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A5DB8A" w14:textId="3CF231DE" w:rsidR="00DD3BAB" w:rsidRPr="009E2EA2" w:rsidRDefault="0045740A" w:rsidP="00DD3BAB">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D3BAB">
        <w:rPr>
          <w:rFonts w:cs="Arial"/>
          <w:bCs/>
          <w:sz w:val="20"/>
          <w:lang w:eastAsia="ja-JP"/>
        </w:rPr>
        <w:t>3GPP TSG RAN WG1 Meeting #9</w:t>
      </w:r>
      <w:r w:rsidR="009E2EA2">
        <w:rPr>
          <w:rFonts w:eastAsia="宋体" w:cs="Arial" w:hint="eastAsia"/>
          <w:bCs/>
          <w:sz w:val="20"/>
          <w:lang w:eastAsia="zh-CN"/>
        </w:rPr>
        <w:t>1</w:t>
      </w:r>
      <w:r w:rsidR="00DD3BAB">
        <w:rPr>
          <w:rFonts w:cs="Arial"/>
          <w:bCs/>
          <w:sz w:val="20"/>
          <w:lang w:eastAsia="ja-JP"/>
        </w:rPr>
        <w:t xml:space="preserve">               </w:t>
      </w:r>
      <w:r w:rsidR="00DD3BAB">
        <w:rPr>
          <w:rFonts w:cs="Arial"/>
          <w:bCs/>
          <w:sz w:val="20"/>
          <w:lang w:eastAsia="ja-JP"/>
        </w:rPr>
        <w:tab/>
      </w:r>
      <w:r w:rsidR="00DD3BAB">
        <w:rPr>
          <w:rFonts w:eastAsia="宋体" w:cs="Arial"/>
          <w:bCs/>
          <w:sz w:val="20"/>
          <w:lang w:eastAsia="zh-CN"/>
        </w:rPr>
        <w:t xml:space="preserve">     </w:t>
      </w:r>
      <w:r w:rsidR="00DD3BAB">
        <w:rPr>
          <w:rFonts w:cs="Arial"/>
          <w:bCs/>
          <w:sz w:val="20"/>
          <w:lang w:eastAsia="ja-JP"/>
        </w:rPr>
        <w:t xml:space="preserve">  </w:t>
      </w:r>
      <w:bookmarkStart w:id="0" w:name="_GoBack"/>
      <w:r w:rsidR="00D13E6B" w:rsidRPr="00D13E6B">
        <w:rPr>
          <w:rFonts w:cs="Arial"/>
          <w:bCs/>
          <w:sz w:val="20"/>
          <w:lang w:eastAsia="ja-JP"/>
        </w:rPr>
        <w:t>R1-1720477</w:t>
      </w:r>
      <w:bookmarkEnd w:id="0"/>
    </w:p>
    <w:p w14:paraId="1E2DC912" w14:textId="77777777" w:rsidR="009E2EA2" w:rsidRPr="00C44A5D" w:rsidRDefault="009E2EA2" w:rsidP="009E2EA2">
      <w:pPr>
        <w:tabs>
          <w:tab w:val="center" w:pos="4536"/>
          <w:tab w:val="right" w:pos="9072"/>
        </w:tabs>
        <w:rPr>
          <w:rFonts w:ascii="Arial" w:hAnsi="Arial" w:cs="Arial"/>
          <w:b/>
          <w:bCs/>
          <w:noProof/>
          <w:lang w:eastAsia="ja-JP"/>
        </w:rPr>
      </w:pPr>
      <w:r w:rsidRPr="00C44A5D">
        <w:rPr>
          <w:rFonts w:ascii="Arial" w:hAnsi="Arial" w:cs="Arial"/>
          <w:b/>
          <w:bCs/>
          <w:noProof/>
          <w:lang w:eastAsia="ja-JP"/>
        </w:rPr>
        <w:t>Reno, USA, November 27th – December 1st, 2017</w:t>
      </w:r>
    </w:p>
    <w:p w14:paraId="2107E178" w14:textId="77777777" w:rsidR="0045740A" w:rsidRPr="00C44A5D" w:rsidRDefault="0045740A" w:rsidP="00F90FBC">
      <w:pPr>
        <w:tabs>
          <w:tab w:val="center" w:pos="4536"/>
          <w:tab w:val="right" w:pos="9072"/>
        </w:tabs>
        <w:rPr>
          <w:lang w:eastAsia="zh-CN"/>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49F07989" w:rsidR="0045740A" w:rsidRPr="007B513D"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E36AE" w:rsidRPr="00CE36AE">
        <w:rPr>
          <w:rFonts w:eastAsia="宋体"/>
          <w:b w:val="0"/>
          <w:sz w:val="20"/>
          <w:lang w:eastAsia="zh-CN"/>
        </w:rPr>
        <w:t>Discussi</w:t>
      </w:r>
      <w:r w:rsidR="00CE36AE" w:rsidRPr="00C44A5D">
        <w:rPr>
          <w:b w:val="0"/>
          <w:sz w:val="20"/>
        </w:rPr>
        <w:t>on on</w:t>
      </w:r>
      <w:r w:rsidR="00E41216" w:rsidRPr="00C44A5D">
        <w:rPr>
          <w:rFonts w:hint="eastAsia"/>
          <w:b w:val="0"/>
          <w:sz w:val="20"/>
        </w:rPr>
        <w:t xml:space="preserve"> </w:t>
      </w:r>
      <w:r w:rsidR="007B513D" w:rsidRPr="00C44A5D">
        <w:rPr>
          <w:rFonts w:hint="eastAsia"/>
          <w:b w:val="0"/>
          <w:sz w:val="20"/>
        </w:rPr>
        <w:t>latency reduction for V2X</w:t>
      </w:r>
      <w:r w:rsidR="00182376" w:rsidRPr="00C44A5D">
        <w:rPr>
          <w:rFonts w:hint="eastAsia"/>
          <w:b w:val="0"/>
          <w:sz w:val="20"/>
        </w:rPr>
        <w:t xml:space="preserve"> </w:t>
      </w:r>
      <w:r w:rsidR="007B513D">
        <w:rPr>
          <w:rFonts w:eastAsia="宋体" w:hint="eastAsia"/>
          <w:b w:val="0"/>
          <w:sz w:val="20"/>
          <w:lang w:eastAsia="zh-CN"/>
        </w:rPr>
        <w:t>phase 2</w:t>
      </w:r>
    </w:p>
    <w:p w14:paraId="4ECD5F7C" w14:textId="29734E98" w:rsidR="0045740A" w:rsidRPr="00E1270A" w:rsidRDefault="0045740A" w:rsidP="0045740A">
      <w:pPr>
        <w:rPr>
          <w:rFonts w:ascii="Arial" w:eastAsia="宋体" w:hAnsi="Arial"/>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7B513D" w:rsidRPr="007B513D">
        <w:rPr>
          <w:rFonts w:ascii="Arial" w:eastAsia="宋体" w:hAnsi="Arial"/>
          <w:lang w:eastAsia="zh-CN"/>
        </w:rPr>
        <w:t>6.2.3.5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02ADADB3" w:rsidR="00555198" w:rsidRPr="00555198" w:rsidRDefault="007B513D" w:rsidP="00F018D7">
      <w:pPr>
        <w:rPr>
          <w:rFonts w:eastAsia="宋体" w:cs="Arial"/>
          <w:lang w:eastAsia="zh-CN"/>
        </w:rPr>
      </w:pPr>
      <w:r>
        <w:rPr>
          <w:rFonts w:eastAsia="宋体" w:cs="Arial" w:hint="eastAsia"/>
          <w:lang w:val="en-US" w:eastAsia="zh-CN"/>
        </w:rPr>
        <w:t>The topic on latency reduction for V2X phase 2 was not so progressed in previous meetings.</w:t>
      </w:r>
      <w:r w:rsidR="00021F53">
        <w:rPr>
          <w:rFonts w:eastAsia="宋体" w:cs="Arial" w:hint="eastAsia"/>
          <w:lang w:val="en-US" w:eastAsia="zh-CN"/>
        </w:rPr>
        <w:t xml:space="preserve"> In</w:t>
      </w:r>
      <w:r w:rsidR="00021F53">
        <w:rPr>
          <w:rFonts w:eastAsia="宋体" w:cs="Arial" w:hint="eastAsia"/>
          <w:lang w:eastAsia="zh-CN"/>
        </w:rPr>
        <w:t xml:space="preserve"> t</w:t>
      </w:r>
      <w:r w:rsidR="003304BB">
        <w:rPr>
          <w:rFonts w:eastAsia="宋体" w:cs="Arial" w:hint="eastAsia"/>
          <w:lang w:eastAsia="zh-CN"/>
        </w:rPr>
        <w:t>his contribution</w:t>
      </w:r>
      <w:r w:rsidR="00021F53">
        <w:rPr>
          <w:rFonts w:eastAsia="宋体" w:cs="Arial" w:hint="eastAsia"/>
          <w:lang w:eastAsia="zh-CN"/>
        </w:rPr>
        <w:t xml:space="preserve"> </w:t>
      </w:r>
      <w:r w:rsidR="00B04BCE">
        <w:rPr>
          <w:rFonts w:eastAsia="宋体" w:cs="Arial" w:hint="eastAsia"/>
          <w:lang w:eastAsia="zh-CN"/>
        </w:rPr>
        <w:t>our views on this topic are</w:t>
      </w:r>
      <w:r w:rsidR="00021F53">
        <w:rPr>
          <w:rFonts w:eastAsia="宋体" w:cs="Arial" w:hint="eastAsia"/>
          <w:lang w:eastAsia="zh-CN"/>
        </w:rPr>
        <w:t xml:space="preserve"> elaborated. </w:t>
      </w:r>
    </w:p>
    <w:p w14:paraId="2D4742ED" w14:textId="2CF672B1" w:rsidR="00433EA8" w:rsidRDefault="00D673C2" w:rsidP="00F90FBC">
      <w:pPr>
        <w:pStyle w:val="1"/>
        <w:tabs>
          <w:tab w:val="num" w:pos="426"/>
        </w:tabs>
        <w:ind w:left="426" w:hanging="426"/>
        <w:rPr>
          <w:rFonts w:eastAsia="宋体"/>
          <w:szCs w:val="36"/>
          <w:lang w:eastAsia="zh-CN"/>
        </w:rPr>
      </w:pPr>
      <w:r>
        <w:rPr>
          <w:rFonts w:hint="eastAsia"/>
          <w:szCs w:val="36"/>
          <w:lang w:eastAsia="ja-JP"/>
        </w:rPr>
        <w:t>Discussion</w:t>
      </w:r>
    </w:p>
    <w:p w14:paraId="3BEEB069" w14:textId="723E7C33" w:rsidR="00855125" w:rsidRDefault="007600AC" w:rsidP="00FF5BF7">
      <w:pPr>
        <w:rPr>
          <w:rFonts w:eastAsia="宋体"/>
          <w:b/>
          <w:u w:val="single"/>
          <w:lang w:eastAsia="zh-CN"/>
        </w:rPr>
      </w:pPr>
      <w:r>
        <w:rPr>
          <w:rFonts w:eastAsia="宋体" w:hint="eastAsia"/>
          <w:b/>
          <w:u w:val="single"/>
          <w:lang w:eastAsia="zh-CN"/>
        </w:rPr>
        <w:t>Analysis on latency requirement</w:t>
      </w:r>
    </w:p>
    <w:p w14:paraId="7968EEF9" w14:textId="1D2C80DE" w:rsidR="007600AC" w:rsidRDefault="00AA74A0" w:rsidP="00FF5BF7">
      <w:pPr>
        <w:rPr>
          <w:rFonts w:eastAsia="宋体"/>
          <w:lang w:eastAsia="zh-CN"/>
        </w:rPr>
      </w:pPr>
      <w:r w:rsidRPr="00AA74A0">
        <w:rPr>
          <w:rFonts w:eastAsia="宋体" w:cs="Arial" w:hint="eastAsia"/>
          <w:lang w:eastAsia="zh-CN"/>
        </w:rPr>
        <w:t xml:space="preserve">Based on the </w:t>
      </w:r>
      <w:r>
        <w:rPr>
          <w:rFonts w:eastAsia="宋体" w:cs="Arial" w:hint="eastAsia"/>
          <w:lang w:eastAsia="zh-CN"/>
        </w:rPr>
        <w:t xml:space="preserve">WID [1], </w:t>
      </w:r>
      <w:r>
        <w:rPr>
          <w:rFonts w:eastAsia="宋体" w:hint="eastAsia"/>
          <w:lang w:eastAsia="zh-CN"/>
        </w:rPr>
        <w:t>i</w:t>
      </w:r>
      <w:r>
        <w:rPr>
          <w:rFonts w:hint="eastAsia"/>
          <w:lang w:eastAsia="zh-CN"/>
        </w:rPr>
        <w:t xml:space="preserve">n Release 15 it is </w:t>
      </w:r>
      <w:r w:rsidRPr="006C1F7E">
        <w:rPr>
          <w:lang w:eastAsia="zh-CN"/>
        </w:rPr>
        <w:t xml:space="preserve">expected </w:t>
      </w:r>
      <w:r>
        <w:rPr>
          <w:rFonts w:hint="eastAsia"/>
          <w:lang w:eastAsia="zh-CN"/>
        </w:rPr>
        <w:t xml:space="preserve">to enhance the </w:t>
      </w:r>
      <w:r>
        <w:rPr>
          <w:lang w:eastAsia="zh-CN"/>
        </w:rPr>
        <w:t>Cellular</w:t>
      </w:r>
      <w:r w:rsidRPr="00157B7B">
        <w:rPr>
          <w:lang w:eastAsia="ko-KR"/>
        </w:rPr>
        <w:t>-based V2X services</w:t>
      </w:r>
      <w:r>
        <w:rPr>
          <w:rFonts w:hint="eastAsia"/>
          <w:lang w:eastAsia="zh-CN"/>
        </w:rPr>
        <w:t xml:space="preserve"> (</w:t>
      </w:r>
      <w:r w:rsidRPr="00157B7B">
        <w:rPr>
          <w:rFonts w:hint="eastAsia"/>
          <w:lang w:eastAsia="ko-KR"/>
        </w:rPr>
        <w:t>V2V, V2I/N, and V2P</w:t>
      </w:r>
      <w:r>
        <w:rPr>
          <w:rFonts w:hint="eastAsia"/>
          <w:lang w:eastAsia="zh-CN"/>
        </w:rPr>
        <w:t>)</w:t>
      </w:r>
      <w:r w:rsidRPr="00E64E9C">
        <w:rPr>
          <w:lang w:eastAsia="zh-CN"/>
        </w:rPr>
        <w:t xml:space="preserve"> to support </w:t>
      </w:r>
      <w:r w:rsidRPr="00572650">
        <w:rPr>
          <w:lang w:eastAsia="zh-CN"/>
        </w:rPr>
        <w:t>advanced V2X services</w:t>
      </w:r>
      <w:r>
        <w:rPr>
          <w:rFonts w:hint="eastAsia"/>
          <w:lang w:eastAsia="zh-CN"/>
        </w:rPr>
        <w:t xml:space="preserve"> as </w:t>
      </w:r>
      <w:r>
        <w:rPr>
          <w:lang w:eastAsia="zh-CN"/>
        </w:rPr>
        <w:t>identified</w:t>
      </w:r>
      <w:r>
        <w:rPr>
          <w:rFonts w:hint="eastAsia"/>
          <w:lang w:eastAsia="zh-CN"/>
        </w:rPr>
        <w:t xml:space="preserve"> in </w:t>
      </w:r>
      <w:r w:rsidRPr="00572650">
        <w:rPr>
          <w:lang w:eastAsia="zh-CN"/>
        </w:rPr>
        <w:t>TR 22.886</w:t>
      </w:r>
      <w:r>
        <w:rPr>
          <w:rFonts w:eastAsia="宋体" w:hint="eastAsia"/>
          <w:lang w:eastAsia="zh-CN"/>
        </w:rPr>
        <w:t xml:space="preserve">. Basically </w:t>
      </w:r>
      <w:r>
        <w:rPr>
          <w:rFonts w:hint="eastAsia"/>
          <w:lang w:eastAsia="zh-CN"/>
        </w:rPr>
        <w:t>25</w:t>
      </w:r>
      <w:r w:rsidRPr="00572650">
        <w:rPr>
          <w:lang w:eastAsia="zh-CN"/>
        </w:rPr>
        <w:t xml:space="preserve"> use cases for advanced V2X services</w:t>
      </w:r>
      <w:r>
        <w:rPr>
          <w:rFonts w:eastAsia="宋体" w:hint="eastAsia"/>
          <w:lang w:eastAsia="zh-CN"/>
        </w:rPr>
        <w:t xml:space="preserve"> are identified</w:t>
      </w:r>
      <w:r>
        <w:rPr>
          <w:rFonts w:hint="eastAsia"/>
          <w:lang w:eastAsia="zh-CN"/>
        </w:rPr>
        <w:t xml:space="preserve"> and they are categorized into four use case groups: </w:t>
      </w:r>
      <w:r w:rsidRPr="00572650">
        <w:rPr>
          <w:rFonts w:hint="eastAsia"/>
          <w:lang w:eastAsia="zh-CN"/>
        </w:rPr>
        <w:t>v</w:t>
      </w:r>
      <w:r w:rsidRPr="00572650">
        <w:rPr>
          <w:lang w:eastAsia="zh-CN"/>
        </w:rPr>
        <w:t xml:space="preserve">ehicles </w:t>
      </w:r>
      <w:r w:rsidRPr="00572650">
        <w:rPr>
          <w:rFonts w:hint="eastAsia"/>
          <w:lang w:eastAsia="zh-CN"/>
        </w:rPr>
        <w:t>platooning, extended sensors, advanced driving and remote driving</w:t>
      </w:r>
      <w:r>
        <w:rPr>
          <w:rFonts w:eastAsia="宋体" w:hint="eastAsia"/>
          <w:lang w:eastAsia="zh-CN"/>
        </w:rPr>
        <w:t xml:space="preserve"> [2]</w:t>
      </w:r>
      <w:r>
        <w:rPr>
          <w:rFonts w:hint="eastAsia"/>
          <w:lang w:eastAsia="zh-CN"/>
        </w:rPr>
        <w:t>.</w:t>
      </w:r>
      <w:r w:rsidR="00376209">
        <w:rPr>
          <w:rFonts w:eastAsia="宋体" w:hint="eastAsia"/>
          <w:lang w:eastAsia="zh-CN"/>
        </w:rPr>
        <w:t xml:space="preserve"> </w:t>
      </w:r>
      <w:r w:rsidR="00402D29">
        <w:rPr>
          <w:rFonts w:eastAsia="宋体" w:hint="eastAsia"/>
          <w:lang w:eastAsia="zh-CN"/>
        </w:rPr>
        <w:t>For these services, the requirement on end-to-end latency varies largely</w:t>
      </w:r>
      <w:r w:rsidR="005C2A5C">
        <w:rPr>
          <w:rFonts w:eastAsia="宋体" w:hint="eastAsia"/>
          <w:lang w:eastAsia="zh-CN"/>
        </w:rPr>
        <w:t>,</w:t>
      </w:r>
      <w:r w:rsidR="00BE7934">
        <w:rPr>
          <w:rFonts w:eastAsia="宋体" w:hint="eastAsia"/>
          <w:lang w:eastAsia="zh-CN"/>
        </w:rPr>
        <w:t xml:space="preserve"> say</w:t>
      </w:r>
      <w:r w:rsidR="005C2A5C">
        <w:rPr>
          <w:rFonts w:eastAsia="宋体" w:hint="eastAsia"/>
          <w:lang w:eastAsia="zh-CN"/>
        </w:rPr>
        <w:t xml:space="preserve"> from 3ms to 500ms. </w:t>
      </w:r>
      <w:r w:rsidR="00701C7A">
        <w:rPr>
          <w:rFonts w:eastAsia="宋体" w:hint="eastAsia"/>
          <w:lang w:eastAsia="zh-CN"/>
        </w:rPr>
        <w:t>Among these values, it seems 3ms, 10ms, 20ms, 25ms</w:t>
      </w:r>
      <w:r w:rsidR="000F7234">
        <w:rPr>
          <w:rFonts w:eastAsia="宋体" w:hint="eastAsia"/>
          <w:lang w:eastAsia="zh-CN"/>
        </w:rPr>
        <w:t>, 50ms</w:t>
      </w:r>
      <w:r w:rsidR="00701C7A">
        <w:rPr>
          <w:rFonts w:eastAsia="宋体" w:hint="eastAsia"/>
          <w:lang w:eastAsia="zh-CN"/>
        </w:rPr>
        <w:t xml:space="preserve"> are potential targets for further optimization as other values like 100ms and 500ms can be easily supported </w:t>
      </w:r>
      <w:r w:rsidR="000123C2">
        <w:rPr>
          <w:rFonts w:eastAsia="宋体" w:hint="eastAsia"/>
          <w:lang w:eastAsia="zh-CN"/>
        </w:rPr>
        <w:t xml:space="preserve">by Rel.14 </w:t>
      </w:r>
      <w:r w:rsidR="000123C2">
        <w:rPr>
          <w:rFonts w:eastAsia="宋体"/>
          <w:lang w:eastAsia="zh-CN"/>
        </w:rPr>
        <w:t>functionalities</w:t>
      </w:r>
      <w:r w:rsidR="000123C2">
        <w:rPr>
          <w:rFonts w:eastAsia="宋体" w:hint="eastAsia"/>
          <w:lang w:eastAsia="zh-CN"/>
        </w:rPr>
        <w:t xml:space="preserve"> </w:t>
      </w:r>
      <w:r w:rsidR="00701C7A">
        <w:rPr>
          <w:rFonts w:eastAsia="宋体" w:hint="eastAsia"/>
          <w:lang w:eastAsia="zh-CN"/>
        </w:rPr>
        <w:t xml:space="preserve">even without any optimization. </w:t>
      </w:r>
    </w:p>
    <w:p w14:paraId="442BDE88" w14:textId="61F53CD0" w:rsidR="00376209" w:rsidRPr="00795965" w:rsidRDefault="00795965" w:rsidP="00FF5BF7">
      <w:pPr>
        <w:rPr>
          <w:rFonts w:eastAsia="宋体"/>
          <w:lang w:eastAsia="zh-CN"/>
        </w:rPr>
      </w:pPr>
      <w:r>
        <w:rPr>
          <w:rFonts w:eastAsia="宋体" w:hint="eastAsia"/>
          <w:lang w:eastAsia="zh-CN"/>
        </w:rPr>
        <w:t xml:space="preserve">However, </w:t>
      </w:r>
      <w:r>
        <w:rPr>
          <w:rFonts w:eastAsia="宋体" w:cs="Arial" w:hint="eastAsia"/>
          <w:lang w:eastAsia="zh-CN"/>
        </w:rPr>
        <w:t>f</w:t>
      </w:r>
      <w:r w:rsidR="005C2A5C">
        <w:rPr>
          <w:rFonts w:eastAsia="宋体" w:cs="Arial" w:hint="eastAsia"/>
          <w:lang w:eastAsia="zh-CN"/>
        </w:rPr>
        <w:t xml:space="preserve">rom our </w:t>
      </w:r>
      <w:r w:rsidR="005C2A5C">
        <w:rPr>
          <w:rFonts w:eastAsia="宋体" w:cs="Arial"/>
          <w:lang w:eastAsia="zh-CN"/>
        </w:rPr>
        <w:t>perspective</w:t>
      </w:r>
      <w:r>
        <w:rPr>
          <w:rFonts w:eastAsia="宋体" w:cs="Arial" w:hint="eastAsia"/>
          <w:lang w:eastAsia="zh-CN"/>
        </w:rPr>
        <w:t xml:space="preserve"> </w:t>
      </w:r>
      <w:r w:rsidR="005C2A5C">
        <w:rPr>
          <w:rFonts w:eastAsia="宋体" w:cs="Arial" w:hint="eastAsia"/>
          <w:lang w:eastAsia="zh-CN"/>
        </w:rPr>
        <w:t xml:space="preserve">it seems </w:t>
      </w:r>
      <w:r w:rsidR="00BD25D3">
        <w:rPr>
          <w:rFonts w:eastAsia="宋体" w:cs="Arial" w:hint="eastAsia"/>
          <w:lang w:eastAsia="zh-CN"/>
        </w:rPr>
        <w:t>difficult</w:t>
      </w:r>
      <w:r w:rsidR="005C2A5C">
        <w:rPr>
          <w:rFonts w:eastAsia="宋体" w:cs="Arial" w:hint="eastAsia"/>
          <w:lang w:eastAsia="zh-CN"/>
        </w:rPr>
        <w:t xml:space="preserve"> to </w:t>
      </w:r>
      <w:r w:rsidR="00BE7934">
        <w:rPr>
          <w:rFonts w:eastAsia="宋体" w:cs="Arial"/>
          <w:lang w:eastAsia="zh-CN"/>
        </w:rPr>
        <w:t>fulfil</w:t>
      </w:r>
      <w:r w:rsidR="005C2A5C">
        <w:rPr>
          <w:rFonts w:eastAsia="宋体" w:cs="Arial" w:hint="eastAsia"/>
          <w:lang w:eastAsia="zh-CN"/>
        </w:rPr>
        <w:t xml:space="preserve"> very short latency requirement for example 3ms in Rel.15 considering following factors, </w:t>
      </w:r>
    </w:p>
    <w:p w14:paraId="61BC5B65" w14:textId="1F096B5D" w:rsidR="00AA7C47" w:rsidRDefault="005C2A5C" w:rsidP="005C2A5C">
      <w:pPr>
        <w:pStyle w:val="afe"/>
        <w:numPr>
          <w:ilvl w:val="0"/>
          <w:numId w:val="15"/>
        </w:numPr>
        <w:ind w:leftChars="0"/>
        <w:rPr>
          <w:rFonts w:eastAsia="宋体" w:cs="Arial"/>
          <w:lang w:eastAsia="zh-CN"/>
        </w:rPr>
      </w:pPr>
      <w:r>
        <w:rPr>
          <w:rFonts w:eastAsia="宋体" w:cs="Arial" w:hint="eastAsia"/>
          <w:lang w:eastAsia="zh-CN"/>
        </w:rPr>
        <w:t>The 3ms is end-to-end</w:t>
      </w:r>
      <w:r w:rsidR="00AA7C47">
        <w:rPr>
          <w:rFonts w:eastAsia="宋体" w:cs="Arial" w:hint="eastAsia"/>
          <w:lang w:eastAsia="zh-CN"/>
        </w:rPr>
        <w:t xml:space="preserve"> latency</w:t>
      </w:r>
      <w:r>
        <w:rPr>
          <w:rFonts w:eastAsia="宋体" w:cs="Arial" w:hint="eastAsia"/>
          <w:lang w:eastAsia="zh-CN"/>
        </w:rPr>
        <w:t>, which will include the</w:t>
      </w:r>
      <w:r w:rsidR="00AA7C47">
        <w:rPr>
          <w:rFonts w:eastAsia="宋体" w:cs="Arial" w:hint="eastAsia"/>
          <w:lang w:eastAsia="zh-CN"/>
        </w:rPr>
        <w:t xml:space="preserve"> processing</w:t>
      </w:r>
      <w:r>
        <w:rPr>
          <w:rFonts w:eastAsia="宋体" w:cs="Arial" w:hint="eastAsia"/>
          <w:lang w:eastAsia="zh-CN"/>
        </w:rPr>
        <w:t xml:space="preserve"> time for </w:t>
      </w:r>
      <w:r w:rsidR="00AA7C47">
        <w:rPr>
          <w:rFonts w:eastAsia="宋体" w:cs="Arial" w:hint="eastAsia"/>
          <w:lang w:eastAsia="zh-CN"/>
        </w:rPr>
        <w:t>higher layer signalling and</w:t>
      </w:r>
      <w:r>
        <w:rPr>
          <w:rFonts w:eastAsia="宋体" w:cs="Arial" w:hint="eastAsia"/>
          <w:lang w:eastAsia="zh-CN"/>
        </w:rPr>
        <w:t xml:space="preserve"> </w:t>
      </w:r>
      <w:r>
        <w:rPr>
          <w:rFonts w:eastAsia="宋体" w:cs="Arial"/>
          <w:lang w:eastAsia="zh-CN"/>
        </w:rPr>
        <w:t>application</w:t>
      </w:r>
      <w:r w:rsidR="00AA7C47">
        <w:rPr>
          <w:rFonts w:eastAsia="宋体" w:cs="Arial" w:hint="eastAsia"/>
          <w:lang w:eastAsia="zh-CN"/>
        </w:rPr>
        <w:t xml:space="preserve"> data</w:t>
      </w:r>
      <w:r>
        <w:rPr>
          <w:rFonts w:eastAsia="宋体" w:cs="Arial" w:hint="eastAsia"/>
          <w:lang w:eastAsia="zh-CN"/>
        </w:rPr>
        <w:t xml:space="preserve">. The time </w:t>
      </w:r>
      <w:r>
        <w:rPr>
          <w:rFonts w:eastAsia="宋体" w:cs="Arial"/>
          <w:lang w:eastAsia="zh-CN"/>
        </w:rPr>
        <w:t>remained</w:t>
      </w:r>
      <w:r>
        <w:rPr>
          <w:rFonts w:eastAsia="宋体" w:cs="Arial" w:hint="eastAsia"/>
          <w:lang w:eastAsia="zh-CN"/>
        </w:rPr>
        <w:t xml:space="preserve"> for radio layer handling may be</w:t>
      </w:r>
      <w:r w:rsidR="00CA1669">
        <w:rPr>
          <w:rFonts w:eastAsia="宋体" w:cs="Arial" w:hint="eastAsia"/>
          <w:lang w:eastAsia="zh-CN"/>
        </w:rPr>
        <w:t xml:space="preserve"> less than 1ms, which seems impossible</w:t>
      </w:r>
      <w:r w:rsidR="00103BD7">
        <w:rPr>
          <w:rFonts w:eastAsia="宋体" w:cs="Arial" w:hint="eastAsia"/>
          <w:lang w:eastAsia="zh-CN"/>
        </w:rPr>
        <w:t xml:space="preserve"> to finish relevant operations, like preparing PSCCH/PSSCH</w:t>
      </w:r>
      <w:r w:rsidR="00BE7934">
        <w:rPr>
          <w:rFonts w:eastAsia="宋体" w:cs="Arial" w:hint="eastAsia"/>
          <w:lang w:eastAsia="zh-CN"/>
        </w:rPr>
        <w:t xml:space="preserve"> in transmitter</w:t>
      </w:r>
      <w:r w:rsidR="00103BD7">
        <w:rPr>
          <w:rFonts w:eastAsia="宋体" w:cs="Arial" w:hint="eastAsia"/>
          <w:lang w:eastAsia="zh-CN"/>
        </w:rPr>
        <w:t xml:space="preserve"> and decoding PSCCH/PSSCH</w:t>
      </w:r>
      <w:r w:rsidR="00BE7934">
        <w:rPr>
          <w:rFonts w:eastAsia="宋体" w:cs="Arial" w:hint="eastAsia"/>
          <w:lang w:eastAsia="zh-CN"/>
        </w:rPr>
        <w:t xml:space="preserve"> in receiver side</w:t>
      </w:r>
      <w:r w:rsidR="00103BD7">
        <w:rPr>
          <w:rFonts w:eastAsia="宋体" w:cs="Arial" w:hint="eastAsia"/>
          <w:lang w:eastAsia="zh-CN"/>
        </w:rPr>
        <w:t>. F</w:t>
      </w:r>
      <w:r w:rsidR="00BE7934">
        <w:rPr>
          <w:rFonts w:eastAsia="宋体" w:cs="Arial" w:hint="eastAsia"/>
          <w:lang w:eastAsia="zh-CN"/>
        </w:rPr>
        <w:t xml:space="preserve">or mode 3, additional </w:t>
      </w:r>
      <w:r w:rsidR="00103BD7">
        <w:rPr>
          <w:rFonts w:eastAsia="宋体" w:cs="Arial" w:hint="eastAsia"/>
          <w:lang w:eastAsia="zh-CN"/>
        </w:rPr>
        <w:t xml:space="preserve">signalling interactions with </w:t>
      </w:r>
      <w:proofErr w:type="spellStart"/>
      <w:r w:rsidR="00103BD7">
        <w:rPr>
          <w:rFonts w:eastAsia="宋体" w:cs="Arial" w:hint="eastAsia"/>
          <w:lang w:eastAsia="zh-CN"/>
        </w:rPr>
        <w:t>eNB</w:t>
      </w:r>
      <w:proofErr w:type="spellEnd"/>
      <w:r w:rsidR="00103BD7">
        <w:rPr>
          <w:rFonts w:eastAsia="宋体" w:cs="Arial" w:hint="eastAsia"/>
          <w:lang w:eastAsia="zh-CN"/>
        </w:rPr>
        <w:t xml:space="preserve"> are required. </w:t>
      </w:r>
      <w:r w:rsidR="00CA1669">
        <w:rPr>
          <w:rFonts w:eastAsia="宋体" w:cs="Arial" w:hint="eastAsia"/>
          <w:lang w:eastAsia="zh-CN"/>
        </w:rPr>
        <w:t xml:space="preserve"> </w:t>
      </w:r>
      <w:r>
        <w:rPr>
          <w:rFonts w:eastAsia="宋体" w:cs="Arial" w:hint="eastAsia"/>
          <w:lang w:eastAsia="zh-CN"/>
        </w:rPr>
        <w:t xml:space="preserve"> </w:t>
      </w:r>
    </w:p>
    <w:p w14:paraId="4E2929BF" w14:textId="3BFF52DD" w:rsidR="005C2A5C" w:rsidRDefault="00AA7C47" w:rsidP="005C2A5C">
      <w:pPr>
        <w:pStyle w:val="afe"/>
        <w:numPr>
          <w:ilvl w:val="0"/>
          <w:numId w:val="15"/>
        </w:numPr>
        <w:ind w:leftChars="0"/>
        <w:rPr>
          <w:rFonts w:eastAsia="宋体" w:cs="Arial"/>
          <w:lang w:eastAsia="zh-CN"/>
        </w:rPr>
      </w:pPr>
      <w:r>
        <w:rPr>
          <w:rFonts w:eastAsia="宋体" w:cs="Arial" w:hint="eastAsia"/>
          <w:lang w:eastAsia="zh-CN"/>
        </w:rPr>
        <w:t xml:space="preserve">Due to </w:t>
      </w:r>
      <w:r w:rsidR="00C62BFD">
        <w:rPr>
          <w:rFonts w:eastAsia="宋体" w:cs="Arial"/>
          <w:lang w:eastAsia="zh-CN"/>
        </w:rPr>
        <w:t>back</w:t>
      </w:r>
      <w:r>
        <w:rPr>
          <w:rFonts w:eastAsia="宋体" w:cs="Arial"/>
          <w:lang w:eastAsia="zh-CN"/>
        </w:rPr>
        <w:t>ward</w:t>
      </w:r>
      <w:r>
        <w:rPr>
          <w:rFonts w:eastAsia="宋体" w:cs="Arial" w:hint="eastAsia"/>
          <w:lang w:eastAsia="zh-CN"/>
        </w:rPr>
        <w:t xml:space="preserve"> </w:t>
      </w:r>
      <w:r>
        <w:rPr>
          <w:rFonts w:eastAsia="宋体" w:cs="Arial"/>
          <w:lang w:eastAsia="zh-CN"/>
        </w:rPr>
        <w:t>compati</w:t>
      </w:r>
      <w:r>
        <w:rPr>
          <w:rFonts w:eastAsia="宋体" w:cs="Arial" w:hint="eastAsia"/>
          <w:lang w:eastAsia="zh-CN"/>
        </w:rPr>
        <w:t xml:space="preserve">bility (able to receive by Rel.14 UE), the time unit for </w:t>
      </w:r>
      <w:proofErr w:type="spellStart"/>
      <w:r>
        <w:rPr>
          <w:rFonts w:eastAsia="宋体" w:cs="Arial" w:hint="eastAsia"/>
          <w:lang w:eastAsia="zh-CN"/>
        </w:rPr>
        <w:t>sidelink</w:t>
      </w:r>
      <w:proofErr w:type="spellEnd"/>
      <w:r>
        <w:rPr>
          <w:rFonts w:eastAsia="宋体" w:cs="Arial" w:hint="eastAsia"/>
          <w:lang w:eastAsia="zh-CN"/>
        </w:rPr>
        <w:t xml:space="preserve"> </w:t>
      </w:r>
      <w:r>
        <w:rPr>
          <w:rFonts w:eastAsia="宋体" w:cs="Arial"/>
          <w:lang w:eastAsia="zh-CN"/>
        </w:rPr>
        <w:t>transmission</w:t>
      </w:r>
      <w:r>
        <w:rPr>
          <w:rFonts w:eastAsia="宋体" w:cs="Arial" w:hint="eastAsia"/>
          <w:lang w:eastAsia="zh-CN"/>
        </w:rPr>
        <w:t>/</w:t>
      </w:r>
      <w:r>
        <w:rPr>
          <w:rFonts w:eastAsia="宋体" w:cs="Arial"/>
          <w:lang w:eastAsia="zh-CN"/>
        </w:rPr>
        <w:t>reception is</w:t>
      </w:r>
      <w:r>
        <w:rPr>
          <w:rFonts w:eastAsia="宋体" w:cs="Arial" w:hint="eastAsia"/>
          <w:lang w:eastAsia="zh-CN"/>
        </w:rPr>
        <w:t xml:space="preserve"> still based on TTI (1ms).</w:t>
      </w:r>
    </w:p>
    <w:p w14:paraId="30B734DE" w14:textId="2FE2DAA7" w:rsidR="00C27632" w:rsidRPr="005C2A5C" w:rsidRDefault="00CB4156" w:rsidP="005C2A5C">
      <w:pPr>
        <w:pStyle w:val="afe"/>
        <w:numPr>
          <w:ilvl w:val="0"/>
          <w:numId w:val="15"/>
        </w:numPr>
        <w:ind w:leftChars="0"/>
        <w:rPr>
          <w:rFonts w:eastAsia="宋体" w:cs="Arial"/>
          <w:lang w:eastAsia="zh-CN"/>
        </w:rPr>
      </w:pPr>
      <w:r>
        <w:rPr>
          <w:rFonts w:eastAsia="宋体" w:cs="Arial" w:hint="eastAsia"/>
          <w:lang w:eastAsia="zh-CN"/>
        </w:rPr>
        <w:t xml:space="preserve">Receiver may not always receive </w:t>
      </w:r>
      <w:r>
        <w:rPr>
          <w:rFonts w:eastAsia="宋体" w:cs="Arial"/>
          <w:lang w:eastAsia="zh-CN"/>
        </w:rPr>
        <w:t>initial</w:t>
      </w:r>
      <w:r>
        <w:rPr>
          <w:rFonts w:eastAsia="宋体" w:cs="Arial" w:hint="eastAsia"/>
          <w:lang w:eastAsia="zh-CN"/>
        </w:rPr>
        <w:t xml:space="preserve"> </w:t>
      </w:r>
      <w:r>
        <w:rPr>
          <w:rFonts w:eastAsia="宋体" w:cs="Arial"/>
          <w:lang w:eastAsia="zh-CN"/>
        </w:rPr>
        <w:t>transmission</w:t>
      </w:r>
      <w:r>
        <w:rPr>
          <w:rFonts w:eastAsia="宋体" w:cs="Arial" w:hint="eastAsia"/>
          <w:lang w:eastAsia="zh-CN"/>
        </w:rPr>
        <w:t xml:space="preserve"> </w:t>
      </w:r>
      <w:r w:rsidR="00A834C9">
        <w:rPr>
          <w:rFonts w:eastAsia="宋体" w:cs="Arial" w:hint="eastAsia"/>
          <w:lang w:eastAsia="zh-CN"/>
        </w:rPr>
        <w:t xml:space="preserve">due to </w:t>
      </w:r>
      <w:r>
        <w:rPr>
          <w:rFonts w:eastAsia="宋体" w:cs="Arial" w:hint="eastAsia"/>
          <w:lang w:eastAsia="zh-CN"/>
        </w:rPr>
        <w:t>half duplex issue</w:t>
      </w:r>
      <w:r w:rsidR="00A834C9">
        <w:rPr>
          <w:rFonts w:eastAsia="宋体" w:cs="Arial" w:hint="eastAsia"/>
          <w:lang w:eastAsia="zh-CN"/>
        </w:rPr>
        <w:t>.</w:t>
      </w:r>
      <w:r w:rsidR="00BE7934">
        <w:rPr>
          <w:rFonts w:eastAsia="宋体" w:cs="Arial" w:hint="eastAsia"/>
          <w:lang w:eastAsia="zh-CN"/>
        </w:rPr>
        <w:t xml:space="preserve"> Retransmission may have to be received.</w:t>
      </w:r>
    </w:p>
    <w:p w14:paraId="49FFF69D" w14:textId="0A2BEB3E" w:rsidR="00D30ABF" w:rsidRPr="00D30ABF" w:rsidRDefault="00D30ABF" w:rsidP="00FF5BF7">
      <w:pPr>
        <w:rPr>
          <w:rFonts w:eastAsia="宋体"/>
          <w:lang w:eastAsia="zh-CN"/>
        </w:rPr>
      </w:pPr>
      <w:r>
        <w:rPr>
          <w:rFonts w:eastAsia="宋体" w:hint="eastAsia"/>
          <w:lang w:eastAsia="zh-CN"/>
        </w:rPr>
        <w:t xml:space="preserve">For 10ms end-to-end latency, it is possible to </w:t>
      </w:r>
      <w:r w:rsidR="002B65B9">
        <w:rPr>
          <w:rFonts w:eastAsia="宋体" w:hint="eastAsia"/>
          <w:lang w:eastAsia="zh-CN"/>
        </w:rPr>
        <w:t>satisfy</w:t>
      </w:r>
      <w:r>
        <w:rPr>
          <w:rFonts w:eastAsia="宋体" w:hint="eastAsia"/>
          <w:lang w:eastAsia="zh-CN"/>
        </w:rPr>
        <w:t xml:space="preserve"> such </w:t>
      </w:r>
      <w:r w:rsidR="002B65B9">
        <w:rPr>
          <w:rFonts w:eastAsia="宋体"/>
          <w:lang w:eastAsia="zh-CN"/>
        </w:rPr>
        <w:t>requirement</w:t>
      </w:r>
      <w:r>
        <w:rPr>
          <w:rFonts w:eastAsia="宋体" w:hint="eastAsia"/>
          <w:lang w:eastAsia="zh-CN"/>
        </w:rPr>
        <w:t xml:space="preserve"> technically in Rel.15 by some </w:t>
      </w:r>
      <w:r w:rsidR="002B65B9">
        <w:rPr>
          <w:rFonts w:eastAsia="宋体"/>
          <w:lang w:eastAsia="zh-CN"/>
        </w:rPr>
        <w:t>enhancements</w:t>
      </w:r>
      <w:r>
        <w:rPr>
          <w:rFonts w:eastAsia="宋体" w:hint="eastAsia"/>
          <w:lang w:eastAsia="zh-CN"/>
        </w:rPr>
        <w:t xml:space="preserve"> but seeing the main use case is for </w:t>
      </w:r>
      <w:r>
        <w:rPr>
          <w:rFonts w:eastAsia="宋体"/>
          <w:lang w:eastAsia="zh-CN"/>
        </w:rPr>
        <w:t>“</w:t>
      </w:r>
      <w:r w:rsidRPr="001D5B54">
        <w:t>Fully automated driving</w:t>
      </w:r>
      <w:r>
        <w:rPr>
          <w:rFonts w:eastAsia="宋体"/>
          <w:lang w:eastAsia="zh-CN"/>
        </w:rPr>
        <w:t>”</w:t>
      </w:r>
      <w:r w:rsidR="002B65B9">
        <w:rPr>
          <w:rFonts w:eastAsia="宋体" w:hint="eastAsia"/>
          <w:lang w:eastAsia="zh-CN"/>
        </w:rPr>
        <w:t xml:space="preserve">, to support it in Rel.16 or further releases seem more </w:t>
      </w:r>
      <w:r w:rsidR="000B2B64">
        <w:rPr>
          <w:rFonts w:eastAsia="宋体" w:hint="eastAsia"/>
          <w:lang w:eastAsia="zh-CN"/>
        </w:rPr>
        <w:t>reasonable</w:t>
      </w:r>
      <w:r w:rsidR="002B65B9">
        <w:rPr>
          <w:rFonts w:eastAsia="宋体" w:hint="eastAsia"/>
          <w:lang w:eastAsia="zh-CN"/>
        </w:rPr>
        <w:t xml:space="preserve"> way to reduce some load for Rel.15 </w:t>
      </w:r>
      <w:r w:rsidR="002B65B9">
        <w:rPr>
          <w:rFonts w:eastAsia="宋体"/>
          <w:lang w:eastAsia="zh-CN"/>
        </w:rPr>
        <w:t>standardization</w:t>
      </w:r>
      <w:r w:rsidR="002B65B9">
        <w:rPr>
          <w:rFonts w:eastAsia="宋体" w:hint="eastAsia"/>
          <w:lang w:eastAsia="zh-CN"/>
        </w:rPr>
        <w:t xml:space="preserve">. </w:t>
      </w:r>
    </w:p>
    <w:p w14:paraId="62101A30" w14:textId="2C418FCE" w:rsidR="00552745" w:rsidRPr="00552745" w:rsidRDefault="002B65B9" w:rsidP="00FF5BF7">
      <w:pPr>
        <w:rPr>
          <w:rFonts w:eastAsia="宋体"/>
          <w:lang w:eastAsia="zh-CN"/>
        </w:rPr>
      </w:pPr>
      <w:r>
        <w:rPr>
          <w:rFonts w:eastAsia="宋体" w:hint="eastAsia"/>
          <w:lang w:eastAsia="zh-CN"/>
        </w:rPr>
        <w:t xml:space="preserve">For other values like </w:t>
      </w:r>
      <w:r w:rsidR="00552745" w:rsidRPr="00552745">
        <w:rPr>
          <w:rFonts w:eastAsia="宋体" w:hint="eastAsia"/>
          <w:lang w:eastAsia="zh-CN"/>
        </w:rPr>
        <w:t xml:space="preserve">20ms, 25ms and 50ms, it needs some </w:t>
      </w:r>
      <w:r w:rsidR="00552745" w:rsidRPr="00552745">
        <w:rPr>
          <w:rFonts w:eastAsia="宋体"/>
          <w:lang w:eastAsia="zh-CN"/>
        </w:rPr>
        <w:t>optimization</w:t>
      </w:r>
      <w:r w:rsidR="00552745" w:rsidRPr="00552745">
        <w:rPr>
          <w:rFonts w:eastAsia="宋体" w:hint="eastAsia"/>
          <w:lang w:eastAsia="zh-CN"/>
        </w:rPr>
        <w:t xml:space="preserve"> on </w:t>
      </w:r>
      <w:r w:rsidR="00552745" w:rsidRPr="00552745">
        <w:rPr>
          <w:rFonts w:eastAsia="宋体"/>
          <w:lang w:eastAsia="zh-CN"/>
        </w:rPr>
        <w:t>current</w:t>
      </w:r>
      <w:r w:rsidR="00552745" w:rsidRPr="00552745">
        <w:rPr>
          <w:rFonts w:eastAsia="宋体" w:hint="eastAsia"/>
          <w:lang w:eastAsia="zh-CN"/>
        </w:rPr>
        <w:t xml:space="preserve"> V2X and also dependent on resource </w:t>
      </w:r>
      <w:r w:rsidR="00552745" w:rsidRPr="00552745">
        <w:rPr>
          <w:rFonts w:eastAsia="宋体"/>
          <w:lang w:eastAsia="zh-CN"/>
        </w:rPr>
        <w:t>allocation</w:t>
      </w:r>
      <w:r w:rsidR="00552745" w:rsidRPr="00552745">
        <w:rPr>
          <w:rFonts w:eastAsia="宋体" w:hint="eastAsia"/>
          <w:lang w:eastAsia="zh-CN"/>
        </w:rPr>
        <w:t xml:space="preserve"> </w:t>
      </w:r>
      <w:r w:rsidR="0039461B">
        <w:rPr>
          <w:rFonts w:eastAsia="宋体" w:hint="eastAsia"/>
          <w:lang w:eastAsia="zh-CN"/>
        </w:rPr>
        <w:t>mode.</w:t>
      </w:r>
      <w:r>
        <w:rPr>
          <w:rFonts w:eastAsia="宋体" w:hint="eastAsia"/>
          <w:lang w:eastAsia="zh-CN"/>
        </w:rPr>
        <w:t xml:space="preserve"> </w:t>
      </w:r>
      <w:r w:rsidR="001B7B20">
        <w:rPr>
          <w:rFonts w:eastAsia="宋体" w:hint="eastAsia"/>
          <w:lang w:eastAsia="zh-CN"/>
        </w:rPr>
        <w:t xml:space="preserve">In addition, as 20ms is the </w:t>
      </w:r>
      <w:r w:rsidR="001B7B20">
        <w:rPr>
          <w:rFonts w:eastAsia="宋体"/>
          <w:lang w:eastAsia="zh-CN"/>
        </w:rPr>
        <w:t>strictest</w:t>
      </w:r>
      <w:r w:rsidR="001B7B20">
        <w:rPr>
          <w:rFonts w:eastAsia="宋体" w:hint="eastAsia"/>
          <w:lang w:eastAsia="zh-CN"/>
        </w:rPr>
        <w:t xml:space="preserve"> </w:t>
      </w:r>
      <w:r w:rsidR="001B7B20">
        <w:rPr>
          <w:rFonts w:eastAsia="宋体"/>
          <w:lang w:eastAsia="zh-CN"/>
        </w:rPr>
        <w:t>target</w:t>
      </w:r>
      <w:r w:rsidR="001B7B20">
        <w:rPr>
          <w:rFonts w:eastAsia="宋体" w:hint="eastAsia"/>
          <w:lang w:eastAsia="zh-CN"/>
        </w:rPr>
        <w:t xml:space="preserve"> for latency, 25ms and 50ms latency can be </w:t>
      </w:r>
      <w:r w:rsidR="001B7B20">
        <w:rPr>
          <w:rFonts w:eastAsia="宋体"/>
          <w:lang w:eastAsia="zh-CN"/>
        </w:rPr>
        <w:t>automatically</w:t>
      </w:r>
      <w:r w:rsidR="001B7B20">
        <w:rPr>
          <w:rFonts w:eastAsia="宋体" w:hint="eastAsia"/>
          <w:lang w:eastAsia="zh-CN"/>
        </w:rPr>
        <w:t xml:space="preserve"> </w:t>
      </w:r>
      <w:r w:rsidR="001B7B20">
        <w:rPr>
          <w:rFonts w:eastAsia="宋体"/>
          <w:lang w:eastAsia="zh-CN"/>
        </w:rPr>
        <w:t>satisfied</w:t>
      </w:r>
      <w:r w:rsidR="001B7B20">
        <w:rPr>
          <w:rFonts w:eastAsia="宋体" w:hint="eastAsia"/>
          <w:lang w:eastAsia="zh-CN"/>
        </w:rPr>
        <w:t xml:space="preserve"> if 20ms latency target is reached.</w:t>
      </w:r>
    </w:p>
    <w:p w14:paraId="469FFA92" w14:textId="1345B176" w:rsidR="00552745" w:rsidRDefault="00552745" w:rsidP="00FF5BF7">
      <w:pPr>
        <w:rPr>
          <w:rFonts w:eastAsia="宋体"/>
          <w:lang w:eastAsia="zh-CN"/>
        </w:rPr>
      </w:pPr>
      <w:r w:rsidRPr="00552745">
        <w:rPr>
          <w:rFonts w:eastAsia="宋体" w:hint="eastAsia"/>
          <w:b/>
          <w:lang w:eastAsia="zh-CN"/>
        </w:rPr>
        <w:t xml:space="preserve">Observation </w:t>
      </w:r>
      <w:r w:rsidR="002B65B9">
        <w:rPr>
          <w:rFonts w:eastAsia="宋体" w:hint="eastAsia"/>
          <w:b/>
          <w:lang w:eastAsia="zh-CN"/>
        </w:rPr>
        <w:t>1</w:t>
      </w:r>
      <w:r>
        <w:rPr>
          <w:rFonts w:eastAsia="宋体" w:hint="eastAsia"/>
          <w:lang w:eastAsia="zh-CN"/>
        </w:rPr>
        <w:t xml:space="preserve">: </w:t>
      </w:r>
      <w:r w:rsidR="002B65B9">
        <w:rPr>
          <w:rFonts w:eastAsia="宋体" w:hint="eastAsia"/>
          <w:lang w:eastAsia="zh-CN"/>
        </w:rPr>
        <w:t xml:space="preserve"> </w:t>
      </w:r>
      <w:r w:rsidR="001B7B20">
        <w:rPr>
          <w:rFonts w:eastAsia="宋体" w:hint="eastAsia"/>
          <w:lang w:eastAsia="zh-CN"/>
        </w:rPr>
        <w:t xml:space="preserve">20ms </w:t>
      </w:r>
      <w:r w:rsidR="00146F54">
        <w:rPr>
          <w:rFonts w:eastAsia="宋体" w:hint="eastAsia"/>
          <w:lang w:eastAsia="zh-CN"/>
        </w:rPr>
        <w:t>seems</w:t>
      </w:r>
      <w:r>
        <w:rPr>
          <w:rFonts w:eastAsia="宋体" w:hint="eastAsia"/>
          <w:lang w:eastAsia="zh-CN"/>
        </w:rPr>
        <w:t xml:space="preserve"> </w:t>
      </w:r>
      <w:r w:rsidR="00B44D45">
        <w:rPr>
          <w:rFonts w:eastAsia="宋体" w:hint="eastAsia"/>
          <w:lang w:eastAsia="zh-CN"/>
        </w:rPr>
        <w:t>the most</w:t>
      </w:r>
      <w:r w:rsidR="00146F54">
        <w:rPr>
          <w:rFonts w:eastAsia="宋体" w:hint="eastAsia"/>
          <w:lang w:eastAsia="zh-CN"/>
        </w:rPr>
        <w:t xml:space="preserve"> reasonable</w:t>
      </w:r>
      <w:r w:rsidR="001B7B20">
        <w:rPr>
          <w:rFonts w:eastAsia="宋体" w:hint="eastAsia"/>
          <w:lang w:eastAsia="zh-CN"/>
        </w:rPr>
        <w:t xml:space="preserve"> target</w:t>
      </w:r>
      <w:r>
        <w:rPr>
          <w:rFonts w:eastAsia="宋体" w:hint="eastAsia"/>
          <w:lang w:eastAsia="zh-CN"/>
        </w:rPr>
        <w:t xml:space="preserve"> for latency reduction</w:t>
      </w:r>
      <w:r w:rsidR="00146F54">
        <w:rPr>
          <w:rFonts w:eastAsia="宋体" w:hint="eastAsia"/>
          <w:lang w:eastAsia="zh-CN"/>
        </w:rPr>
        <w:t xml:space="preserve"> in V2X phase 2</w:t>
      </w:r>
      <w:r>
        <w:rPr>
          <w:rFonts w:eastAsia="宋体" w:hint="eastAsia"/>
          <w:lang w:eastAsia="zh-CN"/>
        </w:rPr>
        <w:t xml:space="preserve">. </w:t>
      </w:r>
    </w:p>
    <w:p w14:paraId="3948DD1C" w14:textId="77777777" w:rsidR="0008081C" w:rsidRPr="00146F54" w:rsidRDefault="0008081C" w:rsidP="00FF5BF7">
      <w:pPr>
        <w:rPr>
          <w:rFonts w:eastAsia="宋体"/>
          <w:b/>
          <w:u w:val="single"/>
          <w:lang w:eastAsia="zh-CN"/>
        </w:rPr>
      </w:pPr>
    </w:p>
    <w:p w14:paraId="4CF1B285" w14:textId="1F0B7280" w:rsidR="00AD3EC8" w:rsidRPr="00AD3EC8" w:rsidRDefault="00AD3EC8" w:rsidP="00AD3EC8">
      <w:pPr>
        <w:rPr>
          <w:rFonts w:eastAsia="宋体" w:cs="Arial"/>
          <w:lang w:eastAsia="zh-CN"/>
        </w:rPr>
      </w:pPr>
      <w:r>
        <w:rPr>
          <w:rFonts w:eastAsia="宋体" w:cs="Arial" w:hint="eastAsia"/>
          <w:lang w:eastAsia="zh-CN"/>
        </w:rPr>
        <w:t xml:space="preserve">In V2X </w:t>
      </w:r>
      <w:r>
        <w:rPr>
          <w:rFonts w:eastAsia="宋体" w:cs="Arial"/>
          <w:lang w:eastAsia="zh-CN"/>
        </w:rPr>
        <w:t xml:space="preserve">two resource allocation </w:t>
      </w:r>
      <w:r>
        <w:rPr>
          <w:rFonts w:eastAsia="宋体" w:cs="Arial" w:hint="eastAsia"/>
          <w:lang w:eastAsia="zh-CN"/>
        </w:rPr>
        <w:t xml:space="preserve">modes (mode 3 and mode 4) are supported. Based on our view mode 4 is more critical case for V2X especially </w:t>
      </w:r>
      <w:r>
        <w:rPr>
          <w:rFonts w:eastAsia="宋体" w:cs="Arial"/>
          <w:lang w:eastAsia="zh-CN"/>
        </w:rPr>
        <w:t>considering</w:t>
      </w:r>
      <w:r>
        <w:rPr>
          <w:rFonts w:eastAsia="宋体" w:cs="Arial" w:hint="eastAsia"/>
          <w:lang w:eastAsia="zh-CN"/>
        </w:rPr>
        <w:t xml:space="preserve"> inter-PLMN or inter-operator </w:t>
      </w:r>
      <w:r>
        <w:rPr>
          <w:rFonts w:eastAsia="宋体" w:cs="Arial"/>
          <w:lang w:eastAsia="zh-CN"/>
        </w:rPr>
        <w:t>communication</w:t>
      </w:r>
      <w:r>
        <w:rPr>
          <w:rFonts w:eastAsia="宋体" w:cs="Arial" w:hint="eastAsia"/>
          <w:lang w:eastAsia="zh-CN"/>
        </w:rPr>
        <w:t xml:space="preserve">, </w:t>
      </w:r>
      <w:r>
        <w:rPr>
          <w:rFonts w:eastAsia="宋体" w:cs="Arial"/>
          <w:lang w:eastAsia="zh-CN"/>
        </w:rPr>
        <w:t>latency</w:t>
      </w:r>
      <w:r>
        <w:rPr>
          <w:rFonts w:eastAsia="宋体" w:cs="Arial" w:hint="eastAsia"/>
          <w:lang w:eastAsia="zh-CN"/>
        </w:rPr>
        <w:t xml:space="preserve"> benefit and ability to </w:t>
      </w:r>
      <w:r>
        <w:rPr>
          <w:rFonts w:eastAsia="宋体" w:cs="Arial"/>
          <w:lang w:eastAsia="zh-CN"/>
        </w:rPr>
        <w:t>communicat</w:t>
      </w:r>
      <w:r>
        <w:rPr>
          <w:rFonts w:eastAsia="宋体" w:cs="Arial" w:hint="eastAsia"/>
          <w:lang w:eastAsia="zh-CN"/>
        </w:rPr>
        <w:t xml:space="preserve">e in out of coverage scenario.  </w:t>
      </w:r>
      <w:r>
        <w:rPr>
          <w:rFonts w:eastAsia="宋体" w:cs="Arial"/>
          <w:lang w:eastAsia="zh-CN"/>
        </w:rPr>
        <w:t>B</w:t>
      </w:r>
      <w:r>
        <w:rPr>
          <w:rFonts w:eastAsia="宋体" w:cs="Arial" w:hint="eastAsia"/>
          <w:lang w:eastAsia="zh-CN"/>
        </w:rPr>
        <w:t>ut on the o</w:t>
      </w:r>
      <w:r w:rsidR="00A834C9">
        <w:rPr>
          <w:rFonts w:eastAsia="宋体" w:cs="Arial" w:hint="eastAsia"/>
          <w:lang w:eastAsia="zh-CN"/>
        </w:rPr>
        <w:t xml:space="preserve">ther hand, mode 3 may have </w:t>
      </w:r>
      <w:r>
        <w:rPr>
          <w:rFonts w:eastAsia="宋体" w:cs="Arial" w:hint="eastAsia"/>
          <w:lang w:eastAsia="zh-CN"/>
        </w:rPr>
        <w:t>benefit</w:t>
      </w:r>
      <w:r w:rsidR="00A834C9">
        <w:rPr>
          <w:rFonts w:eastAsia="宋体" w:cs="Arial" w:hint="eastAsia"/>
          <w:lang w:eastAsia="zh-CN"/>
        </w:rPr>
        <w:t>s</w:t>
      </w:r>
      <w:r>
        <w:rPr>
          <w:rFonts w:eastAsia="宋体" w:cs="Arial" w:hint="eastAsia"/>
          <w:lang w:eastAsia="zh-CN"/>
        </w:rPr>
        <w:t xml:space="preserve"> on resource </w:t>
      </w:r>
      <w:r w:rsidR="00A834C9">
        <w:rPr>
          <w:rFonts w:eastAsia="宋体" w:cs="Arial"/>
          <w:lang w:eastAsia="zh-CN"/>
        </w:rPr>
        <w:t>utilization</w:t>
      </w:r>
      <w:r w:rsidR="0023145F">
        <w:rPr>
          <w:rFonts w:eastAsia="宋体" w:cs="Arial" w:hint="eastAsia"/>
          <w:lang w:eastAsia="zh-CN"/>
        </w:rPr>
        <w:t xml:space="preserve"> and </w:t>
      </w:r>
      <w:r w:rsidR="0023145F">
        <w:rPr>
          <w:rFonts w:eastAsia="宋体" w:cs="Arial"/>
          <w:lang w:eastAsia="zh-CN"/>
        </w:rPr>
        <w:t>interference</w:t>
      </w:r>
      <w:r w:rsidR="0023145F">
        <w:rPr>
          <w:rFonts w:eastAsia="宋体" w:cs="Arial" w:hint="eastAsia"/>
          <w:lang w:eastAsia="zh-CN"/>
        </w:rPr>
        <w:t xml:space="preserve"> avoidance</w:t>
      </w:r>
      <w:r>
        <w:rPr>
          <w:rFonts w:eastAsia="宋体" w:cs="Arial" w:hint="eastAsia"/>
          <w:lang w:eastAsia="zh-CN"/>
        </w:rPr>
        <w:t xml:space="preserve"> thanks for centralized </w:t>
      </w:r>
      <w:r>
        <w:rPr>
          <w:rFonts w:eastAsia="宋体" w:cs="Arial"/>
          <w:lang w:eastAsia="zh-CN"/>
        </w:rPr>
        <w:t>scheduling</w:t>
      </w:r>
      <w:r w:rsidR="0023145F">
        <w:rPr>
          <w:rFonts w:eastAsia="宋体" w:cs="Arial" w:hint="eastAsia"/>
          <w:lang w:eastAsia="zh-CN"/>
        </w:rPr>
        <w:t xml:space="preserve"> in </w:t>
      </w:r>
      <w:proofErr w:type="spellStart"/>
      <w:r w:rsidR="0023145F">
        <w:rPr>
          <w:rFonts w:eastAsia="宋体" w:cs="Arial" w:hint="eastAsia"/>
          <w:lang w:eastAsia="zh-CN"/>
        </w:rPr>
        <w:t>Uu</w:t>
      </w:r>
      <w:proofErr w:type="spellEnd"/>
      <w:r w:rsidR="0023145F">
        <w:rPr>
          <w:rFonts w:eastAsia="宋体" w:cs="Arial" w:hint="eastAsia"/>
          <w:lang w:eastAsia="zh-CN"/>
        </w:rPr>
        <w:t xml:space="preserve"> carrier. In addition, mode 3 </w:t>
      </w:r>
      <w:r w:rsidR="00B44D45">
        <w:rPr>
          <w:rFonts w:eastAsia="宋体" w:cs="Arial" w:hint="eastAsia"/>
          <w:lang w:eastAsia="zh-CN"/>
        </w:rPr>
        <w:t>could</w:t>
      </w:r>
      <w:r w:rsidR="0023145F">
        <w:rPr>
          <w:rFonts w:eastAsia="宋体" w:cs="Arial" w:hint="eastAsia"/>
          <w:lang w:eastAsia="zh-CN"/>
        </w:rPr>
        <w:t xml:space="preserve"> also reduce some load </w:t>
      </w:r>
      <w:r w:rsidR="00A834C9">
        <w:rPr>
          <w:rFonts w:eastAsia="宋体" w:cs="Arial" w:hint="eastAsia"/>
          <w:lang w:eastAsia="zh-CN"/>
        </w:rPr>
        <w:t>from V2X dedicated carrier</w:t>
      </w:r>
      <w:r w:rsidR="0023145F">
        <w:rPr>
          <w:rFonts w:eastAsia="宋体" w:cs="Arial" w:hint="eastAsia"/>
          <w:lang w:eastAsia="zh-CN"/>
        </w:rPr>
        <w:t>. Therefore, i</w:t>
      </w:r>
      <w:r w:rsidR="00A834C9">
        <w:rPr>
          <w:rFonts w:eastAsia="宋体" w:cs="Arial" w:hint="eastAsia"/>
          <w:lang w:eastAsia="zh-CN"/>
        </w:rPr>
        <w:t xml:space="preserve">t is better to consider </w:t>
      </w:r>
      <w:r w:rsidR="00A834C9">
        <w:rPr>
          <w:rFonts w:eastAsia="宋体" w:cs="Arial"/>
          <w:lang w:eastAsia="zh-CN"/>
        </w:rPr>
        <w:t>latency reduction</w:t>
      </w:r>
      <w:r w:rsidR="00A834C9">
        <w:rPr>
          <w:rFonts w:eastAsia="宋体" w:cs="Arial" w:hint="eastAsia"/>
          <w:lang w:eastAsia="zh-CN"/>
        </w:rPr>
        <w:t xml:space="preserve"> for mode 3 as well.</w:t>
      </w:r>
    </w:p>
    <w:p w14:paraId="6F5A8137" w14:textId="5AFBB8B7" w:rsidR="00AD3EC8" w:rsidRPr="00A834C9" w:rsidRDefault="00A834C9" w:rsidP="00FF5BF7">
      <w:pPr>
        <w:rPr>
          <w:rFonts w:eastAsia="宋体"/>
          <w:lang w:eastAsia="zh-CN"/>
        </w:rPr>
      </w:pPr>
      <w:r>
        <w:rPr>
          <w:rFonts w:eastAsia="宋体" w:hint="eastAsia"/>
          <w:b/>
          <w:lang w:eastAsia="zh-CN"/>
        </w:rPr>
        <w:t>Proposal</w:t>
      </w:r>
      <w:r w:rsidRPr="00552745">
        <w:rPr>
          <w:rFonts w:eastAsia="宋体" w:hint="eastAsia"/>
          <w:b/>
          <w:lang w:eastAsia="zh-CN"/>
        </w:rPr>
        <w:t xml:space="preserve"> </w:t>
      </w:r>
      <w:r>
        <w:rPr>
          <w:rFonts w:eastAsia="宋体" w:hint="eastAsia"/>
          <w:b/>
          <w:lang w:eastAsia="zh-CN"/>
        </w:rPr>
        <w:t xml:space="preserve">1: </w:t>
      </w:r>
      <w:r w:rsidRPr="00A834C9">
        <w:rPr>
          <w:rFonts w:eastAsia="宋体" w:hint="eastAsia"/>
          <w:lang w:eastAsia="zh-CN"/>
        </w:rPr>
        <w:t xml:space="preserve">To </w:t>
      </w:r>
      <w:r w:rsidRPr="00A834C9">
        <w:rPr>
          <w:rFonts w:eastAsia="宋体"/>
          <w:lang w:eastAsia="zh-CN"/>
        </w:rPr>
        <w:t>consider</w:t>
      </w:r>
      <w:r w:rsidRPr="00A834C9">
        <w:rPr>
          <w:rFonts w:eastAsia="宋体" w:hint="eastAsia"/>
          <w:lang w:eastAsia="zh-CN"/>
        </w:rPr>
        <w:t xml:space="preserve"> latency </w:t>
      </w:r>
      <w:r w:rsidRPr="00A834C9">
        <w:rPr>
          <w:rFonts w:eastAsia="宋体"/>
          <w:lang w:eastAsia="zh-CN"/>
        </w:rPr>
        <w:t>reduction</w:t>
      </w:r>
      <w:r w:rsidRPr="00A834C9">
        <w:rPr>
          <w:rFonts w:eastAsia="宋体" w:hint="eastAsia"/>
          <w:lang w:eastAsia="zh-CN"/>
        </w:rPr>
        <w:t xml:space="preserve"> for both mode 3 and mode 4 for V2X phase 2.</w:t>
      </w:r>
    </w:p>
    <w:p w14:paraId="7D36D2C8" w14:textId="77777777" w:rsidR="00A834C9" w:rsidRDefault="00A834C9" w:rsidP="00FF5BF7">
      <w:pPr>
        <w:rPr>
          <w:rFonts w:eastAsia="宋体"/>
          <w:b/>
          <w:u w:val="single"/>
          <w:lang w:eastAsia="zh-CN"/>
        </w:rPr>
      </w:pPr>
    </w:p>
    <w:p w14:paraId="05473225" w14:textId="64C1CD51" w:rsidR="00B04BCE" w:rsidRPr="00410E1A" w:rsidRDefault="00410E1A" w:rsidP="00FF5BF7">
      <w:pPr>
        <w:rPr>
          <w:rFonts w:eastAsia="宋体" w:cs="Arial"/>
          <w:lang w:eastAsia="zh-CN"/>
        </w:rPr>
      </w:pPr>
      <w:r w:rsidRPr="00410E1A">
        <w:rPr>
          <w:rFonts w:eastAsia="宋体" w:cs="Arial" w:hint="eastAsia"/>
          <w:lang w:eastAsia="zh-CN"/>
        </w:rPr>
        <w:t xml:space="preserve">Following </w:t>
      </w:r>
      <w:r>
        <w:rPr>
          <w:rFonts w:eastAsia="宋体" w:cs="Arial" w:hint="eastAsia"/>
          <w:lang w:eastAsia="zh-CN"/>
        </w:rPr>
        <w:t xml:space="preserve">is some detailed discussion on how to reduce the latency for </w:t>
      </w:r>
      <w:r>
        <w:rPr>
          <w:rFonts w:eastAsia="宋体" w:cs="Arial"/>
          <w:lang w:eastAsia="zh-CN"/>
        </w:rPr>
        <w:t>different</w:t>
      </w:r>
      <w:r>
        <w:rPr>
          <w:rFonts w:eastAsia="宋体" w:cs="Arial" w:hint="eastAsia"/>
          <w:lang w:eastAsia="zh-CN"/>
        </w:rPr>
        <w:t xml:space="preserve"> resource </w:t>
      </w:r>
      <w:r>
        <w:rPr>
          <w:rFonts w:eastAsia="宋体" w:cs="Arial"/>
          <w:lang w:eastAsia="zh-CN"/>
        </w:rPr>
        <w:t>allocation</w:t>
      </w:r>
      <w:r>
        <w:rPr>
          <w:rFonts w:eastAsia="宋体" w:cs="Arial" w:hint="eastAsia"/>
          <w:lang w:eastAsia="zh-CN"/>
        </w:rPr>
        <w:t xml:space="preserve"> mode.</w:t>
      </w:r>
    </w:p>
    <w:p w14:paraId="4F9D07A1" w14:textId="2AB87B80" w:rsidR="007600AC" w:rsidRDefault="00B04BCE" w:rsidP="00FF5BF7">
      <w:pPr>
        <w:rPr>
          <w:rFonts w:eastAsia="宋体"/>
          <w:b/>
          <w:u w:val="single"/>
          <w:lang w:eastAsia="zh-CN"/>
        </w:rPr>
      </w:pPr>
      <w:r>
        <w:rPr>
          <w:rFonts w:eastAsia="宋体" w:hint="eastAsia"/>
          <w:b/>
          <w:u w:val="single"/>
          <w:lang w:eastAsia="zh-CN"/>
        </w:rPr>
        <w:t>Latency reduction for V2X mode 4</w:t>
      </w:r>
      <w:r w:rsidR="007600AC">
        <w:rPr>
          <w:rFonts w:eastAsia="宋体" w:hint="eastAsia"/>
          <w:b/>
          <w:u w:val="single"/>
          <w:lang w:eastAsia="zh-CN"/>
        </w:rPr>
        <w:t xml:space="preserve"> </w:t>
      </w:r>
    </w:p>
    <w:p w14:paraId="2B7CE3AA" w14:textId="15F11DDA" w:rsidR="00410E1A" w:rsidRDefault="00496AEB" w:rsidP="00FF5BF7">
      <w:pPr>
        <w:rPr>
          <w:rFonts w:eastAsia="宋体"/>
          <w:lang w:eastAsia="zh-CN"/>
        </w:rPr>
      </w:pPr>
      <w:r w:rsidRPr="00496AEB">
        <w:rPr>
          <w:rFonts w:eastAsia="宋体" w:cs="Arial"/>
          <w:lang w:eastAsia="zh-CN"/>
        </w:rPr>
        <w:t>B</w:t>
      </w:r>
      <w:r w:rsidRPr="00496AEB">
        <w:rPr>
          <w:rFonts w:eastAsia="宋体" w:cs="Arial" w:hint="eastAsia"/>
          <w:lang w:eastAsia="zh-CN"/>
        </w:rPr>
        <w:t xml:space="preserve">ased on </w:t>
      </w:r>
      <w:r w:rsidRPr="00496AEB">
        <w:rPr>
          <w:rFonts w:eastAsia="宋体" w:cs="Arial"/>
          <w:lang w:eastAsia="zh-CN"/>
        </w:rPr>
        <w:t>current</w:t>
      </w:r>
      <w:r w:rsidRPr="00496AEB">
        <w:rPr>
          <w:rFonts w:eastAsia="宋体" w:cs="Arial" w:hint="eastAsia"/>
          <w:lang w:eastAsia="zh-CN"/>
        </w:rPr>
        <w:t xml:space="preserve"> mechanism on mode 4, it seems the resource selection window is the factor which mostly impacts the latency. In Rel.14, UE needs to select the </w:t>
      </w:r>
      <w:r w:rsidRPr="00496AEB">
        <w:rPr>
          <w:rFonts w:eastAsia="宋体" w:cs="Arial"/>
          <w:lang w:eastAsia="zh-CN"/>
        </w:rPr>
        <w:t>resource</w:t>
      </w:r>
      <w:r w:rsidRPr="00496AEB">
        <w:rPr>
          <w:rFonts w:eastAsia="宋体" w:cs="Arial" w:hint="eastAsia"/>
          <w:lang w:eastAsia="zh-CN"/>
        </w:rPr>
        <w:t xml:space="preserve"> for </w:t>
      </w:r>
      <w:r w:rsidRPr="00496AEB">
        <w:rPr>
          <w:rFonts w:eastAsia="宋体" w:cs="Arial"/>
          <w:lang w:eastAsia="zh-CN"/>
        </w:rPr>
        <w:t>transmission</w:t>
      </w:r>
      <w:r w:rsidRPr="00496AEB">
        <w:rPr>
          <w:rFonts w:eastAsia="宋体" w:cs="Arial" w:hint="eastAsia"/>
          <w:lang w:eastAsia="zh-CN"/>
        </w:rPr>
        <w:t xml:space="preserve"> within the time </w:t>
      </w:r>
      <w:proofErr w:type="gramStart"/>
      <w:r w:rsidRPr="00496AEB">
        <w:rPr>
          <w:rFonts w:eastAsia="宋体" w:cs="Arial" w:hint="eastAsia"/>
          <w:lang w:eastAsia="zh-CN"/>
        </w:rPr>
        <w:t xml:space="preserve">interval </w:t>
      </w:r>
      <w:proofErr w:type="gramEnd"/>
      <w:r w:rsidRPr="00496AEB">
        <w:rPr>
          <w:rFonts w:eastAsia="宋体" w:cs="Arial"/>
          <w:position w:val="-10"/>
          <w:lang w:eastAsia="zh-CN"/>
        </w:rPr>
        <w:object w:dxaOrig="940" w:dyaOrig="279" w14:anchorId="7F94C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14pt" o:ole="">
            <v:imagedata r:id="rId10" o:title=""/>
          </v:shape>
          <o:OLEObject Type="Embed" ProgID="Equation.DSMT4" ShapeID="_x0000_i1025" DrawAspect="Content" ObjectID="_1572435080" r:id="rId11"/>
        </w:object>
      </w:r>
      <w:r w:rsidRPr="00496AEB">
        <w:rPr>
          <w:rFonts w:eastAsia="宋体" w:cs="Arial" w:hint="eastAsia"/>
          <w:lang w:eastAsia="zh-CN"/>
        </w:rPr>
        <w:t xml:space="preserve">, where </w:t>
      </w:r>
      <w:r w:rsidRPr="00496AEB">
        <w:rPr>
          <w:rFonts w:eastAsia="宋体" w:cs="Arial"/>
          <w:position w:val="-10"/>
          <w:lang w:eastAsia="zh-CN"/>
        </w:rPr>
        <w:object w:dxaOrig="180" w:dyaOrig="279" w14:anchorId="0249BB36">
          <v:shape id="_x0000_i1026" type="#_x0000_t75" style="width:9pt;height:14pt" o:ole="">
            <v:imagedata r:id="rId12" o:title=""/>
          </v:shape>
          <o:OLEObject Type="Embed" ProgID="Equation.DSMT4" ShapeID="_x0000_i1026" DrawAspect="Content" ObjectID="_1572435081" r:id="rId13"/>
        </w:object>
      </w:r>
      <w:r w:rsidRPr="00496AEB">
        <w:rPr>
          <w:rFonts w:eastAsia="宋体" w:cs="Arial" w:hint="eastAsia"/>
          <w:lang w:eastAsia="zh-CN"/>
        </w:rPr>
        <w:t xml:space="preserve"> and </w:t>
      </w:r>
      <w:r w:rsidRPr="00496AEB">
        <w:rPr>
          <w:rFonts w:eastAsia="宋体" w:cs="Arial"/>
          <w:position w:val="-10"/>
          <w:lang w:eastAsia="zh-CN"/>
        </w:rPr>
        <w:object w:dxaOrig="200" w:dyaOrig="279" w14:anchorId="619FC8A1">
          <v:shape id="_x0000_i1027" type="#_x0000_t75" style="width:10pt;height:14pt" o:ole="">
            <v:imagedata r:id="rId14" o:title=""/>
          </v:shape>
          <o:OLEObject Type="Embed" ProgID="Equation.DSMT4" ShapeID="_x0000_i1027" DrawAspect="Content" ObjectID="_1572435082" r:id="rId15"/>
        </w:object>
      </w:r>
      <w:r w:rsidRPr="00496AEB">
        <w:rPr>
          <w:rFonts w:eastAsia="宋体" w:cs="Arial" w:hint="eastAsia"/>
          <w:lang w:eastAsia="zh-CN"/>
        </w:rPr>
        <w:t xml:space="preserve"> are up to UE implementations under </w:t>
      </w:r>
      <w:r w:rsidRPr="00496AEB">
        <w:rPr>
          <w:rFonts w:eastAsia="宋体" w:cs="Arial"/>
          <w:position w:val="-10"/>
          <w:lang w:eastAsia="zh-CN"/>
        </w:rPr>
        <w:object w:dxaOrig="540" w:dyaOrig="300" w14:anchorId="49E0A34E">
          <v:shape id="_x0000_i1028" type="#_x0000_t75" style="width:27pt;height:15pt" o:ole="">
            <v:imagedata r:id="rId16" o:title=""/>
          </v:shape>
          <o:OLEObject Type="Embed" ProgID="Equation.DSMT4" ShapeID="_x0000_i1028" DrawAspect="Content" ObjectID="_1572435083" r:id="rId17"/>
        </w:object>
      </w:r>
      <w:r w:rsidRPr="00496AEB">
        <w:rPr>
          <w:rFonts w:eastAsia="宋体" w:cs="Arial" w:hint="eastAsia"/>
          <w:lang w:eastAsia="zh-CN"/>
        </w:rPr>
        <w:t xml:space="preserve"> and </w:t>
      </w:r>
      <w:r w:rsidRPr="00496AEB">
        <w:rPr>
          <w:rFonts w:eastAsia="宋体" w:cs="Arial"/>
          <w:position w:val="-10"/>
          <w:lang w:eastAsia="zh-CN"/>
        </w:rPr>
        <w:object w:dxaOrig="920" w:dyaOrig="279" w14:anchorId="49E5B782">
          <v:shape id="_x0000_i1029" type="#_x0000_t75" style="width:46pt;height:14pt" o:ole="">
            <v:imagedata r:id="rId18" o:title=""/>
          </v:shape>
          <o:OLEObject Type="Embed" ProgID="Equation.DSMT4" ShapeID="_x0000_i1029" DrawAspect="Content" ObjectID="_1572435084" r:id="rId19"/>
        </w:object>
      </w:r>
      <w:r w:rsidRPr="00496AEB">
        <w:rPr>
          <w:rFonts w:eastAsia="宋体" w:cs="Arial" w:hint="eastAsia"/>
          <w:lang w:eastAsia="zh-CN"/>
        </w:rPr>
        <w:t>(</w:t>
      </w:r>
      <w:proofErr w:type="spellStart"/>
      <w:r w:rsidRPr="00496AEB">
        <w:rPr>
          <w:rFonts w:eastAsia="宋体" w:cs="Arial" w:hint="eastAsia"/>
          <w:lang w:eastAsia="zh-CN"/>
        </w:rPr>
        <w:t>ms</w:t>
      </w:r>
      <w:proofErr w:type="spellEnd"/>
      <w:r w:rsidRPr="00496AEB">
        <w:rPr>
          <w:rFonts w:eastAsia="宋体" w:cs="Arial" w:hint="eastAsia"/>
          <w:lang w:eastAsia="zh-CN"/>
        </w:rPr>
        <w:t xml:space="preserve">).  </w:t>
      </w:r>
      <w:r w:rsidR="0037522A">
        <w:rPr>
          <w:rFonts w:eastAsia="宋体" w:cs="Arial" w:hint="eastAsia"/>
          <w:lang w:eastAsia="zh-CN"/>
        </w:rPr>
        <w:t>To satisfy the latency</w:t>
      </w:r>
      <w:r w:rsidR="00B44D45">
        <w:rPr>
          <w:rFonts w:eastAsia="宋体" w:cs="Arial" w:hint="eastAsia"/>
          <w:lang w:eastAsia="zh-CN"/>
        </w:rPr>
        <w:t xml:space="preserve"> of</w:t>
      </w:r>
      <w:r w:rsidR="0037522A">
        <w:rPr>
          <w:rFonts w:eastAsia="宋体" w:cs="Arial" w:hint="eastAsia"/>
          <w:lang w:eastAsia="zh-CN"/>
        </w:rPr>
        <w:t xml:space="preserve"> 20ms, it is </w:t>
      </w:r>
      <w:r w:rsidR="004A775E">
        <w:rPr>
          <w:rFonts w:eastAsia="宋体" w:cs="Arial"/>
          <w:lang w:eastAsia="zh-CN"/>
        </w:rPr>
        <w:t>straightforward</w:t>
      </w:r>
      <w:r w:rsidR="004A775E">
        <w:rPr>
          <w:rFonts w:eastAsia="宋体" w:cs="Arial" w:hint="eastAsia"/>
          <w:lang w:eastAsia="zh-CN"/>
        </w:rPr>
        <w:t xml:space="preserve"> way to modify T2</w:t>
      </w:r>
      <w:r w:rsidR="001B7B20">
        <w:rPr>
          <w:rFonts w:eastAsia="宋体" w:cs="Arial" w:hint="eastAsia"/>
          <w:lang w:eastAsia="zh-CN"/>
        </w:rPr>
        <w:t xml:space="preserve"> into smaller value, for example </w:t>
      </w:r>
      <w:r w:rsidR="004A775E">
        <w:rPr>
          <w:rFonts w:eastAsia="宋体" w:cs="Arial" w:hint="eastAsia"/>
          <w:lang w:eastAsia="zh-CN"/>
        </w:rPr>
        <w:t xml:space="preserve">  </w:t>
      </w:r>
      <w:r w:rsidR="001B7B20" w:rsidRPr="006263CD">
        <w:rPr>
          <w:position w:val="-10"/>
        </w:rPr>
        <w:object w:dxaOrig="800" w:dyaOrig="279" w14:anchorId="7CF11CE7">
          <v:shape id="_x0000_i1030" type="#_x0000_t75" style="width:40pt;height:14pt" o:ole="">
            <v:imagedata r:id="rId20" o:title=""/>
          </v:shape>
          <o:OLEObject Type="Embed" ProgID="Equation.DSMT4" ShapeID="_x0000_i1030" DrawAspect="Content" ObjectID="_1572435085" r:id="rId21"/>
        </w:object>
      </w:r>
      <w:r w:rsidR="001B7B20">
        <w:rPr>
          <w:rFonts w:eastAsia="宋体" w:hint="eastAsia"/>
          <w:lang w:eastAsia="zh-CN"/>
        </w:rPr>
        <w:t>.</w:t>
      </w:r>
      <w:r w:rsidR="0024740A">
        <w:rPr>
          <w:rFonts w:eastAsia="宋体" w:hint="eastAsia"/>
          <w:lang w:eastAsia="zh-CN"/>
        </w:rPr>
        <w:t xml:space="preserve">  On the other hand, 20ms may not be </w:t>
      </w:r>
      <w:r w:rsidR="0024740A">
        <w:rPr>
          <w:rFonts w:eastAsia="宋体"/>
          <w:lang w:eastAsia="zh-CN"/>
        </w:rPr>
        <w:t>sufficient</w:t>
      </w:r>
      <w:r w:rsidR="0024740A">
        <w:rPr>
          <w:rFonts w:eastAsia="宋体" w:hint="eastAsia"/>
          <w:lang w:eastAsia="zh-CN"/>
        </w:rPr>
        <w:t xml:space="preserve"> as the </w:t>
      </w:r>
      <w:r w:rsidR="0024740A">
        <w:rPr>
          <w:rFonts w:eastAsia="宋体"/>
          <w:lang w:eastAsia="zh-CN"/>
        </w:rPr>
        <w:t>requirement</w:t>
      </w:r>
      <w:r w:rsidR="0024740A">
        <w:rPr>
          <w:rFonts w:eastAsia="宋体" w:hint="eastAsia"/>
          <w:lang w:eastAsia="zh-CN"/>
        </w:rPr>
        <w:t xml:space="preserve"> is end-to-end latency and higher layer processing needs to be </w:t>
      </w:r>
      <w:r w:rsidR="0024740A">
        <w:rPr>
          <w:rFonts w:eastAsia="宋体"/>
          <w:lang w:eastAsia="zh-CN"/>
        </w:rPr>
        <w:t>considered</w:t>
      </w:r>
      <w:r w:rsidR="0024740A">
        <w:rPr>
          <w:rFonts w:eastAsia="宋体" w:hint="eastAsia"/>
          <w:lang w:eastAsia="zh-CN"/>
        </w:rPr>
        <w:t xml:space="preserve">. </w:t>
      </w:r>
      <w:r w:rsidR="0024740A">
        <w:rPr>
          <w:rFonts w:eastAsia="宋体"/>
          <w:lang w:eastAsia="zh-CN"/>
        </w:rPr>
        <w:t>Exact</w:t>
      </w:r>
      <w:r w:rsidR="0024740A">
        <w:rPr>
          <w:rFonts w:eastAsia="宋体" w:hint="eastAsia"/>
          <w:lang w:eastAsia="zh-CN"/>
        </w:rPr>
        <w:t xml:space="preserve"> value can be </w:t>
      </w:r>
      <w:r w:rsidR="009D4E40">
        <w:rPr>
          <w:rFonts w:eastAsia="宋体" w:hint="eastAsia"/>
          <w:lang w:eastAsia="zh-CN"/>
        </w:rPr>
        <w:t xml:space="preserve">further </w:t>
      </w:r>
      <w:r w:rsidR="0024740A">
        <w:rPr>
          <w:rFonts w:eastAsia="宋体" w:hint="eastAsia"/>
          <w:lang w:eastAsia="zh-CN"/>
        </w:rPr>
        <w:t xml:space="preserve">considered. </w:t>
      </w:r>
    </w:p>
    <w:p w14:paraId="357B1A21" w14:textId="3ACBFCAC" w:rsidR="001B7B20" w:rsidRDefault="001B7B20" w:rsidP="00FF5BF7">
      <w:pPr>
        <w:rPr>
          <w:rFonts w:eastAsia="宋体"/>
          <w:lang w:eastAsia="zh-CN"/>
        </w:rPr>
      </w:pPr>
      <w:r>
        <w:rPr>
          <w:rFonts w:eastAsia="宋体" w:hint="eastAsia"/>
          <w:b/>
          <w:lang w:eastAsia="zh-CN"/>
        </w:rPr>
        <w:t>Proposal</w:t>
      </w:r>
      <w:r w:rsidRPr="00552745">
        <w:rPr>
          <w:rFonts w:eastAsia="宋体" w:hint="eastAsia"/>
          <w:b/>
          <w:lang w:eastAsia="zh-CN"/>
        </w:rPr>
        <w:t xml:space="preserve"> </w:t>
      </w:r>
      <w:r>
        <w:rPr>
          <w:rFonts w:eastAsia="宋体" w:hint="eastAsia"/>
          <w:b/>
          <w:lang w:eastAsia="zh-CN"/>
        </w:rPr>
        <w:t>1:</w:t>
      </w:r>
      <w:r w:rsidR="009D4E40">
        <w:rPr>
          <w:rFonts w:eastAsia="宋体" w:hint="eastAsia"/>
          <w:b/>
          <w:lang w:eastAsia="zh-CN"/>
        </w:rPr>
        <w:t xml:space="preserve"> </w:t>
      </w:r>
      <w:r w:rsidR="009D4E40" w:rsidRPr="009D4E40">
        <w:rPr>
          <w:rFonts w:eastAsia="宋体" w:hint="eastAsia"/>
          <w:lang w:eastAsia="zh-CN"/>
        </w:rPr>
        <w:t>Modify the values of T1 and T2 to</w:t>
      </w:r>
      <w:r w:rsidR="009D4E40">
        <w:rPr>
          <w:rFonts w:eastAsia="宋体" w:hint="eastAsia"/>
          <w:b/>
          <w:lang w:eastAsia="zh-CN"/>
        </w:rPr>
        <w:t xml:space="preserve"> </w:t>
      </w:r>
      <w:r w:rsidR="009D4E40" w:rsidRPr="006263CD">
        <w:rPr>
          <w:position w:val="-10"/>
        </w:rPr>
        <w:object w:dxaOrig="780" w:dyaOrig="279" w14:anchorId="3403251C">
          <v:shape id="_x0000_i1031" type="#_x0000_t75" style="width:39pt;height:14pt" o:ole="">
            <v:imagedata r:id="rId22" o:title=""/>
          </v:shape>
          <o:OLEObject Type="Embed" ProgID="Equation.DSMT4" ShapeID="_x0000_i1031" DrawAspect="Content" ObjectID="_1572435086" r:id="rId23"/>
        </w:object>
      </w:r>
      <w:r w:rsidR="009D4E40">
        <w:rPr>
          <w:rFonts w:eastAsia="宋体" w:hint="eastAsia"/>
          <w:lang w:eastAsia="zh-CN"/>
        </w:rPr>
        <w:t xml:space="preserve">for V2X mode 4, where </w:t>
      </w:r>
      <w:r w:rsidR="003573CA" w:rsidRPr="006263CD">
        <w:rPr>
          <w:position w:val="-4"/>
        </w:rPr>
        <w:object w:dxaOrig="220" w:dyaOrig="200" w14:anchorId="7B7E63EA">
          <v:shape id="_x0000_i1032" type="#_x0000_t75" style="width:11pt;height:10pt" o:ole="">
            <v:imagedata r:id="rId24" o:title=""/>
          </v:shape>
          <o:OLEObject Type="Embed" ProgID="Equation.DSMT4" ShapeID="_x0000_i1032" DrawAspect="Content" ObjectID="_1572435087" r:id="rId25"/>
        </w:object>
      </w:r>
      <w:r w:rsidR="009D4E40">
        <w:rPr>
          <w:rFonts w:eastAsia="宋体" w:hint="eastAsia"/>
          <w:lang w:eastAsia="zh-CN"/>
        </w:rPr>
        <w:t>is not larger than 20.</w:t>
      </w:r>
      <w:r w:rsidR="00B21498">
        <w:rPr>
          <w:rFonts w:eastAsia="宋体" w:hint="eastAsia"/>
          <w:lang w:eastAsia="zh-CN"/>
        </w:rPr>
        <w:t xml:space="preserve"> Exact value can be discussed further. </w:t>
      </w:r>
    </w:p>
    <w:p w14:paraId="4F923FF7" w14:textId="77777777" w:rsidR="00A57575" w:rsidRDefault="00A57575" w:rsidP="00FF5BF7">
      <w:pPr>
        <w:rPr>
          <w:rFonts w:eastAsia="宋体"/>
          <w:lang w:eastAsia="zh-CN"/>
        </w:rPr>
      </w:pPr>
    </w:p>
    <w:p w14:paraId="64800EFB" w14:textId="55AE5479" w:rsidR="00074031" w:rsidRPr="00351548" w:rsidRDefault="00B21498" w:rsidP="00153928">
      <w:pPr>
        <w:rPr>
          <w:rFonts w:eastAsia="宋体" w:cs="Arial"/>
          <w:lang w:eastAsia="zh-CN"/>
        </w:rPr>
      </w:pPr>
      <w:r>
        <w:rPr>
          <w:rFonts w:eastAsia="宋体" w:cs="Arial" w:hint="eastAsia"/>
          <w:lang w:eastAsia="zh-CN"/>
        </w:rPr>
        <w:t xml:space="preserve">On the other hand, to modify T2 to smaller value may cause some negative impact, for example increased collision </w:t>
      </w:r>
      <w:r>
        <w:rPr>
          <w:rFonts w:eastAsia="宋体" w:cs="Arial"/>
          <w:lang w:eastAsia="zh-CN"/>
        </w:rPr>
        <w:t>probabilit</w:t>
      </w:r>
      <w:r w:rsidR="00324A21">
        <w:rPr>
          <w:rFonts w:eastAsia="宋体" w:cs="Arial"/>
          <w:lang w:eastAsia="zh-CN"/>
        </w:rPr>
        <w:t>ies</w:t>
      </w:r>
      <w:r w:rsidR="00324A21">
        <w:rPr>
          <w:rFonts w:eastAsia="宋体" w:cs="Arial" w:hint="eastAsia"/>
          <w:lang w:eastAsia="zh-CN"/>
        </w:rPr>
        <w:t>, as mentioned by some companies like [3]</w:t>
      </w:r>
      <w:r w:rsidR="003573CA">
        <w:rPr>
          <w:rFonts w:eastAsia="宋体" w:cs="Arial" w:hint="eastAsia"/>
          <w:lang w:eastAsia="zh-CN"/>
        </w:rPr>
        <w:t xml:space="preserve">. </w:t>
      </w:r>
      <w:r w:rsidR="00153928">
        <w:rPr>
          <w:rFonts w:eastAsia="宋体" w:cs="Arial" w:hint="eastAsia"/>
          <w:lang w:eastAsia="zh-CN"/>
        </w:rPr>
        <w:t xml:space="preserve">Some enhancements on resource </w:t>
      </w:r>
      <w:r w:rsidR="00153928">
        <w:rPr>
          <w:rFonts w:eastAsia="宋体" w:cs="Arial"/>
          <w:lang w:eastAsia="zh-CN"/>
        </w:rPr>
        <w:t>selection</w:t>
      </w:r>
      <w:r w:rsidR="00153928">
        <w:rPr>
          <w:rFonts w:eastAsia="宋体" w:cs="Arial" w:hint="eastAsia"/>
          <w:lang w:eastAsia="zh-CN"/>
        </w:rPr>
        <w:t xml:space="preserve"> </w:t>
      </w:r>
      <w:r w:rsidR="00153928">
        <w:rPr>
          <w:rFonts w:eastAsia="宋体" w:cs="Arial"/>
          <w:lang w:eastAsia="zh-CN"/>
        </w:rPr>
        <w:t>procedure</w:t>
      </w:r>
      <w:r w:rsidR="00153928">
        <w:rPr>
          <w:rFonts w:eastAsia="宋体" w:cs="Arial" w:hint="eastAsia"/>
          <w:lang w:eastAsia="zh-CN"/>
        </w:rPr>
        <w:t xml:space="preserve"> could be considered, for example not mandate 20% candidate ratio during step 2 or changing random selection to the metric which is based on smallest RSSI. W</w:t>
      </w:r>
      <w:r w:rsidR="00A13A98">
        <w:rPr>
          <w:rFonts w:eastAsia="宋体" w:cs="Arial" w:hint="eastAsia"/>
          <w:lang w:eastAsia="zh-CN"/>
        </w:rPr>
        <w:t>e are fine to further discuss the detailed solution</w:t>
      </w:r>
      <w:r w:rsidR="00153928">
        <w:rPr>
          <w:rFonts w:eastAsia="宋体" w:cs="Arial" w:hint="eastAsia"/>
          <w:lang w:eastAsia="zh-CN"/>
        </w:rPr>
        <w:t xml:space="preserve"> if the problem becomes more convincing. </w:t>
      </w:r>
    </w:p>
    <w:p w14:paraId="7387D6E0" w14:textId="5E12F6F4" w:rsidR="00153928" w:rsidRDefault="00153928" w:rsidP="00FF5BF7">
      <w:pPr>
        <w:rPr>
          <w:rFonts w:eastAsia="宋体"/>
          <w:lang w:eastAsia="zh-CN"/>
        </w:rPr>
      </w:pPr>
      <w:r w:rsidRPr="00153928">
        <w:rPr>
          <w:rFonts w:eastAsia="宋体" w:hint="eastAsia"/>
          <w:b/>
          <w:lang w:eastAsia="zh-CN"/>
        </w:rPr>
        <w:t>Proposal 2</w:t>
      </w:r>
      <w:r w:rsidRPr="00153928">
        <w:rPr>
          <w:rFonts w:eastAsia="宋体" w:hint="eastAsia"/>
          <w:lang w:eastAsia="zh-CN"/>
        </w:rPr>
        <w:t xml:space="preserve">: FFS on the issue </w:t>
      </w:r>
      <w:r w:rsidR="00A13A98">
        <w:rPr>
          <w:rFonts w:eastAsia="宋体" w:hint="eastAsia"/>
          <w:lang w:eastAsia="zh-CN"/>
        </w:rPr>
        <w:t xml:space="preserve">and </w:t>
      </w:r>
      <w:r w:rsidR="00B44D45">
        <w:rPr>
          <w:rFonts w:eastAsia="宋体" w:hint="eastAsia"/>
          <w:lang w:eastAsia="zh-CN"/>
        </w:rPr>
        <w:t xml:space="preserve">relevant </w:t>
      </w:r>
      <w:r w:rsidR="00A13A98">
        <w:rPr>
          <w:rFonts w:eastAsia="宋体" w:hint="eastAsia"/>
          <w:lang w:eastAsia="zh-CN"/>
        </w:rPr>
        <w:t xml:space="preserve">solution </w:t>
      </w:r>
      <w:r w:rsidRPr="00153928">
        <w:rPr>
          <w:rFonts w:eastAsia="宋体" w:hint="eastAsia"/>
          <w:lang w:eastAsia="zh-CN"/>
        </w:rPr>
        <w:t xml:space="preserve">of </w:t>
      </w:r>
      <w:r w:rsidRPr="00153928">
        <w:rPr>
          <w:rFonts w:eastAsia="宋体"/>
          <w:lang w:eastAsia="zh-CN"/>
        </w:rPr>
        <w:t>potentially</w:t>
      </w:r>
      <w:r w:rsidRPr="00153928">
        <w:rPr>
          <w:rFonts w:eastAsia="宋体" w:hint="eastAsia"/>
          <w:lang w:eastAsia="zh-CN"/>
        </w:rPr>
        <w:t xml:space="preserve"> increased </w:t>
      </w:r>
      <w:r w:rsidRPr="00153928">
        <w:rPr>
          <w:rFonts w:eastAsia="宋体"/>
          <w:lang w:eastAsia="zh-CN"/>
        </w:rPr>
        <w:t>collision</w:t>
      </w:r>
      <w:r w:rsidRPr="00153928">
        <w:rPr>
          <w:rFonts w:eastAsia="宋体" w:hint="eastAsia"/>
          <w:lang w:eastAsia="zh-CN"/>
        </w:rPr>
        <w:t xml:space="preserve"> due to reducing T2.</w:t>
      </w:r>
    </w:p>
    <w:p w14:paraId="59FAD152" w14:textId="77777777" w:rsidR="00153928" w:rsidRPr="00A13A98" w:rsidRDefault="00153928" w:rsidP="00FF5BF7">
      <w:pPr>
        <w:rPr>
          <w:rFonts w:eastAsia="宋体"/>
          <w:lang w:eastAsia="zh-CN"/>
        </w:rPr>
      </w:pPr>
    </w:p>
    <w:p w14:paraId="0A5CF703" w14:textId="77777777" w:rsidR="00410E1A" w:rsidRDefault="00410E1A" w:rsidP="00410E1A">
      <w:pPr>
        <w:rPr>
          <w:rFonts w:eastAsia="宋体"/>
          <w:b/>
          <w:u w:val="single"/>
          <w:lang w:eastAsia="zh-CN"/>
        </w:rPr>
      </w:pPr>
      <w:r>
        <w:rPr>
          <w:rFonts w:eastAsia="宋体" w:hint="eastAsia"/>
          <w:b/>
          <w:u w:val="single"/>
          <w:lang w:eastAsia="zh-CN"/>
        </w:rPr>
        <w:t>Latency reduction for V2X mode 3</w:t>
      </w:r>
    </w:p>
    <w:p w14:paraId="3AC4F28E" w14:textId="021190BA" w:rsidR="004B427B" w:rsidRDefault="00AE470E" w:rsidP="005E4A8F">
      <w:pPr>
        <w:rPr>
          <w:rFonts w:eastAsia="宋体"/>
          <w:lang w:eastAsia="zh-CN"/>
        </w:rPr>
      </w:pPr>
      <w:r>
        <w:rPr>
          <w:rFonts w:eastAsia="宋体" w:hint="eastAsia"/>
          <w:lang w:eastAsia="zh-CN"/>
        </w:rPr>
        <w:t xml:space="preserve">For V2X mode 3, when traffic </w:t>
      </w:r>
      <w:r>
        <w:rPr>
          <w:rFonts w:eastAsia="宋体"/>
          <w:lang w:eastAsia="zh-CN"/>
        </w:rPr>
        <w:t>arrives</w:t>
      </w:r>
      <w:r w:rsidR="00B44D45">
        <w:rPr>
          <w:rFonts w:eastAsia="宋体" w:hint="eastAsia"/>
          <w:lang w:eastAsia="zh-CN"/>
        </w:rPr>
        <w:t xml:space="preserve"> at UE side</w:t>
      </w:r>
      <w:r>
        <w:rPr>
          <w:rFonts w:eastAsia="宋体" w:hint="eastAsia"/>
          <w:lang w:eastAsia="zh-CN"/>
        </w:rPr>
        <w:t xml:space="preserve">, it needs several steps to interact with </w:t>
      </w:r>
      <w:proofErr w:type="spellStart"/>
      <w:r>
        <w:rPr>
          <w:rFonts w:eastAsia="宋体" w:hint="eastAsia"/>
          <w:lang w:eastAsia="zh-CN"/>
        </w:rPr>
        <w:t>eNB</w:t>
      </w:r>
      <w:proofErr w:type="spellEnd"/>
      <w:r w:rsidR="00B44D45">
        <w:rPr>
          <w:rFonts w:eastAsia="宋体" w:hint="eastAsia"/>
          <w:lang w:eastAsia="zh-CN"/>
        </w:rPr>
        <w:t xml:space="preserve"> especially if there is no </w:t>
      </w:r>
      <w:r w:rsidR="00B44D45">
        <w:rPr>
          <w:rFonts w:eastAsia="宋体"/>
          <w:lang w:eastAsia="zh-CN"/>
        </w:rPr>
        <w:t>available</w:t>
      </w:r>
      <w:r w:rsidR="00B44D45">
        <w:rPr>
          <w:rFonts w:eastAsia="宋体" w:hint="eastAsia"/>
          <w:lang w:eastAsia="zh-CN"/>
        </w:rPr>
        <w:t xml:space="preserve"> resources/grant for transmission</w:t>
      </w:r>
      <w:r>
        <w:rPr>
          <w:rFonts w:eastAsia="宋体" w:hint="eastAsia"/>
          <w:lang w:eastAsia="zh-CN"/>
        </w:rPr>
        <w:t xml:space="preserve">, like </w:t>
      </w:r>
      <w:r w:rsidR="00B44D45">
        <w:rPr>
          <w:rFonts w:eastAsia="宋体" w:hint="eastAsia"/>
          <w:lang w:eastAsia="zh-CN"/>
        </w:rPr>
        <w:t xml:space="preserve">transmission of </w:t>
      </w:r>
      <w:r>
        <w:rPr>
          <w:rFonts w:eastAsia="宋体" w:hint="eastAsia"/>
          <w:lang w:eastAsia="zh-CN"/>
        </w:rPr>
        <w:t xml:space="preserve">SR, </w:t>
      </w:r>
      <w:r w:rsidR="00B44D45">
        <w:rPr>
          <w:rFonts w:eastAsia="宋体"/>
          <w:lang w:eastAsia="zh-CN"/>
        </w:rPr>
        <w:t>transmission</w:t>
      </w:r>
      <w:r w:rsidR="00B44D45">
        <w:rPr>
          <w:rFonts w:eastAsia="宋体" w:hint="eastAsia"/>
          <w:lang w:eastAsia="zh-CN"/>
        </w:rPr>
        <w:t xml:space="preserve"> of </w:t>
      </w:r>
      <w:r>
        <w:rPr>
          <w:rFonts w:eastAsia="宋体" w:hint="eastAsia"/>
          <w:lang w:eastAsia="zh-CN"/>
        </w:rPr>
        <w:t xml:space="preserve">BSR and </w:t>
      </w:r>
      <w:r w:rsidR="00B44D45">
        <w:rPr>
          <w:rFonts w:eastAsia="宋体" w:hint="eastAsia"/>
          <w:lang w:eastAsia="zh-CN"/>
        </w:rPr>
        <w:t xml:space="preserve">reception of </w:t>
      </w:r>
      <w:proofErr w:type="spellStart"/>
      <w:r>
        <w:rPr>
          <w:rFonts w:eastAsia="宋体" w:hint="eastAsia"/>
          <w:lang w:eastAsia="zh-CN"/>
        </w:rPr>
        <w:t>sidelink</w:t>
      </w:r>
      <w:proofErr w:type="spellEnd"/>
      <w:r>
        <w:rPr>
          <w:rFonts w:eastAsia="宋体" w:hint="eastAsia"/>
          <w:lang w:eastAsia="zh-CN"/>
        </w:rPr>
        <w:t xml:space="preserve"> grant</w:t>
      </w:r>
      <w:r w:rsidR="00B44D45">
        <w:rPr>
          <w:rFonts w:eastAsia="宋体" w:hint="eastAsia"/>
          <w:lang w:eastAsia="zh-CN"/>
        </w:rPr>
        <w:t xml:space="preserve"> and so on</w:t>
      </w:r>
      <w:r>
        <w:rPr>
          <w:rFonts w:eastAsia="宋体" w:hint="eastAsia"/>
          <w:lang w:eastAsia="zh-CN"/>
        </w:rPr>
        <w:t xml:space="preserve">. Such procedure would </w:t>
      </w:r>
      <w:r w:rsidR="00CA4CB9">
        <w:rPr>
          <w:rFonts w:eastAsia="宋体" w:hint="eastAsia"/>
          <w:lang w:eastAsia="zh-CN"/>
        </w:rPr>
        <w:t>require 15-20</w:t>
      </w:r>
      <w:r>
        <w:rPr>
          <w:rFonts w:eastAsia="宋体" w:hint="eastAsia"/>
          <w:lang w:eastAsia="zh-CN"/>
        </w:rPr>
        <w:t xml:space="preserve"> </w:t>
      </w:r>
      <w:proofErr w:type="spellStart"/>
      <w:r>
        <w:rPr>
          <w:rFonts w:eastAsia="宋体" w:hint="eastAsia"/>
          <w:lang w:eastAsia="zh-CN"/>
        </w:rPr>
        <w:t>ms</w:t>
      </w:r>
      <w:proofErr w:type="spellEnd"/>
      <w:r>
        <w:rPr>
          <w:rFonts w:eastAsia="宋体" w:hint="eastAsia"/>
          <w:lang w:eastAsia="zh-CN"/>
        </w:rPr>
        <w:t xml:space="preserve"> latency </w:t>
      </w:r>
      <w:r w:rsidR="00CA4CB9">
        <w:rPr>
          <w:rFonts w:eastAsia="宋体"/>
          <w:lang w:eastAsia="zh-CN"/>
        </w:rPr>
        <w:t>depending</w:t>
      </w:r>
      <w:r w:rsidR="00CA4CB9">
        <w:rPr>
          <w:rFonts w:eastAsia="宋体" w:hint="eastAsia"/>
          <w:lang w:eastAsia="zh-CN"/>
        </w:rPr>
        <w:t xml:space="preserve"> on assumptions on SR </w:t>
      </w:r>
      <w:r w:rsidR="00CA4CB9">
        <w:rPr>
          <w:rFonts w:eastAsia="宋体"/>
          <w:lang w:eastAsia="zh-CN"/>
        </w:rPr>
        <w:t>periodicity</w:t>
      </w:r>
      <w:r w:rsidR="00CA4CB9">
        <w:rPr>
          <w:rFonts w:eastAsia="宋体" w:hint="eastAsia"/>
          <w:lang w:eastAsia="zh-CN"/>
        </w:rPr>
        <w:t xml:space="preserve"> and other factors </w:t>
      </w:r>
      <w:r>
        <w:rPr>
          <w:rFonts w:eastAsia="宋体" w:hint="eastAsia"/>
          <w:lang w:eastAsia="zh-CN"/>
        </w:rPr>
        <w:t>based on T</w:t>
      </w:r>
      <w:r w:rsidRPr="00AE470E">
        <w:rPr>
          <w:rFonts w:eastAsia="宋体"/>
          <w:lang w:eastAsia="zh-CN"/>
        </w:rPr>
        <w:t>able A1.1-1</w:t>
      </w:r>
      <w:r>
        <w:rPr>
          <w:rFonts w:eastAsia="宋体" w:hint="eastAsia"/>
          <w:lang w:eastAsia="zh-CN"/>
        </w:rPr>
        <w:t xml:space="preserve"> of</w:t>
      </w:r>
      <w:r w:rsidRPr="00AE470E">
        <w:rPr>
          <w:rFonts w:eastAsia="宋体" w:hint="eastAsia"/>
          <w:lang w:eastAsia="zh-CN"/>
        </w:rPr>
        <w:t xml:space="preserve"> </w:t>
      </w:r>
      <w:r>
        <w:rPr>
          <w:rFonts w:eastAsia="宋体" w:hint="eastAsia"/>
          <w:lang w:eastAsia="zh-CN"/>
        </w:rPr>
        <w:t>[4]. Considering higher</w:t>
      </w:r>
      <w:r w:rsidR="00F601EA">
        <w:rPr>
          <w:rFonts w:eastAsia="宋体" w:hint="eastAsia"/>
          <w:lang w:eastAsia="zh-CN"/>
        </w:rPr>
        <w:t>/application</w:t>
      </w:r>
      <w:r>
        <w:rPr>
          <w:rFonts w:eastAsia="宋体" w:hint="eastAsia"/>
          <w:lang w:eastAsia="zh-CN"/>
        </w:rPr>
        <w:t xml:space="preserve"> layer processing and </w:t>
      </w:r>
      <w:proofErr w:type="spellStart"/>
      <w:r>
        <w:rPr>
          <w:rFonts w:eastAsia="宋体" w:hint="eastAsia"/>
          <w:lang w:eastAsia="zh-CN"/>
        </w:rPr>
        <w:t>sidelink</w:t>
      </w:r>
      <w:proofErr w:type="spellEnd"/>
      <w:r>
        <w:rPr>
          <w:rFonts w:eastAsia="宋体" w:hint="eastAsia"/>
          <w:lang w:eastAsia="zh-CN"/>
        </w:rPr>
        <w:t xml:space="preserve"> transmission time</w:t>
      </w:r>
      <w:r w:rsidR="00CA4CB9">
        <w:rPr>
          <w:rFonts w:eastAsia="宋体" w:hint="eastAsia"/>
          <w:lang w:eastAsia="zh-CN"/>
        </w:rPr>
        <w:t xml:space="preserve">, it would be quite </w:t>
      </w:r>
      <w:r w:rsidR="00CA4CB9">
        <w:rPr>
          <w:rFonts w:eastAsia="宋体"/>
          <w:lang w:eastAsia="zh-CN"/>
        </w:rPr>
        <w:t>difficult</w:t>
      </w:r>
      <w:r>
        <w:rPr>
          <w:rFonts w:eastAsia="宋体" w:hint="eastAsia"/>
          <w:lang w:eastAsia="zh-CN"/>
        </w:rPr>
        <w:t xml:space="preserve"> to satisfy 20ms end-to-end latency. </w:t>
      </w:r>
      <w:r w:rsidR="00B44D45">
        <w:rPr>
          <w:rFonts w:eastAsia="宋体" w:hint="eastAsia"/>
          <w:lang w:eastAsia="zh-CN"/>
        </w:rPr>
        <w:t>Some solutions need to</w:t>
      </w:r>
      <w:r w:rsidR="00963036">
        <w:rPr>
          <w:rFonts w:eastAsia="宋体" w:hint="eastAsia"/>
          <w:lang w:eastAsia="zh-CN"/>
        </w:rPr>
        <w:t xml:space="preserve"> be </w:t>
      </w:r>
      <w:r w:rsidR="00963036">
        <w:rPr>
          <w:rFonts w:eastAsia="宋体"/>
          <w:lang w:eastAsia="zh-CN"/>
        </w:rPr>
        <w:t>consider</w:t>
      </w:r>
      <w:r w:rsidR="00963036">
        <w:rPr>
          <w:rFonts w:eastAsia="宋体" w:hint="eastAsia"/>
          <w:lang w:eastAsia="zh-CN"/>
        </w:rPr>
        <w:t xml:space="preserve">ed for further </w:t>
      </w:r>
      <w:r w:rsidR="00963036">
        <w:rPr>
          <w:rFonts w:eastAsia="宋体"/>
          <w:lang w:eastAsia="zh-CN"/>
        </w:rPr>
        <w:t>enhancement</w:t>
      </w:r>
      <w:r w:rsidR="00963036">
        <w:rPr>
          <w:rFonts w:eastAsia="宋体" w:hint="eastAsia"/>
          <w:lang w:eastAsia="zh-CN"/>
        </w:rPr>
        <w:t xml:space="preserve">, like </w:t>
      </w:r>
    </w:p>
    <w:p w14:paraId="297B560D" w14:textId="41BC734F" w:rsidR="00963036" w:rsidRDefault="00963036" w:rsidP="00963036">
      <w:pPr>
        <w:pStyle w:val="afe"/>
        <w:numPr>
          <w:ilvl w:val="0"/>
          <w:numId w:val="15"/>
        </w:numPr>
        <w:ind w:leftChars="0"/>
        <w:rPr>
          <w:rFonts w:eastAsia="宋体"/>
          <w:lang w:eastAsia="zh-CN"/>
        </w:rPr>
      </w:pPr>
      <w:r>
        <w:rPr>
          <w:rFonts w:eastAsia="宋体" w:hint="eastAsia"/>
          <w:lang w:eastAsia="zh-CN"/>
        </w:rPr>
        <w:t xml:space="preserve">Reducing necessary steps on signalling interaction with </w:t>
      </w:r>
      <w:proofErr w:type="spellStart"/>
      <w:r>
        <w:rPr>
          <w:rFonts w:eastAsia="宋体" w:hint="eastAsia"/>
          <w:lang w:eastAsia="zh-CN"/>
        </w:rPr>
        <w:t>eNB</w:t>
      </w:r>
      <w:proofErr w:type="spellEnd"/>
    </w:p>
    <w:p w14:paraId="4323A858" w14:textId="2FA1EB30" w:rsidR="00963036" w:rsidRPr="00587707" w:rsidRDefault="00963036" w:rsidP="00963036">
      <w:pPr>
        <w:pStyle w:val="afe"/>
        <w:numPr>
          <w:ilvl w:val="0"/>
          <w:numId w:val="15"/>
        </w:numPr>
        <w:ind w:leftChars="0"/>
        <w:rPr>
          <w:rFonts w:eastAsia="宋体"/>
          <w:lang w:eastAsia="zh-CN"/>
        </w:rPr>
      </w:pPr>
      <w:r>
        <w:rPr>
          <w:rFonts w:eastAsia="宋体" w:hint="eastAsia"/>
          <w:lang w:eastAsia="zh-CN"/>
        </w:rPr>
        <w:t xml:space="preserve">Consider </w:t>
      </w:r>
      <w:proofErr w:type="spellStart"/>
      <w:r>
        <w:rPr>
          <w:rFonts w:eastAsia="宋体" w:hint="eastAsia"/>
          <w:lang w:eastAsia="zh-CN"/>
        </w:rPr>
        <w:t>sTTI</w:t>
      </w:r>
      <w:proofErr w:type="spellEnd"/>
      <w:r>
        <w:rPr>
          <w:rFonts w:eastAsia="宋体" w:hint="eastAsia"/>
          <w:lang w:eastAsia="zh-CN"/>
        </w:rPr>
        <w:t xml:space="preserve"> for signalling interaction with </w:t>
      </w:r>
      <w:proofErr w:type="spellStart"/>
      <w:r>
        <w:rPr>
          <w:rFonts w:eastAsia="宋体" w:hint="eastAsia"/>
          <w:lang w:eastAsia="zh-CN"/>
        </w:rPr>
        <w:t>eNB</w:t>
      </w:r>
      <w:proofErr w:type="spellEnd"/>
      <w:r w:rsidR="00D55D02" w:rsidRPr="00D13E6B">
        <w:rPr>
          <w:rFonts w:eastAsia="宋体"/>
          <w:lang w:eastAsia="zh-CN"/>
        </w:rPr>
        <w:t xml:space="preserve"> (</w:t>
      </w:r>
      <w:r w:rsidR="00D55D02" w:rsidRPr="00D13E6B">
        <w:rPr>
          <w:rFonts w:eastAsia="宋体" w:hint="eastAsia"/>
          <w:lang w:eastAsia="zh-CN"/>
        </w:rPr>
        <w:t xml:space="preserve">e.g., </w:t>
      </w:r>
      <w:r w:rsidR="00D55D02" w:rsidRPr="00D13E6B">
        <w:rPr>
          <w:rFonts w:eastAsia="宋体"/>
          <w:lang w:eastAsia="zh-CN"/>
        </w:rPr>
        <w:t xml:space="preserve">receiving </w:t>
      </w:r>
      <w:proofErr w:type="spellStart"/>
      <w:r w:rsidR="00D55D02" w:rsidRPr="00D13E6B">
        <w:rPr>
          <w:rFonts w:eastAsia="宋体"/>
          <w:lang w:eastAsia="zh-CN"/>
        </w:rPr>
        <w:t>sidelink</w:t>
      </w:r>
      <w:proofErr w:type="spellEnd"/>
      <w:r w:rsidR="00D55D02" w:rsidRPr="00D13E6B">
        <w:rPr>
          <w:rFonts w:eastAsia="宋体"/>
          <w:lang w:eastAsia="zh-CN"/>
        </w:rPr>
        <w:t xml:space="preserve"> grant, SR, BSR transmission</w:t>
      </w:r>
      <w:r w:rsidR="00D55D02" w:rsidRPr="00D13E6B">
        <w:rPr>
          <w:rFonts w:eastAsia="宋体" w:hint="eastAsia"/>
          <w:lang w:eastAsia="zh-CN"/>
        </w:rPr>
        <w:t xml:space="preserve"> </w:t>
      </w:r>
      <w:r w:rsidR="00D55D02" w:rsidRPr="00D13E6B">
        <w:rPr>
          <w:rFonts w:eastAsia="宋体"/>
          <w:lang w:eastAsia="zh-CN"/>
        </w:rPr>
        <w:t>but not PC5 part of mode 3</w:t>
      </w:r>
      <w:r w:rsidR="00D55D02" w:rsidRPr="00D13E6B">
        <w:rPr>
          <w:rFonts w:eastAsia="宋体" w:hint="eastAsia"/>
          <w:lang w:eastAsia="zh-CN"/>
        </w:rPr>
        <w:t>)</w:t>
      </w:r>
    </w:p>
    <w:p w14:paraId="49FE1BEC" w14:textId="0124F7C2" w:rsidR="00963036" w:rsidRPr="00963036" w:rsidRDefault="00963036" w:rsidP="00963036">
      <w:pPr>
        <w:rPr>
          <w:rFonts w:eastAsia="宋体"/>
          <w:lang w:eastAsia="zh-CN"/>
        </w:rPr>
      </w:pPr>
      <w:r>
        <w:rPr>
          <w:rFonts w:eastAsia="宋体" w:hint="eastAsia"/>
          <w:lang w:eastAsia="zh-CN"/>
        </w:rPr>
        <w:t>After signalling interaction,</w:t>
      </w:r>
      <w:r w:rsidR="00587707">
        <w:rPr>
          <w:rFonts w:eastAsia="宋体" w:hint="eastAsia"/>
          <w:lang w:eastAsia="zh-CN"/>
        </w:rPr>
        <w:t xml:space="preserve"> </w:t>
      </w:r>
      <w:proofErr w:type="spellStart"/>
      <w:r w:rsidR="00587707">
        <w:rPr>
          <w:rFonts w:eastAsia="宋体" w:hint="eastAsia"/>
          <w:lang w:eastAsia="zh-CN"/>
        </w:rPr>
        <w:t>eNB</w:t>
      </w:r>
      <w:proofErr w:type="spellEnd"/>
      <w:r w:rsidR="00587707">
        <w:rPr>
          <w:rFonts w:eastAsia="宋体" w:hint="eastAsia"/>
          <w:lang w:eastAsia="zh-CN"/>
        </w:rPr>
        <w:t xml:space="preserve"> may allocate SPS like resource to further reduce the latency.</w:t>
      </w:r>
      <w:r>
        <w:rPr>
          <w:rFonts w:eastAsia="宋体" w:hint="eastAsia"/>
          <w:lang w:eastAsia="zh-CN"/>
        </w:rPr>
        <w:t xml:space="preserve">  </w:t>
      </w:r>
      <w:r w:rsidR="00587707">
        <w:rPr>
          <w:rFonts w:eastAsia="宋体"/>
          <w:lang w:eastAsia="zh-CN"/>
        </w:rPr>
        <w:t>B</w:t>
      </w:r>
      <w:r w:rsidR="00587707">
        <w:rPr>
          <w:rFonts w:eastAsia="宋体" w:hint="eastAsia"/>
          <w:lang w:eastAsia="zh-CN"/>
        </w:rPr>
        <w:t xml:space="preserve">ut for </w:t>
      </w:r>
      <w:proofErr w:type="spellStart"/>
      <w:r w:rsidR="00587707">
        <w:rPr>
          <w:rFonts w:eastAsia="宋体" w:hint="eastAsia"/>
          <w:lang w:eastAsia="zh-CN"/>
        </w:rPr>
        <w:t>sidelink</w:t>
      </w:r>
      <w:proofErr w:type="spellEnd"/>
      <w:r w:rsidR="00587707">
        <w:rPr>
          <w:rFonts w:eastAsia="宋体" w:hint="eastAsia"/>
          <w:lang w:eastAsia="zh-CN"/>
        </w:rPr>
        <w:t xml:space="preserve"> </w:t>
      </w:r>
      <w:r w:rsidR="00587707">
        <w:rPr>
          <w:rFonts w:eastAsia="宋体"/>
          <w:lang w:eastAsia="zh-CN"/>
        </w:rPr>
        <w:t>transmission</w:t>
      </w:r>
      <w:r w:rsidR="00587707">
        <w:rPr>
          <w:rFonts w:eastAsia="宋体" w:hint="eastAsia"/>
          <w:lang w:eastAsia="zh-CN"/>
        </w:rPr>
        <w:t xml:space="preserve">, it is still based on the legacy </w:t>
      </w:r>
      <w:r w:rsidR="00587707">
        <w:rPr>
          <w:rFonts w:eastAsia="宋体"/>
          <w:lang w:eastAsia="zh-CN"/>
        </w:rPr>
        <w:t>behaviour</w:t>
      </w:r>
      <w:r w:rsidR="00587707">
        <w:rPr>
          <w:rFonts w:eastAsia="宋体" w:hint="eastAsia"/>
          <w:lang w:eastAsia="zh-CN"/>
        </w:rPr>
        <w:t xml:space="preserve"> to avoid the </w:t>
      </w:r>
      <w:r w:rsidR="00587707">
        <w:rPr>
          <w:rFonts w:eastAsia="宋体"/>
          <w:lang w:eastAsia="zh-CN"/>
        </w:rPr>
        <w:t>impact</w:t>
      </w:r>
      <w:r w:rsidR="00587707">
        <w:rPr>
          <w:rFonts w:eastAsia="宋体" w:hint="eastAsia"/>
          <w:lang w:eastAsia="zh-CN"/>
        </w:rPr>
        <w:t xml:space="preserve"> on </w:t>
      </w:r>
      <w:r w:rsidR="00587707">
        <w:rPr>
          <w:rFonts w:eastAsia="宋体"/>
          <w:lang w:eastAsia="zh-CN"/>
        </w:rPr>
        <w:t>legacy</w:t>
      </w:r>
      <w:r w:rsidR="00587707">
        <w:rPr>
          <w:rFonts w:eastAsia="宋体" w:hint="eastAsia"/>
          <w:lang w:eastAsia="zh-CN"/>
        </w:rPr>
        <w:t xml:space="preserve"> UEs.</w:t>
      </w:r>
    </w:p>
    <w:p w14:paraId="4CFF5795" w14:textId="4141BF99" w:rsidR="00410E1A" w:rsidRPr="00410E1A" w:rsidRDefault="00963036" w:rsidP="005E4A8F">
      <w:pPr>
        <w:rPr>
          <w:rFonts w:eastAsia="宋体"/>
          <w:lang w:eastAsia="zh-CN"/>
        </w:rPr>
      </w:pPr>
      <w:r w:rsidRPr="00153928">
        <w:rPr>
          <w:rFonts w:eastAsia="宋体" w:hint="eastAsia"/>
          <w:b/>
          <w:lang w:eastAsia="zh-CN"/>
        </w:rPr>
        <w:t xml:space="preserve">Proposal </w:t>
      </w:r>
      <w:r w:rsidR="00587707">
        <w:rPr>
          <w:rFonts w:eastAsia="宋体" w:hint="eastAsia"/>
          <w:b/>
          <w:lang w:eastAsia="zh-CN"/>
        </w:rPr>
        <w:t>3</w:t>
      </w:r>
      <w:r w:rsidRPr="00153928">
        <w:rPr>
          <w:rFonts w:eastAsia="宋体" w:hint="eastAsia"/>
          <w:lang w:eastAsia="zh-CN"/>
        </w:rPr>
        <w:t>:</w:t>
      </w:r>
      <w:r w:rsidR="00587707" w:rsidRPr="00587707">
        <w:rPr>
          <w:rFonts w:eastAsia="宋体" w:hint="eastAsia"/>
          <w:b/>
          <w:lang w:eastAsia="zh-CN"/>
        </w:rPr>
        <w:t xml:space="preserve"> </w:t>
      </w:r>
      <w:r w:rsidR="00587707">
        <w:rPr>
          <w:rFonts w:eastAsia="宋体" w:hint="eastAsia"/>
          <w:b/>
          <w:lang w:eastAsia="zh-CN"/>
        </w:rPr>
        <w:t xml:space="preserve"> </w:t>
      </w:r>
      <w:r w:rsidR="00587707" w:rsidRPr="00587707">
        <w:rPr>
          <w:rFonts w:eastAsia="宋体" w:hint="eastAsia"/>
          <w:lang w:eastAsia="zh-CN"/>
        </w:rPr>
        <w:t xml:space="preserve">Consider some </w:t>
      </w:r>
      <w:r w:rsidR="00587707" w:rsidRPr="00587707">
        <w:rPr>
          <w:rFonts w:eastAsia="宋体"/>
          <w:lang w:eastAsia="zh-CN"/>
        </w:rPr>
        <w:t>enhancements</w:t>
      </w:r>
      <w:r w:rsidR="00587707" w:rsidRPr="00587707">
        <w:rPr>
          <w:rFonts w:eastAsia="宋体" w:hint="eastAsia"/>
          <w:lang w:eastAsia="zh-CN"/>
        </w:rPr>
        <w:t xml:space="preserve"> on signalling interaction with </w:t>
      </w:r>
      <w:proofErr w:type="spellStart"/>
      <w:r w:rsidR="00587707" w:rsidRPr="00587707">
        <w:rPr>
          <w:rFonts w:eastAsia="宋体" w:hint="eastAsia"/>
          <w:lang w:eastAsia="zh-CN"/>
        </w:rPr>
        <w:t>eNB</w:t>
      </w:r>
      <w:proofErr w:type="spellEnd"/>
      <w:r w:rsidR="00587707" w:rsidRPr="00587707">
        <w:rPr>
          <w:rFonts w:eastAsia="宋体" w:hint="eastAsia"/>
          <w:lang w:eastAsia="zh-CN"/>
        </w:rPr>
        <w:t xml:space="preserve"> for mode 3</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6752043" w14:textId="240A1901" w:rsidR="00587707" w:rsidRDefault="00E432E9" w:rsidP="005D26C7">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587707" w:rsidRPr="00B253F0">
        <w:rPr>
          <w:rFonts w:ascii="Times New Roman" w:eastAsia="宋体" w:hAnsi="Times New Roman" w:hint="eastAsia"/>
          <w:b w:val="0"/>
          <w:sz w:val="20"/>
          <w:lang w:eastAsia="zh-CN"/>
        </w:rPr>
        <w:t>latency reduction for V2X phase 2</w:t>
      </w:r>
      <w:r w:rsidR="00BE6943">
        <w:rPr>
          <w:rFonts w:ascii="Times New Roman" w:eastAsia="宋体" w:hAnsi="Times New Roman" w:hint="eastAsia"/>
          <w:b w:val="0"/>
          <w:sz w:val="20"/>
          <w:lang w:eastAsia="zh-CN"/>
        </w:rPr>
        <w:t>. B</w:t>
      </w:r>
      <w:r w:rsidR="00BE6943">
        <w:rPr>
          <w:rFonts w:ascii="Times New Roman" w:eastAsia="宋体" w:hAnsi="Times New Roman"/>
          <w:b w:val="0"/>
          <w:sz w:val="20"/>
          <w:lang w:eastAsia="zh-CN"/>
        </w:rPr>
        <w:t>a</w:t>
      </w:r>
      <w:r w:rsidR="00BE6943">
        <w:rPr>
          <w:rFonts w:ascii="Times New Roman" w:eastAsia="宋体" w:hAnsi="Times New Roman" w:hint="eastAsia"/>
          <w:b w:val="0"/>
          <w:sz w:val="20"/>
          <w:lang w:eastAsia="zh-CN"/>
        </w:rPr>
        <w:t xml:space="preserve">sed on the discussions we </w:t>
      </w:r>
      <w:r w:rsidR="00587707">
        <w:rPr>
          <w:rFonts w:ascii="Times New Roman" w:eastAsia="宋体" w:hAnsi="Times New Roman" w:hint="eastAsia"/>
          <w:b w:val="0"/>
          <w:sz w:val="20"/>
          <w:lang w:eastAsia="zh-CN"/>
        </w:rPr>
        <w:t xml:space="preserve">have following </w:t>
      </w:r>
      <w:r w:rsidR="00587707">
        <w:rPr>
          <w:rFonts w:ascii="Times New Roman" w:eastAsia="宋体" w:hAnsi="Times New Roman"/>
          <w:b w:val="0"/>
          <w:sz w:val="20"/>
          <w:lang w:eastAsia="zh-CN"/>
        </w:rPr>
        <w:t>observations</w:t>
      </w:r>
      <w:r w:rsidR="00587707">
        <w:rPr>
          <w:rFonts w:ascii="Times New Roman" w:eastAsia="宋体" w:hAnsi="Times New Roman" w:hint="eastAsia"/>
          <w:b w:val="0"/>
          <w:sz w:val="20"/>
          <w:lang w:eastAsia="zh-CN"/>
        </w:rPr>
        <w:t xml:space="preserve"> and proposals, </w:t>
      </w:r>
    </w:p>
    <w:p w14:paraId="28FE443E" w14:textId="77777777" w:rsidR="00587707" w:rsidRDefault="00587707" w:rsidP="00587707">
      <w:pPr>
        <w:rPr>
          <w:rFonts w:eastAsia="宋体"/>
          <w:lang w:eastAsia="zh-CN"/>
        </w:rPr>
      </w:pPr>
      <w:r w:rsidRPr="00552745">
        <w:rPr>
          <w:rFonts w:eastAsia="宋体" w:hint="eastAsia"/>
          <w:b/>
          <w:lang w:eastAsia="zh-CN"/>
        </w:rPr>
        <w:t xml:space="preserve">Observation </w:t>
      </w:r>
      <w:r>
        <w:rPr>
          <w:rFonts w:eastAsia="宋体" w:hint="eastAsia"/>
          <w:b/>
          <w:lang w:eastAsia="zh-CN"/>
        </w:rPr>
        <w:t>1</w:t>
      </w:r>
      <w:r>
        <w:rPr>
          <w:rFonts w:eastAsia="宋体" w:hint="eastAsia"/>
          <w:lang w:eastAsia="zh-CN"/>
        </w:rPr>
        <w:t xml:space="preserve">:  20ms seems more reasonable target for latency reduction in V2X phase 2. </w:t>
      </w:r>
    </w:p>
    <w:p w14:paraId="37AD248E" w14:textId="77777777" w:rsidR="00587707" w:rsidRDefault="00587707" w:rsidP="00587707">
      <w:pPr>
        <w:rPr>
          <w:rFonts w:eastAsia="宋体"/>
          <w:lang w:eastAsia="zh-CN"/>
        </w:rPr>
      </w:pPr>
      <w:r>
        <w:rPr>
          <w:rFonts w:eastAsia="宋体" w:hint="eastAsia"/>
          <w:b/>
          <w:lang w:eastAsia="zh-CN"/>
        </w:rPr>
        <w:t>Proposal</w:t>
      </w:r>
      <w:r w:rsidRPr="00552745">
        <w:rPr>
          <w:rFonts w:eastAsia="宋体" w:hint="eastAsia"/>
          <w:b/>
          <w:lang w:eastAsia="zh-CN"/>
        </w:rPr>
        <w:t xml:space="preserve"> </w:t>
      </w:r>
      <w:r>
        <w:rPr>
          <w:rFonts w:eastAsia="宋体" w:hint="eastAsia"/>
          <w:b/>
          <w:lang w:eastAsia="zh-CN"/>
        </w:rPr>
        <w:t xml:space="preserve">1: </w:t>
      </w:r>
      <w:r w:rsidRPr="009D4E40">
        <w:rPr>
          <w:rFonts w:eastAsia="宋体" w:hint="eastAsia"/>
          <w:lang w:eastAsia="zh-CN"/>
        </w:rPr>
        <w:t>Modify the values of T1 and T2 to</w:t>
      </w:r>
      <w:r>
        <w:rPr>
          <w:rFonts w:eastAsia="宋体" w:hint="eastAsia"/>
          <w:b/>
          <w:lang w:eastAsia="zh-CN"/>
        </w:rPr>
        <w:t xml:space="preserve"> </w:t>
      </w:r>
      <w:r w:rsidRPr="006263CD">
        <w:rPr>
          <w:position w:val="-10"/>
        </w:rPr>
        <w:object w:dxaOrig="780" w:dyaOrig="279" w14:anchorId="78185A14">
          <v:shape id="_x0000_i1033" type="#_x0000_t75" style="width:39pt;height:14pt" o:ole="">
            <v:imagedata r:id="rId22" o:title=""/>
          </v:shape>
          <o:OLEObject Type="Embed" ProgID="Equation.DSMT4" ShapeID="_x0000_i1033" DrawAspect="Content" ObjectID="_1572435088" r:id="rId26"/>
        </w:object>
      </w:r>
      <w:r>
        <w:rPr>
          <w:rFonts w:eastAsia="宋体" w:hint="eastAsia"/>
          <w:lang w:eastAsia="zh-CN"/>
        </w:rPr>
        <w:t xml:space="preserve">for V2X mode 4, where </w:t>
      </w:r>
      <w:r w:rsidRPr="006263CD">
        <w:rPr>
          <w:position w:val="-4"/>
        </w:rPr>
        <w:object w:dxaOrig="220" w:dyaOrig="200" w14:anchorId="594498F7">
          <v:shape id="_x0000_i1034" type="#_x0000_t75" style="width:11pt;height:10pt" o:ole="">
            <v:imagedata r:id="rId24" o:title=""/>
          </v:shape>
          <o:OLEObject Type="Embed" ProgID="Equation.DSMT4" ShapeID="_x0000_i1034" DrawAspect="Content" ObjectID="_1572435089" r:id="rId27"/>
        </w:object>
      </w:r>
      <w:r>
        <w:rPr>
          <w:rFonts w:eastAsia="宋体" w:hint="eastAsia"/>
          <w:lang w:eastAsia="zh-CN"/>
        </w:rPr>
        <w:t xml:space="preserve">is not larger than 20. Exact value can be discussed further. </w:t>
      </w:r>
    </w:p>
    <w:p w14:paraId="6E9800A3" w14:textId="5A74DB82" w:rsidR="00587707" w:rsidRDefault="00587707" w:rsidP="00587707">
      <w:pPr>
        <w:rPr>
          <w:rFonts w:eastAsia="宋体"/>
          <w:lang w:eastAsia="zh-CN"/>
        </w:rPr>
      </w:pPr>
      <w:r w:rsidRPr="00153928">
        <w:rPr>
          <w:rFonts w:eastAsia="宋体" w:hint="eastAsia"/>
          <w:b/>
          <w:lang w:eastAsia="zh-CN"/>
        </w:rPr>
        <w:t>Proposal 2</w:t>
      </w:r>
      <w:r w:rsidRPr="00153928">
        <w:rPr>
          <w:rFonts w:eastAsia="宋体" w:hint="eastAsia"/>
          <w:lang w:eastAsia="zh-CN"/>
        </w:rPr>
        <w:t xml:space="preserve">: FFS on the issue </w:t>
      </w:r>
      <w:r>
        <w:rPr>
          <w:rFonts w:eastAsia="宋体" w:hint="eastAsia"/>
          <w:lang w:eastAsia="zh-CN"/>
        </w:rPr>
        <w:t xml:space="preserve">and </w:t>
      </w:r>
      <w:r w:rsidR="0095757C">
        <w:rPr>
          <w:rFonts w:eastAsia="宋体" w:hint="eastAsia"/>
          <w:lang w:eastAsia="zh-CN"/>
        </w:rPr>
        <w:t xml:space="preserve">relevant </w:t>
      </w:r>
      <w:r>
        <w:rPr>
          <w:rFonts w:eastAsia="宋体" w:hint="eastAsia"/>
          <w:lang w:eastAsia="zh-CN"/>
        </w:rPr>
        <w:t xml:space="preserve">solution </w:t>
      </w:r>
      <w:r w:rsidRPr="00153928">
        <w:rPr>
          <w:rFonts w:eastAsia="宋体" w:hint="eastAsia"/>
          <w:lang w:eastAsia="zh-CN"/>
        </w:rPr>
        <w:t xml:space="preserve">of </w:t>
      </w:r>
      <w:r w:rsidRPr="00153928">
        <w:rPr>
          <w:rFonts w:eastAsia="宋体"/>
          <w:lang w:eastAsia="zh-CN"/>
        </w:rPr>
        <w:t>potentially</w:t>
      </w:r>
      <w:r w:rsidRPr="00153928">
        <w:rPr>
          <w:rFonts w:eastAsia="宋体" w:hint="eastAsia"/>
          <w:lang w:eastAsia="zh-CN"/>
        </w:rPr>
        <w:t xml:space="preserve"> increased </w:t>
      </w:r>
      <w:r w:rsidRPr="00153928">
        <w:rPr>
          <w:rFonts w:eastAsia="宋体"/>
          <w:lang w:eastAsia="zh-CN"/>
        </w:rPr>
        <w:t>collision</w:t>
      </w:r>
      <w:r w:rsidRPr="00153928">
        <w:rPr>
          <w:rFonts w:eastAsia="宋体" w:hint="eastAsia"/>
          <w:lang w:eastAsia="zh-CN"/>
        </w:rPr>
        <w:t xml:space="preserve"> due to reducing T2.</w:t>
      </w:r>
    </w:p>
    <w:p w14:paraId="137962E3" w14:textId="4F906A75" w:rsidR="00587707" w:rsidRPr="00587707" w:rsidRDefault="00587707" w:rsidP="00587707">
      <w:pPr>
        <w:rPr>
          <w:rFonts w:eastAsia="宋体"/>
          <w:lang w:eastAsia="zh-CN"/>
        </w:rPr>
      </w:pPr>
      <w:r w:rsidRPr="00153928">
        <w:rPr>
          <w:rFonts w:eastAsia="宋体" w:hint="eastAsia"/>
          <w:b/>
          <w:lang w:eastAsia="zh-CN"/>
        </w:rPr>
        <w:t xml:space="preserve">Proposal </w:t>
      </w:r>
      <w:r>
        <w:rPr>
          <w:rFonts w:eastAsia="宋体" w:hint="eastAsia"/>
          <w:b/>
          <w:lang w:eastAsia="zh-CN"/>
        </w:rPr>
        <w:t>3</w:t>
      </w:r>
      <w:r w:rsidRPr="00153928">
        <w:rPr>
          <w:rFonts w:eastAsia="宋体" w:hint="eastAsia"/>
          <w:lang w:eastAsia="zh-CN"/>
        </w:rPr>
        <w:t>:</w:t>
      </w:r>
      <w:r w:rsidRPr="00587707">
        <w:rPr>
          <w:rFonts w:eastAsia="宋体" w:hint="eastAsia"/>
          <w:b/>
          <w:lang w:eastAsia="zh-CN"/>
        </w:rPr>
        <w:t xml:space="preserve"> </w:t>
      </w:r>
      <w:r>
        <w:rPr>
          <w:rFonts w:eastAsia="宋体" w:hint="eastAsia"/>
          <w:b/>
          <w:lang w:eastAsia="zh-CN"/>
        </w:rPr>
        <w:t xml:space="preserve"> </w:t>
      </w:r>
      <w:r w:rsidRPr="00587707">
        <w:rPr>
          <w:rFonts w:eastAsia="宋体" w:hint="eastAsia"/>
          <w:lang w:eastAsia="zh-CN"/>
        </w:rPr>
        <w:t xml:space="preserve">Consider some </w:t>
      </w:r>
      <w:r w:rsidRPr="00587707">
        <w:rPr>
          <w:rFonts w:eastAsia="宋体"/>
          <w:lang w:eastAsia="zh-CN"/>
        </w:rPr>
        <w:t>enhancements</w:t>
      </w:r>
      <w:r w:rsidRPr="00587707">
        <w:rPr>
          <w:rFonts w:eastAsia="宋体" w:hint="eastAsia"/>
          <w:lang w:eastAsia="zh-CN"/>
        </w:rPr>
        <w:t xml:space="preserve"> on signalling interaction with </w:t>
      </w:r>
      <w:proofErr w:type="spellStart"/>
      <w:r w:rsidRPr="00587707">
        <w:rPr>
          <w:rFonts w:eastAsia="宋体" w:hint="eastAsia"/>
          <w:lang w:eastAsia="zh-CN"/>
        </w:rPr>
        <w:t>eNB</w:t>
      </w:r>
      <w:proofErr w:type="spellEnd"/>
      <w:r w:rsidRPr="00587707">
        <w:rPr>
          <w:rFonts w:eastAsia="宋体" w:hint="eastAsia"/>
          <w:lang w:eastAsia="zh-CN"/>
        </w:rPr>
        <w:t xml:space="preserve"> for mode 3</w:t>
      </w:r>
    </w:p>
    <w:p w14:paraId="6A5E42A2" w14:textId="1CD5AE5C" w:rsidR="0045740A" w:rsidRDefault="0045740A" w:rsidP="005D26C7">
      <w:pPr>
        <w:pStyle w:val="1"/>
        <w:tabs>
          <w:tab w:val="num" w:pos="426"/>
        </w:tabs>
        <w:ind w:left="426" w:hanging="426"/>
        <w:rPr>
          <w:szCs w:val="36"/>
          <w:lang w:eastAsia="ja-JP"/>
        </w:rPr>
      </w:pPr>
      <w:r>
        <w:rPr>
          <w:rFonts w:hint="eastAsia"/>
          <w:szCs w:val="36"/>
          <w:lang w:eastAsia="ja-JP"/>
        </w:rPr>
        <w:lastRenderedPageBreak/>
        <w:t>Reference</w:t>
      </w:r>
    </w:p>
    <w:p w14:paraId="0FA1FD7E" w14:textId="22E62747" w:rsidR="00AC187B" w:rsidRPr="00B04BCE" w:rsidRDefault="00184315" w:rsidP="00C44A5D">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847C48">
        <w:rPr>
          <w:rFonts w:ascii="Times New Roman" w:eastAsia="宋体" w:hAnsi="Times New Roman" w:hint="eastAsia"/>
          <w:b w:val="0"/>
          <w:sz w:val="20"/>
          <w:lang w:eastAsia="zh-CN"/>
        </w:rPr>
        <w:t xml:space="preserve"> </w:t>
      </w:r>
      <w:r w:rsidR="00B04BCE" w:rsidRPr="00B04BCE">
        <w:rPr>
          <w:rFonts w:ascii="Times New Roman" w:eastAsia="宋体" w:hAnsi="Times New Roman"/>
          <w:b w:val="0"/>
          <w:sz w:val="20"/>
          <w:lang w:eastAsia="zh-CN"/>
        </w:rPr>
        <w:t>RP-171740</w:t>
      </w:r>
      <w:r w:rsidR="00B04BCE">
        <w:rPr>
          <w:rFonts w:ascii="Times New Roman" w:eastAsia="宋体" w:hAnsi="Times New Roman" w:hint="eastAsia"/>
          <w:b w:val="0"/>
          <w:sz w:val="20"/>
          <w:lang w:eastAsia="zh-CN"/>
        </w:rPr>
        <w:t xml:space="preserve">, </w:t>
      </w:r>
      <w:r w:rsidR="00B04BCE">
        <w:rPr>
          <w:rFonts w:ascii="Times New Roman" w:eastAsia="宋体" w:hAnsi="Times New Roman"/>
          <w:b w:val="0"/>
          <w:sz w:val="20"/>
          <w:lang w:eastAsia="zh-CN"/>
        </w:rPr>
        <w:t>“</w:t>
      </w:r>
      <w:r w:rsidR="00B04BCE" w:rsidRPr="00AA74A0">
        <w:rPr>
          <w:rFonts w:ascii="Times New Roman" w:eastAsia="宋体" w:hAnsi="Times New Roman"/>
          <w:b w:val="0"/>
          <w:sz w:val="20"/>
          <w:lang w:eastAsia="zh-CN"/>
        </w:rPr>
        <w:t>Revision of WID</w:t>
      </w:r>
      <w:proofErr w:type="gramStart"/>
      <w:r w:rsidR="00B04BCE" w:rsidRPr="00AA74A0">
        <w:rPr>
          <w:rFonts w:ascii="Times New Roman" w:eastAsia="宋体" w:hAnsi="Times New Roman"/>
          <w:b w:val="0"/>
          <w:sz w:val="20"/>
          <w:lang w:eastAsia="zh-CN"/>
        </w:rPr>
        <w:t>:V2X</w:t>
      </w:r>
      <w:proofErr w:type="gramEnd"/>
      <w:r w:rsidR="00B04BCE" w:rsidRPr="00AA74A0">
        <w:rPr>
          <w:rFonts w:ascii="Times New Roman" w:eastAsia="宋体" w:hAnsi="Times New Roman"/>
          <w:b w:val="0"/>
          <w:sz w:val="20"/>
          <w:lang w:eastAsia="zh-CN"/>
        </w:rPr>
        <w:t xml:space="preserve"> phase 2 based on LTE”</w:t>
      </w:r>
      <w:r w:rsidR="00B04BCE" w:rsidRPr="00AA74A0">
        <w:rPr>
          <w:rFonts w:ascii="Times New Roman" w:eastAsia="宋体" w:hAnsi="Times New Roman" w:hint="eastAsia"/>
          <w:b w:val="0"/>
          <w:sz w:val="20"/>
          <w:lang w:eastAsia="zh-CN"/>
        </w:rPr>
        <w:t xml:space="preserve">, </w:t>
      </w:r>
      <w:r w:rsidR="00AA74A0" w:rsidRPr="00AA74A0">
        <w:rPr>
          <w:rFonts w:ascii="Times New Roman" w:eastAsia="宋体" w:hAnsi="Times New Roman" w:hint="eastAsia"/>
          <w:b w:val="0"/>
          <w:sz w:val="20"/>
          <w:lang w:eastAsia="zh-CN"/>
        </w:rPr>
        <w:t>Huawei</w:t>
      </w:r>
      <w:r w:rsidR="00AA74A0" w:rsidRPr="00AA74A0">
        <w:rPr>
          <w:rFonts w:ascii="Times New Roman" w:eastAsia="宋体" w:hAnsi="Times New Roman"/>
          <w:b w:val="0"/>
          <w:sz w:val="20"/>
          <w:lang w:eastAsia="zh-CN"/>
        </w:rPr>
        <w:t>,</w:t>
      </w:r>
      <w:r w:rsidR="00AA74A0" w:rsidRPr="00AA74A0">
        <w:rPr>
          <w:rFonts w:ascii="Times New Roman" w:eastAsia="宋体" w:hAnsi="Times New Roman" w:hint="eastAsia"/>
          <w:b w:val="0"/>
          <w:sz w:val="20"/>
          <w:lang w:eastAsia="zh-CN"/>
        </w:rPr>
        <w:t xml:space="preserve"> CATT, </w:t>
      </w:r>
      <w:r w:rsidR="00AA74A0" w:rsidRPr="00AA74A0">
        <w:rPr>
          <w:rFonts w:ascii="Times New Roman" w:eastAsia="宋体" w:hAnsi="Times New Roman"/>
          <w:b w:val="0"/>
          <w:sz w:val="20"/>
          <w:lang w:eastAsia="zh-CN"/>
        </w:rPr>
        <w:t>LG Electronics</w:t>
      </w:r>
      <w:r w:rsidR="00AA74A0" w:rsidRPr="00AA74A0">
        <w:rPr>
          <w:rFonts w:ascii="Times New Roman" w:eastAsia="宋体" w:hAnsi="Times New Roman" w:hint="eastAsia"/>
          <w:b w:val="0"/>
          <w:sz w:val="20"/>
          <w:lang w:eastAsia="zh-CN"/>
        </w:rPr>
        <w:t xml:space="preserve">, HiSilicon, </w:t>
      </w:r>
      <w:r w:rsidR="00AA74A0" w:rsidRPr="00AA74A0">
        <w:rPr>
          <w:rFonts w:ascii="Times New Roman" w:eastAsia="宋体" w:hAnsi="Times New Roman"/>
          <w:b w:val="0"/>
          <w:sz w:val="20"/>
          <w:lang w:eastAsia="zh-CN"/>
        </w:rPr>
        <w:t>China Unicom</w:t>
      </w:r>
    </w:p>
    <w:p w14:paraId="2BF76A6F" w14:textId="44AB0CAD" w:rsidR="00F734DD" w:rsidRDefault="00AA74A0" w:rsidP="00AA6A60">
      <w:pPr>
        <w:pStyle w:val="TdocHeader2"/>
        <w:tabs>
          <w:tab w:val="clear" w:pos="1701"/>
        </w:tabs>
        <w:spacing w:after="60"/>
        <w:jc w:val="left"/>
        <w:rPr>
          <w:rFonts w:ascii="Times New Roman" w:eastAsia="宋体" w:hAnsi="Times New Roman"/>
          <w:b w:val="0"/>
          <w:sz w:val="20"/>
          <w:lang w:eastAsia="zh-CN"/>
        </w:rPr>
      </w:pPr>
      <w:r w:rsidRPr="00AA74A0">
        <w:rPr>
          <w:rFonts w:ascii="Times New Roman" w:eastAsia="宋体" w:hAnsi="Times New Roman" w:hint="eastAsia"/>
          <w:b w:val="0"/>
          <w:sz w:val="20"/>
          <w:lang w:eastAsia="zh-CN"/>
        </w:rPr>
        <w:t xml:space="preserve">[2] </w:t>
      </w:r>
      <w:r w:rsidRPr="00AA74A0">
        <w:rPr>
          <w:rFonts w:ascii="Times New Roman" w:eastAsia="宋体" w:hAnsi="Times New Roman"/>
          <w:b w:val="0"/>
          <w:sz w:val="20"/>
          <w:lang w:eastAsia="zh-CN"/>
        </w:rPr>
        <w:t>3GPP TR 22.886</w:t>
      </w:r>
      <w:r w:rsidRPr="00AA74A0">
        <w:rPr>
          <w:rFonts w:ascii="Times New Roman" w:eastAsia="宋体" w:hAnsi="Times New Roman" w:hint="eastAsia"/>
          <w:b w:val="0"/>
          <w:sz w:val="20"/>
          <w:lang w:eastAsia="zh-CN"/>
        </w:rPr>
        <w:t xml:space="preserve">, </w:t>
      </w:r>
      <w:r w:rsidRPr="00AA74A0">
        <w:rPr>
          <w:rFonts w:ascii="Times New Roman" w:eastAsia="宋体" w:hAnsi="Times New Roman"/>
          <w:b w:val="0"/>
          <w:sz w:val="20"/>
          <w:lang w:eastAsia="zh-CN"/>
        </w:rPr>
        <w:t>“Study on enhanc</w:t>
      </w:r>
      <w:r w:rsidRPr="00AA74A0">
        <w:rPr>
          <w:rFonts w:ascii="Times New Roman" w:eastAsia="宋体" w:hAnsi="Times New Roman" w:hint="eastAsia"/>
          <w:b w:val="0"/>
          <w:sz w:val="20"/>
          <w:lang w:eastAsia="zh-CN"/>
        </w:rPr>
        <w:t>ement</w:t>
      </w:r>
      <w:r w:rsidRPr="00AA74A0">
        <w:rPr>
          <w:rFonts w:ascii="Times New Roman" w:eastAsia="宋体" w:hAnsi="Times New Roman"/>
          <w:b w:val="0"/>
          <w:sz w:val="20"/>
          <w:lang w:eastAsia="zh-CN"/>
        </w:rPr>
        <w:t xml:space="preserve"> of 3GPP </w:t>
      </w:r>
      <w:r w:rsidRPr="00AA74A0">
        <w:rPr>
          <w:rFonts w:ascii="Times New Roman" w:eastAsia="宋体" w:hAnsi="Times New Roman" w:hint="eastAsia"/>
          <w:b w:val="0"/>
          <w:sz w:val="20"/>
          <w:lang w:eastAsia="zh-CN"/>
        </w:rPr>
        <w:t>S</w:t>
      </w:r>
      <w:r w:rsidRPr="00AA74A0">
        <w:rPr>
          <w:rFonts w:ascii="Times New Roman" w:eastAsia="宋体" w:hAnsi="Times New Roman"/>
          <w:b w:val="0"/>
          <w:sz w:val="20"/>
          <w:lang w:eastAsia="zh-CN"/>
        </w:rPr>
        <w:t xml:space="preserve">upport for 5G V2X </w:t>
      </w:r>
      <w:r w:rsidRPr="00AA74A0">
        <w:rPr>
          <w:rFonts w:ascii="Times New Roman" w:eastAsia="宋体" w:hAnsi="Times New Roman" w:hint="eastAsia"/>
          <w:b w:val="0"/>
          <w:sz w:val="20"/>
          <w:lang w:eastAsia="zh-CN"/>
        </w:rPr>
        <w:t>S</w:t>
      </w:r>
      <w:r w:rsidRPr="00AA74A0">
        <w:rPr>
          <w:rFonts w:ascii="Times New Roman" w:eastAsia="宋体" w:hAnsi="Times New Roman"/>
          <w:b w:val="0"/>
          <w:sz w:val="20"/>
          <w:lang w:eastAsia="zh-CN"/>
        </w:rPr>
        <w:t>ervices”</w:t>
      </w:r>
    </w:p>
    <w:p w14:paraId="657194A8" w14:textId="0F568362" w:rsidR="00376209" w:rsidRPr="003573CA" w:rsidRDefault="00324A21" w:rsidP="00AA6A60">
      <w:pPr>
        <w:pStyle w:val="TdocHeader2"/>
        <w:tabs>
          <w:tab w:val="clear" w:pos="1701"/>
        </w:tabs>
        <w:spacing w:after="60"/>
        <w:jc w:val="left"/>
        <w:rPr>
          <w:rFonts w:ascii="Times New Roman" w:eastAsia="宋体" w:hAnsi="Times New Roman"/>
          <w:b w:val="0"/>
          <w:sz w:val="20"/>
          <w:lang w:eastAsia="zh-CN"/>
        </w:rPr>
      </w:pPr>
      <w:r w:rsidRPr="003573CA">
        <w:rPr>
          <w:rFonts w:ascii="Times New Roman" w:eastAsia="宋体" w:hAnsi="Times New Roman" w:hint="eastAsia"/>
          <w:b w:val="0"/>
          <w:sz w:val="20"/>
          <w:lang w:eastAsia="zh-CN"/>
        </w:rPr>
        <w:t>[3]</w:t>
      </w:r>
      <w:r w:rsidR="003573CA">
        <w:rPr>
          <w:rFonts w:ascii="Times New Roman" w:eastAsia="宋体" w:hAnsi="Times New Roman" w:hint="eastAsia"/>
          <w:b w:val="0"/>
          <w:sz w:val="20"/>
          <w:lang w:eastAsia="zh-CN"/>
        </w:rPr>
        <w:t xml:space="preserve"> </w:t>
      </w:r>
      <w:r w:rsidRPr="003573CA">
        <w:rPr>
          <w:rFonts w:ascii="Times New Roman" w:eastAsia="宋体" w:hAnsi="Times New Roman"/>
          <w:b w:val="0"/>
          <w:sz w:val="20"/>
          <w:lang w:eastAsia="zh-CN"/>
        </w:rPr>
        <w:t>R1-</w:t>
      </w:r>
      <w:r w:rsidRPr="003573CA">
        <w:rPr>
          <w:rFonts w:ascii="Times New Roman" w:eastAsia="宋体" w:hAnsi="Times New Roman" w:hint="eastAsia"/>
          <w:b w:val="0"/>
          <w:sz w:val="20"/>
          <w:lang w:eastAsia="zh-CN"/>
        </w:rPr>
        <w:t>17</w:t>
      </w:r>
      <w:r w:rsidRPr="003573CA">
        <w:rPr>
          <w:rFonts w:ascii="Times New Roman" w:eastAsia="宋体" w:hAnsi="Times New Roman"/>
          <w:b w:val="0"/>
          <w:sz w:val="20"/>
          <w:lang w:eastAsia="zh-CN"/>
        </w:rPr>
        <w:t>17268</w:t>
      </w:r>
      <w:r w:rsidRPr="003573CA">
        <w:rPr>
          <w:rFonts w:ascii="Times New Roman" w:eastAsia="宋体" w:hAnsi="Times New Roman" w:hint="eastAsia"/>
          <w:b w:val="0"/>
          <w:sz w:val="20"/>
          <w:lang w:eastAsia="zh-CN"/>
        </w:rPr>
        <w:t xml:space="preserve">, </w:t>
      </w:r>
      <w:r w:rsidRPr="003573CA">
        <w:rPr>
          <w:rFonts w:ascii="Times New Roman" w:eastAsia="宋体" w:hAnsi="Times New Roman"/>
          <w:b w:val="0"/>
          <w:sz w:val="20"/>
          <w:lang w:eastAsia="zh-CN"/>
        </w:rPr>
        <w:t>“Discussion on other remaining issues for V2X Phase 2”</w:t>
      </w:r>
      <w:r w:rsidRPr="003573CA">
        <w:rPr>
          <w:rFonts w:ascii="Times New Roman" w:eastAsia="宋体" w:hAnsi="Times New Roman" w:hint="eastAsia"/>
          <w:b w:val="0"/>
          <w:sz w:val="20"/>
          <w:lang w:eastAsia="zh-CN"/>
        </w:rPr>
        <w:t>, LGE</w:t>
      </w:r>
    </w:p>
    <w:p w14:paraId="441147DD" w14:textId="4DEA4456" w:rsidR="00324A21" w:rsidRDefault="00AE470E" w:rsidP="00AA6A60">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hint="eastAsia"/>
          <w:b w:val="0"/>
          <w:sz w:val="20"/>
          <w:lang w:eastAsia="zh-CN"/>
        </w:rPr>
        <w:t xml:space="preserve">[4] </w:t>
      </w:r>
      <w:r w:rsidRPr="00AE470E">
        <w:rPr>
          <w:rFonts w:ascii="Times New Roman" w:eastAsia="宋体" w:hAnsi="Times New Roman"/>
          <w:b w:val="0"/>
          <w:sz w:val="20"/>
          <w:lang w:eastAsia="zh-CN"/>
        </w:rPr>
        <w:t>3GPP TR 36.881</w:t>
      </w:r>
      <w:r>
        <w:rPr>
          <w:rFonts w:ascii="Times New Roman" w:eastAsia="宋体" w:hAnsi="Times New Roman" w:hint="eastAsia"/>
          <w:b w:val="0"/>
          <w:sz w:val="20"/>
          <w:lang w:eastAsia="zh-CN"/>
        </w:rPr>
        <w:t>,</w:t>
      </w:r>
      <w:r w:rsidRPr="00AE470E">
        <w:rPr>
          <w:rFonts w:ascii="Times New Roman" w:eastAsia="宋体" w:hAnsi="Times New Roman"/>
          <w:b w:val="0"/>
          <w:sz w:val="20"/>
          <w:lang w:eastAsia="zh-CN"/>
        </w:rPr>
        <w:t xml:space="preserve"> </w:t>
      </w:r>
      <w:r w:rsidRPr="003573CA">
        <w:rPr>
          <w:rFonts w:ascii="Times New Roman" w:eastAsia="宋体" w:hAnsi="Times New Roman"/>
          <w:b w:val="0"/>
          <w:sz w:val="20"/>
          <w:lang w:eastAsia="zh-CN"/>
        </w:rPr>
        <w:t>“</w:t>
      </w:r>
      <w:r w:rsidRPr="00AE470E">
        <w:rPr>
          <w:rFonts w:ascii="Times New Roman" w:eastAsia="宋体" w:hAnsi="Times New Roman"/>
          <w:b w:val="0"/>
          <w:sz w:val="20"/>
          <w:lang w:eastAsia="zh-CN"/>
        </w:rPr>
        <w:t>Study on latency reduction techniques for LTE</w:t>
      </w:r>
      <w:r>
        <w:rPr>
          <w:rFonts w:ascii="Times New Roman" w:eastAsia="宋体" w:hAnsi="Times New Roman"/>
          <w:b w:val="0"/>
          <w:sz w:val="20"/>
          <w:lang w:eastAsia="zh-CN"/>
        </w:rPr>
        <w:t>”</w:t>
      </w:r>
    </w:p>
    <w:p w14:paraId="306101DB" w14:textId="77777777" w:rsidR="00AE470E" w:rsidRPr="00AE470E" w:rsidRDefault="00AE470E" w:rsidP="00AA6A60">
      <w:pPr>
        <w:pStyle w:val="TdocHeader2"/>
        <w:tabs>
          <w:tab w:val="clear" w:pos="1701"/>
        </w:tabs>
        <w:spacing w:after="60"/>
        <w:jc w:val="left"/>
        <w:rPr>
          <w:rFonts w:ascii="Times New Roman" w:eastAsia="宋体" w:hAnsi="Times New Roman"/>
          <w:b w:val="0"/>
          <w:sz w:val="20"/>
          <w:lang w:eastAsia="zh-CN"/>
        </w:rPr>
      </w:pPr>
    </w:p>
    <w:p w14:paraId="4542A6B9" w14:textId="256131C3" w:rsidR="00376209" w:rsidRPr="00376209" w:rsidRDefault="00376209" w:rsidP="00AA6A60">
      <w:pPr>
        <w:pStyle w:val="TdocHeader2"/>
        <w:tabs>
          <w:tab w:val="clear" w:pos="1701"/>
        </w:tabs>
        <w:spacing w:after="60"/>
        <w:jc w:val="left"/>
        <w:rPr>
          <w:rFonts w:eastAsia="MS Mincho"/>
          <w:b w:val="0"/>
          <w:sz w:val="36"/>
          <w:szCs w:val="36"/>
          <w:lang w:eastAsia="ja-JP"/>
        </w:rPr>
      </w:pPr>
      <w:r w:rsidRPr="00376209">
        <w:rPr>
          <w:rFonts w:eastAsia="MS Mincho" w:hint="eastAsia"/>
          <w:b w:val="0"/>
          <w:sz w:val="36"/>
          <w:szCs w:val="36"/>
          <w:lang w:eastAsia="ja-JP"/>
        </w:rPr>
        <w:t>Appendix</w:t>
      </w:r>
      <w:r>
        <w:rPr>
          <w:rFonts w:eastAsia="宋体" w:hint="eastAsia"/>
          <w:b w:val="0"/>
          <w:sz w:val="36"/>
          <w:szCs w:val="36"/>
          <w:lang w:eastAsia="zh-CN"/>
        </w:rPr>
        <w:t xml:space="preserve"> </w:t>
      </w:r>
    </w:p>
    <w:p w14:paraId="5160CADF" w14:textId="77777777" w:rsidR="00376209" w:rsidRDefault="00376209" w:rsidP="00AA6A60">
      <w:pPr>
        <w:pStyle w:val="TdocHeader2"/>
        <w:tabs>
          <w:tab w:val="clear" w:pos="1701"/>
        </w:tabs>
        <w:spacing w:after="60"/>
        <w:jc w:val="left"/>
        <w:rPr>
          <w:rFonts w:ascii="Times New Roman" w:eastAsia="宋体" w:hAnsi="Times New Roman"/>
          <w:b w:val="0"/>
          <w:sz w:val="20"/>
          <w:lang w:eastAsia="zh-CN"/>
        </w:rPr>
      </w:pPr>
    </w:p>
    <w:p w14:paraId="67FB78F6" w14:textId="5E450E29" w:rsidR="00376209" w:rsidRPr="00376209" w:rsidRDefault="00376209" w:rsidP="00376209">
      <w:pPr>
        <w:pStyle w:val="TH"/>
        <w:rPr>
          <w:rFonts w:eastAsia="宋体"/>
          <w:lang w:eastAsia="zh-CN"/>
        </w:rPr>
      </w:pPr>
      <w:r w:rsidRPr="00FF3908">
        <w:t>Table 7.</w:t>
      </w:r>
      <w:r>
        <w:t>2.2-1</w:t>
      </w:r>
      <w:r w:rsidRPr="00FF3908">
        <w:t xml:space="preserve"> Performance </w:t>
      </w:r>
      <w:r>
        <w:t>requirements for platooning</w:t>
      </w:r>
      <w:r>
        <w:rPr>
          <w:rFonts w:eastAsia="宋体" w:hint="eastAsia"/>
          <w:lang w:eastAsia="zh-CN"/>
        </w:rPr>
        <w:t xml:space="preserve"> [2]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36"/>
        <w:gridCol w:w="1134"/>
        <w:gridCol w:w="1015"/>
        <w:gridCol w:w="879"/>
        <w:gridCol w:w="1134"/>
        <w:gridCol w:w="1106"/>
        <w:gridCol w:w="1134"/>
        <w:gridCol w:w="879"/>
        <w:gridCol w:w="850"/>
        <w:gridCol w:w="993"/>
      </w:tblGrid>
      <w:tr w:rsidR="00376209" w:rsidRPr="00747428" w14:paraId="28C39F47" w14:textId="77777777" w:rsidTr="006263CD">
        <w:trPr>
          <w:trHeight w:val="363"/>
        </w:trPr>
        <w:tc>
          <w:tcPr>
            <w:tcW w:w="3964" w:type="dxa"/>
            <w:gridSpan w:val="4"/>
            <w:shd w:val="clear" w:color="auto" w:fill="auto"/>
            <w:vAlign w:val="center"/>
          </w:tcPr>
          <w:p w14:paraId="355C69F5" w14:textId="77777777" w:rsidR="00376209" w:rsidRPr="00747428" w:rsidRDefault="00376209" w:rsidP="006263CD">
            <w:pPr>
              <w:pStyle w:val="TAH"/>
            </w:pPr>
            <w:r>
              <w:t>Communication s</w:t>
            </w:r>
            <w:r w:rsidRPr="00747428">
              <w:t>cenario</w:t>
            </w:r>
          </w:p>
        </w:tc>
        <w:tc>
          <w:tcPr>
            <w:tcW w:w="1134" w:type="dxa"/>
            <w:vMerge w:val="restart"/>
            <w:vAlign w:val="center"/>
          </w:tcPr>
          <w:p w14:paraId="3559A7C2" w14:textId="77777777" w:rsidR="00376209" w:rsidRPr="00747428" w:rsidRDefault="00376209" w:rsidP="006263CD">
            <w:pPr>
              <w:pStyle w:val="TAH"/>
            </w:pPr>
            <w:r w:rsidRPr="00747428">
              <w:t>Payload (Bytes)</w:t>
            </w:r>
          </w:p>
        </w:tc>
        <w:tc>
          <w:tcPr>
            <w:tcW w:w="1106" w:type="dxa"/>
            <w:vMerge w:val="restart"/>
            <w:vAlign w:val="center"/>
          </w:tcPr>
          <w:p w14:paraId="4B858974" w14:textId="77777777" w:rsidR="00376209" w:rsidRPr="00747428" w:rsidRDefault="00376209" w:rsidP="006263CD">
            <w:pPr>
              <w:pStyle w:val="TAH"/>
            </w:pPr>
            <w:proofErr w:type="spellStart"/>
            <w:r w:rsidRPr="00902BF5">
              <w:t>Tx</w:t>
            </w:r>
            <w:proofErr w:type="spellEnd"/>
            <w:r w:rsidRPr="00902BF5">
              <w:t xml:space="preserve"> </w:t>
            </w:r>
            <w:r>
              <w:t>r</w:t>
            </w:r>
            <w:r w:rsidRPr="00902BF5">
              <w:t>ate (Message/ Sec)</w:t>
            </w:r>
          </w:p>
        </w:tc>
        <w:tc>
          <w:tcPr>
            <w:tcW w:w="1134" w:type="dxa"/>
            <w:vMerge w:val="restart"/>
            <w:vAlign w:val="center"/>
          </w:tcPr>
          <w:p w14:paraId="5CF70805" w14:textId="77777777" w:rsidR="00376209" w:rsidRPr="00747428" w:rsidRDefault="00376209" w:rsidP="006263CD">
            <w:pPr>
              <w:pStyle w:val="TAH"/>
            </w:pPr>
            <w:r w:rsidRPr="00747428">
              <w:t xml:space="preserve">Max </w:t>
            </w:r>
            <w:r>
              <w:rPr>
                <w:rFonts w:eastAsia="Batang"/>
                <w:b w:val="0"/>
                <w:lang w:eastAsia="ko-KR"/>
              </w:rPr>
              <w:t xml:space="preserve">end-to-end </w:t>
            </w:r>
            <w:r>
              <w:t>l</w:t>
            </w:r>
            <w:r w:rsidRPr="00747428">
              <w:t>atency</w:t>
            </w:r>
          </w:p>
          <w:p w14:paraId="0BFBA2B4" w14:textId="77777777" w:rsidR="00376209" w:rsidRPr="00747428" w:rsidRDefault="00376209" w:rsidP="006263CD">
            <w:pPr>
              <w:pStyle w:val="TAH"/>
            </w:pPr>
            <w:r w:rsidRPr="00747428">
              <w:t>(</w:t>
            </w:r>
            <w:proofErr w:type="spellStart"/>
            <w:r w:rsidRPr="00747428">
              <w:t>ms</w:t>
            </w:r>
            <w:proofErr w:type="spellEnd"/>
            <w:r w:rsidRPr="00747428">
              <w:t>)</w:t>
            </w:r>
          </w:p>
        </w:tc>
        <w:tc>
          <w:tcPr>
            <w:tcW w:w="879" w:type="dxa"/>
            <w:vMerge w:val="restart"/>
            <w:vAlign w:val="center"/>
          </w:tcPr>
          <w:p w14:paraId="4F9D82AB" w14:textId="77777777" w:rsidR="00376209" w:rsidRPr="00747428" w:rsidRDefault="00376209" w:rsidP="006263CD">
            <w:pPr>
              <w:pStyle w:val="TAH"/>
            </w:pPr>
            <w:proofErr w:type="spellStart"/>
            <w:r w:rsidRPr="00747428">
              <w:t>Reliabi</w:t>
            </w:r>
            <w:r>
              <w:t>-</w:t>
            </w:r>
            <w:r w:rsidRPr="00747428">
              <w:t>lity</w:t>
            </w:r>
            <w:proofErr w:type="spellEnd"/>
            <w:r w:rsidRPr="00747428">
              <w:t xml:space="preserve"> (%)</w:t>
            </w:r>
          </w:p>
        </w:tc>
        <w:tc>
          <w:tcPr>
            <w:tcW w:w="850" w:type="dxa"/>
            <w:vMerge w:val="restart"/>
            <w:shd w:val="clear" w:color="auto" w:fill="auto"/>
            <w:vAlign w:val="center"/>
          </w:tcPr>
          <w:p w14:paraId="68AACB8F" w14:textId="77777777" w:rsidR="00376209" w:rsidRPr="00747428" w:rsidRDefault="00376209" w:rsidP="006263CD">
            <w:pPr>
              <w:pStyle w:val="TAH"/>
            </w:pPr>
            <w:r w:rsidRPr="00747428">
              <w:t xml:space="preserve">Data </w:t>
            </w:r>
            <w:r>
              <w:t>r</w:t>
            </w:r>
            <w:r w:rsidRPr="00747428">
              <w:t>ate (Mbps)</w:t>
            </w:r>
          </w:p>
        </w:tc>
        <w:tc>
          <w:tcPr>
            <w:tcW w:w="993" w:type="dxa"/>
            <w:vMerge w:val="restart"/>
            <w:vAlign w:val="center"/>
          </w:tcPr>
          <w:p w14:paraId="7B502D4C" w14:textId="77777777" w:rsidR="00376209" w:rsidRDefault="00376209" w:rsidP="006263CD">
            <w:pPr>
              <w:pStyle w:val="TAH"/>
            </w:pPr>
            <w:proofErr w:type="spellStart"/>
            <w:r w:rsidRPr="00747428">
              <w:t>Commu</w:t>
            </w:r>
            <w:r>
              <w:t>-</w:t>
            </w:r>
            <w:r w:rsidRPr="00747428">
              <w:t>nication</w:t>
            </w:r>
            <w:proofErr w:type="spellEnd"/>
          </w:p>
          <w:p w14:paraId="4DE6C295" w14:textId="77777777" w:rsidR="00376209" w:rsidRPr="00747428" w:rsidRDefault="00376209" w:rsidP="006263CD">
            <w:pPr>
              <w:pStyle w:val="TAH"/>
            </w:pPr>
            <w:r w:rsidRPr="00747428">
              <w:t xml:space="preserve"> </w:t>
            </w:r>
            <w:r>
              <w:t>r</w:t>
            </w:r>
            <w:r w:rsidRPr="00747428">
              <w:t>ange (meters)</w:t>
            </w:r>
          </w:p>
        </w:tc>
      </w:tr>
      <w:tr w:rsidR="00376209" w:rsidRPr="00747428" w14:paraId="5373AFEB" w14:textId="77777777" w:rsidTr="006263CD">
        <w:trPr>
          <w:trHeight w:val="362"/>
        </w:trPr>
        <w:tc>
          <w:tcPr>
            <w:tcW w:w="936" w:type="dxa"/>
            <w:shd w:val="clear" w:color="auto" w:fill="auto"/>
            <w:vAlign w:val="center"/>
          </w:tcPr>
          <w:p w14:paraId="73C235C4" w14:textId="77777777" w:rsidR="00376209" w:rsidRDefault="00376209" w:rsidP="006263CD">
            <w:pPr>
              <w:pStyle w:val="TAH"/>
            </w:pPr>
            <w:r>
              <w:rPr>
                <w:rFonts w:hint="eastAsia"/>
              </w:rPr>
              <w:t>Section</w:t>
            </w:r>
            <w:r>
              <w:br/>
            </w:r>
            <w:r>
              <w:rPr>
                <w:rFonts w:hint="eastAsia"/>
              </w:rPr>
              <w:t>#</w:t>
            </w:r>
          </w:p>
        </w:tc>
        <w:tc>
          <w:tcPr>
            <w:tcW w:w="2149" w:type="dxa"/>
            <w:gridSpan w:val="2"/>
            <w:shd w:val="clear" w:color="auto" w:fill="auto"/>
            <w:vAlign w:val="center"/>
          </w:tcPr>
          <w:p w14:paraId="7C958B46" w14:textId="77777777" w:rsidR="00376209" w:rsidRDefault="00376209" w:rsidP="006263CD">
            <w:pPr>
              <w:pStyle w:val="TAH"/>
            </w:pPr>
            <w:r>
              <w:rPr>
                <w:rFonts w:hint="eastAsia"/>
              </w:rPr>
              <w:t>Description</w:t>
            </w:r>
          </w:p>
        </w:tc>
        <w:tc>
          <w:tcPr>
            <w:tcW w:w="879" w:type="dxa"/>
            <w:shd w:val="clear" w:color="auto" w:fill="auto"/>
            <w:vAlign w:val="center"/>
          </w:tcPr>
          <w:p w14:paraId="100CEC00" w14:textId="77777777" w:rsidR="00376209" w:rsidRDefault="00376209" w:rsidP="006263CD">
            <w:pPr>
              <w:pStyle w:val="TAH"/>
            </w:pPr>
            <w:r>
              <w:rPr>
                <w:rFonts w:hint="eastAsia"/>
              </w:rPr>
              <w:t>CPR #</w:t>
            </w:r>
          </w:p>
        </w:tc>
        <w:tc>
          <w:tcPr>
            <w:tcW w:w="1134" w:type="dxa"/>
            <w:vMerge/>
            <w:vAlign w:val="center"/>
          </w:tcPr>
          <w:p w14:paraId="5AC6814F" w14:textId="77777777" w:rsidR="00376209" w:rsidRPr="00747428" w:rsidRDefault="00376209" w:rsidP="006263CD">
            <w:pPr>
              <w:pStyle w:val="TAH"/>
            </w:pPr>
          </w:p>
        </w:tc>
        <w:tc>
          <w:tcPr>
            <w:tcW w:w="1106" w:type="dxa"/>
            <w:vMerge/>
            <w:vAlign w:val="center"/>
          </w:tcPr>
          <w:p w14:paraId="0C5B8E37" w14:textId="77777777" w:rsidR="00376209" w:rsidRPr="00902BF5" w:rsidRDefault="00376209" w:rsidP="006263CD">
            <w:pPr>
              <w:pStyle w:val="TAH"/>
            </w:pPr>
          </w:p>
        </w:tc>
        <w:tc>
          <w:tcPr>
            <w:tcW w:w="1134" w:type="dxa"/>
            <w:vMerge/>
            <w:vAlign w:val="center"/>
          </w:tcPr>
          <w:p w14:paraId="2F6B97A4" w14:textId="77777777" w:rsidR="00376209" w:rsidRPr="00747428" w:rsidRDefault="00376209" w:rsidP="006263CD">
            <w:pPr>
              <w:pStyle w:val="TAH"/>
            </w:pPr>
          </w:p>
        </w:tc>
        <w:tc>
          <w:tcPr>
            <w:tcW w:w="879" w:type="dxa"/>
            <w:vMerge/>
            <w:vAlign w:val="center"/>
          </w:tcPr>
          <w:p w14:paraId="4DA5493E" w14:textId="77777777" w:rsidR="00376209" w:rsidRPr="00747428" w:rsidRDefault="00376209" w:rsidP="006263CD">
            <w:pPr>
              <w:pStyle w:val="TAH"/>
            </w:pPr>
          </w:p>
        </w:tc>
        <w:tc>
          <w:tcPr>
            <w:tcW w:w="850" w:type="dxa"/>
            <w:vMerge/>
            <w:shd w:val="clear" w:color="auto" w:fill="auto"/>
            <w:vAlign w:val="center"/>
          </w:tcPr>
          <w:p w14:paraId="58F7A11F" w14:textId="77777777" w:rsidR="00376209" w:rsidRPr="00747428" w:rsidRDefault="00376209" w:rsidP="006263CD">
            <w:pPr>
              <w:pStyle w:val="TAH"/>
            </w:pPr>
          </w:p>
        </w:tc>
        <w:tc>
          <w:tcPr>
            <w:tcW w:w="993" w:type="dxa"/>
            <w:vMerge/>
            <w:vAlign w:val="center"/>
          </w:tcPr>
          <w:p w14:paraId="2EECF4AF" w14:textId="77777777" w:rsidR="00376209" w:rsidRPr="00747428" w:rsidRDefault="00376209" w:rsidP="006263CD">
            <w:pPr>
              <w:pStyle w:val="TAH"/>
            </w:pPr>
          </w:p>
        </w:tc>
      </w:tr>
      <w:tr w:rsidR="00376209" w:rsidRPr="00747428" w14:paraId="7A13455C" w14:textId="77777777" w:rsidTr="006263CD">
        <w:tc>
          <w:tcPr>
            <w:tcW w:w="936" w:type="dxa"/>
            <w:vMerge w:val="restart"/>
            <w:shd w:val="clear" w:color="auto" w:fill="auto"/>
            <w:vAlign w:val="center"/>
          </w:tcPr>
          <w:p w14:paraId="1830BC1D" w14:textId="77777777" w:rsidR="00376209" w:rsidRDefault="00376209" w:rsidP="006263CD">
            <w:r>
              <w:t>5.1</w:t>
            </w:r>
          </w:p>
        </w:tc>
        <w:tc>
          <w:tcPr>
            <w:tcW w:w="2149" w:type="dxa"/>
            <w:gridSpan w:val="2"/>
            <w:vMerge w:val="restart"/>
            <w:shd w:val="clear" w:color="auto" w:fill="auto"/>
            <w:vAlign w:val="center"/>
          </w:tcPr>
          <w:p w14:paraId="20AD7409" w14:textId="77777777" w:rsidR="00376209" w:rsidRPr="00747428" w:rsidRDefault="00376209" w:rsidP="006263CD">
            <w:pPr>
              <w:rPr>
                <w:rFonts w:eastAsia="Malgun Gothic"/>
                <w:sz w:val="18"/>
                <w:szCs w:val="18"/>
              </w:rPr>
            </w:pPr>
            <w:r>
              <w:t xml:space="preserve">Among a group of UEs (or two UEs) </w:t>
            </w:r>
            <w:r w:rsidRPr="00747428">
              <w:t>supporting V2X application</w:t>
            </w:r>
          </w:p>
        </w:tc>
        <w:tc>
          <w:tcPr>
            <w:tcW w:w="879" w:type="dxa"/>
            <w:vAlign w:val="center"/>
          </w:tcPr>
          <w:p w14:paraId="39494C65" w14:textId="77777777" w:rsidR="00376209" w:rsidRPr="00747428" w:rsidRDefault="00376209" w:rsidP="006263CD">
            <w:pPr>
              <w:spacing w:after="0"/>
              <w:jc w:val="both"/>
              <w:rPr>
                <w:color w:val="000000"/>
              </w:rPr>
            </w:pPr>
            <w:r w:rsidRPr="00E62D78">
              <w:rPr>
                <w:color w:val="000000"/>
              </w:rPr>
              <w:t>[CPR.</w:t>
            </w:r>
            <w:r>
              <w:rPr>
                <w:color w:val="000000"/>
              </w:rPr>
              <w:t>P</w:t>
            </w:r>
            <w:r w:rsidRPr="00E62D78">
              <w:rPr>
                <w:color w:val="000000"/>
              </w:rPr>
              <w:t>-004]</w:t>
            </w:r>
          </w:p>
        </w:tc>
        <w:tc>
          <w:tcPr>
            <w:tcW w:w="1134" w:type="dxa"/>
            <w:vAlign w:val="center"/>
          </w:tcPr>
          <w:p w14:paraId="4C049156" w14:textId="77777777" w:rsidR="00376209" w:rsidRPr="00747428" w:rsidRDefault="00376209" w:rsidP="006263CD">
            <w:pPr>
              <w:spacing w:after="0"/>
              <w:rPr>
                <w:color w:val="000000"/>
              </w:rPr>
            </w:pPr>
            <w:r w:rsidRPr="00747428">
              <w:rPr>
                <w:color w:val="000000"/>
              </w:rPr>
              <w:t>50-1200</w:t>
            </w:r>
          </w:p>
          <w:p w14:paraId="6648777E" w14:textId="77777777" w:rsidR="00376209" w:rsidRPr="00902BF5" w:rsidRDefault="00376209" w:rsidP="006263CD">
            <w:pPr>
              <w:spacing w:after="0"/>
              <w:rPr>
                <w:color w:val="000000"/>
              </w:rPr>
            </w:pPr>
            <w:r w:rsidRPr="00747428">
              <w:rPr>
                <w:color w:val="000000"/>
              </w:rPr>
              <w:t>(NOTE 1)</w:t>
            </w:r>
          </w:p>
        </w:tc>
        <w:tc>
          <w:tcPr>
            <w:tcW w:w="1106" w:type="dxa"/>
            <w:vAlign w:val="center"/>
          </w:tcPr>
          <w:p w14:paraId="051D0228" w14:textId="77777777" w:rsidR="00376209" w:rsidRPr="00902BF5" w:rsidRDefault="00376209" w:rsidP="006263CD">
            <w:pPr>
              <w:spacing w:after="0"/>
              <w:rPr>
                <w:color w:val="000000"/>
              </w:rPr>
            </w:pPr>
            <w:r w:rsidRPr="00902BF5">
              <w:rPr>
                <w:rFonts w:hint="eastAsia"/>
                <w:color w:val="000000"/>
              </w:rPr>
              <w:t>30</w:t>
            </w:r>
          </w:p>
        </w:tc>
        <w:tc>
          <w:tcPr>
            <w:tcW w:w="1134" w:type="dxa"/>
            <w:vAlign w:val="center"/>
          </w:tcPr>
          <w:p w14:paraId="44E862CA" w14:textId="77777777" w:rsidR="00376209" w:rsidRPr="00902BF5" w:rsidRDefault="00376209" w:rsidP="006263CD">
            <w:pPr>
              <w:spacing w:after="0"/>
              <w:rPr>
                <w:color w:val="000000"/>
              </w:rPr>
            </w:pPr>
            <w:r>
              <w:rPr>
                <w:color w:val="000000"/>
              </w:rPr>
              <w:t>10</w:t>
            </w:r>
          </w:p>
          <w:p w14:paraId="2222CA4F" w14:textId="77777777" w:rsidR="00376209" w:rsidRPr="00902BF5" w:rsidRDefault="00376209" w:rsidP="006263CD">
            <w:pPr>
              <w:spacing w:after="0"/>
              <w:rPr>
                <w:color w:val="000000"/>
              </w:rPr>
            </w:pPr>
          </w:p>
        </w:tc>
        <w:tc>
          <w:tcPr>
            <w:tcW w:w="879" w:type="dxa"/>
            <w:vAlign w:val="center"/>
          </w:tcPr>
          <w:p w14:paraId="2BB7F3E5" w14:textId="77777777" w:rsidR="00376209" w:rsidRPr="00902BF5" w:rsidRDefault="00376209" w:rsidP="006263CD">
            <w:pPr>
              <w:spacing w:after="0"/>
              <w:rPr>
                <w:color w:val="000000"/>
              </w:rPr>
            </w:pPr>
          </w:p>
        </w:tc>
        <w:tc>
          <w:tcPr>
            <w:tcW w:w="850" w:type="dxa"/>
            <w:shd w:val="clear" w:color="auto" w:fill="auto"/>
            <w:vAlign w:val="center"/>
          </w:tcPr>
          <w:p w14:paraId="4B145EB3" w14:textId="77777777" w:rsidR="00376209" w:rsidRPr="00902BF5" w:rsidRDefault="00376209" w:rsidP="006263CD">
            <w:pPr>
              <w:spacing w:after="0"/>
              <w:rPr>
                <w:color w:val="000000"/>
              </w:rPr>
            </w:pPr>
          </w:p>
        </w:tc>
        <w:tc>
          <w:tcPr>
            <w:tcW w:w="993" w:type="dxa"/>
            <w:vAlign w:val="center"/>
          </w:tcPr>
          <w:p w14:paraId="6781CFF1" w14:textId="77777777" w:rsidR="00376209" w:rsidRPr="00902BF5" w:rsidRDefault="00376209" w:rsidP="006263CD">
            <w:pPr>
              <w:spacing w:after="0"/>
              <w:rPr>
                <w:color w:val="000000"/>
              </w:rPr>
            </w:pPr>
          </w:p>
        </w:tc>
      </w:tr>
      <w:tr w:rsidR="00376209" w:rsidRPr="00747428" w14:paraId="5D33F348" w14:textId="77777777" w:rsidTr="006263CD">
        <w:tc>
          <w:tcPr>
            <w:tcW w:w="936" w:type="dxa"/>
            <w:vMerge/>
            <w:shd w:val="clear" w:color="auto" w:fill="auto"/>
            <w:vAlign w:val="center"/>
          </w:tcPr>
          <w:p w14:paraId="5058E171" w14:textId="77777777" w:rsidR="00376209" w:rsidRPr="00747428" w:rsidRDefault="00376209" w:rsidP="006263CD">
            <w:pPr>
              <w:rPr>
                <w:rFonts w:eastAsia="Malgun Gothic"/>
                <w:sz w:val="18"/>
                <w:szCs w:val="18"/>
              </w:rPr>
            </w:pPr>
          </w:p>
        </w:tc>
        <w:tc>
          <w:tcPr>
            <w:tcW w:w="2149" w:type="dxa"/>
            <w:gridSpan w:val="2"/>
            <w:vMerge/>
            <w:shd w:val="clear" w:color="auto" w:fill="auto"/>
            <w:vAlign w:val="center"/>
          </w:tcPr>
          <w:p w14:paraId="7CCD922D" w14:textId="77777777" w:rsidR="00376209" w:rsidRPr="00747428" w:rsidRDefault="00376209" w:rsidP="006263CD">
            <w:pPr>
              <w:rPr>
                <w:rFonts w:eastAsia="Malgun Gothic"/>
                <w:sz w:val="18"/>
                <w:szCs w:val="18"/>
              </w:rPr>
            </w:pPr>
          </w:p>
        </w:tc>
        <w:tc>
          <w:tcPr>
            <w:tcW w:w="879" w:type="dxa"/>
            <w:vAlign w:val="center"/>
          </w:tcPr>
          <w:p w14:paraId="756DB84A" w14:textId="77777777" w:rsidR="00376209" w:rsidRPr="00E62D78" w:rsidRDefault="00376209" w:rsidP="006263CD">
            <w:pPr>
              <w:spacing w:after="0"/>
              <w:jc w:val="both"/>
              <w:rPr>
                <w:color w:val="000000"/>
              </w:rPr>
            </w:pPr>
            <w:r w:rsidRPr="00E62D78">
              <w:rPr>
                <w:color w:val="000000"/>
              </w:rPr>
              <w:t>[CPR.</w:t>
            </w:r>
            <w:r>
              <w:rPr>
                <w:color w:val="000000"/>
              </w:rPr>
              <w:t>P</w:t>
            </w:r>
            <w:r w:rsidRPr="00E62D78">
              <w:rPr>
                <w:color w:val="000000"/>
              </w:rPr>
              <w:t xml:space="preserve">-005] </w:t>
            </w:r>
          </w:p>
        </w:tc>
        <w:tc>
          <w:tcPr>
            <w:tcW w:w="1134" w:type="dxa"/>
            <w:vAlign w:val="center"/>
          </w:tcPr>
          <w:p w14:paraId="0D43D71D" w14:textId="77777777" w:rsidR="00376209" w:rsidRPr="00902BF5" w:rsidRDefault="00376209" w:rsidP="006263CD">
            <w:pPr>
              <w:spacing w:after="0"/>
              <w:rPr>
                <w:color w:val="000000"/>
              </w:rPr>
            </w:pPr>
            <w:r w:rsidRPr="00902BF5">
              <w:rPr>
                <w:color w:val="000000"/>
              </w:rPr>
              <w:t xml:space="preserve">300-400 </w:t>
            </w:r>
          </w:p>
        </w:tc>
        <w:tc>
          <w:tcPr>
            <w:tcW w:w="1106" w:type="dxa"/>
            <w:vAlign w:val="center"/>
          </w:tcPr>
          <w:p w14:paraId="7EA01A1F" w14:textId="77777777" w:rsidR="00376209" w:rsidRPr="00902BF5" w:rsidRDefault="00376209" w:rsidP="006263CD">
            <w:pPr>
              <w:spacing w:after="0"/>
              <w:rPr>
                <w:color w:val="000000"/>
              </w:rPr>
            </w:pPr>
            <w:r w:rsidRPr="00902BF5">
              <w:rPr>
                <w:rFonts w:hint="eastAsia"/>
                <w:color w:val="000000"/>
              </w:rPr>
              <w:t>3</w:t>
            </w:r>
            <w:r w:rsidRPr="00902BF5">
              <w:rPr>
                <w:color w:val="000000"/>
              </w:rPr>
              <w:t>0</w:t>
            </w:r>
          </w:p>
        </w:tc>
        <w:tc>
          <w:tcPr>
            <w:tcW w:w="1134" w:type="dxa"/>
            <w:vAlign w:val="center"/>
          </w:tcPr>
          <w:p w14:paraId="5F170601" w14:textId="77777777" w:rsidR="00376209" w:rsidRPr="00902BF5" w:rsidRDefault="00376209" w:rsidP="006263CD">
            <w:pPr>
              <w:spacing w:after="0"/>
              <w:rPr>
                <w:color w:val="000000"/>
              </w:rPr>
            </w:pPr>
            <w:r>
              <w:rPr>
                <w:color w:val="000000"/>
              </w:rPr>
              <w:t>25</w:t>
            </w:r>
          </w:p>
        </w:tc>
        <w:tc>
          <w:tcPr>
            <w:tcW w:w="879" w:type="dxa"/>
            <w:vAlign w:val="center"/>
          </w:tcPr>
          <w:p w14:paraId="114E4030" w14:textId="77777777" w:rsidR="00376209" w:rsidRPr="00902BF5" w:rsidRDefault="00376209" w:rsidP="006263CD">
            <w:pPr>
              <w:spacing w:after="0"/>
              <w:rPr>
                <w:color w:val="000000"/>
              </w:rPr>
            </w:pPr>
            <w:r w:rsidRPr="00902BF5">
              <w:rPr>
                <w:color w:val="000000"/>
              </w:rPr>
              <w:t>90</w:t>
            </w:r>
          </w:p>
        </w:tc>
        <w:tc>
          <w:tcPr>
            <w:tcW w:w="850" w:type="dxa"/>
            <w:shd w:val="clear" w:color="auto" w:fill="auto"/>
            <w:vAlign w:val="center"/>
          </w:tcPr>
          <w:p w14:paraId="02013387" w14:textId="77777777" w:rsidR="00376209" w:rsidRPr="00902BF5" w:rsidRDefault="00376209" w:rsidP="006263CD">
            <w:pPr>
              <w:spacing w:after="0"/>
              <w:rPr>
                <w:color w:val="000000"/>
              </w:rPr>
            </w:pPr>
          </w:p>
        </w:tc>
        <w:tc>
          <w:tcPr>
            <w:tcW w:w="993" w:type="dxa"/>
            <w:vAlign w:val="center"/>
          </w:tcPr>
          <w:p w14:paraId="03227D77" w14:textId="77777777" w:rsidR="00376209" w:rsidRPr="00902BF5" w:rsidRDefault="00376209" w:rsidP="006263CD">
            <w:pPr>
              <w:spacing w:after="0"/>
              <w:rPr>
                <w:color w:val="000000"/>
              </w:rPr>
            </w:pPr>
          </w:p>
        </w:tc>
      </w:tr>
      <w:tr w:rsidR="00376209" w:rsidRPr="0060769A" w14:paraId="5D3BDB31" w14:textId="77777777" w:rsidTr="006263CD">
        <w:tc>
          <w:tcPr>
            <w:tcW w:w="936" w:type="dxa"/>
            <w:shd w:val="clear" w:color="auto" w:fill="auto"/>
            <w:vAlign w:val="center"/>
          </w:tcPr>
          <w:p w14:paraId="2D08F2B6" w14:textId="77777777" w:rsidR="00376209" w:rsidRPr="006C033C" w:rsidRDefault="00376209" w:rsidP="006263CD">
            <w:r>
              <w:t>5.2</w:t>
            </w:r>
          </w:p>
        </w:tc>
        <w:tc>
          <w:tcPr>
            <w:tcW w:w="2149" w:type="dxa"/>
            <w:gridSpan w:val="2"/>
            <w:shd w:val="clear" w:color="auto" w:fill="auto"/>
            <w:vAlign w:val="center"/>
          </w:tcPr>
          <w:p w14:paraId="4B53EEFB" w14:textId="77777777" w:rsidR="00376209" w:rsidRPr="006C033C" w:rsidRDefault="00376209" w:rsidP="006263CD">
            <w:pPr>
              <w:rPr>
                <w:rFonts w:eastAsia="Malgun Gothic"/>
              </w:rPr>
            </w:pPr>
            <w:r w:rsidRPr="006C033C">
              <w:t>Between UE supporting V2X application  and RSU via another UE supporting V2X application</w:t>
            </w:r>
          </w:p>
        </w:tc>
        <w:tc>
          <w:tcPr>
            <w:tcW w:w="879" w:type="dxa"/>
            <w:vAlign w:val="center"/>
          </w:tcPr>
          <w:p w14:paraId="6E03FC3B" w14:textId="77777777" w:rsidR="00376209" w:rsidRPr="00E62D78" w:rsidRDefault="00376209" w:rsidP="006263CD">
            <w:pPr>
              <w:spacing w:after="0"/>
              <w:jc w:val="both"/>
              <w:rPr>
                <w:color w:val="000000"/>
              </w:rPr>
            </w:pPr>
            <w:r w:rsidRPr="00E62D78">
              <w:rPr>
                <w:color w:val="000000"/>
              </w:rPr>
              <w:t>[CPR.</w:t>
            </w:r>
            <w:r>
              <w:rPr>
                <w:color w:val="000000"/>
              </w:rPr>
              <w:t>P</w:t>
            </w:r>
            <w:r w:rsidRPr="00E62D78">
              <w:rPr>
                <w:color w:val="000000"/>
              </w:rPr>
              <w:t>-006]</w:t>
            </w:r>
          </w:p>
        </w:tc>
        <w:tc>
          <w:tcPr>
            <w:tcW w:w="1134" w:type="dxa"/>
            <w:vAlign w:val="center"/>
          </w:tcPr>
          <w:p w14:paraId="29F0569A" w14:textId="77777777" w:rsidR="00376209" w:rsidRPr="00902BF5" w:rsidRDefault="00376209" w:rsidP="006263CD">
            <w:pPr>
              <w:spacing w:after="0"/>
              <w:rPr>
                <w:color w:val="000000"/>
              </w:rPr>
            </w:pPr>
            <w:r w:rsidRPr="00902BF5">
              <w:rPr>
                <w:color w:val="000000"/>
              </w:rPr>
              <w:t>[50-1200]</w:t>
            </w:r>
          </w:p>
        </w:tc>
        <w:tc>
          <w:tcPr>
            <w:tcW w:w="1106" w:type="dxa"/>
            <w:vAlign w:val="center"/>
          </w:tcPr>
          <w:p w14:paraId="04370C78" w14:textId="77777777" w:rsidR="00376209" w:rsidRPr="00902BF5" w:rsidRDefault="00376209" w:rsidP="006263CD">
            <w:pPr>
              <w:spacing w:after="0"/>
              <w:rPr>
                <w:color w:val="000000"/>
              </w:rPr>
            </w:pPr>
            <w:r w:rsidRPr="00902BF5">
              <w:rPr>
                <w:rFonts w:hint="eastAsia"/>
                <w:color w:val="000000"/>
              </w:rPr>
              <w:t>2</w:t>
            </w:r>
          </w:p>
        </w:tc>
        <w:tc>
          <w:tcPr>
            <w:tcW w:w="1134" w:type="dxa"/>
            <w:vAlign w:val="center"/>
          </w:tcPr>
          <w:p w14:paraId="4EE605C0" w14:textId="77777777" w:rsidR="00376209" w:rsidRPr="00902BF5" w:rsidRDefault="00376209" w:rsidP="006263CD">
            <w:pPr>
              <w:spacing w:after="0"/>
              <w:rPr>
                <w:color w:val="000000"/>
              </w:rPr>
            </w:pPr>
            <w:r>
              <w:rPr>
                <w:color w:val="000000"/>
              </w:rPr>
              <w:t>500</w:t>
            </w:r>
          </w:p>
        </w:tc>
        <w:tc>
          <w:tcPr>
            <w:tcW w:w="879" w:type="dxa"/>
            <w:vAlign w:val="center"/>
          </w:tcPr>
          <w:p w14:paraId="69776C64" w14:textId="77777777" w:rsidR="00376209" w:rsidRPr="00902BF5" w:rsidRDefault="00376209" w:rsidP="006263CD">
            <w:pPr>
              <w:spacing w:after="0"/>
              <w:rPr>
                <w:color w:val="000000"/>
              </w:rPr>
            </w:pPr>
          </w:p>
        </w:tc>
        <w:tc>
          <w:tcPr>
            <w:tcW w:w="850" w:type="dxa"/>
            <w:shd w:val="clear" w:color="auto" w:fill="auto"/>
            <w:vAlign w:val="center"/>
          </w:tcPr>
          <w:p w14:paraId="258629C6" w14:textId="77777777" w:rsidR="00376209" w:rsidRPr="00902BF5" w:rsidRDefault="00376209" w:rsidP="006263CD">
            <w:pPr>
              <w:spacing w:after="0"/>
              <w:rPr>
                <w:color w:val="000000"/>
              </w:rPr>
            </w:pPr>
          </w:p>
        </w:tc>
        <w:tc>
          <w:tcPr>
            <w:tcW w:w="993" w:type="dxa"/>
            <w:vAlign w:val="center"/>
          </w:tcPr>
          <w:p w14:paraId="26FD448F" w14:textId="77777777" w:rsidR="00376209" w:rsidRPr="00902BF5" w:rsidRDefault="00376209" w:rsidP="006263CD">
            <w:pPr>
              <w:spacing w:after="0"/>
              <w:rPr>
                <w:color w:val="000000"/>
              </w:rPr>
            </w:pPr>
          </w:p>
        </w:tc>
      </w:tr>
      <w:tr w:rsidR="00376209" w:rsidRPr="0060769A" w14:paraId="41D620D9" w14:textId="77777777" w:rsidTr="006263CD">
        <w:tc>
          <w:tcPr>
            <w:tcW w:w="936" w:type="dxa"/>
            <w:vMerge w:val="restart"/>
            <w:shd w:val="clear" w:color="auto" w:fill="auto"/>
            <w:vAlign w:val="center"/>
          </w:tcPr>
          <w:p w14:paraId="5C54DE4F" w14:textId="77777777" w:rsidR="00376209" w:rsidRPr="006C033C" w:rsidRDefault="00376209" w:rsidP="006263CD">
            <w:r>
              <w:t xml:space="preserve">5.5 </w:t>
            </w:r>
          </w:p>
        </w:tc>
        <w:tc>
          <w:tcPr>
            <w:tcW w:w="1134" w:type="dxa"/>
            <w:vMerge w:val="restart"/>
            <w:shd w:val="clear" w:color="auto" w:fill="auto"/>
            <w:vAlign w:val="center"/>
          </w:tcPr>
          <w:p w14:paraId="3EE1720A" w14:textId="77777777" w:rsidR="00376209" w:rsidRPr="001D5B54" w:rsidRDefault="00376209" w:rsidP="006263CD">
            <w:r w:rsidRPr="006C033C">
              <w:t>Between UEs supporting V2X application</w:t>
            </w:r>
            <w:r w:rsidRPr="001D5B54" w:rsidDel="001360E5">
              <w:rPr>
                <w:rFonts w:hint="eastAsia"/>
              </w:rPr>
              <w:t xml:space="preserve"> </w:t>
            </w:r>
          </w:p>
        </w:tc>
        <w:tc>
          <w:tcPr>
            <w:tcW w:w="1015" w:type="dxa"/>
            <w:shd w:val="clear" w:color="auto" w:fill="auto"/>
            <w:vAlign w:val="center"/>
          </w:tcPr>
          <w:p w14:paraId="69E0AE57" w14:textId="77777777" w:rsidR="00376209" w:rsidRPr="001D5B54" w:rsidRDefault="00376209" w:rsidP="006263CD">
            <w:pPr>
              <w:jc w:val="both"/>
            </w:pPr>
            <w:r w:rsidRPr="001D5B54">
              <w:t>Driver control</w:t>
            </w:r>
          </w:p>
        </w:tc>
        <w:tc>
          <w:tcPr>
            <w:tcW w:w="879" w:type="dxa"/>
            <w:vAlign w:val="center"/>
          </w:tcPr>
          <w:p w14:paraId="6B8D2F19" w14:textId="77777777" w:rsidR="00376209" w:rsidRPr="00747428" w:rsidRDefault="00376209" w:rsidP="006263CD">
            <w:pPr>
              <w:spacing w:after="0"/>
              <w:jc w:val="both"/>
              <w:rPr>
                <w:color w:val="000000"/>
              </w:rPr>
            </w:pPr>
            <w:r w:rsidRPr="00E62D78">
              <w:rPr>
                <w:color w:val="000000"/>
              </w:rPr>
              <w:t>[CPR.</w:t>
            </w:r>
            <w:r>
              <w:rPr>
                <w:color w:val="000000"/>
              </w:rPr>
              <w:t>P</w:t>
            </w:r>
            <w:r w:rsidRPr="00E62D78">
              <w:rPr>
                <w:color w:val="000000"/>
              </w:rPr>
              <w:t>-007]</w:t>
            </w:r>
          </w:p>
        </w:tc>
        <w:tc>
          <w:tcPr>
            <w:tcW w:w="1134" w:type="dxa"/>
            <w:vAlign w:val="center"/>
          </w:tcPr>
          <w:p w14:paraId="2254B6B6" w14:textId="77777777" w:rsidR="00376209" w:rsidRPr="00747428" w:rsidRDefault="00376209" w:rsidP="006263CD">
            <w:pPr>
              <w:spacing w:after="0"/>
              <w:rPr>
                <w:color w:val="000000"/>
              </w:rPr>
            </w:pPr>
            <w:r w:rsidRPr="00747428">
              <w:rPr>
                <w:color w:val="000000"/>
              </w:rPr>
              <w:t>300-400</w:t>
            </w:r>
          </w:p>
          <w:p w14:paraId="26F23BDC" w14:textId="77777777" w:rsidR="00376209" w:rsidRPr="00902BF5" w:rsidRDefault="00376209" w:rsidP="006263CD">
            <w:pPr>
              <w:spacing w:after="0"/>
              <w:rPr>
                <w:color w:val="000000"/>
              </w:rPr>
            </w:pPr>
            <w:r w:rsidRPr="00747428">
              <w:rPr>
                <w:color w:val="000000"/>
              </w:rPr>
              <w:t>(NOTE</w:t>
            </w:r>
            <w:r>
              <w:rPr>
                <w:color w:val="000000"/>
              </w:rPr>
              <w:t xml:space="preserve"> </w:t>
            </w:r>
            <w:r>
              <w:rPr>
                <w:rFonts w:eastAsia="Batang"/>
                <w:color w:val="000000"/>
                <w:lang w:eastAsia="ko-KR"/>
              </w:rPr>
              <w:t>2</w:t>
            </w:r>
            <w:r w:rsidRPr="00747428">
              <w:rPr>
                <w:color w:val="000000"/>
              </w:rPr>
              <w:t>)</w:t>
            </w:r>
          </w:p>
        </w:tc>
        <w:tc>
          <w:tcPr>
            <w:tcW w:w="1106" w:type="dxa"/>
            <w:vAlign w:val="center"/>
          </w:tcPr>
          <w:p w14:paraId="35EF354C" w14:textId="77777777" w:rsidR="00376209" w:rsidRPr="00902BF5" w:rsidRDefault="00376209" w:rsidP="006263CD">
            <w:pPr>
              <w:spacing w:after="0"/>
              <w:rPr>
                <w:color w:val="000000"/>
              </w:rPr>
            </w:pPr>
          </w:p>
        </w:tc>
        <w:tc>
          <w:tcPr>
            <w:tcW w:w="1134" w:type="dxa"/>
            <w:vAlign w:val="center"/>
          </w:tcPr>
          <w:p w14:paraId="34DC7E4D" w14:textId="77777777" w:rsidR="00376209" w:rsidRPr="00902BF5" w:rsidRDefault="00376209" w:rsidP="006263CD">
            <w:pPr>
              <w:spacing w:after="0"/>
              <w:rPr>
                <w:color w:val="000000"/>
              </w:rPr>
            </w:pPr>
            <w:r>
              <w:rPr>
                <w:color w:val="000000"/>
              </w:rPr>
              <w:t>25</w:t>
            </w:r>
          </w:p>
        </w:tc>
        <w:tc>
          <w:tcPr>
            <w:tcW w:w="879" w:type="dxa"/>
            <w:vAlign w:val="center"/>
          </w:tcPr>
          <w:p w14:paraId="09E613B6" w14:textId="77777777" w:rsidR="00376209" w:rsidRPr="00902BF5" w:rsidRDefault="00376209" w:rsidP="006263CD">
            <w:pPr>
              <w:spacing w:after="0"/>
              <w:rPr>
                <w:color w:val="000000"/>
              </w:rPr>
            </w:pPr>
            <w:r w:rsidRPr="00902BF5">
              <w:rPr>
                <w:color w:val="000000"/>
              </w:rPr>
              <w:t>90</w:t>
            </w:r>
          </w:p>
        </w:tc>
        <w:tc>
          <w:tcPr>
            <w:tcW w:w="850" w:type="dxa"/>
            <w:shd w:val="clear" w:color="auto" w:fill="auto"/>
            <w:vAlign w:val="center"/>
          </w:tcPr>
          <w:p w14:paraId="5A8EE862" w14:textId="77777777" w:rsidR="00376209" w:rsidRPr="00902BF5" w:rsidRDefault="00376209" w:rsidP="006263CD">
            <w:pPr>
              <w:spacing w:after="0"/>
              <w:rPr>
                <w:color w:val="000000"/>
              </w:rPr>
            </w:pPr>
          </w:p>
        </w:tc>
        <w:tc>
          <w:tcPr>
            <w:tcW w:w="993" w:type="dxa"/>
            <w:vAlign w:val="center"/>
          </w:tcPr>
          <w:p w14:paraId="3775EB71" w14:textId="77777777" w:rsidR="00376209" w:rsidRPr="00902BF5" w:rsidRDefault="00376209" w:rsidP="006263CD">
            <w:pPr>
              <w:spacing w:after="0"/>
              <w:rPr>
                <w:color w:val="000000"/>
              </w:rPr>
            </w:pPr>
          </w:p>
        </w:tc>
      </w:tr>
      <w:tr w:rsidR="00376209" w:rsidRPr="0060769A" w14:paraId="79AED680" w14:textId="77777777" w:rsidTr="006263CD">
        <w:trPr>
          <w:trHeight w:val="344"/>
        </w:trPr>
        <w:tc>
          <w:tcPr>
            <w:tcW w:w="936" w:type="dxa"/>
            <w:vMerge/>
            <w:shd w:val="clear" w:color="auto" w:fill="auto"/>
            <w:vAlign w:val="center"/>
          </w:tcPr>
          <w:p w14:paraId="4EB6F3A8" w14:textId="77777777" w:rsidR="00376209" w:rsidRPr="006C033C" w:rsidRDefault="00376209" w:rsidP="006263CD">
            <w:pPr>
              <w:pStyle w:val="TAC"/>
              <w:jc w:val="left"/>
              <w:rPr>
                <w:rFonts w:ascii="Times New Roman" w:eastAsia="Malgun Gothic" w:hAnsi="Times New Roman"/>
                <w:sz w:val="20"/>
              </w:rPr>
            </w:pPr>
          </w:p>
        </w:tc>
        <w:tc>
          <w:tcPr>
            <w:tcW w:w="1134" w:type="dxa"/>
            <w:vMerge/>
            <w:shd w:val="clear" w:color="auto" w:fill="auto"/>
            <w:vAlign w:val="center"/>
          </w:tcPr>
          <w:p w14:paraId="5BAE512A" w14:textId="77777777" w:rsidR="00376209" w:rsidRPr="001D5B54" w:rsidRDefault="00376209" w:rsidP="006263CD"/>
        </w:tc>
        <w:tc>
          <w:tcPr>
            <w:tcW w:w="1015" w:type="dxa"/>
            <w:shd w:val="clear" w:color="auto" w:fill="auto"/>
            <w:vAlign w:val="center"/>
          </w:tcPr>
          <w:p w14:paraId="496CAFFE" w14:textId="77777777" w:rsidR="00376209" w:rsidRPr="001D5B54" w:rsidRDefault="00376209" w:rsidP="006263CD">
            <w:pPr>
              <w:jc w:val="both"/>
            </w:pPr>
            <w:r w:rsidRPr="001D5B54">
              <w:t>Fully automated driving</w:t>
            </w:r>
          </w:p>
        </w:tc>
        <w:tc>
          <w:tcPr>
            <w:tcW w:w="879" w:type="dxa"/>
            <w:vAlign w:val="center"/>
          </w:tcPr>
          <w:p w14:paraId="69A88727" w14:textId="77777777" w:rsidR="00376209" w:rsidRPr="00747428" w:rsidRDefault="00376209" w:rsidP="006263CD">
            <w:pPr>
              <w:spacing w:after="0"/>
              <w:jc w:val="both"/>
              <w:rPr>
                <w:color w:val="000000"/>
              </w:rPr>
            </w:pPr>
            <w:r w:rsidRPr="00E62D78">
              <w:rPr>
                <w:color w:val="000000"/>
              </w:rPr>
              <w:t>[CPR.</w:t>
            </w:r>
            <w:r>
              <w:rPr>
                <w:color w:val="000000"/>
              </w:rPr>
              <w:t>P</w:t>
            </w:r>
            <w:r w:rsidRPr="00E62D78">
              <w:rPr>
                <w:color w:val="000000"/>
              </w:rPr>
              <w:t>-008]</w:t>
            </w:r>
          </w:p>
        </w:tc>
        <w:tc>
          <w:tcPr>
            <w:tcW w:w="1134" w:type="dxa"/>
            <w:vAlign w:val="center"/>
          </w:tcPr>
          <w:p w14:paraId="0155C1E2" w14:textId="77777777" w:rsidR="00376209" w:rsidRPr="00902BF5" w:rsidRDefault="00376209" w:rsidP="006263CD">
            <w:pPr>
              <w:spacing w:after="0"/>
              <w:rPr>
                <w:color w:val="000000"/>
              </w:rPr>
            </w:pPr>
            <w:r>
              <w:rPr>
                <w:color w:val="000000"/>
              </w:rPr>
              <w:t>1200</w:t>
            </w:r>
          </w:p>
        </w:tc>
        <w:tc>
          <w:tcPr>
            <w:tcW w:w="1106" w:type="dxa"/>
            <w:vAlign w:val="center"/>
          </w:tcPr>
          <w:p w14:paraId="51FB9EFE" w14:textId="77777777" w:rsidR="00376209" w:rsidRPr="00902BF5" w:rsidRDefault="00376209" w:rsidP="006263CD">
            <w:pPr>
              <w:spacing w:after="0"/>
              <w:rPr>
                <w:color w:val="000000"/>
              </w:rPr>
            </w:pPr>
          </w:p>
        </w:tc>
        <w:tc>
          <w:tcPr>
            <w:tcW w:w="1134" w:type="dxa"/>
            <w:vAlign w:val="center"/>
          </w:tcPr>
          <w:p w14:paraId="3D0F5057" w14:textId="77777777" w:rsidR="00376209" w:rsidRPr="00902BF5" w:rsidRDefault="00376209" w:rsidP="006263CD">
            <w:pPr>
              <w:spacing w:after="0"/>
              <w:rPr>
                <w:color w:val="000000"/>
              </w:rPr>
            </w:pPr>
            <w:r>
              <w:rPr>
                <w:color w:val="000000"/>
              </w:rPr>
              <w:t>10</w:t>
            </w:r>
          </w:p>
        </w:tc>
        <w:tc>
          <w:tcPr>
            <w:tcW w:w="879" w:type="dxa"/>
            <w:vAlign w:val="center"/>
          </w:tcPr>
          <w:p w14:paraId="0F89E549" w14:textId="77777777" w:rsidR="00376209" w:rsidRPr="00902BF5" w:rsidRDefault="00376209" w:rsidP="006263CD">
            <w:pPr>
              <w:spacing w:after="0"/>
              <w:rPr>
                <w:color w:val="000000"/>
              </w:rPr>
            </w:pPr>
            <w:r w:rsidRPr="00902BF5">
              <w:rPr>
                <w:color w:val="000000"/>
              </w:rPr>
              <w:t>99.99</w:t>
            </w:r>
          </w:p>
        </w:tc>
        <w:tc>
          <w:tcPr>
            <w:tcW w:w="850" w:type="dxa"/>
            <w:shd w:val="clear" w:color="auto" w:fill="auto"/>
            <w:vAlign w:val="center"/>
          </w:tcPr>
          <w:p w14:paraId="382DE687" w14:textId="77777777" w:rsidR="00376209" w:rsidRPr="00902BF5" w:rsidRDefault="00376209" w:rsidP="006263CD">
            <w:pPr>
              <w:spacing w:after="0"/>
              <w:rPr>
                <w:color w:val="000000"/>
              </w:rPr>
            </w:pPr>
          </w:p>
        </w:tc>
        <w:tc>
          <w:tcPr>
            <w:tcW w:w="993" w:type="dxa"/>
            <w:vAlign w:val="center"/>
          </w:tcPr>
          <w:p w14:paraId="53F1AE0C" w14:textId="77777777" w:rsidR="00376209" w:rsidRPr="00902BF5" w:rsidRDefault="00376209" w:rsidP="006263CD">
            <w:pPr>
              <w:spacing w:after="0"/>
              <w:rPr>
                <w:color w:val="000000"/>
              </w:rPr>
            </w:pPr>
            <w:r>
              <w:rPr>
                <w:color w:val="000000"/>
              </w:rPr>
              <w:t>80</w:t>
            </w:r>
          </w:p>
        </w:tc>
      </w:tr>
      <w:tr w:rsidR="00376209" w:rsidRPr="0060769A" w14:paraId="4D0ABB86" w14:textId="77777777" w:rsidTr="006263CD">
        <w:tc>
          <w:tcPr>
            <w:tcW w:w="936" w:type="dxa"/>
            <w:vMerge w:val="restart"/>
            <w:shd w:val="clear" w:color="auto" w:fill="auto"/>
            <w:vAlign w:val="center"/>
          </w:tcPr>
          <w:p w14:paraId="4367EC07" w14:textId="77777777" w:rsidR="00376209" w:rsidRPr="006C033C" w:rsidRDefault="00376209" w:rsidP="006263CD">
            <w:r w:rsidRPr="006C033C">
              <w:t>5.12</w:t>
            </w:r>
            <w:r>
              <w:t>,</w:t>
            </w:r>
            <w:r w:rsidRPr="006C033C">
              <w:t xml:space="preserve"> 5.13</w:t>
            </w:r>
          </w:p>
        </w:tc>
        <w:tc>
          <w:tcPr>
            <w:tcW w:w="1134" w:type="dxa"/>
            <w:vMerge w:val="restart"/>
            <w:shd w:val="clear" w:color="auto" w:fill="auto"/>
            <w:vAlign w:val="center"/>
          </w:tcPr>
          <w:p w14:paraId="04D6A861" w14:textId="77777777" w:rsidR="00376209" w:rsidRPr="006C033C" w:rsidRDefault="00376209" w:rsidP="006263CD">
            <w:r w:rsidRPr="006C033C">
              <w:t>Between UEs supporting V2X application</w:t>
            </w:r>
            <w:r w:rsidRPr="006C033C" w:rsidDel="007E21C9">
              <w:t xml:space="preserve"> </w:t>
            </w:r>
          </w:p>
        </w:tc>
        <w:tc>
          <w:tcPr>
            <w:tcW w:w="1015" w:type="dxa"/>
            <w:shd w:val="clear" w:color="auto" w:fill="auto"/>
            <w:vAlign w:val="center"/>
          </w:tcPr>
          <w:p w14:paraId="3A0650EE" w14:textId="77777777" w:rsidR="00376209" w:rsidRPr="006C033C" w:rsidRDefault="00376209" w:rsidP="006263CD">
            <w:pPr>
              <w:jc w:val="both"/>
            </w:pPr>
            <w:r>
              <w:rPr>
                <w:rFonts w:eastAsia="Batang"/>
                <w:lang w:eastAsia="ko-KR"/>
              </w:rPr>
              <w:t>Conditionally</w:t>
            </w:r>
            <w:r w:rsidRPr="001D5B54">
              <w:t xml:space="preserve"> automated driving</w:t>
            </w:r>
          </w:p>
        </w:tc>
        <w:tc>
          <w:tcPr>
            <w:tcW w:w="879" w:type="dxa"/>
            <w:vAlign w:val="center"/>
          </w:tcPr>
          <w:p w14:paraId="1F5B7D13" w14:textId="77777777" w:rsidR="00376209" w:rsidRPr="00902BF5" w:rsidRDefault="00376209" w:rsidP="006263CD">
            <w:pPr>
              <w:spacing w:after="0"/>
              <w:jc w:val="both"/>
              <w:rPr>
                <w:color w:val="000000"/>
              </w:rPr>
            </w:pPr>
            <w:r w:rsidRPr="00902BF5">
              <w:rPr>
                <w:color w:val="000000"/>
              </w:rPr>
              <w:t>[CPR.</w:t>
            </w:r>
            <w:r>
              <w:rPr>
                <w:color w:val="000000"/>
              </w:rPr>
              <w:t>P</w:t>
            </w:r>
            <w:r w:rsidRPr="00902BF5">
              <w:rPr>
                <w:color w:val="000000"/>
              </w:rPr>
              <w:t>-0</w:t>
            </w:r>
            <w:r>
              <w:rPr>
                <w:color w:val="000000"/>
              </w:rPr>
              <w:t>09</w:t>
            </w:r>
            <w:r w:rsidRPr="00902BF5">
              <w:rPr>
                <w:color w:val="000000"/>
              </w:rPr>
              <w:t>]</w:t>
            </w:r>
          </w:p>
          <w:p w14:paraId="13DA07BD" w14:textId="77777777" w:rsidR="00376209" w:rsidRPr="00747428" w:rsidRDefault="00376209" w:rsidP="006263CD">
            <w:pPr>
              <w:spacing w:after="0"/>
              <w:jc w:val="both"/>
              <w:rPr>
                <w:color w:val="000000"/>
              </w:rPr>
            </w:pPr>
          </w:p>
        </w:tc>
        <w:tc>
          <w:tcPr>
            <w:tcW w:w="1134" w:type="dxa"/>
            <w:vAlign w:val="center"/>
          </w:tcPr>
          <w:p w14:paraId="2E679C3A" w14:textId="77777777" w:rsidR="00376209" w:rsidRPr="00791A65" w:rsidRDefault="00376209" w:rsidP="006263CD">
            <w:pPr>
              <w:pStyle w:val="TAC"/>
              <w:jc w:val="left"/>
              <w:rPr>
                <w:rFonts w:ascii="Times New Roman" w:hAnsi="Times New Roman"/>
                <w:color w:val="000000"/>
                <w:sz w:val="20"/>
              </w:rPr>
            </w:pPr>
            <w:r w:rsidRPr="00747428">
              <w:rPr>
                <w:rFonts w:ascii="Times New Roman" w:hAnsi="Times New Roman"/>
                <w:color w:val="000000"/>
                <w:sz w:val="20"/>
              </w:rPr>
              <w:t>[6500]</w:t>
            </w:r>
          </w:p>
        </w:tc>
        <w:tc>
          <w:tcPr>
            <w:tcW w:w="1106" w:type="dxa"/>
            <w:vAlign w:val="center"/>
          </w:tcPr>
          <w:p w14:paraId="57E12A3F" w14:textId="77777777" w:rsidR="00376209" w:rsidRPr="00791A65" w:rsidRDefault="00376209" w:rsidP="006263CD">
            <w:pPr>
              <w:pStyle w:val="TAC"/>
              <w:jc w:val="left"/>
              <w:rPr>
                <w:rFonts w:ascii="Times New Roman" w:hAnsi="Times New Roman"/>
                <w:color w:val="000000"/>
                <w:sz w:val="20"/>
              </w:rPr>
            </w:pPr>
            <w:r w:rsidRPr="00791A65">
              <w:rPr>
                <w:rFonts w:ascii="Times New Roman" w:hAnsi="Times New Roman" w:hint="eastAsia"/>
                <w:color w:val="000000"/>
                <w:sz w:val="20"/>
              </w:rPr>
              <w:t>5</w:t>
            </w:r>
            <w:r w:rsidRPr="00791A65">
              <w:rPr>
                <w:rFonts w:ascii="Times New Roman" w:hAnsi="Times New Roman"/>
                <w:color w:val="000000"/>
                <w:sz w:val="20"/>
              </w:rPr>
              <w:t>0</w:t>
            </w:r>
          </w:p>
        </w:tc>
        <w:tc>
          <w:tcPr>
            <w:tcW w:w="1134" w:type="dxa"/>
            <w:vAlign w:val="center"/>
          </w:tcPr>
          <w:p w14:paraId="741E902B" w14:textId="77777777" w:rsidR="00376209" w:rsidRPr="00791A65" w:rsidRDefault="00376209" w:rsidP="006263CD">
            <w:pPr>
              <w:pStyle w:val="TAC"/>
              <w:jc w:val="left"/>
              <w:rPr>
                <w:rFonts w:ascii="Times New Roman" w:hAnsi="Times New Roman"/>
                <w:color w:val="000000"/>
                <w:sz w:val="20"/>
              </w:rPr>
            </w:pPr>
            <w:r w:rsidRPr="00791A65">
              <w:rPr>
                <w:rFonts w:ascii="Times New Roman" w:hAnsi="Times New Roman"/>
                <w:color w:val="000000"/>
                <w:sz w:val="20"/>
              </w:rPr>
              <w:t>[20</w:t>
            </w:r>
            <w:r>
              <w:rPr>
                <w:rFonts w:ascii="Times New Roman" w:hAnsi="Times New Roman"/>
                <w:color w:val="000000"/>
                <w:sz w:val="20"/>
              </w:rPr>
              <w:t xml:space="preserve">] </w:t>
            </w:r>
          </w:p>
        </w:tc>
        <w:tc>
          <w:tcPr>
            <w:tcW w:w="879" w:type="dxa"/>
            <w:vAlign w:val="center"/>
          </w:tcPr>
          <w:p w14:paraId="538DC74B" w14:textId="77777777" w:rsidR="00376209" w:rsidRPr="00791A65" w:rsidRDefault="00376209" w:rsidP="006263CD">
            <w:pPr>
              <w:pStyle w:val="TAC"/>
              <w:jc w:val="left"/>
              <w:rPr>
                <w:rFonts w:ascii="Times New Roman" w:hAnsi="Times New Roman"/>
                <w:color w:val="000000"/>
                <w:sz w:val="20"/>
              </w:rPr>
            </w:pPr>
          </w:p>
        </w:tc>
        <w:tc>
          <w:tcPr>
            <w:tcW w:w="850" w:type="dxa"/>
            <w:shd w:val="clear" w:color="auto" w:fill="auto"/>
            <w:vAlign w:val="center"/>
          </w:tcPr>
          <w:p w14:paraId="012363E3" w14:textId="77777777" w:rsidR="00376209" w:rsidRPr="00791A65" w:rsidRDefault="00376209" w:rsidP="006263CD">
            <w:pPr>
              <w:pStyle w:val="TAC"/>
              <w:jc w:val="left"/>
              <w:rPr>
                <w:rFonts w:ascii="Times New Roman" w:hAnsi="Times New Roman"/>
                <w:color w:val="000000"/>
                <w:sz w:val="20"/>
              </w:rPr>
            </w:pPr>
          </w:p>
        </w:tc>
        <w:tc>
          <w:tcPr>
            <w:tcW w:w="993" w:type="dxa"/>
            <w:vAlign w:val="center"/>
          </w:tcPr>
          <w:p w14:paraId="45BBB48F" w14:textId="77777777" w:rsidR="00376209" w:rsidRPr="00791A65" w:rsidRDefault="00376209" w:rsidP="006263CD">
            <w:pPr>
              <w:pStyle w:val="TAC"/>
              <w:jc w:val="left"/>
              <w:rPr>
                <w:rFonts w:ascii="Times New Roman" w:hAnsi="Times New Roman"/>
                <w:color w:val="000000"/>
                <w:sz w:val="20"/>
              </w:rPr>
            </w:pPr>
            <w:r w:rsidRPr="0060769A">
              <w:rPr>
                <w:rFonts w:ascii="Times New Roman" w:hAnsi="Times New Roman"/>
                <w:color w:val="000000"/>
                <w:sz w:val="20"/>
              </w:rPr>
              <w:t>[10] sec * (max. relative speed) [m/s]</w:t>
            </w:r>
          </w:p>
        </w:tc>
      </w:tr>
      <w:tr w:rsidR="00376209" w:rsidRPr="0060769A" w14:paraId="4BEE6C1D" w14:textId="77777777" w:rsidTr="006263CD">
        <w:tc>
          <w:tcPr>
            <w:tcW w:w="936" w:type="dxa"/>
            <w:vMerge/>
            <w:shd w:val="clear" w:color="auto" w:fill="auto"/>
            <w:vAlign w:val="center"/>
          </w:tcPr>
          <w:p w14:paraId="2FC8E65D" w14:textId="77777777" w:rsidR="00376209" w:rsidRPr="006C033C" w:rsidRDefault="00376209" w:rsidP="006263CD"/>
        </w:tc>
        <w:tc>
          <w:tcPr>
            <w:tcW w:w="1134" w:type="dxa"/>
            <w:vMerge/>
            <w:shd w:val="clear" w:color="auto" w:fill="auto"/>
            <w:vAlign w:val="center"/>
          </w:tcPr>
          <w:p w14:paraId="493A39BA" w14:textId="77777777" w:rsidR="00376209" w:rsidRPr="006C033C" w:rsidRDefault="00376209" w:rsidP="006263CD"/>
        </w:tc>
        <w:tc>
          <w:tcPr>
            <w:tcW w:w="1015" w:type="dxa"/>
            <w:shd w:val="clear" w:color="auto" w:fill="auto"/>
            <w:vAlign w:val="center"/>
          </w:tcPr>
          <w:p w14:paraId="59C57A66" w14:textId="77777777" w:rsidR="00376209" w:rsidRPr="006C033C" w:rsidRDefault="00376209" w:rsidP="006263CD">
            <w:pPr>
              <w:jc w:val="both"/>
            </w:pPr>
            <w:r>
              <w:rPr>
                <w:rFonts w:eastAsia="Batang"/>
                <w:lang w:eastAsia="ko-KR"/>
              </w:rPr>
              <w:t>Highly/fully</w:t>
            </w:r>
            <w:r w:rsidRPr="008B4031">
              <w:rPr>
                <w:rFonts w:eastAsia="Batang"/>
                <w:lang w:eastAsia="ko-KR"/>
              </w:rPr>
              <w:t xml:space="preserve"> </w:t>
            </w:r>
            <w:r w:rsidRPr="001D5B54">
              <w:t>automated driving</w:t>
            </w:r>
          </w:p>
        </w:tc>
        <w:tc>
          <w:tcPr>
            <w:tcW w:w="879" w:type="dxa"/>
            <w:vAlign w:val="center"/>
          </w:tcPr>
          <w:p w14:paraId="07F56F21" w14:textId="77777777" w:rsidR="00376209" w:rsidRPr="00902BF5" w:rsidRDefault="00376209" w:rsidP="006263CD">
            <w:pPr>
              <w:spacing w:after="0"/>
              <w:jc w:val="both"/>
              <w:rPr>
                <w:color w:val="000000"/>
              </w:rPr>
            </w:pPr>
            <w:r w:rsidRPr="00902BF5">
              <w:rPr>
                <w:color w:val="000000"/>
              </w:rPr>
              <w:t>[CPR.7.</w:t>
            </w:r>
            <w:r>
              <w:rPr>
                <w:color w:val="000000"/>
              </w:rPr>
              <w:t>P</w:t>
            </w:r>
            <w:r w:rsidRPr="00902BF5">
              <w:rPr>
                <w:color w:val="000000"/>
              </w:rPr>
              <w:t>-0</w:t>
            </w:r>
            <w:r>
              <w:rPr>
                <w:color w:val="000000"/>
              </w:rPr>
              <w:t xml:space="preserve">10] </w:t>
            </w:r>
          </w:p>
        </w:tc>
        <w:tc>
          <w:tcPr>
            <w:tcW w:w="1134" w:type="dxa"/>
            <w:vAlign w:val="center"/>
          </w:tcPr>
          <w:p w14:paraId="6DB4F0D2" w14:textId="77777777" w:rsidR="00376209" w:rsidRPr="00791A65" w:rsidRDefault="00376209" w:rsidP="006263CD">
            <w:pPr>
              <w:pStyle w:val="TAC"/>
              <w:jc w:val="left"/>
              <w:rPr>
                <w:rFonts w:ascii="Times New Roman" w:hAnsi="Times New Roman"/>
                <w:color w:val="000000"/>
                <w:sz w:val="20"/>
              </w:rPr>
            </w:pPr>
          </w:p>
        </w:tc>
        <w:tc>
          <w:tcPr>
            <w:tcW w:w="1106" w:type="dxa"/>
            <w:vAlign w:val="center"/>
          </w:tcPr>
          <w:p w14:paraId="51878C18" w14:textId="77777777" w:rsidR="00376209" w:rsidRPr="00791A65" w:rsidRDefault="00376209" w:rsidP="006263CD">
            <w:pPr>
              <w:pStyle w:val="TAC"/>
              <w:jc w:val="left"/>
              <w:rPr>
                <w:rFonts w:ascii="Times New Roman" w:hAnsi="Times New Roman"/>
                <w:color w:val="000000"/>
                <w:sz w:val="20"/>
              </w:rPr>
            </w:pPr>
          </w:p>
        </w:tc>
        <w:tc>
          <w:tcPr>
            <w:tcW w:w="1134" w:type="dxa"/>
            <w:vAlign w:val="center"/>
          </w:tcPr>
          <w:p w14:paraId="58164C75" w14:textId="77777777" w:rsidR="00376209" w:rsidRPr="00791A65" w:rsidRDefault="00376209" w:rsidP="006263CD">
            <w:pPr>
              <w:pStyle w:val="TAC"/>
              <w:jc w:val="left"/>
              <w:rPr>
                <w:rFonts w:ascii="Times New Roman" w:hAnsi="Times New Roman"/>
                <w:color w:val="000000"/>
                <w:sz w:val="20"/>
              </w:rPr>
            </w:pPr>
            <w:r w:rsidRPr="00791A65">
              <w:rPr>
                <w:rFonts w:ascii="Times New Roman" w:hAnsi="Times New Roman"/>
                <w:color w:val="000000"/>
                <w:sz w:val="20"/>
              </w:rPr>
              <w:t>[20</w:t>
            </w:r>
            <w:r>
              <w:rPr>
                <w:rFonts w:ascii="Times New Roman" w:hAnsi="Times New Roman"/>
                <w:color w:val="000000"/>
                <w:sz w:val="20"/>
              </w:rPr>
              <w:t xml:space="preserve">] </w:t>
            </w:r>
          </w:p>
        </w:tc>
        <w:tc>
          <w:tcPr>
            <w:tcW w:w="879" w:type="dxa"/>
            <w:vAlign w:val="center"/>
          </w:tcPr>
          <w:p w14:paraId="6A80193D" w14:textId="77777777" w:rsidR="00376209" w:rsidRPr="00791A65" w:rsidRDefault="00376209" w:rsidP="006263CD">
            <w:pPr>
              <w:pStyle w:val="TAC"/>
              <w:jc w:val="left"/>
              <w:rPr>
                <w:rFonts w:ascii="Times New Roman" w:hAnsi="Times New Roman"/>
                <w:color w:val="000000"/>
                <w:sz w:val="20"/>
              </w:rPr>
            </w:pPr>
          </w:p>
        </w:tc>
        <w:tc>
          <w:tcPr>
            <w:tcW w:w="850" w:type="dxa"/>
            <w:shd w:val="clear" w:color="auto" w:fill="auto"/>
            <w:vAlign w:val="center"/>
          </w:tcPr>
          <w:p w14:paraId="4F553936" w14:textId="77777777" w:rsidR="00376209" w:rsidRPr="00791A65" w:rsidRDefault="00376209" w:rsidP="006263CD">
            <w:pPr>
              <w:pStyle w:val="TAC"/>
              <w:jc w:val="left"/>
              <w:rPr>
                <w:rFonts w:ascii="Times New Roman" w:hAnsi="Times New Roman"/>
                <w:color w:val="000000"/>
                <w:sz w:val="20"/>
              </w:rPr>
            </w:pPr>
            <w:r w:rsidRPr="000A4B91">
              <w:rPr>
                <w:rFonts w:ascii="Times New Roman" w:hAnsi="Times New Roman"/>
                <w:color w:val="000000"/>
                <w:sz w:val="20"/>
              </w:rPr>
              <w:t>[65]</w:t>
            </w:r>
          </w:p>
        </w:tc>
        <w:tc>
          <w:tcPr>
            <w:tcW w:w="993" w:type="dxa"/>
            <w:vAlign w:val="center"/>
          </w:tcPr>
          <w:p w14:paraId="1380B6B8" w14:textId="77777777" w:rsidR="00376209" w:rsidRPr="00791A65" w:rsidRDefault="00376209" w:rsidP="006263CD">
            <w:pPr>
              <w:pStyle w:val="TAC"/>
              <w:jc w:val="left"/>
              <w:rPr>
                <w:rFonts w:ascii="Times New Roman" w:hAnsi="Times New Roman"/>
                <w:color w:val="000000"/>
                <w:sz w:val="20"/>
              </w:rPr>
            </w:pPr>
            <w:r w:rsidRPr="0060769A">
              <w:rPr>
                <w:rFonts w:ascii="Times New Roman" w:hAnsi="Times New Roman"/>
                <w:color w:val="000000"/>
                <w:sz w:val="20"/>
              </w:rPr>
              <w:t>[5] se</w:t>
            </w:r>
            <w:r>
              <w:rPr>
                <w:rFonts w:ascii="Times New Roman" w:hAnsi="Times New Roman"/>
                <w:color w:val="000000"/>
                <w:sz w:val="20"/>
              </w:rPr>
              <w:t>c * (max. relative speed) [m/s]</w:t>
            </w:r>
          </w:p>
        </w:tc>
      </w:tr>
      <w:tr w:rsidR="00376209" w:rsidRPr="0060769A" w14:paraId="1024EACE" w14:textId="77777777" w:rsidTr="006263CD">
        <w:tc>
          <w:tcPr>
            <w:tcW w:w="936" w:type="dxa"/>
            <w:vMerge w:val="restart"/>
            <w:shd w:val="clear" w:color="auto" w:fill="auto"/>
            <w:vAlign w:val="center"/>
          </w:tcPr>
          <w:p w14:paraId="14B66204" w14:textId="77777777" w:rsidR="00376209" w:rsidRPr="006C033C" w:rsidRDefault="00376209" w:rsidP="006263CD">
            <w:r w:rsidRPr="006C033C">
              <w:t>5.12</w:t>
            </w:r>
            <w:r>
              <w:t>,</w:t>
            </w:r>
            <w:r w:rsidRPr="006C033C">
              <w:t xml:space="preserve"> 5.13</w:t>
            </w:r>
          </w:p>
        </w:tc>
        <w:tc>
          <w:tcPr>
            <w:tcW w:w="1134" w:type="dxa"/>
            <w:vMerge w:val="restart"/>
            <w:shd w:val="clear" w:color="auto" w:fill="auto"/>
            <w:vAlign w:val="center"/>
          </w:tcPr>
          <w:p w14:paraId="33DADFE3" w14:textId="77777777" w:rsidR="00376209" w:rsidRPr="006C033C" w:rsidRDefault="00376209" w:rsidP="006263CD">
            <w:r w:rsidRPr="006C033C">
              <w:t>Between  UE supporting V2X application and RSU</w:t>
            </w:r>
          </w:p>
        </w:tc>
        <w:tc>
          <w:tcPr>
            <w:tcW w:w="1015" w:type="dxa"/>
            <w:shd w:val="clear" w:color="auto" w:fill="auto"/>
            <w:vAlign w:val="center"/>
          </w:tcPr>
          <w:p w14:paraId="6ECBD649" w14:textId="77777777" w:rsidR="00376209" w:rsidRPr="001D5B54" w:rsidRDefault="00376209" w:rsidP="006263CD">
            <w:pPr>
              <w:jc w:val="both"/>
            </w:pPr>
            <w:r>
              <w:rPr>
                <w:rFonts w:eastAsia="Batang"/>
                <w:lang w:eastAsia="ko-KR"/>
              </w:rPr>
              <w:t>Conditionally</w:t>
            </w:r>
            <w:r w:rsidRPr="001D5B54">
              <w:t xml:space="preserve"> automated driving</w:t>
            </w:r>
          </w:p>
        </w:tc>
        <w:tc>
          <w:tcPr>
            <w:tcW w:w="879" w:type="dxa"/>
            <w:vAlign w:val="center"/>
          </w:tcPr>
          <w:p w14:paraId="1CE8B205" w14:textId="77777777" w:rsidR="00376209" w:rsidRPr="00791A65" w:rsidRDefault="00376209" w:rsidP="006263CD">
            <w:pPr>
              <w:spacing w:after="0"/>
              <w:jc w:val="both"/>
              <w:rPr>
                <w:color w:val="000000"/>
              </w:rPr>
            </w:pPr>
            <w:r>
              <w:rPr>
                <w:color w:val="000000"/>
              </w:rPr>
              <w:t xml:space="preserve">[CPR.7.P-011] </w:t>
            </w:r>
          </w:p>
          <w:p w14:paraId="26023B44" w14:textId="77777777" w:rsidR="00376209" w:rsidRPr="00747428" w:rsidRDefault="00376209" w:rsidP="006263CD">
            <w:pPr>
              <w:spacing w:after="0"/>
              <w:jc w:val="both"/>
              <w:rPr>
                <w:color w:val="000000"/>
              </w:rPr>
            </w:pPr>
          </w:p>
        </w:tc>
        <w:tc>
          <w:tcPr>
            <w:tcW w:w="1134" w:type="dxa"/>
            <w:vAlign w:val="center"/>
          </w:tcPr>
          <w:p w14:paraId="3EA86430" w14:textId="77777777" w:rsidR="00376209" w:rsidRPr="00791A65" w:rsidRDefault="00376209" w:rsidP="006263CD">
            <w:pPr>
              <w:pStyle w:val="TAC"/>
              <w:jc w:val="left"/>
              <w:rPr>
                <w:rFonts w:ascii="Times New Roman" w:hAnsi="Times New Roman"/>
                <w:color w:val="000000"/>
                <w:sz w:val="20"/>
              </w:rPr>
            </w:pPr>
            <w:r w:rsidRPr="00747428">
              <w:rPr>
                <w:rFonts w:ascii="Times New Roman" w:hAnsi="Times New Roman"/>
                <w:color w:val="000000"/>
                <w:sz w:val="20"/>
              </w:rPr>
              <w:t>[6000]</w:t>
            </w:r>
          </w:p>
        </w:tc>
        <w:tc>
          <w:tcPr>
            <w:tcW w:w="1106" w:type="dxa"/>
            <w:vAlign w:val="center"/>
          </w:tcPr>
          <w:p w14:paraId="5D186006" w14:textId="77777777" w:rsidR="00376209" w:rsidRPr="00791A65" w:rsidRDefault="00376209" w:rsidP="006263CD">
            <w:pPr>
              <w:pStyle w:val="TAC"/>
              <w:jc w:val="left"/>
              <w:rPr>
                <w:rFonts w:ascii="Times New Roman" w:hAnsi="Times New Roman"/>
                <w:color w:val="000000"/>
                <w:sz w:val="20"/>
              </w:rPr>
            </w:pPr>
            <w:r w:rsidRPr="00791A65">
              <w:rPr>
                <w:rFonts w:ascii="Times New Roman" w:hAnsi="Times New Roman" w:hint="eastAsia"/>
                <w:color w:val="000000"/>
                <w:sz w:val="20"/>
              </w:rPr>
              <w:t>5</w:t>
            </w:r>
            <w:r w:rsidRPr="00791A65">
              <w:rPr>
                <w:rFonts w:ascii="Times New Roman" w:hAnsi="Times New Roman"/>
                <w:color w:val="000000"/>
                <w:sz w:val="20"/>
              </w:rPr>
              <w:t>0</w:t>
            </w:r>
          </w:p>
        </w:tc>
        <w:tc>
          <w:tcPr>
            <w:tcW w:w="1134" w:type="dxa"/>
            <w:vAlign w:val="center"/>
          </w:tcPr>
          <w:p w14:paraId="0B28B72D" w14:textId="77777777" w:rsidR="00376209" w:rsidRPr="00791A65" w:rsidRDefault="00376209" w:rsidP="006263CD">
            <w:pPr>
              <w:pStyle w:val="TAC"/>
              <w:jc w:val="left"/>
              <w:rPr>
                <w:rFonts w:ascii="Times New Roman" w:hAnsi="Times New Roman"/>
                <w:color w:val="000000"/>
                <w:sz w:val="20"/>
              </w:rPr>
            </w:pPr>
            <w:r w:rsidRPr="00791A65">
              <w:rPr>
                <w:rFonts w:ascii="Times New Roman" w:hAnsi="Times New Roman"/>
                <w:color w:val="000000"/>
                <w:sz w:val="20"/>
              </w:rPr>
              <w:t>[20</w:t>
            </w:r>
            <w:r>
              <w:rPr>
                <w:rFonts w:ascii="Times New Roman" w:hAnsi="Times New Roman"/>
                <w:color w:val="000000"/>
                <w:sz w:val="20"/>
              </w:rPr>
              <w:t xml:space="preserve">] </w:t>
            </w:r>
          </w:p>
        </w:tc>
        <w:tc>
          <w:tcPr>
            <w:tcW w:w="879" w:type="dxa"/>
            <w:vAlign w:val="center"/>
          </w:tcPr>
          <w:p w14:paraId="3407E987" w14:textId="77777777" w:rsidR="00376209" w:rsidRPr="00791A65" w:rsidRDefault="00376209" w:rsidP="006263CD">
            <w:pPr>
              <w:pStyle w:val="TAC"/>
              <w:jc w:val="left"/>
              <w:rPr>
                <w:rFonts w:ascii="Times New Roman" w:hAnsi="Times New Roman"/>
                <w:color w:val="000000"/>
                <w:sz w:val="20"/>
              </w:rPr>
            </w:pPr>
          </w:p>
        </w:tc>
        <w:tc>
          <w:tcPr>
            <w:tcW w:w="850" w:type="dxa"/>
            <w:shd w:val="clear" w:color="auto" w:fill="auto"/>
            <w:vAlign w:val="center"/>
          </w:tcPr>
          <w:p w14:paraId="2E96B204" w14:textId="77777777" w:rsidR="00376209" w:rsidRPr="00791A65" w:rsidRDefault="00376209" w:rsidP="006263CD">
            <w:pPr>
              <w:pStyle w:val="TAC"/>
              <w:jc w:val="left"/>
              <w:rPr>
                <w:rFonts w:ascii="Times New Roman" w:hAnsi="Times New Roman"/>
                <w:color w:val="000000"/>
                <w:sz w:val="20"/>
              </w:rPr>
            </w:pPr>
          </w:p>
        </w:tc>
        <w:tc>
          <w:tcPr>
            <w:tcW w:w="993" w:type="dxa"/>
            <w:vAlign w:val="center"/>
          </w:tcPr>
          <w:p w14:paraId="6638125A" w14:textId="77777777" w:rsidR="00376209" w:rsidRPr="00791A65" w:rsidRDefault="00376209" w:rsidP="006263CD">
            <w:pPr>
              <w:pStyle w:val="TAC"/>
              <w:jc w:val="left"/>
              <w:rPr>
                <w:rFonts w:ascii="Times New Roman" w:hAnsi="Times New Roman"/>
                <w:color w:val="000000"/>
                <w:sz w:val="20"/>
              </w:rPr>
            </w:pPr>
            <w:r w:rsidRPr="0060769A">
              <w:rPr>
                <w:rFonts w:ascii="Times New Roman" w:hAnsi="Times New Roman"/>
                <w:color w:val="000000"/>
                <w:sz w:val="20"/>
              </w:rPr>
              <w:t>[10] sec * (max. relative speed) [m/s]</w:t>
            </w:r>
          </w:p>
        </w:tc>
      </w:tr>
      <w:tr w:rsidR="00376209" w:rsidRPr="0060769A" w14:paraId="155868FA" w14:textId="77777777" w:rsidTr="006263CD">
        <w:tc>
          <w:tcPr>
            <w:tcW w:w="936" w:type="dxa"/>
            <w:vMerge/>
            <w:shd w:val="clear" w:color="auto" w:fill="auto"/>
            <w:vAlign w:val="center"/>
          </w:tcPr>
          <w:p w14:paraId="735087B9" w14:textId="77777777" w:rsidR="00376209" w:rsidRPr="00967688" w:rsidRDefault="00376209" w:rsidP="006263CD">
            <w:pPr>
              <w:pStyle w:val="TAC"/>
              <w:rPr>
                <w:rFonts w:ascii="Times New Roman" w:hAnsi="Times New Roman"/>
                <w:color w:val="000000"/>
                <w:sz w:val="20"/>
                <w:highlight w:val="yellow"/>
              </w:rPr>
            </w:pPr>
          </w:p>
        </w:tc>
        <w:tc>
          <w:tcPr>
            <w:tcW w:w="1134" w:type="dxa"/>
            <w:vMerge/>
            <w:shd w:val="clear" w:color="auto" w:fill="auto"/>
            <w:vAlign w:val="center"/>
          </w:tcPr>
          <w:p w14:paraId="7373A875" w14:textId="77777777" w:rsidR="00376209" w:rsidRPr="001D5B54" w:rsidRDefault="00376209" w:rsidP="006263CD"/>
        </w:tc>
        <w:tc>
          <w:tcPr>
            <w:tcW w:w="1015" w:type="dxa"/>
            <w:shd w:val="clear" w:color="auto" w:fill="auto"/>
            <w:vAlign w:val="center"/>
          </w:tcPr>
          <w:p w14:paraId="37129235" w14:textId="77777777" w:rsidR="00376209" w:rsidRPr="001D5B54" w:rsidRDefault="00376209" w:rsidP="006263CD">
            <w:pPr>
              <w:jc w:val="both"/>
            </w:pPr>
            <w:r>
              <w:rPr>
                <w:rFonts w:eastAsia="Batang"/>
                <w:lang w:eastAsia="ko-KR"/>
              </w:rPr>
              <w:t>Highly</w:t>
            </w:r>
            <w:r w:rsidRPr="001D5B54">
              <w:t xml:space="preserve"> </w:t>
            </w:r>
            <w:r>
              <w:t>/</w:t>
            </w:r>
            <w:r w:rsidRPr="001D5B54">
              <w:t>Fully automated driving</w:t>
            </w:r>
          </w:p>
        </w:tc>
        <w:tc>
          <w:tcPr>
            <w:tcW w:w="879" w:type="dxa"/>
            <w:vAlign w:val="center"/>
          </w:tcPr>
          <w:p w14:paraId="5E7FBEEA" w14:textId="77777777" w:rsidR="00376209" w:rsidRPr="00C10121" w:rsidRDefault="00376209" w:rsidP="006263CD">
            <w:pPr>
              <w:spacing w:after="0"/>
              <w:jc w:val="both"/>
              <w:rPr>
                <w:color w:val="000000"/>
              </w:rPr>
            </w:pPr>
            <w:r w:rsidRPr="00791A65">
              <w:rPr>
                <w:color w:val="000000"/>
              </w:rPr>
              <w:t>[CPR.7.</w:t>
            </w:r>
            <w:r>
              <w:rPr>
                <w:color w:val="000000"/>
              </w:rPr>
              <w:t>P</w:t>
            </w:r>
            <w:r w:rsidRPr="00791A65">
              <w:rPr>
                <w:color w:val="000000"/>
              </w:rPr>
              <w:t>-0</w:t>
            </w:r>
            <w:r>
              <w:rPr>
                <w:color w:val="000000"/>
              </w:rPr>
              <w:t xml:space="preserve">12] </w:t>
            </w:r>
          </w:p>
        </w:tc>
        <w:tc>
          <w:tcPr>
            <w:tcW w:w="1134" w:type="dxa"/>
            <w:vAlign w:val="center"/>
          </w:tcPr>
          <w:p w14:paraId="65CBF1AB" w14:textId="77777777" w:rsidR="00376209" w:rsidRPr="0060769A" w:rsidRDefault="00376209" w:rsidP="006263CD">
            <w:pPr>
              <w:spacing w:after="0"/>
              <w:rPr>
                <w:color w:val="000000"/>
              </w:rPr>
            </w:pPr>
          </w:p>
        </w:tc>
        <w:tc>
          <w:tcPr>
            <w:tcW w:w="1106" w:type="dxa"/>
          </w:tcPr>
          <w:p w14:paraId="5C032514" w14:textId="77777777" w:rsidR="00376209" w:rsidRPr="00791A65" w:rsidRDefault="00376209" w:rsidP="006263CD">
            <w:pPr>
              <w:spacing w:after="0"/>
              <w:rPr>
                <w:color w:val="000000"/>
              </w:rPr>
            </w:pPr>
          </w:p>
        </w:tc>
        <w:tc>
          <w:tcPr>
            <w:tcW w:w="1134" w:type="dxa"/>
            <w:vAlign w:val="center"/>
          </w:tcPr>
          <w:p w14:paraId="7FB2690C" w14:textId="77777777" w:rsidR="00376209" w:rsidRPr="00791A65" w:rsidRDefault="00376209" w:rsidP="006263CD">
            <w:pPr>
              <w:spacing w:after="0"/>
              <w:rPr>
                <w:color w:val="000000"/>
              </w:rPr>
            </w:pPr>
            <w:r w:rsidRPr="00791A65">
              <w:rPr>
                <w:color w:val="000000"/>
              </w:rPr>
              <w:t>[20</w:t>
            </w:r>
            <w:r>
              <w:rPr>
                <w:color w:val="000000"/>
              </w:rPr>
              <w:t>]</w:t>
            </w:r>
          </w:p>
        </w:tc>
        <w:tc>
          <w:tcPr>
            <w:tcW w:w="879" w:type="dxa"/>
            <w:vAlign w:val="center"/>
          </w:tcPr>
          <w:p w14:paraId="7A74EA11" w14:textId="77777777" w:rsidR="00376209" w:rsidRPr="00791A65" w:rsidRDefault="00376209" w:rsidP="006263CD">
            <w:pPr>
              <w:spacing w:after="0"/>
              <w:rPr>
                <w:color w:val="000000"/>
              </w:rPr>
            </w:pPr>
          </w:p>
        </w:tc>
        <w:tc>
          <w:tcPr>
            <w:tcW w:w="850" w:type="dxa"/>
            <w:shd w:val="clear" w:color="auto" w:fill="auto"/>
            <w:vAlign w:val="center"/>
          </w:tcPr>
          <w:p w14:paraId="72447FFD" w14:textId="77777777" w:rsidR="00376209" w:rsidRPr="0060769A" w:rsidRDefault="00376209" w:rsidP="006263CD">
            <w:pPr>
              <w:spacing w:after="0"/>
              <w:rPr>
                <w:color w:val="000000"/>
              </w:rPr>
            </w:pPr>
            <w:r w:rsidRPr="0060769A">
              <w:rPr>
                <w:color w:val="000000"/>
              </w:rPr>
              <w:t>[50]</w:t>
            </w:r>
          </w:p>
        </w:tc>
        <w:tc>
          <w:tcPr>
            <w:tcW w:w="993" w:type="dxa"/>
            <w:vAlign w:val="center"/>
          </w:tcPr>
          <w:p w14:paraId="48EF09D1" w14:textId="77777777" w:rsidR="00376209" w:rsidRPr="00791A65" w:rsidRDefault="00376209" w:rsidP="006263CD">
            <w:pPr>
              <w:spacing w:after="0"/>
              <w:rPr>
                <w:color w:val="000000"/>
              </w:rPr>
            </w:pPr>
            <w:r w:rsidRPr="0060769A">
              <w:rPr>
                <w:color w:val="000000"/>
              </w:rPr>
              <w:t>[5] se</w:t>
            </w:r>
            <w:r>
              <w:rPr>
                <w:color w:val="000000"/>
              </w:rPr>
              <w:t>c * (max. relative speed) [m/s]</w:t>
            </w:r>
          </w:p>
        </w:tc>
      </w:tr>
      <w:tr w:rsidR="00376209" w:rsidRPr="0060769A" w14:paraId="238BFA6B" w14:textId="77777777" w:rsidTr="006263CD">
        <w:tc>
          <w:tcPr>
            <w:tcW w:w="10060" w:type="dxa"/>
            <w:gridSpan w:val="10"/>
            <w:shd w:val="clear" w:color="auto" w:fill="auto"/>
            <w:vAlign w:val="center"/>
          </w:tcPr>
          <w:p w14:paraId="7BBFEE52" w14:textId="77777777" w:rsidR="00376209" w:rsidRDefault="00376209" w:rsidP="006263CD">
            <w:pPr>
              <w:pStyle w:val="TAN"/>
            </w:pPr>
            <w:r>
              <w:t>NOTE 1:</w:t>
            </w:r>
            <w:r>
              <w:tab/>
              <w:t>This value does not including security related messages component.</w:t>
            </w:r>
          </w:p>
          <w:p w14:paraId="0D26C624" w14:textId="77777777" w:rsidR="00376209" w:rsidRPr="001D5B54" w:rsidRDefault="00376209" w:rsidP="006263CD">
            <w:pPr>
              <w:pStyle w:val="TAN"/>
            </w:pPr>
            <w:r w:rsidRPr="001922D4">
              <w:t>NOTE</w:t>
            </w:r>
            <w:r>
              <w:t xml:space="preserve"> </w:t>
            </w:r>
            <w:r>
              <w:rPr>
                <w:rFonts w:eastAsia="Batang"/>
                <w:lang w:eastAsia="ko-KR"/>
              </w:rPr>
              <w:t>2</w:t>
            </w:r>
            <w:r w:rsidRPr="001922D4">
              <w:t>:</w:t>
            </w:r>
            <w:r>
              <w:tab/>
              <w:t xml:space="preserve">This value is applicable for both </w:t>
            </w:r>
            <w:r w:rsidRPr="001922D4">
              <w:rPr>
                <w:rFonts w:eastAsia="Malgun Gothic"/>
              </w:rPr>
              <w:t>triggered and periodic transmission of data packets</w:t>
            </w:r>
            <w:r>
              <w:rPr>
                <w:vanish/>
              </w:rPr>
              <w:t>.</w:t>
            </w:r>
          </w:p>
        </w:tc>
      </w:tr>
    </w:tbl>
    <w:p w14:paraId="4C129C35" w14:textId="77777777" w:rsidR="00376209" w:rsidRDefault="00376209" w:rsidP="00376209">
      <w:pPr>
        <w:rPr>
          <w:lang w:eastAsia="ja-JP"/>
        </w:rPr>
      </w:pPr>
    </w:p>
    <w:p w14:paraId="1BF10141" w14:textId="77777777" w:rsidR="00376209" w:rsidRDefault="00376209" w:rsidP="00376209">
      <w:pPr>
        <w:pStyle w:val="TH"/>
        <w:rPr>
          <w:rFonts w:eastAsia="宋体"/>
          <w:lang w:eastAsia="zh-CN"/>
        </w:rPr>
      </w:pPr>
    </w:p>
    <w:p w14:paraId="65C78B86" w14:textId="56EEE887" w:rsidR="00376209" w:rsidRPr="00FF3908" w:rsidRDefault="00376209" w:rsidP="00376209">
      <w:pPr>
        <w:pStyle w:val="TH"/>
      </w:pPr>
      <w:r w:rsidRPr="00FF3908">
        <w:t>Table 7.</w:t>
      </w:r>
      <w:r>
        <w:t>2.3-1</w:t>
      </w:r>
      <w:r w:rsidRPr="00FF3908">
        <w:t xml:space="preserve"> Performance </w:t>
      </w:r>
      <w:r>
        <w:t>r</w:t>
      </w:r>
      <w:r w:rsidRPr="00FF3908">
        <w:t xml:space="preserve">equirements </w:t>
      </w:r>
      <w:r>
        <w:t>for advanced driving</w:t>
      </w:r>
      <w:r>
        <w:rPr>
          <w:rFonts w:eastAsia="宋体" w:hint="eastAsia"/>
          <w:lang w:eastAsia="zh-CN"/>
        </w:rPr>
        <w:t xml:space="preserve"> [2]</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36"/>
        <w:gridCol w:w="1063"/>
        <w:gridCol w:w="1063"/>
        <w:gridCol w:w="902"/>
        <w:gridCol w:w="1134"/>
        <w:gridCol w:w="1134"/>
        <w:gridCol w:w="993"/>
        <w:gridCol w:w="992"/>
        <w:gridCol w:w="850"/>
        <w:gridCol w:w="993"/>
      </w:tblGrid>
      <w:tr w:rsidR="00376209" w:rsidRPr="0060769A" w14:paraId="0C79380A" w14:textId="77777777" w:rsidTr="006263CD">
        <w:trPr>
          <w:trHeight w:val="363"/>
        </w:trPr>
        <w:tc>
          <w:tcPr>
            <w:tcW w:w="3964" w:type="dxa"/>
            <w:gridSpan w:val="4"/>
            <w:shd w:val="clear" w:color="auto" w:fill="auto"/>
            <w:vAlign w:val="center"/>
          </w:tcPr>
          <w:p w14:paraId="334080DA" w14:textId="77777777" w:rsidR="00376209" w:rsidRPr="0060769A" w:rsidRDefault="00376209" w:rsidP="006263CD">
            <w:pPr>
              <w:pStyle w:val="TAH"/>
            </w:pPr>
            <w:r>
              <w:t>Communication scenario</w:t>
            </w:r>
          </w:p>
        </w:tc>
        <w:tc>
          <w:tcPr>
            <w:tcW w:w="1134" w:type="dxa"/>
            <w:vMerge w:val="restart"/>
            <w:vAlign w:val="center"/>
          </w:tcPr>
          <w:p w14:paraId="4C9C0316" w14:textId="77777777" w:rsidR="00376209" w:rsidRPr="0060769A" w:rsidRDefault="00376209" w:rsidP="006263CD">
            <w:pPr>
              <w:pStyle w:val="TAH"/>
            </w:pPr>
            <w:r w:rsidRPr="0060769A">
              <w:t>Payload (Bytes)</w:t>
            </w:r>
          </w:p>
        </w:tc>
        <w:tc>
          <w:tcPr>
            <w:tcW w:w="1134" w:type="dxa"/>
            <w:vMerge w:val="restart"/>
            <w:vAlign w:val="center"/>
          </w:tcPr>
          <w:p w14:paraId="182F3F4E" w14:textId="77777777" w:rsidR="00376209" w:rsidRPr="0081037E" w:rsidRDefault="00376209" w:rsidP="006263CD">
            <w:pPr>
              <w:pStyle w:val="TAH"/>
              <w:rPr>
                <w:rFonts w:eastAsia="Malgun Gothic"/>
              </w:rPr>
            </w:pPr>
            <w:proofErr w:type="spellStart"/>
            <w:r>
              <w:rPr>
                <w:rFonts w:eastAsia="Malgun Gothic"/>
              </w:rPr>
              <w:t>Tx</w:t>
            </w:r>
            <w:proofErr w:type="spellEnd"/>
            <w:r>
              <w:rPr>
                <w:rFonts w:eastAsia="Malgun Gothic"/>
              </w:rPr>
              <w:t xml:space="preserve"> rate (Message/Sec)</w:t>
            </w:r>
          </w:p>
        </w:tc>
        <w:tc>
          <w:tcPr>
            <w:tcW w:w="993" w:type="dxa"/>
            <w:vMerge w:val="restart"/>
            <w:vAlign w:val="center"/>
          </w:tcPr>
          <w:p w14:paraId="679C64C8" w14:textId="77777777" w:rsidR="00376209" w:rsidRPr="0060769A" w:rsidRDefault="00376209" w:rsidP="006263CD">
            <w:pPr>
              <w:pStyle w:val="TAH"/>
            </w:pPr>
            <w:r>
              <w:t xml:space="preserve">Max </w:t>
            </w:r>
            <w:r>
              <w:rPr>
                <w:rFonts w:eastAsia="Batang"/>
                <w:b w:val="0"/>
                <w:lang w:eastAsia="ko-KR"/>
              </w:rPr>
              <w:t xml:space="preserve">end-to-end </w:t>
            </w:r>
            <w:r>
              <w:t>l</w:t>
            </w:r>
            <w:r w:rsidRPr="0060769A">
              <w:t>atency</w:t>
            </w:r>
          </w:p>
          <w:p w14:paraId="75D33780" w14:textId="77777777" w:rsidR="00376209" w:rsidRPr="0060769A" w:rsidRDefault="00376209" w:rsidP="006263CD">
            <w:pPr>
              <w:pStyle w:val="TAH"/>
            </w:pPr>
            <w:r w:rsidRPr="0060769A">
              <w:t>(</w:t>
            </w:r>
            <w:proofErr w:type="spellStart"/>
            <w:r w:rsidRPr="0060769A">
              <w:t>ms</w:t>
            </w:r>
            <w:proofErr w:type="spellEnd"/>
            <w:r w:rsidRPr="0060769A">
              <w:t>)</w:t>
            </w:r>
          </w:p>
        </w:tc>
        <w:tc>
          <w:tcPr>
            <w:tcW w:w="992" w:type="dxa"/>
            <w:vMerge w:val="restart"/>
            <w:vAlign w:val="center"/>
          </w:tcPr>
          <w:p w14:paraId="43052A74" w14:textId="77777777" w:rsidR="00376209" w:rsidRPr="0060769A" w:rsidRDefault="00376209" w:rsidP="006263CD">
            <w:pPr>
              <w:pStyle w:val="TAH"/>
            </w:pPr>
            <w:proofErr w:type="spellStart"/>
            <w:r w:rsidRPr="0060769A">
              <w:t>Reliabi</w:t>
            </w:r>
            <w:r>
              <w:t>-</w:t>
            </w:r>
            <w:r w:rsidRPr="0060769A">
              <w:t>lity</w:t>
            </w:r>
            <w:proofErr w:type="spellEnd"/>
            <w:r w:rsidRPr="0060769A">
              <w:t xml:space="preserve"> (%)</w:t>
            </w:r>
          </w:p>
        </w:tc>
        <w:tc>
          <w:tcPr>
            <w:tcW w:w="850" w:type="dxa"/>
            <w:vMerge w:val="restart"/>
            <w:shd w:val="clear" w:color="auto" w:fill="auto"/>
            <w:vAlign w:val="center"/>
          </w:tcPr>
          <w:p w14:paraId="383A6ED8" w14:textId="77777777" w:rsidR="00376209" w:rsidRPr="0060769A" w:rsidRDefault="00376209" w:rsidP="006263CD">
            <w:pPr>
              <w:pStyle w:val="TAH"/>
            </w:pPr>
            <w:r w:rsidRPr="0060769A">
              <w:t xml:space="preserve">Data </w:t>
            </w:r>
            <w:r>
              <w:t>r</w:t>
            </w:r>
            <w:r w:rsidRPr="0060769A">
              <w:t>ate (Mbps)</w:t>
            </w:r>
          </w:p>
        </w:tc>
        <w:tc>
          <w:tcPr>
            <w:tcW w:w="993" w:type="dxa"/>
            <w:vMerge w:val="restart"/>
            <w:vAlign w:val="center"/>
          </w:tcPr>
          <w:p w14:paraId="34BB31FB" w14:textId="77777777" w:rsidR="00376209" w:rsidRPr="0060769A" w:rsidRDefault="00376209" w:rsidP="006263CD">
            <w:pPr>
              <w:pStyle w:val="TAH"/>
            </w:pPr>
            <w:proofErr w:type="spellStart"/>
            <w:r w:rsidRPr="0060769A">
              <w:t>Commu</w:t>
            </w:r>
            <w:r>
              <w:t>-</w:t>
            </w:r>
            <w:r w:rsidRPr="0060769A">
              <w:t>nication</w:t>
            </w:r>
            <w:proofErr w:type="spellEnd"/>
            <w:r w:rsidRPr="0060769A">
              <w:t xml:space="preserve"> </w:t>
            </w:r>
            <w:r>
              <w:t>r</w:t>
            </w:r>
            <w:r w:rsidRPr="0060769A">
              <w:t>ange (meters)</w:t>
            </w:r>
          </w:p>
        </w:tc>
      </w:tr>
      <w:tr w:rsidR="00376209" w:rsidRPr="0060769A" w14:paraId="46B69284" w14:textId="77777777" w:rsidTr="006263CD">
        <w:trPr>
          <w:trHeight w:val="362"/>
        </w:trPr>
        <w:tc>
          <w:tcPr>
            <w:tcW w:w="936" w:type="dxa"/>
            <w:shd w:val="clear" w:color="auto" w:fill="auto"/>
            <w:vAlign w:val="center"/>
          </w:tcPr>
          <w:p w14:paraId="2167808C" w14:textId="77777777" w:rsidR="00376209" w:rsidRDefault="00376209" w:rsidP="006263CD">
            <w:pPr>
              <w:pStyle w:val="TAH"/>
            </w:pPr>
            <w:r>
              <w:rPr>
                <w:rFonts w:hint="eastAsia"/>
              </w:rPr>
              <w:t>Section</w:t>
            </w:r>
            <w:r>
              <w:br/>
            </w:r>
            <w:r>
              <w:rPr>
                <w:rFonts w:hint="eastAsia"/>
              </w:rPr>
              <w:t>#</w:t>
            </w:r>
          </w:p>
        </w:tc>
        <w:tc>
          <w:tcPr>
            <w:tcW w:w="2126" w:type="dxa"/>
            <w:gridSpan w:val="2"/>
            <w:shd w:val="clear" w:color="auto" w:fill="auto"/>
            <w:vAlign w:val="center"/>
          </w:tcPr>
          <w:p w14:paraId="1ABB3515" w14:textId="77777777" w:rsidR="00376209" w:rsidRDefault="00376209" w:rsidP="006263CD">
            <w:pPr>
              <w:pStyle w:val="TAH"/>
            </w:pPr>
            <w:r>
              <w:rPr>
                <w:rFonts w:hint="eastAsia"/>
              </w:rPr>
              <w:t>Description</w:t>
            </w:r>
          </w:p>
        </w:tc>
        <w:tc>
          <w:tcPr>
            <w:tcW w:w="902" w:type="dxa"/>
            <w:shd w:val="clear" w:color="auto" w:fill="auto"/>
            <w:vAlign w:val="center"/>
          </w:tcPr>
          <w:p w14:paraId="1AF01F47" w14:textId="77777777" w:rsidR="00376209" w:rsidRDefault="00376209" w:rsidP="006263CD">
            <w:pPr>
              <w:pStyle w:val="TAH"/>
            </w:pPr>
            <w:r>
              <w:rPr>
                <w:rFonts w:hint="eastAsia"/>
              </w:rPr>
              <w:t>CPR #</w:t>
            </w:r>
          </w:p>
        </w:tc>
        <w:tc>
          <w:tcPr>
            <w:tcW w:w="1134" w:type="dxa"/>
            <w:vMerge/>
            <w:vAlign w:val="center"/>
          </w:tcPr>
          <w:p w14:paraId="08ECA690" w14:textId="77777777" w:rsidR="00376209" w:rsidRPr="0060769A" w:rsidRDefault="00376209" w:rsidP="006263CD">
            <w:pPr>
              <w:pStyle w:val="TAH"/>
            </w:pPr>
          </w:p>
        </w:tc>
        <w:tc>
          <w:tcPr>
            <w:tcW w:w="1134" w:type="dxa"/>
            <w:vMerge/>
            <w:vAlign w:val="center"/>
          </w:tcPr>
          <w:p w14:paraId="79BE8587" w14:textId="77777777" w:rsidR="00376209" w:rsidRDefault="00376209" w:rsidP="006263CD">
            <w:pPr>
              <w:pStyle w:val="TAH"/>
              <w:rPr>
                <w:rFonts w:eastAsia="Malgun Gothic"/>
              </w:rPr>
            </w:pPr>
          </w:p>
        </w:tc>
        <w:tc>
          <w:tcPr>
            <w:tcW w:w="993" w:type="dxa"/>
            <w:vMerge/>
            <w:vAlign w:val="center"/>
          </w:tcPr>
          <w:p w14:paraId="1D15741F" w14:textId="77777777" w:rsidR="00376209" w:rsidRDefault="00376209" w:rsidP="006263CD">
            <w:pPr>
              <w:pStyle w:val="TAH"/>
            </w:pPr>
          </w:p>
        </w:tc>
        <w:tc>
          <w:tcPr>
            <w:tcW w:w="992" w:type="dxa"/>
            <w:vMerge/>
            <w:vAlign w:val="center"/>
          </w:tcPr>
          <w:p w14:paraId="5B148846" w14:textId="77777777" w:rsidR="00376209" w:rsidRPr="0060769A" w:rsidRDefault="00376209" w:rsidP="006263CD">
            <w:pPr>
              <w:pStyle w:val="TAH"/>
            </w:pPr>
          </w:p>
        </w:tc>
        <w:tc>
          <w:tcPr>
            <w:tcW w:w="850" w:type="dxa"/>
            <w:vMerge/>
            <w:shd w:val="clear" w:color="auto" w:fill="auto"/>
            <w:vAlign w:val="center"/>
          </w:tcPr>
          <w:p w14:paraId="3DBCDC6B" w14:textId="77777777" w:rsidR="00376209" w:rsidRPr="0060769A" w:rsidRDefault="00376209" w:rsidP="006263CD">
            <w:pPr>
              <w:pStyle w:val="TAH"/>
            </w:pPr>
          </w:p>
        </w:tc>
        <w:tc>
          <w:tcPr>
            <w:tcW w:w="993" w:type="dxa"/>
            <w:vMerge/>
            <w:vAlign w:val="center"/>
          </w:tcPr>
          <w:p w14:paraId="1160B96F" w14:textId="77777777" w:rsidR="00376209" w:rsidRPr="0060769A" w:rsidRDefault="00376209" w:rsidP="006263CD">
            <w:pPr>
              <w:pStyle w:val="TAH"/>
            </w:pPr>
          </w:p>
        </w:tc>
      </w:tr>
      <w:tr w:rsidR="00376209" w:rsidRPr="0060769A" w14:paraId="31930491" w14:textId="77777777" w:rsidTr="006263CD">
        <w:tc>
          <w:tcPr>
            <w:tcW w:w="936" w:type="dxa"/>
            <w:shd w:val="clear" w:color="auto" w:fill="auto"/>
            <w:vAlign w:val="center"/>
          </w:tcPr>
          <w:p w14:paraId="651FBED2" w14:textId="77777777" w:rsidR="00376209" w:rsidRDefault="00376209" w:rsidP="006263CD">
            <w:r>
              <w:t>5.9</w:t>
            </w:r>
          </w:p>
        </w:tc>
        <w:tc>
          <w:tcPr>
            <w:tcW w:w="2126" w:type="dxa"/>
            <w:gridSpan w:val="2"/>
            <w:shd w:val="clear" w:color="auto" w:fill="auto"/>
            <w:vAlign w:val="center"/>
          </w:tcPr>
          <w:p w14:paraId="0DE87B93" w14:textId="77777777" w:rsidR="00376209" w:rsidRDefault="00376209" w:rsidP="006263CD">
            <w:r w:rsidRPr="0060769A">
              <w:t xml:space="preserve">Between </w:t>
            </w:r>
            <w:r>
              <w:t>UEs supporting V2X applications</w:t>
            </w:r>
          </w:p>
          <w:p w14:paraId="2AD95E7E" w14:textId="77777777" w:rsidR="00376209" w:rsidRDefault="00376209" w:rsidP="006263CD">
            <w:r w:rsidRPr="004124BB">
              <w:rPr>
                <w:color w:val="000000"/>
              </w:rPr>
              <w:t>Fully automated</w:t>
            </w:r>
            <w:r>
              <w:rPr>
                <w:color w:val="000000"/>
              </w:rPr>
              <w:t xml:space="preserve"> driving</w:t>
            </w:r>
          </w:p>
        </w:tc>
        <w:tc>
          <w:tcPr>
            <w:tcW w:w="902" w:type="dxa"/>
            <w:vAlign w:val="center"/>
          </w:tcPr>
          <w:p w14:paraId="700AC211" w14:textId="77777777" w:rsidR="00376209" w:rsidRPr="004124BB" w:rsidRDefault="00376209" w:rsidP="006263CD">
            <w:pPr>
              <w:spacing w:after="0"/>
              <w:jc w:val="both"/>
              <w:rPr>
                <w:color w:val="000000"/>
              </w:rPr>
            </w:pPr>
            <w:r w:rsidRPr="004124BB">
              <w:rPr>
                <w:color w:val="000000"/>
              </w:rPr>
              <w:t>[CPR.</w:t>
            </w:r>
            <w:r>
              <w:rPr>
                <w:color w:val="000000"/>
              </w:rPr>
              <w:t>A</w:t>
            </w:r>
            <w:r w:rsidRPr="004124BB">
              <w:rPr>
                <w:color w:val="000000"/>
              </w:rPr>
              <w:t>-001]</w:t>
            </w:r>
          </w:p>
        </w:tc>
        <w:tc>
          <w:tcPr>
            <w:tcW w:w="1134" w:type="dxa"/>
            <w:vAlign w:val="center"/>
          </w:tcPr>
          <w:p w14:paraId="67C3EC27" w14:textId="77777777" w:rsidR="00376209" w:rsidRPr="004124BB" w:rsidRDefault="00376209" w:rsidP="006263CD">
            <w:pPr>
              <w:spacing w:after="0"/>
              <w:jc w:val="both"/>
              <w:rPr>
                <w:color w:val="000000"/>
              </w:rPr>
            </w:pPr>
            <w:r w:rsidRPr="004124BB">
              <w:rPr>
                <w:color w:val="000000"/>
              </w:rPr>
              <w:t>[2000]</w:t>
            </w:r>
          </w:p>
        </w:tc>
        <w:tc>
          <w:tcPr>
            <w:tcW w:w="1134" w:type="dxa"/>
            <w:vAlign w:val="center"/>
          </w:tcPr>
          <w:p w14:paraId="6247763F" w14:textId="77777777" w:rsidR="00376209" w:rsidRPr="004124BB" w:rsidRDefault="00376209" w:rsidP="006263CD">
            <w:pPr>
              <w:spacing w:after="0"/>
              <w:jc w:val="both"/>
              <w:rPr>
                <w:color w:val="000000"/>
              </w:rPr>
            </w:pPr>
          </w:p>
        </w:tc>
        <w:tc>
          <w:tcPr>
            <w:tcW w:w="993" w:type="dxa"/>
            <w:vAlign w:val="center"/>
          </w:tcPr>
          <w:p w14:paraId="6A90462C" w14:textId="77777777" w:rsidR="00376209" w:rsidRPr="004124BB" w:rsidRDefault="00376209" w:rsidP="006263CD">
            <w:pPr>
              <w:spacing w:after="0"/>
              <w:jc w:val="both"/>
              <w:rPr>
                <w:color w:val="000000"/>
              </w:rPr>
            </w:pPr>
            <w:r>
              <w:rPr>
                <w:color w:val="000000"/>
              </w:rPr>
              <w:t>[10</w:t>
            </w:r>
            <w:r w:rsidRPr="004124BB">
              <w:rPr>
                <w:color w:val="000000"/>
              </w:rPr>
              <w:t>]</w:t>
            </w:r>
          </w:p>
        </w:tc>
        <w:tc>
          <w:tcPr>
            <w:tcW w:w="992" w:type="dxa"/>
            <w:vAlign w:val="center"/>
          </w:tcPr>
          <w:p w14:paraId="3BE0E66B" w14:textId="77777777" w:rsidR="00376209" w:rsidRPr="004124BB" w:rsidRDefault="00376209" w:rsidP="006263CD">
            <w:pPr>
              <w:spacing w:after="0"/>
              <w:jc w:val="both"/>
              <w:rPr>
                <w:color w:val="000000"/>
              </w:rPr>
            </w:pPr>
            <w:r w:rsidRPr="004124BB">
              <w:rPr>
                <w:color w:val="000000"/>
              </w:rPr>
              <w:t>[99.99]</w:t>
            </w:r>
          </w:p>
        </w:tc>
        <w:tc>
          <w:tcPr>
            <w:tcW w:w="850" w:type="dxa"/>
            <w:shd w:val="clear" w:color="auto" w:fill="auto"/>
            <w:vAlign w:val="center"/>
          </w:tcPr>
          <w:p w14:paraId="3DF467F2" w14:textId="77777777" w:rsidR="00376209" w:rsidRPr="004124BB" w:rsidRDefault="00376209" w:rsidP="006263CD">
            <w:pPr>
              <w:spacing w:after="0"/>
              <w:jc w:val="both"/>
              <w:rPr>
                <w:color w:val="000000"/>
              </w:rPr>
            </w:pPr>
            <w:r w:rsidRPr="004124BB">
              <w:rPr>
                <w:color w:val="000000"/>
              </w:rPr>
              <w:t>[10]</w:t>
            </w:r>
          </w:p>
        </w:tc>
        <w:tc>
          <w:tcPr>
            <w:tcW w:w="993" w:type="dxa"/>
            <w:vAlign w:val="center"/>
          </w:tcPr>
          <w:p w14:paraId="644476EB" w14:textId="77777777" w:rsidR="00376209" w:rsidRPr="004124BB" w:rsidRDefault="00376209" w:rsidP="006263CD">
            <w:pPr>
              <w:spacing w:after="0"/>
              <w:jc w:val="both"/>
              <w:rPr>
                <w:color w:val="000000"/>
              </w:rPr>
            </w:pPr>
          </w:p>
        </w:tc>
      </w:tr>
      <w:tr w:rsidR="00376209" w:rsidRPr="0060769A" w14:paraId="2D707DDF" w14:textId="77777777" w:rsidTr="006263CD">
        <w:tc>
          <w:tcPr>
            <w:tcW w:w="936" w:type="dxa"/>
            <w:vMerge w:val="restart"/>
            <w:shd w:val="clear" w:color="auto" w:fill="auto"/>
            <w:vAlign w:val="center"/>
          </w:tcPr>
          <w:p w14:paraId="7022F76E" w14:textId="77777777" w:rsidR="00376209" w:rsidRDefault="00376209" w:rsidP="006263CD">
            <w:pPr>
              <w:rPr>
                <w:szCs w:val="18"/>
                <w:lang w:eastAsia="ja-JP"/>
              </w:rPr>
            </w:pPr>
            <w:r>
              <w:rPr>
                <w:szCs w:val="18"/>
              </w:rPr>
              <w:t>5.10, 5.11</w:t>
            </w:r>
          </w:p>
        </w:tc>
        <w:tc>
          <w:tcPr>
            <w:tcW w:w="1063" w:type="dxa"/>
            <w:vMerge w:val="restart"/>
            <w:shd w:val="clear" w:color="auto" w:fill="auto"/>
            <w:vAlign w:val="center"/>
          </w:tcPr>
          <w:p w14:paraId="087B1F1D" w14:textId="77777777" w:rsidR="00376209" w:rsidRPr="005F4045" w:rsidDel="00950480" w:rsidRDefault="00376209" w:rsidP="006263CD">
            <w:pPr>
              <w:rPr>
                <w:szCs w:val="18"/>
              </w:rPr>
            </w:pPr>
            <w:r w:rsidRPr="005F4045">
              <w:rPr>
                <w:szCs w:val="18"/>
              </w:rPr>
              <w:t>Between UEs supporting V2X application</w:t>
            </w:r>
          </w:p>
        </w:tc>
        <w:tc>
          <w:tcPr>
            <w:tcW w:w="1063" w:type="dxa"/>
            <w:shd w:val="clear" w:color="auto" w:fill="auto"/>
            <w:vAlign w:val="center"/>
          </w:tcPr>
          <w:p w14:paraId="76656197" w14:textId="77777777" w:rsidR="00376209" w:rsidRPr="005F4045" w:rsidRDefault="00376209" w:rsidP="006263CD">
            <w:pPr>
              <w:jc w:val="both"/>
              <w:rPr>
                <w:szCs w:val="18"/>
              </w:rPr>
            </w:pPr>
            <w:r>
              <w:rPr>
                <w:rFonts w:eastAsia="Batang"/>
                <w:color w:val="000000"/>
                <w:lang w:eastAsia="ko-KR"/>
              </w:rPr>
              <w:t>Partially/conditional</w:t>
            </w:r>
            <w:r w:rsidRPr="00747428">
              <w:rPr>
                <w:color w:val="000000"/>
              </w:rPr>
              <w:t xml:space="preserve"> </w:t>
            </w:r>
            <w:proofErr w:type="spellStart"/>
            <w:r>
              <w:rPr>
                <w:rFonts w:eastAsia="Batang"/>
                <w:color w:val="000000"/>
                <w:lang w:eastAsia="ko-KR"/>
              </w:rPr>
              <w:t>ly</w:t>
            </w:r>
            <w:proofErr w:type="spellEnd"/>
            <w:r>
              <w:rPr>
                <w:rFonts w:eastAsia="Batang"/>
                <w:color w:val="000000"/>
                <w:lang w:eastAsia="ko-KR"/>
              </w:rPr>
              <w:t xml:space="preserve"> </w:t>
            </w:r>
            <w:r w:rsidRPr="00747428">
              <w:rPr>
                <w:color w:val="000000"/>
              </w:rPr>
              <w:t>automated</w:t>
            </w:r>
            <w:r>
              <w:rPr>
                <w:color w:val="000000"/>
              </w:rPr>
              <w:t xml:space="preserve"> driving</w:t>
            </w:r>
            <w:r w:rsidRPr="004124BB">
              <w:rPr>
                <w:color w:val="000000"/>
              </w:rPr>
              <w:t xml:space="preserve"> </w:t>
            </w:r>
          </w:p>
        </w:tc>
        <w:tc>
          <w:tcPr>
            <w:tcW w:w="902" w:type="dxa"/>
            <w:vAlign w:val="center"/>
          </w:tcPr>
          <w:p w14:paraId="2A5DD7B1" w14:textId="77777777" w:rsidR="00376209" w:rsidRPr="004124BB" w:rsidRDefault="00376209" w:rsidP="006263CD">
            <w:pPr>
              <w:spacing w:after="0"/>
              <w:jc w:val="both"/>
              <w:rPr>
                <w:color w:val="000000"/>
              </w:rPr>
            </w:pPr>
            <w:r w:rsidRPr="004124BB">
              <w:rPr>
                <w:color w:val="000000"/>
              </w:rPr>
              <w:t>[CPR.</w:t>
            </w:r>
            <w:r>
              <w:rPr>
                <w:color w:val="000000"/>
              </w:rPr>
              <w:t>A</w:t>
            </w:r>
            <w:r w:rsidRPr="004124BB">
              <w:rPr>
                <w:color w:val="000000"/>
              </w:rPr>
              <w:t>-00</w:t>
            </w:r>
            <w:r>
              <w:rPr>
                <w:color w:val="000000"/>
              </w:rPr>
              <w:t>2</w:t>
            </w:r>
            <w:r w:rsidRPr="004124BB">
              <w:rPr>
                <w:color w:val="000000"/>
              </w:rPr>
              <w:t>]</w:t>
            </w:r>
          </w:p>
        </w:tc>
        <w:tc>
          <w:tcPr>
            <w:tcW w:w="1134" w:type="dxa"/>
            <w:vAlign w:val="center"/>
          </w:tcPr>
          <w:p w14:paraId="6D286243" w14:textId="77777777" w:rsidR="00376209" w:rsidRPr="004124BB" w:rsidRDefault="00376209" w:rsidP="006263CD">
            <w:pPr>
              <w:spacing w:after="0"/>
              <w:jc w:val="both"/>
              <w:rPr>
                <w:color w:val="000000"/>
              </w:rPr>
            </w:pPr>
            <w:r w:rsidRPr="004124BB">
              <w:rPr>
                <w:color w:val="000000"/>
              </w:rPr>
              <w:t>[6500]</w:t>
            </w:r>
          </w:p>
        </w:tc>
        <w:tc>
          <w:tcPr>
            <w:tcW w:w="1134" w:type="dxa"/>
            <w:vAlign w:val="center"/>
          </w:tcPr>
          <w:p w14:paraId="414E90B0" w14:textId="77777777" w:rsidR="00376209" w:rsidRPr="004124BB" w:rsidRDefault="00376209" w:rsidP="006263CD">
            <w:pPr>
              <w:spacing w:after="0"/>
              <w:jc w:val="both"/>
              <w:rPr>
                <w:color w:val="000000"/>
              </w:rPr>
            </w:pPr>
            <w:r w:rsidRPr="004124BB">
              <w:rPr>
                <w:color w:val="000000"/>
              </w:rPr>
              <w:t>10</w:t>
            </w:r>
          </w:p>
        </w:tc>
        <w:tc>
          <w:tcPr>
            <w:tcW w:w="993" w:type="dxa"/>
            <w:vAlign w:val="center"/>
          </w:tcPr>
          <w:p w14:paraId="7E117C96" w14:textId="77777777" w:rsidR="00376209" w:rsidRPr="004124BB" w:rsidRDefault="00376209" w:rsidP="006263CD">
            <w:pPr>
              <w:spacing w:after="0"/>
              <w:jc w:val="both"/>
              <w:rPr>
                <w:color w:val="000000"/>
              </w:rPr>
            </w:pPr>
            <w:r>
              <w:rPr>
                <w:color w:val="000000"/>
              </w:rPr>
              <w:t>[100</w:t>
            </w:r>
            <w:r w:rsidRPr="004124BB">
              <w:rPr>
                <w:color w:val="000000"/>
              </w:rPr>
              <w:t>]</w:t>
            </w:r>
          </w:p>
        </w:tc>
        <w:tc>
          <w:tcPr>
            <w:tcW w:w="992" w:type="dxa"/>
            <w:vAlign w:val="center"/>
          </w:tcPr>
          <w:p w14:paraId="7FE57FB9" w14:textId="77777777" w:rsidR="00376209" w:rsidRPr="004124BB" w:rsidRDefault="00376209" w:rsidP="006263CD">
            <w:pPr>
              <w:spacing w:after="0"/>
              <w:jc w:val="both"/>
              <w:rPr>
                <w:color w:val="000000"/>
              </w:rPr>
            </w:pPr>
          </w:p>
        </w:tc>
        <w:tc>
          <w:tcPr>
            <w:tcW w:w="850" w:type="dxa"/>
            <w:shd w:val="clear" w:color="auto" w:fill="auto"/>
            <w:vAlign w:val="center"/>
          </w:tcPr>
          <w:p w14:paraId="2261D884" w14:textId="77777777" w:rsidR="00376209" w:rsidRPr="004124BB" w:rsidRDefault="00376209" w:rsidP="006263CD">
            <w:pPr>
              <w:spacing w:after="0"/>
              <w:jc w:val="both"/>
              <w:rPr>
                <w:color w:val="000000"/>
              </w:rPr>
            </w:pPr>
          </w:p>
        </w:tc>
        <w:tc>
          <w:tcPr>
            <w:tcW w:w="993" w:type="dxa"/>
            <w:vAlign w:val="center"/>
          </w:tcPr>
          <w:p w14:paraId="1EBC009E" w14:textId="77777777" w:rsidR="00376209" w:rsidRPr="004124BB" w:rsidRDefault="00376209" w:rsidP="006263CD">
            <w:pPr>
              <w:spacing w:after="0"/>
              <w:jc w:val="both"/>
              <w:rPr>
                <w:color w:val="000000"/>
              </w:rPr>
            </w:pPr>
            <w:r w:rsidRPr="004124BB">
              <w:rPr>
                <w:color w:val="000000"/>
              </w:rPr>
              <w:t>[10] sec * (maximum relative speed) [m/s]</w:t>
            </w:r>
          </w:p>
        </w:tc>
      </w:tr>
      <w:tr w:rsidR="00376209" w:rsidRPr="0060769A" w14:paraId="1BA84CA0" w14:textId="77777777" w:rsidTr="006263CD">
        <w:tc>
          <w:tcPr>
            <w:tcW w:w="936" w:type="dxa"/>
            <w:vMerge/>
            <w:shd w:val="clear" w:color="auto" w:fill="auto"/>
            <w:vAlign w:val="center"/>
          </w:tcPr>
          <w:p w14:paraId="4F99B0FF" w14:textId="77777777" w:rsidR="00376209" w:rsidRDefault="00376209" w:rsidP="006263CD">
            <w:pPr>
              <w:rPr>
                <w:szCs w:val="18"/>
              </w:rPr>
            </w:pPr>
          </w:p>
        </w:tc>
        <w:tc>
          <w:tcPr>
            <w:tcW w:w="1063" w:type="dxa"/>
            <w:vMerge/>
            <w:shd w:val="clear" w:color="auto" w:fill="auto"/>
            <w:vAlign w:val="center"/>
          </w:tcPr>
          <w:p w14:paraId="5628106F" w14:textId="77777777" w:rsidR="00376209" w:rsidRDefault="00376209" w:rsidP="006263CD">
            <w:pPr>
              <w:rPr>
                <w:szCs w:val="18"/>
                <w:highlight w:val="green"/>
              </w:rPr>
            </w:pPr>
          </w:p>
        </w:tc>
        <w:tc>
          <w:tcPr>
            <w:tcW w:w="1063" w:type="dxa"/>
            <w:shd w:val="clear" w:color="auto" w:fill="auto"/>
            <w:vAlign w:val="center"/>
          </w:tcPr>
          <w:p w14:paraId="5A0B5E72" w14:textId="77777777" w:rsidR="00376209" w:rsidRDefault="00376209" w:rsidP="006263CD">
            <w:pPr>
              <w:jc w:val="both"/>
              <w:rPr>
                <w:szCs w:val="18"/>
                <w:highlight w:val="green"/>
              </w:rPr>
            </w:pPr>
            <w:r>
              <w:rPr>
                <w:rFonts w:eastAsia="Batang"/>
                <w:color w:val="000000"/>
                <w:lang w:eastAsia="ko-KR"/>
              </w:rPr>
              <w:t>Highly</w:t>
            </w:r>
            <w:r w:rsidRPr="008B4031">
              <w:rPr>
                <w:rFonts w:eastAsia="Batang"/>
                <w:color w:val="000000"/>
                <w:lang w:eastAsia="ko-KR"/>
              </w:rPr>
              <w:t xml:space="preserve"> </w:t>
            </w:r>
            <w:r w:rsidRPr="004124BB">
              <w:rPr>
                <w:color w:val="000000"/>
              </w:rPr>
              <w:t>automated</w:t>
            </w:r>
            <w:r>
              <w:rPr>
                <w:color w:val="000000"/>
              </w:rPr>
              <w:t xml:space="preserve"> driving</w:t>
            </w:r>
          </w:p>
        </w:tc>
        <w:tc>
          <w:tcPr>
            <w:tcW w:w="902" w:type="dxa"/>
            <w:vAlign w:val="center"/>
          </w:tcPr>
          <w:p w14:paraId="01331961" w14:textId="77777777" w:rsidR="00376209" w:rsidRPr="004124BB" w:rsidRDefault="00376209" w:rsidP="006263CD">
            <w:pPr>
              <w:spacing w:after="0"/>
              <w:jc w:val="both"/>
              <w:rPr>
                <w:color w:val="000000"/>
              </w:rPr>
            </w:pPr>
            <w:r w:rsidRPr="004124BB">
              <w:rPr>
                <w:color w:val="000000"/>
              </w:rPr>
              <w:t>[CPR.</w:t>
            </w:r>
            <w:r>
              <w:rPr>
                <w:color w:val="000000"/>
              </w:rPr>
              <w:t>A</w:t>
            </w:r>
            <w:r w:rsidRPr="004124BB">
              <w:rPr>
                <w:color w:val="000000"/>
              </w:rPr>
              <w:t>-00</w:t>
            </w:r>
            <w:r>
              <w:rPr>
                <w:color w:val="000000"/>
              </w:rPr>
              <w:t>3</w:t>
            </w:r>
            <w:r w:rsidRPr="004124BB">
              <w:rPr>
                <w:color w:val="000000"/>
              </w:rPr>
              <w:t>]</w:t>
            </w:r>
          </w:p>
        </w:tc>
        <w:tc>
          <w:tcPr>
            <w:tcW w:w="1134" w:type="dxa"/>
            <w:vAlign w:val="center"/>
          </w:tcPr>
          <w:p w14:paraId="2061492D" w14:textId="77777777" w:rsidR="00376209" w:rsidRPr="004124BB" w:rsidRDefault="00376209" w:rsidP="006263CD">
            <w:pPr>
              <w:spacing w:after="0"/>
              <w:jc w:val="both"/>
              <w:rPr>
                <w:color w:val="000000"/>
              </w:rPr>
            </w:pPr>
          </w:p>
        </w:tc>
        <w:tc>
          <w:tcPr>
            <w:tcW w:w="1134" w:type="dxa"/>
            <w:vAlign w:val="center"/>
          </w:tcPr>
          <w:p w14:paraId="4F40F9E5" w14:textId="77777777" w:rsidR="00376209" w:rsidRPr="004124BB" w:rsidRDefault="00376209" w:rsidP="006263CD">
            <w:pPr>
              <w:spacing w:after="0"/>
              <w:jc w:val="both"/>
              <w:rPr>
                <w:color w:val="000000"/>
              </w:rPr>
            </w:pPr>
          </w:p>
        </w:tc>
        <w:tc>
          <w:tcPr>
            <w:tcW w:w="993" w:type="dxa"/>
            <w:vAlign w:val="center"/>
          </w:tcPr>
          <w:p w14:paraId="0ABFB487" w14:textId="77777777" w:rsidR="00376209" w:rsidRPr="004124BB" w:rsidRDefault="00376209" w:rsidP="006263CD">
            <w:pPr>
              <w:spacing w:after="0"/>
              <w:jc w:val="both"/>
              <w:rPr>
                <w:color w:val="000000"/>
              </w:rPr>
            </w:pPr>
            <w:r>
              <w:rPr>
                <w:color w:val="000000"/>
              </w:rPr>
              <w:t>[100</w:t>
            </w:r>
            <w:r w:rsidRPr="004124BB">
              <w:rPr>
                <w:color w:val="000000"/>
              </w:rPr>
              <w:t>]</w:t>
            </w:r>
          </w:p>
        </w:tc>
        <w:tc>
          <w:tcPr>
            <w:tcW w:w="992" w:type="dxa"/>
            <w:vAlign w:val="center"/>
          </w:tcPr>
          <w:p w14:paraId="777D513E" w14:textId="77777777" w:rsidR="00376209" w:rsidRPr="004124BB" w:rsidRDefault="00376209" w:rsidP="006263CD">
            <w:pPr>
              <w:spacing w:after="0"/>
              <w:jc w:val="both"/>
              <w:rPr>
                <w:color w:val="000000"/>
              </w:rPr>
            </w:pPr>
          </w:p>
        </w:tc>
        <w:tc>
          <w:tcPr>
            <w:tcW w:w="850" w:type="dxa"/>
            <w:shd w:val="clear" w:color="auto" w:fill="auto"/>
            <w:vAlign w:val="center"/>
          </w:tcPr>
          <w:p w14:paraId="1DA2AC30" w14:textId="77777777" w:rsidR="00376209" w:rsidRPr="004124BB" w:rsidRDefault="00376209" w:rsidP="006263CD">
            <w:pPr>
              <w:spacing w:after="0"/>
              <w:jc w:val="both"/>
              <w:rPr>
                <w:color w:val="000000"/>
              </w:rPr>
            </w:pPr>
            <w:r w:rsidRPr="004124BB">
              <w:rPr>
                <w:color w:val="000000"/>
              </w:rPr>
              <w:t>[53]</w:t>
            </w:r>
          </w:p>
        </w:tc>
        <w:tc>
          <w:tcPr>
            <w:tcW w:w="993" w:type="dxa"/>
            <w:vAlign w:val="center"/>
          </w:tcPr>
          <w:p w14:paraId="04B4803D" w14:textId="77777777" w:rsidR="00376209" w:rsidRPr="004124BB" w:rsidRDefault="00376209" w:rsidP="006263CD">
            <w:pPr>
              <w:spacing w:after="0"/>
              <w:jc w:val="both"/>
              <w:rPr>
                <w:color w:val="000000"/>
              </w:rPr>
            </w:pPr>
            <w:r w:rsidRPr="004124BB">
              <w:rPr>
                <w:color w:val="000000"/>
              </w:rPr>
              <w:t>[5] se</w:t>
            </w:r>
            <w:r>
              <w:rPr>
                <w:color w:val="000000"/>
              </w:rPr>
              <w:t>c * (max. relative speed) [m/s]</w:t>
            </w:r>
          </w:p>
        </w:tc>
      </w:tr>
      <w:tr w:rsidR="00376209" w:rsidRPr="0060769A" w14:paraId="1333A403" w14:textId="77777777" w:rsidTr="006263CD">
        <w:tc>
          <w:tcPr>
            <w:tcW w:w="936" w:type="dxa"/>
            <w:vMerge w:val="restart"/>
            <w:shd w:val="clear" w:color="auto" w:fill="auto"/>
            <w:vAlign w:val="center"/>
          </w:tcPr>
          <w:p w14:paraId="22904CE6" w14:textId="77777777" w:rsidR="00376209" w:rsidRPr="001D5B54" w:rsidRDefault="00376209" w:rsidP="006263CD">
            <w:r w:rsidRPr="001D5B54">
              <w:t>5.10,</w:t>
            </w:r>
            <w:r>
              <w:t xml:space="preserve"> </w:t>
            </w:r>
            <w:r w:rsidRPr="001D5B54">
              <w:t>5.11</w:t>
            </w:r>
          </w:p>
        </w:tc>
        <w:tc>
          <w:tcPr>
            <w:tcW w:w="1063" w:type="dxa"/>
            <w:vMerge w:val="restart"/>
            <w:shd w:val="clear" w:color="auto" w:fill="auto"/>
            <w:vAlign w:val="center"/>
          </w:tcPr>
          <w:p w14:paraId="14E2E4EE" w14:textId="77777777" w:rsidR="00376209" w:rsidRPr="001D5B54" w:rsidRDefault="00376209" w:rsidP="006263CD">
            <w:pPr>
              <w:rPr>
                <w:szCs w:val="18"/>
              </w:rPr>
            </w:pPr>
            <w:r>
              <w:rPr>
                <w:szCs w:val="18"/>
              </w:rPr>
              <w:t>B</w:t>
            </w:r>
            <w:r w:rsidRPr="003924E6">
              <w:rPr>
                <w:szCs w:val="18"/>
              </w:rPr>
              <w:t>etween the UE supporting V2X application and the RSU</w:t>
            </w:r>
          </w:p>
        </w:tc>
        <w:tc>
          <w:tcPr>
            <w:tcW w:w="1063" w:type="dxa"/>
            <w:shd w:val="clear" w:color="auto" w:fill="auto"/>
            <w:vAlign w:val="center"/>
          </w:tcPr>
          <w:p w14:paraId="5F753BFA" w14:textId="77777777" w:rsidR="00376209" w:rsidRPr="001D5B54" w:rsidRDefault="00376209" w:rsidP="006263CD">
            <w:pPr>
              <w:jc w:val="both"/>
              <w:rPr>
                <w:szCs w:val="18"/>
              </w:rPr>
            </w:pPr>
            <w:r>
              <w:rPr>
                <w:rFonts w:eastAsia="Batang"/>
                <w:color w:val="000000"/>
                <w:lang w:eastAsia="ko-KR"/>
              </w:rPr>
              <w:t>Partially/conditional</w:t>
            </w:r>
            <w:r w:rsidRPr="00747428">
              <w:rPr>
                <w:color w:val="000000"/>
              </w:rPr>
              <w:t xml:space="preserve"> </w:t>
            </w:r>
            <w:proofErr w:type="spellStart"/>
            <w:r>
              <w:rPr>
                <w:rFonts w:eastAsia="Batang"/>
                <w:color w:val="000000"/>
                <w:lang w:eastAsia="ko-KR"/>
              </w:rPr>
              <w:t>ly</w:t>
            </w:r>
            <w:proofErr w:type="spellEnd"/>
            <w:r>
              <w:rPr>
                <w:rFonts w:eastAsia="Batang"/>
                <w:color w:val="000000"/>
                <w:lang w:eastAsia="ko-KR"/>
              </w:rPr>
              <w:t xml:space="preserve"> </w:t>
            </w:r>
            <w:r w:rsidRPr="00747428">
              <w:rPr>
                <w:color w:val="000000"/>
              </w:rPr>
              <w:t>automated</w:t>
            </w:r>
            <w:r>
              <w:rPr>
                <w:color w:val="000000"/>
              </w:rPr>
              <w:t xml:space="preserve"> driving</w:t>
            </w:r>
          </w:p>
        </w:tc>
        <w:tc>
          <w:tcPr>
            <w:tcW w:w="902" w:type="dxa"/>
            <w:vAlign w:val="center"/>
          </w:tcPr>
          <w:p w14:paraId="2F8AC488" w14:textId="77777777" w:rsidR="00376209" w:rsidRPr="004124BB" w:rsidRDefault="00376209" w:rsidP="006263CD">
            <w:pPr>
              <w:spacing w:after="0"/>
              <w:jc w:val="both"/>
              <w:rPr>
                <w:color w:val="000000"/>
              </w:rPr>
            </w:pPr>
            <w:r w:rsidRPr="004124BB">
              <w:rPr>
                <w:color w:val="000000"/>
              </w:rPr>
              <w:t>[CPR.</w:t>
            </w:r>
            <w:r>
              <w:rPr>
                <w:color w:val="000000"/>
              </w:rPr>
              <w:t>A</w:t>
            </w:r>
            <w:r w:rsidRPr="004124BB">
              <w:rPr>
                <w:color w:val="000000"/>
              </w:rPr>
              <w:t>-00</w:t>
            </w:r>
            <w:r>
              <w:rPr>
                <w:color w:val="000000"/>
              </w:rPr>
              <w:t>4</w:t>
            </w:r>
            <w:r w:rsidRPr="004124BB">
              <w:rPr>
                <w:color w:val="000000"/>
              </w:rPr>
              <w:t>]</w:t>
            </w:r>
          </w:p>
        </w:tc>
        <w:tc>
          <w:tcPr>
            <w:tcW w:w="1134" w:type="dxa"/>
            <w:vAlign w:val="center"/>
          </w:tcPr>
          <w:p w14:paraId="79A25FA8" w14:textId="77777777" w:rsidR="00376209" w:rsidRPr="004124BB" w:rsidRDefault="00376209" w:rsidP="006263CD">
            <w:pPr>
              <w:spacing w:after="0"/>
              <w:jc w:val="both"/>
              <w:rPr>
                <w:color w:val="000000"/>
              </w:rPr>
            </w:pPr>
            <w:r w:rsidRPr="004124BB">
              <w:rPr>
                <w:color w:val="000000"/>
              </w:rPr>
              <w:t>[6000]</w:t>
            </w:r>
          </w:p>
        </w:tc>
        <w:tc>
          <w:tcPr>
            <w:tcW w:w="1134" w:type="dxa"/>
            <w:vAlign w:val="center"/>
          </w:tcPr>
          <w:p w14:paraId="653CB075" w14:textId="77777777" w:rsidR="00376209" w:rsidRPr="004124BB" w:rsidRDefault="00376209" w:rsidP="006263CD">
            <w:pPr>
              <w:spacing w:after="0"/>
              <w:jc w:val="both"/>
              <w:rPr>
                <w:color w:val="000000"/>
              </w:rPr>
            </w:pPr>
            <w:r w:rsidRPr="004124BB">
              <w:rPr>
                <w:color w:val="000000"/>
              </w:rPr>
              <w:t>10</w:t>
            </w:r>
          </w:p>
        </w:tc>
        <w:tc>
          <w:tcPr>
            <w:tcW w:w="993" w:type="dxa"/>
            <w:vAlign w:val="center"/>
          </w:tcPr>
          <w:p w14:paraId="644A5F3B" w14:textId="77777777" w:rsidR="00376209" w:rsidRPr="004124BB" w:rsidRDefault="00376209" w:rsidP="006263CD">
            <w:pPr>
              <w:spacing w:after="0"/>
              <w:jc w:val="both"/>
              <w:rPr>
                <w:color w:val="000000"/>
              </w:rPr>
            </w:pPr>
            <w:r>
              <w:rPr>
                <w:color w:val="000000"/>
              </w:rPr>
              <w:t>[100</w:t>
            </w:r>
            <w:r w:rsidRPr="004124BB">
              <w:rPr>
                <w:color w:val="000000"/>
              </w:rPr>
              <w:t>]</w:t>
            </w:r>
          </w:p>
        </w:tc>
        <w:tc>
          <w:tcPr>
            <w:tcW w:w="992" w:type="dxa"/>
            <w:vAlign w:val="center"/>
          </w:tcPr>
          <w:p w14:paraId="14343566" w14:textId="77777777" w:rsidR="00376209" w:rsidRPr="004124BB" w:rsidRDefault="00376209" w:rsidP="006263CD">
            <w:pPr>
              <w:spacing w:after="0"/>
              <w:jc w:val="both"/>
              <w:rPr>
                <w:color w:val="000000"/>
              </w:rPr>
            </w:pPr>
          </w:p>
        </w:tc>
        <w:tc>
          <w:tcPr>
            <w:tcW w:w="850" w:type="dxa"/>
            <w:shd w:val="clear" w:color="auto" w:fill="auto"/>
            <w:vAlign w:val="center"/>
          </w:tcPr>
          <w:p w14:paraId="31F1512A" w14:textId="77777777" w:rsidR="00376209" w:rsidRPr="004124BB" w:rsidRDefault="00376209" w:rsidP="006263CD">
            <w:pPr>
              <w:spacing w:after="0"/>
              <w:jc w:val="both"/>
              <w:rPr>
                <w:color w:val="000000"/>
              </w:rPr>
            </w:pPr>
          </w:p>
        </w:tc>
        <w:tc>
          <w:tcPr>
            <w:tcW w:w="993" w:type="dxa"/>
            <w:vAlign w:val="center"/>
          </w:tcPr>
          <w:p w14:paraId="11C37A33" w14:textId="77777777" w:rsidR="00376209" w:rsidRPr="004124BB" w:rsidRDefault="00376209" w:rsidP="006263CD">
            <w:pPr>
              <w:spacing w:after="0"/>
              <w:jc w:val="both"/>
              <w:rPr>
                <w:color w:val="000000"/>
              </w:rPr>
            </w:pPr>
            <w:r w:rsidRPr="004124BB">
              <w:rPr>
                <w:color w:val="000000"/>
              </w:rPr>
              <w:t>[10] sec * (max. relative speed) [m/s]</w:t>
            </w:r>
          </w:p>
        </w:tc>
      </w:tr>
      <w:tr w:rsidR="00376209" w:rsidRPr="0060769A" w14:paraId="7664FF1C" w14:textId="77777777" w:rsidTr="006263CD">
        <w:tc>
          <w:tcPr>
            <w:tcW w:w="936" w:type="dxa"/>
            <w:vMerge/>
            <w:shd w:val="clear" w:color="auto" w:fill="auto"/>
            <w:vAlign w:val="center"/>
          </w:tcPr>
          <w:p w14:paraId="3F27C462" w14:textId="77777777" w:rsidR="00376209" w:rsidRPr="001D5B54" w:rsidRDefault="00376209" w:rsidP="006263CD"/>
        </w:tc>
        <w:tc>
          <w:tcPr>
            <w:tcW w:w="1063" w:type="dxa"/>
            <w:vMerge/>
            <w:shd w:val="clear" w:color="auto" w:fill="auto"/>
            <w:vAlign w:val="center"/>
          </w:tcPr>
          <w:p w14:paraId="73A5AD67" w14:textId="77777777" w:rsidR="00376209" w:rsidRPr="005F4045" w:rsidRDefault="00376209" w:rsidP="006263CD">
            <w:pPr>
              <w:rPr>
                <w:szCs w:val="18"/>
              </w:rPr>
            </w:pPr>
          </w:p>
        </w:tc>
        <w:tc>
          <w:tcPr>
            <w:tcW w:w="1063" w:type="dxa"/>
            <w:shd w:val="clear" w:color="auto" w:fill="auto"/>
            <w:vAlign w:val="center"/>
          </w:tcPr>
          <w:p w14:paraId="35FA4566" w14:textId="77777777" w:rsidR="00376209" w:rsidRPr="005F4045" w:rsidRDefault="00376209" w:rsidP="006263CD">
            <w:pPr>
              <w:jc w:val="both"/>
              <w:rPr>
                <w:szCs w:val="18"/>
              </w:rPr>
            </w:pPr>
            <w:r>
              <w:rPr>
                <w:rFonts w:eastAsia="Batang"/>
                <w:color w:val="000000"/>
                <w:lang w:eastAsia="ko-KR"/>
              </w:rPr>
              <w:t>Highly</w:t>
            </w:r>
            <w:r w:rsidRPr="008B4031">
              <w:rPr>
                <w:rFonts w:eastAsia="Batang"/>
                <w:color w:val="000000"/>
                <w:lang w:eastAsia="ko-KR"/>
              </w:rPr>
              <w:t xml:space="preserve"> </w:t>
            </w:r>
            <w:r w:rsidRPr="004124BB">
              <w:rPr>
                <w:color w:val="000000"/>
              </w:rPr>
              <w:t>automated</w:t>
            </w:r>
            <w:r>
              <w:rPr>
                <w:color w:val="000000"/>
              </w:rPr>
              <w:t xml:space="preserve"> driving</w:t>
            </w:r>
          </w:p>
        </w:tc>
        <w:tc>
          <w:tcPr>
            <w:tcW w:w="902" w:type="dxa"/>
            <w:vAlign w:val="center"/>
          </w:tcPr>
          <w:p w14:paraId="5D4532FE" w14:textId="77777777" w:rsidR="00376209" w:rsidRPr="004124BB" w:rsidRDefault="00376209" w:rsidP="006263CD">
            <w:pPr>
              <w:spacing w:after="0"/>
              <w:jc w:val="both"/>
              <w:rPr>
                <w:color w:val="000000"/>
              </w:rPr>
            </w:pPr>
            <w:r w:rsidRPr="004124BB">
              <w:rPr>
                <w:color w:val="000000"/>
              </w:rPr>
              <w:t>[CPR.</w:t>
            </w:r>
            <w:r>
              <w:rPr>
                <w:color w:val="000000"/>
              </w:rPr>
              <w:t>A</w:t>
            </w:r>
            <w:r w:rsidRPr="004124BB">
              <w:rPr>
                <w:color w:val="000000"/>
              </w:rPr>
              <w:t>-005]</w:t>
            </w:r>
          </w:p>
        </w:tc>
        <w:tc>
          <w:tcPr>
            <w:tcW w:w="1134" w:type="dxa"/>
            <w:vAlign w:val="center"/>
          </w:tcPr>
          <w:p w14:paraId="42C22B6A" w14:textId="77777777" w:rsidR="00376209" w:rsidRPr="004124BB" w:rsidRDefault="00376209" w:rsidP="006263CD">
            <w:pPr>
              <w:spacing w:after="0"/>
              <w:jc w:val="both"/>
              <w:rPr>
                <w:color w:val="000000"/>
              </w:rPr>
            </w:pPr>
          </w:p>
        </w:tc>
        <w:tc>
          <w:tcPr>
            <w:tcW w:w="1134" w:type="dxa"/>
            <w:vAlign w:val="center"/>
          </w:tcPr>
          <w:p w14:paraId="2E0865FD" w14:textId="77777777" w:rsidR="00376209" w:rsidRPr="004124BB" w:rsidRDefault="00376209" w:rsidP="006263CD">
            <w:pPr>
              <w:spacing w:after="0"/>
              <w:jc w:val="both"/>
              <w:rPr>
                <w:color w:val="000000"/>
              </w:rPr>
            </w:pPr>
          </w:p>
        </w:tc>
        <w:tc>
          <w:tcPr>
            <w:tcW w:w="993" w:type="dxa"/>
            <w:vAlign w:val="center"/>
          </w:tcPr>
          <w:p w14:paraId="133D64A5" w14:textId="77777777" w:rsidR="00376209" w:rsidRPr="004124BB" w:rsidRDefault="00376209" w:rsidP="006263CD">
            <w:pPr>
              <w:spacing w:after="0"/>
              <w:jc w:val="both"/>
              <w:rPr>
                <w:color w:val="000000"/>
              </w:rPr>
            </w:pPr>
            <w:r>
              <w:rPr>
                <w:color w:val="000000"/>
              </w:rPr>
              <w:t>[100</w:t>
            </w:r>
            <w:r w:rsidRPr="004124BB">
              <w:rPr>
                <w:color w:val="000000"/>
              </w:rPr>
              <w:t>]</w:t>
            </w:r>
          </w:p>
        </w:tc>
        <w:tc>
          <w:tcPr>
            <w:tcW w:w="992" w:type="dxa"/>
            <w:vAlign w:val="center"/>
          </w:tcPr>
          <w:p w14:paraId="354AB73A" w14:textId="77777777" w:rsidR="00376209" w:rsidRPr="004124BB" w:rsidRDefault="00376209" w:rsidP="006263CD">
            <w:pPr>
              <w:spacing w:after="0"/>
              <w:jc w:val="both"/>
              <w:rPr>
                <w:color w:val="000000"/>
              </w:rPr>
            </w:pPr>
          </w:p>
        </w:tc>
        <w:tc>
          <w:tcPr>
            <w:tcW w:w="850" w:type="dxa"/>
            <w:shd w:val="clear" w:color="auto" w:fill="auto"/>
            <w:vAlign w:val="center"/>
          </w:tcPr>
          <w:p w14:paraId="0E640922" w14:textId="77777777" w:rsidR="00376209" w:rsidRPr="004124BB" w:rsidRDefault="00376209" w:rsidP="006263CD">
            <w:pPr>
              <w:spacing w:after="0"/>
              <w:jc w:val="both"/>
              <w:rPr>
                <w:color w:val="000000"/>
              </w:rPr>
            </w:pPr>
            <w:r w:rsidRPr="004124BB">
              <w:rPr>
                <w:color w:val="000000"/>
              </w:rPr>
              <w:t>[50]</w:t>
            </w:r>
          </w:p>
        </w:tc>
        <w:tc>
          <w:tcPr>
            <w:tcW w:w="993" w:type="dxa"/>
            <w:vAlign w:val="center"/>
          </w:tcPr>
          <w:p w14:paraId="2EBF27C2" w14:textId="77777777" w:rsidR="00376209" w:rsidRPr="004124BB" w:rsidRDefault="00376209" w:rsidP="006263CD">
            <w:pPr>
              <w:spacing w:after="0"/>
              <w:jc w:val="both"/>
              <w:rPr>
                <w:color w:val="000000"/>
              </w:rPr>
            </w:pPr>
            <w:r w:rsidRPr="004124BB">
              <w:rPr>
                <w:color w:val="000000"/>
              </w:rPr>
              <w:t>[5] sec * (max. r</w:t>
            </w:r>
            <w:r>
              <w:rPr>
                <w:color w:val="000000"/>
              </w:rPr>
              <w:t>elative speed) [m/s]</w:t>
            </w:r>
          </w:p>
        </w:tc>
      </w:tr>
      <w:tr w:rsidR="00376209" w:rsidRPr="0060769A" w14:paraId="3B115836" w14:textId="77777777" w:rsidTr="006263CD">
        <w:tc>
          <w:tcPr>
            <w:tcW w:w="936" w:type="dxa"/>
            <w:shd w:val="clear" w:color="auto" w:fill="auto"/>
            <w:vAlign w:val="center"/>
          </w:tcPr>
          <w:p w14:paraId="1B9BD9DF" w14:textId="77777777" w:rsidR="00376209" w:rsidRDefault="00376209" w:rsidP="006263CD">
            <w:r>
              <w:t>5.20</w:t>
            </w:r>
          </w:p>
        </w:tc>
        <w:tc>
          <w:tcPr>
            <w:tcW w:w="2126" w:type="dxa"/>
            <w:gridSpan w:val="2"/>
            <w:shd w:val="clear" w:color="auto" w:fill="auto"/>
            <w:vAlign w:val="center"/>
          </w:tcPr>
          <w:p w14:paraId="45020DDD" w14:textId="77777777" w:rsidR="00376209" w:rsidRDefault="00376209" w:rsidP="006263CD">
            <w:r w:rsidRPr="0060769A">
              <w:t xml:space="preserve">Between </w:t>
            </w:r>
            <w:r>
              <w:t>UEs supporting V2X application</w:t>
            </w:r>
          </w:p>
          <w:p w14:paraId="7ADAA68E" w14:textId="77777777" w:rsidR="00376209" w:rsidRPr="00175187" w:rsidRDefault="00376209" w:rsidP="006263CD">
            <w:pPr>
              <w:rPr>
                <w:b/>
                <w:szCs w:val="18"/>
              </w:rPr>
            </w:pPr>
            <w:r w:rsidRPr="004124BB">
              <w:rPr>
                <w:color w:val="000000"/>
              </w:rPr>
              <w:t>Fully automated</w:t>
            </w:r>
            <w:r>
              <w:rPr>
                <w:color w:val="000000"/>
              </w:rPr>
              <w:t xml:space="preserve"> driving</w:t>
            </w:r>
          </w:p>
        </w:tc>
        <w:tc>
          <w:tcPr>
            <w:tcW w:w="902" w:type="dxa"/>
            <w:vAlign w:val="center"/>
          </w:tcPr>
          <w:p w14:paraId="31349C88" w14:textId="77777777" w:rsidR="00376209" w:rsidRPr="004124BB" w:rsidRDefault="00376209" w:rsidP="006263CD">
            <w:pPr>
              <w:spacing w:after="0"/>
              <w:jc w:val="both"/>
              <w:rPr>
                <w:color w:val="000000"/>
              </w:rPr>
            </w:pPr>
            <w:r w:rsidRPr="004124BB">
              <w:rPr>
                <w:color w:val="000000"/>
              </w:rPr>
              <w:t>[CPR.</w:t>
            </w:r>
            <w:r>
              <w:rPr>
                <w:color w:val="000000"/>
              </w:rPr>
              <w:t>A</w:t>
            </w:r>
            <w:r w:rsidRPr="004124BB">
              <w:rPr>
                <w:color w:val="000000"/>
              </w:rPr>
              <w:t>-00</w:t>
            </w:r>
            <w:r>
              <w:rPr>
                <w:color w:val="000000"/>
              </w:rPr>
              <w:t>6</w:t>
            </w:r>
          </w:p>
        </w:tc>
        <w:tc>
          <w:tcPr>
            <w:tcW w:w="1134" w:type="dxa"/>
            <w:vAlign w:val="center"/>
          </w:tcPr>
          <w:p w14:paraId="4A65EC7D" w14:textId="77777777" w:rsidR="00376209" w:rsidRPr="004124BB" w:rsidRDefault="00376209" w:rsidP="006263CD">
            <w:pPr>
              <w:spacing w:after="0"/>
              <w:jc w:val="both"/>
              <w:rPr>
                <w:color w:val="000000"/>
              </w:rPr>
            </w:pPr>
          </w:p>
        </w:tc>
        <w:tc>
          <w:tcPr>
            <w:tcW w:w="1134" w:type="dxa"/>
            <w:vAlign w:val="center"/>
          </w:tcPr>
          <w:p w14:paraId="432E6482" w14:textId="77777777" w:rsidR="00376209" w:rsidRPr="004124BB" w:rsidRDefault="00376209" w:rsidP="006263CD">
            <w:pPr>
              <w:spacing w:after="0"/>
              <w:jc w:val="both"/>
              <w:rPr>
                <w:color w:val="000000"/>
              </w:rPr>
            </w:pPr>
          </w:p>
        </w:tc>
        <w:tc>
          <w:tcPr>
            <w:tcW w:w="993" w:type="dxa"/>
            <w:vAlign w:val="center"/>
          </w:tcPr>
          <w:p w14:paraId="65D294AF" w14:textId="77777777" w:rsidR="00376209" w:rsidRPr="004124BB" w:rsidRDefault="00376209" w:rsidP="006263CD">
            <w:pPr>
              <w:spacing w:after="0"/>
              <w:jc w:val="both"/>
              <w:rPr>
                <w:color w:val="000000"/>
              </w:rPr>
            </w:pPr>
            <w:r>
              <w:rPr>
                <w:color w:val="000000"/>
              </w:rPr>
              <w:t>[3</w:t>
            </w:r>
            <w:r w:rsidRPr="004124BB">
              <w:rPr>
                <w:color w:val="000000"/>
              </w:rPr>
              <w:t>]</w:t>
            </w:r>
          </w:p>
        </w:tc>
        <w:tc>
          <w:tcPr>
            <w:tcW w:w="992" w:type="dxa"/>
            <w:vAlign w:val="center"/>
          </w:tcPr>
          <w:p w14:paraId="5A9EE606" w14:textId="77777777" w:rsidR="00376209" w:rsidRPr="004124BB" w:rsidRDefault="00376209" w:rsidP="006263CD">
            <w:pPr>
              <w:spacing w:after="0"/>
              <w:jc w:val="both"/>
              <w:rPr>
                <w:color w:val="000000"/>
              </w:rPr>
            </w:pPr>
            <w:r w:rsidRPr="004124BB">
              <w:rPr>
                <w:color w:val="000000"/>
              </w:rPr>
              <w:t>[99.999]</w:t>
            </w:r>
          </w:p>
        </w:tc>
        <w:tc>
          <w:tcPr>
            <w:tcW w:w="850" w:type="dxa"/>
            <w:shd w:val="clear" w:color="auto" w:fill="auto"/>
            <w:vAlign w:val="center"/>
          </w:tcPr>
          <w:p w14:paraId="1CEB55F7" w14:textId="77777777" w:rsidR="00376209" w:rsidRPr="004124BB" w:rsidRDefault="00376209" w:rsidP="006263CD">
            <w:pPr>
              <w:spacing w:after="0"/>
              <w:jc w:val="both"/>
              <w:rPr>
                <w:color w:val="000000"/>
              </w:rPr>
            </w:pPr>
            <w:r w:rsidRPr="004124BB">
              <w:rPr>
                <w:color w:val="000000"/>
              </w:rPr>
              <w:t>[30]</w:t>
            </w:r>
          </w:p>
        </w:tc>
        <w:tc>
          <w:tcPr>
            <w:tcW w:w="993" w:type="dxa"/>
            <w:vAlign w:val="center"/>
          </w:tcPr>
          <w:p w14:paraId="0B4D99C9" w14:textId="77777777" w:rsidR="00376209" w:rsidRPr="004124BB" w:rsidRDefault="00376209" w:rsidP="006263CD">
            <w:pPr>
              <w:spacing w:after="0"/>
              <w:jc w:val="both"/>
              <w:rPr>
                <w:color w:val="000000"/>
              </w:rPr>
            </w:pPr>
            <w:r w:rsidRPr="004124BB">
              <w:rPr>
                <w:color w:val="000000"/>
              </w:rPr>
              <w:t>[500]</w:t>
            </w:r>
          </w:p>
        </w:tc>
      </w:tr>
      <w:tr w:rsidR="00376209" w:rsidRPr="0060769A" w14:paraId="1B815DAD" w14:textId="77777777" w:rsidTr="006263CD">
        <w:tc>
          <w:tcPr>
            <w:tcW w:w="936" w:type="dxa"/>
            <w:shd w:val="clear" w:color="auto" w:fill="auto"/>
            <w:vAlign w:val="center"/>
          </w:tcPr>
          <w:p w14:paraId="2371DF31" w14:textId="77777777" w:rsidR="00376209" w:rsidRDefault="00376209" w:rsidP="006263CD">
            <w:pPr>
              <w:rPr>
                <w:lang w:eastAsia="ja-JP"/>
              </w:rPr>
            </w:pPr>
            <w:r>
              <w:rPr>
                <w:lang w:eastAsia="ja-JP"/>
              </w:rPr>
              <w:t>5.22</w:t>
            </w:r>
          </w:p>
        </w:tc>
        <w:tc>
          <w:tcPr>
            <w:tcW w:w="2126" w:type="dxa"/>
            <w:gridSpan w:val="2"/>
            <w:shd w:val="clear" w:color="auto" w:fill="auto"/>
            <w:vAlign w:val="center"/>
          </w:tcPr>
          <w:p w14:paraId="628C30E4" w14:textId="77777777" w:rsidR="00376209" w:rsidRPr="00747428" w:rsidRDefault="00376209" w:rsidP="006263CD">
            <w:pPr>
              <w:rPr>
                <w:lang w:eastAsia="ja-JP"/>
              </w:rPr>
            </w:pPr>
            <w:r>
              <w:rPr>
                <w:lang w:eastAsia="ja-JP"/>
              </w:rPr>
              <w:t>Between RSU and UE supporting V2X application</w:t>
            </w:r>
          </w:p>
        </w:tc>
        <w:tc>
          <w:tcPr>
            <w:tcW w:w="902" w:type="dxa"/>
          </w:tcPr>
          <w:p w14:paraId="373C8FB8" w14:textId="77777777" w:rsidR="00376209" w:rsidRPr="004124BB" w:rsidRDefault="00376209" w:rsidP="006263CD">
            <w:pPr>
              <w:spacing w:after="0"/>
              <w:jc w:val="both"/>
              <w:rPr>
                <w:color w:val="000000"/>
              </w:rPr>
            </w:pPr>
            <w:r w:rsidRPr="004124BB">
              <w:rPr>
                <w:color w:val="000000"/>
              </w:rPr>
              <w:t>[CPR.</w:t>
            </w:r>
            <w:r>
              <w:rPr>
                <w:color w:val="000000"/>
              </w:rPr>
              <w:t>A</w:t>
            </w:r>
            <w:r w:rsidRPr="004124BB">
              <w:rPr>
                <w:color w:val="000000"/>
              </w:rPr>
              <w:t>-007]</w:t>
            </w:r>
          </w:p>
        </w:tc>
        <w:tc>
          <w:tcPr>
            <w:tcW w:w="1134" w:type="dxa"/>
            <w:vAlign w:val="center"/>
          </w:tcPr>
          <w:p w14:paraId="2962471C" w14:textId="77777777" w:rsidR="00376209" w:rsidRPr="004124BB" w:rsidRDefault="00376209" w:rsidP="006263CD">
            <w:pPr>
              <w:spacing w:after="0"/>
              <w:jc w:val="both"/>
              <w:rPr>
                <w:color w:val="000000"/>
              </w:rPr>
            </w:pPr>
            <w:r w:rsidRPr="004124BB">
              <w:rPr>
                <w:color w:val="000000"/>
              </w:rPr>
              <w:t>4</w:t>
            </w:r>
            <w:r>
              <w:rPr>
                <w:color w:val="000000"/>
              </w:rPr>
              <w:t>50</w:t>
            </w:r>
          </w:p>
        </w:tc>
        <w:tc>
          <w:tcPr>
            <w:tcW w:w="1134" w:type="dxa"/>
            <w:vAlign w:val="center"/>
          </w:tcPr>
          <w:p w14:paraId="3A4EB8AA" w14:textId="77777777" w:rsidR="00376209" w:rsidRPr="004124BB" w:rsidRDefault="00376209" w:rsidP="006263CD">
            <w:pPr>
              <w:spacing w:after="0"/>
              <w:jc w:val="both"/>
              <w:rPr>
                <w:color w:val="000000"/>
              </w:rPr>
            </w:pPr>
            <w:r w:rsidRPr="004124BB">
              <w:rPr>
                <w:color w:val="000000"/>
              </w:rPr>
              <w:t>50</w:t>
            </w:r>
          </w:p>
        </w:tc>
        <w:tc>
          <w:tcPr>
            <w:tcW w:w="993" w:type="dxa"/>
            <w:vAlign w:val="center"/>
          </w:tcPr>
          <w:p w14:paraId="790F3423" w14:textId="77777777" w:rsidR="00376209" w:rsidRPr="004124BB" w:rsidRDefault="00376209" w:rsidP="006263CD">
            <w:pPr>
              <w:spacing w:after="0"/>
              <w:jc w:val="both"/>
              <w:rPr>
                <w:color w:val="000000"/>
              </w:rPr>
            </w:pPr>
          </w:p>
        </w:tc>
        <w:tc>
          <w:tcPr>
            <w:tcW w:w="992" w:type="dxa"/>
            <w:vAlign w:val="center"/>
          </w:tcPr>
          <w:p w14:paraId="57500F82" w14:textId="77777777" w:rsidR="00376209" w:rsidRPr="004124BB" w:rsidRDefault="00376209" w:rsidP="006263CD">
            <w:pPr>
              <w:spacing w:after="0"/>
              <w:jc w:val="both"/>
              <w:rPr>
                <w:color w:val="000000"/>
              </w:rPr>
            </w:pPr>
          </w:p>
        </w:tc>
        <w:tc>
          <w:tcPr>
            <w:tcW w:w="850" w:type="dxa"/>
            <w:shd w:val="clear" w:color="auto" w:fill="auto"/>
            <w:vAlign w:val="center"/>
          </w:tcPr>
          <w:p w14:paraId="356FE48A" w14:textId="77777777" w:rsidR="00376209" w:rsidRPr="004124BB" w:rsidRDefault="00376209" w:rsidP="006263CD">
            <w:pPr>
              <w:spacing w:after="0"/>
              <w:jc w:val="both"/>
              <w:rPr>
                <w:color w:val="000000"/>
              </w:rPr>
            </w:pPr>
            <w:r>
              <w:rPr>
                <w:color w:val="000000"/>
              </w:rPr>
              <w:t xml:space="preserve">DL: </w:t>
            </w:r>
            <w:r w:rsidRPr="004124BB">
              <w:rPr>
                <w:color w:val="000000"/>
              </w:rPr>
              <w:t>[0.5]</w:t>
            </w:r>
            <w:r>
              <w:rPr>
                <w:color w:val="000000"/>
              </w:rPr>
              <w:t xml:space="preserve"> UL: </w:t>
            </w:r>
            <w:r w:rsidRPr="004124BB">
              <w:rPr>
                <w:color w:val="000000"/>
              </w:rPr>
              <w:t>[50</w:t>
            </w:r>
            <w:r>
              <w:rPr>
                <w:color w:val="000000"/>
              </w:rPr>
              <w:t>]</w:t>
            </w:r>
          </w:p>
        </w:tc>
        <w:tc>
          <w:tcPr>
            <w:tcW w:w="993" w:type="dxa"/>
            <w:vAlign w:val="center"/>
          </w:tcPr>
          <w:p w14:paraId="209F54B5" w14:textId="77777777" w:rsidR="00376209" w:rsidRPr="004124BB" w:rsidRDefault="00376209" w:rsidP="006263CD">
            <w:pPr>
              <w:spacing w:after="0"/>
              <w:jc w:val="both"/>
              <w:rPr>
                <w:color w:val="000000"/>
              </w:rPr>
            </w:pPr>
          </w:p>
        </w:tc>
      </w:tr>
      <w:tr w:rsidR="00376209" w:rsidRPr="00C06A4B" w14:paraId="177EA8A9" w14:textId="77777777" w:rsidTr="006263CD">
        <w:tc>
          <w:tcPr>
            <w:tcW w:w="936" w:type="dxa"/>
            <w:vMerge w:val="restart"/>
            <w:shd w:val="clear" w:color="auto" w:fill="auto"/>
            <w:vAlign w:val="center"/>
          </w:tcPr>
          <w:p w14:paraId="4CF378FC" w14:textId="77777777" w:rsidR="00376209" w:rsidRPr="00C06A4B" w:rsidRDefault="00376209" w:rsidP="006263CD">
            <w:pPr>
              <w:rPr>
                <w:rFonts w:eastAsia="Batang"/>
                <w:lang w:eastAsia="ko-KR"/>
              </w:rPr>
            </w:pPr>
            <w:r w:rsidRPr="00C06A4B">
              <w:rPr>
                <w:rFonts w:eastAsia="Batang" w:hint="eastAsia"/>
                <w:lang w:eastAsia="ko-KR"/>
              </w:rPr>
              <w:t>5</w:t>
            </w:r>
            <w:r w:rsidRPr="00C06A4B">
              <w:rPr>
                <w:rFonts w:eastAsia="Batang"/>
                <w:lang w:eastAsia="ko-KR"/>
              </w:rPr>
              <w:t>.23</w:t>
            </w:r>
          </w:p>
        </w:tc>
        <w:tc>
          <w:tcPr>
            <w:tcW w:w="1063" w:type="dxa"/>
            <w:vMerge w:val="restart"/>
            <w:shd w:val="clear" w:color="auto" w:fill="auto"/>
            <w:vAlign w:val="center"/>
          </w:tcPr>
          <w:p w14:paraId="33752BCC" w14:textId="77777777" w:rsidR="00376209" w:rsidRPr="00C06A4B" w:rsidRDefault="00376209" w:rsidP="006263CD">
            <w:pPr>
              <w:rPr>
                <w:rFonts w:eastAsia="Batang"/>
                <w:lang w:eastAsia="ko-KR"/>
              </w:rPr>
            </w:pPr>
            <w:r w:rsidRPr="00C06A4B">
              <w:rPr>
                <w:rFonts w:eastAsia="Batang" w:hint="eastAsia"/>
                <w:lang w:eastAsia="ko-KR"/>
              </w:rPr>
              <w:t>Between UEs supporting V2X application</w:t>
            </w:r>
          </w:p>
        </w:tc>
        <w:tc>
          <w:tcPr>
            <w:tcW w:w="1063" w:type="dxa"/>
            <w:shd w:val="clear" w:color="auto" w:fill="auto"/>
          </w:tcPr>
          <w:p w14:paraId="311DF931" w14:textId="77777777" w:rsidR="00376209" w:rsidRPr="00C06A4B" w:rsidRDefault="00376209" w:rsidP="006263CD">
            <w:pPr>
              <w:spacing w:after="0"/>
              <w:jc w:val="both"/>
              <w:rPr>
                <w:rFonts w:eastAsia="Batang"/>
                <w:color w:val="000000"/>
                <w:lang w:eastAsia="ko-KR"/>
              </w:rPr>
            </w:pPr>
            <w:r w:rsidRPr="00C06A4B">
              <w:rPr>
                <w:rFonts w:eastAsia="Batang"/>
                <w:color w:val="000000"/>
                <w:lang w:eastAsia="ko-KR"/>
              </w:rPr>
              <w:t>Driver control/</w:t>
            </w:r>
          </w:p>
          <w:p w14:paraId="65ED9C99" w14:textId="77777777" w:rsidR="00376209" w:rsidRPr="00C06A4B" w:rsidRDefault="00376209" w:rsidP="006263CD">
            <w:pPr>
              <w:rPr>
                <w:rFonts w:eastAsia="Batang"/>
                <w:lang w:eastAsia="ko-KR"/>
              </w:rPr>
            </w:pPr>
            <w:r w:rsidRPr="00C06A4B">
              <w:rPr>
                <w:rFonts w:eastAsia="Batang"/>
                <w:color w:val="000000"/>
                <w:lang w:eastAsia="ko-KR"/>
              </w:rPr>
              <w:t>Limited automated driving</w:t>
            </w:r>
          </w:p>
        </w:tc>
        <w:tc>
          <w:tcPr>
            <w:tcW w:w="902" w:type="dxa"/>
          </w:tcPr>
          <w:p w14:paraId="679D8494" w14:textId="77777777" w:rsidR="00376209" w:rsidRPr="00C06A4B" w:rsidRDefault="00376209" w:rsidP="006263CD">
            <w:pPr>
              <w:spacing w:after="0"/>
              <w:jc w:val="both"/>
              <w:rPr>
                <w:rFonts w:eastAsia="Batang"/>
                <w:color w:val="000000"/>
                <w:lang w:eastAsia="ko-KR"/>
              </w:rPr>
            </w:pPr>
            <w:r w:rsidRPr="00C06A4B">
              <w:rPr>
                <w:rFonts w:eastAsia="Batang"/>
                <w:color w:val="000000"/>
                <w:lang w:eastAsia="ko-KR"/>
              </w:rPr>
              <w:t>[CPR.A-008]</w:t>
            </w:r>
          </w:p>
        </w:tc>
        <w:tc>
          <w:tcPr>
            <w:tcW w:w="1134" w:type="dxa"/>
            <w:vAlign w:val="center"/>
          </w:tcPr>
          <w:p w14:paraId="20F40A4B" w14:textId="77777777" w:rsidR="00376209" w:rsidRPr="00C06A4B" w:rsidRDefault="00376209" w:rsidP="006263CD">
            <w:pPr>
              <w:spacing w:after="0"/>
              <w:jc w:val="both"/>
              <w:rPr>
                <w:rFonts w:eastAsia="Batang"/>
                <w:color w:val="000000"/>
                <w:lang w:eastAsia="ko-KR"/>
              </w:rPr>
            </w:pPr>
            <w:r w:rsidRPr="00C06A4B">
              <w:rPr>
                <w:rFonts w:eastAsia="Batang" w:hint="eastAsia"/>
                <w:color w:val="000000"/>
                <w:lang w:eastAsia="ko-KR"/>
              </w:rPr>
              <w:t>[300</w:t>
            </w:r>
            <w:r w:rsidRPr="00C06A4B">
              <w:rPr>
                <w:rFonts w:eastAsia="Batang"/>
                <w:color w:val="000000"/>
                <w:lang w:eastAsia="ko-KR"/>
              </w:rPr>
              <w:t>-</w:t>
            </w:r>
            <w:r w:rsidRPr="00C06A4B">
              <w:rPr>
                <w:rFonts w:eastAsia="Batang" w:hint="eastAsia"/>
                <w:color w:val="000000"/>
                <w:lang w:eastAsia="ko-KR"/>
              </w:rPr>
              <w:t>400]</w:t>
            </w:r>
          </w:p>
        </w:tc>
        <w:tc>
          <w:tcPr>
            <w:tcW w:w="1134" w:type="dxa"/>
            <w:vAlign w:val="center"/>
          </w:tcPr>
          <w:p w14:paraId="4D3BA1A2" w14:textId="77777777" w:rsidR="00376209" w:rsidRPr="00C06A4B" w:rsidRDefault="00376209" w:rsidP="006263CD">
            <w:pPr>
              <w:spacing w:after="0"/>
              <w:jc w:val="both"/>
              <w:rPr>
                <w:rFonts w:eastAsia="Batang"/>
                <w:color w:val="000000"/>
                <w:lang w:eastAsia="ko-KR"/>
              </w:rPr>
            </w:pPr>
          </w:p>
        </w:tc>
        <w:tc>
          <w:tcPr>
            <w:tcW w:w="993" w:type="dxa"/>
            <w:vAlign w:val="center"/>
          </w:tcPr>
          <w:p w14:paraId="03B49B26" w14:textId="77777777" w:rsidR="00376209" w:rsidRPr="00C06A4B" w:rsidRDefault="00376209" w:rsidP="006263CD">
            <w:pPr>
              <w:spacing w:after="0"/>
              <w:jc w:val="both"/>
              <w:rPr>
                <w:rFonts w:eastAsia="Batang"/>
                <w:color w:val="000000"/>
                <w:lang w:eastAsia="ko-KR"/>
              </w:rPr>
            </w:pPr>
            <w:r w:rsidRPr="00C06A4B">
              <w:rPr>
                <w:rFonts w:eastAsia="Batang"/>
                <w:color w:val="000000"/>
                <w:lang w:eastAsia="ko-KR"/>
              </w:rPr>
              <w:t>[</w:t>
            </w:r>
            <w:r w:rsidRPr="00C06A4B">
              <w:rPr>
                <w:rFonts w:eastAsia="Batang" w:hint="eastAsia"/>
                <w:color w:val="000000"/>
                <w:lang w:eastAsia="ko-KR"/>
              </w:rPr>
              <w:t>25</w:t>
            </w:r>
            <w:r w:rsidRPr="00C06A4B">
              <w:rPr>
                <w:rFonts w:eastAsia="Batang"/>
                <w:color w:val="000000"/>
                <w:lang w:eastAsia="ko-KR"/>
              </w:rPr>
              <w:t>]</w:t>
            </w:r>
          </w:p>
        </w:tc>
        <w:tc>
          <w:tcPr>
            <w:tcW w:w="992" w:type="dxa"/>
            <w:vAlign w:val="center"/>
          </w:tcPr>
          <w:p w14:paraId="42B0A55F" w14:textId="77777777" w:rsidR="00376209" w:rsidRPr="00C06A4B" w:rsidRDefault="00376209" w:rsidP="006263CD">
            <w:pPr>
              <w:spacing w:after="0"/>
              <w:jc w:val="both"/>
              <w:rPr>
                <w:rFonts w:eastAsia="Batang"/>
                <w:color w:val="000000"/>
                <w:lang w:eastAsia="ko-KR"/>
              </w:rPr>
            </w:pPr>
            <w:r w:rsidRPr="00C06A4B">
              <w:rPr>
                <w:rFonts w:eastAsia="Batang"/>
                <w:color w:val="000000"/>
                <w:lang w:eastAsia="ko-KR"/>
              </w:rPr>
              <w:t>[</w:t>
            </w:r>
            <w:r w:rsidRPr="00C06A4B">
              <w:rPr>
                <w:rFonts w:eastAsia="Batang" w:hint="eastAsia"/>
                <w:color w:val="000000"/>
                <w:lang w:eastAsia="ko-KR"/>
              </w:rPr>
              <w:t>90</w:t>
            </w:r>
            <w:r w:rsidRPr="00C06A4B">
              <w:rPr>
                <w:rFonts w:eastAsia="Batang"/>
                <w:color w:val="000000"/>
                <w:lang w:eastAsia="ko-KR"/>
              </w:rPr>
              <w:t>]</w:t>
            </w:r>
          </w:p>
        </w:tc>
        <w:tc>
          <w:tcPr>
            <w:tcW w:w="850" w:type="dxa"/>
            <w:shd w:val="clear" w:color="auto" w:fill="auto"/>
            <w:vAlign w:val="center"/>
          </w:tcPr>
          <w:p w14:paraId="0DC4F991" w14:textId="77777777" w:rsidR="00376209" w:rsidRPr="00C06A4B" w:rsidRDefault="00376209" w:rsidP="006263CD">
            <w:pPr>
              <w:spacing w:after="0"/>
              <w:jc w:val="both"/>
              <w:rPr>
                <w:rFonts w:eastAsia="Batang"/>
                <w:color w:val="000000"/>
                <w:lang w:eastAsia="ko-KR"/>
              </w:rPr>
            </w:pPr>
          </w:p>
        </w:tc>
        <w:tc>
          <w:tcPr>
            <w:tcW w:w="993" w:type="dxa"/>
            <w:vAlign w:val="center"/>
          </w:tcPr>
          <w:p w14:paraId="58A6F129" w14:textId="77777777" w:rsidR="00376209" w:rsidRPr="00C06A4B" w:rsidRDefault="00376209" w:rsidP="006263CD">
            <w:pPr>
              <w:spacing w:after="0"/>
              <w:jc w:val="both"/>
              <w:rPr>
                <w:rFonts w:eastAsia="Batang"/>
                <w:color w:val="000000"/>
                <w:lang w:eastAsia="ko-KR"/>
              </w:rPr>
            </w:pPr>
          </w:p>
        </w:tc>
      </w:tr>
      <w:tr w:rsidR="00376209" w:rsidRPr="00C06A4B" w14:paraId="1304B416" w14:textId="77777777" w:rsidTr="006263CD">
        <w:tc>
          <w:tcPr>
            <w:tcW w:w="936" w:type="dxa"/>
            <w:vMerge/>
            <w:shd w:val="clear" w:color="auto" w:fill="auto"/>
            <w:vAlign w:val="center"/>
          </w:tcPr>
          <w:p w14:paraId="71190B0C" w14:textId="77777777" w:rsidR="00376209" w:rsidRPr="00C06A4B" w:rsidRDefault="00376209" w:rsidP="006263CD">
            <w:pPr>
              <w:rPr>
                <w:rFonts w:eastAsia="Batang"/>
                <w:lang w:eastAsia="ja-JP"/>
              </w:rPr>
            </w:pPr>
          </w:p>
        </w:tc>
        <w:tc>
          <w:tcPr>
            <w:tcW w:w="1063" w:type="dxa"/>
            <w:vMerge/>
            <w:shd w:val="clear" w:color="auto" w:fill="auto"/>
            <w:vAlign w:val="center"/>
          </w:tcPr>
          <w:p w14:paraId="68C9B947" w14:textId="77777777" w:rsidR="00376209" w:rsidRPr="00C06A4B" w:rsidRDefault="00376209" w:rsidP="006263CD">
            <w:pPr>
              <w:rPr>
                <w:rFonts w:eastAsia="Batang"/>
                <w:lang w:eastAsia="ja-JP"/>
              </w:rPr>
            </w:pPr>
          </w:p>
        </w:tc>
        <w:tc>
          <w:tcPr>
            <w:tcW w:w="1063" w:type="dxa"/>
            <w:shd w:val="clear" w:color="auto" w:fill="auto"/>
          </w:tcPr>
          <w:p w14:paraId="1DD5C49E" w14:textId="77777777" w:rsidR="00376209" w:rsidRPr="00C06A4B" w:rsidRDefault="00376209" w:rsidP="006263CD">
            <w:pPr>
              <w:rPr>
                <w:rFonts w:eastAsia="Batang"/>
                <w:lang w:eastAsia="ja-JP"/>
              </w:rPr>
            </w:pPr>
            <w:r w:rsidRPr="00C06A4B">
              <w:rPr>
                <w:rFonts w:eastAsia="宋体"/>
              </w:rPr>
              <w:t>Full automated driving</w:t>
            </w:r>
          </w:p>
        </w:tc>
        <w:tc>
          <w:tcPr>
            <w:tcW w:w="902" w:type="dxa"/>
          </w:tcPr>
          <w:p w14:paraId="2CE4A37D" w14:textId="77777777" w:rsidR="00376209" w:rsidRPr="00C06A4B" w:rsidRDefault="00376209" w:rsidP="006263CD">
            <w:pPr>
              <w:spacing w:after="0"/>
              <w:jc w:val="both"/>
              <w:rPr>
                <w:rFonts w:eastAsia="Batang"/>
                <w:color w:val="000000"/>
                <w:lang w:eastAsia="ko-KR"/>
              </w:rPr>
            </w:pPr>
            <w:r w:rsidRPr="00C06A4B">
              <w:rPr>
                <w:rFonts w:eastAsia="Batang"/>
                <w:color w:val="000000"/>
                <w:lang w:eastAsia="ko-KR"/>
              </w:rPr>
              <w:t>[CPR.A-009]</w:t>
            </w:r>
          </w:p>
        </w:tc>
        <w:tc>
          <w:tcPr>
            <w:tcW w:w="1134" w:type="dxa"/>
            <w:vAlign w:val="center"/>
          </w:tcPr>
          <w:p w14:paraId="5A60ADD4" w14:textId="77777777" w:rsidR="00376209" w:rsidRPr="00C06A4B" w:rsidRDefault="00376209" w:rsidP="006263CD">
            <w:pPr>
              <w:spacing w:after="0"/>
              <w:jc w:val="both"/>
              <w:rPr>
                <w:rFonts w:eastAsia="Batang"/>
                <w:color w:val="000000"/>
                <w:lang w:eastAsia="ko-KR"/>
              </w:rPr>
            </w:pPr>
            <w:r w:rsidRPr="00C06A4B">
              <w:rPr>
                <w:rFonts w:eastAsia="Batang" w:hint="eastAsia"/>
                <w:color w:val="000000"/>
                <w:lang w:eastAsia="ko-KR"/>
              </w:rPr>
              <w:t>[12000]</w:t>
            </w:r>
          </w:p>
        </w:tc>
        <w:tc>
          <w:tcPr>
            <w:tcW w:w="1134" w:type="dxa"/>
            <w:vAlign w:val="center"/>
          </w:tcPr>
          <w:p w14:paraId="49F9796E" w14:textId="77777777" w:rsidR="00376209" w:rsidRPr="00C06A4B" w:rsidRDefault="00376209" w:rsidP="006263CD">
            <w:pPr>
              <w:spacing w:after="0"/>
              <w:jc w:val="both"/>
              <w:rPr>
                <w:rFonts w:eastAsia="Batang"/>
                <w:color w:val="000000"/>
                <w:lang w:eastAsia="ko-KR"/>
              </w:rPr>
            </w:pPr>
          </w:p>
        </w:tc>
        <w:tc>
          <w:tcPr>
            <w:tcW w:w="993" w:type="dxa"/>
            <w:vAlign w:val="center"/>
          </w:tcPr>
          <w:p w14:paraId="02B43B85" w14:textId="77777777" w:rsidR="00376209" w:rsidRPr="00C06A4B" w:rsidRDefault="00376209" w:rsidP="006263CD">
            <w:pPr>
              <w:spacing w:after="0"/>
              <w:jc w:val="both"/>
              <w:rPr>
                <w:rFonts w:eastAsia="Batang"/>
                <w:color w:val="000000"/>
                <w:lang w:eastAsia="ko-KR"/>
              </w:rPr>
            </w:pPr>
            <w:r w:rsidRPr="00C06A4B">
              <w:rPr>
                <w:rFonts w:eastAsia="Batang"/>
                <w:color w:val="000000"/>
                <w:lang w:eastAsia="ko-KR"/>
              </w:rPr>
              <w:t>[</w:t>
            </w:r>
            <w:r w:rsidRPr="00C06A4B">
              <w:rPr>
                <w:rFonts w:eastAsia="Batang" w:hint="eastAsia"/>
                <w:color w:val="000000"/>
                <w:lang w:eastAsia="ko-KR"/>
              </w:rPr>
              <w:t>10</w:t>
            </w:r>
            <w:r w:rsidRPr="00C06A4B">
              <w:rPr>
                <w:rFonts w:eastAsia="Batang"/>
                <w:color w:val="000000"/>
                <w:lang w:eastAsia="ko-KR"/>
              </w:rPr>
              <w:t>]</w:t>
            </w:r>
          </w:p>
        </w:tc>
        <w:tc>
          <w:tcPr>
            <w:tcW w:w="992" w:type="dxa"/>
            <w:vAlign w:val="center"/>
          </w:tcPr>
          <w:p w14:paraId="575C0687" w14:textId="77777777" w:rsidR="00376209" w:rsidRPr="00C06A4B" w:rsidRDefault="00376209" w:rsidP="006263CD">
            <w:pPr>
              <w:spacing w:after="0"/>
              <w:jc w:val="both"/>
              <w:rPr>
                <w:rFonts w:eastAsia="Batang"/>
                <w:color w:val="000000"/>
                <w:lang w:eastAsia="ko-KR"/>
              </w:rPr>
            </w:pPr>
            <w:r w:rsidRPr="00C06A4B">
              <w:rPr>
                <w:rFonts w:eastAsia="Batang"/>
                <w:color w:val="000000"/>
                <w:lang w:eastAsia="ko-KR"/>
              </w:rPr>
              <w:t>[</w:t>
            </w:r>
            <w:r w:rsidRPr="00C06A4B">
              <w:rPr>
                <w:rFonts w:eastAsia="Batang" w:hint="eastAsia"/>
                <w:color w:val="000000"/>
                <w:lang w:eastAsia="ko-KR"/>
              </w:rPr>
              <w:t>99.99]</w:t>
            </w:r>
          </w:p>
        </w:tc>
        <w:tc>
          <w:tcPr>
            <w:tcW w:w="850" w:type="dxa"/>
            <w:shd w:val="clear" w:color="auto" w:fill="auto"/>
            <w:vAlign w:val="center"/>
          </w:tcPr>
          <w:p w14:paraId="00733F24" w14:textId="77777777" w:rsidR="00376209" w:rsidRPr="00C06A4B" w:rsidRDefault="00376209" w:rsidP="006263CD">
            <w:pPr>
              <w:spacing w:after="0"/>
              <w:jc w:val="both"/>
              <w:rPr>
                <w:rFonts w:eastAsia="Batang"/>
                <w:color w:val="000000"/>
                <w:lang w:eastAsia="ko-KR"/>
              </w:rPr>
            </w:pPr>
          </w:p>
        </w:tc>
        <w:tc>
          <w:tcPr>
            <w:tcW w:w="993" w:type="dxa"/>
            <w:vAlign w:val="center"/>
          </w:tcPr>
          <w:p w14:paraId="604A073E" w14:textId="77777777" w:rsidR="00376209" w:rsidRPr="00C06A4B" w:rsidRDefault="00376209" w:rsidP="006263CD">
            <w:pPr>
              <w:spacing w:after="0"/>
              <w:jc w:val="both"/>
              <w:rPr>
                <w:rFonts w:eastAsia="Batang"/>
                <w:color w:val="000000"/>
                <w:lang w:eastAsia="ko-KR"/>
              </w:rPr>
            </w:pPr>
          </w:p>
        </w:tc>
      </w:tr>
      <w:tr w:rsidR="00376209" w:rsidRPr="00C06A4B" w14:paraId="1C900596" w14:textId="77777777" w:rsidTr="006263CD">
        <w:tc>
          <w:tcPr>
            <w:tcW w:w="936" w:type="dxa"/>
            <w:shd w:val="clear" w:color="auto" w:fill="auto"/>
            <w:vAlign w:val="center"/>
          </w:tcPr>
          <w:p w14:paraId="367D77C6" w14:textId="77777777" w:rsidR="00376209" w:rsidRPr="00C06A4B" w:rsidRDefault="00376209" w:rsidP="006263CD">
            <w:pPr>
              <w:rPr>
                <w:rFonts w:eastAsia="Batang"/>
                <w:lang w:eastAsia="ko-KR"/>
              </w:rPr>
            </w:pPr>
            <w:r w:rsidRPr="00C06A4B">
              <w:rPr>
                <w:rFonts w:eastAsia="Batang" w:hint="eastAsia"/>
                <w:lang w:eastAsia="ko-KR"/>
              </w:rPr>
              <w:t>5.25</w:t>
            </w:r>
          </w:p>
        </w:tc>
        <w:tc>
          <w:tcPr>
            <w:tcW w:w="2126" w:type="dxa"/>
            <w:gridSpan w:val="2"/>
            <w:shd w:val="clear" w:color="auto" w:fill="auto"/>
            <w:vAlign w:val="center"/>
          </w:tcPr>
          <w:p w14:paraId="0668C139" w14:textId="77777777" w:rsidR="00376209" w:rsidRPr="00C06A4B" w:rsidRDefault="00376209" w:rsidP="006263CD">
            <w:pPr>
              <w:rPr>
                <w:rFonts w:eastAsia="宋体"/>
              </w:rPr>
            </w:pPr>
            <w:r w:rsidRPr="00C06A4B">
              <w:rPr>
                <w:rFonts w:eastAsia="Batang" w:hint="eastAsia"/>
                <w:lang w:eastAsia="ko-KR"/>
              </w:rPr>
              <w:t>Between a UE supportin</w:t>
            </w:r>
            <w:r w:rsidRPr="00C06A4B">
              <w:rPr>
                <w:rFonts w:eastAsia="Batang"/>
                <w:lang w:eastAsia="ko-KR"/>
              </w:rPr>
              <w:t>g V2X application and a V2X application server</w:t>
            </w:r>
          </w:p>
        </w:tc>
        <w:tc>
          <w:tcPr>
            <w:tcW w:w="902" w:type="dxa"/>
          </w:tcPr>
          <w:p w14:paraId="7BC95675" w14:textId="77777777" w:rsidR="00376209" w:rsidRPr="00C06A4B" w:rsidRDefault="00376209" w:rsidP="006263CD">
            <w:pPr>
              <w:spacing w:after="0"/>
              <w:jc w:val="both"/>
              <w:rPr>
                <w:rFonts w:eastAsia="Batang"/>
                <w:color w:val="000000"/>
                <w:lang w:eastAsia="ko-KR"/>
              </w:rPr>
            </w:pPr>
            <w:r w:rsidRPr="00C06A4B">
              <w:rPr>
                <w:rFonts w:eastAsia="Batang"/>
                <w:color w:val="000000"/>
                <w:lang w:eastAsia="ko-KR"/>
              </w:rPr>
              <w:t>[CPR.A-010]</w:t>
            </w:r>
          </w:p>
        </w:tc>
        <w:tc>
          <w:tcPr>
            <w:tcW w:w="1134" w:type="dxa"/>
            <w:vAlign w:val="center"/>
          </w:tcPr>
          <w:p w14:paraId="7606D3E4" w14:textId="77777777" w:rsidR="00376209" w:rsidRPr="00C06A4B" w:rsidRDefault="00376209" w:rsidP="006263CD">
            <w:pPr>
              <w:spacing w:after="0"/>
              <w:jc w:val="both"/>
              <w:rPr>
                <w:rFonts w:eastAsia="Batang"/>
                <w:color w:val="000000"/>
                <w:lang w:eastAsia="ko-KR"/>
              </w:rPr>
            </w:pPr>
          </w:p>
        </w:tc>
        <w:tc>
          <w:tcPr>
            <w:tcW w:w="1134" w:type="dxa"/>
            <w:vAlign w:val="center"/>
          </w:tcPr>
          <w:p w14:paraId="7EFBC8BC" w14:textId="77777777" w:rsidR="00376209" w:rsidRPr="00C06A4B" w:rsidRDefault="00376209" w:rsidP="006263CD">
            <w:pPr>
              <w:spacing w:after="0"/>
              <w:jc w:val="both"/>
              <w:rPr>
                <w:rFonts w:eastAsia="Batang"/>
                <w:color w:val="000000"/>
                <w:lang w:eastAsia="ko-KR"/>
              </w:rPr>
            </w:pPr>
          </w:p>
        </w:tc>
        <w:tc>
          <w:tcPr>
            <w:tcW w:w="993" w:type="dxa"/>
            <w:vAlign w:val="center"/>
          </w:tcPr>
          <w:p w14:paraId="1C50DEB1" w14:textId="77777777" w:rsidR="00376209" w:rsidRPr="00C06A4B" w:rsidRDefault="00376209" w:rsidP="006263CD">
            <w:pPr>
              <w:spacing w:after="0"/>
              <w:jc w:val="both"/>
              <w:rPr>
                <w:rFonts w:eastAsia="Batang"/>
                <w:color w:val="000000"/>
                <w:lang w:eastAsia="ko-KR"/>
              </w:rPr>
            </w:pPr>
          </w:p>
        </w:tc>
        <w:tc>
          <w:tcPr>
            <w:tcW w:w="992" w:type="dxa"/>
            <w:vAlign w:val="center"/>
          </w:tcPr>
          <w:p w14:paraId="657BF2A8" w14:textId="77777777" w:rsidR="00376209" w:rsidRPr="00C06A4B" w:rsidRDefault="00376209" w:rsidP="006263CD">
            <w:pPr>
              <w:spacing w:after="0"/>
              <w:jc w:val="both"/>
              <w:rPr>
                <w:rFonts w:eastAsia="Batang"/>
                <w:color w:val="000000"/>
                <w:lang w:eastAsia="ko-KR"/>
              </w:rPr>
            </w:pPr>
          </w:p>
        </w:tc>
        <w:tc>
          <w:tcPr>
            <w:tcW w:w="850" w:type="dxa"/>
            <w:shd w:val="clear" w:color="auto" w:fill="auto"/>
            <w:vAlign w:val="center"/>
          </w:tcPr>
          <w:p w14:paraId="5F190660" w14:textId="77777777" w:rsidR="00376209" w:rsidRPr="00C06A4B" w:rsidRDefault="00376209" w:rsidP="006263CD">
            <w:pPr>
              <w:spacing w:after="0"/>
              <w:jc w:val="both"/>
              <w:rPr>
                <w:rFonts w:eastAsia="Batang"/>
                <w:color w:val="000000"/>
                <w:lang w:eastAsia="ko-KR"/>
              </w:rPr>
            </w:pPr>
            <w:r w:rsidRPr="00C06A4B">
              <w:rPr>
                <w:rFonts w:eastAsia="Batang"/>
                <w:color w:val="000000"/>
                <w:lang w:eastAsia="ko-KR"/>
              </w:rPr>
              <w:t xml:space="preserve">UL: </w:t>
            </w:r>
            <w:r w:rsidRPr="00C06A4B">
              <w:rPr>
                <w:rFonts w:eastAsia="Batang" w:hint="eastAsia"/>
                <w:color w:val="000000"/>
                <w:lang w:eastAsia="ko-KR"/>
              </w:rPr>
              <w:t>[10]</w:t>
            </w:r>
          </w:p>
        </w:tc>
        <w:tc>
          <w:tcPr>
            <w:tcW w:w="993" w:type="dxa"/>
            <w:vAlign w:val="center"/>
          </w:tcPr>
          <w:p w14:paraId="5E166791" w14:textId="77777777" w:rsidR="00376209" w:rsidRPr="00C06A4B" w:rsidRDefault="00376209" w:rsidP="006263CD">
            <w:pPr>
              <w:spacing w:after="0"/>
              <w:jc w:val="both"/>
              <w:rPr>
                <w:rFonts w:eastAsia="Batang"/>
                <w:color w:val="000000"/>
                <w:lang w:eastAsia="ko-KR"/>
              </w:rPr>
            </w:pPr>
          </w:p>
        </w:tc>
      </w:tr>
    </w:tbl>
    <w:p w14:paraId="5C331226" w14:textId="77777777" w:rsidR="00376209" w:rsidRDefault="00376209" w:rsidP="00376209"/>
    <w:p w14:paraId="398DB99A" w14:textId="265B74C9" w:rsidR="00376209" w:rsidRPr="00FF3908" w:rsidRDefault="00376209" w:rsidP="00376209">
      <w:pPr>
        <w:pStyle w:val="TH"/>
      </w:pPr>
      <w:r w:rsidRPr="00FF3908">
        <w:lastRenderedPageBreak/>
        <w:t>Table 7.</w:t>
      </w:r>
      <w:r>
        <w:t>2.4-1</w:t>
      </w:r>
      <w:r w:rsidRPr="00FF3908">
        <w:t xml:space="preserve"> Performance </w:t>
      </w:r>
      <w:r>
        <w:t>r</w:t>
      </w:r>
      <w:r w:rsidRPr="00FF3908">
        <w:t xml:space="preserve">equirements </w:t>
      </w:r>
      <w:r>
        <w:t>for extended sensors</w:t>
      </w:r>
      <w:r>
        <w:rPr>
          <w:rFonts w:eastAsia="宋体" w:hint="eastAsia"/>
          <w:lang w:eastAsia="zh-CN"/>
        </w:rPr>
        <w:t xml:space="preserve"> [2]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36"/>
        <w:gridCol w:w="1134"/>
        <w:gridCol w:w="1134"/>
        <w:gridCol w:w="760"/>
        <w:gridCol w:w="1134"/>
        <w:gridCol w:w="1134"/>
        <w:gridCol w:w="993"/>
        <w:gridCol w:w="992"/>
        <w:gridCol w:w="1701"/>
      </w:tblGrid>
      <w:tr w:rsidR="00376209" w:rsidRPr="007D24B9" w14:paraId="61DDA628" w14:textId="77777777" w:rsidTr="006263CD">
        <w:trPr>
          <w:trHeight w:val="274"/>
        </w:trPr>
        <w:tc>
          <w:tcPr>
            <w:tcW w:w="39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62A5B" w14:textId="77777777" w:rsidR="00376209" w:rsidRPr="007D24B9" w:rsidRDefault="00376209" w:rsidP="006263CD">
            <w:pPr>
              <w:pStyle w:val="TAH"/>
            </w:pPr>
            <w:r>
              <w:t>Communication scenario</w:t>
            </w:r>
          </w:p>
        </w:tc>
        <w:tc>
          <w:tcPr>
            <w:tcW w:w="1134" w:type="dxa"/>
            <w:vMerge w:val="restart"/>
            <w:tcBorders>
              <w:top w:val="single" w:sz="4" w:space="0" w:color="auto"/>
              <w:left w:val="single" w:sz="4" w:space="0" w:color="auto"/>
              <w:right w:val="single" w:sz="4" w:space="0" w:color="auto"/>
            </w:tcBorders>
            <w:vAlign w:val="center"/>
          </w:tcPr>
          <w:p w14:paraId="26639DA2" w14:textId="77777777" w:rsidR="00376209" w:rsidRPr="007D24B9" w:rsidRDefault="00376209" w:rsidP="006263CD">
            <w:pPr>
              <w:pStyle w:val="TAH"/>
            </w:pPr>
            <w:r w:rsidRPr="007D24B9">
              <w:t>Payload (Bytes)</w:t>
            </w:r>
          </w:p>
        </w:tc>
        <w:tc>
          <w:tcPr>
            <w:tcW w:w="1134" w:type="dxa"/>
            <w:vMerge w:val="restart"/>
            <w:tcBorders>
              <w:top w:val="single" w:sz="4" w:space="0" w:color="auto"/>
              <w:left w:val="single" w:sz="4" w:space="0" w:color="auto"/>
              <w:right w:val="single" w:sz="4" w:space="0" w:color="auto"/>
            </w:tcBorders>
            <w:vAlign w:val="center"/>
          </w:tcPr>
          <w:p w14:paraId="56A308A5" w14:textId="77777777" w:rsidR="00376209" w:rsidRDefault="00376209" w:rsidP="006263CD">
            <w:pPr>
              <w:pStyle w:val="TAH"/>
            </w:pPr>
            <w:r>
              <w:t>Max</w:t>
            </w:r>
            <w:r>
              <w:rPr>
                <w:rFonts w:eastAsia="Batang"/>
                <w:b w:val="0"/>
                <w:lang w:eastAsia="ko-KR"/>
              </w:rPr>
              <w:t xml:space="preserve"> end-to-end</w:t>
            </w:r>
          </w:p>
          <w:p w14:paraId="478F9601" w14:textId="77777777" w:rsidR="00376209" w:rsidRPr="0060769A" w:rsidRDefault="00376209" w:rsidP="006263CD">
            <w:pPr>
              <w:pStyle w:val="TAH"/>
            </w:pPr>
            <w:r>
              <w:t>l</w:t>
            </w:r>
            <w:r w:rsidRPr="0060769A">
              <w:t>atency</w:t>
            </w:r>
          </w:p>
          <w:p w14:paraId="6A7A8C10" w14:textId="77777777" w:rsidR="00376209" w:rsidRPr="0060769A" w:rsidRDefault="00376209" w:rsidP="006263CD">
            <w:pPr>
              <w:pStyle w:val="TAH"/>
            </w:pPr>
            <w:r w:rsidRPr="0060769A">
              <w:t>(</w:t>
            </w:r>
            <w:proofErr w:type="spellStart"/>
            <w:r w:rsidRPr="0060769A">
              <w:t>ms</w:t>
            </w:r>
            <w:proofErr w:type="spellEnd"/>
            <w:r w:rsidRPr="0060769A">
              <w:t>)</w:t>
            </w:r>
          </w:p>
        </w:tc>
        <w:tc>
          <w:tcPr>
            <w:tcW w:w="993" w:type="dxa"/>
            <w:vMerge w:val="restart"/>
            <w:tcBorders>
              <w:top w:val="single" w:sz="4" w:space="0" w:color="auto"/>
              <w:left w:val="single" w:sz="4" w:space="0" w:color="auto"/>
              <w:right w:val="single" w:sz="4" w:space="0" w:color="auto"/>
            </w:tcBorders>
            <w:vAlign w:val="center"/>
          </w:tcPr>
          <w:p w14:paraId="7A5C2AA2" w14:textId="77777777" w:rsidR="00376209" w:rsidRPr="007D24B9" w:rsidRDefault="00376209" w:rsidP="006263CD">
            <w:pPr>
              <w:pStyle w:val="TAH"/>
            </w:pPr>
            <w:proofErr w:type="spellStart"/>
            <w:r w:rsidRPr="007D24B9">
              <w:t>Reliabi</w:t>
            </w:r>
            <w:r>
              <w:t>-</w:t>
            </w:r>
            <w:r w:rsidRPr="007D24B9">
              <w:t>lity</w:t>
            </w:r>
            <w:proofErr w:type="spellEnd"/>
            <w:r w:rsidRPr="007D24B9">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CDC8D7A" w14:textId="77777777" w:rsidR="00376209" w:rsidRPr="007D24B9" w:rsidRDefault="00376209" w:rsidP="006263CD">
            <w:pPr>
              <w:pStyle w:val="TAH"/>
            </w:pPr>
            <w:r w:rsidRPr="007D24B9">
              <w:t xml:space="preserve">Data </w:t>
            </w:r>
            <w:r>
              <w:t>r</w:t>
            </w:r>
            <w:r w:rsidRPr="007D24B9">
              <w:t>ate (Mbps)</w:t>
            </w:r>
          </w:p>
        </w:tc>
        <w:tc>
          <w:tcPr>
            <w:tcW w:w="1701" w:type="dxa"/>
            <w:vMerge w:val="restart"/>
            <w:tcBorders>
              <w:top w:val="single" w:sz="4" w:space="0" w:color="auto"/>
              <w:left w:val="single" w:sz="4" w:space="0" w:color="auto"/>
              <w:right w:val="single" w:sz="4" w:space="0" w:color="auto"/>
            </w:tcBorders>
            <w:vAlign w:val="center"/>
          </w:tcPr>
          <w:p w14:paraId="742C4846" w14:textId="77777777" w:rsidR="00376209" w:rsidRPr="007D24B9" w:rsidRDefault="00376209" w:rsidP="006263CD">
            <w:pPr>
              <w:pStyle w:val="TAH"/>
            </w:pPr>
            <w:r w:rsidRPr="007D24B9">
              <w:t xml:space="preserve">Communication </w:t>
            </w:r>
            <w:r>
              <w:t>r</w:t>
            </w:r>
            <w:r w:rsidRPr="007D24B9">
              <w:t>ange (meters)</w:t>
            </w:r>
          </w:p>
        </w:tc>
      </w:tr>
      <w:tr w:rsidR="00376209" w:rsidRPr="007D24B9" w14:paraId="036F9B7C" w14:textId="77777777" w:rsidTr="006263CD">
        <w:trPr>
          <w:trHeight w:val="273"/>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F3C28C5" w14:textId="77777777" w:rsidR="00376209" w:rsidRDefault="00376209" w:rsidP="006263CD">
            <w:pPr>
              <w:pStyle w:val="TAH"/>
            </w:pPr>
            <w:r>
              <w:rPr>
                <w:rFonts w:hint="eastAsia"/>
              </w:rPr>
              <w:t>Section</w:t>
            </w:r>
            <w:r>
              <w:br/>
            </w:r>
            <w:r>
              <w:rPr>
                <w:rFonts w:hint="eastAsia"/>
              </w:rPr>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4D80C" w14:textId="77777777" w:rsidR="00376209" w:rsidRDefault="00376209" w:rsidP="006263CD">
            <w:pPr>
              <w:pStyle w:val="TAH"/>
            </w:pPr>
            <w:r>
              <w:rPr>
                <w:rFonts w:hint="eastAsia"/>
              </w:rPr>
              <w:t>Description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14:paraId="79110CF6" w14:textId="77777777" w:rsidR="00376209" w:rsidRDefault="00376209" w:rsidP="006263CD">
            <w:pPr>
              <w:pStyle w:val="TAH"/>
            </w:pPr>
            <w:r>
              <w:rPr>
                <w:rFonts w:hint="eastAsia"/>
              </w:rPr>
              <w:t>CPR #</w:t>
            </w:r>
          </w:p>
        </w:tc>
        <w:tc>
          <w:tcPr>
            <w:tcW w:w="1134" w:type="dxa"/>
            <w:vMerge/>
            <w:tcBorders>
              <w:left w:val="single" w:sz="4" w:space="0" w:color="auto"/>
              <w:bottom w:val="single" w:sz="4" w:space="0" w:color="auto"/>
              <w:right w:val="single" w:sz="4" w:space="0" w:color="auto"/>
            </w:tcBorders>
            <w:vAlign w:val="center"/>
          </w:tcPr>
          <w:p w14:paraId="1E2B39F2" w14:textId="77777777" w:rsidR="00376209" w:rsidRPr="007D24B9" w:rsidRDefault="00376209" w:rsidP="006263CD">
            <w:pPr>
              <w:pStyle w:val="TAH"/>
            </w:pPr>
          </w:p>
        </w:tc>
        <w:tc>
          <w:tcPr>
            <w:tcW w:w="1134" w:type="dxa"/>
            <w:vMerge/>
            <w:tcBorders>
              <w:left w:val="single" w:sz="4" w:space="0" w:color="auto"/>
              <w:bottom w:val="single" w:sz="4" w:space="0" w:color="auto"/>
              <w:right w:val="single" w:sz="4" w:space="0" w:color="auto"/>
            </w:tcBorders>
            <w:vAlign w:val="center"/>
          </w:tcPr>
          <w:p w14:paraId="7B5AC710" w14:textId="77777777" w:rsidR="00376209" w:rsidRDefault="00376209" w:rsidP="006263CD">
            <w:pPr>
              <w:pStyle w:val="TAH"/>
            </w:pPr>
          </w:p>
        </w:tc>
        <w:tc>
          <w:tcPr>
            <w:tcW w:w="993" w:type="dxa"/>
            <w:vMerge/>
            <w:tcBorders>
              <w:left w:val="single" w:sz="4" w:space="0" w:color="auto"/>
              <w:bottom w:val="single" w:sz="4" w:space="0" w:color="auto"/>
              <w:right w:val="single" w:sz="4" w:space="0" w:color="auto"/>
            </w:tcBorders>
            <w:vAlign w:val="center"/>
          </w:tcPr>
          <w:p w14:paraId="64939BF5" w14:textId="77777777" w:rsidR="00376209" w:rsidRPr="007D24B9" w:rsidRDefault="00376209" w:rsidP="006263CD">
            <w:pPr>
              <w:pStyle w:val="TAH"/>
            </w:pPr>
          </w:p>
        </w:tc>
        <w:tc>
          <w:tcPr>
            <w:tcW w:w="992" w:type="dxa"/>
            <w:vMerge/>
            <w:tcBorders>
              <w:left w:val="single" w:sz="4" w:space="0" w:color="auto"/>
              <w:bottom w:val="single" w:sz="4" w:space="0" w:color="auto"/>
              <w:right w:val="single" w:sz="4" w:space="0" w:color="auto"/>
            </w:tcBorders>
            <w:shd w:val="clear" w:color="auto" w:fill="auto"/>
            <w:vAlign w:val="center"/>
          </w:tcPr>
          <w:p w14:paraId="0DD2FC9E" w14:textId="77777777" w:rsidR="00376209" w:rsidRPr="007D24B9" w:rsidRDefault="00376209" w:rsidP="006263CD">
            <w:pPr>
              <w:pStyle w:val="TAH"/>
            </w:pPr>
          </w:p>
        </w:tc>
        <w:tc>
          <w:tcPr>
            <w:tcW w:w="1701" w:type="dxa"/>
            <w:vMerge/>
            <w:tcBorders>
              <w:left w:val="single" w:sz="4" w:space="0" w:color="auto"/>
              <w:bottom w:val="single" w:sz="4" w:space="0" w:color="auto"/>
              <w:right w:val="single" w:sz="4" w:space="0" w:color="auto"/>
            </w:tcBorders>
            <w:vAlign w:val="center"/>
          </w:tcPr>
          <w:p w14:paraId="7232017A" w14:textId="77777777" w:rsidR="00376209" w:rsidRPr="007D24B9" w:rsidRDefault="00376209" w:rsidP="006263CD">
            <w:pPr>
              <w:pStyle w:val="TAH"/>
            </w:pPr>
          </w:p>
        </w:tc>
      </w:tr>
      <w:tr w:rsidR="00376209" w:rsidRPr="0060769A" w14:paraId="7017A416" w14:textId="77777777" w:rsidTr="006263CD">
        <w:tc>
          <w:tcPr>
            <w:tcW w:w="936" w:type="dxa"/>
            <w:shd w:val="clear" w:color="auto" w:fill="auto"/>
            <w:vAlign w:val="center"/>
          </w:tcPr>
          <w:p w14:paraId="6BACA8C1" w14:textId="77777777" w:rsidR="00376209" w:rsidRDefault="00376209" w:rsidP="006263CD">
            <w:r>
              <w:t>5.3</w:t>
            </w:r>
          </w:p>
        </w:tc>
        <w:tc>
          <w:tcPr>
            <w:tcW w:w="2268" w:type="dxa"/>
            <w:gridSpan w:val="2"/>
            <w:shd w:val="clear" w:color="auto" w:fill="auto"/>
            <w:vAlign w:val="center"/>
          </w:tcPr>
          <w:p w14:paraId="59D2E39B" w14:textId="77777777" w:rsidR="00376209" w:rsidRDefault="00376209" w:rsidP="006263CD">
            <w:r w:rsidRPr="00A674C8">
              <w:t>Between UEs supporting V2X application</w:t>
            </w:r>
          </w:p>
          <w:p w14:paraId="0A7295F1" w14:textId="77777777" w:rsidR="00376209" w:rsidRPr="0060769A" w:rsidRDefault="00376209" w:rsidP="006263CD">
            <w:r w:rsidRPr="004124BB">
              <w:rPr>
                <w:color w:val="000000"/>
              </w:rPr>
              <w:t>Fully automated</w:t>
            </w:r>
            <w:r>
              <w:rPr>
                <w:color w:val="000000"/>
              </w:rPr>
              <w:t xml:space="preserve"> driving</w:t>
            </w:r>
          </w:p>
        </w:tc>
        <w:tc>
          <w:tcPr>
            <w:tcW w:w="760" w:type="dxa"/>
            <w:vAlign w:val="center"/>
          </w:tcPr>
          <w:p w14:paraId="68EEEFDA" w14:textId="77777777" w:rsidR="00376209" w:rsidRPr="0060769A" w:rsidRDefault="00376209" w:rsidP="006263CD">
            <w:pPr>
              <w:spacing w:after="0"/>
              <w:jc w:val="both"/>
              <w:rPr>
                <w:color w:val="000000"/>
              </w:rPr>
            </w:pPr>
            <w:r w:rsidRPr="00673E2B">
              <w:rPr>
                <w:color w:val="000000"/>
              </w:rPr>
              <w:t>[CPR.</w:t>
            </w:r>
            <w:r>
              <w:rPr>
                <w:color w:val="000000"/>
              </w:rPr>
              <w:t>E</w:t>
            </w:r>
            <w:r w:rsidRPr="00673E2B">
              <w:rPr>
                <w:color w:val="000000"/>
              </w:rPr>
              <w:t>-001]</w:t>
            </w:r>
          </w:p>
        </w:tc>
        <w:tc>
          <w:tcPr>
            <w:tcW w:w="1134" w:type="dxa"/>
            <w:vAlign w:val="center"/>
          </w:tcPr>
          <w:p w14:paraId="31746BF7" w14:textId="77777777" w:rsidR="00376209" w:rsidRPr="0060769A" w:rsidRDefault="00376209" w:rsidP="006263CD">
            <w:pPr>
              <w:spacing w:after="0"/>
              <w:jc w:val="both"/>
              <w:rPr>
                <w:color w:val="000000"/>
              </w:rPr>
            </w:pPr>
          </w:p>
        </w:tc>
        <w:tc>
          <w:tcPr>
            <w:tcW w:w="1134" w:type="dxa"/>
            <w:vAlign w:val="center"/>
          </w:tcPr>
          <w:p w14:paraId="5A5EC08A" w14:textId="77777777" w:rsidR="00376209" w:rsidRPr="00441FCA" w:rsidRDefault="00376209" w:rsidP="006263CD">
            <w:pPr>
              <w:spacing w:after="0"/>
              <w:jc w:val="both"/>
              <w:rPr>
                <w:color w:val="000000"/>
              </w:rPr>
            </w:pPr>
            <w:r>
              <w:rPr>
                <w:color w:val="000000"/>
              </w:rPr>
              <w:t>10</w:t>
            </w:r>
          </w:p>
        </w:tc>
        <w:tc>
          <w:tcPr>
            <w:tcW w:w="993" w:type="dxa"/>
            <w:vAlign w:val="center"/>
          </w:tcPr>
          <w:p w14:paraId="000D57DC" w14:textId="77777777" w:rsidR="00376209" w:rsidRPr="0035702A" w:rsidRDefault="00376209" w:rsidP="006263CD">
            <w:pPr>
              <w:spacing w:after="0"/>
              <w:jc w:val="both"/>
              <w:rPr>
                <w:color w:val="000000"/>
              </w:rPr>
            </w:pPr>
            <w:r w:rsidRPr="0035702A">
              <w:rPr>
                <w:color w:val="000000"/>
              </w:rPr>
              <w:t>95</w:t>
            </w:r>
          </w:p>
        </w:tc>
        <w:tc>
          <w:tcPr>
            <w:tcW w:w="992" w:type="dxa"/>
            <w:shd w:val="clear" w:color="auto" w:fill="auto"/>
            <w:vAlign w:val="center"/>
          </w:tcPr>
          <w:p w14:paraId="1AF051B7" w14:textId="77777777" w:rsidR="00376209" w:rsidRPr="0035702A" w:rsidRDefault="00376209" w:rsidP="006263CD">
            <w:pPr>
              <w:spacing w:after="0"/>
              <w:jc w:val="both"/>
              <w:rPr>
                <w:color w:val="000000"/>
              </w:rPr>
            </w:pPr>
            <w:r w:rsidRPr="00441FCA">
              <w:rPr>
                <w:color w:val="000000"/>
              </w:rPr>
              <w:t>Peak data rate [25]</w:t>
            </w:r>
          </w:p>
        </w:tc>
        <w:tc>
          <w:tcPr>
            <w:tcW w:w="1701" w:type="dxa"/>
            <w:vAlign w:val="center"/>
          </w:tcPr>
          <w:p w14:paraId="107B9534" w14:textId="77777777" w:rsidR="00376209" w:rsidRPr="0060769A" w:rsidRDefault="00376209" w:rsidP="006263CD">
            <w:pPr>
              <w:spacing w:after="0"/>
              <w:jc w:val="both"/>
              <w:rPr>
                <w:color w:val="000000"/>
              </w:rPr>
            </w:pPr>
          </w:p>
        </w:tc>
      </w:tr>
      <w:tr w:rsidR="00376209" w:rsidRPr="0060769A" w14:paraId="3A7EF8D9" w14:textId="77777777" w:rsidTr="006263CD">
        <w:tc>
          <w:tcPr>
            <w:tcW w:w="936" w:type="dxa"/>
            <w:vMerge w:val="restart"/>
            <w:shd w:val="clear" w:color="auto" w:fill="auto"/>
            <w:vAlign w:val="center"/>
          </w:tcPr>
          <w:p w14:paraId="55FEC2AC" w14:textId="77777777" w:rsidR="00376209" w:rsidRDefault="00376209" w:rsidP="006263CD">
            <w:r>
              <w:t>5.6</w:t>
            </w:r>
          </w:p>
        </w:tc>
        <w:tc>
          <w:tcPr>
            <w:tcW w:w="1134" w:type="dxa"/>
            <w:vMerge w:val="restart"/>
            <w:shd w:val="clear" w:color="auto" w:fill="auto"/>
            <w:vAlign w:val="center"/>
          </w:tcPr>
          <w:p w14:paraId="297F22DE" w14:textId="77777777" w:rsidR="00376209" w:rsidRPr="00747428" w:rsidRDefault="00376209" w:rsidP="006263CD">
            <w:r w:rsidRPr="00A674C8">
              <w:t>Between UEs supporting V2X application</w:t>
            </w:r>
          </w:p>
        </w:tc>
        <w:tc>
          <w:tcPr>
            <w:tcW w:w="1134" w:type="dxa"/>
            <w:shd w:val="clear" w:color="auto" w:fill="auto"/>
            <w:vAlign w:val="center"/>
          </w:tcPr>
          <w:p w14:paraId="0D696516" w14:textId="77777777" w:rsidR="00376209" w:rsidRPr="00747428" w:rsidRDefault="00376209" w:rsidP="006263CD">
            <w:pPr>
              <w:jc w:val="both"/>
            </w:pPr>
            <w:r>
              <w:rPr>
                <w:color w:val="000000"/>
              </w:rPr>
              <w:t>D</w:t>
            </w:r>
            <w:r w:rsidRPr="00747428">
              <w:rPr>
                <w:color w:val="000000"/>
              </w:rPr>
              <w:t>river control</w:t>
            </w:r>
          </w:p>
        </w:tc>
        <w:tc>
          <w:tcPr>
            <w:tcW w:w="760" w:type="dxa"/>
            <w:vAlign w:val="center"/>
          </w:tcPr>
          <w:p w14:paraId="1F57A694" w14:textId="77777777" w:rsidR="00376209" w:rsidRPr="00673E2B" w:rsidRDefault="00376209" w:rsidP="006263CD">
            <w:pPr>
              <w:spacing w:after="0"/>
              <w:jc w:val="both"/>
              <w:rPr>
                <w:color w:val="000000"/>
              </w:rPr>
            </w:pPr>
            <w:r w:rsidRPr="00747428">
              <w:rPr>
                <w:color w:val="000000"/>
              </w:rPr>
              <w:t>[CPR.</w:t>
            </w:r>
            <w:r>
              <w:rPr>
                <w:color w:val="000000"/>
              </w:rPr>
              <w:t>E</w:t>
            </w:r>
            <w:r w:rsidRPr="00747428">
              <w:rPr>
                <w:color w:val="000000"/>
              </w:rPr>
              <w:t>-00</w:t>
            </w:r>
            <w:r>
              <w:rPr>
                <w:color w:val="000000"/>
              </w:rPr>
              <w:t>2</w:t>
            </w:r>
            <w:r w:rsidRPr="00747428">
              <w:rPr>
                <w:color w:val="000000"/>
              </w:rPr>
              <w:t>]</w:t>
            </w:r>
          </w:p>
        </w:tc>
        <w:tc>
          <w:tcPr>
            <w:tcW w:w="1134" w:type="dxa"/>
            <w:vAlign w:val="center"/>
          </w:tcPr>
          <w:p w14:paraId="009E4E57" w14:textId="77777777" w:rsidR="00376209" w:rsidRPr="00747428" w:rsidRDefault="00376209" w:rsidP="006263CD">
            <w:pPr>
              <w:spacing w:after="0"/>
              <w:jc w:val="both"/>
              <w:rPr>
                <w:color w:val="000000"/>
              </w:rPr>
            </w:pPr>
            <w:r w:rsidRPr="00441FCA">
              <w:rPr>
                <w:color w:val="000000"/>
              </w:rPr>
              <w:t>[1600]</w:t>
            </w:r>
          </w:p>
        </w:tc>
        <w:tc>
          <w:tcPr>
            <w:tcW w:w="1134" w:type="dxa"/>
            <w:vAlign w:val="center"/>
          </w:tcPr>
          <w:p w14:paraId="54301986" w14:textId="77777777" w:rsidR="00376209" w:rsidRPr="00441FCA" w:rsidRDefault="00376209" w:rsidP="006263CD">
            <w:pPr>
              <w:spacing w:after="0"/>
              <w:jc w:val="both"/>
              <w:rPr>
                <w:color w:val="000000"/>
              </w:rPr>
            </w:pPr>
            <w:r w:rsidRPr="00441FCA">
              <w:rPr>
                <w:color w:val="000000"/>
              </w:rPr>
              <w:t>100</w:t>
            </w:r>
          </w:p>
        </w:tc>
        <w:tc>
          <w:tcPr>
            <w:tcW w:w="993" w:type="dxa"/>
            <w:vAlign w:val="center"/>
          </w:tcPr>
          <w:p w14:paraId="5450132E" w14:textId="77777777" w:rsidR="00376209" w:rsidRPr="00984866" w:rsidRDefault="00376209" w:rsidP="006263CD">
            <w:pPr>
              <w:spacing w:after="0"/>
              <w:jc w:val="both"/>
              <w:rPr>
                <w:color w:val="000000"/>
              </w:rPr>
            </w:pPr>
            <w:r w:rsidRPr="00984866">
              <w:rPr>
                <w:color w:val="000000"/>
              </w:rPr>
              <w:t>99</w:t>
            </w:r>
          </w:p>
        </w:tc>
        <w:tc>
          <w:tcPr>
            <w:tcW w:w="992" w:type="dxa"/>
            <w:shd w:val="clear" w:color="auto" w:fill="auto"/>
            <w:vAlign w:val="center"/>
          </w:tcPr>
          <w:p w14:paraId="1EFCA76D" w14:textId="77777777" w:rsidR="00376209" w:rsidRPr="00441FCA" w:rsidRDefault="00376209" w:rsidP="006263CD">
            <w:pPr>
              <w:spacing w:after="0"/>
              <w:jc w:val="both"/>
              <w:rPr>
                <w:color w:val="000000"/>
              </w:rPr>
            </w:pPr>
          </w:p>
        </w:tc>
        <w:tc>
          <w:tcPr>
            <w:tcW w:w="1701" w:type="dxa"/>
            <w:vAlign w:val="center"/>
          </w:tcPr>
          <w:p w14:paraId="5DAFC0A9" w14:textId="77777777" w:rsidR="00376209" w:rsidRPr="008057A3" w:rsidRDefault="00376209" w:rsidP="006263CD">
            <w:pPr>
              <w:spacing w:after="0"/>
              <w:jc w:val="both"/>
              <w:rPr>
                <w:color w:val="000000"/>
              </w:rPr>
            </w:pPr>
            <w:r>
              <w:rPr>
                <w:color w:val="000000"/>
              </w:rPr>
              <w:t>1000</w:t>
            </w:r>
          </w:p>
        </w:tc>
      </w:tr>
      <w:tr w:rsidR="00376209" w:rsidRPr="0060769A" w14:paraId="6265F635" w14:textId="77777777" w:rsidTr="006263CD">
        <w:tc>
          <w:tcPr>
            <w:tcW w:w="936" w:type="dxa"/>
            <w:vMerge/>
            <w:shd w:val="clear" w:color="auto" w:fill="auto"/>
            <w:vAlign w:val="center"/>
          </w:tcPr>
          <w:p w14:paraId="341D746D" w14:textId="77777777" w:rsidR="00376209" w:rsidRPr="008057A3" w:rsidRDefault="00376209" w:rsidP="006263CD"/>
        </w:tc>
        <w:tc>
          <w:tcPr>
            <w:tcW w:w="1134" w:type="dxa"/>
            <w:vMerge/>
            <w:shd w:val="clear" w:color="auto" w:fill="auto"/>
            <w:vAlign w:val="center"/>
          </w:tcPr>
          <w:p w14:paraId="69083A09" w14:textId="77777777" w:rsidR="00376209" w:rsidRPr="008057A3" w:rsidRDefault="00376209" w:rsidP="006263CD"/>
        </w:tc>
        <w:tc>
          <w:tcPr>
            <w:tcW w:w="1134" w:type="dxa"/>
            <w:vMerge w:val="restart"/>
            <w:shd w:val="clear" w:color="auto" w:fill="auto"/>
            <w:vAlign w:val="center"/>
          </w:tcPr>
          <w:p w14:paraId="7BA74D33" w14:textId="77777777" w:rsidR="00376209" w:rsidRPr="008057A3" w:rsidRDefault="00376209" w:rsidP="006263CD">
            <w:pPr>
              <w:jc w:val="both"/>
            </w:pPr>
            <w:r w:rsidRPr="004124BB">
              <w:rPr>
                <w:color w:val="000000"/>
              </w:rPr>
              <w:t>Fully automated</w:t>
            </w:r>
            <w:r>
              <w:rPr>
                <w:color w:val="000000"/>
              </w:rPr>
              <w:t xml:space="preserve"> driving</w:t>
            </w:r>
          </w:p>
        </w:tc>
        <w:tc>
          <w:tcPr>
            <w:tcW w:w="760" w:type="dxa"/>
            <w:vAlign w:val="center"/>
          </w:tcPr>
          <w:p w14:paraId="5C4986E0" w14:textId="77777777" w:rsidR="00376209" w:rsidRPr="00984866" w:rsidRDefault="00376209" w:rsidP="006263CD">
            <w:pPr>
              <w:spacing w:after="0"/>
              <w:jc w:val="both"/>
              <w:rPr>
                <w:color w:val="000000"/>
              </w:rPr>
            </w:pPr>
            <w:r w:rsidRPr="0037037C">
              <w:rPr>
                <w:color w:val="000000"/>
              </w:rPr>
              <w:t>[CPR.</w:t>
            </w:r>
            <w:r>
              <w:rPr>
                <w:color w:val="000000"/>
              </w:rPr>
              <w:t>E-003]</w:t>
            </w:r>
          </w:p>
        </w:tc>
        <w:tc>
          <w:tcPr>
            <w:tcW w:w="1134" w:type="dxa"/>
            <w:vAlign w:val="center"/>
          </w:tcPr>
          <w:p w14:paraId="0BC82834" w14:textId="77777777" w:rsidR="00376209" w:rsidRPr="0037037C" w:rsidRDefault="00376209" w:rsidP="006263CD">
            <w:pPr>
              <w:spacing w:after="0"/>
              <w:jc w:val="both"/>
              <w:rPr>
                <w:color w:val="000000"/>
              </w:rPr>
            </w:pPr>
          </w:p>
        </w:tc>
        <w:tc>
          <w:tcPr>
            <w:tcW w:w="1134" w:type="dxa"/>
            <w:vAlign w:val="center"/>
          </w:tcPr>
          <w:p w14:paraId="18BB0ACA" w14:textId="77777777" w:rsidR="00376209" w:rsidRPr="00441FCA" w:rsidRDefault="00376209" w:rsidP="006263CD">
            <w:pPr>
              <w:spacing w:after="0"/>
              <w:jc w:val="both"/>
              <w:rPr>
                <w:color w:val="000000"/>
              </w:rPr>
            </w:pPr>
            <w:r w:rsidRPr="00441FCA">
              <w:rPr>
                <w:color w:val="000000"/>
              </w:rPr>
              <w:t>3</w:t>
            </w:r>
          </w:p>
        </w:tc>
        <w:tc>
          <w:tcPr>
            <w:tcW w:w="993" w:type="dxa"/>
            <w:vAlign w:val="center"/>
          </w:tcPr>
          <w:p w14:paraId="5A99AE30" w14:textId="77777777" w:rsidR="00376209" w:rsidRPr="00984866" w:rsidRDefault="00376209" w:rsidP="006263CD">
            <w:pPr>
              <w:spacing w:after="0"/>
              <w:jc w:val="both"/>
              <w:rPr>
                <w:color w:val="000000"/>
              </w:rPr>
            </w:pPr>
            <w:r w:rsidRPr="00984866">
              <w:rPr>
                <w:color w:val="000000"/>
              </w:rPr>
              <w:t>99.999</w:t>
            </w:r>
          </w:p>
        </w:tc>
        <w:tc>
          <w:tcPr>
            <w:tcW w:w="992" w:type="dxa"/>
            <w:shd w:val="clear" w:color="auto" w:fill="auto"/>
            <w:vAlign w:val="center"/>
          </w:tcPr>
          <w:p w14:paraId="54BC5A3A" w14:textId="77777777" w:rsidR="00376209" w:rsidRPr="00441FCA" w:rsidRDefault="00376209" w:rsidP="006263CD">
            <w:pPr>
              <w:spacing w:after="0"/>
              <w:jc w:val="both"/>
              <w:rPr>
                <w:color w:val="000000"/>
              </w:rPr>
            </w:pPr>
          </w:p>
        </w:tc>
        <w:tc>
          <w:tcPr>
            <w:tcW w:w="1701" w:type="dxa"/>
            <w:vAlign w:val="center"/>
          </w:tcPr>
          <w:p w14:paraId="58DE4766" w14:textId="77777777" w:rsidR="00376209" w:rsidRPr="008057A3" w:rsidRDefault="00376209" w:rsidP="006263CD">
            <w:pPr>
              <w:spacing w:after="0"/>
              <w:jc w:val="both"/>
              <w:rPr>
                <w:color w:val="000000"/>
              </w:rPr>
            </w:pPr>
            <w:r>
              <w:rPr>
                <w:color w:val="000000"/>
              </w:rPr>
              <w:t>200</w:t>
            </w:r>
          </w:p>
        </w:tc>
      </w:tr>
      <w:tr w:rsidR="00376209" w:rsidRPr="0060769A" w14:paraId="721EABCF" w14:textId="77777777" w:rsidTr="006263CD">
        <w:tc>
          <w:tcPr>
            <w:tcW w:w="936" w:type="dxa"/>
            <w:vMerge/>
            <w:shd w:val="clear" w:color="auto" w:fill="auto"/>
            <w:vAlign w:val="center"/>
          </w:tcPr>
          <w:p w14:paraId="7CA34D81" w14:textId="77777777" w:rsidR="00376209" w:rsidRPr="008057A3" w:rsidRDefault="00376209" w:rsidP="006263CD"/>
        </w:tc>
        <w:tc>
          <w:tcPr>
            <w:tcW w:w="1134" w:type="dxa"/>
            <w:vMerge/>
            <w:shd w:val="clear" w:color="auto" w:fill="auto"/>
            <w:vAlign w:val="center"/>
          </w:tcPr>
          <w:p w14:paraId="1FE1508A" w14:textId="77777777" w:rsidR="00376209" w:rsidRPr="008057A3" w:rsidRDefault="00376209" w:rsidP="006263CD"/>
        </w:tc>
        <w:tc>
          <w:tcPr>
            <w:tcW w:w="1134" w:type="dxa"/>
            <w:vMerge/>
            <w:shd w:val="clear" w:color="auto" w:fill="auto"/>
            <w:vAlign w:val="center"/>
          </w:tcPr>
          <w:p w14:paraId="21DB8F95" w14:textId="77777777" w:rsidR="00376209" w:rsidRPr="008057A3" w:rsidRDefault="00376209" w:rsidP="006263CD">
            <w:pPr>
              <w:jc w:val="both"/>
            </w:pPr>
          </w:p>
        </w:tc>
        <w:tc>
          <w:tcPr>
            <w:tcW w:w="760" w:type="dxa"/>
            <w:vAlign w:val="center"/>
          </w:tcPr>
          <w:p w14:paraId="7F200B9C" w14:textId="77777777" w:rsidR="00376209" w:rsidRPr="00984866" w:rsidRDefault="00376209" w:rsidP="006263CD">
            <w:pPr>
              <w:spacing w:after="0"/>
              <w:jc w:val="both"/>
              <w:rPr>
                <w:color w:val="000000"/>
              </w:rPr>
            </w:pPr>
            <w:r w:rsidRPr="0037037C">
              <w:rPr>
                <w:color w:val="000000"/>
              </w:rPr>
              <w:t>[CPR.</w:t>
            </w:r>
            <w:r>
              <w:rPr>
                <w:color w:val="000000"/>
              </w:rPr>
              <w:t>E-004]</w:t>
            </w:r>
          </w:p>
        </w:tc>
        <w:tc>
          <w:tcPr>
            <w:tcW w:w="1134" w:type="dxa"/>
            <w:vAlign w:val="center"/>
          </w:tcPr>
          <w:p w14:paraId="0B6A60A1" w14:textId="77777777" w:rsidR="00376209" w:rsidRPr="00984866" w:rsidRDefault="00376209" w:rsidP="006263CD">
            <w:pPr>
              <w:spacing w:after="0"/>
              <w:jc w:val="both"/>
              <w:rPr>
                <w:color w:val="000000"/>
              </w:rPr>
            </w:pPr>
          </w:p>
        </w:tc>
        <w:tc>
          <w:tcPr>
            <w:tcW w:w="1134" w:type="dxa"/>
            <w:vAlign w:val="center"/>
          </w:tcPr>
          <w:p w14:paraId="0B09A4D5" w14:textId="77777777" w:rsidR="00376209" w:rsidRPr="00441FCA" w:rsidRDefault="00376209" w:rsidP="006263CD">
            <w:pPr>
              <w:spacing w:after="0"/>
              <w:jc w:val="both"/>
              <w:rPr>
                <w:color w:val="000000"/>
              </w:rPr>
            </w:pPr>
            <w:r w:rsidRPr="00441FCA">
              <w:rPr>
                <w:color w:val="000000"/>
              </w:rPr>
              <w:t>10</w:t>
            </w:r>
          </w:p>
        </w:tc>
        <w:tc>
          <w:tcPr>
            <w:tcW w:w="993" w:type="dxa"/>
            <w:vAlign w:val="center"/>
          </w:tcPr>
          <w:p w14:paraId="0C053688" w14:textId="77777777" w:rsidR="00376209" w:rsidRPr="00984866" w:rsidRDefault="00376209" w:rsidP="006263CD">
            <w:pPr>
              <w:spacing w:after="0"/>
              <w:jc w:val="both"/>
              <w:rPr>
                <w:color w:val="000000"/>
              </w:rPr>
            </w:pPr>
            <w:r w:rsidRPr="00984866">
              <w:rPr>
                <w:color w:val="000000"/>
              </w:rPr>
              <w:t>99.99</w:t>
            </w:r>
          </w:p>
        </w:tc>
        <w:tc>
          <w:tcPr>
            <w:tcW w:w="992" w:type="dxa"/>
            <w:shd w:val="clear" w:color="auto" w:fill="auto"/>
            <w:vAlign w:val="center"/>
          </w:tcPr>
          <w:p w14:paraId="3F09A6E5" w14:textId="77777777" w:rsidR="00376209" w:rsidRPr="00441FCA" w:rsidRDefault="00376209" w:rsidP="006263CD">
            <w:pPr>
              <w:spacing w:after="0"/>
              <w:jc w:val="both"/>
              <w:rPr>
                <w:color w:val="000000"/>
              </w:rPr>
            </w:pPr>
          </w:p>
        </w:tc>
        <w:tc>
          <w:tcPr>
            <w:tcW w:w="1701" w:type="dxa"/>
            <w:vAlign w:val="center"/>
          </w:tcPr>
          <w:p w14:paraId="70546E77" w14:textId="77777777" w:rsidR="00376209" w:rsidRPr="008057A3" w:rsidRDefault="00376209" w:rsidP="006263CD">
            <w:pPr>
              <w:spacing w:after="0"/>
              <w:jc w:val="both"/>
              <w:rPr>
                <w:color w:val="000000"/>
              </w:rPr>
            </w:pPr>
            <w:r>
              <w:rPr>
                <w:color w:val="000000"/>
              </w:rPr>
              <w:t>500</w:t>
            </w:r>
          </w:p>
        </w:tc>
      </w:tr>
      <w:tr w:rsidR="00376209" w:rsidRPr="0060769A" w14:paraId="6F415506" w14:textId="77777777" w:rsidTr="006263CD">
        <w:tc>
          <w:tcPr>
            <w:tcW w:w="936" w:type="dxa"/>
            <w:vMerge/>
            <w:shd w:val="clear" w:color="auto" w:fill="auto"/>
            <w:vAlign w:val="center"/>
          </w:tcPr>
          <w:p w14:paraId="1DB229A6" w14:textId="77777777" w:rsidR="00376209" w:rsidRPr="008057A3" w:rsidRDefault="00376209" w:rsidP="006263CD"/>
        </w:tc>
        <w:tc>
          <w:tcPr>
            <w:tcW w:w="1134" w:type="dxa"/>
            <w:vMerge/>
            <w:shd w:val="clear" w:color="auto" w:fill="auto"/>
            <w:vAlign w:val="center"/>
          </w:tcPr>
          <w:p w14:paraId="56F48C1C" w14:textId="77777777" w:rsidR="00376209" w:rsidRPr="008057A3" w:rsidRDefault="00376209" w:rsidP="006263CD"/>
        </w:tc>
        <w:tc>
          <w:tcPr>
            <w:tcW w:w="1134" w:type="dxa"/>
            <w:vMerge/>
            <w:shd w:val="clear" w:color="auto" w:fill="auto"/>
            <w:vAlign w:val="center"/>
          </w:tcPr>
          <w:p w14:paraId="7EB000F5" w14:textId="77777777" w:rsidR="00376209" w:rsidRPr="008057A3" w:rsidRDefault="00376209" w:rsidP="006263CD">
            <w:pPr>
              <w:jc w:val="both"/>
            </w:pPr>
          </w:p>
        </w:tc>
        <w:tc>
          <w:tcPr>
            <w:tcW w:w="760" w:type="dxa"/>
            <w:vAlign w:val="center"/>
          </w:tcPr>
          <w:p w14:paraId="4121C1B2" w14:textId="77777777" w:rsidR="00376209" w:rsidRPr="00984866" w:rsidRDefault="00376209" w:rsidP="006263CD">
            <w:pPr>
              <w:spacing w:after="0"/>
              <w:jc w:val="both"/>
              <w:rPr>
                <w:color w:val="000000"/>
              </w:rPr>
            </w:pPr>
            <w:r w:rsidRPr="0037037C">
              <w:rPr>
                <w:color w:val="000000"/>
              </w:rPr>
              <w:t>[CPR.</w:t>
            </w:r>
            <w:r>
              <w:rPr>
                <w:color w:val="000000"/>
              </w:rPr>
              <w:t>E-005]</w:t>
            </w:r>
          </w:p>
        </w:tc>
        <w:tc>
          <w:tcPr>
            <w:tcW w:w="1134" w:type="dxa"/>
            <w:vAlign w:val="center"/>
          </w:tcPr>
          <w:p w14:paraId="4710ABE5" w14:textId="77777777" w:rsidR="00376209" w:rsidRPr="00984866" w:rsidRDefault="00376209" w:rsidP="006263CD">
            <w:pPr>
              <w:spacing w:after="0"/>
              <w:jc w:val="both"/>
              <w:rPr>
                <w:color w:val="000000"/>
              </w:rPr>
            </w:pPr>
          </w:p>
        </w:tc>
        <w:tc>
          <w:tcPr>
            <w:tcW w:w="1134" w:type="dxa"/>
            <w:vAlign w:val="center"/>
          </w:tcPr>
          <w:p w14:paraId="659F4F0C" w14:textId="77777777" w:rsidR="00376209" w:rsidRPr="00441FCA" w:rsidRDefault="00376209" w:rsidP="006263CD">
            <w:pPr>
              <w:spacing w:after="0"/>
              <w:jc w:val="both"/>
              <w:rPr>
                <w:color w:val="000000"/>
              </w:rPr>
            </w:pPr>
            <w:r w:rsidRPr="00441FCA">
              <w:rPr>
                <w:color w:val="000000"/>
              </w:rPr>
              <w:t>50</w:t>
            </w:r>
          </w:p>
        </w:tc>
        <w:tc>
          <w:tcPr>
            <w:tcW w:w="993" w:type="dxa"/>
            <w:vAlign w:val="center"/>
          </w:tcPr>
          <w:p w14:paraId="2BA87DEA" w14:textId="77777777" w:rsidR="00376209" w:rsidRPr="00984866" w:rsidRDefault="00376209" w:rsidP="006263CD">
            <w:pPr>
              <w:spacing w:after="0"/>
              <w:jc w:val="both"/>
              <w:rPr>
                <w:color w:val="000000"/>
              </w:rPr>
            </w:pPr>
            <w:r w:rsidRPr="00984866">
              <w:rPr>
                <w:color w:val="000000"/>
              </w:rPr>
              <w:t>99</w:t>
            </w:r>
          </w:p>
        </w:tc>
        <w:tc>
          <w:tcPr>
            <w:tcW w:w="992" w:type="dxa"/>
            <w:shd w:val="clear" w:color="auto" w:fill="auto"/>
            <w:vAlign w:val="center"/>
          </w:tcPr>
          <w:p w14:paraId="79F34BD4" w14:textId="77777777" w:rsidR="00376209" w:rsidRPr="00441FCA" w:rsidRDefault="00376209" w:rsidP="006263CD">
            <w:pPr>
              <w:spacing w:after="0"/>
              <w:jc w:val="both"/>
              <w:rPr>
                <w:color w:val="000000"/>
              </w:rPr>
            </w:pPr>
          </w:p>
        </w:tc>
        <w:tc>
          <w:tcPr>
            <w:tcW w:w="1701" w:type="dxa"/>
            <w:vAlign w:val="center"/>
          </w:tcPr>
          <w:p w14:paraId="05B0EB58" w14:textId="77777777" w:rsidR="00376209" w:rsidRPr="008057A3" w:rsidRDefault="00376209" w:rsidP="006263CD">
            <w:pPr>
              <w:spacing w:after="0"/>
              <w:jc w:val="both"/>
              <w:rPr>
                <w:color w:val="000000"/>
              </w:rPr>
            </w:pPr>
            <w:r>
              <w:rPr>
                <w:color w:val="000000"/>
              </w:rPr>
              <w:t>1000</w:t>
            </w:r>
          </w:p>
        </w:tc>
      </w:tr>
      <w:tr w:rsidR="00376209" w:rsidRPr="0060769A" w14:paraId="02CB472D" w14:textId="77777777" w:rsidTr="006263CD">
        <w:tc>
          <w:tcPr>
            <w:tcW w:w="936" w:type="dxa"/>
            <w:vMerge/>
            <w:shd w:val="clear" w:color="auto" w:fill="auto"/>
            <w:vAlign w:val="center"/>
          </w:tcPr>
          <w:p w14:paraId="3867C104" w14:textId="77777777" w:rsidR="00376209" w:rsidRPr="008057A3" w:rsidRDefault="00376209" w:rsidP="006263CD"/>
        </w:tc>
        <w:tc>
          <w:tcPr>
            <w:tcW w:w="1134" w:type="dxa"/>
            <w:vMerge/>
            <w:shd w:val="clear" w:color="auto" w:fill="auto"/>
            <w:vAlign w:val="center"/>
          </w:tcPr>
          <w:p w14:paraId="7F64776A" w14:textId="77777777" w:rsidR="00376209" w:rsidRPr="008057A3" w:rsidRDefault="00376209" w:rsidP="006263CD"/>
        </w:tc>
        <w:tc>
          <w:tcPr>
            <w:tcW w:w="1134" w:type="dxa"/>
            <w:vMerge/>
            <w:shd w:val="clear" w:color="auto" w:fill="auto"/>
            <w:vAlign w:val="center"/>
          </w:tcPr>
          <w:p w14:paraId="4C4609DB" w14:textId="77777777" w:rsidR="00376209" w:rsidRPr="008057A3" w:rsidRDefault="00376209" w:rsidP="006263CD">
            <w:pPr>
              <w:jc w:val="both"/>
            </w:pPr>
          </w:p>
        </w:tc>
        <w:tc>
          <w:tcPr>
            <w:tcW w:w="760" w:type="dxa"/>
            <w:vAlign w:val="center"/>
          </w:tcPr>
          <w:p w14:paraId="35F4E336" w14:textId="77777777" w:rsidR="00376209" w:rsidRPr="00984866" w:rsidRDefault="00376209" w:rsidP="006263CD">
            <w:pPr>
              <w:spacing w:after="0"/>
              <w:jc w:val="both"/>
              <w:rPr>
                <w:color w:val="000000"/>
              </w:rPr>
            </w:pPr>
            <w:r w:rsidRPr="0037037C">
              <w:rPr>
                <w:color w:val="000000"/>
              </w:rPr>
              <w:t>[CPR.</w:t>
            </w:r>
            <w:r>
              <w:rPr>
                <w:color w:val="000000"/>
              </w:rPr>
              <w:t>E-006]</w:t>
            </w:r>
          </w:p>
        </w:tc>
        <w:tc>
          <w:tcPr>
            <w:tcW w:w="1134" w:type="dxa"/>
            <w:vAlign w:val="center"/>
          </w:tcPr>
          <w:p w14:paraId="0EBD617E" w14:textId="77777777" w:rsidR="00376209" w:rsidRPr="00441FCA" w:rsidDel="006219ED" w:rsidRDefault="00376209" w:rsidP="006263CD">
            <w:pPr>
              <w:spacing w:after="0"/>
              <w:jc w:val="both"/>
              <w:rPr>
                <w:color w:val="000000"/>
              </w:rPr>
            </w:pPr>
          </w:p>
        </w:tc>
        <w:tc>
          <w:tcPr>
            <w:tcW w:w="1134" w:type="dxa"/>
            <w:vAlign w:val="center"/>
          </w:tcPr>
          <w:p w14:paraId="1251CE35" w14:textId="77777777" w:rsidR="00376209" w:rsidRPr="00441FCA" w:rsidRDefault="00376209" w:rsidP="006263CD">
            <w:pPr>
              <w:spacing w:after="0"/>
              <w:jc w:val="both"/>
              <w:rPr>
                <w:color w:val="000000"/>
              </w:rPr>
            </w:pPr>
          </w:p>
        </w:tc>
        <w:tc>
          <w:tcPr>
            <w:tcW w:w="993" w:type="dxa"/>
            <w:vAlign w:val="center"/>
          </w:tcPr>
          <w:p w14:paraId="676079E7" w14:textId="77777777" w:rsidR="00376209" w:rsidRPr="00984866" w:rsidRDefault="00376209" w:rsidP="006263CD">
            <w:pPr>
              <w:spacing w:after="0"/>
              <w:jc w:val="both"/>
              <w:rPr>
                <w:color w:val="000000"/>
              </w:rPr>
            </w:pPr>
          </w:p>
        </w:tc>
        <w:tc>
          <w:tcPr>
            <w:tcW w:w="992" w:type="dxa"/>
            <w:shd w:val="clear" w:color="auto" w:fill="auto"/>
            <w:vAlign w:val="center"/>
          </w:tcPr>
          <w:p w14:paraId="7B318B06" w14:textId="77777777" w:rsidR="00376209" w:rsidRPr="00441FCA" w:rsidRDefault="00376209" w:rsidP="006263CD">
            <w:pPr>
              <w:spacing w:after="0"/>
              <w:jc w:val="both"/>
              <w:rPr>
                <w:color w:val="000000"/>
              </w:rPr>
            </w:pPr>
            <w:r w:rsidRPr="00441FCA">
              <w:rPr>
                <w:rFonts w:hint="eastAsia"/>
                <w:color w:val="000000"/>
              </w:rPr>
              <w:t>1</w:t>
            </w:r>
            <w:r w:rsidRPr="00441FCA">
              <w:rPr>
                <w:color w:val="000000"/>
              </w:rPr>
              <w:t>000</w:t>
            </w:r>
          </w:p>
        </w:tc>
        <w:tc>
          <w:tcPr>
            <w:tcW w:w="1701" w:type="dxa"/>
            <w:vAlign w:val="center"/>
          </w:tcPr>
          <w:p w14:paraId="36AF6BE7" w14:textId="77777777" w:rsidR="00376209" w:rsidRPr="00441FCA" w:rsidRDefault="00376209" w:rsidP="006263CD">
            <w:pPr>
              <w:spacing w:after="0"/>
              <w:jc w:val="both"/>
              <w:rPr>
                <w:color w:val="000000"/>
              </w:rPr>
            </w:pPr>
            <w:r w:rsidRPr="00441FCA">
              <w:rPr>
                <w:rFonts w:hint="eastAsia"/>
                <w:color w:val="000000"/>
              </w:rPr>
              <w:t>5</w:t>
            </w:r>
            <w:r w:rsidRPr="00441FCA">
              <w:rPr>
                <w:color w:val="000000"/>
              </w:rPr>
              <w:t>0</w:t>
            </w:r>
          </w:p>
        </w:tc>
      </w:tr>
      <w:tr w:rsidR="00376209" w:rsidRPr="0060769A" w14:paraId="2B2B0534" w14:textId="77777777" w:rsidTr="006263CD">
        <w:tc>
          <w:tcPr>
            <w:tcW w:w="936" w:type="dxa"/>
            <w:vMerge w:val="restart"/>
            <w:shd w:val="clear" w:color="auto" w:fill="auto"/>
            <w:vAlign w:val="center"/>
          </w:tcPr>
          <w:p w14:paraId="4B763D0C" w14:textId="77777777" w:rsidR="00376209" w:rsidRDefault="00376209" w:rsidP="006263CD">
            <w:r>
              <w:t>5.16</w:t>
            </w:r>
          </w:p>
        </w:tc>
        <w:tc>
          <w:tcPr>
            <w:tcW w:w="1134" w:type="dxa"/>
            <w:vMerge w:val="restart"/>
            <w:shd w:val="clear" w:color="auto" w:fill="auto"/>
            <w:vAlign w:val="center"/>
          </w:tcPr>
          <w:p w14:paraId="1210DBF1" w14:textId="77777777" w:rsidR="00376209" w:rsidRPr="00007224" w:rsidRDefault="00376209" w:rsidP="006263CD">
            <w:r w:rsidRPr="00673E2B">
              <w:t>Between UEs supporting V2X application</w:t>
            </w:r>
          </w:p>
        </w:tc>
        <w:tc>
          <w:tcPr>
            <w:tcW w:w="1134" w:type="dxa"/>
            <w:shd w:val="clear" w:color="auto" w:fill="auto"/>
            <w:vAlign w:val="center"/>
          </w:tcPr>
          <w:p w14:paraId="2BD26A38" w14:textId="77777777" w:rsidR="00376209" w:rsidRDefault="00376209" w:rsidP="006263CD">
            <w:pPr>
              <w:spacing w:after="0"/>
              <w:jc w:val="both"/>
              <w:rPr>
                <w:color w:val="000000"/>
              </w:rPr>
            </w:pPr>
            <w:r>
              <w:rPr>
                <w:color w:val="000000"/>
              </w:rPr>
              <w:t>Driver control/</w:t>
            </w:r>
          </w:p>
          <w:p w14:paraId="4241ACA0" w14:textId="77777777" w:rsidR="00376209" w:rsidRPr="001D5B54" w:rsidRDefault="00376209" w:rsidP="006263CD">
            <w:pPr>
              <w:spacing w:after="0"/>
              <w:jc w:val="both"/>
              <w:rPr>
                <w:color w:val="000000"/>
              </w:rPr>
            </w:pPr>
            <w:r>
              <w:rPr>
                <w:rFonts w:eastAsia="Batang"/>
                <w:color w:val="000000"/>
                <w:lang w:eastAsia="ko-KR"/>
              </w:rPr>
              <w:t>Limited a</w:t>
            </w:r>
            <w:r w:rsidRPr="00747428">
              <w:rPr>
                <w:color w:val="000000"/>
              </w:rPr>
              <w:t>utomated</w:t>
            </w:r>
            <w:r>
              <w:rPr>
                <w:color w:val="000000"/>
              </w:rPr>
              <w:t xml:space="preserve"> driving</w:t>
            </w:r>
          </w:p>
        </w:tc>
        <w:tc>
          <w:tcPr>
            <w:tcW w:w="760" w:type="dxa"/>
            <w:vAlign w:val="center"/>
          </w:tcPr>
          <w:p w14:paraId="6C885E7F" w14:textId="77777777" w:rsidR="00376209" w:rsidRPr="00673E2B" w:rsidRDefault="00376209" w:rsidP="006263CD">
            <w:pPr>
              <w:spacing w:after="0"/>
              <w:jc w:val="both"/>
              <w:rPr>
                <w:color w:val="000000"/>
              </w:rPr>
            </w:pPr>
            <w:r w:rsidRPr="00673E2B">
              <w:rPr>
                <w:color w:val="000000"/>
              </w:rPr>
              <w:t>[CPR.</w:t>
            </w:r>
            <w:r>
              <w:rPr>
                <w:color w:val="000000"/>
              </w:rPr>
              <w:t>E</w:t>
            </w:r>
            <w:r w:rsidRPr="00673E2B">
              <w:rPr>
                <w:color w:val="000000"/>
              </w:rPr>
              <w:t>-00</w:t>
            </w:r>
            <w:r>
              <w:rPr>
                <w:color w:val="000000"/>
              </w:rPr>
              <w:t>7]</w:t>
            </w:r>
          </w:p>
        </w:tc>
        <w:tc>
          <w:tcPr>
            <w:tcW w:w="1134" w:type="dxa"/>
            <w:vAlign w:val="center"/>
          </w:tcPr>
          <w:p w14:paraId="469E2F50" w14:textId="77777777" w:rsidR="00376209" w:rsidRPr="00441FCA" w:rsidRDefault="00376209" w:rsidP="006263CD">
            <w:pPr>
              <w:spacing w:after="0"/>
              <w:jc w:val="both"/>
              <w:rPr>
                <w:color w:val="000000"/>
              </w:rPr>
            </w:pPr>
          </w:p>
        </w:tc>
        <w:tc>
          <w:tcPr>
            <w:tcW w:w="1134" w:type="dxa"/>
            <w:vAlign w:val="center"/>
          </w:tcPr>
          <w:p w14:paraId="3D89EF99" w14:textId="77777777" w:rsidR="00376209" w:rsidRPr="00441FCA" w:rsidRDefault="00376209" w:rsidP="006263CD">
            <w:pPr>
              <w:spacing w:after="0"/>
              <w:jc w:val="both"/>
              <w:rPr>
                <w:color w:val="000000"/>
              </w:rPr>
            </w:pPr>
            <w:r w:rsidRPr="00441FCA">
              <w:rPr>
                <w:color w:val="000000"/>
              </w:rPr>
              <w:t>[50]</w:t>
            </w:r>
          </w:p>
        </w:tc>
        <w:tc>
          <w:tcPr>
            <w:tcW w:w="993" w:type="dxa"/>
            <w:vAlign w:val="center"/>
          </w:tcPr>
          <w:p w14:paraId="6FB98AC2" w14:textId="77777777" w:rsidR="00376209" w:rsidRPr="008057A3" w:rsidRDefault="00376209" w:rsidP="006263CD">
            <w:pPr>
              <w:spacing w:after="0"/>
              <w:jc w:val="both"/>
              <w:rPr>
                <w:color w:val="000000"/>
              </w:rPr>
            </w:pPr>
            <w:r w:rsidRPr="008057A3">
              <w:rPr>
                <w:color w:val="000000"/>
              </w:rPr>
              <w:t>90</w:t>
            </w:r>
          </w:p>
        </w:tc>
        <w:tc>
          <w:tcPr>
            <w:tcW w:w="992" w:type="dxa"/>
            <w:shd w:val="clear" w:color="auto" w:fill="auto"/>
            <w:vAlign w:val="center"/>
          </w:tcPr>
          <w:p w14:paraId="3C0D2DF0" w14:textId="77777777" w:rsidR="00376209" w:rsidRPr="00441FCA" w:rsidRDefault="00376209" w:rsidP="006263CD">
            <w:pPr>
              <w:spacing w:after="0"/>
              <w:jc w:val="both"/>
              <w:rPr>
                <w:color w:val="000000"/>
              </w:rPr>
            </w:pPr>
            <w:r w:rsidRPr="00441FCA">
              <w:rPr>
                <w:color w:val="000000"/>
              </w:rPr>
              <w:t>[10]</w:t>
            </w:r>
          </w:p>
        </w:tc>
        <w:tc>
          <w:tcPr>
            <w:tcW w:w="1701" w:type="dxa"/>
            <w:vAlign w:val="center"/>
          </w:tcPr>
          <w:p w14:paraId="60A81498" w14:textId="77777777" w:rsidR="00376209" w:rsidRPr="008057A3" w:rsidRDefault="00376209" w:rsidP="006263CD">
            <w:pPr>
              <w:spacing w:after="0"/>
              <w:jc w:val="both"/>
              <w:rPr>
                <w:color w:val="000000"/>
              </w:rPr>
            </w:pPr>
            <w:r w:rsidRPr="008057A3">
              <w:rPr>
                <w:color w:val="000000"/>
              </w:rPr>
              <w:t>[100]</w:t>
            </w:r>
          </w:p>
        </w:tc>
      </w:tr>
      <w:tr w:rsidR="00376209" w:rsidRPr="0060769A" w14:paraId="21E30C84" w14:textId="77777777" w:rsidTr="006263CD">
        <w:tc>
          <w:tcPr>
            <w:tcW w:w="936" w:type="dxa"/>
            <w:vMerge/>
            <w:shd w:val="clear" w:color="auto" w:fill="auto"/>
            <w:vAlign w:val="center"/>
          </w:tcPr>
          <w:p w14:paraId="2C736AA4" w14:textId="77777777" w:rsidR="00376209" w:rsidRPr="008057A3" w:rsidRDefault="00376209" w:rsidP="006263CD">
            <w:pPr>
              <w:pStyle w:val="TAC"/>
              <w:jc w:val="left"/>
              <w:rPr>
                <w:rFonts w:ascii="Times New Roman" w:hAnsi="Times New Roman"/>
                <w:sz w:val="20"/>
              </w:rPr>
            </w:pPr>
          </w:p>
        </w:tc>
        <w:tc>
          <w:tcPr>
            <w:tcW w:w="1134" w:type="dxa"/>
            <w:vMerge/>
            <w:shd w:val="clear" w:color="auto" w:fill="auto"/>
            <w:vAlign w:val="center"/>
          </w:tcPr>
          <w:p w14:paraId="62CEEBBE" w14:textId="77777777" w:rsidR="00376209" w:rsidRPr="008057A3" w:rsidRDefault="00376209" w:rsidP="006263CD">
            <w:pPr>
              <w:pStyle w:val="TAC"/>
              <w:jc w:val="left"/>
              <w:rPr>
                <w:rFonts w:ascii="Times New Roman" w:hAnsi="Times New Roman"/>
                <w:sz w:val="20"/>
              </w:rPr>
            </w:pPr>
          </w:p>
        </w:tc>
        <w:tc>
          <w:tcPr>
            <w:tcW w:w="1134" w:type="dxa"/>
            <w:shd w:val="clear" w:color="auto" w:fill="auto"/>
            <w:vAlign w:val="center"/>
          </w:tcPr>
          <w:p w14:paraId="3736D3E1" w14:textId="77777777" w:rsidR="00376209" w:rsidRPr="001D5B54" w:rsidRDefault="00376209" w:rsidP="006263CD">
            <w:pPr>
              <w:spacing w:after="0"/>
              <w:jc w:val="both"/>
              <w:rPr>
                <w:color w:val="000000"/>
              </w:rPr>
            </w:pPr>
            <w:r w:rsidRPr="00007224">
              <w:rPr>
                <w:color w:val="000000"/>
              </w:rPr>
              <w:t>Fully automated driving</w:t>
            </w:r>
          </w:p>
        </w:tc>
        <w:tc>
          <w:tcPr>
            <w:tcW w:w="760" w:type="dxa"/>
            <w:vAlign w:val="center"/>
          </w:tcPr>
          <w:p w14:paraId="4D6B423E" w14:textId="77777777" w:rsidR="00376209" w:rsidRPr="00673E2B" w:rsidRDefault="00376209" w:rsidP="006263CD">
            <w:pPr>
              <w:spacing w:after="0"/>
              <w:jc w:val="both"/>
              <w:rPr>
                <w:color w:val="000000"/>
              </w:rPr>
            </w:pPr>
            <w:r w:rsidRPr="00673E2B">
              <w:rPr>
                <w:color w:val="000000"/>
              </w:rPr>
              <w:t>[CPR.</w:t>
            </w:r>
            <w:r>
              <w:rPr>
                <w:color w:val="000000"/>
              </w:rPr>
              <w:t>E</w:t>
            </w:r>
            <w:r w:rsidRPr="00673E2B">
              <w:rPr>
                <w:color w:val="000000"/>
              </w:rPr>
              <w:t>-00</w:t>
            </w:r>
            <w:r>
              <w:rPr>
                <w:color w:val="000000"/>
              </w:rPr>
              <w:t>8]</w:t>
            </w:r>
          </w:p>
        </w:tc>
        <w:tc>
          <w:tcPr>
            <w:tcW w:w="1134" w:type="dxa"/>
            <w:vAlign w:val="center"/>
          </w:tcPr>
          <w:p w14:paraId="26D926C2" w14:textId="77777777" w:rsidR="00376209" w:rsidRPr="00441FCA" w:rsidRDefault="00376209" w:rsidP="006263CD">
            <w:pPr>
              <w:spacing w:after="0"/>
              <w:jc w:val="both"/>
              <w:rPr>
                <w:color w:val="000000"/>
              </w:rPr>
            </w:pPr>
          </w:p>
        </w:tc>
        <w:tc>
          <w:tcPr>
            <w:tcW w:w="1134" w:type="dxa"/>
            <w:vAlign w:val="center"/>
          </w:tcPr>
          <w:p w14:paraId="73B098F8" w14:textId="77777777" w:rsidR="00376209" w:rsidRPr="008057A3" w:rsidRDefault="00376209" w:rsidP="006263CD">
            <w:pPr>
              <w:spacing w:after="0"/>
              <w:jc w:val="both"/>
              <w:rPr>
                <w:color w:val="000000"/>
              </w:rPr>
            </w:pPr>
            <w:r w:rsidRPr="00441FCA">
              <w:rPr>
                <w:color w:val="000000"/>
              </w:rPr>
              <w:t>[10]</w:t>
            </w:r>
          </w:p>
        </w:tc>
        <w:tc>
          <w:tcPr>
            <w:tcW w:w="993" w:type="dxa"/>
            <w:vAlign w:val="center"/>
          </w:tcPr>
          <w:p w14:paraId="58E960A5" w14:textId="77777777" w:rsidR="00376209" w:rsidRPr="00441FCA" w:rsidRDefault="00376209" w:rsidP="006263CD">
            <w:pPr>
              <w:spacing w:after="0"/>
              <w:jc w:val="both"/>
              <w:rPr>
                <w:color w:val="000000"/>
              </w:rPr>
            </w:pPr>
            <w:r w:rsidRPr="008057A3">
              <w:rPr>
                <w:color w:val="000000"/>
              </w:rPr>
              <w:t>99.99</w:t>
            </w:r>
          </w:p>
        </w:tc>
        <w:tc>
          <w:tcPr>
            <w:tcW w:w="992" w:type="dxa"/>
            <w:shd w:val="clear" w:color="auto" w:fill="auto"/>
            <w:vAlign w:val="center"/>
          </w:tcPr>
          <w:p w14:paraId="0C2D9234" w14:textId="77777777" w:rsidR="00376209" w:rsidRPr="008057A3" w:rsidRDefault="00376209" w:rsidP="006263CD">
            <w:pPr>
              <w:spacing w:after="0"/>
              <w:jc w:val="both"/>
              <w:rPr>
                <w:color w:val="000000"/>
              </w:rPr>
            </w:pPr>
            <w:r w:rsidRPr="008057A3">
              <w:rPr>
                <w:color w:val="000000"/>
              </w:rPr>
              <w:t>[700]</w:t>
            </w:r>
          </w:p>
        </w:tc>
        <w:tc>
          <w:tcPr>
            <w:tcW w:w="1701" w:type="dxa"/>
            <w:vAlign w:val="center"/>
          </w:tcPr>
          <w:p w14:paraId="4B4E9CD2" w14:textId="77777777" w:rsidR="00376209" w:rsidRPr="008057A3" w:rsidRDefault="00376209" w:rsidP="006263CD">
            <w:pPr>
              <w:spacing w:after="0"/>
              <w:jc w:val="both"/>
              <w:rPr>
                <w:color w:val="000000"/>
              </w:rPr>
            </w:pPr>
            <w:r w:rsidRPr="008057A3">
              <w:rPr>
                <w:color w:val="000000"/>
              </w:rPr>
              <w:t>[500]</w:t>
            </w:r>
          </w:p>
        </w:tc>
      </w:tr>
    </w:tbl>
    <w:p w14:paraId="1E63F0D5" w14:textId="77777777" w:rsidR="00376209" w:rsidRDefault="00376209" w:rsidP="00376209"/>
    <w:p w14:paraId="0C2DC721" w14:textId="1D9C1285" w:rsidR="00376209" w:rsidRPr="00747428" w:rsidRDefault="00376209" w:rsidP="00376209">
      <w:pPr>
        <w:pStyle w:val="TH"/>
      </w:pPr>
      <w:r w:rsidRPr="00747428">
        <w:t>Table 7.2.</w:t>
      </w:r>
      <w:r>
        <w:t>5-1 Performance r</w:t>
      </w:r>
      <w:r w:rsidRPr="00747428">
        <w:t xml:space="preserve">equirements for </w:t>
      </w:r>
      <w:r>
        <w:t>r</w:t>
      </w:r>
      <w:r w:rsidRPr="00747428">
        <w:t xml:space="preserve">emote </w:t>
      </w:r>
      <w:r>
        <w:t>d</w:t>
      </w:r>
      <w:r w:rsidRPr="00747428">
        <w:t>riving</w:t>
      </w:r>
      <w:r>
        <w:rPr>
          <w:rFonts w:eastAsia="宋体" w:hint="eastAsia"/>
          <w:lang w:eastAsia="zh-CN"/>
        </w:rPr>
        <w:t xml:space="preserve"> [2]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1021"/>
        <w:gridCol w:w="992"/>
        <w:gridCol w:w="1134"/>
        <w:gridCol w:w="993"/>
        <w:gridCol w:w="992"/>
        <w:gridCol w:w="1701"/>
      </w:tblGrid>
      <w:tr w:rsidR="00376209" w:rsidRPr="00747428" w14:paraId="5BA4388E" w14:textId="77777777" w:rsidTr="006263CD">
        <w:trPr>
          <w:trHeight w:val="274"/>
        </w:trPr>
        <w:tc>
          <w:tcPr>
            <w:tcW w:w="41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CE659" w14:textId="77777777" w:rsidR="00376209" w:rsidRPr="00747428" w:rsidRDefault="00376209" w:rsidP="006263CD">
            <w:pPr>
              <w:pStyle w:val="TAH"/>
            </w:pPr>
            <w:r>
              <w:t>Communication scenario</w:t>
            </w:r>
          </w:p>
        </w:tc>
        <w:tc>
          <w:tcPr>
            <w:tcW w:w="992" w:type="dxa"/>
            <w:vMerge w:val="restart"/>
            <w:tcBorders>
              <w:top w:val="single" w:sz="4" w:space="0" w:color="auto"/>
              <w:left w:val="single" w:sz="4" w:space="0" w:color="auto"/>
              <w:right w:val="single" w:sz="4" w:space="0" w:color="auto"/>
            </w:tcBorders>
            <w:vAlign w:val="center"/>
          </w:tcPr>
          <w:p w14:paraId="625DC85C" w14:textId="77777777" w:rsidR="00376209" w:rsidRPr="00747428" w:rsidRDefault="00376209" w:rsidP="006263CD">
            <w:pPr>
              <w:pStyle w:val="TAH"/>
            </w:pPr>
            <w:r w:rsidRPr="00747428">
              <w:t>Payload (Bytes)</w:t>
            </w:r>
          </w:p>
        </w:tc>
        <w:tc>
          <w:tcPr>
            <w:tcW w:w="1134" w:type="dxa"/>
            <w:vMerge w:val="restart"/>
            <w:tcBorders>
              <w:top w:val="single" w:sz="4" w:space="0" w:color="auto"/>
              <w:left w:val="single" w:sz="4" w:space="0" w:color="auto"/>
              <w:right w:val="single" w:sz="4" w:space="0" w:color="auto"/>
            </w:tcBorders>
            <w:vAlign w:val="center"/>
          </w:tcPr>
          <w:p w14:paraId="42DC5E11" w14:textId="77777777" w:rsidR="00376209" w:rsidRDefault="00376209" w:rsidP="006263CD">
            <w:pPr>
              <w:pStyle w:val="TAH"/>
            </w:pPr>
            <w:r>
              <w:t>Max</w:t>
            </w:r>
            <w:r>
              <w:rPr>
                <w:rFonts w:eastAsia="Batang"/>
                <w:b w:val="0"/>
                <w:lang w:eastAsia="ko-KR"/>
              </w:rPr>
              <w:t xml:space="preserve"> end-to-end</w:t>
            </w:r>
          </w:p>
          <w:p w14:paraId="1B119A8E" w14:textId="77777777" w:rsidR="00376209" w:rsidRPr="00747428" w:rsidRDefault="00376209" w:rsidP="006263CD">
            <w:pPr>
              <w:pStyle w:val="TAH"/>
            </w:pPr>
            <w:r>
              <w:t>l</w:t>
            </w:r>
            <w:r w:rsidRPr="00747428">
              <w:t>atency</w:t>
            </w:r>
          </w:p>
          <w:p w14:paraId="0D62EE0A" w14:textId="77777777" w:rsidR="00376209" w:rsidRPr="00747428" w:rsidRDefault="00376209" w:rsidP="006263CD">
            <w:pPr>
              <w:pStyle w:val="TAH"/>
            </w:pPr>
            <w:r w:rsidRPr="00747428">
              <w:t>(</w:t>
            </w:r>
            <w:proofErr w:type="spellStart"/>
            <w:r w:rsidRPr="00747428">
              <w:t>ms</w:t>
            </w:r>
            <w:proofErr w:type="spellEnd"/>
            <w:r w:rsidRPr="00747428">
              <w:t>)</w:t>
            </w:r>
          </w:p>
        </w:tc>
        <w:tc>
          <w:tcPr>
            <w:tcW w:w="993" w:type="dxa"/>
            <w:vMerge w:val="restart"/>
            <w:tcBorders>
              <w:top w:val="single" w:sz="4" w:space="0" w:color="auto"/>
              <w:left w:val="single" w:sz="4" w:space="0" w:color="auto"/>
              <w:right w:val="single" w:sz="4" w:space="0" w:color="auto"/>
            </w:tcBorders>
            <w:vAlign w:val="center"/>
          </w:tcPr>
          <w:p w14:paraId="2752AECE" w14:textId="77777777" w:rsidR="00376209" w:rsidRPr="00747428" w:rsidRDefault="00376209" w:rsidP="006263CD">
            <w:pPr>
              <w:pStyle w:val="TAH"/>
            </w:pPr>
            <w:proofErr w:type="spellStart"/>
            <w:r w:rsidRPr="00747428">
              <w:t>Reliabi</w:t>
            </w:r>
            <w:r>
              <w:t>-</w:t>
            </w:r>
            <w:r w:rsidRPr="00747428">
              <w:t>lity</w:t>
            </w:r>
            <w:proofErr w:type="spellEnd"/>
            <w:r w:rsidRPr="00747428">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A08DF04" w14:textId="77777777" w:rsidR="00376209" w:rsidRPr="00747428" w:rsidRDefault="00376209" w:rsidP="006263CD">
            <w:pPr>
              <w:pStyle w:val="TAH"/>
              <w:rPr>
                <w:rFonts w:eastAsia="Malgun Gothic"/>
              </w:rPr>
            </w:pPr>
            <w:r w:rsidRPr="00747428">
              <w:rPr>
                <w:rFonts w:eastAsia="Malgun Gothic"/>
              </w:rPr>
              <w:t xml:space="preserve">Data </w:t>
            </w:r>
            <w:r>
              <w:rPr>
                <w:rFonts w:eastAsia="Malgun Gothic"/>
              </w:rPr>
              <w:t>r</w:t>
            </w:r>
            <w:r w:rsidRPr="00747428">
              <w:rPr>
                <w:rFonts w:eastAsia="Malgun Gothic"/>
              </w:rPr>
              <w:t>ate (Mbps)</w:t>
            </w:r>
          </w:p>
        </w:tc>
        <w:tc>
          <w:tcPr>
            <w:tcW w:w="1701" w:type="dxa"/>
            <w:vMerge w:val="restart"/>
            <w:tcBorders>
              <w:top w:val="single" w:sz="4" w:space="0" w:color="auto"/>
              <w:left w:val="single" w:sz="4" w:space="0" w:color="auto"/>
              <w:right w:val="single" w:sz="4" w:space="0" w:color="auto"/>
            </w:tcBorders>
            <w:vAlign w:val="center"/>
          </w:tcPr>
          <w:p w14:paraId="31606F8D" w14:textId="77777777" w:rsidR="00376209" w:rsidRPr="00747428" w:rsidRDefault="00376209" w:rsidP="006263CD">
            <w:pPr>
              <w:pStyle w:val="TAH"/>
            </w:pPr>
            <w:r w:rsidRPr="00747428">
              <w:t xml:space="preserve">Communication </w:t>
            </w:r>
            <w:r>
              <w:t>r</w:t>
            </w:r>
            <w:r w:rsidRPr="00747428">
              <w:t>ange (meters)</w:t>
            </w:r>
          </w:p>
        </w:tc>
      </w:tr>
      <w:tr w:rsidR="00376209" w:rsidRPr="00747428" w14:paraId="3EFA95EB" w14:textId="77777777" w:rsidTr="006263CD">
        <w:trPr>
          <w:trHeight w:val="273"/>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61A929A" w14:textId="77777777" w:rsidR="00376209" w:rsidRDefault="00376209" w:rsidP="006263CD">
            <w:pPr>
              <w:pStyle w:val="TAH"/>
            </w:pPr>
            <w:r>
              <w:rPr>
                <w:rFonts w:hint="eastAsia"/>
              </w:rPr>
              <w:t>Section</w:t>
            </w:r>
            <w:r>
              <w:br/>
            </w:r>
            <w:r>
              <w:rPr>
                <w:rFonts w:hint="eastAsia"/>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76F0D2" w14:textId="77777777" w:rsidR="00376209" w:rsidRDefault="00376209" w:rsidP="006263CD">
            <w:pPr>
              <w:pStyle w:val="TAH"/>
            </w:pPr>
            <w:r>
              <w:rPr>
                <w:rFonts w:hint="eastAsia"/>
              </w:rPr>
              <w:t>Description</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20157B8" w14:textId="77777777" w:rsidR="00376209" w:rsidRDefault="00376209" w:rsidP="006263CD">
            <w:pPr>
              <w:pStyle w:val="TAH"/>
            </w:pPr>
            <w:r>
              <w:rPr>
                <w:rFonts w:hint="eastAsia"/>
              </w:rPr>
              <w:t>CPR #</w:t>
            </w:r>
          </w:p>
        </w:tc>
        <w:tc>
          <w:tcPr>
            <w:tcW w:w="992" w:type="dxa"/>
            <w:vMerge/>
            <w:tcBorders>
              <w:left w:val="single" w:sz="4" w:space="0" w:color="auto"/>
              <w:bottom w:val="single" w:sz="4" w:space="0" w:color="auto"/>
              <w:right w:val="single" w:sz="4" w:space="0" w:color="auto"/>
            </w:tcBorders>
            <w:vAlign w:val="center"/>
          </w:tcPr>
          <w:p w14:paraId="688F06DB" w14:textId="77777777" w:rsidR="00376209" w:rsidRPr="00747428" w:rsidRDefault="00376209" w:rsidP="006263CD">
            <w:pPr>
              <w:pStyle w:val="TAH"/>
            </w:pPr>
          </w:p>
        </w:tc>
        <w:tc>
          <w:tcPr>
            <w:tcW w:w="1134" w:type="dxa"/>
            <w:vMerge/>
            <w:tcBorders>
              <w:left w:val="single" w:sz="4" w:space="0" w:color="auto"/>
              <w:bottom w:val="single" w:sz="4" w:space="0" w:color="auto"/>
              <w:right w:val="single" w:sz="4" w:space="0" w:color="auto"/>
            </w:tcBorders>
            <w:vAlign w:val="center"/>
          </w:tcPr>
          <w:p w14:paraId="5206F7AB" w14:textId="77777777" w:rsidR="00376209" w:rsidRDefault="00376209" w:rsidP="006263CD">
            <w:pPr>
              <w:pStyle w:val="TAH"/>
            </w:pPr>
          </w:p>
        </w:tc>
        <w:tc>
          <w:tcPr>
            <w:tcW w:w="993" w:type="dxa"/>
            <w:vMerge/>
            <w:tcBorders>
              <w:left w:val="single" w:sz="4" w:space="0" w:color="auto"/>
              <w:bottom w:val="single" w:sz="4" w:space="0" w:color="auto"/>
              <w:right w:val="single" w:sz="4" w:space="0" w:color="auto"/>
            </w:tcBorders>
            <w:vAlign w:val="center"/>
          </w:tcPr>
          <w:p w14:paraId="70583B7A" w14:textId="77777777" w:rsidR="00376209" w:rsidRPr="00747428" w:rsidRDefault="00376209" w:rsidP="006263CD">
            <w:pPr>
              <w:pStyle w:val="TAH"/>
            </w:pPr>
          </w:p>
        </w:tc>
        <w:tc>
          <w:tcPr>
            <w:tcW w:w="992" w:type="dxa"/>
            <w:vMerge/>
            <w:tcBorders>
              <w:left w:val="single" w:sz="4" w:space="0" w:color="auto"/>
              <w:bottom w:val="single" w:sz="4" w:space="0" w:color="auto"/>
              <w:right w:val="single" w:sz="4" w:space="0" w:color="auto"/>
            </w:tcBorders>
            <w:shd w:val="clear" w:color="auto" w:fill="auto"/>
            <w:vAlign w:val="center"/>
          </w:tcPr>
          <w:p w14:paraId="03EEA7CB" w14:textId="77777777" w:rsidR="00376209" w:rsidRPr="00747428" w:rsidRDefault="00376209" w:rsidP="006263CD">
            <w:pPr>
              <w:pStyle w:val="TAH"/>
              <w:rPr>
                <w:rFonts w:eastAsia="Malgun Gothic"/>
              </w:rPr>
            </w:pPr>
          </w:p>
        </w:tc>
        <w:tc>
          <w:tcPr>
            <w:tcW w:w="1701" w:type="dxa"/>
            <w:vMerge/>
            <w:tcBorders>
              <w:left w:val="single" w:sz="4" w:space="0" w:color="auto"/>
              <w:bottom w:val="single" w:sz="4" w:space="0" w:color="auto"/>
              <w:right w:val="single" w:sz="4" w:space="0" w:color="auto"/>
            </w:tcBorders>
            <w:vAlign w:val="center"/>
          </w:tcPr>
          <w:p w14:paraId="75A7BC95" w14:textId="77777777" w:rsidR="00376209" w:rsidRPr="00747428" w:rsidRDefault="00376209" w:rsidP="006263CD">
            <w:pPr>
              <w:pStyle w:val="TAH"/>
            </w:pPr>
          </w:p>
        </w:tc>
      </w:tr>
      <w:tr w:rsidR="00376209" w:rsidRPr="0060769A" w14:paraId="494BC357" w14:textId="77777777" w:rsidTr="006263CD">
        <w:tc>
          <w:tcPr>
            <w:tcW w:w="959" w:type="dxa"/>
            <w:shd w:val="clear" w:color="auto" w:fill="auto"/>
            <w:vAlign w:val="center"/>
          </w:tcPr>
          <w:p w14:paraId="2E562087" w14:textId="77777777" w:rsidR="00376209" w:rsidRDefault="00376209" w:rsidP="006263CD">
            <w:pPr>
              <w:spacing w:after="0"/>
              <w:jc w:val="both"/>
              <w:rPr>
                <w:color w:val="000000"/>
              </w:rPr>
            </w:pPr>
            <w:r>
              <w:rPr>
                <w:color w:val="000000"/>
              </w:rPr>
              <w:t>5.21</w:t>
            </w:r>
          </w:p>
        </w:tc>
        <w:tc>
          <w:tcPr>
            <w:tcW w:w="2126" w:type="dxa"/>
            <w:shd w:val="clear" w:color="auto" w:fill="auto"/>
            <w:vAlign w:val="center"/>
          </w:tcPr>
          <w:p w14:paraId="392AB1D0" w14:textId="77777777" w:rsidR="00376209" w:rsidRDefault="00376209" w:rsidP="006263CD">
            <w:pPr>
              <w:spacing w:after="0"/>
              <w:rPr>
                <w:color w:val="000000"/>
              </w:rPr>
            </w:pPr>
            <w:r>
              <w:rPr>
                <w:color w:val="000000"/>
              </w:rPr>
              <w:t>Between a UE</w:t>
            </w:r>
            <w:r w:rsidRPr="00C726DC">
              <w:rPr>
                <w:color w:val="000000"/>
              </w:rPr>
              <w:t xml:space="preserve"> supporting V2X application &amp; </w:t>
            </w:r>
            <w:r>
              <w:rPr>
                <w:color w:val="000000"/>
              </w:rPr>
              <w:t>V2X Application</w:t>
            </w:r>
            <w:r w:rsidRPr="00C726DC">
              <w:rPr>
                <w:color w:val="000000"/>
              </w:rPr>
              <w:t xml:space="preserve"> Server</w:t>
            </w:r>
            <w:r>
              <w:rPr>
                <w:color w:val="000000"/>
              </w:rPr>
              <w:t>.</w:t>
            </w:r>
          </w:p>
          <w:p w14:paraId="35F43914" w14:textId="77777777" w:rsidR="00376209" w:rsidRDefault="00376209" w:rsidP="006263CD">
            <w:pPr>
              <w:spacing w:after="0"/>
              <w:rPr>
                <w:color w:val="000000"/>
              </w:rPr>
            </w:pPr>
          </w:p>
          <w:p w14:paraId="753E76CD" w14:textId="77777777" w:rsidR="00376209" w:rsidRPr="00C726DC" w:rsidRDefault="00376209" w:rsidP="006263CD">
            <w:pPr>
              <w:spacing w:after="0"/>
              <w:jc w:val="both"/>
            </w:pPr>
            <w:r>
              <w:rPr>
                <w:color w:val="000000"/>
              </w:rPr>
              <w:t>Driver Control</w:t>
            </w:r>
          </w:p>
        </w:tc>
        <w:tc>
          <w:tcPr>
            <w:tcW w:w="1021" w:type="dxa"/>
            <w:vAlign w:val="center"/>
          </w:tcPr>
          <w:p w14:paraId="78607BB3" w14:textId="77777777" w:rsidR="00376209" w:rsidRPr="00E00B02" w:rsidRDefault="00376209" w:rsidP="006263CD">
            <w:pPr>
              <w:spacing w:after="0"/>
              <w:jc w:val="both"/>
              <w:rPr>
                <w:color w:val="000000"/>
              </w:rPr>
            </w:pPr>
            <w:r w:rsidRPr="00E00B02">
              <w:rPr>
                <w:color w:val="000000"/>
              </w:rPr>
              <w:t>[CPR.</w:t>
            </w:r>
            <w:r>
              <w:rPr>
                <w:color w:val="000000"/>
              </w:rPr>
              <w:t>R</w:t>
            </w:r>
            <w:r w:rsidRPr="00E00B02">
              <w:rPr>
                <w:color w:val="000000"/>
              </w:rPr>
              <w:t>-00</w:t>
            </w:r>
            <w:r>
              <w:rPr>
                <w:color w:val="000000"/>
              </w:rPr>
              <w:t>4</w:t>
            </w:r>
            <w:r w:rsidRPr="00E00B02">
              <w:rPr>
                <w:color w:val="000000"/>
              </w:rPr>
              <w:t>]</w:t>
            </w:r>
          </w:p>
        </w:tc>
        <w:tc>
          <w:tcPr>
            <w:tcW w:w="992" w:type="dxa"/>
            <w:vAlign w:val="center"/>
          </w:tcPr>
          <w:p w14:paraId="28766B27" w14:textId="77777777" w:rsidR="00376209" w:rsidRPr="009D40FA" w:rsidRDefault="00376209" w:rsidP="006263CD">
            <w:pPr>
              <w:spacing w:after="0"/>
              <w:jc w:val="both"/>
              <w:rPr>
                <w:color w:val="000000"/>
              </w:rPr>
            </w:pPr>
          </w:p>
        </w:tc>
        <w:tc>
          <w:tcPr>
            <w:tcW w:w="1134" w:type="dxa"/>
            <w:vAlign w:val="center"/>
          </w:tcPr>
          <w:p w14:paraId="61F98B03" w14:textId="77777777" w:rsidR="00376209" w:rsidRPr="00C726DC" w:rsidRDefault="00376209" w:rsidP="006263CD">
            <w:pPr>
              <w:spacing w:after="0"/>
              <w:jc w:val="both"/>
              <w:rPr>
                <w:color w:val="000000"/>
              </w:rPr>
            </w:pPr>
            <w:r>
              <w:rPr>
                <w:color w:val="000000"/>
              </w:rPr>
              <w:t>[20</w:t>
            </w:r>
            <w:r w:rsidRPr="00C726DC">
              <w:rPr>
                <w:color w:val="000000"/>
              </w:rPr>
              <w:t>]</w:t>
            </w:r>
          </w:p>
        </w:tc>
        <w:tc>
          <w:tcPr>
            <w:tcW w:w="993" w:type="dxa"/>
            <w:vAlign w:val="center"/>
          </w:tcPr>
          <w:p w14:paraId="3D56D5BF" w14:textId="77777777" w:rsidR="00376209" w:rsidRPr="009D40FA" w:rsidRDefault="00376209" w:rsidP="006263CD">
            <w:pPr>
              <w:spacing w:after="0"/>
              <w:jc w:val="both"/>
              <w:rPr>
                <w:color w:val="000000"/>
              </w:rPr>
            </w:pPr>
            <w:r w:rsidRPr="00C726DC">
              <w:rPr>
                <w:color w:val="000000"/>
              </w:rPr>
              <w:t>[99.999]</w:t>
            </w:r>
          </w:p>
        </w:tc>
        <w:tc>
          <w:tcPr>
            <w:tcW w:w="992" w:type="dxa"/>
            <w:shd w:val="clear" w:color="auto" w:fill="auto"/>
            <w:vAlign w:val="center"/>
          </w:tcPr>
          <w:p w14:paraId="4752CA31" w14:textId="77777777" w:rsidR="00376209" w:rsidRDefault="00376209" w:rsidP="006263CD">
            <w:pPr>
              <w:spacing w:after="0"/>
              <w:jc w:val="both"/>
              <w:rPr>
                <w:color w:val="000000"/>
              </w:rPr>
            </w:pPr>
            <w:r>
              <w:rPr>
                <w:color w:val="000000"/>
              </w:rPr>
              <w:t>UL: 25</w:t>
            </w:r>
          </w:p>
          <w:p w14:paraId="4E23906B" w14:textId="77777777" w:rsidR="00376209" w:rsidRDefault="00376209" w:rsidP="006263CD">
            <w:pPr>
              <w:spacing w:after="0"/>
              <w:jc w:val="both"/>
              <w:rPr>
                <w:color w:val="000000"/>
              </w:rPr>
            </w:pPr>
            <w:r>
              <w:rPr>
                <w:color w:val="000000"/>
              </w:rPr>
              <w:t>DL: 1</w:t>
            </w:r>
          </w:p>
        </w:tc>
        <w:tc>
          <w:tcPr>
            <w:tcW w:w="1701" w:type="dxa"/>
            <w:vAlign w:val="center"/>
          </w:tcPr>
          <w:p w14:paraId="456831D0" w14:textId="77777777" w:rsidR="00376209" w:rsidRPr="00D802F5" w:rsidRDefault="00376209" w:rsidP="006263CD">
            <w:pPr>
              <w:spacing w:after="0"/>
              <w:jc w:val="both"/>
              <w:rPr>
                <w:color w:val="000000"/>
              </w:rPr>
            </w:pPr>
          </w:p>
        </w:tc>
      </w:tr>
    </w:tbl>
    <w:p w14:paraId="7A91C515" w14:textId="77777777" w:rsidR="00376209" w:rsidRDefault="00376209" w:rsidP="00376209"/>
    <w:p w14:paraId="09539EB0" w14:textId="77777777" w:rsidR="00376209" w:rsidRPr="00AA74A0" w:rsidRDefault="00376209" w:rsidP="00AA6A60">
      <w:pPr>
        <w:pStyle w:val="TdocHeader2"/>
        <w:tabs>
          <w:tab w:val="clear" w:pos="1701"/>
        </w:tabs>
        <w:spacing w:after="60"/>
        <w:jc w:val="left"/>
        <w:rPr>
          <w:rFonts w:ascii="Times New Roman" w:eastAsia="宋体" w:hAnsi="Times New Roman"/>
          <w:b w:val="0"/>
          <w:sz w:val="20"/>
          <w:lang w:eastAsia="zh-CN"/>
        </w:rPr>
      </w:pPr>
    </w:p>
    <w:sectPr w:rsidR="00376209" w:rsidRPr="00AA74A0">
      <w:footerReference w:type="even" r:id="rId28"/>
      <w:footerReference w:type="default" r:id="rId29"/>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96C62D" w15:done="0"/>
  <w15:commentEx w15:paraId="3AFAC789" w15:done="0"/>
  <w15:commentEx w15:paraId="535D70EC"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F0D79" w14:textId="77777777" w:rsidR="00034D9B" w:rsidRDefault="00034D9B">
      <w:r>
        <w:separator/>
      </w:r>
    </w:p>
  </w:endnote>
  <w:endnote w:type="continuationSeparator" w:id="0">
    <w:p w14:paraId="40248794" w14:textId="77777777" w:rsidR="00034D9B" w:rsidRDefault="00034D9B">
      <w:r>
        <w:continuationSeparator/>
      </w:r>
    </w:p>
  </w:endnote>
  <w:endnote w:type="continuationNotice" w:id="1">
    <w:p w14:paraId="38A22613" w14:textId="77777777" w:rsidR="00034D9B" w:rsidRDefault="00034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0BC52C18"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13E6B">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574F4" w14:textId="77777777" w:rsidR="00034D9B" w:rsidRDefault="00034D9B">
      <w:r>
        <w:separator/>
      </w:r>
    </w:p>
  </w:footnote>
  <w:footnote w:type="continuationSeparator" w:id="0">
    <w:p w14:paraId="3288F9B9" w14:textId="77777777" w:rsidR="00034D9B" w:rsidRDefault="00034D9B">
      <w:r>
        <w:continuationSeparator/>
      </w:r>
    </w:p>
  </w:footnote>
  <w:footnote w:type="continuationNotice" w:id="1">
    <w:p w14:paraId="0F1912E9" w14:textId="77777777" w:rsidR="00034D9B" w:rsidRDefault="00034D9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83C3F48"/>
    <w:multiLevelType w:val="hybridMultilevel"/>
    <w:tmpl w:val="AA365644"/>
    <w:lvl w:ilvl="0" w:tplc="46F6C2AA">
      <w:start w:val="1"/>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
    <w:nsid w:val="377E14A3"/>
    <w:multiLevelType w:val="hybridMultilevel"/>
    <w:tmpl w:val="BD6EB85E"/>
    <w:lvl w:ilvl="0" w:tplc="7B8C3CF0">
      <w:start w:val="1"/>
      <w:numFmt w:val="bullet"/>
      <w:lvlText w:val="•"/>
      <w:lvlJc w:val="left"/>
      <w:pPr>
        <w:tabs>
          <w:tab w:val="num" w:pos="720"/>
        </w:tabs>
        <w:ind w:left="720" w:hanging="360"/>
      </w:pPr>
      <w:rPr>
        <w:rFonts w:ascii="Arial" w:hAnsi="Arial" w:hint="default"/>
      </w:rPr>
    </w:lvl>
    <w:lvl w:ilvl="1" w:tplc="1F9E511A">
      <w:start w:val="1171"/>
      <w:numFmt w:val="bullet"/>
      <w:lvlText w:val="–"/>
      <w:lvlJc w:val="left"/>
      <w:pPr>
        <w:tabs>
          <w:tab w:val="num" w:pos="1440"/>
        </w:tabs>
        <w:ind w:left="1440" w:hanging="360"/>
      </w:pPr>
      <w:rPr>
        <w:rFonts w:ascii="Arial" w:hAnsi="Arial" w:hint="default"/>
      </w:rPr>
    </w:lvl>
    <w:lvl w:ilvl="2" w:tplc="CF3AA3E6" w:tentative="1">
      <w:start w:val="1"/>
      <w:numFmt w:val="bullet"/>
      <w:lvlText w:val="•"/>
      <w:lvlJc w:val="left"/>
      <w:pPr>
        <w:tabs>
          <w:tab w:val="num" w:pos="2160"/>
        </w:tabs>
        <w:ind w:left="2160" w:hanging="360"/>
      </w:pPr>
      <w:rPr>
        <w:rFonts w:ascii="Arial" w:hAnsi="Arial" w:hint="default"/>
      </w:rPr>
    </w:lvl>
    <w:lvl w:ilvl="3" w:tplc="3F90C9E8" w:tentative="1">
      <w:start w:val="1"/>
      <w:numFmt w:val="bullet"/>
      <w:lvlText w:val="•"/>
      <w:lvlJc w:val="left"/>
      <w:pPr>
        <w:tabs>
          <w:tab w:val="num" w:pos="2880"/>
        </w:tabs>
        <w:ind w:left="2880" w:hanging="360"/>
      </w:pPr>
      <w:rPr>
        <w:rFonts w:ascii="Arial" w:hAnsi="Arial" w:hint="default"/>
      </w:rPr>
    </w:lvl>
    <w:lvl w:ilvl="4" w:tplc="3C04CEDE" w:tentative="1">
      <w:start w:val="1"/>
      <w:numFmt w:val="bullet"/>
      <w:lvlText w:val="•"/>
      <w:lvlJc w:val="left"/>
      <w:pPr>
        <w:tabs>
          <w:tab w:val="num" w:pos="3600"/>
        </w:tabs>
        <w:ind w:left="3600" w:hanging="360"/>
      </w:pPr>
      <w:rPr>
        <w:rFonts w:ascii="Arial" w:hAnsi="Arial" w:hint="default"/>
      </w:rPr>
    </w:lvl>
    <w:lvl w:ilvl="5" w:tplc="B15217EE" w:tentative="1">
      <w:start w:val="1"/>
      <w:numFmt w:val="bullet"/>
      <w:lvlText w:val="•"/>
      <w:lvlJc w:val="left"/>
      <w:pPr>
        <w:tabs>
          <w:tab w:val="num" w:pos="4320"/>
        </w:tabs>
        <w:ind w:left="4320" w:hanging="360"/>
      </w:pPr>
      <w:rPr>
        <w:rFonts w:ascii="Arial" w:hAnsi="Arial" w:hint="default"/>
      </w:rPr>
    </w:lvl>
    <w:lvl w:ilvl="6" w:tplc="805A5990" w:tentative="1">
      <w:start w:val="1"/>
      <w:numFmt w:val="bullet"/>
      <w:lvlText w:val="•"/>
      <w:lvlJc w:val="left"/>
      <w:pPr>
        <w:tabs>
          <w:tab w:val="num" w:pos="5040"/>
        </w:tabs>
        <w:ind w:left="5040" w:hanging="360"/>
      </w:pPr>
      <w:rPr>
        <w:rFonts w:ascii="Arial" w:hAnsi="Arial" w:hint="default"/>
      </w:rPr>
    </w:lvl>
    <w:lvl w:ilvl="7" w:tplc="73F4C33C" w:tentative="1">
      <w:start w:val="1"/>
      <w:numFmt w:val="bullet"/>
      <w:lvlText w:val="•"/>
      <w:lvlJc w:val="left"/>
      <w:pPr>
        <w:tabs>
          <w:tab w:val="num" w:pos="5760"/>
        </w:tabs>
        <w:ind w:left="5760" w:hanging="360"/>
      </w:pPr>
      <w:rPr>
        <w:rFonts w:ascii="Arial" w:hAnsi="Arial" w:hint="default"/>
      </w:rPr>
    </w:lvl>
    <w:lvl w:ilvl="8" w:tplc="5106EABC" w:tentative="1">
      <w:start w:val="1"/>
      <w:numFmt w:val="bullet"/>
      <w:lvlText w:val="•"/>
      <w:lvlJc w:val="left"/>
      <w:pPr>
        <w:tabs>
          <w:tab w:val="num" w:pos="6480"/>
        </w:tabs>
        <w:ind w:left="6480" w:hanging="360"/>
      </w:pPr>
      <w:rPr>
        <w:rFonts w:ascii="Arial" w:hAnsi="Arial"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0C27C08"/>
    <w:multiLevelType w:val="hybridMultilevel"/>
    <w:tmpl w:val="AC2E0054"/>
    <w:lvl w:ilvl="0" w:tplc="7FCADDE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2">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14"/>
  </w:num>
  <w:num w:numId="3">
    <w:abstractNumId w:val="4"/>
  </w:num>
  <w:num w:numId="4">
    <w:abstractNumId w:val="10"/>
  </w:num>
  <w:num w:numId="5">
    <w:abstractNumId w:val="6"/>
  </w:num>
  <w:num w:numId="6">
    <w:abstractNumId w:val="7"/>
  </w:num>
  <w:num w:numId="7">
    <w:abstractNumId w:val="5"/>
  </w:num>
  <w:num w:numId="8">
    <w:abstractNumId w:val="13"/>
  </w:num>
  <w:num w:numId="9">
    <w:abstractNumId w:val="1"/>
  </w:num>
  <w:num w:numId="10">
    <w:abstractNumId w:val="11"/>
  </w:num>
  <w:num w:numId="11">
    <w:abstractNumId w:val="9"/>
  </w:num>
  <w:num w:numId="12">
    <w:abstractNumId w:val="2"/>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7">
    <w15:presenceInfo w15:providerId="None" w15:userId="hidetoshi suzuki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F47"/>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0EF0"/>
    <w:rsid w:val="0001175D"/>
    <w:rsid w:val="00011B84"/>
    <w:rsid w:val="00011D9F"/>
    <w:rsid w:val="00011F63"/>
    <w:rsid w:val="0001206A"/>
    <w:rsid w:val="00012351"/>
    <w:rsid w:val="000123C2"/>
    <w:rsid w:val="00013795"/>
    <w:rsid w:val="00013CE7"/>
    <w:rsid w:val="00013E6F"/>
    <w:rsid w:val="0001480E"/>
    <w:rsid w:val="000150E7"/>
    <w:rsid w:val="00015799"/>
    <w:rsid w:val="00015BBE"/>
    <w:rsid w:val="000168AC"/>
    <w:rsid w:val="0001728A"/>
    <w:rsid w:val="00017972"/>
    <w:rsid w:val="00020117"/>
    <w:rsid w:val="000201FC"/>
    <w:rsid w:val="00020386"/>
    <w:rsid w:val="000206CA"/>
    <w:rsid w:val="00020753"/>
    <w:rsid w:val="00020A07"/>
    <w:rsid w:val="00020D88"/>
    <w:rsid w:val="000215FD"/>
    <w:rsid w:val="00021CF5"/>
    <w:rsid w:val="00021F53"/>
    <w:rsid w:val="00022325"/>
    <w:rsid w:val="00022AE1"/>
    <w:rsid w:val="00023073"/>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4D9B"/>
    <w:rsid w:val="00035574"/>
    <w:rsid w:val="00036A11"/>
    <w:rsid w:val="00036F38"/>
    <w:rsid w:val="00037478"/>
    <w:rsid w:val="00037B0C"/>
    <w:rsid w:val="00037CBE"/>
    <w:rsid w:val="00040D18"/>
    <w:rsid w:val="00040D6B"/>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4031"/>
    <w:rsid w:val="00075BB7"/>
    <w:rsid w:val="0007690F"/>
    <w:rsid w:val="00077F75"/>
    <w:rsid w:val="000803A0"/>
    <w:rsid w:val="0008081C"/>
    <w:rsid w:val="00080BF7"/>
    <w:rsid w:val="00081405"/>
    <w:rsid w:val="00083B28"/>
    <w:rsid w:val="00083C62"/>
    <w:rsid w:val="000842C8"/>
    <w:rsid w:val="0008502B"/>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C8A"/>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2B64"/>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34"/>
    <w:rsid w:val="000F72C1"/>
    <w:rsid w:val="000F766C"/>
    <w:rsid w:val="000F7713"/>
    <w:rsid w:val="0010053A"/>
    <w:rsid w:val="00100CDE"/>
    <w:rsid w:val="00101982"/>
    <w:rsid w:val="00101A9B"/>
    <w:rsid w:val="0010201D"/>
    <w:rsid w:val="00102B08"/>
    <w:rsid w:val="00102CEA"/>
    <w:rsid w:val="00102D91"/>
    <w:rsid w:val="00103674"/>
    <w:rsid w:val="00103B2C"/>
    <w:rsid w:val="00103BD7"/>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33C"/>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6F54"/>
    <w:rsid w:val="00147509"/>
    <w:rsid w:val="001479B6"/>
    <w:rsid w:val="00150870"/>
    <w:rsid w:val="00150944"/>
    <w:rsid w:val="00151294"/>
    <w:rsid w:val="0015154C"/>
    <w:rsid w:val="0015219A"/>
    <w:rsid w:val="00152351"/>
    <w:rsid w:val="00152393"/>
    <w:rsid w:val="00152BE6"/>
    <w:rsid w:val="00152EDA"/>
    <w:rsid w:val="00153372"/>
    <w:rsid w:val="001535EC"/>
    <w:rsid w:val="00153928"/>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376"/>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EBE"/>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3A9"/>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B20"/>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1DD"/>
    <w:rsid w:val="001E63BB"/>
    <w:rsid w:val="001E68E7"/>
    <w:rsid w:val="001E6C25"/>
    <w:rsid w:val="001E7B7F"/>
    <w:rsid w:val="001E7BCF"/>
    <w:rsid w:val="001E7F8E"/>
    <w:rsid w:val="001F0528"/>
    <w:rsid w:val="001F21B7"/>
    <w:rsid w:val="001F2420"/>
    <w:rsid w:val="001F2469"/>
    <w:rsid w:val="001F24E3"/>
    <w:rsid w:val="001F2683"/>
    <w:rsid w:val="001F2C1E"/>
    <w:rsid w:val="001F31ED"/>
    <w:rsid w:val="001F42E7"/>
    <w:rsid w:val="001F466F"/>
    <w:rsid w:val="001F4E37"/>
    <w:rsid w:val="001F667A"/>
    <w:rsid w:val="001F6C8B"/>
    <w:rsid w:val="001F7571"/>
    <w:rsid w:val="001F7C32"/>
    <w:rsid w:val="002000EE"/>
    <w:rsid w:val="00200645"/>
    <w:rsid w:val="002010AF"/>
    <w:rsid w:val="002010CF"/>
    <w:rsid w:val="002014A2"/>
    <w:rsid w:val="00201671"/>
    <w:rsid w:val="00202A72"/>
    <w:rsid w:val="00203114"/>
    <w:rsid w:val="00203988"/>
    <w:rsid w:val="00204256"/>
    <w:rsid w:val="002046E4"/>
    <w:rsid w:val="00204B32"/>
    <w:rsid w:val="0020667B"/>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440D"/>
    <w:rsid w:val="002252B4"/>
    <w:rsid w:val="00226787"/>
    <w:rsid w:val="00230070"/>
    <w:rsid w:val="0023094B"/>
    <w:rsid w:val="00230EAC"/>
    <w:rsid w:val="00230F0D"/>
    <w:rsid w:val="0023145F"/>
    <w:rsid w:val="00231AF0"/>
    <w:rsid w:val="00233541"/>
    <w:rsid w:val="00234680"/>
    <w:rsid w:val="00234923"/>
    <w:rsid w:val="00234ACA"/>
    <w:rsid w:val="002352CB"/>
    <w:rsid w:val="00236559"/>
    <w:rsid w:val="002368D5"/>
    <w:rsid w:val="002374E2"/>
    <w:rsid w:val="00237750"/>
    <w:rsid w:val="002379E2"/>
    <w:rsid w:val="00237AEB"/>
    <w:rsid w:val="00237B34"/>
    <w:rsid w:val="00237D0B"/>
    <w:rsid w:val="00240AD3"/>
    <w:rsid w:val="00241E1F"/>
    <w:rsid w:val="00242940"/>
    <w:rsid w:val="002436DF"/>
    <w:rsid w:val="00243AD9"/>
    <w:rsid w:val="00245463"/>
    <w:rsid w:val="00245839"/>
    <w:rsid w:val="00245E25"/>
    <w:rsid w:val="00246464"/>
    <w:rsid w:val="00246958"/>
    <w:rsid w:val="0024740A"/>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531"/>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1EC"/>
    <w:rsid w:val="002746BF"/>
    <w:rsid w:val="00274C57"/>
    <w:rsid w:val="00275A33"/>
    <w:rsid w:val="00275D1D"/>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9"/>
    <w:rsid w:val="002B65BF"/>
    <w:rsid w:val="002B68E2"/>
    <w:rsid w:val="002B6F5B"/>
    <w:rsid w:val="002C04A3"/>
    <w:rsid w:val="002C0628"/>
    <w:rsid w:val="002C09A4"/>
    <w:rsid w:val="002C1222"/>
    <w:rsid w:val="002C1516"/>
    <w:rsid w:val="002C1CE6"/>
    <w:rsid w:val="002C1F92"/>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D5D"/>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20D"/>
    <w:rsid w:val="003113FD"/>
    <w:rsid w:val="00311DB9"/>
    <w:rsid w:val="00312700"/>
    <w:rsid w:val="00312AAE"/>
    <w:rsid w:val="00312FB8"/>
    <w:rsid w:val="00314218"/>
    <w:rsid w:val="0031425F"/>
    <w:rsid w:val="00315E64"/>
    <w:rsid w:val="00315F3F"/>
    <w:rsid w:val="00316084"/>
    <w:rsid w:val="00316643"/>
    <w:rsid w:val="0031679D"/>
    <w:rsid w:val="0031686B"/>
    <w:rsid w:val="00316C6B"/>
    <w:rsid w:val="00316D51"/>
    <w:rsid w:val="0031720A"/>
    <w:rsid w:val="00317A50"/>
    <w:rsid w:val="00320BAE"/>
    <w:rsid w:val="0032103A"/>
    <w:rsid w:val="0032172E"/>
    <w:rsid w:val="00321E8A"/>
    <w:rsid w:val="00322319"/>
    <w:rsid w:val="00322FE7"/>
    <w:rsid w:val="00323028"/>
    <w:rsid w:val="00323048"/>
    <w:rsid w:val="00323396"/>
    <w:rsid w:val="003234AE"/>
    <w:rsid w:val="00324016"/>
    <w:rsid w:val="0032413E"/>
    <w:rsid w:val="00324A21"/>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37A21"/>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548"/>
    <w:rsid w:val="00351FCB"/>
    <w:rsid w:val="00352260"/>
    <w:rsid w:val="00354CD8"/>
    <w:rsid w:val="0035546D"/>
    <w:rsid w:val="003573CA"/>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8E"/>
    <w:rsid w:val="00374322"/>
    <w:rsid w:val="00374655"/>
    <w:rsid w:val="0037522A"/>
    <w:rsid w:val="0037528F"/>
    <w:rsid w:val="00375351"/>
    <w:rsid w:val="00375480"/>
    <w:rsid w:val="003756F7"/>
    <w:rsid w:val="00376092"/>
    <w:rsid w:val="00376209"/>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461B"/>
    <w:rsid w:val="00394DA9"/>
    <w:rsid w:val="00395564"/>
    <w:rsid w:val="00396027"/>
    <w:rsid w:val="003A043F"/>
    <w:rsid w:val="003A1523"/>
    <w:rsid w:val="003A157F"/>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5C"/>
    <w:rsid w:val="003D09A3"/>
    <w:rsid w:val="003D0D85"/>
    <w:rsid w:val="003D1842"/>
    <w:rsid w:val="003D3A66"/>
    <w:rsid w:val="003D5465"/>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667"/>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D29"/>
    <w:rsid w:val="00402FC7"/>
    <w:rsid w:val="004034D6"/>
    <w:rsid w:val="00403722"/>
    <w:rsid w:val="004037BE"/>
    <w:rsid w:val="0040382E"/>
    <w:rsid w:val="00404221"/>
    <w:rsid w:val="00404B12"/>
    <w:rsid w:val="00404D4E"/>
    <w:rsid w:val="0040549E"/>
    <w:rsid w:val="004055F5"/>
    <w:rsid w:val="00407F2A"/>
    <w:rsid w:val="004102DF"/>
    <w:rsid w:val="00410E1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1796"/>
    <w:rsid w:val="004221F2"/>
    <w:rsid w:val="00422760"/>
    <w:rsid w:val="0042299B"/>
    <w:rsid w:val="00422A10"/>
    <w:rsid w:val="00423CAA"/>
    <w:rsid w:val="004245E8"/>
    <w:rsid w:val="004258B3"/>
    <w:rsid w:val="00427358"/>
    <w:rsid w:val="004300FE"/>
    <w:rsid w:val="004304E9"/>
    <w:rsid w:val="004304FE"/>
    <w:rsid w:val="0043064B"/>
    <w:rsid w:val="004306C3"/>
    <w:rsid w:val="00430B72"/>
    <w:rsid w:val="00430ECB"/>
    <w:rsid w:val="0043100B"/>
    <w:rsid w:val="00431EF9"/>
    <w:rsid w:val="0043261E"/>
    <w:rsid w:val="004328EC"/>
    <w:rsid w:val="00433244"/>
    <w:rsid w:val="00433309"/>
    <w:rsid w:val="00433943"/>
    <w:rsid w:val="00433EA8"/>
    <w:rsid w:val="004340C4"/>
    <w:rsid w:val="004349EF"/>
    <w:rsid w:val="00434C24"/>
    <w:rsid w:val="00434FD2"/>
    <w:rsid w:val="004358E1"/>
    <w:rsid w:val="00435DBA"/>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1BE"/>
    <w:rsid w:val="004605D1"/>
    <w:rsid w:val="004605FA"/>
    <w:rsid w:val="0046068A"/>
    <w:rsid w:val="00460C3F"/>
    <w:rsid w:val="00461569"/>
    <w:rsid w:val="0046173B"/>
    <w:rsid w:val="004618FE"/>
    <w:rsid w:val="0046210B"/>
    <w:rsid w:val="00463D73"/>
    <w:rsid w:val="004640AF"/>
    <w:rsid w:val="00464489"/>
    <w:rsid w:val="004646A0"/>
    <w:rsid w:val="00464B50"/>
    <w:rsid w:val="004651A1"/>
    <w:rsid w:val="00465C03"/>
    <w:rsid w:val="0046604F"/>
    <w:rsid w:val="004664DB"/>
    <w:rsid w:val="00466A81"/>
    <w:rsid w:val="00467CA4"/>
    <w:rsid w:val="004708FE"/>
    <w:rsid w:val="00470BFF"/>
    <w:rsid w:val="00471089"/>
    <w:rsid w:val="00471CC5"/>
    <w:rsid w:val="00473577"/>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499"/>
    <w:rsid w:val="004856A5"/>
    <w:rsid w:val="00485CDE"/>
    <w:rsid w:val="004862CD"/>
    <w:rsid w:val="004865F0"/>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6AEB"/>
    <w:rsid w:val="0049741E"/>
    <w:rsid w:val="00497849"/>
    <w:rsid w:val="004A04D4"/>
    <w:rsid w:val="004A0750"/>
    <w:rsid w:val="004A0B85"/>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75E"/>
    <w:rsid w:val="004A79C5"/>
    <w:rsid w:val="004B0877"/>
    <w:rsid w:val="004B0CA2"/>
    <w:rsid w:val="004B1228"/>
    <w:rsid w:val="004B154F"/>
    <w:rsid w:val="004B2915"/>
    <w:rsid w:val="004B2F20"/>
    <w:rsid w:val="004B3B4B"/>
    <w:rsid w:val="004B3BDE"/>
    <w:rsid w:val="004B427B"/>
    <w:rsid w:val="004B45AF"/>
    <w:rsid w:val="004B47A0"/>
    <w:rsid w:val="004B4EA3"/>
    <w:rsid w:val="004B6974"/>
    <w:rsid w:val="004B6F2F"/>
    <w:rsid w:val="004B707E"/>
    <w:rsid w:val="004B71DB"/>
    <w:rsid w:val="004B76CA"/>
    <w:rsid w:val="004B7FE3"/>
    <w:rsid w:val="004C0D98"/>
    <w:rsid w:val="004C19F6"/>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6EEA"/>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1A03"/>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81"/>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1A"/>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052"/>
    <w:rsid w:val="00536311"/>
    <w:rsid w:val="00537297"/>
    <w:rsid w:val="00537839"/>
    <w:rsid w:val="005400BB"/>
    <w:rsid w:val="0054133F"/>
    <w:rsid w:val="00541624"/>
    <w:rsid w:val="00541B22"/>
    <w:rsid w:val="00541EE9"/>
    <w:rsid w:val="00542024"/>
    <w:rsid w:val="005420E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745"/>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605DB"/>
    <w:rsid w:val="0056094F"/>
    <w:rsid w:val="00561704"/>
    <w:rsid w:val="00561958"/>
    <w:rsid w:val="00562864"/>
    <w:rsid w:val="00562AFD"/>
    <w:rsid w:val="00562FAE"/>
    <w:rsid w:val="0056453F"/>
    <w:rsid w:val="00565D97"/>
    <w:rsid w:val="0056611B"/>
    <w:rsid w:val="0056639E"/>
    <w:rsid w:val="0056698A"/>
    <w:rsid w:val="00567575"/>
    <w:rsid w:val="00567D33"/>
    <w:rsid w:val="00570C2B"/>
    <w:rsid w:val="005716D6"/>
    <w:rsid w:val="00573284"/>
    <w:rsid w:val="005746F0"/>
    <w:rsid w:val="00576BF9"/>
    <w:rsid w:val="005773DA"/>
    <w:rsid w:val="005774BF"/>
    <w:rsid w:val="00580240"/>
    <w:rsid w:val="00580B22"/>
    <w:rsid w:val="00580ED5"/>
    <w:rsid w:val="0058102B"/>
    <w:rsid w:val="0058139A"/>
    <w:rsid w:val="00581DA2"/>
    <w:rsid w:val="00581F30"/>
    <w:rsid w:val="0058228D"/>
    <w:rsid w:val="00582ED6"/>
    <w:rsid w:val="005832F9"/>
    <w:rsid w:val="00583851"/>
    <w:rsid w:val="00583B93"/>
    <w:rsid w:val="00584277"/>
    <w:rsid w:val="00584568"/>
    <w:rsid w:val="00584886"/>
    <w:rsid w:val="00585280"/>
    <w:rsid w:val="00585435"/>
    <w:rsid w:val="00586365"/>
    <w:rsid w:val="0058730F"/>
    <w:rsid w:val="00587707"/>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97EE0"/>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5948"/>
    <w:rsid w:val="005B6FF8"/>
    <w:rsid w:val="005B7553"/>
    <w:rsid w:val="005C0E13"/>
    <w:rsid w:val="005C23EF"/>
    <w:rsid w:val="005C2665"/>
    <w:rsid w:val="005C2A5C"/>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26C7"/>
    <w:rsid w:val="005D351D"/>
    <w:rsid w:val="005D35C0"/>
    <w:rsid w:val="005D432A"/>
    <w:rsid w:val="005D4BE0"/>
    <w:rsid w:val="005D5C19"/>
    <w:rsid w:val="005D5D5C"/>
    <w:rsid w:val="005D64AF"/>
    <w:rsid w:val="005D6514"/>
    <w:rsid w:val="005D6659"/>
    <w:rsid w:val="005D66E8"/>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568"/>
    <w:rsid w:val="005E3731"/>
    <w:rsid w:val="005E4396"/>
    <w:rsid w:val="005E4A8F"/>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868"/>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695"/>
    <w:rsid w:val="00613441"/>
    <w:rsid w:val="006134E3"/>
    <w:rsid w:val="00613714"/>
    <w:rsid w:val="006137F6"/>
    <w:rsid w:val="00613A0C"/>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2F92"/>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249"/>
    <w:rsid w:val="006863FE"/>
    <w:rsid w:val="006868D4"/>
    <w:rsid w:val="00686D6D"/>
    <w:rsid w:val="006870C5"/>
    <w:rsid w:val="00687159"/>
    <w:rsid w:val="00687522"/>
    <w:rsid w:val="006918DF"/>
    <w:rsid w:val="00691D32"/>
    <w:rsid w:val="0069337F"/>
    <w:rsid w:val="006934D1"/>
    <w:rsid w:val="00693DD0"/>
    <w:rsid w:val="0069461D"/>
    <w:rsid w:val="00694A2B"/>
    <w:rsid w:val="00694A3D"/>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09E4"/>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681"/>
    <w:rsid w:val="006D0C2F"/>
    <w:rsid w:val="006D142D"/>
    <w:rsid w:val="006D18B5"/>
    <w:rsid w:val="006D254D"/>
    <w:rsid w:val="006D2864"/>
    <w:rsid w:val="006D3179"/>
    <w:rsid w:val="006D370F"/>
    <w:rsid w:val="006D45F7"/>
    <w:rsid w:val="006D6369"/>
    <w:rsid w:val="006D713A"/>
    <w:rsid w:val="006D7672"/>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15D"/>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C7A"/>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314"/>
    <w:rsid w:val="00735802"/>
    <w:rsid w:val="007358F4"/>
    <w:rsid w:val="007366C7"/>
    <w:rsid w:val="00737495"/>
    <w:rsid w:val="007377B7"/>
    <w:rsid w:val="00737A71"/>
    <w:rsid w:val="007404F7"/>
    <w:rsid w:val="0074096D"/>
    <w:rsid w:val="0074098A"/>
    <w:rsid w:val="00741408"/>
    <w:rsid w:val="0074155D"/>
    <w:rsid w:val="0074224E"/>
    <w:rsid w:val="00742AC9"/>
    <w:rsid w:val="0074332A"/>
    <w:rsid w:val="0074399D"/>
    <w:rsid w:val="00743C86"/>
    <w:rsid w:val="00744537"/>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0AC"/>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4A25"/>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95965"/>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0E99"/>
    <w:rsid w:val="007B12C4"/>
    <w:rsid w:val="007B1757"/>
    <w:rsid w:val="007B2582"/>
    <w:rsid w:val="007B3AED"/>
    <w:rsid w:val="007B3D6C"/>
    <w:rsid w:val="007B513D"/>
    <w:rsid w:val="007B5280"/>
    <w:rsid w:val="007B5AAE"/>
    <w:rsid w:val="007B63B6"/>
    <w:rsid w:val="007B6595"/>
    <w:rsid w:val="007B70A0"/>
    <w:rsid w:val="007B74D9"/>
    <w:rsid w:val="007C02F4"/>
    <w:rsid w:val="007C0E1C"/>
    <w:rsid w:val="007C10D0"/>
    <w:rsid w:val="007C15DD"/>
    <w:rsid w:val="007C1A98"/>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0ED"/>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5A"/>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403"/>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27"/>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25"/>
    <w:rsid w:val="0085515D"/>
    <w:rsid w:val="00855196"/>
    <w:rsid w:val="008567BC"/>
    <w:rsid w:val="0085701E"/>
    <w:rsid w:val="00857945"/>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611"/>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B1A"/>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99"/>
    <w:rsid w:val="008D3CC7"/>
    <w:rsid w:val="008D3F8B"/>
    <w:rsid w:val="008D4BE0"/>
    <w:rsid w:val="008D5016"/>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149"/>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51E7"/>
    <w:rsid w:val="009561CD"/>
    <w:rsid w:val="00956205"/>
    <w:rsid w:val="00956930"/>
    <w:rsid w:val="00956C7A"/>
    <w:rsid w:val="00957227"/>
    <w:rsid w:val="0095757C"/>
    <w:rsid w:val="00957EC8"/>
    <w:rsid w:val="00957F60"/>
    <w:rsid w:val="00960583"/>
    <w:rsid w:val="00961AC5"/>
    <w:rsid w:val="0096295F"/>
    <w:rsid w:val="00963036"/>
    <w:rsid w:val="00963126"/>
    <w:rsid w:val="009633E8"/>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1FD"/>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4F3"/>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5B7"/>
    <w:rsid w:val="009D173D"/>
    <w:rsid w:val="009D4B2D"/>
    <w:rsid w:val="009D4E40"/>
    <w:rsid w:val="009D570B"/>
    <w:rsid w:val="009D57AB"/>
    <w:rsid w:val="009D5A10"/>
    <w:rsid w:val="009D6370"/>
    <w:rsid w:val="009D64D4"/>
    <w:rsid w:val="009D6A0B"/>
    <w:rsid w:val="009D72F5"/>
    <w:rsid w:val="009D78D0"/>
    <w:rsid w:val="009D7AB4"/>
    <w:rsid w:val="009D7DC4"/>
    <w:rsid w:val="009E0513"/>
    <w:rsid w:val="009E0722"/>
    <w:rsid w:val="009E1C45"/>
    <w:rsid w:val="009E2650"/>
    <w:rsid w:val="009E2A77"/>
    <w:rsid w:val="009E2AEE"/>
    <w:rsid w:val="009E2E30"/>
    <w:rsid w:val="009E2EA2"/>
    <w:rsid w:val="009E3ED0"/>
    <w:rsid w:val="009E4341"/>
    <w:rsid w:val="009E5113"/>
    <w:rsid w:val="009E55D1"/>
    <w:rsid w:val="009E5DE6"/>
    <w:rsid w:val="009E6C20"/>
    <w:rsid w:val="009E6EBC"/>
    <w:rsid w:val="009E760E"/>
    <w:rsid w:val="009E7745"/>
    <w:rsid w:val="009E7CB4"/>
    <w:rsid w:val="009F0499"/>
    <w:rsid w:val="009F0711"/>
    <w:rsid w:val="009F11A7"/>
    <w:rsid w:val="009F1A36"/>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6BD"/>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A98"/>
    <w:rsid w:val="00A13DAA"/>
    <w:rsid w:val="00A14717"/>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0E26"/>
    <w:rsid w:val="00A51F19"/>
    <w:rsid w:val="00A5218D"/>
    <w:rsid w:val="00A52F0B"/>
    <w:rsid w:val="00A531F2"/>
    <w:rsid w:val="00A5339E"/>
    <w:rsid w:val="00A53D3C"/>
    <w:rsid w:val="00A5451F"/>
    <w:rsid w:val="00A5462B"/>
    <w:rsid w:val="00A55121"/>
    <w:rsid w:val="00A559CE"/>
    <w:rsid w:val="00A55C8A"/>
    <w:rsid w:val="00A56CB5"/>
    <w:rsid w:val="00A57575"/>
    <w:rsid w:val="00A575DF"/>
    <w:rsid w:val="00A57A72"/>
    <w:rsid w:val="00A57F2B"/>
    <w:rsid w:val="00A6012E"/>
    <w:rsid w:val="00A60847"/>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4C9"/>
    <w:rsid w:val="00A83695"/>
    <w:rsid w:val="00A84473"/>
    <w:rsid w:val="00A85337"/>
    <w:rsid w:val="00A85578"/>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6A60"/>
    <w:rsid w:val="00AA7331"/>
    <w:rsid w:val="00AA74A0"/>
    <w:rsid w:val="00AA788D"/>
    <w:rsid w:val="00AA7C47"/>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187B"/>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2AA3"/>
    <w:rsid w:val="00AD32D9"/>
    <w:rsid w:val="00AD3674"/>
    <w:rsid w:val="00AD3E32"/>
    <w:rsid w:val="00AD3EC8"/>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70E"/>
    <w:rsid w:val="00AE4A33"/>
    <w:rsid w:val="00AF0202"/>
    <w:rsid w:val="00AF13AA"/>
    <w:rsid w:val="00AF1555"/>
    <w:rsid w:val="00AF24D1"/>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BCE"/>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498"/>
    <w:rsid w:val="00B21B9C"/>
    <w:rsid w:val="00B21FC1"/>
    <w:rsid w:val="00B2246F"/>
    <w:rsid w:val="00B2286B"/>
    <w:rsid w:val="00B230A1"/>
    <w:rsid w:val="00B23914"/>
    <w:rsid w:val="00B23C27"/>
    <w:rsid w:val="00B24828"/>
    <w:rsid w:val="00B24BA6"/>
    <w:rsid w:val="00B24D74"/>
    <w:rsid w:val="00B2507F"/>
    <w:rsid w:val="00B253F0"/>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2E0C"/>
    <w:rsid w:val="00B439D4"/>
    <w:rsid w:val="00B44D45"/>
    <w:rsid w:val="00B44E0A"/>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1DA"/>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86F2E"/>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204"/>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5D3"/>
    <w:rsid w:val="00BD3E78"/>
    <w:rsid w:val="00BD5D19"/>
    <w:rsid w:val="00BD6010"/>
    <w:rsid w:val="00BD6122"/>
    <w:rsid w:val="00BD640B"/>
    <w:rsid w:val="00BD6523"/>
    <w:rsid w:val="00BD6A15"/>
    <w:rsid w:val="00BD77BC"/>
    <w:rsid w:val="00BD7E45"/>
    <w:rsid w:val="00BE0239"/>
    <w:rsid w:val="00BE116C"/>
    <w:rsid w:val="00BE12C1"/>
    <w:rsid w:val="00BE1E27"/>
    <w:rsid w:val="00BE201E"/>
    <w:rsid w:val="00BE2AFC"/>
    <w:rsid w:val="00BE2B0C"/>
    <w:rsid w:val="00BE30AC"/>
    <w:rsid w:val="00BE3255"/>
    <w:rsid w:val="00BE37DE"/>
    <w:rsid w:val="00BE3BF4"/>
    <w:rsid w:val="00BE50EC"/>
    <w:rsid w:val="00BE56C5"/>
    <w:rsid w:val="00BE6392"/>
    <w:rsid w:val="00BE6943"/>
    <w:rsid w:val="00BE6F70"/>
    <w:rsid w:val="00BE7441"/>
    <w:rsid w:val="00BE75B6"/>
    <w:rsid w:val="00BE76E3"/>
    <w:rsid w:val="00BE7934"/>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4B0F"/>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BF2"/>
    <w:rsid w:val="00C0636D"/>
    <w:rsid w:val="00C078C8"/>
    <w:rsid w:val="00C07E93"/>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632"/>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4A5D"/>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6E07"/>
    <w:rsid w:val="00C5730F"/>
    <w:rsid w:val="00C57492"/>
    <w:rsid w:val="00C57939"/>
    <w:rsid w:val="00C605DC"/>
    <w:rsid w:val="00C6067F"/>
    <w:rsid w:val="00C606C4"/>
    <w:rsid w:val="00C61087"/>
    <w:rsid w:val="00C6175E"/>
    <w:rsid w:val="00C62962"/>
    <w:rsid w:val="00C62BFD"/>
    <w:rsid w:val="00C632DB"/>
    <w:rsid w:val="00C6409C"/>
    <w:rsid w:val="00C6431C"/>
    <w:rsid w:val="00C6444E"/>
    <w:rsid w:val="00C64869"/>
    <w:rsid w:val="00C64AC4"/>
    <w:rsid w:val="00C64C19"/>
    <w:rsid w:val="00C650A7"/>
    <w:rsid w:val="00C650FE"/>
    <w:rsid w:val="00C65E47"/>
    <w:rsid w:val="00C66F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2F1"/>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45"/>
    <w:rsid w:val="00C856E0"/>
    <w:rsid w:val="00C86901"/>
    <w:rsid w:val="00C86C0C"/>
    <w:rsid w:val="00C87276"/>
    <w:rsid w:val="00C872E9"/>
    <w:rsid w:val="00C87775"/>
    <w:rsid w:val="00C87AB3"/>
    <w:rsid w:val="00C87B36"/>
    <w:rsid w:val="00C907E8"/>
    <w:rsid w:val="00C909FA"/>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669"/>
    <w:rsid w:val="00CA1D3C"/>
    <w:rsid w:val="00CA2056"/>
    <w:rsid w:val="00CA2648"/>
    <w:rsid w:val="00CA3105"/>
    <w:rsid w:val="00CA32F2"/>
    <w:rsid w:val="00CA3809"/>
    <w:rsid w:val="00CA3B17"/>
    <w:rsid w:val="00CA3EA2"/>
    <w:rsid w:val="00CA3EB2"/>
    <w:rsid w:val="00CA4910"/>
    <w:rsid w:val="00CA4CB9"/>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156"/>
    <w:rsid w:val="00CB4299"/>
    <w:rsid w:val="00CB4ECC"/>
    <w:rsid w:val="00CB5631"/>
    <w:rsid w:val="00CB6045"/>
    <w:rsid w:val="00CB611F"/>
    <w:rsid w:val="00CB66AE"/>
    <w:rsid w:val="00CB724D"/>
    <w:rsid w:val="00CB7309"/>
    <w:rsid w:val="00CC0E93"/>
    <w:rsid w:val="00CC386D"/>
    <w:rsid w:val="00CC44A0"/>
    <w:rsid w:val="00CC497E"/>
    <w:rsid w:val="00CC5C32"/>
    <w:rsid w:val="00CC5E15"/>
    <w:rsid w:val="00CC5F8E"/>
    <w:rsid w:val="00CC6131"/>
    <w:rsid w:val="00CC6286"/>
    <w:rsid w:val="00CC64A1"/>
    <w:rsid w:val="00CC6663"/>
    <w:rsid w:val="00CC7C95"/>
    <w:rsid w:val="00CC7CAE"/>
    <w:rsid w:val="00CC7E12"/>
    <w:rsid w:val="00CC7F90"/>
    <w:rsid w:val="00CD0973"/>
    <w:rsid w:val="00CD141D"/>
    <w:rsid w:val="00CD1771"/>
    <w:rsid w:val="00CD1781"/>
    <w:rsid w:val="00CD2476"/>
    <w:rsid w:val="00CD29EB"/>
    <w:rsid w:val="00CD2E0E"/>
    <w:rsid w:val="00CD36C5"/>
    <w:rsid w:val="00CD4DF0"/>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79F"/>
    <w:rsid w:val="00CE7BDC"/>
    <w:rsid w:val="00CE7F3D"/>
    <w:rsid w:val="00CF0266"/>
    <w:rsid w:val="00CF262B"/>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CF7786"/>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4"/>
    <w:rsid w:val="00D12374"/>
    <w:rsid w:val="00D12C71"/>
    <w:rsid w:val="00D135C5"/>
    <w:rsid w:val="00D1398B"/>
    <w:rsid w:val="00D13A39"/>
    <w:rsid w:val="00D13CEA"/>
    <w:rsid w:val="00D13E6B"/>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451"/>
    <w:rsid w:val="00D30986"/>
    <w:rsid w:val="00D30ABF"/>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5D02"/>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78C"/>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3BAB"/>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0C9"/>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94"/>
    <w:rsid w:val="00E11EDE"/>
    <w:rsid w:val="00E1270A"/>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5D19"/>
    <w:rsid w:val="00E36085"/>
    <w:rsid w:val="00E36561"/>
    <w:rsid w:val="00E36F9E"/>
    <w:rsid w:val="00E3756A"/>
    <w:rsid w:val="00E409FD"/>
    <w:rsid w:val="00E41216"/>
    <w:rsid w:val="00E42289"/>
    <w:rsid w:val="00E42E00"/>
    <w:rsid w:val="00E432E9"/>
    <w:rsid w:val="00E43CF2"/>
    <w:rsid w:val="00E44201"/>
    <w:rsid w:val="00E44EA4"/>
    <w:rsid w:val="00E44F61"/>
    <w:rsid w:val="00E45319"/>
    <w:rsid w:val="00E46028"/>
    <w:rsid w:val="00E465A5"/>
    <w:rsid w:val="00E47E4E"/>
    <w:rsid w:val="00E50065"/>
    <w:rsid w:val="00E5063D"/>
    <w:rsid w:val="00E509FF"/>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3AA"/>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2F89"/>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2363"/>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9A8"/>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225"/>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37BAE"/>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5CE"/>
    <w:rsid w:val="00F53DF2"/>
    <w:rsid w:val="00F547E6"/>
    <w:rsid w:val="00F54A35"/>
    <w:rsid w:val="00F54C22"/>
    <w:rsid w:val="00F55A45"/>
    <w:rsid w:val="00F564B0"/>
    <w:rsid w:val="00F567FE"/>
    <w:rsid w:val="00F568CD"/>
    <w:rsid w:val="00F571F4"/>
    <w:rsid w:val="00F5723C"/>
    <w:rsid w:val="00F57580"/>
    <w:rsid w:val="00F57B23"/>
    <w:rsid w:val="00F601EA"/>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4DD"/>
    <w:rsid w:val="00F73533"/>
    <w:rsid w:val="00F73AF4"/>
    <w:rsid w:val="00F748CE"/>
    <w:rsid w:val="00F7518B"/>
    <w:rsid w:val="00F75C00"/>
    <w:rsid w:val="00F75FA1"/>
    <w:rsid w:val="00F769AB"/>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0FBC"/>
    <w:rsid w:val="00F91086"/>
    <w:rsid w:val="00F91A50"/>
    <w:rsid w:val="00F91F66"/>
    <w:rsid w:val="00F91FE9"/>
    <w:rsid w:val="00F92545"/>
    <w:rsid w:val="00F93394"/>
    <w:rsid w:val="00F93759"/>
    <w:rsid w:val="00F941D1"/>
    <w:rsid w:val="00F9439F"/>
    <w:rsid w:val="00F94689"/>
    <w:rsid w:val="00F94ABA"/>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0BC9"/>
    <w:rsid w:val="00FB1A23"/>
    <w:rsid w:val="00FB1FF8"/>
    <w:rsid w:val="00FB21A5"/>
    <w:rsid w:val="00FB4D69"/>
    <w:rsid w:val="00FB52DF"/>
    <w:rsid w:val="00FB69F5"/>
    <w:rsid w:val="00FB7758"/>
    <w:rsid w:val="00FB7791"/>
    <w:rsid w:val="00FB7D0C"/>
    <w:rsid w:val="00FC0038"/>
    <w:rsid w:val="00FC25A6"/>
    <w:rsid w:val="00FC2627"/>
    <w:rsid w:val="00FC29CF"/>
    <w:rsid w:val="00FC2AC7"/>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1FC8"/>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BF7"/>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TAHCar">
    <w:name w:val="TAH Car"/>
    <w:link w:val="TAH"/>
    <w:rsid w:val="00F90FBC"/>
    <w:rPr>
      <w:rFonts w:ascii="Arial" w:hAnsi="Arial"/>
      <w:b/>
      <w:sz w:val="18"/>
      <w:lang w:val="en-GB" w:eastAsia="en-US"/>
    </w:rPr>
  </w:style>
  <w:style w:type="character" w:customStyle="1" w:styleId="TACChar">
    <w:name w:val="TAC Char"/>
    <w:link w:val="TAC"/>
    <w:locked/>
    <w:rsid w:val="00F90FB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TAHCar">
    <w:name w:val="TAH Car"/>
    <w:link w:val="TAH"/>
    <w:rsid w:val="00F90FBC"/>
    <w:rPr>
      <w:rFonts w:ascii="Arial" w:hAnsi="Arial"/>
      <w:b/>
      <w:sz w:val="18"/>
      <w:lang w:val="en-GB" w:eastAsia="en-US"/>
    </w:rPr>
  </w:style>
  <w:style w:type="character" w:customStyle="1" w:styleId="TACChar">
    <w:name w:val="TAC Char"/>
    <w:link w:val="TAC"/>
    <w:locked/>
    <w:rsid w:val="00F90F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672720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366881008">
          <w:marLeft w:val="1267"/>
          <w:marRight w:val="0"/>
          <w:marTop w:val="96"/>
          <w:marBottom w:val="0"/>
          <w:divBdr>
            <w:top w:val="none" w:sz="0" w:space="0" w:color="auto"/>
            <w:left w:val="none" w:sz="0" w:space="0" w:color="auto"/>
            <w:bottom w:val="none" w:sz="0" w:space="0" w:color="auto"/>
            <w:right w:val="none" w:sz="0" w:space="0" w:color="auto"/>
          </w:divBdr>
        </w:div>
        <w:div w:id="432557884">
          <w:marLeft w:val="547"/>
          <w:marRight w:val="0"/>
          <w:marTop w:val="115"/>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414882">
      <w:bodyDiv w:val="1"/>
      <w:marLeft w:val="0"/>
      <w:marRight w:val="0"/>
      <w:marTop w:val="0"/>
      <w:marBottom w:val="0"/>
      <w:divBdr>
        <w:top w:val="none" w:sz="0" w:space="0" w:color="auto"/>
        <w:left w:val="none" w:sz="0" w:space="0" w:color="auto"/>
        <w:bottom w:val="none" w:sz="0" w:space="0" w:color="auto"/>
        <w:right w:val="none" w:sz="0" w:space="0" w:color="auto"/>
      </w:divBdr>
      <w:divsChild>
        <w:div w:id="1206603081">
          <w:marLeft w:val="547"/>
          <w:marRight w:val="0"/>
          <w:marTop w:val="154"/>
          <w:marBottom w:val="0"/>
          <w:divBdr>
            <w:top w:val="none" w:sz="0" w:space="0" w:color="auto"/>
            <w:left w:val="none" w:sz="0" w:space="0" w:color="auto"/>
            <w:bottom w:val="none" w:sz="0" w:space="0" w:color="auto"/>
            <w:right w:val="none" w:sz="0" w:space="0" w:color="auto"/>
          </w:divBdr>
        </w:div>
        <w:div w:id="1948543337">
          <w:marLeft w:val="1166"/>
          <w:marRight w:val="0"/>
          <w:marTop w:val="134"/>
          <w:marBottom w:val="0"/>
          <w:divBdr>
            <w:top w:val="none" w:sz="0" w:space="0" w:color="auto"/>
            <w:left w:val="none" w:sz="0" w:space="0" w:color="auto"/>
            <w:bottom w:val="none" w:sz="0" w:space="0" w:color="auto"/>
            <w:right w:val="none" w:sz="0" w:space="0" w:color="auto"/>
          </w:divBdr>
        </w:div>
        <w:div w:id="551891037">
          <w:marLeft w:val="547"/>
          <w:marRight w:val="0"/>
          <w:marTop w:val="154"/>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E504A-7388-47C8-8134-F70F6292A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1640</Words>
  <Characters>9354</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2017-11-17T06:45:00Z</dcterms:created>
  <dcterms:modified xsi:type="dcterms:W3CDTF">2017-11-17T06:45:00Z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