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2EA31CD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7D1255">
        <w:rPr>
          <w:rFonts w:cs="Arial" w:hint="eastAsia"/>
          <w:bCs/>
          <w:sz w:val="20"/>
          <w:lang w:eastAsia="ja-JP"/>
        </w:rPr>
        <w:t xml:space="preserve">Meeting </w:t>
      </w:r>
      <w:r w:rsidR="00EF2D98">
        <w:rPr>
          <w:rFonts w:cs="Arial" w:hint="eastAsia"/>
          <w:bCs/>
          <w:sz w:val="20"/>
          <w:lang w:eastAsia="ja-JP"/>
        </w:rPr>
        <w:t>#9</w:t>
      </w:r>
      <w:r w:rsidR="0000693A">
        <w:rPr>
          <w:rFonts w:cs="Arial" w:hint="eastAsia"/>
          <w:bCs/>
          <w:sz w:val="20"/>
          <w:lang w:eastAsia="ja-JP"/>
        </w:rPr>
        <w:t>1</w:t>
      </w:r>
      <w:r w:rsidR="0084197E">
        <w:rPr>
          <w:rFonts w:cs="Arial" w:hint="eastAsia"/>
          <w:bCs/>
          <w:sz w:val="20"/>
          <w:lang w:eastAsia="ja-JP"/>
        </w:rPr>
        <w:tab/>
      </w:r>
      <w:r w:rsidR="0084197E">
        <w:rPr>
          <w:rFonts w:cs="Arial" w:hint="eastAsia"/>
          <w:bCs/>
          <w:sz w:val="20"/>
          <w:lang w:eastAsia="ja-JP"/>
        </w:rPr>
        <w:tab/>
      </w:r>
      <w:r w:rsidR="001F055C" w:rsidRPr="001F055C">
        <w:rPr>
          <w:rFonts w:cs="Arial"/>
          <w:bCs/>
          <w:sz w:val="20"/>
        </w:rPr>
        <w:t>R1-1720450</w:t>
      </w:r>
    </w:p>
    <w:p w14:paraId="58F679DC" w14:textId="23AEDF15" w:rsidR="00941D27" w:rsidRPr="0093682F" w:rsidRDefault="00AB3DD4" w:rsidP="00941D27">
      <w:pPr>
        <w:pStyle w:val="TdocHeader2"/>
        <w:jc w:val="left"/>
        <w:rPr>
          <w:rFonts w:eastAsiaTheme="minorEastAsia"/>
          <w:lang w:val="en-US"/>
        </w:rPr>
      </w:pPr>
      <w:r>
        <w:rPr>
          <w:rFonts w:eastAsia="ＭＳ 明朝" w:cs="Arial" w:hint="eastAsia"/>
          <w:bCs/>
          <w:sz w:val="20"/>
          <w:lang w:val="en-US" w:eastAsia="ja-JP"/>
        </w:rPr>
        <w:t>Reno</w:t>
      </w:r>
      <w:r w:rsidR="007D1255">
        <w:rPr>
          <w:rFonts w:eastAsia="ＭＳ 明朝" w:cs="Arial" w:hint="eastAsia"/>
          <w:bCs/>
          <w:sz w:val="20"/>
          <w:lang w:val="en-US" w:eastAsia="ja-JP"/>
        </w:rPr>
        <w:t xml:space="preserve">, </w:t>
      </w:r>
      <w:r>
        <w:rPr>
          <w:rFonts w:eastAsia="ＭＳ 明朝" w:cs="Arial" w:hint="eastAsia"/>
          <w:bCs/>
          <w:sz w:val="20"/>
          <w:lang w:val="en-US" w:eastAsia="ja-JP"/>
        </w:rPr>
        <w:t>USA</w:t>
      </w:r>
      <w:r w:rsidR="007D1255" w:rsidRPr="007D67B4">
        <w:rPr>
          <w:rFonts w:eastAsia="ＭＳ 明朝" w:cs="Arial"/>
          <w:bCs/>
          <w:sz w:val="20"/>
          <w:lang w:val="en-US" w:eastAsia="ja-JP"/>
        </w:rPr>
        <w:t xml:space="preserve">, </w:t>
      </w:r>
      <w:r>
        <w:rPr>
          <w:rFonts w:eastAsia="ＭＳ 明朝" w:cs="Arial" w:hint="eastAsia"/>
          <w:bCs/>
          <w:sz w:val="20"/>
          <w:lang w:val="en-US" w:eastAsia="ja-JP"/>
        </w:rPr>
        <w:t>November 27</w:t>
      </w:r>
      <w:r w:rsidR="007D1255">
        <w:rPr>
          <w:rFonts w:eastAsia="ＭＳ 明朝" w:cs="Arial" w:hint="eastAsia"/>
          <w:bCs/>
          <w:sz w:val="20"/>
          <w:lang w:val="en-US" w:eastAsia="ja-JP"/>
        </w:rPr>
        <w:t>th</w:t>
      </w:r>
      <w:r w:rsidR="007D1255" w:rsidRPr="00B556BF">
        <w:rPr>
          <w:rFonts w:cs="Arial"/>
          <w:bCs/>
          <w:sz w:val="20"/>
          <w:lang w:val="en-US" w:eastAsia="ja-JP"/>
        </w:rPr>
        <w:t xml:space="preserve"> – </w:t>
      </w:r>
      <w:r>
        <w:rPr>
          <w:rFonts w:eastAsiaTheme="minorEastAsia" w:cs="Arial" w:hint="eastAsia"/>
          <w:bCs/>
          <w:sz w:val="20"/>
          <w:lang w:val="en-US" w:eastAsia="ja-JP"/>
        </w:rPr>
        <w:t xml:space="preserve">December </w:t>
      </w:r>
      <w:r>
        <w:rPr>
          <w:rFonts w:eastAsia="ＭＳ 明朝" w:cs="Arial" w:hint="eastAsia"/>
          <w:bCs/>
          <w:sz w:val="20"/>
          <w:lang w:val="en-US" w:eastAsia="ja-JP"/>
        </w:rPr>
        <w:t>1st</w:t>
      </w:r>
      <w:r w:rsidR="007D1255" w:rsidRPr="00B556BF">
        <w:rPr>
          <w:rFonts w:cs="Arial"/>
          <w:bCs/>
          <w:sz w:val="20"/>
          <w:lang w:val="en-US" w:eastAsia="ja-JP"/>
        </w:rPr>
        <w:t xml:space="preserve"> </w:t>
      </w:r>
      <w:r w:rsidR="007D1255">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881F0F6"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C06E21">
        <w:rPr>
          <w:rFonts w:eastAsia="ＭＳ 明朝" w:hint="eastAsia"/>
          <w:b w:val="0"/>
          <w:sz w:val="20"/>
          <w:lang w:eastAsia="ja-JP"/>
        </w:rPr>
        <w:t>UCI multiplexing</w:t>
      </w:r>
    </w:p>
    <w:p w14:paraId="575A4EEB" w14:textId="418FB3C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F2D98">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C06E21">
        <w:rPr>
          <w:rFonts w:ascii="Arial" w:hAnsi="Arial" w:hint="eastAsia"/>
          <w:lang w:eastAsia="ja-JP"/>
        </w:rPr>
        <w:t>3</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2AC67BAA" w:rsidR="000442A5" w:rsidRDefault="00854E19" w:rsidP="000442A5">
      <w:pPr>
        <w:tabs>
          <w:tab w:val="left" w:pos="4008"/>
        </w:tabs>
        <w:spacing w:after="0"/>
        <w:rPr>
          <w:lang w:eastAsia="ja-JP"/>
        </w:rPr>
      </w:pPr>
      <w:bookmarkStart w:id="0" w:name="OLE_LINK10"/>
      <w:bookmarkStart w:id="1" w:name="OLE_LINK11"/>
      <w:r>
        <w:rPr>
          <w:rFonts w:hint="eastAsia"/>
          <w:lang w:eastAsia="ja-JP"/>
        </w:rPr>
        <w:t>In RAN1</w:t>
      </w:r>
      <w:r w:rsidR="00AB3DD4">
        <w:rPr>
          <w:rFonts w:hint="eastAsia"/>
          <w:lang w:eastAsia="ja-JP"/>
        </w:rPr>
        <w:t>#90bis</w:t>
      </w:r>
      <w:r>
        <w:rPr>
          <w:rFonts w:hint="eastAsia"/>
          <w:lang w:eastAsia="ja-JP"/>
        </w:rPr>
        <w:t>, f</w:t>
      </w:r>
      <w:r w:rsidR="000442A5">
        <w:rPr>
          <w:rFonts w:hint="eastAsia"/>
          <w:lang w:eastAsia="ja-JP"/>
        </w:rPr>
        <w:t xml:space="preserve">ollowing </w:t>
      </w:r>
      <w:r w:rsidR="00016DE9">
        <w:rPr>
          <w:rFonts w:hint="eastAsia"/>
          <w:lang w:eastAsia="ja-JP"/>
        </w:rPr>
        <w:t>agreements</w:t>
      </w:r>
      <w:r w:rsidR="00C06E21">
        <w:rPr>
          <w:rFonts w:hint="eastAsia"/>
          <w:lang w:eastAsia="ja-JP"/>
        </w:rPr>
        <w:t xml:space="preserve"> were made on UCI piggyback on PUSCH [1]</w:t>
      </w:r>
      <w:r w:rsidR="000442A5">
        <w:rPr>
          <w:rFonts w:hint="eastAsia"/>
          <w:lang w:eastAsia="ja-JP"/>
        </w:rPr>
        <w:t>.</w:t>
      </w:r>
    </w:p>
    <w:p w14:paraId="5106292F" w14:textId="05F677B6" w:rsidR="00016DE9" w:rsidRPr="00700BBA" w:rsidRDefault="00016DE9" w:rsidP="00FA0589">
      <w:pPr>
        <w:spacing w:beforeLines="50" w:before="120" w:after="0"/>
        <w:ind w:leftChars="200" w:left="1840" w:hanging="1440"/>
        <w:rPr>
          <w:rFonts w:ascii="Times" w:hAnsi="Times"/>
          <w:b/>
          <w:szCs w:val="24"/>
          <w:lang w:eastAsia="ja-JP"/>
        </w:rPr>
      </w:pPr>
      <w:r w:rsidRPr="00016DE9">
        <w:rPr>
          <w:rFonts w:ascii="Times" w:hAnsi="Times" w:hint="eastAsia"/>
          <w:b/>
          <w:szCs w:val="24"/>
          <w:highlight w:val="green"/>
          <w:u w:val="single"/>
          <w:lang w:eastAsia="ja-JP"/>
        </w:rPr>
        <w:t>Agreements:</w:t>
      </w:r>
    </w:p>
    <w:p w14:paraId="7466DA8B" w14:textId="01AE211D" w:rsidR="00016DE9" w:rsidRPr="00C06E21" w:rsidRDefault="00AB3DD4" w:rsidP="00FA0589">
      <w:pPr>
        <w:numPr>
          <w:ilvl w:val="0"/>
          <w:numId w:val="13"/>
        </w:numPr>
        <w:spacing w:after="0"/>
        <w:ind w:leftChars="200" w:left="820"/>
        <w:rPr>
          <w:rFonts w:ascii="Times" w:hAnsi="Times"/>
          <w:szCs w:val="24"/>
          <w:lang w:eastAsia="ja-JP"/>
        </w:rPr>
      </w:pPr>
      <w:r w:rsidRPr="00DA661D">
        <w:t>For grant based UL transmission, use DAI based mechanism similar to LTE to indicate UE the number of ACK bits for ACK piggyback on PUSCH.</w:t>
      </w:r>
    </w:p>
    <w:p w14:paraId="19D973AB" w14:textId="3389CFA1" w:rsidR="00C06E21" w:rsidRDefault="00AB3DD4" w:rsidP="00D20A22">
      <w:pPr>
        <w:numPr>
          <w:ilvl w:val="1"/>
          <w:numId w:val="13"/>
        </w:numPr>
        <w:spacing w:after="0"/>
        <w:ind w:left="1134" w:hanging="283"/>
        <w:rPr>
          <w:rFonts w:ascii="Times" w:hAnsi="Times"/>
          <w:szCs w:val="24"/>
          <w:lang w:eastAsia="ja-JP"/>
        </w:rPr>
      </w:pPr>
      <w:r w:rsidRPr="00DA661D">
        <w:t>FFS details of DAI mechanism</w:t>
      </w:r>
    </w:p>
    <w:p w14:paraId="511D646B" w14:textId="1AB70178" w:rsidR="00D20A22" w:rsidRDefault="00AB3DD4" w:rsidP="00D20A22">
      <w:pPr>
        <w:numPr>
          <w:ilvl w:val="1"/>
          <w:numId w:val="13"/>
        </w:numPr>
        <w:spacing w:after="0"/>
        <w:ind w:left="1134" w:hanging="283"/>
        <w:rPr>
          <w:rFonts w:ascii="Times" w:hAnsi="Times"/>
          <w:szCs w:val="24"/>
          <w:lang w:eastAsia="ja-JP"/>
        </w:rPr>
      </w:pPr>
      <w:r w:rsidRPr="00DA661D">
        <w:t>FFS: how to enhance DAI mechanism to support CBG based transmission</w:t>
      </w:r>
    </w:p>
    <w:p w14:paraId="72602AEB" w14:textId="77777777" w:rsidR="00D20A22" w:rsidRPr="00D20A22" w:rsidRDefault="00D20A22" w:rsidP="00AB3DD4">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0D4471E8" w14:textId="5820FFC7" w:rsidR="00C06E21" w:rsidRDefault="00AB3DD4" w:rsidP="00FA0589">
      <w:pPr>
        <w:numPr>
          <w:ilvl w:val="0"/>
          <w:numId w:val="13"/>
        </w:numPr>
        <w:spacing w:after="0"/>
        <w:ind w:leftChars="200" w:left="820"/>
        <w:rPr>
          <w:rFonts w:ascii="Times" w:hAnsi="Times"/>
          <w:szCs w:val="24"/>
          <w:lang w:eastAsia="ja-JP"/>
        </w:rPr>
      </w:pPr>
      <w:r w:rsidRPr="00112539">
        <w:t>Regarding hand</w:t>
      </w:r>
      <w:r>
        <w:rPr>
          <w:rFonts w:hint="eastAsia"/>
          <w:lang w:eastAsia="ja-JP"/>
        </w:rPr>
        <w:t>l</w:t>
      </w:r>
      <w:r w:rsidRPr="00112539">
        <w:t>ing the possibility of DL assignments later than UL grant, to down-select between:</w:t>
      </w:r>
    </w:p>
    <w:p w14:paraId="1B73387F" w14:textId="4861FE3B" w:rsidR="00D20A22" w:rsidRPr="00AB3DD4" w:rsidRDefault="00AB3DD4" w:rsidP="00D20A22">
      <w:pPr>
        <w:numPr>
          <w:ilvl w:val="1"/>
          <w:numId w:val="13"/>
        </w:numPr>
        <w:spacing w:after="0"/>
        <w:ind w:left="1134" w:hanging="283"/>
        <w:rPr>
          <w:rFonts w:ascii="Times" w:hAnsi="Times"/>
          <w:szCs w:val="24"/>
          <w:lang w:eastAsia="ja-JP"/>
        </w:rPr>
      </w:pPr>
      <w:r w:rsidRPr="00112539">
        <w:t>Alt 1: Limit to up to X ACK bits for later DL assignments. ACK bits for later DL assignments puncture PUSCH</w:t>
      </w:r>
    </w:p>
    <w:p w14:paraId="72630A9A" w14:textId="4CE59448" w:rsidR="00AB3DD4" w:rsidRPr="00AB3DD4" w:rsidRDefault="00AB3DD4" w:rsidP="00AB3DD4">
      <w:pPr>
        <w:numPr>
          <w:ilvl w:val="2"/>
          <w:numId w:val="13"/>
        </w:numPr>
        <w:spacing w:after="0"/>
        <w:ind w:left="1560" w:hanging="426"/>
        <w:rPr>
          <w:rFonts w:ascii="Times" w:hAnsi="Times"/>
          <w:szCs w:val="24"/>
          <w:lang w:eastAsia="ja-JP"/>
        </w:rPr>
      </w:pPr>
      <w:r w:rsidRPr="00112539">
        <w:t>X=2 for slot-based scheduling</w:t>
      </w:r>
    </w:p>
    <w:p w14:paraId="1E76660D" w14:textId="4529564F" w:rsidR="00AB3DD4" w:rsidRPr="00AB3DD4" w:rsidRDefault="00AB3DD4" w:rsidP="00AB3DD4">
      <w:pPr>
        <w:numPr>
          <w:ilvl w:val="2"/>
          <w:numId w:val="13"/>
        </w:numPr>
        <w:spacing w:after="0"/>
        <w:ind w:left="1560" w:hanging="426"/>
        <w:rPr>
          <w:rFonts w:ascii="Times" w:hAnsi="Times"/>
          <w:szCs w:val="24"/>
          <w:lang w:eastAsia="ja-JP"/>
        </w:rPr>
      </w:pPr>
      <w:r w:rsidRPr="00112539">
        <w:t>FFS X for non-slot based scheduling</w:t>
      </w:r>
    </w:p>
    <w:p w14:paraId="5DE0EF49" w14:textId="7590BFD3" w:rsidR="00AB3DD4" w:rsidRDefault="00AB3DD4" w:rsidP="00AB3DD4">
      <w:pPr>
        <w:numPr>
          <w:ilvl w:val="1"/>
          <w:numId w:val="13"/>
        </w:numPr>
        <w:spacing w:after="0"/>
        <w:ind w:left="1134" w:hanging="283"/>
      </w:pPr>
      <w:r w:rsidRPr="00112539">
        <w:t>Alt 2: Uplink grant indicates number of ACK/NACK bits including past and estimated future DL assignments. UE computes ACK/NACK resources based on indicated number of ACK/NACK bits</w:t>
      </w:r>
    </w:p>
    <w:p w14:paraId="4D1BF544" w14:textId="33056FD7" w:rsidR="00AB3DD4" w:rsidRDefault="00AB3DD4" w:rsidP="00AB3DD4">
      <w:pPr>
        <w:numPr>
          <w:ilvl w:val="2"/>
          <w:numId w:val="13"/>
        </w:numPr>
        <w:spacing w:after="0"/>
        <w:ind w:left="1560" w:hanging="426"/>
      </w:pPr>
      <w:r w:rsidRPr="00112539">
        <w:t>FFS other details</w:t>
      </w:r>
    </w:p>
    <w:p w14:paraId="72A04F96" w14:textId="3DEAF4E9" w:rsidR="00AB3DD4" w:rsidRDefault="00AB3DD4" w:rsidP="00FA0589">
      <w:pPr>
        <w:numPr>
          <w:ilvl w:val="0"/>
          <w:numId w:val="13"/>
        </w:numPr>
        <w:spacing w:after="0"/>
        <w:ind w:leftChars="200" w:left="820"/>
      </w:pPr>
      <w:r w:rsidRPr="00112539">
        <w:t>If no consensus can be achieved by the end of this week, the following will be agreed:</w:t>
      </w:r>
    </w:p>
    <w:p w14:paraId="79C26F39" w14:textId="4F4D4561" w:rsidR="00AB3DD4" w:rsidRPr="00AB3DD4" w:rsidRDefault="00AB3DD4" w:rsidP="00AB3DD4">
      <w:pPr>
        <w:numPr>
          <w:ilvl w:val="1"/>
          <w:numId w:val="13"/>
        </w:numPr>
        <w:spacing w:after="0"/>
        <w:ind w:left="1134" w:hanging="283"/>
      </w:pPr>
      <w:r w:rsidRPr="00112539">
        <w:t>In Rel-15, do not support the case when DL assignments are later than UL grant mapped to the same time instance for HARQ-ACK transmission on PUSCH</w:t>
      </w:r>
    </w:p>
    <w:p w14:paraId="06CF9DFC" w14:textId="77777777" w:rsidR="00AB3DD4" w:rsidRPr="00D20A22" w:rsidRDefault="00AB3DD4" w:rsidP="00AB3DD4">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40BF5293" w14:textId="3AE18FE8" w:rsidR="00AB3DD4" w:rsidRDefault="00AB3DD4" w:rsidP="00FA0589">
      <w:pPr>
        <w:numPr>
          <w:ilvl w:val="0"/>
          <w:numId w:val="13"/>
        </w:numPr>
        <w:spacing w:after="0"/>
        <w:ind w:leftChars="200" w:left="820"/>
      </w:pPr>
      <w:r w:rsidRPr="00DA225A">
        <w:t>For ACK piggybacked on PUSCH, map ACK to distributed REs across PUSCH allocated RBs</w:t>
      </w:r>
    </w:p>
    <w:p w14:paraId="1FAFB202" w14:textId="4A56FA8D" w:rsidR="00AB3DD4" w:rsidRDefault="00AB3DD4" w:rsidP="00AB3DD4">
      <w:pPr>
        <w:numPr>
          <w:ilvl w:val="1"/>
          <w:numId w:val="13"/>
        </w:numPr>
        <w:spacing w:after="0"/>
        <w:ind w:left="1134" w:hanging="283"/>
      </w:pPr>
      <w:r w:rsidRPr="00DA225A">
        <w:t>Details FFS</w:t>
      </w:r>
    </w:p>
    <w:p w14:paraId="5F6064DC" w14:textId="4B603959"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63C4CF3C" w14:textId="1966777B" w:rsidR="005938A2" w:rsidRPr="00EC7043" w:rsidRDefault="00EC7043" w:rsidP="00FA0589">
      <w:pPr>
        <w:numPr>
          <w:ilvl w:val="0"/>
          <w:numId w:val="13"/>
        </w:numPr>
        <w:spacing w:after="0"/>
        <w:ind w:leftChars="200" w:left="820"/>
        <w:rPr>
          <w:lang w:eastAsia="ja-JP"/>
        </w:rPr>
      </w:pPr>
      <w:r>
        <w:rPr>
          <w:rFonts w:eastAsia="Times New Roman"/>
          <w:lang w:eastAsia="ko-KR"/>
        </w:rPr>
        <w:t xml:space="preserve">When HARQ-ACK </w:t>
      </w:r>
      <w:proofErr w:type="gramStart"/>
      <w:r>
        <w:rPr>
          <w:rFonts w:eastAsia="Times New Roman"/>
          <w:lang w:eastAsia="ko-KR"/>
        </w:rPr>
        <w:t>piggyback</w:t>
      </w:r>
      <w:proofErr w:type="gramEnd"/>
      <w:r>
        <w:rPr>
          <w:rFonts w:eastAsia="Times New Roman"/>
          <w:lang w:eastAsia="ko-KR"/>
        </w:rPr>
        <w:t xml:space="preserve"> on PUSCH, the same rule is applied to map encoded HARQ-ACK bits to HARQ-ACK REs, regardless of HARQ-ACK puncture or rate match PUSCH.</w:t>
      </w:r>
    </w:p>
    <w:p w14:paraId="0B027AAF" w14:textId="617DB2FD" w:rsidR="00EC7043" w:rsidRDefault="00EC7043" w:rsidP="00EC7043">
      <w:pPr>
        <w:numPr>
          <w:ilvl w:val="1"/>
          <w:numId w:val="13"/>
        </w:numPr>
        <w:spacing w:after="0"/>
        <w:ind w:left="1134" w:hanging="283"/>
        <w:rPr>
          <w:lang w:eastAsia="ja-JP"/>
        </w:rPr>
      </w:pPr>
      <w:r>
        <w:rPr>
          <w:lang w:eastAsia="ko-KR"/>
        </w:rPr>
        <w:t>HARQ-ACK avoids puncturing PT-RS.</w:t>
      </w:r>
    </w:p>
    <w:p w14:paraId="2E487E4F" w14:textId="21769D2A" w:rsidR="00EC7043" w:rsidRDefault="00EC7043" w:rsidP="00EC7043">
      <w:pPr>
        <w:numPr>
          <w:ilvl w:val="1"/>
          <w:numId w:val="13"/>
        </w:numPr>
        <w:spacing w:after="0"/>
        <w:ind w:left="1134" w:hanging="283"/>
        <w:rPr>
          <w:lang w:eastAsia="ja-JP"/>
        </w:rPr>
      </w:pPr>
      <w:r>
        <w:rPr>
          <w:lang w:eastAsia="ko-KR"/>
        </w:rPr>
        <w:t>Down select to one from the following two alternatives</w:t>
      </w:r>
    </w:p>
    <w:p w14:paraId="5E781512" w14:textId="0863A811" w:rsidR="00EC7043" w:rsidRDefault="00EC7043" w:rsidP="00EC7043">
      <w:pPr>
        <w:numPr>
          <w:ilvl w:val="2"/>
          <w:numId w:val="13"/>
        </w:numPr>
        <w:spacing w:after="0"/>
        <w:ind w:left="1560" w:hanging="426"/>
        <w:rPr>
          <w:lang w:eastAsia="ja-JP"/>
        </w:rPr>
      </w:pPr>
      <w:r>
        <w:rPr>
          <w:lang w:eastAsia="ko-KR"/>
        </w:rPr>
        <w:t>M</w:t>
      </w:r>
      <w:r w:rsidR="005C15D5">
        <w:rPr>
          <w:rFonts w:hint="eastAsia"/>
          <w:lang w:eastAsia="ja-JP"/>
        </w:rPr>
        <w:t>ap</w:t>
      </w:r>
      <w:r>
        <w:rPr>
          <w:lang w:eastAsia="ko-KR"/>
        </w:rPr>
        <w:t xml:space="preserve"> HARQ-ACK to REs around DMRS symbol(s)</w:t>
      </w:r>
    </w:p>
    <w:p w14:paraId="54F104F8" w14:textId="06DABF78" w:rsidR="00EC7043" w:rsidRDefault="00EC7043" w:rsidP="00EC7043">
      <w:pPr>
        <w:numPr>
          <w:ilvl w:val="2"/>
          <w:numId w:val="13"/>
        </w:numPr>
        <w:spacing w:after="0"/>
        <w:ind w:left="1560" w:hanging="426"/>
        <w:rPr>
          <w:lang w:eastAsia="ja-JP"/>
        </w:rPr>
      </w:pPr>
      <w:r>
        <w:rPr>
          <w:lang w:eastAsia="ko-KR"/>
        </w:rPr>
        <w:t>Map HARQ-ACK to REs across as many symbols within PUSCH (excluding DMRS symbol) as possible in both frequency hops if applicable.</w:t>
      </w:r>
    </w:p>
    <w:p w14:paraId="104F0C70" w14:textId="77777777" w:rsidR="005938A2" w:rsidRDefault="005938A2" w:rsidP="005938A2">
      <w:pPr>
        <w:spacing w:after="0"/>
        <w:rPr>
          <w:lang w:eastAsia="ja-JP"/>
        </w:rPr>
      </w:pPr>
    </w:p>
    <w:p w14:paraId="545E1E84" w14:textId="77777777" w:rsidR="00AB3DD4" w:rsidRPr="00D20A22" w:rsidRDefault="00AB3DD4" w:rsidP="00AB3DD4">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6B5038E6" w14:textId="4682ACA7" w:rsidR="00AB3DD4" w:rsidRDefault="00AB3DD4" w:rsidP="00FA0589">
      <w:pPr>
        <w:numPr>
          <w:ilvl w:val="0"/>
          <w:numId w:val="13"/>
        </w:numPr>
        <w:spacing w:after="0"/>
        <w:ind w:leftChars="200" w:left="820"/>
      </w:pPr>
      <w:r w:rsidRPr="008F1CEB">
        <w:t>For CSI piggybacked on PUSCH, map CSI to distributed REs across PUSCH allocated RBs</w:t>
      </w:r>
    </w:p>
    <w:p w14:paraId="72FE451B" w14:textId="77777777" w:rsidR="00AB3DD4" w:rsidRDefault="00AB3DD4" w:rsidP="00AB3DD4">
      <w:pPr>
        <w:numPr>
          <w:ilvl w:val="1"/>
          <w:numId w:val="13"/>
        </w:numPr>
        <w:spacing w:after="0"/>
        <w:ind w:left="1134" w:hanging="283"/>
      </w:pPr>
      <w:r w:rsidRPr="00DA225A">
        <w:t>Details FFS</w:t>
      </w:r>
    </w:p>
    <w:p w14:paraId="50969A7D" w14:textId="77777777" w:rsidR="00AB3DD4" w:rsidRPr="00D20A22" w:rsidRDefault="00AB3DD4" w:rsidP="00AB3DD4">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046753DA" w14:textId="0E7F1D76" w:rsidR="00AB3DD4" w:rsidRDefault="00AB3DD4" w:rsidP="00FA0589">
      <w:pPr>
        <w:numPr>
          <w:ilvl w:val="0"/>
          <w:numId w:val="13"/>
        </w:numPr>
        <w:spacing w:after="0"/>
        <w:ind w:leftChars="200" w:left="820"/>
      </w:pPr>
      <w:r w:rsidRPr="008D6ECF">
        <w:t>For CSI piggybacked on PUSCH, support splitting CSI mapping (at least for some CSI) into two parts, where the two parts are mapped differently</w:t>
      </w:r>
    </w:p>
    <w:p w14:paraId="4C93BD9C" w14:textId="0BC4B9AC" w:rsidR="00AB3DD4" w:rsidRDefault="00AB3DD4" w:rsidP="00AB3DD4">
      <w:pPr>
        <w:numPr>
          <w:ilvl w:val="1"/>
          <w:numId w:val="13"/>
        </w:numPr>
        <w:spacing w:after="0"/>
        <w:ind w:left="1134" w:hanging="283"/>
      </w:pPr>
      <w:r w:rsidRPr="008D6ECF">
        <w:t>FFS details (e.g., grouping of different CSI types and map them into different REs, which types of CSI, etc.)</w:t>
      </w:r>
    </w:p>
    <w:p w14:paraId="1513B7BB" w14:textId="5EE27E20" w:rsidR="00AB3DD4" w:rsidRDefault="00AB3DD4" w:rsidP="00AB3DD4">
      <w:pPr>
        <w:numPr>
          <w:ilvl w:val="1"/>
          <w:numId w:val="13"/>
        </w:numPr>
        <w:spacing w:after="0"/>
        <w:ind w:left="1134" w:hanging="283"/>
      </w:pPr>
      <w:r w:rsidRPr="008D6ECF">
        <w:t>FFS impact of frequency hopping (if any)</w:t>
      </w:r>
    </w:p>
    <w:p w14:paraId="4BE404D3" w14:textId="77777777" w:rsidR="005938A2" w:rsidRPr="00D20A22" w:rsidRDefault="005938A2" w:rsidP="005938A2">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7B54E37D" w14:textId="3C82AD60" w:rsidR="005938A2" w:rsidRDefault="005938A2" w:rsidP="00FA0589">
      <w:pPr>
        <w:numPr>
          <w:ilvl w:val="0"/>
          <w:numId w:val="13"/>
        </w:numPr>
        <w:spacing w:after="0"/>
        <w:ind w:leftChars="200" w:left="820"/>
      </w:pPr>
      <w:r w:rsidRPr="008B04FE">
        <w:t xml:space="preserve">If </w:t>
      </w:r>
      <w:proofErr w:type="spellStart"/>
      <w:r w:rsidRPr="008B04FE">
        <w:t>freq</w:t>
      </w:r>
      <w:proofErr w:type="spellEnd"/>
      <w:r w:rsidRPr="008B04FE">
        <w:t xml:space="preserve"> hop is disabled for PUSCH, CSI piggybacked on PUSCH follows </w:t>
      </w:r>
      <w:proofErr w:type="spellStart"/>
      <w:r w:rsidRPr="008B04FE">
        <w:t>freq</w:t>
      </w:r>
      <w:proofErr w:type="spellEnd"/>
      <w:r w:rsidRPr="008B04FE">
        <w:t xml:space="preserve"> first mapping rule</w:t>
      </w:r>
    </w:p>
    <w:p w14:paraId="7C420225" w14:textId="0F5F73EC" w:rsidR="005938A2" w:rsidRDefault="005938A2" w:rsidP="005938A2">
      <w:pPr>
        <w:numPr>
          <w:ilvl w:val="1"/>
          <w:numId w:val="13"/>
        </w:numPr>
        <w:spacing w:after="0"/>
        <w:ind w:left="1134" w:hanging="283"/>
      </w:pPr>
      <w:r w:rsidRPr="008B04FE">
        <w:t>FFS details</w:t>
      </w:r>
    </w:p>
    <w:p w14:paraId="5BEED510" w14:textId="187536D2" w:rsidR="005938A2" w:rsidRDefault="005938A2" w:rsidP="00FA0589">
      <w:pPr>
        <w:numPr>
          <w:ilvl w:val="0"/>
          <w:numId w:val="13"/>
        </w:numPr>
        <w:spacing w:after="0"/>
        <w:ind w:leftChars="200" w:left="820"/>
      </w:pPr>
      <w:r w:rsidRPr="008B04FE">
        <w:t>FFS the case when hopping is enabled</w:t>
      </w:r>
    </w:p>
    <w:p w14:paraId="049A03D5" w14:textId="77777777" w:rsidR="005938A2" w:rsidRDefault="005938A2" w:rsidP="00AB3DD4">
      <w:pPr>
        <w:spacing w:after="0"/>
        <w:rPr>
          <w:lang w:eastAsia="ja-JP"/>
        </w:rPr>
      </w:pPr>
    </w:p>
    <w:p w14:paraId="05F547B7" w14:textId="77777777" w:rsidR="005938A2" w:rsidRPr="00D20A22" w:rsidRDefault="005938A2" w:rsidP="005938A2">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p>
    <w:p w14:paraId="0EB81412" w14:textId="27095D8C" w:rsidR="005938A2" w:rsidRDefault="005938A2" w:rsidP="00FA0589">
      <w:pPr>
        <w:numPr>
          <w:ilvl w:val="0"/>
          <w:numId w:val="13"/>
        </w:numPr>
        <w:spacing w:after="0"/>
        <w:ind w:leftChars="200" w:left="820"/>
      </w:pPr>
      <w:r w:rsidRPr="00642412">
        <w:lastRenderedPageBreak/>
        <w:t xml:space="preserve">For dynamically scheduled PUSCH transmission, </w:t>
      </w:r>
      <w:proofErr w:type="gramStart"/>
      <w:r w:rsidRPr="00642412">
        <w:t>a plurality sets</w:t>
      </w:r>
      <w:proofErr w:type="gramEnd"/>
      <w:r w:rsidRPr="00642412">
        <w:t xml:space="preserve"> of </w:t>
      </w:r>
      <w:proofErr w:type="spellStart"/>
      <w:r w:rsidRPr="00642412">
        <w:t>beta_offset</w:t>
      </w:r>
      <w:proofErr w:type="spellEnd"/>
      <w:r w:rsidRPr="00642412">
        <w:t xml:space="preserve"> values can be configured by RRC signalling, and PDCCH can dynamically indicate an index to a set.</w:t>
      </w:r>
    </w:p>
    <w:p w14:paraId="42D38748" w14:textId="506AAD74" w:rsidR="005938A2" w:rsidRDefault="005938A2" w:rsidP="005938A2">
      <w:pPr>
        <w:numPr>
          <w:ilvl w:val="1"/>
          <w:numId w:val="13"/>
        </w:numPr>
        <w:spacing w:after="0"/>
        <w:ind w:left="1134" w:hanging="283"/>
      </w:pPr>
      <w:r w:rsidRPr="00642412">
        <w:t>Each set contains a plurality of entries, each corresponding a respective UCI type (including two-part CSI when applicable)</w:t>
      </w:r>
    </w:p>
    <w:p w14:paraId="278D1834" w14:textId="71053538" w:rsidR="005938A2" w:rsidRDefault="005938A2" w:rsidP="005938A2">
      <w:pPr>
        <w:numPr>
          <w:ilvl w:val="1"/>
          <w:numId w:val="13"/>
        </w:numPr>
        <w:spacing w:after="0"/>
        <w:ind w:left="1134" w:hanging="283"/>
      </w:pPr>
      <w:r w:rsidRPr="00642412">
        <w:t>FFS the case when the index is not present in DCI</w:t>
      </w:r>
    </w:p>
    <w:p w14:paraId="6FD7997B" w14:textId="51B743F4" w:rsidR="005938A2" w:rsidRDefault="005938A2" w:rsidP="00FA0589">
      <w:pPr>
        <w:numPr>
          <w:ilvl w:val="0"/>
          <w:numId w:val="13"/>
        </w:numPr>
        <w:spacing w:after="0"/>
        <w:ind w:leftChars="200" w:left="820"/>
      </w:pPr>
      <w:r w:rsidRPr="00642412">
        <w:t>The beta-offset is used to compute the amount of REs for each respective UCI on PUSCH similar to LTE</w:t>
      </w:r>
    </w:p>
    <w:p w14:paraId="7EB6D149" w14:textId="0B3115A9" w:rsidR="005938A2" w:rsidRDefault="005938A2" w:rsidP="00FA0589">
      <w:pPr>
        <w:numPr>
          <w:ilvl w:val="0"/>
          <w:numId w:val="13"/>
        </w:numPr>
        <w:spacing w:after="0"/>
        <w:ind w:leftChars="200" w:left="820"/>
      </w:pPr>
      <w:r w:rsidRPr="00642412">
        <w:t>The set of beta-offset values for each respective UCI use the respective set of values as in LTE as a baseline</w:t>
      </w:r>
    </w:p>
    <w:p w14:paraId="7518ADDD" w14:textId="38FE0AF8" w:rsidR="005938A2" w:rsidRDefault="005938A2" w:rsidP="005938A2">
      <w:pPr>
        <w:numPr>
          <w:ilvl w:val="1"/>
          <w:numId w:val="13"/>
        </w:numPr>
        <w:spacing w:after="0"/>
        <w:ind w:left="1134" w:hanging="283"/>
      </w:pPr>
      <w:r w:rsidRPr="00642412">
        <w:t xml:space="preserve">The values are subject to refinement especially taking into account different UL waveforms, </w:t>
      </w:r>
      <w:proofErr w:type="spellStart"/>
      <w:r w:rsidRPr="00642412">
        <w:t>differen</w:t>
      </w:r>
      <w:proofErr w:type="spellEnd"/>
      <w:r w:rsidRPr="00642412">
        <w:t xml:space="preserve"> UCI multiplexing mechanisms (puncturing vs. rate matching), etc.</w:t>
      </w:r>
    </w:p>
    <w:p w14:paraId="04F7A962" w14:textId="4E4E1D09" w:rsidR="005938A2" w:rsidRDefault="005938A2" w:rsidP="00FA0589">
      <w:pPr>
        <w:numPr>
          <w:ilvl w:val="0"/>
          <w:numId w:val="13"/>
        </w:numPr>
        <w:spacing w:after="0"/>
        <w:ind w:leftChars="200" w:left="820"/>
      </w:pPr>
      <w:r w:rsidRPr="00642412">
        <w:t>FFS impact of UL MIMO</w:t>
      </w:r>
    </w:p>
    <w:p w14:paraId="25BCD390" w14:textId="6934D79C" w:rsidR="005938A2" w:rsidRDefault="005938A2" w:rsidP="00FA0589">
      <w:pPr>
        <w:numPr>
          <w:ilvl w:val="0"/>
          <w:numId w:val="13"/>
        </w:numPr>
        <w:spacing w:after="0"/>
        <w:ind w:leftChars="200" w:left="820"/>
      </w:pPr>
      <w:r w:rsidRPr="00642412">
        <w:t>The number of sets of beta-offset values is to be down-selected between 2 or 4</w:t>
      </w:r>
    </w:p>
    <w:p w14:paraId="2B40780E" w14:textId="68E7CF26" w:rsidR="005938A2" w:rsidRDefault="005938A2" w:rsidP="005938A2">
      <w:pPr>
        <w:numPr>
          <w:ilvl w:val="1"/>
          <w:numId w:val="13"/>
        </w:numPr>
        <w:spacing w:after="0"/>
        <w:ind w:left="1134" w:hanging="283"/>
      </w:pPr>
      <w:r w:rsidRPr="00642412">
        <w:t xml:space="preserve">Implying 1 or 2 bits in DCI </w:t>
      </w:r>
      <w:r>
        <w:t>respectively</w:t>
      </w:r>
    </w:p>
    <w:p w14:paraId="3EF7D2A6" w14:textId="236BAEDC"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584A1509" w14:textId="7CEF9320" w:rsidR="00EC7043" w:rsidRDefault="00EC7043" w:rsidP="00FA0589">
      <w:pPr>
        <w:numPr>
          <w:ilvl w:val="0"/>
          <w:numId w:val="13"/>
        </w:numPr>
        <w:spacing w:after="0"/>
        <w:ind w:leftChars="200" w:left="820"/>
      </w:pPr>
      <w:r>
        <w:rPr>
          <w:lang w:eastAsia="ja-JP"/>
        </w:rPr>
        <w:t xml:space="preserve">Three </w:t>
      </w:r>
      <w:proofErr w:type="spellStart"/>
      <w:r>
        <w:rPr>
          <w:lang w:eastAsia="ja-JP"/>
        </w:rPr>
        <w:t>Beta_offset</w:t>
      </w:r>
      <w:proofErr w:type="spellEnd"/>
      <w:r>
        <w:rPr>
          <w:lang w:eastAsia="ja-JP"/>
        </w:rPr>
        <w:t xml:space="preserve"> values are defined as one set, when HARQ-ACK piggyback on PUSCH.</w:t>
      </w:r>
    </w:p>
    <w:p w14:paraId="0DEC2232" w14:textId="286C9E4D" w:rsidR="00EC7043" w:rsidRDefault="00EC7043" w:rsidP="00FA0589">
      <w:pPr>
        <w:numPr>
          <w:ilvl w:val="0"/>
          <w:numId w:val="13"/>
        </w:numPr>
        <w:spacing w:after="0"/>
        <w:ind w:leftChars="200" w:left="820"/>
      </w:pPr>
      <w:r>
        <w:rPr>
          <w:lang w:eastAsia="ja-JP"/>
        </w:rPr>
        <w:t>Three values are corresponding to the following cases:</w:t>
      </w:r>
    </w:p>
    <w:p w14:paraId="55BBDFA4" w14:textId="15F9E107" w:rsidR="00EC7043" w:rsidRPr="00EC7043" w:rsidRDefault="00EC7043" w:rsidP="00EC7043">
      <w:pPr>
        <w:numPr>
          <w:ilvl w:val="1"/>
          <w:numId w:val="13"/>
        </w:numPr>
        <w:spacing w:after="0"/>
        <w:ind w:left="1134" w:hanging="283"/>
      </w:pPr>
      <w:r>
        <w:rPr>
          <w:lang w:eastAsia="ja-JP"/>
        </w:rPr>
        <w:t>The number of HARQ-ACK bits</w:t>
      </w:r>
      <w:r>
        <w:rPr>
          <w:b/>
          <w:bCs/>
          <w:i/>
          <w:iCs/>
          <w:lang w:eastAsia="ja-JP"/>
        </w:rPr>
        <w:t xml:space="preserve"> </w:t>
      </w:r>
      <w:r w:rsidRPr="00EC7043">
        <w:rPr>
          <w:rFonts w:ascii="Cambria Math" w:hAnsi="Cambria Math"/>
          <w:bCs/>
          <w:iCs/>
          <w:lang w:eastAsia="ja-JP"/>
        </w:rPr>
        <w:t>O</w:t>
      </w:r>
      <w:r w:rsidRPr="00EC7043">
        <w:rPr>
          <w:rFonts w:ascii="Cambria Math" w:hAnsi="Cambria Math"/>
          <w:bCs/>
          <w:iCs/>
          <w:vertAlign w:val="subscript"/>
          <w:lang w:eastAsia="ja-JP"/>
        </w:rPr>
        <w:t>ACK</w:t>
      </w:r>
      <w:r w:rsidRPr="00EC7043">
        <w:rPr>
          <w:rFonts w:ascii="Cambria Math" w:hAnsi="Cambria Math"/>
          <w:bCs/>
          <w:iCs/>
          <w:lang w:eastAsia="ja-JP"/>
        </w:rPr>
        <w:t>≤2</w:t>
      </w:r>
    </w:p>
    <w:p w14:paraId="2E3A79CC" w14:textId="27FCCB76" w:rsidR="00EC7043" w:rsidRPr="00EC7043" w:rsidRDefault="00EC7043" w:rsidP="00EC7043">
      <w:pPr>
        <w:numPr>
          <w:ilvl w:val="1"/>
          <w:numId w:val="13"/>
        </w:numPr>
        <w:spacing w:after="0"/>
        <w:ind w:left="1134" w:hanging="283"/>
      </w:pPr>
      <w:r w:rsidRPr="00EC7043">
        <w:rPr>
          <w:lang w:eastAsia="ja-JP"/>
        </w:rPr>
        <w:t>The number of HARQ-ACK bits falls into</w:t>
      </w:r>
      <w:r w:rsidRPr="00EC7043">
        <w:rPr>
          <w:bCs/>
          <w:iCs/>
          <w:lang w:eastAsia="ja-JP"/>
        </w:rPr>
        <w:t xml:space="preserve"> </w:t>
      </w:r>
      <w:r w:rsidRPr="00EC7043">
        <w:rPr>
          <w:rFonts w:ascii="Cambria Math" w:hAnsi="Cambria Math"/>
          <w:bCs/>
          <w:iCs/>
          <w:lang w:eastAsia="ja-JP"/>
        </w:rPr>
        <w:t>[3]≤ O</w:t>
      </w:r>
      <w:r w:rsidRPr="00EC7043">
        <w:rPr>
          <w:rFonts w:ascii="Cambria Math" w:hAnsi="Cambria Math"/>
          <w:bCs/>
          <w:iCs/>
          <w:vertAlign w:val="subscript"/>
          <w:lang w:eastAsia="ja-JP"/>
        </w:rPr>
        <w:t>ACK</w:t>
      </w:r>
      <w:r w:rsidRPr="00EC7043">
        <w:rPr>
          <w:rFonts w:ascii="Cambria Math" w:hAnsi="Cambria Math"/>
          <w:bCs/>
          <w:iCs/>
          <w:lang w:eastAsia="ja-JP"/>
        </w:rPr>
        <w:t xml:space="preserve"> ≤[11]</w:t>
      </w:r>
    </w:p>
    <w:p w14:paraId="647D35E9" w14:textId="692C181E" w:rsidR="00EC7043" w:rsidRPr="00EC7043" w:rsidRDefault="00EC7043" w:rsidP="00EC7043">
      <w:pPr>
        <w:numPr>
          <w:ilvl w:val="1"/>
          <w:numId w:val="13"/>
        </w:numPr>
        <w:spacing w:after="0"/>
        <w:ind w:left="1134" w:hanging="283"/>
      </w:pPr>
      <w:r w:rsidRPr="00EC7043">
        <w:rPr>
          <w:lang w:eastAsia="ja-JP"/>
        </w:rPr>
        <w:t>The number of HARQ-ACK bits</w:t>
      </w:r>
      <w:r w:rsidRPr="00EC7043">
        <w:rPr>
          <w:bCs/>
          <w:iCs/>
          <w:lang w:eastAsia="ja-JP"/>
        </w:rPr>
        <w:t xml:space="preserve"> </w:t>
      </w:r>
      <w:r w:rsidRPr="00EC7043">
        <w:rPr>
          <w:rFonts w:ascii="Cambria Math" w:hAnsi="Cambria Math"/>
          <w:bCs/>
          <w:iCs/>
          <w:lang w:eastAsia="ja-JP"/>
        </w:rPr>
        <w:t>O</w:t>
      </w:r>
      <w:r w:rsidRPr="00EC7043">
        <w:rPr>
          <w:rFonts w:ascii="Cambria Math" w:hAnsi="Cambria Math"/>
          <w:bCs/>
          <w:iCs/>
          <w:vertAlign w:val="subscript"/>
          <w:lang w:eastAsia="ja-JP"/>
        </w:rPr>
        <w:t>ACK</w:t>
      </w:r>
      <w:r w:rsidRPr="00EC7043">
        <w:rPr>
          <w:rFonts w:ascii="Cambria Math" w:hAnsi="Cambria Math"/>
          <w:bCs/>
          <w:iCs/>
          <w:lang w:eastAsia="ja-JP"/>
        </w:rPr>
        <w:t xml:space="preserve"> &gt;[11]</w:t>
      </w:r>
    </w:p>
    <w:p w14:paraId="32F4DBA2" w14:textId="77777777"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6A01B521" w14:textId="560A34B3" w:rsidR="00EC7043" w:rsidRDefault="00EC7043" w:rsidP="00FA0589">
      <w:pPr>
        <w:numPr>
          <w:ilvl w:val="0"/>
          <w:numId w:val="13"/>
        </w:numPr>
        <w:spacing w:after="0"/>
        <w:ind w:leftChars="200" w:left="820"/>
      </w:pPr>
      <w:r>
        <w:rPr>
          <w:lang w:eastAsia="ja-JP"/>
        </w:rPr>
        <w:t xml:space="preserve">Four </w:t>
      </w:r>
      <w:proofErr w:type="spellStart"/>
      <w:r>
        <w:rPr>
          <w:lang w:eastAsia="ja-JP"/>
        </w:rPr>
        <w:t>Beta_offset</w:t>
      </w:r>
      <w:proofErr w:type="spellEnd"/>
      <w:r>
        <w:rPr>
          <w:lang w:eastAsia="ja-JP"/>
        </w:rPr>
        <w:t xml:space="preserve"> values are defined for CSI as one set, when CSI piggyback on PUSCH.</w:t>
      </w:r>
    </w:p>
    <w:p w14:paraId="60948FAA" w14:textId="64767CB1" w:rsidR="00EC7043" w:rsidRDefault="00EC7043" w:rsidP="00FA0589">
      <w:pPr>
        <w:numPr>
          <w:ilvl w:val="0"/>
          <w:numId w:val="13"/>
        </w:numPr>
        <w:spacing w:after="0"/>
        <w:ind w:leftChars="200" w:left="820"/>
      </w:pPr>
      <w:r>
        <w:rPr>
          <w:lang w:eastAsia="ja-JP"/>
        </w:rPr>
        <w:t>Four values are corresponding to the following cases:</w:t>
      </w:r>
    </w:p>
    <w:p w14:paraId="0BD4093C" w14:textId="77777777" w:rsidR="00EC7043" w:rsidRDefault="00EC7043" w:rsidP="00EC7043">
      <w:pPr>
        <w:numPr>
          <w:ilvl w:val="1"/>
          <w:numId w:val="13"/>
        </w:numPr>
        <w:spacing w:after="0"/>
        <w:ind w:left="1134" w:hanging="283"/>
        <w:rPr>
          <w:lang w:eastAsia="ja-JP"/>
        </w:rPr>
      </w:pPr>
      <w:r>
        <w:rPr>
          <w:lang w:eastAsia="ja-JP"/>
        </w:rPr>
        <w:t>Regardless CSI type 1 or 2, the number of bits for CSI part 1 O</w:t>
      </w:r>
      <w:r w:rsidRPr="00EC7043">
        <w:rPr>
          <w:vertAlign w:val="subscript"/>
          <w:lang w:eastAsia="ja-JP"/>
        </w:rPr>
        <w:t>CSI_part1</w:t>
      </w:r>
      <w:r>
        <w:rPr>
          <w:lang w:eastAsia="ja-JP"/>
        </w:rPr>
        <w:t>≤[11]</w:t>
      </w:r>
    </w:p>
    <w:p w14:paraId="607309E7" w14:textId="0A1CBDE5" w:rsidR="00EC7043" w:rsidRDefault="00EC7043" w:rsidP="00EC7043">
      <w:pPr>
        <w:numPr>
          <w:ilvl w:val="1"/>
          <w:numId w:val="13"/>
        </w:numPr>
        <w:spacing w:after="0"/>
        <w:ind w:left="1134" w:hanging="283"/>
        <w:rPr>
          <w:lang w:eastAsia="ja-JP"/>
        </w:rPr>
      </w:pPr>
      <w:r>
        <w:rPr>
          <w:lang w:eastAsia="ja-JP"/>
        </w:rPr>
        <w:t>Regardless CSI type 1 or 2, the number of bits for CSI part 1 O</w:t>
      </w:r>
      <w:r w:rsidRPr="00EC7043">
        <w:rPr>
          <w:vertAlign w:val="subscript"/>
          <w:lang w:eastAsia="ja-JP"/>
        </w:rPr>
        <w:t>CSI_part1</w:t>
      </w:r>
      <w:r>
        <w:rPr>
          <w:lang w:eastAsia="ja-JP"/>
        </w:rPr>
        <w:t>&gt;[11]</w:t>
      </w:r>
    </w:p>
    <w:p w14:paraId="384FCB38" w14:textId="34DF49F7" w:rsidR="00EC7043" w:rsidRDefault="00EC7043" w:rsidP="00EC7043">
      <w:pPr>
        <w:numPr>
          <w:ilvl w:val="1"/>
          <w:numId w:val="13"/>
        </w:numPr>
        <w:spacing w:after="0"/>
        <w:ind w:left="1134" w:hanging="283"/>
        <w:rPr>
          <w:lang w:eastAsia="ja-JP"/>
        </w:rPr>
      </w:pPr>
      <w:r>
        <w:rPr>
          <w:lang w:eastAsia="ja-JP"/>
        </w:rPr>
        <w:t>Regardless CSI type 1 or 2, the number of bits for CSI part 2 O</w:t>
      </w:r>
      <w:r w:rsidRPr="00EC7043">
        <w:rPr>
          <w:vertAlign w:val="subscript"/>
          <w:lang w:eastAsia="ja-JP"/>
        </w:rPr>
        <w:t>CSI_part</w:t>
      </w:r>
      <w:r w:rsidRPr="00EC7043">
        <w:rPr>
          <w:rFonts w:hint="eastAsia"/>
          <w:vertAlign w:val="subscript"/>
          <w:lang w:eastAsia="ja-JP"/>
        </w:rPr>
        <w:t>2</w:t>
      </w:r>
      <w:r>
        <w:rPr>
          <w:lang w:eastAsia="ja-JP"/>
        </w:rPr>
        <w:t>≤[11]</w:t>
      </w:r>
    </w:p>
    <w:p w14:paraId="309A700A" w14:textId="72A7294C" w:rsidR="00EC7043" w:rsidRDefault="00EC7043" w:rsidP="00EC7043">
      <w:pPr>
        <w:numPr>
          <w:ilvl w:val="1"/>
          <w:numId w:val="13"/>
        </w:numPr>
        <w:spacing w:after="0"/>
        <w:ind w:left="1134" w:hanging="283"/>
        <w:rPr>
          <w:lang w:eastAsia="ja-JP"/>
        </w:rPr>
      </w:pPr>
      <w:r>
        <w:rPr>
          <w:lang w:eastAsia="ja-JP"/>
        </w:rPr>
        <w:t>Regardless CSI type 1 or 2, the number of bits for CSI part 2 O</w:t>
      </w:r>
      <w:r w:rsidRPr="00EC7043">
        <w:rPr>
          <w:vertAlign w:val="subscript"/>
          <w:lang w:eastAsia="ja-JP"/>
        </w:rPr>
        <w:t>CSI_part</w:t>
      </w:r>
      <w:r w:rsidRPr="00EC7043">
        <w:rPr>
          <w:rFonts w:hint="eastAsia"/>
          <w:vertAlign w:val="subscript"/>
          <w:lang w:eastAsia="ja-JP"/>
        </w:rPr>
        <w:t>2</w:t>
      </w:r>
      <w:r>
        <w:rPr>
          <w:lang w:eastAsia="ja-JP"/>
        </w:rPr>
        <w:t>&gt;[11]</w:t>
      </w:r>
    </w:p>
    <w:p w14:paraId="2002E4B6" w14:textId="01A7281E" w:rsidR="005938A2" w:rsidRDefault="00EC7043" w:rsidP="00FA0589">
      <w:pPr>
        <w:spacing w:after="0"/>
        <w:ind w:leftChars="213" w:left="426"/>
        <w:rPr>
          <w:lang w:eastAsia="ja-JP"/>
        </w:rPr>
      </w:pPr>
      <w:r>
        <w:rPr>
          <w:lang w:eastAsia="ja-JP"/>
        </w:rPr>
        <w:t>Note: According to R1-1715288 and R1-1716901, CSI is always split into CSI part 1 and CSI part 2 when piggyback on PUSCH. (With CSI type 1, CSI part 2 does not exist when there is no PMI and with rank up to 4)</w:t>
      </w:r>
    </w:p>
    <w:p w14:paraId="514AF9C2" w14:textId="77777777"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25A12286" w14:textId="3BBC80F7" w:rsidR="00EC7043" w:rsidRDefault="00EC7043" w:rsidP="00FA0589">
      <w:pPr>
        <w:numPr>
          <w:ilvl w:val="0"/>
          <w:numId w:val="13"/>
        </w:numPr>
        <w:spacing w:after="0"/>
        <w:ind w:leftChars="200" w:left="820"/>
      </w:pPr>
      <w:r>
        <w:rPr>
          <w:lang w:eastAsia="ja-JP"/>
        </w:rPr>
        <w:t xml:space="preserve">Semi-static </w:t>
      </w:r>
      <w:proofErr w:type="spellStart"/>
      <w:r>
        <w:rPr>
          <w:lang w:eastAsia="ja-JP"/>
        </w:rPr>
        <w:t>Beta_offset</w:t>
      </w:r>
      <w:proofErr w:type="spellEnd"/>
      <w:r>
        <w:rPr>
          <w:lang w:eastAsia="ja-JP"/>
        </w:rPr>
        <w:t xml:space="preserve"> indication is always applied with </w:t>
      </w:r>
      <w:proofErr w:type="spellStart"/>
      <w:r>
        <w:rPr>
          <w:lang w:eastAsia="ja-JP"/>
        </w:rPr>
        <w:t>fallback</w:t>
      </w:r>
      <w:proofErr w:type="spellEnd"/>
      <w:r>
        <w:rPr>
          <w:lang w:eastAsia="ja-JP"/>
        </w:rPr>
        <w:t xml:space="preserve"> DCI for UL assignment.</w:t>
      </w:r>
    </w:p>
    <w:p w14:paraId="49AC57E0" w14:textId="74F8D783" w:rsidR="00EC7043" w:rsidRDefault="00EC7043" w:rsidP="00EC7043">
      <w:pPr>
        <w:numPr>
          <w:ilvl w:val="1"/>
          <w:numId w:val="13"/>
        </w:numPr>
        <w:spacing w:after="0"/>
        <w:ind w:left="1134" w:hanging="283"/>
        <w:rPr>
          <w:lang w:eastAsia="ja-JP"/>
        </w:rPr>
      </w:pPr>
      <w:r>
        <w:rPr>
          <w:lang w:eastAsia="ja-JP"/>
        </w:rPr>
        <w:t xml:space="preserve">The </w:t>
      </w:r>
      <w:proofErr w:type="spellStart"/>
      <w:r>
        <w:rPr>
          <w:lang w:eastAsia="ja-JP"/>
        </w:rPr>
        <w:t>Beta_offset</w:t>
      </w:r>
      <w:proofErr w:type="spellEnd"/>
      <w:r>
        <w:rPr>
          <w:lang w:eastAsia="ja-JP"/>
        </w:rPr>
        <w:t xml:space="preserve"> values with semi-static </w:t>
      </w:r>
      <w:proofErr w:type="spellStart"/>
      <w:r>
        <w:rPr>
          <w:lang w:eastAsia="ja-JP"/>
        </w:rPr>
        <w:t>Beta_offset</w:t>
      </w:r>
      <w:proofErr w:type="spellEnd"/>
      <w:r>
        <w:rPr>
          <w:lang w:eastAsia="ja-JP"/>
        </w:rPr>
        <w:t xml:space="preserve"> indication could be different from with dynamic </w:t>
      </w:r>
      <w:proofErr w:type="spellStart"/>
      <w:r>
        <w:rPr>
          <w:lang w:eastAsia="ja-JP"/>
        </w:rPr>
        <w:t>Beta_offset</w:t>
      </w:r>
      <w:proofErr w:type="spellEnd"/>
      <w:r>
        <w:rPr>
          <w:lang w:eastAsia="ja-JP"/>
        </w:rPr>
        <w:t xml:space="preserve"> indication.</w:t>
      </w:r>
    </w:p>
    <w:p w14:paraId="2EAF8A5F" w14:textId="77777777"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5B13EF1F" w14:textId="7CEEA98D" w:rsidR="00EC7043" w:rsidRDefault="00EC7043" w:rsidP="00FA0589">
      <w:pPr>
        <w:numPr>
          <w:ilvl w:val="0"/>
          <w:numId w:val="13"/>
        </w:numPr>
        <w:spacing w:after="0"/>
        <w:ind w:leftChars="200" w:left="820"/>
      </w:pPr>
      <w:r>
        <w:rPr>
          <w:lang w:eastAsia="ja-JP"/>
        </w:rPr>
        <w:t>Semi-static Beta-offset indication is the default configuration for non-fall back DCI for UL assignment.</w:t>
      </w:r>
    </w:p>
    <w:p w14:paraId="6AEB7736" w14:textId="756AB61B" w:rsidR="00EC7043" w:rsidRDefault="00EC7043" w:rsidP="00EC7043">
      <w:pPr>
        <w:numPr>
          <w:ilvl w:val="1"/>
          <w:numId w:val="13"/>
        </w:numPr>
        <w:spacing w:after="0"/>
        <w:ind w:left="1134" w:hanging="283"/>
      </w:pPr>
      <w:r>
        <w:rPr>
          <w:lang w:eastAsia="ja-JP"/>
        </w:rPr>
        <w:t xml:space="preserve">The same sets of </w:t>
      </w:r>
      <w:proofErr w:type="spellStart"/>
      <w:r>
        <w:rPr>
          <w:lang w:eastAsia="ja-JP"/>
        </w:rPr>
        <w:t>Beta_offset</w:t>
      </w:r>
      <w:proofErr w:type="spellEnd"/>
      <w:r>
        <w:rPr>
          <w:lang w:eastAsia="ja-JP"/>
        </w:rPr>
        <w:t xml:space="preserve"> with </w:t>
      </w:r>
      <w:proofErr w:type="spellStart"/>
      <w:r>
        <w:rPr>
          <w:lang w:eastAsia="ja-JP"/>
        </w:rPr>
        <w:t>fallback</w:t>
      </w:r>
      <w:proofErr w:type="spellEnd"/>
      <w:r>
        <w:rPr>
          <w:lang w:eastAsia="ja-JP"/>
        </w:rPr>
        <w:t xml:space="preserve"> DCI are reused for HARQ-ACK and CSI respectively.</w:t>
      </w:r>
    </w:p>
    <w:p w14:paraId="7DE8AE0A" w14:textId="77777777"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09808660" w14:textId="713AC1EF" w:rsidR="00EC7043" w:rsidRDefault="00EC7043" w:rsidP="00FA0589">
      <w:pPr>
        <w:numPr>
          <w:ilvl w:val="0"/>
          <w:numId w:val="13"/>
        </w:numPr>
        <w:spacing w:after="0"/>
        <w:ind w:leftChars="200" w:left="820"/>
      </w:pPr>
      <w:r>
        <w:rPr>
          <w:lang w:eastAsia="ja-JP"/>
        </w:rPr>
        <w:t xml:space="preserve">If the UE is configured with dynamic </w:t>
      </w:r>
      <w:proofErr w:type="spellStart"/>
      <w:r>
        <w:rPr>
          <w:lang w:eastAsia="ja-JP"/>
        </w:rPr>
        <w:t>Beta_offset</w:t>
      </w:r>
      <w:proofErr w:type="spellEnd"/>
      <w:r>
        <w:rPr>
          <w:lang w:eastAsia="ja-JP"/>
        </w:rPr>
        <w:t xml:space="preserve"> and with non-</w:t>
      </w:r>
      <w:proofErr w:type="spellStart"/>
      <w:r>
        <w:rPr>
          <w:lang w:eastAsia="ja-JP"/>
        </w:rPr>
        <w:t>fallback</w:t>
      </w:r>
      <w:proofErr w:type="spellEnd"/>
      <w:r>
        <w:rPr>
          <w:lang w:eastAsia="ja-JP"/>
        </w:rPr>
        <w:t xml:space="preserve"> DCI for UL assignment, 4 sets of </w:t>
      </w:r>
      <w:proofErr w:type="spellStart"/>
      <w:r>
        <w:rPr>
          <w:lang w:eastAsia="ja-JP"/>
        </w:rPr>
        <w:t>Beta_offset</w:t>
      </w:r>
      <w:proofErr w:type="spellEnd"/>
      <w:r>
        <w:rPr>
          <w:lang w:eastAsia="ja-JP"/>
        </w:rPr>
        <w:t xml:space="preserve"> values are configured for HARQ-ACK and CSI respectively.</w:t>
      </w:r>
    </w:p>
    <w:p w14:paraId="762ED200" w14:textId="0C757E64" w:rsidR="00EC7043" w:rsidRDefault="00EC7043" w:rsidP="00EC7043">
      <w:pPr>
        <w:numPr>
          <w:ilvl w:val="1"/>
          <w:numId w:val="13"/>
        </w:numPr>
        <w:spacing w:after="0"/>
        <w:ind w:left="1134" w:hanging="283"/>
      </w:pPr>
      <w:r>
        <w:rPr>
          <w:lang w:eastAsia="ja-JP"/>
        </w:rPr>
        <w:t xml:space="preserve">FFS: how to select one out of 4 sets of </w:t>
      </w:r>
      <w:proofErr w:type="spellStart"/>
      <w:r>
        <w:rPr>
          <w:lang w:eastAsia="ja-JP"/>
        </w:rPr>
        <w:t>Beta_offset</w:t>
      </w:r>
      <w:proofErr w:type="spellEnd"/>
      <w:r>
        <w:rPr>
          <w:lang w:eastAsia="ja-JP"/>
        </w:rPr>
        <w:t xml:space="preserve"> values</w:t>
      </w:r>
    </w:p>
    <w:p w14:paraId="127E701D" w14:textId="3C9A6FD4" w:rsidR="00EC7043" w:rsidRDefault="00EC7043" w:rsidP="00EC7043">
      <w:pPr>
        <w:numPr>
          <w:ilvl w:val="2"/>
          <w:numId w:val="13"/>
        </w:numPr>
        <w:spacing w:after="0"/>
        <w:ind w:left="1560" w:hanging="426"/>
      </w:pPr>
      <w:r>
        <w:rPr>
          <w:lang w:eastAsia="ja-JP"/>
        </w:rPr>
        <w:t>Alt1: 2 bits in the non-</w:t>
      </w:r>
      <w:proofErr w:type="spellStart"/>
      <w:r>
        <w:rPr>
          <w:lang w:eastAsia="ja-JP"/>
        </w:rPr>
        <w:t>fallback</w:t>
      </w:r>
      <w:proofErr w:type="spellEnd"/>
      <w:r>
        <w:rPr>
          <w:lang w:eastAsia="ja-JP"/>
        </w:rPr>
        <w:t xml:space="preserve"> DCI to indicate one out of 4 sets of </w:t>
      </w:r>
      <w:proofErr w:type="spellStart"/>
      <w:r>
        <w:rPr>
          <w:lang w:eastAsia="ja-JP"/>
        </w:rPr>
        <w:t>Beta_offset</w:t>
      </w:r>
      <w:proofErr w:type="spellEnd"/>
      <w:r>
        <w:rPr>
          <w:lang w:eastAsia="ja-JP"/>
        </w:rPr>
        <w:t xml:space="preserve"> values</w:t>
      </w:r>
    </w:p>
    <w:p w14:paraId="0BC0DDA1" w14:textId="6EE97621" w:rsidR="00EC7043" w:rsidRDefault="00EC7043" w:rsidP="00EC7043">
      <w:pPr>
        <w:numPr>
          <w:ilvl w:val="2"/>
          <w:numId w:val="13"/>
        </w:numPr>
        <w:spacing w:after="0"/>
        <w:ind w:left="1560" w:hanging="426"/>
      </w:pPr>
      <w:r>
        <w:rPr>
          <w:lang w:eastAsia="ja-JP"/>
        </w:rPr>
        <w:t xml:space="preserve">Alt2: Implicit method to select one set of </w:t>
      </w:r>
      <w:proofErr w:type="spellStart"/>
      <w:r>
        <w:rPr>
          <w:lang w:eastAsia="ja-JP"/>
        </w:rPr>
        <w:t>Beta_offset</w:t>
      </w:r>
      <w:proofErr w:type="spellEnd"/>
      <w:r>
        <w:rPr>
          <w:lang w:eastAsia="ja-JP"/>
        </w:rPr>
        <w:t xml:space="preserve"> values based on other parameters </w:t>
      </w:r>
      <w:proofErr w:type="spellStart"/>
      <w:r>
        <w:rPr>
          <w:lang w:eastAsia="ja-JP"/>
        </w:rPr>
        <w:t>signaled</w:t>
      </w:r>
      <w:proofErr w:type="spellEnd"/>
      <w:r>
        <w:rPr>
          <w:lang w:eastAsia="ja-JP"/>
        </w:rPr>
        <w:t xml:space="preserve"> in DCI, e.g., MCS and/or rank of PUSCH.</w:t>
      </w:r>
    </w:p>
    <w:p w14:paraId="1B8CE141" w14:textId="77777777" w:rsidR="00EC7043" w:rsidRPr="00D20A22" w:rsidRDefault="00EC7043" w:rsidP="00EC7043">
      <w:pPr>
        <w:pStyle w:val="aff1"/>
        <w:spacing w:beforeLines="50" w:before="120" w:after="0"/>
        <w:ind w:leftChars="0" w:left="420"/>
        <w:rPr>
          <w:rFonts w:ascii="Times" w:hAnsi="Times"/>
          <w:b/>
          <w:szCs w:val="24"/>
          <w:lang w:eastAsia="ja-JP"/>
        </w:rPr>
      </w:pPr>
      <w:r w:rsidRPr="00D20A22">
        <w:rPr>
          <w:rFonts w:ascii="Times" w:hAnsi="Times" w:hint="eastAsia"/>
          <w:b/>
          <w:szCs w:val="24"/>
          <w:highlight w:val="green"/>
          <w:u w:val="single"/>
          <w:lang w:eastAsia="ja-JP"/>
        </w:rPr>
        <w:t>Agreements:</w:t>
      </w:r>
      <w:r w:rsidRPr="00EC7043">
        <w:rPr>
          <w:rFonts w:ascii="Times" w:hAnsi="Times" w:hint="eastAsia"/>
          <w:szCs w:val="24"/>
          <w:lang w:eastAsia="ja-JP"/>
        </w:rPr>
        <w:t xml:space="preserve"> (Email approval)</w:t>
      </w:r>
    </w:p>
    <w:p w14:paraId="48EAE336" w14:textId="2993755A" w:rsidR="00EC7043" w:rsidRDefault="00EC7043" w:rsidP="00FA0589">
      <w:pPr>
        <w:numPr>
          <w:ilvl w:val="0"/>
          <w:numId w:val="13"/>
        </w:numPr>
        <w:spacing w:after="0"/>
        <w:ind w:leftChars="200" w:left="820"/>
      </w:pPr>
      <w:r>
        <w:rPr>
          <w:lang w:eastAsia="ja-JP"/>
        </w:rPr>
        <w:t xml:space="preserve">One table of </w:t>
      </w:r>
      <w:proofErr w:type="spellStart"/>
      <w:r>
        <w:rPr>
          <w:lang w:eastAsia="ja-JP"/>
        </w:rPr>
        <w:t>Beta_offset</w:t>
      </w:r>
      <w:proofErr w:type="spellEnd"/>
      <w:r>
        <w:rPr>
          <w:lang w:eastAsia="ja-JP"/>
        </w:rPr>
        <w:t xml:space="preserve"> values is used for HARQ-ACK in NR. Another table of </w:t>
      </w:r>
      <w:proofErr w:type="spellStart"/>
      <w:r>
        <w:rPr>
          <w:lang w:eastAsia="ja-JP"/>
        </w:rPr>
        <w:t>Beta_offset</w:t>
      </w:r>
      <w:proofErr w:type="spellEnd"/>
      <w:r>
        <w:rPr>
          <w:lang w:eastAsia="ja-JP"/>
        </w:rPr>
        <w:t xml:space="preserve"> values is used for both CSI part 1 and CSI part 2 in NR. Both tables contain 32 entries.</w:t>
      </w:r>
    </w:p>
    <w:p w14:paraId="1909D5D0" w14:textId="49D1449D" w:rsidR="00EC7043" w:rsidRDefault="00EC7043" w:rsidP="00FA0589">
      <w:pPr>
        <w:numPr>
          <w:ilvl w:val="0"/>
          <w:numId w:val="13"/>
        </w:numPr>
        <w:spacing w:after="0"/>
        <w:ind w:leftChars="200" w:left="820"/>
      </w:pPr>
      <w:r>
        <w:rPr>
          <w:lang w:eastAsia="ja-JP"/>
        </w:rPr>
        <w:t xml:space="preserve">For the table of </w:t>
      </w:r>
      <w:proofErr w:type="spellStart"/>
      <w:r>
        <w:rPr>
          <w:lang w:eastAsia="ja-JP"/>
        </w:rPr>
        <w:t>Beta_offset</w:t>
      </w:r>
      <w:proofErr w:type="spellEnd"/>
      <w:r>
        <w:rPr>
          <w:lang w:eastAsia="ja-JP"/>
        </w:rPr>
        <w:t xml:space="preserve"> values for HARQ-ACK in NR, reuse the 16 entries from table 8.6.3-1 in 36.213. Other unused entries in this table are marked as reserved.</w:t>
      </w:r>
    </w:p>
    <w:p w14:paraId="7C420B0E" w14:textId="685C7948" w:rsidR="00EC7043" w:rsidRDefault="00EC7043" w:rsidP="00FA0589">
      <w:pPr>
        <w:numPr>
          <w:ilvl w:val="0"/>
          <w:numId w:val="13"/>
        </w:numPr>
        <w:spacing w:after="0"/>
        <w:ind w:leftChars="200" w:left="820"/>
      </w:pPr>
      <w:r>
        <w:rPr>
          <w:lang w:eastAsia="ja-JP"/>
        </w:rPr>
        <w:t xml:space="preserve">For the table of </w:t>
      </w:r>
      <w:proofErr w:type="spellStart"/>
      <w:r>
        <w:rPr>
          <w:lang w:eastAsia="ja-JP"/>
        </w:rPr>
        <w:t>Beta_offset</w:t>
      </w:r>
      <w:proofErr w:type="spellEnd"/>
      <w:r>
        <w:rPr>
          <w:lang w:eastAsia="ja-JP"/>
        </w:rPr>
        <w:t xml:space="preserve"> values for both CSI part 1 and CSI part 2 in NR, reuse the 16 entries from table 8.6.3-3 in 36.213. Add the values 8, 10, 12.625, 15.875 and 20 to this table. Other unused entries in this table are marked as reserved.</w:t>
      </w:r>
    </w:p>
    <w:p w14:paraId="2A0CCFEB" w14:textId="77777777" w:rsidR="005938A2" w:rsidRPr="00AB3DD4" w:rsidRDefault="005938A2" w:rsidP="005938A2">
      <w:pPr>
        <w:spacing w:after="0"/>
      </w:pPr>
    </w:p>
    <w:p w14:paraId="43DB2FC3" w14:textId="69CE7DEB"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EC7043">
        <w:rPr>
          <w:rFonts w:hint="eastAsia"/>
          <w:lang w:eastAsia="ja-JP"/>
        </w:rPr>
        <w:t xml:space="preserve">further details of RE mapping for </w:t>
      </w:r>
      <w:r w:rsidR="00C817A8">
        <w:rPr>
          <w:rFonts w:hint="eastAsia"/>
          <w:lang w:eastAsia="ja-JP"/>
        </w:rPr>
        <w:t xml:space="preserve">UCI </w:t>
      </w:r>
      <w:r w:rsidR="00854E19">
        <w:rPr>
          <w:rFonts w:hint="eastAsia"/>
          <w:lang w:eastAsia="ja-JP"/>
        </w:rPr>
        <w:t>piggyback on PUSCH</w:t>
      </w:r>
      <w:r w:rsidR="00777CDB">
        <w:rPr>
          <w:rFonts w:hint="eastAsia"/>
          <w:lang w:eastAsia="ja-JP"/>
        </w:rPr>
        <w:t xml:space="preserve"> in Section 2. Section 3 discusses UCI and data multiplexing.</w:t>
      </w:r>
    </w:p>
    <w:p w14:paraId="592B38DD" w14:textId="5C1EA913" w:rsidR="00C06E21" w:rsidRPr="008008FC" w:rsidRDefault="00C06E21" w:rsidP="008008FC">
      <w:pPr>
        <w:spacing w:beforeLines="50" w:before="120" w:after="0"/>
        <w:rPr>
          <w:lang w:eastAsia="ja-JP"/>
        </w:rPr>
      </w:pPr>
      <w:r>
        <w:rPr>
          <w:rFonts w:hint="eastAsia"/>
          <w:lang w:eastAsia="ja-JP"/>
        </w:rPr>
        <w:t xml:space="preserve">Note: </w:t>
      </w:r>
      <w:r w:rsidR="00B61098">
        <w:rPr>
          <w:rFonts w:hint="eastAsia"/>
          <w:lang w:eastAsia="ja-JP"/>
        </w:rPr>
        <w:t xml:space="preserve">this contribution </w:t>
      </w:r>
      <w:r>
        <w:rPr>
          <w:rFonts w:hint="eastAsia"/>
          <w:lang w:eastAsia="ja-JP"/>
        </w:rPr>
        <w:t xml:space="preserve">is revised from </w:t>
      </w:r>
      <w:r w:rsidR="00EC7043" w:rsidRPr="00EC7043">
        <w:rPr>
          <w:lang w:eastAsia="ja-JP"/>
        </w:rPr>
        <w:t>R1-1718259</w:t>
      </w:r>
      <w:r w:rsidR="00035393">
        <w:rPr>
          <w:rFonts w:hint="eastAsia"/>
          <w:lang w:eastAsia="ja-JP"/>
        </w:rPr>
        <w:t xml:space="preserve"> [2].</w:t>
      </w:r>
    </w:p>
    <w:bookmarkEnd w:id="0"/>
    <w:bookmarkEnd w:id="1"/>
    <w:p w14:paraId="4AC4272D" w14:textId="5A16631D" w:rsidR="00465C03" w:rsidRDefault="00B37467" w:rsidP="002D4DCA">
      <w:pPr>
        <w:pStyle w:val="1"/>
        <w:tabs>
          <w:tab w:val="num" w:pos="426"/>
        </w:tabs>
        <w:ind w:left="426" w:hanging="426"/>
        <w:rPr>
          <w:szCs w:val="36"/>
          <w:lang w:eastAsia="ja-JP"/>
        </w:rPr>
      </w:pPr>
      <w:r>
        <w:rPr>
          <w:rFonts w:hint="eastAsia"/>
          <w:lang w:eastAsia="ja-JP"/>
        </w:rPr>
        <w:lastRenderedPageBreak/>
        <w:t>UCI piggyback on PUSCH</w:t>
      </w:r>
    </w:p>
    <w:p w14:paraId="7D992906" w14:textId="58F1001C" w:rsidR="00F302A1" w:rsidRDefault="00447CAA" w:rsidP="00C1025A">
      <w:pPr>
        <w:tabs>
          <w:tab w:val="num" w:pos="720"/>
        </w:tabs>
        <w:spacing w:afterLines="50" w:after="120"/>
        <w:rPr>
          <w:b/>
          <w:u w:val="single"/>
          <w:lang w:eastAsia="ja-JP"/>
        </w:rPr>
      </w:pPr>
      <w:r>
        <w:rPr>
          <w:rFonts w:hint="eastAsia"/>
          <w:b/>
          <w:u w:val="single"/>
          <w:lang w:eastAsia="ja-JP"/>
        </w:rPr>
        <w:t xml:space="preserve">Consideration of transient time on mapping of UCI to PUSCH </w:t>
      </w:r>
    </w:p>
    <w:p w14:paraId="74EDD954" w14:textId="68C6E6FE" w:rsidR="000004AD" w:rsidRDefault="008A6DAE" w:rsidP="00191AC7">
      <w:pPr>
        <w:tabs>
          <w:tab w:val="left" w:pos="4008"/>
        </w:tabs>
        <w:spacing w:before="120" w:after="120"/>
        <w:rPr>
          <w:lang w:eastAsia="ja-JP"/>
        </w:rPr>
      </w:pPr>
      <w:r>
        <w:rPr>
          <w:lang w:eastAsia="ja-JP"/>
        </w:rPr>
        <w:t>According to RAN4 LS [</w:t>
      </w:r>
      <w:r w:rsidR="00DD2D45">
        <w:rPr>
          <w:rFonts w:hint="eastAsia"/>
          <w:lang w:eastAsia="ja-JP"/>
        </w:rPr>
        <w:t>3</w:t>
      </w:r>
      <w:r>
        <w:rPr>
          <w:lang w:eastAsia="ja-JP"/>
        </w:rPr>
        <w:t>], f</w:t>
      </w:r>
      <w:r w:rsidRPr="008A6DAE">
        <w:rPr>
          <w:lang w:eastAsia="ja-JP"/>
        </w:rPr>
        <w:t xml:space="preserve">or frequencies below 6 GHz, UE transient period for NR is 10 µsec.  For frequencies above 24 GHz, UE transient period for NR is 5 µsec. </w:t>
      </w:r>
      <w:r w:rsidR="00896FB2">
        <w:rPr>
          <w:rFonts w:hint="eastAsia"/>
          <w:lang w:eastAsia="ja-JP"/>
        </w:rPr>
        <w:t xml:space="preserve">The </w:t>
      </w:r>
      <w:r w:rsidR="00896FB2">
        <w:rPr>
          <w:lang w:eastAsia="ja-JP"/>
        </w:rPr>
        <w:t>SCS and transient period relation is summarized in Table1.</w:t>
      </w:r>
    </w:p>
    <w:p w14:paraId="6ED72FED" w14:textId="28605C83" w:rsidR="00D43AEF" w:rsidRDefault="00D43AEF" w:rsidP="00BE2F31">
      <w:pPr>
        <w:tabs>
          <w:tab w:val="left" w:pos="4008"/>
        </w:tabs>
        <w:spacing w:before="120" w:after="120"/>
        <w:jc w:val="center"/>
        <w:rPr>
          <w:lang w:eastAsia="ja-JP"/>
        </w:rPr>
      </w:pPr>
      <w:r>
        <w:rPr>
          <w:lang w:eastAsia="ja-JP"/>
        </w:rPr>
        <w:t>Table 1: SCS and transient period relation</w:t>
      </w:r>
    </w:p>
    <w:tbl>
      <w:tblPr>
        <w:tblStyle w:val="af9"/>
        <w:tblW w:w="0" w:type="auto"/>
        <w:jc w:val="center"/>
        <w:tblLook w:val="04A0" w:firstRow="1" w:lastRow="0" w:firstColumn="1" w:lastColumn="0" w:noHBand="0" w:noVBand="1"/>
      </w:tblPr>
      <w:tblGrid>
        <w:gridCol w:w="1967"/>
        <w:gridCol w:w="1967"/>
        <w:gridCol w:w="1968"/>
        <w:gridCol w:w="1968"/>
      </w:tblGrid>
      <w:tr w:rsidR="004041C7" w14:paraId="01569F60" w14:textId="77777777" w:rsidTr="00BE2F31">
        <w:trPr>
          <w:jc w:val="center"/>
        </w:trPr>
        <w:tc>
          <w:tcPr>
            <w:tcW w:w="1967" w:type="dxa"/>
          </w:tcPr>
          <w:p w14:paraId="2B835A43" w14:textId="48050F76" w:rsidR="004041C7" w:rsidRDefault="004041C7" w:rsidP="00BE2F31">
            <w:pPr>
              <w:pStyle w:val="TAL"/>
              <w:jc w:val="center"/>
              <w:rPr>
                <w:lang w:eastAsia="ja-JP"/>
              </w:rPr>
            </w:pPr>
            <w:r>
              <w:rPr>
                <w:rFonts w:hint="eastAsia"/>
                <w:lang w:eastAsia="ja-JP"/>
              </w:rPr>
              <w:t>SCS</w:t>
            </w:r>
          </w:p>
        </w:tc>
        <w:tc>
          <w:tcPr>
            <w:tcW w:w="1967" w:type="dxa"/>
          </w:tcPr>
          <w:p w14:paraId="692A7582" w14:textId="3AEEC97F" w:rsidR="004041C7" w:rsidRDefault="004041C7" w:rsidP="00BE2F31">
            <w:pPr>
              <w:pStyle w:val="TAL"/>
              <w:jc w:val="center"/>
              <w:rPr>
                <w:lang w:eastAsia="ja-JP"/>
              </w:rPr>
            </w:pPr>
            <w:r>
              <w:rPr>
                <w:rFonts w:hint="eastAsia"/>
                <w:lang w:eastAsia="ja-JP"/>
              </w:rPr>
              <w:t>Rough symbol time</w:t>
            </w:r>
          </w:p>
        </w:tc>
        <w:tc>
          <w:tcPr>
            <w:tcW w:w="1968" w:type="dxa"/>
          </w:tcPr>
          <w:p w14:paraId="1CEAECC5" w14:textId="678C34CE" w:rsidR="004041C7" w:rsidRDefault="004041C7" w:rsidP="00BE2F31">
            <w:pPr>
              <w:pStyle w:val="TAL"/>
              <w:jc w:val="center"/>
              <w:rPr>
                <w:lang w:eastAsia="ja-JP"/>
              </w:rPr>
            </w:pPr>
            <w:r>
              <w:rPr>
                <w:rFonts w:hint="eastAsia"/>
                <w:lang w:eastAsia="ja-JP"/>
              </w:rPr>
              <w:t xml:space="preserve">The ratio of transient period </w:t>
            </w:r>
            <w:r>
              <w:rPr>
                <w:lang w:eastAsia="ja-JP"/>
              </w:rPr>
              <w:t>below 6GHz</w:t>
            </w:r>
          </w:p>
        </w:tc>
        <w:tc>
          <w:tcPr>
            <w:tcW w:w="1968" w:type="dxa"/>
          </w:tcPr>
          <w:p w14:paraId="7B8A14A9" w14:textId="139F6A15" w:rsidR="004041C7" w:rsidRPr="00DB7D2B" w:rsidRDefault="004041C7" w:rsidP="00BE2F31">
            <w:pPr>
              <w:pStyle w:val="TAL"/>
              <w:jc w:val="center"/>
              <w:rPr>
                <w:lang w:eastAsia="ja-JP"/>
              </w:rPr>
            </w:pPr>
            <w:r>
              <w:rPr>
                <w:rFonts w:hint="eastAsia"/>
                <w:lang w:eastAsia="ja-JP"/>
              </w:rPr>
              <w:t xml:space="preserve">The ratio of transient period </w:t>
            </w:r>
            <w:r>
              <w:rPr>
                <w:lang w:eastAsia="ja-JP"/>
              </w:rPr>
              <w:t>above 6GHz</w:t>
            </w:r>
          </w:p>
        </w:tc>
      </w:tr>
      <w:tr w:rsidR="004041C7" w14:paraId="79D37928" w14:textId="77777777" w:rsidTr="00BE2F31">
        <w:trPr>
          <w:jc w:val="center"/>
        </w:trPr>
        <w:tc>
          <w:tcPr>
            <w:tcW w:w="1967" w:type="dxa"/>
          </w:tcPr>
          <w:p w14:paraId="732CD274" w14:textId="702622D5" w:rsidR="004041C7" w:rsidRDefault="004041C7" w:rsidP="00BE2F31">
            <w:pPr>
              <w:pStyle w:val="TAL"/>
              <w:jc w:val="center"/>
              <w:rPr>
                <w:lang w:eastAsia="ja-JP"/>
              </w:rPr>
            </w:pPr>
            <w:r>
              <w:rPr>
                <w:rFonts w:hint="eastAsia"/>
                <w:lang w:eastAsia="ja-JP"/>
              </w:rPr>
              <w:t>15</w:t>
            </w:r>
            <w:r>
              <w:rPr>
                <w:lang w:eastAsia="ja-JP"/>
              </w:rPr>
              <w:t xml:space="preserve"> kHz</w:t>
            </w:r>
          </w:p>
        </w:tc>
        <w:tc>
          <w:tcPr>
            <w:tcW w:w="1967" w:type="dxa"/>
          </w:tcPr>
          <w:p w14:paraId="1992AF45" w14:textId="13B47653" w:rsidR="004041C7" w:rsidRDefault="004041C7" w:rsidP="00BE2F31">
            <w:pPr>
              <w:pStyle w:val="TAL"/>
              <w:jc w:val="center"/>
              <w:rPr>
                <w:b/>
                <w:sz w:val="24"/>
                <w:lang w:eastAsia="ja-JP"/>
              </w:rPr>
            </w:pPr>
            <w:r>
              <w:rPr>
                <w:lang w:eastAsia="ja-JP"/>
              </w:rPr>
              <w:t xml:space="preserve">71 </w:t>
            </w:r>
            <w:r w:rsidRPr="008A6DAE">
              <w:rPr>
                <w:lang w:eastAsia="ja-JP"/>
              </w:rPr>
              <w:t>µsec</w:t>
            </w:r>
          </w:p>
        </w:tc>
        <w:tc>
          <w:tcPr>
            <w:tcW w:w="1968" w:type="dxa"/>
          </w:tcPr>
          <w:p w14:paraId="2B5AA423" w14:textId="13477148" w:rsidR="004041C7" w:rsidRDefault="004041C7" w:rsidP="00BE2F31">
            <w:pPr>
              <w:pStyle w:val="TAL"/>
              <w:jc w:val="center"/>
              <w:rPr>
                <w:b/>
                <w:sz w:val="24"/>
                <w:lang w:eastAsia="ja-JP"/>
              </w:rPr>
            </w:pPr>
            <w:r>
              <w:rPr>
                <w:rFonts w:hint="eastAsia"/>
                <w:lang w:eastAsia="ja-JP"/>
              </w:rPr>
              <w:t>14%</w:t>
            </w:r>
          </w:p>
        </w:tc>
        <w:tc>
          <w:tcPr>
            <w:tcW w:w="1968" w:type="dxa"/>
          </w:tcPr>
          <w:p w14:paraId="4F57A3C9" w14:textId="5574E086" w:rsidR="004041C7" w:rsidRDefault="004041C7" w:rsidP="00BE2F31">
            <w:pPr>
              <w:pStyle w:val="TAL"/>
              <w:jc w:val="center"/>
              <w:rPr>
                <w:b/>
                <w:sz w:val="24"/>
                <w:lang w:eastAsia="ja-JP"/>
              </w:rPr>
            </w:pPr>
            <w:r>
              <w:rPr>
                <w:rFonts w:hint="eastAsia"/>
                <w:lang w:eastAsia="ja-JP"/>
              </w:rPr>
              <w:t>-</w:t>
            </w:r>
          </w:p>
        </w:tc>
      </w:tr>
      <w:tr w:rsidR="004041C7" w14:paraId="6152CA9F" w14:textId="77777777" w:rsidTr="00BE2F31">
        <w:trPr>
          <w:jc w:val="center"/>
        </w:trPr>
        <w:tc>
          <w:tcPr>
            <w:tcW w:w="1967" w:type="dxa"/>
          </w:tcPr>
          <w:p w14:paraId="40DBE2A6" w14:textId="6A72588D" w:rsidR="004041C7" w:rsidRDefault="004041C7" w:rsidP="00BE2F31">
            <w:pPr>
              <w:pStyle w:val="TAL"/>
              <w:jc w:val="center"/>
              <w:rPr>
                <w:lang w:eastAsia="ja-JP"/>
              </w:rPr>
            </w:pPr>
            <w:r>
              <w:rPr>
                <w:rFonts w:hint="eastAsia"/>
                <w:lang w:eastAsia="ja-JP"/>
              </w:rPr>
              <w:t>30 kHz</w:t>
            </w:r>
          </w:p>
        </w:tc>
        <w:tc>
          <w:tcPr>
            <w:tcW w:w="1967" w:type="dxa"/>
          </w:tcPr>
          <w:p w14:paraId="4E92E288" w14:textId="3F9C737B" w:rsidR="004041C7" w:rsidRDefault="004041C7" w:rsidP="00BE2F31">
            <w:pPr>
              <w:pStyle w:val="TAL"/>
              <w:jc w:val="center"/>
              <w:rPr>
                <w:b/>
                <w:sz w:val="24"/>
                <w:lang w:eastAsia="ja-JP"/>
              </w:rPr>
            </w:pPr>
            <w:r>
              <w:rPr>
                <w:lang w:eastAsia="ja-JP"/>
              </w:rPr>
              <w:t xml:space="preserve">35 </w:t>
            </w:r>
            <w:r w:rsidRPr="008A6DAE">
              <w:rPr>
                <w:lang w:eastAsia="ja-JP"/>
              </w:rPr>
              <w:t>µsec</w:t>
            </w:r>
          </w:p>
        </w:tc>
        <w:tc>
          <w:tcPr>
            <w:tcW w:w="1968" w:type="dxa"/>
          </w:tcPr>
          <w:p w14:paraId="74094848" w14:textId="470EA61A" w:rsidR="004041C7" w:rsidRDefault="004041C7" w:rsidP="00BE2F31">
            <w:pPr>
              <w:pStyle w:val="TAL"/>
              <w:jc w:val="center"/>
              <w:rPr>
                <w:b/>
                <w:sz w:val="24"/>
                <w:lang w:eastAsia="ja-JP"/>
              </w:rPr>
            </w:pPr>
            <w:r>
              <w:rPr>
                <w:rFonts w:hint="eastAsia"/>
                <w:lang w:eastAsia="ja-JP"/>
              </w:rPr>
              <w:t>2</w:t>
            </w:r>
            <w:r>
              <w:rPr>
                <w:lang w:eastAsia="ja-JP"/>
              </w:rPr>
              <w:t>9 %</w:t>
            </w:r>
          </w:p>
        </w:tc>
        <w:tc>
          <w:tcPr>
            <w:tcW w:w="1968" w:type="dxa"/>
          </w:tcPr>
          <w:p w14:paraId="2326D9EF" w14:textId="40A511E9" w:rsidR="004041C7" w:rsidRDefault="004041C7" w:rsidP="00BE2F31">
            <w:pPr>
              <w:pStyle w:val="TAL"/>
              <w:jc w:val="center"/>
              <w:rPr>
                <w:b/>
                <w:sz w:val="24"/>
                <w:lang w:eastAsia="ja-JP"/>
              </w:rPr>
            </w:pPr>
            <w:r>
              <w:rPr>
                <w:rFonts w:hint="eastAsia"/>
                <w:lang w:eastAsia="ja-JP"/>
              </w:rPr>
              <w:t>-</w:t>
            </w:r>
          </w:p>
        </w:tc>
      </w:tr>
      <w:tr w:rsidR="004041C7" w14:paraId="10C5DB1E" w14:textId="77777777" w:rsidTr="00BE2F31">
        <w:trPr>
          <w:jc w:val="center"/>
        </w:trPr>
        <w:tc>
          <w:tcPr>
            <w:tcW w:w="1967" w:type="dxa"/>
          </w:tcPr>
          <w:p w14:paraId="40341F30" w14:textId="021D861D" w:rsidR="004041C7" w:rsidRDefault="004041C7" w:rsidP="00BE2F31">
            <w:pPr>
              <w:pStyle w:val="TAL"/>
              <w:jc w:val="center"/>
              <w:rPr>
                <w:lang w:eastAsia="ja-JP"/>
              </w:rPr>
            </w:pPr>
            <w:r>
              <w:rPr>
                <w:rFonts w:hint="eastAsia"/>
                <w:lang w:eastAsia="ja-JP"/>
              </w:rPr>
              <w:t>60 KHz</w:t>
            </w:r>
          </w:p>
        </w:tc>
        <w:tc>
          <w:tcPr>
            <w:tcW w:w="1967" w:type="dxa"/>
          </w:tcPr>
          <w:p w14:paraId="2A9D3DB8" w14:textId="3476B537" w:rsidR="004041C7" w:rsidRDefault="004041C7" w:rsidP="00BE2F31">
            <w:pPr>
              <w:pStyle w:val="TAL"/>
              <w:jc w:val="center"/>
              <w:rPr>
                <w:b/>
                <w:sz w:val="24"/>
                <w:lang w:eastAsia="ja-JP"/>
              </w:rPr>
            </w:pPr>
            <w:r>
              <w:rPr>
                <w:lang w:eastAsia="ja-JP"/>
              </w:rPr>
              <w:t xml:space="preserve">18 </w:t>
            </w:r>
            <w:r w:rsidRPr="008A6DAE">
              <w:rPr>
                <w:lang w:eastAsia="ja-JP"/>
              </w:rPr>
              <w:t>µsec</w:t>
            </w:r>
          </w:p>
        </w:tc>
        <w:tc>
          <w:tcPr>
            <w:tcW w:w="1968" w:type="dxa"/>
          </w:tcPr>
          <w:p w14:paraId="6D55880B" w14:textId="3887118E" w:rsidR="004041C7" w:rsidRDefault="004041C7" w:rsidP="00BE2F31">
            <w:pPr>
              <w:pStyle w:val="TAL"/>
              <w:jc w:val="center"/>
              <w:rPr>
                <w:b/>
                <w:sz w:val="24"/>
                <w:lang w:eastAsia="ja-JP"/>
              </w:rPr>
            </w:pPr>
            <w:r>
              <w:rPr>
                <w:rFonts w:hint="eastAsia"/>
                <w:lang w:eastAsia="ja-JP"/>
              </w:rPr>
              <w:t>55%</w:t>
            </w:r>
          </w:p>
        </w:tc>
        <w:tc>
          <w:tcPr>
            <w:tcW w:w="1968" w:type="dxa"/>
          </w:tcPr>
          <w:p w14:paraId="055103CA" w14:textId="3DA1A7DC" w:rsidR="004041C7" w:rsidRDefault="004041C7" w:rsidP="00BE2F31">
            <w:pPr>
              <w:pStyle w:val="TAL"/>
              <w:jc w:val="center"/>
              <w:rPr>
                <w:b/>
                <w:sz w:val="24"/>
                <w:lang w:eastAsia="ja-JP"/>
              </w:rPr>
            </w:pPr>
            <w:r>
              <w:rPr>
                <w:rFonts w:hint="eastAsia"/>
                <w:lang w:eastAsia="ja-JP"/>
              </w:rPr>
              <w:t>28%</w:t>
            </w:r>
          </w:p>
        </w:tc>
      </w:tr>
      <w:tr w:rsidR="004041C7" w14:paraId="0C49F49B" w14:textId="77777777" w:rsidTr="00BE2F31">
        <w:trPr>
          <w:jc w:val="center"/>
        </w:trPr>
        <w:tc>
          <w:tcPr>
            <w:tcW w:w="1967" w:type="dxa"/>
          </w:tcPr>
          <w:p w14:paraId="1173CE6A" w14:textId="2FC1F72F" w:rsidR="004041C7" w:rsidRDefault="004041C7" w:rsidP="00BE2F31">
            <w:pPr>
              <w:pStyle w:val="TAL"/>
              <w:jc w:val="center"/>
              <w:rPr>
                <w:lang w:eastAsia="ja-JP"/>
              </w:rPr>
            </w:pPr>
            <w:r>
              <w:rPr>
                <w:rFonts w:hint="eastAsia"/>
                <w:lang w:eastAsia="ja-JP"/>
              </w:rPr>
              <w:t>120 KHz</w:t>
            </w:r>
          </w:p>
        </w:tc>
        <w:tc>
          <w:tcPr>
            <w:tcW w:w="1967" w:type="dxa"/>
          </w:tcPr>
          <w:p w14:paraId="22C27B0C" w14:textId="1A31A6AC" w:rsidR="004041C7" w:rsidRDefault="004041C7" w:rsidP="00BE2F31">
            <w:pPr>
              <w:pStyle w:val="TAL"/>
              <w:jc w:val="center"/>
              <w:rPr>
                <w:b/>
                <w:sz w:val="24"/>
                <w:lang w:eastAsia="ja-JP"/>
              </w:rPr>
            </w:pPr>
            <w:r>
              <w:rPr>
                <w:lang w:eastAsia="ja-JP"/>
              </w:rPr>
              <w:t xml:space="preserve">9 </w:t>
            </w:r>
            <w:r w:rsidRPr="008A6DAE">
              <w:rPr>
                <w:lang w:eastAsia="ja-JP"/>
              </w:rPr>
              <w:t>µsec</w:t>
            </w:r>
          </w:p>
        </w:tc>
        <w:tc>
          <w:tcPr>
            <w:tcW w:w="1968" w:type="dxa"/>
          </w:tcPr>
          <w:p w14:paraId="19F73A3A" w14:textId="012E3CBF" w:rsidR="004041C7" w:rsidRDefault="004041C7" w:rsidP="00BE2F31">
            <w:pPr>
              <w:pStyle w:val="TAL"/>
              <w:jc w:val="center"/>
              <w:rPr>
                <w:b/>
                <w:sz w:val="24"/>
                <w:lang w:eastAsia="ja-JP"/>
              </w:rPr>
            </w:pPr>
            <w:r>
              <w:rPr>
                <w:rFonts w:hint="eastAsia"/>
                <w:lang w:eastAsia="ja-JP"/>
              </w:rPr>
              <w:t>-</w:t>
            </w:r>
          </w:p>
        </w:tc>
        <w:tc>
          <w:tcPr>
            <w:tcW w:w="1968" w:type="dxa"/>
          </w:tcPr>
          <w:p w14:paraId="3C8185C2" w14:textId="4090CFCA" w:rsidR="004041C7" w:rsidRDefault="004041C7" w:rsidP="00BE2F31">
            <w:pPr>
              <w:pStyle w:val="TAL"/>
              <w:jc w:val="center"/>
              <w:rPr>
                <w:b/>
                <w:sz w:val="24"/>
                <w:lang w:eastAsia="ja-JP"/>
              </w:rPr>
            </w:pPr>
            <w:r>
              <w:rPr>
                <w:rFonts w:hint="eastAsia"/>
                <w:lang w:eastAsia="ja-JP"/>
              </w:rPr>
              <w:t>55%</w:t>
            </w:r>
          </w:p>
        </w:tc>
      </w:tr>
    </w:tbl>
    <w:p w14:paraId="07EDB3F7" w14:textId="602DF74B" w:rsidR="00191AC7" w:rsidRDefault="00191AC7" w:rsidP="00191AC7">
      <w:pPr>
        <w:tabs>
          <w:tab w:val="left" w:pos="4008"/>
        </w:tabs>
        <w:spacing w:before="120" w:after="120"/>
        <w:rPr>
          <w:lang w:eastAsia="ja-JP"/>
        </w:rPr>
      </w:pPr>
      <w:r>
        <w:rPr>
          <w:lang w:eastAsia="ja-JP"/>
        </w:rPr>
        <w:t>When transient period is more than 50%</w:t>
      </w:r>
      <w:r w:rsidR="00C776F3">
        <w:rPr>
          <w:rFonts w:eastAsia="SimSun" w:hint="eastAsia"/>
          <w:lang w:eastAsia="zh-CN"/>
        </w:rPr>
        <w:t xml:space="preserve"> ratio of a symbol</w:t>
      </w:r>
      <w:r w:rsidR="00896FB2">
        <w:rPr>
          <w:rFonts w:hint="eastAsia"/>
          <w:lang w:eastAsia="ja-JP"/>
        </w:rPr>
        <w:t>,</w:t>
      </w:r>
      <w:r>
        <w:rPr>
          <w:lang w:eastAsia="ja-JP"/>
        </w:rPr>
        <w:t xml:space="preserve"> </w:t>
      </w:r>
      <w:r w:rsidR="00BE2F31">
        <w:rPr>
          <w:lang w:eastAsia="ja-JP"/>
        </w:rPr>
        <w:t xml:space="preserve">we propose </w:t>
      </w:r>
      <w:r w:rsidR="00E875AB">
        <w:rPr>
          <w:lang w:eastAsia="ja-JP"/>
        </w:rPr>
        <w:t>to have explicit symbol</w:t>
      </w:r>
      <w:r w:rsidR="0044280E">
        <w:rPr>
          <w:rFonts w:eastAsia="SimSun" w:hint="eastAsia"/>
          <w:lang w:eastAsia="zh-CN"/>
        </w:rPr>
        <w:t xml:space="preserve"> for </w:t>
      </w:r>
      <w:r w:rsidR="0044280E">
        <w:rPr>
          <w:lang w:eastAsia="ja-JP"/>
        </w:rPr>
        <w:t>transient</w:t>
      </w:r>
      <w:r w:rsidR="0044280E">
        <w:rPr>
          <w:rFonts w:eastAsia="SimSun" w:hint="eastAsia"/>
          <w:lang w:eastAsia="zh-CN"/>
        </w:rPr>
        <w:t xml:space="preserve"> time</w:t>
      </w:r>
      <w:r>
        <w:rPr>
          <w:lang w:eastAsia="ja-JP"/>
        </w:rPr>
        <w:t xml:space="preserve">. </w:t>
      </w:r>
      <w:r w:rsidR="00764E5C">
        <w:rPr>
          <w:lang w:eastAsia="ja-JP"/>
        </w:rPr>
        <w:t xml:space="preserve">When </w:t>
      </w:r>
      <w:r w:rsidR="0068225E">
        <w:rPr>
          <w:lang w:eastAsia="ja-JP"/>
        </w:rPr>
        <w:t xml:space="preserve">30% or </w:t>
      </w:r>
      <w:r w:rsidR="0044280E">
        <w:rPr>
          <w:rFonts w:eastAsia="SimSun" w:hint="eastAsia"/>
          <w:lang w:eastAsia="zh-CN"/>
        </w:rPr>
        <w:t>lower ratio the</w:t>
      </w:r>
      <w:r w:rsidR="0068225E">
        <w:rPr>
          <w:lang w:eastAsia="ja-JP"/>
        </w:rPr>
        <w:t xml:space="preserve"> OFDM symbol </w:t>
      </w:r>
      <w:r w:rsidR="00C776F3">
        <w:rPr>
          <w:rFonts w:eastAsia="SimSun" w:hint="eastAsia"/>
          <w:lang w:eastAsia="zh-CN"/>
        </w:rPr>
        <w:t>is</w:t>
      </w:r>
      <w:r w:rsidR="0068225E">
        <w:rPr>
          <w:lang w:eastAsia="ja-JP"/>
        </w:rPr>
        <w:t xml:space="preserve"> </w:t>
      </w:r>
      <w:r w:rsidR="0044280E">
        <w:rPr>
          <w:rFonts w:eastAsia="SimSun" w:hint="eastAsia"/>
          <w:lang w:eastAsia="zh-CN"/>
        </w:rPr>
        <w:t>occupied by transient time</w:t>
      </w:r>
      <w:r w:rsidR="0068225E">
        <w:rPr>
          <w:lang w:eastAsia="ja-JP"/>
        </w:rPr>
        <w:t xml:space="preserve">, </w:t>
      </w:r>
      <w:r w:rsidR="00BE2F31">
        <w:rPr>
          <w:lang w:eastAsia="ja-JP"/>
        </w:rPr>
        <w:t xml:space="preserve">we propose </w:t>
      </w:r>
      <w:r w:rsidR="00434367">
        <w:rPr>
          <w:lang w:eastAsia="ja-JP"/>
        </w:rPr>
        <w:t>not to have explicit symbol</w:t>
      </w:r>
      <w:r w:rsidR="0044280E">
        <w:rPr>
          <w:rFonts w:eastAsia="SimSun" w:hint="eastAsia"/>
          <w:lang w:eastAsia="zh-CN"/>
        </w:rPr>
        <w:t xml:space="preserve"> for </w:t>
      </w:r>
      <w:r w:rsidR="0044280E">
        <w:rPr>
          <w:lang w:eastAsia="ja-JP"/>
        </w:rPr>
        <w:t>transient</w:t>
      </w:r>
      <w:r w:rsidR="0044280E">
        <w:rPr>
          <w:rFonts w:eastAsia="SimSun" w:hint="eastAsia"/>
          <w:lang w:eastAsia="zh-CN"/>
        </w:rPr>
        <w:t xml:space="preserve"> time </w:t>
      </w:r>
      <w:r w:rsidR="00434367">
        <w:rPr>
          <w:lang w:eastAsia="ja-JP"/>
        </w:rPr>
        <w:t xml:space="preserve">but </w:t>
      </w:r>
      <w:r w:rsidR="0068225E">
        <w:rPr>
          <w:lang w:eastAsia="ja-JP"/>
        </w:rPr>
        <w:t>the symbol</w:t>
      </w:r>
      <w:r w:rsidR="0044280E">
        <w:rPr>
          <w:rFonts w:eastAsia="SimSun" w:hint="eastAsia"/>
          <w:lang w:eastAsia="zh-CN"/>
        </w:rPr>
        <w:t xml:space="preserve"> </w:t>
      </w:r>
      <w:r w:rsidR="0044280E">
        <w:rPr>
          <w:rFonts w:eastAsia="SimSun"/>
          <w:lang w:eastAsia="zh-CN"/>
        </w:rPr>
        <w:t>partially</w:t>
      </w:r>
      <w:r w:rsidR="0044280E">
        <w:rPr>
          <w:rFonts w:eastAsia="SimSun" w:hint="eastAsia"/>
          <w:lang w:eastAsia="zh-CN"/>
        </w:rPr>
        <w:t xml:space="preserve"> occupied by </w:t>
      </w:r>
      <w:r w:rsidR="0044280E">
        <w:rPr>
          <w:rFonts w:eastAsia="SimSun"/>
          <w:lang w:eastAsia="zh-CN"/>
        </w:rPr>
        <w:t>transient</w:t>
      </w:r>
      <w:r w:rsidR="0044280E">
        <w:rPr>
          <w:rFonts w:eastAsia="SimSun" w:hint="eastAsia"/>
          <w:lang w:eastAsia="zh-CN"/>
        </w:rPr>
        <w:t xml:space="preserve"> time </w:t>
      </w:r>
      <w:r w:rsidR="0068225E">
        <w:rPr>
          <w:lang w:eastAsia="ja-JP"/>
        </w:rPr>
        <w:t xml:space="preserve">should be used for data </w:t>
      </w:r>
      <w:r w:rsidR="0044280E">
        <w:rPr>
          <w:rFonts w:eastAsia="SimSun" w:hint="eastAsia"/>
          <w:lang w:eastAsia="zh-CN"/>
        </w:rPr>
        <w:t>instead of</w:t>
      </w:r>
      <w:r w:rsidR="0068225E">
        <w:rPr>
          <w:lang w:eastAsia="ja-JP"/>
        </w:rPr>
        <w:t xml:space="preserve"> UCI or DMRS.</w:t>
      </w:r>
      <w:r w:rsidR="00211058">
        <w:rPr>
          <w:lang w:eastAsia="ja-JP"/>
        </w:rPr>
        <w:t xml:space="preserve"> The location of transient period can be </w:t>
      </w:r>
      <w:r w:rsidR="0044280E">
        <w:rPr>
          <w:rFonts w:eastAsia="SimSun" w:hint="eastAsia"/>
          <w:lang w:eastAsia="zh-CN"/>
        </w:rPr>
        <w:t>defined out</w:t>
      </w:r>
      <w:r w:rsidR="00211058">
        <w:rPr>
          <w:lang w:eastAsia="ja-JP"/>
        </w:rPr>
        <w:t xml:space="preserve"> of the OFDM symbol. </w:t>
      </w:r>
      <w:r>
        <w:rPr>
          <w:lang w:eastAsia="ja-JP"/>
        </w:rPr>
        <w:t>W</w:t>
      </w:r>
      <w:r>
        <w:rPr>
          <w:rFonts w:hint="eastAsia"/>
          <w:lang w:eastAsia="ja-JP"/>
        </w:rPr>
        <w:t xml:space="preserve">hen the previous symbol is short PUCCH or SRS, </w:t>
      </w:r>
      <w:r w:rsidR="0044280E">
        <w:rPr>
          <w:rFonts w:eastAsia="SimSun" w:hint="eastAsia"/>
          <w:lang w:eastAsia="zh-CN"/>
        </w:rPr>
        <w:t>some part of</w:t>
      </w:r>
      <w:r>
        <w:rPr>
          <w:rFonts w:hint="eastAsia"/>
          <w:lang w:eastAsia="ja-JP"/>
        </w:rPr>
        <w:t xml:space="preserve"> PUSCH may be used for the transient time. In case of DL/UL switching, the transient time </w:t>
      </w:r>
      <w:r w:rsidR="0044280E">
        <w:rPr>
          <w:rFonts w:eastAsia="SimSun" w:hint="eastAsia"/>
          <w:lang w:eastAsia="zh-CN"/>
        </w:rPr>
        <w:t xml:space="preserve">could be realized within </w:t>
      </w:r>
      <w:r>
        <w:rPr>
          <w:rFonts w:hint="eastAsia"/>
          <w:lang w:eastAsia="ja-JP"/>
        </w:rPr>
        <w:t>guard time.</w:t>
      </w:r>
    </w:p>
    <w:p w14:paraId="5A948683" w14:textId="4677A654" w:rsidR="00C776F3" w:rsidRDefault="00F302A1" w:rsidP="007A69C7">
      <w:pPr>
        <w:tabs>
          <w:tab w:val="left" w:pos="4008"/>
        </w:tabs>
        <w:spacing w:before="120" w:after="120"/>
        <w:rPr>
          <w:rFonts w:eastAsia="SimSun"/>
          <w:b/>
          <w:lang w:eastAsia="zh-CN"/>
        </w:rPr>
      </w:pPr>
      <w:r>
        <w:rPr>
          <w:rFonts w:hint="eastAsia"/>
          <w:b/>
          <w:lang w:eastAsia="ja-JP"/>
        </w:rPr>
        <w:t xml:space="preserve">Proposal </w:t>
      </w:r>
      <w:r w:rsidR="00DD2D45">
        <w:rPr>
          <w:rFonts w:eastAsiaTheme="minorEastAsia" w:hint="eastAsia"/>
          <w:b/>
          <w:lang w:eastAsia="ja-JP"/>
        </w:rPr>
        <w:t>1</w:t>
      </w:r>
      <w:r>
        <w:rPr>
          <w:rFonts w:hint="eastAsia"/>
          <w:b/>
          <w:lang w:eastAsia="ja-JP"/>
        </w:rPr>
        <w:t xml:space="preserve">: </w:t>
      </w:r>
      <w:r w:rsidR="00434367">
        <w:rPr>
          <w:b/>
          <w:lang w:eastAsia="ja-JP"/>
        </w:rPr>
        <w:t xml:space="preserve">For </w:t>
      </w:r>
      <w:r w:rsidR="00434367" w:rsidRPr="00434367">
        <w:rPr>
          <w:b/>
          <w:lang w:eastAsia="ja-JP"/>
        </w:rPr>
        <w:t>60 kHz SCS with below 6 GHz and 120 kHz with above 24 GHz</w:t>
      </w:r>
      <w:r w:rsidR="00434367">
        <w:rPr>
          <w:b/>
          <w:lang w:eastAsia="ja-JP"/>
        </w:rPr>
        <w:t>, to have explicit transient symbol</w:t>
      </w:r>
      <w:r w:rsidR="009C39BB" w:rsidRPr="009C39BB">
        <w:rPr>
          <w:b/>
          <w:lang w:eastAsia="ja-JP"/>
        </w:rPr>
        <w:t xml:space="preserve">. </w:t>
      </w:r>
    </w:p>
    <w:p w14:paraId="06530A83" w14:textId="3EEA4A0C" w:rsidR="001076E3" w:rsidRDefault="00C776F3" w:rsidP="007A69C7">
      <w:pPr>
        <w:tabs>
          <w:tab w:val="left" w:pos="4008"/>
        </w:tabs>
        <w:spacing w:before="120" w:after="120"/>
        <w:rPr>
          <w:b/>
          <w:lang w:eastAsia="ja-JP"/>
        </w:rPr>
      </w:pPr>
      <w:r>
        <w:rPr>
          <w:rFonts w:eastAsia="SimSun" w:hint="eastAsia"/>
          <w:b/>
          <w:lang w:eastAsia="zh-CN"/>
        </w:rPr>
        <w:t xml:space="preserve">Proposal </w:t>
      </w:r>
      <w:r w:rsidR="00DD2D45">
        <w:rPr>
          <w:rFonts w:eastAsiaTheme="minorEastAsia" w:hint="eastAsia"/>
          <w:b/>
          <w:lang w:eastAsia="ja-JP"/>
        </w:rPr>
        <w:t>2</w:t>
      </w:r>
      <w:r>
        <w:rPr>
          <w:rFonts w:eastAsia="SimSun" w:hint="eastAsia"/>
          <w:b/>
          <w:lang w:eastAsia="zh-CN"/>
        </w:rPr>
        <w:t xml:space="preserve">: </w:t>
      </w:r>
      <w:r w:rsidR="00994A60">
        <w:rPr>
          <w:rFonts w:eastAsia="SimSun"/>
          <w:b/>
          <w:lang w:eastAsia="zh-CN"/>
        </w:rPr>
        <w:t xml:space="preserve">For other than </w:t>
      </w:r>
      <w:r w:rsidR="00994A60" w:rsidRPr="009C39BB">
        <w:rPr>
          <w:b/>
          <w:lang w:eastAsia="ja-JP"/>
        </w:rPr>
        <w:t>60</w:t>
      </w:r>
      <w:r w:rsidR="00994A60">
        <w:rPr>
          <w:rFonts w:hint="eastAsia"/>
          <w:b/>
          <w:lang w:eastAsia="ja-JP"/>
        </w:rPr>
        <w:t xml:space="preserve"> </w:t>
      </w:r>
      <w:r w:rsidR="00994A60" w:rsidRPr="009C39BB">
        <w:rPr>
          <w:b/>
          <w:lang w:eastAsia="ja-JP"/>
        </w:rPr>
        <w:t>kHz SCS with below 6</w:t>
      </w:r>
      <w:r w:rsidR="00994A60">
        <w:rPr>
          <w:rFonts w:hint="eastAsia"/>
          <w:b/>
          <w:lang w:eastAsia="ja-JP"/>
        </w:rPr>
        <w:t xml:space="preserve"> </w:t>
      </w:r>
      <w:r w:rsidR="00994A60" w:rsidRPr="009C39BB">
        <w:rPr>
          <w:b/>
          <w:lang w:eastAsia="ja-JP"/>
        </w:rPr>
        <w:t>GHz and 120 kHz with above 24 GHz</w:t>
      </w:r>
      <w:r w:rsidR="00994A60">
        <w:rPr>
          <w:b/>
          <w:lang w:eastAsia="ja-JP"/>
        </w:rPr>
        <w:t>, not to hav</w:t>
      </w:r>
      <w:r w:rsidR="00521EAE">
        <w:rPr>
          <w:b/>
          <w:lang w:eastAsia="ja-JP"/>
        </w:rPr>
        <w:t>e explicit transient symbol but</w:t>
      </w:r>
      <w:r w:rsidR="008136A1">
        <w:rPr>
          <w:b/>
          <w:lang w:eastAsia="ja-JP"/>
        </w:rPr>
        <w:t xml:space="preserve"> </w:t>
      </w:r>
      <w:r w:rsidR="009C39BB" w:rsidRPr="009C39BB">
        <w:rPr>
          <w:b/>
          <w:lang w:eastAsia="ja-JP"/>
        </w:rPr>
        <w:t xml:space="preserve">the symbol </w:t>
      </w:r>
      <w:r w:rsidR="00994A60">
        <w:rPr>
          <w:b/>
          <w:lang w:eastAsia="ja-JP"/>
        </w:rPr>
        <w:t xml:space="preserve">contain transient </w:t>
      </w:r>
      <w:r w:rsidR="009C39BB" w:rsidRPr="009C39BB">
        <w:rPr>
          <w:b/>
          <w:lang w:eastAsia="ja-JP"/>
        </w:rPr>
        <w:t xml:space="preserve">should be used for data and not used for UCI or DMRS. </w:t>
      </w:r>
    </w:p>
    <w:p w14:paraId="2C486FC3" w14:textId="77777777" w:rsidR="00447CAA" w:rsidRPr="00FC01ED" w:rsidRDefault="00447CAA" w:rsidP="007A69C7">
      <w:pPr>
        <w:tabs>
          <w:tab w:val="left" w:pos="4008"/>
        </w:tabs>
        <w:spacing w:before="120" w:after="120"/>
        <w:rPr>
          <w:lang w:eastAsia="ja-JP"/>
        </w:rPr>
      </w:pPr>
    </w:p>
    <w:p w14:paraId="48703B12" w14:textId="391AE796" w:rsidR="000C75A7" w:rsidRDefault="000C75A7" w:rsidP="000C75A7">
      <w:pPr>
        <w:tabs>
          <w:tab w:val="num" w:pos="720"/>
        </w:tabs>
        <w:spacing w:afterLines="50" w:after="120"/>
        <w:rPr>
          <w:b/>
          <w:u w:val="single"/>
          <w:lang w:eastAsia="ja-JP"/>
        </w:rPr>
      </w:pPr>
      <w:r w:rsidRPr="000C75A7">
        <w:rPr>
          <w:b/>
          <w:u w:val="single"/>
          <w:lang w:eastAsia="ja-JP"/>
        </w:rPr>
        <w:t>UCI resource mapping principles</w:t>
      </w:r>
    </w:p>
    <w:p w14:paraId="4D0B5A2D" w14:textId="3EAC64C0" w:rsidR="0075757F" w:rsidRPr="0075757F" w:rsidRDefault="009237B4" w:rsidP="009237B4">
      <w:pPr>
        <w:tabs>
          <w:tab w:val="left" w:pos="4008"/>
        </w:tabs>
        <w:spacing w:before="120" w:after="120"/>
        <w:rPr>
          <w:rFonts w:eastAsia="SimSun"/>
          <w:lang w:eastAsia="zh-CN"/>
        </w:rPr>
      </w:pPr>
      <w:r>
        <w:rPr>
          <w:lang w:eastAsia="ja-JP"/>
        </w:rPr>
        <w:t>In case of</w:t>
      </w:r>
      <w:r>
        <w:rPr>
          <w:rFonts w:hint="eastAsia"/>
          <w:lang w:eastAsia="ja-JP"/>
        </w:rPr>
        <w:t xml:space="preserve"> puncturing,</w:t>
      </w:r>
      <w:r>
        <w:rPr>
          <w:lang w:eastAsia="ja-JP"/>
        </w:rPr>
        <w:t xml:space="preserve"> </w:t>
      </w:r>
      <w:r>
        <w:rPr>
          <w:rFonts w:hint="eastAsia"/>
          <w:lang w:eastAsia="ja-JP"/>
        </w:rPr>
        <w:t>when UCI is mapped around DMRS</w:t>
      </w:r>
      <w:r w:rsidR="003E77A5">
        <w:rPr>
          <w:rFonts w:hint="eastAsia"/>
          <w:lang w:eastAsia="ja-JP"/>
        </w:rPr>
        <w:t>,</w:t>
      </w:r>
      <w:r>
        <w:rPr>
          <w:rFonts w:hint="eastAsia"/>
          <w:lang w:eastAsia="ja-JP"/>
        </w:rPr>
        <w:t xml:space="preserve"> </w:t>
      </w:r>
      <w:r w:rsidR="00CA7287">
        <w:rPr>
          <w:rFonts w:eastAsia="SimSun" w:hint="eastAsia"/>
          <w:lang w:eastAsia="zh-CN"/>
        </w:rPr>
        <w:t xml:space="preserve">it </w:t>
      </w:r>
      <w:r>
        <w:rPr>
          <w:lang w:eastAsia="ja-JP"/>
        </w:rPr>
        <w:t xml:space="preserve">has the issue if only limited </w:t>
      </w:r>
      <w:proofErr w:type="spellStart"/>
      <w:r>
        <w:rPr>
          <w:lang w:eastAsia="ja-JP"/>
        </w:rPr>
        <w:t>code</w:t>
      </w:r>
      <w:r w:rsidR="00CA7287">
        <w:rPr>
          <w:rFonts w:eastAsia="SimSun" w:hint="eastAsia"/>
          <w:lang w:eastAsia="zh-CN"/>
        </w:rPr>
        <w:t>block</w:t>
      </w:r>
      <w:r>
        <w:rPr>
          <w:lang w:eastAsia="ja-JP"/>
        </w:rPr>
        <w:t>s</w:t>
      </w:r>
      <w:proofErr w:type="spellEnd"/>
      <w:r>
        <w:rPr>
          <w:lang w:eastAsia="ja-JP"/>
        </w:rPr>
        <w:t xml:space="preserve"> are punctured. Therefore, considering </w:t>
      </w:r>
      <w:r>
        <w:rPr>
          <w:rFonts w:hint="eastAsia"/>
          <w:lang w:eastAsia="ja-JP"/>
        </w:rPr>
        <w:t>frequency</w:t>
      </w:r>
      <w:r>
        <w:rPr>
          <w:lang w:eastAsia="ja-JP"/>
        </w:rPr>
        <w:t>-first mapping agreement, HARQ-ACK bits should be distributed over symbols</w:t>
      </w:r>
      <w:r w:rsidR="0048128F">
        <w:rPr>
          <w:rFonts w:eastAsia="SimSun" w:hint="eastAsia"/>
          <w:lang w:eastAsia="zh-CN"/>
        </w:rPr>
        <w:t xml:space="preserve"> to equalize the </w:t>
      </w:r>
      <w:r w:rsidR="0048128F">
        <w:rPr>
          <w:rFonts w:eastAsia="SimSun"/>
          <w:lang w:eastAsia="zh-CN"/>
        </w:rPr>
        <w:t>impact</w:t>
      </w:r>
      <w:r w:rsidR="0048128F">
        <w:rPr>
          <w:rFonts w:eastAsia="SimSun" w:hint="eastAsia"/>
          <w:lang w:eastAsia="zh-CN"/>
        </w:rPr>
        <w:t xml:space="preserve"> to </w:t>
      </w:r>
      <w:r w:rsidR="0048128F">
        <w:rPr>
          <w:rFonts w:eastAsia="SimSun"/>
          <w:lang w:eastAsia="zh-CN"/>
        </w:rPr>
        <w:t>different</w:t>
      </w:r>
      <w:r w:rsidR="0048128F">
        <w:rPr>
          <w:rFonts w:eastAsia="SimSun" w:hint="eastAsia"/>
          <w:lang w:eastAsia="zh-CN"/>
        </w:rPr>
        <w:t xml:space="preserve"> </w:t>
      </w:r>
      <w:proofErr w:type="spellStart"/>
      <w:r w:rsidR="0048128F">
        <w:rPr>
          <w:rFonts w:eastAsia="SimSun" w:hint="eastAsia"/>
          <w:lang w:eastAsia="zh-CN"/>
        </w:rPr>
        <w:t>codeblocks</w:t>
      </w:r>
      <w:proofErr w:type="spellEnd"/>
      <w:r>
        <w:rPr>
          <w:lang w:eastAsia="ja-JP"/>
        </w:rPr>
        <w:t>.</w:t>
      </w:r>
      <w:r>
        <w:rPr>
          <w:rFonts w:hint="eastAsia"/>
          <w:lang w:eastAsia="ja-JP"/>
        </w:rPr>
        <w:t xml:space="preserve"> In addition, based on the agreements</w:t>
      </w:r>
      <w:r w:rsidR="003E77A5">
        <w:rPr>
          <w:rFonts w:hint="eastAsia"/>
          <w:lang w:eastAsia="ja-JP"/>
        </w:rPr>
        <w:t>,</w:t>
      </w:r>
      <w:r>
        <w:rPr>
          <w:rFonts w:hint="eastAsia"/>
          <w:lang w:eastAsia="ja-JP"/>
        </w:rPr>
        <w:t xml:space="preserve"> </w:t>
      </w:r>
      <w:r w:rsidR="0048128F">
        <w:rPr>
          <w:rFonts w:eastAsia="SimSun" w:hint="eastAsia"/>
          <w:lang w:eastAsia="zh-CN"/>
        </w:rPr>
        <w:t>HARQ-</w:t>
      </w:r>
      <w:r>
        <w:rPr>
          <w:rFonts w:hint="eastAsia"/>
          <w:lang w:eastAsia="ja-JP"/>
        </w:rPr>
        <w:t>ACK should be mapped to distributed REs across PUSCH allocated RBs</w:t>
      </w:r>
      <w:r w:rsidR="0075757F">
        <w:rPr>
          <w:rFonts w:eastAsia="SimSun" w:hint="eastAsia"/>
          <w:lang w:eastAsia="zh-CN"/>
        </w:rPr>
        <w:t xml:space="preserve">. Therefore, </w:t>
      </w:r>
      <w:r>
        <w:rPr>
          <w:rFonts w:hint="eastAsia"/>
          <w:lang w:eastAsia="ja-JP"/>
        </w:rPr>
        <w:t xml:space="preserve">diagonal mapping as shown in Fig.1 </w:t>
      </w:r>
      <w:r w:rsidR="0075757F">
        <w:rPr>
          <w:rFonts w:eastAsia="SimSun" w:hint="eastAsia"/>
          <w:lang w:eastAsia="zh-CN"/>
        </w:rPr>
        <w:t xml:space="preserve">is a natural choice to realize </w:t>
      </w:r>
      <w:r w:rsidR="0075757F">
        <w:rPr>
          <w:rFonts w:eastAsia="SimSun"/>
          <w:lang w:eastAsia="zh-CN"/>
        </w:rPr>
        <w:t>distribution in</w:t>
      </w:r>
      <w:r w:rsidR="0075757F">
        <w:rPr>
          <w:rFonts w:eastAsia="SimSun" w:hint="eastAsia"/>
          <w:lang w:eastAsia="zh-CN"/>
        </w:rPr>
        <w:t xml:space="preserve"> both symbol and frequency domains</w:t>
      </w:r>
      <w:r>
        <w:rPr>
          <w:rFonts w:hint="eastAsia"/>
          <w:lang w:eastAsia="ja-JP"/>
        </w:rPr>
        <w:t>.</w:t>
      </w:r>
      <w:r w:rsidR="003B318E">
        <w:rPr>
          <w:rFonts w:hint="eastAsia"/>
          <w:lang w:eastAsia="ja-JP"/>
        </w:rPr>
        <w:t xml:space="preserve"> </w:t>
      </w:r>
    </w:p>
    <w:p w14:paraId="5586C178" w14:textId="47A49120" w:rsidR="004A15D9" w:rsidRPr="003E77A5" w:rsidRDefault="003B318E" w:rsidP="009237B4">
      <w:pPr>
        <w:tabs>
          <w:tab w:val="left" w:pos="4008"/>
        </w:tabs>
        <w:spacing w:before="120" w:after="120"/>
        <w:rPr>
          <w:rFonts w:eastAsiaTheme="minorEastAsia"/>
          <w:lang w:eastAsia="ja-JP"/>
        </w:rPr>
      </w:pPr>
      <w:r>
        <w:rPr>
          <w:rFonts w:hint="eastAsia"/>
          <w:lang w:eastAsia="ja-JP"/>
        </w:rPr>
        <w:t xml:space="preserve">Based on the agreement, </w:t>
      </w:r>
      <w:r>
        <w:rPr>
          <w:rFonts w:eastAsia="Times New Roman"/>
          <w:lang w:eastAsia="ko-KR"/>
        </w:rPr>
        <w:t xml:space="preserve">same </w:t>
      </w:r>
      <w:r>
        <w:rPr>
          <w:rFonts w:eastAsiaTheme="minorEastAsia" w:hint="eastAsia"/>
          <w:lang w:eastAsia="ja-JP"/>
        </w:rPr>
        <w:t xml:space="preserve">mapping </w:t>
      </w:r>
      <w:r>
        <w:rPr>
          <w:rFonts w:eastAsia="Times New Roman"/>
          <w:lang w:eastAsia="ko-KR"/>
        </w:rPr>
        <w:t>rule is applied to map encoded HARQ-ACK bits to HARQ-ACK REs, regardless of HARQ-ACK puncture or rate match PUSCH.</w:t>
      </w:r>
      <w:r>
        <w:rPr>
          <w:rFonts w:eastAsiaTheme="minorEastAsia" w:hint="eastAsia"/>
          <w:lang w:eastAsia="ja-JP"/>
        </w:rPr>
        <w:t xml:space="preserve"> </w:t>
      </w:r>
      <w:r w:rsidR="003E77A5">
        <w:rPr>
          <w:rFonts w:eastAsiaTheme="minorEastAsia" w:hint="eastAsia"/>
          <w:lang w:eastAsia="ja-JP"/>
        </w:rPr>
        <w:t xml:space="preserve">From puncturing point of view discussed above, the mapping distributed over symbols is </w:t>
      </w:r>
      <w:r w:rsidR="003E77A5">
        <w:rPr>
          <w:rFonts w:eastAsiaTheme="minorEastAsia"/>
          <w:lang w:eastAsia="ja-JP"/>
        </w:rPr>
        <w:t>desirable</w:t>
      </w:r>
      <w:r w:rsidR="003E77A5">
        <w:rPr>
          <w:rFonts w:eastAsiaTheme="minorEastAsia" w:hint="eastAsia"/>
          <w:lang w:eastAsia="ja-JP"/>
        </w:rPr>
        <w:t xml:space="preserve"> but, </w:t>
      </w:r>
      <w:r>
        <w:rPr>
          <w:rFonts w:eastAsiaTheme="minorEastAsia" w:hint="eastAsia"/>
          <w:lang w:eastAsia="ja-JP"/>
        </w:rPr>
        <w:t>the question is</w:t>
      </w:r>
      <w:r w:rsidR="004A15D9">
        <w:rPr>
          <w:rFonts w:eastAsia="SimSun" w:hint="eastAsia"/>
          <w:lang w:eastAsia="zh-CN"/>
        </w:rPr>
        <w:t xml:space="preserve"> whether</w:t>
      </w:r>
      <w:r>
        <w:rPr>
          <w:rFonts w:eastAsiaTheme="minorEastAsia" w:hint="eastAsia"/>
          <w:lang w:eastAsia="ja-JP"/>
        </w:rPr>
        <w:t xml:space="preserve"> the mapping distributed over symbols still work</w:t>
      </w:r>
      <w:r w:rsidR="0048128F">
        <w:rPr>
          <w:rFonts w:eastAsia="SimSun" w:hint="eastAsia"/>
          <w:lang w:eastAsia="zh-CN"/>
        </w:rPr>
        <w:t>s</w:t>
      </w:r>
      <w:r>
        <w:rPr>
          <w:rFonts w:eastAsiaTheme="minorEastAsia" w:hint="eastAsia"/>
          <w:lang w:eastAsia="ja-JP"/>
        </w:rPr>
        <w:t xml:space="preserve"> </w:t>
      </w:r>
      <w:r w:rsidR="003E77A5">
        <w:rPr>
          <w:rFonts w:eastAsiaTheme="minorEastAsia" w:hint="eastAsia"/>
          <w:lang w:eastAsia="ja-JP"/>
        </w:rPr>
        <w:t>from channel estimation point of view</w:t>
      </w:r>
      <w:r>
        <w:rPr>
          <w:rFonts w:eastAsiaTheme="minorEastAsia" w:hint="eastAsia"/>
          <w:lang w:eastAsia="ja-JP"/>
        </w:rPr>
        <w:t>.</w:t>
      </w:r>
      <w:r w:rsidR="004A15D9">
        <w:rPr>
          <w:rFonts w:eastAsia="SimSun" w:hint="eastAsia"/>
          <w:lang w:eastAsia="zh-CN"/>
        </w:rPr>
        <w:t xml:space="preserve"> </w:t>
      </w:r>
      <w:r w:rsidR="004A15D9">
        <w:rPr>
          <w:rFonts w:eastAsia="SimSun"/>
          <w:lang w:eastAsia="zh-CN"/>
        </w:rPr>
        <w:t>O</w:t>
      </w:r>
      <w:r w:rsidR="004A15D9">
        <w:rPr>
          <w:rFonts w:eastAsia="SimSun" w:hint="eastAsia"/>
          <w:lang w:eastAsia="zh-CN"/>
        </w:rPr>
        <w:t>ur understanding is as follows</w:t>
      </w:r>
      <w:r w:rsidR="003E77A5">
        <w:rPr>
          <w:rFonts w:eastAsiaTheme="minorEastAsia" w:hint="eastAsia"/>
          <w:lang w:eastAsia="ja-JP"/>
        </w:rPr>
        <w:t>.</w:t>
      </w:r>
    </w:p>
    <w:p w14:paraId="3B47EDE7" w14:textId="291FCBB4" w:rsidR="004A15D9" w:rsidRPr="003E77A5" w:rsidRDefault="003B318E" w:rsidP="009237B4">
      <w:pPr>
        <w:tabs>
          <w:tab w:val="left" w:pos="4008"/>
        </w:tabs>
        <w:spacing w:before="120" w:after="120"/>
        <w:rPr>
          <w:rFonts w:eastAsia="SimSun"/>
          <w:lang w:eastAsia="zh-CN"/>
        </w:rPr>
      </w:pPr>
      <w:r>
        <w:rPr>
          <w:rFonts w:eastAsiaTheme="minorEastAsia" w:hint="eastAsia"/>
          <w:lang w:eastAsia="ja-JP"/>
        </w:rPr>
        <w:t xml:space="preserve">From the channel estimation performance perspective, UCI should be mapped around DMRS. However, as data is mapped frequency first mapping, if channel estimation performance is </w:t>
      </w:r>
      <w:r w:rsidR="004A15D9">
        <w:rPr>
          <w:rFonts w:eastAsia="SimSun" w:hint="eastAsia"/>
          <w:lang w:eastAsia="zh-CN"/>
        </w:rPr>
        <w:t>quite</w:t>
      </w:r>
      <w:r>
        <w:rPr>
          <w:rFonts w:eastAsiaTheme="minorEastAsia" w:hint="eastAsia"/>
          <w:lang w:eastAsia="ja-JP"/>
        </w:rPr>
        <w:t xml:space="preserve"> different between earlier symbol</w:t>
      </w:r>
      <w:r w:rsidR="004A15D9">
        <w:rPr>
          <w:rFonts w:eastAsia="SimSun" w:hint="eastAsia"/>
          <w:lang w:eastAsia="zh-CN"/>
        </w:rPr>
        <w:t>s</w:t>
      </w:r>
      <w:r>
        <w:rPr>
          <w:rFonts w:eastAsiaTheme="minorEastAsia" w:hint="eastAsia"/>
          <w:lang w:eastAsia="ja-JP"/>
        </w:rPr>
        <w:t xml:space="preserve"> and the latter symbol</w:t>
      </w:r>
      <w:r w:rsidR="004A15D9">
        <w:rPr>
          <w:rFonts w:eastAsia="SimSun" w:hint="eastAsia"/>
          <w:lang w:eastAsia="zh-CN"/>
        </w:rPr>
        <w:t>s</w:t>
      </w:r>
      <w:r>
        <w:rPr>
          <w:rFonts w:eastAsiaTheme="minorEastAsia" w:hint="eastAsia"/>
          <w:lang w:eastAsia="ja-JP"/>
        </w:rPr>
        <w:t xml:space="preserve">, the </w:t>
      </w:r>
      <w:proofErr w:type="spellStart"/>
      <w:r>
        <w:rPr>
          <w:rFonts w:eastAsiaTheme="minorEastAsia" w:hint="eastAsia"/>
          <w:lang w:eastAsia="ja-JP"/>
        </w:rPr>
        <w:t>codeblocks</w:t>
      </w:r>
      <w:proofErr w:type="spellEnd"/>
      <w:r>
        <w:rPr>
          <w:rFonts w:eastAsiaTheme="minorEastAsia" w:hint="eastAsia"/>
          <w:lang w:eastAsia="ja-JP"/>
        </w:rPr>
        <w:t xml:space="preserve"> located in the latter symbols are always poor. In order to address this issue, when channel estimation is not sufficient for latter part of the slot, additional DMRS always needs to be configured. Therefore, we think the mapping distributed over symbols can wo</w:t>
      </w:r>
      <w:r w:rsidR="0027788E">
        <w:rPr>
          <w:rFonts w:eastAsiaTheme="minorEastAsia" w:hint="eastAsia"/>
          <w:lang w:eastAsia="ja-JP"/>
        </w:rPr>
        <w:t>rk even for rate-matching case.</w:t>
      </w:r>
    </w:p>
    <w:p w14:paraId="3E637EA8" w14:textId="1047DEC2" w:rsidR="009237B4" w:rsidRDefault="00A45D2F" w:rsidP="00E542BE">
      <w:pPr>
        <w:tabs>
          <w:tab w:val="left" w:pos="4008"/>
        </w:tabs>
        <w:spacing w:before="120" w:after="120"/>
        <w:rPr>
          <w:lang w:eastAsia="ja-JP"/>
        </w:rPr>
      </w:pPr>
      <w:r>
        <w:rPr>
          <w:rFonts w:hint="eastAsia"/>
          <w:lang w:eastAsia="ja-JP"/>
        </w:rPr>
        <w:t xml:space="preserve">If there is additional DMRS in the later symbols, same mapping as that front-loaded DMRS is </w:t>
      </w:r>
      <w:r w:rsidR="0046486C">
        <w:rPr>
          <w:rFonts w:eastAsia="SimSun" w:hint="eastAsia"/>
          <w:lang w:eastAsia="zh-CN"/>
        </w:rPr>
        <w:t xml:space="preserve">still </w:t>
      </w:r>
      <w:r>
        <w:rPr>
          <w:rFonts w:hint="eastAsia"/>
          <w:lang w:eastAsia="ja-JP"/>
        </w:rPr>
        <w:t xml:space="preserve">expected to simplify the UCI mapping design. </w:t>
      </w:r>
      <w:r w:rsidR="007347B5">
        <w:rPr>
          <w:lang w:eastAsia="ja-JP"/>
        </w:rPr>
        <w:t>We envisage</w:t>
      </w:r>
      <w:r w:rsidR="0046486C">
        <w:rPr>
          <w:rFonts w:eastAsia="SimSun" w:hint="eastAsia"/>
          <w:lang w:eastAsia="zh-CN"/>
        </w:rPr>
        <w:t xml:space="preserve"> t</w:t>
      </w:r>
      <w:r w:rsidR="0027788E">
        <w:rPr>
          <w:rFonts w:hint="eastAsia"/>
          <w:lang w:eastAsia="ja-JP"/>
        </w:rPr>
        <w:t>wo candidates</w:t>
      </w:r>
      <w:r w:rsidR="0046486C">
        <w:rPr>
          <w:rFonts w:eastAsia="SimSun" w:hint="eastAsia"/>
          <w:lang w:eastAsia="zh-CN"/>
        </w:rPr>
        <w:t>:</w:t>
      </w:r>
      <w:r w:rsidR="0027788E">
        <w:rPr>
          <w:rFonts w:hint="eastAsia"/>
          <w:lang w:eastAsia="ja-JP"/>
        </w:rPr>
        <w:t xml:space="preserve"> 1) </w:t>
      </w:r>
      <w:r w:rsidR="0046486C">
        <w:rPr>
          <w:rFonts w:eastAsia="SimSun" w:hint="eastAsia"/>
          <w:lang w:eastAsia="zh-CN"/>
        </w:rPr>
        <w:t xml:space="preserve">Single </w:t>
      </w:r>
      <w:r w:rsidR="0027788E">
        <w:rPr>
          <w:rFonts w:hint="eastAsia"/>
          <w:lang w:eastAsia="ja-JP"/>
        </w:rPr>
        <w:t xml:space="preserve">diagonal mapping manner as shown in Fig.1 and 2) two times </w:t>
      </w:r>
      <w:r w:rsidR="0027788E">
        <w:rPr>
          <w:lang w:eastAsia="ja-JP"/>
        </w:rPr>
        <w:t>diagonal</w:t>
      </w:r>
      <w:r w:rsidR="0027788E">
        <w:rPr>
          <w:rFonts w:hint="eastAsia"/>
          <w:lang w:eastAsia="ja-JP"/>
        </w:rPr>
        <w:t xml:space="preserve"> mapping manner </w:t>
      </w:r>
      <w:r w:rsidR="00803B29">
        <w:rPr>
          <w:rFonts w:hint="eastAsia"/>
          <w:lang w:eastAsia="ja-JP"/>
        </w:rPr>
        <w:t>as shown in Fig.2</w:t>
      </w:r>
      <w:r w:rsidR="0027788E">
        <w:rPr>
          <w:rFonts w:hint="eastAsia"/>
          <w:lang w:eastAsia="ja-JP"/>
        </w:rPr>
        <w:t xml:space="preserve">. </w:t>
      </w:r>
      <w:r w:rsidR="00803B29">
        <w:rPr>
          <w:rFonts w:hint="eastAsia"/>
          <w:lang w:eastAsia="ja-JP"/>
        </w:rPr>
        <w:t>In case of</w:t>
      </w:r>
      <w:r w:rsidR="0046486C">
        <w:rPr>
          <w:rFonts w:eastAsia="SimSun" w:hint="eastAsia"/>
          <w:lang w:eastAsia="zh-CN"/>
        </w:rPr>
        <w:t xml:space="preserve"> first candidate</w:t>
      </w:r>
      <w:r w:rsidR="00803B29">
        <w:rPr>
          <w:rFonts w:hint="eastAsia"/>
          <w:lang w:eastAsia="ja-JP"/>
        </w:rPr>
        <w:t xml:space="preserve">, the frequency diversity within a hop is limited to half bandwidth if frequency </w:t>
      </w:r>
      <w:r w:rsidR="00803B29">
        <w:rPr>
          <w:lang w:eastAsia="ja-JP"/>
        </w:rPr>
        <w:t xml:space="preserve">hopping is enabled. </w:t>
      </w:r>
      <w:r w:rsidR="00803B29">
        <w:rPr>
          <w:rFonts w:hint="eastAsia"/>
          <w:lang w:eastAsia="ja-JP"/>
        </w:rPr>
        <w:t xml:space="preserve">On the other hand, </w:t>
      </w:r>
      <w:r w:rsidR="0046486C">
        <w:rPr>
          <w:rFonts w:eastAsia="SimSun" w:hint="eastAsia"/>
          <w:lang w:eastAsia="zh-CN"/>
        </w:rPr>
        <w:t xml:space="preserve">second candidate </w:t>
      </w:r>
      <w:r w:rsidR="00803B29">
        <w:rPr>
          <w:rFonts w:hint="eastAsia"/>
          <w:lang w:eastAsia="ja-JP"/>
        </w:rPr>
        <w:t xml:space="preserve">allows each hop has full diversity within a hop. However, as the frequency hopping gain is limited to only narrow resource assignment in one hop, overall performance </w:t>
      </w:r>
      <w:r w:rsidR="00803B29">
        <w:rPr>
          <w:lang w:eastAsia="ja-JP"/>
        </w:rPr>
        <w:t>difference</w:t>
      </w:r>
      <w:r w:rsidR="00803B29">
        <w:rPr>
          <w:rFonts w:hint="eastAsia"/>
          <w:lang w:eastAsia="ja-JP"/>
        </w:rPr>
        <w:t xml:space="preserve"> between one </w:t>
      </w:r>
      <w:r w:rsidR="00803B29">
        <w:rPr>
          <w:lang w:eastAsia="ja-JP"/>
        </w:rPr>
        <w:t>diagonal</w:t>
      </w:r>
      <w:r w:rsidR="00803B29">
        <w:rPr>
          <w:rFonts w:hint="eastAsia"/>
          <w:lang w:eastAsia="ja-JP"/>
        </w:rPr>
        <w:t xml:space="preserve"> mapping manner may </w:t>
      </w:r>
      <w:r w:rsidR="0046486C">
        <w:rPr>
          <w:rFonts w:eastAsia="SimSun" w:hint="eastAsia"/>
          <w:lang w:eastAsia="zh-CN"/>
        </w:rPr>
        <w:t>be quite small</w:t>
      </w:r>
      <w:r w:rsidR="00803B29">
        <w:rPr>
          <w:rFonts w:hint="eastAsia"/>
          <w:lang w:eastAsia="ja-JP"/>
        </w:rPr>
        <w:t xml:space="preserve">. Then, either mapping manner </w:t>
      </w:r>
      <w:r w:rsidR="0046486C">
        <w:rPr>
          <w:rFonts w:eastAsia="SimSun" w:hint="eastAsia"/>
          <w:lang w:eastAsia="zh-CN"/>
        </w:rPr>
        <w:t>is</w:t>
      </w:r>
      <w:r w:rsidR="00803B29">
        <w:rPr>
          <w:rFonts w:hint="eastAsia"/>
          <w:lang w:eastAsia="ja-JP"/>
        </w:rPr>
        <w:t xml:space="preserve"> applicable</w:t>
      </w:r>
      <w:r w:rsidR="0046486C">
        <w:rPr>
          <w:rFonts w:eastAsia="SimSun" w:hint="eastAsia"/>
          <w:lang w:eastAsia="zh-CN"/>
        </w:rPr>
        <w:t xml:space="preserve"> to us</w:t>
      </w:r>
      <w:r w:rsidR="00803B29">
        <w:rPr>
          <w:rFonts w:hint="eastAsia"/>
          <w:lang w:eastAsia="ja-JP"/>
        </w:rPr>
        <w:t xml:space="preserve"> but from simplification point of view, the same mapping manner should be </w:t>
      </w:r>
      <w:r w:rsidR="00803B29">
        <w:rPr>
          <w:lang w:eastAsia="ja-JP"/>
        </w:rPr>
        <w:t>applied</w:t>
      </w:r>
      <w:r w:rsidR="00803B29">
        <w:rPr>
          <w:rFonts w:hint="eastAsia"/>
          <w:lang w:eastAsia="ja-JP"/>
        </w:rPr>
        <w:t xml:space="preserve"> between front-loaded DMRS and additional DMRS</w:t>
      </w:r>
      <w:r w:rsidR="0046486C">
        <w:rPr>
          <w:rFonts w:eastAsia="SimSun" w:hint="eastAsia"/>
          <w:lang w:eastAsia="zh-CN"/>
        </w:rPr>
        <w:t>(s)</w:t>
      </w:r>
      <w:r w:rsidR="00803B29">
        <w:rPr>
          <w:rFonts w:hint="eastAsia"/>
          <w:lang w:eastAsia="ja-JP"/>
        </w:rPr>
        <w:t xml:space="preserve">. Also, same mapping rule is </w:t>
      </w:r>
      <w:r w:rsidR="00803B29">
        <w:rPr>
          <w:lang w:eastAsia="ja-JP"/>
        </w:rPr>
        <w:t>applied</w:t>
      </w:r>
      <w:r w:rsidR="00803B29">
        <w:rPr>
          <w:rFonts w:hint="eastAsia"/>
          <w:lang w:eastAsia="ja-JP"/>
        </w:rPr>
        <w:t xml:space="preserve"> between frequency hopping</w:t>
      </w:r>
      <w:r w:rsidR="0046486C">
        <w:rPr>
          <w:rFonts w:eastAsia="SimSun" w:hint="eastAsia"/>
          <w:lang w:eastAsia="zh-CN"/>
        </w:rPr>
        <w:t xml:space="preserve"> case</w:t>
      </w:r>
      <w:r w:rsidR="00803B29">
        <w:rPr>
          <w:rFonts w:hint="eastAsia"/>
          <w:lang w:eastAsia="ja-JP"/>
        </w:rPr>
        <w:t xml:space="preserve"> and </w:t>
      </w:r>
      <w:r w:rsidR="0046486C">
        <w:rPr>
          <w:rFonts w:eastAsia="SimSun" w:hint="eastAsia"/>
          <w:lang w:eastAsia="zh-CN"/>
        </w:rPr>
        <w:t xml:space="preserve">no </w:t>
      </w:r>
      <w:r w:rsidR="00803B29">
        <w:rPr>
          <w:rFonts w:hint="eastAsia"/>
          <w:lang w:eastAsia="ja-JP"/>
        </w:rPr>
        <w:t>frequency hopping case.</w:t>
      </w:r>
    </w:p>
    <w:p w14:paraId="3C4B6E7C" w14:textId="0515887F" w:rsidR="003A1DCA" w:rsidRDefault="00F4488D" w:rsidP="003A1DCA">
      <w:pPr>
        <w:tabs>
          <w:tab w:val="left" w:pos="4008"/>
        </w:tabs>
        <w:spacing w:before="120" w:after="120"/>
        <w:rPr>
          <w:lang w:eastAsia="ja-JP"/>
        </w:rPr>
      </w:pPr>
      <w:r>
        <w:rPr>
          <w:rFonts w:eastAsia="SimSun" w:hint="eastAsia"/>
          <w:lang w:eastAsia="zh-CN"/>
        </w:rPr>
        <w:t>In case of multiple</w:t>
      </w:r>
      <w:r w:rsidR="003A1DCA">
        <w:rPr>
          <w:rFonts w:hint="eastAsia"/>
          <w:lang w:eastAsia="ja-JP"/>
        </w:rPr>
        <w:t xml:space="preserve"> layer</w:t>
      </w:r>
      <w:r>
        <w:rPr>
          <w:rFonts w:eastAsia="SimSun" w:hint="eastAsia"/>
          <w:lang w:eastAsia="zh-CN"/>
        </w:rPr>
        <w:t>s</w:t>
      </w:r>
      <w:r w:rsidR="003A1DCA">
        <w:rPr>
          <w:rFonts w:hint="eastAsia"/>
          <w:lang w:eastAsia="ja-JP"/>
        </w:rPr>
        <w:t xml:space="preserve">, CSI is mapped to 1 or 2 best layers and RI/HARQ-ACK is mapped to all layers to realize </w:t>
      </w:r>
      <w:r>
        <w:rPr>
          <w:rFonts w:eastAsia="SimSun" w:hint="eastAsia"/>
          <w:lang w:eastAsia="zh-CN"/>
        </w:rPr>
        <w:t xml:space="preserve">spatial </w:t>
      </w:r>
      <w:r w:rsidR="003A1DCA">
        <w:rPr>
          <w:rFonts w:hint="eastAsia"/>
          <w:lang w:eastAsia="ja-JP"/>
        </w:rPr>
        <w:t>diversity</w:t>
      </w:r>
      <w:r>
        <w:rPr>
          <w:rFonts w:eastAsia="SimSun" w:hint="eastAsia"/>
          <w:lang w:eastAsia="zh-CN"/>
        </w:rPr>
        <w:t xml:space="preserve"> </w:t>
      </w:r>
      <w:r>
        <w:rPr>
          <w:rFonts w:hint="eastAsia"/>
          <w:lang w:eastAsia="ja-JP"/>
        </w:rPr>
        <w:t>in LTE</w:t>
      </w:r>
      <w:r w:rsidR="003A1DCA">
        <w:rPr>
          <w:rFonts w:hint="eastAsia"/>
          <w:lang w:eastAsia="ja-JP"/>
        </w:rPr>
        <w:t xml:space="preserve">. In NR, PT-RS is supported in order to compensate CPE especially for higher frequency band. Resource mapping of UCI should also take into account the </w:t>
      </w:r>
      <w:r w:rsidR="003A1DCA">
        <w:rPr>
          <w:rFonts w:eastAsia="SimSun"/>
          <w:lang w:eastAsia="zh-CN"/>
        </w:rPr>
        <w:t>presence of PT-RS</w:t>
      </w:r>
      <w:r w:rsidR="003A1DCA">
        <w:rPr>
          <w:rFonts w:hint="eastAsia"/>
          <w:lang w:eastAsia="ja-JP"/>
        </w:rPr>
        <w:t xml:space="preserve"> </w:t>
      </w:r>
      <w:r w:rsidR="003A1DCA">
        <w:rPr>
          <w:rFonts w:eastAsia="SimSun" w:hint="eastAsia"/>
          <w:lang w:eastAsia="zh-CN"/>
        </w:rPr>
        <w:t xml:space="preserve">and </w:t>
      </w:r>
      <w:r w:rsidR="003A1DCA">
        <w:rPr>
          <w:rFonts w:hint="eastAsia"/>
          <w:lang w:eastAsia="ja-JP"/>
        </w:rPr>
        <w:t>collision between PT-RS</w:t>
      </w:r>
      <w:r w:rsidR="003A1DCA">
        <w:rPr>
          <w:rFonts w:eastAsia="SimSun" w:hint="eastAsia"/>
          <w:lang w:eastAsia="zh-CN"/>
        </w:rPr>
        <w:t xml:space="preserve"> and UCI mapping</w:t>
      </w:r>
      <w:r w:rsidR="003A1DCA">
        <w:rPr>
          <w:rFonts w:hint="eastAsia"/>
          <w:lang w:eastAsia="ja-JP"/>
        </w:rPr>
        <w:t xml:space="preserve">. </w:t>
      </w:r>
      <w:r w:rsidR="00FA0589">
        <w:rPr>
          <w:rFonts w:hint="eastAsia"/>
          <w:lang w:eastAsia="ja-JP"/>
        </w:rPr>
        <w:t xml:space="preserve">Based on the agreement, </w:t>
      </w:r>
      <w:r w:rsidR="003A1DCA">
        <w:rPr>
          <w:rFonts w:hint="eastAsia"/>
          <w:lang w:eastAsia="ja-JP"/>
        </w:rPr>
        <w:t>UCI should not collide with PT-RS (or any of RS). If PT-RS port is mapped to 1 best layer, UCI is mapped to the same layer with PT-RS</w:t>
      </w:r>
      <w:r w:rsidR="003A1DCA">
        <w:rPr>
          <w:rFonts w:eastAsia="SimSun" w:hint="eastAsia"/>
          <w:lang w:eastAsia="zh-CN"/>
        </w:rPr>
        <w:t xml:space="preserve"> </w:t>
      </w:r>
      <w:r w:rsidR="007347B5">
        <w:rPr>
          <w:rFonts w:eastAsia="SimSun"/>
          <w:lang w:eastAsia="zh-CN"/>
        </w:rPr>
        <w:t>would</w:t>
      </w:r>
      <w:r w:rsidR="003A1DCA">
        <w:rPr>
          <w:rFonts w:eastAsia="SimSun" w:hint="eastAsia"/>
          <w:lang w:eastAsia="zh-CN"/>
        </w:rPr>
        <w:t xml:space="preserve"> obtain better </w:t>
      </w:r>
      <w:r w:rsidR="003A1DCA">
        <w:rPr>
          <w:rFonts w:eastAsia="SimSun"/>
          <w:lang w:eastAsia="zh-CN"/>
        </w:rPr>
        <w:t>performance</w:t>
      </w:r>
      <w:r w:rsidR="003A1DCA">
        <w:rPr>
          <w:rFonts w:eastAsia="SimSun" w:hint="eastAsia"/>
          <w:lang w:eastAsia="zh-CN"/>
        </w:rPr>
        <w:t xml:space="preserve"> in terms of CPE </w:t>
      </w:r>
      <w:r w:rsidR="003A1DCA">
        <w:rPr>
          <w:rFonts w:eastAsia="SimSun"/>
          <w:lang w:eastAsia="zh-CN"/>
        </w:rPr>
        <w:t>compensation</w:t>
      </w:r>
      <w:r w:rsidR="003A1DCA">
        <w:rPr>
          <w:rFonts w:hint="eastAsia"/>
          <w:lang w:eastAsia="ja-JP"/>
        </w:rPr>
        <w:t>.</w:t>
      </w:r>
    </w:p>
    <w:p w14:paraId="1BA81AA7" w14:textId="260A29B8" w:rsidR="00574901" w:rsidRDefault="00574901" w:rsidP="00574901">
      <w:pPr>
        <w:tabs>
          <w:tab w:val="left" w:pos="4008"/>
        </w:tabs>
        <w:spacing w:before="120" w:after="120"/>
        <w:rPr>
          <w:rFonts w:eastAsiaTheme="minorEastAsia"/>
          <w:b/>
          <w:lang w:eastAsia="ja-JP"/>
        </w:rPr>
      </w:pPr>
      <w:r>
        <w:rPr>
          <w:rFonts w:eastAsia="SimSun" w:hint="eastAsia"/>
          <w:b/>
          <w:lang w:eastAsia="zh-CN"/>
        </w:rPr>
        <w:t xml:space="preserve">Proposal </w:t>
      </w:r>
      <w:r>
        <w:rPr>
          <w:rFonts w:eastAsiaTheme="minorEastAsia" w:hint="eastAsia"/>
          <w:b/>
          <w:lang w:eastAsia="ja-JP"/>
        </w:rPr>
        <w:t>3</w:t>
      </w:r>
      <w:r>
        <w:rPr>
          <w:rFonts w:eastAsia="SimSun" w:hint="eastAsia"/>
          <w:b/>
          <w:lang w:eastAsia="zh-CN"/>
        </w:rPr>
        <w:t xml:space="preserve">: </w:t>
      </w:r>
      <w:r>
        <w:rPr>
          <w:rFonts w:eastAsiaTheme="minorEastAsia" w:hint="eastAsia"/>
          <w:b/>
          <w:lang w:eastAsia="ja-JP"/>
        </w:rPr>
        <w:t>Same mapping rule</w:t>
      </w:r>
      <w:r w:rsidR="005E35E4">
        <w:rPr>
          <w:rFonts w:eastAsia="SimSun" w:hint="eastAsia"/>
          <w:b/>
          <w:lang w:eastAsia="zh-CN"/>
        </w:rPr>
        <w:t xml:space="preserve"> on UCI</w:t>
      </w:r>
      <w:r>
        <w:rPr>
          <w:rFonts w:eastAsiaTheme="minorEastAsia" w:hint="eastAsia"/>
          <w:b/>
          <w:lang w:eastAsia="ja-JP"/>
        </w:rPr>
        <w:t xml:space="preserve"> is applied between front-loaded DMRS and addition DMRS.</w:t>
      </w:r>
    </w:p>
    <w:p w14:paraId="1B133A62" w14:textId="0804C0F8" w:rsidR="00574901" w:rsidRPr="00574901" w:rsidRDefault="00574901" w:rsidP="00574901">
      <w:pPr>
        <w:tabs>
          <w:tab w:val="left" w:pos="4008"/>
        </w:tabs>
        <w:spacing w:before="120" w:after="120"/>
        <w:rPr>
          <w:rFonts w:eastAsiaTheme="minorEastAsia"/>
          <w:b/>
          <w:lang w:eastAsia="ja-JP"/>
        </w:rPr>
      </w:pPr>
      <w:r>
        <w:rPr>
          <w:rFonts w:eastAsiaTheme="minorEastAsia" w:hint="eastAsia"/>
          <w:b/>
          <w:lang w:eastAsia="ja-JP"/>
        </w:rPr>
        <w:lastRenderedPageBreak/>
        <w:t>Proposal 4: S</w:t>
      </w:r>
      <w:r>
        <w:rPr>
          <w:rFonts w:eastAsiaTheme="minorEastAsia"/>
          <w:b/>
          <w:lang w:eastAsia="ja-JP"/>
        </w:rPr>
        <w:t>a</w:t>
      </w:r>
      <w:r>
        <w:rPr>
          <w:rFonts w:eastAsiaTheme="minorEastAsia" w:hint="eastAsia"/>
          <w:b/>
          <w:lang w:eastAsia="ja-JP"/>
        </w:rPr>
        <w:t>me mapping rule</w:t>
      </w:r>
      <w:r w:rsidR="005E35E4">
        <w:rPr>
          <w:rFonts w:eastAsia="SimSun" w:hint="eastAsia"/>
          <w:b/>
          <w:lang w:eastAsia="zh-CN"/>
        </w:rPr>
        <w:t xml:space="preserve"> on UCI</w:t>
      </w:r>
      <w:r>
        <w:rPr>
          <w:rFonts w:eastAsiaTheme="minorEastAsia" w:hint="eastAsia"/>
          <w:b/>
          <w:lang w:eastAsia="ja-JP"/>
        </w:rPr>
        <w:t xml:space="preserve"> is applied between </w:t>
      </w:r>
      <w:r w:rsidRPr="00574901">
        <w:rPr>
          <w:rFonts w:eastAsiaTheme="minorEastAsia"/>
          <w:b/>
          <w:lang w:eastAsia="ja-JP"/>
        </w:rPr>
        <w:t xml:space="preserve">frequency hopping </w:t>
      </w:r>
      <w:r w:rsidR="00F4488D">
        <w:rPr>
          <w:rFonts w:eastAsia="SimSun" w:hint="eastAsia"/>
          <w:b/>
          <w:lang w:eastAsia="zh-CN"/>
        </w:rPr>
        <w:t xml:space="preserve">case </w:t>
      </w:r>
      <w:r w:rsidRPr="00574901">
        <w:rPr>
          <w:rFonts w:eastAsiaTheme="minorEastAsia"/>
          <w:b/>
          <w:lang w:eastAsia="ja-JP"/>
        </w:rPr>
        <w:t xml:space="preserve">and </w:t>
      </w:r>
      <w:r w:rsidR="00F4488D">
        <w:rPr>
          <w:rFonts w:eastAsia="SimSun" w:hint="eastAsia"/>
          <w:b/>
          <w:lang w:eastAsia="zh-CN"/>
        </w:rPr>
        <w:t xml:space="preserve">no </w:t>
      </w:r>
      <w:r w:rsidRPr="00574901">
        <w:rPr>
          <w:rFonts w:eastAsiaTheme="minorEastAsia"/>
          <w:b/>
          <w:lang w:eastAsia="ja-JP"/>
        </w:rPr>
        <w:t>frequency hopping case</w:t>
      </w:r>
      <w:r>
        <w:rPr>
          <w:rFonts w:eastAsiaTheme="minorEastAsia" w:hint="eastAsia"/>
          <w:b/>
          <w:lang w:eastAsia="ja-JP"/>
        </w:rPr>
        <w:t>.</w:t>
      </w:r>
    </w:p>
    <w:p w14:paraId="033B02B8" w14:textId="282BCFA2" w:rsidR="00574901" w:rsidRPr="00FB5493" w:rsidRDefault="00574901" w:rsidP="00574901">
      <w:pPr>
        <w:spacing w:before="120" w:after="120"/>
        <w:rPr>
          <w:rFonts w:eastAsia="SimSun"/>
          <w:b/>
          <w:lang w:eastAsia="zh-CN"/>
        </w:rPr>
      </w:pPr>
      <w:r>
        <w:rPr>
          <w:rFonts w:eastAsiaTheme="minorEastAsia" w:hint="eastAsia"/>
          <w:b/>
          <w:lang w:eastAsia="ja-JP"/>
        </w:rPr>
        <w:t xml:space="preserve">Proposal 5: </w:t>
      </w:r>
      <w:r w:rsidR="00F4488D">
        <w:rPr>
          <w:rFonts w:eastAsia="SimSun" w:hint="eastAsia"/>
          <w:b/>
          <w:lang w:eastAsia="zh-CN"/>
        </w:rPr>
        <w:t>S</w:t>
      </w:r>
      <w:r w:rsidR="00F4488D">
        <w:rPr>
          <w:rFonts w:eastAsia="SimSun"/>
          <w:b/>
          <w:lang w:eastAsia="zh-CN"/>
        </w:rPr>
        <w:t>i</w:t>
      </w:r>
      <w:r w:rsidR="00F4488D">
        <w:rPr>
          <w:rFonts w:eastAsia="SimSun" w:hint="eastAsia"/>
          <w:b/>
          <w:lang w:eastAsia="zh-CN"/>
        </w:rPr>
        <w:t>ngle</w:t>
      </w:r>
      <w:r>
        <w:rPr>
          <w:rFonts w:eastAsiaTheme="minorEastAsia" w:hint="eastAsia"/>
          <w:b/>
          <w:lang w:eastAsia="ja-JP"/>
        </w:rPr>
        <w:t xml:space="preserve"> </w:t>
      </w:r>
      <w:r w:rsidRPr="00574901">
        <w:rPr>
          <w:rFonts w:eastAsiaTheme="minorEastAsia"/>
          <w:b/>
          <w:lang w:eastAsia="ja-JP"/>
        </w:rPr>
        <w:t xml:space="preserve">diagonal mapping </w:t>
      </w:r>
      <w:r>
        <w:rPr>
          <w:rFonts w:eastAsiaTheme="minorEastAsia" w:hint="eastAsia"/>
          <w:b/>
          <w:lang w:eastAsia="ja-JP"/>
        </w:rPr>
        <w:t>or</w:t>
      </w:r>
      <w:r w:rsidRPr="00574901">
        <w:rPr>
          <w:rFonts w:eastAsiaTheme="minorEastAsia"/>
          <w:b/>
          <w:lang w:eastAsia="ja-JP"/>
        </w:rPr>
        <w:t xml:space="preserve"> two </w:t>
      </w:r>
      <w:proofErr w:type="gramStart"/>
      <w:r w:rsidRPr="00574901">
        <w:rPr>
          <w:rFonts w:eastAsiaTheme="minorEastAsia"/>
          <w:b/>
          <w:lang w:eastAsia="ja-JP"/>
        </w:rPr>
        <w:t>times</w:t>
      </w:r>
      <w:proofErr w:type="gramEnd"/>
      <w:r w:rsidRPr="00574901">
        <w:rPr>
          <w:rFonts w:eastAsiaTheme="minorEastAsia"/>
          <w:b/>
          <w:lang w:eastAsia="ja-JP"/>
        </w:rPr>
        <w:t xml:space="preserve"> diagonal mapping</w:t>
      </w:r>
      <w:r>
        <w:rPr>
          <w:rFonts w:eastAsiaTheme="minorEastAsia" w:hint="eastAsia"/>
          <w:b/>
          <w:lang w:eastAsia="ja-JP"/>
        </w:rPr>
        <w:t xml:space="preserve"> is applied</w:t>
      </w:r>
      <w:r w:rsidR="005E35E4">
        <w:rPr>
          <w:rFonts w:eastAsia="SimSun" w:hint="eastAsia"/>
          <w:b/>
          <w:lang w:eastAsia="zh-CN"/>
        </w:rPr>
        <w:t xml:space="preserve"> to UCI</w:t>
      </w:r>
      <w:r w:rsidR="00F4488D">
        <w:rPr>
          <w:rFonts w:eastAsia="SimSun" w:hint="eastAsia"/>
          <w:b/>
          <w:lang w:eastAsia="zh-CN"/>
        </w:rPr>
        <w:t xml:space="preserve"> resource mapping</w:t>
      </w:r>
      <w:r>
        <w:rPr>
          <w:rFonts w:eastAsiaTheme="minorEastAsia" w:hint="eastAsia"/>
          <w:b/>
          <w:lang w:eastAsia="ja-JP"/>
        </w:rPr>
        <w:t>.</w:t>
      </w:r>
      <w:r w:rsidR="00F4488D">
        <w:rPr>
          <w:rFonts w:eastAsia="SimSun" w:hint="eastAsia"/>
          <w:b/>
          <w:lang w:eastAsia="zh-CN"/>
        </w:rPr>
        <w:t xml:space="preserve"> DMRS </w:t>
      </w:r>
      <w:r w:rsidR="005E35E4">
        <w:rPr>
          <w:rFonts w:eastAsia="SimSun" w:hint="eastAsia"/>
          <w:b/>
          <w:lang w:eastAsia="zh-CN"/>
        </w:rPr>
        <w:t>REs are excluded for the mapping to avoid the collision.</w:t>
      </w:r>
    </w:p>
    <w:p w14:paraId="1B2D9F84" w14:textId="0AB2B96A" w:rsidR="00574901" w:rsidRPr="00574901" w:rsidRDefault="00574901" w:rsidP="00574901">
      <w:pPr>
        <w:spacing w:before="120" w:after="120"/>
        <w:rPr>
          <w:rFonts w:eastAsiaTheme="minorEastAsia"/>
          <w:b/>
          <w:lang w:eastAsia="ja-JP"/>
        </w:rPr>
      </w:pPr>
      <w:r>
        <w:rPr>
          <w:rFonts w:eastAsiaTheme="minorEastAsia" w:hint="eastAsia"/>
          <w:b/>
          <w:lang w:eastAsia="ja-JP"/>
        </w:rPr>
        <w:t xml:space="preserve">Proposal 6: </w:t>
      </w:r>
      <w:r w:rsidR="005E35E4">
        <w:rPr>
          <w:rFonts w:eastAsia="SimSun" w:hint="eastAsia"/>
          <w:b/>
          <w:lang w:eastAsia="zh-CN"/>
        </w:rPr>
        <w:t>UCI</w:t>
      </w:r>
      <w:r>
        <w:rPr>
          <w:rFonts w:eastAsiaTheme="minorEastAsia" w:hint="eastAsia"/>
          <w:b/>
          <w:lang w:eastAsia="ja-JP"/>
        </w:rPr>
        <w:t xml:space="preserve"> is transmitted in the layer transmitting PT-RS.</w:t>
      </w:r>
    </w:p>
    <w:p w14:paraId="6D9A4490" w14:textId="77777777" w:rsidR="00803B29" w:rsidRPr="00574901" w:rsidRDefault="00803B29" w:rsidP="00E542BE">
      <w:pPr>
        <w:tabs>
          <w:tab w:val="left" w:pos="4008"/>
        </w:tabs>
        <w:spacing w:before="120" w:after="120"/>
        <w:rPr>
          <w:lang w:eastAsia="ja-JP"/>
        </w:rPr>
      </w:pPr>
    </w:p>
    <w:p w14:paraId="39A83ABF" w14:textId="77777777" w:rsidR="0027788E" w:rsidRDefault="003B318E" w:rsidP="003B318E">
      <w:pPr>
        <w:tabs>
          <w:tab w:val="left" w:pos="4008"/>
        </w:tabs>
        <w:spacing w:before="120" w:after="120"/>
        <w:jc w:val="center"/>
        <w:rPr>
          <w:lang w:eastAsia="ja-JP"/>
        </w:rPr>
      </w:pPr>
      <w:r w:rsidRPr="003B318E">
        <w:rPr>
          <w:rFonts w:hint="eastAsia"/>
          <w:noProof/>
          <w:lang w:val="en-US" w:eastAsia="ja-JP"/>
        </w:rPr>
        <w:drawing>
          <wp:inline distT="0" distB="0" distL="0" distR="0" wp14:anchorId="12B35EF3" wp14:editId="2091AEFD">
            <wp:extent cx="2026800" cy="23468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6800" cy="2346840"/>
                    </a:xfrm>
                    <a:prstGeom prst="rect">
                      <a:avLst/>
                    </a:prstGeom>
                    <a:noFill/>
                    <a:ln>
                      <a:noFill/>
                    </a:ln>
                  </pic:spPr>
                </pic:pic>
              </a:graphicData>
            </a:graphic>
          </wp:inline>
        </w:drawing>
      </w:r>
      <w:r w:rsidR="00A45D2F" w:rsidRPr="00A45D2F">
        <w:rPr>
          <w:rFonts w:hint="eastAsia"/>
          <w:lang w:eastAsia="ja-JP"/>
        </w:rPr>
        <w:t xml:space="preserve"> </w:t>
      </w:r>
      <w:r w:rsidR="00A45D2F" w:rsidRPr="00A45D2F">
        <w:rPr>
          <w:rFonts w:hint="eastAsia"/>
          <w:noProof/>
          <w:lang w:val="en-US" w:eastAsia="ja-JP"/>
        </w:rPr>
        <w:drawing>
          <wp:inline distT="0" distB="0" distL="0" distR="0" wp14:anchorId="1195805E" wp14:editId="1A2A19F3">
            <wp:extent cx="2026800" cy="23468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26800" cy="2346840"/>
                    </a:xfrm>
                    <a:prstGeom prst="rect">
                      <a:avLst/>
                    </a:prstGeom>
                    <a:noFill/>
                    <a:ln>
                      <a:noFill/>
                    </a:ln>
                  </pic:spPr>
                </pic:pic>
              </a:graphicData>
            </a:graphic>
          </wp:inline>
        </w:drawing>
      </w:r>
      <w:r w:rsidR="00A45D2F" w:rsidRPr="00A45D2F">
        <w:rPr>
          <w:rFonts w:hint="eastAsia"/>
          <w:lang w:eastAsia="ja-JP"/>
        </w:rPr>
        <w:t xml:space="preserve"> </w:t>
      </w:r>
    </w:p>
    <w:p w14:paraId="60BBCDF4" w14:textId="057FD7BA" w:rsidR="0027788E" w:rsidRDefault="0027788E" w:rsidP="0027788E">
      <w:pPr>
        <w:tabs>
          <w:tab w:val="left" w:pos="4008"/>
        </w:tabs>
        <w:spacing w:before="120" w:after="120"/>
        <w:jc w:val="center"/>
        <w:rPr>
          <w:lang w:eastAsia="ja-JP"/>
        </w:rPr>
      </w:pPr>
      <w:r>
        <w:rPr>
          <w:rFonts w:hint="eastAsia"/>
          <w:lang w:eastAsia="ja-JP"/>
        </w:rPr>
        <w:t xml:space="preserve">Fig.1 </w:t>
      </w:r>
      <w:r w:rsidR="005E35E4">
        <w:rPr>
          <w:rFonts w:eastAsia="SimSun" w:hint="eastAsia"/>
          <w:lang w:eastAsia="zh-CN"/>
        </w:rPr>
        <w:t>Single d</w:t>
      </w:r>
      <w:r>
        <w:rPr>
          <w:rFonts w:hint="eastAsia"/>
          <w:lang w:eastAsia="ja-JP"/>
        </w:rPr>
        <w:t>iagonal mapping manner</w:t>
      </w:r>
    </w:p>
    <w:p w14:paraId="0C34D926" w14:textId="05E296B2" w:rsidR="009237B4" w:rsidRDefault="00A45D2F" w:rsidP="003B318E">
      <w:pPr>
        <w:tabs>
          <w:tab w:val="left" w:pos="4008"/>
        </w:tabs>
        <w:spacing w:before="120" w:after="120"/>
        <w:jc w:val="center"/>
        <w:rPr>
          <w:lang w:eastAsia="ja-JP"/>
        </w:rPr>
      </w:pPr>
      <w:r w:rsidRPr="00A45D2F">
        <w:rPr>
          <w:rFonts w:hint="eastAsia"/>
          <w:noProof/>
          <w:lang w:val="en-US" w:eastAsia="ja-JP"/>
        </w:rPr>
        <w:drawing>
          <wp:inline distT="0" distB="0" distL="0" distR="0" wp14:anchorId="505F01F5" wp14:editId="276D7234">
            <wp:extent cx="2026800" cy="23468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6800" cy="2346840"/>
                    </a:xfrm>
                    <a:prstGeom prst="rect">
                      <a:avLst/>
                    </a:prstGeom>
                    <a:noFill/>
                    <a:ln>
                      <a:noFill/>
                    </a:ln>
                  </pic:spPr>
                </pic:pic>
              </a:graphicData>
            </a:graphic>
          </wp:inline>
        </w:drawing>
      </w:r>
      <w:r w:rsidRPr="00A45D2F">
        <w:rPr>
          <w:rFonts w:hint="eastAsia"/>
        </w:rPr>
        <w:t xml:space="preserve"> </w:t>
      </w:r>
      <w:r w:rsidRPr="00A45D2F">
        <w:rPr>
          <w:rFonts w:hint="eastAsia"/>
          <w:noProof/>
          <w:lang w:val="en-US" w:eastAsia="ja-JP"/>
        </w:rPr>
        <w:drawing>
          <wp:inline distT="0" distB="0" distL="0" distR="0" wp14:anchorId="4152B136" wp14:editId="25CDF636">
            <wp:extent cx="2026800" cy="23468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6800" cy="2346840"/>
                    </a:xfrm>
                    <a:prstGeom prst="rect">
                      <a:avLst/>
                    </a:prstGeom>
                    <a:noFill/>
                    <a:ln>
                      <a:noFill/>
                    </a:ln>
                  </pic:spPr>
                </pic:pic>
              </a:graphicData>
            </a:graphic>
          </wp:inline>
        </w:drawing>
      </w:r>
    </w:p>
    <w:p w14:paraId="7EAD0681" w14:textId="0BF342DF" w:rsidR="0027788E" w:rsidRDefault="0027788E" w:rsidP="0027788E">
      <w:pPr>
        <w:tabs>
          <w:tab w:val="left" w:pos="4008"/>
        </w:tabs>
        <w:spacing w:before="120" w:after="120"/>
        <w:jc w:val="center"/>
        <w:rPr>
          <w:lang w:eastAsia="ja-JP"/>
        </w:rPr>
      </w:pPr>
      <w:r>
        <w:rPr>
          <w:rFonts w:hint="eastAsia"/>
          <w:lang w:eastAsia="ja-JP"/>
        </w:rPr>
        <w:t>Fig.2 Two times diagonal mapping manner</w:t>
      </w:r>
    </w:p>
    <w:p w14:paraId="161FDAB8" w14:textId="15BB3708" w:rsidR="00B47DFE" w:rsidRPr="00806E3E" w:rsidRDefault="00FA0589" w:rsidP="00B47DFE">
      <w:pPr>
        <w:tabs>
          <w:tab w:val="left" w:pos="4008"/>
        </w:tabs>
        <w:spacing w:before="120" w:after="120"/>
        <w:rPr>
          <w:lang w:eastAsia="ja-JP"/>
        </w:rPr>
      </w:pPr>
      <w:r>
        <w:rPr>
          <w:rFonts w:hint="eastAsia"/>
          <w:lang w:eastAsia="ja-JP"/>
        </w:rPr>
        <w:t xml:space="preserve">On </w:t>
      </w:r>
      <w:r w:rsidRPr="008F1CEB">
        <w:t>CSI piggybacked on PUSCH</w:t>
      </w:r>
      <w:r>
        <w:rPr>
          <w:rFonts w:hint="eastAsia"/>
          <w:lang w:eastAsia="ja-JP"/>
        </w:rPr>
        <w:t>, following mapping rule when frequency hopping is enabled was discussed in the previous meeting.</w:t>
      </w:r>
    </w:p>
    <w:p w14:paraId="577A7E89" w14:textId="6C2635D5" w:rsidR="007E5367" w:rsidRDefault="00FA0589" w:rsidP="00FA0589">
      <w:pPr>
        <w:numPr>
          <w:ilvl w:val="0"/>
          <w:numId w:val="13"/>
        </w:numPr>
        <w:spacing w:after="0"/>
        <w:ind w:leftChars="200" w:left="820"/>
        <w:rPr>
          <w:rFonts w:eastAsiaTheme="minorEastAsia"/>
          <w:lang w:eastAsia="ja-JP"/>
        </w:rPr>
      </w:pPr>
      <w:r>
        <w:rPr>
          <w:rFonts w:eastAsiaTheme="minorEastAsia" w:hint="eastAsia"/>
          <w:lang w:eastAsia="ja-JP"/>
        </w:rPr>
        <w:t>Alt.1: Map CSI in the first hop</w:t>
      </w:r>
    </w:p>
    <w:p w14:paraId="2BE43085" w14:textId="4A9D59BE" w:rsidR="00FA0589" w:rsidRDefault="00FA0589" w:rsidP="00FA0589">
      <w:pPr>
        <w:numPr>
          <w:ilvl w:val="0"/>
          <w:numId w:val="13"/>
        </w:numPr>
        <w:spacing w:after="0"/>
        <w:ind w:leftChars="200" w:left="820"/>
        <w:rPr>
          <w:rFonts w:eastAsiaTheme="minorEastAsia"/>
          <w:lang w:eastAsia="ja-JP"/>
        </w:rPr>
      </w:pPr>
      <w:r>
        <w:rPr>
          <w:rFonts w:eastAsiaTheme="minorEastAsia" w:hint="eastAsia"/>
          <w:lang w:eastAsia="ja-JP"/>
        </w:rPr>
        <w:t>Alt.2: Map CSI type 1 in the first hop, and map CSI type 2 in the second hop</w:t>
      </w:r>
    </w:p>
    <w:p w14:paraId="10EC0C37" w14:textId="1188BDF8" w:rsidR="00FA0589" w:rsidRDefault="00FA0589" w:rsidP="00FA0589">
      <w:pPr>
        <w:numPr>
          <w:ilvl w:val="0"/>
          <w:numId w:val="13"/>
        </w:numPr>
        <w:spacing w:after="0"/>
        <w:ind w:leftChars="200" w:left="820"/>
        <w:rPr>
          <w:rFonts w:eastAsiaTheme="minorEastAsia"/>
          <w:lang w:eastAsia="ja-JP"/>
        </w:rPr>
      </w:pPr>
      <w:r>
        <w:rPr>
          <w:rFonts w:eastAsiaTheme="minorEastAsia" w:hint="eastAsia"/>
          <w:lang w:eastAsia="ja-JP"/>
        </w:rPr>
        <w:t>Alt.3: Both CSI type 1 and type 2 can be mapped in both the first hop and second hop.</w:t>
      </w:r>
    </w:p>
    <w:p w14:paraId="4AED5948" w14:textId="40E31838" w:rsidR="00FA0589" w:rsidRDefault="00FA0589" w:rsidP="00FA0589">
      <w:pPr>
        <w:tabs>
          <w:tab w:val="left" w:pos="4008"/>
        </w:tabs>
        <w:spacing w:before="120" w:after="120"/>
        <w:rPr>
          <w:rFonts w:eastAsiaTheme="minorEastAsia"/>
          <w:lang w:eastAsia="ja-JP"/>
        </w:rPr>
      </w:pPr>
      <w:r w:rsidRPr="00FA0589">
        <w:rPr>
          <w:rFonts w:eastAsiaTheme="minorEastAsia"/>
          <w:lang w:eastAsia="ja-JP"/>
        </w:rPr>
        <w:t xml:space="preserve">Alt.1 has benefit to decode CSI with less latency. </w:t>
      </w:r>
      <w:r>
        <w:rPr>
          <w:rFonts w:eastAsiaTheme="minorEastAsia" w:hint="eastAsia"/>
          <w:lang w:eastAsia="ja-JP"/>
        </w:rPr>
        <w:t>On the other hand, f</w:t>
      </w:r>
      <w:r w:rsidRPr="00FA0589">
        <w:rPr>
          <w:rFonts w:eastAsiaTheme="minorEastAsia"/>
          <w:lang w:eastAsia="ja-JP"/>
        </w:rPr>
        <w:t>requency diversity gain by hopping cannot be obtained.</w:t>
      </w:r>
      <w:r>
        <w:rPr>
          <w:rFonts w:eastAsiaTheme="minorEastAsia" w:hint="eastAsia"/>
          <w:lang w:eastAsia="ja-JP"/>
        </w:rPr>
        <w:t xml:space="preserve"> </w:t>
      </w:r>
      <w:r w:rsidRPr="00FA0589">
        <w:rPr>
          <w:rFonts w:eastAsiaTheme="minorEastAsia"/>
          <w:lang w:eastAsia="ja-JP"/>
        </w:rPr>
        <w:t xml:space="preserve">Alt.2 has benefit to decode CSI type 1 with less latency. </w:t>
      </w:r>
      <w:r>
        <w:rPr>
          <w:rFonts w:eastAsiaTheme="minorEastAsia" w:hint="eastAsia"/>
          <w:lang w:eastAsia="ja-JP"/>
        </w:rPr>
        <w:t>A</w:t>
      </w:r>
      <w:r w:rsidRPr="00FA0589">
        <w:rPr>
          <w:rFonts w:eastAsiaTheme="minorEastAsia"/>
          <w:lang w:eastAsia="ja-JP"/>
        </w:rPr>
        <w:t>ssuming different encoding between type 1 and type 2, frequency diversity gain by hop</w:t>
      </w:r>
      <w:r w:rsidR="000360D6">
        <w:rPr>
          <w:rFonts w:eastAsia="SimSun" w:hint="eastAsia"/>
          <w:lang w:eastAsia="zh-CN"/>
        </w:rPr>
        <w:t>p</w:t>
      </w:r>
      <w:r w:rsidRPr="00FA0589">
        <w:rPr>
          <w:rFonts w:eastAsiaTheme="minorEastAsia"/>
          <w:lang w:eastAsia="ja-JP"/>
        </w:rPr>
        <w:t>ing would not be obtained.</w:t>
      </w:r>
      <w:r>
        <w:rPr>
          <w:rFonts w:eastAsiaTheme="minorEastAsia" w:hint="eastAsia"/>
          <w:lang w:eastAsia="ja-JP"/>
        </w:rPr>
        <w:t xml:space="preserve"> </w:t>
      </w:r>
      <w:r w:rsidRPr="00FA0589">
        <w:rPr>
          <w:rFonts w:eastAsiaTheme="minorEastAsia"/>
          <w:lang w:eastAsia="ja-JP"/>
        </w:rPr>
        <w:t>Alt.3 has benefit of frequency diversity. The demerit is latency of CSI decoding.</w:t>
      </w:r>
      <w:r>
        <w:rPr>
          <w:rFonts w:eastAsiaTheme="minorEastAsia" w:hint="eastAsia"/>
          <w:lang w:eastAsia="ja-JP"/>
        </w:rPr>
        <w:t xml:space="preserve"> CSI type 1 contains RI and other information and then, based on CSI type 1 decoding, the size of CSI type 2 is known. Therefore, CSI type 1 needs to be decoded first might be beneficial. On the other hand, the reliability for CSI type 1 is also important for CSI type 2 decoding. </w:t>
      </w:r>
      <w:r w:rsidR="005B1E58">
        <w:rPr>
          <w:rFonts w:eastAsiaTheme="minorEastAsia" w:hint="eastAsia"/>
          <w:lang w:eastAsia="ja-JP"/>
        </w:rPr>
        <w:t xml:space="preserve">In addition, the size of CSI type 1 and CSI type 2 </w:t>
      </w:r>
      <w:r w:rsidR="000360D6">
        <w:rPr>
          <w:rFonts w:eastAsia="SimSun" w:hint="eastAsia"/>
          <w:lang w:eastAsia="zh-CN"/>
        </w:rPr>
        <w:t>may be</w:t>
      </w:r>
      <w:r w:rsidR="005B1E58">
        <w:rPr>
          <w:rFonts w:eastAsiaTheme="minorEastAsia" w:hint="eastAsia"/>
          <w:lang w:eastAsia="ja-JP"/>
        </w:rPr>
        <w:t xml:space="preserve"> different</w:t>
      </w:r>
      <w:r w:rsidR="007347B5">
        <w:rPr>
          <w:rFonts w:eastAsiaTheme="minorEastAsia"/>
          <w:lang w:eastAsia="ja-JP"/>
        </w:rPr>
        <w:t xml:space="preserve">. </w:t>
      </w:r>
      <w:r w:rsidR="001F055C">
        <w:t>If CSI type 2 contents are larger than CSI type 1 contents, the hop to contain CSI type 2 is largely occupied by UCI</w:t>
      </w:r>
      <w:r w:rsidR="001F055C">
        <w:rPr>
          <w:rFonts w:hint="eastAsia"/>
          <w:lang w:eastAsia="ja-JP"/>
        </w:rPr>
        <w:t>.</w:t>
      </w:r>
      <w:r w:rsidR="005B1E58">
        <w:rPr>
          <w:rFonts w:eastAsiaTheme="minorEastAsia" w:hint="eastAsia"/>
          <w:lang w:eastAsia="ja-JP"/>
        </w:rPr>
        <w:t xml:space="preserve"> Based on above observation, we propose following.</w:t>
      </w:r>
    </w:p>
    <w:p w14:paraId="33F30FDA" w14:textId="3DC5DED2" w:rsidR="00574901" w:rsidRPr="00574901" w:rsidRDefault="00574901" w:rsidP="00574901">
      <w:pPr>
        <w:spacing w:before="120" w:after="120"/>
        <w:rPr>
          <w:rFonts w:eastAsiaTheme="minorEastAsia"/>
          <w:b/>
          <w:lang w:eastAsia="ja-JP"/>
        </w:rPr>
      </w:pPr>
      <w:r>
        <w:rPr>
          <w:rFonts w:eastAsiaTheme="minorEastAsia" w:hint="eastAsia"/>
          <w:b/>
          <w:lang w:eastAsia="ja-JP"/>
        </w:rPr>
        <w:t xml:space="preserve">Proposal 7: </w:t>
      </w:r>
      <w:r w:rsidRPr="00574901">
        <w:rPr>
          <w:rFonts w:eastAsiaTheme="minorEastAsia"/>
          <w:b/>
          <w:lang w:eastAsia="ja-JP"/>
        </w:rPr>
        <w:t>On CSI piggybacked on PUSCH</w:t>
      </w:r>
      <w:r>
        <w:rPr>
          <w:rFonts w:eastAsiaTheme="minorEastAsia" w:hint="eastAsia"/>
          <w:b/>
          <w:lang w:eastAsia="ja-JP"/>
        </w:rPr>
        <w:t>, map CSI type 1 first and CSI type 2 later. FFS whether hop boundary alignment of CSI type 1 and CSI type 2.</w:t>
      </w:r>
    </w:p>
    <w:p w14:paraId="2C9E7834" w14:textId="77777777" w:rsidR="000C75A7" w:rsidRDefault="000C75A7" w:rsidP="00E542BE">
      <w:pPr>
        <w:tabs>
          <w:tab w:val="left" w:pos="4008"/>
        </w:tabs>
        <w:spacing w:before="120" w:after="120"/>
        <w:rPr>
          <w:b/>
          <w:szCs w:val="22"/>
          <w:lang w:eastAsia="ja-JP"/>
        </w:rPr>
      </w:pPr>
    </w:p>
    <w:p w14:paraId="0EE55C0D" w14:textId="7FBC910B" w:rsidR="000C75A7" w:rsidRDefault="000C75A7" w:rsidP="000C75A7">
      <w:pPr>
        <w:pStyle w:val="1"/>
        <w:tabs>
          <w:tab w:val="num" w:pos="426"/>
        </w:tabs>
        <w:ind w:left="426" w:hanging="426"/>
        <w:rPr>
          <w:szCs w:val="36"/>
          <w:lang w:eastAsia="ja-JP"/>
        </w:rPr>
      </w:pPr>
      <w:r>
        <w:rPr>
          <w:rFonts w:hint="eastAsia"/>
          <w:lang w:eastAsia="ja-JP"/>
        </w:rPr>
        <w:t>UCI and data multiplexing</w:t>
      </w:r>
      <w:bookmarkStart w:id="2" w:name="_GoBack"/>
      <w:bookmarkEnd w:id="2"/>
    </w:p>
    <w:p w14:paraId="4C8F2FEA" w14:textId="77777777" w:rsidR="000C75A7" w:rsidRDefault="000C75A7" w:rsidP="000C75A7">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0478576E" w14:textId="42961DCD" w:rsidR="00DE3B11" w:rsidRDefault="00DE3B11" w:rsidP="000C75A7">
      <w:pPr>
        <w:tabs>
          <w:tab w:val="left" w:pos="4008"/>
        </w:tabs>
        <w:spacing w:before="120" w:after="120"/>
        <w:rPr>
          <w:lang w:eastAsia="ja-JP"/>
        </w:rPr>
      </w:pPr>
      <w:r>
        <w:rPr>
          <w:rFonts w:hint="eastAsia"/>
          <w:lang w:eastAsia="ja-JP"/>
        </w:rPr>
        <w:t xml:space="preserve">The time/frequency resource for short PUCCH and SRS, and not used by UL data should be defined as UL control reserved resource. Our view is UL control reserved resource is signalled by </w:t>
      </w:r>
      <w:r w:rsidR="00600B1E">
        <w:rPr>
          <w:lang w:eastAsia="ja-JP"/>
        </w:rPr>
        <w:t xml:space="preserve">rate matching mechanism (or reserved resource mechanism) </w:t>
      </w:r>
      <w:r w:rsidR="00987062">
        <w:rPr>
          <w:lang w:eastAsia="ja-JP"/>
        </w:rPr>
        <w:t xml:space="preserve">or </w:t>
      </w:r>
      <w:r w:rsidR="00587B08">
        <w:rPr>
          <w:lang w:eastAsia="ja-JP"/>
        </w:rPr>
        <w:t>by time domain information of PUSCH</w:t>
      </w:r>
      <w:r w:rsidR="00600B1E">
        <w:rPr>
          <w:lang w:eastAsia="ja-JP"/>
        </w:rPr>
        <w:t xml:space="preserve"> [4]</w:t>
      </w:r>
      <w:r>
        <w:rPr>
          <w:rFonts w:hint="eastAsia"/>
          <w:lang w:eastAsia="ja-JP"/>
        </w:rPr>
        <w:t xml:space="preserve">. </w:t>
      </w:r>
      <w:r w:rsidR="00600B1E">
        <w:rPr>
          <w:lang w:eastAsia="ja-JP"/>
        </w:rPr>
        <w:t>Regar</w:t>
      </w:r>
      <w:r w:rsidR="00987062">
        <w:rPr>
          <w:lang w:eastAsia="ja-JP"/>
        </w:rPr>
        <w:t>dless of which scheme</w:t>
      </w:r>
      <w:proofErr w:type="gramStart"/>
      <w:r w:rsidR="00987062">
        <w:rPr>
          <w:lang w:eastAsia="ja-JP"/>
        </w:rPr>
        <w:t xml:space="preserve">, </w:t>
      </w:r>
      <w:r w:rsidR="00A437FF">
        <w:rPr>
          <w:rFonts w:hint="eastAsia"/>
          <w:lang w:eastAsia="ja-JP"/>
        </w:rPr>
        <w:t xml:space="preserve"> </w:t>
      </w:r>
      <w:r w:rsidR="00987062">
        <w:rPr>
          <w:lang w:eastAsia="ja-JP"/>
        </w:rPr>
        <w:t>the</w:t>
      </w:r>
      <w:proofErr w:type="gramEnd"/>
      <w:r w:rsidR="00987062">
        <w:rPr>
          <w:lang w:eastAsia="ja-JP"/>
        </w:rPr>
        <w:t xml:space="preserve"> </w:t>
      </w:r>
      <w:r w:rsidRPr="002F381B">
        <w:rPr>
          <w:lang w:eastAsia="ja-JP"/>
        </w:rPr>
        <w:t>table that is UE-</w:t>
      </w:r>
      <w:r>
        <w:rPr>
          <w:lang w:eastAsia="ja-JP"/>
        </w:rPr>
        <w:t xml:space="preserve">specifically configured via RRC </w:t>
      </w:r>
      <w:r w:rsidR="00987062">
        <w:rPr>
          <w:lang w:eastAsia="ja-JP"/>
        </w:rPr>
        <w:t>can be</w:t>
      </w:r>
      <w:r>
        <w:rPr>
          <w:lang w:eastAsia="ja-JP"/>
        </w:rPr>
        <w:t xml:space="preserve"> used. </w:t>
      </w:r>
      <w:r w:rsidR="00A437FF">
        <w:rPr>
          <w:rFonts w:hint="eastAsia"/>
          <w:lang w:eastAsia="ja-JP"/>
        </w:rPr>
        <w:t>E</w:t>
      </w:r>
      <w:r>
        <w:rPr>
          <w:lang w:eastAsia="ja-JP"/>
        </w:rPr>
        <w:t xml:space="preserve">ach </w:t>
      </w:r>
      <w:r w:rsidR="00A437FF">
        <w:rPr>
          <w:rFonts w:hint="eastAsia"/>
          <w:lang w:eastAsia="ja-JP"/>
        </w:rPr>
        <w:t xml:space="preserve">entry in the table has a bit map of </w:t>
      </w:r>
      <w:r>
        <w:rPr>
          <w:rFonts w:hint="eastAsia"/>
          <w:lang w:eastAsia="ja-JP"/>
        </w:rPr>
        <w:t>RB</w:t>
      </w:r>
      <w:r w:rsidR="00A437FF">
        <w:rPr>
          <w:rFonts w:hint="eastAsia"/>
          <w:lang w:eastAsia="ja-JP"/>
        </w:rPr>
        <w:t xml:space="preserve">s and a bitmap of </w:t>
      </w:r>
      <w:r>
        <w:rPr>
          <w:rFonts w:hint="eastAsia"/>
          <w:lang w:eastAsia="ja-JP"/>
        </w:rPr>
        <w:t>OFDM symbol</w:t>
      </w:r>
      <w:r w:rsidR="00A437FF">
        <w:rPr>
          <w:rFonts w:hint="eastAsia"/>
          <w:lang w:eastAsia="ja-JP"/>
        </w:rPr>
        <w:t>s</w:t>
      </w:r>
      <w:r>
        <w:rPr>
          <w:rFonts w:hint="eastAsia"/>
          <w:lang w:eastAsia="ja-JP"/>
        </w:rPr>
        <w:t>.</w:t>
      </w:r>
      <w:r>
        <w:rPr>
          <w:lang w:eastAsia="ja-JP"/>
        </w:rPr>
        <w:t xml:space="preserve"> The index of the table is signalled by UE specific DCI </w:t>
      </w:r>
      <w:r w:rsidR="00A437FF">
        <w:rPr>
          <w:rFonts w:hint="eastAsia"/>
          <w:lang w:eastAsia="ja-JP"/>
        </w:rPr>
        <w:t xml:space="preserve">in UL assignment </w:t>
      </w:r>
      <w:r>
        <w:rPr>
          <w:lang w:eastAsia="ja-JP"/>
        </w:rPr>
        <w:t xml:space="preserve">or group common DCI. By such configuration, any pattern of </w:t>
      </w:r>
      <w:r w:rsidR="00A437FF">
        <w:rPr>
          <w:rFonts w:hint="eastAsia"/>
          <w:lang w:eastAsia="ja-JP"/>
        </w:rPr>
        <w:t xml:space="preserve">UL </w:t>
      </w:r>
      <w:r>
        <w:rPr>
          <w:lang w:eastAsia="ja-JP"/>
        </w:rPr>
        <w:t>reserved resource can be signalled.</w:t>
      </w:r>
      <w:r w:rsidR="00905366">
        <w:rPr>
          <w:lang w:eastAsia="ja-JP"/>
        </w:rPr>
        <w:t xml:space="preserve"> This aspect should be discussed in agenda item 7.3.5.</w:t>
      </w:r>
    </w:p>
    <w:p w14:paraId="6B012FAB" w14:textId="77777777" w:rsidR="002D4FC6" w:rsidRPr="002D4FC6" w:rsidRDefault="002D4FC6" w:rsidP="00E542BE">
      <w:pPr>
        <w:tabs>
          <w:tab w:val="left" w:pos="4008"/>
        </w:tabs>
        <w:spacing w:before="120" w:after="120"/>
        <w:rPr>
          <w:b/>
          <w:lang w:val="en-US"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47C4DF8F" w:rsidR="001C165F" w:rsidRDefault="001C165F" w:rsidP="001C165F">
      <w:pPr>
        <w:spacing w:beforeLines="50" w:before="120" w:after="0"/>
        <w:rPr>
          <w:lang w:eastAsia="ja-JP"/>
        </w:rPr>
      </w:pPr>
      <w:r>
        <w:rPr>
          <w:rFonts w:hint="eastAsia"/>
          <w:lang w:eastAsia="ja-JP"/>
        </w:rPr>
        <w:t xml:space="preserve">In this contribution, we discussed </w:t>
      </w:r>
      <w:r w:rsidR="002D4FC6">
        <w:rPr>
          <w:rFonts w:hint="eastAsia"/>
          <w:lang w:eastAsia="ja-JP"/>
        </w:rPr>
        <w:t>UCI multiplexing aspects</w:t>
      </w:r>
      <w:r>
        <w:rPr>
          <w:rFonts w:hint="eastAsia"/>
          <w:lang w:eastAsia="ja-JP"/>
        </w:rPr>
        <w:t xml:space="preserve">. We have </w:t>
      </w:r>
      <w:r>
        <w:rPr>
          <w:lang w:eastAsia="ja-JP"/>
        </w:rPr>
        <w:t>following</w:t>
      </w:r>
      <w:r>
        <w:rPr>
          <w:rFonts w:hint="eastAsia"/>
          <w:lang w:eastAsia="ja-JP"/>
        </w:rPr>
        <w:t xml:space="preserve"> proposals:</w:t>
      </w:r>
    </w:p>
    <w:p w14:paraId="4828AED2" w14:textId="77777777" w:rsidR="00776918" w:rsidRDefault="00776918" w:rsidP="00776918">
      <w:pPr>
        <w:tabs>
          <w:tab w:val="left" w:pos="4008"/>
        </w:tabs>
        <w:spacing w:before="120" w:after="120"/>
        <w:rPr>
          <w:rFonts w:eastAsia="SimSun"/>
          <w:b/>
          <w:lang w:eastAsia="zh-CN"/>
        </w:rPr>
      </w:pPr>
      <w:r>
        <w:rPr>
          <w:rFonts w:hint="eastAsia"/>
          <w:b/>
          <w:lang w:eastAsia="ja-JP"/>
        </w:rPr>
        <w:t xml:space="preserve">Proposal </w:t>
      </w:r>
      <w:r>
        <w:rPr>
          <w:rFonts w:eastAsiaTheme="minorEastAsia" w:hint="eastAsia"/>
          <w:b/>
          <w:lang w:eastAsia="ja-JP"/>
        </w:rPr>
        <w:t>1</w:t>
      </w:r>
      <w:r>
        <w:rPr>
          <w:rFonts w:hint="eastAsia"/>
          <w:b/>
          <w:lang w:eastAsia="ja-JP"/>
        </w:rPr>
        <w:t xml:space="preserve">: </w:t>
      </w:r>
      <w:r>
        <w:rPr>
          <w:b/>
          <w:lang w:eastAsia="ja-JP"/>
        </w:rPr>
        <w:t xml:space="preserve">For </w:t>
      </w:r>
      <w:r w:rsidRPr="00434367">
        <w:rPr>
          <w:b/>
          <w:lang w:eastAsia="ja-JP"/>
        </w:rPr>
        <w:t>60 kHz SCS with below 6 GHz and 120 kHz with above 24 GHz</w:t>
      </w:r>
      <w:r>
        <w:rPr>
          <w:b/>
          <w:lang w:eastAsia="ja-JP"/>
        </w:rPr>
        <w:t>, to have explicit transient symbol</w:t>
      </w:r>
      <w:r w:rsidRPr="009C39BB">
        <w:rPr>
          <w:b/>
          <w:lang w:eastAsia="ja-JP"/>
        </w:rPr>
        <w:t xml:space="preserve">. </w:t>
      </w:r>
    </w:p>
    <w:p w14:paraId="5BC78415" w14:textId="77777777" w:rsidR="00776918" w:rsidRDefault="00776918" w:rsidP="00776918">
      <w:pPr>
        <w:tabs>
          <w:tab w:val="left" w:pos="4008"/>
        </w:tabs>
        <w:spacing w:before="120" w:after="120"/>
        <w:rPr>
          <w:b/>
          <w:lang w:eastAsia="ja-JP"/>
        </w:rPr>
      </w:pPr>
      <w:r>
        <w:rPr>
          <w:rFonts w:eastAsia="SimSun" w:hint="eastAsia"/>
          <w:b/>
          <w:lang w:eastAsia="zh-CN"/>
        </w:rPr>
        <w:t xml:space="preserve">Proposal </w:t>
      </w:r>
      <w:r>
        <w:rPr>
          <w:rFonts w:eastAsiaTheme="minorEastAsia" w:hint="eastAsia"/>
          <w:b/>
          <w:lang w:eastAsia="ja-JP"/>
        </w:rPr>
        <w:t>2</w:t>
      </w:r>
      <w:r>
        <w:rPr>
          <w:rFonts w:eastAsia="SimSun" w:hint="eastAsia"/>
          <w:b/>
          <w:lang w:eastAsia="zh-CN"/>
        </w:rPr>
        <w:t xml:space="preserve">: </w:t>
      </w:r>
      <w:r>
        <w:rPr>
          <w:rFonts w:eastAsia="SimSun"/>
          <w:b/>
          <w:lang w:eastAsia="zh-CN"/>
        </w:rPr>
        <w:t xml:space="preserve">For other than </w:t>
      </w:r>
      <w:r w:rsidRPr="009C39BB">
        <w:rPr>
          <w:b/>
          <w:lang w:eastAsia="ja-JP"/>
        </w:rPr>
        <w:t>60</w:t>
      </w:r>
      <w:r>
        <w:rPr>
          <w:rFonts w:hint="eastAsia"/>
          <w:b/>
          <w:lang w:eastAsia="ja-JP"/>
        </w:rPr>
        <w:t xml:space="preserve"> </w:t>
      </w:r>
      <w:r w:rsidRPr="009C39BB">
        <w:rPr>
          <w:b/>
          <w:lang w:eastAsia="ja-JP"/>
        </w:rPr>
        <w:t>kHz SCS with below 6</w:t>
      </w:r>
      <w:r>
        <w:rPr>
          <w:rFonts w:hint="eastAsia"/>
          <w:b/>
          <w:lang w:eastAsia="ja-JP"/>
        </w:rPr>
        <w:t xml:space="preserve"> </w:t>
      </w:r>
      <w:r w:rsidRPr="009C39BB">
        <w:rPr>
          <w:b/>
          <w:lang w:eastAsia="ja-JP"/>
        </w:rPr>
        <w:t>GHz and 120 kHz with above 24 GHz</w:t>
      </w:r>
      <w:r>
        <w:rPr>
          <w:b/>
          <w:lang w:eastAsia="ja-JP"/>
        </w:rPr>
        <w:t xml:space="preserve">, not to have explicit transient symbol but </w:t>
      </w:r>
      <w:r w:rsidRPr="009C39BB">
        <w:rPr>
          <w:b/>
          <w:lang w:eastAsia="ja-JP"/>
        </w:rPr>
        <w:t xml:space="preserve">the symbol </w:t>
      </w:r>
      <w:r>
        <w:rPr>
          <w:b/>
          <w:lang w:eastAsia="ja-JP"/>
        </w:rPr>
        <w:t xml:space="preserve">contain transient </w:t>
      </w:r>
      <w:r w:rsidRPr="009C39BB">
        <w:rPr>
          <w:b/>
          <w:lang w:eastAsia="ja-JP"/>
        </w:rPr>
        <w:t xml:space="preserve">should be used for data and not used for UCI or DMRS. </w:t>
      </w:r>
    </w:p>
    <w:p w14:paraId="7EE91A9B" w14:textId="77777777" w:rsidR="00776918" w:rsidRDefault="00776918" w:rsidP="00776918">
      <w:pPr>
        <w:tabs>
          <w:tab w:val="left" w:pos="4008"/>
        </w:tabs>
        <w:spacing w:before="120" w:after="120"/>
        <w:rPr>
          <w:rFonts w:eastAsiaTheme="minorEastAsia"/>
          <w:b/>
          <w:lang w:eastAsia="ja-JP"/>
        </w:rPr>
      </w:pPr>
      <w:r>
        <w:rPr>
          <w:rFonts w:eastAsia="SimSun" w:hint="eastAsia"/>
          <w:b/>
          <w:lang w:eastAsia="zh-CN"/>
        </w:rPr>
        <w:t xml:space="preserve">Proposal </w:t>
      </w:r>
      <w:r>
        <w:rPr>
          <w:rFonts w:eastAsiaTheme="minorEastAsia" w:hint="eastAsia"/>
          <w:b/>
          <w:lang w:eastAsia="ja-JP"/>
        </w:rPr>
        <w:t>3</w:t>
      </w:r>
      <w:r>
        <w:rPr>
          <w:rFonts w:eastAsia="SimSun" w:hint="eastAsia"/>
          <w:b/>
          <w:lang w:eastAsia="zh-CN"/>
        </w:rPr>
        <w:t xml:space="preserve">: </w:t>
      </w:r>
      <w:r>
        <w:rPr>
          <w:rFonts w:eastAsiaTheme="minorEastAsia" w:hint="eastAsia"/>
          <w:b/>
          <w:lang w:eastAsia="ja-JP"/>
        </w:rPr>
        <w:t>Same mapping rule</w:t>
      </w:r>
      <w:r>
        <w:rPr>
          <w:rFonts w:eastAsia="SimSun" w:hint="eastAsia"/>
          <w:b/>
          <w:lang w:eastAsia="zh-CN"/>
        </w:rPr>
        <w:t xml:space="preserve"> on UCI</w:t>
      </w:r>
      <w:r>
        <w:rPr>
          <w:rFonts w:eastAsiaTheme="minorEastAsia" w:hint="eastAsia"/>
          <w:b/>
          <w:lang w:eastAsia="ja-JP"/>
        </w:rPr>
        <w:t xml:space="preserve"> is applied between front-loaded DMRS and addition DMRS.</w:t>
      </w:r>
    </w:p>
    <w:p w14:paraId="4FAE9B20" w14:textId="77777777" w:rsidR="00776918" w:rsidRPr="00574901" w:rsidRDefault="00776918" w:rsidP="00776918">
      <w:pPr>
        <w:tabs>
          <w:tab w:val="left" w:pos="4008"/>
        </w:tabs>
        <w:spacing w:before="120" w:after="120"/>
        <w:rPr>
          <w:rFonts w:eastAsiaTheme="minorEastAsia"/>
          <w:b/>
          <w:lang w:eastAsia="ja-JP"/>
        </w:rPr>
      </w:pPr>
      <w:r>
        <w:rPr>
          <w:rFonts w:eastAsiaTheme="minorEastAsia" w:hint="eastAsia"/>
          <w:b/>
          <w:lang w:eastAsia="ja-JP"/>
        </w:rPr>
        <w:t>Proposal 4: S</w:t>
      </w:r>
      <w:r>
        <w:rPr>
          <w:rFonts w:eastAsiaTheme="minorEastAsia"/>
          <w:b/>
          <w:lang w:eastAsia="ja-JP"/>
        </w:rPr>
        <w:t>a</w:t>
      </w:r>
      <w:r>
        <w:rPr>
          <w:rFonts w:eastAsiaTheme="minorEastAsia" w:hint="eastAsia"/>
          <w:b/>
          <w:lang w:eastAsia="ja-JP"/>
        </w:rPr>
        <w:t>me mapping rule</w:t>
      </w:r>
      <w:r>
        <w:rPr>
          <w:rFonts w:eastAsia="SimSun" w:hint="eastAsia"/>
          <w:b/>
          <w:lang w:eastAsia="zh-CN"/>
        </w:rPr>
        <w:t xml:space="preserve"> on UCI</w:t>
      </w:r>
      <w:r>
        <w:rPr>
          <w:rFonts w:eastAsiaTheme="minorEastAsia" w:hint="eastAsia"/>
          <w:b/>
          <w:lang w:eastAsia="ja-JP"/>
        </w:rPr>
        <w:t xml:space="preserve"> is applied between </w:t>
      </w:r>
      <w:r w:rsidRPr="00574901">
        <w:rPr>
          <w:rFonts w:eastAsiaTheme="minorEastAsia"/>
          <w:b/>
          <w:lang w:eastAsia="ja-JP"/>
        </w:rPr>
        <w:t xml:space="preserve">frequency hopping </w:t>
      </w:r>
      <w:r>
        <w:rPr>
          <w:rFonts w:eastAsia="SimSun" w:hint="eastAsia"/>
          <w:b/>
          <w:lang w:eastAsia="zh-CN"/>
        </w:rPr>
        <w:t xml:space="preserve">case </w:t>
      </w:r>
      <w:r w:rsidRPr="00574901">
        <w:rPr>
          <w:rFonts w:eastAsiaTheme="minorEastAsia"/>
          <w:b/>
          <w:lang w:eastAsia="ja-JP"/>
        </w:rPr>
        <w:t xml:space="preserve">and </w:t>
      </w:r>
      <w:r>
        <w:rPr>
          <w:rFonts w:eastAsia="SimSun" w:hint="eastAsia"/>
          <w:b/>
          <w:lang w:eastAsia="zh-CN"/>
        </w:rPr>
        <w:t xml:space="preserve">no </w:t>
      </w:r>
      <w:r w:rsidRPr="00574901">
        <w:rPr>
          <w:rFonts w:eastAsiaTheme="minorEastAsia"/>
          <w:b/>
          <w:lang w:eastAsia="ja-JP"/>
        </w:rPr>
        <w:t>frequency hopping case</w:t>
      </w:r>
      <w:r>
        <w:rPr>
          <w:rFonts w:eastAsiaTheme="minorEastAsia" w:hint="eastAsia"/>
          <w:b/>
          <w:lang w:eastAsia="ja-JP"/>
        </w:rPr>
        <w:t>.</w:t>
      </w:r>
    </w:p>
    <w:p w14:paraId="78820D56" w14:textId="77777777" w:rsidR="00776918" w:rsidRPr="00FB5493" w:rsidRDefault="00776918" w:rsidP="00776918">
      <w:pPr>
        <w:spacing w:before="120" w:after="120"/>
        <w:rPr>
          <w:rFonts w:eastAsia="SimSun"/>
          <w:b/>
          <w:lang w:eastAsia="zh-CN"/>
        </w:rPr>
      </w:pPr>
      <w:r>
        <w:rPr>
          <w:rFonts w:eastAsiaTheme="minorEastAsia" w:hint="eastAsia"/>
          <w:b/>
          <w:lang w:eastAsia="ja-JP"/>
        </w:rPr>
        <w:t xml:space="preserve">Proposal 5: </w:t>
      </w:r>
      <w:r>
        <w:rPr>
          <w:rFonts w:eastAsia="SimSun" w:hint="eastAsia"/>
          <w:b/>
          <w:lang w:eastAsia="zh-CN"/>
        </w:rPr>
        <w:t>S</w:t>
      </w:r>
      <w:r>
        <w:rPr>
          <w:rFonts w:eastAsia="SimSun"/>
          <w:b/>
          <w:lang w:eastAsia="zh-CN"/>
        </w:rPr>
        <w:t>i</w:t>
      </w:r>
      <w:r>
        <w:rPr>
          <w:rFonts w:eastAsia="SimSun" w:hint="eastAsia"/>
          <w:b/>
          <w:lang w:eastAsia="zh-CN"/>
        </w:rPr>
        <w:t>ngle</w:t>
      </w:r>
      <w:r>
        <w:rPr>
          <w:rFonts w:eastAsiaTheme="minorEastAsia" w:hint="eastAsia"/>
          <w:b/>
          <w:lang w:eastAsia="ja-JP"/>
        </w:rPr>
        <w:t xml:space="preserve"> </w:t>
      </w:r>
      <w:r w:rsidRPr="00574901">
        <w:rPr>
          <w:rFonts w:eastAsiaTheme="minorEastAsia"/>
          <w:b/>
          <w:lang w:eastAsia="ja-JP"/>
        </w:rPr>
        <w:t xml:space="preserve">diagonal mapping </w:t>
      </w:r>
      <w:r>
        <w:rPr>
          <w:rFonts w:eastAsiaTheme="minorEastAsia" w:hint="eastAsia"/>
          <w:b/>
          <w:lang w:eastAsia="ja-JP"/>
        </w:rPr>
        <w:t>or</w:t>
      </w:r>
      <w:r w:rsidRPr="00574901">
        <w:rPr>
          <w:rFonts w:eastAsiaTheme="minorEastAsia"/>
          <w:b/>
          <w:lang w:eastAsia="ja-JP"/>
        </w:rPr>
        <w:t xml:space="preserve"> two </w:t>
      </w:r>
      <w:proofErr w:type="gramStart"/>
      <w:r w:rsidRPr="00574901">
        <w:rPr>
          <w:rFonts w:eastAsiaTheme="minorEastAsia"/>
          <w:b/>
          <w:lang w:eastAsia="ja-JP"/>
        </w:rPr>
        <w:t>times</w:t>
      </w:r>
      <w:proofErr w:type="gramEnd"/>
      <w:r w:rsidRPr="00574901">
        <w:rPr>
          <w:rFonts w:eastAsiaTheme="minorEastAsia"/>
          <w:b/>
          <w:lang w:eastAsia="ja-JP"/>
        </w:rPr>
        <w:t xml:space="preserve"> diagonal mapping</w:t>
      </w:r>
      <w:r>
        <w:rPr>
          <w:rFonts w:eastAsiaTheme="minorEastAsia" w:hint="eastAsia"/>
          <w:b/>
          <w:lang w:eastAsia="ja-JP"/>
        </w:rPr>
        <w:t xml:space="preserve"> is applied</w:t>
      </w:r>
      <w:r>
        <w:rPr>
          <w:rFonts w:eastAsia="SimSun" w:hint="eastAsia"/>
          <w:b/>
          <w:lang w:eastAsia="zh-CN"/>
        </w:rPr>
        <w:t xml:space="preserve"> to UCI resource mapping</w:t>
      </w:r>
      <w:r>
        <w:rPr>
          <w:rFonts w:eastAsiaTheme="minorEastAsia" w:hint="eastAsia"/>
          <w:b/>
          <w:lang w:eastAsia="ja-JP"/>
        </w:rPr>
        <w:t>.</w:t>
      </w:r>
      <w:r>
        <w:rPr>
          <w:rFonts w:eastAsia="SimSun" w:hint="eastAsia"/>
          <w:b/>
          <w:lang w:eastAsia="zh-CN"/>
        </w:rPr>
        <w:t xml:space="preserve"> DMRS REs are excluded for the mapping to avoid the collision.</w:t>
      </w:r>
    </w:p>
    <w:p w14:paraId="30469FF8" w14:textId="77777777" w:rsidR="00776918" w:rsidRPr="00574901" w:rsidRDefault="00776918" w:rsidP="00776918">
      <w:pPr>
        <w:spacing w:before="120" w:after="120"/>
        <w:rPr>
          <w:rFonts w:eastAsiaTheme="minorEastAsia"/>
          <w:b/>
          <w:lang w:eastAsia="ja-JP"/>
        </w:rPr>
      </w:pPr>
      <w:r>
        <w:rPr>
          <w:rFonts w:eastAsiaTheme="minorEastAsia" w:hint="eastAsia"/>
          <w:b/>
          <w:lang w:eastAsia="ja-JP"/>
        </w:rPr>
        <w:t xml:space="preserve">Proposal 6: </w:t>
      </w:r>
      <w:r>
        <w:rPr>
          <w:rFonts w:eastAsia="SimSun" w:hint="eastAsia"/>
          <w:b/>
          <w:lang w:eastAsia="zh-CN"/>
        </w:rPr>
        <w:t>UCI</w:t>
      </w:r>
      <w:r>
        <w:rPr>
          <w:rFonts w:eastAsiaTheme="minorEastAsia" w:hint="eastAsia"/>
          <w:b/>
          <w:lang w:eastAsia="ja-JP"/>
        </w:rPr>
        <w:t xml:space="preserve"> is transmitted in the layer transmitting PT-RS.</w:t>
      </w:r>
    </w:p>
    <w:p w14:paraId="10C0FD3F" w14:textId="77777777" w:rsidR="00776918" w:rsidRPr="00574901" w:rsidRDefault="00776918" w:rsidP="00776918">
      <w:pPr>
        <w:spacing w:before="120" w:after="120"/>
        <w:rPr>
          <w:rFonts w:eastAsiaTheme="minorEastAsia"/>
          <w:b/>
          <w:lang w:eastAsia="ja-JP"/>
        </w:rPr>
      </w:pPr>
      <w:r>
        <w:rPr>
          <w:rFonts w:eastAsiaTheme="minorEastAsia" w:hint="eastAsia"/>
          <w:b/>
          <w:lang w:eastAsia="ja-JP"/>
        </w:rPr>
        <w:t xml:space="preserve">Proposal 7: </w:t>
      </w:r>
      <w:r w:rsidRPr="00574901">
        <w:rPr>
          <w:rFonts w:eastAsiaTheme="minorEastAsia"/>
          <w:b/>
          <w:lang w:eastAsia="ja-JP"/>
        </w:rPr>
        <w:t>On CSI piggybacked on PUSCH</w:t>
      </w:r>
      <w:r>
        <w:rPr>
          <w:rFonts w:eastAsiaTheme="minorEastAsia" w:hint="eastAsia"/>
          <w:b/>
          <w:lang w:eastAsia="ja-JP"/>
        </w:rPr>
        <w:t>, map CSI type 1 first and CSI type 2 later. FFS whether hop boundary alignment of CSI type 1 and CSI type 2.</w:t>
      </w:r>
    </w:p>
    <w:p w14:paraId="7641878F" w14:textId="77777777" w:rsidR="00AB3DB1" w:rsidRPr="00A12C83" w:rsidRDefault="00AB3DB1" w:rsidP="00AB3DB1">
      <w:pPr>
        <w:tabs>
          <w:tab w:val="left" w:pos="4008"/>
        </w:tabs>
        <w:spacing w:before="120" w:after="120"/>
        <w:rPr>
          <w:rFonts w:eastAsiaTheme="minorEastAsia"/>
          <w:b/>
          <w:lang w:eastAsia="ja-JP"/>
        </w:rPr>
      </w:pPr>
    </w:p>
    <w:p w14:paraId="7490D395" w14:textId="77777777" w:rsidR="003D26BC" w:rsidRPr="00F94EBC" w:rsidRDefault="003D26BC" w:rsidP="003D26BC">
      <w:pPr>
        <w:pStyle w:val="1"/>
        <w:tabs>
          <w:tab w:val="clear" w:pos="4969"/>
          <w:tab w:val="num" w:pos="432"/>
        </w:tabs>
        <w:ind w:left="432"/>
      </w:pPr>
      <w:r>
        <w:t>Reference</w:t>
      </w:r>
    </w:p>
    <w:p w14:paraId="2BC8159E" w14:textId="52E935E8" w:rsidR="00C06E21" w:rsidRDefault="00C06E21" w:rsidP="003D26BC">
      <w:pPr>
        <w:rPr>
          <w:rFonts w:cs="Arial"/>
          <w:bCs/>
          <w:lang w:eastAsia="ja-JP"/>
        </w:rPr>
      </w:pPr>
      <w:r>
        <w:rPr>
          <w:rFonts w:hint="eastAsia"/>
          <w:lang w:eastAsia="ja-JP"/>
        </w:rPr>
        <w:t xml:space="preserve">[1] </w:t>
      </w:r>
      <w:r>
        <w:rPr>
          <w:rFonts w:cs="Arial" w:hint="eastAsia"/>
          <w:bCs/>
          <w:lang w:eastAsia="ja-JP"/>
        </w:rPr>
        <w:t>Chairman</w:t>
      </w:r>
      <w:r>
        <w:rPr>
          <w:rFonts w:cs="Arial"/>
          <w:bCs/>
          <w:lang w:eastAsia="ja-JP"/>
        </w:rPr>
        <w:t>’</w:t>
      </w:r>
      <w:r>
        <w:rPr>
          <w:rFonts w:cs="Arial" w:hint="eastAsia"/>
          <w:bCs/>
          <w:lang w:eastAsia="ja-JP"/>
        </w:rPr>
        <w:t>s note, RAN1</w:t>
      </w:r>
      <w:r w:rsidR="00AB3DD4">
        <w:rPr>
          <w:rFonts w:cs="Arial" w:hint="eastAsia"/>
          <w:bCs/>
          <w:lang w:eastAsia="ja-JP"/>
        </w:rPr>
        <w:t>#90bis</w:t>
      </w:r>
    </w:p>
    <w:p w14:paraId="241E94B4" w14:textId="4EC7466F" w:rsidR="00B61098" w:rsidRDefault="00B61098" w:rsidP="003D26BC">
      <w:pPr>
        <w:rPr>
          <w:rFonts w:cs="Arial"/>
          <w:bCs/>
          <w:lang w:eastAsia="ja-JP"/>
        </w:rPr>
      </w:pPr>
      <w:r>
        <w:rPr>
          <w:rFonts w:cs="Arial" w:hint="eastAsia"/>
          <w:bCs/>
          <w:lang w:eastAsia="ja-JP"/>
        </w:rPr>
        <w:t>[2]</w:t>
      </w:r>
      <w:r>
        <w:rPr>
          <w:rFonts w:cs="Arial" w:hint="eastAsia"/>
          <w:bCs/>
          <w:lang w:eastAsia="ja-JP"/>
        </w:rPr>
        <w:tab/>
      </w:r>
      <w:r w:rsidR="00EC7043" w:rsidRPr="00EC7043">
        <w:rPr>
          <w:rFonts w:cs="Arial"/>
          <w:bCs/>
          <w:lang w:eastAsia="ja-JP"/>
        </w:rPr>
        <w:t>R1-1718259</w:t>
      </w:r>
      <w:r w:rsidR="00EC7043">
        <w:rPr>
          <w:rFonts w:cs="Arial" w:hint="eastAsia"/>
          <w:bCs/>
          <w:lang w:eastAsia="ja-JP"/>
        </w:rPr>
        <w:t>,</w:t>
      </w:r>
      <w:r w:rsidRPr="00B61098">
        <w:rPr>
          <w:rFonts w:cs="Arial"/>
          <w:bCs/>
          <w:lang w:eastAsia="ja-JP"/>
        </w:rPr>
        <w:tab/>
      </w:r>
      <w:r>
        <w:rPr>
          <w:rFonts w:cs="Arial"/>
          <w:bCs/>
          <w:lang w:eastAsia="ja-JP"/>
        </w:rPr>
        <w:t>“</w:t>
      </w:r>
      <w:r w:rsidRPr="00B61098">
        <w:rPr>
          <w:rFonts w:cs="Arial"/>
          <w:bCs/>
          <w:lang w:eastAsia="ja-JP"/>
        </w:rPr>
        <w:t>Discussion on UCI multiplexing</w:t>
      </w:r>
      <w:r>
        <w:rPr>
          <w:rFonts w:cs="Arial" w:hint="eastAsia"/>
          <w:bCs/>
          <w:lang w:eastAsia="ja-JP"/>
        </w:rPr>
        <w:t>,</w:t>
      </w:r>
      <w:r>
        <w:rPr>
          <w:rFonts w:cs="Arial"/>
          <w:bCs/>
          <w:lang w:eastAsia="ja-JP"/>
        </w:rPr>
        <w:t>”</w:t>
      </w:r>
      <w:r>
        <w:rPr>
          <w:rFonts w:cs="Arial" w:hint="eastAsia"/>
          <w:bCs/>
          <w:lang w:eastAsia="ja-JP"/>
        </w:rPr>
        <w:t xml:space="preserve"> </w:t>
      </w:r>
      <w:r w:rsidRPr="00B61098">
        <w:rPr>
          <w:rFonts w:cs="Arial"/>
          <w:bCs/>
          <w:lang w:eastAsia="ja-JP"/>
        </w:rPr>
        <w:t>Panasonic</w:t>
      </w:r>
      <w:r>
        <w:rPr>
          <w:rFonts w:cs="Arial" w:hint="eastAsia"/>
          <w:bCs/>
          <w:lang w:eastAsia="ja-JP"/>
        </w:rPr>
        <w:t>, RAN1</w:t>
      </w:r>
      <w:r w:rsidR="00EC7043">
        <w:rPr>
          <w:rFonts w:cs="Arial" w:hint="eastAsia"/>
          <w:bCs/>
          <w:lang w:eastAsia="ja-JP"/>
        </w:rPr>
        <w:t>#90bis</w:t>
      </w:r>
    </w:p>
    <w:p w14:paraId="7312018C" w14:textId="70A90A62" w:rsidR="003D26BC" w:rsidRDefault="00D76E9F" w:rsidP="003D26BC">
      <w:pPr>
        <w:rPr>
          <w:lang w:eastAsia="ja-JP"/>
        </w:rPr>
      </w:pPr>
      <w:r>
        <w:rPr>
          <w:lang w:eastAsia="ja-JP"/>
        </w:rPr>
        <w:t>[</w:t>
      </w:r>
      <w:r w:rsidR="00DD2D45">
        <w:rPr>
          <w:rFonts w:hint="eastAsia"/>
          <w:lang w:eastAsia="ja-JP"/>
        </w:rPr>
        <w:t>3</w:t>
      </w:r>
      <w:r>
        <w:rPr>
          <w:lang w:eastAsia="ja-JP"/>
        </w:rPr>
        <w:t xml:space="preserve">] </w:t>
      </w:r>
      <w:r w:rsidR="007761B8" w:rsidRPr="003D26BC">
        <w:rPr>
          <w:lang w:eastAsia="ja-JP"/>
        </w:rPr>
        <w:t>R</w:t>
      </w:r>
      <w:r w:rsidR="007761B8">
        <w:rPr>
          <w:rFonts w:hint="eastAsia"/>
          <w:lang w:eastAsia="ja-JP"/>
        </w:rPr>
        <w:t>4</w:t>
      </w:r>
      <w:r w:rsidR="003D26BC" w:rsidRPr="003D26BC">
        <w:rPr>
          <w:lang w:eastAsia="ja-JP"/>
        </w:rPr>
        <w:t>-</w:t>
      </w:r>
      <w:r w:rsidR="007761B8" w:rsidRPr="003D26BC">
        <w:rPr>
          <w:lang w:eastAsia="ja-JP"/>
        </w:rPr>
        <w:t>17</w:t>
      </w:r>
      <w:r w:rsidR="007761B8">
        <w:rPr>
          <w:rFonts w:hint="eastAsia"/>
          <w:lang w:eastAsia="ja-JP"/>
        </w:rPr>
        <w:t>06940</w:t>
      </w:r>
      <w:r w:rsidR="003D26BC">
        <w:rPr>
          <w:lang w:eastAsia="ja-JP"/>
        </w:rPr>
        <w:t xml:space="preserve">, </w:t>
      </w:r>
      <w:r w:rsidR="007761B8">
        <w:rPr>
          <w:lang w:eastAsia="ja-JP"/>
        </w:rPr>
        <w:t>“</w:t>
      </w:r>
      <w:r w:rsidR="008A6DAE" w:rsidRPr="008A6DAE">
        <w:rPr>
          <w:lang w:eastAsia="ja-JP"/>
        </w:rPr>
        <w:t>LS Reply on transient period for NR</w:t>
      </w:r>
      <w:r w:rsidR="008A6DAE">
        <w:rPr>
          <w:lang w:eastAsia="ja-JP"/>
        </w:rPr>
        <w:t>,</w:t>
      </w:r>
      <w:r w:rsidR="007761B8">
        <w:rPr>
          <w:lang w:eastAsia="ja-JP"/>
        </w:rPr>
        <w:t>”</w:t>
      </w:r>
      <w:r w:rsidR="008A6DAE">
        <w:rPr>
          <w:lang w:eastAsia="ja-JP"/>
        </w:rPr>
        <w:t xml:space="preserve"> </w:t>
      </w:r>
      <w:r w:rsidR="008A6DAE" w:rsidRPr="008A6DAE">
        <w:rPr>
          <w:lang w:eastAsia="ja-JP"/>
        </w:rPr>
        <w:t>RAN WG4</w:t>
      </w:r>
      <w:r w:rsidR="007761B8">
        <w:rPr>
          <w:rFonts w:hint="eastAsia"/>
          <w:lang w:eastAsia="ja-JP"/>
        </w:rPr>
        <w:t>, RAN4 NR-AH#2</w:t>
      </w:r>
    </w:p>
    <w:p w14:paraId="43B2FF1F" w14:textId="6B57C1FB" w:rsidR="003D26BC" w:rsidRDefault="005673E3" w:rsidP="001076E3">
      <w:pPr>
        <w:tabs>
          <w:tab w:val="left" w:pos="4008"/>
        </w:tabs>
        <w:spacing w:before="120" w:after="120"/>
        <w:rPr>
          <w:rFonts w:eastAsiaTheme="minorEastAsia"/>
          <w:lang w:eastAsia="ja-JP"/>
        </w:rPr>
      </w:pPr>
      <w:r>
        <w:rPr>
          <w:rFonts w:hint="eastAsia"/>
          <w:lang w:eastAsia="ja-JP"/>
        </w:rPr>
        <w:t>[</w:t>
      </w:r>
      <w:r w:rsidR="00574901">
        <w:rPr>
          <w:rFonts w:hint="eastAsia"/>
          <w:lang w:eastAsia="ja-JP"/>
        </w:rPr>
        <w:t>4</w:t>
      </w:r>
      <w:r w:rsidR="002D4FC6">
        <w:rPr>
          <w:rFonts w:hint="eastAsia"/>
          <w:lang w:eastAsia="ja-JP"/>
        </w:rPr>
        <w:t xml:space="preserve">] </w:t>
      </w:r>
      <w:r w:rsidR="00A12C83" w:rsidRPr="00A12C83">
        <w:rPr>
          <w:lang w:eastAsia="ja-JP"/>
        </w:rPr>
        <w:t>R1-1718290</w:t>
      </w:r>
      <w:r w:rsidR="002D4FC6">
        <w:rPr>
          <w:rFonts w:hint="eastAsia"/>
          <w:lang w:eastAsia="ja-JP"/>
        </w:rPr>
        <w:t xml:space="preserve">, </w:t>
      </w:r>
      <w:r w:rsidR="002D4FC6">
        <w:rPr>
          <w:lang w:eastAsia="ja-JP"/>
        </w:rPr>
        <w:t>“</w:t>
      </w:r>
      <w:r w:rsidR="003751DE">
        <w:t>R</w:t>
      </w:r>
      <w:r w:rsidR="003751DE">
        <w:rPr>
          <w:rFonts w:eastAsiaTheme="minorEastAsia" w:hint="eastAsia"/>
          <w:lang w:eastAsia="ja-JP"/>
        </w:rPr>
        <w:t xml:space="preserve">esource </w:t>
      </w:r>
      <w:r w:rsidR="003751DE">
        <w:rPr>
          <w:rFonts w:eastAsiaTheme="minorEastAsia"/>
          <w:lang w:eastAsia="ja-JP"/>
        </w:rPr>
        <w:t>reservation for NR DL and UL</w:t>
      </w:r>
      <w:r w:rsidR="002D4FC6">
        <w:rPr>
          <w:rFonts w:eastAsiaTheme="minorEastAsia" w:hint="eastAsia"/>
          <w:lang w:eastAsia="ja-JP"/>
        </w:rPr>
        <w:t>,</w:t>
      </w:r>
      <w:r w:rsidR="002D4FC6">
        <w:rPr>
          <w:rFonts w:eastAsiaTheme="minorEastAsia"/>
          <w:lang w:eastAsia="ja-JP"/>
        </w:rPr>
        <w:t>”</w:t>
      </w:r>
      <w:r w:rsidR="002D4FC6">
        <w:rPr>
          <w:rFonts w:eastAsiaTheme="minorEastAsia" w:hint="eastAsia"/>
          <w:lang w:eastAsia="ja-JP"/>
        </w:rPr>
        <w:t xml:space="preserve"> Panasonic, RAN1 </w:t>
      </w:r>
      <w:r w:rsidR="00B93D98">
        <w:rPr>
          <w:rFonts w:eastAsiaTheme="minorEastAsia" w:hint="eastAsia"/>
          <w:lang w:eastAsia="ja-JP"/>
        </w:rPr>
        <w:t>#90bis</w:t>
      </w:r>
    </w:p>
    <w:p w14:paraId="01EE4316" w14:textId="7BFBB148" w:rsidR="001B79FF" w:rsidRPr="007761B8" w:rsidRDefault="001B79FF" w:rsidP="00195781">
      <w:pPr>
        <w:tabs>
          <w:tab w:val="left" w:pos="4008"/>
        </w:tabs>
        <w:spacing w:before="120" w:after="120"/>
        <w:rPr>
          <w:lang w:eastAsia="ja-JP"/>
        </w:rPr>
      </w:pPr>
    </w:p>
    <w:sectPr w:rsidR="001B79FF" w:rsidRPr="007761B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FDE39B" w15:done="0"/>
  <w15:commentEx w15:paraId="0A534F7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0EFB3" w14:textId="77777777" w:rsidR="00745915" w:rsidRDefault="00745915">
      <w:r>
        <w:separator/>
      </w:r>
    </w:p>
  </w:endnote>
  <w:endnote w:type="continuationSeparator" w:id="0">
    <w:p w14:paraId="4B693C6C" w14:textId="77777777" w:rsidR="00745915" w:rsidRDefault="00745915">
      <w:r>
        <w:continuationSeparator/>
      </w:r>
    </w:p>
  </w:endnote>
  <w:endnote w:type="continuationNotice" w:id="1">
    <w:p w14:paraId="721FA611" w14:textId="77777777" w:rsidR="00745915" w:rsidRDefault="00745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17AF824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F055C">
      <w:rPr>
        <w:rStyle w:val="af5"/>
      </w:rPr>
      <w:t>4</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F8A2B" w14:textId="77777777" w:rsidR="00745915" w:rsidRDefault="00745915">
      <w:r>
        <w:separator/>
      </w:r>
    </w:p>
  </w:footnote>
  <w:footnote w:type="continuationSeparator" w:id="0">
    <w:p w14:paraId="26ACDA60" w14:textId="77777777" w:rsidR="00745915" w:rsidRDefault="00745915">
      <w:r>
        <w:continuationSeparator/>
      </w:r>
    </w:p>
  </w:footnote>
  <w:footnote w:type="continuationNotice" w:id="1">
    <w:p w14:paraId="1A710FC6" w14:textId="77777777" w:rsidR="00745915" w:rsidRDefault="0074591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27173B8"/>
    <w:multiLevelType w:val="hybridMultilevel"/>
    <w:tmpl w:val="4EEAF7E8"/>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4"/>
  </w:num>
  <w:num w:numId="3">
    <w:abstractNumId w:val="4"/>
  </w:num>
  <w:num w:numId="4">
    <w:abstractNumId w:val="10"/>
  </w:num>
  <w:num w:numId="5">
    <w:abstractNumId w:val="7"/>
  </w:num>
  <w:num w:numId="6">
    <w:abstractNumId w:val="8"/>
  </w:num>
  <w:num w:numId="7">
    <w:abstractNumId w:val="6"/>
  </w:num>
  <w:num w:numId="8">
    <w:abstractNumId w:val="13"/>
  </w:num>
  <w:num w:numId="9">
    <w:abstractNumId w:val="0"/>
  </w:num>
  <w:num w:numId="10">
    <w:abstractNumId w:val="5"/>
  </w:num>
  <w:num w:numId="11">
    <w:abstractNumId w:val="9"/>
  </w:num>
  <w:num w:numId="12">
    <w:abstractNumId w:val="15"/>
  </w:num>
  <w:num w:numId="13">
    <w:abstractNumId w:val="3"/>
  </w:num>
  <w:num w:numId="14">
    <w:abstractNumId w:val="2"/>
  </w:num>
  <w:num w:numId="15">
    <w:abstractNumId w:val="1"/>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5">
    <w15:presenceInfo w15:providerId="None" w15:userId="hidetoshi suzuki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4AD"/>
    <w:rsid w:val="00000835"/>
    <w:rsid w:val="000023A0"/>
    <w:rsid w:val="00002485"/>
    <w:rsid w:val="000027C3"/>
    <w:rsid w:val="00002ECF"/>
    <w:rsid w:val="00002F0F"/>
    <w:rsid w:val="0000305B"/>
    <w:rsid w:val="000032D0"/>
    <w:rsid w:val="0000399C"/>
    <w:rsid w:val="00003BCD"/>
    <w:rsid w:val="00003F5E"/>
    <w:rsid w:val="000054F7"/>
    <w:rsid w:val="00005BA8"/>
    <w:rsid w:val="0000693A"/>
    <w:rsid w:val="000071A7"/>
    <w:rsid w:val="00007483"/>
    <w:rsid w:val="00010D87"/>
    <w:rsid w:val="0001175D"/>
    <w:rsid w:val="00011D9F"/>
    <w:rsid w:val="00011F63"/>
    <w:rsid w:val="00013795"/>
    <w:rsid w:val="00013CE7"/>
    <w:rsid w:val="00013E6F"/>
    <w:rsid w:val="00014456"/>
    <w:rsid w:val="0001480E"/>
    <w:rsid w:val="000150E7"/>
    <w:rsid w:val="00015BBE"/>
    <w:rsid w:val="00016DE9"/>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4F65"/>
    <w:rsid w:val="00035393"/>
    <w:rsid w:val="0003542D"/>
    <w:rsid w:val="00035574"/>
    <w:rsid w:val="000360D6"/>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A55"/>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231E"/>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4E4"/>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1FAC"/>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2BFC"/>
    <w:rsid w:val="000B3279"/>
    <w:rsid w:val="000B41BA"/>
    <w:rsid w:val="000B486A"/>
    <w:rsid w:val="000B5228"/>
    <w:rsid w:val="000B63B1"/>
    <w:rsid w:val="000B6F65"/>
    <w:rsid w:val="000B7468"/>
    <w:rsid w:val="000C02E0"/>
    <w:rsid w:val="000C0AD5"/>
    <w:rsid w:val="000C0E68"/>
    <w:rsid w:val="000C0F2B"/>
    <w:rsid w:val="000C2EB3"/>
    <w:rsid w:val="000C3105"/>
    <w:rsid w:val="000C3EA7"/>
    <w:rsid w:val="000C4771"/>
    <w:rsid w:val="000C5251"/>
    <w:rsid w:val="000C5BF8"/>
    <w:rsid w:val="000C5D4C"/>
    <w:rsid w:val="000C656D"/>
    <w:rsid w:val="000C67C1"/>
    <w:rsid w:val="000C75A7"/>
    <w:rsid w:val="000C7B42"/>
    <w:rsid w:val="000C7FF3"/>
    <w:rsid w:val="000D04ED"/>
    <w:rsid w:val="000D0AAE"/>
    <w:rsid w:val="000D0D9D"/>
    <w:rsid w:val="000D0EA6"/>
    <w:rsid w:val="000D1A83"/>
    <w:rsid w:val="000D1F34"/>
    <w:rsid w:val="000D2B1C"/>
    <w:rsid w:val="000D2E56"/>
    <w:rsid w:val="000D3951"/>
    <w:rsid w:val="000D3BAD"/>
    <w:rsid w:val="000D3D6D"/>
    <w:rsid w:val="000D3F06"/>
    <w:rsid w:val="000D5107"/>
    <w:rsid w:val="000D59A5"/>
    <w:rsid w:val="000D71D1"/>
    <w:rsid w:val="000D7999"/>
    <w:rsid w:val="000D7A9E"/>
    <w:rsid w:val="000D7B5E"/>
    <w:rsid w:val="000E00E0"/>
    <w:rsid w:val="000E06B2"/>
    <w:rsid w:val="000E06FE"/>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0EE"/>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1612"/>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0D"/>
    <w:rsid w:val="001279B3"/>
    <w:rsid w:val="00127D47"/>
    <w:rsid w:val="00127FBC"/>
    <w:rsid w:val="001303E8"/>
    <w:rsid w:val="0013055D"/>
    <w:rsid w:val="0013065E"/>
    <w:rsid w:val="00131C62"/>
    <w:rsid w:val="001320FB"/>
    <w:rsid w:val="001322EF"/>
    <w:rsid w:val="001332CD"/>
    <w:rsid w:val="00133987"/>
    <w:rsid w:val="00133AC1"/>
    <w:rsid w:val="00133CDF"/>
    <w:rsid w:val="00133D84"/>
    <w:rsid w:val="001342AE"/>
    <w:rsid w:val="00134305"/>
    <w:rsid w:val="00134873"/>
    <w:rsid w:val="00134BD7"/>
    <w:rsid w:val="00134C09"/>
    <w:rsid w:val="00135362"/>
    <w:rsid w:val="00135BC5"/>
    <w:rsid w:val="00135BF0"/>
    <w:rsid w:val="00135EBE"/>
    <w:rsid w:val="00136301"/>
    <w:rsid w:val="00137388"/>
    <w:rsid w:val="00140912"/>
    <w:rsid w:val="00140C2F"/>
    <w:rsid w:val="00140E8B"/>
    <w:rsid w:val="00142434"/>
    <w:rsid w:val="00143766"/>
    <w:rsid w:val="00143D55"/>
    <w:rsid w:val="001455E4"/>
    <w:rsid w:val="00145997"/>
    <w:rsid w:val="00145B95"/>
    <w:rsid w:val="00145C42"/>
    <w:rsid w:val="00145DDC"/>
    <w:rsid w:val="001462FE"/>
    <w:rsid w:val="00146A8F"/>
    <w:rsid w:val="00146D65"/>
    <w:rsid w:val="00150870"/>
    <w:rsid w:val="00151516"/>
    <w:rsid w:val="0015154C"/>
    <w:rsid w:val="00152351"/>
    <w:rsid w:val="00152393"/>
    <w:rsid w:val="001526A4"/>
    <w:rsid w:val="00152BE6"/>
    <w:rsid w:val="00152EDA"/>
    <w:rsid w:val="001535EC"/>
    <w:rsid w:val="00153BB2"/>
    <w:rsid w:val="00153D5F"/>
    <w:rsid w:val="0015416B"/>
    <w:rsid w:val="001541EE"/>
    <w:rsid w:val="00154768"/>
    <w:rsid w:val="001548CF"/>
    <w:rsid w:val="00155230"/>
    <w:rsid w:val="001555EE"/>
    <w:rsid w:val="00155620"/>
    <w:rsid w:val="00155F1A"/>
    <w:rsid w:val="001564A4"/>
    <w:rsid w:val="001565E5"/>
    <w:rsid w:val="0015688A"/>
    <w:rsid w:val="00156971"/>
    <w:rsid w:val="00156D28"/>
    <w:rsid w:val="00157969"/>
    <w:rsid w:val="00160041"/>
    <w:rsid w:val="0016034C"/>
    <w:rsid w:val="001603FD"/>
    <w:rsid w:val="00161756"/>
    <w:rsid w:val="001618B6"/>
    <w:rsid w:val="00162CB3"/>
    <w:rsid w:val="00162E96"/>
    <w:rsid w:val="001632ED"/>
    <w:rsid w:val="00163BB0"/>
    <w:rsid w:val="00164FF2"/>
    <w:rsid w:val="001651C5"/>
    <w:rsid w:val="0016550F"/>
    <w:rsid w:val="00166026"/>
    <w:rsid w:val="00166356"/>
    <w:rsid w:val="001667AA"/>
    <w:rsid w:val="001669A0"/>
    <w:rsid w:val="00166E0D"/>
    <w:rsid w:val="001679EB"/>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5293"/>
    <w:rsid w:val="0017645C"/>
    <w:rsid w:val="00176C74"/>
    <w:rsid w:val="0017796A"/>
    <w:rsid w:val="00177ED5"/>
    <w:rsid w:val="00177F56"/>
    <w:rsid w:val="00180010"/>
    <w:rsid w:val="0018034C"/>
    <w:rsid w:val="0018076D"/>
    <w:rsid w:val="001807BB"/>
    <w:rsid w:val="00181127"/>
    <w:rsid w:val="001812EF"/>
    <w:rsid w:val="00181E2B"/>
    <w:rsid w:val="0018259F"/>
    <w:rsid w:val="001827CC"/>
    <w:rsid w:val="00182F10"/>
    <w:rsid w:val="00183562"/>
    <w:rsid w:val="00184A56"/>
    <w:rsid w:val="00184CFE"/>
    <w:rsid w:val="0018574D"/>
    <w:rsid w:val="00185992"/>
    <w:rsid w:val="00186179"/>
    <w:rsid w:val="001863E3"/>
    <w:rsid w:val="001866E9"/>
    <w:rsid w:val="00187151"/>
    <w:rsid w:val="00187695"/>
    <w:rsid w:val="001909EA"/>
    <w:rsid w:val="00190C74"/>
    <w:rsid w:val="00191AC7"/>
    <w:rsid w:val="00191C14"/>
    <w:rsid w:val="001926EC"/>
    <w:rsid w:val="00193AA8"/>
    <w:rsid w:val="00195684"/>
    <w:rsid w:val="00195781"/>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9FF"/>
    <w:rsid w:val="001B7A83"/>
    <w:rsid w:val="001B7E74"/>
    <w:rsid w:val="001C0AEA"/>
    <w:rsid w:val="001C0F66"/>
    <w:rsid w:val="001C148B"/>
    <w:rsid w:val="001C165F"/>
    <w:rsid w:val="001C1999"/>
    <w:rsid w:val="001C2D55"/>
    <w:rsid w:val="001C2DC0"/>
    <w:rsid w:val="001C3363"/>
    <w:rsid w:val="001C3850"/>
    <w:rsid w:val="001C39C2"/>
    <w:rsid w:val="001C4FC0"/>
    <w:rsid w:val="001C5660"/>
    <w:rsid w:val="001C5988"/>
    <w:rsid w:val="001C5CA7"/>
    <w:rsid w:val="001C7FB4"/>
    <w:rsid w:val="001D0C92"/>
    <w:rsid w:val="001D0E47"/>
    <w:rsid w:val="001D0EC7"/>
    <w:rsid w:val="001D1CFB"/>
    <w:rsid w:val="001D1FE4"/>
    <w:rsid w:val="001D2E8A"/>
    <w:rsid w:val="001D324D"/>
    <w:rsid w:val="001D3474"/>
    <w:rsid w:val="001D4B64"/>
    <w:rsid w:val="001D52BC"/>
    <w:rsid w:val="001D5F89"/>
    <w:rsid w:val="001D6055"/>
    <w:rsid w:val="001D6C72"/>
    <w:rsid w:val="001D791C"/>
    <w:rsid w:val="001D7A39"/>
    <w:rsid w:val="001E03AD"/>
    <w:rsid w:val="001E0C3D"/>
    <w:rsid w:val="001E1114"/>
    <w:rsid w:val="001E1CF2"/>
    <w:rsid w:val="001E307E"/>
    <w:rsid w:val="001E328E"/>
    <w:rsid w:val="001E517F"/>
    <w:rsid w:val="001E53C3"/>
    <w:rsid w:val="001E559B"/>
    <w:rsid w:val="001E56B4"/>
    <w:rsid w:val="001E63BB"/>
    <w:rsid w:val="001E68E7"/>
    <w:rsid w:val="001E6B41"/>
    <w:rsid w:val="001E6C25"/>
    <w:rsid w:val="001E7B7F"/>
    <w:rsid w:val="001E7BCF"/>
    <w:rsid w:val="001E7F8E"/>
    <w:rsid w:val="001F0528"/>
    <w:rsid w:val="001F055C"/>
    <w:rsid w:val="001F2420"/>
    <w:rsid w:val="001F24E3"/>
    <w:rsid w:val="001F31ED"/>
    <w:rsid w:val="001F329E"/>
    <w:rsid w:val="001F42E7"/>
    <w:rsid w:val="001F466F"/>
    <w:rsid w:val="001F4E37"/>
    <w:rsid w:val="001F667A"/>
    <w:rsid w:val="001F6C8B"/>
    <w:rsid w:val="001F7571"/>
    <w:rsid w:val="001F7C32"/>
    <w:rsid w:val="001F7E1A"/>
    <w:rsid w:val="002010AF"/>
    <w:rsid w:val="002010CF"/>
    <w:rsid w:val="002014A2"/>
    <w:rsid w:val="00201671"/>
    <w:rsid w:val="002016B7"/>
    <w:rsid w:val="002025B5"/>
    <w:rsid w:val="00202A72"/>
    <w:rsid w:val="00203114"/>
    <w:rsid w:val="00203988"/>
    <w:rsid w:val="00204256"/>
    <w:rsid w:val="00204706"/>
    <w:rsid w:val="00204779"/>
    <w:rsid w:val="00206560"/>
    <w:rsid w:val="0020685A"/>
    <w:rsid w:val="00206948"/>
    <w:rsid w:val="00206AB0"/>
    <w:rsid w:val="00206AEB"/>
    <w:rsid w:val="00206B58"/>
    <w:rsid w:val="0020727C"/>
    <w:rsid w:val="00207B8F"/>
    <w:rsid w:val="00210976"/>
    <w:rsid w:val="00210FF7"/>
    <w:rsid w:val="00211058"/>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1D70"/>
    <w:rsid w:val="00262240"/>
    <w:rsid w:val="002625BC"/>
    <w:rsid w:val="00262A5F"/>
    <w:rsid w:val="0026344D"/>
    <w:rsid w:val="002639F0"/>
    <w:rsid w:val="00264209"/>
    <w:rsid w:val="002647BC"/>
    <w:rsid w:val="00265927"/>
    <w:rsid w:val="002676D3"/>
    <w:rsid w:val="00267727"/>
    <w:rsid w:val="00267789"/>
    <w:rsid w:val="00270087"/>
    <w:rsid w:val="0027062E"/>
    <w:rsid w:val="00271379"/>
    <w:rsid w:val="00271426"/>
    <w:rsid w:val="00271702"/>
    <w:rsid w:val="00271A30"/>
    <w:rsid w:val="0027212B"/>
    <w:rsid w:val="00272978"/>
    <w:rsid w:val="00273230"/>
    <w:rsid w:val="00273361"/>
    <w:rsid w:val="00273CEC"/>
    <w:rsid w:val="00273EF4"/>
    <w:rsid w:val="00274554"/>
    <w:rsid w:val="00274C57"/>
    <w:rsid w:val="00275A33"/>
    <w:rsid w:val="00276254"/>
    <w:rsid w:val="00276E11"/>
    <w:rsid w:val="00276E89"/>
    <w:rsid w:val="00277238"/>
    <w:rsid w:val="0027788E"/>
    <w:rsid w:val="002809CD"/>
    <w:rsid w:val="0028164A"/>
    <w:rsid w:val="00281719"/>
    <w:rsid w:val="002824F7"/>
    <w:rsid w:val="00283225"/>
    <w:rsid w:val="0028393C"/>
    <w:rsid w:val="00283BF6"/>
    <w:rsid w:val="00284032"/>
    <w:rsid w:val="00284E44"/>
    <w:rsid w:val="0028719E"/>
    <w:rsid w:val="002877FB"/>
    <w:rsid w:val="00287A5A"/>
    <w:rsid w:val="00287B8D"/>
    <w:rsid w:val="002902A4"/>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4FC6"/>
    <w:rsid w:val="002D5301"/>
    <w:rsid w:val="002D5A4F"/>
    <w:rsid w:val="002D626B"/>
    <w:rsid w:val="002D65E1"/>
    <w:rsid w:val="002D661E"/>
    <w:rsid w:val="002D6E1D"/>
    <w:rsid w:val="002D6E84"/>
    <w:rsid w:val="002D7363"/>
    <w:rsid w:val="002D7C45"/>
    <w:rsid w:val="002D7CA0"/>
    <w:rsid w:val="002E0092"/>
    <w:rsid w:val="002E01E3"/>
    <w:rsid w:val="002E0E4E"/>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11"/>
    <w:rsid w:val="002F0DD4"/>
    <w:rsid w:val="002F1057"/>
    <w:rsid w:val="002F1811"/>
    <w:rsid w:val="002F1DE1"/>
    <w:rsid w:val="002F253F"/>
    <w:rsid w:val="002F27A4"/>
    <w:rsid w:val="002F297D"/>
    <w:rsid w:val="002F2A75"/>
    <w:rsid w:val="002F3181"/>
    <w:rsid w:val="002F38C0"/>
    <w:rsid w:val="002F3D8C"/>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4F49"/>
    <w:rsid w:val="0030520F"/>
    <w:rsid w:val="0030540E"/>
    <w:rsid w:val="00306EFD"/>
    <w:rsid w:val="00307F8C"/>
    <w:rsid w:val="00310B73"/>
    <w:rsid w:val="003113FD"/>
    <w:rsid w:val="00311DB9"/>
    <w:rsid w:val="00312700"/>
    <w:rsid w:val="00312AAE"/>
    <w:rsid w:val="00312FB8"/>
    <w:rsid w:val="00313824"/>
    <w:rsid w:val="00313CF6"/>
    <w:rsid w:val="00313F7A"/>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3115"/>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6402"/>
    <w:rsid w:val="00367C06"/>
    <w:rsid w:val="0037064E"/>
    <w:rsid w:val="00370E67"/>
    <w:rsid w:val="00371AC7"/>
    <w:rsid w:val="00372277"/>
    <w:rsid w:val="0037242B"/>
    <w:rsid w:val="00372E30"/>
    <w:rsid w:val="00373B03"/>
    <w:rsid w:val="00374322"/>
    <w:rsid w:val="00374655"/>
    <w:rsid w:val="003751DE"/>
    <w:rsid w:val="0037528F"/>
    <w:rsid w:val="003756F7"/>
    <w:rsid w:val="00376092"/>
    <w:rsid w:val="00376319"/>
    <w:rsid w:val="0037637F"/>
    <w:rsid w:val="003764EF"/>
    <w:rsid w:val="003778AE"/>
    <w:rsid w:val="00377E5F"/>
    <w:rsid w:val="003805B7"/>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87ADD"/>
    <w:rsid w:val="00390118"/>
    <w:rsid w:val="0039034F"/>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1DCA"/>
    <w:rsid w:val="003A257F"/>
    <w:rsid w:val="003A2A79"/>
    <w:rsid w:val="003A2ECC"/>
    <w:rsid w:val="003A3034"/>
    <w:rsid w:val="003A40F9"/>
    <w:rsid w:val="003A488C"/>
    <w:rsid w:val="003A495E"/>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18E"/>
    <w:rsid w:val="003B359C"/>
    <w:rsid w:val="003B3B29"/>
    <w:rsid w:val="003B3C24"/>
    <w:rsid w:val="003B481A"/>
    <w:rsid w:val="003B5702"/>
    <w:rsid w:val="003B59F4"/>
    <w:rsid w:val="003B5BAA"/>
    <w:rsid w:val="003B6BFA"/>
    <w:rsid w:val="003B6E44"/>
    <w:rsid w:val="003B6FC4"/>
    <w:rsid w:val="003B7211"/>
    <w:rsid w:val="003B7A7C"/>
    <w:rsid w:val="003C00B0"/>
    <w:rsid w:val="003C062C"/>
    <w:rsid w:val="003C14C8"/>
    <w:rsid w:val="003C1D24"/>
    <w:rsid w:val="003C1F5D"/>
    <w:rsid w:val="003C23FA"/>
    <w:rsid w:val="003C2ACC"/>
    <w:rsid w:val="003C310E"/>
    <w:rsid w:val="003C31A0"/>
    <w:rsid w:val="003C3601"/>
    <w:rsid w:val="003C3637"/>
    <w:rsid w:val="003C396F"/>
    <w:rsid w:val="003C4619"/>
    <w:rsid w:val="003C465D"/>
    <w:rsid w:val="003C47AD"/>
    <w:rsid w:val="003C482B"/>
    <w:rsid w:val="003C4B4E"/>
    <w:rsid w:val="003C5025"/>
    <w:rsid w:val="003C54FD"/>
    <w:rsid w:val="003C56D7"/>
    <w:rsid w:val="003C5719"/>
    <w:rsid w:val="003C676E"/>
    <w:rsid w:val="003C6F09"/>
    <w:rsid w:val="003C7177"/>
    <w:rsid w:val="003D0BCC"/>
    <w:rsid w:val="003D0D85"/>
    <w:rsid w:val="003D0EC0"/>
    <w:rsid w:val="003D1842"/>
    <w:rsid w:val="003D2016"/>
    <w:rsid w:val="003D26BC"/>
    <w:rsid w:val="003D390C"/>
    <w:rsid w:val="003D3A66"/>
    <w:rsid w:val="003D573C"/>
    <w:rsid w:val="003D5CF7"/>
    <w:rsid w:val="003D6137"/>
    <w:rsid w:val="003D659B"/>
    <w:rsid w:val="003D671C"/>
    <w:rsid w:val="003D7D10"/>
    <w:rsid w:val="003E0231"/>
    <w:rsid w:val="003E043F"/>
    <w:rsid w:val="003E08B3"/>
    <w:rsid w:val="003E0B9B"/>
    <w:rsid w:val="003E153F"/>
    <w:rsid w:val="003E1916"/>
    <w:rsid w:val="003E210D"/>
    <w:rsid w:val="003E27FA"/>
    <w:rsid w:val="003E2A08"/>
    <w:rsid w:val="003E380A"/>
    <w:rsid w:val="003E4559"/>
    <w:rsid w:val="003E5099"/>
    <w:rsid w:val="003E528A"/>
    <w:rsid w:val="003E570B"/>
    <w:rsid w:val="003E5D22"/>
    <w:rsid w:val="003E6E6D"/>
    <w:rsid w:val="003E77A5"/>
    <w:rsid w:val="003E7840"/>
    <w:rsid w:val="003E7B17"/>
    <w:rsid w:val="003F01E1"/>
    <w:rsid w:val="003F0806"/>
    <w:rsid w:val="003F11ED"/>
    <w:rsid w:val="003F19A5"/>
    <w:rsid w:val="003F1C39"/>
    <w:rsid w:val="003F23C5"/>
    <w:rsid w:val="003F28C6"/>
    <w:rsid w:val="003F3250"/>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1AE3"/>
    <w:rsid w:val="00402951"/>
    <w:rsid w:val="00402D66"/>
    <w:rsid w:val="00402FC7"/>
    <w:rsid w:val="004034D6"/>
    <w:rsid w:val="00403722"/>
    <w:rsid w:val="004037BE"/>
    <w:rsid w:val="0040382E"/>
    <w:rsid w:val="004041C7"/>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D42"/>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367"/>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280E"/>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CAA"/>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4E4D"/>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46FF"/>
    <w:rsid w:val="0046486C"/>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39C6"/>
    <w:rsid w:val="00474496"/>
    <w:rsid w:val="004746EB"/>
    <w:rsid w:val="004755DD"/>
    <w:rsid w:val="004756B2"/>
    <w:rsid w:val="00476E9A"/>
    <w:rsid w:val="0047719C"/>
    <w:rsid w:val="004771A6"/>
    <w:rsid w:val="00480888"/>
    <w:rsid w:val="0048088F"/>
    <w:rsid w:val="0048098F"/>
    <w:rsid w:val="0048128F"/>
    <w:rsid w:val="0048150E"/>
    <w:rsid w:val="00481980"/>
    <w:rsid w:val="00482967"/>
    <w:rsid w:val="0048299E"/>
    <w:rsid w:val="004833F8"/>
    <w:rsid w:val="00483F10"/>
    <w:rsid w:val="004842E1"/>
    <w:rsid w:val="00484A69"/>
    <w:rsid w:val="00484D5B"/>
    <w:rsid w:val="00484E53"/>
    <w:rsid w:val="00484ED4"/>
    <w:rsid w:val="00484F79"/>
    <w:rsid w:val="00484FB2"/>
    <w:rsid w:val="004850B7"/>
    <w:rsid w:val="00485438"/>
    <w:rsid w:val="004856A5"/>
    <w:rsid w:val="00485CDE"/>
    <w:rsid w:val="004862CD"/>
    <w:rsid w:val="0048671D"/>
    <w:rsid w:val="00486A50"/>
    <w:rsid w:val="00486E13"/>
    <w:rsid w:val="00486E6A"/>
    <w:rsid w:val="00486F6B"/>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5D9"/>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15B1"/>
    <w:rsid w:val="004B16B1"/>
    <w:rsid w:val="004B2915"/>
    <w:rsid w:val="004B2F20"/>
    <w:rsid w:val="004B3BDE"/>
    <w:rsid w:val="004B426A"/>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2DAB"/>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4A8"/>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4F7D49"/>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1A5"/>
    <w:rsid w:val="0051732E"/>
    <w:rsid w:val="005179EA"/>
    <w:rsid w:val="00520313"/>
    <w:rsid w:val="0052031C"/>
    <w:rsid w:val="00521567"/>
    <w:rsid w:val="00521E7B"/>
    <w:rsid w:val="00521EAE"/>
    <w:rsid w:val="005224F5"/>
    <w:rsid w:val="00522AFD"/>
    <w:rsid w:val="00523E44"/>
    <w:rsid w:val="0052403A"/>
    <w:rsid w:val="00525A16"/>
    <w:rsid w:val="0052688D"/>
    <w:rsid w:val="005269E0"/>
    <w:rsid w:val="00526BC2"/>
    <w:rsid w:val="00526D40"/>
    <w:rsid w:val="00527879"/>
    <w:rsid w:val="005279CA"/>
    <w:rsid w:val="00527E16"/>
    <w:rsid w:val="00527E6D"/>
    <w:rsid w:val="0053045D"/>
    <w:rsid w:val="0053056C"/>
    <w:rsid w:val="00530620"/>
    <w:rsid w:val="00530BAA"/>
    <w:rsid w:val="00530E37"/>
    <w:rsid w:val="00531370"/>
    <w:rsid w:val="00531CDF"/>
    <w:rsid w:val="00532336"/>
    <w:rsid w:val="00532560"/>
    <w:rsid w:val="00532684"/>
    <w:rsid w:val="00532703"/>
    <w:rsid w:val="005327A0"/>
    <w:rsid w:val="00532F99"/>
    <w:rsid w:val="00533999"/>
    <w:rsid w:val="00533D97"/>
    <w:rsid w:val="00533FB1"/>
    <w:rsid w:val="00533FF6"/>
    <w:rsid w:val="00534C41"/>
    <w:rsid w:val="00534CBA"/>
    <w:rsid w:val="0053604D"/>
    <w:rsid w:val="00536311"/>
    <w:rsid w:val="005373AF"/>
    <w:rsid w:val="00537839"/>
    <w:rsid w:val="005400BB"/>
    <w:rsid w:val="005400FA"/>
    <w:rsid w:val="00541B22"/>
    <w:rsid w:val="00541D90"/>
    <w:rsid w:val="00541EE9"/>
    <w:rsid w:val="00542024"/>
    <w:rsid w:val="00542A21"/>
    <w:rsid w:val="005437E4"/>
    <w:rsid w:val="00543A7A"/>
    <w:rsid w:val="00543BB0"/>
    <w:rsid w:val="00543CEF"/>
    <w:rsid w:val="00543D31"/>
    <w:rsid w:val="00545239"/>
    <w:rsid w:val="00547059"/>
    <w:rsid w:val="00547731"/>
    <w:rsid w:val="005479EF"/>
    <w:rsid w:val="005500EB"/>
    <w:rsid w:val="005502F5"/>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6FA"/>
    <w:rsid w:val="00562864"/>
    <w:rsid w:val="0056453F"/>
    <w:rsid w:val="00564E2B"/>
    <w:rsid w:val="00565D97"/>
    <w:rsid w:val="00565F2F"/>
    <w:rsid w:val="0056611B"/>
    <w:rsid w:val="005673E3"/>
    <w:rsid w:val="00567D33"/>
    <w:rsid w:val="00570B92"/>
    <w:rsid w:val="00570C2B"/>
    <w:rsid w:val="00570D7D"/>
    <w:rsid w:val="005716D6"/>
    <w:rsid w:val="00572EDC"/>
    <w:rsid w:val="0057305D"/>
    <w:rsid w:val="00573284"/>
    <w:rsid w:val="00574185"/>
    <w:rsid w:val="005746F0"/>
    <w:rsid w:val="00574901"/>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6C8B"/>
    <w:rsid w:val="0058730F"/>
    <w:rsid w:val="00587317"/>
    <w:rsid w:val="00587B08"/>
    <w:rsid w:val="00590185"/>
    <w:rsid w:val="00591096"/>
    <w:rsid w:val="00591D47"/>
    <w:rsid w:val="00591F01"/>
    <w:rsid w:val="0059241B"/>
    <w:rsid w:val="0059248B"/>
    <w:rsid w:val="00592C37"/>
    <w:rsid w:val="00592C6F"/>
    <w:rsid w:val="00592F6D"/>
    <w:rsid w:val="00593189"/>
    <w:rsid w:val="005938A2"/>
    <w:rsid w:val="0059397A"/>
    <w:rsid w:val="00593A48"/>
    <w:rsid w:val="00593FD9"/>
    <w:rsid w:val="00594138"/>
    <w:rsid w:val="0059550E"/>
    <w:rsid w:val="00595846"/>
    <w:rsid w:val="00596108"/>
    <w:rsid w:val="005961E2"/>
    <w:rsid w:val="0059629C"/>
    <w:rsid w:val="00596481"/>
    <w:rsid w:val="00596C30"/>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1E58"/>
    <w:rsid w:val="005B2B21"/>
    <w:rsid w:val="005B419F"/>
    <w:rsid w:val="005B43F8"/>
    <w:rsid w:val="005B55BD"/>
    <w:rsid w:val="005B6FF8"/>
    <w:rsid w:val="005B7553"/>
    <w:rsid w:val="005C15D5"/>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8CE"/>
    <w:rsid w:val="005E198A"/>
    <w:rsid w:val="005E1E4A"/>
    <w:rsid w:val="005E1ED8"/>
    <w:rsid w:val="005E1F0E"/>
    <w:rsid w:val="005E222F"/>
    <w:rsid w:val="005E3499"/>
    <w:rsid w:val="005E35E4"/>
    <w:rsid w:val="005E3731"/>
    <w:rsid w:val="005E398B"/>
    <w:rsid w:val="005E4396"/>
    <w:rsid w:val="005E4611"/>
    <w:rsid w:val="005E51A4"/>
    <w:rsid w:val="005E5222"/>
    <w:rsid w:val="005E53D7"/>
    <w:rsid w:val="005E5D5F"/>
    <w:rsid w:val="005E5FBE"/>
    <w:rsid w:val="005E6447"/>
    <w:rsid w:val="005E64DB"/>
    <w:rsid w:val="005E68F1"/>
    <w:rsid w:val="005E6FAD"/>
    <w:rsid w:val="005F11DB"/>
    <w:rsid w:val="005F1514"/>
    <w:rsid w:val="005F2917"/>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0B1E"/>
    <w:rsid w:val="00602601"/>
    <w:rsid w:val="006029E3"/>
    <w:rsid w:val="006031C0"/>
    <w:rsid w:val="006031D7"/>
    <w:rsid w:val="006035BC"/>
    <w:rsid w:val="00603A39"/>
    <w:rsid w:val="00603FCE"/>
    <w:rsid w:val="0060438C"/>
    <w:rsid w:val="006048FB"/>
    <w:rsid w:val="00606AD7"/>
    <w:rsid w:val="00606B17"/>
    <w:rsid w:val="00607238"/>
    <w:rsid w:val="006073A6"/>
    <w:rsid w:val="0060765B"/>
    <w:rsid w:val="006078A8"/>
    <w:rsid w:val="00607EED"/>
    <w:rsid w:val="00610851"/>
    <w:rsid w:val="0061090F"/>
    <w:rsid w:val="0061091F"/>
    <w:rsid w:val="00612655"/>
    <w:rsid w:val="006126DC"/>
    <w:rsid w:val="00612FC9"/>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4345"/>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42E"/>
    <w:rsid w:val="006348C9"/>
    <w:rsid w:val="0063499C"/>
    <w:rsid w:val="006357AE"/>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BC9"/>
    <w:rsid w:val="00650EDD"/>
    <w:rsid w:val="00651474"/>
    <w:rsid w:val="00651ED3"/>
    <w:rsid w:val="00652941"/>
    <w:rsid w:val="006531D4"/>
    <w:rsid w:val="00653233"/>
    <w:rsid w:val="006537AE"/>
    <w:rsid w:val="00653837"/>
    <w:rsid w:val="0065427B"/>
    <w:rsid w:val="0065482C"/>
    <w:rsid w:val="00654F9B"/>
    <w:rsid w:val="0065519E"/>
    <w:rsid w:val="00655341"/>
    <w:rsid w:val="00655EB1"/>
    <w:rsid w:val="00656200"/>
    <w:rsid w:val="006567D7"/>
    <w:rsid w:val="0065724E"/>
    <w:rsid w:val="00657577"/>
    <w:rsid w:val="00657746"/>
    <w:rsid w:val="00657BB7"/>
    <w:rsid w:val="00657BF1"/>
    <w:rsid w:val="00660D5C"/>
    <w:rsid w:val="00660FC1"/>
    <w:rsid w:val="006612B0"/>
    <w:rsid w:val="00661902"/>
    <w:rsid w:val="00661AD5"/>
    <w:rsid w:val="006627FD"/>
    <w:rsid w:val="00662DCF"/>
    <w:rsid w:val="0066313E"/>
    <w:rsid w:val="00663576"/>
    <w:rsid w:val="00663707"/>
    <w:rsid w:val="00663B4A"/>
    <w:rsid w:val="00663E5F"/>
    <w:rsid w:val="006640E4"/>
    <w:rsid w:val="00664B29"/>
    <w:rsid w:val="006658B5"/>
    <w:rsid w:val="00665E7E"/>
    <w:rsid w:val="00666EDC"/>
    <w:rsid w:val="0066700B"/>
    <w:rsid w:val="006671E5"/>
    <w:rsid w:val="00667246"/>
    <w:rsid w:val="006677E1"/>
    <w:rsid w:val="00667852"/>
    <w:rsid w:val="006678C8"/>
    <w:rsid w:val="0066792E"/>
    <w:rsid w:val="00667C41"/>
    <w:rsid w:val="00667D62"/>
    <w:rsid w:val="00667D77"/>
    <w:rsid w:val="006700B6"/>
    <w:rsid w:val="00670E78"/>
    <w:rsid w:val="00670EC6"/>
    <w:rsid w:val="00670ED6"/>
    <w:rsid w:val="0067124E"/>
    <w:rsid w:val="00671281"/>
    <w:rsid w:val="006714BF"/>
    <w:rsid w:val="0067189D"/>
    <w:rsid w:val="00671DD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77"/>
    <w:rsid w:val="00680CB2"/>
    <w:rsid w:val="00680FE5"/>
    <w:rsid w:val="00680FFB"/>
    <w:rsid w:val="00681EA7"/>
    <w:rsid w:val="00682179"/>
    <w:rsid w:val="0068225E"/>
    <w:rsid w:val="006828D2"/>
    <w:rsid w:val="00682F6E"/>
    <w:rsid w:val="00683339"/>
    <w:rsid w:val="006846E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7A8"/>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285"/>
    <w:rsid w:val="006D370F"/>
    <w:rsid w:val="006D3F6B"/>
    <w:rsid w:val="006D45F7"/>
    <w:rsid w:val="006D5CA9"/>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2252"/>
    <w:rsid w:val="006F3060"/>
    <w:rsid w:val="006F3B59"/>
    <w:rsid w:val="006F4963"/>
    <w:rsid w:val="006F51AA"/>
    <w:rsid w:val="006F60E8"/>
    <w:rsid w:val="006F743B"/>
    <w:rsid w:val="006F764F"/>
    <w:rsid w:val="006F7AD3"/>
    <w:rsid w:val="006F7B02"/>
    <w:rsid w:val="006F7F36"/>
    <w:rsid w:val="00700787"/>
    <w:rsid w:val="00700F81"/>
    <w:rsid w:val="00701043"/>
    <w:rsid w:val="0070106A"/>
    <w:rsid w:val="00701632"/>
    <w:rsid w:val="007024D0"/>
    <w:rsid w:val="00702CCD"/>
    <w:rsid w:val="00702CED"/>
    <w:rsid w:val="00702EFC"/>
    <w:rsid w:val="007032D6"/>
    <w:rsid w:val="007041D7"/>
    <w:rsid w:val="00705297"/>
    <w:rsid w:val="007052C7"/>
    <w:rsid w:val="00706806"/>
    <w:rsid w:val="0070728A"/>
    <w:rsid w:val="00707CBD"/>
    <w:rsid w:val="00707CFC"/>
    <w:rsid w:val="00710468"/>
    <w:rsid w:val="00710958"/>
    <w:rsid w:val="00710DF7"/>
    <w:rsid w:val="007117F4"/>
    <w:rsid w:val="0071213A"/>
    <w:rsid w:val="0071221F"/>
    <w:rsid w:val="0071246C"/>
    <w:rsid w:val="0071380C"/>
    <w:rsid w:val="00713D13"/>
    <w:rsid w:val="007144E3"/>
    <w:rsid w:val="00714A6B"/>
    <w:rsid w:val="00714FAC"/>
    <w:rsid w:val="00715200"/>
    <w:rsid w:val="00715280"/>
    <w:rsid w:val="00715D4D"/>
    <w:rsid w:val="007160BA"/>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C07"/>
    <w:rsid w:val="00727EBC"/>
    <w:rsid w:val="00730563"/>
    <w:rsid w:val="0073065D"/>
    <w:rsid w:val="00732408"/>
    <w:rsid w:val="00732AEB"/>
    <w:rsid w:val="00732B88"/>
    <w:rsid w:val="007333CA"/>
    <w:rsid w:val="007334AC"/>
    <w:rsid w:val="007347B5"/>
    <w:rsid w:val="007358F4"/>
    <w:rsid w:val="0073673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915"/>
    <w:rsid w:val="00745ACC"/>
    <w:rsid w:val="007462EF"/>
    <w:rsid w:val="00746A20"/>
    <w:rsid w:val="00746D91"/>
    <w:rsid w:val="007476AA"/>
    <w:rsid w:val="00747F73"/>
    <w:rsid w:val="007500C2"/>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57F"/>
    <w:rsid w:val="00757D84"/>
    <w:rsid w:val="00760071"/>
    <w:rsid w:val="0076028E"/>
    <w:rsid w:val="007609C5"/>
    <w:rsid w:val="00760DA2"/>
    <w:rsid w:val="00760FAC"/>
    <w:rsid w:val="0076124A"/>
    <w:rsid w:val="007618C1"/>
    <w:rsid w:val="00761DCE"/>
    <w:rsid w:val="0076253C"/>
    <w:rsid w:val="00763839"/>
    <w:rsid w:val="007641A2"/>
    <w:rsid w:val="007649E8"/>
    <w:rsid w:val="00764B3B"/>
    <w:rsid w:val="00764E5C"/>
    <w:rsid w:val="007658BB"/>
    <w:rsid w:val="00765D32"/>
    <w:rsid w:val="007664AC"/>
    <w:rsid w:val="00766EE3"/>
    <w:rsid w:val="00767306"/>
    <w:rsid w:val="00767901"/>
    <w:rsid w:val="00767C7A"/>
    <w:rsid w:val="00767CAB"/>
    <w:rsid w:val="00767F2D"/>
    <w:rsid w:val="00771C9A"/>
    <w:rsid w:val="007735B9"/>
    <w:rsid w:val="007745D4"/>
    <w:rsid w:val="00774714"/>
    <w:rsid w:val="007755FB"/>
    <w:rsid w:val="00775639"/>
    <w:rsid w:val="007761B8"/>
    <w:rsid w:val="007767C2"/>
    <w:rsid w:val="00776918"/>
    <w:rsid w:val="00777CDB"/>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0AB"/>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10A9"/>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1CFA"/>
    <w:rsid w:val="007B3348"/>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436"/>
    <w:rsid w:val="007C3639"/>
    <w:rsid w:val="007C3AA4"/>
    <w:rsid w:val="007C3F1D"/>
    <w:rsid w:val="007C41DC"/>
    <w:rsid w:val="007C4A70"/>
    <w:rsid w:val="007C5298"/>
    <w:rsid w:val="007C5299"/>
    <w:rsid w:val="007C5D4B"/>
    <w:rsid w:val="007C5E4A"/>
    <w:rsid w:val="007C61E1"/>
    <w:rsid w:val="007C6228"/>
    <w:rsid w:val="007C6B7C"/>
    <w:rsid w:val="007C76F6"/>
    <w:rsid w:val="007C7F30"/>
    <w:rsid w:val="007D0755"/>
    <w:rsid w:val="007D0FA9"/>
    <w:rsid w:val="007D1255"/>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52A"/>
    <w:rsid w:val="007D7721"/>
    <w:rsid w:val="007D7EE4"/>
    <w:rsid w:val="007E3DE0"/>
    <w:rsid w:val="007E4448"/>
    <w:rsid w:val="007E467D"/>
    <w:rsid w:val="007E5367"/>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A22"/>
    <w:rsid w:val="007F5C52"/>
    <w:rsid w:val="007F65F4"/>
    <w:rsid w:val="007F75D1"/>
    <w:rsid w:val="007F7B35"/>
    <w:rsid w:val="0080044D"/>
    <w:rsid w:val="008008FC"/>
    <w:rsid w:val="00800B54"/>
    <w:rsid w:val="00801411"/>
    <w:rsid w:val="0080211F"/>
    <w:rsid w:val="008021DD"/>
    <w:rsid w:val="0080240B"/>
    <w:rsid w:val="0080301C"/>
    <w:rsid w:val="00803337"/>
    <w:rsid w:val="0080349C"/>
    <w:rsid w:val="00803B29"/>
    <w:rsid w:val="00803BED"/>
    <w:rsid w:val="008044A1"/>
    <w:rsid w:val="00805037"/>
    <w:rsid w:val="0080535C"/>
    <w:rsid w:val="00806200"/>
    <w:rsid w:val="008069D9"/>
    <w:rsid w:val="00806E3E"/>
    <w:rsid w:val="00806F61"/>
    <w:rsid w:val="00807DE2"/>
    <w:rsid w:val="00810955"/>
    <w:rsid w:val="00810DFC"/>
    <w:rsid w:val="008111C7"/>
    <w:rsid w:val="00811730"/>
    <w:rsid w:val="00811945"/>
    <w:rsid w:val="00811CDE"/>
    <w:rsid w:val="0081369B"/>
    <w:rsid w:val="008136A1"/>
    <w:rsid w:val="00813C47"/>
    <w:rsid w:val="0081489D"/>
    <w:rsid w:val="00814C8F"/>
    <w:rsid w:val="00814D5B"/>
    <w:rsid w:val="008155F3"/>
    <w:rsid w:val="008157A4"/>
    <w:rsid w:val="00816174"/>
    <w:rsid w:val="0081664B"/>
    <w:rsid w:val="008166DF"/>
    <w:rsid w:val="00817EEB"/>
    <w:rsid w:val="00820535"/>
    <w:rsid w:val="00820966"/>
    <w:rsid w:val="00820B86"/>
    <w:rsid w:val="0082121C"/>
    <w:rsid w:val="008220CA"/>
    <w:rsid w:val="0082228A"/>
    <w:rsid w:val="00822AB9"/>
    <w:rsid w:val="00822C35"/>
    <w:rsid w:val="0082376A"/>
    <w:rsid w:val="0082379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405"/>
    <w:rsid w:val="0085196E"/>
    <w:rsid w:val="008525FE"/>
    <w:rsid w:val="008526D1"/>
    <w:rsid w:val="00852A6B"/>
    <w:rsid w:val="008535A3"/>
    <w:rsid w:val="00854A31"/>
    <w:rsid w:val="00854CA6"/>
    <w:rsid w:val="00854E19"/>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A42"/>
    <w:rsid w:val="00866C92"/>
    <w:rsid w:val="00867303"/>
    <w:rsid w:val="008706B4"/>
    <w:rsid w:val="008706DB"/>
    <w:rsid w:val="008708DB"/>
    <w:rsid w:val="00870BBF"/>
    <w:rsid w:val="008710B4"/>
    <w:rsid w:val="0087111B"/>
    <w:rsid w:val="0087118B"/>
    <w:rsid w:val="0087165B"/>
    <w:rsid w:val="00871D37"/>
    <w:rsid w:val="008726CB"/>
    <w:rsid w:val="0087296D"/>
    <w:rsid w:val="00872FAA"/>
    <w:rsid w:val="00873B45"/>
    <w:rsid w:val="0087418A"/>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59C"/>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6FB2"/>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6DAE"/>
    <w:rsid w:val="008A771F"/>
    <w:rsid w:val="008A7735"/>
    <w:rsid w:val="008A7D18"/>
    <w:rsid w:val="008A7F03"/>
    <w:rsid w:val="008B009A"/>
    <w:rsid w:val="008B0B54"/>
    <w:rsid w:val="008B1241"/>
    <w:rsid w:val="008B192E"/>
    <w:rsid w:val="008B224C"/>
    <w:rsid w:val="008B2474"/>
    <w:rsid w:val="008B24A1"/>
    <w:rsid w:val="008B2CC5"/>
    <w:rsid w:val="008B3FB9"/>
    <w:rsid w:val="008B4253"/>
    <w:rsid w:val="008B4567"/>
    <w:rsid w:val="008B466F"/>
    <w:rsid w:val="008B4B23"/>
    <w:rsid w:val="008B5997"/>
    <w:rsid w:val="008B5999"/>
    <w:rsid w:val="008B5F4E"/>
    <w:rsid w:val="008B6B9D"/>
    <w:rsid w:val="008B7AE5"/>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1ADC"/>
    <w:rsid w:val="008D21D0"/>
    <w:rsid w:val="008D266C"/>
    <w:rsid w:val="008D28FE"/>
    <w:rsid w:val="008D2922"/>
    <w:rsid w:val="008D2DA0"/>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66"/>
    <w:rsid w:val="00905383"/>
    <w:rsid w:val="00905D64"/>
    <w:rsid w:val="009060F7"/>
    <w:rsid w:val="009061A5"/>
    <w:rsid w:val="0090623F"/>
    <w:rsid w:val="009062AF"/>
    <w:rsid w:val="0090706A"/>
    <w:rsid w:val="00907C86"/>
    <w:rsid w:val="00910920"/>
    <w:rsid w:val="00910A04"/>
    <w:rsid w:val="00910EBE"/>
    <w:rsid w:val="009117A0"/>
    <w:rsid w:val="00911A2A"/>
    <w:rsid w:val="00912EB9"/>
    <w:rsid w:val="00913135"/>
    <w:rsid w:val="0091364A"/>
    <w:rsid w:val="00913A4A"/>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7B4"/>
    <w:rsid w:val="00923855"/>
    <w:rsid w:val="009239F2"/>
    <w:rsid w:val="009241B1"/>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3"/>
    <w:rsid w:val="009359D7"/>
    <w:rsid w:val="00935C4D"/>
    <w:rsid w:val="00935D48"/>
    <w:rsid w:val="00936331"/>
    <w:rsid w:val="009364DD"/>
    <w:rsid w:val="0093682F"/>
    <w:rsid w:val="00936C0A"/>
    <w:rsid w:val="00936E36"/>
    <w:rsid w:val="00936ED4"/>
    <w:rsid w:val="00937574"/>
    <w:rsid w:val="00937DFE"/>
    <w:rsid w:val="00940116"/>
    <w:rsid w:val="009406E5"/>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635"/>
    <w:rsid w:val="00956C7A"/>
    <w:rsid w:val="00957227"/>
    <w:rsid w:val="0095748C"/>
    <w:rsid w:val="00957720"/>
    <w:rsid w:val="00957EC8"/>
    <w:rsid w:val="00957F60"/>
    <w:rsid w:val="00960583"/>
    <w:rsid w:val="009619FD"/>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5B71"/>
    <w:rsid w:val="009761D8"/>
    <w:rsid w:val="00976842"/>
    <w:rsid w:val="00976AC1"/>
    <w:rsid w:val="00976F61"/>
    <w:rsid w:val="0097775D"/>
    <w:rsid w:val="0098121A"/>
    <w:rsid w:val="0098320B"/>
    <w:rsid w:val="009833BF"/>
    <w:rsid w:val="00983599"/>
    <w:rsid w:val="00983634"/>
    <w:rsid w:val="00984275"/>
    <w:rsid w:val="009866D7"/>
    <w:rsid w:val="009866EC"/>
    <w:rsid w:val="00986FDD"/>
    <w:rsid w:val="00987062"/>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A60"/>
    <w:rsid w:val="00994E85"/>
    <w:rsid w:val="00994EC4"/>
    <w:rsid w:val="0099551D"/>
    <w:rsid w:val="009955AF"/>
    <w:rsid w:val="00995A2C"/>
    <w:rsid w:val="00995A37"/>
    <w:rsid w:val="009973B1"/>
    <w:rsid w:val="00997430"/>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749"/>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9BB"/>
    <w:rsid w:val="009C39C2"/>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2C83"/>
    <w:rsid w:val="00A135F5"/>
    <w:rsid w:val="00A139B6"/>
    <w:rsid w:val="00A13DAA"/>
    <w:rsid w:val="00A14AC8"/>
    <w:rsid w:val="00A15114"/>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0399"/>
    <w:rsid w:val="00A32D03"/>
    <w:rsid w:val="00A33C1C"/>
    <w:rsid w:val="00A34230"/>
    <w:rsid w:val="00A352B9"/>
    <w:rsid w:val="00A35A5C"/>
    <w:rsid w:val="00A36527"/>
    <w:rsid w:val="00A36F48"/>
    <w:rsid w:val="00A37491"/>
    <w:rsid w:val="00A37659"/>
    <w:rsid w:val="00A376F4"/>
    <w:rsid w:val="00A37A9C"/>
    <w:rsid w:val="00A37E77"/>
    <w:rsid w:val="00A407D5"/>
    <w:rsid w:val="00A4186A"/>
    <w:rsid w:val="00A4248C"/>
    <w:rsid w:val="00A4277C"/>
    <w:rsid w:val="00A42A37"/>
    <w:rsid w:val="00A42C66"/>
    <w:rsid w:val="00A4315F"/>
    <w:rsid w:val="00A434E0"/>
    <w:rsid w:val="00A4352A"/>
    <w:rsid w:val="00A437FF"/>
    <w:rsid w:val="00A43C8F"/>
    <w:rsid w:val="00A44202"/>
    <w:rsid w:val="00A44446"/>
    <w:rsid w:val="00A44563"/>
    <w:rsid w:val="00A44E92"/>
    <w:rsid w:val="00A4572A"/>
    <w:rsid w:val="00A45A63"/>
    <w:rsid w:val="00A45D2F"/>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C80"/>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353F"/>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65A"/>
    <w:rsid w:val="00A765B5"/>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DB1"/>
    <w:rsid w:val="00AB3DD4"/>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1C22"/>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699"/>
    <w:rsid w:val="00B14B8E"/>
    <w:rsid w:val="00B14FB1"/>
    <w:rsid w:val="00B155F7"/>
    <w:rsid w:val="00B15ED6"/>
    <w:rsid w:val="00B16988"/>
    <w:rsid w:val="00B1755C"/>
    <w:rsid w:val="00B17815"/>
    <w:rsid w:val="00B17EF2"/>
    <w:rsid w:val="00B2028B"/>
    <w:rsid w:val="00B213D6"/>
    <w:rsid w:val="00B21B9C"/>
    <w:rsid w:val="00B2286B"/>
    <w:rsid w:val="00B22C9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56F"/>
    <w:rsid w:val="00B3067A"/>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467"/>
    <w:rsid w:val="00B376C0"/>
    <w:rsid w:val="00B37C69"/>
    <w:rsid w:val="00B4097E"/>
    <w:rsid w:val="00B40D91"/>
    <w:rsid w:val="00B4164D"/>
    <w:rsid w:val="00B41CED"/>
    <w:rsid w:val="00B439D4"/>
    <w:rsid w:val="00B4589A"/>
    <w:rsid w:val="00B47369"/>
    <w:rsid w:val="00B474A0"/>
    <w:rsid w:val="00B476AF"/>
    <w:rsid w:val="00B47B30"/>
    <w:rsid w:val="00B47DFE"/>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098"/>
    <w:rsid w:val="00B61C8C"/>
    <w:rsid w:val="00B61E80"/>
    <w:rsid w:val="00B62BE0"/>
    <w:rsid w:val="00B62D4A"/>
    <w:rsid w:val="00B634A2"/>
    <w:rsid w:val="00B64D27"/>
    <w:rsid w:val="00B651D4"/>
    <w:rsid w:val="00B65B0A"/>
    <w:rsid w:val="00B65FEF"/>
    <w:rsid w:val="00B663FC"/>
    <w:rsid w:val="00B66E99"/>
    <w:rsid w:val="00B6725D"/>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3B49"/>
    <w:rsid w:val="00B750BF"/>
    <w:rsid w:val="00B75BC1"/>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3D98"/>
    <w:rsid w:val="00B940F0"/>
    <w:rsid w:val="00B94814"/>
    <w:rsid w:val="00B951FF"/>
    <w:rsid w:val="00B95EC7"/>
    <w:rsid w:val="00B96099"/>
    <w:rsid w:val="00B97EE3"/>
    <w:rsid w:val="00B97F4E"/>
    <w:rsid w:val="00BA091C"/>
    <w:rsid w:val="00BA1020"/>
    <w:rsid w:val="00BA1C22"/>
    <w:rsid w:val="00BA1D5A"/>
    <w:rsid w:val="00BA1FFC"/>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373C"/>
    <w:rsid w:val="00BD4A60"/>
    <w:rsid w:val="00BD5896"/>
    <w:rsid w:val="00BD5D19"/>
    <w:rsid w:val="00BD640B"/>
    <w:rsid w:val="00BD6523"/>
    <w:rsid w:val="00BD6A15"/>
    <w:rsid w:val="00BD77BC"/>
    <w:rsid w:val="00BD7E45"/>
    <w:rsid w:val="00BE0098"/>
    <w:rsid w:val="00BE0239"/>
    <w:rsid w:val="00BE2F31"/>
    <w:rsid w:val="00BE30AC"/>
    <w:rsid w:val="00BE3255"/>
    <w:rsid w:val="00BE3BF4"/>
    <w:rsid w:val="00BE56C5"/>
    <w:rsid w:val="00BE62EC"/>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6D0A"/>
    <w:rsid w:val="00BF714C"/>
    <w:rsid w:val="00BF785B"/>
    <w:rsid w:val="00BF79C8"/>
    <w:rsid w:val="00C001F8"/>
    <w:rsid w:val="00C0112F"/>
    <w:rsid w:val="00C014FD"/>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E21"/>
    <w:rsid w:val="00C06F22"/>
    <w:rsid w:val="00C07E93"/>
    <w:rsid w:val="00C1025A"/>
    <w:rsid w:val="00C10935"/>
    <w:rsid w:val="00C1093A"/>
    <w:rsid w:val="00C10946"/>
    <w:rsid w:val="00C11713"/>
    <w:rsid w:val="00C14F41"/>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6DC"/>
    <w:rsid w:val="00C218AD"/>
    <w:rsid w:val="00C22E73"/>
    <w:rsid w:val="00C22F76"/>
    <w:rsid w:val="00C23587"/>
    <w:rsid w:val="00C23789"/>
    <w:rsid w:val="00C23B26"/>
    <w:rsid w:val="00C240AF"/>
    <w:rsid w:val="00C240F7"/>
    <w:rsid w:val="00C24E27"/>
    <w:rsid w:val="00C25D1C"/>
    <w:rsid w:val="00C2672C"/>
    <w:rsid w:val="00C26B43"/>
    <w:rsid w:val="00C26C59"/>
    <w:rsid w:val="00C27FF9"/>
    <w:rsid w:val="00C305C2"/>
    <w:rsid w:val="00C30C08"/>
    <w:rsid w:val="00C314AC"/>
    <w:rsid w:val="00C31F3E"/>
    <w:rsid w:val="00C328AA"/>
    <w:rsid w:val="00C32E15"/>
    <w:rsid w:val="00C32E4B"/>
    <w:rsid w:val="00C33A96"/>
    <w:rsid w:val="00C35305"/>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5E44"/>
    <w:rsid w:val="00C477BC"/>
    <w:rsid w:val="00C47DAE"/>
    <w:rsid w:val="00C50498"/>
    <w:rsid w:val="00C50630"/>
    <w:rsid w:val="00C5194F"/>
    <w:rsid w:val="00C5250C"/>
    <w:rsid w:val="00C52608"/>
    <w:rsid w:val="00C52D72"/>
    <w:rsid w:val="00C52E82"/>
    <w:rsid w:val="00C53627"/>
    <w:rsid w:val="00C53DD2"/>
    <w:rsid w:val="00C54550"/>
    <w:rsid w:val="00C54938"/>
    <w:rsid w:val="00C54ACC"/>
    <w:rsid w:val="00C54C2C"/>
    <w:rsid w:val="00C54E5F"/>
    <w:rsid w:val="00C55FB9"/>
    <w:rsid w:val="00C5607A"/>
    <w:rsid w:val="00C56275"/>
    <w:rsid w:val="00C562B8"/>
    <w:rsid w:val="00C56436"/>
    <w:rsid w:val="00C5699C"/>
    <w:rsid w:val="00C57492"/>
    <w:rsid w:val="00C57513"/>
    <w:rsid w:val="00C57939"/>
    <w:rsid w:val="00C6067F"/>
    <w:rsid w:val="00C60BB2"/>
    <w:rsid w:val="00C61087"/>
    <w:rsid w:val="00C6116E"/>
    <w:rsid w:val="00C62A5C"/>
    <w:rsid w:val="00C6409C"/>
    <w:rsid w:val="00C64149"/>
    <w:rsid w:val="00C6431C"/>
    <w:rsid w:val="00C6444E"/>
    <w:rsid w:val="00C64869"/>
    <w:rsid w:val="00C64AC4"/>
    <w:rsid w:val="00C64C19"/>
    <w:rsid w:val="00C650A7"/>
    <w:rsid w:val="00C65E47"/>
    <w:rsid w:val="00C66FD0"/>
    <w:rsid w:val="00C70245"/>
    <w:rsid w:val="00C70327"/>
    <w:rsid w:val="00C70A67"/>
    <w:rsid w:val="00C71013"/>
    <w:rsid w:val="00C7113E"/>
    <w:rsid w:val="00C711A8"/>
    <w:rsid w:val="00C713D8"/>
    <w:rsid w:val="00C71435"/>
    <w:rsid w:val="00C714D9"/>
    <w:rsid w:val="00C728F4"/>
    <w:rsid w:val="00C72968"/>
    <w:rsid w:val="00C72C9B"/>
    <w:rsid w:val="00C730AF"/>
    <w:rsid w:val="00C73FC5"/>
    <w:rsid w:val="00C74734"/>
    <w:rsid w:val="00C74B26"/>
    <w:rsid w:val="00C761F2"/>
    <w:rsid w:val="00C776F3"/>
    <w:rsid w:val="00C800B4"/>
    <w:rsid w:val="00C801C8"/>
    <w:rsid w:val="00C8154F"/>
    <w:rsid w:val="00C817A8"/>
    <w:rsid w:val="00C81825"/>
    <w:rsid w:val="00C8251C"/>
    <w:rsid w:val="00C8300F"/>
    <w:rsid w:val="00C834D5"/>
    <w:rsid w:val="00C83E7C"/>
    <w:rsid w:val="00C8400D"/>
    <w:rsid w:val="00C8401E"/>
    <w:rsid w:val="00C846CC"/>
    <w:rsid w:val="00C84A08"/>
    <w:rsid w:val="00C851BB"/>
    <w:rsid w:val="00C85466"/>
    <w:rsid w:val="00C856E0"/>
    <w:rsid w:val="00C86901"/>
    <w:rsid w:val="00C86C0C"/>
    <w:rsid w:val="00C87276"/>
    <w:rsid w:val="00C872E9"/>
    <w:rsid w:val="00C87775"/>
    <w:rsid w:val="00C87AB3"/>
    <w:rsid w:val="00C87B36"/>
    <w:rsid w:val="00C907E8"/>
    <w:rsid w:val="00C9193F"/>
    <w:rsid w:val="00C91A9A"/>
    <w:rsid w:val="00C9207D"/>
    <w:rsid w:val="00C92728"/>
    <w:rsid w:val="00C92EFF"/>
    <w:rsid w:val="00C9338F"/>
    <w:rsid w:val="00C93DB7"/>
    <w:rsid w:val="00C93DCD"/>
    <w:rsid w:val="00C93EAF"/>
    <w:rsid w:val="00C941E0"/>
    <w:rsid w:val="00C95087"/>
    <w:rsid w:val="00C95CC9"/>
    <w:rsid w:val="00C965CD"/>
    <w:rsid w:val="00C96B30"/>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87"/>
    <w:rsid w:val="00CA74E2"/>
    <w:rsid w:val="00CA7763"/>
    <w:rsid w:val="00CB0525"/>
    <w:rsid w:val="00CB0C82"/>
    <w:rsid w:val="00CB15DB"/>
    <w:rsid w:val="00CB21BC"/>
    <w:rsid w:val="00CB23A6"/>
    <w:rsid w:val="00CB29A1"/>
    <w:rsid w:val="00CB2EC3"/>
    <w:rsid w:val="00CB329B"/>
    <w:rsid w:val="00CB3FEB"/>
    <w:rsid w:val="00CB4135"/>
    <w:rsid w:val="00CB4ECC"/>
    <w:rsid w:val="00CB5631"/>
    <w:rsid w:val="00CB6045"/>
    <w:rsid w:val="00CB611F"/>
    <w:rsid w:val="00CB66AE"/>
    <w:rsid w:val="00CB724D"/>
    <w:rsid w:val="00CB7309"/>
    <w:rsid w:val="00CC0C96"/>
    <w:rsid w:val="00CC0E93"/>
    <w:rsid w:val="00CC0FCE"/>
    <w:rsid w:val="00CC213E"/>
    <w:rsid w:val="00CC238F"/>
    <w:rsid w:val="00CC3158"/>
    <w:rsid w:val="00CC386D"/>
    <w:rsid w:val="00CC44A0"/>
    <w:rsid w:val="00CC497E"/>
    <w:rsid w:val="00CC5C32"/>
    <w:rsid w:val="00CC6131"/>
    <w:rsid w:val="00CC6286"/>
    <w:rsid w:val="00CC64A1"/>
    <w:rsid w:val="00CC6E9C"/>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5F1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1E0"/>
    <w:rsid w:val="00D06423"/>
    <w:rsid w:val="00D06BA6"/>
    <w:rsid w:val="00D074CC"/>
    <w:rsid w:val="00D07798"/>
    <w:rsid w:val="00D0794B"/>
    <w:rsid w:val="00D07BF5"/>
    <w:rsid w:val="00D07F6F"/>
    <w:rsid w:val="00D10A3B"/>
    <w:rsid w:val="00D10C13"/>
    <w:rsid w:val="00D1144A"/>
    <w:rsid w:val="00D1261F"/>
    <w:rsid w:val="00D135C5"/>
    <w:rsid w:val="00D1398B"/>
    <w:rsid w:val="00D13A39"/>
    <w:rsid w:val="00D13CEA"/>
    <w:rsid w:val="00D13E28"/>
    <w:rsid w:val="00D15566"/>
    <w:rsid w:val="00D15E43"/>
    <w:rsid w:val="00D16741"/>
    <w:rsid w:val="00D16CAA"/>
    <w:rsid w:val="00D16D4C"/>
    <w:rsid w:val="00D16E2D"/>
    <w:rsid w:val="00D208A0"/>
    <w:rsid w:val="00D20A22"/>
    <w:rsid w:val="00D20B8E"/>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1B8"/>
    <w:rsid w:val="00D43AEF"/>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600A"/>
    <w:rsid w:val="00D66671"/>
    <w:rsid w:val="00D67274"/>
    <w:rsid w:val="00D6773A"/>
    <w:rsid w:val="00D679E1"/>
    <w:rsid w:val="00D70A7D"/>
    <w:rsid w:val="00D70D32"/>
    <w:rsid w:val="00D70D88"/>
    <w:rsid w:val="00D711A7"/>
    <w:rsid w:val="00D714CA"/>
    <w:rsid w:val="00D71733"/>
    <w:rsid w:val="00D72A83"/>
    <w:rsid w:val="00D72BA3"/>
    <w:rsid w:val="00D7300D"/>
    <w:rsid w:val="00D73F82"/>
    <w:rsid w:val="00D75C5E"/>
    <w:rsid w:val="00D76C13"/>
    <w:rsid w:val="00D76E9F"/>
    <w:rsid w:val="00D7783D"/>
    <w:rsid w:val="00D7792F"/>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C3A"/>
    <w:rsid w:val="00D92E41"/>
    <w:rsid w:val="00D93052"/>
    <w:rsid w:val="00D938F4"/>
    <w:rsid w:val="00D93E23"/>
    <w:rsid w:val="00D94644"/>
    <w:rsid w:val="00D94FA8"/>
    <w:rsid w:val="00D95A1E"/>
    <w:rsid w:val="00D96085"/>
    <w:rsid w:val="00D962D7"/>
    <w:rsid w:val="00D96925"/>
    <w:rsid w:val="00D96AF5"/>
    <w:rsid w:val="00D96FBC"/>
    <w:rsid w:val="00D974D0"/>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02"/>
    <w:rsid w:val="00DA5D30"/>
    <w:rsid w:val="00DA5D42"/>
    <w:rsid w:val="00DA645E"/>
    <w:rsid w:val="00DA6736"/>
    <w:rsid w:val="00DA69AD"/>
    <w:rsid w:val="00DA6AB6"/>
    <w:rsid w:val="00DA6F2C"/>
    <w:rsid w:val="00DA7193"/>
    <w:rsid w:val="00DA7E7B"/>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2B"/>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D45"/>
    <w:rsid w:val="00DD2F45"/>
    <w:rsid w:val="00DD3900"/>
    <w:rsid w:val="00DD4903"/>
    <w:rsid w:val="00DD498F"/>
    <w:rsid w:val="00DD6CFA"/>
    <w:rsid w:val="00DD74A3"/>
    <w:rsid w:val="00DD7D8B"/>
    <w:rsid w:val="00DE0204"/>
    <w:rsid w:val="00DE1024"/>
    <w:rsid w:val="00DE1098"/>
    <w:rsid w:val="00DE1289"/>
    <w:rsid w:val="00DE2753"/>
    <w:rsid w:val="00DE3A56"/>
    <w:rsid w:val="00DE3B11"/>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DF7F51"/>
    <w:rsid w:val="00E00076"/>
    <w:rsid w:val="00E002B3"/>
    <w:rsid w:val="00E0127E"/>
    <w:rsid w:val="00E015A8"/>
    <w:rsid w:val="00E026F8"/>
    <w:rsid w:val="00E02833"/>
    <w:rsid w:val="00E0342F"/>
    <w:rsid w:val="00E03454"/>
    <w:rsid w:val="00E0391E"/>
    <w:rsid w:val="00E03F31"/>
    <w:rsid w:val="00E042D6"/>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216E"/>
    <w:rsid w:val="00E1367C"/>
    <w:rsid w:val="00E13989"/>
    <w:rsid w:val="00E13B8B"/>
    <w:rsid w:val="00E13FAD"/>
    <w:rsid w:val="00E149EC"/>
    <w:rsid w:val="00E14E82"/>
    <w:rsid w:val="00E1552B"/>
    <w:rsid w:val="00E15ACA"/>
    <w:rsid w:val="00E17860"/>
    <w:rsid w:val="00E17F5D"/>
    <w:rsid w:val="00E20923"/>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0D8F"/>
    <w:rsid w:val="00E31003"/>
    <w:rsid w:val="00E312C2"/>
    <w:rsid w:val="00E31DBA"/>
    <w:rsid w:val="00E32115"/>
    <w:rsid w:val="00E32974"/>
    <w:rsid w:val="00E332A9"/>
    <w:rsid w:val="00E33A0E"/>
    <w:rsid w:val="00E33AA3"/>
    <w:rsid w:val="00E33BFF"/>
    <w:rsid w:val="00E34624"/>
    <w:rsid w:val="00E3475E"/>
    <w:rsid w:val="00E34A9A"/>
    <w:rsid w:val="00E34AD5"/>
    <w:rsid w:val="00E3557E"/>
    <w:rsid w:val="00E3606D"/>
    <w:rsid w:val="00E36085"/>
    <w:rsid w:val="00E36561"/>
    <w:rsid w:val="00E36F9E"/>
    <w:rsid w:val="00E3701B"/>
    <w:rsid w:val="00E374C9"/>
    <w:rsid w:val="00E3756A"/>
    <w:rsid w:val="00E41E5E"/>
    <w:rsid w:val="00E42632"/>
    <w:rsid w:val="00E42E00"/>
    <w:rsid w:val="00E43CF2"/>
    <w:rsid w:val="00E44132"/>
    <w:rsid w:val="00E44F61"/>
    <w:rsid w:val="00E45319"/>
    <w:rsid w:val="00E46028"/>
    <w:rsid w:val="00E47E4E"/>
    <w:rsid w:val="00E50065"/>
    <w:rsid w:val="00E50E2B"/>
    <w:rsid w:val="00E50E50"/>
    <w:rsid w:val="00E51A36"/>
    <w:rsid w:val="00E51B50"/>
    <w:rsid w:val="00E51D31"/>
    <w:rsid w:val="00E530F4"/>
    <w:rsid w:val="00E53496"/>
    <w:rsid w:val="00E534A5"/>
    <w:rsid w:val="00E53E69"/>
    <w:rsid w:val="00E54229"/>
    <w:rsid w:val="00E542BE"/>
    <w:rsid w:val="00E543A7"/>
    <w:rsid w:val="00E543C1"/>
    <w:rsid w:val="00E5521E"/>
    <w:rsid w:val="00E56CAC"/>
    <w:rsid w:val="00E56EE5"/>
    <w:rsid w:val="00E5765C"/>
    <w:rsid w:val="00E57935"/>
    <w:rsid w:val="00E60CB4"/>
    <w:rsid w:val="00E610FD"/>
    <w:rsid w:val="00E61678"/>
    <w:rsid w:val="00E61E0C"/>
    <w:rsid w:val="00E61E6E"/>
    <w:rsid w:val="00E6232B"/>
    <w:rsid w:val="00E62553"/>
    <w:rsid w:val="00E62BC7"/>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4DF2"/>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5AB"/>
    <w:rsid w:val="00E87850"/>
    <w:rsid w:val="00E91620"/>
    <w:rsid w:val="00E921E8"/>
    <w:rsid w:val="00E92489"/>
    <w:rsid w:val="00E92A93"/>
    <w:rsid w:val="00E92C7B"/>
    <w:rsid w:val="00E92EA2"/>
    <w:rsid w:val="00E93A0C"/>
    <w:rsid w:val="00E93EEA"/>
    <w:rsid w:val="00E95985"/>
    <w:rsid w:val="00E959FA"/>
    <w:rsid w:val="00E95CE7"/>
    <w:rsid w:val="00E95DE1"/>
    <w:rsid w:val="00E95E19"/>
    <w:rsid w:val="00E961D8"/>
    <w:rsid w:val="00E96B04"/>
    <w:rsid w:val="00E974CB"/>
    <w:rsid w:val="00E97759"/>
    <w:rsid w:val="00EA09F2"/>
    <w:rsid w:val="00EA0E56"/>
    <w:rsid w:val="00EA1081"/>
    <w:rsid w:val="00EA1131"/>
    <w:rsid w:val="00EA12B6"/>
    <w:rsid w:val="00EA1962"/>
    <w:rsid w:val="00EA227F"/>
    <w:rsid w:val="00EA235D"/>
    <w:rsid w:val="00EA29BF"/>
    <w:rsid w:val="00EA2D7D"/>
    <w:rsid w:val="00EA2DE5"/>
    <w:rsid w:val="00EA2E4C"/>
    <w:rsid w:val="00EA36E8"/>
    <w:rsid w:val="00EA3A6B"/>
    <w:rsid w:val="00EA3B37"/>
    <w:rsid w:val="00EA3DE1"/>
    <w:rsid w:val="00EA3EAA"/>
    <w:rsid w:val="00EA3FBA"/>
    <w:rsid w:val="00EA519A"/>
    <w:rsid w:val="00EA5256"/>
    <w:rsid w:val="00EA5629"/>
    <w:rsid w:val="00EA575A"/>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9D9"/>
    <w:rsid w:val="00EC7043"/>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EB9"/>
    <w:rsid w:val="00EF221F"/>
    <w:rsid w:val="00EF2D98"/>
    <w:rsid w:val="00EF354D"/>
    <w:rsid w:val="00EF4044"/>
    <w:rsid w:val="00EF4076"/>
    <w:rsid w:val="00EF47E9"/>
    <w:rsid w:val="00EF4CCA"/>
    <w:rsid w:val="00EF4D16"/>
    <w:rsid w:val="00EF56FE"/>
    <w:rsid w:val="00EF5D8E"/>
    <w:rsid w:val="00EF5F2B"/>
    <w:rsid w:val="00EF6D8B"/>
    <w:rsid w:val="00EF7852"/>
    <w:rsid w:val="00EF7B67"/>
    <w:rsid w:val="00EF7DF7"/>
    <w:rsid w:val="00F00502"/>
    <w:rsid w:val="00F00B4A"/>
    <w:rsid w:val="00F00F95"/>
    <w:rsid w:val="00F01B85"/>
    <w:rsid w:val="00F0231F"/>
    <w:rsid w:val="00F02661"/>
    <w:rsid w:val="00F02674"/>
    <w:rsid w:val="00F02767"/>
    <w:rsid w:val="00F02855"/>
    <w:rsid w:val="00F02876"/>
    <w:rsid w:val="00F02BA5"/>
    <w:rsid w:val="00F030E1"/>
    <w:rsid w:val="00F03666"/>
    <w:rsid w:val="00F0385C"/>
    <w:rsid w:val="00F03CC3"/>
    <w:rsid w:val="00F04638"/>
    <w:rsid w:val="00F046C6"/>
    <w:rsid w:val="00F05100"/>
    <w:rsid w:val="00F0511B"/>
    <w:rsid w:val="00F05667"/>
    <w:rsid w:val="00F060DC"/>
    <w:rsid w:val="00F06429"/>
    <w:rsid w:val="00F073C9"/>
    <w:rsid w:val="00F07420"/>
    <w:rsid w:val="00F079C3"/>
    <w:rsid w:val="00F10630"/>
    <w:rsid w:val="00F10BC9"/>
    <w:rsid w:val="00F10CC9"/>
    <w:rsid w:val="00F10DDF"/>
    <w:rsid w:val="00F110EB"/>
    <w:rsid w:val="00F11C8F"/>
    <w:rsid w:val="00F124C1"/>
    <w:rsid w:val="00F12A02"/>
    <w:rsid w:val="00F13A3F"/>
    <w:rsid w:val="00F140DF"/>
    <w:rsid w:val="00F14C76"/>
    <w:rsid w:val="00F15A1B"/>
    <w:rsid w:val="00F16296"/>
    <w:rsid w:val="00F168EF"/>
    <w:rsid w:val="00F16FA8"/>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0361"/>
    <w:rsid w:val="00F316B6"/>
    <w:rsid w:val="00F31CA4"/>
    <w:rsid w:val="00F326D7"/>
    <w:rsid w:val="00F33007"/>
    <w:rsid w:val="00F331BF"/>
    <w:rsid w:val="00F33C35"/>
    <w:rsid w:val="00F34252"/>
    <w:rsid w:val="00F346C9"/>
    <w:rsid w:val="00F35403"/>
    <w:rsid w:val="00F355E0"/>
    <w:rsid w:val="00F35D64"/>
    <w:rsid w:val="00F3687A"/>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488D"/>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6B9"/>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87A2E"/>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589"/>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8BA"/>
    <w:rsid w:val="00FA698A"/>
    <w:rsid w:val="00FA6F10"/>
    <w:rsid w:val="00FA7599"/>
    <w:rsid w:val="00FA7F1D"/>
    <w:rsid w:val="00FB0313"/>
    <w:rsid w:val="00FB16EC"/>
    <w:rsid w:val="00FB2C9A"/>
    <w:rsid w:val="00FB350C"/>
    <w:rsid w:val="00FB370D"/>
    <w:rsid w:val="00FB37CF"/>
    <w:rsid w:val="00FB4D69"/>
    <w:rsid w:val="00FB5222"/>
    <w:rsid w:val="00FB5493"/>
    <w:rsid w:val="00FB66C7"/>
    <w:rsid w:val="00FB69F5"/>
    <w:rsid w:val="00FB7758"/>
    <w:rsid w:val="00FB77F5"/>
    <w:rsid w:val="00FB7D65"/>
    <w:rsid w:val="00FC0038"/>
    <w:rsid w:val="00FC01ED"/>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D7BD3"/>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026"/>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7B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7B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58453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8429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722833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92399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6449441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48876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85E1E-20C3-4DF7-B7D4-2D1E0D1F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5</Pages>
  <Words>2181</Words>
  <Characters>12433</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66</cp:revision>
  <cp:lastPrinted>2010-04-02T09:58:00Z</cp:lastPrinted>
  <dcterms:created xsi:type="dcterms:W3CDTF">2017-11-16T05:29:00Z</dcterms:created>
  <dcterms:modified xsi:type="dcterms:W3CDTF">2017-11-17T01:59:00Z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