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F5571A" w14:textId="16336A04" w:rsidR="00C50BBE" w:rsidRPr="006E473F" w:rsidRDefault="00C50BBE" w:rsidP="00C50BBE">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w:t>
      </w:r>
      <w:r w:rsidR="0043098B">
        <w:rPr>
          <w:rFonts w:hint="eastAsia"/>
          <w:b/>
          <w:sz w:val="24"/>
          <w:szCs w:val="24"/>
          <w:lang w:eastAsia="ko-KR"/>
        </w:rPr>
        <w:t xml:space="preserve">Meeting </w:t>
      </w:r>
      <w:r w:rsidR="00EF47B7">
        <w:rPr>
          <w:rFonts w:hint="eastAsia"/>
          <w:b/>
          <w:sz w:val="24"/>
          <w:szCs w:val="24"/>
          <w:lang w:eastAsia="ko-KR"/>
        </w:rPr>
        <w:t>#</w:t>
      </w:r>
      <w:r w:rsidR="0043098B">
        <w:rPr>
          <w:rFonts w:hint="eastAsia"/>
          <w:b/>
          <w:sz w:val="24"/>
          <w:szCs w:val="24"/>
          <w:lang w:eastAsia="ko-KR"/>
        </w:rPr>
        <w:t>9</w:t>
      </w:r>
      <w:r w:rsidR="00011FCB">
        <w:rPr>
          <w:rFonts w:hint="eastAsia"/>
          <w:b/>
          <w:sz w:val="24"/>
          <w:szCs w:val="24"/>
          <w:lang w:eastAsia="ko-KR"/>
        </w:rPr>
        <w:t>1</w:t>
      </w:r>
      <w:r w:rsidRPr="006E473F">
        <w:rPr>
          <w:rFonts w:hint="eastAsia"/>
          <w:b/>
          <w:sz w:val="24"/>
          <w:szCs w:val="24"/>
          <w:lang w:eastAsia="ko-KR"/>
        </w:rPr>
        <w:tab/>
      </w:r>
      <w:r w:rsidRPr="006E473F">
        <w:rPr>
          <w:rFonts w:hint="eastAsia"/>
          <w:b/>
          <w:i/>
          <w:sz w:val="24"/>
          <w:szCs w:val="24"/>
          <w:lang w:eastAsia="ko-KR"/>
        </w:rPr>
        <w:t>R1-</w:t>
      </w:r>
      <w:r w:rsidR="004C4530" w:rsidRPr="006E473F">
        <w:rPr>
          <w:rFonts w:hint="eastAsia"/>
          <w:b/>
          <w:i/>
          <w:noProof/>
          <w:sz w:val="24"/>
          <w:szCs w:val="24"/>
          <w:lang w:eastAsia="ko-KR"/>
        </w:rPr>
        <w:t>1</w:t>
      </w:r>
      <w:r w:rsidR="004C4530">
        <w:rPr>
          <w:b/>
          <w:i/>
          <w:noProof/>
          <w:sz w:val="24"/>
          <w:szCs w:val="24"/>
          <w:lang w:eastAsia="ko-KR"/>
        </w:rPr>
        <w:t>7</w:t>
      </w:r>
      <w:r w:rsidR="00E945F2">
        <w:rPr>
          <w:rFonts w:hint="eastAsia"/>
          <w:b/>
          <w:i/>
          <w:noProof/>
          <w:sz w:val="24"/>
          <w:szCs w:val="24"/>
          <w:lang w:eastAsia="ko-KR"/>
        </w:rPr>
        <w:t>20304</w:t>
      </w:r>
      <w:bookmarkStart w:id="2" w:name="_GoBack"/>
      <w:bookmarkEnd w:id="2"/>
    </w:p>
    <w:bookmarkEnd w:id="0"/>
    <w:bookmarkEnd w:id="1"/>
    <w:p w14:paraId="541B81FF" w14:textId="0B1580B9" w:rsidR="00C50BBE" w:rsidRPr="00DD6538" w:rsidRDefault="00AD7C9B" w:rsidP="00C50BBE">
      <w:pPr>
        <w:tabs>
          <w:tab w:val="center" w:pos="4536"/>
          <w:tab w:val="right" w:pos="9072"/>
        </w:tabs>
        <w:rPr>
          <w:rFonts w:ascii="Arial" w:hAnsi="Arial" w:cs="Arial"/>
          <w:b/>
          <w:bCs/>
          <w:sz w:val="24"/>
          <w:szCs w:val="24"/>
        </w:rPr>
      </w:pPr>
      <w:r>
        <w:rPr>
          <w:rFonts w:ascii="Arial" w:hAnsi="Arial" w:cs="Arial" w:hint="eastAsia"/>
          <w:b/>
          <w:bCs/>
          <w:sz w:val="24"/>
          <w:szCs w:val="24"/>
          <w:lang w:eastAsia="ko-KR"/>
        </w:rPr>
        <w:t>Reno</w:t>
      </w:r>
      <w:r w:rsidR="00C50BBE" w:rsidRPr="00DD6538">
        <w:rPr>
          <w:rFonts w:ascii="Arial" w:hAnsi="Arial" w:cs="Arial"/>
          <w:b/>
          <w:bCs/>
          <w:sz w:val="24"/>
          <w:szCs w:val="24"/>
        </w:rPr>
        <w:t xml:space="preserve">, </w:t>
      </w:r>
      <w:r>
        <w:rPr>
          <w:rFonts w:ascii="Arial" w:hAnsi="Arial" w:cs="Arial" w:hint="eastAsia"/>
          <w:b/>
          <w:bCs/>
          <w:sz w:val="24"/>
          <w:szCs w:val="24"/>
          <w:lang w:eastAsia="ko-KR"/>
        </w:rPr>
        <w:t>USA</w:t>
      </w:r>
      <w:r w:rsidR="00C50BBE" w:rsidRPr="00DD6538">
        <w:rPr>
          <w:rFonts w:ascii="Arial" w:hAnsi="Arial" w:cs="Arial"/>
          <w:b/>
          <w:bCs/>
          <w:sz w:val="24"/>
          <w:szCs w:val="24"/>
        </w:rPr>
        <w:t>,</w:t>
      </w:r>
      <w:r w:rsidR="00C50BBE" w:rsidRPr="000B320C">
        <w:rPr>
          <w:rFonts w:ascii="Arial" w:hAnsi="Arial" w:cs="Arial"/>
          <w:b/>
          <w:bCs/>
          <w:sz w:val="24"/>
          <w:szCs w:val="24"/>
          <w:lang w:eastAsia="ko-KR"/>
        </w:rPr>
        <w:t xml:space="preserve"> </w:t>
      </w:r>
      <w:r w:rsidR="000B320C">
        <w:rPr>
          <w:rFonts w:ascii="Arial" w:hAnsi="Arial" w:cs="Arial" w:hint="eastAsia"/>
          <w:b/>
          <w:bCs/>
          <w:sz w:val="24"/>
          <w:szCs w:val="24"/>
          <w:lang w:eastAsia="ko-KR"/>
        </w:rPr>
        <w:t>November 27</w:t>
      </w:r>
      <w:r w:rsidR="00C50BBE" w:rsidRPr="00DD6538">
        <w:rPr>
          <w:rFonts w:ascii="Arial" w:hAnsi="Arial" w:cs="Arial"/>
          <w:b/>
          <w:bCs/>
          <w:sz w:val="24"/>
          <w:szCs w:val="24"/>
          <w:vertAlign w:val="superscript"/>
        </w:rPr>
        <w:t>th</w:t>
      </w:r>
      <w:r w:rsidR="00C50BBE" w:rsidRPr="00DD6538">
        <w:rPr>
          <w:rFonts w:ascii="Arial" w:hAnsi="Arial" w:cs="Arial"/>
          <w:b/>
          <w:bCs/>
          <w:sz w:val="24"/>
          <w:szCs w:val="24"/>
        </w:rPr>
        <w:t xml:space="preserve"> </w:t>
      </w:r>
      <w:r w:rsidR="000B320C">
        <w:rPr>
          <w:rFonts w:ascii="Arial" w:hAnsi="Arial" w:cs="Arial"/>
          <w:b/>
          <w:bCs/>
          <w:sz w:val="24"/>
          <w:szCs w:val="24"/>
        </w:rPr>
        <w:t>–</w:t>
      </w:r>
      <w:r w:rsidR="00C50BBE" w:rsidRPr="00DD6538">
        <w:rPr>
          <w:rFonts w:ascii="Arial" w:hAnsi="Arial" w:cs="Arial"/>
          <w:b/>
          <w:bCs/>
          <w:sz w:val="24"/>
          <w:szCs w:val="24"/>
        </w:rPr>
        <w:t xml:space="preserve"> </w:t>
      </w:r>
      <w:r w:rsidR="000B320C">
        <w:rPr>
          <w:rFonts w:ascii="Arial" w:hAnsi="Arial" w:cs="Arial" w:hint="eastAsia"/>
          <w:b/>
          <w:bCs/>
          <w:sz w:val="24"/>
          <w:szCs w:val="24"/>
          <w:lang w:eastAsia="ko-KR"/>
        </w:rPr>
        <w:t xml:space="preserve">December </w:t>
      </w:r>
      <w:r w:rsidR="00DD6538">
        <w:rPr>
          <w:rFonts w:ascii="Arial" w:hAnsi="Arial" w:cs="Arial" w:hint="eastAsia"/>
          <w:b/>
          <w:bCs/>
          <w:sz w:val="24"/>
          <w:szCs w:val="24"/>
          <w:lang w:eastAsia="ko-KR"/>
        </w:rPr>
        <w:t>1</w:t>
      </w:r>
      <w:r w:rsidR="000B320C">
        <w:rPr>
          <w:rFonts w:ascii="Arial" w:hAnsi="Arial" w:cs="Arial" w:hint="eastAsia"/>
          <w:b/>
          <w:bCs/>
          <w:sz w:val="24"/>
          <w:szCs w:val="24"/>
          <w:vertAlign w:val="superscript"/>
          <w:lang w:eastAsia="ko-KR"/>
        </w:rPr>
        <w:t>st</w:t>
      </w:r>
      <w:r w:rsidR="00C50BBE" w:rsidRPr="00DD6538">
        <w:rPr>
          <w:rFonts w:ascii="Arial" w:hAnsi="Arial" w:cs="Arial"/>
          <w:b/>
          <w:bCs/>
          <w:sz w:val="24"/>
          <w:szCs w:val="24"/>
        </w:rPr>
        <w:t xml:space="preserve"> 2017</w:t>
      </w:r>
    </w:p>
    <w:p w14:paraId="35436E35" w14:textId="1AC73561"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DD6538">
        <w:rPr>
          <w:rFonts w:ascii="Arial" w:hAnsi="Arial" w:hint="eastAsia"/>
          <w:sz w:val="24"/>
          <w:lang w:eastAsia="ko-KR"/>
        </w:rPr>
        <w:t>7</w:t>
      </w:r>
      <w:r w:rsidR="00D40FBA">
        <w:rPr>
          <w:rFonts w:ascii="Arial" w:hAnsi="Arial"/>
          <w:sz w:val="24"/>
          <w:lang w:eastAsia="ko-KR"/>
        </w:rPr>
        <w:t>.</w:t>
      </w:r>
      <w:r w:rsidR="00D40FBA">
        <w:rPr>
          <w:rFonts w:ascii="Arial" w:hAnsi="Arial" w:hint="eastAsia"/>
          <w:sz w:val="24"/>
          <w:lang w:eastAsia="ko-KR"/>
        </w:rPr>
        <w:t>2.2.6</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1D5E421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01C4C" w:rsidRPr="00101C4C">
        <w:rPr>
          <w:rFonts w:ascii="Arial" w:hAnsi="Arial"/>
          <w:sz w:val="24"/>
        </w:rPr>
        <w:t xml:space="preserve">Discussion on </w:t>
      </w:r>
      <w:r w:rsidR="000E5912">
        <w:rPr>
          <w:rFonts w:ascii="Arial" w:hAnsi="Arial" w:hint="eastAsia"/>
          <w:sz w:val="24"/>
          <w:lang w:eastAsia="ko-KR"/>
        </w:rPr>
        <w:t>beam indication for UL transmission</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1"/>
        <w:rPr>
          <w:sz w:val="28"/>
        </w:rPr>
      </w:pPr>
      <w:r w:rsidRPr="00234252">
        <w:rPr>
          <w:sz w:val="28"/>
        </w:rPr>
        <w:t>I</w:t>
      </w:r>
      <w:r w:rsidRPr="00234252">
        <w:rPr>
          <w:rFonts w:hint="eastAsia"/>
          <w:sz w:val="28"/>
        </w:rPr>
        <w:t>ntroduction</w:t>
      </w:r>
    </w:p>
    <w:p w14:paraId="3FCAC4DF" w14:textId="5096B588" w:rsidR="009367BF" w:rsidRDefault="00140BCD" w:rsidP="00DF0053">
      <w:pPr>
        <w:pStyle w:val="Style1"/>
      </w:pPr>
      <w:r w:rsidRPr="00140BCD">
        <w:rPr>
          <w:lang w:eastAsia="ko-KR"/>
        </w:rPr>
        <w:t xml:space="preserve">In this contribution, we present our views on </w:t>
      </w:r>
      <w:r>
        <w:rPr>
          <w:rFonts w:hint="eastAsia"/>
          <w:lang w:eastAsia="ko-KR"/>
        </w:rPr>
        <w:t>beam indication for UL transmission</w:t>
      </w:r>
      <w:r w:rsidRPr="00140BCD">
        <w:rPr>
          <w:lang w:eastAsia="ko-KR"/>
        </w:rPr>
        <w:t>. Pertinent agreements made on beam management, beam measurement/reporting and UL beam management so far can be summarized in Annex.</w:t>
      </w:r>
      <w:r w:rsidR="00DF0053">
        <w:t xml:space="preserve"> </w:t>
      </w:r>
    </w:p>
    <w:p w14:paraId="23AB8BC0" w14:textId="77777777" w:rsidR="002A00BC" w:rsidRPr="002A00BC" w:rsidRDefault="002A00BC" w:rsidP="002A00B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EFB28C3" w14:textId="77777777" w:rsidR="002A00BC" w:rsidRPr="002A00BC" w:rsidRDefault="002A00BC" w:rsidP="002A00B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BAC34AA" w14:textId="4C538E88" w:rsidR="004225E5" w:rsidRDefault="00570817" w:rsidP="004225E5">
      <w:pPr>
        <w:pStyle w:val="1"/>
        <w:rPr>
          <w:sz w:val="28"/>
        </w:rPr>
      </w:pPr>
      <w:r>
        <w:rPr>
          <w:rFonts w:hint="eastAsia"/>
          <w:sz w:val="28"/>
        </w:rPr>
        <w:t>Contents of beam indication</w:t>
      </w:r>
    </w:p>
    <w:p w14:paraId="097D5975" w14:textId="18956D56" w:rsidR="00846F2E" w:rsidRDefault="00C14163" w:rsidP="00C14163">
      <w:pPr>
        <w:pStyle w:val="Style1"/>
        <w:rPr>
          <w:color w:val="0070C0"/>
          <w:lang w:eastAsia="ko-KR"/>
        </w:rPr>
      </w:pPr>
      <w:r w:rsidRPr="000B088B">
        <w:rPr>
          <w:rFonts w:hint="eastAsia"/>
          <w:lang w:eastAsia="ko-KR"/>
        </w:rPr>
        <w:t xml:space="preserve">For UL transmission, there are two options to determine UL beams. The first option is to perform UL beam management and apply selected </w:t>
      </w:r>
      <w:r w:rsidR="009E4E0F" w:rsidRPr="000B088B">
        <w:rPr>
          <w:rFonts w:hint="eastAsia"/>
          <w:lang w:eastAsia="ko-KR"/>
        </w:rPr>
        <w:t xml:space="preserve">Tx/Rx </w:t>
      </w:r>
      <w:r w:rsidRPr="000B088B">
        <w:rPr>
          <w:rFonts w:hint="eastAsia"/>
          <w:lang w:eastAsia="ko-KR"/>
        </w:rPr>
        <w:t xml:space="preserve">beam during UL beam management for </w:t>
      </w:r>
      <w:r w:rsidR="009E4E0F" w:rsidRPr="000B088B">
        <w:rPr>
          <w:rFonts w:hint="eastAsia"/>
          <w:lang w:eastAsia="ko-KR"/>
        </w:rPr>
        <w:t>UL</w:t>
      </w:r>
      <w:r w:rsidRPr="000B088B">
        <w:rPr>
          <w:rFonts w:hint="eastAsia"/>
          <w:lang w:eastAsia="ko-KR"/>
        </w:rPr>
        <w:t xml:space="preserve"> transmission, and the other option is to utilize result of DL beam management. In RAN1 #89</w:t>
      </w:r>
      <w:r w:rsidR="00186A0C">
        <w:rPr>
          <w:rFonts w:hint="eastAsia"/>
          <w:lang w:eastAsia="ko-KR"/>
        </w:rPr>
        <w:t xml:space="preserve"> </w:t>
      </w:r>
      <w:r w:rsidR="00EA1794">
        <w:rPr>
          <w:rFonts w:hint="eastAsia"/>
          <w:lang w:eastAsia="ko-KR"/>
        </w:rPr>
        <w:t>and #90b</w:t>
      </w:r>
      <w:r w:rsidRPr="000B088B">
        <w:rPr>
          <w:rFonts w:hint="eastAsia"/>
          <w:lang w:eastAsia="ko-KR"/>
        </w:rPr>
        <w:t xml:space="preserve"> meeting</w:t>
      </w:r>
      <w:r w:rsidR="0043433A">
        <w:rPr>
          <w:rFonts w:hint="eastAsia"/>
          <w:lang w:eastAsia="ko-KR"/>
        </w:rPr>
        <w:t>s</w:t>
      </w:r>
      <w:r w:rsidRPr="000B088B">
        <w:rPr>
          <w:rFonts w:hint="eastAsia"/>
          <w:lang w:eastAsia="ko-KR"/>
        </w:rPr>
        <w:t xml:space="preserve"> </w:t>
      </w:r>
      <w:r w:rsidR="00186A0C" w:rsidRPr="000B088B">
        <w:rPr>
          <w:rFonts w:hint="eastAsia"/>
          <w:lang w:eastAsia="ko-KR"/>
        </w:rPr>
        <w:t>[1]</w:t>
      </w:r>
      <w:r w:rsidR="00215932">
        <w:rPr>
          <w:rFonts w:hint="eastAsia"/>
          <w:lang w:eastAsia="ko-KR"/>
        </w:rPr>
        <w:t>[4]</w:t>
      </w:r>
      <w:r w:rsidRPr="000B088B">
        <w:rPr>
          <w:rFonts w:hint="eastAsia"/>
          <w:lang w:eastAsia="ko-KR"/>
        </w:rPr>
        <w:t>, agreement</w:t>
      </w:r>
      <w:r w:rsidR="005351D6">
        <w:rPr>
          <w:rFonts w:hint="eastAsia"/>
          <w:lang w:eastAsia="ko-KR"/>
        </w:rPr>
        <w:t>s</w:t>
      </w:r>
      <w:r w:rsidRPr="000B088B">
        <w:rPr>
          <w:rFonts w:hint="eastAsia"/>
          <w:lang w:eastAsia="ko-KR"/>
        </w:rPr>
        <w:t xml:space="preserve"> was made on SRS </w:t>
      </w:r>
      <w:r w:rsidR="009F2825" w:rsidRPr="000B088B">
        <w:rPr>
          <w:rFonts w:hint="eastAsia"/>
          <w:lang w:eastAsia="ko-KR"/>
        </w:rPr>
        <w:t>beam indication</w:t>
      </w:r>
      <w:r w:rsidRPr="000B088B">
        <w:rPr>
          <w:rFonts w:hint="eastAsia"/>
          <w:lang w:eastAsia="ko-KR"/>
        </w:rPr>
        <w:t xml:space="preserve">. In the </w:t>
      </w:r>
      <w:r w:rsidRPr="002C3F8A">
        <w:rPr>
          <w:rFonts w:hint="eastAsia"/>
          <w:lang w:eastAsia="ko-KR"/>
        </w:rPr>
        <w:t xml:space="preserve">agreement, when UE beam correspondence holds, </w:t>
      </w:r>
      <w:r w:rsidRPr="002C3F8A">
        <w:rPr>
          <w:lang w:eastAsia="ko-KR"/>
        </w:rPr>
        <w:t xml:space="preserve">both UL RS and DL RS related indications can be supported for SRS </w:t>
      </w:r>
      <w:r w:rsidR="005263A8">
        <w:rPr>
          <w:rFonts w:hint="eastAsia"/>
          <w:lang w:eastAsia="ko-KR"/>
        </w:rPr>
        <w:t>transmission</w:t>
      </w:r>
      <w:r w:rsidRPr="002C3F8A">
        <w:rPr>
          <w:rFonts w:hint="eastAsia"/>
          <w:lang w:eastAsia="ko-KR"/>
        </w:rPr>
        <w:t>, which implies utilizing UL beam management and DL beam management, respectively</w:t>
      </w:r>
      <w:r w:rsidRPr="002C3F8A">
        <w:rPr>
          <w:lang w:eastAsia="ko-KR"/>
        </w:rPr>
        <w:t xml:space="preserve">. </w:t>
      </w:r>
      <w:r w:rsidR="002E0C94">
        <w:rPr>
          <w:rFonts w:hint="eastAsia"/>
          <w:lang w:eastAsia="ko-KR"/>
        </w:rPr>
        <w:t xml:space="preserve">Furthermore, it was agreed to support indication of the spatial relations between DL RS/UL RS and UL SRS. </w:t>
      </w:r>
      <w:r w:rsidR="0041183E" w:rsidRPr="002C3F8A">
        <w:rPr>
          <w:rFonts w:hint="eastAsia"/>
          <w:lang w:eastAsia="ko-KR"/>
        </w:rPr>
        <w:t xml:space="preserve">For the next step, beam indication for PUSCH and PUCCH also should be </w:t>
      </w:r>
      <w:r w:rsidR="00237B3C">
        <w:rPr>
          <w:rFonts w:hint="eastAsia"/>
          <w:lang w:eastAsia="ko-KR"/>
        </w:rPr>
        <w:t>supported</w:t>
      </w:r>
      <w:r w:rsidR="00237B3C" w:rsidRPr="002C3F8A">
        <w:rPr>
          <w:rFonts w:hint="eastAsia"/>
          <w:lang w:eastAsia="ko-KR"/>
        </w:rPr>
        <w:t xml:space="preserve"> </w:t>
      </w:r>
      <w:r w:rsidR="0041183E" w:rsidRPr="002C3F8A">
        <w:rPr>
          <w:rFonts w:hint="eastAsia"/>
          <w:lang w:eastAsia="ko-KR"/>
        </w:rPr>
        <w:t>as well as SRS beam indication.</w:t>
      </w:r>
      <w:r w:rsidR="00623653" w:rsidRPr="002C3F8A">
        <w:rPr>
          <w:rFonts w:hint="eastAsia"/>
          <w:lang w:eastAsia="ko-KR"/>
        </w:rPr>
        <w:t xml:space="preserve"> </w:t>
      </w:r>
      <w:r w:rsidRPr="002C3F8A">
        <w:rPr>
          <w:rFonts w:hint="eastAsia"/>
          <w:lang w:eastAsia="ko-KR"/>
        </w:rPr>
        <w:t>In the following</w:t>
      </w:r>
      <w:r w:rsidRPr="002C3F8A">
        <w:rPr>
          <w:lang w:eastAsia="ko-KR"/>
        </w:rPr>
        <w:t xml:space="preserve">, </w:t>
      </w:r>
      <w:r w:rsidR="00846F2E" w:rsidRPr="002C3F8A">
        <w:rPr>
          <w:rFonts w:hint="eastAsia"/>
          <w:lang w:eastAsia="ko-KR"/>
        </w:rPr>
        <w:t>required contents of beam indication for UL transmission are discussed.</w:t>
      </w:r>
    </w:p>
    <w:p w14:paraId="7FB1FE9E" w14:textId="2A402531" w:rsidR="00400A0F" w:rsidRPr="000B5D2F" w:rsidRDefault="00C14163" w:rsidP="00C14163">
      <w:pPr>
        <w:pStyle w:val="Style1"/>
        <w:rPr>
          <w:lang w:eastAsia="ko-KR"/>
        </w:rPr>
      </w:pPr>
      <w:r w:rsidRPr="000B5D2F">
        <w:rPr>
          <w:lang w:eastAsia="ko-KR"/>
        </w:rPr>
        <w:t xml:space="preserve">If UE beam correspondence holds, UE Rx beam from DL beam management can be utilized as UE Tx beam for </w:t>
      </w:r>
      <w:r w:rsidR="00340B58" w:rsidRPr="000B5D2F">
        <w:rPr>
          <w:lang w:eastAsia="ko-KR"/>
        </w:rPr>
        <w:t>UL</w:t>
      </w:r>
      <w:r w:rsidRPr="000B5D2F">
        <w:rPr>
          <w:lang w:eastAsia="ko-KR"/>
        </w:rPr>
        <w:t xml:space="preserve"> transmission. In other words, DL RS (e.g. CSI-RS</w:t>
      </w:r>
      <w:r w:rsidR="007E2D1F" w:rsidRPr="000B5D2F">
        <w:rPr>
          <w:lang w:eastAsia="ko-KR"/>
        </w:rPr>
        <w:t xml:space="preserve">, </w:t>
      </w:r>
      <w:r w:rsidR="001426D1" w:rsidRPr="000B5D2F">
        <w:rPr>
          <w:lang w:eastAsia="ko-KR"/>
        </w:rPr>
        <w:t>SS block</w:t>
      </w:r>
      <w:r w:rsidRPr="000B5D2F">
        <w:rPr>
          <w:lang w:eastAsia="ko-KR"/>
        </w:rPr>
        <w:t xml:space="preserve">) for DL beam management can be associated with </w:t>
      </w:r>
      <w:r w:rsidR="007F43BA" w:rsidRPr="000B5D2F">
        <w:rPr>
          <w:lang w:eastAsia="ko-KR"/>
        </w:rPr>
        <w:t>RS for UL transmission (e.g. SRS</w:t>
      </w:r>
      <w:r w:rsidR="007E2D1F" w:rsidRPr="000B5D2F">
        <w:rPr>
          <w:lang w:eastAsia="ko-KR"/>
        </w:rPr>
        <w:t>,</w:t>
      </w:r>
      <w:r w:rsidR="007F43BA" w:rsidRPr="000B5D2F">
        <w:rPr>
          <w:lang w:eastAsia="ko-KR"/>
        </w:rPr>
        <w:t xml:space="preserve"> DM-RS of PUSCH/PUCCH)</w:t>
      </w:r>
      <w:r w:rsidRPr="000B5D2F">
        <w:rPr>
          <w:lang w:eastAsia="ko-KR"/>
        </w:rPr>
        <w:t xml:space="preserve">, so that </w:t>
      </w:r>
      <w:r w:rsidR="002629EC" w:rsidRPr="000B5D2F">
        <w:rPr>
          <w:lang w:eastAsia="ko-KR"/>
        </w:rPr>
        <w:t xml:space="preserve">reference </w:t>
      </w:r>
      <w:r w:rsidR="002A6439" w:rsidRPr="000B5D2F">
        <w:rPr>
          <w:lang w:eastAsia="ko-KR"/>
        </w:rPr>
        <w:t>DL RS</w:t>
      </w:r>
      <w:r w:rsidRPr="000B5D2F">
        <w:rPr>
          <w:lang w:eastAsia="ko-KR"/>
        </w:rPr>
        <w:t xml:space="preserve"> </w:t>
      </w:r>
      <w:r w:rsidR="002A6439" w:rsidRPr="000B5D2F">
        <w:rPr>
          <w:lang w:eastAsia="ko-KR"/>
        </w:rPr>
        <w:t>is</w:t>
      </w:r>
      <w:r w:rsidRPr="000B5D2F">
        <w:rPr>
          <w:lang w:eastAsia="ko-KR"/>
        </w:rPr>
        <w:t xml:space="preserve"> </w:t>
      </w:r>
      <w:r w:rsidR="009528C6" w:rsidRPr="000B5D2F">
        <w:rPr>
          <w:lang w:eastAsia="ko-KR"/>
        </w:rPr>
        <w:t>spatially</w:t>
      </w:r>
      <w:r w:rsidRPr="000B5D2F">
        <w:rPr>
          <w:lang w:eastAsia="ko-KR"/>
        </w:rPr>
        <w:t xml:space="preserve"> QCLed for </w:t>
      </w:r>
      <w:r w:rsidR="002629EC" w:rsidRPr="000B5D2F">
        <w:rPr>
          <w:lang w:eastAsia="ko-KR"/>
        </w:rPr>
        <w:t xml:space="preserve">targeted </w:t>
      </w:r>
      <w:r w:rsidR="00961481" w:rsidRPr="000B5D2F">
        <w:rPr>
          <w:lang w:eastAsia="ko-KR"/>
        </w:rPr>
        <w:t>UL RS</w:t>
      </w:r>
      <w:r w:rsidRPr="000B5D2F">
        <w:rPr>
          <w:lang w:eastAsia="ko-KR"/>
        </w:rPr>
        <w:t xml:space="preserve">. However, as agreed in [1], UL RS (e.g. SRS) for UL beam management also can be associated with </w:t>
      </w:r>
      <w:r w:rsidR="0073361F" w:rsidRPr="000B5D2F">
        <w:rPr>
          <w:lang w:eastAsia="ko-KR"/>
        </w:rPr>
        <w:t>RS</w:t>
      </w:r>
      <w:r w:rsidRPr="000B5D2F">
        <w:rPr>
          <w:lang w:eastAsia="ko-KR"/>
        </w:rPr>
        <w:t xml:space="preserve"> for UL </w:t>
      </w:r>
      <w:r w:rsidR="0073361F" w:rsidRPr="000B5D2F">
        <w:rPr>
          <w:lang w:eastAsia="ko-KR"/>
        </w:rPr>
        <w:t>transmission</w:t>
      </w:r>
      <w:r w:rsidRPr="000B5D2F">
        <w:rPr>
          <w:lang w:eastAsia="ko-KR"/>
        </w:rPr>
        <w:t xml:space="preserve">. For these cases, UE should know which </w:t>
      </w:r>
      <w:r w:rsidR="000A6B2E" w:rsidRPr="000B5D2F">
        <w:rPr>
          <w:lang w:eastAsia="ko-KR"/>
        </w:rPr>
        <w:t xml:space="preserve">reference </w:t>
      </w:r>
      <w:r w:rsidRPr="000B5D2F">
        <w:rPr>
          <w:lang w:eastAsia="ko-KR"/>
        </w:rPr>
        <w:t>RS</w:t>
      </w:r>
      <w:r w:rsidR="00D36244" w:rsidRPr="000B5D2F">
        <w:rPr>
          <w:lang w:eastAsia="ko-KR"/>
        </w:rPr>
        <w:t xml:space="preserve"> </w:t>
      </w:r>
      <w:r w:rsidRPr="000B5D2F">
        <w:rPr>
          <w:lang w:eastAsia="ko-KR"/>
        </w:rPr>
        <w:t xml:space="preserve">is </w:t>
      </w:r>
      <w:r w:rsidR="00D36244" w:rsidRPr="000B5D2F">
        <w:rPr>
          <w:lang w:eastAsia="ko-KR"/>
        </w:rPr>
        <w:t>associated</w:t>
      </w:r>
      <w:r w:rsidRPr="000B5D2F">
        <w:rPr>
          <w:lang w:eastAsia="ko-KR"/>
        </w:rPr>
        <w:t xml:space="preserve"> </w:t>
      </w:r>
      <w:r w:rsidR="00375E4A" w:rsidRPr="000B5D2F">
        <w:rPr>
          <w:lang w:eastAsia="ko-KR"/>
        </w:rPr>
        <w:t>with</w:t>
      </w:r>
      <w:r w:rsidRPr="000B5D2F">
        <w:rPr>
          <w:lang w:eastAsia="ko-KR"/>
        </w:rPr>
        <w:t xml:space="preserve"> </w:t>
      </w:r>
      <w:r w:rsidR="00D36244" w:rsidRPr="000B5D2F">
        <w:rPr>
          <w:lang w:eastAsia="ko-KR"/>
        </w:rPr>
        <w:t>RS for UL transmission</w:t>
      </w:r>
      <w:r w:rsidRPr="000B5D2F">
        <w:rPr>
          <w:lang w:eastAsia="ko-KR"/>
        </w:rPr>
        <w:t xml:space="preserve">. </w:t>
      </w:r>
      <w:r w:rsidR="002F1D09" w:rsidRPr="000B5D2F">
        <w:rPr>
          <w:lang w:eastAsia="ko-KR"/>
        </w:rPr>
        <w:t xml:space="preserve">Therefore, </w:t>
      </w:r>
      <w:r w:rsidR="00EE15EC" w:rsidRPr="000B5D2F">
        <w:rPr>
          <w:lang w:eastAsia="ko-KR"/>
        </w:rPr>
        <w:t>TRP</w:t>
      </w:r>
      <w:r w:rsidR="002F1D09" w:rsidRPr="000B5D2F">
        <w:rPr>
          <w:lang w:eastAsia="ko-KR"/>
        </w:rPr>
        <w:t xml:space="preserve"> should indicate </w:t>
      </w:r>
      <w:r w:rsidR="009A3339" w:rsidRPr="000B5D2F">
        <w:rPr>
          <w:lang w:eastAsia="ko-KR"/>
        </w:rPr>
        <w:t xml:space="preserve">which </w:t>
      </w:r>
      <w:r w:rsidR="0065693F" w:rsidRPr="000B5D2F">
        <w:rPr>
          <w:lang w:eastAsia="ko-KR"/>
        </w:rPr>
        <w:t xml:space="preserve">reference </w:t>
      </w:r>
      <w:r w:rsidR="009A3339" w:rsidRPr="000B5D2F">
        <w:rPr>
          <w:lang w:eastAsia="ko-KR"/>
        </w:rPr>
        <w:t>RS</w:t>
      </w:r>
      <w:r w:rsidR="00400A0F" w:rsidRPr="000B5D2F">
        <w:rPr>
          <w:lang w:eastAsia="ko-KR"/>
        </w:rPr>
        <w:t xml:space="preserve"> type is spatially QCLed with targeted RS for UL transmission where the reference RS type can be </w:t>
      </w:r>
      <w:r w:rsidR="001B51A4" w:rsidRPr="000B5D2F">
        <w:rPr>
          <w:lang w:eastAsia="ko-KR"/>
        </w:rPr>
        <w:t>P/SP/AP SRS, P/SP/AP CSI-RS, and SS block.</w:t>
      </w:r>
    </w:p>
    <w:p w14:paraId="1AAEB9A2" w14:textId="1CB5F5C0" w:rsidR="00472DA5" w:rsidRPr="00BF590B" w:rsidRDefault="002F40C9" w:rsidP="008105CE">
      <w:pPr>
        <w:pStyle w:val="Style1"/>
        <w:rPr>
          <w:lang w:eastAsia="ko-KR"/>
        </w:rPr>
      </w:pPr>
      <w:r w:rsidRPr="00BF590B">
        <w:rPr>
          <w:lang w:eastAsia="ko-KR"/>
        </w:rPr>
        <w:t>In addition to</w:t>
      </w:r>
      <w:r w:rsidR="00C86F56" w:rsidRPr="00BF590B">
        <w:rPr>
          <w:lang w:eastAsia="ko-KR"/>
        </w:rPr>
        <w:t xml:space="preserve"> the</w:t>
      </w:r>
      <w:r w:rsidRPr="00BF590B">
        <w:rPr>
          <w:lang w:eastAsia="ko-KR"/>
        </w:rPr>
        <w:t xml:space="preserve"> </w:t>
      </w:r>
      <w:r w:rsidR="00C86F56" w:rsidRPr="00BF590B">
        <w:rPr>
          <w:lang w:eastAsia="ko-KR"/>
        </w:rPr>
        <w:t xml:space="preserve">indication of spatial QCL assumption, </w:t>
      </w:r>
      <w:r w:rsidR="00EE15EC" w:rsidRPr="00BF590B">
        <w:rPr>
          <w:lang w:eastAsia="ko-KR"/>
        </w:rPr>
        <w:t>TRP</w:t>
      </w:r>
      <w:r w:rsidR="000A1BC4" w:rsidRPr="00BF590B">
        <w:rPr>
          <w:lang w:eastAsia="ko-KR"/>
        </w:rPr>
        <w:t xml:space="preserve"> should provide more information for UE to set specific beam for UL transmission.</w:t>
      </w:r>
      <w:r w:rsidR="00C921F7" w:rsidRPr="00BF590B">
        <w:rPr>
          <w:lang w:eastAsia="ko-KR"/>
        </w:rPr>
        <w:t xml:space="preserve"> </w:t>
      </w:r>
      <w:r w:rsidR="008105CE" w:rsidRPr="00BF590B">
        <w:rPr>
          <w:lang w:eastAsia="ko-KR"/>
        </w:rPr>
        <w:t>The information should be RS</w:t>
      </w:r>
      <w:r w:rsidR="001269C2" w:rsidRPr="00BF590B">
        <w:rPr>
          <w:lang w:eastAsia="ko-KR"/>
        </w:rPr>
        <w:t xml:space="preserve"> </w:t>
      </w:r>
      <w:r w:rsidR="00D0460B" w:rsidRPr="00BF590B">
        <w:rPr>
          <w:lang w:eastAsia="ko-KR"/>
        </w:rPr>
        <w:t>ID</w:t>
      </w:r>
      <w:r w:rsidR="008105CE" w:rsidRPr="00BF590B">
        <w:rPr>
          <w:lang w:eastAsia="ko-KR"/>
        </w:rPr>
        <w:t xml:space="preserve"> </w:t>
      </w:r>
      <w:r w:rsidR="00B5145A" w:rsidRPr="00BF590B">
        <w:rPr>
          <w:lang w:eastAsia="ko-KR"/>
        </w:rPr>
        <w:t xml:space="preserve">(e.g. SRI, CRI, </w:t>
      </w:r>
      <w:r w:rsidR="001426D1" w:rsidRPr="00BF590B">
        <w:rPr>
          <w:lang w:eastAsia="ko-KR"/>
        </w:rPr>
        <w:t>SS</w:t>
      </w:r>
      <w:r w:rsidR="00FB61EE" w:rsidRPr="00BF590B">
        <w:rPr>
          <w:lang w:eastAsia="ko-KR"/>
        </w:rPr>
        <w:t>B</w:t>
      </w:r>
      <w:r w:rsidR="001426D1" w:rsidRPr="00BF590B">
        <w:rPr>
          <w:lang w:eastAsia="ko-KR"/>
        </w:rPr>
        <w:t xml:space="preserve"> index</w:t>
      </w:r>
      <w:r w:rsidR="00B5145A" w:rsidRPr="00BF590B">
        <w:rPr>
          <w:lang w:eastAsia="ko-KR"/>
        </w:rPr>
        <w:t>)</w:t>
      </w:r>
      <w:r w:rsidR="008105CE" w:rsidRPr="00BF590B">
        <w:rPr>
          <w:lang w:eastAsia="ko-KR"/>
        </w:rPr>
        <w:t xml:space="preserve"> and is selected based on the measurements of DL/UL beam management.</w:t>
      </w:r>
      <w:r w:rsidR="003440A7" w:rsidRPr="00BF590B">
        <w:rPr>
          <w:lang w:eastAsia="ko-KR"/>
        </w:rPr>
        <w:t xml:space="preserve"> For example, </w:t>
      </w:r>
      <w:r w:rsidR="00472DA5" w:rsidRPr="00BF590B">
        <w:rPr>
          <w:lang w:eastAsia="ko-KR"/>
        </w:rPr>
        <w:t xml:space="preserve">if CSI-RS is spatially QCLed with DM-RS of PUSCH, then </w:t>
      </w:r>
      <w:r w:rsidR="00EE15EC" w:rsidRPr="00BF590B">
        <w:rPr>
          <w:lang w:eastAsia="ko-KR"/>
        </w:rPr>
        <w:t>TRP</w:t>
      </w:r>
      <w:r w:rsidR="00472DA5" w:rsidRPr="00BF590B">
        <w:rPr>
          <w:lang w:eastAsia="ko-KR"/>
        </w:rPr>
        <w:t xml:space="preserve"> should indicate </w:t>
      </w:r>
      <w:r w:rsidR="006A6BC8" w:rsidRPr="00BF590B">
        <w:rPr>
          <w:lang w:eastAsia="ko-KR"/>
        </w:rPr>
        <w:t xml:space="preserve">the corresponding </w:t>
      </w:r>
      <w:r w:rsidR="00472DA5" w:rsidRPr="00BF590B">
        <w:rPr>
          <w:lang w:eastAsia="ko-KR"/>
        </w:rPr>
        <w:t>CRI for UE to set Tx beam for PUSCH.</w:t>
      </w:r>
    </w:p>
    <w:p w14:paraId="30F50595" w14:textId="6DDCB6E4" w:rsidR="009E42C1" w:rsidRDefault="00E8437F" w:rsidP="00305046">
      <w:pPr>
        <w:pStyle w:val="Style1"/>
        <w:rPr>
          <w:color w:val="FF0000"/>
          <w:lang w:eastAsia="ko-KR"/>
        </w:rPr>
      </w:pPr>
      <w:r w:rsidRPr="0035665F">
        <w:rPr>
          <w:lang w:eastAsia="ko-KR"/>
        </w:rPr>
        <w:t xml:space="preserve">In </w:t>
      </w:r>
      <w:r w:rsidR="00571DB9" w:rsidRPr="00F80FE5">
        <w:rPr>
          <w:lang w:eastAsia="ko-KR"/>
        </w:rPr>
        <w:t>the previous RAN1 meetings</w:t>
      </w:r>
      <w:r w:rsidRPr="0035665F">
        <w:rPr>
          <w:lang w:eastAsia="ko-KR"/>
        </w:rPr>
        <w:t xml:space="preserve"> [</w:t>
      </w:r>
      <w:r w:rsidR="00CE3D24" w:rsidRPr="0035665F">
        <w:rPr>
          <w:lang w:eastAsia="ko-KR"/>
        </w:rPr>
        <w:t>2</w:t>
      </w:r>
      <w:r w:rsidRPr="0035665F">
        <w:rPr>
          <w:lang w:eastAsia="ko-KR"/>
        </w:rPr>
        <w:t>]</w:t>
      </w:r>
      <w:r w:rsidR="004F53E4" w:rsidRPr="0035665F">
        <w:rPr>
          <w:lang w:eastAsia="ko-KR"/>
        </w:rPr>
        <w:t>[3]</w:t>
      </w:r>
      <w:r w:rsidR="00571DB9" w:rsidRPr="00F80FE5">
        <w:rPr>
          <w:lang w:eastAsia="ko-KR"/>
        </w:rPr>
        <w:t>[4]</w:t>
      </w:r>
      <w:r w:rsidRPr="0035665F">
        <w:rPr>
          <w:lang w:eastAsia="ko-KR"/>
        </w:rPr>
        <w:t>,</w:t>
      </w:r>
      <w:r w:rsidR="00BB5B4D" w:rsidRPr="0035665F">
        <w:rPr>
          <w:lang w:eastAsia="ko-KR"/>
        </w:rPr>
        <w:t xml:space="preserve"> </w:t>
      </w:r>
      <w:r w:rsidR="003F3E13" w:rsidRPr="00F80FE5">
        <w:rPr>
          <w:lang w:eastAsia="ko-KR"/>
        </w:rPr>
        <w:t>pertinent</w:t>
      </w:r>
      <w:r w:rsidR="003F3E13" w:rsidRPr="0035665F">
        <w:rPr>
          <w:lang w:eastAsia="ko-KR"/>
        </w:rPr>
        <w:t xml:space="preserve"> </w:t>
      </w:r>
      <w:r w:rsidR="00C112B3" w:rsidRPr="0035665F">
        <w:rPr>
          <w:lang w:eastAsia="ko-KR"/>
        </w:rPr>
        <w:t xml:space="preserve">agreements have been made on DL beam indication, which introduces </w:t>
      </w:r>
      <w:r w:rsidR="00A37609" w:rsidRPr="0035665F">
        <w:rPr>
          <w:lang w:eastAsia="ko-KR"/>
        </w:rPr>
        <w:t>Transmission Configuration Indication (TCI)</w:t>
      </w:r>
      <w:r w:rsidR="00305046" w:rsidRPr="0035665F">
        <w:rPr>
          <w:lang w:eastAsia="ko-KR"/>
        </w:rPr>
        <w:t>.</w:t>
      </w:r>
      <w:r w:rsidR="00C112B3" w:rsidRPr="0035665F">
        <w:rPr>
          <w:lang w:eastAsia="ko-KR"/>
        </w:rPr>
        <w:t xml:space="preserve"> </w:t>
      </w:r>
      <w:r w:rsidR="00A37372" w:rsidRPr="00F80FE5">
        <w:rPr>
          <w:lang w:eastAsia="ko-KR"/>
        </w:rPr>
        <w:t>RRC configures M TCI states where each TCI state has a set of candidate RSs and RS IDs</w:t>
      </w:r>
      <w:r w:rsidR="00B2735D" w:rsidRPr="00F80FE5">
        <w:rPr>
          <w:lang w:eastAsia="ko-KR"/>
        </w:rPr>
        <w:t xml:space="preserve"> for spatial QCL reference</w:t>
      </w:r>
      <w:r w:rsidR="00A37372" w:rsidRPr="00F80FE5">
        <w:rPr>
          <w:lang w:eastAsia="ko-KR"/>
        </w:rPr>
        <w:t>.</w:t>
      </w:r>
      <w:r w:rsidR="001E231E" w:rsidRPr="00F80FE5">
        <w:rPr>
          <w:lang w:eastAsia="ko-KR"/>
        </w:rPr>
        <w:t xml:space="preserve"> </w:t>
      </w:r>
      <w:r w:rsidR="00AA11DF" w:rsidRPr="0035665F">
        <w:rPr>
          <w:lang w:eastAsia="ko-KR"/>
        </w:rPr>
        <w:t xml:space="preserve">Those concepts for DL beam indication </w:t>
      </w:r>
      <w:r w:rsidR="00D34237" w:rsidRPr="0035665F">
        <w:rPr>
          <w:lang w:eastAsia="ko-KR"/>
        </w:rPr>
        <w:t xml:space="preserve">also </w:t>
      </w:r>
      <w:r w:rsidR="00684A20" w:rsidRPr="00F80FE5">
        <w:rPr>
          <w:lang w:eastAsia="ko-KR"/>
        </w:rPr>
        <w:t>should</w:t>
      </w:r>
      <w:r w:rsidR="00684A20" w:rsidRPr="0035665F">
        <w:rPr>
          <w:lang w:eastAsia="ko-KR"/>
        </w:rPr>
        <w:t xml:space="preserve"> </w:t>
      </w:r>
      <w:r w:rsidR="00AA11DF" w:rsidRPr="0035665F">
        <w:rPr>
          <w:lang w:eastAsia="ko-KR"/>
        </w:rPr>
        <w:t xml:space="preserve">be </w:t>
      </w:r>
      <w:r w:rsidR="00D34237" w:rsidRPr="0035665F">
        <w:rPr>
          <w:lang w:eastAsia="ko-KR"/>
        </w:rPr>
        <w:t>introduce</w:t>
      </w:r>
      <w:r w:rsidR="00AA11DF" w:rsidRPr="0035665F">
        <w:rPr>
          <w:lang w:eastAsia="ko-KR"/>
        </w:rPr>
        <w:t xml:space="preserve">d for UL beam indication. </w:t>
      </w:r>
    </w:p>
    <w:p w14:paraId="0D0C5F23" w14:textId="7A7AC6CE" w:rsidR="001C642B" w:rsidRPr="00F303EC" w:rsidRDefault="001C642B" w:rsidP="001C642B">
      <w:pPr>
        <w:pStyle w:val="Style1"/>
        <w:ind w:firstLine="0"/>
        <w:rPr>
          <w:i/>
          <w:lang w:eastAsia="ko-KR"/>
        </w:rPr>
      </w:pPr>
      <w:r w:rsidRPr="00F303EC">
        <w:rPr>
          <w:b/>
          <w:u w:val="single"/>
        </w:rPr>
        <w:t>Proposal</w:t>
      </w:r>
      <w:r w:rsidRPr="00F303EC">
        <w:rPr>
          <w:rFonts w:hint="eastAsia"/>
          <w:b/>
          <w:u w:val="single"/>
          <w:lang w:eastAsia="ko-KR"/>
        </w:rPr>
        <w:t xml:space="preserve"> 1</w:t>
      </w:r>
      <w:r w:rsidRPr="00F303EC">
        <w:rPr>
          <w:i/>
        </w:rPr>
        <w:t xml:space="preserve">: </w:t>
      </w:r>
      <w:r w:rsidR="00333A66" w:rsidRPr="00F303EC">
        <w:rPr>
          <w:rFonts w:hint="eastAsia"/>
          <w:i/>
          <w:lang w:eastAsia="ko-KR"/>
        </w:rPr>
        <w:t xml:space="preserve">NR supports the configuration of </w:t>
      </w:r>
      <w:r w:rsidR="003D590B">
        <w:rPr>
          <w:rFonts w:hint="eastAsia"/>
          <w:i/>
          <w:lang w:eastAsia="ko-KR"/>
        </w:rPr>
        <w:t>Transmission Configuration Indication</w:t>
      </w:r>
      <w:r w:rsidR="00333A66" w:rsidRPr="00F303EC">
        <w:rPr>
          <w:rFonts w:hint="eastAsia"/>
          <w:i/>
          <w:lang w:eastAsia="ko-KR"/>
        </w:rPr>
        <w:t xml:space="preserve"> (</w:t>
      </w:r>
      <w:r w:rsidR="003D590B">
        <w:rPr>
          <w:rFonts w:hint="eastAsia"/>
          <w:i/>
          <w:lang w:eastAsia="ko-KR"/>
        </w:rPr>
        <w:t>TC</w:t>
      </w:r>
      <w:r w:rsidR="00DE4C40">
        <w:rPr>
          <w:rFonts w:hint="eastAsia"/>
          <w:i/>
          <w:lang w:eastAsia="ko-KR"/>
        </w:rPr>
        <w:t>I</w:t>
      </w:r>
      <w:r w:rsidR="00333A66" w:rsidRPr="00F303EC">
        <w:rPr>
          <w:rFonts w:hint="eastAsia"/>
          <w:i/>
          <w:lang w:eastAsia="ko-KR"/>
        </w:rPr>
        <w:t>)</w:t>
      </w:r>
      <w:r w:rsidR="00C011C8">
        <w:rPr>
          <w:rFonts w:hint="eastAsia"/>
          <w:i/>
          <w:lang w:eastAsia="ko-KR"/>
        </w:rPr>
        <w:t xml:space="preserve"> states for UL beam indication.</w:t>
      </w:r>
    </w:p>
    <w:p w14:paraId="22C2DC46" w14:textId="53887402" w:rsidR="00C1621E" w:rsidRDefault="00570817" w:rsidP="00BD5F59">
      <w:pPr>
        <w:pStyle w:val="1"/>
        <w:tabs>
          <w:tab w:val="num" w:pos="0"/>
        </w:tabs>
        <w:ind w:left="799" w:hanging="799"/>
        <w:rPr>
          <w:sz w:val="28"/>
        </w:rPr>
      </w:pPr>
      <w:r>
        <w:rPr>
          <w:rFonts w:hint="eastAsia"/>
          <w:sz w:val="28"/>
        </w:rPr>
        <w:t>Beam indication for UL transmission</w:t>
      </w:r>
    </w:p>
    <w:p w14:paraId="1BA60755" w14:textId="7AE400B7" w:rsidR="00F35769" w:rsidRDefault="004E3AB3" w:rsidP="000F4618">
      <w:pPr>
        <w:pStyle w:val="Style1"/>
        <w:rPr>
          <w:lang w:eastAsia="ko-KR"/>
        </w:rPr>
      </w:pPr>
      <w:r>
        <w:rPr>
          <w:lang w:eastAsia="ko-KR"/>
        </w:rPr>
        <w:t>I</w:t>
      </w:r>
      <w:r>
        <w:rPr>
          <w:rFonts w:hint="eastAsia"/>
          <w:lang w:eastAsia="ko-KR"/>
        </w:rPr>
        <w:t xml:space="preserve">n this section, </w:t>
      </w:r>
      <w:r w:rsidR="00444711">
        <w:rPr>
          <w:rFonts w:hint="eastAsia"/>
          <w:lang w:eastAsia="ko-KR"/>
        </w:rPr>
        <w:t xml:space="preserve">we discuss how to </w:t>
      </w:r>
      <w:r w:rsidR="00D04B38">
        <w:rPr>
          <w:rFonts w:hint="eastAsia"/>
          <w:lang w:eastAsia="ko-KR"/>
        </w:rPr>
        <w:t xml:space="preserve">configure related parameters (e.g. </w:t>
      </w:r>
      <w:r w:rsidR="00431CB1">
        <w:rPr>
          <w:rFonts w:hint="eastAsia"/>
          <w:lang w:eastAsia="ko-KR"/>
        </w:rPr>
        <w:t>TC</w:t>
      </w:r>
      <w:r w:rsidR="00DE4C40">
        <w:rPr>
          <w:rFonts w:hint="eastAsia"/>
          <w:lang w:eastAsia="ko-KR"/>
        </w:rPr>
        <w:t>I</w:t>
      </w:r>
      <w:r w:rsidR="00D0437D">
        <w:rPr>
          <w:rFonts w:hint="eastAsia"/>
          <w:lang w:eastAsia="ko-KR"/>
        </w:rPr>
        <w:t xml:space="preserve"> state</w:t>
      </w:r>
      <w:r w:rsidR="00D04B38">
        <w:rPr>
          <w:rFonts w:hint="eastAsia"/>
          <w:lang w:eastAsia="ko-KR"/>
        </w:rPr>
        <w:t xml:space="preserve">, </w:t>
      </w:r>
      <w:r w:rsidR="00D0437D">
        <w:rPr>
          <w:rFonts w:hint="eastAsia"/>
          <w:lang w:eastAsia="ko-KR"/>
        </w:rPr>
        <w:t xml:space="preserve">candidate </w:t>
      </w:r>
      <w:r w:rsidR="00D04B38">
        <w:rPr>
          <w:rFonts w:hint="eastAsia"/>
          <w:lang w:eastAsia="ko-KR"/>
        </w:rPr>
        <w:t xml:space="preserve">RS, RS </w:t>
      </w:r>
      <w:r w:rsidR="00D0460B">
        <w:rPr>
          <w:rFonts w:hint="eastAsia"/>
          <w:lang w:eastAsia="ko-KR"/>
        </w:rPr>
        <w:t>ID</w:t>
      </w:r>
      <w:r w:rsidR="00D04B38">
        <w:rPr>
          <w:rFonts w:hint="eastAsia"/>
          <w:lang w:eastAsia="ko-KR"/>
        </w:rPr>
        <w:t>)</w:t>
      </w:r>
      <w:r w:rsidR="00444711">
        <w:rPr>
          <w:rFonts w:hint="eastAsia"/>
          <w:lang w:eastAsia="ko-KR"/>
        </w:rPr>
        <w:t xml:space="preserve"> for </w:t>
      </w:r>
      <w:r w:rsidR="00D04B38">
        <w:rPr>
          <w:rFonts w:hint="eastAsia"/>
          <w:lang w:eastAsia="ko-KR"/>
        </w:rPr>
        <w:t xml:space="preserve">UL </w:t>
      </w:r>
      <w:r w:rsidR="00444711">
        <w:rPr>
          <w:rFonts w:hint="eastAsia"/>
          <w:lang w:eastAsia="ko-KR"/>
        </w:rPr>
        <w:t>beam indication</w:t>
      </w:r>
      <w:r w:rsidR="003B177F">
        <w:rPr>
          <w:rFonts w:hint="eastAsia"/>
          <w:lang w:eastAsia="ko-KR"/>
        </w:rPr>
        <w:t xml:space="preserve"> </w:t>
      </w:r>
      <w:r w:rsidR="00F35769">
        <w:rPr>
          <w:rFonts w:hint="eastAsia"/>
          <w:lang w:eastAsia="ko-KR"/>
        </w:rPr>
        <w:t>of PUSCH/PUCCH.</w:t>
      </w:r>
    </w:p>
    <w:p w14:paraId="5DCB1F2A" w14:textId="77777777" w:rsidR="003B538D" w:rsidRPr="003B538D" w:rsidRDefault="003B538D" w:rsidP="003B538D">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2E41DED" w14:textId="26E5ED3E" w:rsidR="00615307" w:rsidRDefault="00615307" w:rsidP="003B538D">
      <w:pPr>
        <w:pStyle w:val="2"/>
      </w:pPr>
      <w:r>
        <w:rPr>
          <w:rFonts w:hint="eastAsia"/>
        </w:rPr>
        <w:t>Beam indication for PUSCH</w:t>
      </w:r>
    </w:p>
    <w:p w14:paraId="2D52AFF5" w14:textId="6E56751D" w:rsidR="00FB4D3F" w:rsidRPr="00F80FE5" w:rsidRDefault="0062150C" w:rsidP="006B5EF4">
      <w:pPr>
        <w:pStyle w:val="Style1"/>
        <w:rPr>
          <w:lang w:eastAsia="ko-KR"/>
        </w:rPr>
      </w:pPr>
      <w:r w:rsidRPr="00F80FE5">
        <w:rPr>
          <w:lang w:eastAsia="ko-KR"/>
        </w:rPr>
        <w:t>Similar to TCI configuration for DL beam indication</w:t>
      </w:r>
      <w:r w:rsidR="00FF352C" w:rsidRPr="00F316A9">
        <w:rPr>
          <w:lang w:eastAsia="ko-KR"/>
        </w:rPr>
        <w:t xml:space="preserve">, RRC signalling </w:t>
      </w:r>
      <w:r w:rsidR="00F60DD6" w:rsidRPr="00F316A9">
        <w:rPr>
          <w:lang w:eastAsia="ko-KR"/>
        </w:rPr>
        <w:t xml:space="preserve">can </w:t>
      </w:r>
      <w:r w:rsidR="00056F7C" w:rsidRPr="00F80FE5">
        <w:rPr>
          <w:lang w:eastAsia="ko-KR"/>
        </w:rPr>
        <w:t>associate</w:t>
      </w:r>
      <w:r w:rsidR="00FF352C" w:rsidRPr="00F316A9">
        <w:rPr>
          <w:lang w:eastAsia="ko-KR"/>
        </w:rPr>
        <w:t xml:space="preserve"> </w:t>
      </w:r>
      <w:r w:rsidR="00B836EF" w:rsidRPr="00F80FE5">
        <w:rPr>
          <w:lang w:eastAsia="ko-KR"/>
        </w:rPr>
        <w:t>reference RS</w:t>
      </w:r>
      <w:r w:rsidR="00FF352C" w:rsidRPr="00F316A9">
        <w:rPr>
          <w:lang w:eastAsia="ko-KR"/>
        </w:rPr>
        <w:t xml:space="preserve"> and </w:t>
      </w:r>
      <w:r w:rsidR="00B836EF" w:rsidRPr="00F80FE5">
        <w:rPr>
          <w:lang w:eastAsia="ko-KR"/>
        </w:rPr>
        <w:t xml:space="preserve">target </w:t>
      </w:r>
      <w:r w:rsidR="00FF352C" w:rsidRPr="00F316A9">
        <w:rPr>
          <w:lang w:eastAsia="ko-KR"/>
        </w:rPr>
        <w:t>RS</w:t>
      </w:r>
      <w:r w:rsidR="00056F7C" w:rsidRPr="00F80FE5">
        <w:rPr>
          <w:lang w:eastAsia="ko-KR"/>
        </w:rPr>
        <w:t xml:space="preserve"> for spatial QCL assumption</w:t>
      </w:r>
      <w:r w:rsidR="00962CDB" w:rsidRPr="00F80FE5">
        <w:rPr>
          <w:lang w:eastAsia="ko-KR"/>
        </w:rPr>
        <w:t>,</w:t>
      </w:r>
      <w:r w:rsidR="00FF352C" w:rsidRPr="00F316A9">
        <w:rPr>
          <w:lang w:eastAsia="ko-KR"/>
        </w:rPr>
        <w:t xml:space="preserve"> </w:t>
      </w:r>
      <w:r w:rsidR="00962CDB" w:rsidRPr="00F80FE5">
        <w:rPr>
          <w:lang w:eastAsia="ko-KR"/>
        </w:rPr>
        <w:t xml:space="preserve">which </w:t>
      </w:r>
      <w:r w:rsidR="00BF3201" w:rsidRPr="00F80FE5">
        <w:rPr>
          <w:lang w:eastAsia="ko-KR"/>
        </w:rPr>
        <w:t>configures M TCI states</w:t>
      </w:r>
      <w:r w:rsidR="00346B1F" w:rsidRPr="00F80FE5">
        <w:rPr>
          <w:lang w:eastAsia="ko-KR"/>
        </w:rPr>
        <w:t xml:space="preserve"> </w:t>
      </w:r>
      <w:r w:rsidR="00C059A2" w:rsidRPr="00F80FE5">
        <w:rPr>
          <w:lang w:eastAsia="ko-KR"/>
        </w:rPr>
        <w:t xml:space="preserve">and corresponding RS(s)/RS ID(s). Each TCI state has the candidates of reference RS which are spatially QCLed with </w:t>
      </w:r>
      <w:r w:rsidR="002F442F" w:rsidRPr="00F80FE5">
        <w:rPr>
          <w:lang w:eastAsia="ko-KR"/>
        </w:rPr>
        <w:t xml:space="preserve">DM-RS of PUSCH. </w:t>
      </w:r>
      <w:r w:rsidR="00A0615D" w:rsidRPr="00F80FE5">
        <w:rPr>
          <w:lang w:eastAsia="ko-KR"/>
        </w:rPr>
        <w:t>Also, RS ID(s) of corresponding reference RS(s) are configured for each TCI state.</w:t>
      </w:r>
      <w:r w:rsidR="00AD10AF" w:rsidRPr="00F80FE5">
        <w:rPr>
          <w:lang w:eastAsia="ko-KR"/>
        </w:rPr>
        <w:t xml:space="preserve"> </w:t>
      </w:r>
      <w:r w:rsidR="00F1676A" w:rsidRPr="00F316A9">
        <w:rPr>
          <w:lang w:eastAsia="ko-KR"/>
        </w:rPr>
        <w:t>In RAN1 #90 meeting [2],</w:t>
      </w:r>
      <w:r w:rsidR="005C336B" w:rsidRPr="00F316A9">
        <w:rPr>
          <w:lang w:eastAsia="ko-KR"/>
        </w:rPr>
        <w:t xml:space="preserve"> N-bit indicator field</w:t>
      </w:r>
      <w:r w:rsidR="00F1676A" w:rsidRPr="00F316A9">
        <w:rPr>
          <w:lang w:eastAsia="ko-KR"/>
        </w:rPr>
        <w:t xml:space="preserve"> in DCI</w:t>
      </w:r>
      <w:r w:rsidR="007767E8" w:rsidRPr="00F316A9">
        <w:rPr>
          <w:lang w:eastAsia="ko-KR"/>
        </w:rPr>
        <w:t xml:space="preserve"> for PDSCH</w:t>
      </w:r>
      <w:r w:rsidR="005C336B" w:rsidRPr="00F316A9">
        <w:rPr>
          <w:lang w:eastAsia="ko-KR"/>
        </w:rPr>
        <w:t xml:space="preserve"> beam indication</w:t>
      </w:r>
      <w:r w:rsidR="007767E8" w:rsidRPr="00F316A9">
        <w:rPr>
          <w:lang w:eastAsia="ko-KR"/>
        </w:rPr>
        <w:t xml:space="preserve"> </w:t>
      </w:r>
      <w:r w:rsidR="0012744A" w:rsidRPr="00F316A9">
        <w:rPr>
          <w:lang w:eastAsia="ko-KR"/>
        </w:rPr>
        <w:t>has been</w:t>
      </w:r>
      <w:r w:rsidR="007767E8" w:rsidRPr="00F316A9">
        <w:rPr>
          <w:lang w:eastAsia="ko-KR"/>
        </w:rPr>
        <w:t xml:space="preserve"> agreed</w:t>
      </w:r>
      <w:r w:rsidR="000C64EA" w:rsidRPr="00F316A9">
        <w:rPr>
          <w:lang w:eastAsia="ko-KR"/>
        </w:rPr>
        <w:t xml:space="preserve"> for NR</w:t>
      </w:r>
      <w:r w:rsidR="005C336B" w:rsidRPr="00F316A9">
        <w:rPr>
          <w:lang w:eastAsia="ko-KR"/>
        </w:rPr>
        <w:t>.</w:t>
      </w:r>
      <w:r w:rsidR="008B162F" w:rsidRPr="00F316A9">
        <w:rPr>
          <w:lang w:eastAsia="ko-KR"/>
        </w:rPr>
        <w:t xml:space="preserve"> </w:t>
      </w:r>
      <w:r w:rsidR="005B799C" w:rsidRPr="00F316A9">
        <w:rPr>
          <w:lang w:eastAsia="ko-KR"/>
        </w:rPr>
        <w:t xml:space="preserve">Similarly, </w:t>
      </w:r>
      <w:r w:rsidR="00F22774" w:rsidRPr="00F316A9">
        <w:rPr>
          <w:lang w:eastAsia="ko-KR"/>
        </w:rPr>
        <w:t xml:space="preserve">DCI of UL grant </w:t>
      </w:r>
      <w:r w:rsidR="006F5C67" w:rsidRPr="00F80FE5">
        <w:rPr>
          <w:lang w:eastAsia="ko-KR"/>
        </w:rPr>
        <w:t>should</w:t>
      </w:r>
      <w:r w:rsidR="006F5C67" w:rsidRPr="00F316A9">
        <w:rPr>
          <w:lang w:eastAsia="ko-KR"/>
        </w:rPr>
        <w:t xml:space="preserve"> </w:t>
      </w:r>
      <w:r w:rsidR="00080346" w:rsidRPr="00F316A9">
        <w:rPr>
          <w:lang w:eastAsia="ko-KR"/>
        </w:rPr>
        <w:t>include</w:t>
      </w:r>
      <w:r w:rsidR="00F22774" w:rsidRPr="00F316A9">
        <w:rPr>
          <w:lang w:eastAsia="ko-KR"/>
        </w:rPr>
        <w:t xml:space="preserve"> </w:t>
      </w:r>
      <w:r w:rsidR="006F5C67" w:rsidRPr="00F80FE5">
        <w:rPr>
          <w:lang w:eastAsia="ko-KR"/>
        </w:rPr>
        <w:t>N-bit indicator to select</w:t>
      </w:r>
      <w:r w:rsidR="00781B9F" w:rsidRPr="00F80FE5">
        <w:rPr>
          <w:lang w:eastAsia="ko-KR"/>
        </w:rPr>
        <w:t xml:space="preserve"> one TCI state.</w:t>
      </w:r>
      <w:r w:rsidR="00963F5D" w:rsidRPr="00F80FE5">
        <w:rPr>
          <w:lang w:eastAsia="ko-KR"/>
        </w:rPr>
        <w:t xml:space="preserve"> To enable simpler configuration/indication of TCI state, </w:t>
      </w:r>
      <w:r w:rsidR="00F316A9" w:rsidRPr="00F80FE5">
        <w:rPr>
          <w:lang w:eastAsia="ko-KR"/>
        </w:rPr>
        <w:t xml:space="preserve">we support </w:t>
      </w:r>
      <m:oMath>
        <m:r>
          <w:rPr>
            <w:rFonts w:ascii="Cambria Math" w:hAnsi="Cambria Math" w:hint="eastAsia"/>
            <w:lang w:eastAsia="ko-KR"/>
          </w:rPr>
          <m:t>M</m:t>
        </m:r>
        <m:r>
          <m:rPr>
            <m:sty m:val="p"/>
          </m:rPr>
          <w:rPr>
            <w:rFonts w:ascii="Cambria Math" w:hAnsi="Cambria Math" w:hint="eastAsia"/>
            <w:lang w:eastAsia="ko-KR"/>
          </w:rPr>
          <m:t>=</m:t>
        </m:r>
        <m:sSup>
          <m:sSupPr>
            <m:ctrlPr>
              <w:rPr>
                <w:rFonts w:ascii="Cambria Math" w:hAnsi="Cambria Math"/>
                <w:lang w:eastAsia="ko-KR"/>
              </w:rPr>
            </m:ctrlPr>
          </m:sSupPr>
          <m:e>
            <m:r>
              <w:rPr>
                <w:rFonts w:ascii="Cambria Math" w:hAnsi="Cambria Math" w:hint="eastAsia"/>
                <w:lang w:eastAsia="ko-KR"/>
              </w:rPr>
              <m:t>2</m:t>
            </m:r>
          </m:e>
          <m:sup>
            <m:r>
              <w:rPr>
                <w:rFonts w:ascii="Cambria Math" w:hAnsi="Cambria Math" w:hint="eastAsia"/>
                <w:lang w:eastAsia="ko-KR"/>
              </w:rPr>
              <m:t>N</m:t>
            </m:r>
          </m:sup>
        </m:sSup>
      </m:oMath>
      <w:r w:rsidR="00F316A9" w:rsidRPr="00F316A9">
        <w:rPr>
          <w:lang w:eastAsia="ko-KR"/>
        </w:rPr>
        <w:t xml:space="preserve"> where</w:t>
      </w:r>
      <w:r w:rsidR="00AD5619">
        <w:rPr>
          <w:rFonts w:hint="eastAsia"/>
          <w:lang w:eastAsia="ko-KR"/>
        </w:rPr>
        <w:t xml:space="preserve"> M is the number of TCI states in RRC configuration and N is the number of TCI bits in DCI.</w:t>
      </w:r>
      <w:r w:rsidR="00BA5931">
        <w:rPr>
          <w:rFonts w:hint="eastAsia"/>
          <w:lang w:eastAsia="ko-KR"/>
        </w:rPr>
        <w:t xml:space="preserve"> Based on </w:t>
      </w:r>
      <m:oMath>
        <m:r>
          <w:rPr>
            <w:rFonts w:ascii="Cambria Math" w:hAnsi="Cambria Math"/>
            <w:lang w:eastAsia="ko-KR"/>
          </w:rPr>
          <m:t>M</m:t>
        </m:r>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2</m:t>
            </m:r>
          </m:e>
          <m:sup>
            <m:r>
              <w:rPr>
                <w:rFonts w:ascii="Cambria Math" w:hAnsi="Cambria Math"/>
                <w:lang w:eastAsia="ko-KR"/>
              </w:rPr>
              <m:t>N</m:t>
            </m:r>
          </m:sup>
        </m:sSup>
      </m:oMath>
      <w:r w:rsidR="00BA5931">
        <w:rPr>
          <w:rFonts w:hint="eastAsia"/>
          <w:lang w:eastAsia="ko-KR"/>
        </w:rPr>
        <w:t xml:space="preserve">, </w:t>
      </w:r>
      <w:r w:rsidR="00D2452A">
        <w:rPr>
          <w:rFonts w:hint="eastAsia"/>
          <w:lang w:eastAsia="ko-KR"/>
        </w:rPr>
        <w:t>combination of RRC+DCI enables beam indication of PUSCH.</w:t>
      </w:r>
      <w:r w:rsidR="005825DC">
        <w:rPr>
          <w:rFonts w:hint="eastAsia"/>
          <w:lang w:eastAsia="ko-KR"/>
        </w:rPr>
        <w:t xml:space="preserve"> </w:t>
      </w:r>
      <w:r w:rsidR="00FB4D3F">
        <w:rPr>
          <w:rFonts w:hint="eastAsia"/>
          <w:lang w:eastAsia="ko-KR"/>
        </w:rPr>
        <w:t xml:space="preserve">If we use only RRC </w:t>
      </w:r>
      <w:r w:rsidR="00FB4D3F">
        <w:rPr>
          <w:lang w:eastAsia="ko-KR"/>
        </w:rPr>
        <w:t>signalling</w:t>
      </w:r>
      <w:r w:rsidR="00FB4D3F">
        <w:rPr>
          <w:rFonts w:hint="eastAsia"/>
          <w:lang w:eastAsia="ko-KR"/>
        </w:rPr>
        <w:t xml:space="preserve"> for configuration of TCI states, </w:t>
      </w:r>
      <w:r w:rsidR="00296AD6">
        <w:rPr>
          <w:rFonts w:hint="eastAsia"/>
          <w:lang w:eastAsia="ko-KR"/>
        </w:rPr>
        <w:t xml:space="preserve">the TCI states cannot be updated until </w:t>
      </w:r>
      <w:r w:rsidR="00296AD6">
        <w:rPr>
          <w:lang w:eastAsia="ko-KR"/>
        </w:rPr>
        <w:t>the</w:t>
      </w:r>
      <w:r w:rsidR="00296AD6">
        <w:rPr>
          <w:rFonts w:hint="eastAsia"/>
          <w:lang w:eastAsia="ko-KR"/>
        </w:rPr>
        <w:t xml:space="preserve"> next RRC signalling.</w:t>
      </w:r>
      <w:r w:rsidR="00440E4B">
        <w:rPr>
          <w:rFonts w:hint="eastAsia"/>
          <w:lang w:eastAsia="ko-KR"/>
        </w:rPr>
        <w:t xml:space="preserve"> For dynamic UL beam indication, </w:t>
      </w:r>
      <w:r w:rsidR="005825DC">
        <w:rPr>
          <w:rFonts w:hint="eastAsia"/>
          <w:lang w:eastAsia="ko-KR"/>
        </w:rPr>
        <w:t xml:space="preserve">MAC-CE signalling can update </w:t>
      </w:r>
      <w:r w:rsidR="005825DC" w:rsidRPr="005825DC">
        <w:rPr>
          <w:lang w:eastAsia="ko-KR"/>
        </w:rPr>
        <w:t>one or more TCI states</w:t>
      </w:r>
      <w:r w:rsidR="005825DC">
        <w:rPr>
          <w:rFonts w:hint="eastAsia"/>
          <w:lang w:eastAsia="ko-KR"/>
        </w:rPr>
        <w:t>.</w:t>
      </w:r>
    </w:p>
    <w:p w14:paraId="248EEBFF" w14:textId="6B3FB643" w:rsidR="00E734ED" w:rsidRPr="00E734ED" w:rsidRDefault="00E734ED" w:rsidP="004A02C1">
      <w:pPr>
        <w:pStyle w:val="Style1"/>
        <w:ind w:firstLine="0"/>
        <w:rPr>
          <w:i/>
          <w:lang w:eastAsia="ko-KR"/>
        </w:rPr>
      </w:pPr>
      <w:r w:rsidRPr="00FA1890">
        <w:rPr>
          <w:b/>
          <w:u w:val="single"/>
        </w:rPr>
        <w:t>Proposal</w:t>
      </w:r>
      <w:r>
        <w:rPr>
          <w:rFonts w:hint="eastAsia"/>
          <w:b/>
          <w:u w:val="single"/>
          <w:lang w:eastAsia="ko-KR"/>
        </w:rPr>
        <w:t xml:space="preserve"> 2</w:t>
      </w:r>
      <w:r>
        <w:t xml:space="preserve">: </w:t>
      </w:r>
      <w:r>
        <w:rPr>
          <w:rFonts w:hint="eastAsia"/>
          <w:i/>
          <w:lang w:eastAsia="ko-KR"/>
        </w:rPr>
        <w:t>For PUSCH beam indication, NR supports the following signalling:</w:t>
      </w:r>
    </w:p>
    <w:p w14:paraId="2FBB8B57" w14:textId="77777777" w:rsidR="00B559A7" w:rsidRPr="00F80FE5" w:rsidRDefault="00B559A7" w:rsidP="00B559A7">
      <w:pPr>
        <w:pStyle w:val="Style1"/>
        <w:numPr>
          <w:ilvl w:val="0"/>
          <w:numId w:val="7"/>
        </w:numPr>
        <w:spacing w:after="120" w:afterAutospacing="0"/>
        <w:rPr>
          <w:i/>
        </w:rPr>
      </w:pPr>
      <w:r w:rsidRPr="00F80FE5">
        <w:rPr>
          <w:i/>
        </w:rPr>
        <w:t xml:space="preserve">RRC signalling configures </w:t>
      </w:r>
      <w:r w:rsidRPr="00F80FE5">
        <w:rPr>
          <w:i/>
          <w:lang w:eastAsia="ko-KR"/>
        </w:rPr>
        <w:t>M TCI states</w:t>
      </w:r>
      <w:r w:rsidRPr="00F80FE5">
        <w:rPr>
          <w:i/>
        </w:rPr>
        <w:t xml:space="preserve"> and</w:t>
      </w:r>
      <w:r w:rsidRPr="00F80FE5">
        <w:rPr>
          <w:i/>
          <w:lang w:eastAsia="ko-KR"/>
        </w:rPr>
        <w:t xml:space="preserve"> corresponding</w:t>
      </w:r>
      <w:r w:rsidRPr="00F80FE5">
        <w:rPr>
          <w:i/>
        </w:rPr>
        <w:t xml:space="preserve"> RS</w:t>
      </w:r>
      <w:r w:rsidRPr="00F80FE5">
        <w:rPr>
          <w:i/>
          <w:lang w:eastAsia="ko-KR"/>
        </w:rPr>
        <w:t>(s)/RS ID(s)</w:t>
      </w:r>
      <w:r w:rsidRPr="00F80FE5">
        <w:rPr>
          <w:i/>
        </w:rPr>
        <w:t xml:space="preserve">. </w:t>
      </w:r>
      <w:r w:rsidRPr="00F80FE5">
        <w:rPr>
          <w:i/>
          <w:lang w:eastAsia="ko-KR"/>
        </w:rPr>
        <w:t>Each TCI state has the following information:</w:t>
      </w:r>
    </w:p>
    <w:p w14:paraId="48DD424D" w14:textId="2C33DB91" w:rsidR="00B559A7" w:rsidRPr="00F80FE5" w:rsidRDefault="00B559A7" w:rsidP="00B559A7">
      <w:pPr>
        <w:pStyle w:val="Style1"/>
        <w:numPr>
          <w:ilvl w:val="1"/>
          <w:numId w:val="7"/>
        </w:numPr>
        <w:spacing w:after="120" w:afterAutospacing="0"/>
        <w:rPr>
          <w:i/>
        </w:rPr>
      </w:pPr>
      <w:r w:rsidRPr="00F80FE5">
        <w:rPr>
          <w:i/>
          <w:lang w:eastAsia="ko-KR"/>
        </w:rPr>
        <w:t>Candidates of reference RS which are</w:t>
      </w:r>
      <w:r w:rsidRPr="00F80FE5">
        <w:rPr>
          <w:i/>
        </w:rPr>
        <w:t xml:space="preserve"> spatially QCLed with </w:t>
      </w:r>
      <w:r w:rsidR="001E2E15" w:rsidRPr="00F80FE5">
        <w:rPr>
          <w:i/>
          <w:lang w:eastAsia="ko-KR"/>
        </w:rPr>
        <w:t>DM-RS of PUSCH</w:t>
      </w:r>
    </w:p>
    <w:p w14:paraId="6B455890" w14:textId="77777777" w:rsidR="00B559A7" w:rsidRPr="00F80FE5" w:rsidRDefault="00B559A7" w:rsidP="00B559A7">
      <w:pPr>
        <w:pStyle w:val="Style1"/>
        <w:numPr>
          <w:ilvl w:val="1"/>
          <w:numId w:val="7"/>
        </w:numPr>
        <w:spacing w:after="120" w:afterAutospacing="0"/>
        <w:rPr>
          <w:i/>
        </w:rPr>
      </w:pPr>
      <w:r w:rsidRPr="00F80FE5">
        <w:rPr>
          <w:i/>
          <w:lang w:eastAsia="ko-KR"/>
        </w:rPr>
        <w:t>RS ID(s) of corresponding reference RS(s) (e.g. SRI, CRI, SSB index)</w:t>
      </w:r>
    </w:p>
    <w:p w14:paraId="5E638F49" w14:textId="77777777" w:rsidR="00B559A7" w:rsidRPr="00F80FE5" w:rsidRDefault="00B559A7" w:rsidP="00B559A7">
      <w:pPr>
        <w:pStyle w:val="Style1"/>
        <w:numPr>
          <w:ilvl w:val="0"/>
          <w:numId w:val="7"/>
        </w:numPr>
        <w:rPr>
          <w:i/>
          <w:lang w:eastAsia="ko-KR"/>
        </w:rPr>
      </w:pPr>
      <w:r w:rsidRPr="00F80FE5">
        <w:rPr>
          <w:i/>
          <w:lang w:eastAsia="ko-KR"/>
        </w:rPr>
        <w:t>MAC-CE signalling updates one or more TCI states, which enables dynamic beam indication for UL transmission.</w:t>
      </w:r>
    </w:p>
    <w:p w14:paraId="251EA27B" w14:textId="0ACD93CB" w:rsidR="00D851BA" w:rsidRPr="006F228A" w:rsidRDefault="00FC513D" w:rsidP="00C82B18">
      <w:pPr>
        <w:pStyle w:val="Style1"/>
        <w:numPr>
          <w:ilvl w:val="0"/>
          <w:numId w:val="7"/>
        </w:numPr>
        <w:rPr>
          <w:i/>
          <w:lang w:eastAsia="ko-KR"/>
        </w:rPr>
      </w:pPr>
      <w:r w:rsidRPr="00F80FE5">
        <w:rPr>
          <w:i/>
          <w:lang w:eastAsia="ko-KR"/>
        </w:rPr>
        <w:t>D</w:t>
      </w:r>
      <w:r w:rsidR="00785A6E" w:rsidRPr="006F228A">
        <w:rPr>
          <w:i/>
          <w:lang w:eastAsia="ko-KR"/>
        </w:rPr>
        <w:t xml:space="preserve">CI signalling is </w:t>
      </w:r>
      <w:r w:rsidR="003E7704" w:rsidRPr="006F228A">
        <w:rPr>
          <w:i/>
          <w:lang w:eastAsia="ko-KR"/>
        </w:rPr>
        <w:t xml:space="preserve">used for selection of the final </w:t>
      </w:r>
      <w:r w:rsidR="001E39D3" w:rsidRPr="006F228A">
        <w:rPr>
          <w:i/>
          <w:lang w:eastAsia="ko-KR"/>
        </w:rPr>
        <w:t>TCI state</w:t>
      </w:r>
      <w:r w:rsidR="00B559A7" w:rsidRPr="00F80FE5">
        <w:rPr>
          <w:i/>
          <w:lang w:eastAsia="ko-KR"/>
        </w:rPr>
        <w:t>.</w:t>
      </w:r>
    </w:p>
    <w:p w14:paraId="404CA2EE" w14:textId="1B049971" w:rsidR="00EB419E" w:rsidRDefault="00EB419E" w:rsidP="00F80FE5">
      <w:pPr>
        <w:pStyle w:val="Style1"/>
        <w:ind w:firstLine="0"/>
        <w:rPr>
          <w:i/>
          <w:highlight w:val="yellow"/>
          <w:lang w:eastAsia="ko-KR"/>
        </w:rPr>
      </w:pPr>
      <w:r w:rsidRPr="00FA1890">
        <w:rPr>
          <w:b/>
          <w:u w:val="single"/>
        </w:rPr>
        <w:t>Proposal</w:t>
      </w:r>
      <w:r>
        <w:rPr>
          <w:rFonts w:hint="eastAsia"/>
          <w:b/>
          <w:u w:val="single"/>
          <w:lang w:eastAsia="ko-KR"/>
        </w:rPr>
        <w:t xml:space="preserve"> 3</w:t>
      </w:r>
      <w:r>
        <w:t xml:space="preserve">: </w:t>
      </w:r>
      <w:r w:rsidRPr="00F80FE5">
        <w:rPr>
          <w:i/>
          <w:lang w:eastAsia="ko-KR"/>
        </w:rPr>
        <w:t xml:space="preserve">Support </w:t>
      </w:r>
      <m:oMath>
        <m:r>
          <w:rPr>
            <w:rFonts w:ascii="Cambria Math" w:hAnsi="Cambria Math" w:hint="eastAsia"/>
            <w:lang w:eastAsia="ko-KR"/>
          </w:rPr>
          <m:t>M</m:t>
        </m:r>
        <m:r>
          <m:rPr>
            <m:sty m:val="p"/>
          </m:rPr>
          <w:rPr>
            <w:rFonts w:ascii="Cambria Math" w:hAnsi="Cambria Math" w:hint="eastAsia"/>
            <w:lang w:eastAsia="ko-KR"/>
          </w:rPr>
          <m:t>=</m:t>
        </m:r>
        <m:sSup>
          <m:sSupPr>
            <m:ctrlPr>
              <w:rPr>
                <w:rFonts w:ascii="Cambria Math" w:hAnsi="Cambria Math"/>
                <w:lang w:eastAsia="ko-KR"/>
              </w:rPr>
            </m:ctrlPr>
          </m:sSupPr>
          <m:e>
            <m:r>
              <w:rPr>
                <w:rFonts w:ascii="Cambria Math" w:hAnsi="Cambria Math" w:hint="eastAsia"/>
                <w:lang w:eastAsia="ko-KR"/>
              </w:rPr>
              <m:t>2</m:t>
            </m:r>
          </m:e>
          <m:sup>
            <m:r>
              <w:rPr>
                <w:rFonts w:ascii="Cambria Math" w:hAnsi="Cambria Math" w:hint="eastAsia"/>
                <w:lang w:eastAsia="ko-KR"/>
              </w:rPr>
              <m:t>N</m:t>
            </m:r>
          </m:sup>
        </m:sSup>
      </m:oMath>
      <w:r w:rsidRPr="00F80FE5">
        <w:rPr>
          <w:i/>
          <w:lang w:eastAsia="ko-KR"/>
        </w:rPr>
        <w:t>, where M is the number of TCI states in RRC configuration and N is the number of TCI bits in DCI.</w:t>
      </w:r>
    </w:p>
    <w:p w14:paraId="6473C68B" w14:textId="78B3A4A6" w:rsidR="001F759F" w:rsidRDefault="001F759F" w:rsidP="001F759F">
      <w:pPr>
        <w:pStyle w:val="2"/>
      </w:pPr>
      <w:r>
        <w:rPr>
          <w:rFonts w:hint="eastAsia"/>
        </w:rPr>
        <w:t>Beam indication for PUCCH</w:t>
      </w:r>
    </w:p>
    <w:p w14:paraId="327C5686" w14:textId="40B99569" w:rsidR="00E2743C" w:rsidRPr="00B51B12" w:rsidRDefault="008343F8" w:rsidP="00E2743C">
      <w:pPr>
        <w:pStyle w:val="Style1"/>
        <w:rPr>
          <w:color w:val="FF0000"/>
          <w:lang w:eastAsia="ko-KR"/>
        </w:rPr>
      </w:pPr>
      <w:r w:rsidRPr="00F80FE5">
        <w:rPr>
          <w:lang w:eastAsia="ko-KR"/>
        </w:rPr>
        <w:t>Beam management for PUCCH</w:t>
      </w:r>
      <w:r w:rsidR="007B7E7C" w:rsidRPr="00F80FE5">
        <w:rPr>
          <w:lang w:eastAsia="ko-KR"/>
        </w:rPr>
        <w:t xml:space="preserve"> is expected to be less </w:t>
      </w:r>
      <w:r w:rsidR="00F13343" w:rsidRPr="00F80FE5">
        <w:rPr>
          <w:lang w:eastAsia="ko-KR"/>
        </w:rPr>
        <w:t>dynamic</w:t>
      </w:r>
      <w:r w:rsidR="00181801" w:rsidRPr="00F80FE5">
        <w:rPr>
          <w:lang w:eastAsia="ko-KR"/>
        </w:rPr>
        <w:t xml:space="preserve"> than PUSCH, since main purpose of PUCCH is maintaining a stable set of beams. </w:t>
      </w:r>
      <w:r w:rsidR="00D9788B" w:rsidRPr="00F80FE5">
        <w:rPr>
          <w:lang w:eastAsia="ko-KR"/>
        </w:rPr>
        <w:t xml:space="preserve">Also, </w:t>
      </w:r>
      <w:r w:rsidR="00445DB2" w:rsidRPr="00F80FE5">
        <w:rPr>
          <w:lang w:eastAsia="ko-KR"/>
        </w:rPr>
        <w:t>different beam-widths could be applied to beams for PUCCH and PUSCH.</w:t>
      </w:r>
      <w:r w:rsidR="002B1F4A" w:rsidRPr="00F80FE5">
        <w:rPr>
          <w:lang w:eastAsia="ko-KR"/>
        </w:rPr>
        <w:t xml:space="preserve"> </w:t>
      </w:r>
      <w:r w:rsidR="00181801" w:rsidRPr="00F80FE5">
        <w:rPr>
          <w:lang w:eastAsia="ko-KR"/>
        </w:rPr>
        <w:t xml:space="preserve">Therefore, different beam indication should be </w:t>
      </w:r>
      <w:r w:rsidR="008A21F9" w:rsidRPr="00F80FE5">
        <w:rPr>
          <w:rFonts w:hint="eastAsia"/>
          <w:lang w:eastAsia="ko-KR"/>
        </w:rPr>
        <w:t>available</w:t>
      </w:r>
      <w:r w:rsidR="008A21F9" w:rsidRPr="00F80FE5">
        <w:rPr>
          <w:lang w:eastAsia="ko-KR"/>
        </w:rPr>
        <w:t xml:space="preserve"> </w:t>
      </w:r>
      <w:r w:rsidR="008A21F9" w:rsidRPr="00F80FE5">
        <w:rPr>
          <w:rFonts w:hint="eastAsia"/>
          <w:lang w:eastAsia="ko-KR"/>
        </w:rPr>
        <w:t>between</w:t>
      </w:r>
      <w:r w:rsidR="008A21F9" w:rsidRPr="00F80FE5">
        <w:rPr>
          <w:lang w:eastAsia="ko-KR"/>
        </w:rPr>
        <w:t xml:space="preserve"> </w:t>
      </w:r>
      <w:r w:rsidR="00181801" w:rsidRPr="00F80FE5">
        <w:rPr>
          <w:lang w:eastAsia="ko-KR"/>
        </w:rPr>
        <w:t>PUCCH and PUSCH.</w:t>
      </w:r>
      <w:r w:rsidR="00855F3E" w:rsidRPr="00F80FE5">
        <w:rPr>
          <w:lang w:eastAsia="ko-KR"/>
        </w:rPr>
        <w:t xml:space="preserve"> </w:t>
      </w:r>
      <w:r w:rsidR="00E2743C" w:rsidRPr="00F80FE5">
        <w:rPr>
          <w:rFonts w:hint="eastAsia"/>
          <w:lang w:eastAsia="ko-KR"/>
        </w:rPr>
        <w:t xml:space="preserve">In our view, </w:t>
      </w:r>
      <w:r w:rsidR="00E2743C" w:rsidRPr="00F80FE5">
        <w:rPr>
          <w:lang w:eastAsia="ko-KR"/>
        </w:rPr>
        <w:t>RRC + MAC-CE signalling can enable beam indication for PUCCH.</w:t>
      </w:r>
      <w:r w:rsidR="00C53C47" w:rsidRPr="00F80FE5">
        <w:rPr>
          <w:rFonts w:hint="eastAsia"/>
          <w:lang w:eastAsia="ko-KR"/>
        </w:rPr>
        <w:t xml:space="preserve"> </w:t>
      </w:r>
      <w:r w:rsidR="00572012" w:rsidRPr="00F80FE5">
        <w:rPr>
          <w:rFonts w:hint="eastAsia"/>
          <w:lang w:eastAsia="ko-KR"/>
        </w:rPr>
        <w:t xml:space="preserve">For </w:t>
      </w:r>
      <w:r w:rsidR="00912599" w:rsidRPr="00F80FE5">
        <w:rPr>
          <w:rFonts w:hint="eastAsia"/>
          <w:lang w:eastAsia="ko-KR"/>
        </w:rPr>
        <w:t>efficient</w:t>
      </w:r>
      <w:r w:rsidR="00572012" w:rsidRPr="00F80FE5">
        <w:rPr>
          <w:rFonts w:hint="eastAsia"/>
          <w:lang w:eastAsia="ko-KR"/>
        </w:rPr>
        <w:t xml:space="preserve"> RRC </w:t>
      </w:r>
      <w:r w:rsidR="00912599" w:rsidRPr="00F80FE5">
        <w:rPr>
          <w:rFonts w:hint="eastAsia"/>
          <w:lang w:eastAsia="ko-KR"/>
        </w:rPr>
        <w:t xml:space="preserve">configuration, TCI states are utilized for both PUCCH and PUSCH. MAC-CE </w:t>
      </w:r>
      <w:r w:rsidR="00912599" w:rsidRPr="00F80FE5">
        <w:rPr>
          <w:lang w:eastAsia="ko-KR"/>
        </w:rPr>
        <w:t>signalling</w:t>
      </w:r>
      <w:r w:rsidR="00912599" w:rsidRPr="00F80FE5">
        <w:rPr>
          <w:rFonts w:hint="eastAsia"/>
          <w:lang w:eastAsia="ko-KR"/>
        </w:rPr>
        <w:t xml:space="preserve"> is used for selection of the final TCI state and corresponding RS ID.</w:t>
      </w:r>
    </w:p>
    <w:p w14:paraId="2066CA64" w14:textId="7D444DB0" w:rsidR="00FB792A" w:rsidRPr="00F80FE5" w:rsidRDefault="00FB792A" w:rsidP="00FB792A">
      <w:pPr>
        <w:pStyle w:val="Style1"/>
        <w:ind w:firstLine="0"/>
        <w:rPr>
          <w:i/>
          <w:lang w:eastAsia="ko-KR"/>
        </w:rPr>
      </w:pPr>
      <w:r w:rsidRPr="00F80FE5">
        <w:rPr>
          <w:b/>
          <w:u w:val="single"/>
        </w:rPr>
        <w:t>Proposal</w:t>
      </w:r>
      <w:r w:rsidRPr="00F80FE5">
        <w:rPr>
          <w:rFonts w:hint="eastAsia"/>
          <w:b/>
          <w:u w:val="single"/>
          <w:lang w:eastAsia="ko-KR"/>
        </w:rPr>
        <w:t xml:space="preserve"> </w:t>
      </w:r>
      <w:r w:rsidR="00EB419E" w:rsidRPr="00F80FE5">
        <w:rPr>
          <w:rFonts w:hint="eastAsia"/>
          <w:b/>
          <w:u w:val="single"/>
          <w:lang w:eastAsia="ko-KR"/>
        </w:rPr>
        <w:t>4</w:t>
      </w:r>
      <w:r w:rsidRPr="00F80FE5">
        <w:t xml:space="preserve">: </w:t>
      </w:r>
      <w:r w:rsidRPr="00F80FE5">
        <w:rPr>
          <w:rFonts w:hint="eastAsia"/>
          <w:i/>
          <w:lang w:eastAsia="ko-KR"/>
        </w:rPr>
        <w:t>For PUCCH beam indication, NR supports the following signalling:</w:t>
      </w:r>
    </w:p>
    <w:p w14:paraId="73767109" w14:textId="4E0B43B6" w:rsidR="0091685D" w:rsidRPr="00F80FE5" w:rsidRDefault="0091685D" w:rsidP="00FB792A">
      <w:pPr>
        <w:pStyle w:val="Style1"/>
        <w:numPr>
          <w:ilvl w:val="0"/>
          <w:numId w:val="7"/>
        </w:numPr>
        <w:rPr>
          <w:i/>
          <w:lang w:eastAsia="ko-KR"/>
        </w:rPr>
      </w:pPr>
      <w:r w:rsidRPr="00F80FE5">
        <w:rPr>
          <w:rFonts w:hint="eastAsia"/>
          <w:i/>
          <w:lang w:eastAsia="ko-KR"/>
        </w:rPr>
        <w:t>TCI states are utilized for both PUCCH and PUSCH.</w:t>
      </w:r>
    </w:p>
    <w:p w14:paraId="68C1FD1A" w14:textId="2157E015" w:rsidR="005E5BD7" w:rsidRPr="00F80FE5" w:rsidRDefault="005E5BD7" w:rsidP="005E5BD7">
      <w:pPr>
        <w:pStyle w:val="Style1"/>
        <w:numPr>
          <w:ilvl w:val="0"/>
          <w:numId w:val="7"/>
        </w:numPr>
        <w:rPr>
          <w:i/>
          <w:lang w:eastAsia="ko-KR"/>
        </w:rPr>
      </w:pPr>
      <w:r w:rsidRPr="00F80FE5">
        <w:rPr>
          <w:rFonts w:hint="eastAsia"/>
          <w:i/>
          <w:lang w:eastAsia="ko-KR"/>
        </w:rPr>
        <w:t>MAC-CE signalling is used for selection of the final TCI state</w:t>
      </w:r>
      <w:r w:rsidR="00306107" w:rsidRPr="00F80FE5">
        <w:rPr>
          <w:rFonts w:hint="eastAsia"/>
          <w:i/>
          <w:lang w:eastAsia="ko-KR"/>
        </w:rPr>
        <w:t xml:space="preserve"> and corresponding RS ID</w:t>
      </w:r>
      <w:r w:rsidRPr="00F80FE5">
        <w:rPr>
          <w:rFonts w:hint="eastAsia"/>
          <w:i/>
          <w:lang w:eastAsia="ko-KR"/>
        </w:rPr>
        <w:t>.</w:t>
      </w:r>
    </w:p>
    <w:p w14:paraId="6834E7D6" w14:textId="7EE6EEAA" w:rsidR="00CE4C9D" w:rsidRPr="00920B07" w:rsidRDefault="00CE4C9D">
      <w:pPr>
        <w:pStyle w:val="1"/>
        <w:tabs>
          <w:tab w:val="num" w:pos="0"/>
        </w:tabs>
        <w:ind w:left="799" w:hanging="799"/>
      </w:pPr>
      <w:r w:rsidRPr="00E95D02">
        <w:rPr>
          <w:sz w:val="28"/>
        </w:rPr>
        <w:t>Conclusions</w:t>
      </w:r>
    </w:p>
    <w:p w14:paraId="6CAE48C9" w14:textId="7ACD91C5" w:rsidR="00475682" w:rsidRDefault="00E468B7" w:rsidP="005D4DD5">
      <w:pPr>
        <w:pStyle w:val="Style1"/>
        <w:rPr>
          <w:i/>
        </w:rPr>
      </w:pPr>
      <w:r>
        <w:rPr>
          <w:lang w:eastAsia="ko-KR"/>
        </w:rPr>
        <w:t>In this contribution, Samsung’s view</w:t>
      </w:r>
      <w:r w:rsidR="006C2E72">
        <w:rPr>
          <w:lang w:eastAsia="ko-KR"/>
        </w:rPr>
        <w:t xml:space="preserve"> on</w:t>
      </w:r>
      <w:r w:rsidR="009E154C">
        <w:rPr>
          <w:lang w:eastAsia="ko-KR"/>
        </w:rPr>
        <w:t xml:space="preserve"> </w:t>
      </w:r>
      <w:r w:rsidR="00D479E6">
        <w:rPr>
          <w:rFonts w:hint="eastAsia"/>
          <w:lang w:eastAsia="ko-KR"/>
        </w:rPr>
        <w:t>beam indication for UL transmission</w:t>
      </w:r>
      <w:r w:rsidR="005D4DD5">
        <w:rPr>
          <w:lang w:eastAsia="ko-KR"/>
        </w:rPr>
        <w:t>. T</w:t>
      </w:r>
      <w:r w:rsidR="006C2E72">
        <w:rPr>
          <w:lang w:eastAsia="ko-KR"/>
        </w:rPr>
        <w:t xml:space="preserve">he following </w:t>
      </w:r>
      <w:r w:rsidR="007352A5" w:rsidRPr="007D7950">
        <w:rPr>
          <w:b/>
          <w:u w:val="single"/>
          <w:lang w:eastAsia="ko-KR"/>
        </w:rPr>
        <w:t>proposal</w:t>
      </w:r>
      <w:r w:rsidR="00A41C85" w:rsidRPr="007D7950">
        <w:rPr>
          <w:b/>
          <w:u w:val="single"/>
          <w:lang w:eastAsia="ko-KR"/>
        </w:rPr>
        <w:t>s</w:t>
      </w:r>
      <w:r w:rsidR="00CE21E1" w:rsidRPr="007D7950">
        <w:rPr>
          <w:lang w:eastAsia="ko-KR"/>
        </w:rPr>
        <w:t xml:space="preserve"> </w:t>
      </w:r>
      <w:r w:rsidR="006C2E72" w:rsidRPr="007D7950">
        <w:rPr>
          <w:lang w:eastAsia="ko-KR"/>
        </w:rPr>
        <w:t>are made</w:t>
      </w:r>
      <w:r w:rsidR="00AC76CF" w:rsidRPr="007D7950">
        <w:rPr>
          <w:i/>
        </w:rPr>
        <w:t>:</w:t>
      </w:r>
    </w:p>
    <w:p w14:paraId="3FCD0CE9" w14:textId="77777777" w:rsidR="0059318F" w:rsidRDefault="0059318F" w:rsidP="0059318F">
      <w:pPr>
        <w:pStyle w:val="Style1"/>
        <w:ind w:firstLine="0"/>
        <w:rPr>
          <w:i/>
          <w:lang w:eastAsia="ko-KR"/>
        </w:rPr>
      </w:pPr>
      <w:r w:rsidRPr="00F303EC">
        <w:rPr>
          <w:b/>
          <w:u w:val="single"/>
        </w:rPr>
        <w:t>Proposal</w:t>
      </w:r>
      <w:r w:rsidRPr="00F303EC">
        <w:rPr>
          <w:rFonts w:hint="eastAsia"/>
          <w:b/>
          <w:u w:val="single"/>
          <w:lang w:eastAsia="ko-KR"/>
        </w:rPr>
        <w:t xml:space="preserve"> 1</w:t>
      </w:r>
      <w:r w:rsidRPr="00F303EC">
        <w:rPr>
          <w:i/>
        </w:rPr>
        <w:t xml:space="preserve">: </w:t>
      </w:r>
      <w:r w:rsidRPr="00F303EC">
        <w:rPr>
          <w:rFonts w:hint="eastAsia"/>
          <w:i/>
          <w:lang w:eastAsia="ko-KR"/>
        </w:rPr>
        <w:t xml:space="preserve">NR supports the configuration of </w:t>
      </w:r>
      <w:r>
        <w:rPr>
          <w:rFonts w:hint="eastAsia"/>
          <w:i/>
          <w:lang w:eastAsia="ko-KR"/>
        </w:rPr>
        <w:t>Transmission Configuration Indication</w:t>
      </w:r>
      <w:r w:rsidRPr="00F303EC">
        <w:rPr>
          <w:rFonts w:hint="eastAsia"/>
          <w:i/>
          <w:lang w:eastAsia="ko-KR"/>
        </w:rPr>
        <w:t xml:space="preserve"> (</w:t>
      </w:r>
      <w:r>
        <w:rPr>
          <w:rFonts w:hint="eastAsia"/>
          <w:i/>
          <w:lang w:eastAsia="ko-KR"/>
        </w:rPr>
        <w:t>TCI</w:t>
      </w:r>
      <w:r w:rsidRPr="00F303EC">
        <w:rPr>
          <w:rFonts w:hint="eastAsia"/>
          <w:i/>
          <w:lang w:eastAsia="ko-KR"/>
        </w:rPr>
        <w:t>)</w:t>
      </w:r>
      <w:r>
        <w:rPr>
          <w:rFonts w:hint="eastAsia"/>
          <w:i/>
          <w:lang w:eastAsia="ko-KR"/>
        </w:rPr>
        <w:t xml:space="preserve"> states for UL beam indication.</w:t>
      </w:r>
    </w:p>
    <w:p w14:paraId="1892392B" w14:textId="77777777" w:rsidR="0059318F" w:rsidRPr="00E734ED" w:rsidRDefault="0059318F" w:rsidP="0059318F">
      <w:pPr>
        <w:pStyle w:val="Style1"/>
        <w:ind w:firstLine="0"/>
        <w:rPr>
          <w:i/>
          <w:lang w:eastAsia="ko-KR"/>
        </w:rPr>
      </w:pPr>
      <w:r w:rsidRPr="00FA1890">
        <w:rPr>
          <w:b/>
          <w:u w:val="single"/>
        </w:rPr>
        <w:t>Proposal</w:t>
      </w:r>
      <w:r>
        <w:rPr>
          <w:rFonts w:hint="eastAsia"/>
          <w:b/>
          <w:u w:val="single"/>
          <w:lang w:eastAsia="ko-KR"/>
        </w:rPr>
        <w:t xml:space="preserve"> 2</w:t>
      </w:r>
      <w:r>
        <w:t xml:space="preserve">: </w:t>
      </w:r>
      <w:r>
        <w:rPr>
          <w:rFonts w:hint="eastAsia"/>
          <w:i/>
          <w:lang w:eastAsia="ko-KR"/>
        </w:rPr>
        <w:t>For PUSCH beam indication, NR supports the following signalling:</w:t>
      </w:r>
    </w:p>
    <w:p w14:paraId="3CA7F5AC" w14:textId="77777777" w:rsidR="0059318F" w:rsidRPr="00F80FE5" w:rsidRDefault="0059318F" w:rsidP="0059318F">
      <w:pPr>
        <w:pStyle w:val="Style1"/>
        <w:numPr>
          <w:ilvl w:val="0"/>
          <w:numId w:val="7"/>
        </w:numPr>
        <w:spacing w:after="120" w:afterAutospacing="0"/>
        <w:rPr>
          <w:i/>
        </w:rPr>
      </w:pPr>
      <w:r w:rsidRPr="00F80FE5">
        <w:rPr>
          <w:i/>
        </w:rPr>
        <w:t xml:space="preserve">RRC signalling configures </w:t>
      </w:r>
      <w:r w:rsidRPr="00F80FE5">
        <w:rPr>
          <w:i/>
          <w:lang w:eastAsia="ko-KR"/>
        </w:rPr>
        <w:t>M TCI states</w:t>
      </w:r>
      <w:r w:rsidRPr="00F80FE5">
        <w:rPr>
          <w:i/>
        </w:rPr>
        <w:t xml:space="preserve"> and</w:t>
      </w:r>
      <w:r w:rsidRPr="00F80FE5">
        <w:rPr>
          <w:i/>
          <w:lang w:eastAsia="ko-KR"/>
        </w:rPr>
        <w:t xml:space="preserve"> corresponding</w:t>
      </w:r>
      <w:r w:rsidRPr="00F80FE5">
        <w:rPr>
          <w:i/>
        </w:rPr>
        <w:t xml:space="preserve"> RS</w:t>
      </w:r>
      <w:r w:rsidRPr="00F80FE5">
        <w:rPr>
          <w:i/>
          <w:lang w:eastAsia="ko-KR"/>
        </w:rPr>
        <w:t>(s)/RS ID(s)</w:t>
      </w:r>
      <w:r w:rsidRPr="00F80FE5">
        <w:rPr>
          <w:i/>
        </w:rPr>
        <w:t xml:space="preserve">. </w:t>
      </w:r>
      <w:r w:rsidRPr="00F80FE5">
        <w:rPr>
          <w:i/>
          <w:lang w:eastAsia="ko-KR"/>
        </w:rPr>
        <w:t>Each TCI state has the following information:</w:t>
      </w:r>
    </w:p>
    <w:p w14:paraId="1288932A" w14:textId="77777777" w:rsidR="0059318F" w:rsidRPr="00F80FE5" w:rsidRDefault="0059318F" w:rsidP="0059318F">
      <w:pPr>
        <w:pStyle w:val="Style1"/>
        <w:numPr>
          <w:ilvl w:val="1"/>
          <w:numId w:val="7"/>
        </w:numPr>
        <w:spacing w:after="120" w:afterAutospacing="0"/>
        <w:rPr>
          <w:i/>
        </w:rPr>
      </w:pPr>
      <w:r w:rsidRPr="00F80FE5">
        <w:rPr>
          <w:i/>
          <w:lang w:eastAsia="ko-KR"/>
        </w:rPr>
        <w:lastRenderedPageBreak/>
        <w:t>Candidates of reference RS which are</w:t>
      </w:r>
      <w:r w:rsidRPr="00F80FE5">
        <w:rPr>
          <w:i/>
        </w:rPr>
        <w:t xml:space="preserve"> spatially QCLed with </w:t>
      </w:r>
      <w:r w:rsidRPr="00F80FE5">
        <w:rPr>
          <w:i/>
          <w:lang w:eastAsia="ko-KR"/>
        </w:rPr>
        <w:t>DM-RS of PUSCH</w:t>
      </w:r>
    </w:p>
    <w:p w14:paraId="1C827745" w14:textId="77777777" w:rsidR="0059318F" w:rsidRPr="00F80FE5" w:rsidRDefault="0059318F" w:rsidP="0059318F">
      <w:pPr>
        <w:pStyle w:val="Style1"/>
        <w:numPr>
          <w:ilvl w:val="1"/>
          <w:numId w:val="7"/>
        </w:numPr>
        <w:spacing w:after="120" w:afterAutospacing="0"/>
        <w:rPr>
          <w:i/>
        </w:rPr>
      </w:pPr>
      <w:r w:rsidRPr="00F80FE5">
        <w:rPr>
          <w:i/>
          <w:lang w:eastAsia="ko-KR"/>
        </w:rPr>
        <w:t>RS ID(s) of corresponding reference RS(s) (e.g. SRI, CRI, SSB index)</w:t>
      </w:r>
    </w:p>
    <w:p w14:paraId="542650B5" w14:textId="77777777" w:rsidR="0059318F" w:rsidRPr="00F80FE5" w:rsidRDefault="0059318F" w:rsidP="0059318F">
      <w:pPr>
        <w:pStyle w:val="Style1"/>
        <w:numPr>
          <w:ilvl w:val="0"/>
          <w:numId w:val="7"/>
        </w:numPr>
        <w:rPr>
          <w:i/>
          <w:lang w:eastAsia="ko-KR"/>
        </w:rPr>
      </w:pPr>
      <w:r w:rsidRPr="00F80FE5">
        <w:rPr>
          <w:i/>
          <w:lang w:eastAsia="ko-KR"/>
        </w:rPr>
        <w:t>MAC-CE signalling updates one or more TCI states, which enables dynamic beam indication for UL transmission.</w:t>
      </w:r>
    </w:p>
    <w:p w14:paraId="5CF303E6" w14:textId="77777777" w:rsidR="0059318F" w:rsidRPr="006F228A" w:rsidRDefault="0059318F" w:rsidP="0059318F">
      <w:pPr>
        <w:pStyle w:val="Style1"/>
        <w:numPr>
          <w:ilvl w:val="0"/>
          <w:numId w:val="7"/>
        </w:numPr>
        <w:rPr>
          <w:i/>
          <w:lang w:eastAsia="ko-KR"/>
        </w:rPr>
      </w:pPr>
      <w:r w:rsidRPr="00F80FE5">
        <w:rPr>
          <w:i/>
          <w:lang w:eastAsia="ko-KR"/>
        </w:rPr>
        <w:t>D</w:t>
      </w:r>
      <w:r w:rsidRPr="006F228A">
        <w:rPr>
          <w:i/>
          <w:lang w:eastAsia="ko-KR"/>
        </w:rPr>
        <w:t>CI signalling is used for selection of the final TCI state</w:t>
      </w:r>
      <w:r w:rsidRPr="00F80FE5">
        <w:rPr>
          <w:i/>
          <w:lang w:eastAsia="ko-KR"/>
        </w:rPr>
        <w:t>.</w:t>
      </w:r>
    </w:p>
    <w:p w14:paraId="71E967B7" w14:textId="77777777" w:rsidR="0059318F" w:rsidRDefault="0059318F" w:rsidP="0059318F">
      <w:pPr>
        <w:pStyle w:val="Style1"/>
        <w:ind w:firstLine="0"/>
        <w:rPr>
          <w:i/>
          <w:highlight w:val="yellow"/>
          <w:lang w:eastAsia="ko-KR"/>
        </w:rPr>
      </w:pPr>
      <w:r w:rsidRPr="00FA1890">
        <w:rPr>
          <w:b/>
          <w:u w:val="single"/>
        </w:rPr>
        <w:t>Proposal</w:t>
      </w:r>
      <w:r>
        <w:rPr>
          <w:rFonts w:hint="eastAsia"/>
          <w:b/>
          <w:u w:val="single"/>
          <w:lang w:eastAsia="ko-KR"/>
        </w:rPr>
        <w:t xml:space="preserve"> 3</w:t>
      </w:r>
      <w:r>
        <w:t xml:space="preserve">: </w:t>
      </w:r>
      <w:r w:rsidRPr="00F80FE5">
        <w:rPr>
          <w:i/>
          <w:lang w:eastAsia="ko-KR"/>
        </w:rPr>
        <w:t xml:space="preserve">Support </w:t>
      </w:r>
      <m:oMath>
        <m:r>
          <w:rPr>
            <w:rFonts w:ascii="Cambria Math" w:hAnsi="Cambria Math" w:hint="eastAsia"/>
            <w:lang w:eastAsia="ko-KR"/>
          </w:rPr>
          <m:t>M</m:t>
        </m:r>
        <m:r>
          <m:rPr>
            <m:sty m:val="p"/>
          </m:rPr>
          <w:rPr>
            <w:rFonts w:ascii="Cambria Math" w:hAnsi="Cambria Math" w:hint="eastAsia"/>
            <w:lang w:eastAsia="ko-KR"/>
          </w:rPr>
          <m:t>=</m:t>
        </m:r>
        <m:sSup>
          <m:sSupPr>
            <m:ctrlPr>
              <w:rPr>
                <w:rFonts w:ascii="Cambria Math" w:hAnsi="Cambria Math"/>
                <w:lang w:eastAsia="ko-KR"/>
              </w:rPr>
            </m:ctrlPr>
          </m:sSupPr>
          <m:e>
            <m:r>
              <w:rPr>
                <w:rFonts w:ascii="Cambria Math" w:hAnsi="Cambria Math" w:hint="eastAsia"/>
                <w:lang w:eastAsia="ko-KR"/>
              </w:rPr>
              <m:t>2</m:t>
            </m:r>
          </m:e>
          <m:sup>
            <m:r>
              <w:rPr>
                <w:rFonts w:ascii="Cambria Math" w:hAnsi="Cambria Math" w:hint="eastAsia"/>
                <w:lang w:eastAsia="ko-KR"/>
              </w:rPr>
              <m:t>N</m:t>
            </m:r>
          </m:sup>
        </m:sSup>
      </m:oMath>
      <w:r w:rsidRPr="00F80FE5">
        <w:rPr>
          <w:i/>
          <w:lang w:eastAsia="ko-KR"/>
        </w:rPr>
        <w:t>, where M is the number of TCI states in RRC configuration and N is the number of TCI bits in DCI.</w:t>
      </w:r>
    </w:p>
    <w:p w14:paraId="72A203B9" w14:textId="77777777" w:rsidR="0059318F" w:rsidRPr="00F80FE5" w:rsidRDefault="0059318F" w:rsidP="0059318F">
      <w:pPr>
        <w:pStyle w:val="Style1"/>
        <w:ind w:firstLine="0"/>
        <w:rPr>
          <w:i/>
          <w:lang w:eastAsia="ko-KR"/>
        </w:rPr>
      </w:pPr>
      <w:r w:rsidRPr="00F80FE5">
        <w:rPr>
          <w:b/>
          <w:u w:val="single"/>
        </w:rPr>
        <w:t>Proposal</w:t>
      </w:r>
      <w:r w:rsidRPr="00F80FE5">
        <w:rPr>
          <w:rFonts w:hint="eastAsia"/>
          <w:b/>
          <w:u w:val="single"/>
          <w:lang w:eastAsia="ko-KR"/>
        </w:rPr>
        <w:t xml:space="preserve"> 4</w:t>
      </w:r>
      <w:r w:rsidRPr="00F80FE5">
        <w:t xml:space="preserve">: </w:t>
      </w:r>
      <w:r w:rsidRPr="00F80FE5">
        <w:rPr>
          <w:rFonts w:hint="eastAsia"/>
          <w:i/>
          <w:lang w:eastAsia="ko-KR"/>
        </w:rPr>
        <w:t>For PUCCH beam indication, NR supports the following signalling:</w:t>
      </w:r>
    </w:p>
    <w:p w14:paraId="4C75BC8E" w14:textId="77777777" w:rsidR="0059318F" w:rsidRPr="00F80FE5" w:rsidRDefault="0059318F" w:rsidP="0059318F">
      <w:pPr>
        <w:pStyle w:val="Style1"/>
        <w:numPr>
          <w:ilvl w:val="0"/>
          <w:numId w:val="7"/>
        </w:numPr>
        <w:rPr>
          <w:i/>
          <w:lang w:eastAsia="ko-KR"/>
        </w:rPr>
      </w:pPr>
      <w:r w:rsidRPr="00F80FE5">
        <w:rPr>
          <w:rFonts w:hint="eastAsia"/>
          <w:i/>
          <w:lang w:eastAsia="ko-KR"/>
        </w:rPr>
        <w:t>TCI states are utilized for both PUCCH and PUSCH.</w:t>
      </w:r>
    </w:p>
    <w:p w14:paraId="5BCF603C" w14:textId="77777777" w:rsidR="0059318F" w:rsidRPr="00F80FE5" w:rsidRDefault="0059318F" w:rsidP="0059318F">
      <w:pPr>
        <w:pStyle w:val="Style1"/>
        <w:numPr>
          <w:ilvl w:val="0"/>
          <w:numId w:val="7"/>
        </w:numPr>
        <w:rPr>
          <w:i/>
          <w:lang w:eastAsia="ko-KR"/>
        </w:rPr>
      </w:pPr>
      <w:r w:rsidRPr="00F80FE5">
        <w:rPr>
          <w:rFonts w:hint="eastAsia"/>
          <w:i/>
          <w:lang w:eastAsia="ko-KR"/>
        </w:rPr>
        <w:t>MAC-CE signalling is used for selection of the final TCI state and corresponding RS ID.</w:t>
      </w:r>
    </w:p>
    <w:p w14:paraId="59832B9C" w14:textId="3C25DB91" w:rsidR="00D807DF" w:rsidRPr="00920B07" w:rsidRDefault="00D807DF" w:rsidP="00D807DF">
      <w:pPr>
        <w:pStyle w:val="1"/>
        <w:tabs>
          <w:tab w:val="num" w:pos="0"/>
        </w:tabs>
        <w:ind w:left="799" w:hanging="799"/>
      </w:pPr>
      <w:r>
        <w:rPr>
          <w:rFonts w:hint="eastAsia"/>
          <w:sz w:val="28"/>
        </w:rPr>
        <w:t>References</w:t>
      </w:r>
    </w:p>
    <w:p w14:paraId="7304C71B" w14:textId="77777777" w:rsidR="00D807DF" w:rsidRDefault="00D807DF" w:rsidP="00D807DF">
      <w:pPr>
        <w:pStyle w:val="a4"/>
        <w:numPr>
          <w:ilvl w:val="0"/>
          <w:numId w:val="5"/>
        </w:numPr>
        <w:ind w:leftChars="0"/>
        <w:rPr>
          <w:lang w:eastAsia="ko-KR"/>
        </w:rPr>
      </w:pPr>
      <w:r w:rsidRPr="00CE1795">
        <w:rPr>
          <w:rFonts w:hint="eastAsia"/>
          <w:lang w:eastAsia="ko-KR"/>
        </w:rPr>
        <w:t>3GPP, RAN1#89, Chairman's Notes</w:t>
      </w:r>
    </w:p>
    <w:p w14:paraId="1957403C" w14:textId="77777777" w:rsidR="00D807DF" w:rsidRPr="00CE1795" w:rsidRDefault="00D807DF" w:rsidP="00D807DF">
      <w:pPr>
        <w:pStyle w:val="a4"/>
        <w:numPr>
          <w:ilvl w:val="0"/>
          <w:numId w:val="5"/>
        </w:numPr>
        <w:ind w:leftChars="0"/>
        <w:rPr>
          <w:lang w:eastAsia="ko-KR"/>
        </w:rPr>
      </w:pPr>
      <w:r w:rsidRPr="00CE1795">
        <w:rPr>
          <w:rFonts w:hint="eastAsia"/>
          <w:lang w:eastAsia="ko-KR"/>
        </w:rPr>
        <w:t>3GPP, RAN1#</w:t>
      </w:r>
      <w:r>
        <w:rPr>
          <w:rFonts w:hint="eastAsia"/>
          <w:lang w:eastAsia="ko-KR"/>
        </w:rPr>
        <w:t>90</w:t>
      </w:r>
      <w:r w:rsidRPr="00CE1795">
        <w:rPr>
          <w:rFonts w:hint="eastAsia"/>
          <w:lang w:eastAsia="ko-KR"/>
        </w:rPr>
        <w:t>, Chairman's Notes</w:t>
      </w:r>
    </w:p>
    <w:p w14:paraId="43480727" w14:textId="197D73F4" w:rsidR="00D807DF" w:rsidRDefault="00D807DF" w:rsidP="00D807DF">
      <w:pPr>
        <w:pStyle w:val="2222"/>
        <w:numPr>
          <w:ilvl w:val="0"/>
          <w:numId w:val="5"/>
        </w:numPr>
        <w:spacing w:after="120" w:line="288" w:lineRule="auto"/>
        <w:ind w:left="357" w:firstLineChars="0" w:hanging="357"/>
        <w:rPr>
          <w:rFonts w:cs="Times New Roman"/>
          <w:lang w:eastAsia="ko-KR"/>
        </w:rPr>
      </w:pPr>
      <w:r w:rsidRPr="00732285">
        <w:rPr>
          <w:rFonts w:cs="Times New Roman"/>
          <w:lang w:eastAsia="ko-KR"/>
        </w:rPr>
        <w:t>3GPP, RAN1</w:t>
      </w:r>
      <w:r w:rsidR="00D2683E">
        <w:rPr>
          <w:rFonts w:cs="Times New Roman" w:hint="eastAsia"/>
          <w:lang w:eastAsia="ko-KR"/>
        </w:rPr>
        <w:t xml:space="preserve"> NR AH#3</w:t>
      </w:r>
      <w:r w:rsidRPr="00732285">
        <w:rPr>
          <w:rFonts w:cs="Times New Roman"/>
          <w:lang w:eastAsia="ko-KR"/>
        </w:rPr>
        <w:t>, Chairman’s Notes</w:t>
      </w:r>
    </w:p>
    <w:p w14:paraId="2D2DB1C3" w14:textId="48200FC9" w:rsidR="0043433A" w:rsidRPr="0043433A" w:rsidRDefault="0043433A" w:rsidP="00F80FE5">
      <w:pPr>
        <w:pStyle w:val="a4"/>
        <w:numPr>
          <w:ilvl w:val="0"/>
          <w:numId w:val="5"/>
        </w:numPr>
        <w:spacing w:after="120" w:line="288" w:lineRule="auto"/>
        <w:ind w:leftChars="0" w:left="357" w:hanging="357"/>
        <w:rPr>
          <w:lang w:eastAsia="ko-KR"/>
        </w:rPr>
      </w:pPr>
      <w:r w:rsidRPr="00CE1795">
        <w:rPr>
          <w:rFonts w:hint="eastAsia"/>
          <w:lang w:eastAsia="ko-KR"/>
        </w:rPr>
        <w:t>3GPP, RAN1#</w:t>
      </w:r>
      <w:r>
        <w:rPr>
          <w:rFonts w:hint="eastAsia"/>
          <w:lang w:eastAsia="ko-KR"/>
        </w:rPr>
        <w:t>90b</w:t>
      </w:r>
      <w:r w:rsidRPr="00CE1795">
        <w:rPr>
          <w:rFonts w:hint="eastAsia"/>
          <w:lang w:eastAsia="ko-KR"/>
        </w:rPr>
        <w:t>, Chairman's Notes</w:t>
      </w:r>
    </w:p>
    <w:p w14:paraId="34E6CAED" w14:textId="77777777" w:rsidR="00D807DF" w:rsidRDefault="00D807DF" w:rsidP="00D807DF">
      <w:pPr>
        <w:pStyle w:val="2222"/>
        <w:spacing w:after="120" w:line="288" w:lineRule="auto"/>
        <w:ind w:left="357" w:firstLineChars="0" w:firstLine="0"/>
        <w:rPr>
          <w:rFonts w:cs="Times New Roman"/>
          <w:lang w:eastAsia="ko-KR"/>
        </w:rPr>
      </w:pPr>
    </w:p>
    <w:p w14:paraId="15508F15" w14:textId="68A46133" w:rsidR="00D807DF" w:rsidRPr="00920B07" w:rsidRDefault="00D807DF" w:rsidP="00D807DF">
      <w:pPr>
        <w:pStyle w:val="1"/>
        <w:tabs>
          <w:tab w:val="num" w:pos="0"/>
        </w:tabs>
        <w:ind w:left="799" w:hanging="799"/>
      </w:pPr>
      <w:r>
        <w:rPr>
          <w:rFonts w:hint="eastAsia"/>
          <w:sz w:val="28"/>
        </w:rPr>
        <w:t>Annex</w:t>
      </w:r>
    </w:p>
    <w:tbl>
      <w:tblPr>
        <w:tblStyle w:val="a6"/>
        <w:tblW w:w="0" w:type="auto"/>
        <w:tblInd w:w="108" w:type="dxa"/>
        <w:tblLook w:val="04A0" w:firstRow="1" w:lastRow="0" w:firstColumn="1" w:lastColumn="0" w:noHBand="0" w:noVBand="1"/>
      </w:tblPr>
      <w:tblGrid>
        <w:gridCol w:w="9747"/>
      </w:tblGrid>
      <w:tr w:rsidR="00DF0053" w:rsidRPr="000D0E55" w14:paraId="4B3A17DE" w14:textId="77777777" w:rsidTr="004A1999">
        <w:tc>
          <w:tcPr>
            <w:tcW w:w="9630" w:type="dxa"/>
          </w:tcPr>
          <w:p w14:paraId="2B2E5A60" w14:textId="19D90547" w:rsidR="00DF0053" w:rsidRDefault="00DF0053" w:rsidP="004A1999">
            <w:pPr>
              <w:snapToGrid w:val="0"/>
              <w:spacing w:after="120"/>
              <w:jc w:val="both"/>
              <w:rPr>
                <w:rFonts w:eastAsia="MS Mincho"/>
                <w:b/>
                <w:bCs/>
                <w:u w:val="single"/>
                <w:lang w:val="en-US" w:eastAsia="ja-JP"/>
              </w:rPr>
            </w:pPr>
            <w:r w:rsidRPr="009748AC">
              <w:rPr>
                <w:rFonts w:eastAsia="MS Mincho"/>
                <w:b/>
                <w:bCs/>
                <w:u w:val="single"/>
                <w:lang w:val="en-US" w:eastAsia="ja-JP"/>
              </w:rPr>
              <w:t xml:space="preserve">Summary of </w:t>
            </w:r>
            <w:r w:rsidRPr="00FD4F2D">
              <w:rPr>
                <w:rFonts w:eastAsia="MS Mincho"/>
                <w:b/>
                <w:bCs/>
                <w:highlight w:val="green"/>
                <w:u w:val="single"/>
                <w:lang w:val="en-US" w:eastAsia="ja-JP"/>
              </w:rPr>
              <w:t>a</w:t>
            </w:r>
            <w:r w:rsidRPr="00F33251">
              <w:rPr>
                <w:rFonts w:eastAsia="MS Mincho"/>
                <w:b/>
                <w:bCs/>
                <w:highlight w:val="green"/>
                <w:u w:val="single"/>
                <w:lang w:val="en-US" w:eastAsia="ja-JP"/>
              </w:rPr>
              <w:t>greements</w:t>
            </w:r>
            <w:r w:rsidRPr="009748AC">
              <w:rPr>
                <w:rFonts w:eastAsia="MS Mincho" w:hint="eastAsia"/>
                <w:b/>
                <w:bCs/>
                <w:u w:val="single"/>
                <w:lang w:val="en-US" w:eastAsia="ja-JP"/>
              </w:rPr>
              <w:t>:</w:t>
            </w:r>
          </w:p>
          <w:p w14:paraId="2C4DEF3D" w14:textId="77777777" w:rsidR="00DF0053" w:rsidRPr="00125ED7" w:rsidRDefault="00DF0053" w:rsidP="00DD0D53">
            <w:pPr>
              <w:numPr>
                <w:ilvl w:val="0"/>
                <w:numId w:val="7"/>
              </w:numPr>
              <w:spacing w:after="0"/>
              <w:rPr>
                <w:rFonts w:eastAsia="MS Mincho"/>
                <w:lang w:val="en-US" w:eastAsia="ja-JP"/>
              </w:rPr>
            </w:pPr>
            <w:r w:rsidRPr="00125ED7">
              <w:rPr>
                <w:rFonts w:eastAsia="MS Mincho"/>
                <w:lang w:val="en-US" w:eastAsia="ja-JP"/>
              </w:rPr>
              <w:t xml:space="preserve">When UE beam correspondence is not hold, </w:t>
            </w:r>
          </w:p>
          <w:p w14:paraId="44DFD33F" w14:textId="77777777" w:rsidR="00DF0053" w:rsidRPr="00125ED7" w:rsidRDefault="00DF0053" w:rsidP="00DD0D53">
            <w:pPr>
              <w:numPr>
                <w:ilvl w:val="1"/>
                <w:numId w:val="7"/>
              </w:numPr>
              <w:spacing w:after="0"/>
              <w:rPr>
                <w:rFonts w:eastAsia="MS Mincho"/>
                <w:lang w:val="en-US" w:eastAsia="ja-JP"/>
              </w:rPr>
            </w:pPr>
            <w:r w:rsidRPr="00125ED7">
              <w:rPr>
                <w:rFonts w:eastAsia="MS Mincho"/>
                <w:lang w:val="en-US" w:eastAsia="ja-JP"/>
              </w:rPr>
              <w:t>NR supports a UL RS indication for a configured SRS resource, where UE transmits the SRS using the beam used for t</w:t>
            </w:r>
            <w:r>
              <w:rPr>
                <w:rFonts w:eastAsia="MS Mincho"/>
                <w:lang w:val="en-US" w:eastAsia="ja-JP"/>
              </w:rPr>
              <w:t>ransmitting the indicated UL RS</w:t>
            </w:r>
          </w:p>
          <w:p w14:paraId="59B7FACA" w14:textId="77777777" w:rsidR="00DF0053" w:rsidRPr="00125ED7" w:rsidRDefault="00DF0053" w:rsidP="00DD0D53">
            <w:pPr>
              <w:numPr>
                <w:ilvl w:val="2"/>
                <w:numId w:val="7"/>
              </w:numPr>
              <w:spacing w:after="0"/>
              <w:rPr>
                <w:rFonts w:eastAsia="MS Mincho"/>
                <w:lang w:val="en-US" w:eastAsia="ja-JP"/>
              </w:rPr>
            </w:pPr>
            <w:r w:rsidRPr="00125ED7">
              <w:rPr>
                <w:rFonts w:eastAsia="MS Mincho"/>
                <w:lang w:val="en-US" w:eastAsia="ja-JP"/>
              </w:rPr>
              <w:t>The UL RS indication can be SRI</w:t>
            </w:r>
            <w:r>
              <w:rPr>
                <w:rFonts w:eastAsia="MS Mincho" w:hint="eastAsia"/>
                <w:lang w:val="en-US" w:eastAsia="ja-JP"/>
              </w:rPr>
              <w:t xml:space="preserve"> </w:t>
            </w:r>
            <w:r w:rsidRPr="00125ED7">
              <w:rPr>
                <w:rFonts w:eastAsia="MS Mincho"/>
                <w:lang w:val="en-US" w:eastAsia="ja-JP"/>
              </w:rPr>
              <w:t>(SR</w:t>
            </w:r>
            <w:r>
              <w:rPr>
                <w:rFonts w:eastAsia="MS Mincho"/>
                <w:lang w:val="en-US" w:eastAsia="ja-JP"/>
              </w:rPr>
              <w:t>S resource indicator), at least</w:t>
            </w:r>
          </w:p>
          <w:p w14:paraId="021D0E99" w14:textId="77777777" w:rsidR="00DF0053" w:rsidRPr="00125ED7" w:rsidRDefault="00DF0053" w:rsidP="00DD0D53">
            <w:pPr>
              <w:numPr>
                <w:ilvl w:val="2"/>
                <w:numId w:val="7"/>
              </w:numPr>
              <w:spacing w:after="0"/>
              <w:rPr>
                <w:rFonts w:eastAsia="MS Mincho"/>
                <w:lang w:val="en-US" w:eastAsia="ja-JP"/>
              </w:rPr>
            </w:pPr>
            <w:r w:rsidRPr="00125ED7">
              <w:rPr>
                <w:rFonts w:eastAsia="MS Mincho"/>
                <w:lang w:val="en-US" w:eastAsia="ja-JP"/>
              </w:rPr>
              <w:t>FFS: The indication via MAC CE and/or DCI</w:t>
            </w:r>
          </w:p>
          <w:p w14:paraId="2FC5B6AF" w14:textId="77777777" w:rsidR="00DF0053" w:rsidRPr="002119AA" w:rsidRDefault="00DF0053" w:rsidP="00DD0D53">
            <w:pPr>
              <w:numPr>
                <w:ilvl w:val="0"/>
                <w:numId w:val="7"/>
              </w:numPr>
              <w:spacing w:after="0"/>
              <w:rPr>
                <w:rFonts w:eastAsia="MS Mincho"/>
                <w:lang w:val="en-US" w:eastAsia="ja-JP"/>
              </w:rPr>
            </w:pPr>
            <w:r w:rsidRPr="002119AA">
              <w:rPr>
                <w:rFonts w:eastAsia="MS Mincho"/>
                <w:lang w:val="en-US" w:eastAsia="ja-JP"/>
              </w:rPr>
              <w:t>When UE beam correspondence holds,</w:t>
            </w:r>
          </w:p>
          <w:p w14:paraId="4EFE2CC5" w14:textId="77777777" w:rsidR="00DF0053" w:rsidRPr="002119AA" w:rsidRDefault="00DF0053" w:rsidP="00DD0D53">
            <w:pPr>
              <w:numPr>
                <w:ilvl w:val="1"/>
                <w:numId w:val="7"/>
              </w:numPr>
              <w:spacing w:after="0"/>
              <w:rPr>
                <w:rFonts w:eastAsia="MS Mincho"/>
                <w:lang w:val="en-US" w:eastAsia="ja-JP"/>
              </w:rPr>
            </w:pPr>
            <w:r w:rsidRPr="002119AA">
              <w:rPr>
                <w:rFonts w:eastAsia="MS Mincho"/>
                <w:lang w:val="en-US" w:eastAsia="ja-JP"/>
              </w:rPr>
              <w:t>NR supports the indication for a configured SRS resource, where the transmission of the SRS resource is performed with the same spatial filtering as the one used for the reception of the indicated DL RS</w:t>
            </w:r>
          </w:p>
          <w:p w14:paraId="08086034" w14:textId="77777777" w:rsidR="00DF0053" w:rsidRPr="002119AA" w:rsidRDefault="00DF0053" w:rsidP="00DD0D53">
            <w:pPr>
              <w:numPr>
                <w:ilvl w:val="2"/>
                <w:numId w:val="7"/>
              </w:numPr>
              <w:spacing w:after="0"/>
              <w:rPr>
                <w:rFonts w:eastAsia="MS Mincho"/>
                <w:lang w:val="en-US" w:eastAsia="ja-JP"/>
              </w:rPr>
            </w:pPr>
            <w:r w:rsidRPr="002119AA">
              <w:rPr>
                <w:rFonts w:eastAsia="MS Mincho"/>
                <w:lang w:val="en-US" w:eastAsia="ja-JP"/>
              </w:rPr>
              <w:t xml:space="preserve">The indication can be </w:t>
            </w:r>
            <w:r w:rsidRPr="002119AA">
              <w:rPr>
                <w:rFonts w:eastAsia="MS Mincho" w:hint="eastAsia"/>
                <w:lang w:val="en-US" w:eastAsia="ja-JP"/>
              </w:rPr>
              <w:t>based on CSI-RS resource</w:t>
            </w:r>
            <w:r w:rsidRPr="002119AA">
              <w:rPr>
                <w:rFonts w:eastAsia="MS Mincho"/>
                <w:lang w:val="en-US" w:eastAsia="ja-JP"/>
              </w:rPr>
              <w:t xml:space="preserve">, </w:t>
            </w:r>
          </w:p>
          <w:p w14:paraId="445F6E2D" w14:textId="77777777" w:rsidR="00DF0053" w:rsidRPr="002119AA" w:rsidRDefault="00DF0053" w:rsidP="00DD0D53">
            <w:pPr>
              <w:numPr>
                <w:ilvl w:val="3"/>
                <w:numId w:val="7"/>
              </w:numPr>
              <w:spacing w:after="0"/>
              <w:rPr>
                <w:rFonts w:eastAsia="MS Mincho"/>
                <w:lang w:val="en-US" w:eastAsia="ja-JP"/>
              </w:rPr>
            </w:pPr>
            <w:r w:rsidRPr="002119AA">
              <w:rPr>
                <w:rFonts w:eastAsia="MS Mincho" w:hint="eastAsia"/>
                <w:lang w:val="en-US" w:eastAsia="ja-JP"/>
              </w:rPr>
              <w:t>FFS: signaling details (e.g., a low overhead mechanism, reciprocal QCL (if supported))</w:t>
            </w:r>
          </w:p>
          <w:p w14:paraId="1C129289" w14:textId="77777777" w:rsidR="00DF0053" w:rsidRPr="002119AA" w:rsidRDefault="00DF0053" w:rsidP="00DD0D53">
            <w:pPr>
              <w:numPr>
                <w:ilvl w:val="2"/>
                <w:numId w:val="7"/>
              </w:numPr>
              <w:spacing w:after="0"/>
              <w:rPr>
                <w:rFonts w:eastAsia="MS Mincho"/>
                <w:lang w:val="en-US" w:eastAsia="ja-JP"/>
              </w:rPr>
            </w:pPr>
            <w:r w:rsidRPr="002119AA">
              <w:rPr>
                <w:rFonts w:eastAsia="MS Mincho"/>
                <w:lang w:val="en-US" w:eastAsia="ja-JP"/>
              </w:rPr>
              <w:t>FFS: The indication via MAC CE and/or DCI</w:t>
            </w:r>
          </w:p>
          <w:p w14:paraId="0F8C519D" w14:textId="77777777" w:rsidR="00DF0053" w:rsidRPr="002119AA" w:rsidRDefault="00DF0053" w:rsidP="00DD0D53">
            <w:pPr>
              <w:numPr>
                <w:ilvl w:val="1"/>
                <w:numId w:val="7"/>
              </w:numPr>
              <w:spacing w:after="0"/>
              <w:rPr>
                <w:rFonts w:eastAsia="MS Mincho"/>
                <w:lang w:val="en-US" w:eastAsia="ja-JP"/>
              </w:rPr>
            </w:pPr>
            <w:r w:rsidRPr="002119AA">
              <w:rPr>
                <w:rFonts w:eastAsia="MS Mincho"/>
                <w:lang w:val="en-US" w:eastAsia="ja-JP"/>
              </w:rPr>
              <w:t>NR supports a UL RS indication for a configured SRS resource, where UE transmits the SRS using the beam used for transmitting the indicated UL RS</w:t>
            </w:r>
          </w:p>
          <w:p w14:paraId="15239E39" w14:textId="77777777" w:rsidR="00DF0053" w:rsidRPr="002119AA" w:rsidRDefault="00DF0053" w:rsidP="00DD0D53">
            <w:pPr>
              <w:numPr>
                <w:ilvl w:val="2"/>
                <w:numId w:val="7"/>
              </w:numPr>
              <w:spacing w:after="0"/>
              <w:rPr>
                <w:rFonts w:eastAsia="MS Mincho"/>
                <w:lang w:val="en-US" w:eastAsia="ja-JP"/>
              </w:rPr>
            </w:pPr>
            <w:r w:rsidRPr="002119AA">
              <w:rPr>
                <w:rFonts w:eastAsia="MS Mincho"/>
                <w:lang w:val="en-US" w:eastAsia="ja-JP"/>
              </w:rPr>
              <w:t>The UL RS indication can be SRI</w:t>
            </w:r>
            <w:r w:rsidRPr="002119AA">
              <w:rPr>
                <w:rFonts w:eastAsia="MS Mincho" w:hint="eastAsia"/>
                <w:lang w:val="en-US" w:eastAsia="ja-JP"/>
              </w:rPr>
              <w:t xml:space="preserve"> </w:t>
            </w:r>
            <w:r w:rsidRPr="002119AA">
              <w:rPr>
                <w:rFonts w:eastAsia="MS Mincho"/>
                <w:lang w:val="en-US" w:eastAsia="ja-JP"/>
              </w:rPr>
              <w:t>(SRS resource indicator), at least</w:t>
            </w:r>
          </w:p>
          <w:p w14:paraId="1279AE4D" w14:textId="77777777" w:rsidR="00DF0053" w:rsidRPr="002119AA" w:rsidRDefault="00DF0053" w:rsidP="00DD0D53">
            <w:pPr>
              <w:numPr>
                <w:ilvl w:val="2"/>
                <w:numId w:val="7"/>
              </w:numPr>
              <w:spacing w:after="0"/>
              <w:rPr>
                <w:rFonts w:eastAsia="MS Mincho"/>
                <w:lang w:val="en-US" w:eastAsia="ja-JP"/>
              </w:rPr>
            </w:pPr>
            <w:r w:rsidRPr="002119AA">
              <w:rPr>
                <w:rFonts w:eastAsia="MS Mincho"/>
                <w:lang w:val="en-US" w:eastAsia="ja-JP"/>
              </w:rPr>
              <w:t>FFS: The indication via MAC CE and/or DCI</w:t>
            </w:r>
          </w:p>
          <w:p w14:paraId="183A0AB7" w14:textId="77777777" w:rsidR="00DF0053" w:rsidRPr="00746A24" w:rsidRDefault="00DF0053" w:rsidP="00DD0D53">
            <w:pPr>
              <w:numPr>
                <w:ilvl w:val="0"/>
                <w:numId w:val="7"/>
              </w:numPr>
              <w:spacing w:after="0" w:line="259" w:lineRule="auto"/>
            </w:pPr>
            <w:r w:rsidRPr="00746A24">
              <w:t>For the purposes of beam indication for at least NR unicast PDSCH, support an N-bit indicator field in DCI which provides a reference to a DL RS which is spatially QCL’d with at least one PDSCH DMRS port group</w:t>
            </w:r>
          </w:p>
          <w:p w14:paraId="05B9DD29" w14:textId="77777777" w:rsidR="00DF0053" w:rsidRPr="00746A24" w:rsidRDefault="00DF0053" w:rsidP="00DD0D53">
            <w:pPr>
              <w:numPr>
                <w:ilvl w:val="1"/>
                <w:numId w:val="7"/>
              </w:numPr>
              <w:spacing w:after="0" w:line="259" w:lineRule="auto"/>
            </w:pPr>
            <w:r w:rsidRPr="00746A24">
              <w:t xml:space="preserve">An indicator state is associated with at least one index of a DL RS (e.g., CRI, SSB Index) where each index of downlink RS can be associated with a given DL RS type,  e.g., aperiodic CSI-RS, periodic CSI-RS, semi-persistent CSI-RS, or SSB, </w:t>
            </w:r>
          </w:p>
          <w:p w14:paraId="466616BB" w14:textId="77777777" w:rsidR="00DF0053" w:rsidRPr="00746A24" w:rsidRDefault="00DF0053" w:rsidP="00DD0D53">
            <w:pPr>
              <w:numPr>
                <w:ilvl w:val="2"/>
                <w:numId w:val="7"/>
              </w:numPr>
              <w:spacing w:after="0" w:line="259" w:lineRule="auto"/>
            </w:pPr>
            <w:r w:rsidRPr="00746A24">
              <w:t>Note: L1-RSRP reporting on SSB is not yet agreed</w:t>
            </w:r>
          </w:p>
          <w:p w14:paraId="5582DD8C" w14:textId="77777777" w:rsidR="00DF0053" w:rsidRPr="00746A24" w:rsidRDefault="00DF0053" w:rsidP="00DD0D53">
            <w:pPr>
              <w:numPr>
                <w:ilvl w:val="2"/>
                <w:numId w:val="7"/>
              </w:numPr>
              <w:spacing w:after="0" w:line="259" w:lineRule="auto"/>
            </w:pPr>
            <w:r w:rsidRPr="00746A24">
              <w:t>Note: One possibility to determine DL CSI-RS type is through the resource setting ID, other options are not precluded</w:t>
            </w:r>
          </w:p>
          <w:p w14:paraId="187A26FE" w14:textId="77777777" w:rsidR="00DF0053" w:rsidRPr="00746A24" w:rsidRDefault="00DF0053" w:rsidP="00DD0D53">
            <w:pPr>
              <w:numPr>
                <w:ilvl w:val="1"/>
                <w:numId w:val="7"/>
              </w:numPr>
              <w:spacing w:after="0" w:line="259" w:lineRule="auto"/>
            </w:pPr>
            <w:r w:rsidRPr="00746A24">
              <w:t>The value of N is FFS, but is at most [3] bits</w:t>
            </w:r>
          </w:p>
          <w:p w14:paraId="21369DAA" w14:textId="77777777" w:rsidR="00DF0053" w:rsidRPr="00746A24" w:rsidRDefault="00DF0053" w:rsidP="00DD0D53">
            <w:pPr>
              <w:numPr>
                <w:ilvl w:val="1"/>
                <w:numId w:val="7"/>
              </w:numPr>
              <w:spacing w:after="0" w:line="259" w:lineRule="auto"/>
            </w:pPr>
            <w:r w:rsidRPr="00746A24">
              <w:t>FFS: The case of more than one DMRS port group</w:t>
            </w:r>
          </w:p>
          <w:p w14:paraId="474B4FDC" w14:textId="77777777" w:rsidR="00DF0053" w:rsidRPr="00746A24" w:rsidRDefault="00DF0053" w:rsidP="00DD0D53">
            <w:pPr>
              <w:numPr>
                <w:ilvl w:val="1"/>
                <w:numId w:val="7"/>
              </w:numPr>
              <w:spacing w:after="0" w:line="259" w:lineRule="auto"/>
            </w:pPr>
            <w:r w:rsidRPr="00746A24">
              <w:t xml:space="preserve">FFS: Whether or not to indicate more than one beam indicator, NR strive to minimize the indicator </w:t>
            </w:r>
            <w:r w:rsidRPr="00746A24">
              <w:lastRenderedPageBreak/>
              <w:t xml:space="preserve">overhead </w:t>
            </w:r>
          </w:p>
          <w:p w14:paraId="2F43813E" w14:textId="77777777" w:rsidR="00DF0053" w:rsidRPr="00746A24" w:rsidRDefault="00DF0053" w:rsidP="00DD0D53">
            <w:pPr>
              <w:numPr>
                <w:ilvl w:val="0"/>
                <w:numId w:val="7"/>
              </w:numPr>
              <w:spacing w:after="0" w:line="259" w:lineRule="auto"/>
            </w:pPr>
            <w:r w:rsidRPr="00746A24">
              <w:t xml:space="preserve">FFS: Signalling mechanism for the association of a DL RS index (e.g., CRI, SSB index) to an indicator state, e.g., </w:t>
            </w:r>
          </w:p>
          <w:p w14:paraId="4BC1E497" w14:textId="77777777" w:rsidR="00DF0053" w:rsidRPr="00746A24" w:rsidRDefault="00DF0053" w:rsidP="00DD0D53">
            <w:pPr>
              <w:numPr>
                <w:ilvl w:val="1"/>
                <w:numId w:val="7"/>
              </w:numPr>
              <w:spacing w:after="0" w:line="259" w:lineRule="auto"/>
            </w:pPr>
            <w:r w:rsidRPr="00746A24">
              <w:t>The association is explicitly signaled to the UE</w:t>
            </w:r>
          </w:p>
          <w:p w14:paraId="686B501E" w14:textId="77777777" w:rsidR="00DF0053" w:rsidRPr="00746A24" w:rsidRDefault="00DF0053" w:rsidP="00DD0D53">
            <w:pPr>
              <w:numPr>
                <w:ilvl w:val="1"/>
                <w:numId w:val="7"/>
              </w:numPr>
              <w:spacing w:after="0" w:line="259" w:lineRule="auto"/>
            </w:pPr>
            <w:r w:rsidRPr="00746A24">
              <w:t>The association is implicitly determined by the UE</w:t>
            </w:r>
          </w:p>
          <w:p w14:paraId="77ED71E0" w14:textId="77777777" w:rsidR="00DF0053" w:rsidRPr="00746A24" w:rsidRDefault="00DF0053" w:rsidP="00DD0D53">
            <w:pPr>
              <w:numPr>
                <w:ilvl w:val="1"/>
                <w:numId w:val="7"/>
              </w:numPr>
              <w:spacing w:after="0" w:line="259" w:lineRule="auto"/>
            </w:pPr>
            <w:r w:rsidRPr="00746A24">
              <w:t>Combination of the above is not precluded</w:t>
            </w:r>
          </w:p>
          <w:p w14:paraId="6B369C8D" w14:textId="77777777" w:rsidR="00DF0053" w:rsidRPr="00746A24" w:rsidRDefault="00DF0053" w:rsidP="00DD0D53">
            <w:pPr>
              <w:numPr>
                <w:ilvl w:val="0"/>
                <w:numId w:val="7"/>
              </w:numPr>
              <w:spacing w:after="0" w:line="259" w:lineRule="auto"/>
            </w:pPr>
            <w:r w:rsidRPr="00746A24">
              <w:t>FFS: An indicator state may or may not also include other parameter(s), e.g., for PDSCH to RE mapping purposes analogous to PQI in LTE, other QCL parameters</w:t>
            </w:r>
          </w:p>
          <w:p w14:paraId="2920C8EE" w14:textId="77777777" w:rsidR="00DF0053" w:rsidRPr="00746A24" w:rsidRDefault="00DF0053" w:rsidP="00DD0D53">
            <w:pPr>
              <w:numPr>
                <w:ilvl w:val="0"/>
                <w:numId w:val="7"/>
              </w:numPr>
              <w:spacing w:after="0" w:line="259" w:lineRule="auto"/>
            </w:pPr>
            <w:r w:rsidRPr="00746A24">
              <w:t>FFS: Whether or not an indicator state may be associated with more than one DL RS index</w:t>
            </w:r>
          </w:p>
          <w:p w14:paraId="69C9281A" w14:textId="77777777" w:rsidR="00DF0053" w:rsidRPr="00746A24" w:rsidRDefault="00DF0053" w:rsidP="00DD0D53">
            <w:pPr>
              <w:numPr>
                <w:ilvl w:val="0"/>
                <w:numId w:val="7"/>
              </w:numPr>
              <w:spacing w:after="0" w:line="259" w:lineRule="auto"/>
            </w:pPr>
            <w:r w:rsidRPr="00746A24">
              <w:t>FFS: PDCCH beam indication may or may not be based on the beam indication states for PDSCH</w:t>
            </w:r>
          </w:p>
          <w:p w14:paraId="65145EE3" w14:textId="77777777" w:rsidR="00DF0053" w:rsidRPr="00D51775" w:rsidRDefault="00DF0053" w:rsidP="00DD0D53">
            <w:pPr>
              <w:numPr>
                <w:ilvl w:val="0"/>
                <w:numId w:val="7"/>
              </w:numPr>
            </w:pPr>
            <w:r w:rsidRPr="00D51775">
              <w:t>Support the QCL indication of DM-RS for PDSCH via DCI signaling:</w:t>
            </w:r>
          </w:p>
          <w:p w14:paraId="59890474" w14:textId="77777777" w:rsidR="00DF0053" w:rsidRPr="00D51775" w:rsidRDefault="00DF0053" w:rsidP="00DD0D53">
            <w:pPr>
              <w:numPr>
                <w:ilvl w:val="1"/>
                <w:numId w:val="7"/>
              </w:numPr>
            </w:pPr>
            <w:r w:rsidRPr="00D51775">
              <w:t>The N-bit indicator field in the agreed WF R1-1714885 is extended to support:</w:t>
            </w:r>
          </w:p>
          <w:p w14:paraId="787CB5BF" w14:textId="77777777" w:rsidR="00DF0053" w:rsidRPr="00D51775" w:rsidRDefault="00DF0053" w:rsidP="00DD0D53">
            <w:pPr>
              <w:numPr>
                <w:ilvl w:val="2"/>
                <w:numId w:val="7"/>
              </w:numPr>
            </w:pPr>
            <w:r w:rsidRPr="00D51775">
              <w:t>Each state refers to one or two RS sets, which indicates a QCL relationship for one or two DMRS port group (s), respectively</w:t>
            </w:r>
          </w:p>
          <w:p w14:paraId="635557E5" w14:textId="77777777" w:rsidR="00DF0053" w:rsidRPr="00D51775" w:rsidRDefault="00DF0053" w:rsidP="00DD0D53">
            <w:pPr>
              <w:numPr>
                <w:ilvl w:val="3"/>
                <w:numId w:val="7"/>
              </w:numPr>
            </w:pPr>
            <w:r w:rsidRPr="00D51775">
              <w:t>Each RS set refers to one or more RS(s) which are QCLed with DM-RS ports within corresponding DM-RS group</w:t>
            </w:r>
          </w:p>
          <w:p w14:paraId="5C19E19A" w14:textId="77777777" w:rsidR="00DF0053" w:rsidRPr="00D51775" w:rsidRDefault="00DF0053" w:rsidP="00DD0D53">
            <w:pPr>
              <w:numPr>
                <w:ilvl w:val="3"/>
                <w:numId w:val="7"/>
              </w:numPr>
            </w:pPr>
            <w:r w:rsidRPr="00D51775">
              <w:t>Note: The RSs within a RS set may be of different types</w:t>
            </w:r>
          </w:p>
          <w:p w14:paraId="67F0C2FC" w14:textId="77777777" w:rsidR="00DF0053" w:rsidRPr="00D51775" w:rsidRDefault="00DF0053" w:rsidP="00DD0D53">
            <w:pPr>
              <w:numPr>
                <w:ilvl w:val="3"/>
                <w:numId w:val="7"/>
              </w:numPr>
            </w:pPr>
            <w:r w:rsidRPr="00D51775">
              <w:t>If there are more than one RS per RS set, each of them may be associated with different QCL parameters, e.g. one RS may be associated with spatial QCL while another RS may be associated with other QCL parameters, etc</w:t>
            </w:r>
          </w:p>
          <w:p w14:paraId="1A7528EC" w14:textId="77777777" w:rsidR="00DF0053" w:rsidRPr="00D51775" w:rsidRDefault="00DF0053" w:rsidP="00DD0D53">
            <w:pPr>
              <w:numPr>
                <w:ilvl w:val="3"/>
                <w:numId w:val="7"/>
              </w:numPr>
            </w:pPr>
            <w:r w:rsidRPr="00D51775">
              <w:t>Configuration of RS set for each state can be done via higher layer signaling</w:t>
            </w:r>
          </w:p>
          <w:p w14:paraId="1BAFA461" w14:textId="77777777" w:rsidR="00DF0053" w:rsidRPr="00D51775" w:rsidRDefault="00DF0053" w:rsidP="00DD0D53">
            <w:pPr>
              <w:numPr>
                <w:ilvl w:val="4"/>
                <w:numId w:val="7"/>
              </w:numPr>
            </w:pPr>
            <w:r w:rsidRPr="00D51775">
              <w:t>E.g., RRC/RRC + MAC CE</w:t>
            </w:r>
          </w:p>
          <w:p w14:paraId="3C41CB05" w14:textId="77777777" w:rsidR="00DF0053" w:rsidRPr="00573F89" w:rsidRDefault="00DF0053" w:rsidP="00DD0D53">
            <w:pPr>
              <w:numPr>
                <w:ilvl w:val="1"/>
                <w:numId w:val="7"/>
              </w:numPr>
              <w:spacing w:after="0"/>
              <w:rPr>
                <w:rFonts w:eastAsia="MS Mincho"/>
                <w:lang w:eastAsia="ja-JP"/>
              </w:rPr>
            </w:pPr>
            <w:r w:rsidRPr="00D51775">
              <w:t>FFS the timing when the QCL is applied relative to the time of the QCL indication</w:t>
            </w:r>
          </w:p>
          <w:p w14:paraId="4C956F4B" w14:textId="57688802" w:rsidR="00573F89" w:rsidRPr="00746A24" w:rsidRDefault="00573F89" w:rsidP="00DD0D53">
            <w:pPr>
              <w:numPr>
                <w:ilvl w:val="0"/>
                <w:numId w:val="7"/>
              </w:numPr>
              <w:spacing w:after="0" w:line="259" w:lineRule="auto"/>
            </w:pPr>
            <w:r w:rsidRPr="00573F89">
              <w:t>A UE is RRC configured with a list of up to M candidate Transmission Configuration Indication (TCI) states at least for the purposes of QCL indication</w:t>
            </w:r>
          </w:p>
          <w:p w14:paraId="4FA6CF20" w14:textId="77777777" w:rsidR="009D5F4E" w:rsidRDefault="009D5F4E" w:rsidP="00DD0D53">
            <w:pPr>
              <w:pStyle w:val="a4"/>
              <w:numPr>
                <w:ilvl w:val="1"/>
                <w:numId w:val="7"/>
              </w:numPr>
              <w:spacing w:after="0"/>
              <w:ind w:leftChars="0"/>
            </w:pPr>
            <w:r w:rsidRPr="009D5F4E">
              <w:rPr>
                <w:rFonts w:hint="eastAsia"/>
              </w:rPr>
              <w:t>Whether M equal to or larger than 2N is for further study, where N is the size of the DCI field for PDSCH</w:t>
            </w:r>
          </w:p>
          <w:p w14:paraId="0B769479" w14:textId="77777777" w:rsidR="009D5F4E" w:rsidRDefault="009D5F4E" w:rsidP="00DD0D53">
            <w:pPr>
              <w:pStyle w:val="a4"/>
              <w:numPr>
                <w:ilvl w:val="1"/>
                <w:numId w:val="7"/>
              </w:numPr>
              <w:spacing w:after="0"/>
              <w:ind w:leftChars="0"/>
              <w:rPr>
                <w:lang w:eastAsia="ko-KR"/>
              </w:rPr>
            </w:pPr>
            <w:r>
              <w:rPr>
                <w:rFonts w:hint="eastAsia"/>
                <w:lang w:eastAsia="ko-KR"/>
              </w:rPr>
              <w:t>FFS: Mapping between the candidate states to the states described by N bit DCI field for PDSCH</w:t>
            </w:r>
          </w:p>
          <w:p w14:paraId="5F2AA366" w14:textId="77777777" w:rsidR="009D5F4E" w:rsidRDefault="009D5F4E" w:rsidP="00DD0D53">
            <w:pPr>
              <w:pStyle w:val="a4"/>
              <w:numPr>
                <w:ilvl w:val="1"/>
                <w:numId w:val="7"/>
              </w:numPr>
              <w:spacing w:after="0"/>
              <w:ind w:leftChars="0"/>
              <w:rPr>
                <w:lang w:eastAsia="ko-KR"/>
              </w:rPr>
            </w:pPr>
            <w:r>
              <w:rPr>
                <w:rFonts w:hint="eastAsia"/>
                <w:lang w:eastAsia="ko-KR"/>
              </w:rPr>
              <w:t>Each TCI state can be configured with one RS Set</w:t>
            </w:r>
          </w:p>
          <w:p w14:paraId="01CB57CD" w14:textId="77777777" w:rsidR="009D5F4E" w:rsidRDefault="009D5F4E" w:rsidP="00DD0D53">
            <w:pPr>
              <w:pStyle w:val="a4"/>
              <w:numPr>
                <w:ilvl w:val="1"/>
                <w:numId w:val="7"/>
              </w:numPr>
              <w:spacing w:after="0"/>
              <w:ind w:leftChars="0"/>
              <w:rPr>
                <w:lang w:eastAsia="ko-KR"/>
              </w:rPr>
            </w:pPr>
            <w:r>
              <w:rPr>
                <w:rFonts w:hint="eastAsia"/>
                <w:lang w:eastAsia="ko-KR"/>
              </w:rPr>
              <w:t>Each ID (FFS: details of ID) of DL RS at least for the purpose of spatial QCL in an RS Set can refer to one of the following DL RS types:</w:t>
            </w:r>
          </w:p>
          <w:p w14:paraId="1D279EBE" w14:textId="77777777" w:rsidR="009D5F4E" w:rsidRDefault="009D5F4E" w:rsidP="00DD0D53">
            <w:pPr>
              <w:numPr>
                <w:ilvl w:val="2"/>
                <w:numId w:val="7"/>
              </w:numPr>
              <w:spacing w:after="0" w:line="259" w:lineRule="auto"/>
            </w:pPr>
            <w:r>
              <w:rPr>
                <w:rFonts w:hint="eastAsia"/>
              </w:rPr>
              <w:t>SSB</w:t>
            </w:r>
          </w:p>
          <w:p w14:paraId="1401A17D" w14:textId="77777777" w:rsidR="009D5F4E" w:rsidRDefault="009D5F4E" w:rsidP="00DD0D53">
            <w:pPr>
              <w:numPr>
                <w:ilvl w:val="2"/>
                <w:numId w:val="7"/>
              </w:numPr>
              <w:spacing w:after="0" w:line="259" w:lineRule="auto"/>
            </w:pPr>
            <w:r>
              <w:rPr>
                <w:rFonts w:hint="eastAsia"/>
              </w:rPr>
              <w:t>Periodic CSI-RS</w:t>
            </w:r>
          </w:p>
          <w:p w14:paraId="1D9CF04F" w14:textId="77777777" w:rsidR="009D5F4E" w:rsidRDefault="009D5F4E" w:rsidP="00DD0D53">
            <w:pPr>
              <w:numPr>
                <w:ilvl w:val="2"/>
                <w:numId w:val="7"/>
              </w:numPr>
              <w:spacing w:after="0" w:line="259" w:lineRule="auto"/>
            </w:pPr>
            <w:r>
              <w:rPr>
                <w:rFonts w:hint="eastAsia"/>
              </w:rPr>
              <w:t>Aperiodic CSI-RS</w:t>
            </w:r>
          </w:p>
          <w:p w14:paraId="28BBCD82" w14:textId="77777777" w:rsidR="009D5F4E" w:rsidRDefault="009D5F4E" w:rsidP="00DD0D53">
            <w:pPr>
              <w:numPr>
                <w:ilvl w:val="2"/>
                <w:numId w:val="7"/>
              </w:numPr>
              <w:spacing w:after="0" w:line="259" w:lineRule="auto"/>
            </w:pPr>
            <w:r>
              <w:rPr>
                <w:rFonts w:hint="eastAsia"/>
              </w:rPr>
              <w:t>Semi-persistent CSI-RS</w:t>
            </w:r>
          </w:p>
          <w:p w14:paraId="6DB65195" w14:textId="77777777" w:rsidR="009D5F4E" w:rsidRDefault="009D5F4E" w:rsidP="00DD0D53">
            <w:pPr>
              <w:pStyle w:val="a4"/>
              <w:numPr>
                <w:ilvl w:val="1"/>
                <w:numId w:val="7"/>
              </w:numPr>
              <w:spacing w:after="0"/>
              <w:ind w:leftChars="0"/>
              <w:rPr>
                <w:lang w:eastAsia="ko-KR"/>
              </w:rPr>
            </w:pPr>
            <w:r>
              <w:rPr>
                <w:rFonts w:hint="eastAsia"/>
                <w:lang w:eastAsia="ko-KR"/>
              </w:rPr>
              <w:t>FFS: Other RS (e.g. TRS, PTRS) in an RS set depending on outcome of discussions in the QCL agenda item</w:t>
            </w:r>
          </w:p>
          <w:p w14:paraId="0664A5E9" w14:textId="77777777" w:rsidR="009D5F4E" w:rsidRDefault="009D5F4E" w:rsidP="00DD0D53">
            <w:pPr>
              <w:pStyle w:val="a4"/>
              <w:numPr>
                <w:ilvl w:val="1"/>
                <w:numId w:val="7"/>
              </w:numPr>
              <w:spacing w:after="0"/>
              <w:ind w:leftChars="0"/>
              <w:rPr>
                <w:lang w:eastAsia="ko-KR"/>
              </w:rPr>
            </w:pPr>
            <w:r>
              <w:rPr>
                <w:rFonts w:hint="eastAsia"/>
                <w:lang w:eastAsia="ko-KR"/>
              </w:rPr>
              <w:t>FFS: Mechanisms to initialize/update the ID of a DL RS(s) in the RS Set used at least for spatial QCL purposes</w:t>
            </w:r>
          </w:p>
          <w:p w14:paraId="2C271990" w14:textId="77777777" w:rsidR="009D5F4E" w:rsidRDefault="009D5F4E" w:rsidP="00DD0D53">
            <w:pPr>
              <w:numPr>
                <w:ilvl w:val="2"/>
                <w:numId w:val="7"/>
              </w:numPr>
              <w:spacing w:after="0" w:line="259" w:lineRule="auto"/>
            </w:pPr>
            <w:r>
              <w:rPr>
                <w:rFonts w:hint="eastAsia"/>
              </w:rPr>
              <w:t>At least the following two mechanisms are FFS: (1) explicit signalling to the UE of the DL RS(s) ID and corresponding TCI state (2) implicit association of the DL RS ID(s) to a TCI state based on measurements by the UE.</w:t>
            </w:r>
          </w:p>
          <w:p w14:paraId="730C7A15" w14:textId="77777777" w:rsidR="009D5F4E" w:rsidRDefault="009D5F4E" w:rsidP="00DD0D53">
            <w:pPr>
              <w:numPr>
                <w:ilvl w:val="2"/>
                <w:numId w:val="7"/>
              </w:numPr>
              <w:spacing w:after="0" w:line="259" w:lineRule="auto"/>
            </w:pPr>
            <w:r>
              <w:rPr>
                <w:rFonts w:hint="eastAsia"/>
              </w:rPr>
              <w:t>The mechanisms used for different RS types are FFS</w:t>
            </w:r>
          </w:p>
          <w:p w14:paraId="43869EF6" w14:textId="77777777" w:rsidR="009D5F4E" w:rsidRDefault="009D5F4E" w:rsidP="00DD0D53">
            <w:pPr>
              <w:pStyle w:val="a4"/>
              <w:numPr>
                <w:ilvl w:val="1"/>
                <w:numId w:val="7"/>
              </w:numPr>
              <w:spacing w:after="0"/>
              <w:ind w:leftChars="0"/>
              <w:rPr>
                <w:lang w:eastAsia="ko-KR"/>
              </w:rPr>
            </w:pPr>
            <w:r>
              <w:rPr>
                <w:rFonts w:hint="eastAsia"/>
                <w:lang w:eastAsia="ko-KR"/>
              </w:rPr>
              <w:t>FFS: Whether or not a TCI state includes other parameters(s), e.g., for PDSCH rate matching purposes</w:t>
            </w:r>
          </w:p>
          <w:p w14:paraId="1E8D2CCB" w14:textId="77777777" w:rsidR="009D5F4E" w:rsidRDefault="009D5F4E" w:rsidP="00DD0D53">
            <w:pPr>
              <w:pStyle w:val="a4"/>
              <w:numPr>
                <w:ilvl w:val="1"/>
                <w:numId w:val="7"/>
              </w:numPr>
              <w:spacing w:after="0"/>
              <w:ind w:leftChars="0"/>
              <w:rPr>
                <w:lang w:eastAsia="ko-KR"/>
              </w:rPr>
            </w:pPr>
            <w:r>
              <w:rPr>
                <w:rFonts w:hint="eastAsia"/>
                <w:lang w:eastAsia="ko-KR"/>
              </w:rPr>
              <w:t>FFS: Value of N, where N is at most [3] bits</w:t>
            </w:r>
          </w:p>
          <w:p w14:paraId="07D15A2A" w14:textId="77777777" w:rsidR="00AC43D4" w:rsidRPr="00AC43D4" w:rsidRDefault="00AC43D4" w:rsidP="00DD0D53">
            <w:pPr>
              <w:pStyle w:val="a4"/>
              <w:numPr>
                <w:ilvl w:val="0"/>
                <w:numId w:val="7"/>
              </w:numPr>
              <w:overflowPunct w:val="0"/>
              <w:autoSpaceDE w:val="0"/>
              <w:autoSpaceDN w:val="0"/>
              <w:adjustRightInd w:val="0"/>
              <w:spacing w:after="120"/>
              <w:ind w:leftChars="0"/>
              <w:contextualSpacing/>
              <w:jc w:val="both"/>
              <w:textAlignment w:val="baseline"/>
            </w:pPr>
            <w:r w:rsidRPr="00AC43D4">
              <w:t xml:space="preserve">NR adopts the SRS Tx beam indication, i.e., by a SRS resource or by a DL RS </w:t>
            </w:r>
          </w:p>
          <w:p w14:paraId="057CB4B5" w14:textId="77777777" w:rsidR="00AC43D4" w:rsidRPr="00AC43D4" w:rsidRDefault="00AC43D4" w:rsidP="00DD0D53">
            <w:pPr>
              <w:pStyle w:val="a4"/>
              <w:numPr>
                <w:ilvl w:val="1"/>
                <w:numId w:val="7"/>
              </w:numPr>
              <w:overflowPunct w:val="0"/>
              <w:autoSpaceDE w:val="0"/>
              <w:autoSpaceDN w:val="0"/>
              <w:adjustRightInd w:val="0"/>
              <w:spacing w:after="120"/>
              <w:ind w:leftChars="0"/>
              <w:contextualSpacing/>
              <w:jc w:val="both"/>
              <w:textAlignment w:val="baseline"/>
            </w:pPr>
            <w:r w:rsidRPr="00AC43D4">
              <w:t xml:space="preserve">The DL RS supported at least include CSI-RS and SSB. </w:t>
            </w:r>
          </w:p>
          <w:p w14:paraId="1C2D471E" w14:textId="77777777" w:rsidR="00AC43D4" w:rsidRPr="00AC43D4" w:rsidRDefault="00AC43D4" w:rsidP="00DD0D53">
            <w:pPr>
              <w:pStyle w:val="a4"/>
              <w:numPr>
                <w:ilvl w:val="0"/>
                <w:numId w:val="7"/>
              </w:numPr>
              <w:overflowPunct w:val="0"/>
              <w:autoSpaceDE w:val="0"/>
              <w:autoSpaceDN w:val="0"/>
              <w:adjustRightInd w:val="0"/>
              <w:spacing w:after="120"/>
              <w:ind w:leftChars="0"/>
              <w:contextualSpacing/>
              <w:jc w:val="both"/>
              <w:textAlignment w:val="baseline"/>
            </w:pPr>
            <w:r w:rsidRPr="00AC43D4">
              <w:t>NR supports the indication of at least the spatial relations between the DL RS and the UL SRS Tx beam via at least the following mechanisms.</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3600"/>
              <w:gridCol w:w="1260"/>
              <w:gridCol w:w="2880"/>
            </w:tblGrid>
            <w:tr w:rsidR="00AC43D4" w:rsidRPr="00911572" w14:paraId="2190D2CB" w14:textId="77777777" w:rsidTr="00BF5493">
              <w:tc>
                <w:tcPr>
                  <w:tcW w:w="1872" w:type="dxa"/>
                  <w:shd w:val="clear" w:color="auto" w:fill="auto"/>
                </w:tcPr>
                <w:p w14:paraId="100E08B1" w14:textId="77777777" w:rsidR="00AC43D4" w:rsidRPr="00911572" w:rsidRDefault="00AC43D4" w:rsidP="00BF5493">
                  <w:pPr>
                    <w:jc w:val="center"/>
                    <w:rPr>
                      <w:b/>
                      <w:kern w:val="2"/>
                    </w:rPr>
                  </w:pPr>
                  <w:r w:rsidRPr="00911572">
                    <w:rPr>
                      <w:b/>
                      <w:kern w:val="2"/>
                    </w:rPr>
                    <w:t>Spatial parameter</w:t>
                  </w:r>
                </w:p>
              </w:tc>
              <w:tc>
                <w:tcPr>
                  <w:tcW w:w="3600" w:type="dxa"/>
                  <w:shd w:val="clear" w:color="auto" w:fill="auto"/>
                </w:tcPr>
                <w:p w14:paraId="05702A06" w14:textId="77777777" w:rsidR="00AC43D4" w:rsidRPr="00911572" w:rsidRDefault="00AC43D4" w:rsidP="00BF5493">
                  <w:pPr>
                    <w:jc w:val="center"/>
                    <w:rPr>
                      <w:b/>
                      <w:kern w:val="2"/>
                    </w:rPr>
                  </w:pPr>
                  <w:r w:rsidRPr="00911572">
                    <w:rPr>
                      <w:b/>
                      <w:kern w:val="2"/>
                    </w:rPr>
                    <w:t>Reference RS</w:t>
                  </w:r>
                </w:p>
              </w:tc>
              <w:tc>
                <w:tcPr>
                  <w:tcW w:w="1260" w:type="dxa"/>
                  <w:shd w:val="clear" w:color="auto" w:fill="auto"/>
                </w:tcPr>
                <w:p w14:paraId="3B08D2BD" w14:textId="77777777" w:rsidR="00AC43D4" w:rsidRPr="00911572" w:rsidRDefault="00AC43D4" w:rsidP="00BF5493">
                  <w:pPr>
                    <w:jc w:val="center"/>
                    <w:rPr>
                      <w:b/>
                      <w:kern w:val="2"/>
                    </w:rPr>
                  </w:pPr>
                  <w:r w:rsidRPr="00911572">
                    <w:rPr>
                      <w:b/>
                      <w:kern w:val="2"/>
                    </w:rPr>
                    <w:t>Target RS</w:t>
                  </w:r>
                </w:p>
              </w:tc>
              <w:tc>
                <w:tcPr>
                  <w:tcW w:w="2880" w:type="dxa"/>
                  <w:shd w:val="clear" w:color="auto" w:fill="auto"/>
                </w:tcPr>
                <w:p w14:paraId="5C897D17" w14:textId="77777777" w:rsidR="00AC43D4" w:rsidRPr="00911572" w:rsidRDefault="00AC43D4" w:rsidP="00BF5493">
                  <w:pPr>
                    <w:jc w:val="center"/>
                    <w:rPr>
                      <w:b/>
                      <w:kern w:val="2"/>
                    </w:rPr>
                  </w:pPr>
                  <w:r w:rsidRPr="00911572">
                    <w:rPr>
                      <w:b/>
                      <w:kern w:val="2"/>
                    </w:rPr>
                    <w:t>Signalling mode</w:t>
                  </w:r>
                </w:p>
              </w:tc>
            </w:tr>
            <w:tr w:rsidR="00AC43D4" w:rsidRPr="00911572" w14:paraId="2EE94922" w14:textId="77777777" w:rsidTr="00AC43D4">
              <w:trPr>
                <w:trHeight w:val="629"/>
              </w:trPr>
              <w:tc>
                <w:tcPr>
                  <w:tcW w:w="1872" w:type="dxa"/>
                  <w:shd w:val="clear" w:color="auto" w:fill="auto"/>
                </w:tcPr>
                <w:p w14:paraId="4BF37DC0" w14:textId="77777777" w:rsidR="00AC43D4" w:rsidRPr="00911572" w:rsidRDefault="00AC43D4" w:rsidP="00BF5493">
                  <w:pPr>
                    <w:jc w:val="center"/>
                    <w:rPr>
                      <w:kern w:val="2"/>
                    </w:rPr>
                  </w:pPr>
                  <w:r w:rsidRPr="00911572">
                    <w:rPr>
                      <w:kern w:val="2"/>
                    </w:rPr>
                    <w:lastRenderedPageBreak/>
                    <w:t>Spatial</w:t>
                  </w:r>
                </w:p>
              </w:tc>
              <w:tc>
                <w:tcPr>
                  <w:tcW w:w="3600" w:type="dxa"/>
                  <w:shd w:val="clear" w:color="auto" w:fill="auto"/>
                </w:tcPr>
                <w:p w14:paraId="572C1DF1" w14:textId="77777777" w:rsidR="00AC43D4" w:rsidRPr="00911572" w:rsidRDefault="00AC43D4" w:rsidP="00BF5493">
                  <w:pPr>
                    <w:jc w:val="center"/>
                    <w:rPr>
                      <w:kern w:val="2"/>
                    </w:rPr>
                  </w:pPr>
                  <w:r w:rsidRPr="00911572">
                    <w:rPr>
                      <w:kern w:val="2"/>
                    </w:rPr>
                    <w:t>SSB/CSI-RS (a</w:t>
                  </w:r>
                  <w:r>
                    <w:rPr>
                      <w:kern w:val="2"/>
                    </w:rPr>
                    <w:t xml:space="preserve">t least P-CSIRS and SP -CSI-RS), </w:t>
                  </w:r>
                  <w:r w:rsidRPr="00911572">
                    <w:rPr>
                      <w:kern w:val="2"/>
                    </w:rPr>
                    <w:t>P-SRS</w:t>
                  </w:r>
                </w:p>
                <w:p w14:paraId="528595AB" w14:textId="77777777" w:rsidR="00AC43D4" w:rsidRPr="00911572" w:rsidRDefault="00AC43D4" w:rsidP="00BF5493">
                  <w:pPr>
                    <w:jc w:val="center"/>
                    <w:rPr>
                      <w:kern w:val="2"/>
                    </w:rPr>
                  </w:pPr>
                  <w:r w:rsidRPr="00911572">
                    <w:rPr>
                      <w:kern w:val="2"/>
                    </w:rPr>
                    <w:t>FFS:</w:t>
                  </w:r>
                  <w:r>
                    <w:rPr>
                      <w:kern w:val="2"/>
                    </w:rPr>
                    <w:t xml:space="preserve"> </w:t>
                  </w:r>
                  <w:r w:rsidRPr="00911572">
                    <w:rPr>
                      <w:kern w:val="2"/>
                    </w:rPr>
                    <w:t>AP-CSI-RS</w:t>
                  </w:r>
                  <w:r>
                    <w:rPr>
                      <w:kern w:val="2"/>
                    </w:rPr>
                    <w:t>, S</w:t>
                  </w:r>
                  <w:r w:rsidRPr="00911572">
                    <w:rPr>
                      <w:kern w:val="2"/>
                    </w:rPr>
                    <w:t>P-SRS</w:t>
                  </w:r>
                </w:p>
              </w:tc>
              <w:tc>
                <w:tcPr>
                  <w:tcW w:w="1260" w:type="dxa"/>
                  <w:shd w:val="clear" w:color="auto" w:fill="auto"/>
                </w:tcPr>
                <w:p w14:paraId="69CBA945" w14:textId="77777777" w:rsidR="00AC43D4" w:rsidRPr="00911572" w:rsidRDefault="00AC43D4" w:rsidP="00BF5493">
                  <w:pPr>
                    <w:jc w:val="center"/>
                    <w:rPr>
                      <w:kern w:val="2"/>
                    </w:rPr>
                  </w:pPr>
                  <w:r w:rsidRPr="00911572">
                    <w:rPr>
                      <w:kern w:val="2"/>
                    </w:rPr>
                    <w:t>P SRS</w:t>
                  </w:r>
                </w:p>
              </w:tc>
              <w:tc>
                <w:tcPr>
                  <w:tcW w:w="2880" w:type="dxa"/>
                  <w:shd w:val="clear" w:color="auto" w:fill="auto"/>
                </w:tcPr>
                <w:p w14:paraId="4529A856" w14:textId="77777777" w:rsidR="00AC43D4" w:rsidRPr="00911572" w:rsidRDefault="00AC43D4" w:rsidP="00BF5493">
                  <w:pPr>
                    <w:jc w:val="center"/>
                    <w:rPr>
                      <w:kern w:val="2"/>
                    </w:rPr>
                  </w:pPr>
                  <w:r w:rsidRPr="00911572">
                    <w:rPr>
                      <w:kern w:val="2"/>
                    </w:rPr>
                    <w:t>RRC</w:t>
                  </w:r>
                </w:p>
                <w:p w14:paraId="6A2BD723" w14:textId="77777777" w:rsidR="00AC43D4" w:rsidRPr="00911572" w:rsidRDefault="00AC43D4" w:rsidP="00BF5493">
                  <w:pPr>
                    <w:rPr>
                      <w:kern w:val="2"/>
                    </w:rPr>
                  </w:pPr>
                </w:p>
              </w:tc>
            </w:tr>
            <w:tr w:rsidR="00AC43D4" w:rsidRPr="00911572" w14:paraId="209CC3E9" w14:textId="77777777" w:rsidTr="00BF5493">
              <w:tc>
                <w:tcPr>
                  <w:tcW w:w="1872" w:type="dxa"/>
                  <w:shd w:val="clear" w:color="auto" w:fill="auto"/>
                </w:tcPr>
                <w:p w14:paraId="46A77B03" w14:textId="77777777" w:rsidR="00AC43D4" w:rsidRPr="00911572" w:rsidRDefault="00AC43D4" w:rsidP="00BF5493">
                  <w:pPr>
                    <w:jc w:val="center"/>
                    <w:rPr>
                      <w:kern w:val="2"/>
                    </w:rPr>
                  </w:pPr>
                  <w:r w:rsidRPr="00911572">
                    <w:rPr>
                      <w:kern w:val="2"/>
                    </w:rPr>
                    <w:t>Spatial</w:t>
                  </w:r>
                </w:p>
              </w:tc>
              <w:tc>
                <w:tcPr>
                  <w:tcW w:w="3600" w:type="dxa"/>
                  <w:shd w:val="clear" w:color="auto" w:fill="auto"/>
                </w:tcPr>
                <w:p w14:paraId="2226FDE1" w14:textId="77777777" w:rsidR="00AC43D4" w:rsidRPr="00911572" w:rsidRDefault="00AC43D4" w:rsidP="00BF5493">
                  <w:pPr>
                    <w:jc w:val="center"/>
                    <w:rPr>
                      <w:kern w:val="2"/>
                    </w:rPr>
                  </w:pPr>
                  <w:r w:rsidRPr="00911572">
                    <w:rPr>
                      <w:kern w:val="2"/>
                    </w:rPr>
                    <w:t>SSB/CSI-RS(a</w:t>
                  </w:r>
                  <w:r>
                    <w:rPr>
                      <w:kern w:val="2"/>
                    </w:rPr>
                    <w:t xml:space="preserve">t least P-CSIRS and SP -CSI-RS), </w:t>
                  </w:r>
                  <w:r w:rsidRPr="00911572">
                    <w:rPr>
                      <w:kern w:val="2"/>
                    </w:rPr>
                    <w:t>P-SRS/ SP-SRS</w:t>
                  </w:r>
                </w:p>
                <w:p w14:paraId="4CE667C5" w14:textId="77777777" w:rsidR="00AC43D4" w:rsidRPr="00911572" w:rsidRDefault="00AC43D4" w:rsidP="00BF5493">
                  <w:pPr>
                    <w:jc w:val="center"/>
                    <w:rPr>
                      <w:kern w:val="2"/>
                    </w:rPr>
                  </w:pPr>
                  <w:r w:rsidRPr="00911572">
                    <w:rPr>
                      <w:kern w:val="2"/>
                    </w:rPr>
                    <w:t>FFS:AP-SRS</w:t>
                  </w:r>
                  <w:r>
                    <w:rPr>
                      <w:kern w:val="2"/>
                    </w:rPr>
                    <w:t xml:space="preserve">, </w:t>
                  </w:r>
                  <w:r w:rsidRPr="00911572">
                    <w:rPr>
                      <w:kern w:val="2"/>
                    </w:rPr>
                    <w:t>AP-CSI-RS</w:t>
                  </w:r>
                </w:p>
              </w:tc>
              <w:tc>
                <w:tcPr>
                  <w:tcW w:w="1260" w:type="dxa"/>
                  <w:shd w:val="clear" w:color="auto" w:fill="auto"/>
                </w:tcPr>
                <w:p w14:paraId="3E27D1E6" w14:textId="77777777" w:rsidR="00AC43D4" w:rsidRPr="00911572" w:rsidRDefault="00AC43D4" w:rsidP="00BF5493">
                  <w:pPr>
                    <w:jc w:val="center"/>
                    <w:rPr>
                      <w:kern w:val="2"/>
                    </w:rPr>
                  </w:pPr>
                  <w:r w:rsidRPr="00911572">
                    <w:rPr>
                      <w:kern w:val="2"/>
                    </w:rPr>
                    <w:t>SP-SRS</w:t>
                  </w:r>
                </w:p>
              </w:tc>
              <w:tc>
                <w:tcPr>
                  <w:tcW w:w="2880" w:type="dxa"/>
                  <w:shd w:val="clear" w:color="auto" w:fill="auto"/>
                </w:tcPr>
                <w:p w14:paraId="18AC3C86" w14:textId="77777777" w:rsidR="00AC43D4" w:rsidRPr="00911572" w:rsidRDefault="00AC43D4" w:rsidP="00BF5493">
                  <w:pPr>
                    <w:jc w:val="center"/>
                    <w:rPr>
                      <w:kern w:val="2"/>
                    </w:rPr>
                  </w:pPr>
                  <w:r w:rsidRPr="00911572">
                    <w:rPr>
                      <w:kern w:val="2"/>
                    </w:rPr>
                    <w:t>RRC + MAC-CE</w:t>
                  </w:r>
                </w:p>
                <w:p w14:paraId="229A9D99" w14:textId="77777777" w:rsidR="00AC43D4" w:rsidRPr="00911572" w:rsidRDefault="00AC43D4" w:rsidP="00BF5493">
                  <w:pPr>
                    <w:jc w:val="center"/>
                    <w:rPr>
                      <w:kern w:val="2"/>
                    </w:rPr>
                  </w:pPr>
                </w:p>
              </w:tc>
            </w:tr>
            <w:tr w:rsidR="00AC43D4" w:rsidRPr="00911572" w14:paraId="520DC8FF" w14:textId="77777777" w:rsidTr="00AC43D4">
              <w:trPr>
                <w:trHeight w:val="503"/>
              </w:trPr>
              <w:tc>
                <w:tcPr>
                  <w:tcW w:w="1872" w:type="dxa"/>
                  <w:shd w:val="clear" w:color="auto" w:fill="auto"/>
                </w:tcPr>
                <w:p w14:paraId="39148681" w14:textId="77777777" w:rsidR="00AC43D4" w:rsidRPr="00911572" w:rsidRDefault="00AC43D4" w:rsidP="00BF5493">
                  <w:pPr>
                    <w:jc w:val="center"/>
                    <w:rPr>
                      <w:kern w:val="2"/>
                    </w:rPr>
                  </w:pPr>
                  <w:r w:rsidRPr="00911572">
                    <w:rPr>
                      <w:kern w:val="2"/>
                    </w:rPr>
                    <w:t>Spatial</w:t>
                  </w:r>
                </w:p>
              </w:tc>
              <w:tc>
                <w:tcPr>
                  <w:tcW w:w="3600" w:type="dxa"/>
                  <w:shd w:val="clear" w:color="auto" w:fill="auto"/>
                </w:tcPr>
                <w:p w14:paraId="6378D9EE" w14:textId="77777777" w:rsidR="00AC43D4" w:rsidRDefault="00AC43D4" w:rsidP="00BF5493">
                  <w:pPr>
                    <w:jc w:val="center"/>
                    <w:rPr>
                      <w:kern w:val="2"/>
                    </w:rPr>
                  </w:pPr>
                  <w:r w:rsidRPr="00911572">
                    <w:rPr>
                      <w:kern w:val="2"/>
                    </w:rPr>
                    <w:t>SSB/CSI-RS (</w:t>
                  </w:r>
                  <w:r>
                    <w:rPr>
                      <w:kern w:val="2"/>
                    </w:rPr>
                    <w:t>at least P-CSIRS and SP -CSI-RS</w:t>
                  </w:r>
                  <w:r w:rsidRPr="00911572">
                    <w:rPr>
                      <w:kern w:val="2"/>
                    </w:rPr>
                    <w:t>)</w:t>
                  </w:r>
                  <w:r>
                    <w:rPr>
                      <w:kern w:val="2"/>
                    </w:rPr>
                    <w:t xml:space="preserve">, </w:t>
                  </w:r>
                  <w:r w:rsidRPr="00911572">
                    <w:rPr>
                      <w:kern w:val="2"/>
                    </w:rPr>
                    <w:t>P-SRS, SP-SRS, AP-SRS</w:t>
                  </w:r>
                </w:p>
                <w:p w14:paraId="2E4D5BD9" w14:textId="77777777" w:rsidR="00AC43D4" w:rsidRPr="00911572" w:rsidRDefault="00AC43D4" w:rsidP="00BF5493">
                  <w:pPr>
                    <w:jc w:val="center"/>
                    <w:rPr>
                      <w:kern w:val="2"/>
                    </w:rPr>
                  </w:pPr>
                  <w:r w:rsidRPr="00EA6F55">
                    <w:rPr>
                      <w:kern w:val="2"/>
                      <w:highlight w:val="darkYellow"/>
                    </w:rPr>
                    <w:t>Working assumption</w:t>
                  </w:r>
                  <w:r w:rsidRPr="00911572">
                    <w:rPr>
                      <w:kern w:val="2"/>
                    </w:rPr>
                    <w:t>: AP-CSI-RS</w:t>
                  </w:r>
                </w:p>
              </w:tc>
              <w:tc>
                <w:tcPr>
                  <w:tcW w:w="1260" w:type="dxa"/>
                  <w:shd w:val="clear" w:color="auto" w:fill="auto"/>
                </w:tcPr>
                <w:p w14:paraId="68C96C3F" w14:textId="77777777" w:rsidR="00AC43D4" w:rsidRPr="00911572" w:rsidRDefault="00AC43D4" w:rsidP="00BF5493">
                  <w:pPr>
                    <w:jc w:val="center"/>
                    <w:rPr>
                      <w:kern w:val="2"/>
                    </w:rPr>
                  </w:pPr>
                  <w:r w:rsidRPr="00911572">
                    <w:rPr>
                      <w:kern w:val="2"/>
                    </w:rPr>
                    <w:t>AP SRS</w:t>
                  </w:r>
                </w:p>
              </w:tc>
              <w:tc>
                <w:tcPr>
                  <w:tcW w:w="2880" w:type="dxa"/>
                  <w:shd w:val="clear" w:color="auto" w:fill="auto"/>
                </w:tcPr>
                <w:p w14:paraId="124A939E" w14:textId="77777777" w:rsidR="00AC43D4" w:rsidRPr="00911572" w:rsidRDefault="00AC43D4" w:rsidP="00BF5493">
                  <w:pPr>
                    <w:jc w:val="center"/>
                    <w:rPr>
                      <w:kern w:val="2"/>
                    </w:rPr>
                  </w:pPr>
                  <w:r w:rsidRPr="00911572">
                    <w:rPr>
                      <w:kern w:val="2"/>
                    </w:rPr>
                    <w:t>RRC or RRC+MAC CE for configuration,</w:t>
                  </w:r>
                  <w:r w:rsidRPr="00911572">
                    <w:rPr>
                      <w:kern w:val="2"/>
                    </w:rPr>
                    <w:br/>
                    <w:t xml:space="preserve">indication with DCI </w:t>
                  </w:r>
                </w:p>
              </w:tc>
            </w:tr>
          </w:tbl>
          <w:p w14:paraId="75E4CC1B" w14:textId="77777777" w:rsidR="00AC43D4" w:rsidRPr="005674FD" w:rsidRDefault="00AC43D4" w:rsidP="00AC43D4">
            <w:r w:rsidRPr="00911572">
              <w:t xml:space="preserve"> </w:t>
            </w:r>
            <w:r w:rsidRPr="00AC43D4">
              <w:t>FFS: The use of spatial relation across CCs and/or BWPs.</w:t>
            </w:r>
          </w:p>
          <w:p w14:paraId="20EADC5B" w14:textId="77777777" w:rsidR="00196DA5" w:rsidRPr="00AC43D4" w:rsidRDefault="007D035F" w:rsidP="00DD0D53">
            <w:pPr>
              <w:pStyle w:val="a4"/>
              <w:numPr>
                <w:ilvl w:val="0"/>
                <w:numId w:val="7"/>
              </w:numPr>
              <w:overflowPunct w:val="0"/>
              <w:autoSpaceDE w:val="0"/>
              <w:autoSpaceDN w:val="0"/>
              <w:adjustRightInd w:val="0"/>
              <w:spacing w:after="120"/>
              <w:ind w:leftChars="0"/>
              <w:contextualSpacing/>
              <w:jc w:val="both"/>
              <w:textAlignment w:val="baseline"/>
              <w:rPr>
                <w:lang w:val="en-US"/>
              </w:rPr>
            </w:pPr>
            <w:r w:rsidRPr="00AC43D4">
              <w:t>Initialization/Update of the ID of a DL RS(s) in the RS Set used at least for spatial QCL purposes is done at least via explicit signalling. Support the following methods for the explicit signalling :</w:t>
            </w:r>
          </w:p>
          <w:p w14:paraId="5E782062" w14:textId="131B01B5" w:rsidR="00AC43D4" w:rsidRDefault="00AC43D4" w:rsidP="00DD0D53">
            <w:pPr>
              <w:pStyle w:val="a4"/>
              <w:numPr>
                <w:ilvl w:val="1"/>
                <w:numId w:val="7"/>
              </w:numPr>
              <w:overflowPunct w:val="0"/>
              <w:autoSpaceDE w:val="0"/>
              <w:autoSpaceDN w:val="0"/>
              <w:adjustRightInd w:val="0"/>
              <w:spacing w:after="120"/>
              <w:ind w:leftChars="0"/>
              <w:contextualSpacing/>
              <w:jc w:val="both"/>
              <w:textAlignment w:val="baseline"/>
            </w:pPr>
            <w:r>
              <w:rPr>
                <w:rFonts w:hint="eastAsia"/>
                <w:lang w:eastAsia="ko-KR"/>
              </w:rPr>
              <w:t>RRC</w:t>
            </w:r>
          </w:p>
          <w:p w14:paraId="0E1D31BB" w14:textId="37E04003" w:rsidR="00AC43D4" w:rsidRPr="00AC43D4" w:rsidRDefault="00AC43D4" w:rsidP="00DD0D53">
            <w:pPr>
              <w:pStyle w:val="a4"/>
              <w:numPr>
                <w:ilvl w:val="1"/>
                <w:numId w:val="7"/>
              </w:numPr>
              <w:overflowPunct w:val="0"/>
              <w:autoSpaceDE w:val="0"/>
              <w:autoSpaceDN w:val="0"/>
              <w:adjustRightInd w:val="0"/>
              <w:spacing w:after="120"/>
              <w:ind w:leftChars="0"/>
              <w:contextualSpacing/>
              <w:jc w:val="both"/>
              <w:textAlignment w:val="baseline"/>
            </w:pPr>
            <w:r>
              <w:rPr>
                <w:rFonts w:hint="eastAsia"/>
                <w:lang w:eastAsia="ko-KR"/>
              </w:rPr>
              <w:t>RRC + MAC-CE</w:t>
            </w:r>
          </w:p>
          <w:p w14:paraId="216D8B5A" w14:textId="77777777" w:rsidR="00196DA5" w:rsidRPr="00AC43D4" w:rsidRDefault="007D035F" w:rsidP="00DD0D53">
            <w:pPr>
              <w:pStyle w:val="a4"/>
              <w:numPr>
                <w:ilvl w:val="0"/>
                <w:numId w:val="7"/>
              </w:numPr>
              <w:overflowPunct w:val="0"/>
              <w:autoSpaceDE w:val="0"/>
              <w:autoSpaceDN w:val="0"/>
              <w:adjustRightInd w:val="0"/>
              <w:spacing w:after="120"/>
              <w:ind w:leftChars="0"/>
              <w:contextualSpacing/>
              <w:jc w:val="both"/>
              <w:textAlignment w:val="baseline"/>
              <w:rPr>
                <w:lang w:val="en-US"/>
              </w:rPr>
            </w:pPr>
            <w:r w:rsidRPr="00AC43D4">
              <w:t>Implicit Update via “</w:t>
            </w:r>
            <w:r w:rsidRPr="00AC43D4">
              <w:rPr>
                <w:i/>
                <w:iCs/>
                <w:lang w:val="en-US"/>
              </w:rPr>
              <w:t>implicit association of the DL RS ID(s) to a TCI state based on measurements by the UE.</w:t>
            </w:r>
            <w:r w:rsidRPr="00AC43D4">
              <w:rPr>
                <w:lang w:val="en-US"/>
              </w:rPr>
              <w:t>” is FFS</w:t>
            </w:r>
          </w:p>
          <w:p w14:paraId="05293A46" w14:textId="77777777" w:rsidR="00DD0D53" w:rsidRPr="00D452C0" w:rsidRDefault="00DD0D53" w:rsidP="00DD0D53">
            <w:pPr>
              <w:numPr>
                <w:ilvl w:val="0"/>
                <w:numId w:val="7"/>
              </w:numPr>
              <w:rPr>
                <w:sz w:val="18"/>
                <w:lang w:val="en-US"/>
              </w:rPr>
            </w:pPr>
            <w:r w:rsidRPr="00D452C0">
              <w:rPr>
                <w:sz w:val="18"/>
                <w:lang w:val="en-US"/>
              </w:rPr>
              <w:t>For the case when at least spatial QCL is configured/indicated, support higher-layer UE-specific configuration of whether or not TCI field is present in DL-related DCI</w:t>
            </w:r>
          </w:p>
          <w:p w14:paraId="19AD3AE4" w14:textId="77777777" w:rsidR="00DD0D53" w:rsidRPr="00D452C0" w:rsidRDefault="00DD0D53" w:rsidP="00DD0D53">
            <w:pPr>
              <w:numPr>
                <w:ilvl w:val="1"/>
                <w:numId w:val="7"/>
              </w:numPr>
              <w:rPr>
                <w:sz w:val="18"/>
                <w:lang w:val="en-US"/>
              </w:rPr>
            </w:pPr>
            <w:r w:rsidRPr="00D452C0">
              <w:rPr>
                <w:b/>
                <w:bCs/>
                <w:sz w:val="18"/>
              </w:rPr>
              <w:t>Not present</w:t>
            </w:r>
            <w:r w:rsidRPr="00D452C0">
              <w:rPr>
                <w:sz w:val="18"/>
              </w:rPr>
              <w:t>: No dynamic indication of QCL parameters for PDSCH is provided in DL-related DCI</w:t>
            </w:r>
          </w:p>
          <w:p w14:paraId="25B8FDCB" w14:textId="77777777" w:rsidR="00DD0D53" w:rsidRPr="00D452C0" w:rsidRDefault="00DD0D53" w:rsidP="00DD0D53">
            <w:pPr>
              <w:numPr>
                <w:ilvl w:val="2"/>
                <w:numId w:val="7"/>
              </w:numPr>
              <w:rPr>
                <w:sz w:val="18"/>
                <w:lang w:val="en-US"/>
              </w:rPr>
            </w:pPr>
            <w:r w:rsidRPr="00D452C0">
              <w:rPr>
                <w:sz w:val="18"/>
              </w:rPr>
              <w:t>For PDSCH, UE applies higher-layer signalling of QCL parameters/indication for determining QCL parameters (details: FFS) except for the case of beam management without beam-related indication (ref:Annex) where no spatial QCL parameters are higher layer configured</w:t>
            </w:r>
          </w:p>
          <w:p w14:paraId="431657FB" w14:textId="4D7449F7" w:rsidR="00AC43D4" w:rsidRPr="00DD0D53" w:rsidRDefault="00DD0D53" w:rsidP="00DD0D53">
            <w:pPr>
              <w:numPr>
                <w:ilvl w:val="1"/>
                <w:numId w:val="7"/>
              </w:numPr>
              <w:rPr>
                <w:sz w:val="18"/>
                <w:lang w:val="en-US"/>
              </w:rPr>
            </w:pPr>
            <w:r w:rsidRPr="00D452C0">
              <w:rPr>
                <w:b/>
                <w:bCs/>
                <w:sz w:val="18"/>
              </w:rPr>
              <w:t>Present</w:t>
            </w:r>
            <w:r w:rsidRPr="00D452C0">
              <w:rPr>
                <w:sz w:val="18"/>
              </w:rPr>
              <w:t>: Details on Slide 7.</w:t>
            </w:r>
          </w:p>
        </w:tc>
      </w:tr>
    </w:tbl>
    <w:p w14:paraId="0B0A7683" w14:textId="11099686" w:rsidR="00F30B81" w:rsidRPr="00DF0053" w:rsidRDefault="00F30B81" w:rsidP="00573F89">
      <w:pPr>
        <w:pStyle w:val="2222"/>
        <w:spacing w:after="120" w:line="288" w:lineRule="auto"/>
        <w:ind w:firstLineChars="0" w:firstLine="0"/>
        <w:rPr>
          <w:rFonts w:cs="Times New Roman"/>
          <w:lang w:eastAsia="ko-KR"/>
        </w:rPr>
      </w:pPr>
    </w:p>
    <w:sectPr w:rsidR="00F30B81" w:rsidRPr="00DF0053"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C45E3B" w14:textId="77777777" w:rsidR="009B2CEA" w:rsidRDefault="009B2CEA">
      <w:r>
        <w:separator/>
      </w:r>
    </w:p>
  </w:endnote>
  <w:endnote w:type="continuationSeparator" w:id="0">
    <w:p w14:paraId="21761739" w14:textId="77777777" w:rsidR="009B2CEA" w:rsidRDefault="009B2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B19E7D" w14:textId="77777777" w:rsidR="009B2CEA" w:rsidRDefault="009B2CEA">
      <w:r>
        <w:separator/>
      </w:r>
    </w:p>
  </w:footnote>
  <w:footnote w:type="continuationSeparator" w:id="0">
    <w:p w14:paraId="4DA52C08" w14:textId="77777777" w:rsidR="009B2CEA" w:rsidRDefault="009B2C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04387"/>
    <w:multiLevelType w:val="hybridMultilevel"/>
    <w:tmpl w:val="B62E88B8"/>
    <w:lvl w:ilvl="0" w:tplc="84FA003C">
      <w:start w:val="1"/>
      <w:numFmt w:val="bullet"/>
      <w:lvlText w:val="›"/>
      <w:lvlJc w:val="left"/>
      <w:pPr>
        <w:tabs>
          <w:tab w:val="num" w:pos="720"/>
        </w:tabs>
        <w:ind w:left="720" w:hanging="360"/>
      </w:pPr>
      <w:rPr>
        <w:rFonts w:ascii="Arial" w:hAnsi="Arial" w:hint="default"/>
      </w:rPr>
    </w:lvl>
    <w:lvl w:ilvl="1" w:tplc="4A004F8C">
      <w:start w:val="1564"/>
      <w:numFmt w:val="bullet"/>
      <w:lvlText w:val="–"/>
      <w:lvlJc w:val="left"/>
      <w:pPr>
        <w:tabs>
          <w:tab w:val="num" w:pos="1440"/>
        </w:tabs>
        <w:ind w:left="1440" w:hanging="360"/>
      </w:pPr>
      <w:rPr>
        <w:rFonts w:ascii="Ericsson Capital TT" w:hAnsi="Ericsson Capital TT" w:hint="default"/>
      </w:rPr>
    </w:lvl>
    <w:lvl w:ilvl="2" w:tplc="28FEDFD0" w:tentative="1">
      <w:start w:val="1"/>
      <w:numFmt w:val="bullet"/>
      <w:lvlText w:val="›"/>
      <w:lvlJc w:val="left"/>
      <w:pPr>
        <w:tabs>
          <w:tab w:val="num" w:pos="2160"/>
        </w:tabs>
        <w:ind w:left="2160" w:hanging="360"/>
      </w:pPr>
      <w:rPr>
        <w:rFonts w:ascii="Arial" w:hAnsi="Arial" w:hint="default"/>
      </w:rPr>
    </w:lvl>
    <w:lvl w:ilvl="3" w:tplc="D3F84F1C" w:tentative="1">
      <w:start w:val="1"/>
      <w:numFmt w:val="bullet"/>
      <w:lvlText w:val="›"/>
      <w:lvlJc w:val="left"/>
      <w:pPr>
        <w:tabs>
          <w:tab w:val="num" w:pos="2880"/>
        </w:tabs>
        <w:ind w:left="2880" w:hanging="360"/>
      </w:pPr>
      <w:rPr>
        <w:rFonts w:ascii="Arial" w:hAnsi="Arial" w:hint="default"/>
      </w:rPr>
    </w:lvl>
    <w:lvl w:ilvl="4" w:tplc="4A701B78" w:tentative="1">
      <w:start w:val="1"/>
      <w:numFmt w:val="bullet"/>
      <w:lvlText w:val="›"/>
      <w:lvlJc w:val="left"/>
      <w:pPr>
        <w:tabs>
          <w:tab w:val="num" w:pos="3600"/>
        </w:tabs>
        <w:ind w:left="3600" w:hanging="360"/>
      </w:pPr>
      <w:rPr>
        <w:rFonts w:ascii="Arial" w:hAnsi="Arial" w:hint="default"/>
      </w:rPr>
    </w:lvl>
    <w:lvl w:ilvl="5" w:tplc="53DC7E8A" w:tentative="1">
      <w:start w:val="1"/>
      <w:numFmt w:val="bullet"/>
      <w:lvlText w:val="›"/>
      <w:lvlJc w:val="left"/>
      <w:pPr>
        <w:tabs>
          <w:tab w:val="num" w:pos="4320"/>
        </w:tabs>
        <w:ind w:left="4320" w:hanging="360"/>
      </w:pPr>
      <w:rPr>
        <w:rFonts w:ascii="Arial" w:hAnsi="Arial" w:hint="default"/>
      </w:rPr>
    </w:lvl>
    <w:lvl w:ilvl="6" w:tplc="EA30EEA2" w:tentative="1">
      <w:start w:val="1"/>
      <w:numFmt w:val="bullet"/>
      <w:lvlText w:val="›"/>
      <w:lvlJc w:val="left"/>
      <w:pPr>
        <w:tabs>
          <w:tab w:val="num" w:pos="5040"/>
        </w:tabs>
        <w:ind w:left="5040" w:hanging="360"/>
      </w:pPr>
      <w:rPr>
        <w:rFonts w:ascii="Arial" w:hAnsi="Arial" w:hint="default"/>
      </w:rPr>
    </w:lvl>
    <w:lvl w:ilvl="7" w:tplc="78E8CF42" w:tentative="1">
      <w:start w:val="1"/>
      <w:numFmt w:val="bullet"/>
      <w:lvlText w:val="›"/>
      <w:lvlJc w:val="left"/>
      <w:pPr>
        <w:tabs>
          <w:tab w:val="num" w:pos="5760"/>
        </w:tabs>
        <w:ind w:left="5760" w:hanging="360"/>
      </w:pPr>
      <w:rPr>
        <w:rFonts w:ascii="Arial" w:hAnsi="Arial" w:hint="default"/>
      </w:rPr>
    </w:lvl>
    <w:lvl w:ilvl="8" w:tplc="9FC6F55A" w:tentative="1">
      <w:start w:val="1"/>
      <w:numFmt w:val="bullet"/>
      <w:lvlText w:val="›"/>
      <w:lvlJc w:val="left"/>
      <w:pPr>
        <w:tabs>
          <w:tab w:val="num" w:pos="6480"/>
        </w:tabs>
        <w:ind w:left="6480" w:hanging="360"/>
      </w:pPr>
      <w:rPr>
        <w:rFonts w:ascii="Arial" w:hAnsi="Arial" w:hint="default"/>
      </w:rPr>
    </w:lvl>
  </w:abstractNum>
  <w:abstractNum w:abstractNumId="1">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3">
    <w:nsid w:val="0CA2544E"/>
    <w:multiLevelType w:val="hybridMultilevel"/>
    <w:tmpl w:val="E16EDA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48045B"/>
    <w:multiLevelType w:val="hybridMultilevel"/>
    <w:tmpl w:val="245AE91A"/>
    <w:lvl w:ilvl="0" w:tplc="B290D81E">
      <w:start w:val="1"/>
      <w:numFmt w:val="bullet"/>
      <w:lvlText w:val="•"/>
      <w:lvlJc w:val="left"/>
      <w:pPr>
        <w:tabs>
          <w:tab w:val="num" w:pos="720"/>
        </w:tabs>
        <w:ind w:left="720" w:hanging="360"/>
      </w:pPr>
      <w:rPr>
        <w:rFonts w:ascii="Arial" w:hAnsi="Arial" w:hint="default"/>
      </w:rPr>
    </w:lvl>
    <w:lvl w:ilvl="1" w:tplc="A260C512">
      <w:start w:val="177"/>
      <w:numFmt w:val="bullet"/>
      <w:lvlText w:val="–"/>
      <w:lvlJc w:val="left"/>
      <w:pPr>
        <w:tabs>
          <w:tab w:val="num" w:pos="1440"/>
        </w:tabs>
        <w:ind w:left="1440" w:hanging="360"/>
      </w:pPr>
      <w:rPr>
        <w:rFonts w:ascii="Arial" w:hAnsi="Arial" w:hint="default"/>
      </w:rPr>
    </w:lvl>
    <w:lvl w:ilvl="2" w:tplc="DC66E862">
      <w:start w:val="177"/>
      <w:numFmt w:val="bullet"/>
      <w:lvlText w:val="•"/>
      <w:lvlJc w:val="left"/>
      <w:pPr>
        <w:tabs>
          <w:tab w:val="num" w:pos="2160"/>
        </w:tabs>
        <w:ind w:left="2160" w:hanging="360"/>
      </w:pPr>
      <w:rPr>
        <w:rFonts w:ascii="Arial" w:hAnsi="Arial" w:hint="default"/>
      </w:rPr>
    </w:lvl>
    <w:lvl w:ilvl="3" w:tplc="83283BC8">
      <w:start w:val="1"/>
      <w:numFmt w:val="bullet"/>
      <w:lvlText w:val="•"/>
      <w:lvlJc w:val="left"/>
      <w:pPr>
        <w:tabs>
          <w:tab w:val="num" w:pos="2880"/>
        </w:tabs>
        <w:ind w:left="2880" w:hanging="360"/>
      </w:pPr>
      <w:rPr>
        <w:rFonts w:ascii="Arial" w:hAnsi="Arial" w:hint="default"/>
      </w:rPr>
    </w:lvl>
    <w:lvl w:ilvl="4" w:tplc="BCB61538" w:tentative="1">
      <w:start w:val="1"/>
      <w:numFmt w:val="bullet"/>
      <w:lvlText w:val="•"/>
      <w:lvlJc w:val="left"/>
      <w:pPr>
        <w:tabs>
          <w:tab w:val="num" w:pos="3600"/>
        </w:tabs>
        <w:ind w:left="3600" w:hanging="360"/>
      </w:pPr>
      <w:rPr>
        <w:rFonts w:ascii="Arial" w:hAnsi="Arial" w:hint="default"/>
      </w:rPr>
    </w:lvl>
    <w:lvl w:ilvl="5" w:tplc="7D9676CE" w:tentative="1">
      <w:start w:val="1"/>
      <w:numFmt w:val="bullet"/>
      <w:lvlText w:val="•"/>
      <w:lvlJc w:val="left"/>
      <w:pPr>
        <w:tabs>
          <w:tab w:val="num" w:pos="4320"/>
        </w:tabs>
        <w:ind w:left="4320" w:hanging="360"/>
      </w:pPr>
      <w:rPr>
        <w:rFonts w:ascii="Arial" w:hAnsi="Arial" w:hint="default"/>
      </w:rPr>
    </w:lvl>
    <w:lvl w:ilvl="6" w:tplc="5BA071AE" w:tentative="1">
      <w:start w:val="1"/>
      <w:numFmt w:val="bullet"/>
      <w:lvlText w:val="•"/>
      <w:lvlJc w:val="left"/>
      <w:pPr>
        <w:tabs>
          <w:tab w:val="num" w:pos="5040"/>
        </w:tabs>
        <w:ind w:left="5040" w:hanging="360"/>
      </w:pPr>
      <w:rPr>
        <w:rFonts w:ascii="Arial" w:hAnsi="Arial" w:hint="default"/>
      </w:rPr>
    </w:lvl>
    <w:lvl w:ilvl="7" w:tplc="A4389880" w:tentative="1">
      <w:start w:val="1"/>
      <w:numFmt w:val="bullet"/>
      <w:lvlText w:val="•"/>
      <w:lvlJc w:val="left"/>
      <w:pPr>
        <w:tabs>
          <w:tab w:val="num" w:pos="5760"/>
        </w:tabs>
        <w:ind w:left="5760" w:hanging="360"/>
      </w:pPr>
      <w:rPr>
        <w:rFonts w:ascii="Arial" w:hAnsi="Arial" w:hint="default"/>
      </w:rPr>
    </w:lvl>
    <w:lvl w:ilvl="8" w:tplc="FAB49024" w:tentative="1">
      <w:start w:val="1"/>
      <w:numFmt w:val="bullet"/>
      <w:lvlText w:val="•"/>
      <w:lvlJc w:val="left"/>
      <w:pPr>
        <w:tabs>
          <w:tab w:val="num" w:pos="6480"/>
        </w:tabs>
        <w:ind w:left="6480" w:hanging="360"/>
      </w:pPr>
      <w:rPr>
        <w:rFonts w:ascii="Arial" w:hAnsi="Arial" w:hint="default"/>
      </w:rPr>
    </w:lvl>
  </w:abstractNum>
  <w:abstractNum w:abstractNumId="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B084A7D"/>
    <w:multiLevelType w:val="hybridMultilevel"/>
    <w:tmpl w:val="D1A2DBE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D167EF5"/>
    <w:multiLevelType w:val="hybridMultilevel"/>
    <w:tmpl w:val="95D80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9">
    <w:nsid w:val="1FEC504F"/>
    <w:multiLevelType w:val="hybridMultilevel"/>
    <w:tmpl w:val="78BA01C8"/>
    <w:lvl w:ilvl="0" w:tplc="A1B2C3C6">
      <w:start w:val="1"/>
      <w:numFmt w:val="bullet"/>
      <w:lvlText w:val="•"/>
      <w:lvlJc w:val="left"/>
      <w:pPr>
        <w:tabs>
          <w:tab w:val="num" w:pos="720"/>
        </w:tabs>
        <w:ind w:left="720" w:hanging="360"/>
      </w:pPr>
      <w:rPr>
        <w:rFonts w:ascii="Arial" w:hAnsi="Arial" w:hint="default"/>
      </w:rPr>
    </w:lvl>
    <w:lvl w:ilvl="1" w:tplc="3718E51A">
      <w:start w:val="78"/>
      <w:numFmt w:val="bullet"/>
      <w:lvlText w:val="•"/>
      <w:lvlJc w:val="left"/>
      <w:pPr>
        <w:tabs>
          <w:tab w:val="num" w:pos="1440"/>
        </w:tabs>
        <w:ind w:left="1440" w:hanging="360"/>
      </w:pPr>
      <w:rPr>
        <w:rFonts w:ascii="Arial" w:hAnsi="Arial" w:hint="default"/>
      </w:rPr>
    </w:lvl>
    <w:lvl w:ilvl="2" w:tplc="D9983CE6">
      <w:start w:val="78"/>
      <w:numFmt w:val="bullet"/>
      <w:lvlText w:val="•"/>
      <w:lvlJc w:val="left"/>
      <w:pPr>
        <w:tabs>
          <w:tab w:val="num" w:pos="2160"/>
        </w:tabs>
        <w:ind w:left="2160" w:hanging="360"/>
      </w:pPr>
      <w:rPr>
        <w:rFonts w:ascii="Arial" w:hAnsi="Arial" w:hint="default"/>
      </w:rPr>
    </w:lvl>
    <w:lvl w:ilvl="3" w:tplc="94364A4E" w:tentative="1">
      <w:start w:val="1"/>
      <w:numFmt w:val="bullet"/>
      <w:lvlText w:val="•"/>
      <w:lvlJc w:val="left"/>
      <w:pPr>
        <w:tabs>
          <w:tab w:val="num" w:pos="2880"/>
        </w:tabs>
        <w:ind w:left="2880" w:hanging="360"/>
      </w:pPr>
      <w:rPr>
        <w:rFonts w:ascii="Arial" w:hAnsi="Arial" w:hint="default"/>
      </w:rPr>
    </w:lvl>
    <w:lvl w:ilvl="4" w:tplc="0FEC2CDC" w:tentative="1">
      <w:start w:val="1"/>
      <w:numFmt w:val="bullet"/>
      <w:lvlText w:val="•"/>
      <w:lvlJc w:val="left"/>
      <w:pPr>
        <w:tabs>
          <w:tab w:val="num" w:pos="3600"/>
        </w:tabs>
        <w:ind w:left="3600" w:hanging="360"/>
      </w:pPr>
      <w:rPr>
        <w:rFonts w:ascii="Arial" w:hAnsi="Arial" w:hint="default"/>
      </w:rPr>
    </w:lvl>
    <w:lvl w:ilvl="5" w:tplc="6F163624" w:tentative="1">
      <w:start w:val="1"/>
      <w:numFmt w:val="bullet"/>
      <w:lvlText w:val="•"/>
      <w:lvlJc w:val="left"/>
      <w:pPr>
        <w:tabs>
          <w:tab w:val="num" w:pos="4320"/>
        </w:tabs>
        <w:ind w:left="4320" w:hanging="360"/>
      </w:pPr>
      <w:rPr>
        <w:rFonts w:ascii="Arial" w:hAnsi="Arial" w:hint="default"/>
      </w:rPr>
    </w:lvl>
    <w:lvl w:ilvl="6" w:tplc="566AA494" w:tentative="1">
      <w:start w:val="1"/>
      <w:numFmt w:val="bullet"/>
      <w:lvlText w:val="•"/>
      <w:lvlJc w:val="left"/>
      <w:pPr>
        <w:tabs>
          <w:tab w:val="num" w:pos="5040"/>
        </w:tabs>
        <w:ind w:left="5040" w:hanging="360"/>
      </w:pPr>
      <w:rPr>
        <w:rFonts w:ascii="Arial" w:hAnsi="Arial" w:hint="default"/>
      </w:rPr>
    </w:lvl>
    <w:lvl w:ilvl="7" w:tplc="2C5E9E70" w:tentative="1">
      <w:start w:val="1"/>
      <w:numFmt w:val="bullet"/>
      <w:lvlText w:val="•"/>
      <w:lvlJc w:val="left"/>
      <w:pPr>
        <w:tabs>
          <w:tab w:val="num" w:pos="5760"/>
        </w:tabs>
        <w:ind w:left="5760" w:hanging="360"/>
      </w:pPr>
      <w:rPr>
        <w:rFonts w:ascii="Arial" w:hAnsi="Arial" w:hint="default"/>
      </w:rPr>
    </w:lvl>
    <w:lvl w:ilvl="8" w:tplc="C390FB96" w:tentative="1">
      <w:start w:val="1"/>
      <w:numFmt w:val="bullet"/>
      <w:lvlText w:val="•"/>
      <w:lvlJc w:val="left"/>
      <w:pPr>
        <w:tabs>
          <w:tab w:val="num" w:pos="6480"/>
        </w:tabs>
        <w:ind w:left="6480" w:hanging="360"/>
      </w:pPr>
      <w:rPr>
        <w:rFonts w:ascii="Arial" w:hAnsi="Arial" w:hint="default"/>
      </w:rPr>
    </w:lvl>
  </w:abstractNum>
  <w:abstractNum w:abstractNumId="10">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nsid w:val="24963F17"/>
    <w:multiLevelType w:val="hybridMultilevel"/>
    <w:tmpl w:val="30B048D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5E20450"/>
    <w:multiLevelType w:val="hybridMultilevel"/>
    <w:tmpl w:val="667648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5F0344A"/>
    <w:multiLevelType w:val="hybridMultilevel"/>
    <w:tmpl w:val="685C21F4"/>
    <w:lvl w:ilvl="0" w:tplc="15F81D60">
      <w:start w:val="1"/>
      <w:numFmt w:val="bullet"/>
      <w:lvlText w:val="•"/>
      <w:lvlJc w:val="left"/>
      <w:pPr>
        <w:tabs>
          <w:tab w:val="num" w:pos="720"/>
        </w:tabs>
        <w:ind w:left="720" w:hanging="360"/>
      </w:pPr>
      <w:rPr>
        <w:rFonts w:ascii="Arial" w:hAnsi="Arial" w:hint="default"/>
      </w:rPr>
    </w:lvl>
    <w:lvl w:ilvl="1" w:tplc="4894CB7C">
      <w:start w:val="276"/>
      <w:numFmt w:val="bullet"/>
      <w:lvlText w:val="–"/>
      <w:lvlJc w:val="left"/>
      <w:pPr>
        <w:tabs>
          <w:tab w:val="num" w:pos="1440"/>
        </w:tabs>
        <w:ind w:left="1440" w:hanging="360"/>
      </w:pPr>
      <w:rPr>
        <w:rFonts w:ascii="Arial" w:hAnsi="Arial" w:hint="default"/>
      </w:rPr>
    </w:lvl>
    <w:lvl w:ilvl="2" w:tplc="F69A3948">
      <w:start w:val="276"/>
      <w:numFmt w:val="bullet"/>
      <w:lvlText w:val="•"/>
      <w:lvlJc w:val="left"/>
      <w:pPr>
        <w:tabs>
          <w:tab w:val="num" w:pos="2160"/>
        </w:tabs>
        <w:ind w:left="2160" w:hanging="360"/>
      </w:pPr>
      <w:rPr>
        <w:rFonts w:ascii="Arial" w:hAnsi="Arial" w:hint="default"/>
      </w:rPr>
    </w:lvl>
    <w:lvl w:ilvl="3" w:tplc="119A9FEC" w:tentative="1">
      <w:start w:val="1"/>
      <w:numFmt w:val="bullet"/>
      <w:lvlText w:val="•"/>
      <w:lvlJc w:val="left"/>
      <w:pPr>
        <w:tabs>
          <w:tab w:val="num" w:pos="2880"/>
        </w:tabs>
        <w:ind w:left="2880" w:hanging="360"/>
      </w:pPr>
      <w:rPr>
        <w:rFonts w:ascii="Arial" w:hAnsi="Arial" w:hint="default"/>
      </w:rPr>
    </w:lvl>
    <w:lvl w:ilvl="4" w:tplc="B14090FA" w:tentative="1">
      <w:start w:val="1"/>
      <w:numFmt w:val="bullet"/>
      <w:lvlText w:val="•"/>
      <w:lvlJc w:val="left"/>
      <w:pPr>
        <w:tabs>
          <w:tab w:val="num" w:pos="3600"/>
        </w:tabs>
        <w:ind w:left="3600" w:hanging="360"/>
      </w:pPr>
      <w:rPr>
        <w:rFonts w:ascii="Arial" w:hAnsi="Arial" w:hint="default"/>
      </w:rPr>
    </w:lvl>
    <w:lvl w:ilvl="5" w:tplc="700849C2" w:tentative="1">
      <w:start w:val="1"/>
      <w:numFmt w:val="bullet"/>
      <w:lvlText w:val="•"/>
      <w:lvlJc w:val="left"/>
      <w:pPr>
        <w:tabs>
          <w:tab w:val="num" w:pos="4320"/>
        </w:tabs>
        <w:ind w:left="4320" w:hanging="360"/>
      </w:pPr>
      <w:rPr>
        <w:rFonts w:ascii="Arial" w:hAnsi="Arial" w:hint="default"/>
      </w:rPr>
    </w:lvl>
    <w:lvl w:ilvl="6" w:tplc="168C5FB8" w:tentative="1">
      <w:start w:val="1"/>
      <w:numFmt w:val="bullet"/>
      <w:lvlText w:val="•"/>
      <w:lvlJc w:val="left"/>
      <w:pPr>
        <w:tabs>
          <w:tab w:val="num" w:pos="5040"/>
        </w:tabs>
        <w:ind w:left="5040" w:hanging="360"/>
      </w:pPr>
      <w:rPr>
        <w:rFonts w:ascii="Arial" w:hAnsi="Arial" w:hint="default"/>
      </w:rPr>
    </w:lvl>
    <w:lvl w:ilvl="7" w:tplc="83281CE0" w:tentative="1">
      <w:start w:val="1"/>
      <w:numFmt w:val="bullet"/>
      <w:lvlText w:val="•"/>
      <w:lvlJc w:val="left"/>
      <w:pPr>
        <w:tabs>
          <w:tab w:val="num" w:pos="5760"/>
        </w:tabs>
        <w:ind w:left="5760" w:hanging="360"/>
      </w:pPr>
      <w:rPr>
        <w:rFonts w:ascii="Arial" w:hAnsi="Arial" w:hint="default"/>
      </w:rPr>
    </w:lvl>
    <w:lvl w:ilvl="8" w:tplc="3A8A30D6" w:tentative="1">
      <w:start w:val="1"/>
      <w:numFmt w:val="bullet"/>
      <w:lvlText w:val="•"/>
      <w:lvlJc w:val="left"/>
      <w:pPr>
        <w:tabs>
          <w:tab w:val="num" w:pos="6480"/>
        </w:tabs>
        <w:ind w:left="6480" w:hanging="360"/>
      </w:pPr>
      <w:rPr>
        <w:rFonts w:ascii="Arial" w:hAnsi="Arial" w:hint="default"/>
      </w:rPr>
    </w:lvl>
  </w:abstractNum>
  <w:abstractNum w:abstractNumId="14">
    <w:nsid w:val="27F4758B"/>
    <w:multiLevelType w:val="hybridMultilevel"/>
    <w:tmpl w:val="54D01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A12C59"/>
    <w:multiLevelType w:val="hybridMultilevel"/>
    <w:tmpl w:val="2960B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291D71"/>
    <w:multiLevelType w:val="multilevel"/>
    <w:tmpl w:val="6D72432A"/>
    <w:lvl w:ilvl="0">
      <w:start w:val="1"/>
      <w:numFmt w:val="decimal"/>
      <w:pStyle w:val="1"/>
      <w:lvlText w:val="%1"/>
      <w:lvlJc w:val="left"/>
      <w:pPr>
        <w:ind w:left="400" w:hanging="400"/>
      </w:pPr>
      <w:rPr>
        <w:rFonts w:hint="eastAsia"/>
        <w:sz w:val="28"/>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nsid w:val="2F6B5AD4"/>
    <w:multiLevelType w:val="hybridMultilevel"/>
    <w:tmpl w:val="578289E8"/>
    <w:lvl w:ilvl="0" w:tplc="04090001">
      <w:start w:val="1"/>
      <w:numFmt w:val="bullet"/>
      <w:lvlText w:val=""/>
      <w:lvlJc w:val="left"/>
      <w:pPr>
        <w:ind w:left="800" w:hanging="400"/>
      </w:pPr>
      <w:rPr>
        <w:rFonts w:ascii="Symbol" w:hAnsi="Symbol" w:hint="default"/>
      </w:rPr>
    </w:lvl>
    <w:lvl w:ilvl="1" w:tplc="AA2C00FA">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2FE34CD6"/>
    <w:multiLevelType w:val="hybridMultilevel"/>
    <w:tmpl w:val="E612D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1">
    <w:nsid w:val="35C57840"/>
    <w:multiLevelType w:val="hybridMultilevel"/>
    <w:tmpl w:val="FD622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5D14D90"/>
    <w:multiLevelType w:val="hybridMultilevel"/>
    <w:tmpl w:val="97A40D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24">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25">
    <w:nsid w:val="39466552"/>
    <w:multiLevelType w:val="hybridMultilevel"/>
    <w:tmpl w:val="A2B69E00"/>
    <w:lvl w:ilvl="0" w:tplc="04090011">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nsid w:val="46253AA3"/>
    <w:multiLevelType w:val="hybridMultilevel"/>
    <w:tmpl w:val="25824E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F1B04FB"/>
    <w:multiLevelType w:val="hybridMultilevel"/>
    <w:tmpl w:val="A4E44B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29">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9AB4100"/>
    <w:multiLevelType w:val="hybridMultilevel"/>
    <w:tmpl w:val="A0C4F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A2C18B5"/>
    <w:multiLevelType w:val="hybridMultilevel"/>
    <w:tmpl w:val="2CCC0AD2"/>
    <w:lvl w:ilvl="0" w:tplc="63F64426">
      <w:start w:val="1"/>
      <w:numFmt w:val="bullet"/>
      <w:lvlText w:val="•"/>
      <w:lvlJc w:val="left"/>
      <w:pPr>
        <w:tabs>
          <w:tab w:val="num" w:pos="720"/>
        </w:tabs>
        <w:ind w:left="720" w:hanging="360"/>
      </w:pPr>
      <w:rPr>
        <w:rFonts w:ascii="Arial" w:hAnsi="Arial" w:hint="default"/>
      </w:rPr>
    </w:lvl>
    <w:lvl w:ilvl="1" w:tplc="E48C915E">
      <w:start w:val="207"/>
      <w:numFmt w:val="bullet"/>
      <w:lvlText w:val="–"/>
      <w:lvlJc w:val="left"/>
      <w:pPr>
        <w:tabs>
          <w:tab w:val="num" w:pos="1440"/>
        </w:tabs>
        <w:ind w:left="1440" w:hanging="360"/>
      </w:pPr>
      <w:rPr>
        <w:rFonts w:ascii="Arial" w:hAnsi="Arial" w:hint="default"/>
      </w:rPr>
    </w:lvl>
    <w:lvl w:ilvl="2" w:tplc="51768514">
      <w:start w:val="207"/>
      <w:numFmt w:val="bullet"/>
      <w:lvlText w:val="•"/>
      <w:lvlJc w:val="left"/>
      <w:pPr>
        <w:tabs>
          <w:tab w:val="num" w:pos="2160"/>
        </w:tabs>
        <w:ind w:left="2160" w:hanging="360"/>
      </w:pPr>
      <w:rPr>
        <w:rFonts w:ascii="Arial" w:hAnsi="Arial" w:hint="default"/>
      </w:rPr>
    </w:lvl>
    <w:lvl w:ilvl="3" w:tplc="BFE65C02" w:tentative="1">
      <w:start w:val="1"/>
      <w:numFmt w:val="bullet"/>
      <w:lvlText w:val="•"/>
      <w:lvlJc w:val="left"/>
      <w:pPr>
        <w:tabs>
          <w:tab w:val="num" w:pos="2880"/>
        </w:tabs>
        <w:ind w:left="2880" w:hanging="360"/>
      </w:pPr>
      <w:rPr>
        <w:rFonts w:ascii="Arial" w:hAnsi="Arial" w:hint="default"/>
      </w:rPr>
    </w:lvl>
    <w:lvl w:ilvl="4" w:tplc="36CEE454" w:tentative="1">
      <w:start w:val="1"/>
      <w:numFmt w:val="bullet"/>
      <w:lvlText w:val="•"/>
      <w:lvlJc w:val="left"/>
      <w:pPr>
        <w:tabs>
          <w:tab w:val="num" w:pos="3600"/>
        </w:tabs>
        <w:ind w:left="3600" w:hanging="360"/>
      </w:pPr>
      <w:rPr>
        <w:rFonts w:ascii="Arial" w:hAnsi="Arial" w:hint="default"/>
      </w:rPr>
    </w:lvl>
    <w:lvl w:ilvl="5" w:tplc="E6303CEA" w:tentative="1">
      <w:start w:val="1"/>
      <w:numFmt w:val="bullet"/>
      <w:lvlText w:val="•"/>
      <w:lvlJc w:val="left"/>
      <w:pPr>
        <w:tabs>
          <w:tab w:val="num" w:pos="4320"/>
        </w:tabs>
        <w:ind w:left="4320" w:hanging="360"/>
      </w:pPr>
      <w:rPr>
        <w:rFonts w:ascii="Arial" w:hAnsi="Arial" w:hint="default"/>
      </w:rPr>
    </w:lvl>
    <w:lvl w:ilvl="6" w:tplc="4E1E4BA2" w:tentative="1">
      <w:start w:val="1"/>
      <w:numFmt w:val="bullet"/>
      <w:lvlText w:val="•"/>
      <w:lvlJc w:val="left"/>
      <w:pPr>
        <w:tabs>
          <w:tab w:val="num" w:pos="5040"/>
        </w:tabs>
        <w:ind w:left="5040" w:hanging="360"/>
      </w:pPr>
      <w:rPr>
        <w:rFonts w:ascii="Arial" w:hAnsi="Arial" w:hint="default"/>
      </w:rPr>
    </w:lvl>
    <w:lvl w:ilvl="7" w:tplc="DFB81A80" w:tentative="1">
      <w:start w:val="1"/>
      <w:numFmt w:val="bullet"/>
      <w:lvlText w:val="•"/>
      <w:lvlJc w:val="left"/>
      <w:pPr>
        <w:tabs>
          <w:tab w:val="num" w:pos="5760"/>
        </w:tabs>
        <w:ind w:left="5760" w:hanging="360"/>
      </w:pPr>
      <w:rPr>
        <w:rFonts w:ascii="Arial" w:hAnsi="Arial" w:hint="default"/>
      </w:rPr>
    </w:lvl>
    <w:lvl w:ilvl="8" w:tplc="0F4E85EC" w:tentative="1">
      <w:start w:val="1"/>
      <w:numFmt w:val="bullet"/>
      <w:lvlText w:val="•"/>
      <w:lvlJc w:val="left"/>
      <w:pPr>
        <w:tabs>
          <w:tab w:val="num" w:pos="6480"/>
        </w:tabs>
        <w:ind w:left="6480" w:hanging="360"/>
      </w:pPr>
      <w:rPr>
        <w:rFonts w:ascii="Arial" w:hAnsi="Arial" w:hint="default"/>
      </w:rPr>
    </w:lvl>
  </w:abstractNum>
  <w:abstractNum w:abstractNumId="32">
    <w:nsid w:val="64BC4556"/>
    <w:multiLevelType w:val="hybridMultilevel"/>
    <w:tmpl w:val="8332AB3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3">
    <w:nsid w:val="65042390"/>
    <w:multiLevelType w:val="hybridMultilevel"/>
    <w:tmpl w:val="DC789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A80708"/>
    <w:multiLevelType w:val="hybridMultilevel"/>
    <w:tmpl w:val="F49CB0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6469B3"/>
    <w:multiLevelType w:val="hybridMultilevel"/>
    <w:tmpl w:val="863AC7EC"/>
    <w:lvl w:ilvl="0" w:tplc="2466C1C0">
      <w:start w:val="1"/>
      <w:numFmt w:val="bullet"/>
      <w:lvlText w:val="–"/>
      <w:lvlJc w:val="left"/>
      <w:pPr>
        <w:tabs>
          <w:tab w:val="num" w:pos="720"/>
        </w:tabs>
        <w:ind w:left="720" w:hanging="360"/>
      </w:pPr>
      <w:rPr>
        <w:rFonts w:ascii="Arial" w:hAnsi="Arial" w:hint="default"/>
      </w:rPr>
    </w:lvl>
    <w:lvl w:ilvl="1" w:tplc="6994EF56">
      <w:start w:val="1"/>
      <w:numFmt w:val="bullet"/>
      <w:lvlText w:val="–"/>
      <w:lvlJc w:val="left"/>
      <w:pPr>
        <w:tabs>
          <w:tab w:val="num" w:pos="1440"/>
        </w:tabs>
        <w:ind w:left="1440" w:hanging="360"/>
      </w:pPr>
      <w:rPr>
        <w:rFonts w:ascii="Arial" w:hAnsi="Arial" w:hint="default"/>
      </w:rPr>
    </w:lvl>
    <w:lvl w:ilvl="2" w:tplc="40962564">
      <w:numFmt w:val="bullet"/>
      <w:lvlText w:val="•"/>
      <w:lvlJc w:val="left"/>
      <w:pPr>
        <w:tabs>
          <w:tab w:val="num" w:pos="2160"/>
        </w:tabs>
        <w:ind w:left="2160" w:hanging="360"/>
      </w:pPr>
      <w:rPr>
        <w:rFonts w:ascii="Arial" w:hAnsi="Arial" w:hint="default"/>
      </w:rPr>
    </w:lvl>
    <w:lvl w:ilvl="3" w:tplc="B7FAA486" w:tentative="1">
      <w:start w:val="1"/>
      <w:numFmt w:val="bullet"/>
      <w:lvlText w:val="–"/>
      <w:lvlJc w:val="left"/>
      <w:pPr>
        <w:tabs>
          <w:tab w:val="num" w:pos="2880"/>
        </w:tabs>
        <w:ind w:left="2880" w:hanging="360"/>
      </w:pPr>
      <w:rPr>
        <w:rFonts w:ascii="Arial" w:hAnsi="Arial" w:hint="default"/>
      </w:rPr>
    </w:lvl>
    <w:lvl w:ilvl="4" w:tplc="1D78F850" w:tentative="1">
      <w:start w:val="1"/>
      <w:numFmt w:val="bullet"/>
      <w:lvlText w:val="–"/>
      <w:lvlJc w:val="left"/>
      <w:pPr>
        <w:tabs>
          <w:tab w:val="num" w:pos="3600"/>
        </w:tabs>
        <w:ind w:left="3600" w:hanging="360"/>
      </w:pPr>
      <w:rPr>
        <w:rFonts w:ascii="Arial" w:hAnsi="Arial" w:hint="default"/>
      </w:rPr>
    </w:lvl>
    <w:lvl w:ilvl="5" w:tplc="E1ECC776" w:tentative="1">
      <w:start w:val="1"/>
      <w:numFmt w:val="bullet"/>
      <w:lvlText w:val="–"/>
      <w:lvlJc w:val="left"/>
      <w:pPr>
        <w:tabs>
          <w:tab w:val="num" w:pos="4320"/>
        </w:tabs>
        <w:ind w:left="4320" w:hanging="360"/>
      </w:pPr>
      <w:rPr>
        <w:rFonts w:ascii="Arial" w:hAnsi="Arial" w:hint="default"/>
      </w:rPr>
    </w:lvl>
    <w:lvl w:ilvl="6" w:tplc="92C04936" w:tentative="1">
      <w:start w:val="1"/>
      <w:numFmt w:val="bullet"/>
      <w:lvlText w:val="–"/>
      <w:lvlJc w:val="left"/>
      <w:pPr>
        <w:tabs>
          <w:tab w:val="num" w:pos="5040"/>
        </w:tabs>
        <w:ind w:left="5040" w:hanging="360"/>
      </w:pPr>
      <w:rPr>
        <w:rFonts w:ascii="Arial" w:hAnsi="Arial" w:hint="default"/>
      </w:rPr>
    </w:lvl>
    <w:lvl w:ilvl="7" w:tplc="28162006" w:tentative="1">
      <w:start w:val="1"/>
      <w:numFmt w:val="bullet"/>
      <w:lvlText w:val="–"/>
      <w:lvlJc w:val="left"/>
      <w:pPr>
        <w:tabs>
          <w:tab w:val="num" w:pos="5760"/>
        </w:tabs>
        <w:ind w:left="5760" w:hanging="360"/>
      </w:pPr>
      <w:rPr>
        <w:rFonts w:ascii="Arial" w:hAnsi="Arial" w:hint="default"/>
      </w:rPr>
    </w:lvl>
    <w:lvl w:ilvl="8" w:tplc="DC66AFEC" w:tentative="1">
      <w:start w:val="1"/>
      <w:numFmt w:val="bullet"/>
      <w:lvlText w:val="–"/>
      <w:lvlJc w:val="left"/>
      <w:pPr>
        <w:tabs>
          <w:tab w:val="num" w:pos="6480"/>
        </w:tabs>
        <w:ind w:left="6480" w:hanging="360"/>
      </w:pPr>
      <w:rPr>
        <w:rFonts w:ascii="Arial" w:hAnsi="Arial" w:hint="default"/>
      </w:rPr>
    </w:lvl>
  </w:abstractNum>
  <w:abstractNum w:abstractNumId="37">
    <w:nsid w:val="6E3817FC"/>
    <w:multiLevelType w:val="hybridMultilevel"/>
    <w:tmpl w:val="AC7CBB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13A020E"/>
    <w:multiLevelType w:val="hybridMultilevel"/>
    <w:tmpl w:val="1708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4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nsid w:val="77A53866"/>
    <w:multiLevelType w:val="hybridMultilevel"/>
    <w:tmpl w:val="B95207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abstractNum w:abstractNumId="43">
    <w:nsid w:val="7FD200D5"/>
    <w:multiLevelType w:val="hybridMultilevel"/>
    <w:tmpl w:val="1DAEE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29"/>
  </w:num>
  <w:num w:numId="4">
    <w:abstractNumId w:val="40"/>
  </w:num>
  <w:num w:numId="5">
    <w:abstractNumId w:val="1"/>
  </w:num>
  <w:num w:numId="6">
    <w:abstractNumId w:val="10"/>
  </w:num>
  <w:num w:numId="7">
    <w:abstractNumId w:val="33"/>
  </w:num>
  <w:num w:numId="8">
    <w:abstractNumId w:val="32"/>
  </w:num>
  <w:num w:numId="9">
    <w:abstractNumId w:val="7"/>
  </w:num>
  <w:num w:numId="10">
    <w:abstractNumId w:val="23"/>
  </w:num>
  <w:num w:numId="11">
    <w:abstractNumId w:val="8"/>
  </w:num>
  <w:num w:numId="12">
    <w:abstractNumId w:val="6"/>
  </w:num>
  <w:num w:numId="13">
    <w:abstractNumId w:val="30"/>
  </w:num>
  <w:num w:numId="14">
    <w:abstractNumId w:val="13"/>
  </w:num>
  <w:num w:numId="15">
    <w:abstractNumId w:val="20"/>
  </w:num>
  <w:num w:numId="16">
    <w:abstractNumId w:val="39"/>
  </w:num>
  <w:num w:numId="17">
    <w:abstractNumId w:val="2"/>
  </w:num>
  <w:num w:numId="18">
    <w:abstractNumId w:val="35"/>
  </w:num>
  <w:num w:numId="19">
    <w:abstractNumId w:val="4"/>
  </w:num>
  <w:num w:numId="20">
    <w:abstractNumId w:val="15"/>
  </w:num>
  <w:num w:numId="21">
    <w:abstractNumId w:val="3"/>
  </w:num>
  <w:num w:numId="22">
    <w:abstractNumId w:val="43"/>
  </w:num>
  <w:num w:numId="23">
    <w:abstractNumId w:val="21"/>
  </w:num>
  <w:num w:numId="24">
    <w:abstractNumId w:val="22"/>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14"/>
  </w:num>
  <w:num w:numId="28">
    <w:abstractNumId w:val="37"/>
  </w:num>
  <w:num w:numId="29">
    <w:abstractNumId w:val="9"/>
  </w:num>
  <w:num w:numId="30">
    <w:abstractNumId w:val="12"/>
  </w:num>
  <w:num w:numId="31">
    <w:abstractNumId w:val="24"/>
  </w:num>
  <w:num w:numId="32">
    <w:abstractNumId w:val="0"/>
  </w:num>
  <w:num w:numId="33">
    <w:abstractNumId w:val="28"/>
  </w:num>
  <w:num w:numId="34">
    <w:abstractNumId w:val="42"/>
  </w:num>
  <w:num w:numId="35">
    <w:abstractNumId w:val="41"/>
  </w:num>
  <w:num w:numId="36">
    <w:abstractNumId w:val="19"/>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25"/>
  </w:num>
  <w:num w:numId="40">
    <w:abstractNumId w:val="26"/>
  </w:num>
  <w:num w:numId="41">
    <w:abstractNumId w:val="16"/>
  </w:num>
  <w:num w:numId="42">
    <w:abstractNumId w:val="34"/>
  </w:num>
  <w:num w:numId="43">
    <w:abstractNumId w:val="11"/>
  </w:num>
  <w:num w:numId="44">
    <w:abstractNumId w:val="38"/>
  </w:num>
  <w:num w:numId="45">
    <w:abstractNumId w:val="36"/>
  </w:num>
  <w:num w:numId="46">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1CD"/>
    <w:rsid w:val="00001C76"/>
    <w:rsid w:val="000020C0"/>
    <w:rsid w:val="0000282E"/>
    <w:rsid w:val="00002859"/>
    <w:rsid w:val="00002A92"/>
    <w:rsid w:val="00002ACA"/>
    <w:rsid w:val="000033A8"/>
    <w:rsid w:val="00003595"/>
    <w:rsid w:val="00004076"/>
    <w:rsid w:val="00004476"/>
    <w:rsid w:val="00005065"/>
    <w:rsid w:val="0000520A"/>
    <w:rsid w:val="00005774"/>
    <w:rsid w:val="00007241"/>
    <w:rsid w:val="00010921"/>
    <w:rsid w:val="00010963"/>
    <w:rsid w:val="00010B42"/>
    <w:rsid w:val="00011005"/>
    <w:rsid w:val="00011A53"/>
    <w:rsid w:val="00011FB1"/>
    <w:rsid w:val="00011FCB"/>
    <w:rsid w:val="00012207"/>
    <w:rsid w:val="00012357"/>
    <w:rsid w:val="00012D3C"/>
    <w:rsid w:val="0001401B"/>
    <w:rsid w:val="00015147"/>
    <w:rsid w:val="00015ED1"/>
    <w:rsid w:val="00016128"/>
    <w:rsid w:val="000167DF"/>
    <w:rsid w:val="0001695D"/>
    <w:rsid w:val="00017007"/>
    <w:rsid w:val="000172F4"/>
    <w:rsid w:val="000210FF"/>
    <w:rsid w:val="00021309"/>
    <w:rsid w:val="00021321"/>
    <w:rsid w:val="00021CA4"/>
    <w:rsid w:val="00021D9F"/>
    <w:rsid w:val="00021E53"/>
    <w:rsid w:val="00022194"/>
    <w:rsid w:val="00022677"/>
    <w:rsid w:val="00022C4C"/>
    <w:rsid w:val="00023103"/>
    <w:rsid w:val="00023965"/>
    <w:rsid w:val="000247AC"/>
    <w:rsid w:val="00025407"/>
    <w:rsid w:val="0002568C"/>
    <w:rsid w:val="00027A66"/>
    <w:rsid w:val="00030A5E"/>
    <w:rsid w:val="00030CA6"/>
    <w:rsid w:val="00030EA8"/>
    <w:rsid w:val="00031FE6"/>
    <w:rsid w:val="00032854"/>
    <w:rsid w:val="00034ED3"/>
    <w:rsid w:val="0003559E"/>
    <w:rsid w:val="00037420"/>
    <w:rsid w:val="00037595"/>
    <w:rsid w:val="000375ED"/>
    <w:rsid w:val="0003779A"/>
    <w:rsid w:val="00041473"/>
    <w:rsid w:val="0004152C"/>
    <w:rsid w:val="00042672"/>
    <w:rsid w:val="00045082"/>
    <w:rsid w:val="00045160"/>
    <w:rsid w:val="000461B0"/>
    <w:rsid w:val="00046AB8"/>
    <w:rsid w:val="00046EDE"/>
    <w:rsid w:val="0005019A"/>
    <w:rsid w:val="0005142B"/>
    <w:rsid w:val="00051AFF"/>
    <w:rsid w:val="00051BB1"/>
    <w:rsid w:val="00052776"/>
    <w:rsid w:val="00052BE8"/>
    <w:rsid w:val="00053930"/>
    <w:rsid w:val="00053E57"/>
    <w:rsid w:val="000543C0"/>
    <w:rsid w:val="000551A1"/>
    <w:rsid w:val="00055EC9"/>
    <w:rsid w:val="00056532"/>
    <w:rsid w:val="00056B06"/>
    <w:rsid w:val="00056F7C"/>
    <w:rsid w:val="00057250"/>
    <w:rsid w:val="00057CB5"/>
    <w:rsid w:val="00060151"/>
    <w:rsid w:val="0006267E"/>
    <w:rsid w:val="000627C6"/>
    <w:rsid w:val="00063AC6"/>
    <w:rsid w:val="00065630"/>
    <w:rsid w:val="00066421"/>
    <w:rsid w:val="0006672A"/>
    <w:rsid w:val="000675EF"/>
    <w:rsid w:val="00067AEC"/>
    <w:rsid w:val="0007119C"/>
    <w:rsid w:val="00072453"/>
    <w:rsid w:val="000726F5"/>
    <w:rsid w:val="00072D90"/>
    <w:rsid w:val="000731C2"/>
    <w:rsid w:val="00073A50"/>
    <w:rsid w:val="00073C42"/>
    <w:rsid w:val="000742AD"/>
    <w:rsid w:val="00074788"/>
    <w:rsid w:val="000755B5"/>
    <w:rsid w:val="00075707"/>
    <w:rsid w:val="00075EB4"/>
    <w:rsid w:val="00076006"/>
    <w:rsid w:val="000760E3"/>
    <w:rsid w:val="00076FF5"/>
    <w:rsid w:val="000775AB"/>
    <w:rsid w:val="00077E8A"/>
    <w:rsid w:val="00080346"/>
    <w:rsid w:val="0008045D"/>
    <w:rsid w:val="00081748"/>
    <w:rsid w:val="000822A2"/>
    <w:rsid w:val="00082C5C"/>
    <w:rsid w:val="00083457"/>
    <w:rsid w:val="0008399B"/>
    <w:rsid w:val="00083DE3"/>
    <w:rsid w:val="00084256"/>
    <w:rsid w:val="0008447D"/>
    <w:rsid w:val="00085629"/>
    <w:rsid w:val="000862ED"/>
    <w:rsid w:val="00086364"/>
    <w:rsid w:val="00086A31"/>
    <w:rsid w:val="00086B13"/>
    <w:rsid w:val="00087EEE"/>
    <w:rsid w:val="00087F06"/>
    <w:rsid w:val="000902E8"/>
    <w:rsid w:val="0009060A"/>
    <w:rsid w:val="00090A57"/>
    <w:rsid w:val="00091063"/>
    <w:rsid w:val="000912F0"/>
    <w:rsid w:val="00091C52"/>
    <w:rsid w:val="00092123"/>
    <w:rsid w:val="00092573"/>
    <w:rsid w:val="00092877"/>
    <w:rsid w:val="00092B6B"/>
    <w:rsid w:val="000933B8"/>
    <w:rsid w:val="00093DA3"/>
    <w:rsid w:val="00093F97"/>
    <w:rsid w:val="00094B22"/>
    <w:rsid w:val="000963EB"/>
    <w:rsid w:val="00097296"/>
    <w:rsid w:val="0009739B"/>
    <w:rsid w:val="000975EC"/>
    <w:rsid w:val="0009762D"/>
    <w:rsid w:val="00097724"/>
    <w:rsid w:val="000A012C"/>
    <w:rsid w:val="000A0334"/>
    <w:rsid w:val="000A0C62"/>
    <w:rsid w:val="000A1BC4"/>
    <w:rsid w:val="000A1D31"/>
    <w:rsid w:val="000A26F4"/>
    <w:rsid w:val="000A2A56"/>
    <w:rsid w:val="000A5315"/>
    <w:rsid w:val="000A591F"/>
    <w:rsid w:val="000A6183"/>
    <w:rsid w:val="000A6336"/>
    <w:rsid w:val="000A65E4"/>
    <w:rsid w:val="000A6B2E"/>
    <w:rsid w:val="000A77A6"/>
    <w:rsid w:val="000A7C2A"/>
    <w:rsid w:val="000A7D50"/>
    <w:rsid w:val="000B019B"/>
    <w:rsid w:val="000B088B"/>
    <w:rsid w:val="000B0A35"/>
    <w:rsid w:val="000B0B3D"/>
    <w:rsid w:val="000B0B95"/>
    <w:rsid w:val="000B0B99"/>
    <w:rsid w:val="000B0F07"/>
    <w:rsid w:val="000B25B1"/>
    <w:rsid w:val="000B2B68"/>
    <w:rsid w:val="000B2FFB"/>
    <w:rsid w:val="000B320C"/>
    <w:rsid w:val="000B4FD7"/>
    <w:rsid w:val="000B5047"/>
    <w:rsid w:val="000B58DE"/>
    <w:rsid w:val="000B5D2F"/>
    <w:rsid w:val="000B65B1"/>
    <w:rsid w:val="000B6D37"/>
    <w:rsid w:val="000B6FAC"/>
    <w:rsid w:val="000B7998"/>
    <w:rsid w:val="000C074E"/>
    <w:rsid w:val="000C11E1"/>
    <w:rsid w:val="000C14C1"/>
    <w:rsid w:val="000C2AAF"/>
    <w:rsid w:val="000C2DAC"/>
    <w:rsid w:val="000C3A4B"/>
    <w:rsid w:val="000C3F12"/>
    <w:rsid w:val="000C4503"/>
    <w:rsid w:val="000C4558"/>
    <w:rsid w:val="000C5A81"/>
    <w:rsid w:val="000C5DB7"/>
    <w:rsid w:val="000C64EA"/>
    <w:rsid w:val="000C650F"/>
    <w:rsid w:val="000C6511"/>
    <w:rsid w:val="000D00DD"/>
    <w:rsid w:val="000D0C56"/>
    <w:rsid w:val="000D0CE0"/>
    <w:rsid w:val="000D0E55"/>
    <w:rsid w:val="000D1026"/>
    <w:rsid w:val="000D177A"/>
    <w:rsid w:val="000D1792"/>
    <w:rsid w:val="000D19F4"/>
    <w:rsid w:val="000D1E88"/>
    <w:rsid w:val="000D25AC"/>
    <w:rsid w:val="000D2A99"/>
    <w:rsid w:val="000D4063"/>
    <w:rsid w:val="000D41B0"/>
    <w:rsid w:val="000D4806"/>
    <w:rsid w:val="000D5200"/>
    <w:rsid w:val="000D63AD"/>
    <w:rsid w:val="000D758A"/>
    <w:rsid w:val="000D77B5"/>
    <w:rsid w:val="000D7869"/>
    <w:rsid w:val="000E2201"/>
    <w:rsid w:val="000E48A4"/>
    <w:rsid w:val="000E512F"/>
    <w:rsid w:val="000E5912"/>
    <w:rsid w:val="000E6022"/>
    <w:rsid w:val="000E7166"/>
    <w:rsid w:val="000F0D83"/>
    <w:rsid w:val="000F27B7"/>
    <w:rsid w:val="000F2916"/>
    <w:rsid w:val="000F2DF1"/>
    <w:rsid w:val="000F3287"/>
    <w:rsid w:val="000F3301"/>
    <w:rsid w:val="000F3AB3"/>
    <w:rsid w:val="000F422B"/>
    <w:rsid w:val="000F433B"/>
    <w:rsid w:val="000F4618"/>
    <w:rsid w:val="000F5426"/>
    <w:rsid w:val="000F5D7C"/>
    <w:rsid w:val="000F60C9"/>
    <w:rsid w:val="000F762B"/>
    <w:rsid w:val="000F7E6F"/>
    <w:rsid w:val="000F7F02"/>
    <w:rsid w:val="000F7F10"/>
    <w:rsid w:val="00100A69"/>
    <w:rsid w:val="00100CCE"/>
    <w:rsid w:val="00100D9F"/>
    <w:rsid w:val="0010112F"/>
    <w:rsid w:val="00101AC6"/>
    <w:rsid w:val="00101C4C"/>
    <w:rsid w:val="00101FE9"/>
    <w:rsid w:val="00102506"/>
    <w:rsid w:val="001038BF"/>
    <w:rsid w:val="00103FB1"/>
    <w:rsid w:val="00104997"/>
    <w:rsid w:val="00104BD6"/>
    <w:rsid w:val="001065FA"/>
    <w:rsid w:val="001067B6"/>
    <w:rsid w:val="001067FF"/>
    <w:rsid w:val="00106F9A"/>
    <w:rsid w:val="001070ED"/>
    <w:rsid w:val="00107900"/>
    <w:rsid w:val="00107AEC"/>
    <w:rsid w:val="00107C3A"/>
    <w:rsid w:val="0011022A"/>
    <w:rsid w:val="0011031D"/>
    <w:rsid w:val="00110CAD"/>
    <w:rsid w:val="00110D24"/>
    <w:rsid w:val="00111454"/>
    <w:rsid w:val="001126AC"/>
    <w:rsid w:val="00112A78"/>
    <w:rsid w:val="00112C6A"/>
    <w:rsid w:val="00112E16"/>
    <w:rsid w:val="001141E4"/>
    <w:rsid w:val="00114C8D"/>
    <w:rsid w:val="00114CB1"/>
    <w:rsid w:val="00114EB4"/>
    <w:rsid w:val="001155B8"/>
    <w:rsid w:val="0011620F"/>
    <w:rsid w:val="00116EA0"/>
    <w:rsid w:val="001173EB"/>
    <w:rsid w:val="00117B15"/>
    <w:rsid w:val="00117EB7"/>
    <w:rsid w:val="001201C9"/>
    <w:rsid w:val="00120B93"/>
    <w:rsid w:val="00121508"/>
    <w:rsid w:val="0012156A"/>
    <w:rsid w:val="00121AC2"/>
    <w:rsid w:val="00122C1D"/>
    <w:rsid w:val="0012303A"/>
    <w:rsid w:val="00123AC7"/>
    <w:rsid w:val="00123B51"/>
    <w:rsid w:val="001248CA"/>
    <w:rsid w:val="00124ED2"/>
    <w:rsid w:val="00125B28"/>
    <w:rsid w:val="00126223"/>
    <w:rsid w:val="00126442"/>
    <w:rsid w:val="00126789"/>
    <w:rsid w:val="001269C2"/>
    <w:rsid w:val="00127442"/>
    <w:rsid w:val="0012744A"/>
    <w:rsid w:val="00127AD3"/>
    <w:rsid w:val="00127DC8"/>
    <w:rsid w:val="0013023F"/>
    <w:rsid w:val="0013041F"/>
    <w:rsid w:val="00130A5C"/>
    <w:rsid w:val="001313A8"/>
    <w:rsid w:val="001315A5"/>
    <w:rsid w:val="00131748"/>
    <w:rsid w:val="00132CCB"/>
    <w:rsid w:val="00133026"/>
    <w:rsid w:val="00133C0A"/>
    <w:rsid w:val="001347A5"/>
    <w:rsid w:val="00135071"/>
    <w:rsid w:val="001351A8"/>
    <w:rsid w:val="00135284"/>
    <w:rsid w:val="00135EB0"/>
    <w:rsid w:val="001367CB"/>
    <w:rsid w:val="00136BF2"/>
    <w:rsid w:val="00136E4B"/>
    <w:rsid w:val="00137048"/>
    <w:rsid w:val="00137383"/>
    <w:rsid w:val="001379DE"/>
    <w:rsid w:val="00137C06"/>
    <w:rsid w:val="001404CD"/>
    <w:rsid w:val="00140BCD"/>
    <w:rsid w:val="00140E28"/>
    <w:rsid w:val="0014122D"/>
    <w:rsid w:val="001426D1"/>
    <w:rsid w:val="0014343A"/>
    <w:rsid w:val="00143801"/>
    <w:rsid w:val="00143869"/>
    <w:rsid w:val="0014406D"/>
    <w:rsid w:val="00146DE6"/>
    <w:rsid w:val="001471E4"/>
    <w:rsid w:val="00147305"/>
    <w:rsid w:val="00147B04"/>
    <w:rsid w:val="001503B7"/>
    <w:rsid w:val="001509EC"/>
    <w:rsid w:val="00153129"/>
    <w:rsid w:val="001536F3"/>
    <w:rsid w:val="00153AE9"/>
    <w:rsid w:val="0015445A"/>
    <w:rsid w:val="00155882"/>
    <w:rsid w:val="0016122C"/>
    <w:rsid w:val="00162392"/>
    <w:rsid w:val="0016262C"/>
    <w:rsid w:val="001639BD"/>
    <w:rsid w:val="00164498"/>
    <w:rsid w:val="001649A0"/>
    <w:rsid w:val="0016551E"/>
    <w:rsid w:val="00165CAD"/>
    <w:rsid w:val="00165F08"/>
    <w:rsid w:val="00166A3B"/>
    <w:rsid w:val="0016793B"/>
    <w:rsid w:val="00167D7B"/>
    <w:rsid w:val="00167F3F"/>
    <w:rsid w:val="0017033E"/>
    <w:rsid w:val="00170CD5"/>
    <w:rsid w:val="00171759"/>
    <w:rsid w:val="00171B17"/>
    <w:rsid w:val="00171E74"/>
    <w:rsid w:val="00172663"/>
    <w:rsid w:val="00174E42"/>
    <w:rsid w:val="00174F9E"/>
    <w:rsid w:val="0017535F"/>
    <w:rsid w:val="00176B67"/>
    <w:rsid w:val="001770A1"/>
    <w:rsid w:val="001805EE"/>
    <w:rsid w:val="00180AD4"/>
    <w:rsid w:val="00180CA0"/>
    <w:rsid w:val="00181801"/>
    <w:rsid w:val="00181873"/>
    <w:rsid w:val="00181899"/>
    <w:rsid w:val="001824F5"/>
    <w:rsid w:val="0018273B"/>
    <w:rsid w:val="00182E06"/>
    <w:rsid w:val="001837DE"/>
    <w:rsid w:val="00184679"/>
    <w:rsid w:val="00184848"/>
    <w:rsid w:val="001850D6"/>
    <w:rsid w:val="00185726"/>
    <w:rsid w:val="00185DA1"/>
    <w:rsid w:val="001867BB"/>
    <w:rsid w:val="00186A0C"/>
    <w:rsid w:val="001900BF"/>
    <w:rsid w:val="001911AC"/>
    <w:rsid w:val="0019161B"/>
    <w:rsid w:val="0019194F"/>
    <w:rsid w:val="00192986"/>
    <w:rsid w:val="00192E87"/>
    <w:rsid w:val="00193EB5"/>
    <w:rsid w:val="0019499E"/>
    <w:rsid w:val="00196998"/>
    <w:rsid w:val="00196DA5"/>
    <w:rsid w:val="00197BA4"/>
    <w:rsid w:val="001A054A"/>
    <w:rsid w:val="001A2884"/>
    <w:rsid w:val="001A3681"/>
    <w:rsid w:val="001A3AFD"/>
    <w:rsid w:val="001A3B0A"/>
    <w:rsid w:val="001A3EC6"/>
    <w:rsid w:val="001A53DF"/>
    <w:rsid w:val="001A56C7"/>
    <w:rsid w:val="001A60BD"/>
    <w:rsid w:val="001A6415"/>
    <w:rsid w:val="001A7408"/>
    <w:rsid w:val="001B010D"/>
    <w:rsid w:val="001B1FAD"/>
    <w:rsid w:val="001B204B"/>
    <w:rsid w:val="001B3169"/>
    <w:rsid w:val="001B51A4"/>
    <w:rsid w:val="001B59A4"/>
    <w:rsid w:val="001B5A2F"/>
    <w:rsid w:val="001B620C"/>
    <w:rsid w:val="001B6444"/>
    <w:rsid w:val="001B7B86"/>
    <w:rsid w:val="001C06AA"/>
    <w:rsid w:val="001C0C98"/>
    <w:rsid w:val="001C3694"/>
    <w:rsid w:val="001C46E4"/>
    <w:rsid w:val="001C642B"/>
    <w:rsid w:val="001C64AB"/>
    <w:rsid w:val="001C6890"/>
    <w:rsid w:val="001C76C5"/>
    <w:rsid w:val="001C7CCA"/>
    <w:rsid w:val="001D0254"/>
    <w:rsid w:val="001D04EE"/>
    <w:rsid w:val="001D07C2"/>
    <w:rsid w:val="001D0B51"/>
    <w:rsid w:val="001D0C3A"/>
    <w:rsid w:val="001D0D60"/>
    <w:rsid w:val="001D0FD7"/>
    <w:rsid w:val="001D138D"/>
    <w:rsid w:val="001D1464"/>
    <w:rsid w:val="001D16F6"/>
    <w:rsid w:val="001D246E"/>
    <w:rsid w:val="001D2861"/>
    <w:rsid w:val="001D33A3"/>
    <w:rsid w:val="001D4091"/>
    <w:rsid w:val="001D4454"/>
    <w:rsid w:val="001D51D6"/>
    <w:rsid w:val="001D524E"/>
    <w:rsid w:val="001D6068"/>
    <w:rsid w:val="001D607B"/>
    <w:rsid w:val="001D61B8"/>
    <w:rsid w:val="001E01A3"/>
    <w:rsid w:val="001E083E"/>
    <w:rsid w:val="001E095A"/>
    <w:rsid w:val="001E231E"/>
    <w:rsid w:val="001E2551"/>
    <w:rsid w:val="001E2967"/>
    <w:rsid w:val="001E2E15"/>
    <w:rsid w:val="001E3902"/>
    <w:rsid w:val="001E39D3"/>
    <w:rsid w:val="001E3DE9"/>
    <w:rsid w:val="001E418F"/>
    <w:rsid w:val="001E4EB7"/>
    <w:rsid w:val="001E4F75"/>
    <w:rsid w:val="001E528C"/>
    <w:rsid w:val="001E53EA"/>
    <w:rsid w:val="001E5959"/>
    <w:rsid w:val="001E5970"/>
    <w:rsid w:val="001E6796"/>
    <w:rsid w:val="001E6BDB"/>
    <w:rsid w:val="001E7DCD"/>
    <w:rsid w:val="001F1669"/>
    <w:rsid w:val="001F25AC"/>
    <w:rsid w:val="001F2638"/>
    <w:rsid w:val="001F3815"/>
    <w:rsid w:val="001F3BD8"/>
    <w:rsid w:val="001F4519"/>
    <w:rsid w:val="001F5199"/>
    <w:rsid w:val="001F636B"/>
    <w:rsid w:val="001F66B3"/>
    <w:rsid w:val="001F6F91"/>
    <w:rsid w:val="001F759F"/>
    <w:rsid w:val="001F7A72"/>
    <w:rsid w:val="001F7B02"/>
    <w:rsid w:val="001F7C2B"/>
    <w:rsid w:val="00201201"/>
    <w:rsid w:val="00202049"/>
    <w:rsid w:val="00202279"/>
    <w:rsid w:val="002027B6"/>
    <w:rsid w:val="00202BE0"/>
    <w:rsid w:val="00203AAC"/>
    <w:rsid w:val="002044FD"/>
    <w:rsid w:val="00205935"/>
    <w:rsid w:val="00205A76"/>
    <w:rsid w:val="00205DF1"/>
    <w:rsid w:val="002061AE"/>
    <w:rsid w:val="0021177B"/>
    <w:rsid w:val="0021211F"/>
    <w:rsid w:val="002128BC"/>
    <w:rsid w:val="0021354A"/>
    <w:rsid w:val="00213DDA"/>
    <w:rsid w:val="00214221"/>
    <w:rsid w:val="0021488F"/>
    <w:rsid w:val="002148C3"/>
    <w:rsid w:val="00215932"/>
    <w:rsid w:val="0021595D"/>
    <w:rsid w:val="002164F7"/>
    <w:rsid w:val="00217130"/>
    <w:rsid w:val="0021730E"/>
    <w:rsid w:val="002177FD"/>
    <w:rsid w:val="00217A72"/>
    <w:rsid w:val="00217AA4"/>
    <w:rsid w:val="00220CE6"/>
    <w:rsid w:val="00221014"/>
    <w:rsid w:val="00221583"/>
    <w:rsid w:val="00221965"/>
    <w:rsid w:val="00221D84"/>
    <w:rsid w:val="0022280A"/>
    <w:rsid w:val="00222B5E"/>
    <w:rsid w:val="002234ED"/>
    <w:rsid w:val="002235F8"/>
    <w:rsid w:val="00223BC8"/>
    <w:rsid w:val="00223C65"/>
    <w:rsid w:val="00225263"/>
    <w:rsid w:val="00225F6B"/>
    <w:rsid w:val="0022681A"/>
    <w:rsid w:val="00227E85"/>
    <w:rsid w:val="002302CD"/>
    <w:rsid w:val="00230A9A"/>
    <w:rsid w:val="00230F42"/>
    <w:rsid w:val="00232D73"/>
    <w:rsid w:val="00233868"/>
    <w:rsid w:val="00234252"/>
    <w:rsid w:val="00235271"/>
    <w:rsid w:val="002353F0"/>
    <w:rsid w:val="002354CF"/>
    <w:rsid w:val="002355BB"/>
    <w:rsid w:val="00235759"/>
    <w:rsid w:val="00236559"/>
    <w:rsid w:val="00236BA6"/>
    <w:rsid w:val="0023749B"/>
    <w:rsid w:val="0023789F"/>
    <w:rsid w:val="00237B3C"/>
    <w:rsid w:val="00237EB6"/>
    <w:rsid w:val="002400F8"/>
    <w:rsid w:val="0024012A"/>
    <w:rsid w:val="00240808"/>
    <w:rsid w:val="002408C5"/>
    <w:rsid w:val="00240D28"/>
    <w:rsid w:val="00240ECF"/>
    <w:rsid w:val="00242798"/>
    <w:rsid w:val="002428B8"/>
    <w:rsid w:val="00242921"/>
    <w:rsid w:val="00244188"/>
    <w:rsid w:val="00244724"/>
    <w:rsid w:val="00244C75"/>
    <w:rsid w:val="00244EF2"/>
    <w:rsid w:val="002456A8"/>
    <w:rsid w:val="00245C3D"/>
    <w:rsid w:val="00246569"/>
    <w:rsid w:val="002469F1"/>
    <w:rsid w:val="0024758D"/>
    <w:rsid w:val="002475EE"/>
    <w:rsid w:val="00250A3C"/>
    <w:rsid w:val="00250A86"/>
    <w:rsid w:val="00251DAC"/>
    <w:rsid w:val="0025203A"/>
    <w:rsid w:val="0025287D"/>
    <w:rsid w:val="00253605"/>
    <w:rsid w:val="00254D6D"/>
    <w:rsid w:val="0025697E"/>
    <w:rsid w:val="00257528"/>
    <w:rsid w:val="002576FF"/>
    <w:rsid w:val="00257F7E"/>
    <w:rsid w:val="002606C2"/>
    <w:rsid w:val="00261808"/>
    <w:rsid w:val="002624DF"/>
    <w:rsid w:val="00262587"/>
    <w:rsid w:val="002629EC"/>
    <w:rsid w:val="002638DC"/>
    <w:rsid w:val="00264498"/>
    <w:rsid w:val="0026470F"/>
    <w:rsid w:val="0026486E"/>
    <w:rsid w:val="00264DBB"/>
    <w:rsid w:val="00266890"/>
    <w:rsid w:val="00266901"/>
    <w:rsid w:val="00266A3B"/>
    <w:rsid w:val="00266DBA"/>
    <w:rsid w:val="002676A2"/>
    <w:rsid w:val="002679C3"/>
    <w:rsid w:val="0027050B"/>
    <w:rsid w:val="00270C66"/>
    <w:rsid w:val="00270CF2"/>
    <w:rsid w:val="002714B9"/>
    <w:rsid w:val="00271FF9"/>
    <w:rsid w:val="002723F4"/>
    <w:rsid w:val="002738B0"/>
    <w:rsid w:val="002738CD"/>
    <w:rsid w:val="00274128"/>
    <w:rsid w:val="00274425"/>
    <w:rsid w:val="00274B12"/>
    <w:rsid w:val="00274D23"/>
    <w:rsid w:val="002757AF"/>
    <w:rsid w:val="0027602A"/>
    <w:rsid w:val="00277F82"/>
    <w:rsid w:val="00280698"/>
    <w:rsid w:val="00280796"/>
    <w:rsid w:val="00280A79"/>
    <w:rsid w:val="00280D04"/>
    <w:rsid w:val="00280DEA"/>
    <w:rsid w:val="002810C4"/>
    <w:rsid w:val="00281A35"/>
    <w:rsid w:val="00281E2D"/>
    <w:rsid w:val="00282248"/>
    <w:rsid w:val="002823A4"/>
    <w:rsid w:val="00282C09"/>
    <w:rsid w:val="00282DB7"/>
    <w:rsid w:val="002830F5"/>
    <w:rsid w:val="00283135"/>
    <w:rsid w:val="002831F2"/>
    <w:rsid w:val="00283770"/>
    <w:rsid w:val="00284524"/>
    <w:rsid w:val="002852BE"/>
    <w:rsid w:val="00285910"/>
    <w:rsid w:val="0028637B"/>
    <w:rsid w:val="002870E4"/>
    <w:rsid w:val="00287951"/>
    <w:rsid w:val="00287E0A"/>
    <w:rsid w:val="00287F14"/>
    <w:rsid w:val="002904E3"/>
    <w:rsid w:val="00290AEF"/>
    <w:rsid w:val="00290BE2"/>
    <w:rsid w:val="00290E6B"/>
    <w:rsid w:val="0029119E"/>
    <w:rsid w:val="00292458"/>
    <w:rsid w:val="0029296E"/>
    <w:rsid w:val="00293CA1"/>
    <w:rsid w:val="00293E6E"/>
    <w:rsid w:val="00294508"/>
    <w:rsid w:val="002958FD"/>
    <w:rsid w:val="00295B0A"/>
    <w:rsid w:val="00296433"/>
    <w:rsid w:val="00296AD6"/>
    <w:rsid w:val="00296ADC"/>
    <w:rsid w:val="00296E64"/>
    <w:rsid w:val="00297973"/>
    <w:rsid w:val="002A00BC"/>
    <w:rsid w:val="002A0C8F"/>
    <w:rsid w:val="002A1E47"/>
    <w:rsid w:val="002A23C9"/>
    <w:rsid w:val="002A2EAD"/>
    <w:rsid w:val="002A3A3D"/>
    <w:rsid w:val="002A3C32"/>
    <w:rsid w:val="002A49F4"/>
    <w:rsid w:val="002A4E5C"/>
    <w:rsid w:val="002A54D6"/>
    <w:rsid w:val="002A6439"/>
    <w:rsid w:val="002A74D6"/>
    <w:rsid w:val="002A7B65"/>
    <w:rsid w:val="002B0DAB"/>
    <w:rsid w:val="002B1436"/>
    <w:rsid w:val="002B1DAC"/>
    <w:rsid w:val="002B1F4A"/>
    <w:rsid w:val="002B2CDA"/>
    <w:rsid w:val="002B3B3B"/>
    <w:rsid w:val="002B4C6E"/>
    <w:rsid w:val="002B52C6"/>
    <w:rsid w:val="002B57DB"/>
    <w:rsid w:val="002B681C"/>
    <w:rsid w:val="002B6BDA"/>
    <w:rsid w:val="002B71B0"/>
    <w:rsid w:val="002C02F4"/>
    <w:rsid w:val="002C066D"/>
    <w:rsid w:val="002C0B30"/>
    <w:rsid w:val="002C0D28"/>
    <w:rsid w:val="002C0FCF"/>
    <w:rsid w:val="002C1230"/>
    <w:rsid w:val="002C256F"/>
    <w:rsid w:val="002C2B95"/>
    <w:rsid w:val="002C3EAE"/>
    <w:rsid w:val="002C3F8A"/>
    <w:rsid w:val="002C46A5"/>
    <w:rsid w:val="002C4915"/>
    <w:rsid w:val="002C5D5D"/>
    <w:rsid w:val="002C5E1F"/>
    <w:rsid w:val="002C6074"/>
    <w:rsid w:val="002C72FD"/>
    <w:rsid w:val="002D0315"/>
    <w:rsid w:val="002D06B4"/>
    <w:rsid w:val="002D13B4"/>
    <w:rsid w:val="002D1660"/>
    <w:rsid w:val="002D18AF"/>
    <w:rsid w:val="002D233C"/>
    <w:rsid w:val="002D257B"/>
    <w:rsid w:val="002D2990"/>
    <w:rsid w:val="002D2BB6"/>
    <w:rsid w:val="002D2C83"/>
    <w:rsid w:val="002D2EF7"/>
    <w:rsid w:val="002D3C5B"/>
    <w:rsid w:val="002D488B"/>
    <w:rsid w:val="002D4EEE"/>
    <w:rsid w:val="002D53AF"/>
    <w:rsid w:val="002D5B2B"/>
    <w:rsid w:val="002D6B28"/>
    <w:rsid w:val="002D6FEE"/>
    <w:rsid w:val="002D7E76"/>
    <w:rsid w:val="002E0C94"/>
    <w:rsid w:val="002E11B9"/>
    <w:rsid w:val="002E13D9"/>
    <w:rsid w:val="002E15BC"/>
    <w:rsid w:val="002E2BE8"/>
    <w:rsid w:val="002E2CB4"/>
    <w:rsid w:val="002E315D"/>
    <w:rsid w:val="002E333E"/>
    <w:rsid w:val="002E3FBA"/>
    <w:rsid w:val="002E3FBF"/>
    <w:rsid w:val="002E5EC2"/>
    <w:rsid w:val="002E60AB"/>
    <w:rsid w:val="002F00C5"/>
    <w:rsid w:val="002F1D09"/>
    <w:rsid w:val="002F202A"/>
    <w:rsid w:val="002F216B"/>
    <w:rsid w:val="002F28D8"/>
    <w:rsid w:val="002F3A34"/>
    <w:rsid w:val="002F3B0F"/>
    <w:rsid w:val="002F40C9"/>
    <w:rsid w:val="002F442F"/>
    <w:rsid w:val="002F47AD"/>
    <w:rsid w:val="002F4EB7"/>
    <w:rsid w:val="002F565E"/>
    <w:rsid w:val="002F5790"/>
    <w:rsid w:val="002F58EC"/>
    <w:rsid w:val="002F6181"/>
    <w:rsid w:val="002F6FEC"/>
    <w:rsid w:val="002F74DD"/>
    <w:rsid w:val="002F7A56"/>
    <w:rsid w:val="003006CA"/>
    <w:rsid w:val="00301CE4"/>
    <w:rsid w:val="0030336D"/>
    <w:rsid w:val="003033C1"/>
    <w:rsid w:val="00303FBB"/>
    <w:rsid w:val="00305046"/>
    <w:rsid w:val="003052A7"/>
    <w:rsid w:val="00306107"/>
    <w:rsid w:val="003065FD"/>
    <w:rsid w:val="00306629"/>
    <w:rsid w:val="00306776"/>
    <w:rsid w:val="00306DD2"/>
    <w:rsid w:val="0031062D"/>
    <w:rsid w:val="00310B3E"/>
    <w:rsid w:val="003114E5"/>
    <w:rsid w:val="0031339D"/>
    <w:rsid w:val="003137BE"/>
    <w:rsid w:val="00313945"/>
    <w:rsid w:val="00313ADF"/>
    <w:rsid w:val="00313DC6"/>
    <w:rsid w:val="00314E63"/>
    <w:rsid w:val="003155DC"/>
    <w:rsid w:val="00315A91"/>
    <w:rsid w:val="00315CB3"/>
    <w:rsid w:val="00316644"/>
    <w:rsid w:val="00316AD7"/>
    <w:rsid w:val="00316B82"/>
    <w:rsid w:val="00316D12"/>
    <w:rsid w:val="003171AC"/>
    <w:rsid w:val="00317BEA"/>
    <w:rsid w:val="00317FB1"/>
    <w:rsid w:val="003208B2"/>
    <w:rsid w:val="0032098B"/>
    <w:rsid w:val="00321328"/>
    <w:rsid w:val="003214AE"/>
    <w:rsid w:val="003217E5"/>
    <w:rsid w:val="00321871"/>
    <w:rsid w:val="0032196E"/>
    <w:rsid w:val="00321CB8"/>
    <w:rsid w:val="00323455"/>
    <w:rsid w:val="003237AF"/>
    <w:rsid w:val="003241C2"/>
    <w:rsid w:val="00324DCD"/>
    <w:rsid w:val="003250F2"/>
    <w:rsid w:val="003264AA"/>
    <w:rsid w:val="00326EA0"/>
    <w:rsid w:val="00327001"/>
    <w:rsid w:val="003273E7"/>
    <w:rsid w:val="003275E4"/>
    <w:rsid w:val="0032775A"/>
    <w:rsid w:val="003309E0"/>
    <w:rsid w:val="0033129D"/>
    <w:rsid w:val="003324E2"/>
    <w:rsid w:val="00333A66"/>
    <w:rsid w:val="00333E76"/>
    <w:rsid w:val="003341BA"/>
    <w:rsid w:val="00334243"/>
    <w:rsid w:val="0033527C"/>
    <w:rsid w:val="0033531E"/>
    <w:rsid w:val="0033544D"/>
    <w:rsid w:val="0033555B"/>
    <w:rsid w:val="0033623E"/>
    <w:rsid w:val="00336575"/>
    <w:rsid w:val="00337211"/>
    <w:rsid w:val="00337623"/>
    <w:rsid w:val="00340B58"/>
    <w:rsid w:val="00341BED"/>
    <w:rsid w:val="003422DD"/>
    <w:rsid w:val="003440A7"/>
    <w:rsid w:val="0034437D"/>
    <w:rsid w:val="00345254"/>
    <w:rsid w:val="00345D0C"/>
    <w:rsid w:val="00345DEA"/>
    <w:rsid w:val="00346B1F"/>
    <w:rsid w:val="0034701C"/>
    <w:rsid w:val="003476A1"/>
    <w:rsid w:val="003509F6"/>
    <w:rsid w:val="003514CD"/>
    <w:rsid w:val="003522F9"/>
    <w:rsid w:val="00352343"/>
    <w:rsid w:val="00353368"/>
    <w:rsid w:val="00353783"/>
    <w:rsid w:val="003546D0"/>
    <w:rsid w:val="00354C75"/>
    <w:rsid w:val="003552C8"/>
    <w:rsid w:val="0035665F"/>
    <w:rsid w:val="00357695"/>
    <w:rsid w:val="00357B5F"/>
    <w:rsid w:val="00360211"/>
    <w:rsid w:val="00360AF9"/>
    <w:rsid w:val="00360E04"/>
    <w:rsid w:val="00361538"/>
    <w:rsid w:val="00361D2C"/>
    <w:rsid w:val="00361D72"/>
    <w:rsid w:val="003626DE"/>
    <w:rsid w:val="003627FD"/>
    <w:rsid w:val="00362D53"/>
    <w:rsid w:val="00362DB7"/>
    <w:rsid w:val="00363312"/>
    <w:rsid w:val="003636D0"/>
    <w:rsid w:val="003636D3"/>
    <w:rsid w:val="00363F8E"/>
    <w:rsid w:val="00364A48"/>
    <w:rsid w:val="00364A9A"/>
    <w:rsid w:val="00366CCA"/>
    <w:rsid w:val="00367283"/>
    <w:rsid w:val="00367444"/>
    <w:rsid w:val="00367C76"/>
    <w:rsid w:val="00367CAC"/>
    <w:rsid w:val="00367F5B"/>
    <w:rsid w:val="003704C4"/>
    <w:rsid w:val="00370619"/>
    <w:rsid w:val="00371F31"/>
    <w:rsid w:val="0037239C"/>
    <w:rsid w:val="003738D9"/>
    <w:rsid w:val="003739C4"/>
    <w:rsid w:val="00373FE3"/>
    <w:rsid w:val="00374E6F"/>
    <w:rsid w:val="00375728"/>
    <w:rsid w:val="00375E4A"/>
    <w:rsid w:val="00377065"/>
    <w:rsid w:val="003774E2"/>
    <w:rsid w:val="003775B7"/>
    <w:rsid w:val="00377D5D"/>
    <w:rsid w:val="00380384"/>
    <w:rsid w:val="003808F0"/>
    <w:rsid w:val="003815E2"/>
    <w:rsid w:val="0038169D"/>
    <w:rsid w:val="00381784"/>
    <w:rsid w:val="003818F6"/>
    <w:rsid w:val="003825A0"/>
    <w:rsid w:val="0038352B"/>
    <w:rsid w:val="0038458C"/>
    <w:rsid w:val="003845AB"/>
    <w:rsid w:val="00384BB5"/>
    <w:rsid w:val="00384CAF"/>
    <w:rsid w:val="0038584A"/>
    <w:rsid w:val="00385F72"/>
    <w:rsid w:val="00386E26"/>
    <w:rsid w:val="00386EEB"/>
    <w:rsid w:val="003877AE"/>
    <w:rsid w:val="00387DD8"/>
    <w:rsid w:val="003901D5"/>
    <w:rsid w:val="00390823"/>
    <w:rsid w:val="00390D43"/>
    <w:rsid w:val="00390DBB"/>
    <w:rsid w:val="00391022"/>
    <w:rsid w:val="00391025"/>
    <w:rsid w:val="00391AA1"/>
    <w:rsid w:val="0039247A"/>
    <w:rsid w:val="0039252F"/>
    <w:rsid w:val="00392B69"/>
    <w:rsid w:val="00392E06"/>
    <w:rsid w:val="00393688"/>
    <w:rsid w:val="00393923"/>
    <w:rsid w:val="0039416B"/>
    <w:rsid w:val="0039435D"/>
    <w:rsid w:val="0039448A"/>
    <w:rsid w:val="00394561"/>
    <w:rsid w:val="003947B1"/>
    <w:rsid w:val="00394CB0"/>
    <w:rsid w:val="00394E9B"/>
    <w:rsid w:val="0039593B"/>
    <w:rsid w:val="00395E02"/>
    <w:rsid w:val="00395F36"/>
    <w:rsid w:val="00396217"/>
    <w:rsid w:val="00396373"/>
    <w:rsid w:val="00397077"/>
    <w:rsid w:val="0039710B"/>
    <w:rsid w:val="003972A4"/>
    <w:rsid w:val="003974A2"/>
    <w:rsid w:val="003976FE"/>
    <w:rsid w:val="0039778C"/>
    <w:rsid w:val="00397F57"/>
    <w:rsid w:val="003A0353"/>
    <w:rsid w:val="003A29BF"/>
    <w:rsid w:val="003A2F69"/>
    <w:rsid w:val="003A42E7"/>
    <w:rsid w:val="003A4806"/>
    <w:rsid w:val="003A4D7A"/>
    <w:rsid w:val="003A5945"/>
    <w:rsid w:val="003A69C3"/>
    <w:rsid w:val="003A730C"/>
    <w:rsid w:val="003B02A9"/>
    <w:rsid w:val="003B0AC6"/>
    <w:rsid w:val="003B177F"/>
    <w:rsid w:val="003B1793"/>
    <w:rsid w:val="003B1DDD"/>
    <w:rsid w:val="003B20BA"/>
    <w:rsid w:val="003B269F"/>
    <w:rsid w:val="003B33FB"/>
    <w:rsid w:val="003B3754"/>
    <w:rsid w:val="003B38A0"/>
    <w:rsid w:val="003B538D"/>
    <w:rsid w:val="003B6436"/>
    <w:rsid w:val="003B784F"/>
    <w:rsid w:val="003C0353"/>
    <w:rsid w:val="003C13C6"/>
    <w:rsid w:val="003C1E94"/>
    <w:rsid w:val="003C24C6"/>
    <w:rsid w:val="003C2783"/>
    <w:rsid w:val="003C2A1C"/>
    <w:rsid w:val="003C2C5D"/>
    <w:rsid w:val="003C2EFC"/>
    <w:rsid w:val="003C32F0"/>
    <w:rsid w:val="003C3E93"/>
    <w:rsid w:val="003C4BBF"/>
    <w:rsid w:val="003C53D6"/>
    <w:rsid w:val="003C5710"/>
    <w:rsid w:val="003C5A7F"/>
    <w:rsid w:val="003C5BAF"/>
    <w:rsid w:val="003C5ED0"/>
    <w:rsid w:val="003C73BB"/>
    <w:rsid w:val="003C748B"/>
    <w:rsid w:val="003D04F9"/>
    <w:rsid w:val="003D0549"/>
    <w:rsid w:val="003D0B5A"/>
    <w:rsid w:val="003D1024"/>
    <w:rsid w:val="003D1649"/>
    <w:rsid w:val="003D2DB1"/>
    <w:rsid w:val="003D3265"/>
    <w:rsid w:val="003D35F7"/>
    <w:rsid w:val="003D3687"/>
    <w:rsid w:val="003D3E2E"/>
    <w:rsid w:val="003D436C"/>
    <w:rsid w:val="003D446A"/>
    <w:rsid w:val="003D44EF"/>
    <w:rsid w:val="003D5379"/>
    <w:rsid w:val="003D590B"/>
    <w:rsid w:val="003D5AA5"/>
    <w:rsid w:val="003D5C9A"/>
    <w:rsid w:val="003D649D"/>
    <w:rsid w:val="003D7793"/>
    <w:rsid w:val="003D79CD"/>
    <w:rsid w:val="003D7D47"/>
    <w:rsid w:val="003E079D"/>
    <w:rsid w:val="003E0FEE"/>
    <w:rsid w:val="003E1396"/>
    <w:rsid w:val="003E1753"/>
    <w:rsid w:val="003E2779"/>
    <w:rsid w:val="003E2919"/>
    <w:rsid w:val="003E36CF"/>
    <w:rsid w:val="003E633B"/>
    <w:rsid w:val="003E72E3"/>
    <w:rsid w:val="003E7704"/>
    <w:rsid w:val="003F00C5"/>
    <w:rsid w:val="003F0727"/>
    <w:rsid w:val="003F0876"/>
    <w:rsid w:val="003F0A78"/>
    <w:rsid w:val="003F0D92"/>
    <w:rsid w:val="003F1546"/>
    <w:rsid w:val="003F17C6"/>
    <w:rsid w:val="003F199A"/>
    <w:rsid w:val="003F1A3F"/>
    <w:rsid w:val="003F3471"/>
    <w:rsid w:val="003F3D12"/>
    <w:rsid w:val="003F3E13"/>
    <w:rsid w:val="003F48AA"/>
    <w:rsid w:val="003F4981"/>
    <w:rsid w:val="003F4D6D"/>
    <w:rsid w:val="003F4E14"/>
    <w:rsid w:val="003F518C"/>
    <w:rsid w:val="003F540A"/>
    <w:rsid w:val="003F5A57"/>
    <w:rsid w:val="003F6048"/>
    <w:rsid w:val="003F680E"/>
    <w:rsid w:val="003F7264"/>
    <w:rsid w:val="003F7398"/>
    <w:rsid w:val="00400A0F"/>
    <w:rsid w:val="00401996"/>
    <w:rsid w:val="00401F93"/>
    <w:rsid w:val="0040221A"/>
    <w:rsid w:val="00402CF1"/>
    <w:rsid w:val="00402D5D"/>
    <w:rsid w:val="00402F92"/>
    <w:rsid w:val="0040329D"/>
    <w:rsid w:val="004037BC"/>
    <w:rsid w:val="00404B4A"/>
    <w:rsid w:val="00404FF2"/>
    <w:rsid w:val="00405213"/>
    <w:rsid w:val="0040633D"/>
    <w:rsid w:val="0040769E"/>
    <w:rsid w:val="004107E6"/>
    <w:rsid w:val="00411494"/>
    <w:rsid w:val="0041183E"/>
    <w:rsid w:val="0041761D"/>
    <w:rsid w:val="00417D38"/>
    <w:rsid w:val="004200E2"/>
    <w:rsid w:val="00420853"/>
    <w:rsid w:val="00421CA0"/>
    <w:rsid w:val="00421E04"/>
    <w:rsid w:val="004225E5"/>
    <w:rsid w:val="0042265D"/>
    <w:rsid w:val="00423171"/>
    <w:rsid w:val="004239D8"/>
    <w:rsid w:val="004240D5"/>
    <w:rsid w:val="0042496C"/>
    <w:rsid w:val="00424A72"/>
    <w:rsid w:val="00424D6E"/>
    <w:rsid w:val="00425138"/>
    <w:rsid w:val="004254DF"/>
    <w:rsid w:val="00427387"/>
    <w:rsid w:val="00427D7D"/>
    <w:rsid w:val="004300DC"/>
    <w:rsid w:val="00430452"/>
    <w:rsid w:val="00430704"/>
    <w:rsid w:val="0043075F"/>
    <w:rsid w:val="00430840"/>
    <w:rsid w:val="0043098B"/>
    <w:rsid w:val="00431CB1"/>
    <w:rsid w:val="0043229A"/>
    <w:rsid w:val="00432D00"/>
    <w:rsid w:val="00433489"/>
    <w:rsid w:val="0043433A"/>
    <w:rsid w:val="004351C1"/>
    <w:rsid w:val="0043576D"/>
    <w:rsid w:val="00436AEE"/>
    <w:rsid w:val="00437386"/>
    <w:rsid w:val="00440491"/>
    <w:rsid w:val="00440D68"/>
    <w:rsid w:val="00440E4B"/>
    <w:rsid w:val="00440E60"/>
    <w:rsid w:val="00441151"/>
    <w:rsid w:val="004419F9"/>
    <w:rsid w:val="00441A12"/>
    <w:rsid w:val="00442C0D"/>
    <w:rsid w:val="004430A5"/>
    <w:rsid w:val="00443BAF"/>
    <w:rsid w:val="00444085"/>
    <w:rsid w:val="00444711"/>
    <w:rsid w:val="00444B92"/>
    <w:rsid w:val="00445AAE"/>
    <w:rsid w:val="00445DB2"/>
    <w:rsid w:val="00446A6A"/>
    <w:rsid w:val="00446D85"/>
    <w:rsid w:val="004471CE"/>
    <w:rsid w:val="004473C4"/>
    <w:rsid w:val="00450A2B"/>
    <w:rsid w:val="00450C48"/>
    <w:rsid w:val="0045119B"/>
    <w:rsid w:val="00452E54"/>
    <w:rsid w:val="004530DE"/>
    <w:rsid w:val="0045322C"/>
    <w:rsid w:val="004540F0"/>
    <w:rsid w:val="00454D22"/>
    <w:rsid w:val="00455C90"/>
    <w:rsid w:val="00455E7A"/>
    <w:rsid w:val="0045753A"/>
    <w:rsid w:val="004577DF"/>
    <w:rsid w:val="004602DD"/>
    <w:rsid w:val="00461C28"/>
    <w:rsid w:val="004624A3"/>
    <w:rsid w:val="004627C4"/>
    <w:rsid w:val="004628BD"/>
    <w:rsid w:val="00462931"/>
    <w:rsid w:val="00462974"/>
    <w:rsid w:val="00462C45"/>
    <w:rsid w:val="00462CED"/>
    <w:rsid w:val="00464FF0"/>
    <w:rsid w:val="00465D50"/>
    <w:rsid w:val="00465F1F"/>
    <w:rsid w:val="0046666D"/>
    <w:rsid w:val="00466927"/>
    <w:rsid w:val="00467A29"/>
    <w:rsid w:val="0047010E"/>
    <w:rsid w:val="00470858"/>
    <w:rsid w:val="00470D36"/>
    <w:rsid w:val="0047128F"/>
    <w:rsid w:val="00471AF5"/>
    <w:rsid w:val="0047248F"/>
    <w:rsid w:val="0047253C"/>
    <w:rsid w:val="00472D19"/>
    <w:rsid w:val="00472DA5"/>
    <w:rsid w:val="004731F7"/>
    <w:rsid w:val="004736A5"/>
    <w:rsid w:val="00473944"/>
    <w:rsid w:val="00474060"/>
    <w:rsid w:val="00474BDC"/>
    <w:rsid w:val="00474D44"/>
    <w:rsid w:val="00474F44"/>
    <w:rsid w:val="00475682"/>
    <w:rsid w:val="0047692C"/>
    <w:rsid w:val="00476A95"/>
    <w:rsid w:val="00477672"/>
    <w:rsid w:val="004800A8"/>
    <w:rsid w:val="0048015F"/>
    <w:rsid w:val="00480641"/>
    <w:rsid w:val="0048121E"/>
    <w:rsid w:val="00481CE3"/>
    <w:rsid w:val="00481D0C"/>
    <w:rsid w:val="00481D44"/>
    <w:rsid w:val="00481F84"/>
    <w:rsid w:val="00484D0E"/>
    <w:rsid w:val="00484F59"/>
    <w:rsid w:val="00485267"/>
    <w:rsid w:val="00485376"/>
    <w:rsid w:val="004854F1"/>
    <w:rsid w:val="0048570F"/>
    <w:rsid w:val="00485F12"/>
    <w:rsid w:val="00485FF9"/>
    <w:rsid w:val="00486540"/>
    <w:rsid w:val="00486849"/>
    <w:rsid w:val="00487090"/>
    <w:rsid w:val="004875E6"/>
    <w:rsid w:val="00487C3D"/>
    <w:rsid w:val="00487E2B"/>
    <w:rsid w:val="0049243D"/>
    <w:rsid w:val="0049325B"/>
    <w:rsid w:val="00493A37"/>
    <w:rsid w:val="0049410E"/>
    <w:rsid w:val="00497661"/>
    <w:rsid w:val="004A02C1"/>
    <w:rsid w:val="004A099F"/>
    <w:rsid w:val="004A0A28"/>
    <w:rsid w:val="004A191F"/>
    <w:rsid w:val="004A26D0"/>
    <w:rsid w:val="004A2F45"/>
    <w:rsid w:val="004A360E"/>
    <w:rsid w:val="004A3818"/>
    <w:rsid w:val="004A43B9"/>
    <w:rsid w:val="004A4659"/>
    <w:rsid w:val="004A4968"/>
    <w:rsid w:val="004A4AA7"/>
    <w:rsid w:val="004A4D53"/>
    <w:rsid w:val="004A5660"/>
    <w:rsid w:val="004A574A"/>
    <w:rsid w:val="004A59C8"/>
    <w:rsid w:val="004A5A2F"/>
    <w:rsid w:val="004A73B7"/>
    <w:rsid w:val="004B0022"/>
    <w:rsid w:val="004B02A2"/>
    <w:rsid w:val="004B0763"/>
    <w:rsid w:val="004B1BCB"/>
    <w:rsid w:val="004B2637"/>
    <w:rsid w:val="004B26AC"/>
    <w:rsid w:val="004B2890"/>
    <w:rsid w:val="004B370D"/>
    <w:rsid w:val="004B37FF"/>
    <w:rsid w:val="004B38E1"/>
    <w:rsid w:val="004B3FBF"/>
    <w:rsid w:val="004B461B"/>
    <w:rsid w:val="004B4C96"/>
    <w:rsid w:val="004B5107"/>
    <w:rsid w:val="004B5D11"/>
    <w:rsid w:val="004B77FE"/>
    <w:rsid w:val="004C156D"/>
    <w:rsid w:val="004C1AC1"/>
    <w:rsid w:val="004C2115"/>
    <w:rsid w:val="004C21C6"/>
    <w:rsid w:val="004C3219"/>
    <w:rsid w:val="004C3E44"/>
    <w:rsid w:val="004C4315"/>
    <w:rsid w:val="004C432C"/>
    <w:rsid w:val="004C4530"/>
    <w:rsid w:val="004C4873"/>
    <w:rsid w:val="004C48A5"/>
    <w:rsid w:val="004C562A"/>
    <w:rsid w:val="004C5D06"/>
    <w:rsid w:val="004C657C"/>
    <w:rsid w:val="004C7A47"/>
    <w:rsid w:val="004D0126"/>
    <w:rsid w:val="004D026D"/>
    <w:rsid w:val="004D108A"/>
    <w:rsid w:val="004D159C"/>
    <w:rsid w:val="004D1EEB"/>
    <w:rsid w:val="004D200D"/>
    <w:rsid w:val="004D2F85"/>
    <w:rsid w:val="004D4638"/>
    <w:rsid w:val="004D4B05"/>
    <w:rsid w:val="004D4B8E"/>
    <w:rsid w:val="004D4F1C"/>
    <w:rsid w:val="004D54C6"/>
    <w:rsid w:val="004D5B92"/>
    <w:rsid w:val="004D5F15"/>
    <w:rsid w:val="004D6791"/>
    <w:rsid w:val="004D67A5"/>
    <w:rsid w:val="004D67FB"/>
    <w:rsid w:val="004D7291"/>
    <w:rsid w:val="004D77AC"/>
    <w:rsid w:val="004D7CAE"/>
    <w:rsid w:val="004D7CE2"/>
    <w:rsid w:val="004D7DD5"/>
    <w:rsid w:val="004E03B4"/>
    <w:rsid w:val="004E32DE"/>
    <w:rsid w:val="004E3AB3"/>
    <w:rsid w:val="004E55FC"/>
    <w:rsid w:val="004E5728"/>
    <w:rsid w:val="004E577A"/>
    <w:rsid w:val="004E5ED1"/>
    <w:rsid w:val="004E6011"/>
    <w:rsid w:val="004E766C"/>
    <w:rsid w:val="004E7842"/>
    <w:rsid w:val="004F040F"/>
    <w:rsid w:val="004F10D0"/>
    <w:rsid w:val="004F120F"/>
    <w:rsid w:val="004F17BB"/>
    <w:rsid w:val="004F24B2"/>
    <w:rsid w:val="004F2F8B"/>
    <w:rsid w:val="004F41A5"/>
    <w:rsid w:val="004F5141"/>
    <w:rsid w:val="004F53E4"/>
    <w:rsid w:val="004F64B6"/>
    <w:rsid w:val="004F764E"/>
    <w:rsid w:val="00501E42"/>
    <w:rsid w:val="00503647"/>
    <w:rsid w:val="00503993"/>
    <w:rsid w:val="00503F9D"/>
    <w:rsid w:val="00506420"/>
    <w:rsid w:val="0050653B"/>
    <w:rsid w:val="00507091"/>
    <w:rsid w:val="005074C4"/>
    <w:rsid w:val="0050774D"/>
    <w:rsid w:val="005079CC"/>
    <w:rsid w:val="005109A0"/>
    <w:rsid w:val="00510A1F"/>
    <w:rsid w:val="005115DF"/>
    <w:rsid w:val="0051397F"/>
    <w:rsid w:val="005144BF"/>
    <w:rsid w:val="00514BFF"/>
    <w:rsid w:val="00514ED9"/>
    <w:rsid w:val="00515B5F"/>
    <w:rsid w:val="00515BFF"/>
    <w:rsid w:val="00515CC5"/>
    <w:rsid w:val="00515DAE"/>
    <w:rsid w:val="005161C1"/>
    <w:rsid w:val="005165F0"/>
    <w:rsid w:val="0051746B"/>
    <w:rsid w:val="005179DC"/>
    <w:rsid w:val="00517B78"/>
    <w:rsid w:val="00520036"/>
    <w:rsid w:val="0052036C"/>
    <w:rsid w:val="005215F9"/>
    <w:rsid w:val="00521C90"/>
    <w:rsid w:val="0052348B"/>
    <w:rsid w:val="005239AD"/>
    <w:rsid w:val="00523BF3"/>
    <w:rsid w:val="00525CD3"/>
    <w:rsid w:val="005263A8"/>
    <w:rsid w:val="00526A64"/>
    <w:rsid w:val="00526BC4"/>
    <w:rsid w:val="00526FD1"/>
    <w:rsid w:val="00527339"/>
    <w:rsid w:val="00527787"/>
    <w:rsid w:val="00527FA8"/>
    <w:rsid w:val="005306DD"/>
    <w:rsid w:val="00530DAE"/>
    <w:rsid w:val="005313E5"/>
    <w:rsid w:val="0053211B"/>
    <w:rsid w:val="005326A4"/>
    <w:rsid w:val="00532DD9"/>
    <w:rsid w:val="00533D37"/>
    <w:rsid w:val="00534628"/>
    <w:rsid w:val="00534DF6"/>
    <w:rsid w:val="005351D6"/>
    <w:rsid w:val="00535E8C"/>
    <w:rsid w:val="00535F8B"/>
    <w:rsid w:val="00536C5F"/>
    <w:rsid w:val="00537F42"/>
    <w:rsid w:val="005409E5"/>
    <w:rsid w:val="00540BAC"/>
    <w:rsid w:val="00541207"/>
    <w:rsid w:val="005414EF"/>
    <w:rsid w:val="00542041"/>
    <w:rsid w:val="005422C8"/>
    <w:rsid w:val="005434F9"/>
    <w:rsid w:val="0054367D"/>
    <w:rsid w:val="00544FEE"/>
    <w:rsid w:val="0054509C"/>
    <w:rsid w:val="0054620D"/>
    <w:rsid w:val="00546A0F"/>
    <w:rsid w:val="0054701D"/>
    <w:rsid w:val="0055167A"/>
    <w:rsid w:val="00551A39"/>
    <w:rsid w:val="005527D5"/>
    <w:rsid w:val="00552919"/>
    <w:rsid w:val="00553AF5"/>
    <w:rsid w:val="00554E98"/>
    <w:rsid w:val="00555F2F"/>
    <w:rsid w:val="00557749"/>
    <w:rsid w:val="00560368"/>
    <w:rsid w:val="00560DE4"/>
    <w:rsid w:val="00561113"/>
    <w:rsid w:val="005619C3"/>
    <w:rsid w:val="00561C0F"/>
    <w:rsid w:val="00561D68"/>
    <w:rsid w:val="00564364"/>
    <w:rsid w:val="005648F9"/>
    <w:rsid w:val="00564E6E"/>
    <w:rsid w:val="00565CAE"/>
    <w:rsid w:val="00567B39"/>
    <w:rsid w:val="00570817"/>
    <w:rsid w:val="00570B8D"/>
    <w:rsid w:val="00571DB9"/>
    <w:rsid w:val="00571DF1"/>
    <w:rsid w:val="00572012"/>
    <w:rsid w:val="00572E2F"/>
    <w:rsid w:val="005737BD"/>
    <w:rsid w:val="00573882"/>
    <w:rsid w:val="00573EA3"/>
    <w:rsid w:val="00573F89"/>
    <w:rsid w:val="005742D7"/>
    <w:rsid w:val="005744E6"/>
    <w:rsid w:val="00574D57"/>
    <w:rsid w:val="005750FD"/>
    <w:rsid w:val="00575276"/>
    <w:rsid w:val="00575F1B"/>
    <w:rsid w:val="005760E6"/>
    <w:rsid w:val="00576688"/>
    <w:rsid w:val="00576ADB"/>
    <w:rsid w:val="00576CEC"/>
    <w:rsid w:val="00576F91"/>
    <w:rsid w:val="00577ABE"/>
    <w:rsid w:val="00577BD1"/>
    <w:rsid w:val="005805A1"/>
    <w:rsid w:val="005808CD"/>
    <w:rsid w:val="00580928"/>
    <w:rsid w:val="00581586"/>
    <w:rsid w:val="005819AC"/>
    <w:rsid w:val="00581B33"/>
    <w:rsid w:val="00581EBB"/>
    <w:rsid w:val="00582473"/>
    <w:rsid w:val="005825DC"/>
    <w:rsid w:val="00582653"/>
    <w:rsid w:val="00582C24"/>
    <w:rsid w:val="0058443F"/>
    <w:rsid w:val="0058463D"/>
    <w:rsid w:val="005849C2"/>
    <w:rsid w:val="00584E2C"/>
    <w:rsid w:val="00585D99"/>
    <w:rsid w:val="00586684"/>
    <w:rsid w:val="005868BA"/>
    <w:rsid w:val="00586914"/>
    <w:rsid w:val="00587E75"/>
    <w:rsid w:val="00590237"/>
    <w:rsid w:val="00590DDD"/>
    <w:rsid w:val="00590E08"/>
    <w:rsid w:val="00591280"/>
    <w:rsid w:val="0059155C"/>
    <w:rsid w:val="005916A7"/>
    <w:rsid w:val="00591B40"/>
    <w:rsid w:val="00592123"/>
    <w:rsid w:val="00592741"/>
    <w:rsid w:val="005928B8"/>
    <w:rsid w:val="00592D36"/>
    <w:rsid w:val="0059318F"/>
    <w:rsid w:val="0059368B"/>
    <w:rsid w:val="00593B50"/>
    <w:rsid w:val="00594308"/>
    <w:rsid w:val="00594AAF"/>
    <w:rsid w:val="00594B04"/>
    <w:rsid w:val="00594FCC"/>
    <w:rsid w:val="0059548B"/>
    <w:rsid w:val="00595B38"/>
    <w:rsid w:val="00595EA8"/>
    <w:rsid w:val="005965ED"/>
    <w:rsid w:val="00596B48"/>
    <w:rsid w:val="00597F38"/>
    <w:rsid w:val="005A07D0"/>
    <w:rsid w:val="005A1CF9"/>
    <w:rsid w:val="005A1D16"/>
    <w:rsid w:val="005A1F16"/>
    <w:rsid w:val="005A2152"/>
    <w:rsid w:val="005A243A"/>
    <w:rsid w:val="005A25A5"/>
    <w:rsid w:val="005A2BF4"/>
    <w:rsid w:val="005A490C"/>
    <w:rsid w:val="005A4C2A"/>
    <w:rsid w:val="005A5407"/>
    <w:rsid w:val="005A6785"/>
    <w:rsid w:val="005A7285"/>
    <w:rsid w:val="005A73AC"/>
    <w:rsid w:val="005A7427"/>
    <w:rsid w:val="005B0563"/>
    <w:rsid w:val="005B2274"/>
    <w:rsid w:val="005B250E"/>
    <w:rsid w:val="005B2ADD"/>
    <w:rsid w:val="005B2AE8"/>
    <w:rsid w:val="005B334E"/>
    <w:rsid w:val="005B33D7"/>
    <w:rsid w:val="005B3F28"/>
    <w:rsid w:val="005B5915"/>
    <w:rsid w:val="005B59DE"/>
    <w:rsid w:val="005B5C71"/>
    <w:rsid w:val="005B799C"/>
    <w:rsid w:val="005C105E"/>
    <w:rsid w:val="005C1174"/>
    <w:rsid w:val="005C1FE0"/>
    <w:rsid w:val="005C3014"/>
    <w:rsid w:val="005C336B"/>
    <w:rsid w:val="005C38FB"/>
    <w:rsid w:val="005C3979"/>
    <w:rsid w:val="005C4A20"/>
    <w:rsid w:val="005C70AD"/>
    <w:rsid w:val="005C7D83"/>
    <w:rsid w:val="005D006B"/>
    <w:rsid w:val="005D0C6E"/>
    <w:rsid w:val="005D0EB6"/>
    <w:rsid w:val="005D13B3"/>
    <w:rsid w:val="005D1475"/>
    <w:rsid w:val="005D2BB2"/>
    <w:rsid w:val="005D2F66"/>
    <w:rsid w:val="005D3C4F"/>
    <w:rsid w:val="005D3CA4"/>
    <w:rsid w:val="005D403E"/>
    <w:rsid w:val="005D46FD"/>
    <w:rsid w:val="005D4952"/>
    <w:rsid w:val="005D4A0B"/>
    <w:rsid w:val="005D4DD5"/>
    <w:rsid w:val="005D545E"/>
    <w:rsid w:val="005D547F"/>
    <w:rsid w:val="005D6069"/>
    <w:rsid w:val="005D7860"/>
    <w:rsid w:val="005D7BC7"/>
    <w:rsid w:val="005E0BB4"/>
    <w:rsid w:val="005E1E48"/>
    <w:rsid w:val="005E2034"/>
    <w:rsid w:val="005E224D"/>
    <w:rsid w:val="005E2BFE"/>
    <w:rsid w:val="005E37F0"/>
    <w:rsid w:val="005E3E75"/>
    <w:rsid w:val="005E43DD"/>
    <w:rsid w:val="005E52D7"/>
    <w:rsid w:val="005E5807"/>
    <w:rsid w:val="005E58B6"/>
    <w:rsid w:val="005E5BD7"/>
    <w:rsid w:val="005E6475"/>
    <w:rsid w:val="005E6BEC"/>
    <w:rsid w:val="005E7AF1"/>
    <w:rsid w:val="005F0034"/>
    <w:rsid w:val="005F02C4"/>
    <w:rsid w:val="005F1FBE"/>
    <w:rsid w:val="005F2BC3"/>
    <w:rsid w:val="005F2FDE"/>
    <w:rsid w:val="005F4E6B"/>
    <w:rsid w:val="005F514C"/>
    <w:rsid w:val="005F5374"/>
    <w:rsid w:val="005F5BAD"/>
    <w:rsid w:val="005F7EE3"/>
    <w:rsid w:val="006007F5"/>
    <w:rsid w:val="00600C24"/>
    <w:rsid w:val="00600CDE"/>
    <w:rsid w:val="0060180A"/>
    <w:rsid w:val="00601AD2"/>
    <w:rsid w:val="00601EA9"/>
    <w:rsid w:val="006026BA"/>
    <w:rsid w:val="0060283B"/>
    <w:rsid w:val="0060297E"/>
    <w:rsid w:val="00603253"/>
    <w:rsid w:val="00603879"/>
    <w:rsid w:val="00603AD8"/>
    <w:rsid w:val="0060460B"/>
    <w:rsid w:val="00604696"/>
    <w:rsid w:val="00605580"/>
    <w:rsid w:val="00605725"/>
    <w:rsid w:val="00605798"/>
    <w:rsid w:val="006064B0"/>
    <w:rsid w:val="00606575"/>
    <w:rsid w:val="006067A9"/>
    <w:rsid w:val="00607327"/>
    <w:rsid w:val="006078B5"/>
    <w:rsid w:val="00610015"/>
    <w:rsid w:val="00610A76"/>
    <w:rsid w:val="006126B9"/>
    <w:rsid w:val="00612CE4"/>
    <w:rsid w:val="00612E28"/>
    <w:rsid w:val="006135CD"/>
    <w:rsid w:val="00614391"/>
    <w:rsid w:val="00614ED0"/>
    <w:rsid w:val="00614F93"/>
    <w:rsid w:val="00615307"/>
    <w:rsid w:val="00615A3A"/>
    <w:rsid w:val="00615A8C"/>
    <w:rsid w:val="00615CB1"/>
    <w:rsid w:val="00615D77"/>
    <w:rsid w:val="00615D88"/>
    <w:rsid w:val="00615FF5"/>
    <w:rsid w:val="006166FB"/>
    <w:rsid w:val="00616AB6"/>
    <w:rsid w:val="00616F0A"/>
    <w:rsid w:val="006175F0"/>
    <w:rsid w:val="00617606"/>
    <w:rsid w:val="006178E4"/>
    <w:rsid w:val="00620B19"/>
    <w:rsid w:val="00621018"/>
    <w:rsid w:val="0062150C"/>
    <w:rsid w:val="0062196D"/>
    <w:rsid w:val="00622275"/>
    <w:rsid w:val="00622481"/>
    <w:rsid w:val="00622491"/>
    <w:rsid w:val="00623653"/>
    <w:rsid w:val="00624D53"/>
    <w:rsid w:val="0062531F"/>
    <w:rsid w:val="006255CB"/>
    <w:rsid w:val="00625796"/>
    <w:rsid w:val="00626A59"/>
    <w:rsid w:val="00627509"/>
    <w:rsid w:val="00630DF3"/>
    <w:rsid w:val="00630E9A"/>
    <w:rsid w:val="006317AE"/>
    <w:rsid w:val="006319CA"/>
    <w:rsid w:val="00631C9C"/>
    <w:rsid w:val="00632AE4"/>
    <w:rsid w:val="00633B41"/>
    <w:rsid w:val="00633D93"/>
    <w:rsid w:val="00634411"/>
    <w:rsid w:val="0063477E"/>
    <w:rsid w:val="00634989"/>
    <w:rsid w:val="00634C1C"/>
    <w:rsid w:val="00634F87"/>
    <w:rsid w:val="00636E60"/>
    <w:rsid w:val="006377FF"/>
    <w:rsid w:val="006402D6"/>
    <w:rsid w:val="00640EC5"/>
    <w:rsid w:val="00641C1B"/>
    <w:rsid w:val="00642A83"/>
    <w:rsid w:val="00643083"/>
    <w:rsid w:val="00645119"/>
    <w:rsid w:val="006458B7"/>
    <w:rsid w:val="00645E63"/>
    <w:rsid w:val="00646235"/>
    <w:rsid w:val="00647880"/>
    <w:rsid w:val="0065003C"/>
    <w:rsid w:val="0065015C"/>
    <w:rsid w:val="006515BC"/>
    <w:rsid w:val="006518C5"/>
    <w:rsid w:val="00651A61"/>
    <w:rsid w:val="00652134"/>
    <w:rsid w:val="00652185"/>
    <w:rsid w:val="00652C41"/>
    <w:rsid w:val="00653A11"/>
    <w:rsid w:val="00653A2F"/>
    <w:rsid w:val="00653D75"/>
    <w:rsid w:val="00654331"/>
    <w:rsid w:val="00654C4D"/>
    <w:rsid w:val="0065693F"/>
    <w:rsid w:val="00656CD5"/>
    <w:rsid w:val="006576F5"/>
    <w:rsid w:val="00657F0C"/>
    <w:rsid w:val="006608B5"/>
    <w:rsid w:val="00660ECE"/>
    <w:rsid w:val="006610EE"/>
    <w:rsid w:val="00661863"/>
    <w:rsid w:val="006626E0"/>
    <w:rsid w:val="00662EA7"/>
    <w:rsid w:val="00662FB7"/>
    <w:rsid w:val="006634B8"/>
    <w:rsid w:val="00663F79"/>
    <w:rsid w:val="006654E8"/>
    <w:rsid w:val="006663DD"/>
    <w:rsid w:val="006666D6"/>
    <w:rsid w:val="006676C8"/>
    <w:rsid w:val="006678AE"/>
    <w:rsid w:val="006679DB"/>
    <w:rsid w:val="00670C61"/>
    <w:rsid w:val="00670F1B"/>
    <w:rsid w:val="006710BE"/>
    <w:rsid w:val="00671B4D"/>
    <w:rsid w:val="00671F7B"/>
    <w:rsid w:val="0067262C"/>
    <w:rsid w:val="00673F9B"/>
    <w:rsid w:val="00674788"/>
    <w:rsid w:val="006749A6"/>
    <w:rsid w:val="00675513"/>
    <w:rsid w:val="00676F3B"/>
    <w:rsid w:val="00677A9E"/>
    <w:rsid w:val="00677C24"/>
    <w:rsid w:val="00677EFD"/>
    <w:rsid w:val="00680147"/>
    <w:rsid w:val="00680617"/>
    <w:rsid w:val="00680FE3"/>
    <w:rsid w:val="006811C4"/>
    <w:rsid w:val="0068173F"/>
    <w:rsid w:val="006820B0"/>
    <w:rsid w:val="006825E1"/>
    <w:rsid w:val="006826A1"/>
    <w:rsid w:val="006826B6"/>
    <w:rsid w:val="00682952"/>
    <w:rsid w:val="00683595"/>
    <w:rsid w:val="00683A51"/>
    <w:rsid w:val="00684001"/>
    <w:rsid w:val="00684A20"/>
    <w:rsid w:val="00684B10"/>
    <w:rsid w:val="006851AF"/>
    <w:rsid w:val="00685916"/>
    <w:rsid w:val="00685BF2"/>
    <w:rsid w:val="00687367"/>
    <w:rsid w:val="00687E2A"/>
    <w:rsid w:val="00690293"/>
    <w:rsid w:val="00690437"/>
    <w:rsid w:val="006910C5"/>
    <w:rsid w:val="00691509"/>
    <w:rsid w:val="006918CE"/>
    <w:rsid w:val="0069233F"/>
    <w:rsid w:val="00693051"/>
    <w:rsid w:val="00693778"/>
    <w:rsid w:val="00694699"/>
    <w:rsid w:val="00694BC6"/>
    <w:rsid w:val="00696206"/>
    <w:rsid w:val="006964E6"/>
    <w:rsid w:val="00696824"/>
    <w:rsid w:val="00696CDD"/>
    <w:rsid w:val="00696E55"/>
    <w:rsid w:val="00696F59"/>
    <w:rsid w:val="00697B97"/>
    <w:rsid w:val="006A0925"/>
    <w:rsid w:val="006A0BF0"/>
    <w:rsid w:val="006A1C6E"/>
    <w:rsid w:val="006A25EB"/>
    <w:rsid w:val="006A2D38"/>
    <w:rsid w:val="006A2E89"/>
    <w:rsid w:val="006A302A"/>
    <w:rsid w:val="006A3055"/>
    <w:rsid w:val="006A6BC8"/>
    <w:rsid w:val="006A6FAD"/>
    <w:rsid w:val="006B0698"/>
    <w:rsid w:val="006B1826"/>
    <w:rsid w:val="006B1A8D"/>
    <w:rsid w:val="006B30F6"/>
    <w:rsid w:val="006B347E"/>
    <w:rsid w:val="006B3593"/>
    <w:rsid w:val="006B4275"/>
    <w:rsid w:val="006B43E1"/>
    <w:rsid w:val="006B458A"/>
    <w:rsid w:val="006B5A69"/>
    <w:rsid w:val="006B5C56"/>
    <w:rsid w:val="006B5EF4"/>
    <w:rsid w:val="006B69B1"/>
    <w:rsid w:val="006B6A2A"/>
    <w:rsid w:val="006B6EFB"/>
    <w:rsid w:val="006B7556"/>
    <w:rsid w:val="006C02D8"/>
    <w:rsid w:val="006C052C"/>
    <w:rsid w:val="006C0965"/>
    <w:rsid w:val="006C17CC"/>
    <w:rsid w:val="006C292A"/>
    <w:rsid w:val="006C2CEB"/>
    <w:rsid w:val="006C2E72"/>
    <w:rsid w:val="006C419B"/>
    <w:rsid w:val="006C4640"/>
    <w:rsid w:val="006C4A01"/>
    <w:rsid w:val="006C63FB"/>
    <w:rsid w:val="006C71C8"/>
    <w:rsid w:val="006C788F"/>
    <w:rsid w:val="006D0769"/>
    <w:rsid w:val="006D17F0"/>
    <w:rsid w:val="006D206D"/>
    <w:rsid w:val="006D2529"/>
    <w:rsid w:val="006D2E11"/>
    <w:rsid w:val="006D2ED0"/>
    <w:rsid w:val="006D3D85"/>
    <w:rsid w:val="006D5197"/>
    <w:rsid w:val="006D60A8"/>
    <w:rsid w:val="006D6228"/>
    <w:rsid w:val="006D6D52"/>
    <w:rsid w:val="006D6F16"/>
    <w:rsid w:val="006D716D"/>
    <w:rsid w:val="006D75D9"/>
    <w:rsid w:val="006D7619"/>
    <w:rsid w:val="006D7D8E"/>
    <w:rsid w:val="006E0232"/>
    <w:rsid w:val="006E02D0"/>
    <w:rsid w:val="006E04EF"/>
    <w:rsid w:val="006E17D8"/>
    <w:rsid w:val="006E1EC6"/>
    <w:rsid w:val="006E2E84"/>
    <w:rsid w:val="006E4FED"/>
    <w:rsid w:val="006E5428"/>
    <w:rsid w:val="006E641F"/>
    <w:rsid w:val="006E6697"/>
    <w:rsid w:val="006E6A76"/>
    <w:rsid w:val="006E7A3C"/>
    <w:rsid w:val="006F0DC2"/>
    <w:rsid w:val="006F199F"/>
    <w:rsid w:val="006F204A"/>
    <w:rsid w:val="006F2287"/>
    <w:rsid w:val="006F228A"/>
    <w:rsid w:val="006F2DE6"/>
    <w:rsid w:val="006F3BF3"/>
    <w:rsid w:val="006F433F"/>
    <w:rsid w:val="006F4BD2"/>
    <w:rsid w:val="006F4D44"/>
    <w:rsid w:val="006F4D8E"/>
    <w:rsid w:val="006F5C67"/>
    <w:rsid w:val="006F6E67"/>
    <w:rsid w:val="006F6EF9"/>
    <w:rsid w:val="006F716F"/>
    <w:rsid w:val="006F79E1"/>
    <w:rsid w:val="006F7BCF"/>
    <w:rsid w:val="00701594"/>
    <w:rsid w:val="0070171A"/>
    <w:rsid w:val="0070274F"/>
    <w:rsid w:val="00704442"/>
    <w:rsid w:val="00705B9C"/>
    <w:rsid w:val="00705FB6"/>
    <w:rsid w:val="00706011"/>
    <w:rsid w:val="00706905"/>
    <w:rsid w:val="007077CD"/>
    <w:rsid w:val="00707D33"/>
    <w:rsid w:val="0071064A"/>
    <w:rsid w:val="0071081E"/>
    <w:rsid w:val="007110E6"/>
    <w:rsid w:val="00711279"/>
    <w:rsid w:val="00711976"/>
    <w:rsid w:val="00712616"/>
    <w:rsid w:val="007130BE"/>
    <w:rsid w:val="00713BAA"/>
    <w:rsid w:val="00713F3B"/>
    <w:rsid w:val="00714030"/>
    <w:rsid w:val="007155D3"/>
    <w:rsid w:val="007155E9"/>
    <w:rsid w:val="00716765"/>
    <w:rsid w:val="00716817"/>
    <w:rsid w:val="007171C1"/>
    <w:rsid w:val="007177ED"/>
    <w:rsid w:val="00720569"/>
    <w:rsid w:val="007206F0"/>
    <w:rsid w:val="007212BA"/>
    <w:rsid w:val="0072161A"/>
    <w:rsid w:val="0072162A"/>
    <w:rsid w:val="0072166D"/>
    <w:rsid w:val="007217AF"/>
    <w:rsid w:val="00721B2F"/>
    <w:rsid w:val="00722556"/>
    <w:rsid w:val="007238F8"/>
    <w:rsid w:val="007254FC"/>
    <w:rsid w:val="00725549"/>
    <w:rsid w:val="007264B1"/>
    <w:rsid w:val="00727363"/>
    <w:rsid w:val="007321FF"/>
    <w:rsid w:val="00732285"/>
    <w:rsid w:val="007325B4"/>
    <w:rsid w:val="007327F5"/>
    <w:rsid w:val="00732EEB"/>
    <w:rsid w:val="0073361F"/>
    <w:rsid w:val="0073490C"/>
    <w:rsid w:val="007352A5"/>
    <w:rsid w:val="00735463"/>
    <w:rsid w:val="007355FB"/>
    <w:rsid w:val="00735E4B"/>
    <w:rsid w:val="00737F4D"/>
    <w:rsid w:val="00740087"/>
    <w:rsid w:val="0074058A"/>
    <w:rsid w:val="00740D14"/>
    <w:rsid w:val="00741B82"/>
    <w:rsid w:val="00742A06"/>
    <w:rsid w:val="007435DF"/>
    <w:rsid w:val="00744BB3"/>
    <w:rsid w:val="00745346"/>
    <w:rsid w:val="00745B59"/>
    <w:rsid w:val="00745F70"/>
    <w:rsid w:val="0074689C"/>
    <w:rsid w:val="00746D48"/>
    <w:rsid w:val="00747912"/>
    <w:rsid w:val="007509A2"/>
    <w:rsid w:val="00750E23"/>
    <w:rsid w:val="00750E72"/>
    <w:rsid w:val="00751B7A"/>
    <w:rsid w:val="00751C2C"/>
    <w:rsid w:val="007521C6"/>
    <w:rsid w:val="00753A41"/>
    <w:rsid w:val="00755AD7"/>
    <w:rsid w:val="0075666F"/>
    <w:rsid w:val="00756864"/>
    <w:rsid w:val="00756E64"/>
    <w:rsid w:val="00757C2C"/>
    <w:rsid w:val="00760CE8"/>
    <w:rsid w:val="00761697"/>
    <w:rsid w:val="0076209D"/>
    <w:rsid w:val="007625EC"/>
    <w:rsid w:val="00765017"/>
    <w:rsid w:val="007658A6"/>
    <w:rsid w:val="00765D54"/>
    <w:rsid w:val="00766BA8"/>
    <w:rsid w:val="00766D63"/>
    <w:rsid w:val="00767E6C"/>
    <w:rsid w:val="00770904"/>
    <w:rsid w:val="007711A6"/>
    <w:rsid w:val="00771F90"/>
    <w:rsid w:val="00773CE8"/>
    <w:rsid w:val="0077429E"/>
    <w:rsid w:val="00775769"/>
    <w:rsid w:val="00775996"/>
    <w:rsid w:val="007767E8"/>
    <w:rsid w:val="0077688F"/>
    <w:rsid w:val="00776D43"/>
    <w:rsid w:val="00776FB7"/>
    <w:rsid w:val="007770F3"/>
    <w:rsid w:val="007771B0"/>
    <w:rsid w:val="00777813"/>
    <w:rsid w:val="00777922"/>
    <w:rsid w:val="0078020B"/>
    <w:rsid w:val="00780248"/>
    <w:rsid w:val="0078028C"/>
    <w:rsid w:val="0078123B"/>
    <w:rsid w:val="00781771"/>
    <w:rsid w:val="00781967"/>
    <w:rsid w:val="00781B9F"/>
    <w:rsid w:val="0078200E"/>
    <w:rsid w:val="00782486"/>
    <w:rsid w:val="00782F72"/>
    <w:rsid w:val="0078358F"/>
    <w:rsid w:val="00784346"/>
    <w:rsid w:val="007843C4"/>
    <w:rsid w:val="007858E7"/>
    <w:rsid w:val="00785A6E"/>
    <w:rsid w:val="007874F1"/>
    <w:rsid w:val="007901FD"/>
    <w:rsid w:val="007902B1"/>
    <w:rsid w:val="0079133C"/>
    <w:rsid w:val="00791704"/>
    <w:rsid w:val="00791981"/>
    <w:rsid w:val="00792B38"/>
    <w:rsid w:val="00793519"/>
    <w:rsid w:val="00794412"/>
    <w:rsid w:val="00794E3D"/>
    <w:rsid w:val="007973AE"/>
    <w:rsid w:val="00797420"/>
    <w:rsid w:val="00797B10"/>
    <w:rsid w:val="007A005E"/>
    <w:rsid w:val="007A2CF0"/>
    <w:rsid w:val="007A31D8"/>
    <w:rsid w:val="007A36C9"/>
    <w:rsid w:val="007A3ADC"/>
    <w:rsid w:val="007A3DB5"/>
    <w:rsid w:val="007A3E51"/>
    <w:rsid w:val="007A4C9E"/>
    <w:rsid w:val="007A4D05"/>
    <w:rsid w:val="007A76B5"/>
    <w:rsid w:val="007A76D8"/>
    <w:rsid w:val="007B1296"/>
    <w:rsid w:val="007B19CC"/>
    <w:rsid w:val="007B299C"/>
    <w:rsid w:val="007B2A97"/>
    <w:rsid w:val="007B3281"/>
    <w:rsid w:val="007B3351"/>
    <w:rsid w:val="007B34D4"/>
    <w:rsid w:val="007B35CB"/>
    <w:rsid w:val="007B39F7"/>
    <w:rsid w:val="007B3ED7"/>
    <w:rsid w:val="007B4049"/>
    <w:rsid w:val="007B49B4"/>
    <w:rsid w:val="007B5CDD"/>
    <w:rsid w:val="007B5F88"/>
    <w:rsid w:val="007B6146"/>
    <w:rsid w:val="007B7E7C"/>
    <w:rsid w:val="007C1FEB"/>
    <w:rsid w:val="007C25EB"/>
    <w:rsid w:val="007C3EDE"/>
    <w:rsid w:val="007C41B3"/>
    <w:rsid w:val="007C4B5E"/>
    <w:rsid w:val="007C5842"/>
    <w:rsid w:val="007C6231"/>
    <w:rsid w:val="007C6FA5"/>
    <w:rsid w:val="007C7CD0"/>
    <w:rsid w:val="007D035F"/>
    <w:rsid w:val="007D3572"/>
    <w:rsid w:val="007D3627"/>
    <w:rsid w:val="007D3B92"/>
    <w:rsid w:val="007D5A9F"/>
    <w:rsid w:val="007D6A33"/>
    <w:rsid w:val="007D78B0"/>
    <w:rsid w:val="007D7950"/>
    <w:rsid w:val="007D7A62"/>
    <w:rsid w:val="007E125D"/>
    <w:rsid w:val="007E1D9C"/>
    <w:rsid w:val="007E241D"/>
    <w:rsid w:val="007E2D1F"/>
    <w:rsid w:val="007E42C7"/>
    <w:rsid w:val="007E4BEA"/>
    <w:rsid w:val="007E5316"/>
    <w:rsid w:val="007E57D0"/>
    <w:rsid w:val="007E593C"/>
    <w:rsid w:val="007E5BFB"/>
    <w:rsid w:val="007E63F4"/>
    <w:rsid w:val="007E6417"/>
    <w:rsid w:val="007E68BC"/>
    <w:rsid w:val="007E7FB0"/>
    <w:rsid w:val="007F0430"/>
    <w:rsid w:val="007F0F4D"/>
    <w:rsid w:val="007F1CE4"/>
    <w:rsid w:val="007F400E"/>
    <w:rsid w:val="007F43BA"/>
    <w:rsid w:val="007F56FF"/>
    <w:rsid w:val="007F6B8D"/>
    <w:rsid w:val="007F6EB0"/>
    <w:rsid w:val="007F75CB"/>
    <w:rsid w:val="007F76E5"/>
    <w:rsid w:val="007F780D"/>
    <w:rsid w:val="007F7FE8"/>
    <w:rsid w:val="0080145B"/>
    <w:rsid w:val="00802A3E"/>
    <w:rsid w:val="00802B57"/>
    <w:rsid w:val="0080308A"/>
    <w:rsid w:val="00804239"/>
    <w:rsid w:val="0080482F"/>
    <w:rsid w:val="00804EB4"/>
    <w:rsid w:val="00805536"/>
    <w:rsid w:val="0080578A"/>
    <w:rsid w:val="00806712"/>
    <w:rsid w:val="00806F56"/>
    <w:rsid w:val="00807B70"/>
    <w:rsid w:val="00807CCF"/>
    <w:rsid w:val="0081007A"/>
    <w:rsid w:val="008105CE"/>
    <w:rsid w:val="00810FF3"/>
    <w:rsid w:val="00812A05"/>
    <w:rsid w:val="00812B7C"/>
    <w:rsid w:val="0081357E"/>
    <w:rsid w:val="008137D2"/>
    <w:rsid w:val="008146E0"/>
    <w:rsid w:val="00814AD0"/>
    <w:rsid w:val="00814EE4"/>
    <w:rsid w:val="00815694"/>
    <w:rsid w:val="008163FD"/>
    <w:rsid w:val="008166DC"/>
    <w:rsid w:val="00816BFA"/>
    <w:rsid w:val="00817AB6"/>
    <w:rsid w:val="008208BF"/>
    <w:rsid w:val="008226F1"/>
    <w:rsid w:val="00822B88"/>
    <w:rsid w:val="00822C48"/>
    <w:rsid w:val="00822F8F"/>
    <w:rsid w:val="00823F8E"/>
    <w:rsid w:val="00824242"/>
    <w:rsid w:val="00824702"/>
    <w:rsid w:val="00824C06"/>
    <w:rsid w:val="00824C2F"/>
    <w:rsid w:val="0082540F"/>
    <w:rsid w:val="00825973"/>
    <w:rsid w:val="008266A5"/>
    <w:rsid w:val="008272E0"/>
    <w:rsid w:val="00827A74"/>
    <w:rsid w:val="00827C14"/>
    <w:rsid w:val="00830131"/>
    <w:rsid w:val="00830BDE"/>
    <w:rsid w:val="00831200"/>
    <w:rsid w:val="00831893"/>
    <w:rsid w:val="00832381"/>
    <w:rsid w:val="00833D07"/>
    <w:rsid w:val="00833EE5"/>
    <w:rsid w:val="00833F5E"/>
    <w:rsid w:val="008343F8"/>
    <w:rsid w:val="008357E2"/>
    <w:rsid w:val="00835CD4"/>
    <w:rsid w:val="0083669C"/>
    <w:rsid w:val="008371F9"/>
    <w:rsid w:val="0083784C"/>
    <w:rsid w:val="00837B1E"/>
    <w:rsid w:val="00837E33"/>
    <w:rsid w:val="00840022"/>
    <w:rsid w:val="0084010E"/>
    <w:rsid w:val="00842316"/>
    <w:rsid w:val="00842374"/>
    <w:rsid w:val="008424F7"/>
    <w:rsid w:val="00843231"/>
    <w:rsid w:val="0084354B"/>
    <w:rsid w:val="00843705"/>
    <w:rsid w:val="00844685"/>
    <w:rsid w:val="008446DE"/>
    <w:rsid w:val="00844E27"/>
    <w:rsid w:val="00845257"/>
    <w:rsid w:val="00846CB4"/>
    <w:rsid w:val="00846F2E"/>
    <w:rsid w:val="0085047C"/>
    <w:rsid w:val="0085153B"/>
    <w:rsid w:val="008516C1"/>
    <w:rsid w:val="008518C2"/>
    <w:rsid w:val="00851F18"/>
    <w:rsid w:val="00852FCA"/>
    <w:rsid w:val="00853812"/>
    <w:rsid w:val="008538C7"/>
    <w:rsid w:val="00853935"/>
    <w:rsid w:val="008543CA"/>
    <w:rsid w:val="00855EBE"/>
    <w:rsid w:val="00855F3E"/>
    <w:rsid w:val="008568CB"/>
    <w:rsid w:val="00857ABE"/>
    <w:rsid w:val="00860184"/>
    <w:rsid w:val="00860481"/>
    <w:rsid w:val="00860ECC"/>
    <w:rsid w:val="00861BEA"/>
    <w:rsid w:val="00861ED9"/>
    <w:rsid w:val="00863741"/>
    <w:rsid w:val="0086401C"/>
    <w:rsid w:val="008640F9"/>
    <w:rsid w:val="00864E80"/>
    <w:rsid w:val="0086604E"/>
    <w:rsid w:val="00866768"/>
    <w:rsid w:val="00866E62"/>
    <w:rsid w:val="008677FE"/>
    <w:rsid w:val="00870A96"/>
    <w:rsid w:val="00871C94"/>
    <w:rsid w:val="00872047"/>
    <w:rsid w:val="0087249F"/>
    <w:rsid w:val="0087363D"/>
    <w:rsid w:val="00873BC4"/>
    <w:rsid w:val="00875365"/>
    <w:rsid w:val="008753CA"/>
    <w:rsid w:val="0087541D"/>
    <w:rsid w:val="00876358"/>
    <w:rsid w:val="008765FC"/>
    <w:rsid w:val="00876BE9"/>
    <w:rsid w:val="00877054"/>
    <w:rsid w:val="00877293"/>
    <w:rsid w:val="00877486"/>
    <w:rsid w:val="0087758D"/>
    <w:rsid w:val="00877811"/>
    <w:rsid w:val="00877BC4"/>
    <w:rsid w:val="00880A9E"/>
    <w:rsid w:val="00880E1C"/>
    <w:rsid w:val="00880F2D"/>
    <w:rsid w:val="00881099"/>
    <w:rsid w:val="00881485"/>
    <w:rsid w:val="00881CA6"/>
    <w:rsid w:val="008822B4"/>
    <w:rsid w:val="00882691"/>
    <w:rsid w:val="00882C24"/>
    <w:rsid w:val="008835D0"/>
    <w:rsid w:val="00883D65"/>
    <w:rsid w:val="00884784"/>
    <w:rsid w:val="00884FE0"/>
    <w:rsid w:val="008853EE"/>
    <w:rsid w:val="0088648F"/>
    <w:rsid w:val="008869F0"/>
    <w:rsid w:val="008876A1"/>
    <w:rsid w:val="008876A2"/>
    <w:rsid w:val="00887E19"/>
    <w:rsid w:val="008903AE"/>
    <w:rsid w:val="00890B6E"/>
    <w:rsid w:val="00890C93"/>
    <w:rsid w:val="00891393"/>
    <w:rsid w:val="008915E9"/>
    <w:rsid w:val="00891897"/>
    <w:rsid w:val="00892119"/>
    <w:rsid w:val="00892EF8"/>
    <w:rsid w:val="00893197"/>
    <w:rsid w:val="008931A8"/>
    <w:rsid w:val="00893C91"/>
    <w:rsid w:val="00894B46"/>
    <w:rsid w:val="008957DF"/>
    <w:rsid w:val="00895A0D"/>
    <w:rsid w:val="00895E5D"/>
    <w:rsid w:val="00896F00"/>
    <w:rsid w:val="008A026C"/>
    <w:rsid w:val="008A08A2"/>
    <w:rsid w:val="008A0BE1"/>
    <w:rsid w:val="008A12CF"/>
    <w:rsid w:val="008A21F9"/>
    <w:rsid w:val="008A3312"/>
    <w:rsid w:val="008A4260"/>
    <w:rsid w:val="008A4B3A"/>
    <w:rsid w:val="008A4D2F"/>
    <w:rsid w:val="008A4E83"/>
    <w:rsid w:val="008A53B1"/>
    <w:rsid w:val="008A60FF"/>
    <w:rsid w:val="008A6641"/>
    <w:rsid w:val="008A7736"/>
    <w:rsid w:val="008A7DFC"/>
    <w:rsid w:val="008B1316"/>
    <w:rsid w:val="008B162F"/>
    <w:rsid w:val="008B2920"/>
    <w:rsid w:val="008B2F88"/>
    <w:rsid w:val="008B494B"/>
    <w:rsid w:val="008B52CB"/>
    <w:rsid w:val="008B6030"/>
    <w:rsid w:val="008B6109"/>
    <w:rsid w:val="008B65C4"/>
    <w:rsid w:val="008B6FD7"/>
    <w:rsid w:val="008C0511"/>
    <w:rsid w:val="008C2BB9"/>
    <w:rsid w:val="008C3FDD"/>
    <w:rsid w:val="008C5D63"/>
    <w:rsid w:val="008C7A40"/>
    <w:rsid w:val="008D01DC"/>
    <w:rsid w:val="008D047B"/>
    <w:rsid w:val="008D0C43"/>
    <w:rsid w:val="008D324A"/>
    <w:rsid w:val="008D38B7"/>
    <w:rsid w:val="008D390E"/>
    <w:rsid w:val="008D54BB"/>
    <w:rsid w:val="008D5562"/>
    <w:rsid w:val="008D5A50"/>
    <w:rsid w:val="008D5BAB"/>
    <w:rsid w:val="008D5EA1"/>
    <w:rsid w:val="008D6036"/>
    <w:rsid w:val="008E0543"/>
    <w:rsid w:val="008E081B"/>
    <w:rsid w:val="008E1091"/>
    <w:rsid w:val="008E158C"/>
    <w:rsid w:val="008E1CBB"/>
    <w:rsid w:val="008E1DEB"/>
    <w:rsid w:val="008E1EB9"/>
    <w:rsid w:val="008E2932"/>
    <w:rsid w:val="008E3222"/>
    <w:rsid w:val="008E4C24"/>
    <w:rsid w:val="008E4DFC"/>
    <w:rsid w:val="008E52EF"/>
    <w:rsid w:val="008E686B"/>
    <w:rsid w:val="008E7440"/>
    <w:rsid w:val="008F0250"/>
    <w:rsid w:val="008F08EB"/>
    <w:rsid w:val="008F0B1E"/>
    <w:rsid w:val="008F247E"/>
    <w:rsid w:val="008F2B67"/>
    <w:rsid w:val="008F301F"/>
    <w:rsid w:val="008F3197"/>
    <w:rsid w:val="008F36EC"/>
    <w:rsid w:val="008F3F16"/>
    <w:rsid w:val="008F55A4"/>
    <w:rsid w:val="008F6B64"/>
    <w:rsid w:val="008F734B"/>
    <w:rsid w:val="008F792C"/>
    <w:rsid w:val="0090083A"/>
    <w:rsid w:val="00901359"/>
    <w:rsid w:val="00901A1C"/>
    <w:rsid w:val="00902F8A"/>
    <w:rsid w:val="009035B2"/>
    <w:rsid w:val="009038A9"/>
    <w:rsid w:val="00903AA8"/>
    <w:rsid w:val="00903EE0"/>
    <w:rsid w:val="00903F29"/>
    <w:rsid w:val="00904908"/>
    <w:rsid w:val="00905C62"/>
    <w:rsid w:val="009065BD"/>
    <w:rsid w:val="00906A00"/>
    <w:rsid w:val="00906B44"/>
    <w:rsid w:val="009078A9"/>
    <w:rsid w:val="00907CE5"/>
    <w:rsid w:val="009103AF"/>
    <w:rsid w:val="00910BA2"/>
    <w:rsid w:val="00910FC9"/>
    <w:rsid w:val="009112F8"/>
    <w:rsid w:val="00911CA8"/>
    <w:rsid w:val="00911CDE"/>
    <w:rsid w:val="00912599"/>
    <w:rsid w:val="0091274E"/>
    <w:rsid w:val="0091353A"/>
    <w:rsid w:val="0091365E"/>
    <w:rsid w:val="00913A81"/>
    <w:rsid w:val="00914A53"/>
    <w:rsid w:val="009150F7"/>
    <w:rsid w:val="009159C8"/>
    <w:rsid w:val="0091685D"/>
    <w:rsid w:val="009170D7"/>
    <w:rsid w:val="00917BD8"/>
    <w:rsid w:val="00917BED"/>
    <w:rsid w:val="0092003A"/>
    <w:rsid w:val="009206F0"/>
    <w:rsid w:val="00920952"/>
    <w:rsid w:val="00920B07"/>
    <w:rsid w:val="0092125D"/>
    <w:rsid w:val="0092185C"/>
    <w:rsid w:val="00921C98"/>
    <w:rsid w:val="0092441A"/>
    <w:rsid w:val="0092530C"/>
    <w:rsid w:val="009255D0"/>
    <w:rsid w:val="00925AA2"/>
    <w:rsid w:val="00925BD2"/>
    <w:rsid w:val="0093012B"/>
    <w:rsid w:val="00930790"/>
    <w:rsid w:val="00930FC5"/>
    <w:rsid w:val="00931E0F"/>
    <w:rsid w:val="00931E59"/>
    <w:rsid w:val="009322F2"/>
    <w:rsid w:val="009327D5"/>
    <w:rsid w:val="00932E92"/>
    <w:rsid w:val="009337C2"/>
    <w:rsid w:val="00933BB5"/>
    <w:rsid w:val="009347B0"/>
    <w:rsid w:val="009351EB"/>
    <w:rsid w:val="00935AE5"/>
    <w:rsid w:val="00935CB7"/>
    <w:rsid w:val="009367BF"/>
    <w:rsid w:val="00936B00"/>
    <w:rsid w:val="0093725F"/>
    <w:rsid w:val="00937E33"/>
    <w:rsid w:val="0094097C"/>
    <w:rsid w:val="00941062"/>
    <w:rsid w:val="0094283D"/>
    <w:rsid w:val="00942A8F"/>
    <w:rsid w:val="00942E91"/>
    <w:rsid w:val="0094378A"/>
    <w:rsid w:val="009439DE"/>
    <w:rsid w:val="009446EA"/>
    <w:rsid w:val="009451AC"/>
    <w:rsid w:val="009455E9"/>
    <w:rsid w:val="0094699E"/>
    <w:rsid w:val="009472D6"/>
    <w:rsid w:val="00947445"/>
    <w:rsid w:val="009502CE"/>
    <w:rsid w:val="009504BB"/>
    <w:rsid w:val="00952070"/>
    <w:rsid w:val="009521CA"/>
    <w:rsid w:val="0095220B"/>
    <w:rsid w:val="00952316"/>
    <w:rsid w:val="0095237E"/>
    <w:rsid w:val="009528C6"/>
    <w:rsid w:val="00952B7C"/>
    <w:rsid w:val="009532C0"/>
    <w:rsid w:val="00953938"/>
    <w:rsid w:val="00954215"/>
    <w:rsid w:val="00954762"/>
    <w:rsid w:val="00954A84"/>
    <w:rsid w:val="009564A8"/>
    <w:rsid w:val="00956929"/>
    <w:rsid w:val="009569AC"/>
    <w:rsid w:val="009570AC"/>
    <w:rsid w:val="009574E4"/>
    <w:rsid w:val="0096038E"/>
    <w:rsid w:val="00961481"/>
    <w:rsid w:val="0096225A"/>
    <w:rsid w:val="009623EE"/>
    <w:rsid w:val="00962CDB"/>
    <w:rsid w:val="00963F5D"/>
    <w:rsid w:val="00964FE6"/>
    <w:rsid w:val="009650AF"/>
    <w:rsid w:val="00967D6D"/>
    <w:rsid w:val="0097095F"/>
    <w:rsid w:val="00971132"/>
    <w:rsid w:val="00971C56"/>
    <w:rsid w:val="00972D70"/>
    <w:rsid w:val="00973376"/>
    <w:rsid w:val="009741F2"/>
    <w:rsid w:val="009748AC"/>
    <w:rsid w:val="00974907"/>
    <w:rsid w:val="009752FF"/>
    <w:rsid w:val="009759FF"/>
    <w:rsid w:val="00975B5C"/>
    <w:rsid w:val="00975CC7"/>
    <w:rsid w:val="00975ED2"/>
    <w:rsid w:val="00976F41"/>
    <w:rsid w:val="0097788F"/>
    <w:rsid w:val="00977C23"/>
    <w:rsid w:val="00977E64"/>
    <w:rsid w:val="00980278"/>
    <w:rsid w:val="00980425"/>
    <w:rsid w:val="0098047C"/>
    <w:rsid w:val="0098068D"/>
    <w:rsid w:val="00981485"/>
    <w:rsid w:val="009824CA"/>
    <w:rsid w:val="00982719"/>
    <w:rsid w:val="009836D0"/>
    <w:rsid w:val="00983E39"/>
    <w:rsid w:val="00984BCE"/>
    <w:rsid w:val="009851D7"/>
    <w:rsid w:val="0098598C"/>
    <w:rsid w:val="00985B18"/>
    <w:rsid w:val="00986810"/>
    <w:rsid w:val="00986FF8"/>
    <w:rsid w:val="00987209"/>
    <w:rsid w:val="00987D21"/>
    <w:rsid w:val="009904B8"/>
    <w:rsid w:val="00990525"/>
    <w:rsid w:val="009905CE"/>
    <w:rsid w:val="00990D1B"/>
    <w:rsid w:val="00990DD9"/>
    <w:rsid w:val="0099106A"/>
    <w:rsid w:val="00991371"/>
    <w:rsid w:val="00991F1C"/>
    <w:rsid w:val="00992D1F"/>
    <w:rsid w:val="00993AA0"/>
    <w:rsid w:val="00994316"/>
    <w:rsid w:val="00995128"/>
    <w:rsid w:val="0099527E"/>
    <w:rsid w:val="00995E7F"/>
    <w:rsid w:val="00996D1C"/>
    <w:rsid w:val="00997EB1"/>
    <w:rsid w:val="009A067C"/>
    <w:rsid w:val="009A0DCF"/>
    <w:rsid w:val="009A17CC"/>
    <w:rsid w:val="009A20C6"/>
    <w:rsid w:val="009A226F"/>
    <w:rsid w:val="009A3339"/>
    <w:rsid w:val="009A4121"/>
    <w:rsid w:val="009A41AE"/>
    <w:rsid w:val="009A546A"/>
    <w:rsid w:val="009A5A59"/>
    <w:rsid w:val="009A7227"/>
    <w:rsid w:val="009A7703"/>
    <w:rsid w:val="009A7AD0"/>
    <w:rsid w:val="009B02B7"/>
    <w:rsid w:val="009B08E6"/>
    <w:rsid w:val="009B124F"/>
    <w:rsid w:val="009B245D"/>
    <w:rsid w:val="009B2CEA"/>
    <w:rsid w:val="009B324B"/>
    <w:rsid w:val="009B37A5"/>
    <w:rsid w:val="009B40B4"/>
    <w:rsid w:val="009B4837"/>
    <w:rsid w:val="009B5B44"/>
    <w:rsid w:val="009B5EF7"/>
    <w:rsid w:val="009B5F45"/>
    <w:rsid w:val="009B6541"/>
    <w:rsid w:val="009B6B45"/>
    <w:rsid w:val="009B75F9"/>
    <w:rsid w:val="009B78C4"/>
    <w:rsid w:val="009B797C"/>
    <w:rsid w:val="009B7F8D"/>
    <w:rsid w:val="009C0979"/>
    <w:rsid w:val="009C09A4"/>
    <w:rsid w:val="009C2DD9"/>
    <w:rsid w:val="009C3A0D"/>
    <w:rsid w:val="009C43E2"/>
    <w:rsid w:val="009C485E"/>
    <w:rsid w:val="009C614B"/>
    <w:rsid w:val="009C695E"/>
    <w:rsid w:val="009C6B5D"/>
    <w:rsid w:val="009C6DA6"/>
    <w:rsid w:val="009C7129"/>
    <w:rsid w:val="009D0202"/>
    <w:rsid w:val="009D0769"/>
    <w:rsid w:val="009D09FF"/>
    <w:rsid w:val="009D0F6C"/>
    <w:rsid w:val="009D1438"/>
    <w:rsid w:val="009D15E4"/>
    <w:rsid w:val="009D17C2"/>
    <w:rsid w:val="009D17CD"/>
    <w:rsid w:val="009D26AB"/>
    <w:rsid w:val="009D282D"/>
    <w:rsid w:val="009D3087"/>
    <w:rsid w:val="009D45C5"/>
    <w:rsid w:val="009D5DAD"/>
    <w:rsid w:val="009D5F4E"/>
    <w:rsid w:val="009D6F2A"/>
    <w:rsid w:val="009E154C"/>
    <w:rsid w:val="009E26DA"/>
    <w:rsid w:val="009E2872"/>
    <w:rsid w:val="009E37CB"/>
    <w:rsid w:val="009E3AE9"/>
    <w:rsid w:val="009E4288"/>
    <w:rsid w:val="009E42C1"/>
    <w:rsid w:val="009E4A14"/>
    <w:rsid w:val="009E4E0F"/>
    <w:rsid w:val="009E4EDE"/>
    <w:rsid w:val="009E5586"/>
    <w:rsid w:val="009E6199"/>
    <w:rsid w:val="009E6D6D"/>
    <w:rsid w:val="009F0D5B"/>
    <w:rsid w:val="009F1114"/>
    <w:rsid w:val="009F1A2B"/>
    <w:rsid w:val="009F2825"/>
    <w:rsid w:val="009F307D"/>
    <w:rsid w:val="009F34AE"/>
    <w:rsid w:val="009F35D1"/>
    <w:rsid w:val="009F451D"/>
    <w:rsid w:val="009F5246"/>
    <w:rsid w:val="009F5B4F"/>
    <w:rsid w:val="009F60CB"/>
    <w:rsid w:val="009F723F"/>
    <w:rsid w:val="009F794C"/>
    <w:rsid w:val="009F7973"/>
    <w:rsid w:val="009F79CA"/>
    <w:rsid w:val="00A0020B"/>
    <w:rsid w:val="00A00923"/>
    <w:rsid w:val="00A00CB4"/>
    <w:rsid w:val="00A02813"/>
    <w:rsid w:val="00A02D0F"/>
    <w:rsid w:val="00A04584"/>
    <w:rsid w:val="00A0517F"/>
    <w:rsid w:val="00A0615D"/>
    <w:rsid w:val="00A06A1A"/>
    <w:rsid w:val="00A0774C"/>
    <w:rsid w:val="00A07835"/>
    <w:rsid w:val="00A07B07"/>
    <w:rsid w:val="00A109F3"/>
    <w:rsid w:val="00A10ACB"/>
    <w:rsid w:val="00A11BF8"/>
    <w:rsid w:val="00A12A90"/>
    <w:rsid w:val="00A13993"/>
    <w:rsid w:val="00A14181"/>
    <w:rsid w:val="00A14A77"/>
    <w:rsid w:val="00A14BE0"/>
    <w:rsid w:val="00A16133"/>
    <w:rsid w:val="00A16523"/>
    <w:rsid w:val="00A17773"/>
    <w:rsid w:val="00A207CA"/>
    <w:rsid w:val="00A21216"/>
    <w:rsid w:val="00A22ACD"/>
    <w:rsid w:val="00A232AC"/>
    <w:rsid w:val="00A241D6"/>
    <w:rsid w:val="00A252F2"/>
    <w:rsid w:val="00A25BAE"/>
    <w:rsid w:val="00A25C9C"/>
    <w:rsid w:val="00A26BD0"/>
    <w:rsid w:val="00A27298"/>
    <w:rsid w:val="00A2781F"/>
    <w:rsid w:val="00A27A06"/>
    <w:rsid w:val="00A30119"/>
    <w:rsid w:val="00A304A2"/>
    <w:rsid w:val="00A31043"/>
    <w:rsid w:val="00A3186A"/>
    <w:rsid w:val="00A31E66"/>
    <w:rsid w:val="00A32039"/>
    <w:rsid w:val="00A328DA"/>
    <w:rsid w:val="00A3347B"/>
    <w:rsid w:val="00A33E4A"/>
    <w:rsid w:val="00A34CF9"/>
    <w:rsid w:val="00A35227"/>
    <w:rsid w:val="00A354D7"/>
    <w:rsid w:val="00A35865"/>
    <w:rsid w:val="00A368E9"/>
    <w:rsid w:val="00A371FA"/>
    <w:rsid w:val="00A37372"/>
    <w:rsid w:val="00A37609"/>
    <w:rsid w:val="00A37A66"/>
    <w:rsid w:val="00A404B6"/>
    <w:rsid w:val="00A40A77"/>
    <w:rsid w:val="00A40AD6"/>
    <w:rsid w:val="00A40D02"/>
    <w:rsid w:val="00A41642"/>
    <w:rsid w:val="00A41899"/>
    <w:rsid w:val="00A41C85"/>
    <w:rsid w:val="00A426A7"/>
    <w:rsid w:val="00A42B2B"/>
    <w:rsid w:val="00A436F8"/>
    <w:rsid w:val="00A459C4"/>
    <w:rsid w:val="00A4626E"/>
    <w:rsid w:val="00A46344"/>
    <w:rsid w:val="00A46C91"/>
    <w:rsid w:val="00A471C4"/>
    <w:rsid w:val="00A47A1D"/>
    <w:rsid w:val="00A47A54"/>
    <w:rsid w:val="00A47F8F"/>
    <w:rsid w:val="00A47F91"/>
    <w:rsid w:val="00A50553"/>
    <w:rsid w:val="00A51FC5"/>
    <w:rsid w:val="00A53166"/>
    <w:rsid w:val="00A545B8"/>
    <w:rsid w:val="00A55F47"/>
    <w:rsid w:val="00A5697C"/>
    <w:rsid w:val="00A57D00"/>
    <w:rsid w:val="00A57FD2"/>
    <w:rsid w:val="00A6027A"/>
    <w:rsid w:val="00A60EBA"/>
    <w:rsid w:val="00A61895"/>
    <w:rsid w:val="00A6241F"/>
    <w:rsid w:val="00A62481"/>
    <w:rsid w:val="00A632CA"/>
    <w:rsid w:val="00A63CBE"/>
    <w:rsid w:val="00A63D53"/>
    <w:rsid w:val="00A65B65"/>
    <w:rsid w:val="00A6611E"/>
    <w:rsid w:val="00A668CE"/>
    <w:rsid w:val="00A67623"/>
    <w:rsid w:val="00A70256"/>
    <w:rsid w:val="00A70421"/>
    <w:rsid w:val="00A70D7D"/>
    <w:rsid w:val="00A7142C"/>
    <w:rsid w:val="00A71973"/>
    <w:rsid w:val="00A72042"/>
    <w:rsid w:val="00A72270"/>
    <w:rsid w:val="00A725D8"/>
    <w:rsid w:val="00A728C7"/>
    <w:rsid w:val="00A7299D"/>
    <w:rsid w:val="00A73098"/>
    <w:rsid w:val="00A73331"/>
    <w:rsid w:val="00A734CC"/>
    <w:rsid w:val="00A7370A"/>
    <w:rsid w:val="00A73C4B"/>
    <w:rsid w:val="00A741C2"/>
    <w:rsid w:val="00A74343"/>
    <w:rsid w:val="00A7437D"/>
    <w:rsid w:val="00A74895"/>
    <w:rsid w:val="00A7580A"/>
    <w:rsid w:val="00A77BE9"/>
    <w:rsid w:val="00A80BC2"/>
    <w:rsid w:val="00A81668"/>
    <w:rsid w:val="00A81B80"/>
    <w:rsid w:val="00A81B88"/>
    <w:rsid w:val="00A83127"/>
    <w:rsid w:val="00A83669"/>
    <w:rsid w:val="00A836C2"/>
    <w:rsid w:val="00A846F3"/>
    <w:rsid w:val="00A84E99"/>
    <w:rsid w:val="00A85106"/>
    <w:rsid w:val="00A85F48"/>
    <w:rsid w:val="00A86177"/>
    <w:rsid w:val="00A86CA0"/>
    <w:rsid w:val="00A87450"/>
    <w:rsid w:val="00A90289"/>
    <w:rsid w:val="00A930E9"/>
    <w:rsid w:val="00A931C8"/>
    <w:rsid w:val="00A9344E"/>
    <w:rsid w:val="00A9571F"/>
    <w:rsid w:val="00A95A88"/>
    <w:rsid w:val="00A96360"/>
    <w:rsid w:val="00A96C33"/>
    <w:rsid w:val="00A96E59"/>
    <w:rsid w:val="00A9776E"/>
    <w:rsid w:val="00A9778A"/>
    <w:rsid w:val="00A97967"/>
    <w:rsid w:val="00A97BD7"/>
    <w:rsid w:val="00AA0A55"/>
    <w:rsid w:val="00AA0C98"/>
    <w:rsid w:val="00AA10C3"/>
    <w:rsid w:val="00AA11DF"/>
    <w:rsid w:val="00AA2350"/>
    <w:rsid w:val="00AA26F6"/>
    <w:rsid w:val="00AA2755"/>
    <w:rsid w:val="00AA2FDC"/>
    <w:rsid w:val="00AA431D"/>
    <w:rsid w:val="00AA5564"/>
    <w:rsid w:val="00AA6847"/>
    <w:rsid w:val="00AA729C"/>
    <w:rsid w:val="00AB060F"/>
    <w:rsid w:val="00AB0C64"/>
    <w:rsid w:val="00AB0F72"/>
    <w:rsid w:val="00AB163C"/>
    <w:rsid w:val="00AB1DAE"/>
    <w:rsid w:val="00AB2514"/>
    <w:rsid w:val="00AB265D"/>
    <w:rsid w:val="00AB2CAA"/>
    <w:rsid w:val="00AB43E4"/>
    <w:rsid w:val="00AB464E"/>
    <w:rsid w:val="00AB465B"/>
    <w:rsid w:val="00AB4EF1"/>
    <w:rsid w:val="00AB51AA"/>
    <w:rsid w:val="00AB6015"/>
    <w:rsid w:val="00AB61AF"/>
    <w:rsid w:val="00AB63F6"/>
    <w:rsid w:val="00AB6A6C"/>
    <w:rsid w:val="00AB6DF8"/>
    <w:rsid w:val="00AC01DD"/>
    <w:rsid w:val="00AC1373"/>
    <w:rsid w:val="00AC18E1"/>
    <w:rsid w:val="00AC25E6"/>
    <w:rsid w:val="00AC2ABA"/>
    <w:rsid w:val="00AC2BF0"/>
    <w:rsid w:val="00AC3BC2"/>
    <w:rsid w:val="00AC40CA"/>
    <w:rsid w:val="00AC4104"/>
    <w:rsid w:val="00AC43D4"/>
    <w:rsid w:val="00AC5638"/>
    <w:rsid w:val="00AC5EAD"/>
    <w:rsid w:val="00AC5F5B"/>
    <w:rsid w:val="00AC6579"/>
    <w:rsid w:val="00AC6C7A"/>
    <w:rsid w:val="00AC7214"/>
    <w:rsid w:val="00AC7554"/>
    <w:rsid w:val="00AC76CF"/>
    <w:rsid w:val="00AD058B"/>
    <w:rsid w:val="00AD0FDB"/>
    <w:rsid w:val="00AD10AF"/>
    <w:rsid w:val="00AD157D"/>
    <w:rsid w:val="00AD20A7"/>
    <w:rsid w:val="00AD238E"/>
    <w:rsid w:val="00AD270A"/>
    <w:rsid w:val="00AD28A9"/>
    <w:rsid w:val="00AD3DB5"/>
    <w:rsid w:val="00AD4154"/>
    <w:rsid w:val="00AD481A"/>
    <w:rsid w:val="00AD5619"/>
    <w:rsid w:val="00AD568E"/>
    <w:rsid w:val="00AD5F6E"/>
    <w:rsid w:val="00AD5F7B"/>
    <w:rsid w:val="00AD6148"/>
    <w:rsid w:val="00AD6CA7"/>
    <w:rsid w:val="00AD7755"/>
    <w:rsid w:val="00AD7C9B"/>
    <w:rsid w:val="00AE0192"/>
    <w:rsid w:val="00AE0457"/>
    <w:rsid w:val="00AE088D"/>
    <w:rsid w:val="00AE156C"/>
    <w:rsid w:val="00AE18B3"/>
    <w:rsid w:val="00AE258F"/>
    <w:rsid w:val="00AE2D81"/>
    <w:rsid w:val="00AE37BC"/>
    <w:rsid w:val="00AE4511"/>
    <w:rsid w:val="00AE48F2"/>
    <w:rsid w:val="00AE55D1"/>
    <w:rsid w:val="00AE55EB"/>
    <w:rsid w:val="00AE5FB0"/>
    <w:rsid w:val="00AE60C3"/>
    <w:rsid w:val="00AE619F"/>
    <w:rsid w:val="00AE644C"/>
    <w:rsid w:val="00AE64B0"/>
    <w:rsid w:val="00AE6811"/>
    <w:rsid w:val="00AE6C93"/>
    <w:rsid w:val="00AE7D0F"/>
    <w:rsid w:val="00AF05EB"/>
    <w:rsid w:val="00AF0E2B"/>
    <w:rsid w:val="00AF1310"/>
    <w:rsid w:val="00AF1F04"/>
    <w:rsid w:val="00AF337A"/>
    <w:rsid w:val="00AF3BBA"/>
    <w:rsid w:val="00AF3E30"/>
    <w:rsid w:val="00AF5631"/>
    <w:rsid w:val="00AF744F"/>
    <w:rsid w:val="00AF75BE"/>
    <w:rsid w:val="00AF78AE"/>
    <w:rsid w:val="00B009C4"/>
    <w:rsid w:val="00B00BAF"/>
    <w:rsid w:val="00B00C1B"/>
    <w:rsid w:val="00B00C96"/>
    <w:rsid w:val="00B00FD9"/>
    <w:rsid w:val="00B01DB5"/>
    <w:rsid w:val="00B024B8"/>
    <w:rsid w:val="00B024C5"/>
    <w:rsid w:val="00B02D9B"/>
    <w:rsid w:val="00B03303"/>
    <w:rsid w:val="00B0347E"/>
    <w:rsid w:val="00B03B81"/>
    <w:rsid w:val="00B04B77"/>
    <w:rsid w:val="00B058D3"/>
    <w:rsid w:val="00B061DA"/>
    <w:rsid w:val="00B07393"/>
    <w:rsid w:val="00B078AE"/>
    <w:rsid w:val="00B07C53"/>
    <w:rsid w:val="00B10EBC"/>
    <w:rsid w:val="00B12C3B"/>
    <w:rsid w:val="00B12CB3"/>
    <w:rsid w:val="00B12EF7"/>
    <w:rsid w:val="00B13106"/>
    <w:rsid w:val="00B1348E"/>
    <w:rsid w:val="00B14D91"/>
    <w:rsid w:val="00B15248"/>
    <w:rsid w:val="00B16D4B"/>
    <w:rsid w:val="00B17653"/>
    <w:rsid w:val="00B17AD6"/>
    <w:rsid w:val="00B202C2"/>
    <w:rsid w:val="00B202CD"/>
    <w:rsid w:val="00B202F1"/>
    <w:rsid w:val="00B205A5"/>
    <w:rsid w:val="00B2075D"/>
    <w:rsid w:val="00B224E0"/>
    <w:rsid w:val="00B2265E"/>
    <w:rsid w:val="00B226E7"/>
    <w:rsid w:val="00B22C7A"/>
    <w:rsid w:val="00B239F3"/>
    <w:rsid w:val="00B2647A"/>
    <w:rsid w:val="00B2681C"/>
    <w:rsid w:val="00B26A69"/>
    <w:rsid w:val="00B2735D"/>
    <w:rsid w:val="00B32122"/>
    <w:rsid w:val="00B325F5"/>
    <w:rsid w:val="00B32D75"/>
    <w:rsid w:val="00B32DA9"/>
    <w:rsid w:val="00B33290"/>
    <w:rsid w:val="00B3331B"/>
    <w:rsid w:val="00B3361F"/>
    <w:rsid w:val="00B339CD"/>
    <w:rsid w:val="00B342AC"/>
    <w:rsid w:val="00B3474A"/>
    <w:rsid w:val="00B35070"/>
    <w:rsid w:val="00B36F54"/>
    <w:rsid w:val="00B410F3"/>
    <w:rsid w:val="00B4187C"/>
    <w:rsid w:val="00B42710"/>
    <w:rsid w:val="00B4397A"/>
    <w:rsid w:val="00B506B7"/>
    <w:rsid w:val="00B509A3"/>
    <w:rsid w:val="00B5145A"/>
    <w:rsid w:val="00B51895"/>
    <w:rsid w:val="00B51C00"/>
    <w:rsid w:val="00B53141"/>
    <w:rsid w:val="00B53455"/>
    <w:rsid w:val="00B53525"/>
    <w:rsid w:val="00B53B8E"/>
    <w:rsid w:val="00B54E60"/>
    <w:rsid w:val="00B559A7"/>
    <w:rsid w:val="00B56046"/>
    <w:rsid w:val="00B5653E"/>
    <w:rsid w:val="00B5770E"/>
    <w:rsid w:val="00B605C3"/>
    <w:rsid w:val="00B608DB"/>
    <w:rsid w:val="00B60D4F"/>
    <w:rsid w:val="00B60E95"/>
    <w:rsid w:val="00B60F97"/>
    <w:rsid w:val="00B60FD5"/>
    <w:rsid w:val="00B61D56"/>
    <w:rsid w:val="00B61D92"/>
    <w:rsid w:val="00B62A25"/>
    <w:rsid w:val="00B6315E"/>
    <w:rsid w:val="00B64CB1"/>
    <w:rsid w:val="00B656AE"/>
    <w:rsid w:val="00B65AFC"/>
    <w:rsid w:val="00B65B07"/>
    <w:rsid w:val="00B667A3"/>
    <w:rsid w:val="00B66CC5"/>
    <w:rsid w:val="00B67362"/>
    <w:rsid w:val="00B67BFC"/>
    <w:rsid w:val="00B7077E"/>
    <w:rsid w:val="00B70F88"/>
    <w:rsid w:val="00B712A8"/>
    <w:rsid w:val="00B71576"/>
    <w:rsid w:val="00B71CD5"/>
    <w:rsid w:val="00B71D72"/>
    <w:rsid w:val="00B72D06"/>
    <w:rsid w:val="00B7341F"/>
    <w:rsid w:val="00B734CF"/>
    <w:rsid w:val="00B73C8D"/>
    <w:rsid w:val="00B7439E"/>
    <w:rsid w:val="00B74F59"/>
    <w:rsid w:val="00B74FB1"/>
    <w:rsid w:val="00B764E8"/>
    <w:rsid w:val="00B7692A"/>
    <w:rsid w:val="00B76DA3"/>
    <w:rsid w:val="00B7726C"/>
    <w:rsid w:val="00B7737D"/>
    <w:rsid w:val="00B774A4"/>
    <w:rsid w:val="00B77B7F"/>
    <w:rsid w:val="00B80FAF"/>
    <w:rsid w:val="00B8126C"/>
    <w:rsid w:val="00B82618"/>
    <w:rsid w:val="00B8318B"/>
    <w:rsid w:val="00B836ED"/>
    <w:rsid w:val="00B836EF"/>
    <w:rsid w:val="00B848C9"/>
    <w:rsid w:val="00B84C9B"/>
    <w:rsid w:val="00B85D36"/>
    <w:rsid w:val="00B85FFC"/>
    <w:rsid w:val="00B873C4"/>
    <w:rsid w:val="00B904F3"/>
    <w:rsid w:val="00B90DAF"/>
    <w:rsid w:val="00B91519"/>
    <w:rsid w:val="00B91B7E"/>
    <w:rsid w:val="00B9372D"/>
    <w:rsid w:val="00B93E09"/>
    <w:rsid w:val="00B93EE0"/>
    <w:rsid w:val="00B95C2F"/>
    <w:rsid w:val="00B9606E"/>
    <w:rsid w:val="00B966B1"/>
    <w:rsid w:val="00B96BFE"/>
    <w:rsid w:val="00B97E1B"/>
    <w:rsid w:val="00BA0488"/>
    <w:rsid w:val="00BA0940"/>
    <w:rsid w:val="00BA267A"/>
    <w:rsid w:val="00BA3A0E"/>
    <w:rsid w:val="00BA3D0B"/>
    <w:rsid w:val="00BA42A1"/>
    <w:rsid w:val="00BA4C20"/>
    <w:rsid w:val="00BA5750"/>
    <w:rsid w:val="00BA5931"/>
    <w:rsid w:val="00BA5A0C"/>
    <w:rsid w:val="00BB0244"/>
    <w:rsid w:val="00BB0E6A"/>
    <w:rsid w:val="00BB2E8B"/>
    <w:rsid w:val="00BB308A"/>
    <w:rsid w:val="00BB3744"/>
    <w:rsid w:val="00BB3C1A"/>
    <w:rsid w:val="00BB4764"/>
    <w:rsid w:val="00BB51CF"/>
    <w:rsid w:val="00BB53C4"/>
    <w:rsid w:val="00BB59BD"/>
    <w:rsid w:val="00BB5B4D"/>
    <w:rsid w:val="00BB69E5"/>
    <w:rsid w:val="00BB6A0E"/>
    <w:rsid w:val="00BB6AC4"/>
    <w:rsid w:val="00BB6B48"/>
    <w:rsid w:val="00BC0C11"/>
    <w:rsid w:val="00BC0C41"/>
    <w:rsid w:val="00BC0DC6"/>
    <w:rsid w:val="00BC0E07"/>
    <w:rsid w:val="00BC0FE1"/>
    <w:rsid w:val="00BC1EB4"/>
    <w:rsid w:val="00BC20AD"/>
    <w:rsid w:val="00BC220B"/>
    <w:rsid w:val="00BC3776"/>
    <w:rsid w:val="00BC4B11"/>
    <w:rsid w:val="00BC5ECA"/>
    <w:rsid w:val="00BC6185"/>
    <w:rsid w:val="00BC6B61"/>
    <w:rsid w:val="00BC7AFA"/>
    <w:rsid w:val="00BC7D7E"/>
    <w:rsid w:val="00BD00FA"/>
    <w:rsid w:val="00BD08F5"/>
    <w:rsid w:val="00BD123B"/>
    <w:rsid w:val="00BD215F"/>
    <w:rsid w:val="00BD33B2"/>
    <w:rsid w:val="00BD4462"/>
    <w:rsid w:val="00BD532B"/>
    <w:rsid w:val="00BD5F59"/>
    <w:rsid w:val="00BD6F30"/>
    <w:rsid w:val="00BD7DAB"/>
    <w:rsid w:val="00BE0827"/>
    <w:rsid w:val="00BE0C36"/>
    <w:rsid w:val="00BE1A0A"/>
    <w:rsid w:val="00BE25BC"/>
    <w:rsid w:val="00BE2ACC"/>
    <w:rsid w:val="00BE2BF8"/>
    <w:rsid w:val="00BE3569"/>
    <w:rsid w:val="00BE35B9"/>
    <w:rsid w:val="00BE389E"/>
    <w:rsid w:val="00BE398D"/>
    <w:rsid w:val="00BE3D38"/>
    <w:rsid w:val="00BE447E"/>
    <w:rsid w:val="00BE4FA3"/>
    <w:rsid w:val="00BE5030"/>
    <w:rsid w:val="00BE649A"/>
    <w:rsid w:val="00BE66B6"/>
    <w:rsid w:val="00BE77AD"/>
    <w:rsid w:val="00BE7CCD"/>
    <w:rsid w:val="00BE7E89"/>
    <w:rsid w:val="00BF0BE6"/>
    <w:rsid w:val="00BF216C"/>
    <w:rsid w:val="00BF26A0"/>
    <w:rsid w:val="00BF2C7B"/>
    <w:rsid w:val="00BF3201"/>
    <w:rsid w:val="00BF590B"/>
    <w:rsid w:val="00BF6262"/>
    <w:rsid w:val="00BF7A77"/>
    <w:rsid w:val="00BF7CF1"/>
    <w:rsid w:val="00BF7D21"/>
    <w:rsid w:val="00BF7DD8"/>
    <w:rsid w:val="00C00052"/>
    <w:rsid w:val="00C011C8"/>
    <w:rsid w:val="00C02C22"/>
    <w:rsid w:val="00C02D62"/>
    <w:rsid w:val="00C0397A"/>
    <w:rsid w:val="00C0411A"/>
    <w:rsid w:val="00C0469F"/>
    <w:rsid w:val="00C046A2"/>
    <w:rsid w:val="00C04BAD"/>
    <w:rsid w:val="00C04E97"/>
    <w:rsid w:val="00C04EB8"/>
    <w:rsid w:val="00C0522E"/>
    <w:rsid w:val="00C059A2"/>
    <w:rsid w:val="00C05B63"/>
    <w:rsid w:val="00C06904"/>
    <w:rsid w:val="00C06B4F"/>
    <w:rsid w:val="00C06FEF"/>
    <w:rsid w:val="00C0723E"/>
    <w:rsid w:val="00C10261"/>
    <w:rsid w:val="00C1043A"/>
    <w:rsid w:val="00C10A32"/>
    <w:rsid w:val="00C112B3"/>
    <w:rsid w:val="00C123F3"/>
    <w:rsid w:val="00C1271B"/>
    <w:rsid w:val="00C13585"/>
    <w:rsid w:val="00C13654"/>
    <w:rsid w:val="00C13880"/>
    <w:rsid w:val="00C13A2A"/>
    <w:rsid w:val="00C13EA1"/>
    <w:rsid w:val="00C14163"/>
    <w:rsid w:val="00C1531D"/>
    <w:rsid w:val="00C15538"/>
    <w:rsid w:val="00C155A5"/>
    <w:rsid w:val="00C15BD0"/>
    <w:rsid w:val="00C15BDA"/>
    <w:rsid w:val="00C16202"/>
    <w:rsid w:val="00C1621E"/>
    <w:rsid w:val="00C1645E"/>
    <w:rsid w:val="00C1692E"/>
    <w:rsid w:val="00C16C46"/>
    <w:rsid w:val="00C17342"/>
    <w:rsid w:val="00C17AFF"/>
    <w:rsid w:val="00C2081C"/>
    <w:rsid w:val="00C20C78"/>
    <w:rsid w:val="00C215D0"/>
    <w:rsid w:val="00C21D67"/>
    <w:rsid w:val="00C230F2"/>
    <w:rsid w:val="00C23104"/>
    <w:rsid w:val="00C2326D"/>
    <w:rsid w:val="00C232F1"/>
    <w:rsid w:val="00C23A68"/>
    <w:rsid w:val="00C23C48"/>
    <w:rsid w:val="00C24455"/>
    <w:rsid w:val="00C2606F"/>
    <w:rsid w:val="00C2617F"/>
    <w:rsid w:val="00C26195"/>
    <w:rsid w:val="00C27350"/>
    <w:rsid w:val="00C27490"/>
    <w:rsid w:val="00C311DA"/>
    <w:rsid w:val="00C316CD"/>
    <w:rsid w:val="00C32284"/>
    <w:rsid w:val="00C328DB"/>
    <w:rsid w:val="00C32AC2"/>
    <w:rsid w:val="00C33508"/>
    <w:rsid w:val="00C33BE7"/>
    <w:rsid w:val="00C359D2"/>
    <w:rsid w:val="00C36820"/>
    <w:rsid w:val="00C42ED0"/>
    <w:rsid w:val="00C434B2"/>
    <w:rsid w:val="00C43753"/>
    <w:rsid w:val="00C43EA4"/>
    <w:rsid w:val="00C44D97"/>
    <w:rsid w:val="00C46653"/>
    <w:rsid w:val="00C470E0"/>
    <w:rsid w:val="00C505BA"/>
    <w:rsid w:val="00C50936"/>
    <w:rsid w:val="00C50BBE"/>
    <w:rsid w:val="00C511E0"/>
    <w:rsid w:val="00C51260"/>
    <w:rsid w:val="00C516E6"/>
    <w:rsid w:val="00C51FA7"/>
    <w:rsid w:val="00C52045"/>
    <w:rsid w:val="00C52D25"/>
    <w:rsid w:val="00C53A87"/>
    <w:rsid w:val="00C53C47"/>
    <w:rsid w:val="00C543CC"/>
    <w:rsid w:val="00C5491C"/>
    <w:rsid w:val="00C54940"/>
    <w:rsid w:val="00C54EDE"/>
    <w:rsid w:val="00C551A9"/>
    <w:rsid w:val="00C56034"/>
    <w:rsid w:val="00C5672D"/>
    <w:rsid w:val="00C56749"/>
    <w:rsid w:val="00C5678E"/>
    <w:rsid w:val="00C57126"/>
    <w:rsid w:val="00C5737E"/>
    <w:rsid w:val="00C57AD2"/>
    <w:rsid w:val="00C57D8A"/>
    <w:rsid w:val="00C604AC"/>
    <w:rsid w:val="00C608C0"/>
    <w:rsid w:val="00C60A25"/>
    <w:rsid w:val="00C60A2C"/>
    <w:rsid w:val="00C62546"/>
    <w:rsid w:val="00C62AE4"/>
    <w:rsid w:val="00C62BAD"/>
    <w:rsid w:val="00C6346D"/>
    <w:rsid w:val="00C63980"/>
    <w:rsid w:val="00C63E32"/>
    <w:rsid w:val="00C643E9"/>
    <w:rsid w:val="00C6489F"/>
    <w:rsid w:val="00C64920"/>
    <w:rsid w:val="00C64FF0"/>
    <w:rsid w:val="00C65994"/>
    <w:rsid w:val="00C65FAE"/>
    <w:rsid w:val="00C670E1"/>
    <w:rsid w:val="00C671D7"/>
    <w:rsid w:val="00C6771C"/>
    <w:rsid w:val="00C7012A"/>
    <w:rsid w:val="00C70323"/>
    <w:rsid w:val="00C70F99"/>
    <w:rsid w:val="00C71F57"/>
    <w:rsid w:val="00C7275D"/>
    <w:rsid w:val="00C727B2"/>
    <w:rsid w:val="00C73800"/>
    <w:rsid w:val="00C73A02"/>
    <w:rsid w:val="00C73CD0"/>
    <w:rsid w:val="00C74263"/>
    <w:rsid w:val="00C74374"/>
    <w:rsid w:val="00C74501"/>
    <w:rsid w:val="00C753CF"/>
    <w:rsid w:val="00C75B14"/>
    <w:rsid w:val="00C75B58"/>
    <w:rsid w:val="00C75CAA"/>
    <w:rsid w:val="00C76326"/>
    <w:rsid w:val="00C777BC"/>
    <w:rsid w:val="00C80084"/>
    <w:rsid w:val="00C80395"/>
    <w:rsid w:val="00C8049E"/>
    <w:rsid w:val="00C814D5"/>
    <w:rsid w:val="00C824C3"/>
    <w:rsid w:val="00C82814"/>
    <w:rsid w:val="00C82B18"/>
    <w:rsid w:val="00C82E0A"/>
    <w:rsid w:val="00C82EB6"/>
    <w:rsid w:val="00C8355E"/>
    <w:rsid w:val="00C83756"/>
    <w:rsid w:val="00C8380D"/>
    <w:rsid w:val="00C838A6"/>
    <w:rsid w:val="00C850D9"/>
    <w:rsid w:val="00C852E7"/>
    <w:rsid w:val="00C8581A"/>
    <w:rsid w:val="00C8628A"/>
    <w:rsid w:val="00C8652C"/>
    <w:rsid w:val="00C865CD"/>
    <w:rsid w:val="00C865E0"/>
    <w:rsid w:val="00C86F56"/>
    <w:rsid w:val="00C877FD"/>
    <w:rsid w:val="00C87E29"/>
    <w:rsid w:val="00C90228"/>
    <w:rsid w:val="00C906A8"/>
    <w:rsid w:val="00C907AA"/>
    <w:rsid w:val="00C9144C"/>
    <w:rsid w:val="00C921F7"/>
    <w:rsid w:val="00C9223F"/>
    <w:rsid w:val="00C9317D"/>
    <w:rsid w:val="00C93759"/>
    <w:rsid w:val="00C9424E"/>
    <w:rsid w:val="00C943D1"/>
    <w:rsid w:val="00C9497B"/>
    <w:rsid w:val="00C94D1B"/>
    <w:rsid w:val="00C95E16"/>
    <w:rsid w:val="00C9621E"/>
    <w:rsid w:val="00C964C6"/>
    <w:rsid w:val="00C9672A"/>
    <w:rsid w:val="00C96AB7"/>
    <w:rsid w:val="00CA123B"/>
    <w:rsid w:val="00CA18DB"/>
    <w:rsid w:val="00CA1B7F"/>
    <w:rsid w:val="00CA1F5C"/>
    <w:rsid w:val="00CA220D"/>
    <w:rsid w:val="00CA22E2"/>
    <w:rsid w:val="00CA26F9"/>
    <w:rsid w:val="00CA2B10"/>
    <w:rsid w:val="00CA37ED"/>
    <w:rsid w:val="00CA3EC1"/>
    <w:rsid w:val="00CA3FDE"/>
    <w:rsid w:val="00CA440A"/>
    <w:rsid w:val="00CA4A20"/>
    <w:rsid w:val="00CA54D5"/>
    <w:rsid w:val="00CA56C6"/>
    <w:rsid w:val="00CA6448"/>
    <w:rsid w:val="00CA6CCC"/>
    <w:rsid w:val="00CA72CD"/>
    <w:rsid w:val="00CA7883"/>
    <w:rsid w:val="00CB0153"/>
    <w:rsid w:val="00CB0560"/>
    <w:rsid w:val="00CB1F70"/>
    <w:rsid w:val="00CB25C5"/>
    <w:rsid w:val="00CB2C08"/>
    <w:rsid w:val="00CB3B3B"/>
    <w:rsid w:val="00CB3FA8"/>
    <w:rsid w:val="00CB414B"/>
    <w:rsid w:val="00CB4409"/>
    <w:rsid w:val="00CB5E41"/>
    <w:rsid w:val="00CB6894"/>
    <w:rsid w:val="00CB7374"/>
    <w:rsid w:val="00CB79AA"/>
    <w:rsid w:val="00CB7DB8"/>
    <w:rsid w:val="00CC0420"/>
    <w:rsid w:val="00CC109A"/>
    <w:rsid w:val="00CC1560"/>
    <w:rsid w:val="00CC27A1"/>
    <w:rsid w:val="00CC29CE"/>
    <w:rsid w:val="00CC2D64"/>
    <w:rsid w:val="00CC2EC6"/>
    <w:rsid w:val="00CC33E0"/>
    <w:rsid w:val="00CC423C"/>
    <w:rsid w:val="00CC473F"/>
    <w:rsid w:val="00CC53F2"/>
    <w:rsid w:val="00CC5DFD"/>
    <w:rsid w:val="00CC66CC"/>
    <w:rsid w:val="00CC6844"/>
    <w:rsid w:val="00CC7C8D"/>
    <w:rsid w:val="00CC7F74"/>
    <w:rsid w:val="00CD13E5"/>
    <w:rsid w:val="00CD1667"/>
    <w:rsid w:val="00CD1BD3"/>
    <w:rsid w:val="00CD3320"/>
    <w:rsid w:val="00CD401C"/>
    <w:rsid w:val="00CD55AB"/>
    <w:rsid w:val="00CD5A6E"/>
    <w:rsid w:val="00CD66F3"/>
    <w:rsid w:val="00CD6ACE"/>
    <w:rsid w:val="00CD6D6B"/>
    <w:rsid w:val="00CD7189"/>
    <w:rsid w:val="00CE0703"/>
    <w:rsid w:val="00CE0A10"/>
    <w:rsid w:val="00CE0FEF"/>
    <w:rsid w:val="00CE1480"/>
    <w:rsid w:val="00CE1795"/>
    <w:rsid w:val="00CE1824"/>
    <w:rsid w:val="00CE1D79"/>
    <w:rsid w:val="00CE21E1"/>
    <w:rsid w:val="00CE29FE"/>
    <w:rsid w:val="00CE3D24"/>
    <w:rsid w:val="00CE4307"/>
    <w:rsid w:val="00CE4C9D"/>
    <w:rsid w:val="00CE4F8B"/>
    <w:rsid w:val="00CE597D"/>
    <w:rsid w:val="00CE6378"/>
    <w:rsid w:val="00CE72F6"/>
    <w:rsid w:val="00CE7314"/>
    <w:rsid w:val="00CE7370"/>
    <w:rsid w:val="00CE7998"/>
    <w:rsid w:val="00CE7F74"/>
    <w:rsid w:val="00CF03A8"/>
    <w:rsid w:val="00CF0C5D"/>
    <w:rsid w:val="00CF0D17"/>
    <w:rsid w:val="00CF18D0"/>
    <w:rsid w:val="00CF1911"/>
    <w:rsid w:val="00CF32AB"/>
    <w:rsid w:val="00CF359A"/>
    <w:rsid w:val="00CF3602"/>
    <w:rsid w:val="00CF3790"/>
    <w:rsid w:val="00CF392C"/>
    <w:rsid w:val="00CF3A95"/>
    <w:rsid w:val="00CF3B66"/>
    <w:rsid w:val="00CF3DD1"/>
    <w:rsid w:val="00CF480A"/>
    <w:rsid w:val="00CF4DBD"/>
    <w:rsid w:val="00CF4F42"/>
    <w:rsid w:val="00CF57C7"/>
    <w:rsid w:val="00CF64ED"/>
    <w:rsid w:val="00CF6AD3"/>
    <w:rsid w:val="00CF7009"/>
    <w:rsid w:val="00CF7198"/>
    <w:rsid w:val="00CF7537"/>
    <w:rsid w:val="00CF7685"/>
    <w:rsid w:val="00CF7C58"/>
    <w:rsid w:val="00D02412"/>
    <w:rsid w:val="00D024CC"/>
    <w:rsid w:val="00D0437D"/>
    <w:rsid w:val="00D0460B"/>
    <w:rsid w:val="00D04652"/>
    <w:rsid w:val="00D04B38"/>
    <w:rsid w:val="00D05563"/>
    <w:rsid w:val="00D065A1"/>
    <w:rsid w:val="00D06B4D"/>
    <w:rsid w:val="00D06D97"/>
    <w:rsid w:val="00D07B94"/>
    <w:rsid w:val="00D07EC2"/>
    <w:rsid w:val="00D1008A"/>
    <w:rsid w:val="00D10778"/>
    <w:rsid w:val="00D10FA1"/>
    <w:rsid w:val="00D11A6D"/>
    <w:rsid w:val="00D129B8"/>
    <w:rsid w:val="00D147F5"/>
    <w:rsid w:val="00D14C5D"/>
    <w:rsid w:val="00D14C8E"/>
    <w:rsid w:val="00D154BD"/>
    <w:rsid w:val="00D15800"/>
    <w:rsid w:val="00D15929"/>
    <w:rsid w:val="00D15A2A"/>
    <w:rsid w:val="00D15F64"/>
    <w:rsid w:val="00D16868"/>
    <w:rsid w:val="00D1768B"/>
    <w:rsid w:val="00D17DCE"/>
    <w:rsid w:val="00D20EF8"/>
    <w:rsid w:val="00D21563"/>
    <w:rsid w:val="00D22CEF"/>
    <w:rsid w:val="00D22F6E"/>
    <w:rsid w:val="00D2452A"/>
    <w:rsid w:val="00D2561E"/>
    <w:rsid w:val="00D257F1"/>
    <w:rsid w:val="00D2683E"/>
    <w:rsid w:val="00D26AE7"/>
    <w:rsid w:val="00D2719E"/>
    <w:rsid w:val="00D2759E"/>
    <w:rsid w:val="00D27B3D"/>
    <w:rsid w:val="00D3051E"/>
    <w:rsid w:val="00D309E1"/>
    <w:rsid w:val="00D30D84"/>
    <w:rsid w:val="00D30FD9"/>
    <w:rsid w:val="00D31185"/>
    <w:rsid w:val="00D31D80"/>
    <w:rsid w:val="00D32097"/>
    <w:rsid w:val="00D32B0F"/>
    <w:rsid w:val="00D33009"/>
    <w:rsid w:val="00D33717"/>
    <w:rsid w:val="00D33A23"/>
    <w:rsid w:val="00D33ACD"/>
    <w:rsid w:val="00D34237"/>
    <w:rsid w:val="00D34428"/>
    <w:rsid w:val="00D348E4"/>
    <w:rsid w:val="00D35FD9"/>
    <w:rsid w:val="00D36244"/>
    <w:rsid w:val="00D36DFE"/>
    <w:rsid w:val="00D37A86"/>
    <w:rsid w:val="00D37CDC"/>
    <w:rsid w:val="00D40DAB"/>
    <w:rsid w:val="00D40F23"/>
    <w:rsid w:val="00D40FBA"/>
    <w:rsid w:val="00D41470"/>
    <w:rsid w:val="00D4155B"/>
    <w:rsid w:val="00D4171F"/>
    <w:rsid w:val="00D41A20"/>
    <w:rsid w:val="00D42985"/>
    <w:rsid w:val="00D46D34"/>
    <w:rsid w:val="00D473C9"/>
    <w:rsid w:val="00D479E6"/>
    <w:rsid w:val="00D51146"/>
    <w:rsid w:val="00D51333"/>
    <w:rsid w:val="00D5147E"/>
    <w:rsid w:val="00D51890"/>
    <w:rsid w:val="00D51B09"/>
    <w:rsid w:val="00D53155"/>
    <w:rsid w:val="00D53BD8"/>
    <w:rsid w:val="00D53D80"/>
    <w:rsid w:val="00D54DB1"/>
    <w:rsid w:val="00D5568B"/>
    <w:rsid w:val="00D556ED"/>
    <w:rsid w:val="00D55897"/>
    <w:rsid w:val="00D55A73"/>
    <w:rsid w:val="00D55C99"/>
    <w:rsid w:val="00D56839"/>
    <w:rsid w:val="00D56A09"/>
    <w:rsid w:val="00D56EFB"/>
    <w:rsid w:val="00D579CA"/>
    <w:rsid w:val="00D6007C"/>
    <w:rsid w:val="00D60FA2"/>
    <w:rsid w:val="00D611F3"/>
    <w:rsid w:val="00D61897"/>
    <w:rsid w:val="00D63046"/>
    <w:rsid w:val="00D63A7D"/>
    <w:rsid w:val="00D643A5"/>
    <w:rsid w:val="00D64A54"/>
    <w:rsid w:val="00D65AFB"/>
    <w:rsid w:val="00D65BEE"/>
    <w:rsid w:val="00D66055"/>
    <w:rsid w:val="00D66AA4"/>
    <w:rsid w:val="00D675D0"/>
    <w:rsid w:val="00D701A1"/>
    <w:rsid w:val="00D71842"/>
    <w:rsid w:val="00D722C7"/>
    <w:rsid w:val="00D72E1A"/>
    <w:rsid w:val="00D7483E"/>
    <w:rsid w:val="00D74EF6"/>
    <w:rsid w:val="00D75853"/>
    <w:rsid w:val="00D75A55"/>
    <w:rsid w:val="00D7785D"/>
    <w:rsid w:val="00D779F0"/>
    <w:rsid w:val="00D8023F"/>
    <w:rsid w:val="00D807DF"/>
    <w:rsid w:val="00D820D1"/>
    <w:rsid w:val="00D82B0E"/>
    <w:rsid w:val="00D82EF5"/>
    <w:rsid w:val="00D84E2B"/>
    <w:rsid w:val="00D851BA"/>
    <w:rsid w:val="00D873B7"/>
    <w:rsid w:val="00D87747"/>
    <w:rsid w:val="00D87CA4"/>
    <w:rsid w:val="00D90372"/>
    <w:rsid w:val="00D90384"/>
    <w:rsid w:val="00D908BD"/>
    <w:rsid w:val="00D90C34"/>
    <w:rsid w:val="00D92F94"/>
    <w:rsid w:val="00D937E2"/>
    <w:rsid w:val="00D93BE3"/>
    <w:rsid w:val="00D940FA"/>
    <w:rsid w:val="00D94390"/>
    <w:rsid w:val="00D945AF"/>
    <w:rsid w:val="00D9542E"/>
    <w:rsid w:val="00D957EA"/>
    <w:rsid w:val="00D958E3"/>
    <w:rsid w:val="00D9788B"/>
    <w:rsid w:val="00D97AF2"/>
    <w:rsid w:val="00DA08B0"/>
    <w:rsid w:val="00DA0F3D"/>
    <w:rsid w:val="00DA138C"/>
    <w:rsid w:val="00DA19A1"/>
    <w:rsid w:val="00DA373C"/>
    <w:rsid w:val="00DA49E8"/>
    <w:rsid w:val="00DA4A75"/>
    <w:rsid w:val="00DA4CC7"/>
    <w:rsid w:val="00DA5683"/>
    <w:rsid w:val="00DA711A"/>
    <w:rsid w:val="00DB1107"/>
    <w:rsid w:val="00DB11AA"/>
    <w:rsid w:val="00DB11F4"/>
    <w:rsid w:val="00DB12E7"/>
    <w:rsid w:val="00DB14D9"/>
    <w:rsid w:val="00DB1526"/>
    <w:rsid w:val="00DB18A3"/>
    <w:rsid w:val="00DB20BE"/>
    <w:rsid w:val="00DB23AB"/>
    <w:rsid w:val="00DB2690"/>
    <w:rsid w:val="00DB3263"/>
    <w:rsid w:val="00DB3288"/>
    <w:rsid w:val="00DB502E"/>
    <w:rsid w:val="00DB70B4"/>
    <w:rsid w:val="00DB7B60"/>
    <w:rsid w:val="00DB7E08"/>
    <w:rsid w:val="00DB7E48"/>
    <w:rsid w:val="00DC0010"/>
    <w:rsid w:val="00DC0B6E"/>
    <w:rsid w:val="00DC0BA6"/>
    <w:rsid w:val="00DC0E0A"/>
    <w:rsid w:val="00DC1896"/>
    <w:rsid w:val="00DC19D1"/>
    <w:rsid w:val="00DC1A29"/>
    <w:rsid w:val="00DC1D4C"/>
    <w:rsid w:val="00DC30AF"/>
    <w:rsid w:val="00DC3AB9"/>
    <w:rsid w:val="00DC3F52"/>
    <w:rsid w:val="00DC4267"/>
    <w:rsid w:val="00DC4A9D"/>
    <w:rsid w:val="00DC4EE4"/>
    <w:rsid w:val="00DC5DB3"/>
    <w:rsid w:val="00DC76AC"/>
    <w:rsid w:val="00DD0B61"/>
    <w:rsid w:val="00DD0D53"/>
    <w:rsid w:val="00DD101C"/>
    <w:rsid w:val="00DD1DCF"/>
    <w:rsid w:val="00DD2039"/>
    <w:rsid w:val="00DD25F6"/>
    <w:rsid w:val="00DD2ED7"/>
    <w:rsid w:val="00DD342E"/>
    <w:rsid w:val="00DD356D"/>
    <w:rsid w:val="00DD41C8"/>
    <w:rsid w:val="00DD5D47"/>
    <w:rsid w:val="00DD6237"/>
    <w:rsid w:val="00DD6538"/>
    <w:rsid w:val="00DE0050"/>
    <w:rsid w:val="00DE135B"/>
    <w:rsid w:val="00DE13AB"/>
    <w:rsid w:val="00DE1C7E"/>
    <w:rsid w:val="00DE31AD"/>
    <w:rsid w:val="00DE4546"/>
    <w:rsid w:val="00DE4C40"/>
    <w:rsid w:val="00DE5E31"/>
    <w:rsid w:val="00DE6EC9"/>
    <w:rsid w:val="00DE7112"/>
    <w:rsid w:val="00DE714A"/>
    <w:rsid w:val="00DF0053"/>
    <w:rsid w:val="00DF02D4"/>
    <w:rsid w:val="00DF07AD"/>
    <w:rsid w:val="00DF1B8A"/>
    <w:rsid w:val="00DF1D26"/>
    <w:rsid w:val="00DF27CE"/>
    <w:rsid w:val="00DF2CB8"/>
    <w:rsid w:val="00DF35A9"/>
    <w:rsid w:val="00DF3A66"/>
    <w:rsid w:val="00DF3E32"/>
    <w:rsid w:val="00DF404A"/>
    <w:rsid w:val="00DF5DF6"/>
    <w:rsid w:val="00DF5FB1"/>
    <w:rsid w:val="00DF73AC"/>
    <w:rsid w:val="00DF7613"/>
    <w:rsid w:val="00DF76CE"/>
    <w:rsid w:val="00DF778F"/>
    <w:rsid w:val="00DF7C7A"/>
    <w:rsid w:val="00E001C7"/>
    <w:rsid w:val="00E0035B"/>
    <w:rsid w:val="00E007C7"/>
    <w:rsid w:val="00E00856"/>
    <w:rsid w:val="00E009AC"/>
    <w:rsid w:val="00E00D94"/>
    <w:rsid w:val="00E021B6"/>
    <w:rsid w:val="00E0234B"/>
    <w:rsid w:val="00E0344C"/>
    <w:rsid w:val="00E03856"/>
    <w:rsid w:val="00E04943"/>
    <w:rsid w:val="00E052E0"/>
    <w:rsid w:val="00E063DF"/>
    <w:rsid w:val="00E06904"/>
    <w:rsid w:val="00E07A55"/>
    <w:rsid w:val="00E07A6B"/>
    <w:rsid w:val="00E07A7E"/>
    <w:rsid w:val="00E10B86"/>
    <w:rsid w:val="00E11835"/>
    <w:rsid w:val="00E11BD7"/>
    <w:rsid w:val="00E11D4C"/>
    <w:rsid w:val="00E120B0"/>
    <w:rsid w:val="00E13802"/>
    <w:rsid w:val="00E1486B"/>
    <w:rsid w:val="00E14E0C"/>
    <w:rsid w:val="00E14E59"/>
    <w:rsid w:val="00E152CF"/>
    <w:rsid w:val="00E158C4"/>
    <w:rsid w:val="00E15AA3"/>
    <w:rsid w:val="00E15C6F"/>
    <w:rsid w:val="00E167B9"/>
    <w:rsid w:val="00E16D2F"/>
    <w:rsid w:val="00E16DF8"/>
    <w:rsid w:val="00E173F4"/>
    <w:rsid w:val="00E20EC0"/>
    <w:rsid w:val="00E21452"/>
    <w:rsid w:val="00E216E5"/>
    <w:rsid w:val="00E237D1"/>
    <w:rsid w:val="00E23973"/>
    <w:rsid w:val="00E239A6"/>
    <w:rsid w:val="00E2410B"/>
    <w:rsid w:val="00E244B4"/>
    <w:rsid w:val="00E245CD"/>
    <w:rsid w:val="00E247E5"/>
    <w:rsid w:val="00E2520C"/>
    <w:rsid w:val="00E26CF3"/>
    <w:rsid w:val="00E2743C"/>
    <w:rsid w:val="00E2793E"/>
    <w:rsid w:val="00E307ED"/>
    <w:rsid w:val="00E30E93"/>
    <w:rsid w:val="00E313B2"/>
    <w:rsid w:val="00E31FF2"/>
    <w:rsid w:val="00E32AF2"/>
    <w:rsid w:val="00E32F6F"/>
    <w:rsid w:val="00E3384C"/>
    <w:rsid w:val="00E34753"/>
    <w:rsid w:val="00E34E86"/>
    <w:rsid w:val="00E35478"/>
    <w:rsid w:val="00E359CA"/>
    <w:rsid w:val="00E3673D"/>
    <w:rsid w:val="00E37559"/>
    <w:rsid w:val="00E40001"/>
    <w:rsid w:val="00E41646"/>
    <w:rsid w:val="00E41835"/>
    <w:rsid w:val="00E42776"/>
    <w:rsid w:val="00E427FE"/>
    <w:rsid w:val="00E43F70"/>
    <w:rsid w:val="00E44117"/>
    <w:rsid w:val="00E4454D"/>
    <w:rsid w:val="00E44F96"/>
    <w:rsid w:val="00E45144"/>
    <w:rsid w:val="00E45DD4"/>
    <w:rsid w:val="00E45E67"/>
    <w:rsid w:val="00E46774"/>
    <w:rsid w:val="00E468B7"/>
    <w:rsid w:val="00E50821"/>
    <w:rsid w:val="00E5144D"/>
    <w:rsid w:val="00E5332E"/>
    <w:rsid w:val="00E53541"/>
    <w:rsid w:val="00E53C61"/>
    <w:rsid w:val="00E53E59"/>
    <w:rsid w:val="00E53E98"/>
    <w:rsid w:val="00E541F4"/>
    <w:rsid w:val="00E54ADA"/>
    <w:rsid w:val="00E550A8"/>
    <w:rsid w:val="00E55EFF"/>
    <w:rsid w:val="00E60466"/>
    <w:rsid w:val="00E604F7"/>
    <w:rsid w:val="00E60523"/>
    <w:rsid w:val="00E6056E"/>
    <w:rsid w:val="00E60A27"/>
    <w:rsid w:val="00E60C67"/>
    <w:rsid w:val="00E60D4C"/>
    <w:rsid w:val="00E61418"/>
    <w:rsid w:val="00E628D6"/>
    <w:rsid w:val="00E62A01"/>
    <w:rsid w:val="00E63323"/>
    <w:rsid w:val="00E64767"/>
    <w:rsid w:val="00E65869"/>
    <w:rsid w:val="00E65EE0"/>
    <w:rsid w:val="00E66160"/>
    <w:rsid w:val="00E66490"/>
    <w:rsid w:val="00E66499"/>
    <w:rsid w:val="00E67209"/>
    <w:rsid w:val="00E675B0"/>
    <w:rsid w:val="00E67929"/>
    <w:rsid w:val="00E67F31"/>
    <w:rsid w:val="00E7077B"/>
    <w:rsid w:val="00E70DE5"/>
    <w:rsid w:val="00E71E31"/>
    <w:rsid w:val="00E725B1"/>
    <w:rsid w:val="00E73012"/>
    <w:rsid w:val="00E732B2"/>
    <w:rsid w:val="00E734ED"/>
    <w:rsid w:val="00E74CE3"/>
    <w:rsid w:val="00E76B97"/>
    <w:rsid w:val="00E777F8"/>
    <w:rsid w:val="00E77E1D"/>
    <w:rsid w:val="00E77E36"/>
    <w:rsid w:val="00E80C79"/>
    <w:rsid w:val="00E8158A"/>
    <w:rsid w:val="00E81B5B"/>
    <w:rsid w:val="00E822CD"/>
    <w:rsid w:val="00E826AB"/>
    <w:rsid w:val="00E834AE"/>
    <w:rsid w:val="00E84296"/>
    <w:rsid w:val="00E8437F"/>
    <w:rsid w:val="00E84B03"/>
    <w:rsid w:val="00E8614A"/>
    <w:rsid w:val="00E86E31"/>
    <w:rsid w:val="00E87A93"/>
    <w:rsid w:val="00E87B10"/>
    <w:rsid w:val="00E90039"/>
    <w:rsid w:val="00E902AB"/>
    <w:rsid w:val="00E90C53"/>
    <w:rsid w:val="00E90F78"/>
    <w:rsid w:val="00E91A36"/>
    <w:rsid w:val="00E91DF8"/>
    <w:rsid w:val="00E92A40"/>
    <w:rsid w:val="00E9308B"/>
    <w:rsid w:val="00E93471"/>
    <w:rsid w:val="00E945F2"/>
    <w:rsid w:val="00E9557B"/>
    <w:rsid w:val="00E958B5"/>
    <w:rsid w:val="00E95A75"/>
    <w:rsid w:val="00E95D02"/>
    <w:rsid w:val="00E95EBC"/>
    <w:rsid w:val="00E96351"/>
    <w:rsid w:val="00E9646E"/>
    <w:rsid w:val="00E968B3"/>
    <w:rsid w:val="00E9762B"/>
    <w:rsid w:val="00E9792A"/>
    <w:rsid w:val="00E97DDB"/>
    <w:rsid w:val="00EA0256"/>
    <w:rsid w:val="00EA1043"/>
    <w:rsid w:val="00EA15EC"/>
    <w:rsid w:val="00EA1794"/>
    <w:rsid w:val="00EA1E56"/>
    <w:rsid w:val="00EA27ED"/>
    <w:rsid w:val="00EA2847"/>
    <w:rsid w:val="00EA3488"/>
    <w:rsid w:val="00EA39E8"/>
    <w:rsid w:val="00EA3BD9"/>
    <w:rsid w:val="00EA43A6"/>
    <w:rsid w:val="00EA465F"/>
    <w:rsid w:val="00EA4766"/>
    <w:rsid w:val="00EA4B34"/>
    <w:rsid w:val="00EA5A47"/>
    <w:rsid w:val="00EA5A4D"/>
    <w:rsid w:val="00EA633E"/>
    <w:rsid w:val="00EA6642"/>
    <w:rsid w:val="00EA6792"/>
    <w:rsid w:val="00EA6AB5"/>
    <w:rsid w:val="00EA6C38"/>
    <w:rsid w:val="00EA70BB"/>
    <w:rsid w:val="00EA76B8"/>
    <w:rsid w:val="00EA773E"/>
    <w:rsid w:val="00EA7A98"/>
    <w:rsid w:val="00EB00A0"/>
    <w:rsid w:val="00EB07C3"/>
    <w:rsid w:val="00EB07D0"/>
    <w:rsid w:val="00EB25B1"/>
    <w:rsid w:val="00EB3120"/>
    <w:rsid w:val="00EB34B2"/>
    <w:rsid w:val="00EB3881"/>
    <w:rsid w:val="00EB3ADA"/>
    <w:rsid w:val="00EB3B0F"/>
    <w:rsid w:val="00EB419E"/>
    <w:rsid w:val="00EB45BB"/>
    <w:rsid w:val="00EB5401"/>
    <w:rsid w:val="00EB573A"/>
    <w:rsid w:val="00EB595A"/>
    <w:rsid w:val="00EB5A40"/>
    <w:rsid w:val="00EB740F"/>
    <w:rsid w:val="00EB76AF"/>
    <w:rsid w:val="00EC0267"/>
    <w:rsid w:val="00EC03BE"/>
    <w:rsid w:val="00EC0CC1"/>
    <w:rsid w:val="00EC110D"/>
    <w:rsid w:val="00EC119A"/>
    <w:rsid w:val="00EC1B2D"/>
    <w:rsid w:val="00EC1D3E"/>
    <w:rsid w:val="00EC2BAF"/>
    <w:rsid w:val="00EC2DEF"/>
    <w:rsid w:val="00EC3ACA"/>
    <w:rsid w:val="00EC4051"/>
    <w:rsid w:val="00EC42E8"/>
    <w:rsid w:val="00EC4565"/>
    <w:rsid w:val="00EC4AF7"/>
    <w:rsid w:val="00EC52B1"/>
    <w:rsid w:val="00EC5328"/>
    <w:rsid w:val="00EC62BA"/>
    <w:rsid w:val="00EC6579"/>
    <w:rsid w:val="00ED007E"/>
    <w:rsid w:val="00ED00DE"/>
    <w:rsid w:val="00ED048F"/>
    <w:rsid w:val="00ED0992"/>
    <w:rsid w:val="00ED0A8D"/>
    <w:rsid w:val="00ED3B93"/>
    <w:rsid w:val="00ED42F8"/>
    <w:rsid w:val="00ED53B0"/>
    <w:rsid w:val="00ED554F"/>
    <w:rsid w:val="00ED6F33"/>
    <w:rsid w:val="00ED7194"/>
    <w:rsid w:val="00EE0060"/>
    <w:rsid w:val="00EE082D"/>
    <w:rsid w:val="00EE08C5"/>
    <w:rsid w:val="00EE0E0D"/>
    <w:rsid w:val="00EE15EC"/>
    <w:rsid w:val="00EE1AEA"/>
    <w:rsid w:val="00EE3AD7"/>
    <w:rsid w:val="00EE3FF2"/>
    <w:rsid w:val="00EE4827"/>
    <w:rsid w:val="00EE5578"/>
    <w:rsid w:val="00EE55E7"/>
    <w:rsid w:val="00EE5C7A"/>
    <w:rsid w:val="00EE6141"/>
    <w:rsid w:val="00EE7015"/>
    <w:rsid w:val="00EE7FC0"/>
    <w:rsid w:val="00EF006D"/>
    <w:rsid w:val="00EF08E5"/>
    <w:rsid w:val="00EF0DBD"/>
    <w:rsid w:val="00EF12AC"/>
    <w:rsid w:val="00EF15F6"/>
    <w:rsid w:val="00EF21E2"/>
    <w:rsid w:val="00EF2C8E"/>
    <w:rsid w:val="00EF2D06"/>
    <w:rsid w:val="00EF2E76"/>
    <w:rsid w:val="00EF2ECE"/>
    <w:rsid w:val="00EF32CA"/>
    <w:rsid w:val="00EF47B7"/>
    <w:rsid w:val="00EF47C3"/>
    <w:rsid w:val="00EF4E8A"/>
    <w:rsid w:val="00EF5567"/>
    <w:rsid w:val="00EF692D"/>
    <w:rsid w:val="00EF6A09"/>
    <w:rsid w:val="00EF72A1"/>
    <w:rsid w:val="00EF738B"/>
    <w:rsid w:val="00EF79C6"/>
    <w:rsid w:val="00F00C58"/>
    <w:rsid w:val="00F01548"/>
    <w:rsid w:val="00F01774"/>
    <w:rsid w:val="00F01D83"/>
    <w:rsid w:val="00F01FD0"/>
    <w:rsid w:val="00F0387E"/>
    <w:rsid w:val="00F03B43"/>
    <w:rsid w:val="00F040F9"/>
    <w:rsid w:val="00F0475E"/>
    <w:rsid w:val="00F05552"/>
    <w:rsid w:val="00F06541"/>
    <w:rsid w:val="00F065EB"/>
    <w:rsid w:val="00F070D6"/>
    <w:rsid w:val="00F07F4E"/>
    <w:rsid w:val="00F11730"/>
    <w:rsid w:val="00F1292E"/>
    <w:rsid w:val="00F12AD3"/>
    <w:rsid w:val="00F12D8D"/>
    <w:rsid w:val="00F13343"/>
    <w:rsid w:val="00F133E1"/>
    <w:rsid w:val="00F1444B"/>
    <w:rsid w:val="00F14928"/>
    <w:rsid w:val="00F155D1"/>
    <w:rsid w:val="00F15D19"/>
    <w:rsid w:val="00F15E1F"/>
    <w:rsid w:val="00F16046"/>
    <w:rsid w:val="00F162A3"/>
    <w:rsid w:val="00F1676A"/>
    <w:rsid w:val="00F16A1C"/>
    <w:rsid w:val="00F173FD"/>
    <w:rsid w:val="00F17470"/>
    <w:rsid w:val="00F176CA"/>
    <w:rsid w:val="00F20183"/>
    <w:rsid w:val="00F2058B"/>
    <w:rsid w:val="00F20769"/>
    <w:rsid w:val="00F20DB4"/>
    <w:rsid w:val="00F212BA"/>
    <w:rsid w:val="00F22774"/>
    <w:rsid w:val="00F229F9"/>
    <w:rsid w:val="00F2372B"/>
    <w:rsid w:val="00F24856"/>
    <w:rsid w:val="00F25120"/>
    <w:rsid w:val="00F25728"/>
    <w:rsid w:val="00F2776C"/>
    <w:rsid w:val="00F27C7B"/>
    <w:rsid w:val="00F300BB"/>
    <w:rsid w:val="00F303EC"/>
    <w:rsid w:val="00F30825"/>
    <w:rsid w:val="00F30B81"/>
    <w:rsid w:val="00F30B86"/>
    <w:rsid w:val="00F3162C"/>
    <w:rsid w:val="00F316A9"/>
    <w:rsid w:val="00F32027"/>
    <w:rsid w:val="00F32A82"/>
    <w:rsid w:val="00F32FFD"/>
    <w:rsid w:val="00F33251"/>
    <w:rsid w:val="00F34BD1"/>
    <w:rsid w:val="00F35769"/>
    <w:rsid w:val="00F363AA"/>
    <w:rsid w:val="00F36FAB"/>
    <w:rsid w:val="00F370D1"/>
    <w:rsid w:val="00F371E5"/>
    <w:rsid w:val="00F37A8F"/>
    <w:rsid w:val="00F40D94"/>
    <w:rsid w:val="00F414EC"/>
    <w:rsid w:val="00F43034"/>
    <w:rsid w:val="00F43ADF"/>
    <w:rsid w:val="00F45602"/>
    <w:rsid w:val="00F45E58"/>
    <w:rsid w:val="00F46173"/>
    <w:rsid w:val="00F46672"/>
    <w:rsid w:val="00F47ABE"/>
    <w:rsid w:val="00F50988"/>
    <w:rsid w:val="00F50EF1"/>
    <w:rsid w:val="00F5146E"/>
    <w:rsid w:val="00F52500"/>
    <w:rsid w:val="00F5328A"/>
    <w:rsid w:val="00F533B0"/>
    <w:rsid w:val="00F53404"/>
    <w:rsid w:val="00F56484"/>
    <w:rsid w:val="00F56C05"/>
    <w:rsid w:val="00F56E59"/>
    <w:rsid w:val="00F60DD6"/>
    <w:rsid w:val="00F61161"/>
    <w:rsid w:val="00F6182E"/>
    <w:rsid w:val="00F628A6"/>
    <w:rsid w:val="00F62EA8"/>
    <w:rsid w:val="00F632FA"/>
    <w:rsid w:val="00F63B0A"/>
    <w:rsid w:val="00F63DC4"/>
    <w:rsid w:val="00F63E12"/>
    <w:rsid w:val="00F6537B"/>
    <w:rsid w:val="00F661F7"/>
    <w:rsid w:val="00F66D2F"/>
    <w:rsid w:val="00F67546"/>
    <w:rsid w:val="00F70310"/>
    <w:rsid w:val="00F71912"/>
    <w:rsid w:val="00F73407"/>
    <w:rsid w:val="00F735BB"/>
    <w:rsid w:val="00F73D99"/>
    <w:rsid w:val="00F74937"/>
    <w:rsid w:val="00F7496A"/>
    <w:rsid w:val="00F752E6"/>
    <w:rsid w:val="00F774C1"/>
    <w:rsid w:val="00F809BC"/>
    <w:rsid w:val="00F80D9F"/>
    <w:rsid w:val="00F80FE5"/>
    <w:rsid w:val="00F8171D"/>
    <w:rsid w:val="00F82A79"/>
    <w:rsid w:val="00F82E38"/>
    <w:rsid w:val="00F8318B"/>
    <w:rsid w:val="00F83C00"/>
    <w:rsid w:val="00F84490"/>
    <w:rsid w:val="00F84A87"/>
    <w:rsid w:val="00F85DB9"/>
    <w:rsid w:val="00F85DC0"/>
    <w:rsid w:val="00F8600B"/>
    <w:rsid w:val="00F866FB"/>
    <w:rsid w:val="00F87611"/>
    <w:rsid w:val="00F87818"/>
    <w:rsid w:val="00F901D6"/>
    <w:rsid w:val="00F902A9"/>
    <w:rsid w:val="00F902CB"/>
    <w:rsid w:val="00F90A1E"/>
    <w:rsid w:val="00F90D2E"/>
    <w:rsid w:val="00F91265"/>
    <w:rsid w:val="00F92048"/>
    <w:rsid w:val="00F9206A"/>
    <w:rsid w:val="00F9235F"/>
    <w:rsid w:val="00F92B60"/>
    <w:rsid w:val="00F9397F"/>
    <w:rsid w:val="00F93DAF"/>
    <w:rsid w:val="00F94036"/>
    <w:rsid w:val="00F94C74"/>
    <w:rsid w:val="00F95ADC"/>
    <w:rsid w:val="00F971A3"/>
    <w:rsid w:val="00F97AB2"/>
    <w:rsid w:val="00FA01A7"/>
    <w:rsid w:val="00FA102B"/>
    <w:rsid w:val="00FA1886"/>
    <w:rsid w:val="00FA1890"/>
    <w:rsid w:val="00FA1977"/>
    <w:rsid w:val="00FA1EA5"/>
    <w:rsid w:val="00FA355E"/>
    <w:rsid w:val="00FA37F1"/>
    <w:rsid w:val="00FA4748"/>
    <w:rsid w:val="00FA498C"/>
    <w:rsid w:val="00FA49ED"/>
    <w:rsid w:val="00FA4B86"/>
    <w:rsid w:val="00FA4BC2"/>
    <w:rsid w:val="00FA5C27"/>
    <w:rsid w:val="00FA6B30"/>
    <w:rsid w:val="00FA73F2"/>
    <w:rsid w:val="00FA7C6D"/>
    <w:rsid w:val="00FB03EA"/>
    <w:rsid w:val="00FB1656"/>
    <w:rsid w:val="00FB1962"/>
    <w:rsid w:val="00FB1C47"/>
    <w:rsid w:val="00FB3439"/>
    <w:rsid w:val="00FB4D3F"/>
    <w:rsid w:val="00FB4F84"/>
    <w:rsid w:val="00FB52F3"/>
    <w:rsid w:val="00FB5477"/>
    <w:rsid w:val="00FB6040"/>
    <w:rsid w:val="00FB61EE"/>
    <w:rsid w:val="00FB6398"/>
    <w:rsid w:val="00FB6B74"/>
    <w:rsid w:val="00FB6C6B"/>
    <w:rsid w:val="00FB7598"/>
    <w:rsid w:val="00FB792A"/>
    <w:rsid w:val="00FB7C17"/>
    <w:rsid w:val="00FC0D33"/>
    <w:rsid w:val="00FC1D4F"/>
    <w:rsid w:val="00FC2BA3"/>
    <w:rsid w:val="00FC513D"/>
    <w:rsid w:val="00FC60DD"/>
    <w:rsid w:val="00FC6C75"/>
    <w:rsid w:val="00FC71D7"/>
    <w:rsid w:val="00FC79E0"/>
    <w:rsid w:val="00FD0D5B"/>
    <w:rsid w:val="00FD1195"/>
    <w:rsid w:val="00FD194D"/>
    <w:rsid w:val="00FD2879"/>
    <w:rsid w:val="00FD3250"/>
    <w:rsid w:val="00FD3BD9"/>
    <w:rsid w:val="00FD44B3"/>
    <w:rsid w:val="00FD4F2D"/>
    <w:rsid w:val="00FD50BE"/>
    <w:rsid w:val="00FD595B"/>
    <w:rsid w:val="00FD5C01"/>
    <w:rsid w:val="00FD705E"/>
    <w:rsid w:val="00FD73F6"/>
    <w:rsid w:val="00FD7537"/>
    <w:rsid w:val="00FD75E6"/>
    <w:rsid w:val="00FD7CAA"/>
    <w:rsid w:val="00FD7DAF"/>
    <w:rsid w:val="00FE085B"/>
    <w:rsid w:val="00FE11A8"/>
    <w:rsid w:val="00FE1F6A"/>
    <w:rsid w:val="00FE31D3"/>
    <w:rsid w:val="00FE350C"/>
    <w:rsid w:val="00FE3864"/>
    <w:rsid w:val="00FE4248"/>
    <w:rsid w:val="00FE4D2D"/>
    <w:rsid w:val="00FE5282"/>
    <w:rsid w:val="00FE5C15"/>
    <w:rsid w:val="00FE6DC7"/>
    <w:rsid w:val="00FE6DE3"/>
    <w:rsid w:val="00FF13D5"/>
    <w:rsid w:val="00FF1FA5"/>
    <w:rsid w:val="00FF29BA"/>
    <w:rsid w:val="00FF2AE9"/>
    <w:rsid w:val="00FF2B38"/>
    <w:rsid w:val="00FF2F56"/>
    <w:rsid w:val="00FF34ED"/>
    <w:rsid w:val="00FF352C"/>
    <w:rsid w:val="00FF4078"/>
    <w:rsid w:val="00FF4697"/>
    <w:rsid w:val="00FF4ADC"/>
    <w:rsid w:val="00FF4D8E"/>
    <w:rsid w:val="00FF502D"/>
    <w:rsid w:val="00FF54E5"/>
    <w:rsid w:val="00FF563D"/>
    <w:rsid w:val="00FF564E"/>
    <w:rsid w:val="00FF56D7"/>
    <w:rsid w:val="00FF5999"/>
    <w:rsid w:val="00FF5B4C"/>
    <w:rsid w:val="00FF635B"/>
    <w:rsid w:val="00FF6419"/>
    <w:rsid w:val="00FF6853"/>
    <w:rsid w:val="00FF6C41"/>
    <w:rsid w:val="00FF6D33"/>
    <w:rsid w:val="00FF6E39"/>
    <w:rsid w:val="00FF6E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styleId="af0">
    <w:name w:val="Placeholder Text"/>
    <w:basedOn w:val="a0"/>
    <w:uiPriority w:val="99"/>
    <w:semiHidden/>
    <w:rsid w:val="006F0DC2"/>
    <w:rPr>
      <w:color w:val="808080"/>
    </w:rPr>
  </w:style>
  <w:style w:type="paragraph" w:customStyle="1" w:styleId="Style1">
    <w:name w:val="Style1"/>
    <w:basedOn w:val="maintext"/>
    <w:link w:val="Style1Char"/>
    <w:qFormat/>
    <w:rsid w:val="008876A2"/>
    <w:pPr>
      <w:spacing w:before="0" w:after="100" w:afterAutospacing="1"/>
      <w:ind w:firstLineChars="0" w:firstLine="360"/>
    </w:pPr>
    <w:rPr>
      <w:lang w:eastAsia="en-US"/>
    </w:rPr>
  </w:style>
  <w:style w:type="character" w:customStyle="1" w:styleId="Style1Char">
    <w:name w:val="Style1 Char"/>
    <w:basedOn w:val="maintextChar"/>
    <w:link w:val="Style1"/>
    <w:rsid w:val="008876A2"/>
    <w:rPr>
      <w:rFonts w:eastAsia="맑은 고딕" w:cs="바탕"/>
      <w:lang w:val="en-GB" w:eastAsia="en-US"/>
    </w:rPr>
  </w:style>
  <w:style w:type="paragraph" w:customStyle="1" w:styleId="TAR">
    <w:name w:val="TAR"/>
    <w:basedOn w:val="TAL"/>
    <w:rsid w:val="00244724"/>
    <w:pPr>
      <w:overflowPunct/>
      <w:autoSpaceDE/>
      <w:autoSpaceDN/>
      <w:adjustRightInd/>
      <w:jc w:val="right"/>
      <w:textAlignment w:val="auto"/>
    </w:pPr>
    <w:rPr>
      <w:rFonts w:eastAsiaTheme="minorEastAsia"/>
      <w:lang w:eastAsia="en-US"/>
    </w:rPr>
  </w:style>
  <w:style w:type="paragraph" w:customStyle="1" w:styleId="TAH0">
    <w:name w:val="TAH"/>
    <w:basedOn w:val="TAC"/>
    <w:rsid w:val="00244724"/>
    <w:rPr>
      <w:b/>
    </w:rPr>
  </w:style>
  <w:style w:type="paragraph" w:customStyle="1" w:styleId="TAC">
    <w:name w:val="TAC"/>
    <w:basedOn w:val="TAL"/>
    <w:rsid w:val="00244724"/>
    <w:pPr>
      <w:overflowPunct/>
      <w:autoSpaceDE/>
      <w:autoSpaceDN/>
      <w:adjustRightInd/>
      <w:jc w:val="center"/>
      <w:textAlignment w:val="auto"/>
    </w:pPr>
    <w:rPr>
      <w:rFonts w:eastAsiaTheme="minorEastAsia"/>
      <w:lang w:eastAsia="en-US"/>
    </w:rPr>
  </w:style>
  <w:style w:type="paragraph" w:styleId="af1">
    <w:name w:val="Revision"/>
    <w:hidden/>
    <w:uiPriority w:val="99"/>
    <w:semiHidden/>
    <w:rsid w:val="00CF7009"/>
    <w:rPr>
      <w:rFonts w:eastAsia="맑은 고딕"/>
      <w:lang w:val="en-GB" w:eastAsia="en-US"/>
    </w:rPr>
  </w:style>
  <w:style w:type="character" w:customStyle="1" w:styleId="Char0">
    <w:name w:val="목록 단락 Char"/>
    <w:aliases w:val="- Bullets Char,リスト段落 Char"/>
    <w:link w:val="a4"/>
    <w:uiPriority w:val="34"/>
    <w:qFormat/>
    <w:rsid w:val="009206F0"/>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styleId="af0">
    <w:name w:val="Placeholder Text"/>
    <w:basedOn w:val="a0"/>
    <w:uiPriority w:val="99"/>
    <w:semiHidden/>
    <w:rsid w:val="006F0DC2"/>
    <w:rPr>
      <w:color w:val="808080"/>
    </w:rPr>
  </w:style>
  <w:style w:type="paragraph" w:customStyle="1" w:styleId="Style1">
    <w:name w:val="Style1"/>
    <w:basedOn w:val="maintext"/>
    <w:link w:val="Style1Char"/>
    <w:qFormat/>
    <w:rsid w:val="008876A2"/>
    <w:pPr>
      <w:spacing w:before="0" w:after="100" w:afterAutospacing="1"/>
      <w:ind w:firstLineChars="0" w:firstLine="360"/>
    </w:pPr>
    <w:rPr>
      <w:lang w:eastAsia="en-US"/>
    </w:rPr>
  </w:style>
  <w:style w:type="character" w:customStyle="1" w:styleId="Style1Char">
    <w:name w:val="Style1 Char"/>
    <w:basedOn w:val="maintextChar"/>
    <w:link w:val="Style1"/>
    <w:rsid w:val="008876A2"/>
    <w:rPr>
      <w:rFonts w:eastAsia="맑은 고딕" w:cs="바탕"/>
      <w:lang w:val="en-GB" w:eastAsia="en-US"/>
    </w:rPr>
  </w:style>
  <w:style w:type="paragraph" w:customStyle="1" w:styleId="TAR">
    <w:name w:val="TAR"/>
    <w:basedOn w:val="TAL"/>
    <w:rsid w:val="00244724"/>
    <w:pPr>
      <w:overflowPunct/>
      <w:autoSpaceDE/>
      <w:autoSpaceDN/>
      <w:adjustRightInd/>
      <w:jc w:val="right"/>
      <w:textAlignment w:val="auto"/>
    </w:pPr>
    <w:rPr>
      <w:rFonts w:eastAsiaTheme="minorEastAsia"/>
      <w:lang w:eastAsia="en-US"/>
    </w:rPr>
  </w:style>
  <w:style w:type="paragraph" w:customStyle="1" w:styleId="TAH0">
    <w:name w:val="TAH"/>
    <w:basedOn w:val="TAC"/>
    <w:rsid w:val="00244724"/>
    <w:rPr>
      <w:b/>
    </w:rPr>
  </w:style>
  <w:style w:type="paragraph" w:customStyle="1" w:styleId="TAC">
    <w:name w:val="TAC"/>
    <w:basedOn w:val="TAL"/>
    <w:rsid w:val="00244724"/>
    <w:pPr>
      <w:overflowPunct/>
      <w:autoSpaceDE/>
      <w:autoSpaceDN/>
      <w:adjustRightInd/>
      <w:jc w:val="center"/>
      <w:textAlignment w:val="auto"/>
    </w:pPr>
    <w:rPr>
      <w:rFonts w:eastAsiaTheme="minorEastAsia"/>
      <w:lang w:eastAsia="en-US"/>
    </w:rPr>
  </w:style>
  <w:style w:type="paragraph" w:styleId="af1">
    <w:name w:val="Revision"/>
    <w:hidden/>
    <w:uiPriority w:val="99"/>
    <w:semiHidden/>
    <w:rsid w:val="00CF7009"/>
    <w:rPr>
      <w:rFonts w:eastAsia="맑은 고딕"/>
      <w:lang w:val="en-GB" w:eastAsia="en-US"/>
    </w:rPr>
  </w:style>
  <w:style w:type="character" w:customStyle="1" w:styleId="Char0">
    <w:name w:val="목록 단락 Char"/>
    <w:aliases w:val="- Bullets Char,リスト段落 Char"/>
    <w:link w:val="a4"/>
    <w:uiPriority w:val="34"/>
    <w:qFormat/>
    <w:rsid w:val="009206F0"/>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60057101">
      <w:bodyDiv w:val="1"/>
      <w:marLeft w:val="0"/>
      <w:marRight w:val="0"/>
      <w:marTop w:val="0"/>
      <w:marBottom w:val="0"/>
      <w:divBdr>
        <w:top w:val="none" w:sz="0" w:space="0" w:color="auto"/>
        <w:left w:val="none" w:sz="0" w:space="0" w:color="auto"/>
        <w:bottom w:val="none" w:sz="0" w:space="0" w:color="auto"/>
        <w:right w:val="none" w:sz="0" w:space="0" w:color="auto"/>
      </w:divBdr>
      <w:divsChild>
        <w:div w:id="868298803">
          <w:marLeft w:val="1166"/>
          <w:marRight w:val="0"/>
          <w:marTop w:val="96"/>
          <w:marBottom w:val="0"/>
          <w:divBdr>
            <w:top w:val="none" w:sz="0" w:space="0" w:color="auto"/>
            <w:left w:val="none" w:sz="0" w:space="0" w:color="auto"/>
            <w:bottom w:val="none" w:sz="0" w:space="0" w:color="auto"/>
            <w:right w:val="none" w:sz="0" w:space="0" w:color="auto"/>
          </w:divBdr>
        </w:div>
        <w:div w:id="375081068">
          <w:marLeft w:val="1800"/>
          <w:marRight w:val="0"/>
          <w:marTop w:val="82"/>
          <w:marBottom w:val="0"/>
          <w:divBdr>
            <w:top w:val="none" w:sz="0" w:space="0" w:color="auto"/>
            <w:left w:val="none" w:sz="0" w:space="0" w:color="auto"/>
            <w:bottom w:val="none" w:sz="0" w:space="0" w:color="auto"/>
            <w:right w:val="none" w:sz="0" w:space="0" w:color="auto"/>
          </w:divBdr>
        </w:div>
        <w:div w:id="1643853603">
          <w:marLeft w:val="1800"/>
          <w:marRight w:val="0"/>
          <w:marTop w:val="82"/>
          <w:marBottom w:val="0"/>
          <w:divBdr>
            <w:top w:val="none" w:sz="0" w:space="0" w:color="auto"/>
            <w:left w:val="none" w:sz="0" w:space="0" w:color="auto"/>
            <w:bottom w:val="none" w:sz="0" w:space="0" w:color="auto"/>
            <w:right w:val="none" w:sz="0" w:space="0" w:color="auto"/>
          </w:divBdr>
        </w:div>
        <w:div w:id="235210347">
          <w:marLeft w:val="1166"/>
          <w:marRight w:val="0"/>
          <w:marTop w:val="96"/>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68368194">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0D6DF-C090-4D81-95AE-D36C2599F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5</Pages>
  <Words>1938</Words>
  <Characters>11050</Characters>
  <Application>Microsoft Office Word</Application>
  <DocSecurity>0</DocSecurity>
  <Lines>92</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12963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Samsung Electronics</cp:lastModifiedBy>
  <cp:revision>125</cp:revision>
  <cp:lastPrinted>2012-03-15T10:36:00Z</cp:lastPrinted>
  <dcterms:created xsi:type="dcterms:W3CDTF">2017-11-14T01:01:00Z</dcterms:created>
  <dcterms:modified xsi:type="dcterms:W3CDTF">2017-11-17T04:31:00Z</dcterms:modified>
</cp:coreProperties>
</file>