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5D24" w:rsidRPr="001503E7" w:rsidRDefault="00D03506" w:rsidP="00C23F1A">
      <w:pPr>
        <w:pStyle w:val="CRCoverPage"/>
        <w:tabs>
          <w:tab w:val="left" w:pos="1701"/>
        </w:tabs>
        <w:spacing w:line="276" w:lineRule="auto"/>
        <w:rPr>
          <w:rFonts w:eastAsiaTheme="minorEastAsia"/>
          <w:b/>
          <w:noProof/>
          <w:lang w:eastAsia="zh-CN"/>
        </w:rPr>
      </w:pPr>
      <w:r>
        <w:rPr>
          <w:rFonts w:eastAsia="Times New Roman"/>
          <w:b/>
          <w:noProof/>
        </w:rPr>
        <w:t>3GPP TSG RAN WG1 M</w:t>
      </w:r>
      <w:r w:rsidRPr="00D03506">
        <w:rPr>
          <w:rFonts w:eastAsia="MS Mincho" w:cs="Arial"/>
          <w:b/>
          <w:bCs/>
          <w:szCs w:val="24"/>
          <w:lang w:val="de-DE"/>
        </w:rPr>
        <w:t>eeting 9</w:t>
      </w:r>
      <w:r w:rsidRPr="00D03506">
        <w:rPr>
          <w:rFonts w:eastAsia="MS Mincho" w:cs="Arial" w:hint="eastAsia"/>
          <w:b/>
          <w:bCs/>
          <w:szCs w:val="24"/>
          <w:lang w:val="de-DE"/>
        </w:rPr>
        <w:t>1</w:t>
      </w:r>
      <w:r>
        <w:rPr>
          <w:rFonts w:asciiTheme="minorEastAsia" w:eastAsiaTheme="minorEastAsia" w:hAnsiTheme="minorEastAsia" w:hint="eastAsia"/>
          <w:b/>
          <w:noProof/>
          <w:lang w:eastAsia="zh-CN"/>
        </w:rPr>
        <w:t xml:space="preserve"> </w:t>
      </w:r>
      <w:r w:rsidR="00D55D24" w:rsidRPr="00D55D24">
        <w:rPr>
          <w:rFonts w:eastAsia="Times New Roman"/>
          <w:b/>
          <w:noProof/>
        </w:rPr>
        <w:t xml:space="preserve"> </w:t>
      </w:r>
      <w:r w:rsidR="00D55D24" w:rsidRPr="00D55D24">
        <w:rPr>
          <w:rFonts w:eastAsia="Times New Roman"/>
          <w:b/>
          <w:noProof/>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55D24" w:rsidRPr="00D55D24">
        <w:rPr>
          <w:rFonts w:eastAsia="Times New Roman"/>
          <w:b/>
          <w:noProof/>
        </w:rPr>
        <w:tab/>
        <w:t>R1-17</w:t>
      </w:r>
      <w:r w:rsidR="00657EC8" w:rsidRPr="00657EC8">
        <w:rPr>
          <w:rFonts w:eastAsiaTheme="minorEastAsia"/>
          <w:b/>
          <w:noProof/>
          <w:lang w:eastAsia="zh-CN"/>
        </w:rPr>
        <w:t>20263</w:t>
      </w:r>
    </w:p>
    <w:p w:rsidR="00D55D24" w:rsidRPr="00D55D24" w:rsidRDefault="00657EC8" w:rsidP="00C23F1A">
      <w:pPr>
        <w:pStyle w:val="CRCoverPage"/>
        <w:tabs>
          <w:tab w:val="left" w:pos="1701"/>
        </w:tabs>
        <w:spacing w:line="276" w:lineRule="auto"/>
        <w:rPr>
          <w:rFonts w:eastAsia="Times New Roman"/>
          <w:b/>
          <w:noProof/>
        </w:rPr>
      </w:pPr>
      <w:bookmarkStart w:id="0" w:name="OLE_LINK3"/>
      <w:bookmarkStart w:id="1" w:name="OLE_LINK4"/>
      <w:r w:rsidRPr="002A52D1">
        <w:rPr>
          <w:rFonts w:eastAsia="MS Mincho" w:cs="Arial"/>
          <w:b/>
          <w:bCs/>
          <w:szCs w:val="24"/>
          <w:lang w:val="de-DE"/>
        </w:rPr>
        <w:t>Reno, USA, November 27th – December 1st, 2017</w:t>
      </w:r>
      <w:bookmarkEnd w:id="0"/>
      <w:bookmarkEnd w:id="1"/>
    </w:p>
    <w:p w:rsidR="00285240" w:rsidRPr="00367825" w:rsidRDefault="00285240" w:rsidP="00C23F1A">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CB3773" w:rsidRPr="00CB3773">
        <w:rPr>
          <w:b/>
          <w:noProof/>
          <w:lang w:eastAsia="zh-CN"/>
        </w:rPr>
        <w:t>6.2.5.6</w:t>
      </w:r>
    </w:p>
    <w:p w:rsidR="00285240" w:rsidRPr="00326C08" w:rsidRDefault="00285240" w:rsidP="00C23F1A">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C23F1A">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 xml:space="preserve">Discussion on </w:t>
      </w:r>
      <w:r w:rsidR="002B7291">
        <w:rPr>
          <w:rFonts w:hint="eastAsia"/>
          <w:b/>
          <w:noProof/>
          <w:lang w:eastAsia="zh-CN"/>
        </w:rPr>
        <w:t>s</w:t>
      </w:r>
      <w:r w:rsidR="002927E5">
        <w:rPr>
          <w:rFonts w:hint="eastAsia"/>
          <w:b/>
          <w:noProof/>
          <w:lang w:eastAsia="zh-CN"/>
        </w:rPr>
        <w:t xml:space="preserve">ub-PRB </w:t>
      </w:r>
      <w:r w:rsidR="00D15C37">
        <w:rPr>
          <w:rFonts w:hint="eastAsia"/>
          <w:b/>
          <w:noProof/>
          <w:lang w:eastAsia="zh-CN"/>
        </w:rPr>
        <w:t>allocation</w:t>
      </w:r>
      <w:r w:rsidR="002927E5">
        <w:rPr>
          <w:rFonts w:hint="eastAsia"/>
          <w:b/>
          <w:noProof/>
          <w:lang w:eastAsia="zh-CN"/>
        </w:rPr>
        <w:t xml:space="preserve"> for </w:t>
      </w:r>
      <w:r w:rsidR="00DB41C6">
        <w:rPr>
          <w:rFonts w:hint="eastAsia"/>
          <w:b/>
          <w:noProof/>
          <w:lang w:eastAsia="zh-CN"/>
        </w:rPr>
        <w:t>e</w:t>
      </w:r>
      <w:r w:rsidR="008D53BF">
        <w:rPr>
          <w:rFonts w:hint="eastAsia"/>
          <w:b/>
          <w:noProof/>
          <w:lang w:eastAsia="zh-CN"/>
        </w:rPr>
        <w:t>F</w:t>
      </w:r>
      <w:r w:rsidR="002927E5">
        <w:rPr>
          <w:rFonts w:hint="eastAsia"/>
          <w:b/>
          <w:noProof/>
          <w:lang w:eastAsia="zh-CN"/>
        </w:rPr>
        <w:t>eMTC</w:t>
      </w:r>
    </w:p>
    <w:p w:rsidR="00285240" w:rsidRPr="00367825" w:rsidRDefault="00285240" w:rsidP="00C23F1A">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C23F1A">
      <w:pPr>
        <w:pBdr>
          <w:bottom w:val="single" w:sz="12" w:space="1" w:color="auto"/>
        </w:pBdr>
        <w:spacing w:after="120" w:line="276" w:lineRule="auto"/>
      </w:pPr>
    </w:p>
    <w:p w:rsidR="00285240" w:rsidRDefault="00285240" w:rsidP="00C23F1A">
      <w:pPr>
        <w:pStyle w:val="Heading1"/>
        <w:numPr>
          <w:ilvl w:val="0"/>
          <w:numId w:val="0"/>
        </w:numPr>
        <w:spacing w:line="276" w:lineRule="auto"/>
        <w:ind w:left="432" w:hanging="432"/>
        <w:rPr>
          <w:noProof/>
          <w:lang w:eastAsia="ko-KR"/>
        </w:rPr>
      </w:pPr>
      <w:bookmarkStart w:id="2" w:name="_Ref349588338"/>
      <w:r>
        <w:rPr>
          <w:rFonts w:hint="eastAsia"/>
          <w:noProof/>
          <w:lang w:eastAsia="ko-KR"/>
        </w:rPr>
        <w:t xml:space="preserve">1. </w:t>
      </w:r>
      <w:r w:rsidRPr="00F52DED">
        <w:rPr>
          <w:noProof/>
          <w:lang w:eastAsia="ko-KR"/>
        </w:rPr>
        <w:t>Introduction</w:t>
      </w:r>
      <w:bookmarkEnd w:id="2"/>
    </w:p>
    <w:p w:rsidR="00CB3EA6" w:rsidRDefault="00700306" w:rsidP="00C23F1A">
      <w:pPr>
        <w:spacing w:line="276" w:lineRule="auto"/>
        <w:jc w:val="both"/>
        <w:rPr>
          <w:lang w:val="x-none"/>
        </w:rPr>
      </w:pPr>
      <w:r>
        <w:rPr>
          <w:rFonts w:hint="eastAsia"/>
          <w:lang w:val="x-none"/>
        </w:rPr>
        <w:t>In R</w:t>
      </w:r>
      <w:r>
        <w:rPr>
          <w:lang w:val="x-none"/>
        </w:rPr>
        <w:t>AN 1 #90</w:t>
      </w:r>
      <w:r w:rsidR="00BA329D">
        <w:rPr>
          <w:rFonts w:hint="eastAsia"/>
          <w:lang w:val="x-none"/>
        </w:rPr>
        <w:t>bis</w:t>
      </w:r>
      <w:r>
        <w:rPr>
          <w:lang w:val="x-none"/>
        </w:rPr>
        <w:t>, the following agreement</w:t>
      </w:r>
      <w:r w:rsidR="003B7B7A">
        <w:rPr>
          <w:rFonts w:hint="eastAsia"/>
          <w:lang w:val="x-none"/>
        </w:rPr>
        <w:t>s</w:t>
      </w:r>
      <w:r>
        <w:rPr>
          <w:lang w:val="x-none"/>
        </w:rPr>
        <w:t xml:space="preserve"> </w:t>
      </w:r>
      <w:r w:rsidR="003B7B7A">
        <w:rPr>
          <w:rFonts w:hint="eastAsia"/>
          <w:lang w:val="x-none"/>
        </w:rPr>
        <w:t>were</w:t>
      </w:r>
      <w:r>
        <w:rPr>
          <w:lang w:val="x-none"/>
        </w:rPr>
        <w:t xml:space="preserve"> made:</w:t>
      </w:r>
    </w:p>
    <w:p w:rsidR="00700306" w:rsidRPr="001C3F3B" w:rsidRDefault="00700306" w:rsidP="00C23F1A">
      <w:pPr>
        <w:spacing w:line="276" w:lineRule="auto"/>
        <w:rPr>
          <w:rFonts w:eastAsia="MS Mincho"/>
          <w:b/>
          <w:iCs/>
          <w:u w:val="single"/>
          <w:lang w:eastAsia="ja-JP"/>
        </w:rPr>
      </w:pPr>
      <w:r w:rsidRPr="00290A13">
        <w:rPr>
          <w:rFonts w:eastAsia="MS Mincho" w:hint="eastAsia"/>
          <w:b/>
          <w:iCs/>
          <w:highlight w:val="green"/>
          <w:u w:val="single"/>
          <w:lang w:eastAsia="ja-JP"/>
        </w:rPr>
        <w:t>Agreements:</w:t>
      </w:r>
    </w:p>
    <w:p w:rsidR="00BA329D" w:rsidRDefault="00BA329D" w:rsidP="00C23F1A">
      <w:pPr>
        <w:numPr>
          <w:ilvl w:val="0"/>
          <w:numId w:val="29"/>
        </w:numPr>
        <w:tabs>
          <w:tab w:val="left" w:pos="720"/>
        </w:tabs>
        <w:spacing w:after="0" w:line="276" w:lineRule="auto"/>
      </w:pPr>
      <w:r w:rsidRPr="00A14D12">
        <w:t>Sub-PRB shall be</w:t>
      </w:r>
      <w:r>
        <w:t xml:space="preserve"> supported at least in CE Mode</w:t>
      </w:r>
      <w:r w:rsidRPr="00A14D12">
        <w:t xml:space="preserve"> B</w:t>
      </w:r>
    </w:p>
    <w:p w:rsidR="00BA329D" w:rsidRDefault="00BA329D" w:rsidP="00C23F1A">
      <w:pPr>
        <w:numPr>
          <w:ilvl w:val="0"/>
          <w:numId w:val="29"/>
        </w:numPr>
        <w:tabs>
          <w:tab w:val="left" w:pos="720"/>
        </w:tabs>
        <w:spacing w:after="0" w:line="276" w:lineRule="auto"/>
      </w:pPr>
      <w:r w:rsidRPr="002F298C">
        <w:rPr>
          <w:highlight w:val="darkYellow"/>
        </w:rPr>
        <w:t>Working assumption:</w:t>
      </w:r>
      <w:r>
        <w:t xml:space="preserve"> </w:t>
      </w:r>
      <w:r w:rsidRPr="009D74EE">
        <w:t xml:space="preserve">Sub-PRB shall be supported in </w:t>
      </w:r>
      <w:r>
        <w:t xml:space="preserve">CE </w:t>
      </w:r>
      <w:r w:rsidRPr="009D74EE">
        <w:t>Mode A</w:t>
      </w:r>
      <w:r>
        <w:t>.</w:t>
      </w:r>
    </w:p>
    <w:p w:rsidR="00BA329D" w:rsidRPr="009D74EE" w:rsidRDefault="00BA329D" w:rsidP="00C23F1A">
      <w:pPr>
        <w:numPr>
          <w:ilvl w:val="1"/>
          <w:numId w:val="29"/>
        </w:numPr>
        <w:tabs>
          <w:tab w:val="left" w:pos="720"/>
        </w:tabs>
        <w:spacing w:after="0" w:line="276" w:lineRule="auto"/>
      </w:pPr>
      <w:r>
        <w:t>RAN1 will prioritize optimization of Sub-PRB for CE Mode B over optimization of Sub-PRB for CE Mode A.</w:t>
      </w:r>
    </w:p>
    <w:p w:rsidR="00BA329D" w:rsidRPr="00A14D12" w:rsidRDefault="00BA329D" w:rsidP="00C23F1A">
      <w:pPr>
        <w:numPr>
          <w:ilvl w:val="0"/>
          <w:numId w:val="29"/>
        </w:numPr>
        <w:tabs>
          <w:tab w:val="left" w:pos="720"/>
        </w:tabs>
        <w:spacing w:after="0" w:line="276" w:lineRule="auto"/>
      </w:pPr>
      <w:r w:rsidRPr="00A14D12">
        <w:t>For</w:t>
      </w:r>
      <w:r>
        <w:t xml:space="preserve"> Sub-PRB, the maximum total number of (valid) </w:t>
      </w:r>
      <w:proofErr w:type="spellStart"/>
      <w:r>
        <w:t>sub</w:t>
      </w:r>
      <w:r w:rsidRPr="00A14D12">
        <w:t>frames</w:t>
      </w:r>
      <w:proofErr w:type="spellEnd"/>
      <w:r w:rsidRPr="00A14D12">
        <w:t xml:space="preserve"> of transmission </w:t>
      </w:r>
      <w:r>
        <w:t>is</w:t>
      </w:r>
      <w:r w:rsidRPr="00A14D12">
        <w:t>:</w:t>
      </w:r>
    </w:p>
    <w:p w:rsidR="00BA329D" w:rsidRPr="00A14D12" w:rsidRDefault="00BA329D" w:rsidP="00C23F1A">
      <w:pPr>
        <w:numPr>
          <w:ilvl w:val="1"/>
          <w:numId w:val="29"/>
        </w:numPr>
        <w:tabs>
          <w:tab w:val="left" w:pos="720"/>
        </w:tabs>
        <w:spacing w:after="0" w:line="276" w:lineRule="auto"/>
      </w:pPr>
      <w:r>
        <w:t xml:space="preserve">32 </w:t>
      </w:r>
      <w:proofErr w:type="spellStart"/>
      <w:r>
        <w:t>subframes</w:t>
      </w:r>
      <w:proofErr w:type="spellEnd"/>
      <w:r>
        <w:t xml:space="preserve"> for CE Mode A</w:t>
      </w:r>
    </w:p>
    <w:p w:rsidR="00BA329D" w:rsidRPr="00A14D12" w:rsidRDefault="00BA329D" w:rsidP="00C23F1A">
      <w:pPr>
        <w:numPr>
          <w:ilvl w:val="1"/>
          <w:numId w:val="29"/>
        </w:numPr>
        <w:tabs>
          <w:tab w:val="left" w:pos="720"/>
        </w:tabs>
        <w:spacing w:after="0" w:line="276" w:lineRule="auto"/>
      </w:pPr>
      <w:r>
        <w:t xml:space="preserve">2048 </w:t>
      </w:r>
      <w:proofErr w:type="spellStart"/>
      <w:r>
        <w:t>sub</w:t>
      </w:r>
      <w:r w:rsidRPr="00A14D12">
        <w:t>frames</w:t>
      </w:r>
      <w:proofErr w:type="spellEnd"/>
      <w:r w:rsidRPr="00A14D12">
        <w:t xml:space="preserve"> for CE Mode B</w:t>
      </w:r>
    </w:p>
    <w:p w:rsidR="00BA329D" w:rsidRPr="00A14D12" w:rsidRDefault="00BA329D" w:rsidP="00C23F1A">
      <w:pPr>
        <w:numPr>
          <w:ilvl w:val="0"/>
          <w:numId w:val="29"/>
        </w:numPr>
        <w:tabs>
          <w:tab w:val="left" w:pos="720"/>
        </w:tabs>
        <w:spacing w:after="0" w:line="276" w:lineRule="auto"/>
      </w:pPr>
      <w:r w:rsidRPr="00A14D12">
        <w:t>FFS: Supported transport block sizes and number</w:t>
      </w:r>
      <w:r>
        <w:t>s of repetitions</w:t>
      </w:r>
      <w:r w:rsidRPr="00A14D12">
        <w:t xml:space="preserve"> </w:t>
      </w:r>
      <w:r>
        <w:t>(</w:t>
      </w:r>
      <w:r w:rsidRPr="00A14D12">
        <w:t xml:space="preserve">for each </w:t>
      </w:r>
      <w:r>
        <w:t xml:space="preserve">supported </w:t>
      </w:r>
      <w:r w:rsidRPr="00A14D12">
        <w:t>CE Mode</w:t>
      </w:r>
      <w:r>
        <w:t>)</w:t>
      </w:r>
    </w:p>
    <w:p w:rsidR="00BA329D" w:rsidRDefault="00BA329D" w:rsidP="00C23F1A">
      <w:pPr>
        <w:numPr>
          <w:ilvl w:val="0"/>
          <w:numId w:val="29"/>
        </w:numPr>
        <w:spacing w:after="0" w:line="276" w:lineRule="auto"/>
      </w:pPr>
      <w:r>
        <w:t xml:space="preserve">Sub-PRB rate matching is performed across a resource unit (RU) spanning multiple </w:t>
      </w:r>
      <w:proofErr w:type="spellStart"/>
      <w:r>
        <w:t>subframes</w:t>
      </w:r>
      <w:proofErr w:type="spellEnd"/>
    </w:p>
    <w:p w:rsidR="00BA329D" w:rsidRPr="00107299" w:rsidRDefault="00BA329D" w:rsidP="00C23F1A">
      <w:pPr>
        <w:numPr>
          <w:ilvl w:val="1"/>
          <w:numId w:val="29"/>
        </w:numPr>
        <w:spacing w:after="0" w:line="276" w:lineRule="auto"/>
      </w:pPr>
      <w:r>
        <w:t>The RU length depends on number of subcarriers in the Sub-PRB allocation</w:t>
      </w:r>
    </w:p>
    <w:p w:rsidR="00BA329D" w:rsidRDefault="00BA329D" w:rsidP="00C23F1A">
      <w:pPr>
        <w:numPr>
          <w:ilvl w:val="1"/>
          <w:numId w:val="29"/>
        </w:numPr>
        <w:spacing w:after="0" w:line="276" w:lineRule="auto"/>
      </w:pPr>
      <w:r>
        <w:t>FFS: RE mapping</w:t>
      </w:r>
    </w:p>
    <w:p w:rsidR="00BA329D" w:rsidRPr="00A14D12" w:rsidRDefault="00BA329D" w:rsidP="00C23F1A">
      <w:pPr>
        <w:numPr>
          <w:ilvl w:val="1"/>
          <w:numId w:val="29"/>
        </w:numPr>
        <w:spacing w:after="0" w:line="276" w:lineRule="auto"/>
      </w:pPr>
      <w:r>
        <w:t>FFS: whether</w:t>
      </w:r>
      <w:r w:rsidRPr="00A14D12">
        <w:t xml:space="preserve"> more than one RU is allocated per transport block</w:t>
      </w:r>
    </w:p>
    <w:p w:rsidR="00BA329D" w:rsidRPr="00A14D12" w:rsidRDefault="00BA329D" w:rsidP="00C23F1A">
      <w:pPr>
        <w:numPr>
          <w:ilvl w:val="0"/>
          <w:numId w:val="29"/>
        </w:numPr>
        <w:tabs>
          <w:tab w:val="left" w:pos="720"/>
        </w:tabs>
        <w:spacing w:after="0" w:line="276" w:lineRule="auto"/>
      </w:pPr>
      <w:r w:rsidRPr="00A14D12">
        <w:t>For Sub-PRB, increasing DMRS shall not be supported</w:t>
      </w:r>
    </w:p>
    <w:p w:rsidR="00BA329D" w:rsidRPr="001C5EEB" w:rsidRDefault="00BA329D" w:rsidP="00C23F1A">
      <w:pPr>
        <w:numPr>
          <w:ilvl w:val="0"/>
          <w:numId w:val="29"/>
        </w:numPr>
        <w:tabs>
          <w:tab w:val="left" w:pos="720"/>
        </w:tabs>
        <w:spacing w:after="0" w:line="276" w:lineRule="auto"/>
      </w:pPr>
      <w:r>
        <w:t>For Sub-PRB allocation in connected mode,</w:t>
      </w:r>
    </w:p>
    <w:p w:rsidR="00BA329D" w:rsidRPr="00A14D12" w:rsidRDefault="00BA329D" w:rsidP="00C23F1A">
      <w:pPr>
        <w:numPr>
          <w:ilvl w:val="1"/>
          <w:numId w:val="29"/>
        </w:numPr>
        <w:tabs>
          <w:tab w:val="left" w:pos="720"/>
        </w:tabs>
        <w:spacing w:after="0" w:line="276" w:lineRule="auto"/>
      </w:pPr>
      <w:r w:rsidRPr="00A14D12">
        <w:rPr>
          <w:lang w:val="en-CA"/>
        </w:rPr>
        <w:t xml:space="preserve">The Sub-PRB feature is configured/enabled by </w:t>
      </w:r>
      <w:r>
        <w:rPr>
          <w:lang w:val="en-CA"/>
        </w:rPr>
        <w:t>RRC signaling</w:t>
      </w:r>
    </w:p>
    <w:p w:rsidR="00BA329D" w:rsidRPr="002A0169" w:rsidRDefault="00BA329D" w:rsidP="00C23F1A">
      <w:pPr>
        <w:numPr>
          <w:ilvl w:val="1"/>
          <w:numId w:val="29"/>
        </w:numPr>
        <w:tabs>
          <w:tab w:val="left" w:pos="720"/>
        </w:tabs>
        <w:spacing w:after="0" w:line="276" w:lineRule="auto"/>
      </w:pPr>
      <w:r w:rsidRPr="00A14D12">
        <w:rPr>
          <w:lang w:val="en-CA"/>
        </w:rPr>
        <w:t>The Sub-PRB resource allocation shall be signaled by DCI</w:t>
      </w:r>
    </w:p>
    <w:p w:rsidR="00BA329D" w:rsidRPr="007A5795" w:rsidRDefault="00BA329D" w:rsidP="00C23F1A">
      <w:pPr>
        <w:numPr>
          <w:ilvl w:val="0"/>
          <w:numId w:val="29"/>
        </w:numPr>
        <w:tabs>
          <w:tab w:val="left" w:pos="720"/>
        </w:tabs>
        <w:spacing w:after="0" w:line="276" w:lineRule="auto"/>
      </w:pPr>
      <w:r>
        <w:rPr>
          <w:lang w:val="en-CA"/>
        </w:rPr>
        <w:t>FFS: Support of Sub-PRB allocation in Msg3</w:t>
      </w:r>
    </w:p>
    <w:p w:rsidR="00700306" w:rsidRDefault="00700306" w:rsidP="00C23F1A">
      <w:pPr>
        <w:spacing w:after="0" w:line="276" w:lineRule="auto"/>
        <w:ind w:left="720"/>
        <w:rPr>
          <w:rFonts w:eastAsiaTheme="minorEastAsia"/>
          <w:iCs/>
        </w:rPr>
      </w:pPr>
    </w:p>
    <w:p w:rsidR="00CB5C0B" w:rsidRPr="00CB5C0B" w:rsidRDefault="00CB5C0B" w:rsidP="00C23F1A">
      <w:pPr>
        <w:spacing w:line="276" w:lineRule="auto"/>
        <w:rPr>
          <w:b/>
          <w:u w:val="single"/>
        </w:rPr>
      </w:pPr>
      <w:r w:rsidRPr="00CB5C0B">
        <w:rPr>
          <w:b/>
          <w:highlight w:val="green"/>
          <w:u w:val="single"/>
        </w:rPr>
        <w:t>Agreement:</w:t>
      </w:r>
    </w:p>
    <w:p w:rsidR="00CB5C0B" w:rsidRPr="00A14D12" w:rsidRDefault="00CB5C0B" w:rsidP="00C23F1A">
      <w:pPr>
        <w:numPr>
          <w:ilvl w:val="0"/>
          <w:numId w:val="30"/>
        </w:numPr>
        <w:spacing w:after="0" w:line="276" w:lineRule="auto"/>
      </w:pPr>
      <w:r>
        <w:rPr>
          <w:lang w:val="en-CA"/>
        </w:rPr>
        <w:t>When t</w:t>
      </w:r>
      <w:r w:rsidRPr="00A14D12">
        <w:rPr>
          <w:lang w:val="en-CA"/>
        </w:rPr>
        <w:t xml:space="preserve">he Sub-PRB feature is configured/enabled </w:t>
      </w:r>
      <w:r>
        <w:rPr>
          <w:lang w:val="en-CA"/>
        </w:rPr>
        <w:t>in connected mode in CE mode B,</w:t>
      </w:r>
    </w:p>
    <w:p w:rsidR="00CB5C0B" w:rsidRPr="00197580" w:rsidRDefault="00CB5C0B" w:rsidP="00C23F1A">
      <w:pPr>
        <w:numPr>
          <w:ilvl w:val="1"/>
          <w:numId w:val="30"/>
        </w:numPr>
        <w:spacing w:after="0" w:line="276" w:lineRule="auto"/>
      </w:pPr>
      <w:r>
        <w:t xml:space="preserve">DCI format 6-0B shall support both </w:t>
      </w:r>
      <w:r w:rsidRPr="00A914F0">
        <w:t>sub-PRB allocation</w:t>
      </w:r>
      <w:r>
        <w:t xml:space="preserve"> and allocation of at least 1 PRB.</w:t>
      </w:r>
    </w:p>
    <w:p w:rsidR="00CB5C0B" w:rsidRPr="00A914F0" w:rsidRDefault="00CB5C0B" w:rsidP="00C23F1A">
      <w:pPr>
        <w:numPr>
          <w:ilvl w:val="1"/>
          <w:numId w:val="30"/>
        </w:numPr>
        <w:spacing w:after="0" w:line="276" w:lineRule="auto"/>
      </w:pPr>
      <w:r w:rsidRPr="00A914F0">
        <w:t>Sub-PRB</w:t>
      </w:r>
      <w:r>
        <w:t xml:space="preserve"> allocation</w:t>
      </w:r>
      <w:r w:rsidRPr="00A914F0">
        <w:t xml:space="preserve"> shall support a maximum TBS of </w:t>
      </w:r>
      <w:r>
        <w:t>at least [</w:t>
      </w:r>
      <w:r w:rsidRPr="00A914F0">
        <w:t>504</w:t>
      </w:r>
      <w:r>
        <w:t>]</w:t>
      </w:r>
      <w:r w:rsidRPr="00A914F0">
        <w:t xml:space="preserve"> bits</w:t>
      </w:r>
      <w:r>
        <w:t>.</w:t>
      </w:r>
    </w:p>
    <w:p w:rsidR="00CB5C0B" w:rsidRPr="00CB5C0B" w:rsidRDefault="00CB5C0B" w:rsidP="00C23F1A">
      <w:pPr>
        <w:spacing w:after="0" w:line="276" w:lineRule="auto"/>
        <w:ind w:left="720"/>
        <w:rPr>
          <w:rFonts w:eastAsiaTheme="minorEastAsia"/>
          <w:iCs/>
        </w:rPr>
      </w:pPr>
    </w:p>
    <w:p w:rsidR="00BB467A" w:rsidRPr="00BB467A" w:rsidRDefault="00480550" w:rsidP="00C23F1A">
      <w:pPr>
        <w:spacing w:line="276" w:lineRule="auto"/>
        <w:jc w:val="both"/>
      </w:pPr>
      <w:r>
        <w:rPr>
          <w:rFonts w:hint="eastAsia"/>
        </w:rPr>
        <w:t xml:space="preserve">This contribution </w:t>
      </w:r>
      <w:r w:rsidR="00700306">
        <w:rPr>
          <w:rFonts w:hint="eastAsia"/>
        </w:rPr>
        <w:t xml:space="preserve">analyzes the design for sub-PRB allocation for </w:t>
      </w:r>
      <w:proofErr w:type="spellStart"/>
      <w:r w:rsidR="00700306">
        <w:rPr>
          <w:rFonts w:hint="eastAsia"/>
        </w:rPr>
        <w:t>eFeMTC</w:t>
      </w:r>
      <w:proofErr w:type="spellEnd"/>
      <w:r w:rsidR="00700306">
        <w:rPr>
          <w:rFonts w:hint="eastAsia"/>
        </w:rPr>
        <w:t xml:space="preserve">. </w:t>
      </w:r>
    </w:p>
    <w:p w:rsidR="008D1D7A" w:rsidRDefault="00F92605"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25316F">
        <w:rPr>
          <w:rFonts w:eastAsiaTheme="minorEastAsia" w:hint="eastAsia"/>
          <w:noProof/>
          <w:lang w:eastAsia="zh-CN"/>
        </w:rPr>
        <w:t>Sub-PRB Allocation for CEModeA</w:t>
      </w:r>
    </w:p>
    <w:p w:rsidR="000D0825" w:rsidRDefault="000D0825" w:rsidP="00C23F1A">
      <w:pPr>
        <w:spacing w:line="276" w:lineRule="auto"/>
      </w:pPr>
      <w:r>
        <w:rPr>
          <w:rFonts w:hint="eastAsia"/>
        </w:rPr>
        <w:t xml:space="preserve">To improve the PUSCH spectrum efficiency of machine-type communication </w:t>
      </w:r>
      <w:r w:rsidRPr="00F5218C">
        <w:rPr>
          <w:lang w:eastAsia="ja-JP"/>
        </w:rPr>
        <w:t>for BL/CE UEs</w:t>
      </w:r>
      <w:r>
        <w:rPr>
          <w:rFonts w:hint="eastAsia"/>
        </w:rPr>
        <w:t xml:space="preserve">, sub-PRB allocation method will be specified. With sub-PRB allocation, the </w:t>
      </w:r>
      <w:r>
        <w:t>spectrum</w:t>
      </w:r>
      <w:r>
        <w:rPr>
          <w:rFonts w:hint="eastAsia"/>
        </w:rPr>
        <w:t xml:space="preserve"> efficiency of PUSCH is increased by allocating multiple UEs. For UE in CE Mode B, i.e., extended coverage or extreme coverage, it is reasonable to support sub-PRB allocation for PUSCH. </w:t>
      </w:r>
      <w:r w:rsidR="0066281F">
        <w:rPr>
          <w:rFonts w:hint="eastAsia"/>
        </w:rPr>
        <w:t xml:space="preserve">However, for UE in CE Mode A, which is generally </w:t>
      </w:r>
      <w:r w:rsidR="001015A2">
        <w:rPr>
          <w:rFonts w:hint="eastAsia"/>
        </w:rPr>
        <w:t xml:space="preserve">in good coverage, the benefits from sub-PRB transmission may not be guaranteed. </w:t>
      </w:r>
      <w:r w:rsidR="00FC72C7">
        <w:rPr>
          <w:rFonts w:hint="eastAsia"/>
        </w:rPr>
        <w:t xml:space="preserve">For example, for a UE in CE Mode A in cell edge, UE may not be able to use maximum transmission due to the power control with 3 tones or 6 tones. In this case, the </w:t>
      </w:r>
      <w:r w:rsidR="00FC72C7">
        <w:t>transmission</w:t>
      </w:r>
      <w:r w:rsidR="00FC72C7">
        <w:rPr>
          <w:rFonts w:hint="eastAsia"/>
        </w:rPr>
        <w:t xml:space="preserve"> time for the UE may be prolonged. This may increase the spectrum efficiency by allocating more UEs in one PRB, but it will results in lower UE data rate and larger power consumption. </w:t>
      </w:r>
      <w:r w:rsidR="001015A2">
        <w:rPr>
          <w:rFonts w:hint="eastAsia"/>
        </w:rPr>
        <w:t>Besides, it takes much specification effort to support sub-PRB optimization for CE</w:t>
      </w:r>
      <w:r w:rsidR="00D9174E">
        <w:rPr>
          <w:rFonts w:hint="eastAsia"/>
        </w:rPr>
        <w:t xml:space="preserve"> </w:t>
      </w:r>
      <w:r w:rsidR="001015A2">
        <w:rPr>
          <w:rFonts w:hint="eastAsia"/>
        </w:rPr>
        <w:t>Mode</w:t>
      </w:r>
      <w:r w:rsidR="00D9174E">
        <w:rPr>
          <w:rFonts w:hint="eastAsia"/>
        </w:rPr>
        <w:t xml:space="preserve"> </w:t>
      </w:r>
      <w:r w:rsidR="007A33A0">
        <w:rPr>
          <w:rFonts w:hint="eastAsia"/>
        </w:rPr>
        <w:t>A.</w:t>
      </w:r>
      <w:r w:rsidR="001015A2">
        <w:rPr>
          <w:rFonts w:hint="eastAsia"/>
        </w:rPr>
        <w:t xml:space="preserve"> </w:t>
      </w:r>
      <w:r w:rsidR="00FC72C7">
        <w:rPr>
          <w:rFonts w:hint="eastAsia"/>
        </w:rPr>
        <w:t>For example, the DCI design for CE Mode A, and the</w:t>
      </w:r>
      <w:r w:rsidR="007A33A0">
        <w:rPr>
          <w:rFonts w:hint="eastAsia"/>
        </w:rPr>
        <w:t xml:space="preserve"> features </w:t>
      </w:r>
      <w:r w:rsidR="00FC72C7">
        <w:rPr>
          <w:rFonts w:hint="eastAsia"/>
        </w:rPr>
        <w:t xml:space="preserve">supported in CE Mode </w:t>
      </w:r>
      <w:proofErr w:type="gramStart"/>
      <w:r w:rsidR="00FC72C7">
        <w:rPr>
          <w:rFonts w:hint="eastAsia"/>
        </w:rPr>
        <w:t>A</w:t>
      </w:r>
      <w:proofErr w:type="gramEnd"/>
      <w:r w:rsidR="00FC72C7">
        <w:rPr>
          <w:rFonts w:hint="eastAsia"/>
        </w:rPr>
        <w:t xml:space="preserve"> </w:t>
      </w:r>
      <w:r w:rsidR="007A33A0">
        <w:rPr>
          <w:rFonts w:hint="eastAsia"/>
        </w:rPr>
        <w:lastRenderedPageBreak/>
        <w:t>need to be revisited or redesigned to support sub-PRB allocation, such as</w:t>
      </w:r>
      <w:r w:rsidR="00CB1C30">
        <w:rPr>
          <w:rFonts w:hint="eastAsia"/>
        </w:rPr>
        <w:t xml:space="preserve"> </w:t>
      </w:r>
      <w:r w:rsidR="00A650C0">
        <w:rPr>
          <w:rFonts w:hint="eastAsia"/>
        </w:rPr>
        <w:t>TPC command</w:t>
      </w:r>
      <w:r w:rsidR="001B1210">
        <w:rPr>
          <w:rFonts w:hint="eastAsia"/>
        </w:rPr>
        <w:t>, CSI report</w:t>
      </w:r>
      <w:r w:rsidR="00CB1C30">
        <w:rPr>
          <w:rFonts w:hint="eastAsia"/>
        </w:rPr>
        <w:t>,</w:t>
      </w:r>
      <w:r w:rsidR="0078535A">
        <w:rPr>
          <w:rFonts w:hint="eastAsia"/>
        </w:rPr>
        <w:t xml:space="preserve"> SRS,</w:t>
      </w:r>
      <w:r w:rsidR="00CB1C30">
        <w:rPr>
          <w:rFonts w:hint="eastAsia"/>
        </w:rPr>
        <w:t xml:space="preserve"> </w:t>
      </w:r>
      <w:r w:rsidR="007A33A0">
        <w:rPr>
          <w:rFonts w:hint="eastAsia"/>
        </w:rPr>
        <w:t>TBS for</w:t>
      </w:r>
      <w:r w:rsidR="0078535A">
        <w:rPr>
          <w:rFonts w:hint="eastAsia"/>
        </w:rPr>
        <w:t xml:space="preserve"> UE with 5MHz </w:t>
      </w:r>
      <w:r w:rsidR="007A33A0">
        <w:rPr>
          <w:rFonts w:hint="eastAsia"/>
        </w:rPr>
        <w:t>capability and so on</w:t>
      </w:r>
      <w:r w:rsidR="0078535A">
        <w:rPr>
          <w:rFonts w:hint="eastAsia"/>
        </w:rPr>
        <w:t xml:space="preserve">. </w:t>
      </w:r>
      <w:r>
        <w:rPr>
          <w:rFonts w:hint="eastAsia"/>
        </w:rPr>
        <w:t xml:space="preserve">Therefore, we </w:t>
      </w:r>
      <w:r w:rsidR="00C23F1A">
        <w:rPr>
          <w:rFonts w:hint="eastAsia"/>
        </w:rPr>
        <w:t xml:space="preserve">propose to further study on the </w:t>
      </w:r>
      <w:r w:rsidR="00C23F1A">
        <w:t>benefit</w:t>
      </w:r>
      <w:r w:rsidR="00C23F1A">
        <w:rPr>
          <w:rFonts w:hint="eastAsia"/>
        </w:rPr>
        <w:t xml:space="preserve"> of supporting sub-PRB allocation for </w:t>
      </w:r>
      <w:proofErr w:type="spellStart"/>
      <w:r w:rsidR="00C23F1A">
        <w:rPr>
          <w:rFonts w:hint="eastAsia"/>
        </w:rPr>
        <w:t>CEModeA</w:t>
      </w:r>
      <w:proofErr w:type="spellEnd"/>
      <w:r w:rsidR="00C23F1A">
        <w:rPr>
          <w:rFonts w:hint="eastAsia"/>
        </w:rPr>
        <w:t xml:space="preserve">, as well as the potential impact to data rate and UE power consumption. </w:t>
      </w:r>
    </w:p>
    <w:p w:rsidR="0025316F" w:rsidRPr="0079279C" w:rsidRDefault="000D0825" w:rsidP="0079279C">
      <w:pPr>
        <w:spacing w:line="276" w:lineRule="auto"/>
        <w:rPr>
          <w:b/>
        </w:rPr>
      </w:pPr>
      <w:r w:rsidRPr="00304038">
        <w:rPr>
          <w:rFonts w:hint="eastAsia"/>
          <w:b/>
        </w:rPr>
        <w:t>Proposal #1</w:t>
      </w:r>
      <w:r>
        <w:rPr>
          <w:rFonts w:hint="eastAsia"/>
          <w:b/>
        </w:rPr>
        <w:t xml:space="preserve">: </w:t>
      </w:r>
      <w:r w:rsidR="00A420A8">
        <w:rPr>
          <w:rFonts w:hint="eastAsia"/>
          <w:b/>
        </w:rPr>
        <w:t>FFS the</w:t>
      </w:r>
      <w:r>
        <w:rPr>
          <w:rFonts w:hint="eastAsia"/>
          <w:b/>
        </w:rPr>
        <w:t xml:space="preserve"> </w:t>
      </w:r>
      <w:r>
        <w:rPr>
          <w:b/>
        </w:rPr>
        <w:t>necessity</w:t>
      </w:r>
      <w:r>
        <w:rPr>
          <w:rFonts w:hint="eastAsia"/>
          <w:b/>
        </w:rPr>
        <w:t xml:space="preserve"> to support sub-PRB allocation for </w:t>
      </w:r>
      <w:proofErr w:type="spellStart"/>
      <w:r>
        <w:rPr>
          <w:rFonts w:hint="eastAsia"/>
          <w:b/>
        </w:rPr>
        <w:t>CEModeA</w:t>
      </w:r>
      <w:proofErr w:type="spellEnd"/>
      <w:r>
        <w:rPr>
          <w:rFonts w:hint="eastAsia"/>
          <w:b/>
        </w:rPr>
        <w:t>.</w:t>
      </w:r>
    </w:p>
    <w:p w:rsidR="005D3B2A" w:rsidRPr="00983629" w:rsidRDefault="008D1D7A"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 xml:space="preserve">3. </w:t>
      </w:r>
      <w:r w:rsidR="00983629">
        <w:rPr>
          <w:rFonts w:eastAsiaTheme="minorEastAsia" w:hint="eastAsia"/>
          <w:noProof/>
          <w:lang w:eastAsia="zh-CN"/>
        </w:rPr>
        <w:t xml:space="preserve">Sub-PRB </w:t>
      </w:r>
      <w:r w:rsidR="005E7C0D">
        <w:rPr>
          <w:rFonts w:eastAsiaTheme="minorEastAsia" w:hint="eastAsia"/>
          <w:noProof/>
          <w:lang w:eastAsia="zh-CN"/>
        </w:rPr>
        <w:t>A</w:t>
      </w:r>
      <w:r w:rsidR="0044102A">
        <w:rPr>
          <w:rFonts w:eastAsiaTheme="minorEastAsia" w:hint="eastAsia"/>
          <w:noProof/>
          <w:lang w:eastAsia="zh-CN"/>
        </w:rPr>
        <w:t>llocation</w:t>
      </w:r>
      <w:r w:rsidR="00E00D82">
        <w:rPr>
          <w:rFonts w:eastAsiaTheme="minorEastAsia" w:hint="eastAsia"/>
          <w:noProof/>
          <w:lang w:eastAsia="zh-CN"/>
        </w:rPr>
        <w:t xml:space="preserve"> for CEModeB</w:t>
      </w:r>
    </w:p>
    <w:p w:rsidR="00961B8F" w:rsidRPr="00961B8F" w:rsidRDefault="00105E55" w:rsidP="00C23F1A">
      <w:pPr>
        <w:spacing w:line="276" w:lineRule="auto"/>
      </w:pPr>
      <w:r>
        <w:rPr>
          <w:rFonts w:hint="eastAsia"/>
        </w:rPr>
        <w:t xml:space="preserve">In RAN1 #90bis meeting, </w:t>
      </w:r>
      <w:r w:rsidR="00F71A12">
        <w:rPr>
          <w:rFonts w:hint="eastAsia"/>
        </w:rPr>
        <w:t>it h</w:t>
      </w:r>
      <w:r w:rsidR="00314756">
        <w:rPr>
          <w:rFonts w:hint="eastAsia"/>
        </w:rPr>
        <w:t xml:space="preserve">as been agreed </w:t>
      </w:r>
      <w:r w:rsidR="005C208A">
        <w:rPr>
          <w:rFonts w:hint="eastAsia"/>
        </w:rPr>
        <w:t>to prioritize</w:t>
      </w:r>
      <w:r w:rsidR="00314756">
        <w:rPr>
          <w:rFonts w:hint="eastAsia"/>
        </w:rPr>
        <w:t xml:space="preserve"> the optimization of sub-PRB for </w:t>
      </w:r>
      <w:proofErr w:type="spellStart"/>
      <w:r w:rsidR="00314756">
        <w:rPr>
          <w:rFonts w:hint="eastAsia"/>
        </w:rPr>
        <w:t>CEModeB</w:t>
      </w:r>
      <w:proofErr w:type="spellEnd"/>
      <w:r w:rsidR="00314756">
        <w:rPr>
          <w:rFonts w:hint="eastAsia"/>
        </w:rPr>
        <w:t xml:space="preserve"> </w:t>
      </w:r>
      <w:r w:rsidR="005C208A">
        <w:rPr>
          <w:rFonts w:hint="eastAsia"/>
        </w:rPr>
        <w:t>over</w:t>
      </w:r>
      <w:r w:rsidR="00FD545B">
        <w:rPr>
          <w:rFonts w:hint="eastAsia"/>
        </w:rPr>
        <w:t xml:space="preserve"> </w:t>
      </w:r>
      <w:proofErr w:type="spellStart"/>
      <w:r w:rsidR="00FD545B">
        <w:rPr>
          <w:rFonts w:hint="eastAsia"/>
        </w:rPr>
        <w:t>CEModeA</w:t>
      </w:r>
      <w:proofErr w:type="spellEnd"/>
      <w:r w:rsidR="00902E08">
        <w:rPr>
          <w:rFonts w:hint="eastAsia"/>
        </w:rPr>
        <w:t xml:space="preserve">. </w:t>
      </w:r>
      <w:r w:rsidR="0086021B">
        <w:rPr>
          <w:rFonts w:hint="eastAsia"/>
        </w:rPr>
        <w:t>T</w:t>
      </w:r>
      <w:r w:rsidR="00326388">
        <w:rPr>
          <w:rFonts w:hint="eastAsia"/>
        </w:rPr>
        <w:t xml:space="preserve">he sub-PRB feature is </w:t>
      </w:r>
      <w:r w:rsidR="000177A2">
        <w:rPr>
          <w:rFonts w:hint="eastAsia"/>
        </w:rPr>
        <w:t>configured</w:t>
      </w:r>
      <w:r w:rsidR="00075168">
        <w:rPr>
          <w:rFonts w:hint="eastAsia"/>
        </w:rPr>
        <w:t xml:space="preserve"> by RRC signaling</w:t>
      </w:r>
      <w:r w:rsidR="00122DFF">
        <w:rPr>
          <w:rFonts w:hint="eastAsia"/>
        </w:rPr>
        <w:t xml:space="preserve"> for </w:t>
      </w:r>
      <w:r w:rsidR="00075168">
        <w:rPr>
          <w:rFonts w:hint="eastAsia"/>
        </w:rPr>
        <w:t>the UEs in</w:t>
      </w:r>
      <w:r w:rsidR="00122DFF">
        <w:rPr>
          <w:rFonts w:hint="eastAsia"/>
        </w:rPr>
        <w:t xml:space="preserve"> connected </w:t>
      </w:r>
      <w:r w:rsidR="00075168">
        <w:rPr>
          <w:rFonts w:hint="eastAsia"/>
        </w:rPr>
        <w:t>mode</w:t>
      </w:r>
      <w:r w:rsidR="00122DFF">
        <w:rPr>
          <w:rFonts w:hint="eastAsia"/>
        </w:rPr>
        <w:t xml:space="preserve">. </w:t>
      </w:r>
      <w:r w:rsidR="00962672">
        <w:rPr>
          <w:rFonts w:hint="eastAsia"/>
        </w:rPr>
        <w:t xml:space="preserve">After configured with sub-PRB mode, </w:t>
      </w:r>
      <w:r w:rsidR="00005073">
        <w:rPr>
          <w:rFonts w:hint="eastAsia"/>
        </w:rPr>
        <w:t xml:space="preserve">the </w:t>
      </w:r>
      <w:r w:rsidR="00D477F9">
        <w:rPr>
          <w:rFonts w:hint="eastAsia"/>
        </w:rPr>
        <w:t xml:space="preserve">UE needs to </w:t>
      </w:r>
      <w:r w:rsidR="000F3A23">
        <w:rPr>
          <w:rFonts w:hint="eastAsia"/>
        </w:rPr>
        <w:t xml:space="preserve">interpret </w:t>
      </w:r>
      <w:r w:rsidR="000425E9">
        <w:rPr>
          <w:rFonts w:hint="eastAsia"/>
        </w:rPr>
        <w:t>a new DCI format</w:t>
      </w:r>
      <w:r w:rsidR="00041D81">
        <w:rPr>
          <w:rFonts w:hint="eastAsia"/>
        </w:rPr>
        <w:t>, which</w:t>
      </w:r>
      <w:r w:rsidR="00A844CF">
        <w:rPr>
          <w:rFonts w:hint="eastAsia"/>
        </w:rPr>
        <w:t xml:space="preserve"> shall support</w:t>
      </w:r>
      <w:r w:rsidR="00041D81">
        <w:rPr>
          <w:rFonts w:hint="eastAsia"/>
        </w:rPr>
        <w:t xml:space="preserve"> both sub-PRB allocation and allocation of at least 1 PRB. </w:t>
      </w:r>
      <w:r w:rsidR="00961B8F" w:rsidRPr="00961B8F">
        <w:rPr>
          <w:rFonts w:hint="eastAsia"/>
        </w:rPr>
        <w:t xml:space="preserve">In the following, </w:t>
      </w:r>
      <w:r w:rsidR="00326388">
        <w:rPr>
          <w:rFonts w:hint="eastAsia"/>
        </w:rPr>
        <w:t>we will analyze</w:t>
      </w:r>
      <w:r w:rsidR="002C692E">
        <w:rPr>
          <w:rFonts w:hint="eastAsia"/>
        </w:rPr>
        <w:t xml:space="preserve"> </w:t>
      </w:r>
      <w:r w:rsidR="00C95334">
        <w:rPr>
          <w:rFonts w:hint="eastAsia"/>
        </w:rPr>
        <w:t>each</w:t>
      </w:r>
      <w:r w:rsidR="00B043AC">
        <w:rPr>
          <w:rFonts w:hint="eastAsia"/>
        </w:rPr>
        <w:t xml:space="preserve"> indication field </w:t>
      </w:r>
      <w:r w:rsidR="00C95334">
        <w:rPr>
          <w:rFonts w:hint="eastAsia"/>
        </w:rPr>
        <w:t>of the</w:t>
      </w:r>
      <w:r w:rsidR="00326388">
        <w:rPr>
          <w:rFonts w:hint="eastAsia"/>
        </w:rPr>
        <w:t xml:space="preserve"> DCI </w:t>
      </w:r>
      <w:r w:rsidR="00C95334">
        <w:rPr>
          <w:rFonts w:hint="eastAsia"/>
        </w:rPr>
        <w:t xml:space="preserve">format for </w:t>
      </w:r>
      <w:r w:rsidR="00BF3280">
        <w:rPr>
          <w:rFonts w:hint="eastAsia"/>
        </w:rPr>
        <w:t xml:space="preserve">sub-PRB </w:t>
      </w:r>
      <w:r w:rsidR="00293800">
        <w:rPr>
          <w:rFonts w:hint="eastAsia"/>
        </w:rPr>
        <w:t>mode</w:t>
      </w:r>
      <w:r w:rsidR="00D81F4D">
        <w:rPr>
          <w:rFonts w:hint="eastAsia"/>
        </w:rPr>
        <w:t xml:space="preserve"> for </w:t>
      </w:r>
      <w:proofErr w:type="spellStart"/>
      <w:r w:rsidR="00D81F4D">
        <w:rPr>
          <w:rFonts w:hint="eastAsia"/>
        </w:rPr>
        <w:t>CEModeB</w:t>
      </w:r>
      <w:proofErr w:type="spellEnd"/>
      <w:r w:rsidR="002C692E">
        <w:rPr>
          <w:rFonts w:hint="eastAsia"/>
        </w:rPr>
        <w:t>.</w:t>
      </w:r>
      <w:r w:rsidR="00FB5A15">
        <w:rPr>
          <w:rFonts w:hint="eastAsia"/>
        </w:rPr>
        <w:t xml:space="preserve"> </w:t>
      </w:r>
    </w:p>
    <w:p w:rsidR="006A4ECE" w:rsidRPr="00983629" w:rsidRDefault="008D1D7A"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3</w:t>
      </w:r>
      <w:r w:rsidR="009207CE">
        <w:rPr>
          <w:rFonts w:eastAsiaTheme="minorEastAsia" w:hint="eastAsia"/>
          <w:noProof/>
          <w:lang w:eastAsia="zh-CN"/>
        </w:rPr>
        <w:t>.1</w:t>
      </w:r>
      <w:r w:rsidR="006A4ECE">
        <w:rPr>
          <w:rFonts w:hint="eastAsia"/>
          <w:noProof/>
          <w:lang w:eastAsia="ko-KR"/>
        </w:rPr>
        <w:t xml:space="preserve">. </w:t>
      </w:r>
      <w:r w:rsidR="00B77C82">
        <w:rPr>
          <w:rFonts w:eastAsiaTheme="minorEastAsia" w:hint="eastAsia"/>
          <w:noProof/>
          <w:lang w:eastAsia="zh-CN"/>
        </w:rPr>
        <w:t>Resou</w:t>
      </w:r>
      <w:r w:rsidR="00810A7C">
        <w:rPr>
          <w:rFonts w:eastAsiaTheme="minorEastAsia" w:hint="eastAsia"/>
          <w:noProof/>
          <w:lang w:eastAsia="zh-CN"/>
        </w:rPr>
        <w:t>r</w:t>
      </w:r>
      <w:r w:rsidR="00B77C82">
        <w:rPr>
          <w:rFonts w:eastAsiaTheme="minorEastAsia" w:hint="eastAsia"/>
          <w:noProof/>
          <w:lang w:eastAsia="zh-CN"/>
        </w:rPr>
        <w:t>ce Allocation Indication</w:t>
      </w:r>
    </w:p>
    <w:p w:rsidR="005233EB" w:rsidRDefault="006D7044" w:rsidP="00C23F1A">
      <w:pPr>
        <w:spacing w:line="276" w:lineRule="auto"/>
      </w:pPr>
      <w:r w:rsidRPr="006D7044">
        <w:rPr>
          <w:rFonts w:hint="eastAsia"/>
        </w:rPr>
        <w:t>In practice</w:t>
      </w:r>
      <w:r>
        <w:rPr>
          <w:rFonts w:hint="eastAsia"/>
        </w:rPr>
        <w:t xml:space="preserve">, </w:t>
      </w:r>
      <w:r w:rsidR="009E3CC0">
        <w:rPr>
          <w:rFonts w:hint="eastAsia"/>
        </w:rPr>
        <w:t xml:space="preserve">the </w:t>
      </w:r>
      <w:r w:rsidR="00345F98">
        <w:rPr>
          <w:rFonts w:hint="eastAsia"/>
        </w:rPr>
        <w:t xml:space="preserve">gain of </w:t>
      </w:r>
      <w:r w:rsidR="009E3CC0">
        <w:rPr>
          <w:rFonts w:hint="eastAsia"/>
        </w:rPr>
        <w:t xml:space="preserve">uplink spectrum efficiency </w:t>
      </w:r>
      <w:r w:rsidR="00345F98">
        <w:rPr>
          <w:rFonts w:hint="eastAsia"/>
        </w:rPr>
        <w:t xml:space="preserve">contributed by sub-PRB allocation </w:t>
      </w:r>
      <w:r w:rsidR="009E3CC0">
        <w:rPr>
          <w:rFonts w:hint="eastAsia"/>
        </w:rPr>
        <w:t xml:space="preserve">depends on </w:t>
      </w:r>
      <w:r w:rsidR="00345F98">
        <w:rPr>
          <w:rFonts w:hint="eastAsia"/>
        </w:rPr>
        <w:t>the number of UE</w:t>
      </w:r>
      <w:r w:rsidR="00212409">
        <w:rPr>
          <w:rFonts w:hint="eastAsia"/>
        </w:rPr>
        <w:t>s</w:t>
      </w:r>
      <w:r w:rsidR="00345F98">
        <w:rPr>
          <w:rFonts w:hint="eastAsia"/>
        </w:rPr>
        <w:t xml:space="preserve"> can be </w:t>
      </w:r>
      <w:r w:rsidR="00212409">
        <w:rPr>
          <w:rFonts w:hint="eastAsia"/>
        </w:rPr>
        <w:t>scheduled</w:t>
      </w:r>
      <w:r w:rsidR="00345F98">
        <w:rPr>
          <w:rFonts w:hint="eastAsia"/>
        </w:rPr>
        <w:t xml:space="preserve"> within a certain </w:t>
      </w:r>
      <w:r w:rsidR="00345F98">
        <w:t>bandwidth</w:t>
      </w:r>
      <w:r w:rsidR="00212409">
        <w:rPr>
          <w:rFonts w:hint="eastAsia"/>
        </w:rPr>
        <w:t>, i.e., within one PRB</w:t>
      </w:r>
      <w:r w:rsidR="004A30FD">
        <w:rPr>
          <w:rFonts w:hint="eastAsia"/>
        </w:rPr>
        <w:t xml:space="preserve">. </w:t>
      </w:r>
      <w:r w:rsidR="00345F98">
        <w:rPr>
          <w:rFonts w:hint="eastAsia"/>
        </w:rPr>
        <w:t>Therefore, i</w:t>
      </w:r>
      <w:r w:rsidR="004A30FD">
        <w:rPr>
          <w:rFonts w:hint="eastAsia"/>
        </w:rPr>
        <w:t xml:space="preserve">t </w:t>
      </w:r>
      <w:r w:rsidR="0086119F">
        <w:rPr>
          <w:rFonts w:hint="eastAsia"/>
        </w:rPr>
        <w:t>is</w:t>
      </w:r>
      <w:r w:rsidR="004A30FD">
        <w:rPr>
          <w:rFonts w:hint="eastAsia"/>
        </w:rPr>
        <w:t xml:space="preserve"> </w:t>
      </w:r>
      <w:r w:rsidR="004A30FD" w:rsidRPr="004A30FD">
        <w:t>crucial</w:t>
      </w:r>
      <w:r w:rsidR="004A30FD" w:rsidRPr="004A30FD">
        <w:rPr>
          <w:rFonts w:hint="eastAsia"/>
        </w:rPr>
        <w:t xml:space="preserve"> </w:t>
      </w:r>
      <w:r w:rsidR="00034996">
        <w:rPr>
          <w:rFonts w:hint="eastAsia"/>
        </w:rPr>
        <w:t xml:space="preserve">whether </w:t>
      </w:r>
      <w:r w:rsidR="006D07F1">
        <w:rPr>
          <w:rFonts w:hint="eastAsia"/>
        </w:rPr>
        <w:t xml:space="preserve">the </w:t>
      </w:r>
      <w:proofErr w:type="spellStart"/>
      <w:r w:rsidR="006D07F1">
        <w:rPr>
          <w:rFonts w:hint="eastAsia"/>
        </w:rPr>
        <w:t>eNB</w:t>
      </w:r>
      <w:proofErr w:type="spellEnd"/>
      <w:r w:rsidR="006D07F1">
        <w:rPr>
          <w:rFonts w:hint="eastAsia"/>
        </w:rPr>
        <w:t xml:space="preserve"> scheduler</w:t>
      </w:r>
      <w:r w:rsidR="00034996">
        <w:rPr>
          <w:rFonts w:hint="eastAsia"/>
        </w:rPr>
        <w:t xml:space="preserve"> can find enough co-scheduled UEs to fit in </w:t>
      </w:r>
      <w:r w:rsidR="00F1465A">
        <w:rPr>
          <w:rFonts w:hint="eastAsia"/>
        </w:rPr>
        <w:t xml:space="preserve">the resources of </w:t>
      </w:r>
      <w:r w:rsidR="004A30FD">
        <w:rPr>
          <w:rFonts w:hint="eastAsia"/>
        </w:rPr>
        <w:t>one PRB</w:t>
      </w:r>
      <w:r w:rsidR="00295528">
        <w:rPr>
          <w:rFonts w:hint="eastAsia"/>
        </w:rPr>
        <w:t xml:space="preserve">. If the sub-PRB </w:t>
      </w:r>
      <w:r w:rsidR="00212409">
        <w:rPr>
          <w:rFonts w:hint="eastAsia"/>
        </w:rPr>
        <w:t>allocation</w:t>
      </w:r>
      <w:r w:rsidR="00033828">
        <w:rPr>
          <w:rFonts w:hint="eastAsia"/>
        </w:rPr>
        <w:t xml:space="preserve"> with small tone number</w:t>
      </w:r>
      <w:r w:rsidR="00810A7C">
        <w:rPr>
          <w:rFonts w:hint="eastAsia"/>
        </w:rPr>
        <w:t>s</w:t>
      </w:r>
      <w:r w:rsidR="00295528">
        <w:rPr>
          <w:rFonts w:hint="eastAsia"/>
        </w:rPr>
        <w:t xml:space="preserve"> </w:t>
      </w:r>
      <w:r w:rsidR="00345F98">
        <w:rPr>
          <w:rFonts w:hint="eastAsia"/>
        </w:rPr>
        <w:t>(</w:t>
      </w:r>
      <w:r w:rsidR="00976D38">
        <w:rPr>
          <w:rFonts w:hint="eastAsia"/>
        </w:rPr>
        <w:t>i.e.</w:t>
      </w:r>
      <w:r w:rsidR="00345F98">
        <w:rPr>
          <w:rFonts w:hint="eastAsia"/>
        </w:rPr>
        <w:t xml:space="preserve">, single tone) </w:t>
      </w:r>
      <w:r w:rsidR="00295528">
        <w:rPr>
          <w:rFonts w:hint="eastAsia"/>
        </w:rPr>
        <w:t xml:space="preserve">is supported, </w:t>
      </w:r>
      <w:r w:rsidR="00345F98">
        <w:rPr>
          <w:rFonts w:hint="eastAsia"/>
        </w:rPr>
        <w:t xml:space="preserve">in order to </w:t>
      </w:r>
      <w:r w:rsidR="00345F98">
        <w:t>achieve</w:t>
      </w:r>
      <w:r w:rsidR="00345F98">
        <w:rPr>
          <w:rFonts w:hint="eastAsia"/>
        </w:rPr>
        <w:t xml:space="preserve"> the </w:t>
      </w:r>
      <w:r w:rsidR="00212409">
        <w:rPr>
          <w:rFonts w:hint="eastAsia"/>
        </w:rPr>
        <w:t xml:space="preserve">expected </w:t>
      </w:r>
      <w:r w:rsidR="00345F98">
        <w:rPr>
          <w:rFonts w:hint="eastAsia"/>
        </w:rPr>
        <w:t xml:space="preserve">spectrum efficiency gain, </w:t>
      </w:r>
      <w:r w:rsidR="00345F98">
        <w:t>enough</w:t>
      </w:r>
      <w:r w:rsidR="00345F98">
        <w:rPr>
          <w:rFonts w:hint="eastAsia"/>
        </w:rPr>
        <w:t xml:space="preserve"> UEs </w:t>
      </w:r>
      <w:r w:rsidR="00345F98">
        <w:t>suitable</w:t>
      </w:r>
      <w:r w:rsidR="00345F98">
        <w:rPr>
          <w:rFonts w:hint="eastAsia"/>
        </w:rPr>
        <w:t xml:space="preserve"> for </w:t>
      </w:r>
      <w:r w:rsidR="00976D38">
        <w:rPr>
          <w:rFonts w:hint="eastAsia"/>
        </w:rPr>
        <w:t>single-tone</w:t>
      </w:r>
      <w:r w:rsidR="00212409">
        <w:rPr>
          <w:rFonts w:hint="eastAsia"/>
        </w:rPr>
        <w:t xml:space="preserve"> </w:t>
      </w:r>
      <w:r w:rsidR="00345F98">
        <w:rPr>
          <w:rFonts w:hint="eastAsia"/>
        </w:rPr>
        <w:t>allocation</w:t>
      </w:r>
      <w:r w:rsidR="00976D38">
        <w:rPr>
          <w:rFonts w:hint="eastAsia"/>
        </w:rPr>
        <w:t xml:space="preserve"> are</w:t>
      </w:r>
      <w:r w:rsidR="00345F98">
        <w:rPr>
          <w:rFonts w:hint="eastAsia"/>
        </w:rPr>
        <w:t xml:space="preserve"> needed</w:t>
      </w:r>
      <w:r w:rsidR="001F3964">
        <w:rPr>
          <w:rFonts w:hint="eastAsia"/>
        </w:rPr>
        <w:t>.</w:t>
      </w:r>
      <w:r w:rsidR="00345F98">
        <w:rPr>
          <w:rFonts w:hint="eastAsia"/>
        </w:rPr>
        <w:t xml:space="preserve"> UEs suitable for single</w:t>
      </w:r>
      <w:r w:rsidR="00976D38">
        <w:rPr>
          <w:rFonts w:hint="eastAsia"/>
        </w:rPr>
        <w:t>-</w:t>
      </w:r>
      <w:r w:rsidR="00212409">
        <w:rPr>
          <w:rFonts w:hint="eastAsia"/>
        </w:rPr>
        <w:t xml:space="preserve">tone allocation mean that, </w:t>
      </w:r>
      <w:r w:rsidR="00976D38">
        <w:rPr>
          <w:rFonts w:hint="eastAsia"/>
        </w:rPr>
        <w:t xml:space="preserve">even </w:t>
      </w:r>
      <w:r w:rsidR="00212409">
        <w:rPr>
          <w:rFonts w:hint="eastAsia"/>
        </w:rPr>
        <w:t xml:space="preserve">boosting </w:t>
      </w:r>
      <w:r w:rsidR="00976D38">
        <w:rPr>
          <w:rFonts w:hint="eastAsia"/>
        </w:rPr>
        <w:t xml:space="preserve">all transmission power </w:t>
      </w:r>
      <w:r w:rsidR="00212409">
        <w:rPr>
          <w:rFonts w:hint="eastAsia"/>
        </w:rPr>
        <w:t>on</w:t>
      </w:r>
      <w:r w:rsidR="00976D38">
        <w:rPr>
          <w:rFonts w:hint="eastAsia"/>
        </w:rPr>
        <w:t>to</w:t>
      </w:r>
      <w:r w:rsidR="00212409">
        <w:rPr>
          <w:rFonts w:hint="eastAsia"/>
        </w:rPr>
        <w:t xml:space="preserve"> </w:t>
      </w:r>
      <w:proofErr w:type="gramStart"/>
      <w:r w:rsidR="00976D38">
        <w:rPr>
          <w:rFonts w:hint="eastAsia"/>
        </w:rPr>
        <w:t>15kHz</w:t>
      </w:r>
      <w:proofErr w:type="gramEnd"/>
      <w:r w:rsidR="00976D38">
        <w:rPr>
          <w:rFonts w:hint="eastAsia"/>
        </w:rPr>
        <w:t xml:space="preserve"> </w:t>
      </w:r>
      <w:r w:rsidR="00976D38">
        <w:t>bandwidth</w:t>
      </w:r>
      <w:r w:rsidR="00976D38">
        <w:rPr>
          <w:rFonts w:hint="eastAsia"/>
        </w:rPr>
        <w:t xml:space="preserve">, it will not </w:t>
      </w:r>
      <w:r w:rsidR="00976D38">
        <w:t>exceed</w:t>
      </w:r>
      <w:r w:rsidR="00976D38">
        <w:rPr>
          <w:rFonts w:hint="eastAsia"/>
        </w:rPr>
        <w:t xml:space="preserve"> power control target</w:t>
      </w:r>
      <w:r w:rsidR="00976D38">
        <w:t xml:space="preserve">. </w:t>
      </w:r>
      <w:r w:rsidR="00345F98">
        <w:t>O</w:t>
      </w:r>
      <w:r w:rsidR="00345F98">
        <w:rPr>
          <w:rFonts w:hint="eastAsia"/>
        </w:rPr>
        <w:t>therwise, if power control limit</w:t>
      </w:r>
      <w:r w:rsidR="00976D38">
        <w:rPr>
          <w:rFonts w:hint="eastAsia"/>
        </w:rPr>
        <w:t>s</w:t>
      </w:r>
      <w:r w:rsidR="00345F98">
        <w:rPr>
          <w:rFonts w:hint="eastAsia"/>
        </w:rPr>
        <w:t xml:space="preserve"> the UE with single</w:t>
      </w:r>
      <w:r w:rsidR="00976D38">
        <w:rPr>
          <w:rFonts w:hint="eastAsia"/>
        </w:rPr>
        <w:t>-</w:t>
      </w:r>
      <w:r w:rsidR="00345F98">
        <w:rPr>
          <w:rFonts w:hint="eastAsia"/>
        </w:rPr>
        <w:t>tone allocation,</w:t>
      </w:r>
      <w:r w:rsidR="00976D38">
        <w:rPr>
          <w:rFonts w:hint="eastAsia"/>
        </w:rPr>
        <w:t xml:space="preserve"> the UE will need</w:t>
      </w:r>
      <w:r w:rsidR="00345F98">
        <w:rPr>
          <w:rFonts w:hint="eastAsia"/>
        </w:rPr>
        <w:t xml:space="preserve"> longer transmission time to </w:t>
      </w:r>
      <w:r w:rsidR="00345F98">
        <w:t>achieve</w:t>
      </w:r>
      <w:r w:rsidR="00345F98">
        <w:rPr>
          <w:rFonts w:hint="eastAsia"/>
        </w:rPr>
        <w:t xml:space="preserve"> the same </w:t>
      </w:r>
      <w:r w:rsidR="00345F98">
        <w:t>performance</w:t>
      </w:r>
      <w:r w:rsidR="00976D38">
        <w:rPr>
          <w:rFonts w:hint="eastAsia"/>
        </w:rPr>
        <w:t>, which will increase UE power consumption</w:t>
      </w:r>
      <w:r w:rsidR="00345F98">
        <w:rPr>
          <w:rFonts w:hint="eastAsia"/>
        </w:rPr>
        <w:t xml:space="preserve">. </w:t>
      </w:r>
      <w:r w:rsidR="00D92803">
        <w:rPr>
          <w:rFonts w:hint="eastAsia"/>
        </w:rPr>
        <w:t>Based on the channel model in GERAN study [2], the UEs in extended coverage required single</w:t>
      </w:r>
      <w:r w:rsidR="00976D38">
        <w:rPr>
          <w:rFonts w:hint="eastAsia"/>
        </w:rPr>
        <w:t>-</w:t>
      </w:r>
      <w:r w:rsidR="00D92803">
        <w:rPr>
          <w:rFonts w:hint="eastAsia"/>
        </w:rPr>
        <w:t xml:space="preserve">tone allocation </w:t>
      </w:r>
      <w:r w:rsidR="00976D38">
        <w:t>is not that</w:t>
      </w:r>
      <w:r w:rsidR="00976D38">
        <w:rPr>
          <w:rFonts w:hint="eastAsia"/>
        </w:rPr>
        <w:t xml:space="preserve"> </w:t>
      </w:r>
      <w:r w:rsidR="00D92803">
        <w:rPr>
          <w:rFonts w:hint="eastAsia"/>
        </w:rPr>
        <w:t xml:space="preserve">many. On the other hand, the traffic model in </w:t>
      </w:r>
      <w:r w:rsidR="00976D38">
        <w:rPr>
          <w:rFonts w:hint="eastAsia"/>
        </w:rPr>
        <w:t xml:space="preserve">GERAN study phase </w:t>
      </w:r>
      <w:r w:rsidR="00D92803">
        <w:rPr>
          <w:rFonts w:hint="eastAsia"/>
        </w:rPr>
        <w:t xml:space="preserve">[2] is very </w:t>
      </w:r>
      <w:r w:rsidR="00D92803">
        <w:t>sparse</w:t>
      </w:r>
      <w:r w:rsidR="00D92803">
        <w:rPr>
          <w:rFonts w:hint="eastAsia"/>
        </w:rPr>
        <w:t xml:space="preserve">. </w:t>
      </w:r>
      <w:r w:rsidR="00B708FD">
        <w:rPr>
          <w:rFonts w:hint="eastAsia"/>
        </w:rPr>
        <w:t>T</w:t>
      </w:r>
      <w:r w:rsidR="00B708FD">
        <w:t>h</w:t>
      </w:r>
      <w:r w:rsidR="00B708FD">
        <w:rPr>
          <w:rFonts w:hint="eastAsia"/>
        </w:rPr>
        <w:t xml:space="preserve">at is, it is not very easy for </w:t>
      </w:r>
      <w:proofErr w:type="spellStart"/>
      <w:r w:rsidR="00B708FD">
        <w:rPr>
          <w:rFonts w:hint="eastAsia"/>
        </w:rPr>
        <w:t>eNB</w:t>
      </w:r>
      <w:proofErr w:type="spellEnd"/>
      <w:r w:rsidR="00B708FD">
        <w:rPr>
          <w:rFonts w:hint="eastAsia"/>
        </w:rPr>
        <w:t xml:space="preserve"> to pair UEs to fill in one PRB. </w:t>
      </w:r>
      <w:r w:rsidR="00D92803">
        <w:rPr>
          <w:rFonts w:hint="eastAsia"/>
        </w:rPr>
        <w:t>Moreover, different from NB-</w:t>
      </w:r>
      <w:proofErr w:type="spellStart"/>
      <w:r w:rsidR="00D92803">
        <w:rPr>
          <w:rFonts w:hint="eastAsia"/>
        </w:rPr>
        <w:t>IoT</w:t>
      </w:r>
      <w:proofErr w:type="spellEnd"/>
      <w:r w:rsidR="00D92803">
        <w:rPr>
          <w:rFonts w:hint="eastAsia"/>
        </w:rPr>
        <w:t xml:space="preserve"> system</w:t>
      </w:r>
      <w:r w:rsidR="00B708FD">
        <w:rPr>
          <w:rFonts w:hint="eastAsia"/>
        </w:rPr>
        <w:t xml:space="preserve">, which </w:t>
      </w:r>
      <w:r w:rsidR="00D92803">
        <w:rPr>
          <w:rFonts w:hint="eastAsia"/>
        </w:rPr>
        <w:t xml:space="preserve"> support</w:t>
      </w:r>
      <w:r w:rsidR="00B708FD">
        <w:rPr>
          <w:rFonts w:hint="eastAsia"/>
        </w:rPr>
        <w:t>s single-</w:t>
      </w:r>
      <w:r w:rsidR="00D92803">
        <w:rPr>
          <w:rFonts w:hint="eastAsia"/>
        </w:rPr>
        <w:t xml:space="preserve">tone allocation for both NPUSCH format 1 and format 2 carrying UCI </w:t>
      </w:r>
      <w:r w:rsidR="00B708FD">
        <w:rPr>
          <w:rFonts w:hint="eastAsia"/>
        </w:rPr>
        <w:t>since the</w:t>
      </w:r>
      <w:r w:rsidR="00D92803">
        <w:rPr>
          <w:rFonts w:hint="eastAsia"/>
        </w:rPr>
        <w:t xml:space="preserve"> </w:t>
      </w:r>
      <w:r w:rsidR="00D92803">
        <w:t>beginning</w:t>
      </w:r>
      <w:r w:rsidR="00D92803">
        <w:rPr>
          <w:rFonts w:hint="eastAsia"/>
        </w:rPr>
        <w:t xml:space="preserve">, </w:t>
      </w:r>
      <w:proofErr w:type="spellStart"/>
      <w:r w:rsidR="00D92803">
        <w:rPr>
          <w:rFonts w:hint="eastAsia"/>
        </w:rPr>
        <w:t>eFeMTC</w:t>
      </w:r>
      <w:proofErr w:type="spellEnd"/>
      <w:r w:rsidR="00D92803">
        <w:rPr>
          <w:rFonts w:hint="eastAsia"/>
        </w:rPr>
        <w:t xml:space="preserve"> device may only support sub-PRB allocation since Rel-15 and may be optionally. </w:t>
      </w:r>
      <w:r w:rsidR="00B708FD">
        <w:rPr>
          <w:rFonts w:hint="eastAsia"/>
        </w:rPr>
        <w:t xml:space="preserve"> All NB-</w:t>
      </w:r>
      <w:proofErr w:type="spellStart"/>
      <w:r w:rsidR="00B708FD">
        <w:rPr>
          <w:rFonts w:hint="eastAsia"/>
        </w:rPr>
        <w:t>IoT</w:t>
      </w:r>
      <w:proofErr w:type="spellEnd"/>
      <w:r w:rsidR="00B708FD">
        <w:rPr>
          <w:rFonts w:hint="eastAsia"/>
        </w:rPr>
        <w:t xml:space="preserve"> devices support single-tone allocation for NPUSCH for data transmission and HARQ-ACK feedback with single tone. </w:t>
      </w:r>
      <w:r w:rsidR="00D92803">
        <w:t>I</w:t>
      </w:r>
      <w:r w:rsidR="00D92803">
        <w:rPr>
          <w:rFonts w:hint="eastAsia"/>
        </w:rPr>
        <w:t xml:space="preserve">t is harder to </w:t>
      </w:r>
      <w:r w:rsidR="00B708FD">
        <w:rPr>
          <w:rFonts w:hint="eastAsia"/>
        </w:rPr>
        <w:t>pair</w:t>
      </w:r>
      <w:r w:rsidR="00D92803">
        <w:rPr>
          <w:rFonts w:hint="eastAsia"/>
        </w:rPr>
        <w:t xml:space="preserve"> UEs to fill in the blank tones </w:t>
      </w:r>
      <w:r w:rsidR="00B708FD">
        <w:rPr>
          <w:rFonts w:hint="eastAsia"/>
        </w:rPr>
        <w:t>to</w:t>
      </w:r>
      <w:r w:rsidR="00D92803">
        <w:rPr>
          <w:rFonts w:hint="eastAsia"/>
        </w:rPr>
        <w:t xml:space="preserve"> </w:t>
      </w:r>
      <w:r w:rsidR="00D92803">
        <w:t>achieve</w:t>
      </w:r>
      <w:r w:rsidR="00D92803">
        <w:rPr>
          <w:rFonts w:hint="eastAsia"/>
        </w:rPr>
        <w:t xml:space="preserve"> th</w:t>
      </w:r>
      <w:r w:rsidR="00B708FD">
        <w:rPr>
          <w:rFonts w:hint="eastAsia"/>
        </w:rPr>
        <w:t>e spectrum efficiency expected with single-</w:t>
      </w:r>
      <w:r w:rsidR="00D92803">
        <w:rPr>
          <w:rFonts w:hint="eastAsia"/>
        </w:rPr>
        <w:t xml:space="preserve">tone allocation. </w:t>
      </w:r>
      <w:r w:rsidR="001701B8">
        <w:rPr>
          <w:rFonts w:hint="eastAsia"/>
        </w:rPr>
        <w:t>On</w:t>
      </w:r>
      <w:r w:rsidR="005233EB">
        <w:rPr>
          <w:rFonts w:hint="eastAsia"/>
        </w:rPr>
        <w:t xml:space="preserve"> the other hand, PSD boosting UE to single tone may result higher interference to </w:t>
      </w:r>
      <w:r w:rsidR="005233EB">
        <w:t>neighbor</w:t>
      </w:r>
      <w:r w:rsidR="005233EB">
        <w:rPr>
          <w:rFonts w:hint="eastAsia"/>
        </w:rPr>
        <w:t xml:space="preserve"> cell compared with spreading power to more bandwidth. </w:t>
      </w:r>
      <w:r w:rsidR="005233EB">
        <w:t>I</w:t>
      </w:r>
      <w:r w:rsidR="005233EB">
        <w:rPr>
          <w:rFonts w:hint="eastAsia"/>
        </w:rPr>
        <w:t xml:space="preserve">f </w:t>
      </w:r>
      <w:proofErr w:type="spellStart"/>
      <w:r w:rsidR="005233EB">
        <w:rPr>
          <w:rFonts w:hint="eastAsia"/>
        </w:rPr>
        <w:t>eNB</w:t>
      </w:r>
      <w:proofErr w:type="spellEnd"/>
      <w:r w:rsidR="005233EB">
        <w:rPr>
          <w:rFonts w:hint="eastAsia"/>
        </w:rPr>
        <w:t xml:space="preserve"> cannot find </w:t>
      </w:r>
      <w:r w:rsidR="005233EB">
        <w:t>enough</w:t>
      </w:r>
      <w:r w:rsidR="005233EB">
        <w:rPr>
          <w:rFonts w:hint="eastAsia"/>
        </w:rPr>
        <w:t xml:space="preserve"> UEs to fill in the whole PRB, it is better to </w:t>
      </w:r>
      <w:r w:rsidR="005233EB">
        <w:t>schedule</w:t>
      </w:r>
      <w:r w:rsidR="005233EB">
        <w:rPr>
          <w:rFonts w:hint="eastAsia"/>
        </w:rPr>
        <w:t xml:space="preserve"> the UE to use more tones to </w:t>
      </w:r>
      <w:r w:rsidR="00616316">
        <w:rPr>
          <w:rFonts w:hint="eastAsia"/>
        </w:rPr>
        <w:t>reduce inter-cell interference from system point of view.</w:t>
      </w:r>
    </w:p>
    <w:p w:rsidR="00CF3198" w:rsidRDefault="00F031CC" w:rsidP="00C23F1A">
      <w:pPr>
        <w:spacing w:line="276" w:lineRule="auto"/>
      </w:pPr>
      <w:r>
        <w:rPr>
          <w:rFonts w:hint="eastAsia"/>
        </w:rPr>
        <w:t xml:space="preserve">Compared with single tone, </w:t>
      </w:r>
      <w:r w:rsidR="00C638ED">
        <w:rPr>
          <w:rFonts w:hint="eastAsia"/>
        </w:rPr>
        <w:t>6-tone and 3-tone</w:t>
      </w:r>
      <w:r w:rsidR="00901926">
        <w:rPr>
          <w:rFonts w:hint="eastAsia"/>
        </w:rPr>
        <w:t xml:space="preserve"> are preferred</w:t>
      </w:r>
      <w:r>
        <w:rPr>
          <w:rFonts w:hint="eastAsia"/>
        </w:rPr>
        <w:t xml:space="preserve"> for sub-PRB allocation in </w:t>
      </w:r>
      <w:proofErr w:type="spellStart"/>
      <w:r>
        <w:rPr>
          <w:rFonts w:hint="eastAsia"/>
        </w:rPr>
        <w:t>eFeMTC</w:t>
      </w:r>
      <w:proofErr w:type="spellEnd"/>
      <w:r w:rsidR="00901926">
        <w:rPr>
          <w:rFonts w:hint="eastAsia"/>
        </w:rPr>
        <w:t xml:space="preserve">. </w:t>
      </w:r>
      <w:r w:rsidR="00177C42">
        <w:rPr>
          <w:rFonts w:hint="eastAsia"/>
        </w:rPr>
        <w:t>The granularity of frequency resource</w:t>
      </w:r>
      <w:r w:rsidR="00FA4D7D">
        <w:rPr>
          <w:rFonts w:hint="eastAsia"/>
        </w:rPr>
        <w:t xml:space="preserve"> with 3-tone and</w:t>
      </w:r>
      <w:r w:rsidR="00C05BE2">
        <w:rPr>
          <w:rFonts w:hint="eastAsia"/>
        </w:rPr>
        <w:t xml:space="preserve"> 6-tone allocation</w:t>
      </w:r>
      <w:r w:rsidR="00177C42">
        <w:rPr>
          <w:rFonts w:hint="eastAsia"/>
        </w:rPr>
        <w:t xml:space="preserve"> </w:t>
      </w:r>
      <w:r w:rsidR="00677016">
        <w:rPr>
          <w:rFonts w:hint="eastAsia"/>
        </w:rPr>
        <w:t>is</w:t>
      </w:r>
      <w:r w:rsidR="00177C42">
        <w:rPr>
          <w:rFonts w:hint="eastAsia"/>
        </w:rPr>
        <w:t xml:space="preserve"> proper, which </w:t>
      </w:r>
      <w:r w:rsidR="001F1405">
        <w:rPr>
          <w:rFonts w:hint="eastAsia"/>
        </w:rPr>
        <w:t xml:space="preserve">facilitates </w:t>
      </w:r>
      <w:r w:rsidR="00177C42">
        <w:rPr>
          <w:rFonts w:hint="eastAsia"/>
        </w:rPr>
        <w:t xml:space="preserve">the </w:t>
      </w:r>
      <w:proofErr w:type="spellStart"/>
      <w:r w:rsidR="00177C42">
        <w:rPr>
          <w:rFonts w:hint="eastAsia"/>
        </w:rPr>
        <w:t>eNB</w:t>
      </w:r>
      <w:proofErr w:type="spellEnd"/>
      <w:r w:rsidR="00177C42">
        <w:rPr>
          <w:rFonts w:hint="eastAsia"/>
        </w:rPr>
        <w:t xml:space="preserve"> scheduler to find </w:t>
      </w:r>
      <w:r w:rsidR="004F695A">
        <w:rPr>
          <w:rFonts w:hint="eastAsia"/>
        </w:rPr>
        <w:t>UEs to fill in one PRB</w:t>
      </w:r>
      <w:r w:rsidR="00FE3F76">
        <w:rPr>
          <w:rFonts w:hint="eastAsia"/>
        </w:rPr>
        <w:t xml:space="preserve">, and </w:t>
      </w:r>
      <w:r w:rsidR="00DD2448">
        <w:rPr>
          <w:rFonts w:hint="eastAsia"/>
        </w:rPr>
        <w:t>effectively</w:t>
      </w:r>
      <w:r w:rsidR="00FE3F76">
        <w:rPr>
          <w:rFonts w:hint="eastAsia"/>
        </w:rPr>
        <w:t xml:space="preserve"> improves spectrum </w:t>
      </w:r>
      <w:r w:rsidR="00FE3F76">
        <w:t>efficiency</w:t>
      </w:r>
      <w:r w:rsidR="00BC0792">
        <w:rPr>
          <w:rFonts w:hint="eastAsia"/>
        </w:rPr>
        <w:t xml:space="preserve"> of PUSCH</w:t>
      </w:r>
      <w:r w:rsidR="004F695A">
        <w:rPr>
          <w:rFonts w:hint="eastAsia"/>
        </w:rPr>
        <w:t>.</w:t>
      </w:r>
      <w:r w:rsidR="001F7598">
        <w:rPr>
          <w:rFonts w:hint="eastAsia"/>
        </w:rPr>
        <w:t xml:space="preserve"> </w:t>
      </w:r>
    </w:p>
    <w:p w:rsidR="00D92803" w:rsidRDefault="00D92803" w:rsidP="00C23F1A">
      <w:pPr>
        <w:spacing w:line="276" w:lineRule="auto"/>
        <w:rPr>
          <w:b/>
          <w:u w:val="single"/>
          <w:lang w:val="x-none"/>
        </w:rPr>
      </w:pPr>
      <w:r>
        <w:rPr>
          <w:rFonts w:hint="eastAsia"/>
          <w:b/>
          <w:u w:val="single"/>
          <w:lang w:val="x-none"/>
        </w:rPr>
        <w:t xml:space="preserve">Observation </w:t>
      </w:r>
      <w:r w:rsidR="00616316">
        <w:rPr>
          <w:rFonts w:hint="eastAsia"/>
          <w:b/>
          <w:u w:val="single"/>
          <w:lang w:val="x-none"/>
        </w:rPr>
        <w:t>1</w:t>
      </w:r>
      <w:r w:rsidRPr="00B66441">
        <w:rPr>
          <w:rFonts w:hint="eastAsia"/>
          <w:b/>
          <w:u w:val="single"/>
          <w:lang w:val="x-none"/>
        </w:rPr>
        <w:t>:</w:t>
      </w:r>
      <w:r>
        <w:rPr>
          <w:rFonts w:hint="eastAsia"/>
          <w:b/>
          <w:u w:val="single"/>
          <w:lang w:val="x-none"/>
        </w:rPr>
        <w:t xml:space="preserve"> It is hard to </w:t>
      </w:r>
      <w:r>
        <w:rPr>
          <w:b/>
          <w:u w:val="single"/>
          <w:lang w:val="x-none"/>
        </w:rPr>
        <w:t>achieve</w:t>
      </w:r>
      <w:r>
        <w:rPr>
          <w:rFonts w:hint="eastAsia"/>
          <w:b/>
          <w:u w:val="single"/>
          <w:lang w:val="x-none"/>
        </w:rPr>
        <w:t xml:space="preserve"> the </w:t>
      </w:r>
      <w:r w:rsidR="00B708FD">
        <w:rPr>
          <w:rFonts w:hint="eastAsia"/>
          <w:b/>
          <w:u w:val="single"/>
          <w:lang w:val="x-none"/>
        </w:rPr>
        <w:t xml:space="preserve">expected </w:t>
      </w:r>
      <w:r>
        <w:rPr>
          <w:rFonts w:hint="eastAsia"/>
          <w:b/>
          <w:u w:val="single"/>
          <w:lang w:val="x-none"/>
        </w:rPr>
        <w:t xml:space="preserve">UL spectrum efficiency gain </w:t>
      </w:r>
      <w:r w:rsidR="00B708FD">
        <w:rPr>
          <w:rFonts w:hint="eastAsia"/>
          <w:b/>
          <w:u w:val="single"/>
          <w:lang w:val="x-none"/>
        </w:rPr>
        <w:t>expected</w:t>
      </w:r>
      <w:r>
        <w:rPr>
          <w:rFonts w:hint="eastAsia"/>
          <w:b/>
          <w:u w:val="single"/>
          <w:lang w:val="x-none"/>
        </w:rPr>
        <w:t xml:space="preserve"> </w:t>
      </w:r>
      <w:r w:rsidR="00B708FD">
        <w:rPr>
          <w:rFonts w:hint="eastAsia"/>
          <w:b/>
          <w:u w:val="single"/>
          <w:lang w:val="x-none"/>
        </w:rPr>
        <w:t>with</w:t>
      </w:r>
      <w:r>
        <w:rPr>
          <w:rFonts w:hint="eastAsia"/>
          <w:b/>
          <w:u w:val="single"/>
          <w:lang w:val="x-none"/>
        </w:rPr>
        <w:t xml:space="preserve"> single</w:t>
      </w:r>
      <w:r w:rsidR="00B708FD">
        <w:rPr>
          <w:rFonts w:hint="eastAsia"/>
          <w:b/>
          <w:u w:val="single"/>
          <w:lang w:val="x-none"/>
        </w:rPr>
        <w:t>-</w:t>
      </w:r>
      <w:r>
        <w:rPr>
          <w:rFonts w:hint="eastAsia"/>
          <w:b/>
          <w:u w:val="single"/>
          <w:lang w:val="x-none"/>
        </w:rPr>
        <w:t xml:space="preserve">tone allocation for </w:t>
      </w:r>
      <w:proofErr w:type="spellStart"/>
      <w:r>
        <w:rPr>
          <w:rFonts w:hint="eastAsia"/>
          <w:b/>
          <w:u w:val="single"/>
          <w:lang w:val="x-none"/>
        </w:rPr>
        <w:t>eFeMTC</w:t>
      </w:r>
      <w:proofErr w:type="spellEnd"/>
      <w:r>
        <w:rPr>
          <w:rFonts w:hint="eastAsia"/>
          <w:b/>
          <w:u w:val="single"/>
          <w:lang w:val="x-none"/>
        </w:rPr>
        <w:t xml:space="preserve">. </w:t>
      </w:r>
    </w:p>
    <w:p w:rsidR="00616316" w:rsidRDefault="00616316" w:rsidP="00C23F1A">
      <w:pPr>
        <w:spacing w:line="276" w:lineRule="auto"/>
        <w:rPr>
          <w:b/>
          <w:u w:val="single"/>
          <w:lang w:val="x-none"/>
        </w:rPr>
      </w:pPr>
      <w:bookmarkStart w:id="3" w:name="OLE_LINK7"/>
      <w:bookmarkStart w:id="4" w:name="OLE_LINK8"/>
      <w:r>
        <w:rPr>
          <w:rFonts w:hint="eastAsia"/>
          <w:b/>
          <w:u w:val="single"/>
          <w:lang w:val="x-none"/>
        </w:rPr>
        <w:t>Observation 2</w:t>
      </w:r>
      <w:r w:rsidRPr="00B66441">
        <w:rPr>
          <w:rFonts w:hint="eastAsia"/>
          <w:b/>
          <w:u w:val="single"/>
          <w:lang w:val="x-none"/>
        </w:rPr>
        <w:t>:</w:t>
      </w:r>
      <w:r>
        <w:rPr>
          <w:rFonts w:hint="eastAsia"/>
          <w:b/>
          <w:u w:val="single"/>
          <w:lang w:val="x-none"/>
        </w:rPr>
        <w:t xml:space="preserve"> PSD </w:t>
      </w:r>
      <w:bookmarkEnd w:id="3"/>
      <w:bookmarkEnd w:id="4"/>
      <w:r>
        <w:rPr>
          <w:rFonts w:hint="eastAsia"/>
          <w:b/>
          <w:u w:val="single"/>
          <w:lang w:val="x-none"/>
        </w:rPr>
        <w:t xml:space="preserve">boosting to a narrow bandwidth may increase inter-cell interference and </w:t>
      </w:r>
      <w:r w:rsidR="00B708FD">
        <w:rPr>
          <w:rFonts w:hint="eastAsia"/>
          <w:b/>
          <w:u w:val="single"/>
          <w:lang w:val="x-none"/>
        </w:rPr>
        <w:t>has</w:t>
      </w:r>
      <w:r>
        <w:rPr>
          <w:rFonts w:hint="eastAsia"/>
          <w:b/>
          <w:u w:val="single"/>
          <w:lang w:val="x-none"/>
        </w:rPr>
        <w:t xml:space="preserve"> a negative impact on system </w:t>
      </w:r>
      <w:r>
        <w:rPr>
          <w:b/>
          <w:u w:val="single"/>
          <w:lang w:val="x-none"/>
        </w:rPr>
        <w:t>throughput</w:t>
      </w:r>
      <w:r>
        <w:rPr>
          <w:rFonts w:hint="eastAsia"/>
          <w:b/>
          <w:u w:val="single"/>
          <w:lang w:val="x-none"/>
        </w:rPr>
        <w:t xml:space="preserve">s. </w:t>
      </w:r>
    </w:p>
    <w:p w:rsidR="00C74637" w:rsidRDefault="00286297" w:rsidP="00C23F1A">
      <w:pPr>
        <w:spacing w:line="276" w:lineRule="auto"/>
        <w:rPr>
          <w:b/>
          <w:lang w:val="x-none"/>
        </w:rPr>
      </w:pPr>
      <w:r>
        <w:rPr>
          <w:rFonts w:hint="eastAsia"/>
          <w:b/>
          <w:lang w:val="x-none"/>
        </w:rPr>
        <w:t>Proposal #2</w:t>
      </w:r>
      <w:r w:rsidR="00332DF8" w:rsidRPr="00332DF8">
        <w:rPr>
          <w:rFonts w:hint="eastAsia"/>
          <w:b/>
          <w:lang w:val="x-none"/>
        </w:rPr>
        <w:t xml:space="preserve">: </w:t>
      </w:r>
      <w:r w:rsidR="00810A7C">
        <w:rPr>
          <w:rFonts w:hint="eastAsia"/>
          <w:b/>
          <w:lang w:val="x-none"/>
        </w:rPr>
        <w:t xml:space="preserve">Only support </w:t>
      </w:r>
      <w:r w:rsidR="00793570">
        <w:rPr>
          <w:rFonts w:hint="eastAsia"/>
          <w:b/>
          <w:lang w:val="x-none"/>
        </w:rPr>
        <w:t>6-tone and 3-tone allocation, and n</w:t>
      </w:r>
      <w:r w:rsidR="00C74637">
        <w:rPr>
          <w:rFonts w:hint="eastAsia"/>
          <w:b/>
          <w:lang w:val="x-none"/>
        </w:rPr>
        <w:t>ot support single</w:t>
      </w:r>
      <w:r w:rsidR="00810A7C">
        <w:rPr>
          <w:rFonts w:hint="eastAsia"/>
          <w:b/>
          <w:lang w:val="x-none"/>
        </w:rPr>
        <w:t>-</w:t>
      </w:r>
      <w:r w:rsidR="00C74637">
        <w:rPr>
          <w:rFonts w:hint="eastAsia"/>
          <w:b/>
          <w:lang w:val="x-none"/>
        </w:rPr>
        <w:t>tone</w:t>
      </w:r>
      <w:r w:rsidR="00810A7C">
        <w:rPr>
          <w:rFonts w:hint="eastAsia"/>
          <w:b/>
          <w:lang w:val="x-none"/>
        </w:rPr>
        <w:t xml:space="preserve"> allocation</w:t>
      </w:r>
      <w:r w:rsidR="00C74637">
        <w:rPr>
          <w:rFonts w:hint="eastAsia"/>
          <w:b/>
          <w:lang w:val="x-none"/>
        </w:rPr>
        <w:t xml:space="preserve"> for sub-PRB allocation.</w:t>
      </w:r>
      <w:r w:rsidR="00793570">
        <w:rPr>
          <w:rFonts w:hint="eastAsia"/>
          <w:b/>
          <w:lang w:val="x-none"/>
        </w:rPr>
        <w:t xml:space="preserve"> </w:t>
      </w:r>
    </w:p>
    <w:p w:rsidR="00FB078A" w:rsidRDefault="00AD732F" w:rsidP="00C23F1A">
      <w:pPr>
        <w:spacing w:line="276" w:lineRule="auto"/>
      </w:pPr>
      <w:r>
        <w:rPr>
          <w:rFonts w:hint="eastAsia"/>
        </w:rPr>
        <w:t>Additional</w:t>
      </w:r>
      <w:r w:rsidR="00A628F5">
        <w:rPr>
          <w:rFonts w:hint="eastAsia"/>
        </w:rPr>
        <w:t xml:space="preserve"> ind</w:t>
      </w:r>
      <w:r>
        <w:rPr>
          <w:rFonts w:hint="eastAsia"/>
        </w:rPr>
        <w:t>ication field is</w:t>
      </w:r>
      <w:r w:rsidR="00A628F5">
        <w:rPr>
          <w:rFonts w:hint="eastAsia"/>
        </w:rPr>
        <w:t xml:space="preserve"> needed, to indicate the number of subcarriers and the location of subcarriers within the indicated PRB.</w:t>
      </w:r>
      <w:r w:rsidR="00582FEC">
        <w:rPr>
          <w:rFonts w:hint="eastAsia"/>
        </w:rPr>
        <w:t xml:space="preserve"> </w:t>
      </w:r>
      <w:r w:rsidR="00FB078A">
        <w:rPr>
          <w:rFonts w:hint="eastAsia"/>
        </w:rPr>
        <w:t xml:space="preserve">It is natural to inherit the indication field design </w:t>
      </w:r>
      <w:r w:rsidR="00420822">
        <w:rPr>
          <w:rFonts w:hint="eastAsia"/>
        </w:rPr>
        <w:t>from</w:t>
      </w:r>
      <w:r w:rsidR="00FB078A">
        <w:rPr>
          <w:rFonts w:hint="eastAsia"/>
        </w:rPr>
        <w:t xml:space="preserve"> NB-</w:t>
      </w:r>
      <w:proofErr w:type="spellStart"/>
      <w:r w:rsidR="00FB078A">
        <w:rPr>
          <w:rFonts w:hint="eastAsia"/>
        </w:rPr>
        <w:t>IoT</w:t>
      </w:r>
      <w:proofErr w:type="spellEnd"/>
      <w:r w:rsidR="00FB078A">
        <w:rPr>
          <w:rFonts w:hint="eastAsia"/>
        </w:rPr>
        <w:t>. In NB-</w:t>
      </w:r>
      <w:proofErr w:type="spellStart"/>
      <w:r w:rsidR="00FB078A">
        <w:rPr>
          <w:rFonts w:hint="eastAsia"/>
        </w:rPr>
        <w:t>IoT</w:t>
      </w:r>
      <w:proofErr w:type="spellEnd"/>
      <w:r w:rsidR="00FB078A">
        <w:rPr>
          <w:rFonts w:hint="eastAsia"/>
        </w:rPr>
        <w:t xml:space="preserve">, starting from the first sub-carrier within one PRB, every 3 subcarriers can be assigned for 3-tone transmission, which have 4 states. In the same way, every 6 subcarriers can be assigned for 6-tone transmission, which have 2 states. </w:t>
      </w:r>
      <w:r w:rsidR="00263804">
        <w:rPr>
          <w:rFonts w:hint="eastAsia"/>
        </w:rPr>
        <w:t>S</w:t>
      </w:r>
      <w:r w:rsidR="00FB078A">
        <w:rPr>
          <w:rFonts w:hint="eastAsia"/>
        </w:rPr>
        <w:t>ub-PRB mode needs to support the allocation of at least 1 PRB</w:t>
      </w:r>
      <w:r w:rsidR="00060D3F">
        <w:rPr>
          <w:rFonts w:hint="eastAsia"/>
        </w:rPr>
        <w:t xml:space="preserve"> as well</w:t>
      </w:r>
      <w:r w:rsidR="00A40C7A">
        <w:rPr>
          <w:rFonts w:hint="eastAsia"/>
        </w:rPr>
        <w:t>, as in the latest agreements</w:t>
      </w:r>
      <w:r w:rsidR="00FB078A">
        <w:rPr>
          <w:rFonts w:hint="eastAsia"/>
        </w:rPr>
        <w:t xml:space="preserve">. Therefore, the total number of states for </w:t>
      </w:r>
      <w:r w:rsidR="00A439B3">
        <w:rPr>
          <w:rFonts w:hint="eastAsia"/>
        </w:rPr>
        <w:t>subcarrier</w:t>
      </w:r>
      <w:r w:rsidR="00FB078A">
        <w:rPr>
          <w:rFonts w:hint="eastAsia"/>
        </w:rPr>
        <w:t xml:space="preserve"> allocation within one PRB is 4+2+1 = 7, which needs 3</w:t>
      </w:r>
      <w:r w:rsidR="000F7C63">
        <w:rPr>
          <w:rFonts w:hint="eastAsia"/>
        </w:rPr>
        <w:t xml:space="preserve"> indication</w:t>
      </w:r>
      <w:r w:rsidR="00FB078A">
        <w:rPr>
          <w:rFonts w:hint="eastAsia"/>
        </w:rPr>
        <w:t xml:space="preserve"> bits.</w:t>
      </w:r>
    </w:p>
    <w:p w:rsidR="008A51E2" w:rsidRDefault="00BA08A8" w:rsidP="00C23F1A">
      <w:pPr>
        <w:spacing w:line="276" w:lineRule="auto"/>
      </w:pPr>
      <w:r>
        <w:rPr>
          <w:rFonts w:hint="eastAsia"/>
        </w:rPr>
        <w:lastRenderedPageBreak/>
        <w:t>As agreed in last meeting, the</w:t>
      </w:r>
      <w:r w:rsidR="00D013DE">
        <w:rPr>
          <w:rFonts w:hint="eastAsia"/>
        </w:rPr>
        <w:t xml:space="preserve"> subcarrier</w:t>
      </w:r>
      <w:r w:rsidR="00582FEC">
        <w:rPr>
          <w:rFonts w:hint="eastAsia"/>
        </w:rPr>
        <w:t xml:space="preserve"> indication</w:t>
      </w:r>
      <w:r w:rsidR="00CE272D">
        <w:rPr>
          <w:rFonts w:hint="eastAsia"/>
        </w:rPr>
        <w:t xml:space="preserve"> </w:t>
      </w:r>
      <w:r w:rsidR="00582FEC">
        <w:rPr>
          <w:rFonts w:hint="eastAsia"/>
        </w:rPr>
        <w:t xml:space="preserve">shall be </w:t>
      </w:r>
      <w:r w:rsidR="00582FEC">
        <w:t>signaled</w:t>
      </w:r>
      <w:r w:rsidR="00582FEC">
        <w:rPr>
          <w:rFonts w:hint="eastAsia"/>
        </w:rPr>
        <w:t xml:space="preserve"> by DCI.</w:t>
      </w:r>
      <w:r w:rsidR="00A628F5">
        <w:rPr>
          <w:rFonts w:hint="eastAsia"/>
        </w:rPr>
        <w:t xml:space="preserve"> </w:t>
      </w:r>
      <w:r w:rsidR="00C20C46">
        <w:rPr>
          <w:rFonts w:hint="eastAsia"/>
        </w:rPr>
        <w:t xml:space="preserve">In legacy DCI format 6-0B, </w:t>
      </w:r>
      <w:r w:rsidR="00D138FB">
        <w:rPr>
          <w:rFonts w:hint="eastAsia"/>
        </w:rPr>
        <w:t xml:space="preserve">the </w:t>
      </w:r>
      <w:r w:rsidR="002670EA">
        <w:t xml:space="preserve">resource block </w:t>
      </w:r>
      <w:r w:rsidR="002670EA">
        <w:rPr>
          <w:rFonts w:hint="eastAsia"/>
        </w:rPr>
        <w:t xml:space="preserve">assignment needs </w:t>
      </w:r>
      <w:r w:rsidR="00D138FB" w:rsidRPr="00B65792">
        <w:rPr>
          <w:position w:val="-32"/>
        </w:rPr>
        <w:object w:dxaOrig="121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36.85pt" o:ole="">
            <v:imagedata r:id="rId9" o:title=""/>
          </v:shape>
          <o:OLEObject Type="Embed" ProgID="Equation.3" ShapeID="_x0000_i1025" DrawAspect="Content" ObjectID="_1572451722" r:id="rId10"/>
        </w:object>
      </w:r>
      <w:r w:rsidR="00D138FB">
        <w:t>+3</w:t>
      </w:r>
      <w:r w:rsidR="007E1EB5">
        <w:rPr>
          <w:rFonts w:hint="eastAsia"/>
        </w:rPr>
        <w:t xml:space="preserve"> bits,</w:t>
      </w:r>
      <w:r w:rsidR="002670EA">
        <w:rPr>
          <w:rFonts w:hint="eastAsia"/>
        </w:rPr>
        <w:t xml:space="preserve"> </w:t>
      </w:r>
      <w:r w:rsidR="007E1EB5">
        <w:rPr>
          <w:rFonts w:hint="eastAsia"/>
        </w:rPr>
        <w:t xml:space="preserve">where </w:t>
      </w:r>
      <w:r w:rsidR="007E1EB5" w:rsidRPr="00B65792">
        <w:rPr>
          <w:position w:val="-32"/>
        </w:rPr>
        <w:object w:dxaOrig="1219" w:dyaOrig="740">
          <v:shape id="_x0000_i1026" type="#_x0000_t75" style="width:61.05pt;height:36.85pt" o:ole="">
            <v:imagedata r:id="rId9" o:title=""/>
          </v:shape>
          <o:OLEObject Type="Embed" ProgID="Equation.3" ShapeID="_x0000_i1026" DrawAspect="Content" ObjectID="_1572451723" r:id="rId11"/>
        </w:object>
      </w:r>
      <w:r w:rsidR="007E1EB5">
        <w:rPr>
          <w:rFonts w:hint="eastAsia"/>
        </w:rPr>
        <w:t xml:space="preserve"> </w:t>
      </w:r>
      <w:r w:rsidR="002B0FF7">
        <w:rPr>
          <w:rFonts w:hint="eastAsia"/>
        </w:rPr>
        <w:t xml:space="preserve">MSB </w:t>
      </w:r>
      <w:r w:rsidR="002B0FF7" w:rsidRPr="00E62B88">
        <w:t>bit</w:t>
      </w:r>
      <w:r w:rsidR="002B0FF7">
        <w:rPr>
          <w:rFonts w:hint="eastAsia"/>
        </w:rPr>
        <w:t xml:space="preserve">s provide the narrowband index, and </w:t>
      </w:r>
      <w:r w:rsidR="00E8023C">
        <w:rPr>
          <w:rFonts w:hint="eastAsia"/>
        </w:rPr>
        <w:t xml:space="preserve">3 bits provide the PRB level allocation within the indicated narrowband. </w:t>
      </w:r>
      <w:r w:rsidR="00E6002F">
        <w:rPr>
          <w:rFonts w:hint="eastAsia"/>
        </w:rPr>
        <w:t>PRB level allocation uses</w:t>
      </w:r>
      <w:r w:rsidR="0089065C">
        <w:rPr>
          <w:rFonts w:hint="eastAsia"/>
        </w:rPr>
        <w:t xml:space="preserve"> </w:t>
      </w:r>
      <w:r w:rsidR="00094F25">
        <w:rPr>
          <w:rFonts w:hint="eastAsia"/>
        </w:rPr>
        <w:t xml:space="preserve">6 states to indicate every one PRB within the indicated narrowband, and </w:t>
      </w:r>
      <w:r w:rsidR="00C4510F">
        <w:rPr>
          <w:rFonts w:hint="eastAsia"/>
        </w:rPr>
        <w:t>the remaining 2 states</w:t>
      </w:r>
      <w:r w:rsidR="00C51F20">
        <w:rPr>
          <w:rFonts w:hint="eastAsia"/>
        </w:rPr>
        <w:t xml:space="preserve"> to indicate</w:t>
      </w:r>
      <w:r w:rsidR="00DC33BC">
        <w:rPr>
          <w:rFonts w:hint="eastAsia"/>
        </w:rPr>
        <w:t xml:space="preserve"> two</w:t>
      </w:r>
      <w:r w:rsidR="00AA6C01">
        <w:rPr>
          <w:rFonts w:hint="eastAsia"/>
        </w:rPr>
        <w:t xml:space="preserve"> allocation cases </w:t>
      </w:r>
      <w:r w:rsidR="00A628F5">
        <w:rPr>
          <w:rFonts w:hint="eastAsia"/>
        </w:rPr>
        <w:t>of</w:t>
      </w:r>
      <w:r w:rsidR="00DC33BC">
        <w:rPr>
          <w:rFonts w:hint="eastAsia"/>
        </w:rPr>
        <w:t xml:space="preserve"> </w:t>
      </w:r>
      <w:r w:rsidR="00AA6C01">
        <w:rPr>
          <w:rFonts w:hint="eastAsia"/>
        </w:rPr>
        <w:t>2 PRB</w:t>
      </w:r>
      <w:r w:rsidR="00DC33BC">
        <w:rPr>
          <w:rFonts w:hint="eastAsia"/>
        </w:rPr>
        <w:t>s</w:t>
      </w:r>
      <w:r w:rsidR="00C51F20">
        <w:rPr>
          <w:rFonts w:hint="eastAsia"/>
        </w:rPr>
        <w:t>.</w:t>
      </w:r>
      <w:r w:rsidR="001D3ADC">
        <w:rPr>
          <w:rFonts w:hint="eastAsia"/>
        </w:rPr>
        <w:t xml:space="preserve"> There is no spared state that can be used for subcarrier indication. </w:t>
      </w:r>
    </w:p>
    <w:p w:rsidR="003117F8" w:rsidRPr="00036D9B" w:rsidRDefault="00544EA8" w:rsidP="00C23F1A">
      <w:pPr>
        <w:spacing w:line="276" w:lineRule="auto"/>
      </w:pPr>
      <w:r>
        <w:rPr>
          <w:rFonts w:hint="eastAsia"/>
        </w:rPr>
        <w:t>One method could be</w:t>
      </w:r>
      <w:r w:rsidR="00057AD4">
        <w:rPr>
          <w:rFonts w:hint="eastAsia"/>
        </w:rPr>
        <w:t xml:space="preserve"> to enlarge the DCI bits</w:t>
      </w:r>
      <w:r w:rsidR="000A7AF5">
        <w:rPr>
          <w:rFonts w:hint="eastAsia"/>
        </w:rPr>
        <w:t xml:space="preserve"> </w:t>
      </w:r>
      <w:r w:rsidR="00970E5B">
        <w:rPr>
          <w:rFonts w:hint="eastAsia"/>
        </w:rPr>
        <w:t xml:space="preserve">with </w:t>
      </w:r>
      <w:r>
        <w:rPr>
          <w:rFonts w:hint="eastAsia"/>
        </w:rPr>
        <w:t xml:space="preserve">3 </w:t>
      </w:r>
      <w:r w:rsidR="008A51E2">
        <w:rPr>
          <w:rFonts w:hint="eastAsia"/>
        </w:rPr>
        <w:t>more</w:t>
      </w:r>
      <w:r w:rsidR="00970E5B">
        <w:rPr>
          <w:rFonts w:hint="eastAsia"/>
        </w:rPr>
        <w:t xml:space="preserve"> bits</w:t>
      </w:r>
      <w:r w:rsidR="00057AD4">
        <w:rPr>
          <w:rFonts w:hint="eastAsia"/>
        </w:rPr>
        <w:t xml:space="preserve"> for sub-PRB resource assignment</w:t>
      </w:r>
      <w:r w:rsidR="00335114">
        <w:rPr>
          <w:rFonts w:hint="eastAsia"/>
        </w:rPr>
        <w:t xml:space="preserve">. </w:t>
      </w:r>
      <w:r w:rsidR="004F20EF">
        <w:rPr>
          <w:rFonts w:hint="eastAsia"/>
        </w:rPr>
        <w:t xml:space="preserve">Another method is </w:t>
      </w:r>
      <w:r w:rsidR="004F20EF">
        <w:t>introducing</w:t>
      </w:r>
      <w:r w:rsidR="004F20EF">
        <w:rPr>
          <w:rFonts w:hint="eastAsia"/>
        </w:rPr>
        <w:t xml:space="preserve"> 1 bit to indicate legacy resource allocation or new resource allocation with sub-PRB. However, with </w:t>
      </w:r>
      <w:r w:rsidR="004F20EF">
        <w:t>existing</w:t>
      </w:r>
      <w:r w:rsidR="004F20EF">
        <w:rPr>
          <w:rFonts w:hint="eastAsia"/>
        </w:rPr>
        <w:t xml:space="preserve"> payload in DCI format 6-</w:t>
      </w:r>
      <w:proofErr w:type="gramStart"/>
      <w:r w:rsidR="004F20EF">
        <w:rPr>
          <w:rFonts w:hint="eastAsia"/>
        </w:rPr>
        <w:t>0B,</w:t>
      </w:r>
      <w:proofErr w:type="gramEnd"/>
      <w:r w:rsidR="004F20EF">
        <w:rPr>
          <w:rFonts w:hint="eastAsia"/>
        </w:rPr>
        <w:t xml:space="preserve"> some of the </w:t>
      </w:r>
      <w:r w:rsidR="004F20EF">
        <w:t xml:space="preserve">flexibilities have </w:t>
      </w:r>
      <w:r w:rsidR="004F20EF">
        <w:rPr>
          <w:rFonts w:hint="eastAsia"/>
        </w:rPr>
        <w:t xml:space="preserve">to be </w:t>
      </w:r>
      <w:r w:rsidR="004F20EF">
        <w:t>sacrific</w:t>
      </w:r>
      <w:r w:rsidR="004F20EF">
        <w:rPr>
          <w:rFonts w:hint="eastAsia"/>
        </w:rPr>
        <w:t xml:space="preserve">ed. For </w:t>
      </w:r>
      <w:r w:rsidR="004F20EF">
        <w:t>example</w:t>
      </w:r>
      <w:r w:rsidR="004F20EF">
        <w:rPr>
          <w:rFonts w:hint="eastAsia"/>
        </w:rPr>
        <w:t xml:space="preserve">, </w:t>
      </w:r>
      <w:r w:rsidR="00041824">
        <w:rPr>
          <w:rFonts w:hint="eastAsia"/>
        </w:rPr>
        <w:t>remove</w:t>
      </w:r>
      <w:r w:rsidR="003B3624">
        <w:rPr>
          <w:rFonts w:hint="eastAsia"/>
        </w:rPr>
        <w:t xml:space="preserve"> both</w:t>
      </w:r>
      <w:r w:rsidR="00041824">
        <w:rPr>
          <w:rFonts w:hint="eastAsia"/>
        </w:rPr>
        <w:t xml:space="preserve"> indication</w:t>
      </w:r>
      <w:r w:rsidR="003B3624">
        <w:rPr>
          <w:rFonts w:hint="eastAsia"/>
        </w:rPr>
        <w:t>s</w:t>
      </w:r>
      <w:r w:rsidR="00041824">
        <w:rPr>
          <w:rFonts w:hint="eastAsia"/>
        </w:rPr>
        <w:t xml:space="preserve"> of narrowband and PRB index from </w:t>
      </w:r>
      <w:r w:rsidR="004904E1">
        <w:rPr>
          <w:rFonts w:hint="eastAsia"/>
        </w:rPr>
        <w:t>DCI</w:t>
      </w:r>
      <w:r w:rsidR="006E3990">
        <w:rPr>
          <w:rFonts w:hint="eastAsia"/>
        </w:rPr>
        <w:t xml:space="preserve">, and </w:t>
      </w:r>
      <w:r w:rsidR="00F47E23">
        <w:rPr>
          <w:rFonts w:hint="eastAsia"/>
        </w:rPr>
        <w:t>use the saved bits for sub-carrier indication</w:t>
      </w:r>
      <w:r w:rsidR="00AD0F74">
        <w:rPr>
          <w:rFonts w:hint="eastAsia"/>
        </w:rPr>
        <w:t>.</w:t>
      </w:r>
      <w:r w:rsidR="00F47E23">
        <w:rPr>
          <w:rFonts w:hint="eastAsia"/>
        </w:rPr>
        <w:t xml:space="preserve"> </w:t>
      </w:r>
      <w:r w:rsidR="006270E2">
        <w:rPr>
          <w:rFonts w:hint="eastAsia"/>
        </w:rPr>
        <w:t>The reason to remove both indications of narrowband and PRB index</w:t>
      </w:r>
      <w:r w:rsidR="00E97369">
        <w:rPr>
          <w:rFonts w:hint="eastAsia"/>
        </w:rPr>
        <w:t xml:space="preserve"> is because </w:t>
      </w:r>
      <w:r w:rsidR="00596C3F">
        <w:rPr>
          <w:rFonts w:hint="eastAsia"/>
        </w:rPr>
        <w:t xml:space="preserve">the bits of narrowband indication are not enough for sub-carrier indication when </w:t>
      </w:r>
      <w:r w:rsidR="00036D9B">
        <w:rPr>
          <w:rFonts w:hint="eastAsia"/>
        </w:rPr>
        <w:t xml:space="preserve">LTE bandwidth is small, e.g., only 1 or 2 bits when LTE bandwidth is 3MHz or 5MHz. </w:t>
      </w:r>
      <w:r w:rsidR="00313BB8">
        <w:rPr>
          <w:rFonts w:hint="eastAsia"/>
        </w:rPr>
        <w:t xml:space="preserve">It </w:t>
      </w:r>
      <w:r w:rsidR="006270E2">
        <w:rPr>
          <w:rFonts w:hint="eastAsia"/>
        </w:rPr>
        <w:t xml:space="preserve">means </w:t>
      </w:r>
      <w:r w:rsidR="00313BB8">
        <w:rPr>
          <w:rFonts w:hint="eastAsia"/>
        </w:rPr>
        <w:t xml:space="preserve">that the narrowband and PRB indications </w:t>
      </w:r>
      <w:r w:rsidR="00DD4DA4">
        <w:rPr>
          <w:rFonts w:hint="eastAsia"/>
        </w:rPr>
        <w:t>will be</w:t>
      </w:r>
      <w:r w:rsidR="00313BB8">
        <w:rPr>
          <w:rFonts w:hint="eastAsia"/>
        </w:rPr>
        <w:t xml:space="preserve"> semi-statically configured by RRC </w:t>
      </w:r>
      <w:r w:rsidR="00313BB8">
        <w:t>signaling</w:t>
      </w:r>
      <w:r w:rsidR="00313BB8">
        <w:rPr>
          <w:rFonts w:hint="eastAsia"/>
        </w:rPr>
        <w:t xml:space="preserve">, or even fixed. Compared with introducing 3 more bits into DCI, this solution </w:t>
      </w:r>
      <w:r w:rsidR="0081371E">
        <w:rPr>
          <w:rFonts w:hint="eastAsia"/>
        </w:rPr>
        <w:t>has larger specification impact</w:t>
      </w:r>
      <w:r w:rsidR="00D44F62">
        <w:rPr>
          <w:rFonts w:hint="eastAsia"/>
        </w:rPr>
        <w:t>, and</w:t>
      </w:r>
      <w:r w:rsidR="00313BB8">
        <w:rPr>
          <w:rFonts w:hint="eastAsia"/>
        </w:rPr>
        <w:t xml:space="preserve"> loses the flexibility at </w:t>
      </w:r>
      <w:proofErr w:type="spellStart"/>
      <w:r w:rsidR="00313BB8">
        <w:rPr>
          <w:rFonts w:hint="eastAsia"/>
        </w:rPr>
        <w:t>eNB</w:t>
      </w:r>
      <w:proofErr w:type="spellEnd"/>
      <w:r w:rsidR="00313BB8">
        <w:rPr>
          <w:rFonts w:hint="eastAsia"/>
        </w:rPr>
        <w:t xml:space="preserve"> scheduler</w:t>
      </w:r>
      <w:r w:rsidR="00C468F0">
        <w:rPr>
          <w:rFonts w:hint="eastAsia"/>
        </w:rPr>
        <w:t>.</w:t>
      </w:r>
      <w:r w:rsidR="00313BB8">
        <w:rPr>
          <w:rFonts w:hint="eastAsia"/>
        </w:rPr>
        <w:t xml:space="preserve"> </w:t>
      </w:r>
      <w:r w:rsidR="00C468F0">
        <w:rPr>
          <w:rFonts w:hint="eastAsia"/>
        </w:rPr>
        <w:t xml:space="preserve">It </w:t>
      </w:r>
      <w:r w:rsidR="00995D86">
        <w:rPr>
          <w:rFonts w:hint="eastAsia"/>
        </w:rPr>
        <w:t>may</w:t>
      </w:r>
      <w:r w:rsidR="00313BB8">
        <w:rPr>
          <w:rFonts w:hint="eastAsia"/>
        </w:rPr>
        <w:t xml:space="preserve"> redu</w:t>
      </w:r>
      <w:r w:rsidR="00C468F0">
        <w:rPr>
          <w:rFonts w:hint="eastAsia"/>
        </w:rPr>
        <w:t>ce the performance gain</w:t>
      </w:r>
      <w:r w:rsidR="00313BB8">
        <w:rPr>
          <w:rFonts w:hint="eastAsia"/>
        </w:rPr>
        <w:t xml:space="preserve"> provided </w:t>
      </w:r>
      <w:r w:rsidR="00C468F0">
        <w:rPr>
          <w:rFonts w:hint="eastAsia"/>
        </w:rPr>
        <w:t xml:space="preserve">by sub-PRB allocation. </w:t>
      </w:r>
      <w:r w:rsidR="00CC4AB7">
        <w:rPr>
          <w:rFonts w:hint="eastAsia"/>
        </w:rPr>
        <w:t>Therefore, we propose</w:t>
      </w:r>
    </w:p>
    <w:p w:rsidR="00332DF8" w:rsidRDefault="00286297" w:rsidP="00C23F1A">
      <w:pPr>
        <w:spacing w:line="276" w:lineRule="auto"/>
        <w:rPr>
          <w:b/>
          <w:lang w:val="x-none"/>
        </w:rPr>
      </w:pPr>
      <w:r>
        <w:rPr>
          <w:rFonts w:hint="eastAsia"/>
          <w:b/>
          <w:lang w:val="x-none"/>
        </w:rPr>
        <w:t>Proposal #3</w:t>
      </w:r>
      <w:r w:rsidR="00C74637" w:rsidRPr="00332DF8">
        <w:rPr>
          <w:rFonts w:hint="eastAsia"/>
          <w:b/>
          <w:lang w:val="x-none"/>
        </w:rPr>
        <w:t xml:space="preserve">: </w:t>
      </w:r>
      <w:r w:rsidR="00CC4AB7">
        <w:rPr>
          <w:rFonts w:hint="eastAsia"/>
          <w:b/>
          <w:lang w:val="x-none"/>
        </w:rPr>
        <w:t>I</w:t>
      </w:r>
      <w:r w:rsidR="00E06E90">
        <w:rPr>
          <w:rFonts w:hint="eastAsia"/>
          <w:b/>
          <w:lang w:val="x-none"/>
        </w:rPr>
        <w:t xml:space="preserve">ntroduce 3 more bits into DCI format 6-0B </w:t>
      </w:r>
      <w:r w:rsidR="00CC4AB7">
        <w:rPr>
          <w:rFonts w:hint="eastAsia"/>
          <w:b/>
          <w:lang w:val="x-none"/>
        </w:rPr>
        <w:t>for the indication of</w:t>
      </w:r>
      <w:r w:rsidR="00E06E90">
        <w:rPr>
          <w:rFonts w:hint="eastAsia"/>
          <w:b/>
          <w:lang w:val="x-none"/>
        </w:rPr>
        <w:t xml:space="preserve"> subcarrier number and location.</w:t>
      </w:r>
    </w:p>
    <w:p w:rsidR="00B74BE2" w:rsidRPr="00824656" w:rsidRDefault="00824656" w:rsidP="00C23F1A">
      <w:pPr>
        <w:spacing w:line="276" w:lineRule="auto"/>
        <w:rPr>
          <w:lang w:val="x-none"/>
        </w:rPr>
      </w:pPr>
      <w:r>
        <w:rPr>
          <w:rFonts w:hint="eastAsia"/>
          <w:lang w:val="x-none"/>
        </w:rPr>
        <w:t>With additional 3 bits for resource allocation indication</w:t>
      </w:r>
      <w:r w:rsidR="0077136A">
        <w:rPr>
          <w:rFonts w:hint="eastAsia"/>
          <w:lang w:val="x-none"/>
        </w:rPr>
        <w:t xml:space="preserve">, </w:t>
      </w:r>
      <w:r w:rsidR="009A5EC5">
        <w:rPr>
          <w:rFonts w:hint="eastAsia"/>
          <w:lang w:val="x-none"/>
        </w:rPr>
        <w:t>total</w:t>
      </w:r>
      <w:r>
        <w:rPr>
          <w:rFonts w:hint="eastAsia"/>
          <w:lang w:val="x-none"/>
        </w:rPr>
        <w:t xml:space="preserve"> 6 bits </w:t>
      </w:r>
      <w:r w:rsidR="009A5EC5">
        <w:rPr>
          <w:rFonts w:hint="eastAsia"/>
          <w:lang w:val="x-none"/>
        </w:rPr>
        <w:t>can be used</w:t>
      </w:r>
      <w:r>
        <w:rPr>
          <w:rFonts w:hint="eastAsia"/>
          <w:lang w:val="x-none"/>
        </w:rPr>
        <w:t xml:space="preserve"> </w:t>
      </w:r>
      <w:r w:rsidR="0077136A">
        <w:rPr>
          <w:rFonts w:hint="eastAsia"/>
          <w:lang w:val="x-none"/>
        </w:rPr>
        <w:t>to indicate both PRB index and subcarrier index</w:t>
      </w:r>
      <w:r w:rsidR="0047581B">
        <w:rPr>
          <w:rFonts w:hint="eastAsia"/>
          <w:lang w:val="x-none"/>
        </w:rPr>
        <w:t xml:space="preserve">, </w:t>
      </w:r>
      <w:r w:rsidR="0072370C">
        <w:rPr>
          <w:rFonts w:hint="eastAsia"/>
          <w:lang w:val="x-none"/>
        </w:rPr>
        <w:t>providing</w:t>
      </w:r>
      <w:r w:rsidR="0047581B">
        <w:rPr>
          <w:rFonts w:hint="eastAsia"/>
          <w:lang w:val="x-none"/>
        </w:rPr>
        <w:t xml:space="preserve"> 64 states</w:t>
      </w:r>
      <w:r w:rsidR="0077136A">
        <w:rPr>
          <w:rFonts w:hint="eastAsia"/>
          <w:lang w:val="x-none"/>
        </w:rPr>
        <w:t>.</w:t>
      </w:r>
      <w:r w:rsidR="00530FDA">
        <w:rPr>
          <w:rFonts w:hint="eastAsia"/>
          <w:lang w:val="x-none"/>
        </w:rPr>
        <w:t xml:space="preserve"> A combined indication of PRB index and subcarrier index</w:t>
      </w:r>
      <w:r w:rsidR="0026461D">
        <w:rPr>
          <w:rFonts w:hint="eastAsia"/>
          <w:lang w:val="x-none"/>
        </w:rPr>
        <w:t xml:space="preserve"> can be considered, a</w:t>
      </w:r>
      <w:r w:rsidR="00FC4CDA">
        <w:rPr>
          <w:rFonts w:hint="eastAsia"/>
          <w:lang w:val="x-none"/>
        </w:rPr>
        <w:t>s show in Table 1</w:t>
      </w:r>
      <w:r w:rsidR="0026461D">
        <w:rPr>
          <w:rFonts w:hint="eastAsia"/>
          <w:lang w:val="x-none"/>
        </w:rPr>
        <w:t>.</w:t>
      </w:r>
      <w:r w:rsidR="004C7150">
        <w:rPr>
          <w:rFonts w:hint="eastAsia"/>
          <w:lang w:val="x-none"/>
        </w:rPr>
        <w:t xml:space="preserve"> </w:t>
      </w:r>
      <w:r w:rsidR="0026461D">
        <w:rPr>
          <w:rFonts w:hint="eastAsia"/>
          <w:lang w:val="x-none"/>
        </w:rPr>
        <w:t>It takes</w:t>
      </w:r>
      <w:r w:rsidR="00147BCB">
        <w:rPr>
          <w:rFonts w:hint="eastAsia"/>
          <w:lang w:val="x-none"/>
        </w:rPr>
        <w:t xml:space="preserve"> </w:t>
      </w:r>
      <w:r w:rsidR="0095388D">
        <w:rPr>
          <w:rFonts w:hint="eastAsia"/>
          <w:lang w:val="x-none"/>
        </w:rPr>
        <w:t>24 states</w:t>
      </w:r>
      <w:r w:rsidR="00414839">
        <w:rPr>
          <w:rFonts w:hint="eastAsia"/>
          <w:lang w:val="x-none"/>
        </w:rPr>
        <w:t xml:space="preserve"> and 12 states</w:t>
      </w:r>
      <w:r w:rsidR="0095388D">
        <w:rPr>
          <w:rFonts w:hint="eastAsia"/>
          <w:lang w:val="x-none"/>
        </w:rPr>
        <w:t xml:space="preserve"> </w:t>
      </w:r>
      <w:r w:rsidR="00057338">
        <w:rPr>
          <w:rFonts w:hint="eastAsia"/>
          <w:lang w:val="x-none"/>
        </w:rPr>
        <w:t xml:space="preserve">to </w:t>
      </w:r>
      <w:r w:rsidR="00414839">
        <w:rPr>
          <w:rFonts w:hint="eastAsia"/>
          <w:lang w:val="x-none"/>
        </w:rPr>
        <w:t xml:space="preserve">indicate all possible locations within a indicated narrowband for 3-tone and 6-tone, respectively. </w:t>
      </w:r>
      <w:r w:rsidR="0072370C">
        <w:rPr>
          <w:rFonts w:hint="eastAsia"/>
          <w:lang w:val="x-none"/>
        </w:rPr>
        <w:t>The</w:t>
      </w:r>
      <w:r w:rsidR="00D43616">
        <w:rPr>
          <w:rFonts w:hint="eastAsia"/>
          <w:lang w:val="x-none"/>
        </w:rPr>
        <w:t xml:space="preserve"> remaining</w:t>
      </w:r>
      <w:r w:rsidR="0072370C">
        <w:rPr>
          <w:rFonts w:hint="eastAsia"/>
          <w:lang w:val="x-none"/>
        </w:rPr>
        <w:t xml:space="preserve"> spared states can be used to indicate the PRB level allocation, e.g., every one PRB within the narrowband, and 2-PRB allocations. By this means, the </w:t>
      </w:r>
      <w:r w:rsidR="00BD31E5">
        <w:rPr>
          <w:rFonts w:hint="eastAsia"/>
          <w:lang w:val="x-none"/>
        </w:rPr>
        <w:t xml:space="preserve">DCI format 6-0B for sub-PRB mode can support all the possible allocation cases, including sub-PRB allocations and </w:t>
      </w:r>
      <w:r w:rsidR="0032616E">
        <w:rPr>
          <w:rFonts w:hint="eastAsia"/>
          <w:lang w:val="x-none"/>
        </w:rPr>
        <w:t>1-</w:t>
      </w:r>
      <w:r w:rsidR="00BD31E5">
        <w:rPr>
          <w:rFonts w:hint="eastAsia"/>
          <w:lang w:val="x-none"/>
        </w:rPr>
        <w:t xml:space="preserve">PRB </w:t>
      </w:r>
      <w:r w:rsidR="0032616E">
        <w:rPr>
          <w:rFonts w:hint="eastAsia"/>
          <w:lang w:val="x-none"/>
        </w:rPr>
        <w:t>and 2-PRB</w:t>
      </w:r>
      <w:r w:rsidR="00BD31E5">
        <w:rPr>
          <w:rFonts w:hint="eastAsia"/>
          <w:lang w:val="x-none"/>
        </w:rPr>
        <w:t xml:space="preserve"> allocation</w:t>
      </w:r>
      <w:r w:rsidR="0032616E">
        <w:rPr>
          <w:rFonts w:hint="eastAsia"/>
          <w:lang w:val="x-none"/>
        </w:rPr>
        <w:t>s</w:t>
      </w:r>
      <w:r w:rsidR="00BD31E5">
        <w:rPr>
          <w:rFonts w:hint="eastAsia"/>
          <w:lang w:val="x-none"/>
        </w:rPr>
        <w:t xml:space="preserve"> that legacy DCI format 6-0B provides</w:t>
      </w:r>
      <w:r w:rsidR="00DD2FE5">
        <w:rPr>
          <w:rFonts w:hint="eastAsia"/>
          <w:lang w:val="x-none"/>
        </w:rPr>
        <w:t xml:space="preserve">. </w:t>
      </w:r>
      <w:r w:rsidR="005B46EE">
        <w:rPr>
          <w:rFonts w:hint="eastAsia"/>
          <w:lang w:val="x-none"/>
        </w:rPr>
        <w:t xml:space="preserve">In fact, if the system load is not heavy, </w:t>
      </w:r>
      <w:proofErr w:type="spellStart"/>
      <w:r w:rsidR="005B46EE">
        <w:rPr>
          <w:rFonts w:hint="eastAsia"/>
          <w:lang w:val="x-none"/>
        </w:rPr>
        <w:t>eNB</w:t>
      </w:r>
      <w:proofErr w:type="spellEnd"/>
      <w:r w:rsidR="005B46EE">
        <w:rPr>
          <w:rFonts w:hint="eastAsia"/>
          <w:lang w:val="x-none"/>
        </w:rPr>
        <w:t xml:space="preserve"> tends to schedule </w:t>
      </w:r>
      <w:r w:rsidR="00685081">
        <w:rPr>
          <w:rFonts w:hint="eastAsia"/>
          <w:lang w:val="x-none"/>
        </w:rPr>
        <w:t xml:space="preserve">2 PRBs for the UE to support larger TBS with the same transmission duration. </w:t>
      </w:r>
      <w:r w:rsidR="00416C51">
        <w:rPr>
          <w:rFonts w:hint="eastAsia"/>
          <w:lang w:val="x-none"/>
        </w:rPr>
        <w:t xml:space="preserve">The benefit from </w:t>
      </w:r>
      <w:r w:rsidR="00685081">
        <w:rPr>
          <w:rFonts w:hint="eastAsia"/>
          <w:lang w:val="x-none"/>
        </w:rPr>
        <w:t>the</w:t>
      </w:r>
      <w:r w:rsidR="00416C51">
        <w:rPr>
          <w:rFonts w:hint="eastAsia"/>
          <w:lang w:val="x-none"/>
        </w:rPr>
        <w:t xml:space="preserve"> design</w:t>
      </w:r>
      <w:r w:rsidR="00685081">
        <w:rPr>
          <w:rFonts w:hint="eastAsia"/>
          <w:lang w:val="x-none"/>
        </w:rPr>
        <w:t xml:space="preserve"> in Table 1</w:t>
      </w:r>
      <w:r w:rsidR="00416C51">
        <w:rPr>
          <w:rFonts w:hint="eastAsia"/>
          <w:lang w:val="x-none"/>
        </w:rPr>
        <w:t xml:space="preserve"> is </w:t>
      </w:r>
      <w:r w:rsidR="00DD2FE5">
        <w:rPr>
          <w:rFonts w:hint="eastAsia"/>
          <w:lang w:val="x-none"/>
        </w:rPr>
        <w:t xml:space="preserve">that, a </w:t>
      </w:r>
      <w:proofErr w:type="spellStart"/>
      <w:r w:rsidR="00DD2FE5">
        <w:rPr>
          <w:rFonts w:hint="eastAsia"/>
          <w:lang w:val="x-none"/>
        </w:rPr>
        <w:t>CEModeB</w:t>
      </w:r>
      <w:proofErr w:type="spellEnd"/>
      <w:r w:rsidR="00DD2FE5">
        <w:rPr>
          <w:rFonts w:hint="eastAsia"/>
          <w:lang w:val="x-none"/>
        </w:rPr>
        <w:t xml:space="preserve"> UE configured with sub-PRB feature, </w:t>
      </w:r>
      <w:r w:rsidR="00277E98">
        <w:rPr>
          <w:rFonts w:hint="eastAsia"/>
          <w:lang w:val="x-none"/>
        </w:rPr>
        <w:t>is not necessary to be reconfigured to</w:t>
      </w:r>
      <w:r w:rsidR="003E3D4E">
        <w:rPr>
          <w:rFonts w:hint="eastAsia"/>
          <w:lang w:val="x-none"/>
        </w:rPr>
        <w:t xml:space="preserve"> legacy</w:t>
      </w:r>
      <w:r w:rsidR="00277E98">
        <w:rPr>
          <w:rFonts w:hint="eastAsia"/>
          <w:lang w:val="x-none"/>
        </w:rPr>
        <w:t xml:space="preserve"> </w:t>
      </w:r>
      <w:proofErr w:type="spellStart"/>
      <w:r w:rsidR="003E3D4E">
        <w:rPr>
          <w:rFonts w:hint="eastAsia"/>
          <w:lang w:val="x-none"/>
        </w:rPr>
        <w:t>CEModeB</w:t>
      </w:r>
      <w:proofErr w:type="spellEnd"/>
      <w:r w:rsidR="00C91EFE">
        <w:rPr>
          <w:rFonts w:hint="eastAsia"/>
          <w:lang w:val="x-none"/>
        </w:rPr>
        <w:t xml:space="preserve"> for higher data rate</w:t>
      </w:r>
      <w:r w:rsidR="00685081">
        <w:rPr>
          <w:rFonts w:hint="eastAsia"/>
          <w:lang w:val="x-none"/>
        </w:rPr>
        <w:t xml:space="preserve">, which provides sufficient flexibility for </w:t>
      </w:r>
      <w:proofErr w:type="spellStart"/>
      <w:r w:rsidR="00685081">
        <w:rPr>
          <w:rFonts w:hint="eastAsia"/>
          <w:lang w:val="x-none"/>
        </w:rPr>
        <w:t>eNB</w:t>
      </w:r>
      <w:proofErr w:type="spellEnd"/>
      <w:r w:rsidR="00685081">
        <w:rPr>
          <w:rFonts w:hint="eastAsia"/>
          <w:lang w:val="x-none"/>
        </w:rPr>
        <w:t xml:space="preserve"> scheduler</w:t>
      </w:r>
      <w:r w:rsidR="003E3D4E">
        <w:rPr>
          <w:rFonts w:hint="eastAsia"/>
          <w:lang w:val="x-none"/>
        </w:rPr>
        <w:t xml:space="preserve">. </w:t>
      </w:r>
    </w:p>
    <w:p w:rsidR="00B74BE2" w:rsidRDefault="00B74BE2" w:rsidP="00C23F1A">
      <w:pPr>
        <w:spacing w:line="276" w:lineRule="auto"/>
        <w:rPr>
          <w:b/>
        </w:rPr>
      </w:pPr>
      <w:r>
        <w:rPr>
          <w:rFonts w:hint="eastAsia"/>
          <w:b/>
        </w:rPr>
        <w:t>Proposal #</w:t>
      </w:r>
      <w:r w:rsidR="00286297">
        <w:rPr>
          <w:rFonts w:hint="eastAsia"/>
          <w:b/>
        </w:rPr>
        <w:t>4</w:t>
      </w:r>
      <w:r>
        <w:rPr>
          <w:rFonts w:hint="eastAsia"/>
          <w:b/>
        </w:rPr>
        <w:t xml:space="preserve">: </w:t>
      </w:r>
      <w:r w:rsidR="001410C9">
        <w:rPr>
          <w:rFonts w:hint="eastAsia"/>
          <w:b/>
        </w:rPr>
        <w:t xml:space="preserve">Combined indication of PRB index and subcarrier index can be considered, to </w:t>
      </w:r>
      <w:r>
        <w:rPr>
          <w:rFonts w:hint="eastAsia"/>
          <w:b/>
        </w:rPr>
        <w:t xml:space="preserve">support </w:t>
      </w:r>
      <w:r w:rsidR="00F12A1F">
        <w:rPr>
          <w:rFonts w:hint="eastAsia"/>
          <w:b/>
        </w:rPr>
        <w:t>3-tone, 6-tone</w:t>
      </w:r>
      <w:r w:rsidR="003142A5">
        <w:rPr>
          <w:rFonts w:hint="eastAsia"/>
          <w:b/>
        </w:rPr>
        <w:t xml:space="preserve">, 1 PRB and 2 PRB </w:t>
      </w:r>
      <w:r w:rsidR="003C4DBE">
        <w:rPr>
          <w:b/>
        </w:rPr>
        <w:t>allocations</w:t>
      </w:r>
      <w:r>
        <w:rPr>
          <w:rFonts w:hint="eastAsia"/>
          <w:b/>
        </w:rPr>
        <w:t xml:space="preserve">. </w:t>
      </w:r>
    </w:p>
    <w:tbl>
      <w:tblPr>
        <w:tblW w:w="7447" w:type="dxa"/>
        <w:tblInd w:w="93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977"/>
        <w:gridCol w:w="4470"/>
      </w:tblGrid>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F10D2D" w:rsidRDefault="00900635" w:rsidP="00C23F1A">
            <w:pPr>
              <w:spacing w:line="276" w:lineRule="auto"/>
              <w:jc w:val="center"/>
              <w:rPr>
                <w:b/>
                <w:lang w:val="x-none"/>
              </w:rPr>
            </w:pPr>
            <w:r w:rsidRPr="00F10D2D">
              <w:rPr>
                <w:rFonts w:hint="eastAsia"/>
                <w:b/>
                <w:lang w:val="x-none"/>
              </w:rPr>
              <w:t xml:space="preserve">Resource </w:t>
            </w:r>
            <w:r w:rsidR="0026461D">
              <w:rPr>
                <w:rFonts w:hint="eastAsia"/>
                <w:b/>
                <w:lang w:val="x-none"/>
              </w:rPr>
              <w:t>Assignment</w:t>
            </w:r>
            <w:r w:rsidRPr="00F10D2D">
              <w:rPr>
                <w:rFonts w:hint="eastAsia"/>
                <w:b/>
                <w:lang w:val="x-none"/>
              </w:rPr>
              <w:t xml:space="preserve"> indication </w:t>
            </w:r>
            <w:r w:rsidR="00AC27B5" w:rsidRPr="00F10D2D">
              <w:rPr>
                <w:rFonts w:hint="eastAsia"/>
                <w:b/>
                <w:lang w:val="x-none"/>
              </w:rPr>
              <w:t>(</w:t>
            </w:r>
            <m:oMath>
              <m:sSub>
                <m:sSubPr>
                  <m:ctrlPr>
                    <w:rPr>
                      <w:rFonts w:ascii="Cambria Math" w:hAnsi="Cambria Math"/>
                      <w:b/>
                      <w:lang w:val="x-none"/>
                    </w:rPr>
                  </m:ctrlPr>
                </m:sSubPr>
                <m:e>
                  <m:r>
                    <m:rPr>
                      <m:sty m:val="b"/>
                    </m:rPr>
                    <w:rPr>
                      <w:rFonts w:ascii="Cambria Math" w:hAnsi="Cambria Math"/>
                      <w:lang w:val="x-none"/>
                    </w:rPr>
                    <m:t>I</m:t>
                  </m:r>
                </m:e>
                <m:sub>
                  <m:r>
                    <m:rPr>
                      <m:sty m:val="b"/>
                    </m:rPr>
                    <w:rPr>
                      <w:rFonts w:ascii="Cambria Math" w:hAnsi="Cambria Math"/>
                      <w:lang w:val="x-none"/>
                    </w:rPr>
                    <m:t>sc</m:t>
                  </m:r>
                </m:sub>
              </m:sSub>
            </m:oMath>
            <w:r w:rsidR="00AC27B5" w:rsidRPr="00F10D2D">
              <w:rPr>
                <w:rFonts w:hint="eastAsia"/>
                <w:b/>
                <w:lang w:val="x-none"/>
              </w:rPr>
              <w:t>)</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F10D2D" w:rsidRDefault="0026461D" w:rsidP="00C23F1A">
            <w:pPr>
              <w:spacing w:line="276" w:lineRule="auto"/>
              <w:jc w:val="center"/>
              <w:rPr>
                <w:b/>
                <w:lang w:val="x-none"/>
              </w:rPr>
            </w:pPr>
            <w:r>
              <w:rPr>
                <w:rFonts w:hint="eastAsia"/>
                <w:b/>
                <w:lang w:val="x-none"/>
              </w:rPr>
              <w:t>Assigned</w:t>
            </w:r>
            <w:r w:rsidR="00900635" w:rsidRPr="00F10D2D">
              <w:rPr>
                <w:rFonts w:hint="eastAsia"/>
                <w:b/>
                <w:lang w:val="x-none"/>
              </w:rPr>
              <w:t xml:space="preserve"> </w:t>
            </w:r>
            <w:r w:rsidR="00530FDA">
              <w:rPr>
                <w:rFonts w:hint="eastAsia"/>
                <w:b/>
                <w:lang w:val="x-none"/>
              </w:rPr>
              <w:t>subcarrier index</w:t>
            </w:r>
            <w:r w:rsidR="00AC27B5" w:rsidRPr="00F10D2D">
              <w:rPr>
                <w:rFonts w:hint="eastAsia"/>
                <w:b/>
                <w:lang w:val="x-none"/>
              </w:rPr>
              <w:t xml:space="preserve">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sc</m:t>
                  </m:r>
                </m:sub>
              </m:sSub>
            </m:oMath>
            <w:r w:rsidR="00AC27B5" w:rsidRPr="00F10D2D">
              <w:rPr>
                <w:rFonts w:hint="eastAsia"/>
                <w:b/>
                <w:lang w:val="x-none"/>
              </w:rPr>
              <w:t>)</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w:r w:rsidRPr="0095388D">
              <w:rPr>
                <w:rFonts w:hint="eastAsia"/>
                <w:lang w:val="x-none"/>
              </w:rPr>
              <w:t>0</w:t>
            </w:r>
            <w:r w:rsidRPr="0095388D">
              <w:rPr>
                <w:lang w:val="x-none"/>
              </w:rPr>
              <w:t>-</w:t>
            </w:r>
            <w:r w:rsidRPr="0095388D">
              <w:rPr>
                <w:rFonts w:hint="eastAsia"/>
                <w:lang w:val="x-none"/>
              </w:rPr>
              <w:t>23</w:t>
            </w:r>
            <w:r w:rsidR="004C7150" w:rsidRPr="0095388D">
              <w:rPr>
                <w:rFonts w:hint="eastAsia"/>
                <w:lang w:val="x-none"/>
              </w:rPr>
              <w:t xml:space="preserve"> (24 states)</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Default="00455B2D" w:rsidP="00C23F1A">
            <w:pPr>
              <w:spacing w:line="276" w:lineRule="auto"/>
              <w:rPr>
                <w:lang w:val="x-none"/>
              </w:rPr>
            </w:pPr>
            <m:oMath>
              <m:r>
                <m:rPr>
                  <m:sty m:val="p"/>
                </m:rPr>
                <w:rPr>
                  <w:rFonts w:ascii="Cambria Math" w:hAnsi="Cambria Math"/>
                  <w:lang w:val="x-none"/>
                </w:rPr>
                <m:t>3</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m:t>
                  </m:r>
                </m:e>
              </m:d>
            </m:oMath>
            <w:r w:rsidRPr="0095388D">
              <w:rPr>
                <w:rFonts w:hint="eastAsia"/>
                <w:lang w:val="x-none"/>
              </w:rPr>
              <w:t>，</w:t>
            </w:r>
          </w:p>
          <w:p w:rsidR="00455B2D" w:rsidRPr="0021523A" w:rsidRDefault="001454F5" w:rsidP="00C23F1A">
            <w:pPr>
              <w:spacing w:line="276" w:lineRule="auto"/>
              <w:rPr>
                <w:lang w:val="x-none"/>
              </w:rPr>
            </w:pPr>
            <w:r>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Pr>
                <w:rFonts w:hint="eastAsia"/>
                <w:lang w:val="x-none"/>
              </w:rPr>
              <w:t xml:space="preserve">-th PRB of the indicated narrowband. </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w:r w:rsidRPr="0095388D">
              <w:rPr>
                <w:lang w:val="x-none"/>
              </w:rPr>
              <w:t>24-</w:t>
            </w:r>
            <w:r w:rsidRPr="0095388D">
              <w:rPr>
                <w:rFonts w:hint="eastAsia"/>
                <w:lang w:val="x-none"/>
              </w:rPr>
              <w:t>3</w:t>
            </w:r>
            <w:r w:rsidRPr="0095388D">
              <w:rPr>
                <w:lang w:val="x-none"/>
              </w:rPr>
              <w:t>5</w:t>
            </w:r>
            <w:r w:rsidR="0095388D" w:rsidRPr="0095388D">
              <w:rPr>
                <w:rFonts w:hint="eastAsia"/>
                <w:lang w:val="x-none"/>
              </w:rPr>
              <w:t xml:space="preserve"> (</w:t>
            </w:r>
            <w:r w:rsidR="0021523A">
              <w:rPr>
                <w:rFonts w:hint="eastAsia"/>
                <w:lang w:val="x-none"/>
              </w:rPr>
              <w:t>12 states</w:t>
            </w:r>
            <w:r w:rsidR="0095388D" w:rsidRPr="0095388D">
              <w:rPr>
                <w:rFonts w:hint="eastAsia"/>
                <w:lang w:val="x-none"/>
              </w:rPr>
              <w:t>)</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m:oMath>
              <m:r>
                <m:rPr>
                  <m:sty m:val="p"/>
                </m:rPr>
                <w:rPr>
                  <w:rFonts w:ascii="Cambria Math" w:hAnsi="Cambria Math"/>
                  <w:lang w:val="x-none"/>
                </w:rPr>
                <m:t>6</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-24</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0,1,2,3,4,5</m:t>
                  </m:r>
                </m:e>
              </m:d>
            </m:oMath>
            <w:r w:rsidRPr="0095388D">
              <w:rPr>
                <w:rFonts w:hint="eastAsia"/>
                <w:lang w:val="x-none"/>
              </w:rPr>
              <w:t>，</w:t>
            </w:r>
          </w:p>
          <w:p w:rsidR="00455B2D" w:rsidRPr="0095388D" w:rsidRDefault="0026461D" w:rsidP="00C23F1A">
            <w:pPr>
              <w:spacing w:line="276" w:lineRule="auto"/>
              <w:rPr>
                <w:lang w:val="x-none"/>
              </w:rPr>
            </w:pPr>
            <w:r>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Pr>
                <w:rFonts w:hint="eastAsia"/>
                <w:lang w:val="x-none"/>
              </w:rPr>
              <w:t>-th PRB of the indicated narrowband.</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w:r w:rsidRPr="0095388D">
              <w:rPr>
                <w:lang w:val="x-none"/>
              </w:rPr>
              <w:t>36-41</w:t>
            </w:r>
            <w:r w:rsidR="0026461D">
              <w:rPr>
                <w:rFonts w:hint="eastAsia"/>
                <w:lang w:val="x-none"/>
              </w:rPr>
              <w:t xml:space="preserve"> (</w:t>
            </w:r>
            <w:r w:rsidR="00062471">
              <w:rPr>
                <w:rFonts w:hint="eastAsia"/>
                <w:lang w:val="x-none"/>
              </w:rPr>
              <w:t>6 states</w:t>
            </w:r>
            <w:r w:rsidR="0026461D">
              <w:rPr>
                <w:rFonts w:hint="eastAsia"/>
                <w:lang w:val="x-none"/>
              </w:rPr>
              <w:t>)</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m:oMath>
              <m:r>
                <m:rPr>
                  <m:sty m:val="p"/>
                </m:rPr>
                <w:rPr>
                  <w:rFonts w:ascii="Cambria Math" w:hAnsi="Cambria Math"/>
                  <w:lang w:val="x-none"/>
                </w:rPr>
                <m:t>12</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-36</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0,1,…,11</m:t>
                  </m:r>
                </m:e>
              </m:d>
            </m:oMath>
            <w:r w:rsidRPr="0095388D">
              <w:rPr>
                <w:rFonts w:hint="eastAsia"/>
                <w:lang w:val="x-none"/>
              </w:rPr>
              <w:t>，</w:t>
            </w:r>
          </w:p>
          <w:p w:rsidR="00455B2D" w:rsidRPr="0095388D" w:rsidRDefault="0026461D" w:rsidP="00C23F1A">
            <w:pPr>
              <w:spacing w:line="276" w:lineRule="auto"/>
              <w:rPr>
                <w:lang w:val="x-none"/>
              </w:rPr>
            </w:pPr>
            <w:r>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Pr>
                <w:rFonts w:hint="eastAsia"/>
                <w:lang w:val="x-none"/>
              </w:rPr>
              <w:t>-th PRB of the indicated narrowband.</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w:r w:rsidRPr="0095388D">
              <w:rPr>
                <w:lang w:val="x-none"/>
              </w:rPr>
              <w:t>42-44</w:t>
            </w:r>
            <w:r w:rsidR="00062471">
              <w:rPr>
                <w:rFonts w:hint="eastAsia"/>
                <w:lang w:val="x-none"/>
              </w:rPr>
              <w:t xml:space="preserve"> (</w:t>
            </w:r>
            <w:r w:rsidR="00382EE0">
              <w:rPr>
                <w:rFonts w:hint="eastAsia"/>
                <w:lang w:val="x-none"/>
              </w:rPr>
              <w:t>3</w:t>
            </w:r>
            <w:r w:rsidR="00062471">
              <w:rPr>
                <w:rFonts w:hint="eastAsia"/>
                <w:lang w:val="x-none"/>
              </w:rPr>
              <w:t xml:space="preserve"> states)</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95388D" w:rsidRDefault="00455B2D" w:rsidP="00C23F1A">
            <w:pPr>
              <w:spacing w:line="276" w:lineRule="auto"/>
              <w:rPr>
                <w:lang w:val="x-none"/>
              </w:rPr>
            </w:pPr>
            <m:oMath>
              <m:r>
                <m:rPr>
                  <m:sty m:val="p"/>
                </m:rPr>
                <w:rPr>
                  <w:rFonts w:ascii="Cambria Math" w:hAnsi="Cambria Math"/>
                  <w:lang w:val="x-none"/>
                </w:rPr>
                <m:t>24</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-42</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0,1,…,23</m:t>
                  </m:r>
                </m:e>
              </m:d>
            </m:oMath>
            <w:r w:rsidRPr="0095388D">
              <w:rPr>
                <w:rFonts w:hint="eastAsia"/>
                <w:lang w:val="x-none"/>
              </w:rPr>
              <w:t>，</w:t>
            </w:r>
          </w:p>
          <w:p w:rsidR="00455B2D" w:rsidRPr="0095388D" w:rsidRDefault="0026461D" w:rsidP="00C23F1A">
            <w:pPr>
              <w:spacing w:line="276" w:lineRule="auto"/>
              <w:rPr>
                <w:lang w:val="x-none"/>
              </w:rPr>
            </w:pPr>
            <w:r>
              <w:rPr>
                <w:rFonts w:hint="eastAsia"/>
                <w:lang w:val="x-none"/>
              </w:rPr>
              <w:lastRenderedPageBreak/>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Pr>
                <w:rFonts w:hint="eastAsia"/>
                <w:lang w:val="x-none"/>
              </w:rPr>
              <w:t>-th PRB of the indicated narrowband.</w:t>
            </w:r>
          </w:p>
        </w:tc>
      </w:tr>
    </w:tbl>
    <w:p w:rsidR="00332DF8" w:rsidRPr="000F5162" w:rsidRDefault="000F5162" w:rsidP="00C23F1A">
      <w:pPr>
        <w:spacing w:line="276" w:lineRule="auto"/>
        <w:jc w:val="center"/>
      </w:pPr>
      <w:r w:rsidRPr="000F5162">
        <w:rPr>
          <w:rFonts w:hint="eastAsia"/>
        </w:rPr>
        <w:lastRenderedPageBreak/>
        <w:t>Table 1</w:t>
      </w:r>
    </w:p>
    <w:p w:rsidR="00686A04" w:rsidRDefault="008D1D7A"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3</w:t>
      </w:r>
      <w:r w:rsidR="00686A04">
        <w:rPr>
          <w:rFonts w:eastAsiaTheme="minorEastAsia" w:hint="eastAsia"/>
          <w:noProof/>
          <w:lang w:eastAsia="zh-CN"/>
        </w:rPr>
        <w:t>.2</w:t>
      </w:r>
      <w:r w:rsidR="00686A04">
        <w:rPr>
          <w:rFonts w:hint="eastAsia"/>
          <w:noProof/>
          <w:lang w:eastAsia="ko-KR"/>
        </w:rPr>
        <w:t xml:space="preserve">. </w:t>
      </w:r>
      <w:r w:rsidR="004D5C7B">
        <w:rPr>
          <w:rFonts w:eastAsiaTheme="minorEastAsia" w:hint="eastAsia"/>
          <w:noProof/>
          <w:lang w:eastAsia="zh-CN"/>
        </w:rPr>
        <w:t>MCS and Transmission Block Size</w:t>
      </w:r>
    </w:p>
    <w:p w:rsidR="00271BF4" w:rsidRDefault="00195BAE" w:rsidP="00C23F1A">
      <w:pPr>
        <w:spacing w:line="276" w:lineRule="auto"/>
        <w:rPr>
          <w:lang w:val="x-none"/>
        </w:rPr>
      </w:pPr>
      <w:r w:rsidRPr="00DB2852">
        <w:rPr>
          <w:rFonts w:hint="eastAsia"/>
        </w:rPr>
        <w:t xml:space="preserve">High ordered modulation scheme </w:t>
      </w:r>
      <w:r w:rsidR="00490024" w:rsidRPr="00DB2852">
        <w:rPr>
          <w:rFonts w:hint="eastAsia"/>
        </w:rPr>
        <w:t>is generally</w:t>
      </w:r>
      <w:r w:rsidRPr="00DB2852">
        <w:rPr>
          <w:rFonts w:hint="eastAsia"/>
        </w:rPr>
        <w:t xml:space="preserve"> used</w:t>
      </w:r>
      <w:r w:rsidR="00490024" w:rsidRPr="00DB2852">
        <w:rPr>
          <w:rFonts w:hint="eastAsia"/>
        </w:rPr>
        <w:t xml:space="preserve"> for the UE with good channel condition, to improve the data rate. </w:t>
      </w:r>
      <w:proofErr w:type="spellStart"/>
      <w:r w:rsidR="003A032F" w:rsidRPr="00DB2852">
        <w:rPr>
          <w:rFonts w:hint="eastAsia"/>
        </w:rPr>
        <w:t>CEModeB</w:t>
      </w:r>
      <w:proofErr w:type="spellEnd"/>
      <w:r w:rsidR="003A032F" w:rsidRPr="00DB2852">
        <w:rPr>
          <w:rFonts w:hint="eastAsia"/>
        </w:rPr>
        <w:t xml:space="preserve"> is defined for the UE in need of</w:t>
      </w:r>
      <w:r w:rsidR="003A032F" w:rsidRPr="00DB2852">
        <w:t xml:space="preserve"> large number of repetitions</w:t>
      </w:r>
      <w:r w:rsidR="003A032F" w:rsidRPr="00DB2852">
        <w:rPr>
          <w:rFonts w:hint="eastAsia"/>
        </w:rPr>
        <w:t xml:space="preserve">, who is generally in deep coverage. Thus, it only supports QPSK for </w:t>
      </w:r>
      <w:proofErr w:type="spellStart"/>
      <w:r w:rsidR="003A032F" w:rsidRPr="00DB2852">
        <w:rPr>
          <w:rFonts w:hint="eastAsia"/>
        </w:rPr>
        <w:t>CEModeB</w:t>
      </w:r>
      <w:proofErr w:type="spellEnd"/>
      <w:r w:rsidR="003A032F" w:rsidRPr="00DB2852">
        <w:rPr>
          <w:rFonts w:hint="eastAsia"/>
        </w:rPr>
        <w:t xml:space="preserve"> in Rel-13 and Rel-14 eMTC. </w:t>
      </w:r>
      <w:r w:rsidR="00317C93">
        <w:rPr>
          <w:rFonts w:hint="eastAsia"/>
        </w:rPr>
        <w:t xml:space="preserve">To introduce sub-PRB allocation into </w:t>
      </w:r>
      <w:proofErr w:type="spellStart"/>
      <w:proofErr w:type="gramStart"/>
      <w:r w:rsidR="00317C93">
        <w:rPr>
          <w:rFonts w:hint="eastAsia"/>
        </w:rPr>
        <w:t>CEModeB</w:t>
      </w:r>
      <w:proofErr w:type="spellEnd"/>
      <w:r w:rsidR="00317C93">
        <w:rPr>
          <w:rFonts w:hint="eastAsia"/>
        </w:rPr>
        <w:t>,</w:t>
      </w:r>
      <w:proofErr w:type="gramEnd"/>
      <w:r w:rsidR="00317C93">
        <w:rPr>
          <w:rFonts w:hint="eastAsia"/>
        </w:rPr>
        <w:t xml:space="preserve"> is to improve the spectrum efficiency, instead of increasing the peak data rate of single UE. </w:t>
      </w:r>
      <w:r w:rsidR="00C42875">
        <w:rPr>
          <w:rFonts w:hint="eastAsia"/>
        </w:rPr>
        <w:t>Therefore</w:t>
      </w:r>
      <w:r w:rsidR="00317C93">
        <w:rPr>
          <w:rFonts w:hint="eastAsia"/>
        </w:rPr>
        <w:t xml:space="preserve">, there is no need to support higher ordered modulation than QPSK. </w:t>
      </w:r>
    </w:p>
    <w:p w:rsidR="004D5C7B" w:rsidRDefault="00286297" w:rsidP="00C23F1A">
      <w:pPr>
        <w:spacing w:line="276" w:lineRule="auto"/>
        <w:rPr>
          <w:b/>
          <w:lang w:val="x-none"/>
        </w:rPr>
      </w:pPr>
      <w:r>
        <w:rPr>
          <w:rFonts w:hint="eastAsia"/>
          <w:b/>
          <w:lang w:val="x-none"/>
        </w:rPr>
        <w:t>Proposal #5</w:t>
      </w:r>
      <w:r w:rsidR="00832592" w:rsidRPr="00332DF8">
        <w:rPr>
          <w:rFonts w:hint="eastAsia"/>
          <w:b/>
          <w:lang w:val="x-none"/>
        </w:rPr>
        <w:t>:</w:t>
      </w:r>
      <w:r w:rsidR="00832592">
        <w:rPr>
          <w:rFonts w:hint="eastAsia"/>
          <w:b/>
          <w:lang w:val="x-none"/>
        </w:rPr>
        <w:t xml:space="preserve"> </w:t>
      </w:r>
      <w:r w:rsidR="00317C93">
        <w:rPr>
          <w:rFonts w:hint="eastAsia"/>
          <w:b/>
          <w:lang w:val="x-none"/>
        </w:rPr>
        <w:t xml:space="preserve">Only support QPSK for sub-PRB mode of </w:t>
      </w:r>
      <w:proofErr w:type="spellStart"/>
      <w:r w:rsidR="00317C93">
        <w:rPr>
          <w:rFonts w:hint="eastAsia"/>
          <w:b/>
          <w:lang w:val="x-none"/>
        </w:rPr>
        <w:t>CEModeB</w:t>
      </w:r>
      <w:proofErr w:type="spellEnd"/>
      <w:r w:rsidR="00317C93">
        <w:rPr>
          <w:rFonts w:hint="eastAsia"/>
          <w:b/>
          <w:lang w:val="x-none"/>
        </w:rPr>
        <w:t>.</w:t>
      </w:r>
    </w:p>
    <w:p w:rsidR="002E50ED" w:rsidRDefault="00254EF7" w:rsidP="00C23F1A">
      <w:pPr>
        <w:spacing w:line="276" w:lineRule="auto"/>
      </w:pPr>
      <w:r>
        <w:rPr>
          <w:rFonts w:hint="eastAsia"/>
          <w:lang w:val="x-none"/>
        </w:rPr>
        <w:t xml:space="preserve">For legacy </w:t>
      </w:r>
      <w:proofErr w:type="spellStart"/>
      <w:r>
        <w:rPr>
          <w:rFonts w:hint="eastAsia"/>
          <w:lang w:val="x-none"/>
        </w:rPr>
        <w:t>CEModeB</w:t>
      </w:r>
      <w:proofErr w:type="spellEnd"/>
      <w:r>
        <w:rPr>
          <w:rFonts w:hint="eastAsia"/>
          <w:lang w:val="x-none"/>
        </w:rPr>
        <w:t xml:space="preserve">, </w:t>
      </w:r>
      <w:r w:rsidR="005D0AA6">
        <w:rPr>
          <w:rFonts w:hint="eastAsia"/>
        </w:rPr>
        <w:t>The MCS field in DCI 6-0B ha</w:t>
      </w:r>
      <w:r w:rsidR="00DE4564">
        <w:rPr>
          <w:rFonts w:hint="eastAsia"/>
        </w:rPr>
        <w:t>s 4 bits</w:t>
      </w:r>
      <w:r w:rsidR="006B2697">
        <w:rPr>
          <w:rFonts w:hint="eastAsia"/>
        </w:rPr>
        <w:t xml:space="preserve"> to indicate </w:t>
      </w:r>
      <m:oMath>
        <m:r>
          <m:rPr>
            <m:sty m:val="p"/>
          </m:rPr>
          <w:rPr>
            <w:rFonts w:ascii="Cambria Math" w:hAnsi="Cambria Math"/>
          </w:rPr>
          <m:t>0≤</m:t>
        </m:r>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≤10</m:t>
        </m:r>
      </m:oMath>
      <w:r w:rsidR="00DE4564">
        <w:rPr>
          <w:rFonts w:hint="eastAsia"/>
          <w:bCs/>
          <w:lang w:val="en-GB"/>
        </w:rPr>
        <w:t xml:space="preserve">, with </w:t>
      </w:r>
      <w:proofErr w:type="gramStart"/>
      <w:r w:rsidR="00DE4564">
        <w:rPr>
          <w:rFonts w:hint="eastAsia"/>
          <w:bCs/>
          <w:lang w:val="en-GB"/>
        </w:rPr>
        <w:t>5</w:t>
      </w:r>
      <w:proofErr w:type="gramEnd"/>
      <w:r w:rsidR="00DE4564">
        <w:rPr>
          <w:rFonts w:hint="eastAsia"/>
          <w:bCs/>
          <w:lang w:val="en-GB"/>
        </w:rPr>
        <w:t xml:space="preserve"> spared states</w:t>
      </w:r>
      <w:r w:rsidR="006B2697">
        <w:rPr>
          <w:rFonts w:hint="eastAsia"/>
          <w:bCs/>
          <w:lang w:val="en-GB"/>
        </w:rPr>
        <w:t>.</w:t>
      </w:r>
      <w:r>
        <w:rPr>
          <w:rFonts w:hint="eastAsia"/>
          <w:bCs/>
          <w:lang w:val="en-GB"/>
        </w:rPr>
        <w:t xml:space="preserve"> The</w:t>
      </w:r>
      <w:r w:rsidR="00A04BE1">
        <w:rPr>
          <w:rFonts w:hint="eastAsia"/>
          <w:bCs/>
          <w:lang w:val="en-GB"/>
        </w:rPr>
        <w:t xml:space="preserve"> </w:t>
      </w:r>
      <w:r>
        <w:rPr>
          <w:rFonts w:hint="eastAsia"/>
          <w:bCs/>
          <w:lang w:val="en-GB"/>
        </w:rPr>
        <w:t xml:space="preserve">TBS is determined </w:t>
      </w:r>
      <w:r w:rsidR="00737236">
        <w:rPr>
          <w:rFonts w:hint="eastAsia"/>
          <w:bCs/>
          <w:lang w:val="en-GB"/>
        </w:rPr>
        <w:t xml:space="preserve">according to the MCS index </w:t>
      </w:r>
      <w:bookmarkStart w:id="5" w:name="OLE_LINK163"/>
      <w:bookmarkStart w:id="6" w:name="OLE_LINK164"/>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bookmarkEnd w:id="5"/>
      <w:bookmarkEnd w:id="6"/>
      <w:r w:rsidR="00737236">
        <w:rPr>
          <w:rFonts w:hint="eastAsia"/>
          <w:bCs/>
          <w:lang w:val="en-GB"/>
        </w:rPr>
        <w:t xml:space="preserve"> and the number of allocated PRBs</w:t>
      </w:r>
      <w:r w:rsidR="00E7257F">
        <w:rPr>
          <w:rFonts w:hint="eastAsia"/>
          <w:bCs/>
          <w:lang w:val="en-GB"/>
        </w:rPr>
        <w:t>, as shown in Table 2 (a)</w:t>
      </w:r>
      <w:r w:rsidR="00C0452B">
        <w:rPr>
          <w:rFonts w:hint="eastAsia"/>
          <w:bCs/>
          <w:lang w:val="en-GB"/>
        </w:rPr>
        <w:t>.</w:t>
      </w:r>
      <w:r w:rsidR="006508D3">
        <w:rPr>
          <w:rFonts w:hint="eastAsia"/>
          <w:bCs/>
          <w:lang w:val="en-GB"/>
        </w:rPr>
        <w:t xml:space="preserve"> </w:t>
      </w:r>
      <w:r w:rsidR="00C0452B">
        <w:rPr>
          <w:rFonts w:hint="eastAsia"/>
          <w:bCs/>
          <w:lang w:val="en-GB"/>
        </w:rPr>
        <w:t>T</w:t>
      </w:r>
      <w:r w:rsidR="006508D3">
        <w:rPr>
          <w:rFonts w:hint="eastAsia"/>
          <w:bCs/>
          <w:lang w:val="en-GB"/>
        </w:rPr>
        <w:t>he</w:t>
      </w:r>
      <w:r w:rsidR="00C0452B">
        <w:rPr>
          <w:rFonts w:hint="eastAsia"/>
          <w:bCs/>
          <w:lang w:val="en-GB"/>
        </w:rPr>
        <w:t xml:space="preserve"> TBS</w:t>
      </w:r>
      <w:r w:rsidR="006508D3">
        <w:rPr>
          <w:rFonts w:hint="eastAsia"/>
          <w:bCs/>
          <w:lang w:val="en-GB"/>
        </w:rPr>
        <w:t xml:space="preserve"> range</w:t>
      </w:r>
      <w:r w:rsidR="00C0452B">
        <w:rPr>
          <w:rFonts w:hint="eastAsia"/>
          <w:bCs/>
          <w:lang w:val="en-GB"/>
        </w:rPr>
        <w:t>s</w:t>
      </w:r>
      <w:r w:rsidR="006508D3">
        <w:rPr>
          <w:rFonts w:hint="eastAsia"/>
          <w:bCs/>
          <w:lang w:val="en-GB"/>
        </w:rPr>
        <w:t xml:space="preserve"> from 56 bits to 1032 bits</w:t>
      </w:r>
      <w:r w:rsidR="00C0776E">
        <w:rPr>
          <w:rFonts w:hint="eastAsia"/>
          <w:bCs/>
          <w:lang w:val="en-GB"/>
        </w:rPr>
        <w:t>. The</w:t>
      </w:r>
      <w:r w:rsidR="0067071C">
        <w:rPr>
          <w:rFonts w:hint="eastAsia"/>
          <w:bCs/>
          <w:lang w:val="en-GB"/>
        </w:rPr>
        <w:t xml:space="preserve"> </w:t>
      </w:r>
      <w:r w:rsidR="00882955">
        <w:rPr>
          <w:rFonts w:hint="eastAsia"/>
          <w:bCs/>
          <w:lang w:val="en-GB"/>
        </w:rPr>
        <w:t>effective coding</w:t>
      </w:r>
      <w:r w:rsidR="00C0776E">
        <w:rPr>
          <w:rFonts w:hint="eastAsia"/>
          <w:bCs/>
          <w:lang w:val="en-GB"/>
        </w:rPr>
        <w:t xml:space="preserve"> rate for </w:t>
      </w:r>
      <w:r w:rsidR="0067071C">
        <w:rPr>
          <w:rFonts w:hint="eastAsia"/>
          <w:bCs/>
          <w:lang w:val="en-GB"/>
        </w:rPr>
        <w:t>each</w:t>
      </w:r>
      <w:r w:rsidR="00C0776E">
        <w:rPr>
          <w:rFonts w:hint="eastAsia"/>
          <w:bCs/>
          <w:lang w:val="en-GB"/>
        </w:rPr>
        <w:t xml:space="preserve"> TBS value </w:t>
      </w:r>
      <w:proofErr w:type="gramStart"/>
      <w:r w:rsidR="0067071C">
        <w:rPr>
          <w:rFonts w:hint="eastAsia"/>
          <w:bCs/>
          <w:lang w:val="en-GB"/>
        </w:rPr>
        <w:t>is</w:t>
      </w:r>
      <w:r w:rsidR="00C0776E">
        <w:rPr>
          <w:rFonts w:hint="eastAsia"/>
          <w:bCs/>
          <w:lang w:val="en-GB"/>
        </w:rPr>
        <w:t xml:space="preserve"> provided</w:t>
      </w:r>
      <w:proofErr w:type="gramEnd"/>
      <w:r w:rsidR="002F1C3E">
        <w:rPr>
          <w:rFonts w:hint="eastAsia"/>
          <w:bCs/>
          <w:lang w:val="en-GB"/>
        </w:rPr>
        <w:t xml:space="preserve"> in Table 2</w:t>
      </w:r>
      <w:r w:rsidR="003A2E8B">
        <w:rPr>
          <w:rFonts w:hint="eastAsia"/>
          <w:bCs/>
          <w:lang w:val="en-GB"/>
        </w:rPr>
        <w:t xml:space="preserve">. When the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r w:rsidR="003A2E8B">
        <w:rPr>
          <w:rFonts w:hint="eastAsia"/>
          <w:bCs/>
          <w:lang w:val="en-GB"/>
        </w:rPr>
        <w:t xml:space="preserve"> is large, the </w:t>
      </w:r>
      <w:r w:rsidR="00882955">
        <w:rPr>
          <w:rFonts w:hint="eastAsia"/>
          <w:bCs/>
          <w:lang w:val="en-GB"/>
        </w:rPr>
        <w:t>effective</w:t>
      </w:r>
      <w:r w:rsidR="003A2E8B">
        <w:rPr>
          <w:rFonts w:hint="eastAsia"/>
          <w:bCs/>
          <w:lang w:val="en-GB"/>
        </w:rPr>
        <w:t xml:space="preserve"> </w:t>
      </w:r>
      <w:r w:rsidR="00882955">
        <w:rPr>
          <w:rFonts w:hint="eastAsia"/>
          <w:bCs/>
          <w:lang w:val="en-GB"/>
        </w:rPr>
        <w:t xml:space="preserve">coding rate can exceed </w:t>
      </w:r>
      <w:proofErr w:type="gramStart"/>
      <w:r w:rsidR="00882955">
        <w:rPr>
          <w:rFonts w:hint="eastAsia"/>
          <w:bCs/>
          <w:lang w:val="en-GB"/>
        </w:rPr>
        <w:t>1</w:t>
      </w:r>
      <w:proofErr w:type="gramEnd"/>
      <w:r w:rsidR="00882955">
        <w:rPr>
          <w:rFonts w:hint="eastAsia"/>
          <w:bCs/>
          <w:lang w:val="en-GB"/>
        </w:rPr>
        <w:t xml:space="preserve">, e.g.,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≥7</m:t>
        </m:r>
      </m:oMath>
      <w:r w:rsidR="00882955">
        <w:rPr>
          <w:rFonts w:hint="eastAsia"/>
          <w:bCs/>
          <w:lang w:val="en-GB"/>
        </w:rPr>
        <w:t xml:space="preserve"> with 1 allocated PRB</w:t>
      </w:r>
      <w:r w:rsidR="00E444CC">
        <w:rPr>
          <w:rFonts w:hint="eastAsia"/>
          <w:bCs/>
          <w:lang w:val="en-GB"/>
        </w:rPr>
        <w:t xml:space="preserve">, and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≥6</m:t>
        </m:r>
      </m:oMath>
      <w:r w:rsidR="00E444CC">
        <w:rPr>
          <w:rFonts w:hint="eastAsia"/>
          <w:bCs/>
          <w:lang w:val="en-GB"/>
        </w:rPr>
        <w:t xml:space="preserve"> with 2 allocated PRBs</w:t>
      </w:r>
      <w:r w:rsidR="00882955">
        <w:rPr>
          <w:rFonts w:hint="eastAsia"/>
          <w:bCs/>
          <w:lang w:val="en-GB"/>
        </w:rPr>
        <w:t xml:space="preserve">. </w:t>
      </w:r>
      <w:r w:rsidR="00FB4191">
        <w:rPr>
          <w:rFonts w:hint="eastAsia"/>
          <w:bCs/>
          <w:lang w:val="en-GB"/>
        </w:rPr>
        <w:t xml:space="preserve">In these cases, </w:t>
      </w:r>
      <w:r w:rsidR="00A62D8B">
        <w:rPr>
          <w:rFonts w:hint="eastAsia"/>
          <w:bCs/>
          <w:lang w:val="en-GB"/>
        </w:rPr>
        <w:t xml:space="preserve">it requires the combination of multiple </w:t>
      </w:r>
      <w:r w:rsidR="00A62D8B">
        <w:rPr>
          <w:bCs/>
          <w:lang w:val="en-GB"/>
        </w:rPr>
        <w:t>redundancy</w:t>
      </w:r>
      <w:r w:rsidR="00A62D8B">
        <w:rPr>
          <w:rFonts w:hint="eastAsia"/>
          <w:bCs/>
          <w:lang w:val="en-GB"/>
        </w:rPr>
        <w:t xml:space="preserve"> versions of the transmission block at </w:t>
      </w:r>
      <w:proofErr w:type="spellStart"/>
      <w:r w:rsidR="00A62D8B">
        <w:rPr>
          <w:rFonts w:hint="eastAsia"/>
          <w:bCs/>
          <w:lang w:val="en-GB"/>
        </w:rPr>
        <w:t>eNB</w:t>
      </w:r>
      <w:proofErr w:type="spellEnd"/>
      <w:r w:rsidR="00A62D8B">
        <w:rPr>
          <w:rFonts w:hint="eastAsia"/>
          <w:bCs/>
          <w:lang w:val="en-GB"/>
        </w:rPr>
        <w:t xml:space="preserve"> receiver. </w:t>
      </w:r>
      <w:r w:rsidR="00EC0F5C">
        <w:rPr>
          <w:rFonts w:hint="eastAsia"/>
          <w:bCs/>
          <w:lang w:val="en-GB"/>
        </w:rPr>
        <w:t>F</w:t>
      </w:r>
      <w:r w:rsidR="006D546E">
        <w:rPr>
          <w:rFonts w:hint="eastAsia"/>
          <w:bCs/>
          <w:lang w:val="en-GB"/>
        </w:rPr>
        <w:t xml:space="preserve">or </w:t>
      </w:r>
      <w:proofErr w:type="spellStart"/>
      <w:r w:rsidR="006D546E">
        <w:rPr>
          <w:rFonts w:hint="eastAsia"/>
          <w:bCs/>
          <w:lang w:val="en-GB"/>
        </w:rPr>
        <w:t>CEModeB</w:t>
      </w:r>
      <w:proofErr w:type="spellEnd"/>
      <w:r w:rsidR="006D546E">
        <w:rPr>
          <w:rFonts w:hint="eastAsia"/>
          <w:bCs/>
          <w:lang w:val="en-GB"/>
        </w:rPr>
        <w:t xml:space="preserve">, the redundancy version is </w:t>
      </w:r>
      <w:r w:rsidR="006D546E" w:rsidRPr="009316CE">
        <w:t>cycled</w:t>
      </w:r>
      <w:r w:rsidR="006D546E">
        <w:rPr>
          <w:rFonts w:hint="eastAsia"/>
        </w:rPr>
        <w:t xml:space="preserve"> every </w:t>
      </w:r>
      <m:oMath>
        <m:sSub>
          <m:sSubPr>
            <m:ctrlPr>
              <w:rPr>
                <w:rFonts w:ascii="Cambria Math" w:hAnsi="Cambria Math"/>
              </w:rPr>
            </m:ctrlPr>
          </m:sSubPr>
          <m:e>
            <m:r>
              <w:rPr>
                <w:rFonts w:ascii="Cambria Math" w:hAnsi="Cambria Math"/>
              </w:rPr>
              <m:t>N</m:t>
            </m:r>
          </m:e>
          <m:sub>
            <m:r>
              <w:rPr>
                <w:rFonts w:ascii="Cambria Math" w:hAnsi="Cambria Math"/>
              </w:rPr>
              <m:t>acc</m:t>
            </m:r>
          </m:sub>
        </m:sSub>
      </m:oMath>
      <w:r w:rsidR="006D546E">
        <w:rPr>
          <w:rFonts w:hint="eastAsia"/>
        </w:rPr>
        <w:t xml:space="preserve"> consecutive </w:t>
      </w:r>
      <w:proofErr w:type="spellStart"/>
      <w:r w:rsidR="006D546E">
        <w:rPr>
          <w:rFonts w:hint="eastAsia"/>
        </w:rPr>
        <w:t>subframes</w:t>
      </w:r>
      <w:proofErr w:type="spellEnd"/>
      <w:r w:rsidR="006D546E">
        <w:rPr>
          <w:rFonts w:hint="eastAsia"/>
        </w:rPr>
        <w:t>, where</w:t>
      </w:r>
      <w:r w:rsidR="00750DE4">
        <w:rPr>
          <w:rFonts w:hint="eastAsia"/>
        </w:rPr>
        <w:t xml:space="preserve">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=4</m:t>
        </m:r>
      </m:oMath>
      <w:r w:rsidR="006D546E">
        <w:rPr>
          <w:rFonts w:hint="eastAsia"/>
        </w:rPr>
        <w:t xml:space="preserve"> for FDD, and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=5</m:t>
        </m:r>
      </m:oMath>
      <w:r w:rsidR="0096539A">
        <w:rPr>
          <w:rFonts w:hint="eastAsia"/>
        </w:rPr>
        <w:t xml:space="preserve"> </w:t>
      </w:r>
      <w:r w:rsidR="006D546E">
        <w:rPr>
          <w:rFonts w:hint="eastAsia"/>
        </w:rPr>
        <w:t xml:space="preserve">for TDD. It implies that to transmit those large TBS at least needs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sidR="006D546E">
        <w:rPr>
          <w:rFonts w:hint="eastAsia"/>
        </w:rPr>
        <w:t xml:space="preserve"> repetitions</w:t>
      </w:r>
      <w:r w:rsidR="009505DC">
        <w:rPr>
          <w:rFonts w:hint="eastAsia"/>
        </w:rPr>
        <w:t xml:space="preserve"> (may need more depending on how many RVs are needed for combination</w:t>
      </w:r>
      <w:r w:rsidR="00507410">
        <w:rPr>
          <w:rFonts w:hint="eastAsia"/>
        </w:rPr>
        <w:t xml:space="preserve"> </w:t>
      </w:r>
      <w:r w:rsidR="006B25DF">
        <w:rPr>
          <w:rFonts w:hint="eastAsia"/>
        </w:rPr>
        <w:t>at receiver</w:t>
      </w:r>
      <w:r w:rsidR="009505DC">
        <w:rPr>
          <w:rFonts w:hint="eastAsia"/>
        </w:rPr>
        <w:t>)</w:t>
      </w:r>
      <w:r w:rsidR="000862BA">
        <w:rPr>
          <w:rFonts w:hint="eastAsia"/>
        </w:rPr>
        <w:t>, which is 8</w:t>
      </w:r>
      <w:r w:rsidR="006D546E">
        <w:rPr>
          <w:rFonts w:hint="eastAsia"/>
        </w:rPr>
        <w:t xml:space="preserve"> and 10 </w:t>
      </w:r>
      <w:r w:rsidR="0040297D">
        <w:rPr>
          <w:rFonts w:hint="eastAsia"/>
        </w:rPr>
        <w:t>repetitions</w:t>
      </w:r>
      <w:r w:rsidR="006D546E">
        <w:rPr>
          <w:rFonts w:hint="eastAsia"/>
        </w:rPr>
        <w:t xml:space="preserve"> for FDD and T</w:t>
      </w:r>
      <w:r w:rsidR="00C03EDB">
        <w:rPr>
          <w:rFonts w:hint="eastAsia"/>
        </w:rPr>
        <w:t>DD, respectively.</w:t>
      </w:r>
      <w:r w:rsidR="00727E0F">
        <w:rPr>
          <w:rFonts w:hint="eastAsia"/>
        </w:rPr>
        <w:t xml:space="preserve"> </w:t>
      </w:r>
      <w:r w:rsidR="00E8115A">
        <w:rPr>
          <w:rFonts w:hint="eastAsia"/>
        </w:rPr>
        <w:t xml:space="preserve">Since the repetition number smaller than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sidR="00E8115A">
        <w:rPr>
          <w:rFonts w:hint="eastAsia"/>
        </w:rPr>
        <w:t xml:space="preserve"> cannot be configured, t</w:t>
      </w:r>
      <w:r w:rsidR="00727E0F">
        <w:rPr>
          <w:rFonts w:hint="eastAsia"/>
        </w:rPr>
        <w:t>he granularity of repetition number</w:t>
      </w:r>
      <w:r w:rsidR="00F550BB">
        <w:rPr>
          <w:rFonts w:hint="eastAsia"/>
        </w:rPr>
        <w:t xml:space="preserve"> configuration</w:t>
      </w:r>
      <w:r w:rsidR="00727E0F">
        <w:rPr>
          <w:rFonts w:hint="eastAsia"/>
        </w:rPr>
        <w:t xml:space="preserve"> will be </w:t>
      </w:r>
      <w:r w:rsidR="00727E0F">
        <w:t>sacrificed</w:t>
      </w:r>
      <w:r w:rsidR="00727E0F">
        <w:rPr>
          <w:rFonts w:hint="eastAsia"/>
        </w:rPr>
        <w:t>,</w:t>
      </w:r>
      <w:r w:rsidR="00E8115A">
        <w:rPr>
          <w:rFonts w:hint="eastAsia"/>
        </w:rPr>
        <w:t xml:space="preserve"> </w:t>
      </w:r>
      <w:r w:rsidR="00782FA6">
        <w:rPr>
          <w:rFonts w:hint="eastAsia"/>
        </w:rPr>
        <w:t>and</w:t>
      </w:r>
      <w:r w:rsidR="00CD70D6">
        <w:rPr>
          <w:rFonts w:hint="eastAsia"/>
        </w:rPr>
        <w:t xml:space="preserve"> </w:t>
      </w:r>
      <w:r w:rsidR="00D1524D">
        <w:rPr>
          <w:rFonts w:hint="eastAsia"/>
        </w:rPr>
        <w:t>t</w:t>
      </w:r>
      <w:r w:rsidR="00D1524D">
        <w:t>he</w:t>
      </w:r>
      <w:r w:rsidR="00054ED5">
        <w:rPr>
          <w:rFonts w:hint="eastAsia"/>
        </w:rPr>
        <w:t xml:space="preserve"> maximum</w:t>
      </w:r>
      <w:r w:rsidR="00D1524D">
        <w:rPr>
          <w:rFonts w:hint="eastAsia"/>
        </w:rPr>
        <w:t xml:space="preserve"> data rate that can be achieved </w:t>
      </w:r>
      <w:r w:rsidR="00782FA6">
        <w:rPr>
          <w:rFonts w:hint="eastAsia"/>
        </w:rPr>
        <w:t xml:space="preserve">by </w:t>
      </w:r>
      <w:proofErr w:type="spellStart"/>
      <w:r w:rsidR="00782FA6">
        <w:rPr>
          <w:rFonts w:hint="eastAsia"/>
        </w:rPr>
        <w:t>CEModeB</w:t>
      </w:r>
      <w:proofErr w:type="spellEnd"/>
      <w:r w:rsidR="00782FA6">
        <w:rPr>
          <w:rFonts w:hint="eastAsia"/>
        </w:rPr>
        <w:t xml:space="preserve"> is not as large as expected</w:t>
      </w:r>
      <w:r w:rsidR="00950A8D">
        <w:rPr>
          <w:rFonts w:hint="eastAsia"/>
        </w:rPr>
        <w:t>.</w:t>
      </w:r>
    </w:p>
    <w:p w:rsidR="00AC427A" w:rsidRDefault="00AC427A" w:rsidP="00C23F1A">
      <w:pPr>
        <w:spacing w:line="276" w:lineRule="auto"/>
      </w:pPr>
      <w:r>
        <w:rPr>
          <w:rFonts w:hint="eastAsia"/>
          <w:b/>
          <w:u w:val="single"/>
          <w:lang w:val="x-none"/>
        </w:rPr>
        <w:t>Observation 3</w:t>
      </w:r>
      <w:r w:rsidRPr="00B66441">
        <w:rPr>
          <w:rFonts w:hint="eastAsia"/>
          <w:b/>
          <w:u w:val="single"/>
          <w:lang w:val="x-none"/>
        </w:rPr>
        <w:t>:</w:t>
      </w:r>
      <w:r>
        <w:rPr>
          <w:rFonts w:hint="eastAsia"/>
          <w:b/>
          <w:u w:val="single"/>
          <w:lang w:val="x-none"/>
        </w:rPr>
        <w:t xml:space="preserve"> For legacy </w:t>
      </w:r>
      <w:proofErr w:type="spellStart"/>
      <w:r>
        <w:rPr>
          <w:rFonts w:hint="eastAsia"/>
          <w:b/>
          <w:u w:val="single"/>
          <w:lang w:val="x-none"/>
        </w:rPr>
        <w:t>CEModeB</w:t>
      </w:r>
      <w:proofErr w:type="spellEnd"/>
      <w:r>
        <w:rPr>
          <w:rFonts w:hint="eastAsia"/>
          <w:b/>
          <w:u w:val="single"/>
          <w:lang w:val="x-none"/>
        </w:rPr>
        <w:t>, w</w:t>
      </w:r>
      <w:r w:rsidRPr="00C86967">
        <w:rPr>
          <w:rFonts w:hint="eastAsia"/>
          <w:b/>
          <w:u w:val="single"/>
          <w:lang w:val="x-none"/>
        </w:rPr>
        <w:t xml:space="preserve">hen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≥7</m:t>
        </m:r>
      </m:oMath>
      <w:r w:rsidRPr="00C86967">
        <w:rPr>
          <w:rFonts w:hint="eastAsia"/>
          <w:b/>
          <w:u w:val="single"/>
          <w:lang w:val="x-none"/>
        </w:rPr>
        <w:t xml:space="preserve"> with 1 allocated PRB, and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≥6</m:t>
        </m:r>
      </m:oMath>
      <w:r w:rsidRPr="00C86967">
        <w:rPr>
          <w:rFonts w:hint="eastAsia"/>
          <w:b/>
          <w:u w:val="single"/>
          <w:lang w:val="x-none"/>
        </w:rPr>
        <w:t xml:space="preserve"> with 2 allocated PRBs</w:t>
      </w:r>
      <w:r>
        <w:rPr>
          <w:rFonts w:hint="eastAsia"/>
          <w:b/>
          <w:u w:val="single"/>
          <w:lang w:val="x-none"/>
        </w:rPr>
        <w:t xml:space="preserve">, </w:t>
      </w:r>
      <w:r w:rsidRPr="00C86967">
        <w:rPr>
          <w:rFonts w:hint="eastAsia"/>
          <w:b/>
          <w:u w:val="single"/>
          <w:lang w:val="x-none"/>
        </w:rPr>
        <w:t>the effective coding rate exceed</w:t>
      </w:r>
      <w:r>
        <w:rPr>
          <w:rFonts w:hint="eastAsia"/>
          <w:b/>
          <w:u w:val="single"/>
          <w:lang w:val="x-none"/>
        </w:rPr>
        <w:t>s</w:t>
      </w:r>
      <w:r w:rsidRPr="00C86967">
        <w:rPr>
          <w:rFonts w:hint="eastAsia"/>
          <w:b/>
          <w:u w:val="single"/>
          <w:lang w:val="x-none"/>
        </w:rPr>
        <w:t xml:space="preserve"> 1.</w:t>
      </w:r>
    </w:p>
    <w:p w:rsidR="00007EE9" w:rsidRDefault="00077B33" w:rsidP="00C23F1A">
      <w:pPr>
        <w:spacing w:line="276" w:lineRule="auto"/>
        <w:rPr>
          <w:bCs/>
          <w:lang w:val="en-GB"/>
        </w:rPr>
      </w:pPr>
      <w:r>
        <w:rPr>
          <w:rFonts w:hint="eastAsia"/>
        </w:rPr>
        <w:t>With</w:t>
      </w:r>
      <w:r w:rsidR="008D290B">
        <w:rPr>
          <w:rFonts w:hint="eastAsia"/>
        </w:rPr>
        <w:t xml:space="preserve"> sub-PRB allocation,</w:t>
      </w:r>
      <w:r w:rsidR="00BF47AB">
        <w:rPr>
          <w:rFonts w:hint="eastAsia"/>
        </w:rPr>
        <w:t xml:space="preserve"> instead of mapping on one or two PRBs, rate matching of</w:t>
      </w:r>
      <w:r>
        <w:rPr>
          <w:rFonts w:hint="eastAsia"/>
        </w:rPr>
        <w:t xml:space="preserve"> </w:t>
      </w:r>
      <w:r w:rsidR="00BF47AB">
        <w:rPr>
          <w:rFonts w:hint="eastAsia"/>
        </w:rPr>
        <w:t>the</w:t>
      </w:r>
      <w:r>
        <w:rPr>
          <w:rFonts w:hint="eastAsia"/>
        </w:rPr>
        <w:t xml:space="preserve"> TB is</w:t>
      </w:r>
      <w:r w:rsidR="00BF47AB">
        <w:rPr>
          <w:rFonts w:hint="eastAsia"/>
        </w:rPr>
        <w:t xml:space="preserve"> performed</w:t>
      </w:r>
      <w:r>
        <w:rPr>
          <w:rFonts w:hint="eastAsia"/>
        </w:rPr>
        <w:t xml:space="preserve"> across RU(s) that spans multiple </w:t>
      </w:r>
      <w:proofErr w:type="spellStart"/>
      <w:r>
        <w:rPr>
          <w:rFonts w:hint="eastAsia"/>
        </w:rPr>
        <w:t>subframes</w:t>
      </w:r>
      <w:proofErr w:type="spellEnd"/>
      <w:r>
        <w:rPr>
          <w:rFonts w:hint="eastAsia"/>
        </w:rPr>
        <w:t xml:space="preserve">. </w:t>
      </w:r>
      <w:r w:rsidR="00BF47AB">
        <w:rPr>
          <w:rFonts w:hint="eastAsia"/>
        </w:rPr>
        <w:t>Each RU contains</w:t>
      </w:r>
      <w:r w:rsidR="00A75E2A">
        <w:rPr>
          <w:rFonts w:hint="eastAsia"/>
        </w:rPr>
        <w:t xml:space="preserve"> the</w:t>
      </w:r>
      <w:r w:rsidR="00BF47AB">
        <w:rPr>
          <w:rFonts w:hint="eastAsia"/>
        </w:rPr>
        <w:t xml:space="preserve"> same number of REs </w:t>
      </w:r>
      <w:r w:rsidR="009426CA">
        <w:rPr>
          <w:rFonts w:hint="eastAsia"/>
        </w:rPr>
        <w:t>as</w:t>
      </w:r>
      <w:r w:rsidR="00A75E2A">
        <w:rPr>
          <w:rFonts w:hint="eastAsia"/>
        </w:rPr>
        <w:t xml:space="preserve"> in</w:t>
      </w:r>
      <w:r w:rsidR="00BF47AB">
        <w:rPr>
          <w:rFonts w:hint="eastAsia"/>
        </w:rPr>
        <w:t xml:space="preserve"> one PRB. </w:t>
      </w:r>
      <w:r w:rsidR="000D7F70">
        <w:rPr>
          <w:rFonts w:hint="eastAsia"/>
        </w:rPr>
        <w:t>The most straightforward way to determine t</w:t>
      </w:r>
      <w:r w:rsidR="00411F9A">
        <w:rPr>
          <w:rFonts w:hint="eastAsia"/>
        </w:rPr>
        <w:t>he TBS for sub-PRB allocation seems</w:t>
      </w:r>
      <w:r w:rsidR="000D7F70">
        <w:rPr>
          <w:rFonts w:hint="eastAsia"/>
        </w:rPr>
        <w:t xml:space="preserve"> to reuse the TBS</w:t>
      </w:r>
      <w:r w:rsidR="009E589B">
        <w:rPr>
          <w:rFonts w:hint="eastAsia"/>
        </w:rPr>
        <w:t xml:space="preserve"> table</w:t>
      </w:r>
      <w:r w:rsidR="000D7F70">
        <w:rPr>
          <w:rFonts w:hint="eastAsia"/>
        </w:rPr>
        <w:t xml:space="preserve"> for </w:t>
      </w:r>
      <w:proofErr w:type="spellStart"/>
      <w:r w:rsidR="000D7F70">
        <w:rPr>
          <w:rFonts w:hint="eastAsia"/>
        </w:rPr>
        <w:t>CEModeB</w:t>
      </w:r>
      <w:proofErr w:type="spellEnd"/>
      <w:r w:rsidR="000D7F70">
        <w:rPr>
          <w:rFonts w:hint="eastAsia"/>
        </w:rPr>
        <w:t xml:space="preserve">, and simply replace the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0D7F70">
        <w:rPr>
          <w:rFonts w:hint="eastAsia"/>
          <w:bCs/>
          <w:lang w:val="en-GB"/>
        </w:rPr>
        <w:t xml:space="preserve"> </w:t>
      </w:r>
      <w:proofErr w:type="gramStart"/>
      <w:r w:rsidR="000D7F70">
        <w:rPr>
          <w:rFonts w:hint="eastAsia"/>
          <w:bCs/>
          <w:lang w:val="en-GB"/>
        </w:rPr>
        <w:t xml:space="preserve">with </w:t>
      </w:r>
      <w:proofErr w:type="gramEnd"/>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RU</m:t>
            </m:r>
          </m:sub>
        </m:sSub>
      </m:oMath>
      <w:r w:rsidR="00C06038">
        <w:rPr>
          <w:rFonts w:hint="eastAsia"/>
          <w:bCs/>
          <w:lang w:val="en-GB"/>
        </w:rPr>
        <w:t xml:space="preserve">. However, as </w:t>
      </w:r>
      <w:r w:rsidR="00C06038">
        <w:rPr>
          <w:bCs/>
          <w:lang w:val="en-GB"/>
        </w:rPr>
        <w:t>analysed</w:t>
      </w:r>
      <w:r w:rsidR="00C06038">
        <w:rPr>
          <w:rFonts w:hint="eastAsia"/>
          <w:bCs/>
          <w:lang w:val="en-GB"/>
        </w:rPr>
        <w:t xml:space="preserve"> before</w:t>
      </w:r>
      <w:r w:rsidR="00673F32">
        <w:rPr>
          <w:rFonts w:hint="eastAsia"/>
          <w:bCs/>
          <w:lang w:val="en-GB"/>
        </w:rPr>
        <w:t>,</w:t>
      </w:r>
      <w:r w:rsidR="00C06038">
        <w:rPr>
          <w:rFonts w:hint="eastAsia"/>
          <w:bCs/>
          <w:lang w:val="en-GB"/>
        </w:rPr>
        <w:t xml:space="preserve"> the problem of effective coding rate exceeding </w:t>
      </w:r>
      <w:proofErr w:type="gramStart"/>
      <w:r w:rsidR="00C06038">
        <w:rPr>
          <w:rFonts w:hint="eastAsia"/>
          <w:bCs/>
          <w:lang w:val="en-GB"/>
        </w:rPr>
        <w:t>1</w:t>
      </w:r>
      <w:proofErr w:type="gramEnd"/>
      <w:r w:rsidR="00C06038">
        <w:rPr>
          <w:rFonts w:hint="eastAsia"/>
          <w:bCs/>
          <w:lang w:val="en-GB"/>
        </w:rPr>
        <w:t xml:space="preserve"> still exists. </w:t>
      </w:r>
      <w:r w:rsidR="0014573F">
        <w:rPr>
          <w:rFonts w:hint="eastAsia"/>
          <w:bCs/>
          <w:lang w:val="en-GB"/>
        </w:rPr>
        <w:t>To solve this problem</w:t>
      </w:r>
      <w:r w:rsidR="00AB3756">
        <w:rPr>
          <w:bCs/>
          <w:lang w:val="en-GB"/>
        </w:rPr>
        <w:t>, one</w:t>
      </w:r>
      <w:r w:rsidR="0014573F">
        <w:rPr>
          <w:rFonts w:hint="eastAsia"/>
          <w:bCs/>
          <w:lang w:val="en-GB"/>
        </w:rPr>
        <w:t xml:space="preserve"> way could be</w:t>
      </w:r>
      <w:r w:rsidR="00D137F7">
        <w:rPr>
          <w:rFonts w:hint="eastAsia"/>
          <w:bCs/>
          <w:lang w:val="en-GB"/>
        </w:rPr>
        <w:t xml:space="preserve"> to</w:t>
      </w:r>
      <w:r w:rsidR="0014573F">
        <w:rPr>
          <w:rFonts w:hint="eastAsia"/>
          <w:bCs/>
          <w:lang w:val="en-GB"/>
        </w:rPr>
        <w:t xml:space="preserve"> reduce the maximum TBS </w:t>
      </w:r>
      <w:r w:rsidR="00FC0F12">
        <w:rPr>
          <w:rFonts w:hint="eastAsia"/>
          <w:bCs/>
          <w:lang w:val="en-GB"/>
        </w:rPr>
        <w:t>for</w:t>
      </w:r>
      <w:r w:rsidR="0014573F">
        <w:rPr>
          <w:rFonts w:hint="eastAsia"/>
          <w:bCs/>
          <w:lang w:val="en-GB"/>
        </w:rPr>
        <w:t xml:space="preserve"> sub-PRB mode</w:t>
      </w:r>
      <w:r w:rsidR="00AB3756">
        <w:rPr>
          <w:rFonts w:hint="eastAsia"/>
          <w:bCs/>
          <w:lang w:val="en-GB"/>
        </w:rPr>
        <w:t>, e.g., only support</w:t>
      </w:r>
      <w:r w:rsidR="00261D53">
        <w:rPr>
          <w:rFonts w:hint="eastAsia"/>
          <w:bCs/>
          <w:lang w:val="en-GB"/>
        </w:rPr>
        <w:t xml:space="preserve"> TBS = 256 bits with </w:t>
      </w:r>
      <w:proofErr w:type="gramStart"/>
      <w:r w:rsidR="00261D53">
        <w:rPr>
          <w:rFonts w:hint="eastAsia"/>
          <w:bCs/>
          <w:lang w:val="en-GB"/>
        </w:rPr>
        <w:t>1</w:t>
      </w:r>
      <w:proofErr w:type="gramEnd"/>
      <w:r w:rsidR="00AC7920">
        <w:rPr>
          <w:rFonts w:hint="eastAsia"/>
          <w:bCs/>
          <w:lang w:val="en-GB"/>
        </w:rPr>
        <w:t xml:space="preserve"> RU</w:t>
      </w:r>
      <w:r w:rsidR="00261D53">
        <w:rPr>
          <w:rFonts w:hint="eastAsia"/>
          <w:bCs/>
          <w:lang w:val="en-GB"/>
        </w:rPr>
        <w:t xml:space="preserve">, and </w:t>
      </w:r>
      <w:r w:rsidR="000E14F3">
        <w:rPr>
          <w:rFonts w:hint="eastAsia"/>
          <w:bCs/>
          <w:lang w:val="en-GB"/>
        </w:rPr>
        <w:t xml:space="preserve">TBS = 504 bits with 2 </w:t>
      </w:r>
      <w:proofErr w:type="spellStart"/>
      <w:r w:rsidR="00AC7920">
        <w:rPr>
          <w:rFonts w:hint="eastAsia"/>
          <w:bCs/>
          <w:lang w:val="en-GB"/>
        </w:rPr>
        <w:t>RU</w:t>
      </w:r>
      <w:r w:rsidR="000E14F3">
        <w:rPr>
          <w:rFonts w:hint="eastAsia"/>
          <w:bCs/>
          <w:lang w:val="en-GB"/>
        </w:rPr>
        <w:t>s</w:t>
      </w:r>
      <w:r w:rsidR="0014573F">
        <w:rPr>
          <w:rFonts w:hint="eastAsia"/>
          <w:bCs/>
          <w:lang w:val="en-GB"/>
        </w:rPr>
        <w:t>.</w:t>
      </w:r>
      <w:proofErr w:type="spellEnd"/>
      <w:r w:rsidR="0014573F">
        <w:rPr>
          <w:rFonts w:hint="eastAsia"/>
          <w:bCs/>
          <w:lang w:val="en-GB"/>
        </w:rPr>
        <w:t xml:space="preserve"> </w:t>
      </w:r>
      <w:r w:rsidR="00EB435B">
        <w:rPr>
          <w:rFonts w:hint="eastAsia"/>
          <w:bCs/>
          <w:lang w:val="en-GB"/>
        </w:rPr>
        <w:t xml:space="preserve">The penalty </w:t>
      </w:r>
      <w:r w:rsidR="00B1186D">
        <w:rPr>
          <w:rFonts w:hint="eastAsia"/>
          <w:bCs/>
          <w:lang w:val="en-GB"/>
        </w:rPr>
        <w:t>will be</w:t>
      </w:r>
      <w:r w:rsidR="00EB435B">
        <w:rPr>
          <w:rFonts w:hint="eastAsia"/>
          <w:bCs/>
          <w:lang w:val="en-GB"/>
        </w:rPr>
        <w:t xml:space="preserve"> for the service with large buffer data, </w:t>
      </w:r>
      <w:r w:rsidR="00FE0B1D">
        <w:rPr>
          <w:rFonts w:hint="eastAsia"/>
          <w:bCs/>
          <w:lang w:val="en-GB"/>
        </w:rPr>
        <w:t xml:space="preserve">the </w:t>
      </w:r>
      <w:r w:rsidR="002802B3">
        <w:rPr>
          <w:rFonts w:hint="eastAsia"/>
          <w:bCs/>
          <w:lang w:val="en-GB"/>
        </w:rPr>
        <w:t xml:space="preserve">data package </w:t>
      </w:r>
      <w:r w:rsidR="00621E1D">
        <w:rPr>
          <w:rFonts w:hint="eastAsia"/>
          <w:bCs/>
          <w:lang w:val="en-GB"/>
        </w:rPr>
        <w:t>needs to</w:t>
      </w:r>
      <w:r w:rsidR="002802B3">
        <w:rPr>
          <w:rFonts w:hint="eastAsia"/>
          <w:bCs/>
          <w:lang w:val="en-GB"/>
        </w:rPr>
        <w:t xml:space="preserve"> </w:t>
      </w:r>
      <w:proofErr w:type="gramStart"/>
      <w:r w:rsidR="002802B3">
        <w:rPr>
          <w:rFonts w:hint="eastAsia"/>
          <w:bCs/>
          <w:lang w:val="en-GB"/>
        </w:rPr>
        <w:t>be segmented</w:t>
      </w:r>
      <w:proofErr w:type="gramEnd"/>
      <w:r w:rsidR="002802B3">
        <w:rPr>
          <w:rFonts w:hint="eastAsia"/>
          <w:bCs/>
          <w:lang w:val="en-GB"/>
        </w:rPr>
        <w:t xml:space="preserve"> into more small package</w:t>
      </w:r>
      <w:r w:rsidR="00C86967">
        <w:rPr>
          <w:rFonts w:hint="eastAsia"/>
          <w:bCs/>
          <w:lang w:val="en-GB"/>
        </w:rPr>
        <w:t>s</w:t>
      </w:r>
      <w:r w:rsidR="002802B3">
        <w:rPr>
          <w:rFonts w:hint="eastAsia"/>
          <w:bCs/>
          <w:lang w:val="en-GB"/>
        </w:rPr>
        <w:t xml:space="preserve">. Every segmented data package </w:t>
      </w:r>
      <w:r w:rsidR="001C37CA">
        <w:rPr>
          <w:rFonts w:hint="eastAsia"/>
          <w:bCs/>
          <w:lang w:val="en-GB"/>
        </w:rPr>
        <w:t>requires</w:t>
      </w:r>
      <w:r w:rsidR="002802B3">
        <w:rPr>
          <w:rFonts w:hint="eastAsia"/>
          <w:bCs/>
          <w:lang w:val="en-GB"/>
        </w:rPr>
        <w:t xml:space="preserve"> independent </w:t>
      </w:r>
      <w:r w:rsidR="002866BE">
        <w:rPr>
          <w:rFonts w:hint="eastAsia"/>
          <w:bCs/>
          <w:lang w:val="en-GB"/>
        </w:rPr>
        <w:t>UL grant and</w:t>
      </w:r>
      <w:r w:rsidR="00C86967">
        <w:rPr>
          <w:rFonts w:hint="eastAsia"/>
          <w:bCs/>
          <w:lang w:val="en-GB"/>
        </w:rPr>
        <w:t xml:space="preserve"> HARQ. Th</w:t>
      </w:r>
      <w:r w:rsidR="007E0541">
        <w:rPr>
          <w:rFonts w:hint="eastAsia"/>
          <w:bCs/>
          <w:lang w:val="en-GB"/>
        </w:rPr>
        <w:t>e increased</w:t>
      </w:r>
      <w:r w:rsidR="00C86967">
        <w:rPr>
          <w:rFonts w:hint="eastAsia"/>
          <w:bCs/>
          <w:lang w:val="en-GB"/>
        </w:rPr>
        <w:t xml:space="preserve"> overhead </w:t>
      </w:r>
      <w:r w:rsidR="007E0541">
        <w:rPr>
          <w:rFonts w:hint="eastAsia"/>
          <w:bCs/>
          <w:lang w:val="en-GB"/>
        </w:rPr>
        <w:t xml:space="preserve">will cause the degradation of data rate of each UE. </w:t>
      </w:r>
    </w:p>
    <w:p w:rsidR="00FB2BEB" w:rsidRPr="00862B1D" w:rsidRDefault="00007EE9" w:rsidP="00C23F1A">
      <w:pPr>
        <w:spacing w:line="276" w:lineRule="auto"/>
        <w:rPr>
          <w:bCs/>
          <w:lang w:val="en-GB"/>
        </w:rPr>
      </w:pPr>
      <w:r>
        <w:rPr>
          <w:rFonts w:hint="eastAsia"/>
          <w:bCs/>
          <w:lang w:val="en-GB"/>
        </w:rPr>
        <w:t xml:space="preserve">The other way could be to support larger number of RUs for </w:t>
      </w:r>
      <w:r w:rsidR="00E11B46">
        <w:rPr>
          <w:rFonts w:hint="eastAsia"/>
          <w:bCs/>
          <w:lang w:val="en-GB"/>
        </w:rPr>
        <w:t>large TBS</w:t>
      </w:r>
      <w:r w:rsidR="00306D3E">
        <w:rPr>
          <w:rFonts w:hint="eastAsia"/>
          <w:bCs/>
          <w:lang w:val="en-GB"/>
        </w:rPr>
        <w:t>,</w:t>
      </w:r>
      <w:r w:rsidR="00862B1D">
        <w:rPr>
          <w:rFonts w:hint="eastAsia"/>
          <w:bCs/>
          <w:lang w:val="en-GB"/>
        </w:rPr>
        <w:t xml:space="preserve"> to </w:t>
      </w:r>
      <w:r w:rsidR="00FB1F6A">
        <w:rPr>
          <w:rFonts w:hint="eastAsia"/>
          <w:bCs/>
          <w:lang w:val="en-GB"/>
        </w:rPr>
        <w:t>ensure</w:t>
      </w:r>
      <w:r w:rsidR="009505DC">
        <w:rPr>
          <w:rFonts w:hint="eastAsia"/>
          <w:bCs/>
          <w:lang w:val="en-GB"/>
        </w:rPr>
        <w:t xml:space="preserve"> reasonable coding rate</w:t>
      </w:r>
      <w:r w:rsidR="00FB1F6A">
        <w:rPr>
          <w:rFonts w:hint="eastAsia"/>
          <w:bCs/>
          <w:lang w:val="en-GB"/>
        </w:rPr>
        <w:t>s</w:t>
      </w:r>
      <w:r w:rsidR="00A938EB">
        <w:rPr>
          <w:rFonts w:hint="eastAsia"/>
          <w:bCs/>
          <w:lang w:val="en-GB"/>
        </w:rPr>
        <w:t xml:space="preserve"> with large TBS</w:t>
      </w:r>
      <w:r w:rsidR="009505DC">
        <w:rPr>
          <w:rFonts w:hint="eastAsia"/>
          <w:bCs/>
          <w:lang w:val="en-GB"/>
        </w:rPr>
        <w:t>.</w:t>
      </w:r>
      <w:r w:rsidR="00E11B46">
        <w:rPr>
          <w:rFonts w:hint="eastAsia"/>
          <w:bCs/>
          <w:lang w:val="en-GB"/>
        </w:rPr>
        <w:t xml:space="preserve"> As shown in Table 2 (b),</w:t>
      </w:r>
      <w:r w:rsidR="009505DC">
        <w:rPr>
          <w:rFonts w:hint="eastAsia"/>
          <w:bCs/>
          <w:lang w:val="en-GB"/>
        </w:rPr>
        <w:t xml:space="preserve"> </w:t>
      </w:r>
      <w:r w:rsidR="00794283">
        <w:rPr>
          <w:rFonts w:hint="eastAsia"/>
          <w:bCs/>
          <w:lang w:val="en-GB"/>
        </w:rPr>
        <w:t>TBS</w:t>
      </w:r>
      <w:r w:rsidR="00E11B46">
        <w:rPr>
          <w:rFonts w:hint="eastAsia"/>
          <w:bCs/>
          <w:lang w:val="en-GB"/>
        </w:rPr>
        <w:t>=</w:t>
      </w:r>
      <w:r w:rsidR="00794283">
        <w:rPr>
          <w:rFonts w:hint="eastAsia"/>
          <w:bCs/>
          <w:lang w:val="en-GB"/>
        </w:rPr>
        <w:t>1032 bits</w:t>
      </w:r>
      <w:r w:rsidR="00936A0B">
        <w:rPr>
          <w:rFonts w:hint="eastAsia"/>
          <w:bCs/>
          <w:lang w:val="en-GB"/>
        </w:rPr>
        <w:t xml:space="preserve"> </w:t>
      </w:r>
      <w:r w:rsidR="00050A36">
        <w:rPr>
          <w:rFonts w:hint="eastAsia"/>
          <w:bCs/>
          <w:lang w:val="en-GB"/>
        </w:rPr>
        <w:t xml:space="preserve">requires at least </w:t>
      </w:r>
      <w:proofErr w:type="gramStart"/>
      <w:r w:rsidR="00050A36">
        <w:rPr>
          <w:rFonts w:hint="eastAsia"/>
          <w:bCs/>
          <w:lang w:val="en-GB"/>
        </w:rPr>
        <w:t>4</w:t>
      </w:r>
      <w:proofErr w:type="gramEnd"/>
      <w:r w:rsidR="00050A36">
        <w:rPr>
          <w:rFonts w:hint="eastAsia"/>
          <w:bCs/>
          <w:lang w:val="en-GB"/>
        </w:rPr>
        <w:t xml:space="preserve"> RUs for one TBS to </w:t>
      </w:r>
      <w:r w:rsidR="009A156A">
        <w:rPr>
          <w:rFonts w:hint="eastAsia"/>
          <w:bCs/>
          <w:lang w:val="en-GB"/>
        </w:rPr>
        <w:t>ensure</w:t>
      </w:r>
      <w:r w:rsidR="004801D8">
        <w:rPr>
          <w:rFonts w:hint="eastAsia"/>
          <w:bCs/>
          <w:lang w:val="en-GB"/>
        </w:rPr>
        <w:t xml:space="preserve"> the coding rate</w:t>
      </w:r>
      <w:r w:rsidR="00AE505D">
        <w:rPr>
          <w:rFonts w:hint="eastAsia"/>
          <w:bCs/>
          <w:lang w:val="en-GB"/>
        </w:rPr>
        <w:t xml:space="preserve"> </w:t>
      </w:r>
      <w:r w:rsidR="00C26DBE">
        <w:rPr>
          <w:rFonts w:hint="eastAsia"/>
          <w:bCs/>
          <w:lang w:val="en-GB"/>
        </w:rPr>
        <w:t>less</w:t>
      </w:r>
      <w:r w:rsidR="009A156A">
        <w:rPr>
          <w:rFonts w:hint="eastAsia"/>
          <w:bCs/>
          <w:lang w:val="en-GB"/>
        </w:rPr>
        <w:t xml:space="preserve"> than 1</w:t>
      </w:r>
      <w:r w:rsidR="00C92173">
        <w:rPr>
          <w:rFonts w:hint="eastAsia"/>
          <w:bCs/>
          <w:lang w:val="en-GB"/>
        </w:rPr>
        <w:t xml:space="preserve">. </w:t>
      </w:r>
      <w:r w:rsidR="00B6343D">
        <w:rPr>
          <w:rFonts w:hint="eastAsia"/>
          <w:bCs/>
          <w:lang w:val="en-GB"/>
        </w:rPr>
        <w:t xml:space="preserve">Therefore, besides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RU</m:t>
            </m:r>
          </m:sub>
        </m:sSub>
      </m:oMath>
      <w:r w:rsidR="00B6343D" w:rsidRPr="005D0AA6">
        <w:rPr>
          <w:bCs/>
          <w:lang w:val="en-GB"/>
        </w:rPr>
        <w:t xml:space="preserve"> = </w:t>
      </w:r>
      <w:proofErr w:type="gramStart"/>
      <w:r w:rsidR="00B6343D" w:rsidRPr="005D0AA6">
        <w:rPr>
          <w:bCs/>
          <w:lang w:val="en-GB"/>
        </w:rPr>
        <w:t>1</w:t>
      </w:r>
      <w:proofErr w:type="gramEnd"/>
      <w:r w:rsidR="00B6343D">
        <w:rPr>
          <w:rFonts w:hint="eastAsia"/>
          <w:bCs/>
          <w:lang w:val="en-GB"/>
        </w:rPr>
        <w:t xml:space="preserve"> and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RU</m:t>
            </m:r>
          </m:sub>
        </m:sSub>
      </m:oMath>
      <w:r w:rsidR="004657DE">
        <w:rPr>
          <w:bCs/>
          <w:lang w:val="en-GB"/>
        </w:rPr>
        <w:t xml:space="preserve"> = </w:t>
      </w:r>
      <w:r w:rsidR="004657DE">
        <w:rPr>
          <w:rFonts w:hint="eastAsia"/>
          <w:bCs/>
          <w:lang w:val="en-GB"/>
        </w:rPr>
        <w:t xml:space="preserve">2, it suggests to further support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RU</m:t>
            </m:r>
          </m:sub>
        </m:sSub>
      </m:oMath>
      <w:r w:rsidR="004657DE">
        <w:rPr>
          <w:bCs/>
          <w:lang w:val="en-GB"/>
        </w:rPr>
        <w:t xml:space="preserve"> = </w:t>
      </w:r>
      <w:r w:rsidR="00F052A9">
        <w:rPr>
          <w:rFonts w:hint="eastAsia"/>
          <w:bCs/>
          <w:lang w:val="en-GB"/>
        </w:rPr>
        <w:t>4 for sub-PRB allocation</w:t>
      </w:r>
      <w:r w:rsidR="004657DE">
        <w:rPr>
          <w:rFonts w:hint="eastAsia"/>
          <w:bCs/>
          <w:lang w:val="en-GB"/>
        </w:rPr>
        <w:t xml:space="preserve">. </w:t>
      </w:r>
      <w:r w:rsidR="00E2131E">
        <w:rPr>
          <w:rFonts w:hint="eastAsia"/>
          <w:bCs/>
          <w:lang w:val="en-GB"/>
        </w:rPr>
        <w:t xml:space="preserve">To avoid introducing </w:t>
      </w:r>
      <w:r w:rsidR="00CF019F">
        <w:rPr>
          <w:rFonts w:hint="eastAsia"/>
          <w:bCs/>
          <w:lang w:val="en-GB"/>
        </w:rPr>
        <w:t>more bits</w:t>
      </w:r>
      <w:r w:rsidR="00E2131E">
        <w:rPr>
          <w:rFonts w:hint="eastAsia"/>
          <w:bCs/>
          <w:lang w:val="en-GB"/>
        </w:rPr>
        <w:t xml:space="preserve"> </w:t>
      </w:r>
      <w:r w:rsidR="00CF019F">
        <w:rPr>
          <w:rFonts w:hint="eastAsia"/>
          <w:bCs/>
          <w:lang w:val="en-GB"/>
        </w:rPr>
        <w:t>for the indication of</w:t>
      </w:r>
      <w:r w:rsidR="00E2131E">
        <w:rPr>
          <w:rFonts w:hint="eastAsia"/>
          <w:bCs/>
          <w:lang w:val="en-GB"/>
        </w:rPr>
        <w:t xml:space="preserve"> RU number in DCI, </w:t>
      </w:r>
      <w:r w:rsidR="009129D7">
        <w:rPr>
          <w:rFonts w:hint="eastAsia"/>
          <w:bCs/>
          <w:lang w:val="en-GB"/>
        </w:rPr>
        <w:t xml:space="preserve">the configured number of RUs can be associated with </w:t>
      </w:r>
      <w:r w:rsidR="00032932">
        <w:rPr>
          <w:rFonts w:hint="eastAsia"/>
          <w:bCs/>
          <w:lang w:val="en-GB"/>
        </w:rPr>
        <w:t>TBS index</w:t>
      </w:r>
      <w:r w:rsidR="001D1C21">
        <w:rPr>
          <w:rFonts w:hint="eastAsia"/>
          <w:bCs/>
          <w:lang w:val="en-GB"/>
        </w:rPr>
        <w:t>, a</w:t>
      </w:r>
      <w:r w:rsidR="00032932">
        <w:rPr>
          <w:rFonts w:hint="eastAsia"/>
          <w:bCs/>
          <w:lang w:val="en-GB"/>
        </w:rPr>
        <w:t>s shown in Table 2 (b)</w:t>
      </w:r>
      <w:r w:rsidR="001D1C21">
        <w:rPr>
          <w:rFonts w:hint="eastAsia"/>
          <w:bCs/>
          <w:lang w:val="en-GB"/>
        </w:rPr>
        <w:t>.</w:t>
      </w:r>
      <w:r w:rsidR="003B02F8">
        <w:rPr>
          <w:rFonts w:hint="eastAsia"/>
          <w:bCs/>
          <w:lang w:val="en-GB"/>
        </w:rPr>
        <w:t xml:space="preserve"> In this way,</w:t>
      </w:r>
      <w:r w:rsidR="001D1C21">
        <w:rPr>
          <w:rFonts w:hint="eastAsia"/>
          <w:bCs/>
          <w:lang w:val="en-GB"/>
        </w:rPr>
        <w:t xml:space="preserve"> </w:t>
      </w:r>
      <w:r w:rsidR="003B02F8">
        <w:rPr>
          <w:rFonts w:hint="eastAsia"/>
          <w:bCs/>
          <w:lang w:val="en-GB"/>
        </w:rPr>
        <w:t>a</w:t>
      </w:r>
      <w:r w:rsidR="00155610">
        <w:rPr>
          <w:rFonts w:hint="eastAsia"/>
          <w:bCs/>
          <w:lang w:val="en-GB"/>
        </w:rPr>
        <w:t xml:space="preserve">ll the legacy TBS values for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155610" w:rsidRPr="005D0AA6">
        <w:rPr>
          <w:bCs/>
          <w:lang w:val="en-GB"/>
        </w:rPr>
        <w:t xml:space="preserve"> = </w:t>
      </w:r>
      <w:proofErr w:type="gramStart"/>
      <w:r w:rsidR="00155610" w:rsidRPr="005D0AA6">
        <w:rPr>
          <w:bCs/>
          <w:lang w:val="en-GB"/>
        </w:rPr>
        <w:t>1</w:t>
      </w:r>
      <w:proofErr w:type="gramEnd"/>
      <w:r w:rsidR="00155610">
        <w:rPr>
          <w:rFonts w:hint="eastAsia"/>
          <w:bCs/>
          <w:lang w:val="en-GB"/>
        </w:rPr>
        <w:t xml:space="preserve"> are retained for sub-PRB mode, using 11 states. The spared </w:t>
      </w:r>
      <w:proofErr w:type="gramStart"/>
      <w:r w:rsidR="00155610">
        <w:rPr>
          <w:rFonts w:hint="eastAsia"/>
          <w:bCs/>
          <w:lang w:val="en-GB"/>
        </w:rPr>
        <w:t>5</w:t>
      </w:r>
      <w:proofErr w:type="gramEnd"/>
      <w:r w:rsidR="00155610">
        <w:rPr>
          <w:rFonts w:hint="eastAsia"/>
          <w:bCs/>
          <w:lang w:val="en-GB"/>
        </w:rPr>
        <w:t xml:space="preserve"> states </w:t>
      </w:r>
      <w:r w:rsidR="00F168A3">
        <w:rPr>
          <w:rFonts w:hint="eastAsia"/>
          <w:bCs/>
          <w:lang w:val="en-GB"/>
        </w:rPr>
        <w:t>of legacy MCS field can be used to support large</w:t>
      </w:r>
      <w:r w:rsidR="00155610">
        <w:rPr>
          <w:rFonts w:hint="eastAsia"/>
          <w:bCs/>
          <w:lang w:val="en-GB"/>
        </w:rPr>
        <w:t>r</w:t>
      </w:r>
      <w:r w:rsidR="00F168A3">
        <w:rPr>
          <w:rFonts w:hint="eastAsia"/>
          <w:bCs/>
          <w:lang w:val="en-GB"/>
        </w:rPr>
        <w:t xml:space="preserve"> TBS</w:t>
      </w:r>
      <w:r w:rsidR="00155610">
        <w:rPr>
          <w:rFonts w:hint="eastAsia"/>
          <w:bCs/>
          <w:lang w:val="en-GB"/>
        </w:rPr>
        <w:t xml:space="preserve"> that used to be supported with 2 PRBs, and now</w:t>
      </w:r>
      <w:r w:rsidR="00F168A3">
        <w:rPr>
          <w:rFonts w:hint="eastAsia"/>
          <w:bCs/>
          <w:lang w:val="en-GB"/>
        </w:rPr>
        <w:t xml:space="preserve"> with 4 </w:t>
      </w:r>
      <w:proofErr w:type="spellStart"/>
      <w:r w:rsidR="00F168A3">
        <w:rPr>
          <w:rFonts w:hint="eastAsia"/>
          <w:bCs/>
          <w:lang w:val="en-GB"/>
        </w:rPr>
        <w:t>RUs.</w:t>
      </w:r>
      <w:proofErr w:type="spellEnd"/>
      <w:r w:rsidR="00F168A3">
        <w:rPr>
          <w:rFonts w:hint="eastAsia"/>
          <w:bCs/>
          <w:lang w:val="en-GB"/>
        </w:rPr>
        <w:t xml:space="preserve"> This TBS table cover</w:t>
      </w:r>
      <w:r w:rsidR="0012248E">
        <w:rPr>
          <w:rFonts w:hint="eastAsia"/>
          <w:bCs/>
          <w:lang w:val="en-GB"/>
        </w:rPr>
        <w:t>s</w:t>
      </w:r>
      <w:r w:rsidR="00F168A3">
        <w:rPr>
          <w:rFonts w:hint="eastAsia"/>
          <w:bCs/>
          <w:lang w:val="en-GB"/>
        </w:rPr>
        <w:t xml:space="preserve"> most of the TBS values </w:t>
      </w:r>
      <w:r w:rsidR="00F168A3">
        <w:rPr>
          <w:bCs/>
          <w:lang w:val="en-GB"/>
        </w:rPr>
        <w:t>provided</w:t>
      </w:r>
      <w:r w:rsidR="00F168A3">
        <w:rPr>
          <w:rFonts w:hint="eastAsia"/>
          <w:bCs/>
          <w:lang w:val="en-GB"/>
        </w:rPr>
        <w:t xml:space="preserve"> </w:t>
      </w:r>
      <w:r w:rsidR="0050539D">
        <w:rPr>
          <w:rFonts w:hint="eastAsia"/>
          <w:bCs/>
          <w:lang w:val="en-GB"/>
        </w:rPr>
        <w:t xml:space="preserve">by </w:t>
      </w:r>
      <w:r w:rsidR="00474FD1">
        <w:rPr>
          <w:rFonts w:hint="eastAsia"/>
          <w:bCs/>
          <w:lang w:val="en-GB"/>
        </w:rPr>
        <w:t xml:space="preserve">legacy </w:t>
      </w:r>
      <w:proofErr w:type="spellStart"/>
      <w:r w:rsidR="00474FD1">
        <w:rPr>
          <w:rFonts w:hint="eastAsia"/>
          <w:bCs/>
          <w:lang w:val="en-GB"/>
        </w:rPr>
        <w:t>CEModeB</w:t>
      </w:r>
      <w:proofErr w:type="spellEnd"/>
      <w:r w:rsidR="0050539D">
        <w:rPr>
          <w:rFonts w:hint="eastAsia"/>
          <w:bCs/>
          <w:lang w:val="en-GB"/>
        </w:rPr>
        <w:t xml:space="preserve"> </w:t>
      </w:r>
      <w:r w:rsidR="00D24E1E">
        <w:rPr>
          <w:rFonts w:hint="eastAsia"/>
          <w:bCs/>
          <w:lang w:val="en-GB"/>
        </w:rPr>
        <w:t>under</w:t>
      </w:r>
      <w:r w:rsidR="00A76BEF">
        <w:rPr>
          <w:rFonts w:hint="eastAsia"/>
          <w:bCs/>
          <w:lang w:val="en-GB"/>
        </w:rPr>
        <w:t xml:space="preserve"> reasonable coding rate</w:t>
      </w:r>
      <w:r w:rsidR="00D24E1E">
        <w:rPr>
          <w:rFonts w:hint="eastAsia"/>
          <w:bCs/>
          <w:lang w:val="en-GB"/>
        </w:rPr>
        <w:t xml:space="preserve">, </w:t>
      </w:r>
      <w:r w:rsidR="00D24E1E">
        <w:rPr>
          <w:bCs/>
          <w:lang w:val="en-GB"/>
        </w:rPr>
        <w:t>without increasing</w:t>
      </w:r>
      <w:r w:rsidR="00D24E1E">
        <w:rPr>
          <w:rFonts w:hint="eastAsia"/>
          <w:bCs/>
          <w:lang w:val="en-GB"/>
        </w:rPr>
        <w:t xml:space="preserve"> </w:t>
      </w:r>
      <w:r w:rsidR="00474FD1">
        <w:rPr>
          <w:rFonts w:hint="eastAsia"/>
          <w:bCs/>
          <w:lang w:val="en-GB"/>
        </w:rPr>
        <w:t xml:space="preserve">MCS indication </w:t>
      </w:r>
      <w:r w:rsidR="00D24E1E">
        <w:rPr>
          <w:rFonts w:hint="eastAsia"/>
          <w:bCs/>
          <w:lang w:val="en-GB"/>
        </w:rPr>
        <w:t>bits or introducing</w:t>
      </w:r>
      <w:r w:rsidR="0012248E">
        <w:rPr>
          <w:rFonts w:hint="eastAsia"/>
          <w:bCs/>
          <w:lang w:val="en-GB"/>
        </w:rPr>
        <w:t xml:space="preserve"> a new indication field for RU number</w:t>
      </w:r>
      <w:r w:rsidR="00A76BEF">
        <w:rPr>
          <w:rFonts w:hint="eastAsia"/>
          <w:bCs/>
          <w:lang w:val="en-GB"/>
        </w:rPr>
        <w:t xml:space="preserve">. </w:t>
      </w:r>
    </w:p>
    <w:p w:rsidR="003D6336" w:rsidRPr="00347CB3" w:rsidRDefault="00007EE9" w:rsidP="00C23F1A">
      <w:pPr>
        <w:spacing w:line="276" w:lineRule="auto"/>
        <w:rPr>
          <w:b/>
          <w:u w:val="single"/>
          <w:lang w:val="x-none"/>
        </w:rPr>
      </w:pPr>
      <w:r>
        <w:rPr>
          <w:rFonts w:hint="eastAsia"/>
          <w:b/>
          <w:u w:val="single"/>
          <w:lang w:val="x-none"/>
        </w:rPr>
        <w:t>Observation 4</w:t>
      </w:r>
      <w:r w:rsidRPr="00B66441">
        <w:rPr>
          <w:rFonts w:hint="eastAsia"/>
          <w:b/>
          <w:u w:val="single"/>
          <w:lang w:val="x-none"/>
        </w:rPr>
        <w:t>:</w:t>
      </w:r>
      <w:r>
        <w:rPr>
          <w:rFonts w:hint="eastAsia"/>
          <w:b/>
          <w:u w:val="single"/>
          <w:lang w:val="x-none"/>
        </w:rPr>
        <w:t xml:space="preserve">  </w:t>
      </w:r>
      <w:r w:rsidR="00F75513">
        <w:rPr>
          <w:rFonts w:hint="eastAsia"/>
          <w:b/>
          <w:u w:val="single"/>
          <w:lang w:val="x-none"/>
        </w:rPr>
        <w:t>It requires the configuration of 4 RUs for one TB to ensure a reasonable coding rate for</w:t>
      </w:r>
      <w:r w:rsidR="00B91E08">
        <w:rPr>
          <w:rFonts w:hint="eastAsia"/>
          <w:b/>
          <w:u w:val="single"/>
          <w:lang w:val="x-none"/>
        </w:rPr>
        <w:t xml:space="preserve"> max</w:t>
      </w:r>
      <w:r w:rsidR="00F75513">
        <w:rPr>
          <w:rFonts w:hint="eastAsia"/>
          <w:b/>
          <w:u w:val="single"/>
          <w:lang w:val="x-none"/>
        </w:rPr>
        <w:t xml:space="preserve"> TBS = 1032 bits.</w:t>
      </w:r>
    </w:p>
    <w:p w:rsidR="00613402" w:rsidRPr="00CD559C" w:rsidRDefault="00286297" w:rsidP="00C23F1A">
      <w:pPr>
        <w:spacing w:line="276" w:lineRule="auto"/>
        <w:rPr>
          <w:b/>
          <w:lang w:val="x-none"/>
        </w:rPr>
      </w:pPr>
      <w:r>
        <w:rPr>
          <w:rFonts w:hint="eastAsia"/>
          <w:b/>
          <w:lang w:val="x-none"/>
        </w:rPr>
        <w:t>Proposal #6</w:t>
      </w:r>
      <w:r w:rsidR="00613402" w:rsidRPr="00332DF8">
        <w:rPr>
          <w:rFonts w:hint="eastAsia"/>
          <w:b/>
          <w:lang w:val="x-none"/>
        </w:rPr>
        <w:t>:</w:t>
      </w:r>
      <w:r w:rsidR="00613402">
        <w:rPr>
          <w:rFonts w:hint="eastAsia"/>
          <w:b/>
          <w:lang w:val="x-none"/>
        </w:rPr>
        <w:t xml:space="preserve"> </w:t>
      </w:r>
      <w:r w:rsidR="005A1394">
        <w:rPr>
          <w:rFonts w:hint="eastAsia"/>
          <w:b/>
          <w:lang w:val="x-none"/>
        </w:rPr>
        <w:t xml:space="preserve">Support maximum TBS as 1032 bit for sub-PRB allocation, and </w:t>
      </w:r>
      <w:r w:rsidR="00971C0D" w:rsidRPr="00971C0D">
        <w:rPr>
          <w:rFonts w:hint="eastAsia"/>
          <w:b/>
          <w:lang w:val="x-none"/>
        </w:rPr>
        <w:t xml:space="preserve">support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RU</m:t>
            </m:r>
          </m:sub>
        </m:sSub>
      </m:oMath>
      <w:r w:rsidR="00971C0D" w:rsidRPr="00971C0D">
        <w:rPr>
          <w:b/>
          <w:lang w:val="x-none"/>
        </w:rPr>
        <w:t xml:space="preserve"> = </w:t>
      </w:r>
      <w:r w:rsidR="00971C0D" w:rsidRPr="00971C0D">
        <w:rPr>
          <w:rFonts w:hint="eastAsia"/>
          <w:b/>
          <w:lang w:val="x-none"/>
        </w:rPr>
        <w:t>4 for sub-PRB allocation</w:t>
      </w:r>
      <w:r w:rsidR="00971C0D">
        <w:rPr>
          <w:rFonts w:hint="eastAsia"/>
          <w:b/>
          <w:lang w:val="x-none"/>
        </w:rPr>
        <w:t xml:space="preserve"> besides </w:t>
      </w:r>
      <m:oMath>
        <m:sSub>
          <m:sSubPr>
            <m:ctrlPr>
              <w:rPr>
                <w:rFonts w:ascii="Cambria Math" w:hAnsi="Cambria Math"/>
                <w:b/>
                <w:lang w:val="x-none"/>
              </w:rPr>
            </m:ctrlPr>
          </m:sSubPr>
          <m:e>
            <m:r>
              <m:rPr>
                <m:sty m:val="b"/>
              </m:rPr>
              <w:rPr>
                <w:rFonts w:ascii="Cambria Math" w:hAnsi="Cambria Math"/>
                <w:lang w:val="x-none"/>
              </w:rPr>
              <m:t>N</m:t>
            </m:r>
          </m:e>
          <m:sub>
            <m:r>
              <m:rPr>
                <m:sty m:val="bi"/>
              </m:rPr>
              <w:rPr>
                <w:rFonts w:ascii="Cambria Math" w:hAnsi="Cambria Math"/>
                <w:lang w:val="x-none"/>
              </w:rPr>
              <m:t>RU</m:t>
            </m:r>
          </m:sub>
        </m:sSub>
      </m:oMath>
      <w:r w:rsidR="00971C0D" w:rsidRPr="00971C0D">
        <w:rPr>
          <w:b/>
          <w:lang w:val="x-none"/>
        </w:rPr>
        <w:t xml:space="preserve"> = </w:t>
      </w:r>
      <w:r w:rsidR="00971C0D">
        <w:rPr>
          <w:rFonts w:hint="eastAsia"/>
          <w:b/>
          <w:lang w:val="x-none"/>
        </w:rPr>
        <w:t xml:space="preserve">1 and </w:t>
      </w:r>
      <m:oMath>
        <m:sSub>
          <m:sSubPr>
            <m:ctrlPr>
              <w:rPr>
                <w:rFonts w:ascii="Cambria Math" w:hAnsi="Cambria Math"/>
                <w:b/>
                <w:lang w:val="x-none"/>
              </w:rPr>
            </m:ctrlPr>
          </m:sSubPr>
          <m:e>
            <m:r>
              <m:rPr>
                <m:sty m:val="b"/>
              </m:rPr>
              <w:rPr>
                <w:rFonts w:ascii="Cambria Math" w:hAnsi="Cambria Math"/>
                <w:lang w:val="x-none"/>
              </w:rPr>
              <m:t>N</m:t>
            </m:r>
          </m:e>
          <m:sub>
            <m:r>
              <m:rPr>
                <m:sty m:val="bi"/>
              </m:rPr>
              <w:rPr>
                <w:rFonts w:ascii="Cambria Math" w:hAnsi="Cambria Math"/>
                <w:lang w:val="x-none"/>
              </w:rPr>
              <m:t>RU</m:t>
            </m:r>
          </m:sub>
        </m:sSub>
      </m:oMath>
      <w:r w:rsidR="00971C0D" w:rsidRPr="00971C0D">
        <w:rPr>
          <w:b/>
          <w:lang w:val="x-none"/>
        </w:rPr>
        <w:t xml:space="preserve"> = </w:t>
      </w:r>
      <w:r w:rsidR="005A1394">
        <w:rPr>
          <w:rFonts w:hint="eastAsia"/>
          <w:b/>
          <w:lang w:val="x-none"/>
        </w:rPr>
        <w:t>2 for reasonable coding rate. Implicit indication of RU number can be considered, which is determined by the association of RU number and TBS index.</w:t>
      </w:r>
    </w:p>
    <w:tbl>
      <w:tblPr>
        <w:tblStyle w:val="TableGrid"/>
        <w:tblW w:w="5197" w:type="dxa"/>
        <w:jc w:val="center"/>
        <w:tblLook w:val="0600" w:firstRow="0" w:lastRow="0" w:firstColumn="0" w:lastColumn="0" w:noHBand="1" w:noVBand="1"/>
      </w:tblPr>
      <w:tblGrid>
        <w:gridCol w:w="661"/>
        <w:gridCol w:w="1150"/>
        <w:gridCol w:w="661"/>
        <w:gridCol w:w="642"/>
        <w:gridCol w:w="805"/>
        <w:gridCol w:w="805"/>
        <w:gridCol w:w="805"/>
      </w:tblGrid>
      <w:tr w:rsidR="004A28A1" w:rsidRPr="005D0AA6" w:rsidTr="0050738A">
        <w:trPr>
          <w:trHeight w:val="589"/>
          <w:jc w:val="center"/>
        </w:trPr>
        <w:tc>
          <w:tcPr>
            <w:tcW w:w="661" w:type="dxa"/>
            <w:vMerge w:val="restart"/>
          </w:tcPr>
          <w:p w:rsidR="004A28A1" w:rsidRPr="005D0AA6" w:rsidRDefault="004A28A1" w:rsidP="00C23F1A">
            <w:pPr>
              <w:spacing w:line="276" w:lineRule="auto"/>
              <w:rPr>
                <w:bCs/>
                <w:lang w:val="en-GB"/>
              </w:rPr>
            </w:pPr>
            <w:r w:rsidRPr="005D0AA6">
              <w:rPr>
                <w:bCs/>
                <w:lang w:val="en-GB"/>
              </w:rPr>
              <w:lastRenderedPageBreak/>
              <w:t>MCS</w:t>
            </w:r>
            <w:r>
              <w:rPr>
                <w:rFonts w:hint="eastAsia"/>
                <w:bCs/>
                <w:lang w:val="en-GB"/>
              </w:rPr>
              <w:t xml:space="preserve"> index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p>
        </w:tc>
        <w:tc>
          <w:tcPr>
            <w:tcW w:w="1150" w:type="dxa"/>
            <w:vMerge w:val="restart"/>
          </w:tcPr>
          <w:p w:rsidR="004A28A1" w:rsidRDefault="004A28A1" w:rsidP="00C23F1A">
            <w:pPr>
              <w:spacing w:line="276" w:lineRule="auto"/>
              <w:rPr>
                <w:bCs/>
                <w:lang w:val="en-GB"/>
              </w:rPr>
            </w:pPr>
            <w:r>
              <w:rPr>
                <w:rFonts w:hint="eastAsia"/>
                <w:bCs/>
                <w:lang w:val="en-GB"/>
              </w:rPr>
              <w:t>Modulation</w:t>
            </w:r>
          </w:p>
        </w:tc>
        <w:tc>
          <w:tcPr>
            <w:tcW w:w="661" w:type="dxa"/>
            <w:vMerge w:val="restart"/>
          </w:tcPr>
          <w:p w:rsidR="004A28A1" w:rsidRDefault="004A28A1" w:rsidP="00C23F1A">
            <w:pPr>
              <w:spacing w:line="276" w:lineRule="auto"/>
              <w:rPr>
                <w:bCs/>
                <w:lang w:val="en-GB"/>
              </w:rPr>
            </w:pPr>
            <w:r>
              <w:rPr>
                <w:bCs/>
                <w:lang w:val="en-GB"/>
              </w:rPr>
              <w:t>TBS</w:t>
            </w:r>
            <w:r>
              <w:rPr>
                <w:rFonts w:hint="eastAsia"/>
                <w:bCs/>
                <w:lang w:val="en-GB"/>
              </w:rPr>
              <w:t xml:space="preserve"> index</w:t>
            </w:r>
            <w:r w:rsidRPr="005D0AA6">
              <w:rPr>
                <w:bCs/>
                <w:lang w:val="en-GB"/>
              </w:rPr>
              <w:t xml:space="preserv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TBS</m:t>
                  </m:r>
                </m:sub>
              </m:sSub>
            </m:oMath>
          </w:p>
        </w:tc>
        <w:tc>
          <w:tcPr>
            <w:tcW w:w="2725" w:type="dxa"/>
            <w:gridSpan w:val="4"/>
          </w:tcPr>
          <w:p w:rsidR="004A28A1" w:rsidRPr="005D0AA6" w:rsidRDefault="004A28A1" w:rsidP="00C23F1A">
            <w:pPr>
              <w:spacing w:line="276" w:lineRule="auto"/>
              <w:jc w:val="center"/>
              <w:rPr>
                <w:bCs/>
              </w:rPr>
            </w:pPr>
            <w:r>
              <w:rPr>
                <w:rFonts w:hint="eastAsia"/>
                <w:bCs/>
              </w:rPr>
              <w:t>TBS</w:t>
            </w:r>
          </w:p>
        </w:tc>
      </w:tr>
      <w:tr w:rsidR="004A28A1" w:rsidRPr="005D0AA6" w:rsidTr="001B7C1B">
        <w:trPr>
          <w:trHeight w:val="559"/>
          <w:jc w:val="center"/>
        </w:trPr>
        <w:tc>
          <w:tcPr>
            <w:tcW w:w="661" w:type="dxa"/>
            <w:vMerge/>
            <w:hideMark/>
          </w:tcPr>
          <w:p w:rsidR="004A28A1" w:rsidRPr="005D0AA6" w:rsidRDefault="004A28A1" w:rsidP="00C23F1A">
            <w:pPr>
              <w:spacing w:line="276" w:lineRule="auto"/>
            </w:pPr>
          </w:p>
        </w:tc>
        <w:tc>
          <w:tcPr>
            <w:tcW w:w="1150" w:type="dxa"/>
            <w:vMerge/>
            <w:hideMark/>
          </w:tcPr>
          <w:p w:rsidR="004A28A1" w:rsidRPr="005D0AA6" w:rsidRDefault="004A28A1" w:rsidP="00C23F1A">
            <w:pPr>
              <w:spacing w:line="276" w:lineRule="auto"/>
            </w:pPr>
          </w:p>
        </w:tc>
        <w:tc>
          <w:tcPr>
            <w:tcW w:w="661" w:type="dxa"/>
            <w:vMerge/>
            <w:hideMark/>
          </w:tcPr>
          <w:p w:rsidR="004A28A1" w:rsidRPr="005D0AA6" w:rsidRDefault="004A28A1" w:rsidP="00C23F1A">
            <w:pPr>
              <w:spacing w:line="276" w:lineRule="auto"/>
            </w:pPr>
          </w:p>
        </w:tc>
        <w:tc>
          <w:tcPr>
            <w:tcW w:w="642" w:type="dxa"/>
            <w:hideMark/>
          </w:tcPr>
          <w:p w:rsidR="004A28A1" w:rsidRPr="005D0AA6" w:rsidRDefault="00CF7F69" w:rsidP="00C23F1A">
            <w:pPr>
              <w:spacing w:line="276" w:lineRule="auto"/>
            </w:pP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4A28A1" w:rsidRPr="005D0AA6">
              <w:rPr>
                <w:bCs/>
                <w:lang w:val="en-GB"/>
              </w:rPr>
              <w:t xml:space="preserve"> = 1</w:t>
            </w:r>
          </w:p>
        </w:tc>
        <w:tc>
          <w:tcPr>
            <w:tcW w:w="639" w:type="dxa"/>
            <w:hideMark/>
          </w:tcPr>
          <w:p w:rsidR="004A28A1" w:rsidRPr="005D0AA6" w:rsidRDefault="00F17019" w:rsidP="00C23F1A">
            <w:pPr>
              <w:spacing w:line="276" w:lineRule="auto"/>
            </w:pPr>
            <w:r>
              <w:rPr>
                <w:bCs/>
                <w:lang w:val="en-GB"/>
              </w:rPr>
              <w:t>Cod</w:t>
            </w:r>
            <w:r>
              <w:rPr>
                <w:rFonts w:hint="eastAsia"/>
                <w:bCs/>
                <w:lang w:val="en-GB"/>
              </w:rPr>
              <w:t>ing</w:t>
            </w:r>
            <w:r w:rsidR="004A28A1" w:rsidRPr="005D0AA6">
              <w:rPr>
                <w:bCs/>
                <w:lang w:val="en-GB"/>
              </w:rPr>
              <w:t xml:space="preserve"> rate</w:t>
            </w:r>
          </w:p>
        </w:tc>
        <w:tc>
          <w:tcPr>
            <w:tcW w:w="805" w:type="dxa"/>
            <w:hideMark/>
          </w:tcPr>
          <w:p w:rsidR="004A28A1" w:rsidRPr="005D0AA6" w:rsidRDefault="004A28A1" w:rsidP="00C23F1A">
            <w:pPr>
              <w:spacing w:line="276" w:lineRule="auto"/>
            </w:pPr>
            <w:r w:rsidRPr="005D0AA6">
              <w:rPr>
                <w:bCs/>
              </w:rPr>
              <w:t>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Pr="005D0AA6">
              <w:rPr>
                <w:bCs/>
              </w:rPr>
              <w:t>= 2</w:t>
            </w:r>
          </w:p>
        </w:tc>
        <w:tc>
          <w:tcPr>
            <w:tcW w:w="639" w:type="dxa"/>
            <w:hideMark/>
          </w:tcPr>
          <w:p w:rsidR="004A28A1" w:rsidRPr="005D0AA6" w:rsidRDefault="00F17019" w:rsidP="00C23F1A">
            <w:pPr>
              <w:spacing w:line="276" w:lineRule="auto"/>
            </w:pPr>
            <w:r>
              <w:rPr>
                <w:bCs/>
              </w:rPr>
              <w:t>Cod</w:t>
            </w:r>
            <w:r>
              <w:rPr>
                <w:rFonts w:hint="eastAsia"/>
                <w:bCs/>
              </w:rPr>
              <w:t>ing</w:t>
            </w:r>
            <w:r w:rsidR="004A28A1" w:rsidRPr="005D0AA6">
              <w:rPr>
                <w:bCs/>
              </w:rPr>
              <w:t xml:space="preserve"> rate</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0</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0</w:t>
            </w:r>
          </w:p>
        </w:tc>
        <w:tc>
          <w:tcPr>
            <w:tcW w:w="642" w:type="dxa"/>
            <w:hideMark/>
          </w:tcPr>
          <w:p w:rsidR="005D0AA6" w:rsidRPr="005D0AA6" w:rsidRDefault="005D0AA6" w:rsidP="00C23F1A">
            <w:pPr>
              <w:spacing w:line="276" w:lineRule="auto"/>
            </w:pPr>
            <w:r w:rsidRPr="005D0AA6">
              <w:rPr>
                <w:lang w:val="en-GB"/>
              </w:rPr>
              <w:t>56</w:t>
            </w:r>
          </w:p>
        </w:tc>
        <w:tc>
          <w:tcPr>
            <w:tcW w:w="639" w:type="dxa"/>
            <w:hideMark/>
          </w:tcPr>
          <w:p w:rsidR="005D0AA6" w:rsidRPr="005D0AA6" w:rsidRDefault="005D0AA6" w:rsidP="00C23F1A">
            <w:pPr>
              <w:spacing w:line="276" w:lineRule="auto"/>
            </w:pPr>
            <w:r w:rsidRPr="005D0AA6">
              <w:t>0.19</w:t>
            </w:r>
          </w:p>
        </w:tc>
        <w:tc>
          <w:tcPr>
            <w:tcW w:w="805" w:type="dxa"/>
            <w:hideMark/>
          </w:tcPr>
          <w:p w:rsidR="005D0AA6" w:rsidRPr="005D0AA6" w:rsidRDefault="005D0AA6" w:rsidP="00C23F1A">
            <w:pPr>
              <w:spacing w:line="276" w:lineRule="auto"/>
            </w:pPr>
            <w:r w:rsidRPr="005D0AA6">
              <w:rPr>
                <w:lang w:val="en-GB"/>
              </w:rPr>
              <w:t>152</w:t>
            </w:r>
          </w:p>
        </w:tc>
        <w:tc>
          <w:tcPr>
            <w:tcW w:w="639" w:type="dxa"/>
            <w:hideMark/>
          </w:tcPr>
          <w:p w:rsidR="005D0AA6" w:rsidRPr="005D0AA6" w:rsidRDefault="005D0AA6" w:rsidP="00C23F1A">
            <w:pPr>
              <w:spacing w:line="276" w:lineRule="auto"/>
            </w:pPr>
            <w:r w:rsidRPr="005D0AA6">
              <w:t>0.26</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1</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1</w:t>
            </w:r>
          </w:p>
        </w:tc>
        <w:tc>
          <w:tcPr>
            <w:tcW w:w="642" w:type="dxa"/>
            <w:hideMark/>
          </w:tcPr>
          <w:p w:rsidR="005D0AA6" w:rsidRPr="005D0AA6" w:rsidRDefault="005D0AA6" w:rsidP="00C23F1A">
            <w:pPr>
              <w:spacing w:line="276" w:lineRule="auto"/>
            </w:pPr>
            <w:r w:rsidRPr="005D0AA6">
              <w:rPr>
                <w:lang w:val="en-GB"/>
              </w:rPr>
              <w:t>88</w:t>
            </w:r>
          </w:p>
        </w:tc>
        <w:tc>
          <w:tcPr>
            <w:tcW w:w="639" w:type="dxa"/>
            <w:hideMark/>
          </w:tcPr>
          <w:p w:rsidR="005D0AA6" w:rsidRPr="005D0AA6" w:rsidRDefault="005D0AA6" w:rsidP="00C23F1A">
            <w:pPr>
              <w:spacing w:line="276" w:lineRule="auto"/>
            </w:pPr>
            <w:r w:rsidRPr="005D0AA6">
              <w:t>0.31</w:t>
            </w:r>
          </w:p>
        </w:tc>
        <w:tc>
          <w:tcPr>
            <w:tcW w:w="805" w:type="dxa"/>
            <w:hideMark/>
          </w:tcPr>
          <w:p w:rsidR="005D0AA6" w:rsidRPr="005D0AA6" w:rsidRDefault="005D0AA6" w:rsidP="00C23F1A">
            <w:pPr>
              <w:spacing w:line="276" w:lineRule="auto"/>
            </w:pPr>
            <w:r w:rsidRPr="005D0AA6">
              <w:rPr>
                <w:lang w:val="en-GB"/>
              </w:rPr>
              <w:t>208</w:t>
            </w:r>
          </w:p>
        </w:tc>
        <w:tc>
          <w:tcPr>
            <w:tcW w:w="639" w:type="dxa"/>
            <w:hideMark/>
          </w:tcPr>
          <w:p w:rsidR="005D0AA6" w:rsidRPr="005D0AA6" w:rsidRDefault="005D0AA6" w:rsidP="00C23F1A">
            <w:pPr>
              <w:spacing w:line="276" w:lineRule="auto"/>
            </w:pPr>
            <w:r w:rsidRPr="005D0AA6">
              <w:t>0.36</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2</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2</w:t>
            </w:r>
          </w:p>
        </w:tc>
        <w:tc>
          <w:tcPr>
            <w:tcW w:w="642" w:type="dxa"/>
            <w:hideMark/>
          </w:tcPr>
          <w:p w:rsidR="005D0AA6" w:rsidRPr="005D0AA6" w:rsidRDefault="005D0AA6" w:rsidP="00C23F1A">
            <w:pPr>
              <w:spacing w:line="276" w:lineRule="auto"/>
            </w:pPr>
            <w:r w:rsidRPr="005D0AA6">
              <w:rPr>
                <w:lang w:val="en-GB"/>
              </w:rPr>
              <w:t>144</w:t>
            </w:r>
          </w:p>
        </w:tc>
        <w:tc>
          <w:tcPr>
            <w:tcW w:w="639" w:type="dxa"/>
            <w:hideMark/>
          </w:tcPr>
          <w:p w:rsidR="005D0AA6" w:rsidRPr="005D0AA6" w:rsidRDefault="005D0AA6" w:rsidP="00C23F1A">
            <w:pPr>
              <w:spacing w:line="276" w:lineRule="auto"/>
            </w:pPr>
            <w:r w:rsidRPr="005D0AA6">
              <w:t>0.5</w:t>
            </w:r>
          </w:p>
        </w:tc>
        <w:tc>
          <w:tcPr>
            <w:tcW w:w="805" w:type="dxa"/>
            <w:hideMark/>
          </w:tcPr>
          <w:p w:rsidR="005D0AA6" w:rsidRPr="005D0AA6" w:rsidRDefault="005D0AA6" w:rsidP="00C23F1A">
            <w:pPr>
              <w:spacing w:line="276" w:lineRule="auto"/>
            </w:pPr>
            <w:r w:rsidRPr="005D0AA6">
              <w:rPr>
                <w:lang w:val="en-GB"/>
              </w:rPr>
              <w:t>256</w:t>
            </w:r>
          </w:p>
        </w:tc>
        <w:tc>
          <w:tcPr>
            <w:tcW w:w="639" w:type="dxa"/>
            <w:hideMark/>
          </w:tcPr>
          <w:p w:rsidR="005D0AA6" w:rsidRPr="005D0AA6" w:rsidRDefault="005D0AA6" w:rsidP="00C23F1A">
            <w:pPr>
              <w:spacing w:line="276" w:lineRule="auto"/>
            </w:pPr>
            <w:r w:rsidRPr="005D0AA6">
              <w:t>0.44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3</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3</w:t>
            </w:r>
          </w:p>
        </w:tc>
        <w:tc>
          <w:tcPr>
            <w:tcW w:w="642" w:type="dxa"/>
            <w:hideMark/>
          </w:tcPr>
          <w:p w:rsidR="005D0AA6" w:rsidRPr="005D0AA6" w:rsidRDefault="005D0AA6" w:rsidP="00C23F1A">
            <w:pPr>
              <w:spacing w:line="276" w:lineRule="auto"/>
            </w:pPr>
            <w:r w:rsidRPr="005D0AA6">
              <w:rPr>
                <w:lang w:val="en-GB"/>
              </w:rPr>
              <w:t>176</w:t>
            </w:r>
          </w:p>
        </w:tc>
        <w:tc>
          <w:tcPr>
            <w:tcW w:w="639" w:type="dxa"/>
            <w:hideMark/>
          </w:tcPr>
          <w:p w:rsidR="005D0AA6" w:rsidRPr="005D0AA6" w:rsidRDefault="005D0AA6" w:rsidP="00C23F1A">
            <w:pPr>
              <w:spacing w:line="276" w:lineRule="auto"/>
            </w:pPr>
            <w:r w:rsidRPr="005D0AA6">
              <w:t>0.61</w:t>
            </w:r>
          </w:p>
        </w:tc>
        <w:tc>
          <w:tcPr>
            <w:tcW w:w="805" w:type="dxa"/>
            <w:hideMark/>
          </w:tcPr>
          <w:p w:rsidR="005D0AA6" w:rsidRPr="005D0AA6" w:rsidRDefault="005D0AA6" w:rsidP="00C23F1A">
            <w:pPr>
              <w:spacing w:line="276" w:lineRule="auto"/>
            </w:pPr>
            <w:r w:rsidRPr="005D0AA6">
              <w:rPr>
                <w:lang w:val="en-GB"/>
              </w:rPr>
              <w:t>328</w:t>
            </w:r>
          </w:p>
        </w:tc>
        <w:tc>
          <w:tcPr>
            <w:tcW w:w="639" w:type="dxa"/>
            <w:hideMark/>
          </w:tcPr>
          <w:p w:rsidR="005D0AA6" w:rsidRPr="005D0AA6" w:rsidRDefault="005D0AA6" w:rsidP="00C23F1A">
            <w:pPr>
              <w:spacing w:line="276" w:lineRule="auto"/>
            </w:pPr>
            <w:r w:rsidRPr="005D0AA6">
              <w:t>0.57</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4</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4</w:t>
            </w:r>
          </w:p>
        </w:tc>
        <w:tc>
          <w:tcPr>
            <w:tcW w:w="642" w:type="dxa"/>
            <w:hideMark/>
          </w:tcPr>
          <w:p w:rsidR="005D0AA6" w:rsidRPr="005D0AA6" w:rsidRDefault="005D0AA6" w:rsidP="00C23F1A">
            <w:pPr>
              <w:spacing w:line="276" w:lineRule="auto"/>
            </w:pPr>
            <w:r w:rsidRPr="005D0AA6">
              <w:rPr>
                <w:lang w:val="en-GB"/>
              </w:rPr>
              <w:t>208</w:t>
            </w:r>
          </w:p>
        </w:tc>
        <w:tc>
          <w:tcPr>
            <w:tcW w:w="639" w:type="dxa"/>
            <w:hideMark/>
          </w:tcPr>
          <w:p w:rsidR="005D0AA6" w:rsidRPr="005D0AA6" w:rsidRDefault="005D0AA6" w:rsidP="00C23F1A">
            <w:pPr>
              <w:spacing w:line="276" w:lineRule="auto"/>
            </w:pPr>
            <w:r w:rsidRPr="005D0AA6">
              <w:t>0.72</w:t>
            </w:r>
          </w:p>
        </w:tc>
        <w:tc>
          <w:tcPr>
            <w:tcW w:w="805" w:type="dxa"/>
            <w:hideMark/>
          </w:tcPr>
          <w:p w:rsidR="005D0AA6" w:rsidRPr="005D0AA6" w:rsidRDefault="005D0AA6" w:rsidP="00C23F1A">
            <w:pPr>
              <w:spacing w:line="276" w:lineRule="auto"/>
            </w:pPr>
            <w:r w:rsidRPr="005D0AA6">
              <w:rPr>
                <w:lang w:val="en-GB"/>
              </w:rPr>
              <w:t>408</w:t>
            </w:r>
          </w:p>
        </w:tc>
        <w:tc>
          <w:tcPr>
            <w:tcW w:w="639" w:type="dxa"/>
            <w:hideMark/>
          </w:tcPr>
          <w:p w:rsidR="005D0AA6" w:rsidRPr="005D0AA6" w:rsidRDefault="005D0AA6" w:rsidP="00C23F1A">
            <w:pPr>
              <w:spacing w:line="276" w:lineRule="auto"/>
            </w:pPr>
            <w:r w:rsidRPr="005D0AA6">
              <w:t>0.71</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5</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5</w:t>
            </w:r>
          </w:p>
        </w:tc>
        <w:tc>
          <w:tcPr>
            <w:tcW w:w="642" w:type="dxa"/>
            <w:hideMark/>
          </w:tcPr>
          <w:p w:rsidR="005D0AA6" w:rsidRPr="005D0AA6" w:rsidRDefault="005D0AA6" w:rsidP="00C23F1A">
            <w:pPr>
              <w:spacing w:line="276" w:lineRule="auto"/>
            </w:pPr>
            <w:r w:rsidRPr="005D0AA6">
              <w:rPr>
                <w:lang w:val="en-GB"/>
              </w:rPr>
              <w:t>224</w:t>
            </w:r>
          </w:p>
        </w:tc>
        <w:tc>
          <w:tcPr>
            <w:tcW w:w="639" w:type="dxa"/>
            <w:hideMark/>
          </w:tcPr>
          <w:p w:rsidR="005D0AA6" w:rsidRPr="005D0AA6" w:rsidRDefault="005D0AA6" w:rsidP="00C23F1A">
            <w:pPr>
              <w:spacing w:line="276" w:lineRule="auto"/>
            </w:pPr>
            <w:r w:rsidRPr="005D0AA6">
              <w:t>0.78</w:t>
            </w:r>
          </w:p>
        </w:tc>
        <w:tc>
          <w:tcPr>
            <w:tcW w:w="805" w:type="dxa"/>
            <w:hideMark/>
          </w:tcPr>
          <w:p w:rsidR="005D0AA6" w:rsidRPr="005D0AA6" w:rsidRDefault="005D0AA6" w:rsidP="00C23F1A">
            <w:pPr>
              <w:spacing w:line="276" w:lineRule="auto"/>
            </w:pPr>
            <w:r w:rsidRPr="005D0AA6">
              <w:rPr>
                <w:lang w:val="en-GB"/>
              </w:rPr>
              <w:t>504</w:t>
            </w:r>
          </w:p>
        </w:tc>
        <w:tc>
          <w:tcPr>
            <w:tcW w:w="639" w:type="dxa"/>
            <w:hideMark/>
          </w:tcPr>
          <w:p w:rsidR="005D0AA6" w:rsidRPr="005D0AA6" w:rsidRDefault="005D0AA6" w:rsidP="00C23F1A">
            <w:pPr>
              <w:spacing w:line="276" w:lineRule="auto"/>
            </w:pPr>
            <w:r w:rsidRPr="005D0AA6">
              <w:t>0.88</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6</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6</w:t>
            </w:r>
          </w:p>
        </w:tc>
        <w:tc>
          <w:tcPr>
            <w:tcW w:w="642" w:type="dxa"/>
            <w:hideMark/>
          </w:tcPr>
          <w:p w:rsidR="005D0AA6" w:rsidRPr="005D0AA6" w:rsidRDefault="005D0AA6" w:rsidP="00C23F1A">
            <w:pPr>
              <w:spacing w:line="276" w:lineRule="auto"/>
            </w:pPr>
            <w:r w:rsidRPr="005D0AA6">
              <w:rPr>
                <w:lang w:val="en-GB"/>
              </w:rPr>
              <w:t>256</w:t>
            </w:r>
          </w:p>
        </w:tc>
        <w:tc>
          <w:tcPr>
            <w:tcW w:w="639" w:type="dxa"/>
            <w:hideMark/>
          </w:tcPr>
          <w:p w:rsidR="005D0AA6" w:rsidRPr="005D0AA6" w:rsidRDefault="005D0AA6" w:rsidP="00C23F1A">
            <w:pPr>
              <w:spacing w:line="276" w:lineRule="auto"/>
            </w:pPr>
            <w:r w:rsidRPr="005D0AA6">
              <w:t>0.89</w:t>
            </w:r>
          </w:p>
        </w:tc>
        <w:tc>
          <w:tcPr>
            <w:tcW w:w="805" w:type="dxa"/>
            <w:hideMark/>
          </w:tcPr>
          <w:p w:rsidR="005D0AA6" w:rsidRPr="005D0AA6" w:rsidRDefault="005D0AA6" w:rsidP="00C23F1A">
            <w:pPr>
              <w:spacing w:line="276" w:lineRule="auto"/>
            </w:pPr>
            <w:r w:rsidRPr="005D0AA6">
              <w:rPr>
                <w:lang w:val="en-GB"/>
              </w:rPr>
              <w:t>600</w:t>
            </w:r>
          </w:p>
        </w:tc>
        <w:tc>
          <w:tcPr>
            <w:tcW w:w="639" w:type="dxa"/>
            <w:hideMark/>
          </w:tcPr>
          <w:p w:rsidR="005D0AA6" w:rsidRPr="00C0776E" w:rsidRDefault="005D0AA6" w:rsidP="00C23F1A">
            <w:pPr>
              <w:spacing w:line="276" w:lineRule="auto"/>
              <w:rPr>
                <w:color w:val="FF0000"/>
              </w:rPr>
            </w:pPr>
            <w:r w:rsidRPr="00C0776E">
              <w:rPr>
                <w:color w:val="FF0000"/>
              </w:rPr>
              <w:t>1.04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7</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7</w:t>
            </w:r>
          </w:p>
        </w:tc>
        <w:tc>
          <w:tcPr>
            <w:tcW w:w="642" w:type="dxa"/>
            <w:hideMark/>
          </w:tcPr>
          <w:p w:rsidR="005D0AA6" w:rsidRPr="005D0AA6" w:rsidRDefault="005D0AA6" w:rsidP="00C23F1A">
            <w:pPr>
              <w:spacing w:line="276" w:lineRule="auto"/>
            </w:pPr>
            <w:r w:rsidRPr="005D0AA6">
              <w:rPr>
                <w:lang w:val="en-GB"/>
              </w:rPr>
              <w:t>328</w:t>
            </w:r>
          </w:p>
        </w:tc>
        <w:tc>
          <w:tcPr>
            <w:tcW w:w="639" w:type="dxa"/>
            <w:hideMark/>
          </w:tcPr>
          <w:p w:rsidR="005D0AA6" w:rsidRPr="00C0776E" w:rsidRDefault="005D0AA6" w:rsidP="00C23F1A">
            <w:pPr>
              <w:spacing w:line="276" w:lineRule="auto"/>
              <w:rPr>
                <w:color w:val="FF0000"/>
              </w:rPr>
            </w:pPr>
            <w:r w:rsidRPr="00C0776E">
              <w:rPr>
                <w:color w:val="FF0000"/>
              </w:rPr>
              <w:t>1.14</w:t>
            </w:r>
          </w:p>
        </w:tc>
        <w:tc>
          <w:tcPr>
            <w:tcW w:w="805" w:type="dxa"/>
            <w:hideMark/>
          </w:tcPr>
          <w:p w:rsidR="005D0AA6" w:rsidRPr="005D0AA6" w:rsidRDefault="005D0AA6" w:rsidP="00C23F1A">
            <w:pPr>
              <w:spacing w:line="276" w:lineRule="auto"/>
            </w:pPr>
            <w:r w:rsidRPr="005D0AA6">
              <w:rPr>
                <w:lang w:val="en-GB"/>
              </w:rPr>
              <w:t>712</w:t>
            </w:r>
          </w:p>
        </w:tc>
        <w:tc>
          <w:tcPr>
            <w:tcW w:w="639" w:type="dxa"/>
            <w:hideMark/>
          </w:tcPr>
          <w:p w:rsidR="005D0AA6" w:rsidRPr="00C0776E" w:rsidRDefault="005D0AA6" w:rsidP="00C23F1A">
            <w:pPr>
              <w:spacing w:line="276" w:lineRule="auto"/>
              <w:rPr>
                <w:color w:val="FF0000"/>
              </w:rPr>
            </w:pPr>
            <w:r w:rsidRPr="00C0776E">
              <w:rPr>
                <w:color w:val="FF0000"/>
              </w:rPr>
              <w:t>1.24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8</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8</w:t>
            </w:r>
          </w:p>
        </w:tc>
        <w:tc>
          <w:tcPr>
            <w:tcW w:w="642" w:type="dxa"/>
            <w:hideMark/>
          </w:tcPr>
          <w:p w:rsidR="005D0AA6" w:rsidRPr="005D0AA6" w:rsidRDefault="005D0AA6" w:rsidP="00C23F1A">
            <w:pPr>
              <w:spacing w:line="276" w:lineRule="auto"/>
            </w:pPr>
            <w:r w:rsidRPr="005D0AA6">
              <w:rPr>
                <w:lang w:val="en-GB"/>
              </w:rPr>
              <w:t>392</w:t>
            </w:r>
          </w:p>
        </w:tc>
        <w:tc>
          <w:tcPr>
            <w:tcW w:w="639" w:type="dxa"/>
            <w:hideMark/>
          </w:tcPr>
          <w:p w:rsidR="005D0AA6" w:rsidRPr="00C0776E" w:rsidRDefault="005D0AA6" w:rsidP="00C23F1A">
            <w:pPr>
              <w:spacing w:line="276" w:lineRule="auto"/>
              <w:rPr>
                <w:color w:val="FF0000"/>
              </w:rPr>
            </w:pPr>
            <w:r w:rsidRPr="00C0776E">
              <w:rPr>
                <w:color w:val="FF0000"/>
              </w:rPr>
              <w:t>1.36</w:t>
            </w:r>
          </w:p>
        </w:tc>
        <w:tc>
          <w:tcPr>
            <w:tcW w:w="805" w:type="dxa"/>
            <w:hideMark/>
          </w:tcPr>
          <w:p w:rsidR="005D0AA6" w:rsidRPr="005D0AA6" w:rsidRDefault="005D0AA6" w:rsidP="00C23F1A">
            <w:pPr>
              <w:spacing w:line="276" w:lineRule="auto"/>
            </w:pPr>
            <w:r w:rsidRPr="005D0AA6">
              <w:rPr>
                <w:lang w:val="en-GB"/>
              </w:rPr>
              <w:t>808</w:t>
            </w:r>
          </w:p>
        </w:tc>
        <w:tc>
          <w:tcPr>
            <w:tcW w:w="639" w:type="dxa"/>
            <w:hideMark/>
          </w:tcPr>
          <w:p w:rsidR="005D0AA6" w:rsidRPr="00C0776E" w:rsidRDefault="005D0AA6" w:rsidP="00C23F1A">
            <w:pPr>
              <w:spacing w:line="276" w:lineRule="auto"/>
              <w:rPr>
                <w:color w:val="FF0000"/>
              </w:rPr>
            </w:pPr>
            <w:r w:rsidRPr="00C0776E">
              <w:rPr>
                <w:color w:val="FF0000"/>
              </w:rPr>
              <w:t>1.4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9</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9</w:t>
            </w:r>
          </w:p>
        </w:tc>
        <w:tc>
          <w:tcPr>
            <w:tcW w:w="642" w:type="dxa"/>
            <w:hideMark/>
          </w:tcPr>
          <w:p w:rsidR="005D0AA6" w:rsidRPr="005D0AA6" w:rsidRDefault="005D0AA6" w:rsidP="00C23F1A">
            <w:pPr>
              <w:spacing w:line="276" w:lineRule="auto"/>
            </w:pPr>
            <w:r w:rsidRPr="005D0AA6">
              <w:rPr>
                <w:lang w:val="en-GB"/>
              </w:rPr>
              <w:t>456</w:t>
            </w:r>
          </w:p>
        </w:tc>
        <w:tc>
          <w:tcPr>
            <w:tcW w:w="639" w:type="dxa"/>
            <w:hideMark/>
          </w:tcPr>
          <w:p w:rsidR="005D0AA6" w:rsidRPr="00C0776E" w:rsidRDefault="005D0AA6" w:rsidP="00C23F1A">
            <w:pPr>
              <w:spacing w:line="276" w:lineRule="auto"/>
              <w:rPr>
                <w:color w:val="FF0000"/>
              </w:rPr>
            </w:pPr>
            <w:r w:rsidRPr="00C0776E">
              <w:rPr>
                <w:color w:val="FF0000"/>
              </w:rPr>
              <w:t>1.58</w:t>
            </w:r>
          </w:p>
        </w:tc>
        <w:tc>
          <w:tcPr>
            <w:tcW w:w="805" w:type="dxa"/>
            <w:hideMark/>
          </w:tcPr>
          <w:p w:rsidR="005D0AA6" w:rsidRPr="005D0AA6" w:rsidRDefault="005D0AA6" w:rsidP="00C23F1A">
            <w:pPr>
              <w:spacing w:line="276" w:lineRule="auto"/>
            </w:pPr>
            <w:r w:rsidRPr="005D0AA6">
              <w:rPr>
                <w:lang w:val="en-GB"/>
              </w:rPr>
              <w:t>936</w:t>
            </w:r>
          </w:p>
        </w:tc>
        <w:tc>
          <w:tcPr>
            <w:tcW w:w="639" w:type="dxa"/>
            <w:hideMark/>
          </w:tcPr>
          <w:p w:rsidR="005D0AA6" w:rsidRPr="00C0776E" w:rsidRDefault="005D0AA6" w:rsidP="00C23F1A">
            <w:pPr>
              <w:spacing w:line="276" w:lineRule="auto"/>
              <w:rPr>
                <w:color w:val="FF0000"/>
              </w:rPr>
            </w:pPr>
            <w:r w:rsidRPr="00C0776E">
              <w:rPr>
                <w:color w:val="FF0000"/>
              </w:rPr>
              <w:t>1.6</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10</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10</w:t>
            </w:r>
          </w:p>
        </w:tc>
        <w:tc>
          <w:tcPr>
            <w:tcW w:w="642" w:type="dxa"/>
            <w:hideMark/>
          </w:tcPr>
          <w:p w:rsidR="005D0AA6" w:rsidRPr="005D0AA6" w:rsidRDefault="005D0AA6" w:rsidP="00C23F1A">
            <w:pPr>
              <w:spacing w:line="276" w:lineRule="auto"/>
            </w:pPr>
            <w:r w:rsidRPr="005D0AA6">
              <w:rPr>
                <w:lang w:val="en-GB"/>
              </w:rPr>
              <w:t>504</w:t>
            </w:r>
          </w:p>
        </w:tc>
        <w:tc>
          <w:tcPr>
            <w:tcW w:w="639" w:type="dxa"/>
            <w:hideMark/>
          </w:tcPr>
          <w:p w:rsidR="005D0AA6" w:rsidRPr="00C0776E" w:rsidRDefault="005D0AA6" w:rsidP="00C23F1A">
            <w:pPr>
              <w:spacing w:line="276" w:lineRule="auto"/>
              <w:rPr>
                <w:color w:val="FF0000"/>
              </w:rPr>
            </w:pPr>
            <w:r w:rsidRPr="00C0776E">
              <w:rPr>
                <w:color w:val="FF0000"/>
              </w:rPr>
              <w:t>1.75</w:t>
            </w:r>
          </w:p>
        </w:tc>
        <w:tc>
          <w:tcPr>
            <w:tcW w:w="805" w:type="dxa"/>
            <w:hideMark/>
          </w:tcPr>
          <w:p w:rsidR="005D0AA6" w:rsidRPr="005D0AA6" w:rsidRDefault="005D0AA6" w:rsidP="00C23F1A">
            <w:pPr>
              <w:spacing w:line="276" w:lineRule="auto"/>
            </w:pPr>
            <w:r w:rsidRPr="005D0AA6">
              <w:rPr>
                <w:lang w:val="en-GB"/>
              </w:rPr>
              <w:t>1032</w:t>
            </w:r>
          </w:p>
        </w:tc>
        <w:tc>
          <w:tcPr>
            <w:tcW w:w="639" w:type="dxa"/>
            <w:hideMark/>
          </w:tcPr>
          <w:p w:rsidR="005D0AA6" w:rsidRPr="00C0776E" w:rsidRDefault="005D0AA6" w:rsidP="00C23F1A">
            <w:pPr>
              <w:spacing w:line="276" w:lineRule="auto"/>
              <w:rPr>
                <w:color w:val="FF0000"/>
              </w:rPr>
            </w:pPr>
            <w:r w:rsidRPr="00C0776E">
              <w:rPr>
                <w:color w:val="FF0000"/>
              </w:rPr>
              <w:t>1.79</w:t>
            </w:r>
          </w:p>
        </w:tc>
      </w:tr>
    </w:tbl>
    <w:p w:rsidR="000256A3" w:rsidRPr="00FE4C5C" w:rsidRDefault="005D0AA6" w:rsidP="00C23F1A">
      <w:pPr>
        <w:spacing w:line="276" w:lineRule="auto"/>
        <w:jc w:val="center"/>
        <w:rPr>
          <w:lang w:val="en-GB"/>
        </w:rPr>
      </w:pPr>
      <w:r w:rsidRPr="00FE4C5C">
        <w:rPr>
          <w:rFonts w:hint="eastAsia"/>
          <w:lang w:val="en-GB"/>
        </w:rPr>
        <w:t>(a)</w:t>
      </w:r>
    </w:p>
    <w:tbl>
      <w:tblPr>
        <w:tblW w:w="5004" w:type="dxa"/>
        <w:jc w:val="center"/>
        <w:tblInd w:w="-1175" w:type="dxa"/>
        <w:tblCellMar>
          <w:left w:w="0" w:type="dxa"/>
          <w:right w:w="0" w:type="dxa"/>
        </w:tblCellMar>
        <w:tblLook w:val="0600" w:firstRow="0" w:lastRow="0" w:firstColumn="0" w:lastColumn="0" w:noHBand="1" w:noVBand="1"/>
      </w:tblPr>
      <w:tblGrid>
        <w:gridCol w:w="1466"/>
        <w:gridCol w:w="1382"/>
        <w:gridCol w:w="619"/>
        <w:gridCol w:w="600"/>
        <w:gridCol w:w="937"/>
      </w:tblGrid>
      <w:tr w:rsidR="00974962" w:rsidRPr="00555A61" w:rsidTr="006D4DC5">
        <w:trPr>
          <w:trHeight w:val="283"/>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MCS</w:t>
            </w:r>
            <w:r w:rsidR="00ED7F70">
              <w:rPr>
                <w:rFonts w:eastAsiaTheme="minorEastAsia" w:hint="eastAsia"/>
              </w:rPr>
              <w:t>/TBS</w:t>
            </w:r>
            <w:r>
              <w:rPr>
                <w:rFonts w:eastAsiaTheme="minorEastAsia" w:hint="eastAsia"/>
              </w:rPr>
              <w:t xml:space="preserve"> index</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D0AA6" w:rsidRDefault="00974962" w:rsidP="00C23F1A">
            <w:pPr>
              <w:spacing w:line="276" w:lineRule="auto"/>
              <w:jc w:val="center"/>
            </w:pPr>
            <w:r>
              <w:rPr>
                <w:rFonts w:hint="eastAsia"/>
                <w:bCs/>
                <w:lang w:val="en-GB"/>
              </w:rPr>
              <w:t>Modulation</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TBS</w:t>
            </w:r>
          </w:p>
        </w:tc>
        <w:tc>
          <w:tcPr>
            <w:tcW w:w="60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CF7F69" w:rsidP="00C23F1A">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w:rPr>
                        <w:rFonts w:ascii="Cambria Math" w:eastAsiaTheme="minorEastAsia" w:hAnsi="Cambria Math"/>
                      </w:rPr>
                      <m:t>RU</m:t>
                    </m:r>
                  </m:sub>
                </m:sSub>
              </m:oMath>
            </m:oMathPara>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Cod</w:t>
            </w:r>
            <w:r w:rsidR="00B71C5B">
              <w:rPr>
                <w:rFonts w:eastAsiaTheme="minorEastAsia" w:hint="eastAsia"/>
              </w:rPr>
              <w:t>ing</w:t>
            </w:r>
            <w:r w:rsidRPr="00555A61">
              <w:rPr>
                <w:rFonts w:eastAsiaTheme="minorEastAsia"/>
              </w:rPr>
              <w:t xml:space="preserve"> rate</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0</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56</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1</w:t>
            </w: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0.19</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88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0.31</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144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0.5</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3</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176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0.61</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4</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208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0.72</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5</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224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0.78</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6</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256</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2</w:t>
            </w: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0.44</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7</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328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0.57</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8</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392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0.68</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9</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456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0.79</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10</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504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0.88</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11</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600</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4</w:t>
            </w: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0.52</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12</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712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0.62</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13</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808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0.70</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14</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936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0.81</w:t>
            </w:r>
          </w:p>
        </w:tc>
      </w:tr>
      <w:tr w:rsidR="00974962" w:rsidRPr="00555A61" w:rsidTr="006D4DC5">
        <w:trPr>
          <w:trHeight w:val="210"/>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lastRenderedPageBreak/>
              <w:t>15</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1032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0.89</w:t>
            </w:r>
          </w:p>
        </w:tc>
      </w:tr>
    </w:tbl>
    <w:p w:rsidR="005D0AA6" w:rsidRDefault="005D0AA6" w:rsidP="00C23F1A">
      <w:pPr>
        <w:spacing w:line="276" w:lineRule="auto"/>
        <w:jc w:val="center"/>
        <w:rPr>
          <w:lang w:val="en-GB"/>
        </w:rPr>
      </w:pPr>
      <w:r>
        <w:rPr>
          <w:rFonts w:hint="eastAsia"/>
          <w:lang w:val="en-GB"/>
        </w:rPr>
        <w:t>(b)</w:t>
      </w:r>
    </w:p>
    <w:p w:rsidR="00555A61" w:rsidRDefault="000F5162" w:rsidP="00C23F1A">
      <w:pPr>
        <w:spacing w:line="276" w:lineRule="auto"/>
        <w:jc w:val="center"/>
        <w:rPr>
          <w:lang w:val="en-GB"/>
        </w:rPr>
      </w:pPr>
      <w:r>
        <w:rPr>
          <w:rFonts w:hint="eastAsia"/>
          <w:lang w:val="en-GB"/>
        </w:rPr>
        <w:t>Table 2</w:t>
      </w:r>
    </w:p>
    <w:p w:rsidR="003F1866" w:rsidRDefault="008D1D7A"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3</w:t>
      </w:r>
      <w:r w:rsidR="003F1866">
        <w:rPr>
          <w:rFonts w:eastAsiaTheme="minorEastAsia" w:hint="eastAsia"/>
          <w:noProof/>
          <w:lang w:eastAsia="zh-CN"/>
        </w:rPr>
        <w:t>.3</w:t>
      </w:r>
      <w:r w:rsidR="003F1866">
        <w:rPr>
          <w:rFonts w:hint="eastAsia"/>
          <w:noProof/>
          <w:lang w:eastAsia="ko-KR"/>
        </w:rPr>
        <w:t xml:space="preserve">. </w:t>
      </w:r>
      <w:r w:rsidR="00B30896">
        <w:rPr>
          <w:rFonts w:eastAsiaTheme="minorEastAsia" w:hint="eastAsia"/>
          <w:noProof/>
          <w:lang w:eastAsia="zh-CN"/>
        </w:rPr>
        <w:t>Repetition Number Indication</w:t>
      </w:r>
    </w:p>
    <w:p w:rsidR="00C921E2" w:rsidRPr="004F484E" w:rsidRDefault="00AB441E" w:rsidP="00C23F1A">
      <w:pPr>
        <w:spacing w:line="276" w:lineRule="auto"/>
      </w:pPr>
      <w:r>
        <w:rPr>
          <w:rFonts w:hint="eastAsia"/>
          <w:lang w:val="x-none"/>
        </w:rPr>
        <w:t xml:space="preserve">For BL/CE UEs </w:t>
      </w:r>
      <w:r w:rsidR="007D72A0">
        <w:rPr>
          <w:rFonts w:hint="eastAsia"/>
          <w:lang w:val="x-none"/>
        </w:rPr>
        <w:t xml:space="preserve">in </w:t>
      </w:r>
      <w:proofErr w:type="spellStart"/>
      <w:r>
        <w:rPr>
          <w:rFonts w:hint="eastAsia"/>
          <w:lang w:val="x-none"/>
        </w:rPr>
        <w:t>CEModeB</w:t>
      </w:r>
      <w:proofErr w:type="spellEnd"/>
      <w:r>
        <w:rPr>
          <w:rFonts w:hint="eastAsia"/>
          <w:lang w:val="x-none"/>
        </w:rPr>
        <w:t>, c</w:t>
      </w:r>
      <w:r w:rsidR="006E0CBC">
        <w:rPr>
          <w:rFonts w:hint="eastAsia"/>
          <w:lang w:val="x-none"/>
        </w:rPr>
        <w:t xml:space="preserve">onfiguration of repetition number is </w:t>
      </w:r>
      <w:r>
        <w:rPr>
          <w:rFonts w:hint="eastAsia"/>
          <w:lang w:val="x-none"/>
        </w:rPr>
        <w:t xml:space="preserve">designed to </w:t>
      </w:r>
      <w:r w:rsidR="00203FEC">
        <w:rPr>
          <w:rFonts w:hint="eastAsia"/>
          <w:lang w:val="x-none"/>
        </w:rPr>
        <w:t xml:space="preserve">meet </w:t>
      </w:r>
      <w:r w:rsidR="00295F95">
        <w:rPr>
          <w:rFonts w:hint="eastAsia"/>
          <w:lang w:val="x-none"/>
        </w:rPr>
        <w:t xml:space="preserve">the coupling loss target of </w:t>
      </w:r>
      <w:r w:rsidR="007D72A0">
        <w:rPr>
          <w:rFonts w:hint="eastAsia"/>
          <w:lang w:val="x-none"/>
        </w:rPr>
        <w:t>155dB</w:t>
      </w:r>
      <w:r w:rsidR="00295F95">
        <w:rPr>
          <w:rFonts w:hint="eastAsia"/>
          <w:lang w:val="x-none"/>
        </w:rPr>
        <w:t xml:space="preserve">. </w:t>
      </w:r>
      <w:r w:rsidR="00B835B4">
        <w:rPr>
          <w:rFonts w:hint="eastAsia"/>
          <w:lang w:val="x-none"/>
        </w:rPr>
        <w:t>As</w:t>
      </w:r>
      <w:r w:rsidR="000040E7">
        <w:rPr>
          <w:rFonts w:hint="eastAsia"/>
          <w:lang w:val="x-none"/>
        </w:rPr>
        <w:t xml:space="preserve"> shown in</w:t>
      </w:r>
      <w:r w:rsidR="00B835B4">
        <w:rPr>
          <w:rFonts w:hint="eastAsia"/>
          <w:lang w:val="x-none"/>
        </w:rPr>
        <w:t xml:space="preserve"> </w:t>
      </w:r>
      <w:r w:rsidR="000040E7">
        <w:rPr>
          <w:rFonts w:hint="eastAsia"/>
        </w:rPr>
        <w:t xml:space="preserve">[1], </w:t>
      </w:r>
      <w:r w:rsidR="00097DBD">
        <w:rPr>
          <w:rFonts w:hint="eastAsia"/>
        </w:rPr>
        <w:t xml:space="preserve">with the same number of </w:t>
      </w:r>
      <w:proofErr w:type="spellStart"/>
      <w:r w:rsidR="00097DBD">
        <w:rPr>
          <w:rFonts w:hint="eastAsia"/>
        </w:rPr>
        <w:t>subframes</w:t>
      </w:r>
      <w:proofErr w:type="spellEnd"/>
      <w:r w:rsidR="00097DBD">
        <w:rPr>
          <w:rFonts w:hint="eastAsia"/>
        </w:rPr>
        <w:t xml:space="preserve"> for transmission and the same PA power, a sub-PRB </w:t>
      </w:r>
      <w:r w:rsidR="00082974">
        <w:rPr>
          <w:rFonts w:hint="eastAsia"/>
        </w:rPr>
        <w:t xml:space="preserve">transmission provides the same coverage at the same TBS as PRB level transmission. </w:t>
      </w:r>
      <w:r w:rsidR="007D72A0">
        <w:rPr>
          <w:rFonts w:hint="eastAsia"/>
        </w:rPr>
        <w:t>W</w:t>
      </w:r>
      <w:r w:rsidR="000B1D2A">
        <w:rPr>
          <w:rFonts w:hint="eastAsia"/>
        </w:rPr>
        <w:t>ith sub-PRB transmission</w:t>
      </w:r>
      <w:r w:rsidR="007D72A0">
        <w:rPr>
          <w:rFonts w:hint="eastAsia"/>
        </w:rPr>
        <w:t>,</w:t>
      </w:r>
      <w:r w:rsidR="00CF51EA">
        <w:rPr>
          <w:rFonts w:hint="eastAsia"/>
        </w:rPr>
        <w:t xml:space="preserve"> each</w:t>
      </w:r>
      <w:r w:rsidR="00AE7DB7">
        <w:rPr>
          <w:rFonts w:hint="eastAsia"/>
        </w:rPr>
        <w:t xml:space="preserve"> repetition</w:t>
      </w:r>
      <w:r w:rsidR="00A46C62">
        <w:rPr>
          <w:rFonts w:hint="eastAsia"/>
        </w:rPr>
        <w:t xml:space="preserve"> of TB </w:t>
      </w:r>
      <w:r w:rsidR="00AE7DB7">
        <w:rPr>
          <w:rFonts w:hint="eastAsia"/>
        </w:rPr>
        <w:t>spans across multiple</w:t>
      </w:r>
      <w:r w:rsidR="00CF51EA">
        <w:rPr>
          <w:rFonts w:hint="eastAsia"/>
        </w:rPr>
        <w:t xml:space="preserve"> </w:t>
      </w:r>
      <w:proofErr w:type="spellStart"/>
      <w:r w:rsidR="00AE7DB7">
        <w:rPr>
          <w:rFonts w:hint="eastAsia"/>
        </w:rPr>
        <w:t>subframes</w:t>
      </w:r>
      <w:proofErr w:type="spellEnd"/>
      <w:r w:rsidR="00AC0F9D">
        <w:rPr>
          <w:rFonts w:hint="eastAsia"/>
        </w:rPr>
        <w:t>, which</w:t>
      </w:r>
      <w:r w:rsidR="00AE7DB7">
        <w:rPr>
          <w:rFonts w:hint="eastAsia"/>
        </w:rPr>
        <w:t xml:space="preserve"> depends on the number of RUs and </w:t>
      </w:r>
      <w:r w:rsidR="007D72A0">
        <w:rPr>
          <w:rFonts w:hint="eastAsia"/>
        </w:rPr>
        <w:t xml:space="preserve">the length of </w:t>
      </w:r>
      <w:r w:rsidR="00AE7DB7">
        <w:rPr>
          <w:rFonts w:hint="eastAsia"/>
        </w:rPr>
        <w:t>RU</w:t>
      </w:r>
      <w:r w:rsidR="00927A77">
        <w:rPr>
          <w:rFonts w:hint="eastAsia"/>
        </w:rPr>
        <w:t>.</w:t>
      </w:r>
      <w:r w:rsidR="000E4FDE">
        <w:rPr>
          <w:rFonts w:hint="eastAsia"/>
        </w:rPr>
        <w:t xml:space="preserve"> Therefore, </w:t>
      </w:r>
      <w:bookmarkStart w:id="7" w:name="OLE_LINK166"/>
      <w:r w:rsidR="000E4FDE">
        <w:rPr>
          <w:rFonts w:hint="eastAsia"/>
        </w:rPr>
        <w:t xml:space="preserve">to achieve the same coverage with same number of transmission </w:t>
      </w:r>
      <w:proofErr w:type="spellStart"/>
      <w:r w:rsidR="000E4FDE">
        <w:rPr>
          <w:rFonts w:hint="eastAsia"/>
        </w:rPr>
        <w:t>subframes</w:t>
      </w:r>
      <w:proofErr w:type="spellEnd"/>
      <w:r w:rsidR="000E4FDE">
        <w:rPr>
          <w:rFonts w:hint="eastAsia"/>
        </w:rPr>
        <w:t xml:space="preserve">, the required </w:t>
      </w:r>
      <w:r w:rsidR="007B46C8">
        <w:rPr>
          <w:rFonts w:hint="eastAsia"/>
        </w:rPr>
        <w:t xml:space="preserve">repetition number for sub-PRB transmission </w:t>
      </w:r>
      <w:r w:rsidR="007D72A0">
        <w:rPr>
          <w:rFonts w:hint="eastAsia"/>
        </w:rPr>
        <w:t>can be derived by</w:t>
      </w:r>
      <w:r w:rsidR="007B46C8">
        <w:rPr>
          <w:rFonts w:hint="eastAsia"/>
        </w:rPr>
        <w:t xml:space="preserve"> the </w:t>
      </w:r>
      <w:r w:rsidR="007D72A0">
        <w:t>repetition</w:t>
      </w:r>
      <w:r w:rsidR="007D72A0">
        <w:rPr>
          <w:rFonts w:hint="eastAsia"/>
        </w:rPr>
        <w:t xml:space="preserve"> of </w:t>
      </w:r>
      <w:r w:rsidR="00664C55">
        <w:rPr>
          <w:rFonts w:hint="eastAsia"/>
        </w:rPr>
        <w:t>legacy</w:t>
      </w:r>
      <w:r w:rsidR="007B46C8">
        <w:rPr>
          <w:rFonts w:hint="eastAsia"/>
        </w:rPr>
        <w:t xml:space="preserve"> </w:t>
      </w:r>
      <w:proofErr w:type="spellStart"/>
      <w:r w:rsidR="007B46C8">
        <w:rPr>
          <w:rFonts w:hint="eastAsia"/>
        </w:rPr>
        <w:t>CEModeB</w:t>
      </w:r>
      <w:proofErr w:type="spellEnd"/>
      <w:r w:rsidR="007B46C8">
        <w:rPr>
          <w:rFonts w:hint="eastAsia"/>
        </w:rPr>
        <w:t xml:space="preserve"> scaled</w:t>
      </w:r>
      <w:bookmarkEnd w:id="7"/>
      <w:r w:rsidR="00AE08E2">
        <w:rPr>
          <w:rFonts w:hint="eastAsia"/>
        </w:rPr>
        <w:t xml:space="preserve"> </w:t>
      </w:r>
      <w:proofErr w:type="gramStart"/>
      <w:r w:rsidR="00AE08E2">
        <w:rPr>
          <w:rFonts w:hint="eastAsia"/>
        </w:rPr>
        <w:t xml:space="preserve">by </w:t>
      </w:r>
      <w:proofErr w:type="gramEnd"/>
      <m:oMath>
        <m:f>
          <m:fPr>
            <m:type m:val="skw"/>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oMath>
      <w:r w:rsidR="00AE08E2">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AE08E2">
        <w:rPr>
          <w:rFonts w:hint="eastAsia"/>
        </w:rPr>
        <w:t xml:space="preserve"> is the number of configured RUs, and </w:t>
      </w:r>
      <m:oMath>
        <m:sSub>
          <m:sSubPr>
            <m:ctrlPr>
              <w:rPr>
                <w:rFonts w:ascii="Cambria Math" w:hAnsi="Cambria Math"/>
                <w:i/>
              </w:rPr>
            </m:ctrlPr>
          </m:sSubPr>
          <m:e>
            <m:r>
              <w:rPr>
                <w:rFonts w:ascii="Cambria Math" w:hAnsi="Cambria Math"/>
              </w:rPr>
              <m:t>L</m:t>
            </m:r>
          </m:e>
          <m:sub>
            <m:r>
              <w:rPr>
                <w:rFonts w:ascii="Cambria Math" w:hAnsi="Cambria Math"/>
              </w:rPr>
              <m:t>RU</m:t>
            </m:r>
          </m:sub>
        </m:sSub>
      </m:oMath>
      <w:r w:rsidR="00AE08E2">
        <w:rPr>
          <w:rFonts w:hint="eastAsia"/>
        </w:rPr>
        <w:t xml:space="preserve"> is the </w:t>
      </w:r>
      <w:r w:rsidR="006E7757">
        <w:rPr>
          <w:rFonts w:hint="eastAsia"/>
        </w:rPr>
        <w:t xml:space="preserve">length of </w:t>
      </w:r>
      <w:r w:rsidR="00AE08E2">
        <w:rPr>
          <w:rFonts w:hint="eastAsia"/>
        </w:rPr>
        <w:t xml:space="preserve">RU. </w:t>
      </w:r>
    </w:p>
    <w:p w:rsidR="00F0476C" w:rsidRDefault="000E4FDE" w:rsidP="00C23F1A">
      <w:pPr>
        <w:spacing w:line="276" w:lineRule="auto"/>
        <w:rPr>
          <w:b/>
          <w:u w:val="single"/>
          <w:lang w:val="x-none"/>
        </w:rPr>
      </w:pPr>
      <w:r>
        <w:rPr>
          <w:rFonts w:hint="eastAsia"/>
          <w:b/>
          <w:u w:val="single"/>
          <w:lang w:val="x-none"/>
        </w:rPr>
        <w:t>Observation 5</w:t>
      </w:r>
      <w:r w:rsidRPr="00B66441">
        <w:rPr>
          <w:rFonts w:hint="eastAsia"/>
          <w:b/>
          <w:u w:val="single"/>
          <w:lang w:val="x-none"/>
        </w:rPr>
        <w:t>:</w:t>
      </w:r>
      <w:r>
        <w:rPr>
          <w:rFonts w:hint="eastAsia"/>
          <w:b/>
          <w:u w:val="single"/>
          <w:lang w:val="x-none"/>
        </w:rPr>
        <w:t xml:space="preserve">  </w:t>
      </w:r>
      <w:r w:rsidR="0071370E">
        <w:rPr>
          <w:rFonts w:hint="eastAsia"/>
          <w:b/>
          <w:u w:val="single"/>
          <w:lang w:val="x-none"/>
        </w:rPr>
        <w:t>T</w:t>
      </w:r>
      <w:r w:rsidR="00AA7B75">
        <w:rPr>
          <w:rFonts w:hint="eastAsia"/>
          <w:b/>
          <w:u w:val="single"/>
          <w:lang w:val="x-none"/>
        </w:rPr>
        <w:t>o</w:t>
      </w:r>
      <w:r w:rsidR="0071370E" w:rsidRPr="0071370E">
        <w:rPr>
          <w:rFonts w:hint="eastAsia"/>
          <w:b/>
          <w:u w:val="single"/>
          <w:lang w:val="x-none"/>
        </w:rPr>
        <w:t xml:space="preserve"> achieve the same coverage, the required </w:t>
      </w:r>
      <w:r w:rsidR="00025E68">
        <w:rPr>
          <w:rFonts w:hint="eastAsia"/>
          <w:b/>
          <w:u w:val="single"/>
          <w:lang w:val="x-none"/>
        </w:rPr>
        <w:t xml:space="preserve">transmission </w:t>
      </w:r>
      <w:proofErr w:type="spellStart"/>
      <w:r w:rsidR="00025E68">
        <w:rPr>
          <w:rFonts w:hint="eastAsia"/>
          <w:b/>
          <w:u w:val="single"/>
          <w:lang w:val="x-none"/>
        </w:rPr>
        <w:t>subframe</w:t>
      </w:r>
      <w:proofErr w:type="spellEnd"/>
      <w:r w:rsidR="00025E68">
        <w:rPr>
          <w:rFonts w:hint="eastAsia"/>
          <w:b/>
          <w:u w:val="single"/>
          <w:lang w:val="x-none"/>
        </w:rPr>
        <w:t xml:space="preserve"> number</w:t>
      </w:r>
      <w:r w:rsidR="0071370E" w:rsidRPr="0071370E">
        <w:rPr>
          <w:rFonts w:hint="eastAsia"/>
          <w:b/>
          <w:u w:val="single"/>
          <w:lang w:val="x-none"/>
        </w:rPr>
        <w:t xml:space="preserve"> for sub-PRB transmission </w:t>
      </w:r>
      <w:r w:rsidR="006E7757" w:rsidRPr="006E7757">
        <w:rPr>
          <w:b/>
          <w:u w:val="single"/>
          <w:lang w:val="x-none"/>
        </w:rPr>
        <w:t>approximate</w:t>
      </w:r>
      <w:r w:rsidR="006E7757">
        <w:rPr>
          <w:rFonts w:hint="eastAsia"/>
          <w:b/>
          <w:u w:val="single"/>
          <w:lang w:val="x-none"/>
        </w:rPr>
        <w:t xml:space="preserve">s to </w:t>
      </w:r>
      <w:r w:rsidR="0071370E" w:rsidRPr="0071370E">
        <w:rPr>
          <w:rFonts w:hint="eastAsia"/>
          <w:b/>
          <w:u w:val="single"/>
          <w:lang w:val="x-none"/>
        </w:rPr>
        <w:t xml:space="preserve">the </w:t>
      </w:r>
      <w:r w:rsidR="004A363F">
        <w:rPr>
          <w:rFonts w:hint="eastAsia"/>
          <w:b/>
          <w:u w:val="single"/>
          <w:lang w:val="x-none"/>
        </w:rPr>
        <w:t xml:space="preserve">transmission </w:t>
      </w:r>
      <w:proofErr w:type="spellStart"/>
      <w:r w:rsidR="004A363F">
        <w:rPr>
          <w:rFonts w:hint="eastAsia"/>
          <w:b/>
          <w:u w:val="single"/>
          <w:lang w:val="x-none"/>
        </w:rPr>
        <w:t>subframe</w:t>
      </w:r>
      <w:proofErr w:type="spellEnd"/>
      <w:r w:rsidR="004A363F">
        <w:rPr>
          <w:rFonts w:hint="eastAsia"/>
          <w:b/>
          <w:u w:val="single"/>
          <w:lang w:val="x-none"/>
        </w:rPr>
        <w:t xml:space="preserve"> </w:t>
      </w:r>
      <w:r w:rsidR="006E7757">
        <w:rPr>
          <w:rFonts w:hint="eastAsia"/>
          <w:b/>
          <w:u w:val="single"/>
          <w:lang w:val="x-none"/>
        </w:rPr>
        <w:t xml:space="preserve">number of </w:t>
      </w:r>
      <w:r w:rsidR="00471694">
        <w:rPr>
          <w:rFonts w:hint="eastAsia"/>
          <w:b/>
          <w:u w:val="single"/>
          <w:lang w:val="x-none"/>
        </w:rPr>
        <w:t>legacy</w:t>
      </w:r>
      <w:r w:rsidR="00F0476C">
        <w:rPr>
          <w:rFonts w:hint="eastAsia"/>
          <w:b/>
          <w:u w:val="single"/>
          <w:lang w:val="x-none"/>
        </w:rPr>
        <w:t>.</w:t>
      </w:r>
    </w:p>
    <w:p w:rsidR="00121652" w:rsidRDefault="002D5649" w:rsidP="00C23F1A">
      <w:pPr>
        <w:spacing w:line="276" w:lineRule="auto"/>
        <w:rPr>
          <w:lang w:val="x-none"/>
        </w:rPr>
      </w:pPr>
      <w:r>
        <w:rPr>
          <w:rFonts w:hint="eastAsia"/>
          <w:lang w:val="x-none"/>
        </w:rPr>
        <w:t xml:space="preserve">In </w:t>
      </w:r>
      <w:proofErr w:type="spellStart"/>
      <w:r>
        <w:rPr>
          <w:rFonts w:hint="eastAsia"/>
          <w:lang w:val="x-none"/>
        </w:rPr>
        <w:t>CEModeB</w:t>
      </w:r>
      <w:proofErr w:type="spellEnd"/>
      <w:r>
        <w:rPr>
          <w:rFonts w:hint="eastAsia"/>
          <w:lang w:val="x-none"/>
        </w:rPr>
        <w:t xml:space="preserve">, </w:t>
      </w:r>
      <w:r w:rsidR="00BB0B87">
        <w:rPr>
          <w:rFonts w:hint="eastAsia"/>
          <w:lang w:val="x-none"/>
        </w:rPr>
        <w:t>DCI indicate</w:t>
      </w:r>
      <w:r>
        <w:rPr>
          <w:rFonts w:hint="eastAsia"/>
          <w:lang w:val="x-none"/>
        </w:rPr>
        <w:t>s</w:t>
      </w:r>
      <w:r w:rsidR="00BB0B87">
        <w:rPr>
          <w:rFonts w:hint="eastAsia"/>
          <w:lang w:val="x-none"/>
        </w:rPr>
        <w:t xml:space="preserve"> the index of configured repetition number in the candidate set</w:t>
      </w:r>
      <w:r>
        <w:rPr>
          <w:rFonts w:hint="eastAsia"/>
          <w:lang w:val="x-none"/>
        </w:rPr>
        <w:t xml:space="preserve">, where the candidate set is determined by </w:t>
      </w:r>
      <w:r>
        <w:rPr>
          <w:lang w:val="x-none"/>
        </w:rPr>
        <w:t>the</w:t>
      </w:r>
      <w:r>
        <w:rPr>
          <w:rFonts w:hint="eastAsia"/>
          <w:lang w:val="x-none"/>
        </w:rPr>
        <w:t xml:space="preserve"> </w:t>
      </w:r>
      <w:r>
        <w:rPr>
          <w:lang w:val="x-none"/>
        </w:rPr>
        <w:t>‘</w:t>
      </w:r>
      <w:proofErr w:type="spellStart"/>
      <w:r w:rsidRPr="002D5649">
        <w:rPr>
          <w:rFonts w:eastAsiaTheme="minorEastAsia"/>
          <w:i/>
        </w:rPr>
        <w:t>pusch-maxNumRepetitionCEmodeB</w:t>
      </w:r>
      <w:proofErr w:type="spellEnd"/>
      <w:r w:rsidRPr="00357E11">
        <w:rPr>
          <w:rFonts w:eastAsiaTheme="minorEastAsia"/>
        </w:rPr>
        <w:t>’</w:t>
      </w:r>
      <w:r>
        <w:rPr>
          <w:rFonts w:eastAsiaTheme="minorEastAsia" w:hint="eastAsia"/>
        </w:rPr>
        <w:t xml:space="preserve"> configured by RRC</w:t>
      </w:r>
      <w:r w:rsidR="006460C3">
        <w:rPr>
          <w:rFonts w:hint="eastAsia"/>
          <w:lang w:val="x-none"/>
        </w:rPr>
        <w:t xml:space="preserve">. </w:t>
      </w:r>
      <w:r w:rsidR="00074C15">
        <w:rPr>
          <w:rFonts w:hint="eastAsia"/>
          <w:lang w:val="x-none"/>
        </w:rPr>
        <w:t xml:space="preserve">It is suggested that sub-PRB mode for </w:t>
      </w:r>
      <w:proofErr w:type="spellStart"/>
      <w:r w:rsidR="00074C15">
        <w:rPr>
          <w:rFonts w:hint="eastAsia"/>
          <w:lang w:val="x-none"/>
        </w:rPr>
        <w:t>CEModeB</w:t>
      </w:r>
      <w:proofErr w:type="spellEnd"/>
      <w:r w:rsidR="00074C15">
        <w:rPr>
          <w:rFonts w:hint="eastAsia"/>
          <w:lang w:val="x-none"/>
        </w:rPr>
        <w:t xml:space="preserve"> still support</w:t>
      </w:r>
      <w:r w:rsidR="00B30E63">
        <w:rPr>
          <w:rFonts w:hint="eastAsia"/>
          <w:lang w:val="x-none"/>
        </w:rPr>
        <w:t>s</w:t>
      </w:r>
      <w:r w:rsidR="00074C15">
        <w:rPr>
          <w:rFonts w:hint="eastAsia"/>
          <w:lang w:val="x-none"/>
        </w:rPr>
        <w:t xml:space="preserve"> the 1PRB and 2PRB allocation, as analyzed in Section 2.1. </w:t>
      </w:r>
      <w:r w:rsidR="007D6D85">
        <w:rPr>
          <w:rFonts w:hint="eastAsia"/>
          <w:lang w:val="x-none"/>
        </w:rPr>
        <w:t>Therefore,</w:t>
      </w:r>
      <w:r w:rsidR="008B33F1">
        <w:rPr>
          <w:rFonts w:hint="eastAsia"/>
          <w:lang w:val="x-none"/>
        </w:rPr>
        <w:t xml:space="preserve"> it is natural to </w:t>
      </w:r>
      <w:r w:rsidR="00CB444B">
        <w:rPr>
          <w:rFonts w:hint="eastAsia"/>
          <w:lang w:val="x-none"/>
        </w:rPr>
        <w:t xml:space="preserve">keep </w:t>
      </w:r>
      <w:r w:rsidR="007D6D85">
        <w:rPr>
          <w:rFonts w:hint="eastAsia"/>
          <w:lang w:val="x-none"/>
        </w:rPr>
        <w:t>the</w:t>
      </w:r>
      <w:r w:rsidR="008B33F1">
        <w:rPr>
          <w:rFonts w:hint="eastAsia"/>
          <w:lang w:val="x-none"/>
        </w:rPr>
        <w:t xml:space="preserve"> same</w:t>
      </w:r>
      <w:r w:rsidR="007D6D85">
        <w:rPr>
          <w:rFonts w:hint="eastAsia"/>
          <w:lang w:val="x-none"/>
        </w:rPr>
        <w:t xml:space="preserve"> indication method of repetition number </w:t>
      </w:r>
      <w:r w:rsidR="008B33F1">
        <w:rPr>
          <w:rFonts w:hint="eastAsia"/>
          <w:lang w:val="x-none"/>
        </w:rPr>
        <w:t>at least for the UE</w:t>
      </w:r>
      <w:r w:rsidR="006E0305">
        <w:rPr>
          <w:rFonts w:hint="eastAsia"/>
          <w:lang w:val="x-none"/>
        </w:rPr>
        <w:t>s</w:t>
      </w:r>
      <w:r w:rsidR="00CB444B">
        <w:rPr>
          <w:rFonts w:hint="eastAsia"/>
          <w:lang w:val="x-none"/>
        </w:rPr>
        <w:t xml:space="preserve"> </w:t>
      </w:r>
      <w:r w:rsidR="008F6281">
        <w:rPr>
          <w:rFonts w:hint="eastAsia"/>
          <w:lang w:val="x-none"/>
        </w:rPr>
        <w:t>in sub-PRB mode</w:t>
      </w:r>
      <w:r w:rsidR="008B33F1">
        <w:rPr>
          <w:rFonts w:hint="eastAsia"/>
          <w:lang w:val="x-none"/>
        </w:rPr>
        <w:t xml:space="preserve"> with</w:t>
      </w:r>
      <w:r w:rsidR="007A4810">
        <w:rPr>
          <w:rFonts w:hint="eastAsia"/>
          <w:lang w:val="x-none"/>
        </w:rPr>
        <w:t xml:space="preserve"> </w:t>
      </w:r>
      <w:r w:rsidR="008B33F1">
        <w:rPr>
          <w:rFonts w:hint="eastAsia"/>
          <w:lang w:val="x-none"/>
        </w:rPr>
        <w:t>PRB level allocation</w:t>
      </w:r>
      <w:r w:rsidR="007D6D85">
        <w:rPr>
          <w:rFonts w:hint="eastAsia"/>
          <w:lang w:val="x-none"/>
        </w:rPr>
        <w:t>.</w:t>
      </w:r>
      <w:r w:rsidR="006E0305">
        <w:rPr>
          <w:rFonts w:hint="eastAsia"/>
          <w:lang w:val="x-none"/>
        </w:rPr>
        <w:t xml:space="preserve"> For sub-PRB allocation,</w:t>
      </w:r>
      <w:r w:rsidR="007D6D85">
        <w:rPr>
          <w:rFonts w:hint="eastAsia"/>
          <w:lang w:val="x-none"/>
        </w:rPr>
        <w:t xml:space="preserve"> </w:t>
      </w:r>
      <w:r w:rsidR="006E0305">
        <w:rPr>
          <w:rFonts w:hint="eastAsia"/>
          <w:lang w:val="x-none"/>
        </w:rPr>
        <w:t>t</w:t>
      </w:r>
      <w:r w:rsidR="007D6D85">
        <w:rPr>
          <w:rFonts w:hint="eastAsia"/>
          <w:lang w:val="x-none"/>
        </w:rPr>
        <w:t>o red</w:t>
      </w:r>
      <w:r w:rsidR="006E0305">
        <w:rPr>
          <w:rFonts w:hint="eastAsia"/>
          <w:lang w:val="x-none"/>
        </w:rPr>
        <w:t>uce the impact on specification</w:t>
      </w:r>
      <w:r w:rsidR="007D6D85">
        <w:rPr>
          <w:rFonts w:hint="eastAsia"/>
          <w:lang w:val="x-none"/>
        </w:rPr>
        <w:t xml:space="preserve"> </w:t>
      </w:r>
      <w:r w:rsidR="008C6540">
        <w:rPr>
          <w:rFonts w:hint="eastAsia"/>
          <w:lang w:val="x-none"/>
        </w:rPr>
        <w:t xml:space="preserve">the configured repetition number, denoted as </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rep</m:t>
            </m:r>
          </m:sub>
        </m:sSub>
      </m:oMath>
      <w:r w:rsidR="008C6540">
        <w:rPr>
          <w:rFonts w:hint="eastAsia"/>
          <w:lang w:val="x-none"/>
        </w:rPr>
        <w:t xml:space="preserve">, can be further scaled with </w:t>
      </w:r>
      <m:oMath>
        <m:f>
          <m:fPr>
            <m:type m:val="skw"/>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oMath>
      <w:r w:rsidR="00D36AD9">
        <w:rPr>
          <w:rFonts w:hint="eastAsia"/>
        </w:rPr>
        <w:t xml:space="preserve">, </w:t>
      </w:r>
      <w:proofErr w:type="gramStart"/>
      <w:r w:rsidR="00D36AD9">
        <w:rPr>
          <w:rFonts w:hint="eastAsia"/>
        </w:rPr>
        <w:t xml:space="preserve">as </w:t>
      </w:r>
      <w:proofErr w:type="gramEnd"/>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rep</m:t>
                    </m:r>
                  </m:sub>
                </m:sSub>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e>
        </m:d>
      </m:oMath>
      <w:r w:rsidR="00183DB2">
        <w:rPr>
          <w:rFonts w:hint="eastAsia"/>
        </w:rP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183DB2">
        <w:rPr>
          <w:rFonts w:hint="eastAsia"/>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RU</m:t>
            </m:r>
          </m:sub>
        </m:sSub>
      </m:oMath>
      <w:r w:rsidR="00183DB2">
        <w:rPr>
          <w:rFonts w:hint="eastAsia"/>
        </w:rPr>
        <w:t xml:space="preserve"> can be </w:t>
      </w:r>
      <w:r w:rsidR="006625D3">
        <w:rPr>
          <w:rFonts w:hint="eastAsia"/>
        </w:rPr>
        <w:t xml:space="preserve">obtained </w:t>
      </w:r>
      <w:r w:rsidR="00240588">
        <w:rPr>
          <w:rFonts w:hint="eastAsia"/>
        </w:rPr>
        <w:t xml:space="preserve">according to the indication of MCS and sub-carrier, as analyzed before. </w:t>
      </w:r>
      <w:r w:rsidR="002E42D7">
        <w:rPr>
          <w:rFonts w:hint="eastAsia"/>
        </w:rPr>
        <w:t>Furthermore, in case that</w:t>
      </w:r>
      <w:r w:rsidR="007D6D85">
        <w:rPr>
          <w:rFonts w:hint="eastAsia"/>
        </w:rPr>
        <w:t xml:space="preserve"> </w:t>
      </w:r>
      <w:r w:rsidR="008B33F1">
        <w:rPr>
          <w:rFonts w:hint="eastAsia"/>
        </w:rPr>
        <w:t>the</w:t>
      </w:r>
      <w:r w:rsidR="003A144D">
        <w:rPr>
          <w:rFonts w:hint="eastAsia"/>
        </w:rPr>
        <w:t xml:space="preserve"> scaling</w:t>
      </w:r>
      <w:r w:rsidR="008B33F1">
        <w:rPr>
          <w:rFonts w:hint="eastAsia"/>
        </w:rPr>
        <w:t xml:space="preserve"> factor is too small</w:t>
      </w:r>
      <w:r w:rsidR="00367867">
        <w:rPr>
          <w:rFonts w:hint="eastAsia"/>
        </w:rPr>
        <w:t xml:space="preserve"> to lose granularity of </w:t>
      </w:r>
      <w:r w:rsidR="002E42D7">
        <w:rPr>
          <w:rFonts w:hint="eastAsia"/>
        </w:rPr>
        <w:t>repetition n</w:t>
      </w:r>
      <w:r w:rsidR="00C65E85">
        <w:rPr>
          <w:rFonts w:hint="eastAsia"/>
        </w:rPr>
        <w:t>umber configuration</w:t>
      </w:r>
      <w:r w:rsidR="008B33F1">
        <w:rPr>
          <w:rFonts w:hint="eastAsia"/>
        </w:rPr>
        <w:t>,</w:t>
      </w:r>
      <w:r w:rsidR="00745E20">
        <w:rPr>
          <w:rFonts w:hint="eastAsia"/>
        </w:rPr>
        <w:t xml:space="preserve"> the</w:t>
      </w:r>
      <w:r w:rsidR="004C349D">
        <w:rPr>
          <w:rFonts w:hint="eastAsia"/>
        </w:rPr>
        <w:t xml:space="preserve"> repetition</w:t>
      </w:r>
      <w:r w:rsidR="00745E20">
        <w:rPr>
          <w:rFonts w:hint="eastAsia"/>
        </w:rPr>
        <w:t xml:space="preserve"> candidate set for </w:t>
      </w:r>
      <w:r w:rsidR="000A3FAD">
        <w:rPr>
          <w:rFonts w:hint="eastAsia"/>
        </w:rPr>
        <w:t>sub-PRB allocation</w:t>
      </w:r>
      <w:r w:rsidR="00745E20">
        <w:rPr>
          <w:rFonts w:hint="eastAsia"/>
        </w:rPr>
        <w:t xml:space="preserve"> can be fixed,</w:t>
      </w:r>
      <w:r w:rsidR="008B33F1">
        <w:rPr>
          <w:rFonts w:hint="eastAsia"/>
        </w:rPr>
        <w:t xml:space="preserve"> e.g.,</w:t>
      </w:r>
      <w:r w:rsidR="00745E20">
        <w:rPr>
          <w:rFonts w:hint="eastAsia"/>
        </w:rPr>
        <w:t xml:space="preserve"> for</w:t>
      </w:r>
      <w:r w:rsidR="008B33F1">
        <w:rPr>
          <w:rFonts w:hint="eastAsia"/>
        </w:rPr>
        <w:t xml:space="preserve"> </w:t>
      </w:r>
      <w:r w:rsidR="00132146">
        <w:rPr>
          <w:rFonts w:hint="eastAsia"/>
        </w:rPr>
        <w:t>3-tone with</w:t>
      </w:r>
      <w:r w:rsidR="002E42D7">
        <w:rPr>
          <w:rFonts w:hint="eastAsia"/>
        </w:rPr>
        <w:t xml:space="preserve"> 4 </w:t>
      </w:r>
      <w:proofErr w:type="spellStart"/>
      <w:r w:rsidR="002E42D7">
        <w:rPr>
          <w:rFonts w:hint="eastAsia"/>
        </w:rPr>
        <w:t>RUs</w:t>
      </w:r>
      <w:r w:rsidR="00745E20">
        <w:rPr>
          <w:rFonts w:hint="eastAsia"/>
        </w:rPr>
        <w:t>.</w:t>
      </w:r>
      <w:proofErr w:type="spellEnd"/>
      <w:r w:rsidR="00745E20">
        <w:rPr>
          <w:rFonts w:hint="eastAsia"/>
        </w:rPr>
        <w:t xml:space="preserve"> </w:t>
      </w:r>
      <w:r w:rsidR="00460D56">
        <w:rPr>
          <w:rFonts w:hint="eastAsia"/>
        </w:rPr>
        <w:t xml:space="preserve">One example is </w:t>
      </w:r>
      <w:r w:rsidR="004F25E3">
        <w:rPr>
          <w:rFonts w:hint="eastAsia"/>
        </w:rPr>
        <w:t>shown in Table 3.</w:t>
      </w:r>
    </w:p>
    <w:p w:rsidR="00B8537E" w:rsidRDefault="00C96DB8" w:rsidP="00C23F1A">
      <w:pPr>
        <w:spacing w:line="276" w:lineRule="auto"/>
        <w:rPr>
          <w:b/>
          <w:lang w:val="x-none"/>
        </w:rPr>
      </w:pPr>
      <w:r w:rsidRPr="0080765A">
        <w:rPr>
          <w:rFonts w:hint="eastAsia"/>
          <w:b/>
          <w:lang w:val="x-none"/>
        </w:rPr>
        <w:t>Proposal #</w:t>
      </w:r>
      <w:r w:rsidR="00286297" w:rsidRPr="0080765A">
        <w:rPr>
          <w:rFonts w:hint="eastAsia"/>
          <w:b/>
          <w:lang w:val="x-none"/>
        </w:rPr>
        <w:t>7</w:t>
      </w:r>
      <w:r w:rsidRPr="0080765A">
        <w:rPr>
          <w:rFonts w:hint="eastAsia"/>
          <w:b/>
          <w:lang w:val="x-none"/>
        </w:rPr>
        <w:t xml:space="preserve">: </w:t>
      </w:r>
      <w:r w:rsidR="00DE2657" w:rsidRPr="0080765A">
        <w:rPr>
          <w:rFonts w:hint="eastAsia"/>
          <w:b/>
          <w:lang w:val="x-none"/>
        </w:rPr>
        <w:t>F</w:t>
      </w:r>
      <w:r w:rsidR="008F2370" w:rsidRPr="0080765A">
        <w:rPr>
          <w:rFonts w:hint="eastAsia"/>
          <w:b/>
          <w:lang w:val="x-none"/>
        </w:rPr>
        <w:t>ollow</w:t>
      </w:r>
      <w:r w:rsidR="002512F1" w:rsidRPr="0080765A">
        <w:rPr>
          <w:rFonts w:hint="eastAsia"/>
          <w:b/>
          <w:lang w:val="x-none"/>
        </w:rPr>
        <w:t xml:space="preserve"> legacy</w:t>
      </w:r>
      <w:r w:rsidR="008F2370" w:rsidRPr="0080765A">
        <w:rPr>
          <w:rFonts w:hint="eastAsia"/>
          <w:b/>
          <w:lang w:val="x-none"/>
        </w:rPr>
        <w:t xml:space="preserve"> </w:t>
      </w:r>
      <w:proofErr w:type="spellStart"/>
      <w:r w:rsidR="00D571D5" w:rsidRPr="0080765A">
        <w:rPr>
          <w:rFonts w:hint="eastAsia"/>
          <w:b/>
          <w:lang w:val="x-none"/>
        </w:rPr>
        <w:t>CEModeB</w:t>
      </w:r>
      <w:proofErr w:type="spellEnd"/>
      <w:r w:rsidR="002512F1" w:rsidRPr="0080765A">
        <w:rPr>
          <w:rFonts w:hint="eastAsia"/>
          <w:b/>
          <w:lang w:val="x-none"/>
        </w:rPr>
        <w:t xml:space="preserve"> to configure repetition number with High layer parameter </w:t>
      </w:r>
      <w:r w:rsidR="002512F1" w:rsidRPr="0080765A">
        <w:rPr>
          <w:b/>
          <w:lang w:val="x-none"/>
        </w:rPr>
        <w:t>‘</w:t>
      </w:r>
      <w:proofErr w:type="spellStart"/>
      <w:r w:rsidR="002512F1" w:rsidRPr="0080765A">
        <w:rPr>
          <w:b/>
          <w:lang w:val="x-none"/>
        </w:rPr>
        <w:t>pusch-maxNumRepetitionCEmodeB</w:t>
      </w:r>
      <w:proofErr w:type="spellEnd"/>
      <w:r w:rsidR="002512F1" w:rsidRPr="0080765A">
        <w:rPr>
          <w:b/>
          <w:lang w:val="x-none"/>
        </w:rPr>
        <w:t>’</w:t>
      </w:r>
      <w:r w:rsidR="002512F1" w:rsidRPr="0080765A">
        <w:rPr>
          <w:rFonts w:hint="eastAsia"/>
          <w:b/>
          <w:lang w:val="x-none"/>
        </w:rPr>
        <w:t xml:space="preserve"> and DCI</w:t>
      </w:r>
      <w:r w:rsidR="00116563" w:rsidRPr="0080765A">
        <w:rPr>
          <w:rFonts w:hint="eastAsia"/>
          <w:b/>
          <w:lang w:val="x-none"/>
        </w:rPr>
        <w:t>.</w:t>
      </w:r>
      <w:r w:rsidR="002E425B" w:rsidRPr="0080765A">
        <w:rPr>
          <w:rFonts w:hint="eastAsia"/>
          <w:b/>
          <w:lang w:val="x-none"/>
        </w:rPr>
        <w:t xml:space="preserve"> </w:t>
      </w:r>
      <w:r w:rsidR="00116563" w:rsidRPr="0080765A">
        <w:rPr>
          <w:rFonts w:hint="eastAsia"/>
          <w:b/>
          <w:lang w:val="x-none"/>
        </w:rPr>
        <w:t>S</w:t>
      </w:r>
      <w:r w:rsidR="002E425B" w:rsidRPr="0080765A">
        <w:rPr>
          <w:rFonts w:hint="eastAsia"/>
          <w:b/>
          <w:lang w:val="x-none"/>
        </w:rPr>
        <w:t xml:space="preserve">cale </w:t>
      </w:r>
      <w:r w:rsidR="00E57DFB" w:rsidRPr="0080765A">
        <w:rPr>
          <w:rFonts w:hint="eastAsia"/>
          <w:b/>
          <w:lang w:val="x-none"/>
        </w:rPr>
        <w:t>the</w:t>
      </w:r>
      <w:r w:rsidR="002E425B" w:rsidRPr="0080765A">
        <w:rPr>
          <w:rFonts w:hint="eastAsia"/>
          <w:b/>
          <w:lang w:val="x-none"/>
        </w:rPr>
        <w:t xml:space="preserve"> repetition number</w:t>
      </w:r>
      <w:r w:rsidR="00902FEA" w:rsidRPr="0080765A">
        <w:rPr>
          <w:rFonts w:hint="eastAsia"/>
          <w:b/>
          <w:lang w:val="x-none"/>
        </w:rPr>
        <w:t xml:space="preserve"> with </w:t>
      </w:r>
      <m:oMath>
        <m:f>
          <m:fPr>
            <m:type m:val="skw"/>
            <m:ctrlPr>
              <w:rPr>
                <w:rFonts w:ascii="Cambria Math" w:hAnsi="Cambria Math"/>
                <w:b/>
                <w:lang w:val="x-none"/>
              </w:rPr>
            </m:ctrlPr>
          </m:fPr>
          <m:num>
            <m:r>
              <m:rPr>
                <m:sty m:val="b"/>
              </m:rPr>
              <w:rPr>
                <w:rFonts w:ascii="Cambria Math" w:hAnsi="Cambria Math"/>
                <w:lang w:val="x-none"/>
              </w:rPr>
              <m:t>1</m:t>
            </m:r>
          </m:num>
          <m:den>
            <m:sSub>
              <m:sSubPr>
                <m:ctrlPr>
                  <w:rPr>
                    <w:rFonts w:ascii="Cambria Math" w:hAnsi="Cambria Math"/>
                    <w:b/>
                    <w:lang w:val="x-none"/>
                  </w:rPr>
                </m:ctrlPr>
              </m:sSubPr>
              <m:e>
                <m:r>
                  <m:rPr>
                    <m:sty m:val="bi"/>
                  </m:rPr>
                  <w:rPr>
                    <w:rFonts w:ascii="Cambria Math" w:hAnsi="Cambria Math"/>
                    <w:lang w:val="x-none"/>
                  </w:rPr>
                  <m:t>N</m:t>
                </m:r>
              </m:e>
              <m:sub>
                <m:r>
                  <m:rPr>
                    <m:sty m:val="bi"/>
                  </m:rPr>
                  <w:rPr>
                    <w:rFonts w:ascii="Cambria Math" w:hAnsi="Cambria Math"/>
                    <w:lang w:val="x-none"/>
                  </w:rPr>
                  <m:t>RU</m:t>
                </m:r>
              </m:sub>
            </m:sSub>
            <m:r>
              <m:rPr>
                <m:sty m:val="b"/>
              </m:rPr>
              <w:rPr>
                <w:rFonts w:ascii="Cambria Math" w:hAnsi="Cambria Math"/>
                <w:lang w:val="x-none"/>
              </w:rPr>
              <m:t>∙</m:t>
            </m:r>
            <m:sSub>
              <m:sSubPr>
                <m:ctrlPr>
                  <w:rPr>
                    <w:rFonts w:ascii="Cambria Math" w:hAnsi="Cambria Math"/>
                    <w:b/>
                    <w:lang w:val="x-none"/>
                  </w:rPr>
                </m:ctrlPr>
              </m:sSubPr>
              <m:e>
                <m:r>
                  <m:rPr>
                    <m:sty m:val="bi"/>
                  </m:rPr>
                  <w:rPr>
                    <w:rFonts w:ascii="Cambria Math" w:hAnsi="Cambria Math"/>
                    <w:lang w:val="x-none"/>
                  </w:rPr>
                  <m:t>L</m:t>
                </m:r>
              </m:e>
              <m:sub>
                <m:r>
                  <m:rPr>
                    <m:sty m:val="bi"/>
                  </m:rPr>
                  <w:rPr>
                    <w:rFonts w:ascii="Cambria Math" w:hAnsi="Cambria Math"/>
                    <w:lang w:val="x-none"/>
                  </w:rPr>
                  <m:t>RU</m:t>
                </m:r>
              </m:sub>
            </m:sSub>
          </m:den>
        </m:f>
      </m:oMath>
      <w:r w:rsidR="00902FEA" w:rsidRPr="0080765A">
        <w:rPr>
          <w:rFonts w:hint="eastAsia"/>
          <w:b/>
          <w:lang w:val="x-none"/>
        </w:rPr>
        <w:t xml:space="preserve"> </w:t>
      </w:r>
      <w:r w:rsidR="00AA4977" w:rsidRPr="0080765A">
        <w:rPr>
          <w:rFonts w:hint="eastAsia"/>
          <w:b/>
          <w:lang w:val="x-none"/>
        </w:rPr>
        <w:t>if</w:t>
      </w:r>
      <w:r w:rsidR="0018564B" w:rsidRPr="0080765A">
        <w:rPr>
          <w:rFonts w:hint="eastAsia"/>
          <w:b/>
          <w:lang w:val="x-none"/>
        </w:rPr>
        <w:t xml:space="preserve"> sub-PRB allocation is performed</w:t>
      </w:r>
      <w:r w:rsidR="00902FEA" w:rsidRPr="0080765A">
        <w:rPr>
          <w:rFonts w:hint="eastAsia"/>
          <w:b/>
          <w:lang w:val="x-none"/>
        </w:rPr>
        <w:t>.</w:t>
      </w:r>
    </w:p>
    <w:tbl>
      <w:tblPr>
        <w:tblStyle w:val="TableGrid"/>
        <w:tblW w:w="9671" w:type="dxa"/>
        <w:tblLayout w:type="fixed"/>
        <w:tblLook w:val="0600" w:firstRow="0" w:lastRow="0" w:firstColumn="0" w:lastColumn="0" w:noHBand="1" w:noVBand="1"/>
      </w:tblPr>
      <w:tblGrid>
        <w:gridCol w:w="1433"/>
        <w:gridCol w:w="2361"/>
        <w:gridCol w:w="979"/>
        <w:gridCol w:w="980"/>
        <w:gridCol w:w="979"/>
        <w:gridCol w:w="980"/>
        <w:gridCol w:w="979"/>
        <w:gridCol w:w="980"/>
      </w:tblGrid>
      <w:tr w:rsidR="006E0CBC" w:rsidRPr="006E0CBC" w:rsidTr="0050738A">
        <w:trPr>
          <w:trHeight w:val="285"/>
        </w:trPr>
        <w:tc>
          <w:tcPr>
            <w:tcW w:w="1433" w:type="dxa"/>
            <w:vMerge w:val="restart"/>
            <w:hideMark/>
          </w:tcPr>
          <w:p w:rsidR="006E0CBC" w:rsidRPr="00357E11" w:rsidRDefault="006E0CBC" w:rsidP="00C23F1A">
            <w:pPr>
              <w:spacing w:after="0" w:line="276" w:lineRule="auto"/>
              <w:jc w:val="center"/>
              <w:rPr>
                <w:rFonts w:eastAsiaTheme="minorEastAsia"/>
              </w:rPr>
            </w:pPr>
            <w:r>
              <w:rPr>
                <w:rFonts w:eastAsiaTheme="minorEastAsia" w:hint="eastAsia"/>
              </w:rPr>
              <w:t xml:space="preserve">High layer parameter </w:t>
            </w:r>
            <w:r w:rsidRPr="00357E11">
              <w:rPr>
                <w:rFonts w:eastAsiaTheme="minorEastAsia"/>
              </w:rPr>
              <w:t>‘</w:t>
            </w:r>
            <w:proofErr w:type="spellStart"/>
            <w:r w:rsidRPr="00357E11">
              <w:rPr>
                <w:rFonts w:eastAsiaTheme="minorEastAsia"/>
              </w:rPr>
              <w:t>pusch-maxNumRepetitionCEmodeB</w:t>
            </w:r>
            <w:proofErr w:type="spellEnd"/>
            <w:r w:rsidRPr="00357E11">
              <w:rPr>
                <w:rFonts w:eastAsiaTheme="minorEastAsia"/>
              </w:rPr>
              <w:t>’</w:t>
            </w:r>
          </w:p>
        </w:tc>
        <w:tc>
          <w:tcPr>
            <w:tcW w:w="2361" w:type="dxa"/>
            <w:vMerge w:val="restart"/>
            <w:hideMark/>
          </w:tcPr>
          <w:p w:rsidR="006E0CBC" w:rsidRPr="00357E11" w:rsidRDefault="006E0CBC" w:rsidP="00C23F1A">
            <w:pPr>
              <w:spacing w:after="0" w:line="276" w:lineRule="auto"/>
              <w:jc w:val="center"/>
              <w:rPr>
                <w:rFonts w:eastAsiaTheme="minorEastAsia"/>
              </w:rPr>
            </w:pPr>
            <w:r w:rsidRPr="00357E11">
              <w:rPr>
                <w:rFonts w:eastAsiaTheme="minorEastAsia"/>
              </w:rPr>
              <w:t>{n1,n2,…n8}</w:t>
            </w:r>
          </w:p>
        </w:tc>
        <w:tc>
          <w:tcPr>
            <w:tcW w:w="2938" w:type="dxa"/>
            <w:gridSpan w:val="3"/>
            <w:hideMark/>
          </w:tcPr>
          <w:p w:rsidR="006E0CBC" w:rsidRPr="00357E11" w:rsidRDefault="006E0CBC" w:rsidP="00C23F1A">
            <w:pPr>
              <w:spacing w:after="0" w:line="276" w:lineRule="auto"/>
              <w:jc w:val="center"/>
              <w:rPr>
                <w:rFonts w:eastAsiaTheme="minorEastAsia"/>
              </w:rPr>
            </w:pPr>
            <w:r w:rsidRPr="00357E11">
              <w:rPr>
                <w:rFonts w:eastAsiaTheme="minorEastAsia"/>
              </w:rPr>
              <w:t>3 tone</w:t>
            </w:r>
          </w:p>
        </w:tc>
        <w:tc>
          <w:tcPr>
            <w:tcW w:w="2939" w:type="dxa"/>
            <w:gridSpan w:val="3"/>
          </w:tcPr>
          <w:p w:rsidR="006E0CBC" w:rsidRPr="00357E11" w:rsidRDefault="006E0CBC" w:rsidP="00C23F1A">
            <w:pPr>
              <w:spacing w:after="0" w:line="276" w:lineRule="auto"/>
              <w:jc w:val="center"/>
              <w:rPr>
                <w:rFonts w:eastAsiaTheme="minorEastAsia"/>
              </w:rPr>
            </w:pPr>
            <w:r w:rsidRPr="00357E11">
              <w:rPr>
                <w:rFonts w:eastAsiaTheme="minorEastAsia"/>
              </w:rPr>
              <w:t>6 tone</w:t>
            </w:r>
          </w:p>
        </w:tc>
      </w:tr>
      <w:tr w:rsidR="00357E11" w:rsidRPr="006E0CBC" w:rsidTr="006E0CBC">
        <w:trPr>
          <w:trHeight w:val="780"/>
        </w:trPr>
        <w:tc>
          <w:tcPr>
            <w:tcW w:w="1433" w:type="dxa"/>
            <w:vMerge/>
            <w:hideMark/>
          </w:tcPr>
          <w:p w:rsidR="00357E11" w:rsidRPr="00357E11" w:rsidRDefault="00357E11" w:rsidP="00C23F1A">
            <w:pPr>
              <w:spacing w:after="0" w:line="276" w:lineRule="auto"/>
              <w:jc w:val="center"/>
              <w:rPr>
                <w:rFonts w:eastAsiaTheme="minorEastAsia"/>
              </w:rPr>
            </w:pPr>
          </w:p>
        </w:tc>
        <w:tc>
          <w:tcPr>
            <w:tcW w:w="2361" w:type="dxa"/>
            <w:vMerge/>
            <w:hideMark/>
          </w:tcPr>
          <w:p w:rsidR="00357E11" w:rsidRPr="00357E11" w:rsidRDefault="00357E11" w:rsidP="00C23F1A">
            <w:pPr>
              <w:spacing w:after="0" w:line="276" w:lineRule="auto"/>
              <w:jc w:val="center"/>
              <w:rPr>
                <w:rFonts w:eastAsiaTheme="minorEastAsia"/>
              </w:rPr>
            </w:pPr>
          </w:p>
        </w:tc>
        <w:tc>
          <w:tcPr>
            <w:tcW w:w="979" w:type="dxa"/>
            <w:hideMark/>
          </w:tcPr>
          <w:p w:rsidR="000C25BE" w:rsidRPr="00357E11" w:rsidRDefault="00357E11" w:rsidP="00C23F1A">
            <w:pPr>
              <w:spacing w:after="0" w:line="276" w:lineRule="auto"/>
              <w:jc w:val="center"/>
              <w:rPr>
                <w:rFonts w:eastAsiaTheme="minorEastAsia"/>
              </w:rPr>
            </w:pPr>
            <w:r w:rsidRPr="00357E11">
              <w:rPr>
                <w:rFonts w:eastAsiaTheme="minorEastAsia"/>
              </w:rPr>
              <w:t>1RU</w:t>
            </w:r>
          </w:p>
        </w:tc>
        <w:tc>
          <w:tcPr>
            <w:tcW w:w="980" w:type="dxa"/>
            <w:hideMark/>
          </w:tcPr>
          <w:p w:rsidR="000C25BE" w:rsidRPr="00357E11" w:rsidRDefault="00357E11" w:rsidP="00C23F1A">
            <w:pPr>
              <w:spacing w:after="0" w:line="276" w:lineRule="auto"/>
              <w:jc w:val="center"/>
              <w:rPr>
                <w:rFonts w:eastAsiaTheme="minorEastAsia"/>
              </w:rPr>
            </w:pPr>
            <w:r w:rsidRPr="00357E11">
              <w:rPr>
                <w:rFonts w:eastAsiaTheme="minorEastAsia"/>
              </w:rPr>
              <w:t>2RU</w:t>
            </w:r>
          </w:p>
        </w:tc>
        <w:tc>
          <w:tcPr>
            <w:tcW w:w="979" w:type="dxa"/>
            <w:hideMark/>
          </w:tcPr>
          <w:p w:rsidR="000C25BE" w:rsidRPr="00357E11" w:rsidRDefault="00357E11" w:rsidP="00C23F1A">
            <w:pPr>
              <w:spacing w:after="0" w:line="276" w:lineRule="auto"/>
              <w:jc w:val="center"/>
              <w:rPr>
                <w:rFonts w:eastAsiaTheme="minorEastAsia"/>
              </w:rPr>
            </w:pPr>
            <w:r w:rsidRPr="00357E11">
              <w:rPr>
                <w:rFonts w:eastAsiaTheme="minorEastAsia"/>
              </w:rPr>
              <w:t>4RU</w:t>
            </w:r>
          </w:p>
        </w:tc>
        <w:tc>
          <w:tcPr>
            <w:tcW w:w="980" w:type="dxa"/>
            <w:hideMark/>
          </w:tcPr>
          <w:p w:rsidR="000C25BE" w:rsidRPr="00357E11" w:rsidRDefault="00357E11" w:rsidP="00C23F1A">
            <w:pPr>
              <w:spacing w:after="0" w:line="276" w:lineRule="auto"/>
              <w:jc w:val="center"/>
              <w:rPr>
                <w:rFonts w:eastAsiaTheme="minorEastAsia"/>
              </w:rPr>
            </w:pPr>
            <w:r w:rsidRPr="00357E11">
              <w:rPr>
                <w:rFonts w:eastAsiaTheme="minorEastAsia"/>
              </w:rPr>
              <w:t>1RU</w:t>
            </w:r>
          </w:p>
        </w:tc>
        <w:tc>
          <w:tcPr>
            <w:tcW w:w="979" w:type="dxa"/>
            <w:hideMark/>
          </w:tcPr>
          <w:p w:rsidR="000C25BE" w:rsidRPr="00357E11" w:rsidRDefault="00357E11" w:rsidP="00C23F1A">
            <w:pPr>
              <w:spacing w:after="0" w:line="276" w:lineRule="auto"/>
              <w:jc w:val="center"/>
              <w:rPr>
                <w:rFonts w:eastAsiaTheme="minorEastAsia"/>
              </w:rPr>
            </w:pPr>
            <w:r w:rsidRPr="00357E11">
              <w:rPr>
                <w:rFonts w:eastAsiaTheme="minorEastAsia"/>
              </w:rPr>
              <w:t>2RU</w:t>
            </w:r>
          </w:p>
        </w:tc>
        <w:tc>
          <w:tcPr>
            <w:tcW w:w="980" w:type="dxa"/>
            <w:hideMark/>
          </w:tcPr>
          <w:p w:rsidR="000C25BE" w:rsidRPr="00357E11" w:rsidRDefault="00357E11" w:rsidP="00C23F1A">
            <w:pPr>
              <w:spacing w:after="0" w:line="276" w:lineRule="auto"/>
              <w:jc w:val="center"/>
              <w:rPr>
                <w:rFonts w:eastAsiaTheme="minorEastAsia"/>
              </w:rPr>
            </w:pPr>
            <w:r w:rsidRPr="00357E11">
              <w:rPr>
                <w:rFonts w:eastAsiaTheme="minorEastAsia"/>
              </w:rPr>
              <w:t>4RU</w:t>
            </w:r>
          </w:p>
        </w:tc>
      </w:tr>
      <w:tr w:rsidR="00357E11" w:rsidRPr="006E0CBC" w:rsidTr="006E0CBC">
        <w:trPr>
          <w:trHeight w:val="300"/>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Not configured</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{4,8,16,32,64,128,256,512}</w:t>
            </w:r>
          </w:p>
        </w:tc>
        <w:tc>
          <w:tcPr>
            <w:tcW w:w="979" w:type="dxa"/>
            <w:vMerge w:val="restart"/>
            <w:hideMark/>
          </w:tcPr>
          <w:p w:rsidR="000C25BE" w:rsidRPr="00357E11" w:rsidRDefault="006625D3" w:rsidP="00C23F1A">
            <w:pPr>
              <w:spacing w:after="0" w:line="276" w:lineRule="auto"/>
              <w:jc w:val="center"/>
              <w:rPr>
                <w:rFonts w:eastAsiaTheme="minorEastAsia"/>
              </w:rPr>
            </w:pPr>
            <m:oMath>
              <m:r>
                <m:rPr>
                  <m:sty m:val="p"/>
                </m:rPr>
                <w:rPr>
                  <w:rFonts w:ascii="Cambria Math" w:eastAsiaTheme="minorEastAsia" w:hAnsi="Cambria Math"/>
                </w:rPr>
                <m:t>scaled by</m:t>
              </m:r>
            </m:oMath>
            <w:r>
              <w:rPr>
                <w:rFonts w:eastAsiaTheme="minorEastAsia" w:hint="eastAsia"/>
              </w:rPr>
              <w:t xml:space="preserve"> </w:t>
            </w:r>
            <m:oMath>
              <m:f>
                <m:fPr>
                  <m:type m:val="skw"/>
                  <m:ctrlPr>
                    <w:rPr>
                      <w:rFonts w:ascii="Cambria Math" w:eastAsiaTheme="minorEastAsia" w:hAnsi="Cambria Math"/>
                    </w:rPr>
                  </m:ctrlPr>
                </m:fPr>
                <m:num>
                  <m:r>
                    <m:rPr>
                      <m:sty m:val="p"/>
                    </m:rPr>
                    <w:rPr>
                      <w:rFonts w:ascii="Cambria Math" w:eastAsiaTheme="minorEastAsia" w:hAnsi="Cambria Math"/>
                    </w:rPr>
                    <m:t>1</m:t>
                  </m:r>
                </m:num>
                <m:den>
                  <m:r>
                    <w:rPr>
                      <w:rFonts w:ascii="Cambria Math" w:eastAsiaTheme="minorEastAsia" w:hAnsi="Cambria Math"/>
                    </w:rPr>
                    <m:t>4</m:t>
                  </m:r>
                </m:den>
              </m:f>
            </m:oMath>
          </w:p>
        </w:tc>
        <w:tc>
          <w:tcPr>
            <w:tcW w:w="980" w:type="dxa"/>
            <w:vMerge w:val="restart"/>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{1,4,8,16,32,64,128,256} </w:t>
            </w:r>
          </w:p>
        </w:tc>
        <w:tc>
          <w:tcPr>
            <w:tcW w:w="979" w:type="dxa"/>
            <w:vMerge w:val="restart"/>
            <w:hideMark/>
          </w:tcPr>
          <w:p w:rsidR="000C25BE" w:rsidRPr="00357E11" w:rsidRDefault="00357E11" w:rsidP="00C23F1A">
            <w:pPr>
              <w:spacing w:after="0" w:line="276" w:lineRule="auto"/>
              <w:jc w:val="center"/>
              <w:rPr>
                <w:rFonts w:eastAsiaTheme="minorEastAsia"/>
              </w:rPr>
            </w:pPr>
            <w:r w:rsidRPr="00357E11">
              <w:rPr>
                <w:rFonts w:eastAsiaTheme="minorEastAsia"/>
              </w:rPr>
              <w:t>{1,2,4,8,32,64,96,128}</w:t>
            </w:r>
          </w:p>
        </w:tc>
        <w:tc>
          <w:tcPr>
            <w:tcW w:w="980" w:type="dxa"/>
            <w:vMerge w:val="restart"/>
            <w:hideMark/>
          </w:tcPr>
          <w:p w:rsidR="000C25BE" w:rsidRPr="00357E11" w:rsidRDefault="006625D3" w:rsidP="00C23F1A">
            <w:pPr>
              <w:spacing w:after="0" w:line="276" w:lineRule="auto"/>
              <w:jc w:val="center"/>
              <w:rPr>
                <w:rFonts w:eastAsiaTheme="minorEastAsia"/>
              </w:rPr>
            </w:pPr>
            <m:oMath>
              <m:r>
                <m:rPr>
                  <m:sty m:val="p"/>
                </m:rPr>
                <w:rPr>
                  <w:rFonts w:ascii="Cambria Math" w:eastAsiaTheme="minorEastAsia" w:hAnsi="Cambria Math"/>
                </w:rPr>
                <m:t>scaled by</m:t>
              </m:r>
            </m:oMath>
            <w:r>
              <w:rPr>
                <w:rFonts w:eastAsiaTheme="minorEastAsia" w:hint="eastAsia"/>
              </w:rPr>
              <w:t xml:space="preserve"> </w:t>
            </w:r>
            <m:oMath>
              <m:f>
                <m:fPr>
                  <m:type m:val="skw"/>
                  <m:ctrlPr>
                    <w:rPr>
                      <w:rFonts w:ascii="Cambria Math" w:eastAsiaTheme="minorEastAsia" w:hAnsi="Cambria Math"/>
                    </w:rPr>
                  </m:ctrlPr>
                </m:fPr>
                <m:num>
                  <m:r>
                    <m:rPr>
                      <m:sty m:val="p"/>
                    </m:rPr>
                    <w:rPr>
                      <w:rFonts w:ascii="Cambria Math" w:eastAsiaTheme="minorEastAsia" w:hAnsi="Cambria Math"/>
                    </w:rPr>
                    <m:t>1</m:t>
                  </m:r>
                </m:num>
                <m:den>
                  <m:r>
                    <w:rPr>
                      <w:rFonts w:ascii="Cambria Math" w:eastAsiaTheme="minorEastAsia" w:hAnsi="Cambria Math"/>
                    </w:rPr>
                    <m:t>2</m:t>
                  </m:r>
                </m:den>
              </m:f>
            </m:oMath>
          </w:p>
        </w:tc>
        <w:tc>
          <w:tcPr>
            <w:tcW w:w="979" w:type="dxa"/>
            <w:vMerge w:val="restart"/>
            <w:hideMark/>
          </w:tcPr>
          <w:p w:rsidR="006625D3" w:rsidRPr="006625D3" w:rsidRDefault="006625D3" w:rsidP="00C23F1A">
            <w:pPr>
              <w:spacing w:after="0" w:line="276" w:lineRule="auto"/>
              <w:jc w:val="center"/>
              <w:rPr>
                <w:rFonts w:eastAsiaTheme="minorEastAsia"/>
              </w:rPr>
            </w:pPr>
            <m:oMathPara>
              <m:oMath>
                <m:r>
                  <m:rPr>
                    <m:sty m:val="p"/>
                  </m:rPr>
                  <w:rPr>
                    <w:rFonts w:ascii="Cambria Math" w:eastAsiaTheme="minorEastAsia" w:hAnsi="Cambria Math"/>
                  </w:rPr>
                  <m:t>scaled by</m:t>
                </m:r>
              </m:oMath>
            </m:oMathPara>
          </w:p>
          <w:p w:rsidR="000C25BE" w:rsidRPr="006625D3" w:rsidRDefault="006625D3" w:rsidP="00C23F1A">
            <w:pPr>
              <w:spacing w:after="0" w:line="276" w:lineRule="auto"/>
              <w:jc w:val="center"/>
              <w:rPr>
                <w:rFonts w:ascii="Cambria Math" w:eastAsiaTheme="minorEastAsia" w:hAnsi="Cambria Math"/>
              </w:rPr>
            </w:pPr>
            <m:oMathPara>
              <m:oMath>
                <m:r>
                  <m:rPr>
                    <m:sty m:val="p"/>
                  </m:rPr>
                  <w:rPr>
                    <w:rFonts w:ascii="Cambria Math" w:eastAsiaTheme="minorEastAsia" w:hAnsi="Cambria Math"/>
                  </w:rPr>
                  <m:t xml:space="preserve"> </m:t>
                </m:r>
                <m:f>
                  <m:fPr>
                    <m:type m:val="skw"/>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4</m:t>
                    </m:r>
                  </m:den>
                </m:f>
              </m:oMath>
            </m:oMathPara>
          </w:p>
        </w:tc>
        <w:tc>
          <w:tcPr>
            <w:tcW w:w="980" w:type="dxa"/>
            <w:vMerge w:val="restart"/>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{1,4,8,16,32,64,128,256} </w:t>
            </w: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192</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{1,4,8,16,32,64,128,192}</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256</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{4,8,16,32,64,128,192,256} </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384</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{4,16,32,64,128,192,256,384} </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512</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{4,16,64,128,192,256,384,512} </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768</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{8,32,128,192,256,384,512,768}</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1024</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{4,8,16,64,128,256,512,1024} </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1536</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{4,16,64,256,512,768,102</w:t>
            </w:r>
            <w:r w:rsidRPr="00357E11">
              <w:rPr>
                <w:rFonts w:eastAsiaTheme="minorEastAsia"/>
              </w:rPr>
              <w:lastRenderedPageBreak/>
              <w:t>4,1536}</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r w:rsidR="00357E11" w:rsidRPr="006E0CBC" w:rsidTr="006E0CBC">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lastRenderedPageBreak/>
              <w:t>2048</w:t>
            </w:r>
          </w:p>
        </w:tc>
        <w:tc>
          <w:tcPr>
            <w:tcW w:w="2361" w:type="dxa"/>
            <w:hideMark/>
          </w:tcPr>
          <w:p w:rsidR="000C25BE" w:rsidRPr="00357E11" w:rsidRDefault="00357E11" w:rsidP="00C23F1A">
            <w:pPr>
              <w:spacing w:after="0" w:line="276" w:lineRule="auto"/>
              <w:jc w:val="center"/>
              <w:rPr>
                <w:rFonts w:eastAsiaTheme="minorEastAsia"/>
              </w:rPr>
            </w:pPr>
            <w:r w:rsidRPr="00357E11">
              <w:rPr>
                <w:rFonts w:eastAsiaTheme="minorEastAsia"/>
              </w:rPr>
              <w:t>{4,16,64,128,256,512,1024,2048}</w:t>
            </w: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c>
          <w:tcPr>
            <w:tcW w:w="979" w:type="dxa"/>
            <w:vMerge/>
            <w:hideMark/>
          </w:tcPr>
          <w:p w:rsidR="00357E11" w:rsidRPr="00357E11" w:rsidRDefault="00357E11" w:rsidP="00C23F1A">
            <w:pPr>
              <w:spacing w:after="0" w:line="276" w:lineRule="auto"/>
              <w:jc w:val="center"/>
              <w:rPr>
                <w:rFonts w:eastAsiaTheme="minorEastAsia"/>
              </w:rPr>
            </w:pPr>
          </w:p>
        </w:tc>
        <w:tc>
          <w:tcPr>
            <w:tcW w:w="980" w:type="dxa"/>
            <w:vMerge/>
            <w:hideMark/>
          </w:tcPr>
          <w:p w:rsidR="00357E11" w:rsidRPr="00357E11" w:rsidRDefault="00357E11" w:rsidP="00C23F1A">
            <w:pPr>
              <w:spacing w:after="0" w:line="276" w:lineRule="auto"/>
              <w:jc w:val="center"/>
              <w:rPr>
                <w:rFonts w:eastAsiaTheme="minorEastAsia"/>
              </w:rPr>
            </w:pPr>
          </w:p>
        </w:tc>
      </w:tr>
    </w:tbl>
    <w:p w:rsidR="00357E11" w:rsidRPr="000F5162" w:rsidRDefault="000F5162" w:rsidP="00C23F1A">
      <w:pPr>
        <w:spacing w:line="276" w:lineRule="auto"/>
        <w:jc w:val="center"/>
        <w:rPr>
          <w:lang w:val="x-none"/>
        </w:rPr>
      </w:pPr>
      <w:r>
        <w:rPr>
          <w:rFonts w:hint="eastAsia"/>
          <w:lang w:val="x-none"/>
        </w:rPr>
        <w:t>Table 3</w:t>
      </w:r>
    </w:p>
    <w:p w:rsidR="009C445D" w:rsidRDefault="008D1D7A"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3</w:t>
      </w:r>
      <w:r w:rsidR="009C445D">
        <w:rPr>
          <w:rFonts w:eastAsiaTheme="minorEastAsia" w:hint="eastAsia"/>
          <w:noProof/>
          <w:lang w:eastAsia="zh-CN"/>
        </w:rPr>
        <w:t>.4</w:t>
      </w:r>
      <w:r w:rsidR="009C445D">
        <w:rPr>
          <w:rFonts w:hint="eastAsia"/>
          <w:noProof/>
          <w:lang w:eastAsia="ko-KR"/>
        </w:rPr>
        <w:t xml:space="preserve">. </w:t>
      </w:r>
      <w:r w:rsidR="00F012DE">
        <w:rPr>
          <w:rFonts w:eastAsiaTheme="minorEastAsia" w:hint="eastAsia"/>
          <w:noProof/>
          <w:lang w:eastAsia="zh-CN"/>
        </w:rPr>
        <w:t xml:space="preserve">Indication Field of DCI </w:t>
      </w:r>
      <w:r w:rsidR="00A768DC">
        <w:rPr>
          <w:rFonts w:eastAsiaTheme="minorEastAsia" w:hint="eastAsia"/>
          <w:noProof/>
          <w:lang w:eastAsia="zh-CN"/>
        </w:rPr>
        <w:t>for sub-PRB allocation</w:t>
      </w:r>
    </w:p>
    <w:p w:rsidR="00073A4D" w:rsidRDefault="00A768DC" w:rsidP="00C23F1A">
      <w:pPr>
        <w:spacing w:line="276" w:lineRule="auto"/>
        <w:rPr>
          <w:lang w:val="en-GB"/>
        </w:rPr>
      </w:pPr>
      <w:r>
        <w:rPr>
          <w:rFonts w:hint="eastAsia"/>
          <w:lang w:val="en-GB"/>
        </w:rPr>
        <w:t>Based on above analysis,</w:t>
      </w:r>
      <w:r w:rsidR="006F4BF0">
        <w:rPr>
          <w:rFonts w:hint="eastAsia"/>
          <w:lang w:val="en-GB"/>
        </w:rPr>
        <w:t xml:space="preserve"> we show all</w:t>
      </w:r>
      <w:r>
        <w:rPr>
          <w:rFonts w:hint="eastAsia"/>
          <w:lang w:val="en-GB"/>
        </w:rPr>
        <w:t xml:space="preserve"> the</w:t>
      </w:r>
      <w:r w:rsidR="00EE5519">
        <w:rPr>
          <w:rFonts w:hint="eastAsia"/>
          <w:lang w:val="en-GB"/>
        </w:rPr>
        <w:t xml:space="preserve"> indication </w:t>
      </w:r>
      <w:proofErr w:type="spellStart"/>
      <w:r w:rsidR="00EE5519">
        <w:rPr>
          <w:rFonts w:hint="eastAsia"/>
          <w:lang w:val="en-GB"/>
        </w:rPr>
        <w:t>filed</w:t>
      </w:r>
      <w:r w:rsidR="006F4BF0">
        <w:rPr>
          <w:rFonts w:hint="eastAsia"/>
          <w:lang w:val="en-GB"/>
        </w:rPr>
        <w:t>s</w:t>
      </w:r>
      <w:proofErr w:type="spellEnd"/>
      <w:r w:rsidR="00EE5519">
        <w:rPr>
          <w:rFonts w:hint="eastAsia"/>
          <w:lang w:val="en-GB"/>
        </w:rPr>
        <w:t xml:space="preserve"> of</w:t>
      </w:r>
      <w:r>
        <w:rPr>
          <w:rFonts w:hint="eastAsia"/>
          <w:lang w:val="en-GB"/>
        </w:rPr>
        <w:t xml:space="preserve"> DCI </w:t>
      </w:r>
      <w:r w:rsidR="00BB0C3E">
        <w:rPr>
          <w:rFonts w:hint="eastAsia"/>
          <w:lang w:val="en-GB"/>
        </w:rPr>
        <w:t xml:space="preserve">for sub-PRB allocation as </w:t>
      </w:r>
      <w:r w:rsidR="006F4BF0">
        <w:rPr>
          <w:rFonts w:hint="eastAsia"/>
          <w:lang w:val="en-GB"/>
        </w:rPr>
        <w:t>in Table 4 (b)</w:t>
      </w:r>
      <w:r w:rsidR="00BB0C3E">
        <w:rPr>
          <w:rFonts w:hint="eastAsia"/>
          <w:lang w:val="en-GB"/>
        </w:rPr>
        <w:t>.</w:t>
      </w:r>
      <w:r w:rsidR="00245655">
        <w:rPr>
          <w:rFonts w:hint="eastAsia"/>
          <w:lang w:val="en-GB"/>
        </w:rPr>
        <w:t xml:space="preserve"> </w:t>
      </w:r>
      <w:r w:rsidR="004A1CF3">
        <w:rPr>
          <w:rFonts w:hint="eastAsia"/>
          <w:lang w:val="en-GB"/>
        </w:rPr>
        <w:t>T</w:t>
      </w:r>
      <w:r w:rsidR="0050738A">
        <w:rPr>
          <w:rFonts w:hint="eastAsia"/>
          <w:lang w:val="en-GB"/>
        </w:rPr>
        <w:t>he indi</w:t>
      </w:r>
      <w:r w:rsidR="00E57A62">
        <w:rPr>
          <w:rFonts w:hint="eastAsia"/>
          <w:lang w:val="en-GB"/>
        </w:rPr>
        <w:t>cation field</w:t>
      </w:r>
      <w:r w:rsidR="004A1CF3">
        <w:rPr>
          <w:rFonts w:hint="eastAsia"/>
          <w:lang w:val="en-GB"/>
        </w:rPr>
        <w:t>s</w:t>
      </w:r>
      <w:r w:rsidR="00E57A62">
        <w:rPr>
          <w:rFonts w:hint="eastAsia"/>
          <w:lang w:val="en-GB"/>
        </w:rPr>
        <w:t xml:space="preserve"> of DCI format 6-0B</w:t>
      </w:r>
      <w:r w:rsidR="004A1CF3">
        <w:rPr>
          <w:rFonts w:hint="eastAsia"/>
          <w:lang w:val="en-GB"/>
        </w:rPr>
        <w:t xml:space="preserve"> </w:t>
      </w:r>
      <w:proofErr w:type="gramStart"/>
      <w:r w:rsidR="004A1CF3">
        <w:rPr>
          <w:rFonts w:hint="eastAsia"/>
          <w:lang w:val="en-GB"/>
        </w:rPr>
        <w:t>are</w:t>
      </w:r>
      <w:proofErr w:type="gramEnd"/>
      <w:r w:rsidR="004A1CF3">
        <w:rPr>
          <w:rFonts w:hint="eastAsia"/>
          <w:lang w:val="en-GB"/>
        </w:rPr>
        <w:t xml:space="preserve"> also provided in Table 4 (a)</w:t>
      </w:r>
      <w:r w:rsidR="009B00C0">
        <w:rPr>
          <w:rFonts w:hint="eastAsia"/>
          <w:lang w:val="en-GB"/>
        </w:rPr>
        <w:t xml:space="preserve"> for comparison</w:t>
      </w:r>
      <w:r w:rsidR="008F3409">
        <w:rPr>
          <w:rFonts w:hint="eastAsia"/>
          <w:lang w:val="en-GB"/>
        </w:rPr>
        <w:t>. Th</w:t>
      </w:r>
      <w:r w:rsidR="00E66258">
        <w:rPr>
          <w:rFonts w:hint="eastAsia"/>
          <w:lang w:val="en-GB"/>
        </w:rPr>
        <w:t>e</w:t>
      </w:r>
      <w:r w:rsidR="008F3409">
        <w:rPr>
          <w:rFonts w:hint="eastAsia"/>
          <w:lang w:val="en-GB"/>
        </w:rPr>
        <w:t xml:space="preserve"> </w:t>
      </w:r>
      <w:r w:rsidR="0081466C">
        <w:rPr>
          <w:rFonts w:hint="eastAsia"/>
          <w:lang w:val="en-GB"/>
        </w:rPr>
        <w:t xml:space="preserve">changes </w:t>
      </w:r>
      <w:proofErr w:type="gramStart"/>
      <w:r w:rsidR="0081466C">
        <w:rPr>
          <w:rFonts w:hint="eastAsia"/>
          <w:lang w:val="en-GB"/>
        </w:rPr>
        <w:t>can be summarized</w:t>
      </w:r>
      <w:proofErr w:type="gramEnd"/>
      <w:r w:rsidR="0081466C">
        <w:rPr>
          <w:rFonts w:hint="eastAsia"/>
          <w:lang w:val="en-GB"/>
        </w:rPr>
        <w:t xml:space="preserve"> as follows,</w:t>
      </w:r>
    </w:p>
    <w:p w:rsidR="0081466C" w:rsidRDefault="006F4BF0" w:rsidP="00C23F1A">
      <w:pPr>
        <w:pStyle w:val="ListParagraph"/>
        <w:numPr>
          <w:ilvl w:val="0"/>
          <w:numId w:val="31"/>
        </w:numPr>
        <w:spacing w:line="276" w:lineRule="auto"/>
        <w:ind w:firstLineChars="0"/>
        <w:rPr>
          <w:lang w:val="en-GB"/>
        </w:rPr>
      </w:pPr>
      <w:r>
        <w:rPr>
          <w:rFonts w:hint="eastAsia"/>
          <w:lang w:val="en-GB" w:eastAsia="zh-CN"/>
        </w:rPr>
        <w:t xml:space="preserve">Introduce </w:t>
      </w:r>
      <w:r w:rsidR="00E66258">
        <w:rPr>
          <w:rFonts w:hint="eastAsia"/>
          <w:lang w:val="en-GB" w:eastAsia="zh-CN"/>
        </w:rPr>
        <w:t>3 more bits in resource assignment field, for the indication of sub-carrier indication</w:t>
      </w:r>
      <w:r w:rsidR="000117FF">
        <w:rPr>
          <w:rFonts w:hint="eastAsia"/>
          <w:lang w:val="en-GB" w:eastAsia="zh-CN"/>
        </w:rPr>
        <w:t>;</w:t>
      </w:r>
    </w:p>
    <w:p w:rsidR="00E66258" w:rsidRDefault="00020F63" w:rsidP="00C23F1A">
      <w:pPr>
        <w:pStyle w:val="ListParagraph"/>
        <w:numPr>
          <w:ilvl w:val="0"/>
          <w:numId w:val="31"/>
        </w:numPr>
        <w:spacing w:line="276" w:lineRule="auto"/>
        <w:ind w:firstLineChars="0"/>
        <w:rPr>
          <w:lang w:val="en-GB"/>
        </w:rPr>
      </w:pPr>
      <w:r>
        <w:rPr>
          <w:lang w:val="en-GB" w:eastAsia="zh-CN"/>
        </w:rPr>
        <w:t>D</w:t>
      </w:r>
      <w:r>
        <w:rPr>
          <w:rFonts w:hint="eastAsia"/>
          <w:lang w:val="en-GB" w:eastAsia="zh-CN"/>
        </w:rPr>
        <w:t xml:space="preserve">ifferent way to interpret </w:t>
      </w:r>
      <w:r w:rsidR="000117FF">
        <w:rPr>
          <w:rFonts w:hint="eastAsia"/>
          <w:lang w:val="en-GB" w:eastAsia="zh-CN"/>
        </w:rPr>
        <w:t xml:space="preserve">MCS field, and introduce implicit </w:t>
      </w:r>
      <w:r w:rsidR="000117FF">
        <w:rPr>
          <w:lang w:val="en-GB" w:eastAsia="zh-CN"/>
        </w:rPr>
        <w:t>indication</w:t>
      </w:r>
      <w:r w:rsidR="000117FF">
        <w:rPr>
          <w:rFonts w:hint="eastAsia"/>
          <w:lang w:val="en-GB" w:eastAsia="zh-CN"/>
        </w:rPr>
        <w:t xml:space="preserve"> of RU number, which is associated with MCS index;</w:t>
      </w:r>
    </w:p>
    <w:p w:rsidR="00A87493" w:rsidRDefault="00020F63" w:rsidP="00C23F1A">
      <w:pPr>
        <w:pStyle w:val="ListParagraph"/>
        <w:numPr>
          <w:ilvl w:val="0"/>
          <w:numId w:val="31"/>
        </w:numPr>
        <w:spacing w:line="276" w:lineRule="auto"/>
        <w:ind w:firstLineChars="0"/>
        <w:rPr>
          <w:lang w:val="en-GB"/>
        </w:rPr>
      </w:pPr>
      <w:proofErr w:type="gramStart"/>
      <w:r w:rsidRPr="00935F99">
        <w:rPr>
          <w:lang w:val="en-GB" w:eastAsia="zh-CN"/>
        </w:rPr>
        <w:t>D</w:t>
      </w:r>
      <w:r w:rsidRPr="00935F99">
        <w:rPr>
          <w:rFonts w:hint="eastAsia"/>
          <w:lang w:val="en-GB" w:eastAsia="zh-CN"/>
        </w:rPr>
        <w:t xml:space="preserve">ifferent way to </w:t>
      </w:r>
      <w:r w:rsidR="0070434E">
        <w:rPr>
          <w:rFonts w:hint="eastAsia"/>
          <w:lang w:val="en-GB" w:eastAsia="zh-CN"/>
        </w:rPr>
        <w:t>obtain repetition number</w:t>
      </w:r>
      <w:r w:rsidR="00D93C18" w:rsidRPr="00935F99">
        <w:rPr>
          <w:rFonts w:hint="eastAsia"/>
          <w:lang w:val="en-GB" w:eastAsia="zh-CN"/>
        </w:rPr>
        <w:t>,</w:t>
      </w:r>
      <w:r w:rsidR="00935F99">
        <w:rPr>
          <w:rFonts w:hint="eastAsia"/>
          <w:lang w:val="en-GB" w:eastAsia="zh-CN"/>
        </w:rPr>
        <w:t xml:space="preserve"> by</w:t>
      </w:r>
      <w:r w:rsidR="00D93C18" w:rsidRPr="00935F99">
        <w:rPr>
          <w:rFonts w:hint="eastAsia"/>
          <w:lang w:val="en-GB" w:eastAsia="zh-CN"/>
        </w:rPr>
        <w:t xml:space="preserve"> </w:t>
      </w:r>
      <w:r w:rsidR="00935F99" w:rsidRPr="00935F99">
        <w:rPr>
          <w:rFonts w:hint="eastAsia"/>
          <w:lang w:val="en-GB" w:eastAsia="zh-CN"/>
        </w:rPr>
        <w:t xml:space="preserve">scaling repetition number with </w:t>
      </w:r>
      <m:oMath>
        <m:f>
          <m:fPr>
            <m:type m:val="skw"/>
            <m:ctrlPr>
              <w:rPr>
                <w:rFonts w:ascii="Cambria Math" w:hAnsi="Cambria Math"/>
                <w:lang w:val="en-GB" w:eastAsia="zh-CN"/>
              </w:rPr>
            </m:ctrlPr>
          </m:fPr>
          <m:num>
            <m:r>
              <m:rPr>
                <m:sty m:val="p"/>
              </m:rPr>
              <w:rPr>
                <w:rFonts w:ascii="Cambria Math" w:hAnsi="Cambria Math"/>
                <w:lang w:val="en-GB" w:eastAsia="zh-CN"/>
              </w:rPr>
              <m:t>1</m:t>
            </m:r>
          </m:num>
          <m:den>
            <m:sSub>
              <m:sSubPr>
                <m:ctrlPr>
                  <w:rPr>
                    <w:rFonts w:ascii="Cambria Math" w:hAnsi="Cambria Math"/>
                    <w:lang w:val="en-GB" w:eastAsia="zh-CN"/>
                  </w:rPr>
                </m:ctrlPr>
              </m:sSubPr>
              <m:e>
                <m:r>
                  <m:rPr>
                    <m:sty m:val="p"/>
                  </m:rPr>
                  <w:rPr>
                    <w:rFonts w:ascii="Cambria Math" w:hAnsi="Cambria Math"/>
                    <w:lang w:val="en-GB" w:eastAsia="zh-CN"/>
                  </w:rPr>
                  <m:t>N</m:t>
                </m:r>
              </m:e>
              <m:sub>
                <m:r>
                  <m:rPr>
                    <m:sty m:val="p"/>
                  </m:rPr>
                  <w:rPr>
                    <w:rFonts w:ascii="Cambria Math" w:hAnsi="Cambria Math"/>
                    <w:lang w:val="en-GB" w:eastAsia="zh-CN"/>
                  </w:rPr>
                  <m:t>RU</m:t>
                </m:r>
              </m:sub>
            </m:sSub>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L</m:t>
                </m:r>
              </m:e>
              <m:sub>
                <m:r>
                  <m:rPr>
                    <m:sty m:val="p"/>
                  </m:rPr>
                  <w:rPr>
                    <w:rFonts w:ascii="Cambria Math" w:hAnsi="Cambria Math"/>
                    <w:lang w:val="en-GB" w:eastAsia="zh-CN"/>
                  </w:rPr>
                  <m:t>RU</m:t>
                </m:r>
              </m:sub>
            </m:sSub>
          </m:den>
        </m:f>
      </m:oMath>
      <w:r w:rsidR="00935F99" w:rsidRPr="00935F99">
        <w:rPr>
          <w:rFonts w:hint="eastAsia"/>
          <w:lang w:val="en-GB" w:eastAsia="zh-CN"/>
        </w:rPr>
        <w:t xml:space="preserve"> for sub-PRB allocation</w:t>
      </w:r>
      <w:r w:rsidR="00935F99">
        <w:rPr>
          <w:rFonts w:hint="eastAsia"/>
          <w:lang w:val="en-GB" w:eastAsia="zh-CN"/>
        </w:rPr>
        <w:t>.</w:t>
      </w:r>
      <w:proofErr w:type="gramEnd"/>
    </w:p>
    <w:p w:rsidR="000B3D89" w:rsidRPr="000B3D89" w:rsidRDefault="000B3D89" w:rsidP="00C23F1A">
      <w:pPr>
        <w:spacing w:line="276" w:lineRule="auto"/>
        <w:rPr>
          <w:lang w:val="en-GB"/>
        </w:rPr>
        <w:sectPr w:rsidR="000B3D89" w:rsidRPr="000B3D89"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pPr>
    </w:p>
    <w:tbl>
      <w:tblPr>
        <w:tblStyle w:val="TableGrid"/>
        <w:tblW w:w="4280" w:type="dxa"/>
        <w:tblLook w:val="0420" w:firstRow="1" w:lastRow="0" w:firstColumn="0" w:lastColumn="0" w:noHBand="0" w:noVBand="1"/>
      </w:tblPr>
      <w:tblGrid>
        <w:gridCol w:w="2750"/>
        <w:gridCol w:w="1530"/>
      </w:tblGrid>
      <w:tr w:rsidR="00A87493" w:rsidRPr="00404967" w:rsidTr="0050738A">
        <w:tc>
          <w:tcPr>
            <w:tcW w:w="2750" w:type="dxa"/>
            <w:hideMark/>
          </w:tcPr>
          <w:p w:rsidR="00A87493" w:rsidRPr="00404967" w:rsidRDefault="00A87493" w:rsidP="00C23F1A">
            <w:pPr>
              <w:spacing w:line="276" w:lineRule="auto"/>
            </w:pPr>
            <w:r w:rsidRPr="00404967">
              <w:rPr>
                <w:b/>
                <w:bCs/>
              </w:rPr>
              <w:lastRenderedPageBreak/>
              <w:t xml:space="preserve">Indication Field in DCI </w:t>
            </w:r>
            <w:r w:rsidR="00790982">
              <w:rPr>
                <w:rFonts w:hint="eastAsia"/>
                <w:b/>
                <w:bCs/>
              </w:rPr>
              <w:t>format 6-0B</w:t>
            </w:r>
          </w:p>
        </w:tc>
        <w:tc>
          <w:tcPr>
            <w:tcW w:w="1530" w:type="dxa"/>
            <w:hideMark/>
          </w:tcPr>
          <w:p w:rsidR="00A87493" w:rsidRPr="00404967" w:rsidRDefault="00A87493" w:rsidP="00C23F1A">
            <w:pPr>
              <w:spacing w:line="276" w:lineRule="auto"/>
            </w:pPr>
            <w:r w:rsidRPr="00404967">
              <w:rPr>
                <w:b/>
                <w:bCs/>
              </w:rPr>
              <w:t>Bit size</w:t>
            </w:r>
          </w:p>
        </w:tc>
      </w:tr>
      <w:tr w:rsidR="00A87493" w:rsidRPr="00404967" w:rsidTr="0050738A">
        <w:tc>
          <w:tcPr>
            <w:tcW w:w="2750" w:type="dxa"/>
            <w:hideMark/>
          </w:tcPr>
          <w:p w:rsidR="00A87493" w:rsidRPr="00404967" w:rsidRDefault="00A87493" w:rsidP="00C23F1A">
            <w:pPr>
              <w:spacing w:line="276" w:lineRule="auto"/>
            </w:pPr>
            <w:r w:rsidRPr="00404967">
              <w:t xml:space="preserve">Differentiation flag </w:t>
            </w:r>
          </w:p>
        </w:tc>
        <w:tc>
          <w:tcPr>
            <w:tcW w:w="1530" w:type="dxa"/>
            <w:hideMark/>
          </w:tcPr>
          <w:p w:rsidR="00A87493" w:rsidRPr="00404967" w:rsidRDefault="00A87493" w:rsidP="00C23F1A">
            <w:pPr>
              <w:spacing w:line="276" w:lineRule="auto"/>
            </w:pPr>
            <w:r w:rsidRPr="00404967">
              <w:t>1</w:t>
            </w:r>
          </w:p>
        </w:tc>
      </w:tr>
      <w:tr w:rsidR="00A87493" w:rsidRPr="00404967" w:rsidTr="0050738A">
        <w:tc>
          <w:tcPr>
            <w:tcW w:w="2750" w:type="dxa"/>
            <w:hideMark/>
          </w:tcPr>
          <w:p w:rsidR="00A87493" w:rsidRPr="00404967" w:rsidRDefault="00A87493" w:rsidP="00C23F1A">
            <w:pPr>
              <w:spacing w:line="276" w:lineRule="auto"/>
            </w:pPr>
            <w:r w:rsidRPr="00404967">
              <w:t>Resource block</w:t>
            </w:r>
            <w:r>
              <w:rPr>
                <w:rFonts w:hint="eastAsia"/>
              </w:rPr>
              <w:t xml:space="preserve"> </w:t>
            </w:r>
            <w:r w:rsidRPr="00404967">
              <w:t>assignment</w:t>
            </w:r>
          </w:p>
        </w:tc>
        <w:tc>
          <w:tcPr>
            <w:tcW w:w="1530" w:type="dxa"/>
            <w:hideMark/>
          </w:tcPr>
          <w:p w:rsidR="00A87493" w:rsidRPr="00F012DE" w:rsidRDefault="00CF7F69" w:rsidP="00C23F1A">
            <w:pPr>
              <w:spacing w:line="276" w:lineRule="auto"/>
            </w:pPr>
            <m:oMath>
              <m:d>
                <m:dPr>
                  <m:begChr m:val="⌈"/>
                  <m:endChr m:val="⌉"/>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log</m:t>
                      </m:r>
                    </m:fName>
                    <m:e>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RB</m:t>
                                  </m:r>
                                </m:sub>
                              </m:sSub>
                            </m:num>
                            <m:den>
                              <m:r>
                                <w:rPr>
                                  <w:rFonts w:ascii="Cambria Math" w:hAnsi="Cambria Math"/>
                                </w:rPr>
                                <m:t>6</m:t>
                              </m:r>
                            </m:den>
                          </m:f>
                        </m:e>
                      </m:d>
                    </m:e>
                  </m:func>
                </m:e>
              </m:d>
            </m:oMath>
            <w:r w:rsidR="00A87493">
              <w:t>+</w:t>
            </w:r>
            <w:r w:rsidR="00790982">
              <w:rPr>
                <w:rFonts w:hint="eastAsia"/>
              </w:rPr>
              <w:t>3</w:t>
            </w:r>
          </w:p>
        </w:tc>
      </w:tr>
      <w:tr w:rsidR="00A87493" w:rsidRPr="00404967" w:rsidTr="0050738A">
        <w:tc>
          <w:tcPr>
            <w:tcW w:w="2750" w:type="dxa"/>
            <w:hideMark/>
          </w:tcPr>
          <w:p w:rsidR="00A87493" w:rsidRPr="00404967" w:rsidRDefault="00A87493" w:rsidP="00C23F1A">
            <w:pPr>
              <w:spacing w:line="276" w:lineRule="auto"/>
            </w:pPr>
            <w:r w:rsidRPr="00404967">
              <w:t>MCS</w:t>
            </w:r>
          </w:p>
        </w:tc>
        <w:tc>
          <w:tcPr>
            <w:tcW w:w="1530" w:type="dxa"/>
            <w:hideMark/>
          </w:tcPr>
          <w:p w:rsidR="00A87493" w:rsidRPr="00404967" w:rsidRDefault="00A87493" w:rsidP="00C23F1A">
            <w:pPr>
              <w:spacing w:line="276" w:lineRule="auto"/>
            </w:pPr>
            <w:r w:rsidRPr="00404967">
              <w:t>4 (for 11 states)</w:t>
            </w:r>
          </w:p>
        </w:tc>
      </w:tr>
      <w:tr w:rsidR="00A87493" w:rsidRPr="00404967" w:rsidTr="0050738A">
        <w:tc>
          <w:tcPr>
            <w:tcW w:w="2750" w:type="dxa"/>
            <w:hideMark/>
          </w:tcPr>
          <w:p w:rsidR="00A87493" w:rsidRPr="00404967" w:rsidRDefault="00A87493" w:rsidP="00C23F1A">
            <w:pPr>
              <w:spacing w:line="276" w:lineRule="auto"/>
            </w:pPr>
            <w:r w:rsidRPr="00404967">
              <w:t xml:space="preserve">Repetition </w:t>
            </w:r>
            <w:r w:rsidR="00020F63">
              <w:rPr>
                <w:rFonts w:hint="eastAsia"/>
              </w:rPr>
              <w:t>number</w:t>
            </w:r>
          </w:p>
        </w:tc>
        <w:tc>
          <w:tcPr>
            <w:tcW w:w="1530" w:type="dxa"/>
            <w:hideMark/>
          </w:tcPr>
          <w:p w:rsidR="00A87493" w:rsidRPr="00404967" w:rsidRDefault="00A87493" w:rsidP="00C23F1A">
            <w:pPr>
              <w:spacing w:line="276" w:lineRule="auto"/>
            </w:pPr>
            <w:r w:rsidRPr="00404967">
              <w:t>3</w:t>
            </w:r>
          </w:p>
        </w:tc>
      </w:tr>
      <w:tr w:rsidR="00A87493" w:rsidRPr="00404967" w:rsidTr="0050738A">
        <w:tc>
          <w:tcPr>
            <w:tcW w:w="2750" w:type="dxa"/>
            <w:hideMark/>
          </w:tcPr>
          <w:p w:rsidR="00A87493" w:rsidRPr="00404967" w:rsidRDefault="00A87493" w:rsidP="00C23F1A">
            <w:pPr>
              <w:spacing w:line="276" w:lineRule="auto"/>
            </w:pPr>
            <w:r w:rsidRPr="00404967">
              <w:t>HARQ process number</w:t>
            </w:r>
          </w:p>
        </w:tc>
        <w:tc>
          <w:tcPr>
            <w:tcW w:w="1530" w:type="dxa"/>
            <w:hideMark/>
          </w:tcPr>
          <w:p w:rsidR="00A87493" w:rsidRPr="00404967" w:rsidRDefault="00A87493" w:rsidP="00C23F1A">
            <w:pPr>
              <w:spacing w:line="276" w:lineRule="auto"/>
            </w:pPr>
            <w:r w:rsidRPr="00404967">
              <w:t>1</w:t>
            </w:r>
          </w:p>
        </w:tc>
      </w:tr>
      <w:tr w:rsidR="00A87493" w:rsidRPr="00404967" w:rsidTr="0050738A">
        <w:tc>
          <w:tcPr>
            <w:tcW w:w="2750" w:type="dxa"/>
            <w:hideMark/>
          </w:tcPr>
          <w:p w:rsidR="00A87493" w:rsidRPr="00404967" w:rsidRDefault="00A87493" w:rsidP="00C23F1A">
            <w:pPr>
              <w:spacing w:line="276" w:lineRule="auto"/>
            </w:pPr>
            <w:r w:rsidRPr="00404967">
              <w:t>NDI</w:t>
            </w:r>
          </w:p>
        </w:tc>
        <w:tc>
          <w:tcPr>
            <w:tcW w:w="1530" w:type="dxa"/>
            <w:hideMark/>
          </w:tcPr>
          <w:p w:rsidR="00A87493" w:rsidRPr="00404967" w:rsidRDefault="00A87493" w:rsidP="00C23F1A">
            <w:pPr>
              <w:spacing w:line="276" w:lineRule="auto"/>
            </w:pPr>
            <w:r w:rsidRPr="00404967">
              <w:t>1</w:t>
            </w:r>
          </w:p>
        </w:tc>
      </w:tr>
      <w:tr w:rsidR="00A87493" w:rsidRPr="00404967" w:rsidTr="0050738A">
        <w:tc>
          <w:tcPr>
            <w:tcW w:w="2750" w:type="dxa"/>
            <w:hideMark/>
          </w:tcPr>
          <w:p w:rsidR="00A87493" w:rsidRPr="00404967" w:rsidRDefault="00A87493" w:rsidP="00C23F1A">
            <w:pPr>
              <w:spacing w:line="276" w:lineRule="auto"/>
            </w:pPr>
            <w:r w:rsidRPr="00404967">
              <w:t>DCI sf repetition number</w:t>
            </w:r>
          </w:p>
        </w:tc>
        <w:tc>
          <w:tcPr>
            <w:tcW w:w="1530" w:type="dxa"/>
            <w:hideMark/>
          </w:tcPr>
          <w:p w:rsidR="00A87493" w:rsidRPr="00404967" w:rsidRDefault="00A87493" w:rsidP="00C23F1A">
            <w:pPr>
              <w:spacing w:line="276" w:lineRule="auto"/>
            </w:pPr>
            <w:r w:rsidRPr="00404967">
              <w:t>2</w:t>
            </w:r>
          </w:p>
        </w:tc>
      </w:tr>
    </w:tbl>
    <w:p w:rsidR="00A87493" w:rsidRDefault="0050738A" w:rsidP="00C23F1A">
      <w:pPr>
        <w:spacing w:line="276" w:lineRule="auto"/>
        <w:jc w:val="center"/>
        <w:rPr>
          <w:lang w:val="en-GB"/>
        </w:rPr>
      </w:pPr>
      <w:r>
        <w:rPr>
          <w:rFonts w:hint="eastAsia"/>
          <w:lang w:val="en-GB"/>
        </w:rPr>
        <w:t>(a)</w:t>
      </w:r>
    </w:p>
    <w:tbl>
      <w:tblPr>
        <w:tblStyle w:val="TableGrid"/>
        <w:tblW w:w="4280" w:type="dxa"/>
        <w:tblLook w:val="0420" w:firstRow="1" w:lastRow="0" w:firstColumn="0" w:lastColumn="0" w:noHBand="0" w:noVBand="1"/>
      </w:tblPr>
      <w:tblGrid>
        <w:gridCol w:w="2750"/>
        <w:gridCol w:w="1530"/>
      </w:tblGrid>
      <w:tr w:rsidR="00A87493" w:rsidRPr="00404967" w:rsidTr="0050738A">
        <w:tc>
          <w:tcPr>
            <w:tcW w:w="2750" w:type="dxa"/>
            <w:hideMark/>
          </w:tcPr>
          <w:p w:rsidR="00A87493" w:rsidRPr="00404967" w:rsidRDefault="00A87493" w:rsidP="00C23F1A">
            <w:pPr>
              <w:spacing w:line="276" w:lineRule="auto"/>
            </w:pPr>
            <w:r w:rsidRPr="00404967">
              <w:rPr>
                <w:b/>
                <w:bCs/>
              </w:rPr>
              <w:lastRenderedPageBreak/>
              <w:t xml:space="preserve">Indication Field in DCI </w:t>
            </w:r>
            <w:r w:rsidR="00E57A62">
              <w:rPr>
                <w:rFonts w:hint="eastAsia"/>
                <w:b/>
                <w:bCs/>
              </w:rPr>
              <w:t>for sub-PRB allocation</w:t>
            </w:r>
            <w:r w:rsidR="003845A4">
              <w:rPr>
                <w:rFonts w:hint="eastAsia"/>
                <w:b/>
                <w:bCs/>
              </w:rPr>
              <w:t xml:space="preserve"> of PUSCH</w:t>
            </w:r>
          </w:p>
        </w:tc>
        <w:tc>
          <w:tcPr>
            <w:tcW w:w="1530" w:type="dxa"/>
            <w:hideMark/>
          </w:tcPr>
          <w:p w:rsidR="00A87493" w:rsidRPr="00404967" w:rsidRDefault="00A87493" w:rsidP="00C23F1A">
            <w:pPr>
              <w:spacing w:line="276" w:lineRule="auto"/>
            </w:pPr>
            <w:r w:rsidRPr="00404967">
              <w:rPr>
                <w:b/>
                <w:bCs/>
              </w:rPr>
              <w:t>Bit size</w:t>
            </w:r>
          </w:p>
        </w:tc>
      </w:tr>
      <w:tr w:rsidR="00A87493" w:rsidRPr="00404967" w:rsidTr="0050738A">
        <w:tc>
          <w:tcPr>
            <w:tcW w:w="2750" w:type="dxa"/>
            <w:hideMark/>
          </w:tcPr>
          <w:p w:rsidR="00A87493" w:rsidRPr="00404967" w:rsidRDefault="00A87493" w:rsidP="00C23F1A">
            <w:pPr>
              <w:spacing w:line="276" w:lineRule="auto"/>
            </w:pPr>
            <w:r w:rsidRPr="00404967">
              <w:t xml:space="preserve">Differentiation flag </w:t>
            </w:r>
          </w:p>
        </w:tc>
        <w:tc>
          <w:tcPr>
            <w:tcW w:w="1530" w:type="dxa"/>
            <w:hideMark/>
          </w:tcPr>
          <w:p w:rsidR="00A87493" w:rsidRPr="00404967" w:rsidRDefault="00A87493" w:rsidP="00C23F1A">
            <w:pPr>
              <w:spacing w:line="276" w:lineRule="auto"/>
            </w:pPr>
            <w:r w:rsidRPr="00404967">
              <w:t>1</w:t>
            </w:r>
          </w:p>
        </w:tc>
      </w:tr>
      <w:tr w:rsidR="00A87493" w:rsidRPr="00404967" w:rsidTr="0050738A">
        <w:tc>
          <w:tcPr>
            <w:tcW w:w="2750" w:type="dxa"/>
            <w:hideMark/>
          </w:tcPr>
          <w:p w:rsidR="00A87493" w:rsidRPr="00404967" w:rsidRDefault="00A87493" w:rsidP="00C23F1A">
            <w:pPr>
              <w:spacing w:line="276" w:lineRule="auto"/>
            </w:pPr>
            <w:r w:rsidRPr="00404967">
              <w:t>Resource block</w:t>
            </w:r>
            <w:r>
              <w:rPr>
                <w:rFonts w:hint="eastAsia"/>
              </w:rPr>
              <w:t xml:space="preserve"> </w:t>
            </w:r>
            <w:r w:rsidRPr="00AA43F3">
              <w:rPr>
                <w:rFonts w:hint="eastAsia"/>
                <w:color w:val="FF0000"/>
              </w:rPr>
              <w:t>and sub-carrier</w:t>
            </w:r>
            <w:r w:rsidRPr="00404967">
              <w:t xml:space="preserve"> assignment</w:t>
            </w:r>
          </w:p>
        </w:tc>
        <w:tc>
          <w:tcPr>
            <w:tcW w:w="1530" w:type="dxa"/>
            <w:hideMark/>
          </w:tcPr>
          <w:p w:rsidR="00A87493" w:rsidRPr="00F012DE" w:rsidRDefault="00CF7F69" w:rsidP="00C23F1A">
            <w:pPr>
              <w:spacing w:line="276" w:lineRule="auto"/>
            </w:pPr>
            <m:oMath>
              <m:d>
                <m:dPr>
                  <m:begChr m:val="⌈"/>
                  <m:endChr m:val="⌉"/>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log</m:t>
                      </m:r>
                    </m:fName>
                    <m:e>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RB</m:t>
                                  </m:r>
                                </m:sub>
                              </m:sSub>
                            </m:num>
                            <m:den>
                              <m:r>
                                <w:rPr>
                                  <w:rFonts w:ascii="Cambria Math" w:hAnsi="Cambria Math"/>
                                </w:rPr>
                                <m:t>6</m:t>
                              </m:r>
                            </m:den>
                          </m:f>
                        </m:e>
                      </m:d>
                    </m:e>
                  </m:func>
                </m:e>
              </m:d>
            </m:oMath>
            <w:r w:rsidR="00A87493">
              <w:t>+</w:t>
            </w:r>
            <w:r w:rsidR="00A87493" w:rsidRPr="00AA43F3">
              <w:rPr>
                <w:rFonts w:hint="eastAsia"/>
                <w:color w:val="FF0000"/>
              </w:rPr>
              <w:t>6</w:t>
            </w:r>
          </w:p>
        </w:tc>
      </w:tr>
      <w:tr w:rsidR="00A87493" w:rsidRPr="00404967" w:rsidTr="0050738A">
        <w:tc>
          <w:tcPr>
            <w:tcW w:w="2750" w:type="dxa"/>
            <w:hideMark/>
          </w:tcPr>
          <w:p w:rsidR="00A87493" w:rsidRPr="00404967" w:rsidRDefault="00A87493" w:rsidP="00C23F1A">
            <w:pPr>
              <w:spacing w:line="276" w:lineRule="auto"/>
            </w:pPr>
            <w:r w:rsidRPr="00404967">
              <w:t>MCS</w:t>
            </w:r>
          </w:p>
        </w:tc>
        <w:tc>
          <w:tcPr>
            <w:tcW w:w="1530" w:type="dxa"/>
            <w:hideMark/>
          </w:tcPr>
          <w:p w:rsidR="00A87493" w:rsidRPr="00404967" w:rsidRDefault="00A87493" w:rsidP="00C23F1A">
            <w:pPr>
              <w:spacing w:line="276" w:lineRule="auto"/>
            </w:pPr>
            <w:r w:rsidRPr="00404967">
              <w:t>4</w:t>
            </w:r>
          </w:p>
        </w:tc>
      </w:tr>
      <w:tr w:rsidR="00A87493" w:rsidRPr="00404967" w:rsidTr="0050738A">
        <w:tc>
          <w:tcPr>
            <w:tcW w:w="2750" w:type="dxa"/>
            <w:hideMark/>
          </w:tcPr>
          <w:p w:rsidR="00A87493" w:rsidRPr="00404967" w:rsidRDefault="00A87493" w:rsidP="00C23F1A">
            <w:pPr>
              <w:spacing w:line="276" w:lineRule="auto"/>
            </w:pPr>
            <w:r w:rsidRPr="00404967">
              <w:t xml:space="preserve">Repetition </w:t>
            </w:r>
            <w:r w:rsidR="00020F63">
              <w:rPr>
                <w:rFonts w:hint="eastAsia"/>
              </w:rPr>
              <w:t>number</w:t>
            </w:r>
          </w:p>
        </w:tc>
        <w:tc>
          <w:tcPr>
            <w:tcW w:w="1530" w:type="dxa"/>
            <w:hideMark/>
          </w:tcPr>
          <w:p w:rsidR="00A87493" w:rsidRPr="00404967" w:rsidRDefault="00A87493" w:rsidP="00C23F1A">
            <w:pPr>
              <w:spacing w:line="276" w:lineRule="auto"/>
            </w:pPr>
            <w:r w:rsidRPr="00404967">
              <w:t>3</w:t>
            </w:r>
          </w:p>
        </w:tc>
      </w:tr>
      <w:tr w:rsidR="00A87493" w:rsidRPr="00404967" w:rsidTr="0050738A">
        <w:tc>
          <w:tcPr>
            <w:tcW w:w="2750" w:type="dxa"/>
            <w:hideMark/>
          </w:tcPr>
          <w:p w:rsidR="00A87493" w:rsidRPr="00404967" w:rsidRDefault="00A87493" w:rsidP="00C23F1A">
            <w:pPr>
              <w:spacing w:line="276" w:lineRule="auto"/>
            </w:pPr>
            <w:r w:rsidRPr="00404967">
              <w:t>HARQ process number</w:t>
            </w:r>
          </w:p>
        </w:tc>
        <w:tc>
          <w:tcPr>
            <w:tcW w:w="1530" w:type="dxa"/>
            <w:hideMark/>
          </w:tcPr>
          <w:p w:rsidR="00A87493" w:rsidRPr="00404967" w:rsidRDefault="00A87493" w:rsidP="00C23F1A">
            <w:pPr>
              <w:spacing w:line="276" w:lineRule="auto"/>
            </w:pPr>
            <w:r w:rsidRPr="00404967">
              <w:t>1</w:t>
            </w:r>
          </w:p>
        </w:tc>
      </w:tr>
      <w:tr w:rsidR="00A87493" w:rsidRPr="00404967" w:rsidTr="0050738A">
        <w:tc>
          <w:tcPr>
            <w:tcW w:w="2750" w:type="dxa"/>
            <w:hideMark/>
          </w:tcPr>
          <w:p w:rsidR="00A87493" w:rsidRPr="00404967" w:rsidRDefault="00A87493" w:rsidP="00C23F1A">
            <w:pPr>
              <w:spacing w:line="276" w:lineRule="auto"/>
            </w:pPr>
            <w:r w:rsidRPr="00404967">
              <w:t>NDI</w:t>
            </w:r>
          </w:p>
        </w:tc>
        <w:tc>
          <w:tcPr>
            <w:tcW w:w="1530" w:type="dxa"/>
            <w:hideMark/>
          </w:tcPr>
          <w:p w:rsidR="00A87493" w:rsidRPr="00404967" w:rsidRDefault="00A87493" w:rsidP="00C23F1A">
            <w:pPr>
              <w:spacing w:line="276" w:lineRule="auto"/>
            </w:pPr>
            <w:r w:rsidRPr="00404967">
              <w:t>1</w:t>
            </w:r>
          </w:p>
        </w:tc>
      </w:tr>
      <w:tr w:rsidR="00A87493" w:rsidRPr="00404967" w:rsidTr="0050738A">
        <w:tc>
          <w:tcPr>
            <w:tcW w:w="2750" w:type="dxa"/>
            <w:hideMark/>
          </w:tcPr>
          <w:p w:rsidR="00A87493" w:rsidRPr="00404967" w:rsidRDefault="00A87493" w:rsidP="00C23F1A">
            <w:pPr>
              <w:spacing w:line="276" w:lineRule="auto"/>
            </w:pPr>
            <w:r w:rsidRPr="00404967">
              <w:t>DCI sf repetition number</w:t>
            </w:r>
          </w:p>
        </w:tc>
        <w:tc>
          <w:tcPr>
            <w:tcW w:w="1530" w:type="dxa"/>
            <w:hideMark/>
          </w:tcPr>
          <w:p w:rsidR="00A87493" w:rsidRPr="00404967" w:rsidRDefault="00A87493" w:rsidP="00C23F1A">
            <w:pPr>
              <w:spacing w:line="276" w:lineRule="auto"/>
            </w:pPr>
            <w:r w:rsidRPr="00404967">
              <w:t>2</w:t>
            </w:r>
          </w:p>
        </w:tc>
      </w:tr>
    </w:tbl>
    <w:p w:rsidR="00A87493" w:rsidRDefault="0050738A" w:rsidP="00C23F1A">
      <w:pPr>
        <w:spacing w:line="276" w:lineRule="auto"/>
        <w:jc w:val="center"/>
        <w:rPr>
          <w:lang w:val="en-GB"/>
        </w:rPr>
      </w:pPr>
      <w:r>
        <w:rPr>
          <w:rFonts w:hint="eastAsia"/>
          <w:lang w:val="en-GB"/>
        </w:rPr>
        <w:t>(b)</w:t>
      </w:r>
    </w:p>
    <w:p w:rsidR="00A87493" w:rsidRDefault="00A87493" w:rsidP="00C23F1A">
      <w:pPr>
        <w:spacing w:line="276" w:lineRule="auto"/>
        <w:jc w:val="center"/>
        <w:rPr>
          <w:b/>
          <w:bCs/>
        </w:rPr>
        <w:sectPr w:rsidR="00A87493" w:rsidSect="00A87493">
          <w:footnotePr>
            <w:numRestart w:val="eachSect"/>
          </w:footnotePr>
          <w:type w:val="continuous"/>
          <w:pgSz w:w="11909" w:h="16834" w:code="9"/>
          <w:pgMar w:top="1418" w:right="1134" w:bottom="1134" w:left="1134" w:header="851" w:footer="346" w:gutter="0"/>
          <w:cols w:num="2" w:space="720"/>
          <w:docGrid w:linePitch="272" w:charSpace="123"/>
        </w:sectPr>
      </w:pPr>
    </w:p>
    <w:p w:rsidR="009C445D" w:rsidRDefault="00A87493" w:rsidP="00C23F1A">
      <w:pPr>
        <w:spacing w:line="276" w:lineRule="auto"/>
        <w:jc w:val="center"/>
        <w:rPr>
          <w:lang w:val="en-GB"/>
        </w:rPr>
      </w:pPr>
      <w:r>
        <w:rPr>
          <w:rFonts w:hint="eastAsia"/>
          <w:lang w:val="en-GB"/>
        </w:rPr>
        <w:lastRenderedPageBreak/>
        <w:t>T</w:t>
      </w:r>
      <w:r w:rsidR="000F5162">
        <w:rPr>
          <w:rFonts w:hint="eastAsia"/>
          <w:lang w:val="en-GB"/>
        </w:rPr>
        <w:t>able 4</w:t>
      </w:r>
    </w:p>
    <w:p w:rsidR="00C2712A" w:rsidRDefault="00C2712A"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3.5</w:t>
      </w:r>
      <w:r>
        <w:rPr>
          <w:rFonts w:hint="eastAsia"/>
          <w:noProof/>
          <w:lang w:eastAsia="ko-KR"/>
        </w:rPr>
        <w:t xml:space="preserve">. </w:t>
      </w:r>
      <w:r>
        <w:rPr>
          <w:rFonts w:eastAsiaTheme="minorEastAsia" w:hint="eastAsia"/>
          <w:noProof/>
          <w:lang w:eastAsia="zh-CN"/>
        </w:rPr>
        <w:t>Other issues for sub-PRB allocation</w:t>
      </w:r>
    </w:p>
    <w:p w:rsidR="00C2712A" w:rsidRPr="00725CB9" w:rsidRDefault="00347932" w:rsidP="00725CB9">
      <w:pPr>
        <w:spacing w:line="276" w:lineRule="auto"/>
        <w:rPr>
          <w:b/>
          <w:u w:val="single"/>
          <w:lang w:val="en-GB"/>
        </w:rPr>
      </w:pPr>
      <w:r>
        <w:rPr>
          <w:rFonts w:hint="eastAsia"/>
          <w:b/>
          <w:u w:val="single"/>
          <w:lang w:val="en-GB"/>
        </w:rPr>
        <w:t>Channel</w:t>
      </w:r>
      <w:r w:rsidR="00882F67" w:rsidRPr="00725CB9">
        <w:rPr>
          <w:b/>
          <w:u w:val="single"/>
          <w:lang w:val="en-GB"/>
        </w:rPr>
        <w:t xml:space="preserve"> </w:t>
      </w:r>
      <w:proofErr w:type="spellStart"/>
      <w:r w:rsidR="00882F67" w:rsidRPr="00725CB9">
        <w:rPr>
          <w:b/>
          <w:u w:val="single"/>
          <w:lang w:val="en-GB"/>
        </w:rPr>
        <w:t>interleaver</w:t>
      </w:r>
      <w:proofErr w:type="spellEnd"/>
    </w:p>
    <w:p w:rsidR="006B65BB" w:rsidRPr="00E2046D" w:rsidRDefault="00A66495" w:rsidP="00C23F1A">
      <w:pPr>
        <w:spacing w:line="276" w:lineRule="auto"/>
      </w:pPr>
      <w:r>
        <w:rPr>
          <w:rFonts w:hint="eastAsia"/>
          <w:lang w:val="en-GB"/>
        </w:rPr>
        <w:t xml:space="preserve">The channel </w:t>
      </w:r>
      <w:proofErr w:type="spellStart"/>
      <w:r>
        <w:rPr>
          <w:rFonts w:hint="eastAsia"/>
          <w:lang w:val="en-GB"/>
        </w:rPr>
        <w:t>interleaver</w:t>
      </w:r>
      <w:proofErr w:type="spellEnd"/>
      <w:r>
        <w:rPr>
          <w:rFonts w:hint="eastAsia"/>
          <w:lang w:val="en-GB"/>
        </w:rPr>
        <w:t xml:space="preserve"> </w:t>
      </w:r>
      <w:proofErr w:type="gramStart"/>
      <w:r w:rsidR="003E5BD0">
        <w:rPr>
          <w:rFonts w:hint="eastAsia"/>
          <w:lang w:val="en-GB"/>
        </w:rPr>
        <w:t>is used</w:t>
      </w:r>
      <w:proofErr w:type="gramEnd"/>
      <w:r w:rsidR="003E5BD0">
        <w:rPr>
          <w:rFonts w:hint="eastAsia"/>
          <w:lang w:val="en-GB"/>
        </w:rPr>
        <w:t xml:space="preserve"> to implement a time-first mapping of modulation symbols onto resource blocks</w:t>
      </w:r>
      <w:r w:rsidR="001959A3">
        <w:rPr>
          <w:rFonts w:hint="eastAsia"/>
          <w:lang w:val="en-GB"/>
        </w:rPr>
        <w:t xml:space="preserve"> in </w:t>
      </w:r>
      <w:r w:rsidR="001959A3">
        <w:t>conjunction with the resource element mapping for PUSCH</w:t>
      </w:r>
      <w:r w:rsidR="003E5BD0">
        <w:rPr>
          <w:rFonts w:hint="eastAsia"/>
          <w:lang w:val="en-GB"/>
        </w:rPr>
        <w:t>.</w:t>
      </w:r>
      <w:r w:rsidR="002C56EF">
        <w:rPr>
          <w:rFonts w:hint="eastAsia"/>
          <w:lang w:val="en-GB"/>
        </w:rPr>
        <w:t xml:space="preserve"> </w:t>
      </w:r>
      <w:r w:rsidR="00DC48D8">
        <w:rPr>
          <w:rFonts w:hint="eastAsia"/>
          <w:lang w:val="en-GB"/>
        </w:rPr>
        <w:t>For LTE</w:t>
      </w:r>
      <w:r w:rsidR="001270AF">
        <w:rPr>
          <w:rFonts w:hint="eastAsia"/>
          <w:lang w:val="en-GB"/>
        </w:rPr>
        <w:t xml:space="preserve">, the column number </w:t>
      </w:r>
      <w:proofErr w:type="gramStart"/>
      <w:r w:rsidR="001270AF">
        <w:rPr>
          <w:rFonts w:hint="eastAsia"/>
          <w:lang w:val="en-GB"/>
        </w:rPr>
        <w:t xml:space="preserve">is </w:t>
      </w:r>
      <w:proofErr w:type="gramEnd"/>
      <w:r w:rsidR="009C6790">
        <w:rPr>
          <w:position w:val="-14"/>
        </w:rPr>
        <w:object w:dxaOrig="1400" w:dyaOrig="400">
          <v:shape id="_x0000_i1027" type="#_x0000_t75" style="width:69.7pt;height:19.6pt" o:ole="">
            <v:imagedata r:id="rId14" o:title=""/>
          </v:shape>
          <o:OLEObject Type="Embed" ProgID="Equation.3" ShapeID="_x0000_i1027" DrawAspect="Content" ObjectID="_1572451724" r:id="rId15"/>
        </w:object>
      </w:r>
      <w:r w:rsidR="009C6790">
        <w:rPr>
          <w:rFonts w:hint="eastAsia"/>
        </w:rPr>
        <w:t xml:space="preserve">, where </w:t>
      </w:r>
      <w:r w:rsidR="001138AD">
        <w:rPr>
          <w:position w:val="-14"/>
        </w:rPr>
        <w:object w:dxaOrig="740" w:dyaOrig="400">
          <v:shape id="_x0000_i1028" type="#_x0000_t75" style="width:36.85pt;height:19.6pt" o:ole="">
            <v:imagedata r:id="rId16" o:title=""/>
          </v:shape>
          <o:OLEObject Type="Embed" ProgID="Equation.3" ShapeID="_x0000_i1028" DrawAspect="Content" ObjectID="_1572451725" r:id="rId17"/>
        </w:object>
      </w:r>
      <w:r w:rsidR="009C6790">
        <w:rPr>
          <w:rFonts w:hint="eastAsia"/>
        </w:rPr>
        <w:t xml:space="preserve"> is</w:t>
      </w:r>
      <w:r w:rsidR="00210BA8">
        <w:rPr>
          <w:rFonts w:hint="eastAsia"/>
        </w:rPr>
        <w:t xml:space="preserve"> the number of</w:t>
      </w:r>
      <w:r w:rsidR="009C6790">
        <w:rPr>
          <w:rFonts w:hint="eastAsia"/>
        </w:rPr>
        <w:t xml:space="preserve"> </w:t>
      </w:r>
      <w:r w:rsidR="00210BA8">
        <w:t>SC-FDMA symbols carrying PUSCH in a subframe</w:t>
      </w:r>
      <w:r w:rsidR="0088256E">
        <w:rPr>
          <w:rFonts w:hint="eastAsia"/>
        </w:rPr>
        <w:t xml:space="preserve">. </w:t>
      </w:r>
      <w:r w:rsidR="006B65BB">
        <w:rPr>
          <w:rFonts w:hint="eastAsia"/>
        </w:rPr>
        <w:t xml:space="preserve">Then the </w:t>
      </w:r>
      <w:r w:rsidR="004829D2">
        <w:rPr>
          <w:rFonts w:hint="eastAsia"/>
        </w:rPr>
        <w:t xml:space="preserve">mapping of symbols </w:t>
      </w:r>
      <w:r w:rsidR="00BA583E">
        <w:rPr>
          <w:rFonts w:hint="eastAsia"/>
        </w:rPr>
        <w:t>is</w:t>
      </w:r>
      <w:r w:rsidR="004829D2">
        <w:rPr>
          <w:rFonts w:hint="eastAsia"/>
        </w:rPr>
        <w:t xml:space="preserve"> pe</w:t>
      </w:r>
      <w:r w:rsidR="001E5A80">
        <w:rPr>
          <w:rFonts w:hint="eastAsia"/>
        </w:rPr>
        <w:t>rformed within a subframe</w:t>
      </w:r>
      <w:r w:rsidR="000F5D30">
        <w:rPr>
          <w:rFonts w:hint="eastAsia"/>
        </w:rPr>
        <w:t xml:space="preserve"> </w:t>
      </w:r>
      <w:r w:rsidR="00BA583E">
        <w:rPr>
          <w:rFonts w:hint="eastAsia"/>
        </w:rPr>
        <w:t xml:space="preserve">in </w:t>
      </w:r>
      <w:r w:rsidR="00393676">
        <w:rPr>
          <w:rFonts w:hint="eastAsia"/>
        </w:rPr>
        <w:t>a</w:t>
      </w:r>
      <w:r w:rsidR="00BA583E">
        <w:rPr>
          <w:rFonts w:hint="eastAsia"/>
        </w:rPr>
        <w:t xml:space="preserve"> time-first order</w:t>
      </w:r>
      <w:r w:rsidR="001E5A80">
        <w:rPr>
          <w:rFonts w:hint="eastAsia"/>
        </w:rPr>
        <w:t xml:space="preserve">, as shown in </w:t>
      </w:r>
      <w:r w:rsidR="00923113">
        <w:rPr>
          <w:rFonts w:hint="eastAsia"/>
        </w:rPr>
        <w:t>Figure 1</w:t>
      </w:r>
      <w:r w:rsidR="00BA583E">
        <w:rPr>
          <w:rFonts w:hint="eastAsia"/>
        </w:rPr>
        <w:t xml:space="preserve">. </w:t>
      </w:r>
      <w:r w:rsidR="006B65BB">
        <w:rPr>
          <w:rFonts w:hint="eastAsia"/>
        </w:rPr>
        <w:t>For NB-</w:t>
      </w:r>
      <w:proofErr w:type="spellStart"/>
      <w:r w:rsidR="006B65BB">
        <w:rPr>
          <w:rFonts w:hint="eastAsia"/>
        </w:rPr>
        <w:t>IoT</w:t>
      </w:r>
      <w:proofErr w:type="spellEnd"/>
      <w:r w:rsidR="006B65BB">
        <w:rPr>
          <w:rFonts w:hint="eastAsia"/>
        </w:rPr>
        <w:t xml:space="preserve">, the column number is </w:t>
      </w:r>
      <w:r w:rsidR="00C23F1A">
        <w:rPr>
          <w:rFonts w:hint="eastAsia"/>
        </w:rPr>
        <w:t>defined as</w:t>
      </w:r>
      <w:r w:rsidR="00B60871" w:rsidRPr="005418F7">
        <w:rPr>
          <w:position w:val="-14"/>
        </w:rPr>
        <w:object w:dxaOrig="2120" w:dyaOrig="400">
          <v:shape id="_x0000_i1029" type="#_x0000_t75" style="width:92.15pt;height:17.3pt" o:ole="">
            <v:imagedata r:id="rId18" o:title=""/>
          </v:shape>
          <o:OLEObject Type="Embed" ProgID="Equation.3" ShapeID="_x0000_i1029" DrawAspect="Content" ObjectID="_1572451726" r:id="rId19"/>
        </w:object>
      </w:r>
      <w:r w:rsidR="00B60871">
        <w:rPr>
          <w:rFonts w:hint="eastAsia"/>
        </w:rPr>
        <w:t>, which is the number of SC-FDMA symbols carrying PUSCH in a resource unit. The length of resource unit is determined by</w:t>
      </w:r>
      <w:r w:rsidR="004829D2">
        <w:rPr>
          <w:rFonts w:hint="eastAsia"/>
        </w:rPr>
        <w:t xml:space="preserve"> allocated</w:t>
      </w:r>
      <w:r w:rsidR="00B60871">
        <w:rPr>
          <w:rFonts w:hint="eastAsia"/>
        </w:rPr>
        <w:t xml:space="preserve"> </w:t>
      </w:r>
      <w:r w:rsidR="004829D2">
        <w:rPr>
          <w:rFonts w:hint="eastAsia"/>
        </w:rPr>
        <w:t xml:space="preserve">tone number. Take 6-tone allocation as an example, Figure 1 shows the symbol mapping </w:t>
      </w:r>
      <w:r w:rsidR="003438B8">
        <w:rPr>
          <w:rFonts w:hint="eastAsia"/>
        </w:rPr>
        <w:t>of</w:t>
      </w:r>
      <w:r w:rsidR="00965E1A">
        <w:rPr>
          <w:rFonts w:hint="eastAsia"/>
        </w:rPr>
        <w:t xml:space="preserve"> NB-</w:t>
      </w:r>
      <w:proofErr w:type="spellStart"/>
      <w:r w:rsidR="00965E1A">
        <w:rPr>
          <w:rFonts w:hint="eastAsia"/>
        </w:rPr>
        <w:t>IoT</w:t>
      </w:r>
      <w:proofErr w:type="spellEnd"/>
      <w:r w:rsidR="00965E1A">
        <w:rPr>
          <w:rFonts w:hint="eastAsia"/>
        </w:rPr>
        <w:t xml:space="preserve">, which is firstly on the symbols across </w:t>
      </w:r>
      <w:proofErr w:type="spellStart"/>
      <w:r w:rsidR="00965E1A">
        <w:rPr>
          <w:rFonts w:hint="eastAsia"/>
        </w:rPr>
        <w:t>subframes</w:t>
      </w:r>
      <w:proofErr w:type="spellEnd"/>
      <w:r w:rsidR="00965E1A">
        <w:rPr>
          <w:rFonts w:hint="eastAsia"/>
        </w:rPr>
        <w:t xml:space="preserve"> in one sub-carrier, and then on the sub-carriers.</w:t>
      </w:r>
      <w:r w:rsidR="001A0F8F">
        <w:rPr>
          <w:rFonts w:hint="eastAsia"/>
        </w:rPr>
        <w:t xml:space="preserve"> The decoding </w:t>
      </w:r>
      <w:r w:rsidR="00E558FB">
        <w:rPr>
          <w:rFonts w:hint="eastAsia"/>
        </w:rPr>
        <w:t>for</w:t>
      </w:r>
      <w:r w:rsidR="001A0F8F">
        <w:rPr>
          <w:rFonts w:hint="eastAsia"/>
        </w:rPr>
        <w:t xml:space="preserve"> uplink data has to wait until the whole RU is received. </w:t>
      </w:r>
      <w:r w:rsidR="00C23F1A">
        <w:rPr>
          <w:rFonts w:hint="eastAsia"/>
        </w:rPr>
        <w:t>On the other hand,</w:t>
      </w:r>
      <w:r w:rsidR="00284722">
        <w:rPr>
          <w:rFonts w:hint="eastAsia"/>
        </w:rPr>
        <w:t xml:space="preserve"> since the design is for eMTC, i</w:t>
      </w:r>
      <w:r w:rsidR="00C23F1A">
        <w:rPr>
          <w:rFonts w:hint="eastAsia"/>
        </w:rPr>
        <w:t xml:space="preserve">t is better to allow </w:t>
      </w:r>
      <w:proofErr w:type="spellStart"/>
      <w:r w:rsidR="00C23F1A">
        <w:rPr>
          <w:rFonts w:hint="eastAsia"/>
        </w:rPr>
        <w:t>eNB</w:t>
      </w:r>
      <w:proofErr w:type="spellEnd"/>
      <w:r w:rsidR="00C23F1A">
        <w:rPr>
          <w:rFonts w:hint="eastAsia"/>
        </w:rPr>
        <w:t xml:space="preserve"> to process the </w:t>
      </w:r>
      <w:r w:rsidR="00284722">
        <w:rPr>
          <w:rFonts w:hint="eastAsia"/>
        </w:rPr>
        <w:t>PUSCH decoding same as LTE (legacy eMTC)</w:t>
      </w:r>
      <w:r w:rsidR="00C23F1A">
        <w:rPr>
          <w:rFonts w:hint="eastAsia"/>
        </w:rPr>
        <w:t xml:space="preserve">. </w:t>
      </w:r>
    </w:p>
    <w:p w:rsidR="00745208" w:rsidRDefault="00F76756" w:rsidP="00C23F1A">
      <w:pPr>
        <w:spacing w:line="276" w:lineRule="auto"/>
      </w:pPr>
      <w:r>
        <w:object w:dxaOrig="17010" w:dyaOrig="6165">
          <v:shape id="_x0000_i1030" type="#_x0000_t75" style="width:481.55pt;height:174.55pt" o:ole="">
            <v:imagedata r:id="rId20" o:title=""/>
          </v:shape>
          <o:OLEObject Type="Embed" ProgID="Visio.Drawing.15" ShapeID="_x0000_i1030" DrawAspect="Content" ObjectID="_1572451727" r:id="rId21"/>
        </w:object>
      </w:r>
    </w:p>
    <w:p w:rsidR="00E2046D" w:rsidRDefault="00E2046D" w:rsidP="00725CB9">
      <w:pPr>
        <w:spacing w:line="276" w:lineRule="auto"/>
        <w:jc w:val="center"/>
      </w:pPr>
      <w:r>
        <w:rPr>
          <w:rFonts w:hint="eastAsia"/>
        </w:rPr>
        <w:t>Figure 1</w:t>
      </w:r>
    </w:p>
    <w:p w:rsidR="00163C0D" w:rsidRDefault="00887049" w:rsidP="00C23F1A">
      <w:pPr>
        <w:spacing w:line="276" w:lineRule="auto"/>
      </w:pPr>
      <w:r>
        <w:rPr>
          <w:rFonts w:hint="eastAsia"/>
        </w:rPr>
        <w:t xml:space="preserve">For </w:t>
      </w:r>
      <w:r w:rsidR="009D1BAF">
        <w:rPr>
          <w:rFonts w:hint="eastAsia"/>
        </w:rPr>
        <w:t>sub-PRB allocation in eMTC</w:t>
      </w:r>
      <w:r>
        <w:rPr>
          <w:rFonts w:hint="eastAsia"/>
        </w:rPr>
        <w:t xml:space="preserve">, it suggests to </w:t>
      </w:r>
      <w:r w:rsidR="009D1BAF">
        <w:rPr>
          <w:rFonts w:hint="eastAsia"/>
        </w:rPr>
        <w:t>follow the</w:t>
      </w:r>
      <w:r w:rsidR="008D4035">
        <w:rPr>
          <w:rFonts w:hint="eastAsia"/>
        </w:rPr>
        <w:t xml:space="preserve"> column number of</w:t>
      </w:r>
      <w:r w:rsidR="009D1BAF">
        <w:rPr>
          <w:rFonts w:hint="eastAsia"/>
        </w:rPr>
        <w:t xml:space="preserve"> channel </w:t>
      </w:r>
      <w:proofErr w:type="spellStart"/>
      <w:r w:rsidR="009D1BAF">
        <w:rPr>
          <w:rFonts w:hint="eastAsia"/>
        </w:rPr>
        <w:t>interleaver</w:t>
      </w:r>
      <w:proofErr w:type="spellEnd"/>
      <w:r w:rsidR="009D1BAF">
        <w:rPr>
          <w:rFonts w:hint="eastAsia"/>
        </w:rPr>
        <w:t xml:space="preserve"> </w:t>
      </w:r>
      <w:r w:rsidR="008D4035">
        <w:rPr>
          <w:rFonts w:hint="eastAsia"/>
        </w:rPr>
        <w:t>of LTE, instead of NB-</w:t>
      </w:r>
      <w:proofErr w:type="spellStart"/>
      <w:r w:rsidR="008D4035">
        <w:rPr>
          <w:rFonts w:hint="eastAsia"/>
        </w:rPr>
        <w:t>IoT</w:t>
      </w:r>
      <w:proofErr w:type="spellEnd"/>
      <w:r w:rsidR="008D4035">
        <w:rPr>
          <w:rFonts w:hint="eastAsia"/>
        </w:rPr>
        <w:t xml:space="preserve">. As shown in Figure 2, </w:t>
      </w:r>
      <w:r w:rsidR="001C6DA1">
        <w:rPr>
          <w:rFonts w:hint="eastAsia"/>
        </w:rPr>
        <w:t>when the mapping of symbols is performed subframe by subframe, it is possible to start decoding in the</w:t>
      </w:r>
      <w:r w:rsidR="00AE7BE9">
        <w:rPr>
          <w:rFonts w:hint="eastAsia"/>
        </w:rPr>
        <w:t xml:space="preserve"> middle of</w:t>
      </w:r>
      <w:r w:rsidR="001C6DA1">
        <w:rPr>
          <w:rFonts w:hint="eastAsia"/>
        </w:rPr>
        <w:t xml:space="preserve"> RU</w:t>
      </w:r>
      <w:r w:rsidR="00ED69F2">
        <w:rPr>
          <w:rFonts w:hint="eastAsia"/>
        </w:rPr>
        <w:t xml:space="preserve"> transmission</w:t>
      </w:r>
      <w:r w:rsidR="001C6DA1">
        <w:rPr>
          <w:rFonts w:hint="eastAsia"/>
        </w:rPr>
        <w:t xml:space="preserve">. </w:t>
      </w:r>
      <w:r w:rsidR="00E24C53">
        <w:rPr>
          <w:rFonts w:hint="eastAsia"/>
        </w:rPr>
        <w:t xml:space="preserve">For the cases that code rate is low, </w:t>
      </w:r>
      <w:proofErr w:type="spellStart"/>
      <w:r w:rsidR="00E24C53">
        <w:rPr>
          <w:rFonts w:hint="eastAsia"/>
        </w:rPr>
        <w:t>eNB</w:t>
      </w:r>
      <w:proofErr w:type="spellEnd"/>
      <w:r w:rsidR="00E24C53">
        <w:rPr>
          <w:rFonts w:hint="eastAsia"/>
        </w:rPr>
        <w:t xml:space="preserve"> may </w:t>
      </w:r>
      <w:r w:rsidR="00E24C53">
        <w:t>successfully</w:t>
      </w:r>
      <w:r w:rsidR="00E24C53">
        <w:rPr>
          <w:rFonts w:hint="eastAsia"/>
        </w:rPr>
        <w:t xml:space="preserve"> decode the whole transmission block with partial </w:t>
      </w:r>
      <w:proofErr w:type="spellStart"/>
      <w:r w:rsidR="00E24C53">
        <w:rPr>
          <w:rFonts w:hint="eastAsia"/>
        </w:rPr>
        <w:t>subframes</w:t>
      </w:r>
      <w:proofErr w:type="spellEnd"/>
      <w:r w:rsidR="00E24C53">
        <w:rPr>
          <w:rFonts w:hint="eastAsia"/>
        </w:rPr>
        <w:t xml:space="preserve"> of one RU. The reduction on the latency of UL receiving can be expected. </w:t>
      </w:r>
    </w:p>
    <w:p w:rsidR="00887049" w:rsidRDefault="00887049" w:rsidP="00C23F1A">
      <w:pPr>
        <w:spacing w:line="276" w:lineRule="auto"/>
      </w:pPr>
      <w:r w:rsidRPr="0080765A">
        <w:rPr>
          <w:rFonts w:hint="eastAsia"/>
          <w:b/>
          <w:lang w:val="x-none"/>
        </w:rPr>
        <w:t>Proposal #</w:t>
      </w:r>
      <w:r>
        <w:rPr>
          <w:rFonts w:hint="eastAsia"/>
          <w:b/>
          <w:lang w:val="x-none"/>
        </w:rPr>
        <w:t>8</w:t>
      </w:r>
      <w:r w:rsidRPr="0080765A">
        <w:rPr>
          <w:rFonts w:hint="eastAsia"/>
          <w:b/>
          <w:lang w:val="x-none"/>
        </w:rPr>
        <w:t>:</w:t>
      </w:r>
      <w:r>
        <w:rPr>
          <w:rFonts w:hint="eastAsia"/>
          <w:b/>
          <w:lang w:val="x-none"/>
        </w:rPr>
        <w:t xml:space="preserve"> </w:t>
      </w:r>
      <w:r w:rsidR="00AF01BA">
        <w:rPr>
          <w:rFonts w:hint="eastAsia"/>
          <w:b/>
          <w:lang w:val="x-none"/>
        </w:rPr>
        <w:t xml:space="preserve">Support the column number for channel </w:t>
      </w:r>
      <w:proofErr w:type="spellStart"/>
      <w:r w:rsidR="00AF01BA">
        <w:rPr>
          <w:rFonts w:hint="eastAsia"/>
          <w:b/>
          <w:lang w:val="x-none"/>
        </w:rPr>
        <w:t>interleaver</w:t>
      </w:r>
      <w:proofErr w:type="spellEnd"/>
      <w:r w:rsidR="00AF01BA">
        <w:rPr>
          <w:rFonts w:hint="eastAsia"/>
          <w:b/>
          <w:lang w:val="x-none"/>
        </w:rPr>
        <w:t xml:space="preserve"> as </w:t>
      </w:r>
      <w:r w:rsidR="00AF01BA" w:rsidRPr="00FC72C7">
        <w:rPr>
          <w:b/>
          <w:position w:val="-14"/>
        </w:rPr>
        <w:object w:dxaOrig="1400" w:dyaOrig="400">
          <v:shape id="_x0000_i1031" type="#_x0000_t75" style="width:69.7pt;height:19.6pt" o:ole="">
            <v:imagedata r:id="rId14" o:title=""/>
          </v:shape>
          <o:OLEObject Type="Embed" ProgID="Equation.3" ShapeID="_x0000_i1031" DrawAspect="Content" ObjectID="_1572451728" r:id="rId22"/>
        </w:object>
      </w:r>
      <w:r w:rsidR="00AF01BA" w:rsidRPr="00725CB9">
        <w:rPr>
          <w:b/>
        </w:rPr>
        <w:t xml:space="preserve"> for </w:t>
      </w:r>
      <w:r w:rsidR="001872E3">
        <w:rPr>
          <w:rFonts w:hint="eastAsia"/>
          <w:b/>
        </w:rPr>
        <w:t xml:space="preserve">sub-PRB transmission in eMTC. </w:t>
      </w:r>
    </w:p>
    <w:p w:rsidR="004829D2" w:rsidRDefault="00923113" w:rsidP="00725CB9">
      <w:pPr>
        <w:spacing w:line="276" w:lineRule="auto"/>
        <w:jc w:val="center"/>
      </w:pPr>
      <w:r>
        <w:object w:dxaOrig="10141" w:dyaOrig="5745">
          <v:shape id="_x0000_i1032" type="#_x0000_t75" style="width:324.3pt;height:183.75pt" o:ole="">
            <v:imagedata r:id="rId23" o:title=""/>
          </v:shape>
          <o:OLEObject Type="Embed" ProgID="Visio.Drawing.15" ShapeID="_x0000_i1032" DrawAspect="Content" ObjectID="_1572451729" r:id="rId24"/>
        </w:object>
      </w:r>
    </w:p>
    <w:p w:rsidR="00923113" w:rsidRPr="00745208" w:rsidRDefault="00923113" w:rsidP="00725CB9">
      <w:pPr>
        <w:spacing w:line="276" w:lineRule="auto"/>
        <w:jc w:val="center"/>
      </w:pPr>
      <w:r>
        <w:rPr>
          <w:rFonts w:hint="eastAsia"/>
        </w:rPr>
        <w:t>Figure 2</w:t>
      </w:r>
    </w:p>
    <w:p w:rsidR="00285240" w:rsidRDefault="001D70E4" w:rsidP="00C23F1A">
      <w:pPr>
        <w:pStyle w:val="Heading1"/>
        <w:numPr>
          <w:ilvl w:val="0"/>
          <w:numId w:val="0"/>
        </w:numPr>
        <w:spacing w:line="276" w:lineRule="auto"/>
        <w:rPr>
          <w:rFonts w:eastAsia="宋体"/>
          <w:lang w:eastAsia="zh-CN"/>
        </w:rPr>
      </w:pPr>
      <w:r>
        <w:rPr>
          <w:rFonts w:eastAsiaTheme="minorEastAsia" w:hint="eastAsia"/>
          <w:lang w:eastAsia="zh-CN"/>
        </w:rPr>
        <w:t>4</w:t>
      </w:r>
      <w:r w:rsidR="00285240">
        <w:rPr>
          <w:rFonts w:hint="eastAsia"/>
          <w:lang w:eastAsia="ko-KR"/>
        </w:rPr>
        <w:t>. Conclusion</w:t>
      </w:r>
    </w:p>
    <w:p w:rsidR="00892A1B" w:rsidRDefault="00700504" w:rsidP="00C23F1A">
      <w:pPr>
        <w:spacing w:line="276" w:lineRule="auto"/>
        <w:jc w:val="both"/>
        <w:rPr>
          <w:lang w:val="x-none"/>
        </w:rPr>
      </w:pPr>
      <w:r>
        <w:rPr>
          <w:rFonts w:hint="eastAsia"/>
          <w:lang w:val="en-GB"/>
        </w:rPr>
        <w:t xml:space="preserve">In this paper, the sub-PRB allocation </w:t>
      </w:r>
      <w:proofErr w:type="gramStart"/>
      <w:r>
        <w:rPr>
          <w:rFonts w:hint="eastAsia"/>
          <w:lang w:val="en-GB"/>
        </w:rPr>
        <w:t>was discussed</w:t>
      </w:r>
      <w:proofErr w:type="gramEnd"/>
      <w:r>
        <w:rPr>
          <w:rFonts w:hint="eastAsia"/>
          <w:lang w:val="en-GB"/>
        </w:rPr>
        <w:t xml:space="preserve">. </w:t>
      </w:r>
      <w:r w:rsidR="006C4E3A"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w:t>
      </w:r>
      <w:r>
        <w:rPr>
          <w:rFonts w:hint="eastAsia"/>
          <w:lang w:val="x-none"/>
        </w:rPr>
        <w:t>:</w:t>
      </w:r>
      <w:r w:rsidR="000F2FFD">
        <w:rPr>
          <w:rFonts w:hint="eastAsia"/>
          <w:lang w:val="x-none"/>
        </w:rPr>
        <w:t xml:space="preserve"> </w:t>
      </w:r>
    </w:p>
    <w:p w:rsidR="008776C3" w:rsidRDefault="008776C3" w:rsidP="00C23F1A">
      <w:pPr>
        <w:spacing w:line="276" w:lineRule="auto"/>
        <w:rPr>
          <w:b/>
          <w:u w:val="single"/>
          <w:lang w:val="x-none"/>
        </w:rPr>
      </w:pPr>
      <w:bookmarkStart w:id="8" w:name="OLE_LINK5"/>
      <w:bookmarkStart w:id="9" w:name="OLE_LINK6"/>
      <w:r>
        <w:rPr>
          <w:rFonts w:hint="eastAsia"/>
          <w:b/>
          <w:u w:val="single"/>
          <w:lang w:val="x-none"/>
        </w:rPr>
        <w:t>Observation 1</w:t>
      </w:r>
      <w:r w:rsidRPr="00B66441">
        <w:rPr>
          <w:rFonts w:hint="eastAsia"/>
          <w:b/>
          <w:u w:val="single"/>
          <w:lang w:val="x-none"/>
        </w:rPr>
        <w:t>:</w:t>
      </w:r>
      <w:r>
        <w:rPr>
          <w:rFonts w:hint="eastAsia"/>
          <w:b/>
          <w:u w:val="single"/>
          <w:lang w:val="x-none"/>
        </w:rPr>
        <w:t xml:space="preserve"> It is hard to </w:t>
      </w:r>
      <w:r>
        <w:rPr>
          <w:b/>
          <w:u w:val="single"/>
          <w:lang w:val="x-none"/>
        </w:rPr>
        <w:t>achieve</w:t>
      </w:r>
      <w:r>
        <w:rPr>
          <w:rFonts w:hint="eastAsia"/>
          <w:b/>
          <w:u w:val="single"/>
          <w:lang w:val="x-none"/>
        </w:rPr>
        <w:t xml:space="preserve"> the expected UL spectrum efficiency gain expected with single-tone allocation for </w:t>
      </w:r>
      <w:proofErr w:type="spellStart"/>
      <w:r>
        <w:rPr>
          <w:rFonts w:hint="eastAsia"/>
          <w:b/>
          <w:u w:val="single"/>
          <w:lang w:val="x-none"/>
        </w:rPr>
        <w:t>eFeMTC</w:t>
      </w:r>
      <w:proofErr w:type="spellEnd"/>
      <w:r>
        <w:rPr>
          <w:rFonts w:hint="eastAsia"/>
          <w:b/>
          <w:u w:val="single"/>
          <w:lang w:val="x-none"/>
        </w:rPr>
        <w:t xml:space="preserve">. </w:t>
      </w:r>
    </w:p>
    <w:p w:rsidR="008776C3" w:rsidRDefault="008776C3" w:rsidP="00C23F1A">
      <w:pPr>
        <w:spacing w:line="276" w:lineRule="auto"/>
        <w:rPr>
          <w:b/>
          <w:u w:val="single"/>
          <w:lang w:val="x-none"/>
        </w:rPr>
      </w:pPr>
      <w:r>
        <w:rPr>
          <w:rFonts w:hint="eastAsia"/>
          <w:b/>
          <w:u w:val="single"/>
          <w:lang w:val="x-none"/>
        </w:rPr>
        <w:t>Observation 2</w:t>
      </w:r>
      <w:r w:rsidRPr="00B66441">
        <w:rPr>
          <w:rFonts w:hint="eastAsia"/>
          <w:b/>
          <w:u w:val="single"/>
          <w:lang w:val="x-none"/>
        </w:rPr>
        <w:t>:</w:t>
      </w:r>
      <w:r>
        <w:rPr>
          <w:rFonts w:hint="eastAsia"/>
          <w:b/>
          <w:u w:val="single"/>
          <w:lang w:val="x-none"/>
        </w:rPr>
        <w:t xml:space="preserve"> PSD boosting to a narrow bandwidth may increase inter-cell interference and has a negative impact on system </w:t>
      </w:r>
      <w:r>
        <w:rPr>
          <w:b/>
          <w:u w:val="single"/>
          <w:lang w:val="x-none"/>
        </w:rPr>
        <w:t>throughput</w:t>
      </w:r>
      <w:r>
        <w:rPr>
          <w:rFonts w:hint="eastAsia"/>
          <w:b/>
          <w:u w:val="single"/>
          <w:lang w:val="x-none"/>
        </w:rPr>
        <w:t xml:space="preserve">s. </w:t>
      </w:r>
    </w:p>
    <w:p w:rsidR="008776C3" w:rsidRDefault="008776C3" w:rsidP="00C23F1A">
      <w:pPr>
        <w:spacing w:line="276" w:lineRule="auto"/>
      </w:pPr>
      <w:r>
        <w:rPr>
          <w:rFonts w:hint="eastAsia"/>
          <w:b/>
          <w:u w:val="single"/>
          <w:lang w:val="x-none"/>
        </w:rPr>
        <w:t>Observation 3</w:t>
      </w:r>
      <w:r w:rsidRPr="00B66441">
        <w:rPr>
          <w:rFonts w:hint="eastAsia"/>
          <w:b/>
          <w:u w:val="single"/>
          <w:lang w:val="x-none"/>
        </w:rPr>
        <w:t>:</w:t>
      </w:r>
      <w:r>
        <w:rPr>
          <w:rFonts w:hint="eastAsia"/>
          <w:b/>
          <w:u w:val="single"/>
          <w:lang w:val="x-none"/>
        </w:rPr>
        <w:t xml:space="preserve"> For legacy </w:t>
      </w:r>
      <w:proofErr w:type="spellStart"/>
      <w:r>
        <w:rPr>
          <w:rFonts w:hint="eastAsia"/>
          <w:b/>
          <w:u w:val="single"/>
          <w:lang w:val="x-none"/>
        </w:rPr>
        <w:t>CEModeB</w:t>
      </w:r>
      <w:proofErr w:type="spellEnd"/>
      <w:r>
        <w:rPr>
          <w:rFonts w:hint="eastAsia"/>
          <w:b/>
          <w:u w:val="single"/>
          <w:lang w:val="x-none"/>
        </w:rPr>
        <w:t>, w</w:t>
      </w:r>
      <w:r w:rsidRPr="00C86967">
        <w:rPr>
          <w:rFonts w:hint="eastAsia"/>
          <w:b/>
          <w:u w:val="single"/>
          <w:lang w:val="x-none"/>
        </w:rPr>
        <w:t xml:space="preserve">hen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≥7</m:t>
        </m:r>
      </m:oMath>
      <w:r w:rsidRPr="00C86967">
        <w:rPr>
          <w:rFonts w:hint="eastAsia"/>
          <w:b/>
          <w:u w:val="single"/>
          <w:lang w:val="x-none"/>
        </w:rPr>
        <w:t xml:space="preserve"> with 1 allocated PRB, and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≥6</m:t>
        </m:r>
      </m:oMath>
      <w:r w:rsidRPr="00C86967">
        <w:rPr>
          <w:rFonts w:hint="eastAsia"/>
          <w:b/>
          <w:u w:val="single"/>
          <w:lang w:val="x-none"/>
        </w:rPr>
        <w:t xml:space="preserve"> with 2 allocated PRBs</w:t>
      </w:r>
      <w:r>
        <w:rPr>
          <w:rFonts w:hint="eastAsia"/>
          <w:b/>
          <w:u w:val="single"/>
          <w:lang w:val="x-none"/>
        </w:rPr>
        <w:t xml:space="preserve">, </w:t>
      </w:r>
      <w:r w:rsidRPr="00C86967">
        <w:rPr>
          <w:rFonts w:hint="eastAsia"/>
          <w:b/>
          <w:u w:val="single"/>
          <w:lang w:val="x-none"/>
        </w:rPr>
        <w:t>the effective coding rate exceed</w:t>
      </w:r>
      <w:r>
        <w:rPr>
          <w:rFonts w:hint="eastAsia"/>
          <w:b/>
          <w:u w:val="single"/>
          <w:lang w:val="x-none"/>
        </w:rPr>
        <w:t>s</w:t>
      </w:r>
      <w:r w:rsidRPr="00C86967">
        <w:rPr>
          <w:rFonts w:hint="eastAsia"/>
          <w:b/>
          <w:u w:val="single"/>
          <w:lang w:val="x-none"/>
        </w:rPr>
        <w:t xml:space="preserve"> 1.</w:t>
      </w:r>
    </w:p>
    <w:p w:rsidR="008776C3" w:rsidRPr="00347CB3" w:rsidRDefault="008776C3" w:rsidP="00C23F1A">
      <w:pPr>
        <w:spacing w:line="276" w:lineRule="auto"/>
        <w:rPr>
          <w:b/>
          <w:u w:val="single"/>
          <w:lang w:val="x-none"/>
        </w:rPr>
      </w:pPr>
      <w:r>
        <w:rPr>
          <w:rFonts w:hint="eastAsia"/>
          <w:b/>
          <w:u w:val="single"/>
          <w:lang w:val="x-none"/>
        </w:rPr>
        <w:lastRenderedPageBreak/>
        <w:t>Observation 4</w:t>
      </w:r>
      <w:r w:rsidRPr="00B66441">
        <w:rPr>
          <w:rFonts w:hint="eastAsia"/>
          <w:b/>
          <w:u w:val="single"/>
          <w:lang w:val="x-none"/>
        </w:rPr>
        <w:t>:</w:t>
      </w:r>
      <w:r>
        <w:rPr>
          <w:rFonts w:hint="eastAsia"/>
          <w:b/>
          <w:u w:val="single"/>
          <w:lang w:val="x-none"/>
        </w:rPr>
        <w:t xml:space="preserve">  It requires the configuration of 4 RUs for one TB to ensure a reasonable coding rate for max TBS = 1032 bits.</w:t>
      </w:r>
    </w:p>
    <w:p w:rsidR="00AB7CCF" w:rsidRDefault="00AB7CCF" w:rsidP="00C23F1A">
      <w:pPr>
        <w:spacing w:line="276" w:lineRule="auto"/>
        <w:rPr>
          <w:b/>
          <w:u w:val="single"/>
          <w:lang w:val="x-none"/>
        </w:rPr>
      </w:pPr>
      <w:r>
        <w:rPr>
          <w:rFonts w:hint="eastAsia"/>
          <w:b/>
          <w:u w:val="single"/>
          <w:lang w:val="x-none"/>
        </w:rPr>
        <w:t>Observation 5</w:t>
      </w:r>
      <w:r w:rsidRPr="00B66441">
        <w:rPr>
          <w:rFonts w:hint="eastAsia"/>
          <w:b/>
          <w:u w:val="single"/>
          <w:lang w:val="x-none"/>
        </w:rPr>
        <w:t>:</w:t>
      </w:r>
      <w:r>
        <w:rPr>
          <w:rFonts w:hint="eastAsia"/>
          <w:b/>
          <w:u w:val="single"/>
          <w:lang w:val="x-none"/>
        </w:rPr>
        <w:t xml:space="preserve">  To</w:t>
      </w:r>
      <w:r w:rsidRPr="0071370E">
        <w:rPr>
          <w:rFonts w:hint="eastAsia"/>
          <w:b/>
          <w:u w:val="single"/>
          <w:lang w:val="x-none"/>
        </w:rPr>
        <w:t xml:space="preserve"> achieve the same coverage, the required </w:t>
      </w:r>
      <w:r>
        <w:rPr>
          <w:rFonts w:hint="eastAsia"/>
          <w:b/>
          <w:u w:val="single"/>
          <w:lang w:val="x-none"/>
        </w:rPr>
        <w:t>transmission subframe number</w:t>
      </w:r>
      <w:r w:rsidRPr="0071370E">
        <w:rPr>
          <w:rFonts w:hint="eastAsia"/>
          <w:b/>
          <w:u w:val="single"/>
          <w:lang w:val="x-none"/>
        </w:rPr>
        <w:t xml:space="preserve"> for sub-PRB transmission </w:t>
      </w:r>
      <w:r w:rsidRPr="006E7757">
        <w:rPr>
          <w:b/>
          <w:u w:val="single"/>
          <w:lang w:val="x-none"/>
        </w:rPr>
        <w:t>approximate</w:t>
      </w:r>
      <w:r>
        <w:rPr>
          <w:rFonts w:hint="eastAsia"/>
          <w:b/>
          <w:u w:val="single"/>
          <w:lang w:val="x-none"/>
        </w:rPr>
        <w:t xml:space="preserve">s to </w:t>
      </w:r>
      <w:r w:rsidRPr="0071370E">
        <w:rPr>
          <w:rFonts w:hint="eastAsia"/>
          <w:b/>
          <w:u w:val="single"/>
          <w:lang w:val="x-none"/>
        </w:rPr>
        <w:t xml:space="preserve">the </w:t>
      </w:r>
      <w:r>
        <w:rPr>
          <w:rFonts w:hint="eastAsia"/>
          <w:b/>
          <w:u w:val="single"/>
          <w:lang w:val="x-none"/>
        </w:rPr>
        <w:t>transmission subframe n</w:t>
      </w:r>
      <w:bookmarkStart w:id="10" w:name="_GoBack"/>
      <w:bookmarkEnd w:id="10"/>
      <w:r>
        <w:rPr>
          <w:rFonts w:hint="eastAsia"/>
          <w:b/>
          <w:u w:val="single"/>
          <w:lang w:val="x-none"/>
        </w:rPr>
        <w:t>umber of legacy.</w:t>
      </w:r>
    </w:p>
    <w:p w:rsidR="00700504" w:rsidRDefault="00700504" w:rsidP="00C23F1A">
      <w:pPr>
        <w:spacing w:line="276" w:lineRule="auto"/>
        <w:jc w:val="both"/>
        <w:rPr>
          <w:lang w:val="x-none"/>
        </w:rPr>
      </w:pPr>
      <w:r>
        <w:rPr>
          <w:rFonts w:hint="eastAsia"/>
          <w:lang w:val="x-none"/>
        </w:rPr>
        <w:t xml:space="preserve">Based on the observations, we proposed: </w:t>
      </w:r>
    </w:p>
    <w:bookmarkEnd w:id="8"/>
    <w:bookmarkEnd w:id="9"/>
    <w:p w:rsidR="00493FDE" w:rsidRPr="00B47CBA" w:rsidRDefault="00493FDE" w:rsidP="00C23F1A">
      <w:pPr>
        <w:spacing w:line="276" w:lineRule="auto"/>
        <w:rPr>
          <w:b/>
        </w:rPr>
      </w:pPr>
      <w:r w:rsidRPr="00304038">
        <w:rPr>
          <w:rFonts w:hint="eastAsia"/>
          <w:b/>
        </w:rPr>
        <w:t>Proposal #1</w:t>
      </w:r>
      <w:r>
        <w:rPr>
          <w:rFonts w:hint="eastAsia"/>
          <w:b/>
        </w:rPr>
        <w:t xml:space="preserve">: FFS the </w:t>
      </w:r>
      <w:r>
        <w:rPr>
          <w:b/>
        </w:rPr>
        <w:t>necessity</w:t>
      </w:r>
      <w:r>
        <w:rPr>
          <w:rFonts w:hint="eastAsia"/>
          <w:b/>
        </w:rPr>
        <w:t xml:space="preserve"> to support sub-PRB allocation for </w:t>
      </w:r>
      <w:proofErr w:type="spellStart"/>
      <w:r>
        <w:rPr>
          <w:rFonts w:hint="eastAsia"/>
          <w:b/>
        </w:rPr>
        <w:t>CEModeA</w:t>
      </w:r>
      <w:proofErr w:type="spellEnd"/>
      <w:r>
        <w:rPr>
          <w:rFonts w:hint="eastAsia"/>
          <w:b/>
        </w:rPr>
        <w:t>.</w:t>
      </w:r>
    </w:p>
    <w:p w:rsidR="00286297" w:rsidRDefault="00286297" w:rsidP="00C23F1A">
      <w:pPr>
        <w:spacing w:line="276" w:lineRule="auto"/>
        <w:rPr>
          <w:b/>
          <w:lang w:val="x-none"/>
        </w:rPr>
      </w:pPr>
      <w:r>
        <w:rPr>
          <w:rFonts w:hint="eastAsia"/>
          <w:b/>
          <w:lang w:val="x-none"/>
        </w:rPr>
        <w:t>Proposal #2</w:t>
      </w:r>
      <w:r w:rsidRPr="00332DF8">
        <w:rPr>
          <w:rFonts w:hint="eastAsia"/>
          <w:b/>
          <w:lang w:val="x-none"/>
        </w:rPr>
        <w:t xml:space="preserve">: </w:t>
      </w:r>
      <w:r>
        <w:rPr>
          <w:rFonts w:hint="eastAsia"/>
          <w:b/>
          <w:lang w:val="x-none"/>
        </w:rPr>
        <w:t xml:space="preserve">Prefer 6-tone and 3-tone allocation, and not support single tone for sub-PRB allocation. </w:t>
      </w:r>
    </w:p>
    <w:p w:rsidR="00286297" w:rsidRDefault="00286297" w:rsidP="00C23F1A">
      <w:pPr>
        <w:spacing w:line="276" w:lineRule="auto"/>
        <w:rPr>
          <w:b/>
          <w:lang w:val="x-none"/>
        </w:rPr>
      </w:pPr>
      <w:r>
        <w:rPr>
          <w:rFonts w:hint="eastAsia"/>
          <w:b/>
          <w:lang w:val="x-none"/>
        </w:rPr>
        <w:t>Proposal #3</w:t>
      </w:r>
      <w:r w:rsidRPr="00332DF8">
        <w:rPr>
          <w:rFonts w:hint="eastAsia"/>
          <w:b/>
          <w:lang w:val="x-none"/>
        </w:rPr>
        <w:t xml:space="preserve">: </w:t>
      </w:r>
      <w:r>
        <w:rPr>
          <w:rFonts w:hint="eastAsia"/>
          <w:b/>
          <w:lang w:val="x-none"/>
        </w:rPr>
        <w:t>Introduce 3 more bits into DCI format 6-0B for the indication of subcarrier number and location.</w:t>
      </w:r>
    </w:p>
    <w:p w:rsidR="00286297" w:rsidRDefault="00286297" w:rsidP="00C23F1A">
      <w:pPr>
        <w:spacing w:line="276" w:lineRule="auto"/>
        <w:rPr>
          <w:b/>
        </w:rPr>
      </w:pPr>
      <w:r>
        <w:rPr>
          <w:rFonts w:hint="eastAsia"/>
          <w:b/>
        </w:rPr>
        <w:t xml:space="preserve">Proposal #4: </w:t>
      </w:r>
      <w:r w:rsidR="003C4DBE">
        <w:rPr>
          <w:rFonts w:hint="eastAsia"/>
          <w:b/>
        </w:rPr>
        <w:t xml:space="preserve">Combined indication of PRB index and subcarrier index can be considered, to support 3-tone, 6-tone, 1 PRB and 2 PRB </w:t>
      </w:r>
      <w:r w:rsidR="003C4DBE">
        <w:rPr>
          <w:b/>
        </w:rPr>
        <w:t>allocations</w:t>
      </w:r>
      <w:r>
        <w:rPr>
          <w:rFonts w:hint="eastAsia"/>
          <w:b/>
        </w:rPr>
        <w:t xml:space="preserve">. </w:t>
      </w:r>
    </w:p>
    <w:p w:rsidR="00286297" w:rsidRDefault="00286297" w:rsidP="00C23F1A">
      <w:pPr>
        <w:spacing w:line="276" w:lineRule="auto"/>
        <w:rPr>
          <w:b/>
          <w:lang w:val="x-none"/>
        </w:rPr>
      </w:pPr>
      <w:r>
        <w:rPr>
          <w:rFonts w:hint="eastAsia"/>
          <w:b/>
          <w:lang w:val="x-none"/>
        </w:rPr>
        <w:t>Proposal #5</w:t>
      </w:r>
      <w:r w:rsidRPr="00332DF8">
        <w:rPr>
          <w:rFonts w:hint="eastAsia"/>
          <w:b/>
          <w:lang w:val="x-none"/>
        </w:rPr>
        <w:t>:</w:t>
      </w:r>
      <w:r>
        <w:rPr>
          <w:rFonts w:hint="eastAsia"/>
          <w:b/>
          <w:lang w:val="x-none"/>
        </w:rPr>
        <w:t xml:space="preserve"> Only support QPSK for sub-PRB mode of </w:t>
      </w:r>
      <w:proofErr w:type="spellStart"/>
      <w:r>
        <w:rPr>
          <w:rFonts w:hint="eastAsia"/>
          <w:b/>
          <w:lang w:val="x-none"/>
        </w:rPr>
        <w:t>CEModeB</w:t>
      </w:r>
      <w:proofErr w:type="spellEnd"/>
      <w:r>
        <w:rPr>
          <w:rFonts w:hint="eastAsia"/>
          <w:b/>
          <w:lang w:val="x-none"/>
        </w:rPr>
        <w:t>.</w:t>
      </w:r>
    </w:p>
    <w:p w:rsidR="00286297" w:rsidRPr="00CD559C" w:rsidRDefault="00286297" w:rsidP="00C23F1A">
      <w:pPr>
        <w:spacing w:line="276" w:lineRule="auto"/>
        <w:rPr>
          <w:b/>
          <w:lang w:val="x-none"/>
        </w:rPr>
      </w:pPr>
      <w:r>
        <w:rPr>
          <w:rFonts w:hint="eastAsia"/>
          <w:b/>
          <w:lang w:val="x-none"/>
        </w:rPr>
        <w:t>Proposal #6</w:t>
      </w:r>
      <w:r w:rsidRPr="00332DF8">
        <w:rPr>
          <w:rFonts w:hint="eastAsia"/>
          <w:b/>
          <w:lang w:val="x-none"/>
        </w:rPr>
        <w:t>:</w:t>
      </w:r>
      <w:r>
        <w:rPr>
          <w:rFonts w:hint="eastAsia"/>
          <w:b/>
          <w:lang w:val="x-none"/>
        </w:rPr>
        <w:t xml:space="preserve"> Support maximum TBS as 1032 bit for sub-PRB allocation, and </w:t>
      </w:r>
      <w:r w:rsidRPr="00971C0D">
        <w:rPr>
          <w:rFonts w:hint="eastAsia"/>
          <w:b/>
          <w:lang w:val="x-none"/>
        </w:rPr>
        <w:t xml:space="preserve">support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RU</m:t>
            </m:r>
          </m:sub>
        </m:sSub>
      </m:oMath>
      <w:r w:rsidRPr="00971C0D">
        <w:rPr>
          <w:b/>
          <w:lang w:val="x-none"/>
        </w:rPr>
        <w:t xml:space="preserve"> = </w:t>
      </w:r>
      <w:r w:rsidRPr="00971C0D">
        <w:rPr>
          <w:rFonts w:hint="eastAsia"/>
          <w:b/>
          <w:lang w:val="x-none"/>
        </w:rPr>
        <w:t>4 for sub-PRB allocation</w:t>
      </w:r>
      <w:r>
        <w:rPr>
          <w:rFonts w:hint="eastAsia"/>
          <w:b/>
          <w:lang w:val="x-none"/>
        </w:rPr>
        <w:t xml:space="preserve"> besides </w:t>
      </w:r>
      <m:oMath>
        <m:sSub>
          <m:sSubPr>
            <m:ctrlPr>
              <w:rPr>
                <w:rFonts w:ascii="Cambria Math" w:hAnsi="Cambria Math"/>
                <w:b/>
                <w:lang w:val="x-none"/>
              </w:rPr>
            </m:ctrlPr>
          </m:sSubPr>
          <m:e>
            <m:r>
              <m:rPr>
                <m:sty m:val="b"/>
              </m:rPr>
              <w:rPr>
                <w:rFonts w:ascii="Cambria Math" w:hAnsi="Cambria Math"/>
                <w:lang w:val="x-none"/>
              </w:rPr>
              <m:t>N</m:t>
            </m:r>
          </m:e>
          <m:sub>
            <m:r>
              <m:rPr>
                <m:sty m:val="bi"/>
              </m:rPr>
              <w:rPr>
                <w:rFonts w:ascii="Cambria Math" w:hAnsi="Cambria Math"/>
                <w:lang w:val="x-none"/>
              </w:rPr>
              <m:t>RU</m:t>
            </m:r>
          </m:sub>
        </m:sSub>
      </m:oMath>
      <w:r w:rsidRPr="00971C0D">
        <w:rPr>
          <w:b/>
          <w:lang w:val="x-none"/>
        </w:rPr>
        <w:t xml:space="preserve"> = </w:t>
      </w:r>
      <w:r>
        <w:rPr>
          <w:rFonts w:hint="eastAsia"/>
          <w:b/>
          <w:lang w:val="x-none"/>
        </w:rPr>
        <w:t xml:space="preserve">1 and </w:t>
      </w:r>
      <m:oMath>
        <m:sSub>
          <m:sSubPr>
            <m:ctrlPr>
              <w:rPr>
                <w:rFonts w:ascii="Cambria Math" w:hAnsi="Cambria Math"/>
                <w:b/>
                <w:lang w:val="x-none"/>
              </w:rPr>
            </m:ctrlPr>
          </m:sSubPr>
          <m:e>
            <m:r>
              <m:rPr>
                <m:sty m:val="b"/>
              </m:rPr>
              <w:rPr>
                <w:rFonts w:ascii="Cambria Math" w:hAnsi="Cambria Math"/>
                <w:lang w:val="x-none"/>
              </w:rPr>
              <m:t>N</m:t>
            </m:r>
          </m:e>
          <m:sub>
            <m:r>
              <m:rPr>
                <m:sty m:val="bi"/>
              </m:rPr>
              <w:rPr>
                <w:rFonts w:ascii="Cambria Math" w:hAnsi="Cambria Math"/>
                <w:lang w:val="x-none"/>
              </w:rPr>
              <m:t>RU</m:t>
            </m:r>
          </m:sub>
        </m:sSub>
      </m:oMath>
      <w:r w:rsidRPr="00971C0D">
        <w:rPr>
          <w:b/>
          <w:lang w:val="x-none"/>
        </w:rPr>
        <w:t xml:space="preserve"> = </w:t>
      </w:r>
      <w:r>
        <w:rPr>
          <w:rFonts w:hint="eastAsia"/>
          <w:b/>
          <w:lang w:val="x-none"/>
        </w:rPr>
        <w:t>2 for reasonable coding rate. Implicit indication of RU number can be considered, which is determined by the association of RU number and TBS index.</w:t>
      </w:r>
    </w:p>
    <w:p w:rsidR="00815724" w:rsidRDefault="00815724" w:rsidP="00C23F1A">
      <w:pPr>
        <w:spacing w:line="276" w:lineRule="auto"/>
        <w:rPr>
          <w:b/>
          <w:lang w:val="x-none"/>
        </w:rPr>
      </w:pPr>
      <w:r>
        <w:rPr>
          <w:rFonts w:hint="eastAsia"/>
          <w:b/>
          <w:lang w:val="x-none"/>
        </w:rPr>
        <w:t>Proposal #7</w:t>
      </w:r>
      <w:r w:rsidRPr="00332DF8">
        <w:rPr>
          <w:rFonts w:hint="eastAsia"/>
          <w:b/>
          <w:lang w:val="x-none"/>
        </w:rPr>
        <w:t>:</w:t>
      </w:r>
      <w:r>
        <w:rPr>
          <w:rFonts w:hint="eastAsia"/>
          <w:b/>
          <w:lang w:val="x-none"/>
        </w:rPr>
        <w:t xml:space="preserve"> F</w:t>
      </w:r>
      <w:r w:rsidRPr="008F2370">
        <w:rPr>
          <w:rFonts w:hint="eastAsia"/>
          <w:b/>
          <w:lang w:val="x-none"/>
        </w:rPr>
        <w:t>ollow</w:t>
      </w:r>
      <w:r>
        <w:rPr>
          <w:rFonts w:hint="eastAsia"/>
          <w:b/>
          <w:lang w:val="x-none"/>
        </w:rPr>
        <w:t xml:space="preserve"> legacy</w:t>
      </w:r>
      <w:r w:rsidRPr="008F2370">
        <w:rPr>
          <w:rFonts w:hint="eastAsia"/>
          <w:b/>
          <w:lang w:val="x-none"/>
        </w:rPr>
        <w:t xml:space="preserve"> </w:t>
      </w:r>
      <w:proofErr w:type="spellStart"/>
      <w:r>
        <w:rPr>
          <w:rFonts w:hint="eastAsia"/>
          <w:b/>
          <w:lang w:val="x-none"/>
        </w:rPr>
        <w:t>CEModeB</w:t>
      </w:r>
      <w:proofErr w:type="spellEnd"/>
      <w:r>
        <w:rPr>
          <w:rFonts w:hint="eastAsia"/>
          <w:b/>
          <w:lang w:val="x-none"/>
        </w:rPr>
        <w:t xml:space="preserve"> to configure repetition number with </w:t>
      </w:r>
      <w:r w:rsidRPr="00EE420E">
        <w:rPr>
          <w:rFonts w:hint="eastAsia"/>
          <w:b/>
          <w:lang w:val="x-none"/>
        </w:rPr>
        <w:t xml:space="preserve">High layer parameter </w:t>
      </w:r>
      <w:r w:rsidRPr="00EE420E">
        <w:rPr>
          <w:b/>
          <w:lang w:val="x-none"/>
        </w:rPr>
        <w:t>‘</w:t>
      </w:r>
      <w:proofErr w:type="spellStart"/>
      <w:r w:rsidRPr="00EE420E">
        <w:rPr>
          <w:b/>
          <w:lang w:val="x-none"/>
        </w:rPr>
        <w:t>pusch-maxNumRepetitionCEmodeB</w:t>
      </w:r>
      <w:proofErr w:type="spellEnd"/>
      <w:r w:rsidRPr="00EE420E">
        <w:rPr>
          <w:b/>
          <w:lang w:val="x-none"/>
        </w:rPr>
        <w:t>’</w:t>
      </w:r>
      <w:r>
        <w:rPr>
          <w:rFonts w:hint="eastAsia"/>
          <w:b/>
          <w:lang w:val="x-none"/>
        </w:rPr>
        <w:t xml:space="preserve"> and DCI. Scale the repetition number with </w:t>
      </w:r>
      <m:oMath>
        <m:f>
          <m:fPr>
            <m:type m:val="skw"/>
            <m:ctrlPr>
              <w:rPr>
                <w:rFonts w:ascii="Cambria Math" w:hAnsi="Cambria Math"/>
                <w:b/>
                <w:lang w:val="x-none"/>
              </w:rPr>
            </m:ctrlPr>
          </m:fPr>
          <m:num>
            <m:r>
              <m:rPr>
                <m:sty m:val="b"/>
              </m:rPr>
              <w:rPr>
                <w:rFonts w:ascii="Cambria Math" w:hAnsi="Cambria Math"/>
                <w:lang w:val="x-none"/>
              </w:rPr>
              <m:t>1</m:t>
            </m:r>
          </m:num>
          <m:den>
            <m:sSub>
              <m:sSubPr>
                <m:ctrlPr>
                  <w:rPr>
                    <w:rFonts w:ascii="Cambria Math" w:hAnsi="Cambria Math"/>
                    <w:b/>
                    <w:lang w:val="x-none"/>
                  </w:rPr>
                </m:ctrlPr>
              </m:sSubPr>
              <m:e>
                <m:r>
                  <m:rPr>
                    <m:sty m:val="bi"/>
                  </m:rPr>
                  <w:rPr>
                    <w:rFonts w:ascii="Cambria Math" w:hAnsi="Cambria Math"/>
                    <w:lang w:val="x-none"/>
                  </w:rPr>
                  <m:t>N</m:t>
                </m:r>
              </m:e>
              <m:sub>
                <m:r>
                  <m:rPr>
                    <m:sty m:val="bi"/>
                  </m:rPr>
                  <w:rPr>
                    <w:rFonts w:ascii="Cambria Math" w:hAnsi="Cambria Math"/>
                    <w:lang w:val="x-none"/>
                  </w:rPr>
                  <m:t>RU</m:t>
                </m:r>
              </m:sub>
            </m:sSub>
            <m:r>
              <m:rPr>
                <m:sty m:val="b"/>
              </m:rPr>
              <w:rPr>
                <w:rFonts w:ascii="Cambria Math" w:hAnsi="Cambria Math"/>
                <w:lang w:val="x-none"/>
              </w:rPr>
              <m:t>∙</m:t>
            </m:r>
            <m:sSub>
              <m:sSubPr>
                <m:ctrlPr>
                  <w:rPr>
                    <w:rFonts w:ascii="Cambria Math" w:hAnsi="Cambria Math"/>
                    <w:b/>
                    <w:lang w:val="x-none"/>
                  </w:rPr>
                </m:ctrlPr>
              </m:sSubPr>
              <m:e>
                <m:r>
                  <m:rPr>
                    <m:sty m:val="bi"/>
                  </m:rPr>
                  <w:rPr>
                    <w:rFonts w:ascii="Cambria Math" w:hAnsi="Cambria Math"/>
                    <w:lang w:val="x-none"/>
                  </w:rPr>
                  <m:t>L</m:t>
                </m:r>
              </m:e>
              <m:sub>
                <m:r>
                  <m:rPr>
                    <m:sty m:val="bi"/>
                  </m:rPr>
                  <w:rPr>
                    <w:rFonts w:ascii="Cambria Math" w:hAnsi="Cambria Math"/>
                    <w:lang w:val="x-none"/>
                  </w:rPr>
                  <m:t>RU</m:t>
                </m:r>
              </m:sub>
            </m:sSub>
          </m:den>
        </m:f>
      </m:oMath>
      <w:r>
        <w:rPr>
          <w:rFonts w:hint="eastAsia"/>
          <w:b/>
          <w:lang w:val="x-none"/>
        </w:rPr>
        <w:t xml:space="preserve"> if sub-PRB allocation is performed.</w:t>
      </w:r>
    </w:p>
    <w:p w:rsidR="005F67A3" w:rsidRPr="00725CB9" w:rsidRDefault="005F67A3" w:rsidP="00C23F1A">
      <w:pPr>
        <w:spacing w:line="276" w:lineRule="auto"/>
      </w:pPr>
      <w:r w:rsidRPr="0080765A">
        <w:rPr>
          <w:rFonts w:hint="eastAsia"/>
          <w:b/>
          <w:lang w:val="x-none"/>
        </w:rPr>
        <w:t>Proposal #</w:t>
      </w:r>
      <w:r>
        <w:rPr>
          <w:rFonts w:hint="eastAsia"/>
          <w:b/>
          <w:lang w:val="x-none"/>
        </w:rPr>
        <w:t>8</w:t>
      </w:r>
      <w:r w:rsidRPr="0080765A">
        <w:rPr>
          <w:rFonts w:hint="eastAsia"/>
          <w:b/>
          <w:lang w:val="x-none"/>
        </w:rPr>
        <w:t>:</w:t>
      </w:r>
      <w:r>
        <w:rPr>
          <w:rFonts w:hint="eastAsia"/>
          <w:b/>
          <w:lang w:val="x-none"/>
        </w:rPr>
        <w:t xml:space="preserve"> Support the column number for channel </w:t>
      </w:r>
      <w:proofErr w:type="spellStart"/>
      <w:r>
        <w:rPr>
          <w:rFonts w:hint="eastAsia"/>
          <w:b/>
          <w:lang w:val="x-none"/>
        </w:rPr>
        <w:t>interleaver</w:t>
      </w:r>
      <w:proofErr w:type="spellEnd"/>
      <w:r>
        <w:rPr>
          <w:rFonts w:hint="eastAsia"/>
          <w:b/>
          <w:lang w:val="x-none"/>
        </w:rPr>
        <w:t xml:space="preserve"> as </w:t>
      </w:r>
      <w:r w:rsidRPr="00B47CBA">
        <w:rPr>
          <w:b/>
          <w:position w:val="-14"/>
        </w:rPr>
        <w:object w:dxaOrig="1400" w:dyaOrig="400">
          <v:shape id="_x0000_i1033" type="#_x0000_t75" style="width:69.7pt;height:19.6pt" o:ole="">
            <v:imagedata r:id="rId14" o:title=""/>
          </v:shape>
          <o:OLEObject Type="Embed" ProgID="Equation.3" ShapeID="_x0000_i1033" DrawAspect="Content" ObjectID="_1572451730" r:id="rId25"/>
        </w:object>
      </w:r>
      <w:r w:rsidRPr="00B47CBA">
        <w:rPr>
          <w:rFonts w:hint="eastAsia"/>
          <w:b/>
        </w:rPr>
        <w:t xml:space="preserve"> for </w:t>
      </w:r>
      <w:r>
        <w:rPr>
          <w:rFonts w:hint="eastAsia"/>
          <w:b/>
        </w:rPr>
        <w:t xml:space="preserve">sub-PRB transmission in eMTC. </w:t>
      </w:r>
    </w:p>
    <w:p w:rsidR="004444E9" w:rsidRPr="004444E9" w:rsidRDefault="004444E9" w:rsidP="00C23F1A">
      <w:pPr>
        <w:pStyle w:val="Heading1"/>
        <w:numPr>
          <w:ilvl w:val="0"/>
          <w:numId w:val="0"/>
        </w:numPr>
        <w:spacing w:line="276" w:lineRule="auto"/>
        <w:ind w:left="432" w:hanging="432"/>
        <w:rPr>
          <w:rFonts w:eastAsia="宋体"/>
          <w:lang w:eastAsia="zh-CN"/>
        </w:rPr>
      </w:pPr>
      <w:r>
        <w:rPr>
          <w:rFonts w:eastAsia="宋体" w:hint="eastAsia"/>
          <w:lang w:eastAsia="zh-CN"/>
        </w:rPr>
        <w:t>Reference</w:t>
      </w:r>
    </w:p>
    <w:p w:rsidR="005C129D" w:rsidRDefault="005C129D" w:rsidP="00C23F1A">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 xml:space="preserve">] </w:t>
      </w:r>
      <w:r w:rsidRPr="00484437">
        <w:rPr>
          <w:color w:val="000000"/>
          <w:kern w:val="24"/>
        </w:rPr>
        <w:t>R1-167982</w:t>
      </w:r>
      <w:r>
        <w:rPr>
          <w:rFonts w:hint="eastAsia"/>
          <w:color w:val="000000"/>
          <w:kern w:val="24"/>
        </w:rPr>
        <w:t xml:space="preserve">, </w:t>
      </w:r>
      <w:r>
        <w:rPr>
          <w:color w:val="000000"/>
          <w:kern w:val="24"/>
        </w:rPr>
        <w:t>“</w:t>
      </w:r>
      <w:r w:rsidRPr="0019240C">
        <w:rPr>
          <w:color w:val="000000"/>
          <w:kern w:val="24"/>
        </w:rPr>
        <w:t xml:space="preserve">Sub-PRB Method to Improve UL Coverage, Capacity, and Battery Life for </w:t>
      </w:r>
      <w:proofErr w:type="spellStart"/>
      <w:r w:rsidRPr="0019240C">
        <w:rPr>
          <w:color w:val="000000"/>
          <w:kern w:val="24"/>
        </w:rPr>
        <w:t>VoLTE</w:t>
      </w:r>
      <w:proofErr w:type="spellEnd"/>
      <w:r>
        <w:rPr>
          <w:color w:val="000000"/>
          <w:kern w:val="24"/>
        </w:rPr>
        <w:t>”</w:t>
      </w:r>
      <w:r>
        <w:rPr>
          <w:rFonts w:hint="eastAsia"/>
          <w:color w:val="000000"/>
          <w:kern w:val="24"/>
        </w:rPr>
        <w:t xml:space="preserve">, </w:t>
      </w:r>
      <w:bookmarkStart w:id="11" w:name="OLE_LINK1"/>
      <w:bookmarkStart w:id="12" w:name="OLE_LINK2"/>
      <w:r w:rsidRPr="0019240C">
        <w:rPr>
          <w:color w:val="000000"/>
          <w:kern w:val="24"/>
        </w:rPr>
        <w:t>Sierra Wireles</w:t>
      </w:r>
      <w:bookmarkEnd w:id="11"/>
      <w:bookmarkEnd w:id="12"/>
      <w:r w:rsidRPr="0019240C">
        <w:rPr>
          <w:color w:val="000000"/>
          <w:kern w:val="24"/>
        </w:rPr>
        <w:t>s, Sony</w:t>
      </w:r>
    </w:p>
    <w:p w:rsidR="00B835B4" w:rsidRPr="00AF7EBC" w:rsidRDefault="00B835B4" w:rsidP="00C23F1A">
      <w:pPr>
        <w:spacing w:after="0" w:line="276" w:lineRule="auto"/>
        <w:jc w:val="both"/>
        <w:rPr>
          <w:color w:val="000000"/>
          <w:kern w:val="24"/>
        </w:rPr>
      </w:pPr>
      <w:r w:rsidRPr="00AF7EBC">
        <w:rPr>
          <w:rFonts w:hint="eastAsia"/>
          <w:color w:val="000000"/>
          <w:kern w:val="24"/>
        </w:rPr>
        <w:t xml:space="preserve">[2] 3GPP TR 45.820, </w:t>
      </w:r>
      <w:r w:rsidRPr="00AF7EBC">
        <w:rPr>
          <w:color w:val="000000"/>
          <w:kern w:val="24"/>
        </w:rPr>
        <w:t>“</w:t>
      </w:r>
      <w:r w:rsidRPr="00AF7EBC">
        <w:rPr>
          <w:rFonts w:hint="eastAsia"/>
          <w:color w:val="000000"/>
          <w:kern w:val="24"/>
        </w:rPr>
        <w:t xml:space="preserve">Cellular system support for </w:t>
      </w:r>
      <w:r w:rsidRPr="00AF7EBC">
        <w:rPr>
          <w:color w:val="000000"/>
          <w:kern w:val="24"/>
        </w:rPr>
        <w:t>ultra-low</w:t>
      </w:r>
      <w:r w:rsidRPr="00AF7EBC">
        <w:rPr>
          <w:rFonts w:hint="eastAsia"/>
          <w:color w:val="000000"/>
          <w:kern w:val="24"/>
        </w:rPr>
        <w:t xml:space="preserve"> complexity and low throughput internet of things</w:t>
      </w:r>
      <w:r w:rsidRPr="00AF7EBC">
        <w:rPr>
          <w:color w:val="000000"/>
          <w:kern w:val="24"/>
        </w:rPr>
        <w:t>”</w:t>
      </w:r>
    </w:p>
    <w:p w:rsidR="00E22CA7" w:rsidRDefault="00E22CA7" w:rsidP="00C23F1A">
      <w:pPr>
        <w:spacing w:after="0" w:line="276" w:lineRule="auto"/>
        <w:jc w:val="both"/>
        <w:rPr>
          <w:color w:val="000000"/>
          <w:kern w:val="24"/>
        </w:rPr>
      </w:pPr>
    </w:p>
    <w:sectPr w:rsidR="00E22CA7" w:rsidSect="00A87493">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69" w:rsidRPr="00C47AD2" w:rsidRDefault="00CF7F69" w:rsidP="00736F7B">
      <w:pPr>
        <w:rPr>
          <w:rFonts w:ascii="Arial" w:hAnsi="Arial"/>
          <w:sz w:val="12"/>
        </w:rPr>
      </w:pPr>
      <w:r>
        <w:separator/>
      </w:r>
    </w:p>
  </w:endnote>
  <w:endnote w:type="continuationSeparator" w:id="0">
    <w:p w:rsidR="00CF7F69" w:rsidRPr="00C47AD2" w:rsidRDefault="00CF7F6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2C7" w:rsidRDefault="00FC72C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C72C7" w:rsidRDefault="00FC72C7"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2C7" w:rsidRDefault="00FC72C7">
    <w:pPr>
      <w:pStyle w:val="Footer"/>
    </w:pPr>
    <w:r>
      <w:fldChar w:fldCharType="begin"/>
    </w:r>
    <w:r>
      <w:instrText xml:space="preserve"> PAGE   \* MERGEFORMAT </w:instrText>
    </w:r>
    <w:r>
      <w:fldChar w:fldCharType="separate"/>
    </w:r>
    <w:r w:rsidR="00725CB9">
      <w:t>7</w:t>
    </w:r>
    <w:r>
      <w:fldChar w:fldCharType="end"/>
    </w:r>
  </w:p>
  <w:p w:rsidR="00FC72C7" w:rsidRDefault="00FC72C7"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69" w:rsidRPr="00C47AD2" w:rsidRDefault="00CF7F69" w:rsidP="00736F7B">
      <w:pPr>
        <w:rPr>
          <w:rFonts w:ascii="Arial" w:hAnsi="Arial"/>
          <w:sz w:val="12"/>
        </w:rPr>
      </w:pPr>
      <w:r>
        <w:separator/>
      </w:r>
    </w:p>
  </w:footnote>
  <w:footnote w:type="continuationSeparator" w:id="0">
    <w:p w:rsidR="00CF7F69" w:rsidRPr="00C47AD2" w:rsidRDefault="00CF7F6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8">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3">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30"/>
  </w:num>
  <w:num w:numId="7">
    <w:abstractNumId w:val="14"/>
  </w:num>
  <w:num w:numId="8">
    <w:abstractNumId w:val="12"/>
  </w:num>
  <w:num w:numId="9">
    <w:abstractNumId w:val="26"/>
  </w:num>
  <w:num w:numId="10">
    <w:abstractNumId w:val="4"/>
  </w:num>
  <w:num w:numId="11">
    <w:abstractNumId w:val="5"/>
  </w:num>
  <w:num w:numId="12">
    <w:abstractNumId w:val="28"/>
  </w:num>
  <w:num w:numId="13">
    <w:abstractNumId w:val="24"/>
  </w:num>
  <w:num w:numId="14">
    <w:abstractNumId w:val="16"/>
  </w:num>
  <w:num w:numId="15">
    <w:abstractNumId w:val="2"/>
  </w:num>
  <w:num w:numId="16">
    <w:abstractNumId w:val="20"/>
  </w:num>
  <w:num w:numId="17">
    <w:abstractNumId w:val="3"/>
  </w:num>
  <w:num w:numId="18">
    <w:abstractNumId w:val="6"/>
  </w:num>
  <w:num w:numId="19">
    <w:abstractNumId w:val="15"/>
  </w:num>
  <w:num w:numId="20">
    <w:abstractNumId w:val="8"/>
  </w:num>
  <w:num w:numId="21">
    <w:abstractNumId w:val="27"/>
  </w:num>
  <w:num w:numId="22">
    <w:abstractNumId w:val="1"/>
  </w:num>
  <w:num w:numId="23">
    <w:abstractNumId w:val="18"/>
  </w:num>
  <w:num w:numId="24">
    <w:abstractNumId w:val="7"/>
  </w:num>
  <w:num w:numId="25">
    <w:abstractNumId w:val="29"/>
  </w:num>
  <w:num w:numId="26">
    <w:abstractNumId w:val="19"/>
  </w:num>
  <w:num w:numId="27">
    <w:abstractNumId w:val="23"/>
  </w:num>
  <w:num w:numId="28">
    <w:abstractNumId w:val="22"/>
  </w:num>
  <w:num w:numId="29">
    <w:abstractNumId w:val="11"/>
  </w:num>
  <w:num w:numId="30">
    <w:abstractNumId w:val="17"/>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5C6"/>
    <w:rsid w:val="00010E5D"/>
    <w:rsid w:val="0001165E"/>
    <w:rsid w:val="000117FF"/>
    <w:rsid w:val="00011909"/>
    <w:rsid w:val="00011D54"/>
    <w:rsid w:val="000121E7"/>
    <w:rsid w:val="000121EF"/>
    <w:rsid w:val="000125DC"/>
    <w:rsid w:val="00012769"/>
    <w:rsid w:val="00012863"/>
    <w:rsid w:val="00012971"/>
    <w:rsid w:val="00012AB4"/>
    <w:rsid w:val="00012DA1"/>
    <w:rsid w:val="00013178"/>
    <w:rsid w:val="0001325E"/>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968"/>
    <w:rsid w:val="00031CD9"/>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2034"/>
    <w:rsid w:val="000822FF"/>
    <w:rsid w:val="000825CF"/>
    <w:rsid w:val="00082974"/>
    <w:rsid w:val="000829A7"/>
    <w:rsid w:val="000829C9"/>
    <w:rsid w:val="00082B33"/>
    <w:rsid w:val="00082BFD"/>
    <w:rsid w:val="00082D9D"/>
    <w:rsid w:val="000832F9"/>
    <w:rsid w:val="00083627"/>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A23"/>
    <w:rsid w:val="000F3D1F"/>
    <w:rsid w:val="000F4283"/>
    <w:rsid w:val="000F45E2"/>
    <w:rsid w:val="000F45F0"/>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658"/>
    <w:rsid w:val="00140A9B"/>
    <w:rsid w:val="0014109B"/>
    <w:rsid w:val="001410C9"/>
    <w:rsid w:val="00141400"/>
    <w:rsid w:val="00141678"/>
    <w:rsid w:val="00141A9D"/>
    <w:rsid w:val="00141CB6"/>
    <w:rsid w:val="00141E94"/>
    <w:rsid w:val="0014281A"/>
    <w:rsid w:val="00142A15"/>
    <w:rsid w:val="00142D15"/>
    <w:rsid w:val="00142DD1"/>
    <w:rsid w:val="00142E36"/>
    <w:rsid w:val="00142E84"/>
    <w:rsid w:val="00142EAE"/>
    <w:rsid w:val="00142F1E"/>
    <w:rsid w:val="0014336E"/>
    <w:rsid w:val="00143803"/>
    <w:rsid w:val="001441FF"/>
    <w:rsid w:val="00144355"/>
    <w:rsid w:val="001444D5"/>
    <w:rsid w:val="001445E6"/>
    <w:rsid w:val="00144701"/>
    <w:rsid w:val="001448D0"/>
    <w:rsid w:val="00144A43"/>
    <w:rsid w:val="00144B76"/>
    <w:rsid w:val="0014501A"/>
    <w:rsid w:val="001454F5"/>
    <w:rsid w:val="001454FF"/>
    <w:rsid w:val="0014573F"/>
    <w:rsid w:val="0014575B"/>
    <w:rsid w:val="0014587C"/>
    <w:rsid w:val="001458A2"/>
    <w:rsid w:val="00145DB2"/>
    <w:rsid w:val="00146174"/>
    <w:rsid w:val="0014634C"/>
    <w:rsid w:val="001465C3"/>
    <w:rsid w:val="0014681D"/>
    <w:rsid w:val="00146982"/>
    <w:rsid w:val="00146B97"/>
    <w:rsid w:val="001470FB"/>
    <w:rsid w:val="00147207"/>
    <w:rsid w:val="00147A8F"/>
    <w:rsid w:val="00147BCB"/>
    <w:rsid w:val="00150160"/>
    <w:rsid w:val="001503E7"/>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6B"/>
    <w:rsid w:val="0017518D"/>
    <w:rsid w:val="0017521A"/>
    <w:rsid w:val="001754D9"/>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AA8"/>
    <w:rsid w:val="001830F0"/>
    <w:rsid w:val="00183356"/>
    <w:rsid w:val="00183DB2"/>
    <w:rsid w:val="0018413D"/>
    <w:rsid w:val="001841BA"/>
    <w:rsid w:val="00184939"/>
    <w:rsid w:val="00184D4C"/>
    <w:rsid w:val="00184D58"/>
    <w:rsid w:val="001850BE"/>
    <w:rsid w:val="001851FC"/>
    <w:rsid w:val="0018564B"/>
    <w:rsid w:val="00185C47"/>
    <w:rsid w:val="0018651F"/>
    <w:rsid w:val="001865D9"/>
    <w:rsid w:val="001867D3"/>
    <w:rsid w:val="001872E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82D"/>
    <w:rsid w:val="001E5A8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3A"/>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588"/>
    <w:rsid w:val="00240794"/>
    <w:rsid w:val="0024080A"/>
    <w:rsid w:val="002409E9"/>
    <w:rsid w:val="00240A30"/>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F02"/>
    <w:rsid w:val="00245F5B"/>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9CA"/>
    <w:rsid w:val="00271A1C"/>
    <w:rsid w:val="00271BD1"/>
    <w:rsid w:val="00271BF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B0820"/>
    <w:rsid w:val="002B0A3B"/>
    <w:rsid w:val="002B0C1F"/>
    <w:rsid w:val="002B0EEF"/>
    <w:rsid w:val="002B0F85"/>
    <w:rsid w:val="002B0FF7"/>
    <w:rsid w:val="002B1036"/>
    <w:rsid w:val="002B1954"/>
    <w:rsid w:val="002B1C48"/>
    <w:rsid w:val="002B1C5F"/>
    <w:rsid w:val="002B1D1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34"/>
    <w:rsid w:val="002D072C"/>
    <w:rsid w:val="002D0B77"/>
    <w:rsid w:val="002D0BDF"/>
    <w:rsid w:val="002D1384"/>
    <w:rsid w:val="002D1C3B"/>
    <w:rsid w:val="002D2520"/>
    <w:rsid w:val="002D2A92"/>
    <w:rsid w:val="002D2C72"/>
    <w:rsid w:val="002D2C95"/>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90F"/>
    <w:rsid w:val="002F2968"/>
    <w:rsid w:val="002F2B2E"/>
    <w:rsid w:val="002F2CF5"/>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7F8"/>
    <w:rsid w:val="00311BF5"/>
    <w:rsid w:val="00311CD4"/>
    <w:rsid w:val="00311E8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A3D"/>
    <w:rsid w:val="00325A72"/>
    <w:rsid w:val="0032616E"/>
    <w:rsid w:val="00326247"/>
    <w:rsid w:val="00326388"/>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A021D"/>
    <w:rsid w:val="003A032F"/>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C7"/>
    <w:rsid w:val="003A744A"/>
    <w:rsid w:val="003A782E"/>
    <w:rsid w:val="003A7D8C"/>
    <w:rsid w:val="003A7E24"/>
    <w:rsid w:val="003B02F8"/>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E78"/>
    <w:rsid w:val="003C0F2C"/>
    <w:rsid w:val="003C0FE7"/>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AD"/>
    <w:rsid w:val="003E5BC4"/>
    <w:rsid w:val="003E5BD0"/>
    <w:rsid w:val="003E5D13"/>
    <w:rsid w:val="003E5D8A"/>
    <w:rsid w:val="003E60B9"/>
    <w:rsid w:val="003E6171"/>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866"/>
    <w:rsid w:val="00403B1F"/>
    <w:rsid w:val="00403BA5"/>
    <w:rsid w:val="004041EA"/>
    <w:rsid w:val="00404250"/>
    <w:rsid w:val="00404527"/>
    <w:rsid w:val="0040466B"/>
    <w:rsid w:val="00404736"/>
    <w:rsid w:val="00404967"/>
    <w:rsid w:val="00404A28"/>
    <w:rsid w:val="00404A36"/>
    <w:rsid w:val="00404ACB"/>
    <w:rsid w:val="00405166"/>
    <w:rsid w:val="00405190"/>
    <w:rsid w:val="00405932"/>
    <w:rsid w:val="00405AE9"/>
    <w:rsid w:val="00405D0F"/>
    <w:rsid w:val="00405D28"/>
    <w:rsid w:val="00405D93"/>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A2"/>
    <w:rsid w:val="0046692F"/>
    <w:rsid w:val="00467246"/>
    <w:rsid w:val="00467500"/>
    <w:rsid w:val="004676C6"/>
    <w:rsid w:val="004678C1"/>
    <w:rsid w:val="0046799A"/>
    <w:rsid w:val="00467AFB"/>
    <w:rsid w:val="00467FE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1DC0"/>
    <w:rsid w:val="004B1E7F"/>
    <w:rsid w:val="004B2032"/>
    <w:rsid w:val="004B2108"/>
    <w:rsid w:val="004B2269"/>
    <w:rsid w:val="004B23FA"/>
    <w:rsid w:val="004B288C"/>
    <w:rsid w:val="004B2C86"/>
    <w:rsid w:val="004B318D"/>
    <w:rsid w:val="004B33DC"/>
    <w:rsid w:val="004B37C7"/>
    <w:rsid w:val="004B3A53"/>
    <w:rsid w:val="004B3CB2"/>
    <w:rsid w:val="004B3EA8"/>
    <w:rsid w:val="004B40E5"/>
    <w:rsid w:val="004B41D6"/>
    <w:rsid w:val="004B4207"/>
    <w:rsid w:val="004B4A3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672"/>
    <w:rsid w:val="004F671C"/>
    <w:rsid w:val="004F695A"/>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A5"/>
    <w:rsid w:val="005235F5"/>
    <w:rsid w:val="00523A91"/>
    <w:rsid w:val="00523E8E"/>
    <w:rsid w:val="00524698"/>
    <w:rsid w:val="0052486B"/>
    <w:rsid w:val="005249E0"/>
    <w:rsid w:val="00524C7E"/>
    <w:rsid w:val="00524ED0"/>
    <w:rsid w:val="00525561"/>
    <w:rsid w:val="00525577"/>
    <w:rsid w:val="005255D7"/>
    <w:rsid w:val="00525849"/>
    <w:rsid w:val="005259BB"/>
    <w:rsid w:val="00525AC9"/>
    <w:rsid w:val="00526026"/>
    <w:rsid w:val="005261E1"/>
    <w:rsid w:val="005268AA"/>
    <w:rsid w:val="00526FDF"/>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CDE"/>
    <w:rsid w:val="00531D13"/>
    <w:rsid w:val="005320B0"/>
    <w:rsid w:val="0053234A"/>
    <w:rsid w:val="005331C3"/>
    <w:rsid w:val="00533333"/>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70133"/>
    <w:rsid w:val="00570332"/>
    <w:rsid w:val="00570389"/>
    <w:rsid w:val="0057049D"/>
    <w:rsid w:val="00570FB4"/>
    <w:rsid w:val="005712E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96C"/>
    <w:rsid w:val="00590E35"/>
    <w:rsid w:val="00591211"/>
    <w:rsid w:val="00591972"/>
    <w:rsid w:val="00591CA2"/>
    <w:rsid w:val="00591F28"/>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7047"/>
    <w:rsid w:val="005D71C5"/>
    <w:rsid w:val="005D736F"/>
    <w:rsid w:val="005D7486"/>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4E4"/>
    <w:rsid w:val="00604505"/>
    <w:rsid w:val="0060474F"/>
    <w:rsid w:val="006049FA"/>
    <w:rsid w:val="00604A5D"/>
    <w:rsid w:val="00604D73"/>
    <w:rsid w:val="00605220"/>
    <w:rsid w:val="0060524F"/>
    <w:rsid w:val="006052AE"/>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16"/>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27"/>
    <w:rsid w:val="00663119"/>
    <w:rsid w:val="006636D5"/>
    <w:rsid w:val="0066398A"/>
    <w:rsid w:val="00663C67"/>
    <w:rsid w:val="0066405C"/>
    <w:rsid w:val="006642E2"/>
    <w:rsid w:val="00664C55"/>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535"/>
    <w:rsid w:val="0068298C"/>
    <w:rsid w:val="00682A6D"/>
    <w:rsid w:val="00682A9A"/>
    <w:rsid w:val="00682ABE"/>
    <w:rsid w:val="00682B99"/>
    <w:rsid w:val="00682C2A"/>
    <w:rsid w:val="00683076"/>
    <w:rsid w:val="00683168"/>
    <w:rsid w:val="006831BC"/>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A3A"/>
    <w:rsid w:val="00692B5C"/>
    <w:rsid w:val="00693043"/>
    <w:rsid w:val="006931A9"/>
    <w:rsid w:val="006931B9"/>
    <w:rsid w:val="006936F2"/>
    <w:rsid w:val="00693880"/>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BD7"/>
    <w:rsid w:val="006A719A"/>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8C"/>
    <w:rsid w:val="006C699B"/>
    <w:rsid w:val="006C6AF5"/>
    <w:rsid w:val="006C6C73"/>
    <w:rsid w:val="006C70E1"/>
    <w:rsid w:val="006C7197"/>
    <w:rsid w:val="006C749A"/>
    <w:rsid w:val="006C7A92"/>
    <w:rsid w:val="006D00ED"/>
    <w:rsid w:val="006D02DA"/>
    <w:rsid w:val="006D035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990"/>
    <w:rsid w:val="006E3C72"/>
    <w:rsid w:val="006E3D0E"/>
    <w:rsid w:val="006E3F27"/>
    <w:rsid w:val="006E4119"/>
    <w:rsid w:val="006E41BE"/>
    <w:rsid w:val="006E431B"/>
    <w:rsid w:val="006E4333"/>
    <w:rsid w:val="006E44C2"/>
    <w:rsid w:val="006E4CBF"/>
    <w:rsid w:val="006E4E68"/>
    <w:rsid w:val="006E55D2"/>
    <w:rsid w:val="006E57B0"/>
    <w:rsid w:val="006E57E5"/>
    <w:rsid w:val="006E59A9"/>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A50"/>
    <w:rsid w:val="00712D8B"/>
    <w:rsid w:val="00713110"/>
    <w:rsid w:val="00713312"/>
    <w:rsid w:val="007135B9"/>
    <w:rsid w:val="0071370E"/>
    <w:rsid w:val="0071372A"/>
    <w:rsid w:val="0071385B"/>
    <w:rsid w:val="00713D21"/>
    <w:rsid w:val="00713F66"/>
    <w:rsid w:val="00713FD0"/>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57B5C"/>
    <w:rsid w:val="0076029B"/>
    <w:rsid w:val="00760383"/>
    <w:rsid w:val="007607B9"/>
    <w:rsid w:val="00760ECE"/>
    <w:rsid w:val="00761136"/>
    <w:rsid w:val="0076113D"/>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35A"/>
    <w:rsid w:val="0078551E"/>
    <w:rsid w:val="00785567"/>
    <w:rsid w:val="00785872"/>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CF0"/>
    <w:rsid w:val="00860FC7"/>
    <w:rsid w:val="0086119F"/>
    <w:rsid w:val="00861247"/>
    <w:rsid w:val="00861322"/>
    <w:rsid w:val="008614B4"/>
    <w:rsid w:val="00861CE5"/>
    <w:rsid w:val="00862087"/>
    <w:rsid w:val="0086224C"/>
    <w:rsid w:val="00862614"/>
    <w:rsid w:val="0086297F"/>
    <w:rsid w:val="00862A19"/>
    <w:rsid w:val="00862A44"/>
    <w:rsid w:val="00862B1D"/>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E5D"/>
    <w:rsid w:val="00877102"/>
    <w:rsid w:val="0087736E"/>
    <w:rsid w:val="00877547"/>
    <w:rsid w:val="008776C3"/>
    <w:rsid w:val="008777E6"/>
    <w:rsid w:val="00877B76"/>
    <w:rsid w:val="00877CC6"/>
    <w:rsid w:val="00880069"/>
    <w:rsid w:val="00880134"/>
    <w:rsid w:val="0088043D"/>
    <w:rsid w:val="00880744"/>
    <w:rsid w:val="0088093B"/>
    <w:rsid w:val="00880955"/>
    <w:rsid w:val="00880D1B"/>
    <w:rsid w:val="00880ECE"/>
    <w:rsid w:val="00880F96"/>
    <w:rsid w:val="00881079"/>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51E2"/>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31"/>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13BD"/>
    <w:rsid w:val="008D14AB"/>
    <w:rsid w:val="008D14BF"/>
    <w:rsid w:val="008D1634"/>
    <w:rsid w:val="008D17EA"/>
    <w:rsid w:val="008D19F2"/>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E0A"/>
    <w:rsid w:val="008F2E11"/>
    <w:rsid w:val="008F3051"/>
    <w:rsid w:val="008F3111"/>
    <w:rsid w:val="008F3409"/>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29D7"/>
    <w:rsid w:val="00913037"/>
    <w:rsid w:val="0091304D"/>
    <w:rsid w:val="00913105"/>
    <w:rsid w:val="00913A3C"/>
    <w:rsid w:val="00913D0D"/>
    <w:rsid w:val="00913FA5"/>
    <w:rsid w:val="00914298"/>
    <w:rsid w:val="009146B7"/>
    <w:rsid w:val="0091485E"/>
    <w:rsid w:val="009148F1"/>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707"/>
    <w:rsid w:val="00936A0B"/>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F22"/>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E16"/>
    <w:rsid w:val="00980ED3"/>
    <w:rsid w:val="00980F54"/>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269"/>
    <w:rsid w:val="009E537A"/>
    <w:rsid w:val="009E55E1"/>
    <w:rsid w:val="009E56F0"/>
    <w:rsid w:val="009E589B"/>
    <w:rsid w:val="009E5AAC"/>
    <w:rsid w:val="009E5BB6"/>
    <w:rsid w:val="009E5BBD"/>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FE6"/>
    <w:rsid w:val="009F1005"/>
    <w:rsid w:val="009F1190"/>
    <w:rsid w:val="009F1262"/>
    <w:rsid w:val="009F1D6B"/>
    <w:rsid w:val="009F1E83"/>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477"/>
    <w:rsid w:val="00A125CF"/>
    <w:rsid w:val="00A127C9"/>
    <w:rsid w:val="00A12A9B"/>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6DF"/>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6057"/>
    <w:rsid w:val="00A663EA"/>
    <w:rsid w:val="00A66422"/>
    <w:rsid w:val="00A66495"/>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90673"/>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9F"/>
    <w:rsid w:val="00A94B61"/>
    <w:rsid w:val="00A94DE5"/>
    <w:rsid w:val="00A94E76"/>
    <w:rsid w:val="00A94F1F"/>
    <w:rsid w:val="00A952CE"/>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E26"/>
    <w:rsid w:val="00AB1FED"/>
    <w:rsid w:val="00AB21B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D86"/>
    <w:rsid w:val="00B23FCC"/>
    <w:rsid w:val="00B2411A"/>
    <w:rsid w:val="00B2411E"/>
    <w:rsid w:val="00B2451B"/>
    <w:rsid w:val="00B24BB6"/>
    <w:rsid w:val="00B25143"/>
    <w:rsid w:val="00B25353"/>
    <w:rsid w:val="00B255C2"/>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80D"/>
    <w:rsid w:val="00B27C69"/>
    <w:rsid w:val="00B27F09"/>
    <w:rsid w:val="00B30188"/>
    <w:rsid w:val="00B302B9"/>
    <w:rsid w:val="00B3051D"/>
    <w:rsid w:val="00B30896"/>
    <w:rsid w:val="00B30E63"/>
    <w:rsid w:val="00B310AD"/>
    <w:rsid w:val="00B312A3"/>
    <w:rsid w:val="00B312A7"/>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92D"/>
    <w:rsid w:val="00B37A31"/>
    <w:rsid w:val="00B37DAB"/>
    <w:rsid w:val="00B37DE5"/>
    <w:rsid w:val="00B37F33"/>
    <w:rsid w:val="00B405DC"/>
    <w:rsid w:val="00B40735"/>
    <w:rsid w:val="00B40944"/>
    <w:rsid w:val="00B41140"/>
    <w:rsid w:val="00B413FD"/>
    <w:rsid w:val="00B41671"/>
    <w:rsid w:val="00B417D5"/>
    <w:rsid w:val="00B4182C"/>
    <w:rsid w:val="00B420EE"/>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C4"/>
    <w:rsid w:val="00B83D9C"/>
    <w:rsid w:val="00B83E47"/>
    <w:rsid w:val="00B84247"/>
    <w:rsid w:val="00B845AF"/>
    <w:rsid w:val="00B8474C"/>
    <w:rsid w:val="00B848F3"/>
    <w:rsid w:val="00B851B8"/>
    <w:rsid w:val="00B851E8"/>
    <w:rsid w:val="00B8537E"/>
    <w:rsid w:val="00B85453"/>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DE8"/>
    <w:rsid w:val="00C03EDB"/>
    <w:rsid w:val="00C0400D"/>
    <w:rsid w:val="00C042DE"/>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504"/>
    <w:rsid w:val="00C06632"/>
    <w:rsid w:val="00C06689"/>
    <w:rsid w:val="00C06DC3"/>
    <w:rsid w:val="00C06EF4"/>
    <w:rsid w:val="00C06F07"/>
    <w:rsid w:val="00C06F2A"/>
    <w:rsid w:val="00C06FFC"/>
    <w:rsid w:val="00C07518"/>
    <w:rsid w:val="00C0776E"/>
    <w:rsid w:val="00C07B94"/>
    <w:rsid w:val="00C07DC0"/>
    <w:rsid w:val="00C10226"/>
    <w:rsid w:val="00C10241"/>
    <w:rsid w:val="00C1032E"/>
    <w:rsid w:val="00C104E3"/>
    <w:rsid w:val="00C10534"/>
    <w:rsid w:val="00C108FD"/>
    <w:rsid w:val="00C10992"/>
    <w:rsid w:val="00C10C79"/>
    <w:rsid w:val="00C112F6"/>
    <w:rsid w:val="00C114FF"/>
    <w:rsid w:val="00C11642"/>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804"/>
    <w:rsid w:val="00C62826"/>
    <w:rsid w:val="00C62B58"/>
    <w:rsid w:val="00C632C8"/>
    <w:rsid w:val="00C638ED"/>
    <w:rsid w:val="00C6396A"/>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0D0"/>
    <w:rsid w:val="00CA42A8"/>
    <w:rsid w:val="00CA43EC"/>
    <w:rsid w:val="00CA4415"/>
    <w:rsid w:val="00CA4648"/>
    <w:rsid w:val="00CA471D"/>
    <w:rsid w:val="00CA4793"/>
    <w:rsid w:val="00CA491B"/>
    <w:rsid w:val="00CA4991"/>
    <w:rsid w:val="00CA4B1F"/>
    <w:rsid w:val="00CA4E65"/>
    <w:rsid w:val="00CA514C"/>
    <w:rsid w:val="00CA5802"/>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701D"/>
    <w:rsid w:val="00CE7555"/>
    <w:rsid w:val="00CE75E5"/>
    <w:rsid w:val="00CE7639"/>
    <w:rsid w:val="00CE7920"/>
    <w:rsid w:val="00CE79D1"/>
    <w:rsid w:val="00CE7A7C"/>
    <w:rsid w:val="00CE7AC2"/>
    <w:rsid w:val="00CE7AD6"/>
    <w:rsid w:val="00CE7CC9"/>
    <w:rsid w:val="00CE7DD2"/>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B07"/>
    <w:rsid w:val="00D21E00"/>
    <w:rsid w:val="00D21F7A"/>
    <w:rsid w:val="00D22155"/>
    <w:rsid w:val="00D223CE"/>
    <w:rsid w:val="00D224A9"/>
    <w:rsid w:val="00D22707"/>
    <w:rsid w:val="00D22989"/>
    <w:rsid w:val="00D22D1F"/>
    <w:rsid w:val="00D22D71"/>
    <w:rsid w:val="00D23141"/>
    <w:rsid w:val="00D234C6"/>
    <w:rsid w:val="00D234CD"/>
    <w:rsid w:val="00D2396E"/>
    <w:rsid w:val="00D23C52"/>
    <w:rsid w:val="00D23E02"/>
    <w:rsid w:val="00D23FB2"/>
    <w:rsid w:val="00D2402F"/>
    <w:rsid w:val="00D2403A"/>
    <w:rsid w:val="00D24263"/>
    <w:rsid w:val="00D24B49"/>
    <w:rsid w:val="00D24C27"/>
    <w:rsid w:val="00D24E1E"/>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B11"/>
    <w:rsid w:val="00D33E09"/>
    <w:rsid w:val="00D33E22"/>
    <w:rsid w:val="00D340C3"/>
    <w:rsid w:val="00D34679"/>
    <w:rsid w:val="00D3470F"/>
    <w:rsid w:val="00D34A44"/>
    <w:rsid w:val="00D34C85"/>
    <w:rsid w:val="00D35054"/>
    <w:rsid w:val="00D351BA"/>
    <w:rsid w:val="00D352C9"/>
    <w:rsid w:val="00D35943"/>
    <w:rsid w:val="00D35D35"/>
    <w:rsid w:val="00D35DF5"/>
    <w:rsid w:val="00D35E06"/>
    <w:rsid w:val="00D35E11"/>
    <w:rsid w:val="00D361CD"/>
    <w:rsid w:val="00D363DA"/>
    <w:rsid w:val="00D3682A"/>
    <w:rsid w:val="00D3689A"/>
    <w:rsid w:val="00D36A90"/>
    <w:rsid w:val="00D36AD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87A"/>
    <w:rsid w:val="00D56BBC"/>
    <w:rsid w:val="00D571B0"/>
    <w:rsid w:val="00D571D5"/>
    <w:rsid w:val="00D57458"/>
    <w:rsid w:val="00D5792F"/>
    <w:rsid w:val="00D57AC8"/>
    <w:rsid w:val="00D57D78"/>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19"/>
    <w:rsid w:val="00DC1853"/>
    <w:rsid w:val="00DC191A"/>
    <w:rsid w:val="00DC193C"/>
    <w:rsid w:val="00DC1A45"/>
    <w:rsid w:val="00DC1B21"/>
    <w:rsid w:val="00DC1B7A"/>
    <w:rsid w:val="00DC1C6D"/>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62"/>
    <w:rsid w:val="00E57DFB"/>
    <w:rsid w:val="00E57FFD"/>
    <w:rsid w:val="00E6002F"/>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6DF"/>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537C"/>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BF0"/>
    <w:rsid w:val="00F45E53"/>
    <w:rsid w:val="00F45E8E"/>
    <w:rsid w:val="00F4603D"/>
    <w:rsid w:val="00F463C0"/>
    <w:rsid w:val="00F4655C"/>
    <w:rsid w:val="00F46677"/>
    <w:rsid w:val="00F46D5F"/>
    <w:rsid w:val="00F46DDD"/>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CC6"/>
    <w:rsid w:val="00F67E51"/>
    <w:rsid w:val="00F703D6"/>
    <w:rsid w:val="00F7040B"/>
    <w:rsid w:val="00F7051D"/>
    <w:rsid w:val="00F7055F"/>
    <w:rsid w:val="00F70837"/>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9D"/>
    <w:rsid w:val="00F92E4E"/>
    <w:rsid w:val="00F92E4F"/>
    <w:rsid w:val="00F92E7E"/>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901"/>
    <w:rsid w:val="00FA19EB"/>
    <w:rsid w:val="00FA1F50"/>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A14"/>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2C7"/>
    <w:rsid w:val="00FC78F6"/>
    <w:rsid w:val="00FC7948"/>
    <w:rsid w:val="00FC7E76"/>
    <w:rsid w:val="00FC7EC6"/>
    <w:rsid w:val="00FC7FF5"/>
    <w:rsid w:val="00FD0059"/>
    <w:rsid w:val="00FD0205"/>
    <w:rsid w:val="00FD02D6"/>
    <w:rsid w:val="00FD060A"/>
    <w:rsid w:val="00FD075F"/>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B1D"/>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4.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21110-7553-4C90-AE05-8B77479A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9</Pages>
  <Words>3493</Words>
  <Characters>19915</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161</cp:revision>
  <cp:lastPrinted>2010-04-04T10:18:00Z</cp:lastPrinted>
  <dcterms:created xsi:type="dcterms:W3CDTF">2017-11-13T10:57:00Z</dcterms:created>
  <dcterms:modified xsi:type="dcterms:W3CDTF">2017-11-17T10:59:00Z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