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9B2" w:rsidRPr="00CF195E" w:rsidRDefault="00B24850" w:rsidP="003F79B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F79B2" w:rsidRPr="00B922A5">
        <w:rPr>
          <w:b/>
          <w:kern w:val="2"/>
          <w:lang w:eastAsia="zh-CN"/>
        </w:rPr>
        <w:t>3GPP TSG RAN WG1 Meeting</w:t>
      </w:r>
      <w:r w:rsidR="003F79B2" w:rsidRPr="006E42BD">
        <w:t xml:space="preserve"> </w:t>
      </w:r>
      <w:r w:rsidR="004B27EF">
        <w:t>#</w:t>
      </w:r>
      <w:r w:rsidR="00015464">
        <w:rPr>
          <w:b/>
          <w:kern w:val="2"/>
          <w:lang w:eastAsia="zh-CN"/>
        </w:rPr>
        <w:t>91</w:t>
      </w:r>
      <w:r w:rsidR="003F79B2" w:rsidRPr="00CF195E">
        <w:rPr>
          <w:b/>
          <w:kern w:val="2"/>
          <w:lang w:eastAsia="zh-CN"/>
        </w:rPr>
        <w:tab/>
      </w:r>
      <w:r w:rsidR="003F79B2">
        <w:rPr>
          <w:b/>
          <w:kern w:val="2"/>
          <w:lang w:eastAsia="zh-CN"/>
        </w:rPr>
        <w:t xml:space="preserve"> R1-17</w:t>
      </w:r>
      <w:r w:rsidR="00D32253">
        <w:rPr>
          <w:b/>
          <w:kern w:val="2"/>
          <w:lang w:eastAsia="zh-CN"/>
        </w:rPr>
        <w:t>19824</w:t>
      </w:r>
    </w:p>
    <w:p w:rsidR="003F79B2" w:rsidRPr="0073619B" w:rsidRDefault="00CC46CB" w:rsidP="0073619B">
      <w:pPr>
        <w:tabs>
          <w:tab w:val="right" w:pos="9216"/>
        </w:tabs>
        <w:spacing w:after="0"/>
        <w:jc w:val="left"/>
        <w:rPr>
          <w:rFonts w:eastAsia="SimSun"/>
          <w:b/>
          <w:kern w:val="2"/>
          <w:lang w:eastAsia="zh-CN"/>
        </w:rPr>
      </w:pPr>
      <w:r w:rsidRPr="0073619B">
        <w:rPr>
          <w:rFonts w:eastAsia="SimSun"/>
          <w:b/>
          <w:kern w:val="2"/>
          <w:lang w:eastAsia="zh-CN"/>
        </w:rPr>
        <w:t>Reno</w:t>
      </w:r>
      <w:r w:rsidR="003F79B2" w:rsidRPr="0073619B">
        <w:rPr>
          <w:rFonts w:eastAsia="SimSun"/>
          <w:b/>
          <w:kern w:val="2"/>
          <w:lang w:eastAsia="zh-CN"/>
        </w:rPr>
        <w:t xml:space="preserve">, </w:t>
      </w:r>
      <w:r w:rsidRPr="0073619B">
        <w:rPr>
          <w:rFonts w:eastAsia="SimSun"/>
          <w:b/>
          <w:kern w:val="2"/>
          <w:lang w:eastAsia="zh-CN"/>
        </w:rPr>
        <w:t>USA, Nov</w:t>
      </w:r>
      <w:r w:rsidR="004B27EF">
        <w:rPr>
          <w:rFonts w:eastAsia="SimSun"/>
          <w:b/>
          <w:kern w:val="2"/>
          <w:lang w:eastAsia="zh-CN"/>
        </w:rPr>
        <w:t>ember</w:t>
      </w:r>
      <w:r w:rsidRPr="0073619B">
        <w:rPr>
          <w:rFonts w:eastAsia="SimSun"/>
          <w:b/>
          <w:kern w:val="2"/>
          <w:lang w:eastAsia="zh-CN"/>
        </w:rPr>
        <w:t xml:space="preserve"> 27</w:t>
      </w:r>
      <w:r w:rsidR="004B27EF">
        <w:rPr>
          <w:rFonts w:eastAsia="SimSun"/>
          <w:b/>
          <w:kern w:val="2"/>
          <w:lang w:eastAsia="zh-CN"/>
        </w:rPr>
        <w:t>th</w:t>
      </w:r>
      <w:r w:rsidR="003F79B2" w:rsidRPr="0073619B">
        <w:rPr>
          <w:rFonts w:eastAsia="SimSun"/>
          <w:b/>
          <w:kern w:val="2"/>
          <w:lang w:eastAsia="zh-CN"/>
        </w:rPr>
        <w:t xml:space="preserve"> – </w:t>
      </w:r>
      <w:r w:rsidRPr="0073619B">
        <w:rPr>
          <w:rFonts w:eastAsia="SimSun"/>
          <w:b/>
          <w:kern w:val="2"/>
          <w:lang w:eastAsia="zh-CN"/>
        </w:rPr>
        <w:t>Dec</w:t>
      </w:r>
      <w:r w:rsidR="004B27EF">
        <w:rPr>
          <w:rFonts w:eastAsia="SimSun"/>
          <w:b/>
          <w:kern w:val="2"/>
          <w:lang w:eastAsia="zh-CN"/>
        </w:rPr>
        <w:t>ember</w:t>
      </w:r>
      <w:r w:rsidRPr="0073619B">
        <w:rPr>
          <w:rFonts w:eastAsia="SimSun"/>
          <w:b/>
          <w:kern w:val="2"/>
          <w:lang w:eastAsia="zh-CN"/>
        </w:rPr>
        <w:t xml:space="preserve"> 1</w:t>
      </w:r>
      <w:r w:rsidR="004B27EF">
        <w:rPr>
          <w:rFonts w:eastAsia="SimSun"/>
          <w:b/>
          <w:kern w:val="2"/>
          <w:lang w:eastAsia="zh-CN"/>
        </w:rPr>
        <w:t>st</w:t>
      </w:r>
      <w:r w:rsidR="008404B7" w:rsidRPr="0073619B">
        <w:rPr>
          <w:rFonts w:eastAsia="SimSun"/>
          <w:b/>
          <w:kern w:val="2"/>
          <w:lang w:eastAsia="zh-CN"/>
        </w:rPr>
        <w:t>,</w:t>
      </w:r>
      <w:r w:rsidR="003F79B2" w:rsidRPr="0073619B">
        <w:rPr>
          <w:rFonts w:eastAsia="SimSun"/>
          <w:b/>
          <w:kern w:val="2"/>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A46B1B">
        <w:rPr>
          <w:b/>
          <w:lang w:eastAsia="zh-CN"/>
        </w:rPr>
        <w:t>7.2.3.8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CC46CB">
        <w:rPr>
          <w:b/>
          <w:lang w:eastAsia="zh-CN"/>
        </w:rPr>
        <w:t>Remaining issues on supporting c</w:t>
      </w:r>
      <w:r w:rsidR="00E60FE2">
        <w:rPr>
          <w:b/>
          <w:lang w:eastAsia="zh-CN"/>
        </w:rPr>
        <w:t>ommon</w:t>
      </w:r>
      <w:r w:rsidR="00E60FE2">
        <w:rPr>
          <w:rFonts w:hint="eastAsia"/>
          <w:b/>
          <w:lang w:eastAsia="zh-CN"/>
        </w:rPr>
        <w:t xml:space="preserve"> UL/DL DMRS d</w:t>
      </w:r>
      <w:r w:rsidR="00E60FE2">
        <w:rPr>
          <w:b/>
          <w:lang w:eastAsia="zh-CN"/>
        </w:rPr>
        <w:t>esign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256199" w:rsidRPr="00256199" w:rsidRDefault="003978BA" w:rsidP="00256199">
      <w:pPr>
        <w:spacing w:afterLines="50"/>
        <w:rPr>
          <w:lang w:eastAsia="zh-CN"/>
        </w:rPr>
      </w:pPr>
      <w:bookmarkStart w:id="2" w:name="_Ref129681832"/>
      <w:r w:rsidRPr="008E35B3">
        <w:rPr>
          <w:lang w:eastAsia="zh-CN"/>
        </w:rPr>
        <w:t xml:space="preserve">In </w:t>
      </w:r>
      <w:r w:rsidR="00EB1C0A">
        <w:rPr>
          <w:lang w:eastAsia="zh-CN"/>
        </w:rPr>
        <w:t>RAN Meeting #75, a new work item (WI) on new radio (NR) access technology was approved</w:t>
      </w:r>
      <w:r w:rsidR="00585E58">
        <w:rPr>
          <w:lang w:eastAsia="zh-CN"/>
        </w:rPr>
        <w:t xml:space="preserve"> [1]</w:t>
      </w:r>
      <w:r w:rsidR="00EB1C0A">
        <w:rPr>
          <w:lang w:eastAsia="zh-CN"/>
        </w:rPr>
        <w:t>,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 xml:space="preserve">ultra-reliable low-latency-communication (URLLC). </w:t>
      </w:r>
      <w:r w:rsidR="00256199">
        <w:rPr>
          <w:lang w:eastAsia="zh-CN"/>
        </w:rPr>
        <w:t>One of the objectives is as follows:</w:t>
      </w:r>
    </w:p>
    <w:tbl>
      <w:tblPr>
        <w:tblStyle w:val="TableGrid"/>
        <w:tblW w:w="0" w:type="auto"/>
        <w:tblLook w:val="04A0"/>
      </w:tblPr>
      <w:tblGrid>
        <w:gridCol w:w="9307"/>
      </w:tblGrid>
      <w:tr w:rsidR="00256199" w:rsidRPr="008D01EF" w:rsidTr="00256199">
        <w:trPr>
          <w:trHeight w:val="1142"/>
        </w:trPr>
        <w:tc>
          <w:tcPr>
            <w:tcW w:w="9307" w:type="dxa"/>
          </w:tcPr>
          <w:p w:rsidR="00256199" w:rsidRPr="008D01EF" w:rsidRDefault="00256199" w:rsidP="00817F3B">
            <w:pPr>
              <w:spacing w:afterLines="50"/>
              <w:ind w:left="258" w:hangingChars="129" w:hanging="258"/>
              <w:rPr>
                <w:i/>
                <w:sz w:val="20"/>
                <w:lang w:eastAsia="zh-CN"/>
              </w:rPr>
            </w:pPr>
            <w:r w:rsidRPr="008D01EF">
              <w:rPr>
                <w:i/>
                <w:sz w:val="20"/>
                <w:lang w:eastAsia="zh-CN"/>
              </w:rPr>
              <w:t>-</w:t>
            </w:r>
            <w:r w:rsidRPr="008D01EF">
              <w:rPr>
                <w:i/>
                <w:sz w:val="20"/>
                <w:lang w:eastAsia="zh-CN"/>
              </w:rPr>
              <w:tab/>
              <w:t>Duplexing identified in Section 5.1 of TR38.802 supported by a PHY design common to paired and unpaired spectrum, including [RAN1, RAN2, RAN3]:</w:t>
            </w:r>
          </w:p>
          <w:p w:rsidR="00256199" w:rsidRPr="008D01EF" w:rsidRDefault="00256199" w:rsidP="00817F3B">
            <w:pPr>
              <w:spacing w:afterLines="50"/>
              <w:ind w:leftChars="193" w:left="707" w:hanging="282"/>
              <w:rPr>
                <w:i/>
                <w:sz w:val="20"/>
                <w:lang w:eastAsia="zh-CN"/>
              </w:rPr>
            </w:pPr>
            <w:r w:rsidRPr="008D01EF">
              <w:rPr>
                <w:i/>
                <w:sz w:val="20"/>
                <w:lang w:eastAsia="zh-CN"/>
              </w:rPr>
              <w:t>-</w:t>
            </w:r>
            <w:r w:rsidRPr="008D01EF">
              <w:rPr>
                <w:i/>
                <w:sz w:val="20"/>
                <w:lang w:eastAsia="zh-CN"/>
              </w:rPr>
              <w:tab/>
              <w:t>Enablers for interference management mechanisms for handling cross-link interference.</w:t>
            </w:r>
          </w:p>
          <w:p w:rsidR="00256199" w:rsidRPr="008D01EF" w:rsidRDefault="00256199" w:rsidP="00817F3B">
            <w:pPr>
              <w:spacing w:afterLines="50"/>
              <w:ind w:leftChars="387" w:left="1107" w:hangingChars="128" w:hanging="256"/>
              <w:rPr>
                <w:i/>
                <w:sz w:val="20"/>
                <w:lang w:eastAsia="zh-CN"/>
              </w:rPr>
            </w:pPr>
            <w:r w:rsidRPr="008D01EF">
              <w:rPr>
                <w:i/>
                <w:sz w:val="20"/>
                <w:lang w:eastAsia="zh-CN"/>
              </w:rPr>
              <w:t>-</w:t>
            </w:r>
            <w:r w:rsidRPr="008D01EF">
              <w:rPr>
                <w:i/>
                <w:sz w:val="20"/>
                <w:lang w:eastAsia="zh-CN"/>
              </w:rPr>
              <w:tab/>
              <w:t>Note: down-selection on enablers for interference management mechanisms is to be discussed in RAN1</w:t>
            </w:r>
          </w:p>
        </w:tc>
      </w:tr>
    </w:tbl>
    <w:p w:rsidR="00314568" w:rsidRDefault="00AE32F0" w:rsidP="003F6389">
      <w:pPr>
        <w:spacing w:afterLines="50"/>
        <w:rPr>
          <w:lang w:eastAsia="zh-CN"/>
        </w:rPr>
      </w:pPr>
      <w:r>
        <w:rPr>
          <w:lang w:eastAsia="zh-CN"/>
        </w:rPr>
        <w:t>Detailed objectives of the work item are captured in TR 38.912 [2]</w:t>
      </w:r>
      <w:r w:rsidR="00256199">
        <w:rPr>
          <w:lang w:eastAsia="zh-CN"/>
        </w:rPr>
        <w:t xml:space="preserve"> which includes the following statements.</w:t>
      </w:r>
    </w:p>
    <w:tbl>
      <w:tblPr>
        <w:tblStyle w:val="TableGrid"/>
        <w:tblW w:w="0" w:type="auto"/>
        <w:tblLook w:val="04A0"/>
      </w:tblPr>
      <w:tblGrid>
        <w:gridCol w:w="9307"/>
      </w:tblGrid>
      <w:tr w:rsidR="00473C3C" w:rsidRPr="008D01EF" w:rsidTr="00473C3C">
        <w:trPr>
          <w:trHeight w:val="772"/>
        </w:trPr>
        <w:tc>
          <w:tcPr>
            <w:tcW w:w="9307" w:type="dxa"/>
          </w:tcPr>
          <w:p w:rsidR="00473C3C" w:rsidRPr="008D01EF" w:rsidRDefault="00473C3C" w:rsidP="00473C3C">
            <w:pPr>
              <w:spacing w:afterLines="50"/>
              <w:ind w:left="284" w:hanging="284"/>
              <w:rPr>
                <w:rFonts w:eastAsia="MS Mincho"/>
                <w:i/>
                <w:sz w:val="20"/>
                <w:lang w:eastAsia="ja-JP"/>
              </w:rPr>
            </w:pPr>
            <w:r w:rsidRPr="008D01EF">
              <w:rPr>
                <w:i/>
                <w:sz w:val="20"/>
                <w:lang w:eastAsia="zh-CN"/>
              </w:rPr>
              <w:t>-</w:t>
            </w:r>
            <w:r w:rsidRPr="008D01EF">
              <w:rPr>
                <w:i/>
                <w:sz w:val="20"/>
              </w:rPr>
              <w:t xml:space="preserve">   At least for CP-OFDM, NR supports a common DM-RS structure for DL and UL</w:t>
            </w:r>
            <w:r w:rsidRPr="008D01EF">
              <w:rPr>
                <w:rFonts w:hint="eastAsia"/>
                <w:i/>
                <w:sz w:val="20"/>
              </w:rPr>
              <w:t xml:space="preserve"> </w:t>
            </w:r>
            <w:r w:rsidRPr="008D01EF">
              <w:rPr>
                <w:i/>
                <w:sz w:val="20"/>
              </w:rPr>
              <w:t>where the exact DM-RS location, DM-RS pattern, and scrambling sequence can be the same or different</w:t>
            </w:r>
            <w:r w:rsidRPr="008D01EF">
              <w:rPr>
                <w:rFonts w:hint="eastAsia"/>
                <w:i/>
                <w:sz w:val="20"/>
              </w:rPr>
              <w:t xml:space="preserve">. </w:t>
            </w:r>
            <w:r w:rsidRPr="008D01EF">
              <w:rPr>
                <w:i/>
                <w:sz w:val="20"/>
              </w:rPr>
              <w:t>DM-RS for same or different links can be configured to be orthogonal to each other.</w:t>
            </w:r>
          </w:p>
        </w:tc>
      </w:tr>
    </w:tbl>
    <w:p w:rsidR="008D01EF" w:rsidRDefault="008D01EF" w:rsidP="00596941">
      <w:pPr>
        <w:spacing w:afterLines="50"/>
        <w:rPr>
          <w:lang w:eastAsia="zh-CN"/>
        </w:rPr>
      </w:pPr>
      <w:r>
        <w:rPr>
          <w:rFonts w:hint="eastAsia"/>
          <w:lang w:eastAsia="zh-CN"/>
        </w:rPr>
        <w:t>In RAN1 NR Ad Hoc#2 meeting</w:t>
      </w:r>
      <w:r w:rsidR="000A0902">
        <w:rPr>
          <w:lang w:eastAsia="zh-CN"/>
        </w:rPr>
        <w:t xml:space="preserve"> </w:t>
      </w:r>
      <w:r>
        <w:rPr>
          <w:lang w:eastAsia="zh-CN"/>
        </w:rPr>
        <w:t>[3], the following agreements were made.</w:t>
      </w:r>
    </w:p>
    <w:tbl>
      <w:tblPr>
        <w:tblStyle w:val="TableGrid"/>
        <w:tblW w:w="0" w:type="auto"/>
        <w:tblLook w:val="04A0"/>
      </w:tblPr>
      <w:tblGrid>
        <w:gridCol w:w="9307"/>
      </w:tblGrid>
      <w:tr w:rsidR="008D01EF" w:rsidRPr="008D01EF" w:rsidTr="00DB6DAB">
        <w:trPr>
          <w:trHeight w:val="772"/>
        </w:trPr>
        <w:tc>
          <w:tcPr>
            <w:tcW w:w="9307" w:type="dxa"/>
          </w:tcPr>
          <w:p w:rsidR="00071170" w:rsidRPr="00071170" w:rsidRDefault="00071170" w:rsidP="00071170">
            <w:pPr>
              <w:rPr>
                <w:rFonts w:eastAsia="MS Mincho"/>
                <w:b/>
                <w:sz w:val="20"/>
                <w:szCs w:val="20"/>
                <w:u w:val="single"/>
                <w:lang w:eastAsia="ja-JP"/>
              </w:rPr>
            </w:pPr>
            <w:r w:rsidRPr="00071170">
              <w:rPr>
                <w:rFonts w:eastAsia="MS Mincho" w:hint="eastAsia"/>
                <w:b/>
                <w:sz w:val="20"/>
                <w:szCs w:val="20"/>
                <w:highlight w:val="green"/>
                <w:u w:val="single"/>
                <w:lang w:eastAsia="ja-JP"/>
              </w:rPr>
              <w:t>Agreements</w:t>
            </w:r>
            <w:r w:rsidRPr="00071170">
              <w:rPr>
                <w:rFonts w:eastAsia="MS Mincho"/>
                <w:b/>
                <w:sz w:val="20"/>
                <w:szCs w:val="20"/>
                <w:highlight w:val="green"/>
                <w:u w:val="single"/>
                <w:lang w:eastAsia="ja-JP"/>
              </w:rPr>
              <w:t>:</w:t>
            </w:r>
          </w:p>
          <w:p w:rsidR="00071170" w:rsidRPr="00071170" w:rsidRDefault="00071170" w:rsidP="00DB428D">
            <w:pPr>
              <w:numPr>
                <w:ilvl w:val="0"/>
                <w:numId w:val="8"/>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 xml:space="preserve">For downlink, </w:t>
            </w:r>
            <w:r w:rsidRPr="00071170">
              <w:rPr>
                <w:rFonts w:eastAsia="MS Mincho" w:hint="eastAsia"/>
                <w:sz w:val="20"/>
                <w:szCs w:val="20"/>
                <w:lang w:eastAsia="ja-JP"/>
              </w:rPr>
              <w:t xml:space="preserve">UE can </w:t>
            </w:r>
            <w:r w:rsidRPr="00071170">
              <w:rPr>
                <w:rFonts w:eastAsia="MS Mincho"/>
                <w:sz w:val="20"/>
                <w:szCs w:val="20"/>
                <w:lang w:eastAsia="ja-JP"/>
              </w:rPr>
              <w:t xml:space="preserve">be </w:t>
            </w:r>
            <w:r w:rsidRPr="00071170">
              <w:rPr>
                <w:rFonts w:eastAsia="MS Mincho" w:hint="eastAsia"/>
                <w:sz w:val="20"/>
                <w:szCs w:val="20"/>
                <w:lang w:eastAsia="ja-JP"/>
              </w:rPr>
              <w:t xml:space="preserve">informed about </w:t>
            </w:r>
            <w:r w:rsidRPr="00071170">
              <w:rPr>
                <w:rFonts w:eastAsia="MS Mincho"/>
                <w:sz w:val="20"/>
                <w:szCs w:val="20"/>
                <w:lang w:eastAsia="ja-JP"/>
              </w:rPr>
              <w:t>the first DMRS position of the PDSCH between the following:</w:t>
            </w:r>
          </w:p>
          <w:p w:rsidR="00071170" w:rsidRPr="00071170" w:rsidRDefault="00071170" w:rsidP="00DB428D">
            <w:pPr>
              <w:numPr>
                <w:ilvl w:val="1"/>
                <w:numId w:val="8"/>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 xml:space="preserve">Fixed on the </w:t>
            </w:r>
            <w:r w:rsidRPr="00071170">
              <w:rPr>
                <w:rFonts w:eastAsia="MS Mincho" w:hint="eastAsia"/>
                <w:sz w:val="20"/>
                <w:szCs w:val="20"/>
                <w:lang w:eastAsia="ja-JP"/>
              </w:rPr>
              <w:t>3</w:t>
            </w:r>
            <w:r w:rsidRPr="00071170">
              <w:rPr>
                <w:rFonts w:eastAsia="MS Mincho" w:hint="eastAsia"/>
                <w:sz w:val="20"/>
                <w:szCs w:val="20"/>
                <w:vertAlign w:val="superscript"/>
                <w:lang w:eastAsia="ja-JP"/>
              </w:rPr>
              <w:t>rd</w:t>
            </w:r>
            <w:r w:rsidRPr="00071170">
              <w:rPr>
                <w:rFonts w:eastAsia="MS Mincho" w:hint="eastAsia"/>
                <w:sz w:val="20"/>
                <w:szCs w:val="20"/>
                <w:lang w:eastAsia="ja-JP"/>
              </w:rPr>
              <w:t xml:space="preserve"> </w:t>
            </w:r>
            <w:r w:rsidRPr="00071170">
              <w:rPr>
                <w:rFonts w:eastAsia="MS Mincho"/>
                <w:sz w:val="20"/>
                <w:szCs w:val="20"/>
                <w:lang w:eastAsia="ja-JP"/>
              </w:rPr>
              <w:t>or 4</w:t>
            </w:r>
            <w:r w:rsidRPr="00071170">
              <w:rPr>
                <w:rFonts w:eastAsia="MS Mincho"/>
                <w:sz w:val="20"/>
                <w:szCs w:val="20"/>
                <w:vertAlign w:val="superscript"/>
                <w:lang w:eastAsia="ja-JP"/>
              </w:rPr>
              <w:t>th</w:t>
            </w:r>
            <w:r w:rsidRPr="00071170">
              <w:rPr>
                <w:rFonts w:eastAsia="MS Mincho"/>
                <w:sz w:val="20"/>
                <w:szCs w:val="20"/>
                <w:lang w:eastAsia="ja-JP"/>
              </w:rPr>
              <w:t xml:space="preserve"> symbol of the slot (for, </w:t>
            </w:r>
            <w:proofErr w:type="spellStart"/>
            <w:r w:rsidRPr="00071170">
              <w:rPr>
                <w:rFonts w:eastAsia="MS Mincho"/>
                <w:sz w:val="20"/>
                <w:szCs w:val="20"/>
                <w:lang w:eastAsia="ja-JP"/>
              </w:rPr>
              <w:t>a.k.a</w:t>
            </w:r>
            <w:proofErr w:type="spellEnd"/>
            <w:r w:rsidRPr="00071170">
              <w:rPr>
                <w:rFonts w:eastAsia="MS Mincho"/>
                <w:sz w:val="20"/>
                <w:szCs w:val="20"/>
                <w:lang w:eastAsia="ja-JP"/>
              </w:rPr>
              <w:t>, slot-based scheduling)</w:t>
            </w:r>
          </w:p>
          <w:p w:rsidR="008D01EF" w:rsidRDefault="00071170" w:rsidP="00DB428D">
            <w:pPr>
              <w:numPr>
                <w:ilvl w:val="1"/>
                <w:numId w:val="8"/>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1</w:t>
            </w:r>
            <w:r w:rsidRPr="00071170">
              <w:rPr>
                <w:rFonts w:eastAsia="MS Mincho"/>
                <w:sz w:val="20"/>
                <w:szCs w:val="20"/>
                <w:vertAlign w:val="superscript"/>
                <w:lang w:eastAsia="ja-JP"/>
              </w:rPr>
              <w:t>st</w:t>
            </w:r>
            <w:r w:rsidRPr="00071170">
              <w:rPr>
                <w:rFonts w:eastAsia="MS Mincho"/>
                <w:sz w:val="20"/>
                <w:szCs w:val="20"/>
                <w:lang w:eastAsia="ja-JP"/>
              </w:rPr>
              <w:t xml:space="preserve"> symbol of the scheduled data (for </w:t>
            </w:r>
            <w:proofErr w:type="spellStart"/>
            <w:r w:rsidRPr="00071170">
              <w:rPr>
                <w:rFonts w:eastAsia="MS Mincho"/>
                <w:sz w:val="20"/>
                <w:szCs w:val="20"/>
                <w:lang w:eastAsia="ja-JP"/>
              </w:rPr>
              <w:t>a.k.a</w:t>
            </w:r>
            <w:proofErr w:type="spellEnd"/>
            <w:r w:rsidRPr="00071170">
              <w:rPr>
                <w:rFonts w:eastAsia="MS Mincho"/>
                <w:sz w:val="20"/>
                <w:szCs w:val="20"/>
                <w:lang w:eastAsia="ja-JP"/>
              </w:rPr>
              <w:t xml:space="preserve"> non-slot-based scheduling)</w:t>
            </w:r>
          </w:p>
          <w:p w:rsidR="00757AD1" w:rsidRPr="001C501A" w:rsidRDefault="00757AD1" w:rsidP="00757AD1">
            <w:pPr>
              <w:autoSpaceDE/>
              <w:autoSpaceDN/>
              <w:adjustRightInd/>
              <w:snapToGrid/>
              <w:spacing w:after="0"/>
              <w:jc w:val="left"/>
              <w:rPr>
                <w:rFonts w:eastAsia="MS Mincho"/>
                <w:sz w:val="20"/>
                <w:szCs w:val="20"/>
                <w:lang w:eastAsia="ja-JP"/>
              </w:rPr>
            </w:pPr>
          </w:p>
        </w:tc>
      </w:tr>
    </w:tbl>
    <w:p w:rsidR="008404B7" w:rsidRDefault="001C501A" w:rsidP="00596941">
      <w:pPr>
        <w:spacing w:afterLines="50"/>
        <w:rPr>
          <w:lang w:eastAsia="zh-CN"/>
        </w:rPr>
      </w:pPr>
      <w:r>
        <w:rPr>
          <w:lang w:eastAsia="zh-CN"/>
        </w:rPr>
        <w:t>In RAN1#90bis meeting [4], further agreements were achieved.</w:t>
      </w:r>
    </w:p>
    <w:tbl>
      <w:tblPr>
        <w:tblStyle w:val="TableGrid"/>
        <w:tblW w:w="0" w:type="auto"/>
        <w:tblLook w:val="04A0"/>
      </w:tblPr>
      <w:tblGrid>
        <w:gridCol w:w="9307"/>
      </w:tblGrid>
      <w:tr w:rsidR="001C501A" w:rsidRPr="008D01EF" w:rsidTr="0017749B">
        <w:trPr>
          <w:trHeight w:val="772"/>
        </w:trPr>
        <w:tc>
          <w:tcPr>
            <w:tcW w:w="9307" w:type="dxa"/>
          </w:tcPr>
          <w:p w:rsidR="001C501A" w:rsidRPr="001C501A" w:rsidRDefault="001C501A" w:rsidP="001C501A">
            <w:pPr>
              <w:rPr>
                <w:rFonts w:eastAsia="MS Mincho"/>
                <w:b/>
                <w:sz w:val="20"/>
                <w:szCs w:val="20"/>
                <w:highlight w:val="green"/>
                <w:u w:val="single"/>
                <w:lang w:eastAsia="ja-JP"/>
              </w:rPr>
            </w:pPr>
            <w:r w:rsidRPr="001C501A">
              <w:rPr>
                <w:rFonts w:eastAsia="MS Mincho"/>
                <w:b/>
                <w:sz w:val="20"/>
                <w:szCs w:val="20"/>
                <w:highlight w:val="green"/>
                <w:u w:val="single"/>
                <w:lang w:eastAsia="ja-JP"/>
              </w:rPr>
              <w:t>Agreement:</w:t>
            </w:r>
          </w:p>
          <w:p w:rsidR="001C501A" w:rsidRPr="001C501A" w:rsidRDefault="001C501A" w:rsidP="001C501A">
            <w:pPr>
              <w:pStyle w:val="RAN1bullet1"/>
              <w:rPr>
                <w:rFonts w:ascii="Times New Roman" w:hAnsi="Times New Roman"/>
                <w:lang w:val="en-US"/>
              </w:rPr>
            </w:pPr>
            <w:r w:rsidRPr="001C501A">
              <w:rPr>
                <w:rFonts w:ascii="Times New Roman" w:hAnsi="Times New Roman"/>
                <w:lang w:val="en-US"/>
              </w:rPr>
              <w:t>For the location of the first position of front-load DMRS for PUSCH without frequency hopping, support at least the following:</w:t>
            </w:r>
          </w:p>
          <w:p w:rsidR="001C501A" w:rsidRPr="001C501A" w:rsidRDefault="001C501A" w:rsidP="001C501A">
            <w:pPr>
              <w:pStyle w:val="RAN1bullet2"/>
              <w:rPr>
                <w:rFonts w:ascii="Times New Roman" w:hAnsi="Times New Roman"/>
              </w:rPr>
            </w:pPr>
            <w:r w:rsidRPr="001C501A">
              <w:rPr>
                <w:rFonts w:ascii="Times New Roman" w:hAnsi="Times New Roman"/>
              </w:rPr>
              <w:t xml:space="preserve">The first OFDM symbol with respect to the scheduled data contains the first symbol of front-load UL DMRS </w:t>
            </w:r>
          </w:p>
          <w:p w:rsidR="001C501A" w:rsidRPr="001C501A" w:rsidRDefault="001C501A" w:rsidP="001C501A">
            <w:pPr>
              <w:pStyle w:val="RAN1bullet3"/>
              <w:rPr>
                <w:rFonts w:ascii="Times New Roman" w:hAnsi="Times New Roman"/>
                <w:lang w:eastAsia="ko-KR"/>
              </w:rPr>
            </w:pPr>
            <w:r w:rsidRPr="001C501A">
              <w:rPr>
                <w:rFonts w:ascii="Times New Roman" w:hAnsi="Times New Roman"/>
                <w:lang w:eastAsia="ko-KR"/>
              </w:rPr>
              <w:t xml:space="preserve">Study further when this is applied; E.g., in case of a mixed DL/UL slot from network perspective, or for PUSCH starting from the </w:t>
            </w:r>
            <w:proofErr w:type="spellStart"/>
            <w:r w:rsidRPr="001C501A">
              <w:rPr>
                <w:rFonts w:ascii="Times New Roman" w:hAnsi="Times New Roman"/>
                <w:lang w:eastAsia="ko-KR"/>
              </w:rPr>
              <w:t>Xth</w:t>
            </w:r>
            <w:proofErr w:type="spellEnd"/>
            <w:r w:rsidRPr="001C501A">
              <w:rPr>
                <w:rFonts w:ascii="Times New Roman" w:hAnsi="Times New Roman"/>
                <w:lang w:eastAsia="ko-KR"/>
              </w:rPr>
              <w:t xml:space="preserve"> symbol with X&gt;1, etc.</w:t>
            </w:r>
          </w:p>
          <w:p w:rsidR="001C501A" w:rsidRPr="001C501A" w:rsidRDefault="001C501A" w:rsidP="001C501A">
            <w:pPr>
              <w:pStyle w:val="RAN1bullet2"/>
              <w:rPr>
                <w:rFonts w:ascii="Times New Roman" w:hAnsi="Times New Roman"/>
                <w:lang w:eastAsia="ko-KR"/>
              </w:rPr>
            </w:pPr>
            <w:r w:rsidRPr="001C501A">
              <w:rPr>
                <w:rFonts w:ascii="Times New Roman" w:hAnsi="Times New Roman"/>
                <w:lang w:eastAsia="ko-KR"/>
              </w:rPr>
              <w:t>The 3</w:t>
            </w:r>
            <w:r w:rsidRPr="001C501A">
              <w:rPr>
                <w:rFonts w:ascii="Times New Roman" w:hAnsi="Times New Roman"/>
                <w:vertAlign w:val="superscript"/>
                <w:lang w:eastAsia="ko-KR"/>
              </w:rPr>
              <w:t>rd</w:t>
            </w:r>
            <w:r w:rsidRPr="001C501A">
              <w:rPr>
                <w:rFonts w:ascii="Times New Roman" w:hAnsi="Times New Roman"/>
                <w:lang w:eastAsia="ko-KR"/>
              </w:rPr>
              <w:t xml:space="preserve"> or 4</w:t>
            </w:r>
            <w:r w:rsidRPr="001C501A">
              <w:rPr>
                <w:rFonts w:ascii="Times New Roman" w:hAnsi="Times New Roman"/>
                <w:vertAlign w:val="superscript"/>
                <w:lang w:eastAsia="ko-KR"/>
              </w:rPr>
              <w:t>th</w:t>
            </w:r>
            <w:r w:rsidRPr="001C501A">
              <w:rPr>
                <w:rFonts w:ascii="Times New Roman" w:hAnsi="Times New Roman"/>
                <w:lang w:eastAsia="ko-KR"/>
              </w:rPr>
              <w:t xml:space="preserve"> symbol of the slot contains the first symbol of front-load DMRS </w:t>
            </w:r>
          </w:p>
          <w:p w:rsidR="001C501A" w:rsidRPr="00757AD1" w:rsidRDefault="001C501A" w:rsidP="001C501A">
            <w:pPr>
              <w:pStyle w:val="RAN1bullet3"/>
              <w:rPr>
                <w:lang w:eastAsia="ko-KR"/>
              </w:rPr>
            </w:pPr>
            <w:r w:rsidRPr="001C501A">
              <w:rPr>
                <w:rFonts w:ascii="Times New Roman" w:hAnsi="Times New Roman"/>
                <w:lang w:eastAsia="ko-KR"/>
              </w:rPr>
              <w:t>At least same location for UL and DL is supported</w:t>
            </w:r>
          </w:p>
          <w:p w:rsidR="00757AD1" w:rsidRPr="001C501A" w:rsidRDefault="00757AD1" w:rsidP="00757AD1">
            <w:pPr>
              <w:pStyle w:val="RAN1bullet3"/>
              <w:numPr>
                <w:ilvl w:val="0"/>
                <w:numId w:val="0"/>
              </w:numPr>
              <w:rPr>
                <w:lang w:eastAsia="ko-KR"/>
              </w:rPr>
            </w:pPr>
          </w:p>
        </w:tc>
      </w:tr>
    </w:tbl>
    <w:p w:rsidR="00227E35" w:rsidRDefault="001C501A" w:rsidP="00227E35">
      <w:pPr>
        <w:rPr>
          <w:lang w:eastAsia="zh-CN"/>
        </w:rPr>
      </w:pPr>
      <w:r>
        <w:rPr>
          <w:rFonts w:hint="eastAsia"/>
          <w:lang w:eastAsia="zh-CN"/>
        </w:rPr>
        <w:t>It can be observed that the symbol location(</w:t>
      </w:r>
      <w:r>
        <w:rPr>
          <w:lang w:eastAsia="zh-CN"/>
        </w:rPr>
        <w:t>s</w:t>
      </w:r>
      <w:r>
        <w:rPr>
          <w:rFonts w:hint="eastAsia"/>
          <w:lang w:eastAsia="zh-CN"/>
        </w:rPr>
        <w:t>)</w:t>
      </w:r>
      <w:r>
        <w:rPr>
          <w:lang w:eastAsia="zh-CN"/>
        </w:rPr>
        <w:t xml:space="preserve"> of front-load DMRS within slots for both PDSCH and PUSCH can be conf</w:t>
      </w:r>
      <w:r w:rsidR="00757AD1">
        <w:rPr>
          <w:lang w:eastAsia="zh-CN"/>
        </w:rPr>
        <w:t>igured to be the same, and this</w:t>
      </w:r>
      <w:r>
        <w:rPr>
          <w:lang w:eastAsia="zh-CN"/>
        </w:rPr>
        <w:t xml:space="preserve"> makes it easy to achieve orthogonal UL/DL DMRS </w:t>
      </w:r>
      <w:r w:rsidR="00757AD1">
        <w:rPr>
          <w:lang w:eastAsia="zh-CN"/>
        </w:rPr>
        <w:t xml:space="preserve">in order </w:t>
      </w:r>
      <w:r>
        <w:rPr>
          <w:lang w:eastAsia="zh-CN"/>
        </w:rPr>
        <w:t xml:space="preserve">to support interference cancelation mechanisms in duplexing flexibility. </w:t>
      </w:r>
    </w:p>
    <w:p w:rsidR="00AD4B2E" w:rsidRDefault="00227E35" w:rsidP="00227E35">
      <w:pPr>
        <w:rPr>
          <w:lang w:val="en-GB" w:eastAsia="zh-CN"/>
        </w:rPr>
      </w:pPr>
      <w:r>
        <w:rPr>
          <w:rFonts w:hint="eastAsia"/>
          <w:lang w:val="en-GB" w:eastAsia="zh-CN"/>
        </w:rPr>
        <w:t xml:space="preserve">In </w:t>
      </w:r>
      <w:r>
        <w:rPr>
          <w:rFonts w:hint="eastAsia"/>
          <w:lang w:eastAsia="zh-CN"/>
        </w:rPr>
        <w:t>RAN1 NR Ad Hoc#2 meeting</w:t>
      </w:r>
      <w:r>
        <w:rPr>
          <w:lang w:eastAsia="zh-CN"/>
        </w:rPr>
        <w:t xml:space="preserve"> [3], it was agreed to support two front-loaded DMRS configuration types where a UE can be configured by higher layers with DMRS pattern either from the two configuration types.  F</w:t>
      </w:r>
      <w:r w:rsidR="001C501A">
        <w:rPr>
          <w:lang w:eastAsia="zh-CN"/>
        </w:rPr>
        <w:t xml:space="preserve">or the case that two neighboring cells are configured with different DMRS configurations, the </w:t>
      </w:r>
      <w:proofErr w:type="spellStart"/>
      <w:r w:rsidR="001C501A">
        <w:rPr>
          <w:lang w:eastAsia="zh-CN"/>
        </w:rPr>
        <w:t>orthogonality</w:t>
      </w:r>
      <w:proofErr w:type="spellEnd"/>
      <w:r w:rsidR="001C501A">
        <w:rPr>
          <w:lang w:eastAsia="zh-CN"/>
        </w:rPr>
        <w:t xml:space="preserve"> between UL DMRS in wanted signal and DL DMRS in the cross-link interference cannot be obtained </w:t>
      </w:r>
      <w:r w:rsidR="007336FA">
        <w:rPr>
          <w:lang w:eastAsia="zh-CN"/>
        </w:rPr>
        <w:t>al</w:t>
      </w:r>
      <w:r w:rsidR="001C501A">
        <w:rPr>
          <w:lang w:eastAsia="zh-CN"/>
        </w:rPr>
        <w:t xml:space="preserve">though the symbol location(s) of front-load DMRS </w:t>
      </w:r>
      <w:r w:rsidR="00757AD1">
        <w:rPr>
          <w:lang w:eastAsia="zh-CN"/>
        </w:rPr>
        <w:t xml:space="preserve">in both links </w:t>
      </w:r>
      <w:r w:rsidR="001C501A">
        <w:rPr>
          <w:lang w:eastAsia="zh-CN"/>
        </w:rPr>
        <w:t>are configured to be the same.</w:t>
      </w:r>
      <w:r w:rsidR="007336FA">
        <w:rPr>
          <w:lang w:eastAsia="zh-CN"/>
        </w:rPr>
        <w:t xml:space="preserve"> And the timing alignment between DMRS symbols </w:t>
      </w:r>
      <w:r>
        <w:rPr>
          <w:lang w:eastAsia="zh-CN"/>
        </w:rPr>
        <w:t xml:space="preserve">in both </w:t>
      </w:r>
      <w:r w:rsidR="007336FA">
        <w:rPr>
          <w:lang w:eastAsia="zh-CN"/>
        </w:rPr>
        <w:t xml:space="preserve">links is also needed to </w:t>
      </w:r>
      <w:r>
        <w:rPr>
          <w:lang w:eastAsia="zh-CN"/>
        </w:rPr>
        <w:t xml:space="preserve">be </w:t>
      </w:r>
      <w:r w:rsidR="007336FA">
        <w:rPr>
          <w:lang w:eastAsia="zh-CN"/>
        </w:rPr>
        <w:t>maintain</w:t>
      </w:r>
      <w:r>
        <w:rPr>
          <w:lang w:eastAsia="zh-CN"/>
        </w:rPr>
        <w:t>ed</w:t>
      </w:r>
      <w:r w:rsidR="007336FA">
        <w:rPr>
          <w:lang w:eastAsia="zh-CN"/>
        </w:rPr>
        <w:t xml:space="preserve">. In this </w:t>
      </w:r>
      <w:r w:rsidR="007336FA">
        <w:rPr>
          <w:lang w:eastAsia="zh-CN"/>
        </w:rPr>
        <w:lastRenderedPageBreak/>
        <w:t>contribution, the remaining issues including achieving orthogonal UL/DL DMRS with difference DMRS configurations and DMRS timing alignment are discussed.</w:t>
      </w:r>
    </w:p>
    <w:p w:rsidR="00152B8E" w:rsidRDefault="002B6CD8" w:rsidP="00152B8E">
      <w:pPr>
        <w:pStyle w:val="Heading1"/>
        <w:overflowPunct w:val="0"/>
        <w:snapToGrid/>
        <w:spacing w:beforeLines="50" w:afterLines="50"/>
        <w:ind w:right="-96"/>
        <w:textAlignment w:val="baseline"/>
      </w:pPr>
      <w:r w:rsidRPr="00110232">
        <w:rPr>
          <w:rFonts w:hint="eastAsia"/>
        </w:rPr>
        <w:t>Discussion</w:t>
      </w:r>
    </w:p>
    <w:p w:rsidR="00585E58" w:rsidRDefault="00194B76" w:rsidP="00585E58">
      <w:pPr>
        <w:pStyle w:val="Heading2"/>
        <w:rPr>
          <w:lang w:val="en-GB" w:eastAsia="zh-CN"/>
        </w:rPr>
      </w:pPr>
      <w:r>
        <w:rPr>
          <w:lang w:val="en-GB" w:eastAsia="zh-CN"/>
        </w:rPr>
        <w:t>On different</w:t>
      </w:r>
      <w:r w:rsidR="0034540A">
        <w:rPr>
          <w:lang w:val="en-GB" w:eastAsia="zh-CN"/>
        </w:rPr>
        <w:t xml:space="preserve"> DMRS c</w:t>
      </w:r>
      <w:r w:rsidR="008734A9">
        <w:rPr>
          <w:lang w:val="en-GB" w:eastAsia="zh-CN"/>
        </w:rPr>
        <w:t>onfiguration</w:t>
      </w:r>
      <w:r>
        <w:rPr>
          <w:lang w:val="en-GB" w:eastAsia="zh-CN"/>
        </w:rPr>
        <w:t>s between two neighbouring cells</w:t>
      </w:r>
    </w:p>
    <w:p w:rsidR="00404EE1" w:rsidRDefault="00194B76" w:rsidP="004B27EF">
      <w:pPr>
        <w:spacing w:beforeLines="50"/>
        <w:rPr>
          <w:lang w:eastAsia="zh-CN"/>
        </w:rPr>
      </w:pPr>
      <w:r>
        <w:rPr>
          <w:lang w:val="en-GB" w:eastAsia="zh-CN"/>
        </w:rPr>
        <w:t xml:space="preserve">Consider the scenario that </w:t>
      </w:r>
      <w:r w:rsidR="00B02D67">
        <w:rPr>
          <w:lang w:val="en-GB" w:eastAsia="zh-CN"/>
        </w:rPr>
        <w:t>the uplink transmission in one UL cell is interfered</w:t>
      </w:r>
      <w:r w:rsidR="00227E35">
        <w:rPr>
          <w:lang w:val="en-GB" w:eastAsia="zh-CN"/>
        </w:rPr>
        <w:t xml:space="preserve"> by the downlink transmission of</w:t>
      </w:r>
      <w:r w:rsidR="00B02D67">
        <w:rPr>
          <w:lang w:val="en-GB" w:eastAsia="zh-CN"/>
        </w:rPr>
        <w:t xml:space="preserve"> a neighbouring DL cell</w:t>
      </w:r>
      <w:r w:rsidR="00227E35">
        <w:rPr>
          <w:lang w:val="en-GB" w:eastAsia="zh-CN"/>
        </w:rPr>
        <w:t xml:space="preserve"> where</w:t>
      </w:r>
      <w:r w:rsidR="00B02D67">
        <w:rPr>
          <w:lang w:val="en-GB" w:eastAsia="zh-CN"/>
        </w:rPr>
        <w:t xml:space="preserve"> the</w:t>
      </w:r>
      <w:r>
        <w:rPr>
          <w:lang w:val="en-GB" w:eastAsia="zh-CN"/>
        </w:rPr>
        <w:t xml:space="preserve"> UL cell is configured with DMRS configuration type 1 </w:t>
      </w:r>
      <w:r w:rsidR="00227E35">
        <w:rPr>
          <w:lang w:val="en-GB" w:eastAsia="zh-CN"/>
        </w:rPr>
        <w:t>and</w:t>
      </w:r>
      <w:r>
        <w:rPr>
          <w:lang w:val="en-GB" w:eastAsia="zh-CN"/>
        </w:rPr>
        <w:t xml:space="preserve"> </w:t>
      </w:r>
      <w:r w:rsidR="00B02D67">
        <w:rPr>
          <w:lang w:val="en-GB" w:eastAsia="zh-CN"/>
        </w:rPr>
        <w:t xml:space="preserve">the </w:t>
      </w:r>
      <w:r>
        <w:rPr>
          <w:lang w:val="en-GB" w:eastAsia="zh-CN"/>
        </w:rPr>
        <w:t xml:space="preserve">DL cell is configured with DMRS configuration type 2. </w:t>
      </w:r>
      <w:r w:rsidR="00B02D67">
        <w:rPr>
          <w:lang w:val="en-GB" w:eastAsia="zh-CN"/>
        </w:rPr>
        <w:t xml:space="preserve">When the UL DMRS and DL DMRS are configured in the </w:t>
      </w:r>
      <w:r w:rsidR="00404EE1">
        <w:rPr>
          <w:lang w:val="en-GB" w:eastAsia="zh-CN"/>
        </w:rPr>
        <w:t>same symbol within a</w:t>
      </w:r>
      <w:r w:rsidR="00B02D67">
        <w:rPr>
          <w:lang w:val="en-GB" w:eastAsia="zh-CN"/>
        </w:rPr>
        <w:t xml:space="preserve"> slot, there would also result in </w:t>
      </w:r>
      <w:r w:rsidR="00404EE1">
        <w:rPr>
          <w:lang w:val="en-GB" w:eastAsia="zh-CN"/>
        </w:rPr>
        <w:t>overlapped R</w:t>
      </w:r>
      <w:r w:rsidR="000A02AC">
        <w:rPr>
          <w:lang w:val="en-GB" w:eastAsia="zh-CN"/>
        </w:rPr>
        <w:t>E</w:t>
      </w:r>
      <w:r w:rsidR="00404EE1">
        <w:rPr>
          <w:lang w:val="en-GB" w:eastAsia="zh-CN"/>
        </w:rPr>
        <w:t>s between UL DMRS and DL DMRS</w:t>
      </w:r>
      <w:r w:rsidR="00404EE1">
        <w:rPr>
          <w:lang w:eastAsia="zh-CN"/>
        </w:rPr>
        <w:t xml:space="preserve">. To achieve the </w:t>
      </w:r>
      <w:proofErr w:type="spellStart"/>
      <w:r w:rsidR="00404EE1">
        <w:rPr>
          <w:lang w:eastAsia="zh-CN"/>
        </w:rPr>
        <w:t>orthogonality</w:t>
      </w:r>
      <w:proofErr w:type="spellEnd"/>
      <w:r w:rsidR="00227E35">
        <w:rPr>
          <w:lang w:eastAsia="zh-CN"/>
        </w:rPr>
        <w:t xml:space="preserve"> between UL and DL DMRS</w:t>
      </w:r>
      <w:r w:rsidR="00404EE1">
        <w:rPr>
          <w:lang w:eastAsia="zh-CN"/>
        </w:rPr>
        <w:t xml:space="preserve">, </w:t>
      </w:r>
      <w:r w:rsidR="00493ED0">
        <w:rPr>
          <w:lang w:eastAsia="zh-CN"/>
        </w:rPr>
        <w:t xml:space="preserve"> </w:t>
      </w:r>
      <w:r w:rsidR="004C0CEA">
        <w:rPr>
          <w:rFonts w:hint="eastAsia"/>
          <w:lang w:eastAsia="zh-CN"/>
        </w:rPr>
        <w:t xml:space="preserve">a possible </w:t>
      </w:r>
      <w:r w:rsidR="004C0CEA">
        <w:rPr>
          <w:lang w:eastAsia="zh-CN"/>
        </w:rPr>
        <w:t>approach</w:t>
      </w:r>
      <w:r w:rsidR="004C0CEA">
        <w:rPr>
          <w:rFonts w:hint="eastAsia"/>
          <w:lang w:eastAsia="zh-CN"/>
        </w:rPr>
        <w:t xml:space="preserve"> is </w:t>
      </w:r>
      <w:r w:rsidR="00793ECF">
        <w:rPr>
          <w:lang w:eastAsia="zh-CN"/>
        </w:rPr>
        <w:t xml:space="preserve">to </w:t>
      </w:r>
      <w:r w:rsidR="004C0CEA">
        <w:rPr>
          <w:lang w:eastAsia="zh-CN"/>
        </w:rPr>
        <w:t xml:space="preserve">achieve </w:t>
      </w:r>
      <w:r w:rsidR="00404EE1">
        <w:rPr>
          <w:lang w:eastAsia="zh-CN"/>
        </w:rPr>
        <w:t>that the UL DMRS</w:t>
      </w:r>
      <w:r w:rsidR="00493ED0">
        <w:rPr>
          <w:lang w:eastAsia="zh-CN"/>
        </w:rPr>
        <w:t xml:space="preserve"> REs located in the same time and frequency position with </w:t>
      </w:r>
      <w:r w:rsidR="00404EE1">
        <w:rPr>
          <w:lang w:eastAsia="zh-CN"/>
        </w:rPr>
        <w:t>DL</w:t>
      </w:r>
      <w:r w:rsidR="00493ED0">
        <w:rPr>
          <w:lang w:eastAsia="zh-CN"/>
        </w:rPr>
        <w:t xml:space="preserve"> DMRS are muted, and vice versa. </w:t>
      </w:r>
    </w:p>
    <w:p w:rsidR="00493ED0" w:rsidRDefault="00404EE1" w:rsidP="004B27EF">
      <w:pPr>
        <w:spacing w:beforeLines="50"/>
        <w:rPr>
          <w:lang w:eastAsia="zh-CN"/>
        </w:rPr>
      </w:pPr>
      <w:r>
        <w:rPr>
          <w:lang w:eastAsia="zh-CN"/>
        </w:rPr>
        <w:t xml:space="preserve">Particularly, the </w:t>
      </w:r>
      <w:r w:rsidR="009E0017">
        <w:rPr>
          <w:lang w:eastAsia="zh-CN"/>
        </w:rPr>
        <w:t>TRP</w:t>
      </w:r>
      <w:r>
        <w:rPr>
          <w:lang w:eastAsia="zh-CN"/>
        </w:rPr>
        <w:t xml:space="preserve"> associated with the UL cell can obtain the DL DMRS configuration and allocation of the neighboring DL cell, then it is possible for the </w:t>
      </w:r>
      <w:r w:rsidR="009E0017">
        <w:rPr>
          <w:lang w:eastAsia="zh-CN"/>
        </w:rPr>
        <w:t>TRP</w:t>
      </w:r>
      <w:r>
        <w:rPr>
          <w:lang w:eastAsia="zh-CN"/>
        </w:rPr>
        <w:t xml:space="preserve"> to inform UEs to mute the potential overlapped UL DMRS </w:t>
      </w:r>
      <w:proofErr w:type="spellStart"/>
      <w:r>
        <w:rPr>
          <w:lang w:eastAsia="zh-CN"/>
        </w:rPr>
        <w:t>REs.</w:t>
      </w:r>
      <w:proofErr w:type="spellEnd"/>
      <w:r>
        <w:rPr>
          <w:lang w:eastAsia="zh-CN"/>
        </w:rPr>
        <w:t xml:space="preserve"> </w:t>
      </w:r>
      <w:r w:rsidR="00AE24B2">
        <w:rPr>
          <w:lang w:eastAsia="zh-CN"/>
        </w:rPr>
        <w:t xml:space="preserve">So an explicit or implicit </w:t>
      </w:r>
      <w:r w:rsidR="00502839">
        <w:rPr>
          <w:lang w:eastAsia="zh-CN"/>
        </w:rPr>
        <w:t>signaling</w:t>
      </w:r>
      <w:r w:rsidR="00AE24B2">
        <w:rPr>
          <w:lang w:eastAsia="zh-CN"/>
        </w:rPr>
        <w:t xml:space="preserve"> </w:t>
      </w:r>
      <w:r>
        <w:rPr>
          <w:lang w:eastAsia="zh-CN"/>
        </w:rPr>
        <w:t>is</w:t>
      </w:r>
      <w:r w:rsidR="00AE24B2">
        <w:rPr>
          <w:lang w:eastAsia="zh-CN"/>
        </w:rPr>
        <w:t xml:space="preserve"> </w:t>
      </w:r>
      <w:r>
        <w:rPr>
          <w:lang w:eastAsia="zh-CN"/>
        </w:rPr>
        <w:t>needed for this purpose, e.g., including a separate field in the DCI for UL grant to indicate DMRS RE muting or jointly coded with the field of DMRS port indication.</w:t>
      </w:r>
      <w:r w:rsidR="00502839">
        <w:rPr>
          <w:lang w:eastAsia="zh-CN"/>
        </w:rPr>
        <w:t xml:space="preserve">  </w:t>
      </w:r>
    </w:p>
    <w:p w:rsidR="000A02AC" w:rsidRDefault="000A02AC" w:rsidP="00B579F7">
      <w:pPr>
        <w:ind w:right="3"/>
        <w:rPr>
          <w:lang w:eastAsia="zh-CN"/>
        </w:rPr>
      </w:pPr>
      <w:r>
        <w:rPr>
          <w:lang w:eastAsia="zh-CN"/>
        </w:rPr>
        <w:t xml:space="preserve">Moreover, focusing on the situation where the UL cell and the DL cell are configured with the same DMRS configuration types but only the DL cell is configured with additional DMRS. In this case, there would result in overlapped REs between UL data and DL DMRS. Similarly, it is also needed to ensure that the UL data REs located in the same time and frequency position with DL DMRS are muted. And introducing an explicit or implicit signaling seems to be a straightforward approach. For example, the signaling design can be done combining with above signaling design, e.g., indicating both RE muting and DMRS symbol location offset in a joint manner.  </w:t>
      </w:r>
    </w:p>
    <w:p w:rsidR="000A02AC" w:rsidRPr="000A02AC" w:rsidRDefault="000A02AC" w:rsidP="00B579F7">
      <w:pPr>
        <w:ind w:right="3"/>
        <w:rPr>
          <w:lang w:eastAsia="zh-CN"/>
        </w:rPr>
      </w:pPr>
      <w:r w:rsidRPr="000A02AC">
        <w:rPr>
          <w:b/>
          <w:i/>
          <w:lang w:eastAsia="zh-CN"/>
        </w:rPr>
        <w:t xml:space="preserve">Proposal </w:t>
      </w:r>
      <w:r w:rsidR="004C0CEA">
        <w:rPr>
          <w:b/>
          <w:i/>
          <w:lang w:eastAsia="zh-CN"/>
        </w:rPr>
        <w:t>1</w:t>
      </w:r>
      <w:r w:rsidRPr="000A02AC">
        <w:rPr>
          <w:i/>
          <w:lang w:eastAsia="zh-CN"/>
        </w:rPr>
        <w:t xml:space="preserve">: PUSCH/PDSCH RE muting can be considered for </w:t>
      </w:r>
      <w:r w:rsidRPr="008728D4">
        <w:rPr>
          <w:i/>
          <w:lang w:eastAsia="zh-CN"/>
        </w:rPr>
        <w:t>orthogonal configuration</w:t>
      </w:r>
      <w:r>
        <w:rPr>
          <w:i/>
          <w:lang w:eastAsia="zh-CN"/>
        </w:rPr>
        <w:t xml:space="preserve"> of DL DMRS and UL DMRS.</w:t>
      </w:r>
    </w:p>
    <w:p w:rsidR="00056A63" w:rsidRPr="00056A63" w:rsidRDefault="00056A63" w:rsidP="00056A63">
      <w:pPr>
        <w:pStyle w:val="Heading2"/>
        <w:rPr>
          <w:lang w:val="en-GB" w:eastAsia="zh-CN"/>
        </w:rPr>
      </w:pPr>
      <w:r w:rsidRPr="00056A63">
        <w:rPr>
          <w:rFonts w:hint="eastAsia"/>
          <w:lang w:val="en-GB" w:eastAsia="zh-CN"/>
        </w:rPr>
        <w:t>Timing alignment</w:t>
      </w:r>
    </w:p>
    <w:p w:rsidR="00377E2E" w:rsidRDefault="00903B19" w:rsidP="008734A9">
      <w:pPr>
        <w:ind w:right="3"/>
        <w:rPr>
          <w:lang w:eastAsia="zh-CN"/>
        </w:rPr>
      </w:pPr>
      <w:r>
        <w:rPr>
          <w:lang w:eastAsia="zh-CN"/>
        </w:rPr>
        <w:t>As shown in the following figure</w:t>
      </w:r>
      <w:r w:rsidR="00DE6D7E">
        <w:rPr>
          <w:lang w:eastAsia="zh-CN"/>
        </w:rPr>
        <w:t>s</w:t>
      </w:r>
      <w:r>
        <w:rPr>
          <w:lang w:eastAsia="zh-CN"/>
        </w:rPr>
        <w:t>, timing misalignment between wanted signal and cross-link interference would exist in the cases</w:t>
      </w:r>
      <w:r w:rsidR="008734A9">
        <w:rPr>
          <w:lang w:eastAsia="zh-CN"/>
        </w:rPr>
        <w:t xml:space="preserve"> of duplexing </w:t>
      </w:r>
      <w:r>
        <w:rPr>
          <w:lang w:eastAsia="zh-CN"/>
        </w:rPr>
        <w:t>flexibility</w:t>
      </w:r>
      <w:r w:rsidR="008734A9">
        <w:rPr>
          <w:lang w:eastAsia="zh-CN"/>
        </w:rPr>
        <w:t xml:space="preserve"> </w:t>
      </w:r>
      <w:r w:rsidR="00EC4580">
        <w:rPr>
          <w:lang w:eastAsia="zh-CN"/>
        </w:rPr>
        <w:t xml:space="preserve">due to </w:t>
      </w:r>
      <w:r>
        <w:rPr>
          <w:lang w:eastAsia="zh-CN"/>
        </w:rPr>
        <w:t xml:space="preserve">the </w:t>
      </w:r>
      <w:r w:rsidR="00EC4580" w:rsidRPr="00E30820">
        <w:rPr>
          <w:lang w:eastAsia="zh-CN"/>
        </w:rPr>
        <w:t>propag</w:t>
      </w:r>
      <w:r w:rsidR="00E30820" w:rsidRPr="002737C3">
        <w:rPr>
          <w:lang w:eastAsia="zh-CN"/>
        </w:rPr>
        <w:t>ation</w:t>
      </w:r>
      <w:r w:rsidR="00EC4580">
        <w:rPr>
          <w:lang w:eastAsia="zh-CN"/>
        </w:rPr>
        <w:t xml:space="preserve"> delay and</w:t>
      </w:r>
      <w:r>
        <w:rPr>
          <w:lang w:eastAsia="zh-CN"/>
        </w:rPr>
        <w:t xml:space="preserve"> UL-to-DL switching time. </w:t>
      </w:r>
      <w:r w:rsidR="00717FB7">
        <w:rPr>
          <w:lang w:eastAsia="zh-CN"/>
        </w:rPr>
        <w:t>Here, we focus on the urban macro and dense urban scenarios where the key issue of cross-link interference is at TRP side, i.e. UL reception at TRP is interfered by DL signal from a neighboring TRP. While the cross-link interference at UE side rarely occur</w:t>
      </w:r>
      <w:r w:rsidR="00793ECF">
        <w:rPr>
          <w:lang w:eastAsia="zh-CN"/>
        </w:rPr>
        <w:t>s</w:t>
      </w:r>
      <w:r w:rsidR="00717FB7">
        <w:rPr>
          <w:lang w:eastAsia="zh-CN"/>
        </w:rPr>
        <w:t xml:space="preserve"> or </w:t>
      </w:r>
      <w:r w:rsidR="00793ECF">
        <w:rPr>
          <w:lang w:eastAsia="zh-CN"/>
        </w:rPr>
        <w:t xml:space="preserve">can </w:t>
      </w:r>
      <w:r w:rsidR="005861D3">
        <w:rPr>
          <w:lang w:eastAsia="zh-CN"/>
        </w:rPr>
        <w:t>be mitigated</w:t>
      </w:r>
      <w:r w:rsidR="00717FB7">
        <w:rPr>
          <w:lang w:eastAsia="zh-CN"/>
        </w:rPr>
        <w:t xml:space="preserve"> </w:t>
      </w:r>
      <w:r w:rsidR="00793ECF">
        <w:rPr>
          <w:lang w:eastAsia="zh-CN"/>
        </w:rPr>
        <w:t>via</w:t>
      </w:r>
      <w:r w:rsidR="00717FB7">
        <w:rPr>
          <w:lang w:eastAsia="zh-CN"/>
        </w:rPr>
        <w:t xml:space="preserve"> coordination </w:t>
      </w:r>
      <w:r w:rsidR="005861D3">
        <w:rPr>
          <w:lang w:eastAsia="zh-CN"/>
        </w:rPr>
        <w:t>scheduling</w:t>
      </w:r>
      <w:r w:rsidR="00717FB7">
        <w:rPr>
          <w:lang w:eastAsia="zh-CN"/>
        </w:rPr>
        <w:t xml:space="preserve">. </w:t>
      </w:r>
      <w:r>
        <w:rPr>
          <w:lang w:eastAsia="zh-CN"/>
        </w:rPr>
        <w:t xml:space="preserve">Particular for the reception at TRP1, </w:t>
      </w:r>
      <w:r w:rsidR="008A55C2">
        <w:rPr>
          <w:lang w:eastAsia="zh-CN"/>
        </w:rPr>
        <w:t xml:space="preserve">the receive timing offset between UL transmission from UE1 and cross-link interference, i.e. DL transmission from TRP2 can be </w:t>
      </w:r>
      <w:proofErr w:type="spellStart"/>
      <w:r w:rsidR="00377E2E">
        <w:rPr>
          <w:lang w:eastAsia="zh-CN"/>
        </w:rPr>
        <w:t>t</w:t>
      </w:r>
      <w:r w:rsidR="00377E2E" w:rsidRPr="008A55C2">
        <w:rPr>
          <w:vertAlign w:val="subscript"/>
          <w:lang w:eastAsia="zh-CN"/>
        </w:rPr>
        <w:t>delay</w:t>
      </w:r>
      <w:r w:rsidR="00377E2E">
        <w:rPr>
          <w:lang w:eastAsia="zh-CN"/>
        </w:rPr>
        <w:t>+</w:t>
      </w:r>
      <w:r w:rsidR="008A55C2">
        <w:rPr>
          <w:lang w:eastAsia="zh-CN"/>
        </w:rPr>
        <w:t>t</w:t>
      </w:r>
      <w:r w:rsidR="00F449DC">
        <w:rPr>
          <w:vertAlign w:val="subscript"/>
          <w:lang w:eastAsia="zh-CN"/>
        </w:rPr>
        <w:t>UL</w:t>
      </w:r>
      <w:proofErr w:type="spellEnd"/>
      <w:r w:rsidR="00F449DC">
        <w:rPr>
          <w:vertAlign w:val="subscript"/>
          <w:lang w:eastAsia="zh-CN"/>
        </w:rPr>
        <w:t>-DL</w:t>
      </w:r>
      <w:r w:rsidR="00B756AB" w:rsidRPr="00051628">
        <w:rPr>
          <w:lang w:eastAsia="zh-CN"/>
        </w:rPr>
        <w:t>.</w:t>
      </w:r>
      <w:r w:rsidR="008A55C2">
        <w:rPr>
          <w:lang w:eastAsia="zh-CN"/>
        </w:rPr>
        <w:t xml:space="preserve"> </w:t>
      </w:r>
      <w:r w:rsidR="00B756AB">
        <w:rPr>
          <w:lang w:eastAsia="zh-CN"/>
        </w:rPr>
        <w:t xml:space="preserve">Note that, the typical value of </w:t>
      </w:r>
      <w:proofErr w:type="spellStart"/>
      <w:r w:rsidR="00B756AB">
        <w:rPr>
          <w:lang w:eastAsia="zh-CN"/>
        </w:rPr>
        <w:t>t</w:t>
      </w:r>
      <w:r w:rsidR="00B756AB">
        <w:rPr>
          <w:vertAlign w:val="subscript"/>
          <w:lang w:eastAsia="zh-CN"/>
        </w:rPr>
        <w:t>UL</w:t>
      </w:r>
      <w:proofErr w:type="spellEnd"/>
      <w:r w:rsidR="00B756AB">
        <w:rPr>
          <w:vertAlign w:val="subscript"/>
          <w:lang w:eastAsia="zh-CN"/>
        </w:rPr>
        <w:t>-DL</w:t>
      </w:r>
      <w:r w:rsidR="00B756AB">
        <w:rPr>
          <w:lang w:eastAsia="zh-CN"/>
        </w:rPr>
        <w:t xml:space="preserve"> is 20.3us and </w:t>
      </w:r>
      <w:proofErr w:type="spellStart"/>
      <w:r w:rsidR="00B756AB">
        <w:rPr>
          <w:lang w:eastAsia="zh-CN"/>
        </w:rPr>
        <w:t>t</w:t>
      </w:r>
      <w:r w:rsidR="00B756AB" w:rsidRPr="008A55C2">
        <w:rPr>
          <w:vertAlign w:val="subscript"/>
          <w:lang w:eastAsia="zh-CN"/>
        </w:rPr>
        <w:t>delay</w:t>
      </w:r>
      <w:proofErr w:type="spellEnd"/>
      <w:r w:rsidR="00B756AB">
        <w:rPr>
          <w:lang w:eastAsia="zh-CN"/>
        </w:rPr>
        <w:t xml:space="preserve"> is related to the distance between two TRPs.</w:t>
      </w:r>
      <w:r w:rsidR="00A56B27">
        <w:rPr>
          <w:lang w:eastAsia="zh-CN"/>
        </w:rPr>
        <w:t xml:space="preserve"> Thus,</w:t>
      </w:r>
      <w:r w:rsidR="003D7937">
        <w:rPr>
          <w:lang w:eastAsia="zh-CN"/>
        </w:rPr>
        <w:t xml:space="preserve"> </w:t>
      </w:r>
      <w:r w:rsidR="00A56B27">
        <w:rPr>
          <w:lang w:eastAsia="zh-CN"/>
        </w:rPr>
        <w:t xml:space="preserve">the timing misalignment between UL and DL </w:t>
      </w:r>
      <w:r w:rsidR="001F2481">
        <w:rPr>
          <w:lang w:eastAsia="zh-CN"/>
        </w:rPr>
        <w:t>may be always</w:t>
      </w:r>
      <w:r w:rsidR="008A55C2">
        <w:rPr>
          <w:lang w:eastAsia="zh-CN"/>
        </w:rPr>
        <w:t xml:space="preserve"> larger than the CP duration</w:t>
      </w:r>
      <w:r w:rsidR="00A56B27">
        <w:rPr>
          <w:lang w:eastAsia="zh-CN"/>
        </w:rPr>
        <w:t xml:space="preserve"> (4.7us)</w:t>
      </w:r>
      <w:r w:rsidR="008A55C2">
        <w:rPr>
          <w:lang w:eastAsia="zh-CN"/>
        </w:rPr>
        <w:t xml:space="preserve">. As a result, </w:t>
      </w:r>
      <w:r w:rsidR="005A42DC">
        <w:rPr>
          <w:lang w:eastAsia="zh-CN"/>
        </w:rPr>
        <w:t xml:space="preserve">more REs must be muted, otherwise </w:t>
      </w:r>
      <w:r w:rsidR="008A55C2">
        <w:rPr>
          <w:lang w:eastAsia="zh-CN"/>
        </w:rPr>
        <w:t xml:space="preserve">the </w:t>
      </w:r>
      <w:proofErr w:type="spellStart"/>
      <w:r w:rsidR="008A55C2">
        <w:rPr>
          <w:lang w:eastAsia="zh-CN"/>
        </w:rPr>
        <w:t>orthogonality</w:t>
      </w:r>
      <w:proofErr w:type="spellEnd"/>
      <w:r w:rsidR="008A55C2">
        <w:rPr>
          <w:lang w:eastAsia="zh-CN"/>
        </w:rPr>
        <w:t xml:space="preserve"> between UL and DL DMRS would be destroyed though orthogonal </w:t>
      </w:r>
      <w:r w:rsidR="003E5886">
        <w:rPr>
          <w:lang w:eastAsia="zh-CN"/>
        </w:rPr>
        <w:t>ports/</w:t>
      </w:r>
      <w:r w:rsidR="008A55C2">
        <w:rPr>
          <w:lang w:eastAsia="zh-CN"/>
        </w:rPr>
        <w:t>patterns are configured</w:t>
      </w:r>
      <w:r w:rsidR="003E5886">
        <w:rPr>
          <w:lang w:eastAsia="zh-CN"/>
        </w:rPr>
        <w:t xml:space="preserve"> for UL and DL DMRS</w:t>
      </w:r>
      <w:r w:rsidR="008A55C2">
        <w:rPr>
          <w:lang w:eastAsia="zh-CN"/>
        </w:rPr>
        <w:t>.</w:t>
      </w:r>
      <w:r w:rsidR="00EC4580">
        <w:rPr>
          <w:lang w:eastAsia="zh-CN"/>
        </w:rPr>
        <w:t xml:space="preserve"> </w:t>
      </w:r>
      <w:r w:rsidR="008A55C2">
        <w:rPr>
          <w:lang w:eastAsia="zh-CN"/>
        </w:rPr>
        <w:t>Therefore, it is necessary to support effective method to attain timing alignmen</w:t>
      </w:r>
      <w:r w:rsidR="00EC4580">
        <w:rPr>
          <w:lang w:eastAsia="zh-CN"/>
        </w:rPr>
        <w:t>t</w:t>
      </w:r>
      <w:r w:rsidR="00377E2E">
        <w:rPr>
          <w:lang w:eastAsia="zh-CN"/>
        </w:rPr>
        <w:t xml:space="preserve"> between UL and DL.</w:t>
      </w:r>
    </w:p>
    <w:p w:rsidR="002C130A" w:rsidRDefault="002C130A" w:rsidP="001E36C5">
      <w:pPr>
        <w:ind w:right="3"/>
        <w:jc w:val="center"/>
        <w:rPr>
          <w:lang w:eastAsia="zh-CN"/>
        </w:rPr>
      </w:pPr>
      <w:r>
        <w:rPr>
          <w:noProof/>
          <w:lang w:eastAsia="zh-CN"/>
        </w:rPr>
        <w:drawing>
          <wp:inline distT="0" distB="0" distL="0" distR="0">
            <wp:extent cx="3064821" cy="15978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0922" cy="1611461"/>
                    </a:xfrm>
                    <a:prstGeom prst="rect">
                      <a:avLst/>
                    </a:prstGeom>
                    <a:noFill/>
                  </pic:spPr>
                </pic:pic>
              </a:graphicData>
            </a:graphic>
          </wp:inline>
        </w:drawing>
      </w:r>
    </w:p>
    <w:p w:rsidR="001E36C5" w:rsidRPr="00D523FB" w:rsidRDefault="00D523FB" w:rsidP="001E36C5">
      <w:pPr>
        <w:ind w:right="3"/>
        <w:jc w:val="center"/>
        <w:rPr>
          <w:b/>
          <w:sz w:val="20"/>
          <w:lang w:eastAsia="zh-CN"/>
        </w:rPr>
      </w:pPr>
      <w:r>
        <w:rPr>
          <w:rFonts w:hint="eastAsia"/>
          <w:b/>
          <w:sz w:val="20"/>
          <w:lang w:eastAsia="zh-CN"/>
        </w:rPr>
        <w:t xml:space="preserve">Figure </w:t>
      </w:r>
      <w:r w:rsidR="004C0CEA">
        <w:rPr>
          <w:b/>
          <w:sz w:val="20"/>
          <w:lang w:eastAsia="zh-CN"/>
        </w:rPr>
        <w:t>1</w:t>
      </w:r>
      <w:r w:rsidR="001E36C5" w:rsidRPr="00D523FB">
        <w:rPr>
          <w:rFonts w:hint="eastAsia"/>
          <w:b/>
          <w:sz w:val="20"/>
          <w:lang w:eastAsia="zh-CN"/>
        </w:rPr>
        <w:t>.</w:t>
      </w:r>
      <w:r w:rsidR="001E36C5" w:rsidRPr="00D523FB">
        <w:rPr>
          <w:b/>
          <w:sz w:val="20"/>
          <w:lang w:eastAsia="zh-CN"/>
        </w:rPr>
        <w:t xml:space="preserve"> Illustration of duplexing flexibility scenario</w:t>
      </w:r>
    </w:p>
    <w:p w:rsidR="001E36C5" w:rsidRDefault="001E36C5" w:rsidP="001E36C5">
      <w:pPr>
        <w:ind w:right="3"/>
        <w:jc w:val="center"/>
        <w:rPr>
          <w:sz w:val="18"/>
          <w:lang w:eastAsia="zh-CN"/>
        </w:rPr>
      </w:pPr>
      <w:r>
        <w:rPr>
          <w:noProof/>
          <w:sz w:val="18"/>
          <w:lang w:eastAsia="zh-CN"/>
        </w:rPr>
        <w:lastRenderedPageBreak/>
        <w:drawing>
          <wp:inline distT="0" distB="0" distL="0" distR="0">
            <wp:extent cx="3430270" cy="122014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0270" cy="1220148"/>
                    </a:xfrm>
                    <a:prstGeom prst="rect">
                      <a:avLst/>
                    </a:prstGeom>
                    <a:noFill/>
                  </pic:spPr>
                </pic:pic>
              </a:graphicData>
            </a:graphic>
          </wp:inline>
        </w:drawing>
      </w:r>
    </w:p>
    <w:p w:rsidR="001E36C5" w:rsidRPr="00D523FB" w:rsidRDefault="00D523FB" w:rsidP="001E36C5">
      <w:pPr>
        <w:ind w:right="3"/>
        <w:jc w:val="center"/>
        <w:rPr>
          <w:b/>
          <w:sz w:val="20"/>
          <w:lang w:eastAsia="zh-CN"/>
        </w:rPr>
      </w:pPr>
      <w:r w:rsidRPr="00D523FB">
        <w:rPr>
          <w:rFonts w:hint="eastAsia"/>
          <w:b/>
          <w:sz w:val="20"/>
          <w:lang w:eastAsia="zh-CN"/>
        </w:rPr>
        <w:t xml:space="preserve">Figure </w:t>
      </w:r>
      <w:r w:rsidR="004C0CEA">
        <w:rPr>
          <w:b/>
          <w:sz w:val="20"/>
          <w:lang w:eastAsia="zh-CN"/>
        </w:rPr>
        <w:t>2</w:t>
      </w:r>
      <w:r w:rsidR="001E36C5" w:rsidRPr="00D523FB">
        <w:rPr>
          <w:rFonts w:hint="eastAsia"/>
          <w:b/>
          <w:sz w:val="20"/>
          <w:lang w:eastAsia="zh-CN"/>
        </w:rPr>
        <w:t>(</w:t>
      </w:r>
      <w:r w:rsidR="003E5886" w:rsidRPr="00D523FB">
        <w:rPr>
          <w:b/>
          <w:sz w:val="20"/>
          <w:lang w:eastAsia="zh-CN"/>
        </w:rPr>
        <w:t>a</w:t>
      </w:r>
      <w:r w:rsidR="001E36C5" w:rsidRPr="00D523FB">
        <w:rPr>
          <w:rFonts w:hint="eastAsia"/>
          <w:b/>
          <w:sz w:val="20"/>
          <w:lang w:eastAsia="zh-CN"/>
        </w:rPr>
        <w:t>)</w:t>
      </w:r>
      <w:r w:rsidR="001E36C5" w:rsidRPr="00D523FB">
        <w:rPr>
          <w:b/>
          <w:sz w:val="20"/>
          <w:lang w:eastAsia="zh-CN"/>
        </w:rPr>
        <w:t xml:space="preserve"> Illustration of receive timing </w:t>
      </w:r>
      <w:r w:rsidR="0015158C" w:rsidRPr="00D523FB">
        <w:rPr>
          <w:b/>
          <w:sz w:val="20"/>
          <w:lang w:eastAsia="zh-CN"/>
        </w:rPr>
        <w:t xml:space="preserve">misalignment </w:t>
      </w:r>
      <w:r w:rsidR="001E36C5" w:rsidRPr="00D523FB">
        <w:rPr>
          <w:b/>
          <w:sz w:val="20"/>
          <w:lang w:eastAsia="zh-CN"/>
        </w:rPr>
        <w:t>at TRP1</w:t>
      </w:r>
      <w:r w:rsidR="005D1DE7" w:rsidRPr="00D523FB">
        <w:rPr>
          <w:b/>
          <w:sz w:val="20"/>
          <w:lang w:eastAsia="zh-CN"/>
        </w:rPr>
        <w:t xml:space="preserve"> for DL/UL only </w:t>
      </w:r>
      <w:r w:rsidR="00181356">
        <w:rPr>
          <w:b/>
          <w:sz w:val="20"/>
          <w:lang w:eastAsia="zh-CN"/>
        </w:rPr>
        <w:t>slots</w:t>
      </w:r>
    </w:p>
    <w:p w:rsidR="003E5886" w:rsidRDefault="0015158C" w:rsidP="001E36C5">
      <w:pPr>
        <w:ind w:right="3"/>
        <w:jc w:val="center"/>
      </w:pPr>
      <w:r>
        <w:rPr>
          <w:noProof/>
          <w:lang w:eastAsia="zh-CN"/>
        </w:rPr>
        <w:drawing>
          <wp:inline distT="0" distB="0" distL="0" distR="0">
            <wp:extent cx="2775005" cy="1773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795403" cy="1786866"/>
                    </a:xfrm>
                    <a:prstGeom prst="rect">
                      <a:avLst/>
                    </a:prstGeom>
                  </pic:spPr>
                </pic:pic>
              </a:graphicData>
            </a:graphic>
          </wp:inline>
        </w:drawing>
      </w:r>
    </w:p>
    <w:p w:rsidR="003E5886" w:rsidRPr="00D523FB" w:rsidRDefault="00D523FB" w:rsidP="003E5886">
      <w:pPr>
        <w:ind w:right="3"/>
        <w:jc w:val="center"/>
        <w:rPr>
          <w:b/>
          <w:sz w:val="20"/>
          <w:lang w:eastAsia="zh-CN"/>
        </w:rPr>
      </w:pPr>
      <w:r>
        <w:rPr>
          <w:rFonts w:hint="eastAsia"/>
          <w:b/>
          <w:sz w:val="20"/>
          <w:lang w:eastAsia="zh-CN"/>
        </w:rPr>
        <w:t xml:space="preserve">Figure </w:t>
      </w:r>
      <w:r w:rsidR="004C0CEA">
        <w:rPr>
          <w:b/>
          <w:sz w:val="20"/>
          <w:lang w:eastAsia="zh-CN"/>
        </w:rPr>
        <w:t>2</w:t>
      </w:r>
      <w:r w:rsidR="003E5886" w:rsidRPr="00D523FB">
        <w:rPr>
          <w:rFonts w:hint="eastAsia"/>
          <w:b/>
          <w:sz w:val="20"/>
          <w:lang w:eastAsia="zh-CN"/>
        </w:rPr>
        <w:t>(</w:t>
      </w:r>
      <w:r w:rsidR="003E5886" w:rsidRPr="00D523FB">
        <w:rPr>
          <w:b/>
          <w:sz w:val="20"/>
          <w:lang w:eastAsia="zh-CN"/>
        </w:rPr>
        <w:t>b</w:t>
      </w:r>
      <w:r w:rsidR="003E5886" w:rsidRPr="00D523FB">
        <w:rPr>
          <w:rFonts w:hint="eastAsia"/>
          <w:b/>
          <w:sz w:val="20"/>
          <w:lang w:eastAsia="zh-CN"/>
        </w:rPr>
        <w:t>)</w:t>
      </w:r>
      <w:r w:rsidR="003E5886" w:rsidRPr="00D523FB">
        <w:rPr>
          <w:b/>
          <w:sz w:val="20"/>
          <w:lang w:eastAsia="zh-CN"/>
        </w:rPr>
        <w:t xml:space="preserve"> Illustration of timing </w:t>
      </w:r>
      <w:r w:rsidR="0015158C" w:rsidRPr="00D523FB">
        <w:rPr>
          <w:b/>
          <w:sz w:val="20"/>
          <w:lang w:eastAsia="zh-CN"/>
        </w:rPr>
        <w:t xml:space="preserve">misalignment </w:t>
      </w:r>
      <w:r w:rsidR="005D1DE7" w:rsidRPr="00D523FB">
        <w:rPr>
          <w:b/>
          <w:sz w:val="20"/>
          <w:lang w:eastAsia="zh-CN"/>
        </w:rPr>
        <w:t xml:space="preserve">for self-contained </w:t>
      </w:r>
      <w:r w:rsidR="00181356">
        <w:rPr>
          <w:b/>
          <w:sz w:val="20"/>
          <w:lang w:eastAsia="zh-CN"/>
        </w:rPr>
        <w:t>slots</w:t>
      </w:r>
    </w:p>
    <w:p w:rsidR="006C1B79" w:rsidRDefault="00377E2E" w:rsidP="008734A9">
      <w:pPr>
        <w:ind w:right="3"/>
        <w:rPr>
          <w:lang w:eastAsia="zh-CN"/>
        </w:rPr>
      </w:pPr>
      <w:r>
        <w:rPr>
          <w:rFonts w:hint="eastAsia"/>
          <w:lang w:eastAsia="zh-CN"/>
        </w:rPr>
        <w:t xml:space="preserve">To tackle the problem of </w:t>
      </w:r>
      <w:r w:rsidR="00EC29AD">
        <w:rPr>
          <w:rFonts w:hint="eastAsia"/>
          <w:lang w:eastAsia="zh-CN"/>
        </w:rPr>
        <w:t xml:space="preserve">timing misalignment, </w:t>
      </w:r>
      <w:r w:rsidR="00FD2106">
        <w:rPr>
          <w:lang w:eastAsia="zh-CN"/>
        </w:rPr>
        <w:t>a possible</w:t>
      </w:r>
      <w:r w:rsidR="00EC29AD" w:rsidRPr="00EC29AD">
        <w:rPr>
          <w:lang w:eastAsia="zh-CN"/>
        </w:rPr>
        <w:t xml:space="preserve"> solution </w:t>
      </w:r>
      <w:r w:rsidR="00921E3E">
        <w:rPr>
          <w:lang w:eastAsia="zh-CN"/>
        </w:rPr>
        <w:t>can be</w:t>
      </w:r>
      <w:r w:rsidR="00A73548">
        <w:rPr>
          <w:lang w:eastAsia="zh-CN"/>
        </w:rPr>
        <w:t xml:space="preserve"> </w:t>
      </w:r>
      <w:r w:rsidR="00EC29AD" w:rsidRPr="00EC29AD">
        <w:rPr>
          <w:lang w:eastAsia="zh-CN"/>
        </w:rPr>
        <w:t>a</w:t>
      </w:r>
      <w:r>
        <w:rPr>
          <w:lang w:eastAsia="zh-CN"/>
        </w:rPr>
        <w:t>dju</w:t>
      </w:r>
      <w:r w:rsidR="00A73548">
        <w:rPr>
          <w:lang w:eastAsia="zh-CN"/>
        </w:rPr>
        <w:t>st</w:t>
      </w:r>
      <w:r w:rsidR="00921E3E">
        <w:rPr>
          <w:lang w:eastAsia="zh-CN"/>
        </w:rPr>
        <w:t>ing</w:t>
      </w:r>
      <w:r>
        <w:rPr>
          <w:lang w:eastAsia="zh-CN"/>
        </w:rPr>
        <w:t xml:space="preserve"> transmit timing of victim</w:t>
      </w:r>
      <w:r w:rsidR="00660714">
        <w:rPr>
          <w:lang w:eastAsia="zh-CN"/>
        </w:rPr>
        <w:t xml:space="preserve"> link</w:t>
      </w:r>
      <w:r w:rsidR="00A73548">
        <w:rPr>
          <w:lang w:eastAsia="zh-CN"/>
        </w:rPr>
        <w:t xml:space="preserve"> where</w:t>
      </w:r>
      <w:r w:rsidR="00083EE7">
        <w:rPr>
          <w:lang w:eastAsia="zh-CN"/>
        </w:rPr>
        <w:t xml:space="preserve"> UEs associated with TRP1 shoul</w:t>
      </w:r>
      <w:r w:rsidR="00660714">
        <w:rPr>
          <w:lang w:eastAsia="zh-CN"/>
        </w:rPr>
        <w:t>d utilize a different TA, denoted by TA</w:t>
      </w:r>
      <w:r w:rsidR="00660714" w:rsidRPr="00660714">
        <w:rPr>
          <w:vertAlign w:val="subscript"/>
          <w:lang w:eastAsia="zh-CN"/>
        </w:rPr>
        <w:t>CLI</w:t>
      </w:r>
      <w:r w:rsidR="00660714">
        <w:rPr>
          <w:vertAlign w:val="subscript"/>
          <w:lang w:eastAsia="zh-CN"/>
        </w:rPr>
        <w:t xml:space="preserve"> </w:t>
      </w:r>
      <w:r w:rsidR="00083EE7">
        <w:rPr>
          <w:lang w:eastAsia="zh-CN"/>
        </w:rPr>
        <w:t>to determine the transmit timing for UL</w:t>
      </w:r>
      <w:r w:rsidR="00083EE7" w:rsidRPr="00083EE7">
        <w:rPr>
          <w:lang w:eastAsia="zh-CN"/>
        </w:rPr>
        <w:t>.</w:t>
      </w:r>
      <w:r w:rsidR="00083EE7">
        <w:rPr>
          <w:lang w:eastAsia="zh-CN"/>
        </w:rPr>
        <w:t xml:space="preserve"> </w:t>
      </w:r>
      <w:r w:rsidR="00FD2106">
        <w:rPr>
          <w:lang w:eastAsia="zh-CN"/>
        </w:rPr>
        <w:t>In this case, UEs can use TA</w:t>
      </w:r>
      <w:r w:rsidR="00FD2106" w:rsidRPr="00AB66F2">
        <w:rPr>
          <w:vertAlign w:val="subscript"/>
          <w:lang w:eastAsia="zh-CN"/>
        </w:rPr>
        <w:t>CLI</w:t>
      </w:r>
      <w:r w:rsidR="00FD2106">
        <w:rPr>
          <w:lang w:eastAsia="zh-CN"/>
        </w:rPr>
        <w:t xml:space="preserve"> for UL transmission so as to achieve timing alignment between UL and DL when cross-link interference is existed. While legacy TA is utilized on the condition that cross-link interference is absent. </w:t>
      </w:r>
    </w:p>
    <w:p w:rsidR="003E5886" w:rsidRDefault="008F3905" w:rsidP="008734A9">
      <w:pPr>
        <w:ind w:right="3"/>
        <w:rPr>
          <w:lang w:eastAsia="zh-CN"/>
        </w:rPr>
      </w:pPr>
      <w:r>
        <w:rPr>
          <w:lang w:eastAsia="zh-CN"/>
        </w:rPr>
        <w:t>Consider</w:t>
      </w:r>
      <w:r w:rsidR="001F2481">
        <w:rPr>
          <w:lang w:eastAsia="zh-CN"/>
        </w:rPr>
        <w:t>ing</w:t>
      </w:r>
      <w:r>
        <w:rPr>
          <w:lang w:eastAsia="zh-CN"/>
        </w:rPr>
        <w:t xml:space="preserve"> the situation that </w:t>
      </w:r>
      <w:r w:rsidR="00A56B27">
        <w:rPr>
          <w:lang w:eastAsia="zh-CN"/>
        </w:rPr>
        <w:t>TRP</w:t>
      </w:r>
      <w:r>
        <w:rPr>
          <w:lang w:eastAsia="zh-CN"/>
        </w:rPr>
        <w:t>1</w:t>
      </w:r>
      <w:r w:rsidR="00A56B27">
        <w:rPr>
          <w:lang w:eastAsia="zh-CN"/>
        </w:rPr>
        <w:t xml:space="preserve"> </w:t>
      </w:r>
      <w:r w:rsidR="00E418A6">
        <w:rPr>
          <w:lang w:eastAsia="zh-CN"/>
        </w:rPr>
        <w:t>in</w:t>
      </w:r>
      <w:r w:rsidR="00A56B27">
        <w:rPr>
          <w:lang w:eastAsia="zh-CN"/>
        </w:rPr>
        <w:t xml:space="preserve"> UL transmission is interfered by </w:t>
      </w:r>
      <w:r w:rsidR="006C1B79">
        <w:rPr>
          <w:lang w:eastAsia="zh-CN"/>
        </w:rPr>
        <w:t>multiple</w:t>
      </w:r>
      <w:r w:rsidR="00A56B27">
        <w:rPr>
          <w:lang w:eastAsia="zh-CN"/>
        </w:rPr>
        <w:t xml:space="preserve"> TRPs</w:t>
      </w:r>
      <w:r w:rsidR="00E418A6">
        <w:rPr>
          <w:lang w:eastAsia="zh-CN"/>
        </w:rPr>
        <w:t xml:space="preserve"> in</w:t>
      </w:r>
      <w:r w:rsidR="00A56B27">
        <w:rPr>
          <w:lang w:eastAsia="zh-CN"/>
        </w:rPr>
        <w:t xml:space="preserve"> DL transmission, </w:t>
      </w:r>
      <w:r w:rsidRPr="00051628">
        <w:rPr>
          <w:lang w:eastAsia="zh-CN"/>
        </w:rPr>
        <w:t xml:space="preserve">the </w:t>
      </w:r>
      <w:r w:rsidR="006C1B79">
        <w:rPr>
          <w:lang w:eastAsia="zh-CN"/>
        </w:rPr>
        <w:t xml:space="preserve">interfering </w:t>
      </w:r>
      <w:r w:rsidRPr="00051628">
        <w:rPr>
          <w:lang w:eastAsia="zh-CN"/>
        </w:rPr>
        <w:t xml:space="preserve">TRP </w:t>
      </w:r>
      <w:r w:rsidR="00E418A6">
        <w:rPr>
          <w:lang w:eastAsia="zh-CN"/>
        </w:rPr>
        <w:t>that</w:t>
      </w:r>
      <w:r>
        <w:rPr>
          <w:lang w:eastAsia="zh-CN"/>
        </w:rPr>
        <w:t xml:space="preserve"> </w:t>
      </w:r>
      <w:r w:rsidRPr="008F3905">
        <w:rPr>
          <w:lang w:eastAsia="zh-CN"/>
        </w:rPr>
        <w:t xml:space="preserve">is </w:t>
      </w:r>
      <w:r w:rsidR="001F2481">
        <w:rPr>
          <w:lang w:eastAsia="zh-CN"/>
        </w:rPr>
        <w:t>with a smallest and largest distance</w:t>
      </w:r>
      <w:r>
        <w:rPr>
          <w:lang w:eastAsia="zh-CN"/>
        </w:rPr>
        <w:t xml:space="preserve"> to TRP1 is denoted by </w:t>
      </w:r>
      <w:proofErr w:type="spellStart"/>
      <w:r>
        <w:rPr>
          <w:lang w:eastAsia="zh-CN"/>
        </w:rPr>
        <w:t>TRP</w:t>
      </w:r>
      <w:r w:rsidR="00A7354D">
        <w:rPr>
          <w:vertAlign w:val="subscript"/>
          <w:lang w:eastAsia="zh-CN"/>
        </w:rPr>
        <w:t>near</w:t>
      </w:r>
      <w:proofErr w:type="spellEnd"/>
      <w:r w:rsidR="00A7354D">
        <w:rPr>
          <w:lang w:eastAsia="zh-CN"/>
        </w:rPr>
        <w:t xml:space="preserve"> and </w:t>
      </w:r>
      <w:proofErr w:type="spellStart"/>
      <w:r w:rsidR="00A7354D">
        <w:rPr>
          <w:lang w:eastAsia="zh-CN"/>
        </w:rPr>
        <w:t>TRP</w:t>
      </w:r>
      <w:r w:rsidR="00A7354D" w:rsidRPr="00051628">
        <w:rPr>
          <w:vertAlign w:val="subscript"/>
          <w:lang w:eastAsia="zh-CN"/>
        </w:rPr>
        <w:t>f</w:t>
      </w:r>
      <w:r w:rsidR="00A7354D">
        <w:rPr>
          <w:vertAlign w:val="subscript"/>
          <w:lang w:eastAsia="zh-CN"/>
        </w:rPr>
        <w:t>ar</w:t>
      </w:r>
      <w:proofErr w:type="spellEnd"/>
      <w:r w:rsidR="00A7354D" w:rsidRPr="00051628">
        <w:rPr>
          <w:lang w:eastAsia="zh-CN"/>
        </w:rPr>
        <w:t>, respectively</w:t>
      </w:r>
      <w:r w:rsidR="001F2481">
        <w:rPr>
          <w:lang w:eastAsia="zh-CN"/>
        </w:rPr>
        <w:t>, and the corresponding</w:t>
      </w:r>
      <w:r w:rsidR="00A7354D">
        <w:rPr>
          <w:lang w:eastAsia="zh-CN"/>
        </w:rPr>
        <w:t xml:space="preserve"> distance to TRP1 is denoted by </w:t>
      </w:r>
      <w:proofErr w:type="spellStart"/>
      <w:r w:rsidR="00A7354D">
        <w:rPr>
          <w:lang w:eastAsia="zh-CN"/>
        </w:rPr>
        <w:t>d</w:t>
      </w:r>
      <w:r w:rsidR="00A7354D" w:rsidRPr="00051628">
        <w:rPr>
          <w:vertAlign w:val="subscript"/>
          <w:lang w:eastAsia="zh-CN"/>
        </w:rPr>
        <w:t>near</w:t>
      </w:r>
      <w:proofErr w:type="spellEnd"/>
      <w:r w:rsidR="00A7354D">
        <w:rPr>
          <w:lang w:eastAsia="zh-CN"/>
        </w:rPr>
        <w:t xml:space="preserve"> and </w:t>
      </w:r>
      <w:proofErr w:type="spellStart"/>
      <w:r w:rsidR="00A7354D">
        <w:rPr>
          <w:lang w:eastAsia="zh-CN"/>
        </w:rPr>
        <w:t>d</w:t>
      </w:r>
      <w:r w:rsidR="00A7354D" w:rsidRPr="00051628">
        <w:rPr>
          <w:vertAlign w:val="subscript"/>
          <w:lang w:eastAsia="zh-CN"/>
        </w:rPr>
        <w:t>far</w:t>
      </w:r>
      <w:proofErr w:type="spellEnd"/>
      <w:r w:rsidR="00F60D3F" w:rsidRPr="002737C3">
        <w:rPr>
          <w:lang w:eastAsia="zh-CN"/>
        </w:rPr>
        <w:t xml:space="preserve"> as shown in Figure </w:t>
      </w:r>
      <w:r w:rsidR="004C0CEA">
        <w:rPr>
          <w:lang w:eastAsia="zh-CN"/>
        </w:rPr>
        <w:t>3</w:t>
      </w:r>
      <w:r w:rsidR="00F60D3F" w:rsidRPr="002737C3">
        <w:rPr>
          <w:lang w:eastAsia="zh-CN"/>
        </w:rPr>
        <w:t>(a)</w:t>
      </w:r>
      <w:r w:rsidR="00A7354D" w:rsidRPr="00051628">
        <w:rPr>
          <w:lang w:eastAsia="zh-CN"/>
        </w:rPr>
        <w:t>.</w:t>
      </w:r>
      <w:r w:rsidR="00A7354D">
        <w:rPr>
          <w:lang w:eastAsia="zh-CN"/>
        </w:rPr>
        <w:t xml:space="preserve"> </w:t>
      </w:r>
      <w:r w:rsidR="00E418A6">
        <w:rPr>
          <w:lang w:eastAsia="zh-CN"/>
        </w:rPr>
        <w:t>Focusing on the case with</w:t>
      </w:r>
      <w:r w:rsidR="00085B32">
        <w:rPr>
          <w:lang w:eastAsia="zh-CN"/>
        </w:rPr>
        <w:t xml:space="preserve"> a typical</w:t>
      </w:r>
      <w:r w:rsidR="003D7937">
        <w:rPr>
          <w:lang w:eastAsia="zh-CN"/>
        </w:rPr>
        <w:t xml:space="preserve"> </w:t>
      </w:r>
      <w:r w:rsidR="00A7354D">
        <w:rPr>
          <w:lang w:eastAsia="zh-CN"/>
        </w:rPr>
        <w:t>CP duration</w:t>
      </w:r>
      <w:r w:rsidR="00085B32">
        <w:rPr>
          <w:lang w:eastAsia="zh-CN"/>
        </w:rPr>
        <w:t xml:space="preserve"> (</w:t>
      </w:r>
      <w:r w:rsidR="00A7354D">
        <w:rPr>
          <w:lang w:eastAsia="zh-CN"/>
        </w:rPr>
        <w:t>4.7us</w:t>
      </w:r>
      <w:r w:rsidR="00085B32">
        <w:rPr>
          <w:lang w:eastAsia="zh-CN"/>
        </w:rPr>
        <w:t>)</w:t>
      </w:r>
      <w:r w:rsidR="00A7354D">
        <w:rPr>
          <w:lang w:eastAsia="zh-CN"/>
        </w:rPr>
        <w:t xml:space="preserve">, once the value of </w:t>
      </w:r>
      <w:r w:rsidR="001F2481">
        <w:rPr>
          <w:lang w:eastAsia="zh-CN"/>
        </w:rPr>
        <w:t>(</w:t>
      </w:r>
      <w:proofErr w:type="spellStart"/>
      <w:r w:rsidR="00A7354D">
        <w:rPr>
          <w:lang w:eastAsia="zh-CN"/>
        </w:rPr>
        <w:t>d</w:t>
      </w:r>
      <w:r w:rsidR="00A7354D" w:rsidRPr="001E4460">
        <w:rPr>
          <w:vertAlign w:val="subscript"/>
          <w:lang w:eastAsia="zh-CN"/>
        </w:rPr>
        <w:t>far</w:t>
      </w:r>
      <w:r w:rsidR="00A7354D">
        <w:rPr>
          <w:lang w:eastAsia="zh-CN"/>
        </w:rPr>
        <w:t>-d</w:t>
      </w:r>
      <w:r w:rsidR="00A7354D" w:rsidRPr="001E4460">
        <w:rPr>
          <w:vertAlign w:val="subscript"/>
          <w:lang w:eastAsia="zh-CN"/>
        </w:rPr>
        <w:t>near</w:t>
      </w:r>
      <w:proofErr w:type="spellEnd"/>
      <w:r w:rsidR="001F2481" w:rsidRPr="00051628">
        <w:rPr>
          <w:lang w:eastAsia="zh-CN"/>
        </w:rPr>
        <w:t>)</w:t>
      </w:r>
      <w:r w:rsidR="00A7354D" w:rsidRPr="00051628">
        <w:rPr>
          <w:lang w:eastAsia="zh-CN"/>
        </w:rPr>
        <w:t xml:space="preserve"> is less than 1.4 </w:t>
      </w:r>
      <w:r w:rsidR="00A7354D">
        <w:rPr>
          <w:lang w:eastAsia="zh-CN"/>
        </w:rPr>
        <w:t xml:space="preserve">km, it is </w:t>
      </w:r>
      <w:r w:rsidR="00D523FB">
        <w:rPr>
          <w:lang w:eastAsia="zh-CN"/>
        </w:rPr>
        <w:t>possible</w:t>
      </w:r>
      <w:r w:rsidR="00A7354D">
        <w:rPr>
          <w:lang w:eastAsia="zh-CN"/>
        </w:rPr>
        <w:t xml:space="preserve"> to make the </w:t>
      </w:r>
      <w:r w:rsidR="00E418A6">
        <w:rPr>
          <w:lang w:eastAsia="zh-CN"/>
        </w:rPr>
        <w:t xml:space="preserve">gap of </w:t>
      </w:r>
      <w:r w:rsidR="00A7354D">
        <w:rPr>
          <w:lang w:eastAsia="zh-CN"/>
        </w:rPr>
        <w:t xml:space="preserve">timing misalignment </w:t>
      </w:r>
      <w:r w:rsidR="00E418A6">
        <w:rPr>
          <w:lang w:eastAsia="zh-CN"/>
        </w:rPr>
        <w:t xml:space="preserve">between TRP1 and each of the interfering TRPs </w:t>
      </w:r>
      <w:r w:rsidR="00A7354D">
        <w:rPr>
          <w:lang w:eastAsia="zh-CN"/>
        </w:rPr>
        <w:t xml:space="preserve">less than </w:t>
      </w:r>
      <w:r w:rsidR="00D523FB">
        <w:rPr>
          <w:lang w:eastAsia="zh-CN"/>
        </w:rPr>
        <w:t xml:space="preserve">the </w:t>
      </w:r>
      <w:r w:rsidR="00A7354D">
        <w:rPr>
          <w:lang w:eastAsia="zh-CN"/>
        </w:rPr>
        <w:t>CP duration</w:t>
      </w:r>
      <w:r w:rsidR="00E418A6">
        <w:rPr>
          <w:lang w:eastAsia="zh-CN"/>
        </w:rPr>
        <w:t xml:space="preserve"> by adjusting UL timing of TRP1</w:t>
      </w:r>
      <w:r w:rsidR="00A7354D">
        <w:rPr>
          <w:lang w:eastAsia="zh-CN"/>
        </w:rPr>
        <w:t xml:space="preserve">. </w:t>
      </w:r>
      <w:r w:rsidR="00E418A6">
        <w:rPr>
          <w:lang w:eastAsia="zh-CN"/>
        </w:rPr>
        <w:t>While</w:t>
      </w:r>
      <w:r w:rsidR="00085B32">
        <w:rPr>
          <w:lang w:eastAsia="zh-CN"/>
        </w:rPr>
        <w:t xml:space="preserve"> for a</w:t>
      </w:r>
      <w:r w:rsidR="00E418A6">
        <w:rPr>
          <w:lang w:eastAsia="zh-CN"/>
        </w:rPr>
        <w:t>n</w:t>
      </w:r>
      <w:r w:rsidR="00085B32">
        <w:rPr>
          <w:lang w:eastAsia="zh-CN"/>
        </w:rPr>
        <w:t xml:space="preserve"> interfering TRP that the corresponding value of </w:t>
      </w:r>
      <w:r w:rsidR="001F2481">
        <w:rPr>
          <w:lang w:eastAsia="zh-CN"/>
        </w:rPr>
        <w:t>(</w:t>
      </w:r>
      <w:r w:rsidR="00085B32">
        <w:rPr>
          <w:lang w:eastAsia="zh-CN"/>
        </w:rPr>
        <w:t>d-</w:t>
      </w:r>
      <w:proofErr w:type="spellStart"/>
      <w:r w:rsidR="00085B32">
        <w:rPr>
          <w:lang w:eastAsia="zh-CN"/>
        </w:rPr>
        <w:t>d</w:t>
      </w:r>
      <w:r w:rsidR="00085B32" w:rsidRPr="00051628">
        <w:rPr>
          <w:vertAlign w:val="subscript"/>
          <w:lang w:eastAsia="zh-CN"/>
        </w:rPr>
        <w:t>near</w:t>
      </w:r>
      <w:proofErr w:type="spellEnd"/>
      <w:r w:rsidR="001F2481">
        <w:rPr>
          <w:lang w:eastAsia="zh-CN"/>
        </w:rPr>
        <w:t xml:space="preserve">) </w:t>
      </w:r>
      <w:r w:rsidR="00085B32">
        <w:rPr>
          <w:lang w:eastAsia="zh-CN"/>
        </w:rPr>
        <w:t>is larger than 1.4km, its</w:t>
      </w:r>
      <w:r w:rsidR="00A7354D">
        <w:rPr>
          <w:lang w:eastAsia="zh-CN"/>
        </w:rPr>
        <w:t xml:space="preserve"> </w:t>
      </w:r>
      <w:r w:rsidR="003D7937">
        <w:rPr>
          <w:lang w:eastAsia="zh-CN"/>
        </w:rPr>
        <w:t xml:space="preserve">impact on UL transmission of TRP1 would be </w:t>
      </w:r>
      <w:r w:rsidR="00E418A6">
        <w:rPr>
          <w:lang w:eastAsia="zh-CN"/>
        </w:rPr>
        <w:t>extremely</w:t>
      </w:r>
      <w:r w:rsidR="003D7937">
        <w:rPr>
          <w:lang w:eastAsia="zh-CN"/>
        </w:rPr>
        <w:t xml:space="preserve"> small</w:t>
      </w:r>
      <w:r w:rsidR="00E418A6">
        <w:rPr>
          <w:lang w:eastAsia="zh-CN"/>
        </w:rPr>
        <w:t>er than</w:t>
      </w:r>
      <w:r w:rsidR="003D7937">
        <w:rPr>
          <w:lang w:eastAsia="zh-CN"/>
        </w:rPr>
        <w:t xml:space="preserve"> that of </w:t>
      </w:r>
      <w:proofErr w:type="spellStart"/>
      <w:r w:rsidR="003D7937">
        <w:rPr>
          <w:lang w:eastAsia="zh-CN"/>
        </w:rPr>
        <w:t>TRP</w:t>
      </w:r>
      <w:r w:rsidR="003D7937" w:rsidRPr="00051628">
        <w:rPr>
          <w:vertAlign w:val="subscript"/>
          <w:lang w:eastAsia="zh-CN"/>
        </w:rPr>
        <w:t>near</w:t>
      </w:r>
      <w:proofErr w:type="spellEnd"/>
      <w:r w:rsidR="00085B32">
        <w:rPr>
          <w:lang w:eastAsia="zh-CN"/>
        </w:rPr>
        <w:t>. Namely, such TRP can be tre</w:t>
      </w:r>
      <w:r w:rsidR="001F2481">
        <w:rPr>
          <w:lang w:eastAsia="zh-CN"/>
        </w:rPr>
        <w:t>ated as a non-interfering TRP, and there is no need to strive for timing alignment</w:t>
      </w:r>
      <w:r w:rsidR="00E418A6">
        <w:rPr>
          <w:lang w:eastAsia="zh-CN"/>
        </w:rPr>
        <w:t xml:space="preserve"> within CP duration</w:t>
      </w:r>
      <w:r w:rsidR="001F2481">
        <w:rPr>
          <w:lang w:eastAsia="zh-CN"/>
        </w:rPr>
        <w:t xml:space="preserve"> between TRP1 and such TRP. </w:t>
      </w:r>
      <w:r w:rsidR="00A7354D">
        <w:rPr>
          <w:lang w:eastAsia="zh-CN"/>
        </w:rPr>
        <w:t xml:space="preserve">Thus, </w:t>
      </w:r>
      <w:r w:rsidR="00E418A6">
        <w:rPr>
          <w:lang w:eastAsia="zh-CN"/>
        </w:rPr>
        <w:t xml:space="preserve">to maintain </w:t>
      </w:r>
      <w:proofErr w:type="spellStart"/>
      <w:r w:rsidR="00E418A6">
        <w:rPr>
          <w:lang w:eastAsia="zh-CN"/>
        </w:rPr>
        <w:t>orthogonality</w:t>
      </w:r>
      <w:proofErr w:type="spellEnd"/>
      <w:r w:rsidR="00E418A6">
        <w:rPr>
          <w:lang w:eastAsia="zh-CN"/>
        </w:rPr>
        <w:t xml:space="preserve"> between UL and DL DMRS, it is effective and efficient to achieve timing alignment between UL and multiple DL transmissions of interfering TRPs within CP duration </w:t>
      </w:r>
      <w:r w:rsidR="00A7354D">
        <w:rPr>
          <w:lang w:eastAsia="zh-CN"/>
        </w:rPr>
        <w:t xml:space="preserve">by adjusting </w:t>
      </w:r>
      <w:r w:rsidR="00E418A6">
        <w:rPr>
          <w:lang w:eastAsia="zh-CN"/>
        </w:rPr>
        <w:t xml:space="preserve">the </w:t>
      </w:r>
      <w:r w:rsidR="00A7354D">
        <w:rPr>
          <w:lang w:eastAsia="zh-CN"/>
        </w:rPr>
        <w:t>timing of UL</w:t>
      </w:r>
      <w:r w:rsidR="00D523FB">
        <w:rPr>
          <w:lang w:eastAsia="zh-CN"/>
        </w:rPr>
        <w:t xml:space="preserve"> transmission.</w:t>
      </w:r>
      <w:r w:rsidR="00A7354D">
        <w:rPr>
          <w:lang w:eastAsia="zh-CN"/>
        </w:rPr>
        <w:t xml:space="preserve"> </w:t>
      </w:r>
    </w:p>
    <w:p w:rsidR="006C1B79" w:rsidRDefault="004B330D" w:rsidP="008734A9">
      <w:pPr>
        <w:ind w:right="3"/>
        <w:rPr>
          <w:lang w:eastAsia="zh-CN"/>
        </w:rPr>
      </w:pPr>
      <w:r>
        <w:rPr>
          <w:lang w:eastAsia="zh-CN"/>
        </w:rPr>
        <w:t xml:space="preserve">Note that a TRP can change transmission direction between UL and DL flexibly, but within a given slot, it can be either a victim or an aggressor. Namely, a TRP </w:t>
      </w:r>
      <w:r w:rsidR="00F60D3F">
        <w:rPr>
          <w:lang w:eastAsia="zh-CN"/>
        </w:rPr>
        <w:t xml:space="preserve">in UL transmission can only be </w:t>
      </w:r>
      <w:r w:rsidR="006C1B79">
        <w:rPr>
          <w:lang w:eastAsia="zh-CN"/>
        </w:rPr>
        <w:t xml:space="preserve">the victim </w:t>
      </w:r>
      <w:r>
        <w:rPr>
          <w:lang w:eastAsia="zh-CN"/>
        </w:rPr>
        <w:t xml:space="preserve">and it would not </w:t>
      </w:r>
      <w:r w:rsidR="00F60D3F">
        <w:rPr>
          <w:lang w:eastAsia="zh-CN"/>
        </w:rPr>
        <w:t>cause interference to</w:t>
      </w:r>
      <w:r>
        <w:rPr>
          <w:lang w:eastAsia="zh-CN"/>
        </w:rPr>
        <w:t xml:space="preserve"> </w:t>
      </w:r>
      <w:r w:rsidR="00F60D3F">
        <w:rPr>
          <w:lang w:eastAsia="zh-CN"/>
        </w:rPr>
        <w:t xml:space="preserve">any </w:t>
      </w:r>
      <w:r>
        <w:rPr>
          <w:lang w:eastAsia="zh-CN"/>
        </w:rPr>
        <w:t>other TRPs. And the</w:t>
      </w:r>
      <w:r w:rsidR="006C1B79">
        <w:rPr>
          <w:lang w:eastAsia="zh-CN"/>
        </w:rPr>
        <w:t xml:space="preserve"> TRP in D</w:t>
      </w:r>
      <w:r w:rsidR="00F60D3F">
        <w:rPr>
          <w:lang w:eastAsia="zh-CN"/>
        </w:rPr>
        <w:t xml:space="preserve">L transmission can only be </w:t>
      </w:r>
      <w:r>
        <w:rPr>
          <w:lang w:eastAsia="zh-CN"/>
        </w:rPr>
        <w:t>the aggressor</w:t>
      </w:r>
      <w:r w:rsidR="006C1B79">
        <w:rPr>
          <w:lang w:eastAsia="zh-CN"/>
        </w:rPr>
        <w:t xml:space="preserve"> </w:t>
      </w:r>
      <w:r>
        <w:rPr>
          <w:lang w:eastAsia="zh-CN"/>
        </w:rPr>
        <w:t xml:space="preserve">and it would not be interfered by </w:t>
      </w:r>
      <w:r w:rsidR="00F60D3F">
        <w:rPr>
          <w:lang w:eastAsia="zh-CN"/>
        </w:rPr>
        <w:t xml:space="preserve">any </w:t>
      </w:r>
      <w:r>
        <w:rPr>
          <w:lang w:eastAsia="zh-CN"/>
        </w:rPr>
        <w:t xml:space="preserve">other TRPs. Therefore, achieving timing alignment between UL and multiple DL transmissions of interfering TRPs within CP duration can maintain the UL/DL DMRS </w:t>
      </w:r>
      <w:proofErr w:type="spellStart"/>
      <w:r>
        <w:rPr>
          <w:lang w:eastAsia="zh-CN"/>
        </w:rPr>
        <w:t>orthogonality</w:t>
      </w:r>
      <w:proofErr w:type="spellEnd"/>
      <w:r>
        <w:rPr>
          <w:lang w:eastAsia="zh-CN"/>
        </w:rPr>
        <w:t>.</w:t>
      </w:r>
    </w:p>
    <w:p w:rsidR="00D523FB" w:rsidRDefault="003D7937" w:rsidP="00051628">
      <w:pPr>
        <w:ind w:right="3" w:firstLineChars="500" w:firstLine="1100"/>
        <w:rPr>
          <w:lang w:eastAsia="zh-CN"/>
        </w:rPr>
      </w:pPr>
      <w:r>
        <w:rPr>
          <w:noProof/>
          <w:lang w:eastAsia="zh-CN"/>
        </w:rPr>
        <w:lastRenderedPageBreak/>
        <w:drawing>
          <wp:inline distT="0" distB="0" distL="0" distR="0">
            <wp:extent cx="1656272" cy="1505627"/>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209" cy="1511933"/>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extent cx="2924355" cy="145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8652" cy="1460323"/>
                    </a:xfrm>
                    <a:prstGeom prst="rect">
                      <a:avLst/>
                    </a:prstGeom>
                    <a:noFill/>
                  </pic:spPr>
                </pic:pic>
              </a:graphicData>
            </a:graphic>
          </wp:inline>
        </w:drawing>
      </w:r>
    </w:p>
    <w:p w:rsidR="00D523FB" w:rsidRPr="00051628" w:rsidRDefault="00D523FB" w:rsidP="00051628">
      <w:pPr>
        <w:ind w:right="3"/>
        <w:jc w:val="center"/>
        <w:rPr>
          <w:b/>
          <w:sz w:val="20"/>
          <w:lang w:eastAsia="zh-CN"/>
        </w:rPr>
      </w:pPr>
      <w:r w:rsidRPr="00051628">
        <w:rPr>
          <w:b/>
          <w:sz w:val="20"/>
          <w:lang w:eastAsia="zh-CN"/>
        </w:rPr>
        <w:t xml:space="preserve">Figure </w:t>
      </w:r>
      <w:r w:rsidR="004C0CEA">
        <w:rPr>
          <w:b/>
          <w:sz w:val="20"/>
          <w:lang w:eastAsia="zh-CN"/>
        </w:rPr>
        <w:t>3</w:t>
      </w:r>
      <w:r w:rsidR="00E72A10">
        <w:rPr>
          <w:b/>
          <w:sz w:val="20"/>
          <w:lang w:eastAsia="zh-CN"/>
        </w:rPr>
        <w:t>(</w:t>
      </w:r>
      <w:r w:rsidRPr="00051628">
        <w:rPr>
          <w:b/>
          <w:sz w:val="20"/>
          <w:lang w:eastAsia="zh-CN"/>
        </w:rPr>
        <w:t xml:space="preserve">a) Illustration of multiple interfering TRPs </w:t>
      </w:r>
      <w:r w:rsidRPr="00D523FB">
        <w:rPr>
          <w:b/>
          <w:sz w:val="20"/>
          <w:lang w:eastAsia="zh-CN"/>
        </w:rPr>
        <w:t xml:space="preserve">     </w:t>
      </w:r>
      <w:r w:rsidRPr="00051628">
        <w:rPr>
          <w:b/>
          <w:sz w:val="20"/>
          <w:lang w:eastAsia="zh-CN"/>
        </w:rPr>
        <w:t xml:space="preserve">Figure </w:t>
      </w:r>
      <w:r w:rsidR="004C0CEA">
        <w:rPr>
          <w:b/>
          <w:sz w:val="20"/>
          <w:lang w:eastAsia="zh-CN"/>
        </w:rPr>
        <w:t>3</w:t>
      </w:r>
      <w:r w:rsidRPr="00051628">
        <w:rPr>
          <w:b/>
          <w:sz w:val="20"/>
          <w:lang w:eastAsia="zh-CN"/>
        </w:rPr>
        <w:t>(</w:t>
      </w:r>
      <w:r w:rsidRPr="00D523FB">
        <w:rPr>
          <w:b/>
          <w:sz w:val="20"/>
          <w:lang w:eastAsia="zh-CN"/>
        </w:rPr>
        <w:t>b</w:t>
      </w:r>
      <w:r w:rsidRPr="00051628">
        <w:rPr>
          <w:b/>
          <w:sz w:val="20"/>
          <w:lang w:eastAsia="zh-CN"/>
        </w:rPr>
        <w:t xml:space="preserve">) </w:t>
      </w:r>
      <w:r w:rsidRPr="00D523FB">
        <w:rPr>
          <w:b/>
          <w:sz w:val="20"/>
          <w:lang w:eastAsia="zh-CN"/>
        </w:rPr>
        <w:t>Timing alignment within CP duration</w:t>
      </w:r>
    </w:p>
    <w:p w:rsidR="00921E3E" w:rsidRPr="00921E3E" w:rsidRDefault="00921E3E" w:rsidP="003E5886">
      <w:pPr>
        <w:ind w:right="3"/>
        <w:rPr>
          <w:lang w:eastAsia="zh-CN"/>
        </w:rPr>
      </w:pPr>
      <w:r w:rsidRPr="00377E2E">
        <w:rPr>
          <w:b/>
          <w:i/>
          <w:lang w:eastAsia="zh-CN"/>
        </w:rPr>
        <w:t xml:space="preserve">Proposal </w:t>
      </w:r>
      <w:r w:rsidR="004C0CEA">
        <w:rPr>
          <w:b/>
          <w:i/>
          <w:lang w:eastAsia="zh-CN"/>
        </w:rPr>
        <w:t>2</w:t>
      </w:r>
      <w:r w:rsidRPr="00377E2E">
        <w:rPr>
          <w:i/>
          <w:lang w:eastAsia="zh-CN"/>
        </w:rPr>
        <w:t xml:space="preserve">: </w:t>
      </w:r>
      <w:r>
        <w:rPr>
          <w:i/>
          <w:lang w:eastAsia="zh-CN"/>
        </w:rPr>
        <w:t>T</w:t>
      </w:r>
      <w:r w:rsidRPr="00377E2E">
        <w:rPr>
          <w:i/>
          <w:lang w:eastAsia="zh-CN"/>
        </w:rPr>
        <w:t xml:space="preserve">iming alignment between </w:t>
      </w:r>
      <w:r>
        <w:rPr>
          <w:i/>
          <w:lang w:eastAsia="zh-CN"/>
        </w:rPr>
        <w:t>UL and DL DMRS symbols should be considered to facilitate the orthogonal configuration</w:t>
      </w:r>
      <w:r w:rsidRPr="00377E2E">
        <w:rPr>
          <w:i/>
          <w:lang w:eastAsia="zh-CN"/>
        </w:rPr>
        <w:t>.</w:t>
      </w:r>
    </w:p>
    <w:p w:rsidR="00E30EBE" w:rsidRPr="00110232" w:rsidRDefault="00E30EBE" w:rsidP="00E30EBE">
      <w:pPr>
        <w:pStyle w:val="Heading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3" w:name="_Ref124589665"/>
      <w:bookmarkStart w:id="4" w:name="_Ref71620620"/>
      <w:bookmarkStart w:id="5" w:name="_Ref124671424"/>
      <w:r>
        <w:rPr>
          <w:lang w:val="en-GB" w:eastAsia="zh-CN"/>
        </w:rPr>
        <w:t xml:space="preserve">In this contribution, </w:t>
      </w:r>
      <w:r w:rsidR="00E72A10">
        <w:rPr>
          <w:lang w:eastAsia="zh-CN"/>
        </w:rPr>
        <w:t>the remaining issues including achieving orthogonal UL/DL DMRS with difference DMRS configurations and DMRS timing alignment are discussed</w:t>
      </w:r>
      <w:r w:rsidR="006E0795">
        <w:rPr>
          <w:lang w:val="en-GB" w:eastAsia="zh-CN"/>
        </w:rPr>
        <w:t>. The proposals</w:t>
      </w:r>
      <w:r w:rsidR="00C414A4">
        <w:rPr>
          <w:rFonts w:hint="eastAsia"/>
          <w:lang w:val="en-GB" w:eastAsia="zh-CN"/>
        </w:rPr>
        <w:t xml:space="preserve"> </w:t>
      </w:r>
      <w:r>
        <w:rPr>
          <w:lang w:val="en-GB" w:eastAsia="zh-CN"/>
        </w:rPr>
        <w:t>are given below</w:t>
      </w:r>
      <w:r w:rsidR="001B384A">
        <w:rPr>
          <w:rFonts w:hint="eastAsia"/>
          <w:lang w:val="en-GB" w:eastAsia="zh-CN"/>
        </w:rPr>
        <w:t>:</w:t>
      </w:r>
    </w:p>
    <w:p w:rsidR="00E72A10" w:rsidRPr="000A02AC" w:rsidRDefault="00E72A10" w:rsidP="00E72A10">
      <w:pPr>
        <w:ind w:right="3"/>
        <w:rPr>
          <w:lang w:eastAsia="zh-CN"/>
        </w:rPr>
      </w:pPr>
      <w:r w:rsidRPr="000A02AC">
        <w:rPr>
          <w:b/>
          <w:i/>
          <w:lang w:eastAsia="zh-CN"/>
        </w:rPr>
        <w:t xml:space="preserve">Proposal </w:t>
      </w:r>
      <w:r w:rsidR="004C0CEA">
        <w:rPr>
          <w:b/>
          <w:i/>
          <w:lang w:eastAsia="zh-CN"/>
        </w:rPr>
        <w:t>1</w:t>
      </w:r>
      <w:r w:rsidRPr="000A02AC">
        <w:rPr>
          <w:i/>
          <w:lang w:eastAsia="zh-CN"/>
        </w:rPr>
        <w:t xml:space="preserve">: PUSCH/PDSCH RE muting can be considered for </w:t>
      </w:r>
      <w:bookmarkStart w:id="6" w:name="_GoBack"/>
      <w:bookmarkEnd w:id="6"/>
      <w:r w:rsidRPr="008728D4">
        <w:rPr>
          <w:i/>
          <w:lang w:eastAsia="zh-CN"/>
        </w:rPr>
        <w:t>orthogonal configuration</w:t>
      </w:r>
      <w:r>
        <w:rPr>
          <w:i/>
          <w:lang w:eastAsia="zh-CN"/>
        </w:rPr>
        <w:t xml:space="preserve"> of DL DMRS and UL DMRS.</w:t>
      </w:r>
    </w:p>
    <w:p w:rsidR="00BE0788" w:rsidRPr="00377E2E" w:rsidRDefault="00BE0788" w:rsidP="00BE0788">
      <w:pPr>
        <w:ind w:right="3"/>
        <w:rPr>
          <w:i/>
          <w:lang w:eastAsia="zh-CN"/>
        </w:rPr>
      </w:pPr>
      <w:r w:rsidRPr="00377E2E">
        <w:rPr>
          <w:b/>
          <w:i/>
          <w:lang w:eastAsia="zh-CN"/>
        </w:rPr>
        <w:t xml:space="preserve">Proposal </w:t>
      </w:r>
      <w:r w:rsidR="004C0CEA">
        <w:rPr>
          <w:b/>
          <w:i/>
          <w:lang w:eastAsia="zh-CN"/>
        </w:rPr>
        <w:t>2</w:t>
      </w:r>
      <w:r w:rsidRPr="00377E2E">
        <w:rPr>
          <w:i/>
          <w:lang w:eastAsia="zh-CN"/>
        </w:rPr>
        <w:t xml:space="preserve">: </w:t>
      </w:r>
      <w:r w:rsidR="00921E3E">
        <w:rPr>
          <w:i/>
          <w:lang w:eastAsia="zh-CN"/>
        </w:rPr>
        <w:t>T</w:t>
      </w:r>
      <w:r w:rsidRPr="00377E2E">
        <w:rPr>
          <w:i/>
          <w:lang w:eastAsia="zh-CN"/>
        </w:rPr>
        <w:t xml:space="preserve">iming alignment between </w:t>
      </w:r>
      <w:r>
        <w:rPr>
          <w:i/>
          <w:lang w:eastAsia="zh-CN"/>
        </w:rPr>
        <w:t xml:space="preserve">UL and DL DMRS symbols </w:t>
      </w:r>
      <w:r w:rsidR="00921E3E">
        <w:rPr>
          <w:i/>
          <w:lang w:eastAsia="zh-CN"/>
        </w:rPr>
        <w:t xml:space="preserve">should be considered </w:t>
      </w:r>
      <w:r>
        <w:rPr>
          <w:i/>
          <w:lang w:eastAsia="zh-CN"/>
        </w:rPr>
        <w:t>to facilitate the orthogonal configuration</w:t>
      </w:r>
      <w:r w:rsidRPr="00377E2E">
        <w:rPr>
          <w:i/>
          <w:lang w:eastAsia="zh-CN"/>
        </w:rPr>
        <w:t>.</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3"/>
      <w:bookmarkEnd w:id="4"/>
      <w:bookmarkEnd w:id="5"/>
    </w:p>
    <w:p w:rsidR="00296167" w:rsidRDefault="00296167" w:rsidP="00296167">
      <w:pPr>
        <w:pStyle w:val="References"/>
        <w:tabs>
          <w:tab w:val="num" w:pos="360"/>
        </w:tabs>
        <w:ind w:left="360"/>
        <w:jc w:val="both"/>
      </w:pPr>
      <w:bookmarkStart w:id="7" w:name="_Ref461107806"/>
      <w:bookmarkStart w:id="8" w:name="_Ref450662982"/>
      <w:bookmarkStart w:id="9" w:name="_Ref457851771"/>
      <w:bookmarkStart w:id="10" w:name="_Ref450661959"/>
      <w:r>
        <w:t>RP-170847, “Work item on new radio (NR) access technology”</w:t>
      </w:r>
      <w:r w:rsidRPr="002952DB">
        <w:t xml:space="preserve">, </w:t>
      </w:r>
      <w:bookmarkEnd w:id="7"/>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F2393A" w:rsidRDefault="00F2393A" w:rsidP="00C9603F">
      <w:pPr>
        <w:pStyle w:val="References"/>
        <w:tabs>
          <w:tab w:val="num" w:pos="360"/>
        </w:tabs>
        <w:ind w:left="360"/>
        <w:jc w:val="both"/>
      </w:pPr>
      <w:r>
        <w:rPr>
          <w:rFonts w:hint="eastAsia"/>
        </w:rPr>
        <w:t xml:space="preserve">3GPP TR 38.912: </w:t>
      </w:r>
      <w:r>
        <w:t>“</w:t>
      </w:r>
      <w:r w:rsidR="00C9603F">
        <w:t>Study on new radio (NR) access technology</w:t>
      </w:r>
      <w:r>
        <w:t>”</w:t>
      </w:r>
      <w:r w:rsidR="00C9603F">
        <w:t>.</w:t>
      </w:r>
    </w:p>
    <w:p w:rsidR="006423B7" w:rsidRPr="006423B7" w:rsidRDefault="006423B7" w:rsidP="006423B7">
      <w:pPr>
        <w:pStyle w:val="References"/>
        <w:tabs>
          <w:tab w:val="clear" w:pos="1778"/>
          <w:tab w:val="num" w:pos="360"/>
          <w:tab w:val="num" w:pos="502"/>
          <w:tab w:val="num" w:pos="786"/>
        </w:tabs>
        <w:ind w:left="360"/>
        <w:rPr>
          <w:szCs w:val="20"/>
          <w:lang w:eastAsia="zh-CN"/>
        </w:rPr>
      </w:pPr>
      <w:r w:rsidRPr="003F242E">
        <w:rPr>
          <w:szCs w:val="20"/>
          <w:lang w:eastAsia="zh-CN"/>
        </w:rPr>
        <w:t>3GPP, “Chairman’s Notes RAN1 Ad-Hoc#2 meeting”, Qingdao, China, 27-30 June, 2017.</w:t>
      </w:r>
    </w:p>
    <w:p w:rsidR="00D12488" w:rsidRPr="00D12488" w:rsidRDefault="00E72A10" w:rsidP="00901A8E">
      <w:pPr>
        <w:pStyle w:val="References"/>
        <w:tabs>
          <w:tab w:val="num" w:pos="360"/>
        </w:tabs>
        <w:ind w:left="360"/>
        <w:jc w:val="both"/>
      </w:pPr>
      <w:r w:rsidRPr="00E72A10">
        <w:rPr>
          <w:szCs w:val="20"/>
          <w:lang w:eastAsia="zh-CN"/>
        </w:rPr>
        <w:t>3GPP</w:t>
      </w:r>
      <w:r>
        <w:rPr>
          <w:rFonts w:hint="eastAsia"/>
        </w:rPr>
        <w:t>,</w:t>
      </w:r>
      <w:r>
        <w:t xml:space="preserve"> “Chairman’s Notes RAN1 90bis meeting”, Prague, CZ, 9-13 Oct., 2017.</w:t>
      </w:r>
      <w:bookmarkEnd w:id="8"/>
      <w:bookmarkEnd w:id="9"/>
      <w:bookmarkEnd w:id="10"/>
    </w:p>
    <w:sectPr w:rsidR="00D12488" w:rsidRPr="00D12488"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FAC" w:rsidRDefault="00FF0FAC">
      <w:r>
        <w:separator/>
      </w:r>
    </w:p>
  </w:endnote>
  <w:endnote w:type="continuationSeparator" w:id="0">
    <w:p w:rsidR="00FF0FAC" w:rsidRDefault="00FF0F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FAC" w:rsidRDefault="00FF0FAC">
      <w:r>
        <w:separator/>
      </w:r>
    </w:p>
  </w:footnote>
  <w:footnote w:type="continuationSeparator" w:id="0">
    <w:p w:rsidR="00FF0FAC" w:rsidRDefault="00FF0F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E" w:rsidRDefault="008A1D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6">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0"/>
  </w:num>
  <w:num w:numId="4">
    <w:abstractNumId w:val="8"/>
  </w:num>
  <w:num w:numId="5">
    <w:abstractNumId w:val="2"/>
  </w:num>
  <w:num w:numId="6">
    <w:abstractNumId w:val="7"/>
  </w:num>
  <w:num w:numId="7">
    <w:abstractNumId w:val="4"/>
  </w:num>
  <w:num w:numId="8">
    <w:abstractNumId w:val="6"/>
  </w:num>
  <w:num w:numId="9">
    <w:abstractNumId w:val="1"/>
  </w:num>
  <w:num w:numId="10">
    <w:abstractNumId w:val="9"/>
  </w:num>
  <w:num w:numId="11">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64"/>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19A"/>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AC"/>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B76"/>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5B"/>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1A"/>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E35"/>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7F"/>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5D"/>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4EE1"/>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7EF"/>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18F"/>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CEA"/>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AE8"/>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6FA"/>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9B"/>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AD1"/>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4B7"/>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61D"/>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017"/>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7"/>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850"/>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2E7F"/>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6CB"/>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253"/>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28D"/>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A10"/>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628"/>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0FAC"/>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paragraph" w:customStyle="1" w:styleId="RAN1bullet1">
    <w:name w:val="RAN1 bullet1"/>
    <w:basedOn w:val="Normal"/>
    <w:link w:val="RAN1bullet1Char"/>
    <w:qFormat/>
    <w:rsid w:val="001C501A"/>
    <w:pPr>
      <w:numPr>
        <w:numId w:val="9"/>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Normal"/>
    <w:link w:val="RAN1bullet2Char"/>
    <w:qFormat/>
    <w:rsid w:val="001C501A"/>
    <w:pPr>
      <w:numPr>
        <w:ilvl w:val="1"/>
        <w:numId w:val="11"/>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1C501A"/>
    <w:rPr>
      <w:rFonts w:ascii="Times" w:eastAsia="Batang" w:hAnsi="Times"/>
      <w:szCs w:val="24"/>
      <w:lang w:val="en-GB"/>
    </w:rPr>
  </w:style>
  <w:style w:type="paragraph" w:customStyle="1" w:styleId="RAN1bullet3">
    <w:name w:val="RAN1 bullet3"/>
    <w:basedOn w:val="RAN1bullet2"/>
    <w:link w:val="RAN1bullet3Char"/>
    <w:qFormat/>
    <w:rsid w:val="001C501A"/>
    <w:pPr>
      <w:numPr>
        <w:ilvl w:val="2"/>
        <w:numId w:val="10"/>
      </w:numPr>
    </w:pPr>
  </w:style>
  <w:style w:type="character" w:customStyle="1" w:styleId="RAN1bullet2Char">
    <w:name w:val="RAN1 bullet2 Char"/>
    <w:link w:val="RAN1bullet2"/>
    <w:rsid w:val="001C501A"/>
    <w:rPr>
      <w:rFonts w:ascii="Times" w:eastAsia="Batang" w:hAnsi="Times"/>
      <w:lang w:eastAsia="en-US"/>
    </w:rPr>
  </w:style>
  <w:style w:type="character" w:customStyle="1" w:styleId="RAN1bullet3Char">
    <w:name w:val="RAN1 bullet3 Char"/>
    <w:link w:val="RAN1bullet3"/>
    <w:rsid w:val="001C501A"/>
    <w:rPr>
      <w:rFonts w:ascii="Times" w:eastAsia="Batang" w:hAnsi="Times"/>
      <w:lang w:eastAsia="en-US"/>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B7591-9E4B-4322-90CA-C67B6957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W90975</cp:lastModifiedBy>
  <cp:revision>5</cp:revision>
  <cp:lastPrinted>2016-12-07T13:17:00Z</cp:lastPrinted>
  <dcterms:created xsi:type="dcterms:W3CDTF">2017-11-17T11:10:00Z</dcterms:created>
  <dcterms:modified xsi:type="dcterms:W3CDTF">2017-11-17T20:32:00Z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(3)QwXLJEq94NntSb4f5X51/6537BXJSsPeyWxVSNJciCeA/Oc3TkJFrKJh49HGajon6Kh81543
edXYo6fbYndk2Ph7vkIizvgS77rnxzOAX0r2NHT0kmwdMS2kaLxum3x39TTBoLeGO8jY1BEe
glJkKguv68N7xsNkQ48QqPlzQ3L2cENTtOS2j0sYQ3TMXGdCQ9tOj43Pg5FlzUVyFHtYYnSw
f7PXJuDNv38zlA/OuF</vt:lpwstr>
  </property>
  <property fmtid="{D5CDD505-2E9C-101B-9397-08002B2CF9AE}" pid="30" name="_2015_ms_pID_725343_00">
    <vt:lpwstr>_2015_ms_pID_725343</vt:lpwstr>
  </property>
  <property fmtid="{D5CDD505-2E9C-101B-9397-08002B2CF9AE}" pid="31" name="_2015_ms_pID_7253431">
    <vt:lpwstr>babjPTKjSlGhf3IxNKV7oWJx/MC4TX7Ewos3bQ9tc4BmhCrrHHTMIP
gjKtKyxRB9kRDWChNQJlDsmIFj377fimMY/iskT2WhrheD9BhXVmLjbUBU/wq420nfwIWBDj
dnVM4gOIIoJs0xpZsI+D/QqcVdUBsFTlJgC6l5CXqjG0jf2YHQr8NVO24CJoL7aTrvp+xIVj
pHUELY70l2QElCFXM3c5cltrYgXb79KB9D7W</vt:lpwstr>
  </property>
  <property fmtid="{D5CDD505-2E9C-101B-9397-08002B2CF9AE}" pid="32" name="_2015_ms_pID_7253431_00">
    <vt:lpwstr>_2015_ms_pID_7253431</vt:lpwstr>
  </property>
  <property fmtid="{D5CDD505-2E9C-101B-9397-08002B2CF9AE}" pid="33" name="_2015_ms_pID_7253432">
    <vt:lpwstr>GW9Pg1GUUWPBymV5PPBmgsnzGmyNMvJmSCLP
g+083GNPak0a5IAnN4qQJfmLGm/mrUJXZvn3YDgmOWigoRrdFU4=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1510905845</vt:lpwstr>
  </property>
</Properties>
</file>