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88" w:rsidRPr="00532A20" w:rsidRDefault="00330288" w:rsidP="00330288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32A20">
        <w:rPr>
          <w:b/>
        </w:rPr>
        <w:t>3GPP TSG RAN WG1</w:t>
      </w:r>
      <w:r w:rsidRPr="00532A20">
        <w:rPr>
          <w:rFonts w:hint="eastAsia"/>
          <w:b/>
        </w:rPr>
        <w:t xml:space="preserve"> Meeting</w:t>
      </w:r>
      <w:r w:rsidRPr="00532A20">
        <w:rPr>
          <w:b/>
        </w:rPr>
        <w:t xml:space="preserve"> #</w:t>
      </w:r>
      <w:r>
        <w:rPr>
          <w:rFonts w:hint="eastAsia"/>
          <w:b/>
          <w:lang w:eastAsia="zh-CN"/>
        </w:rPr>
        <w:t>91</w:t>
      </w:r>
      <w:r w:rsidRPr="00532A20">
        <w:rPr>
          <w:b/>
        </w:rPr>
        <w:tab/>
      </w:r>
      <w:r>
        <w:rPr>
          <w:b/>
        </w:rPr>
        <w:t>R1-</w:t>
      </w:r>
      <w:r w:rsidR="00405AA5">
        <w:rPr>
          <w:rFonts w:hint="eastAsia"/>
          <w:b/>
          <w:lang w:eastAsia="zh-CN"/>
        </w:rPr>
        <w:t>1719510</w:t>
      </w:r>
    </w:p>
    <w:p w:rsidR="00330288" w:rsidRPr="00532A20" w:rsidRDefault="00330288" w:rsidP="00330288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Reno</w:t>
      </w:r>
      <w:r w:rsidRPr="00532A20">
        <w:rPr>
          <w:b/>
        </w:rPr>
        <w:t xml:space="preserve">, </w:t>
      </w:r>
      <w:r>
        <w:rPr>
          <w:rFonts w:hint="eastAsia"/>
          <w:b/>
          <w:lang w:eastAsia="zh-CN"/>
        </w:rPr>
        <w:t>USA</w:t>
      </w:r>
      <w:r w:rsidRPr="00532A20">
        <w:rPr>
          <w:b/>
        </w:rPr>
        <w:t xml:space="preserve">, </w:t>
      </w:r>
      <w:r>
        <w:rPr>
          <w:rFonts w:hint="eastAsia"/>
          <w:b/>
          <w:lang w:eastAsia="zh-CN"/>
        </w:rPr>
        <w:t>November 27</w:t>
      </w:r>
      <w:r w:rsidRPr="00532A20">
        <w:rPr>
          <w:rFonts w:hint="eastAsia"/>
          <w:b/>
          <w:lang w:eastAsia="zh-CN"/>
        </w:rPr>
        <w:t>-</w:t>
      </w:r>
      <w:r>
        <w:rPr>
          <w:rFonts w:hint="eastAsia"/>
          <w:b/>
          <w:lang w:eastAsia="zh-CN"/>
        </w:rPr>
        <w:t>December 1</w:t>
      </w:r>
      <w:r w:rsidRPr="00532A20">
        <w:rPr>
          <w:b/>
        </w:rPr>
        <w:t>, 20</w:t>
      </w:r>
      <w:r w:rsidRPr="00532A20">
        <w:rPr>
          <w:rFonts w:hint="eastAsia"/>
          <w:b/>
        </w:rPr>
        <w:t>1</w:t>
      </w:r>
      <w:r w:rsidRPr="00532A20">
        <w:rPr>
          <w:rFonts w:hint="eastAsia"/>
          <w:b/>
          <w:lang w:eastAsia="zh-CN"/>
        </w:rPr>
        <w:t>7</w:t>
      </w:r>
    </w:p>
    <w:p w:rsidR="009C0564" w:rsidRPr="006D550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Agenda Item:</w:t>
      </w:r>
      <w:r w:rsidR="00F31B49" w:rsidRPr="006D5504">
        <w:rPr>
          <w:b/>
          <w:kern w:val="2"/>
          <w:lang w:eastAsia="zh-CN"/>
        </w:rPr>
        <w:tab/>
      </w:r>
      <w:r w:rsidR="00405AA5" w:rsidRPr="00405AA5">
        <w:rPr>
          <w:b/>
          <w:kern w:val="2"/>
          <w:lang w:eastAsia="zh-CN"/>
        </w:rPr>
        <w:t>6.2.3.5</w:t>
      </w:r>
    </w:p>
    <w:p w:rsidR="00BC1C3C" w:rsidRPr="006D550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Source:</w:t>
      </w:r>
      <w:r w:rsidRPr="006D5504">
        <w:rPr>
          <w:b/>
          <w:kern w:val="2"/>
          <w:lang w:eastAsia="zh-CN"/>
        </w:rPr>
        <w:tab/>
      </w:r>
      <w:r w:rsidR="009C0564" w:rsidRPr="006D5504">
        <w:rPr>
          <w:b/>
          <w:kern w:val="2"/>
          <w:lang w:eastAsia="zh-CN"/>
        </w:rPr>
        <w:t>Huawei</w:t>
      </w:r>
      <w:r w:rsidR="00B85959" w:rsidRPr="006D5504">
        <w:rPr>
          <w:b/>
          <w:kern w:val="2"/>
          <w:lang w:eastAsia="zh-CN"/>
        </w:rPr>
        <w:t>, HiSilicon</w:t>
      </w:r>
    </w:p>
    <w:p w:rsidR="0026538C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Title:</w:t>
      </w:r>
      <w:r w:rsidRPr="006D5504">
        <w:rPr>
          <w:b/>
          <w:kern w:val="2"/>
          <w:lang w:eastAsia="zh-CN"/>
        </w:rPr>
        <w:tab/>
      </w:r>
      <w:r w:rsidR="00787451" w:rsidRPr="006D5504">
        <w:rPr>
          <w:b/>
          <w:kern w:val="2"/>
          <w:lang w:eastAsia="zh-CN"/>
        </w:rPr>
        <w:t>Discussion on latency reduction</w:t>
      </w:r>
      <w:r w:rsidR="00592222" w:rsidRPr="006D5504">
        <w:rPr>
          <w:rFonts w:hint="eastAsia"/>
          <w:b/>
          <w:kern w:val="2"/>
          <w:lang w:eastAsia="zh-CN"/>
        </w:rPr>
        <w:t xml:space="preserve"> for eV2X</w:t>
      </w:r>
    </w:p>
    <w:p w:rsidR="009C0564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Document for:</w:t>
      </w:r>
      <w:r w:rsidRPr="006D5504">
        <w:rPr>
          <w:b/>
          <w:kern w:val="2"/>
          <w:lang w:eastAsia="zh-CN"/>
        </w:rPr>
        <w:tab/>
      </w:r>
      <w:r w:rsidR="002B3A32">
        <w:rPr>
          <w:b/>
          <w:kern w:val="2"/>
          <w:lang w:eastAsia="zh-CN"/>
        </w:rPr>
        <w:t>Discussion and D</w:t>
      </w:r>
      <w:r w:rsidR="001F7121" w:rsidRPr="006D5504">
        <w:rPr>
          <w:b/>
          <w:kern w:val="2"/>
          <w:lang w:eastAsia="zh-CN"/>
        </w:rPr>
        <w:t>ecision</w:t>
      </w:r>
      <w:r w:rsidR="002D0439" w:rsidRPr="006D5504">
        <w:rPr>
          <w:b/>
          <w:kern w:val="2"/>
          <w:lang w:eastAsia="zh-CN"/>
        </w:rPr>
        <w:t xml:space="preserve"> </w:t>
      </w:r>
    </w:p>
    <w:p w:rsidR="009C0564" w:rsidRPr="006D550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>
      <w:pPr>
        <w:pStyle w:val="Heading1"/>
      </w:pPr>
      <w:bookmarkStart w:id="0" w:name="_Ref124589705"/>
      <w:bookmarkStart w:id="1" w:name="_Ref129681862"/>
      <w:r w:rsidRPr="006D5504">
        <w:t>Introduction</w:t>
      </w:r>
      <w:bookmarkEnd w:id="0"/>
      <w:bookmarkEnd w:id="1"/>
    </w:p>
    <w:p w:rsidR="00D55858" w:rsidRPr="00BC1E09" w:rsidRDefault="001F66F7" w:rsidP="005743DE">
      <w:pPr>
        <w:rPr>
          <w:lang w:eastAsia="zh-CN"/>
        </w:rPr>
      </w:pPr>
      <w:r w:rsidRPr="00BC1E09">
        <w:rPr>
          <w:rFonts w:hint="eastAsia"/>
          <w:lang w:eastAsia="zh-CN"/>
        </w:rPr>
        <w:t>I</w:t>
      </w:r>
      <w:r w:rsidR="00FB2100" w:rsidRPr="00BC1E09">
        <w:rPr>
          <w:rFonts w:hint="eastAsia"/>
          <w:lang w:eastAsia="zh-CN"/>
        </w:rPr>
        <w:t xml:space="preserve">n the approved 3GPP V2X Phase 2 WID </w:t>
      </w:r>
      <w:r w:rsidRPr="00BC1E09">
        <w:rPr>
          <w:rFonts w:hint="eastAsia"/>
          <w:lang w:eastAsia="zh-CN"/>
        </w:rPr>
        <w:t>[1], one of the objective is latency reduction</w:t>
      </w:r>
      <w:r w:rsidR="00530EA2" w:rsidRPr="00BC1E09">
        <w:rPr>
          <w:lang w:eastAsia="zh-CN"/>
        </w:rPr>
        <w:t xml:space="preserve"> for V2X services:</w:t>
      </w:r>
    </w:p>
    <w:p w:rsidR="00FB2100" w:rsidRPr="00BC1E09" w:rsidRDefault="00FB2100" w:rsidP="00FB2100">
      <w:pPr>
        <w:numPr>
          <w:ilvl w:val="0"/>
          <w:numId w:val="31"/>
        </w:numPr>
        <w:overflowPunct w:val="0"/>
        <w:adjustRightInd/>
        <w:snapToGrid/>
        <w:spacing w:after="180"/>
        <w:rPr>
          <w:i/>
          <w:sz w:val="20"/>
          <w:lang w:eastAsia="zh-CN"/>
        </w:rPr>
      </w:pPr>
      <w:r w:rsidRPr="00BC1E09">
        <w:rPr>
          <w:rFonts w:hint="eastAsia"/>
          <w:i/>
          <w:sz w:val="20"/>
          <w:lang w:eastAsia="zh-CN"/>
        </w:rPr>
        <w:t xml:space="preserve">Specify </w:t>
      </w:r>
      <w:r w:rsidRPr="00BC1E09">
        <w:rPr>
          <w:i/>
          <w:sz w:val="20"/>
          <w:lang w:eastAsia="zh-CN"/>
        </w:rPr>
        <w:t>solutions</w:t>
      </w:r>
      <w:r w:rsidRPr="00BC1E09">
        <w:rPr>
          <w:rFonts w:hint="eastAsia"/>
          <w:i/>
          <w:sz w:val="20"/>
          <w:lang w:eastAsia="zh-CN"/>
        </w:rPr>
        <w:t xml:space="preserve"> for the </w:t>
      </w:r>
      <w:r w:rsidRPr="00BC1E09">
        <w:rPr>
          <w:i/>
          <w:sz w:val="20"/>
          <w:lang w:eastAsia="zh-CN"/>
        </w:rPr>
        <w:t>fo</w:t>
      </w:r>
      <w:r w:rsidRPr="00BC1E09">
        <w:rPr>
          <w:rFonts w:hint="eastAsia"/>
          <w:i/>
          <w:sz w:val="20"/>
          <w:lang w:eastAsia="zh-CN"/>
        </w:rPr>
        <w:t xml:space="preserve">llowing </w:t>
      </w:r>
      <w:r w:rsidRPr="00BC1E09">
        <w:rPr>
          <w:i/>
          <w:sz w:val="20"/>
          <w:lang w:eastAsia="zh-CN"/>
        </w:rPr>
        <w:t>PC5 functionalit</w:t>
      </w:r>
      <w:r w:rsidRPr="00BC1E09">
        <w:rPr>
          <w:rFonts w:hint="eastAsia"/>
          <w:i/>
          <w:sz w:val="20"/>
          <w:lang w:eastAsia="zh-CN"/>
        </w:rPr>
        <w:t>ies,</w:t>
      </w:r>
      <w:r w:rsidRPr="00BC1E09">
        <w:rPr>
          <w:i/>
          <w:sz w:val="20"/>
          <w:lang w:eastAsia="zh-CN"/>
        </w:rPr>
        <w:t xml:space="preserve"> which can co-exist in the same resource pools as Rel-14 functionality and use the same scheduling assignment format</w:t>
      </w:r>
      <w:r w:rsidRPr="00BC1E09">
        <w:rPr>
          <w:rFonts w:hint="eastAsia"/>
          <w:i/>
          <w:sz w:val="20"/>
          <w:lang w:eastAsia="zh-CN"/>
        </w:rPr>
        <w:t xml:space="preserve"> (</w:t>
      </w:r>
      <w:r w:rsidRPr="00BC1E09">
        <w:rPr>
          <w:i/>
          <w:sz w:val="20"/>
        </w:rPr>
        <w:t>which can be decoded by Rel-14 UEs</w:t>
      </w:r>
      <w:r w:rsidRPr="00BC1E09">
        <w:rPr>
          <w:rFonts w:hint="eastAsia"/>
          <w:i/>
          <w:sz w:val="20"/>
          <w:lang w:eastAsia="zh-CN"/>
        </w:rPr>
        <w:t>)</w:t>
      </w:r>
      <w:r w:rsidRPr="00BC1E09">
        <w:rPr>
          <w:i/>
          <w:sz w:val="20"/>
          <w:lang w:eastAsia="zh-CN"/>
        </w:rPr>
        <w:t>, without causing significant degradation to Rel-14 PC5 operation</w:t>
      </w:r>
      <w:r w:rsidRPr="00BC1E09">
        <w:rPr>
          <w:rFonts w:hint="eastAsia"/>
          <w:i/>
          <w:sz w:val="20"/>
          <w:lang w:eastAsia="zh-CN"/>
        </w:rPr>
        <w:t xml:space="preserve"> compared to that of Rel-14 UEs: [</w:t>
      </w:r>
      <w:r w:rsidRPr="00BC1E09">
        <w:rPr>
          <w:i/>
          <w:sz w:val="20"/>
          <w:lang w:eastAsia="zh-CN"/>
        </w:rPr>
        <w:t>RAN</w:t>
      </w:r>
      <w:r w:rsidRPr="00BC1E09">
        <w:rPr>
          <w:rFonts w:hint="eastAsia"/>
          <w:i/>
          <w:sz w:val="20"/>
          <w:lang w:eastAsia="zh-CN"/>
        </w:rPr>
        <w:t>1</w:t>
      </w:r>
      <w:r w:rsidRPr="00BC1E09">
        <w:rPr>
          <w:i/>
          <w:sz w:val="20"/>
          <w:lang w:eastAsia="zh-CN"/>
        </w:rPr>
        <w:t>, RAN</w:t>
      </w:r>
      <w:r w:rsidRPr="00BC1E09">
        <w:rPr>
          <w:rFonts w:hint="eastAsia"/>
          <w:i/>
          <w:sz w:val="20"/>
          <w:lang w:eastAsia="zh-CN"/>
        </w:rPr>
        <w:t>2</w:t>
      </w:r>
      <w:r w:rsidRPr="00BC1E09">
        <w:rPr>
          <w:i/>
          <w:sz w:val="20"/>
          <w:lang w:eastAsia="zh-CN"/>
        </w:rPr>
        <w:t xml:space="preserve">, </w:t>
      </w:r>
      <w:r w:rsidRPr="00BC1E09">
        <w:rPr>
          <w:rFonts w:hint="eastAsia"/>
          <w:i/>
          <w:sz w:val="20"/>
          <w:lang w:eastAsia="zh-CN"/>
        </w:rPr>
        <w:t>RAN4]</w:t>
      </w:r>
    </w:p>
    <w:p w:rsidR="00FB2100" w:rsidRPr="00BC1E09" w:rsidRDefault="00FB2100" w:rsidP="005743DE">
      <w:pPr>
        <w:numPr>
          <w:ilvl w:val="1"/>
          <w:numId w:val="31"/>
        </w:numPr>
        <w:overflowPunct w:val="0"/>
        <w:adjustRightInd/>
        <w:snapToGrid/>
        <w:spacing w:after="180"/>
        <w:rPr>
          <w:i/>
          <w:sz w:val="20"/>
          <w:lang w:eastAsia="zh-CN"/>
        </w:rPr>
      </w:pPr>
      <w:r w:rsidRPr="00BC1E09">
        <w:rPr>
          <w:rFonts w:hint="eastAsia"/>
          <w:i/>
          <w:sz w:val="20"/>
          <w:lang w:eastAsia="zh-CN"/>
        </w:rPr>
        <w:t>R</w:t>
      </w:r>
      <w:r w:rsidRPr="00BC1E09">
        <w:rPr>
          <w:i/>
          <w:sz w:val="20"/>
          <w:lang w:eastAsia="zh-CN"/>
        </w:rPr>
        <w:t xml:space="preserve">educe </w:t>
      </w:r>
      <w:r w:rsidRPr="00BC1E09">
        <w:rPr>
          <w:rFonts w:hint="eastAsia"/>
          <w:i/>
          <w:sz w:val="20"/>
          <w:lang w:eastAsia="zh-CN"/>
        </w:rPr>
        <w:t xml:space="preserve">the </w:t>
      </w:r>
      <w:r w:rsidRPr="00BC1E09">
        <w:rPr>
          <w:i/>
          <w:sz w:val="20"/>
          <w:lang w:eastAsia="zh-CN"/>
        </w:rPr>
        <w:t>maximum time between packet arrival at Layer 1 and resource selected for transmission</w:t>
      </w:r>
      <w:r w:rsidRPr="00BC1E09">
        <w:rPr>
          <w:rFonts w:hint="eastAsia"/>
          <w:i/>
          <w:sz w:val="20"/>
          <w:lang w:eastAsia="zh-CN"/>
        </w:rPr>
        <w:t>;</w:t>
      </w:r>
    </w:p>
    <w:p w:rsidR="00D55858" w:rsidRPr="00BC1E09" w:rsidRDefault="00EB43C9" w:rsidP="005743DE">
      <w:pPr>
        <w:rPr>
          <w:lang w:eastAsia="zh-CN"/>
        </w:rPr>
      </w:pPr>
      <w:r w:rsidRPr="00BC1E09">
        <w:rPr>
          <w:rFonts w:hint="eastAsia"/>
          <w:lang w:eastAsia="zh-CN"/>
        </w:rPr>
        <w:t xml:space="preserve">This paper </w:t>
      </w:r>
      <w:r w:rsidR="003E5356" w:rsidRPr="00BC1E09">
        <w:rPr>
          <w:rFonts w:hint="eastAsia"/>
          <w:lang w:eastAsia="zh-CN"/>
        </w:rPr>
        <w:t xml:space="preserve">discusses the </w:t>
      </w:r>
      <w:r w:rsidR="00757C5C" w:rsidRPr="00BC1E09">
        <w:rPr>
          <w:rFonts w:hint="eastAsia"/>
          <w:lang w:eastAsia="zh-CN"/>
        </w:rPr>
        <w:t>system design aspects regarding further latency reduction for</w:t>
      </w:r>
      <w:r w:rsidR="003E5356" w:rsidRPr="00BC1E09">
        <w:rPr>
          <w:rFonts w:hint="eastAsia"/>
          <w:lang w:eastAsia="zh-CN"/>
        </w:rPr>
        <w:t xml:space="preserve"> Mode 3 and Mode 4 operations. </w:t>
      </w:r>
    </w:p>
    <w:p w:rsidR="00D6044B" w:rsidRPr="00BC1E09" w:rsidRDefault="00D6044B" w:rsidP="00D6044B">
      <w:pPr>
        <w:pStyle w:val="Heading1"/>
      </w:pPr>
      <w:bookmarkStart w:id="2" w:name="_Ref129681832"/>
      <w:r w:rsidRPr="00BC1E09">
        <w:rPr>
          <w:rFonts w:hint="eastAsia"/>
          <w:lang w:eastAsia="zh-CN"/>
        </w:rPr>
        <w:t xml:space="preserve">Further latency reduction in </w:t>
      </w:r>
      <w:r w:rsidR="00BB79F0" w:rsidRPr="00BC1E09">
        <w:rPr>
          <w:rFonts w:hint="eastAsia"/>
          <w:lang w:eastAsia="zh-CN"/>
        </w:rPr>
        <w:t xml:space="preserve">V2X </w:t>
      </w:r>
      <w:r w:rsidRPr="00BC1E09">
        <w:rPr>
          <w:rFonts w:hint="eastAsia"/>
          <w:lang w:eastAsia="zh-CN"/>
        </w:rPr>
        <w:t>Mode 4</w:t>
      </w:r>
    </w:p>
    <w:p w:rsidR="0001650B" w:rsidRPr="00BC1E09" w:rsidRDefault="00624431" w:rsidP="00D6044B">
      <w:pPr>
        <w:rPr>
          <w:kern w:val="2"/>
          <w:lang w:val="en-GB" w:eastAsia="zh-CN"/>
        </w:rPr>
      </w:pPr>
      <w:r w:rsidRPr="00BC1E09">
        <w:rPr>
          <w:kern w:val="2"/>
          <w:lang w:val="en-GB" w:eastAsia="zh-CN"/>
        </w:rPr>
        <w:t>For Rel-14 V2X, a packet is transmitted with mode-4 as shown in Figure 1.</w:t>
      </w:r>
    </w:p>
    <w:p w:rsidR="00173539" w:rsidRPr="00BC1E09" w:rsidRDefault="00070B00" w:rsidP="00173539">
      <w:pPr>
        <w:jc w:val="center"/>
        <w:rPr>
          <w:kern w:val="2"/>
          <w:lang w:val="en-GB" w:eastAsia="zh-CN"/>
        </w:rPr>
      </w:pPr>
      <w:r>
        <w:rPr>
          <w:noProof/>
        </w:rPr>
        <w:drawing>
          <wp:inline distT="0" distB="0" distL="0" distR="0">
            <wp:extent cx="3180080" cy="1590040"/>
            <wp:effectExtent l="1905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539" w:rsidRPr="00BC1E09" w:rsidRDefault="00173539" w:rsidP="00AB1313">
      <w:pPr>
        <w:tabs>
          <w:tab w:val="center" w:pos="4680"/>
          <w:tab w:val="left" w:pos="7566"/>
        </w:tabs>
        <w:jc w:val="center"/>
        <w:rPr>
          <w:b/>
          <w:lang w:eastAsia="zh-CN"/>
        </w:rPr>
      </w:pPr>
      <w:r w:rsidRPr="00BC1E09">
        <w:rPr>
          <w:b/>
        </w:rPr>
        <w:t xml:space="preserve">Figure 1: </w:t>
      </w:r>
      <w:r w:rsidRPr="00BC1E09">
        <w:rPr>
          <w:rFonts w:hint="eastAsia"/>
          <w:b/>
          <w:lang w:eastAsia="zh-CN"/>
        </w:rPr>
        <w:t>Workflow of Mode 4 sensing operation</w:t>
      </w:r>
    </w:p>
    <w:p w:rsidR="00EB14BF" w:rsidRPr="00BC1E09" w:rsidRDefault="004313CF" w:rsidP="004313CF">
      <w:pPr>
        <w:rPr>
          <w:kern w:val="2"/>
          <w:lang w:eastAsia="zh-CN"/>
        </w:rPr>
      </w:pPr>
      <w:r w:rsidRPr="00BC1E09">
        <w:rPr>
          <w:rFonts w:hint="eastAsia"/>
          <w:kern w:val="2"/>
          <w:lang w:eastAsia="zh-CN"/>
        </w:rPr>
        <w:t xml:space="preserve">One </w:t>
      </w:r>
      <w:r w:rsidR="004A1967" w:rsidRPr="00BC1E09">
        <w:rPr>
          <w:rFonts w:hint="eastAsia"/>
          <w:kern w:val="2"/>
          <w:lang w:eastAsia="zh-CN"/>
        </w:rPr>
        <w:t>straightforward</w:t>
      </w:r>
      <w:r w:rsidR="00764A26" w:rsidRPr="00BC1E09">
        <w:rPr>
          <w:rFonts w:hint="eastAsia"/>
          <w:kern w:val="2"/>
          <w:lang w:eastAsia="zh-CN"/>
        </w:rPr>
        <w:t xml:space="preserve"> design</w:t>
      </w:r>
      <w:r w:rsidR="00B64424" w:rsidRPr="00BC1E09">
        <w:rPr>
          <w:rFonts w:hint="eastAsia"/>
          <w:kern w:val="2"/>
          <w:lang w:eastAsia="zh-CN"/>
        </w:rPr>
        <w:t xml:space="preserve"> is to allow smaller values of </w:t>
      </w:r>
      <w:r w:rsidR="00B64424" w:rsidRPr="00BC1E09">
        <w:rPr>
          <w:rFonts w:hint="eastAsia"/>
          <w:i/>
          <w:kern w:val="2"/>
          <w:lang w:eastAsia="zh-CN"/>
        </w:rPr>
        <w:t>T</w:t>
      </w:r>
      <w:r w:rsidR="00B64424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764A26" w:rsidRPr="00BC1E09">
        <w:rPr>
          <w:rFonts w:hint="eastAsia"/>
          <w:kern w:val="2"/>
          <w:lang w:eastAsia="zh-CN"/>
        </w:rPr>
        <w:t xml:space="preserve">, which </w:t>
      </w:r>
      <w:r w:rsidR="00B64424" w:rsidRPr="00BC1E09">
        <w:rPr>
          <w:rFonts w:hint="eastAsia"/>
          <w:kern w:val="2"/>
          <w:lang w:eastAsia="zh-CN"/>
        </w:rPr>
        <w:t xml:space="preserve">effectively </w:t>
      </w:r>
      <w:r w:rsidR="004A1967" w:rsidRPr="00BC1E09">
        <w:rPr>
          <w:rFonts w:hint="eastAsia"/>
          <w:kern w:val="2"/>
          <w:lang w:eastAsia="zh-CN"/>
        </w:rPr>
        <w:t>downsizes</w:t>
      </w:r>
      <w:r w:rsidR="00764A26" w:rsidRPr="00BC1E09">
        <w:rPr>
          <w:rFonts w:hint="eastAsia"/>
          <w:kern w:val="2"/>
          <w:lang w:eastAsia="zh-CN"/>
        </w:rPr>
        <w:t xml:space="preserve"> </w:t>
      </w:r>
      <w:r w:rsidR="00B64424" w:rsidRPr="00BC1E09">
        <w:rPr>
          <w:rFonts w:hint="eastAsia"/>
          <w:kern w:val="2"/>
          <w:lang w:eastAsia="zh-CN"/>
        </w:rPr>
        <w:t xml:space="preserve">the selection window </w:t>
      </w:r>
      <w:r w:rsidR="00764A26" w:rsidRPr="00BC1E09">
        <w:rPr>
          <w:rFonts w:hint="eastAsia"/>
          <w:kern w:val="2"/>
          <w:lang w:eastAsia="zh-CN"/>
        </w:rPr>
        <w:t>[</w:t>
      </w:r>
      <w:r w:rsidR="00764A26" w:rsidRPr="00BC1E09">
        <w:rPr>
          <w:rFonts w:hint="eastAsia"/>
          <w:i/>
          <w:kern w:val="2"/>
          <w:lang w:eastAsia="zh-CN"/>
        </w:rPr>
        <w:t>n+T</w:t>
      </w:r>
      <w:r w:rsidR="00764A26" w:rsidRPr="00BC1E09">
        <w:rPr>
          <w:rFonts w:hint="eastAsia"/>
          <w:i/>
          <w:kern w:val="2"/>
          <w:vertAlign w:val="subscript"/>
          <w:lang w:eastAsia="zh-CN"/>
        </w:rPr>
        <w:t>1</w:t>
      </w:r>
      <w:r w:rsidR="00764A26" w:rsidRPr="00BC1E09">
        <w:rPr>
          <w:rFonts w:hint="eastAsia"/>
          <w:i/>
          <w:kern w:val="2"/>
          <w:lang w:eastAsia="zh-CN"/>
        </w:rPr>
        <w:t>, n+T</w:t>
      </w:r>
      <w:r w:rsidR="00764A26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764A26" w:rsidRPr="00BC1E09">
        <w:rPr>
          <w:rFonts w:hint="eastAsia"/>
          <w:kern w:val="2"/>
          <w:lang w:eastAsia="zh-CN"/>
        </w:rPr>
        <w:t>]</w:t>
      </w:r>
      <w:r w:rsidR="004A1967" w:rsidRPr="00BC1E09">
        <w:rPr>
          <w:rFonts w:hint="eastAsia"/>
          <w:kern w:val="2"/>
          <w:lang w:eastAsia="zh-CN"/>
        </w:rPr>
        <w:t xml:space="preserve"> with </w:t>
      </w:r>
      <w:r w:rsidR="00B64424" w:rsidRPr="00BC1E09">
        <w:rPr>
          <w:kern w:val="2"/>
          <w:lang w:eastAsia="zh-CN"/>
        </w:rPr>
        <w:t>candidate</w:t>
      </w:r>
      <w:r w:rsidR="00B64424" w:rsidRPr="00BC1E09">
        <w:rPr>
          <w:rFonts w:hint="eastAsia"/>
          <w:kern w:val="2"/>
          <w:lang w:eastAsia="zh-CN"/>
        </w:rPr>
        <w:t xml:space="preserve"> </w:t>
      </w:r>
      <w:r w:rsidR="00B64424" w:rsidRPr="00BC1E09">
        <w:rPr>
          <w:kern w:val="2"/>
          <w:lang w:eastAsia="zh-CN"/>
        </w:rPr>
        <w:t>resources</w:t>
      </w:r>
      <w:r w:rsidR="00B64424" w:rsidRPr="00BC1E09">
        <w:rPr>
          <w:rFonts w:hint="eastAsia"/>
          <w:kern w:val="2"/>
          <w:lang w:eastAsia="zh-CN"/>
        </w:rPr>
        <w:t xml:space="preserve"> closer to the time that packets arrive at the TX buffer</w:t>
      </w:r>
      <w:r w:rsidR="00764A26" w:rsidRPr="00BC1E09">
        <w:rPr>
          <w:rFonts w:hint="eastAsia"/>
          <w:kern w:val="2"/>
          <w:lang w:eastAsia="zh-CN"/>
        </w:rPr>
        <w:t xml:space="preserve"> </w:t>
      </w:r>
      <w:r w:rsidR="004A1967" w:rsidRPr="00BC1E09">
        <w:rPr>
          <w:rFonts w:hint="eastAsia"/>
          <w:kern w:val="2"/>
          <w:lang w:eastAsia="zh-CN"/>
        </w:rPr>
        <w:t>in the MAC layer</w:t>
      </w:r>
      <w:r w:rsidR="00B64424" w:rsidRPr="00BC1E09">
        <w:rPr>
          <w:rFonts w:hint="eastAsia"/>
          <w:kern w:val="2"/>
          <w:lang w:eastAsia="zh-CN"/>
        </w:rPr>
        <w:t xml:space="preserve">. </w:t>
      </w:r>
      <w:r w:rsidR="00EB14BF" w:rsidRPr="00BC1E09">
        <w:rPr>
          <w:rFonts w:hint="eastAsia"/>
          <w:kern w:val="2"/>
          <w:lang w:eastAsia="zh-CN"/>
        </w:rPr>
        <w:t xml:space="preserve">If smaller values of </w:t>
      </w:r>
      <w:r w:rsidR="00EB14BF" w:rsidRPr="00BC1E09">
        <w:rPr>
          <w:rFonts w:hint="eastAsia"/>
          <w:i/>
          <w:kern w:val="2"/>
          <w:lang w:eastAsia="zh-CN"/>
        </w:rPr>
        <w:t>T</w:t>
      </w:r>
      <w:r w:rsidR="00EB14BF" w:rsidRPr="00BC1E09">
        <w:rPr>
          <w:rFonts w:hint="eastAsia"/>
          <w:i/>
          <w:kern w:val="2"/>
          <w:vertAlign w:val="subscript"/>
          <w:lang w:eastAsia="zh-CN"/>
        </w:rPr>
        <w:t xml:space="preserve">2 </w:t>
      </w:r>
      <w:r w:rsidR="00EB14BF" w:rsidRPr="00BC1E09">
        <w:rPr>
          <w:rFonts w:hint="eastAsia"/>
          <w:kern w:val="2"/>
          <w:lang w:eastAsia="zh-CN"/>
        </w:rPr>
        <w:t>are allowed, the selection window (i.e., [</w:t>
      </w:r>
      <w:r w:rsidR="00EB14BF" w:rsidRPr="00BC1E09">
        <w:rPr>
          <w:rFonts w:hint="eastAsia"/>
          <w:i/>
          <w:kern w:val="2"/>
          <w:lang w:eastAsia="zh-CN"/>
        </w:rPr>
        <w:t>n+T</w:t>
      </w:r>
      <w:r w:rsidR="00EB14BF" w:rsidRPr="00BC1E09">
        <w:rPr>
          <w:rFonts w:hint="eastAsia"/>
          <w:i/>
          <w:kern w:val="2"/>
          <w:vertAlign w:val="subscript"/>
          <w:lang w:eastAsia="zh-CN"/>
        </w:rPr>
        <w:t>1</w:t>
      </w:r>
      <w:r w:rsidR="00EB14BF" w:rsidRPr="00BC1E09">
        <w:rPr>
          <w:rFonts w:hint="eastAsia"/>
          <w:i/>
          <w:kern w:val="2"/>
          <w:lang w:eastAsia="zh-CN"/>
        </w:rPr>
        <w:t>, n+T</w:t>
      </w:r>
      <w:r w:rsidR="00EB14BF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EB14BF" w:rsidRPr="00BC1E09">
        <w:rPr>
          <w:rFonts w:hint="eastAsia"/>
          <w:kern w:val="2"/>
          <w:lang w:eastAsia="zh-CN"/>
        </w:rPr>
        <w:t xml:space="preserve">]) </w:t>
      </w:r>
      <w:r w:rsidR="00B66DE4" w:rsidRPr="00BC1E09">
        <w:rPr>
          <w:rFonts w:hint="eastAsia"/>
          <w:kern w:val="2"/>
          <w:lang w:eastAsia="zh-CN"/>
        </w:rPr>
        <w:t xml:space="preserve">further </w:t>
      </w:r>
      <w:r w:rsidR="00EB14BF" w:rsidRPr="00BC1E09">
        <w:rPr>
          <w:rFonts w:hint="eastAsia"/>
          <w:kern w:val="2"/>
          <w:lang w:eastAsia="zh-CN"/>
        </w:rPr>
        <w:t>shrinks, so does the total number of candidate resources within the selection window.</w:t>
      </w:r>
    </w:p>
    <w:p w:rsidR="00DE2F8C" w:rsidRDefault="00B66DE4" w:rsidP="00B66DE4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Observation 1: </w:t>
      </w:r>
      <w:r w:rsidR="00DE2F8C">
        <w:rPr>
          <w:rFonts w:hint="eastAsia"/>
          <w:b/>
          <w:lang w:eastAsia="zh-CN"/>
        </w:rPr>
        <w:t xml:space="preserve">One straightforward design to further reduce latency is to support values of </w:t>
      </w:r>
      <w:r w:rsidR="00DE2F8C" w:rsidRPr="00DE2F8C">
        <w:rPr>
          <w:rFonts w:hint="eastAsia"/>
          <w:b/>
          <w:i/>
          <w:kern w:val="2"/>
          <w:lang w:eastAsia="zh-CN"/>
        </w:rPr>
        <w:t>T</w:t>
      </w:r>
      <w:r w:rsidR="00DE2F8C" w:rsidRPr="00DE2F8C">
        <w:rPr>
          <w:rFonts w:hint="eastAsia"/>
          <w:b/>
          <w:i/>
          <w:kern w:val="2"/>
          <w:vertAlign w:val="subscript"/>
          <w:lang w:eastAsia="zh-CN"/>
        </w:rPr>
        <w:t>2</w:t>
      </w:r>
      <w:r w:rsidR="00DE2F8C">
        <w:rPr>
          <w:rFonts w:hint="eastAsia"/>
          <w:b/>
          <w:lang w:eastAsia="zh-CN"/>
        </w:rPr>
        <w:t xml:space="preserve"> </w:t>
      </w:r>
      <w:r w:rsidR="008C7217">
        <w:rPr>
          <w:rFonts w:hint="eastAsia"/>
          <w:b/>
          <w:lang w:eastAsia="zh-CN"/>
        </w:rPr>
        <w:t>to be smaller than</w:t>
      </w:r>
      <w:r w:rsidR="00DE2F8C">
        <w:rPr>
          <w:rFonts w:hint="eastAsia"/>
          <w:b/>
          <w:lang w:eastAsia="zh-CN"/>
        </w:rPr>
        <w:t xml:space="preserve"> 20ms.</w:t>
      </w:r>
      <w:r w:rsidR="008C7217">
        <w:rPr>
          <w:rFonts w:hint="eastAsia"/>
          <w:b/>
          <w:lang w:eastAsia="zh-CN"/>
        </w:rPr>
        <w:t xml:space="preserve"> </w:t>
      </w:r>
      <w:r w:rsidR="00943833">
        <w:rPr>
          <w:b/>
          <w:lang w:eastAsia="zh-CN"/>
        </w:rPr>
        <w:t>This, however, reduces th</w:t>
      </w:r>
      <w:r w:rsidR="006438CF">
        <w:rPr>
          <w:b/>
          <w:lang w:eastAsia="zh-CN"/>
        </w:rPr>
        <w:t>e number of candidate resources</w:t>
      </w:r>
    </w:p>
    <w:p w:rsidR="009F4486" w:rsidRDefault="009F4486" w:rsidP="009F4486">
      <w:pPr>
        <w:pStyle w:val="Heading1"/>
        <w:rPr>
          <w:lang w:eastAsia="zh-CN"/>
        </w:rPr>
      </w:pPr>
      <w:r>
        <w:rPr>
          <w:rFonts w:hint="eastAsia"/>
          <w:lang w:eastAsia="zh-CN"/>
        </w:rPr>
        <w:t>Latency target for Rel-15 V2X</w:t>
      </w:r>
    </w:p>
    <w:p w:rsidR="00BE63D8" w:rsidRDefault="00BE63D8" w:rsidP="009F4486">
      <w:pPr>
        <w:rPr>
          <w:lang w:eastAsia="zh-CN"/>
        </w:rPr>
      </w:pPr>
      <w:r>
        <w:rPr>
          <w:rFonts w:hint="eastAsia"/>
          <w:lang w:eastAsia="zh-CN"/>
        </w:rPr>
        <w:t>The latency requirements of the use cases defined in [</w:t>
      </w:r>
      <w:r w:rsidR="005E589A">
        <w:rPr>
          <w:rFonts w:hint="eastAsia"/>
          <w:lang w:eastAsia="zh-CN"/>
        </w:rPr>
        <w:t>2] ar</w:t>
      </w:r>
      <w:r w:rsidR="00945281">
        <w:rPr>
          <w:rFonts w:hint="eastAsia"/>
          <w:lang w:eastAsia="zh-CN"/>
        </w:rPr>
        <w:t xml:space="preserve">e in the range of 3ms to 100ms and typical latency are in the range of 10ms~20ms. Since Rel-14 already support 20ms latency requirement, a reasonable latency target for Rel-15 is 10ms from our </w:t>
      </w:r>
      <w:r w:rsidR="00945281">
        <w:rPr>
          <w:lang w:eastAsia="zh-CN"/>
        </w:rPr>
        <w:t>perspective</w:t>
      </w:r>
      <w:r w:rsidR="00945281">
        <w:rPr>
          <w:rFonts w:hint="eastAsia"/>
          <w:lang w:eastAsia="zh-CN"/>
        </w:rPr>
        <w:t xml:space="preserve">. </w:t>
      </w:r>
    </w:p>
    <w:p w:rsidR="00945281" w:rsidRPr="00943833" w:rsidRDefault="00945281" w:rsidP="00945281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BC1E09">
        <w:rPr>
          <w:rFonts w:hint="eastAsia"/>
          <w:b/>
          <w:lang w:eastAsia="zh-CN"/>
        </w:rPr>
        <w:t>:</w:t>
      </w:r>
      <w:r>
        <w:rPr>
          <w:rFonts w:hint="eastAsia"/>
          <w:b/>
          <w:kern w:val="2"/>
          <w:lang w:eastAsia="zh-CN"/>
        </w:rPr>
        <w:t xml:space="preserve"> </w:t>
      </w:r>
      <w:r w:rsidR="00866AA2">
        <w:rPr>
          <w:rFonts w:hint="eastAsia"/>
          <w:b/>
          <w:kern w:val="2"/>
          <w:lang w:eastAsia="zh-CN"/>
        </w:rPr>
        <w:t xml:space="preserve">Strive to achieve </w:t>
      </w:r>
      <w:r>
        <w:rPr>
          <w:rFonts w:hint="eastAsia"/>
          <w:b/>
          <w:kern w:val="2"/>
          <w:lang w:eastAsia="zh-CN"/>
        </w:rPr>
        <w:t xml:space="preserve">10ms </w:t>
      </w:r>
      <w:r w:rsidR="00866AA2">
        <w:rPr>
          <w:rFonts w:hint="eastAsia"/>
          <w:b/>
          <w:kern w:val="2"/>
          <w:lang w:eastAsia="zh-CN"/>
        </w:rPr>
        <w:t xml:space="preserve">or less </w:t>
      </w:r>
      <w:r>
        <w:rPr>
          <w:rFonts w:hint="eastAsia"/>
          <w:b/>
          <w:kern w:val="2"/>
          <w:lang w:eastAsia="zh-CN"/>
        </w:rPr>
        <w:t xml:space="preserve">latency </w:t>
      </w:r>
      <w:r w:rsidR="00866AA2">
        <w:rPr>
          <w:rFonts w:hint="eastAsia"/>
          <w:b/>
          <w:kern w:val="2"/>
          <w:lang w:eastAsia="zh-CN"/>
        </w:rPr>
        <w:t xml:space="preserve">target for </w:t>
      </w:r>
      <w:r>
        <w:rPr>
          <w:rFonts w:hint="eastAsia"/>
          <w:b/>
          <w:kern w:val="2"/>
          <w:lang w:eastAsia="zh-CN"/>
        </w:rPr>
        <w:t>this WI</w:t>
      </w:r>
    </w:p>
    <w:p w:rsidR="00212BD3" w:rsidRPr="00212BD3" w:rsidRDefault="00212BD3" w:rsidP="00212BD3">
      <w:pPr>
        <w:pStyle w:val="Heading1"/>
      </w:pPr>
      <w:r>
        <w:rPr>
          <w:rFonts w:hint="eastAsia"/>
          <w:lang w:eastAsia="zh-CN"/>
        </w:rPr>
        <w:t>Simulation results</w:t>
      </w:r>
    </w:p>
    <w:p w:rsidR="00953923" w:rsidRPr="0071381B" w:rsidRDefault="00943833" w:rsidP="00101B81">
      <w:pPr>
        <w:overflowPunct w:val="0"/>
        <w:adjustRightInd/>
        <w:snapToGrid/>
        <w:spacing w:after="180"/>
        <w:rPr>
          <w:kern w:val="2"/>
          <w:lang w:eastAsia="zh-CN"/>
        </w:rPr>
      </w:pPr>
      <w:r>
        <w:rPr>
          <w:kern w:val="2"/>
          <w:lang w:eastAsia="zh-CN"/>
        </w:rPr>
        <w:t>The</w:t>
      </w:r>
      <w:r w:rsidR="00101B81" w:rsidRPr="00B24F83">
        <w:rPr>
          <w:rFonts w:hint="eastAsia"/>
          <w:kern w:val="2"/>
          <w:lang w:eastAsia="zh-CN"/>
        </w:rPr>
        <w:t xml:space="preserve"> impact of </w:t>
      </w:r>
      <w:r>
        <w:rPr>
          <w:kern w:val="2"/>
          <w:lang w:eastAsia="zh-CN"/>
        </w:rPr>
        <w:t>the reduction of the number o</w:t>
      </w:r>
      <w:r w:rsidR="00AC7D01">
        <w:rPr>
          <w:rFonts w:hint="eastAsia"/>
          <w:kern w:val="2"/>
          <w:lang w:eastAsia="zh-CN"/>
        </w:rPr>
        <w:t xml:space="preserve">f </w:t>
      </w:r>
      <w:r w:rsidR="00101B81" w:rsidRPr="00B24F83">
        <w:rPr>
          <w:rFonts w:hint="eastAsia"/>
          <w:kern w:val="2"/>
          <w:lang w:eastAsia="zh-CN"/>
        </w:rPr>
        <w:t>candidate resource</w:t>
      </w:r>
      <w:r>
        <w:rPr>
          <w:kern w:val="2"/>
          <w:lang w:eastAsia="zh-CN"/>
        </w:rPr>
        <w:t>s</w:t>
      </w:r>
      <w:r w:rsidR="00101B81" w:rsidRPr="00B24F83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is</w:t>
      </w:r>
      <w:r w:rsidR="00101B81">
        <w:rPr>
          <w:rFonts w:hint="eastAsia"/>
          <w:kern w:val="2"/>
          <w:lang w:eastAsia="zh-CN"/>
        </w:rPr>
        <w:t xml:space="preserve"> </w:t>
      </w:r>
      <w:r w:rsidR="00101B81">
        <w:rPr>
          <w:kern w:val="2"/>
          <w:lang w:eastAsia="zh-CN"/>
        </w:rPr>
        <w:t>evaluated</w:t>
      </w:r>
      <w:r w:rsidR="00101B81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for </w:t>
      </w:r>
      <w:r w:rsidR="00101B81">
        <w:rPr>
          <w:rFonts w:hint="eastAsia"/>
          <w:kern w:val="2"/>
          <w:lang w:eastAsia="zh-CN"/>
        </w:rPr>
        <w:t>both highway and urban cases.</w:t>
      </w:r>
      <w:r w:rsidR="008C7217">
        <w:rPr>
          <w:rFonts w:hint="eastAsia"/>
          <w:kern w:val="2"/>
          <w:lang w:eastAsia="zh-CN"/>
        </w:rPr>
        <w:t xml:space="preserve"> </w:t>
      </w:r>
      <w:r w:rsidR="00953923">
        <w:rPr>
          <w:rFonts w:hint="eastAsia"/>
          <w:kern w:val="2"/>
          <w:lang w:eastAsia="zh-CN"/>
        </w:rPr>
        <w:t xml:space="preserve">We </w:t>
      </w:r>
      <w:r w:rsidR="00B063CB">
        <w:rPr>
          <w:rFonts w:hint="eastAsia"/>
          <w:kern w:val="2"/>
          <w:lang w:eastAsia="zh-CN"/>
        </w:rPr>
        <w:t xml:space="preserve">first evaluate the scenario that all UEs </w:t>
      </w:r>
      <w:r w:rsidR="00B063CB">
        <w:rPr>
          <w:kern w:val="2"/>
          <w:lang w:eastAsia="zh-CN"/>
        </w:rPr>
        <w:t>in the</w:t>
      </w:r>
      <w:r w:rsidR="00B063CB">
        <w:rPr>
          <w:rFonts w:hint="eastAsia"/>
          <w:kern w:val="2"/>
          <w:lang w:eastAsia="zh-CN"/>
        </w:rPr>
        <w:t xml:space="preserve"> system </w:t>
      </w:r>
      <w:r w:rsidR="0071381B">
        <w:rPr>
          <w:rFonts w:hint="eastAsia"/>
          <w:kern w:val="2"/>
          <w:lang w:eastAsia="zh-CN"/>
        </w:rPr>
        <w:t xml:space="preserve">have 100ms periodic traffic and the same </w:t>
      </w:r>
      <w:r w:rsidR="0071381B">
        <w:rPr>
          <w:rFonts w:hint="eastAsia"/>
          <w:kern w:val="2"/>
          <w:lang w:eastAsia="zh-CN"/>
        </w:rPr>
        <w:lastRenderedPageBreak/>
        <w:t>selection window value T2, selected from {</w:t>
      </w:r>
      <w:r w:rsidR="0091487C">
        <w:rPr>
          <w:rFonts w:hint="eastAsia"/>
          <w:kern w:val="2"/>
          <w:lang w:eastAsia="zh-CN"/>
        </w:rPr>
        <w:t xml:space="preserve">6ms, </w:t>
      </w:r>
      <w:r w:rsidR="0071381B">
        <w:rPr>
          <w:rFonts w:hint="eastAsia"/>
          <w:kern w:val="2"/>
          <w:lang w:eastAsia="zh-CN"/>
        </w:rPr>
        <w:t>10ms, 20ms, 50ms, 100ms</w:t>
      </w:r>
      <w:r w:rsidR="0071381B">
        <w:rPr>
          <w:kern w:val="2"/>
          <w:lang w:eastAsia="zh-CN"/>
        </w:rPr>
        <w:t>}</w:t>
      </w:r>
      <w:r w:rsidR="0071381B">
        <w:rPr>
          <w:rFonts w:hint="eastAsia"/>
          <w:kern w:val="2"/>
          <w:lang w:eastAsia="zh-CN"/>
        </w:rPr>
        <w:t>. The results for highway 70km/h and urban 60km/h are plotted in F</w:t>
      </w:r>
      <w:r w:rsidR="0071381B">
        <w:rPr>
          <w:kern w:val="2"/>
          <w:lang w:eastAsia="zh-CN"/>
        </w:rPr>
        <w:t>i</w:t>
      </w:r>
      <w:r w:rsidR="0071381B">
        <w:rPr>
          <w:rFonts w:hint="eastAsia"/>
          <w:kern w:val="2"/>
          <w:lang w:eastAsia="zh-CN"/>
        </w:rPr>
        <w:t>gure 2 below.</w:t>
      </w:r>
    </w:p>
    <w:p w:rsidR="0091487C" w:rsidRDefault="0091487C" w:rsidP="0091487C">
      <w:pPr>
        <w:overflowPunct w:val="0"/>
        <w:adjustRightInd/>
        <w:snapToGrid/>
        <w:spacing w:after="180"/>
        <w:rPr>
          <w:kern w:val="2"/>
          <w:lang w:eastAsia="zh-CN"/>
        </w:rPr>
      </w:pPr>
      <w:r>
        <w:rPr>
          <w:rFonts w:hint="eastAsia"/>
          <w:noProof/>
          <w:kern w:val="2"/>
        </w:rPr>
        <w:drawing>
          <wp:inline distT="0" distB="0" distL="0" distR="0">
            <wp:extent cx="2909766" cy="2348652"/>
            <wp:effectExtent l="19050" t="0" r="4884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075" cy="2331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kern w:val="2"/>
        </w:rPr>
        <w:drawing>
          <wp:inline distT="0" distB="0" distL="0" distR="0">
            <wp:extent cx="2941041" cy="2347200"/>
            <wp:effectExtent l="19050" t="0" r="0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041" cy="23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923" w:rsidRDefault="00953923" w:rsidP="00101B81">
      <w:pPr>
        <w:overflowPunct w:val="0"/>
        <w:adjustRightInd/>
        <w:snapToGrid/>
        <w:spacing w:after="180"/>
        <w:rPr>
          <w:kern w:val="2"/>
          <w:lang w:eastAsia="zh-CN"/>
        </w:rPr>
      </w:pPr>
    </w:p>
    <w:p w:rsidR="00B063CB" w:rsidRDefault="00B063CB" w:rsidP="00B063CB">
      <w:pPr>
        <w:tabs>
          <w:tab w:val="center" w:pos="4680"/>
          <w:tab w:val="left" w:pos="7566"/>
        </w:tabs>
        <w:jc w:val="center"/>
        <w:rPr>
          <w:b/>
          <w:lang w:eastAsia="zh-CN"/>
        </w:rPr>
      </w:pPr>
      <w:r w:rsidRPr="00446125">
        <w:rPr>
          <w:b/>
        </w:rPr>
        <w:t xml:space="preserve">Figure </w:t>
      </w:r>
      <w:r w:rsidR="0071381B">
        <w:rPr>
          <w:rFonts w:hint="eastAsia"/>
          <w:b/>
          <w:lang w:eastAsia="zh-CN"/>
        </w:rPr>
        <w:t>2</w:t>
      </w:r>
      <w:r w:rsidRPr="00446125">
        <w:rPr>
          <w:b/>
        </w:rPr>
        <w:t xml:space="preserve">: System </w:t>
      </w:r>
      <w:r>
        <w:rPr>
          <w:b/>
        </w:rPr>
        <w:t xml:space="preserve">PRR </w:t>
      </w:r>
      <w:r w:rsidRPr="00446125">
        <w:rPr>
          <w:b/>
        </w:rPr>
        <w:t xml:space="preserve">performance for </w:t>
      </w:r>
      <w:r>
        <w:rPr>
          <w:b/>
          <w:lang w:eastAsia="zh-CN"/>
        </w:rPr>
        <w:t>different</w:t>
      </w:r>
      <w:r>
        <w:rPr>
          <w:rFonts w:hint="eastAsia"/>
          <w:b/>
          <w:lang w:eastAsia="zh-CN"/>
        </w:rPr>
        <w:t xml:space="preserve"> </w:t>
      </w:r>
      <w:r w:rsidR="00D34BF0">
        <w:rPr>
          <w:rFonts w:hint="eastAsia"/>
          <w:b/>
          <w:lang w:eastAsia="zh-CN"/>
        </w:rPr>
        <w:t>selection window T2s (left: highway 70km/h right: urban 60km/h)</w:t>
      </w:r>
    </w:p>
    <w:p w:rsidR="00953923" w:rsidRDefault="0071381B" w:rsidP="00101B81">
      <w:pPr>
        <w:overflowPunct w:val="0"/>
        <w:adjustRightInd/>
        <w:snapToGrid/>
        <w:spacing w:after="18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As can be observed, </w:t>
      </w:r>
      <w:r w:rsidR="00CD3562"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system PRR </w:t>
      </w:r>
      <w:r>
        <w:rPr>
          <w:kern w:val="2"/>
          <w:lang w:eastAsia="zh-CN"/>
        </w:rPr>
        <w:t>performance</w:t>
      </w:r>
      <w:r>
        <w:rPr>
          <w:rFonts w:hint="eastAsia"/>
          <w:kern w:val="2"/>
          <w:lang w:eastAsia="zh-CN"/>
        </w:rPr>
        <w:t xml:space="preserve"> does not show </w:t>
      </w:r>
      <w:r>
        <w:rPr>
          <w:kern w:val="2"/>
          <w:lang w:eastAsia="zh-CN"/>
        </w:rPr>
        <w:t>noticeable</w:t>
      </w:r>
      <w:r>
        <w:rPr>
          <w:rFonts w:hint="eastAsia"/>
          <w:kern w:val="2"/>
          <w:lang w:eastAsia="zh-CN"/>
        </w:rPr>
        <w:t xml:space="preserve"> differences</w:t>
      </w:r>
      <w:r w:rsidR="00D34BF0">
        <w:rPr>
          <w:rFonts w:hint="eastAsia"/>
          <w:kern w:val="2"/>
          <w:lang w:eastAsia="zh-CN"/>
        </w:rPr>
        <w:t xml:space="preserve"> for different </w:t>
      </w:r>
      <w:r w:rsidR="0053703C">
        <w:rPr>
          <w:rFonts w:hint="eastAsia"/>
          <w:kern w:val="2"/>
          <w:lang w:eastAsia="zh-CN"/>
        </w:rPr>
        <w:t>selection windows (SWs)</w:t>
      </w:r>
      <w:r w:rsidR="00D34BF0">
        <w:rPr>
          <w:rFonts w:hint="eastAsia"/>
          <w:kern w:val="2"/>
          <w:lang w:eastAsia="zh-CN"/>
        </w:rPr>
        <w:t xml:space="preserve"> </w:t>
      </w:r>
      <w:r w:rsidR="006E7E6D">
        <w:rPr>
          <w:rFonts w:hint="eastAsia"/>
          <w:kern w:val="2"/>
          <w:lang w:eastAsia="zh-CN"/>
        </w:rPr>
        <w:t xml:space="preserve">for both highway </w:t>
      </w:r>
      <w:r w:rsidR="00D34BF0">
        <w:rPr>
          <w:rFonts w:hint="eastAsia"/>
          <w:kern w:val="2"/>
          <w:lang w:eastAsia="zh-CN"/>
        </w:rPr>
        <w:t xml:space="preserve">70km/h </w:t>
      </w:r>
      <w:r w:rsidR="006E7E6D">
        <w:rPr>
          <w:rFonts w:hint="eastAsia"/>
          <w:kern w:val="2"/>
          <w:lang w:eastAsia="zh-CN"/>
        </w:rPr>
        <w:t xml:space="preserve">and urban </w:t>
      </w:r>
      <w:r w:rsidR="00D34BF0">
        <w:rPr>
          <w:rFonts w:hint="eastAsia"/>
          <w:kern w:val="2"/>
          <w:lang w:eastAsia="zh-CN"/>
        </w:rPr>
        <w:t xml:space="preserve">60km/h </w:t>
      </w:r>
      <w:r w:rsidR="006E7E6D">
        <w:rPr>
          <w:rFonts w:hint="eastAsia"/>
          <w:kern w:val="2"/>
          <w:lang w:eastAsia="zh-CN"/>
        </w:rPr>
        <w:t xml:space="preserve">cases. </w:t>
      </w:r>
    </w:p>
    <w:p w:rsidR="00101B81" w:rsidRPr="00B24F83" w:rsidRDefault="004556BC" w:rsidP="00101B81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rFonts w:hint="eastAsia"/>
          <w:kern w:val="2"/>
          <w:lang w:eastAsia="zh-CN"/>
        </w:rPr>
        <w:t>In addition, a</w:t>
      </w:r>
      <w:r w:rsidR="008C7217">
        <w:rPr>
          <w:rFonts w:hint="eastAsia"/>
          <w:kern w:val="2"/>
          <w:lang w:eastAsia="zh-CN"/>
        </w:rPr>
        <w:t xml:space="preserve"> mixed scenario is </w:t>
      </w:r>
      <w:r w:rsidR="00101B81">
        <w:rPr>
          <w:rFonts w:hint="eastAsia"/>
          <w:lang w:eastAsia="zh-CN"/>
        </w:rPr>
        <w:t xml:space="preserve">assumed </w:t>
      </w:r>
      <w:r w:rsidR="008C7217">
        <w:rPr>
          <w:rFonts w:hint="eastAsia"/>
          <w:lang w:eastAsia="zh-CN"/>
        </w:rPr>
        <w:t xml:space="preserve">such </w:t>
      </w:r>
      <w:r w:rsidR="00101B81">
        <w:rPr>
          <w:rFonts w:hint="eastAsia"/>
          <w:lang w:eastAsia="zh-CN"/>
        </w:rPr>
        <w:t>that half of the UEs are Rel-14 UEs and the other half are Rel-15 UEs. T</w:t>
      </w:r>
      <w:r w:rsidR="00943833">
        <w:rPr>
          <w:lang w:eastAsia="zh-CN"/>
        </w:rPr>
        <w:t>hree</w:t>
      </w:r>
      <w:r w:rsidR="00101B81">
        <w:rPr>
          <w:rFonts w:hint="eastAsia"/>
          <w:lang w:eastAsia="zh-CN"/>
        </w:rPr>
        <w:t xml:space="preserve"> settings are considered:</w:t>
      </w:r>
    </w:p>
    <w:p w:rsidR="00101B81" w:rsidRDefault="00101B81" w:rsidP="00101B81">
      <w:pPr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 xml:space="preserve">Setting #1: All Rel-14 UEs and Rel-15 UEs use the same selection window (e.g., </w:t>
      </w:r>
      <w:r w:rsidR="00D42E7C" w:rsidRPr="00BC1E09">
        <w:rPr>
          <w:rFonts w:hint="eastAsia"/>
          <w:i/>
          <w:kern w:val="2"/>
          <w:lang w:eastAsia="zh-CN"/>
        </w:rPr>
        <w:t>T</w:t>
      </w:r>
      <w:r w:rsidR="00D42E7C" w:rsidRPr="00BC1E09">
        <w:rPr>
          <w:rFonts w:hint="eastAsia"/>
          <w:i/>
          <w:kern w:val="2"/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= 20ms);</w:t>
      </w:r>
    </w:p>
    <w:p w:rsidR="00101B81" w:rsidRDefault="00101B81" w:rsidP="00101B81">
      <w:pPr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Setting #2: Rel-14 UEs use 100ms selection window and Rel-15</w:t>
      </w:r>
      <w:r w:rsidRPr="00361B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UEs use 20ms</w:t>
      </w:r>
      <w:r w:rsidR="00943833">
        <w:rPr>
          <w:lang w:eastAsia="zh-CN"/>
        </w:rPr>
        <w:t xml:space="preserve"> </w:t>
      </w:r>
      <w:r>
        <w:rPr>
          <w:rFonts w:hint="eastAsia"/>
          <w:lang w:eastAsia="zh-CN"/>
        </w:rPr>
        <w:t>selection window</w:t>
      </w:r>
    </w:p>
    <w:p w:rsidR="00943833" w:rsidRPr="00361B1D" w:rsidRDefault="00943833" w:rsidP="00943833">
      <w:pPr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Setting #3: Rel-14 UEs use 100ms selection window and Rel-15</w:t>
      </w:r>
      <w:r w:rsidRPr="00361B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UEs use 10ms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selection window</w:t>
      </w:r>
    </w:p>
    <w:p w:rsidR="00DF5028" w:rsidRDefault="00101B81" w:rsidP="00DF5028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8C7217">
        <w:rPr>
          <w:rFonts w:hint="eastAsia"/>
          <w:lang w:eastAsia="zh-CN"/>
        </w:rPr>
        <w:t xml:space="preserve"> PRR curves</w:t>
      </w:r>
      <w:r>
        <w:rPr>
          <w:rFonts w:hint="eastAsia"/>
          <w:lang w:eastAsia="zh-CN"/>
        </w:rPr>
        <w:t xml:space="preserve"> are plotted in Figure 1 and 2 below for highway 70km/h and urban 60km/h, respectively. By comparing performance curves for Setting #1 in highway scenario, it </w:t>
      </w:r>
      <w:r w:rsidR="008C7217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observed that the impact of selecting different selection window sizes (</w:t>
      </w:r>
      <w:r w:rsidR="008C7217">
        <w:rPr>
          <w:rFonts w:hint="eastAsia"/>
          <w:lang w:eastAsia="zh-CN"/>
        </w:rPr>
        <w:t xml:space="preserve">i.e., </w:t>
      </w:r>
      <w:r w:rsidR="00D42E7C" w:rsidRPr="00BC1E09">
        <w:rPr>
          <w:rFonts w:hint="eastAsia"/>
          <w:i/>
          <w:kern w:val="2"/>
          <w:lang w:eastAsia="zh-CN"/>
        </w:rPr>
        <w:t>T</w:t>
      </w:r>
      <w:r w:rsidR="00D42E7C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8C7217">
        <w:rPr>
          <w:rFonts w:hint="eastAsia"/>
          <w:lang w:eastAsia="zh-CN"/>
        </w:rPr>
        <w:t>) is almost negligible</w:t>
      </w:r>
      <w:r w:rsidR="00943833">
        <w:rPr>
          <w:lang w:eastAsia="zh-CN"/>
        </w:rPr>
        <w:t>. The same is observed</w:t>
      </w:r>
      <w:r>
        <w:rPr>
          <w:rFonts w:hint="eastAsia"/>
          <w:lang w:eastAsia="zh-CN"/>
        </w:rPr>
        <w:t xml:space="preserve"> for the urban case</w:t>
      </w:r>
      <w:r w:rsidR="008C7217">
        <w:rPr>
          <w:rFonts w:hint="eastAsia"/>
          <w:lang w:eastAsia="zh-CN"/>
        </w:rPr>
        <w:t xml:space="preserve"> as well</w:t>
      </w:r>
      <w:r>
        <w:rPr>
          <w:rFonts w:hint="eastAsia"/>
          <w:lang w:eastAsia="zh-CN"/>
        </w:rPr>
        <w:t>.</w:t>
      </w:r>
      <w:r w:rsidR="008C7217">
        <w:rPr>
          <w:rFonts w:hint="eastAsia"/>
          <w:lang w:eastAsia="zh-CN"/>
        </w:rPr>
        <w:t xml:space="preserve"> In addition</w:t>
      </w:r>
      <w:r>
        <w:rPr>
          <w:rFonts w:hint="eastAsia"/>
          <w:lang w:eastAsia="zh-CN"/>
        </w:rPr>
        <w:t xml:space="preserve">, when </w:t>
      </w:r>
      <w:r w:rsidR="008C7217">
        <w:rPr>
          <w:rFonts w:hint="eastAsia"/>
          <w:lang w:eastAsia="zh-CN"/>
        </w:rPr>
        <w:t>cross-</w:t>
      </w:r>
      <w:r>
        <w:rPr>
          <w:rFonts w:hint="eastAsia"/>
          <w:lang w:eastAsia="zh-CN"/>
        </w:rPr>
        <w:t xml:space="preserve">comparing </w:t>
      </w:r>
      <w:r w:rsidR="008C7217">
        <w:rPr>
          <w:rFonts w:hint="eastAsia"/>
          <w:lang w:eastAsia="zh-CN"/>
        </w:rPr>
        <w:t>the black</w:t>
      </w:r>
      <w:r>
        <w:rPr>
          <w:rFonts w:hint="eastAsia"/>
          <w:lang w:eastAsia="zh-CN"/>
        </w:rPr>
        <w:t xml:space="preserve"> curves, </w:t>
      </w:r>
      <w:r w:rsidR="008C7217">
        <w:rPr>
          <w:rFonts w:hint="eastAsia"/>
          <w:lang w:eastAsia="zh-CN"/>
        </w:rPr>
        <w:t xml:space="preserve">it can be </w:t>
      </w:r>
      <w:r w:rsidR="008C7217">
        <w:rPr>
          <w:lang w:eastAsia="zh-CN"/>
        </w:rPr>
        <w:t>observed</w:t>
      </w:r>
      <w:r w:rsidR="008C7217">
        <w:rPr>
          <w:rFonts w:hint="eastAsia"/>
          <w:lang w:eastAsia="zh-CN"/>
        </w:rPr>
        <w:t xml:space="preserve"> that</w:t>
      </w:r>
      <w:r w:rsidR="00D42E7C">
        <w:rPr>
          <w:rFonts w:hint="eastAsia"/>
          <w:lang w:eastAsia="zh-CN"/>
        </w:rPr>
        <w:t xml:space="preserve"> Rel-14 legacy UEs have almost the same performance (difference within 1%) when reducing </w:t>
      </w:r>
      <w:r w:rsidR="00D42E7C" w:rsidRPr="00BC1E09">
        <w:rPr>
          <w:rFonts w:hint="eastAsia"/>
          <w:i/>
          <w:kern w:val="2"/>
          <w:lang w:eastAsia="zh-CN"/>
        </w:rPr>
        <w:t>T</w:t>
      </w:r>
      <w:r w:rsidR="00D42E7C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D42E7C">
        <w:rPr>
          <w:rFonts w:hint="eastAsia"/>
          <w:i/>
          <w:kern w:val="2"/>
          <w:vertAlign w:val="subscript"/>
          <w:lang w:eastAsia="zh-CN"/>
        </w:rPr>
        <w:t xml:space="preserve"> </w:t>
      </w:r>
      <w:r w:rsidR="00D42E7C">
        <w:rPr>
          <w:rFonts w:hint="eastAsia"/>
          <w:lang w:eastAsia="zh-CN"/>
        </w:rPr>
        <w:t xml:space="preserve">from 20ms down to 10ms. </w:t>
      </w:r>
    </w:p>
    <w:p w:rsidR="00101B81" w:rsidRDefault="00101B81" w:rsidP="00101B81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rFonts w:hint="eastAsia"/>
          <w:b/>
          <w:lang w:eastAsia="zh-CN"/>
        </w:rPr>
        <w:t xml:space="preserve">Observation 2: </w:t>
      </w:r>
      <w:r>
        <w:rPr>
          <w:rFonts w:hint="eastAsia"/>
          <w:b/>
          <w:kern w:val="2"/>
          <w:lang w:eastAsia="zh-CN"/>
        </w:rPr>
        <w:t xml:space="preserve">Allowing UE selection of smaller values of T2 does not have </w:t>
      </w:r>
      <w:r>
        <w:rPr>
          <w:b/>
          <w:kern w:val="2"/>
          <w:lang w:eastAsia="zh-CN"/>
        </w:rPr>
        <w:t>noticeable</w:t>
      </w:r>
      <w:r w:rsidR="006438CF">
        <w:rPr>
          <w:rFonts w:hint="eastAsia"/>
          <w:b/>
          <w:kern w:val="2"/>
          <w:lang w:eastAsia="zh-CN"/>
        </w:rPr>
        <w:t xml:space="preserve"> impact on system PRR</w:t>
      </w:r>
    </w:p>
    <w:p w:rsidR="00101B81" w:rsidRDefault="00070B00" w:rsidP="00101B81">
      <w:pPr>
        <w:rPr>
          <w:b/>
          <w:lang w:eastAsia="zh-CN"/>
        </w:rPr>
      </w:pPr>
      <w:r>
        <w:rPr>
          <w:noProof/>
          <w:kern w:val="2"/>
        </w:rPr>
        <w:lastRenderedPageBreak/>
        <w:drawing>
          <wp:inline distT="0" distB="0" distL="0" distR="0">
            <wp:extent cx="2893060" cy="2353945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5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1B81">
        <w:rPr>
          <w:rFonts w:hint="eastAsia"/>
          <w:kern w:val="2"/>
          <w:lang w:eastAsia="zh-CN"/>
        </w:rPr>
        <w:t xml:space="preserve"> </w:t>
      </w:r>
      <w:r w:rsidR="00212BD3" w:rsidRPr="00212BD3">
        <w:rPr>
          <w:noProof/>
          <w:kern w:val="2"/>
        </w:rPr>
        <w:drawing>
          <wp:inline distT="0" distB="0" distL="0" distR="0">
            <wp:extent cx="2907030" cy="2353945"/>
            <wp:effectExtent l="19050" t="0" r="762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235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1B81">
        <w:rPr>
          <w:rFonts w:hint="eastAsia"/>
          <w:kern w:val="2"/>
          <w:lang w:eastAsia="zh-CN"/>
        </w:rPr>
        <w:t xml:space="preserve"> </w:t>
      </w:r>
    </w:p>
    <w:p w:rsidR="00101B81" w:rsidRDefault="00101B81" w:rsidP="00101B81">
      <w:pPr>
        <w:tabs>
          <w:tab w:val="center" w:pos="4680"/>
          <w:tab w:val="left" w:pos="7566"/>
        </w:tabs>
        <w:jc w:val="center"/>
        <w:rPr>
          <w:b/>
          <w:lang w:eastAsia="zh-CN"/>
        </w:rPr>
      </w:pPr>
      <w:r w:rsidRPr="00446125">
        <w:rPr>
          <w:b/>
        </w:rPr>
        <w:t xml:space="preserve">Figure </w:t>
      </w:r>
      <w:r w:rsidR="004556BC">
        <w:rPr>
          <w:rFonts w:hint="eastAsia"/>
          <w:b/>
          <w:lang w:eastAsia="zh-CN"/>
        </w:rPr>
        <w:t>2</w:t>
      </w:r>
      <w:r w:rsidRPr="00446125">
        <w:rPr>
          <w:b/>
        </w:rPr>
        <w:t xml:space="preserve">: System </w:t>
      </w:r>
      <w:r>
        <w:rPr>
          <w:b/>
        </w:rPr>
        <w:t xml:space="preserve">PRR </w:t>
      </w:r>
      <w:r w:rsidRPr="00446125">
        <w:rPr>
          <w:b/>
        </w:rPr>
        <w:t xml:space="preserve">performance for </w:t>
      </w:r>
      <w:r>
        <w:rPr>
          <w:b/>
        </w:rPr>
        <w:t xml:space="preserve">highway </w:t>
      </w:r>
      <w:r>
        <w:rPr>
          <w:rFonts w:hint="eastAsia"/>
          <w:b/>
          <w:lang w:eastAsia="zh-CN"/>
        </w:rPr>
        <w:t>70</w:t>
      </w:r>
      <w:r>
        <w:rPr>
          <w:b/>
        </w:rPr>
        <w:t xml:space="preserve">km/h </w:t>
      </w:r>
      <w:r>
        <w:rPr>
          <w:rFonts w:hint="eastAsia"/>
          <w:b/>
          <w:lang w:eastAsia="zh-CN"/>
        </w:rPr>
        <w:t>with different T2 (left: 20ms right: 10ms)</w:t>
      </w:r>
    </w:p>
    <w:p w:rsidR="00101B81" w:rsidRPr="00805DAD" w:rsidRDefault="00070B00" w:rsidP="00101B81">
      <w:pPr>
        <w:overflowPunct w:val="0"/>
        <w:adjustRightInd/>
        <w:snapToGrid/>
        <w:spacing w:after="180"/>
        <w:rPr>
          <w:kern w:val="2"/>
          <w:lang w:eastAsia="zh-CN"/>
        </w:rPr>
      </w:pPr>
      <w:r>
        <w:rPr>
          <w:noProof/>
          <w:kern w:val="2"/>
        </w:rPr>
        <w:drawing>
          <wp:inline distT="0" distB="0" distL="0" distR="0">
            <wp:extent cx="2892207" cy="2298759"/>
            <wp:effectExtent l="19050" t="0" r="339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847" cy="2298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1B81">
        <w:rPr>
          <w:rFonts w:hint="eastAsia"/>
          <w:kern w:val="2"/>
          <w:lang w:eastAsia="zh-CN"/>
        </w:rPr>
        <w:t xml:space="preserve"> </w:t>
      </w:r>
      <w:r w:rsidR="00212BD3">
        <w:rPr>
          <w:rFonts w:hint="eastAsia"/>
          <w:noProof/>
          <w:kern w:val="2"/>
          <w:lang w:eastAsia="zh-CN"/>
        </w:rPr>
        <w:t xml:space="preserve"> </w:t>
      </w:r>
      <w:r w:rsidR="00212BD3" w:rsidRPr="00212BD3">
        <w:rPr>
          <w:noProof/>
          <w:kern w:val="2"/>
        </w:rPr>
        <w:drawing>
          <wp:inline distT="0" distB="0" distL="0" distR="0">
            <wp:extent cx="2835216" cy="2300400"/>
            <wp:effectExtent l="19050" t="0" r="3234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16" cy="23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81" w:rsidRDefault="00101B81" w:rsidP="00101B81">
      <w:pPr>
        <w:tabs>
          <w:tab w:val="center" w:pos="4680"/>
          <w:tab w:val="left" w:pos="7566"/>
        </w:tabs>
        <w:jc w:val="center"/>
        <w:rPr>
          <w:b/>
          <w:lang w:eastAsia="zh-CN"/>
        </w:rPr>
      </w:pPr>
      <w:r w:rsidRPr="00446125">
        <w:rPr>
          <w:b/>
        </w:rPr>
        <w:t xml:space="preserve">Figure </w:t>
      </w:r>
      <w:r w:rsidR="004556BC">
        <w:rPr>
          <w:rFonts w:hint="eastAsia"/>
          <w:b/>
          <w:lang w:eastAsia="zh-CN"/>
        </w:rPr>
        <w:t>3</w:t>
      </w:r>
      <w:r w:rsidRPr="00446125">
        <w:rPr>
          <w:b/>
        </w:rPr>
        <w:t xml:space="preserve">: System </w:t>
      </w:r>
      <w:r>
        <w:rPr>
          <w:b/>
        </w:rPr>
        <w:t xml:space="preserve">PRR </w:t>
      </w:r>
      <w:r w:rsidRPr="00446125">
        <w:rPr>
          <w:b/>
        </w:rPr>
        <w:t xml:space="preserve">performance for </w:t>
      </w:r>
      <w:r>
        <w:rPr>
          <w:rFonts w:hint="eastAsia"/>
          <w:b/>
          <w:lang w:eastAsia="zh-CN"/>
        </w:rPr>
        <w:t>urban</w:t>
      </w:r>
      <w:r>
        <w:rPr>
          <w:b/>
        </w:rPr>
        <w:t xml:space="preserve"> </w:t>
      </w:r>
      <w:r>
        <w:rPr>
          <w:rFonts w:hint="eastAsia"/>
          <w:b/>
          <w:lang w:eastAsia="zh-CN"/>
        </w:rPr>
        <w:t>60</w:t>
      </w:r>
      <w:r>
        <w:rPr>
          <w:b/>
        </w:rPr>
        <w:t xml:space="preserve">km/h </w:t>
      </w:r>
      <w:r>
        <w:rPr>
          <w:rFonts w:hint="eastAsia"/>
          <w:b/>
          <w:lang w:eastAsia="zh-CN"/>
        </w:rPr>
        <w:t>with different T2 (left: 20ms right: 10ms)</w:t>
      </w:r>
    </w:p>
    <w:p w:rsidR="007833CC" w:rsidRPr="006D5504" w:rsidRDefault="007833CC" w:rsidP="002D1B21">
      <w:pPr>
        <w:overflowPunct w:val="0"/>
        <w:adjustRightInd/>
        <w:snapToGrid/>
        <w:spacing w:after="180"/>
        <w:rPr>
          <w:lang w:eastAsia="zh-CN"/>
        </w:rPr>
      </w:pPr>
      <w:r w:rsidRPr="006D5504">
        <w:rPr>
          <w:lang w:eastAsia="zh-CN"/>
        </w:rPr>
        <w:t>B</w:t>
      </w:r>
      <w:r w:rsidRPr="006D5504">
        <w:rPr>
          <w:rFonts w:hint="eastAsia"/>
          <w:lang w:eastAsia="zh-CN"/>
        </w:rPr>
        <w:t xml:space="preserve">ased on the </w:t>
      </w:r>
      <w:r w:rsidRPr="006D5504">
        <w:rPr>
          <w:lang w:eastAsia="zh-CN"/>
        </w:rPr>
        <w:t>observations</w:t>
      </w:r>
      <w:r w:rsidRPr="006D5504">
        <w:rPr>
          <w:rFonts w:hint="eastAsia"/>
          <w:lang w:eastAsia="zh-CN"/>
        </w:rPr>
        <w:t>, we have the proposal below:</w:t>
      </w:r>
    </w:p>
    <w:p w:rsidR="00B24F83" w:rsidRPr="00943833" w:rsidRDefault="002D1B21" w:rsidP="002D1B21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 w:rsidR="00945281">
        <w:rPr>
          <w:rFonts w:hint="eastAsia"/>
          <w:b/>
          <w:lang w:eastAsia="zh-CN"/>
        </w:rPr>
        <w:t>2</w:t>
      </w:r>
      <w:r w:rsidRPr="00BC1E09">
        <w:rPr>
          <w:rFonts w:hint="eastAsia"/>
          <w:b/>
          <w:lang w:eastAsia="zh-CN"/>
        </w:rPr>
        <w:t xml:space="preserve">: </w:t>
      </w:r>
      <w:r w:rsidR="00943833">
        <w:rPr>
          <w:b/>
          <w:kern w:val="2"/>
          <w:lang w:eastAsia="zh-CN"/>
        </w:rPr>
        <w:t xml:space="preserve">Support </w:t>
      </w:r>
      <w:r w:rsidR="00943833">
        <w:rPr>
          <w:b/>
          <w:i/>
          <w:kern w:val="2"/>
          <w:lang w:eastAsia="zh-CN"/>
        </w:rPr>
        <w:t>T</w:t>
      </w:r>
      <w:r w:rsidR="00943833">
        <w:rPr>
          <w:b/>
          <w:i/>
          <w:kern w:val="2"/>
          <w:vertAlign w:val="subscript"/>
          <w:lang w:eastAsia="zh-CN"/>
        </w:rPr>
        <w:t>2</w:t>
      </w:r>
      <w:r w:rsidR="00943833">
        <w:rPr>
          <w:b/>
          <w:kern w:val="2"/>
          <w:lang w:eastAsia="zh-CN"/>
        </w:rPr>
        <w:t>=10ms for eV2X</w:t>
      </w:r>
    </w:p>
    <w:p w:rsidR="00F30FF9" w:rsidRPr="00BC1E09" w:rsidRDefault="00F30FF9" w:rsidP="00F30FF9">
      <w:pPr>
        <w:pStyle w:val="Heading1"/>
      </w:pPr>
      <w:bookmarkStart w:id="3" w:name="_Ref167612881"/>
      <w:r w:rsidRPr="00BC1E09">
        <w:rPr>
          <w:rFonts w:hint="eastAsia"/>
          <w:lang w:eastAsia="zh-CN"/>
        </w:rPr>
        <w:t xml:space="preserve">Further latency reduction </w:t>
      </w:r>
      <w:r w:rsidR="00BB79F0" w:rsidRPr="00BC1E09">
        <w:rPr>
          <w:rFonts w:hint="eastAsia"/>
          <w:lang w:eastAsia="zh-CN"/>
        </w:rPr>
        <w:t>for V2X</w:t>
      </w:r>
      <w:r w:rsidRPr="00BC1E09">
        <w:rPr>
          <w:rFonts w:hint="eastAsia"/>
          <w:lang w:eastAsia="zh-CN"/>
        </w:rPr>
        <w:t xml:space="preserve"> Mode 3</w:t>
      </w:r>
    </w:p>
    <w:bookmarkEnd w:id="3"/>
    <w:p w:rsidR="003E12F2" w:rsidRPr="00BC1E09" w:rsidRDefault="00937367" w:rsidP="00F30FF9">
      <w:pPr>
        <w:rPr>
          <w:lang w:eastAsia="zh-CN"/>
        </w:rPr>
      </w:pPr>
      <w:r w:rsidRPr="00BC1E09">
        <w:rPr>
          <w:lang w:eastAsia="zh-CN"/>
        </w:rPr>
        <w:t>With</w:t>
      </w:r>
      <w:r w:rsidRPr="00BC1E09">
        <w:rPr>
          <w:rFonts w:hint="eastAsia"/>
          <w:lang w:eastAsia="zh-CN"/>
        </w:rPr>
        <w:t xml:space="preserve"> </w:t>
      </w:r>
      <w:r w:rsidR="005D2107" w:rsidRPr="00BC1E09">
        <w:rPr>
          <w:rFonts w:hint="eastAsia"/>
          <w:lang w:eastAsia="zh-CN"/>
        </w:rPr>
        <w:t xml:space="preserve">Mode 3 operation, UE follows the </w:t>
      </w:r>
      <w:r w:rsidR="003E12F2" w:rsidRPr="00BC1E09">
        <w:rPr>
          <w:rFonts w:hint="eastAsia"/>
          <w:lang w:eastAsia="zh-CN"/>
        </w:rPr>
        <w:t xml:space="preserve">conventional SR-BSR process for request of transmission </w:t>
      </w:r>
      <w:r w:rsidR="003E12F2" w:rsidRPr="00BC1E09">
        <w:rPr>
          <w:lang w:eastAsia="zh-CN"/>
        </w:rPr>
        <w:t>resources</w:t>
      </w:r>
      <w:r w:rsidR="003E12F2" w:rsidRPr="00BC1E09">
        <w:rPr>
          <w:rFonts w:hint="eastAsia"/>
          <w:lang w:eastAsia="zh-CN"/>
        </w:rPr>
        <w:t xml:space="preserve">. </w:t>
      </w:r>
      <w:r w:rsidR="005D2107" w:rsidRPr="00BC1E09">
        <w:rPr>
          <w:rFonts w:hint="eastAsia"/>
          <w:lang w:eastAsia="zh-CN"/>
        </w:rPr>
        <w:t xml:space="preserve"> </w:t>
      </w:r>
      <w:r w:rsidR="003E12F2" w:rsidRPr="00BC1E09">
        <w:rPr>
          <w:rFonts w:hint="eastAsia"/>
          <w:lang w:eastAsia="zh-CN"/>
        </w:rPr>
        <w:t xml:space="preserve">According to </w:t>
      </w:r>
      <w:r w:rsidR="003E12F2" w:rsidRPr="00BC1E09">
        <w:t>Table A1.1-1</w:t>
      </w:r>
      <w:r w:rsidR="003E12F2" w:rsidRPr="00BC1E09">
        <w:rPr>
          <w:rFonts w:hint="eastAsia"/>
          <w:lang w:eastAsia="zh-CN"/>
        </w:rPr>
        <w:t xml:space="preserve"> of TR 36.881 [</w:t>
      </w:r>
      <w:r w:rsidR="005E4CAC">
        <w:rPr>
          <w:rFonts w:hint="eastAsia"/>
          <w:lang w:eastAsia="zh-CN"/>
        </w:rPr>
        <w:t>3</w:t>
      </w:r>
      <w:r w:rsidR="003E12F2" w:rsidRPr="00BC1E09">
        <w:rPr>
          <w:rFonts w:hint="eastAsia"/>
          <w:lang w:eastAsia="zh-CN"/>
        </w:rPr>
        <w:t xml:space="preserve">], the latency of Mode 3 communication can be </w:t>
      </w:r>
      <w:r w:rsidR="003E12F2" w:rsidRPr="00BC1E09">
        <w:rPr>
          <w:lang w:eastAsia="zh-CN"/>
        </w:rPr>
        <w:t>estimated</w:t>
      </w:r>
      <w:r w:rsidR="003E12F2" w:rsidRPr="00BC1E09">
        <w:rPr>
          <w:rFonts w:hint="eastAsia"/>
          <w:lang w:eastAsia="zh-CN"/>
        </w:rPr>
        <w:t xml:space="preserve"> as 17+1/2 * (SR </w:t>
      </w:r>
      <w:r w:rsidR="003E12F2" w:rsidRPr="00BC1E09">
        <w:rPr>
          <w:lang w:eastAsia="zh-CN"/>
        </w:rPr>
        <w:t>periodicity</w:t>
      </w:r>
      <w:r w:rsidR="003E12F2" w:rsidRPr="00BC1E09">
        <w:rPr>
          <w:rFonts w:hint="eastAsia"/>
          <w:lang w:eastAsia="zh-CN"/>
        </w:rPr>
        <w:t>), consisting of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Avera</w:t>
      </w:r>
      <w:r w:rsidR="003E12F2" w:rsidRPr="00BC1E09">
        <w:rPr>
          <w:lang w:eastAsia="zh-CN"/>
        </w:rPr>
        <w:t>ge delay to next SR opportunity</w:t>
      </w:r>
      <w:r w:rsidR="003E12F2" w:rsidRPr="00BC1E09">
        <w:rPr>
          <w:rFonts w:hint="eastAsia"/>
          <w:lang w:eastAsia="zh-CN"/>
        </w:rPr>
        <w:t xml:space="preserve">, </w:t>
      </w:r>
      <w:r w:rsidRPr="00BC1E09">
        <w:rPr>
          <w:lang w:eastAsia="zh-CN"/>
        </w:rPr>
        <w:t>SR periodicity/2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UE sends SR</w:t>
      </w:r>
      <w:r w:rsidR="00624431" w:rsidRPr="00BC1E09">
        <w:rPr>
          <w:lang w:eastAsia="zh-CN"/>
        </w:rPr>
        <w:t>: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1 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eNB decodes SR</w:t>
      </w:r>
      <w:r w:rsidR="003E12F2" w:rsidRPr="00BC1E09">
        <w:rPr>
          <w:lang w:eastAsia="zh-CN"/>
        </w:rPr>
        <w:t xml:space="preserve"> and generates scheduling grant</w:t>
      </w:r>
      <w:r w:rsidR="00624431" w:rsidRPr="00BC1E09">
        <w:rPr>
          <w:lang w:eastAsia="zh-CN"/>
        </w:rPr>
        <w:t>: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3 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Transmission of scheduling grant (assumed always error free)</w:t>
      </w:r>
      <w:r w:rsidR="00624431" w:rsidRPr="00BC1E09">
        <w:rPr>
          <w:lang w:eastAsia="zh-CN"/>
        </w:rPr>
        <w:t>: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1 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 xml:space="preserve">UE processing delay (decoding </w:t>
      </w:r>
      <w:r w:rsidRPr="00BC1E09">
        <w:rPr>
          <w:rFonts w:hint="eastAsia"/>
          <w:lang w:eastAsia="zh-CN"/>
        </w:rPr>
        <w:t>s</w:t>
      </w:r>
      <w:r w:rsidRPr="00BC1E09">
        <w:rPr>
          <w:lang w:eastAsia="zh-CN"/>
        </w:rPr>
        <w:t>cheduling grant + L1 encoding of data)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</w:t>
      </w:r>
      <w:r w:rsidRPr="00BC1E09">
        <w:rPr>
          <w:rFonts w:hint="eastAsia"/>
          <w:lang w:eastAsia="zh-CN"/>
        </w:rPr>
        <w:t>3</w:t>
      </w:r>
      <w:r w:rsidRPr="00BC1E09">
        <w:rPr>
          <w:lang w:eastAsia="zh-CN"/>
        </w:rPr>
        <w:t xml:space="preserve"> 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UE sends BSR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1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 xml:space="preserve">eNB decodes </w:t>
      </w:r>
      <w:r w:rsidR="003E12F2" w:rsidRPr="00BC1E09">
        <w:rPr>
          <w:rFonts w:hint="eastAsia"/>
          <w:lang w:eastAsia="zh-CN"/>
        </w:rPr>
        <w:t>B</w:t>
      </w:r>
      <w:r w:rsidRPr="00BC1E09">
        <w:rPr>
          <w:lang w:eastAsia="zh-CN"/>
        </w:rPr>
        <w:t>SR and generates scheduling grant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3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Transmission of scheduling grant (assumed always error free)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1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TTI</w:t>
      </w:r>
    </w:p>
    <w:p w:rsidR="00642A64" w:rsidRPr="00BC1E09" w:rsidRDefault="00642A64" w:rsidP="003E12F2">
      <w:pPr>
        <w:numPr>
          <w:ilvl w:val="0"/>
          <w:numId w:val="36"/>
        </w:numPr>
        <w:spacing w:afterLines="50"/>
        <w:rPr>
          <w:lang w:eastAsia="zh-CN"/>
        </w:rPr>
      </w:pPr>
      <w:r w:rsidRPr="00BC1E09">
        <w:rPr>
          <w:lang w:eastAsia="zh-CN"/>
        </w:rPr>
        <w:t>UE processing delay</w:t>
      </w:r>
      <w:r w:rsidR="003E12F2" w:rsidRPr="00BC1E09">
        <w:rPr>
          <w:rFonts w:hint="eastAsia"/>
          <w:lang w:eastAsia="zh-CN"/>
        </w:rPr>
        <w:t xml:space="preserve"> and transmission</w:t>
      </w:r>
      <w:r w:rsidRPr="00BC1E09">
        <w:rPr>
          <w:lang w:eastAsia="zh-CN"/>
        </w:rPr>
        <w:t xml:space="preserve"> (decoding </w:t>
      </w:r>
      <w:r w:rsidRPr="00BC1E09">
        <w:rPr>
          <w:rFonts w:hint="eastAsia"/>
          <w:lang w:eastAsia="zh-CN"/>
        </w:rPr>
        <w:t>s</w:t>
      </w:r>
      <w:r w:rsidRPr="00BC1E09">
        <w:rPr>
          <w:lang w:eastAsia="zh-CN"/>
        </w:rPr>
        <w:t>cheduling grant + L1 encoding of data)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</w:t>
      </w:r>
      <w:r w:rsidR="003E12F2" w:rsidRPr="00BC1E09">
        <w:rPr>
          <w:rFonts w:hint="eastAsia"/>
          <w:lang w:eastAsia="zh-CN"/>
        </w:rPr>
        <w:t>4</w:t>
      </w:r>
      <w:r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TTI</w:t>
      </w:r>
    </w:p>
    <w:p w:rsidR="00E00B50" w:rsidRPr="00BC1E09" w:rsidRDefault="00E00B50" w:rsidP="00E00B50">
      <w:pPr>
        <w:rPr>
          <w:lang w:eastAsia="zh-CN"/>
        </w:rPr>
      </w:pPr>
      <w:r w:rsidRPr="00BC1E09">
        <w:rPr>
          <w:rFonts w:hint="eastAsia"/>
          <w:lang w:eastAsia="zh-CN"/>
        </w:rPr>
        <w:t xml:space="preserve">For reasonable value of SR </w:t>
      </w:r>
      <w:r w:rsidRPr="00BC1E09">
        <w:rPr>
          <w:lang w:eastAsia="zh-CN"/>
        </w:rPr>
        <w:t>periodicity</w:t>
      </w:r>
      <w:r w:rsidRPr="00BC1E09">
        <w:rPr>
          <w:rFonts w:hint="eastAsia"/>
          <w:lang w:eastAsia="zh-CN"/>
        </w:rPr>
        <w:t xml:space="preserve"> of </w:t>
      </w:r>
      <w:r w:rsidR="00C24D35" w:rsidRPr="00BC1E09">
        <w:rPr>
          <w:rFonts w:hint="eastAsia"/>
          <w:lang w:eastAsia="zh-CN"/>
        </w:rPr>
        <w:t>1~10</w:t>
      </w:r>
      <w:r w:rsidRPr="00BC1E09">
        <w:rPr>
          <w:rFonts w:hint="eastAsia"/>
          <w:lang w:eastAsia="zh-CN"/>
        </w:rPr>
        <w:t>ms [</w:t>
      </w:r>
      <w:r w:rsidR="005E4CAC">
        <w:rPr>
          <w:rFonts w:hint="eastAsia"/>
          <w:lang w:eastAsia="zh-CN"/>
        </w:rPr>
        <w:t>4</w:t>
      </w:r>
      <w:r w:rsidRPr="00BC1E09">
        <w:rPr>
          <w:rFonts w:hint="eastAsia"/>
          <w:lang w:eastAsia="zh-CN"/>
        </w:rPr>
        <w:t xml:space="preserve">], average latency performance of Mode 3 </w:t>
      </w:r>
      <w:r w:rsidR="00C24D35" w:rsidRPr="00BC1E09">
        <w:rPr>
          <w:rFonts w:hint="eastAsia"/>
          <w:lang w:eastAsia="zh-CN"/>
        </w:rPr>
        <w:t>can be calculated as 17+1/2 * 5 = 19.5</w:t>
      </w:r>
      <w:r w:rsidRPr="00BC1E09">
        <w:rPr>
          <w:rFonts w:hint="eastAsia"/>
          <w:lang w:eastAsia="zh-CN"/>
        </w:rPr>
        <w:t xml:space="preserve">ms. </w:t>
      </w:r>
      <w:r w:rsidR="00A626DC" w:rsidRPr="00BC1E09">
        <w:rPr>
          <w:rFonts w:hint="eastAsia"/>
          <w:lang w:eastAsia="zh-CN"/>
        </w:rPr>
        <w:t xml:space="preserve">Thus, in order to meet latency requirements of use cases defined in SA1 </w:t>
      </w:r>
      <w:r w:rsidR="00A626DC" w:rsidRPr="00462E5F">
        <w:rPr>
          <w:rFonts w:hint="eastAsia"/>
          <w:lang w:eastAsia="zh-CN"/>
        </w:rPr>
        <w:lastRenderedPageBreak/>
        <w:t>TR 22.886 [</w:t>
      </w:r>
      <w:r w:rsidR="005E4CAC">
        <w:rPr>
          <w:rFonts w:hint="eastAsia"/>
          <w:lang w:eastAsia="zh-CN"/>
        </w:rPr>
        <w:t>5</w:t>
      </w:r>
      <w:r w:rsidR="00A626DC" w:rsidRPr="00462E5F">
        <w:rPr>
          <w:rFonts w:hint="eastAsia"/>
          <w:lang w:eastAsia="zh-CN"/>
        </w:rPr>
        <w:t>], further latency</w:t>
      </w:r>
      <w:r w:rsidR="00A626DC" w:rsidRPr="00BC1E09">
        <w:rPr>
          <w:rFonts w:hint="eastAsia"/>
          <w:lang w:eastAsia="zh-CN"/>
        </w:rPr>
        <w:t xml:space="preserve"> reduction for PC5 Mode 3 communication needs to be considered.</w:t>
      </w:r>
      <w:r w:rsidR="00624431" w:rsidRPr="00BC1E09">
        <w:rPr>
          <w:lang w:eastAsia="zh-CN"/>
        </w:rPr>
        <w:t xml:space="preserve"> Note however that most of the work may be in RAN2.</w:t>
      </w:r>
    </w:p>
    <w:p w:rsidR="003E12F2" w:rsidRPr="00BC1E09" w:rsidRDefault="00A626DC" w:rsidP="003E12F2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 w:rsidR="00945281">
        <w:rPr>
          <w:rFonts w:hint="eastAsia"/>
          <w:b/>
          <w:lang w:eastAsia="zh-CN"/>
        </w:rPr>
        <w:t>3</w:t>
      </w:r>
      <w:r w:rsidR="003E12F2" w:rsidRPr="00BC1E09">
        <w:rPr>
          <w:rFonts w:hint="eastAsia"/>
          <w:b/>
          <w:lang w:eastAsia="zh-CN"/>
        </w:rPr>
        <w:t xml:space="preserve">: </w:t>
      </w:r>
      <w:r w:rsidRPr="00BC1E09">
        <w:rPr>
          <w:rFonts w:hint="eastAsia"/>
          <w:b/>
          <w:lang w:eastAsia="zh-CN"/>
        </w:rPr>
        <w:t>Further latency reduction for PC5 Mode 3 commu</w:t>
      </w:r>
      <w:r w:rsidR="006438CF">
        <w:rPr>
          <w:rFonts w:hint="eastAsia"/>
          <w:b/>
          <w:lang w:eastAsia="zh-CN"/>
        </w:rPr>
        <w:t>nication needs to be considered</w:t>
      </w:r>
    </w:p>
    <w:p w:rsidR="00157FC3" w:rsidRPr="00BC1E09" w:rsidRDefault="00747F48" w:rsidP="00CF195E">
      <w:pPr>
        <w:pStyle w:val="Heading1"/>
      </w:pPr>
      <w:r w:rsidRPr="00BC1E09">
        <w:t>Conclusion</w:t>
      </w:r>
      <w:r w:rsidR="006B1FD5" w:rsidRPr="00BC1E09">
        <w:t>s</w:t>
      </w:r>
    </w:p>
    <w:p w:rsidR="006B1FD5" w:rsidRPr="00BC1E09" w:rsidRDefault="00F010A1" w:rsidP="006B1FD5">
      <w:pPr>
        <w:rPr>
          <w:kern w:val="2"/>
          <w:lang w:val="en-GB" w:eastAsia="zh-CN"/>
        </w:rPr>
      </w:pPr>
      <w:r w:rsidRPr="00BC1E09">
        <w:rPr>
          <w:rFonts w:hint="eastAsia"/>
          <w:kern w:val="2"/>
          <w:lang w:val="en-GB" w:eastAsia="zh-CN"/>
        </w:rPr>
        <w:t xml:space="preserve">The </w:t>
      </w:r>
      <w:r w:rsidRPr="00BC1E09">
        <w:rPr>
          <w:kern w:val="2"/>
          <w:lang w:val="en-GB" w:eastAsia="zh-CN"/>
        </w:rPr>
        <w:t>motivation</w:t>
      </w:r>
      <w:r w:rsidRPr="00BC1E09">
        <w:rPr>
          <w:rFonts w:hint="eastAsia"/>
          <w:kern w:val="2"/>
          <w:lang w:val="en-GB" w:eastAsia="zh-CN"/>
        </w:rPr>
        <w:t xml:space="preserve"> and design aspects for further latency reduction of R15 PC5 functionality were discussed. The following proposals </w:t>
      </w:r>
      <w:r w:rsidR="00937367" w:rsidRPr="00BC1E09">
        <w:rPr>
          <w:kern w:val="2"/>
          <w:lang w:val="en-GB" w:eastAsia="zh-CN"/>
        </w:rPr>
        <w:t xml:space="preserve">and observations </w:t>
      </w:r>
      <w:r w:rsidRPr="00BC1E09">
        <w:rPr>
          <w:rFonts w:hint="eastAsia"/>
          <w:kern w:val="2"/>
          <w:lang w:val="en-GB" w:eastAsia="zh-CN"/>
        </w:rPr>
        <w:t>are made:</w:t>
      </w:r>
    </w:p>
    <w:p w:rsidR="00943833" w:rsidRDefault="00943833" w:rsidP="00943833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Observation 1: </w:t>
      </w:r>
      <w:r>
        <w:rPr>
          <w:rFonts w:hint="eastAsia"/>
          <w:b/>
          <w:lang w:eastAsia="zh-CN"/>
        </w:rPr>
        <w:t xml:space="preserve">One straightforward design to further reduce latency is to support values of </w:t>
      </w:r>
      <w:r w:rsidRPr="00DE2F8C">
        <w:rPr>
          <w:rFonts w:hint="eastAsia"/>
          <w:b/>
          <w:i/>
          <w:kern w:val="2"/>
          <w:lang w:eastAsia="zh-CN"/>
        </w:rPr>
        <w:t>T</w:t>
      </w:r>
      <w:r w:rsidRPr="00DE2F8C">
        <w:rPr>
          <w:rFonts w:hint="eastAsia"/>
          <w:b/>
          <w:i/>
          <w:kern w:val="2"/>
          <w:vertAlign w:val="subscript"/>
          <w:lang w:eastAsia="zh-CN"/>
        </w:rPr>
        <w:t>2</w:t>
      </w:r>
      <w:r>
        <w:rPr>
          <w:rFonts w:hint="eastAsia"/>
          <w:b/>
          <w:lang w:eastAsia="zh-CN"/>
        </w:rPr>
        <w:t xml:space="preserve"> to be smaller than 20ms. </w:t>
      </w:r>
      <w:r>
        <w:rPr>
          <w:b/>
          <w:lang w:eastAsia="zh-CN"/>
        </w:rPr>
        <w:t>This, however, reduces th</w:t>
      </w:r>
      <w:r w:rsidR="006438CF">
        <w:rPr>
          <w:b/>
          <w:lang w:eastAsia="zh-CN"/>
        </w:rPr>
        <w:t>e number of candidate resources</w:t>
      </w:r>
    </w:p>
    <w:p w:rsidR="006438CF" w:rsidRPr="006438CF" w:rsidRDefault="006438CF" w:rsidP="00943833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rFonts w:hint="eastAsia"/>
          <w:b/>
          <w:lang w:eastAsia="zh-CN"/>
        </w:rPr>
        <w:t xml:space="preserve">Observation 2: </w:t>
      </w:r>
      <w:r>
        <w:rPr>
          <w:rFonts w:hint="eastAsia"/>
          <w:b/>
          <w:kern w:val="2"/>
          <w:lang w:eastAsia="zh-CN"/>
        </w:rPr>
        <w:t xml:space="preserve">Allowing UE selection of smaller values of T2 does not have </w:t>
      </w:r>
      <w:r>
        <w:rPr>
          <w:b/>
          <w:kern w:val="2"/>
          <w:lang w:eastAsia="zh-CN"/>
        </w:rPr>
        <w:t>noticeable</w:t>
      </w:r>
      <w:r>
        <w:rPr>
          <w:rFonts w:hint="eastAsia"/>
          <w:b/>
          <w:kern w:val="2"/>
          <w:lang w:eastAsia="zh-CN"/>
        </w:rPr>
        <w:t xml:space="preserve"> impact on system PRR</w:t>
      </w:r>
    </w:p>
    <w:p w:rsidR="00945281" w:rsidRPr="00943833" w:rsidRDefault="00C6548B" w:rsidP="00945281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BC1E09">
        <w:rPr>
          <w:rFonts w:hint="eastAsia"/>
          <w:b/>
          <w:lang w:eastAsia="zh-CN"/>
        </w:rPr>
        <w:t>:</w:t>
      </w:r>
      <w:r>
        <w:rPr>
          <w:rFonts w:hint="eastAsia"/>
          <w:b/>
          <w:kern w:val="2"/>
          <w:lang w:eastAsia="zh-CN"/>
        </w:rPr>
        <w:t xml:space="preserve"> Strive to achieve 10ms or less latency target for this WI</w:t>
      </w:r>
      <w:bookmarkStart w:id="4" w:name="_GoBack"/>
      <w:bookmarkEnd w:id="4"/>
    </w:p>
    <w:p w:rsidR="00943833" w:rsidRPr="00943833" w:rsidRDefault="00943833" w:rsidP="00943833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 w:rsidR="00945281">
        <w:rPr>
          <w:rFonts w:hint="eastAsia"/>
          <w:b/>
          <w:lang w:eastAsia="zh-CN"/>
        </w:rPr>
        <w:t>2</w:t>
      </w:r>
      <w:r w:rsidRPr="00BC1E09">
        <w:rPr>
          <w:rFonts w:hint="eastAsia"/>
          <w:b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Support </w:t>
      </w:r>
      <w:r>
        <w:rPr>
          <w:b/>
          <w:i/>
          <w:kern w:val="2"/>
          <w:lang w:eastAsia="zh-CN"/>
        </w:rPr>
        <w:t>T</w:t>
      </w:r>
      <w:r>
        <w:rPr>
          <w:b/>
          <w:i/>
          <w:kern w:val="2"/>
          <w:vertAlign w:val="subscript"/>
          <w:lang w:eastAsia="zh-CN"/>
        </w:rPr>
        <w:t>2</w:t>
      </w:r>
      <w:r>
        <w:rPr>
          <w:b/>
          <w:kern w:val="2"/>
          <w:lang w:eastAsia="zh-CN"/>
        </w:rPr>
        <w:t>=10ms for eV2X</w:t>
      </w:r>
    </w:p>
    <w:p w:rsidR="00BB187D" w:rsidRPr="00BC1E09" w:rsidRDefault="00BB187D" w:rsidP="00BB187D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 w:rsidR="00945281">
        <w:rPr>
          <w:rFonts w:hint="eastAsia"/>
          <w:b/>
          <w:lang w:eastAsia="zh-CN"/>
        </w:rPr>
        <w:t>3</w:t>
      </w:r>
      <w:r w:rsidRPr="00BC1E09">
        <w:rPr>
          <w:rFonts w:hint="eastAsia"/>
          <w:b/>
          <w:lang w:eastAsia="zh-CN"/>
        </w:rPr>
        <w:t>: Further latency reduction for PC5 Mode 3 commu</w:t>
      </w:r>
      <w:r w:rsidR="006438CF">
        <w:rPr>
          <w:rFonts w:hint="eastAsia"/>
          <w:b/>
          <w:lang w:eastAsia="zh-CN"/>
        </w:rPr>
        <w:t>nication needs to be considered</w:t>
      </w:r>
    </w:p>
    <w:p w:rsidR="001D780E" w:rsidRPr="00BC1E09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BC1E09">
        <w:t>References</w:t>
      </w:r>
    </w:p>
    <w:p w:rsidR="00136A23" w:rsidRPr="00BC1E09" w:rsidRDefault="00C04E2D" w:rsidP="00CF195E">
      <w:pPr>
        <w:pStyle w:val="References"/>
      </w:pPr>
      <w:bookmarkStart w:id="8" w:name="_Ref167612875"/>
      <w:bookmarkStart w:id="9" w:name="_Ref167612671"/>
      <w:bookmarkEnd w:id="5"/>
      <w:bookmarkEnd w:id="6"/>
      <w:bookmarkEnd w:id="7"/>
      <w:r w:rsidRPr="00BC1E09">
        <w:t>Huawei, CATT, LG Electronics, HiSilicon, China Unicom</w:t>
      </w:r>
      <w:r w:rsidR="00FE6FB9" w:rsidRPr="00BC1E09">
        <w:t>, “</w:t>
      </w:r>
      <w:r w:rsidRPr="00BC1E09">
        <w:t>New WID on 3GPP V2X Phase 2”, R</w:t>
      </w:r>
      <w:r w:rsidRPr="00BC1E09">
        <w:rPr>
          <w:rFonts w:hint="eastAsia"/>
          <w:lang w:eastAsia="zh-CN"/>
        </w:rPr>
        <w:t>P</w:t>
      </w:r>
      <w:r w:rsidR="00FE6FB9" w:rsidRPr="00BC1E09">
        <w:t>-</w:t>
      </w:r>
      <w:r w:rsidRPr="00BC1E09">
        <w:rPr>
          <w:rFonts w:hint="eastAsia"/>
          <w:lang w:eastAsia="zh-CN"/>
        </w:rPr>
        <w:t>170798</w:t>
      </w:r>
      <w:r w:rsidR="00FE6FB9" w:rsidRPr="00BC1E09">
        <w:t xml:space="preserve">, </w:t>
      </w:r>
      <w:bookmarkEnd w:id="8"/>
      <w:r w:rsidRPr="00BC1E09">
        <w:t>Dubrovnik, Croatia, March 6 - 9, 2017</w:t>
      </w:r>
      <w:r w:rsidRPr="00BC1E09">
        <w:rPr>
          <w:rFonts w:hint="eastAsia"/>
          <w:lang w:eastAsia="zh-CN"/>
        </w:rPr>
        <w:t>.</w:t>
      </w:r>
      <w:bookmarkEnd w:id="9"/>
    </w:p>
    <w:p w:rsidR="00CE21C0" w:rsidRPr="00BC1E09" w:rsidRDefault="00CE21C0" w:rsidP="00CE21C0">
      <w:pPr>
        <w:pStyle w:val="References"/>
      </w:pPr>
      <w:r w:rsidRPr="00BC1E09">
        <w:rPr>
          <w:rFonts w:hint="eastAsia"/>
          <w:lang w:eastAsia="zh-CN"/>
        </w:rPr>
        <w:t>TS 22.</w:t>
      </w:r>
      <w:r w:rsidR="00B3465D" w:rsidRPr="00BC1E09">
        <w:rPr>
          <w:rFonts w:hint="eastAsia"/>
          <w:lang w:eastAsia="zh-CN"/>
        </w:rPr>
        <w:t>18</w:t>
      </w:r>
      <w:r w:rsidR="00B3465D">
        <w:rPr>
          <w:rFonts w:hint="eastAsia"/>
          <w:lang w:eastAsia="zh-CN"/>
        </w:rPr>
        <w:t>6</w:t>
      </w:r>
      <w:r w:rsidRPr="00BC1E09">
        <w:rPr>
          <w:rFonts w:hint="eastAsia"/>
          <w:lang w:eastAsia="zh-CN"/>
        </w:rPr>
        <w:t xml:space="preserve">, </w:t>
      </w:r>
      <w:r w:rsidRPr="00BC1E09">
        <w:rPr>
          <w:lang w:eastAsia="zh-CN"/>
        </w:rPr>
        <w:t>“</w:t>
      </w:r>
      <w:r w:rsidR="00B3465D" w:rsidRPr="00B3465D">
        <w:t>Enhancement of</w:t>
      </w:r>
      <w:r w:rsidR="00B3465D">
        <w:t xml:space="preserve"> 3GPP support for V2X scenarios</w:t>
      </w:r>
      <w:r w:rsidRPr="00BC1E09">
        <w:t>;</w:t>
      </w:r>
      <w:r w:rsidRPr="00BC1E09">
        <w:rPr>
          <w:rFonts w:hint="eastAsia"/>
          <w:lang w:eastAsia="zh-CN"/>
        </w:rPr>
        <w:t xml:space="preserve"> Stage 1</w:t>
      </w:r>
      <w:r w:rsidRPr="00BC1E09">
        <w:rPr>
          <w:lang w:eastAsia="zh-CN"/>
        </w:rPr>
        <w:t>”</w:t>
      </w:r>
      <w:r w:rsidRPr="00BC1E09">
        <w:rPr>
          <w:rFonts w:hint="eastAsia"/>
          <w:lang w:eastAsia="zh-CN"/>
        </w:rPr>
        <w:t xml:space="preserve">, </w:t>
      </w:r>
      <w:r w:rsidRPr="00BC1E09">
        <w:t>V14.</w:t>
      </w:r>
      <w:r w:rsidRPr="00BC1E09">
        <w:rPr>
          <w:rFonts w:hint="eastAsia"/>
          <w:lang w:eastAsia="zh-CN"/>
        </w:rPr>
        <w:t>2</w:t>
      </w:r>
      <w:r w:rsidRPr="00BC1E09">
        <w:t>.</w:t>
      </w:r>
      <w:r w:rsidRPr="00BC1E09">
        <w:rPr>
          <w:rFonts w:hint="eastAsia"/>
          <w:lang w:eastAsia="zh-CN"/>
        </w:rPr>
        <w:t xml:space="preserve">1, </w:t>
      </w:r>
      <w:r w:rsidR="00B3465D">
        <w:rPr>
          <w:rFonts w:hint="eastAsia"/>
          <w:lang w:eastAsia="zh-CN"/>
        </w:rPr>
        <w:t>March</w:t>
      </w:r>
      <w:r w:rsidR="00B3465D" w:rsidRPr="00BC1E09">
        <w:rPr>
          <w:rFonts w:hint="eastAsia"/>
          <w:lang w:eastAsia="zh-CN"/>
        </w:rPr>
        <w:t xml:space="preserve"> </w:t>
      </w:r>
      <w:r w:rsidRPr="00BC1E09">
        <w:rPr>
          <w:rFonts w:hint="eastAsia"/>
          <w:lang w:eastAsia="zh-CN"/>
        </w:rPr>
        <w:t>201</w:t>
      </w:r>
      <w:r w:rsidR="00B3465D">
        <w:rPr>
          <w:rFonts w:hint="eastAsia"/>
          <w:lang w:eastAsia="zh-CN"/>
        </w:rPr>
        <w:t>7</w:t>
      </w:r>
      <w:r w:rsidRPr="00BC1E09">
        <w:rPr>
          <w:rFonts w:hint="eastAsia"/>
          <w:lang w:eastAsia="zh-CN"/>
        </w:rPr>
        <w:t>.</w:t>
      </w:r>
    </w:p>
    <w:p w:rsidR="007C3FA8" w:rsidRPr="00BC1E09" w:rsidRDefault="008B6FAF" w:rsidP="00093DD0">
      <w:pPr>
        <w:pStyle w:val="References"/>
      </w:pPr>
      <w:r w:rsidRPr="00BC1E09">
        <w:rPr>
          <w:rFonts w:hint="eastAsia"/>
          <w:lang w:eastAsia="zh-CN"/>
        </w:rPr>
        <w:t xml:space="preserve">TR 36.881, </w:t>
      </w:r>
      <w:r w:rsidRPr="00BC1E09">
        <w:rPr>
          <w:lang w:eastAsia="zh-CN"/>
        </w:rPr>
        <w:t>“</w:t>
      </w:r>
      <w:r w:rsidRPr="00BC1E09">
        <w:t>Study on latency reduction techniques for LTE</w:t>
      </w:r>
      <w:r w:rsidRPr="00BC1E09">
        <w:rPr>
          <w:lang w:eastAsia="zh-CN"/>
        </w:rPr>
        <w:t>”</w:t>
      </w:r>
      <w:r w:rsidRPr="00BC1E09">
        <w:rPr>
          <w:rFonts w:hint="eastAsia"/>
          <w:lang w:eastAsia="zh-CN"/>
        </w:rPr>
        <w:t xml:space="preserve">, </w:t>
      </w:r>
      <w:r w:rsidRPr="00BC1E09">
        <w:t>V14.0.0</w:t>
      </w:r>
      <w:r w:rsidRPr="00BC1E09">
        <w:rPr>
          <w:rFonts w:hint="eastAsia"/>
          <w:lang w:eastAsia="zh-CN"/>
        </w:rPr>
        <w:t>, June 2016.</w:t>
      </w:r>
      <w:bookmarkEnd w:id="2"/>
    </w:p>
    <w:p w:rsidR="00125C3F" w:rsidRDefault="00125C3F" w:rsidP="00093DD0">
      <w:pPr>
        <w:pStyle w:val="References"/>
      </w:pPr>
      <w:r w:rsidRPr="00BC1E09">
        <w:rPr>
          <w:rFonts w:hint="eastAsia"/>
          <w:lang w:eastAsia="zh-CN"/>
        </w:rPr>
        <w:t xml:space="preserve">TR 36.885, </w:t>
      </w:r>
      <w:r w:rsidRPr="00BC1E09">
        <w:rPr>
          <w:lang w:eastAsia="zh-CN"/>
        </w:rPr>
        <w:t>“Study on LTE-based V2X Services”</w:t>
      </w:r>
      <w:r w:rsidRPr="00BC1E09">
        <w:rPr>
          <w:rFonts w:hint="eastAsia"/>
          <w:lang w:eastAsia="zh-CN"/>
        </w:rPr>
        <w:t xml:space="preserve">, </w:t>
      </w:r>
      <w:r w:rsidR="00FB7A94" w:rsidRPr="00BC1E09">
        <w:t>V14.0.0</w:t>
      </w:r>
      <w:r w:rsidR="00FB7A94" w:rsidRPr="00BC1E09">
        <w:rPr>
          <w:rFonts w:hint="eastAsia"/>
          <w:lang w:eastAsia="zh-CN"/>
        </w:rPr>
        <w:t xml:space="preserve">, </w:t>
      </w:r>
      <w:r w:rsidRPr="00BC1E09">
        <w:rPr>
          <w:rFonts w:hint="eastAsia"/>
          <w:lang w:eastAsia="zh-CN"/>
        </w:rPr>
        <w:t>June 2016.</w:t>
      </w:r>
    </w:p>
    <w:p w:rsidR="005E4CAC" w:rsidRPr="00BC1E09" w:rsidRDefault="005E4CAC" w:rsidP="00A34FD7">
      <w:pPr>
        <w:pStyle w:val="References"/>
        <w:rPr>
          <w:lang w:eastAsia="zh-CN"/>
        </w:rPr>
      </w:pPr>
      <w:r w:rsidRPr="00BC1E09">
        <w:rPr>
          <w:rFonts w:hint="eastAsia"/>
          <w:lang w:eastAsia="zh-CN"/>
        </w:rPr>
        <w:t xml:space="preserve">TR 22.886, </w:t>
      </w:r>
      <w:r w:rsidRPr="00BC1E09">
        <w:rPr>
          <w:lang w:eastAsia="zh-CN"/>
        </w:rPr>
        <w:t>“Study on enhancement of 3GPP Support for 5G V2X Services”</w:t>
      </w:r>
      <w:r w:rsidRPr="00BC1E09">
        <w:rPr>
          <w:rFonts w:hint="eastAsia"/>
          <w:lang w:eastAsia="zh-CN"/>
        </w:rPr>
        <w:t>, V15.0.0, December 2016.</w:t>
      </w:r>
    </w:p>
    <w:sectPr w:rsidR="005E4CAC" w:rsidRPr="00BC1E0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FA9" w:rsidRDefault="00112FA9">
      <w:r>
        <w:separator/>
      </w:r>
    </w:p>
  </w:endnote>
  <w:endnote w:type="continuationSeparator" w:id="0">
    <w:p w:rsidR="00112FA9" w:rsidRDefault="0011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FA9" w:rsidRDefault="00112FA9">
      <w:r>
        <w:separator/>
      </w:r>
    </w:p>
  </w:footnote>
  <w:footnote w:type="continuationSeparator" w:id="0">
    <w:p w:rsidR="00112FA9" w:rsidRDefault="00112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7C41EC"/>
    <w:multiLevelType w:val="hybridMultilevel"/>
    <w:tmpl w:val="92E0FE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0C719A"/>
    <w:multiLevelType w:val="hybridMultilevel"/>
    <w:tmpl w:val="CD9C824E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FD217F0"/>
    <w:multiLevelType w:val="hybridMultilevel"/>
    <w:tmpl w:val="F35A51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3283D"/>
    <w:multiLevelType w:val="hybridMultilevel"/>
    <w:tmpl w:val="E7A8B8D6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82D40B0"/>
    <w:multiLevelType w:val="hybridMultilevel"/>
    <w:tmpl w:val="45788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BDC1050">
      <w:start w:val="3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C94360A"/>
    <w:multiLevelType w:val="hybridMultilevel"/>
    <w:tmpl w:val="9424940C"/>
    <w:lvl w:ilvl="0" w:tplc="08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26757"/>
    <w:multiLevelType w:val="hybridMultilevel"/>
    <w:tmpl w:val="68D2D840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E42F3"/>
    <w:multiLevelType w:val="hybridMultilevel"/>
    <w:tmpl w:val="5D923778"/>
    <w:lvl w:ilvl="0" w:tplc="D5CC86C0">
      <w:start w:val="1"/>
      <w:numFmt w:val="lowerLetter"/>
      <w:lvlText w:val="%1)"/>
      <w:lvlJc w:val="left"/>
      <w:pPr>
        <w:ind w:left="840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5"/>
  </w:num>
  <w:num w:numId="7">
    <w:abstractNumId w:val="17"/>
  </w:num>
  <w:num w:numId="8">
    <w:abstractNumId w:val="27"/>
  </w:num>
  <w:num w:numId="9">
    <w:abstractNumId w:val="31"/>
  </w:num>
  <w:num w:numId="10">
    <w:abstractNumId w:val="33"/>
  </w:num>
  <w:num w:numId="11">
    <w:abstractNumId w:val="39"/>
  </w:num>
  <w:num w:numId="12">
    <w:abstractNumId w:val="14"/>
  </w:num>
  <w:num w:numId="13">
    <w:abstractNumId w:val="29"/>
  </w:num>
  <w:num w:numId="14">
    <w:abstractNumId w:val="28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30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2"/>
  </w:num>
  <w:num w:numId="32">
    <w:abstractNumId w:val="23"/>
  </w:num>
  <w:num w:numId="33">
    <w:abstractNumId w:val="38"/>
  </w:num>
  <w:num w:numId="34">
    <w:abstractNumId w:val="36"/>
  </w:num>
  <w:num w:numId="35">
    <w:abstractNumId w:val="25"/>
  </w:num>
  <w:num w:numId="36">
    <w:abstractNumId w:val="34"/>
  </w:num>
  <w:num w:numId="37">
    <w:abstractNumId w:val="15"/>
  </w:num>
  <w:num w:numId="38">
    <w:abstractNumId w:val="9"/>
  </w:num>
  <w:num w:numId="39">
    <w:abstractNumId w:val="24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0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B00"/>
    <w:rsid w:val="00070EF8"/>
    <w:rsid w:val="00071192"/>
    <w:rsid w:val="000713A7"/>
    <w:rsid w:val="00072A80"/>
    <w:rsid w:val="00072FBF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6E0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79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DD6"/>
    <w:rsid w:val="000D0565"/>
    <w:rsid w:val="000D0E4E"/>
    <w:rsid w:val="000D113C"/>
    <w:rsid w:val="000D12D1"/>
    <w:rsid w:val="000D159A"/>
    <w:rsid w:val="000D1796"/>
    <w:rsid w:val="000D22CC"/>
    <w:rsid w:val="000D28E0"/>
    <w:rsid w:val="000D2B6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5DBA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1B81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A9"/>
    <w:rsid w:val="001141E3"/>
    <w:rsid w:val="001144DF"/>
    <w:rsid w:val="0011557B"/>
    <w:rsid w:val="00117C85"/>
    <w:rsid w:val="001208A5"/>
    <w:rsid w:val="00120B13"/>
    <w:rsid w:val="00122F46"/>
    <w:rsid w:val="001232F8"/>
    <w:rsid w:val="00124D84"/>
    <w:rsid w:val="001250DD"/>
    <w:rsid w:val="00125733"/>
    <w:rsid w:val="00125C3F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B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2CF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539"/>
    <w:rsid w:val="00173608"/>
    <w:rsid w:val="001745EC"/>
    <w:rsid w:val="001747B7"/>
    <w:rsid w:val="00175C30"/>
    <w:rsid w:val="00177069"/>
    <w:rsid w:val="00177EFE"/>
    <w:rsid w:val="00177FC1"/>
    <w:rsid w:val="001815A2"/>
    <w:rsid w:val="00181FC1"/>
    <w:rsid w:val="00183034"/>
    <w:rsid w:val="001830F7"/>
    <w:rsid w:val="00183EE6"/>
    <w:rsid w:val="00184504"/>
    <w:rsid w:val="0018588A"/>
    <w:rsid w:val="00187252"/>
    <w:rsid w:val="00191C91"/>
    <w:rsid w:val="00192DD9"/>
    <w:rsid w:val="00194339"/>
    <w:rsid w:val="00194848"/>
    <w:rsid w:val="001958EA"/>
    <w:rsid w:val="001959DA"/>
    <w:rsid w:val="00195E0E"/>
    <w:rsid w:val="001A0AA1"/>
    <w:rsid w:val="001A13BD"/>
    <w:rsid w:val="001A180D"/>
    <w:rsid w:val="001A1BAC"/>
    <w:rsid w:val="001A23CE"/>
    <w:rsid w:val="001A2C89"/>
    <w:rsid w:val="001A673E"/>
    <w:rsid w:val="001A7763"/>
    <w:rsid w:val="001B1430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0CB"/>
    <w:rsid w:val="001D5C88"/>
    <w:rsid w:val="001D6567"/>
    <w:rsid w:val="001D695C"/>
    <w:rsid w:val="001D6E53"/>
    <w:rsid w:val="001D6FD9"/>
    <w:rsid w:val="001D780E"/>
    <w:rsid w:val="001E033E"/>
    <w:rsid w:val="001E05C3"/>
    <w:rsid w:val="001E0906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6F7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59"/>
    <w:rsid w:val="002056D0"/>
    <w:rsid w:val="00210860"/>
    <w:rsid w:val="00210B6A"/>
    <w:rsid w:val="00212BD3"/>
    <w:rsid w:val="00212CB6"/>
    <w:rsid w:val="00212E37"/>
    <w:rsid w:val="002140FF"/>
    <w:rsid w:val="00220894"/>
    <w:rsid w:val="002212A8"/>
    <w:rsid w:val="00224952"/>
    <w:rsid w:val="00224DD2"/>
    <w:rsid w:val="00225A6A"/>
    <w:rsid w:val="00225AC7"/>
    <w:rsid w:val="00225ACC"/>
    <w:rsid w:val="00231C25"/>
    <w:rsid w:val="00231C6F"/>
    <w:rsid w:val="0023235E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CE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198"/>
    <w:rsid w:val="00270728"/>
    <w:rsid w:val="00270D42"/>
    <w:rsid w:val="0027195D"/>
    <w:rsid w:val="00272B03"/>
    <w:rsid w:val="002733E2"/>
    <w:rsid w:val="00273850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3A32"/>
    <w:rsid w:val="002B538E"/>
    <w:rsid w:val="002B5DCA"/>
    <w:rsid w:val="002B6BDC"/>
    <w:rsid w:val="002B75B0"/>
    <w:rsid w:val="002B7EAF"/>
    <w:rsid w:val="002C0355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B21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14B8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EA8"/>
    <w:rsid w:val="00326957"/>
    <w:rsid w:val="00326AE2"/>
    <w:rsid w:val="00330288"/>
    <w:rsid w:val="00331426"/>
    <w:rsid w:val="0033171D"/>
    <w:rsid w:val="00331FC3"/>
    <w:rsid w:val="003336B3"/>
    <w:rsid w:val="003359FF"/>
    <w:rsid w:val="00335B75"/>
    <w:rsid w:val="00335D8C"/>
    <w:rsid w:val="00336072"/>
    <w:rsid w:val="003363A1"/>
    <w:rsid w:val="00337546"/>
    <w:rsid w:val="0034226D"/>
    <w:rsid w:val="00342972"/>
    <w:rsid w:val="00342FDD"/>
    <w:rsid w:val="0034429B"/>
    <w:rsid w:val="00344866"/>
    <w:rsid w:val="003462CB"/>
    <w:rsid w:val="0034638C"/>
    <w:rsid w:val="00346B2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FA"/>
    <w:rsid w:val="00360232"/>
    <w:rsid w:val="003602E0"/>
    <w:rsid w:val="00360D01"/>
    <w:rsid w:val="00361B1D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41D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2F2"/>
    <w:rsid w:val="003E14FC"/>
    <w:rsid w:val="003E2976"/>
    <w:rsid w:val="003E4858"/>
    <w:rsid w:val="003E5356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04B"/>
    <w:rsid w:val="004047C4"/>
    <w:rsid w:val="0040570B"/>
    <w:rsid w:val="00405AA5"/>
    <w:rsid w:val="00405EDB"/>
    <w:rsid w:val="00405FB1"/>
    <w:rsid w:val="00406460"/>
    <w:rsid w:val="0041096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3CF"/>
    <w:rsid w:val="00431505"/>
    <w:rsid w:val="00431AF0"/>
    <w:rsid w:val="0043213A"/>
    <w:rsid w:val="004330F4"/>
    <w:rsid w:val="00433590"/>
    <w:rsid w:val="0043393D"/>
    <w:rsid w:val="00433ED2"/>
    <w:rsid w:val="004344C7"/>
    <w:rsid w:val="00435274"/>
    <w:rsid w:val="004352AD"/>
    <w:rsid w:val="0043545D"/>
    <w:rsid w:val="00435FE2"/>
    <w:rsid w:val="00436E2F"/>
    <w:rsid w:val="00436EAB"/>
    <w:rsid w:val="00441FA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CE0"/>
    <w:rsid w:val="00455113"/>
    <w:rsid w:val="004556BC"/>
    <w:rsid w:val="00456421"/>
    <w:rsid w:val="00456DAB"/>
    <w:rsid w:val="004609A2"/>
    <w:rsid w:val="00460CC3"/>
    <w:rsid w:val="00460E86"/>
    <w:rsid w:val="00462E5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829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40C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967"/>
    <w:rsid w:val="004A251F"/>
    <w:rsid w:val="004A3BF1"/>
    <w:rsid w:val="004A3E42"/>
    <w:rsid w:val="004A44CB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BA4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50D"/>
    <w:rsid w:val="004E0768"/>
    <w:rsid w:val="004E1426"/>
    <w:rsid w:val="004E1A31"/>
    <w:rsid w:val="004E2064"/>
    <w:rsid w:val="004E2DE0"/>
    <w:rsid w:val="004E4060"/>
    <w:rsid w:val="004E409A"/>
    <w:rsid w:val="004F0FB9"/>
    <w:rsid w:val="004F1190"/>
    <w:rsid w:val="004F295C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78E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5E51"/>
    <w:rsid w:val="00527200"/>
    <w:rsid w:val="00530157"/>
    <w:rsid w:val="00530EA2"/>
    <w:rsid w:val="00531EBE"/>
    <w:rsid w:val="00532F8B"/>
    <w:rsid w:val="00533737"/>
    <w:rsid w:val="00535B79"/>
    <w:rsid w:val="00535D7C"/>
    <w:rsid w:val="00536579"/>
    <w:rsid w:val="00536C1E"/>
    <w:rsid w:val="0053703C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A00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699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222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986"/>
    <w:rsid w:val="005A054D"/>
    <w:rsid w:val="005A0A46"/>
    <w:rsid w:val="005A10B9"/>
    <w:rsid w:val="005A11EA"/>
    <w:rsid w:val="005A269F"/>
    <w:rsid w:val="005A305E"/>
    <w:rsid w:val="005A30BB"/>
    <w:rsid w:val="005A3887"/>
    <w:rsid w:val="005A4E32"/>
    <w:rsid w:val="005B0542"/>
    <w:rsid w:val="005B2225"/>
    <w:rsid w:val="005B2799"/>
    <w:rsid w:val="005B2803"/>
    <w:rsid w:val="005B2B77"/>
    <w:rsid w:val="005B3D4A"/>
    <w:rsid w:val="005B4D87"/>
    <w:rsid w:val="005B7DD1"/>
    <w:rsid w:val="005C00A0"/>
    <w:rsid w:val="005C1D2E"/>
    <w:rsid w:val="005C28FA"/>
    <w:rsid w:val="005C2C93"/>
    <w:rsid w:val="005C40F4"/>
    <w:rsid w:val="005C43BE"/>
    <w:rsid w:val="005C44F3"/>
    <w:rsid w:val="005C712D"/>
    <w:rsid w:val="005C7C75"/>
    <w:rsid w:val="005D0E4F"/>
    <w:rsid w:val="005D1E32"/>
    <w:rsid w:val="005D206B"/>
    <w:rsid w:val="005D2107"/>
    <w:rsid w:val="005D22B7"/>
    <w:rsid w:val="005D2BDE"/>
    <w:rsid w:val="005D2D38"/>
    <w:rsid w:val="005D3D76"/>
    <w:rsid w:val="005D4578"/>
    <w:rsid w:val="005D4B6B"/>
    <w:rsid w:val="005D4EFA"/>
    <w:rsid w:val="005D55BA"/>
    <w:rsid w:val="005D5ADB"/>
    <w:rsid w:val="005D648A"/>
    <w:rsid w:val="005D7E0D"/>
    <w:rsid w:val="005E234A"/>
    <w:rsid w:val="005E35CC"/>
    <w:rsid w:val="005E371E"/>
    <w:rsid w:val="005E4CAC"/>
    <w:rsid w:val="005E53F9"/>
    <w:rsid w:val="005E589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3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A64"/>
    <w:rsid w:val="006432E7"/>
    <w:rsid w:val="00643660"/>
    <w:rsid w:val="006438CF"/>
    <w:rsid w:val="00650139"/>
    <w:rsid w:val="00652756"/>
    <w:rsid w:val="00652AD8"/>
    <w:rsid w:val="00652B79"/>
    <w:rsid w:val="00652BD1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4853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504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E6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81B"/>
    <w:rsid w:val="00713DE4"/>
    <w:rsid w:val="00714C47"/>
    <w:rsid w:val="00716462"/>
    <w:rsid w:val="00721084"/>
    <w:rsid w:val="00721262"/>
    <w:rsid w:val="00721A7B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769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5C"/>
    <w:rsid w:val="00760975"/>
    <w:rsid w:val="00761FDA"/>
    <w:rsid w:val="007621FF"/>
    <w:rsid w:val="007634E3"/>
    <w:rsid w:val="00764194"/>
    <w:rsid w:val="00764A2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3CC"/>
    <w:rsid w:val="00783DB6"/>
    <w:rsid w:val="00783E1D"/>
    <w:rsid w:val="0078483B"/>
    <w:rsid w:val="00784EED"/>
    <w:rsid w:val="00785900"/>
    <w:rsid w:val="00786958"/>
    <w:rsid w:val="00786E71"/>
    <w:rsid w:val="00787451"/>
    <w:rsid w:val="0079162F"/>
    <w:rsid w:val="00792146"/>
    <w:rsid w:val="007932C7"/>
    <w:rsid w:val="00794924"/>
    <w:rsid w:val="00794E33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3F77"/>
    <w:rsid w:val="007E4C88"/>
    <w:rsid w:val="007E555C"/>
    <w:rsid w:val="007E585E"/>
    <w:rsid w:val="007E7DDF"/>
    <w:rsid w:val="007F11C8"/>
    <w:rsid w:val="007F1CFB"/>
    <w:rsid w:val="007F220B"/>
    <w:rsid w:val="007F27DD"/>
    <w:rsid w:val="007F47BC"/>
    <w:rsid w:val="007F5662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DAD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1FE8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341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AA2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7C1"/>
    <w:rsid w:val="008756A4"/>
    <w:rsid w:val="00875F73"/>
    <w:rsid w:val="00880F30"/>
    <w:rsid w:val="00881F67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92"/>
    <w:rsid w:val="008A5940"/>
    <w:rsid w:val="008A70CB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FAF"/>
    <w:rsid w:val="008B7B08"/>
    <w:rsid w:val="008C13F0"/>
    <w:rsid w:val="008C1F26"/>
    <w:rsid w:val="008C2A3A"/>
    <w:rsid w:val="008C2D7E"/>
    <w:rsid w:val="008C4C7E"/>
    <w:rsid w:val="008C5C46"/>
    <w:rsid w:val="008C6184"/>
    <w:rsid w:val="008C721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9EA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E3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87C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A43"/>
    <w:rsid w:val="009328C7"/>
    <w:rsid w:val="009336EC"/>
    <w:rsid w:val="00933F56"/>
    <w:rsid w:val="0093488A"/>
    <w:rsid w:val="00934C13"/>
    <w:rsid w:val="00935228"/>
    <w:rsid w:val="009355A2"/>
    <w:rsid w:val="00935F9E"/>
    <w:rsid w:val="00936D98"/>
    <w:rsid w:val="00937367"/>
    <w:rsid w:val="00942C80"/>
    <w:rsid w:val="00943197"/>
    <w:rsid w:val="009435F2"/>
    <w:rsid w:val="00943833"/>
    <w:rsid w:val="00945180"/>
    <w:rsid w:val="00945281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923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331"/>
    <w:rsid w:val="009B7A2B"/>
    <w:rsid w:val="009C0074"/>
    <w:rsid w:val="009C0564"/>
    <w:rsid w:val="009C2685"/>
    <w:rsid w:val="009C39BC"/>
    <w:rsid w:val="009C3D5E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486"/>
    <w:rsid w:val="009F521F"/>
    <w:rsid w:val="009F553C"/>
    <w:rsid w:val="009F59F8"/>
    <w:rsid w:val="009F7CC2"/>
    <w:rsid w:val="00A005B0"/>
    <w:rsid w:val="00A01F17"/>
    <w:rsid w:val="00A022A5"/>
    <w:rsid w:val="00A0328F"/>
    <w:rsid w:val="00A03A22"/>
    <w:rsid w:val="00A04634"/>
    <w:rsid w:val="00A06119"/>
    <w:rsid w:val="00A07A48"/>
    <w:rsid w:val="00A108EE"/>
    <w:rsid w:val="00A10972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4FD7"/>
    <w:rsid w:val="00A3611D"/>
    <w:rsid w:val="00A36339"/>
    <w:rsid w:val="00A366E4"/>
    <w:rsid w:val="00A40E7E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2F"/>
    <w:rsid w:val="00A57F1A"/>
    <w:rsid w:val="00A60163"/>
    <w:rsid w:val="00A6038D"/>
    <w:rsid w:val="00A60CF0"/>
    <w:rsid w:val="00A61429"/>
    <w:rsid w:val="00A61514"/>
    <w:rsid w:val="00A61645"/>
    <w:rsid w:val="00A62080"/>
    <w:rsid w:val="00A626DC"/>
    <w:rsid w:val="00A630A2"/>
    <w:rsid w:val="00A632B8"/>
    <w:rsid w:val="00A63BF3"/>
    <w:rsid w:val="00A63D1D"/>
    <w:rsid w:val="00A64942"/>
    <w:rsid w:val="00A65911"/>
    <w:rsid w:val="00A6643C"/>
    <w:rsid w:val="00A66770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464"/>
    <w:rsid w:val="00AA3DB7"/>
    <w:rsid w:val="00AA51F5"/>
    <w:rsid w:val="00AA5E3B"/>
    <w:rsid w:val="00AA68B4"/>
    <w:rsid w:val="00AB0543"/>
    <w:rsid w:val="00AB0AC9"/>
    <w:rsid w:val="00AB1313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C7D01"/>
    <w:rsid w:val="00AD0A51"/>
    <w:rsid w:val="00AD0B37"/>
    <w:rsid w:val="00AD11F7"/>
    <w:rsid w:val="00AD1DB7"/>
    <w:rsid w:val="00AD2852"/>
    <w:rsid w:val="00AD3976"/>
    <w:rsid w:val="00AD4D2A"/>
    <w:rsid w:val="00AD542F"/>
    <w:rsid w:val="00AD5BC5"/>
    <w:rsid w:val="00AD7305"/>
    <w:rsid w:val="00AD7E64"/>
    <w:rsid w:val="00AD7EC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3CB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F83"/>
    <w:rsid w:val="00B25762"/>
    <w:rsid w:val="00B25B40"/>
    <w:rsid w:val="00B25FDE"/>
    <w:rsid w:val="00B26AB0"/>
    <w:rsid w:val="00B26AD2"/>
    <w:rsid w:val="00B26CA2"/>
    <w:rsid w:val="00B3074D"/>
    <w:rsid w:val="00B30B4E"/>
    <w:rsid w:val="00B31246"/>
    <w:rsid w:val="00B326FF"/>
    <w:rsid w:val="00B340AA"/>
    <w:rsid w:val="00B3465D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E40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8D3"/>
    <w:rsid w:val="00B57A17"/>
    <w:rsid w:val="00B61BE2"/>
    <w:rsid w:val="00B6266F"/>
    <w:rsid w:val="00B62E0B"/>
    <w:rsid w:val="00B63C32"/>
    <w:rsid w:val="00B64424"/>
    <w:rsid w:val="00B64434"/>
    <w:rsid w:val="00B66DE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9DD"/>
    <w:rsid w:val="00B83444"/>
    <w:rsid w:val="00B836ED"/>
    <w:rsid w:val="00B853BE"/>
    <w:rsid w:val="00B85959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54"/>
    <w:rsid w:val="00BA4510"/>
    <w:rsid w:val="00BB1548"/>
    <w:rsid w:val="00BB187D"/>
    <w:rsid w:val="00BB1CE7"/>
    <w:rsid w:val="00BB2FD3"/>
    <w:rsid w:val="00BB2FDF"/>
    <w:rsid w:val="00BB2FFF"/>
    <w:rsid w:val="00BB40FF"/>
    <w:rsid w:val="00BB5FCB"/>
    <w:rsid w:val="00BB604B"/>
    <w:rsid w:val="00BB79F0"/>
    <w:rsid w:val="00BC00EC"/>
    <w:rsid w:val="00BC08C5"/>
    <w:rsid w:val="00BC12FB"/>
    <w:rsid w:val="00BC1C3C"/>
    <w:rsid w:val="00BC1E09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3D8"/>
    <w:rsid w:val="00BE7C4D"/>
    <w:rsid w:val="00BE7F6A"/>
    <w:rsid w:val="00BF0274"/>
    <w:rsid w:val="00BF08C4"/>
    <w:rsid w:val="00BF0BAF"/>
    <w:rsid w:val="00BF19CE"/>
    <w:rsid w:val="00BF1C0A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E2D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1C0"/>
    <w:rsid w:val="00C20A00"/>
    <w:rsid w:val="00C21673"/>
    <w:rsid w:val="00C21C7A"/>
    <w:rsid w:val="00C23130"/>
    <w:rsid w:val="00C24D35"/>
    <w:rsid w:val="00C255A5"/>
    <w:rsid w:val="00C2584B"/>
    <w:rsid w:val="00C25942"/>
    <w:rsid w:val="00C25DD9"/>
    <w:rsid w:val="00C2663F"/>
    <w:rsid w:val="00C26DB8"/>
    <w:rsid w:val="00C3400F"/>
    <w:rsid w:val="00C3437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0F5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8B"/>
    <w:rsid w:val="00C654E0"/>
    <w:rsid w:val="00C66F57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937"/>
    <w:rsid w:val="00CC3A23"/>
    <w:rsid w:val="00CC737C"/>
    <w:rsid w:val="00CD087D"/>
    <w:rsid w:val="00CD0F5D"/>
    <w:rsid w:val="00CD1C0B"/>
    <w:rsid w:val="00CD239A"/>
    <w:rsid w:val="00CD3562"/>
    <w:rsid w:val="00CD5512"/>
    <w:rsid w:val="00CD6E3D"/>
    <w:rsid w:val="00CD71AB"/>
    <w:rsid w:val="00CE0109"/>
    <w:rsid w:val="00CE1FC5"/>
    <w:rsid w:val="00CE21C0"/>
    <w:rsid w:val="00CE46E5"/>
    <w:rsid w:val="00CE485A"/>
    <w:rsid w:val="00CE5279"/>
    <w:rsid w:val="00CE5A78"/>
    <w:rsid w:val="00CE78AE"/>
    <w:rsid w:val="00CE7E62"/>
    <w:rsid w:val="00CF0DA3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74F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4BF0"/>
    <w:rsid w:val="00D36234"/>
    <w:rsid w:val="00D36371"/>
    <w:rsid w:val="00D42E7C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858"/>
    <w:rsid w:val="00D56DB2"/>
    <w:rsid w:val="00D5747F"/>
    <w:rsid w:val="00D57495"/>
    <w:rsid w:val="00D574FA"/>
    <w:rsid w:val="00D6044B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0EA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5C97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31A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F8C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028"/>
    <w:rsid w:val="00DF6C8B"/>
    <w:rsid w:val="00DF6F17"/>
    <w:rsid w:val="00DF78FA"/>
    <w:rsid w:val="00E002F1"/>
    <w:rsid w:val="00E0082C"/>
    <w:rsid w:val="00E00B50"/>
    <w:rsid w:val="00E01DAA"/>
    <w:rsid w:val="00E023E5"/>
    <w:rsid w:val="00E02432"/>
    <w:rsid w:val="00E02E31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93F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A8C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7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5D42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4BF"/>
    <w:rsid w:val="00EB1B27"/>
    <w:rsid w:val="00EB1DA8"/>
    <w:rsid w:val="00EB43C9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5A71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7CA"/>
    <w:rsid w:val="00EE3C42"/>
    <w:rsid w:val="00EE3D17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0A1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FF9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B1E"/>
    <w:rsid w:val="00F55043"/>
    <w:rsid w:val="00F56DCF"/>
    <w:rsid w:val="00F57034"/>
    <w:rsid w:val="00F578C3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D41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0CF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100"/>
    <w:rsid w:val="00FB2537"/>
    <w:rsid w:val="00FB33DC"/>
    <w:rsid w:val="00FB4338"/>
    <w:rsid w:val="00FB477E"/>
    <w:rsid w:val="00FB4C9C"/>
    <w:rsid w:val="00FB6165"/>
    <w:rsid w:val="00FB7A94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C79A2"/>
    <w:rsid w:val="00FD0572"/>
    <w:rsid w:val="00FD1A97"/>
    <w:rsid w:val="00FD2D7B"/>
    <w:rsid w:val="00FD31B2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EA6EEE-1C47-49C4-9CFE-8BD51477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6432E7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32E7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6432E7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432E7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432E7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432E7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432E7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6432E7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6432E7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32E7"/>
    <w:rPr>
      <w:kern w:val="2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6432E7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6432E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3GPP Caption Table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6432E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432E7"/>
    <w:pPr>
      <w:ind w:left="360" w:hanging="360"/>
    </w:pPr>
  </w:style>
  <w:style w:type="paragraph" w:styleId="BodyText2">
    <w:name w:val="Body Text 2"/>
    <w:basedOn w:val="Normal"/>
    <w:rsid w:val="006432E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6432E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6432E7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6432E7"/>
    <w:rPr>
      <w:sz w:val="20"/>
      <w:szCs w:val="20"/>
    </w:rPr>
  </w:style>
  <w:style w:type="character" w:styleId="FootnoteReference">
    <w:name w:val="footnote reference"/>
    <w:semiHidden/>
    <w:rsid w:val="006432E7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F30F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30FF9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customStyle="1" w:styleId="Tablecell0">
    <w:name w:val="Tablecell"/>
    <w:basedOn w:val="Normal"/>
    <w:qFormat/>
    <w:rsid w:val="00F30FF9"/>
    <w:pPr>
      <w:spacing w:before="20" w:after="20"/>
      <w:jc w:val="left"/>
    </w:pPr>
    <w:rPr>
      <w:sz w:val="20"/>
    </w:rPr>
  </w:style>
  <w:style w:type="paragraph" w:styleId="DocumentMap">
    <w:name w:val="Document Map"/>
    <w:basedOn w:val="Normal"/>
    <w:link w:val="DocumentMapChar"/>
    <w:rsid w:val="008B6FAF"/>
    <w:rPr>
      <w:rFonts w:ascii="Tahoma" w:hAnsi="Tahoma" w:cs="Tahoma"/>
      <w:kern w:val="2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B6FAF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530EA2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30EA2"/>
    <w:rPr>
      <w:kern w:val="2"/>
      <w:sz w:val="20"/>
      <w:szCs w:val="20"/>
      <w:lang w:val="en-GB" w:eastAsia="zh-CN"/>
    </w:rPr>
  </w:style>
  <w:style w:type="character" w:customStyle="1" w:styleId="CommentTextChar">
    <w:name w:val="Comment Text Char"/>
    <w:link w:val="CommentText"/>
    <w:rsid w:val="00530EA2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530EA2"/>
    <w:rPr>
      <w:b/>
      <w:bCs/>
    </w:rPr>
  </w:style>
  <w:style w:type="character" w:customStyle="1" w:styleId="CommentSubjectChar">
    <w:name w:val="Comment Subject Char"/>
    <w:link w:val="CommentSubject"/>
    <w:rsid w:val="00530EA2"/>
    <w:rPr>
      <w:b/>
      <w:bCs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0FB2C-0E1E-44D4-A840-E7D923B2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4</cp:revision>
  <cp:lastPrinted>2007-06-18T22:08:00Z</cp:lastPrinted>
  <dcterms:created xsi:type="dcterms:W3CDTF">2017-11-16T20:05:00Z</dcterms:created>
  <dcterms:modified xsi:type="dcterms:W3CDTF">2017-11-17T18:23:00Z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(3)sjJNrvEHgjkzIJdBfM6WRM/4vo9cWcdbJXNOV8a9THOWfEmJj5OAfgaGGhl8sd83JW0le7k5
mVhrRANqmV7GAjHRjN/FROywqTi+ZEpO7MpnCTsZSqNtOAwWVEVUKhg4IdSrN4KZYxw+UNxV
O7A/ID6MjSrxtRvqVEdHbHY2RMjZDpHssTkKNxBIX9NtJtH0XZAGGVFGfrtNTukuBflE+FSC
28XNpkeeWlPebx8nc7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tfvqGW4+8KY0H0kUclDWFrVlyBk4SoCAOgruogGee7eSPR9bdMiUCK
Q3gkBwqOLuJ3jJBFitqSck2IeTdIPcmIBerwbGpM0a5gzJJfht3ORSezHKKsDtt6+a78EEro
5IjdWeJCcOVMaWVPpFexlAlOjwP64qRHbBcjRZP1o7g1hqehCr2ddwvXqijDvOOtg7fQVdVb
iYoenx2blspko593ulmbHH3hPC1YjNqoefGI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X/ADPsfWW9Wur+Wo2NjjBhX13dJIoQHYcwxB
XiS1ifJX3QNPSHOhyOrd4o+5Mv5VXw==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1510561176</vt:lpwstr>
  </property>
</Properties>
</file>