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ABC" w:rsidRPr="00663AA8" w:rsidRDefault="008D279E" w:rsidP="004B4ABC">
      <w:pPr>
        <w:tabs>
          <w:tab w:val="right" w:pos="9216"/>
        </w:tabs>
        <w:rPr>
          <w:b/>
          <w:kern w:val="2"/>
          <w:lang w:eastAsia="zh-CN"/>
        </w:rPr>
      </w:pPr>
      <w:r>
        <w:rPr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IVLYI0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4B4ABC" w:rsidRPr="008518E9">
        <w:rPr>
          <w:b/>
        </w:rPr>
        <w:t xml:space="preserve">3GPP TSG </w:t>
      </w:r>
      <w:r w:rsidR="004B4ABC" w:rsidRPr="00C430AF">
        <w:rPr>
          <w:b/>
        </w:rPr>
        <w:t>RAN WG1 Meeting #9</w:t>
      </w:r>
      <w:r w:rsidR="004B4ABC">
        <w:rPr>
          <w:b/>
        </w:rPr>
        <w:t>1</w:t>
      </w:r>
      <w:r w:rsidR="004B4ABC" w:rsidRPr="00663AA8">
        <w:rPr>
          <w:b/>
          <w:kern w:val="2"/>
          <w:lang w:eastAsia="zh-CN"/>
        </w:rPr>
        <w:tab/>
      </w:r>
      <w:r w:rsidR="00882AB7" w:rsidRPr="00F151D8">
        <w:rPr>
          <w:b/>
          <w:kern w:val="2"/>
          <w:lang w:eastAsia="zh-CN"/>
        </w:rPr>
        <w:t>R1-</w:t>
      </w:r>
      <w:r w:rsidR="00882AB7">
        <w:t xml:space="preserve"> </w:t>
      </w:r>
      <w:r w:rsidR="00882AB7">
        <w:rPr>
          <w:b/>
          <w:kern w:val="2"/>
          <w:lang w:eastAsia="zh-CN"/>
        </w:rPr>
        <w:t>1719395</w:t>
      </w:r>
    </w:p>
    <w:p w:rsidR="004B4ABC" w:rsidRPr="00A269E7" w:rsidRDefault="004B4ABC" w:rsidP="004B4ABC">
      <w:pPr>
        <w:rPr>
          <w:b/>
          <w:kern w:val="2"/>
          <w:lang w:val="sv-SE" w:eastAsia="zh-CN"/>
        </w:rPr>
      </w:pPr>
      <w:bookmarkStart w:id="0" w:name="OLE_LINK4"/>
      <w:r w:rsidRPr="00A269E7">
        <w:rPr>
          <w:b/>
          <w:kern w:val="2"/>
          <w:lang w:val="sv-SE" w:eastAsia="zh-CN"/>
        </w:rPr>
        <w:t>Reno, USA, 27 November – 1 December 2017</w:t>
      </w:r>
    </w:p>
    <w:bookmarkEnd w:id="0"/>
    <w:p w:rsidR="009C0564" w:rsidRPr="00A269E7" w:rsidRDefault="009C0564" w:rsidP="00E62912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sv-SE" w:eastAsia="zh-CN"/>
        </w:rPr>
      </w:pPr>
    </w:p>
    <w:p w:rsidR="009C0564" w:rsidRPr="00A269E7" w:rsidRDefault="009C0564" w:rsidP="00E62912">
      <w:pPr>
        <w:spacing w:after="60"/>
        <w:ind w:left="1555" w:hanging="1555"/>
        <w:rPr>
          <w:b/>
          <w:kern w:val="2"/>
          <w:lang w:val="sv-SE" w:eastAsia="zh-CN"/>
        </w:rPr>
      </w:pPr>
      <w:r w:rsidRPr="00A269E7">
        <w:rPr>
          <w:b/>
          <w:kern w:val="2"/>
          <w:lang w:val="sv-SE" w:eastAsia="zh-CN"/>
        </w:rPr>
        <w:t>Agenda Item:</w:t>
      </w:r>
      <w:r w:rsidR="00F31B49" w:rsidRPr="00A269E7">
        <w:rPr>
          <w:b/>
          <w:kern w:val="2"/>
          <w:lang w:val="sv-SE" w:eastAsia="zh-CN"/>
        </w:rPr>
        <w:tab/>
      </w:r>
      <w:r w:rsidR="00C92F7F" w:rsidRPr="00A269E7">
        <w:rPr>
          <w:b/>
          <w:kern w:val="2"/>
          <w:lang w:val="sv-SE" w:eastAsia="zh-CN"/>
        </w:rPr>
        <w:t>7</w:t>
      </w:r>
      <w:r w:rsidR="00DD3FA7" w:rsidRPr="00A269E7">
        <w:rPr>
          <w:b/>
          <w:kern w:val="2"/>
          <w:lang w:val="sv-SE" w:eastAsia="zh-CN"/>
        </w:rPr>
        <w:t>.3.2.2.2</w:t>
      </w:r>
    </w:p>
    <w:p w:rsidR="00BC1C3C" w:rsidRPr="00663AA8" w:rsidRDefault="00305FF9" w:rsidP="00E62912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Source:</w:t>
      </w:r>
      <w:r w:rsidRPr="00663AA8">
        <w:rPr>
          <w:b/>
          <w:kern w:val="2"/>
          <w:lang w:eastAsia="zh-CN"/>
        </w:rPr>
        <w:tab/>
      </w:r>
      <w:r w:rsidR="009C0564" w:rsidRPr="00663AA8">
        <w:rPr>
          <w:b/>
          <w:kern w:val="2"/>
          <w:lang w:eastAsia="zh-CN"/>
        </w:rPr>
        <w:t>Huawei</w:t>
      </w:r>
      <w:r w:rsidR="004C7A82" w:rsidRPr="00663AA8">
        <w:rPr>
          <w:b/>
          <w:kern w:val="2"/>
          <w:lang w:eastAsia="zh-CN"/>
        </w:rPr>
        <w:t>, HiS</w:t>
      </w:r>
      <w:r w:rsidR="00512AEB" w:rsidRPr="00663AA8">
        <w:rPr>
          <w:b/>
          <w:kern w:val="2"/>
          <w:lang w:eastAsia="zh-CN"/>
        </w:rPr>
        <w:t>ilicon</w:t>
      </w:r>
    </w:p>
    <w:p w:rsidR="0026538C" w:rsidRPr="00663AA8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Title:</w:t>
      </w:r>
      <w:r w:rsidRPr="00663AA8">
        <w:rPr>
          <w:b/>
          <w:kern w:val="2"/>
          <w:lang w:eastAsia="zh-CN"/>
        </w:rPr>
        <w:tab/>
      </w:r>
      <w:r w:rsidR="00CD2B6A" w:rsidRPr="00CD2B6A">
        <w:rPr>
          <w:b/>
          <w:kern w:val="2"/>
          <w:lang w:eastAsia="zh-CN"/>
        </w:rPr>
        <w:t>Long-PUCCH for UCI of more than 2 bits</w:t>
      </w:r>
    </w:p>
    <w:p w:rsidR="009C0564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Document for:</w:t>
      </w:r>
      <w:r w:rsidRPr="00663AA8">
        <w:rPr>
          <w:b/>
          <w:kern w:val="2"/>
          <w:lang w:eastAsia="zh-CN"/>
        </w:rPr>
        <w:tab/>
      </w:r>
      <w:r w:rsidR="001F7121" w:rsidRPr="00663AA8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E62912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4C7A82" w:rsidRPr="00E92103" w:rsidRDefault="004C7A82" w:rsidP="00E62912">
      <w:pPr>
        <w:pStyle w:val="Heading1"/>
        <w:wordWrap w:val="0"/>
        <w:autoSpaceDE/>
        <w:autoSpaceDN/>
      </w:pPr>
      <w:bookmarkStart w:id="1" w:name="_Ref124589705"/>
      <w:bookmarkStart w:id="2" w:name="_Ref129681862"/>
      <w:r w:rsidRPr="00E92103">
        <w:t>Introduction</w:t>
      </w:r>
      <w:bookmarkEnd w:id="1"/>
      <w:bookmarkEnd w:id="2"/>
    </w:p>
    <w:p w:rsidR="001334C3" w:rsidRDefault="006640D3" w:rsidP="00A269E7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kern w:val="2"/>
          <w:lang w:val="en-GB" w:eastAsia="zh-CN"/>
        </w:rPr>
        <w:t>Based on the agreements</w:t>
      </w:r>
      <w:r w:rsidR="0041623E">
        <w:rPr>
          <w:kern w:val="2"/>
          <w:lang w:val="en-GB" w:eastAsia="zh-CN"/>
        </w:rPr>
        <w:t xml:space="preserve"> on </w:t>
      </w:r>
      <w:r w:rsidR="0041623E">
        <w:rPr>
          <w:rFonts w:hint="eastAsia"/>
          <w:kern w:val="2"/>
          <w:lang w:eastAsia="zh-CN"/>
        </w:rPr>
        <w:t xml:space="preserve">3GPP </w:t>
      </w:r>
      <w:r w:rsidR="0041623E" w:rsidRPr="00E92103">
        <w:rPr>
          <w:kern w:val="2"/>
          <w:lang w:eastAsia="zh-CN"/>
        </w:rPr>
        <w:t>RAN1</w:t>
      </w:r>
      <w:r w:rsidR="0041623E">
        <w:rPr>
          <w:kern w:val="2"/>
          <w:lang w:eastAsia="zh-CN"/>
        </w:rPr>
        <w:t>#90bis meeting</w:t>
      </w:r>
      <w:r w:rsidR="0041623E">
        <w:rPr>
          <w:kern w:val="2"/>
          <w:lang w:val="en-GB" w:eastAsia="zh-CN"/>
        </w:rPr>
        <w:t xml:space="preserve"> </w:t>
      </w:r>
      <w:r w:rsidR="00591609">
        <w:rPr>
          <w:kern w:val="2"/>
          <w:lang w:val="en-GB" w:eastAsia="zh-CN"/>
        </w:rPr>
        <w:fldChar w:fldCharType="begin"/>
      </w:r>
      <w:r w:rsidR="0041623E">
        <w:rPr>
          <w:kern w:val="2"/>
          <w:lang w:val="en-GB" w:eastAsia="zh-CN"/>
        </w:rPr>
        <w:instrText xml:space="preserve"> REF _Ref485130908 \r \h </w:instrText>
      </w:r>
      <w:r w:rsidR="00591609">
        <w:rPr>
          <w:kern w:val="2"/>
          <w:lang w:val="en-GB" w:eastAsia="zh-CN"/>
        </w:rPr>
      </w:r>
      <w:r w:rsidR="00591609">
        <w:rPr>
          <w:kern w:val="2"/>
          <w:lang w:val="en-GB" w:eastAsia="zh-CN"/>
        </w:rPr>
        <w:fldChar w:fldCharType="separate"/>
      </w:r>
      <w:r w:rsidR="00070722">
        <w:rPr>
          <w:kern w:val="2"/>
          <w:lang w:val="en-GB" w:eastAsia="zh-CN"/>
        </w:rPr>
        <w:t>[1]</w:t>
      </w:r>
      <w:r w:rsidR="00591609">
        <w:rPr>
          <w:kern w:val="2"/>
          <w:lang w:val="en-GB" w:eastAsia="zh-CN"/>
        </w:rPr>
        <w:fldChar w:fldCharType="end"/>
      </w:r>
      <w:r w:rsidR="00F11CC4">
        <w:rPr>
          <w:kern w:val="2"/>
          <w:lang w:val="en-GB" w:eastAsia="zh-CN"/>
        </w:rPr>
        <w:t xml:space="preserve">, </w:t>
      </w:r>
      <w:r w:rsidR="002F7277">
        <w:rPr>
          <w:kern w:val="2"/>
          <w:lang w:val="en-GB" w:eastAsia="zh-CN"/>
        </w:rPr>
        <w:t>OCC and DMRS structure</w:t>
      </w:r>
      <w:r w:rsidR="00F11CC4" w:rsidRPr="00F11CC4">
        <w:rPr>
          <w:kern w:val="2"/>
          <w:lang w:val="en-GB" w:eastAsia="zh-CN"/>
        </w:rPr>
        <w:t xml:space="preserve"> </w:t>
      </w:r>
      <w:r w:rsidR="002F7277">
        <w:rPr>
          <w:kern w:val="2"/>
          <w:lang w:val="en-GB" w:eastAsia="zh-CN"/>
        </w:rPr>
        <w:t>of</w:t>
      </w:r>
      <w:r w:rsidR="00F11CC4" w:rsidRPr="00F11CC4">
        <w:rPr>
          <w:kern w:val="2"/>
          <w:lang w:val="en-GB" w:eastAsia="zh-CN"/>
        </w:rPr>
        <w:t xml:space="preserve"> </w:t>
      </w:r>
      <w:r w:rsidR="002F7277">
        <w:rPr>
          <w:kern w:val="2"/>
          <w:lang w:val="en-GB" w:eastAsia="zh-CN"/>
        </w:rPr>
        <w:t>PUCCH format 4</w:t>
      </w:r>
      <w:r w:rsidR="00F11CC4">
        <w:rPr>
          <w:kern w:val="2"/>
          <w:lang w:val="en-GB" w:eastAsia="zh-CN"/>
        </w:rPr>
        <w:t xml:space="preserve"> </w:t>
      </w:r>
      <w:r w:rsidR="00BF1F7E">
        <w:rPr>
          <w:kern w:val="2"/>
          <w:lang w:val="en-GB" w:eastAsia="zh-CN"/>
        </w:rPr>
        <w:t>are</w:t>
      </w:r>
      <w:r w:rsidR="00F11CC4">
        <w:rPr>
          <w:kern w:val="2"/>
          <w:lang w:val="en-GB" w:eastAsia="zh-CN"/>
        </w:rPr>
        <w:t xml:space="preserve"> </w:t>
      </w:r>
      <w:r w:rsidR="003B399A">
        <w:rPr>
          <w:kern w:val="2"/>
          <w:lang w:val="en-GB" w:eastAsia="zh-CN"/>
        </w:rPr>
        <w:t>discuss</w:t>
      </w:r>
      <w:r w:rsidR="00F11CC4">
        <w:rPr>
          <w:kern w:val="2"/>
          <w:lang w:val="en-GB" w:eastAsia="zh-CN"/>
        </w:rPr>
        <w:t>ed in this contribution</w:t>
      </w:r>
      <w:r w:rsidR="00BF1F7E">
        <w:rPr>
          <w:lang w:val="en-GB" w:eastAsia="zh-CN"/>
        </w:rPr>
        <w:t xml:space="preserve"> and</w:t>
      </w:r>
      <w:r w:rsidR="00F11CC4">
        <w:rPr>
          <w:lang w:eastAsia="zh-CN"/>
        </w:rPr>
        <w:t xml:space="preserve"> </w:t>
      </w:r>
      <w:r w:rsidR="00395B0F">
        <w:rPr>
          <w:lang w:eastAsia="zh-CN"/>
        </w:rPr>
        <w:t>simulations</w:t>
      </w:r>
      <w:r w:rsidR="00F11CC4">
        <w:rPr>
          <w:lang w:eastAsia="zh-CN"/>
        </w:rPr>
        <w:t xml:space="preserve"> </w:t>
      </w:r>
      <w:r w:rsidR="00BF1F7E">
        <w:rPr>
          <w:lang w:eastAsia="zh-CN"/>
        </w:rPr>
        <w:t>are</w:t>
      </w:r>
      <w:r w:rsidR="00F11CC4">
        <w:rPr>
          <w:lang w:eastAsia="zh-CN"/>
        </w:rPr>
        <w:t xml:space="preserve"> </w:t>
      </w:r>
      <w:r w:rsidR="00BF1F7E">
        <w:rPr>
          <w:lang w:eastAsia="zh-CN"/>
        </w:rPr>
        <w:t xml:space="preserve">performed in order </w:t>
      </w:r>
      <w:r w:rsidR="00395B0F">
        <w:rPr>
          <w:lang w:eastAsia="zh-CN"/>
        </w:rPr>
        <w:t>to evaluate the performance.</w:t>
      </w:r>
      <w:r w:rsidR="003B399A">
        <w:rPr>
          <w:lang w:eastAsia="zh-CN"/>
        </w:rPr>
        <w:t xml:space="preserve"> Then,</w:t>
      </w:r>
      <w:r w:rsidR="002F7277">
        <w:rPr>
          <w:lang w:eastAsia="zh-CN"/>
        </w:rPr>
        <w:t xml:space="preserve"> DMRS structure</w:t>
      </w:r>
      <w:r w:rsidR="003B399A">
        <w:rPr>
          <w:lang w:eastAsia="zh-CN"/>
        </w:rPr>
        <w:t xml:space="preserve"> of </w:t>
      </w:r>
      <w:r w:rsidR="002F7277">
        <w:rPr>
          <w:lang w:eastAsia="zh-CN"/>
        </w:rPr>
        <w:t>PUCCH format 3</w:t>
      </w:r>
      <w:r w:rsidR="003B399A">
        <w:rPr>
          <w:lang w:eastAsia="zh-CN"/>
        </w:rPr>
        <w:t xml:space="preserve"> is discussed, includ</w:t>
      </w:r>
      <w:r w:rsidR="0017260A">
        <w:rPr>
          <w:lang w:eastAsia="zh-CN"/>
        </w:rPr>
        <w:t>ing</w:t>
      </w:r>
      <w:r w:rsidR="003B399A">
        <w:rPr>
          <w:lang w:eastAsia="zh-CN"/>
        </w:rPr>
        <w:t xml:space="preserve"> number of DMRS symbols and the location of DMRS symbols.</w:t>
      </w:r>
      <w:r w:rsidR="0017260A">
        <w:rPr>
          <w:lang w:eastAsia="zh-CN"/>
        </w:rPr>
        <w:t xml:space="preserve"> Also, some simulations </w:t>
      </w:r>
      <w:r w:rsidR="00BF1F7E">
        <w:rPr>
          <w:lang w:eastAsia="zh-CN"/>
        </w:rPr>
        <w:t xml:space="preserve">are performed in order </w:t>
      </w:r>
      <w:r w:rsidR="0017260A">
        <w:rPr>
          <w:lang w:eastAsia="zh-CN"/>
        </w:rPr>
        <w:t>to evaluate the performance of number of DMRS symbols.</w:t>
      </w:r>
      <w:r w:rsidR="00BF1F7E">
        <w:rPr>
          <w:lang w:eastAsia="zh-CN"/>
        </w:rPr>
        <w:t xml:space="preserve"> Herein, we denote by PUCCH format 4 the </w:t>
      </w:r>
      <w:r w:rsidR="00AE797A">
        <w:rPr>
          <w:lang w:eastAsia="zh-CN"/>
        </w:rPr>
        <w:t xml:space="preserve">one </w:t>
      </w:r>
      <w:r w:rsidR="00BF1F7E">
        <w:rPr>
          <w:lang w:eastAsia="zh-CN"/>
        </w:rPr>
        <w:t>us</w:t>
      </w:r>
      <w:r w:rsidR="00AE797A">
        <w:rPr>
          <w:lang w:eastAsia="zh-CN"/>
        </w:rPr>
        <w:t>ing</w:t>
      </w:r>
      <w:r w:rsidR="00BF1F7E">
        <w:rPr>
          <w:lang w:eastAsia="zh-CN"/>
        </w:rPr>
        <w:t xml:space="preserve"> pre-DFT</w:t>
      </w:r>
      <w:r w:rsidR="00AA29FC">
        <w:rPr>
          <w:lang w:eastAsia="zh-CN"/>
        </w:rPr>
        <w:t>-OCC</w:t>
      </w:r>
      <w:r w:rsidR="00AE797A">
        <w:rPr>
          <w:lang w:eastAsia="zh-CN"/>
        </w:rPr>
        <w:t xml:space="preserve">, which is similar as PUCCH format 5 in LTE, </w:t>
      </w:r>
      <w:r w:rsidR="00BF1F7E">
        <w:rPr>
          <w:lang w:eastAsia="zh-CN"/>
        </w:rPr>
        <w:t>while PUCCH format 3 is not using pre-DFT</w:t>
      </w:r>
      <w:r w:rsidR="00AA29FC">
        <w:rPr>
          <w:lang w:eastAsia="zh-CN"/>
        </w:rPr>
        <w:t>-OCC</w:t>
      </w:r>
      <w:r w:rsidR="00AE797A">
        <w:rPr>
          <w:lang w:eastAsia="zh-CN"/>
        </w:rPr>
        <w:t>, which is similar as PUCCH format 4 in LTE</w:t>
      </w:r>
      <w:r w:rsidR="00BF1F7E">
        <w:rPr>
          <w:lang w:eastAsia="zh-CN"/>
        </w:rPr>
        <w:t xml:space="preserve">. </w:t>
      </w:r>
    </w:p>
    <w:p w:rsidR="004C7A82" w:rsidRDefault="00BF1F7E" w:rsidP="00E62912">
      <w:pPr>
        <w:pStyle w:val="Heading1"/>
        <w:wordWrap w:val="0"/>
        <w:autoSpaceDE/>
        <w:autoSpaceDN/>
        <w:rPr>
          <w:lang w:eastAsia="zh-CN"/>
        </w:rPr>
      </w:pPr>
      <w:r>
        <w:rPr>
          <w:lang w:eastAsia="zh-CN"/>
        </w:rPr>
        <w:t>Remaining details of PUCCH format 3 and 4</w:t>
      </w:r>
    </w:p>
    <w:p w:rsidR="00C9515F" w:rsidRDefault="00943B51" w:rsidP="009E3053">
      <w:pPr>
        <w:pStyle w:val="Heading2"/>
        <w:spacing w:before="0"/>
        <w:ind w:left="578" w:hanging="578"/>
        <w:rPr>
          <w:lang w:eastAsia="zh-CN"/>
        </w:rPr>
      </w:pPr>
      <w:bookmarkStart w:id="3" w:name="_Ref480396081"/>
      <w:bookmarkStart w:id="4" w:name="OLE_LINK83"/>
      <w:bookmarkStart w:id="5" w:name="OLE_LINK84"/>
      <w:r>
        <w:rPr>
          <w:lang w:eastAsia="zh-CN"/>
        </w:rPr>
        <w:t>PUCCH format 4</w:t>
      </w:r>
    </w:p>
    <w:bookmarkEnd w:id="3"/>
    <w:p w:rsidR="00AB5B18" w:rsidRPr="00AB5B18" w:rsidRDefault="00AB5B18" w:rsidP="00A269E7">
      <w:pPr>
        <w:numPr>
          <w:ilvl w:val="0"/>
          <w:numId w:val="20"/>
        </w:numPr>
        <w:spacing w:beforeLines="50" w:before="120"/>
        <w:rPr>
          <w:b/>
          <w:kern w:val="2"/>
          <w:sz w:val="24"/>
          <w:lang w:val="en-GB" w:eastAsia="zh-CN"/>
        </w:rPr>
      </w:pPr>
      <w:r>
        <w:rPr>
          <w:b/>
          <w:kern w:val="2"/>
          <w:sz w:val="24"/>
          <w:lang w:val="en-GB" w:eastAsia="zh-CN"/>
        </w:rPr>
        <w:t>DMRS Structure of</w:t>
      </w:r>
      <w:r w:rsidR="00943B51">
        <w:rPr>
          <w:b/>
          <w:kern w:val="2"/>
          <w:sz w:val="24"/>
          <w:lang w:val="en-GB" w:eastAsia="zh-CN"/>
        </w:rPr>
        <w:t xml:space="preserve"> PUCCH format 4</w:t>
      </w:r>
    </w:p>
    <w:p w:rsidR="00313F6A" w:rsidRDefault="007C79C1" w:rsidP="00E06FDC">
      <w:pPr>
        <w:spacing w:after="0"/>
        <w:rPr>
          <w:kern w:val="2"/>
          <w:lang w:eastAsia="zh-CN"/>
        </w:rPr>
      </w:pPr>
      <w:r>
        <w:rPr>
          <w:kern w:val="2"/>
          <w:lang w:eastAsia="zh-CN"/>
        </w:rPr>
        <w:t xml:space="preserve">In the last meeting, </w:t>
      </w:r>
      <w:r w:rsidR="00AA29FC">
        <w:rPr>
          <w:kern w:val="2"/>
          <w:lang w:eastAsia="zh-CN"/>
        </w:rPr>
        <w:t>p</w:t>
      </w:r>
      <w:r>
        <w:rPr>
          <w:kern w:val="2"/>
          <w:lang w:eastAsia="zh-CN"/>
        </w:rPr>
        <w:t xml:space="preserve">re-DFT-OCC has been agreed </w:t>
      </w:r>
      <w:r w:rsidR="00AA29FC">
        <w:rPr>
          <w:kern w:val="2"/>
          <w:lang w:eastAsia="zh-CN"/>
        </w:rPr>
        <w:t>to be used for the</w:t>
      </w:r>
      <w:r>
        <w:rPr>
          <w:kern w:val="2"/>
          <w:lang w:eastAsia="zh-CN"/>
        </w:rPr>
        <w:t xml:space="preserve"> UCI</w:t>
      </w:r>
      <w:r w:rsidR="00AA29FC">
        <w:rPr>
          <w:kern w:val="2"/>
          <w:lang w:eastAsia="zh-CN"/>
        </w:rPr>
        <w:t xml:space="preserve"> but the DMRS</w:t>
      </w:r>
      <w:r>
        <w:rPr>
          <w:kern w:val="2"/>
          <w:lang w:eastAsia="zh-CN"/>
        </w:rPr>
        <w:t xml:space="preserve"> structure is still an open issue. </w:t>
      </w:r>
      <w:r w:rsidR="00AA29FC">
        <w:rPr>
          <w:kern w:val="2"/>
          <w:lang w:eastAsia="zh-CN"/>
        </w:rPr>
        <w:t>T</w:t>
      </w:r>
      <w:r>
        <w:rPr>
          <w:kern w:val="2"/>
          <w:lang w:eastAsia="zh-CN"/>
        </w:rPr>
        <w:t>he candidates of DMRS structure, CDM and IFDM</w:t>
      </w:r>
      <w:r w:rsidR="00AA29FC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="00AE1DD2">
        <w:rPr>
          <w:kern w:val="2"/>
          <w:lang w:eastAsia="zh-CN"/>
        </w:rPr>
        <w:t xml:space="preserve">were proposed to be selected. The CDM structure is the same as </w:t>
      </w:r>
      <w:r w:rsidR="00827B7C">
        <w:rPr>
          <w:kern w:val="2"/>
          <w:lang w:eastAsia="zh-CN"/>
        </w:rPr>
        <w:t xml:space="preserve">for </w:t>
      </w:r>
      <w:r w:rsidR="00AE1DD2">
        <w:rPr>
          <w:kern w:val="2"/>
          <w:lang w:eastAsia="zh-CN"/>
        </w:rPr>
        <w:t>other PUCCH formats where length-12 DMRS sequences from different UE</w:t>
      </w:r>
      <w:r w:rsidR="00827B7C">
        <w:rPr>
          <w:kern w:val="2"/>
          <w:lang w:eastAsia="zh-CN"/>
        </w:rPr>
        <w:t>s</w:t>
      </w:r>
      <w:r w:rsidR="00AE1DD2">
        <w:rPr>
          <w:kern w:val="2"/>
          <w:lang w:eastAsia="zh-CN"/>
        </w:rPr>
        <w:t xml:space="preserve"> are multiplexed on the same DMRS symbol, while for IFDM structure</w:t>
      </w:r>
      <w:r w:rsidR="00FD4F0D">
        <w:rPr>
          <w:kern w:val="2"/>
          <w:lang w:eastAsia="zh-CN"/>
        </w:rPr>
        <w:t>, DMRS</w:t>
      </w:r>
      <w:r w:rsidR="00827B7C">
        <w:rPr>
          <w:kern w:val="2"/>
          <w:lang w:eastAsia="zh-CN"/>
        </w:rPr>
        <w:t xml:space="preserve"> sequences</w:t>
      </w:r>
      <w:r w:rsidR="00FD4F0D">
        <w:rPr>
          <w:kern w:val="2"/>
          <w:lang w:eastAsia="zh-CN"/>
        </w:rPr>
        <w:t xml:space="preserve"> from different UE</w:t>
      </w:r>
      <w:r w:rsidR="00827B7C">
        <w:rPr>
          <w:kern w:val="2"/>
          <w:lang w:eastAsia="zh-CN"/>
        </w:rPr>
        <w:t>s</w:t>
      </w:r>
      <w:r w:rsidR="00FD4F0D">
        <w:rPr>
          <w:kern w:val="2"/>
          <w:lang w:eastAsia="zh-CN"/>
        </w:rPr>
        <w:t xml:space="preserve"> are </w:t>
      </w:r>
      <w:r w:rsidR="00AE1DD2">
        <w:rPr>
          <w:kern w:val="2"/>
          <w:lang w:eastAsia="zh-CN"/>
        </w:rPr>
        <w:t>interlace</w:t>
      </w:r>
      <w:r w:rsidR="00FD4F0D">
        <w:rPr>
          <w:kern w:val="2"/>
          <w:lang w:eastAsia="zh-CN"/>
        </w:rPr>
        <w:t>d</w:t>
      </w:r>
      <w:r w:rsidR="00AE1DD2">
        <w:rPr>
          <w:kern w:val="2"/>
          <w:lang w:eastAsia="zh-CN"/>
        </w:rPr>
        <w:t xml:space="preserve"> in a</w:t>
      </w:r>
      <w:r w:rsidR="00827B7C">
        <w:rPr>
          <w:kern w:val="2"/>
          <w:lang w:eastAsia="zh-CN"/>
        </w:rPr>
        <w:t>n</w:t>
      </w:r>
      <w:r w:rsidR="00AE1DD2">
        <w:rPr>
          <w:kern w:val="2"/>
          <w:lang w:eastAsia="zh-CN"/>
        </w:rPr>
        <w:t xml:space="preserve"> FDM manner. The main consideration for IFDM structure as mentioned in</w:t>
      </w:r>
      <w:r w:rsidR="00F151D8">
        <w:rPr>
          <w:kern w:val="2"/>
          <w:lang w:eastAsia="zh-CN"/>
        </w:rPr>
        <w:t xml:space="preserve"> </w:t>
      </w:r>
      <w:r w:rsidR="00591609">
        <w:rPr>
          <w:kern w:val="2"/>
          <w:lang w:eastAsia="zh-CN"/>
        </w:rPr>
        <w:fldChar w:fldCharType="begin"/>
      </w:r>
      <w:r w:rsidR="00F151D8">
        <w:rPr>
          <w:kern w:val="2"/>
          <w:lang w:eastAsia="zh-CN"/>
        </w:rPr>
        <w:instrText xml:space="preserve"> REF _Ref498544112 \r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rPr>
          <w:kern w:val="2"/>
          <w:lang w:eastAsia="zh-CN"/>
        </w:rPr>
        <w:t>[2]</w:t>
      </w:r>
      <w:r w:rsidR="00591609">
        <w:rPr>
          <w:kern w:val="2"/>
          <w:lang w:eastAsia="zh-CN"/>
        </w:rPr>
        <w:fldChar w:fldCharType="end"/>
      </w:r>
      <w:r w:rsidR="00AE1DD2">
        <w:rPr>
          <w:kern w:val="2"/>
          <w:lang w:eastAsia="zh-CN"/>
        </w:rPr>
        <w:t xml:space="preserve"> is </w:t>
      </w:r>
      <w:r w:rsidR="00827B7C">
        <w:rPr>
          <w:kern w:val="2"/>
          <w:lang w:eastAsia="zh-CN"/>
        </w:rPr>
        <w:t xml:space="preserve">that </w:t>
      </w:r>
      <w:r w:rsidR="00AE1DD2">
        <w:rPr>
          <w:kern w:val="2"/>
          <w:lang w:eastAsia="zh-CN"/>
        </w:rPr>
        <w:t xml:space="preserve">it may provide </w:t>
      </w:r>
      <w:r w:rsidR="00E55CFA">
        <w:rPr>
          <w:kern w:val="2"/>
          <w:lang w:eastAsia="zh-CN"/>
        </w:rPr>
        <w:t xml:space="preserve">better channel estimation performance in power imbalance situation. </w:t>
      </w:r>
      <w:r w:rsidR="00AE1DD2">
        <w:rPr>
          <w:kern w:val="2"/>
          <w:lang w:eastAsia="zh-CN"/>
        </w:rPr>
        <w:t xml:space="preserve"> </w:t>
      </w:r>
      <w:r w:rsidR="00E55CFA">
        <w:rPr>
          <w:kern w:val="2"/>
          <w:lang w:eastAsia="zh-CN"/>
        </w:rPr>
        <w:t xml:space="preserve">In this section, pre-DFT-OCC with these two DMRS structures </w:t>
      </w:r>
      <w:r>
        <w:rPr>
          <w:kern w:val="2"/>
          <w:lang w:eastAsia="zh-CN"/>
        </w:rPr>
        <w:t>will be compared</w:t>
      </w:r>
      <w:r w:rsidR="00E06FDC">
        <w:rPr>
          <w:kern w:val="2"/>
          <w:lang w:eastAsia="zh-CN"/>
        </w:rPr>
        <w:t xml:space="preserve"> by simulation</w:t>
      </w:r>
      <w:r w:rsidR="00313F6A">
        <w:rPr>
          <w:kern w:val="2"/>
          <w:lang w:eastAsia="zh-CN"/>
        </w:rPr>
        <w:t xml:space="preserve"> and the simulation results can be found</w:t>
      </w:r>
      <w:r w:rsidR="000A4FA1">
        <w:rPr>
          <w:kern w:val="2"/>
          <w:lang w:eastAsia="zh-CN"/>
        </w:rPr>
        <w:t xml:space="preserve"> in </w:t>
      </w:r>
      <w:r w:rsidR="00591609">
        <w:rPr>
          <w:kern w:val="2"/>
          <w:lang w:eastAsia="zh-CN"/>
        </w:rPr>
        <w:fldChar w:fldCharType="begin"/>
      </w:r>
      <w:r w:rsidR="000A4FA1">
        <w:rPr>
          <w:kern w:val="2"/>
          <w:lang w:eastAsia="zh-CN"/>
        </w:rPr>
        <w:instrText xml:space="preserve"> REF _Ref497421191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1</w:t>
      </w:r>
      <w:r w:rsidR="00591609">
        <w:rPr>
          <w:kern w:val="2"/>
          <w:lang w:eastAsia="zh-CN"/>
        </w:rPr>
        <w:fldChar w:fldCharType="end"/>
      </w:r>
      <w:r w:rsidR="00313F6A">
        <w:rPr>
          <w:kern w:val="2"/>
          <w:lang w:eastAsia="zh-CN"/>
        </w:rPr>
        <w:t xml:space="preserve">. </w:t>
      </w:r>
      <w:r w:rsidR="00AA29FC">
        <w:rPr>
          <w:kern w:val="2"/>
          <w:lang w:eastAsia="zh-CN"/>
        </w:rPr>
        <w:t>T</w:t>
      </w:r>
      <w:r w:rsidR="00313F6A">
        <w:rPr>
          <w:kern w:val="2"/>
          <w:lang w:eastAsia="zh-CN"/>
        </w:rPr>
        <w:t xml:space="preserve">he simulation assumption can be found </w:t>
      </w:r>
      <w:r w:rsidR="00A90303">
        <w:rPr>
          <w:kern w:val="2"/>
          <w:lang w:eastAsia="zh-CN"/>
        </w:rPr>
        <w:t>i</w:t>
      </w:r>
      <w:r w:rsidR="005E27A4">
        <w:rPr>
          <w:kern w:val="2"/>
          <w:lang w:eastAsia="zh-CN"/>
        </w:rPr>
        <w:t>n Appendix</w:t>
      </w:r>
      <w:r w:rsidR="00313F6A">
        <w:rPr>
          <w:kern w:val="2"/>
          <w:lang w:eastAsia="zh-CN"/>
        </w:rPr>
        <w:t>.</w:t>
      </w:r>
      <w:r w:rsidR="0041623E">
        <w:rPr>
          <w:kern w:val="2"/>
          <w:lang w:eastAsia="zh-CN"/>
        </w:rPr>
        <w:t xml:space="preserve"> </w:t>
      </w:r>
    </w:p>
    <w:p w:rsidR="00AA29FC" w:rsidRDefault="00AA29FC" w:rsidP="00E06FDC">
      <w:pPr>
        <w:spacing w:after="0"/>
        <w:rPr>
          <w:kern w:val="2"/>
          <w:lang w:eastAsia="zh-CN"/>
        </w:rPr>
      </w:pPr>
    </w:p>
    <w:p w:rsidR="001C4AC1" w:rsidRDefault="00F24E90" w:rsidP="001C4AC1">
      <w:pPr>
        <w:spacing w:after="0"/>
        <w:jc w:val="center"/>
        <w:rPr>
          <w:kern w:val="2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35250" cy="1873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187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641600" cy="1879600"/>
            <wp:effectExtent l="1905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17B" w:rsidRDefault="00313F6A" w:rsidP="00313F6A">
      <w:pPr>
        <w:pStyle w:val="Caption"/>
      </w:pPr>
      <w:bookmarkStart w:id="6" w:name="_Ref497421191"/>
      <w:bookmarkStart w:id="7" w:name="_Ref494302318"/>
      <w:r>
        <w:t xml:space="preserve">Figure </w:t>
      </w:r>
      <w:r w:rsidR="00591609">
        <w:fldChar w:fldCharType="begin"/>
      </w:r>
      <w:r w:rsidR="0041623E">
        <w:instrText xml:space="preserve"> SEQ Figure \* ARABIC </w:instrText>
      </w:r>
      <w:r w:rsidR="00591609">
        <w:fldChar w:fldCharType="separate"/>
      </w:r>
      <w:r w:rsidR="00070722">
        <w:rPr>
          <w:noProof/>
        </w:rPr>
        <w:t>1</w:t>
      </w:r>
      <w:r w:rsidR="00591609">
        <w:rPr>
          <w:noProof/>
        </w:rPr>
        <w:fldChar w:fldCharType="end"/>
      </w:r>
      <w:bookmarkEnd w:id="6"/>
      <w:r>
        <w:t xml:space="preserve">. </w:t>
      </w:r>
      <w:r w:rsidR="00AA29FC">
        <w:t>BLER performance c</w:t>
      </w:r>
      <w:r>
        <w:t xml:space="preserve">omparison </w:t>
      </w:r>
      <w:r w:rsidR="00AA29FC">
        <w:t xml:space="preserve">of PUCCH format 4 using </w:t>
      </w:r>
      <w:r>
        <w:t xml:space="preserve">DMRSs on 6 subcarriers </w:t>
      </w:r>
      <w:r w:rsidR="00AA29FC">
        <w:t xml:space="preserve">(IFDM) </w:t>
      </w:r>
      <w:r>
        <w:t>and on 12 subcarriers</w:t>
      </w:r>
      <w:bookmarkEnd w:id="7"/>
      <w:r w:rsidR="00AA29FC">
        <w:t xml:space="preserve"> (CDM)</w:t>
      </w:r>
      <w:r w:rsidR="00827B7C">
        <w:t xml:space="preserve"> for 10 bits payload and different delay spread of the channel</w:t>
      </w:r>
      <w:r w:rsidR="00AA29FC">
        <w:t>.</w:t>
      </w:r>
    </w:p>
    <w:p w:rsidR="00F90B40" w:rsidRDefault="0041623E" w:rsidP="00B4617B">
      <w:pPr>
        <w:spacing w:afterLines="50"/>
        <w:rPr>
          <w:kern w:val="2"/>
          <w:lang w:eastAsia="zh-CN"/>
        </w:rPr>
      </w:pPr>
      <w:r>
        <w:rPr>
          <w:kern w:val="2"/>
          <w:lang w:eastAsia="zh-CN"/>
        </w:rPr>
        <w:t xml:space="preserve">In the simulation, impact on power imbalance has been considered. We assumed that the difference of </w:t>
      </w:r>
      <w:r w:rsidR="00827B7C">
        <w:rPr>
          <w:kern w:val="2"/>
          <w:lang w:eastAsia="zh-CN"/>
        </w:rPr>
        <w:t xml:space="preserve">received </w:t>
      </w:r>
      <w:r>
        <w:rPr>
          <w:kern w:val="2"/>
          <w:lang w:eastAsia="zh-CN"/>
        </w:rPr>
        <w:t>power between 2 different UEs is 3</w:t>
      </w:r>
      <w:r w:rsidR="00827B7C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dB and 6</w:t>
      </w:r>
      <w:r w:rsidR="00827B7C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dB</w:t>
      </w:r>
      <w:r w:rsidR="00827B7C">
        <w:rPr>
          <w:kern w:val="2"/>
          <w:lang w:eastAsia="zh-CN"/>
        </w:rPr>
        <w:t>, respectively</w:t>
      </w:r>
      <w:r>
        <w:rPr>
          <w:kern w:val="2"/>
          <w:lang w:eastAsia="zh-CN"/>
        </w:rPr>
        <w:t xml:space="preserve">. </w:t>
      </w:r>
      <w:r w:rsidR="000A4FA1">
        <w:rPr>
          <w:kern w:val="2"/>
          <w:lang w:val="en-GB" w:eastAsia="zh-CN"/>
        </w:rPr>
        <w:t xml:space="preserve">Based on the simulation results, we can find that there is no difference </w:t>
      </w:r>
      <w:r w:rsidR="00AA29FC">
        <w:rPr>
          <w:kern w:val="2"/>
          <w:lang w:val="en-GB" w:eastAsia="zh-CN"/>
        </w:rPr>
        <w:t>in</w:t>
      </w:r>
      <w:r w:rsidR="000A4FA1">
        <w:rPr>
          <w:kern w:val="2"/>
          <w:lang w:val="en-GB" w:eastAsia="zh-CN"/>
        </w:rPr>
        <w:t xml:space="preserve"> performance between </w:t>
      </w:r>
      <w:r w:rsidR="00AA29FC">
        <w:rPr>
          <w:kern w:val="2"/>
          <w:lang w:val="en-GB" w:eastAsia="zh-CN"/>
        </w:rPr>
        <w:t>CDM and IFDM</w:t>
      </w:r>
      <w:r>
        <w:rPr>
          <w:kern w:val="2"/>
          <w:lang w:val="en-GB" w:eastAsia="zh-CN"/>
        </w:rPr>
        <w:t>, regardless of with power imbalance or not</w:t>
      </w:r>
      <w:r w:rsidR="000A4FA1">
        <w:rPr>
          <w:kern w:val="2"/>
          <w:lang w:val="en-GB" w:eastAsia="zh-CN"/>
        </w:rPr>
        <w:t xml:space="preserve">. </w:t>
      </w:r>
      <w:r w:rsidR="00676BC7">
        <w:rPr>
          <w:kern w:val="2"/>
          <w:lang w:val="en-GB" w:eastAsia="zh-CN"/>
        </w:rPr>
        <w:t xml:space="preserve">With CDM, the DMRS is a length-12 CGS. </w:t>
      </w:r>
      <w:r w:rsidR="00CA39F8">
        <w:rPr>
          <w:kern w:val="2"/>
          <w:lang w:val="en-GB" w:eastAsia="zh-CN"/>
        </w:rPr>
        <w:t>F</w:t>
      </w:r>
      <w:r w:rsidR="00CC58C2">
        <w:rPr>
          <w:kern w:val="2"/>
          <w:lang w:val="en-GB" w:eastAsia="zh-CN"/>
        </w:rPr>
        <w:t>or the</w:t>
      </w:r>
      <w:r w:rsidR="002775A0">
        <w:rPr>
          <w:kern w:val="2"/>
          <w:lang w:eastAsia="zh-CN"/>
        </w:rPr>
        <w:t xml:space="preserve"> </w:t>
      </w:r>
      <w:r w:rsidR="00CC58C2">
        <w:rPr>
          <w:kern w:val="2"/>
          <w:lang w:eastAsia="zh-CN"/>
        </w:rPr>
        <w:t>IFDM s</w:t>
      </w:r>
      <w:r w:rsidR="002775A0">
        <w:rPr>
          <w:kern w:val="2"/>
          <w:lang w:eastAsia="zh-CN"/>
        </w:rPr>
        <w:t>tructure</w:t>
      </w:r>
      <w:r w:rsidR="00CC58C2">
        <w:rPr>
          <w:kern w:val="2"/>
          <w:lang w:eastAsia="zh-CN"/>
        </w:rPr>
        <w:t xml:space="preserve">, since </w:t>
      </w:r>
      <w:r w:rsidR="00CC58C2" w:rsidRPr="00CC58C2">
        <w:rPr>
          <w:kern w:val="2"/>
          <w:lang w:eastAsia="zh-CN"/>
        </w:rPr>
        <w:t>multiplexing capacity of 2 and 4 users</w:t>
      </w:r>
      <w:r w:rsidR="00CC58C2">
        <w:rPr>
          <w:kern w:val="2"/>
          <w:lang w:eastAsia="zh-CN"/>
        </w:rPr>
        <w:t xml:space="preserve"> have been supported</w:t>
      </w:r>
      <w:r w:rsidR="00A85F0F">
        <w:rPr>
          <w:kern w:val="2"/>
          <w:lang w:eastAsia="zh-CN"/>
        </w:rPr>
        <w:t xml:space="preserve"> for NR</w:t>
      </w:r>
      <w:r w:rsidR="00CC58C2">
        <w:rPr>
          <w:kern w:val="2"/>
          <w:lang w:eastAsia="zh-CN"/>
        </w:rPr>
        <w:t>, length-3 and length-6 CGS</w:t>
      </w:r>
      <w:r w:rsidR="00AA29FC">
        <w:rPr>
          <w:kern w:val="2"/>
          <w:lang w:eastAsia="zh-CN"/>
        </w:rPr>
        <w:t>s</w:t>
      </w:r>
      <w:r w:rsidR="00CC58C2">
        <w:rPr>
          <w:kern w:val="2"/>
          <w:lang w:eastAsia="zh-CN"/>
        </w:rPr>
        <w:t xml:space="preserve"> need to be </w:t>
      </w:r>
      <w:r w:rsidR="000415C4">
        <w:rPr>
          <w:kern w:val="2"/>
          <w:lang w:eastAsia="zh-CN"/>
        </w:rPr>
        <w:t>designed</w:t>
      </w:r>
      <w:r w:rsidR="008E18D2">
        <w:rPr>
          <w:kern w:val="2"/>
          <w:lang w:eastAsia="zh-CN"/>
        </w:rPr>
        <w:t xml:space="preserve"> as DMRS sequences</w:t>
      </w:r>
      <w:r w:rsidR="00CC58C2">
        <w:rPr>
          <w:kern w:val="2"/>
          <w:lang w:eastAsia="zh-CN"/>
        </w:rPr>
        <w:t xml:space="preserve">, which will increase the </w:t>
      </w:r>
      <w:r w:rsidR="008E18D2">
        <w:rPr>
          <w:kern w:val="2"/>
          <w:lang w:eastAsia="zh-CN"/>
        </w:rPr>
        <w:t>design efforts</w:t>
      </w:r>
      <w:r w:rsidR="00CC58C2">
        <w:rPr>
          <w:kern w:val="2"/>
          <w:lang w:eastAsia="zh-CN"/>
        </w:rPr>
        <w:t xml:space="preserve">. </w:t>
      </w:r>
      <w:r w:rsidR="000415C4">
        <w:rPr>
          <w:kern w:val="2"/>
          <w:lang w:eastAsia="zh-CN"/>
        </w:rPr>
        <w:t>In our opinion, a</w:t>
      </w:r>
      <w:r w:rsidR="00CC58C2">
        <w:rPr>
          <w:kern w:val="2"/>
          <w:lang w:eastAsia="zh-CN"/>
        </w:rPr>
        <w:t>lthough IFDM structure can</w:t>
      </w:r>
      <w:r w:rsidR="00B4617B">
        <w:rPr>
          <w:rFonts w:hint="eastAsia"/>
          <w:kern w:val="2"/>
          <w:lang w:eastAsia="zh-CN"/>
        </w:rPr>
        <w:t xml:space="preserve"> support </w:t>
      </w:r>
      <w:r w:rsidR="00C53CF6">
        <w:rPr>
          <w:kern w:val="2"/>
          <w:lang w:eastAsia="zh-CN"/>
        </w:rPr>
        <w:t xml:space="preserve">the </w:t>
      </w:r>
      <w:r w:rsidR="00B83243">
        <w:rPr>
          <w:kern w:val="2"/>
          <w:lang w:eastAsia="zh-CN"/>
        </w:rPr>
        <w:t xml:space="preserve">multiplexing </w:t>
      </w:r>
      <w:r w:rsidR="00C53CF6">
        <w:rPr>
          <w:kern w:val="2"/>
          <w:lang w:eastAsia="zh-CN"/>
        </w:rPr>
        <w:t xml:space="preserve">of </w:t>
      </w:r>
      <w:r w:rsidR="00B4617B">
        <w:rPr>
          <w:rFonts w:hint="eastAsia"/>
          <w:kern w:val="2"/>
          <w:lang w:eastAsia="zh-CN"/>
        </w:rPr>
        <w:t>different long PUCCH</w:t>
      </w:r>
      <w:r w:rsidR="00A238F6">
        <w:rPr>
          <w:kern w:val="2"/>
          <w:lang w:eastAsia="zh-CN"/>
        </w:rPr>
        <w:t>s</w:t>
      </w:r>
      <w:r w:rsidR="00B4617B">
        <w:rPr>
          <w:rFonts w:hint="eastAsia"/>
          <w:kern w:val="2"/>
          <w:lang w:eastAsia="zh-CN"/>
        </w:rPr>
        <w:t xml:space="preserve"> </w:t>
      </w:r>
      <w:r w:rsidR="00715C1C">
        <w:rPr>
          <w:kern w:val="2"/>
          <w:lang w:eastAsia="zh-CN"/>
        </w:rPr>
        <w:t xml:space="preserve">with different durations </w:t>
      </w:r>
      <w:r w:rsidR="00B4617B">
        <w:rPr>
          <w:rFonts w:hint="eastAsia"/>
          <w:kern w:val="2"/>
          <w:lang w:eastAsia="zh-CN"/>
        </w:rPr>
        <w:t xml:space="preserve">in </w:t>
      </w:r>
      <w:r w:rsidR="00CF526E">
        <w:rPr>
          <w:kern w:val="2"/>
          <w:lang w:eastAsia="zh-CN"/>
        </w:rPr>
        <w:t xml:space="preserve">the </w:t>
      </w:r>
      <w:r w:rsidR="00B4617B">
        <w:rPr>
          <w:rFonts w:hint="eastAsia"/>
          <w:kern w:val="2"/>
          <w:lang w:eastAsia="zh-CN"/>
        </w:rPr>
        <w:t>same PRB</w:t>
      </w:r>
      <w:r w:rsidR="00CC58C2">
        <w:rPr>
          <w:rFonts w:hint="eastAsia"/>
          <w:kern w:val="2"/>
          <w:lang w:eastAsia="zh-CN"/>
        </w:rPr>
        <w:t>,</w:t>
      </w:r>
      <w:r w:rsidR="00266490">
        <w:rPr>
          <w:kern w:val="2"/>
          <w:lang w:eastAsia="zh-CN"/>
        </w:rPr>
        <w:t xml:space="preserve"> </w:t>
      </w:r>
      <w:r w:rsidR="005F4CC4">
        <w:rPr>
          <w:kern w:val="2"/>
          <w:lang w:eastAsia="zh-CN"/>
        </w:rPr>
        <w:t>it could have some drawback</w:t>
      </w:r>
      <w:r w:rsidR="00AE6D73">
        <w:rPr>
          <w:kern w:val="2"/>
          <w:lang w:eastAsia="zh-CN"/>
        </w:rPr>
        <w:t>s</w:t>
      </w:r>
      <w:r w:rsidR="005F4CC4">
        <w:rPr>
          <w:kern w:val="2"/>
          <w:lang w:eastAsia="zh-CN"/>
        </w:rPr>
        <w:t xml:space="preserve"> such as </w:t>
      </w:r>
      <w:r w:rsidR="00685F2F">
        <w:rPr>
          <w:kern w:val="2"/>
          <w:lang w:eastAsia="zh-CN"/>
        </w:rPr>
        <w:t xml:space="preserve">with </w:t>
      </w:r>
      <w:r w:rsidR="005F4CC4">
        <w:rPr>
          <w:kern w:val="2"/>
          <w:lang w:eastAsia="zh-CN"/>
        </w:rPr>
        <w:t>short</w:t>
      </w:r>
      <w:r w:rsidR="00AE6D73">
        <w:rPr>
          <w:kern w:val="2"/>
          <w:lang w:eastAsia="zh-CN"/>
        </w:rPr>
        <w:t>er</w:t>
      </w:r>
      <w:r w:rsidR="005F4CC4">
        <w:rPr>
          <w:kern w:val="2"/>
          <w:lang w:eastAsia="zh-CN"/>
        </w:rPr>
        <w:t xml:space="preserve"> DMRS sequences and larger gap between DMRS R</w:t>
      </w:r>
      <w:r w:rsidR="003C21AB">
        <w:rPr>
          <w:kern w:val="2"/>
          <w:lang w:eastAsia="zh-CN"/>
        </w:rPr>
        <w:t xml:space="preserve">E(s), as well as </w:t>
      </w:r>
      <w:r w:rsidR="003C21AB">
        <w:rPr>
          <w:kern w:val="2"/>
          <w:lang w:eastAsia="zh-CN"/>
        </w:rPr>
        <w:lastRenderedPageBreak/>
        <w:t xml:space="preserve">separate efforts in PUCCH resource signaling </w:t>
      </w:r>
      <w:r w:rsidR="00685F2F">
        <w:rPr>
          <w:kern w:val="2"/>
          <w:lang w:eastAsia="zh-CN"/>
        </w:rPr>
        <w:t xml:space="preserve">design </w:t>
      </w:r>
      <w:r w:rsidR="003C21AB">
        <w:rPr>
          <w:kern w:val="2"/>
          <w:lang w:eastAsia="zh-CN"/>
        </w:rPr>
        <w:t>etc.</w:t>
      </w:r>
      <w:r w:rsidR="005F4CC4">
        <w:rPr>
          <w:kern w:val="2"/>
          <w:lang w:eastAsia="zh-CN"/>
        </w:rPr>
        <w:t xml:space="preserve"> C</w:t>
      </w:r>
      <w:r w:rsidR="00266490">
        <w:rPr>
          <w:kern w:val="2"/>
          <w:lang w:eastAsia="zh-CN"/>
        </w:rPr>
        <w:t xml:space="preserve">onsidering </w:t>
      </w:r>
      <w:r w:rsidR="00AB1AC6">
        <w:rPr>
          <w:kern w:val="2"/>
          <w:lang w:eastAsia="zh-CN"/>
        </w:rPr>
        <w:t xml:space="preserve">completion </w:t>
      </w:r>
      <w:r w:rsidR="00266490">
        <w:rPr>
          <w:kern w:val="2"/>
          <w:lang w:eastAsia="zh-CN"/>
        </w:rPr>
        <w:t>time of Rel-15</w:t>
      </w:r>
      <w:r w:rsidR="00AB1AC6">
        <w:rPr>
          <w:kern w:val="2"/>
          <w:lang w:eastAsia="zh-CN"/>
        </w:rPr>
        <w:t xml:space="preserve"> is approaching</w:t>
      </w:r>
      <w:r w:rsidR="00266490">
        <w:rPr>
          <w:kern w:val="2"/>
          <w:lang w:eastAsia="zh-CN"/>
        </w:rPr>
        <w:t xml:space="preserve">, </w:t>
      </w:r>
      <w:r w:rsidR="00CC58C2">
        <w:rPr>
          <w:rFonts w:hint="eastAsia"/>
          <w:kern w:val="2"/>
          <w:lang w:eastAsia="zh-CN"/>
        </w:rPr>
        <w:t xml:space="preserve">it </w:t>
      </w:r>
      <w:r w:rsidR="00266490">
        <w:rPr>
          <w:kern w:val="2"/>
          <w:lang w:eastAsia="zh-CN"/>
        </w:rPr>
        <w:t xml:space="preserve">may not </w:t>
      </w:r>
      <w:r w:rsidR="00827B7C">
        <w:rPr>
          <w:kern w:val="2"/>
          <w:lang w:eastAsia="zh-CN"/>
        </w:rPr>
        <w:t>be</w:t>
      </w:r>
      <w:r w:rsidR="00CC58C2">
        <w:rPr>
          <w:rFonts w:hint="eastAsia"/>
          <w:kern w:val="2"/>
          <w:lang w:eastAsia="zh-CN"/>
        </w:rPr>
        <w:t xml:space="preserve"> worth </w:t>
      </w:r>
      <w:r w:rsidR="00266490">
        <w:rPr>
          <w:kern w:val="2"/>
          <w:lang w:eastAsia="zh-CN"/>
        </w:rPr>
        <w:t xml:space="preserve">the efforts to </w:t>
      </w:r>
      <w:r w:rsidR="00CC58C2">
        <w:rPr>
          <w:rFonts w:hint="eastAsia"/>
          <w:kern w:val="2"/>
          <w:lang w:eastAsia="zh-CN"/>
        </w:rPr>
        <w:t>support</w:t>
      </w:r>
      <w:r w:rsidR="00266490">
        <w:rPr>
          <w:kern w:val="2"/>
          <w:lang w:eastAsia="zh-CN"/>
        </w:rPr>
        <w:t xml:space="preserve"> </w:t>
      </w:r>
      <w:r w:rsidR="00827B7C">
        <w:rPr>
          <w:kern w:val="2"/>
          <w:lang w:eastAsia="zh-CN"/>
        </w:rPr>
        <w:t xml:space="preserve">IFDM </w:t>
      </w:r>
      <w:r w:rsidR="00266490">
        <w:rPr>
          <w:kern w:val="2"/>
          <w:lang w:eastAsia="zh-CN"/>
        </w:rPr>
        <w:t>DMRS</w:t>
      </w:r>
      <w:r w:rsidR="000415C4">
        <w:rPr>
          <w:kern w:val="2"/>
          <w:lang w:eastAsia="zh-CN"/>
        </w:rPr>
        <w:t xml:space="preserve"> structure </w:t>
      </w:r>
      <w:r w:rsidR="00CC58C2">
        <w:rPr>
          <w:rFonts w:hint="eastAsia"/>
          <w:kern w:val="2"/>
          <w:lang w:eastAsia="zh-CN"/>
        </w:rPr>
        <w:t xml:space="preserve">in </w:t>
      </w:r>
      <w:r w:rsidR="00266490">
        <w:rPr>
          <w:kern w:val="2"/>
          <w:lang w:eastAsia="zh-CN"/>
        </w:rPr>
        <w:t>this r</w:t>
      </w:r>
      <w:r w:rsidR="00CC58C2">
        <w:rPr>
          <w:rFonts w:hint="eastAsia"/>
          <w:kern w:val="2"/>
          <w:lang w:eastAsia="zh-CN"/>
        </w:rPr>
        <w:t>elease</w:t>
      </w:r>
      <w:r w:rsidR="00B4617B">
        <w:rPr>
          <w:kern w:val="2"/>
          <w:lang w:eastAsia="zh-CN"/>
        </w:rPr>
        <w:t>.</w:t>
      </w:r>
    </w:p>
    <w:p w:rsidR="00F90B40" w:rsidRDefault="00F90B40" w:rsidP="00F90B40">
      <w:pPr>
        <w:spacing w:after="0"/>
        <w:rPr>
          <w:i/>
          <w:kern w:val="2"/>
          <w:lang w:eastAsia="zh-CN"/>
        </w:rPr>
      </w:pPr>
      <w:r w:rsidRPr="00837B53">
        <w:rPr>
          <w:b/>
          <w:i/>
          <w:kern w:val="2"/>
          <w:lang w:eastAsia="zh-CN"/>
        </w:rPr>
        <w:t>Proposal</w:t>
      </w:r>
      <w:r w:rsidRPr="00837B53">
        <w:rPr>
          <w:rFonts w:hint="eastAsia"/>
          <w:b/>
          <w:i/>
          <w:kern w:val="2"/>
          <w:lang w:eastAsia="zh-CN"/>
        </w:rPr>
        <w:t xml:space="preserve"> </w:t>
      </w:r>
      <w:r w:rsidR="00CC58C2">
        <w:rPr>
          <w:b/>
          <w:i/>
          <w:kern w:val="2"/>
          <w:lang w:eastAsia="zh-CN"/>
        </w:rPr>
        <w:t>1</w:t>
      </w:r>
      <w:r w:rsidRPr="00837B53">
        <w:rPr>
          <w:rFonts w:hint="eastAsia"/>
          <w:b/>
          <w:i/>
          <w:kern w:val="2"/>
          <w:lang w:eastAsia="zh-CN"/>
        </w:rPr>
        <w:t xml:space="preserve">: </w:t>
      </w:r>
      <w:r w:rsidRPr="00277570">
        <w:rPr>
          <w:i/>
          <w:kern w:val="2"/>
          <w:lang w:eastAsia="zh-CN"/>
        </w:rPr>
        <w:t xml:space="preserve">For </w:t>
      </w:r>
      <w:r w:rsidR="00CC58C2">
        <w:rPr>
          <w:i/>
          <w:kern w:val="2"/>
          <w:lang w:eastAsia="zh-CN"/>
        </w:rPr>
        <w:t>PUCCH format 4</w:t>
      </w:r>
      <w:r w:rsidRPr="00277570">
        <w:rPr>
          <w:i/>
          <w:kern w:val="2"/>
          <w:lang w:eastAsia="zh-CN"/>
        </w:rPr>
        <w:t>,</w:t>
      </w:r>
      <w:r>
        <w:rPr>
          <w:i/>
          <w:kern w:val="2"/>
          <w:lang w:eastAsia="zh-CN"/>
        </w:rPr>
        <w:t xml:space="preserve"> </w:t>
      </w:r>
      <w:r w:rsidR="00676BC7">
        <w:rPr>
          <w:i/>
          <w:kern w:val="2"/>
          <w:lang w:eastAsia="zh-CN"/>
        </w:rPr>
        <w:t xml:space="preserve">the DMRS sequence is a CGS with length-12 and is mapped contiguously to all REs in </w:t>
      </w:r>
      <w:r w:rsidR="006B6D8F">
        <w:rPr>
          <w:i/>
          <w:kern w:val="2"/>
          <w:lang w:eastAsia="zh-CN"/>
        </w:rPr>
        <w:t xml:space="preserve">one </w:t>
      </w:r>
      <w:r w:rsidR="00676BC7">
        <w:rPr>
          <w:i/>
          <w:kern w:val="2"/>
          <w:lang w:eastAsia="zh-CN"/>
        </w:rPr>
        <w:t>resource block</w:t>
      </w:r>
      <w:r>
        <w:rPr>
          <w:i/>
          <w:kern w:val="2"/>
          <w:lang w:eastAsia="zh-CN"/>
        </w:rPr>
        <w:t>.</w:t>
      </w:r>
    </w:p>
    <w:p w:rsidR="00CC58C2" w:rsidRPr="00AB5B18" w:rsidRDefault="009E2EAC" w:rsidP="00A269E7">
      <w:pPr>
        <w:numPr>
          <w:ilvl w:val="0"/>
          <w:numId w:val="20"/>
        </w:numPr>
        <w:spacing w:beforeLines="50" w:before="120"/>
        <w:rPr>
          <w:b/>
          <w:kern w:val="2"/>
          <w:sz w:val="24"/>
          <w:lang w:val="en-GB" w:eastAsia="zh-CN"/>
        </w:rPr>
      </w:pPr>
      <w:r>
        <w:rPr>
          <w:b/>
          <w:kern w:val="2"/>
          <w:sz w:val="24"/>
          <w:lang w:val="en-GB" w:eastAsia="zh-CN"/>
        </w:rPr>
        <w:t xml:space="preserve">OCC design for </w:t>
      </w:r>
      <w:r w:rsidR="00CC58C2">
        <w:rPr>
          <w:b/>
          <w:kern w:val="2"/>
          <w:sz w:val="24"/>
          <w:lang w:val="en-GB" w:eastAsia="zh-CN"/>
        </w:rPr>
        <w:t xml:space="preserve">  PUCCH format 4</w:t>
      </w:r>
    </w:p>
    <w:p w:rsidR="00F24E90" w:rsidRDefault="00F27CE4" w:rsidP="00157EAD">
      <w:pPr>
        <w:spacing w:afterLines="5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</w:t>
      </w:r>
      <w:r w:rsidR="00EE6D41">
        <w:rPr>
          <w:kern w:val="2"/>
          <w:lang w:val="en-GB" w:eastAsia="zh-CN"/>
        </w:rPr>
        <w:t xml:space="preserve">RAN1 90bis </w:t>
      </w:r>
      <w:r>
        <w:rPr>
          <w:kern w:val="2"/>
          <w:lang w:val="en-GB" w:eastAsia="zh-CN"/>
        </w:rPr>
        <w:t xml:space="preserve">meeting, </w:t>
      </w:r>
      <w:r w:rsidRPr="00CC58C2">
        <w:rPr>
          <w:kern w:val="2"/>
          <w:lang w:eastAsia="zh-CN"/>
        </w:rPr>
        <w:t>multiplexing capacity of 2 and 4 users</w:t>
      </w:r>
      <w:r>
        <w:rPr>
          <w:kern w:val="2"/>
          <w:lang w:val="en-GB" w:eastAsia="zh-CN"/>
        </w:rPr>
        <w:t xml:space="preserve"> have been supported</w:t>
      </w:r>
      <w:r w:rsidR="00174B17">
        <w:rPr>
          <w:kern w:val="2"/>
          <w:lang w:val="en-GB" w:eastAsia="zh-CN"/>
        </w:rPr>
        <w:t xml:space="preserve"> for PUCCH format 4, which is also referred as Pre-DFT-OCC </w:t>
      </w:r>
      <w:r w:rsidR="00564BFF">
        <w:rPr>
          <w:kern w:val="2"/>
          <w:lang w:val="en-GB" w:eastAsia="zh-CN"/>
        </w:rPr>
        <w:t>method</w:t>
      </w:r>
      <w:r>
        <w:rPr>
          <w:kern w:val="2"/>
          <w:lang w:val="en-GB" w:eastAsia="zh-CN"/>
        </w:rPr>
        <w:t xml:space="preserve">. </w:t>
      </w:r>
      <w:r w:rsidR="00F24E90">
        <w:rPr>
          <w:kern w:val="2"/>
          <w:lang w:val="en-GB" w:eastAsia="zh-CN"/>
        </w:rPr>
        <w:t xml:space="preserve">It was also acknowledged that, with length-2 Walsh-Hadamard OCCs (i.e., supporting 2-user multiplexing), the Pre-DFT-OCC operation results in a comb-type of </w:t>
      </w:r>
      <w:r w:rsidR="00BF2D8C">
        <w:rPr>
          <w:kern w:val="2"/>
          <w:lang w:val="en-GB" w:eastAsia="zh-CN"/>
        </w:rPr>
        <w:t xml:space="preserve">multiplexing </w:t>
      </w:r>
      <w:r w:rsidR="00564BFF">
        <w:rPr>
          <w:kern w:val="2"/>
          <w:lang w:val="en-GB" w:eastAsia="zh-CN"/>
        </w:rPr>
        <w:t xml:space="preserve">structure </w:t>
      </w:r>
      <w:r w:rsidR="00174B17">
        <w:rPr>
          <w:kern w:val="2"/>
          <w:lang w:val="en-GB" w:eastAsia="zh-CN"/>
        </w:rPr>
        <w:t>in frequency domain</w:t>
      </w:r>
      <w:r w:rsidR="00F24E90">
        <w:rPr>
          <w:kern w:val="2"/>
          <w:lang w:val="en-GB" w:eastAsia="zh-CN"/>
        </w:rPr>
        <w:t xml:space="preserve">. Hence, Pre-DFT-OCC and IFDM was considered to be equivalent methods in this respect.  For the length-4 OCC case (i.e., supporting 4-user multiplexing), </w:t>
      </w:r>
      <w:r w:rsidR="00BF2D8C">
        <w:rPr>
          <w:kern w:val="2"/>
          <w:lang w:val="en-GB" w:eastAsia="zh-CN"/>
        </w:rPr>
        <w:t xml:space="preserve">the </w:t>
      </w:r>
      <w:r w:rsidR="00F24E90">
        <w:rPr>
          <w:kern w:val="2"/>
          <w:lang w:val="en-GB" w:eastAsia="zh-CN"/>
        </w:rPr>
        <w:t xml:space="preserve">requirement is again that the Pre-DFT-OCC operation </w:t>
      </w:r>
      <w:r w:rsidR="00BF2D8C">
        <w:rPr>
          <w:kern w:val="2"/>
          <w:lang w:val="en-GB" w:eastAsia="zh-CN"/>
        </w:rPr>
        <w:t xml:space="preserve">could </w:t>
      </w:r>
      <w:r w:rsidR="00F24E90">
        <w:rPr>
          <w:kern w:val="2"/>
          <w:lang w:val="en-GB" w:eastAsia="zh-CN"/>
        </w:rPr>
        <w:t>result in a comb-type of</w:t>
      </w:r>
      <w:r w:rsidR="00BF2D8C">
        <w:rPr>
          <w:kern w:val="2"/>
          <w:lang w:val="en-GB" w:eastAsia="zh-CN"/>
        </w:rPr>
        <w:t xml:space="preserve"> multiplexing structure in frequency domain</w:t>
      </w:r>
      <w:r w:rsidR="00F24E90">
        <w:rPr>
          <w:kern w:val="2"/>
          <w:lang w:val="en-GB" w:eastAsia="zh-CN"/>
        </w:rPr>
        <w:t xml:space="preserve">. </w:t>
      </w:r>
      <w:r w:rsidR="0075384B">
        <w:rPr>
          <w:kern w:val="2"/>
          <w:lang w:val="en-GB" w:eastAsia="zh-CN"/>
        </w:rPr>
        <w:t>Assuming</w:t>
      </w:r>
      <w:r w:rsidR="00AD47E6">
        <w:rPr>
          <w:kern w:val="2"/>
          <w:lang w:val="en-GB" w:eastAsia="zh-CN"/>
        </w:rPr>
        <w:t xml:space="preserve"> that the modulat</w:t>
      </w:r>
      <w:r w:rsidR="00F7087B">
        <w:rPr>
          <w:kern w:val="2"/>
          <w:lang w:val="en-GB" w:eastAsia="zh-CN"/>
        </w:rPr>
        <w:t xml:space="preserve">ed </w:t>
      </w:r>
      <w:r w:rsidR="00AD47E6">
        <w:rPr>
          <w:kern w:val="2"/>
          <w:lang w:val="en-GB" w:eastAsia="zh-CN"/>
        </w:rPr>
        <w:t>symbols are de</w:t>
      </w:r>
      <w:r w:rsidR="00F7087B">
        <w:rPr>
          <w:kern w:val="2"/>
          <w:lang w:val="en-GB" w:eastAsia="zh-CN"/>
        </w:rPr>
        <w:t xml:space="preserve">noted </w:t>
      </w:r>
      <w:r w:rsidR="00AD47E6">
        <w:rPr>
          <w:kern w:val="2"/>
          <w:lang w:val="en-GB" w:eastAsia="zh-CN"/>
        </w:rPr>
        <w:t>as</w:t>
      </w:r>
      <w:r w:rsidR="000C6793"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x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b>
        </m:sSub>
      </m:oMath>
      <w:r w:rsidR="000C6793">
        <w:rPr>
          <w:kern w:val="2"/>
          <w:lang w:val="en-GB" w:eastAsia="zh-CN"/>
        </w:rPr>
        <w:t xml:space="preserve"> , which is first segmented into blocks of </w:t>
      </w:r>
      <w:r w:rsidR="00A269E7">
        <w:rPr>
          <w:kern w:val="2"/>
          <w:lang w:val="en-GB" w:eastAsia="zh-CN"/>
        </w:rPr>
        <w:t xml:space="preserve">length </w:t>
      </w:r>
      <w:r w:rsidR="000C6793" w:rsidRPr="00A269E7">
        <w:rPr>
          <w:i/>
          <w:kern w:val="2"/>
          <w:lang w:val="en-GB" w:eastAsia="zh-CN"/>
        </w:rPr>
        <w:t>N</w:t>
      </w:r>
      <w:r w:rsidR="000C6793">
        <w:rPr>
          <w:kern w:val="2"/>
          <w:lang w:val="en-GB" w:eastAsia="zh-CN"/>
        </w:rPr>
        <w:t xml:space="preserve">/4, </w:t>
      </w:r>
      <w:r w:rsidR="00AD47E6"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x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n+m∙N/4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x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, n=0,1,…,</m:t>
        </m:r>
        <m:f>
          <m:fPr>
            <m:type m:val="lin"/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fPr>
          <m:num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num>
          <m:den>
            <m:r>
              <w:rPr>
                <w:rFonts w:ascii="Cambria Math" w:hAnsi="Cambria Math"/>
                <w:kern w:val="2"/>
                <w:lang w:val="en-GB" w:eastAsia="zh-CN"/>
              </w:rPr>
              <m:t>4</m:t>
            </m:r>
          </m:den>
        </m:f>
        <m:r>
          <w:rPr>
            <w:rFonts w:ascii="Cambria Math" w:hAnsi="Cambria Math"/>
            <w:kern w:val="2"/>
            <w:lang w:val="en-GB" w:eastAsia="zh-CN"/>
          </w:rPr>
          <m:t>-1, m=0,1,…,3</m:t>
        </m:r>
      </m:oMath>
      <w:r w:rsidR="00AD47E6">
        <w:rPr>
          <w:kern w:val="2"/>
          <w:lang w:val="en-GB" w:eastAsia="zh-CN"/>
        </w:rPr>
        <w:t xml:space="preserve"> </w:t>
      </w:r>
      <w:r w:rsidR="00C6777D">
        <w:rPr>
          <w:kern w:val="2"/>
          <w:lang w:val="en-GB" w:eastAsia="zh-CN"/>
        </w:rPr>
        <w:t xml:space="preserve">, </w:t>
      </w:r>
      <w:r w:rsidR="00AD47E6">
        <w:rPr>
          <w:kern w:val="2"/>
          <w:lang w:val="en-GB" w:eastAsia="zh-CN"/>
        </w:rPr>
        <w:t xml:space="preserve">and that the OCC </w:t>
      </w:r>
      <w:r w:rsidR="00A269E7">
        <w:rPr>
          <w:kern w:val="2"/>
          <w:lang w:val="en-GB" w:eastAsia="zh-CN"/>
        </w:rPr>
        <w:t xml:space="preserve">of length 12 </w:t>
      </w:r>
      <w:r w:rsidR="00AD47E6">
        <w:rPr>
          <w:kern w:val="2"/>
          <w:lang w:val="en-GB" w:eastAsia="zh-CN"/>
        </w:rPr>
        <w:t>is</w:t>
      </w:r>
      <w:r w:rsidR="00BF5D41">
        <w:rPr>
          <w:kern w:val="2"/>
          <w:lang w:val="en-GB" w:eastAsia="zh-CN"/>
        </w:rPr>
        <w:t xml:space="preserve"> denoted as</w:t>
      </w:r>
      <w:r w:rsidR="00AD47E6">
        <w:rPr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[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,w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3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3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]</m:t>
        </m:r>
      </m:oMath>
      <w:r w:rsidR="00AD47E6">
        <w:rPr>
          <w:kern w:val="2"/>
          <w:lang w:val="en-GB" w:eastAsia="zh-CN"/>
        </w:rPr>
        <w:t>. Then, the output of the Pre-DFT-OCC operation can be written as</w:t>
      </w:r>
      <w:r w:rsidR="00AC5C6A">
        <w:rPr>
          <w:kern w:val="2"/>
          <w:lang w:val="en-GB" w:eastAsia="zh-CN"/>
        </w:rPr>
        <w:t>:</w:t>
      </w:r>
      <w:r w:rsidR="00AD47E6">
        <w:rPr>
          <w:kern w:val="2"/>
          <w:lang w:val="en-GB" w:eastAsia="zh-CN"/>
        </w:rPr>
        <w:t xml:space="preserve"> </w:t>
      </w:r>
    </w:p>
    <w:p w:rsidR="00F24E90" w:rsidRDefault="008D279E" w:rsidP="00157EAD">
      <w:pPr>
        <w:spacing w:afterLines="50"/>
        <w:rPr>
          <w:kern w:val="2"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val="en-GB" w:eastAsia="zh-CN"/>
                </w:rPr>
                <m:t>X</m:t>
              </m:r>
            </m:e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k</m:t>
              </m:r>
            </m:sub>
          </m:sSub>
          <m:r>
            <w:rPr>
              <w:rFonts w:ascii="Cambria Math" w:hAnsi="Cambria Math"/>
              <w:kern w:val="2"/>
              <w:lang w:val="en-GB"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0</m:t>
              </m:r>
            </m:sub>
          </m:sSub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naryPr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n=0</m:t>
              </m:r>
            </m:sub>
            <m:sup>
              <m:f>
                <m:fPr>
                  <m:type m:val="lin"/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4</m:t>
                  </m:r>
                </m:den>
              </m:f>
              <m:r>
                <w:rPr>
                  <w:rFonts w:ascii="Cambria Math" w:hAnsi="Cambria Math"/>
                  <w:kern w:val="2"/>
                  <w:lang w:val="en-GB" w:eastAsia="zh-CN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kern w:val="2"/>
                          <w:lang w:val="en-GB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2πnk</m:t>
                      </m:r>
                    </m:num>
                    <m:den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N</m:t>
                      </m:r>
                    </m:den>
                  </m:f>
                </m:sup>
              </m:sSup>
            </m:e>
          </m:nary>
          <m:r>
            <w:rPr>
              <w:rFonts w:ascii="Cambria Math" w:hAnsi="Cambria Math"/>
              <w:kern w:val="2"/>
              <w:lang w:val="en-GB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1</m:t>
              </m:r>
            </m:sub>
          </m:sSub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naryPr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n=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4</m:t>
                  </m:r>
                </m:den>
              </m:f>
            </m:sub>
            <m:sup>
              <m:f>
                <m:fPr>
                  <m:type m:val="lin"/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2</m:t>
                  </m:r>
                </m:den>
              </m:f>
              <m:r>
                <w:rPr>
                  <w:rFonts w:ascii="Cambria Math" w:hAnsi="Cambria Math"/>
                  <w:kern w:val="2"/>
                  <w:lang w:val="en-GB" w:eastAsia="zh-CN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kern w:val="2"/>
                          <w:lang w:val="en-GB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2πnk</m:t>
                      </m:r>
                    </m:num>
                    <m:den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N</m:t>
                      </m:r>
                    </m:den>
                  </m:f>
                </m:sup>
              </m:sSup>
            </m:e>
          </m:nary>
          <m:r>
            <w:rPr>
              <w:rFonts w:ascii="Cambria Math" w:hAnsi="Cambria Math"/>
              <w:kern w:val="2"/>
              <w:lang w:val="en-GB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2</m:t>
              </m:r>
            </m:sub>
          </m:sSub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naryPr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n=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2</m:t>
                  </m:r>
                </m:den>
              </m:f>
            </m:sub>
            <m:sup>
              <m:f>
                <m:fPr>
                  <m:type m:val="lin"/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3N</m:t>
                  </m:r>
                </m:num>
                <m:den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4</m:t>
                  </m:r>
                </m:den>
              </m:f>
              <m:r>
                <w:rPr>
                  <w:rFonts w:ascii="Cambria Math" w:hAnsi="Cambria Math"/>
                  <w:kern w:val="2"/>
                  <w:lang w:val="en-GB" w:eastAsia="zh-CN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kern w:val="2"/>
                          <w:lang w:val="en-GB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2πnk</m:t>
                      </m:r>
                    </m:num>
                    <m:den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N</m:t>
                      </m:r>
                    </m:den>
                  </m:f>
                </m:sup>
              </m:sSup>
            </m:e>
          </m:nary>
          <m:r>
            <w:rPr>
              <w:rFonts w:ascii="Cambria Math" w:hAnsi="Cambria Math"/>
              <w:kern w:val="2"/>
              <w:lang w:val="en-GB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3</m:t>
              </m:r>
            </m:sub>
          </m:sSub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naryPr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n=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3N</m:t>
                  </m:r>
                </m:num>
                <m:den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4</m:t>
                  </m:r>
                </m:den>
              </m:f>
            </m:sub>
            <m:sup>
              <m:r>
                <w:rPr>
                  <w:rFonts w:ascii="Cambria Math" w:hAnsi="Cambria Math"/>
                  <w:kern w:val="2"/>
                  <w:lang w:val="en-GB" w:eastAsia="zh-CN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kern w:val="2"/>
                          <w:lang w:val="en-GB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2πnk</m:t>
                      </m:r>
                    </m:num>
                    <m:den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N</m:t>
                      </m:r>
                    </m:den>
                  </m:f>
                </m:sup>
              </m:sSup>
            </m:e>
          </m:nary>
          <m:r>
            <m:rPr>
              <m:sty m:val="p"/>
            </m:rPr>
            <w:rPr>
              <w:rFonts w:ascii="Cambria Math" w:hAnsi="Cambria Math"/>
              <w:kern w:val="2"/>
              <w:lang w:val="en-GB" w:eastAsia="zh-CN"/>
            </w:rPr>
            <w:br/>
          </m:r>
        </m:oMath>
        <m:oMath>
          <m:r>
            <w:rPr>
              <w:rFonts w:ascii="Cambria Math" w:hAnsi="Cambria Math"/>
              <w:kern w:val="2"/>
              <w:lang w:val="en-GB" w:eastAsia="zh-CN"/>
            </w:rPr>
            <m:t xml:space="preserve">      =</m:t>
          </m:r>
          <m:d>
            <m:dPr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kern w:val="2"/>
                  <w:lang w:val="en-GB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"/>
                  <w:lang w:val="en-GB" w:eastAsia="zh-CN"/>
                </w:rPr>
                <m:t>∙(-j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k</m:t>
                  </m:r>
                </m:sup>
              </m:sSup>
              <m:r>
                <w:rPr>
                  <w:rFonts w:ascii="Cambria Math" w:hAnsi="Cambria Math"/>
                  <w:kern w:val="2"/>
                  <w:lang w:val="en-GB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kern w:val="2"/>
                  <w:lang w:val="en-GB" w:eastAsia="zh-CN"/>
                </w:rPr>
                <m:t>∙(-1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k</m:t>
                  </m:r>
                </m:sup>
              </m:sSup>
              <m:r>
                <w:rPr>
                  <w:rFonts w:ascii="Cambria Math" w:hAnsi="Cambria Math"/>
                  <w:kern w:val="2"/>
                  <w:lang w:val="en-GB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kern w:val="2"/>
                  <w:lang w:val="en-GB" w:eastAsia="zh-CN"/>
                </w:rPr>
                <m:t>∙(j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k</m:t>
                  </m:r>
                </m:sup>
              </m:sSup>
            </m:e>
          </m:d>
          <m:r>
            <w:rPr>
              <w:rFonts w:ascii="Cambria Math" w:hAnsi="Cambria Math"/>
              <w:kern w:val="2"/>
              <w:lang w:val="en-GB" w:eastAsia="zh-CN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naryPr>
            <m:sub>
              <m:r>
                <w:rPr>
                  <w:rFonts w:ascii="Cambria Math" w:hAnsi="Cambria Math"/>
                  <w:kern w:val="2"/>
                  <w:lang w:val="en-GB" w:eastAsia="zh-CN"/>
                </w:rPr>
                <m:t>n=0</m:t>
              </m:r>
            </m:sub>
            <m:sup>
              <m:f>
                <m:fPr>
                  <m:type m:val="lin"/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4</m:t>
                  </m:r>
                </m:den>
              </m:f>
              <m:r>
                <w:rPr>
                  <w:rFonts w:ascii="Cambria Math" w:hAnsi="Cambria Math"/>
                  <w:kern w:val="2"/>
                  <w:lang w:val="en-GB" w:eastAsia="zh-CN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kern w:val="2"/>
                          <w:lang w:val="en-GB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2πnk</m:t>
                      </m:r>
                    </m:num>
                    <m:den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N</m:t>
                      </m:r>
                    </m:den>
                  </m:f>
                </m:sup>
              </m:sSup>
            </m:e>
          </m:nary>
          <m:r>
            <w:rPr>
              <w:rFonts w:ascii="Cambria Math" w:hAnsi="Cambria Math"/>
              <w:kern w:val="2"/>
              <w:lang w:val="en-GB" w:eastAsia="zh-CN"/>
            </w:rPr>
            <m:t>,  k=0,1,…,N-1</m:t>
          </m:r>
        </m:oMath>
      </m:oMathPara>
    </w:p>
    <w:p w:rsidR="00A77381" w:rsidRDefault="00AC5C6A" w:rsidP="00157EAD">
      <w:pPr>
        <w:spacing w:afterLines="50"/>
        <w:rPr>
          <w:kern w:val="2"/>
          <w:lang w:val="en-GB" w:eastAsia="zh-CN"/>
        </w:rPr>
      </w:pPr>
      <w:r>
        <w:rPr>
          <w:kern w:val="2"/>
          <w:lang w:val="en-GB" w:eastAsia="zh-CN"/>
        </w:rPr>
        <w:t>We can then produce 4 orthogonal combs if</w:t>
      </w:r>
      <w:r w:rsidR="00A77381">
        <w:rPr>
          <w:kern w:val="2"/>
          <w:lang w:val="en-GB" w:eastAsia="zh-CN"/>
        </w:rPr>
        <w:t xml:space="preserve"> the following conditions are satisfied</w:t>
      </w:r>
    </w:p>
    <w:p w:rsidR="00A77381" w:rsidRDefault="00AC5C6A" w:rsidP="00157EAD">
      <w:pPr>
        <w:spacing w:afterLines="5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∙(-j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k</m:t>
                </m:r>
              </m:sup>
            </m:sSup>
            <m:r>
              <w:rPr>
                <w:rFonts w:ascii="Cambria Math" w:hAnsi="Cambria Math"/>
                <w:kern w:val="2"/>
                <w:lang w:val="en-GB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∙(-1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k</m:t>
                </m:r>
              </m:sup>
            </m:sSup>
            <m:r>
              <w:rPr>
                <w:rFonts w:ascii="Cambria Math" w:hAnsi="Cambria Math"/>
                <w:kern w:val="2"/>
                <w:lang w:val="en-GB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3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∙(j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k</m:t>
                </m:r>
              </m:sup>
            </m:sSup>
          </m:e>
        </m:d>
        <m:r>
          <w:rPr>
            <w:rFonts w:ascii="Cambria Math" w:hAnsi="Cambria Math"/>
            <w:kern w:val="2"/>
            <w:lang w:val="en-GB" w:eastAsia="zh-CN"/>
          </w:rPr>
          <m:t>≠0</m:t>
        </m:r>
      </m:oMath>
      <w:r w:rsidR="00C67F38">
        <w:rPr>
          <w:kern w:val="2"/>
          <w:lang w:val="en-GB" w:eastAsia="zh-CN"/>
        </w:rPr>
        <w:t xml:space="preserve"> for </w:t>
      </w:r>
      <m:oMath>
        <m:r>
          <w:rPr>
            <w:rFonts w:ascii="Cambria Math" w:hAnsi="Cambria Math"/>
            <w:kern w:val="2"/>
            <w:lang w:val="en-GB" w:eastAsia="zh-CN"/>
          </w:rPr>
          <m:t xml:space="preserve">k=0,1, 2 </m:t>
        </m:r>
        <m:r>
          <m:rPr>
            <m:nor/>
          </m:rPr>
          <w:rPr>
            <w:kern w:val="2"/>
            <w:lang w:val="en-GB" w:eastAsia="zh-CN"/>
          </w:rPr>
          <m:t>or</m:t>
        </m:r>
        <m:r>
          <m:rPr>
            <m:nor/>
          </m:rPr>
          <w:rPr>
            <w:rFonts w:ascii="Cambria Math" w:hAnsi="Cambria Math"/>
            <w:kern w:val="2"/>
            <w:lang w:val="en-GB" w:eastAsia="zh-CN"/>
          </w:rPr>
          <m:t xml:space="preserve"> 3</m:t>
        </m:r>
      </m:oMath>
      <w:r w:rsidR="00C67F38">
        <w:rPr>
          <w:kern w:val="2"/>
          <w:lang w:val="en-GB" w:eastAsia="zh-CN"/>
        </w:rPr>
        <w:t xml:space="preserve">  </w:t>
      </w:r>
    </w:p>
    <w:p w:rsidR="00A77381" w:rsidRDefault="008D279E" w:rsidP="00157EAD">
      <w:pPr>
        <w:spacing w:afterLines="50"/>
        <w:rPr>
          <w:kern w:val="2"/>
          <w:lang w:val="en-GB" w:eastAsia="zh-CN"/>
        </w:rPr>
      </w:pPr>
      <m:oMath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∙(-j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k</m:t>
                </m:r>
              </m:sup>
            </m:sSup>
            <m:r>
              <w:rPr>
                <w:rFonts w:ascii="Cambria Math" w:hAnsi="Cambria Math"/>
                <w:kern w:val="2"/>
                <w:lang w:val="en-GB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∙(-1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k</m:t>
                </m:r>
              </m:sup>
            </m:sSup>
            <m:r>
              <w:rPr>
                <w:rFonts w:ascii="Cambria Math" w:hAnsi="Cambria Math"/>
                <w:kern w:val="2"/>
                <w:lang w:val="en-GB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3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∙(j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k</m:t>
                </m:r>
              </m:sup>
            </m:sSup>
          </m:e>
        </m:d>
        <m:r>
          <w:rPr>
            <w:rFonts w:ascii="Cambria Math" w:hAnsi="Cambria Math"/>
            <w:kern w:val="2"/>
            <w:lang w:val="en-GB" w:eastAsia="zh-CN"/>
          </w:rPr>
          <m:t>=0</m:t>
        </m:r>
      </m:oMath>
      <w:r w:rsidR="00C67F38">
        <w:rPr>
          <w:kern w:val="2"/>
          <w:lang w:val="en-GB" w:eastAsia="zh-CN"/>
        </w:rPr>
        <w:t xml:space="preserve"> otherwise. </w:t>
      </w:r>
    </w:p>
    <w:p w:rsidR="00C67F38" w:rsidRDefault="00C67F38" w:rsidP="00157EAD">
      <w:pPr>
        <w:spacing w:afterLines="50"/>
        <w:rPr>
          <w:kern w:val="2"/>
          <w:lang w:val="en-GB" w:eastAsia="zh-CN"/>
        </w:rPr>
      </w:pPr>
      <w:r>
        <w:rPr>
          <w:kern w:val="2"/>
          <w:lang w:val="en-GB" w:eastAsia="zh-CN"/>
        </w:rPr>
        <w:t>A set of OCCs fulfilling th</w:t>
      </w:r>
      <w:r w:rsidR="00A77381">
        <w:rPr>
          <w:kern w:val="2"/>
          <w:lang w:val="en-GB" w:eastAsia="zh-CN"/>
        </w:rPr>
        <w:t>ese</w:t>
      </w:r>
      <w:r>
        <w:rPr>
          <w:kern w:val="2"/>
          <w:lang w:val="en-GB" w:eastAsia="zh-CN"/>
        </w:rPr>
        <w:t xml:space="preserve"> </w:t>
      </w:r>
      <w:r w:rsidR="00A77381">
        <w:rPr>
          <w:kern w:val="2"/>
          <w:lang w:val="en-GB" w:eastAsia="zh-CN"/>
        </w:rPr>
        <w:t xml:space="preserve">conditions </w:t>
      </w:r>
      <w:r>
        <w:rPr>
          <w:kern w:val="2"/>
          <w:lang w:val="en-GB" w:eastAsia="zh-CN"/>
        </w:rPr>
        <w:t>is given in Table 1</w:t>
      </w:r>
      <w:r w:rsidR="00CD594A">
        <w:rPr>
          <w:kern w:val="2"/>
          <w:lang w:val="en-GB" w:eastAsia="zh-CN"/>
        </w:rPr>
        <w:t xml:space="preserve"> (right column)</w:t>
      </w:r>
      <w:r>
        <w:rPr>
          <w:kern w:val="2"/>
          <w:lang w:val="en-GB" w:eastAsia="zh-CN"/>
        </w:rPr>
        <w:t>. It</w:t>
      </w:r>
      <w:r w:rsidR="001046EC">
        <w:rPr>
          <w:kern w:val="2"/>
          <w:lang w:val="en-GB" w:eastAsia="zh-CN"/>
        </w:rPr>
        <w:t xml:space="preserve"> should </w:t>
      </w:r>
      <w:r>
        <w:rPr>
          <w:kern w:val="2"/>
          <w:lang w:val="en-GB" w:eastAsia="zh-CN"/>
        </w:rPr>
        <w:t xml:space="preserve">also </w:t>
      </w:r>
      <w:r w:rsidR="001046EC">
        <w:rPr>
          <w:kern w:val="2"/>
          <w:lang w:val="en-GB" w:eastAsia="zh-CN"/>
        </w:rPr>
        <w:t>be noted</w:t>
      </w:r>
      <w:r>
        <w:rPr>
          <w:kern w:val="2"/>
          <w:lang w:val="en-GB" w:eastAsia="zh-CN"/>
        </w:rPr>
        <w:t xml:space="preserve"> that only certain OCCs will have the property of </w:t>
      </w:r>
      <w:r w:rsidR="001046EC">
        <w:rPr>
          <w:kern w:val="2"/>
          <w:lang w:val="en-GB" w:eastAsia="zh-CN"/>
        </w:rPr>
        <w:t>fulfilling th</w:t>
      </w:r>
      <w:r w:rsidR="00A77381">
        <w:rPr>
          <w:kern w:val="2"/>
          <w:lang w:val="en-GB" w:eastAsia="zh-CN"/>
        </w:rPr>
        <w:t xml:space="preserve">ese conditions </w:t>
      </w:r>
      <w:r w:rsidR="001046EC">
        <w:rPr>
          <w:kern w:val="2"/>
          <w:lang w:val="en-GB" w:eastAsia="zh-CN"/>
        </w:rPr>
        <w:t xml:space="preserve">and </w:t>
      </w:r>
      <w:r>
        <w:rPr>
          <w:kern w:val="2"/>
          <w:lang w:val="en-GB" w:eastAsia="zh-CN"/>
        </w:rPr>
        <w:t xml:space="preserve">producing </w:t>
      </w:r>
      <w:r w:rsidR="00CD594A">
        <w:rPr>
          <w:kern w:val="2"/>
          <w:lang w:val="en-GB" w:eastAsia="zh-CN"/>
        </w:rPr>
        <w:t>4 orthogonal</w:t>
      </w:r>
      <w:r>
        <w:rPr>
          <w:kern w:val="2"/>
          <w:lang w:val="en-GB" w:eastAsia="zh-CN"/>
        </w:rPr>
        <w:t xml:space="preserve"> comb</w:t>
      </w:r>
      <w:r w:rsidR="00CD594A">
        <w:rPr>
          <w:kern w:val="2"/>
          <w:lang w:val="en-GB" w:eastAsia="zh-CN"/>
        </w:rPr>
        <w:t>s, e.g., the set of Walsh-Hadamard OCCs in Table 1 (left column) do</w:t>
      </w:r>
      <w:r w:rsidR="00BF5D41">
        <w:rPr>
          <w:kern w:val="2"/>
          <w:lang w:val="en-GB" w:eastAsia="zh-CN"/>
        </w:rPr>
        <w:t>es</w:t>
      </w:r>
      <w:r w:rsidR="00CD594A">
        <w:rPr>
          <w:kern w:val="2"/>
          <w:lang w:val="en-GB" w:eastAsia="zh-CN"/>
        </w:rPr>
        <w:t xml:space="preserve"> not </w:t>
      </w:r>
      <w:r w:rsidR="00BA4504">
        <w:rPr>
          <w:kern w:val="2"/>
          <w:lang w:val="en-GB" w:eastAsia="zh-CN"/>
        </w:rPr>
        <w:t>fulfil</w:t>
      </w:r>
      <w:r w:rsidR="000E3ABD">
        <w:rPr>
          <w:kern w:val="2"/>
          <w:lang w:val="en-GB" w:eastAsia="zh-CN"/>
        </w:rPr>
        <w:t xml:space="preserve"> </w:t>
      </w:r>
      <w:r w:rsidR="00CD594A">
        <w:rPr>
          <w:kern w:val="2"/>
          <w:lang w:val="en-GB" w:eastAsia="zh-CN"/>
        </w:rPr>
        <w:t>th</w:t>
      </w:r>
      <w:r w:rsidR="00A77381">
        <w:rPr>
          <w:kern w:val="2"/>
          <w:lang w:val="en-GB" w:eastAsia="zh-CN"/>
        </w:rPr>
        <w:t>ese conditions</w:t>
      </w:r>
      <w:r w:rsidR="00CD594A">
        <w:rPr>
          <w:kern w:val="2"/>
          <w:lang w:val="en-GB" w:eastAsia="zh-CN"/>
        </w:rPr>
        <w:t>.</w:t>
      </w:r>
    </w:p>
    <w:p w:rsidR="00CC58C2" w:rsidRDefault="00157EAD" w:rsidP="00157EAD">
      <w:pPr>
        <w:pStyle w:val="Caption"/>
      </w:pPr>
      <w:bookmarkStart w:id="8" w:name="_Ref497424181"/>
      <w:r>
        <w:t xml:space="preserve">Table </w:t>
      </w:r>
      <w:r w:rsidR="00591609">
        <w:fldChar w:fldCharType="begin"/>
      </w:r>
      <w:r w:rsidR="0041623E">
        <w:instrText xml:space="preserve"> SEQ Table \* ARABIC </w:instrText>
      </w:r>
      <w:r w:rsidR="00591609">
        <w:fldChar w:fldCharType="separate"/>
      </w:r>
      <w:r w:rsidR="00070722">
        <w:rPr>
          <w:noProof/>
        </w:rPr>
        <w:t>1</w:t>
      </w:r>
      <w:r w:rsidR="00591609">
        <w:rPr>
          <w:noProof/>
        </w:rPr>
        <w:fldChar w:fldCharType="end"/>
      </w:r>
      <w:bookmarkEnd w:id="8"/>
      <w:r>
        <w:t xml:space="preserve">. </w:t>
      </w:r>
      <w:r w:rsidR="00CD594A">
        <w:t>Example of OCCs</w:t>
      </w:r>
      <w:r>
        <w:t xml:space="preserve"> for PUCCH format 4</w:t>
      </w:r>
      <w:r w:rsidR="00CD594A">
        <w:t xml:space="preserve">, where the left column consists of OCCs not providing a comb </w:t>
      </w:r>
      <w:r w:rsidR="006123A0">
        <w:t xml:space="preserve">multiplexing structure </w:t>
      </w:r>
      <w:r w:rsidR="00CD594A">
        <w:t xml:space="preserve">while the right column consists of OCCs providing a comb </w:t>
      </w:r>
      <w:r w:rsidR="006123A0">
        <w:t>multiplexing structure</w:t>
      </w:r>
      <w:r w:rsidR="00CD594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7"/>
        <w:gridCol w:w="4535"/>
      </w:tblGrid>
      <w:tr w:rsidR="00CD594A" w:rsidRPr="001A0535" w:rsidTr="0041623E">
        <w:trPr>
          <w:jc w:val="center"/>
        </w:trPr>
        <w:tc>
          <w:tcPr>
            <w:tcW w:w="5737" w:type="dxa"/>
            <w:gridSpan w:val="2"/>
            <w:tcBorders>
              <w:bottom w:val="nil"/>
            </w:tcBorders>
            <w:shd w:val="clear" w:color="auto" w:fill="auto"/>
          </w:tcPr>
          <w:p w:rsidR="00CD594A" w:rsidRPr="00C844EE" w:rsidRDefault="00CD594A" w:rsidP="0041623E">
            <w:pPr>
              <w:pStyle w:val="TAH"/>
              <w:rPr>
                <w:rFonts w:eastAsia="Batang"/>
              </w:rPr>
            </w:pPr>
            <w:r w:rsidRPr="00C844EE">
              <w:rPr>
                <w:rFonts w:eastAsia="Batang"/>
              </w:rPr>
              <w:object w:dxaOrig="2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2pt;height:15pt" o:ole="">
                  <v:imagedata r:id="rId10" o:title=""/>
                </v:shape>
                <o:OLEObject Type="Embed" ProgID="Equation.3" ShapeID="_x0000_i1025" DrawAspect="Content" ObjectID="_1572439237" r:id="rId11"/>
              </w:object>
            </w:r>
          </w:p>
        </w:tc>
      </w:tr>
      <w:tr w:rsidR="00CD594A" w:rsidRPr="001A0535" w:rsidTr="0041623E">
        <w:trPr>
          <w:jc w:val="center"/>
        </w:trPr>
        <w:tc>
          <w:tcPr>
            <w:tcW w:w="2796" w:type="dxa"/>
            <w:tcBorders>
              <w:top w:val="nil"/>
            </w:tcBorders>
            <w:shd w:val="clear" w:color="auto" w:fill="auto"/>
          </w:tcPr>
          <w:p w:rsidR="00CD594A" w:rsidRPr="009F138B" w:rsidRDefault="00CD594A" w:rsidP="0041623E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80" w:dyaOrig="400">
                <v:shape id="_x0000_i1026" type="#_x0000_t75" style="width:64.2pt;height:19.8pt" o:ole="">
                  <v:imagedata r:id="rId12" o:title=""/>
                </v:shape>
                <o:OLEObject Type="Embed" ProgID="Equation.3" ShapeID="_x0000_i1026" DrawAspect="Content" ObjectID="_1572439238" r:id="rId13"/>
              </w:object>
            </w:r>
          </w:p>
        </w:tc>
        <w:tc>
          <w:tcPr>
            <w:tcW w:w="2941" w:type="dxa"/>
            <w:tcBorders>
              <w:top w:val="nil"/>
            </w:tcBorders>
            <w:shd w:val="clear" w:color="auto" w:fill="FFFFFF"/>
          </w:tcPr>
          <w:p w:rsidR="00CD594A" w:rsidRPr="009F138B" w:rsidRDefault="00CD594A" w:rsidP="0041623E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80" w:dyaOrig="400">
                <v:shape id="_x0000_i1027" type="#_x0000_t75" style="width:64.2pt;height:19.8pt" o:ole="">
                  <v:imagedata r:id="rId12" o:title=""/>
                </v:shape>
                <o:OLEObject Type="Embed" ProgID="Equation.3" ShapeID="_x0000_i1027" DrawAspect="Content" ObjectID="_1572439239" r:id="rId14"/>
              </w:object>
            </w:r>
          </w:p>
        </w:tc>
      </w:tr>
      <w:tr w:rsidR="00C304FE" w:rsidRPr="001A0535" w:rsidTr="0041623E">
        <w:trPr>
          <w:jc w:val="center"/>
        </w:trPr>
        <w:tc>
          <w:tcPr>
            <w:tcW w:w="2796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60" w:dyaOrig="300">
                <v:shape id="_x0000_i1028" type="#_x0000_t75" style="width:206.4pt;height:15pt" o:ole="">
                  <v:imagedata r:id="rId15" o:title=""/>
                </v:shape>
                <o:OLEObject Type="Embed" ProgID="Equation.3" ShapeID="_x0000_i1028" DrawAspect="Content" ObjectID="_1572439240" r:id="rId16"/>
              </w:object>
            </w:r>
          </w:p>
        </w:tc>
        <w:tc>
          <w:tcPr>
            <w:tcW w:w="2941" w:type="dxa"/>
            <w:shd w:val="clear" w:color="auto" w:fill="FFFFFF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60" w:dyaOrig="300">
                <v:shape id="_x0000_i1029" type="#_x0000_t75" style="width:206.4pt;height:15pt" o:ole="">
                  <v:imagedata r:id="rId15" o:title=""/>
                </v:shape>
                <o:OLEObject Type="Embed" ProgID="Equation.3" ShapeID="_x0000_i1029" DrawAspect="Content" ObjectID="_1572439241" r:id="rId17"/>
              </w:object>
            </w:r>
          </w:p>
        </w:tc>
      </w:tr>
      <w:tr w:rsidR="00C304FE" w:rsidRPr="001A0535" w:rsidTr="0041623E">
        <w:trPr>
          <w:jc w:val="center"/>
        </w:trPr>
        <w:tc>
          <w:tcPr>
            <w:tcW w:w="2796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40" w:dyaOrig="300">
                <v:shape id="_x0000_i1030" type="#_x0000_t75" style="width:205.8pt;height:15pt" o:ole="">
                  <v:imagedata r:id="rId18" o:title=""/>
                </v:shape>
                <o:OLEObject Type="Embed" ProgID="Equation.3" ShapeID="_x0000_i1030" DrawAspect="Content" ObjectID="_1572439242" r:id="rId19"/>
              </w:object>
            </w:r>
          </w:p>
        </w:tc>
        <w:tc>
          <w:tcPr>
            <w:tcW w:w="2941" w:type="dxa"/>
            <w:shd w:val="clear" w:color="auto" w:fill="FFFFFF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>
                <v:shape id="_x0000_i1031" type="#_x0000_t75" style="width:213.6pt;height:16.2pt" o:ole="">
                  <v:imagedata r:id="rId20" o:title=""/>
                </v:shape>
                <o:OLEObject Type="Embed" ProgID="Equation.3" ShapeID="_x0000_i1031" DrawAspect="Content" ObjectID="_1572439243" r:id="rId21"/>
              </w:object>
            </w:r>
          </w:p>
        </w:tc>
      </w:tr>
      <w:tr w:rsidR="00C304FE" w:rsidRPr="001A0535" w:rsidTr="0041623E">
        <w:trPr>
          <w:jc w:val="center"/>
        </w:trPr>
        <w:tc>
          <w:tcPr>
            <w:tcW w:w="2796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40" w:dyaOrig="300">
                <v:shape id="_x0000_i1032" type="#_x0000_t75" style="width:205.8pt;height:15pt" o:ole="">
                  <v:imagedata r:id="rId22" o:title=""/>
                </v:shape>
                <o:OLEObject Type="Embed" ProgID="Equation.3" ShapeID="_x0000_i1032" DrawAspect="Content" ObjectID="_1572439244" r:id="rId23"/>
              </w:object>
            </w:r>
          </w:p>
        </w:tc>
        <w:tc>
          <w:tcPr>
            <w:tcW w:w="2941" w:type="dxa"/>
            <w:shd w:val="clear" w:color="auto" w:fill="FFFFFF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40" w:dyaOrig="300">
                <v:shape id="_x0000_i1033" type="#_x0000_t75" style="width:205.8pt;height:15pt" o:ole="">
                  <v:imagedata r:id="rId24" o:title=""/>
                </v:shape>
                <o:OLEObject Type="Embed" ProgID="Equation.3" ShapeID="_x0000_i1033" DrawAspect="Content" ObjectID="_1572439245" r:id="rId25"/>
              </w:object>
            </w:r>
          </w:p>
        </w:tc>
      </w:tr>
      <w:tr w:rsidR="00C304FE" w:rsidRPr="001A0535" w:rsidTr="0041623E">
        <w:trPr>
          <w:jc w:val="center"/>
        </w:trPr>
        <w:tc>
          <w:tcPr>
            <w:tcW w:w="2796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40" w:dyaOrig="300">
                <v:shape id="_x0000_i1034" type="#_x0000_t75" style="width:205.8pt;height:15pt" o:ole="">
                  <v:imagedata r:id="rId26" o:title=""/>
                </v:shape>
                <o:OLEObject Type="Embed" ProgID="Equation.3" ShapeID="_x0000_i1034" DrawAspect="Content" ObjectID="_1572439246" r:id="rId27"/>
              </w:object>
            </w:r>
          </w:p>
        </w:tc>
        <w:tc>
          <w:tcPr>
            <w:tcW w:w="2941" w:type="dxa"/>
            <w:shd w:val="clear" w:color="auto" w:fill="FFFFFF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>
                <v:shape id="_x0000_i1035" type="#_x0000_t75" style="width:3in;height:16.2pt" o:ole="">
                  <v:imagedata r:id="rId28" o:title=""/>
                </v:shape>
                <o:OLEObject Type="Embed" ProgID="Equation.3" ShapeID="_x0000_i1035" DrawAspect="Content" ObjectID="_1572439247" r:id="rId29"/>
              </w:object>
            </w:r>
          </w:p>
        </w:tc>
      </w:tr>
    </w:tbl>
    <w:p w:rsidR="00CD594A" w:rsidRDefault="00CD594A" w:rsidP="00BA4504">
      <w:pPr>
        <w:spacing w:after="0"/>
      </w:pPr>
      <w:r>
        <w:rPr>
          <w:kern w:val="2"/>
          <w:lang w:val="en-GB" w:eastAsia="zh-CN"/>
        </w:rPr>
        <w:t>Hence, we have the following proposal.</w:t>
      </w:r>
    </w:p>
    <w:p w:rsidR="001A0535" w:rsidRDefault="001A0535" w:rsidP="00A269E7">
      <w:pPr>
        <w:spacing w:beforeLines="50" w:before="120" w:afterLines="50"/>
        <w:rPr>
          <w:i/>
          <w:kern w:val="2"/>
          <w:lang w:eastAsia="zh-CN"/>
        </w:rPr>
      </w:pPr>
      <w:r w:rsidRPr="00837B53">
        <w:rPr>
          <w:b/>
          <w:i/>
          <w:kern w:val="2"/>
          <w:lang w:eastAsia="zh-CN"/>
        </w:rPr>
        <w:t>Proposal</w:t>
      </w:r>
      <w:r w:rsidRPr="00837B53"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2</w:t>
      </w:r>
      <w:r>
        <w:rPr>
          <w:rFonts w:hint="eastAsia"/>
          <w:b/>
          <w:i/>
          <w:kern w:val="2"/>
          <w:lang w:eastAsia="zh-CN"/>
        </w:rPr>
        <w:t xml:space="preserve">: </w:t>
      </w:r>
      <w:r w:rsidR="00073ADB">
        <w:rPr>
          <w:i/>
          <w:kern w:val="2"/>
          <w:lang w:eastAsia="zh-CN"/>
        </w:rPr>
        <w:t>The OCCs for</w:t>
      </w:r>
      <w:r w:rsidRPr="00277570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PUCCH format 4 are</w:t>
      </w:r>
      <w:r w:rsidR="00073ADB">
        <w:rPr>
          <w:i/>
          <w:kern w:val="2"/>
          <w:lang w:eastAsia="zh-CN"/>
        </w:rPr>
        <w:t xml:space="preserve"> as </w:t>
      </w:r>
      <w:r>
        <w:rPr>
          <w:i/>
          <w:kern w:val="2"/>
          <w:lang w:eastAsia="zh-CN"/>
        </w:rPr>
        <w:t>shown in the following table.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"/>
        <w:gridCol w:w="4576"/>
        <w:gridCol w:w="4561"/>
      </w:tblGrid>
      <w:tr w:rsidR="00C304FE" w:rsidRPr="001A0535" w:rsidTr="00C304FE">
        <w:trPr>
          <w:jc w:val="center"/>
        </w:trPr>
        <w:tc>
          <w:tcPr>
            <w:tcW w:w="353" w:type="dxa"/>
            <w:vMerge w:val="restart"/>
            <w:shd w:val="clear" w:color="auto" w:fill="auto"/>
          </w:tcPr>
          <w:p w:rsidR="00C304FE" w:rsidRPr="00C844EE" w:rsidRDefault="00C304FE" w:rsidP="00C304FE">
            <w:pPr>
              <w:pStyle w:val="TAH"/>
              <w:rPr>
                <w:rFonts w:eastAsia="Batang"/>
              </w:rPr>
            </w:pPr>
            <w:r w:rsidRPr="00C844EE">
              <w:rPr>
                <w:rFonts w:eastAsia="Batang"/>
              </w:rPr>
              <w:object w:dxaOrig="139" w:dyaOrig="240">
                <v:shape id="_x0000_i1036" type="#_x0000_t75" style="width:7.2pt;height:12pt" o:ole="">
                  <v:imagedata r:id="rId30" o:title=""/>
                </v:shape>
                <o:OLEObject Type="Embed" ProgID="Equation.3" ShapeID="_x0000_i1036" DrawAspect="Content" ObjectID="_1572439248" r:id="rId31"/>
              </w:object>
            </w:r>
          </w:p>
        </w:tc>
        <w:tc>
          <w:tcPr>
            <w:tcW w:w="9140" w:type="dxa"/>
            <w:gridSpan w:val="2"/>
            <w:tcBorders>
              <w:bottom w:val="nil"/>
            </w:tcBorders>
            <w:shd w:val="clear" w:color="auto" w:fill="auto"/>
          </w:tcPr>
          <w:p w:rsidR="00C304FE" w:rsidRPr="00C844EE" w:rsidRDefault="00C304FE" w:rsidP="00C304FE">
            <w:pPr>
              <w:pStyle w:val="TAH"/>
              <w:rPr>
                <w:rFonts w:eastAsia="Batang"/>
              </w:rPr>
            </w:pPr>
            <w:r w:rsidRPr="00C844EE">
              <w:rPr>
                <w:rFonts w:eastAsia="Batang"/>
              </w:rPr>
              <w:object w:dxaOrig="260" w:dyaOrig="300">
                <v:shape id="_x0000_i1037" type="#_x0000_t75" style="width:13.2pt;height:15pt" o:ole="">
                  <v:imagedata r:id="rId10" o:title=""/>
                </v:shape>
                <o:OLEObject Type="Embed" ProgID="Equation.3" ShapeID="_x0000_i1037" DrawAspect="Content" ObjectID="_1572439249" r:id="rId32"/>
              </w:object>
            </w:r>
          </w:p>
        </w:tc>
      </w:tr>
      <w:tr w:rsidR="00C304FE" w:rsidRPr="001A0535" w:rsidTr="00C304FE">
        <w:trPr>
          <w:jc w:val="center"/>
        </w:trPr>
        <w:tc>
          <w:tcPr>
            <w:tcW w:w="353" w:type="dxa"/>
            <w:vMerge/>
            <w:shd w:val="clear" w:color="auto" w:fill="auto"/>
          </w:tcPr>
          <w:p w:rsidR="00C304FE" w:rsidRPr="00C844EE" w:rsidRDefault="00C304FE" w:rsidP="00C304FE">
            <w:pPr>
              <w:pStyle w:val="TAH"/>
              <w:rPr>
                <w:rFonts w:eastAsia="Batang"/>
              </w:rPr>
            </w:pPr>
          </w:p>
        </w:tc>
        <w:tc>
          <w:tcPr>
            <w:tcW w:w="4521" w:type="dxa"/>
            <w:tcBorders>
              <w:top w:val="nil"/>
            </w:tcBorders>
            <w:shd w:val="clear" w:color="auto" w:fill="auto"/>
          </w:tcPr>
          <w:p w:rsidR="00C304FE" w:rsidRPr="009F138B" w:rsidRDefault="00C304FE" w:rsidP="00C304FE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60" w:dyaOrig="400">
                <v:shape id="_x0000_i1038" type="#_x0000_t75" style="width:64.2pt;height:19.8pt" o:ole="">
                  <v:imagedata r:id="rId33" o:title=""/>
                </v:shape>
                <o:OLEObject Type="Embed" ProgID="Equation.3" ShapeID="_x0000_i1038" DrawAspect="Content" ObjectID="_1572439250" r:id="rId34"/>
              </w:object>
            </w:r>
          </w:p>
        </w:tc>
        <w:tc>
          <w:tcPr>
            <w:tcW w:w="4619" w:type="dxa"/>
            <w:tcBorders>
              <w:top w:val="nil"/>
            </w:tcBorders>
            <w:shd w:val="clear" w:color="auto" w:fill="FFFFFF"/>
          </w:tcPr>
          <w:p w:rsidR="00C304FE" w:rsidRPr="009F138B" w:rsidRDefault="00C304FE" w:rsidP="00C304FE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80" w:dyaOrig="400">
                <v:shape id="_x0000_i1039" type="#_x0000_t75" style="width:64.2pt;height:19.8pt" o:ole="">
                  <v:imagedata r:id="rId12" o:title=""/>
                </v:shape>
                <o:OLEObject Type="Embed" ProgID="Equation.3" ShapeID="_x0000_i1039" DrawAspect="Content" ObjectID="_1572439251" r:id="rId35"/>
              </w:object>
            </w:r>
          </w:p>
        </w:tc>
      </w:tr>
      <w:tr w:rsidR="00C304FE" w:rsidRPr="001A0535" w:rsidTr="00C304FE">
        <w:trPr>
          <w:jc w:val="center"/>
        </w:trPr>
        <w:tc>
          <w:tcPr>
            <w:tcW w:w="353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0</w:t>
            </w:r>
          </w:p>
        </w:tc>
        <w:tc>
          <w:tcPr>
            <w:tcW w:w="4521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8"/>
              </w:rPr>
              <w:object w:dxaOrig="4160" w:dyaOrig="300">
                <v:shape id="_x0000_i1040" type="#_x0000_t75" style="width:202.8pt;height:15pt" o:ole="">
                  <v:imagedata r:id="rId36" o:title=""/>
                </v:shape>
                <o:OLEObject Type="Embed" ProgID="Equation.3" ShapeID="_x0000_i1040" DrawAspect="Content" ObjectID="_1572439252" r:id="rId37"/>
              </w:object>
            </w:r>
          </w:p>
        </w:tc>
        <w:tc>
          <w:tcPr>
            <w:tcW w:w="4619" w:type="dxa"/>
            <w:shd w:val="clear" w:color="auto" w:fill="FFFFFF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60" w:dyaOrig="300">
                <v:shape id="_x0000_i1041" type="#_x0000_t75" style="width:206.4pt;height:15pt" o:ole="">
                  <v:imagedata r:id="rId15" o:title=""/>
                </v:shape>
                <o:OLEObject Type="Embed" ProgID="Equation.3" ShapeID="_x0000_i1041" DrawAspect="Content" ObjectID="_1572439253" r:id="rId38"/>
              </w:object>
            </w:r>
          </w:p>
        </w:tc>
      </w:tr>
      <w:tr w:rsidR="00C304FE" w:rsidRPr="001A0535" w:rsidTr="00C304FE">
        <w:trPr>
          <w:jc w:val="center"/>
        </w:trPr>
        <w:tc>
          <w:tcPr>
            <w:tcW w:w="353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1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8"/>
              </w:rPr>
              <w:object w:dxaOrig="4480" w:dyaOrig="300">
                <v:shape id="_x0000_i1042" type="#_x0000_t75" style="width:217.8pt;height:15pt" o:ole="">
                  <v:imagedata r:id="rId39" o:title=""/>
                </v:shape>
                <o:OLEObject Type="Embed" ProgID="Equation.3" ShapeID="_x0000_i1042" DrawAspect="Content" ObjectID="_1572439254" r:id="rId40"/>
              </w:object>
            </w:r>
          </w:p>
        </w:tc>
        <w:tc>
          <w:tcPr>
            <w:tcW w:w="4619" w:type="dxa"/>
            <w:shd w:val="clear" w:color="auto" w:fill="FFFFFF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>
                <v:shape id="_x0000_i1043" type="#_x0000_t75" style="width:213.6pt;height:16.2pt" o:ole="">
                  <v:imagedata r:id="rId20" o:title=""/>
                </v:shape>
                <o:OLEObject Type="Embed" ProgID="Equation.3" ShapeID="_x0000_i1043" DrawAspect="Content" ObjectID="_1572439255" r:id="rId41"/>
              </w:object>
            </w:r>
          </w:p>
        </w:tc>
      </w:tr>
      <w:tr w:rsidR="00C304FE" w:rsidRPr="001A0535" w:rsidTr="00C304FE">
        <w:trPr>
          <w:jc w:val="center"/>
        </w:trPr>
        <w:tc>
          <w:tcPr>
            <w:tcW w:w="353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2</w:t>
            </w:r>
          </w:p>
        </w:tc>
        <w:tc>
          <w:tcPr>
            <w:tcW w:w="4521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-</w:t>
            </w:r>
          </w:p>
        </w:tc>
        <w:tc>
          <w:tcPr>
            <w:tcW w:w="4619" w:type="dxa"/>
            <w:shd w:val="clear" w:color="auto" w:fill="FFFFFF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40" w:dyaOrig="300">
                <v:shape id="_x0000_i1044" type="#_x0000_t75" style="width:205.8pt;height:15pt" o:ole="">
                  <v:imagedata r:id="rId24" o:title=""/>
                </v:shape>
                <o:OLEObject Type="Embed" ProgID="Equation.3" ShapeID="_x0000_i1044" DrawAspect="Content" ObjectID="_1572439256" r:id="rId42"/>
              </w:object>
            </w:r>
          </w:p>
        </w:tc>
      </w:tr>
      <w:tr w:rsidR="00C304FE" w:rsidRPr="001A0535" w:rsidTr="00C304FE">
        <w:trPr>
          <w:jc w:val="center"/>
        </w:trPr>
        <w:tc>
          <w:tcPr>
            <w:tcW w:w="353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3</w:t>
            </w:r>
          </w:p>
        </w:tc>
        <w:tc>
          <w:tcPr>
            <w:tcW w:w="4521" w:type="dxa"/>
            <w:shd w:val="clear" w:color="auto" w:fill="auto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-</w:t>
            </w:r>
          </w:p>
        </w:tc>
        <w:tc>
          <w:tcPr>
            <w:tcW w:w="4619" w:type="dxa"/>
            <w:shd w:val="clear" w:color="auto" w:fill="FFFFFF"/>
          </w:tcPr>
          <w:p w:rsidR="00C304FE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>
                <v:shape id="_x0000_i1045" type="#_x0000_t75" style="width:3in;height:16.2pt" o:ole="">
                  <v:imagedata r:id="rId28" o:title=""/>
                </v:shape>
                <o:OLEObject Type="Embed" ProgID="Equation.3" ShapeID="_x0000_i1045" DrawAspect="Content" ObjectID="_1572439257" r:id="rId43"/>
              </w:object>
            </w:r>
          </w:p>
        </w:tc>
      </w:tr>
    </w:tbl>
    <w:p w:rsidR="00C304FE" w:rsidRDefault="00C304FE" w:rsidP="00A269E7">
      <w:pPr>
        <w:spacing w:beforeLines="50" w:before="120" w:afterLines="50"/>
        <w:rPr>
          <w:i/>
          <w:kern w:val="2"/>
          <w:lang w:eastAsia="zh-CN"/>
        </w:rPr>
      </w:pPr>
    </w:p>
    <w:p w:rsidR="002A0B71" w:rsidRDefault="0087788A" w:rsidP="002A0B71">
      <w:pPr>
        <w:pStyle w:val="Heading2"/>
        <w:rPr>
          <w:lang w:eastAsia="zh-CN"/>
        </w:rPr>
      </w:pPr>
      <w:bookmarkStart w:id="9" w:name="OLE_LINK2"/>
      <w:bookmarkStart w:id="10" w:name="OLE_LINK3"/>
      <w:bookmarkStart w:id="11" w:name="OLE_LINK46"/>
      <w:bookmarkStart w:id="12" w:name="OLE_LINK47"/>
      <w:bookmarkEnd w:id="4"/>
      <w:bookmarkEnd w:id="5"/>
      <w:r>
        <w:rPr>
          <w:lang w:eastAsia="zh-CN"/>
        </w:rPr>
        <w:lastRenderedPageBreak/>
        <w:t>DMRS design for PUCCH format 3 &amp; 4</w:t>
      </w:r>
    </w:p>
    <w:p w:rsidR="006518A0" w:rsidRPr="00A44EE0" w:rsidRDefault="006518A0" w:rsidP="006518A0">
      <w:pPr>
        <w:numPr>
          <w:ilvl w:val="0"/>
          <w:numId w:val="11"/>
        </w:numPr>
        <w:spacing w:after="0"/>
        <w:rPr>
          <w:b/>
          <w:kern w:val="2"/>
          <w:lang w:val="en-GB" w:eastAsia="zh-CN"/>
        </w:rPr>
      </w:pPr>
      <w:r w:rsidRPr="00A44EE0">
        <w:rPr>
          <w:rFonts w:hint="eastAsia"/>
          <w:b/>
          <w:kern w:val="2"/>
          <w:lang w:val="en-GB" w:eastAsia="zh-CN"/>
        </w:rPr>
        <w:t>Number of DMRS symbols</w:t>
      </w:r>
    </w:p>
    <w:bookmarkEnd w:id="9"/>
    <w:bookmarkEnd w:id="10"/>
    <w:bookmarkEnd w:id="11"/>
    <w:bookmarkEnd w:id="12"/>
    <w:p w:rsidR="009D3556" w:rsidRDefault="009D3556" w:rsidP="00A269E7">
      <w:pPr>
        <w:spacing w:beforeLines="50" w:before="120"/>
        <w:rPr>
          <w:kern w:val="2"/>
          <w:lang w:eastAsia="zh-CN"/>
        </w:rPr>
      </w:pPr>
      <w:r>
        <w:rPr>
          <w:kern w:val="2"/>
          <w:lang w:eastAsia="zh-CN"/>
        </w:rPr>
        <w:t>In this section, we will discuss the structure of long PUCCH for large payload.</w:t>
      </w:r>
      <w:r w:rsidR="003E1433">
        <w:rPr>
          <w:kern w:val="2"/>
          <w:lang w:eastAsia="zh-CN"/>
        </w:rPr>
        <w:t xml:space="preserve"> Based on the agreements </w:t>
      </w:r>
      <w:r w:rsidR="00F155F7">
        <w:rPr>
          <w:kern w:val="2"/>
          <w:lang w:eastAsia="zh-CN"/>
        </w:rPr>
        <w:t>from the email discussion after</w:t>
      </w:r>
      <w:r w:rsidR="003E1433">
        <w:rPr>
          <w:kern w:val="2"/>
          <w:lang w:eastAsia="zh-CN"/>
        </w:rPr>
        <w:t xml:space="preserve"> </w:t>
      </w:r>
      <w:r w:rsidR="00F155F7">
        <w:rPr>
          <w:kern w:val="2"/>
          <w:lang w:eastAsia="zh-CN"/>
        </w:rPr>
        <w:t>RAN1 90bis</w:t>
      </w:r>
      <w:r w:rsidR="003E1433">
        <w:rPr>
          <w:kern w:val="2"/>
          <w:lang w:eastAsia="zh-CN"/>
        </w:rPr>
        <w:t xml:space="preserve"> meeting, </w:t>
      </w:r>
      <w:r w:rsidR="001A0535">
        <w:rPr>
          <w:kern w:val="2"/>
          <w:lang w:eastAsia="zh-CN"/>
        </w:rPr>
        <w:t>value of X</w:t>
      </w:r>
      <w:r w:rsidR="003E1433">
        <w:rPr>
          <w:kern w:val="2"/>
          <w:lang w:eastAsia="zh-CN"/>
        </w:rPr>
        <w:t xml:space="preserve"> need to be </w:t>
      </w:r>
      <w:r w:rsidR="001A0535">
        <w:rPr>
          <w:kern w:val="2"/>
          <w:lang w:eastAsia="zh-CN"/>
        </w:rPr>
        <w:t>selected between 4 and 5</w:t>
      </w:r>
      <w:r>
        <w:rPr>
          <w:kern w:val="2"/>
          <w:lang w:eastAsia="zh-CN"/>
        </w:rPr>
        <w:t>. So, in the following part, we compare the performance of 1 DMRS symbol and 2 DMRS symbols on each hopping part</w:t>
      </w:r>
      <w:r w:rsidR="008630F5">
        <w:rPr>
          <w:kern w:val="2"/>
          <w:lang w:eastAsia="zh-CN"/>
        </w:rPr>
        <w:t xml:space="preserve"> for </w:t>
      </w:r>
      <w:r w:rsidR="008670DD">
        <w:rPr>
          <w:kern w:val="2"/>
          <w:lang w:eastAsia="zh-CN"/>
        </w:rPr>
        <w:t>10-symbol and 12-symbol</w:t>
      </w:r>
      <w:r w:rsidR="00B53524">
        <w:rPr>
          <w:kern w:val="2"/>
          <w:lang w:eastAsia="zh-CN"/>
        </w:rPr>
        <w:t xml:space="preserve"> PUCCH</w:t>
      </w:r>
      <w:r>
        <w:rPr>
          <w:kern w:val="2"/>
          <w:lang w:eastAsia="zh-CN"/>
        </w:rPr>
        <w:t>,</w:t>
      </w:r>
      <w:r w:rsidR="003E1433">
        <w:rPr>
          <w:kern w:val="2"/>
          <w:lang w:eastAsia="zh-CN"/>
        </w:rPr>
        <w:t xml:space="preserve"> and give our preference based on the simulation results,</w:t>
      </w:r>
      <w:r>
        <w:rPr>
          <w:kern w:val="2"/>
          <w:lang w:eastAsia="zh-CN"/>
        </w:rPr>
        <w:t xml:space="preserve"> </w:t>
      </w:r>
      <w:r w:rsidR="003E1433">
        <w:rPr>
          <w:kern w:val="2"/>
          <w:lang w:eastAsia="zh-CN"/>
        </w:rPr>
        <w:t>while the</w:t>
      </w:r>
      <w:r>
        <w:rPr>
          <w:kern w:val="2"/>
          <w:lang w:eastAsia="zh-CN"/>
        </w:rPr>
        <w:t xml:space="preserve"> simulation assumptions can be found in </w:t>
      </w:r>
      <w:r w:rsidR="00591609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_Ref492407057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t xml:space="preserve">Table </w:t>
      </w:r>
      <w:r w:rsidR="00070722">
        <w:rPr>
          <w:noProof/>
        </w:rPr>
        <w:t>2</w:t>
      </w:r>
      <w:r w:rsidR="00591609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</w:t>
      </w:r>
      <w:r w:rsidR="00B53524">
        <w:rPr>
          <w:kern w:val="2"/>
          <w:lang w:eastAsia="zh-CN"/>
        </w:rPr>
        <w:t>in</w:t>
      </w:r>
      <w:r>
        <w:rPr>
          <w:kern w:val="2"/>
          <w:lang w:eastAsia="zh-CN"/>
        </w:rPr>
        <w:t xml:space="preserve"> </w:t>
      </w:r>
      <w:r w:rsidR="00B53524">
        <w:rPr>
          <w:kern w:val="2"/>
          <w:lang w:eastAsia="zh-CN"/>
        </w:rPr>
        <w:t>A</w:t>
      </w:r>
      <w:r>
        <w:rPr>
          <w:kern w:val="2"/>
          <w:lang w:eastAsia="zh-CN"/>
        </w:rPr>
        <w:t>ppendix.</w:t>
      </w:r>
      <w:r w:rsidR="003E1433">
        <w:rPr>
          <w:kern w:val="2"/>
          <w:lang w:eastAsia="zh-CN"/>
        </w:rPr>
        <w:t xml:space="preserve"> Then the locations of DMRS symbols are discussed further.</w:t>
      </w:r>
    </w:p>
    <w:p w:rsidR="003E1433" w:rsidRDefault="003E1433" w:rsidP="003E1433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first set of simulations, we have compared </w:t>
      </w:r>
      <w:r w:rsidR="008670DD">
        <w:rPr>
          <w:kern w:val="2"/>
          <w:lang w:eastAsia="zh-CN"/>
        </w:rPr>
        <w:t>10-symbol and</w:t>
      </w:r>
      <w:r>
        <w:rPr>
          <w:kern w:val="2"/>
          <w:lang w:eastAsia="zh-CN"/>
        </w:rPr>
        <w:t xml:space="preserve"> 12-symbol </w:t>
      </w:r>
      <w:r w:rsidR="00B53524">
        <w:rPr>
          <w:kern w:val="2"/>
          <w:lang w:eastAsia="zh-CN"/>
        </w:rPr>
        <w:t xml:space="preserve">PUCCH </w:t>
      </w:r>
      <w:r>
        <w:rPr>
          <w:kern w:val="2"/>
          <w:lang w:eastAsia="zh-CN"/>
        </w:rPr>
        <w:t xml:space="preserve">cases with 20 bits payload size. As shown in </w:t>
      </w:r>
      <w:r w:rsidR="00591609" w:rsidRPr="00070722">
        <w:rPr>
          <w:kern w:val="2"/>
          <w:lang w:eastAsia="zh-CN"/>
        </w:rPr>
        <w:fldChar w:fldCharType="begin"/>
      </w:r>
      <w:r w:rsidR="00BB1CB8" w:rsidRPr="00070722">
        <w:rPr>
          <w:kern w:val="2"/>
          <w:lang w:eastAsia="zh-CN"/>
        </w:rPr>
        <w:instrText xml:space="preserve"> REF _Ref494273386 \h </w:instrText>
      </w:r>
      <w:r w:rsidR="00070722" w:rsidRPr="00070722">
        <w:rPr>
          <w:kern w:val="2"/>
          <w:lang w:eastAsia="zh-CN"/>
        </w:rPr>
        <w:instrText xml:space="preserve"> \* MERGEFORMAT </w:instrText>
      </w:r>
      <w:r w:rsidR="00591609" w:rsidRPr="00070722">
        <w:rPr>
          <w:kern w:val="2"/>
          <w:lang w:eastAsia="zh-CN"/>
        </w:rPr>
      </w:r>
      <w:r w:rsidR="00591609" w:rsidRPr="00070722">
        <w:rPr>
          <w:kern w:val="2"/>
          <w:lang w:eastAsia="zh-CN"/>
        </w:rPr>
        <w:fldChar w:fldCharType="separate"/>
      </w:r>
      <w:r w:rsidR="00070722" w:rsidRPr="00070722">
        <w:rPr>
          <w:bCs/>
          <w:kern w:val="2"/>
          <w:sz w:val="20"/>
          <w:szCs w:val="20"/>
          <w:lang w:val="en-GB" w:eastAsia="zh-CN"/>
        </w:rPr>
        <w:t xml:space="preserve">Figure </w:t>
      </w:r>
      <w:r w:rsidR="00070722" w:rsidRPr="00070722">
        <w:rPr>
          <w:bCs/>
          <w:noProof/>
          <w:kern w:val="2"/>
          <w:sz w:val="20"/>
          <w:szCs w:val="20"/>
          <w:lang w:val="en-GB" w:eastAsia="zh-CN"/>
        </w:rPr>
        <w:t>2</w:t>
      </w:r>
      <w:r w:rsidR="00591609" w:rsidRPr="00070722">
        <w:rPr>
          <w:kern w:val="2"/>
          <w:lang w:eastAsia="zh-CN"/>
        </w:rPr>
        <w:fldChar w:fldCharType="end"/>
      </w:r>
      <w:r w:rsidRPr="00070722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it can be found that 1 DMRS symbol outperform</w:t>
      </w:r>
      <w:r w:rsidR="00B53524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2 DMRS symbols under 10-symbol </w:t>
      </w:r>
      <w:r w:rsidR="00B53524">
        <w:rPr>
          <w:kern w:val="2"/>
          <w:lang w:eastAsia="zh-CN"/>
        </w:rPr>
        <w:t xml:space="preserve">PUCCH </w:t>
      </w:r>
      <w:r>
        <w:rPr>
          <w:kern w:val="2"/>
          <w:lang w:eastAsia="zh-CN"/>
        </w:rPr>
        <w:t xml:space="preserve">cases. </w:t>
      </w:r>
      <w:r w:rsidR="00DD1A95">
        <w:rPr>
          <w:kern w:val="2"/>
          <w:lang w:eastAsia="zh-CN"/>
        </w:rPr>
        <w:t xml:space="preserve">For the 12-symbol </w:t>
      </w:r>
      <w:r w:rsidR="00B53524">
        <w:rPr>
          <w:kern w:val="2"/>
          <w:lang w:eastAsia="zh-CN"/>
        </w:rPr>
        <w:t>PUCCH</w:t>
      </w:r>
      <w:r w:rsidR="00DD1A95">
        <w:rPr>
          <w:kern w:val="2"/>
          <w:lang w:eastAsia="zh-CN"/>
        </w:rPr>
        <w:t xml:space="preserve">, performance of 1 DMRS symbol and 2 DMRS symbols are very similar. </w:t>
      </w:r>
      <w:r>
        <w:rPr>
          <w:kern w:val="2"/>
          <w:lang w:eastAsia="zh-CN"/>
        </w:rPr>
        <w:t xml:space="preserve">For the 10-symbol </w:t>
      </w:r>
      <w:r w:rsidR="00B53524">
        <w:rPr>
          <w:kern w:val="2"/>
          <w:lang w:eastAsia="zh-CN"/>
        </w:rPr>
        <w:t>PUCCH</w:t>
      </w:r>
      <w:r>
        <w:rPr>
          <w:kern w:val="2"/>
          <w:lang w:eastAsia="zh-CN"/>
        </w:rPr>
        <w:t xml:space="preserve">, since </w:t>
      </w:r>
      <w:r w:rsidR="00B53524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number of UCI symbols </w:t>
      </w:r>
      <w:r w:rsidR="00B53524">
        <w:rPr>
          <w:kern w:val="2"/>
          <w:lang w:eastAsia="zh-CN"/>
        </w:rPr>
        <w:t>is</w:t>
      </w:r>
      <w:r>
        <w:rPr>
          <w:kern w:val="2"/>
          <w:lang w:eastAsia="zh-CN"/>
        </w:rPr>
        <w:t xml:space="preserve"> small,</w:t>
      </w:r>
      <w:r w:rsidR="0066013E">
        <w:rPr>
          <w:kern w:val="2"/>
          <w:lang w:eastAsia="zh-CN"/>
        </w:rPr>
        <w:t xml:space="preserve"> channel coding gain is the major factor of performance</w:t>
      </w:r>
      <w:r w:rsidR="00827B7C">
        <w:rPr>
          <w:kern w:val="2"/>
          <w:lang w:eastAsia="zh-CN"/>
        </w:rPr>
        <w:t xml:space="preserve"> difference</w:t>
      </w:r>
      <w:r w:rsidR="0066013E">
        <w:rPr>
          <w:kern w:val="2"/>
          <w:lang w:eastAsia="zh-CN"/>
        </w:rPr>
        <w:t xml:space="preserve">. Compared with 2 DMRS symbols, 1 DMRS symbol reduces the DMRS overhead and </w:t>
      </w:r>
      <w:r w:rsidR="00B53524">
        <w:rPr>
          <w:kern w:val="2"/>
          <w:lang w:eastAsia="zh-CN"/>
        </w:rPr>
        <w:t xml:space="preserve">provides </w:t>
      </w:r>
      <w:r w:rsidR="0066013E">
        <w:rPr>
          <w:kern w:val="2"/>
          <w:lang w:eastAsia="zh-CN"/>
        </w:rPr>
        <w:t>better performance.</w:t>
      </w:r>
      <w:r w:rsidR="0066013E" w:rsidRPr="0066013E">
        <w:rPr>
          <w:kern w:val="2"/>
          <w:lang w:eastAsia="zh-CN"/>
        </w:rPr>
        <w:t xml:space="preserve"> </w:t>
      </w:r>
      <w:r w:rsidR="0066013E">
        <w:rPr>
          <w:kern w:val="2"/>
          <w:lang w:eastAsia="zh-CN"/>
        </w:rPr>
        <w:t xml:space="preserve">For the 12-symbol </w:t>
      </w:r>
      <w:r w:rsidR="00B53524">
        <w:rPr>
          <w:kern w:val="2"/>
          <w:lang w:eastAsia="zh-CN"/>
        </w:rPr>
        <w:t>PUCCH</w:t>
      </w:r>
      <w:r w:rsidR="0066013E">
        <w:rPr>
          <w:kern w:val="2"/>
          <w:lang w:eastAsia="zh-CN"/>
        </w:rPr>
        <w:t xml:space="preserve">, since number of UCI symbols </w:t>
      </w:r>
      <w:r w:rsidR="00B53524">
        <w:rPr>
          <w:kern w:val="2"/>
          <w:lang w:eastAsia="zh-CN"/>
        </w:rPr>
        <w:t>is</w:t>
      </w:r>
      <w:r w:rsidR="0066013E">
        <w:rPr>
          <w:kern w:val="2"/>
          <w:lang w:eastAsia="zh-CN"/>
        </w:rPr>
        <w:t xml:space="preserve"> large enough, channel estimation is the major factor of performance</w:t>
      </w:r>
      <w:r w:rsidR="00E6231F">
        <w:rPr>
          <w:kern w:val="2"/>
          <w:lang w:eastAsia="zh-CN"/>
        </w:rPr>
        <w:t xml:space="preserve"> difference</w:t>
      </w:r>
      <w:r w:rsidR="0066013E">
        <w:rPr>
          <w:kern w:val="2"/>
          <w:lang w:eastAsia="zh-CN"/>
        </w:rPr>
        <w:t>, especially in the high speed scen</w:t>
      </w:r>
      <w:r w:rsidR="00D02EFE">
        <w:rPr>
          <w:kern w:val="2"/>
          <w:lang w:eastAsia="zh-CN"/>
        </w:rPr>
        <w:t>ario</w:t>
      </w:r>
      <w:r w:rsidR="0066013E">
        <w:rPr>
          <w:kern w:val="2"/>
          <w:lang w:eastAsia="zh-CN"/>
        </w:rPr>
        <w:t>. That is reason of performance reverse.</w:t>
      </w:r>
    </w:p>
    <w:p w:rsidR="006B2DF3" w:rsidRDefault="00F24E90" w:rsidP="001E0C58">
      <w:pPr>
        <w:spacing w:afterLines="50"/>
        <w:jc w:val="center"/>
        <w:rPr>
          <w:noProof/>
          <w:lang w:eastAsia="zh-CN"/>
        </w:rPr>
      </w:pPr>
      <w:bookmarkStart w:id="13" w:name="_Ref492408629"/>
      <w:r>
        <w:rPr>
          <w:noProof/>
          <w:lang w:eastAsia="zh-CN"/>
        </w:rPr>
        <w:drawing>
          <wp:inline distT="0" distB="0" distL="0" distR="0">
            <wp:extent cx="2289753" cy="1728000"/>
            <wp:effectExtent l="0" t="0" r="0" b="5715"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753" cy="17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301965" cy="1728000"/>
            <wp:effectExtent l="0" t="0" r="3175" b="5715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965" cy="17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6AE7">
        <w:rPr>
          <w:rFonts w:hint="eastAsia"/>
          <w:noProof/>
          <w:lang w:eastAsia="zh-CN"/>
        </w:rPr>
        <w:t xml:space="preserve"> </w:t>
      </w:r>
    </w:p>
    <w:p w:rsidR="006B2DF3" w:rsidRDefault="00F24E90" w:rsidP="001E0C58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336451" cy="1728000"/>
            <wp:effectExtent l="0" t="0" r="6985" b="5715"/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451" cy="17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356919" cy="1728000"/>
            <wp:effectExtent l="0" t="0" r="5715" b="5715"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919" cy="17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6AE7">
        <w:rPr>
          <w:rFonts w:hint="eastAsia"/>
          <w:noProof/>
          <w:lang w:eastAsia="zh-CN"/>
        </w:rPr>
        <w:t xml:space="preserve"> </w:t>
      </w:r>
    </w:p>
    <w:p w:rsidR="00361A5C" w:rsidRPr="00F151D8" w:rsidRDefault="00361A5C" w:rsidP="00361A5C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bookmarkStart w:id="14" w:name="_Ref494273386"/>
      <w:r w:rsidRPr="00F151D8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591609" w:rsidRPr="00F151D8">
        <w:rPr>
          <w:b/>
          <w:bCs/>
          <w:kern w:val="2"/>
          <w:sz w:val="20"/>
          <w:szCs w:val="20"/>
          <w:lang w:val="en-GB" w:eastAsia="zh-CN"/>
        </w:rPr>
        <w:fldChar w:fldCharType="begin"/>
      </w:r>
      <w:r w:rsidR="0041623E" w:rsidRPr="00F151D8">
        <w:rPr>
          <w:b/>
          <w:bCs/>
          <w:kern w:val="2"/>
          <w:sz w:val="20"/>
          <w:szCs w:val="20"/>
          <w:lang w:val="en-GB" w:eastAsia="zh-CN"/>
        </w:rPr>
        <w:instrText xml:space="preserve"> SEQ Figure \* ARABIC </w:instrText>
      </w:r>
      <w:r w:rsidR="00591609" w:rsidRPr="00F151D8">
        <w:rPr>
          <w:b/>
          <w:bCs/>
          <w:kern w:val="2"/>
          <w:sz w:val="20"/>
          <w:szCs w:val="20"/>
          <w:lang w:val="en-GB" w:eastAsia="zh-CN"/>
        </w:rPr>
        <w:fldChar w:fldCharType="separate"/>
      </w:r>
      <w:r w:rsidR="00070722">
        <w:rPr>
          <w:b/>
          <w:bCs/>
          <w:noProof/>
          <w:kern w:val="2"/>
          <w:sz w:val="20"/>
          <w:szCs w:val="20"/>
          <w:lang w:val="en-GB" w:eastAsia="zh-CN"/>
        </w:rPr>
        <w:t>2</w:t>
      </w:r>
      <w:r w:rsidR="00591609" w:rsidRPr="00F151D8">
        <w:rPr>
          <w:b/>
          <w:bCs/>
          <w:kern w:val="2"/>
          <w:sz w:val="20"/>
          <w:szCs w:val="20"/>
          <w:lang w:val="en-GB" w:eastAsia="zh-CN"/>
        </w:rPr>
        <w:fldChar w:fldCharType="end"/>
      </w:r>
      <w:bookmarkEnd w:id="13"/>
      <w:bookmarkEnd w:id="14"/>
      <w:r w:rsidRPr="00F151D8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 w:rsidR="00E6231F">
        <w:rPr>
          <w:b/>
          <w:bCs/>
          <w:kern w:val="2"/>
          <w:sz w:val="20"/>
          <w:szCs w:val="20"/>
          <w:lang w:val="en-GB" w:eastAsia="zh-CN"/>
        </w:rPr>
        <w:t xml:space="preserve">BLER performance of </w:t>
      </w:r>
      <w:r w:rsidRPr="00F151D8">
        <w:rPr>
          <w:b/>
          <w:bCs/>
          <w:kern w:val="2"/>
          <w:sz w:val="20"/>
          <w:szCs w:val="20"/>
          <w:lang w:val="en-GB" w:eastAsia="zh-CN"/>
        </w:rPr>
        <w:t xml:space="preserve">PUCCH </w:t>
      </w:r>
      <w:r w:rsidR="00E6231F">
        <w:rPr>
          <w:b/>
          <w:bCs/>
          <w:kern w:val="2"/>
          <w:sz w:val="20"/>
          <w:szCs w:val="20"/>
          <w:lang w:val="en-GB" w:eastAsia="zh-CN"/>
        </w:rPr>
        <w:t xml:space="preserve">format 3 with </w:t>
      </w:r>
      <w:r w:rsidRPr="00F151D8">
        <w:rPr>
          <w:b/>
          <w:bCs/>
          <w:kern w:val="2"/>
          <w:sz w:val="20"/>
          <w:szCs w:val="20"/>
          <w:lang w:val="en-GB" w:eastAsia="zh-CN"/>
        </w:rPr>
        <w:t>payload size = 20 bits</w:t>
      </w:r>
      <w:r w:rsidR="00E6231F">
        <w:rPr>
          <w:b/>
          <w:bCs/>
          <w:kern w:val="2"/>
          <w:sz w:val="20"/>
          <w:szCs w:val="20"/>
          <w:lang w:val="en-GB" w:eastAsia="zh-CN"/>
        </w:rPr>
        <w:t xml:space="preserve"> for 1 or 2 DMRS symbols per frequency hop and different channel delay spread (300 and 1000 ns) and </w:t>
      </w:r>
      <w:r w:rsidR="00BA4504">
        <w:rPr>
          <w:b/>
          <w:bCs/>
          <w:kern w:val="2"/>
          <w:sz w:val="20"/>
          <w:szCs w:val="20"/>
          <w:lang w:val="en-GB" w:eastAsia="zh-CN"/>
        </w:rPr>
        <w:t>mobility</w:t>
      </w:r>
      <w:r w:rsidR="00E6231F">
        <w:rPr>
          <w:b/>
          <w:bCs/>
          <w:kern w:val="2"/>
          <w:sz w:val="20"/>
          <w:szCs w:val="20"/>
          <w:lang w:val="en-GB" w:eastAsia="zh-CN"/>
        </w:rPr>
        <w:t xml:space="preserve"> (3 and 120 km/h).</w:t>
      </w:r>
    </w:p>
    <w:p w:rsidR="00FA530C" w:rsidRDefault="00FA530C" w:rsidP="00FA530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second set of simulations, we have compared 10-symbol and 12-symbol PUCCH cases with 5 bits payload size. As shown in </w:t>
      </w:r>
      <w:r w:rsidR="00591609">
        <w:rPr>
          <w:kern w:val="2"/>
          <w:lang w:eastAsia="zh-CN"/>
        </w:rPr>
        <w:fldChar w:fldCharType="begin"/>
      </w:r>
      <w:r w:rsidR="00070722">
        <w:rPr>
          <w:kern w:val="2"/>
          <w:lang w:eastAsia="zh-CN"/>
        </w:rPr>
        <w:instrText xml:space="preserve"> REF _Ref498703696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3</w:t>
      </w:r>
      <w:r w:rsidR="00591609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, it can be found that 2 DMRS symbol outperforms 1 DMRS symbols always. Because the payload size is not large, difference of channel coding gain between 2 DMRS symbols and 4 DMRS symbols is very low. Compared with 1 DMRS symbols, 2 DMRS symbols can supply better channel estimation performance.</w:t>
      </w:r>
    </w:p>
    <w:p w:rsidR="0041623E" w:rsidRDefault="0041623E" w:rsidP="00361A5C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2304000" cy="1728000"/>
            <wp:effectExtent l="0" t="0" r="1270" b="571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7B7C">
        <w:rPr>
          <w:noProof/>
          <w:lang w:eastAsia="zh-CN"/>
        </w:rPr>
        <w:drawing>
          <wp:inline distT="0" distB="0" distL="0" distR="0">
            <wp:extent cx="2358225" cy="1728000"/>
            <wp:effectExtent l="0" t="0" r="4445" b="5715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8225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30C" w:rsidRDefault="00FA530C" w:rsidP="00361A5C">
      <w:pPr>
        <w:jc w:val="center"/>
      </w:pPr>
      <w:r>
        <w:rPr>
          <w:noProof/>
          <w:lang w:eastAsia="zh-CN"/>
        </w:rPr>
        <w:drawing>
          <wp:inline distT="0" distB="0" distL="0" distR="0">
            <wp:extent cx="2310060" cy="1728000"/>
            <wp:effectExtent l="0" t="0" r="0" b="5715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06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7B7C">
        <w:rPr>
          <w:noProof/>
          <w:lang w:eastAsia="zh-CN"/>
        </w:rPr>
        <w:drawing>
          <wp:inline distT="0" distB="0" distL="0" distR="0">
            <wp:extent cx="2367574" cy="1728000"/>
            <wp:effectExtent l="0" t="0" r="0" b="5715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7574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30C" w:rsidRDefault="00070722" w:rsidP="00070722">
      <w:pPr>
        <w:pStyle w:val="Caption"/>
      </w:pPr>
      <w:bookmarkStart w:id="15" w:name="_Ref498703696"/>
      <w:r>
        <w:t xml:space="preserve">Figure </w:t>
      </w:r>
      <w:r w:rsidR="00591609">
        <w:fldChar w:fldCharType="begin"/>
      </w:r>
      <w:r>
        <w:instrText xml:space="preserve"> SEQ Figure \* ARABIC </w:instrText>
      </w:r>
      <w:r w:rsidR="00591609">
        <w:fldChar w:fldCharType="separate"/>
      </w:r>
      <w:r>
        <w:rPr>
          <w:noProof/>
        </w:rPr>
        <w:t>3</w:t>
      </w:r>
      <w:r w:rsidR="00591609">
        <w:fldChar w:fldCharType="end"/>
      </w:r>
      <w:bookmarkEnd w:id="15"/>
      <w:r w:rsidR="00FA530C" w:rsidRPr="00F151D8">
        <w:rPr>
          <w:b w:val="0"/>
          <w:bCs w:val="0"/>
        </w:rPr>
        <w:t xml:space="preserve">. </w:t>
      </w:r>
      <w:r w:rsidR="00E6231F" w:rsidRPr="00070722">
        <w:rPr>
          <w:bCs w:val="0"/>
        </w:rPr>
        <w:t xml:space="preserve">BLER performance </w:t>
      </w:r>
      <w:r w:rsidR="00BA4504" w:rsidRPr="00070722">
        <w:rPr>
          <w:bCs w:val="0"/>
        </w:rPr>
        <w:t>of PUCCH</w:t>
      </w:r>
      <w:r w:rsidR="00E6231F" w:rsidRPr="00070722">
        <w:rPr>
          <w:bCs w:val="0"/>
        </w:rPr>
        <w:t xml:space="preserve"> format 3 with payload size = 5 bits for 1 or 2 DMRS symbols per frequency hop and different channel delay spread (300 and 1000 ns) and </w:t>
      </w:r>
      <w:r w:rsidR="00BA4504" w:rsidRPr="00070722">
        <w:rPr>
          <w:bCs w:val="0"/>
        </w:rPr>
        <w:t>mobility</w:t>
      </w:r>
      <w:r w:rsidR="00E6231F" w:rsidRPr="00070722">
        <w:rPr>
          <w:bCs w:val="0"/>
        </w:rPr>
        <w:t xml:space="preserve"> (3 and 120 km/h).</w:t>
      </w:r>
      <w:r w:rsidR="00FA530C">
        <w:t xml:space="preserve"> </w:t>
      </w:r>
    </w:p>
    <w:p w:rsidR="00665619" w:rsidRPr="0024468D" w:rsidRDefault="00665619" w:rsidP="00665619">
      <w:pPr>
        <w:spacing w:afterLines="50"/>
        <w:rPr>
          <w:kern w:val="2"/>
          <w:lang w:eastAsia="zh-CN"/>
        </w:rPr>
      </w:pPr>
      <w:r w:rsidRPr="0024468D">
        <w:rPr>
          <w:rFonts w:hint="eastAsia"/>
          <w:kern w:val="2"/>
          <w:lang w:eastAsia="zh-CN"/>
        </w:rPr>
        <w:t xml:space="preserve">Based on the simulation results, we have the following </w:t>
      </w:r>
      <w:r w:rsidRPr="0024468D">
        <w:rPr>
          <w:kern w:val="2"/>
          <w:lang w:eastAsia="zh-CN"/>
        </w:rPr>
        <w:t>observation</w:t>
      </w:r>
      <w:r w:rsidRPr="0024468D">
        <w:rPr>
          <w:rFonts w:hint="eastAsia"/>
          <w:kern w:val="2"/>
          <w:lang w:eastAsia="zh-CN"/>
        </w:rPr>
        <w:t>:</w:t>
      </w:r>
    </w:p>
    <w:p w:rsidR="004A5DC7" w:rsidRDefault="004A5DC7" w:rsidP="006518A0">
      <w:pPr>
        <w:spacing w:after="0"/>
        <w:rPr>
          <w:i/>
          <w:kern w:val="2"/>
          <w:lang w:eastAsia="zh-CN"/>
        </w:rPr>
      </w:pPr>
      <w:r w:rsidRPr="005D628B">
        <w:rPr>
          <w:b/>
          <w:i/>
          <w:kern w:val="2"/>
          <w:lang w:eastAsia="zh-CN"/>
        </w:rPr>
        <w:t>Observation 2</w:t>
      </w:r>
      <w:r>
        <w:rPr>
          <w:i/>
          <w:kern w:val="2"/>
          <w:lang w:eastAsia="zh-CN"/>
        </w:rPr>
        <w:t xml:space="preserve">: For long PUCCH </w:t>
      </w:r>
      <w:r w:rsidR="0087788A">
        <w:rPr>
          <w:i/>
          <w:kern w:val="2"/>
          <w:lang w:eastAsia="zh-CN"/>
        </w:rPr>
        <w:t>with more than 2 bits</w:t>
      </w:r>
      <w:r>
        <w:rPr>
          <w:i/>
          <w:kern w:val="2"/>
          <w:lang w:eastAsia="zh-CN"/>
        </w:rPr>
        <w:t>,</w:t>
      </w:r>
    </w:p>
    <w:p w:rsidR="004A5DC7" w:rsidRDefault="004A5DC7" w:rsidP="006518A0">
      <w:pPr>
        <w:numPr>
          <w:ilvl w:val="0"/>
          <w:numId w:val="6"/>
        </w:numPr>
        <w:spacing w:after="0"/>
        <w:rPr>
          <w:i/>
          <w:kern w:val="2"/>
          <w:lang w:eastAsia="zh-CN"/>
        </w:rPr>
      </w:pPr>
      <w:r>
        <w:rPr>
          <w:rFonts w:hint="eastAsia"/>
          <w:i/>
          <w:kern w:val="2"/>
          <w:lang w:eastAsia="zh-CN"/>
        </w:rPr>
        <w:t xml:space="preserve">When </w:t>
      </w:r>
      <w:r>
        <w:rPr>
          <w:i/>
          <w:kern w:val="2"/>
          <w:lang w:eastAsia="zh-CN"/>
        </w:rPr>
        <w:t>payload size is 20 bits</w:t>
      </w:r>
      <w:r w:rsidR="00DD1A95">
        <w:rPr>
          <w:i/>
          <w:kern w:val="2"/>
          <w:lang w:eastAsia="zh-CN"/>
        </w:rPr>
        <w:t xml:space="preserve"> per PRB</w:t>
      </w:r>
      <w:r>
        <w:rPr>
          <w:i/>
          <w:kern w:val="2"/>
          <w:lang w:eastAsia="zh-CN"/>
        </w:rPr>
        <w:t>,</w:t>
      </w:r>
    </w:p>
    <w:p w:rsidR="004A5DC7" w:rsidRDefault="004A5DC7" w:rsidP="006518A0">
      <w:pPr>
        <w:numPr>
          <w:ilvl w:val="1"/>
          <w:numId w:val="6"/>
        </w:numPr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ab/>
        <w:t xml:space="preserve">For each </w:t>
      </w:r>
      <w:r w:rsidR="00D02EFE" w:rsidRPr="003B399A">
        <w:rPr>
          <w:rFonts w:eastAsia="MS Mincho"/>
          <w:i/>
          <w:szCs w:val="20"/>
          <w:lang w:eastAsia="ja-JP"/>
        </w:rPr>
        <w:t>frequency-hop</w:t>
      </w:r>
      <w:r>
        <w:rPr>
          <w:i/>
          <w:kern w:val="2"/>
          <w:lang w:eastAsia="zh-CN"/>
        </w:rPr>
        <w:t xml:space="preserve"> with 6 symbols, </w:t>
      </w:r>
      <w:r w:rsidR="00B53524">
        <w:rPr>
          <w:i/>
          <w:kern w:val="2"/>
          <w:lang w:eastAsia="zh-CN"/>
        </w:rPr>
        <w:t xml:space="preserve">performance with </w:t>
      </w:r>
      <w:r>
        <w:rPr>
          <w:i/>
          <w:kern w:val="2"/>
          <w:lang w:eastAsia="zh-CN"/>
        </w:rPr>
        <w:t xml:space="preserve">2 DMRS symbols is </w:t>
      </w:r>
      <w:r w:rsidR="002B75AA">
        <w:rPr>
          <w:i/>
          <w:kern w:val="2"/>
          <w:lang w:eastAsia="zh-CN"/>
        </w:rPr>
        <w:t xml:space="preserve">similar or </w:t>
      </w:r>
      <w:r>
        <w:rPr>
          <w:i/>
          <w:kern w:val="2"/>
          <w:lang w:eastAsia="zh-CN"/>
        </w:rPr>
        <w:t xml:space="preserve">better than </w:t>
      </w:r>
      <w:r w:rsidR="00B53524">
        <w:rPr>
          <w:i/>
          <w:kern w:val="2"/>
          <w:lang w:eastAsia="zh-CN"/>
        </w:rPr>
        <w:t xml:space="preserve">with </w:t>
      </w:r>
      <w:r>
        <w:rPr>
          <w:i/>
          <w:kern w:val="2"/>
          <w:lang w:eastAsia="zh-CN"/>
        </w:rPr>
        <w:t>1 DMRS symbol,</w:t>
      </w:r>
      <w:r w:rsidRPr="004A5DC7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which is caused by the performance of channel estimation.</w:t>
      </w:r>
    </w:p>
    <w:p w:rsidR="004A5DC7" w:rsidRDefault="004A5DC7" w:rsidP="006518A0">
      <w:pPr>
        <w:numPr>
          <w:ilvl w:val="1"/>
          <w:numId w:val="6"/>
        </w:numPr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ab/>
        <w:t xml:space="preserve">For each </w:t>
      </w:r>
      <w:r w:rsidR="00D02EFE" w:rsidRPr="003B399A">
        <w:rPr>
          <w:rFonts w:eastAsia="MS Mincho"/>
          <w:i/>
          <w:szCs w:val="20"/>
          <w:lang w:eastAsia="ja-JP"/>
        </w:rPr>
        <w:t>frequency-hop</w:t>
      </w:r>
      <w:r>
        <w:rPr>
          <w:i/>
          <w:kern w:val="2"/>
          <w:lang w:eastAsia="zh-CN"/>
        </w:rPr>
        <w:t xml:space="preserve"> with 5 symbols, </w:t>
      </w:r>
      <w:r w:rsidR="00B53524">
        <w:rPr>
          <w:i/>
          <w:kern w:val="2"/>
          <w:lang w:eastAsia="zh-CN"/>
        </w:rPr>
        <w:t xml:space="preserve">performance with </w:t>
      </w:r>
      <w:r>
        <w:rPr>
          <w:i/>
          <w:kern w:val="2"/>
          <w:lang w:eastAsia="zh-CN"/>
        </w:rPr>
        <w:t xml:space="preserve">1 DMRS symbol is better than </w:t>
      </w:r>
      <w:r w:rsidR="00B53524">
        <w:rPr>
          <w:i/>
          <w:kern w:val="2"/>
          <w:lang w:eastAsia="zh-CN"/>
        </w:rPr>
        <w:t xml:space="preserve">with </w:t>
      </w:r>
      <w:r>
        <w:rPr>
          <w:i/>
          <w:kern w:val="2"/>
          <w:lang w:eastAsia="zh-CN"/>
        </w:rPr>
        <w:t>2 DMRS symbols, which is caused by the channel coding gain.</w:t>
      </w:r>
    </w:p>
    <w:p w:rsidR="00FA530C" w:rsidRDefault="00FA530C" w:rsidP="00FA530C">
      <w:pPr>
        <w:numPr>
          <w:ilvl w:val="0"/>
          <w:numId w:val="6"/>
        </w:numPr>
        <w:spacing w:after="0"/>
        <w:rPr>
          <w:i/>
          <w:kern w:val="2"/>
          <w:lang w:eastAsia="zh-CN"/>
        </w:rPr>
      </w:pPr>
      <w:r>
        <w:rPr>
          <w:rFonts w:hint="eastAsia"/>
          <w:i/>
          <w:kern w:val="2"/>
          <w:lang w:eastAsia="zh-CN"/>
        </w:rPr>
        <w:t xml:space="preserve">When </w:t>
      </w:r>
      <w:r>
        <w:rPr>
          <w:i/>
          <w:kern w:val="2"/>
          <w:lang w:eastAsia="zh-CN"/>
        </w:rPr>
        <w:t>payload size is 5 bits per PRB,</w:t>
      </w:r>
    </w:p>
    <w:p w:rsidR="00FA530C" w:rsidRPr="00F61403" w:rsidRDefault="00FA530C" w:rsidP="00C304FE">
      <w:pPr>
        <w:numPr>
          <w:ilvl w:val="1"/>
          <w:numId w:val="6"/>
        </w:numPr>
        <w:spacing w:afterLines="50"/>
        <w:rPr>
          <w:i/>
          <w:kern w:val="2"/>
          <w:lang w:eastAsia="zh-CN"/>
        </w:rPr>
      </w:pPr>
      <w:r w:rsidRPr="00F61403">
        <w:rPr>
          <w:i/>
          <w:kern w:val="2"/>
          <w:lang w:eastAsia="zh-CN"/>
        </w:rPr>
        <w:tab/>
        <w:t xml:space="preserve">For each </w:t>
      </w:r>
      <w:r w:rsidRPr="00F61403">
        <w:rPr>
          <w:rFonts w:eastAsia="MS Mincho"/>
          <w:i/>
          <w:szCs w:val="20"/>
          <w:lang w:eastAsia="ja-JP"/>
        </w:rPr>
        <w:t>frequency-hop</w:t>
      </w:r>
      <w:r w:rsidRPr="00F61403">
        <w:rPr>
          <w:i/>
          <w:kern w:val="2"/>
          <w:lang w:eastAsia="zh-CN"/>
        </w:rPr>
        <w:t xml:space="preserve"> with 5</w:t>
      </w:r>
      <w:r>
        <w:rPr>
          <w:i/>
          <w:kern w:val="2"/>
          <w:lang w:eastAsia="zh-CN"/>
        </w:rPr>
        <w:t xml:space="preserve"> &amp; 6</w:t>
      </w:r>
      <w:r w:rsidRPr="00F61403">
        <w:rPr>
          <w:i/>
          <w:kern w:val="2"/>
          <w:lang w:eastAsia="zh-CN"/>
        </w:rPr>
        <w:t xml:space="preserve"> symbols, performance with </w:t>
      </w:r>
      <w:r>
        <w:rPr>
          <w:i/>
          <w:kern w:val="2"/>
          <w:lang w:eastAsia="zh-CN"/>
        </w:rPr>
        <w:t>2</w:t>
      </w:r>
      <w:r w:rsidRPr="00F61403">
        <w:rPr>
          <w:i/>
          <w:kern w:val="2"/>
          <w:lang w:eastAsia="zh-CN"/>
        </w:rPr>
        <w:t xml:space="preserve"> DMRS symbol</w:t>
      </w:r>
      <w:r>
        <w:rPr>
          <w:i/>
          <w:kern w:val="2"/>
          <w:lang w:eastAsia="zh-CN"/>
        </w:rPr>
        <w:t>s</w:t>
      </w:r>
      <w:r w:rsidRPr="00F61403">
        <w:rPr>
          <w:i/>
          <w:kern w:val="2"/>
          <w:lang w:eastAsia="zh-CN"/>
        </w:rPr>
        <w:t xml:space="preserve"> is better than with </w:t>
      </w:r>
      <w:r>
        <w:rPr>
          <w:i/>
          <w:kern w:val="2"/>
          <w:lang w:eastAsia="zh-CN"/>
        </w:rPr>
        <w:t>1</w:t>
      </w:r>
      <w:r w:rsidRPr="00F61403">
        <w:rPr>
          <w:i/>
          <w:kern w:val="2"/>
          <w:lang w:eastAsia="zh-CN"/>
        </w:rPr>
        <w:t xml:space="preserve"> DMRS symbols, which is caused by the </w:t>
      </w:r>
      <w:r>
        <w:rPr>
          <w:i/>
          <w:kern w:val="2"/>
          <w:lang w:eastAsia="zh-CN"/>
        </w:rPr>
        <w:t>performance of channel estimation</w:t>
      </w:r>
      <w:r w:rsidRPr="00F61403">
        <w:rPr>
          <w:i/>
          <w:kern w:val="2"/>
          <w:lang w:eastAsia="zh-CN"/>
        </w:rPr>
        <w:t>.</w:t>
      </w:r>
    </w:p>
    <w:p w:rsidR="00B4617B" w:rsidRPr="0024468D" w:rsidRDefault="00B4617B" w:rsidP="00B4617B">
      <w:pPr>
        <w:spacing w:afterLines="50"/>
        <w:rPr>
          <w:kern w:val="2"/>
          <w:lang w:eastAsia="zh-CN"/>
        </w:rPr>
      </w:pPr>
      <w:r w:rsidRPr="0024468D">
        <w:rPr>
          <w:rFonts w:hint="eastAsia"/>
          <w:kern w:val="2"/>
          <w:lang w:eastAsia="zh-CN"/>
        </w:rPr>
        <w:t xml:space="preserve">Based on the </w:t>
      </w:r>
      <w:r>
        <w:rPr>
          <w:kern w:val="2"/>
          <w:lang w:eastAsia="zh-CN"/>
        </w:rPr>
        <w:t>observation</w:t>
      </w:r>
      <w:r w:rsidRPr="0024468D">
        <w:rPr>
          <w:rFonts w:hint="eastAsia"/>
          <w:kern w:val="2"/>
          <w:lang w:eastAsia="zh-CN"/>
        </w:rPr>
        <w:t xml:space="preserve">, we </w:t>
      </w:r>
      <w:r w:rsidR="00FA530C">
        <w:rPr>
          <w:kern w:val="2"/>
          <w:lang w:eastAsia="zh-CN"/>
        </w:rPr>
        <w:t>found that</w:t>
      </w:r>
      <w:r w:rsidR="002F4C45">
        <w:rPr>
          <w:kern w:val="2"/>
          <w:lang w:eastAsia="zh-CN"/>
        </w:rPr>
        <w:t xml:space="preserve"> for </w:t>
      </w:r>
      <w:r w:rsidR="002F4C45" w:rsidRPr="002F4C45">
        <w:rPr>
          <w:kern w:val="2"/>
          <w:lang w:eastAsia="zh-CN"/>
        </w:rPr>
        <w:t>each frequency-hop with 5 symbols</w:t>
      </w:r>
      <w:r w:rsidR="002F4C45">
        <w:rPr>
          <w:kern w:val="2"/>
          <w:lang w:eastAsia="zh-CN"/>
        </w:rPr>
        <w:t>,</w:t>
      </w:r>
      <w:r w:rsidR="002F4C45" w:rsidRPr="002F4C45">
        <w:rPr>
          <w:kern w:val="2"/>
          <w:lang w:eastAsia="zh-CN"/>
        </w:rPr>
        <w:t xml:space="preserve"> </w:t>
      </w:r>
      <w:r w:rsidR="00FA530C">
        <w:rPr>
          <w:kern w:val="2"/>
          <w:lang w:eastAsia="zh-CN"/>
        </w:rPr>
        <w:t xml:space="preserve">performance of </w:t>
      </w:r>
      <w:r w:rsidR="00F46096">
        <w:rPr>
          <w:kern w:val="2"/>
          <w:lang w:eastAsia="zh-CN"/>
        </w:rPr>
        <w:t>1</w:t>
      </w:r>
      <w:r w:rsidR="00FA530C">
        <w:rPr>
          <w:kern w:val="2"/>
          <w:lang w:eastAsia="zh-CN"/>
        </w:rPr>
        <w:t xml:space="preserve"> DMRS symbol </w:t>
      </w:r>
      <w:r w:rsidR="00E00DB3">
        <w:rPr>
          <w:kern w:val="2"/>
          <w:lang w:eastAsia="zh-CN"/>
        </w:rPr>
        <w:t>per</w:t>
      </w:r>
      <w:r w:rsidR="00F46096">
        <w:rPr>
          <w:kern w:val="2"/>
          <w:lang w:eastAsia="zh-CN"/>
        </w:rPr>
        <w:t xml:space="preserve"> hop </w:t>
      </w:r>
      <w:r w:rsidR="00FA530C">
        <w:rPr>
          <w:kern w:val="2"/>
          <w:lang w:eastAsia="zh-CN"/>
        </w:rPr>
        <w:t xml:space="preserve">is not always better than of </w:t>
      </w:r>
      <w:r w:rsidR="00F46096">
        <w:rPr>
          <w:kern w:val="2"/>
          <w:lang w:eastAsia="zh-CN"/>
        </w:rPr>
        <w:t>2</w:t>
      </w:r>
      <w:r w:rsidR="00FA530C">
        <w:rPr>
          <w:kern w:val="2"/>
          <w:lang w:eastAsia="zh-CN"/>
        </w:rPr>
        <w:t xml:space="preserve"> DMRS symbol</w:t>
      </w:r>
      <w:r w:rsidR="002F4C45">
        <w:rPr>
          <w:kern w:val="2"/>
          <w:lang w:eastAsia="zh-CN"/>
        </w:rPr>
        <w:t>s</w:t>
      </w:r>
      <w:r w:rsidR="00F46096">
        <w:rPr>
          <w:kern w:val="2"/>
          <w:lang w:eastAsia="zh-CN"/>
        </w:rPr>
        <w:t xml:space="preserve"> per hop</w:t>
      </w:r>
      <w:r w:rsidR="00354CB1">
        <w:rPr>
          <w:kern w:val="2"/>
          <w:lang w:eastAsia="zh-CN"/>
        </w:rPr>
        <w:t>,</w:t>
      </w:r>
      <w:r w:rsidR="002F4C45">
        <w:rPr>
          <w:kern w:val="2"/>
          <w:lang w:eastAsia="zh-CN"/>
        </w:rPr>
        <w:t xml:space="preserve"> </w:t>
      </w:r>
      <w:r w:rsidR="00354CB1">
        <w:rPr>
          <w:kern w:val="2"/>
          <w:lang w:eastAsia="zh-CN"/>
        </w:rPr>
        <w:t>s</w:t>
      </w:r>
      <w:r w:rsidR="002F4C45">
        <w:rPr>
          <w:kern w:val="2"/>
          <w:lang w:eastAsia="zh-CN"/>
        </w:rPr>
        <w:t xml:space="preserve">o the number of DMRS symbols should </w:t>
      </w:r>
      <w:r w:rsidR="00F46096">
        <w:rPr>
          <w:kern w:val="2"/>
          <w:lang w:eastAsia="zh-CN"/>
        </w:rPr>
        <w:t xml:space="preserve">not </w:t>
      </w:r>
      <w:r w:rsidR="00354CB1">
        <w:rPr>
          <w:kern w:val="2"/>
          <w:lang w:eastAsia="zh-CN"/>
        </w:rPr>
        <w:t>be fixed to 2</w:t>
      </w:r>
      <w:r w:rsidR="00B930E1">
        <w:rPr>
          <w:kern w:val="2"/>
          <w:lang w:eastAsia="zh-CN"/>
        </w:rPr>
        <w:t xml:space="preserve"> per hop</w:t>
      </w:r>
      <w:r w:rsidR="00354CB1">
        <w:rPr>
          <w:kern w:val="2"/>
          <w:lang w:eastAsia="zh-CN"/>
        </w:rPr>
        <w:t xml:space="preserve">. Consequently,  we propose that only for each frequency-hop with </w:t>
      </w:r>
      <w:r w:rsidR="00F7547F">
        <w:rPr>
          <w:kern w:val="2"/>
          <w:lang w:eastAsia="zh-CN"/>
        </w:rPr>
        <w:t>&lt;=</w:t>
      </w:r>
      <w:r w:rsidR="00354CB1">
        <w:rPr>
          <w:kern w:val="2"/>
          <w:lang w:eastAsia="zh-CN"/>
        </w:rPr>
        <w:t xml:space="preserve">4 symbols, the number of DMRS symbols is fixed to </w:t>
      </w:r>
      <w:r w:rsidR="009B55B1">
        <w:rPr>
          <w:kern w:val="2"/>
          <w:lang w:eastAsia="zh-CN"/>
        </w:rPr>
        <w:t xml:space="preserve">1 per hop, while for </w:t>
      </w:r>
      <w:r w:rsidR="007D4116">
        <w:rPr>
          <w:kern w:val="2"/>
          <w:lang w:eastAsia="zh-CN"/>
        </w:rPr>
        <w:t xml:space="preserve">frequency </w:t>
      </w:r>
      <w:r w:rsidR="009B55B1">
        <w:rPr>
          <w:kern w:val="2"/>
          <w:lang w:eastAsia="zh-CN"/>
        </w:rPr>
        <w:t xml:space="preserve">hop with </w:t>
      </w:r>
      <w:r w:rsidR="007D4116">
        <w:rPr>
          <w:kern w:val="2"/>
          <w:lang w:eastAsia="zh-CN"/>
        </w:rPr>
        <w:t xml:space="preserve">&gt; </w:t>
      </w:r>
      <w:r w:rsidR="009B55B1">
        <w:rPr>
          <w:kern w:val="2"/>
          <w:lang w:eastAsia="zh-CN"/>
        </w:rPr>
        <w:t xml:space="preserve"> 4 symbol, the number of DMRS </w:t>
      </w:r>
      <w:r w:rsidR="00650C1B">
        <w:rPr>
          <w:kern w:val="2"/>
          <w:lang w:eastAsia="zh-CN"/>
        </w:rPr>
        <w:t xml:space="preserve">symbol </w:t>
      </w:r>
      <w:r w:rsidR="009B55B1">
        <w:rPr>
          <w:kern w:val="2"/>
          <w:lang w:eastAsia="zh-CN"/>
        </w:rPr>
        <w:t xml:space="preserve">per hop could be configured </w:t>
      </w:r>
      <w:r>
        <w:rPr>
          <w:kern w:val="2"/>
          <w:lang w:eastAsia="zh-CN"/>
        </w:rPr>
        <w:t>:</w:t>
      </w:r>
    </w:p>
    <w:p w:rsidR="0017260A" w:rsidRPr="0068781A" w:rsidRDefault="0017260A" w:rsidP="00B4617B">
      <w:pPr>
        <w:spacing w:after="0"/>
        <w:rPr>
          <w:i/>
          <w:kern w:val="2"/>
          <w:lang w:eastAsia="zh-CN"/>
        </w:rPr>
      </w:pPr>
      <w:r w:rsidRPr="00837B53">
        <w:rPr>
          <w:b/>
          <w:i/>
          <w:kern w:val="2"/>
          <w:lang w:eastAsia="zh-CN"/>
        </w:rPr>
        <w:t>Proposal</w:t>
      </w:r>
      <w:r w:rsidRPr="00837B53">
        <w:rPr>
          <w:rFonts w:hint="eastAsia"/>
          <w:b/>
          <w:i/>
          <w:kern w:val="2"/>
          <w:lang w:eastAsia="zh-CN"/>
        </w:rPr>
        <w:t xml:space="preserve"> </w:t>
      </w:r>
      <w:r w:rsidR="00277570">
        <w:rPr>
          <w:b/>
          <w:i/>
          <w:kern w:val="2"/>
          <w:lang w:eastAsia="zh-CN"/>
        </w:rPr>
        <w:t>3</w:t>
      </w:r>
      <w:r w:rsidRPr="00837B53"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 xml:space="preserve">For </w:t>
      </w:r>
      <w:r w:rsidR="008670DD">
        <w:rPr>
          <w:i/>
          <w:kern w:val="2"/>
          <w:lang w:eastAsia="zh-CN"/>
        </w:rPr>
        <w:t>PUCCH format 3</w:t>
      </w:r>
      <w:r w:rsidR="002F4C45">
        <w:rPr>
          <w:i/>
          <w:kern w:val="2"/>
          <w:lang w:eastAsia="zh-CN"/>
        </w:rPr>
        <w:t xml:space="preserve"> &amp; 4</w:t>
      </w:r>
      <w:r>
        <w:rPr>
          <w:i/>
          <w:kern w:val="2"/>
          <w:lang w:eastAsia="zh-CN"/>
        </w:rPr>
        <w:t>,</w:t>
      </w:r>
      <w:r w:rsidR="00B4617B">
        <w:rPr>
          <w:rFonts w:hint="eastAsia"/>
          <w:i/>
          <w:kern w:val="2"/>
          <w:lang w:eastAsia="zh-CN"/>
        </w:rPr>
        <w:t xml:space="preserve"> </w:t>
      </w:r>
      <w:r w:rsidR="008670DD">
        <w:rPr>
          <w:i/>
          <w:kern w:val="2"/>
          <w:lang w:eastAsia="zh-CN"/>
        </w:rPr>
        <w:t xml:space="preserve">value of X should be </w:t>
      </w:r>
      <w:r w:rsidR="002F4C45">
        <w:rPr>
          <w:i/>
          <w:kern w:val="2"/>
          <w:lang w:eastAsia="zh-CN"/>
        </w:rPr>
        <w:t>4</w:t>
      </w:r>
      <w:r w:rsidR="00B4617B">
        <w:rPr>
          <w:i/>
          <w:kern w:val="2"/>
          <w:lang w:eastAsia="zh-CN"/>
        </w:rPr>
        <w:t>.</w:t>
      </w:r>
    </w:p>
    <w:p w:rsidR="006518A0" w:rsidRPr="00A44EE0" w:rsidRDefault="006518A0" w:rsidP="00A269E7">
      <w:pPr>
        <w:numPr>
          <w:ilvl w:val="0"/>
          <w:numId w:val="12"/>
        </w:numPr>
        <w:spacing w:beforeLines="50" w:before="120" w:afterLines="50"/>
        <w:rPr>
          <w:b/>
          <w:kern w:val="2"/>
          <w:lang w:val="en-GB" w:eastAsia="zh-CN"/>
        </w:rPr>
      </w:pPr>
      <w:r w:rsidRPr="00A44EE0">
        <w:rPr>
          <w:b/>
          <w:kern w:val="2"/>
          <w:lang w:val="en-GB" w:eastAsia="zh-CN"/>
        </w:rPr>
        <w:t>Locations</w:t>
      </w:r>
      <w:r w:rsidRPr="00A44EE0">
        <w:rPr>
          <w:rFonts w:hint="eastAsia"/>
          <w:b/>
          <w:kern w:val="2"/>
          <w:lang w:val="en-GB" w:eastAsia="zh-CN"/>
        </w:rPr>
        <w:t xml:space="preserve"> of DMRS symbols</w:t>
      </w:r>
    </w:p>
    <w:p w:rsidR="003560FF" w:rsidRDefault="009A3F07" w:rsidP="009A3F07">
      <w:pPr>
        <w:spacing w:after="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As</w:t>
      </w:r>
      <w:r>
        <w:rPr>
          <w:kern w:val="2"/>
          <w:lang w:eastAsia="zh-CN"/>
        </w:rPr>
        <w:t xml:space="preserve"> email approval agreement </w:t>
      </w:r>
      <w:r w:rsidR="00EF5EC5">
        <w:rPr>
          <w:kern w:val="2"/>
          <w:lang w:eastAsia="zh-CN"/>
        </w:rPr>
        <w:t xml:space="preserve">after RAN1 90bis meeting </w:t>
      </w:r>
      <w:r>
        <w:rPr>
          <w:kern w:val="2"/>
          <w:lang w:eastAsia="zh-CN"/>
        </w:rPr>
        <w:t>shows,</w:t>
      </w:r>
      <w:r w:rsidR="00552D23">
        <w:rPr>
          <w:kern w:val="2"/>
          <w:lang w:eastAsia="zh-CN"/>
        </w:rPr>
        <w:t xml:space="preserve"> </w:t>
      </w:r>
      <w:r w:rsidR="00C0001A">
        <w:rPr>
          <w:kern w:val="2"/>
          <w:lang w:eastAsia="zh-CN"/>
        </w:rPr>
        <w:t>w</w:t>
      </w:r>
      <w:r w:rsidR="00552D23">
        <w:rPr>
          <w:kern w:val="2"/>
          <w:lang w:eastAsia="zh-CN"/>
        </w:rPr>
        <w:t>hen frequ</w:t>
      </w:r>
      <w:r w:rsidR="00354CB1">
        <w:rPr>
          <w:kern w:val="2"/>
          <w:lang w:eastAsia="zh-CN"/>
        </w:rPr>
        <w:t>e</w:t>
      </w:r>
      <w:r w:rsidR="00552D23">
        <w:rPr>
          <w:kern w:val="2"/>
          <w:lang w:eastAsia="zh-CN"/>
        </w:rPr>
        <w:t>ncy hopping is enabled</w:t>
      </w:r>
      <w:r>
        <w:rPr>
          <w:kern w:val="2"/>
          <w:lang w:eastAsia="zh-CN"/>
        </w:rPr>
        <w:t>,</w:t>
      </w:r>
      <w:r w:rsidR="00552D2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 hop can be configured to have 2 DMRS symbols when the hop duration</w:t>
      </w:r>
      <w:r w:rsidR="00552D23">
        <w:rPr>
          <w:kern w:val="2"/>
          <w:lang w:eastAsia="zh-CN"/>
        </w:rPr>
        <w:t xml:space="preserve"> Y</w:t>
      </w:r>
      <w:r>
        <w:rPr>
          <w:kern w:val="2"/>
          <w:lang w:eastAsia="zh-CN"/>
        </w:rPr>
        <w:t>&gt;X</w:t>
      </w:r>
      <w:r w:rsidR="004C562A">
        <w:rPr>
          <w:kern w:val="2"/>
          <w:lang w:eastAsia="zh-CN"/>
        </w:rPr>
        <w:t xml:space="preserve"> and Y&lt;=2X+1</w:t>
      </w:r>
      <w:r w:rsidR="00C0001A">
        <w:rPr>
          <w:kern w:val="2"/>
          <w:lang w:eastAsia="zh-CN"/>
        </w:rPr>
        <w:t>, and the location of DMRS is determined</w:t>
      </w:r>
      <w:r>
        <w:rPr>
          <w:kern w:val="2"/>
          <w:lang w:eastAsia="zh-CN"/>
        </w:rPr>
        <w:t xml:space="preserve">. In order to </w:t>
      </w:r>
      <w:r w:rsidR="00C0001A">
        <w:rPr>
          <w:kern w:val="2"/>
          <w:lang w:eastAsia="zh-CN"/>
        </w:rPr>
        <w:t>reduce the complexity of design</w:t>
      </w:r>
      <w:r>
        <w:rPr>
          <w:kern w:val="2"/>
          <w:lang w:eastAsia="zh-CN"/>
        </w:rPr>
        <w:t xml:space="preserve">, it is preferred to have the same DMRS location for </w:t>
      </w:r>
      <w:r w:rsidR="007F6CFB">
        <w:rPr>
          <w:kern w:val="2"/>
          <w:lang w:eastAsia="zh-CN"/>
        </w:rPr>
        <w:t xml:space="preserve">a long PUCCH with duration of </w:t>
      </w:r>
      <w:r>
        <w:rPr>
          <w:kern w:val="2"/>
          <w:lang w:eastAsia="zh-CN"/>
        </w:rPr>
        <w:t>Y symbols without hop</w:t>
      </w:r>
      <w:r w:rsidR="00B53524">
        <w:rPr>
          <w:kern w:val="2"/>
          <w:lang w:eastAsia="zh-CN"/>
        </w:rPr>
        <w:t>ping</w:t>
      </w:r>
      <w:r>
        <w:rPr>
          <w:kern w:val="2"/>
          <w:lang w:eastAsia="zh-CN"/>
        </w:rPr>
        <w:t xml:space="preserve"> and </w:t>
      </w:r>
      <w:r w:rsidR="007F6CFB">
        <w:rPr>
          <w:kern w:val="2"/>
          <w:lang w:eastAsia="zh-CN"/>
        </w:rPr>
        <w:t>for a hop with  the same duration</w:t>
      </w:r>
      <w:r w:rsidR="00A50F59">
        <w:rPr>
          <w:kern w:val="2"/>
          <w:lang w:eastAsia="zh-CN"/>
        </w:rPr>
        <w:t xml:space="preserve"> when hopping is enabled</w:t>
      </w:r>
      <w:r>
        <w:rPr>
          <w:kern w:val="2"/>
          <w:lang w:eastAsia="zh-CN"/>
        </w:rPr>
        <w:t xml:space="preserve">. </w:t>
      </w:r>
    </w:p>
    <w:p w:rsidR="009A3F07" w:rsidRDefault="009A3F07" w:rsidP="009A3F07">
      <w:pPr>
        <w:spacing w:after="0"/>
        <w:rPr>
          <w:kern w:val="2"/>
          <w:lang w:eastAsia="zh-CN"/>
        </w:rPr>
      </w:pPr>
      <w:r>
        <w:rPr>
          <w:kern w:val="2"/>
          <w:lang w:eastAsia="zh-CN"/>
        </w:rPr>
        <w:t xml:space="preserve">According to the agreement, the DMRS location for </w:t>
      </w:r>
      <w:r w:rsidR="004F22A0">
        <w:rPr>
          <w:kern w:val="2"/>
          <w:lang w:eastAsia="zh-CN"/>
        </w:rPr>
        <w:t xml:space="preserve">a long PUCCH with duration of </w:t>
      </w:r>
      <w:r>
        <w:rPr>
          <w:kern w:val="2"/>
          <w:lang w:eastAsia="zh-CN"/>
        </w:rPr>
        <w:t xml:space="preserve">Y symbols with </w:t>
      </w:r>
      <w:r w:rsidR="004F22A0">
        <w:rPr>
          <w:kern w:val="2"/>
          <w:lang w:eastAsia="zh-CN"/>
        </w:rPr>
        <w:t xml:space="preserve">hopping disabled </w:t>
      </w:r>
      <w:r>
        <w:rPr>
          <w:kern w:val="2"/>
          <w:lang w:eastAsia="zh-CN"/>
        </w:rPr>
        <w:t xml:space="preserve"> is the same </w:t>
      </w:r>
      <w:r w:rsidR="004F22A0">
        <w:rPr>
          <w:kern w:val="2"/>
          <w:lang w:eastAsia="zh-CN"/>
        </w:rPr>
        <w:t xml:space="preserve">as that </w:t>
      </w:r>
      <w:r>
        <w:rPr>
          <w:kern w:val="2"/>
          <w:lang w:eastAsia="zh-CN"/>
        </w:rPr>
        <w:t>with hopping enabled</w:t>
      </w:r>
      <w:r w:rsidR="00E42D52">
        <w:rPr>
          <w:kern w:val="2"/>
          <w:lang w:eastAsia="zh-CN"/>
        </w:rPr>
        <w:t xml:space="preserve"> when Y&gt;X</w:t>
      </w:r>
      <w:r>
        <w:rPr>
          <w:kern w:val="2"/>
          <w:lang w:eastAsia="zh-CN"/>
        </w:rPr>
        <w:t xml:space="preserve">. Therefore, the DMRS location of a PUCCH of Y symbols with hopping </w:t>
      </w:r>
      <w:r w:rsidR="00405BCA">
        <w:rPr>
          <w:kern w:val="2"/>
          <w:lang w:eastAsia="zh-CN"/>
        </w:rPr>
        <w:t>disabled</w:t>
      </w:r>
      <w:r>
        <w:rPr>
          <w:kern w:val="2"/>
          <w:lang w:eastAsia="zh-CN"/>
        </w:rPr>
        <w:t xml:space="preserve"> should reuse the DMRS location of</w:t>
      </w:r>
      <w:r w:rsidR="00405BCA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on a hop</w:t>
      </w:r>
      <w:r w:rsidR="00405BCA">
        <w:rPr>
          <w:kern w:val="2"/>
          <w:lang w:eastAsia="zh-CN"/>
        </w:rPr>
        <w:t xml:space="preserve"> with the same duration with hopping enabled</w:t>
      </w:r>
      <w:r>
        <w:rPr>
          <w:kern w:val="2"/>
          <w:lang w:eastAsia="zh-CN"/>
        </w:rPr>
        <w:t>. For example, if Y = 7, the DMRS symbols are on the symbol</w:t>
      </w:r>
      <w:r w:rsidR="00B53524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with index 1 and 5 as shown in </w:t>
      </w:r>
      <w:r w:rsidR="00591609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_Ref497425756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4</w:t>
      </w:r>
      <w:r w:rsidR="00591609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(a)</w:t>
      </w:r>
      <w:r w:rsidR="00C97E9B">
        <w:rPr>
          <w:kern w:val="2"/>
          <w:lang w:eastAsia="zh-CN"/>
        </w:rPr>
        <w:t xml:space="preserve"> which is the same as a hop of 7 symbol when hopping is enabled</w:t>
      </w:r>
      <w:r>
        <w:rPr>
          <w:kern w:val="2"/>
          <w:lang w:eastAsia="zh-CN"/>
        </w:rPr>
        <w:t xml:space="preserve">. To ensure </w:t>
      </w:r>
      <w:r>
        <w:rPr>
          <w:kern w:val="2"/>
          <w:lang w:eastAsia="zh-CN"/>
        </w:rPr>
        <w:lastRenderedPageBreak/>
        <w:t xml:space="preserve">same location, if the first hop contains 3 symbols </w:t>
      </w:r>
      <w:r>
        <w:rPr>
          <w:rFonts w:hint="eastAsia"/>
          <w:kern w:val="2"/>
          <w:lang w:eastAsia="zh-CN"/>
        </w:rPr>
        <w:t xml:space="preserve">and the second hop contains 4 symbols </w:t>
      </w:r>
      <w:r>
        <w:rPr>
          <w:kern w:val="2"/>
          <w:lang w:eastAsia="zh-CN"/>
        </w:rPr>
        <w:t>as</w:t>
      </w:r>
      <w:r w:rsidR="00C97E9B">
        <w:rPr>
          <w:kern w:val="2"/>
          <w:lang w:eastAsia="zh-CN"/>
        </w:rPr>
        <w:t xml:space="preserve"> shown in </w:t>
      </w:r>
      <w:r w:rsidR="00591609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_Ref497425756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4</w:t>
      </w:r>
      <w:r w:rsidR="00591609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(b), the </w:t>
      </w:r>
      <w:r w:rsidR="00B53524">
        <w:rPr>
          <w:kern w:val="2"/>
          <w:lang w:eastAsia="zh-CN"/>
        </w:rPr>
        <w:t>DM</w:t>
      </w:r>
      <w:r>
        <w:rPr>
          <w:kern w:val="2"/>
          <w:lang w:eastAsia="zh-CN"/>
        </w:rPr>
        <w:t xml:space="preserve">RS should be on the third symbol of the second hop; if the first hop contains 4 symbols and the second hop contains 3 symbols as </w:t>
      </w:r>
      <w:r w:rsidR="00591609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_Ref497425756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4</w:t>
      </w:r>
      <w:r w:rsidR="00591609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(c), the </w:t>
      </w:r>
      <w:r w:rsidR="00B53524">
        <w:rPr>
          <w:kern w:val="2"/>
          <w:lang w:eastAsia="zh-CN"/>
        </w:rPr>
        <w:t>DMR</w:t>
      </w:r>
      <w:r>
        <w:rPr>
          <w:kern w:val="2"/>
          <w:lang w:eastAsia="zh-CN"/>
        </w:rPr>
        <w:t>S should be on the second symbol of the first hop.</w:t>
      </w:r>
      <w:r w:rsidR="00C97E9B">
        <w:rPr>
          <w:kern w:val="2"/>
          <w:lang w:eastAsia="zh-CN"/>
        </w:rPr>
        <w:t xml:space="preserve"> </w:t>
      </w:r>
    </w:p>
    <w:p w:rsidR="009A3F07" w:rsidRDefault="00F24E90" w:rsidP="009A3F07">
      <w:pPr>
        <w:spacing w:after="0"/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949450" cy="1631950"/>
            <wp:effectExtent l="1905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63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F07" w:rsidRPr="0065112B" w:rsidRDefault="009A3F07" w:rsidP="009A3F07">
      <w:pPr>
        <w:pStyle w:val="Caption"/>
      </w:pPr>
      <w:bookmarkStart w:id="16" w:name="_Ref497425756"/>
      <w:r>
        <w:t xml:space="preserve">Figure </w:t>
      </w:r>
      <w:r w:rsidR="00591609">
        <w:fldChar w:fldCharType="begin"/>
      </w:r>
      <w:r w:rsidR="0041623E">
        <w:instrText xml:space="preserve"> SEQ Figure \* ARABIC </w:instrText>
      </w:r>
      <w:r w:rsidR="00591609">
        <w:fldChar w:fldCharType="separate"/>
      </w:r>
      <w:r w:rsidR="00070722">
        <w:rPr>
          <w:noProof/>
        </w:rPr>
        <w:t>4</w:t>
      </w:r>
      <w:r w:rsidR="00591609">
        <w:rPr>
          <w:noProof/>
        </w:rPr>
        <w:fldChar w:fldCharType="end"/>
      </w:r>
      <w:bookmarkEnd w:id="16"/>
      <w:r>
        <w:t xml:space="preserve">. </w:t>
      </w:r>
      <w:r w:rsidR="00FD1FF3">
        <w:t>DMRS location of 7</w:t>
      </w:r>
      <w:r w:rsidR="00FD1FF3" w:rsidRPr="00FD1FF3">
        <w:t>-symbol</w:t>
      </w:r>
      <w:r w:rsidR="00FD1FF3">
        <w:t xml:space="preserve"> long PUCCH</w:t>
      </w:r>
      <w:r w:rsidR="00FD1FF3" w:rsidRPr="00FD1FF3">
        <w:t xml:space="preserve"> with two DMRS symbols</w:t>
      </w:r>
      <w:r w:rsidR="00552D23">
        <w:t>.</w:t>
      </w:r>
    </w:p>
    <w:p w:rsidR="009A3F07" w:rsidRDefault="009A3F07" w:rsidP="00C304FE">
      <w:pPr>
        <w:spacing w:afterLines="50"/>
        <w:rPr>
          <w:i/>
          <w:kern w:val="2"/>
          <w:lang w:eastAsia="zh-CN"/>
        </w:rPr>
      </w:pPr>
      <w:r w:rsidRPr="00275679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4</w:t>
      </w:r>
      <w:r>
        <w:rPr>
          <w:rFonts w:hint="eastAsia"/>
          <w:kern w:val="2"/>
          <w:lang w:eastAsia="zh-CN"/>
        </w:rPr>
        <w:t xml:space="preserve">: </w:t>
      </w:r>
      <w:r w:rsidRPr="00275679">
        <w:rPr>
          <w:rFonts w:hint="eastAsia"/>
          <w:i/>
          <w:kern w:val="2"/>
          <w:lang w:eastAsia="zh-CN"/>
        </w:rPr>
        <w:t>T</w:t>
      </w:r>
      <w:r w:rsidRPr="00275679">
        <w:rPr>
          <w:i/>
          <w:kern w:val="2"/>
          <w:lang w:eastAsia="zh-CN"/>
        </w:rPr>
        <w:t>he DMRS location</w:t>
      </w:r>
      <w:r w:rsidR="002D5AF4">
        <w:rPr>
          <w:i/>
          <w:kern w:val="2"/>
          <w:lang w:eastAsia="zh-CN"/>
        </w:rPr>
        <w:t>s</w:t>
      </w:r>
      <w:r w:rsidRPr="00275679">
        <w:rPr>
          <w:i/>
          <w:kern w:val="2"/>
          <w:lang w:eastAsia="zh-CN"/>
        </w:rPr>
        <w:t xml:space="preserve"> </w:t>
      </w:r>
      <w:r w:rsidR="00BA4504">
        <w:rPr>
          <w:i/>
          <w:kern w:val="2"/>
          <w:lang w:eastAsia="zh-CN"/>
        </w:rPr>
        <w:t xml:space="preserve">within </w:t>
      </w:r>
      <w:r w:rsidR="00BA4504" w:rsidRPr="00275679">
        <w:rPr>
          <w:i/>
          <w:kern w:val="2"/>
          <w:lang w:eastAsia="zh-CN"/>
        </w:rPr>
        <w:t>a</w:t>
      </w:r>
      <w:r w:rsidR="002D5AF4">
        <w:rPr>
          <w:i/>
          <w:kern w:val="2"/>
          <w:lang w:eastAsia="zh-CN"/>
        </w:rPr>
        <w:t xml:space="preserve"> </w:t>
      </w:r>
      <w:r w:rsidR="00C0001A">
        <w:rPr>
          <w:i/>
          <w:kern w:val="2"/>
          <w:lang w:eastAsia="zh-CN"/>
        </w:rPr>
        <w:t xml:space="preserve">length-N </w:t>
      </w:r>
      <w:r w:rsidRPr="00275679">
        <w:rPr>
          <w:i/>
          <w:kern w:val="2"/>
          <w:lang w:eastAsia="zh-CN"/>
        </w:rPr>
        <w:t>long PUCCH</w:t>
      </w:r>
      <w:r w:rsidR="00C0001A">
        <w:rPr>
          <w:i/>
          <w:kern w:val="2"/>
          <w:lang w:eastAsia="zh-CN"/>
        </w:rPr>
        <w:t xml:space="preserve"> without frequency hopping</w:t>
      </w:r>
      <w:r w:rsidRPr="00275679">
        <w:rPr>
          <w:i/>
          <w:kern w:val="2"/>
          <w:lang w:eastAsia="zh-CN"/>
        </w:rPr>
        <w:t xml:space="preserve"> </w:t>
      </w:r>
      <w:r w:rsidR="00425050">
        <w:rPr>
          <w:i/>
          <w:kern w:val="2"/>
          <w:lang w:eastAsia="zh-CN"/>
        </w:rPr>
        <w:t>should be</w:t>
      </w:r>
      <w:r w:rsidRPr="00275679">
        <w:rPr>
          <w:i/>
          <w:kern w:val="2"/>
          <w:lang w:eastAsia="zh-CN"/>
        </w:rPr>
        <w:t xml:space="preserve"> same </w:t>
      </w:r>
      <w:r w:rsidR="002D5AF4">
        <w:rPr>
          <w:i/>
          <w:kern w:val="2"/>
          <w:lang w:eastAsia="zh-CN"/>
        </w:rPr>
        <w:t xml:space="preserve">as </w:t>
      </w:r>
      <w:r w:rsidR="00C0001A">
        <w:rPr>
          <w:i/>
          <w:kern w:val="2"/>
          <w:lang w:eastAsia="zh-CN"/>
        </w:rPr>
        <w:t>t</w:t>
      </w:r>
      <w:r w:rsidR="00C0001A" w:rsidRPr="00275679">
        <w:rPr>
          <w:i/>
          <w:kern w:val="2"/>
          <w:lang w:eastAsia="zh-CN"/>
        </w:rPr>
        <w:t>he DMRS location</w:t>
      </w:r>
      <w:r w:rsidR="00C0001A">
        <w:rPr>
          <w:i/>
          <w:kern w:val="2"/>
          <w:lang w:eastAsia="zh-CN"/>
        </w:rPr>
        <w:t xml:space="preserve">s </w:t>
      </w:r>
      <w:r w:rsidR="00BA4504">
        <w:rPr>
          <w:i/>
          <w:kern w:val="2"/>
          <w:lang w:eastAsia="zh-CN"/>
        </w:rPr>
        <w:t>within a</w:t>
      </w:r>
      <w:r w:rsidR="00C0001A">
        <w:rPr>
          <w:i/>
          <w:kern w:val="2"/>
          <w:lang w:eastAsia="zh-CN"/>
        </w:rPr>
        <w:t xml:space="preserve"> length-N frequency-hop </w:t>
      </w:r>
      <w:r w:rsidR="001B2111">
        <w:rPr>
          <w:i/>
          <w:kern w:val="2"/>
          <w:lang w:eastAsia="zh-CN"/>
        </w:rPr>
        <w:t>of a</w:t>
      </w:r>
      <w:r w:rsidR="00425050">
        <w:rPr>
          <w:i/>
          <w:kern w:val="2"/>
          <w:lang w:eastAsia="zh-CN"/>
        </w:rPr>
        <w:t xml:space="preserve"> long PUCCH with</w:t>
      </w:r>
      <w:r w:rsidR="00C0001A">
        <w:rPr>
          <w:i/>
          <w:kern w:val="2"/>
          <w:lang w:eastAsia="zh-CN"/>
        </w:rPr>
        <w:t xml:space="preserve"> frequency hopping.</w:t>
      </w:r>
      <w:r w:rsidRPr="00275679">
        <w:rPr>
          <w:i/>
          <w:kern w:val="2"/>
          <w:lang w:eastAsia="zh-CN"/>
        </w:rPr>
        <w:t xml:space="preserve"> </w:t>
      </w:r>
    </w:p>
    <w:p w:rsidR="00FF1500" w:rsidRDefault="00827B7C" w:rsidP="00FD1FF3">
      <w:pPr>
        <w:spacing w:after="0"/>
        <w:jc w:val="center"/>
      </w:pPr>
      <w:r>
        <w:rPr>
          <w:noProof/>
          <w:lang w:eastAsia="zh-CN"/>
        </w:rPr>
        <w:drawing>
          <wp:inline distT="0" distB="0" distL="0" distR="0">
            <wp:extent cx="1448410" cy="86533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732" cy="869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6A8" w:rsidRDefault="00827B7C" w:rsidP="00FD1FF3">
      <w:pPr>
        <w:spacing w:after="0"/>
        <w:jc w:val="center"/>
      </w:pPr>
      <w:r>
        <w:rPr>
          <w:noProof/>
          <w:lang w:eastAsia="zh-CN"/>
        </w:rPr>
        <w:drawing>
          <wp:inline distT="0" distB="0" distL="0" distR="0">
            <wp:extent cx="3339338" cy="1407508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533" cy="141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FF3" w:rsidRPr="0065112B" w:rsidRDefault="00FD1FF3" w:rsidP="00FD1FF3">
      <w:pPr>
        <w:pStyle w:val="Caption"/>
      </w:pPr>
      <w:bookmarkStart w:id="17" w:name="_Ref497427068"/>
      <w:r>
        <w:t xml:space="preserve">Figure </w:t>
      </w:r>
      <w:r w:rsidR="00591609">
        <w:fldChar w:fldCharType="begin"/>
      </w:r>
      <w:r w:rsidR="0041623E">
        <w:instrText xml:space="preserve"> SEQ Figure \* ARABIC </w:instrText>
      </w:r>
      <w:r w:rsidR="00591609">
        <w:fldChar w:fldCharType="separate"/>
      </w:r>
      <w:r w:rsidR="00070722">
        <w:rPr>
          <w:noProof/>
        </w:rPr>
        <w:t>5</w:t>
      </w:r>
      <w:r w:rsidR="00591609">
        <w:rPr>
          <w:noProof/>
        </w:rPr>
        <w:fldChar w:fldCharType="end"/>
      </w:r>
      <w:bookmarkEnd w:id="17"/>
      <w:r>
        <w:t xml:space="preserve">. </w:t>
      </w:r>
      <w:r w:rsidR="00D416A8">
        <w:t xml:space="preserve">Design of </w:t>
      </w:r>
      <w:r>
        <w:t xml:space="preserve">DMRS location </w:t>
      </w:r>
      <w:r w:rsidR="00D416A8">
        <w:t>for the FFS case</w:t>
      </w:r>
    </w:p>
    <w:p w:rsidR="003209DA" w:rsidRPr="003209DA" w:rsidRDefault="00FD1FF3" w:rsidP="00355B25">
      <w:pPr>
        <w:spacing w:afterLines="50"/>
        <w:jc w:val="left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Based on the previous analysis, the same mechanism </w:t>
      </w:r>
      <w:r w:rsidR="00355B25">
        <w:rPr>
          <w:kern w:val="2"/>
          <w:lang w:val="en-GB" w:eastAsia="zh-CN"/>
        </w:rPr>
        <w:t xml:space="preserve">can be also applied on 5-symbol long PUCCH, which can be found in </w:t>
      </w:r>
      <w:r w:rsidR="00591609">
        <w:rPr>
          <w:kern w:val="2"/>
          <w:lang w:val="en-GB" w:eastAsia="zh-CN"/>
        </w:rPr>
        <w:fldChar w:fldCharType="begin"/>
      </w:r>
      <w:r w:rsidR="00355B25">
        <w:rPr>
          <w:kern w:val="2"/>
          <w:lang w:val="en-GB" w:eastAsia="zh-CN"/>
        </w:rPr>
        <w:instrText xml:space="preserve"> REF _Ref497427068 \h </w:instrText>
      </w:r>
      <w:r w:rsidR="00591609">
        <w:rPr>
          <w:kern w:val="2"/>
          <w:lang w:val="en-GB" w:eastAsia="zh-CN"/>
        </w:rPr>
      </w:r>
      <w:r w:rsidR="00591609">
        <w:rPr>
          <w:kern w:val="2"/>
          <w:lang w:val="en-GB"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5</w:t>
      </w:r>
      <w:r w:rsidR="00591609">
        <w:rPr>
          <w:kern w:val="2"/>
          <w:lang w:val="en-GB" w:eastAsia="zh-CN"/>
        </w:rPr>
        <w:fldChar w:fldCharType="end"/>
      </w:r>
      <w:r w:rsidR="00355B25">
        <w:rPr>
          <w:kern w:val="2"/>
          <w:lang w:val="en-GB" w:eastAsia="zh-CN"/>
        </w:rPr>
        <w:t xml:space="preserve">. As we discussed in </w:t>
      </w:r>
      <w:r w:rsidR="00591609">
        <w:rPr>
          <w:kern w:val="2"/>
          <w:lang w:val="en-GB" w:eastAsia="zh-CN"/>
        </w:rPr>
        <w:fldChar w:fldCharType="begin"/>
      </w:r>
      <w:r w:rsidR="008A6FDA">
        <w:rPr>
          <w:kern w:val="2"/>
          <w:lang w:val="en-GB" w:eastAsia="zh-CN"/>
        </w:rPr>
        <w:instrText xml:space="preserve"> REF _Ref497427500 \r \h </w:instrText>
      </w:r>
      <w:r w:rsidR="00591609">
        <w:rPr>
          <w:kern w:val="2"/>
          <w:lang w:val="en-GB" w:eastAsia="zh-CN"/>
        </w:rPr>
      </w:r>
      <w:r w:rsidR="00591609">
        <w:rPr>
          <w:kern w:val="2"/>
          <w:lang w:val="en-GB" w:eastAsia="zh-CN"/>
        </w:rPr>
        <w:fldChar w:fldCharType="separate"/>
      </w:r>
      <w:r w:rsidR="00070722">
        <w:rPr>
          <w:kern w:val="2"/>
          <w:lang w:val="en-GB" w:eastAsia="zh-CN"/>
        </w:rPr>
        <w:t>[3]</w:t>
      </w:r>
      <w:r w:rsidR="00591609">
        <w:rPr>
          <w:kern w:val="2"/>
          <w:lang w:val="en-GB" w:eastAsia="zh-CN"/>
        </w:rPr>
        <w:fldChar w:fldCharType="end"/>
      </w:r>
      <w:r w:rsidR="008A6FDA">
        <w:rPr>
          <w:kern w:val="2"/>
          <w:lang w:val="en-GB" w:eastAsia="zh-CN"/>
        </w:rPr>
        <w:t xml:space="preserve">, the duration of second frequency-hop should be equal </w:t>
      </w:r>
      <w:r w:rsidR="00B53524">
        <w:rPr>
          <w:kern w:val="2"/>
          <w:lang w:val="en-GB" w:eastAsia="zh-CN"/>
        </w:rPr>
        <w:t xml:space="preserve">to </w:t>
      </w:r>
      <w:r w:rsidR="008A6FDA">
        <w:rPr>
          <w:kern w:val="2"/>
          <w:lang w:val="en-GB" w:eastAsia="zh-CN"/>
        </w:rPr>
        <w:t xml:space="preserve">or </w:t>
      </w:r>
      <w:r w:rsidR="00F151D8">
        <w:rPr>
          <w:kern w:val="2"/>
          <w:lang w:val="en-GB" w:eastAsia="zh-CN"/>
        </w:rPr>
        <w:t xml:space="preserve">longer </w:t>
      </w:r>
      <w:r w:rsidR="008A6FDA">
        <w:rPr>
          <w:kern w:val="2"/>
          <w:lang w:val="en-GB" w:eastAsia="zh-CN"/>
        </w:rPr>
        <w:t xml:space="preserve">than the first frequency-hop, so the examples of </w:t>
      </w:r>
      <w:r w:rsidR="00591609">
        <w:rPr>
          <w:kern w:val="2"/>
          <w:lang w:eastAsia="zh-CN"/>
        </w:rPr>
        <w:fldChar w:fldCharType="begin"/>
      </w:r>
      <w:r w:rsidR="008A6FDA">
        <w:rPr>
          <w:kern w:val="2"/>
          <w:lang w:eastAsia="zh-CN"/>
        </w:rPr>
        <w:instrText xml:space="preserve"> REF _Ref497425756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4</w:t>
      </w:r>
      <w:r w:rsidR="00591609">
        <w:rPr>
          <w:kern w:val="2"/>
          <w:lang w:eastAsia="zh-CN"/>
        </w:rPr>
        <w:fldChar w:fldCharType="end"/>
      </w:r>
      <w:r w:rsidR="008A6FDA">
        <w:rPr>
          <w:kern w:val="2"/>
          <w:lang w:eastAsia="zh-CN"/>
        </w:rPr>
        <w:t xml:space="preserve">(b) and </w:t>
      </w:r>
      <w:r w:rsidR="00591609">
        <w:rPr>
          <w:kern w:val="2"/>
          <w:lang w:val="en-GB" w:eastAsia="zh-CN"/>
        </w:rPr>
        <w:fldChar w:fldCharType="begin"/>
      </w:r>
      <w:r w:rsidR="008A6FDA">
        <w:rPr>
          <w:kern w:val="2"/>
          <w:lang w:val="en-GB" w:eastAsia="zh-CN"/>
        </w:rPr>
        <w:instrText xml:space="preserve"> REF _Ref497427068 \h </w:instrText>
      </w:r>
      <w:r w:rsidR="00591609">
        <w:rPr>
          <w:kern w:val="2"/>
          <w:lang w:val="en-GB" w:eastAsia="zh-CN"/>
        </w:rPr>
      </w:r>
      <w:r w:rsidR="00591609">
        <w:rPr>
          <w:kern w:val="2"/>
          <w:lang w:val="en-GB"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5</w:t>
      </w:r>
      <w:r w:rsidR="00591609">
        <w:rPr>
          <w:kern w:val="2"/>
          <w:lang w:val="en-GB" w:eastAsia="zh-CN"/>
        </w:rPr>
        <w:fldChar w:fldCharType="end"/>
      </w:r>
      <w:r w:rsidR="008A6FDA">
        <w:rPr>
          <w:kern w:val="2"/>
          <w:lang w:eastAsia="zh-CN"/>
        </w:rPr>
        <w:t xml:space="preserve">(b) are supported. From the supported example, we can find that when </w:t>
      </w:r>
      <w:r w:rsidR="003209DA">
        <w:rPr>
          <w:kern w:val="2"/>
          <w:lang w:eastAsia="zh-CN"/>
        </w:rPr>
        <w:t>N (</w:t>
      </w:r>
      <w:r w:rsidR="008A6FDA">
        <w:rPr>
          <w:kern w:val="2"/>
          <w:lang w:eastAsia="zh-CN"/>
        </w:rPr>
        <w:t>the number of symbols on each frequency-hop</w:t>
      </w:r>
      <w:r w:rsidR="003209DA">
        <w:rPr>
          <w:kern w:val="2"/>
          <w:lang w:eastAsia="zh-CN"/>
        </w:rPr>
        <w:t>)</w:t>
      </w:r>
      <w:r w:rsidR="008A6FDA">
        <w:rPr>
          <w:kern w:val="2"/>
          <w:lang w:eastAsia="zh-CN"/>
        </w:rPr>
        <w:t xml:space="preserve"> is even (2 symbols and 4 symbols), the </w:t>
      </w:r>
      <w:r w:rsidR="003209DA">
        <w:rPr>
          <w:kern w:val="2"/>
          <w:lang w:eastAsia="zh-CN"/>
        </w:rPr>
        <w:t>DM</w:t>
      </w:r>
      <w:r w:rsidR="008A6FDA">
        <w:rPr>
          <w:kern w:val="2"/>
          <w:lang w:eastAsia="zh-CN"/>
        </w:rPr>
        <w:t xml:space="preserve">RS symbol is always located at the </w:t>
      </w:r>
      <w:r w:rsidR="00425050">
        <w:rPr>
          <w:kern w:val="2"/>
          <w:lang w:eastAsia="zh-CN"/>
        </w:rPr>
        <w:t xml:space="preserve">symbol index </w:t>
      </w:r>
      <w:r w:rsidR="003209DA">
        <w:rPr>
          <w:kern w:val="2"/>
          <w:lang w:eastAsia="zh-CN"/>
        </w:rPr>
        <w:t>(</w:t>
      </w:r>
      <w:r w:rsidR="00BF3AE4">
        <w:rPr>
          <w:kern w:val="2"/>
          <w:lang w:eastAsia="zh-CN"/>
        </w:rPr>
        <w:t>N/2</w:t>
      </w:r>
      <w:r w:rsidR="003209DA">
        <w:rPr>
          <w:kern w:val="2"/>
          <w:lang w:eastAsia="zh-CN"/>
        </w:rPr>
        <w:t xml:space="preserve">). To simplify the design of location of DMRS symbol, we </w:t>
      </w:r>
      <w:r w:rsidR="007169C6">
        <w:rPr>
          <w:kern w:val="2"/>
          <w:lang w:eastAsia="zh-CN"/>
        </w:rPr>
        <w:t>can</w:t>
      </w:r>
      <w:r w:rsidR="00FF1500">
        <w:rPr>
          <w:kern w:val="2"/>
          <w:lang w:eastAsia="zh-CN"/>
        </w:rPr>
        <w:t xml:space="preserve"> extend this design to </w:t>
      </w:r>
      <w:r w:rsidR="00F244A3">
        <w:rPr>
          <w:kern w:val="2"/>
          <w:lang w:eastAsia="zh-CN"/>
        </w:rPr>
        <w:t>the other FFS case</w:t>
      </w:r>
      <w:r w:rsidR="00FF1500">
        <w:rPr>
          <w:kern w:val="2"/>
          <w:lang w:eastAsia="zh-CN"/>
        </w:rPr>
        <w:t>,</w:t>
      </w:r>
      <w:r w:rsidR="00F244A3">
        <w:rPr>
          <w:kern w:val="2"/>
          <w:lang w:eastAsia="zh-CN"/>
        </w:rPr>
        <w:t xml:space="preserve"> such as </w:t>
      </w:r>
      <w:r w:rsidR="00F244A3">
        <w:t>6 symbol in each hop (</w:t>
      </w:r>
      <w:r w:rsidR="00591609">
        <w:rPr>
          <w:kern w:val="2"/>
          <w:lang w:val="en-GB" w:eastAsia="zh-CN"/>
        </w:rPr>
        <w:fldChar w:fldCharType="begin"/>
      </w:r>
      <w:r w:rsidR="00D416A8">
        <w:rPr>
          <w:kern w:val="2"/>
          <w:lang w:val="en-GB" w:eastAsia="zh-CN"/>
        </w:rPr>
        <w:instrText xml:space="preserve"> REF _Ref497427068 \h </w:instrText>
      </w:r>
      <w:r w:rsidR="00591609">
        <w:rPr>
          <w:kern w:val="2"/>
          <w:lang w:val="en-GB" w:eastAsia="zh-CN"/>
        </w:rPr>
      </w:r>
      <w:r w:rsidR="00591609">
        <w:rPr>
          <w:kern w:val="2"/>
          <w:lang w:val="en-GB"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5</w:t>
      </w:r>
      <w:r w:rsidR="00591609">
        <w:rPr>
          <w:kern w:val="2"/>
          <w:lang w:val="en-GB" w:eastAsia="zh-CN"/>
        </w:rPr>
        <w:fldChar w:fldCharType="end"/>
      </w:r>
      <w:r w:rsidR="00D416A8">
        <w:rPr>
          <w:kern w:val="2"/>
          <w:lang w:eastAsia="zh-CN"/>
        </w:rPr>
        <w:t>(c)</w:t>
      </w:r>
      <w:r w:rsidR="00F244A3">
        <w:t>)</w:t>
      </w:r>
      <w:r w:rsidR="00F244A3">
        <w:rPr>
          <w:kern w:val="2"/>
          <w:lang w:eastAsia="zh-CN"/>
        </w:rPr>
        <w:t xml:space="preserve">, and 4-symbol long PUCCH </w:t>
      </w:r>
      <w:r w:rsidR="00D416A8">
        <w:rPr>
          <w:kern w:val="2"/>
          <w:lang w:eastAsia="zh-CN"/>
        </w:rPr>
        <w:t>(</w:t>
      </w:r>
      <w:r w:rsidR="00591609">
        <w:rPr>
          <w:kern w:val="2"/>
          <w:lang w:val="en-GB" w:eastAsia="zh-CN"/>
        </w:rPr>
        <w:fldChar w:fldCharType="begin"/>
      </w:r>
      <w:r w:rsidR="00D416A8">
        <w:rPr>
          <w:kern w:val="2"/>
          <w:lang w:val="en-GB" w:eastAsia="zh-CN"/>
        </w:rPr>
        <w:instrText xml:space="preserve"> REF _Ref497427068 \h </w:instrText>
      </w:r>
      <w:r w:rsidR="00591609">
        <w:rPr>
          <w:kern w:val="2"/>
          <w:lang w:val="en-GB" w:eastAsia="zh-CN"/>
        </w:rPr>
      </w:r>
      <w:r w:rsidR="00591609">
        <w:rPr>
          <w:kern w:val="2"/>
          <w:lang w:val="en-GB"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5</w:t>
      </w:r>
      <w:r w:rsidR="00591609">
        <w:rPr>
          <w:kern w:val="2"/>
          <w:lang w:val="en-GB" w:eastAsia="zh-CN"/>
        </w:rPr>
        <w:fldChar w:fldCharType="end"/>
      </w:r>
      <w:r w:rsidR="00D416A8">
        <w:rPr>
          <w:kern w:val="2"/>
          <w:lang w:eastAsia="zh-CN"/>
        </w:rPr>
        <w:t xml:space="preserve">(d)) </w:t>
      </w:r>
      <w:r w:rsidR="00F244A3">
        <w:rPr>
          <w:kern w:val="2"/>
          <w:lang w:eastAsia="zh-CN"/>
        </w:rPr>
        <w:t>and 6-symbol long PUCCH</w:t>
      </w:r>
      <w:r w:rsidR="00D416A8">
        <w:rPr>
          <w:kern w:val="2"/>
          <w:lang w:eastAsia="zh-CN"/>
        </w:rPr>
        <w:t xml:space="preserve"> (</w:t>
      </w:r>
      <w:r w:rsidR="00591609">
        <w:rPr>
          <w:kern w:val="2"/>
          <w:lang w:val="en-GB" w:eastAsia="zh-CN"/>
        </w:rPr>
        <w:fldChar w:fldCharType="begin"/>
      </w:r>
      <w:r w:rsidR="00D416A8">
        <w:rPr>
          <w:kern w:val="2"/>
          <w:lang w:val="en-GB" w:eastAsia="zh-CN"/>
        </w:rPr>
        <w:instrText xml:space="preserve"> REF _Ref497427068 \h </w:instrText>
      </w:r>
      <w:r w:rsidR="00591609">
        <w:rPr>
          <w:kern w:val="2"/>
          <w:lang w:val="en-GB" w:eastAsia="zh-CN"/>
        </w:rPr>
      </w:r>
      <w:r w:rsidR="00591609">
        <w:rPr>
          <w:kern w:val="2"/>
          <w:lang w:val="en-GB" w:eastAsia="zh-CN"/>
        </w:rPr>
        <w:fldChar w:fldCharType="separate"/>
      </w:r>
      <w:r w:rsidR="00070722">
        <w:t xml:space="preserve">Figure </w:t>
      </w:r>
      <w:r w:rsidR="00070722">
        <w:rPr>
          <w:noProof/>
        </w:rPr>
        <w:t>5</w:t>
      </w:r>
      <w:r w:rsidR="00591609">
        <w:rPr>
          <w:kern w:val="2"/>
          <w:lang w:val="en-GB" w:eastAsia="zh-CN"/>
        </w:rPr>
        <w:fldChar w:fldCharType="end"/>
      </w:r>
      <w:r w:rsidR="00D416A8">
        <w:rPr>
          <w:kern w:val="2"/>
          <w:lang w:eastAsia="zh-CN"/>
        </w:rPr>
        <w:t>(e))</w:t>
      </w:r>
      <w:r w:rsidR="00F244A3">
        <w:rPr>
          <w:kern w:val="2"/>
          <w:lang w:eastAsia="zh-CN"/>
        </w:rPr>
        <w:t xml:space="preserve"> w/o FH</w:t>
      </w:r>
      <w:r w:rsidR="00FF1500">
        <w:rPr>
          <w:kern w:val="2"/>
          <w:lang w:eastAsia="zh-CN"/>
        </w:rPr>
        <w:t>.</w:t>
      </w:r>
      <w:r w:rsidR="007169C6">
        <w:rPr>
          <w:kern w:val="2"/>
          <w:lang w:eastAsia="zh-CN"/>
        </w:rPr>
        <w:t xml:space="preserve"> </w:t>
      </w:r>
      <w:r w:rsidR="00FF1500">
        <w:rPr>
          <w:kern w:val="2"/>
          <w:lang w:eastAsia="zh-CN"/>
        </w:rPr>
        <w:t>And t</w:t>
      </w:r>
      <w:r w:rsidR="007169C6">
        <w:rPr>
          <w:kern w:val="2"/>
          <w:lang w:eastAsia="zh-CN"/>
        </w:rPr>
        <w:t xml:space="preserve">he </w:t>
      </w:r>
      <w:r w:rsidR="003209DA">
        <w:rPr>
          <w:kern w:val="2"/>
          <w:lang w:eastAsia="zh-CN"/>
        </w:rPr>
        <w:t>propos</w:t>
      </w:r>
      <w:r w:rsidR="007169C6">
        <w:rPr>
          <w:kern w:val="2"/>
          <w:lang w:eastAsia="zh-CN"/>
        </w:rPr>
        <w:t>al</w:t>
      </w:r>
      <w:r w:rsidR="00FF1500">
        <w:rPr>
          <w:kern w:val="2"/>
          <w:lang w:eastAsia="zh-CN"/>
        </w:rPr>
        <w:t xml:space="preserve"> is given as following</w:t>
      </w:r>
      <w:r w:rsidR="00C72182">
        <w:rPr>
          <w:kern w:val="2"/>
          <w:lang w:eastAsia="zh-CN"/>
        </w:rPr>
        <w:t>:</w:t>
      </w:r>
    </w:p>
    <w:p w:rsidR="00827B7C" w:rsidRDefault="00793309" w:rsidP="005C2F34">
      <w:pPr>
        <w:autoSpaceDE/>
        <w:autoSpaceDN/>
        <w:adjustRightInd/>
        <w:snapToGrid/>
        <w:spacing w:after="0"/>
        <w:rPr>
          <w:i/>
          <w:kern w:val="2"/>
          <w:lang w:eastAsia="zh-CN"/>
        </w:rPr>
      </w:pPr>
      <w:r w:rsidRPr="00793309">
        <w:rPr>
          <w:rFonts w:hint="eastAsia"/>
          <w:b/>
          <w:i/>
          <w:kern w:val="2"/>
          <w:lang w:eastAsia="zh-CN"/>
        </w:rPr>
        <w:t xml:space="preserve">Proposal </w:t>
      </w:r>
      <w:r w:rsidRPr="00793309">
        <w:rPr>
          <w:b/>
          <w:i/>
          <w:kern w:val="2"/>
          <w:lang w:eastAsia="zh-CN"/>
        </w:rPr>
        <w:t>5</w:t>
      </w:r>
      <w:r w:rsidRPr="00793309">
        <w:rPr>
          <w:rFonts w:hint="eastAsia"/>
          <w:kern w:val="2"/>
          <w:lang w:eastAsia="zh-CN"/>
        </w:rPr>
        <w:t>:</w:t>
      </w:r>
    </w:p>
    <w:p w:rsidR="00827B7C" w:rsidRPr="001B2550" w:rsidRDefault="00793309" w:rsidP="001B2550">
      <w:pPr>
        <w:autoSpaceDE/>
        <w:autoSpaceDN/>
        <w:adjustRightInd/>
        <w:snapToGrid/>
        <w:spacing w:after="0"/>
        <w:rPr>
          <w:i/>
        </w:rPr>
      </w:pPr>
      <w:r w:rsidRPr="001B2550">
        <w:rPr>
          <w:i/>
        </w:rPr>
        <w:t xml:space="preserve">For a long PUCCH with frequency hopping enabled </w:t>
      </w:r>
    </w:p>
    <w:p w:rsidR="00793309" w:rsidRPr="001B2550" w:rsidRDefault="00793309" w:rsidP="009D2AC7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i/>
        </w:rPr>
      </w:pPr>
      <w:r w:rsidRPr="001B2550">
        <w:rPr>
          <w:i/>
        </w:rPr>
        <w:t xml:space="preserve">If there is 1 DMRS symbol in a hop of N symbols, the DMRS symbol is located at </w:t>
      </w:r>
      <w:r w:rsidR="00F151D8" w:rsidRPr="001B2550">
        <w:rPr>
          <w:i/>
        </w:rPr>
        <w:t xml:space="preserve">symbol index </w:t>
      </w:r>
      <w:r w:rsidRPr="001B2550">
        <w:rPr>
          <w:i/>
        </w:rPr>
        <w:t xml:space="preserve">(N/2) if N is an even number, or at </w:t>
      </w:r>
      <w:r w:rsidR="00BA4504" w:rsidRPr="001B2550">
        <w:rPr>
          <w:i/>
        </w:rPr>
        <w:t xml:space="preserve">symbol index </w:t>
      </w:r>
      <w:r w:rsidRPr="001B2550">
        <w:rPr>
          <w:i/>
        </w:rPr>
        <w:t>(N-1)/2 if N is an odd number</w:t>
      </w:r>
    </w:p>
    <w:p w:rsidR="00F244A3" w:rsidRPr="001B2550" w:rsidRDefault="00F244A3" w:rsidP="001B2550">
      <w:pPr>
        <w:autoSpaceDE/>
        <w:autoSpaceDN/>
        <w:adjustRightInd/>
        <w:snapToGrid/>
        <w:spacing w:after="0"/>
        <w:rPr>
          <w:i/>
        </w:rPr>
      </w:pPr>
      <w:r w:rsidRPr="001B2550">
        <w:rPr>
          <w:i/>
        </w:rPr>
        <w:t xml:space="preserve">For a long PUCCH with frequency hopping disabled </w:t>
      </w:r>
    </w:p>
    <w:p w:rsidR="00F244A3" w:rsidRPr="001B2550" w:rsidRDefault="00F244A3" w:rsidP="00F244A3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i/>
        </w:rPr>
      </w:pPr>
      <w:r w:rsidRPr="001B2550">
        <w:rPr>
          <w:i/>
        </w:rPr>
        <w:t>If there is 1 DMRS symbol in</w:t>
      </w:r>
      <w:r w:rsidR="00D416A8" w:rsidRPr="001B2550">
        <w:rPr>
          <w:i/>
        </w:rPr>
        <w:t xml:space="preserve"> long PUCCH</w:t>
      </w:r>
      <w:r w:rsidRPr="001B2550">
        <w:rPr>
          <w:i/>
        </w:rPr>
        <w:t xml:space="preserve">, the DMRS symbol is located at </w:t>
      </w:r>
      <w:r w:rsidR="00BA4504" w:rsidRPr="001B2550">
        <w:rPr>
          <w:i/>
        </w:rPr>
        <w:t xml:space="preserve">symbol index </w:t>
      </w:r>
      <w:r w:rsidRPr="001B2550">
        <w:rPr>
          <w:i/>
        </w:rPr>
        <w:t xml:space="preserve">(N/2) if N is an even number, or at </w:t>
      </w:r>
      <w:r w:rsidR="00BA4504" w:rsidRPr="001B2550">
        <w:rPr>
          <w:i/>
        </w:rPr>
        <w:t xml:space="preserve">symbol index </w:t>
      </w:r>
      <w:r w:rsidRPr="001B2550">
        <w:rPr>
          <w:i/>
        </w:rPr>
        <w:t>(N-1)/2 if N is an odd number</w:t>
      </w:r>
    </w:p>
    <w:p w:rsidR="00827B7C" w:rsidRPr="001B2550" w:rsidRDefault="00793309" w:rsidP="00F151D8">
      <w:pPr>
        <w:numPr>
          <w:ilvl w:val="0"/>
          <w:numId w:val="8"/>
        </w:numPr>
        <w:autoSpaceDE/>
        <w:autoSpaceDN/>
        <w:adjustRightInd/>
        <w:snapToGrid/>
        <w:spacing w:afterLines="50"/>
        <w:jc w:val="left"/>
        <w:rPr>
          <w:i/>
        </w:rPr>
      </w:pPr>
      <w:r w:rsidRPr="001B2550">
        <w:rPr>
          <w:i/>
          <w:kern w:val="2"/>
          <w:lang w:eastAsia="zh-CN"/>
        </w:rPr>
        <w:t>the starting index is from 0</w:t>
      </w:r>
    </w:p>
    <w:p w:rsidR="00827B7C" w:rsidRDefault="00DE6BFC" w:rsidP="00F151D8">
      <w:pPr>
        <w:autoSpaceDE/>
        <w:autoSpaceDN/>
        <w:adjustRightInd/>
        <w:snapToGrid/>
        <w:spacing w:afterLines="50"/>
        <w:jc w:val="left"/>
      </w:pPr>
      <w:r>
        <w:rPr>
          <w:rFonts w:hint="eastAsia"/>
          <w:lang w:eastAsia="zh-CN"/>
        </w:rPr>
        <w:t xml:space="preserve">For the </w:t>
      </w:r>
      <w:r w:rsidRPr="00DE6BFC">
        <w:rPr>
          <w:lang w:eastAsia="zh-CN"/>
        </w:rPr>
        <w:t>convenience</w:t>
      </w:r>
      <w:r>
        <w:rPr>
          <w:lang w:eastAsia="zh-CN"/>
        </w:rPr>
        <w:t xml:space="preserve"> of reviewing, a whole picture of DMRS locations for PUCCH format 3 &amp; 4 have been summarized in Appendix B.</w:t>
      </w:r>
    </w:p>
    <w:p w:rsidR="002A3F56" w:rsidRDefault="002A3F56" w:rsidP="002A3F56">
      <w:pPr>
        <w:pStyle w:val="Heading2"/>
        <w:spacing w:before="0"/>
        <w:ind w:left="578" w:hanging="578"/>
        <w:rPr>
          <w:lang w:eastAsia="zh-CN"/>
        </w:rPr>
      </w:pPr>
      <w:r>
        <w:rPr>
          <w:lang w:eastAsia="zh-CN"/>
        </w:rPr>
        <w:lastRenderedPageBreak/>
        <w:t>Pi/2 BPSK m</w:t>
      </w:r>
      <w:r w:rsidR="0040213D">
        <w:rPr>
          <w:lang w:eastAsia="zh-CN"/>
        </w:rPr>
        <w:t>odulation</w:t>
      </w:r>
    </w:p>
    <w:p w:rsidR="00355B25" w:rsidRDefault="0040213D" w:rsidP="009D2AC7">
      <w:pPr>
        <w:spacing w:afterLines="5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Based on the email discussion after RAN1#90bis meeting, Pi/2 BPSK </w:t>
      </w:r>
      <w:r>
        <w:rPr>
          <w:kern w:val="2"/>
          <w:lang w:eastAsia="zh-CN"/>
        </w:rPr>
        <w:t>has been agreed as an optional modulation scheme for UCI</w:t>
      </w:r>
      <w:r w:rsidR="005023FD">
        <w:rPr>
          <w:kern w:val="2"/>
          <w:lang w:eastAsia="zh-CN"/>
        </w:rPr>
        <w:t xml:space="preserve"> on long PUCCH with UCI&gt;2 bits</w:t>
      </w:r>
      <w:r w:rsidR="00D35605">
        <w:rPr>
          <w:kern w:val="2"/>
          <w:lang w:eastAsia="zh-CN"/>
        </w:rPr>
        <w:t>, and the FFS issue “</w:t>
      </w:r>
      <w:r w:rsidR="00D35605" w:rsidRPr="0040213D">
        <w:rPr>
          <w:i/>
          <w:szCs w:val="20"/>
        </w:rPr>
        <w:t>whether other factors need to be considered in applying Pi/2 BPSK in addition to the configuration</w:t>
      </w:r>
      <w:r w:rsidR="00D35605">
        <w:rPr>
          <w:kern w:val="2"/>
          <w:lang w:eastAsia="zh-CN"/>
        </w:rPr>
        <w:t>” need to be discussed</w:t>
      </w:r>
      <w:r>
        <w:rPr>
          <w:kern w:val="2"/>
          <w:lang w:eastAsia="zh-CN"/>
        </w:rPr>
        <w:t>. In our opinion,</w:t>
      </w:r>
      <w:r w:rsidR="002A4FD9">
        <w:rPr>
          <w:kern w:val="2"/>
          <w:lang w:eastAsia="zh-CN"/>
        </w:rPr>
        <w:t xml:space="preserve"> </w:t>
      </w:r>
      <w:r w:rsidR="00D35605">
        <w:rPr>
          <w:kern w:val="2"/>
          <w:lang w:eastAsia="zh-CN"/>
        </w:rPr>
        <w:t xml:space="preserve">if </w:t>
      </w:r>
      <w:r w:rsidR="00D35605" w:rsidRPr="00D35605">
        <w:rPr>
          <w:kern w:val="2"/>
          <w:lang w:eastAsia="zh-CN"/>
        </w:rPr>
        <w:t>the UE is configured with modulation format Pi/2 BPSK, it should not use QPSK in some special cases</w:t>
      </w:r>
      <w:r w:rsidR="00D35605">
        <w:rPr>
          <w:kern w:val="2"/>
          <w:lang w:eastAsia="zh-CN"/>
        </w:rPr>
        <w:t xml:space="preserve">. For the limitation of code rates mentioned in email discussion, we consider the issue can be handled by gNB’s </w:t>
      </w:r>
      <w:r w:rsidR="000A328D">
        <w:rPr>
          <w:kern w:val="2"/>
          <w:lang w:eastAsia="zh-CN"/>
        </w:rPr>
        <w:t>scheduling</w:t>
      </w:r>
      <w:r w:rsidR="00D35605">
        <w:rPr>
          <w:kern w:val="2"/>
          <w:lang w:eastAsia="zh-CN"/>
        </w:rPr>
        <w:t xml:space="preserve">. </w:t>
      </w:r>
      <w:r w:rsidR="000A328D">
        <w:rPr>
          <w:kern w:val="2"/>
          <w:lang w:eastAsia="zh-CN"/>
        </w:rPr>
        <w:t xml:space="preserve">When the payload size of UCI is large, </w:t>
      </w:r>
      <w:r w:rsidR="00D35605">
        <w:rPr>
          <w:kern w:val="2"/>
          <w:lang w:eastAsia="zh-CN"/>
        </w:rPr>
        <w:t xml:space="preserve">gNB can </w:t>
      </w:r>
      <w:r w:rsidR="000A328D">
        <w:rPr>
          <w:kern w:val="2"/>
          <w:lang w:eastAsia="zh-CN"/>
        </w:rPr>
        <w:t>schedule</w:t>
      </w:r>
      <w:r w:rsidR="00D35605">
        <w:rPr>
          <w:kern w:val="2"/>
          <w:lang w:eastAsia="zh-CN"/>
        </w:rPr>
        <w:t xml:space="preserve"> a large</w:t>
      </w:r>
      <w:r w:rsidR="001B2111">
        <w:rPr>
          <w:kern w:val="2"/>
          <w:lang w:eastAsia="zh-CN"/>
        </w:rPr>
        <w:t>r</w:t>
      </w:r>
      <w:r w:rsidR="00D35605">
        <w:rPr>
          <w:kern w:val="2"/>
          <w:lang w:eastAsia="zh-CN"/>
        </w:rPr>
        <w:t xml:space="preserve"> PUCCH resource to</w:t>
      </w:r>
      <w:r w:rsidR="0071739C">
        <w:rPr>
          <w:kern w:val="2"/>
          <w:lang w:eastAsia="zh-CN"/>
        </w:rPr>
        <w:t xml:space="preserve"> </w:t>
      </w:r>
      <w:r w:rsidR="00D35605">
        <w:rPr>
          <w:kern w:val="2"/>
          <w:lang w:eastAsia="zh-CN"/>
        </w:rPr>
        <w:t xml:space="preserve">avoid </w:t>
      </w:r>
      <w:r w:rsidR="000A328D">
        <w:rPr>
          <w:kern w:val="2"/>
          <w:lang w:eastAsia="zh-CN"/>
        </w:rPr>
        <w:t>a high code rate.</w:t>
      </w:r>
      <w:r w:rsidR="001B2111">
        <w:rPr>
          <w:kern w:val="2"/>
          <w:lang w:eastAsia="zh-CN"/>
        </w:rPr>
        <w:t xml:space="preserve"> This could avoid the ambiguity between the gNB and the UE on the cod</w:t>
      </w:r>
      <w:r w:rsidR="003151E2">
        <w:rPr>
          <w:kern w:val="2"/>
          <w:lang w:eastAsia="zh-CN"/>
        </w:rPr>
        <w:t>e</w:t>
      </w:r>
      <w:r w:rsidR="001B2111">
        <w:rPr>
          <w:kern w:val="2"/>
          <w:lang w:eastAsia="zh-CN"/>
        </w:rPr>
        <w:t xml:space="preserve"> rate. </w:t>
      </w:r>
    </w:p>
    <w:p w:rsidR="00F35F04" w:rsidRDefault="00F35F04" w:rsidP="009D2AC7">
      <w:pPr>
        <w:spacing w:afterLines="50"/>
        <w:jc w:val="left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Furthermore, </w:t>
      </w:r>
      <w:r w:rsidR="00F75B24">
        <w:rPr>
          <w:kern w:val="2"/>
          <w:lang w:eastAsia="zh-CN"/>
        </w:rPr>
        <w:t>for the</w:t>
      </w:r>
      <w:r w:rsidR="00F75B24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Pi/2 BPSK modulation, </w:t>
      </w:r>
      <w:r w:rsidR="00F75B24">
        <w:rPr>
          <w:kern w:val="2"/>
          <w:lang w:eastAsia="zh-CN"/>
        </w:rPr>
        <w:t xml:space="preserve">we think the </w:t>
      </w:r>
      <w:r>
        <w:rPr>
          <w:kern w:val="2"/>
          <w:lang w:eastAsia="zh-CN"/>
        </w:rPr>
        <w:t xml:space="preserve">design of </w:t>
      </w:r>
      <w:r>
        <w:rPr>
          <w:rFonts w:hint="eastAsia"/>
          <w:kern w:val="2"/>
          <w:lang w:eastAsia="zh-CN"/>
        </w:rPr>
        <w:t>DMRS</w:t>
      </w:r>
      <w:r>
        <w:rPr>
          <w:kern w:val="2"/>
          <w:lang w:eastAsia="zh-CN"/>
        </w:rPr>
        <w:t xml:space="preserve"> sequences</w:t>
      </w:r>
      <w:r>
        <w:rPr>
          <w:rFonts w:hint="eastAsia"/>
          <w:kern w:val="2"/>
          <w:lang w:eastAsia="zh-CN"/>
        </w:rPr>
        <w:t xml:space="preserve"> </w:t>
      </w:r>
      <w:r w:rsidR="00F75B24">
        <w:rPr>
          <w:kern w:val="2"/>
          <w:lang w:eastAsia="zh-CN"/>
        </w:rPr>
        <w:t>can be divided into two parts</w:t>
      </w:r>
      <w:r>
        <w:rPr>
          <w:kern w:val="2"/>
          <w:lang w:eastAsia="zh-CN"/>
        </w:rPr>
        <w:t>:</w:t>
      </w:r>
    </w:p>
    <w:p w:rsidR="00F35F04" w:rsidRDefault="00F35F04" w:rsidP="009D2AC7">
      <w:pPr>
        <w:numPr>
          <w:ilvl w:val="0"/>
          <w:numId w:val="12"/>
        </w:numPr>
        <w:spacing w:afterLines="50"/>
        <w:jc w:val="left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For </w:t>
      </w:r>
      <w:r w:rsidR="00F75B24">
        <w:rPr>
          <w:kern w:val="2"/>
          <w:lang w:eastAsia="zh-CN"/>
        </w:rPr>
        <w:t xml:space="preserve">PUCCH </w:t>
      </w:r>
      <w:r>
        <w:rPr>
          <w:rFonts w:hint="eastAsia"/>
          <w:kern w:val="2"/>
          <w:lang w:eastAsia="zh-CN"/>
        </w:rPr>
        <w:t>format 3/4</w:t>
      </w:r>
      <w:r>
        <w:rPr>
          <w:kern w:val="2"/>
          <w:lang w:eastAsia="zh-CN"/>
        </w:rPr>
        <w:t xml:space="preserve"> with one PRB</w:t>
      </w:r>
      <w:r>
        <w:rPr>
          <w:rFonts w:hint="eastAsia"/>
          <w:kern w:val="2"/>
          <w:lang w:eastAsia="zh-CN"/>
        </w:rPr>
        <w:t>, DMRS sequences should reuse the new</w:t>
      </w:r>
      <w:r w:rsidR="00F75B24">
        <w:rPr>
          <w:kern w:val="2"/>
          <w:lang w:eastAsia="zh-CN"/>
        </w:rPr>
        <w:t xml:space="preserve"> length-12</w:t>
      </w:r>
      <w:r>
        <w:rPr>
          <w:rFonts w:hint="eastAsia"/>
          <w:kern w:val="2"/>
          <w:lang w:eastAsia="zh-CN"/>
        </w:rPr>
        <w:t xml:space="preserve"> CGS </w:t>
      </w:r>
      <w:r w:rsidR="00F75B24">
        <w:rPr>
          <w:kern w:val="2"/>
          <w:lang w:eastAsia="zh-CN"/>
        </w:rPr>
        <w:t>a</w:t>
      </w:r>
      <w:r w:rsidR="003A62EF">
        <w:rPr>
          <w:kern w:val="2"/>
          <w:lang w:eastAsia="zh-CN"/>
        </w:rPr>
        <w:t xml:space="preserve">greed in RAN1 90bis meeting </w:t>
      </w:r>
      <w:r w:rsidR="00591609">
        <w:rPr>
          <w:kern w:val="2"/>
          <w:lang w:eastAsia="zh-CN"/>
        </w:rPr>
        <w:fldChar w:fldCharType="begin"/>
      </w:r>
      <w:r w:rsidR="00C40093">
        <w:rPr>
          <w:kern w:val="2"/>
          <w:lang w:eastAsia="zh-CN"/>
        </w:rPr>
        <w:instrText xml:space="preserve"> REF _Ref485130908 \r \h </w:instrText>
      </w:r>
      <w:r w:rsidR="00591609">
        <w:rPr>
          <w:kern w:val="2"/>
          <w:lang w:eastAsia="zh-CN"/>
        </w:rPr>
      </w:r>
      <w:r w:rsidR="00591609">
        <w:rPr>
          <w:kern w:val="2"/>
          <w:lang w:eastAsia="zh-CN"/>
        </w:rPr>
        <w:fldChar w:fldCharType="separate"/>
      </w:r>
      <w:r w:rsidR="00070722">
        <w:rPr>
          <w:kern w:val="2"/>
          <w:lang w:eastAsia="zh-CN"/>
        </w:rPr>
        <w:t>[1]</w:t>
      </w:r>
      <w:r w:rsidR="00591609">
        <w:rPr>
          <w:kern w:val="2"/>
          <w:lang w:eastAsia="zh-CN"/>
        </w:rPr>
        <w:fldChar w:fldCharType="end"/>
      </w:r>
      <w:r w:rsidR="00F75B24">
        <w:rPr>
          <w:kern w:val="2"/>
          <w:lang w:eastAsia="zh-CN"/>
        </w:rPr>
        <w:t>, which can keep the low cross-correlation between neighbor cells;</w:t>
      </w:r>
    </w:p>
    <w:p w:rsidR="002A3F56" w:rsidRPr="00F35F04" w:rsidRDefault="00F35F04" w:rsidP="00C77A9E">
      <w:pPr>
        <w:numPr>
          <w:ilvl w:val="0"/>
          <w:numId w:val="12"/>
        </w:numPr>
        <w:spacing w:afterLines="50"/>
        <w:jc w:val="left"/>
        <w:rPr>
          <w:kern w:val="2"/>
          <w:lang w:eastAsia="zh-CN"/>
        </w:rPr>
      </w:pPr>
      <w:r w:rsidRPr="00F35F04">
        <w:rPr>
          <w:kern w:val="2"/>
          <w:lang w:eastAsia="zh-CN"/>
        </w:rPr>
        <w:t xml:space="preserve">For format 3/4 with more than one PRB, DMRS sequences should </w:t>
      </w:r>
      <w:r w:rsidR="00F75B24">
        <w:rPr>
          <w:kern w:val="2"/>
          <w:lang w:eastAsia="zh-CN"/>
        </w:rPr>
        <w:t>comply</w:t>
      </w:r>
      <w:r w:rsidRPr="00F35F04">
        <w:rPr>
          <w:kern w:val="2"/>
          <w:lang w:eastAsia="zh-CN"/>
        </w:rPr>
        <w:t xml:space="preserve"> </w:t>
      </w:r>
      <w:r w:rsidR="006676BE">
        <w:rPr>
          <w:kern w:val="2"/>
          <w:lang w:eastAsia="zh-CN"/>
        </w:rPr>
        <w:t xml:space="preserve">with </w:t>
      </w:r>
      <w:r w:rsidRPr="00F35F04">
        <w:rPr>
          <w:kern w:val="2"/>
          <w:lang w:eastAsia="zh-CN"/>
        </w:rPr>
        <w:t xml:space="preserve">the design of </w:t>
      </w:r>
      <w:r w:rsidR="00F75B24">
        <w:rPr>
          <w:kern w:val="2"/>
          <w:lang w:eastAsia="zh-CN"/>
        </w:rPr>
        <w:t xml:space="preserve">DMRS sequence of </w:t>
      </w:r>
      <w:r w:rsidRPr="00F35F04">
        <w:rPr>
          <w:kern w:val="2"/>
          <w:lang w:eastAsia="zh-CN"/>
        </w:rPr>
        <w:t>PUSCH</w:t>
      </w:r>
      <w:r w:rsidR="00F75B24">
        <w:rPr>
          <w:kern w:val="2"/>
          <w:lang w:eastAsia="zh-CN"/>
        </w:rPr>
        <w:t xml:space="preserve"> with DFT-s-OFDM waveform, which is aligned with the agreement in the last meeting</w:t>
      </w:r>
      <w:r w:rsidRPr="00F35F04">
        <w:rPr>
          <w:kern w:val="2"/>
          <w:lang w:eastAsia="zh-CN"/>
        </w:rPr>
        <w:t>;</w:t>
      </w:r>
    </w:p>
    <w:p w:rsidR="002A3F56" w:rsidRDefault="002A3F56" w:rsidP="002A3F56">
      <w:pPr>
        <w:spacing w:afterLines="50"/>
        <w:rPr>
          <w:i/>
          <w:kern w:val="2"/>
          <w:lang w:eastAsia="zh-CN"/>
        </w:rPr>
      </w:pPr>
      <w:r w:rsidRPr="00275679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6</w:t>
      </w:r>
      <w:r>
        <w:rPr>
          <w:rFonts w:hint="eastAsia"/>
          <w:kern w:val="2"/>
          <w:lang w:eastAsia="zh-CN"/>
        </w:rPr>
        <w:t xml:space="preserve">: </w:t>
      </w:r>
      <w:r w:rsidR="000A328D">
        <w:rPr>
          <w:i/>
          <w:kern w:val="2"/>
          <w:lang w:eastAsia="zh-CN"/>
        </w:rPr>
        <w:t>I</w:t>
      </w:r>
      <w:r w:rsidR="000A328D" w:rsidRPr="000A328D">
        <w:rPr>
          <w:i/>
          <w:kern w:val="2"/>
          <w:lang w:eastAsia="zh-CN"/>
        </w:rPr>
        <w:t>f the UE is configured with modulation format Pi/2 BPSK, it should not use QPSK in some special cases</w:t>
      </w:r>
      <w:r>
        <w:rPr>
          <w:i/>
          <w:kern w:val="2"/>
          <w:lang w:eastAsia="zh-CN"/>
        </w:rPr>
        <w:t>.</w:t>
      </w:r>
    </w:p>
    <w:p w:rsidR="004C7A82" w:rsidRDefault="00C56FF5" w:rsidP="002E5EC2">
      <w:pPr>
        <w:pStyle w:val="Heading1"/>
        <w:wordWrap w:val="0"/>
        <w:autoSpaceDE/>
        <w:autoSpaceDN/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E7D90" w:rsidRDefault="001F2730" w:rsidP="00DE7D90">
      <w:pPr>
        <w:spacing w:afterLines="50"/>
        <w:rPr>
          <w:kern w:val="2"/>
          <w:lang w:val="en-GB" w:eastAsia="zh-CN"/>
        </w:rPr>
      </w:pPr>
      <w:r>
        <w:rPr>
          <w:rFonts w:hint="eastAsia"/>
          <w:lang w:eastAsia="zh-CN"/>
        </w:rPr>
        <w:t xml:space="preserve">In this contribution, </w:t>
      </w:r>
      <w:r w:rsidR="00617552">
        <w:rPr>
          <w:lang w:eastAsia="zh-CN"/>
        </w:rPr>
        <w:t>structures of long PUCCH with moderate payload size</w:t>
      </w:r>
      <w:r w:rsidR="00617552">
        <w:rPr>
          <w:rFonts w:hint="eastAsia"/>
          <w:lang w:eastAsia="zh-CN"/>
        </w:rPr>
        <w:t xml:space="preserve"> </w:t>
      </w:r>
      <w:r w:rsidR="00617552">
        <w:rPr>
          <w:lang w:eastAsia="zh-CN"/>
        </w:rPr>
        <w:t>are</w:t>
      </w:r>
      <w:r w:rsidR="00617552">
        <w:rPr>
          <w:rFonts w:hint="eastAsia"/>
          <w:lang w:eastAsia="zh-CN"/>
        </w:rPr>
        <w:t xml:space="preserve"> given</w:t>
      </w:r>
      <w:r>
        <w:rPr>
          <w:rFonts w:hint="eastAsia"/>
          <w:lang w:eastAsia="zh-CN"/>
        </w:rPr>
        <w:t xml:space="preserve">. </w:t>
      </w:r>
      <w:r w:rsidR="00505AC4">
        <w:rPr>
          <w:rFonts w:hint="eastAsia"/>
          <w:kern w:val="2"/>
          <w:lang w:val="en-GB" w:eastAsia="zh-CN"/>
        </w:rPr>
        <w:t xml:space="preserve">Based on above </w:t>
      </w:r>
      <w:r w:rsidR="007A22A3">
        <w:rPr>
          <w:rFonts w:hint="eastAsia"/>
          <w:kern w:val="2"/>
          <w:lang w:val="en-GB" w:eastAsia="zh-CN"/>
        </w:rPr>
        <w:t>discussions</w:t>
      </w:r>
      <w:r w:rsidR="00505AC4">
        <w:rPr>
          <w:rFonts w:hint="eastAsia"/>
          <w:kern w:val="2"/>
          <w:lang w:val="en-GB" w:eastAsia="zh-CN"/>
        </w:rPr>
        <w:t xml:space="preserve">, </w:t>
      </w:r>
      <w:r w:rsidR="00BF6AE7">
        <w:rPr>
          <w:rFonts w:hint="eastAsia"/>
          <w:kern w:val="2"/>
          <w:lang w:val="en-GB" w:eastAsia="zh-CN"/>
        </w:rPr>
        <w:t xml:space="preserve">the </w:t>
      </w:r>
      <w:r w:rsidR="00553E60">
        <w:rPr>
          <w:rFonts w:hint="eastAsia"/>
          <w:kern w:val="2"/>
          <w:lang w:val="en-GB" w:eastAsia="zh-CN"/>
        </w:rPr>
        <w:t>following proposal</w:t>
      </w:r>
      <w:r w:rsidR="00C92F7F">
        <w:rPr>
          <w:kern w:val="2"/>
          <w:lang w:val="en-GB" w:eastAsia="zh-CN"/>
        </w:rPr>
        <w:t>s</w:t>
      </w:r>
      <w:r w:rsidR="007A22A3">
        <w:rPr>
          <w:rFonts w:hint="eastAsia"/>
          <w:kern w:val="2"/>
          <w:lang w:val="en-GB" w:eastAsia="zh-CN"/>
        </w:rPr>
        <w:t xml:space="preserve"> are given</w:t>
      </w:r>
      <w:r>
        <w:rPr>
          <w:rFonts w:hint="eastAsia"/>
          <w:kern w:val="2"/>
          <w:lang w:val="en-GB" w:eastAsia="zh-CN"/>
        </w:rPr>
        <w:t>.</w:t>
      </w:r>
      <w:r w:rsidR="00624C35">
        <w:rPr>
          <w:rFonts w:hint="eastAsia"/>
          <w:kern w:val="2"/>
          <w:lang w:val="en-GB" w:eastAsia="zh-CN"/>
        </w:rPr>
        <w:t xml:space="preserve"> </w:t>
      </w:r>
      <w:bookmarkStart w:id="18" w:name="OLE_LINK79"/>
      <w:bookmarkStart w:id="19" w:name="OLE_LINK80"/>
    </w:p>
    <w:bookmarkEnd w:id="18"/>
    <w:bookmarkEnd w:id="19"/>
    <w:p w:rsidR="005C2F34" w:rsidRDefault="005C2F34" w:rsidP="005C2F34">
      <w:pPr>
        <w:spacing w:after="0"/>
        <w:rPr>
          <w:i/>
          <w:kern w:val="2"/>
          <w:lang w:eastAsia="zh-CN"/>
        </w:rPr>
      </w:pPr>
      <w:r w:rsidRPr="00837B53">
        <w:rPr>
          <w:b/>
          <w:i/>
          <w:kern w:val="2"/>
          <w:lang w:eastAsia="zh-CN"/>
        </w:rPr>
        <w:t>Proposal</w:t>
      </w:r>
      <w:r w:rsidRPr="00837B53"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1</w:t>
      </w:r>
      <w:r w:rsidRPr="00837B53">
        <w:rPr>
          <w:rFonts w:hint="eastAsia"/>
          <w:b/>
          <w:i/>
          <w:kern w:val="2"/>
          <w:lang w:eastAsia="zh-CN"/>
        </w:rPr>
        <w:t xml:space="preserve">: </w:t>
      </w:r>
      <w:r w:rsidRPr="00277570">
        <w:rPr>
          <w:i/>
          <w:kern w:val="2"/>
          <w:lang w:eastAsia="zh-CN"/>
        </w:rPr>
        <w:t xml:space="preserve">For </w:t>
      </w:r>
      <w:r>
        <w:rPr>
          <w:i/>
          <w:kern w:val="2"/>
          <w:lang w:eastAsia="zh-CN"/>
        </w:rPr>
        <w:t>PUCCH format 4</w:t>
      </w:r>
      <w:r w:rsidRPr="00277570">
        <w:rPr>
          <w:i/>
          <w:kern w:val="2"/>
          <w:lang w:eastAsia="zh-CN"/>
        </w:rPr>
        <w:t>,</w:t>
      </w:r>
      <w:r>
        <w:rPr>
          <w:i/>
          <w:kern w:val="2"/>
          <w:lang w:eastAsia="zh-CN"/>
        </w:rPr>
        <w:t xml:space="preserve"> the DMRS sequence is a CGS with length-12 and is mapped contiguously to all REs in one resource block.</w:t>
      </w:r>
    </w:p>
    <w:p w:rsidR="00BA4504" w:rsidRDefault="00BA4504" w:rsidP="00A269E7">
      <w:pPr>
        <w:spacing w:beforeLines="50" w:before="120" w:after="0"/>
        <w:rPr>
          <w:i/>
          <w:kern w:val="2"/>
          <w:lang w:eastAsia="zh-CN"/>
        </w:rPr>
      </w:pPr>
      <w:r w:rsidRPr="00837B53">
        <w:rPr>
          <w:b/>
          <w:i/>
          <w:kern w:val="2"/>
          <w:lang w:eastAsia="zh-CN"/>
        </w:rPr>
        <w:t>Proposal</w:t>
      </w:r>
      <w:r w:rsidRPr="00837B53"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2</w:t>
      </w:r>
      <w:r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The OCCs for</w:t>
      </w:r>
      <w:r w:rsidRPr="00277570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PUCCH format 4 are as shown in the following table.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"/>
        <w:gridCol w:w="4576"/>
        <w:gridCol w:w="4561"/>
      </w:tblGrid>
      <w:tr w:rsidR="00BA4504" w:rsidRPr="001A0535" w:rsidTr="00C304FE">
        <w:trPr>
          <w:jc w:val="center"/>
        </w:trPr>
        <w:tc>
          <w:tcPr>
            <w:tcW w:w="353" w:type="dxa"/>
            <w:vMerge w:val="restart"/>
            <w:shd w:val="clear" w:color="auto" w:fill="auto"/>
          </w:tcPr>
          <w:p w:rsidR="00BA4504" w:rsidRPr="00C844EE" w:rsidRDefault="00BA4504" w:rsidP="00C304FE">
            <w:pPr>
              <w:pStyle w:val="TAH"/>
              <w:rPr>
                <w:rFonts w:eastAsia="Batang"/>
              </w:rPr>
            </w:pPr>
            <w:r w:rsidRPr="00C844EE">
              <w:rPr>
                <w:rFonts w:eastAsia="Batang"/>
              </w:rPr>
              <w:object w:dxaOrig="139" w:dyaOrig="240">
                <v:shape id="_x0000_i1046" type="#_x0000_t75" style="width:7.2pt;height:12pt" o:ole="">
                  <v:imagedata r:id="rId30" o:title=""/>
                </v:shape>
                <o:OLEObject Type="Embed" ProgID="Equation.3" ShapeID="_x0000_i1046" DrawAspect="Content" ObjectID="_1572439258" r:id="rId55"/>
              </w:object>
            </w:r>
          </w:p>
        </w:tc>
        <w:tc>
          <w:tcPr>
            <w:tcW w:w="9140" w:type="dxa"/>
            <w:gridSpan w:val="2"/>
            <w:tcBorders>
              <w:bottom w:val="nil"/>
            </w:tcBorders>
            <w:shd w:val="clear" w:color="auto" w:fill="auto"/>
          </w:tcPr>
          <w:p w:rsidR="00BA4504" w:rsidRPr="00C844EE" w:rsidRDefault="00BA4504" w:rsidP="00C304FE">
            <w:pPr>
              <w:pStyle w:val="TAH"/>
              <w:rPr>
                <w:rFonts w:eastAsia="Batang"/>
              </w:rPr>
            </w:pPr>
            <w:r w:rsidRPr="00C844EE">
              <w:rPr>
                <w:rFonts w:eastAsia="Batang"/>
              </w:rPr>
              <w:object w:dxaOrig="260" w:dyaOrig="300">
                <v:shape id="_x0000_i1047" type="#_x0000_t75" style="width:13.2pt;height:15pt" o:ole="">
                  <v:imagedata r:id="rId10" o:title=""/>
                </v:shape>
                <o:OLEObject Type="Embed" ProgID="Equation.3" ShapeID="_x0000_i1047" DrawAspect="Content" ObjectID="_1572439259" r:id="rId56"/>
              </w:object>
            </w:r>
          </w:p>
        </w:tc>
      </w:tr>
      <w:tr w:rsidR="00BA4504" w:rsidRPr="001A0535" w:rsidTr="00C304FE">
        <w:trPr>
          <w:jc w:val="center"/>
        </w:trPr>
        <w:tc>
          <w:tcPr>
            <w:tcW w:w="353" w:type="dxa"/>
            <w:vMerge/>
            <w:shd w:val="clear" w:color="auto" w:fill="auto"/>
          </w:tcPr>
          <w:p w:rsidR="00BA4504" w:rsidRPr="00C844EE" w:rsidRDefault="00BA4504" w:rsidP="00C304FE">
            <w:pPr>
              <w:pStyle w:val="TAH"/>
              <w:rPr>
                <w:rFonts w:eastAsia="Batang"/>
              </w:rPr>
            </w:pPr>
          </w:p>
        </w:tc>
        <w:tc>
          <w:tcPr>
            <w:tcW w:w="4521" w:type="dxa"/>
            <w:tcBorders>
              <w:top w:val="nil"/>
            </w:tcBorders>
            <w:shd w:val="clear" w:color="auto" w:fill="auto"/>
          </w:tcPr>
          <w:p w:rsidR="00BA4504" w:rsidRPr="009F138B" w:rsidRDefault="00BA4504" w:rsidP="00C304FE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60" w:dyaOrig="400">
                <v:shape id="_x0000_i1048" type="#_x0000_t75" style="width:64.2pt;height:19.8pt" o:ole="">
                  <v:imagedata r:id="rId33" o:title=""/>
                </v:shape>
                <o:OLEObject Type="Embed" ProgID="Equation.3" ShapeID="_x0000_i1048" DrawAspect="Content" ObjectID="_1572439260" r:id="rId57"/>
              </w:object>
            </w:r>
          </w:p>
        </w:tc>
        <w:tc>
          <w:tcPr>
            <w:tcW w:w="4619" w:type="dxa"/>
            <w:tcBorders>
              <w:top w:val="nil"/>
            </w:tcBorders>
            <w:shd w:val="clear" w:color="auto" w:fill="FFFFFF"/>
          </w:tcPr>
          <w:p w:rsidR="00BA4504" w:rsidRPr="009F138B" w:rsidRDefault="00BA4504" w:rsidP="00C304FE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80" w:dyaOrig="400">
                <v:shape id="_x0000_i1049" type="#_x0000_t75" style="width:64.2pt;height:19.8pt" o:ole="">
                  <v:imagedata r:id="rId12" o:title=""/>
                </v:shape>
                <o:OLEObject Type="Embed" ProgID="Equation.3" ShapeID="_x0000_i1049" DrawAspect="Content" ObjectID="_1572439261" r:id="rId58"/>
              </w:object>
            </w:r>
          </w:p>
        </w:tc>
      </w:tr>
      <w:tr w:rsidR="00BA4504" w:rsidRPr="001A0535" w:rsidTr="00C304FE">
        <w:trPr>
          <w:jc w:val="center"/>
        </w:trPr>
        <w:tc>
          <w:tcPr>
            <w:tcW w:w="353" w:type="dxa"/>
            <w:shd w:val="clear" w:color="auto" w:fill="auto"/>
          </w:tcPr>
          <w:p w:rsidR="00BA4504" w:rsidRPr="00C844EE" w:rsidRDefault="00BA4504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0</w:t>
            </w:r>
          </w:p>
        </w:tc>
        <w:tc>
          <w:tcPr>
            <w:tcW w:w="4521" w:type="dxa"/>
            <w:shd w:val="clear" w:color="auto" w:fill="auto"/>
          </w:tcPr>
          <w:p w:rsidR="00BA4504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8"/>
              </w:rPr>
              <w:object w:dxaOrig="4160" w:dyaOrig="300">
                <v:shape id="_x0000_i1050" type="#_x0000_t75" style="width:202.8pt;height:15pt" o:ole="">
                  <v:imagedata r:id="rId36" o:title=""/>
                </v:shape>
                <o:OLEObject Type="Embed" ProgID="Equation.3" ShapeID="_x0000_i1050" DrawAspect="Content" ObjectID="_1572439262" r:id="rId59"/>
              </w:object>
            </w:r>
          </w:p>
        </w:tc>
        <w:tc>
          <w:tcPr>
            <w:tcW w:w="4619" w:type="dxa"/>
            <w:shd w:val="clear" w:color="auto" w:fill="FFFFFF"/>
          </w:tcPr>
          <w:p w:rsidR="00BA4504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60" w:dyaOrig="300">
                <v:shape id="_x0000_i1051" type="#_x0000_t75" style="width:206.4pt;height:15pt" o:ole="">
                  <v:imagedata r:id="rId15" o:title=""/>
                </v:shape>
                <o:OLEObject Type="Embed" ProgID="Equation.3" ShapeID="_x0000_i1051" DrawAspect="Content" ObjectID="_1572439263" r:id="rId60"/>
              </w:object>
            </w:r>
          </w:p>
        </w:tc>
      </w:tr>
      <w:tr w:rsidR="00BA4504" w:rsidRPr="001A0535" w:rsidTr="00C304FE">
        <w:trPr>
          <w:jc w:val="center"/>
        </w:trPr>
        <w:tc>
          <w:tcPr>
            <w:tcW w:w="353" w:type="dxa"/>
            <w:shd w:val="clear" w:color="auto" w:fill="auto"/>
          </w:tcPr>
          <w:p w:rsidR="00BA4504" w:rsidRPr="00C844EE" w:rsidRDefault="00BA4504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1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BA4504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8"/>
              </w:rPr>
              <w:object w:dxaOrig="4480" w:dyaOrig="300">
                <v:shape id="_x0000_i1052" type="#_x0000_t75" style="width:217.8pt;height:15pt" o:ole="">
                  <v:imagedata r:id="rId39" o:title=""/>
                </v:shape>
                <o:OLEObject Type="Embed" ProgID="Equation.3" ShapeID="_x0000_i1052" DrawAspect="Content" ObjectID="_1572439264" r:id="rId61"/>
              </w:object>
            </w:r>
          </w:p>
        </w:tc>
        <w:tc>
          <w:tcPr>
            <w:tcW w:w="4619" w:type="dxa"/>
            <w:shd w:val="clear" w:color="auto" w:fill="FFFFFF"/>
          </w:tcPr>
          <w:p w:rsidR="00BA4504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>
                <v:shape id="_x0000_i1053" type="#_x0000_t75" style="width:213.6pt;height:16.2pt" o:ole="">
                  <v:imagedata r:id="rId20" o:title=""/>
                </v:shape>
                <o:OLEObject Type="Embed" ProgID="Equation.3" ShapeID="_x0000_i1053" DrawAspect="Content" ObjectID="_1572439265" r:id="rId62"/>
              </w:object>
            </w:r>
          </w:p>
        </w:tc>
      </w:tr>
      <w:tr w:rsidR="00BA4504" w:rsidRPr="001A0535" w:rsidTr="00C304FE">
        <w:trPr>
          <w:jc w:val="center"/>
        </w:trPr>
        <w:tc>
          <w:tcPr>
            <w:tcW w:w="353" w:type="dxa"/>
            <w:shd w:val="clear" w:color="auto" w:fill="auto"/>
          </w:tcPr>
          <w:p w:rsidR="00BA4504" w:rsidRPr="00C844EE" w:rsidRDefault="00BA4504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2</w:t>
            </w:r>
          </w:p>
        </w:tc>
        <w:tc>
          <w:tcPr>
            <w:tcW w:w="4521" w:type="dxa"/>
            <w:shd w:val="clear" w:color="auto" w:fill="auto"/>
          </w:tcPr>
          <w:p w:rsidR="00BA4504" w:rsidRPr="00C844EE" w:rsidRDefault="00BA4504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-</w:t>
            </w:r>
          </w:p>
        </w:tc>
        <w:tc>
          <w:tcPr>
            <w:tcW w:w="4619" w:type="dxa"/>
            <w:shd w:val="clear" w:color="auto" w:fill="FFFFFF"/>
          </w:tcPr>
          <w:p w:rsidR="00BA4504" w:rsidRPr="00C844EE" w:rsidRDefault="00C304FE" w:rsidP="00C304FE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40" w:dyaOrig="300">
                <v:shape id="_x0000_i1054" type="#_x0000_t75" style="width:205.8pt;height:15pt" o:ole="">
                  <v:imagedata r:id="rId24" o:title=""/>
                </v:shape>
                <o:OLEObject Type="Embed" ProgID="Equation.3" ShapeID="_x0000_i1054" DrawAspect="Content" ObjectID="_1572439266" r:id="rId63"/>
              </w:object>
            </w:r>
          </w:p>
        </w:tc>
      </w:tr>
      <w:tr w:rsidR="00BA4504" w:rsidRPr="001A0535" w:rsidTr="00C304FE">
        <w:trPr>
          <w:jc w:val="center"/>
        </w:trPr>
        <w:tc>
          <w:tcPr>
            <w:tcW w:w="353" w:type="dxa"/>
            <w:shd w:val="clear" w:color="auto" w:fill="auto"/>
          </w:tcPr>
          <w:p w:rsidR="00BA4504" w:rsidRPr="00C844EE" w:rsidRDefault="00BA4504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3</w:t>
            </w:r>
          </w:p>
        </w:tc>
        <w:tc>
          <w:tcPr>
            <w:tcW w:w="4521" w:type="dxa"/>
            <w:shd w:val="clear" w:color="auto" w:fill="auto"/>
          </w:tcPr>
          <w:p w:rsidR="00BA4504" w:rsidRPr="00C844EE" w:rsidRDefault="00BA4504" w:rsidP="00C304FE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-</w:t>
            </w:r>
          </w:p>
        </w:tc>
        <w:tc>
          <w:tcPr>
            <w:tcW w:w="4619" w:type="dxa"/>
            <w:shd w:val="clear" w:color="auto" w:fill="FFFFFF"/>
          </w:tcPr>
          <w:p w:rsidR="00BA4504" w:rsidRPr="00C844EE" w:rsidRDefault="00C304FE" w:rsidP="00C304FE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>
                <v:shape id="_x0000_i1055" type="#_x0000_t75" style="width:3in;height:16.2pt" o:ole="">
                  <v:imagedata r:id="rId28" o:title=""/>
                </v:shape>
                <o:OLEObject Type="Embed" ProgID="Equation.3" ShapeID="_x0000_i1055" DrawAspect="Content" ObjectID="_1572439267" r:id="rId64"/>
              </w:object>
            </w:r>
          </w:p>
        </w:tc>
      </w:tr>
    </w:tbl>
    <w:p w:rsidR="00F4391C" w:rsidRPr="0068781A" w:rsidRDefault="00F4391C" w:rsidP="00A269E7">
      <w:pPr>
        <w:spacing w:beforeLines="50" w:before="120" w:afterLines="50"/>
        <w:rPr>
          <w:i/>
          <w:kern w:val="2"/>
          <w:lang w:eastAsia="zh-CN"/>
        </w:rPr>
      </w:pPr>
      <w:r w:rsidRPr="00837B53">
        <w:rPr>
          <w:b/>
          <w:i/>
          <w:kern w:val="2"/>
          <w:lang w:eastAsia="zh-CN"/>
        </w:rPr>
        <w:t>Proposal</w:t>
      </w:r>
      <w:r w:rsidRPr="00837B53"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3</w:t>
      </w:r>
      <w:r w:rsidRPr="00837B53"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For PUCCH format 3 &amp; 4,</w:t>
      </w:r>
      <w:r>
        <w:rPr>
          <w:rFonts w:hint="eastAsia"/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value of X should be 4.</w:t>
      </w:r>
    </w:p>
    <w:p w:rsidR="005C2F34" w:rsidRDefault="005C2F34" w:rsidP="005C2F34">
      <w:pPr>
        <w:spacing w:afterLines="50"/>
        <w:rPr>
          <w:i/>
          <w:kern w:val="2"/>
          <w:lang w:eastAsia="zh-CN"/>
        </w:rPr>
      </w:pPr>
      <w:r w:rsidRPr="00275679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4</w:t>
      </w:r>
      <w:r>
        <w:rPr>
          <w:rFonts w:hint="eastAsia"/>
          <w:kern w:val="2"/>
          <w:lang w:eastAsia="zh-CN"/>
        </w:rPr>
        <w:t xml:space="preserve">: </w:t>
      </w:r>
      <w:r w:rsidRPr="00275679">
        <w:rPr>
          <w:rFonts w:hint="eastAsia"/>
          <w:i/>
          <w:kern w:val="2"/>
          <w:lang w:eastAsia="zh-CN"/>
        </w:rPr>
        <w:t>T</w:t>
      </w:r>
      <w:r w:rsidRPr="00275679">
        <w:rPr>
          <w:i/>
          <w:kern w:val="2"/>
          <w:lang w:eastAsia="zh-CN"/>
        </w:rPr>
        <w:t>he DMRS location</w:t>
      </w:r>
      <w:r>
        <w:rPr>
          <w:i/>
          <w:kern w:val="2"/>
          <w:lang w:eastAsia="zh-CN"/>
        </w:rPr>
        <w:t>s</w:t>
      </w:r>
      <w:r w:rsidRPr="00275679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within </w:t>
      </w:r>
      <w:r w:rsidRPr="00275679">
        <w:rPr>
          <w:i/>
          <w:kern w:val="2"/>
          <w:lang w:eastAsia="zh-CN"/>
        </w:rPr>
        <w:t>a</w:t>
      </w:r>
      <w:r>
        <w:rPr>
          <w:i/>
          <w:kern w:val="2"/>
          <w:lang w:eastAsia="zh-CN"/>
        </w:rPr>
        <w:t xml:space="preserve"> length-N </w:t>
      </w:r>
      <w:r w:rsidRPr="00275679">
        <w:rPr>
          <w:i/>
          <w:kern w:val="2"/>
          <w:lang w:eastAsia="zh-CN"/>
        </w:rPr>
        <w:t>long PUCCH</w:t>
      </w:r>
      <w:r>
        <w:rPr>
          <w:i/>
          <w:kern w:val="2"/>
          <w:lang w:eastAsia="zh-CN"/>
        </w:rPr>
        <w:t xml:space="preserve"> without frequency hopping</w:t>
      </w:r>
      <w:r w:rsidRPr="00275679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should be</w:t>
      </w:r>
      <w:r w:rsidRPr="00275679">
        <w:rPr>
          <w:i/>
          <w:kern w:val="2"/>
          <w:lang w:eastAsia="zh-CN"/>
        </w:rPr>
        <w:t xml:space="preserve"> same </w:t>
      </w:r>
      <w:r>
        <w:rPr>
          <w:i/>
          <w:kern w:val="2"/>
          <w:lang w:eastAsia="zh-CN"/>
        </w:rPr>
        <w:t>as t</w:t>
      </w:r>
      <w:r w:rsidRPr="00275679">
        <w:rPr>
          <w:i/>
          <w:kern w:val="2"/>
          <w:lang w:eastAsia="zh-CN"/>
        </w:rPr>
        <w:t>he DMRS location</w:t>
      </w:r>
      <w:r>
        <w:rPr>
          <w:i/>
          <w:kern w:val="2"/>
          <w:lang w:eastAsia="zh-CN"/>
        </w:rPr>
        <w:t>s within a length-N frequency-hop of a long PUCCH with frequency hopping.</w:t>
      </w:r>
      <w:r w:rsidRPr="00275679">
        <w:rPr>
          <w:i/>
          <w:kern w:val="2"/>
          <w:lang w:eastAsia="zh-CN"/>
        </w:rPr>
        <w:t xml:space="preserve"> </w:t>
      </w:r>
    </w:p>
    <w:p w:rsidR="00F4391C" w:rsidRDefault="00F4391C" w:rsidP="005C2F34">
      <w:pPr>
        <w:autoSpaceDE/>
        <w:autoSpaceDN/>
        <w:adjustRightInd/>
        <w:snapToGrid/>
        <w:spacing w:after="0"/>
        <w:rPr>
          <w:i/>
          <w:kern w:val="2"/>
          <w:lang w:eastAsia="zh-CN"/>
        </w:rPr>
      </w:pPr>
      <w:r w:rsidRPr="00793309">
        <w:rPr>
          <w:rFonts w:hint="eastAsia"/>
          <w:b/>
          <w:i/>
          <w:kern w:val="2"/>
          <w:lang w:eastAsia="zh-CN"/>
        </w:rPr>
        <w:t xml:space="preserve">Proposal </w:t>
      </w:r>
      <w:r w:rsidRPr="00793309">
        <w:rPr>
          <w:b/>
          <w:i/>
          <w:kern w:val="2"/>
          <w:lang w:eastAsia="zh-CN"/>
        </w:rPr>
        <w:t>5</w:t>
      </w:r>
      <w:r w:rsidRPr="00793309">
        <w:rPr>
          <w:rFonts w:hint="eastAsia"/>
          <w:kern w:val="2"/>
          <w:lang w:eastAsia="zh-CN"/>
        </w:rPr>
        <w:t>:</w:t>
      </w:r>
    </w:p>
    <w:p w:rsidR="00F4391C" w:rsidRPr="00F4391C" w:rsidRDefault="00F4391C" w:rsidP="001B2550">
      <w:pPr>
        <w:autoSpaceDE/>
        <w:autoSpaceDN/>
        <w:adjustRightInd/>
        <w:snapToGrid/>
        <w:spacing w:after="0"/>
        <w:rPr>
          <w:i/>
        </w:rPr>
      </w:pPr>
      <w:r w:rsidRPr="00F4391C">
        <w:rPr>
          <w:i/>
        </w:rPr>
        <w:t xml:space="preserve">For a long PUCCH with frequency hopping enabled </w:t>
      </w:r>
    </w:p>
    <w:p w:rsidR="00F4391C" w:rsidRPr="00F4391C" w:rsidRDefault="00F4391C" w:rsidP="00F4391C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i/>
        </w:rPr>
      </w:pPr>
      <w:r w:rsidRPr="00F4391C">
        <w:rPr>
          <w:i/>
        </w:rPr>
        <w:t>If there is 1 DMRS symbol in a hop of N symbols, the DMRS symbol is located at symbol index (N/2) if N is an even number, or at symbol index (N-1)/2 if N is an odd number</w:t>
      </w:r>
    </w:p>
    <w:p w:rsidR="00F4391C" w:rsidRPr="00F4391C" w:rsidRDefault="00F4391C" w:rsidP="001B2550">
      <w:pPr>
        <w:autoSpaceDE/>
        <w:autoSpaceDN/>
        <w:adjustRightInd/>
        <w:snapToGrid/>
        <w:spacing w:after="0"/>
        <w:rPr>
          <w:i/>
        </w:rPr>
      </w:pPr>
      <w:r w:rsidRPr="00F4391C">
        <w:rPr>
          <w:i/>
        </w:rPr>
        <w:t xml:space="preserve">For a long PUCCH with frequency hopping disabled </w:t>
      </w:r>
    </w:p>
    <w:p w:rsidR="00F4391C" w:rsidRPr="00F4391C" w:rsidRDefault="00F4391C" w:rsidP="00F4391C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i/>
        </w:rPr>
      </w:pPr>
      <w:r w:rsidRPr="00F4391C">
        <w:rPr>
          <w:i/>
        </w:rPr>
        <w:t>If there is 1 DMRS symbol in long PUCCH, the DMRS symbol is located at symbol index (N/2) if N is an even number, or at symbol index (N-1)/2 if N is an odd number</w:t>
      </w:r>
    </w:p>
    <w:p w:rsidR="00F4391C" w:rsidRPr="00F4391C" w:rsidRDefault="00F4391C" w:rsidP="00F4391C">
      <w:pPr>
        <w:numPr>
          <w:ilvl w:val="0"/>
          <w:numId w:val="8"/>
        </w:numPr>
        <w:autoSpaceDE/>
        <w:autoSpaceDN/>
        <w:adjustRightInd/>
        <w:snapToGrid/>
        <w:spacing w:afterLines="50"/>
        <w:jc w:val="left"/>
        <w:rPr>
          <w:i/>
        </w:rPr>
      </w:pPr>
      <w:r w:rsidRPr="00F4391C">
        <w:rPr>
          <w:i/>
          <w:kern w:val="2"/>
          <w:lang w:eastAsia="zh-CN"/>
        </w:rPr>
        <w:t>the starting index is from 0</w:t>
      </w:r>
    </w:p>
    <w:p w:rsidR="00C304FE" w:rsidRDefault="00C304FE" w:rsidP="00C304FE">
      <w:pPr>
        <w:spacing w:afterLines="50"/>
        <w:rPr>
          <w:i/>
          <w:kern w:val="2"/>
          <w:lang w:eastAsia="zh-CN"/>
        </w:rPr>
      </w:pPr>
      <w:r w:rsidRPr="00275679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6</w:t>
      </w:r>
      <w:r>
        <w:rPr>
          <w:rFonts w:hint="eastAsia"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I</w:t>
      </w:r>
      <w:r w:rsidRPr="000A328D">
        <w:rPr>
          <w:i/>
          <w:kern w:val="2"/>
          <w:lang w:eastAsia="zh-CN"/>
        </w:rPr>
        <w:t>f the UE is configured with modulation format Pi/2 BPSK, it should not use QPSK in some special cases</w:t>
      </w:r>
      <w:r>
        <w:rPr>
          <w:i/>
          <w:kern w:val="2"/>
          <w:lang w:eastAsia="zh-CN"/>
        </w:rPr>
        <w:t>.</w:t>
      </w:r>
    </w:p>
    <w:p w:rsidR="00F4391C" w:rsidRPr="005C2F34" w:rsidRDefault="00F4391C" w:rsidP="00F4391C">
      <w:pPr>
        <w:pStyle w:val="ListParagraph"/>
        <w:spacing w:afterLines="50"/>
        <w:ind w:left="0" w:firstLine="0"/>
        <w:rPr>
          <w:i/>
          <w:kern w:val="2"/>
          <w:lang w:eastAsia="zh-CN"/>
        </w:rPr>
      </w:pPr>
    </w:p>
    <w:p w:rsidR="002B7C37" w:rsidRDefault="004C7A82" w:rsidP="00E62912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  <w:rPr>
          <w:lang w:eastAsia="zh-CN"/>
        </w:rPr>
      </w:pPr>
      <w:r w:rsidRPr="00E92103">
        <w:rPr>
          <w:rFonts w:hint="eastAsia"/>
        </w:rPr>
        <w:lastRenderedPageBreak/>
        <w:t>Reference</w:t>
      </w:r>
      <w:r w:rsidRPr="00E92103">
        <w:rPr>
          <w:rFonts w:hint="eastAsia"/>
          <w:lang w:eastAsia="zh-CN"/>
        </w:rPr>
        <w:t>s</w:t>
      </w:r>
    </w:p>
    <w:p w:rsidR="002D6DD1" w:rsidRDefault="002D6DD1" w:rsidP="00F40E3B">
      <w:pPr>
        <w:pStyle w:val="References"/>
        <w:numPr>
          <w:ilvl w:val="0"/>
          <w:numId w:val="5"/>
        </w:numPr>
        <w:rPr>
          <w:lang w:eastAsia="zh-CN"/>
        </w:rPr>
      </w:pPr>
      <w:bookmarkStart w:id="20" w:name="_Ref485130908"/>
      <w:bookmarkStart w:id="21" w:name="_Ref481758036"/>
      <w:r w:rsidRPr="00F40E3B">
        <w:rPr>
          <w:lang w:eastAsia="zh-CN"/>
        </w:rPr>
        <w:t>3GPP, “</w:t>
      </w:r>
      <w:r w:rsidRPr="00F40E3B">
        <w:rPr>
          <w:szCs w:val="20"/>
          <w:lang w:eastAsia="zh-CN"/>
        </w:rPr>
        <w:t>Chairman's Notes RAN1_</w:t>
      </w:r>
      <w:r w:rsidR="00F40E3B" w:rsidRPr="00F40E3B">
        <w:rPr>
          <w:szCs w:val="20"/>
          <w:lang w:eastAsia="zh-CN"/>
        </w:rPr>
        <w:t>90</w:t>
      </w:r>
      <w:r w:rsidRPr="00F40E3B">
        <w:rPr>
          <w:szCs w:val="20"/>
          <w:lang w:eastAsia="zh-CN"/>
        </w:rPr>
        <w:t>bis_final</w:t>
      </w:r>
      <w:r w:rsidRPr="00F40E3B">
        <w:rPr>
          <w:lang w:eastAsia="zh-CN"/>
        </w:rPr>
        <w:t xml:space="preserve">”, </w:t>
      </w:r>
      <w:r w:rsidR="00F40E3B" w:rsidRPr="00F40E3B">
        <w:rPr>
          <w:lang w:eastAsia="zh-CN"/>
        </w:rPr>
        <w:t>Prague, Czech Republic</w:t>
      </w:r>
      <w:r w:rsidRPr="00F40E3B">
        <w:rPr>
          <w:lang w:eastAsia="zh-CN"/>
        </w:rPr>
        <w:t xml:space="preserve">, </w:t>
      </w:r>
      <w:r w:rsidR="00F40E3B" w:rsidRPr="00F40E3B">
        <w:rPr>
          <w:lang w:eastAsia="zh-CN"/>
        </w:rPr>
        <w:t>9 – 13 October 2017</w:t>
      </w:r>
      <w:r w:rsidRPr="00F40E3B">
        <w:rPr>
          <w:lang w:eastAsia="zh-CN"/>
        </w:rPr>
        <w:t>.</w:t>
      </w:r>
      <w:bookmarkEnd w:id="20"/>
    </w:p>
    <w:p w:rsidR="00F151D8" w:rsidRPr="00CC58C2" w:rsidRDefault="00F151D8" w:rsidP="00A269E7">
      <w:pPr>
        <w:pStyle w:val="References"/>
        <w:numPr>
          <w:ilvl w:val="0"/>
          <w:numId w:val="5"/>
        </w:numPr>
        <w:spacing w:afterLines="30" w:after="72"/>
        <w:rPr>
          <w:szCs w:val="20"/>
          <w:lang w:eastAsia="zh-CN"/>
        </w:rPr>
      </w:pPr>
      <w:bookmarkStart w:id="22" w:name="_Ref498544112"/>
      <w:r w:rsidRPr="00CC58C2">
        <w:rPr>
          <w:szCs w:val="20"/>
          <w:lang w:eastAsia="zh-CN"/>
        </w:rPr>
        <w:t>R1-1717</w:t>
      </w:r>
      <w:r>
        <w:rPr>
          <w:szCs w:val="20"/>
          <w:lang w:eastAsia="zh-CN"/>
        </w:rPr>
        <w:t>493</w:t>
      </w:r>
      <w:r w:rsidRPr="00CC58C2">
        <w:rPr>
          <w:szCs w:val="20"/>
          <w:lang w:eastAsia="zh-CN"/>
        </w:rPr>
        <w:t>, “</w:t>
      </w:r>
      <w:r w:rsidRPr="003D2973">
        <w:rPr>
          <w:lang w:eastAsia="zh-CN"/>
        </w:rPr>
        <w:t>Design of long-PUCCH for UCI of more than 2 bits</w:t>
      </w:r>
      <w:r w:rsidRPr="00CC58C2">
        <w:rPr>
          <w:szCs w:val="20"/>
          <w:lang w:eastAsia="zh-CN"/>
        </w:rPr>
        <w:t xml:space="preserve">”, </w:t>
      </w:r>
      <w:r>
        <w:rPr>
          <w:szCs w:val="20"/>
          <w:lang w:eastAsia="zh-CN"/>
        </w:rPr>
        <w:t>vivo</w:t>
      </w:r>
      <w:r w:rsidRPr="00CC58C2">
        <w:rPr>
          <w:szCs w:val="20"/>
          <w:lang w:eastAsia="zh-CN"/>
        </w:rPr>
        <w:t>,</w:t>
      </w:r>
      <w:r w:rsidRPr="00CC58C2">
        <w:rPr>
          <w:rFonts w:hint="eastAsia"/>
          <w:szCs w:val="20"/>
          <w:lang w:eastAsia="zh-CN"/>
        </w:rPr>
        <w:t xml:space="preserve"> </w:t>
      </w:r>
      <w:r w:rsidRPr="00CC58C2">
        <w:rPr>
          <w:szCs w:val="20"/>
          <w:lang w:eastAsia="zh-CN"/>
        </w:rPr>
        <w:t>RAN1#</w:t>
      </w:r>
      <w:r w:rsidRPr="00CC58C2">
        <w:rPr>
          <w:rFonts w:hint="eastAsia"/>
          <w:szCs w:val="20"/>
          <w:lang w:eastAsia="zh-CN"/>
        </w:rPr>
        <w:t>90</w:t>
      </w:r>
      <w:r w:rsidRPr="00CC58C2">
        <w:rPr>
          <w:szCs w:val="20"/>
          <w:lang w:eastAsia="zh-CN"/>
        </w:rPr>
        <w:t xml:space="preserve">b, Prague, Czech Republic, </w:t>
      </w:r>
      <w:r w:rsidRPr="00F40E3B">
        <w:rPr>
          <w:lang w:eastAsia="zh-CN"/>
        </w:rPr>
        <w:t>9 – 13 October</w:t>
      </w:r>
      <w:r w:rsidRPr="00CC58C2">
        <w:rPr>
          <w:szCs w:val="20"/>
          <w:lang w:eastAsia="zh-CN"/>
        </w:rPr>
        <w:t xml:space="preserve"> 2017</w:t>
      </w:r>
      <w:r w:rsidRPr="00CC58C2">
        <w:rPr>
          <w:rFonts w:hint="eastAsia"/>
          <w:szCs w:val="20"/>
          <w:lang w:eastAsia="zh-CN"/>
        </w:rPr>
        <w:t>.</w:t>
      </w:r>
      <w:bookmarkEnd w:id="22"/>
    </w:p>
    <w:p w:rsidR="00355B25" w:rsidRPr="0062050E" w:rsidRDefault="00882AB7" w:rsidP="00A269E7">
      <w:pPr>
        <w:pStyle w:val="References"/>
        <w:numPr>
          <w:ilvl w:val="0"/>
          <w:numId w:val="5"/>
        </w:numPr>
        <w:spacing w:afterLines="30" w:after="72"/>
        <w:rPr>
          <w:szCs w:val="20"/>
          <w:lang w:eastAsia="zh-CN"/>
        </w:rPr>
      </w:pPr>
      <w:bookmarkStart w:id="23" w:name="_Ref497427500"/>
      <w:bookmarkEnd w:id="21"/>
      <w:r w:rsidRPr="00F151D8">
        <w:rPr>
          <w:szCs w:val="20"/>
          <w:lang w:eastAsia="zh-CN"/>
        </w:rPr>
        <w:t>R1-</w:t>
      </w:r>
      <w:r>
        <w:rPr>
          <w:szCs w:val="20"/>
          <w:lang w:eastAsia="zh-CN"/>
        </w:rPr>
        <w:t>1719</w:t>
      </w:r>
      <w:r w:rsidR="0062050E" w:rsidRPr="0062050E">
        <w:rPr>
          <w:szCs w:val="20"/>
          <w:lang w:eastAsia="zh-CN"/>
        </w:rPr>
        <w:t>394</w:t>
      </w:r>
      <w:r w:rsidR="00355B25" w:rsidRPr="0062050E">
        <w:rPr>
          <w:szCs w:val="20"/>
          <w:lang w:eastAsia="zh-CN"/>
        </w:rPr>
        <w:t>, “Long PUCCH for UCI of up to 2 bits”, Huawei, HiSilicon,</w:t>
      </w:r>
      <w:r w:rsidR="00355B25" w:rsidRPr="0062050E">
        <w:rPr>
          <w:rFonts w:hint="eastAsia"/>
          <w:szCs w:val="20"/>
          <w:lang w:eastAsia="zh-CN"/>
        </w:rPr>
        <w:t xml:space="preserve"> </w:t>
      </w:r>
      <w:r w:rsidR="00355B25" w:rsidRPr="0062050E">
        <w:rPr>
          <w:szCs w:val="20"/>
          <w:lang w:eastAsia="zh-CN"/>
        </w:rPr>
        <w:t>RAN1#</w:t>
      </w:r>
      <w:r w:rsidR="00355B25" w:rsidRPr="0062050E">
        <w:rPr>
          <w:rFonts w:hint="eastAsia"/>
          <w:szCs w:val="20"/>
          <w:lang w:eastAsia="zh-CN"/>
        </w:rPr>
        <w:t>91</w:t>
      </w:r>
      <w:r w:rsidR="00355B25" w:rsidRPr="0062050E">
        <w:rPr>
          <w:szCs w:val="20"/>
          <w:lang w:eastAsia="zh-CN"/>
        </w:rPr>
        <w:t>, Reno, USA, 27 Nov</w:t>
      </w:r>
      <w:r w:rsidR="00355B25" w:rsidRPr="00355B25">
        <w:rPr>
          <w:lang w:eastAsia="zh-CN"/>
        </w:rPr>
        <w:t xml:space="preserve"> – 1</w:t>
      </w:r>
      <w:r w:rsidR="00355B25">
        <w:rPr>
          <w:lang w:eastAsia="zh-CN"/>
        </w:rPr>
        <w:t xml:space="preserve"> Dec</w:t>
      </w:r>
      <w:r w:rsidR="00355B25" w:rsidRPr="0062050E">
        <w:rPr>
          <w:szCs w:val="20"/>
          <w:lang w:eastAsia="zh-CN"/>
        </w:rPr>
        <w:t xml:space="preserve"> 2017</w:t>
      </w:r>
      <w:r w:rsidR="00355B25" w:rsidRPr="0062050E">
        <w:rPr>
          <w:rFonts w:hint="eastAsia"/>
          <w:szCs w:val="20"/>
          <w:lang w:eastAsia="zh-CN"/>
        </w:rPr>
        <w:t>.</w:t>
      </w:r>
      <w:bookmarkEnd w:id="23"/>
    </w:p>
    <w:p w:rsidR="00BF6AE7" w:rsidRPr="00B92B13" w:rsidRDefault="00BF6AE7" w:rsidP="00BF6AE7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 w:rsidRPr="00B92B13">
        <w:t>Appendix</w:t>
      </w:r>
      <w:r w:rsidR="0041623E">
        <w:t xml:space="preserve"> A</w:t>
      </w:r>
    </w:p>
    <w:p w:rsidR="0017260A" w:rsidRPr="00B92B13" w:rsidRDefault="0017260A" w:rsidP="0017260A">
      <w:pPr>
        <w:pStyle w:val="Caption"/>
        <w:rPr>
          <w:lang w:val="en-US"/>
        </w:rPr>
      </w:pPr>
      <w:bookmarkStart w:id="24" w:name="_Ref492407057"/>
      <w:r>
        <w:t xml:space="preserve">Table </w:t>
      </w:r>
      <w:r w:rsidR="00591609">
        <w:fldChar w:fldCharType="begin"/>
      </w:r>
      <w:r w:rsidR="0041623E">
        <w:instrText xml:space="preserve"> SEQ Table \* ARABIC </w:instrText>
      </w:r>
      <w:r w:rsidR="00591609">
        <w:fldChar w:fldCharType="separate"/>
      </w:r>
      <w:r w:rsidR="00070722">
        <w:rPr>
          <w:noProof/>
        </w:rPr>
        <w:t>2</w:t>
      </w:r>
      <w:r w:rsidR="00591609">
        <w:rPr>
          <w:noProof/>
        </w:rPr>
        <w:fldChar w:fldCharType="end"/>
      </w:r>
      <w:bookmarkEnd w:id="24"/>
      <w:r>
        <w:t xml:space="preserve">. Simulation parameters of </w:t>
      </w:r>
      <w:r w:rsidR="00BA062D">
        <w:t>NR</w:t>
      </w:r>
      <w:r>
        <w:t xml:space="preserve"> PUCCH for</w:t>
      </w:r>
      <w:r w:rsidR="00BA062D">
        <w:t>mat 3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2"/>
        <w:gridCol w:w="6492"/>
      </w:tblGrid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EAADB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b/>
                <w:bCs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b/>
                <w:bCs/>
                <w:kern w:val="2"/>
                <w:sz w:val="20"/>
                <w:szCs w:val="20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EAADB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b/>
                <w:bCs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b/>
                <w:bCs/>
                <w:kern w:val="2"/>
                <w:sz w:val="20"/>
                <w:szCs w:val="20"/>
              </w:rPr>
              <w:t>Value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>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4</w:t>
            </w: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 xml:space="preserve"> GHz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System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20 MHz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Subcarrier spacing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15 kHz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No. of subcarriers per PRB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Number of </w:t>
            </w:r>
            <w:r w:rsidRPr="00B92B13">
              <w:rPr>
                <w:rFonts w:ascii="Times" w:hAnsi="Times"/>
                <w:sz w:val="20"/>
                <w:szCs w:val="20"/>
              </w:rPr>
              <w:t>PRB</w:t>
            </w:r>
            <w:r>
              <w:rPr>
                <w:rFonts w:ascii="Times" w:hAnsi="Times"/>
                <w:sz w:val="20"/>
                <w:szCs w:val="20"/>
              </w:rPr>
              <w:t>s</w:t>
            </w:r>
            <w:r w:rsidRPr="00B92B13">
              <w:rPr>
                <w:rFonts w:ascii="Times" w:hAnsi="Time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</w:t>
            </w:r>
            <w:r w:rsidRPr="00B92B13">
              <w:rPr>
                <w:rFonts w:ascii="Times" w:hAnsi="Times"/>
                <w:sz w:val="20"/>
                <w:szCs w:val="20"/>
              </w:rPr>
              <w:t xml:space="preserve"> RB</w:t>
            </w:r>
          </w:p>
        </w:tc>
      </w:tr>
      <w:tr w:rsidR="003E1433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E1433" w:rsidRDefault="003E1433" w:rsidP="003E1433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Number of DMRS symbols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E1433" w:rsidRDefault="003E1433" w:rsidP="003E1433">
            <w:pPr>
              <w:spacing w:before="120"/>
              <w:jc w:val="center"/>
              <w:rPr>
                <w:rFonts w:ascii="Times" w:hAnsi="Times"/>
                <w:sz w:val="20"/>
                <w:szCs w:val="20"/>
                <w:lang w:eastAsia="zh-CN"/>
              </w:rPr>
            </w:pPr>
            <w:r>
              <w:rPr>
                <w:rFonts w:ascii="Times" w:hAnsi="Times"/>
                <w:sz w:val="20"/>
                <w:szCs w:val="20"/>
                <w:lang w:eastAsia="zh-CN"/>
              </w:rPr>
              <w:t xml:space="preserve">1 symbol or </w:t>
            </w:r>
            <w:r>
              <w:rPr>
                <w:rFonts w:ascii="Times" w:hAnsi="Times" w:hint="eastAsia"/>
                <w:sz w:val="20"/>
                <w:szCs w:val="20"/>
                <w:lang w:eastAsia="zh-CN"/>
              </w:rPr>
              <w:t>2 symbols on each hopping part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antenna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1Tx * 2Rx</w:t>
            </w:r>
          </w:p>
        </w:tc>
      </w:tr>
      <w:tr w:rsidR="00197295" w:rsidRPr="00B92B13" w:rsidTr="00197295">
        <w:trPr>
          <w:trHeight w:hRule="exact" w:val="9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7295" w:rsidRPr="00815BFA" w:rsidRDefault="00197295" w:rsidP="00197295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 w:hint="eastAsia"/>
                <w:sz w:val="20"/>
                <w:szCs w:val="20"/>
                <w:lang w:eastAsia="zh-CN"/>
              </w:rPr>
              <w:t xml:space="preserve">Channel </w:t>
            </w:r>
            <w:r>
              <w:rPr>
                <w:rFonts w:ascii="Times" w:hAnsi="Times"/>
                <w:sz w:val="20"/>
                <w:szCs w:val="20"/>
                <w:lang w:eastAsia="zh-CN"/>
              </w:rPr>
              <w:t>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7295" w:rsidRDefault="00197295" w:rsidP="00197295">
            <w:pPr>
              <w:spacing w:before="120"/>
              <w:jc w:val="center"/>
              <w:rPr>
                <w:rFonts w:ascii="Times" w:hAnsi="Times"/>
                <w:sz w:val="20"/>
                <w:szCs w:val="20"/>
                <w:lang w:eastAsia="zh-CN"/>
              </w:rPr>
            </w:pPr>
            <w:r>
              <w:rPr>
                <w:rFonts w:ascii="Times" w:hAnsi="Times"/>
                <w:sz w:val="20"/>
                <w:szCs w:val="20"/>
                <w:lang w:eastAsia="zh-CN"/>
              </w:rPr>
              <w:t xml:space="preserve">Alt 1: </w:t>
            </w:r>
            <w:r>
              <w:rPr>
                <w:rFonts w:ascii="Times" w:hAnsi="Times" w:hint="eastAsia"/>
                <w:sz w:val="20"/>
                <w:szCs w:val="20"/>
                <w:lang w:eastAsia="zh-CN"/>
              </w:rPr>
              <w:t>Line</w:t>
            </w:r>
            <w:r>
              <w:rPr>
                <w:rFonts w:ascii="Times" w:hAnsi="Times"/>
                <w:sz w:val="20"/>
                <w:szCs w:val="20"/>
                <w:lang w:eastAsia="zh-CN"/>
              </w:rPr>
              <w:t>ar Averaging in time domain, Wiener filtering in frequency domain</w:t>
            </w:r>
          </w:p>
          <w:p w:rsidR="00197295" w:rsidRPr="00815BFA" w:rsidRDefault="00197295" w:rsidP="00197295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 w:hint="eastAsia"/>
                <w:sz w:val="20"/>
                <w:szCs w:val="20"/>
                <w:lang w:eastAsia="zh-CN"/>
              </w:rPr>
              <w:t xml:space="preserve">Alt 2 </w:t>
            </w:r>
            <w:r>
              <w:rPr>
                <w:rFonts w:ascii="Times" w:hAnsi="Times"/>
                <w:sz w:val="20"/>
                <w:szCs w:val="20"/>
                <w:lang w:eastAsia="zh-CN"/>
              </w:rPr>
              <w:t>&amp; Alt 3: Wiener filtering in time domain and frequency domain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 w:rsidRPr="00B92B13">
              <w:rPr>
                <w:rFonts w:ascii="Times" w:hAnsi="Times"/>
                <w:sz w:val="20"/>
                <w:szCs w:val="20"/>
              </w:rPr>
              <w:t>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TDL-C (300</w:t>
            </w:r>
            <w:r w:rsidRPr="00B92B13">
              <w:rPr>
                <w:rFonts w:ascii="Times" w:hAnsi="Times"/>
                <w:sz w:val="20"/>
                <w:szCs w:val="20"/>
              </w:rPr>
              <w:t>ns</w:t>
            </w:r>
            <w:r>
              <w:rPr>
                <w:rFonts w:ascii="Times" w:hAnsi="Times"/>
                <w:sz w:val="20"/>
                <w:szCs w:val="20"/>
              </w:rPr>
              <w:t>, 1000ns</w:t>
            </w:r>
            <w:r w:rsidRPr="00B92B13">
              <w:rPr>
                <w:rFonts w:ascii="Times" w:hAnsi="Times"/>
                <w:sz w:val="20"/>
                <w:szCs w:val="20"/>
              </w:rPr>
              <w:t xml:space="preserve">) 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>UE velocity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>3 km/h</w:t>
            </w:r>
            <w:r>
              <w:rPr>
                <w:rFonts w:ascii="Times" w:hAnsi="Times" w:cs="Times"/>
                <w:kern w:val="2"/>
                <w:sz w:val="20"/>
                <w:szCs w:val="20"/>
              </w:rPr>
              <w:t>, 120km/h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  <w:t xml:space="preserve">Number of </w:t>
            </w:r>
            <w:r>
              <w:rPr>
                <w:rFonts w:ascii="Times" w:hAnsi="Times" w:cs="Times" w:hint="eastAsia"/>
                <w:kern w:val="2"/>
                <w:sz w:val="20"/>
                <w:szCs w:val="20"/>
                <w:lang w:eastAsia="zh-CN"/>
              </w:rPr>
              <w:t>UE</w:t>
            </w:r>
            <w:r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  <w:t>s</w:t>
            </w:r>
            <w:r>
              <w:rPr>
                <w:rFonts w:ascii="Times" w:hAnsi="Times" w:cs="Times" w:hint="eastAsia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260A" w:rsidRPr="00B92B13" w:rsidRDefault="0017260A" w:rsidP="0017260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  <w:t>1</w:t>
            </w:r>
            <w:r>
              <w:rPr>
                <w:rFonts w:ascii="Times" w:hAnsi="Times" w:cs="Times" w:hint="eastAsia"/>
                <w:kern w:val="2"/>
                <w:sz w:val="20"/>
                <w:szCs w:val="20"/>
                <w:lang w:eastAsia="zh-CN"/>
              </w:rPr>
              <w:t xml:space="preserve"> UE</w:t>
            </w:r>
          </w:p>
        </w:tc>
      </w:tr>
      <w:tr w:rsidR="0017260A" w:rsidRPr="00B92B13" w:rsidTr="00197295">
        <w:trPr>
          <w:trHeight w:hRule="exact" w:val="54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>Payload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8670DD">
            <w:pPr>
              <w:spacing w:after="0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20</w:t>
            </w: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 xml:space="preserve"> bits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>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>QPSK</w:t>
            </w:r>
          </w:p>
        </w:tc>
      </w:tr>
      <w:tr w:rsidR="0017260A" w:rsidRPr="00B92B13" w:rsidTr="00197295">
        <w:trPr>
          <w:trHeight w:hRule="exact" w:val="63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" w:hAnsi="Times" w:cs="Times" w:hint="eastAsia"/>
                <w:kern w:val="2"/>
                <w:sz w:val="20"/>
                <w:szCs w:val="20"/>
                <w:lang w:eastAsia="zh-CN"/>
              </w:rPr>
              <w:t>Channel coding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  <w:t>Polar code with 8+3 CRC</w:t>
            </w:r>
          </w:p>
        </w:tc>
      </w:tr>
      <w:tr w:rsidR="0017260A" w:rsidRPr="00B92B13" w:rsidTr="00197295">
        <w:trPr>
          <w:trHeight w:hRule="exact" w:val="4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>Performance metric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60A" w:rsidRPr="00B92B13" w:rsidRDefault="0017260A" w:rsidP="004D5AEA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 w:rsidRPr="00B92B13">
              <w:rPr>
                <w:rFonts w:ascii="Times" w:hAnsi="Times" w:cs="Times"/>
                <w:kern w:val="2"/>
                <w:sz w:val="20"/>
                <w:szCs w:val="20"/>
              </w:rPr>
              <w:t>Required SNR for B(L)ER of 1 %</w:t>
            </w:r>
          </w:p>
        </w:tc>
      </w:tr>
    </w:tbl>
    <w:p w:rsidR="0017260A" w:rsidRDefault="0017260A" w:rsidP="00A269E7">
      <w:pPr>
        <w:pStyle w:val="References"/>
        <w:numPr>
          <w:ilvl w:val="0"/>
          <w:numId w:val="0"/>
        </w:numPr>
        <w:spacing w:afterLines="30" w:after="72"/>
        <w:ind w:left="431"/>
        <w:jc w:val="left"/>
        <w:rPr>
          <w:szCs w:val="20"/>
          <w:lang w:eastAsia="zh-CN"/>
        </w:rPr>
      </w:pPr>
    </w:p>
    <w:p w:rsidR="0083127D" w:rsidRPr="009D2AC7" w:rsidRDefault="00487469" w:rsidP="009D2AC7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  <w:rPr>
          <w:b w:val="0"/>
        </w:rPr>
      </w:pPr>
      <w:r w:rsidRPr="009D2AC7">
        <w:t xml:space="preserve">Appendix </w:t>
      </w:r>
      <w:r w:rsidR="0041623E" w:rsidRPr="009D2AC7">
        <w:t>B</w:t>
      </w:r>
      <w:r w:rsidR="00CE14B3">
        <w:t xml:space="preserve"> DMRS locations w/ and w/o hopping</w:t>
      </w:r>
    </w:p>
    <w:p w:rsidR="00487469" w:rsidRDefault="0028494A" w:rsidP="0028494A">
      <w:pPr>
        <w:pStyle w:val="Caption"/>
        <w:rPr>
          <w:b w:val="0"/>
        </w:rPr>
      </w:pPr>
      <w:r>
        <w:t xml:space="preserve">Table </w:t>
      </w:r>
      <w:r w:rsidR="00591609">
        <w:fldChar w:fldCharType="begin"/>
      </w:r>
      <w:r w:rsidR="0041623E">
        <w:instrText xml:space="preserve"> SEQ Table \* ARABIC </w:instrText>
      </w:r>
      <w:r w:rsidR="00591609">
        <w:fldChar w:fldCharType="separate"/>
      </w:r>
      <w:r w:rsidR="00070722">
        <w:rPr>
          <w:noProof/>
        </w:rPr>
        <w:t>3</w:t>
      </w:r>
      <w:r w:rsidR="00591609">
        <w:rPr>
          <w:noProof/>
        </w:rPr>
        <w:fldChar w:fldCharType="end"/>
      </w:r>
      <w:r>
        <w:t>. DMRS location wh</w:t>
      </w:r>
      <w:r w:rsidRPr="0028494A">
        <w:t xml:space="preserve">en </w:t>
      </w:r>
      <w:r w:rsidR="00487469" w:rsidRPr="0028494A">
        <w:t xml:space="preserve">X </w:t>
      </w:r>
      <w:r w:rsidRPr="0028494A">
        <w:t>=</w:t>
      </w:r>
      <w:r w:rsidR="00487469" w:rsidRPr="0028494A">
        <w:t xml:space="preserve">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4356"/>
        <w:gridCol w:w="4242"/>
      </w:tblGrid>
      <w:tr w:rsidR="00AF2D9A" w:rsidRPr="00AF2D9A" w:rsidTr="00AF2D9A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 w:rsidRPr="00AF2D9A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Number of symbols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 xml:space="preserve">1 DMRS </w:t>
            </w:r>
            <w:r w:rsidRPr="00AF2D9A">
              <w:rPr>
                <w:kern w:val="2"/>
                <w:lang w:val="en-GB" w:eastAsia="zh-CN"/>
              </w:rPr>
              <w:t>symbol per frequency hop</w:t>
            </w:r>
            <w:r w:rsidR="00CE14B3">
              <w:rPr>
                <w:kern w:val="2"/>
                <w:lang w:val="en-GB" w:eastAsia="zh-CN"/>
              </w:rPr>
              <w:t xml:space="preserve"> w/ FH and corresponding DMRS w/o FH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kern w:val="2"/>
                <w:lang w:val="en-GB" w:eastAsia="zh-CN"/>
              </w:rPr>
              <w:t>2</w:t>
            </w:r>
            <w:r w:rsidRPr="00AF2D9A">
              <w:rPr>
                <w:rFonts w:hint="eastAsia"/>
                <w:kern w:val="2"/>
                <w:lang w:val="en-GB" w:eastAsia="zh-CN"/>
              </w:rPr>
              <w:t xml:space="preserve"> DMRS </w:t>
            </w:r>
            <w:r w:rsidRPr="00AF2D9A">
              <w:rPr>
                <w:kern w:val="2"/>
                <w:lang w:val="en-GB" w:eastAsia="zh-CN"/>
              </w:rPr>
              <w:t>symbols per frequency hop</w:t>
            </w:r>
            <w:r w:rsidR="00CE14B3">
              <w:rPr>
                <w:kern w:val="2"/>
                <w:lang w:val="en-GB" w:eastAsia="zh-CN"/>
              </w:rPr>
              <w:t xml:space="preserve"> w/ FH and corresponding DMRS w/o FH</w:t>
            </w:r>
          </w:p>
        </w:tc>
      </w:tr>
      <w:tr w:rsidR="00AF2D9A" w:rsidRPr="00AF2D9A" w:rsidTr="00FE16A4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825500" cy="361950"/>
                  <wp:effectExtent l="1905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87469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016000" cy="361950"/>
                  <wp:effectExtent l="1905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87469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lastRenderedPageBreak/>
              <w:t>6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219200" cy="361950"/>
                  <wp:effectExtent l="1905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87469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390650" cy="361950"/>
                  <wp:effectExtent l="1905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87469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511300" cy="361950"/>
                  <wp:effectExtent l="1905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87469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1101" w:type="dxa"/>
            <w:shd w:val="clear" w:color="auto" w:fill="FFFFFF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9</w:t>
            </w:r>
          </w:p>
        </w:tc>
        <w:tc>
          <w:tcPr>
            <w:tcW w:w="4110" w:type="dxa"/>
            <w:shd w:val="clear" w:color="auto" w:fill="FFFFFF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701800" cy="361950"/>
                  <wp:effectExtent l="1905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FFFFFF"/>
            <w:vAlign w:val="center"/>
          </w:tcPr>
          <w:p w:rsidR="00487469" w:rsidRPr="00AF2D9A" w:rsidRDefault="00FE16A4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>
              <w:rPr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AF2D9A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892300" cy="361950"/>
                  <wp:effectExtent l="1905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b/>
                <w:kern w:val="2"/>
                <w:lang w:val="en-GB" w:eastAsia="zh-CN"/>
              </w:rPr>
            </w:pPr>
            <w:r>
              <w:rPr>
                <w:rFonts w:hint="eastAsia"/>
                <w:b/>
                <w:noProof/>
                <w:kern w:val="2"/>
                <w:lang w:eastAsia="zh-CN"/>
              </w:rPr>
              <w:drawing>
                <wp:inline distT="0" distB="0" distL="0" distR="0">
                  <wp:extent cx="1809750" cy="361950"/>
                  <wp:effectExtent l="1905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9A" w:rsidRPr="00AF2D9A" w:rsidTr="00AF2D9A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2076450" cy="361950"/>
                  <wp:effectExtent l="1905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b/>
                <w:kern w:val="2"/>
                <w:lang w:val="en-GB" w:eastAsia="zh-CN"/>
              </w:rPr>
            </w:pPr>
            <w:r>
              <w:rPr>
                <w:rFonts w:hint="eastAsia"/>
                <w:b/>
                <w:noProof/>
                <w:kern w:val="2"/>
                <w:lang w:eastAsia="zh-CN"/>
              </w:rPr>
              <w:drawing>
                <wp:inline distT="0" distB="0" distL="0" distR="0">
                  <wp:extent cx="1981200" cy="361950"/>
                  <wp:effectExtent l="1905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9A" w:rsidRPr="00AF2D9A" w:rsidTr="00AF2D9A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2260600" cy="361950"/>
                  <wp:effectExtent l="19050" t="0" r="635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b/>
                <w:kern w:val="2"/>
                <w:lang w:val="en-GB" w:eastAsia="zh-CN"/>
              </w:rPr>
            </w:pPr>
            <w:r>
              <w:rPr>
                <w:rFonts w:hint="eastAsia"/>
                <w:b/>
                <w:noProof/>
                <w:kern w:val="2"/>
                <w:lang w:eastAsia="zh-CN"/>
              </w:rPr>
              <w:drawing>
                <wp:inline distT="0" distB="0" distL="0" distR="0">
                  <wp:extent cx="2165350" cy="361950"/>
                  <wp:effectExtent l="19050" t="0" r="635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3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9A" w:rsidRPr="00AF2D9A" w:rsidTr="00AF2D9A">
        <w:trPr>
          <w:trHeight w:val="88"/>
        </w:trPr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2444750" cy="361950"/>
                  <wp:effectExtent l="1905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b/>
                <w:kern w:val="2"/>
                <w:lang w:val="en-GB" w:eastAsia="zh-CN"/>
              </w:rPr>
            </w:pPr>
            <w:r>
              <w:rPr>
                <w:rFonts w:hint="eastAsia"/>
                <w:b/>
                <w:noProof/>
                <w:kern w:val="2"/>
                <w:lang w:eastAsia="zh-CN"/>
              </w:rPr>
              <w:drawing>
                <wp:inline distT="0" distB="0" distL="0" distR="0">
                  <wp:extent cx="2343150" cy="361950"/>
                  <wp:effectExtent l="1905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9A" w:rsidRPr="00AF2D9A" w:rsidTr="00AF2D9A">
        <w:tc>
          <w:tcPr>
            <w:tcW w:w="1101" w:type="dxa"/>
            <w:shd w:val="clear" w:color="auto" w:fill="auto"/>
            <w:vAlign w:val="center"/>
          </w:tcPr>
          <w:p w:rsidR="00487469" w:rsidRPr="00AF2D9A" w:rsidRDefault="00487469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2603500" cy="361950"/>
                  <wp:effectExtent l="19050" t="0" r="635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  <w:shd w:val="clear" w:color="auto" w:fill="auto"/>
          </w:tcPr>
          <w:p w:rsidR="00487469" w:rsidRPr="00AF2D9A" w:rsidRDefault="00F24E90" w:rsidP="00AF2D9A">
            <w:pPr>
              <w:widowControl w:val="0"/>
              <w:spacing w:after="0"/>
              <w:rPr>
                <w:b/>
                <w:kern w:val="2"/>
                <w:lang w:val="en-GB" w:eastAsia="zh-CN"/>
              </w:rPr>
            </w:pPr>
            <w:r>
              <w:rPr>
                <w:rFonts w:hint="eastAsia"/>
                <w:b/>
                <w:noProof/>
                <w:kern w:val="2"/>
                <w:lang w:eastAsia="zh-CN"/>
              </w:rPr>
              <w:drawing>
                <wp:inline distT="0" distB="0" distL="0" distR="0">
                  <wp:extent cx="2520950" cy="361950"/>
                  <wp:effectExtent l="1905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7469" w:rsidRDefault="00487469" w:rsidP="00487469">
      <w:pPr>
        <w:jc w:val="left"/>
        <w:rPr>
          <w:b/>
          <w:kern w:val="2"/>
          <w:lang w:val="en-GB" w:eastAsia="zh-CN"/>
        </w:rPr>
      </w:pPr>
    </w:p>
    <w:p w:rsidR="0028494A" w:rsidRDefault="0028494A" w:rsidP="0028494A">
      <w:pPr>
        <w:pStyle w:val="Caption"/>
        <w:rPr>
          <w:b w:val="0"/>
        </w:rPr>
      </w:pPr>
      <w:r>
        <w:t xml:space="preserve">Table </w:t>
      </w:r>
      <w:r w:rsidR="00591609">
        <w:fldChar w:fldCharType="begin"/>
      </w:r>
      <w:r w:rsidR="0041623E">
        <w:instrText xml:space="preserve"> SEQ Table \* ARABIC </w:instrText>
      </w:r>
      <w:r w:rsidR="00591609">
        <w:fldChar w:fldCharType="separate"/>
      </w:r>
      <w:r w:rsidR="00070722">
        <w:rPr>
          <w:noProof/>
        </w:rPr>
        <w:t>4</w:t>
      </w:r>
      <w:r w:rsidR="00591609">
        <w:rPr>
          <w:noProof/>
        </w:rPr>
        <w:fldChar w:fldCharType="end"/>
      </w:r>
      <w:r>
        <w:t>. DMRS location wh</w:t>
      </w:r>
      <w:r w:rsidRPr="0028494A">
        <w:t xml:space="preserve">en X = </w:t>
      </w:r>
      <w: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4356"/>
        <w:gridCol w:w="4233"/>
      </w:tblGrid>
      <w:tr w:rsidR="00AF2D9A" w:rsidRPr="00AF2D9A" w:rsidTr="00AF2D9A"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 w:rsidRPr="00AF2D9A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Number of symbols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 xml:space="preserve">1 DMRS </w:t>
            </w:r>
            <w:r w:rsidRPr="00AF2D9A">
              <w:rPr>
                <w:kern w:val="2"/>
                <w:lang w:val="en-GB" w:eastAsia="zh-CN"/>
              </w:rPr>
              <w:t>symbol per frequency hop</w:t>
            </w:r>
            <w:r w:rsidR="00CE14B3">
              <w:rPr>
                <w:kern w:val="2"/>
                <w:lang w:val="en-GB" w:eastAsia="zh-CN"/>
              </w:rPr>
              <w:t xml:space="preserve"> w/ FH and corresponding DMRS w/o FH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kern w:val="2"/>
                <w:lang w:val="en-GB" w:eastAsia="zh-CN"/>
              </w:rPr>
              <w:t>2</w:t>
            </w:r>
            <w:r w:rsidRPr="00AF2D9A">
              <w:rPr>
                <w:rFonts w:hint="eastAsia"/>
                <w:kern w:val="2"/>
                <w:lang w:val="en-GB" w:eastAsia="zh-CN"/>
              </w:rPr>
              <w:t xml:space="preserve"> DMRS </w:t>
            </w:r>
            <w:r w:rsidRPr="00AF2D9A">
              <w:rPr>
                <w:kern w:val="2"/>
                <w:lang w:val="en-GB" w:eastAsia="zh-CN"/>
              </w:rPr>
              <w:t>symbols per frequency hop</w:t>
            </w:r>
            <w:r w:rsidR="00CE14B3">
              <w:rPr>
                <w:kern w:val="2"/>
                <w:lang w:val="en-GB" w:eastAsia="zh-CN"/>
              </w:rPr>
              <w:t xml:space="preserve"> w/ FH and corresponding DMRS w/o FH</w:t>
            </w:r>
          </w:p>
        </w:tc>
      </w:tr>
      <w:tr w:rsidR="00AF2D9A" w:rsidRPr="00AF2D9A" w:rsidTr="00FE16A4"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4</w:t>
            </w:r>
          </w:p>
        </w:tc>
        <w:tc>
          <w:tcPr>
            <w:tcW w:w="4315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825500" cy="361950"/>
                  <wp:effectExtent l="1905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341CE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5</w:t>
            </w:r>
          </w:p>
        </w:tc>
        <w:tc>
          <w:tcPr>
            <w:tcW w:w="4315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958850" cy="361950"/>
                  <wp:effectExtent l="1905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341CE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6</w:t>
            </w:r>
          </w:p>
        </w:tc>
        <w:tc>
          <w:tcPr>
            <w:tcW w:w="4315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219200" cy="361950"/>
                  <wp:effectExtent l="1905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341CE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7</w:t>
            </w:r>
          </w:p>
        </w:tc>
        <w:tc>
          <w:tcPr>
            <w:tcW w:w="4315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390650" cy="361950"/>
                  <wp:effectExtent l="1905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341CE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8</w:t>
            </w:r>
          </w:p>
        </w:tc>
        <w:tc>
          <w:tcPr>
            <w:tcW w:w="4315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511300" cy="361950"/>
                  <wp:effectExtent l="1905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341CE" w:rsidRPr="00AF2D9A" w:rsidRDefault="00F341CE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976" w:type="dxa"/>
            <w:shd w:val="clear" w:color="auto" w:fill="auto"/>
            <w:vAlign w:val="center"/>
          </w:tcPr>
          <w:p w:rsidR="0028494A" w:rsidRPr="00AF2D9A" w:rsidRDefault="0028494A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9</w:t>
            </w:r>
          </w:p>
        </w:tc>
        <w:tc>
          <w:tcPr>
            <w:tcW w:w="4315" w:type="dxa"/>
            <w:shd w:val="clear" w:color="auto" w:fill="auto"/>
          </w:tcPr>
          <w:p w:rsidR="0028494A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701800" cy="361950"/>
                  <wp:effectExtent l="1905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8494A" w:rsidRPr="00AF2D9A" w:rsidRDefault="0028494A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976" w:type="dxa"/>
            <w:shd w:val="clear" w:color="auto" w:fill="auto"/>
            <w:vAlign w:val="center"/>
          </w:tcPr>
          <w:p w:rsidR="0028494A" w:rsidRPr="00AF2D9A" w:rsidRDefault="0028494A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10</w:t>
            </w:r>
          </w:p>
        </w:tc>
        <w:tc>
          <w:tcPr>
            <w:tcW w:w="4315" w:type="dxa"/>
            <w:shd w:val="clear" w:color="auto" w:fill="auto"/>
          </w:tcPr>
          <w:p w:rsidR="0028494A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1892300" cy="361950"/>
                  <wp:effectExtent l="1905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8494A" w:rsidRPr="00AF2D9A" w:rsidRDefault="0028494A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FE16A4">
        <w:tc>
          <w:tcPr>
            <w:tcW w:w="976" w:type="dxa"/>
            <w:shd w:val="clear" w:color="auto" w:fill="FFFFFF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11</w:t>
            </w:r>
          </w:p>
        </w:tc>
        <w:tc>
          <w:tcPr>
            <w:tcW w:w="4315" w:type="dxa"/>
            <w:shd w:val="clear" w:color="auto" w:fill="FFFFFF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2076450" cy="361950"/>
                  <wp:effectExtent l="1905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FFFFFF"/>
            <w:vAlign w:val="center"/>
          </w:tcPr>
          <w:p w:rsidR="00F341CE" w:rsidRPr="00AF2D9A" w:rsidRDefault="00FE16A4" w:rsidP="00FE16A4">
            <w:pPr>
              <w:widowControl w:val="0"/>
              <w:spacing w:after="0"/>
              <w:jc w:val="center"/>
              <w:rPr>
                <w:b/>
                <w:kern w:val="2"/>
                <w:lang w:val="en-GB" w:eastAsia="zh-CN"/>
              </w:rPr>
            </w:pPr>
            <w:r w:rsidRPr="00AF2D9A">
              <w:rPr>
                <w:rFonts w:hint="eastAsia"/>
                <w:b/>
                <w:kern w:val="2"/>
                <w:lang w:val="en-GB" w:eastAsia="zh-CN"/>
              </w:rPr>
              <w:t>-</w:t>
            </w:r>
          </w:p>
        </w:tc>
      </w:tr>
      <w:tr w:rsidR="00AF2D9A" w:rsidRPr="00AF2D9A" w:rsidTr="00AF2D9A"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12</w:t>
            </w:r>
          </w:p>
        </w:tc>
        <w:tc>
          <w:tcPr>
            <w:tcW w:w="4315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2260600" cy="361950"/>
                  <wp:effectExtent l="19050" t="0" r="635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b/>
                <w:kern w:val="2"/>
                <w:lang w:val="en-GB" w:eastAsia="zh-CN"/>
              </w:rPr>
            </w:pPr>
            <w:r>
              <w:rPr>
                <w:rFonts w:hint="eastAsia"/>
                <w:b/>
                <w:noProof/>
                <w:kern w:val="2"/>
                <w:lang w:eastAsia="zh-CN"/>
              </w:rPr>
              <w:drawing>
                <wp:inline distT="0" distB="0" distL="0" distR="0">
                  <wp:extent cx="2165350" cy="361950"/>
                  <wp:effectExtent l="19050" t="0" r="635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3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9A" w:rsidRPr="00AF2D9A" w:rsidTr="00AF2D9A">
        <w:trPr>
          <w:trHeight w:val="88"/>
        </w:trPr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13</w:t>
            </w:r>
          </w:p>
        </w:tc>
        <w:tc>
          <w:tcPr>
            <w:tcW w:w="4315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2444750" cy="361950"/>
                  <wp:effectExtent l="1905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b/>
                <w:kern w:val="2"/>
                <w:lang w:val="en-GB" w:eastAsia="zh-CN"/>
              </w:rPr>
            </w:pPr>
            <w:r>
              <w:rPr>
                <w:rFonts w:hint="eastAsia"/>
                <w:b/>
                <w:noProof/>
                <w:kern w:val="2"/>
                <w:lang w:eastAsia="zh-CN"/>
              </w:rPr>
              <w:drawing>
                <wp:inline distT="0" distB="0" distL="0" distR="0">
                  <wp:extent cx="2343150" cy="361950"/>
                  <wp:effectExtent l="1905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9A" w:rsidRPr="00AF2D9A" w:rsidTr="00AF2D9A">
        <w:tc>
          <w:tcPr>
            <w:tcW w:w="976" w:type="dxa"/>
            <w:shd w:val="clear" w:color="auto" w:fill="auto"/>
            <w:vAlign w:val="center"/>
          </w:tcPr>
          <w:p w:rsidR="00F341CE" w:rsidRPr="00AF2D9A" w:rsidRDefault="00F341CE" w:rsidP="00AF2D9A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AF2D9A">
              <w:rPr>
                <w:rFonts w:hint="eastAsia"/>
                <w:kern w:val="2"/>
                <w:lang w:val="en-GB" w:eastAsia="zh-CN"/>
              </w:rPr>
              <w:t>14</w:t>
            </w:r>
          </w:p>
        </w:tc>
        <w:tc>
          <w:tcPr>
            <w:tcW w:w="4315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kern w:val="2"/>
                <w:lang w:val="en-GB" w:eastAsia="zh-CN"/>
              </w:rPr>
            </w:pPr>
            <w:r>
              <w:rPr>
                <w:rFonts w:hint="eastAsia"/>
                <w:noProof/>
                <w:kern w:val="2"/>
                <w:lang w:eastAsia="zh-CN"/>
              </w:rPr>
              <w:drawing>
                <wp:inline distT="0" distB="0" distL="0" distR="0">
                  <wp:extent cx="2603500" cy="361950"/>
                  <wp:effectExtent l="19050" t="0" r="635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2" w:type="dxa"/>
            <w:shd w:val="clear" w:color="auto" w:fill="auto"/>
          </w:tcPr>
          <w:p w:rsidR="00F341CE" w:rsidRPr="00AF2D9A" w:rsidRDefault="00F24E90" w:rsidP="00AF2D9A">
            <w:pPr>
              <w:widowControl w:val="0"/>
              <w:spacing w:after="0"/>
              <w:rPr>
                <w:b/>
                <w:kern w:val="2"/>
                <w:lang w:val="en-GB" w:eastAsia="zh-CN"/>
              </w:rPr>
            </w:pPr>
            <w:r>
              <w:rPr>
                <w:rFonts w:hint="eastAsia"/>
                <w:b/>
                <w:noProof/>
                <w:kern w:val="2"/>
                <w:lang w:eastAsia="zh-CN"/>
              </w:rPr>
              <w:drawing>
                <wp:inline distT="0" distB="0" distL="0" distR="0">
                  <wp:extent cx="2520950" cy="361950"/>
                  <wp:effectExtent l="1905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41CE" w:rsidRPr="00487469" w:rsidRDefault="00F341CE" w:rsidP="00F341CE">
      <w:pPr>
        <w:jc w:val="left"/>
        <w:rPr>
          <w:b/>
          <w:kern w:val="2"/>
          <w:lang w:val="en-GB" w:eastAsia="zh-CN"/>
        </w:rPr>
      </w:pPr>
    </w:p>
    <w:p w:rsidR="00F341CE" w:rsidRPr="009D2AC7" w:rsidRDefault="0041623E" w:rsidP="009D2AC7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  <w:rPr>
          <w:b w:val="0"/>
        </w:rPr>
      </w:pPr>
      <w:r w:rsidRPr="009D2AC7">
        <w:lastRenderedPageBreak/>
        <w:t>Appendix C</w:t>
      </w:r>
    </w:p>
    <w:p w:rsidR="0041623E" w:rsidRDefault="00A50F59" w:rsidP="0041623E">
      <w:pPr>
        <w:autoSpaceDE/>
        <w:adjustRightInd/>
        <w:snapToGrid/>
        <w:spacing w:after="0"/>
        <w:jc w:val="left"/>
        <w:rPr>
          <w:i/>
          <w:iCs/>
          <w:szCs w:val="20"/>
          <w:highlight w:val="green"/>
          <w:lang w:eastAsia="zh-CN"/>
        </w:rPr>
      </w:pPr>
      <w:r>
        <w:rPr>
          <w:i/>
          <w:iCs/>
          <w:szCs w:val="20"/>
          <w:highlight w:val="green"/>
          <w:lang w:eastAsia="zh-CN"/>
        </w:rPr>
        <w:t xml:space="preserve">Agreements from </w:t>
      </w:r>
      <w:r w:rsidR="0041623E">
        <w:rPr>
          <w:i/>
          <w:iCs/>
          <w:szCs w:val="20"/>
          <w:highlight w:val="green"/>
          <w:lang w:eastAsia="zh-CN"/>
        </w:rPr>
        <w:t>RAN1#90</w:t>
      </w:r>
      <w:r w:rsidR="0041623E">
        <w:rPr>
          <w:rFonts w:hint="eastAsia"/>
          <w:i/>
          <w:iCs/>
          <w:szCs w:val="20"/>
          <w:highlight w:val="green"/>
          <w:lang w:eastAsia="zh-CN"/>
        </w:rPr>
        <w:t>b</w:t>
      </w:r>
      <w:r>
        <w:rPr>
          <w:i/>
          <w:iCs/>
          <w:szCs w:val="20"/>
          <w:highlight w:val="green"/>
          <w:lang w:eastAsia="zh-CN"/>
        </w:rPr>
        <w:t xml:space="preserve"> and sub-sequent email discussion</w:t>
      </w:r>
    </w:p>
    <w:p w:rsidR="0041623E" w:rsidRPr="009C2935" w:rsidRDefault="0041623E" w:rsidP="0041623E">
      <w:pPr>
        <w:pStyle w:val="ListParagraph"/>
        <w:numPr>
          <w:ilvl w:val="0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9C2935">
        <w:rPr>
          <w:i/>
          <w:szCs w:val="20"/>
        </w:rPr>
        <w:t xml:space="preserve">Support Pre-DFT-OCC as the UCI structure for long PUCCH for UCI of more than 2 bits with moderate payload </w:t>
      </w:r>
    </w:p>
    <w:p w:rsidR="0041623E" w:rsidRPr="009C2935" w:rsidRDefault="0041623E" w:rsidP="0041623E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9C2935">
        <w:rPr>
          <w:i/>
          <w:szCs w:val="20"/>
        </w:rPr>
        <w:t>FFS:  DMRS structure between CDM and IFDM</w:t>
      </w:r>
    </w:p>
    <w:p w:rsidR="0041623E" w:rsidRPr="009C2935" w:rsidRDefault="0041623E" w:rsidP="0041623E">
      <w:pPr>
        <w:pStyle w:val="ListParagraph"/>
        <w:numPr>
          <w:ilvl w:val="2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9C2935">
        <w:rPr>
          <w:i/>
          <w:szCs w:val="20"/>
        </w:rPr>
        <w:t>Considering the impact on channel estimation and power imbalance among UEs</w:t>
      </w:r>
    </w:p>
    <w:p w:rsidR="0041623E" w:rsidRPr="009C2935" w:rsidRDefault="0041623E" w:rsidP="0041623E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9C2935">
        <w:rPr>
          <w:i/>
          <w:szCs w:val="20"/>
        </w:rPr>
        <w:t xml:space="preserve">It will be denoted as a new format </w:t>
      </w:r>
    </w:p>
    <w:p w:rsidR="0041623E" w:rsidRPr="009C2935" w:rsidRDefault="0041623E" w:rsidP="0041623E">
      <w:pPr>
        <w:pStyle w:val="ListParagraph"/>
        <w:numPr>
          <w:ilvl w:val="0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9C2935">
        <w:rPr>
          <w:i/>
          <w:szCs w:val="20"/>
        </w:rPr>
        <w:t>Support multiplexing capacity of 2 and 4 users for long PUCCH for UCI of more than 2 bits with moderate payload using one PRB in Rel-15</w:t>
      </w:r>
    </w:p>
    <w:p w:rsidR="0041623E" w:rsidRPr="009C2935" w:rsidRDefault="0041623E" w:rsidP="0041623E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9C2935">
        <w:rPr>
          <w:i/>
          <w:szCs w:val="20"/>
        </w:rPr>
        <w:t>FFS design of OCC</w:t>
      </w:r>
    </w:p>
    <w:p w:rsidR="0041623E" w:rsidRDefault="0041623E" w:rsidP="0041623E">
      <w:pPr>
        <w:pStyle w:val="ListParagraph"/>
        <w:numPr>
          <w:ilvl w:val="2"/>
          <w:numId w:val="22"/>
        </w:numPr>
        <w:autoSpaceDE/>
        <w:autoSpaceDN/>
        <w:adjustRightInd/>
        <w:snapToGrid/>
        <w:spacing w:line="259" w:lineRule="auto"/>
        <w:ind w:left="2154" w:hanging="357"/>
        <w:contextualSpacing/>
        <w:jc w:val="left"/>
        <w:rPr>
          <w:i/>
          <w:szCs w:val="20"/>
        </w:rPr>
      </w:pPr>
      <w:r w:rsidRPr="009C2935">
        <w:rPr>
          <w:i/>
          <w:szCs w:val="20"/>
        </w:rPr>
        <w:t xml:space="preserve">No RRC signaling is necessary </w:t>
      </w:r>
    </w:p>
    <w:p w:rsidR="0041623E" w:rsidRDefault="0041623E" w:rsidP="0041623E">
      <w:pPr>
        <w:pStyle w:val="ListParagraph"/>
        <w:numPr>
          <w:ilvl w:val="0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2D7626">
        <w:rPr>
          <w:i/>
          <w:szCs w:val="20"/>
        </w:rPr>
        <w:t xml:space="preserve">For long PUCCH for UCI of more than 2 bits with enabled frequency hopping, </w:t>
      </w:r>
    </w:p>
    <w:p w:rsidR="0041623E" w:rsidRDefault="0041623E" w:rsidP="0041623E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2D7626">
        <w:rPr>
          <w:i/>
          <w:szCs w:val="20"/>
        </w:rPr>
        <w:t xml:space="preserve">the number of DMRS symbols per hop is 1 for long PUCCH with duration of at least one hop &lt;= X symbols </w:t>
      </w:r>
    </w:p>
    <w:p w:rsidR="0041623E" w:rsidRDefault="0041623E" w:rsidP="0041623E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2D7626">
        <w:rPr>
          <w:i/>
          <w:szCs w:val="20"/>
        </w:rPr>
        <w:t>the number of DMRS symbols (between 1-2 symbol) per hop for long PUCCH with duration of both hops &gt; X symbols is configurable by RRC UE-specific signaling</w:t>
      </w:r>
    </w:p>
    <w:p w:rsidR="0041623E" w:rsidRDefault="0041623E" w:rsidP="0041623E">
      <w:pPr>
        <w:pStyle w:val="ListParagraph"/>
        <w:numPr>
          <w:ilvl w:val="2"/>
          <w:numId w:val="22"/>
        </w:numPr>
        <w:autoSpaceDE/>
        <w:autoSpaceDN/>
        <w:adjustRightInd/>
        <w:snapToGrid/>
        <w:spacing w:after="100" w:afterAutospacing="1" w:line="259" w:lineRule="auto"/>
        <w:ind w:left="2154" w:hanging="357"/>
        <w:contextualSpacing/>
        <w:jc w:val="left"/>
        <w:rPr>
          <w:i/>
          <w:szCs w:val="20"/>
        </w:rPr>
      </w:pPr>
      <w:r w:rsidRPr="002D7626">
        <w:rPr>
          <w:i/>
          <w:szCs w:val="20"/>
        </w:rPr>
        <w:t>Down select between X=4 and 5</w:t>
      </w:r>
    </w:p>
    <w:p w:rsidR="0041623E" w:rsidRPr="009C2935" w:rsidRDefault="0041623E" w:rsidP="0041623E">
      <w:pPr>
        <w:pStyle w:val="ListParagraph"/>
        <w:numPr>
          <w:ilvl w:val="0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9C2935">
        <w:rPr>
          <w:rFonts w:hint="eastAsia"/>
          <w:i/>
          <w:szCs w:val="20"/>
        </w:rPr>
        <w:t>For long PUCCH for UCI of more than 2 bits, if frequency hopping is disabled,</w:t>
      </w:r>
    </w:p>
    <w:p w:rsidR="0041623E" w:rsidRPr="009C2935" w:rsidRDefault="0041623E" w:rsidP="00A269E7">
      <w:pPr>
        <w:pStyle w:val="ListParagraph"/>
        <w:numPr>
          <w:ilvl w:val="1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rFonts w:hint="eastAsia"/>
          <w:i/>
          <w:szCs w:val="20"/>
          <w:lang w:eastAsia="zh-CN"/>
        </w:rPr>
        <w:t>The number of DMRS symbols is  1 for long PUCCH duration &lt;= X</w:t>
      </w:r>
    </w:p>
    <w:p w:rsidR="0041623E" w:rsidRPr="009C2935" w:rsidRDefault="0041623E" w:rsidP="00A269E7">
      <w:pPr>
        <w:pStyle w:val="ListParagraph"/>
        <w:numPr>
          <w:ilvl w:val="1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rFonts w:hint="eastAsia"/>
          <w:i/>
          <w:szCs w:val="20"/>
          <w:lang w:eastAsia="zh-CN"/>
        </w:rPr>
        <w:t>The number of DMRS symbols is 2 for long PUCCH duration &gt;X  and &lt;= 2X+1</w:t>
      </w:r>
    </w:p>
    <w:p w:rsidR="0041623E" w:rsidRPr="009C2935" w:rsidRDefault="0041623E" w:rsidP="00A269E7">
      <w:pPr>
        <w:pStyle w:val="ListParagraph"/>
        <w:numPr>
          <w:ilvl w:val="1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rFonts w:hint="eastAsia"/>
          <w:i/>
          <w:szCs w:val="20"/>
          <w:lang w:eastAsia="zh-CN"/>
        </w:rPr>
        <w:t>The number of DMRS symbols (either 2 or 4 symbols)  for the long PUCCH with a duration  &gt;2X+1  is configurable by RRC UE-specific signaling</w:t>
      </w:r>
    </w:p>
    <w:p w:rsidR="0041623E" w:rsidRPr="009C2935" w:rsidRDefault="0041623E" w:rsidP="00A269E7">
      <w:pPr>
        <w:pStyle w:val="ListParagraph"/>
        <w:numPr>
          <w:ilvl w:val="2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rFonts w:hint="eastAsia"/>
          <w:i/>
          <w:szCs w:val="20"/>
          <w:lang w:eastAsia="zh-CN"/>
        </w:rPr>
        <w:t>RRC Bit-width is 1 bit (reuse the same RRC for long PUCCH with enabled frequency hopping)</w:t>
      </w:r>
    </w:p>
    <w:p w:rsidR="0041623E" w:rsidRPr="009C2935" w:rsidRDefault="0041623E" w:rsidP="00A269E7">
      <w:pPr>
        <w:pStyle w:val="ListParagraph"/>
        <w:numPr>
          <w:ilvl w:val="2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rFonts w:hint="eastAsia"/>
          <w:i/>
          <w:szCs w:val="20"/>
          <w:lang w:eastAsia="zh-CN"/>
        </w:rPr>
        <w:t>X is fixed in the spec w/o RRC impact and is the same as specified for long PUCCH with enabled frequency hopping</w:t>
      </w:r>
    </w:p>
    <w:p w:rsidR="0041623E" w:rsidRDefault="0041623E" w:rsidP="0041623E">
      <w:pPr>
        <w:pStyle w:val="ListParagraph"/>
        <w:numPr>
          <w:ilvl w:val="3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9C2935">
        <w:rPr>
          <w:rFonts w:hint="eastAsia"/>
          <w:i/>
          <w:szCs w:val="20"/>
        </w:rPr>
        <w:t>Note: As agreed, if frequency hopping is enabled, the number of DMRS symbols (between 1-2 symbol) per hop for long PUCCH with duration per hop &gt; X symbols is configurable by RRC UE-specific signaling</w:t>
      </w:r>
    </w:p>
    <w:p w:rsidR="0041623E" w:rsidRPr="009C2935" w:rsidRDefault="0041623E" w:rsidP="00A269E7">
      <w:pPr>
        <w:pStyle w:val="ListParagraph"/>
        <w:numPr>
          <w:ilvl w:val="0"/>
          <w:numId w:val="22"/>
        </w:numPr>
        <w:spacing w:beforeLines="50" w:before="120"/>
        <w:ind w:left="714" w:hanging="357"/>
        <w:contextualSpacing/>
        <w:rPr>
          <w:i/>
          <w:szCs w:val="20"/>
          <w:lang w:eastAsia="zh-CN"/>
        </w:rPr>
      </w:pPr>
      <w:r w:rsidRPr="009C2935">
        <w:rPr>
          <w:i/>
          <w:szCs w:val="20"/>
          <w:lang w:eastAsia="zh-CN"/>
        </w:rPr>
        <w:t>For long PUCCH for UCI of more than 2 bits</w:t>
      </w:r>
    </w:p>
    <w:p w:rsidR="0041623E" w:rsidRPr="009C2935" w:rsidRDefault="0041623E" w:rsidP="00A269E7">
      <w:pPr>
        <w:pStyle w:val="ListParagraph"/>
        <w:numPr>
          <w:ilvl w:val="1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i/>
          <w:szCs w:val="20"/>
          <w:lang w:eastAsia="zh-CN"/>
        </w:rPr>
        <w:t xml:space="preserve">For a long PUCCH with duration &gt; X,  the DMRS location within the long PUCCH with frequency hopping disabled, is the same as the DMRS location within long PUCCH (of the same duration) with frequency hopping enabled. </w:t>
      </w:r>
    </w:p>
    <w:p w:rsidR="0041623E" w:rsidRPr="009C2935" w:rsidRDefault="0041623E" w:rsidP="00A269E7">
      <w:pPr>
        <w:pStyle w:val="ListParagraph"/>
        <w:numPr>
          <w:ilvl w:val="1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i/>
          <w:szCs w:val="20"/>
          <w:lang w:eastAsia="zh-CN"/>
        </w:rPr>
        <w:t xml:space="preserve">For a long PUCCH with duration &lt;=X,  the DMRS location within the long PUCCH with frequency hopping disabled is located in (near) the middle of the long PUCCH. </w:t>
      </w:r>
    </w:p>
    <w:p w:rsidR="0041623E" w:rsidRPr="009C2935" w:rsidRDefault="0041623E" w:rsidP="00A269E7">
      <w:pPr>
        <w:pStyle w:val="ListParagraph"/>
        <w:numPr>
          <w:ilvl w:val="2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i/>
          <w:szCs w:val="20"/>
          <w:lang w:eastAsia="zh-CN"/>
        </w:rPr>
        <w:t>FFS exact locations</w:t>
      </w:r>
    </w:p>
    <w:p w:rsidR="0041623E" w:rsidRPr="009C2935" w:rsidRDefault="0041623E" w:rsidP="00A269E7">
      <w:pPr>
        <w:pStyle w:val="ListParagraph"/>
        <w:numPr>
          <w:ilvl w:val="1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i/>
          <w:szCs w:val="20"/>
          <w:lang w:eastAsia="zh-CN"/>
        </w:rPr>
        <w:t>For a long PUCCH with frequency hopping enabled,</w:t>
      </w:r>
    </w:p>
    <w:p w:rsidR="0041623E" w:rsidRPr="009C2935" w:rsidRDefault="0041623E" w:rsidP="00A269E7">
      <w:pPr>
        <w:pStyle w:val="ListParagraph"/>
        <w:numPr>
          <w:ilvl w:val="2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i/>
          <w:szCs w:val="20"/>
          <w:lang w:eastAsia="zh-CN"/>
        </w:rPr>
        <w:t>If there is 1 DMRS symbol in a hop, the DMRS symbol is located in (near) the middle of the hop.</w:t>
      </w:r>
    </w:p>
    <w:p w:rsidR="0041623E" w:rsidRPr="009C2935" w:rsidRDefault="0041623E" w:rsidP="00A269E7">
      <w:pPr>
        <w:pStyle w:val="ListParagraph"/>
        <w:numPr>
          <w:ilvl w:val="3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i/>
          <w:szCs w:val="20"/>
          <w:lang w:eastAsia="zh-CN"/>
        </w:rPr>
        <w:t>FFS exact locations</w:t>
      </w:r>
    </w:p>
    <w:p w:rsidR="0041623E" w:rsidRDefault="0041623E" w:rsidP="00A269E7">
      <w:pPr>
        <w:pStyle w:val="ListParagraph"/>
        <w:numPr>
          <w:ilvl w:val="2"/>
          <w:numId w:val="22"/>
        </w:numPr>
        <w:spacing w:beforeLines="50" w:before="120"/>
        <w:contextualSpacing/>
        <w:rPr>
          <w:i/>
          <w:szCs w:val="20"/>
          <w:lang w:eastAsia="zh-CN"/>
        </w:rPr>
      </w:pPr>
      <w:r w:rsidRPr="009C2935">
        <w:rPr>
          <w:i/>
          <w:szCs w:val="20"/>
          <w:lang w:eastAsia="zh-CN"/>
        </w:rPr>
        <w:t>If there is 2 DMRS symbols in a hop, the first DMRS is in the second symbol of the hop and the second DMRS symbol is in the penultimate symbol of the hop</w:t>
      </w:r>
    </w:p>
    <w:p w:rsidR="0041623E" w:rsidRPr="0040213D" w:rsidRDefault="0041623E" w:rsidP="0041623E">
      <w:pPr>
        <w:pStyle w:val="ListParagraph"/>
        <w:numPr>
          <w:ilvl w:val="0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40213D">
        <w:rPr>
          <w:i/>
          <w:szCs w:val="20"/>
        </w:rPr>
        <w:t xml:space="preserve">For long PUCCH for UCI of more than 2 bits </w:t>
      </w:r>
    </w:p>
    <w:p w:rsidR="0041623E" w:rsidRPr="0040213D" w:rsidRDefault="0041623E" w:rsidP="0041623E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40213D">
        <w:rPr>
          <w:i/>
          <w:szCs w:val="20"/>
        </w:rPr>
        <w:t>Confirm the working assumption</w:t>
      </w:r>
    </w:p>
    <w:p w:rsidR="0041623E" w:rsidRPr="0040213D" w:rsidRDefault="0041623E" w:rsidP="0041623E">
      <w:pPr>
        <w:pStyle w:val="ListParagraph"/>
        <w:numPr>
          <w:ilvl w:val="2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40213D">
        <w:rPr>
          <w:i/>
          <w:szCs w:val="20"/>
        </w:rPr>
        <w:t xml:space="preserve">The symbols carrying UCI are formed as follows: </w:t>
      </w:r>
    </w:p>
    <w:p w:rsidR="0041623E" w:rsidRPr="0040213D" w:rsidRDefault="0041623E" w:rsidP="0041623E">
      <w:pPr>
        <w:pStyle w:val="ListParagraph"/>
        <w:numPr>
          <w:ilvl w:val="3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40213D">
        <w:rPr>
          <w:i/>
          <w:szCs w:val="20"/>
        </w:rPr>
        <w:t>The UCI bits are encoded and scrambled, QPSK modulated and DFT pre-coded and mapped to the REs for the symbols carrying UCI of the long PUCCH</w:t>
      </w:r>
    </w:p>
    <w:p w:rsidR="0041623E" w:rsidRPr="0040213D" w:rsidRDefault="0041623E" w:rsidP="0041623E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40213D">
        <w:rPr>
          <w:i/>
          <w:szCs w:val="20"/>
        </w:rPr>
        <w:t>Pi/2 BPSK can be supported in addition to QPSK as a user-specific configurable modulation scheme for UCI</w:t>
      </w:r>
    </w:p>
    <w:p w:rsidR="0041623E" w:rsidRPr="0040213D" w:rsidRDefault="0041623E" w:rsidP="0041623E">
      <w:pPr>
        <w:pStyle w:val="ListParagraph"/>
        <w:numPr>
          <w:ilvl w:val="2"/>
          <w:numId w:val="22"/>
        </w:numPr>
        <w:autoSpaceDE/>
        <w:autoSpaceDN/>
        <w:adjustRightInd/>
        <w:snapToGrid/>
        <w:spacing w:after="0" w:line="259" w:lineRule="auto"/>
        <w:ind w:left="2154" w:hanging="357"/>
        <w:contextualSpacing/>
        <w:jc w:val="left"/>
        <w:rPr>
          <w:i/>
          <w:szCs w:val="20"/>
        </w:rPr>
      </w:pPr>
      <w:r w:rsidRPr="0040213D">
        <w:rPr>
          <w:i/>
          <w:szCs w:val="20"/>
        </w:rPr>
        <w:lastRenderedPageBreak/>
        <w:t>FFS whether other factors need to be considered in applying Pi/2 BPSK in addition to the configuration</w:t>
      </w:r>
    </w:p>
    <w:p w:rsidR="0041623E" w:rsidRPr="009D2AC7" w:rsidRDefault="0041623E" w:rsidP="00487469">
      <w:pPr>
        <w:jc w:val="left"/>
        <w:rPr>
          <w:b/>
          <w:kern w:val="2"/>
          <w:lang w:eastAsia="zh-CN"/>
        </w:rPr>
      </w:pPr>
    </w:p>
    <w:sectPr w:rsidR="0041623E" w:rsidRPr="009D2AC7" w:rsidSect="008C3707">
      <w:headerReference w:type="even" r:id="rId82"/>
      <w:headerReference w:type="default" r:id="rId83"/>
      <w:footerReference w:type="even" r:id="rId84"/>
      <w:footerReference w:type="default" r:id="rId85"/>
      <w:headerReference w:type="first" r:id="rId86"/>
      <w:footerReference w:type="first" r:id="rId87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79E" w:rsidRDefault="008D279E">
      <w:r>
        <w:separator/>
      </w:r>
    </w:p>
  </w:endnote>
  <w:endnote w:type="continuationSeparator" w:id="0">
    <w:p w:rsidR="008D279E" w:rsidRDefault="008D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charset w:val="02"/>
    <w:family w:val="decorative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9E7" w:rsidRDefault="00A269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4FE" w:rsidRDefault="00C304FE">
    <w:pPr>
      <w:pStyle w:val="Footer"/>
    </w:pPr>
    <w:r>
      <w:rPr>
        <w:rFonts w:hint="eastAsia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9E7" w:rsidRDefault="00A269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79E" w:rsidRDefault="008D279E">
      <w:r>
        <w:separator/>
      </w:r>
    </w:p>
  </w:footnote>
  <w:footnote w:type="continuationSeparator" w:id="0">
    <w:p w:rsidR="008D279E" w:rsidRDefault="008D2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9E7" w:rsidRDefault="00A269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9E7" w:rsidRDefault="00A269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9E7" w:rsidRDefault="00A269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6D5A99C4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A4340E">
      <w:numFmt w:val="bullet"/>
      <w:lvlText w:val="·"/>
      <w:lvlJc w:val="left"/>
      <w:pPr>
        <w:ind w:left="2160" w:hanging="360"/>
      </w:pPr>
      <w:rPr>
        <w:rFonts w:ascii="Calibri" w:eastAsia="Batang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76BF3"/>
    <w:multiLevelType w:val="hybridMultilevel"/>
    <w:tmpl w:val="6FCE91E2"/>
    <w:lvl w:ilvl="0" w:tplc="3C68B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D109B7"/>
    <w:multiLevelType w:val="multilevel"/>
    <w:tmpl w:val="B788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187D1C"/>
    <w:multiLevelType w:val="multilevel"/>
    <w:tmpl w:val="BF70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72194"/>
    <w:multiLevelType w:val="hybridMultilevel"/>
    <w:tmpl w:val="7C6A8ED4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AE3BC5"/>
    <w:multiLevelType w:val="multilevel"/>
    <w:tmpl w:val="59E4EF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bullet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0C54596"/>
    <w:multiLevelType w:val="multilevel"/>
    <w:tmpl w:val="8064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B557C1"/>
    <w:multiLevelType w:val="multilevel"/>
    <w:tmpl w:val="10FC10F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F16006"/>
    <w:multiLevelType w:val="hybridMultilevel"/>
    <w:tmpl w:val="2862A2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1B7856"/>
    <w:multiLevelType w:val="multilevel"/>
    <w:tmpl w:val="2C9A7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2F144F"/>
    <w:multiLevelType w:val="multilevel"/>
    <w:tmpl w:val="B6F0A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bullet"/>
      <w:lvlText w:val="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3FB37C8"/>
    <w:multiLevelType w:val="hybridMultilevel"/>
    <w:tmpl w:val="3F6EE30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E3A02228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A35A11"/>
    <w:multiLevelType w:val="multilevel"/>
    <w:tmpl w:val="184ECACE"/>
    <w:lvl w:ilvl="0">
      <w:start w:val="1"/>
      <w:numFmt w:val="bullet"/>
      <w:lvlText w:val="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i w:val="0"/>
        <w:lang w:val="en-US"/>
      </w:rPr>
    </w:lvl>
    <w:lvl w:ilvl="1">
      <w:start w:val="1"/>
      <w:numFmt w:val="bullet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761185A"/>
    <w:multiLevelType w:val="hybridMultilevel"/>
    <w:tmpl w:val="038A3C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CA5465"/>
    <w:multiLevelType w:val="hybridMultilevel"/>
    <w:tmpl w:val="661EFF30"/>
    <w:lvl w:ilvl="0" w:tplc="D75C8F48">
      <w:start w:val="4"/>
      <w:numFmt w:val="bullet"/>
      <w:lvlText w:val="•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1E9239C2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BE253A6"/>
    <w:multiLevelType w:val="hybridMultilevel"/>
    <w:tmpl w:val="1AF823DE"/>
    <w:lvl w:ilvl="0" w:tplc="9B56C224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8" w15:restartNumberingAfterBreak="0">
    <w:nsid w:val="50521E9C"/>
    <w:multiLevelType w:val="hybridMultilevel"/>
    <w:tmpl w:val="C96CCC34"/>
    <w:lvl w:ilvl="0" w:tplc="F5D0BB3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DF1BB3"/>
    <w:multiLevelType w:val="hybridMultilevel"/>
    <w:tmpl w:val="EC74A9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06540"/>
    <w:multiLevelType w:val="hybridMultilevel"/>
    <w:tmpl w:val="0A9EAF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E14F60"/>
    <w:multiLevelType w:val="hybridMultilevel"/>
    <w:tmpl w:val="2B4EC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C3640"/>
    <w:multiLevelType w:val="hybridMultilevel"/>
    <w:tmpl w:val="E5C2FF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3A02228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7A3B73"/>
    <w:multiLevelType w:val="hybridMultilevel"/>
    <w:tmpl w:val="E3FC00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3A02228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582B03"/>
    <w:multiLevelType w:val="multilevel"/>
    <w:tmpl w:val="0B1E0094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i w:val="0"/>
        <w:lang w:val="en-US"/>
      </w:rPr>
    </w:lvl>
    <w:lvl w:ilvl="1">
      <w:start w:val="1"/>
      <w:numFmt w:val="bullet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FEE4D82"/>
    <w:multiLevelType w:val="hybridMultilevel"/>
    <w:tmpl w:val="4EA6B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D66A7F"/>
    <w:multiLevelType w:val="hybridMultilevel"/>
    <w:tmpl w:val="6FCE91E2"/>
    <w:lvl w:ilvl="0" w:tplc="3C68B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26670B"/>
    <w:multiLevelType w:val="multilevel"/>
    <w:tmpl w:val="2C9A7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5"/>
  </w:num>
  <w:num w:numId="5">
    <w:abstractNumId w:val="11"/>
    <w:lvlOverride w:ilvl="0">
      <w:startOverride w:val="1"/>
    </w:lvlOverride>
  </w:num>
  <w:num w:numId="6">
    <w:abstractNumId w:val="23"/>
  </w:num>
  <w:num w:numId="7">
    <w:abstractNumId w:val="22"/>
  </w:num>
  <w:num w:numId="8">
    <w:abstractNumId w:val="5"/>
  </w:num>
  <w:num w:numId="9">
    <w:abstractNumId w:val="9"/>
  </w:num>
  <w:num w:numId="10">
    <w:abstractNumId w:val="20"/>
  </w:num>
  <w:num w:numId="11">
    <w:abstractNumId w:val="25"/>
  </w:num>
  <w:num w:numId="12">
    <w:abstractNumId w:val="15"/>
  </w:num>
  <w:num w:numId="13">
    <w:abstractNumId w:val="26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24"/>
  </w:num>
  <w:num w:numId="19">
    <w:abstractNumId w:val="14"/>
  </w:num>
  <w:num w:numId="20">
    <w:abstractNumId w:val="13"/>
  </w:num>
  <w:num w:numId="21">
    <w:abstractNumId w:val="16"/>
  </w:num>
  <w:num w:numId="22">
    <w:abstractNumId w:val="21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8"/>
  </w:num>
  <w:num w:numId="30">
    <w:abstractNumId w:val="8"/>
  </w:num>
  <w:num w:numId="31">
    <w:abstractNumId w:val="19"/>
  </w:num>
  <w:num w:numId="32">
    <w:abstractNumId w:val="1"/>
  </w:num>
  <w:num w:numId="3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A9A"/>
    <w:rsid w:val="000072B6"/>
    <w:rsid w:val="00007813"/>
    <w:rsid w:val="00010438"/>
    <w:rsid w:val="0001051B"/>
    <w:rsid w:val="000109E6"/>
    <w:rsid w:val="000114FC"/>
    <w:rsid w:val="000115D3"/>
    <w:rsid w:val="00011F67"/>
    <w:rsid w:val="00012862"/>
    <w:rsid w:val="000128E6"/>
    <w:rsid w:val="00013C16"/>
    <w:rsid w:val="000150A2"/>
    <w:rsid w:val="00015EFB"/>
    <w:rsid w:val="000165E2"/>
    <w:rsid w:val="00017012"/>
    <w:rsid w:val="000172BE"/>
    <w:rsid w:val="00017AB7"/>
    <w:rsid w:val="00017D8A"/>
    <w:rsid w:val="000212F7"/>
    <w:rsid w:val="00023388"/>
    <w:rsid w:val="00023425"/>
    <w:rsid w:val="000241BE"/>
    <w:rsid w:val="000242F2"/>
    <w:rsid w:val="00026D4B"/>
    <w:rsid w:val="000275C6"/>
    <w:rsid w:val="00027AD6"/>
    <w:rsid w:val="0003024C"/>
    <w:rsid w:val="0003067E"/>
    <w:rsid w:val="00031538"/>
    <w:rsid w:val="00031874"/>
    <w:rsid w:val="00031ADB"/>
    <w:rsid w:val="00032056"/>
    <w:rsid w:val="000328CA"/>
    <w:rsid w:val="00032E40"/>
    <w:rsid w:val="0003376B"/>
    <w:rsid w:val="00034676"/>
    <w:rsid w:val="000346B4"/>
    <w:rsid w:val="000346E6"/>
    <w:rsid w:val="000352B3"/>
    <w:rsid w:val="0003796B"/>
    <w:rsid w:val="0004023E"/>
    <w:rsid w:val="0004024B"/>
    <w:rsid w:val="000415C4"/>
    <w:rsid w:val="00041B33"/>
    <w:rsid w:val="00041C57"/>
    <w:rsid w:val="00041F28"/>
    <w:rsid w:val="000434B7"/>
    <w:rsid w:val="000435E4"/>
    <w:rsid w:val="0004364F"/>
    <w:rsid w:val="00046796"/>
    <w:rsid w:val="000467FD"/>
    <w:rsid w:val="00046AAF"/>
    <w:rsid w:val="00047225"/>
    <w:rsid w:val="00047CBE"/>
    <w:rsid w:val="00047D72"/>
    <w:rsid w:val="00047E60"/>
    <w:rsid w:val="00052AD2"/>
    <w:rsid w:val="000530DF"/>
    <w:rsid w:val="0005334C"/>
    <w:rsid w:val="00054E0C"/>
    <w:rsid w:val="0005541D"/>
    <w:rsid w:val="000565C8"/>
    <w:rsid w:val="00056603"/>
    <w:rsid w:val="00057DC8"/>
    <w:rsid w:val="00060C62"/>
    <w:rsid w:val="000612E1"/>
    <w:rsid w:val="000614FE"/>
    <w:rsid w:val="00061BBA"/>
    <w:rsid w:val="00065D38"/>
    <w:rsid w:val="000664F5"/>
    <w:rsid w:val="00067DD1"/>
    <w:rsid w:val="00070447"/>
    <w:rsid w:val="000706E7"/>
    <w:rsid w:val="00070722"/>
    <w:rsid w:val="00070EF8"/>
    <w:rsid w:val="00071192"/>
    <w:rsid w:val="000713A7"/>
    <w:rsid w:val="00071756"/>
    <w:rsid w:val="000717AD"/>
    <w:rsid w:val="00071B57"/>
    <w:rsid w:val="000726BF"/>
    <w:rsid w:val="00072905"/>
    <w:rsid w:val="00072A80"/>
    <w:rsid w:val="000731A0"/>
    <w:rsid w:val="000736C1"/>
    <w:rsid w:val="00073797"/>
    <w:rsid w:val="00073ADB"/>
    <w:rsid w:val="00073DEC"/>
    <w:rsid w:val="000745AA"/>
    <w:rsid w:val="00074E86"/>
    <w:rsid w:val="00076097"/>
    <w:rsid w:val="000763ED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87F80"/>
    <w:rsid w:val="000902DC"/>
    <w:rsid w:val="000911AE"/>
    <w:rsid w:val="0009201E"/>
    <w:rsid w:val="000924B3"/>
    <w:rsid w:val="00093697"/>
    <w:rsid w:val="00093D42"/>
    <w:rsid w:val="00093DD0"/>
    <w:rsid w:val="00094A16"/>
    <w:rsid w:val="00094DE6"/>
    <w:rsid w:val="00095AE4"/>
    <w:rsid w:val="00096356"/>
    <w:rsid w:val="00096B9F"/>
    <w:rsid w:val="00097C99"/>
    <w:rsid w:val="000A0F14"/>
    <w:rsid w:val="000A1441"/>
    <w:rsid w:val="000A1A06"/>
    <w:rsid w:val="000A1B60"/>
    <w:rsid w:val="000A21B4"/>
    <w:rsid w:val="000A2693"/>
    <w:rsid w:val="000A2CC7"/>
    <w:rsid w:val="000A2ED6"/>
    <w:rsid w:val="000A328D"/>
    <w:rsid w:val="000A4205"/>
    <w:rsid w:val="000A43BF"/>
    <w:rsid w:val="000A4A19"/>
    <w:rsid w:val="000A4FA1"/>
    <w:rsid w:val="000A6351"/>
    <w:rsid w:val="000A63D6"/>
    <w:rsid w:val="000A71FB"/>
    <w:rsid w:val="000A7B38"/>
    <w:rsid w:val="000B0343"/>
    <w:rsid w:val="000B2985"/>
    <w:rsid w:val="000B2C88"/>
    <w:rsid w:val="000B3342"/>
    <w:rsid w:val="000B4FBD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79A"/>
    <w:rsid w:val="000C3B0C"/>
    <w:rsid w:val="000C422D"/>
    <w:rsid w:val="000C5F91"/>
    <w:rsid w:val="000C6025"/>
    <w:rsid w:val="000C6793"/>
    <w:rsid w:val="000C7B27"/>
    <w:rsid w:val="000D0565"/>
    <w:rsid w:val="000D0E4E"/>
    <w:rsid w:val="000D113C"/>
    <w:rsid w:val="000D12D1"/>
    <w:rsid w:val="000D159A"/>
    <w:rsid w:val="000D1796"/>
    <w:rsid w:val="000D22CC"/>
    <w:rsid w:val="000D284D"/>
    <w:rsid w:val="000D36AE"/>
    <w:rsid w:val="000D38A1"/>
    <w:rsid w:val="000D4C4E"/>
    <w:rsid w:val="000D5077"/>
    <w:rsid w:val="000D5362"/>
    <w:rsid w:val="000D57F8"/>
    <w:rsid w:val="000D5851"/>
    <w:rsid w:val="000D5B7E"/>
    <w:rsid w:val="000D5C60"/>
    <w:rsid w:val="000D71E2"/>
    <w:rsid w:val="000D73A5"/>
    <w:rsid w:val="000E07D6"/>
    <w:rsid w:val="000E1068"/>
    <w:rsid w:val="000E1380"/>
    <w:rsid w:val="000E18DF"/>
    <w:rsid w:val="000E33B8"/>
    <w:rsid w:val="000E34F6"/>
    <w:rsid w:val="000E3A4E"/>
    <w:rsid w:val="000E3ABD"/>
    <w:rsid w:val="000E506F"/>
    <w:rsid w:val="000E59A0"/>
    <w:rsid w:val="000E7A84"/>
    <w:rsid w:val="000F145B"/>
    <w:rsid w:val="000F15BC"/>
    <w:rsid w:val="000F180A"/>
    <w:rsid w:val="000F1C92"/>
    <w:rsid w:val="000F2EEE"/>
    <w:rsid w:val="000F3697"/>
    <w:rsid w:val="000F4B38"/>
    <w:rsid w:val="000F4C18"/>
    <w:rsid w:val="000F5462"/>
    <w:rsid w:val="000F7F58"/>
    <w:rsid w:val="00100128"/>
    <w:rsid w:val="00100FF3"/>
    <w:rsid w:val="001026CA"/>
    <w:rsid w:val="00103253"/>
    <w:rsid w:val="001038B1"/>
    <w:rsid w:val="001043C2"/>
    <w:rsid w:val="001043E1"/>
    <w:rsid w:val="001046EC"/>
    <w:rsid w:val="0010505A"/>
    <w:rsid w:val="00105CC7"/>
    <w:rsid w:val="00107779"/>
    <w:rsid w:val="001078C2"/>
    <w:rsid w:val="00107E1C"/>
    <w:rsid w:val="00110243"/>
    <w:rsid w:val="0011068C"/>
    <w:rsid w:val="001112C4"/>
    <w:rsid w:val="00111444"/>
    <w:rsid w:val="00111723"/>
    <w:rsid w:val="001129B5"/>
    <w:rsid w:val="0011381F"/>
    <w:rsid w:val="001141E3"/>
    <w:rsid w:val="001144DF"/>
    <w:rsid w:val="0011557B"/>
    <w:rsid w:val="00115E4C"/>
    <w:rsid w:val="00116699"/>
    <w:rsid w:val="00117C85"/>
    <w:rsid w:val="00120B13"/>
    <w:rsid w:val="00120B2F"/>
    <w:rsid w:val="001232F7"/>
    <w:rsid w:val="00124D84"/>
    <w:rsid w:val="001250DD"/>
    <w:rsid w:val="00125733"/>
    <w:rsid w:val="001263AA"/>
    <w:rsid w:val="00130779"/>
    <w:rsid w:val="001307A1"/>
    <w:rsid w:val="00131778"/>
    <w:rsid w:val="001321D3"/>
    <w:rsid w:val="001334C3"/>
    <w:rsid w:val="00133599"/>
    <w:rsid w:val="00133BF7"/>
    <w:rsid w:val="00134006"/>
    <w:rsid w:val="00134563"/>
    <w:rsid w:val="00134B88"/>
    <w:rsid w:val="0013635B"/>
    <w:rsid w:val="00136632"/>
    <w:rsid w:val="00136A23"/>
    <w:rsid w:val="00136B99"/>
    <w:rsid w:val="00136CAB"/>
    <w:rsid w:val="0014063E"/>
    <w:rsid w:val="0014087D"/>
    <w:rsid w:val="00140C98"/>
    <w:rsid w:val="00140F74"/>
    <w:rsid w:val="00141191"/>
    <w:rsid w:val="0014159C"/>
    <w:rsid w:val="00141FF6"/>
    <w:rsid w:val="00142665"/>
    <w:rsid w:val="00142BB3"/>
    <w:rsid w:val="0014384A"/>
    <w:rsid w:val="0014450F"/>
    <w:rsid w:val="00144D8F"/>
    <w:rsid w:val="00144E86"/>
    <w:rsid w:val="00145C74"/>
    <w:rsid w:val="00145DF6"/>
    <w:rsid w:val="001462E9"/>
    <w:rsid w:val="00146DA3"/>
    <w:rsid w:val="00146E32"/>
    <w:rsid w:val="00147A26"/>
    <w:rsid w:val="00151619"/>
    <w:rsid w:val="001520A5"/>
    <w:rsid w:val="00152835"/>
    <w:rsid w:val="001559FA"/>
    <w:rsid w:val="00155A44"/>
    <w:rsid w:val="00156374"/>
    <w:rsid w:val="00156F29"/>
    <w:rsid w:val="001577D8"/>
    <w:rsid w:val="00157EAD"/>
    <w:rsid w:val="00157FC3"/>
    <w:rsid w:val="00160739"/>
    <w:rsid w:val="0016271E"/>
    <w:rsid w:val="00162D7A"/>
    <w:rsid w:val="00162F2A"/>
    <w:rsid w:val="0016488B"/>
    <w:rsid w:val="00164DAB"/>
    <w:rsid w:val="00165BBB"/>
    <w:rsid w:val="0016613F"/>
    <w:rsid w:val="00166215"/>
    <w:rsid w:val="00166591"/>
    <w:rsid w:val="001669FE"/>
    <w:rsid w:val="0016712C"/>
    <w:rsid w:val="00170834"/>
    <w:rsid w:val="00171143"/>
    <w:rsid w:val="0017260A"/>
    <w:rsid w:val="00172864"/>
    <w:rsid w:val="00172B82"/>
    <w:rsid w:val="00172EFA"/>
    <w:rsid w:val="00173608"/>
    <w:rsid w:val="001745EC"/>
    <w:rsid w:val="001747B7"/>
    <w:rsid w:val="00174B17"/>
    <w:rsid w:val="00175C30"/>
    <w:rsid w:val="00177069"/>
    <w:rsid w:val="001776AD"/>
    <w:rsid w:val="00177B47"/>
    <w:rsid w:val="00177FC1"/>
    <w:rsid w:val="001815A2"/>
    <w:rsid w:val="001817D9"/>
    <w:rsid w:val="00181FC1"/>
    <w:rsid w:val="00183034"/>
    <w:rsid w:val="001830F7"/>
    <w:rsid w:val="00183EE6"/>
    <w:rsid w:val="00184012"/>
    <w:rsid w:val="0018588A"/>
    <w:rsid w:val="00187252"/>
    <w:rsid w:val="00191C91"/>
    <w:rsid w:val="00192375"/>
    <w:rsid w:val="00192DD9"/>
    <w:rsid w:val="00194339"/>
    <w:rsid w:val="00194848"/>
    <w:rsid w:val="001958EA"/>
    <w:rsid w:val="00195B38"/>
    <w:rsid w:val="00195E0E"/>
    <w:rsid w:val="00197120"/>
    <w:rsid w:val="00197295"/>
    <w:rsid w:val="001A0535"/>
    <w:rsid w:val="001A1690"/>
    <w:rsid w:val="001A180D"/>
    <w:rsid w:val="001A1BAC"/>
    <w:rsid w:val="001A23CE"/>
    <w:rsid w:val="001A2647"/>
    <w:rsid w:val="001A2C89"/>
    <w:rsid w:val="001A65B8"/>
    <w:rsid w:val="001A673E"/>
    <w:rsid w:val="001A7763"/>
    <w:rsid w:val="001B2111"/>
    <w:rsid w:val="001B2550"/>
    <w:rsid w:val="001B3964"/>
    <w:rsid w:val="001B3FDB"/>
    <w:rsid w:val="001B4452"/>
    <w:rsid w:val="001B466C"/>
    <w:rsid w:val="001B4F34"/>
    <w:rsid w:val="001B4FBB"/>
    <w:rsid w:val="001B52EC"/>
    <w:rsid w:val="001B554A"/>
    <w:rsid w:val="001B5B25"/>
    <w:rsid w:val="001B6564"/>
    <w:rsid w:val="001B691A"/>
    <w:rsid w:val="001B7CCD"/>
    <w:rsid w:val="001C02D8"/>
    <w:rsid w:val="001C04E3"/>
    <w:rsid w:val="001C09B8"/>
    <w:rsid w:val="001C2378"/>
    <w:rsid w:val="001C3EE9"/>
    <w:rsid w:val="001C3FA4"/>
    <w:rsid w:val="001C40F9"/>
    <w:rsid w:val="001C458B"/>
    <w:rsid w:val="001C4AC1"/>
    <w:rsid w:val="001C5D4F"/>
    <w:rsid w:val="001C5E99"/>
    <w:rsid w:val="001C64C0"/>
    <w:rsid w:val="001C69DA"/>
    <w:rsid w:val="001C6F06"/>
    <w:rsid w:val="001D1468"/>
    <w:rsid w:val="001D2360"/>
    <w:rsid w:val="001D3109"/>
    <w:rsid w:val="001D332E"/>
    <w:rsid w:val="001D46D1"/>
    <w:rsid w:val="001D47E6"/>
    <w:rsid w:val="001D5033"/>
    <w:rsid w:val="001D5C88"/>
    <w:rsid w:val="001D6567"/>
    <w:rsid w:val="001D695C"/>
    <w:rsid w:val="001D6FD9"/>
    <w:rsid w:val="001D780E"/>
    <w:rsid w:val="001E05C3"/>
    <w:rsid w:val="001E0AD3"/>
    <w:rsid w:val="001E0AEE"/>
    <w:rsid w:val="001E0C58"/>
    <w:rsid w:val="001E1411"/>
    <w:rsid w:val="001E36E4"/>
    <w:rsid w:val="001E379D"/>
    <w:rsid w:val="001E3A3C"/>
    <w:rsid w:val="001E4E84"/>
    <w:rsid w:val="001E51A6"/>
    <w:rsid w:val="001E5C23"/>
    <w:rsid w:val="001E7504"/>
    <w:rsid w:val="001E76DF"/>
    <w:rsid w:val="001F0066"/>
    <w:rsid w:val="001F09EB"/>
    <w:rsid w:val="001F1308"/>
    <w:rsid w:val="001F1525"/>
    <w:rsid w:val="001F1E87"/>
    <w:rsid w:val="001F1EB6"/>
    <w:rsid w:val="001F2730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05"/>
    <w:rsid w:val="001F5DF9"/>
    <w:rsid w:val="001F64F4"/>
    <w:rsid w:val="001F7121"/>
    <w:rsid w:val="001F7CCE"/>
    <w:rsid w:val="00200D2C"/>
    <w:rsid w:val="002019D8"/>
    <w:rsid w:val="00201A54"/>
    <w:rsid w:val="00201EC7"/>
    <w:rsid w:val="0020349A"/>
    <w:rsid w:val="002034B4"/>
    <w:rsid w:val="002038C2"/>
    <w:rsid w:val="00204032"/>
    <w:rsid w:val="00204932"/>
    <w:rsid w:val="00204AEB"/>
    <w:rsid w:val="00204BAD"/>
    <w:rsid w:val="00204D60"/>
    <w:rsid w:val="00205379"/>
    <w:rsid w:val="00205627"/>
    <w:rsid w:val="002056D0"/>
    <w:rsid w:val="00207689"/>
    <w:rsid w:val="00207F92"/>
    <w:rsid w:val="00210860"/>
    <w:rsid w:val="00210B6A"/>
    <w:rsid w:val="00212CB6"/>
    <w:rsid w:val="00212E37"/>
    <w:rsid w:val="002135EC"/>
    <w:rsid w:val="00213854"/>
    <w:rsid w:val="002140FF"/>
    <w:rsid w:val="0021434A"/>
    <w:rsid w:val="002149A2"/>
    <w:rsid w:val="00214CF5"/>
    <w:rsid w:val="00220894"/>
    <w:rsid w:val="00224952"/>
    <w:rsid w:val="00224DD2"/>
    <w:rsid w:val="00224F89"/>
    <w:rsid w:val="00225735"/>
    <w:rsid w:val="00225A6A"/>
    <w:rsid w:val="00225AC7"/>
    <w:rsid w:val="00225ACC"/>
    <w:rsid w:val="00226369"/>
    <w:rsid w:val="00231C25"/>
    <w:rsid w:val="00231C6F"/>
    <w:rsid w:val="00232A90"/>
    <w:rsid w:val="002330AD"/>
    <w:rsid w:val="002336B0"/>
    <w:rsid w:val="00234151"/>
    <w:rsid w:val="00234F8C"/>
    <w:rsid w:val="00235542"/>
    <w:rsid w:val="002369B0"/>
    <w:rsid w:val="00236AD8"/>
    <w:rsid w:val="002401F5"/>
    <w:rsid w:val="00240E54"/>
    <w:rsid w:val="00244E5C"/>
    <w:rsid w:val="00244EBA"/>
    <w:rsid w:val="00244FDF"/>
    <w:rsid w:val="002451C5"/>
    <w:rsid w:val="00245F1F"/>
    <w:rsid w:val="00246486"/>
    <w:rsid w:val="0024663B"/>
    <w:rsid w:val="00247103"/>
    <w:rsid w:val="00250067"/>
    <w:rsid w:val="002516DE"/>
    <w:rsid w:val="00251F81"/>
    <w:rsid w:val="00252BE0"/>
    <w:rsid w:val="00253588"/>
    <w:rsid w:val="00254326"/>
    <w:rsid w:val="002546F4"/>
    <w:rsid w:val="00254F44"/>
    <w:rsid w:val="002551D0"/>
    <w:rsid w:val="00255374"/>
    <w:rsid w:val="00257317"/>
    <w:rsid w:val="00257BF4"/>
    <w:rsid w:val="00260003"/>
    <w:rsid w:val="0026035D"/>
    <w:rsid w:val="002606AD"/>
    <w:rsid w:val="002606D6"/>
    <w:rsid w:val="00260728"/>
    <w:rsid w:val="00261C98"/>
    <w:rsid w:val="0026248E"/>
    <w:rsid w:val="00262914"/>
    <w:rsid w:val="00264230"/>
    <w:rsid w:val="002647BF"/>
    <w:rsid w:val="002647D5"/>
    <w:rsid w:val="0026496B"/>
    <w:rsid w:val="00265032"/>
    <w:rsid w:val="002651FB"/>
    <w:rsid w:val="0026538C"/>
    <w:rsid w:val="00265781"/>
    <w:rsid w:val="00266490"/>
    <w:rsid w:val="00266B13"/>
    <w:rsid w:val="00266F4F"/>
    <w:rsid w:val="0026741F"/>
    <w:rsid w:val="00267440"/>
    <w:rsid w:val="00270201"/>
    <w:rsid w:val="00270728"/>
    <w:rsid w:val="00270D42"/>
    <w:rsid w:val="0027195D"/>
    <w:rsid w:val="00272B03"/>
    <w:rsid w:val="002733E2"/>
    <w:rsid w:val="002738D7"/>
    <w:rsid w:val="002750B1"/>
    <w:rsid w:val="00276A35"/>
    <w:rsid w:val="00276A55"/>
    <w:rsid w:val="00277570"/>
    <w:rsid w:val="002775A0"/>
    <w:rsid w:val="00277835"/>
    <w:rsid w:val="00277EFC"/>
    <w:rsid w:val="002803B6"/>
    <w:rsid w:val="00280AB1"/>
    <w:rsid w:val="0028494A"/>
    <w:rsid w:val="00284BAE"/>
    <w:rsid w:val="002859AF"/>
    <w:rsid w:val="00286AE7"/>
    <w:rsid w:val="00286E9E"/>
    <w:rsid w:val="00287243"/>
    <w:rsid w:val="0028770B"/>
    <w:rsid w:val="00290647"/>
    <w:rsid w:val="002912C1"/>
    <w:rsid w:val="00291385"/>
    <w:rsid w:val="00291422"/>
    <w:rsid w:val="00291C0F"/>
    <w:rsid w:val="0029237F"/>
    <w:rsid w:val="00292715"/>
    <w:rsid w:val="00293E57"/>
    <w:rsid w:val="002947D1"/>
    <w:rsid w:val="002948DF"/>
    <w:rsid w:val="00294D90"/>
    <w:rsid w:val="002A00A6"/>
    <w:rsid w:val="002A0B71"/>
    <w:rsid w:val="002A1E92"/>
    <w:rsid w:val="002A204D"/>
    <w:rsid w:val="002A2616"/>
    <w:rsid w:val="002A26E1"/>
    <w:rsid w:val="002A3101"/>
    <w:rsid w:val="002A368A"/>
    <w:rsid w:val="002A3F56"/>
    <w:rsid w:val="002A4065"/>
    <w:rsid w:val="002A4FD9"/>
    <w:rsid w:val="002A56B0"/>
    <w:rsid w:val="002A59F0"/>
    <w:rsid w:val="002A6432"/>
    <w:rsid w:val="002A6F25"/>
    <w:rsid w:val="002A6FD3"/>
    <w:rsid w:val="002A7715"/>
    <w:rsid w:val="002B0A7D"/>
    <w:rsid w:val="002B1975"/>
    <w:rsid w:val="002B1A69"/>
    <w:rsid w:val="002B2723"/>
    <w:rsid w:val="002B303A"/>
    <w:rsid w:val="002B538E"/>
    <w:rsid w:val="002B5DCA"/>
    <w:rsid w:val="002B6BDC"/>
    <w:rsid w:val="002B6FA2"/>
    <w:rsid w:val="002B75AA"/>
    <w:rsid w:val="002B75B0"/>
    <w:rsid w:val="002B7C30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E55"/>
    <w:rsid w:val="002C38B2"/>
    <w:rsid w:val="002C3F9C"/>
    <w:rsid w:val="002C5AFA"/>
    <w:rsid w:val="002C7601"/>
    <w:rsid w:val="002D0439"/>
    <w:rsid w:val="002D0C61"/>
    <w:rsid w:val="002D1179"/>
    <w:rsid w:val="002D11B7"/>
    <w:rsid w:val="002D166D"/>
    <w:rsid w:val="002D2CF6"/>
    <w:rsid w:val="002D3BBC"/>
    <w:rsid w:val="002D438A"/>
    <w:rsid w:val="002D5651"/>
    <w:rsid w:val="002D5738"/>
    <w:rsid w:val="002D5AF4"/>
    <w:rsid w:val="002D5E53"/>
    <w:rsid w:val="002D63EE"/>
    <w:rsid w:val="002D6DD1"/>
    <w:rsid w:val="002D7626"/>
    <w:rsid w:val="002D77D4"/>
    <w:rsid w:val="002E0319"/>
    <w:rsid w:val="002E179B"/>
    <w:rsid w:val="002E1C9E"/>
    <w:rsid w:val="002E1F6F"/>
    <w:rsid w:val="002E257B"/>
    <w:rsid w:val="002E2A4C"/>
    <w:rsid w:val="002E2B20"/>
    <w:rsid w:val="002E3268"/>
    <w:rsid w:val="002E3C65"/>
    <w:rsid w:val="002E3F5B"/>
    <w:rsid w:val="002E4362"/>
    <w:rsid w:val="002E5763"/>
    <w:rsid w:val="002E5EC2"/>
    <w:rsid w:val="002E63D9"/>
    <w:rsid w:val="002E640E"/>
    <w:rsid w:val="002E7C23"/>
    <w:rsid w:val="002F0C28"/>
    <w:rsid w:val="002F3CDE"/>
    <w:rsid w:val="002F4C42"/>
    <w:rsid w:val="002F4C45"/>
    <w:rsid w:val="002F50A5"/>
    <w:rsid w:val="002F5ACD"/>
    <w:rsid w:val="002F5DD6"/>
    <w:rsid w:val="002F5FEA"/>
    <w:rsid w:val="002F63E7"/>
    <w:rsid w:val="002F7277"/>
    <w:rsid w:val="002F7BE3"/>
    <w:rsid w:val="002F7E6A"/>
    <w:rsid w:val="002F7FEF"/>
    <w:rsid w:val="00300165"/>
    <w:rsid w:val="003010CF"/>
    <w:rsid w:val="003028C2"/>
    <w:rsid w:val="00303440"/>
    <w:rsid w:val="00304D9B"/>
    <w:rsid w:val="00305FF9"/>
    <w:rsid w:val="00306E6B"/>
    <w:rsid w:val="003100C8"/>
    <w:rsid w:val="003101DA"/>
    <w:rsid w:val="00311161"/>
    <w:rsid w:val="00312400"/>
    <w:rsid w:val="00312739"/>
    <w:rsid w:val="00312D10"/>
    <w:rsid w:val="00313F6A"/>
    <w:rsid w:val="003151E2"/>
    <w:rsid w:val="00315D38"/>
    <w:rsid w:val="00317457"/>
    <w:rsid w:val="003178DA"/>
    <w:rsid w:val="00317C14"/>
    <w:rsid w:val="00317DB8"/>
    <w:rsid w:val="0032042B"/>
    <w:rsid w:val="00320618"/>
    <w:rsid w:val="003209DA"/>
    <w:rsid w:val="00320D1A"/>
    <w:rsid w:val="0032100B"/>
    <w:rsid w:val="00321BD7"/>
    <w:rsid w:val="003224BA"/>
    <w:rsid w:val="0032260F"/>
    <w:rsid w:val="003228DA"/>
    <w:rsid w:val="00323D6B"/>
    <w:rsid w:val="00323FF9"/>
    <w:rsid w:val="003252B0"/>
    <w:rsid w:val="00326957"/>
    <w:rsid w:val="00326AE2"/>
    <w:rsid w:val="0032734C"/>
    <w:rsid w:val="00330F1D"/>
    <w:rsid w:val="00331426"/>
    <w:rsid w:val="0033171D"/>
    <w:rsid w:val="00331BE7"/>
    <w:rsid w:val="00331FC3"/>
    <w:rsid w:val="00332704"/>
    <w:rsid w:val="00332D43"/>
    <w:rsid w:val="003336B3"/>
    <w:rsid w:val="003353E8"/>
    <w:rsid w:val="00335B75"/>
    <w:rsid w:val="00335D8C"/>
    <w:rsid w:val="00336072"/>
    <w:rsid w:val="003363A1"/>
    <w:rsid w:val="0034226D"/>
    <w:rsid w:val="00342972"/>
    <w:rsid w:val="00342FDD"/>
    <w:rsid w:val="003431D0"/>
    <w:rsid w:val="0034429B"/>
    <w:rsid w:val="003443A0"/>
    <w:rsid w:val="00344866"/>
    <w:rsid w:val="0034638C"/>
    <w:rsid w:val="00346F7F"/>
    <w:rsid w:val="00350108"/>
    <w:rsid w:val="00350762"/>
    <w:rsid w:val="003507C4"/>
    <w:rsid w:val="00351344"/>
    <w:rsid w:val="0035184D"/>
    <w:rsid w:val="003519A1"/>
    <w:rsid w:val="00352480"/>
    <w:rsid w:val="003530D2"/>
    <w:rsid w:val="0035331A"/>
    <w:rsid w:val="003534E1"/>
    <w:rsid w:val="003548D8"/>
    <w:rsid w:val="00354CB1"/>
    <w:rsid w:val="003554CA"/>
    <w:rsid w:val="00355B25"/>
    <w:rsid w:val="00355FB3"/>
    <w:rsid w:val="003560FF"/>
    <w:rsid w:val="00356AF0"/>
    <w:rsid w:val="00360232"/>
    <w:rsid w:val="003602E0"/>
    <w:rsid w:val="00360BDC"/>
    <w:rsid w:val="00360D01"/>
    <w:rsid w:val="00361A5C"/>
    <w:rsid w:val="003624B7"/>
    <w:rsid w:val="00362569"/>
    <w:rsid w:val="003636CD"/>
    <w:rsid w:val="00364688"/>
    <w:rsid w:val="0036487C"/>
    <w:rsid w:val="00365411"/>
    <w:rsid w:val="00365FA2"/>
    <w:rsid w:val="00366C69"/>
    <w:rsid w:val="00367441"/>
    <w:rsid w:val="00367B1D"/>
    <w:rsid w:val="00370E4F"/>
    <w:rsid w:val="00370FA6"/>
    <w:rsid w:val="00371215"/>
    <w:rsid w:val="003718EC"/>
    <w:rsid w:val="00372F0D"/>
    <w:rsid w:val="00374059"/>
    <w:rsid w:val="0037535B"/>
    <w:rsid w:val="0037552D"/>
    <w:rsid w:val="003756DB"/>
    <w:rsid w:val="003770BB"/>
    <w:rsid w:val="003772AB"/>
    <w:rsid w:val="0037737E"/>
    <w:rsid w:val="0037771A"/>
    <w:rsid w:val="003802DC"/>
    <w:rsid w:val="00380E4E"/>
    <w:rsid w:val="00380FBF"/>
    <w:rsid w:val="00382A43"/>
    <w:rsid w:val="00382D60"/>
    <w:rsid w:val="00382F29"/>
    <w:rsid w:val="00383C8D"/>
    <w:rsid w:val="00385217"/>
    <w:rsid w:val="003852FB"/>
    <w:rsid w:val="00385429"/>
    <w:rsid w:val="00385B05"/>
    <w:rsid w:val="00386382"/>
    <w:rsid w:val="003865EF"/>
    <w:rsid w:val="00386BA9"/>
    <w:rsid w:val="00387916"/>
    <w:rsid w:val="00390017"/>
    <w:rsid w:val="003901A3"/>
    <w:rsid w:val="0039072F"/>
    <w:rsid w:val="003917DF"/>
    <w:rsid w:val="00391CE6"/>
    <w:rsid w:val="003940CE"/>
    <w:rsid w:val="00395B0F"/>
    <w:rsid w:val="00397C1D"/>
    <w:rsid w:val="003A0009"/>
    <w:rsid w:val="003A180F"/>
    <w:rsid w:val="003A18DD"/>
    <w:rsid w:val="003A1B13"/>
    <w:rsid w:val="003A20C8"/>
    <w:rsid w:val="003A2C29"/>
    <w:rsid w:val="003A2EC3"/>
    <w:rsid w:val="003A36F2"/>
    <w:rsid w:val="003A3D39"/>
    <w:rsid w:val="003A3EC7"/>
    <w:rsid w:val="003A40B4"/>
    <w:rsid w:val="003A5667"/>
    <w:rsid w:val="003A5F8F"/>
    <w:rsid w:val="003A5FB6"/>
    <w:rsid w:val="003A62EF"/>
    <w:rsid w:val="003A7834"/>
    <w:rsid w:val="003B0B5B"/>
    <w:rsid w:val="003B0E79"/>
    <w:rsid w:val="003B321C"/>
    <w:rsid w:val="003B3575"/>
    <w:rsid w:val="003B399A"/>
    <w:rsid w:val="003B50BC"/>
    <w:rsid w:val="003B576E"/>
    <w:rsid w:val="003B5D97"/>
    <w:rsid w:val="003B63A4"/>
    <w:rsid w:val="003B68FE"/>
    <w:rsid w:val="003B6D7D"/>
    <w:rsid w:val="003B7D7E"/>
    <w:rsid w:val="003C0644"/>
    <w:rsid w:val="003C1012"/>
    <w:rsid w:val="003C11C9"/>
    <w:rsid w:val="003C1229"/>
    <w:rsid w:val="003C1FD4"/>
    <w:rsid w:val="003C213D"/>
    <w:rsid w:val="003C21AB"/>
    <w:rsid w:val="003C25AD"/>
    <w:rsid w:val="003C2D21"/>
    <w:rsid w:val="003C3AB3"/>
    <w:rsid w:val="003C5E6B"/>
    <w:rsid w:val="003C6801"/>
    <w:rsid w:val="003C7AD7"/>
    <w:rsid w:val="003C7D3A"/>
    <w:rsid w:val="003D0FC3"/>
    <w:rsid w:val="003D1168"/>
    <w:rsid w:val="003D2C1D"/>
    <w:rsid w:val="003D2C34"/>
    <w:rsid w:val="003D397A"/>
    <w:rsid w:val="003D3D8E"/>
    <w:rsid w:val="003D3DDD"/>
    <w:rsid w:val="003D5CBF"/>
    <w:rsid w:val="003D66D2"/>
    <w:rsid w:val="003E07AE"/>
    <w:rsid w:val="003E1433"/>
    <w:rsid w:val="003E14FC"/>
    <w:rsid w:val="003E20E4"/>
    <w:rsid w:val="003E2976"/>
    <w:rsid w:val="003E3A96"/>
    <w:rsid w:val="003E4858"/>
    <w:rsid w:val="003E6316"/>
    <w:rsid w:val="003E64FD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4F"/>
    <w:rsid w:val="003F402F"/>
    <w:rsid w:val="003F477E"/>
    <w:rsid w:val="003F6679"/>
    <w:rsid w:val="003F6CD2"/>
    <w:rsid w:val="003F788D"/>
    <w:rsid w:val="0040003E"/>
    <w:rsid w:val="0040126E"/>
    <w:rsid w:val="004020D4"/>
    <w:rsid w:val="0040213D"/>
    <w:rsid w:val="004021B6"/>
    <w:rsid w:val="004047C4"/>
    <w:rsid w:val="00404955"/>
    <w:rsid w:val="0040570B"/>
    <w:rsid w:val="00405BCA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EE"/>
    <w:rsid w:val="00415D76"/>
    <w:rsid w:val="0041623E"/>
    <w:rsid w:val="00416665"/>
    <w:rsid w:val="00416A67"/>
    <w:rsid w:val="00416ACB"/>
    <w:rsid w:val="00421DCF"/>
    <w:rsid w:val="00422341"/>
    <w:rsid w:val="004235BC"/>
    <w:rsid w:val="004235C2"/>
    <w:rsid w:val="00423641"/>
    <w:rsid w:val="00425050"/>
    <w:rsid w:val="00426266"/>
    <w:rsid w:val="00427CC8"/>
    <w:rsid w:val="00430127"/>
    <w:rsid w:val="004307A3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40B"/>
    <w:rsid w:val="00444BF2"/>
    <w:rsid w:val="00445884"/>
    <w:rsid w:val="00445DEE"/>
    <w:rsid w:val="004461D9"/>
    <w:rsid w:val="00446AC6"/>
    <w:rsid w:val="0044759B"/>
    <w:rsid w:val="00447F54"/>
    <w:rsid w:val="00450B7E"/>
    <w:rsid w:val="0045136B"/>
    <w:rsid w:val="004513D8"/>
    <w:rsid w:val="00451B0B"/>
    <w:rsid w:val="00451C7E"/>
    <w:rsid w:val="00453BB6"/>
    <w:rsid w:val="00453CAA"/>
    <w:rsid w:val="00455113"/>
    <w:rsid w:val="00456421"/>
    <w:rsid w:val="00456DAB"/>
    <w:rsid w:val="004570E5"/>
    <w:rsid w:val="00460CC3"/>
    <w:rsid w:val="00460E86"/>
    <w:rsid w:val="004646B4"/>
    <w:rsid w:val="00464A88"/>
    <w:rsid w:val="004651A0"/>
    <w:rsid w:val="00465491"/>
    <w:rsid w:val="00466532"/>
    <w:rsid w:val="00467488"/>
    <w:rsid w:val="00467DB5"/>
    <w:rsid w:val="0047083E"/>
    <w:rsid w:val="00470B35"/>
    <w:rsid w:val="00470EB5"/>
    <w:rsid w:val="00472333"/>
    <w:rsid w:val="0047286B"/>
    <w:rsid w:val="00472A3B"/>
    <w:rsid w:val="00472E27"/>
    <w:rsid w:val="00474220"/>
    <w:rsid w:val="004752D3"/>
    <w:rsid w:val="004754E1"/>
    <w:rsid w:val="00475CE0"/>
    <w:rsid w:val="0047618E"/>
    <w:rsid w:val="00476827"/>
    <w:rsid w:val="00476BD4"/>
    <w:rsid w:val="00477C35"/>
    <w:rsid w:val="00480988"/>
    <w:rsid w:val="00480C00"/>
    <w:rsid w:val="00480E05"/>
    <w:rsid w:val="00482BBE"/>
    <w:rsid w:val="00483A12"/>
    <w:rsid w:val="00484353"/>
    <w:rsid w:val="00484A77"/>
    <w:rsid w:val="0048540F"/>
    <w:rsid w:val="00485970"/>
    <w:rsid w:val="00485C0D"/>
    <w:rsid w:val="00486575"/>
    <w:rsid w:val="004866D0"/>
    <w:rsid w:val="00487469"/>
    <w:rsid w:val="00487B0B"/>
    <w:rsid w:val="00490A99"/>
    <w:rsid w:val="00490F62"/>
    <w:rsid w:val="00491862"/>
    <w:rsid w:val="00493DFD"/>
    <w:rsid w:val="00494242"/>
    <w:rsid w:val="00494C59"/>
    <w:rsid w:val="00494E8E"/>
    <w:rsid w:val="004955BC"/>
    <w:rsid w:val="00495D63"/>
    <w:rsid w:val="0049648F"/>
    <w:rsid w:val="00496606"/>
    <w:rsid w:val="00496F05"/>
    <w:rsid w:val="00497370"/>
    <w:rsid w:val="004A0990"/>
    <w:rsid w:val="004A0F39"/>
    <w:rsid w:val="004A1C65"/>
    <w:rsid w:val="004A211D"/>
    <w:rsid w:val="004A251F"/>
    <w:rsid w:val="004A3BF1"/>
    <w:rsid w:val="004A3E42"/>
    <w:rsid w:val="004A425E"/>
    <w:rsid w:val="004A4715"/>
    <w:rsid w:val="004A5046"/>
    <w:rsid w:val="004A565E"/>
    <w:rsid w:val="004A5DC7"/>
    <w:rsid w:val="004A5DF3"/>
    <w:rsid w:val="004A6134"/>
    <w:rsid w:val="004A67F7"/>
    <w:rsid w:val="004A7092"/>
    <w:rsid w:val="004A72E8"/>
    <w:rsid w:val="004B18E4"/>
    <w:rsid w:val="004B2395"/>
    <w:rsid w:val="004B49E6"/>
    <w:rsid w:val="004B4ABC"/>
    <w:rsid w:val="004B4CE1"/>
    <w:rsid w:val="004B4D69"/>
    <w:rsid w:val="004B50C6"/>
    <w:rsid w:val="004C01A8"/>
    <w:rsid w:val="004C1112"/>
    <w:rsid w:val="004C1840"/>
    <w:rsid w:val="004C24C9"/>
    <w:rsid w:val="004C31B6"/>
    <w:rsid w:val="004C5047"/>
    <w:rsid w:val="004C5319"/>
    <w:rsid w:val="004C562A"/>
    <w:rsid w:val="004C621F"/>
    <w:rsid w:val="004C631A"/>
    <w:rsid w:val="004C7948"/>
    <w:rsid w:val="004C7A82"/>
    <w:rsid w:val="004C7BB8"/>
    <w:rsid w:val="004C7C60"/>
    <w:rsid w:val="004D0DFE"/>
    <w:rsid w:val="004D1A6C"/>
    <w:rsid w:val="004D1D91"/>
    <w:rsid w:val="004D22C3"/>
    <w:rsid w:val="004D356D"/>
    <w:rsid w:val="004D4D78"/>
    <w:rsid w:val="004D5AEA"/>
    <w:rsid w:val="004D6F4D"/>
    <w:rsid w:val="004D6F95"/>
    <w:rsid w:val="004D72FE"/>
    <w:rsid w:val="004D7E91"/>
    <w:rsid w:val="004E003A"/>
    <w:rsid w:val="004E0768"/>
    <w:rsid w:val="004E11FC"/>
    <w:rsid w:val="004E1A31"/>
    <w:rsid w:val="004E2DE0"/>
    <w:rsid w:val="004E4060"/>
    <w:rsid w:val="004E409A"/>
    <w:rsid w:val="004F0FB9"/>
    <w:rsid w:val="004F22A0"/>
    <w:rsid w:val="004F2F7E"/>
    <w:rsid w:val="004F32B5"/>
    <w:rsid w:val="004F3A78"/>
    <w:rsid w:val="004F407E"/>
    <w:rsid w:val="004F52A4"/>
    <w:rsid w:val="004F5479"/>
    <w:rsid w:val="004F7528"/>
    <w:rsid w:val="004F7BCA"/>
    <w:rsid w:val="004F7D89"/>
    <w:rsid w:val="00501981"/>
    <w:rsid w:val="00501A85"/>
    <w:rsid w:val="00501BB3"/>
    <w:rsid w:val="005021DD"/>
    <w:rsid w:val="005023FD"/>
    <w:rsid w:val="005026CA"/>
    <w:rsid w:val="00502B72"/>
    <w:rsid w:val="00504BC1"/>
    <w:rsid w:val="00505134"/>
    <w:rsid w:val="00505AC4"/>
    <w:rsid w:val="00505C04"/>
    <w:rsid w:val="00511F15"/>
    <w:rsid w:val="00512AEB"/>
    <w:rsid w:val="0051318C"/>
    <w:rsid w:val="0051325C"/>
    <w:rsid w:val="00513266"/>
    <w:rsid w:val="00513704"/>
    <w:rsid w:val="005142CD"/>
    <w:rsid w:val="005143C9"/>
    <w:rsid w:val="00514997"/>
    <w:rsid w:val="005149C6"/>
    <w:rsid w:val="005157A9"/>
    <w:rsid w:val="005173A7"/>
    <w:rsid w:val="005177E1"/>
    <w:rsid w:val="00520C0A"/>
    <w:rsid w:val="005218B6"/>
    <w:rsid w:val="00522589"/>
    <w:rsid w:val="00524545"/>
    <w:rsid w:val="00524CFB"/>
    <w:rsid w:val="005255BF"/>
    <w:rsid w:val="005257DE"/>
    <w:rsid w:val="00527200"/>
    <w:rsid w:val="00527EE6"/>
    <w:rsid w:val="00530157"/>
    <w:rsid w:val="00531EBE"/>
    <w:rsid w:val="00532F8B"/>
    <w:rsid w:val="00533737"/>
    <w:rsid w:val="00535B79"/>
    <w:rsid w:val="00535D7C"/>
    <w:rsid w:val="005360D0"/>
    <w:rsid w:val="00536579"/>
    <w:rsid w:val="005366C7"/>
    <w:rsid w:val="00536C1E"/>
    <w:rsid w:val="005400D9"/>
    <w:rsid w:val="0054343A"/>
    <w:rsid w:val="00543974"/>
    <w:rsid w:val="00543EBF"/>
    <w:rsid w:val="00544ABA"/>
    <w:rsid w:val="00544E19"/>
    <w:rsid w:val="0054593A"/>
    <w:rsid w:val="005467FB"/>
    <w:rsid w:val="00546AE9"/>
    <w:rsid w:val="00547358"/>
    <w:rsid w:val="00547989"/>
    <w:rsid w:val="00551320"/>
    <w:rsid w:val="005518A4"/>
    <w:rsid w:val="00551A1D"/>
    <w:rsid w:val="00551DB5"/>
    <w:rsid w:val="00552768"/>
    <w:rsid w:val="00552935"/>
    <w:rsid w:val="00552D23"/>
    <w:rsid w:val="00552F40"/>
    <w:rsid w:val="00553127"/>
    <w:rsid w:val="005537D5"/>
    <w:rsid w:val="00553BB3"/>
    <w:rsid w:val="00553E60"/>
    <w:rsid w:val="00554BE7"/>
    <w:rsid w:val="00556D68"/>
    <w:rsid w:val="00557052"/>
    <w:rsid w:val="00557173"/>
    <w:rsid w:val="005576A1"/>
    <w:rsid w:val="00557A64"/>
    <w:rsid w:val="005605C0"/>
    <w:rsid w:val="00560D23"/>
    <w:rsid w:val="005615D8"/>
    <w:rsid w:val="00561B9F"/>
    <w:rsid w:val="00561D4F"/>
    <w:rsid w:val="00562416"/>
    <w:rsid w:val="0056266E"/>
    <w:rsid w:val="005626D6"/>
    <w:rsid w:val="00562763"/>
    <w:rsid w:val="005638D4"/>
    <w:rsid w:val="00564BFF"/>
    <w:rsid w:val="00565253"/>
    <w:rsid w:val="005656ED"/>
    <w:rsid w:val="00566544"/>
    <w:rsid w:val="00566608"/>
    <w:rsid w:val="005667D7"/>
    <w:rsid w:val="005668D8"/>
    <w:rsid w:val="00566C83"/>
    <w:rsid w:val="005700FE"/>
    <w:rsid w:val="00570687"/>
    <w:rsid w:val="00570E24"/>
    <w:rsid w:val="005718DB"/>
    <w:rsid w:val="00572760"/>
    <w:rsid w:val="00572798"/>
    <w:rsid w:val="00573637"/>
    <w:rsid w:val="005743DE"/>
    <w:rsid w:val="00574F3F"/>
    <w:rsid w:val="0057562C"/>
    <w:rsid w:val="005759F6"/>
    <w:rsid w:val="00575E3E"/>
    <w:rsid w:val="005763D6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D7"/>
    <w:rsid w:val="00584416"/>
    <w:rsid w:val="00584B39"/>
    <w:rsid w:val="00585028"/>
    <w:rsid w:val="005854D1"/>
    <w:rsid w:val="00585F5B"/>
    <w:rsid w:val="0058620A"/>
    <w:rsid w:val="005877CA"/>
    <w:rsid w:val="00587FC0"/>
    <w:rsid w:val="005906AD"/>
    <w:rsid w:val="00590DA6"/>
    <w:rsid w:val="00591609"/>
    <w:rsid w:val="00591C7D"/>
    <w:rsid w:val="00591CAD"/>
    <w:rsid w:val="00592555"/>
    <w:rsid w:val="005925D8"/>
    <w:rsid w:val="00592B03"/>
    <w:rsid w:val="00593AB9"/>
    <w:rsid w:val="00594ABB"/>
    <w:rsid w:val="00594D1C"/>
    <w:rsid w:val="00594E36"/>
    <w:rsid w:val="00594F0A"/>
    <w:rsid w:val="00595147"/>
    <w:rsid w:val="0059525E"/>
    <w:rsid w:val="00595887"/>
    <w:rsid w:val="005961F7"/>
    <w:rsid w:val="00596B9C"/>
    <w:rsid w:val="005A054D"/>
    <w:rsid w:val="005A08BC"/>
    <w:rsid w:val="005A0A46"/>
    <w:rsid w:val="005A10B9"/>
    <w:rsid w:val="005A11EA"/>
    <w:rsid w:val="005A24E4"/>
    <w:rsid w:val="005A269F"/>
    <w:rsid w:val="005A2C18"/>
    <w:rsid w:val="005A305E"/>
    <w:rsid w:val="005A30BB"/>
    <w:rsid w:val="005A3887"/>
    <w:rsid w:val="005A3DC7"/>
    <w:rsid w:val="005A5722"/>
    <w:rsid w:val="005A704E"/>
    <w:rsid w:val="005B0542"/>
    <w:rsid w:val="005B2225"/>
    <w:rsid w:val="005B2799"/>
    <w:rsid w:val="005B2923"/>
    <w:rsid w:val="005B2B77"/>
    <w:rsid w:val="005B3D4A"/>
    <w:rsid w:val="005B4D87"/>
    <w:rsid w:val="005B5597"/>
    <w:rsid w:val="005B7DD1"/>
    <w:rsid w:val="005C00A0"/>
    <w:rsid w:val="005C018A"/>
    <w:rsid w:val="005C0B2F"/>
    <w:rsid w:val="005C28FA"/>
    <w:rsid w:val="005C2F34"/>
    <w:rsid w:val="005C3B59"/>
    <w:rsid w:val="005C3D1E"/>
    <w:rsid w:val="005C40F4"/>
    <w:rsid w:val="005C43BE"/>
    <w:rsid w:val="005C44F3"/>
    <w:rsid w:val="005C4CF5"/>
    <w:rsid w:val="005C7016"/>
    <w:rsid w:val="005C712D"/>
    <w:rsid w:val="005C7C75"/>
    <w:rsid w:val="005D010B"/>
    <w:rsid w:val="005D0E4F"/>
    <w:rsid w:val="005D1E32"/>
    <w:rsid w:val="005D2043"/>
    <w:rsid w:val="005D206B"/>
    <w:rsid w:val="005D22B7"/>
    <w:rsid w:val="005D2A73"/>
    <w:rsid w:val="005D2BDE"/>
    <w:rsid w:val="005D38E5"/>
    <w:rsid w:val="005D3D76"/>
    <w:rsid w:val="005D4501"/>
    <w:rsid w:val="005D4578"/>
    <w:rsid w:val="005D4EFA"/>
    <w:rsid w:val="005D55BA"/>
    <w:rsid w:val="005D5ADB"/>
    <w:rsid w:val="005D6211"/>
    <w:rsid w:val="005D648A"/>
    <w:rsid w:val="005D7526"/>
    <w:rsid w:val="005D7E0D"/>
    <w:rsid w:val="005E03CE"/>
    <w:rsid w:val="005E234A"/>
    <w:rsid w:val="005E27A4"/>
    <w:rsid w:val="005E35CC"/>
    <w:rsid w:val="005E371E"/>
    <w:rsid w:val="005E53F9"/>
    <w:rsid w:val="005E5707"/>
    <w:rsid w:val="005E775D"/>
    <w:rsid w:val="005F0A43"/>
    <w:rsid w:val="005F27BF"/>
    <w:rsid w:val="005F4171"/>
    <w:rsid w:val="005F4437"/>
    <w:rsid w:val="005F46D6"/>
    <w:rsid w:val="005F4B1B"/>
    <w:rsid w:val="005F4CC4"/>
    <w:rsid w:val="005F4DD6"/>
    <w:rsid w:val="005F50D8"/>
    <w:rsid w:val="005F53A1"/>
    <w:rsid w:val="005F6B77"/>
    <w:rsid w:val="005F7214"/>
    <w:rsid w:val="005F7487"/>
    <w:rsid w:val="006002C7"/>
    <w:rsid w:val="00600F95"/>
    <w:rsid w:val="00600FC9"/>
    <w:rsid w:val="00601839"/>
    <w:rsid w:val="00602759"/>
    <w:rsid w:val="0060277A"/>
    <w:rsid w:val="00602B7C"/>
    <w:rsid w:val="00603312"/>
    <w:rsid w:val="00604DC7"/>
    <w:rsid w:val="00604E47"/>
    <w:rsid w:val="00605441"/>
    <w:rsid w:val="00605BBF"/>
    <w:rsid w:val="00606970"/>
    <w:rsid w:val="00606A20"/>
    <w:rsid w:val="006072C6"/>
    <w:rsid w:val="00607A2E"/>
    <w:rsid w:val="00607A6C"/>
    <w:rsid w:val="006123A0"/>
    <w:rsid w:val="006130F7"/>
    <w:rsid w:val="006135E9"/>
    <w:rsid w:val="00613AF8"/>
    <w:rsid w:val="00613D8E"/>
    <w:rsid w:val="006142E0"/>
    <w:rsid w:val="00614A62"/>
    <w:rsid w:val="00616112"/>
    <w:rsid w:val="00616F75"/>
    <w:rsid w:val="00617552"/>
    <w:rsid w:val="0062050E"/>
    <w:rsid w:val="006205CA"/>
    <w:rsid w:val="006212AB"/>
    <w:rsid w:val="00621F53"/>
    <w:rsid w:val="00622E2A"/>
    <w:rsid w:val="00623089"/>
    <w:rsid w:val="0062308E"/>
    <w:rsid w:val="006234C4"/>
    <w:rsid w:val="006239F8"/>
    <w:rsid w:val="006244C9"/>
    <w:rsid w:val="006245F6"/>
    <w:rsid w:val="0062475D"/>
    <w:rsid w:val="0062495F"/>
    <w:rsid w:val="00624C35"/>
    <w:rsid w:val="00625B5B"/>
    <w:rsid w:val="0062660B"/>
    <w:rsid w:val="00626AD1"/>
    <w:rsid w:val="006304BC"/>
    <w:rsid w:val="006309DD"/>
    <w:rsid w:val="00630C25"/>
    <w:rsid w:val="00630DCE"/>
    <w:rsid w:val="0063120A"/>
    <w:rsid w:val="0063150B"/>
    <w:rsid w:val="00631585"/>
    <w:rsid w:val="00633B14"/>
    <w:rsid w:val="00634ACF"/>
    <w:rsid w:val="00635035"/>
    <w:rsid w:val="0063580D"/>
    <w:rsid w:val="00635CAE"/>
    <w:rsid w:val="00637240"/>
    <w:rsid w:val="00642D52"/>
    <w:rsid w:val="00643660"/>
    <w:rsid w:val="00643C6F"/>
    <w:rsid w:val="00644D47"/>
    <w:rsid w:val="00650139"/>
    <w:rsid w:val="00650987"/>
    <w:rsid w:val="00650C1B"/>
    <w:rsid w:val="0065112B"/>
    <w:rsid w:val="006518A0"/>
    <w:rsid w:val="00652756"/>
    <w:rsid w:val="00652AD8"/>
    <w:rsid w:val="00652B79"/>
    <w:rsid w:val="00652EBE"/>
    <w:rsid w:val="006533C3"/>
    <w:rsid w:val="00653611"/>
    <w:rsid w:val="00654068"/>
    <w:rsid w:val="00654B38"/>
    <w:rsid w:val="00654B83"/>
    <w:rsid w:val="00655061"/>
    <w:rsid w:val="0065510C"/>
    <w:rsid w:val="00655B63"/>
    <w:rsid w:val="006571F6"/>
    <w:rsid w:val="0066013E"/>
    <w:rsid w:val="00661550"/>
    <w:rsid w:val="006618CC"/>
    <w:rsid w:val="00662111"/>
    <w:rsid w:val="00662118"/>
    <w:rsid w:val="00663732"/>
    <w:rsid w:val="006638AD"/>
    <w:rsid w:val="00663AA8"/>
    <w:rsid w:val="006640D3"/>
    <w:rsid w:val="00664896"/>
    <w:rsid w:val="00665619"/>
    <w:rsid w:val="0066732C"/>
    <w:rsid w:val="006676BE"/>
    <w:rsid w:val="006679F5"/>
    <w:rsid w:val="00667B77"/>
    <w:rsid w:val="00670129"/>
    <w:rsid w:val="006716DA"/>
    <w:rsid w:val="006728ED"/>
    <w:rsid w:val="00672CCB"/>
    <w:rsid w:val="006732B1"/>
    <w:rsid w:val="0067433B"/>
    <w:rsid w:val="0067446F"/>
    <w:rsid w:val="0067469A"/>
    <w:rsid w:val="006746A4"/>
    <w:rsid w:val="006750A5"/>
    <w:rsid w:val="00675558"/>
    <w:rsid w:val="00675611"/>
    <w:rsid w:val="00675A60"/>
    <w:rsid w:val="00676002"/>
    <w:rsid w:val="006761C0"/>
    <w:rsid w:val="0067697E"/>
    <w:rsid w:val="00676BC7"/>
    <w:rsid w:val="00676CF3"/>
    <w:rsid w:val="00677443"/>
    <w:rsid w:val="0067769A"/>
    <w:rsid w:val="006806A3"/>
    <w:rsid w:val="006806A6"/>
    <w:rsid w:val="00680F80"/>
    <w:rsid w:val="00681211"/>
    <w:rsid w:val="00681B36"/>
    <w:rsid w:val="00682E14"/>
    <w:rsid w:val="00683342"/>
    <w:rsid w:val="0068436C"/>
    <w:rsid w:val="0068456D"/>
    <w:rsid w:val="00684772"/>
    <w:rsid w:val="0068545E"/>
    <w:rsid w:val="00685F2F"/>
    <w:rsid w:val="00685FD4"/>
    <w:rsid w:val="00686612"/>
    <w:rsid w:val="0068661E"/>
    <w:rsid w:val="006874B9"/>
    <w:rsid w:val="0068781A"/>
    <w:rsid w:val="00690A49"/>
    <w:rsid w:val="00690BB6"/>
    <w:rsid w:val="00691B30"/>
    <w:rsid w:val="00691D23"/>
    <w:rsid w:val="00692FCB"/>
    <w:rsid w:val="00693E1F"/>
    <w:rsid w:val="00693ECB"/>
    <w:rsid w:val="00694797"/>
    <w:rsid w:val="00695887"/>
    <w:rsid w:val="006962F9"/>
    <w:rsid w:val="00697733"/>
    <w:rsid w:val="006A254E"/>
    <w:rsid w:val="006A2C30"/>
    <w:rsid w:val="006A301C"/>
    <w:rsid w:val="006A367E"/>
    <w:rsid w:val="006A3E2B"/>
    <w:rsid w:val="006A4F14"/>
    <w:rsid w:val="006A6E17"/>
    <w:rsid w:val="006A70D6"/>
    <w:rsid w:val="006A7618"/>
    <w:rsid w:val="006B0C2E"/>
    <w:rsid w:val="006B120D"/>
    <w:rsid w:val="006B17E7"/>
    <w:rsid w:val="006B19E8"/>
    <w:rsid w:val="006B1A8A"/>
    <w:rsid w:val="006B1FD5"/>
    <w:rsid w:val="006B2DF3"/>
    <w:rsid w:val="006B3FBB"/>
    <w:rsid w:val="006B555A"/>
    <w:rsid w:val="006B5A5A"/>
    <w:rsid w:val="006B600A"/>
    <w:rsid w:val="006B6635"/>
    <w:rsid w:val="006B6D8F"/>
    <w:rsid w:val="006B7781"/>
    <w:rsid w:val="006B7D22"/>
    <w:rsid w:val="006B7D2C"/>
    <w:rsid w:val="006C0894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CD"/>
    <w:rsid w:val="006D00DB"/>
    <w:rsid w:val="006D0361"/>
    <w:rsid w:val="006D0653"/>
    <w:rsid w:val="006D16B0"/>
    <w:rsid w:val="006D2182"/>
    <w:rsid w:val="006D2444"/>
    <w:rsid w:val="006D254B"/>
    <w:rsid w:val="006D289B"/>
    <w:rsid w:val="006D36D9"/>
    <w:rsid w:val="006D3BE1"/>
    <w:rsid w:val="006D48FC"/>
    <w:rsid w:val="006D6108"/>
    <w:rsid w:val="006D62BC"/>
    <w:rsid w:val="006D6450"/>
    <w:rsid w:val="006D6939"/>
    <w:rsid w:val="006D7EB0"/>
    <w:rsid w:val="006E0138"/>
    <w:rsid w:val="006E0BB0"/>
    <w:rsid w:val="006E12C3"/>
    <w:rsid w:val="006E2529"/>
    <w:rsid w:val="006E305A"/>
    <w:rsid w:val="006E45F3"/>
    <w:rsid w:val="006E4A2F"/>
    <w:rsid w:val="006E4ED4"/>
    <w:rsid w:val="006E5E19"/>
    <w:rsid w:val="006E61C3"/>
    <w:rsid w:val="006E799D"/>
    <w:rsid w:val="006F0593"/>
    <w:rsid w:val="006F06DB"/>
    <w:rsid w:val="006F1064"/>
    <w:rsid w:val="006F1EB7"/>
    <w:rsid w:val="006F45B8"/>
    <w:rsid w:val="006F52E5"/>
    <w:rsid w:val="006F6066"/>
    <w:rsid w:val="006F6850"/>
    <w:rsid w:val="006F707E"/>
    <w:rsid w:val="006F70A6"/>
    <w:rsid w:val="007001DC"/>
    <w:rsid w:val="007007A4"/>
    <w:rsid w:val="007025CB"/>
    <w:rsid w:val="007034AA"/>
    <w:rsid w:val="00703C9D"/>
    <w:rsid w:val="007046FB"/>
    <w:rsid w:val="0070482F"/>
    <w:rsid w:val="0070490C"/>
    <w:rsid w:val="00705C38"/>
    <w:rsid w:val="00706465"/>
    <w:rsid w:val="0070695A"/>
    <w:rsid w:val="007073FD"/>
    <w:rsid w:val="0070773A"/>
    <w:rsid w:val="0070782D"/>
    <w:rsid w:val="00707AE3"/>
    <w:rsid w:val="007109C2"/>
    <w:rsid w:val="00710A7A"/>
    <w:rsid w:val="00711340"/>
    <w:rsid w:val="00712233"/>
    <w:rsid w:val="00712C42"/>
    <w:rsid w:val="00713DE4"/>
    <w:rsid w:val="00714553"/>
    <w:rsid w:val="00714C47"/>
    <w:rsid w:val="00715C1C"/>
    <w:rsid w:val="00716462"/>
    <w:rsid w:val="007169C6"/>
    <w:rsid w:val="0071739C"/>
    <w:rsid w:val="00721042"/>
    <w:rsid w:val="00721084"/>
    <w:rsid w:val="00721262"/>
    <w:rsid w:val="00721D9B"/>
    <w:rsid w:val="00722121"/>
    <w:rsid w:val="007224B9"/>
    <w:rsid w:val="00722F94"/>
    <w:rsid w:val="00723AA7"/>
    <w:rsid w:val="007242E1"/>
    <w:rsid w:val="0072432E"/>
    <w:rsid w:val="00726036"/>
    <w:rsid w:val="00726279"/>
    <w:rsid w:val="00726A9B"/>
    <w:rsid w:val="007271E6"/>
    <w:rsid w:val="00727530"/>
    <w:rsid w:val="00731E7C"/>
    <w:rsid w:val="007329EF"/>
    <w:rsid w:val="00732AD7"/>
    <w:rsid w:val="0073327A"/>
    <w:rsid w:val="00733984"/>
    <w:rsid w:val="00734EBE"/>
    <w:rsid w:val="007364F7"/>
    <w:rsid w:val="0073661B"/>
    <w:rsid w:val="00736DD8"/>
    <w:rsid w:val="0074076A"/>
    <w:rsid w:val="00741AF4"/>
    <w:rsid w:val="00741DCC"/>
    <w:rsid w:val="0074203A"/>
    <w:rsid w:val="007423A3"/>
    <w:rsid w:val="007427B5"/>
    <w:rsid w:val="00742865"/>
    <w:rsid w:val="0074296C"/>
    <w:rsid w:val="00742B36"/>
    <w:rsid w:val="00742C83"/>
    <w:rsid w:val="0074360F"/>
    <w:rsid w:val="00744A64"/>
    <w:rsid w:val="00744D47"/>
    <w:rsid w:val="00744EA0"/>
    <w:rsid w:val="0074638D"/>
    <w:rsid w:val="00746484"/>
    <w:rsid w:val="0074704F"/>
    <w:rsid w:val="0074761F"/>
    <w:rsid w:val="00747A4F"/>
    <w:rsid w:val="00747F48"/>
    <w:rsid w:val="00747F4C"/>
    <w:rsid w:val="00751091"/>
    <w:rsid w:val="00751B83"/>
    <w:rsid w:val="0075353D"/>
    <w:rsid w:val="0075384B"/>
    <w:rsid w:val="00754359"/>
    <w:rsid w:val="00754411"/>
    <w:rsid w:val="00754BD9"/>
    <w:rsid w:val="00754E67"/>
    <w:rsid w:val="00754E7A"/>
    <w:rsid w:val="0075540C"/>
    <w:rsid w:val="00755DB1"/>
    <w:rsid w:val="00755F19"/>
    <w:rsid w:val="00757117"/>
    <w:rsid w:val="007574D0"/>
    <w:rsid w:val="007574FC"/>
    <w:rsid w:val="00760165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42F"/>
    <w:rsid w:val="007676B8"/>
    <w:rsid w:val="00767F94"/>
    <w:rsid w:val="0077175C"/>
    <w:rsid w:val="00771870"/>
    <w:rsid w:val="00771BF9"/>
    <w:rsid w:val="00771C94"/>
    <w:rsid w:val="00772F8A"/>
    <w:rsid w:val="007739C6"/>
    <w:rsid w:val="00774889"/>
    <w:rsid w:val="00774FF5"/>
    <w:rsid w:val="007750B3"/>
    <w:rsid w:val="0077583A"/>
    <w:rsid w:val="00775BFD"/>
    <w:rsid w:val="00775F76"/>
    <w:rsid w:val="00776AEA"/>
    <w:rsid w:val="00777BA0"/>
    <w:rsid w:val="00777C98"/>
    <w:rsid w:val="007803BD"/>
    <w:rsid w:val="007811DC"/>
    <w:rsid w:val="007820FA"/>
    <w:rsid w:val="0078285F"/>
    <w:rsid w:val="00783207"/>
    <w:rsid w:val="00783D1B"/>
    <w:rsid w:val="00783E1D"/>
    <w:rsid w:val="0078483B"/>
    <w:rsid w:val="00784EED"/>
    <w:rsid w:val="00785900"/>
    <w:rsid w:val="00785FC6"/>
    <w:rsid w:val="00786958"/>
    <w:rsid w:val="00786E71"/>
    <w:rsid w:val="00791494"/>
    <w:rsid w:val="0079162F"/>
    <w:rsid w:val="00791D0D"/>
    <w:rsid w:val="00792C63"/>
    <w:rsid w:val="00793309"/>
    <w:rsid w:val="00794924"/>
    <w:rsid w:val="007970F4"/>
    <w:rsid w:val="007A0219"/>
    <w:rsid w:val="007A0BC2"/>
    <w:rsid w:val="007A1F44"/>
    <w:rsid w:val="007A22A3"/>
    <w:rsid w:val="007A23FF"/>
    <w:rsid w:val="007A27E0"/>
    <w:rsid w:val="007A295B"/>
    <w:rsid w:val="007A3424"/>
    <w:rsid w:val="007A35EF"/>
    <w:rsid w:val="007A43A2"/>
    <w:rsid w:val="007A4D04"/>
    <w:rsid w:val="007A6030"/>
    <w:rsid w:val="007A683B"/>
    <w:rsid w:val="007A7A96"/>
    <w:rsid w:val="007B03AF"/>
    <w:rsid w:val="007B1543"/>
    <w:rsid w:val="007B1AC0"/>
    <w:rsid w:val="007B270A"/>
    <w:rsid w:val="007B2D3B"/>
    <w:rsid w:val="007B381E"/>
    <w:rsid w:val="007B52CD"/>
    <w:rsid w:val="007B7DC1"/>
    <w:rsid w:val="007B7EDB"/>
    <w:rsid w:val="007C0673"/>
    <w:rsid w:val="007C15E4"/>
    <w:rsid w:val="007C16F7"/>
    <w:rsid w:val="007C19AD"/>
    <w:rsid w:val="007C3598"/>
    <w:rsid w:val="007C3FA8"/>
    <w:rsid w:val="007C68DA"/>
    <w:rsid w:val="007C6C8E"/>
    <w:rsid w:val="007C72DC"/>
    <w:rsid w:val="007C732C"/>
    <w:rsid w:val="007C753F"/>
    <w:rsid w:val="007C79C1"/>
    <w:rsid w:val="007D229A"/>
    <w:rsid w:val="007D2F44"/>
    <w:rsid w:val="007D2F4D"/>
    <w:rsid w:val="007D4116"/>
    <w:rsid w:val="007D4178"/>
    <w:rsid w:val="007D4D33"/>
    <w:rsid w:val="007D66C7"/>
    <w:rsid w:val="007D7175"/>
    <w:rsid w:val="007E07B1"/>
    <w:rsid w:val="007E0A81"/>
    <w:rsid w:val="007E0C0B"/>
    <w:rsid w:val="007E1107"/>
    <w:rsid w:val="007E1369"/>
    <w:rsid w:val="007E1A1B"/>
    <w:rsid w:val="007E1A88"/>
    <w:rsid w:val="007E20AC"/>
    <w:rsid w:val="007E4C88"/>
    <w:rsid w:val="007E5285"/>
    <w:rsid w:val="007E585E"/>
    <w:rsid w:val="007E7DDF"/>
    <w:rsid w:val="007E7FFD"/>
    <w:rsid w:val="007F11C8"/>
    <w:rsid w:val="007F1CFB"/>
    <w:rsid w:val="007F220B"/>
    <w:rsid w:val="007F27DD"/>
    <w:rsid w:val="007F28C2"/>
    <w:rsid w:val="007F3918"/>
    <w:rsid w:val="007F6118"/>
    <w:rsid w:val="007F6880"/>
    <w:rsid w:val="007F6CFB"/>
    <w:rsid w:val="007F76B4"/>
    <w:rsid w:val="008001B4"/>
    <w:rsid w:val="00800769"/>
    <w:rsid w:val="00800ED2"/>
    <w:rsid w:val="00802E74"/>
    <w:rsid w:val="00804150"/>
    <w:rsid w:val="00804B92"/>
    <w:rsid w:val="00804E21"/>
    <w:rsid w:val="00805092"/>
    <w:rsid w:val="0080689F"/>
    <w:rsid w:val="00806AAF"/>
    <w:rsid w:val="008070AC"/>
    <w:rsid w:val="00807BEE"/>
    <w:rsid w:val="008101FD"/>
    <w:rsid w:val="00810D8D"/>
    <w:rsid w:val="00811835"/>
    <w:rsid w:val="0081355F"/>
    <w:rsid w:val="008143B7"/>
    <w:rsid w:val="0081485E"/>
    <w:rsid w:val="0081581D"/>
    <w:rsid w:val="00816AE5"/>
    <w:rsid w:val="008172BE"/>
    <w:rsid w:val="00817B15"/>
    <w:rsid w:val="00817B71"/>
    <w:rsid w:val="00817D81"/>
    <w:rsid w:val="00820244"/>
    <w:rsid w:val="008221B3"/>
    <w:rsid w:val="0082248E"/>
    <w:rsid w:val="00823910"/>
    <w:rsid w:val="00824FDF"/>
    <w:rsid w:val="00825125"/>
    <w:rsid w:val="00825782"/>
    <w:rsid w:val="008257CC"/>
    <w:rsid w:val="008274BF"/>
    <w:rsid w:val="00827B7C"/>
    <w:rsid w:val="0083054B"/>
    <w:rsid w:val="00830DC3"/>
    <w:rsid w:val="0083127D"/>
    <w:rsid w:val="00831555"/>
    <w:rsid w:val="00831F52"/>
    <w:rsid w:val="00832154"/>
    <w:rsid w:val="00832F5C"/>
    <w:rsid w:val="00833FD0"/>
    <w:rsid w:val="008340E4"/>
    <w:rsid w:val="008359E0"/>
    <w:rsid w:val="008376F6"/>
    <w:rsid w:val="00837D5B"/>
    <w:rsid w:val="00840607"/>
    <w:rsid w:val="0084138B"/>
    <w:rsid w:val="00841CD2"/>
    <w:rsid w:val="00841F81"/>
    <w:rsid w:val="00842B77"/>
    <w:rsid w:val="00842B8A"/>
    <w:rsid w:val="0084309F"/>
    <w:rsid w:val="0084484F"/>
    <w:rsid w:val="008456F3"/>
    <w:rsid w:val="00845C12"/>
    <w:rsid w:val="008469D9"/>
    <w:rsid w:val="00846DC0"/>
    <w:rsid w:val="008474A7"/>
    <w:rsid w:val="008506B6"/>
    <w:rsid w:val="00850AE0"/>
    <w:rsid w:val="00851C84"/>
    <w:rsid w:val="00851F47"/>
    <w:rsid w:val="008524D2"/>
    <w:rsid w:val="00852E19"/>
    <w:rsid w:val="00853DC9"/>
    <w:rsid w:val="008564A5"/>
    <w:rsid w:val="00856833"/>
    <w:rsid w:val="00856840"/>
    <w:rsid w:val="0086087C"/>
    <w:rsid w:val="00860D8E"/>
    <w:rsid w:val="0086163E"/>
    <w:rsid w:val="0086193B"/>
    <w:rsid w:val="008621C8"/>
    <w:rsid w:val="0086275E"/>
    <w:rsid w:val="008630F5"/>
    <w:rsid w:val="00864440"/>
    <w:rsid w:val="00864B29"/>
    <w:rsid w:val="00864D76"/>
    <w:rsid w:val="00864DC7"/>
    <w:rsid w:val="008650FC"/>
    <w:rsid w:val="008655DD"/>
    <w:rsid w:val="00865EEB"/>
    <w:rsid w:val="00866EB3"/>
    <w:rsid w:val="0086701A"/>
    <w:rsid w:val="008670DD"/>
    <w:rsid w:val="00867BD2"/>
    <w:rsid w:val="008712FD"/>
    <w:rsid w:val="008716A1"/>
    <w:rsid w:val="008716E6"/>
    <w:rsid w:val="00872D3F"/>
    <w:rsid w:val="008733E4"/>
    <w:rsid w:val="00873F15"/>
    <w:rsid w:val="00874096"/>
    <w:rsid w:val="008756A4"/>
    <w:rsid w:val="008757EB"/>
    <w:rsid w:val="00875C31"/>
    <w:rsid w:val="00875F73"/>
    <w:rsid w:val="0087788A"/>
    <w:rsid w:val="00880EEB"/>
    <w:rsid w:val="00880F30"/>
    <w:rsid w:val="00882AB7"/>
    <w:rsid w:val="008833E8"/>
    <w:rsid w:val="0088449B"/>
    <w:rsid w:val="00885219"/>
    <w:rsid w:val="008868A9"/>
    <w:rsid w:val="00887B48"/>
    <w:rsid w:val="00887CBB"/>
    <w:rsid w:val="00890AA8"/>
    <w:rsid w:val="0089176E"/>
    <w:rsid w:val="008917E0"/>
    <w:rsid w:val="008921BD"/>
    <w:rsid w:val="00892365"/>
    <w:rsid w:val="00892BE5"/>
    <w:rsid w:val="0089387C"/>
    <w:rsid w:val="0089444E"/>
    <w:rsid w:val="008949DF"/>
    <w:rsid w:val="00895103"/>
    <w:rsid w:val="008951DB"/>
    <w:rsid w:val="00896C81"/>
    <w:rsid w:val="00896D83"/>
    <w:rsid w:val="008A033A"/>
    <w:rsid w:val="008A0AB2"/>
    <w:rsid w:val="008A0CFC"/>
    <w:rsid w:val="008A0DA6"/>
    <w:rsid w:val="008A12FE"/>
    <w:rsid w:val="008A23A2"/>
    <w:rsid w:val="008A28B6"/>
    <w:rsid w:val="008A2BB1"/>
    <w:rsid w:val="008A2C6F"/>
    <w:rsid w:val="008A2DA4"/>
    <w:rsid w:val="008A341B"/>
    <w:rsid w:val="008A3466"/>
    <w:rsid w:val="008A389F"/>
    <w:rsid w:val="008A3D02"/>
    <w:rsid w:val="008A5940"/>
    <w:rsid w:val="008A67CD"/>
    <w:rsid w:val="008A6D7A"/>
    <w:rsid w:val="008A6FDA"/>
    <w:rsid w:val="008A73B2"/>
    <w:rsid w:val="008B043F"/>
    <w:rsid w:val="008B0808"/>
    <w:rsid w:val="008B0AEC"/>
    <w:rsid w:val="008B1E53"/>
    <w:rsid w:val="008B1E5B"/>
    <w:rsid w:val="008B215A"/>
    <w:rsid w:val="008B389D"/>
    <w:rsid w:val="008B3C5C"/>
    <w:rsid w:val="008B5299"/>
    <w:rsid w:val="008B5A5F"/>
    <w:rsid w:val="008B5AB0"/>
    <w:rsid w:val="008B6054"/>
    <w:rsid w:val="008B7874"/>
    <w:rsid w:val="008B7B08"/>
    <w:rsid w:val="008C097A"/>
    <w:rsid w:val="008C13F0"/>
    <w:rsid w:val="008C1F26"/>
    <w:rsid w:val="008C2A3A"/>
    <w:rsid w:val="008C34BC"/>
    <w:rsid w:val="008C3707"/>
    <w:rsid w:val="008C4517"/>
    <w:rsid w:val="008C4C7E"/>
    <w:rsid w:val="008C5C46"/>
    <w:rsid w:val="008C6184"/>
    <w:rsid w:val="008C71FC"/>
    <w:rsid w:val="008C785E"/>
    <w:rsid w:val="008D0AFB"/>
    <w:rsid w:val="008D0C88"/>
    <w:rsid w:val="008D1511"/>
    <w:rsid w:val="008D15C2"/>
    <w:rsid w:val="008D279E"/>
    <w:rsid w:val="008D32DF"/>
    <w:rsid w:val="008D35E9"/>
    <w:rsid w:val="008D3742"/>
    <w:rsid w:val="008D3959"/>
    <w:rsid w:val="008D3966"/>
    <w:rsid w:val="008D4352"/>
    <w:rsid w:val="008D60BC"/>
    <w:rsid w:val="008D63C6"/>
    <w:rsid w:val="008D6591"/>
    <w:rsid w:val="008D6D7B"/>
    <w:rsid w:val="008D7EB7"/>
    <w:rsid w:val="008E0EB8"/>
    <w:rsid w:val="008E10A6"/>
    <w:rsid w:val="008E1271"/>
    <w:rsid w:val="008E18D2"/>
    <w:rsid w:val="008E2251"/>
    <w:rsid w:val="008E24B3"/>
    <w:rsid w:val="008E24CA"/>
    <w:rsid w:val="008E2B88"/>
    <w:rsid w:val="008E2F6E"/>
    <w:rsid w:val="008E38AD"/>
    <w:rsid w:val="008E3EEC"/>
    <w:rsid w:val="008E5BF2"/>
    <w:rsid w:val="008E5C81"/>
    <w:rsid w:val="008E6184"/>
    <w:rsid w:val="008E63C2"/>
    <w:rsid w:val="008F01A6"/>
    <w:rsid w:val="008F0580"/>
    <w:rsid w:val="008F0A38"/>
    <w:rsid w:val="008F0F84"/>
    <w:rsid w:val="008F1014"/>
    <w:rsid w:val="008F10DD"/>
    <w:rsid w:val="008F11C9"/>
    <w:rsid w:val="008F1CBB"/>
    <w:rsid w:val="008F208F"/>
    <w:rsid w:val="008F23D8"/>
    <w:rsid w:val="008F2FD5"/>
    <w:rsid w:val="008F37E5"/>
    <w:rsid w:val="008F48C2"/>
    <w:rsid w:val="008F5840"/>
    <w:rsid w:val="008F5EEF"/>
    <w:rsid w:val="008F66FE"/>
    <w:rsid w:val="008F6EA9"/>
    <w:rsid w:val="008F72CC"/>
    <w:rsid w:val="008F72CD"/>
    <w:rsid w:val="009007CB"/>
    <w:rsid w:val="00903802"/>
    <w:rsid w:val="0090408E"/>
    <w:rsid w:val="00904C45"/>
    <w:rsid w:val="009050B0"/>
    <w:rsid w:val="0090696D"/>
    <w:rsid w:val="00906CD6"/>
    <w:rsid w:val="00906E4D"/>
    <w:rsid w:val="00906F31"/>
    <w:rsid w:val="00907342"/>
    <w:rsid w:val="009078B3"/>
    <w:rsid w:val="00907A77"/>
    <w:rsid w:val="00907E00"/>
    <w:rsid w:val="0091088D"/>
    <w:rsid w:val="00910FC9"/>
    <w:rsid w:val="00911DE7"/>
    <w:rsid w:val="0091291A"/>
    <w:rsid w:val="0091307F"/>
    <w:rsid w:val="009133BF"/>
    <w:rsid w:val="00913612"/>
    <w:rsid w:val="0091366A"/>
    <w:rsid w:val="00913824"/>
    <w:rsid w:val="00913B23"/>
    <w:rsid w:val="009153E8"/>
    <w:rsid w:val="00915757"/>
    <w:rsid w:val="009159B3"/>
    <w:rsid w:val="00916181"/>
    <w:rsid w:val="009173F2"/>
    <w:rsid w:val="009204C5"/>
    <w:rsid w:val="0092180D"/>
    <w:rsid w:val="009232C9"/>
    <w:rsid w:val="00923608"/>
    <w:rsid w:val="009238E5"/>
    <w:rsid w:val="00923F12"/>
    <w:rsid w:val="00924FF8"/>
    <w:rsid w:val="00925BA8"/>
    <w:rsid w:val="00925E50"/>
    <w:rsid w:val="00926897"/>
    <w:rsid w:val="00926DA7"/>
    <w:rsid w:val="00927712"/>
    <w:rsid w:val="0092778E"/>
    <w:rsid w:val="00927F8B"/>
    <w:rsid w:val="0093094D"/>
    <w:rsid w:val="009321F2"/>
    <w:rsid w:val="00932566"/>
    <w:rsid w:val="009328C7"/>
    <w:rsid w:val="00933649"/>
    <w:rsid w:val="009336EC"/>
    <w:rsid w:val="00933F56"/>
    <w:rsid w:val="00934C13"/>
    <w:rsid w:val="00935228"/>
    <w:rsid w:val="009355A2"/>
    <w:rsid w:val="00935F9E"/>
    <w:rsid w:val="00936716"/>
    <w:rsid w:val="00936A91"/>
    <w:rsid w:val="00936D98"/>
    <w:rsid w:val="009378F1"/>
    <w:rsid w:val="00940451"/>
    <w:rsid w:val="009422F4"/>
    <w:rsid w:val="00942C80"/>
    <w:rsid w:val="00943197"/>
    <w:rsid w:val="009435F2"/>
    <w:rsid w:val="00943B51"/>
    <w:rsid w:val="009444E8"/>
    <w:rsid w:val="00945180"/>
    <w:rsid w:val="0094590C"/>
    <w:rsid w:val="00946102"/>
    <w:rsid w:val="00946355"/>
    <w:rsid w:val="009468B7"/>
    <w:rsid w:val="0094712A"/>
    <w:rsid w:val="0094724E"/>
    <w:rsid w:val="00947973"/>
    <w:rsid w:val="00947BE6"/>
    <w:rsid w:val="0095048D"/>
    <w:rsid w:val="00951ADB"/>
    <w:rsid w:val="00953230"/>
    <w:rsid w:val="0095380C"/>
    <w:rsid w:val="00954353"/>
    <w:rsid w:val="00955B61"/>
    <w:rsid w:val="00955C0A"/>
    <w:rsid w:val="00955C4F"/>
    <w:rsid w:val="00955F15"/>
    <w:rsid w:val="00960455"/>
    <w:rsid w:val="00962C04"/>
    <w:rsid w:val="00964128"/>
    <w:rsid w:val="00964BB3"/>
    <w:rsid w:val="009657F1"/>
    <w:rsid w:val="0096625D"/>
    <w:rsid w:val="00966E10"/>
    <w:rsid w:val="00966F26"/>
    <w:rsid w:val="00967C53"/>
    <w:rsid w:val="009709F8"/>
    <w:rsid w:val="009726F8"/>
    <w:rsid w:val="00972929"/>
    <w:rsid w:val="00972F91"/>
    <w:rsid w:val="009734EE"/>
    <w:rsid w:val="00973827"/>
    <w:rsid w:val="00973AC2"/>
    <w:rsid w:val="009742D3"/>
    <w:rsid w:val="00977BA7"/>
    <w:rsid w:val="0098194F"/>
    <w:rsid w:val="009823A3"/>
    <w:rsid w:val="009826C8"/>
    <w:rsid w:val="009836E4"/>
    <w:rsid w:val="0098412F"/>
    <w:rsid w:val="009856F8"/>
    <w:rsid w:val="00985F28"/>
    <w:rsid w:val="00986149"/>
    <w:rsid w:val="00986176"/>
    <w:rsid w:val="00986E7F"/>
    <w:rsid w:val="00987536"/>
    <w:rsid w:val="009876DE"/>
    <w:rsid w:val="00990BD5"/>
    <w:rsid w:val="009912B6"/>
    <w:rsid w:val="0099196F"/>
    <w:rsid w:val="00992B98"/>
    <w:rsid w:val="0099359F"/>
    <w:rsid w:val="009940E9"/>
    <w:rsid w:val="00994871"/>
    <w:rsid w:val="00994AA5"/>
    <w:rsid w:val="00994E08"/>
    <w:rsid w:val="009951F9"/>
    <w:rsid w:val="009953F0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3F07"/>
    <w:rsid w:val="009A40B3"/>
    <w:rsid w:val="009A4869"/>
    <w:rsid w:val="009A6A6B"/>
    <w:rsid w:val="009A6D7F"/>
    <w:rsid w:val="009B0495"/>
    <w:rsid w:val="009B1EF9"/>
    <w:rsid w:val="009B26AC"/>
    <w:rsid w:val="009B37E2"/>
    <w:rsid w:val="009B4519"/>
    <w:rsid w:val="009B506B"/>
    <w:rsid w:val="009B55B1"/>
    <w:rsid w:val="009B57EF"/>
    <w:rsid w:val="009B5B85"/>
    <w:rsid w:val="009B6149"/>
    <w:rsid w:val="009B7204"/>
    <w:rsid w:val="009C0074"/>
    <w:rsid w:val="009C0564"/>
    <w:rsid w:val="009C0F1B"/>
    <w:rsid w:val="009C1E74"/>
    <w:rsid w:val="009C2685"/>
    <w:rsid w:val="009C2935"/>
    <w:rsid w:val="009C359B"/>
    <w:rsid w:val="009C39BC"/>
    <w:rsid w:val="009C3A8E"/>
    <w:rsid w:val="009C4BC2"/>
    <w:rsid w:val="009C4D22"/>
    <w:rsid w:val="009C606B"/>
    <w:rsid w:val="009C7320"/>
    <w:rsid w:val="009C7BFE"/>
    <w:rsid w:val="009D04FE"/>
    <w:rsid w:val="009D0729"/>
    <w:rsid w:val="009D0F66"/>
    <w:rsid w:val="009D1A06"/>
    <w:rsid w:val="009D1BA4"/>
    <w:rsid w:val="009D22E4"/>
    <w:rsid w:val="009D22F7"/>
    <w:rsid w:val="009D2AC7"/>
    <w:rsid w:val="009D319C"/>
    <w:rsid w:val="009D3556"/>
    <w:rsid w:val="009D3DF3"/>
    <w:rsid w:val="009D40EF"/>
    <w:rsid w:val="009D5BAB"/>
    <w:rsid w:val="009D6A0A"/>
    <w:rsid w:val="009E058F"/>
    <w:rsid w:val="009E0A9E"/>
    <w:rsid w:val="009E19A2"/>
    <w:rsid w:val="009E21E2"/>
    <w:rsid w:val="009E2EAC"/>
    <w:rsid w:val="009E3053"/>
    <w:rsid w:val="009E31AF"/>
    <w:rsid w:val="009E3AFD"/>
    <w:rsid w:val="009E3CDD"/>
    <w:rsid w:val="009E4B16"/>
    <w:rsid w:val="009E4D97"/>
    <w:rsid w:val="009E5C60"/>
    <w:rsid w:val="009E5DEC"/>
    <w:rsid w:val="009E64DB"/>
    <w:rsid w:val="009E6794"/>
    <w:rsid w:val="009E6A8A"/>
    <w:rsid w:val="009E7189"/>
    <w:rsid w:val="009E7E46"/>
    <w:rsid w:val="009E7FC1"/>
    <w:rsid w:val="009F01E1"/>
    <w:rsid w:val="009F0B4D"/>
    <w:rsid w:val="009F1096"/>
    <w:rsid w:val="009F138B"/>
    <w:rsid w:val="009F150E"/>
    <w:rsid w:val="009F27AD"/>
    <w:rsid w:val="009F3FB5"/>
    <w:rsid w:val="009F4644"/>
    <w:rsid w:val="009F521F"/>
    <w:rsid w:val="009F553C"/>
    <w:rsid w:val="009F59F8"/>
    <w:rsid w:val="00A005B0"/>
    <w:rsid w:val="00A01A6A"/>
    <w:rsid w:val="00A01F17"/>
    <w:rsid w:val="00A022A5"/>
    <w:rsid w:val="00A023CF"/>
    <w:rsid w:val="00A02668"/>
    <w:rsid w:val="00A03A22"/>
    <w:rsid w:val="00A04634"/>
    <w:rsid w:val="00A06119"/>
    <w:rsid w:val="00A07A48"/>
    <w:rsid w:val="00A108EE"/>
    <w:rsid w:val="00A10BB8"/>
    <w:rsid w:val="00A1200D"/>
    <w:rsid w:val="00A12773"/>
    <w:rsid w:val="00A12CED"/>
    <w:rsid w:val="00A137E4"/>
    <w:rsid w:val="00A13882"/>
    <w:rsid w:val="00A14813"/>
    <w:rsid w:val="00A14D45"/>
    <w:rsid w:val="00A1566A"/>
    <w:rsid w:val="00A1578A"/>
    <w:rsid w:val="00A165BF"/>
    <w:rsid w:val="00A172E8"/>
    <w:rsid w:val="00A179FF"/>
    <w:rsid w:val="00A209FE"/>
    <w:rsid w:val="00A21A36"/>
    <w:rsid w:val="00A22D2E"/>
    <w:rsid w:val="00A238F6"/>
    <w:rsid w:val="00A25294"/>
    <w:rsid w:val="00A254EE"/>
    <w:rsid w:val="00A2550C"/>
    <w:rsid w:val="00A25BE7"/>
    <w:rsid w:val="00A269E7"/>
    <w:rsid w:val="00A27008"/>
    <w:rsid w:val="00A27CDF"/>
    <w:rsid w:val="00A3035C"/>
    <w:rsid w:val="00A309C6"/>
    <w:rsid w:val="00A30D13"/>
    <w:rsid w:val="00A314F9"/>
    <w:rsid w:val="00A319D0"/>
    <w:rsid w:val="00A32316"/>
    <w:rsid w:val="00A32A05"/>
    <w:rsid w:val="00A33172"/>
    <w:rsid w:val="00A3432B"/>
    <w:rsid w:val="00A346BA"/>
    <w:rsid w:val="00A34C67"/>
    <w:rsid w:val="00A34D62"/>
    <w:rsid w:val="00A350E7"/>
    <w:rsid w:val="00A358CF"/>
    <w:rsid w:val="00A3611D"/>
    <w:rsid w:val="00A36339"/>
    <w:rsid w:val="00A366E4"/>
    <w:rsid w:val="00A42711"/>
    <w:rsid w:val="00A4376F"/>
    <w:rsid w:val="00A448F5"/>
    <w:rsid w:val="00A44EE0"/>
    <w:rsid w:val="00A4549F"/>
    <w:rsid w:val="00A45776"/>
    <w:rsid w:val="00A45B9B"/>
    <w:rsid w:val="00A462FE"/>
    <w:rsid w:val="00A466CA"/>
    <w:rsid w:val="00A46D9E"/>
    <w:rsid w:val="00A46F22"/>
    <w:rsid w:val="00A47B5C"/>
    <w:rsid w:val="00A501C9"/>
    <w:rsid w:val="00A50506"/>
    <w:rsid w:val="00A50F59"/>
    <w:rsid w:val="00A53F55"/>
    <w:rsid w:val="00A5417B"/>
    <w:rsid w:val="00A54599"/>
    <w:rsid w:val="00A54B82"/>
    <w:rsid w:val="00A55F75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401"/>
    <w:rsid w:val="00A67544"/>
    <w:rsid w:val="00A7075B"/>
    <w:rsid w:val="00A71CE6"/>
    <w:rsid w:val="00A71D23"/>
    <w:rsid w:val="00A71FF4"/>
    <w:rsid w:val="00A7333A"/>
    <w:rsid w:val="00A73D0D"/>
    <w:rsid w:val="00A74A92"/>
    <w:rsid w:val="00A75CC1"/>
    <w:rsid w:val="00A75E88"/>
    <w:rsid w:val="00A7637D"/>
    <w:rsid w:val="00A7639E"/>
    <w:rsid w:val="00A77381"/>
    <w:rsid w:val="00A77E01"/>
    <w:rsid w:val="00A8056E"/>
    <w:rsid w:val="00A82D58"/>
    <w:rsid w:val="00A82D88"/>
    <w:rsid w:val="00A83238"/>
    <w:rsid w:val="00A8399D"/>
    <w:rsid w:val="00A83E3D"/>
    <w:rsid w:val="00A8443A"/>
    <w:rsid w:val="00A84542"/>
    <w:rsid w:val="00A8479C"/>
    <w:rsid w:val="00A8538D"/>
    <w:rsid w:val="00A8557B"/>
    <w:rsid w:val="00A858C0"/>
    <w:rsid w:val="00A85A05"/>
    <w:rsid w:val="00A85F0F"/>
    <w:rsid w:val="00A86D63"/>
    <w:rsid w:val="00A874B6"/>
    <w:rsid w:val="00A87797"/>
    <w:rsid w:val="00A90303"/>
    <w:rsid w:val="00A90E72"/>
    <w:rsid w:val="00A922A2"/>
    <w:rsid w:val="00A926FA"/>
    <w:rsid w:val="00A9327B"/>
    <w:rsid w:val="00A93B69"/>
    <w:rsid w:val="00A93E22"/>
    <w:rsid w:val="00A963C7"/>
    <w:rsid w:val="00AA0E49"/>
    <w:rsid w:val="00AA1626"/>
    <w:rsid w:val="00AA1699"/>
    <w:rsid w:val="00AA1C25"/>
    <w:rsid w:val="00AA209F"/>
    <w:rsid w:val="00AA29FC"/>
    <w:rsid w:val="00AA3DB7"/>
    <w:rsid w:val="00AA417B"/>
    <w:rsid w:val="00AA51F5"/>
    <w:rsid w:val="00AA5E3B"/>
    <w:rsid w:val="00AA68B4"/>
    <w:rsid w:val="00AB0543"/>
    <w:rsid w:val="00AB0A52"/>
    <w:rsid w:val="00AB0AC9"/>
    <w:rsid w:val="00AB185A"/>
    <w:rsid w:val="00AB1AC6"/>
    <w:rsid w:val="00AB1BA7"/>
    <w:rsid w:val="00AB1E04"/>
    <w:rsid w:val="00AB25C0"/>
    <w:rsid w:val="00AB29CF"/>
    <w:rsid w:val="00AB3113"/>
    <w:rsid w:val="00AB348A"/>
    <w:rsid w:val="00AB35F0"/>
    <w:rsid w:val="00AB3B8E"/>
    <w:rsid w:val="00AB3F38"/>
    <w:rsid w:val="00AB43EC"/>
    <w:rsid w:val="00AB4515"/>
    <w:rsid w:val="00AB46C5"/>
    <w:rsid w:val="00AB4BF4"/>
    <w:rsid w:val="00AB598C"/>
    <w:rsid w:val="00AB5ADF"/>
    <w:rsid w:val="00AB5B18"/>
    <w:rsid w:val="00AB5E57"/>
    <w:rsid w:val="00AB6D17"/>
    <w:rsid w:val="00AB725F"/>
    <w:rsid w:val="00AC0705"/>
    <w:rsid w:val="00AC109B"/>
    <w:rsid w:val="00AC41EC"/>
    <w:rsid w:val="00AC445A"/>
    <w:rsid w:val="00AC4D53"/>
    <w:rsid w:val="00AC5C6A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796"/>
    <w:rsid w:val="00AD47E6"/>
    <w:rsid w:val="00AD4D2A"/>
    <w:rsid w:val="00AD542F"/>
    <w:rsid w:val="00AD675D"/>
    <w:rsid w:val="00AD6772"/>
    <w:rsid w:val="00AD7305"/>
    <w:rsid w:val="00AD79CC"/>
    <w:rsid w:val="00AD7E64"/>
    <w:rsid w:val="00AE0374"/>
    <w:rsid w:val="00AE0C56"/>
    <w:rsid w:val="00AE149E"/>
    <w:rsid w:val="00AE1DD2"/>
    <w:rsid w:val="00AE22F2"/>
    <w:rsid w:val="00AE29FC"/>
    <w:rsid w:val="00AE2F3F"/>
    <w:rsid w:val="00AE3B4E"/>
    <w:rsid w:val="00AE43BA"/>
    <w:rsid w:val="00AE59EC"/>
    <w:rsid w:val="00AE67B3"/>
    <w:rsid w:val="00AE6D73"/>
    <w:rsid w:val="00AE7864"/>
    <w:rsid w:val="00AE7949"/>
    <w:rsid w:val="00AE797A"/>
    <w:rsid w:val="00AE7F2C"/>
    <w:rsid w:val="00AF15C7"/>
    <w:rsid w:val="00AF1A43"/>
    <w:rsid w:val="00AF25D5"/>
    <w:rsid w:val="00AF2D4F"/>
    <w:rsid w:val="00AF2D9A"/>
    <w:rsid w:val="00AF3DBB"/>
    <w:rsid w:val="00AF42AD"/>
    <w:rsid w:val="00AF5194"/>
    <w:rsid w:val="00AF53EF"/>
    <w:rsid w:val="00AF6EE3"/>
    <w:rsid w:val="00AF73C3"/>
    <w:rsid w:val="00AF795C"/>
    <w:rsid w:val="00B00752"/>
    <w:rsid w:val="00B026C1"/>
    <w:rsid w:val="00B02B9C"/>
    <w:rsid w:val="00B0353B"/>
    <w:rsid w:val="00B04033"/>
    <w:rsid w:val="00B040B2"/>
    <w:rsid w:val="00B04E53"/>
    <w:rsid w:val="00B05A70"/>
    <w:rsid w:val="00B10558"/>
    <w:rsid w:val="00B1373E"/>
    <w:rsid w:val="00B14A3F"/>
    <w:rsid w:val="00B156A9"/>
    <w:rsid w:val="00B15F83"/>
    <w:rsid w:val="00B160FF"/>
    <w:rsid w:val="00B16322"/>
    <w:rsid w:val="00B16460"/>
    <w:rsid w:val="00B1662E"/>
    <w:rsid w:val="00B16A6F"/>
    <w:rsid w:val="00B21379"/>
    <w:rsid w:val="00B21B86"/>
    <w:rsid w:val="00B2211F"/>
    <w:rsid w:val="00B22C0D"/>
    <w:rsid w:val="00B23AF4"/>
    <w:rsid w:val="00B23C15"/>
    <w:rsid w:val="00B2546D"/>
    <w:rsid w:val="00B25762"/>
    <w:rsid w:val="00B25B40"/>
    <w:rsid w:val="00B25FDE"/>
    <w:rsid w:val="00B26AB0"/>
    <w:rsid w:val="00B26AD2"/>
    <w:rsid w:val="00B26CA2"/>
    <w:rsid w:val="00B30765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8EA"/>
    <w:rsid w:val="00B435B1"/>
    <w:rsid w:val="00B4367F"/>
    <w:rsid w:val="00B438BA"/>
    <w:rsid w:val="00B4464E"/>
    <w:rsid w:val="00B44F99"/>
    <w:rsid w:val="00B45876"/>
    <w:rsid w:val="00B4617B"/>
    <w:rsid w:val="00B461A4"/>
    <w:rsid w:val="00B46CDC"/>
    <w:rsid w:val="00B51542"/>
    <w:rsid w:val="00B51D1D"/>
    <w:rsid w:val="00B5310E"/>
    <w:rsid w:val="00B53524"/>
    <w:rsid w:val="00B54817"/>
    <w:rsid w:val="00B54ACC"/>
    <w:rsid w:val="00B54DCB"/>
    <w:rsid w:val="00B55AC2"/>
    <w:rsid w:val="00B560C9"/>
    <w:rsid w:val="00B56533"/>
    <w:rsid w:val="00B56CFC"/>
    <w:rsid w:val="00B57777"/>
    <w:rsid w:val="00B57A17"/>
    <w:rsid w:val="00B60319"/>
    <w:rsid w:val="00B61BE2"/>
    <w:rsid w:val="00B6266F"/>
    <w:rsid w:val="00B62E0B"/>
    <w:rsid w:val="00B636D4"/>
    <w:rsid w:val="00B636DF"/>
    <w:rsid w:val="00B63C16"/>
    <w:rsid w:val="00B63C32"/>
    <w:rsid w:val="00B64434"/>
    <w:rsid w:val="00B65FC0"/>
    <w:rsid w:val="00B66935"/>
    <w:rsid w:val="00B67CB2"/>
    <w:rsid w:val="00B7004D"/>
    <w:rsid w:val="00B711CE"/>
    <w:rsid w:val="00B713C2"/>
    <w:rsid w:val="00B71DC8"/>
    <w:rsid w:val="00B73DC5"/>
    <w:rsid w:val="00B746C6"/>
    <w:rsid w:val="00B75214"/>
    <w:rsid w:val="00B7604C"/>
    <w:rsid w:val="00B7652C"/>
    <w:rsid w:val="00B766BF"/>
    <w:rsid w:val="00B76FA6"/>
    <w:rsid w:val="00B779B1"/>
    <w:rsid w:val="00B80910"/>
    <w:rsid w:val="00B818F4"/>
    <w:rsid w:val="00B81BC9"/>
    <w:rsid w:val="00B8222F"/>
    <w:rsid w:val="00B82615"/>
    <w:rsid w:val="00B82AEA"/>
    <w:rsid w:val="00B8323E"/>
    <w:rsid w:val="00B83243"/>
    <w:rsid w:val="00B83444"/>
    <w:rsid w:val="00B836ED"/>
    <w:rsid w:val="00B853BE"/>
    <w:rsid w:val="00B85EF7"/>
    <w:rsid w:val="00B86476"/>
    <w:rsid w:val="00B86A3D"/>
    <w:rsid w:val="00B87382"/>
    <w:rsid w:val="00B875C7"/>
    <w:rsid w:val="00B90D10"/>
    <w:rsid w:val="00B90FE5"/>
    <w:rsid w:val="00B919AD"/>
    <w:rsid w:val="00B91A2B"/>
    <w:rsid w:val="00B930E1"/>
    <w:rsid w:val="00B93204"/>
    <w:rsid w:val="00B94E17"/>
    <w:rsid w:val="00B957FE"/>
    <w:rsid w:val="00B95F02"/>
    <w:rsid w:val="00B968B2"/>
    <w:rsid w:val="00B96BEF"/>
    <w:rsid w:val="00B96FC0"/>
    <w:rsid w:val="00B97260"/>
    <w:rsid w:val="00B97A69"/>
    <w:rsid w:val="00BA062D"/>
    <w:rsid w:val="00BA0632"/>
    <w:rsid w:val="00BA0AAA"/>
    <w:rsid w:val="00BA0DFB"/>
    <w:rsid w:val="00BA2FEF"/>
    <w:rsid w:val="00BA4504"/>
    <w:rsid w:val="00BA4C86"/>
    <w:rsid w:val="00BA5D5F"/>
    <w:rsid w:val="00BA784D"/>
    <w:rsid w:val="00BA7BCE"/>
    <w:rsid w:val="00BB0508"/>
    <w:rsid w:val="00BB1548"/>
    <w:rsid w:val="00BB1CB8"/>
    <w:rsid w:val="00BB1CE7"/>
    <w:rsid w:val="00BB2FD3"/>
    <w:rsid w:val="00BB2FDF"/>
    <w:rsid w:val="00BB2FFF"/>
    <w:rsid w:val="00BB5FCB"/>
    <w:rsid w:val="00BB604B"/>
    <w:rsid w:val="00BB7E55"/>
    <w:rsid w:val="00BC00EC"/>
    <w:rsid w:val="00BC08C5"/>
    <w:rsid w:val="00BC12FB"/>
    <w:rsid w:val="00BC1C3C"/>
    <w:rsid w:val="00BC2FAD"/>
    <w:rsid w:val="00BC307F"/>
    <w:rsid w:val="00BC3159"/>
    <w:rsid w:val="00BC3257"/>
    <w:rsid w:val="00BC39DB"/>
    <w:rsid w:val="00BC3A32"/>
    <w:rsid w:val="00BC3B07"/>
    <w:rsid w:val="00BC4539"/>
    <w:rsid w:val="00BC46EF"/>
    <w:rsid w:val="00BC4759"/>
    <w:rsid w:val="00BC5006"/>
    <w:rsid w:val="00BC6FD6"/>
    <w:rsid w:val="00BD008E"/>
    <w:rsid w:val="00BD142D"/>
    <w:rsid w:val="00BD1BE4"/>
    <w:rsid w:val="00BD2F3B"/>
    <w:rsid w:val="00BD3372"/>
    <w:rsid w:val="00BD4445"/>
    <w:rsid w:val="00BD4B6C"/>
    <w:rsid w:val="00BD50AA"/>
    <w:rsid w:val="00BD5135"/>
    <w:rsid w:val="00BD59DA"/>
    <w:rsid w:val="00BD7291"/>
    <w:rsid w:val="00BD76A8"/>
    <w:rsid w:val="00BD7EA3"/>
    <w:rsid w:val="00BD7FE2"/>
    <w:rsid w:val="00BE0540"/>
    <w:rsid w:val="00BE0B19"/>
    <w:rsid w:val="00BE0DD8"/>
    <w:rsid w:val="00BE160C"/>
    <w:rsid w:val="00BE1D82"/>
    <w:rsid w:val="00BE1EE4"/>
    <w:rsid w:val="00BE1F8B"/>
    <w:rsid w:val="00BE2B4F"/>
    <w:rsid w:val="00BE2F39"/>
    <w:rsid w:val="00BE332D"/>
    <w:rsid w:val="00BE3674"/>
    <w:rsid w:val="00BE3B31"/>
    <w:rsid w:val="00BE3CF1"/>
    <w:rsid w:val="00BE4B20"/>
    <w:rsid w:val="00BE5FC4"/>
    <w:rsid w:val="00BE624C"/>
    <w:rsid w:val="00BE7C4D"/>
    <w:rsid w:val="00BE7ED4"/>
    <w:rsid w:val="00BE7F6A"/>
    <w:rsid w:val="00BF0274"/>
    <w:rsid w:val="00BF08C4"/>
    <w:rsid w:val="00BF0BAF"/>
    <w:rsid w:val="00BF19CE"/>
    <w:rsid w:val="00BF1F7E"/>
    <w:rsid w:val="00BF2B6F"/>
    <w:rsid w:val="00BF2D8C"/>
    <w:rsid w:val="00BF351A"/>
    <w:rsid w:val="00BF3914"/>
    <w:rsid w:val="00BF3AE4"/>
    <w:rsid w:val="00BF49B1"/>
    <w:rsid w:val="00BF5552"/>
    <w:rsid w:val="00BF5D41"/>
    <w:rsid w:val="00BF6AE7"/>
    <w:rsid w:val="00BF73F2"/>
    <w:rsid w:val="00C0001A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A1"/>
    <w:rsid w:val="00C16C30"/>
    <w:rsid w:val="00C1799E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C05"/>
    <w:rsid w:val="00C26DB8"/>
    <w:rsid w:val="00C26E37"/>
    <w:rsid w:val="00C304FE"/>
    <w:rsid w:val="00C3400F"/>
    <w:rsid w:val="00C34B64"/>
    <w:rsid w:val="00C34C36"/>
    <w:rsid w:val="00C352B3"/>
    <w:rsid w:val="00C35717"/>
    <w:rsid w:val="00C35A11"/>
    <w:rsid w:val="00C35D9B"/>
    <w:rsid w:val="00C3654C"/>
    <w:rsid w:val="00C36BE0"/>
    <w:rsid w:val="00C36BF5"/>
    <w:rsid w:val="00C36DBC"/>
    <w:rsid w:val="00C37037"/>
    <w:rsid w:val="00C3751C"/>
    <w:rsid w:val="00C376BA"/>
    <w:rsid w:val="00C40051"/>
    <w:rsid w:val="00C40093"/>
    <w:rsid w:val="00C40373"/>
    <w:rsid w:val="00C4082D"/>
    <w:rsid w:val="00C40AE6"/>
    <w:rsid w:val="00C411AF"/>
    <w:rsid w:val="00C4138D"/>
    <w:rsid w:val="00C41E3A"/>
    <w:rsid w:val="00C43039"/>
    <w:rsid w:val="00C4304C"/>
    <w:rsid w:val="00C43315"/>
    <w:rsid w:val="00C450D3"/>
    <w:rsid w:val="00C452F5"/>
    <w:rsid w:val="00C4537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F6"/>
    <w:rsid w:val="00C53EB3"/>
    <w:rsid w:val="00C542D4"/>
    <w:rsid w:val="00C54D71"/>
    <w:rsid w:val="00C563F5"/>
    <w:rsid w:val="00C56CF6"/>
    <w:rsid w:val="00C56FF5"/>
    <w:rsid w:val="00C570F7"/>
    <w:rsid w:val="00C62CD5"/>
    <w:rsid w:val="00C634F9"/>
    <w:rsid w:val="00C636E6"/>
    <w:rsid w:val="00C639D6"/>
    <w:rsid w:val="00C63F8E"/>
    <w:rsid w:val="00C63F98"/>
    <w:rsid w:val="00C647FB"/>
    <w:rsid w:val="00C65153"/>
    <w:rsid w:val="00C654E0"/>
    <w:rsid w:val="00C6586E"/>
    <w:rsid w:val="00C65A78"/>
    <w:rsid w:val="00C65D00"/>
    <w:rsid w:val="00C6777D"/>
    <w:rsid w:val="00C67EAB"/>
    <w:rsid w:val="00C67F38"/>
    <w:rsid w:val="00C703DE"/>
    <w:rsid w:val="00C70DFF"/>
    <w:rsid w:val="00C711F7"/>
    <w:rsid w:val="00C71F02"/>
    <w:rsid w:val="00C72182"/>
    <w:rsid w:val="00C73A6B"/>
    <w:rsid w:val="00C75A6B"/>
    <w:rsid w:val="00C763B6"/>
    <w:rsid w:val="00C7644F"/>
    <w:rsid w:val="00C767BA"/>
    <w:rsid w:val="00C768F6"/>
    <w:rsid w:val="00C77A9E"/>
    <w:rsid w:val="00C80073"/>
    <w:rsid w:val="00C809C6"/>
    <w:rsid w:val="00C80DEA"/>
    <w:rsid w:val="00C80E06"/>
    <w:rsid w:val="00C81663"/>
    <w:rsid w:val="00C832DC"/>
    <w:rsid w:val="00C8377F"/>
    <w:rsid w:val="00C850EE"/>
    <w:rsid w:val="00C85DE1"/>
    <w:rsid w:val="00C8646D"/>
    <w:rsid w:val="00C86D6D"/>
    <w:rsid w:val="00C87E0E"/>
    <w:rsid w:val="00C91DE3"/>
    <w:rsid w:val="00C92090"/>
    <w:rsid w:val="00C920C5"/>
    <w:rsid w:val="00C9248E"/>
    <w:rsid w:val="00C92A16"/>
    <w:rsid w:val="00C92C7F"/>
    <w:rsid w:val="00C92F7F"/>
    <w:rsid w:val="00C9369D"/>
    <w:rsid w:val="00C9403B"/>
    <w:rsid w:val="00C944FA"/>
    <w:rsid w:val="00C9515F"/>
    <w:rsid w:val="00C95854"/>
    <w:rsid w:val="00C95EFF"/>
    <w:rsid w:val="00C96E6F"/>
    <w:rsid w:val="00C97872"/>
    <w:rsid w:val="00C97E9B"/>
    <w:rsid w:val="00CA0532"/>
    <w:rsid w:val="00CA05A0"/>
    <w:rsid w:val="00CA10FE"/>
    <w:rsid w:val="00CA2241"/>
    <w:rsid w:val="00CA36BD"/>
    <w:rsid w:val="00CA39F8"/>
    <w:rsid w:val="00CA3CDD"/>
    <w:rsid w:val="00CA3E8C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62E"/>
    <w:rsid w:val="00CB55B2"/>
    <w:rsid w:val="00CB5B1E"/>
    <w:rsid w:val="00CB7580"/>
    <w:rsid w:val="00CB787A"/>
    <w:rsid w:val="00CC058E"/>
    <w:rsid w:val="00CC0C4A"/>
    <w:rsid w:val="00CC0EF6"/>
    <w:rsid w:val="00CC16A5"/>
    <w:rsid w:val="00CC17F0"/>
    <w:rsid w:val="00CC1853"/>
    <w:rsid w:val="00CC1FAE"/>
    <w:rsid w:val="00CC3A23"/>
    <w:rsid w:val="00CC4755"/>
    <w:rsid w:val="00CC53A2"/>
    <w:rsid w:val="00CC58C2"/>
    <w:rsid w:val="00CC5BA2"/>
    <w:rsid w:val="00CC6C36"/>
    <w:rsid w:val="00CC737C"/>
    <w:rsid w:val="00CD087D"/>
    <w:rsid w:val="00CD0E0A"/>
    <w:rsid w:val="00CD0F5D"/>
    <w:rsid w:val="00CD1043"/>
    <w:rsid w:val="00CD1C0B"/>
    <w:rsid w:val="00CD1CE5"/>
    <w:rsid w:val="00CD239A"/>
    <w:rsid w:val="00CD2A60"/>
    <w:rsid w:val="00CD2B6A"/>
    <w:rsid w:val="00CD40FE"/>
    <w:rsid w:val="00CD5512"/>
    <w:rsid w:val="00CD594A"/>
    <w:rsid w:val="00CD6E3D"/>
    <w:rsid w:val="00CD71AB"/>
    <w:rsid w:val="00CD795E"/>
    <w:rsid w:val="00CE0109"/>
    <w:rsid w:val="00CE14B3"/>
    <w:rsid w:val="00CE1FC5"/>
    <w:rsid w:val="00CE46E5"/>
    <w:rsid w:val="00CE485A"/>
    <w:rsid w:val="00CE5279"/>
    <w:rsid w:val="00CE5A78"/>
    <w:rsid w:val="00CE5D6F"/>
    <w:rsid w:val="00CE78AE"/>
    <w:rsid w:val="00CE7E62"/>
    <w:rsid w:val="00CF195E"/>
    <w:rsid w:val="00CF19DA"/>
    <w:rsid w:val="00CF1C7F"/>
    <w:rsid w:val="00CF1CC0"/>
    <w:rsid w:val="00CF1DF7"/>
    <w:rsid w:val="00CF24F8"/>
    <w:rsid w:val="00CF2653"/>
    <w:rsid w:val="00CF4247"/>
    <w:rsid w:val="00CF5263"/>
    <w:rsid w:val="00CF526E"/>
    <w:rsid w:val="00CF60B5"/>
    <w:rsid w:val="00D004FA"/>
    <w:rsid w:val="00D01B21"/>
    <w:rsid w:val="00D01E2F"/>
    <w:rsid w:val="00D02EFE"/>
    <w:rsid w:val="00D03102"/>
    <w:rsid w:val="00D03727"/>
    <w:rsid w:val="00D0378A"/>
    <w:rsid w:val="00D04246"/>
    <w:rsid w:val="00D04CAA"/>
    <w:rsid w:val="00D05132"/>
    <w:rsid w:val="00D05EA9"/>
    <w:rsid w:val="00D0693D"/>
    <w:rsid w:val="00D06DF7"/>
    <w:rsid w:val="00D071F8"/>
    <w:rsid w:val="00D07252"/>
    <w:rsid w:val="00D074F4"/>
    <w:rsid w:val="00D07CE1"/>
    <w:rsid w:val="00D1026A"/>
    <w:rsid w:val="00D107CF"/>
    <w:rsid w:val="00D108D6"/>
    <w:rsid w:val="00D10E9B"/>
    <w:rsid w:val="00D11B0B"/>
    <w:rsid w:val="00D12293"/>
    <w:rsid w:val="00D124DF"/>
    <w:rsid w:val="00D13C4E"/>
    <w:rsid w:val="00D14236"/>
    <w:rsid w:val="00D14553"/>
    <w:rsid w:val="00D14DB1"/>
    <w:rsid w:val="00D15AF8"/>
    <w:rsid w:val="00D15F43"/>
    <w:rsid w:val="00D16067"/>
    <w:rsid w:val="00D16E87"/>
    <w:rsid w:val="00D17F97"/>
    <w:rsid w:val="00D20B8B"/>
    <w:rsid w:val="00D2162C"/>
    <w:rsid w:val="00D21A3C"/>
    <w:rsid w:val="00D224FE"/>
    <w:rsid w:val="00D233F1"/>
    <w:rsid w:val="00D256F8"/>
    <w:rsid w:val="00D25B74"/>
    <w:rsid w:val="00D2685C"/>
    <w:rsid w:val="00D26A3B"/>
    <w:rsid w:val="00D302FD"/>
    <w:rsid w:val="00D3038A"/>
    <w:rsid w:val="00D3098D"/>
    <w:rsid w:val="00D31A02"/>
    <w:rsid w:val="00D33088"/>
    <w:rsid w:val="00D3323C"/>
    <w:rsid w:val="00D33456"/>
    <w:rsid w:val="00D3396F"/>
    <w:rsid w:val="00D33D4D"/>
    <w:rsid w:val="00D344C3"/>
    <w:rsid w:val="00D34A0B"/>
    <w:rsid w:val="00D34B3B"/>
    <w:rsid w:val="00D35511"/>
    <w:rsid w:val="00D35605"/>
    <w:rsid w:val="00D36234"/>
    <w:rsid w:val="00D36371"/>
    <w:rsid w:val="00D369EF"/>
    <w:rsid w:val="00D40FEB"/>
    <w:rsid w:val="00D4115E"/>
    <w:rsid w:val="00D416A8"/>
    <w:rsid w:val="00D4295D"/>
    <w:rsid w:val="00D437D8"/>
    <w:rsid w:val="00D439A0"/>
    <w:rsid w:val="00D44994"/>
    <w:rsid w:val="00D45DF3"/>
    <w:rsid w:val="00D46174"/>
    <w:rsid w:val="00D47DD0"/>
    <w:rsid w:val="00D50183"/>
    <w:rsid w:val="00D5155F"/>
    <w:rsid w:val="00D51D12"/>
    <w:rsid w:val="00D51F30"/>
    <w:rsid w:val="00D53060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253"/>
    <w:rsid w:val="00D751FB"/>
    <w:rsid w:val="00D7535A"/>
    <w:rsid w:val="00D754D6"/>
    <w:rsid w:val="00D761AA"/>
    <w:rsid w:val="00D76FAE"/>
    <w:rsid w:val="00D777D7"/>
    <w:rsid w:val="00D77D41"/>
    <w:rsid w:val="00D80AB8"/>
    <w:rsid w:val="00D80B15"/>
    <w:rsid w:val="00D81792"/>
    <w:rsid w:val="00D819B1"/>
    <w:rsid w:val="00D82494"/>
    <w:rsid w:val="00D8388A"/>
    <w:rsid w:val="00D83AE9"/>
    <w:rsid w:val="00D857B8"/>
    <w:rsid w:val="00D8585F"/>
    <w:rsid w:val="00D87175"/>
    <w:rsid w:val="00D87ABF"/>
    <w:rsid w:val="00D90CD3"/>
    <w:rsid w:val="00D919E6"/>
    <w:rsid w:val="00D91BE1"/>
    <w:rsid w:val="00D92C29"/>
    <w:rsid w:val="00D936E2"/>
    <w:rsid w:val="00D94447"/>
    <w:rsid w:val="00D944EA"/>
    <w:rsid w:val="00D95104"/>
    <w:rsid w:val="00D95600"/>
    <w:rsid w:val="00D95D92"/>
    <w:rsid w:val="00D9683C"/>
    <w:rsid w:val="00D97884"/>
    <w:rsid w:val="00DA01A0"/>
    <w:rsid w:val="00DA06F5"/>
    <w:rsid w:val="00DA0A7F"/>
    <w:rsid w:val="00DA1334"/>
    <w:rsid w:val="00DA1C31"/>
    <w:rsid w:val="00DA20BC"/>
    <w:rsid w:val="00DA2C14"/>
    <w:rsid w:val="00DA2ED7"/>
    <w:rsid w:val="00DA3B98"/>
    <w:rsid w:val="00DA3E7A"/>
    <w:rsid w:val="00DA430C"/>
    <w:rsid w:val="00DA4C41"/>
    <w:rsid w:val="00DA4E58"/>
    <w:rsid w:val="00DA615D"/>
    <w:rsid w:val="00DA6598"/>
    <w:rsid w:val="00DA6C0F"/>
    <w:rsid w:val="00DA702F"/>
    <w:rsid w:val="00DA7F8A"/>
    <w:rsid w:val="00DB0129"/>
    <w:rsid w:val="00DB0176"/>
    <w:rsid w:val="00DB0404"/>
    <w:rsid w:val="00DB04BC"/>
    <w:rsid w:val="00DB11F8"/>
    <w:rsid w:val="00DB1800"/>
    <w:rsid w:val="00DB18F8"/>
    <w:rsid w:val="00DB1E2E"/>
    <w:rsid w:val="00DB1F2A"/>
    <w:rsid w:val="00DB297F"/>
    <w:rsid w:val="00DB3153"/>
    <w:rsid w:val="00DB317A"/>
    <w:rsid w:val="00DB36B3"/>
    <w:rsid w:val="00DB3B82"/>
    <w:rsid w:val="00DB485D"/>
    <w:rsid w:val="00DB6D20"/>
    <w:rsid w:val="00DB6D7C"/>
    <w:rsid w:val="00DC1327"/>
    <w:rsid w:val="00DC1350"/>
    <w:rsid w:val="00DC3237"/>
    <w:rsid w:val="00DC41A4"/>
    <w:rsid w:val="00DC5672"/>
    <w:rsid w:val="00DC5C9A"/>
    <w:rsid w:val="00DC60A2"/>
    <w:rsid w:val="00DC6600"/>
    <w:rsid w:val="00DC67BD"/>
    <w:rsid w:val="00DC6924"/>
    <w:rsid w:val="00DC71F2"/>
    <w:rsid w:val="00DC7EDE"/>
    <w:rsid w:val="00DD0DBF"/>
    <w:rsid w:val="00DD1A95"/>
    <w:rsid w:val="00DD2025"/>
    <w:rsid w:val="00DD22EA"/>
    <w:rsid w:val="00DD23A0"/>
    <w:rsid w:val="00DD283A"/>
    <w:rsid w:val="00DD3EF5"/>
    <w:rsid w:val="00DD3FA7"/>
    <w:rsid w:val="00DD53FA"/>
    <w:rsid w:val="00DD5F42"/>
    <w:rsid w:val="00DD617B"/>
    <w:rsid w:val="00DD64FE"/>
    <w:rsid w:val="00DE0DB2"/>
    <w:rsid w:val="00DE0E59"/>
    <w:rsid w:val="00DE0F6C"/>
    <w:rsid w:val="00DE219B"/>
    <w:rsid w:val="00DE52E3"/>
    <w:rsid w:val="00DE6BFC"/>
    <w:rsid w:val="00DE7C00"/>
    <w:rsid w:val="00DE7D90"/>
    <w:rsid w:val="00DF03E9"/>
    <w:rsid w:val="00DF03ED"/>
    <w:rsid w:val="00DF04EE"/>
    <w:rsid w:val="00DF0746"/>
    <w:rsid w:val="00DF0BF4"/>
    <w:rsid w:val="00DF179D"/>
    <w:rsid w:val="00DF1E9C"/>
    <w:rsid w:val="00DF24F8"/>
    <w:rsid w:val="00DF31DA"/>
    <w:rsid w:val="00DF4572"/>
    <w:rsid w:val="00DF4658"/>
    <w:rsid w:val="00DF528E"/>
    <w:rsid w:val="00DF5925"/>
    <w:rsid w:val="00DF6C8B"/>
    <w:rsid w:val="00DF6F17"/>
    <w:rsid w:val="00DF78FA"/>
    <w:rsid w:val="00E002F1"/>
    <w:rsid w:val="00E0082C"/>
    <w:rsid w:val="00E00DB3"/>
    <w:rsid w:val="00E016F3"/>
    <w:rsid w:val="00E01A16"/>
    <w:rsid w:val="00E01DAA"/>
    <w:rsid w:val="00E023E5"/>
    <w:rsid w:val="00E02432"/>
    <w:rsid w:val="00E04022"/>
    <w:rsid w:val="00E04351"/>
    <w:rsid w:val="00E049B7"/>
    <w:rsid w:val="00E06FDC"/>
    <w:rsid w:val="00E0728F"/>
    <w:rsid w:val="00E0755C"/>
    <w:rsid w:val="00E113C3"/>
    <w:rsid w:val="00E11CE9"/>
    <w:rsid w:val="00E1209D"/>
    <w:rsid w:val="00E12CE1"/>
    <w:rsid w:val="00E13977"/>
    <w:rsid w:val="00E14190"/>
    <w:rsid w:val="00E14A7E"/>
    <w:rsid w:val="00E151E1"/>
    <w:rsid w:val="00E17619"/>
    <w:rsid w:val="00E17805"/>
    <w:rsid w:val="00E20F79"/>
    <w:rsid w:val="00E21278"/>
    <w:rsid w:val="00E22CCD"/>
    <w:rsid w:val="00E2337D"/>
    <w:rsid w:val="00E23A11"/>
    <w:rsid w:val="00E23FB7"/>
    <w:rsid w:val="00E24A27"/>
    <w:rsid w:val="00E25F00"/>
    <w:rsid w:val="00E25F89"/>
    <w:rsid w:val="00E31A37"/>
    <w:rsid w:val="00E32D62"/>
    <w:rsid w:val="00E339DC"/>
    <w:rsid w:val="00E33E15"/>
    <w:rsid w:val="00E35404"/>
    <w:rsid w:val="00E361B8"/>
    <w:rsid w:val="00E36A1B"/>
    <w:rsid w:val="00E40CFC"/>
    <w:rsid w:val="00E429ED"/>
    <w:rsid w:val="00E42D52"/>
    <w:rsid w:val="00E43F37"/>
    <w:rsid w:val="00E44810"/>
    <w:rsid w:val="00E450ED"/>
    <w:rsid w:val="00E46A75"/>
    <w:rsid w:val="00E4791B"/>
    <w:rsid w:val="00E47E31"/>
    <w:rsid w:val="00E50A06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CFA"/>
    <w:rsid w:val="00E5733D"/>
    <w:rsid w:val="00E576C4"/>
    <w:rsid w:val="00E61CC0"/>
    <w:rsid w:val="00E6231F"/>
    <w:rsid w:val="00E6277B"/>
    <w:rsid w:val="00E62912"/>
    <w:rsid w:val="00E63425"/>
    <w:rsid w:val="00E64424"/>
    <w:rsid w:val="00E64C99"/>
    <w:rsid w:val="00E64CD3"/>
    <w:rsid w:val="00E65A04"/>
    <w:rsid w:val="00E671C9"/>
    <w:rsid w:val="00E6743F"/>
    <w:rsid w:val="00E6758E"/>
    <w:rsid w:val="00E67E23"/>
    <w:rsid w:val="00E70016"/>
    <w:rsid w:val="00E706C6"/>
    <w:rsid w:val="00E70BC7"/>
    <w:rsid w:val="00E70FBC"/>
    <w:rsid w:val="00E7231E"/>
    <w:rsid w:val="00E7234E"/>
    <w:rsid w:val="00E72C01"/>
    <w:rsid w:val="00E7309E"/>
    <w:rsid w:val="00E741AC"/>
    <w:rsid w:val="00E75174"/>
    <w:rsid w:val="00E755AF"/>
    <w:rsid w:val="00E75EBA"/>
    <w:rsid w:val="00E763B4"/>
    <w:rsid w:val="00E77848"/>
    <w:rsid w:val="00E80514"/>
    <w:rsid w:val="00E80D31"/>
    <w:rsid w:val="00E80E5B"/>
    <w:rsid w:val="00E816C5"/>
    <w:rsid w:val="00E81CE0"/>
    <w:rsid w:val="00E81E7C"/>
    <w:rsid w:val="00E8224D"/>
    <w:rsid w:val="00E8519F"/>
    <w:rsid w:val="00E85CC3"/>
    <w:rsid w:val="00E8644A"/>
    <w:rsid w:val="00E87F6C"/>
    <w:rsid w:val="00E90279"/>
    <w:rsid w:val="00E90635"/>
    <w:rsid w:val="00E909A1"/>
    <w:rsid w:val="00E90BFF"/>
    <w:rsid w:val="00E91F04"/>
    <w:rsid w:val="00E91F35"/>
    <w:rsid w:val="00E93C69"/>
    <w:rsid w:val="00E95BA6"/>
    <w:rsid w:val="00E97648"/>
    <w:rsid w:val="00E97DB2"/>
    <w:rsid w:val="00EA0E4A"/>
    <w:rsid w:val="00EA1A54"/>
    <w:rsid w:val="00EA2226"/>
    <w:rsid w:val="00EA26F3"/>
    <w:rsid w:val="00EA26FC"/>
    <w:rsid w:val="00EA3B5A"/>
    <w:rsid w:val="00EA410E"/>
    <w:rsid w:val="00EA4FD1"/>
    <w:rsid w:val="00EA53C2"/>
    <w:rsid w:val="00EA5695"/>
    <w:rsid w:val="00EA5B0A"/>
    <w:rsid w:val="00EA65AD"/>
    <w:rsid w:val="00EA6B1A"/>
    <w:rsid w:val="00EA796A"/>
    <w:rsid w:val="00EA7D8A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F93"/>
    <w:rsid w:val="00EC2E2D"/>
    <w:rsid w:val="00EC462B"/>
    <w:rsid w:val="00EC4723"/>
    <w:rsid w:val="00EC56E0"/>
    <w:rsid w:val="00EC6057"/>
    <w:rsid w:val="00EC6847"/>
    <w:rsid w:val="00EC7DB6"/>
    <w:rsid w:val="00ED162F"/>
    <w:rsid w:val="00ED2601"/>
    <w:rsid w:val="00ED2D92"/>
    <w:rsid w:val="00ED2E52"/>
    <w:rsid w:val="00ED3024"/>
    <w:rsid w:val="00ED3AE3"/>
    <w:rsid w:val="00ED453E"/>
    <w:rsid w:val="00ED5FE4"/>
    <w:rsid w:val="00ED6E39"/>
    <w:rsid w:val="00ED71C5"/>
    <w:rsid w:val="00ED7CC5"/>
    <w:rsid w:val="00EE1549"/>
    <w:rsid w:val="00EE16FA"/>
    <w:rsid w:val="00EE1B02"/>
    <w:rsid w:val="00EE203C"/>
    <w:rsid w:val="00EE3C42"/>
    <w:rsid w:val="00EE3D4F"/>
    <w:rsid w:val="00EE4B1B"/>
    <w:rsid w:val="00EE534D"/>
    <w:rsid w:val="00EE5560"/>
    <w:rsid w:val="00EE6D41"/>
    <w:rsid w:val="00EE6F1E"/>
    <w:rsid w:val="00EF0348"/>
    <w:rsid w:val="00EF1F9C"/>
    <w:rsid w:val="00EF38C8"/>
    <w:rsid w:val="00EF4366"/>
    <w:rsid w:val="00EF4890"/>
    <w:rsid w:val="00EF4A21"/>
    <w:rsid w:val="00EF4C7B"/>
    <w:rsid w:val="00EF4CD6"/>
    <w:rsid w:val="00EF55A0"/>
    <w:rsid w:val="00EF5EC5"/>
    <w:rsid w:val="00EF5EE9"/>
    <w:rsid w:val="00EF634D"/>
    <w:rsid w:val="00EF63D1"/>
    <w:rsid w:val="00EF6513"/>
    <w:rsid w:val="00EF6683"/>
    <w:rsid w:val="00EF7002"/>
    <w:rsid w:val="00EF7130"/>
    <w:rsid w:val="00EF732D"/>
    <w:rsid w:val="00EF7570"/>
    <w:rsid w:val="00EF769B"/>
    <w:rsid w:val="00F0139F"/>
    <w:rsid w:val="00F027BA"/>
    <w:rsid w:val="00F02BE9"/>
    <w:rsid w:val="00F03E79"/>
    <w:rsid w:val="00F0628D"/>
    <w:rsid w:val="00F06651"/>
    <w:rsid w:val="00F07035"/>
    <w:rsid w:val="00F07DE6"/>
    <w:rsid w:val="00F1056C"/>
    <w:rsid w:val="00F107F1"/>
    <w:rsid w:val="00F10FC1"/>
    <w:rsid w:val="00F112FD"/>
    <w:rsid w:val="00F11CC4"/>
    <w:rsid w:val="00F13218"/>
    <w:rsid w:val="00F133A1"/>
    <w:rsid w:val="00F13ECD"/>
    <w:rsid w:val="00F151D8"/>
    <w:rsid w:val="00F155CE"/>
    <w:rsid w:val="00F155F7"/>
    <w:rsid w:val="00F17BFE"/>
    <w:rsid w:val="00F17EAE"/>
    <w:rsid w:val="00F218D4"/>
    <w:rsid w:val="00F21E9B"/>
    <w:rsid w:val="00F2250A"/>
    <w:rsid w:val="00F23D16"/>
    <w:rsid w:val="00F241D1"/>
    <w:rsid w:val="00F244A3"/>
    <w:rsid w:val="00F24788"/>
    <w:rsid w:val="00F24E90"/>
    <w:rsid w:val="00F2640F"/>
    <w:rsid w:val="00F27C34"/>
    <w:rsid w:val="00F27CE4"/>
    <w:rsid w:val="00F27E46"/>
    <w:rsid w:val="00F301C2"/>
    <w:rsid w:val="00F302E1"/>
    <w:rsid w:val="00F3043C"/>
    <w:rsid w:val="00F31A0A"/>
    <w:rsid w:val="00F31B22"/>
    <w:rsid w:val="00F31B49"/>
    <w:rsid w:val="00F32F56"/>
    <w:rsid w:val="00F33D4F"/>
    <w:rsid w:val="00F341CE"/>
    <w:rsid w:val="00F34CD6"/>
    <w:rsid w:val="00F35873"/>
    <w:rsid w:val="00F35920"/>
    <w:rsid w:val="00F35F04"/>
    <w:rsid w:val="00F366A5"/>
    <w:rsid w:val="00F36C5F"/>
    <w:rsid w:val="00F37259"/>
    <w:rsid w:val="00F37D38"/>
    <w:rsid w:val="00F405A4"/>
    <w:rsid w:val="00F40E3B"/>
    <w:rsid w:val="00F41F05"/>
    <w:rsid w:val="00F433BD"/>
    <w:rsid w:val="00F4391C"/>
    <w:rsid w:val="00F43B74"/>
    <w:rsid w:val="00F44AE4"/>
    <w:rsid w:val="00F44EC5"/>
    <w:rsid w:val="00F457DC"/>
    <w:rsid w:val="00F46096"/>
    <w:rsid w:val="00F471D1"/>
    <w:rsid w:val="00F47498"/>
    <w:rsid w:val="00F512B2"/>
    <w:rsid w:val="00F51C69"/>
    <w:rsid w:val="00F5283D"/>
    <w:rsid w:val="00F52ABA"/>
    <w:rsid w:val="00F52BC7"/>
    <w:rsid w:val="00F53578"/>
    <w:rsid w:val="00F53BF4"/>
    <w:rsid w:val="00F54266"/>
    <w:rsid w:val="00F55043"/>
    <w:rsid w:val="00F56CBA"/>
    <w:rsid w:val="00F56DCF"/>
    <w:rsid w:val="00F57034"/>
    <w:rsid w:val="00F60027"/>
    <w:rsid w:val="00F60BE9"/>
    <w:rsid w:val="00F61403"/>
    <w:rsid w:val="00F61FD8"/>
    <w:rsid w:val="00F62DBF"/>
    <w:rsid w:val="00F62FFF"/>
    <w:rsid w:val="00F641FC"/>
    <w:rsid w:val="00F647F7"/>
    <w:rsid w:val="00F6583C"/>
    <w:rsid w:val="00F6589A"/>
    <w:rsid w:val="00F6783E"/>
    <w:rsid w:val="00F7087B"/>
    <w:rsid w:val="00F70DBE"/>
    <w:rsid w:val="00F71124"/>
    <w:rsid w:val="00F71888"/>
    <w:rsid w:val="00F719CD"/>
    <w:rsid w:val="00F71BB8"/>
    <w:rsid w:val="00F72149"/>
    <w:rsid w:val="00F72584"/>
    <w:rsid w:val="00F7290C"/>
    <w:rsid w:val="00F7290D"/>
    <w:rsid w:val="00F7302F"/>
    <w:rsid w:val="00F732EC"/>
    <w:rsid w:val="00F737AF"/>
    <w:rsid w:val="00F73D08"/>
    <w:rsid w:val="00F7547F"/>
    <w:rsid w:val="00F7586B"/>
    <w:rsid w:val="00F75B24"/>
    <w:rsid w:val="00F75F2F"/>
    <w:rsid w:val="00F76445"/>
    <w:rsid w:val="00F76ECC"/>
    <w:rsid w:val="00F776A6"/>
    <w:rsid w:val="00F77917"/>
    <w:rsid w:val="00F77DEF"/>
    <w:rsid w:val="00F80399"/>
    <w:rsid w:val="00F812C8"/>
    <w:rsid w:val="00F8132D"/>
    <w:rsid w:val="00F818AE"/>
    <w:rsid w:val="00F81ADD"/>
    <w:rsid w:val="00F81B40"/>
    <w:rsid w:val="00F820C4"/>
    <w:rsid w:val="00F83829"/>
    <w:rsid w:val="00F8393F"/>
    <w:rsid w:val="00F83DE5"/>
    <w:rsid w:val="00F84069"/>
    <w:rsid w:val="00F843D7"/>
    <w:rsid w:val="00F84B9E"/>
    <w:rsid w:val="00F85536"/>
    <w:rsid w:val="00F8657A"/>
    <w:rsid w:val="00F8679A"/>
    <w:rsid w:val="00F87117"/>
    <w:rsid w:val="00F8736C"/>
    <w:rsid w:val="00F9030E"/>
    <w:rsid w:val="00F90ADB"/>
    <w:rsid w:val="00F90B40"/>
    <w:rsid w:val="00F90E78"/>
    <w:rsid w:val="00F90F6F"/>
    <w:rsid w:val="00F91209"/>
    <w:rsid w:val="00F91C35"/>
    <w:rsid w:val="00F9221F"/>
    <w:rsid w:val="00F923D4"/>
    <w:rsid w:val="00F92BC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04B"/>
    <w:rsid w:val="00FA07F8"/>
    <w:rsid w:val="00FA105C"/>
    <w:rsid w:val="00FA1475"/>
    <w:rsid w:val="00FA148A"/>
    <w:rsid w:val="00FA27C8"/>
    <w:rsid w:val="00FA3B76"/>
    <w:rsid w:val="00FA4D66"/>
    <w:rsid w:val="00FA530C"/>
    <w:rsid w:val="00FA5355"/>
    <w:rsid w:val="00FA5A4E"/>
    <w:rsid w:val="00FA5B17"/>
    <w:rsid w:val="00FB0082"/>
    <w:rsid w:val="00FB0243"/>
    <w:rsid w:val="00FB1527"/>
    <w:rsid w:val="00FB2537"/>
    <w:rsid w:val="00FB2884"/>
    <w:rsid w:val="00FB2A70"/>
    <w:rsid w:val="00FB33DC"/>
    <w:rsid w:val="00FB4338"/>
    <w:rsid w:val="00FB477E"/>
    <w:rsid w:val="00FB4C9C"/>
    <w:rsid w:val="00FB6165"/>
    <w:rsid w:val="00FB716F"/>
    <w:rsid w:val="00FB7C9A"/>
    <w:rsid w:val="00FC0150"/>
    <w:rsid w:val="00FC03AB"/>
    <w:rsid w:val="00FC0473"/>
    <w:rsid w:val="00FC2CA8"/>
    <w:rsid w:val="00FC4622"/>
    <w:rsid w:val="00FC4729"/>
    <w:rsid w:val="00FC4A8C"/>
    <w:rsid w:val="00FC53DB"/>
    <w:rsid w:val="00FC54FB"/>
    <w:rsid w:val="00FC5FC2"/>
    <w:rsid w:val="00FC6177"/>
    <w:rsid w:val="00FC63D1"/>
    <w:rsid w:val="00FC7528"/>
    <w:rsid w:val="00FC7944"/>
    <w:rsid w:val="00FD0572"/>
    <w:rsid w:val="00FD08CD"/>
    <w:rsid w:val="00FD1A97"/>
    <w:rsid w:val="00FD1FF3"/>
    <w:rsid w:val="00FD2540"/>
    <w:rsid w:val="00FD2D7B"/>
    <w:rsid w:val="00FD37F6"/>
    <w:rsid w:val="00FD4589"/>
    <w:rsid w:val="00FD473E"/>
    <w:rsid w:val="00FD49D9"/>
    <w:rsid w:val="00FD4F0D"/>
    <w:rsid w:val="00FD5903"/>
    <w:rsid w:val="00FD7DF9"/>
    <w:rsid w:val="00FE07C8"/>
    <w:rsid w:val="00FE0A21"/>
    <w:rsid w:val="00FE0B51"/>
    <w:rsid w:val="00FE0B78"/>
    <w:rsid w:val="00FE0ED4"/>
    <w:rsid w:val="00FE16A4"/>
    <w:rsid w:val="00FE1EAB"/>
    <w:rsid w:val="00FE1FBA"/>
    <w:rsid w:val="00FE23AD"/>
    <w:rsid w:val="00FE3465"/>
    <w:rsid w:val="00FE5300"/>
    <w:rsid w:val="00FE67CF"/>
    <w:rsid w:val="00FE6D20"/>
    <w:rsid w:val="00FE6FB9"/>
    <w:rsid w:val="00FE7549"/>
    <w:rsid w:val="00FE7BCC"/>
    <w:rsid w:val="00FF126D"/>
    <w:rsid w:val="00FF144F"/>
    <w:rsid w:val="00FF1500"/>
    <w:rsid w:val="00FF19D0"/>
    <w:rsid w:val="00FF1B9A"/>
    <w:rsid w:val="00FF2310"/>
    <w:rsid w:val="00FF2E73"/>
    <w:rsid w:val="00FF34A7"/>
    <w:rsid w:val="00FF35D6"/>
    <w:rsid w:val="00FF49C5"/>
    <w:rsid w:val="00FF4AE2"/>
    <w:rsid w:val="00FF50A8"/>
    <w:rsid w:val="00FF5650"/>
    <w:rsid w:val="00FF571E"/>
    <w:rsid w:val="00FF5970"/>
    <w:rsid w:val="00FF5D8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882AB7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882AB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882AB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82AB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882AB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82AB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82AB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82AB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882AB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82AB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882AB7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 Char Char Char Char Char Char Char,Caption Char1 Char,cap Char Char1,Caption Char Char1 Char,cap Char2"/>
    <w:basedOn w:val="Normal"/>
    <w:next w:val="Normal"/>
    <w:link w:val="CaptionChar"/>
    <w:qFormat/>
    <w:rsid w:val="00882AB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882AB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82AB7"/>
    <w:pPr>
      <w:ind w:left="360" w:hanging="360"/>
    </w:pPr>
  </w:style>
  <w:style w:type="paragraph" w:styleId="BodyText2">
    <w:name w:val="Body Text 2"/>
    <w:basedOn w:val="Normal"/>
    <w:rsid w:val="00882AB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82AB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aliases w:val="已访问的超链接"/>
    <w:rsid w:val="00882AB7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882AB7"/>
    <w:rPr>
      <w:sz w:val="20"/>
      <w:szCs w:val="20"/>
    </w:rPr>
  </w:style>
  <w:style w:type="character" w:styleId="FootnoteReference">
    <w:name w:val="footnote reference"/>
    <w:semiHidden/>
    <w:rsid w:val="00882AB7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512AEB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512AE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C7A82"/>
    <w:pPr>
      <w:ind w:left="360" w:hanging="360"/>
    </w:pPr>
  </w:style>
  <w:style w:type="character" w:styleId="Emphasis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CommentReference">
    <w:name w:val="annotation reference"/>
    <w:rsid w:val="005834D7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834D7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5834D7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834D7"/>
    <w:rPr>
      <w:b/>
      <w:bCs/>
    </w:rPr>
  </w:style>
  <w:style w:type="character" w:customStyle="1" w:styleId="CommentSubjectChar">
    <w:name w:val="Comment Subject Char"/>
    <w:link w:val="CommentSubject"/>
    <w:rsid w:val="005834D7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6F45B8"/>
    <w:rPr>
      <w:sz w:val="22"/>
      <w:szCs w:val="22"/>
      <w:lang w:val="en-US" w:eastAsia="en-US"/>
    </w:rPr>
  </w:style>
  <w:style w:type="paragraph" w:customStyle="1" w:styleId="maintext">
    <w:name w:val="main text"/>
    <w:basedOn w:val="Normal"/>
    <w:link w:val="maintextChar"/>
    <w:qFormat/>
    <w:rsid w:val="008C097A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8C097A"/>
    <w:rPr>
      <w:rFonts w:eastAsia="Malgun Gothic" w:cs="Batang"/>
      <w:kern w:val="2"/>
      <w:lang w:val="en-GB" w:eastAsia="ko-KR" w:bidi="ar-SA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6640D3"/>
    <w:rPr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rsid w:val="00513704"/>
    <w:pPr>
      <w:jc w:val="left"/>
    </w:pPr>
    <w:rPr>
      <w:kern w:val="2"/>
      <w:lang w:val="en-GB"/>
    </w:rPr>
  </w:style>
  <w:style w:type="character" w:customStyle="1" w:styleId="EndnoteTextChar">
    <w:name w:val="Endnote Text Char"/>
    <w:link w:val="EndnoteText"/>
    <w:rsid w:val="00513704"/>
    <w:rPr>
      <w:kern w:val="2"/>
      <w:sz w:val="22"/>
      <w:szCs w:val="22"/>
      <w:lang w:val="en-GB" w:eastAsia="en-US" w:bidi="ar-SA"/>
    </w:rPr>
  </w:style>
  <w:style w:type="character" w:styleId="EndnoteReference">
    <w:name w:val="endnote reference"/>
    <w:rsid w:val="00513704"/>
    <w:rPr>
      <w:kern w:val="2"/>
      <w:vertAlign w:val="superscript"/>
      <w:lang w:val="en-GB" w:eastAsia="zh-CN" w:bidi="ar-SA"/>
    </w:rPr>
  </w:style>
  <w:style w:type="character" w:styleId="Strong">
    <w:name w:val="Strong"/>
    <w:uiPriority w:val="22"/>
    <w:qFormat/>
    <w:rsid w:val="009C2935"/>
    <w:rPr>
      <w:b/>
      <w:bCs/>
      <w:kern w:val="2"/>
      <w:lang w:val="en-GB" w:eastAsia="zh-CN" w:bidi="ar-SA"/>
    </w:rPr>
  </w:style>
  <w:style w:type="paragraph" w:customStyle="1" w:styleId="TAH">
    <w:name w:val="TAH"/>
    <w:basedOn w:val="TAC"/>
    <w:link w:val="TAHCar"/>
    <w:rsid w:val="00F27CE4"/>
    <w:rPr>
      <w:b/>
    </w:rPr>
  </w:style>
  <w:style w:type="paragraph" w:customStyle="1" w:styleId="TAC">
    <w:name w:val="TAC"/>
    <w:basedOn w:val="Normal"/>
    <w:link w:val="TACChar"/>
    <w:rsid w:val="00F27C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locked/>
    <w:rsid w:val="00F27CE4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F27CE4"/>
    <w:rPr>
      <w:rFonts w:ascii="Arial" w:eastAsia="SimSun" w:hAnsi="Arial"/>
      <w:b/>
      <w:sz w:val="18"/>
      <w:lang w:val="en-GB" w:eastAsia="en-US"/>
    </w:rPr>
  </w:style>
  <w:style w:type="paragraph" w:customStyle="1" w:styleId="m4397849497774833012m-317244674301509236m7644771565572000830msolistparagraph">
    <w:name w:val="m_4397849497774833012m-317244674301509236m7644771565572000830msolistparagraph"/>
    <w:basedOn w:val="Normal"/>
    <w:uiPriority w:val="99"/>
    <w:rsid w:val="0040213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7290C"/>
    <w:rPr>
      <w:color w:val="808080"/>
    </w:rPr>
  </w:style>
  <w:style w:type="paragraph" w:customStyle="1" w:styleId="RAN1bullet1">
    <w:name w:val="RAN1 bullet1"/>
    <w:basedOn w:val="Normal"/>
    <w:link w:val="RAN1bullet1Char"/>
    <w:qFormat/>
    <w:rsid w:val="00793309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793309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42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97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1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7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17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05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9.png"/><Relationship Id="rId63" Type="http://schemas.openxmlformats.org/officeDocument/2006/relationships/oleObject" Target="embeddings/oleObject30.bin"/><Relationship Id="rId68" Type="http://schemas.openxmlformats.org/officeDocument/2006/relationships/image" Target="media/image30.emf"/><Relationship Id="rId84" Type="http://schemas.openxmlformats.org/officeDocument/2006/relationships/footer" Target="footer1.xml"/><Relationship Id="rId89" Type="http://schemas.openxmlformats.org/officeDocument/2006/relationships/theme" Target="theme/theme1.xml"/><Relationship Id="rId16" Type="http://schemas.openxmlformats.org/officeDocument/2006/relationships/oleObject" Target="embeddings/oleObject4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image" Target="media/image25.emf"/><Relationship Id="rId58" Type="http://schemas.openxmlformats.org/officeDocument/2006/relationships/oleObject" Target="embeddings/oleObject25.bin"/><Relationship Id="rId74" Type="http://schemas.openxmlformats.org/officeDocument/2006/relationships/image" Target="media/image36.emf"/><Relationship Id="rId79" Type="http://schemas.openxmlformats.org/officeDocument/2006/relationships/image" Target="media/image41.emf"/><Relationship Id="rId5" Type="http://schemas.openxmlformats.org/officeDocument/2006/relationships/webSettings" Target="webSettings.xml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png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emf"/><Relationship Id="rId77" Type="http://schemas.openxmlformats.org/officeDocument/2006/relationships/image" Target="media/image39.emf"/><Relationship Id="rId8" Type="http://schemas.openxmlformats.org/officeDocument/2006/relationships/image" Target="media/image1.png"/><Relationship Id="rId51" Type="http://schemas.openxmlformats.org/officeDocument/2006/relationships/image" Target="media/image23.png"/><Relationship Id="rId72" Type="http://schemas.openxmlformats.org/officeDocument/2006/relationships/image" Target="media/image34.emf"/><Relationship Id="rId80" Type="http://schemas.openxmlformats.org/officeDocument/2006/relationships/image" Target="media/image42.emf"/><Relationship Id="rId85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8.png"/><Relationship Id="rId59" Type="http://schemas.openxmlformats.org/officeDocument/2006/relationships/oleObject" Target="embeddings/oleObject26.bin"/><Relationship Id="rId67" Type="http://schemas.openxmlformats.org/officeDocument/2006/relationships/image" Target="media/image29.e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emf"/><Relationship Id="rId62" Type="http://schemas.openxmlformats.org/officeDocument/2006/relationships/oleObject" Target="embeddings/oleObject29.bin"/><Relationship Id="rId70" Type="http://schemas.openxmlformats.org/officeDocument/2006/relationships/image" Target="media/image32.emf"/><Relationship Id="rId75" Type="http://schemas.openxmlformats.org/officeDocument/2006/relationships/image" Target="media/image37.emf"/><Relationship Id="rId83" Type="http://schemas.openxmlformats.org/officeDocument/2006/relationships/header" Target="header2.xm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image" Target="media/image21.png"/><Relationship Id="rId57" Type="http://schemas.openxmlformats.org/officeDocument/2006/relationships/oleObject" Target="embeddings/oleObject2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6.png"/><Relationship Id="rId52" Type="http://schemas.openxmlformats.org/officeDocument/2006/relationships/image" Target="media/image24.png"/><Relationship Id="rId60" Type="http://schemas.openxmlformats.org/officeDocument/2006/relationships/oleObject" Target="embeddings/oleObject27.bin"/><Relationship Id="rId65" Type="http://schemas.openxmlformats.org/officeDocument/2006/relationships/image" Target="media/image27.emf"/><Relationship Id="rId73" Type="http://schemas.openxmlformats.org/officeDocument/2006/relationships/image" Target="media/image35.emf"/><Relationship Id="rId78" Type="http://schemas.openxmlformats.org/officeDocument/2006/relationships/image" Target="media/image40.emf"/><Relationship Id="rId81" Type="http://schemas.openxmlformats.org/officeDocument/2006/relationships/image" Target="media/image43.emf"/><Relationship Id="rId86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png"/><Relationship Id="rId55" Type="http://schemas.openxmlformats.org/officeDocument/2006/relationships/oleObject" Target="embeddings/oleObject22.bin"/><Relationship Id="rId76" Type="http://schemas.openxmlformats.org/officeDocument/2006/relationships/image" Target="media/image38.emf"/><Relationship Id="rId7" Type="http://schemas.openxmlformats.org/officeDocument/2006/relationships/endnotes" Target="endnotes.xml"/><Relationship Id="rId71" Type="http://schemas.openxmlformats.org/officeDocument/2006/relationships/image" Target="media/image33.e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7.png"/><Relationship Id="rId66" Type="http://schemas.openxmlformats.org/officeDocument/2006/relationships/image" Target="media/image28.emf"/><Relationship Id="rId87" Type="http://schemas.openxmlformats.org/officeDocument/2006/relationships/footer" Target="footer3.xml"/><Relationship Id="rId61" Type="http://schemas.openxmlformats.org/officeDocument/2006/relationships/oleObject" Target="embeddings/oleObject28.bin"/><Relationship Id="rId82" Type="http://schemas.openxmlformats.org/officeDocument/2006/relationships/header" Target="header1.xml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857F3-3BC7-482B-BC91-1D4B1513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3013</Words>
  <Characters>17176</Characters>
  <Application>Microsoft Office Word</Application>
  <DocSecurity>0</DocSecurity>
  <Lines>143</Lines>
  <Paragraphs>40</Paragraphs>
  <ScaleCrop>false</ScaleCrop>
  <LinksUpToDate>false</LinksUpToDate>
  <CharactersWithSpaces>20149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2017-11-17T12:01:00Z</dcterms:created>
  <dcterms:modified xsi:type="dcterms:W3CDTF">2017-11-17T20:00:00Z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1510586719</vt:lpwstr>
  </property>
  <property fmtid="{D5CDD505-2E9C-101B-9397-08002B2CF9AE}" pid="6" name="_2015_ms_pID_725343">
    <vt:lpwstr>(2)BDzSJyWJdftLy8ohGCjWE2haM3HZkF+HGrZHv7vsKRXPacKKlPkgN3kXfjtO8DXfokfiGxvB
QMBUOfddTMlCLKMn9pRferTbff/4raRKGV5OOpFJGty2762qzOTwVKZ/57ZtCppkK8rSa+IA
Os5ltZjqH59hPwyuzd+bTGWetn0uIoVLP8bRn2Cnq1sxNyCv/uKHpC3HRdudfVNqp0+PYZDj
lwAkhdYalLOAgguvuL</vt:lpwstr>
  </property>
  <property fmtid="{D5CDD505-2E9C-101B-9397-08002B2CF9AE}" pid="7" name="_2015_ms_pID_7253431">
    <vt:lpwstr>9Lo0NO5JEPm+XFeFTknAooVsCwHONYk7yAcnHmfYIfPoY9Y+6X0zbW
+XROPh+M+V3BsaMwr0fn/NHOuW25fvhWtYsaR16LVK+qgBvJDSJir0xQea7kyu0+EFTwPiEz
AzK56p0vhCkCGQgtkmyMn2h56xXG50lAwPscWba5vRYW3DDFZMs+6g9k3Yt/BaxRutLRTj9l
M6YizUOsHzdOHMSl</vt:lpwstr>
  </property>
</Properties>
</file>