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53E" w:rsidRPr="0067653E" w:rsidRDefault="003D0AC8" w:rsidP="0067653E">
      <w:pPr>
        <w:pStyle w:val="CRCoverPage"/>
        <w:tabs>
          <w:tab w:val="left" w:pos="7655"/>
        </w:tabs>
        <w:spacing w:after="0"/>
        <w:outlineLvl w:val="0"/>
        <w:rPr>
          <w:rFonts w:cs="Arial"/>
          <w:b/>
          <w:sz w:val="24"/>
          <w:szCs w:val="24"/>
          <w:lang w:eastAsia="zh-CN"/>
        </w:rPr>
      </w:pPr>
      <w:r w:rsidRPr="003D0AC8">
        <w:rPr>
          <w:rFonts w:cs="Arial"/>
          <w:b/>
          <w:sz w:val="24"/>
          <w:szCs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251657728;visibility:hidden">
            <w10:anchorlock/>
          </v:shape>
        </w:pict>
      </w:r>
      <w:r w:rsidR="0067653E" w:rsidRPr="0067653E">
        <w:rPr>
          <w:rFonts w:cs="Arial"/>
          <w:b/>
          <w:sz w:val="24"/>
          <w:szCs w:val="24"/>
        </w:rPr>
        <w:t>3GPP TSG RAN WG1 Meeting #</w:t>
      </w:r>
      <w:r w:rsidR="009C0B43">
        <w:rPr>
          <w:rFonts w:cs="Arial" w:hint="eastAsia"/>
          <w:b/>
          <w:sz w:val="24"/>
          <w:szCs w:val="24"/>
        </w:rPr>
        <w:t>9</w:t>
      </w:r>
      <w:r w:rsidR="009C0B43">
        <w:rPr>
          <w:rFonts w:cs="Arial" w:hint="eastAsia"/>
          <w:b/>
          <w:sz w:val="24"/>
          <w:szCs w:val="24"/>
          <w:lang w:eastAsia="zh-CN"/>
        </w:rPr>
        <w:t>0b</w:t>
      </w:r>
      <w:r w:rsidR="0067653E" w:rsidRPr="0067653E">
        <w:rPr>
          <w:rFonts w:cs="Arial"/>
          <w:b/>
          <w:sz w:val="24"/>
          <w:szCs w:val="24"/>
        </w:rPr>
        <w:tab/>
      </w:r>
      <w:r w:rsidR="0067653E">
        <w:rPr>
          <w:rFonts w:cs="Arial" w:hint="eastAsia"/>
          <w:b/>
          <w:sz w:val="24"/>
          <w:szCs w:val="24"/>
          <w:lang w:eastAsia="zh-CN"/>
        </w:rPr>
        <w:tab/>
      </w:r>
      <w:r w:rsidR="0067653E" w:rsidRPr="0067653E">
        <w:rPr>
          <w:rFonts w:cs="Arial"/>
          <w:b/>
          <w:sz w:val="24"/>
          <w:szCs w:val="24"/>
        </w:rPr>
        <w:t>R1-17</w:t>
      </w:r>
      <w:r w:rsidR="00F25133">
        <w:rPr>
          <w:rFonts w:cs="Arial"/>
          <w:b/>
          <w:sz w:val="24"/>
          <w:szCs w:val="24"/>
        </w:rPr>
        <w:t>1</w:t>
      </w:r>
      <w:r w:rsidR="00D36F2E">
        <w:rPr>
          <w:rFonts w:cs="Arial" w:hint="eastAsia"/>
          <w:b/>
          <w:sz w:val="24"/>
          <w:szCs w:val="24"/>
          <w:lang w:eastAsia="zh-CN"/>
        </w:rPr>
        <w:t>9151</w:t>
      </w:r>
    </w:p>
    <w:p w:rsidR="0067653E" w:rsidRDefault="0067653E" w:rsidP="00FE3C56">
      <w:pPr>
        <w:pStyle w:val="CRCoverPage"/>
        <w:tabs>
          <w:tab w:val="left" w:pos="7655"/>
        </w:tabs>
        <w:spacing w:after="0"/>
        <w:outlineLvl w:val="0"/>
        <w:rPr>
          <w:rFonts w:cs="Arial"/>
          <w:b/>
          <w:sz w:val="24"/>
          <w:szCs w:val="24"/>
          <w:lang w:eastAsia="zh-CN"/>
        </w:rPr>
      </w:pPr>
      <w:r w:rsidRPr="0067653E">
        <w:rPr>
          <w:rFonts w:cs="Arial"/>
          <w:b/>
          <w:sz w:val="24"/>
          <w:szCs w:val="24"/>
        </w:rPr>
        <w:t xml:space="preserve">Prague, Czech Republic, </w:t>
      </w:r>
      <w:r w:rsidR="009C0B43" w:rsidRPr="009C0B43">
        <w:rPr>
          <w:rFonts w:cs="Arial"/>
          <w:b/>
          <w:sz w:val="24"/>
          <w:szCs w:val="24"/>
        </w:rPr>
        <w:t>October 9-13, 2017</w:t>
      </w:r>
    </w:p>
    <w:p w:rsidR="009C0B43" w:rsidRPr="00E05C0C" w:rsidRDefault="009C0B43" w:rsidP="00FE3C56">
      <w:pPr>
        <w:pStyle w:val="CRCoverPage"/>
        <w:tabs>
          <w:tab w:val="left" w:pos="7655"/>
        </w:tabs>
        <w:spacing w:after="0"/>
        <w:outlineLvl w:val="0"/>
        <w:rPr>
          <w:rFonts w:cs="Arial"/>
          <w:lang w:eastAsia="zh-CN"/>
        </w:rPr>
      </w:pPr>
    </w:p>
    <w:p w:rsidR="0017439C" w:rsidRPr="00BF380E" w:rsidRDefault="0017439C">
      <w:pPr>
        <w:spacing w:after="60"/>
        <w:ind w:left="1985" w:hanging="1985"/>
        <w:rPr>
          <w:rFonts w:ascii="Arial" w:hAnsi="Arial" w:cs="Arial"/>
          <w:lang w:eastAsia="zh-CN"/>
        </w:rPr>
      </w:pPr>
      <w:r w:rsidRPr="00E05C0C">
        <w:rPr>
          <w:rFonts w:ascii="Arial" w:hAnsi="Arial" w:cs="Arial"/>
          <w:b/>
        </w:rPr>
        <w:t>Title:</w:t>
      </w:r>
      <w:r w:rsidRPr="00E05C0C">
        <w:rPr>
          <w:rFonts w:ascii="Arial" w:hAnsi="Arial" w:cs="Arial"/>
          <w:b/>
        </w:rPr>
        <w:tab/>
      </w:r>
      <w:r w:rsidR="002947AC" w:rsidRPr="002947AC">
        <w:rPr>
          <w:rFonts w:ascii="Arial" w:hAnsi="Arial" w:cs="Arial"/>
        </w:rPr>
        <w:t>LS to RAN</w:t>
      </w:r>
      <w:r w:rsidR="00BF380E">
        <w:rPr>
          <w:rFonts w:ascii="Arial" w:hAnsi="Arial" w:cs="Arial" w:hint="eastAsia"/>
        </w:rPr>
        <w:t>2</w:t>
      </w:r>
      <w:r w:rsidR="00BF380E">
        <w:rPr>
          <w:rFonts w:ascii="Arial" w:hAnsi="Arial" w:cs="Arial"/>
        </w:rPr>
        <w:t xml:space="preserve"> </w:t>
      </w:r>
      <w:r w:rsidR="00BF380E">
        <w:rPr>
          <w:rFonts w:ascii="Arial" w:hAnsi="Arial" w:cs="Arial" w:hint="eastAsia"/>
        </w:rPr>
        <w:t xml:space="preserve">on </w:t>
      </w:r>
      <w:r w:rsidR="009C0B43">
        <w:rPr>
          <w:rFonts w:ascii="Arial" w:hAnsi="Arial" w:cs="Arial" w:hint="eastAsia"/>
          <w:lang w:eastAsia="zh-CN"/>
        </w:rPr>
        <w:t xml:space="preserve">carrier selection </w:t>
      </w:r>
      <w:r w:rsidR="003D6AA2">
        <w:rPr>
          <w:rFonts w:ascii="Arial" w:hAnsi="Arial" w:cs="Arial" w:hint="eastAsia"/>
          <w:lang w:eastAsia="zh-CN"/>
        </w:rPr>
        <w:t xml:space="preserve">rules </w:t>
      </w:r>
      <w:r w:rsidR="009C0B43">
        <w:rPr>
          <w:rFonts w:ascii="Arial" w:hAnsi="Arial" w:cs="Arial" w:hint="eastAsia"/>
          <w:lang w:eastAsia="zh-CN"/>
        </w:rPr>
        <w:t>for Rel-15 V2X</w:t>
      </w:r>
    </w:p>
    <w:p w:rsidR="0017439C" w:rsidRPr="00E05C0C" w:rsidRDefault="0017439C">
      <w:pPr>
        <w:spacing w:after="60"/>
        <w:ind w:left="1985" w:hanging="1985"/>
        <w:rPr>
          <w:rFonts w:ascii="Arial" w:hAnsi="Arial" w:cs="Arial"/>
          <w:lang w:eastAsia="zh-CN"/>
        </w:rPr>
      </w:pPr>
      <w:r w:rsidRPr="00E05C0C">
        <w:rPr>
          <w:rFonts w:ascii="Arial" w:hAnsi="Arial" w:cs="Arial"/>
          <w:b/>
        </w:rPr>
        <w:t>Release:</w:t>
      </w:r>
      <w:r w:rsidRPr="00E05C0C">
        <w:rPr>
          <w:rFonts w:ascii="Arial" w:hAnsi="Arial" w:cs="Arial"/>
          <w:bCs/>
        </w:rPr>
        <w:tab/>
      </w:r>
      <w:r w:rsidRPr="00E05C0C">
        <w:rPr>
          <w:rFonts w:ascii="Arial" w:hAnsi="Arial" w:cs="Arial"/>
        </w:rPr>
        <w:t xml:space="preserve">Release </w:t>
      </w:r>
      <w:r w:rsidR="00A73969">
        <w:rPr>
          <w:rFonts w:ascii="Arial" w:hAnsi="Arial" w:cs="Arial"/>
        </w:rPr>
        <w:t>1</w:t>
      </w:r>
      <w:r w:rsidR="00A73969">
        <w:rPr>
          <w:rFonts w:ascii="Arial" w:hAnsi="Arial" w:cs="Arial" w:hint="eastAsia"/>
          <w:lang w:eastAsia="zh-CN"/>
        </w:rPr>
        <w:t>5</w:t>
      </w:r>
    </w:p>
    <w:p w:rsidR="0017439C" w:rsidRPr="00E05C0C" w:rsidRDefault="0017439C">
      <w:pPr>
        <w:spacing w:after="60"/>
        <w:ind w:left="1985" w:hanging="1985"/>
        <w:rPr>
          <w:rFonts w:ascii="Arial" w:hAnsi="Arial" w:cs="Arial"/>
          <w:bCs/>
        </w:rPr>
      </w:pPr>
      <w:r w:rsidRPr="00E05C0C">
        <w:rPr>
          <w:rFonts w:ascii="Arial" w:hAnsi="Arial" w:cs="Arial"/>
          <w:b/>
        </w:rPr>
        <w:t>Work Item:</w:t>
      </w:r>
      <w:r w:rsidRPr="00E05C0C">
        <w:rPr>
          <w:rFonts w:ascii="Arial" w:hAnsi="Arial" w:cs="Arial"/>
          <w:bCs/>
        </w:rPr>
        <w:tab/>
      </w:r>
      <w:r w:rsidR="00C92969" w:rsidRPr="00C92969">
        <w:rPr>
          <w:rFonts w:ascii="Arial" w:hAnsi="Arial" w:cs="Arial"/>
          <w:bCs/>
        </w:rPr>
        <w:t>LTE_eV2X-Core</w:t>
      </w:r>
    </w:p>
    <w:p w:rsidR="0017439C" w:rsidRPr="00E05C0C" w:rsidRDefault="0017439C">
      <w:pPr>
        <w:spacing w:after="60"/>
        <w:ind w:left="1985" w:hanging="1985"/>
        <w:rPr>
          <w:rFonts w:ascii="Arial" w:hAnsi="Arial" w:cs="Arial"/>
          <w:b/>
        </w:rPr>
      </w:pPr>
    </w:p>
    <w:p w:rsidR="0017439C" w:rsidRPr="0009297C" w:rsidRDefault="0017439C" w:rsidP="00834F8C">
      <w:pPr>
        <w:spacing w:after="60"/>
        <w:ind w:left="1985" w:hanging="1985"/>
        <w:rPr>
          <w:rFonts w:ascii="Arial" w:hAnsi="Arial" w:cs="Arial"/>
          <w:bCs/>
          <w:lang w:eastAsia="zh-CN"/>
        </w:rPr>
      </w:pPr>
      <w:r w:rsidRPr="00E05C0C">
        <w:rPr>
          <w:rFonts w:ascii="Arial" w:hAnsi="Arial" w:cs="Arial"/>
          <w:b/>
        </w:rPr>
        <w:t>Source:</w:t>
      </w:r>
      <w:r w:rsidRPr="00E05C0C">
        <w:rPr>
          <w:rFonts w:ascii="Arial" w:hAnsi="Arial" w:cs="Arial"/>
          <w:bCs/>
        </w:rPr>
        <w:tab/>
      </w:r>
      <w:r w:rsidR="00240042">
        <w:rPr>
          <w:rFonts w:ascii="Arial" w:hAnsi="Arial" w:cs="Arial"/>
          <w:bCs/>
        </w:rPr>
        <w:t>RAN WG1</w:t>
      </w:r>
    </w:p>
    <w:p w:rsidR="0017439C" w:rsidRPr="00245D8C" w:rsidRDefault="0017439C">
      <w:pPr>
        <w:spacing w:after="60"/>
        <w:ind w:left="1985" w:hanging="1985"/>
        <w:rPr>
          <w:rFonts w:ascii="Arial" w:hAnsi="Arial" w:cs="Arial"/>
          <w:bCs/>
          <w:lang w:eastAsia="zh-CN"/>
        </w:rPr>
      </w:pPr>
      <w:r>
        <w:rPr>
          <w:rFonts w:ascii="Arial" w:hAnsi="Arial" w:cs="Arial"/>
          <w:b/>
        </w:rPr>
        <w:t>To:</w:t>
      </w:r>
      <w:r>
        <w:rPr>
          <w:rFonts w:ascii="Arial" w:hAnsi="Arial" w:cs="Arial"/>
          <w:bCs/>
        </w:rPr>
        <w:tab/>
      </w:r>
      <w:r w:rsidR="00AB3BD5">
        <w:rPr>
          <w:rFonts w:ascii="Arial" w:hAnsi="Arial" w:cs="Arial"/>
          <w:bCs/>
        </w:rPr>
        <w:t>RAN</w:t>
      </w:r>
      <w:r w:rsidR="00BF380E">
        <w:rPr>
          <w:rFonts w:ascii="Arial" w:hAnsi="Arial" w:cs="Arial" w:hint="eastAsia"/>
          <w:bCs/>
          <w:lang w:eastAsia="zh-CN"/>
        </w:rPr>
        <w:t xml:space="preserve"> WG2</w:t>
      </w:r>
    </w:p>
    <w:p w:rsidR="0017439C" w:rsidRDefault="0017439C">
      <w:pPr>
        <w:spacing w:after="60"/>
        <w:ind w:left="1985" w:hanging="1985"/>
        <w:rPr>
          <w:rFonts w:ascii="Arial" w:hAnsi="Arial" w:cs="Arial"/>
          <w:bCs/>
        </w:rPr>
      </w:pPr>
      <w:r w:rsidRPr="00245D8C">
        <w:rPr>
          <w:rFonts w:ascii="Arial" w:hAnsi="Arial" w:cs="Arial"/>
          <w:b/>
        </w:rPr>
        <w:t>Cc:</w:t>
      </w:r>
      <w:r w:rsidRPr="00245D8C">
        <w:rPr>
          <w:rFonts w:ascii="Arial" w:hAnsi="Arial" w:cs="Arial"/>
          <w:bCs/>
        </w:rPr>
        <w:tab/>
      </w:r>
      <w:r w:rsidR="007F5C46" w:rsidRPr="00E05C0C">
        <w:rPr>
          <w:rFonts w:ascii="Arial" w:hAnsi="Arial" w:cs="Arial"/>
          <w:bCs/>
        </w:rPr>
        <w:t xml:space="preserve"> </w:t>
      </w:r>
    </w:p>
    <w:p w:rsidR="006C2966" w:rsidRDefault="006C2966">
      <w:pPr>
        <w:tabs>
          <w:tab w:val="left" w:pos="2268"/>
        </w:tabs>
        <w:rPr>
          <w:rFonts w:ascii="Arial" w:hAnsi="Arial" w:cs="Arial"/>
          <w:b/>
        </w:rPr>
      </w:pPr>
    </w:p>
    <w:p w:rsidR="0017439C" w:rsidRDefault="0017439C">
      <w:pPr>
        <w:tabs>
          <w:tab w:val="left" w:pos="2268"/>
        </w:tabs>
        <w:rPr>
          <w:rFonts w:ascii="Arial" w:hAnsi="Arial" w:cs="Arial"/>
          <w:bCs/>
        </w:rPr>
      </w:pPr>
      <w:r>
        <w:rPr>
          <w:rFonts w:ascii="Arial" w:hAnsi="Arial" w:cs="Arial"/>
          <w:b/>
        </w:rPr>
        <w:t>Contact Person:</w:t>
      </w:r>
    </w:p>
    <w:p w:rsidR="0017439C" w:rsidRDefault="0017439C" w:rsidP="00322107">
      <w:pPr>
        <w:pStyle w:val="4"/>
        <w:tabs>
          <w:tab w:val="left" w:pos="2268"/>
          <w:tab w:val="left" w:pos="5807"/>
        </w:tabs>
        <w:ind w:left="567"/>
        <w:rPr>
          <w:rFonts w:cs="Arial"/>
          <w:b w:val="0"/>
          <w:bCs/>
          <w:lang w:eastAsia="zh-CN"/>
        </w:rPr>
      </w:pPr>
      <w:r>
        <w:rPr>
          <w:rFonts w:cs="Arial"/>
        </w:rPr>
        <w:t>Name:</w:t>
      </w:r>
      <w:r>
        <w:rPr>
          <w:rFonts w:cs="Arial"/>
          <w:b w:val="0"/>
          <w:bCs/>
        </w:rPr>
        <w:tab/>
      </w:r>
      <w:r w:rsidR="00C92FBC">
        <w:rPr>
          <w:rFonts w:cs="Arial" w:hint="eastAsia"/>
          <w:b w:val="0"/>
          <w:bCs/>
          <w:lang w:eastAsia="zh-CN"/>
        </w:rPr>
        <w:t>Yi Shi</w:t>
      </w:r>
      <w:r w:rsidR="00322107">
        <w:rPr>
          <w:rFonts w:cs="Arial"/>
          <w:b w:val="0"/>
          <w:bCs/>
          <w:lang w:eastAsia="zh-CN"/>
        </w:rPr>
        <w:tab/>
      </w:r>
    </w:p>
    <w:p w:rsidR="00E362EA" w:rsidRPr="003B26C7" w:rsidRDefault="0017439C" w:rsidP="001C7B42">
      <w:pPr>
        <w:tabs>
          <w:tab w:val="left" w:pos="2268"/>
          <w:tab w:val="left" w:pos="2694"/>
        </w:tabs>
        <w:ind w:left="567"/>
        <w:rPr>
          <w:rFonts w:ascii="Arial" w:hAnsi="Arial" w:cs="Arial"/>
          <w:bCs/>
          <w:lang w:eastAsia="zh-CN"/>
        </w:rPr>
      </w:pPr>
      <w:r w:rsidRPr="001C7B42">
        <w:rPr>
          <w:rFonts w:ascii="Arial" w:hAnsi="Arial" w:cs="Arial"/>
          <w:b/>
        </w:rPr>
        <w:t>E-mail Address:</w:t>
      </w:r>
      <w:r w:rsidRPr="001C7B42">
        <w:rPr>
          <w:rFonts w:ascii="Arial" w:hAnsi="Arial" w:cs="Arial"/>
          <w:b/>
        </w:rPr>
        <w:tab/>
      </w:r>
      <w:hyperlink r:id="rId12" w:history="1">
        <w:r w:rsidR="00E362EA" w:rsidRPr="008E2482">
          <w:rPr>
            <w:rStyle w:val="ac"/>
            <w:rFonts w:ascii="Arial" w:hAnsi="Arial" w:hint="eastAsia"/>
            <w:bCs/>
            <w:kern w:val="0"/>
            <w:lang w:val="en-GB"/>
          </w:rPr>
          <w:t>wn.shiyi</w:t>
        </w:r>
        <w:r w:rsidR="00E362EA" w:rsidRPr="008E2482">
          <w:rPr>
            <w:rStyle w:val="ac"/>
            <w:rFonts w:ascii="Arial" w:hAnsi="Arial"/>
            <w:bCs/>
            <w:kern w:val="0"/>
            <w:lang w:val="en-GB" w:eastAsia="en-US"/>
          </w:rPr>
          <w:t>@huawei.com</w:t>
        </w:r>
      </w:hyperlink>
    </w:p>
    <w:p w:rsidR="0017439C" w:rsidRDefault="0017439C">
      <w:pPr>
        <w:spacing w:after="60"/>
        <w:ind w:left="1985" w:hanging="1985"/>
        <w:rPr>
          <w:rFonts w:ascii="Arial" w:hAnsi="Arial" w:cs="Arial"/>
          <w:b/>
        </w:rPr>
      </w:pPr>
    </w:p>
    <w:p w:rsidR="0017439C" w:rsidRDefault="0017439C">
      <w:pPr>
        <w:spacing w:after="60"/>
        <w:ind w:left="1985" w:hanging="1985"/>
        <w:rPr>
          <w:rFonts w:ascii="Arial" w:hAnsi="Arial" w:cs="Arial"/>
          <w:bCs/>
        </w:rPr>
      </w:pPr>
      <w:r>
        <w:rPr>
          <w:rFonts w:ascii="Arial" w:hAnsi="Arial" w:cs="Arial"/>
          <w:b/>
        </w:rPr>
        <w:t>Attachments:</w:t>
      </w:r>
      <w:r>
        <w:rPr>
          <w:rFonts w:ascii="Arial" w:hAnsi="Arial" w:cs="Arial"/>
          <w:bCs/>
        </w:rPr>
        <w:tab/>
      </w:r>
    </w:p>
    <w:p w:rsidR="0017439C" w:rsidRDefault="0017439C">
      <w:pPr>
        <w:pBdr>
          <w:bottom w:val="single" w:sz="4" w:space="1" w:color="auto"/>
        </w:pBdr>
        <w:rPr>
          <w:rFonts w:ascii="Arial" w:hAnsi="Arial" w:cs="Arial"/>
        </w:rPr>
      </w:pPr>
    </w:p>
    <w:p w:rsidR="0017439C" w:rsidRDefault="0017439C">
      <w:pPr>
        <w:rPr>
          <w:rFonts w:ascii="Arial" w:hAnsi="Arial" w:cs="Arial"/>
        </w:rPr>
      </w:pPr>
    </w:p>
    <w:p w:rsidR="0017439C" w:rsidRDefault="0017439C" w:rsidP="00C41A10">
      <w:pPr>
        <w:spacing w:after="120"/>
        <w:rPr>
          <w:rFonts w:ascii="Arial" w:hAnsi="Arial" w:cs="Arial"/>
          <w:b/>
          <w:lang w:eastAsia="zh-CN"/>
        </w:rPr>
      </w:pPr>
      <w:r w:rsidRPr="001C180D">
        <w:rPr>
          <w:rFonts w:ascii="Arial" w:hAnsi="Arial" w:cs="Arial"/>
          <w:b/>
        </w:rPr>
        <w:t>1. Overall Description:</w:t>
      </w:r>
    </w:p>
    <w:p w:rsidR="00F12F81" w:rsidRDefault="00F12F81" w:rsidP="00F12F81">
      <w:pPr>
        <w:jc w:val="both"/>
        <w:rPr>
          <w:rFonts w:ascii="Arial" w:hAnsi="Arial" w:cs="Arial"/>
          <w:lang w:eastAsia="zh-CN"/>
        </w:rPr>
      </w:pPr>
      <w:r>
        <w:rPr>
          <w:rFonts w:ascii="Arial" w:hAnsi="Arial" w:cs="Arial" w:hint="eastAsia"/>
          <w:lang w:eastAsia="zh-CN"/>
        </w:rPr>
        <w:t>RAN1 made the following working assumption on carrier selection</w:t>
      </w:r>
      <w:r w:rsidR="003D6AA2">
        <w:rPr>
          <w:rFonts w:ascii="Arial" w:hAnsi="Arial" w:cs="Arial" w:hint="eastAsia"/>
          <w:lang w:eastAsia="zh-CN"/>
        </w:rPr>
        <w:t xml:space="preserve"> rules</w:t>
      </w:r>
      <w:r>
        <w:rPr>
          <w:rFonts w:ascii="Arial" w:hAnsi="Arial" w:cs="Arial" w:hint="eastAsia"/>
          <w:lang w:eastAsia="zh-CN"/>
        </w:rPr>
        <w:t xml:space="preserve"> for CA in RAN1#90b</w:t>
      </w:r>
      <w:r w:rsidR="004C4A0B">
        <w:rPr>
          <w:rFonts w:ascii="Arial" w:hAnsi="Arial" w:cs="Arial" w:hint="eastAsia"/>
          <w:lang w:eastAsia="zh-CN"/>
        </w:rPr>
        <w:t>:</w:t>
      </w:r>
    </w:p>
    <w:p w:rsidR="004C4A0B" w:rsidRPr="00F12F81" w:rsidRDefault="004C4A0B" w:rsidP="00F12F81">
      <w:pPr>
        <w:jc w:val="both"/>
        <w:rPr>
          <w:rFonts w:ascii="Arial" w:hAnsi="Arial" w:cs="Arial"/>
          <w:lang w:eastAsia="zh-CN"/>
        </w:rPr>
      </w:pPr>
    </w:p>
    <w:p w:rsidR="00F12F81" w:rsidRPr="00F12F81" w:rsidRDefault="00F12F81" w:rsidP="00F12F81">
      <w:pPr>
        <w:ind w:left="1440" w:hanging="1440"/>
        <w:rPr>
          <w:rFonts w:ascii="Arial" w:hAnsi="Arial" w:cs="Arial"/>
        </w:rPr>
      </w:pPr>
      <w:r w:rsidRPr="00F12F81">
        <w:rPr>
          <w:rFonts w:ascii="Arial" w:hAnsi="Arial" w:cs="Arial"/>
          <w:highlight w:val="darkYellow"/>
        </w:rPr>
        <w:t>Working assumption</w:t>
      </w:r>
      <w:r w:rsidRPr="00F12F81">
        <w:rPr>
          <w:rFonts w:ascii="Arial" w:hAnsi="Arial" w:cs="Arial"/>
        </w:rPr>
        <w:t>:</w:t>
      </w:r>
    </w:p>
    <w:p w:rsidR="00F12F81" w:rsidRPr="00F12F81" w:rsidRDefault="00F12F81" w:rsidP="00F12F81">
      <w:pPr>
        <w:numPr>
          <w:ilvl w:val="0"/>
          <w:numId w:val="16"/>
        </w:numPr>
        <w:rPr>
          <w:rFonts w:ascii="Arial" w:hAnsi="Arial" w:cs="Arial"/>
          <w:lang w:val="en-US"/>
        </w:rPr>
      </w:pPr>
      <w:r w:rsidRPr="00F12F81">
        <w:rPr>
          <w:rFonts w:ascii="Arial" w:hAnsi="Arial" w:cs="Arial"/>
          <w:lang w:val="en-US"/>
        </w:rPr>
        <w:t xml:space="preserve">For a given MAC PDU, RAN1 assumes that a single carrier is provided by higher layer for its transmission. </w:t>
      </w:r>
    </w:p>
    <w:p w:rsidR="00F12F81" w:rsidRPr="00F12F81" w:rsidRDefault="00F12F81" w:rsidP="00F12F81">
      <w:pPr>
        <w:numPr>
          <w:ilvl w:val="0"/>
          <w:numId w:val="16"/>
        </w:numPr>
        <w:rPr>
          <w:rFonts w:ascii="Arial" w:hAnsi="Arial" w:cs="Arial"/>
          <w:lang w:val="en-US"/>
        </w:rPr>
      </w:pPr>
      <w:r w:rsidRPr="00F12F81">
        <w:rPr>
          <w:rFonts w:ascii="Arial" w:hAnsi="Arial" w:cs="Arial"/>
          <w:lang w:val="en-US"/>
        </w:rPr>
        <w:t xml:space="preserve">From RAN1 perspective, the following factors can be taken into account for TX carrier selection.  </w:t>
      </w:r>
    </w:p>
    <w:p w:rsidR="00F12F81" w:rsidRPr="00F12F81" w:rsidRDefault="00F12F81" w:rsidP="00F12F81">
      <w:pPr>
        <w:numPr>
          <w:ilvl w:val="1"/>
          <w:numId w:val="16"/>
        </w:numPr>
        <w:rPr>
          <w:rFonts w:ascii="Arial" w:hAnsi="Arial" w:cs="Arial"/>
          <w:lang w:val="en-US"/>
        </w:rPr>
      </w:pPr>
      <w:r w:rsidRPr="00F12F81">
        <w:rPr>
          <w:rFonts w:ascii="Arial" w:hAnsi="Arial" w:cs="Arial"/>
          <w:lang w:val="en-US"/>
        </w:rPr>
        <w:t>CBR</w:t>
      </w:r>
    </w:p>
    <w:p w:rsidR="00F12F81" w:rsidRPr="00F12F81" w:rsidRDefault="00F12F81" w:rsidP="00F12F81">
      <w:pPr>
        <w:numPr>
          <w:ilvl w:val="1"/>
          <w:numId w:val="16"/>
        </w:numPr>
        <w:rPr>
          <w:rFonts w:ascii="Arial" w:hAnsi="Arial" w:cs="Arial"/>
          <w:lang w:val="en-US"/>
        </w:rPr>
      </w:pPr>
      <w:r w:rsidRPr="00F12F81">
        <w:rPr>
          <w:rFonts w:ascii="Arial" w:hAnsi="Arial" w:cs="Arial"/>
          <w:lang w:val="en-US"/>
        </w:rPr>
        <w:t>UE capability (e.g. number of TX chains, implementation related aspects such as power budget sharing capability, TX chain retuning capability)</w:t>
      </w:r>
    </w:p>
    <w:p w:rsidR="00F12F81" w:rsidRPr="00F12F81" w:rsidRDefault="00F12F81" w:rsidP="00F12F81">
      <w:pPr>
        <w:numPr>
          <w:ilvl w:val="0"/>
          <w:numId w:val="16"/>
        </w:numPr>
        <w:rPr>
          <w:rFonts w:ascii="Arial" w:hAnsi="Arial" w:cs="Arial"/>
          <w:lang w:val="en-US"/>
        </w:rPr>
      </w:pPr>
      <w:r w:rsidRPr="00F12F81">
        <w:rPr>
          <w:rFonts w:ascii="Arial" w:hAnsi="Arial" w:cs="Arial"/>
          <w:lang w:val="en-US"/>
        </w:rPr>
        <w:t>For a given MAC PDU, a single carrier is used for transmission and potential retransmission of this MAC PDU.</w:t>
      </w:r>
    </w:p>
    <w:p w:rsidR="00F12F81" w:rsidRPr="00F12F81" w:rsidRDefault="00F12F81" w:rsidP="00F12F81">
      <w:pPr>
        <w:numPr>
          <w:ilvl w:val="0"/>
          <w:numId w:val="16"/>
        </w:numPr>
        <w:rPr>
          <w:rFonts w:ascii="Arial" w:hAnsi="Arial" w:cs="Arial"/>
          <w:lang w:val="en-US"/>
        </w:rPr>
      </w:pPr>
      <w:r w:rsidRPr="00F12F81">
        <w:rPr>
          <w:rFonts w:ascii="Arial" w:hAnsi="Arial" w:cs="Arial"/>
          <w:lang w:val="en-US"/>
        </w:rPr>
        <w:t xml:space="preserve">From RAN1 perspective, once a carrier is selected, the same carrier is used for all MAC PDUs of the same sidelink process at least until resource reselection is triggered for that same sidelink process based on Rel-14 triggering conditions. </w:t>
      </w:r>
    </w:p>
    <w:p w:rsidR="0055225B" w:rsidRDefault="00F12F81" w:rsidP="0055225B">
      <w:pPr>
        <w:numPr>
          <w:ilvl w:val="1"/>
          <w:numId w:val="16"/>
        </w:numPr>
        <w:rPr>
          <w:rFonts w:ascii="Arial" w:hAnsi="Arial" w:cs="Arial"/>
          <w:lang w:val="en-US"/>
        </w:rPr>
      </w:pPr>
      <w:r w:rsidRPr="00F12F81">
        <w:rPr>
          <w:rFonts w:ascii="Arial" w:hAnsi="Arial" w:cs="Arial"/>
          <w:lang w:val="en-US"/>
        </w:rPr>
        <w:t>Note that the UE is not precluded to switch transmission chains between component carriers for different sidelink processes</w:t>
      </w:r>
    </w:p>
    <w:p w:rsidR="0055225B" w:rsidRDefault="0055225B" w:rsidP="0055225B">
      <w:pPr>
        <w:jc w:val="both"/>
        <w:rPr>
          <w:rFonts w:ascii="Arial" w:hAnsi="Arial" w:cs="Arial"/>
          <w:lang w:eastAsia="zh-CN"/>
        </w:rPr>
      </w:pPr>
    </w:p>
    <w:p w:rsidR="00244CEB" w:rsidRPr="00C41A10" w:rsidRDefault="00C94689" w:rsidP="00C41A10">
      <w:pPr>
        <w:pStyle w:val="Paragraph"/>
        <w:rPr>
          <w:rFonts w:ascii="Arial" w:hAnsi="Arial" w:cs="Arial"/>
          <w:b/>
          <w:bCs/>
          <w:sz w:val="20"/>
        </w:rPr>
      </w:pPr>
      <w:r w:rsidRPr="00C41A10">
        <w:rPr>
          <w:rFonts w:ascii="Arial" w:hAnsi="Arial" w:cs="Arial"/>
          <w:b/>
          <w:bCs/>
          <w:sz w:val="20"/>
        </w:rPr>
        <w:t>2. Actions:</w:t>
      </w:r>
    </w:p>
    <w:p w:rsidR="007F5C46" w:rsidRPr="00C41A10" w:rsidRDefault="007F5C46" w:rsidP="00C41A10">
      <w:pPr>
        <w:pStyle w:val="Paragraph"/>
        <w:rPr>
          <w:rFonts w:ascii="Arial" w:hAnsi="Arial" w:cs="Arial"/>
          <w:b/>
          <w:bCs/>
          <w:sz w:val="20"/>
        </w:rPr>
      </w:pPr>
      <w:r w:rsidRPr="00C41A10">
        <w:rPr>
          <w:rFonts w:ascii="Arial" w:hAnsi="Arial" w:cs="Arial"/>
          <w:b/>
          <w:bCs/>
          <w:sz w:val="20"/>
        </w:rPr>
        <w:t>To RAN</w:t>
      </w:r>
      <w:r w:rsidR="00BF1B0C">
        <w:rPr>
          <w:rFonts w:ascii="Arial" w:hAnsi="Arial" w:cs="Arial" w:hint="eastAsia"/>
          <w:b/>
          <w:bCs/>
          <w:sz w:val="20"/>
          <w:lang w:eastAsia="zh-CN"/>
        </w:rPr>
        <w:t xml:space="preserve"> WG2</w:t>
      </w:r>
      <w:r w:rsidRPr="00C41A10">
        <w:rPr>
          <w:rFonts w:ascii="Arial" w:hAnsi="Arial" w:cs="Arial"/>
          <w:b/>
          <w:bCs/>
          <w:sz w:val="20"/>
        </w:rPr>
        <w:t>:</w:t>
      </w:r>
    </w:p>
    <w:p w:rsidR="007708E3" w:rsidRDefault="00904705" w:rsidP="001C180D">
      <w:pPr>
        <w:pStyle w:val="Paragraph"/>
        <w:rPr>
          <w:rFonts w:ascii="Arial" w:hAnsi="Arial" w:cs="Arial"/>
          <w:sz w:val="20"/>
          <w:lang w:eastAsia="zh-CN"/>
        </w:rPr>
      </w:pPr>
      <w:r w:rsidRPr="00904705">
        <w:rPr>
          <w:rFonts w:ascii="Arial" w:hAnsi="Arial" w:cs="Arial"/>
          <w:bCs/>
          <w:sz w:val="20"/>
        </w:rPr>
        <w:t>RAN1 respectfully ask RAN2 to take this information into account</w:t>
      </w:r>
      <w:r w:rsidR="004C4A0B">
        <w:rPr>
          <w:rFonts w:ascii="Arial" w:hAnsi="Arial" w:cs="Arial" w:hint="eastAsia"/>
          <w:bCs/>
          <w:sz w:val="20"/>
          <w:lang w:eastAsia="zh-CN"/>
        </w:rPr>
        <w:t>.</w:t>
      </w:r>
    </w:p>
    <w:p w:rsidR="00904705" w:rsidRPr="00904705" w:rsidRDefault="00904705" w:rsidP="001C180D">
      <w:pPr>
        <w:pStyle w:val="Paragraph"/>
        <w:rPr>
          <w:rFonts w:ascii="Arial" w:hAnsi="Arial" w:cs="Arial"/>
          <w:sz w:val="20"/>
          <w:lang w:eastAsia="zh-CN"/>
        </w:rPr>
      </w:pPr>
    </w:p>
    <w:p w:rsidR="001C53FC" w:rsidRPr="00C41A10" w:rsidRDefault="001C53FC" w:rsidP="00C41A10">
      <w:pPr>
        <w:tabs>
          <w:tab w:val="left" w:pos="5507"/>
        </w:tabs>
        <w:spacing w:after="120"/>
        <w:rPr>
          <w:rFonts w:ascii="Arial" w:hAnsi="Arial" w:cs="Arial"/>
          <w:b/>
        </w:rPr>
      </w:pPr>
      <w:r w:rsidRPr="00C41A10">
        <w:rPr>
          <w:rFonts w:ascii="Arial" w:hAnsi="Arial" w:cs="Arial"/>
          <w:b/>
        </w:rPr>
        <w:t>4. Date of Next TSG-RAN WG1 Meetings:</w:t>
      </w:r>
      <w:r w:rsidRPr="00C41A10">
        <w:rPr>
          <w:rFonts w:ascii="Arial" w:hAnsi="Arial" w:cs="Arial"/>
          <w:b/>
        </w:rPr>
        <w:tab/>
      </w:r>
    </w:p>
    <w:p w:rsidR="00FB4B3A" w:rsidRPr="00C41A10" w:rsidRDefault="00134F03" w:rsidP="001E6774">
      <w:pPr>
        <w:tabs>
          <w:tab w:val="left" w:pos="4790"/>
        </w:tabs>
        <w:spacing w:after="120"/>
        <w:ind w:left="2275" w:hanging="2275"/>
        <w:rPr>
          <w:rFonts w:ascii="Arial" w:hAnsi="Arial" w:cs="Arial"/>
        </w:rPr>
      </w:pPr>
      <w:r>
        <w:rPr>
          <w:rFonts w:ascii="Arial" w:hAnsi="Arial" w:cs="Arial"/>
          <w:bCs/>
        </w:rPr>
        <w:t xml:space="preserve">TSG RAN WG1 Meeting </w:t>
      </w:r>
      <w:r w:rsidR="001E6774">
        <w:rPr>
          <w:rFonts w:ascii="Arial" w:hAnsi="Arial" w:cs="Arial" w:hint="eastAsia"/>
          <w:bCs/>
          <w:lang w:eastAsia="zh-CN"/>
        </w:rPr>
        <w:t>#91</w:t>
      </w:r>
      <w:r w:rsidR="001E6774">
        <w:rPr>
          <w:rFonts w:ascii="Arial" w:hAnsi="Arial" w:cs="Arial" w:hint="eastAsia"/>
          <w:bCs/>
          <w:lang w:eastAsia="zh-CN"/>
        </w:rPr>
        <w:tab/>
      </w:r>
      <w:r w:rsidR="00933327">
        <w:rPr>
          <w:rFonts w:ascii="Arial" w:hAnsi="Arial" w:cs="Arial" w:hint="eastAsia"/>
          <w:bCs/>
          <w:lang w:eastAsia="zh-CN"/>
        </w:rPr>
        <w:t>2</w:t>
      </w:r>
      <w:r w:rsidR="001E6774">
        <w:rPr>
          <w:rFonts w:ascii="Arial" w:hAnsi="Arial" w:cs="Arial" w:hint="eastAsia"/>
          <w:bCs/>
          <w:lang w:eastAsia="zh-CN"/>
        </w:rPr>
        <w:t xml:space="preserve">7 Nov </w:t>
      </w:r>
      <w:r w:rsidR="00FB4B3A" w:rsidRPr="00C41A10">
        <w:rPr>
          <w:rFonts w:ascii="Arial" w:hAnsi="Arial" w:cs="Arial"/>
          <w:bCs/>
        </w:rPr>
        <w:t xml:space="preserve">– </w:t>
      </w:r>
      <w:r w:rsidR="001E6774">
        <w:rPr>
          <w:rFonts w:ascii="Arial" w:hAnsi="Arial" w:cs="Arial" w:hint="eastAsia"/>
          <w:bCs/>
          <w:lang w:eastAsia="zh-CN"/>
        </w:rPr>
        <w:t>1</w:t>
      </w:r>
      <w:r w:rsidR="00FB4B3A" w:rsidRPr="00C41A10">
        <w:rPr>
          <w:rFonts w:ascii="Arial" w:hAnsi="Arial" w:cs="Arial"/>
          <w:bCs/>
          <w:vertAlign w:val="superscript"/>
        </w:rPr>
        <w:t xml:space="preserve">   </w:t>
      </w:r>
      <w:r w:rsidR="001E6774">
        <w:rPr>
          <w:rFonts w:ascii="Arial" w:hAnsi="Arial" w:cs="Arial" w:hint="eastAsia"/>
          <w:lang w:eastAsia="zh-CN"/>
        </w:rPr>
        <w:t>Dec</w:t>
      </w:r>
      <w:r w:rsidR="001E6774">
        <w:rPr>
          <w:rFonts w:ascii="Arial" w:hAnsi="Arial" w:cs="Arial"/>
        </w:rPr>
        <w:t xml:space="preserve"> 2017</w:t>
      </w:r>
      <w:r w:rsidR="001E6774">
        <w:rPr>
          <w:rFonts w:ascii="Arial" w:hAnsi="Arial" w:cs="Arial"/>
        </w:rPr>
        <w:tab/>
      </w:r>
      <w:r w:rsidR="005821B7" w:rsidRPr="00155DB0">
        <w:rPr>
          <w:rFonts w:ascii="Arial" w:hAnsi="Arial" w:cs="Arial" w:hint="eastAsia"/>
          <w:bCs/>
          <w:lang w:eastAsia="ko-KR"/>
        </w:rPr>
        <w:tab/>
      </w:r>
      <w:r w:rsidR="00155DB0" w:rsidRPr="00155DB0">
        <w:rPr>
          <w:rFonts w:ascii="Arial" w:hAnsi="Arial" w:cs="Arial"/>
          <w:bCs/>
          <w:lang w:eastAsia="ko-KR"/>
        </w:rPr>
        <w:t>Reno, US</w:t>
      </w:r>
    </w:p>
    <w:p w:rsidR="00F12F81" w:rsidRPr="000A272B" w:rsidRDefault="00F12F81" w:rsidP="000A272B">
      <w:pPr>
        <w:tabs>
          <w:tab w:val="left" w:pos="4790"/>
        </w:tabs>
        <w:spacing w:after="120"/>
        <w:ind w:left="2275" w:hanging="2275"/>
        <w:rPr>
          <w:rFonts w:ascii="Arial" w:hAnsi="Arial" w:cs="Arial"/>
          <w:lang w:eastAsia="zh-CN"/>
        </w:rPr>
      </w:pPr>
      <w:r>
        <w:rPr>
          <w:rFonts w:ascii="Arial" w:hAnsi="Arial" w:cs="Arial"/>
          <w:bCs/>
        </w:rPr>
        <w:t xml:space="preserve">TSG RAN WG1 Meeting </w:t>
      </w:r>
      <w:r>
        <w:rPr>
          <w:rFonts w:ascii="Arial" w:hAnsi="Arial" w:cs="Arial" w:hint="eastAsia"/>
          <w:bCs/>
          <w:lang w:eastAsia="zh-CN"/>
        </w:rPr>
        <w:t>#92</w:t>
      </w:r>
      <w:r>
        <w:rPr>
          <w:rFonts w:ascii="Arial" w:hAnsi="Arial" w:cs="Arial" w:hint="eastAsia"/>
          <w:bCs/>
          <w:lang w:eastAsia="zh-CN"/>
        </w:rPr>
        <w:tab/>
        <w:t xml:space="preserve">26 Feb </w:t>
      </w:r>
      <w:r w:rsidRPr="00C41A10">
        <w:rPr>
          <w:rFonts w:ascii="Arial" w:hAnsi="Arial" w:cs="Arial"/>
          <w:bCs/>
        </w:rPr>
        <w:t xml:space="preserve">– </w:t>
      </w:r>
      <w:r>
        <w:rPr>
          <w:rFonts w:ascii="Arial" w:hAnsi="Arial" w:cs="Arial" w:hint="eastAsia"/>
          <w:bCs/>
          <w:lang w:eastAsia="zh-CN"/>
        </w:rPr>
        <w:t>02</w:t>
      </w:r>
      <w:r w:rsidRPr="00C41A10">
        <w:rPr>
          <w:rFonts w:ascii="Arial" w:hAnsi="Arial" w:cs="Arial"/>
          <w:bCs/>
          <w:vertAlign w:val="superscript"/>
        </w:rPr>
        <w:t xml:space="preserve">   </w:t>
      </w:r>
      <w:r>
        <w:rPr>
          <w:rFonts w:ascii="Arial" w:hAnsi="Arial" w:cs="Arial" w:hint="eastAsia"/>
          <w:lang w:eastAsia="zh-CN"/>
        </w:rPr>
        <w:t>Mar</w:t>
      </w:r>
      <w:r w:rsidR="00D36F2E">
        <w:rPr>
          <w:rFonts w:ascii="Arial" w:hAnsi="Arial" w:cs="Arial"/>
        </w:rPr>
        <w:t xml:space="preserve"> 201</w:t>
      </w:r>
      <w:r w:rsidR="00D36F2E">
        <w:rPr>
          <w:rFonts w:ascii="Arial" w:hAnsi="Arial" w:cs="Arial" w:hint="eastAsia"/>
          <w:lang w:eastAsia="zh-CN"/>
        </w:rPr>
        <w:t>8</w:t>
      </w:r>
      <w:r>
        <w:rPr>
          <w:rFonts w:ascii="Arial" w:hAnsi="Arial" w:cs="Arial"/>
        </w:rPr>
        <w:tab/>
      </w:r>
      <w:r w:rsidRPr="00155DB0">
        <w:rPr>
          <w:rFonts w:ascii="Arial" w:hAnsi="Arial" w:cs="Arial" w:hint="eastAsia"/>
          <w:bCs/>
          <w:lang w:eastAsia="ko-KR"/>
        </w:rPr>
        <w:tab/>
      </w:r>
      <w:r w:rsidRPr="00F12F81">
        <w:rPr>
          <w:rFonts w:ascii="Arial" w:hAnsi="Arial" w:cs="Arial"/>
          <w:bCs/>
          <w:lang w:eastAsia="ko-KR"/>
        </w:rPr>
        <w:t>Athens</w:t>
      </w:r>
      <w:r>
        <w:rPr>
          <w:rFonts w:ascii="Arial" w:hAnsi="Arial" w:cs="Arial" w:hint="eastAsia"/>
          <w:bCs/>
          <w:lang w:eastAsia="zh-CN"/>
        </w:rPr>
        <w:t>,</w:t>
      </w:r>
      <w:r w:rsidRPr="00F12F81">
        <w:rPr>
          <w:rFonts w:ascii="Arial" w:hAnsi="Arial" w:cs="Arial"/>
          <w:bCs/>
          <w:lang w:eastAsia="ko-KR"/>
        </w:rPr>
        <w:t xml:space="preserve"> G</w:t>
      </w:r>
      <w:r w:rsidR="000A272B">
        <w:rPr>
          <w:rFonts w:ascii="Arial" w:hAnsi="Arial" w:cs="Arial" w:hint="eastAsia"/>
          <w:bCs/>
          <w:lang w:eastAsia="zh-CN"/>
        </w:rPr>
        <w:t>R</w:t>
      </w:r>
    </w:p>
    <w:sectPr w:rsidR="00F12F81" w:rsidRPr="000A272B" w:rsidSect="007949D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78FC" w:rsidRDefault="00C478FC" w:rsidP="0017439C">
      <w:r>
        <w:separator/>
      </w:r>
    </w:p>
  </w:endnote>
  <w:endnote w:type="continuationSeparator" w:id="0">
    <w:p w:rsidR="00C478FC" w:rsidRDefault="00C478FC" w:rsidP="001743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133" w:rsidRDefault="00F2513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133" w:rsidRDefault="00F25133">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133" w:rsidRDefault="00F2513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78FC" w:rsidRDefault="00C478FC" w:rsidP="0017439C">
      <w:r>
        <w:separator/>
      </w:r>
    </w:p>
  </w:footnote>
  <w:footnote w:type="continuationSeparator" w:id="0">
    <w:p w:rsidR="00C478FC" w:rsidRDefault="00C478FC" w:rsidP="001743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133" w:rsidRDefault="00F2513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133" w:rsidRDefault="00F2513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133" w:rsidRDefault="00F2513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A2C8C"/>
    <w:multiLevelType w:val="hybridMultilevel"/>
    <w:tmpl w:val="56B24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B695212"/>
    <w:multiLevelType w:val="hybridMultilevel"/>
    <w:tmpl w:val="6E1CA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6C287A"/>
    <w:multiLevelType w:val="hybridMultilevel"/>
    <w:tmpl w:val="0082C69C"/>
    <w:lvl w:ilvl="0" w:tplc="10BA2A1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239B2A18"/>
    <w:multiLevelType w:val="hybridMultilevel"/>
    <w:tmpl w:val="2E5CFF08"/>
    <w:lvl w:ilvl="0" w:tplc="93E2F170">
      <w:start w:val="1"/>
      <w:numFmt w:val="bullet"/>
      <w:lvlText w:val="•"/>
      <w:lvlJc w:val="left"/>
      <w:pPr>
        <w:tabs>
          <w:tab w:val="num" w:pos="720"/>
        </w:tabs>
        <w:ind w:left="720" w:hanging="360"/>
      </w:pPr>
      <w:rPr>
        <w:rFonts w:ascii="Arial" w:hAnsi="Arial" w:hint="default"/>
      </w:rPr>
    </w:lvl>
    <w:lvl w:ilvl="1" w:tplc="FA786FDA">
      <w:start w:val="1852"/>
      <w:numFmt w:val="bullet"/>
      <w:lvlText w:val="–"/>
      <w:lvlJc w:val="left"/>
      <w:pPr>
        <w:tabs>
          <w:tab w:val="num" w:pos="1440"/>
        </w:tabs>
        <w:ind w:left="1440" w:hanging="360"/>
      </w:pPr>
      <w:rPr>
        <w:rFonts w:ascii="Arial" w:hAnsi="Arial" w:hint="default"/>
      </w:rPr>
    </w:lvl>
    <w:lvl w:ilvl="2" w:tplc="8AF680FC" w:tentative="1">
      <w:start w:val="1"/>
      <w:numFmt w:val="bullet"/>
      <w:lvlText w:val="•"/>
      <w:lvlJc w:val="left"/>
      <w:pPr>
        <w:tabs>
          <w:tab w:val="num" w:pos="2160"/>
        </w:tabs>
        <w:ind w:left="2160" w:hanging="360"/>
      </w:pPr>
      <w:rPr>
        <w:rFonts w:ascii="Arial" w:hAnsi="Arial" w:hint="default"/>
      </w:rPr>
    </w:lvl>
    <w:lvl w:ilvl="3" w:tplc="C25E4364" w:tentative="1">
      <w:start w:val="1"/>
      <w:numFmt w:val="bullet"/>
      <w:lvlText w:val="•"/>
      <w:lvlJc w:val="left"/>
      <w:pPr>
        <w:tabs>
          <w:tab w:val="num" w:pos="2880"/>
        </w:tabs>
        <w:ind w:left="2880" w:hanging="360"/>
      </w:pPr>
      <w:rPr>
        <w:rFonts w:ascii="Arial" w:hAnsi="Arial" w:hint="default"/>
      </w:rPr>
    </w:lvl>
    <w:lvl w:ilvl="4" w:tplc="AE801A04" w:tentative="1">
      <w:start w:val="1"/>
      <w:numFmt w:val="bullet"/>
      <w:lvlText w:val="•"/>
      <w:lvlJc w:val="left"/>
      <w:pPr>
        <w:tabs>
          <w:tab w:val="num" w:pos="3600"/>
        </w:tabs>
        <w:ind w:left="3600" w:hanging="360"/>
      </w:pPr>
      <w:rPr>
        <w:rFonts w:ascii="Arial" w:hAnsi="Arial" w:hint="default"/>
      </w:rPr>
    </w:lvl>
    <w:lvl w:ilvl="5" w:tplc="8680803E" w:tentative="1">
      <w:start w:val="1"/>
      <w:numFmt w:val="bullet"/>
      <w:lvlText w:val="•"/>
      <w:lvlJc w:val="left"/>
      <w:pPr>
        <w:tabs>
          <w:tab w:val="num" w:pos="4320"/>
        </w:tabs>
        <w:ind w:left="4320" w:hanging="360"/>
      </w:pPr>
      <w:rPr>
        <w:rFonts w:ascii="Arial" w:hAnsi="Arial" w:hint="default"/>
      </w:rPr>
    </w:lvl>
    <w:lvl w:ilvl="6" w:tplc="4C664E2C" w:tentative="1">
      <w:start w:val="1"/>
      <w:numFmt w:val="bullet"/>
      <w:lvlText w:val="•"/>
      <w:lvlJc w:val="left"/>
      <w:pPr>
        <w:tabs>
          <w:tab w:val="num" w:pos="5040"/>
        </w:tabs>
        <w:ind w:left="5040" w:hanging="360"/>
      </w:pPr>
      <w:rPr>
        <w:rFonts w:ascii="Arial" w:hAnsi="Arial" w:hint="default"/>
      </w:rPr>
    </w:lvl>
    <w:lvl w:ilvl="7" w:tplc="4D4017DA" w:tentative="1">
      <w:start w:val="1"/>
      <w:numFmt w:val="bullet"/>
      <w:lvlText w:val="•"/>
      <w:lvlJc w:val="left"/>
      <w:pPr>
        <w:tabs>
          <w:tab w:val="num" w:pos="5760"/>
        </w:tabs>
        <w:ind w:left="5760" w:hanging="360"/>
      </w:pPr>
      <w:rPr>
        <w:rFonts w:ascii="Arial" w:hAnsi="Arial" w:hint="default"/>
      </w:rPr>
    </w:lvl>
    <w:lvl w:ilvl="8" w:tplc="769CA242" w:tentative="1">
      <w:start w:val="1"/>
      <w:numFmt w:val="bullet"/>
      <w:lvlText w:val="•"/>
      <w:lvlJc w:val="left"/>
      <w:pPr>
        <w:tabs>
          <w:tab w:val="num" w:pos="6480"/>
        </w:tabs>
        <w:ind w:left="6480" w:hanging="360"/>
      </w:pPr>
      <w:rPr>
        <w:rFonts w:ascii="Arial" w:hAnsi="Arial" w:hint="default"/>
      </w:rPr>
    </w:lvl>
  </w:abstractNum>
  <w:abstractNum w:abstractNumId="5">
    <w:nsid w:val="36D13087"/>
    <w:multiLevelType w:val="hybridMultilevel"/>
    <w:tmpl w:val="C76E6964"/>
    <w:lvl w:ilvl="0" w:tplc="B3C03D26">
      <w:start w:val="1"/>
      <w:numFmt w:val="bullet"/>
      <w:lvlText w:val="•"/>
      <w:lvlJc w:val="left"/>
      <w:pPr>
        <w:tabs>
          <w:tab w:val="num" w:pos="720"/>
        </w:tabs>
        <w:ind w:left="720" w:hanging="360"/>
      </w:pPr>
      <w:rPr>
        <w:rFonts w:ascii="Arial" w:hAnsi="Arial" w:hint="default"/>
      </w:rPr>
    </w:lvl>
    <w:lvl w:ilvl="1" w:tplc="6E18FF76">
      <w:start w:val="1527"/>
      <w:numFmt w:val="bullet"/>
      <w:lvlText w:val="–"/>
      <w:lvlJc w:val="left"/>
      <w:pPr>
        <w:tabs>
          <w:tab w:val="num" w:pos="1440"/>
        </w:tabs>
        <w:ind w:left="1440" w:hanging="360"/>
      </w:pPr>
      <w:rPr>
        <w:rFonts w:ascii="Arial" w:hAnsi="Arial" w:hint="default"/>
      </w:rPr>
    </w:lvl>
    <w:lvl w:ilvl="2" w:tplc="F12E0B8E">
      <w:start w:val="1527"/>
      <w:numFmt w:val="bullet"/>
      <w:lvlText w:val="•"/>
      <w:lvlJc w:val="left"/>
      <w:pPr>
        <w:tabs>
          <w:tab w:val="num" w:pos="2160"/>
        </w:tabs>
        <w:ind w:left="2160" w:hanging="360"/>
      </w:pPr>
      <w:rPr>
        <w:rFonts w:ascii="Arial" w:hAnsi="Arial" w:hint="default"/>
      </w:rPr>
    </w:lvl>
    <w:lvl w:ilvl="3" w:tplc="C0FE69AC" w:tentative="1">
      <w:start w:val="1"/>
      <w:numFmt w:val="bullet"/>
      <w:lvlText w:val="•"/>
      <w:lvlJc w:val="left"/>
      <w:pPr>
        <w:tabs>
          <w:tab w:val="num" w:pos="2880"/>
        </w:tabs>
        <w:ind w:left="2880" w:hanging="360"/>
      </w:pPr>
      <w:rPr>
        <w:rFonts w:ascii="Arial" w:hAnsi="Arial" w:hint="default"/>
      </w:rPr>
    </w:lvl>
    <w:lvl w:ilvl="4" w:tplc="481A67AC" w:tentative="1">
      <w:start w:val="1"/>
      <w:numFmt w:val="bullet"/>
      <w:lvlText w:val="•"/>
      <w:lvlJc w:val="left"/>
      <w:pPr>
        <w:tabs>
          <w:tab w:val="num" w:pos="3600"/>
        </w:tabs>
        <w:ind w:left="3600" w:hanging="360"/>
      </w:pPr>
      <w:rPr>
        <w:rFonts w:ascii="Arial" w:hAnsi="Arial" w:hint="default"/>
      </w:rPr>
    </w:lvl>
    <w:lvl w:ilvl="5" w:tplc="AC1C2CB2" w:tentative="1">
      <w:start w:val="1"/>
      <w:numFmt w:val="bullet"/>
      <w:lvlText w:val="•"/>
      <w:lvlJc w:val="left"/>
      <w:pPr>
        <w:tabs>
          <w:tab w:val="num" w:pos="4320"/>
        </w:tabs>
        <w:ind w:left="4320" w:hanging="360"/>
      </w:pPr>
      <w:rPr>
        <w:rFonts w:ascii="Arial" w:hAnsi="Arial" w:hint="default"/>
      </w:rPr>
    </w:lvl>
    <w:lvl w:ilvl="6" w:tplc="F424C7C2" w:tentative="1">
      <w:start w:val="1"/>
      <w:numFmt w:val="bullet"/>
      <w:lvlText w:val="•"/>
      <w:lvlJc w:val="left"/>
      <w:pPr>
        <w:tabs>
          <w:tab w:val="num" w:pos="5040"/>
        </w:tabs>
        <w:ind w:left="5040" w:hanging="360"/>
      </w:pPr>
      <w:rPr>
        <w:rFonts w:ascii="Arial" w:hAnsi="Arial" w:hint="default"/>
      </w:rPr>
    </w:lvl>
    <w:lvl w:ilvl="7" w:tplc="DDC69BB2" w:tentative="1">
      <w:start w:val="1"/>
      <w:numFmt w:val="bullet"/>
      <w:lvlText w:val="•"/>
      <w:lvlJc w:val="left"/>
      <w:pPr>
        <w:tabs>
          <w:tab w:val="num" w:pos="5760"/>
        </w:tabs>
        <w:ind w:left="5760" w:hanging="360"/>
      </w:pPr>
      <w:rPr>
        <w:rFonts w:ascii="Arial" w:hAnsi="Arial" w:hint="default"/>
      </w:rPr>
    </w:lvl>
    <w:lvl w:ilvl="8" w:tplc="6F348FAA" w:tentative="1">
      <w:start w:val="1"/>
      <w:numFmt w:val="bullet"/>
      <w:lvlText w:val="•"/>
      <w:lvlJc w:val="left"/>
      <w:pPr>
        <w:tabs>
          <w:tab w:val="num" w:pos="6480"/>
        </w:tabs>
        <w:ind w:left="6480" w:hanging="360"/>
      </w:pPr>
      <w:rPr>
        <w:rFonts w:ascii="Arial" w:hAnsi="Arial"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52D3031"/>
    <w:multiLevelType w:val="hybridMultilevel"/>
    <w:tmpl w:val="ED4AE028"/>
    <w:lvl w:ilvl="0" w:tplc="10BA2A14">
      <w:start w:val="1"/>
      <w:numFmt w:val="bullet"/>
      <w:lvlText w:val="•"/>
      <w:lvlJc w:val="left"/>
      <w:pPr>
        <w:ind w:left="780" w:hanging="420"/>
      </w:pPr>
      <w:rPr>
        <w:rFonts w:ascii="Arial" w:hAnsi="Arial" w:hint="default"/>
      </w:rPr>
    </w:lvl>
    <w:lvl w:ilvl="1" w:tplc="8DFA5358">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65374BC1"/>
    <w:multiLevelType w:val="hybridMultilevel"/>
    <w:tmpl w:val="E33655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DB38E8"/>
    <w:multiLevelType w:val="hybridMultilevel"/>
    <w:tmpl w:val="DA5EC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13">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14">
    <w:nsid w:val="76155CE7"/>
    <w:multiLevelType w:val="hybridMultilevel"/>
    <w:tmpl w:val="BDB67BDA"/>
    <w:lvl w:ilvl="0" w:tplc="E7B250EC">
      <w:start w:val="1"/>
      <w:numFmt w:val="bullet"/>
      <w:lvlText w:val="•"/>
      <w:lvlJc w:val="left"/>
      <w:pPr>
        <w:tabs>
          <w:tab w:val="num" w:pos="720"/>
        </w:tabs>
        <w:ind w:left="720" w:hanging="360"/>
      </w:pPr>
      <w:rPr>
        <w:rFonts w:ascii="Arial" w:hAnsi="Arial" w:hint="default"/>
      </w:rPr>
    </w:lvl>
    <w:lvl w:ilvl="1" w:tplc="D9BE0B96" w:tentative="1">
      <w:start w:val="1"/>
      <w:numFmt w:val="bullet"/>
      <w:lvlText w:val="•"/>
      <w:lvlJc w:val="left"/>
      <w:pPr>
        <w:tabs>
          <w:tab w:val="num" w:pos="1440"/>
        </w:tabs>
        <w:ind w:left="1440" w:hanging="360"/>
      </w:pPr>
      <w:rPr>
        <w:rFonts w:ascii="Arial" w:hAnsi="Arial" w:hint="default"/>
      </w:rPr>
    </w:lvl>
    <w:lvl w:ilvl="2" w:tplc="E520A5E6" w:tentative="1">
      <w:start w:val="1"/>
      <w:numFmt w:val="bullet"/>
      <w:lvlText w:val="•"/>
      <w:lvlJc w:val="left"/>
      <w:pPr>
        <w:tabs>
          <w:tab w:val="num" w:pos="2160"/>
        </w:tabs>
        <w:ind w:left="2160" w:hanging="360"/>
      </w:pPr>
      <w:rPr>
        <w:rFonts w:ascii="Arial" w:hAnsi="Arial" w:hint="default"/>
      </w:rPr>
    </w:lvl>
    <w:lvl w:ilvl="3" w:tplc="11E28FB6" w:tentative="1">
      <w:start w:val="1"/>
      <w:numFmt w:val="bullet"/>
      <w:lvlText w:val="•"/>
      <w:lvlJc w:val="left"/>
      <w:pPr>
        <w:tabs>
          <w:tab w:val="num" w:pos="2880"/>
        </w:tabs>
        <w:ind w:left="2880" w:hanging="360"/>
      </w:pPr>
      <w:rPr>
        <w:rFonts w:ascii="Arial" w:hAnsi="Arial" w:hint="default"/>
      </w:rPr>
    </w:lvl>
    <w:lvl w:ilvl="4" w:tplc="A0740CE2" w:tentative="1">
      <w:start w:val="1"/>
      <w:numFmt w:val="bullet"/>
      <w:lvlText w:val="•"/>
      <w:lvlJc w:val="left"/>
      <w:pPr>
        <w:tabs>
          <w:tab w:val="num" w:pos="3600"/>
        </w:tabs>
        <w:ind w:left="3600" w:hanging="360"/>
      </w:pPr>
      <w:rPr>
        <w:rFonts w:ascii="Arial" w:hAnsi="Arial" w:hint="default"/>
      </w:rPr>
    </w:lvl>
    <w:lvl w:ilvl="5" w:tplc="A8B0DA2C" w:tentative="1">
      <w:start w:val="1"/>
      <w:numFmt w:val="bullet"/>
      <w:lvlText w:val="•"/>
      <w:lvlJc w:val="left"/>
      <w:pPr>
        <w:tabs>
          <w:tab w:val="num" w:pos="4320"/>
        </w:tabs>
        <w:ind w:left="4320" w:hanging="360"/>
      </w:pPr>
      <w:rPr>
        <w:rFonts w:ascii="Arial" w:hAnsi="Arial" w:hint="default"/>
      </w:rPr>
    </w:lvl>
    <w:lvl w:ilvl="6" w:tplc="64E2B3B8" w:tentative="1">
      <w:start w:val="1"/>
      <w:numFmt w:val="bullet"/>
      <w:lvlText w:val="•"/>
      <w:lvlJc w:val="left"/>
      <w:pPr>
        <w:tabs>
          <w:tab w:val="num" w:pos="5040"/>
        </w:tabs>
        <w:ind w:left="5040" w:hanging="360"/>
      </w:pPr>
      <w:rPr>
        <w:rFonts w:ascii="Arial" w:hAnsi="Arial" w:hint="default"/>
      </w:rPr>
    </w:lvl>
    <w:lvl w:ilvl="7" w:tplc="12E67B9E" w:tentative="1">
      <w:start w:val="1"/>
      <w:numFmt w:val="bullet"/>
      <w:lvlText w:val="•"/>
      <w:lvlJc w:val="left"/>
      <w:pPr>
        <w:tabs>
          <w:tab w:val="num" w:pos="5760"/>
        </w:tabs>
        <w:ind w:left="5760" w:hanging="360"/>
      </w:pPr>
      <w:rPr>
        <w:rFonts w:ascii="Arial" w:hAnsi="Arial" w:hint="default"/>
      </w:rPr>
    </w:lvl>
    <w:lvl w:ilvl="8" w:tplc="ECF4DA8E" w:tentative="1">
      <w:start w:val="1"/>
      <w:numFmt w:val="bullet"/>
      <w:lvlText w:val="•"/>
      <w:lvlJc w:val="left"/>
      <w:pPr>
        <w:tabs>
          <w:tab w:val="num" w:pos="6480"/>
        </w:tabs>
        <w:ind w:left="6480" w:hanging="360"/>
      </w:pPr>
      <w:rPr>
        <w:rFonts w:ascii="Arial" w:hAnsi="Arial" w:hint="default"/>
      </w:rPr>
    </w:lvl>
  </w:abstractNum>
  <w:abstractNum w:abstractNumId="15">
    <w:nsid w:val="7F4D6ECD"/>
    <w:multiLevelType w:val="hybridMultilevel"/>
    <w:tmpl w:val="E99C989E"/>
    <w:lvl w:ilvl="0" w:tplc="10BA2A14">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8"/>
  </w:num>
  <w:num w:numId="2">
    <w:abstractNumId w:val="7"/>
  </w:num>
  <w:num w:numId="3">
    <w:abstractNumId w:val="6"/>
  </w:num>
  <w:num w:numId="4">
    <w:abstractNumId w:val="1"/>
  </w:num>
  <w:num w:numId="5">
    <w:abstractNumId w:val="11"/>
  </w:num>
  <w:num w:numId="6">
    <w:abstractNumId w:val="2"/>
  </w:num>
  <w:num w:numId="7">
    <w:abstractNumId w:val="0"/>
  </w:num>
  <w:num w:numId="8">
    <w:abstractNumId w:val="10"/>
  </w:num>
  <w:num w:numId="9">
    <w:abstractNumId w:val="3"/>
  </w:num>
  <w:num w:numId="10">
    <w:abstractNumId w:val="15"/>
  </w:num>
  <w:num w:numId="11">
    <w:abstractNumId w:val="9"/>
  </w:num>
  <w:num w:numId="12">
    <w:abstractNumId w:val="4"/>
  </w:num>
  <w:num w:numId="13">
    <w:abstractNumId w:val="14"/>
  </w:num>
  <w:num w:numId="14">
    <w:abstractNumId w:val="12"/>
  </w:num>
  <w:num w:numId="15">
    <w:abstractNumId w:val="5"/>
  </w:num>
  <w:num w:numId="16">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9938"/>
  </w:hdrShapeDefaults>
  <w:footnotePr>
    <w:footnote w:id="-1"/>
    <w:footnote w:id="0"/>
  </w:footnotePr>
  <w:endnotePr>
    <w:endnote w:id="-1"/>
    <w:endnote w:id="0"/>
  </w:endnotePr>
  <w:compat>
    <w:useFELayout/>
  </w:compat>
  <w:rsids>
    <w:rsidRoot w:val="001C7B42"/>
    <w:rsid w:val="000025D4"/>
    <w:rsid w:val="00003DFD"/>
    <w:rsid w:val="000046A4"/>
    <w:rsid w:val="00004726"/>
    <w:rsid w:val="000063E6"/>
    <w:rsid w:val="000070C5"/>
    <w:rsid w:val="00007B18"/>
    <w:rsid w:val="00010ED9"/>
    <w:rsid w:val="00015AB4"/>
    <w:rsid w:val="000161DD"/>
    <w:rsid w:val="00020ACD"/>
    <w:rsid w:val="00022286"/>
    <w:rsid w:val="0002479F"/>
    <w:rsid w:val="00025250"/>
    <w:rsid w:val="000260F3"/>
    <w:rsid w:val="0002681C"/>
    <w:rsid w:val="00026CF8"/>
    <w:rsid w:val="000309A3"/>
    <w:rsid w:val="00041969"/>
    <w:rsid w:val="00041CCF"/>
    <w:rsid w:val="0004322A"/>
    <w:rsid w:val="0004337D"/>
    <w:rsid w:val="000452F6"/>
    <w:rsid w:val="000504E9"/>
    <w:rsid w:val="00052937"/>
    <w:rsid w:val="0005357E"/>
    <w:rsid w:val="00061147"/>
    <w:rsid w:val="00061937"/>
    <w:rsid w:val="0006316E"/>
    <w:rsid w:val="000634A3"/>
    <w:rsid w:val="000650C7"/>
    <w:rsid w:val="000673E6"/>
    <w:rsid w:val="00070C66"/>
    <w:rsid w:val="000713AE"/>
    <w:rsid w:val="0007462F"/>
    <w:rsid w:val="00091E50"/>
    <w:rsid w:val="0009297C"/>
    <w:rsid w:val="000946E9"/>
    <w:rsid w:val="00095638"/>
    <w:rsid w:val="00097EC9"/>
    <w:rsid w:val="00097FF7"/>
    <w:rsid w:val="000A272B"/>
    <w:rsid w:val="000A5618"/>
    <w:rsid w:val="000A5AE0"/>
    <w:rsid w:val="000A65BC"/>
    <w:rsid w:val="000B7866"/>
    <w:rsid w:val="000C3D10"/>
    <w:rsid w:val="000C6A59"/>
    <w:rsid w:val="000D01D4"/>
    <w:rsid w:val="000D0E85"/>
    <w:rsid w:val="000D150D"/>
    <w:rsid w:val="000D6E62"/>
    <w:rsid w:val="000E3AE2"/>
    <w:rsid w:val="000E4B1C"/>
    <w:rsid w:val="000E707E"/>
    <w:rsid w:val="000E7219"/>
    <w:rsid w:val="000E785A"/>
    <w:rsid w:val="000F0217"/>
    <w:rsid w:val="000F0D7D"/>
    <w:rsid w:val="000F12BC"/>
    <w:rsid w:val="000F39E8"/>
    <w:rsid w:val="000F6B6B"/>
    <w:rsid w:val="00102ED4"/>
    <w:rsid w:val="0010342D"/>
    <w:rsid w:val="00103C25"/>
    <w:rsid w:val="00105704"/>
    <w:rsid w:val="001061CB"/>
    <w:rsid w:val="001109E9"/>
    <w:rsid w:val="00111CAB"/>
    <w:rsid w:val="001168E4"/>
    <w:rsid w:val="001169C0"/>
    <w:rsid w:val="0012050D"/>
    <w:rsid w:val="001218FD"/>
    <w:rsid w:val="001242B8"/>
    <w:rsid w:val="00124531"/>
    <w:rsid w:val="001267AD"/>
    <w:rsid w:val="00126AE0"/>
    <w:rsid w:val="00127BA9"/>
    <w:rsid w:val="00134F03"/>
    <w:rsid w:val="00136590"/>
    <w:rsid w:val="00136F19"/>
    <w:rsid w:val="00137315"/>
    <w:rsid w:val="00141AB0"/>
    <w:rsid w:val="00142909"/>
    <w:rsid w:val="00145119"/>
    <w:rsid w:val="00145E66"/>
    <w:rsid w:val="00146EC3"/>
    <w:rsid w:val="00153F81"/>
    <w:rsid w:val="0015451E"/>
    <w:rsid w:val="00155DB0"/>
    <w:rsid w:val="00157AD6"/>
    <w:rsid w:val="00161F07"/>
    <w:rsid w:val="00163288"/>
    <w:rsid w:val="00163D85"/>
    <w:rsid w:val="00164B57"/>
    <w:rsid w:val="001658F2"/>
    <w:rsid w:val="00167A29"/>
    <w:rsid w:val="0017439C"/>
    <w:rsid w:val="00174E8D"/>
    <w:rsid w:val="00174F25"/>
    <w:rsid w:val="00176BE4"/>
    <w:rsid w:val="00176D98"/>
    <w:rsid w:val="00176F92"/>
    <w:rsid w:val="001809B2"/>
    <w:rsid w:val="0018439D"/>
    <w:rsid w:val="001866DE"/>
    <w:rsid w:val="00187C90"/>
    <w:rsid w:val="00192AB3"/>
    <w:rsid w:val="00192C55"/>
    <w:rsid w:val="00193C1C"/>
    <w:rsid w:val="00194464"/>
    <w:rsid w:val="00195AA8"/>
    <w:rsid w:val="001A19BD"/>
    <w:rsid w:val="001A3DE1"/>
    <w:rsid w:val="001A4FD3"/>
    <w:rsid w:val="001B0D03"/>
    <w:rsid w:val="001B1F57"/>
    <w:rsid w:val="001B266F"/>
    <w:rsid w:val="001B2FB8"/>
    <w:rsid w:val="001B6251"/>
    <w:rsid w:val="001B7C32"/>
    <w:rsid w:val="001B7D27"/>
    <w:rsid w:val="001B7D82"/>
    <w:rsid w:val="001C1199"/>
    <w:rsid w:val="001C128A"/>
    <w:rsid w:val="001C13F3"/>
    <w:rsid w:val="001C180D"/>
    <w:rsid w:val="001C1B22"/>
    <w:rsid w:val="001C4652"/>
    <w:rsid w:val="001C53FC"/>
    <w:rsid w:val="001C6393"/>
    <w:rsid w:val="001C6D3C"/>
    <w:rsid w:val="001C7B42"/>
    <w:rsid w:val="001D1470"/>
    <w:rsid w:val="001D44B4"/>
    <w:rsid w:val="001D4B45"/>
    <w:rsid w:val="001D6170"/>
    <w:rsid w:val="001D791A"/>
    <w:rsid w:val="001E05C0"/>
    <w:rsid w:val="001E1784"/>
    <w:rsid w:val="001E2176"/>
    <w:rsid w:val="001E3351"/>
    <w:rsid w:val="001E3430"/>
    <w:rsid w:val="001E5CA3"/>
    <w:rsid w:val="001E6774"/>
    <w:rsid w:val="001E7817"/>
    <w:rsid w:val="001F05D7"/>
    <w:rsid w:val="001F4713"/>
    <w:rsid w:val="001F4DEA"/>
    <w:rsid w:val="001F54D5"/>
    <w:rsid w:val="001F5D6A"/>
    <w:rsid w:val="001F7C23"/>
    <w:rsid w:val="00206909"/>
    <w:rsid w:val="00206956"/>
    <w:rsid w:val="00206E02"/>
    <w:rsid w:val="0020794C"/>
    <w:rsid w:val="002103E9"/>
    <w:rsid w:val="00210831"/>
    <w:rsid w:val="002115F1"/>
    <w:rsid w:val="0021276C"/>
    <w:rsid w:val="00212795"/>
    <w:rsid w:val="00212D0A"/>
    <w:rsid w:val="00213CD9"/>
    <w:rsid w:val="00216768"/>
    <w:rsid w:val="00220146"/>
    <w:rsid w:val="00221C24"/>
    <w:rsid w:val="0022423E"/>
    <w:rsid w:val="00224724"/>
    <w:rsid w:val="00226B3F"/>
    <w:rsid w:val="002309E0"/>
    <w:rsid w:val="00232603"/>
    <w:rsid w:val="00234545"/>
    <w:rsid w:val="00235150"/>
    <w:rsid w:val="00237886"/>
    <w:rsid w:val="00240042"/>
    <w:rsid w:val="00241577"/>
    <w:rsid w:val="002424FD"/>
    <w:rsid w:val="00244CEB"/>
    <w:rsid w:val="00245D8C"/>
    <w:rsid w:val="00247052"/>
    <w:rsid w:val="002505F9"/>
    <w:rsid w:val="00251DDC"/>
    <w:rsid w:val="002572A1"/>
    <w:rsid w:val="00261C33"/>
    <w:rsid w:val="00262728"/>
    <w:rsid w:val="00263A6C"/>
    <w:rsid w:val="00271808"/>
    <w:rsid w:val="00272E4E"/>
    <w:rsid w:val="002748D0"/>
    <w:rsid w:val="00274ADD"/>
    <w:rsid w:val="002759A9"/>
    <w:rsid w:val="002760F8"/>
    <w:rsid w:val="002805FF"/>
    <w:rsid w:val="00284ADE"/>
    <w:rsid w:val="00290761"/>
    <w:rsid w:val="002947AC"/>
    <w:rsid w:val="00296738"/>
    <w:rsid w:val="002A105A"/>
    <w:rsid w:val="002A1638"/>
    <w:rsid w:val="002A344C"/>
    <w:rsid w:val="002A669E"/>
    <w:rsid w:val="002A670E"/>
    <w:rsid w:val="002A69E5"/>
    <w:rsid w:val="002B0B40"/>
    <w:rsid w:val="002B29B4"/>
    <w:rsid w:val="002B4267"/>
    <w:rsid w:val="002B7E14"/>
    <w:rsid w:val="002C1C44"/>
    <w:rsid w:val="002D04F7"/>
    <w:rsid w:val="002D15DD"/>
    <w:rsid w:val="002D5914"/>
    <w:rsid w:val="002D7356"/>
    <w:rsid w:val="002E2C27"/>
    <w:rsid w:val="002E4B1A"/>
    <w:rsid w:val="002E75B4"/>
    <w:rsid w:val="002F204B"/>
    <w:rsid w:val="002F31AB"/>
    <w:rsid w:val="002F3F3E"/>
    <w:rsid w:val="002F4AC2"/>
    <w:rsid w:val="002F6736"/>
    <w:rsid w:val="002F7F0F"/>
    <w:rsid w:val="0030080D"/>
    <w:rsid w:val="00300D46"/>
    <w:rsid w:val="00302792"/>
    <w:rsid w:val="003068E7"/>
    <w:rsid w:val="003078BE"/>
    <w:rsid w:val="003127FF"/>
    <w:rsid w:val="00314F9D"/>
    <w:rsid w:val="00320980"/>
    <w:rsid w:val="00322107"/>
    <w:rsid w:val="00322C97"/>
    <w:rsid w:val="0032381C"/>
    <w:rsid w:val="003242A6"/>
    <w:rsid w:val="00324A3A"/>
    <w:rsid w:val="00326E6E"/>
    <w:rsid w:val="00332D32"/>
    <w:rsid w:val="0033737B"/>
    <w:rsid w:val="00341C08"/>
    <w:rsid w:val="00346E79"/>
    <w:rsid w:val="00351091"/>
    <w:rsid w:val="003522EA"/>
    <w:rsid w:val="0035351E"/>
    <w:rsid w:val="003605AB"/>
    <w:rsid w:val="003625A5"/>
    <w:rsid w:val="0036432D"/>
    <w:rsid w:val="00366DB6"/>
    <w:rsid w:val="00376862"/>
    <w:rsid w:val="00377DE3"/>
    <w:rsid w:val="003819EB"/>
    <w:rsid w:val="00382671"/>
    <w:rsid w:val="00383D7B"/>
    <w:rsid w:val="00383DBE"/>
    <w:rsid w:val="00384731"/>
    <w:rsid w:val="0039012A"/>
    <w:rsid w:val="00390F1C"/>
    <w:rsid w:val="0039121E"/>
    <w:rsid w:val="003914D0"/>
    <w:rsid w:val="003928A2"/>
    <w:rsid w:val="00393532"/>
    <w:rsid w:val="00393AA1"/>
    <w:rsid w:val="00394959"/>
    <w:rsid w:val="00395CCB"/>
    <w:rsid w:val="00396742"/>
    <w:rsid w:val="00397E36"/>
    <w:rsid w:val="003A14FB"/>
    <w:rsid w:val="003A1632"/>
    <w:rsid w:val="003A255C"/>
    <w:rsid w:val="003A2D42"/>
    <w:rsid w:val="003B00DD"/>
    <w:rsid w:val="003B26C7"/>
    <w:rsid w:val="003B2C08"/>
    <w:rsid w:val="003B3AFD"/>
    <w:rsid w:val="003B4B50"/>
    <w:rsid w:val="003B76BA"/>
    <w:rsid w:val="003C11E5"/>
    <w:rsid w:val="003C53E3"/>
    <w:rsid w:val="003D0AC8"/>
    <w:rsid w:val="003D29A5"/>
    <w:rsid w:val="003D348F"/>
    <w:rsid w:val="003D36DD"/>
    <w:rsid w:val="003D6AA2"/>
    <w:rsid w:val="003D71F3"/>
    <w:rsid w:val="003E1B7A"/>
    <w:rsid w:val="003E26B8"/>
    <w:rsid w:val="003E417D"/>
    <w:rsid w:val="003F1FB2"/>
    <w:rsid w:val="003F426B"/>
    <w:rsid w:val="003F607C"/>
    <w:rsid w:val="00406D74"/>
    <w:rsid w:val="004104BA"/>
    <w:rsid w:val="0041121A"/>
    <w:rsid w:val="004133F2"/>
    <w:rsid w:val="004143D5"/>
    <w:rsid w:val="004147D3"/>
    <w:rsid w:val="004165B5"/>
    <w:rsid w:val="004170E0"/>
    <w:rsid w:val="00421B9C"/>
    <w:rsid w:val="004230E8"/>
    <w:rsid w:val="00425DF4"/>
    <w:rsid w:val="00425F49"/>
    <w:rsid w:val="00427370"/>
    <w:rsid w:val="004302AB"/>
    <w:rsid w:val="00431348"/>
    <w:rsid w:val="0043221A"/>
    <w:rsid w:val="004335AB"/>
    <w:rsid w:val="00433DDC"/>
    <w:rsid w:val="0043496B"/>
    <w:rsid w:val="00434C9E"/>
    <w:rsid w:val="0044003A"/>
    <w:rsid w:val="004408BD"/>
    <w:rsid w:val="00440A5B"/>
    <w:rsid w:val="00443962"/>
    <w:rsid w:val="004453BD"/>
    <w:rsid w:val="004527FC"/>
    <w:rsid w:val="00453463"/>
    <w:rsid w:val="00456B16"/>
    <w:rsid w:val="00456B7C"/>
    <w:rsid w:val="00461F82"/>
    <w:rsid w:val="0046234A"/>
    <w:rsid w:val="00466C67"/>
    <w:rsid w:val="00470083"/>
    <w:rsid w:val="00470400"/>
    <w:rsid w:val="00471A2B"/>
    <w:rsid w:val="00471BB1"/>
    <w:rsid w:val="004726D7"/>
    <w:rsid w:val="00473E06"/>
    <w:rsid w:val="00477AAF"/>
    <w:rsid w:val="0048030F"/>
    <w:rsid w:val="00480CB4"/>
    <w:rsid w:val="004836EF"/>
    <w:rsid w:val="004841C2"/>
    <w:rsid w:val="00484644"/>
    <w:rsid w:val="0048744A"/>
    <w:rsid w:val="00487E67"/>
    <w:rsid w:val="00490500"/>
    <w:rsid w:val="00492C65"/>
    <w:rsid w:val="00492E33"/>
    <w:rsid w:val="00495362"/>
    <w:rsid w:val="0049544C"/>
    <w:rsid w:val="00497B51"/>
    <w:rsid w:val="004A238B"/>
    <w:rsid w:val="004A2CDA"/>
    <w:rsid w:val="004A498A"/>
    <w:rsid w:val="004A4AA2"/>
    <w:rsid w:val="004B066C"/>
    <w:rsid w:val="004B08CA"/>
    <w:rsid w:val="004B0D9A"/>
    <w:rsid w:val="004B18D8"/>
    <w:rsid w:val="004B1C67"/>
    <w:rsid w:val="004B29C8"/>
    <w:rsid w:val="004B2E57"/>
    <w:rsid w:val="004B2FA7"/>
    <w:rsid w:val="004B56B1"/>
    <w:rsid w:val="004B757E"/>
    <w:rsid w:val="004B7761"/>
    <w:rsid w:val="004C1F5C"/>
    <w:rsid w:val="004C2521"/>
    <w:rsid w:val="004C265D"/>
    <w:rsid w:val="004C37AA"/>
    <w:rsid w:val="004C4A0B"/>
    <w:rsid w:val="004C4D9E"/>
    <w:rsid w:val="004C6685"/>
    <w:rsid w:val="004C6700"/>
    <w:rsid w:val="004C6B57"/>
    <w:rsid w:val="004C7921"/>
    <w:rsid w:val="004D0F60"/>
    <w:rsid w:val="004D3610"/>
    <w:rsid w:val="004D78F6"/>
    <w:rsid w:val="004E2793"/>
    <w:rsid w:val="004E286D"/>
    <w:rsid w:val="004E40BD"/>
    <w:rsid w:val="004E533B"/>
    <w:rsid w:val="004E5E13"/>
    <w:rsid w:val="004E60F3"/>
    <w:rsid w:val="004F1A93"/>
    <w:rsid w:val="004F4DEF"/>
    <w:rsid w:val="004F5361"/>
    <w:rsid w:val="004F5D62"/>
    <w:rsid w:val="004F60F3"/>
    <w:rsid w:val="00501EAF"/>
    <w:rsid w:val="00503306"/>
    <w:rsid w:val="00517C4F"/>
    <w:rsid w:val="005223CE"/>
    <w:rsid w:val="005224D7"/>
    <w:rsid w:val="0052490A"/>
    <w:rsid w:val="00525449"/>
    <w:rsid w:val="005277E7"/>
    <w:rsid w:val="005278E6"/>
    <w:rsid w:val="00530AFB"/>
    <w:rsid w:val="005311BA"/>
    <w:rsid w:val="005328F9"/>
    <w:rsid w:val="0053309C"/>
    <w:rsid w:val="005330B2"/>
    <w:rsid w:val="00536959"/>
    <w:rsid w:val="00537468"/>
    <w:rsid w:val="00540D96"/>
    <w:rsid w:val="00540E97"/>
    <w:rsid w:val="0054258E"/>
    <w:rsid w:val="00543C09"/>
    <w:rsid w:val="005468BE"/>
    <w:rsid w:val="00551E19"/>
    <w:rsid w:val="0055225B"/>
    <w:rsid w:val="005609CC"/>
    <w:rsid w:val="00560BF9"/>
    <w:rsid w:val="00560EB2"/>
    <w:rsid w:val="005623D0"/>
    <w:rsid w:val="00563772"/>
    <w:rsid w:val="00563E7C"/>
    <w:rsid w:val="00570A29"/>
    <w:rsid w:val="005727DC"/>
    <w:rsid w:val="005806F6"/>
    <w:rsid w:val="005821B7"/>
    <w:rsid w:val="00582CE8"/>
    <w:rsid w:val="0058324C"/>
    <w:rsid w:val="00583505"/>
    <w:rsid w:val="00584484"/>
    <w:rsid w:val="0058694A"/>
    <w:rsid w:val="005928CF"/>
    <w:rsid w:val="0059373F"/>
    <w:rsid w:val="00593DA7"/>
    <w:rsid w:val="005941FE"/>
    <w:rsid w:val="005945B4"/>
    <w:rsid w:val="0059469D"/>
    <w:rsid w:val="005A16F4"/>
    <w:rsid w:val="005A3605"/>
    <w:rsid w:val="005A4E4C"/>
    <w:rsid w:val="005A5371"/>
    <w:rsid w:val="005B1A56"/>
    <w:rsid w:val="005B333E"/>
    <w:rsid w:val="005B4081"/>
    <w:rsid w:val="005B6F7F"/>
    <w:rsid w:val="005C538A"/>
    <w:rsid w:val="005C598C"/>
    <w:rsid w:val="005C7164"/>
    <w:rsid w:val="005D128F"/>
    <w:rsid w:val="005D4247"/>
    <w:rsid w:val="005D479B"/>
    <w:rsid w:val="005D5DFB"/>
    <w:rsid w:val="005E119D"/>
    <w:rsid w:val="005E5749"/>
    <w:rsid w:val="005E5D42"/>
    <w:rsid w:val="005E72AE"/>
    <w:rsid w:val="005F064D"/>
    <w:rsid w:val="005F10FE"/>
    <w:rsid w:val="005F2ED0"/>
    <w:rsid w:val="005F34D5"/>
    <w:rsid w:val="005F425B"/>
    <w:rsid w:val="005F4A0B"/>
    <w:rsid w:val="005F4D7F"/>
    <w:rsid w:val="005F6739"/>
    <w:rsid w:val="005F77A8"/>
    <w:rsid w:val="0060079D"/>
    <w:rsid w:val="00605FDE"/>
    <w:rsid w:val="00611287"/>
    <w:rsid w:val="006162C9"/>
    <w:rsid w:val="00617D01"/>
    <w:rsid w:val="00620ABD"/>
    <w:rsid w:val="00621641"/>
    <w:rsid w:val="0062327F"/>
    <w:rsid w:val="0062386E"/>
    <w:rsid w:val="00626E34"/>
    <w:rsid w:val="006324E9"/>
    <w:rsid w:val="0063287C"/>
    <w:rsid w:val="00632BF3"/>
    <w:rsid w:val="00634169"/>
    <w:rsid w:val="006350A2"/>
    <w:rsid w:val="00640A8E"/>
    <w:rsid w:val="00644144"/>
    <w:rsid w:val="0064587A"/>
    <w:rsid w:val="00651F22"/>
    <w:rsid w:val="0065424C"/>
    <w:rsid w:val="006542D3"/>
    <w:rsid w:val="00654696"/>
    <w:rsid w:val="006555FD"/>
    <w:rsid w:val="00657373"/>
    <w:rsid w:val="00666A26"/>
    <w:rsid w:val="00666EDB"/>
    <w:rsid w:val="0067066A"/>
    <w:rsid w:val="00670E4F"/>
    <w:rsid w:val="00673F76"/>
    <w:rsid w:val="0067653E"/>
    <w:rsid w:val="00676818"/>
    <w:rsid w:val="0067766F"/>
    <w:rsid w:val="00683027"/>
    <w:rsid w:val="006830B8"/>
    <w:rsid w:val="006856AD"/>
    <w:rsid w:val="00685CA9"/>
    <w:rsid w:val="00686D62"/>
    <w:rsid w:val="0068766B"/>
    <w:rsid w:val="0069561B"/>
    <w:rsid w:val="00695D9C"/>
    <w:rsid w:val="00696123"/>
    <w:rsid w:val="006A5174"/>
    <w:rsid w:val="006A7887"/>
    <w:rsid w:val="006B1564"/>
    <w:rsid w:val="006B202E"/>
    <w:rsid w:val="006B3128"/>
    <w:rsid w:val="006B45F5"/>
    <w:rsid w:val="006B4834"/>
    <w:rsid w:val="006B50A0"/>
    <w:rsid w:val="006B5BAD"/>
    <w:rsid w:val="006B7103"/>
    <w:rsid w:val="006C04B5"/>
    <w:rsid w:val="006C243A"/>
    <w:rsid w:val="006C2562"/>
    <w:rsid w:val="006C2966"/>
    <w:rsid w:val="006C3A3A"/>
    <w:rsid w:val="006C4E0D"/>
    <w:rsid w:val="006C6577"/>
    <w:rsid w:val="006C6A63"/>
    <w:rsid w:val="006C75AE"/>
    <w:rsid w:val="006D45CD"/>
    <w:rsid w:val="006D6F04"/>
    <w:rsid w:val="006E085C"/>
    <w:rsid w:val="006E0C9F"/>
    <w:rsid w:val="006E1C64"/>
    <w:rsid w:val="006E1F59"/>
    <w:rsid w:val="006E2A42"/>
    <w:rsid w:val="006E2EC0"/>
    <w:rsid w:val="006E6999"/>
    <w:rsid w:val="006E7E73"/>
    <w:rsid w:val="006F1BCD"/>
    <w:rsid w:val="006F1E57"/>
    <w:rsid w:val="006F5CB7"/>
    <w:rsid w:val="006F6460"/>
    <w:rsid w:val="007035CF"/>
    <w:rsid w:val="00705B26"/>
    <w:rsid w:val="0070658F"/>
    <w:rsid w:val="007072B3"/>
    <w:rsid w:val="0071051B"/>
    <w:rsid w:val="00715428"/>
    <w:rsid w:val="00715927"/>
    <w:rsid w:val="00715B89"/>
    <w:rsid w:val="00717373"/>
    <w:rsid w:val="00721E27"/>
    <w:rsid w:val="00722274"/>
    <w:rsid w:val="00725E3E"/>
    <w:rsid w:val="00731E29"/>
    <w:rsid w:val="00733BFF"/>
    <w:rsid w:val="00733FFB"/>
    <w:rsid w:val="007343D9"/>
    <w:rsid w:val="00737621"/>
    <w:rsid w:val="00746FDC"/>
    <w:rsid w:val="00754E9B"/>
    <w:rsid w:val="00755880"/>
    <w:rsid w:val="007563CA"/>
    <w:rsid w:val="00762F98"/>
    <w:rsid w:val="007639B5"/>
    <w:rsid w:val="00766F99"/>
    <w:rsid w:val="007708E3"/>
    <w:rsid w:val="007713D0"/>
    <w:rsid w:val="00773ADD"/>
    <w:rsid w:val="0077449E"/>
    <w:rsid w:val="00780935"/>
    <w:rsid w:val="00782A50"/>
    <w:rsid w:val="007852F7"/>
    <w:rsid w:val="0078584E"/>
    <w:rsid w:val="00786BA2"/>
    <w:rsid w:val="007870B0"/>
    <w:rsid w:val="007940FB"/>
    <w:rsid w:val="007949D5"/>
    <w:rsid w:val="007A1D27"/>
    <w:rsid w:val="007A2DBC"/>
    <w:rsid w:val="007A355E"/>
    <w:rsid w:val="007A3855"/>
    <w:rsid w:val="007A3FFB"/>
    <w:rsid w:val="007A4ED7"/>
    <w:rsid w:val="007A77D5"/>
    <w:rsid w:val="007B0481"/>
    <w:rsid w:val="007B1AD8"/>
    <w:rsid w:val="007B62E0"/>
    <w:rsid w:val="007B6B17"/>
    <w:rsid w:val="007B7897"/>
    <w:rsid w:val="007B7D92"/>
    <w:rsid w:val="007C0A0F"/>
    <w:rsid w:val="007C1836"/>
    <w:rsid w:val="007C2530"/>
    <w:rsid w:val="007C282E"/>
    <w:rsid w:val="007C6FC5"/>
    <w:rsid w:val="007E7803"/>
    <w:rsid w:val="007F0A8D"/>
    <w:rsid w:val="007F1019"/>
    <w:rsid w:val="007F431E"/>
    <w:rsid w:val="007F5C46"/>
    <w:rsid w:val="007F7C15"/>
    <w:rsid w:val="00800D07"/>
    <w:rsid w:val="0080501D"/>
    <w:rsid w:val="008113BD"/>
    <w:rsid w:val="00811F6C"/>
    <w:rsid w:val="00813A9B"/>
    <w:rsid w:val="00816A72"/>
    <w:rsid w:val="00821BD9"/>
    <w:rsid w:val="00823D03"/>
    <w:rsid w:val="0082703B"/>
    <w:rsid w:val="00832794"/>
    <w:rsid w:val="00834F8C"/>
    <w:rsid w:val="00835A0F"/>
    <w:rsid w:val="00835D50"/>
    <w:rsid w:val="008363F1"/>
    <w:rsid w:val="00836D33"/>
    <w:rsid w:val="00837406"/>
    <w:rsid w:val="008415AB"/>
    <w:rsid w:val="00846076"/>
    <w:rsid w:val="008468AE"/>
    <w:rsid w:val="00846C4D"/>
    <w:rsid w:val="008501B3"/>
    <w:rsid w:val="00850BCD"/>
    <w:rsid w:val="00851234"/>
    <w:rsid w:val="008516BD"/>
    <w:rsid w:val="0085397C"/>
    <w:rsid w:val="00854659"/>
    <w:rsid w:val="00855A66"/>
    <w:rsid w:val="00857657"/>
    <w:rsid w:val="00860043"/>
    <w:rsid w:val="00861E08"/>
    <w:rsid w:val="008632E6"/>
    <w:rsid w:val="008654FD"/>
    <w:rsid w:val="0086681C"/>
    <w:rsid w:val="00870D0A"/>
    <w:rsid w:val="0087274F"/>
    <w:rsid w:val="00873B2C"/>
    <w:rsid w:val="00873CC8"/>
    <w:rsid w:val="0087572A"/>
    <w:rsid w:val="00877962"/>
    <w:rsid w:val="00887078"/>
    <w:rsid w:val="00887164"/>
    <w:rsid w:val="0089056F"/>
    <w:rsid w:val="00893EB5"/>
    <w:rsid w:val="008A2168"/>
    <w:rsid w:val="008A4727"/>
    <w:rsid w:val="008A651E"/>
    <w:rsid w:val="008B0076"/>
    <w:rsid w:val="008B0727"/>
    <w:rsid w:val="008B1D2C"/>
    <w:rsid w:val="008B274C"/>
    <w:rsid w:val="008C0A2B"/>
    <w:rsid w:val="008C291C"/>
    <w:rsid w:val="008D0E10"/>
    <w:rsid w:val="008D1C06"/>
    <w:rsid w:val="008D3B08"/>
    <w:rsid w:val="008E0CE2"/>
    <w:rsid w:val="008E101A"/>
    <w:rsid w:val="008E7DB0"/>
    <w:rsid w:val="008F4B35"/>
    <w:rsid w:val="00904705"/>
    <w:rsid w:val="00905C33"/>
    <w:rsid w:val="00906506"/>
    <w:rsid w:val="00906BF3"/>
    <w:rsid w:val="0090775D"/>
    <w:rsid w:val="00912189"/>
    <w:rsid w:val="00912936"/>
    <w:rsid w:val="00914E0A"/>
    <w:rsid w:val="00914EC2"/>
    <w:rsid w:val="00921C02"/>
    <w:rsid w:val="00922821"/>
    <w:rsid w:val="00924652"/>
    <w:rsid w:val="00926520"/>
    <w:rsid w:val="00933327"/>
    <w:rsid w:val="0093471D"/>
    <w:rsid w:val="00934D17"/>
    <w:rsid w:val="009372C5"/>
    <w:rsid w:val="00937C2D"/>
    <w:rsid w:val="009413FB"/>
    <w:rsid w:val="009421CF"/>
    <w:rsid w:val="0094457E"/>
    <w:rsid w:val="009452D8"/>
    <w:rsid w:val="00953685"/>
    <w:rsid w:val="00960481"/>
    <w:rsid w:val="00960DF8"/>
    <w:rsid w:val="00961000"/>
    <w:rsid w:val="00961387"/>
    <w:rsid w:val="0096213F"/>
    <w:rsid w:val="0096245A"/>
    <w:rsid w:val="0096561E"/>
    <w:rsid w:val="00971193"/>
    <w:rsid w:val="00971F61"/>
    <w:rsid w:val="00973176"/>
    <w:rsid w:val="0098563E"/>
    <w:rsid w:val="00990979"/>
    <w:rsid w:val="00992636"/>
    <w:rsid w:val="00993D2F"/>
    <w:rsid w:val="009969CD"/>
    <w:rsid w:val="009972D5"/>
    <w:rsid w:val="009A0096"/>
    <w:rsid w:val="009A0D89"/>
    <w:rsid w:val="009A0F0C"/>
    <w:rsid w:val="009A1807"/>
    <w:rsid w:val="009A409D"/>
    <w:rsid w:val="009A673B"/>
    <w:rsid w:val="009A78E9"/>
    <w:rsid w:val="009B405B"/>
    <w:rsid w:val="009C0B43"/>
    <w:rsid w:val="009C0BA8"/>
    <w:rsid w:val="009C2398"/>
    <w:rsid w:val="009C2E4C"/>
    <w:rsid w:val="009C480D"/>
    <w:rsid w:val="009C4A8D"/>
    <w:rsid w:val="009C5993"/>
    <w:rsid w:val="009C5F49"/>
    <w:rsid w:val="009C6F1E"/>
    <w:rsid w:val="009D0062"/>
    <w:rsid w:val="009D34F6"/>
    <w:rsid w:val="009D4C73"/>
    <w:rsid w:val="009D6239"/>
    <w:rsid w:val="009D6C15"/>
    <w:rsid w:val="009E2153"/>
    <w:rsid w:val="009E2457"/>
    <w:rsid w:val="009E2999"/>
    <w:rsid w:val="009E3F5C"/>
    <w:rsid w:val="009E5703"/>
    <w:rsid w:val="009E5B2A"/>
    <w:rsid w:val="009F0CB8"/>
    <w:rsid w:val="009F78FF"/>
    <w:rsid w:val="00A00C75"/>
    <w:rsid w:val="00A02892"/>
    <w:rsid w:val="00A03430"/>
    <w:rsid w:val="00A04444"/>
    <w:rsid w:val="00A06DCF"/>
    <w:rsid w:val="00A0758D"/>
    <w:rsid w:val="00A1038F"/>
    <w:rsid w:val="00A1305D"/>
    <w:rsid w:val="00A13F09"/>
    <w:rsid w:val="00A142AC"/>
    <w:rsid w:val="00A22D1D"/>
    <w:rsid w:val="00A24E79"/>
    <w:rsid w:val="00A25EFC"/>
    <w:rsid w:val="00A26A2D"/>
    <w:rsid w:val="00A2783E"/>
    <w:rsid w:val="00A32AE3"/>
    <w:rsid w:val="00A3480A"/>
    <w:rsid w:val="00A35C2B"/>
    <w:rsid w:val="00A368C4"/>
    <w:rsid w:val="00A36F23"/>
    <w:rsid w:val="00A433A7"/>
    <w:rsid w:val="00A44E6D"/>
    <w:rsid w:val="00A46D59"/>
    <w:rsid w:val="00A505B2"/>
    <w:rsid w:val="00A506E9"/>
    <w:rsid w:val="00A535FC"/>
    <w:rsid w:val="00A6432D"/>
    <w:rsid w:val="00A64B7C"/>
    <w:rsid w:val="00A67469"/>
    <w:rsid w:val="00A67E4A"/>
    <w:rsid w:val="00A7043A"/>
    <w:rsid w:val="00A73969"/>
    <w:rsid w:val="00A73C3F"/>
    <w:rsid w:val="00A74B9D"/>
    <w:rsid w:val="00A75509"/>
    <w:rsid w:val="00A7623B"/>
    <w:rsid w:val="00A775B6"/>
    <w:rsid w:val="00A84CE7"/>
    <w:rsid w:val="00A85676"/>
    <w:rsid w:val="00A85C02"/>
    <w:rsid w:val="00A8640E"/>
    <w:rsid w:val="00A92EAB"/>
    <w:rsid w:val="00A93E74"/>
    <w:rsid w:val="00A957C3"/>
    <w:rsid w:val="00A95E98"/>
    <w:rsid w:val="00A961AC"/>
    <w:rsid w:val="00A96DAE"/>
    <w:rsid w:val="00A96E81"/>
    <w:rsid w:val="00A97815"/>
    <w:rsid w:val="00A97909"/>
    <w:rsid w:val="00A97BC3"/>
    <w:rsid w:val="00AA3A73"/>
    <w:rsid w:val="00AB1D9C"/>
    <w:rsid w:val="00AB390D"/>
    <w:rsid w:val="00AB3BD5"/>
    <w:rsid w:val="00AB482F"/>
    <w:rsid w:val="00AB6215"/>
    <w:rsid w:val="00AB7C16"/>
    <w:rsid w:val="00AC181D"/>
    <w:rsid w:val="00AC3F24"/>
    <w:rsid w:val="00AC4F5F"/>
    <w:rsid w:val="00AC5A79"/>
    <w:rsid w:val="00AC5BAF"/>
    <w:rsid w:val="00AD0DFB"/>
    <w:rsid w:val="00AD1234"/>
    <w:rsid w:val="00AD16D8"/>
    <w:rsid w:val="00AD1CCF"/>
    <w:rsid w:val="00AD2E9F"/>
    <w:rsid w:val="00AD3454"/>
    <w:rsid w:val="00AD3A5C"/>
    <w:rsid w:val="00AD525C"/>
    <w:rsid w:val="00AD5342"/>
    <w:rsid w:val="00AD5620"/>
    <w:rsid w:val="00AD7105"/>
    <w:rsid w:val="00AD77A9"/>
    <w:rsid w:val="00AE34B3"/>
    <w:rsid w:val="00AE46BE"/>
    <w:rsid w:val="00AE54EB"/>
    <w:rsid w:val="00AE6F04"/>
    <w:rsid w:val="00AE7B32"/>
    <w:rsid w:val="00AE7E17"/>
    <w:rsid w:val="00AF1954"/>
    <w:rsid w:val="00AF1F1B"/>
    <w:rsid w:val="00AF2AC3"/>
    <w:rsid w:val="00AF3F76"/>
    <w:rsid w:val="00AF4D32"/>
    <w:rsid w:val="00AF61FC"/>
    <w:rsid w:val="00AF7DB6"/>
    <w:rsid w:val="00B02463"/>
    <w:rsid w:val="00B025BD"/>
    <w:rsid w:val="00B02740"/>
    <w:rsid w:val="00B05777"/>
    <w:rsid w:val="00B05D34"/>
    <w:rsid w:val="00B1054F"/>
    <w:rsid w:val="00B114A1"/>
    <w:rsid w:val="00B1317F"/>
    <w:rsid w:val="00B1492C"/>
    <w:rsid w:val="00B15A08"/>
    <w:rsid w:val="00B15F76"/>
    <w:rsid w:val="00B16CF2"/>
    <w:rsid w:val="00B212DC"/>
    <w:rsid w:val="00B21861"/>
    <w:rsid w:val="00B21F48"/>
    <w:rsid w:val="00B2272A"/>
    <w:rsid w:val="00B23553"/>
    <w:rsid w:val="00B239D4"/>
    <w:rsid w:val="00B23BBC"/>
    <w:rsid w:val="00B24448"/>
    <w:rsid w:val="00B24AB4"/>
    <w:rsid w:val="00B25CA1"/>
    <w:rsid w:val="00B2644B"/>
    <w:rsid w:val="00B2656C"/>
    <w:rsid w:val="00B26B70"/>
    <w:rsid w:val="00B278CC"/>
    <w:rsid w:val="00B30D44"/>
    <w:rsid w:val="00B312FB"/>
    <w:rsid w:val="00B32263"/>
    <w:rsid w:val="00B40F15"/>
    <w:rsid w:val="00B430E5"/>
    <w:rsid w:val="00B54DDF"/>
    <w:rsid w:val="00B55528"/>
    <w:rsid w:val="00B56409"/>
    <w:rsid w:val="00B6171E"/>
    <w:rsid w:val="00B6249D"/>
    <w:rsid w:val="00B633CC"/>
    <w:rsid w:val="00B71235"/>
    <w:rsid w:val="00B74108"/>
    <w:rsid w:val="00B75B78"/>
    <w:rsid w:val="00B76FA7"/>
    <w:rsid w:val="00B77383"/>
    <w:rsid w:val="00B81A7B"/>
    <w:rsid w:val="00B8287C"/>
    <w:rsid w:val="00B84F0C"/>
    <w:rsid w:val="00B85620"/>
    <w:rsid w:val="00B86295"/>
    <w:rsid w:val="00B87C50"/>
    <w:rsid w:val="00B96FFE"/>
    <w:rsid w:val="00BA3188"/>
    <w:rsid w:val="00BA693F"/>
    <w:rsid w:val="00BB0629"/>
    <w:rsid w:val="00BB09AC"/>
    <w:rsid w:val="00BB0F99"/>
    <w:rsid w:val="00BB2557"/>
    <w:rsid w:val="00BB3148"/>
    <w:rsid w:val="00BB5878"/>
    <w:rsid w:val="00BB668C"/>
    <w:rsid w:val="00BB767A"/>
    <w:rsid w:val="00BC1525"/>
    <w:rsid w:val="00BC234D"/>
    <w:rsid w:val="00BC313F"/>
    <w:rsid w:val="00BC38EA"/>
    <w:rsid w:val="00BC3DD4"/>
    <w:rsid w:val="00BC3E43"/>
    <w:rsid w:val="00BC5381"/>
    <w:rsid w:val="00BC684B"/>
    <w:rsid w:val="00BC6D81"/>
    <w:rsid w:val="00BD11D7"/>
    <w:rsid w:val="00BD3EA9"/>
    <w:rsid w:val="00BD5052"/>
    <w:rsid w:val="00BD6F23"/>
    <w:rsid w:val="00BE0147"/>
    <w:rsid w:val="00BE1D3D"/>
    <w:rsid w:val="00BE6649"/>
    <w:rsid w:val="00BF1B0C"/>
    <w:rsid w:val="00BF380E"/>
    <w:rsid w:val="00C01483"/>
    <w:rsid w:val="00C15D22"/>
    <w:rsid w:val="00C24F8B"/>
    <w:rsid w:val="00C264BA"/>
    <w:rsid w:val="00C266C4"/>
    <w:rsid w:val="00C30C2B"/>
    <w:rsid w:val="00C3281B"/>
    <w:rsid w:val="00C36165"/>
    <w:rsid w:val="00C3675E"/>
    <w:rsid w:val="00C371B8"/>
    <w:rsid w:val="00C405D8"/>
    <w:rsid w:val="00C41A10"/>
    <w:rsid w:val="00C43208"/>
    <w:rsid w:val="00C45B05"/>
    <w:rsid w:val="00C475F8"/>
    <w:rsid w:val="00C47712"/>
    <w:rsid w:val="00C478FC"/>
    <w:rsid w:val="00C53C3C"/>
    <w:rsid w:val="00C5703C"/>
    <w:rsid w:val="00C61859"/>
    <w:rsid w:val="00C655F8"/>
    <w:rsid w:val="00C667F8"/>
    <w:rsid w:val="00C66DB2"/>
    <w:rsid w:val="00C67A51"/>
    <w:rsid w:val="00C737A6"/>
    <w:rsid w:val="00C75706"/>
    <w:rsid w:val="00C75AD2"/>
    <w:rsid w:val="00C75CCC"/>
    <w:rsid w:val="00C765F3"/>
    <w:rsid w:val="00C818BB"/>
    <w:rsid w:val="00C843E8"/>
    <w:rsid w:val="00C9007B"/>
    <w:rsid w:val="00C908DE"/>
    <w:rsid w:val="00C9191D"/>
    <w:rsid w:val="00C92969"/>
    <w:rsid w:val="00C92A3C"/>
    <w:rsid w:val="00C92A71"/>
    <w:rsid w:val="00C92FBC"/>
    <w:rsid w:val="00C932A1"/>
    <w:rsid w:val="00C93422"/>
    <w:rsid w:val="00C94689"/>
    <w:rsid w:val="00C96619"/>
    <w:rsid w:val="00C97A84"/>
    <w:rsid w:val="00CA04CC"/>
    <w:rsid w:val="00CA0CCD"/>
    <w:rsid w:val="00CA1E45"/>
    <w:rsid w:val="00CA48A6"/>
    <w:rsid w:val="00CA4A84"/>
    <w:rsid w:val="00CA6370"/>
    <w:rsid w:val="00CA660A"/>
    <w:rsid w:val="00CA6F28"/>
    <w:rsid w:val="00CB0DA3"/>
    <w:rsid w:val="00CB1302"/>
    <w:rsid w:val="00CB15ED"/>
    <w:rsid w:val="00CB1937"/>
    <w:rsid w:val="00CB3BBA"/>
    <w:rsid w:val="00CB6FD8"/>
    <w:rsid w:val="00CC173A"/>
    <w:rsid w:val="00CC61D7"/>
    <w:rsid w:val="00CD4C17"/>
    <w:rsid w:val="00CD5223"/>
    <w:rsid w:val="00CD63EA"/>
    <w:rsid w:val="00CE0D25"/>
    <w:rsid w:val="00CE241A"/>
    <w:rsid w:val="00CE374E"/>
    <w:rsid w:val="00CF58A4"/>
    <w:rsid w:val="00D004D9"/>
    <w:rsid w:val="00D0238E"/>
    <w:rsid w:val="00D0428F"/>
    <w:rsid w:val="00D0444E"/>
    <w:rsid w:val="00D05980"/>
    <w:rsid w:val="00D122D1"/>
    <w:rsid w:val="00D12DC7"/>
    <w:rsid w:val="00D161CA"/>
    <w:rsid w:val="00D17C6D"/>
    <w:rsid w:val="00D206C3"/>
    <w:rsid w:val="00D3028C"/>
    <w:rsid w:val="00D30785"/>
    <w:rsid w:val="00D335E3"/>
    <w:rsid w:val="00D358E7"/>
    <w:rsid w:val="00D35D13"/>
    <w:rsid w:val="00D366D4"/>
    <w:rsid w:val="00D36F2E"/>
    <w:rsid w:val="00D36FAB"/>
    <w:rsid w:val="00D372F0"/>
    <w:rsid w:val="00D37AF6"/>
    <w:rsid w:val="00D40F24"/>
    <w:rsid w:val="00D44E0C"/>
    <w:rsid w:val="00D509E5"/>
    <w:rsid w:val="00D533E3"/>
    <w:rsid w:val="00D60078"/>
    <w:rsid w:val="00D64393"/>
    <w:rsid w:val="00D666B0"/>
    <w:rsid w:val="00D6799C"/>
    <w:rsid w:val="00D73BD2"/>
    <w:rsid w:val="00D762A0"/>
    <w:rsid w:val="00D76EAF"/>
    <w:rsid w:val="00D81A3A"/>
    <w:rsid w:val="00D83344"/>
    <w:rsid w:val="00D869A0"/>
    <w:rsid w:val="00D86EA0"/>
    <w:rsid w:val="00D905BE"/>
    <w:rsid w:val="00D90D27"/>
    <w:rsid w:val="00D93A35"/>
    <w:rsid w:val="00D952D1"/>
    <w:rsid w:val="00D9644A"/>
    <w:rsid w:val="00DA2A01"/>
    <w:rsid w:val="00DA4427"/>
    <w:rsid w:val="00DA4B6E"/>
    <w:rsid w:val="00DA4FC5"/>
    <w:rsid w:val="00DA6FE7"/>
    <w:rsid w:val="00DA7EC6"/>
    <w:rsid w:val="00DB55A2"/>
    <w:rsid w:val="00DB7309"/>
    <w:rsid w:val="00DC1F1B"/>
    <w:rsid w:val="00DC286C"/>
    <w:rsid w:val="00DC2AF4"/>
    <w:rsid w:val="00DC2F23"/>
    <w:rsid w:val="00DC6379"/>
    <w:rsid w:val="00DC7F9A"/>
    <w:rsid w:val="00DD1CD9"/>
    <w:rsid w:val="00DD6AD3"/>
    <w:rsid w:val="00DE1108"/>
    <w:rsid w:val="00DE2177"/>
    <w:rsid w:val="00DE2254"/>
    <w:rsid w:val="00DE23E0"/>
    <w:rsid w:val="00DE2662"/>
    <w:rsid w:val="00DE3017"/>
    <w:rsid w:val="00DE42C1"/>
    <w:rsid w:val="00DE5ED5"/>
    <w:rsid w:val="00DF14D4"/>
    <w:rsid w:val="00DF383E"/>
    <w:rsid w:val="00DF5FF3"/>
    <w:rsid w:val="00E0317D"/>
    <w:rsid w:val="00E03884"/>
    <w:rsid w:val="00E05C0C"/>
    <w:rsid w:val="00E05E8E"/>
    <w:rsid w:val="00E073D4"/>
    <w:rsid w:val="00E1079B"/>
    <w:rsid w:val="00E24160"/>
    <w:rsid w:val="00E243D8"/>
    <w:rsid w:val="00E2476C"/>
    <w:rsid w:val="00E25E73"/>
    <w:rsid w:val="00E312E6"/>
    <w:rsid w:val="00E362EA"/>
    <w:rsid w:val="00E41C69"/>
    <w:rsid w:val="00E432CC"/>
    <w:rsid w:val="00E43BB6"/>
    <w:rsid w:val="00E46BC9"/>
    <w:rsid w:val="00E47874"/>
    <w:rsid w:val="00E47C0D"/>
    <w:rsid w:val="00E50646"/>
    <w:rsid w:val="00E52208"/>
    <w:rsid w:val="00E53B98"/>
    <w:rsid w:val="00E5491E"/>
    <w:rsid w:val="00E54D06"/>
    <w:rsid w:val="00E55EB6"/>
    <w:rsid w:val="00E57001"/>
    <w:rsid w:val="00E64E09"/>
    <w:rsid w:val="00E66D82"/>
    <w:rsid w:val="00E67814"/>
    <w:rsid w:val="00E70CA2"/>
    <w:rsid w:val="00E73443"/>
    <w:rsid w:val="00E74F75"/>
    <w:rsid w:val="00E75087"/>
    <w:rsid w:val="00E7631F"/>
    <w:rsid w:val="00E832A6"/>
    <w:rsid w:val="00E90424"/>
    <w:rsid w:val="00E9288F"/>
    <w:rsid w:val="00E92A0D"/>
    <w:rsid w:val="00E948D6"/>
    <w:rsid w:val="00EA009D"/>
    <w:rsid w:val="00EA0A03"/>
    <w:rsid w:val="00EA4133"/>
    <w:rsid w:val="00EA51EC"/>
    <w:rsid w:val="00EA5A0C"/>
    <w:rsid w:val="00EA5AB9"/>
    <w:rsid w:val="00EA6E53"/>
    <w:rsid w:val="00EA715D"/>
    <w:rsid w:val="00EB1C7C"/>
    <w:rsid w:val="00EB4B00"/>
    <w:rsid w:val="00EC05C9"/>
    <w:rsid w:val="00EC0A61"/>
    <w:rsid w:val="00EC3D9B"/>
    <w:rsid w:val="00EC6A25"/>
    <w:rsid w:val="00EC6A5A"/>
    <w:rsid w:val="00EE03E4"/>
    <w:rsid w:val="00EE07B6"/>
    <w:rsid w:val="00EE10A1"/>
    <w:rsid w:val="00EE1CD6"/>
    <w:rsid w:val="00EE3B8D"/>
    <w:rsid w:val="00EE3F3F"/>
    <w:rsid w:val="00EE61EA"/>
    <w:rsid w:val="00EE6A6D"/>
    <w:rsid w:val="00EF046E"/>
    <w:rsid w:val="00EF1651"/>
    <w:rsid w:val="00EF1ACD"/>
    <w:rsid w:val="00EF1D5F"/>
    <w:rsid w:val="00EF3408"/>
    <w:rsid w:val="00EF4AC8"/>
    <w:rsid w:val="00F016F8"/>
    <w:rsid w:val="00F03981"/>
    <w:rsid w:val="00F04592"/>
    <w:rsid w:val="00F054A3"/>
    <w:rsid w:val="00F12F81"/>
    <w:rsid w:val="00F241FF"/>
    <w:rsid w:val="00F24234"/>
    <w:rsid w:val="00F24D3A"/>
    <w:rsid w:val="00F25133"/>
    <w:rsid w:val="00F25955"/>
    <w:rsid w:val="00F27919"/>
    <w:rsid w:val="00F302C7"/>
    <w:rsid w:val="00F30EF4"/>
    <w:rsid w:val="00F34530"/>
    <w:rsid w:val="00F35C6E"/>
    <w:rsid w:val="00F3760F"/>
    <w:rsid w:val="00F40C1D"/>
    <w:rsid w:val="00F41BF8"/>
    <w:rsid w:val="00F500D8"/>
    <w:rsid w:val="00F51868"/>
    <w:rsid w:val="00F5785B"/>
    <w:rsid w:val="00F607FA"/>
    <w:rsid w:val="00F6216A"/>
    <w:rsid w:val="00F62484"/>
    <w:rsid w:val="00F63514"/>
    <w:rsid w:val="00F63C65"/>
    <w:rsid w:val="00F63F6B"/>
    <w:rsid w:val="00F7028A"/>
    <w:rsid w:val="00F74415"/>
    <w:rsid w:val="00F7599D"/>
    <w:rsid w:val="00F84FB3"/>
    <w:rsid w:val="00F87B7A"/>
    <w:rsid w:val="00F90B97"/>
    <w:rsid w:val="00F92324"/>
    <w:rsid w:val="00F9528C"/>
    <w:rsid w:val="00F97C50"/>
    <w:rsid w:val="00F97E29"/>
    <w:rsid w:val="00FA163B"/>
    <w:rsid w:val="00FA5A61"/>
    <w:rsid w:val="00FA7CC6"/>
    <w:rsid w:val="00FB0B28"/>
    <w:rsid w:val="00FB1586"/>
    <w:rsid w:val="00FB166D"/>
    <w:rsid w:val="00FB205B"/>
    <w:rsid w:val="00FB4B3A"/>
    <w:rsid w:val="00FC15DD"/>
    <w:rsid w:val="00FC1AB0"/>
    <w:rsid w:val="00FC20F2"/>
    <w:rsid w:val="00FC49A9"/>
    <w:rsid w:val="00FC6300"/>
    <w:rsid w:val="00FC6BF8"/>
    <w:rsid w:val="00FD0F96"/>
    <w:rsid w:val="00FD100D"/>
    <w:rsid w:val="00FD290B"/>
    <w:rsid w:val="00FD3EE4"/>
    <w:rsid w:val="00FD7A44"/>
    <w:rsid w:val="00FE233E"/>
    <w:rsid w:val="00FE3C56"/>
    <w:rsid w:val="00FE44C3"/>
    <w:rsid w:val="00FE50DE"/>
    <w:rsid w:val="00FE7616"/>
    <w:rsid w:val="00FF56E1"/>
    <w:rsid w:val="00FF5D98"/>
    <w:rsid w:val="00FF6297"/>
    <w:rsid w:val="00FF70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49D5"/>
    <w:rPr>
      <w:lang w:val="en-GB" w:eastAsia="en-US"/>
    </w:rPr>
  </w:style>
  <w:style w:type="paragraph" w:styleId="1">
    <w:name w:val="heading 1"/>
    <w:aliases w:val="H1,h1"/>
    <w:basedOn w:val="a"/>
    <w:next w:val="a"/>
    <w:qFormat/>
    <w:rsid w:val="007949D5"/>
    <w:pPr>
      <w:keepNext/>
      <w:spacing w:after="240"/>
      <w:ind w:left="1985" w:right="284" w:hanging="1985"/>
      <w:outlineLvl w:val="0"/>
    </w:pPr>
    <w:rPr>
      <w:rFonts w:ascii="Arial" w:hAnsi="Arial"/>
      <w:b/>
      <w:sz w:val="24"/>
    </w:rPr>
  </w:style>
  <w:style w:type="paragraph" w:styleId="2">
    <w:name w:val="heading 2"/>
    <w:aliases w:val="H2,h2"/>
    <w:basedOn w:val="a"/>
    <w:next w:val="a"/>
    <w:qFormat/>
    <w:rsid w:val="007949D5"/>
    <w:pPr>
      <w:keepNext/>
      <w:ind w:right="284"/>
      <w:outlineLvl w:val="1"/>
    </w:pPr>
    <w:rPr>
      <w:rFonts w:ascii="Arial" w:hAnsi="Arial"/>
      <w:b/>
      <w:sz w:val="24"/>
    </w:rPr>
  </w:style>
  <w:style w:type="paragraph" w:styleId="3">
    <w:name w:val="heading 3"/>
    <w:aliases w:val="H3,h3"/>
    <w:basedOn w:val="a"/>
    <w:next w:val="a"/>
    <w:qFormat/>
    <w:rsid w:val="007949D5"/>
    <w:pPr>
      <w:keepNext/>
      <w:outlineLvl w:val="2"/>
    </w:pPr>
    <w:rPr>
      <w:sz w:val="24"/>
    </w:rPr>
  </w:style>
  <w:style w:type="paragraph" w:styleId="4">
    <w:name w:val="heading 4"/>
    <w:aliases w:val="h4"/>
    <w:basedOn w:val="a"/>
    <w:next w:val="a"/>
    <w:qFormat/>
    <w:rsid w:val="007949D5"/>
    <w:pPr>
      <w:keepNext/>
      <w:tabs>
        <w:tab w:val="left" w:pos="2694"/>
      </w:tabs>
      <w:ind w:left="708"/>
      <w:outlineLvl w:val="3"/>
    </w:pPr>
    <w:rPr>
      <w:rFonts w:ascii="Arial" w:hAnsi="Arial"/>
      <w:b/>
    </w:rPr>
  </w:style>
  <w:style w:type="paragraph" w:styleId="5">
    <w:name w:val="heading 5"/>
    <w:aliases w:val="h5"/>
    <w:basedOn w:val="a"/>
    <w:next w:val="a"/>
    <w:qFormat/>
    <w:rsid w:val="007949D5"/>
    <w:pPr>
      <w:keepNext/>
      <w:jc w:val="center"/>
      <w:outlineLvl w:val="4"/>
    </w:pPr>
    <w:rPr>
      <w:rFonts w:ascii="Arial" w:hAnsi="Arial"/>
      <w:b/>
      <w:sz w:val="24"/>
    </w:rPr>
  </w:style>
  <w:style w:type="paragraph" w:styleId="6">
    <w:name w:val="heading 6"/>
    <w:aliases w:val="h6"/>
    <w:basedOn w:val="a"/>
    <w:next w:val="a"/>
    <w:qFormat/>
    <w:rsid w:val="007949D5"/>
    <w:pPr>
      <w:keepNext/>
      <w:outlineLvl w:val="5"/>
    </w:pPr>
    <w:rPr>
      <w:rFonts w:ascii="Arial" w:hAnsi="Arial"/>
      <w:b/>
      <w:color w:val="C0C0C0"/>
      <w:sz w:val="24"/>
    </w:rPr>
  </w:style>
  <w:style w:type="paragraph" w:styleId="7">
    <w:name w:val="heading 7"/>
    <w:basedOn w:val="a"/>
    <w:next w:val="a"/>
    <w:qFormat/>
    <w:rsid w:val="007949D5"/>
    <w:pPr>
      <w:keepNext/>
      <w:tabs>
        <w:tab w:val="left" w:pos="2694"/>
      </w:tabs>
      <w:ind w:left="708"/>
      <w:outlineLvl w:val="6"/>
    </w:pPr>
    <w:rPr>
      <w:rFonts w:ascii="Arial" w:hAnsi="Arial"/>
      <w:b/>
      <w:color w:val="0000FF"/>
    </w:rPr>
  </w:style>
  <w:style w:type="paragraph" w:styleId="8">
    <w:name w:val="heading 8"/>
    <w:basedOn w:val="a"/>
    <w:next w:val="a"/>
    <w:qFormat/>
    <w:rsid w:val="007949D5"/>
    <w:pPr>
      <w:keepNext/>
      <w:spacing w:after="120"/>
      <w:ind w:left="1985" w:hanging="1985"/>
      <w:outlineLvl w:val="7"/>
    </w:pPr>
    <w:rPr>
      <w:rFonts w:ascii="Arial" w:hAnsi="Arial"/>
      <w:b/>
      <w:sz w:val="22"/>
    </w:rPr>
  </w:style>
  <w:style w:type="paragraph" w:styleId="9">
    <w:name w:val="heading 9"/>
    <w:basedOn w:val="a"/>
    <w:next w:val="a"/>
    <w:qFormat/>
    <w:rsid w:val="007949D5"/>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949D5"/>
    <w:pPr>
      <w:tabs>
        <w:tab w:val="center" w:pos="4153"/>
        <w:tab w:val="right" w:pos="8306"/>
      </w:tabs>
    </w:pPr>
  </w:style>
  <w:style w:type="paragraph" w:styleId="a4">
    <w:name w:val="footer"/>
    <w:basedOn w:val="a"/>
    <w:rsid w:val="007949D5"/>
    <w:pPr>
      <w:tabs>
        <w:tab w:val="center" w:pos="4153"/>
        <w:tab w:val="right" w:pos="8306"/>
      </w:tabs>
    </w:pPr>
  </w:style>
  <w:style w:type="paragraph" w:styleId="a5">
    <w:name w:val="annotation text"/>
    <w:basedOn w:val="a"/>
    <w:link w:val="Char"/>
    <w:rsid w:val="007949D5"/>
    <w:pPr>
      <w:tabs>
        <w:tab w:val="left" w:pos="1418"/>
        <w:tab w:val="left" w:pos="4678"/>
        <w:tab w:val="left" w:pos="5954"/>
        <w:tab w:val="left" w:pos="7088"/>
      </w:tabs>
      <w:spacing w:after="240"/>
      <w:jc w:val="both"/>
    </w:pPr>
    <w:rPr>
      <w:rFonts w:ascii="Arial" w:hAnsi="Arial"/>
    </w:rPr>
  </w:style>
  <w:style w:type="character" w:styleId="a6">
    <w:name w:val="page number"/>
    <w:basedOn w:val="a0"/>
    <w:rsid w:val="007949D5"/>
  </w:style>
  <w:style w:type="paragraph" w:customStyle="1" w:styleId="B1">
    <w:name w:val="B1"/>
    <w:basedOn w:val="a"/>
    <w:link w:val="B1Char"/>
    <w:rsid w:val="007949D5"/>
    <w:pPr>
      <w:ind w:left="567" w:hanging="567"/>
      <w:jc w:val="both"/>
    </w:pPr>
    <w:rPr>
      <w:rFonts w:ascii="Arial" w:hAnsi="Arial"/>
    </w:rPr>
  </w:style>
  <w:style w:type="paragraph" w:customStyle="1" w:styleId="00BodyText">
    <w:name w:val="00 BodyText"/>
    <w:basedOn w:val="a"/>
    <w:rsid w:val="007949D5"/>
    <w:pPr>
      <w:spacing w:after="220"/>
    </w:pPr>
    <w:rPr>
      <w:rFonts w:ascii="Arial" w:hAnsi="Arial"/>
      <w:sz w:val="22"/>
      <w:lang w:val="en-US"/>
    </w:rPr>
  </w:style>
  <w:style w:type="paragraph" w:customStyle="1" w:styleId="a7">
    <w:name w:val="??"/>
    <w:rsid w:val="007949D5"/>
    <w:pPr>
      <w:widowControl w:val="0"/>
    </w:pPr>
    <w:rPr>
      <w:lang w:eastAsia="en-US"/>
    </w:rPr>
  </w:style>
  <w:style w:type="paragraph" w:customStyle="1" w:styleId="20">
    <w:name w:val="??? 2"/>
    <w:basedOn w:val="a7"/>
    <w:next w:val="a7"/>
    <w:rsid w:val="007949D5"/>
    <w:pPr>
      <w:keepNext/>
    </w:pPr>
    <w:rPr>
      <w:rFonts w:ascii="Arial" w:hAnsi="Arial"/>
      <w:b/>
      <w:sz w:val="24"/>
    </w:rPr>
  </w:style>
  <w:style w:type="character" w:styleId="a8">
    <w:name w:val="annotation reference"/>
    <w:rsid w:val="007949D5"/>
    <w:rPr>
      <w:sz w:val="16"/>
    </w:rPr>
  </w:style>
  <w:style w:type="paragraph" w:customStyle="1" w:styleId="DECISION">
    <w:name w:val="DECISION"/>
    <w:basedOn w:val="a"/>
    <w:rsid w:val="007949D5"/>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7949D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949D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949D5"/>
    <w:pPr>
      <w:numPr>
        <w:numId w:val="4"/>
      </w:numPr>
      <w:tabs>
        <w:tab w:val="num" w:pos="1125"/>
      </w:tabs>
    </w:pPr>
    <w:rPr>
      <w:color w:val="FF0000"/>
    </w:rPr>
  </w:style>
  <w:style w:type="paragraph" w:styleId="a9">
    <w:name w:val="Body Text"/>
    <w:basedOn w:val="a"/>
    <w:rsid w:val="007949D5"/>
    <w:rPr>
      <w:rFonts w:ascii="Arial" w:hAnsi="Arial" w:cs="Arial"/>
      <w:color w:val="FF0000"/>
    </w:rPr>
  </w:style>
  <w:style w:type="paragraph" w:styleId="aa">
    <w:name w:val="Balloon Text"/>
    <w:basedOn w:val="a"/>
    <w:semiHidden/>
    <w:rsid w:val="001C7B42"/>
    <w:rPr>
      <w:rFonts w:ascii="Tahoma" w:hAnsi="Tahoma" w:cs="Tahoma"/>
      <w:sz w:val="16"/>
      <w:szCs w:val="16"/>
    </w:rPr>
  </w:style>
  <w:style w:type="paragraph" w:customStyle="1" w:styleId="CRCoverPage">
    <w:name w:val="CR Cover Page"/>
    <w:rsid w:val="00FE3C56"/>
    <w:pPr>
      <w:spacing w:after="120"/>
    </w:pPr>
    <w:rPr>
      <w:rFonts w:ascii="Arial" w:hAnsi="Arial"/>
      <w:lang w:val="en-GB" w:eastAsia="en-US"/>
    </w:rPr>
  </w:style>
  <w:style w:type="character" w:customStyle="1" w:styleId="B1Char">
    <w:name w:val="B1 Char"/>
    <w:link w:val="B1"/>
    <w:rsid w:val="00245D8C"/>
    <w:rPr>
      <w:rFonts w:ascii="Arial" w:hAnsi="Arial"/>
      <w:lang w:val="en-GB"/>
    </w:rPr>
  </w:style>
  <w:style w:type="paragraph" w:customStyle="1" w:styleId="B2">
    <w:name w:val="B2"/>
    <w:basedOn w:val="21"/>
    <w:rsid w:val="00245D8C"/>
    <w:pPr>
      <w:spacing w:after="180"/>
      <w:ind w:left="851" w:hanging="284"/>
      <w:contextualSpacing w:val="0"/>
    </w:pPr>
  </w:style>
  <w:style w:type="paragraph" w:customStyle="1" w:styleId="B3">
    <w:name w:val="B3"/>
    <w:basedOn w:val="30"/>
    <w:rsid w:val="00245D8C"/>
    <w:pPr>
      <w:spacing w:after="180"/>
      <w:ind w:left="1135" w:hanging="284"/>
      <w:contextualSpacing w:val="0"/>
    </w:pPr>
  </w:style>
  <w:style w:type="paragraph" w:styleId="21">
    <w:name w:val="List 2"/>
    <w:basedOn w:val="a"/>
    <w:rsid w:val="00245D8C"/>
    <w:pPr>
      <w:ind w:left="720" w:hanging="360"/>
      <w:contextualSpacing/>
    </w:pPr>
  </w:style>
  <w:style w:type="paragraph" w:styleId="30">
    <w:name w:val="List 3"/>
    <w:basedOn w:val="a"/>
    <w:rsid w:val="00245D8C"/>
    <w:pPr>
      <w:ind w:left="1080" w:hanging="360"/>
      <w:contextualSpacing/>
    </w:pPr>
  </w:style>
  <w:style w:type="table" w:styleId="ab">
    <w:name w:val="Table Grid"/>
    <w:basedOn w:val="a1"/>
    <w:rsid w:val="004F5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E1C64"/>
    <w:pPr>
      <w:autoSpaceDE w:val="0"/>
      <w:autoSpaceDN w:val="0"/>
      <w:adjustRightInd w:val="0"/>
    </w:pPr>
    <w:rPr>
      <w:rFonts w:ascii="Calibri" w:eastAsia="Calibri" w:hAnsi="Calibri" w:cs="Calibri"/>
      <w:color w:val="000000"/>
      <w:sz w:val="24"/>
      <w:szCs w:val="24"/>
      <w:lang w:eastAsia="en-US"/>
    </w:rPr>
  </w:style>
  <w:style w:type="paragraph" w:customStyle="1" w:styleId="Paragraph">
    <w:name w:val="Paragraph"/>
    <w:basedOn w:val="a"/>
    <w:link w:val="ParagraphChar"/>
    <w:qFormat/>
    <w:rsid w:val="003F1FB2"/>
    <w:pPr>
      <w:spacing w:before="220"/>
    </w:pPr>
    <w:rPr>
      <w:sz w:val="22"/>
    </w:rPr>
  </w:style>
  <w:style w:type="character" w:styleId="ac">
    <w:name w:val="Hyperlink"/>
    <w:uiPriority w:val="99"/>
    <w:rsid w:val="00497B51"/>
    <w:rPr>
      <w:rFonts w:ascii="Times New Roman" w:eastAsia="宋体" w:hAnsi="Times New Roman" w:cs="Arial"/>
      <w:color w:val="0000FF"/>
      <w:kern w:val="2"/>
      <w:u w:val="single"/>
      <w:lang w:val="en-US" w:eastAsia="zh-CN" w:bidi="ar-SA"/>
    </w:rPr>
  </w:style>
  <w:style w:type="paragraph" w:styleId="ad">
    <w:name w:val="annotation subject"/>
    <w:basedOn w:val="a5"/>
    <w:next w:val="a5"/>
    <w:link w:val="Char0"/>
    <w:rsid w:val="00A96E81"/>
    <w:pPr>
      <w:tabs>
        <w:tab w:val="clear" w:pos="1418"/>
        <w:tab w:val="clear" w:pos="4678"/>
        <w:tab w:val="clear" w:pos="5954"/>
        <w:tab w:val="clear" w:pos="7088"/>
      </w:tabs>
      <w:spacing w:after="0"/>
      <w:jc w:val="left"/>
    </w:pPr>
    <w:rPr>
      <w:b/>
      <w:bCs/>
    </w:rPr>
  </w:style>
  <w:style w:type="character" w:customStyle="1" w:styleId="Char">
    <w:name w:val="批注文字 Char"/>
    <w:link w:val="a5"/>
    <w:rsid w:val="00A96E81"/>
    <w:rPr>
      <w:rFonts w:ascii="Arial" w:hAnsi="Arial"/>
      <w:lang w:val="en-GB"/>
    </w:rPr>
  </w:style>
  <w:style w:type="character" w:customStyle="1" w:styleId="Char0">
    <w:name w:val="批注主题 Char"/>
    <w:link w:val="ad"/>
    <w:rsid w:val="00A96E81"/>
    <w:rPr>
      <w:rFonts w:ascii="Arial" w:hAnsi="Arial"/>
      <w:b/>
      <w:bCs/>
      <w:lang w:val="en-GB"/>
    </w:rPr>
  </w:style>
  <w:style w:type="paragraph" w:customStyle="1" w:styleId="doc-text2">
    <w:name w:val="doc-text2"/>
    <w:basedOn w:val="a"/>
    <w:rsid w:val="00F054A3"/>
    <w:pPr>
      <w:spacing w:before="100" w:beforeAutospacing="1" w:after="100" w:afterAutospacing="1"/>
    </w:pPr>
    <w:rPr>
      <w:sz w:val="24"/>
      <w:szCs w:val="24"/>
      <w:lang w:val="en-US"/>
    </w:rPr>
  </w:style>
  <w:style w:type="paragraph" w:styleId="ae">
    <w:name w:val="List Paragraph"/>
    <w:basedOn w:val="a"/>
    <w:uiPriority w:val="34"/>
    <w:qFormat/>
    <w:rsid w:val="00F054A3"/>
    <w:pPr>
      <w:spacing w:before="100" w:beforeAutospacing="1" w:after="100" w:afterAutospacing="1"/>
    </w:pPr>
    <w:rPr>
      <w:sz w:val="24"/>
      <w:szCs w:val="24"/>
      <w:lang w:val="en-US"/>
    </w:rPr>
  </w:style>
  <w:style w:type="character" w:customStyle="1" w:styleId="ParagraphChar">
    <w:name w:val="Paragraph Char"/>
    <w:link w:val="Paragraph"/>
    <w:locked/>
    <w:rsid w:val="00F3760F"/>
    <w:rPr>
      <w:sz w:val="22"/>
      <w:lang w:val="en-GB"/>
    </w:rPr>
  </w:style>
  <w:style w:type="character" w:customStyle="1" w:styleId="B1Zchn">
    <w:name w:val="B1 Zchn"/>
    <w:rsid w:val="00914EC2"/>
    <w:rPr>
      <w:rFonts w:ascii="Arial" w:eastAsia="MS Mincho" w:hAnsi="Arial" w:cs="Arial"/>
      <w:color w:val="0000FF"/>
      <w:kern w:val="2"/>
      <w:lang w:val="en-GB" w:eastAsia="en-US" w:bidi="ar-SA"/>
    </w:rPr>
  </w:style>
  <w:style w:type="character" w:customStyle="1" w:styleId="B1Char1">
    <w:name w:val="B1 Char1"/>
    <w:locked/>
    <w:rsid w:val="00B278CC"/>
    <w:rPr>
      <w:lang w:val="en-GB" w:eastAsia="en-GB"/>
    </w:rPr>
  </w:style>
  <w:style w:type="character" w:customStyle="1" w:styleId="bluetitle">
    <w:name w:val="bluetitle"/>
    <w:uiPriority w:val="99"/>
    <w:rsid w:val="00025250"/>
  </w:style>
  <w:style w:type="character" w:customStyle="1" w:styleId="im-content1">
    <w:name w:val="im-content1"/>
    <w:rsid w:val="001C180D"/>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6565660">
      <w:bodyDiv w:val="1"/>
      <w:marLeft w:val="0"/>
      <w:marRight w:val="0"/>
      <w:marTop w:val="0"/>
      <w:marBottom w:val="0"/>
      <w:divBdr>
        <w:top w:val="none" w:sz="0" w:space="0" w:color="auto"/>
        <w:left w:val="none" w:sz="0" w:space="0" w:color="auto"/>
        <w:bottom w:val="none" w:sz="0" w:space="0" w:color="auto"/>
        <w:right w:val="none" w:sz="0" w:space="0" w:color="auto"/>
      </w:divBdr>
    </w:div>
    <w:div w:id="34043226">
      <w:bodyDiv w:val="1"/>
      <w:marLeft w:val="0"/>
      <w:marRight w:val="0"/>
      <w:marTop w:val="0"/>
      <w:marBottom w:val="0"/>
      <w:divBdr>
        <w:top w:val="none" w:sz="0" w:space="0" w:color="auto"/>
        <w:left w:val="none" w:sz="0" w:space="0" w:color="auto"/>
        <w:bottom w:val="none" w:sz="0" w:space="0" w:color="auto"/>
        <w:right w:val="none" w:sz="0" w:space="0" w:color="auto"/>
      </w:divBdr>
    </w:div>
    <w:div w:id="61559690">
      <w:bodyDiv w:val="1"/>
      <w:marLeft w:val="0"/>
      <w:marRight w:val="0"/>
      <w:marTop w:val="0"/>
      <w:marBottom w:val="0"/>
      <w:divBdr>
        <w:top w:val="none" w:sz="0" w:space="0" w:color="auto"/>
        <w:left w:val="none" w:sz="0" w:space="0" w:color="auto"/>
        <w:bottom w:val="none" w:sz="0" w:space="0" w:color="auto"/>
        <w:right w:val="none" w:sz="0" w:space="0" w:color="auto"/>
      </w:divBdr>
    </w:div>
    <w:div w:id="124810101">
      <w:bodyDiv w:val="1"/>
      <w:marLeft w:val="0"/>
      <w:marRight w:val="0"/>
      <w:marTop w:val="0"/>
      <w:marBottom w:val="0"/>
      <w:divBdr>
        <w:top w:val="none" w:sz="0" w:space="0" w:color="auto"/>
        <w:left w:val="none" w:sz="0" w:space="0" w:color="auto"/>
        <w:bottom w:val="none" w:sz="0" w:space="0" w:color="auto"/>
        <w:right w:val="none" w:sz="0" w:space="0" w:color="auto"/>
      </w:divBdr>
    </w:div>
    <w:div w:id="132799138">
      <w:bodyDiv w:val="1"/>
      <w:marLeft w:val="0"/>
      <w:marRight w:val="0"/>
      <w:marTop w:val="0"/>
      <w:marBottom w:val="0"/>
      <w:divBdr>
        <w:top w:val="none" w:sz="0" w:space="0" w:color="auto"/>
        <w:left w:val="none" w:sz="0" w:space="0" w:color="auto"/>
        <w:bottom w:val="none" w:sz="0" w:space="0" w:color="auto"/>
        <w:right w:val="none" w:sz="0" w:space="0" w:color="auto"/>
      </w:divBdr>
    </w:div>
    <w:div w:id="149951964">
      <w:bodyDiv w:val="1"/>
      <w:marLeft w:val="0"/>
      <w:marRight w:val="0"/>
      <w:marTop w:val="0"/>
      <w:marBottom w:val="0"/>
      <w:divBdr>
        <w:top w:val="none" w:sz="0" w:space="0" w:color="auto"/>
        <w:left w:val="none" w:sz="0" w:space="0" w:color="auto"/>
        <w:bottom w:val="none" w:sz="0" w:space="0" w:color="auto"/>
        <w:right w:val="none" w:sz="0" w:space="0" w:color="auto"/>
      </w:divBdr>
      <w:divsChild>
        <w:div w:id="413010556">
          <w:marLeft w:val="547"/>
          <w:marRight w:val="0"/>
          <w:marTop w:val="144"/>
          <w:marBottom w:val="0"/>
          <w:divBdr>
            <w:top w:val="none" w:sz="0" w:space="0" w:color="auto"/>
            <w:left w:val="none" w:sz="0" w:space="0" w:color="auto"/>
            <w:bottom w:val="none" w:sz="0" w:space="0" w:color="auto"/>
            <w:right w:val="none" w:sz="0" w:space="0" w:color="auto"/>
          </w:divBdr>
        </w:div>
        <w:div w:id="1349871492">
          <w:marLeft w:val="547"/>
          <w:marRight w:val="0"/>
          <w:marTop w:val="144"/>
          <w:marBottom w:val="0"/>
          <w:divBdr>
            <w:top w:val="none" w:sz="0" w:space="0" w:color="auto"/>
            <w:left w:val="none" w:sz="0" w:space="0" w:color="auto"/>
            <w:bottom w:val="none" w:sz="0" w:space="0" w:color="auto"/>
            <w:right w:val="none" w:sz="0" w:space="0" w:color="auto"/>
          </w:divBdr>
        </w:div>
        <w:div w:id="1674256887">
          <w:marLeft w:val="547"/>
          <w:marRight w:val="0"/>
          <w:marTop w:val="144"/>
          <w:marBottom w:val="0"/>
          <w:divBdr>
            <w:top w:val="none" w:sz="0" w:space="0" w:color="auto"/>
            <w:left w:val="none" w:sz="0" w:space="0" w:color="auto"/>
            <w:bottom w:val="none" w:sz="0" w:space="0" w:color="auto"/>
            <w:right w:val="none" w:sz="0" w:space="0" w:color="auto"/>
          </w:divBdr>
        </w:div>
      </w:divsChild>
    </w:div>
    <w:div w:id="307712160">
      <w:bodyDiv w:val="1"/>
      <w:marLeft w:val="0"/>
      <w:marRight w:val="0"/>
      <w:marTop w:val="0"/>
      <w:marBottom w:val="0"/>
      <w:divBdr>
        <w:top w:val="none" w:sz="0" w:space="0" w:color="auto"/>
        <w:left w:val="none" w:sz="0" w:space="0" w:color="auto"/>
        <w:bottom w:val="none" w:sz="0" w:space="0" w:color="auto"/>
        <w:right w:val="none" w:sz="0" w:space="0" w:color="auto"/>
      </w:divBdr>
      <w:divsChild>
        <w:div w:id="2037536452">
          <w:marLeft w:val="547"/>
          <w:marRight w:val="0"/>
          <w:marTop w:val="106"/>
          <w:marBottom w:val="0"/>
          <w:divBdr>
            <w:top w:val="none" w:sz="0" w:space="0" w:color="auto"/>
            <w:left w:val="none" w:sz="0" w:space="0" w:color="auto"/>
            <w:bottom w:val="none" w:sz="0" w:space="0" w:color="auto"/>
            <w:right w:val="none" w:sz="0" w:space="0" w:color="auto"/>
          </w:divBdr>
        </w:div>
        <w:div w:id="975142184">
          <w:marLeft w:val="1166"/>
          <w:marRight w:val="0"/>
          <w:marTop w:val="96"/>
          <w:marBottom w:val="0"/>
          <w:divBdr>
            <w:top w:val="none" w:sz="0" w:space="0" w:color="auto"/>
            <w:left w:val="none" w:sz="0" w:space="0" w:color="auto"/>
            <w:bottom w:val="none" w:sz="0" w:space="0" w:color="auto"/>
            <w:right w:val="none" w:sz="0" w:space="0" w:color="auto"/>
          </w:divBdr>
        </w:div>
        <w:div w:id="145978033">
          <w:marLeft w:val="1166"/>
          <w:marRight w:val="0"/>
          <w:marTop w:val="96"/>
          <w:marBottom w:val="0"/>
          <w:divBdr>
            <w:top w:val="none" w:sz="0" w:space="0" w:color="auto"/>
            <w:left w:val="none" w:sz="0" w:space="0" w:color="auto"/>
            <w:bottom w:val="none" w:sz="0" w:space="0" w:color="auto"/>
            <w:right w:val="none" w:sz="0" w:space="0" w:color="auto"/>
          </w:divBdr>
        </w:div>
        <w:div w:id="619796467">
          <w:marLeft w:val="1800"/>
          <w:marRight w:val="0"/>
          <w:marTop w:val="82"/>
          <w:marBottom w:val="0"/>
          <w:divBdr>
            <w:top w:val="none" w:sz="0" w:space="0" w:color="auto"/>
            <w:left w:val="none" w:sz="0" w:space="0" w:color="auto"/>
            <w:bottom w:val="none" w:sz="0" w:space="0" w:color="auto"/>
            <w:right w:val="none" w:sz="0" w:space="0" w:color="auto"/>
          </w:divBdr>
        </w:div>
        <w:div w:id="852500769">
          <w:marLeft w:val="1166"/>
          <w:marRight w:val="0"/>
          <w:marTop w:val="96"/>
          <w:marBottom w:val="0"/>
          <w:divBdr>
            <w:top w:val="none" w:sz="0" w:space="0" w:color="auto"/>
            <w:left w:val="none" w:sz="0" w:space="0" w:color="auto"/>
            <w:bottom w:val="none" w:sz="0" w:space="0" w:color="auto"/>
            <w:right w:val="none" w:sz="0" w:space="0" w:color="auto"/>
          </w:divBdr>
        </w:div>
        <w:div w:id="261884802">
          <w:marLeft w:val="1800"/>
          <w:marRight w:val="0"/>
          <w:marTop w:val="82"/>
          <w:marBottom w:val="0"/>
          <w:divBdr>
            <w:top w:val="none" w:sz="0" w:space="0" w:color="auto"/>
            <w:left w:val="none" w:sz="0" w:space="0" w:color="auto"/>
            <w:bottom w:val="none" w:sz="0" w:space="0" w:color="auto"/>
            <w:right w:val="none" w:sz="0" w:space="0" w:color="auto"/>
          </w:divBdr>
        </w:div>
      </w:divsChild>
    </w:div>
    <w:div w:id="518392230">
      <w:bodyDiv w:val="1"/>
      <w:marLeft w:val="0"/>
      <w:marRight w:val="0"/>
      <w:marTop w:val="0"/>
      <w:marBottom w:val="0"/>
      <w:divBdr>
        <w:top w:val="none" w:sz="0" w:space="0" w:color="auto"/>
        <w:left w:val="none" w:sz="0" w:space="0" w:color="auto"/>
        <w:bottom w:val="none" w:sz="0" w:space="0" w:color="auto"/>
        <w:right w:val="none" w:sz="0" w:space="0" w:color="auto"/>
      </w:divBdr>
    </w:div>
    <w:div w:id="548494081">
      <w:bodyDiv w:val="1"/>
      <w:marLeft w:val="0"/>
      <w:marRight w:val="0"/>
      <w:marTop w:val="0"/>
      <w:marBottom w:val="0"/>
      <w:divBdr>
        <w:top w:val="none" w:sz="0" w:space="0" w:color="auto"/>
        <w:left w:val="none" w:sz="0" w:space="0" w:color="auto"/>
        <w:bottom w:val="none" w:sz="0" w:space="0" w:color="auto"/>
        <w:right w:val="none" w:sz="0" w:space="0" w:color="auto"/>
      </w:divBdr>
    </w:div>
    <w:div w:id="719481453">
      <w:bodyDiv w:val="1"/>
      <w:marLeft w:val="0"/>
      <w:marRight w:val="0"/>
      <w:marTop w:val="0"/>
      <w:marBottom w:val="0"/>
      <w:divBdr>
        <w:top w:val="none" w:sz="0" w:space="0" w:color="auto"/>
        <w:left w:val="none" w:sz="0" w:space="0" w:color="auto"/>
        <w:bottom w:val="none" w:sz="0" w:space="0" w:color="auto"/>
        <w:right w:val="none" w:sz="0" w:space="0" w:color="auto"/>
      </w:divBdr>
      <w:divsChild>
        <w:div w:id="1982152035">
          <w:marLeft w:val="0"/>
          <w:marRight w:val="0"/>
          <w:marTop w:val="0"/>
          <w:marBottom w:val="0"/>
          <w:divBdr>
            <w:top w:val="none" w:sz="0" w:space="0" w:color="auto"/>
            <w:left w:val="none" w:sz="0" w:space="0" w:color="auto"/>
            <w:bottom w:val="none" w:sz="0" w:space="0" w:color="auto"/>
            <w:right w:val="none" w:sz="0" w:space="0" w:color="auto"/>
          </w:divBdr>
          <w:divsChild>
            <w:div w:id="47201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25979">
      <w:bodyDiv w:val="1"/>
      <w:marLeft w:val="0"/>
      <w:marRight w:val="0"/>
      <w:marTop w:val="0"/>
      <w:marBottom w:val="0"/>
      <w:divBdr>
        <w:top w:val="none" w:sz="0" w:space="0" w:color="auto"/>
        <w:left w:val="none" w:sz="0" w:space="0" w:color="auto"/>
        <w:bottom w:val="none" w:sz="0" w:space="0" w:color="auto"/>
        <w:right w:val="none" w:sz="0" w:space="0" w:color="auto"/>
      </w:divBdr>
    </w:div>
    <w:div w:id="868298119">
      <w:bodyDiv w:val="1"/>
      <w:marLeft w:val="0"/>
      <w:marRight w:val="0"/>
      <w:marTop w:val="0"/>
      <w:marBottom w:val="0"/>
      <w:divBdr>
        <w:top w:val="none" w:sz="0" w:space="0" w:color="auto"/>
        <w:left w:val="none" w:sz="0" w:space="0" w:color="auto"/>
        <w:bottom w:val="none" w:sz="0" w:space="0" w:color="auto"/>
        <w:right w:val="none" w:sz="0" w:space="0" w:color="auto"/>
      </w:divBdr>
    </w:div>
    <w:div w:id="897862685">
      <w:bodyDiv w:val="1"/>
      <w:marLeft w:val="0"/>
      <w:marRight w:val="0"/>
      <w:marTop w:val="0"/>
      <w:marBottom w:val="0"/>
      <w:divBdr>
        <w:top w:val="none" w:sz="0" w:space="0" w:color="auto"/>
        <w:left w:val="none" w:sz="0" w:space="0" w:color="auto"/>
        <w:bottom w:val="none" w:sz="0" w:space="0" w:color="auto"/>
        <w:right w:val="none" w:sz="0" w:space="0" w:color="auto"/>
      </w:divBdr>
    </w:div>
    <w:div w:id="927810497">
      <w:bodyDiv w:val="1"/>
      <w:marLeft w:val="0"/>
      <w:marRight w:val="0"/>
      <w:marTop w:val="0"/>
      <w:marBottom w:val="0"/>
      <w:divBdr>
        <w:top w:val="none" w:sz="0" w:space="0" w:color="auto"/>
        <w:left w:val="none" w:sz="0" w:space="0" w:color="auto"/>
        <w:bottom w:val="none" w:sz="0" w:space="0" w:color="auto"/>
        <w:right w:val="none" w:sz="0" w:space="0" w:color="auto"/>
      </w:divBdr>
    </w:div>
    <w:div w:id="1104959170">
      <w:bodyDiv w:val="1"/>
      <w:marLeft w:val="0"/>
      <w:marRight w:val="0"/>
      <w:marTop w:val="0"/>
      <w:marBottom w:val="0"/>
      <w:divBdr>
        <w:top w:val="none" w:sz="0" w:space="0" w:color="auto"/>
        <w:left w:val="none" w:sz="0" w:space="0" w:color="auto"/>
        <w:bottom w:val="none" w:sz="0" w:space="0" w:color="auto"/>
        <w:right w:val="none" w:sz="0" w:space="0" w:color="auto"/>
      </w:divBdr>
    </w:div>
    <w:div w:id="1130591459">
      <w:bodyDiv w:val="1"/>
      <w:marLeft w:val="0"/>
      <w:marRight w:val="0"/>
      <w:marTop w:val="0"/>
      <w:marBottom w:val="0"/>
      <w:divBdr>
        <w:top w:val="none" w:sz="0" w:space="0" w:color="auto"/>
        <w:left w:val="none" w:sz="0" w:space="0" w:color="auto"/>
        <w:bottom w:val="none" w:sz="0" w:space="0" w:color="auto"/>
        <w:right w:val="none" w:sz="0" w:space="0" w:color="auto"/>
      </w:divBdr>
    </w:div>
    <w:div w:id="1133869362">
      <w:bodyDiv w:val="1"/>
      <w:marLeft w:val="0"/>
      <w:marRight w:val="0"/>
      <w:marTop w:val="0"/>
      <w:marBottom w:val="0"/>
      <w:divBdr>
        <w:top w:val="none" w:sz="0" w:space="0" w:color="auto"/>
        <w:left w:val="none" w:sz="0" w:space="0" w:color="auto"/>
        <w:bottom w:val="none" w:sz="0" w:space="0" w:color="auto"/>
        <w:right w:val="none" w:sz="0" w:space="0" w:color="auto"/>
      </w:divBdr>
    </w:div>
    <w:div w:id="1229077844">
      <w:bodyDiv w:val="1"/>
      <w:marLeft w:val="0"/>
      <w:marRight w:val="0"/>
      <w:marTop w:val="0"/>
      <w:marBottom w:val="0"/>
      <w:divBdr>
        <w:top w:val="none" w:sz="0" w:space="0" w:color="auto"/>
        <w:left w:val="none" w:sz="0" w:space="0" w:color="auto"/>
        <w:bottom w:val="none" w:sz="0" w:space="0" w:color="auto"/>
        <w:right w:val="none" w:sz="0" w:space="0" w:color="auto"/>
      </w:divBdr>
      <w:divsChild>
        <w:div w:id="389430005">
          <w:marLeft w:val="547"/>
          <w:marRight w:val="0"/>
          <w:marTop w:val="144"/>
          <w:marBottom w:val="0"/>
          <w:divBdr>
            <w:top w:val="none" w:sz="0" w:space="0" w:color="auto"/>
            <w:left w:val="none" w:sz="0" w:space="0" w:color="auto"/>
            <w:bottom w:val="none" w:sz="0" w:space="0" w:color="auto"/>
            <w:right w:val="none" w:sz="0" w:space="0" w:color="auto"/>
          </w:divBdr>
        </w:div>
        <w:div w:id="1416172751">
          <w:marLeft w:val="1166"/>
          <w:marRight w:val="0"/>
          <w:marTop w:val="125"/>
          <w:marBottom w:val="0"/>
          <w:divBdr>
            <w:top w:val="none" w:sz="0" w:space="0" w:color="auto"/>
            <w:left w:val="none" w:sz="0" w:space="0" w:color="auto"/>
            <w:bottom w:val="none" w:sz="0" w:space="0" w:color="auto"/>
            <w:right w:val="none" w:sz="0" w:space="0" w:color="auto"/>
          </w:divBdr>
        </w:div>
        <w:div w:id="1766808575">
          <w:marLeft w:val="1166"/>
          <w:marRight w:val="0"/>
          <w:marTop w:val="125"/>
          <w:marBottom w:val="0"/>
          <w:divBdr>
            <w:top w:val="none" w:sz="0" w:space="0" w:color="auto"/>
            <w:left w:val="none" w:sz="0" w:space="0" w:color="auto"/>
            <w:bottom w:val="none" w:sz="0" w:space="0" w:color="auto"/>
            <w:right w:val="none" w:sz="0" w:space="0" w:color="auto"/>
          </w:divBdr>
        </w:div>
        <w:div w:id="1997569909">
          <w:marLeft w:val="1166"/>
          <w:marRight w:val="0"/>
          <w:marTop w:val="125"/>
          <w:marBottom w:val="0"/>
          <w:divBdr>
            <w:top w:val="none" w:sz="0" w:space="0" w:color="auto"/>
            <w:left w:val="none" w:sz="0" w:space="0" w:color="auto"/>
            <w:bottom w:val="none" w:sz="0" w:space="0" w:color="auto"/>
            <w:right w:val="none" w:sz="0" w:space="0" w:color="auto"/>
          </w:divBdr>
        </w:div>
      </w:divsChild>
    </w:div>
    <w:div w:id="1312564301">
      <w:bodyDiv w:val="1"/>
      <w:marLeft w:val="0"/>
      <w:marRight w:val="0"/>
      <w:marTop w:val="0"/>
      <w:marBottom w:val="0"/>
      <w:divBdr>
        <w:top w:val="none" w:sz="0" w:space="0" w:color="auto"/>
        <w:left w:val="none" w:sz="0" w:space="0" w:color="auto"/>
        <w:bottom w:val="none" w:sz="0" w:space="0" w:color="auto"/>
        <w:right w:val="none" w:sz="0" w:space="0" w:color="auto"/>
      </w:divBdr>
    </w:div>
    <w:div w:id="1420639539">
      <w:bodyDiv w:val="1"/>
      <w:marLeft w:val="0"/>
      <w:marRight w:val="0"/>
      <w:marTop w:val="0"/>
      <w:marBottom w:val="0"/>
      <w:divBdr>
        <w:top w:val="none" w:sz="0" w:space="0" w:color="auto"/>
        <w:left w:val="none" w:sz="0" w:space="0" w:color="auto"/>
        <w:bottom w:val="none" w:sz="0" w:space="0" w:color="auto"/>
        <w:right w:val="none" w:sz="0" w:space="0" w:color="auto"/>
      </w:divBdr>
    </w:div>
    <w:div w:id="1630165232">
      <w:bodyDiv w:val="1"/>
      <w:marLeft w:val="0"/>
      <w:marRight w:val="0"/>
      <w:marTop w:val="0"/>
      <w:marBottom w:val="0"/>
      <w:divBdr>
        <w:top w:val="none" w:sz="0" w:space="0" w:color="auto"/>
        <w:left w:val="none" w:sz="0" w:space="0" w:color="auto"/>
        <w:bottom w:val="none" w:sz="0" w:space="0" w:color="auto"/>
        <w:right w:val="none" w:sz="0" w:space="0" w:color="auto"/>
      </w:divBdr>
    </w:div>
    <w:div w:id="1729457649">
      <w:bodyDiv w:val="1"/>
      <w:marLeft w:val="0"/>
      <w:marRight w:val="0"/>
      <w:marTop w:val="0"/>
      <w:marBottom w:val="0"/>
      <w:divBdr>
        <w:top w:val="none" w:sz="0" w:space="0" w:color="auto"/>
        <w:left w:val="none" w:sz="0" w:space="0" w:color="auto"/>
        <w:bottom w:val="none" w:sz="0" w:space="0" w:color="auto"/>
        <w:right w:val="none" w:sz="0" w:space="0" w:color="auto"/>
      </w:divBdr>
      <w:divsChild>
        <w:div w:id="362636054">
          <w:marLeft w:val="0"/>
          <w:marRight w:val="0"/>
          <w:marTop w:val="0"/>
          <w:marBottom w:val="0"/>
          <w:divBdr>
            <w:top w:val="none" w:sz="0" w:space="0" w:color="auto"/>
            <w:left w:val="none" w:sz="0" w:space="0" w:color="auto"/>
            <w:bottom w:val="none" w:sz="0" w:space="0" w:color="auto"/>
            <w:right w:val="none" w:sz="0" w:space="0" w:color="auto"/>
          </w:divBdr>
          <w:divsChild>
            <w:div w:id="15912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689482">
      <w:bodyDiv w:val="1"/>
      <w:marLeft w:val="0"/>
      <w:marRight w:val="0"/>
      <w:marTop w:val="0"/>
      <w:marBottom w:val="0"/>
      <w:divBdr>
        <w:top w:val="none" w:sz="0" w:space="0" w:color="auto"/>
        <w:left w:val="none" w:sz="0" w:space="0" w:color="auto"/>
        <w:bottom w:val="none" w:sz="0" w:space="0" w:color="auto"/>
        <w:right w:val="none" w:sz="0" w:space="0" w:color="auto"/>
      </w:divBdr>
    </w:div>
    <w:div w:id="1812139963">
      <w:bodyDiv w:val="1"/>
      <w:marLeft w:val="0"/>
      <w:marRight w:val="0"/>
      <w:marTop w:val="0"/>
      <w:marBottom w:val="0"/>
      <w:divBdr>
        <w:top w:val="none" w:sz="0" w:space="0" w:color="auto"/>
        <w:left w:val="none" w:sz="0" w:space="0" w:color="auto"/>
        <w:bottom w:val="none" w:sz="0" w:space="0" w:color="auto"/>
        <w:right w:val="none" w:sz="0" w:space="0" w:color="auto"/>
      </w:divBdr>
      <w:divsChild>
        <w:div w:id="1388189183">
          <w:marLeft w:val="0"/>
          <w:marRight w:val="0"/>
          <w:marTop w:val="0"/>
          <w:marBottom w:val="0"/>
          <w:divBdr>
            <w:top w:val="none" w:sz="0" w:space="0" w:color="auto"/>
            <w:left w:val="none" w:sz="0" w:space="0" w:color="auto"/>
            <w:bottom w:val="none" w:sz="0" w:space="0" w:color="auto"/>
            <w:right w:val="none" w:sz="0" w:space="0" w:color="auto"/>
          </w:divBdr>
          <w:divsChild>
            <w:div w:id="2064743922">
              <w:marLeft w:val="0"/>
              <w:marRight w:val="0"/>
              <w:marTop w:val="0"/>
              <w:marBottom w:val="37"/>
              <w:divBdr>
                <w:top w:val="none" w:sz="0" w:space="0" w:color="auto"/>
                <w:left w:val="none" w:sz="0" w:space="0" w:color="auto"/>
                <w:bottom w:val="none" w:sz="0" w:space="0" w:color="auto"/>
                <w:right w:val="none" w:sz="0" w:space="0" w:color="auto"/>
              </w:divBdr>
              <w:divsChild>
                <w:div w:id="91130619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71839979">
      <w:bodyDiv w:val="1"/>
      <w:marLeft w:val="0"/>
      <w:marRight w:val="0"/>
      <w:marTop w:val="0"/>
      <w:marBottom w:val="0"/>
      <w:divBdr>
        <w:top w:val="none" w:sz="0" w:space="0" w:color="auto"/>
        <w:left w:val="none" w:sz="0" w:space="0" w:color="auto"/>
        <w:bottom w:val="none" w:sz="0" w:space="0" w:color="auto"/>
        <w:right w:val="none" w:sz="0" w:space="0" w:color="auto"/>
      </w:divBdr>
    </w:div>
    <w:div w:id="1910115913">
      <w:bodyDiv w:val="1"/>
      <w:marLeft w:val="0"/>
      <w:marRight w:val="0"/>
      <w:marTop w:val="0"/>
      <w:marBottom w:val="0"/>
      <w:divBdr>
        <w:top w:val="none" w:sz="0" w:space="0" w:color="auto"/>
        <w:left w:val="none" w:sz="0" w:space="0" w:color="auto"/>
        <w:bottom w:val="none" w:sz="0" w:space="0" w:color="auto"/>
        <w:right w:val="none" w:sz="0" w:space="0" w:color="auto"/>
      </w:divBdr>
      <w:divsChild>
        <w:div w:id="1258446330">
          <w:marLeft w:val="1166"/>
          <w:marRight w:val="0"/>
          <w:marTop w:val="125"/>
          <w:marBottom w:val="0"/>
          <w:divBdr>
            <w:top w:val="none" w:sz="0" w:space="0" w:color="auto"/>
            <w:left w:val="none" w:sz="0" w:space="0" w:color="auto"/>
            <w:bottom w:val="none" w:sz="0" w:space="0" w:color="auto"/>
            <w:right w:val="none" w:sz="0" w:space="0" w:color="auto"/>
          </w:divBdr>
        </w:div>
        <w:div w:id="1350137777">
          <w:marLeft w:val="1166"/>
          <w:marRight w:val="0"/>
          <w:marTop w:val="125"/>
          <w:marBottom w:val="0"/>
          <w:divBdr>
            <w:top w:val="none" w:sz="0" w:space="0" w:color="auto"/>
            <w:left w:val="none" w:sz="0" w:space="0" w:color="auto"/>
            <w:bottom w:val="none" w:sz="0" w:space="0" w:color="auto"/>
            <w:right w:val="none" w:sz="0" w:space="0" w:color="auto"/>
          </w:divBdr>
        </w:div>
        <w:div w:id="1525904564">
          <w:marLeft w:val="1166"/>
          <w:marRight w:val="0"/>
          <w:marTop w:val="125"/>
          <w:marBottom w:val="0"/>
          <w:divBdr>
            <w:top w:val="none" w:sz="0" w:space="0" w:color="auto"/>
            <w:left w:val="none" w:sz="0" w:space="0" w:color="auto"/>
            <w:bottom w:val="none" w:sz="0" w:space="0" w:color="auto"/>
            <w:right w:val="none" w:sz="0" w:space="0" w:color="auto"/>
          </w:divBdr>
        </w:div>
        <w:div w:id="1669476214">
          <w:marLeft w:val="547"/>
          <w:marRight w:val="0"/>
          <w:marTop w:val="144"/>
          <w:marBottom w:val="0"/>
          <w:divBdr>
            <w:top w:val="none" w:sz="0" w:space="0" w:color="auto"/>
            <w:left w:val="none" w:sz="0" w:space="0" w:color="auto"/>
            <w:bottom w:val="none" w:sz="0" w:space="0" w:color="auto"/>
            <w:right w:val="none" w:sz="0" w:space="0" w:color="auto"/>
          </w:divBdr>
        </w:div>
      </w:divsChild>
    </w:div>
    <w:div w:id="1917013212">
      <w:bodyDiv w:val="1"/>
      <w:marLeft w:val="0"/>
      <w:marRight w:val="0"/>
      <w:marTop w:val="0"/>
      <w:marBottom w:val="0"/>
      <w:divBdr>
        <w:top w:val="none" w:sz="0" w:space="0" w:color="auto"/>
        <w:left w:val="none" w:sz="0" w:space="0" w:color="auto"/>
        <w:bottom w:val="none" w:sz="0" w:space="0" w:color="auto"/>
        <w:right w:val="none" w:sz="0" w:space="0" w:color="auto"/>
      </w:divBdr>
    </w:div>
    <w:div w:id="1929804734">
      <w:bodyDiv w:val="1"/>
      <w:marLeft w:val="0"/>
      <w:marRight w:val="0"/>
      <w:marTop w:val="0"/>
      <w:marBottom w:val="0"/>
      <w:divBdr>
        <w:top w:val="none" w:sz="0" w:space="0" w:color="auto"/>
        <w:left w:val="none" w:sz="0" w:space="0" w:color="auto"/>
        <w:bottom w:val="none" w:sz="0" w:space="0" w:color="auto"/>
        <w:right w:val="none" w:sz="0" w:space="0" w:color="auto"/>
      </w:divBdr>
    </w:div>
    <w:div w:id="1963994578">
      <w:bodyDiv w:val="1"/>
      <w:marLeft w:val="0"/>
      <w:marRight w:val="0"/>
      <w:marTop w:val="0"/>
      <w:marBottom w:val="0"/>
      <w:divBdr>
        <w:top w:val="none" w:sz="0" w:space="0" w:color="auto"/>
        <w:left w:val="none" w:sz="0" w:space="0" w:color="auto"/>
        <w:bottom w:val="none" w:sz="0" w:space="0" w:color="auto"/>
        <w:right w:val="none" w:sz="0" w:space="0" w:color="auto"/>
      </w:divBdr>
    </w:div>
    <w:div w:id="1984581053">
      <w:bodyDiv w:val="1"/>
      <w:marLeft w:val="0"/>
      <w:marRight w:val="0"/>
      <w:marTop w:val="0"/>
      <w:marBottom w:val="0"/>
      <w:divBdr>
        <w:top w:val="none" w:sz="0" w:space="0" w:color="auto"/>
        <w:left w:val="none" w:sz="0" w:space="0" w:color="auto"/>
        <w:bottom w:val="none" w:sz="0" w:space="0" w:color="auto"/>
        <w:right w:val="none" w:sz="0" w:space="0" w:color="auto"/>
      </w:divBdr>
    </w:div>
    <w:div w:id="2012248008">
      <w:bodyDiv w:val="1"/>
      <w:marLeft w:val="0"/>
      <w:marRight w:val="0"/>
      <w:marTop w:val="0"/>
      <w:marBottom w:val="0"/>
      <w:divBdr>
        <w:top w:val="none" w:sz="0" w:space="0" w:color="auto"/>
        <w:left w:val="none" w:sz="0" w:space="0" w:color="auto"/>
        <w:bottom w:val="none" w:sz="0" w:space="0" w:color="auto"/>
        <w:right w:val="none" w:sz="0" w:space="0" w:color="auto"/>
      </w:divBdr>
    </w:div>
    <w:div w:id="2037269302">
      <w:bodyDiv w:val="1"/>
      <w:marLeft w:val="0"/>
      <w:marRight w:val="0"/>
      <w:marTop w:val="0"/>
      <w:marBottom w:val="0"/>
      <w:divBdr>
        <w:top w:val="none" w:sz="0" w:space="0" w:color="auto"/>
        <w:left w:val="none" w:sz="0" w:space="0" w:color="auto"/>
        <w:bottom w:val="none" w:sz="0" w:space="0" w:color="auto"/>
        <w:right w:val="none" w:sz="0" w:space="0" w:color="auto"/>
      </w:divBdr>
    </w:div>
    <w:div w:id="211269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wn.shiyi@huawei.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7DFEB707-61BC-4B91-BA06-D20D75B97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54A01C-DEB4-4124-84B9-699A23BEDC87}">
  <ds:schemaRefs>
    <ds:schemaRef ds:uri="http://schemas.microsoft.com/sharepoint/events"/>
  </ds:schemaRefs>
</ds:datastoreItem>
</file>

<file path=customXml/itemProps3.xml><?xml version="1.0" encoding="utf-8"?>
<ds:datastoreItem xmlns:ds="http://schemas.openxmlformats.org/officeDocument/2006/customXml" ds:itemID="{53FEA847-0B0E-4B5F-AF53-0F7EC582302B}">
  <ds:schemaRefs>
    <ds:schemaRef ds:uri="http://schemas.microsoft.com/office/2006/metadata/longProperties"/>
  </ds:schemaRefs>
</ds:datastoreItem>
</file>

<file path=customXml/itemProps4.xml><?xml version="1.0" encoding="utf-8"?>
<ds:datastoreItem xmlns:ds="http://schemas.openxmlformats.org/officeDocument/2006/customXml" ds:itemID="{F7567DCB-1FF5-41F3-ACE1-327C6F4751AE}">
  <ds:schemaRefs>
    <ds:schemaRef ds:uri="http://schemas.microsoft.com/sharepoint/v3/contenttype/forms"/>
  </ds:schemaRefs>
</ds:datastoreItem>
</file>

<file path=customXml/itemProps5.xml><?xml version="1.0" encoding="utf-8"?>
<ds:datastoreItem xmlns:ds="http://schemas.openxmlformats.org/officeDocument/2006/customXml" ds:itemID="{001E5DDD-A54C-4176-B50C-F704E6B2EE51}">
  <ds:schemaRefs>
    <ds:schemaRef ds:uri="http://schemas.microsoft.com/office/2006/metadata/propertie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232</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1558</CharactersWithSpaces>
  <SharedDoc>false</SharedDoc>
  <HLinks>
    <vt:vector size="12" baseType="variant">
      <vt:variant>
        <vt:i4>6094975</vt:i4>
      </vt:variant>
      <vt:variant>
        <vt:i4>3</vt:i4>
      </vt:variant>
      <vt:variant>
        <vt:i4>0</vt:i4>
      </vt:variant>
      <vt:variant>
        <vt:i4>5</vt:i4>
      </vt:variant>
      <vt:variant>
        <vt:lpwstr>mailto:pengying@catt.cn</vt:lpwstr>
      </vt:variant>
      <vt:variant>
        <vt:lpwstr/>
      </vt:variant>
      <vt:variant>
        <vt:i4>983162</vt:i4>
      </vt:variant>
      <vt:variant>
        <vt:i4>0</vt:i4>
      </vt:variant>
      <vt:variant>
        <vt:i4>0</vt:i4>
      </vt:variant>
      <vt:variant>
        <vt:i4>5</vt:i4>
      </vt:variant>
      <vt:variant>
        <vt:lpwstr>mailto:wn.shiyi@huawei.com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Gaal, Peter</dc:creator>
  <cp:lastModifiedBy>Huawei</cp:lastModifiedBy>
  <cp:revision>3</cp:revision>
  <cp:lastPrinted>2002-04-23T01:10:00Z</cp:lastPrinted>
  <dcterms:created xsi:type="dcterms:W3CDTF">2017-10-13T12:22:00Z</dcterms:created>
  <dcterms:modified xsi:type="dcterms:W3CDTF">2017-10-13T12:23:00Z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H4P5ACNAWDMP-2-5531</vt:lpwstr>
  </property>
  <property fmtid="{D5CDD505-2E9C-101B-9397-08002B2CF9AE}" pid="3" name="_dlc_DocIdItemGuid">
    <vt:lpwstr>f15ea894-57e6-4da9-b9a5-288f764f3055</vt:lpwstr>
  </property>
  <property fmtid="{D5CDD505-2E9C-101B-9397-08002B2CF9AE}" pid="4" name="_dlc_DocIdUrl">
    <vt:lpwstr>https://projects.qualcomm.com/sites/LTED/_layouts/15/DocIdRedir.aspx?ID=H4P5ACNAWDMP-2-5531, H4P5ACNAWDMP-2-5531</vt:lpwstr>
  </property>
  <property fmtid="{D5CDD505-2E9C-101B-9397-08002B2CF9AE}" pid="5" name="_NewReviewCycle">
    <vt:lpwstr/>
  </property>
  <property fmtid="{D5CDD505-2E9C-101B-9397-08002B2CF9AE}" pid="6" name="_2015_ms_pID_725343">
    <vt:lpwstr>(3)RMhpyefTaKRrFuqhIwK9q8YAkqWRKltnc3LoK/2njEBHt8CPogZv+OHeGPyGcxHgJuu6gTXm
dL9CyBMi46zkcDlgifxFrjF9/9A+N4HzMAGdyN6DqnPRn1nOyI4hfBaS0fm6JvsZhcs+4Jti
dfwYCePYtlqtd20NpEPLpSQebyGmhoZg/isKU9THzSdEn+csT59pOaq+3fp8oz/Dr58yeIRy
4t1X/fwjdNkgepdDfG</vt:lpwstr>
  </property>
  <property fmtid="{D5CDD505-2E9C-101B-9397-08002B2CF9AE}" pid="7" name="_2015_ms_pID_725343_00">
    <vt:lpwstr>_2015_ms_pID_725343</vt:lpwstr>
  </property>
  <property fmtid="{D5CDD505-2E9C-101B-9397-08002B2CF9AE}" pid="8" name="_2015_ms_pID_7253431">
    <vt:lpwstr>mwrChhm6W0j32CrFb0vHrPvV/JFCMecTea2HXep1rVRYm1+g7TNrZc
IOmkFR4fech5xMpBniaawAwIeP6/mpDhAHtMbr9lRkD5ud2ZvCqdrC1fpvd58+wMT7OiUhhK
JvOdD5euC7UgFZ8a8pzxiTpQZsgk9WdCbcVNDHqnHfktzyWWwz2o5ERuI0yTLKvozusR8kiF
cBuQayit2XHSlf4NW3sO0CbQrct/Q0ZPgf0R</vt:lpwstr>
  </property>
  <property fmtid="{D5CDD505-2E9C-101B-9397-08002B2CF9AE}" pid="9" name="_2015_ms_pID_7253431_00">
    <vt:lpwstr>_2015_ms_pID_7253431</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1507896377</vt:lpwstr>
  </property>
</Properties>
</file>