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7125F8F4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903E77">
        <w:rPr>
          <w:rFonts w:ascii="Arial" w:hAnsi="Arial" w:cs="Arial" w:hint="eastAsia"/>
          <w:b/>
          <w:bCs/>
          <w:sz w:val="28"/>
          <w:lang w:eastAsia="ja-JP"/>
        </w:rPr>
        <w:t xml:space="preserve">Meeting </w:t>
      </w:r>
      <w:r w:rsidR="00492C30">
        <w:rPr>
          <w:rFonts w:ascii="Arial" w:hAnsi="Arial" w:cs="Arial" w:hint="eastAsia"/>
          <w:b/>
          <w:bCs/>
          <w:sz w:val="28"/>
          <w:lang w:eastAsia="ja-JP"/>
        </w:rPr>
        <w:t>NR</w:t>
      </w:r>
      <w:r w:rsidR="00903E77">
        <w:rPr>
          <w:rFonts w:ascii="Arial" w:hAnsi="Arial" w:cs="Arial"/>
          <w:b/>
          <w:bCs/>
          <w:sz w:val="28"/>
          <w:lang w:eastAsia="ja-JP"/>
        </w:rPr>
        <w:t>#</w:t>
      </w:r>
      <w:r w:rsidR="00492C30">
        <w:rPr>
          <w:rFonts w:ascii="Arial" w:hAnsi="Arial" w:cs="Arial" w:hint="eastAsia"/>
          <w:b/>
          <w:bCs/>
          <w:sz w:val="28"/>
          <w:lang w:eastAsia="ja-JP"/>
        </w:rPr>
        <w:t>3</w:t>
      </w:r>
      <w:r w:rsidR="00903E77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7D26BB">
        <w:rPr>
          <w:rFonts w:ascii="Arial" w:hAnsi="Arial" w:cs="Arial"/>
          <w:b/>
          <w:bCs/>
          <w:sz w:val="28"/>
          <w:lang w:eastAsia="ja-JP"/>
        </w:rPr>
        <w:t>R1-</w:t>
      </w:r>
      <w:r w:rsidR="004E7A65" w:rsidRPr="004E7A65">
        <w:t xml:space="preserve"> </w:t>
      </w:r>
      <w:r w:rsidR="001A6D2E" w:rsidRPr="001A6D2E">
        <w:rPr>
          <w:rFonts w:ascii="Arial" w:hAnsi="Arial" w:cs="Arial"/>
          <w:b/>
          <w:bCs/>
          <w:sz w:val="28"/>
          <w:lang w:eastAsia="ja-JP"/>
        </w:rPr>
        <w:t>1718664</w:t>
      </w:r>
    </w:p>
    <w:p w14:paraId="3D039187" w14:textId="1F973FB0" w:rsidR="001F59A6" w:rsidRDefault="00DC64ED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Prague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Czech Republic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9</w:t>
      </w:r>
      <w:r w:rsidR="00492C30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92C30">
        <w:rPr>
          <w:rFonts w:ascii="Arial" w:hAnsi="Arial" w:cs="Arial"/>
          <w:b/>
          <w:bCs/>
          <w:sz w:val="28"/>
          <w:lang w:val="en-US" w:eastAsia="ja-JP"/>
        </w:rPr>
        <w:t>–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13</w:t>
      </w:r>
      <w:r w:rsidRPr="00DC64ED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92C30">
        <w:rPr>
          <w:rFonts w:ascii="Arial" w:hAnsi="Arial" w:cs="Arial" w:hint="eastAsia"/>
          <w:b/>
          <w:bCs/>
          <w:sz w:val="28"/>
          <w:lang w:val="en-US"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October</w:t>
      </w:r>
      <w:r w:rsidR="00492C3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896625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492C30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5AE6E6D2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37770F">
        <w:rPr>
          <w:rFonts w:ascii="Arial" w:hAnsi="Arial" w:hint="eastAsia"/>
          <w:sz w:val="24"/>
        </w:rPr>
        <w:t>7</w:t>
      </w:r>
      <w:r w:rsidR="00441F0E" w:rsidRPr="007D26BB">
        <w:rPr>
          <w:rFonts w:ascii="Arial" w:hAnsi="Arial" w:hint="eastAsia"/>
          <w:sz w:val="24"/>
        </w:rPr>
        <w:t>.</w:t>
      </w:r>
      <w:r w:rsidR="003E64F3" w:rsidRPr="007D26BB">
        <w:rPr>
          <w:rFonts w:ascii="Arial" w:hAnsi="Arial" w:hint="eastAsia"/>
          <w:sz w:val="24"/>
        </w:rPr>
        <w:t>1</w:t>
      </w:r>
      <w:r w:rsidR="00441F0E" w:rsidRPr="007D26BB">
        <w:rPr>
          <w:rFonts w:ascii="Arial" w:hAnsi="Arial" w:hint="eastAsia"/>
          <w:sz w:val="24"/>
        </w:rPr>
        <w:t>.</w:t>
      </w:r>
      <w:r w:rsidR="009D5149">
        <w:rPr>
          <w:rFonts w:ascii="Arial" w:hAnsi="Arial" w:hint="eastAsia"/>
          <w:sz w:val="24"/>
        </w:rPr>
        <w:t>2</w:t>
      </w:r>
      <w:r w:rsidR="00B27100" w:rsidRPr="007D26BB">
        <w:rPr>
          <w:rFonts w:ascii="Arial" w:hAnsi="Arial" w:hint="eastAsia"/>
          <w:sz w:val="24"/>
        </w:rPr>
        <w:t>.</w:t>
      </w:r>
      <w:r w:rsidR="0037770F">
        <w:rPr>
          <w:rFonts w:ascii="Arial" w:hAnsi="Arial" w:hint="eastAsia"/>
          <w:sz w:val="24"/>
        </w:rPr>
        <w:t>2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26F5FFD0" w:rsidR="001F59A6" w:rsidRPr="00903E77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37770F" w:rsidRPr="0037770F">
        <w:rPr>
          <w:rFonts w:ascii="Arial" w:hAnsi="Arial"/>
          <w:sz w:val="24"/>
        </w:rPr>
        <w:t>Remaining details on remaining minimum system information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FC3024">
      <w:pPr>
        <w:pStyle w:val="10"/>
        <w:numPr>
          <w:ilvl w:val="0"/>
          <w:numId w:val="1"/>
        </w:numPr>
        <w:spacing w:before="0" w:after="0"/>
        <w:rPr>
          <w:rFonts w:eastAsia="ＭＳ 明朝"/>
          <w:lang w:eastAsia="ja-JP"/>
        </w:rPr>
      </w:pPr>
      <w:r w:rsidRPr="00CC27F5">
        <w:t>Introduction</w:t>
      </w:r>
    </w:p>
    <w:p w14:paraId="2B55FDEC" w14:textId="7DBD0B1D" w:rsidR="005C2EDC" w:rsidRDefault="00B27100" w:rsidP="00BA558F">
      <w:pPr>
        <w:pStyle w:val="aa"/>
        <w:spacing w:line="240" w:lineRule="atLeast"/>
      </w:pPr>
      <w:r>
        <w:rPr>
          <w:rFonts w:hint="eastAsia"/>
        </w:rPr>
        <w:t>RAN1</w:t>
      </w:r>
      <w:r w:rsidR="00390448">
        <w:rPr>
          <w:rFonts w:hint="eastAsia"/>
        </w:rPr>
        <w:t xml:space="preserve"> </w:t>
      </w:r>
      <w:r w:rsidR="00561954">
        <w:rPr>
          <w:rFonts w:hint="eastAsia"/>
        </w:rPr>
        <w:t xml:space="preserve">made </w:t>
      </w:r>
      <w:r w:rsidR="005C2EDC">
        <w:rPr>
          <w:rFonts w:hint="eastAsia"/>
        </w:rPr>
        <w:t xml:space="preserve">the following </w:t>
      </w:r>
      <w:r w:rsidR="00DC64ED">
        <w:rPr>
          <w:rFonts w:hint="eastAsia"/>
        </w:rPr>
        <w:t>agreement</w:t>
      </w:r>
      <w:r w:rsidR="00D960DC">
        <w:fldChar w:fldCharType="begin"/>
      </w:r>
      <w:r w:rsidR="00D960DC">
        <w:instrText xml:space="preserve"> </w:instrText>
      </w:r>
      <w:r w:rsidR="00D960DC">
        <w:rPr>
          <w:rFonts w:hint="eastAsia"/>
        </w:rPr>
        <w:instrText>REF _Ref470773334 \r \h</w:instrText>
      </w:r>
      <w:r w:rsidR="00D960DC">
        <w:instrText xml:space="preserve"> </w:instrText>
      </w:r>
      <w:r w:rsidR="00D960DC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2EAA7976" w14:textId="3EABE38E" w:rsidR="00875C4A" w:rsidRDefault="00875C4A" w:rsidP="00875C4A">
            <w:pPr>
              <w:spacing w:afterLines="0" w:after="0" w:line="0" w:lineRule="atLeast"/>
              <w:rPr>
                <w:b/>
                <w:szCs w:val="20"/>
                <w:u w:val="single"/>
              </w:rPr>
            </w:pPr>
            <w:r>
              <w:rPr>
                <w:rFonts w:hint="eastAsia"/>
                <w:b/>
                <w:szCs w:val="20"/>
                <w:u w:val="single"/>
              </w:rPr>
              <w:t>RAN1#88bis</w:t>
            </w:r>
          </w:p>
          <w:p w14:paraId="5F3CEF94" w14:textId="77777777" w:rsidR="00875C4A" w:rsidRPr="002D7E24" w:rsidRDefault="00875C4A" w:rsidP="00875C4A">
            <w:pPr>
              <w:spacing w:afterLines="0" w:after="0"/>
              <w:rPr>
                <w:highlight w:val="yellow"/>
                <w:u w:val="single"/>
                <w:lang w:val="en-US"/>
              </w:rPr>
            </w:pPr>
            <w:r w:rsidRPr="00016E9D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3FBFF222" w14:textId="77777777" w:rsidR="00875C4A" w:rsidRPr="002D7E24" w:rsidRDefault="00875C4A" w:rsidP="00875C4A">
            <w:pPr>
              <w:widowControl/>
              <w:numPr>
                <w:ilvl w:val="0"/>
                <w:numId w:val="46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2D7E24">
              <w:rPr>
                <w:lang w:val="en-US"/>
              </w:rPr>
              <w:t>NR-PDSCH carrying the remaining minimum system information is scheduled using NR-PDCCH.</w:t>
            </w:r>
          </w:p>
          <w:p w14:paraId="41B8D55F" w14:textId="77777777" w:rsidR="00875C4A" w:rsidRDefault="00875C4A" w:rsidP="00875C4A">
            <w:pPr>
              <w:widowControl/>
              <w:numPr>
                <w:ilvl w:val="0"/>
                <w:numId w:val="46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2D7E24">
              <w:rPr>
                <w:lang w:val="en-US"/>
              </w:rPr>
              <w:t xml:space="preserve">NR-PBCH provides </w:t>
            </w:r>
            <w:r>
              <w:rPr>
                <w:rFonts w:hint="eastAsia"/>
                <w:lang w:val="en-US"/>
              </w:rPr>
              <w:t xml:space="preserve">configuration </w:t>
            </w:r>
            <w:r w:rsidRPr="002D7E24">
              <w:rPr>
                <w:lang w:val="en-US"/>
              </w:rPr>
              <w:t>information for the NR-PDCCH scheduling the NR-PDSCH carrying the remain</w:t>
            </w:r>
            <w:r>
              <w:rPr>
                <w:lang w:val="en-US"/>
              </w:rPr>
              <w:t>ing minimum system information</w:t>
            </w:r>
          </w:p>
          <w:p w14:paraId="2CC19924" w14:textId="1507182F" w:rsidR="000223B2" w:rsidRPr="00913660" w:rsidRDefault="00875C4A" w:rsidP="00913660">
            <w:pPr>
              <w:widowControl/>
              <w:numPr>
                <w:ilvl w:val="1"/>
                <w:numId w:val="4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FFS if a part of configuration information can be derived by specification</w:t>
            </w:r>
          </w:p>
        </w:tc>
      </w:tr>
    </w:tbl>
    <w:p w14:paraId="7DDC992D" w14:textId="75005E20" w:rsidR="005C2EDC" w:rsidRPr="001D7FDC" w:rsidRDefault="00E447F0" w:rsidP="00BA558F">
      <w:pPr>
        <w:pStyle w:val="aa"/>
        <w:spacing w:line="240" w:lineRule="auto"/>
        <w:ind w:firstLineChars="0" w:firstLine="0"/>
      </w:pPr>
      <w:r w:rsidRPr="0016434C">
        <w:rPr>
          <w:rFonts w:hint="eastAsia"/>
        </w:rPr>
        <w:t>In this contribution,</w:t>
      </w:r>
      <w:r w:rsidR="0030339E">
        <w:rPr>
          <w:rFonts w:hint="eastAsia"/>
        </w:rPr>
        <w:t xml:space="preserve"> we provide our views regarding QCL assumption </w:t>
      </w:r>
      <w:r w:rsidR="0030339E">
        <w:t>and</w:t>
      </w:r>
      <w:r w:rsidR="0030339E">
        <w:rPr>
          <w:rFonts w:hint="eastAsia"/>
        </w:rPr>
        <w:t xml:space="preserve"> CORESET configuration.</w:t>
      </w:r>
    </w:p>
    <w:p w14:paraId="4ACEFFE9" w14:textId="69F9BF90" w:rsidR="00FA0650" w:rsidRPr="00FA0650" w:rsidRDefault="00347432" w:rsidP="004B4622">
      <w:pPr>
        <w:pStyle w:val="10"/>
        <w:numPr>
          <w:ilvl w:val="0"/>
          <w:numId w:val="1"/>
        </w:numPr>
        <w:snapToGrid w:val="0"/>
        <w:spacing w:beforeLines="50" w:before="180" w:afterLines="50" w:line="240" w:lineRule="atLeast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Discussion</w:t>
      </w:r>
    </w:p>
    <w:p w14:paraId="6279E57D" w14:textId="7965DED3" w:rsidR="001E1824" w:rsidRPr="00672266" w:rsidRDefault="001E1824" w:rsidP="00A00552">
      <w:pPr>
        <w:pStyle w:val="aa"/>
        <w:spacing w:afterLines="0" w:after="0" w:line="240" w:lineRule="auto"/>
        <w:ind w:firstLineChars="0" w:firstLine="0"/>
        <w:rPr>
          <w:b/>
          <w:u w:val="single"/>
        </w:rPr>
      </w:pPr>
      <w:r w:rsidRPr="00672266">
        <w:rPr>
          <w:b/>
          <w:sz w:val="24"/>
          <w:u w:val="single"/>
        </w:rPr>
        <w:t>QCL assumption</w:t>
      </w:r>
    </w:p>
    <w:p w14:paraId="2DAB04A0" w14:textId="77777777" w:rsidR="00A00552" w:rsidRPr="000223B2" w:rsidRDefault="00A00552" w:rsidP="00A00552">
      <w:pPr>
        <w:pStyle w:val="aa"/>
        <w:spacing w:afterLines="0" w:after="0" w:line="240" w:lineRule="auto"/>
        <w:ind w:firstLineChars="0" w:firstLine="0"/>
      </w:pPr>
      <w:r>
        <w:rPr>
          <w:rFonts w:hint="eastAsia"/>
        </w:rPr>
        <w:t>Regarding QCL assumption for RMSI transmission, the following alternatives could be considered.</w:t>
      </w:r>
    </w:p>
    <w:p w14:paraId="14DD3490" w14:textId="3F579A96" w:rsidR="00A00552" w:rsidRPr="000A08CA" w:rsidRDefault="00A00552" w:rsidP="00A00552">
      <w:pPr>
        <w:pStyle w:val="aa"/>
        <w:spacing w:afterLines="0" w:after="0" w:line="240" w:lineRule="auto"/>
        <w:ind w:leftChars="100" w:left="210" w:firstLineChars="0" w:firstLine="0"/>
        <w:rPr>
          <w:u w:val="single"/>
        </w:rPr>
      </w:pPr>
      <w:r w:rsidRPr="000A08CA">
        <w:rPr>
          <w:rFonts w:hint="eastAsia"/>
          <w:b/>
          <w:u w:val="single"/>
        </w:rPr>
        <w:t>Alt 1</w:t>
      </w:r>
      <w:r w:rsidRPr="000A08CA">
        <w:rPr>
          <w:rFonts w:hint="eastAsia"/>
          <w:u w:val="single"/>
        </w:rPr>
        <w:t>: the UE always assume</w:t>
      </w:r>
      <w:r w:rsidR="00694FDA">
        <w:rPr>
          <w:u w:val="single"/>
        </w:rPr>
        <w:t>s</w:t>
      </w:r>
      <w:r w:rsidRPr="000A08CA">
        <w:rPr>
          <w:rFonts w:hint="eastAsia"/>
          <w:u w:val="single"/>
        </w:rPr>
        <w:t xml:space="preserve"> the DMRS of PDCCH/PDSCH for RMSI is </w:t>
      </w:r>
      <w:proofErr w:type="spellStart"/>
      <w:r w:rsidRPr="000A08CA">
        <w:rPr>
          <w:rFonts w:hint="eastAsia"/>
          <w:u w:val="single"/>
        </w:rPr>
        <w:t>QCLed</w:t>
      </w:r>
      <w:proofErr w:type="spellEnd"/>
      <w:r w:rsidRPr="000A08CA">
        <w:rPr>
          <w:rFonts w:hint="eastAsia"/>
          <w:u w:val="single"/>
        </w:rPr>
        <w:t xml:space="preserve"> with the corresponding SS block</w:t>
      </w:r>
    </w:p>
    <w:p w14:paraId="053621E7" w14:textId="05456C85" w:rsidR="00A00552" w:rsidRPr="000A08CA" w:rsidRDefault="00A00552" w:rsidP="00A00552">
      <w:pPr>
        <w:pStyle w:val="aa"/>
        <w:spacing w:afterLines="0" w:after="0" w:line="240" w:lineRule="auto"/>
        <w:ind w:leftChars="100" w:left="210" w:firstLineChars="0" w:firstLine="0"/>
        <w:rPr>
          <w:u w:val="single"/>
        </w:rPr>
      </w:pPr>
      <w:r w:rsidRPr="000A08CA">
        <w:rPr>
          <w:rFonts w:hint="eastAsia"/>
          <w:b/>
          <w:u w:val="single"/>
        </w:rPr>
        <w:t>Alt 2</w:t>
      </w:r>
      <w:r w:rsidRPr="000A08CA">
        <w:rPr>
          <w:rFonts w:hint="eastAsia"/>
          <w:u w:val="single"/>
        </w:rPr>
        <w:t>: The network indicate</w:t>
      </w:r>
      <w:r w:rsidR="00694FDA">
        <w:rPr>
          <w:u w:val="single"/>
        </w:rPr>
        <w:t>s</w:t>
      </w:r>
      <w:r w:rsidRPr="000A08CA">
        <w:rPr>
          <w:rFonts w:hint="eastAsia"/>
          <w:u w:val="single"/>
        </w:rPr>
        <w:t xml:space="preserve"> whether </w:t>
      </w:r>
      <w:r w:rsidR="00694FDA">
        <w:rPr>
          <w:u w:val="single"/>
        </w:rPr>
        <w:t xml:space="preserve">the </w:t>
      </w:r>
      <w:r w:rsidRPr="000A08CA">
        <w:rPr>
          <w:rFonts w:hint="eastAsia"/>
          <w:u w:val="single"/>
        </w:rPr>
        <w:t xml:space="preserve">SS block and DMRS of PDCCH/PDSCH for RMSI in CORESET indicated by PBCH in the SS block is </w:t>
      </w:r>
      <w:proofErr w:type="spellStart"/>
      <w:r w:rsidRPr="000A08CA">
        <w:rPr>
          <w:rFonts w:hint="eastAsia"/>
          <w:u w:val="single"/>
        </w:rPr>
        <w:t>QCLed</w:t>
      </w:r>
      <w:proofErr w:type="spellEnd"/>
      <w:r w:rsidRPr="000A08CA">
        <w:rPr>
          <w:rFonts w:hint="eastAsia"/>
          <w:u w:val="single"/>
        </w:rPr>
        <w:t xml:space="preserve"> or not to the UE</w:t>
      </w:r>
    </w:p>
    <w:p w14:paraId="08BF4721" w14:textId="0314EB71" w:rsidR="00A00552" w:rsidRPr="00E36A1E" w:rsidRDefault="00A00552" w:rsidP="00A00552">
      <w:pPr>
        <w:pStyle w:val="aa"/>
        <w:spacing w:afterLines="0" w:after="0" w:line="240" w:lineRule="auto"/>
        <w:ind w:firstLineChars="0" w:firstLine="0"/>
      </w:pPr>
      <w:r>
        <w:rPr>
          <w:rFonts w:hint="eastAsia"/>
        </w:rPr>
        <w:t xml:space="preserve">Alt 2 could allow flexible beam deployment. For example, RMSI transmission could use </w:t>
      </w:r>
      <w:r w:rsidR="00694FDA">
        <w:t xml:space="preserve">a </w:t>
      </w:r>
      <w:r>
        <w:rPr>
          <w:rFonts w:hint="eastAsia"/>
        </w:rPr>
        <w:t xml:space="preserve">wider beam than </w:t>
      </w:r>
      <w:r w:rsidR="00694FDA">
        <w:t xml:space="preserve">the </w:t>
      </w:r>
      <w:r>
        <w:rPr>
          <w:rFonts w:hint="eastAsia"/>
        </w:rPr>
        <w:t xml:space="preserve">SS block transmission so that </w:t>
      </w:r>
      <w:r w:rsidR="00694FDA">
        <w:t xml:space="preserve">transmitted </w:t>
      </w:r>
      <w:r>
        <w:rPr>
          <w:rFonts w:hint="eastAsia"/>
        </w:rPr>
        <w:t xml:space="preserve">RMSI could be shared between multiple SS blocks. </w:t>
      </w:r>
      <w:r w:rsidR="00694FDA">
        <w:t>This</w:t>
      </w:r>
      <w:r w:rsidR="00694FDA">
        <w:rPr>
          <w:rFonts w:hint="eastAsia"/>
        </w:rPr>
        <w:t xml:space="preserve"> </w:t>
      </w:r>
      <w:r>
        <w:rPr>
          <w:rFonts w:hint="eastAsia"/>
        </w:rPr>
        <w:t xml:space="preserve">could </w:t>
      </w:r>
      <w:r w:rsidR="00694FDA">
        <w:t>reduce the</w:t>
      </w:r>
      <w:r>
        <w:rPr>
          <w:rFonts w:hint="eastAsia"/>
        </w:rPr>
        <w:t xml:space="preserve"> overhead </w:t>
      </w:r>
      <w:r w:rsidR="00694FDA">
        <w:t>arising from multiple</w:t>
      </w:r>
      <w:r>
        <w:rPr>
          <w:rFonts w:hint="eastAsia"/>
        </w:rPr>
        <w:t xml:space="preserve"> RMSI transmission</w:t>
      </w:r>
      <w:r w:rsidR="00694FDA">
        <w:t>s</w:t>
      </w:r>
      <w:r>
        <w:rPr>
          <w:rFonts w:hint="eastAsia"/>
        </w:rPr>
        <w:t xml:space="preserve"> </w:t>
      </w:r>
      <w:r w:rsidR="00694FDA">
        <w:t>when</w:t>
      </w:r>
      <w:r>
        <w:rPr>
          <w:rFonts w:hint="eastAsia"/>
        </w:rPr>
        <w:t xml:space="preserve"> beam sweeping. However, Alt 2 brings some drawbacks. </w:t>
      </w:r>
      <w:r w:rsidR="00694FDA">
        <w:t>The QCL i</w:t>
      </w:r>
      <w:r w:rsidR="00694FDA">
        <w:rPr>
          <w:rFonts w:hint="eastAsia"/>
        </w:rPr>
        <w:t xml:space="preserve">ndication </w:t>
      </w:r>
      <w:r w:rsidR="00694FDA">
        <w:t>increases the</w:t>
      </w:r>
      <w:r>
        <w:rPr>
          <w:rFonts w:hint="eastAsia"/>
        </w:rPr>
        <w:t xml:space="preserve"> PBCH payload </w:t>
      </w:r>
      <w:r w:rsidR="00694FDA">
        <w:t>and so may cause a decrease in</w:t>
      </w:r>
      <w:r>
        <w:rPr>
          <w:rFonts w:hint="eastAsia"/>
        </w:rPr>
        <w:t xml:space="preserve"> PBCH coverage. </w:t>
      </w:r>
      <w:r>
        <w:t>I</w:t>
      </w:r>
      <w:r>
        <w:rPr>
          <w:rFonts w:hint="eastAsia"/>
        </w:rPr>
        <w:t xml:space="preserve">n </w:t>
      </w:r>
      <w:r>
        <w:t>addition</w:t>
      </w:r>
      <w:r>
        <w:rPr>
          <w:rFonts w:hint="eastAsia"/>
        </w:rPr>
        <w:t xml:space="preserve">, if RMSI and </w:t>
      </w:r>
      <w:r w:rsidR="00694FDA">
        <w:t xml:space="preserve">the </w:t>
      </w:r>
      <w:r>
        <w:rPr>
          <w:rFonts w:hint="eastAsia"/>
        </w:rPr>
        <w:t>corresponding SS block use different beam</w:t>
      </w:r>
      <w:r w:rsidR="00694FDA">
        <w:t>s</w:t>
      </w:r>
      <w:r>
        <w:rPr>
          <w:rFonts w:hint="eastAsia"/>
        </w:rPr>
        <w:t xml:space="preserve">, it may be </w:t>
      </w:r>
      <w:r w:rsidR="00694FDA">
        <w:t>n</w:t>
      </w:r>
      <w:r w:rsidR="001A6D2E">
        <w:rPr>
          <w:rFonts w:hint="eastAsia"/>
        </w:rPr>
        <w:t>e</w:t>
      </w:r>
      <w:r w:rsidR="00694FDA">
        <w:t>cessary</w:t>
      </w:r>
      <w:r w:rsidR="00694FDA">
        <w:rPr>
          <w:rFonts w:hint="eastAsia"/>
        </w:rPr>
        <w:t xml:space="preserve"> </w:t>
      </w:r>
      <w:r>
        <w:rPr>
          <w:rFonts w:hint="eastAsia"/>
        </w:rPr>
        <w:t xml:space="preserve">to introduce additional RS (e.g. tracking RS) in order to receive PDCCH/PDSCH for RMSI. </w:t>
      </w:r>
      <w:r w:rsidR="00694FDA">
        <w:t xml:space="preserve">This </w:t>
      </w:r>
      <w:r>
        <w:rPr>
          <w:rFonts w:hint="eastAsia"/>
        </w:rPr>
        <w:t xml:space="preserve">brings additional overhead. </w:t>
      </w:r>
      <w:r w:rsidR="00694FDA">
        <w:t>There is therefore very little</w:t>
      </w:r>
      <w:r>
        <w:rPr>
          <w:rFonts w:hint="eastAsia"/>
        </w:rPr>
        <w:t xml:space="preserve"> benefit </w:t>
      </w:r>
      <w:r w:rsidR="00694FDA">
        <w:t>in</w:t>
      </w:r>
      <w:r w:rsidR="00694FDA">
        <w:rPr>
          <w:rFonts w:hint="eastAsia"/>
        </w:rPr>
        <w:t xml:space="preserve"> indicati</w:t>
      </w:r>
      <w:r w:rsidR="00694FDA">
        <w:t>ng</w:t>
      </w:r>
      <w:r w:rsidR="00694FDA">
        <w:rPr>
          <w:rFonts w:hint="eastAsia"/>
        </w:rPr>
        <w:t xml:space="preserve"> </w:t>
      </w:r>
      <w:r w:rsidR="00694FDA">
        <w:t>the</w:t>
      </w:r>
      <w:r w:rsidR="00694FDA">
        <w:rPr>
          <w:rFonts w:hint="eastAsia"/>
        </w:rPr>
        <w:t xml:space="preserve"> </w:t>
      </w:r>
      <w:r>
        <w:rPr>
          <w:rFonts w:hint="eastAsia"/>
        </w:rPr>
        <w:t>QCL. Therefore, taking simpler UE implementation into account, we prefer alt 1.</w:t>
      </w:r>
    </w:p>
    <w:p w14:paraId="2D1876E9" w14:textId="6D60E29D" w:rsidR="00A00552" w:rsidRPr="00AC70F9" w:rsidRDefault="00A00552" w:rsidP="00A00552">
      <w:pPr>
        <w:rPr>
          <w:b/>
        </w:rPr>
      </w:pPr>
      <w:r w:rsidRPr="00AC70F9">
        <w:rPr>
          <w:b/>
        </w:rPr>
        <w:t>P</w:t>
      </w:r>
      <w:r w:rsidRPr="00AC70F9">
        <w:rPr>
          <w:rFonts w:hint="eastAsia"/>
          <w:b/>
        </w:rPr>
        <w:t xml:space="preserve">roposal </w:t>
      </w:r>
      <w:r w:rsidR="00135277">
        <w:rPr>
          <w:rFonts w:hint="eastAsia"/>
          <w:b/>
        </w:rPr>
        <w:t>1</w:t>
      </w:r>
      <w:r w:rsidRPr="00AC70F9">
        <w:rPr>
          <w:rFonts w:hint="eastAsia"/>
          <w:b/>
        </w:rPr>
        <w:t xml:space="preserve">: UE </w:t>
      </w:r>
      <w:r w:rsidR="00694FDA">
        <w:rPr>
          <w:b/>
        </w:rPr>
        <w:t xml:space="preserve">shall </w:t>
      </w:r>
      <w:r w:rsidR="001A6D2E">
        <w:rPr>
          <w:rFonts w:hint="eastAsia"/>
          <w:b/>
        </w:rPr>
        <w:t xml:space="preserve">always </w:t>
      </w:r>
      <w:r w:rsidRPr="00AC70F9">
        <w:rPr>
          <w:rFonts w:hint="eastAsia"/>
          <w:b/>
        </w:rPr>
        <w:t xml:space="preserve">assume </w:t>
      </w:r>
      <w:r w:rsidR="00694FDA">
        <w:rPr>
          <w:b/>
        </w:rPr>
        <w:t xml:space="preserve">that </w:t>
      </w:r>
      <w:r w:rsidRPr="00AC70F9">
        <w:rPr>
          <w:rFonts w:hint="eastAsia"/>
          <w:b/>
        </w:rPr>
        <w:t xml:space="preserve">the DMRS of NR-PDCCH and NR-PDSCH for RMSI is </w:t>
      </w:r>
      <w:proofErr w:type="spellStart"/>
      <w:r w:rsidRPr="00AC70F9">
        <w:rPr>
          <w:rFonts w:hint="eastAsia"/>
          <w:b/>
        </w:rPr>
        <w:t>QCLed</w:t>
      </w:r>
      <w:proofErr w:type="spellEnd"/>
      <w:r w:rsidRPr="00AC70F9">
        <w:rPr>
          <w:rFonts w:hint="eastAsia"/>
          <w:b/>
        </w:rPr>
        <w:t xml:space="preserve"> with the corresponding SS block.</w:t>
      </w:r>
    </w:p>
    <w:p w14:paraId="6A51E0FC" w14:textId="77777777" w:rsidR="00F52F79" w:rsidRDefault="00F52F79" w:rsidP="00135277">
      <w:pPr>
        <w:pStyle w:val="aa"/>
        <w:spacing w:afterLines="0" w:after="0" w:line="240" w:lineRule="auto"/>
        <w:ind w:firstLineChars="0" w:firstLine="0"/>
      </w:pPr>
    </w:p>
    <w:p w14:paraId="54222C81" w14:textId="3E122143" w:rsidR="001E1824" w:rsidRPr="00672266" w:rsidRDefault="001E1824" w:rsidP="00135277">
      <w:pPr>
        <w:pStyle w:val="aa"/>
        <w:spacing w:afterLines="0" w:after="0" w:line="240" w:lineRule="auto"/>
        <w:ind w:firstLineChars="0" w:firstLine="0"/>
        <w:rPr>
          <w:b/>
          <w:u w:val="single"/>
        </w:rPr>
      </w:pPr>
      <w:r w:rsidRPr="00672266">
        <w:rPr>
          <w:b/>
          <w:sz w:val="24"/>
          <w:u w:val="single"/>
        </w:rPr>
        <w:lastRenderedPageBreak/>
        <w:t>CORESET configuration</w:t>
      </w:r>
    </w:p>
    <w:p w14:paraId="31C925C9" w14:textId="3B79B75A" w:rsidR="00135277" w:rsidRDefault="00694FDA" w:rsidP="00135277">
      <w:pPr>
        <w:pStyle w:val="aa"/>
        <w:spacing w:afterLines="0" w:after="0" w:line="240" w:lineRule="auto"/>
        <w:ind w:firstLineChars="0" w:firstLine="0"/>
      </w:pPr>
      <w:r>
        <w:t xml:space="preserve">At </w:t>
      </w:r>
      <w:r w:rsidR="00135277">
        <w:rPr>
          <w:rFonts w:hint="eastAsia"/>
        </w:rPr>
        <w:t xml:space="preserve">RAN1#88bis, it was agreed that PBCH provides CORESET configuration for RMSI. </w:t>
      </w:r>
      <w:r w:rsidR="00135277">
        <w:t>T</w:t>
      </w:r>
      <w:r w:rsidR="00135277">
        <w:rPr>
          <w:rFonts w:hint="eastAsia"/>
        </w:rPr>
        <w:t xml:space="preserve">hen, there are two </w:t>
      </w:r>
      <w:r w:rsidR="00135277">
        <w:t>alternatives</w:t>
      </w:r>
      <w:r w:rsidR="00135277">
        <w:rPr>
          <w:rFonts w:hint="eastAsia"/>
        </w:rPr>
        <w:t xml:space="preserve"> regarding CORESET configuration.</w:t>
      </w:r>
    </w:p>
    <w:p w14:paraId="0CBB6F8E" w14:textId="477BBD4E" w:rsidR="00135277" w:rsidRPr="000A08CA" w:rsidRDefault="00135277" w:rsidP="00135277">
      <w:pPr>
        <w:pStyle w:val="aa"/>
        <w:spacing w:afterLines="0" w:after="0" w:line="240" w:lineRule="auto"/>
        <w:ind w:leftChars="100" w:left="210" w:firstLineChars="0" w:firstLine="0"/>
        <w:rPr>
          <w:u w:val="single"/>
        </w:rPr>
      </w:pPr>
      <w:r w:rsidRPr="000A08CA">
        <w:rPr>
          <w:b/>
          <w:u w:val="single"/>
        </w:rPr>
        <w:t>A</w:t>
      </w:r>
      <w:r w:rsidRPr="000A08CA">
        <w:rPr>
          <w:rFonts w:hint="eastAsia"/>
          <w:b/>
          <w:u w:val="single"/>
        </w:rPr>
        <w:t>lt 1</w:t>
      </w:r>
      <w:r w:rsidRPr="000A08CA">
        <w:rPr>
          <w:rFonts w:hint="eastAsia"/>
          <w:u w:val="single"/>
        </w:rPr>
        <w:t xml:space="preserve">: </w:t>
      </w:r>
      <w:r w:rsidR="00694FDA">
        <w:rPr>
          <w:u w:val="single"/>
        </w:rPr>
        <w:t>the</w:t>
      </w:r>
      <w:r w:rsidR="00694FDA" w:rsidRPr="000A08CA">
        <w:rPr>
          <w:rFonts w:hint="eastAsia"/>
          <w:u w:val="single"/>
        </w:rPr>
        <w:t xml:space="preserve"> </w:t>
      </w:r>
      <w:r w:rsidRPr="000A08CA">
        <w:rPr>
          <w:rFonts w:hint="eastAsia"/>
          <w:u w:val="single"/>
        </w:rPr>
        <w:t xml:space="preserve">MIBs in different SS blocks within </w:t>
      </w:r>
      <w:r w:rsidR="00694FDA">
        <w:rPr>
          <w:u w:val="single"/>
        </w:rPr>
        <w:t xml:space="preserve">the </w:t>
      </w:r>
      <w:r w:rsidRPr="000A08CA">
        <w:rPr>
          <w:rFonts w:hint="eastAsia"/>
          <w:u w:val="single"/>
        </w:rPr>
        <w:t>SS burst set indicate</w:t>
      </w:r>
      <w:r w:rsidR="00694FDA">
        <w:rPr>
          <w:u w:val="single"/>
        </w:rPr>
        <w:t>s</w:t>
      </w:r>
      <w:r w:rsidRPr="000A08CA">
        <w:rPr>
          <w:rFonts w:hint="eastAsia"/>
          <w:u w:val="single"/>
        </w:rPr>
        <w:t xml:space="preserve"> common information for CORESET configuration.</w:t>
      </w:r>
    </w:p>
    <w:p w14:paraId="0DB364C5" w14:textId="711A295B" w:rsidR="00135277" w:rsidRPr="000A08CA" w:rsidRDefault="00135277" w:rsidP="00135277">
      <w:pPr>
        <w:pStyle w:val="aa"/>
        <w:spacing w:afterLines="0" w:after="0" w:line="240" w:lineRule="auto"/>
        <w:ind w:leftChars="100" w:left="210" w:firstLineChars="0" w:firstLine="0"/>
        <w:rPr>
          <w:u w:val="single"/>
        </w:rPr>
      </w:pPr>
      <w:r w:rsidRPr="000A08CA">
        <w:rPr>
          <w:b/>
          <w:u w:val="single"/>
        </w:rPr>
        <w:t>A</w:t>
      </w:r>
      <w:r w:rsidRPr="000A08CA">
        <w:rPr>
          <w:rFonts w:hint="eastAsia"/>
          <w:b/>
          <w:u w:val="single"/>
        </w:rPr>
        <w:t>lt 2</w:t>
      </w:r>
      <w:r w:rsidRPr="000A08CA">
        <w:rPr>
          <w:rFonts w:hint="eastAsia"/>
          <w:u w:val="single"/>
        </w:rPr>
        <w:t xml:space="preserve">: </w:t>
      </w:r>
      <w:r w:rsidR="00694FDA">
        <w:rPr>
          <w:u w:val="single"/>
        </w:rPr>
        <w:t>the</w:t>
      </w:r>
      <w:r w:rsidR="00694FDA" w:rsidRPr="000A08CA">
        <w:rPr>
          <w:rFonts w:hint="eastAsia"/>
          <w:u w:val="single"/>
        </w:rPr>
        <w:t xml:space="preserve"> </w:t>
      </w:r>
      <w:r w:rsidRPr="000A08CA">
        <w:rPr>
          <w:rFonts w:hint="eastAsia"/>
          <w:u w:val="single"/>
        </w:rPr>
        <w:t xml:space="preserve">MIBs in different SS blocks within </w:t>
      </w:r>
      <w:r w:rsidR="00694FDA">
        <w:rPr>
          <w:u w:val="single"/>
        </w:rPr>
        <w:t xml:space="preserve">the </w:t>
      </w:r>
      <w:r w:rsidRPr="000A08CA">
        <w:rPr>
          <w:rFonts w:hint="eastAsia"/>
          <w:u w:val="single"/>
        </w:rPr>
        <w:t>SS burst set indicate</w:t>
      </w:r>
      <w:r w:rsidR="00694FDA">
        <w:rPr>
          <w:u w:val="single"/>
        </w:rPr>
        <w:t>s</w:t>
      </w:r>
      <w:r w:rsidRPr="000A08CA">
        <w:rPr>
          <w:rFonts w:hint="eastAsia"/>
          <w:u w:val="single"/>
        </w:rPr>
        <w:t xml:space="preserve"> different information for CORESET configuration.</w:t>
      </w:r>
    </w:p>
    <w:p w14:paraId="362D864D" w14:textId="4673A95C" w:rsidR="00135277" w:rsidRDefault="00135277" w:rsidP="00135277">
      <w:pPr>
        <w:pStyle w:val="aa"/>
        <w:spacing w:afterLines="0" w:after="0" w:line="240" w:lineRule="auto"/>
        <w:ind w:firstLineChars="0" w:firstLine="0"/>
      </w:pPr>
      <w:r>
        <w:rPr>
          <w:rFonts w:hint="eastAsia"/>
        </w:rPr>
        <w:t xml:space="preserve">In alt 1, each MIB in </w:t>
      </w:r>
      <w:r w:rsidR="00A220D0">
        <w:t xml:space="preserve">the </w:t>
      </w:r>
      <w:r>
        <w:rPr>
          <w:rFonts w:hint="eastAsia"/>
        </w:rPr>
        <w:t xml:space="preserve">PBCH contains common CORESET information. </w:t>
      </w:r>
      <w:r w:rsidR="00A220D0">
        <w:t>Since the</w:t>
      </w:r>
      <w:r>
        <w:rPr>
          <w:rFonts w:hint="eastAsia"/>
        </w:rPr>
        <w:t xml:space="preserve"> information </w:t>
      </w:r>
      <w:r w:rsidR="00A220D0">
        <w:t>content of all the</w:t>
      </w:r>
      <w:r>
        <w:rPr>
          <w:rFonts w:hint="eastAsia"/>
        </w:rPr>
        <w:t xml:space="preserve"> PBCH</w:t>
      </w:r>
      <w:r w:rsidR="00A220D0">
        <w:t>s is the same</w:t>
      </w:r>
      <w:r>
        <w:rPr>
          <w:rFonts w:hint="eastAsia"/>
        </w:rPr>
        <w:t>, UE</w:t>
      </w:r>
      <w:r w:rsidR="00A220D0">
        <w:t>s</w:t>
      </w:r>
      <w:r>
        <w:rPr>
          <w:rFonts w:hint="eastAsia"/>
        </w:rPr>
        <w:t xml:space="preserve"> </w:t>
      </w:r>
      <w:r w:rsidR="00A220D0">
        <w:t>are</w:t>
      </w:r>
      <w:r w:rsidR="00A220D0">
        <w:rPr>
          <w:rFonts w:hint="eastAsia"/>
        </w:rPr>
        <w:t xml:space="preserve"> </w:t>
      </w:r>
      <w:r>
        <w:rPr>
          <w:rFonts w:hint="eastAsia"/>
        </w:rPr>
        <w:t xml:space="preserve">able to perform soft-combining of the PBCH. </w:t>
      </w:r>
      <w:r>
        <w:t>M</w:t>
      </w:r>
      <w:r>
        <w:rPr>
          <w:rFonts w:hint="eastAsia"/>
        </w:rPr>
        <w:t xml:space="preserve">oreover, when </w:t>
      </w:r>
      <w:r w:rsidR="00A220D0">
        <w:t xml:space="preserve">a </w:t>
      </w:r>
      <w:r>
        <w:rPr>
          <w:rFonts w:hint="eastAsia"/>
        </w:rPr>
        <w:t xml:space="preserve">UE switches to </w:t>
      </w:r>
      <w:r w:rsidR="00A220D0">
        <w:t>an</w:t>
      </w:r>
      <w:r>
        <w:rPr>
          <w:rFonts w:hint="eastAsia"/>
        </w:rPr>
        <w:t xml:space="preserve">other SS block which carries the same MIB, </w:t>
      </w:r>
      <w:r w:rsidR="00A220D0">
        <w:t xml:space="preserve">the </w:t>
      </w:r>
      <w:r>
        <w:rPr>
          <w:rFonts w:hint="eastAsia"/>
        </w:rPr>
        <w:t xml:space="preserve">UE </w:t>
      </w:r>
      <w:r w:rsidR="00A220D0">
        <w:t>would not</w:t>
      </w:r>
      <w:r w:rsidR="00A220D0">
        <w:rPr>
          <w:rFonts w:hint="eastAsia"/>
        </w:rPr>
        <w:t xml:space="preserve"> </w:t>
      </w:r>
      <w:r>
        <w:rPr>
          <w:rFonts w:hint="eastAsia"/>
        </w:rPr>
        <w:t xml:space="preserve">need to decode </w:t>
      </w:r>
      <w:r w:rsidR="00A220D0">
        <w:rPr>
          <w:rFonts w:hint="eastAsia"/>
        </w:rPr>
        <w:t>th</w:t>
      </w:r>
      <w:r w:rsidR="00A220D0">
        <w:t>e</w:t>
      </w:r>
      <w:r w:rsidR="00A220D0">
        <w:rPr>
          <w:rFonts w:hint="eastAsia"/>
        </w:rPr>
        <w:t xml:space="preserve"> </w:t>
      </w:r>
      <w:r>
        <w:rPr>
          <w:rFonts w:hint="eastAsia"/>
        </w:rPr>
        <w:t xml:space="preserve">PBCH in </w:t>
      </w:r>
      <w:r w:rsidR="00A220D0">
        <w:t>the new</w:t>
      </w:r>
      <w:r w:rsidR="00A220D0">
        <w:rPr>
          <w:rFonts w:hint="eastAsia"/>
        </w:rPr>
        <w:t xml:space="preserve"> </w:t>
      </w:r>
      <w:r>
        <w:rPr>
          <w:rFonts w:hint="eastAsia"/>
        </w:rPr>
        <w:t xml:space="preserve">SS block. </w:t>
      </w:r>
      <w:r w:rsidR="00A220D0">
        <w:t xml:space="preserve">This </w:t>
      </w:r>
      <w:r>
        <w:rPr>
          <w:rFonts w:hint="eastAsia"/>
        </w:rPr>
        <w:t>contributes to</w:t>
      </w:r>
      <w:r w:rsidR="00A220D0">
        <w:t>wards</w:t>
      </w:r>
      <w:r>
        <w:rPr>
          <w:rFonts w:hint="eastAsia"/>
        </w:rPr>
        <w:t xml:space="preserve"> </w:t>
      </w:r>
      <w:r w:rsidR="00A220D0">
        <w:t>reducing</w:t>
      </w:r>
      <w:r w:rsidR="00A220D0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 w:rsidR="005E4720">
        <w:rPr>
          <w:rFonts w:hint="eastAsia"/>
        </w:rPr>
        <w:t xml:space="preserve">UE </w:t>
      </w:r>
      <w:r w:rsidR="00A220D0">
        <w:t>processing requirements</w:t>
      </w:r>
      <w:r w:rsidR="00A220D0">
        <w:rPr>
          <w:rFonts w:hint="eastAsia"/>
        </w:rPr>
        <w:t xml:space="preserve"> </w:t>
      </w:r>
      <w:r w:rsidR="00A220D0">
        <w:t>during</w:t>
      </w:r>
      <w:r w:rsidR="00EF03BA">
        <w:rPr>
          <w:rFonts w:hint="eastAsia"/>
        </w:rPr>
        <w:t xml:space="preserve"> </w:t>
      </w:r>
      <w:r>
        <w:rPr>
          <w:rFonts w:hint="eastAsia"/>
        </w:rPr>
        <w:t>intra-cell handover.</w:t>
      </w:r>
    </w:p>
    <w:p w14:paraId="0B85FC50" w14:textId="5E350304" w:rsidR="00135277" w:rsidRDefault="00135277" w:rsidP="00135277">
      <w:pPr>
        <w:pStyle w:val="aa"/>
        <w:spacing w:afterLines="0" w:after="0" w:line="240" w:lineRule="auto"/>
        <w:ind w:firstLineChars="0" w:firstLine="0"/>
      </w:pPr>
      <w:r>
        <w:t>I</w:t>
      </w:r>
      <w:r>
        <w:rPr>
          <w:rFonts w:hint="eastAsia"/>
        </w:rPr>
        <w:t xml:space="preserve">n alt 2, SS block-specific CORESET configuration can be explicitly indicated. </w:t>
      </w:r>
      <w:r>
        <w:t>S</w:t>
      </w:r>
      <w:r>
        <w:rPr>
          <w:rFonts w:hint="eastAsia"/>
        </w:rPr>
        <w:t>ince configuration information can be changed among PBCH</w:t>
      </w:r>
      <w:r w:rsidR="00A220D0">
        <w:t>s</w:t>
      </w:r>
      <w:r>
        <w:rPr>
          <w:rFonts w:hint="eastAsia"/>
        </w:rPr>
        <w:t xml:space="preserve">, </w:t>
      </w:r>
      <w:r w:rsidR="00A220D0">
        <w:t xml:space="preserve">the </w:t>
      </w:r>
      <w:r>
        <w:rPr>
          <w:rFonts w:hint="eastAsia"/>
        </w:rPr>
        <w:t xml:space="preserve">network can flexibly configure </w:t>
      </w:r>
      <w:r w:rsidR="00A220D0">
        <w:t xml:space="preserve">the </w:t>
      </w:r>
      <w:r>
        <w:rPr>
          <w:rFonts w:hint="eastAsia"/>
        </w:rPr>
        <w:t xml:space="preserve">CORESET for RMSI. </w:t>
      </w:r>
      <w:r>
        <w:t>H</w:t>
      </w:r>
      <w:r>
        <w:rPr>
          <w:rFonts w:hint="eastAsia"/>
        </w:rPr>
        <w:t xml:space="preserve">owever, in alt 2, PBCH soft-combining within </w:t>
      </w:r>
      <w:r w:rsidR="00A220D0">
        <w:t xml:space="preserve">the </w:t>
      </w:r>
      <w:r>
        <w:rPr>
          <w:rFonts w:hint="eastAsia"/>
        </w:rPr>
        <w:t>SS burst set cannot be performed</w:t>
      </w:r>
      <w:r w:rsidR="00A220D0">
        <w:t xml:space="preserve"> since the PBCH content is different between SS blocks</w:t>
      </w:r>
      <w:r>
        <w:rPr>
          <w:rFonts w:hint="eastAsia"/>
        </w:rPr>
        <w:t xml:space="preserve">. </w:t>
      </w:r>
    </w:p>
    <w:p w14:paraId="2E2D2F5A" w14:textId="172D403B" w:rsidR="00135277" w:rsidRPr="003F7F40" w:rsidRDefault="00135277" w:rsidP="00135277">
      <w:pPr>
        <w:pStyle w:val="aa"/>
        <w:spacing w:afterLines="0" w:after="0" w:line="240" w:lineRule="auto"/>
        <w:ind w:firstLineChars="0" w:firstLine="0"/>
      </w:pPr>
      <w:r>
        <w:rPr>
          <w:rFonts w:hint="eastAsia"/>
        </w:rPr>
        <w:t>F</w:t>
      </w:r>
      <w:r>
        <w:t xml:space="preserve">rom </w:t>
      </w:r>
      <w:r w:rsidR="00C1735C">
        <w:rPr>
          <w:rFonts w:hint="eastAsia"/>
        </w:rPr>
        <w:t xml:space="preserve">the </w:t>
      </w:r>
      <w:r w:rsidR="00C1735C">
        <w:t>viewpoint</w:t>
      </w:r>
      <w:r w:rsidR="00C1735C">
        <w:rPr>
          <w:rFonts w:hint="eastAsia"/>
        </w:rPr>
        <w:t xml:space="preserve"> of </w:t>
      </w:r>
      <w:r>
        <w:rPr>
          <w:rFonts w:hint="eastAsia"/>
        </w:rPr>
        <w:t xml:space="preserve">PBCH </w:t>
      </w:r>
      <w:r w:rsidR="00E12510">
        <w:rPr>
          <w:rFonts w:hint="eastAsia"/>
        </w:rPr>
        <w:t xml:space="preserve">decoding </w:t>
      </w:r>
      <w:r>
        <w:rPr>
          <w:rFonts w:hint="eastAsia"/>
        </w:rPr>
        <w:t>performance and UE complexity</w:t>
      </w:r>
      <w:r w:rsidR="00C1735C">
        <w:rPr>
          <w:rFonts w:hint="eastAsia"/>
        </w:rPr>
        <w:t xml:space="preserve"> for intra-cell handover</w:t>
      </w:r>
      <w:r>
        <w:rPr>
          <w:rFonts w:hint="eastAsia"/>
        </w:rPr>
        <w:t>, alt 1 is preferable.</w:t>
      </w:r>
    </w:p>
    <w:p w14:paraId="167E6292" w14:textId="32C18D11" w:rsidR="00135277" w:rsidRPr="0061106D" w:rsidRDefault="00135277" w:rsidP="00135277">
      <w:pPr>
        <w:rPr>
          <w:b/>
        </w:rPr>
      </w:pPr>
      <w:r w:rsidRPr="00AC70F9">
        <w:rPr>
          <w:b/>
        </w:rPr>
        <w:t>P</w:t>
      </w:r>
      <w:r w:rsidRPr="00AC70F9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AC70F9">
        <w:rPr>
          <w:rFonts w:hint="eastAsia"/>
          <w:b/>
        </w:rPr>
        <w:t xml:space="preserve">: </w:t>
      </w:r>
      <w:r w:rsidR="005D17B4">
        <w:rPr>
          <w:rFonts w:hint="eastAsia"/>
          <w:b/>
        </w:rPr>
        <w:t xml:space="preserve">Each </w:t>
      </w:r>
      <w:r w:rsidRPr="00AC70F9">
        <w:rPr>
          <w:rFonts w:hint="eastAsia"/>
          <w:b/>
        </w:rPr>
        <w:t xml:space="preserve">NR-MIB in multiple SS blocks </w:t>
      </w:r>
      <w:r>
        <w:rPr>
          <w:rFonts w:hint="eastAsia"/>
          <w:b/>
        </w:rPr>
        <w:t xml:space="preserve">within </w:t>
      </w:r>
      <w:r w:rsidR="00A220D0">
        <w:rPr>
          <w:b/>
        </w:rPr>
        <w:t xml:space="preserve">one </w:t>
      </w:r>
      <w:r>
        <w:rPr>
          <w:rFonts w:hint="eastAsia"/>
          <w:b/>
        </w:rPr>
        <w:t xml:space="preserve">SS burst set contains </w:t>
      </w:r>
      <w:r w:rsidRPr="00AC70F9">
        <w:rPr>
          <w:rFonts w:hint="eastAsia"/>
          <w:b/>
        </w:rPr>
        <w:t xml:space="preserve">common </w:t>
      </w:r>
      <w:r>
        <w:rPr>
          <w:rFonts w:hint="eastAsia"/>
          <w:b/>
        </w:rPr>
        <w:t xml:space="preserve">information for </w:t>
      </w:r>
      <w:r w:rsidR="005D17B4" w:rsidRPr="00AC70F9">
        <w:rPr>
          <w:rFonts w:hint="eastAsia"/>
          <w:b/>
        </w:rPr>
        <w:t xml:space="preserve">configuration </w:t>
      </w:r>
      <w:r w:rsidR="005D17B4">
        <w:rPr>
          <w:rFonts w:hint="eastAsia"/>
          <w:b/>
        </w:rPr>
        <w:t xml:space="preserve">of </w:t>
      </w:r>
      <w:r w:rsidR="00A220D0">
        <w:rPr>
          <w:b/>
        </w:rPr>
        <w:t xml:space="preserve">the </w:t>
      </w:r>
      <w:r w:rsidRPr="00AC70F9">
        <w:rPr>
          <w:rFonts w:hint="eastAsia"/>
          <w:b/>
        </w:rPr>
        <w:t>CORESET for RMSI.</w:t>
      </w:r>
    </w:p>
    <w:p w14:paraId="4E6CD230" w14:textId="77777777" w:rsidR="00F52F79" w:rsidRDefault="00F52F79" w:rsidP="00CA319C">
      <w:pPr>
        <w:pStyle w:val="aa"/>
        <w:spacing w:afterLines="0" w:after="0" w:line="240" w:lineRule="auto"/>
        <w:ind w:firstLineChars="0" w:firstLine="0"/>
      </w:pPr>
    </w:p>
    <w:p w14:paraId="5EF5E16B" w14:textId="464D8C22" w:rsidR="00633401" w:rsidRDefault="00F52F79" w:rsidP="00CA319C">
      <w:pPr>
        <w:pStyle w:val="aa"/>
        <w:spacing w:afterLines="0" w:after="0" w:line="240" w:lineRule="auto"/>
        <w:ind w:firstLineChars="0" w:firstLine="0"/>
      </w:pPr>
      <w:r>
        <w:rPr>
          <w:rFonts w:hint="eastAsia"/>
        </w:rPr>
        <w:t xml:space="preserve">Currently, two QCL </w:t>
      </w:r>
      <w:r w:rsidR="004B5249">
        <w:t>assumptions</w:t>
      </w:r>
      <w:r>
        <w:rPr>
          <w:rFonts w:hint="eastAsia"/>
        </w:rPr>
        <w:t xml:space="preserve"> </w:t>
      </w:r>
      <w:r w:rsidR="00A220D0">
        <w:t>can</w:t>
      </w:r>
      <w:r w:rsidR="00A220D0">
        <w:rPr>
          <w:rFonts w:hint="eastAsia"/>
        </w:rPr>
        <w:t xml:space="preserve"> </w:t>
      </w:r>
      <w:r>
        <w:rPr>
          <w:rFonts w:hint="eastAsia"/>
        </w:rPr>
        <w:t>be considered: 1) on a per search space basis and 2) on a per CORESET basis.</w:t>
      </w:r>
    </w:p>
    <w:p w14:paraId="453CDB3A" w14:textId="69C08DC9" w:rsidR="00633401" w:rsidRDefault="005B6192" w:rsidP="00CA319C">
      <w:pPr>
        <w:pStyle w:val="aa"/>
        <w:spacing w:afterLines="0" w:after="0" w:line="240" w:lineRule="auto"/>
        <w:ind w:firstLineChars="0" w:firstLine="0"/>
      </w:pPr>
      <w:r>
        <w:rPr>
          <w:rFonts w:hint="eastAsia"/>
        </w:rPr>
        <w:t>If QCL assumption for RMSI is on a per search space basis, considering</w:t>
      </w:r>
      <w:r w:rsidR="00307242">
        <w:rPr>
          <w:rFonts w:hint="eastAsia"/>
        </w:rPr>
        <w:t xml:space="preserve"> configuration overhead,</w:t>
      </w:r>
      <w:r>
        <w:rPr>
          <w:rFonts w:hint="eastAsia"/>
        </w:rPr>
        <w:t xml:space="preserve"> CORESET for RMSI transmission </w:t>
      </w:r>
      <w:r w:rsidR="00307242">
        <w:rPr>
          <w:rFonts w:hint="eastAsia"/>
        </w:rPr>
        <w:t>should be</w:t>
      </w:r>
      <w:r>
        <w:rPr>
          <w:rFonts w:hint="eastAsia"/>
        </w:rPr>
        <w:t xml:space="preserve"> cell-specific</w:t>
      </w:r>
      <w:r w:rsidR="002300E4">
        <w:rPr>
          <w:rFonts w:hint="eastAsia"/>
        </w:rPr>
        <w:t xml:space="preserve"> (or SS block group-specific)</w:t>
      </w:r>
      <w:r w:rsidR="00307242">
        <w:rPr>
          <w:rFonts w:hint="eastAsia"/>
        </w:rPr>
        <w:t xml:space="preserve">, which means </w:t>
      </w:r>
      <w:r w:rsidR="00F33FEB">
        <w:rPr>
          <w:rFonts w:hint="eastAsia"/>
        </w:rPr>
        <w:t xml:space="preserve">that </w:t>
      </w:r>
      <w:r w:rsidR="0076126E">
        <w:rPr>
          <w:rFonts w:hint="eastAsia"/>
        </w:rPr>
        <w:t xml:space="preserve">PBCH in </w:t>
      </w:r>
      <w:r w:rsidR="002300E4">
        <w:rPr>
          <w:rFonts w:hint="eastAsia"/>
        </w:rPr>
        <w:t xml:space="preserve">multiple </w:t>
      </w:r>
      <w:r w:rsidR="0076126E">
        <w:rPr>
          <w:rFonts w:hint="eastAsia"/>
        </w:rPr>
        <w:t xml:space="preserve">SS blocks indicates single CORESET for RMSI. </w:t>
      </w:r>
      <w:r w:rsidR="0076126E">
        <w:t>B</w:t>
      </w:r>
      <w:r w:rsidR="0076126E">
        <w:rPr>
          <w:rFonts w:hint="eastAsia"/>
        </w:rPr>
        <w:t xml:space="preserve">y having multiple search space </w:t>
      </w:r>
      <w:r w:rsidR="00FA36F3">
        <w:rPr>
          <w:rFonts w:hint="eastAsia"/>
        </w:rPr>
        <w:t xml:space="preserve">for PDCCH transmission for RMSI on </w:t>
      </w:r>
      <w:r w:rsidR="00633401">
        <w:rPr>
          <w:rFonts w:hint="eastAsia"/>
        </w:rPr>
        <w:t xml:space="preserve">the </w:t>
      </w:r>
      <w:r w:rsidR="003233D9">
        <w:rPr>
          <w:rFonts w:hint="eastAsia"/>
        </w:rPr>
        <w:t xml:space="preserve">cell-specific </w:t>
      </w:r>
      <w:r w:rsidR="00FA36F3">
        <w:rPr>
          <w:rFonts w:hint="eastAsia"/>
        </w:rPr>
        <w:t>CORESET</w:t>
      </w:r>
      <w:r w:rsidR="003233D9">
        <w:rPr>
          <w:rFonts w:hint="eastAsia"/>
        </w:rPr>
        <w:t xml:space="preserve"> (or SS block group-specific CORESET)</w:t>
      </w:r>
      <w:r w:rsidR="00FA36F3">
        <w:rPr>
          <w:rFonts w:hint="eastAsia"/>
        </w:rPr>
        <w:t xml:space="preserve">, multi-beam transmission for RMSI could be performed. </w:t>
      </w:r>
      <w:r w:rsidR="00A220D0">
        <w:t>The l</w:t>
      </w:r>
      <w:r w:rsidR="00FA36F3">
        <w:rPr>
          <w:rFonts w:hint="eastAsia"/>
        </w:rPr>
        <w:t xml:space="preserve">ocation of this </w:t>
      </w:r>
      <w:r w:rsidR="003C4263">
        <w:rPr>
          <w:rFonts w:hint="eastAsia"/>
        </w:rPr>
        <w:t xml:space="preserve">SS block-specific </w:t>
      </w:r>
      <w:r w:rsidR="00FA36F3">
        <w:rPr>
          <w:rFonts w:hint="eastAsia"/>
        </w:rPr>
        <w:t>search space is derived from SS block</w:t>
      </w:r>
      <w:r w:rsidR="004535A3">
        <w:rPr>
          <w:rFonts w:hint="eastAsia"/>
        </w:rPr>
        <w:t>-specific information</w:t>
      </w:r>
      <w:r w:rsidR="00FA36F3">
        <w:rPr>
          <w:rFonts w:hint="eastAsia"/>
        </w:rPr>
        <w:t xml:space="preserve"> (e.g. SS block index).</w:t>
      </w:r>
    </w:p>
    <w:p w14:paraId="78B24466" w14:textId="01E34230" w:rsidR="004535A3" w:rsidRDefault="00FA36F3" w:rsidP="00CA319C">
      <w:pPr>
        <w:pStyle w:val="aa"/>
        <w:spacing w:afterLines="0" w:after="0" w:line="240" w:lineRule="auto"/>
        <w:ind w:firstLineChars="0" w:firstLine="0"/>
      </w:pPr>
      <w:r>
        <w:t>O</w:t>
      </w:r>
      <w:r>
        <w:rPr>
          <w:rFonts w:hint="eastAsia"/>
        </w:rPr>
        <w:t xml:space="preserve">n the other hand, if QCL assumption for RMSI is on a per CORESET basis, multiple CORESETs are required to transmit RMSI by using multi-beam. </w:t>
      </w:r>
      <w:r>
        <w:t>I</w:t>
      </w:r>
      <w:r>
        <w:rPr>
          <w:rFonts w:hint="eastAsia"/>
        </w:rPr>
        <w:t xml:space="preserve">n </w:t>
      </w:r>
      <w:r w:rsidR="004535A3">
        <w:rPr>
          <w:rFonts w:hint="eastAsia"/>
        </w:rPr>
        <w:t xml:space="preserve">that </w:t>
      </w:r>
      <w:r>
        <w:rPr>
          <w:rFonts w:hint="eastAsia"/>
        </w:rPr>
        <w:t xml:space="preserve">case, </w:t>
      </w:r>
      <w:r w:rsidR="004535A3">
        <w:rPr>
          <w:rFonts w:hint="eastAsia"/>
        </w:rPr>
        <w:t xml:space="preserve">there are two options to configure multiple CORESETs. </w:t>
      </w:r>
      <w:r w:rsidR="004535A3">
        <w:t>O</w:t>
      </w:r>
      <w:r w:rsidR="004535A3">
        <w:rPr>
          <w:rFonts w:hint="eastAsia"/>
        </w:rPr>
        <w:t xml:space="preserve">ption (a) is MIB </w:t>
      </w:r>
      <w:r w:rsidR="004535A3">
        <w:t>configures</w:t>
      </w:r>
      <w:r w:rsidR="004535A3">
        <w:rPr>
          <w:rFonts w:hint="eastAsia"/>
        </w:rPr>
        <w:t xml:space="preserve"> all CORESETs for RMSI. </w:t>
      </w:r>
      <w:r w:rsidR="004535A3">
        <w:t>O</w:t>
      </w:r>
      <w:r w:rsidR="004535A3">
        <w:rPr>
          <w:rFonts w:hint="eastAsia"/>
        </w:rPr>
        <w:t xml:space="preserve">ption (b) is MIB configures a part of </w:t>
      </w:r>
      <w:r w:rsidR="00A220D0">
        <w:t xml:space="preserve">the </w:t>
      </w:r>
      <w:r w:rsidR="004535A3">
        <w:rPr>
          <w:rFonts w:hint="eastAsia"/>
        </w:rPr>
        <w:t xml:space="preserve">CORESET for RMSI and remaining part of CORESET configuration is derived from SS block-specific information. </w:t>
      </w:r>
      <w:r w:rsidR="00F33FEB">
        <w:rPr>
          <w:rFonts w:hint="eastAsia"/>
        </w:rPr>
        <w:t xml:space="preserve">Considering </w:t>
      </w:r>
      <w:r w:rsidR="00A220D0">
        <w:t xml:space="preserve">the need to minimise the </w:t>
      </w:r>
      <w:r w:rsidR="004535A3">
        <w:rPr>
          <w:rFonts w:hint="eastAsia"/>
        </w:rPr>
        <w:t>PBCH payload overhead</w:t>
      </w:r>
      <w:r w:rsidR="00F33FEB">
        <w:rPr>
          <w:rFonts w:hint="eastAsia"/>
        </w:rPr>
        <w:t xml:space="preserve">, option (a) is not </w:t>
      </w:r>
      <w:r w:rsidR="00F33FEB">
        <w:t>preferable</w:t>
      </w:r>
      <w:r w:rsidR="00F33FEB">
        <w:rPr>
          <w:rFonts w:hint="eastAsia"/>
        </w:rPr>
        <w:t>.</w:t>
      </w:r>
    </w:p>
    <w:p w14:paraId="332A64BF" w14:textId="2093B59A" w:rsidR="00074FBE" w:rsidRPr="00672266" w:rsidRDefault="002D2198" w:rsidP="00074FBE">
      <w:pPr>
        <w:pStyle w:val="aa"/>
        <w:spacing w:afterLines="0" w:after="0" w:line="240" w:lineRule="auto"/>
        <w:ind w:firstLineChars="0" w:firstLine="0"/>
        <w:jc w:val="center"/>
        <w:rPr>
          <w:lang w:val="en-US"/>
        </w:rPr>
      </w:pPr>
      <w:r w:rsidRPr="002D2198">
        <w:rPr>
          <w:noProof/>
          <w:lang w:val="en-US"/>
        </w:rPr>
        <w:lastRenderedPageBreak/>
        <w:drawing>
          <wp:inline distT="0" distB="0" distL="0" distR="0" wp14:anchorId="312D9BAB" wp14:editId="08B19AFE">
            <wp:extent cx="5784215" cy="456120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456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19479" w14:textId="640EDB86" w:rsidR="00074FBE" w:rsidRPr="004535A3" w:rsidRDefault="00074FBE" w:rsidP="00074FBE">
      <w:pPr>
        <w:pStyle w:val="aa"/>
        <w:spacing w:afterLines="0" w:after="0" w:line="240" w:lineRule="auto"/>
        <w:ind w:firstLineChars="0" w:firstLine="0"/>
        <w:jc w:val="center"/>
      </w:pPr>
      <w:r>
        <w:rPr>
          <w:rFonts w:hint="eastAsia"/>
        </w:rPr>
        <w:t xml:space="preserve">Figure 1: </w:t>
      </w:r>
      <w:r w:rsidR="001A6D2E">
        <w:rPr>
          <w:rFonts w:hint="eastAsia"/>
        </w:rPr>
        <w:t xml:space="preserve">Relationship between SS block and PDCCH </w:t>
      </w:r>
      <w:r>
        <w:rPr>
          <w:rFonts w:hint="eastAsia"/>
        </w:rPr>
        <w:t>for RMSI transmission</w:t>
      </w:r>
    </w:p>
    <w:p w14:paraId="146073F9" w14:textId="40DA4BE4" w:rsidR="00913660" w:rsidRPr="00074AE5" w:rsidRDefault="00135277" w:rsidP="00CA319C">
      <w:pPr>
        <w:pStyle w:val="aa"/>
        <w:spacing w:afterLines="0" w:after="0" w:line="240" w:lineRule="auto"/>
        <w:ind w:firstLineChars="0" w:firstLine="0"/>
        <w:rPr>
          <w:b/>
        </w:rPr>
      </w:pPr>
      <w:r w:rsidRPr="00135277">
        <w:rPr>
          <w:b/>
        </w:rPr>
        <w:t>P</w:t>
      </w:r>
      <w:r w:rsidRPr="00135277">
        <w:rPr>
          <w:rFonts w:hint="eastAsia"/>
          <w:b/>
        </w:rPr>
        <w:t>roposal 3:</w:t>
      </w:r>
      <w:r w:rsidR="005B6192">
        <w:rPr>
          <w:rFonts w:hint="eastAsia"/>
          <w:b/>
          <w:szCs w:val="20"/>
          <w:lang w:val="en-US"/>
        </w:rPr>
        <w:t xml:space="preserve"> CORESET for RMSI should be SS block-specific</w:t>
      </w:r>
      <w:r w:rsidR="004B5249" w:rsidRPr="004B5249">
        <w:rPr>
          <w:b/>
          <w:szCs w:val="20"/>
          <w:lang w:val="en-US"/>
        </w:rPr>
        <w:t xml:space="preserve"> </w:t>
      </w:r>
      <w:r w:rsidR="004B5249">
        <w:rPr>
          <w:rFonts w:hint="eastAsia"/>
          <w:b/>
          <w:szCs w:val="20"/>
          <w:lang w:val="en-US"/>
        </w:rPr>
        <w:t>if UE assumes that all PDCCH on the CORESET utilize the same QCL</w:t>
      </w:r>
      <w:r w:rsidR="00F40DD9" w:rsidRPr="00F40DD9">
        <w:rPr>
          <w:rFonts w:hint="eastAsia"/>
          <w:b/>
          <w:szCs w:val="20"/>
          <w:lang w:val="en-US"/>
        </w:rPr>
        <w:t xml:space="preserve">, </w:t>
      </w:r>
      <w:r w:rsidR="00074AE5">
        <w:rPr>
          <w:rFonts w:hint="eastAsia"/>
          <w:b/>
          <w:szCs w:val="20"/>
          <w:lang w:val="en-US"/>
        </w:rPr>
        <w:t>CORESET for RMSI</w:t>
      </w:r>
      <w:r w:rsidR="00D1686D">
        <w:rPr>
          <w:rFonts w:hint="eastAsia"/>
          <w:b/>
          <w:szCs w:val="20"/>
          <w:lang w:val="en-US"/>
        </w:rPr>
        <w:t xml:space="preserve"> </w:t>
      </w:r>
      <w:r w:rsidR="00074AE5">
        <w:rPr>
          <w:rFonts w:hint="eastAsia"/>
          <w:b/>
          <w:szCs w:val="20"/>
          <w:lang w:val="en-US"/>
        </w:rPr>
        <w:t xml:space="preserve">should be </w:t>
      </w:r>
      <w:r w:rsidR="000A08CA">
        <w:rPr>
          <w:rFonts w:hint="eastAsia"/>
          <w:b/>
          <w:szCs w:val="20"/>
          <w:lang w:val="en-US"/>
        </w:rPr>
        <w:t>cell-specific</w:t>
      </w:r>
      <w:r w:rsidR="00941D82">
        <w:rPr>
          <w:rFonts w:hint="eastAsia"/>
          <w:b/>
          <w:szCs w:val="20"/>
          <w:lang w:val="en-US"/>
        </w:rPr>
        <w:t xml:space="preserve"> (or SS block group-specific)</w:t>
      </w:r>
      <w:r w:rsidR="004B5249">
        <w:rPr>
          <w:rFonts w:hint="eastAsia"/>
          <w:b/>
          <w:szCs w:val="20"/>
          <w:lang w:val="en-US"/>
        </w:rPr>
        <w:t xml:space="preserve"> otherwise.</w:t>
      </w:r>
      <w:bookmarkStart w:id="3" w:name="_GoBack"/>
      <w:bookmarkEnd w:id="3"/>
    </w:p>
    <w:p w14:paraId="6933DDC9" w14:textId="77777777" w:rsidR="00E15F13" w:rsidRPr="00BC2CAE" w:rsidRDefault="00E15F13" w:rsidP="00FC3024">
      <w:pPr>
        <w:pStyle w:val="10"/>
        <w:numPr>
          <w:ilvl w:val="0"/>
          <w:numId w:val="1"/>
        </w:numPr>
        <w:spacing w:before="0" w:after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511CDACD" w14:textId="1A530292" w:rsidR="00675B25" w:rsidRDefault="00516C50" w:rsidP="00806594">
      <w:pPr>
        <w:pStyle w:val="aa"/>
        <w:spacing w:afterLines="0" w:after="0" w:line="240" w:lineRule="auto"/>
        <w:ind w:firstLineChars="0" w:firstLine="0"/>
        <w:rPr>
          <w:b/>
        </w:rPr>
      </w:pPr>
      <w:r>
        <w:rPr>
          <w:rStyle w:val="ab"/>
          <w:rFonts w:hint="eastAsia"/>
        </w:rPr>
        <w:t xml:space="preserve">In this contribution, </w:t>
      </w:r>
      <w:r w:rsidRPr="007D26BB">
        <w:rPr>
          <w:rStyle w:val="ab"/>
        </w:rPr>
        <w:t>we proposed the following</w:t>
      </w:r>
      <w:r w:rsidRPr="007D26BB">
        <w:t>:</w:t>
      </w:r>
    </w:p>
    <w:p w14:paraId="649DE566" w14:textId="01D81E92" w:rsidR="00AC70F9" w:rsidRPr="00AC70F9" w:rsidRDefault="00AC70F9" w:rsidP="00AC70F9">
      <w:pPr>
        <w:rPr>
          <w:b/>
        </w:rPr>
      </w:pPr>
      <w:r w:rsidRPr="00AC70F9">
        <w:rPr>
          <w:b/>
        </w:rPr>
        <w:t>P</w:t>
      </w:r>
      <w:r w:rsidRPr="00AC70F9">
        <w:rPr>
          <w:rFonts w:hint="eastAsia"/>
          <w:b/>
        </w:rPr>
        <w:t xml:space="preserve">roposal 1: UE </w:t>
      </w:r>
      <w:r w:rsidR="001A6D2E">
        <w:rPr>
          <w:rFonts w:hint="eastAsia"/>
          <w:b/>
        </w:rPr>
        <w:t xml:space="preserve">should </w:t>
      </w:r>
      <w:r w:rsidRPr="00AC70F9">
        <w:rPr>
          <w:rFonts w:hint="eastAsia"/>
          <w:b/>
        </w:rPr>
        <w:t xml:space="preserve">always assume the DMRS of NR-PDCCH and NR-PDSCH for RMSI is </w:t>
      </w:r>
      <w:proofErr w:type="spellStart"/>
      <w:r w:rsidRPr="00AC70F9">
        <w:rPr>
          <w:rFonts w:hint="eastAsia"/>
          <w:b/>
        </w:rPr>
        <w:t>QCLed</w:t>
      </w:r>
      <w:proofErr w:type="spellEnd"/>
      <w:r w:rsidRPr="00AC70F9">
        <w:rPr>
          <w:rFonts w:hint="eastAsia"/>
          <w:b/>
        </w:rPr>
        <w:t xml:space="preserve"> with the corresponding SS block.</w:t>
      </w:r>
    </w:p>
    <w:p w14:paraId="2238E1D5" w14:textId="472C9269" w:rsidR="00AC70F9" w:rsidRPr="00AC70F9" w:rsidRDefault="00AC70F9" w:rsidP="00AC70F9">
      <w:pPr>
        <w:rPr>
          <w:b/>
        </w:rPr>
      </w:pPr>
      <w:r w:rsidRPr="00AC70F9">
        <w:rPr>
          <w:b/>
        </w:rPr>
        <w:t>P</w:t>
      </w:r>
      <w:r w:rsidRPr="00AC70F9">
        <w:rPr>
          <w:rFonts w:hint="eastAsia"/>
          <w:b/>
        </w:rPr>
        <w:t xml:space="preserve">roposal 2: </w:t>
      </w:r>
      <w:r w:rsidR="0020252B">
        <w:rPr>
          <w:rFonts w:hint="eastAsia"/>
          <w:b/>
        </w:rPr>
        <w:t xml:space="preserve">Each </w:t>
      </w:r>
      <w:r w:rsidRPr="00AC70F9">
        <w:rPr>
          <w:rFonts w:hint="eastAsia"/>
          <w:b/>
        </w:rPr>
        <w:t xml:space="preserve">NR-MIB in multiple SS blocks </w:t>
      </w:r>
      <w:r>
        <w:rPr>
          <w:rFonts w:hint="eastAsia"/>
          <w:b/>
        </w:rPr>
        <w:t xml:space="preserve">within </w:t>
      </w:r>
      <w:r w:rsidR="0020252B">
        <w:rPr>
          <w:rFonts w:hint="eastAsia"/>
          <w:b/>
        </w:rPr>
        <w:t xml:space="preserve">one </w:t>
      </w:r>
      <w:r>
        <w:rPr>
          <w:rFonts w:hint="eastAsia"/>
          <w:b/>
        </w:rPr>
        <w:t xml:space="preserve">SS burst set </w:t>
      </w:r>
      <w:r w:rsidR="0020252B">
        <w:rPr>
          <w:rFonts w:hint="eastAsia"/>
          <w:b/>
        </w:rPr>
        <w:t xml:space="preserve">contains </w:t>
      </w:r>
      <w:r w:rsidRPr="00AC70F9">
        <w:rPr>
          <w:rFonts w:hint="eastAsia"/>
          <w:b/>
        </w:rPr>
        <w:t xml:space="preserve">common </w:t>
      </w:r>
      <w:r w:rsidR="0020252B">
        <w:rPr>
          <w:rFonts w:hint="eastAsia"/>
          <w:b/>
        </w:rPr>
        <w:t xml:space="preserve">information for configuration of the </w:t>
      </w:r>
      <w:r w:rsidRPr="00AC70F9">
        <w:rPr>
          <w:rFonts w:hint="eastAsia"/>
          <w:b/>
        </w:rPr>
        <w:t>CORESET for RMSI.</w:t>
      </w:r>
    </w:p>
    <w:p w14:paraId="3DFEC768" w14:textId="6B614DDF" w:rsidR="004535A3" w:rsidRPr="00074AE5" w:rsidRDefault="004535A3" w:rsidP="004535A3">
      <w:pPr>
        <w:pStyle w:val="aa"/>
        <w:spacing w:afterLines="0" w:after="0" w:line="240" w:lineRule="auto"/>
        <w:ind w:firstLineChars="0" w:firstLine="0"/>
        <w:rPr>
          <w:b/>
        </w:rPr>
      </w:pPr>
      <w:r w:rsidRPr="00135277">
        <w:rPr>
          <w:b/>
        </w:rPr>
        <w:t>P</w:t>
      </w:r>
      <w:r w:rsidRPr="00135277">
        <w:rPr>
          <w:rFonts w:hint="eastAsia"/>
          <w:b/>
        </w:rPr>
        <w:t>roposal 3:</w:t>
      </w:r>
      <w:r>
        <w:rPr>
          <w:rFonts w:hint="eastAsia"/>
          <w:b/>
          <w:szCs w:val="20"/>
          <w:lang w:val="en-US"/>
        </w:rPr>
        <w:t xml:space="preserve"> CORESET for RMSI should be SS block-specific</w:t>
      </w:r>
      <w:r w:rsidRPr="004B5249">
        <w:rPr>
          <w:b/>
          <w:szCs w:val="20"/>
          <w:lang w:val="en-US"/>
        </w:rPr>
        <w:t xml:space="preserve"> </w:t>
      </w:r>
      <w:r>
        <w:rPr>
          <w:rFonts w:hint="eastAsia"/>
          <w:b/>
          <w:szCs w:val="20"/>
          <w:lang w:val="en-US"/>
        </w:rPr>
        <w:t>if UE assumes that all PDCCH on the CORESET utilize the same QCL</w:t>
      </w:r>
      <w:r w:rsidRPr="00F40DD9">
        <w:rPr>
          <w:rFonts w:hint="eastAsia"/>
          <w:b/>
          <w:szCs w:val="20"/>
          <w:lang w:val="en-US"/>
        </w:rPr>
        <w:t xml:space="preserve">, </w:t>
      </w:r>
      <w:r>
        <w:rPr>
          <w:rFonts w:hint="eastAsia"/>
          <w:b/>
          <w:szCs w:val="20"/>
          <w:lang w:val="en-US"/>
        </w:rPr>
        <w:t xml:space="preserve">CORESET for RMSI should be cell-specific </w:t>
      </w:r>
      <w:r w:rsidR="00941D82">
        <w:rPr>
          <w:rFonts w:hint="eastAsia"/>
          <w:b/>
          <w:szCs w:val="20"/>
          <w:lang w:val="en-US"/>
        </w:rPr>
        <w:t xml:space="preserve">(or SS block group-specific) </w:t>
      </w:r>
      <w:r>
        <w:rPr>
          <w:rFonts w:hint="eastAsia"/>
          <w:b/>
          <w:szCs w:val="20"/>
          <w:lang w:val="en-US"/>
        </w:rPr>
        <w:t>otherwise.</w:t>
      </w:r>
    </w:p>
    <w:p w14:paraId="3B73E906" w14:textId="77777777" w:rsidR="00AE12C1" w:rsidRPr="00941D82" w:rsidRDefault="00AE12C1" w:rsidP="00D35AC6">
      <w:pPr>
        <w:pStyle w:val="aa"/>
        <w:spacing w:afterLines="0" w:after="0" w:line="240" w:lineRule="auto"/>
        <w:ind w:firstLineChars="0" w:firstLine="0"/>
      </w:pPr>
    </w:p>
    <w:p w14:paraId="63EE0F09" w14:textId="77777777" w:rsidR="00E15F13" w:rsidRPr="00BC2CAE" w:rsidRDefault="00E15F13" w:rsidP="004B4622">
      <w:pPr>
        <w:pStyle w:val="10"/>
        <w:numPr>
          <w:ilvl w:val="0"/>
          <w:numId w:val="1"/>
        </w:numPr>
        <w:snapToGrid w:val="0"/>
        <w:spacing w:before="0" w:afterLines="50" w:line="240" w:lineRule="atLeast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4C4F067B" w14:textId="61DDA7E3" w:rsidR="00622A0A" w:rsidRDefault="00622A0A" w:rsidP="004B4622">
      <w:pPr>
        <w:numPr>
          <w:ilvl w:val="0"/>
          <w:numId w:val="4"/>
        </w:numPr>
        <w:snapToGrid w:val="0"/>
        <w:spacing w:line="240" w:lineRule="atLeast"/>
      </w:pPr>
      <w:bookmarkStart w:id="4" w:name="_Ref473834399"/>
      <w:bookmarkStart w:id="5" w:name="_Ref48099030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>G1</w:t>
      </w:r>
      <w:r w:rsidR="0010121F">
        <w:rPr>
          <w:rFonts w:hint="eastAsia"/>
        </w:rPr>
        <w:t xml:space="preserve"> </w:t>
      </w:r>
      <w:r>
        <w:rPr>
          <w:rFonts w:hint="eastAsia"/>
        </w:rPr>
        <w:t>#</w:t>
      </w:r>
      <w:r w:rsidR="0076126E">
        <w:rPr>
          <w:rFonts w:hint="eastAsia"/>
        </w:rPr>
        <w:t>88bis</w:t>
      </w:r>
      <w:r>
        <w:rPr>
          <w:rFonts w:hint="eastAsia"/>
        </w:rPr>
        <w:t xml:space="preserve"> meeting, </w:t>
      </w:r>
      <w:r w:rsidR="0010121F">
        <w:rPr>
          <w:rFonts w:hint="eastAsia"/>
        </w:rPr>
        <w:t>August</w:t>
      </w:r>
      <w:r w:rsidR="00D35AC6">
        <w:rPr>
          <w:rFonts w:hint="eastAsia"/>
        </w:rPr>
        <w:t xml:space="preserve"> </w:t>
      </w:r>
      <w:r>
        <w:t>201</w:t>
      </w:r>
      <w:r w:rsidR="00700D81">
        <w:rPr>
          <w:rFonts w:hint="eastAsia"/>
        </w:rPr>
        <w:t>7</w:t>
      </w:r>
      <w:r>
        <w:rPr>
          <w:rFonts w:hint="eastAsia"/>
        </w:rPr>
        <w:t>.</w:t>
      </w:r>
      <w:bookmarkEnd w:id="4"/>
      <w:bookmarkEnd w:id="5"/>
    </w:p>
    <w:p w14:paraId="77EF8405" w14:textId="68917A5D" w:rsidR="000223B2" w:rsidRDefault="0076126E" w:rsidP="004B4622">
      <w:pPr>
        <w:numPr>
          <w:ilvl w:val="0"/>
          <w:numId w:val="4"/>
        </w:numPr>
        <w:snapToGrid w:val="0"/>
        <w:spacing w:line="240" w:lineRule="atLeast"/>
      </w:pPr>
      <w:r>
        <w:rPr>
          <w:rFonts w:hint="eastAsia"/>
        </w:rPr>
        <w:lastRenderedPageBreak/>
        <w:t xml:space="preserve">R1-1716806, CATT, </w:t>
      </w:r>
      <w:r>
        <w:t>“</w:t>
      </w:r>
      <w:r>
        <w:rPr>
          <w:rFonts w:hint="eastAsia"/>
        </w:rPr>
        <w:t>Offline summary for AI 6.1.2.2 Remaining details on Remaining Minimum System Information,</w:t>
      </w:r>
      <w:r>
        <w:t>”</w:t>
      </w:r>
      <w:r>
        <w:rPr>
          <w:rFonts w:hint="eastAsia"/>
        </w:rPr>
        <w:t xml:space="preserve"> RAN WG1 Meeting NR#3, Nagoya, Japan, September 2017.</w:t>
      </w:r>
    </w:p>
    <w:p w14:paraId="4E797B3F" w14:textId="77777777" w:rsidR="00806594" w:rsidRDefault="00806594" w:rsidP="00806594">
      <w:pPr>
        <w:snapToGrid w:val="0"/>
        <w:spacing w:line="240" w:lineRule="atLeast"/>
      </w:pPr>
    </w:p>
    <w:sectPr w:rsidR="00806594" w:rsidSect="001E2D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62EB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95C27" w14:textId="77777777" w:rsidR="00827A19" w:rsidRDefault="00827A19" w:rsidP="00441F0E">
      <w:pPr>
        <w:spacing w:after="120" w:line="240" w:lineRule="auto"/>
      </w:pPr>
      <w:r>
        <w:separator/>
      </w:r>
    </w:p>
  </w:endnote>
  <w:endnote w:type="continuationSeparator" w:id="0">
    <w:p w14:paraId="491F9163" w14:textId="77777777" w:rsidR="00827A19" w:rsidRDefault="00827A19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8A438B" w:rsidRDefault="008A438B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8A438B" w:rsidRDefault="008A438B" w:rsidP="006F2196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8A438B" w:rsidRDefault="008A438B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D6DDB" w14:textId="77777777" w:rsidR="00827A19" w:rsidRDefault="00827A19" w:rsidP="00441F0E">
      <w:pPr>
        <w:spacing w:after="120" w:line="240" w:lineRule="auto"/>
      </w:pPr>
      <w:r>
        <w:separator/>
      </w:r>
    </w:p>
  </w:footnote>
  <w:footnote w:type="continuationSeparator" w:id="0">
    <w:p w14:paraId="4EA24E0A" w14:textId="77777777" w:rsidR="00827A19" w:rsidRDefault="00827A19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8A438B" w:rsidRDefault="008A438B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8A438B" w:rsidRDefault="008A438B" w:rsidP="006F2196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8A438B" w:rsidRDefault="008A438B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9D7364"/>
    <w:multiLevelType w:val="hybridMultilevel"/>
    <w:tmpl w:val="33244AC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1026F4"/>
    <w:multiLevelType w:val="hybridMultilevel"/>
    <w:tmpl w:val="2316439E"/>
    <w:lvl w:ilvl="0" w:tplc="8346A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82454">
      <w:start w:val="158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A88368">
      <w:start w:val="15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E6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2B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8B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EE0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C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CF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323DED"/>
    <w:multiLevelType w:val="hybridMultilevel"/>
    <w:tmpl w:val="6F188A22"/>
    <w:lvl w:ilvl="0" w:tplc="490480B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4C24EF"/>
    <w:multiLevelType w:val="hybridMultilevel"/>
    <w:tmpl w:val="6570DF9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1E7AE7"/>
    <w:multiLevelType w:val="hybridMultilevel"/>
    <w:tmpl w:val="A8322C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0A575C"/>
    <w:multiLevelType w:val="hybridMultilevel"/>
    <w:tmpl w:val="55ECD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3E1482C"/>
    <w:multiLevelType w:val="hybridMultilevel"/>
    <w:tmpl w:val="7A685B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1B9B3DF3"/>
    <w:multiLevelType w:val="hybridMultilevel"/>
    <w:tmpl w:val="8AAEBE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1F000C3F"/>
    <w:multiLevelType w:val="hybridMultilevel"/>
    <w:tmpl w:val="E65E2F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FA5248"/>
    <w:multiLevelType w:val="hybridMultilevel"/>
    <w:tmpl w:val="9B2EA86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9A4266"/>
    <w:multiLevelType w:val="hybridMultilevel"/>
    <w:tmpl w:val="BE66DF0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A0A0E24"/>
    <w:multiLevelType w:val="hybridMultilevel"/>
    <w:tmpl w:val="0914959C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9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22">
    <w:nsid w:val="4008294B"/>
    <w:multiLevelType w:val="hybridMultilevel"/>
    <w:tmpl w:val="DBB2E7C4"/>
    <w:lvl w:ilvl="0" w:tplc="8346A5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492143C5"/>
    <w:multiLevelType w:val="hybridMultilevel"/>
    <w:tmpl w:val="51442160"/>
    <w:lvl w:ilvl="0" w:tplc="8346A5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A0A201E"/>
    <w:multiLevelType w:val="hybridMultilevel"/>
    <w:tmpl w:val="1ECA7C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C1D4429"/>
    <w:multiLevelType w:val="hybridMultilevel"/>
    <w:tmpl w:val="003A2404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49D58CA"/>
    <w:multiLevelType w:val="hybridMultilevel"/>
    <w:tmpl w:val="87BE15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80500"/>
    <w:multiLevelType w:val="hybridMultilevel"/>
    <w:tmpl w:val="F6FA56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5ED0938"/>
    <w:multiLevelType w:val="multilevel"/>
    <w:tmpl w:val="62D03A5C"/>
    <w:numStyleLink w:val="1"/>
  </w:abstractNum>
  <w:abstractNum w:abstractNumId="36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>
    <w:nsid w:val="67A26D26"/>
    <w:multiLevelType w:val="hybridMultilevel"/>
    <w:tmpl w:val="19342B5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CDF77D9"/>
    <w:multiLevelType w:val="hybridMultilevel"/>
    <w:tmpl w:val="1DFE1578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EBF5610"/>
    <w:multiLevelType w:val="hybridMultilevel"/>
    <w:tmpl w:val="EFAAF6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4523258"/>
    <w:multiLevelType w:val="hybridMultilevel"/>
    <w:tmpl w:val="B3AAF46E"/>
    <w:lvl w:ilvl="0" w:tplc="3984F0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5C72818"/>
    <w:multiLevelType w:val="hybridMultilevel"/>
    <w:tmpl w:val="BA2483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79A21D1"/>
    <w:multiLevelType w:val="hybridMultilevel"/>
    <w:tmpl w:val="03148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B4021BD"/>
    <w:multiLevelType w:val="hybridMultilevel"/>
    <w:tmpl w:val="92229B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C0D5AEE"/>
    <w:multiLevelType w:val="hybridMultilevel"/>
    <w:tmpl w:val="2D6AB844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  <w:lang w:val="en-US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25" w:hanging="425"/>
        </w:pPr>
        <w:rPr>
          <w:rFonts w:hint="eastAsia"/>
          <w:lang w:val="en-US"/>
        </w:rPr>
      </w:lvl>
    </w:lvlOverride>
  </w:num>
  <w:num w:numId="2">
    <w:abstractNumId w:val="18"/>
  </w:num>
  <w:num w:numId="3">
    <w:abstractNumId w:val="21"/>
  </w:num>
  <w:num w:numId="4">
    <w:abstractNumId w:val="24"/>
  </w:num>
  <w:num w:numId="5">
    <w:abstractNumId w:val="20"/>
  </w:num>
  <w:num w:numId="6">
    <w:abstractNumId w:val="41"/>
  </w:num>
  <w:num w:numId="7">
    <w:abstractNumId w:val="0"/>
  </w:num>
  <w:num w:numId="8">
    <w:abstractNumId w:val="44"/>
  </w:num>
  <w:num w:numId="9">
    <w:abstractNumId w:val="43"/>
  </w:num>
  <w:num w:numId="10">
    <w:abstractNumId w:val="27"/>
  </w:num>
  <w:num w:numId="11">
    <w:abstractNumId w:val="10"/>
  </w:num>
  <w:num w:numId="12">
    <w:abstractNumId w:val="19"/>
  </w:num>
  <w:num w:numId="13">
    <w:abstractNumId w:val="26"/>
  </w:num>
  <w:num w:numId="14">
    <w:abstractNumId w:val="1"/>
  </w:num>
  <w:num w:numId="15">
    <w:abstractNumId w:val="38"/>
  </w:num>
  <w:num w:numId="16">
    <w:abstractNumId w:val="3"/>
  </w:num>
  <w:num w:numId="17">
    <w:abstractNumId w:val="6"/>
  </w:num>
  <w:num w:numId="18">
    <w:abstractNumId w:val="17"/>
  </w:num>
  <w:num w:numId="19">
    <w:abstractNumId w:val="29"/>
  </w:num>
  <w:num w:numId="20">
    <w:abstractNumId w:val="16"/>
  </w:num>
  <w:num w:numId="21">
    <w:abstractNumId w:val="39"/>
  </w:num>
  <w:num w:numId="22">
    <w:abstractNumId w:val="37"/>
  </w:num>
  <w:num w:numId="23">
    <w:abstractNumId w:val="46"/>
  </w:num>
  <w:num w:numId="24">
    <w:abstractNumId w:val="42"/>
  </w:num>
  <w:num w:numId="25">
    <w:abstractNumId w:val="36"/>
  </w:num>
  <w:num w:numId="26">
    <w:abstractNumId w:val="23"/>
  </w:num>
  <w:num w:numId="27">
    <w:abstractNumId w:val="4"/>
  </w:num>
  <w:num w:numId="28">
    <w:abstractNumId w:val="30"/>
  </w:num>
  <w:num w:numId="29">
    <w:abstractNumId w:val="2"/>
  </w:num>
  <w:num w:numId="30">
    <w:abstractNumId w:val="13"/>
  </w:num>
  <w:num w:numId="31">
    <w:abstractNumId w:val="45"/>
  </w:num>
  <w:num w:numId="32">
    <w:abstractNumId w:val="28"/>
  </w:num>
  <w:num w:numId="33">
    <w:abstractNumId w:val="32"/>
  </w:num>
  <w:num w:numId="34">
    <w:abstractNumId w:val="35"/>
  </w:num>
  <w:num w:numId="35">
    <w:abstractNumId w:val="15"/>
  </w:num>
  <w:num w:numId="36">
    <w:abstractNumId w:val="9"/>
  </w:num>
  <w:num w:numId="37">
    <w:abstractNumId w:val="14"/>
  </w:num>
  <w:num w:numId="38">
    <w:abstractNumId w:val="40"/>
  </w:num>
  <w:num w:numId="39">
    <w:abstractNumId w:val="5"/>
  </w:num>
  <w:num w:numId="40">
    <w:abstractNumId w:val="25"/>
  </w:num>
  <w:num w:numId="41">
    <w:abstractNumId w:val="22"/>
  </w:num>
  <w:num w:numId="42">
    <w:abstractNumId w:val="11"/>
  </w:num>
  <w:num w:numId="43">
    <w:abstractNumId w:val="33"/>
  </w:num>
  <w:num w:numId="44">
    <w:abstractNumId w:val="7"/>
  </w:num>
  <w:num w:numId="45">
    <w:abstractNumId w:val="12"/>
  </w:num>
  <w:num w:numId="46">
    <w:abstractNumId w:val="31"/>
  </w:num>
  <w:num w:numId="47">
    <w:abstractNumId w:val="34"/>
  </w:num>
  <w:num w:numId="48">
    <w:abstractNumId w:val="8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9FA"/>
    <w:rsid w:val="00007FFB"/>
    <w:rsid w:val="000111E2"/>
    <w:rsid w:val="0001216F"/>
    <w:rsid w:val="000127CB"/>
    <w:rsid w:val="00017388"/>
    <w:rsid w:val="00017FE2"/>
    <w:rsid w:val="000202BD"/>
    <w:rsid w:val="0002171E"/>
    <w:rsid w:val="00021A46"/>
    <w:rsid w:val="00021C7E"/>
    <w:rsid w:val="00021F3D"/>
    <w:rsid w:val="000223B2"/>
    <w:rsid w:val="000223EE"/>
    <w:rsid w:val="00023D0A"/>
    <w:rsid w:val="0002461C"/>
    <w:rsid w:val="000250C6"/>
    <w:rsid w:val="0002667D"/>
    <w:rsid w:val="00027350"/>
    <w:rsid w:val="00027A49"/>
    <w:rsid w:val="00027FD0"/>
    <w:rsid w:val="00031B13"/>
    <w:rsid w:val="00032421"/>
    <w:rsid w:val="00032B47"/>
    <w:rsid w:val="00032D45"/>
    <w:rsid w:val="00033251"/>
    <w:rsid w:val="000340ED"/>
    <w:rsid w:val="00035561"/>
    <w:rsid w:val="00035920"/>
    <w:rsid w:val="00037A38"/>
    <w:rsid w:val="00040037"/>
    <w:rsid w:val="000402E7"/>
    <w:rsid w:val="000405A4"/>
    <w:rsid w:val="000419EB"/>
    <w:rsid w:val="00042BBF"/>
    <w:rsid w:val="000438AB"/>
    <w:rsid w:val="00044A9E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01F8"/>
    <w:rsid w:val="00063D1E"/>
    <w:rsid w:val="0006567D"/>
    <w:rsid w:val="00065730"/>
    <w:rsid w:val="00065E87"/>
    <w:rsid w:val="00065F54"/>
    <w:rsid w:val="0006615C"/>
    <w:rsid w:val="00070600"/>
    <w:rsid w:val="0007110B"/>
    <w:rsid w:val="000723C7"/>
    <w:rsid w:val="00074082"/>
    <w:rsid w:val="000741DA"/>
    <w:rsid w:val="000748C0"/>
    <w:rsid w:val="000748E4"/>
    <w:rsid w:val="00074AE5"/>
    <w:rsid w:val="00074FBE"/>
    <w:rsid w:val="0007715A"/>
    <w:rsid w:val="00077865"/>
    <w:rsid w:val="00077985"/>
    <w:rsid w:val="0008043E"/>
    <w:rsid w:val="00081742"/>
    <w:rsid w:val="00081BFD"/>
    <w:rsid w:val="00083E47"/>
    <w:rsid w:val="000858E7"/>
    <w:rsid w:val="00085F27"/>
    <w:rsid w:val="00086FCD"/>
    <w:rsid w:val="000900D5"/>
    <w:rsid w:val="000906C6"/>
    <w:rsid w:val="00093200"/>
    <w:rsid w:val="00094DDF"/>
    <w:rsid w:val="00095564"/>
    <w:rsid w:val="00096C49"/>
    <w:rsid w:val="000A08CA"/>
    <w:rsid w:val="000A1172"/>
    <w:rsid w:val="000A45DD"/>
    <w:rsid w:val="000A4EB0"/>
    <w:rsid w:val="000A5A92"/>
    <w:rsid w:val="000B00FA"/>
    <w:rsid w:val="000B2528"/>
    <w:rsid w:val="000B4831"/>
    <w:rsid w:val="000B7CCD"/>
    <w:rsid w:val="000C2432"/>
    <w:rsid w:val="000C361F"/>
    <w:rsid w:val="000C45C6"/>
    <w:rsid w:val="000C4B7F"/>
    <w:rsid w:val="000C4E97"/>
    <w:rsid w:val="000C5385"/>
    <w:rsid w:val="000C7328"/>
    <w:rsid w:val="000C7366"/>
    <w:rsid w:val="000D17D4"/>
    <w:rsid w:val="000D1F0A"/>
    <w:rsid w:val="000D3A68"/>
    <w:rsid w:val="000D467E"/>
    <w:rsid w:val="000D4A0E"/>
    <w:rsid w:val="000D70A1"/>
    <w:rsid w:val="000D7207"/>
    <w:rsid w:val="000D741A"/>
    <w:rsid w:val="000E0368"/>
    <w:rsid w:val="000E17FA"/>
    <w:rsid w:val="000E3CB0"/>
    <w:rsid w:val="000E6608"/>
    <w:rsid w:val="000E76FC"/>
    <w:rsid w:val="000F0610"/>
    <w:rsid w:val="000F0AE8"/>
    <w:rsid w:val="000F30EC"/>
    <w:rsid w:val="000F3C09"/>
    <w:rsid w:val="000F4425"/>
    <w:rsid w:val="000F5754"/>
    <w:rsid w:val="000F5F58"/>
    <w:rsid w:val="000F79F5"/>
    <w:rsid w:val="000F7E10"/>
    <w:rsid w:val="000F7EE3"/>
    <w:rsid w:val="000F7F40"/>
    <w:rsid w:val="001004B4"/>
    <w:rsid w:val="0010071E"/>
    <w:rsid w:val="0010121F"/>
    <w:rsid w:val="00101A6D"/>
    <w:rsid w:val="0010372B"/>
    <w:rsid w:val="00104F56"/>
    <w:rsid w:val="00105E5C"/>
    <w:rsid w:val="0011113C"/>
    <w:rsid w:val="0011160C"/>
    <w:rsid w:val="0011229D"/>
    <w:rsid w:val="00114DD1"/>
    <w:rsid w:val="00114F6F"/>
    <w:rsid w:val="00120A94"/>
    <w:rsid w:val="00120C7C"/>
    <w:rsid w:val="00121684"/>
    <w:rsid w:val="0012187C"/>
    <w:rsid w:val="0012221C"/>
    <w:rsid w:val="00122C2D"/>
    <w:rsid w:val="0012358D"/>
    <w:rsid w:val="0012671F"/>
    <w:rsid w:val="00126A73"/>
    <w:rsid w:val="00127C97"/>
    <w:rsid w:val="001309B8"/>
    <w:rsid w:val="001345D3"/>
    <w:rsid w:val="00135277"/>
    <w:rsid w:val="0013670A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2CD4"/>
    <w:rsid w:val="00153E89"/>
    <w:rsid w:val="00154F8B"/>
    <w:rsid w:val="00155AC8"/>
    <w:rsid w:val="00157CD7"/>
    <w:rsid w:val="00157E9A"/>
    <w:rsid w:val="0016225E"/>
    <w:rsid w:val="001624C3"/>
    <w:rsid w:val="0016434C"/>
    <w:rsid w:val="00165563"/>
    <w:rsid w:val="001661F3"/>
    <w:rsid w:val="001664B1"/>
    <w:rsid w:val="001667AE"/>
    <w:rsid w:val="00166E02"/>
    <w:rsid w:val="00167B86"/>
    <w:rsid w:val="00172657"/>
    <w:rsid w:val="00173CD1"/>
    <w:rsid w:val="001747D7"/>
    <w:rsid w:val="00175929"/>
    <w:rsid w:val="00175E16"/>
    <w:rsid w:val="00176C2A"/>
    <w:rsid w:val="00176DFF"/>
    <w:rsid w:val="0018100B"/>
    <w:rsid w:val="001811A2"/>
    <w:rsid w:val="00181382"/>
    <w:rsid w:val="00183866"/>
    <w:rsid w:val="00184239"/>
    <w:rsid w:val="00184C76"/>
    <w:rsid w:val="00185D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4D30"/>
    <w:rsid w:val="001A572D"/>
    <w:rsid w:val="001A5D4D"/>
    <w:rsid w:val="001A6177"/>
    <w:rsid w:val="001A6D2E"/>
    <w:rsid w:val="001A6E3D"/>
    <w:rsid w:val="001A721B"/>
    <w:rsid w:val="001B06A6"/>
    <w:rsid w:val="001B1626"/>
    <w:rsid w:val="001B19F7"/>
    <w:rsid w:val="001B2932"/>
    <w:rsid w:val="001B390A"/>
    <w:rsid w:val="001B3F04"/>
    <w:rsid w:val="001B5840"/>
    <w:rsid w:val="001B649F"/>
    <w:rsid w:val="001C0E8E"/>
    <w:rsid w:val="001C43A4"/>
    <w:rsid w:val="001C5A8F"/>
    <w:rsid w:val="001C6418"/>
    <w:rsid w:val="001C79EB"/>
    <w:rsid w:val="001C7FE2"/>
    <w:rsid w:val="001D1DAE"/>
    <w:rsid w:val="001D27D0"/>
    <w:rsid w:val="001D2EBA"/>
    <w:rsid w:val="001D2EF4"/>
    <w:rsid w:val="001D349A"/>
    <w:rsid w:val="001D3B74"/>
    <w:rsid w:val="001D4BED"/>
    <w:rsid w:val="001D52E4"/>
    <w:rsid w:val="001D54E0"/>
    <w:rsid w:val="001D694D"/>
    <w:rsid w:val="001D728F"/>
    <w:rsid w:val="001D7FDC"/>
    <w:rsid w:val="001D7FE4"/>
    <w:rsid w:val="001E04B2"/>
    <w:rsid w:val="001E0C09"/>
    <w:rsid w:val="001E12B8"/>
    <w:rsid w:val="001E1792"/>
    <w:rsid w:val="001E1824"/>
    <w:rsid w:val="001E26FD"/>
    <w:rsid w:val="001E2DD2"/>
    <w:rsid w:val="001E6B25"/>
    <w:rsid w:val="001F0CEE"/>
    <w:rsid w:val="001F59A6"/>
    <w:rsid w:val="001F7233"/>
    <w:rsid w:val="00202178"/>
    <w:rsid w:val="00202370"/>
    <w:rsid w:val="0020252B"/>
    <w:rsid w:val="00202731"/>
    <w:rsid w:val="00202AF7"/>
    <w:rsid w:val="00206015"/>
    <w:rsid w:val="00206E30"/>
    <w:rsid w:val="00207201"/>
    <w:rsid w:val="00207DB2"/>
    <w:rsid w:val="00210069"/>
    <w:rsid w:val="00212911"/>
    <w:rsid w:val="0021378E"/>
    <w:rsid w:val="00214A85"/>
    <w:rsid w:val="00214C23"/>
    <w:rsid w:val="00214F19"/>
    <w:rsid w:val="00221CC9"/>
    <w:rsid w:val="002225CD"/>
    <w:rsid w:val="00224077"/>
    <w:rsid w:val="00225C42"/>
    <w:rsid w:val="002278AF"/>
    <w:rsid w:val="0022798F"/>
    <w:rsid w:val="00227D1E"/>
    <w:rsid w:val="002300E4"/>
    <w:rsid w:val="00231959"/>
    <w:rsid w:val="00232674"/>
    <w:rsid w:val="00232E8B"/>
    <w:rsid w:val="00232EEC"/>
    <w:rsid w:val="00233A2B"/>
    <w:rsid w:val="00234225"/>
    <w:rsid w:val="00245DF4"/>
    <w:rsid w:val="0024768E"/>
    <w:rsid w:val="00247EFC"/>
    <w:rsid w:val="00247FD0"/>
    <w:rsid w:val="00251A9B"/>
    <w:rsid w:val="00251C54"/>
    <w:rsid w:val="0025373E"/>
    <w:rsid w:val="00255E32"/>
    <w:rsid w:val="002565D0"/>
    <w:rsid w:val="002572A1"/>
    <w:rsid w:val="00257D96"/>
    <w:rsid w:val="00262FDE"/>
    <w:rsid w:val="002649DF"/>
    <w:rsid w:val="00266638"/>
    <w:rsid w:val="00266639"/>
    <w:rsid w:val="00266856"/>
    <w:rsid w:val="00267DDE"/>
    <w:rsid w:val="00270AC4"/>
    <w:rsid w:val="00271EE5"/>
    <w:rsid w:val="00272107"/>
    <w:rsid w:val="00272B04"/>
    <w:rsid w:val="00276427"/>
    <w:rsid w:val="00276632"/>
    <w:rsid w:val="00276A81"/>
    <w:rsid w:val="002775C1"/>
    <w:rsid w:val="00281369"/>
    <w:rsid w:val="00281BAE"/>
    <w:rsid w:val="002843CE"/>
    <w:rsid w:val="002864E2"/>
    <w:rsid w:val="00286C78"/>
    <w:rsid w:val="002925D7"/>
    <w:rsid w:val="00294563"/>
    <w:rsid w:val="00296871"/>
    <w:rsid w:val="002A05D5"/>
    <w:rsid w:val="002A249E"/>
    <w:rsid w:val="002A3BB3"/>
    <w:rsid w:val="002A43D9"/>
    <w:rsid w:val="002A5CBE"/>
    <w:rsid w:val="002A7491"/>
    <w:rsid w:val="002B2CD6"/>
    <w:rsid w:val="002B349D"/>
    <w:rsid w:val="002B510D"/>
    <w:rsid w:val="002B574C"/>
    <w:rsid w:val="002B66E6"/>
    <w:rsid w:val="002B71CF"/>
    <w:rsid w:val="002C0C21"/>
    <w:rsid w:val="002C23C8"/>
    <w:rsid w:val="002C4160"/>
    <w:rsid w:val="002C4602"/>
    <w:rsid w:val="002C61B2"/>
    <w:rsid w:val="002C6FB9"/>
    <w:rsid w:val="002C7289"/>
    <w:rsid w:val="002D0008"/>
    <w:rsid w:val="002D021F"/>
    <w:rsid w:val="002D105A"/>
    <w:rsid w:val="002D2198"/>
    <w:rsid w:val="002D3D8E"/>
    <w:rsid w:val="002D40DA"/>
    <w:rsid w:val="002D624E"/>
    <w:rsid w:val="002E0D4F"/>
    <w:rsid w:val="002E2CE3"/>
    <w:rsid w:val="002E6DA8"/>
    <w:rsid w:val="002F067B"/>
    <w:rsid w:val="002F2389"/>
    <w:rsid w:val="002F3254"/>
    <w:rsid w:val="002F3815"/>
    <w:rsid w:val="002F49EF"/>
    <w:rsid w:val="002F5378"/>
    <w:rsid w:val="002F5398"/>
    <w:rsid w:val="00300CE6"/>
    <w:rsid w:val="003016FE"/>
    <w:rsid w:val="0030339E"/>
    <w:rsid w:val="003054B8"/>
    <w:rsid w:val="0030568D"/>
    <w:rsid w:val="003060BF"/>
    <w:rsid w:val="0030612A"/>
    <w:rsid w:val="00307242"/>
    <w:rsid w:val="00307709"/>
    <w:rsid w:val="0031123D"/>
    <w:rsid w:val="0031137C"/>
    <w:rsid w:val="003116D3"/>
    <w:rsid w:val="00311C44"/>
    <w:rsid w:val="00312AA1"/>
    <w:rsid w:val="003131DF"/>
    <w:rsid w:val="003138DC"/>
    <w:rsid w:val="0031619B"/>
    <w:rsid w:val="0031650B"/>
    <w:rsid w:val="00316D8E"/>
    <w:rsid w:val="00317273"/>
    <w:rsid w:val="00320921"/>
    <w:rsid w:val="00322335"/>
    <w:rsid w:val="0032270C"/>
    <w:rsid w:val="00323288"/>
    <w:rsid w:val="003233D9"/>
    <w:rsid w:val="003247BC"/>
    <w:rsid w:val="00327464"/>
    <w:rsid w:val="00330550"/>
    <w:rsid w:val="00331052"/>
    <w:rsid w:val="0033333E"/>
    <w:rsid w:val="00334599"/>
    <w:rsid w:val="00334A1A"/>
    <w:rsid w:val="00334AB8"/>
    <w:rsid w:val="0033552D"/>
    <w:rsid w:val="00336277"/>
    <w:rsid w:val="00341365"/>
    <w:rsid w:val="003426B0"/>
    <w:rsid w:val="003430A2"/>
    <w:rsid w:val="003432B4"/>
    <w:rsid w:val="00343E19"/>
    <w:rsid w:val="003469A4"/>
    <w:rsid w:val="00347432"/>
    <w:rsid w:val="003508AB"/>
    <w:rsid w:val="003514CB"/>
    <w:rsid w:val="00351556"/>
    <w:rsid w:val="00351C72"/>
    <w:rsid w:val="00352F08"/>
    <w:rsid w:val="0035339A"/>
    <w:rsid w:val="00353995"/>
    <w:rsid w:val="00355C80"/>
    <w:rsid w:val="0035668F"/>
    <w:rsid w:val="00356F3C"/>
    <w:rsid w:val="0036004B"/>
    <w:rsid w:val="00361B87"/>
    <w:rsid w:val="00362766"/>
    <w:rsid w:val="0036440F"/>
    <w:rsid w:val="00365E15"/>
    <w:rsid w:val="003662A2"/>
    <w:rsid w:val="00371961"/>
    <w:rsid w:val="0037465E"/>
    <w:rsid w:val="00374920"/>
    <w:rsid w:val="00375083"/>
    <w:rsid w:val="00375D1F"/>
    <w:rsid w:val="003769FF"/>
    <w:rsid w:val="00376D4C"/>
    <w:rsid w:val="0037712E"/>
    <w:rsid w:val="003772EC"/>
    <w:rsid w:val="0037770F"/>
    <w:rsid w:val="003802BC"/>
    <w:rsid w:val="00382632"/>
    <w:rsid w:val="00387832"/>
    <w:rsid w:val="00390448"/>
    <w:rsid w:val="00390932"/>
    <w:rsid w:val="00392457"/>
    <w:rsid w:val="003934FC"/>
    <w:rsid w:val="0039460F"/>
    <w:rsid w:val="003955C5"/>
    <w:rsid w:val="00395E35"/>
    <w:rsid w:val="00397953"/>
    <w:rsid w:val="003A23BA"/>
    <w:rsid w:val="003A2624"/>
    <w:rsid w:val="003A3BB0"/>
    <w:rsid w:val="003A44E6"/>
    <w:rsid w:val="003A4505"/>
    <w:rsid w:val="003A4777"/>
    <w:rsid w:val="003B362E"/>
    <w:rsid w:val="003B3A08"/>
    <w:rsid w:val="003B42F6"/>
    <w:rsid w:val="003B6886"/>
    <w:rsid w:val="003C0386"/>
    <w:rsid w:val="003C0BF8"/>
    <w:rsid w:val="003C1425"/>
    <w:rsid w:val="003C37DE"/>
    <w:rsid w:val="003C3CCF"/>
    <w:rsid w:val="003C4263"/>
    <w:rsid w:val="003C45D3"/>
    <w:rsid w:val="003C498E"/>
    <w:rsid w:val="003C5520"/>
    <w:rsid w:val="003C6484"/>
    <w:rsid w:val="003C6750"/>
    <w:rsid w:val="003C724E"/>
    <w:rsid w:val="003D23A7"/>
    <w:rsid w:val="003D23D4"/>
    <w:rsid w:val="003D3301"/>
    <w:rsid w:val="003D4999"/>
    <w:rsid w:val="003D63A8"/>
    <w:rsid w:val="003D6D06"/>
    <w:rsid w:val="003D6E8D"/>
    <w:rsid w:val="003E16D2"/>
    <w:rsid w:val="003E29F6"/>
    <w:rsid w:val="003E369E"/>
    <w:rsid w:val="003E64F3"/>
    <w:rsid w:val="003E6A85"/>
    <w:rsid w:val="003F0A28"/>
    <w:rsid w:val="003F20F1"/>
    <w:rsid w:val="003F29D2"/>
    <w:rsid w:val="003F44FC"/>
    <w:rsid w:val="003F60DD"/>
    <w:rsid w:val="003F6351"/>
    <w:rsid w:val="003F7F40"/>
    <w:rsid w:val="00400C6E"/>
    <w:rsid w:val="004012DC"/>
    <w:rsid w:val="004012FE"/>
    <w:rsid w:val="00403592"/>
    <w:rsid w:val="00403D1E"/>
    <w:rsid w:val="004063F0"/>
    <w:rsid w:val="0041085D"/>
    <w:rsid w:val="0041138E"/>
    <w:rsid w:val="0041236E"/>
    <w:rsid w:val="00413633"/>
    <w:rsid w:val="004139D8"/>
    <w:rsid w:val="00413F96"/>
    <w:rsid w:val="004174BF"/>
    <w:rsid w:val="00420DDC"/>
    <w:rsid w:val="004219EF"/>
    <w:rsid w:val="004241EC"/>
    <w:rsid w:val="0042595A"/>
    <w:rsid w:val="004270A8"/>
    <w:rsid w:val="004272E9"/>
    <w:rsid w:val="00427723"/>
    <w:rsid w:val="00427EF8"/>
    <w:rsid w:val="00433130"/>
    <w:rsid w:val="004336B5"/>
    <w:rsid w:val="0043379D"/>
    <w:rsid w:val="004350A1"/>
    <w:rsid w:val="004353B5"/>
    <w:rsid w:val="00435904"/>
    <w:rsid w:val="0043619D"/>
    <w:rsid w:val="004362F6"/>
    <w:rsid w:val="00437470"/>
    <w:rsid w:val="00437610"/>
    <w:rsid w:val="004402A5"/>
    <w:rsid w:val="00441F0E"/>
    <w:rsid w:val="00442437"/>
    <w:rsid w:val="00442B6B"/>
    <w:rsid w:val="004444A1"/>
    <w:rsid w:val="00444C6E"/>
    <w:rsid w:val="004453C2"/>
    <w:rsid w:val="0044608A"/>
    <w:rsid w:val="004467D3"/>
    <w:rsid w:val="004479AB"/>
    <w:rsid w:val="0045135A"/>
    <w:rsid w:val="00452CCE"/>
    <w:rsid w:val="004535A3"/>
    <w:rsid w:val="004549F9"/>
    <w:rsid w:val="00457451"/>
    <w:rsid w:val="00457517"/>
    <w:rsid w:val="00460026"/>
    <w:rsid w:val="004600E4"/>
    <w:rsid w:val="00460179"/>
    <w:rsid w:val="004617CA"/>
    <w:rsid w:val="00461C9F"/>
    <w:rsid w:val="004624B9"/>
    <w:rsid w:val="004631D5"/>
    <w:rsid w:val="004638B5"/>
    <w:rsid w:val="00464D8B"/>
    <w:rsid w:val="00465737"/>
    <w:rsid w:val="00467420"/>
    <w:rsid w:val="00470AF6"/>
    <w:rsid w:val="00472158"/>
    <w:rsid w:val="00472633"/>
    <w:rsid w:val="00473496"/>
    <w:rsid w:val="0047550E"/>
    <w:rsid w:val="00476E38"/>
    <w:rsid w:val="00477DB4"/>
    <w:rsid w:val="004806C9"/>
    <w:rsid w:val="00480744"/>
    <w:rsid w:val="00480AB0"/>
    <w:rsid w:val="00480E11"/>
    <w:rsid w:val="00484063"/>
    <w:rsid w:val="004844F0"/>
    <w:rsid w:val="004854FB"/>
    <w:rsid w:val="00487877"/>
    <w:rsid w:val="00490250"/>
    <w:rsid w:val="0049245F"/>
    <w:rsid w:val="00492C30"/>
    <w:rsid w:val="004948B0"/>
    <w:rsid w:val="00496002"/>
    <w:rsid w:val="00496CBC"/>
    <w:rsid w:val="00497331"/>
    <w:rsid w:val="004A079E"/>
    <w:rsid w:val="004A0F0A"/>
    <w:rsid w:val="004A145F"/>
    <w:rsid w:val="004A2AC7"/>
    <w:rsid w:val="004A2D26"/>
    <w:rsid w:val="004A2DA3"/>
    <w:rsid w:val="004A7206"/>
    <w:rsid w:val="004B2957"/>
    <w:rsid w:val="004B4020"/>
    <w:rsid w:val="004B4622"/>
    <w:rsid w:val="004B5249"/>
    <w:rsid w:val="004B6183"/>
    <w:rsid w:val="004B729A"/>
    <w:rsid w:val="004B7566"/>
    <w:rsid w:val="004B79E0"/>
    <w:rsid w:val="004C0A60"/>
    <w:rsid w:val="004C15BB"/>
    <w:rsid w:val="004C532D"/>
    <w:rsid w:val="004C5D8F"/>
    <w:rsid w:val="004C7251"/>
    <w:rsid w:val="004C7CFE"/>
    <w:rsid w:val="004D009C"/>
    <w:rsid w:val="004D0AA9"/>
    <w:rsid w:val="004D1A14"/>
    <w:rsid w:val="004D26C7"/>
    <w:rsid w:val="004D314B"/>
    <w:rsid w:val="004D3971"/>
    <w:rsid w:val="004D4FAB"/>
    <w:rsid w:val="004D76F7"/>
    <w:rsid w:val="004D79F5"/>
    <w:rsid w:val="004E37C1"/>
    <w:rsid w:val="004E4B32"/>
    <w:rsid w:val="004E7A65"/>
    <w:rsid w:val="004F3567"/>
    <w:rsid w:val="004F4ACA"/>
    <w:rsid w:val="004F4DFB"/>
    <w:rsid w:val="004F53D9"/>
    <w:rsid w:val="004F55E9"/>
    <w:rsid w:val="004F6CB7"/>
    <w:rsid w:val="004F73BB"/>
    <w:rsid w:val="005034AE"/>
    <w:rsid w:val="0050462A"/>
    <w:rsid w:val="005047CF"/>
    <w:rsid w:val="00506922"/>
    <w:rsid w:val="005070AD"/>
    <w:rsid w:val="00510009"/>
    <w:rsid w:val="00510C38"/>
    <w:rsid w:val="00512BFE"/>
    <w:rsid w:val="0051357F"/>
    <w:rsid w:val="00516C50"/>
    <w:rsid w:val="00517392"/>
    <w:rsid w:val="0052066C"/>
    <w:rsid w:val="00521835"/>
    <w:rsid w:val="0052227D"/>
    <w:rsid w:val="00524293"/>
    <w:rsid w:val="0052535A"/>
    <w:rsid w:val="00525477"/>
    <w:rsid w:val="00525DB9"/>
    <w:rsid w:val="00526FFA"/>
    <w:rsid w:val="0053059A"/>
    <w:rsid w:val="005320E4"/>
    <w:rsid w:val="00532629"/>
    <w:rsid w:val="00535EE9"/>
    <w:rsid w:val="0053740E"/>
    <w:rsid w:val="00537ABB"/>
    <w:rsid w:val="005402F8"/>
    <w:rsid w:val="005412C6"/>
    <w:rsid w:val="0054455C"/>
    <w:rsid w:val="00545B3E"/>
    <w:rsid w:val="00545E6E"/>
    <w:rsid w:val="00547D4B"/>
    <w:rsid w:val="00551B18"/>
    <w:rsid w:val="00551C82"/>
    <w:rsid w:val="00552B19"/>
    <w:rsid w:val="005574C1"/>
    <w:rsid w:val="00561954"/>
    <w:rsid w:val="00563AE6"/>
    <w:rsid w:val="005647AD"/>
    <w:rsid w:val="00565605"/>
    <w:rsid w:val="00565D7D"/>
    <w:rsid w:val="005662EF"/>
    <w:rsid w:val="00570BEC"/>
    <w:rsid w:val="00570F7F"/>
    <w:rsid w:val="00574D67"/>
    <w:rsid w:val="00575138"/>
    <w:rsid w:val="00576C2D"/>
    <w:rsid w:val="00576DE1"/>
    <w:rsid w:val="005774D6"/>
    <w:rsid w:val="00580192"/>
    <w:rsid w:val="00581AAF"/>
    <w:rsid w:val="00581D58"/>
    <w:rsid w:val="0058406E"/>
    <w:rsid w:val="0058725A"/>
    <w:rsid w:val="00587AB3"/>
    <w:rsid w:val="00591BF4"/>
    <w:rsid w:val="00591C07"/>
    <w:rsid w:val="00592EC8"/>
    <w:rsid w:val="00593530"/>
    <w:rsid w:val="00595426"/>
    <w:rsid w:val="005954D3"/>
    <w:rsid w:val="00595BEE"/>
    <w:rsid w:val="00596F5A"/>
    <w:rsid w:val="005976C2"/>
    <w:rsid w:val="005A0155"/>
    <w:rsid w:val="005A0392"/>
    <w:rsid w:val="005A1267"/>
    <w:rsid w:val="005A308F"/>
    <w:rsid w:val="005A4D38"/>
    <w:rsid w:val="005A608D"/>
    <w:rsid w:val="005A63F9"/>
    <w:rsid w:val="005A7A87"/>
    <w:rsid w:val="005B059E"/>
    <w:rsid w:val="005B0C28"/>
    <w:rsid w:val="005B1F4E"/>
    <w:rsid w:val="005B6192"/>
    <w:rsid w:val="005B77EA"/>
    <w:rsid w:val="005C017F"/>
    <w:rsid w:val="005C0599"/>
    <w:rsid w:val="005C0C0E"/>
    <w:rsid w:val="005C283A"/>
    <w:rsid w:val="005C28DA"/>
    <w:rsid w:val="005C2EDC"/>
    <w:rsid w:val="005C304B"/>
    <w:rsid w:val="005C3AA7"/>
    <w:rsid w:val="005C3F11"/>
    <w:rsid w:val="005C514D"/>
    <w:rsid w:val="005C5A09"/>
    <w:rsid w:val="005C6445"/>
    <w:rsid w:val="005C6632"/>
    <w:rsid w:val="005D1461"/>
    <w:rsid w:val="005D17B4"/>
    <w:rsid w:val="005D1DED"/>
    <w:rsid w:val="005D3425"/>
    <w:rsid w:val="005D5084"/>
    <w:rsid w:val="005D66E3"/>
    <w:rsid w:val="005D6C4A"/>
    <w:rsid w:val="005D7B88"/>
    <w:rsid w:val="005E01CC"/>
    <w:rsid w:val="005E1C18"/>
    <w:rsid w:val="005E1DAF"/>
    <w:rsid w:val="005E25C2"/>
    <w:rsid w:val="005E4720"/>
    <w:rsid w:val="005E556D"/>
    <w:rsid w:val="005F0DC1"/>
    <w:rsid w:val="005F0F58"/>
    <w:rsid w:val="005F20A0"/>
    <w:rsid w:val="005F5A94"/>
    <w:rsid w:val="005F75A4"/>
    <w:rsid w:val="00600711"/>
    <w:rsid w:val="00600D0A"/>
    <w:rsid w:val="0060242B"/>
    <w:rsid w:val="0060252E"/>
    <w:rsid w:val="0060334F"/>
    <w:rsid w:val="006048F5"/>
    <w:rsid w:val="00604A62"/>
    <w:rsid w:val="00604D64"/>
    <w:rsid w:val="006052F0"/>
    <w:rsid w:val="00605643"/>
    <w:rsid w:val="0061060B"/>
    <w:rsid w:val="0061106D"/>
    <w:rsid w:val="00612187"/>
    <w:rsid w:val="00612DE1"/>
    <w:rsid w:val="00613A51"/>
    <w:rsid w:val="006150C1"/>
    <w:rsid w:val="00615280"/>
    <w:rsid w:val="006152BC"/>
    <w:rsid w:val="00615FE2"/>
    <w:rsid w:val="006160C4"/>
    <w:rsid w:val="00616672"/>
    <w:rsid w:val="00620F3F"/>
    <w:rsid w:val="006216FC"/>
    <w:rsid w:val="00622921"/>
    <w:rsid w:val="00622A0A"/>
    <w:rsid w:val="00623115"/>
    <w:rsid w:val="006243A7"/>
    <w:rsid w:val="00625044"/>
    <w:rsid w:val="00625145"/>
    <w:rsid w:val="006261D4"/>
    <w:rsid w:val="00626210"/>
    <w:rsid w:val="006267A9"/>
    <w:rsid w:val="00626B33"/>
    <w:rsid w:val="006276F3"/>
    <w:rsid w:val="00630CAD"/>
    <w:rsid w:val="00630E76"/>
    <w:rsid w:val="0063176C"/>
    <w:rsid w:val="006332E8"/>
    <w:rsid w:val="00633401"/>
    <w:rsid w:val="0063487E"/>
    <w:rsid w:val="00634AB0"/>
    <w:rsid w:val="00634E51"/>
    <w:rsid w:val="00636559"/>
    <w:rsid w:val="00636881"/>
    <w:rsid w:val="0064301B"/>
    <w:rsid w:val="00643310"/>
    <w:rsid w:val="00643A31"/>
    <w:rsid w:val="00643B39"/>
    <w:rsid w:val="00643BB9"/>
    <w:rsid w:val="006445FA"/>
    <w:rsid w:val="00644CBC"/>
    <w:rsid w:val="0064506F"/>
    <w:rsid w:val="006506A1"/>
    <w:rsid w:val="00651CDC"/>
    <w:rsid w:val="00651F0B"/>
    <w:rsid w:val="00652FFA"/>
    <w:rsid w:val="00653595"/>
    <w:rsid w:val="006536B9"/>
    <w:rsid w:val="00653DBF"/>
    <w:rsid w:val="006540A0"/>
    <w:rsid w:val="00654A08"/>
    <w:rsid w:val="00654ACA"/>
    <w:rsid w:val="00654BBB"/>
    <w:rsid w:val="00655E68"/>
    <w:rsid w:val="006563DA"/>
    <w:rsid w:val="006564AE"/>
    <w:rsid w:val="0065667C"/>
    <w:rsid w:val="00656BAB"/>
    <w:rsid w:val="00657C48"/>
    <w:rsid w:val="0066062A"/>
    <w:rsid w:val="00662041"/>
    <w:rsid w:val="0066229B"/>
    <w:rsid w:val="00663A77"/>
    <w:rsid w:val="00664499"/>
    <w:rsid w:val="006659A2"/>
    <w:rsid w:val="0066641F"/>
    <w:rsid w:val="006679D8"/>
    <w:rsid w:val="006706C1"/>
    <w:rsid w:val="00671750"/>
    <w:rsid w:val="00672266"/>
    <w:rsid w:val="0067260A"/>
    <w:rsid w:val="0067295D"/>
    <w:rsid w:val="00673192"/>
    <w:rsid w:val="00673744"/>
    <w:rsid w:val="00675935"/>
    <w:rsid w:val="00675B25"/>
    <w:rsid w:val="00676521"/>
    <w:rsid w:val="00676F32"/>
    <w:rsid w:val="00677493"/>
    <w:rsid w:val="00677EA1"/>
    <w:rsid w:val="006805E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869D4"/>
    <w:rsid w:val="00687307"/>
    <w:rsid w:val="00691E83"/>
    <w:rsid w:val="00693875"/>
    <w:rsid w:val="00694FDA"/>
    <w:rsid w:val="006953D7"/>
    <w:rsid w:val="006977D4"/>
    <w:rsid w:val="006A01F5"/>
    <w:rsid w:val="006A1B40"/>
    <w:rsid w:val="006A3761"/>
    <w:rsid w:val="006A4415"/>
    <w:rsid w:val="006A4A5D"/>
    <w:rsid w:val="006A5963"/>
    <w:rsid w:val="006A6626"/>
    <w:rsid w:val="006A6E2A"/>
    <w:rsid w:val="006A7353"/>
    <w:rsid w:val="006A79C7"/>
    <w:rsid w:val="006B1427"/>
    <w:rsid w:val="006B15BB"/>
    <w:rsid w:val="006B1BAE"/>
    <w:rsid w:val="006B44F7"/>
    <w:rsid w:val="006B46E7"/>
    <w:rsid w:val="006B59AF"/>
    <w:rsid w:val="006B62FF"/>
    <w:rsid w:val="006B634C"/>
    <w:rsid w:val="006B6695"/>
    <w:rsid w:val="006B6A84"/>
    <w:rsid w:val="006B6B46"/>
    <w:rsid w:val="006B6D7C"/>
    <w:rsid w:val="006C448F"/>
    <w:rsid w:val="006C5626"/>
    <w:rsid w:val="006C5AFF"/>
    <w:rsid w:val="006D0A2E"/>
    <w:rsid w:val="006D114C"/>
    <w:rsid w:val="006D2BB4"/>
    <w:rsid w:val="006D436C"/>
    <w:rsid w:val="006E0F75"/>
    <w:rsid w:val="006E1EAB"/>
    <w:rsid w:val="006E3264"/>
    <w:rsid w:val="006E3295"/>
    <w:rsid w:val="006E44C1"/>
    <w:rsid w:val="006E45FB"/>
    <w:rsid w:val="006E5281"/>
    <w:rsid w:val="006E5E23"/>
    <w:rsid w:val="006E6F6A"/>
    <w:rsid w:val="006E7752"/>
    <w:rsid w:val="006E7D1B"/>
    <w:rsid w:val="006E7DEA"/>
    <w:rsid w:val="006F0233"/>
    <w:rsid w:val="006F141C"/>
    <w:rsid w:val="006F1495"/>
    <w:rsid w:val="006F1DE7"/>
    <w:rsid w:val="006F2196"/>
    <w:rsid w:val="006F4866"/>
    <w:rsid w:val="006F4CF0"/>
    <w:rsid w:val="006F4CF9"/>
    <w:rsid w:val="006F5205"/>
    <w:rsid w:val="006F6476"/>
    <w:rsid w:val="006F72D5"/>
    <w:rsid w:val="00700D81"/>
    <w:rsid w:val="00702296"/>
    <w:rsid w:val="00702330"/>
    <w:rsid w:val="00703E08"/>
    <w:rsid w:val="00704A64"/>
    <w:rsid w:val="0070769B"/>
    <w:rsid w:val="00707BC2"/>
    <w:rsid w:val="00711D80"/>
    <w:rsid w:val="00712944"/>
    <w:rsid w:val="00715305"/>
    <w:rsid w:val="007178BA"/>
    <w:rsid w:val="00720414"/>
    <w:rsid w:val="00722193"/>
    <w:rsid w:val="00723780"/>
    <w:rsid w:val="007238D7"/>
    <w:rsid w:val="00725B19"/>
    <w:rsid w:val="00726961"/>
    <w:rsid w:val="00726ED8"/>
    <w:rsid w:val="00730E9C"/>
    <w:rsid w:val="00731385"/>
    <w:rsid w:val="00732572"/>
    <w:rsid w:val="00735439"/>
    <w:rsid w:val="0073564D"/>
    <w:rsid w:val="00740D95"/>
    <w:rsid w:val="0074456E"/>
    <w:rsid w:val="00744855"/>
    <w:rsid w:val="00745CC5"/>
    <w:rsid w:val="00745DF4"/>
    <w:rsid w:val="0074774F"/>
    <w:rsid w:val="00753AAF"/>
    <w:rsid w:val="00753C48"/>
    <w:rsid w:val="00754E39"/>
    <w:rsid w:val="0075565A"/>
    <w:rsid w:val="00756FC4"/>
    <w:rsid w:val="0076126E"/>
    <w:rsid w:val="007615CD"/>
    <w:rsid w:val="00764786"/>
    <w:rsid w:val="007648CC"/>
    <w:rsid w:val="00764DFC"/>
    <w:rsid w:val="007653B0"/>
    <w:rsid w:val="00767273"/>
    <w:rsid w:val="007676DB"/>
    <w:rsid w:val="00767BBD"/>
    <w:rsid w:val="00767DF8"/>
    <w:rsid w:val="00770FCD"/>
    <w:rsid w:val="00774278"/>
    <w:rsid w:val="00774D9C"/>
    <w:rsid w:val="00777801"/>
    <w:rsid w:val="007806F0"/>
    <w:rsid w:val="0078117B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0903"/>
    <w:rsid w:val="007A1FD5"/>
    <w:rsid w:val="007A2B09"/>
    <w:rsid w:val="007A4594"/>
    <w:rsid w:val="007A45F7"/>
    <w:rsid w:val="007A48B6"/>
    <w:rsid w:val="007A7955"/>
    <w:rsid w:val="007A7C87"/>
    <w:rsid w:val="007B154D"/>
    <w:rsid w:val="007B228E"/>
    <w:rsid w:val="007B3A24"/>
    <w:rsid w:val="007B4E4B"/>
    <w:rsid w:val="007B7BE0"/>
    <w:rsid w:val="007C1368"/>
    <w:rsid w:val="007C1D66"/>
    <w:rsid w:val="007C29FF"/>
    <w:rsid w:val="007C409A"/>
    <w:rsid w:val="007C42F6"/>
    <w:rsid w:val="007C5AA4"/>
    <w:rsid w:val="007C650E"/>
    <w:rsid w:val="007C707C"/>
    <w:rsid w:val="007C73E9"/>
    <w:rsid w:val="007C76B0"/>
    <w:rsid w:val="007C7D65"/>
    <w:rsid w:val="007D097D"/>
    <w:rsid w:val="007D16EA"/>
    <w:rsid w:val="007D1AA2"/>
    <w:rsid w:val="007D1C05"/>
    <w:rsid w:val="007D26BB"/>
    <w:rsid w:val="007D2F15"/>
    <w:rsid w:val="007D550F"/>
    <w:rsid w:val="007D56EC"/>
    <w:rsid w:val="007D5AC8"/>
    <w:rsid w:val="007D5DBC"/>
    <w:rsid w:val="007D62AF"/>
    <w:rsid w:val="007D6332"/>
    <w:rsid w:val="007D77DC"/>
    <w:rsid w:val="007D7B90"/>
    <w:rsid w:val="007D7CD2"/>
    <w:rsid w:val="007E37EF"/>
    <w:rsid w:val="007E47A9"/>
    <w:rsid w:val="007E5939"/>
    <w:rsid w:val="007E5D43"/>
    <w:rsid w:val="007E5FDF"/>
    <w:rsid w:val="007E784B"/>
    <w:rsid w:val="007F052C"/>
    <w:rsid w:val="007F1957"/>
    <w:rsid w:val="007F202A"/>
    <w:rsid w:val="007F4E0A"/>
    <w:rsid w:val="007F628A"/>
    <w:rsid w:val="00800C26"/>
    <w:rsid w:val="0080528D"/>
    <w:rsid w:val="0080648E"/>
    <w:rsid w:val="00806594"/>
    <w:rsid w:val="00806E6C"/>
    <w:rsid w:val="008077A3"/>
    <w:rsid w:val="008131E0"/>
    <w:rsid w:val="00813495"/>
    <w:rsid w:val="00813BE0"/>
    <w:rsid w:val="0082055E"/>
    <w:rsid w:val="00820E99"/>
    <w:rsid w:val="0082115B"/>
    <w:rsid w:val="00823ECB"/>
    <w:rsid w:val="00823FE0"/>
    <w:rsid w:val="00824160"/>
    <w:rsid w:val="008276DC"/>
    <w:rsid w:val="00827A19"/>
    <w:rsid w:val="00827E65"/>
    <w:rsid w:val="0083194E"/>
    <w:rsid w:val="00831CBD"/>
    <w:rsid w:val="00832BD3"/>
    <w:rsid w:val="008346C3"/>
    <w:rsid w:val="0084017A"/>
    <w:rsid w:val="00840B40"/>
    <w:rsid w:val="008410FF"/>
    <w:rsid w:val="008415AC"/>
    <w:rsid w:val="00842F7E"/>
    <w:rsid w:val="00843418"/>
    <w:rsid w:val="0084508A"/>
    <w:rsid w:val="008450AB"/>
    <w:rsid w:val="00845773"/>
    <w:rsid w:val="00845B4A"/>
    <w:rsid w:val="00846661"/>
    <w:rsid w:val="00846A22"/>
    <w:rsid w:val="00847E2A"/>
    <w:rsid w:val="00851EFC"/>
    <w:rsid w:val="00852913"/>
    <w:rsid w:val="00852B99"/>
    <w:rsid w:val="00852C69"/>
    <w:rsid w:val="00854417"/>
    <w:rsid w:val="00854529"/>
    <w:rsid w:val="008549E6"/>
    <w:rsid w:val="008562EB"/>
    <w:rsid w:val="00857088"/>
    <w:rsid w:val="00857731"/>
    <w:rsid w:val="00857BC8"/>
    <w:rsid w:val="00857DA1"/>
    <w:rsid w:val="00857F8C"/>
    <w:rsid w:val="0086111C"/>
    <w:rsid w:val="00861C02"/>
    <w:rsid w:val="0086273E"/>
    <w:rsid w:val="00862C8F"/>
    <w:rsid w:val="0086309E"/>
    <w:rsid w:val="00864E04"/>
    <w:rsid w:val="008651F8"/>
    <w:rsid w:val="008652D1"/>
    <w:rsid w:val="00866F95"/>
    <w:rsid w:val="00867672"/>
    <w:rsid w:val="00870290"/>
    <w:rsid w:val="00870416"/>
    <w:rsid w:val="00870462"/>
    <w:rsid w:val="008706FE"/>
    <w:rsid w:val="00871566"/>
    <w:rsid w:val="00874E4E"/>
    <w:rsid w:val="008757D2"/>
    <w:rsid w:val="00875C4A"/>
    <w:rsid w:val="008775E3"/>
    <w:rsid w:val="00882821"/>
    <w:rsid w:val="00884253"/>
    <w:rsid w:val="00885291"/>
    <w:rsid w:val="008852F7"/>
    <w:rsid w:val="008868D1"/>
    <w:rsid w:val="00887737"/>
    <w:rsid w:val="008878C6"/>
    <w:rsid w:val="00890FD1"/>
    <w:rsid w:val="00892C9B"/>
    <w:rsid w:val="008937EB"/>
    <w:rsid w:val="00893AAA"/>
    <w:rsid w:val="00893D59"/>
    <w:rsid w:val="0089614F"/>
    <w:rsid w:val="00896625"/>
    <w:rsid w:val="00897AF8"/>
    <w:rsid w:val="008A033B"/>
    <w:rsid w:val="008A0629"/>
    <w:rsid w:val="008A1270"/>
    <w:rsid w:val="008A1446"/>
    <w:rsid w:val="008A39A0"/>
    <w:rsid w:val="008A438B"/>
    <w:rsid w:val="008A4D40"/>
    <w:rsid w:val="008A52BA"/>
    <w:rsid w:val="008A53B7"/>
    <w:rsid w:val="008A6672"/>
    <w:rsid w:val="008A72CA"/>
    <w:rsid w:val="008B1B92"/>
    <w:rsid w:val="008B2F54"/>
    <w:rsid w:val="008B30EB"/>
    <w:rsid w:val="008B335B"/>
    <w:rsid w:val="008B3CBD"/>
    <w:rsid w:val="008B5F6E"/>
    <w:rsid w:val="008C0876"/>
    <w:rsid w:val="008C0B23"/>
    <w:rsid w:val="008C1185"/>
    <w:rsid w:val="008C3191"/>
    <w:rsid w:val="008C39ED"/>
    <w:rsid w:val="008C6068"/>
    <w:rsid w:val="008C6342"/>
    <w:rsid w:val="008C6A63"/>
    <w:rsid w:val="008D1B95"/>
    <w:rsid w:val="008D47E6"/>
    <w:rsid w:val="008D64B0"/>
    <w:rsid w:val="008D6B28"/>
    <w:rsid w:val="008D7608"/>
    <w:rsid w:val="008E0070"/>
    <w:rsid w:val="008E1EF7"/>
    <w:rsid w:val="008E3277"/>
    <w:rsid w:val="008E49D4"/>
    <w:rsid w:val="008E49E1"/>
    <w:rsid w:val="008E75E7"/>
    <w:rsid w:val="008F00D8"/>
    <w:rsid w:val="008F53B4"/>
    <w:rsid w:val="008F54DB"/>
    <w:rsid w:val="008F589F"/>
    <w:rsid w:val="008F622E"/>
    <w:rsid w:val="008F633E"/>
    <w:rsid w:val="008F7955"/>
    <w:rsid w:val="008F7FA1"/>
    <w:rsid w:val="00903E77"/>
    <w:rsid w:val="00906349"/>
    <w:rsid w:val="00911944"/>
    <w:rsid w:val="00913660"/>
    <w:rsid w:val="009136A7"/>
    <w:rsid w:val="0091418D"/>
    <w:rsid w:val="00914416"/>
    <w:rsid w:val="00916A7E"/>
    <w:rsid w:val="009226BD"/>
    <w:rsid w:val="009233EF"/>
    <w:rsid w:val="00925391"/>
    <w:rsid w:val="00925D9A"/>
    <w:rsid w:val="00926176"/>
    <w:rsid w:val="00935777"/>
    <w:rsid w:val="00936902"/>
    <w:rsid w:val="009377FF"/>
    <w:rsid w:val="00937A93"/>
    <w:rsid w:val="00937BAF"/>
    <w:rsid w:val="009416A0"/>
    <w:rsid w:val="00941C87"/>
    <w:rsid w:val="00941D82"/>
    <w:rsid w:val="00942C14"/>
    <w:rsid w:val="0094464B"/>
    <w:rsid w:val="00944974"/>
    <w:rsid w:val="009462A4"/>
    <w:rsid w:val="00946AEB"/>
    <w:rsid w:val="009509DE"/>
    <w:rsid w:val="00950F80"/>
    <w:rsid w:val="009511C2"/>
    <w:rsid w:val="009532BE"/>
    <w:rsid w:val="0095335F"/>
    <w:rsid w:val="00955573"/>
    <w:rsid w:val="009559B4"/>
    <w:rsid w:val="0095601F"/>
    <w:rsid w:val="009609F0"/>
    <w:rsid w:val="00961FE5"/>
    <w:rsid w:val="009623D9"/>
    <w:rsid w:val="00964982"/>
    <w:rsid w:val="0096547B"/>
    <w:rsid w:val="00970222"/>
    <w:rsid w:val="009720F4"/>
    <w:rsid w:val="00973717"/>
    <w:rsid w:val="00973FBA"/>
    <w:rsid w:val="009741FB"/>
    <w:rsid w:val="00974501"/>
    <w:rsid w:val="00974570"/>
    <w:rsid w:val="00975272"/>
    <w:rsid w:val="009764F3"/>
    <w:rsid w:val="00982187"/>
    <w:rsid w:val="009843EA"/>
    <w:rsid w:val="00984B4E"/>
    <w:rsid w:val="0098621C"/>
    <w:rsid w:val="00992137"/>
    <w:rsid w:val="00992687"/>
    <w:rsid w:val="00992C40"/>
    <w:rsid w:val="009933CA"/>
    <w:rsid w:val="00994BA9"/>
    <w:rsid w:val="00994EB9"/>
    <w:rsid w:val="00996936"/>
    <w:rsid w:val="009A1CC9"/>
    <w:rsid w:val="009A220D"/>
    <w:rsid w:val="009A29CD"/>
    <w:rsid w:val="009A54CB"/>
    <w:rsid w:val="009A67E9"/>
    <w:rsid w:val="009A764D"/>
    <w:rsid w:val="009A7F2E"/>
    <w:rsid w:val="009B0846"/>
    <w:rsid w:val="009B1EDF"/>
    <w:rsid w:val="009B343F"/>
    <w:rsid w:val="009B3924"/>
    <w:rsid w:val="009C022A"/>
    <w:rsid w:val="009C19F9"/>
    <w:rsid w:val="009C48EF"/>
    <w:rsid w:val="009C6321"/>
    <w:rsid w:val="009C73F5"/>
    <w:rsid w:val="009D0BFA"/>
    <w:rsid w:val="009D3BFA"/>
    <w:rsid w:val="009D5102"/>
    <w:rsid w:val="009D5149"/>
    <w:rsid w:val="009D587C"/>
    <w:rsid w:val="009D6230"/>
    <w:rsid w:val="009D69B4"/>
    <w:rsid w:val="009D72CC"/>
    <w:rsid w:val="009D76B9"/>
    <w:rsid w:val="009D7FB5"/>
    <w:rsid w:val="009E0CEF"/>
    <w:rsid w:val="009E0ECB"/>
    <w:rsid w:val="009E1E81"/>
    <w:rsid w:val="009E37C5"/>
    <w:rsid w:val="009E5395"/>
    <w:rsid w:val="009E53DF"/>
    <w:rsid w:val="009E6E54"/>
    <w:rsid w:val="009E73C1"/>
    <w:rsid w:val="009E763B"/>
    <w:rsid w:val="009F1A31"/>
    <w:rsid w:val="009F2964"/>
    <w:rsid w:val="009F351C"/>
    <w:rsid w:val="009F38F2"/>
    <w:rsid w:val="009F3957"/>
    <w:rsid w:val="009F3BA3"/>
    <w:rsid w:val="009F47C3"/>
    <w:rsid w:val="009F5564"/>
    <w:rsid w:val="009F55E7"/>
    <w:rsid w:val="009F65F6"/>
    <w:rsid w:val="009F6FEE"/>
    <w:rsid w:val="009F7AE4"/>
    <w:rsid w:val="00A0004C"/>
    <w:rsid w:val="00A00552"/>
    <w:rsid w:val="00A0243C"/>
    <w:rsid w:val="00A038B5"/>
    <w:rsid w:val="00A059B2"/>
    <w:rsid w:val="00A05F88"/>
    <w:rsid w:val="00A0678D"/>
    <w:rsid w:val="00A06CC8"/>
    <w:rsid w:val="00A10DEF"/>
    <w:rsid w:val="00A10F0A"/>
    <w:rsid w:val="00A11172"/>
    <w:rsid w:val="00A11284"/>
    <w:rsid w:val="00A121BC"/>
    <w:rsid w:val="00A130E3"/>
    <w:rsid w:val="00A147AA"/>
    <w:rsid w:val="00A148FA"/>
    <w:rsid w:val="00A14943"/>
    <w:rsid w:val="00A15019"/>
    <w:rsid w:val="00A161DC"/>
    <w:rsid w:val="00A16786"/>
    <w:rsid w:val="00A220D0"/>
    <w:rsid w:val="00A2391C"/>
    <w:rsid w:val="00A24684"/>
    <w:rsid w:val="00A24E84"/>
    <w:rsid w:val="00A2507E"/>
    <w:rsid w:val="00A25156"/>
    <w:rsid w:val="00A33CF9"/>
    <w:rsid w:val="00A34A7B"/>
    <w:rsid w:val="00A35EB3"/>
    <w:rsid w:val="00A36093"/>
    <w:rsid w:val="00A36AF0"/>
    <w:rsid w:val="00A37502"/>
    <w:rsid w:val="00A37A38"/>
    <w:rsid w:val="00A41B89"/>
    <w:rsid w:val="00A50015"/>
    <w:rsid w:val="00A50B41"/>
    <w:rsid w:val="00A52A74"/>
    <w:rsid w:val="00A54A5B"/>
    <w:rsid w:val="00A54C80"/>
    <w:rsid w:val="00A54F02"/>
    <w:rsid w:val="00A562D5"/>
    <w:rsid w:val="00A563C1"/>
    <w:rsid w:val="00A57836"/>
    <w:rsid w:val="00A6194C"/>
    <w:rsid w:val="00A666A4"/>
    <w:rsid w:val="00A70559"/>
    <w:rsid w:val="00A70EA4"/>
    <w:rsid w:val="00A712F6"/>
    <w:rsid w:val="00A72F1C"/>
    <w:rsid w:val="00A749A6"/>
    <w:rsid w:val="00A7678A"/>
    <w:rsid w:val="00A76C19"/>
    <w:rsid w:val="00A7750D"/>
    <w:rsid w:val="00A77F44"/>
    <w:rsid w:val="00A81D79"/>
    <w:rsid w:val="00A82029"/>
    <w:rsid w:val="00A8351A"/>
    <w:rsid w:val="00A83D64"/>
    <w:rsid w:val="00A84CFF"/>
    <w:rsid w:val="00A84FB7"/>
    <w:rsid w:val="00A85354"/>
    <w:rsid w:val="00A86BB7"/>
    <w:rsid w:val="00A87ADA"/>
    <w:rsid w:val="00A92573"/>
    <w:rsid w:val="00A925A3"/>
    <w:rsid w:val="00A94DBF"/>
    <w:rsid w:val="00A974A1"/>
    <w:rsid w:val="00AA1A49"/>
    <w:rsid w:val="00AA1D3A"/>
    <w:rsid w:val="00AA1FDF"/>
    <w:rsid w:val="00AA2386"/>
    <w:rsid w:val="00AA34B5"/>
    <w:rsid w:val="00AA3F0E"/>
    <w:rsid w:val="00AA6055"/>
    <w:rsid w:val="00AA6613"/>
    <w:rsid w:val="00AA7604"/>
    <w:rsid w:val="00AB1B3E"/>
    <w:rsid w:val="00AB33DF"/>
    <w:rsid w:val="00AB3A1E"/>
    <w:rsid w:val="00AB417C"/>
    <w:rsid w:val="00AB4690"/>
    <w:rsid w:val="00AB6CB2"/>
    <w:rsid w:val="00AB75A5"/>
    <w:rsid w:val="00AB7E0C"/>
    <w:rsid w:val="00AC1636"/>
    <w:rsid w:val="00AC1C55"/>
    <w:rsid w:val="00AC24EA"/>
    <w:rsid w:val="00AC40E1"/>
    <w:rsid w:val="00AC48C3"/>
    <w:rsid w:val="00AC5A99"/>
    <w:rsid w:val="00AC618B"/>
    <w:rsid w:val="00AC70F9"/>
    <w:rsid w:val="00AC769A"/>
    <w:rsid w:val="00AC7B90"/>
    <w:rsid w:val="00AD2138"/>
    <w:rsid w:val="00AD2175"/>
    <w:rsid w:val="00AD240B"/>
    <w:rsid w:val="00AD449D"/>
    <w:rsid w:val="00AD451B"/>
    <w:rsid w:val="00AD48B8"/>
    <w:rsid w:val="00AD562F"/>
    <w:rsid w:val="00AD6C63"/>
    <w:rsid w:val="00AE005B"/>
    <w:rsid w:val="00AE12C1"/>
    <w:rsid w:val="00AE2006"/>
    <w:rsid w:val="00AE27F5"/>
    <w:rsid w:val="00AE6BEE"/>
    <w:rsid w:val="00AE6F93"/>
    <w:rsid w:val="00AE73FD"/>
    <w:rsid w:val="00AF0088"/>
    <w:rsid w:val="00AF05E0"/>
    <w:rsid w:val="00AF1D5F"/>
    <w:rsid w:val="00AF264C"/>
    <w:rsid w:val="00AF5192"/>
    <w:rsid w:val="00B00B17"/>
    <w:rsid w:val="00B00EB0"/>
    <w:rsid w:val="00B01082"/>
    <w:rsid w:val="00B0125E"/>
    <w:rsid w:val="00B01681"/>
    <w:rsid w:val="00B04D7A"/>
    <w:rsid w:val="00B050C8"/>
    <w:rsid w:val="00B05841"/>
    <w:rsid w:val="00B0644F"/>
    <w:rsid w:val="00B104A7"/>
    <w:rsid w:val="00B10A6A"/>
    <w:rsid w:val="00B11605"/>
    <w:rsid w:val="00B11DF4"/>
    <w:rsid w:val="00B1442E"/>
    <w:rsid w:val="00B147E6"/>
    <w:rsid w:val="00B14D47"/>
    <w:rsid w:val="00B1509C"/>
    <w:rsid w:val="00B20C14"/>
    <w:rsid w:val="00B20E8D"/>
    <w:rsid w:val="00B21EAE"/>
    <w:rsid w:val="00B21F71"/>
    <w:rsid w:val="00B24BF3"/>
    <w:rsid w:val="00B252F6"/>
    <w:rsid w:val="00B25666"/>
    <w:rsid w:val="00B25778"/>
    <w:rsid w:val="00B25F4B"/>
    <w:rsid w:val="00B26047"/>
    <w:rsid w:val="00B27100"/>
    <w:rsid w:val="00B27F25"/>
    <w:rsid w:val="00B302E6"/>
    <w:rsid w:val="00B33B38"/>
    <w:rsid w:val="00B34ED8"/>
    <w:rsid w:val="00B37205"/>
    <w:rsid w:val="00B372E9"/>
    <w:rsid w:val="00B4030E"/>
    <w:rsid w:val="00B417F9"/>
    <w:rsid w:val="00B418DD"/>
    <w:rsid w:val="00B426A9"/>
    <w:rsid w:val="00B455A6"/>
    <w:rsid w:val="00B461C6"/>
    <w:rsid w:val="00B46AEF"/>
    <w:rsid w:val="00B47002"/>
    <w:rsid w:val="00B47AC3"/>
    <w:rsid w:val="00B47B33"/>
    <w:rsid w:val="00B50969"/>
    <w:rsid w:val="00B50A08"/>
    <w:rsid w:val="00B5154D"/>
    <w:rsid w:val="00B54653"/>
    <w:rsid w:val="00B566AC"/>
    <w:rsid w:val="00B56AE6"/>
    <w:rsid w:val="00B56B87"/>
    <w:rsid w:val="00B57989"/>
    <w:rsid w:val="00B57AF5"/>
    <w:rsid w:val="00B57EB9"/>
    <w:rsid w:val="00B57FFA"/>
    <w:rsid w:val="00B624AF"/>
    <w:rsid w:val="00B628F7"/>
    <w:rsid w:val="00B63B8F"/>
    <w:rsid w:val="00B63E59"/>
    <w:rsid w:val="00B65A6B"/>
    <w:rsid w:val="00B66EE2"/>
    <w:rsid w:val="00B70C17"/>
    <w:rsid w:val="00B715BE"/>
    <w:rsid w:val="00B72530"/>
    <w:rsid w:val="00B73A2A"/>
    <w:rsid w:val="00B75717"/>
    <w:rsid w:val="00B76E83"/>
    <w:rsid w:val="00B776B4"/>
    <w:rsid w:val="00B77BC7"/>
    <w:rsid w:val="00B807E0"/>
    <w:rsid w:val="00B8315E"/>
    <w:rsid w:val="00B8513D"/>
    <w:rsid w:val="00B856DD"/>
    <w:rsid w:val="00B86129"/>
    <w:rsid w:val="00B86C6E"/>
    <w:rsid w:val="00B90699"/>
    <w:rsid w:val="00B935BE"/>
    <w:rsid w:val="00B9457E"/>
    <w:rsid w:val="00B955E8"/>
    <w:rsid w:val="00B96D6A"/>
    <w:rsid w:val="00B96E58"/>
    <w:rsid w:val="00B97A96"/>
    <w:rsid w:val="00BA1246"/>
    <w:rsid w:val="00BA1443"/>
    <w:rsid w:val="00BA14DB"/>
    <w:rsid w:val="00BA2BB3"/>
    <w:rsid w:val="00BA3BC5"/>
    <w:rsid w:val="00BA41A9"/>
    <w:rsid w:val="00BA5490"/>
    <w:rsid w:val="00BA558F"/>
    <w:rsid w:val="00BA637C"/>
    <w:rsid w:val="00BA6FBC"/>
    <w:rsid w:val="00BB0ACE"/>
    <w:rsid w:val="00BB0E67"/>
    <w:rsid w:val="00BB2ACA"/>
    <w:rsid w:val="00BB4542"/>
    <w:rsid w:val="00BB59E5"/>
    <w:rsid w:val="00BB5BCF"/>
    <w:rsid w:val="00BC03B5"/>
    <w:rsid w:val="00BC0F61"/>
    <w:rsid w:val="00BC1B29"/>
    <w:rsid w:val="00BC1BD0"/>
    <w:rsid w:val="00BC1D6B"/>
    <w:rsid w:val="00BC2CAE"/>
    <w:rsid w:val="00BC3159"/>
    <w:rsid w:val="00BC33AB"/>
    <w:rsid w:val="00BC3CF7"/>
    <w:rsid w:val="00BC3DF4"/>
    <w:rsid w:val="00BC45A8"/>
    <w:rsid w:val="00BC5FB1"/>
    <w:rsid w:val="00BC7259"/>
    <w:rsid w:val="00BD01F1"/>
    <w:rsid w:val="00BD204D"/>
    <w:rsid w:val="00BD2317"/>
    <w:rsid w:val="00BD2662"/>
    <w:rsid w:val="00BD3296"/>
    <w:rsid w:val="00BD4056"/>
    <w:rsid w:val="00BD4152"/>
    <w:rsid w:val="00BD5C1A"/>
    <w:rsid w:val="00BD6846"/>
    <w:rsid w:val="00BD71EF"/>
    <w:rsid w:val="00BD77BC"/>
    <w:rsid w:val="00BE0742"/>
    <w:rsid w:val="00BE1BA9"/>
    <w:rsid w:val="00BE49C5"/>
    <w:rsid w:val="00BE5DFC"/>
    <w:rsid w:val="00BE6280"/>
    <w:rsid w:val="00BE7070"/>
    <w:rsid w:val="00BE72B0"/>
    <w:rsid w:val="00BF024D"/>
    <w:rsid w:val="00BF03DB"/>
    <w:rsid w:val="00BF1CB1"/>
    <w:rsid w:val="00BF308C"/>
    <w:rsid w:val="00BF3A69"/>
    <w:rsid w:val="00BF4E1F"/>
    <w:rsid w:val="00BF5A5B"/>
    <w:rsid w:val="00BF6EE4"/>
    <w:rsid w:val="00C03331"/>
    <w:rsid w:val="00C06341"/>
    <w:rsid w:val="00C067EE"/>
    <w:rsid w:val="00C07BDA"/>
    <w:rsid w:val="00C13372"/>
    <w:rsid w:val="00C14FAD"/>
    <w:rsid w:val="00C15AF6"/>
    <w:rsid w:val="00C16D37"/>
    <w:rsid w:val="00C1735C"/>
    <w:rsid w:val="00C1785F"/>
    <w:rsid w:val="00C20556"/>
    <w:rsid w:val="00C2279A"/>
    <w:rsid w:val="00C22B53"/>
    <w:rsid w:val="00C2366E"/>
    <w:rsid w:val="00C23FEE"/>
    <w:rsid w:val="00C24C4F"/>
    <w:rsid w:val="00C300DD"/>
    <w:rsid w:val="00C30B70"/>
    <w:rsid w:val="00C36AC2"/>
    <w:rsid w:val="00C3722D"/>
    <w:rsid w:val="00C376F8"/>
    <w:rsid w:val="00C4003F"/>
    <w:rsid w:val="00C41C7E"/>
    <w:rsid w:val="00C42068"/>
    <w:rsid w:val="00C42267"/>
    <w:rsid w:val="00C4237A"/>
    <w:rsid w:val="00C4259B"/>
    <w:rsid w:val="00C431A3"/>
    <w:rsid w:val="00C4335B"/>
    <w:rsid w:val="00C43586"/>
    <w:rsid w:val="00C43DAE"/>
    <w:rsid w:val="00C4444C"/>
    <w:rsid w:val="00C46B7F"/>
    <w:rsid w:val="00C47017"/>
    <w:rsid w:val="00C505F1"/>
    <w:rsid w:val="00C52446"/>
    <w:rsid w:val="00C52678"/>
    <w:rsid w:val="00C53CC8"/>
    <w:rsid w:val="00C560FC"/>
    <w:rsid w:val="00C561EF"/>
    <w:rsid w:val="00C5625E"/>
    <w:rsid w:val="00C576E3"/>
    <w:rsid w:val="00C6210E"/>
    <w:rsid w:val="00C6507D"/>
    <w:rsid w:val="00C670F7"/>
    <w:rsid w:val="00C67A20"/>
    <w:rsid w:val="00C71F09"/>
    <w:rsid w:val="00C74427"/>
    <w:rsid w:val="00C757C0"/>
    <w:rsid w:val="00C77E2A"/>
    <w:rsid w:val="00C81943"/>
    <w:rsid w:val="00C81A98"/>
    <w:rsid w:val="00C82B29"/>
    <w:rsid w:val="00C82BF8"/>
    <w:rsid w:val="00C84BB8"/>
    <w:rsid w:val="00C9012B"/>
    <w:rsid w:val="00C91B92"/>
    <w:rsid w:val="00C91EF2"/>
    <w:rsid w:val="00C92420"/>
    <w:rsid w:val="00C92530"/>
    <w:rsid w:val="00C93366"/>
    <w:rsid w:val="00C93AA8"/>
    <w:rsid w:val="00C948C9"/>
    <w:rsid w:val="00C95326"/>
    <w:rsid w:val="00CA12B4"/>
    <w:rsid w:val="00CA1C8E"/>
    <w:rsid w:val="00CA2442"/>
    <w:rsid w:val="00CA319C"/>
    <w:rsid w:val="00CA31A4"/>
    <w:rsid w:val="00CA3746"/>
    <w:rsid w:val="00CA5566"/>
    <w:rsid w:val="00CA6D77"/>
    <w:rsid w:val="00CA73C5"/>
    <w:rsid w:val="00CA7604"/>
    <w:rsid w:val="00CA7D60"/>
    <w:rsid w:val="00CB1542"/>
    <w:rsid w:val="00CB17F9"/>
    <w:rsid w:val="00CB2446"/>
    <w:rsid w:val="00CB42A4"/>
    <w:rsid w:val="00CB4B93"/>
    <w:rsid w:val="00CB7880"/>
    <w:rsid w:val="00CC037D"/>
    <w:rsid w:val="00CC0450"/>
    <w:rsid w:val="00CC10A7"/>
    <w:rsid w:val="00CC3368"/>
    <w:rsid w:val="00CC3BF7"/>
    <w:rsid w:val="00CC46DF"/>
    <w:rsid w:val="00CC4E3B"/>
    <w:rsid w:val="00CC5220"/>
    <w:rsid w:val="00CC7F4E"/>
    <w:rsid w:val="00CD05FC"/>
    <w:rsid w:val="00CD19A3"/>
    <w:rsid w:val="00CD2900"/>
    <w:rsid w:val="00CD3953"/>
    <w:rsid w:val="00CD4996"/>
    <w:rsid w:val="00CD5619"/>
    <w:rsid w:val="00CD7ABA"/>
    <w:rsid w:val="00CE006B"/>
    <w:rsid w:val="00CE2312"/>
    <w:rsid w:val="00CE280A"/>
    <w:rsid w:val="00CE3086"/>
    <w:rsid w:val="00CE445C"/>
    <w:rsid w:val="00CE44C6"/>
    <w:rsid w:val="00CE455E"/>
    <w:rsid w:val="00CE49A1"/>
    <w:rsid w:val="00CE504F"/>
    <w:rsid w:val="00CE799C"/>
    <w:rsid w:val="00CF07A6"/>
    <w:rsid w:val="00CF0B71"/>
    <w:rsid w:val="00CF0C64"/>
    <w:rsid w:val="00CF1470"/>
    <w:rsid w:val="00CF1900"/>
    <w:rsid w:val="00CF288B"/>
    <w:rsid w:val="00CF37C0"/>
    <w:rsid w:val="00CF56DC"/>
    <w:rsid w:val="00D017AD"/>
    <w:rsid w:val="00D02DB7"/>
    <w:rsid w:val="00D03E04"/>
    <w:rsid w:val="00D046C4"/>
    <w:rsid w:val="00D05903"/>
    <w:rsid w:val="00D05D51"/>
    <w:rsid w:val="00D1239A"/>
    <w:rsid w:val="00D13CD7"/>
    <w:rsid w:val="00D1422C"/>
    <w:rsid w:val="00D14C70"/>
    <w:rsid w:val="00D15275"/>
    <w:rsid w:val="00D1542B"/>
    <w:rsid w:val="00D1686D"/>
    <w:rsid w:val="00D173C1"/>
    <w:rsid w:val="00D20C54"/>
    <w:rsid w:val="00D22050"/>
    <w:rsid w:val="00D248E9"/>
    <w:rsid w:val="00D2686C"/>
    <w:rsid w:val="00D26899"/>
    <w:rsid w:val="00D27C9E"/>
    <w:rsid w:val="00D3197E"/>
    <w:rsid w:val="00D31A06"/>
    <w:rsid w:val="00D31C4E"/>
    <w:rsid w:val="00D3536B"/>
    <w:rsid w:val="00D35AC6"/>
    <w:rsid w:val="00D41801"/>
    <w:rsid w:val="00D43211"/>
    <w:rsid w:val="00D43D57"/>
    <w:rsid w:val="00D45021"/>
    <w:rsid w:val="00D45B5B"/>
    <w:rsid w:val="00D45D06"/>
    <w:rsid w:val="00D51157"/>
    <w:rsid w:val="00D52091"/>
    <w:rsid w:val="00D524D4"/>
    <w:rsid w:val="00D534FB"/>
    <w:rsid w:val="00D55CA5"/>
    <w:rsid w:val="00D615CE"/>
    <w:rsid w:val="00D62982"/>
    <w:rsid w:val="00D62F7E"/>
    <w:rsid w:val="00D63499"/>
    <w:rsid w:val="00D643FC"/>
    <w:rsid w:val="00D64CE3"/>
    <w:rsid w:val="00D66E9A"/>
    <w:rsid w:val="00D7065A"/>
    <w:rsid w:val="00D70C01"/>
    <w:rsid w:val="00D70C07"/>
    <w:rsid w:val="00D7168F"/>
    <w:rsid w:val="00D71C3D"/>
    <w:rsid w:val="00D72623"/>
    <w:rsid w:val="00D737FC"/>
    <w:rsid w:val="00D7432F"/>
    <w:rsid w:val="00D74F92"/>
    <w:rsid w:val="00D77D14"/>
    <w:rsid w:val="00D8329F"/>
    <w:rsid w:val="00D846D9"/>
    <w:rsid w:val="00D87082"/>
    <w:rsid w:val="00D9229F"/>
    <w:rsid w:val="00D922C5"/>
    <w:rsid w:val="00D928CD"/>
    <w:rsid w:val="00D9403B"/>
    <w:rsid w:val="00D9451F"/>
    <w:rsid w:val="00D960DC"/>
    <w:rsid w:val="00D96FCA"/>
    <w:rsid w:val="00DA0114"/>
    <w:rsid w:val="00DA0828"/>
    <w:rsid w:val="00DA08D5"/>
    <w:rsid w:val="00DA0D51"/>
    <w:rsid w:val="00DA0F86"/>
    <w:rsid w:val="00DA391B"/>
    <w:rsid w:val="00DA3E1D"/>
    <w:rsid w:val="00DA5A28"/>
    <w:rsid w:val="00DA602A"/>
    <w:rsid w:val="00DA7120"/>
    <w:rsid w:val="00DA720C"/>
    <w:rsid w:val="00DB189B"/>
    <w:rsid w:val="00DB1C67"/>
    <w:rsid w:val="00DB2309"/>
    <w:rsid w:val="00DB67FC"/>
    <w:rsid w:val="00DB6EE6"/>
    <w:rsid w:val="00DC04E3"/>
    <w:rsid w:val="00DC3BAB"/>
    <w:rsid w:val="00DC64ED"/>
    <w:rsid w:val="00DC6E6E"/>
    <w:rsid w:val="00DD0B15"/>
    <w:rsid w:val="00DD3CD9"/>
    <w:rsid w:val="00DD4F8D"/>
    <w:rsid w:val="00DD566A"/>
    <w:rsid w:val="00DD719B"/>
    <w:rsid w:val="00DD7E4E"/>
    <w:rsid w:val="00DE12F4"/>
    <w:rsid w:val="00DE1C29"/>
    <w:rsid w:val="00DE2DCC"/>
    <w:rsid w:val="00DE3780"/>
    <w:rsid w:val="00DE4ECA"/>
    <w:rsid w:val="00DE5C9B"/>
    <w:rsid w:val="00DE5E45"/>
    <w:rsid w:val="00DE6925"/>
    <w:rsid w:val="00DF0911"/>
    <w:rsid w:val="00DF16A6"/>
    <w:rsid w:val="00DF20A1"/>
    <w:rsid w:val="00DF6F5A"/>
    <w:rsid w:val="00E013A4"/>
    <w:rsid w:val="00E02596"/>
    <w:rsid w:val="00E03517"/>
    <w:rsid w:val="00E0353D"/>
    <w:rsid w:val="00E044A0"/>
    <w:rsid w:val="00E046CA"/>
    <w:rsid w:val="00E05149"/>
    <w:rsid w:val="00E05B86"/>
    <w:rsid w:val="00E0660B"/>
    <w:rsid w:val="00E06BBB"/>
    <w:rsid w:val="00E1056E"/>
    <w:rsid w:val="00E1229F"/>
    <w:rsid w:val="00E12510"/>
    <w:rsid w:val="00E13D6F"/>
    <w:rsid w:val="00E14698"/>
    <w:rsid w:val="00E15EF2"/>
    <w:rsid w:val="00E15F13"/>
    <w:rsid w:val="00E1631A"/>
    <w:rsid w:val="00E2002A"/>
    <w:rsid w:val="00E201A6"/>
    <w:rsid w:val="00E2052D"/>
    <w:rsid w:val="00E22387"/>
    <w:rsid w:val="00E24BCF"/>
    <w:rsid w:val="00E252F6"/>
    <w:rsid w:val="00E31009"/>
    <w:rsid w:val="00E31DA6"/>
    <w:rsid w:val="00E327BB"/>
    <w:rsid w:val="00E36A1E"/>
    <w:rsid w:val="00E3783F"/>
    <w:rsid w:val="00E41095"/>
    <w:rsid w:val="00E427E2"/>
    <w:rsid w:val="00E42810"/>
    <w:rsid w:val="00E42EFB"/>
    <w:rsid w:val="00E431C4"/>
    <w:rsid w:val="00E437D1"/>
    <w:rsid w:val="00E43CC7"/>
    <w:rsid w:val="00E43DEC"/>
    <w:rsid w:val="00E44496"/>
    <w:rsid w:val="00E447F0"/>
    <w:rsid w:val="00E45117"/>
    <w:rsid w:val="00E45642"/>
    <w:rsid w:val="00E465FC"/>
    <w:rsid w:val="00E47ABC"/>
    <w:rsid w:val="00E50A79"/>
    <w:rsid w:val="00E51E29"/>
    <w:rsid w:val="00E5202B"/>
    <w:rsid w:val="00E55A17"/>
    <w:rsid w:val="00E55B4D"/>
    <w:rsid w:val="00E574AD"/>
    <w:rsid w:val="00E61B27"/>
    <w:rsid w:val="00E65C87"/>
    <w:rsid w:val="00E6702C"/>
    <w:rsid w:val="00E67211"/>
    <w:rsid w:val="00E6792B"/>
    <w:rsid w:val="00E701BC"/>
    <w:rsid w:val="00E726B3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5E9A"/>
    <w:rsid w:val="00E87C3F"/>
    <w:rsid w:val="00E87D27"/>
    <w:rsid w:val="00E90B06"/>
    <w:rsid w:val="00E90C8E"/>
    <w:rsid w:val="00E91ABE"/>
    <w:rsid w:val="00E9230B"/>
    <w:rsid w:val="00E925CA"/>
    <w:rsid w:val="00E92824"/>
    <w:rsid w:val="00E93A74"/>
    <w:rsid w:val="00E9466D"/>
    <w:rsid w:val="00E95471"/>
    <w:rsid w:val="00E95E54"/>
    <w:rsid w:val="00EA0309"/>
    <w:rsid w:val="00EA03A4"/>
    <w:rsid w:val="00EA2207"/>
    <w:rsid w:val="00EA3667"/>
    <w:rsid w:val="00EA6912"/>
    <w:rsid w:val="00EA7D2C"/>
    <w:rsid w:val="00EB10B3"/>
    <w:rsid w:val="00EB3CB6"/>
    <w:rsid w:val="00EB41E8"/>
    <w:rsid w:val="00EB58A3"/>
    <w:rsid w:val="00EB6E05"/>
    <w:rsid w:val="00EC326C"/>
    <w:rsid w:val="00EC39AC"/>
    <w:rsid w:val="00EC476D"/>
    <w:rsid w:val="00EC5B05"/>
    <w:rsid w:val="00EC5B81"/>
    <w:rsid w:val="00EC6CB3"/>
    <w:rsid w:val="00EC6D95"/>
    <w:rsid w:val="00EC7175"/>
    <w:rsid w:val="00EC759A"/>
    <w:rsid w:val="00ED014F"/>
    <w:rsid w:val="00ED07CB"/>
    <w:rsid w:val="00ED0F52"/>
    <w:rsid w:val="00ED140E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E24F1"/>
    <w:rsid w:val="00EE254A"/>
    <w:rsid w:val="00EE346A"/>
    <w:rsid w:val="00EE3FEE"/>
    <w:rsid w:val="00EE4EBA"/>
    <w:rsid w:val="00EE5C73"/>
    <w:rsid w:val="00EE6A00"/>
    <w:rsid w:val="00EF03BA"/>
    <w:rsid w:val="00EF05D1"/>
    <w:rsid w:val="00EF1C4B"/>
    <w:rsid w:val="00EF250A"/>
    <w:rsid w:val="00EF28A5"/>
    <w:rsid w:val="00EF379A"/>
    <w:rsid w:val="00EF5CF4"/>
    <w:rsid w:val="00EF601F"/>
    <w:rsid w:val="00F0171A"/>
    <w:rsid w:val="00F04925"/>
    <w:rsid w:val="00F067F1"/>
    <w:rsid w:val="00F10D2E"/>
    <w:rsid w:val="00F11922"/>
    <w:rsid w:val="00F12330"/>
    <w:rsid w:val="00F13F32"/>
    <w:rsid w:val="00F151A0"/>
    <w:rsid w:val="00F15F73"/>
    <w:rsid w:val="00F165EF"/>
    <w:rsid w:val="00F1679C"/>
    <w:rsid w:val="00F1755A"/>
    <w:rsid w:val="00F2090B"/>
    <w:rsid w:val="00F219C1"/>
    <w:rsid w:val="00F22735"/>
    <w:rsid w:val="00F23993"/>
    <w:rsid w:val="00F25FE5"/>
    <w:rsid w:val="00F260EA"/>
    <w:rsid w:val="00F2762B"/>
    <w:rsid w:val="00F3172F"/>
    <w:rsid w:val="00F33FEB"/>
    <w:rsid w:val="00F340B4"/>
    <w:rsid w:val="00F342C9"/>
    <w:rsid w:val="00F34515"/>
    <w:rsid w:val="00F40DD9"/>
    <w:rsid w:val="00F41456"/>
    <w:rsid w:val="00F42434"/>
    <w:rsid w:val="00F442F3"/>
    <w:rsid w:val="00F45805"/>
    <w:rsid w:val="00F46E38"/>
    <w:rsid w:val="00F5217F"/>
    <w:rsid w:val="00F5276A"/>
    <w:rsid w:val="00F52F79"/>
    <w:rsid w:val="00F53184"/>
    <w:rsid w:val="00F53433"/>
    <w:rsid w:val="00F55661"/>
    <w:rsid w:val="00F55FA1"/>
    <w:rsid w:val="00F566C4"/>
    <w:rsid w:val="00F56B7C"/>
    <w:rsid w:val="00F60018"/>
    <w:rsid w:val="00F61EA3"/>
    <w:rsid w:val="00F62819"/>
    <w:rsid w:val="00F6304B"/>
    <w:rsid w:val="00F634D4"/>
    <w:rsid w:val="00F6377F"/>
    <w:rsid w:val="00F6500E"/>
    <w:rsid w:val="00F66C7D"/>
    <w:rsid w:val="00F6728B"/>
    <w:rsid w:val="00F677B1"/>
    <w:rsid w:val="00F67C64"/>
    <w:rsid w:val="00F70290"/>
    <w:rsid w:val="00F707FD"/>
    <w:rsid w:val="00F72EC4"/>
    <w:rsid w:val="00F73717"/>
    <w:rsid w:val="00F748CC"/>
    <w:rsid w:val="00F748F0"/>
    <w:rsid w:val="00F75261"/>
    <w:rsid w:val="00F7540C"/>
    <w:rsid w:val="00F7635C"/>
    <w:rsid w:val="00F77C3C"/>
    <w:rsid w:val="00F77ED8"/>
    <w:rsid w:val="00F800A5"/>
    <w:rsid w:val="00F80464"/>
    <w:rsid w:val="00F80D75"/>
    <w:rsid w:val="00F81905"/>
    <w:rsid w:val="00F81B25"/>
    <w:rsid w:val="00F82051"/>
    <w:rsid w:val="00F82D7C"/>
    <w:rsid w:val="00F84FA4"/>
    <w:rsid w:val="00F85DA6"/>
    <w:rsid w:val="00F86451"/>
    <w:rsid w:val="00F8763A"/>
    <w:rsid w:val="00F91701"/>
    <w:rsid w:val="00F94B37"/>
    <w:rsid w:val="00F95304"/>
    <w:rsid w:val="00F967E6"/>
    <w:rsid w:val="00F96966"/>
    <w:rsid w:val="00F96EE9"/>
    <w:rsid w:val="00F9777C"/>
    <w:rsid w:val="00FA0650"/>
    <w:rsid w:val="00FA0999"/>
    <w:rsid w:val="00FA36F3"/>
    <w:rsid w:val="00FA3CF1"/>
    <w:rsid w:val="00FA78F4"/>
    <w:rsid w:val="00FB122C"/>
    <w:rsid w:val="00FB1BB3"/>
    <w:rsid w:val="00FB21B1"/>
    <w:rsid w:val="00FB3634"/>
    <w:rsid w:val="00FB36CC"/>
    <w:rsid w:val="00FB49D2"/>
    <w:rsid w:val="00FB50EA"/>
    <w:rsid w:val="00FB68BB"/>
    <w:rsid w:val="00FC12AF"/>
    <w:rsid w:val="00FC1A4F"/>
    <w:rsid w:val="00FC272B"/>
    <w:rsid w:val="00FC2DBB"/>
    <w:rsid w:val="00FC3024"/>
    <w:rsid w:val="00FC42B1"/>
    <w:rsid w:val="00FC6226"/>
    <w:rsid w:val="00FC6825"/>
    <w:rsid w:val="00FD267E"/>
    <w:rsid w:val="00FD4927"/>
    <w:rsid w:val="00FD5317"/>
    <w:rsid w:val="00FD7B19"/>
    <w:rsid w:val="00FE0058"/>
    <w:rsid w:val="00FE22A9"/>
    <w:rsid w:val="00FE297A"/>
    <w:rsid w:val="00FE2B31"/>
    <w:rsid w:val="00FE4130"/>
    <w:rsid w:val="00FE7372"/>
    <w:rsid w:val="00FF01FB"/>
    <w:rsid w:val="00FF18C3"/>
    <w:rsid w:val="00FF3DC6"/>
    <w:rsid w:val="00FF4E70"/>
    <w:rsid w:val="00FF51DC"/>
    <w:rsid w:val="00FF5369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aliases w:val="- Bullets"/>
    <w:basedOn w:val="a"/>
    <w:link w:val="af8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Light Shading Accent 1"/>
    <w:basedOn w:val="a1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f9">
    <w:name w:val="Hyperlink"/>
    <w:uiPriority w:val="99"/>
    <w:rsid w:val="00B70C17"/>
    <w:rPr>
      <w:color w:val="0000FF"/>
      <w:u w:val="single"/>
    </w:rPr>
  </w:style>
  <w:style w:type="paragraph" w:customStyle="1" w:styleId="EQ">
    <w:name w:val="EQ"/>
    <w:basedOn w:val="a"/>
    <w:next w:val="a"/>
    <w:rsid w:val="00EC6CB3"/>
    <w:pPr>
      <w:keepLines/>
      <w:widowControl/>
      <w:tabs>
        <w:tab w:val="center" w:pos="4536"/>
        <w:tab w:val="right" w:pos="9072"/>
      </w:tabs>
      <w:spacing w:afterLines="0" w:line="240" w:lineRule="auto"/>
      <w:jc w:val="left"/>
    </w:pPr>
    <w:rPr>
      <w:rFonts w:ascii="Times New Roman" w:eastAsia="ＭＳ ゴシック" w:hAnsi="Times New Roman"/>
      <w:noProof/>
      <w:kern w:val="0"/>
      <w:sz w:val="24"/>
      <w:szCs w:val="24"/>
      <w:lang w:eastAsia="en-US"/>
    </w:rPr>
  </w:style>
  <w:style w:type="paragraph" w:customStyle="1" w:styleId="Proposal1">
    <w:name w:val="Proposal"/>
    <w:basedOn w:val="a"/>
    <w:qFormat/>
    <w:rsid w:val="000223B2"/>
    <w:pPr>
      <w:widowControl/>
      <w:tabs>
        <w:tab w:val="left" w:pos="1701"/>
      </w:tabs>
      <w:overflowPunct w:val="0"/>
      <w:autoSpaceDE w:val="0"/>
      <w:autoSpaceDN w:val="0"/>
      <w:adjustRightInd w:val="0"/>
      <w:spacing w:afterLines="0" w:after="120" w:line="240" w:lineRule="auto"/>
      <w:ind w:left="1701" w:hanging="1701"/>
      <w:textAlignment w:val="baseline"/>
    </w:pPr>
    <w:rPr>
      <w:rFonts w:ascii="Times New Roman" w:eastAsia="Times New Roman" w:hAnsi="Times New Roman"/>
      <w:b/>
      <w:bCs/>
      <w:kern w:val="0"/>
      <w:sz w:val="20"/>
      <w:szCs w:val="20"/>
      <w:lang w:eastAsia="zh-CN"/>
    </w:rPr>
  </w:style>
  <w:style w:type="character" w:customStyle="1" w:styleId="af8">
    <w:name w:val="リスト段落 (文字)"/>
    <w:aliases w:val="- Bullets (文字)"/>
    <w:link w:val="af7"/>
    <w:uiPriority w:val="34"/>
    <w:qFormat/>
    <w:rsid w:val="000223B2"/>
    <w:rPr>
      <w:kern w:val="2"/>
      <w:sz w:val="21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aliases w:val="- Bullets"/>
    <w:basedOn w:val="a"/>
    <w:link w:val="af8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Light Shading Accent 1"/>
    <w:basedOn w:val="a1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f9">
    <w:name w:val="Hyperlink"/>
    <w:uiPriority w:val="99"/>
    <w:rsid w:val="00B70C17"/>
    <w:rPr>
      <w:color w:val="0000FF"/>
      <w:u w:val="single"/>
    </w:rPr>
  </w:style>
  <w:style w:type="paragraph" w:customStyle="1" w:styleId="EQ">
    <w:name w:val="EQ"/>
    <w:basedOn w:val="a"/>
    <w:next w:val="a"/>
    <w:rsid w:val="00EC6CB3"/>
    <w:pPr>
      <w:keepLines/>
      <w:widowControl/>
      <w:tabs>
        <w:tab w:val="center" w:pos="4536"/>
        <w:tab w:val="right" w:pos="9072"/>
      </w:tabs>
      <w:spacing w:afterLines="0" w:line="240" w:lineRule="auto"/>
      <w:jc w:val="left"/>
    </w:pPr>
    <w:rPr>
      <w:rFonts w:ascii="Times New Roman" w:eastAsia="ＭＳ ゴシック" w:hAnsi="Times New Roman"/>
      <w:noProof/>
      <w:kern w:val="0"/>
      <w:sz w:val="24"/>
      <w:szCs w:val="24"/>
      <w:lang w:eastAsia="en-US"/>
    </w:rPr>
  </w:style>
  <w:style w:type="paragraph" w:customStyle="1" w:styleId="Proposal1">
    <w:name w:val="Proposal"/>
    <w:basedOn w:val="a"/>
    <w:qFormat/>
    <w:rsid w:val="000223B2"/>
    <w:pPr>
      <w:widowControl/>
      <w:tabs>
        <w:tab w:val="left" w:pos="1701"/>
      </w:tabs>
      <w:overflowPunct w:val="0"/>
      <w:autoSpaceDE w:val="0"/>
      <w:autoSpaceDN w:val="0"/>
      <w:adjustRightInd w:val="0"/>
      <w:spacing w:afterLines="0" w:after="120" w:line="240" w:lineRule="auto"/>
      <w:ind w:left="1701" w:hanging="1701"/>
      <w:textAlignment w:val="baseline"/>
    </w:pPr>
    <w:rPr>
      <w:rFonts w:ascii="Times New Roman" w:eastAsia="Times New Roman" w:hAnsi="Times New Roman"/>
      <w:b/>
      <w:bCs/>
      <w:kern w:val="0"/>
      <w:sz w:val="20"/>
      <w:szCs w:val="20"/>
      <w:lang w:eastAsia="zh-CN"/>
    </w:rPr>
  </w:style>
  <w:style w:type="character" w:customStyle="1" w:styleId="af8">
    <w:name w:val="リスト段落 (文字)"/>
    <w:aliases w:val="- Bullets (文字)"/>
    <w:link w:val="af7"/>
    <w:uiPriority w:val="34"/>
    <w:qFormat/>
    <w:rsid w:val="000223B2"/>
    <w:rPr>
      <w:kern w:val="2"/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23B6E-B898-4F66-8AE9-F1FD7BEBE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838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Kusashima, Naoki</cp:lastModifiedBy>
  <cp:revision>2</cp:revision>
  <dcterms:created xsi:type="dcterms:W3CDTF">2017-10-02T13:54:00Z</dcterms:created>
  <dcterms:modified xsi:type="dcterms:W3CDTF">2017-10-02T13:54:00Z</dcterms:modified>
</cp:coreProperties>
</file>