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778AC" w14:textId="0AFD14CC" w:rsidR="00501D56" w:rsidRPr="00D14D22" w:rsidRDefault="00501D56" w:rsidP="00501D56">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 xml:space="preserve"> </w:t>
      </w:r>
      <w:r>
        <w:rPr>
          <w:rFonts w:hint="eastAsia"/>
          <w:bCs/>
          <w:noProof w:val="0"/>
          <w:sz w:val="24"/>
          <w:lang w:val="en-GB" w:eastAsia="zh-CN"/>
        </w:rPr>
        <w:t xml:space="preserve">Meeting </w:t>
      </w:r>
      <w:r>
        <w:rPr>
          <w:bCs/>
          <w:noProof w:val="0"/>
          <w:sz w:val="24"/>
        </w:rPr>
        <w:t>#90</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r>
      <w:r w:rsidRPr="00E50E74">
        <w:rPr>
          <w:bCs/>
          <w:noProof w:val="0"/>
          <w:sz w:val="24"/>
          <w:lang w:val="en-GB"/>
        </w:rPr>
        <w:t xml:space="preserve">       </w:t>
      </w:r>
      <w:r>
        <w:rPr>
          <w:bCs/>
          <w:noProof w:val="0"/>
          <w:sz w:val="24"/>
          <w:lang w:val="en-GB"/>
        </w:rPr>
        <w:t xml:space="preserve">    R1-17</w:t>
      </w:r>
      <w:r w:rsidR="005743E5">
        <w:rPr>
          <w:rFonts w:hint="eastAsia"/>
          <w:bCs/>
          <w:noProof w:val="0"/>
          <w:sz w:val="24"/>
          <w:lang w:val="en-GB" w:eastAsia="zh-CN"/>
        </w:rPr>
        <w:t>14374</w:t>
      </w:r>
    </w:p>
    <w:p w14:paraId="151394C3" w14:textId="77777777" w:rsidR="00F13843" w:rsidRDefault="00F13843" w:rsidP="00F13843">
      <w:pPr>
        <w:pStyle w:val="Header"/>
        <w:rPr>
          <w:bCs/>
          <w:noProof w:val="0"/>
          <w:sz w:val="24"/>
          <w:szCs w:val="24"/>
        </w:rPr>
      </w:pPr>
      <w:r>
        <w:rPr>
          <w:bCs/>
          <w:noProof w:val="0"/>
          <w:sz w:val="24"/>
          <w:szCs w:val="24"/>
        </w:rPr>
        <w:t>Prague, Czech Republic, 21</w:t>
      </w:r>
      <w:r>
        <w:rPr>
          <w:bCs/>
          <w:noProof w:val="0"/>
          <w:sz w:val="24"/>
          <w:szCs w:val="24"/>
          <w:vertAlign w:val="superscript"/>
        </w:rPr>
        <w:t>st</w:t>
      </w:r>
      <w:r>
        <w:rPr>
          <w:bCs/>
          <w:noProof w:val="0"/>
          <w:sz w:val="24"/>
          <w:szCs w:val="24"/>
        </w:rPr>
        <w:t>-25</w:t>
      </w:r>
      <w:r>
        <w:rPr>
          <w:bCs/>
          <w:noProof w:val="0"/>
          <w:sz w:val="24"/>
          <w:szCs w:val="24"/>
          <w:vertAlign w:val="superscript"/>
        </w:rPr>
        <w:t>th</w:t>
      </w:r>
      <w:r>
        <w:rPr>
          <w:bCs/>
          <w:noProof w:val="0"/>
          <w:sz w:val="24"/>
          <w:szCs w:val="24"/>
        </w:rPr>
        <w:t xml:space="preserve"> August 2017</w:t>
      </w:r>
    </w:p>
    <w:p w14:paraId="66B05AC4" w14:textId="253DAC9E" w:rsidR="00DE2BBD" w:rsidRPr="0035712A" w:rsidRDefault="00DE2BBD" w:rsidP="00A82894">
      <w:pPr>
        <w:pStyle w:val="CRCoverPage"/>
        <w:rPr>
          <w:rFonts w:cs="Arial"/>
          <w:b/>
          <w:bCs/>
          <w:sz w:val="24"/>
        </w:rPr>
      </w:pPr>
    </w:p>
    <w:p w14:paraId="2D136412" w14:textId="4A13FFA4" w:rsidR="00A82894" w:rsidRPr="00A94050" w:rsidRDefault="00A82894" w:rsidP="631F6BCF">
      <w:pPr>
        <w:pStyle w:val="CRCoverPage"/>
        <w:rPr>
          <w:rFonts w:cs="Arial"/>
          <w:b/>
          <w:bCs/>
          <w:sz w:val="24"/>
          <w:szCs w:val="24"/>
          <w:lang w:eastAsia="ja-JP"/>
        </w:rPr>
      </w:pPr>
      <w:r w:rsidRPr="631F6BCF">
        <w:rPr>
          <w:rFonts w:cs="Arial"/>
          <w:b/>
          <w:bCs/>
          <w:sz w:val="24"/>
          <w:szCs w:val="24"/>
        </w:rPr>
        <w:t>Agenda item:</w:t>
      </w:r>
      <w:r w:rsidRPr="00A94050">
        <w:rPr>
          <w:rFonts w:cs="Arial"/>
          <w:b/>
          <w:bCs/>
          <w:sz w:val="24"/>
        </w:rPr>
        <w:tab/>
      </w:r>
      <w:r w:rsidRPr="00A94050">
        <w:rPr>
          <w:rFonts w:cs="Arial"/>
          <w:b/>
          <w:bCs/>
          <w:sz w:val="24"/>
        </w:rPr>
        <w:tab/>
      </w:r>
      <w:r w:rsidR="00F13843" w:rsidRPr="00F13843">
        <w:rPr>
          <w:rFonts w:cs="Arial"/>
          <w:b/>
          <w:bCs/>
          <w:sz w:val="24"/>
        </w:rPr>
        <w:t>6.1.4.1.4</w:t>
      </w:r>
    </w:p>
    <w:p w14:paraId="43719B6A" w14:textId="77777777" w:rsidR="00F13843" w:rsidRDefault="00F13843" w:rsidP="00F13843">
      <w:pPr>
        <w:tabs>
          <w:tab w:val="left" w:pos="1985"/>
        </w:tabs>
        <w:spacing w:line="276" w:lineRule="auto"/>
        <w:ind w:left="1985" w:hanging="1985"/>
        <w:rPr>
          <w:rFonts w:ascii="Arial" w:eastAsia="Calibri" w:hAnsi="Arial" w:cs="Arial"/>
          <w:b/>
          <w:bCs/>
          <w:sz w:val="24"/>
        </w:rPr>
      </w:pPr>
      <w:r>
        <w:rPr>
          <w:rFonts w:ascii="Arial" w:eastAsia="Calibri" w:hAnsi="Arial" w:cs="Arial"/>
          <w:b/>
          <w:bCs/>
          <w:sz w:val="24"/>
        </w:rPr>
        <w:t>Source:</w:t>
      </w:r>
      <w:r>
        <w:rPr>
          <w:rFonts w:ascii="Arial" w:eastAsia="Calibri" w:hAnsi="Arial" w:cs="Arial"/>
          <w:b/>
          <w:bCs/>
          <w:sz w:val="24"/>
        </w:rPr>
        <w:tab/>
        <w:t xml:space="preserve">Nokia, Nokia Shanghai Bell  </w:t>
      </w:r>
    </w:p>
    <w:p w14:paraId="426991BD" w14:textId="240D8ACC" w:rsidR="00E03487" w:rsidRPr="003F3B54" w:rsidRDefault="00E03487" w:rsidP="631F6BCF">
      <w:pPr>
        <w:ind w:left="1985" w:hanging="1985"/>
        <w:rPr>
          <w:rFonts w:ascii="Arial" w:hAnsi="Arial" w:cs="Arial"/>
          <w:b/>
          <w:bCs/>
          <w:sz w:val="24"/>
          <w:szCs w:val="24"/>
        </w:rPr>
      </w:pPr>
      <w:r w:rsidRPr="631F6BCF">
        <w:rPr>
          <w:rFonts w:ascii="Arial" w:hAnsi="Arial" w:cs="Arial"/>
          <w:b/>
          <w:bCs/>
          <w:sz w:val="24"/>
          <w:szCs w:val="24"/>
        </w:rPr>
        <w:t>Title:</w:t>
      </w:r>
      <w:r w:rsidRPr="003F3B54">
        <w:rPr>
          <w:rFonts w:ascii="Arial" w:hAnsi="Arial" w:cs="Arial"/>
          <w:b/>
          <w:bCs/>
          <w:sz w:val="24"/>
        </w:rPr>
        <w:tab/>
      </w:r>
      <w:r w:rsidR="009D732A">
        <w:rPr>
          <w:rFonts w:ascii="Arial" w:hAnsi="Arial" w:cs="Arial"/>
          <w:b/>
          <w:bCs/>
          <w:sz w:val="24"/>
          <w:szCs w:val="24"/>
        </w:rPr>
        <w:t>Interleaving</w:t>
      </w:r>
      <w:r w:rsidR="00204418">
        <w:rPr>
          <w:rFonts w:ascii="Arial" w:hAnsi="Arial" w:cs="Arial"/>
          <w:b/>
          <w:bCs/>
          <w:sz w:val="24"/>
          <w:szCs w:val="24"/>
        </w:rPr>
        <w:t xml:space="preserve"> </w:t>
      </w:r>
      <w:r w:rsidR="006A163A">
        <w:rPr>
          <w:rFonts w:ascii="Arial" w:hAnsi="Arial" w:cs="Arial"/>
          <w:b/>
          <w:bCs/>
          <w:sz w:val="24"/>
          <w:szCs w:val="24"/>
        </w:rPr>
        <w:t>for LDPC</w:t>
      </w:r>
    </w:p>
    <w:p w14:paraId="6708D8AC" w14:textId="01EF90B1" w:rsidR="00E03487" w:rsidRPr="003F3B54" w:rsidRDefault="00E03487" w:rsidP="631F6BCF">
      <w:pPr>
        <w:rPr>
          <w:rFonts w:ascii="Arial" w:hAnsi="Arial" w:cs="Arial"/>
          <w:b/>
          <w:bCs/>
          <w:sz w:val="24"/>
          <w:szCs w:val="24"/>
        </w:rPr>
      </w:pPr>
      <w:r w:rsidRPr="631F6BCF">
        <w:rPr>
          <w:rFonts w:ascii="Arial" w:hAnsi="Arial" w:cs="Arial"/>
          <w:b/>
          <w:bCs/>
          <w:sz w:val="24"/>
          <w:szCs w:val="24"/>
        </w:rPr>
        <w:t xml:space="preserve">Document </w:t>
      </w:r>
      <w:r w:rsidR="631F6BCF" w:rsidRPr="631F6BCF">
        <w:rPr>
          <w:rFonts w:ascii="Arial" w:hAnsi="Arial" w:cs="Arial"/>
          <w:b/>
          <w:bCs/>
          <w:sz w:val="24"/>
          <w:szCs w:val="24"/>
        </w:rPr>
        <w:t>for:</w:t>
      </w:r>
      <w:r w:rsidRPr="003F3B54">
        <w:rPr>
          <w:rFonts w:ascii="Arial" w:hAnsi="Arial" w:cs="Arial"/>
          <w:b/>
          <w:bCs/>
          <w:sz w:val="24"/>
        </w:rPr>
        <w:tab/>
      </w:r>
      <w:r w:rsidR="00E70E7C">
        <w:rPr>
          <w:rFonts w:ascii="Arial" w:hAnsi="Arial" w:cs="Arial"/>
          <w:b/>
          <w:bCs/>
          <w:sz w:val="24"/>
        </w:rPr>
        <w:tab/>
      </w:r>
      <w:r w:rsidRPr="631F6BCF">
        <w:rPr>
          <w:rFonts w:ascii="Arial" w:hAnsi="Arial" w:cs="Arial"/>
          <w:b/>
          <w:bCs/>
          <w:sz w:val="24"/>
          <w:szCs w:val="24"/>
        </w:rPr>
        <w:t>Discussion and Decision</w:t>
      </w:r>
    </w:p>
    <w:p w14:paraId="596D3698" w14:textId="3DE456B2" w:rsidR="0034111C" w:rsidRPr="003F3B54" w:rsidRDefault="0058296A">
      <w:pPr>
        <w:pStyle w:val="Heading1"/>
      </w:pPr>
      <w:r>
        <w:t xml:space="preserve">1 </w:t>
      </w:r>
      <w:r w:rsidR="00EE7C57">
        <w:tab/>
      </w:r>
      <w:r w:rsidR="00EE7FA7" w:rsidRPr="003F3B54">
        <w:t>Introduction</w:t>
      </w:r>
    </w:p>
    <w:p w14:paraId="2BA572DA" w14:textId="3692827C" w:rsidR="00B772DF" w:rsidRPr="00E70E7C" w:rsidRDefault="00A83D27" w:rsidP="009A5480">
      <w:pPr>
        <w:spacing w:afterLines="50" w:after="120"/>
        <w:rPr>
          <w:rFonts w:ascii="Times New Roman" w:hAnsi="Times New Roman" w:cs="Times New Roman"/>
          <w:sz w:val="20"/>
          <w:szCs w:val="20"/>
        </w:rPr>
      </w:pPr>
      <w:r>
        <w:rPr>
          <w:rFonts w:ascii="Times New Roman" w:hAnsi="Times New Roman" w:cs="Times New Roman"/>
          <w:sz w:val="20"/>
          <w:szCs w:val="20"/>
        </w:rPr>
        <w:t xml:space="preserve">In RAN1 </w:t>
      </w:r>
      <w:r w:rsidR="00D060BA">
        <w:rPr>
          <w:rFonts w:ascii="Times New Roman" w:hAnsi="Times New Roman" w:cs="Times New Roman"/>
          <w:sz w:val="20"/>
          <w:szCs w:val="20"/>
        </w:rPr>
        <w:t>#89</w:t>
      </w:r>
      <w:r w:rsidR="631F6BCF" w:rsidRPr="00E70E7C">
        <w:rPr>
          <w:rFonts w:ascii="Times New Roman" w:hAnsi="Times New Roman" w:cs="Times New Roman"/>
          <w:sz w:val="20"/>
          <w:szCs w:val="20"/>
        </w:rPr>
        <w:t xml:space="preserve"> meeting, the following agreeme</w:t>
      </w:r>
      <w:r>
        <w:rPr>
          <w:rFonts w:ascii="Times New Roman" w:hAnsi="Times New Roman" w:cs="Times New Roman"/>
          <w:sz w:val="20"/>
          <w:szCs w:val="20"/>
        </w:rPr>
        <w:t>nt</w:t>
      </w:r>
      <w:r w:rsidR="00F61E0E">
        <w:rPr>
          <w:rFonts w:ascii="Times New Roman" w:hAnsi="Times New Roman" w:cs="Times New Roman"/>
          <w:sz w:val="20"/>
          <w:szCs w:val="20"/>
        </w:rPr>
        <w:t>s and conclusions were</w:t>
      </w:r>
      <w:r>
        <w:rPr>
          <w:rFonts w:ascii="Times New Roman" w:hAnsi="Times New Roman" w:cs="Times New Roman"/>
          <w:sz w:val="20"/>
          <w:szCs w:val="20"/>
        </w:rPr>
        <w:t xml:space="preserve"> made on interleaving</w:t>
      </w:r>
      <w:r w:rsidR="00D060BA">
        <w:rPr>
          <w:rFonts w:ascii="Times New Roman" w:hAnsi="Times New Roman" w:cs="Times New Roman"/>
          <w:sz w:val="20"/>
          <w:szCs w:val="20"/>
        </w:rPr>
        <w:t xml:space="preserve"> [</w:t>
      </w:r>
      <w:r w:rsidR="00F13843">
        <w:rPr>
          <w:rFonts w:ascii="Times New Roman" w:hAnsi="Times New Roman" w:cs="Times New Roman"/>
          <w:sz w:val="20"/>
          <w:szCs w:val="20"/>
        </w:rPr>
        <w:t>1</w:t>
      </w:r>
      <w:r w:rsidR="631F6BCF" w:rsidRPr="00E70E7C">
        <w:rPr>
          <w:rFonts w:ascii="Times New Roman" w:hAnsi="Times New Roman" w:cs="Times New Roman"/>
          <w:sz w:val="20"/>
          <w:szCs w:val="20"/>
        </w:rPr>
        <w:t xml:space="preserve">]. </w:t>
      </w:r>
    </w:p>
    <w:p w14:paraId="626C80B6" w14:textId="77777777" w:rsidR="00A83D27" w:rsidRPr="00A83D27" w:rsidRDefault="00A83D27" w:rsidP="009A5480">
      <w:pPr>
        <w:ind w:left="1440" w:hanging="1440"/>
        <w:rPr>
          <w:rFonts w:ascii="Times New Roman" w:eastAsia="MS Mincho" w:hAnsi="Times New Roman" w:cs="Times New Roman"/>
          <w:b/>
          <w:bCs/>
          <w:sz w:val="20"/>
          <w:szCs w:val="20"/>
          <w:highlight w:val="green"/>
          <w:u w:val="single"/>
          <w:lang w:eastAsia="ja-JP"/>
        </w:rPr>
      </w:pPr>
      <w:r w:rsidRPr="00A83D27">
        <w:rPr>
          <w:rFonts w:ascii="Times New Roman" w:eastAsia="MS Mincho" w:hAnsi="Times New Roman" w:cs="Times New Roman"/>
          <w:b/>
          <w:bCs/>
          <w:sz w:val="20"/>
          <w:szCs w:val="20"/>
          <w:highlight w:val="green"/>
          <w:u w:val="single"/>
          <w:lang w:eastAsia="ja-JP"/>
        </w:rPr>
        <w:t xml:space="preserve">Agreement: </w:t>
      </w:r>
    </w:p>
    <w:p w14:paraId="4FD2C2E2" w14:textId="5D579CC7" w:rsidR="00A83D27" w:rsidRPr="00A83D27" w:rsidRDefault="00A83D27" w:rsidP="009A5480">
      <w:pPr>
        <w:numPr>
          <w:ilvl w:val="0"/>
          <w:numId w:val="13"/>
        </w:numPr>
        <w:spacing w:afterLines="50" w:after="120"/>
        <w:ind w:left="714" w:hanging="357"/>
        <w:rPr>
          <w:rFonts w:ascii="Times New Roman" w:eastAsia="MS Mincho" w:hAnsi="Times New Roman" w:cs="Times New Roman"/>
          <w:sz w:val="20"/>
          <w:szCs w:val="20"/>
          <w:lang w:eastAsia="ja-JP"/>
        </w:rPr>
      </w:pPr>
      <w:r w:rsidRPr="00A83D27">
        <w:rPr>
          <w:rFonts w:ascii="Times New Roman" w:eastAsia="MS Mincho" w:hAnsi="Times New Roman" w:cs="Times New Roman"/>
          <w:sz w:val="20"/>
          <w:szCs w:val="20"/>
          <w:lang w:eastAsia="ja-JP"/>
        </w:rPr>
        <w:t>If bit-level interleaving is applied, it should be limited to each code block individually</w:t>
      </w:r>
    </w:p>
    <w:p w14:paraId="638B25F3" w14:textId="77777777" w:rsidR="00A83D27" w:rsidRPr="00A83D27" w:rsidRDefault="00A83D27" w:rsidP="009A5480">
      <w:pPr>
        <w:rPr>
          <w:rFonts w:ascii="Times New Roman" w:eastAsia="MS Mincho" w:hAnsi="Times New Roman" w:cs="Times New Roman"/>
          <w:b/>
          <w:sz w:val="20"/>
          <w:szCs w:val="20"/>
          <w:lang w:eastAsia="ja-JP"/>
        </w:rPr>
      </w:pPr>
      <w:r w:rsidRPr="00A83D27">
        <w:rPr>
          <w:rFonts w:ascii="Times New Roman" w:eastAsia="MS Mincho" w:hAnsi="Times New Roman" w:cs="Times New Roman"/>
          <w:b/>
          <w:sz w:val="20"/>
          <w:szCs w:val="20"/>
          <w:lang w:eastAsia="ja-JP"/>
        </w:rPr>
        <w:t xml:space="preserve">Next steps: </w:t>
      </w:r>
    </w:p>
    <w:p w14:paraId="6C3BD0EA" w14:textId="77777777" w:rsidR="00A83D27" w:rsidRPr="00A83D27" w:rsidRDefault="00A83D27" w:rsidP="009A5480">
      <w:pPr>
        <w:numPr>
          <w:ilvl w:val="0"/>
          <w:numId w:val="13"/>
        </w:numPr>
        <w:rPr>
          <w:rFonts w:ascii="Times New Roman" w:eastAsia="MS Mincho" w:hAnsi="Times New Roman" w:cs="Times New Roman"/>
          <w:sz w:val="20"/>
          <w:szCs w:val="20"/>
          <w:lang w:eastAsia="ja-JP"/>
        </w:rPr>
      </w:pPr>
      <w:r w:rsidRPr="00A83D27">
        <w:rPr>
          <w:rFonts w:ascii="Times New Roman" w:eastAsia="MS Mincho" w:hAnsi="Times New Roman" w:cs="Times New Roman"/>
          <w:sz w:val="20"/>
          <w:szCs w:val="20"/>
          <w:lang w:eastAsia="ja-JP"/>
        </w:rPr>
        <w:t xml:space="preserve">Evaluation of bit-level interleaving and decision on its adoption will take place in the channel coding session. </w:t>
      </w:r>
    </w:p>
    <w:p w14:paraId="24D8F192" w14:textId="38E7EA01" w:rsidR="009A5480" w:rsidRPr="00D060BA" w:rsidRDefault="00A83D27" w:rsidP="009A5480">
      <w:pPr>
        <w:numPr>
          <w:ilvl w:val="0"/>
          <w:numId w:val="13"/>
        </w:numPr>
        <w:spacing w:afterLines="50" w:after="120"/>
        <w:ind w:left="714" w:hanging="357"/>
        <w:rPr>
          <w:rFonts w:ascii="Times New Roman" w:eastAsia="MS Mincho" w:hAnsi="Times New Roman" w:cs="Times New Roman"/>
          <w:sz w:val="20"/>
          <w:szCs w:val="20"/>
          <w:lang w:eastAsia="ja-JP"/>
        </w:rPr>
      </w:pPr>
      <w:r w:rsidRPr="00A83D27">
        <w:rPr>
          <w:rFonts w:ascii="Times New Roman" w:eastAsia="MS Mincho" w:hAnsi="Times New Roman" w:cs="Times New Roman"/>
          <w:sz w:val="20"/>
          <w:szCs w:val="20"/>
          <w:lang w:eastAsia="ja-JP"/>
        </w:rPr>
        <w:t xml:space="preserve">If adopted, decide the location of bit-level interleaving relative to circular buffer. </w:t>
      </w:r>
    </w:p>
    <w:p w14:paraId="3B8EB670" w14:textId="7DA25520" w:rsidR="00E03487" w:rsidRPr="00011451" w:rsidRDefault="00742FFD" w:rsidP="009A5480">
      <w:pPr>
        <w:spacing w:afterLines="50" w:after="120"/>
        <w:rPr>
          <w:rFonts w:ascii="Times New Roman" w:hAnsi="Times New Roman" w:cs="Times New Roman"/>
          <w:sz w:val="20"/>
          <w:szCs w:val="20"/>
        </w:rPr>
      </w:pPr>
      <w:r>
        <w:rPr>
          <w:rFonts w:ascii="Times New Roman" w:hAnsi="Times New Roman" w:cs="Times New Roman"/>
          <w:sz w:val="20"/>
          <w:szCs w:val="20"/>
        </w:rPr>
        <w:t>In this contribution</w:t>
      </w:r>
      <w:r w:rsidR="00F13843">
        <w:rPr>
          <w:rFonts w:ascii="Times New Roman" w:hAnsi="Times New Roman" w:cs="Times New Roman"/>
          <w:sz w:val="20"/>
          <w:szCs w:val="20"/>
        </w:rPr>
        <w:t>,</w:t>
      </w:r>
      <w:r>
        <w:rPr>
          <w:rFonts w:ascii="Times New Roman" w:hAnsi="Times New Roman" w:cs="Times New Roman"/>
          <w:sz w:val="20"/>
          <w:szCs w:val="20"/>
        </w:rPr>
        <w:t xml:space="preserve"> we provide design details of bit-level interleaving for NR LDPC coding chain. </w:t>
      </w:r>
    </w:p>
    <w:p w14:paraId="00C4E40A" w14:textId="5B0ABDBD" w:rsidR="00844418" w:rsidRPr="00D060BA" w:rsidRDefault="00C47C41" w:rsidP="00D060BA">
      <w:pPr>
        <w:pStyle w:val="Heading1"/>
        <w:rPr>
          <w:rFonts w:ascii="Times New Roman" w:eastAsia="Times New Roman" w:hAnsi="Times New Roman"/>
          <w:bCs/>
          <w:i/>
          <w:sz w:val="20"/>
        </w:rPr>
      </w:pPr>
      <w:bookmarkStart w:id="0" w:name="OLE_LINK9"/>
      <w:bookmarkStart w:id="1" w:name="OLE_LINK10"/>
      <w:bookmarkStart w:id="2" w:name="OLE_LINK13"/>
      <w:bookmarkStart w:id="3" w:name="OLE_LINK14"/>
      <w:bookmarkEnd w:id="0"/>
      <w:bookmarkEnd w:id="1"/>
      <w:r w:rsidRPr="631F6BCF">
        <w:t>2</w:t>
      </w:r>
      <w:r w:rsidR="00D060BA">
        <w:rPr>
          <w:rFonts w:ascii="Times New Roman" w:eastAsia="Times New Roman" w:hAnsi="Times New Roman" w:hint="eastAsia"/>
          <w:bCs/>
          <w:i/>
          <w:sz w:val="20"/>
        </w:rPr>
        <w:t xml:space="preserve"> </w:t>
      </w:r>
      <w:r w:rsidR="00D060BA">
        <w:rPr>
          <w:rFonts w:ascii="Times New Roman" w:eastAsia="Times New Roman" w:hAnsi="Times New Roman"/>
          <w:bCs/>
          <w:i/>
          <w:sz w:val="20"/>
        </w:rPr>
        <w:t xml:space="preserve">      </w:t>
      </w:r>
      <w:r w:rsidR="006F117A">
        <w:t>B</w:t>
      </w:r>
      <w:r w:rsidR="006F117A" w:rsidRPr="006F117A">
        <w:t>it-level interleaving design</w:t>
      </w:r>
    </w:p>
    <w:p w14:paraId="72570EC7" w14:textId="18616C49" w:rsidR="00F13843" w:rsidRPr="00F13843" w:rsidRDefault="00F13843" w:rsidP="00F13843">
      <w:pPr>
        <w:spacing w:afterLines="50" w:after="120"/>
        <w:jc w:val="both"/>
        <w:rPr>
          <w:rFonts w:ascii="Times New Roman" w:hAnsi="Times New Roman" w:cs="Times New Roman"/>
          <w:sz w:val="20"/>
        </w:rPr>
      </w:pPr>
      <w:r w:rsidRPr="00F13843">
        <w:rPr>
          <w:rFonts w:ascii="Times New Roman" w:hAnsi="Times New Roman" w:cs="Times New Roman"/>
          <w:sz w:val="20"/>
        </w:rPr>
        <w:t>In LTE system, independent sub-block interleaving for information and check bits are used as shown in Fig.1, where three sub-block interleavers used for encoded bits based on 1/3 turbo code. Unlike Turbo encoding, NR LDPC coding is using two base graphs and have two different lowest code rate</w:t>
      </w:r>
      <w:r w:rsidR="00373934">
        <w:rPr>
          <w:rFonts w:ascii="Times New Roman" w:hAnsi="Times New Roman" w:cs="Times New Roman"/>
          <w:sz w:val="20"/>
        </w:rPr>
        <w:t>s for</w:t>
      </w:r>
      <w:r w:rsidRPr="00F13843">
        <w:rPr>
          <w:rFonts w:ascii="Times New Roman" w:hAnsi="Times New Roman" w:cs="Times New Roman"/>
          <w:sz w:val="20"/>
        </w:rPr>
        <w:t xml:space="preserve"> encoding. For base graph #1 and #2, minimum code rates are 1/3 and 1/5, respectively. </w:t>
      </w:r>
      <w:r w:rsidR="000507FB">
        <w:rPr>
          <w:rFonts w:ascii="Times New Roman" w:hAnsi="Times New Roman" w:cs="Times New Roman"/>
          <w:sz w:val="20"/>
        </w:rPr>
        <w:t>If we follow the same principle as in LTE, t</w:t>
      </w:r>
      <w:r w:rsidRPr="00F13843">
        <w:rPr>
          <w:rFonts w:ascii="Times New Roman" w:hAnsi="Times New Roman" w:cs="Times New Roman"/>
          <w:sz w:val="20"/>
        </w:rPr>
        <w:t>wo sub-block interleavers can be a candidate for encoded bits, where one is for information bits and another one for check bits. Alternatively, one unified interleaver for both information and check bits can be used after the circular buffer.</w:t>
      </w:r>
      <w:r w:rsidR="000507FB">
        <w:rPr>
          <w:rFonts w:ascii="Times New Roman" w:hAnsi="Times New Roman" w:cs="Times New Roman"/>
          <w:sz w:val="20"/>
        </w:rPr>
        <w:t xml:space="preserve"> We see that later approach is simpler compare to having two interleavers.  </w:t>
      </w:r>
    </w:p>
    <w:p w14:paraId="49D5448D" w14:textId="77777777" w:rsidR="00F13843" w:rsidRDefault="00F13843" w:rsidP="007F05EE">
      <w:pPr>
        <w:spacing w:afterLines="50" w:after="120"/>
        <w:jc w:val="center"/>
      </w:pPr>
    </w:p>
    <w:p w14:paraId="34EE4744" w14:textId="59526ABA" w:rsidR="007F05EE" w:rsidRDefault="007F05EE" w:rsidP="007F05EE">
      <w:pPr>
        <w:spacing w:afterLines="50" w:after="120"/>
        <w:jc w:val="center"/>
      </w:pPr>
      <w:r>
        <w:object w:dxaOrig="6435" w:dyaOrig="2954" w14:anchorId="094B9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pt;height:147.15pt" o:ole="">
            <v:imagedata r:id="rId13" o:title=""/>
          </v:shape>
          <o:OLEObject Type="Embed" ProgID="Visio.Drawing.11" ShapeID="_x0000_i1025" DrawAspect="Content" ObjectID="_1563986621" r:id="rId14"/>
        </w:object>
      </w:r>
    </w:p>
    <w:p w14:paraId="1E75F1C4" w14:textId="6C83FC3E" w:rsidR="007F05EE" w:rsidRPr="00F13843" w:rsidRDefault="007F05EE" w:rsidP="00F13843">
      <w:pPr>
        <w:spacing w:afterLines="50" w:after="120"/>
        <w:jc w:val="center"/>
        <w:rPr>
          <w:rFonts w:ascii="Times New Roman" w:eastAsiaTheme="minorEastAsia" w:hAnsi="Times New Roman" w:cs="Times New Roman"/>
          <w:b/>
          <w:bCs/>
          <w:sz w:val="20"/>
          <w:szCs w:val="20"/>
          <w:lang w:eastAsia="zh-CN"/>
        </w:rPr>
      </w:pPr>
      <w:r w:rsidRPr="00AC40FA">
        <w:rPr>
          <w:rFonts w:ascii="Times New Roman" w:hAnsi="Times New Roman"/>
          <w:sz w:val="20"/>
        </w:rPr>
        <w:t>Fig.1 Sub-block interleaver</w:t>
      </w:r>
      <w:r w:rsidR="000507FB">
        <w:rPr>
          <w:rFonts w:ascii="Times New Roman" w:hAnsi="Times New Roman"/>
          <w:sz w:val="20"/>
        </w:rPr>
        <w:t>s</w:t>
      </w:r>
      <w:r w:rsidRPr="00AC40FA">
        <w:rPr>
          <w:rFonts w:ascii="Times New Roman" w:hAnsi="Times New Roman"/>
          <w:sz w:val="20"/>
        </w:rPr>
        <w:t xml:space="preserve"> in LTE</w:t>
      </w:r>
    </w:p>
    <w:p w14:paraId="17E2D893" w14:textId="77777777" w:rsidR="00060CFB" w:rsidRDefault="00060CFB" w:rsidP="006D36E3">
      <w:pPr>
        <w:spacing w:afterLines="50" w:after="120"/>
        <w:rPr>
          <w:rFonts w:ascii="Times New Roman" w:eastAsia="Times New Roman" w:hAnsi="Times New Roman" w:cs="Times New Roman"/>
          <w:b/>
          <w:bCs/>
          <w:sz w:val="20"/>
          <w:szCs w:val="20"/>
        </w:rPr>
      </w:pPr>
    </w:p>
    <w:p w14:paraId="401CFD4E" w14:textId="332E7247" w:rsidR="00060CFB" w:rsidRDefault="00060CFB" w:rsidP="006D36E3">
      <w:pPr>
        <w:spacing w:afterLines="50" w:after="120"/>
        <w:rPr>
          <w:rFonts w:ascii="Times New Roman" w:eastAsia="Times New Roman" w:hAnsi="Times New Roman" w:cs="Times New Roman"/>
          <w:b/>
          <w:bCs/>
          <w:sz w:val="20"/>
          <w:szCs w:val="20"/>
        </w:rPr>
      </w:pPr>
      <w:r w:rsidRPr="00060CFB">
        <w:rPr>
          <w:rFonts w:ascii="Times New Roman" w:eastAsia="Times New Roman" w:hAnsi="Times New Roman" w:cs="Times New Roman"/>
          <w:b/>
          <w:bCs/>
          <w:sz w:val="20"/>
          <w:szCs w:val="20"/>
        </w:rPr>
        <w:t xml:space="preserve">Proposal 1: </w:t>
      </w:r>
      <w:r w:rsidRPr="00060CFB">
        <w:rPr>
          <w:rFonts w:ascii="Times New Roman" w:eastAsia="Times New Roman" w:hAnsi="Times New Roman" w:cs="Times New Roman"/>
          <w:bCs/>
          <w:sz w:val="20"/>
          <w:szCs w:val="20"/>
        </w:rPr>
        <w:t xml:space="preserve">For LDPC coding chain, one unified interleaver can be used after the circular buffer. </w:t>
      </w:r>
    </w:p>
    <w:p w14:paraId="12D7D46C" w14:textId="54D2AF20" w:rsidR="001C6E01" w:rsidRDefault="00371A60" w:rsidP="007506FF">
      <w:pPr>
        <w:spacing w:afterLines="50" w:after="120"/>
        <w:jc w:val="both"/>
        <w:rPr>
          <w:rFonts w:ascii="Times New Roman" w:hAnsi="Times New Roman"/>
          <w:sz w:val="20"/>
        </w:rPr>
      </w:pPr>
      <w:r>
        <w:rPr>
          <w:rFonts w:ascii="Times New Roman" w:eastAsia="MS Mincho" w:hAnsi="Times New Roman"/>
          <w:iCs/>
          <w:sz w:val="20"/>
          <w:lang w:eastAsia="ja-JP"/>
        </w:rPr>
        <w:t>Depending on the gNB operation, for example in the case of chase combining, encoding may not always happen with lowest code rate</w:t>
      </w:r>
      <w:r w:rsidR="00887197" w:rsidRPr="00AC40FA">
        <w:rPr>
          <w:rFonts w:ascii="Times New Roman" w:eastAsia="MS Mincho" w:hAnsi="Times New Roman"/>
          <w:iCs/>
          <w:sz w:val="20"/>
          <w:lang w:eastAsia="ja-JP"/>
        </w:rPr>
        <w:t xml:space="preserve">. </w:t>
      </w:r>
      <w:r>
        <w:rPr>
          <w:rFonts w:ascii="Times New Roman" w:eastAsia="MS Mincho" w:hAnsi="Times New Roman"/>
          <w:iCs/>
          <w:sz w:val="20"/>
          <w:lang w:eastAsia="ja-JP"/>
        </w:rPr>
        <w:t>As such cases are available,</w:t>
      </w:r>
      <w:r w:rsidR="00887197" w:rsidRPr="00AC40FA">
        <w:rPr>
          <w:rFonts w:ascii="Times New Roman" w:eastAsia="MS Mincho" w:hAnsi="Times New Roman"/>
          <w:iCs/>
          <w:sz w:val="20"/>
          <w:lang w:eastAsia="ja-JP"/>
        </w:rPr>
        <w:t xml:space="preserve"> </w:t>
      </w:r>
      <w:r w:rsidR="00702D06">
        <w:rPr>
          <w:rFonts w:ascii="Times New Roman" w:eastAsia="MS Mincho" w:hAnsi="Times New Roman"/>
          <w:iCs/>
          <w:sz w:val="20"/>
          <w:lang w:eastAsia="ja-JP"/>
        </w:rPr>
        <w:t>parameter</w:t>
      </w:r>
      <w:r>
        <w:rPr>
          <w:rFonts w:ascii="Times New Roman" w:eastAsia="MS Mincho" w:hAnsi="Times New Roman"/>
          <w:iCs/>
          <w:sz w:val="20"/>
          <w:lang w:eastAsia="ja-JP"/>
        </w:rPr>
        <w:t>s</w:t>
      </w:r>
      <w:r w:rsidR="00702D06">
        <w:rPr>
          <w:rFonts w:ascii="Times New Roman" w:eastAsia="MS Mincho" w:hAnsi="Times New Roman"/>
          <w:iCs/>
          <w:sz w:val="20"/>
          <w:lang w:eastAsia="ja-JP"/>
        </w:rPr>
        <w:t xml:space="preserve"> </w:t>
      </w:r>
      <w:r>
        <w:rPr>
          <w:rFonts w:ascii="Times New Roman" w:eastAsia="MS Mincho" w:hAnsi="Times New Roman"/>
          <w:iCs/>
          <w:sz w:val="20"/>
          <w:lang w:eastAsia="ja-JP"/>
        </w:rPr>
        <w:t>of</w:t>
      </w:r>
      <w:r w:rsidR="00702D06">
        <w:rPr>
          <w:rFonts w:ascii="Times New Roman" w:eastAsia="MS Mincho" w:hAnsi="Times New Roman"/>
          <w:iCs/>
          <w:sz w:val="20"/>
          <w:lang w:eastAsia="ja-JP"/>
        </w:rPr>
        <w:t xml:space="preserve"> PCM</w:t>
      </w:r>
      <w:r>
        <w:rPr>
          <w:rFonts w:ascii="Times New Roman" w:eastAsia="MS Mincho" w:hAnsi="Times New Roman"/>
          <w:iCs/>
          <w:sz w:val="20"/>
          <w:lang w:eastAsia="ja-JP"/>
        </w:rPr>
        <w:t xml:space="preserve"> </w:t>
      </w:r>
      <w:r w:rsidR="00702D06">
        <w:rPr>
          <w:rFonts w:ascii="Times New Roman" w:eastAsia="MS Mincho" w:hAnsi="Times New Roman"/>
          <w:iCs/>
          <w:sz w:val="20"/>
          <w:lang w:eastAsia="ja-JP"/>
        </w:rPr>
        <w:t xml:space="preserve">can be considered </w:t>
      </w:r>
      <w:r>
        <w:rPr>
          <w:rFonts w:ascii="Times New Roman" w:eastAsia="MS Mincho" w:hAnsi="Times New Roman"/>
          <w:iCs/>
          <w:sz w:val="20"/>
          <w:lang w:eastAsia="ja-JP"/>
        </w:rPr>
        <w:t>in</w:t>
      </w:r>
      <w:r w:rsidR="00702D06">
        <w:rPr>
          <w:rFonts w:ascii="Times New Roman" w:eastAsia="MS Mincho" w:hAnsi="Times New Roman"/>
          <w:iCs/>
          <w:sz w:val="20"/>
          <w:lang w:eastAsia="ja-JP"/>
        </w:rPr>
        <w:t xml:space="preserve"> the</w:t>
      </w:r>
      <w:r>
        <w:rPr>
          <w:rFonts w:ascii="Times New Roman" w:eastAsia="MS Mincho" w:hAnsi="Times New Roman"/>
          <w:iCs/>
          <w:sz w:val="20"/>
          <w:lang w:eastAsia="ja-JP"/>
        </w:rPr>
        <w:t xml:space="preserve"> interleaver </w:t>
      </w:r>
      <w:r w:rsidR="00702D06">
        <w:rPr>
          <w:rFonts w:ascii="Times New Roman" w:eastAsia="MS Mincho" w:hAnsi="Times New Roman"/>
          <w:iCs/>
          <w:sz w:val="20"/>
          <w:lang w:eastAsia="ja-JP"/>
        </w:rPr>
        <w:t>design</w:t>
      </w:r>
      <w:r w:rsidR="00887197" w:rsidRPr="00AC40FA">
        <w:rPr>
          <w:rFonts w:ascii="Times New Roman" w:eastAsia="MS Mincho" w:hAnsi="Times New Roman"/>
          <w:iCs/>
          <w:sz w:val="20"/>
          <w:lang w:eastAsia="ja-JP"/>
        </w:rPr>
        <w:t xml:space="preserve">. In detail, </w:t>
      </w:r>
      <w:r w:rsidR="00F27827">
        <w:rPr>
          <w:rFonts w:ascii="Times New Roman" w:eastAsia="MS Mincho" w:hAnsi="Times New Roman"/>
          <w:iCs/>
          <w:sz w:val="20"/>
          <w:lang w:eastAsia="ja-JP"/>
        </w:rPr>
        <w:t>shift size</w:t>
      </w:r>
      <w:r w:rsidR="00887197" w:rsidRPr="00AC40FA">
        <w:rPr>
          <w:rFonts w:ascii="Times New Roman" w:eastAsia="MS Mincho" w:hAnsi="Times New Roman"/>
          <w:iCs/>
          <w:sz w:val="20"/>
          <w:lang w:eastAsia="ja-JP"/>
        </w:rPr>
        <w:t xml:space="preserve"> and </w:t>
      </w:r>
      <w:r w:rsidR="00F27827">
        <w:rPr>
          <w:rFonts w:ascii="Times New Roman" w:eastAsia="MS Mincho" w:hAnsi="Times New Roman"/>
          <w:iCs/>
          <w:sz w:val="20"/>
          <w:lang w:eastAsia="ja-JP"/>
        </w:rPr>
        <w:t>block size</w:t>
      </w:r>
      <w:r w:rsidR="00887197" w:rsidRPr="00AC40FA">
        <w:rPr>
          <w:rFonts w:ascii="Times New Roman" w:eastAsia="MS Mincho" w:hAnsi="Times New Roman"/>
          <w:iCs/>
          <w:sz w:val="20"/>
          <w:lang w:eastAsia="ja-JP"/>
        </w:rPr>
        <w:t xml:space="preserve"> can be used</w:t>
      </w:r>
      <w:r w:rsidR="00313586">
        <w:rPr>
          <w:rFonts w:ascii="Times New Roman" w:eastAsia="MS Mincho" w:hAnsi="Times New Roman"/>
          <w:iCs/>
          <w:sz w:val="20"/>
          <w:lang w:eastAsia="ja-JP"/>
        </w:rPr>
        <w:t xml:space="preserve"> for inte</w:t>
      </w:r>
      <w:r>
        <w:rPr>
          <w:rFonts w:ascii="Times New Roman" w:eastAsia="MS Mincho" w:hAnsi="Times New Roman"/>
          <w:iCs/>
          <w:sz w:val="20"/>
          <w:lang w:eastAsia="ja-JP"/>
        </w:rPr>
        <w:t xml:space="preserve">rleaver </w:t>
      </w:r>
      <w:r w:rsidR="00313586">
        <w:rPr>
          <w:rFonts w:ascii="Times New Roman" w:eastAsia="MS Mincho" w:hAnsi="Times New Roman"/>
          <w:iCs/>
          <w:sz w:val="20"/>
          <w:lang w:eastAsia="ja-JP"/>
        </w:rPr>
        <w:t>design</w:t>
      </w:r>
      <w:r w:rsidR="005D0751">
        <w:rPr>
          <w:rFonts w:ascii="Times New Roman" w:eastAsia="MS Mincho" w:hAnsi="Times New Roman"/>
          <w:iCs/>
          <w:sz w:val="20"/>
          <w:lang w:eastAsia="ja-JP"/>
        </w:rPr>
        <w:t>.</w:t>
      </w:r>
      <w:r w:rsidR="00887197" w:rsidRPr="00AC40FA">
        <w:rPr>
          <w:rFonts w:ascii="Times New Roman" w:eastAsia="MS Mincho" w:hAnsi="Times New Roman"/>
          <w:iCs/>
          <w:sz w:val="20"/>
          <w:lang w:eastAsia="ja-JP"/>
        </w:rPr>
        <w:t xml:space="preserve"> </w:t>
      </w:r>
      <w:r w:rsidR="007506FF">
        <w:rPr>
          <w:rFonts w:ascii="Times New Roman" w:eastAsia="MS Mincho" w:hAnsi="Times New Roman"/>
          <w:iCs/>
          <w:sz w:val="20"/>
          <w:lang w:eastAsia="ja-JP"/>
        </w:rPr>
        <w:t>O</w:t>
      </w:r>
      <w:r w:rsidR="005D0751">
        <w:rPr>
          <w:rFonts w:ascii="Times New Roman" w:eastAsia="MS Mincho" w:hAnsi="Times New Roman"/>
          <w:iCs/>
          <w:sz w:val="20"/>
          <w:lang w:eastAsia="ja-JP"/>
        </w:rPr>
        <w:t>ne</w:t>
      </w:r>
      <w:r w:rsidR="00EA382F">
        <w:rPr>
          <w:rFonts w:ascii="Times New Roman" w:eastAsia="MS Mincho" w:hAnsi="Times New Roman"/>
          <w:iCs/>
          <w:sz w:val="20"/>
          <w:lang w:eastAsia="ja-JP"/>
        </w:rPr>
        <w:t xml:space="preserve"> simple</w:t>
      </w:r>
      <w:r w:rsidR="005D0751">
        <w:rPr>
          <w:rFonts w:ascii="Times New Roman" w:eastAsia="MS Mincho" w:hAnsi="Times New Roman"/>
          <w:iCs/>
          <w:sz w:val="20"/>
          <w:lang w:eastAsia="ja-JP"/>
        </w:rPr>
        <w:t xml:space="preserve"> scheme </w:t>
      </w:r>
      <w:r w:rsidR="007506FF">
        <w:rPr>
          <w:rFonts w:ascii="Times New Roman" w:eastAsia="MS Mincho" w:hAnsi="Times New Roman"/>
          <w:iCs/>
          <w:sz w:val="20"/>
          <w:lang w:eastAsia="ja-JP"/>
        </w:rPr>
        <w:t>would be</w:t>
      </w:r>
      <w:r w:rsidR="000F2435">
        <w:rPr>
          <w:rFonts w:ascii="Times New Roman" w:eastAsia="MS Mincho" w:hAnsi="Times New Roman"/>
          <w:iCs/>
          <w:sz w:val="20"/>
          <w:lang w:eastAsia="ja-JP"/>
        </w:rPr>
        <w:t xml:space="preserve"> using</w:t>
      </w:r>
      <w:r w:rsidR="00887197" w:rsidRPr="00AC40FA">
        <w:rPr>
          <w:rFonts w:ascii="Times New Roman" w:eastAsia="MS Mincho" w:hAnsi="Times New Roman"/>
          <w:iCs/>
          <w:sz w:val="20"/>
          <w:lang w:eastAsia="ja-JP"/>
        </w:rPr>
        <w:t xml:space="preserve"> </w:t>
      </w:r>
      <w:r w:rsidR="007506FF">
        <w:rPr>
          <w:rFonts w:ascii="Times New Roman" w:eastAsia="MS Mincho" w:hAnsi="Times New Roman"/>
          <w:iCs/>
          <w:sz w:val="20"/>
          <w:lang w:eastAsia="ja-JP"/>
        </w:rPr>
        <w:t>Z</w:t>
      </w:r>
      <w:r w:rsidR="00887197" w:rsidRPr="00AC40FA">
        <w:rPr>
          <w:rFonts w:ascii="Times New Roman" w:eastAsia="MS Mincho" w:hAnsi="Times New Roman"/>
          <w:iCs/>
          <w:sz w:val="20"/>
          <w:lang w:eastAsia="ja-JP"/>
        </w:rPr>
        <w:t xml:space="preserve"> as column number</w:t>
      </w:r>
      <w:r w:rsidR="000F2435">
        <w:rPr>
          <w:rFonts w:ascii="Times New Roman" w:eastAsia="MS Mincho" w:hAnsi="Times New Roman"/>
          <w:iCs/>
          <w:sz w:val="20"/>
          <w:lang w:eastAsia="ja-JP"/>
        </w:rPr>
        <w:t xml:space="preserve"> of </w:t>
      </w:r>
      <w:r w:rsidR="007506FF">
        <w:rPr>
          <w:rFonts w:ascii="Times New Roman" w:eastAsia="MS Mincho" w:hAnsi="Times New Roman"/>
          <w:iCs/>
          <w:sz w:val="20"/>
          <w:lang w:eastAsia="ja-JP"/>
        </w:rPr>
        <w:lastRenderedPageBreak/>
        <w:t>the rectangular interleaver</w:t>
      </w:r>
      <w:r w:rsidR="00887197" w:rsidRPr="00AC40FA">
        <w:rPr>
          <w:rFonts w:ascii="Times New Roman" w:eastAsia="MS Mincho" w:hAnsi="Times New Roman"/>
          <w:iCs/>
          <w:sz w:val="20"/>
          <w:lang w:eastAsia="ja-JP"/>
        </w:rPr>
        <w:t xml:space="preserve">. </w:t>
      </w:r>
      <w:r w:rsidR="00EA382F">
        <w:rPr>
          <w:rFonts w:ascii="Times New Roman" w:eastAsia="MS Mincho" w:hAnsi="Times New Roman" w:hint="eastAsia"/>
          <w:iCs/>
          <w:sz w:val="20"/>
          <w:lang w:eastAsia="ja-JP"/>
        </w:rPr>
        <w:t>W</w:t>
      </w:r>
      <w:r w:rsidR="00EA382F">
        <w:rPr>
          <w:rFonts w:ascii="Times New Roman" w:eastAsia="MS Mincho" w:hAnsi="Times New Roman"/>
          <w:iCs/>
          <w:sz w:val="20"/>
          <w:lang w:eastAsia="ja-JP"/>
        </w:rPr>
        <w:t>ith this scheme</w:t>
      </w:r>
      <w:r w:rsidR="00887197" w:rsidRPr="00AC40FA">
        <w:rPr>
          <w:rFonts w:ascii="Times New Roman" w:hAnsi="Times New Roman"/>
          <w:sz w:val="20"/>
        </w:rPr>
        <w:t>, uniform interleaving can be achieved</w:t>
      </w:r>
      <w:r w:rsidR="00524936" w:rsidRPr="00AC40FA">
        <w:rPr>
          <w:rFonts w:ascii="Times New Roman" w:hAnsi="Times New Roman"/>
          <w:sz w:val="20"/>
        </w:rPr>
        <w:t xml:space="preserve"> for the bits in each variable node</w:t>
      </w:r>
      <w:r w:rsidR="00524936">
        <w:rPr>
          <w:rFonts w:ascii="Times New Roman" w:hAnsi="Times New Roman"/>
          <w:sz w:val="20"/>
        </w:rPr>
        <w:t xml:space="preserve"> of base graph</w:t>
      </w:r>
      <w:r w:rsidR="003F4351">
        <w:rPr>
          <w:rFonts w:ascii="Times New Roman" w:hAnsi="Times New Roman"/>
          <w:sz w:val="20"/>
        </w:rPr>
        <w:t>.</w:t>
      </w:r>
    </w:p>
    <w:p w14:paraId="1881EF0A" w14:textId="5B3BD431" w:rsidR="00380AE0" w:rsidRPr="007506FF" w:rsidRDefault="00380AE0" w:rsidP="007506FF">
      <w:pPr>
        <w:spacing w:afterLines="50" w:after="120"/>
        <w:jc w:val="both"/>
        <w:rPr>
          <w:rFonts w:ascii="Times New Roman" w:eastAsia="Times New Roman" w:hAnsi="Times New Roman" w:cs="Times New Roman"/>
          <w:bCs/>
          <w:sz w:val="20"/>
          <w:szCs w:val="20"/>
        </w:rPr>
      </w:pPr>
      <w:r w:rsidRPr="006D36E3">
        <w:rPr>
          <w:rFonts w:ascii="Times New Roman" w:eastAsia="Times New Roman" w:hAnsi="Times New Roman" w:cs="Times New Roman"/>
          <w:b/>
          <w:bCs/>
          <w:sz w:val="20"/>
          <w:szCs w:val="20"/>
        </w:rPr>
        <w:t xml:space="preserve">Proposal 2: </w:t>
      </w:r>
      <w:r w:rsidR="007506FF" w:rsidRPr="007506FF">
        <w:rPr>
          <w:rFonts w:ascii="Times New Roman" w:eastAsia="Times New Roman" w:hAnsi="Times New Roman" w:cs="Times New Roman"/>
          <w:bCs/>
          <w:sz w:val="20"/>
          <w:szCs w:val="20"/>
        </w:rPr>
        <w:t>LDPC base graph</w:t>
      </w:r>
      <w:r w:rsidRPr="007506FF">
        <w:rPr>
          <w:rFonts w:ascii="Times New Roman" w:eastAsia="Times New Roman" w:hAnsi="Times New Roman" w:cs="Times New Roman"/>
          <w:bCs/>
          <w:sz w:val="20"/>
          <w:szCs w:val="20"/>
        </w:rPr>
        <w:t xml:space="preserve"> parameter</w:t>
      </w:r>
      <w:r w:rsidR="007506FF" w:rsidRPr="007506FF">
        <w:rPr>
          <w:rFonts w:ascii="Times New Roman" w:eastAsia="Times New Roman" w:hAnsi="Times New Roman" w:cs="Times New Roman"/>
          <w:bCs/>
          <w:sz w:val="20"/>
          <w:szCs w:val="20"/>
        </w:rPr>
        <w:t>s</w:t>
      </w:r>
      <w:r w:rsidRPr="007506FF">
        <w:rPr>
          <w:rFonts w:ascii="Times New Roman" w:eastAsia="Times New Roman" w:hAnsi="Times New Roman" w:cs="Times New Roman"/>
          <w:bCs/>
          <w:sz w:val="20"/>
          <w:szCs w:val="20"/>
        </w:rPr>
        <w:t xml:space="preserve">, e.g. </w:t>
      </w:r>
      <w:r w:rsidR="007506FF" w:rsidRPr="007506FF">
        <w:rPr>
          <w:rFonts w:ascii="Times New Roman" w:eastAsia="Times New Roman" w:hAnsi="Times New Roman" w:cs="Times New Roman"/>
          <w:bCs/>
          <w:sz w:val="20"/>
          <w:szCs w:val="20"/>
        </w:rPr>
        <w:t>shift size Z</w:t>
      </w:r>
      <w:r w:rsidRPr="007506FF">
        <w:rPr>
          <w:rFonts w:ascii="Times New Roman" w:eastAsia="Times New Roman" w:hAnsi="Times New Roman" w:cs="Times New Roman"/>
          <w:bCs/>
          <w:sz w:val="20"/>
          <w:szCs w:val="20"/>
        </w:rPr>
        <w:t xml:space="preserve">, can be </w:t>
      </w:r>
      <w:r w:rsidR="000507FB">
        <w:rPr>
          <w:rFonts w:ascii="Times New Roman" w:eastAsia="Times New Roman" w:hAnsi="Times New Roman" w:cs="Times New Roman"/>
          <w:bCs/>
          <w:sz w:val="20"/>
          <w:szCs w:val="20"/>
        </w:rPr>
        <w:t xml:space="preserve">considered for the interleaver </w:t>
      </w:r>
      <w:r w:rsidRPr="007506FF">
        <w:rPr>
          <w:rFonts w:ascii="Times New Roman" w:eastAsia="Times New Roman" w:hAnsi="Times New Roman" w:cs="Times New Roman"/>
          <w:bCs/>
          <w:sz w:val="20"/>
          <w:szCs w:val="20"/>
        </w:rPr>
        <w:t>design</w:t>
      </w:r>
      <w:r w:rsidR="00954F9A" w:rsidRPr="007506FF">
        <w:rPr>
          <w:rFonts w:ascii="Times New Roman" w:eastAsia="Times New Roman" w:hAnsi="Times New Roman" w:cs="Times New Roman"/>
          <w:bCs/>
          <w:sz w:val="20"/>
          <w:szCs w:val="20"/>
        </w:rPr>
        <w:t>.</w:t>
      </w:r>
    </w:p>
    <w:p w14:paraId="1A2F1D00" w14:textId="5B7B24DB" w:rsidR="007506FF" w:rsidRDefault="007506FF" w:rsidP="006D36E3">
      <w:pPr>
        <w:spacing w:afterLines="50" w:after="120"/>
        <w:rPr>
          <w:rFonts w:ascii="Times New Roman" w:hAnsi="Times New Roman"/>
          <w:sz w:val="20"/>
        </w:rPr>
      </w:pPr>
      <w:r>
        <w:rPr>
          <w:rFonts w:ascii="Times New Roman" w:hAnsi="Times New Roman"/>
          <w:sz w:val="20"/>
        </w:rPr>
        <w:t>As in</w:t>
      </w:r>
      <w:r w:rsidR="003F4351">
        <w:rPr>
          <w:rFonts w:ascii="Times New Roman" w:hAnsi="Times New Roman"/>
          <w:sz w:val="20"/>
        </w:rPr>
        <w:t xml:space="preserve"> LTE, </w:t>
      </w:r>
      <w:r w:rsidR="003F4351" w:rsidRPr="00AC40FA">
        <w:rPr>
          <w:rFonts w:ascii="Times New Roman" w:hAnsi="Times New Roman"/>
          <w:sz w:val="20"/>
        </w:rPr>
        <w:t>row-column interleaver</w:t>
      </w:r>
      <w:r w:rsidR="003F4351">
        <w:rPr>
          <w:rFonts w:ascii="Times New Roman" w:hAnsi="Times New Roman"/>
          <w:sz w:val="20"/>
        </w:rPr>
        <w:t xml:space="preserve"> can be used </w:t>
      </w:r>
      <w:r>
        <w:rPr>
          <w:rFonts w:ascii="Times New Roman" w:hAnsi="Times New Roman"/>
          <w:sz w:val="20"/>
        </w:rPr>
        <w:t>to have</w:t>
      </w:r>
      <w:r w:rsidR="003F4351">
        <w:rPr>
          <w:rFonts w:ascii="Times New Roman" w:hAnsi="Times New Roman"/>
          <w:sz w:val="20"/>
        </w:rPr>
        <w:t xml:space="preserve"> </w:t>
      </w:r>
      <w:r>
        <w:rPr>
          <w:rFonts w:ascii="Times New Roman" w:hAnsi="Times New Roman"/>
          <w:sz w:val="20"/>
        </w:rPr>
        <w:t xml:space="preserve">a </w:t>
      </w:r>
      <w:r w:rsidR="003F4351">
        <w:rPr>
          <w:rFonts w:ascii="Times New Roman" w:hAnsi="Times New Roman"/>
          <w:sz w:val="20"/>
        </w:rPr>
        <w:t>simple implementation, where the</w:t>
      </w:r>
      <w:r w:rsidR="003F4351" w:rsidRPr="00AC40FA">
        <w:rPr>
          <w:rFonts w:ascii="Times New Roman" w:hAnsi="Times New Roman"/>
          <w:sz w:val="20"/>
        </w:rPr>
        <w:t xml:space="preserve"> </w:t>
      </w:r>
      <w:r w:rsidR="003F4351">
        <w:rPr>
          <w:rFonts w:ascii="Times New Roman" w:hAnsi="Times New Roman"/>
          <w:sz w:val="20"/>
        </w:rPr>
        <w:t>input</w:t>
      </w:r>
      <w:r w:rsidR="003F4351" w:rsidRPr="00AC40FA">
        <w:rPr>
          <w:rFonts w:ascii="Times New Roman" w:hAnsi="Times New Roman"/>
          <w:sz w:val="20"/>
        </w:rPr>
        <w:t xml:space="preserve"> bits are written row by row and read column by column</w:t>
      </w:r>
      <w:r w:rsidR="003F4351">
        <w:rPr>
          <w:rFonts w:ascii="Times New Roman" w:hAnsi="Times New Roman"/>
          <w:sz w:val="20"/>
        </w:rPr>
        <w:t xml:space="preserve">. </w:t>
      </w:r>
      <w:r w:rsidR="001108B8">
        <w:rPr>
          <w:rFonts w:ascii="Times New Roman" w:hAnsi="Times New Roman"/>
          <w:sz w:val="20"/>
        </w:rPr>
        <w:t>T</w:t>
      </w:r>
      <w:r w:rsidR="00887197" w:rsidRPr="00AC40FA">
        <w:rPr>
          <w:rFonts w:ascii="Times New Roman" w:hAnsi="Times New Roman"/>
          <w:sz w:val="20"/>
        </w:rPr>
        <w:t>he</w:t>
      </w:r>
      <w:r w:rsidR="003F4351">
        <w:rPr>
          <w:rFonts w:ascii="Times New Roman" w:hAnsi="Times New Roman"/>
          <w:sz w:val="20"/>
        </w:rPr>
        <w:t xml:space="preserve"> input bits</w:t>
      </w:r>
      <w:r w:rsidR="003A607C">
        <w:rPr>
          <w:rFonts w:ascii="Times New Roman" w:hAnsi="Times New Roman"/>
          <w:sz w:val="20"/>
        </w:rPr>
        <w:t xml:space="preserve"> for </w:t>
      </w:r>
      <w:r w:rsidR="00820F69">
        <w:rPr>
          <w:rFonts w:ascii="Times New Roman" w:hAnsi="Times New Roman"/>
          <w:sz w:val="20"/>
        </w:rPr>
        <w:t xml:space="preserve">the </w:t>
      </w:r>
      <w:r w:rsidR="003A607C">
        <w:rPr>
          <w:rFonts w:ascii="Times New Roman" w:hAnsi="Times New Roman"/>
          <w:sz w:val="20"/>
        </w:rPr>
        <w:t>interleaver</w:t>
      </w:r>
      <w:r w:rsidR="003F4351">
        <w:rPr>
          <w:rFonts w:ascii="Times New Roman" w:hAnsi="Times New Roman"/>
          <w:sz w:val="20"/>
        </w:rPr>
        <w:t xml:space="preserve"> are</w:t>
      </w:r>
      <w:r w:rsidR="00887197" w:rsidRPr="00AC40FA">
        <w:rPr>
          <w:rFonts w:ascii="Times New Roman" w:hAnsi="Times New Roman"/>
          <w:sz w:val="20"/>
        </w:rPr>
        <w:t xml:space="preserve"> </w:t>
      </w:r>
      <w:r w:rsidR="003F4351">
        <w:rPr>
          <w:rFonts w:ascii="Times New Roman" w:hAnsi="Times New Roman"/>
          <w:sz w:val="20"/>
        </w:rPr>
        <w:t>en</w:t>
      </w:r>
      <w:r w:rsidR="00887197" w:rsidRPr="00AC40FA">
        <w:rPr>
          <w:rFonts w:ascii="Times New Roman" w:hAnsi="Times New Roman"/>
          <w:sz w:val="20"/>
        </w:rPr>
        <w:t>cod</w:t>
      </w:r>
      <w:r w:rsidR="00887197">
        <w:rPr>
          <w:rFonts w:ascii="Times New Roman" w:hAnsi="Times New Roman"/>
          <w:sz w:val="20"/>
        </w:rPr>
        <w:t xml:space="preserve">ed bits after puncturing </w:t>
      </w:r>
      <w:r w:rsidR="00887197" w:rsidRPr="00AC40FA">
        <w:rPr>
          <w:rFonts w:ascii="Times New Roman" w:hAnsi="Times New Roman"/>
          <w:sz w:val="20"/>
        </w:rPr>
        <w:t>two column</w:t>
      </w:r>
      <w:r w:rsidR="003F4351">
        <w:rPr>
          <w:rFonts w:ascii="Times New Roman" w:hAnsi="Times New Roman"/>
          <w:sz w:val="20"/>
        </w:rPr>
        <w:t>s</w:t>
      </w:r>
      <w:r w:rsidR="00887197" w:rsidRPr="00AC40FA">
        <w:rPr>
          <w:rFonts w:ascii="Times New Roman" w:hAnsi="Times New Roman"/>
          <w:sz w:val="20"/>
        </w:rPr>
        <w:t xml:space="preserve"> of syste</w:t>
      </w:r>
      <w:r w:rsidR="003F4351">
        <w:rPr>
          <w:rFonts w:ascii="Times New Roman" w:hAnsi="Times New Roman"/>
          <w:sz w:val="20"/>
        </w:rPr>
        <w:t>m bits</w:t>
      </w:r>
      <w:r w:rsidR="00887197" w:rsidRPr="00AC40FA">
        <w:rPr>
          <w:rFonts w:ascii="Times New Roman" w:hAnsi="Times New Roman"/>
          <w:sz w:val="20"/>
        </w:rPr>
        <w:t xml:space="preserve">. </w:t>
      </w:r>
    </w:p>
    <w:p w14:paraId="292DF8EE" w14:textId="7243AE9B" w:rsidR="007506FF" w:rsidRPr="007506FF" w:rsidRDefault="00E85891" w:rsidP="007506FF">
      <w:pPr>
        <w:pStyle w:val="ListParagraph"/>
        <w:numPr>
          <w:ilvl w:val="0"/>
          <w:numId w:val="15"/>
        </w:numPr>
        <w:spacing w:afterLines="50" w:after="120"/>
        <w:rPr>
          <w:rFonts w:ascii="Times New Roman" w:hAnsi="Times New Roman"/>
          <w:sz w:val="20"/>
        </w:rPr>
      </w:pPr>
      <w:r w:rsidRPr="007506FF">
        <w:rPr>
          <w:rFonts w:ascii="Times New Roman" w:hAnsi="Times New Roman"/>
          <w:sz w:val="20"/>
        </w:rPr>
        <w:t xml:space="preserve">If one unified interleaver is used, the dimension of interleaver matrix can be </w:t>
      </w:r>
      <m:oMath>
        <m:r>
          <w:rPr>
            <w:rFonts w:ascii="Cambria Math" w:hAnsi="Cambria Math"/>
            <w:sz w:val="20"/>
          </w:rPr>
          <m:t>(N-2)×Z</m:t>
        </m:r>
      </m:oMath>
      <w:r w:rsidR="00DB2BEC" w:rsidRPr="007506FF">
        <w:rPr>
          <w:rFonts w:ascii="Times New Roman" w:hAnsi="Times New Roman" w:hint="eastAsia"/>
          <w:sz w:val="20"/>
        </w:rPr>
        <w:t>.</w:t>
      </w:r>
      <w:r w:rsidR="00DB2BEC" w:rsidRPr="007506FF">
        <w:rPr>
          <w:rFonts w:ascii="Times New Roman" w:hAnsi="Times New Roman"/>
          <w:sz w:val="20"/>
        </w:rPr>
        <w:t xml:space="preserve"> </w:t>
      </w:r>
    </w:p>
    <w:p w14:paraId="510A1E84" w14:textId="5FB5CA78" w:rsidR="007506FF" w:rsidRPr="007506FF" w:rsidRDefault="00DB2BEC" w:rsidP="007506FF">
      <w:pPr>
        <w:pStyle w:val="ListParagraph"/>
        <w:numPr>
          <w:ilvl w:val="0"/>
          <w:numId w:val="15"/>
        </w:numPr>
        <w:spacing w:afterLines="50" w:after="120"/>
        <w:rPr>
          <w:rFonts w:ascii="Times New Roman" w:hAnsi="Times New Roman"/>
          <w:sz w:val="20"/>
        </w:rPr>
      </w:pPr>
      <w:r w:rsidRPr="007506FF">
        <w:rPr>
          <w:rFonts w:ascii="Times New Roman" w:hAnsi="Times New Roman"/>
          <w:sz w:val="20"/>
        </w:rPr>
        <w:t>If two sub-block interleavers are used, t</w:t>
      </w:r>
      <w:r w:rsidR="00887197" w:rsidRPr="007506FF">
        <w:rPr>
          <w:rFonts w:ascii="Times New Roman" w:hAnsi="Times New Roman"/>
          <w:sz w:val="20"/>
        </w:rPr>
        <w:t xml:space="preserve">he dimension of interleaving matrix is </w:t>
      </w:r>
      <m:oMath>
        <m:r>
          <w:rPr>
            <w:rFonts w:ascii="Cambria Math" w:hAnsi="Cambria Math"/>
            <w:sz w:val="20"/>
          </w:rPr>
          <m:t>(K-2)×Z</m:t>
        </m:r>
      </m:oMath>
      <w:r w:rsidR="00887197" w:rsidRPr="007506FF">
        <w:rPr>
          <w:rFonts w:ascii="Times New Roman" w:hAnsi="Times New Roman"/>
          <w:sz w:val="20"/>
        </w:rPr>
        <w:t xml:space="preserve"> for information bits and </w:t>
      </w:r>
      <m:oMath>
        <m:r>
          <w:rPr>
            <w:rFonts w:ascii="Cambria Math" w:hAnsi="Cambria Math"/>
            <w:sz w:val="20"/>
          </w:rPr>
          <m:t>(N-K)×Z</m:t>
        </m:r>
      </m:oMath>
      <w:r w:rsidR="00887197" w:rsidRPr="007506FF">
        <w:rPr>
          <w:rFonts w:ascii="Times New Roman" w:hAnsi="Times New Roman"/>
          <w:sz w:val="20"/>
        </w:rPr>
        <w:t xml:space="preserve"> for checking bits</w:t>
      </w:r>
      <w:r w:rsidR="007506FF" w:rsidRPr="007506FF">
        <w:rPr>
          <w:rFonts w:ascii="Times New Roman" w:hAnsi="Times New Roman"/>
          <w:sz w:val="20"/>
        </w:rPr>
        <w:t xml:space="preserve">. </w:t>
      </w:r>
    </w:p>
    <w:p w14:paraId="587B1909" w14:textId="337578F4" w:rsidR="007F2B9A" w:rsidRDefault="00887197" w:rsidP="007506FF">
      <w:pPr>
        <w:spacing w:afterLines="50" w:after="120"/>
        <w:jc w:val="both"/>
        <w:rPr>
          <w:rFonts w:ascii="Times New Roman" w:hAnsi="Times New Roman"/>
          <w:sz w:val="20"/>
        </w:rPr>
      </w:pPr>
      <w:r>
        <w:rPr>
          <w:rFonts w:ascii="Times New Roman" w:hAnsi="Times New Roman"/>
          <w:sz w:val="20"/>
        </w:rPr>
        <w:t>where</w:t>
      </w:r>
      <w:r w:rsidR="00EA382F">
        <w:rPr>
          <w:rFonts w:ascii="Times New Roman" w:hAnsi="Times New Roman"/>
          <w:sz w:val="20"/>
        </w:rPr>
        <w:t xml:space="preserve"> </w:t>
      </w:r>
      <w:r w:rsidR="00EA382F" w:rsidRPr="00EA382F">
        <w:rPr>
          <w:rFonts w:ascii="Times New Roman" w:hAnsi="Times New Roman"/>
          <w:i/>
          <w:sz w:val="20"/>
        </w:rPr>
        <w:t>N</w:t>
      </w:r>
      <w:r w:rsidR="00EA382F">
        <w:rPr>
          <w:rFonts w:ascii="Times New Roman" w:hAnsi="Times New Roman"/>
          <w:sz w:val="20"/>
        </w:rPr>
        <w:t>, (</w:t>
      </w:r>
      <w:r w:rsidR="00EA382F" w:rsidRPr="00EA382F">
        <w:rPr>
          <w:rFonts w:ascii="Times New Roman" w:hAnsi="Times New Roman"/>
          <w:i/>
          <w:sz w:val="20"/>
        </w:rPr>
        <w:t>N</w:t>
      </w:r>
      <w:r w:rsidR="00EA382F">
        <w:rPr>
          <w:rFonts w:ascii="Times New Roman" w:hAnsi="Times New Roman"/>
          <w:sz w:val="20"/>
        </w:rPr>
        <w:t>-</w:t>
      </w:r>
      <w:r w:rsidR="00EA382F" w:rsidRPr="00EA382F">
        <w:rPr>
          <w:rFonts w:ascii="Times New Roman" w:hAnsi="Times New Roman"/>
          <w:i/>
          <w:sz w:val="20"/>
        </w:rPr>
        <w:t>K</w:t>
      </w:r>
      <w:r w:rsidR="00EA382F">
        <w:rPr>
          <w:rFonts w:ascii="Times New Roman" w:hAnsi="Times New Roman"/>
          <w:sz w:val="20"/>
        </w:rPr>
        <w:t>) are column number</w:t>
      </w:r>
      <w:r w:rsidR="001108B8">
        <w:rPr>
          <w:rFonts w:ascii="Times New Roman" w:hAnsi="Times New Roman"/>
          <w:sz w:val="20"/>
        </w:rPr>
        <w:t xml:space="preserve"> and row number</w:t>
      </w:r>
      <w:r w:rsidR="00EA382F">
        <w:rPr>
          <w:rFonts w:ascii="Times New Roman" w:hAnsi="Times New Roman"/>
          <w:sz w:val="20"/>
        </w:rPr>
        <w:t xml:space="preserve"> of base graph </w:t>
      </w:r>
      <w:r w:rsidR="0051476A">
        <w:rPr>
          <w:rFonts w:ascii="Times New Roman" w:hAnsi="Times New Roman"/>
          <w:sz w:val="20"/>
        </w:rPr>
        <w:t>matrix</w:t>
      </w:r>
      <w:r w:rsidR="00EA382F">
        <w:rPr>
          <w:rFonts w:ascii="Times New Roman" w:hAnsi="Times New Roman"/>
          <w:sz w:val="20"/>
        </w:rPr>
        <w:t>,</w:t>
      </w:r>
      <w:r w:rsidR="001108B8">
        <w:rPr>
          <w:rFonts w:ascii="Times New Roman" w:hAnsi="Times New Roman"/>
          <w:sz w:val="20"/>
        </w:rPr>
        <w:t xml:space="preserve"> respectively;</w:t>
      </w:r>
      <w:r w:rsidR="0051476A">
        <w:rPr>
          <w:rFonts w:ascii="Times New Roman" w:hAnsi="Times New Roman"/>
          <w:sz w:val="20"/>
        </w:rPr>
        <w:t xml:space="preserve"> </w:t>
      </w:r>
      <w:r w:rsidR="0051476A" w:rsidRPr="0051476A">
        <w:rPr>
          <w:rFonts w:ascii="Times New Roman" w:hAnsi="Times New Roman"/>
          <w:i/>
          <w:sz w:val="20"/>
        </w:rPr>
        <w:t>Z</w:t>
      </w:r>
      <w:r w:rsidR="0051476A">
        <w:rPr>
          <w:rFonts w:ascii="Times New Roman" w:hAnsi="Times New Roman"/>
          <w:sz w:val="20"/>
        </w:rPr>
        <w:t xml:space="preserve"> is lifting factor</w:t>
      </w:r>
      <w:r w:rsidR="001108B8">
        <w:rPr>
          <w:rFonts w:ascii="Times New Roman" w:hAnsi="Times New Roman"/>
          <w:sz w:val="20"/>
        </w:rPr>
        <w:t>;</w:t>
      </w:r>
      <w:r>
        <w:rPr>
          <w:rFonts w:ascii="Times New Roman" w:hAnsi="Times New Roman"/>
          <w:sz w:val="20"/>
        </w:rPr>
        <w:t xml:space="preserve"> 2 is punctured column number </w:t>
      </w:r>
      <w:r w:rsidR="00FE4378">
        <w:rPr>
          <w:rFonts w:ascii="Times New Roman" w:hAnsi="Times New Roman"/>
          <w:sz w:val="20"/>
        </w:rPr>
        <w:t>used</w:t>
      </w:r>
      <w:r>
        <w:rPr>
          <w:rFonts w:ascii="Times New Roman" w:hAnsi="Times New Roman"/>
          <w:sz w:val="20"/>
        </w:rPr>
        <w:t xml:space="preserve"> for LDPC encoding</w:t>
      </w:r>
      <w:r w:rsidRPr="00AC40FA">
        <w:rPr>
          <w:rFonts w:ascii="Times New Roman" w:hAnsi="Times New Roman"/>
          <w:sz w:val="20"/>
        </w:rPr>
        <w:t>.</w:t>
      </w:r>
      <w:r w:rsidR="0038135D">
        <w:rPr>
          <w:rFonts w:ascii="Times New Roman" w:hAnsi="Times New Roman"/>
          <w:sz w:val="20"/>
        </w:rPr>
        <w:t xml:space="preserve"> Here</w:t>
      </w:r>
      <w:r w:rsidR="007506FF">
        <w:rPr>
          <w:rFonts w:ascii="Times New Roman" w:hAnsi="Times New Roman"/>
          <w:sz w:val="20"/>
        </w:rPr>
        <w:t>,</w:t>
      </w:r>
      <w:r w:rsidR="0038135D">
        <w:rPr>
          <w:rFonts w:ascii="Times New Roman" w:hAnsi="Times New Roman"/>
          <w:sz w:val="20"/>
        </w:rPr>
        <w:t xml:space="preserve"> the </w:t>
      </w:r>
      <w:r w:rsidR="007506FF">
        <w:rPr>
          <w:rFonts w:ascii="Times New Roman" w:hAnsi="Times New Roman"/>
          <w:sz w:val="20"/>
        </w:rPr>
        <w:t xml:space="preserve">number of </w:t>
      </w:r>
      <w:r w:rsidR="0038135D">
        <w:rPr>
          <w:rFonts w:ascii="Times New Roman" w:hAnsi="Times New Roman"/>
          <w:sz w:val="20"/>
        </w:rPr>
        <w:t xml:space="preserve">column number is </w:t>
      </w:r>
      <w:r w:rsidR="007506FF">
        <w:rPr>
          <w:rFonts w:ascii="Times New Roman" w:hAnsi="Times New Roman"/>
          <w:sz w:val="20"/>
        </w:rPr>
        <w:t xml:space="preserve">equal to </w:t>
      </w:r>
      <w:r w:rsidR="0038135D">
        <w:rPr>
          <w:rFonts w:ascii="Times New Roman" w:hAnsi="Times New Roman"/>
          <w:sz w:val="20"/>
        </w:rPr>
        <w:t xml:space="preserve">Z, which is different from </w:t>
      </w:r>
      <w:r w:rsidR="007506FF">
        <w:rPr>
          <w:rFonts w:ascii="Times New Roman" w:hAnsi="Times New Roman"/>
          <w:sz w:val="20"/>
        </w:rPr>
        <w:t xml:space="preserve">a </w:t>
      </w:r>
      <w:r w:rsidR="0038135D">
        <w:rPr>
          <w:rFonts w:ascii="Times New Roman" w:hAnsi="Times New Roman"/>
          <w:sz w:val="20"/>
        </w:rPr>
        <w:t>fixed value, i.e. 32, in LTE system.</w:t>
      </w:r>
      <w:r w:rsidR="00992FC8" w:rsidRPr="00992FC8">
        <w:rPr>
          <w:rFonts w:ascii="Times New Roman" w:hAnsi="Times New Roman"/>
          <w:sz w:val="20"/>
        </w:rPr>
        <w:t xml:space="preserve"> </w:t>
      </w:r>
      <w:r w:rsidR="00992FC8" w:rsidRPr="00AC40FA">
        <w:rPr>
          <w:rFonts w:ascii="Times New Roman" w:hAnsi="Times New Roman"/>
          <w:sz w:val="20"/>
        </w:rPr>
        <w:t>As</w:t>
      </w:r>
      <w:r w:rsidR="00992FC8">
        <w:rPr>
          <w:rFonts w:ascii="Times New Roman" w:hAnsi="Times New Roman"/>
          <w:sz w:val="20"/>
        </w:rPr>
        <w:t xml:space="preserve"> an </w:t>
      </w:r>
      <w:r w:rsidR="007506FF">
        <w:rPr>
          <w:rFonts w:ascii="Times New Roman" w:hAnsi="Times New Roman"/>
          <w:sz w:val="20"/>
        </w:rPr>
        <w:t>example,</w:t>
      </w:r>
      <w:r w:rsidR="00992FC8">
        <w:rPr>
          <w:rFonts w:ascii="Times New Roman" w:hAnsi="Times New Roman"/>
          <w:sz w:val="20"/>
        </w:rPr>
        <w:t xml:space="preserve"> for the scheme with two interleavers shown in the Fig.2</w:t>
      </w:r>
      <w:r w:rsidR="00992FC8" w:rsidRPr="00AC40FA">
        <w:rPr>
          <w:rFonts w:ascii="Times New Roman" w:hAnsi="Times New Roman"/>
          <w:sz w:val="20"/>
        </w:rPr>
        <w:t xml:space="preserve">, the dimension </w:t>
      </w:r>
      <w:r w:rsidR="00992FC8">
        <w:rPr>
          <w:rFonts w:ascii="Times New Roman" w:hAnsi="Times New Roman"/>
          <w:sz w:val="20"/>
        </w:rPr>
        <w:t>are</w:t>
      </w:r>
      <w:r w:rsidR="00992FC8" w:rsidRPr="00AC40FA">
        <w:rPr>
          <w:rFonts w:ascii="Times New Roman" w:hAnsi="Times New Roman"/>
          <w:sz w:val="20"/>
        </w:rPr>
        <w:t xml:space="preserve"> </w:t>
      </w:r>
      <m:oMath>
        <m:r>
          <w:rPr>
            <w:rFonts w:ascii="Cambria Math" w:hAnsi="Cambria Math"/>
            <w:sz w:val="20"/>
          </w:rPr>
          <m:t>20×15</m:t>
        </m:r>
      </m:oMath>
      <w:r w:rsidR="00992FC8" w:rsidRPr="00AC40FA">
        <w:rPr>
          <w:rFonts w:ascii="Times New Roman" w:hAnsi="Times New Roman"/>
          <w:sz w:val="20"/>
        </w:rPr>
        <w:t xml:space="preserve"> and </w:t>
      </w:r>
      <m:oMath>
        <m:r>
          <w:rPr>
            <w:rFonts w:ascii="Cambria Math" w:hAnsi="Cambria Math"/>
            <w:sz w:val="20"/>
          </w:rPr>
          <m:t>5×15</m:t>
        </m:r>
      </m:oMath>
      <w:r w:rsidR="00992FC8" w:rsidRPr="00AC40FA">
        <w:rPr>
          <w:rFonts w:ascii="Times New Roman" w:hAnsi="Times New Roman"/>
          <w:sz w:val="20"/>
        </w:rPr>
        <w:t xml:space="preserve"> for information bits and check bits, respectively</w:t>
      </w:r>
      <w:r w:rsidR="00992FC8">
        <w:rPr>
          <w:rFonts w:ascii="Times New Roman" w:hAnsi="Times New Roman"/>
          <w:sz w:val="20"/>
        </w:rPr>
        <w:t xml:space="preserve">, </w:t>
      </w:r>
      <w:r w:rsidR="00992FC8" w:rsidRPr="00AC40FA">
        <w:rPr>
          <w:rFonts w:ascii="Times New Roman" w:hAnsi="Times New Roman"/>
          <w:sz w:val="20"/>
        </w:rPr>
        <w:t xml:space="preserve">when information </w:t>
      </w:r>
      <w:r w:rsidR="00992FC8">
        <w:rPr>
          <w:rFonts w:ascii="Times New Roman" w:hAnsi="Times New Roman"/>
          <w:sz w:val="20"/>
        </w:rPr>
        <w:t>block size</w:t>
      </w:r>
      <w:r w:rsidR="00992FC8" w:rsidRPr="00AC40FA">
        <w:rPr>
          <w:rFonts w:ascii="Times New Roman" w:hAnsi="Times New Roman"/>
          <w:sz w:val="20"/>
        </w:rPr>
        <w:t xml:space="preserve"> is 330 </w:t>
      </w:r>
      <w:r w:rsidR="00992FC8">
        <w:rPr>
          <w:rFonts w:ascii="Times New Roman" w:hAnsi="Times New Roman"/>
          <w:sz w:val="20"/>
        </w:rPr>
        <w:t xml:space="preserve">bits </w:t>
      </w:r>
      <w:r w:rsidR="00992FC8" w:rsidRPr="00AC40FA">
        <w:rPr>
          <w:rFonts w:ascii="Times New Roman" w:hAnsi="Times New Roman"/>
          <w:sz w:val="20"/>
        </w:rPr>
        <w:t xml:space="preserve">with </w:t>
      </w:r>
      <w:r w:rsidR="00992FC8">
        <w:rPr>
          <w:rFonts w:ascii="Times New Roman" w:hAnsi="Times New Roman"/>
          <w:sz w:val="20"/>
        </w:rPr>
        <w:t xml:space="preserve">shift network size </w:t>
      </w:r>
      <w:r w:rsidR="00992FC8" w:rsidRPr="00AC40FA">
        <w:rPr>
          <w:rFonts w:ascii="Times New Roman" w:hAnsi="Times New Roman"/>
          <w:sz w:val="20"/>
        </w:rPr>
        <w:t>Z=15</w:t>
      </w:r>
      <w:r w:rsidR="00992FC8">
        <w:rPr>
          <w:rFonts w:ascii="Times New Roman" w:hAnsi="Times New Roman"/>
          <w:sz w:val="20"/>
        </w:rPr>
        <w:t xml:space="preserve"> and code rate is 0.88</w:t>
      </w:r>
      <w:r w:rsidR="00992FC8" w:rsidRPr="00AC40FA">
        <w:rPr>
          <w:rFonts w:ascii="Times New Roman" w:hAnsi="Times New Roman"/>
          <w:sz w:val="20"/>
        </w:rPr>
        <w:t xml:space="preserve">. </w:t>
      </w:r>
      <w:r w:rsidR="00287A73">
        <w:rPr>
          <w:rFonts w:ascii="Times New Roman" w:hAnsi="Times New Roman"/>
          <w:sz w:val="20"/>
        </w:rPr>
        <w:t>For this case, the scheme with one unified interleaver shown in the Fig.3, the dimension is</w:t>
      </w:r>
      <w:r w:rsidRPr="00AC40FA">
        <w:rPr>
          <w:rFonts w:ascii="Times New Roman" w:hAnsi="Times New Roman"/>
          <w:sz w:val="20"/>
        </w:rPr>
        <w:t xml:space="preserve"> </w:t>
      </w:r>
      <m:oMath>
        <m:r>
          <w:rPr>
            <w:rFonts w:ascii="Cambria Math" w:hAnsi="Cambria Math"/>
            <w:sz w:val="20"/>
          </w:rPr>
          <m:t>25×15</m:t>
        </m:r>
      </m:oMath>
      <w:r w:rsidR="00287A73">
        <w:rPr>
          <w:rFonts w:ascii="Times New Roman" w:hAnsi="Times New Roman" w:hint="eastAsia"/>
          <w:sz w:val="20"/>
        </w:rPr>
        <w:t xml:space="preserve"> for all the encoded bits.</w:t>
      </w:r>
    </w:p>
    <w:p w14:paraId="24D5E63A" w14:textId="29EB74BD" w:rsidR="00D95D22" w:rsidRDefault="00287A73" w:rsidP="006D36E3">
      <w:pPr>
        <w:spacing w:afterLines="50" w:after="120"/>
      </w:pPr>
      <w:r>
        <w:object w:dxaOrig="9876" w:dyaOrig="5939" w14:anchorId="13FEFE63">
          <v:shape id="_x0000_i1026" type="#_x0000_t75" style="width:482.7pt;height:289.25pt" o:ole="">
            <v:imagedata r:id="rId15" o:title=""/>
          </v:shape>
          <o:OLEObject Type="Embed" ProgID="Visio.Drawing.11" ShapeID="_x0000_i1026" DrawAspect="Content" ObjectID="_1563986622" r:id="rId16"/>
        </w:object>
      </w:r>
    </w:p>
    <w:p w14:paraId="1DC5AC88" w14:textId="10CCCE58" w:rsidR="00992FC8" w:rsidRDefault="00992FC8" w:rsidP="007E1A82">
      <w:pPr>
        <w:spacing w:afterLines="50" w:after="120"/>
        <w:jc w:val="center"/>
        <w:rPr>
          <w:rFonts w:ascii="Times New Roman" w:eastAsia="Times New Roman" w:hAnsi="Times New Roman" w:cs="Times New Roman"/>
          <w:bCs/>
          <w:sz w:val="20"/>
          <w:szCs w:val="20"/>
        </w:rPr>
      </w:pPr>
      <w:r w:rsidRPr="00F13843">
        <w:rPr>
          <w:rFonts w:ascii="Times New Roman" w:eastAsia="Times New Roman" w:hAnsi="Times New Roman" w:cs="Times New Roman"/>
          <w:bCs/>
          <w:sz w:val="20"/>
          <w:szCs w:val="20"/>
        </w:rPr>
        <w:t>Fig. 2 Example for</w:t>
      </w:r>
      <w:r w:rsidR="00D95D22">
        <w:rPr>
          <w:rFonts w:ascii="Times New Roman" w:eastAsia="Times New Roman" w:hAnsi="Times New Roman" w:cs="Times New Roman"/>
          <w:bCs/>
          <w:sz w:val="20"/>
          <w:szCs w:val="20"/>
        </w:rPr>
        <w:t xml:space="preserve"> two sub-block</w:t>
      </w:r>
      <w:r w:rsidRPr="00F13843">
        <w:rPr>
          <w:rFonts w:ascii="Times New Roman" w:eastAsia="Times New Roman" w:hAnsi="Times New Roman" w:cs="Times New Roman"/>
          <w:bCs/>
          <w:sz w:val="20"/>
          <w:szCs w:val="20"/>
        </w:rPr>
        <w:t xml:space="preserve"> interleaver design</w:t>
      </w:r>
    </w:p>
    <w:p w14:paraId="1C14B3FA" w14:textId="40751AC3" w:rsidR="00D95D22" w:rsidRDefault="00287A73" w:rsidP="007506FF">
      <w:pPr>
        <w:spacing w:afterLines="50" w:after="120"/>
      </w:pPr>
      <w:r>
        <w:object w:dxaOrig="10325" w:dyaOrig="4469" w14:anchorId="333C9A3E">
          <v:shape id="_x0000_i1027" type="#_x0000_t75" style="width:481.45pt;height:208.5pt" o:ole="">
            <v:imagedata r:id="rId17" o:title=""/>
          </v:shape>
          <o:OLEObject Type="Embed" ProgID="Visio.Drawing.11" ShapeID="_x0000_i1027" DrawAspect="Content" ObjectID="_1563986623" r:id="rId18"/>
        </w:object>
      </w:r>
    </w:p>
    <w:p w14:paraId="1552DD9B" w14:textId="10D4B070" w:rsidR="00D95D22" w:rsidRPr="00F13843" w:rsidRDefault="00D95D22" w:rsidP="00F13843">
      <w:pPr>
        <w:spacing w:afterLines="50" w:after="120"/>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Fig. 3</w:t>
      </w:r>
      <w:r w:rsidRPr="00DD2967">
        <w:rPr>
          <w:rFonts w:ascii="Times New Roman" w:eastAsia="Times New Roman" w:hAnsi="Times New Roman" w:cs="Times New Roman"/>
          <w:bCs/>
          <w:sz w:val="20"/>
          <w:szCs w:val="20"/>
        </w:rPr>
        <w:t xml:space="preserve"> Example for</w:t>
      </w:r>
      <w:r>
        <w:rPr>
          <w:rFonts w:ascii="Times New Roman" w:eastAsia="Times New Roman" w:hAnsi="Times New Roman" w:cs="Times New Roman"/>
          <w:bCs/>
          <w:sz w:val="20"/>
          <w:szCs w:val="20"/>
        </w:rPr>
        <w:t xml:space="preserve"> one unified</w:t>
      </w:r>
      <w:r w:rsidRPr="00DD2967">
        <w:rPr>
          <w:rFonts w:ascii="Times New Roman" w:eastAsia="Times New Roman" w:hAnsi="Times New Roman" w:cs="Times New Roman"/>
          <w:bCs/>
          <w:sz w:val="20"/>
          <w:szCs w:val="20"/>
        </w:rPr>
        <w:t xml:space="preserve"> interleaver design</w:t>
      </w:r>
    </w:p>
    <w:p w14:paraId="2A411E0B" w14:textId="6AD244A8" w:rsidR="00954F9A" w:rsidRPr="006D36E3" w:rsidRDefault="00954F9A" w:rsidP="00887197">
      <w:pPr>
        <w:spacing w:afterLines="50" w:after="120"/>
        <w:rPr>
          <w:rFonts w:ascii="Times New Roman" w:eastAsia="Times New Roman" w:hAnsi="Times New Roman" w:cs="Times New Roman"/>
          <w:bCs/>
          <w:sz w:val="20"/>
          <w:szCs w:val="20"/>
        </w:rPr>
      </w:pPr>
      <w:r w:rsidRPr="006D36E3">
        <w:rPr>
          <w:rFonts w:ascii="Times New Roman" w:eastAsia="Times New Roman" w:hAnsi="Times New Roman" w:cs="Times New Roman"/>
          <w:b/>
          <w:bCs/>
          <w:sz w:val="20"/>
          <w:szCs w:val="20"/>
        </w:rPr>
        <w:t>Proposal 3:</w:t>
      </w:r>
      <w:r>
        <w:rPr>
          <w:rFonts w:ascii="Times New Roman" w:eastAsia="Times New Roman" w:hAnsi="Times New Roman" w:cs="Times New Roman"/>
          <w:b/>
          <w:bCs/>
          <w:i/>
          <w:sz w:val="20"/>
          <w:szCs w:val="20"/>
        </w:rPr>
        <w:t xml:space="preserve"> </w:t>
      </w:r>
      <w:r w:rsidR="007506FF">
        <w:rPr>
          <w:rFonts w:ascii="Times New Roman" w:eastAsia="Times New Roman" w:hAnsi="Times New Roman" w:cs="Times New Roman"/>
          <w:bCs/>
          <w:sz w:val="20"/>
          <w:szCs w:val="20"/>
        </w:rPr>
        <w:t xml:space="preserve">Row-column interleaver can be </w:t>
      </w:r>
      <w:r w:rsidRPr="006D36E3">
        <w:rPr>
          <w:rFonts w:ascii="Times New Roman" w:eastAsia="Times New Roman" w:hAnsi="Times New Roman" w:cs="Times New Roman"/>
          <w:bCs/>
          <w:sz w:val="20"/>
          <w:szCs w:val="20"/>
        </w:rPr>
        <w:t>used for its simple implementation</w:t>
      </w:r>
      <w:r w:rsidR="002C58DD" w:rsidRPr="006D36E3">
        <w:rPr>
          <w:rFonts w:ascii="Times New Roman" w:eastAsia="Times New Roman" w:hAnsi="Times New Roman" w:cs="Times New Roman"/>
          <w:bCs/>
          <w:sz w:val="20"/>
          <w:szCs w:val="20"/>
        </w:rPr>
        <w:t>.</w:t>
      </w:r>
      <w:r w:rsidRPr="006D36E3">
        <w:rPr>
          <w:rFonts w:ascii="Times New Roman" w:eastAsia="Times New Roman" w:hAnsi="Times New Roman" w:cs="Times New Roman"/>
          <w:bCs/>
          <w:sz w:val="20"/>
          <w:szCs w:val="20"/>
        </w:rPr>
        <w:t xml:space="preserve"> </w:t>
      </w:r>
      <w:r w:rsidR="002C58DD" w:rsidRPr="006D36E3">
        <w:rPr>
          <w:rFonts w:ascii="Times New Roman" w:eastAsia="Times New Roman" w:hAnsi="Times New Roman" w:cs="Times New Roman"/>
          <w:bCs/>
          <w:sz w:val="20"/>
          <w:szCs w:val="20"/>
        </w:rPr>
        <w:t>T</w:t>
      </w:r>
      <w:r w:rsidRPr="006D36E3">
        <w:rPr>
          <w:rFonts w:ascii="Times New Roman" w:eastAsia="Times New Roman" w:hAnsi="Times New Roman" w:cs="Times New Roman"/>
          <w:bCs/>
          <w:sz w:val="20"/>
          <w:szCs w:val="20"/>
        </w:rPr>
        <w:t xml:space="preserve">he dimension of interleaver matrix is </w:t>
      </w:r>
      <w:r w:rsidR="007506FF">
        <w:rPr>
          <w:rFonts w:ascii="Times New Roman" w:eastAsia="Times New Roman" w:hAnsi="Times New Roman" w:cs="Times New Roman"/>
          <w:bCs/>
          <w:sz w:val="20"/>
          <w:szCs w:val="20"/>
        </w:rPr>
        <w:t>related</w:t>
      </w:r>
      <w:r w:rsidRPr="006D36E3">
        <w:rPr>
          <w:rFonts w:ascii="Times New Roman" w:eastAsia="Times New Roman" w:hAnsi="Times New Roman" w:cs="Times New Roman"/>
          <w:bCs/>
          <w:sz w:val="20"/>
          <w:szCs w:val="20"/>
        </w:rPr>
        <w:t xml:space="preserve"> to PCM design parameter</w:t>
      </w:r>
      <w:r w:rsidR="00EE375B" w:rsidRPr="006D36E3">
        <w:rPr>
          <w:rFonts w:ascii="Times New Roman" w:eastAsia="Times New Roman" w:hAnsi="Times New Roman" w:cs="Times New Roman"/>
          <w:bCs/>
          <w:sz w:val="20"/>
          <w:szCs w:val="20"/>
        </w:rPr>
        <w:t>, wher</w:t>
      </w:r>
      <w:r w:rsidR="000C3948" w:rsidRPr="006D36E3">
        <w:rPr>
          <w:rFonts w:ascii="Times New Roman" w:eastAsia="Times New Roman" w:hAnsi="Times New Roman" w:cs="Times New Roman"/>
          <w:bCs/>
          <w:sz w:val="20"/>
          <w:szCs w:val="20"/>
        </w:rPr>
        <w:t xml:space="preserve">e the column of </w:t>
      </w:r>
      <w:r w:rsidR="006D36E3">
        <w:rPr>
          <w:rFonts w:ascii="Times New Roman" w:eastAsia="Times New Roman" w:hAnsi="Times New Roman" w:cs="Times New Roman"/>
          <w:bCs/>
          <w:sz w:val="20"/>
          <w:szCs w:val="20"/>
        </w:rPr>
        <w:t xml:space="preserve">the </w:t>
      </w:r>
      <w:r w:rsidR="000C3948" w:rsidRPr="006D36E3">
        <w:rPr>
          <w:rFonts w:ascii="Times New Roman" w:eastAsia="Times New Roman" w:hAnsi="Times New Roman" w:cs="Times New Roman"/>
          <w:bCs/>
          <w:sz w:val="20"/>
          <w:szCs w:val="20"/>
        </w:rPr>
        <w:t>matrix</w:t>
      </w:r>
      <w:r w:rsidR="006F3A5D" w:rsidRPr="006D36E3">
        <w:rPr>
          <w:rFonts w:ascii="Times New Roman" w:eastAsia="Times New Roman" w:hAnsi="Times New Roman" w:cs="Times New Roman"/>
          <w:bCs/>
          <w:sz w:val="20"/>
          <w:szCs w:val="20"/>
        </w:rPr>
        <w:t xml:space="preserve"> can be Z and</w:t>
      </w:r>
      <w:r w:rsidR="000C3948" w:rsidRPr="006D36E3">
        <w:rPr>
          <w:rFonts w:ascii="Times New Roman" w:eastAsia="Times New Roman" w:hAnsi="Times New Roman" w:cs="Times New Roman"/>
          <w:bCs/>
          <w:sz w:val="20"/>
          <w:szCs w:val="20"/>
        </w:rPr>
        <w:t xml:space="preserve"> not</w:t>
      </w:r>
      <w:r w:rsidR="006F3A5D" w:rsidRPr="006D36E3">
        <w:rPr>
          <w:rFonts w:ascii="Times New Roman" w:eastAsia="Times New Roman" w:hAnsi="Times New Roman" w:cs="Times New Roman"/>
          <w:bCs/>
          <w:sz w:val="20"/>
          <w:szCs w:val="20"/>
        </w:rPr>
        <w:t xml:space="preserve"> a</w:t>
      </w:r>
      <w:r w:rsidR="000C3948" w:rsidRPr="006D36E3">
        <w:rPr>
          <w:rFonts w:ascii="Times New Roman" w:eastAsia="Times New Roman" w:hAnsi="Times New Roman" w:cs="Times New Roman"/>
          <w:bCs/>
          <w:sz w:val="20"/>
          <w:szCs w:val="20"/>
        </w:rPr>
        <w:t xml:space="preserve"> fixed</w:t>
      </w:r>
      <w:r w:rsidR="006F3A5D" w:rsidRPr="006D36E3">
        <w:rPr>
          <w:rFonts w:ascii="Times New Roman" w:eastAsia="Times New Roman" w:hAnsi="Times New Roman" w:cs="Times New Roman"/>
          <w:bCs/>
          <w:sz w:val="20"/>
          <w:szCs w:val="20"/>
        </w:rPr>
        <w:t xml:space="preserve"> value, e.g. 32</w:t>
      </w:r>
      <w:r w:rsidRPr="006D36E3">
        <w:rPr>
          <w:rFonts w:ascii="Times New Roman" w:eastAsia="Times New Roman" w:hAnsi="Times New Roman" w:cs="Times New Roman"/>
          <w:bCs/>
          <w:sz w:val="20"/>
          <w:szCs w:val="20"/>
        </w:rPr>
        <w:t>.</w:t>
      </w:r>
    </w:p>
    <w:bookmarkEnd w:id="2"/>
    <w:bookmarkEnd w:id="3"/>
    <w:p w14:paraId="63B6E2F8" w14:textId="7A553DFC" w:rsidR="00385B94" w:rsidRPr="003F3B54" w:rsidRDefault="00365B54" w:rsidP="00385B94">
      <w:pPr>
        <w:pStyle w:val="Heading1"/>
      </w:pPr>
      <w:r>
        <w:rPr>
          <w:lang w:eastAsia="zh-CN"/>
        </w:rPr>
        <w:t>4</w:t>
      </w:r>
      <w:r w:rsidR="001855EC">
        <w:t xml:space="preserve"> </w:t>
      </w:r>
      <w:r w:rsidR="007B670E">
        <w:tab/>
      </w:r>
      <w:r w:rsidR="005B6509" w:rsidRPr="003F3B54">
        <w:t>Conclusion</w:t>
      </w:r>
      <w:r w:rsidR="001855EC">
        <w:t>s</w:t>
      </w:r>
    </w:p>
    <w:p w14:paraId="1B5E502C" w14:textId="4DE85729" w:rsidR="004A1717" w:rsidRDefault="631F6BCF" w:rsidP="00E866C0">
      <w:pPr>
        <w:shd w:val="clear" w:color="auto" w:fill="FFFFFF" w:themeFill="background1"/>
        <w:spacing w:afterLines="50" w:after="120"/>
        <w:rPr>
          <w:rFonts w:ascii="Times New Roman" w:hAnsi="Times New Roman" w:cs="Times New Roman"/>
          <w:sz w:val="20"/>
          <w:szCs w:val="20"/>
        </w:rPr>
      </w:pPr>
      <w:r w:rsidRPr="631F6BCF">
        <w:rPr>
          <w:rFonts w:ascii="Times New Roman" w:hAnsi="Times New Roman" w:cs="Times New Roman"/>
          <w:sz w:val="20"/>
          <w:szCs w:val="20"/>
        </w:rPr>
        <w:t>Based on above discussion. We also make the following observations</w:t>
      </w:r>
      <w:r w:rsidR="007120F1">
        <w:rPr>
          <w:rFonts w:ascii="Times New Roman" w:hAnsi="Times New Roman" w:cs="Times New Roman"/>
          <w:sz w:val="20"/>
          <w:szCs w:val="20"/>
        </w:rPr>
        <w:t xml:space="preserve"> and proposals</w:t>
      </w:r>
      <w:r w:rsidRPr="631F6BCF">
        <w:rPr>
          <w:rFonts w:ascii="Times New Roman" w:hAnsi="Times New Roman" w:cs="Times New Roman"/>
          <w:sz w:val="20"/>
          <w:szCs w:val="20"/>
        </w:rPr>
        <w:t>:</w:t>
      </w:r>
    </w:p>
    <w:p w14:paraId="52BBEA4A" w14:textId="77777777" w:rsidR="007506FF" w:rsidRDefault="007506FF" w:rsidP="007506FF">
      <w:pPr>
        <w:spacing w:afterLines="50" w:after="120"/>
        <w:rPr>
          <w:rFonts w:ascii="Times New Roman" w:eastAsia="Times New Roman" w:hAnsi="Times New Roman" w:cs="Times New Roman"/>
          <w:b/>
          <w:bCs/>
          <w:sz w:val="20"/>
          <w:szCs w:val="20"/>
        </w:rPr>
      </w:pPr>
      <w:r w:rsidRPr="00060CFB">
        <w:rPr>
          <w:rFonts w:ascii="Times New Roman" w:eastAsia="Times New Roman" w:hAnsi="Times New Roman" w:cs="Times New Roman"/>
          <w:b/>
          <w:bCs/>
          <w:sz w:val="20"/>
          <w:szCs w:val="20"/>
        </w:rPr>
        <w:t xml:space="preserve">Proposal 1: </w:t>
      </w:r>
      <w:r w:rsidRPr="00060CFB">
        <w:rPr>
          <w:rFonts w:ascii="Times New Roman" w:eastAsia="Times New Roman" w:hAnsi="Times New Roman" w:cs="Times New Roman"/>
          <w:bCs/>
          <w:sz w:val="20"/>
          <w:szCs w:val="20"/>
        </w:rPr>
        <w:t xml:space="preserve">For LDPC coding chain, one unified interleaver can be used after the circular buffer. </w:t>
      </w:r>
    </w:p>
    <w:p w14:paraId="4746FB83" w14:textId="77777777" w:rsidR="00111D66" w:rsidRPr="007506FF" w:rsidRDefault="00111D66" w:rsidP="00111D66">
      <w:pPr>
        <w:spacing w:afterLines="50" w:after="120"/>
        <w:jc w:val="both"/>
        <w:rPr>
          <w:rFonts w:ascii="Times New Roman" w:eastAsia="Times New Roman" w:hAnsi="Times New Roman" w:cs="Times New Roman"/>
          <w:bCs/>
          <w:sz w:val="20"/>
          <w:szCs w:val="20"/>
        </w:rPr>
      </w:pPr>
      <w:r w:rsidRPr="006D36E3">
        <w:rPr>
          <w:rFonts w:ascii="Times New Roman" w:eastAsia="Times New Roman" w:hAnsi="Times New Roman" w:cs="Times New Roman"/>
          <w:b/>
          <w:bCs/>
          <w:sz w:val="20"/>
          <w:szCs w:val="20"/>
        </w:rPr>
        <w:t xml:space="preserve">Proposal 2: </w:t>
      </w:r>
      <w:r w:rsidRPr="007506FF">
        <w:rPr>
          <w:rFonts w:ascii="Times New Roman" w:eastAsia="Times New Roman" w:hAnsi="Times New Roman" w:cs="Times New Roman"/>
          <w:bCs/>
          <w:sz w:val="20"/>
          <w:szCs w:val="20"/>
        </w:rPr>
        <w:t xml:space="preserve">LDPC base graph parameters, e.g. shift size Z, can be </w:t>
      </w:r>
      <w:r>
        <w:rPr>
          <w:rFonts w:ascii="Times New Roman" w:eastAsia="Times New Roman" w:hAnsi="Times New Roman" w:cs="Times New Roman"/>
          <w:bCs/>
          <w:sz w:val="20"/>
          <w:szCs w:val="20"/>
        </w:rPr>
        <w:t xml:space="preserve">considered for the interleaver </w:t>
      </w:r>
      <w:r w:rsidRPr="007506FF">
        <w:rPr>
          <w:rFonts w:ascii="Times New Roman" w:eastAsia="Times New Roman" w:hAnsi="Times New Roman" w:cs="Times New Roman"/>
          <w:bCs/>
          <w:sz w:val="20"/>
          <w:szCs w:val="20"/>
        </w:rPr>
        <w:t>design.</w:t>
      </w:r>
    </w:p>
    <w:p w14:paraId="1A79898B" w14:textId="65FE911F" w:rsidR="007506FF" w:rsidRPr="006D36E3" w:rsidRDefault="007506FF" w:rsidP="00111D66">
      <w:pPr>
        <w:spacing w:afterLines="50" w:after="120"/>
        <w:rPr>
          <w:rFonts w:ascii="Times New Roman" w:eastAsia="Times New Roman" w:hAnsi="Times New Roman" w:cs="Times New Roman"/>
          <w:bCs/>
          <w:sz w:val="20"/>
          <w:szCs w:val="20"/>
        </w:rPr>
      </w:pPr>
      <w:bookmarkStart w:id="4" w:name="_GoBack"/>
      <w:bookmarkEnd w:id="4"/>
      <w:r w:rsidRPr="006D36E3">
        <w:rPr>
          <w:rFonts w:ascii="Times New Roman" w:eastAsia="Times New Roman" w:hAnsi="Times New Roman" w:cs="Times New Roman"/>
          <w:b/>
          <w:bCs/>
          <w:sz w:val="20"/>
          <w:szCs w:val="20"/>
        </w:rPr>
        <w:t>Proposal 3:</w:t>
      </w:r>
      <w:r>
        <w:rPr>
          <w:rFonts w:ascii="Times New Roman" w:eastAsia="Times New Roman" w:hAnsi="Times New Roman" w:cs="Times New Roman"/>
          <w:b/>
          <w:bCs/>
          <w:i/>
          <w:sz w:val="20"/>
          <w:szCs w:val="20"/>
        </w:rPr>
        <w:t xml:space="preserve"> </w:t>
      </w:r>
      <w:r>
        <w:rPr>
          <w:rFonts w:ascii="Times New Roman" w:eastAsia="Times New Roman" w:hAnsi="Times New Roman" w:cs="Times New Roman"/>
          <w:bCs/>
          <w:sz w:val="20"/>
          <w:szCs w:val="20"/>
        </w:rPr>
        <w:t xml:space="preserve">Row-column interleaver can be </w:t>
      </w:r>
      <w:r w:rsidRPr="006D36E3">
        <w:rPr>
          <w:rFonts w:ascii="Times New Roman" w:eastAsia="Times New Roman" w:hAnsi="Times New Roman" w:cs="Times New Roman"/>
          <w:bCs/>
          <w:sz w:val="20"/>
          <w:szCs w:val="20"/>
        </w:rPr>
        <w:t xml:space="preserve">used for its simple implementation. The dimension of interleaver matrix is </w:t>
      </w:r>
      <w:r>
        <w:rPr>
          <w:rFonts w:ascii="Times New Roman" w:eastAsia="Times New Roman" w:hAnsi="Times New Roman" w:cs="Times New Roman"/>
          <w:bCs/>
          <w:sz w:val="20"/>
          <w:szCs w:val="20"/>
        </w:rPr>
        <w:t>related</w:t>
      </w:r>
      <w:r w:rsidRPr="006D36E3">
        <w:rPr>
          <w:rFonts w:ascii="Times New Roman" w:eastAsia="Times New Roman" w:hAnsi="Times New Roman" w:cs="Times New Roman"/>
          <w:bCs/>
          <w:sz w:val="20"/>
          <w:szCs w:val="20"/>
        </w:rPr>
        <w:t xml:space="preserve"> to PCM design parameter, where the column of </w:t>
      </w:r>
      <w:r>
        <w:rPr>
          <w:rFonts w:ascii="Times New Roman" w:eastAsia="Times New Roman" w:hAnsi="Times New Roman" w:cs="Times New Roman"/>
          <w:bCs/>
          <w:sz w:val="20"/>
          <w:szCs w:val="20"/>
        </w:rPr>
        <w:t xml:space="preserve">the </w:t>
      </w:r>
      <w:r w:rsidRPr="006D36E3">
        <w:rPr>
          <w:rFonts w:ascii="Times New Roman" w:eastAsia="Times New Roman" w:hAnsi="Times New Roman" w:cs="Times New Roman"/>
          <w:bCs/>
          <w:sz w:val="20"/>
          <w:szCs w:val="20"/>
        </w:rPr>
        <w:t>matrix can be Z and not a fixed value, e.g. 32.</w:t>
      </w:r>
    </w:p>
    <w:p w14:paraId="6501B400" w14:textId="011945D8" w:rsidR="009058A0" w:rsidRPr="003F3B54" w:rsidRDefault="631F6BCF" w:rsidP="00E866C0">
      <w:pPr>
        <w:pStyle w:val="Heading1"/>
        <w:rPr>
          <w:lang w:eastAsia="zh-CN"/>
        </w:rPr>
      </w:pPr>
      <w:r w:rsidRPr="631F6BCF">
        <w:rPr>
          <w:lang w:eastAsia="zh-CN"/>
        </w:rPr>
        <w:t>References</w:t>
      </w:r>
    </w:p>
    <w:p w14:paraId="3FB86C3C" w14:textId="0EDB493A" w:rsidR="00450A5E" w:rsidRDefault="00EE2089" w:rsidP="631F6BCF">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3GPP RAN1 #89</w:t>
      </w:r>
      <w:r w:rsidR="631F6BCF" w:rsidRPr="631F6BCF">
        <w:rPr>
          <w:rFonts w:ascii="Times New Roman" w:hAnsi="Times New Roman" w:cs="Times New Roman"/>
          <w:sz w:val="20"/>
          <w:szCs w:val="20"/>
        </w:rPr>
        <w:t xml:space="preserve"> Chairman Notes</w:t>
      </w:r>
      <w:r w:rsidR="00E866C0">
        <w:rPr>
          <w:rFonts w:ascii="Times New Roman" w:hAnsi="Times New Roman" w:cs="Times New Roman"/>
          <w:sz w:val="20"/>
          <w:szCs w:val="20"/>
        </w:rPr>
        <w:t>.</w:t>
      </w:r>
    </w:p>
    <w:p w14:paraId="54436FF2" w14:textId="4D8E639A" w:rsidR="00EE2089" w:rsidRDefault="00EE2089" w:rsidP="007506FF">
      <w:pPr>
        <w:spacing w:after="120"/>
        <w:ind w:left="357"/>
        <w:rPr>
          <w:rFonts w:ascii="Times New Roman" w:hAnsi="Times New Roman" w:cs="Times New Roman"/>
          <w:sz w:val="20"/>
          <w:szCs w:val="20"/>
        </w:rPr>
      </w:pPr>
    </w:p>
    <w:sectPr w:rsidR="00EE208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5523A" w14:textId="77777777" w:rsidR="009E4251" w:rsidRDefault="009E4251">
      <w:r>
        <w:separator/>
      </w:r>
    </w:p>
  </w:endnote>
  <w:endnote w:type="continuationSeparator" w:id="0">
    <w:p w14:paraId="481F941F" w14:textId="77777777" w:rsidR="009E4251" w:rsidRDefault="009E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8E099" w14:textId="77777777" w:rsidR="009E4251" w:rsidRDefault="009E4251">
      <w:r>
        <w:separator/>
      </w:r>
    </w:p>
  </w:footnote>
  <w:footnote w:type="continuationSeparator" w:id="0">
    <w:p w14:paraId="13D1B7EC" w14:textId="77777777" w:rsidR="009E4251" w:rsidRDefault="009E4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A63F72"/>
    <w:multiLevelType w:val="hybridMultilevel"/>
    <w:tmpl w:val="9152A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1"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6837D5"/>
    <w:multiLevelType w:val="hybridMultilevel"/>
    <w:tmpl w:val="CA081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0"/>
    <w:lvlOverride w:ilvl="0">
      <w:startOverride w:val="1"/>
    </w:lvlOverride>
  </w:num>
  <w:num w:numId="4">
    <w:abstractNumId w:val="8"/>
  </w:num>
  <w:num w:numId="5">
    <w:abstractNumId w:val="2"/>
  </w:num>
  <w:num w:numId="6">
    <w:abstractNumId w:val="0"/>
  </w:num>
  <w:num w:numId="7">
    <w:abstractNumId w:val="6"/>
  </w:num>
  <w:num w:numId="8">
    <w:abstractNumId w:val="13"/>
  </w:num>
  <w:num w:numId="9">
    <w:abstractNumId w:val="12"/>
  </w:num>
  <w:num w:numId="10">
    <w:abstractNumId w:val="4"/>
  </w:num>
  <w:num w:numId="11">
    <w:abstractNumId w:val="3"/>
  </w:num>
  <w:num w:numId="12">
    <w:abstractNumId w:val="14"/>
  </w:num>
  <w:num w:numId="13">
    <w:abstractNumId w:val="11"/>
  </w:num>
  <w:num w:numId="14">
    <w:abstractNumId w:val="9"/>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3F5"/>
    <w:rsid w:val="00002C57"/>
    <w:rsid w:val="00002DEC"/>
    <w:rsid w:val="000032D6"/>
    <w:rsid w:val="000033ED"/>
    <w:rsid w:val="00003811"/>
    <w:rsid w:val="00003F15"/>
    <w:rsid w:val="00004533"/>
    <w:rsid w:val="00006BB1"/>
    <w:rsid w:val="00006DE9"/>
    <w:rsid w:val="000074C4"/>
    <w:rsid w:val="000101C4"/>
    <w:rsid w:val="000109A5"/>
    <w:rsid w:val="0001120A"/>
    <w:rsid w:val="00011360"/>
    <w:rsid w:val="00011451"/>
    <w:rsid w:val="0001170C"/>
    <w:rsid w:val="00011766"/>
    <w:rsid w:val="00011C5F"/>
    <w:rsid w:val="00012349"/>
    <w:rsid w:val="0001245C"/>
    <w:rsid w:val="0001281F"/>
    <w:rsid w:val="00013212"/>
    <w:rsid w:val="000143E0"/>
    <w:rsid w:val="000144F8"/>
    <w:rsid w:val="00014945"/>
    <w:rsid w:val="000149B9"/>
    <w:rsid w:val="00014A49"/>
    <w:rsid w:val="0001541B"/>
    <w:rsid w:val="000160FE"/>
    <w:rsid w:val="0001622B"/>
    <w:rsid w:val="0001644E"/>
    <w:rsid w:val="000172CA"/>
    <w:rsid w:val="00017EDA"/>
    <w:rsid w:val="0002118F"/>
    <w:rsid w:val="00021990"/>
    <w:rsid w:val="00021C9B"/>
    <w:rsid w:val="00021E9D"/>
    <w:rsid w:val="00021ECE"/>
    <w:rsid w:val="00022790"/>
    <w:rsid w:val="00022C9F"/>
    <w:rsid w:val="000234F0"/>
    <w:rsid w:val="0002465A"/>
    <w:rsid w:val="00024CCB"/>
    <w:rsid w:val="00024DC6"/>
    <w:rsid w:val="000255B8"/>
    <w:rsid w:val="0002562D"/>
    <w:rsid w:val="00025B5C"/>
    <w:rsid w:val="00025D50"/>
    <w:rsid w:val="00026794"/>
    <w:rsid w:val="000269F3"/>
    <w:rsid w:val="00026AD0"/>
    <w:rsid w:val="0002766A"/>
    <w:rsid w:val="00027BB9"/>
    <w:rsid w:val="00027BCE"/>
    <w:rsid w:val="00027CAF"/>
    <w:rsid w:val="00027EBF"/>
    <w:rsid w:val="00027F0D"/>
    <w:rsid w:val="000304CE"/>
    <w:rsid w:val="00031425"/>
    <w:rsid w:val="00031C8B"/>
    <w:rsid w:val="00032523"/>
    <w:rsid w:val="0003321C"/>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6A7F"/>
    <w:rsid w:val="00047AD5"/>
    <w:rsid w:val="00047E2C"/>
    <w:rsid w:val="0005018D"/>
    <w:rsid w:val="000502B8"/>
    <w:rsid w:val="000507FB"/>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0CFB"/>
    <w:rsid w:val="000618C0"/>
    <w:rsid w:val="00062211"/>
    <w:rsid w:val="000622F5"/>
    <w:rsid w:val="00062648"/>
    <w:rsid w:val="0006272B"/>
    <w:rsid w:val="00062934"/>
    <w:rsid w:val="00062D81"/>
    <w:rsid w:val="00062F9C"/>
    <w:rsid w:val="0006316C"/>
    <w:rsid w:val="000634CE"/>
    <w:rsid w:val="000635DA"/>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159C"/>
    <w:rsid w:val="0007278B"/>
    <w:rsid w:val="00072D25"/>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25A"/>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6BC"/>
    <w:rsid w:val="0009494B"/>
    <w:rsid w:val="00094A5A"/>
    <w:rsid w:val="00095DEB"/>
    <w:rsid w:val="000962CD"/>
    <w:rsid w:val="00097058"/>
    <w:rsid w:val="00097924"/>
    <w:rsid w:val="00097F98"/>
    <w:rsid w:val="000A20BA"/>
    <w:rsid w:val="000A2249"/>
    <w:rsid w:val="000A288E"/>
    <w:rsid w:val="000A2D56"/>
    <w:rsid w:val="000A356B"/>
    <w:rsid w:val="000A3D29"/>
    <w:rsid w:val="000A4196"/>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948"/>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5770"/>
    <w:rsid w:val="000D5ECE"/>
    <w:rsid w:val="000D619B"/>
    <w:rsid w:val="000D6D22"/>
    <w:rsid w:val="000D7757"/>
    <w:rsid w:val="000D775F"/>
    <w:rsid w:val="000D7CE1"/>
    <w:rsid w:val="000D7EC2"/>
    <w:rsid w:val="000E0D66"/>
    <w:rsid w:val="000E0ECC"/>
    <w:rsid w:val="000E13E9"/>
    <w:rsid w:val="000E13FC"/>
    <w:rsid w:val="000E16F8"/>
    <w:rsid w:val="000E1D80"/>
    <w:rsid w:val="000E3440"/>
    <w:rsid w:val="000E3442"/>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0C1"/>
    <w:rsid w:val="000F2435"/>
    <w:rsid w:val="000F2D63"/>
    <w:rsid w:val="000F3098"/>
    <w:rsid w:val="000F328B"/>
    <w:rsid w:val="000F3876"/>
    <w:rsid w:val="000F391E"/>
    <w:rsid w:val="000F41B3"/>
    <w:rsid w:val="000F51DA"/>
    <w:rsid w:val="000F6D64"/>
    <w:rsid w:val="000F7613"/>
    <w:rsid w:val="000F7BC1"/>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43"/>
    <w:rsid w:val="00107665"/>
    <w:rsid w:val="00107971"/>
    <w:rsid w:val="001079EA"/>
    <w:rsid w:val="0011028E"/>
    <w:rsid w:val="0011035C"/>
    <w:rsid w:val="001108B8"/>
    <w:rsid w:val="00110C17"/>
    <w:rsid w:val="00111621"/>
    <w:rsid w:val="00111956"/>
    <w:rsid w:val="00111D66"/>
    <w:rsid w:val="00112398"/>
    <w:rsid w:val="0011303F"/>
    <w:rsid w:val="0011310D"/>
    <w:rsid w:val="001131E2"/>
    <w:rsid w:val="001132FF"/>
    <w:rsid w:val="00113383"/>
    <w:rsid w:val="00113612"/>
    <w:rsid w:val="0011577E"/>
    <w:rsid w:val="00115DD7"/>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242"/>
    <w:rsid w:val="00155755"/>
    <w:rsid w:val="001559A5"/>
    <w:rsid w:val="00156F8B"/>
    <w:rsid w:val="0015709E"/>
    <w:rsid w:val="00157B40"/>
    <w:rsid w:val="00157D36"/>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46B5"/>
    <w:rsid w:val="00175DC6"/>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0DB4"/>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406"/>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6E01"/>
    <w:rsid w:val="001C71B2"/>
    <w:rsid w:val="001C76C1"/>
    <w:rsid w:val="001C78F9"/>
    <w:rsid w:val="001C7ECA"/>
    <w:rsid w:val="001D0C36"/>
    <w:rsid w:val="001D0CD2"/>
    <w:rsid w:val="001D1312"/>
    <w:rsid w:val="001D17D6"/>
    <w:rsid w:val="001D1C0B"/>
    <w:rsid w:val="001D1D0C"/>
    <w:rsid w:val="001D1F9C"/>
    <w:rsid w:val="001D2338"/>
    <w:rsid w:val="001D2F62"/>
    <w:rsid w:val="001D363B"/>
    <w:rsid w:val="001D3B95"/>
    <w:rsid w:val="001D41AD"/>
    <w:rsid w:val="001D5405"/>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0A0"/>
    <w:rsid w:val="00202151"/>
    <w:rsid w:val="002026A7"/>
    <w:rsid w:val="00203461"/>
    <w:rsid w:val="00204418"/>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4FD"/>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08"/>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65E"/>
    <w:rsid w:val="002527B6"/>
    <w:rsid w:val="00252C17"/>
    <w:rsid w:val="0025303A"/>
    <w:rsid w:val="0025356C"/>
    <w:rsid w:val="00253F80"/>
    <w:rsid w:val="00254706"/>
    <w:rsid w:val="0025476E"/>
    <w:rsid w:val="00255534"/>
    <w:rsid w:val="00256C14"/>
    <w:rsid w:val="0025735C"/>
    <w:rsid w:val="0025742D"/>
    <w:rsid w:val="00257684"/>
    <w:rsid w:val="00257DD5"/>
    <w:rsid w:val="002600E1"/>
    <w:rsid w:val="00260743"/>
    <w:rsid w:val="00260C1E"/>
    <w:rsid w:val="002612FE"/>
    <w:rsid w:val="002616F1"/>
    <w:rsid w:val="00261AED"/>
    <w:rsid w:val="0026222F"/>
    <w:rsid w:val="00262AB8"/>
    <w:rsid w:val="002634B5"/>
    <w:rsid w:val="002635BC"/>
    <w:rsid w:val="00264E99"/>
    <w:rsid w:val="00265D0D"/>
    <w:rsid w:val="00266F6D"/>
    <w:rsid w:val="0026729A"/>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FDD"/>
    <w:rsid w:val="002776DB"/>
    <w:rsid w:val="00277E7D"/>
    <w:rsid w:val="00280251"/>
    <w:rsid w:val="00280569"/>
    <w:rsid w:val="00280D28"/>
    <w:rsid w:val="00280F72"/>
    <w:rsid w:val="0028125E"/>
    <w:rsid w:val="00281CCB"/>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A73"/>
    <w:rsid w:val="00287F64"/>
    <w:rsid w:val="00291165"/>
    <w:rsid w:val="002912A3"/>
    <w:rsid w:val="002914AA"/>
    <w:rsid w:val="00291792"/>
    <w:rsid w:val="0029179A"/>
    <w:rsid w:val="00291876"/>
    <w:rsid w:val="00292F80"/>
    <w:rsid w:val="002932A6"/>
    <w:rsid w:val="002937B8"/>
    <w:rsid w:val="00294C4F"/>
    <w:rsid w:val="00295D26"/>
    <w:rsid w:val="002961FF"/>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72E"/>
    <w:rsid w:val="002A4EBA"/>
    <w:rsid w:val="002A525B"/>
    <w:rsid w:val="002A5B38"/>
    <w:rsid w:val="002A5D87"/>
    <w:rsid w:val="002A5F34"/>
    <w:rsid w:val="002A70E1"/>
    <w:rsid w:val="002A785E"/>
    <w:rsid w:val="002B0A8F"/>
    <w:rsid w:val="002B132E"/>
    <w:rsid w:val="002B1560"/>
    <w:rsid w:val="002B21CE"/>
    <w:rsid w:val="002B2813"/>
    <w:rsid w:val="002B30B5"/>
    <w:rsid w:val="002B3634"/>
    <w:rsid w:val="002B3667"/>
    <w:rsid w:val="002B3A79"/>
    <w:rsid w:val="002B45B5"/>
    <w:rsid w:val="002B487C"/>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8DD"/>
    <w:rsid w:val="002C5D11"/>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4860"/>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42EF"/>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586"/>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2BA"/>
    <w:rsid w:val="00327DEB"/>
    <w:rsid w:val="003302A3"/>
    <w:rsid w:val="003302DF"/>
    <w:rsid w:val="00330AFE"/>
    <w:rsid w:val="003315AB"/>
    <w:rsid w:val="00331C86"/>
    <w:rsid w:val="0033244B"/>
    <w:rsid w:val="00332CA2"/>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5FE5"/>
    <w:rsid w:val="00346B8E"/>
    <w:rsid w:val="00346DFD"/>
    <w:rsid w:val="00347245"/>
    <w:rsid w:val="003472A0"/>
    <w:rsid w:val="003472CC"/>
    <w:rsid w:val="003474B8"/>
    <w:rsid w:val="003478B1"/>
    <w:rsid w:val="00347B6F"/>
    <w:rsid w:val="00347F95"/>
    <w:rsid w:val="003501AE"/>
    <w:rsid w:val="00351B52"/>
    <w:rsid w:val="00351E40"/>
    <w:rsid w:val="00352D21"/>
    <w:rsid w:val="003532D4"/>
    <w:rsid w:val="003536FE"/>
    <w:rsid w:val="00353A08"/>
    <w:rsid w:val="0035592D"/>
    <w:rsid w:val="003562EB"/>
    <w:rsid w:val="0035712A"/>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1A60"/>
    <w:rsid w:val="00372043"/>
    <w:rsid w:val="00372093"/>
    <w:rsid w:val="00372702"/>
    <w:rsid w:val="00372A06"/>
    <w:rsid w:val="00372BD8"/>
    <w:rsid w:val="00373934"/>
    <w:rsid w:val="00373AC6"/>
    <w:rsid w:val="00373F4E"/>
    <w:rsid w:val="003742F3"/>
    <w:rsid w:val="00374C5A"/>
    <w:rsid w:val="00374CAF"/>
    <w:rsid w:val="00376050"/>
    <w:rsid w:val="003763AB"/>
    <w:rsid w:val="003763DA"/>
    <w:rsid w:val="003763EE"/>
    <w:rsid w:val="00376AB4"/>
    <w:rsid w:val="00377017"/>
    <w:rsid w:val="0037751C"/>
    <w:rsid w:val="00377B2F"/>
    <w:rsid w:val="00377D2D"/>
    <w:rsid w:val="00377F01"/>
    <w:rsid w:val="0038007A"/>
    <w:rsid w:val="00380266"/>
    <w:rsid w:val="00380306"/>
    <w:rsid w:val="00380AE0"/>
    <w:rsid w:val="00380E9D"/>
    <w:rsid w:val="0038135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7C"/>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3F1F"/>
    <w:rsid w:val="003D402B"/>
    <w:rsid w:val="003D4E91"/>
    <w:rsid w:val="003D53AB"/>
    <w:rsid w:val="003D576F"/>
    <w:rsid w:val="003D6733"/>
    <w:rsid w:val="003D767C"/>
    <w:rsid w:val="003E0594"/>
    <w:rsid w:val="003E1325"/>
    <w:rsid w:val="003E275E"/>
    <w:rsid w:val="003E3F38"/>
    <w:rsid w:val="003E4192"/>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351"/>
    <w:rsid w:val="003F4541"/>
    <w:rsid w:val="003F5187"/>
    <w:rsid w:val="003F5D59"/>
    <w:rsid w:val="003F702F"/>
    <w:rsid w:val="003F7881"/>
    <w:rsid w:val="00400353"/>
    <w:rsid w:val="0040053A"/>
    <w:rsid w:val="004006BC"/>
    <w:rsid w:val="00400C1D"/>
    <w:rsid w:val="00400D0A"/>
    <w:rsid w:val="00401B6D"/>
    <w:rsid w:val="00401E2C"/>
    <w:rsid w:val="00402661"/>
    <w:rsid w:val="00402838"/>
    <w:rsid w:val="00403375"/>
    <w:rsid w:val="00403435"/>
    <w:rsid w:val="0040343F"/>
    <w:rsid w:val="00403EB1"/>
    <w:rsid w:val="004042DC"/>
    <w:rsid w:val="00405A85"/>
    <w:rsid w:val="00406595"/>
    <w:rsid w:val="0040697D"/>
    <w:rsid w:val="00406ED2"/>
    <w:rsid w:val="00407434"/>
    <w:rsid w:val="00410094"/>
    <w:rsid w:val="004100B3"/>
    <w:rsid w:val="00410F98"/>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5DE"/>
    <w:rsid w:val="00430D56"/>
    <w:rsid w:val="0043202F"/>
    <w:rsid w:val="00432110"/>
    <w:rsid w:val="00432A2F"/>
    <w:rsid w:val="00433506"/>
    <w:rsid w:val="00433730"/>
    <w:rsid w:val="00433989"/>
    <w:rsid w:val="0043400A"/>
    <w:rsid w:val="004348B3"/>
    <w:rsid w:val="00435518"/>
    <w:rsid w:val="00435652"/>
    <w:rsid w:val="00436E43"/>
    <w:rsid w:val="00436F01"/>
    <w:rsid w:val="00437258"/>
    <w:rsid w:val="0043751F"/>
    <w:rsid w:val="004377A9"/>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A5E"/>
    <w:rsid w:val="00450C71"/>
    <w:rsid w:val="0045159A"/>
    <w:rsid w:val="004521DE"/>
    <w:rsid w:val="00453341"/>
    <w:rsid w:val="00453A4F"/>
    <w:rsid w:val="00454106"/>
    <w:rsid w:val="0045531D"/>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0B46"/>
    <w:rsid w:val="00471C77"/>
    <w:rsid w:val="004721BC"/>
    <w:rsid w:val="00472AEE"/>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1A35"/>
    <w:rsid w:val="004823FD"/>
    <w:rsid w:val="0048311C"/>
    <w:rsid w:val="00483261"/>
    <w:rsid w:val="004832C7"/>
    <w:rsid w:val="0048348A"/>
    <w:rsid w:val="00483DB0"/>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37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279"/>
    <w:rsid w:val="004A470B"/>
    <w:rsid w:val="004A4BC3"/>
    <w:rsid w:val="004A4D1B"/>
    <w:rsid w:val="004A572E"/>
    <w:rsid w:val="004A59C7"/>
    <w:rsid w:val="004A61AC"/>
    <w:rsid w:val="004A67FF"/>
    <w:rsid w:val="004A6834"/>
    <w:rsid w:val="004A6A43"/>
    <w:rsid w:val="004A6EF7"/>
    <w:rsid w:val="004A7854"/>
    <w:rsid w:val="004B103E"/>
    <w:rsid w:val="004B1085"/>
    <w:rsid w:val="004B185D"/>
    <w:rsid w:val="004B19F7"/>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D6D97"/>
    <w:rsid w:val="004E05FE"/>
    <w:rsid w:val="004E0718"/>
    <w:rsid w:val="004E16E9"/>
    <w:rsid w:val="004E20A3"/>
    <w:rsid w:val="004E28FA"/>
    <w:rsid w:val="004E33F3"/>
    <w:rsid w:val="004E35B7"/>
    <w:rsid w:val="004E49C1"/>
    <w:rsid w:val="004E52D3"/>
    <w:rsid w:val="004E5902"/>
    <w:rsid w:val="004E6200"/>
    <w:rsid w:val="004E65D5"/>
    <w:rsid w:val="004E6B06"/>
    <w:rsid w:val="004E6C80"/>
    <w:rsid w:val="004E7014"/>
    <w:rsid w:val="004E7ECD"/>
    <w:rsid w:val="004F015E"/>
    <w:rsid w:val="004F08C5"/>
    <w:rsid w:val="004F094C"/>
    <w:rsid w:val="004F0DB4"/>
    <w:rsid w:val="004F107A"/>
    <w:rsid w:val="004F1F16"/>
    <w:rsid w:val="004F2840"/>
    <w:rsid w:val="004F2C55"/>
    <w:rsid w:val="004F34C2"/>
    <w:rsid w:val="004F35A9"/>
    <w:rsid w:val="004F3792"/>
    <w:rsid w:val="004F3B51"/>
    <w:rsid w:val="004F3D5D"/>
    <w:rsid w:val="004F434C"/>
    <w:rsid w:val="004F43EA"/>
    <w:rsid w:val="004F44DF"/>
    <w:rsid w:val="004F5835"/>
    <w:rsid w:val="004F6291"/>
    <w:rsid w:val="004F6D60"/>
    <w:rsid w:val="004F6D6D"/>
    <w:rsid w:val="004F75CE"/>
    <w:rsid w:val="004F77DD"/>
    <w:rsid w:val="004F7B4B"/>
    <w:rsid w:val="00500684"/>
    <w:rsid w:val="0050071D"/>
    <w:rsid w:val="00501857"/>
    <w:rsid w:val="00501CBA"/>
    <w:rsid w:val="00501D56"/>
    <w:rsid w:val="005021E2"/>
    <w:rsid w:val="00502A20"/>
    <w:rsid w:val="00502A5B"/>
    <w:rsid w:val="005039D8"/>
    <w:rsid w:val="00504083"/>
    <w:rsid w:val="00504A73"/>
    <w:rsid w:val="00504F69"/>
    <w:rsid w:val="00505363"/>
    <w:rsid w:val="005063B0"/>
    <w:rsid w:val="00506692"/>
    <w:rsid w:val="00507623"/>
    <w:rsid w:val="00507A99"/>
    <w:rsid w:val="00507DC3"/>
    <w:rsid w:val="00510D81"/>
    <w:rsid w:val="00511079"/>
    <w:rsid w:val="00511480"/>
    <w:rsid w:val="005117C2"/>
    <w:rsid w:val="00512037"/>
    <w:rsid w:val="005122F1"/>
    <w:rsid w:val="00512D17"/>
    <w:rsid w:val="0051330B"/>
    <w:rsid w:val="0051334A"/>
    <w:rsid w:val="00514148"/>
    <w:rsid w:val="0051423C"/>
    <w:rsid w:val="00514416"/>
    <w:rsid w:val="0051459E"/>
    <w:rsid w:val="0051476A"/>
    <w:rsid w:val="00515519"/>
    <w:rsid w:val="00515640"/>
    <w:rsid w:val="005165CA"/>
    <w:rsid w:val="00516D12"/>
    <w:rsid w:val="00516FD9"/>
    <w:rsid w:val="0051727D"/>
    <w:rsid w:val="0051734D"/>
    <w:rsid w:val="00517C73"/>
    <w:rsid w:val="00517D3E"/>
    <w:rsid w:val="00517F40"/>
    <w:rsid w:val="0052090C"/>
    <w:rsid w:val="0052113F"/>
    <w:rsid w:val="00522140"/>
    <w:rsid w:val="00522255"/>
    <w:rsid w:val="00522867"/>
    <w:rsid w:val="00522C84"/>
    <w:rsid w:val="00522FAD"/>
    <w:rsid w:val="00523574"/>
    <w:rsid w:val="005235D7"/>
    <w:rsid w:val="00523764"/>
    <w:rsid w:val="00524572"/>
    <w:rsid w:val="00524936"/>
    <w:rsid w:val="005256FD"/>
    <w:rsid w:val="0052595A"/>
    <w:rsid w:val="00525B0D"/>
    <w:rsid w:val="00525B52"/>
    <w:rsid w:val="00525D5F"/>
    <w:rsid w:val="00526FB5"/>
    <w:rsid w:val="005276BC"/>
    <w:rsid w:val="00527E6D"/>
    <w:rsid w:val="005305FE"/>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DB0"/>
    <w:rsid w:val="00546FCF"/>
    <w:rsid w:val="00547431"/>
    <w:rsid w:val="005475BB"/>
    <w:rsid w:val="005475D7"/>
    <w:rsid w:val="0054774B"/>
    <w:rsid w:val="00547900"/>
    <w:rsid w:val="00547A84"/>
    <w:rsid w:val="005500FD"/>
    <w:rsid w:val="005504B5"/>
    <w:rsid w:val="0055120C"/>
    <w:rsid w:val="00551303"/>
    <w:rsid w:val="0055140D"/>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3E5"/>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25A"/>
    <w:rsid w:val="005815FD"/>
    <w:rsid w:val="005818F0"/>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2EE1"/>
    <w:rsid w:val="005948F0"/>
    <w:rsid w:val="005951B6"/>
    <w:rsid w:val="00595B13"/>
    <w:rsid w:val="00595D1E"/>
    <w:rsid w:val="005962D8"/>
    <w:rsid w:val="0059645C"/>
    <w:rsid w:val="005966B3"/>
    <w:rsid w:val="005975F5"/>
    <w:rsid w:val="00597EBB"/>
    <w:rsid w:val="005A0173"/>
    <w:rsid w:val="005A1C50"/>
    <w:rsid w:val="005A2197"/>
    <w:rsid w:val="005A2A83"/>
    <w:rsid w:val="005A36A5"/>
    <w:rsid w:val="005A3EFA"/>
    <w:rsid w:val="005A510C"/>
    <w:rsid w:val="005A58FF"/>
    <w:rsid w:val="005A5DE1"/>
    <w:rsid w:val="005A5FE6"/>
    <w:rsid w:val="005A6069"/>
    <w:rsid w:val="005A6290"/>
    <w:rsid w:val="005A6EA4"/>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5CCB"/>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76DF"/>
    <w:rsid w:val="005C7C25"/>
    <w:rsid w:val="005D0751"/>
    <w:rsid w:val="005D08ED"/>
    <w:rsid w:val="005D1312"/>
    <w:rsid w:val="005D2497"/>
    <w:rsid w:val="005D26C8"/>
    <w:rsid w:val="005D2E62"/>
    <w:rsid w:val="005D3076"/>
    <w:rsid w:val="005D3565"/>
    <w:rsid w:val="005D3842"/>
    <w:rsid w:val="005D3AD3"/>
    <w:rsid w:val="005D4703"/>
    <w:rsid w:val="005D49DA"/>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5F6DA6"/>
    <w:rsid w:val="00600509"/>
    <w:rsid w:val="00601116"/>
    <w:rsid w:val="00601227"/>
    <w:rsid w:val="00601B65"/>
    <w:rsid w:val="00601BD4"/>
    <w:rsid w:val="00602C65"/>
    <w:rsid w:val="00602DC1"/>
    <w:rsid w:val="00602ED7"/>
    <w:rsid w:val="00603104"/>
    <w:rsid w:val="0060346C"/>
    <w:rsid w:val="006038A6"/>
    <w:rsid w:val="00603E9F"/>
    <w:rsid w:val="00603ECE"/>
    <w:rsid w:val="00604258"/>
    <w:rsid w:val="0060483B"/>
    <w:rsid w:val="006055A9"/>
    <w:rsid w:val="00605AA9"/>
    <w:rsid w:val="00605C62"/>
    <w:rsid w:val="00605E70"/>
    <w:rsid w:val="00605FC4"/>
    <w:rsid w:val="0060639E"/>
    <w:rsid w:val="00606B00"/>
    <w:rsid w:val="00607973"/>
    <w:rsid w:val="006106A7"/>
    <w:rsid w:val="00610E1D"/>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B24"/>
    <w:rsid w:val="00637C33"/>
    <w:rsid w:val="00637C38"/>
    <w:rsid w:val="00640690"/>
    <w:rsid w:val="00640E07"/>
    <w:rsid w:val="0064103D"/>
    <w:rsid w:val="00641230"/>
    <w:rsid w:val="00641671"/>
    <w:rsid w:val="00642CFD"/>
    <w:rsid w:val="00642F1C"/>
    <w:rsid w:val="00643A56"/>
    <w:rsid w:val="00643E7F"/>
    <w:rsid w:val="006442B7"/>
    <w:rsid w:val="0064536F"/>
    <w:rsid w:val="006454A0"/>
    <w:rsid w:val="00645A59"/>
    <w:rsid w:val="00646676"/>
    <w:rsid w:val="006466FB"/>
    <w:rsid w:val="006467E6"/>
    <w:rsid w:val="006472E1"/>
    <w:rsid w:val="00647321"/>
    <w:rsid w:val="006476E0"/>
    <w:rsid w:val="006503A0"/>
    <w:rsid w:val="00650E37"/>
    <w:rsid w:val="00650E85"/>
    <w:rsid w:val="00652869"/>
    <w:rsid w:val="00652D86"/>
    <w:rsid w:val="00652F24"/>
    <w:rsid w:val="00652FFF"/>
    <w:rsid w:val="00653F38"/>
    <w:rsid w:val="0065409A"/>
    <w:rsid w:val="00654CCF"/>
    <w:rsid w:val="00655CF2"/>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7501"/>
    <w:rsid w:val="0066762D"/>
    <w:rsid w:val="00667F37"/>
    <w:rsid w:val="00670071"/>
    <w:rsid w:val="0067015A"/>
    <w:rsid w:val="0067017C"/>
    <w:rsid w:val="00670D94"/>
    <w:rsid w:val="00670DDA"/>
    <w:rsid w:val="00670FE6"/>
    <w:rsid w:val="00671478"/>
    <w:rsid w:val="00671878"/>
    <w:rsid w:val="00671C37"/>
    <w:rsid w:val="00671DF9"/>
    <w:rsid w:val="00671E11"/>
    <w:rsid w:val="00671EA6"/>
    <w:rsid w:val="006734F6"/>
    <w:rsid w:val="00673885"/>
    <w:rsid w:val="006741FC"/>
    <w:rsid w:val="006745E4"/>
    <w:rsid w:val="00674B2D"/>
    <w:rsid w:val="006754CD"/>
    <w:rsid w:val="006758CA"/>
    <w:rsid w:val="00675A1F"/>
    <w:rsid w:val="00675D5A"/>
    <w:rsid w:val="006761F8"/>
    <w:rsid w:val="00676857"/>
    <w:rsid w:val="00676F06"/>
    <w:rsid w:val="00677405"/>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883"/>
    <w:rsid w:val="00693F7D"/>
    <w:rsid w:val="00694270"/>
    <w:rsid w:val="006944F3"/>
    <w:rsid w:val="00694C3E"/>
    <w:rsid w:val="006950E8"/>
    <w:rsid w:val="00695F8B"/>
    <w:rsid w:val="00696093"/>
    <w:rsid w:val="006973F6"/>
    <w:rsid w:val="006975A7"/>
    <w:rsid w:val="00697D49"/>
    <w:rsid w:val="006A0A3F"/>
    <w:rsid w:val="006A0D77"/>
    <w:rsid w:val="006A0DF4"/>
    <w:rsid w:val="006A0EFA"/>
    <w:rsid w:val="006A14F4"/>
    <w:rsid w:val="006A163A"/>
    <w:rsid w:val="006A196A"/>
    <w:rsid w:val="006A1C02"/>
    <w:rsid w:val="006A216A"/>
    <w:rsid w:val="006A2EEE"/>
    <w:rsid w:val="006A3177"/>
    <w:rsid w:val="006A3441"/>
    <w:rsid w:val="006A39F4"/>
    <w:rsid w:val="006A409D"/>
    <w:rsid w:val="006A458B"/>
    <w:rsid w:val="006A4807"/>
    <w:rsid w:val="006A4E28"/>
    <w:rsid w:val="006A5E1B"/>
    <w:rsid w:val="006A5E84"/>
    <w:rsid w:val="006A6043"/>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BAD"/>
    <w:rsid w:val="006B4EA9"/>
    <w:rsid w:val="006B5095"/>
    <w:rsid w:val="006B6324"/>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98D"/>
    <w:rsid w:val="006D1EC3"/>
    <w:rsid w:val="006D2AD9"/>
    <w:rsid w:val="006D2CF9"/>
    <w:rsid w:val="006D2DFD"/>
    <w:rsid w:val="006D31BC"/>
    <w:rsid w:val="006D36E3"/>
    <w:rsid w:val="006D3FD3"/>
    <w:rsid w:val="006D4697"/>
    <w:rsid w:val="006D58D9"/>
    <w:rsid w:val="006D62E3"/>
    <w:rsid w:val="006D63B9"/>
    <w:rsid w:val="006E059F"/>
    <w:rsid w:val="006E0BDC"/>
    <w:rsid w:val="006E13D1"/>
    <w:rsid w:val="006E22A7"/>
    <w:rsid w:val="006E26CF"/>
    <w:rsid w:val="006E2981"/>
    <w:rsid w:val="006E3D74"/>
    <w:rsid w:val="006E52A1"/>
    <w:rsid w:val="006E6652"/>
    <w:rsid w:val="006E6A0C"/>
    <w:rsid w:val="006E6AB2"/>
    <w:rsid w:val="006E6BA3"/>
    <w:rsid w:val="006E6FFE"/>
    <w:rsid w:val="006E773F"/>
    <w:rsid w:val="006E7EE5"/>
    <w:rsid w:val="006F0214"/>
    <w:rsid w:val="006F076B"/>
    <w:rsid w:val="006F117A"/>
    <w:rsid w:val="006F123E"/>
    <w:rsid w:val="006F2D22"/>
    <w:rsid w:val="006F310D"/>
    <w:rsid w:val="006F3589"/>
    <w:rsid w:val="006F3A5D"/>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2D06"/>
    <w:rsid w:val="0070320C"/>
    <w:rsid w:val="00703547"/>
    <w:rsid w:val="0070365B"/>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888"/>
    <w:rsid w:val="00711E13"/>
    <w:rsid w:val="007120F1"/>
    <w:rsid w:val="00712A7A"/>
    <w:rsid w:val="00712EDA"/>
    <w:rsid w:val="007139CA"/>
    <w:rsid w:val="007143F8"/>
    <w:rsid w:val="00715FD6"/>
    <w:rsid w:val="007160DF"/>
    <w:rsid w:val="007162D8"/>
    <w:rsid w:val="0071705B"/>
    <w:rsid w:val="007173F4"/>
    <w:rsid w:val="007178D3"/>
    <w:rsid w:val="007200A6"/>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E2B"/>
    <w:rsid w:val="00732F45"/>
    <w:rsid w:val="00734642"/>
    <w:rsid w:val="0073474B"/>
    <w:rsid w:val="00734850"/>
    <w:rsid w:val="007349E6"/>
    <w:rsid w:val="00735506"/>
    <w:rsid w:val="0073555B"/>
    <w:rsid w:val="0073580A"/>
    <w:rsid w:val="00736418"/>
    <w:rsid w:val="0073665E"/>
    <w:rsid w:val="007375A2"/>
    <w:rsid w:val="007401FE"/>
    <w:rsid w:val="007405B2"/>
    <w:rsid w:val="0074067F"/>
    <w:rsid w:val="00740832"/>
    <w:rsid w:val="007412C6"/>
    <w:rsid w:val="0074151D"/>
    <w:rsid w:val="007426A3"/>
    <w:rsid w:val="00742FFD"/>
    <w:rsid w:val="00743028"/>
    <w:rsid w:val="007433FE"/>
    <w:rsid w:val="00744087"/>
    <w:rsid w:val="007455FD"/>
    <w:rsid w:val="00746086"/>
    <w:rsid w:val="007460F5"/>
    <w:rsid w:val="00746659"/>
    <w:rsid w:val="0074691A"/>
    <w:rsid w:val="00746C31"/>
    <w:rsid w:val="00747DEC"/>
    <w:rsid w:val="007506FF"/>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4205"/>
    <w:rsid w:val="00765261"/>
    <w:rsid w:val="0076662D"/>
    <w:rsid w:val="007677ED"/>
    <w:rsid w:val="0076783D"/>
    <w:rsid w:val="00767AB7"/>
    <w:rsid w:val="0077025D"/>
    <w:rsid w:val="00770431"/>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74C"/>
    <w:rsid w:val="00793C41"/>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9B1"/>
    <w:rsid w:val="007B62AD"/>
    <w:rsid w:val="007B670E"/>
    <w:rsid w:val="007B6C76"/>
    <w:rsid w:val="007B7496"/>
    <w:rsid w:val="007B7EDA"/>
    <w:rsid w:val="007C11E4"/>
    <w:rsid w:val="007C184F"/>
    <w:rsid w:val="007C1FE3"/>
    <w:rsid w:val="007C2739"/>
    <w:rsid w:val="007C2751"/>
    <w:rsid w:val="007C289D"/>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1A82"/>
    <w:rsid w:val="007E212C"/>
    <w:rsid w:val="007E344B"/>
    <w:rsid w:val="007E3704"/>
    <w:rsid w:val="007E4062"/>
    <w:rsid w:val="007E4656"/>
    <w:rsid w:val="007E54CB"/>
    <w:rsid w:val="007E56F4"/>
    <w:rsid w:val="007E5863"/>
    <w:rsid w:val="007E5BB1"/>
    <w:rsid w:val="007E61D7"/>
    <w:rsid w:val="007E6326"/>
    <w:rsid w:val="007E670B"/>
    <w:rsid w:val="007E6BFB"/>
    <w:rsid w:val="007E77E8"/>
    <w:rsid w:val="007E7F73"/>
    <w:rsid w:val="007F0168"/>
    <w:rsid w:val="007F05EE"/>
    <w:rsid w:val="007F15EE"/>
    <w:rsid w:val="007F19F8"/>
    <w:rsid w:val="007F29F0"/>
    <w:rsid w:val="007F2B9A"/>
    <w:rsid w:val="007F40A5"/>
    <w:rsid w:val="007F493D"/>
    <w:rsid w:val="007F4B96"/>
    <w:rsid w:val="007F4D38"/>
    <w:rsid w:val="007F501C"/>
    <w:rsid w:val="007F536F"/>
    <w:rsid w:val="007F5CFE"/>
    <w:rsid w:val="007F6568"/>
    <w:rsid w:val="007F67E3"/>
    <w:rsid w:val="007F6D3E"/>
    <w:rsid w:val="007F720C"/>
    <w:rsid w:val="007F75DC"/>
    <w:rsid w:val="007F76A3"/>
    <w:rsid w:val="00800662"/>
    <w:rsid w:val="008006AF"/>
    <w:rsid w:val="008012B9"/>
    <w:rsid w:val="0080153E"/>
    <w:rsid w:val="00801D4B"/>
    <w:rsid w:val="0080242F"/>
    <w:rsid w:val="00803A30"/>
    <w:rsid w:val="008042DA"/>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1B9D"/>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B1"/>
    <w:rsid w:val="00820D4A"/>
    <w:rsid w:val="00820F69"/>
    <w:rsid w:val="00821120"/>
    <w:rsid w:val="00821698"/>
    <w:rsid w:val="00822A5F"/>
    <w:rsid w:val="00822EF0"/>
    <w:rsid w:val="008230A4"/>
    <w:rsid w:val="00823412"/>
    <w:rsid w:val="008234CC"/>
    <w:rsid w:val="008248A4"/>
    <w:rsid w:val="0082505B"/>
    <w:rsid w:val="008252FE"/>
    <w:rsid w:val="008263A5"/>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A62"/>
    <w:rsid w:val="00836DCA"/>
    <w:rsid w:val="008371B1"/>
    <w:rsid w:val="00837C36"/>
    <w:rsid w:val="00837D64"/>
    <w:rsid w:val="008402A1"/>
    <w:rsid w:val="00840AE7"/>
    <w:rsid w:val="00841255"/>
    <w:rsid w:val="0084126B"/>
    <w:rsid w:val="00841F44"/>
    <w:rsid w:val="00841FFC"/>
    <w:rsid w:val="00842100"/>
    <w:rsid w:val="00842166"/>
    <w:rsid w:val="00842CC6"/>
    <w:rsid w:val="00843114"/>
    <w:rsid w:val="00843575"/>
    <w:rsid w:val="00844418"/>
    <w:rsid w:val="0084480A"/>
    <w:rsid w:val="00844E17"/>
    <w:rsid w:val="008452FD"/>
    <w:rsid w:val="00846135"/>
    <w:rsid w:val="00846AE6"/>
    <w:rsid w:val="00846F63"/>
    <w:rsid w:val="0084701C"/>
    <w:rsid w:val="00847298"/>
    <w:rsid w:val="00847AD5"/>
    <w:rsid w:val="00847CC3"/>
    <w:rsid w:val="0085028F"/>
    <w:rsid w:val="00850562"/>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60038"/>
    <w:rsid w:val="008602D0"/>
    <w:rsid w:val="00860479"/>
    <w:rsid w:val="008615D4"/>
    <w:rsid w:val="008620E7"/>
    <w:rsid w:val="008627F9"/>
    <w:rsid w:val="00862C9D"/>
    <w:rsid w:val="008632B9"/>
    <w:rsid w:val="0086362F"/>
    <w:rsid w:val="00863E70"/>
    <w:rsid w:val="00864813"/>
    <w:rsid w:val="00864D11"/>
    <w:rsid w:val="00865B7B"/>
    <w:rsid w:val="0086651B"/>
    <w:rsid w:val="008669CE"/>
    <w:rsid w:val="00866D79"/>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917"/>
    <w:rsid w:val="00872B2D"/>
    <w:rsid w:val="00873020"/>
    <w:rsid w:val="008743F3"/>
    <w:rsid w:val="0087444A"/>
    <w:rsid w:val="008747DC"/>
    <w:rsid w:val="00874907"/>
    <w:rsid w:val="00874A4F"/>
    <w:rsid w:val="00874C43"/>
    <w:rsid w:val="00875139"/>
    <w:rsid w:val="008752B9"/>
    <w:rsid w:val="00875410"/>
    <w:rsid w:val="00876929"/>
    <w:rsid w:val="008769E3"/>
    <w:rsid w:val="00876B40"/>
    <w:rsid w:val="008773AC"/>
    <w:rsid w:val="00877934"/>
    <w:rsid w:val="00877B72"/>
    <w:rsid w:val="00880094"/>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D99"/>
    <w:rsid w:val="008868B1"/>
    <w:rsid w:val="00887197"/>
    <w:rsid w:val="008872E0"/>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0740"/>
    <w:rsid w:val="008A1D0A"/>
    <w:rsid w:val="008A1DD7"/>
    <w:rsid w:val="008A27C9"/>
    <w:rsid w:val="008A338F"/>
    <w:rsid w:val="008A36E4"/>
    <w:rsid w:val="008A4146"/>
    <w:rsid w:val="008A416F"/>
    <w:rsid w:val="008A4614"/>
    <w:rsid w:val="008A5008"/>
    <w:rsid w:val="008A5258"/>
    <w:rsid w:val="008A66DC"/>
    <w:rsid w:val="008A7340"/>
    <w:rsid w:val="008B016F"/>
    <w:rsid w:val="008B0564"/>
    <w:rsid w:val="008B0916"/>
    <w:rsid w:val="008B0B01"/>
    <w:rsid w:val="008B1517"/>
    <w:rsid w:val="008B171F"/>
    <w:rsid w:val="008B275C"/>
    <w:rsid w:val="008B2E79"/>
    <w:rsid w:val="008B3AFF"/>
    <w:rsid w:val="008B3D33"/>
    <w:rsid w:val="008B3DD5"/>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B77"/>
    <w:rsid w:val="008C1DC0"/>
    <w:rsid w:val="008C2658"/>
    <w:rsid w:val="008C2964"/>
    <w:rsid w:val="008C2C58"/>
    <w:rsid w:val="008C375E"/>
    <w:rsid w:val="008C4C4D"/>
    <w:rsid w:val="008C58E1"/>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56D8"/>
    <w:rsid w:val="008D6787"/>
    <w:rsid w:val="008D707B"/>
    <w:rsid w:val="008E06FE"/>
    <w:rsid w:val="008E0F52"/>
    <w:rsid w:val="008E103B"/>
    <w:rsid w:val="008E13F3"/>
    <w:rsid w:val="008E14E7"/>
    <w:rsid w:val="008E1644"/>
    <w:rsid w:val="008E1A57"/>
    <w:rsid w:val="008E1D83"/>
    <w:rsid w:val="008E22D5"/>
    <w:rsid w:val="008E39E6"/>
    <w:rsid w:val="008E3C79"/>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191D"/>
    <w:rsid w:val="008F2E9B"/>
    <w:rsid w:val="008F315F"/>
    <w:rsid w:val="008F3415"/>
    <w:rsid w:val="008F3545"/>
    <w:rsid w:val="008F3700"/>
    <w:rsid w:val="008F42A5"/>
    <w:rsid w:val="008F4818"/>
    <w:rsid w:val="008F4992"/>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10"/>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1BA0"/>
    <w:rsid w:val="0093373F"/>
    <w:rsid w:val="00933807"/>
    <w:rsid w:val="0093452B"/>
    <w:rsid w:val="0093660A"/>
    <w:rsid w:val="00936767"/>
    <w:rsid w:val="00936F3D"/>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0DC8"/>
    <w:rsid w:val="00951861"/>
    <w:rsid w:val="009519EE"/>
    <w:rsid w:val="00951DEE"/>
    <w:rsid w:val="00952692"/>
    <w:rsid w:val="00952D5F"/>
    <w:rsid w:val="00952F25"/>
    <w:rsid w:val="00953C91"/>
    <w:rsid w:val="009547CF"/>
    <w:rsid w:val="00954BA3"/>
    <w:rsid w:val="00954EF6"/>
    <w:rsid w:val="00954F6D"/>
    <w:rsid w:val="00954F9A"/>
    <w:rsid w:val="00955274"/>
    <w:rsid w:val="00956129"/>
    <w:rsid w:val="009562A9"/>
    <w:rsid w:val="009564FC"/>
    <w:rsid w:val="00956889"/>
    <w:rsid w:val="00956C44"/>
    <w:rsid w:val="00956D9D"/>
    <w:rsid w:val="009603B7"/>
    <w:rsid w:val="009605D7"/>
    <w:rsid w:val="00960A56"/>
    <w:rsid w:val="00961004"/>
    <w:rsid w:val="009611FD"/>
    <w:rsid w:val="00961386"/>
    <w:rsid w:val="00961FBF"/>
    <w:rsid w:val="00963D24"/>
    <w:rsid w:val="0096480E"/>
    <w:rsid w:val="00965016"/>
    <w:rsid w:val="009651BC"/>
    <w:rsid w:val="0096585C"/>
    <w:rsid w:val="00965938"/>
    <w:rsid w:val="00965A73"/>
    <w:rsid w:val="00965D49"/>
    <w:rsid w:val="00966093"/>
    <w:rsid w:val="009661FE"/>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0AB5"/>
    <w:rsid w:val="0098268E"/>
    <w:rsid w:val="00983AD5"/>
    <w:rsid w:val="00983AFA"/>
    <w:rsid w:val="009841A0"/>
    <w:rsid w:val="00984E48"/>
    <w:rsid w:val="0098522C"/>
    <w:rsid w:val="00985CEC"/>
    <w:rsid w:val="00985EF7"/>
    <w:rsid w:val="009864B1"/>
    <w:rsid w:val="00986573"/>
    <w:rsid w:val="009874E8"/>
    <w:rsid w:val="00987F01"/>
    <w:rsid w:val="009901D2"/>
    <w:rsid w:val="0099083A"/>
    <w:rsid w:val="00990D45"/>
    <w:rsid w:val="00991AA8"/>
    <w:rsid w:val="00991C38"/>
    <w:rsid w:val="00991DAD"/>
    <w:rsid w:val="0099279D"/>
    <w:rsid w:val="00992E50"/>
    <w:rsid w:val="00992FC8"/>
    <w:rsid w:val="009930DA"/>
    <w:rsid w:val="009932E2"/>
    <w:rsid w:val="00993836"/>
    <w:rsid w:val="009938A2"/>
    <w:rsid w:val="00994C96"/>
    <w:rsid w:val="00994F0B"/>
    <w:rsid w:val="009950E9"/>
    <w:rsid w:val="00995FB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4C1A"/>
    <w:rsid w:val="009A5480"/>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DB4"/>
    <w:rsid w:val="009C3FCB"/>
    <w:rsid w:val="009C4156"/>
    <w:rsid w:val="009C4B78"/>
    <w:rsid w:val="009C4CF1"/>
    <w:rsid w:val="009C51D5"/>
    <w:rsid w:val="009C60ED"/>
    <w:rsid w:val="009C6335"/>
    <w:rsid w:val="009C73D2"/>
    <w:rsid w:val="009D0022"/>
    <w:rsid w:val="009D0220"/>
    <w:rsid w:val="009D0FB4"/>
    <w:rsid w:val="009D14D0"/>
    <w:rsid w:val="009D1A48"/>
    <w:rsid w:val="009D240A"/>
    <w:rsid w:val="009D26CB"/>
    <w:rsid w:val="009D3DF2"/>
    <w:rsid w:val="009D444F"/>
    <w:rsid w:val="009D451F"/>
    <w:rsid w:val="009D4A84"/>
    <w:rsid w:val="009D5589"/>
    <w:rsid w:val="009D5A3C"/>
    <w:rsid w:val="009D698E"/>
    <w:rsid w:val="009D732A"/>
    <w:rsid w:val="009E0AF2"/>
    <w:rsid w:val="009E1C0E"/>
    <w:rsid w:val="009E1EB6"/>
    <w:rsid w:val="009E229D"/>
    <w:rsid w:val="009E2321"/>
    <w:rsid w:val="009E23C5"/>
    <w:rsid w:val="009E2C4E"/>
    <w:rsid w:val="009E2DAA"/>
    <w:rsid w:val="009E33B9"/>
    <w:rsid w:val="009E3936"/>
    <w:rsid w:val="009E3DB4"/>
    <w:rsid w:val="009E41D5"/>
    <w:rsid w:val="009E4210"/>
    <w:rsid w:val="009E4251"/>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0C75"/>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66E"/>
    <w:rsid w:val="00A13A13"/>
    <w:rsid w:val="00A13E95"/>
    <w:rsid w:val="00A142E0"/>
    <w:rsid w:val="00A14C42"/>
    <w:rsid w:val="00A14D40"/>
    <w:rsid w:val="00A1575C"/>
    <w:rsid w:val="00A15A9B"/>
    <w:rsid w:val="00A16294"/>
    <w:rsid w:val="00A17825"/>
    <w:rsid w:val="00A20564"/>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58A"/>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E01"/>
    <w:rsid w:val="00A4171B"/>
    <w:rsid w:val="00A4307B"/>
    <w:rsid w:val="00A439F1"/>
    <w:rsid w:val="00A43F57"/>
    <w:rsid w:val="00A452A4"/>
    <w:rsid w:val="00A454EB"/>
    <w:rsid w:val="00A45ABB"/>
    <w:rsid w:val="00A460DF"/>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69"/>
    <w:rsid w:val="00A62D8E"/>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C70"/>
    <w:rsid w:val="00A768B5"/>
    <w:rsid w:val="00A769DE"/>
    <w:rsid w:val="00A76A0B"/>
    <w:rsid w:val="00A774B2"/>
    <w:rsid w:val="00A77B1B"/>
    <w:rsid w:val="00A8025E"/>
    <w:rsid w:val="00A80927"/>
    <w:rsid w:val="00A81233"/>
    <w:rsid w:val="00A81F18"/>
    <w:rsid w:val="00A822DF"/>
    <w:rsid w:val="00A8240F"/>
    <w:rsid w:val="00A82894"/>
    <w:rsid w:val="00A82FD8"/>
    <w:rsid w:val="00A830C5"/>
    <w:rsid w:val="00A830EA"/>
    <w:rsid w:val="00A83B05"/>
    <w:rsid w:val="00A83D27"/>
    <w:rsid w:val="00A85244"/>
    <w:rsid w:val="00A854EF"/>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849"/>
    <w:rsid w:val="00AA33A6"/>
    <w:rsid w:val="00AA3683"/>
    <w:rsid w:val="00AA447E"/>
    <w:rsid w:val="00AA48EE"/>
    <w:rsid w:val="00AA4F56"/>
    <w:rsid w:val="00AA5470"/>
    <w:rsid w:val="00AA57A4"/>
    <w:rsid w:val="00AA5E1B"/>
    <w:rsid w:val="00AA66C7"/>
    <w:rsid w:val="00AA7294"/>
    <w:rsid w:val="00AA7602"/>
    <w:rsid w:val="00AA7819"/>
    <w:rsid w:val="00AA7FA4"/>
    <w:rsid w:val="00AB0E52"/>
    <w:rsid w:val="00AB179E"/>
    <w:rsid w:val="00AB1A65"/>
    <w:rsid w:val="00AB2574"/>
    <w:rsid w:val="00AB2587"/>
    <w:rsid w:val="00AB2697"/>
    <w:rsid w:val="00AB2CEF"/>
    <w:rsid w:val="00AB3AE1"/>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E3"/>
    <w:rsid w:val="00AD25F1"/>
    <w:rsid w:val="00AD27A7"/>
    <w:rsid w:val="00AD32C0"/>
    <w:rsid w:val="00AD3848"/>
    <w:rsid w:val="00AD3990"/>
    <w:rsid w:val="00AD3CAD"/>
    <w:rsid w:val="00AD413D"/>
    <w:rsid w:val="00AD5069"/>
    <w:rsid w:val="00AD51B1"/>
    <w:rsid w:val="00AD54AB"/>
    <w:rsid w:val="00AD54B8"/>
    <w:rsid w:val="00AD7971"/>
    <w:rsid w:val="00AD7ADD"/>
    <w:rsid w:val="00AE009E"/>
    <w:rsid w:val="00AE06ED"/>
    <w:rsid w:val="00AE0C49"/>
    <w:rsid w:val="00AE1792"/>
    <w:rsid w:val="00AE2112"/>
    <w:rsid w:val="00AE2B18"/>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D68"/>
    <w:rsid w:val="00AF053A"/>
    <w:rsid w:val="00AF0821"/>
    <w:rsid w:val="00AF0924"/>
    <w:rsid w:val="00AF1890"/>
    <w:rsid w:val="00AF2095"/>
    <w:rsid w:val="00AF26F1"/>
    <w:rsid w:val="00AF3073"/>
    <w:rsid w:val="00AF3233"/>
    <w:rsid w:val="00AF47E0"/>
    <w:rsid w:val="00AF4B25"/>
    <w:rsid w:val="00AF4FEE"/>
    <w:rsid w:val="00AF614F"/>
    <w:rsid w:val="00AF6415"/>
    <w:rsid w:val="00AF65E6"/>
    <w:rsid w:val="00AF693F"/>
    <w:rsid w:val="00AF6AD2"/>
    <w:rsid w:val="00AF7018"/>
    <w:rsid w:val="00AF7142"/>
    <w:rsid w:val="00AF718A"/>
    <w:rsid w:val="00AF792D"/>
    <w:rsid w:val="00B00263"/>
    <w:rsid w:val="00B00662"/>
    <w:rsid w:val="00B008CD"/>
    <w:rsid w:val="00B00921"/>
    <w:rsid w:val="00B00EE7"/>
    <w:rsid w:val="00B0254E"/>
    <w:rsid w:val="00B026C5"/>
    <w:rsid w:val="00B02D45"/>
    <w:rsid w:val="00B035D8"/>
    <w:rsid w:val="00B037B6"/>
    <w:rsid w:val="00B03816"/>
    <w:rsid w:val="00B03B7A"/>
    <w:rsid w:val="00B04B60"/>
    <w:rsid w:val="00B059DE"/>
    <w:rsid w:val="00B05B2B"/>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573"/>
    <w:rsid w:val="00B160BC"/>
    <w:rsid w:val="00B1624D"/>
    <w:rsid w:val="00B16D14"/>
    <w:rsid w:val="00B16E07"/>
    <w:rsid w:val="00B17041"/>
    <w:rsid w:val="00B20A13"/>
    <w:rsid w:val="00B20E92"/>
    <w:rsid w:val="00B2136C"/>
    <w:rsid w:val="00B215E5"/>
    <w:rsid w:val="00B23A83"/>
    <w:rsid w:val="00B24246"/>
    <w:rsid w:val="00B24E29"/>
    <w:rsid w:val="00B25023"/>
    <w:rsid w:val="00B25560"/>
    <w:rsid w:val="00B255E6"/>
    <w:rsid w:val="00B262B6"/>
    <w:rsid w:val="00B263D4"/>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222"/>
    <w:rsid w:val="00B4137A"/>
    <w:rsid w:val="00B41444"/>
    <w:rsid w:val="00B415CA"/>
    <w:rsid w:val="00B41DAE"/>
    <w:rsid w:val="00B4235B"/>
    <w:rsid w:val="00B42793"/>
    <w:rsid w:val="00B42877"/>
    <w:rsid w:val="00B42D99"/>
    <w:rsid w:val="00B443A4"/>
    <w:rsid w:val="00B44A37"/>
    <w:rsid w:val="00B45355"/>
    <w:rsid w:val="00B45963"/>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0E26"/>
    <w:rsid w:val="00B61405"/>
    <w:rsid w:val="00B63337"/>
    <w:rsid w:val="00B63CE0"/>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33BE"/>
    <w:rsid w:val="00B83AD7"/>
    <w:rsid w:val="00B842BB"/>
    <w:rsid w:val="00B84437"/>
    <w:rsid w:val="00B84B49"/>
    <w:rsid w:val="00B85395"/>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45B"/>
    <w:rsid w:val="00BD4A29"/>
    <w:rsid w:val="00BD4C57"/>
    <w:rsid w:val="00BD4FAC"/>
    <w:rsid w:val="00BD5087"/>
    <w:rsid w:val="00BD51DE"/>
    <w:rsid w:val="00BD5F61"/>
    <w:rsid w:val="00BD6A1D"/>
    <w:rsid w:val="00BE02B4"/>
    <w:rsid w:val="00BE03D6"/>
    <w:rsid w:val="00BE04FE"/>
    <w:rsid w:val="00BE05B6"/>
    <w:rsid w:val="00BE1000"/>
    <w:rsid w:val="00BE12DF"/>
    <w:rsid w:val="00BE1D80"/>
    <w:rsid w:val="00BE1F1E"/>
    <w:rsid w:val="00BE2059"/>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12C"/>
    <w:rsid w:val="00C012F0"/>
    <w:rsid w:val="00C0196A"/>
    <w:rsid w:val="00C0235D"/>
    <w:rsid w:val="00C024FC"/>
    <w:rsid w:val="00C0390E"/>
    <w:rsid w:val="00C04D33"/>
    <w:rsid w:val="00C04E44"/>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5681"/>
    <w:rsid w:val="00C2634C"/>
    <w:rsid w:val="00C26CD4"/>
    <w:rsid w:val="00C27528"/>
    <w:rsid w:val="00C275B1"/>
    <w:rsid w:val="00C307CF"/>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C8"/>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C41"/>
    <w:rsid w:val="00C47E13"/>
    <w:rsid w:val="00C5011A"/>
    <w:rsid w:val="00C507C9"/>
    <w:rsid w:val="00C50DF6"/>
    <w:rsid w:val="00C50F5C"/>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1798"/>
    <w:rsid w:val="00C6225A"/>
    <w:rsid w:val="00C63B22"/>
    <w:rsid w:val="00C649D5"/>
    <w:rsid w:val="00C657AE"/>
    <w:rsid w:val="00C65AFB"/>
    <w:rsid w:val="00C65BD3"/>
    <w:rsid w:val="00C66225"/>
    <w:rsid w:val="00C66542"/>
    <w:rsid w:val="00C6716C"/>
    <w:rsid w:val="00C67174"/>
    <w:rsid w:val="00C67EBD"/>
    <w:rsid w:val="00C7068B"/>
    <w:rsid w:val="00C70759"/>
    <w:rsid w:val="00C715A0"/>
    <w:rsid w:val="00C716DC"/>
    <w:rsid w:val="00C72336"/>
    <w:rsid w:val="00C73517"/>
    <w:rsid w:val="00C74A03"/>
    <w:rsid w:val="00C74CA9"/>
    <w:rsid w:val="00C74E21"/>
    <w:rsid w:val="00C7534C"/>
    <w:rsid w:val="00C754AD"/>
    <w:rsid w:val="00C75615"/>
    <w:rsid w:val="00C75B9E"/>
    <w:rsid w:val="00C75BF4"/>
    <w:rsid w:val="00C75D45"/>
    <w:rsid w:val="00C763C4"/>
    <w:rsid w:val="00C766C4"/>
    <w:rsid w:val="00C7682D"/>
    <w:rsid w:val="00C76A5B"/>
    <w:rsid w:val="00C801BE"/>
    <w:rsid w:val="00C8048E"/>
    <w:rsid w:val="00C808AF"/>
    <w:rsid w:val="00C8091B"/>
    <w:rsid w:val="00C81058"/>
    <w:rsid w:val="00C8164C"/>
    <w:rsid w:val="00C818EB"/>
    <w:rsid w:val="00C81BA7"/>
    <w:rsid w:val="00C824DF"/>
    <w:rsid w:val="00C826BB"/>
    <w:rsid w:val="00C82B81"/>
    <w:rsid w:val="00C82D6B"/>
    <w:rsid w:val="00C83234"/>
    <w:rsid w:val="00C833BE"/>
    <w:rsid w:val="00C83855"/>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33B3"/>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2DC9"/>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5F5"/>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AEE"/>
    <w:rsid w:val="00CF6C02"/>
    <w:rsid w:val="00CF75E7"/>
    <w:rsid w:val="00D0032C"/>
    <w:rsid w:val="00D00B28"/>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0BA"/>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997"/>
    <w:rsid w:val="00D17F4E"/>
    <w:rsid w:val="00D2024A"/>
    <w:rsid w:val="00D20962"/>
    <w:rsid w:val="00D216A7"/>
    <w:rsid w:val="00D21944"/>
    <w:rsid w:val="00D21F99"/>
    <w:rsid w:val="00D2251A"/>
    <w:rsid w:val="00D22FBD"/>
    <w:rsid w:val="00D230C2"/>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5EC2"/>
    <w:rsid w:val="00D3626A"/>
    <w:rsid w:val="00D3630D"/>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B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61E"/>
    <w:rsid w:val="00D93DA0"/>
    <w:rsid w:val="00D9415C"/>
    <w:rsid w:val="00D94F4C"/>
    <w:rsid w:val="00D95434"/>
    <w:rsid w:val="00D9557D"/>
    <w:rsid w:val="00D95889"/>
    <w:rsid w:val="00D95AC1"/>
    <w:rsid w:val="00D95D22"/>
    <w:rsid w:val="00D95FE1"/>
    <w:rsid w:val="00D96075"/>
    <w:rsid w:val="00D966C9"/>
    <w:rsid w:val="00D966EB"/>
    <w:rsid w:val="00D975EB"/>
    <w:rsid w:val="00D97CE3"/>
    <w:rsid w:val="00D97EE0"/>
    <w:rsid w:val="00DA0E18"/>
    <w:rsid w:val="00DA1378"/>
    <w:rsid w:val="00DA260E"/>
    <w:rsid w:val="00DA2642"/>
    <w:rsid w:val="00DA3695"/>
    <w:rsid w:val="00DA44F0"/>
    <w:rsid w:val="00DA4D0A"/>
    <w:rsid w:val="00DA5323"/>
    <w:rsid w:val="00DA5DD9"/>
    <w:rsid w:val="00DA63ED"/>
    <w:rsid w:val="00DA6405"/>
    <w:rsid w:val="00DA6FA3"/>
    <w:rsid w:val="00DA75E5"/>
    <w:rsid w:val="00DA780E"/>
    <w:rsid w:val="00DB0137"/>
    <w:rsid w:val="00DB0363"/>
    <w:rsid w:val="00DB08C6"/>
    <w:rsid w:val="00DB15AE"/>
    <w:rsid w:val="00DB1971"/>
    <w:rsid w:val="00DB1AAD"/>
    <w:rsid w:val="00DB1D8E"/>
    <w:rsid w:val="00DB2BEC"/>
    <w:rsid w:val="00DB335A"/>
    <w:rsid w:val="00DB351A"/>
    <w:rsid w:val="00DB3A47"/>
    <w:rsid w:val="00DB3D92"/>
    <w:rsid w:val="00DB449C"/>
    <w:rsid w:val="00DB47E8"/>
    <w:rsid w:val="00DB4B88"/>
    <w:rsid w:val="00DB58F7"/>
    <w:rsid w:val="00DB5ECC"/>
    <w:rsid w:val="00DB6D3F"/>
    <w:rsid w:val="00DB7730"/>
    <w:rsid w:val="00DB77B4"/>
    <w:rsid w:val="00DB77DA"/>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B1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6BC6"/>
    <w:rsid w:val="00DE77F5"/>
    <w:rsid w:val="00DE7C46"/>
    <w:rsid w:val="00DF0205"/>
    <w:rsid w:val="00DF0532"/>
    <w:rsid w:val="00DF0637"/>
    <w:rsid w:val="00DF11BA"/>
    <w:rsid w:val="00DF192B"/>
    <w:rsid w:val="00DF247E"/>
    <w:rsid w:val="00DF24C3"/>
    <w:rsid w:val="00DF2800"/>
    <w:rsid w:val="00DF34FE"/>
    <w:rsid w:val="00DF4D29"/>
    <w:rsid w:val="00DF4FB5"/>
    <w:rsid w:val="00DF5E4B"/>
    <w:rsid w:val="00DF5F30"/>
    <w:rsid w:val="00DF6BE6"/>
    <w:rsid w:val="00DF6CD2"/>
    <w:rsid w:val="00DF70CE"/>
    <w:rsid w:val="00DF747F"/>
    <w:rsid w:val="00DF777C"/>
    <w:rsid w:val="00DF7ED2"/>
    <w:rsid w:val="00E00AC0"/>
    <w:rsid w:val="00E00BAC"/>
    <w:rsid w:val="00E0199D"/>
    <w:rsid w:val="00E03203"/>
    <w:rsid w:val="00E03487"/>
    <w:rsid w:val="00E03EBD"/>
    <w:rsid w:val="00E040F4"/>
    <w:rsid w:val="00E04778"/>
    <w:rsid w:val="00E04F40"/>
    <w:rsid w:val="00E053E3"/>
    <w:rsid w:val="00E0576C"/>
    <w:rsid w:val="00E05CAD"/>
    <w:rsid w:val="00E06EEF"/>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251E"/>
    <w:rsid w:val="00E24656"/>
    <w:rsid w:val="00E251EC"/>
    <w:rsid w:val="00E256EB"/>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6F5"/>
    <w:rsid w:val="00E44D5C"/>
    <w:rsid w:val="00E45FB6"/>
    <w:rsid w:val="00E46037"/>
    <w:rsid w:val="00E464DA"/>
    <w:rsid w:val="00E4675F"/>
    <w:rsid w:val="00E469DD"/>
    <w:rsid w:val="00E46BBF"/>
    <w:rsid w:val="00E47226"/>
    <w:rsid w:val="00E5039C"/>
    <w:rsid w:val="00E506A0"/>
    <w:rsid w:val="00E50BBA"/>
    <w:rsid w:val="00E51205"/>
    <w:rsid w:val="00E51AFB"/>
    <w:rsid w:val="00E51CE8"/>
    <w:rsid w:val="00E51E73"/>
    <w:rsid w:val="00E51F46"/>
    <w:rsid w:val="00E52365"/>
    <w:rsid w:val="00E524D6"/>
    <w:rsid w:val="00E527CA"/>
    <w:rsid w:val="00E528CE"/>
    <w:rsid w:val="00E52EC8"/>
    <w:rsid w:val="00E54D5E"/>
    <w:rsid w:val="00E54F18"/>
    <w:rsid w:val="00E56447"/>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0E7C"/>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91"/>
    <w:rsid w:val="00E858F1"/>
    <w:rsid w:val="00E85A07"/>
    <w:rsid w:val="00E85CCC"/>
    <w:rsid w:val="00E866C0"/>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689E"/>
    <w:rsid w:val="00E9707C"/>
    <w:rsid w:val="00E97137"/>
    <w:rsid w:val="00E97D4F"/>
    <w:rsid w:val="00EA073A"/>
    <w:rsid w:val="00EA0FCF"/>
    <w:rsid w:val="00EA1D43"/>
    <w:rsid w:val="00EA25CF"/>
    <w:rsid w:val="00EA28F9"/>
    <w:rsid w:val="00EA290D"/>
    <w:rsid w:val="00EA2A6C"/>
    <w:rsid w:val="00EA2BFD"/>
    <w:rsid w:val="00EA2DBF"/>
    <w:rsid w:val="00EA382F"/>
    <w:rsid w:val="00EA3BC6"/>
    <w:rsid w:val="00EA3BE6"/>
    <w:rsid w:val="00EA3CC6"/>
    <w:rsid w:val="00EA4201"/>
    <w:rsid w:val="00EA4327"/>
    <w:rsid w:val="00EA4F7C"/>
    <w:rsid w:val="00EA53C6"/>
    <w:rsid w:val="00EA57AB"/>
    <w:rsid w:val="00EA601F"/>
    <w:rsid w:val="00EA6746"/>
    <w:rsid w:val="00EA709C"/>
    <w:rsid w:val="00EA70ED"/>
    <w:rsid w:val="00EA719A"/>
    <w:rsid w:val="00EA7DEB"/>
    <w:rsid w:val="00EB002D"/>
    <w:rsid w:val="00EB005C"/>
    <w:rsid w:val="00EB0231"/>
    <w:rsid w:val="00EB106B"/>
    <w:rsid w:val="00EB1743"/>
    <w:rsid w:val="00EB19F9"/>
    <w:rsid w:val="00EB241D"/>
    <w:rsid w:val="00EB2D87"/>
    <w:rsid w:val="00EB2E14"/>
    <w:rsid w:val="00EB3773"/>
    <w:rsid w:val="00EB3D4B"/>
    <w:rsid w:val="00EB3F39"/>
    <w:rsid w:val="00EB584A"/>
    <w:rsid w:val="00EB5AE2"/>
    <w:rsid w:val="00EB6399"/>
    <w:rsid w:val="00EB728A"/>
    <w:rsid w:val="00EB763C"/>
    <w:rsid w:val="00EB7E66"/>
    <w:rsid w:val="00EC1135"/>
    <w:rsid w:val="00EC1153"/>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81A"/>
    <w:rsid w:val="00EE1E49"/>
    <w:rsid w:val="00EE1E51"/>
    <w:rsid w:val="00EE2089"/>
    <w:rsid w:val="00EE375B"/>
    <w:rsid w:val="00EE413F"/>
    <w:rsid w:val="00EE4732"/>
    <w:rsid w:val="00EE5334"/>
    <w:rsid w:val="00EE569B"/>
    <w:rsid w:val="00EE5925"/>
    <w:rsid w:val="00EE5C72"/>
    <w:rsid w:val="00EE6398"/>
    <w:rsid w:val="00EE640B"/>
    <w:rsid w:val="00EE675E"/>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0F1E"/>
    <w:rsid w:val="00F01C15"/>
    <w:rsid w:val="00F02218"/>
    <w:rsid w:val="00F0264D"/>
    <w:rsid w:val="00F036D7"/>
    <w:rsid w:val="00F04563"/>
    <w:rsid w:val="00F0670C"/>
    <w:rsid w:val="00F067B7"/>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3843"/>
    <w:rsid w:val="00F14A1A"/>
    <w:rsid w:val="00F15774"/>
    <w:rsid w:val="00F162CB"/>
    <w:rsid w:val="00F17208"/>
    <w:rsid w:val="00F174DB"/>
    <w:rsid w:val="00F17E89"/>
    <w:rsid w:val="00F2048E"/>
    <w:rsid w:val="00F21126"/>
    <w:rsid w:val="00F21801"/>
    <w:rsid w:val="00F22353"/>
    <w:rsid w:val="00F23E98"/>
    <w:rsid w:val="00F24293"/>
    <w:rsid w:val="00F24732"/>
    <w:rsid w:val="00F24E08"/>
    <w:rsid w:val="00F25994"/>
    <w:rsid w:val="00F25C73"/>
    <w:rsid w:val="00F261F6"/>
    <w:rsid w:val="00F26BE7"/>
    <w:rsid w:val="00F274EE"/>
    <w:rsid w:val="00F27827"/>
    <w:rsid w:val="00F27AF8"/>
    <w:rsid w:val="00F27B45"/>
    <w:rsid w:val="00F27DFB"/>
    <w:rsid w:val="00F306D6"/>
    <w:rsid w:val="00F3182D"/>
    <w:rsid w:val="00F318F3"/>
    <w:rsid w:val="00F320B0"/>
    <w:rsid w:val="00F326B2"/>
    <w:rsid w:val="00F32B98"/>
    <w:rsid w:val="00F357EE"/>
    <w:rsid w:val="00F360E9"/>
    <w:rsid w:val="00F41DEF"/>
    <w:rsid w:val="00F429B6"/>
    <w:rsid w:val="00F42DFF"/>
    <w:rsid w:val="00F436DB"/>
    <w:rsid w:val="00F44C90"/>
    <w:rsid w:val="00F44F4F"/>
    <w:rsid w:val="00F45040"/>
    <w:rsid w:val="00F45117"/>
    <w:rsid w:val="00F456C2"/>
    <w:rsid w:val="00F45732"/>
    <w:rsid w:val="00F45B7D"/>
    <w:rsid w:val="00F4767F"/>
    <w:rsid w:val="00F47F85"/>
    <w:rsid w:val="00F505D7"/>
    <w:rsid w:val="00F514B0"/>
    <w:rsid w:val="00F520BC"/>
    <w:rsid w:val="00F532E8"/>
    <w:rsid w:val="00F5351E"/>
    <w:rsid w:val="00F53C51"/>
    <w:rsid w:val="00F541DD"/>
    <w:rsid w:val="00F5433D"/>
    <w:rsid w:val="00F54E01"/>
    <w:rsid w:val="00F55290"/>
    <w:rsid w:val="00F55466"/>
    <w:rsid w:val="00F55682"/>
    <w:rsid w:val="00F55C13"/>
    <w:rsid w:val="00F55CF6"/>
    <w:rsid w:val="00F570E9"/>
    <w:rsid w:val="00F57704"/>
    <w:rsid w:val="00F57D1E"/>
    <w:rsid w:val="00F60A52"/>
    <w:rsid w:val="00F6171B"/>
    <w:rsid w:val="00F61E0E"/>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A76"/>
    <w:rsid w:val="00F744C7"/>
    <w:rsid w:val="00F747CF"/>
    <w:rsid w:val="00F74EB5"/>
    <w:rsid w:val="00F76C9A"/>
    <w:rsid w:val="00F77622"/>
    <w:rsid w:val="00F803D4"/>
    <w:rsid w:val="00F80605"/>
    <w:rsid w:val="00F819B8"/>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A0072"/>
    <w:rsid w:val="00FA042F"/>
    <w:rsid w:val="00FA1E4D"/>
    <w:rsid w:val="00FA2DCA"/>
    <w:rsid w:val="00FA3278"/>
    <w:rsid w:val="00FA3428"/>
    <w:rsid w:val="00FA350C"/>
    <w:rsid w:val="00FA381E"/>
    <w:rsid w:val="00FA3850"/>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76B"/>
    <w:rsid w:val="00FB4F3C"/>
    <w:rsid w:val="00FB5081"/>
    <w:rsid w:val="00FB5159"/>
    <w:rsid w:val="00FB6001"/>
    <w:rsid w:val="00FB6659"/>
    <w:rsid w:val="00FB75B7"/>
    <w:rsid w:val="00FC0687"/>
    <w:rsid w:val="00FC0B3B"/>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32BC"/>
    <w:rsid w:val="00FE41E5"/>
    <w:rsid w:val="00FE4378"/>
    <w:rsid w:val="00FE4CD0"/>
    <w:rsid w:val="00FE6B28"/>
    <w:rsid w:val="00FE78AD"/>
    <w:rsid w:val="00FE7B8E"/>
    <w:rsid w:val="00FE7C7C"/>
    <w:rsid w:val="00FF076B"/>
    <w:rsid w:val="00FF16F2"/>
    <w:rsid w:val="00FF201A"/>
    <w:rsid w:val="00FF2CDC"/>
    <w:rsid w:val="00FF3CAE"/>
    <w:rsid w:val="00FF41F8"/>
    <w:rsid w:val="00FF450D"/>
    <w:rsid w:val="00FF453D"/>
    <w:rsid w:val="00FF50A6"/>
    <w:rsid w:val="00FF5B20"/>
    <w:rsid w:val="00FF76A8"/>
    <w:rsid w:val="00FF789A"/>
    <w:rsid w:val="00FF789C"/>
    <w:rsid w:val="00FF7F32"/>
    <w:rsid w:val="631F6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7393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739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393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5B5C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SP-5AIRPNAIUNRU-1830940522-1588</_dlc_DocId>
    <_dlc_DocIdUrl xmlns="71c5aaf6-e6ce-465b-b873-5148d2a4c105">
      <Url>https://nokia.sharepoint.com/sites/c5g/5gradio/_layouts/15/DocIdRedir.aspx?ID=SP-5AIRPNAIUNRU-1830940522-1588</Url>
      <Description>SP-5AIRPNAIUNRU-1830940522-1588</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2.xml><?xml version="1.0" encoding="utf-8"?>
<ds:datastoreItem xmlns:ds="http://schemas.openxmlformats.org/officeDocument/2006/customXml" ds:itemID="{BDB0B29E-0501-4051-A82B-ECA87BA48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66F4FE0B-4A72-4E7B-91D4-47D405CB9AEE}">
  <ds:schemaRefs>
    <ds:schemaRef ds:uri="http://purl.org/dc/terms/"/>
    <ds:schemaRef ds:uri="http://schemas.microsoft.com/office/2006/documentManagement/types"/>
    <ds:schemaRef ds:uri="http://purl.org/dc/elements/1.1/"/>
    <ds:schemaRef ds:uri="ebabf6ce-2443-438c-9946-ecc878e7654a"/>
    <ds:schemaRef ds:uri="http://www.w3.org/XML/1998/namespace"/>
    <ds:schemaRef ds:uri="http://schemas.microsoft.com/office/2006/metadata/properties"/>
    <ds:schemaRef ds:uri="3b34c8f0-1ef5-4d1e-bb66-517ce7fe7356"/>
    <ds:schemaRef ds:uri="71c5aaf6-e6ce-465b-b873-5148d2a4c105"/>
    <ds:schemaRef ds:uri="http://schemas.microsoft.com/office/infopath/2007/PartnerControls"/>
    <ds:schemaRef ds:uri="http://schemas.openxmlformats.org/package/2006/metadata/core-properties"/>
    <ds:schemaRef ds:uri="95d2e41d-1f11-4347-bb1c-11d6a32975dd"/>
    <ds:schemaRef ds:uri="http://purl.org/dc/dcmitype/"/>
  </ds:schemaRefs>
</ds:datastoreItem>
</file>

<file path=customXml/itemProps6.xml><?xml version="1.0" encoding="utf-8"?>
<ds:datastoreItem xmlns:ds="http://schemas.openxmlformats.org/officeDocument/2006/customXml" ds:itemID="{B773CA14-1364-4F5D-A276-A2B07E279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2017-08-11T14:11:00Z</dcterms:created>
  <dcterms:modified xsi:type="dcterms:W3CDTF">2017-08-11T16:48:00Z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bf55aa50-04c7-4743-9c34-d98906dc0281</vt:lpwstr>
  </property>
</Properties>
</file>