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B52" w:rsidRPr="002512A3" w:rsidRDefault="00004B52" w:rsidP="004F4219">
      <w:pPr>
        <w:pStyle w:val="a4"/>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 xml:space="preserve">WG1 </w:t>
      </w:r>
      <w:r w:rsidR="004F4219" w:rsidRPr="004F4219">
        <w:rPr>
          <w:rFonts w:eastAsia="ＭＳ ゴシック" w:cs="Arial"/>
          <w:noProof w:val="0"/>
          <w:sz w:val="28"/>
          <w:szCs w:val="28"/>
          <w:lang w:val="en-US"/>
        </w:rPr>
        <w:t xml:space="preserve">Meeting #90             </w:t>
      </w:r>
      <w:r w:rsidR="004F4219">
        <w:rPr>
          <w:rFonts w:eastAsia="ＭＳ ゴシック" w:cs="Arial"/>
          <w:noProof w:val="0"/>
          <w:sz w:val="28"/>
          <w:szCs w:val="28"/>
          <w:lang w:val="en-US"/>
        </w:rPr>
        <w:t xml:space="preserve">              </w:t>
      </w:r>
      <w:r w:rsidR="004F4219" w:rsidRPr="003E7C42">
        <w:rPr>
          <w:rFonts w:eastAsia="ＭＳ ゴシック" w:cs="Arial"/>
          <w:noProof w:val="0"/>
          <w:sz w:val="28"/>
          <w:szCs w:val="28"/>
          <w:lang w:val="en-US"/>
        </w:rPr>
        <w:t>R1-</w:t>
      </w:r>
      <w:r w:rsidR="003B3B9E" w:rsidRPr="0066276D">
        <w:rPr>
          <w:rFonts w:eastAsia="ＭＳ ゴシック" w:cs="Arial"/>
          <w:noProof w:val="0"/>
          <w:sz w:val="28"/>
          <w:szCs w:val="28"/>
          <w:lang w:val="en-US"/>
        </w:rPr>
        <w:t>1713326</w:t>
      </w:r>
    </w:p>
    <w:p w:rsidR="00004B52" w:rsidRPr="002C22FA" w:rsidRDefault="004F4219" w:rsidP="0060799C">
      <w:pPr>
        <w:pStyle w:val="a4"/>
        <w:tabs>
          <w:tab w:val="right" w:pos="9072"/>
          <w:tab w:val="right" w:pos="10206"/>
        </w:tabs>
        <w:spacing w:after="0" w:afterAutospacing="0"/>
        <w:rPr>
          <w:rFonts w:eastAsia="SimSun" w:cs="Arial"/>
          <w:noProof w:val="0"/>
          <w:sz w:val="28"/>
          <w:szCs w:val="28"/>
          <w:lang w:eastAsia="zh-CN"/>
        </w:rPr>
      </w:pPr>
      <w:r w:rsidRPr="004F4219">
        <w:rPr>
          <w:rFonts w:eastAsia="SimSun" w:cs="Arial"/>
          <w:noProof w:val="0"/>
          <w:sz w:val="28"/>
          <w:szCs w:val="28"/>
          <w:lang w:val="en-US" w:eastAsia="zh-CN"/>
        </w:rPr>
        <w:t xml:space="preserve">Prague, </w:t>
      </w:r>
      <w:r w:rsidR="001C04BC" w:rsidRPr="001C04BC">
        <w:rPr>
          <w:rFonts w:eastAsia="SimSun" w:cs="Arial"/>
          <w:noProof w:val="0"/>
          <w:sz w:val="28"/>
          <w:szCs w:val="28"/>
          <w:lang w:val="en-US" w:eastAsia="zh-CN"/>
        </w:rPr>
        <w:t>Czech Republic</w:t>
      </w:r>
      <w:r w:rsidR="001C04BC">
        <w:rPr>
          <w:rFonts w:cs="Arial" w:hint="eastAsia"/>
          <w:noProof w:val="0"/>
          <w:sz w:val="28"/>
          <w:szCs w:val="28"/>
          <w:lang w:val="en-US"/>
        </w:rPr>
        <w:t>,</w:t>
      </w:r>
      <w:r w:rsidRPr="004F4219">
        <w:rPr>
          <w:rFonts w:eastAsia="SimSun" w:cs="Arial"/>
          <w:noProof w:val="0"/>
          <w:sz w:val="28"/>
          <w:szCs w:val="28"/>
          <w:lang w:val="en-US" w:eastAsia="zh-CN"/>
        </w:rPr>
        <w:t xml:space="preserve"> 21</w:t>
      </w:r>
      <w:r w:rsidR="00CD6880">
        <w:rPr>
          <w:rFonts w:cs="Arial" w:hint="eastAsia"/>
          <w:noProof w:val="0"/>
          <w:sz w:val="28"/>
          <w:szCs w:val="28"/>
          <w:lang w:val="en-US"/>
        </w:rPr>
        <w:t>st</w:t>
      </w:r>
      <w:r w:rsidRPr="004F4219">
        <w:rPr>
          <w:rFonts w:eastAsia="SimSun" w:cs="Arial"/>
          <w:noProof w:val="0"/>
          <w:sz w:val="28"/>
          <w:szCs w:val="28"/>
          <w:lang w:val="en-US" w:eastAsia="zh-CN"/>
        </w:rPr>
        <w:t xml:space="preserve"> – 25th August</w:t>
      </w:r>
      <w:r w:rsidR="002C22FA" w:rsidRPr="002C22FA">
        <w:rPr>
          <w:rFonts w:eastAsia="SimSun" w:cs="Arial"/>
          <w:noProof w:val="0"/>
          <w:sz w:val="28"/>
          <w:szCs w:val="28"/>
          <w:lang w:val="en-US" w:eastAsia="zh-CN"/>
        </w:rPr>
        <w:t xml:space="preserve"> 2017</w:t>
      </w:r>
    </w:p>
    <w:p w:rsidR="00004B52" w:rsidRPr="002C22FA" w:rsidRDefault="00004B52" w:rsidP="0060799C">
      <w:pPr>
        <w:pStyle w:val="a4"/>
        <w:tabs>
          <w:tab w:val="right" w:pos="10206"/>
        </w:tabs>
        <w:spacing w:after="0" w:afterAutospacing="0"/>
        <w:rPr>
          <w:rFonts w:eastAsia="ＭＳ ゴシック" w:cs="Arial"/>
          <w:noProof w:val="0"/>
          <w:sz w:val="28"/>
          <w:szCs w:val="28"/>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A74966">
        <w:rPr>
          <w:rFonts w:ascii="Arial" w:hAnsi="Arial" w:cs="Arial"/>
          <w:b/>
          <w:sz w:val="28"/>
          <w:szCs w:val="28"/>
          <w:lang w:val="en-US"/>
        </w:rPr>
        <w:t>Remaining issues on power ramping in NR</w:t>
      </w:r>
    </w:p>
    <w:p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4F4219">
        <w:rPr>
          <w:rFonts w:ascii="Arial" w:hAnsi="Arial" w:cs="Arial"/>
          <w:b/>
          <w:sz w:val="28"/>
          <w:szCs w:val="28"/>
          <w:lang w:val="pt-BR"/>
        </w:rPr>
        <w:t>6</w:t>
      </w:r>
      <w:r w:rsidR="00C24D55">
        <w:rPr>
          <w:rFonts w:ascii="Arial" w:hAnsi="Arial" w:cs="Arial"/>
          <w:b/>
          <w:sz w:val="28"/>
          <w:szCs w:val="28"/>
          <w:lang w:val="pt-BR"/>
        </w:rPr>
        <w:t>.1.1.</w:t>
      </w:r>
      <w:r w:rsidR="00B31775">
        <w:rPr>
          <w:rFonts w:ascii="Arial" w:hAnsi="Arial" w:cs="Arial"/>
          <w:b/>
          <w:sz w:val="28"/>
          <w:szCs w:val="28"/>
          <w:lang w:val="pt-BR"/>
        </w:rPr>
        <w:t>4</w:t>
      </w:r>
      <w:r w:rsidR="00C24D55">
        <w:rPr>
          <w:rFonts w:ascii="Arial" w:hAnsi="Arial" w:cs="Arial"/>
          <w:b/>
          <w:sz w:val="28"/>
          <w:szCs w:val="28"/>
          <w:lang w:val="pt-BR"/>
        </w:rPr>
        <w:t>.</w:t>
      </w:r>
      <w:r w:rsidR="00763561">
        <w:rPr>
          <w:rFonts w:ascii="Arial" w:hAnsi="Arial" w:cs="Arial"/>
          <w:b/>
          <w:sz w:val="28"/>
          <w:szCs w:val="28"/>
          <w:lang w:val="pt-BR"/>
        </w:rPr>
        <w:t>3</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End w:id="1"/>
    </w:p>
    <w:p w:rsidR="00F96A1D" w:rsidRDefault="00A42933" w:rsidP="00F542AD">
      <w:pPr>
        <w:spacing w:before="240" w:after="240" w:afterAutospacing="0"/>
        <w:rPr>
          <w:rFonts w:eastAsia="ＭＳ 明朝"/>
          <w:lang w:val="en-US"/>
        </w:rPr>
      </w:pPr>
      <w:r>
        <w:rPr>
          <w:rFonts w:eastAsia="ＭＳ 明朝"/>
          <w:lang w:val="en-US"/>
        </w:rPr>
        <w:t>At</w:t>
      </w:r>
      <w:r w:rsidR="001C731F" w:rsidRPr="001C731F">
        <w:rPr>
          <w:rFonts w:eastAsia="ＭＳ 明朝"/>
          <w:lang w:val="en-US"/>
        </w:rPr>
        <w:t xml:space="preserve"> </w:t>
      </w:r>
      <w:r>
        <w:rPr>
          <w:rFonts w:eastAsia="ＭＳ 明朝"/>
          <w:lang w:val="en-US"/>
        </w:rPr>
        <w:t>RAN1</w:t>
      </w:r>
      <w:r w:rsidR="00182389">
        <w:rPr>
          <w:rFonts w:eastAsia="ＭＳ 明朝"/>
          <w:lang w:val="en-US"/>
        </w:rPr>
        <w:t xml:space="preserve"> NR </w:t>
      </w:r>
      <w:r w:rsidR="0001732C">
        <w:rPr>
          <w:rFonts w:eastAsia="ＭＳ 明朝"/>
          <w:lang w:val="en-US"/>
        </w:rPr>
        <w:t>Ad-Hoc</w:t>
      </w:r>
      <w:r w:rsidR="00EE3FA9">
        <w:rPr>
          <w:rFonts w:eastAsia="ＭＳ 明朝"/>
          <w:lang w:val="en-US"/>
        </w:rPr>
        <w:t>#</w:t>
      </w:r>
      <w:r w:rsidR="0001732C">
        <w:rPr>
          <w:rFonts w:eastAsia="ＭＳ 明朝"/>
          <w:lang w:val="en-US"/>
        </w:rPr>
        <w:t>2</w:t>
      </w:r>
      <w:r w:rsidR="001C731F" w:rsidRPr="001C731F">
        <w:rPr>
          <w:rFonts w:eastAsia="ＭＳ 明朝"/>
          <w:lang w:val="en-US"/>
        </w:rPr>
        <w:t xml:space="preserve">, </w:t>
      </w:r>
      <w:r w:rsidR="00B023BB">
        <w:rPr>
          <w:rFonts w:eastAsia="ＭＳ 明朝"/>
          <w:lang w:val="en-US"/>
        </w:rPr>
        <w:t xml:space="preserve">the following </w:t>
      </w:r>
      <w:r>
        <w:rPr>
          <w:rFonts w:eastAsia="ＭＳ 明朝"/>
          <w:lang w:val="en-US"/>
        </w:rPr>
        <w:t xml:space="preserve">agreements </w:t>
      </w:r>
      <w:r w:rsidR="0001732C">
        <w:rPr>
          <w:rFonts w:eastAsia="ＭＳ 明朝"/>
          <w:lang w:val="en-US"/>
        </w:rPr>
        <w:t xml:space="preserve">and notes </w:t>
      </w:r>
      <w:r>
        <w:rPr>
          <w:rFonts w:eastAsia="ＭＳ 明朝"/>
          <w:lang w:val="en-US"/>
        </w:rPr>
        <w:t>were made</w:t>
      </w:r>
      <w:r w:rsidR="005815B2">
        <w:rPr>
          <w:rFonts w:eastAsia="ＭＳ 明朝"/>
          <w:lang w:val="en-US"/>
        </w:rPr>
        <w:t xml:space="preserve"> [1]</w:t>
      </w:r>
      <w:r w:rsidR="00B023BB">
        <w:rPr>
          <w:rFonts w:eastAsia="ＭＳ 明朝"/>
          <w:lang w:val="en-US"/>
        </w:rPr>
        <w:t>.</w:t>
      </w:r>
    </w:p>
    <w:tbl>
      <w:tblPr>
        <w:tblStyle w:val="af2"/>
        <w:tblW w:w="0" w:type="auto"/>
        <w:tblLook w:val="04A0" w:firstRow="1" w:lastRow="0" w:firstColumn="1" w:lastColumn="0" w:noHBand="0" w:noVBand="1"/>
      </w:tblPr>
      <w:tblGrid>
        <w:gridCol w:w="9954"/>
      </w:tblGrid>
      <w:tr w:rsidR="00F96A1D" w:rsidTr="00753937">
        <w:trPr>
          <w:trHeight w:val="1887"/>
        </w:trPr>
        <w:tc>
          <w:tcPr>
            <w:tcW w:w="9954" w:type="dxa"/>
          </w:tcPr>
          <w:p w:rsidR="0001732C" w:rsidRPr="00C63423" w:rsidRDefault="0001732C" w:rsidP="0001732C">
            <w:pPr>
              <w:rPr>
                <w:rFonts w:eastAsia="ＭＳ 明朝"/>
                <w:b/>
                <w:u w:val="single"/>
              </w:rPr>
            </w:pPr>
            <w:r w:rsidRPr="003F19B9">
              <w:rPr>
                <w:rFonts w:eastAsia="ＭＳ 明朝" w:hint="eastAsia"/>
                <w:b/>
                <w:highlight w:val="green"/>
                <w:u w:val="single"/>
              </w:rPr>
              <w:t>Agreements</w:t>
            </w:r>
            <w:r w:rsidRPr="003F19B9">
              <w:rPr>
                <w:rFonts w:eastAsia="ＭＳ 明朝"/>
                <w:b/>
                <w:highlight w:val="green"/>
                <w:u w:val="single"/>
              </w:rPr>
              <w:t>:</w:t>
            </w:r>
          </w:p>
          <w:p w:rsidR="0001732C" w:rsidRPr="00B00D40" w:rsidRDefault="0001732C" w:rsidP="0001732C">
            <w:pPr>
              <w:numPr>
                <w:ilvl w:val="0"/>
                <w:numId w:val="17"/>
              </w:numPr>
              <w:snapToGrid/>
              <w:spacing w:after="0" w:afterAutospacing="0"/>
              <w:jc w:val="left"/>
              <w:rPr>
                <w:rFonts w:eastAsia="ＭＳ 明朝"/>
              </w:rPr>
            </w:pPr>
            <w:r w:rsidRPr="00B00D40">
              <w:rPr>
                <w:rFonts w:eastAsia="ＭＳ 明朝"/>
              </w:rPr>
              <w:t>The UE calculates the PRACH transmit power for the retransmission at least based on the most recent estimate pathloss and power ramping</w:t>
            </w:r>
          </w:p>
          <w:p w:rsidR="0001732C" w:rsidRPr="00B00D40" w:rsidRDefault="0001732C" w:rsidP="0001732C">
            <w:pPr>
              <w:numPr>
                <w:ilvl w:val="1"/>
                <w:numId w:val="17"/>
              </w:numPr>
              <w:snapToGrid/>
              <w:spacing w:after="0" w:afterAutospacing="0"/>
              <w:jc w:val="left"/>
              <w:rPr>
                <w:rFonts w:eastAsia="ＭＳ 明朝"/>
              </w:rPr>
            </w:pPr>
            <w:r w:rsidRPr="00B00D40">
              <w:rPr>
                <w:rFonts w:eastAsia="ＭＳ 明朝"/>
              </w:rPr>
              <w:t>The pathloss is measured at least on the SS block associated with the PRACH resources/preamble subset</w:t>
            </w:r>
          </w:p>
          <w:p w:rsidR="0001732C" w:rsidRPr="00B00D40" w:rsidRDefault="0001732C" w:rsidP="0001732C">
            <w:pPr>
              <w:numPr>
                <w:ilvl w:val="0"/>
                <w:numId w:val="17"/>
              </w:numPr>
              <w:snapToGrid/>
              <w:spacing w:after="0" w:afterAutospacing="0"/>
              <w:jc w:val="left"/>
              <w:rPr>
                <w:rFonts w:eastAsia="ＭＳ 明朝"/>
              </w:rPr>
            </w:pPr>
            <w:r w:rsidRPr="00B00D40">
              <w:rPr>
                <w:rFonts w:eastAsia="ＭＳ 明朝"/>
              </w:rPr>
              <w:t>UE behavior when reaching the maximum power</w:t>
            </w:r>
          </w:p>
          <w:p w:rsidR="0001732C" w:rsidRPr="00B00D40" w:rsidRDefault="0001732C" w:rsidP="0001732C">
            <w:pPr>
              <w:numPr>
                <w:ilvl w:val="1"/>
                <w:numId w:val="17"/>
              </w:numPr>
              <w:snapToGrid/>
              <w:spacing w:after="0" w:afterAutospacing="0"/>
              <w:jc w:val="left"/>
              <w:rPr>
                <w:rFonts w:eastAsia="ＭＳ 明朝"/>
              </w:rPr>
            </w:pPr>
            <w:r w:rsidRPr="00B00D40">
              <w:rPr>
                <w:rFonts w:eastAsia="ＭＳ 明朝"/>
              </w:rPr>
              <w:t>If the recalculated power is still at or above the Pc,max</w:t>
            </w:r>
          </w:p>
          <w:p w:rsidR="0001732C" w:rsidRPr="00B00D40" w:rsidRDefault="0001732C" w:rsidP="0001732C">
            <w:pPr>
              <w:numPr>
                <w:ilvl w:val="2"/>
                <w:numId w:val="17"/>
              </w:numPr>
              <w:snapToGrid/>
              <w:spacing w:after="0" w:afterAutospacing="0"/>
              <w:jc w:val="left"/>
              <w:rPr>
                <w:rFonts w:eastAsia="ＭＳ 明朝"/>
              </w:rPr>
            </w:pPr>
            <w:r w:rsidRPr="00B00D40">
              <w:rPr>
                <w:rFonts w:eastAsia="ＭＳ 明朝"/>
              </w:rPr>
              <w:t>The UE can transmit at maximum power even if it changes its TX beam</w:t>
            </w:r>
          </w:p>
          <w:p w:rsidR="0001732C" w:rsidRPr="00B00D40" w:rsidRDefault="0001732C" w:rsidP="0001732C">
            <w:pPr>
              <w:rPr>
                <w:rFonts w:eastAsia="ＭＳ 明朝"/>
              </w:rPr>
            </w:pPr>
          </w:p>
          <w:p w:rsidR="0001732C" w:rsidRPr="00E0693C" w:rsidRDefault="0001732C" w:rsidP="0001732C">
            <w:pPr>
              <w:rPr>
                <w:rFonts w:eastAsia="ＭＳ 明朝"/>
              </w:rPr>
            </w:pPr>
            <w:r w:rsidRPr="00E0693C">
              <w:rPr>
                <w:rFonts w:eastAsia="ＭＳ 明朝"/>
              </w:rPr>
              <w:t>To be discussed further:</w:t>
            </w:r>
          </w:p>
          <w:p w:rsidR="0001732C" w:rsidRPr="00E0693C" w:rsidRDefault="0001732C" w:rsidP="0001732C">
            <w:pPr>
              <w:numPr>
                <w:ilvl w:val="0"/>
                <w:numId w:val="17"/>
              </w:numPr>
              <w:snapToGrid/>
              <w:spacing w:after="0" w:afterAutospacing="0"/>
              <w:jc w:val="left"/>
              <w:rPr>
                <w:rFonts w:eastAsia="ＭＳ 明朝"/>
              </w:rPr>
            </w:pPr>
            <w:r w:rsidRPr="00E0693C">
              <w:rPr>
                <w:rFonts w:eastAsia="ＭＳ 明朝"/>
              </w:rPr>
              <w:t>Is the UE required to select the PRACH resources based on the SS block received with the highest SS block RSRP?</w:t>
            </w:r>
          </w:p>
          <w:p w:rsidR="00F96A1D" w:rsidRPr="0001732C" w:rsidRDefault="0001732C" w:rsidP="0001732C">
            <w:pPr>
              <w:numPr>
                <w:ilvl w:val="0"/>
                <w:numId w:val="17"/>
              </w:numPr>
              <w:snapToGrid/>
              <w:spacing w:after="0" w:afterAutospacing="0"/>
              <w:jc w:val="left"/>
              <w:rPr>
                <w:rFonts w:eastAsia="ＭＳ 明朝"/>
              </w:rPr>
            </w:pPr>
            <w:r w:rsidRPr="00E0693C">
              <w:rPr>
                <w:rFonts w:eastAsia="ＭＳ 明朝"/>
              </w:rPr>
              <w:t>Is the UE is allowed to change SS block used for the pathloss estimate for retransmission?</w:t>
            </w:r>
          </w:p>
        </w:tc>
        <w:bookmarkStart w:id="3" w:name="_GoBack"/>
        <w:bookmarkEnd w:id="3"/>
      </w:tr>
    </w:tbl>
    <w:p w:rsidR="00816836" w:rsidRDefault="00816836" w:rsidP="00F542AD">
      <w:pPr>
        <w:spacing w:before="240" w:after="240" w:afterAutospacing="0"/>
        <w:rPr>
          <w:rFonts w:eastAsiaTheme="minorEastAsia"/>
          <w:lang w:val="en-US"/>
        </w:rPr>
      </w:pPr>
      <w:r w:rsidRPr="00816836">
        <w:rPr>
          <w:rFonts w:eastAsia="ＭＳ 明朝"/>
          <w:lang w:val="en-US"/>
        </w:rPr>
        <w:t xml:space="preserve">In this contribution, we </w:t>
      </w:r>
      <w:r w:rsidR="00A42933">
        <w:rPr>
          <w:rFonts w:eastAsiaTheme="minorEastAsia" w:hint="eastAsia"/>
          <w:lang w:val="en-US"/>
        </w:rPr>
        <w:t xml:space="preserve">share our views </w:t>
      </w:r>
      <w:r w:rsidR="00405530">
        <w:rPr>
          <w:rFonts w:eastAsiaTheme="minorEastAsia"/>
          <w:lang w:val="en-US"/>
        </w:rPr>
        <w:t xml:space="preserve">for remaining issue </w:t>
      </w:r>
      <w:r w:rsidR="00A42933">
        <w:rPr>
          <w:rFonts w:eastAsiaTheme="minorEastAsia" w:hint="eastAsia"/>
          <w:lang w:val="en-US"/>
        </w:rPr>
        <w:t xml:space="preserve">on </w:t>
      </w:r>
      <w:r w:rsidR="00CF0AF4">
        <w:rPr>
          <w:rFonts w:eastAsiaTheme="minorEastAsia"/>
          <w:lang w:val="en-US"/>
        </w:rPr>
        <w:t>power ramping</w:t>
      </w:r>
      <w:r w:rsidR="000F4F08">
        <w:rPr>
          <w:rFonts w:eastAsiaTheme="minorEastAsia" w:hint="eastAsia"/>
          <w:lang w:val="en-US"/>
        </w:rPr>
        <w:t xml:space="preserve"> procedure</w:t>
      </w:r>
      <w:r w:rsidR="00153119">
        <w:rPr>
          <w:rFonts w:eastAsiaTheme="minorEastAsia" w:hint="eastAsia"/>
          <w:lang w:val="en-US"/>
        </w:rPr>
        <w:t>.</w:t>
      </w:r>
    </w:p>
    <w:p w:rsidR="002877C2" w:rsidRDefault="00A42933" w:rsidP="00A42933">
      <w:pPr>
        <w:pStyle w:val="10"/>
        <w:spacing w:after="180"/>
      </w:pPr>
      <w:r>
        <w:t>Discussions</w:t>
      </w:r>
    </w:p>
    <w:p w:rsidR="00A54EB7" w:rsidRDefault="00A54EB7" w:rsidP="00A54EB7">
      <w:pPr>
        <w:pStyle w:val="20"/>
      </w:pPr>
      <w:bookmarkStart w:id="4" w:name="OLE_LINK1"/>
      <w:r>
        <w:t>SS block re-selection during RACH procedure</w:t>
      </w:r>
    </w:p>
    <w:p w:rsidR="00E87119" w:rsidRDefault="00A54EB7" w:rsidP="00E5208E">
      <w:pPr>
        <w:snapToGrid/>
        <w:spacing w:after="0" w:afterAutospacing="0"/>
        <w:rPr>
          <w:rFonts w:eastAsia="ＭＳ 明朝"/>
        </w:rPr>
      </w:pPr>
      <w:r>
        <w:rPr>
          <w:rFonts w:eastAsia="ＭＳ 明朝"/>
        </w:rPr>
        <w:t xml:space="preserve">One of the discussion point in last meeting is that </w:t>
      </w:r>
      <w:r w:rsidR="00E647F7">
        <w:rPr>
          <w:rFonts w:eastAsia="ＭＳ 明朝"/>
        </w:rPr>
        <w:t xml:space="preserve">whether </w:t>
      </w:r>
      <w:r w:rsidR="00591C70">
        <w:rPr>
          <w:rFonts w:eastAsia="ＭＳ 明朝"/>
        </w:rPr>
        <w:t xml:space="preserve">SS block used for Msg.1 transmission (i.e. pathloss estimation and RACH resource) can be changed or not, in case that SS block with the highest SS block RSRP is changed during </w:t>
      </w:r>
      <w:r w:rsidR="00EB6868">
        <w:rPr>
          <w:rFonts w:eastAsia="ＭＳ 明朝"/>
        </w:rPr>
        <w:t xml:space="preserve">a </w:t>
      </w:r>
      <w:r w:rsidR="00591C70">
        <w:rPr>
          <w:rFonts w:eastAsia="ＭＳ 明朝"/>
        </w:rPr>
        <w:t>RACH procedure.</w:t>
      </w:r>
    </w:p>
    <w:p w:rsidR="00142E05" w:rsidRDefault="00142E05" w:rsidP="001547E0">
      <w:pPr>
        <w:snapToGrid/>
        <w:spacing w:after="0" w:afterAutospacing="0"/>
        <w:ind w:leftChars="100" w:left="240"/>
        <w:rPr>
          <w:rFonts w:eastAsia="ＭＳ 明朝"/>
        </w:rPr>
      </w:pPr>
      <w:r w:rsidRPr="00142E05">
        <w:rPr>
          <w:rFonts w:eastAsia="ＭＳ 明朝" w:hint="eastAsia"/>
          <w:b/>
          <w:u w:val="single"/>
        </w:rPr>
        <w:t>Option 1</w:t>
      </w:r>
      <w:r>
        <w:rPr>
          <w:rFonts w:eastAsia="ＭＳ 明朝" w:hint="eastAsia"/>
        </w:rPr>
        <w:t>:</w:t>
      </w:r>
      <w:r>
        <w:rPr>
          <w:rFonts w:eastAsia="ＭＳ 明朝"/>
        </w:rPr>
        <w:t xml:space="preserve"> SS block used for Msg.1 transmission is changed if the SS block with higher SS block RSRP is found</w:t>
      </w:r>
    </w:p>
    <w:p w:rsidR="00142E05" w:rsidRDefault="00142E05" w:rsidP="001547E0">
      <w:pPr>
        <w:snapToGrid/>
        <w:spacing w:after="0" w:afterAutospacing="0"/>
        <w:ind w:leftChars="200" w:left="480"/>
        <w:rPr>
          <w:rFonts w:eastAsia="ＭＳ 明朝"/>
        </w:rPr>
      </w:pPr>
      <w:r>
        <w:rPr>
          <w:rFonts w:eastAsia="ＭＳ 明朝"/>
        </w:rPr>
        <w:lastRenderedPageBreak/>
        <w:t xml:space="preserve">Option 1 (a): </w:t>
      </w:r>
      <w:r w:rsidR="00EB6868">
        <w:rPr>
          <w:rFonts w:eastAsia="ＭＳ 明朝"/>
        </w:rPr>
        <w:t xml:space="preserve">the </w:t>
      </w:r>
      <w:r>
        <w:rPr>
          <w:rFonts w:eastAsia="ＭＳ 明朝"/>
        </w:rPr>
        <w:t>previous RACH procedure (</w:t>
      </w:r>
      <w:r w:rsidR="00120AE3">
        <w:rPr>
          <w:rFonts w:eastAsia="ＭＳ 明朝"/>
        </w:rPr>
        <w:t>e</w:t>
      </w:r>
      <w:r>
        <w:rPr>
          <w:rFonts w:eastAsia="ＭＳ 明朝"/>
        </w:rPr>
        <w:t>.</w:t>
      </w:r>
      <w:r w:rsidR="00120AE3">
        <w:rPr>
          <w:rFonts w:eastAsia="ＭＳ 明朝"/>
        </w:rPr>
        <w:t>g</w:t>
      </w:r>
      <w:r>
        <w:rPr>
          <w:rFonts w:eastAsia="ＭＳ 明朝"/>
        </w:rPr>
        <w:t xml:space="preserve">. counter of </w:t>
      </w:r>
      <w:r w:rsidR="00120AE3">
        <w:rPr>
          <w:rFonts w:eastAsia="ＭＳ 明朝"/>
        </w:rPr>
        <w:t>power ramping</w:t>
      </w:r>
      <w:r>
        <w:rPr>
          <w:rFonts w:eastAsia="ＭＳ 明朝"/>
        </w:rPr>
        <w:t>) is maintained</w:t>
      </w:r>
      <w:r w:rsidR="003323CB">
        <w:rPr>
          <w:rFonts w:eastAsia="ＭＳ 明朝"/>
        </w:rPr>
        <w:t xml:space="preserve"> for new SS block</w:t>
      </w:r>
    </w:p>
    <w:p w:rsidR="003323CB" w:rsidRDefault="003323CB" w:rsidP="001547E0">
      <w:pPr>
        <w:snapToGrid/>
        <w:spacing w:after="0" w:afterAutospacing="0"/>
        <w:ind w:leftChars="200" w:left="480"/>
        <w:rPr>
          <w:rFonts w:eastAsia="ＭＳ 明朝"/>
        </w:rPr>
      </w:pPr>
      <w:r>
        <w:rPr>
          <w:rFonts w:eastAsia="ＭＳ 明朝"/>
        </w:rPr>
        <w:t xml:space="preserve">Option 1 (b): </w:t>
      </w:r>
      <w:r w:rsidR="00EB6868">
        <w:rPr>
          <w:rFonts w:eastAsia="ＭＳ 明朝"/>
        </w:rPr>
        <w:t xml:space="preserve">the </w:t>
      </w:r>
      <w:r>
        <w:rPr>
          <w:rFonts w:eastAsia="ＭＳ 明朝"/>
        </w:rPr>
        <w:t xml:space="preserve">previous RACH procedure is expired and </w:t>
      </w:r>
      <w:r w:rsidR="00EB6868">
        <w:rPr>
          <w:rFonts w:eastAsia="ＭＳ 明朝"/>
        </w:rPr>
        <w:t xml:space="preserve">a </w:t>
      </w:r>
      <w:r>
        <w:rPr>
          <w:rFonts w:eastAsia="ＭＳ 明朝"/>
        </w:rPr>
        <w:t>new RACH procedure is initiated</w:t>
      </w:r>
    </w:p>
    <w:p w:rsidR="00142E05" w:rsidRDefault="00142E05" w:rsidP="001547E0">
      <w:pPr>
        <w:snapToGrid/>
        <w:spacing w:after="0" w:afterAutospacing="0"/>
        <w:ind w:leftChars="100" w:left="240"/>
        <w:rPr>
          <w:rFonts w:eastAsia="ＭＳ 明朝"/>
        </w:rPr>
      </w:pPr>
      <w:r w:rsidRPr="00142E05">
        <w:rPr>
          <w:rFonts w:eastAsia="ＭＳ 明朝" w:hint="eastAsia"/>
          <w:b/>
          <w:u w:val="single"/>
        </w:rPr>
        <w:t xml:space="preserve">Option </w:t>
      </w:r>
      <w:r w:rsidRPr="00142E05">
        <w:rPr>
          <w:rFonts w:eastAsia="ＭＳ 明朝"/>
          <w:b/>
          <w:u w:val="single"/>
        </w:rPr>
        <w:t>2</w:t>
      </w:r>
      <w:r>
        <w:rPr>
          <w:rFonts w:eastAsia="ＭＳ 明朝" w:hint="eastAsia"/>
        </w:rPr>
        <w:t>:</w:t>
      </w:r>
      <w:r>
        <w:rPr>
          <w:rFonts w:eastAsia="ＭＳ 明朝"/>
        </w:rPr>
        <w:t xml:space="preserve"> SS block used for Msg.1 transmission is NOT changed during </w:t>
      </w:r>
      <w:r w:rsidR="00EB6868">
        <w:rPr>
          <w:rFonts w:eastAsia="ＭＳ 明朝"/>
        </w:rPr>
        <w:t xml:space="preserve">a </w:t>
      </w:r>
      <w:r>
        <w:rPr>
          <w:rFonts w:eastAsia="ＭＳ 明朝"/>
        </w:rPr>
        <w:t xml:space="preserve">RACH procedure even if the SS block with higher SS block RSRP </w:t>
      </w:r>
      <w:r w:rsidR="0084743D">
        <w:rPr>
          <w:rFonts w:eastAsia="ＭＳ 明朝"/>
        </w:rPr>
        <w:t xml:space="preserve">than the current SS block </w:t>
      </w:r>
      <w:r>
        <w:rPr>
          <w:rFonts w:eastAsia="ＭＳ 明朝"/>
        </w:rPr>
        <w:t>is found</w:t>
      </w:r>
    </w:p>
    <w:p w:rsidR="00EB6868" w:rsidRPr="0084743D" w:rsidRDefault="00EB6868" w:rsidP="00E5208E">
      <w:pPr>
        <w:snapToGrid/>
        <w:spacing w:after="0" w:afterAutospacing="0"/>
        <w:rPr>
          <w:rFonts w:eastAsia="ＭＳ 明朝"/>
        </w:rPr>
      </w:pPr>
    </w:p>
    <w:p w:rsidR="00EB6868" w:rsidRDefault="00120AE3" w:rsidP="00E5208E">
      <w:pPr>
        <w:snapToGrid/>
        <w:spacing w:after="0" w:afterAutospacing="0"/>
        <w:rPr>
          <w:rFonts w:eastAsia="ＭＳ 明朝"/>
        </w:rPr>
      </w:pPr>
      <w:r>
        <w:rPr>
          <w:rFonts w:eastAsia="ＭＳ 明朝"/>
        </w:rPr>
        <w:t xml:space="preserve">In option 1, </w:t>
      </w:r>
      <w:r w:rsidR="00DE2638">
        <w:rPr>
          <w:rFonts w:eastAsia="ＭＳ 明朝"/>
        </w:rPr>
        <w:t xml:space="preserve">if the SS block is changed, also the pathloss based on the SS block will be changed. Moreover, since RACH resource is also changed, the counter of power ramping </w:t>
      </w:r>
      <w:r w:rsidR="00895E30">
        <w:rPr>
          <w:rFonts w:eastAsia="ＭＳ 明朝"/>
        </w:rPr>
        <w:t xml:space="preserve">used for previous SS block </w:t>
      </w:r>
      <w:r w:rsidR="00DE2638">
        <w:rPr>
          <w:rFonts w:eastAsia="ＭＳ 明朝"/>
        </w:rPr>
        <w:t xml:space="preserve">may not relates to the new </w:t>
      </w:r>
      <w:r w:rsidR="00895E30">
        <w:rPr>
          <w:rFonts w:eastAsia="ＭＳ 明朝"/>
        </w:rPr>
        <w:t xml:space="preserve">SS block and it is natural to initiate new RACH procedure (i.e. option 1 (b)). On the other hand, if the RACH procedure is reset in case that the SS block changes, the UE occupies long time for Msg.1 retransmission without expiration. In addition, in option 1 (b), </w:t>
      </w:r>
      <w:r w:rsidR="00523975">
        <w:rPr>
          <w:rFonts w:eastAsia="ＭＳ 明朝"/>
        </w:rPr>
        <w:t>even in the case of</w:t>
      </w:r>
      <w:r w:rsidR="00EA07AF">
        <w:rPr>
          <w:rFonts w:eastAsia="ＭＳ 明朝"/>
        </w:rPr>
        <w:t xml:space="preserve"> some</w:t>
      </w:r>
      <w:r w:rsidR="00895E30">
        <w:rPr>
          <w:rFonts w:eastAsia="ＭＳ 明朝"/>
        </w:rPr>
        <w:t xml:space="preserve"> blockage on some DL beam</w:t>
      </w:r>
      <w:r w:rsidR="00EA07AF">
        <w:rPr>
          <w:rFonts w:eastAsia="ＭＳ 明朝"/>
        </w:rPr>
        <w:t xml:space="preserve"> for short time</w:t>
      </w:r>
      <w:r w:rsidR="00895E30">
        <w:rPr>
          <w:rFonts w:eastAsia="ＭＳ 明朝"/>
        </w:rPr>
        <w:t xml:space="preserve">, </w:t>
      </w:r>
      <w:r w:rsidR="00EA07AF">
        <w:rPr>
          <w:rFonts w:eastAsia="ＭＳ 明朝"/>
        </w:rPr>
        <w:t xml:space="preserve">the RACH procedure is reset. </w:t>
      </w:r>
      <w:r w:rsidR="00895E30">
        <w:rPr>
          <w:rFonts w:eastAsia="ＭＳ 明朝"/>
        </w:rPr>
        <w:t>From that perspective, w</w:t>
      </w:r>
      <w:r w:rsidR="0084743D">
        <w:rPr>
          <w:rFonts w:eastAsia="ＭＳ 明朝" w:hint="eastAsia"/>
        </w:rPr>
        <w:t xml:space="preserve">e slightly prefer </w:t>
      </w:r>
      <w:r w:rsidR="00EA07AF">
        <w:rPr>
          <w:rFonts w:eastAsia="ＭＳ 明朝"/>
        </w:rPr>
        <w:t>o</w:t>
      </w:r>
      <w:r w:rsidR="0084743D">
        <w:rPr>
          <w:rFonts w:eastAsia="ＭＳ 明朝" w:hint="eastAsia"/>
        </w:rPr>
        <w:t>ption 2.</w:t>
      </w:r>
    </w:p>
    <w:p w:rsidR="00EB6868" w:rsidRPr="00895E30" w:rsidRDefault="00EB6868" w:rsidP="00E5208E">
      <w:pPr>
        <w:snapToGrid/>
        <w:spacing w:after="0" w:afterAutospacing="0"/>
        <w:rPr>
          <w:rFonts w:eastAsia="ＭＳ 明朝"/>
        </w:rPr>
      </w:pPr>
    </w:p>
    <w:p w:rsidR="00EB6868" w:rsidRPr="00245328" w:rsidRDefault="00EB6868" w:rsidP="00EB6868">
      <w:pPr>
        <w:rPr>
          <w:rFonts w:eastAsia="ＭＳ 明朝"/>
          <w:b/>
          <w:u w:val="single"/>
        </w:rPr>
      </w:pPr>
      <w:r>
        <w:rPr>
          <w:rFonts w:eastAsia="ＭＳ 明朝" w:hint="eastAsia"/>
          <w:b/>
          <w:u w:val="single"/>
        </w:rPr>
        <w:t>Observation</w:t>
      </w:r>
      <w:r w:rsidR="001547E0">
        <w:rPr>
          <w:rFonts w:eastAsia="ＭＳ 明朝"/>
          <w:b/>
          <w:u w:val="single"/>
        </w:rPr>
        <w:t xml:space="preserve"> 1</w:t>
      </w:r>
      <w:r>
        <w:rPr>
          <w:rFonts w:eastAsia="ＭＳ 明朝" w:hint="eastAsia"/>
          <w:b/>
          <w:u w:val="single"/>
        </w:rPr>
        <w:t>:</w:t>
      </w:r>
    </w:p>
    <w:p w:rsidR="00EB6868" w:rsidRPr="00EB6868" w:rsidRDefault="00EB6868" w:rsidP="00715371">
      <w:pPr>
        <w:pStyle w:val="aff9"/>
        <w:numPr>
          <w:ilvl w:val="0"/>
          <w:numId w:val="11"/>
        </w:numPr>
        <w:snapToGrid/>
        <w:spacing w:after="0" w:afterAutospacing="0"/>
        <w:ind w:firstLineChars="0"/>
        <w:rPr>
          <w:rFonts w:eastAsia="ＭＳ 明朝"/>
        </w:rPr>
      </w:pPr>
      <w:r w:rsidRPr="00EB6868">
        <w:rPr>
          <w:rFonts w:eastAsia="ＭＳ 明朝" w:hint="eastAsia"/>
        </w:rPr>
        <w:t>RAN1 should clarify</w:t>
      </w:r>
      <w:r w:rsidRPr="00EB6868">
        <w:rPr>
          <w:rFonts w:eastAsia="ＭＳ 明朝"/>
        </w:rPr>
        <w:t xml:space="preserve"> the condition for changing an SS block used for M</w:t>
      </w:r>
      <w:r w:rsidR="00363284">
        <w:rPr>
          <w:rFonts w:eastAsia="ＭＳ 明朝"/>
        </w:rPr>
        <w:t>s</w:t>
      </w:r>
      <w:r w:rsidRPr="00EB6868">
        <w:rPr>
          <w:rFonts w:eastAsia="ＭＳ 明朝"/>
        </w:rPr>
        <w:t>g.1 transmission</w:t>
      </w:r>
    </w:p>
    <w:p w:rsidR="00EB6868" w:rsidRPr="00363284" w:rsidRDefault="00EB6868" w:rsidP="00E5208E">
      <w:pPr>
        <w:snapToGrid/>
        <w:spacing w:after="0" w:afterAutospacing="0"/>
        <w:rPr>
          <w:rFonts w:eastAsia="ＭＳ 明朝"/>
        </w:rPr>
      </w:pPr>
    </w:p>
    <w:p w:rsidR="00142E05" w:rsidRDefault="006B1916" w:rsidP="00142E05">
      <w:pPr>
        <w:pStyle w:val="20"/>
      </w:pPr>
      <w:r>
        <w:t xml:space="preserve">Expiration condition </w:t>
      </w:r>
      <w:r w:rsidR="001547E0">
        <w:t>of</w:t>
      </w:r>
      <w:r>
        <w:t xml:space="preserve"> Msg.1 retransmission</w:t>
      </w:r>
    </w:p>
    <w:p w:rsidR="00E87119" w:rsidRDefault="00E61FD6" w:rsidP="00E5208E">
      <w:pPr>
        <w:snapToGrid/>
        <w:spacing w:after="0" w:afterAutospacing="0"/>
        <w:rPr>
          <w:rFonts w:eastAsia="ＭＳ 明朝"/>
        </w:rPr>
      </w:pPr>
      <w:r>
        <w:rPr>
          <w:rFonts w:eastAsia="ＭＳ 明朝" w:hint="eastAsia"/>
        </w:rPr>
        <w:t>In LTE, Msg.1</w:t>
      </w:r>
      <w:r>
        <w:rPr>
          <w:rFonts w:eastAsia="ＭＳ 明朝"/>
        </w:rPr>
        <w:t xml:space="preserve"> retransmission is expired if the number of retransmission reaches to the maximum value which is indicated by higher layer.</w:t>
      </w:r>
      <w:r w:rsidR="0032067C">
        <w:rPr>
          <w:rFonts w:eastAsia="ＭＳ 明朝"/>
        </w:rPr>
        <w:t xml:space="preserve"> Since the counter of Msg.1 retransmission and the counter of power ramping are the same in LTE, only single counter is needed for Msg.1 retransmission.</w:t>
      </w:r>
    </w:p>
    <w:p w:rsidR="00A74966" w:rsidRDefault="0032067C" w:rsidP="0032067C">
      <w:pPr>
        <w:snapToGrid/>
        <w:spacing w:after="0" w:afterAutospacing="0"/>
        <w:rPr>
          <w:rFonts w:eastAsia="ＭＳ 明朝"/>
        </w:rPr>
      </w:pPr>
      <w:r>
        <w:rPr>
          <w:rFonts w:eastAsia="ＭＳ 明朝"/>
        </w:rPr>
        <w:t xml:space="preserve">However, in NR, it was agreed that </w:t>
      </w:r>
      <w:r w:rsidR="00A74966">
        <w:rPr>
          <w:rFonts w:eastAsia="ＭＳ 明朝"/>
        </w:rPr>
        <w:t>the counter of power ramping remains unchanged if the UE performs beam switching.</w:t>
      </w:r>
      <w:r w:rsidR="00BB2619">
        <w:rPr>
          <w:rFonts w:eastAsia="ＭＳ 明朝"/>
        </w:rPr>
        <w:t xml:space="preserve"> It means that the number of power ramping can be different with the number of Msg.1 retransmission.</w:t>
      </w:r>
      <w:r>
        <w:rPr>
          <w:rFonts w:eastAsia="ＭＳ 明朝"/>
        </w:rPr>
        <w:t xml:space="preserve"> Then it was also agreed that a UE with the maximum power can change its Tx beam with the maximum power. From that perspective, the expiration of Msg.1 retransmission cannot be operated by single counter (i.e. the counter of power ramping) and a</w:t>
      </w:r>
      <w:r w:rsidR="008F16D5">
        <w:rPr>
          <w:rFonts w:eastAsia="ＭＳ 明朝"/>
        </w:rPr>
        <w:t>t least one additional counter is needed.</w:t>
      </w:r>
    </w:p>
    <w:p w:rsidR="008F16D5" w:rsidRDefault="008F16D5" w:rsidP="0032067C">
      <w:pPr>
        <w:snapToGrid/>
        <w:spacing w:after="0" w:afterAutospacing="0"/>
        <w:rPr>
          <w:rFonts w:eastAsia="ＭＳ 明朝"/>
        </w:rPr>
      </w:pPr>
      <w:r>
        <w:rPr>
          <w:rFonts w:eastAsia="ＭＳ 明朝"/>
        </w:rPr>
        <w:t>Regarding the discussion in last meeting, there are mainly 2 alternatives for the additional counter [2][3].</w:t>
      </w:r>
    </w:p>
    <w:p w:rsidR="002F1822" w:rsidRDefault="002F1822" w:rsidP="001547E0">
      <w:pPr>
        <w:snapToGrid/>
        <w:spacing w:after="0" w:afterAutospacing="0"/>
        <w:ind w:leftChars="100" w:left="240"/>
        <w:rPr>
          <w:rFonts w:eastAsia="ＭＳ 明朝"/>
        </w:rPr>
      </w:pPr>
      <w:r w:rsidRPr="008F16D5">
        <w:rPr>
          <w:rFonts w:eastAsia="ＭＳ 明朝"/>
          <w:b/>
          <w:u w:val="single"/>
        </w:rPr>
        <w:t xml:space="preserve">Alt. </w:t>
      </w:r>
      <w:r>
        <w:rPr>
          <w:rFonts w:eastAsia="ＭＳ 明朝"/>
          <w:b/>
          <w:u w:val="single"/>
        </w:rPr>
        <w:t>1</w:t>
      </w:r>
      <w:r>
        <w:rPr>
          <w:rFonts w:eastAsia="ＭＳ 明朝"/>
        </w:rPr>
        <w:t>: the counter of Msg.1 retransmission</w:t>
      </w:r>
    </w:p>
    <w:p w:rsidR="008F16D5" w:rsidRDefault="008F16D5" w:rsidP="001547E0">
      <w:pPr>
        <w:snapToGrid/>
        <w:spacing w:after="0" w:afterAutospacing="0"/>
        <w:ind w:leftChars="100" w:left="240"/>
        <w:rPr>
          <w:rFonts w:eastAsia="ＭＳ 明朝"/>
        </w:rPr>
      </w:pPr>
      <w:r w:rsidRPr="008F16D5">
        <w:rPr>
          <w:rFonts w:eastAsia="ＭＳ 明朝"/>
          <w:b/>
          <w:u w:val="single"/>
        </w:rPr>
        <w:t xml:space="preserve">Alt. </w:t>
      </w:r>
      <w:r w:rsidR="002F1822">
        <w:rPr>
          <w:rFonts w:eastAsia="ＭＳ 明朝"/>
          <w:b/>
          <w:u w:val="single"/>
        </w:rPr>
        <w:t>2</w:t>
      </w:r>
      <w:r>
        <w:rPr>
          <w:rFonts w:eastAsia="ＭＳ 明朝"/>
        </w:rPr>
        <w:t>: the counter of beam switching</w:t>
      </w:r>
    </w:p>
    <w:p w:rsidR="008F16D5" w:rsidRDefault="002F1822" w:rsidP="0032067C">
      <w:pPr>
        <w:snapToGrid/>
        <w:spacing w:after="0" w:afterAutospacing="0"/>
        <w:rPr>
          <w:rFonts w:eastAsia="ＭＳ 明朝"/>
        </w:rPr>
      </w:pPr>
      <w:r>
        <w:rPr>
          <w:rFonts w:eastAsia="ＭＳ 明朝" w:hint="eastAsia"/>
        </w:rPr>
        <w:t>For alt. 1, in [2], it was proposed that a UE expires Msg.1 retransmission if the counter of Msg.</w:t>
      </w:r>
      <w:r w:rsidR="00E26ECF">
        <w:rPr>
          <w:rFonts w:eastAsia="ＭＳ 明朝"/>
        </w:rPr>
        <w:t>1</w:t>
      </w:r>
      <w:r>
        <w:rPr>
          <w:rFonts w:eastAsia="ＭＳ 明朝" w:hint="eastAsia"/>
        </w:rPr>
        <w:t xml:space="preserve"> </w:t>
      </w:r>
      <w:r>
        <w:rPr>
          <w:rFonts w:eastAsia="ＭＳ 明朝"/>
        </w:rPr>
        <w:t xml:space="preserve">retransmission reaches maximum value. This proposal is based on LTE principle and the occupied time </w:t>
      </w:r>
      <w:r w:rsidR="00F22629">
        <w:rPr>
          <w:rFonts w:eastAsia="ＭＳ 明朝"/>
        </w:rPr>
        <w:t>caused by</w:t>
      </w:r>
      <w:r>
        <w:rPr>
          <w:rFonts w:eastAsia="ＭＳ 明朝"/>
        </w:rPr>
        <w:t xml:space="preserve"> Msg.1 retransmission is stable irrespective of the UE operation.</w:t>
      </w:r>
      <w:r w:rsidR="00F22629">
        <w:rPr>
          <w:rFonts w:eastAsia="ＭＳ 明朝"/>
        </w:rPr>
        <w:t xml:space="preserve"> On the other hand, from interference perspective, it may cause large interference if the UE prioritizes power ramping over beam switching before reaching maximum power.</w:t>
      </w:r>
    </w:p>
    <w:p w:rsidR="003370CC" w:rsidRDefault="003370CC" w:rsidP="0032067C">
      <w:pPr>
        <w:snapToGrid/>
        <w:spacing w:after="0" w:afterAutospacing="0"/>
        <w:rPr>
          <w:rFonts w:eastAsia="ＭＳ 明朝"/>
        </w:rPr>
      </w:pPr>
      <w:r>
        <w:rPr>
          <w:rFonts w:eastAsia="ＭＳ 明朝" w:hint="eastAsia"/>
        </w:rPr>
        <w:lastRenderedPageBreak/>
        <w:t xml:space="preserve">For alt. </w:t>
      </w:r>
      <w:r w:rsidR="002F1822">
        <w:rPr>
          <w:rFonts w:eastAsia="ＭＳ 明朝"/>
        </w:rPr>
        <w:t>2</w:t>
      </w:r>
      <w:r>
        <w:rPr>
          <w:rFonts w:eastAsia="ＭＳ 明朝" w:hint="eastAsia"/>
        </w:rPr>
        <w:t>, in [</w:t>
      </w:r>
      <w:r w:rsidR="002F1822">
        <w:rPr>
          <w:rFonts w:eastAsia="ＭＳ 明朝"/>
        </w:rPr>
        <w:t>3</w:t>
      </w:r>
      <w:r>
        <w:rPr>
          <w:rFonts w:eastAsia="ＭＳ 明朝" w:hint="eastAsia"/>
        </w:rPr>
        <w:t xml:space="preserve">], </w:t>
      </w:r>
      <w:r>
        <w:rPr>
          <w:rFonts w:eastAsia="ＭＳ 明朝"/>
        </w:rPr>
        <w:t xml:space="preserve">it was proposed that a UE expires Msg.1 retransmission if the </w:t>
      </w:r>
      <w:r w:rsidR="002F1822">
        <w:rPr>
          <w:rFonts w:eastAsia="ＭＳ 明朝"/>
        </w:rPr>
        <w:t>transmission power</w:t>
      </w:r>
      <w:r>
        <w:rPr>
          <w:rFonts w:eastAsia="ＭＳ 明朝"/>
        </w:rPr>
        <w:t xml:space="preserve"> reaches maximum </w:t>
      </w:r>
      <w:r w:rsidR="002F1822">
        <w:rPr>
          <w:rFonts w:eastAsia="ＭＳ 明朝"/>
        </w:rPr>
        <w:t>value</w:t>
      </w:r>
      <w:r>
        <w:rPr>
          <w:rFonts w:eastAsia="ＭＳ 明朝"/>
        </w:rPr>
        <w:t xml:space="preserve"> and </w:t>
      </w:r>
      <w:r w:rsidR="002F1822">
        <w:rPr>
          <w:rFonts w:eastAsia="ＭＳ 明朝"/>
        </w:rPr>
        <w:t xml:space="preserve">the counter of beam switching </w:t>
      </w:r>
      <w:r>
        <w:rPr>
          <w:rFonts w:eastAsia="ＭＳ 明朝"/>
        </w:rPr>
        <w:t>reaches maximum value.</w:t>
      </w:r>
      <w:r w:rsidR="00A768DA">
        <w:rPr>
          <w:rFonts w:eastAsia="ＭＳ 明朝"/>
        </w:rPr>
        <w:t xml:space="preserve"> The benefit of this proposal is that iterative Msg.1 retransmission with maximum power can be avoided</w:t>
      </w:r>
      <w:r w:rsidR="002621DC">
        <w:rPr>
          <w:rFonts w:eastAsia="ＭＳ 明朝"/>
        </w:rPr>
        <w:t xml:space="preserve"> from inter-cell interference perspective.</w:t>
      </w:r>
      <w:r w:rsidR="004D748A">
        <w:rPr>
          <w:rFonts w:eastAsia="ＭＳ 明朝"/>
        </w:rPr>
        <w:t xml:space="preserve"> On the other hand, the timing of the expiration (i.e. the number of Msg.1 retransmission) depends on how to perform power ramping and beam switching and it is not controllable by network side. It may be different principle from LTE.</w:t>
      </w:r>
    </w:p>
    <w:p w:rsidR="001547E0" w:rsidRDefault="001547E0" w:rsidP="0032067C">
      <w:pPr>
        <w:snapToGrid/>
        <w:spacing w:after="0" w:afterAutospacing="0"/>
        <w:rPr>
          <w:rFonts w:eastAsia="ＭＳ 明朝"/>
        </w:rPr>
      </w:pPr>
    </w:p>
    <w:p w:rsidR="001547E0" w:rsidRPr="00245328" w:rsidRDefault="001547E0" w:rsidP="001547E0">
      <w:pPr>
        <w:rPr>
          <w:rFonts w:eastAsia="ＭＳ 明朝"/>
          <w:b/>
          <w:u w:val="single"/>
        </w:rPr>
      </w:pPr>
      <w:r>
        <w:rPr>
          <w:rFonts w:eastAsia="ＭＳ 明朝" w:hint="eastAsia"/>
          <w:b/>
          <w:u w:val="single"/>
        </w:rPr>
        <w:t>Observation</w:t>
      </w:r>
      <w:r>
        <w:rPr>
          <w:rFonts w:eastAsia="ＭＳ 明朝"/>
          <w:b/>
          <w:u w:val="single"/>
        </w:rPr>
        <w:t xml:space="preserve"> 2</w:t>
      </w:r>
      <w:r>
        <w:rPr>
          <w:rFonts w:eastAsia="ＭＳ 明朝" w:hint="eastAsia"/>
          <w:b/>
          <w:u w:val="single"/>
        </w:rPr>
        <w:t>:</w:t>
      </w:r>
    </w:p>
    <w:p w:rsidR="001547E0" w:rsidRPr="00F22629" w:rsidRDefault="001547E0" w:rsidP="001547E0">
      <w:pPr>
        <w:pStyle w:val="aff9"/>
        <w:numPr>
          <w:ilvl w:val="0"/>
          <w:numId w:val="11"/>
        </w:numPr>
        <w:ind w:firstLineChars="0"/>
        <w:rPr>
          <w:rFonts w:eastAsiaTheme="minorEastAsia"/>
        </w:rPr>
      </w:pPr>
      <w:r>
        <w:rPr>
          <w:rFonts w:eastAsia="ＭＳ 明朝" w:hint="eastAsia"/>
        </w:rPr>
        <w:t>R</w:t>
      </w:r>
      <w:r>
        <w:rPr>
          <w:rFonts w:eastAsia="ＭＳ 明朝"/>
        </w:rPr>
        <w:t>AN1 should clarify the condition for expiring Msg.1 retransmission</w:t>
      </w:r>
    </w:p>
    <w:p w:rsidR="00F22629" w:rsidRPr="00245328" w:rsidRDefault="00F22629" w:rsidP="00F22629">
      <w:pPr>
        <w:rPr>
          <w:rFonts w:eastAsia="ＭＳ 明朝"/>
          <w:b/>
          <w:u w:val="single"/>
        </w:rPr>
      </w:pPr>
      <w:r>
        <w:rPr>
          <w:rFonts w:eastAsia="ＭＳ 明朝"/>
          <w:b/>
          <w:u w:val="single"/>
        </w:rPr>
        <w:t>Proposal</w:t>
      </w:r>
      <w:r>
        <w:rPr>
          <w:rFonts w:eastAsia="ＭＳ 明朝" w:hint="eastAsia"/>
          <w:b/>
          <w:u w:val="single"/>
        </w:rPr>
        <w:t>:</w:t>
      </w:r>
    </w:p>
    <w:p w:rsidR="00F22629" w:rsidRPr="00F22629" w:rsidRDefault="00F22629" w:rsidP="00F22629">
      <w:pPr>
        <w:pStyle w:val="aff9"/>
        <w:numPr>
          <w:ilvl w:val="0"/>
          <w:numId w:val="11"/>
        </w:numPr>
        <w:ind w:firstLineChars="0"/>
        <w:rPr>
          <w:rFonts w:eastAsiaTheme="minorEastAsia"/>
        </w:rPr>
      </w:pPr>
      <w:r>
        <w:rPr>
          <w:rFonts w:eastAsia="ＭＳ 明朝"/>
        </w:rPr>
        <w:t xml:space="preserve">At least one of the following counters is defined separately from the counter of power ramping to define the expiration condition </w:t>
      </w:r>
      <w:r w:rsidR="001547E0">
        <w:rPr>
          <w:rFonts w:eastAsia="ＭＳ 明朝"/>
        </w:rPr>
        <w:t>of</w:t>
      </w:r>
      <w:r>
        <w:rPr>
          <w:rFonts w:eastAsia="ＭＳ 明朝"/>
        </w:rPr>
        <w:t xml:space="preserve"> Msg.1 retransmission</w:t>
      </w:r>
    </w:p>
    <w:p w:rsidR="00F22629" w:rsidRPr="00F22629" w:rsidRDefault="00F22629" w:rsidP="00F22629">
      <w:pPr>
        <w:pStyle w:val="aff9"/>
        <w:numPr>
          <w:ilvl w:val="1"/>
          <w:numId w:val="11"/>
        </w:numPr>
        <w:ind w:firstLineChars="0"/>
        <w:rPr>
          <w:rFonts w:eastAsiaTheme="minorEastAsia"/>
        </w:rPr>
      </w:pPr>
      <w:r>
        <w:rPr>
          <w:rFonts w:eastAsia="ＭＳ 明朝"/>
        </w:rPr>
        <w:t>the counter of Msg.1 retransmission</w:t>
      </w:r>
    </w:p>
    <w:p w:rsidR="00F22629" w:rsidRPr="000B55EB" w:rsidRDefault="00F22629" w:rsidP="00F22629">
      <w:pPr>
        <w:pStyle w:val="aff9"/>
        <w:numPr>
          <w:ilvl w:val="1"/>
          <w:numId w:val="11"/>
        </w:numPr>
        <w:ind w:firstLineChars="0"/>
        <w:rPr>
          <w:rFonts w:eastAsiaTheme="minorEastAsia"/>
        </w:rPr>
      </w:pPr>
      <w:r w:rsidRPr="00F22629">
        <w:rPr>
          <w:rFonts w:eastAsiaTheme="minorEastAsia"/>
        </w:rPr>
        <w:t>the counter of beam switching</w:t>
      </w:r>
    </w:p>
    <w:p w:rsidR="00BA5AE1" w:rsidRDefault="00BA5AE1" w:rsidP="00332CF5">
      <w:pPr>
        <w:pStyle w:val="10"/>
        <w:spacing w:after="180"/>
        <w:rPr>
          <w:lang w:val="en-US"/>
        </w:rPr>
      </w:pPr>
      <w:r>
        <w:rPr>
          <w:lang w:val="en-US"/>
        </w:rPr>
        <w:t>Conclusion</w:t>
      </w:r>
    </w:p>
    <w:p w:rsidR="00BA5AE1" w:rsidRDefault="00BA5AE1" w:rsidP="00F66B4A">
      <w:pPr>
        <w:rPr>
          <w:rFonts w:eastAsiaTheme="minorEastAsia"/>
        </w:rPr>
      </w:pPr>
      <w:r>
        <w:rPr>
          <w:rFonts w:eastAsiaTheme="minorEastAsia" w:hint="eastAsia"/>
        </w:rPr>
        <w:t>I</w:t>
      </w:r>
      <w:r>
        <w:rPr>
          <w:rFonts w:eastAsiaTheme="minorEastAsia"/>
        </w:rPr>
        <w:t>n this contribution, we have the following proposal:</w:t>
      </w:r>
    </w:p>
    <w:bookmarkEnd w:id="4"/>
    <w:p w:rsidR="001547E0" w:rsidRPr="00245328" w:rsidRDefault="001547E0" w:rsidP="001547E0">
      <w:pPr>
        <w:rPr>
          <w:rFonts w:eastAsia="ＭＳ 明朝"/>
          <w:b/>
          <w:u w:val="single"/>
        </w:rPr>
      </w:pPr>
      <w:r>
        <w:rPr>
          <w:rFonts w:eastAsia="ＭＳ 明朝" w:hint="eastAsia"/>
          <w:b/>
          <w:u w:val="single"/>
        </w:rPr>
        <w:t>Observation</w:t>
      </w:r>
      <w:r>
        <w:rPr>
          <w:rFonts w:eastAsia="ＭＳ 明朝"/>
          <w:b/>
          <w:u w:val="single"/>
        </w:rPr>
        <w:t xml:space="preserve"> 1</w:t>
      </w:r>
      <w:r>
        <w:rPr>
          <w:rFonts w:eastAsia="ＭＳ 明朝" w:hint="eastAsia"/>
          <w:b/>
          <w:u w:val="single"/>
        </w:rPr>
        <w:t>:</w:t>
      </w:r>
    </w:p>
    <w:p w:rsidR="001547E0" w:rsidRPr="00EB6868" w:rsidRDefault="001547E0" w:rsidP="001547E0">
      <w:pPr>
        <w:pStyle w:val="aff9"/>
        <w:numPr>
          <w:ilvl w:val="0"/>
          <w:numId w:val="11"/>
        </w:numPr>
        <w:snapToGrid/>
        <w:spacing w:after="0" w:afterAutospacing="0"/>
        <w:ind w:firstLineChars="0"/>
        <w:rPr>
          <w:rFonts w:eastAsia="ＭＳ 明朝"/>
        </w:rPr>
      </w:pPr>
      <w:r w:rsidRPr="00EB6868">
        <w:rPr>
          <w:rFonts w:eastAsia="ＭＳ 明朝" w:hint="eastAsia"/>
        </w:rPr>
        <w:t>RAN1 should clarify</w:t>
      </w:r>
      <w:r w:rsidRPr="00EB6868">
        <w:rPr>
          <w:rFonts w:eastAsia="ＭＳ 明朝"/>
        </w:rPr>
        <w:t xml:space="preserve"> the condition for changing an SS block used for M</w:t>
      </w:r>
      <w:r>
        <w:rPr>
          <w:rFonts w:eastAsia="ＭＳ 明朝"/>
        </w:rPr>
        <w:t>s</w:t>
      </w:r>
      <w:r w:rsidRPr="00EB6868">
        <w:rPr>
          <w:rFonts w:eastAsia="ＭＳ 明朝"/>
        </w:rPr>
        <w:t>g.1 transmission</w:t>
      </w:r>
    </w:p>
    <w:p w:rsidR="001547E0" w:rsidRPr="00245328" w:rsidRDefault="001547E0" w:rsidP="001547E0">
      <w:pPr>
        <w:rPr>
          <w:rFonts w:eastAsia="ＭＳ 明朝"/>
          <w:b/>
          <w:u w:val="single"/>
        </w:rPr>
      </w:pPr>
      <w:r>
        <w:rPr>
          <w:rFonts w:eastAsia="ＭＳ 明朝" w:hint="eastAsia"/>
          <w:b/>
          <w:u w:val="single"/>
        </w:rPr>
        <w:t>Observation</w:t>
      </w:r>
      <w:r>
        <w:rPr>
          <w:rFonts w:eastAsia="ＭＳ 明朝"/>
          <w:b/>
          <w:u w:val="single"/>
        </w:rPr>
        <w:t xml:space="preserve"> 2</w:t>
      </w:r>
      <w:r>
        <w:rPr>
          <w:rFonts w:eastAsia="ＭＳ 明朝" w:hint="eastAsia"/>
          <w:b/>
          <w:u w:val="single"/>
        </w:rPr>
        <w:t>:</w:t>
      </w:r>
    </w:p>
    <w:p w:rsidR="001547E0" w:rsidRPr="00F22629" w:rsidRDefault="001547E0" w:rsidP="001547E0">
      <w:pPr>
        <w:pStyle w:val="aff9"/>
        <w:numPr>
          <w:ilvl w:val="0"/>
          <w:numId w:val="11"/>
        </w:numPr>
        <w:ind w:firstLineChars="0"/>
        <w:rPr>
          <w:rFonts w:eastAsiaTheme="minorEastAsia"/>
        </w:rPr>
      </w:pPr>
      <w:r>
        <w:rPr>
          <w:rFonts w:eastAsia="ＭＳ 明朝" w:hint="eastAsia"/>
        </w:rPr>
        <w:t>R</w:t>
      </w:r>
      <w:r>
        <w:rPr>
          <w:rFonts w:eastAsia="ＭＳ 明朝"/>
        </w:rPr>
        <w:t>AN1 should clarify the condition for expiring Msg.1 retransmission</w:t>
      </w:r>
    </w:p>
    <w:p w:rsidR="001547E0" w:rsidRPr="00245328" w:rsidRDefault="001547E0" w:rsidP="001547E0">
      <w:pPr>
        <w:rPr>
          <w:rFonts w:eastAsia="ＭＳ 明朝"/>
          <w:b/>
          <w:u w:val="single"/>
        </w:rPr>
      </w:pPr>
      <w:r>
        <w:rPr>
          <w:rFonts w:eastAsia="ＭＳ 明朝"/>
          <w:b/>
          <w:u w:val="single"/>
        </w:rPr>
        <w:t>Proposal</w:t>
      </w:r>
      <w:r>
        <w:rPr>
          <w:rFonts w:eastAsia="ＭＳ 明朝" w:hint="eastAsia"/>
          <w:b/>
          <w:u w:val="single"/>
        </w:rPr>
        <w:t>:</w:t>
      </w:r>
    </w:p>
    <w:p w:rsidR="001547E0" w:rsidRPr="00F22629" w:rsidRDefault="001547E0" w:rsidP="001547E0">
      <w:pPr>
        <w:pStyle w:val="aff9"/>
        <w:numPr>
          <w:ilvl w:val="0"/>
          <w:numId w:val="11"/>
        </w:numPr>
        <w:ind w:firstLineChars="0"/>
        <w:rPr>
          <w:rFonts w:eastAsiaTheme="minorEastAsia"/>
        </w:rPr>
      </w:pPr>
      <w:r>
        <w:rPr>
          <w:rFonts w:eastAsia="ＭＳ 明朝"/>
        </w:rPr>
        <w:t>At least one of the following counters is defined separately from the counter of power ramping to define the expiration condition of Msg.1 retransmission</w:t>
      </w:r>
    </w:p>
    <w:p w:rsidR="001547E0" w:rsidRPr="00F22629" w:rsidRDefault="001547E0" w:rsidP="001547E0">
      <w:pPr>
        <w:pStyle w:val="aff9"/>
        <w:numPr>
          <w:ilvl w:val="1"/>
          <w:numId w:val="11"/>
        </w:numPr>
        <w:ind w:firstLineChars="0"/>
        <w:rPr>
          <w:rFonts w:eastAsiaTheme="minorEastAsia"/>
        </w:rPr>
      </w:pPr>
      <w:r>
        <w:rPr>
          <w:rFonts w:eastAsia="ＭＳ 明朝"/>
        </w:rPr>
        <w:t>the counter of Msg.1 retransmission</w:t>
      </w:r>
    </w:p>
    <w:p w:rsidR="001547E0" w:rsidRPr="000B55EB" w:rsidRDefault="001547E0" w:rsidP="001547E0">
      <w:pPr>
        <w:pStyle w:val="aff9"/>
        <w:numPr>
          <w:ilvl w:val="1"/>
          <w:numId w:val="11"/>
        </w:numPr>
        <w:ind w:firstLineChars="0"/>
        <w:rPr>
          <w:rFonts w:eastAsiaTheme="minorEastAsia"/>
        </w:rPr>
      </w:pPr>
      <w:r w:rsidRPr="00F22629">
        <w:rPr>
          <w:rFonts w:eastAsiaTheme="minorEastAsia"/>
        </w:rPr>
        <w:t>the counter of beam switching</w:t>
      </w:r>
    </w:p>
    <w:p w:rsidR="00D521DD" w:rsidRDefault="00D521DD" w:rsidP="00E5208E">
      <w:pPr>
        <w:pStyle w:val="10"/>
        <w:spacing w:after="180"/>
        <w:rPr>
          <w:rStyle w:val="af7"/>
          <w:lang w:val="en-US"/>
        </w:rPr>
      </w:pPr>
      <w:r>
        <w:rPr>
          <w:lang w:val="en-US"/>
        </w:rPr>
        <w:t>References</w:t>
      </w:r>
    </w:p>
    <w:p w:rsidR="00E03A58" w:rsidRPr="008F16D5" w:rsidRDefault="00AF696C" w:rsidP="001547E0">
      <w:pPr>
        <w:pStyle w:val="textintend2"/>
      </w:pPr>
      <w:bookmarkStart w:id="5" w:name="_Ref366767693"/>
      <w:bookmarkStart w:id="6" w:name="_Ref275976890"/>
      <w:bookmarkStart w:id="7" w:name="_Ref302982356"/>
      <w:bookmarkStart w:id="8" w:name="_Ref314143987"/>
      <w:bookmarkStart w:id="9" w:name="_Ref318668252"/>
      <w:bookmarkStart w:id="10" w:name="_Ref319185883"/>
      <w:r w:rsidRPr="00A507C7">
        <w:t>RAN1 chairman’s note in RAN1</w:t>
      </w:r>
      <w:r w:rsidR="006361E8">
        <w:t xml:space="preserve"> </w:t>
      </w:r>
      <w:bookmarkEnd w:id="5"/>
      <w:bookmarkEnd w:id="6"/>
      <w:bookmarkEnd w:id="7"/>
      <w:bookmarkEnd w:id="8"/>
      <w:bookmarkEnd w:id="9"/>
      <w:bookmarkEnd w:id="10"/>
      <w:r w:rsidR="001547E0" w:rsidRPr="001547E0">
        <w:rPr>
          <w:rFonts w:eastAsia="SimSun"/>
          <w:szCs w:val="24"/>
          <w:lang w:eastAsia="zh-CN"/>
        </w:rPr>
        <w:t>NRAd-Hoc#2, June 2017</w:t>
      </w:r>
    </w:p>
    <w:p w:rsidR="002F1822" w:rsidRPr="002C3E57" w:rsidRDefault="002F1822" w:rsidP="001547E0">
      <w:pPr>
        <w:pStyle w:val="textintend2"/>
      </w:pPr>
      <w:r>
        <w:t>R1-1711233</w:t>
      </w:r>
      <w:r w:rsidR="001547E0">
        <w:t xml:space="preserve">, </w:t>
      </w:r>
      <w:r w:rsidR="001547E0">
        <w:rPr>
          <w:rFonts w:eastAsia="SimSun"/>
          <w:szCs w:val="24"/>
          <w:lang w:eastAsia="zh-CN"/>
        </w:rPr>
        <w:t>“</w:t>
      </w:r>
      <w:r w:rsidR="001547E0" w:rsidRPr="001547E0">
        <w:t>Remaining issues on power ramping in NR</w:t>
      </w:r>
      <w:r w:rsidR="001547E0">
        <w:t xml:space="preserve">”, Sharp, RAN1 NR </w:t>
      </w:r>
      <w:r w:rsidR="001547E0" w:rsidRPr="001547E0">
        <w:rPr>
          <w:lang w:eastAsia="ja-JP"/>
        </w:rPr>
        <w:t>Ad-Hoc#2</w:t>
      </w:r>
      <w:r w:rsidR="001547E0">
        <w:t>, June 2017</w:t>
      </w:r>
    </w:p>
    <w:p w:rsidR="008F16D5" w:rsidRDefault="008F16D5" w:rsidP="001547E0">
      <w:pPr>
        <w:pStyle w:val="textintend2"/>
      </w:pPr>
      <w:r>
        <w:rPr>
          <w:rFonts w:eastAsia="SimSun"/>
          <w:szCs w:val="24"/>
          <w:lang w:eastAsia="zh-CN"/>
        </w:rPr>
        <w:t>R1-1711861</w:t>
      </w:r>
      <w:r w:rsidR="001547E0">
        <w:rPr>
          <w:rFonts w:eastAsia="SimSun"/>
          <w:szCs w:val="24"/>
          <w:lang w:eastAsia="zh-CN"/>
        </w:rPr>
        <w:t>, “</w:t>
      </w:r>
      <w:r w:rsidR="001547E0" w:rsidRPr="004D4042">
        <w:rPr>
          <w:rFonts w:hint="eastAsia"/>
        </w:rPr>
        <w:t>WF on RACH Power Control Mechanism for Msg.1 Transmission</w:t>
      </w:r>
      <w:r w:rsidR="001547E0">
        <w:t xml:space="preserve">”, </w:t>
      </w:r>
      <w:r w:rsidR="001547E0" w:rsidRPr="004D4042">
        <w:rPr>
          <w:rFonts w:hint="eastAsia"/>
        </w:rPr>
        <w:t>LGE, NTT DOCOMO</w:t>
      </w:r>
      <w:r w:rsidR="001547E0">
        <w:t>, RAN1 NR</w:t>
      </w:r>
      <w:r w:rsidR="001547E0" w:rsidRPr="001547E0">
        <w:rPr>
          <w:lang w:eastAsia="ja-JP"/>
        </w:rPr>
        <w:t>Ad-Hoc#2</w:t>
      </w:r>
      <w:r w:rsidR="001547E0">
        <w:t>, June 2017</w:t>
      </w:r>
    </w:p>
    <w:sectPr w:rsidR="008F16D5"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0FA" w:rsidRDefault="003920FA">
      <w:r>
        <w:separator/>
      </w:r>
    </w:p>
  </w:endnote>
  <w:endnote w:type="continuationSeparator" w:id="0">
    <w:p w:rsidR="003920FA" w:rsidRDefault="0039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F7A" w:rsidRDefault="005F1F7A">
    <w:pPr>
      <w:pStyle w:val="af"/>
      <w:jc w:val="center"/>
    </w:pPr>
    <w:r>
      <w:rPr>
        <w:b/>
      </w:rPr>
      <w:fldChar w:fldCharType="begin"/>
    </w:r>
    <w:r>
      <w:rPr>
        <w:b/>
      </w:rPr>
      <w:instrText>PAGE</w:instrText>
    </w:r>
    <w:r>
      <w:rPr>
        <w:b/>
      </w:rPr>
      <w:fldChar w:fldCharType="separate"/>
    </w:r>
    <w:r w:rsidR="003E7C42">
      <w:rPr>
        <w:b/>
        <w:noProof/>
      </w:rPr>
      <w:t>1</w:t>
    </w:r>
    <w:r>
      <w:rPr>
        <w:b/>
      </w:rPr>
      <w:fldChar w:fldCharType="end"/>
    </w:r>
  </w:p>
  <w:p w:rsidR="005F1F7A" w:rsidRDefault="005F1F7A">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0FA" w:rsidRDefault="003920FA">
      <w:r>
        <w:separator/>
      </w:r>
    </w:p>
  </w:footnote>
  <w:footnote w:type="continuationSeparator" w:id="0">
    <w:p w:rsidR="003920FA" w:rsidRDefault="003920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819570A"/>
    <w:multiLevelType w:val="hybridMultilevel"/>
    <w:tmpl w:val="C316C342"/>
    <w:lvl w:ilvl="0" w:tplc="037ADFEC">
      <w:start w:val="1153"/>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14" w15:restartNumberingAfterBreak="0">
    <w:nsid w:val="6F9201C6"/>
    <w:multiLevelType w:val="hybridMultilevel"/>
    <w:tmpl w:val="613E144E"/>
    <w:lvl w:ilvl="0" w:tplc="037ADFEC">
      <w:start w:val="1153"/>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3157D4"/>
    <w:multiLevelType w:val="multilevel"/>
    <w:tmpl w:val="2C169CA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5"/>
  </w:num>
  <w:num w:numId="2">
    <w:abstractNumId w:val="2"/>
  </w:num>
  <w:num w:numId="3">
    <w:abstractNumId w:val="3"/>
  </w:num>
  <w:num w:numId="4">
    <w:abstractNumId w:val="16"/>
  </w:num>
  <w:num w:numId="5">
    <w:abstractNumId w:val="7"/>
  </w:num>
  <w:num w:numId="6">
    <w:abstractNumId w:val="8"/>
  </w:num>
  <w:num w:numId="7">
    <w:abstractNumId w:val="6"/>
  </w:num>
  <w:num w:numId="8">
    <w:abstractNumId w:val="1"/>
  </w:num>
  <w:num w:numId="9">
    <w:abstractNumId w:val="17"/>
  </w:num>
  <w:num w:numId="10">
    <w:abstractNumId w:val="5"/>
  </w:num>
  <w:num w:numId="11">
    <w:abstractNumId w:val="11"/>
  </w:num>
  <w:num w:numId="12">
    <w:abstractNumId w:val="4"/>
  </w:num>
  <w:num w:numId="13">
    <w:abstractNumId w:val="0"/>
  </w:num>
  <w:num w:numId="14">
    <w:abstractNumId w:val="13"/>
  </w:num>
  <w:num w:numId="15">
    <w:abstractNumId w:val="14"/>
  </w:num>
  <w:num w:numId="16">
    <w:abstractNumId w:val="12"/>
  </w:num>
  <w:num w:numId="17">
    <w:abstractNumId w:val="9"/>
  </w:num>
  <w:num w:numId="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41D"/>
    <w:rsid w:val="0000272E"/>
    <w:rsid w:val="00002757"/>
    <w:rsid w:val="000028A2"/>
    <w:rsid w:val="00003522"/>
    <w:rsid w:val="00003AAD"/>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16E41"/>
    <w:rsid w:val="0001732C"/>
    <w:rsid w:val="00020071"/>
    <w:rsid w:val="00020507"/>
    <w:rsid w:val="00021479"/>
    <w:rsid w:val="000216A1"/>
    <w:rsid w:val="00021BF7"/>
    <w:rsid w:val="00021C44"/>
    <w:rsid w:val="00021F55"/>
    <w:rsid w:val="00021F65"/>
    <w:rsid w:val="00022982"/>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774"/>
    <w:rsid w:val="00046B59"/>
    <w:rsid w:val="00046D47"/>
    <w:rsid w:val="000473A3"/>
    <w:rsid w:val="00047550"/>
    <w:rsid w:val="00047783"/>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2F"/>
    <w:rsid w:val="0005625E"/>
    <w:rsid w:val="00056507"/>
    <w:rsid w:val="000566EF"/>
    <w:rsid w:val="00060296"/>
    <w:rsid w:val="0006036A"/>
    <w:rsid w:val="00060B1E"/>
    <w:rsid w:val="00061898"/>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743"/>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1DA"/>
    <w:rsid w:val="00094521"/>
    <w:rsid w:val="00094987"/>
    <w:rsid w:val="00094E68"/>
    <w:rsid w:val="0009503F"/>
    <w:rsid w:val="00096A39"/>
    <w:rsid w:val="00097063"/>
    <w:rsid w:val="000972B8"/>
    <w:rsid w:val="00097969"/>
    <w:rsid w:val="00097F5A"/>
    <w:rsid w:val="000A0275"/>
    <w:rsid w:val="000A0483"/>
    <w:rsid w:val="000A0D50"/>
    <w:rsid w:val="000A0FBB"/>
    <w:rsid w:val="000A1126"/>
    <w:rsid w:val="000A177D"/>
    <w:rsid w:val="000A19D8"/>
    <w:rsid w:val="000A24D4"/>
    <w:rsid w:val="000A268C"/>
    <w:rsid w:val="000A2985"/>
    <w:rsid w:val="000A2A93"/>
    <w:rsid w:val="000A2C18"/>
    <w:rsid w:val="000A3906"/>
    <w:rsid w:val="000A3F92"/>
    <w:rsid w:val="000A45CD"/>
    <w:rsid w:val="000A45F1"/>
    <w:rsid w:val="000A7832"/>
    <w:rsid w:val="000A7990"/>
    <w:rsid w:val="000A7B40"/>
    <w:rsid w:val="000B10E5"/>
    <w:rsid w:val="000B1C38"/>
    <w:rsid w:val="000B22F4"/>
    <w:rsid w:val="000B2ABE"/>
    <w:rsid w:val="000B2CFA"/>
    <w:rsid w:val="000B2D1F"/>
    <w:rsid w:val="000B3D0B"/>
    <w:rsid w:val="000B4578"/>
    <w:rsid w:val="000B51CE"/>
    <w:rsid w:val="000B55EB"/>
    <w:rsid w:val="000B6E61"/>
    <w:rsid w:val="000C0EDD"/>
    <w:rsid w:val="000C1604"/>
    <w:rsid w:val="000C1B4B"/>
    <w:rsid w:val="000C1C18"/>
    <w:rsid w:val="000C2A4A"/>
    <w:rsid w:val="000C2F83"/>
    <w:rsid w:val="000C3750"/>
    <w:rsid w:val="000C3E9A"/>
    <w:rsid w:val="000C3F22"/>
    <w:rsid w:val="000C46F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74"/>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4F08"/>
    <w:rsid w:val="000F53C1"/>
    <w:rsid w:val="000F5D53"/>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0AE3"/>
    <w:rsid w:val="00121A95"/>
    <w:rsid w:val="0012251C"/>
    <w:rsid w:val="00122655"/>
    <w:rsid w:val="0012275A"/>
    <w:rsid w:val="00123816"/>
    <w:rsid w:val="00123999"/>
    <w:rsid w:val="00123D4B"/>
    <w:rsid w:val="00123E46"/>
    <w:rsid w:val="00123F99"/>
    <w:rsid w:val="00123FB9"/>
    <w:rsid w:val="00124AEF"/>
    <w:rsid w:val="00125721"/>
    <w:rsid w:val="00125B82"/>
    <w:rsid w:val="0012628C"/>
    <w:rsid w:val="00127DF2"/>
    <w:rsid w:val="001304B5"/>
    <w:rsid w:val="00130F4D"/>
    <w:rsid w:val="0013175C"/>
    <w:rsid w:val="00131A92"/>
    <w:rsid w:val="00132BC8"/>
    <w:rsid w:val="0013361F"/>
    <w:rsid w:val="00134170"/>
    <w:rsid w:val="00134906"/>
    <w:rsid w:val="00135849"/>
    <w:rsid w:val="00135907"/>
    <w:rsid w:val="00135C12"/>
    <w:rsid w:val="00136466"/>
    <w:rsid w:val="00136762"/>
    <w:rsid w:val="0013771D"/>
    <w:rsid w:val="00137C24"/>
    <w:rsid w:val="00140655"/>
    <w:rsid w:val="001406CE"/>
    <w:rsid w:val="00141907"/>
    <w:rsid w:val="00141D89"/>
    <w:rsid w:val="00141E74"/>
    <w:rsid w:val="00142050"/>
    <w:rsid w:val="001421CA"/>
    <w:rsid w:val="00142611"/>
    <w:rsid w:val="00142D86"/>
    <w:rsid w:val="00142E05"/>
    <w:rsid w:val="0014340C"/>
    <w:rsid w:val="00144E44"/>
    <w:rsid w:val="00145C3D"/>
    <w:rsid w:val="001466A9"/>
    <w:rsid w:val="001468FE"/>
    <w:rsid w:val="001469E1"/>
    <w:rsid w:val="00146FE0"/>
    <w:rsid w:val="00147A95"/>
    <w:rsid w:val="0015070F"/>
    <w:rsid w:val="0015092F"/>
    <w:rsid w:val="00151652"/>
    <w:rsid w:val="001516E9"/>
    <w:rsid w:val="00151FAA"/>
    <w:rsid w:val="00152884"/>
    <w:rsid w:val="00152FC4"/>
    <w:rsid w:val="00153119"/>
    <w:rsid w:val="001535DB"/>
    <w:rsid w:val="00153EF5"/>
    <w:rsid w:val="00154367"/>
    <w:rsid w:val="001547E0"/>
    <w:rsid w:val="0015557C"/>
    <w:rsid w:val="00155B79"/>
    <w:rsid w:val="00155DFC"/>
    <w:rsid w:val="00156516"/>
    <w:rsid w:val="00156743"/>
    <w:rsid w:val="0015725B"/>
    <w:rsid w:val="001575DC"/>
    <w:rsid w:val="0015765B"/>
    <w:rsid w:val="00157E97"/>
    <w:rsid w:val="001602F7"/>
    <w:rsid w:val="00160AE9"/>
    <w:rsid w:val="00161A06"/>
    <w:rsid w:val="00161FF4"/>
    <w:rsid w:val="001629A9"/>
    <w:rsid w:val="001629C4"/>
    <w:rsid w:val="001629FA"/>
    <w:rsid w:val="00162D1B"/>
    <w:rsid w:val="00162DE9"/>
    <w:rsid w:val="0016317E"/>
    <w:rsid w:val="00163EC1"/>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2B0"/>
    <w:rsid w:val="00173437"/>
    <w:rsid w:val="00173611"/>
    <w:rsid w:val="00173C2E"/>
    <w:rsid w:val="0017437C"/>
    <w:rsid w:val="00174F6A"/>
    <w:rsid w:val="0017514E"/>
    <w:rsid w:val="001765C8"/>
    <w:rsid w:val="00177182"/>
    <w:rsid w:val="00177971"/>
    <w:rsid w:val="0018048F"/>
    <w:rsid w:val="00180A51"/>
    <w:rsid w:val="001816B4"/>
    <w:rsid w:val="001818D9"/>
    <w:rsid w:val="0018238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D65"/>
    <w:rsid w:val="00193E7C"/>
    <w:rsid w:val="0019419D"/>
    <w:rsid w:val="001941F4"/>
    <w:rsid w:val="001958D6"/>
    <w:rsid w:val="00195D0F"/>
    <w:rsid w:val="001961B9"/>
    <w:rsid w:val="00196BEE"/>
    <w:rsid w:val="001970A7"/>
    <w:rsid w:val="0019753F"/>
    <w:rsid w:val="00197593"/>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6A1C"/>
    <w:rsid w:val="001A743A"/>
    <w:rsid w:val="001B00D7"/>
    <w:rsid w:val="001B0F04"/>
    <w:rsid w:val="001B12B9"/>
    <w:rsid w:val="001B19F6"/>
    <w:rsid w:val="001B32BF"/>
    <w:rsid w:val="001B4022"/>
    <w:rsid w:val="001B568E"/>
    <w:rsid w:val="001B5E05"/>
    <w:rsid w:val="001B62DA"/>
    <w:rsid w:val="001B70DB"/>
    <w:rsid w:val="001B7221"/>
    <w:rsid w:val="001B7CBE"/>
    <w:rsid w:val="001C04BC"/>
    <w:rsid w:val="001C0588"/>
    <w:rsid w:val="001C0677"/>
    <w:rsid w:val="001C0AB6"/>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78A3"/>
    <w:rsid w:val="001D7D74"/>
    <w:rsid w:val="001E1763"/>
    <w:rsid w:val="001E1D82"/>
    <w:rsid w:val="001E1EF0"/>
    <w:rsid w:val="001E2357"/>
    <w:rsid w:val="001E260E"/>
    <w:rsid w:val="001E26D3"/>
    <w:rsid w:val="001E2E64"/>
    <w:rsid w:val="001E31E4"/>
    <w:rsid w:val="001E33C1"/>
    <w:rsid w:val="001E50E0"/>
    <w:rsid w:val="001E58C6"/>
    <w:rsid w:val="001E5F84"/>
    <w:rsid w:val="001E634E"/>
    <w:rsid w:val="001E7FD6"/>
    <w:rsid w:val="001F0821"/>
    <w:rsid w:val="001F09F9"/>
    <w:rsid w:val="001F0C9C"/>
    <w:rsid w:val="001F1821"/>
    <w:rsid w:val="001F1C4F"/>
    <w:rsid w:val="001F20E0"/>
    <w:rsid w:val="001F28CF"/>
    <w:rsid w:val="001F2C90"/>
    <w:rsid w:val="001F3858"/>
    <w:rsid w:val="001F3EB5"/>
    <w:rsid w:val="001F4A7E"/>
    <w:rsid w:val="001F55E0"/>
    <w:rsid w:val="001F735A"/>
    <w:rsid w:val="0020012A"/>
    <w:rsid w:val="00200C9A"/>
    <w:rsid w:val="00200C9D"/>
    <w:rsid w:val="002012E0"/>
    <w:rsid w:val="0020246A"/>
    <w:rsid w:val="00202F00"/>
    <w:rsid w:val="00203143"/>
    <w:rsid w:val="00203705"/>
    <w:rsid w:val="00203DC5"/>
    <w:rsid w:val="0020411E"/>
    <w:rsid w:val="0020541E"/>
    <w:rsid w:val="00205E89"/>
    <w:rsid w:val="00205EB8"/>
    <w:rsid w:val="002060C7"/>
    <w:rsid w:val="00206C83"/>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3D1"/>
    <w:rsid w:val="0022246F"/>
    <w:rsid w:val="0022255E"/>
    <w:rsid w:val="00222899"/>
    <w:rsid w:val="00222A4D"/>
    <w:rsid w:val="00222B12"/>
    <w:rsid w:val="002239D9"/>
    <w:rsid w:val="002240F0"/>
    <w:rsid w:val="002242C2"/>
    <w:rsid w:val="002249E8"/>
    <w:rsid w:val="00224CCB"/>
    <w:rsid w:val="00224F11"/>
    <w:rsid w:val="002253D2"/>
    <w:rsid w:val="00225DDD"/>
    <w:rsid w:val="00227C4F"/>
    <w:rsid w:val="00227C8D"/>
    <w:rsid w:val="002302BD"/>
    <w:rsid w:val="002319BD"/>
    <w:rsid w:val="00231E1A"/>
    <w:rsid w:val="00232211"/>
    <w:rsid w:val="002323D6"/>
    <w:rsid w:val="00232A8A"/>
    <w:rsid w:val="00232EDA"/>
    <w:rsid w:val="002342D0"/>
    <w:rsid w:val="00234DC9"/>
    <w:rsid w:val="00235970"/>
    <w:rsid w:val="002359FA"/>
    <w:rsid w:val="00236CD1"/>
    <w:rsid w:val="00237062"/>
    <w:rsid w:val="00237566"/>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5328"/>
    <w:rsid w:val="002456C2"/>
    <w:rsid w:val="002466FC"/>
    <w:rsid w:val="0024685B"/>
    <w:rsid w:val="00246917"/>
    <w:rsid w:val="00246C75"/>
    <w:rsid w:val="002476B6"/>
    <w:rsid w:val="00247811"/>
    <w:rsid w:val="00247A96"/>
    <w:rsid w:val="0025082F"/>
    <w:rsid w:val="002512A3"/>
    <w:rsid w:val="0025152F"/>
    <w:rsid w:val="00251B51"/>
    <w:rsid w:val="002522C7"/>
    <w:rsid w:val="00252FCC"/>
    <w:rsid w:val="0025364B"/>
    <w:rsid w:val="00253DD9"/>
    <w:rsid w:val="00253E27"/>
    <w:rsid w:val="0025474E"/>
    <w:rsid w:val="00254FE2"/>
    <w:rsid w:val="00255B35"/>
    <w:rsid w:val="0025714F"/>
    <w:rsid w:val="002603A0"/>
    <w:rsid w:val="00260555"/>
    <w:rsid w:val="002620C8"/>
    <w:rsid w:val="002621DC"/>
    <w:rsid w:val="002625FA"/>
    <w:rsid w:val="00262E18"/>
    <w:rsid w:val="002630F9"/>
    <w:rsid w:val="002638C4"/>
    <w:rsid w:val="00263A00"/>
    <w:rsid w:val="00263D39"/>
    <w:rsid w:val="00264508"/>
    <w:rsid w:val="00264707"/>
    <w:rsid w:val="00264CEB"/>
    <w:rsid w:val="00265BCB"/>
    <w:rsid w:val="002662A5"/>
    <w:rsid w:val="0026696E"/>
    <w:rsid w:val="00266F07"/>
    <w:rsid w:val="00267537"/>
    <w:rsid w:val="00267A05"/>
    <w:rsid w:val="00270B73"/>
    <w:rsid w:val="00270FEE"/>
    <w:rsid w:val="002711DF"/>
    <w:rsid w:val="0027184B"/>
    <w:rsid w:val="00272AA8"/>
    <w:rsid w:val="002732A4"/>
    <w:rsid w:val="00274332"/>
    <w:rsid w:val="00274B61"/>
    <w:rsid w:val="00274EAF"/>
    <w:rsid w:val="002753B5"/>
    <w:rsid w:val="002758C1"/>
    <w:rsid w:val="00275FC0"/>
    <w:rsid w:val="002762BE"/>
    <w:rsid w:val="00276663"/>
    <w:rsid w:val="00277608"/>
    <w:rsid w:val="00277852"/>
    <w:rsid w:val="00277F24"/>
    <w:rsid w:val="00280B54"/>
    <w:rsid w:val="002818B7"/>
    <w:rsid w:val="00281E06"/>
    <w:rsid w:val="002846C0"/>
    <w:rsid w:val="00284ACD"/>
    <w:rsid w:val="0028543E"/>
    <w:rsid w:val="00285613"/>
    <w:rsid w:val="00286190"/>
    <w:rsid w:val="002866A6"/>
    <w:rsid w:val="00286D2E"/>
    <w:rsid w:val="00286F94"/>
    <w:rsid w:val="002877C2"/>
    <w:rsid w:val="00287E5B"/>
    <w:rsid w:val="002900A5"/>
    <w:rsid w:val="002909B4"/>
    <w:rsid w:val="00290F0A"/>
    <w:rsid w:val="00292A44"/>
    <w:rsid w:val="00292E96"/>
    <w:rsid w:val="002933B2"/>
    <w:rsid w:val="002935AD"/>
    <w:rsid w:val="00293699"/>
    <w:rsid w:val="002949ED"/>
    <w:rsid w:val="0029504B"/>
    <w:rsid w:val="00295FE7"/>
    <w:rsid w:val="00296E15"/>
    <w:rsid w:val="0029712D"/>
    <w:rsid w:val="00297D4C"/>
    <w:rsid w:val="002A03DC"/>
    <w:rsid w:val="002A0A42"/>
    <w:rsid w:val="002A17FB"/>
    <w:rsid w:val="002A1A1C"/>
    <w:rsid w:val="002A1DE6"/>
    <w:rsid w:val="002A34A1"/>
    <w:rsid w:val="002A3956"/>
    <w:rsid w:val="002A441B"/>
    <w:rsid w:val="002A5269"/>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2FA"/>
    <w:rsid w:val="002C2478"/>
    <w:rsid w:val="002C28CE"/>
    <w:rsid w:val="002C2F7F"/>
    <w:rsid w:val="002C3E57"/>
    <w:rsid w:val="002C457C"/>
    <w:rsid w:val="002C4956"/>
    <w:rsid w:val="002C4BFB"/>
    <w:rsid w:val="002C4D8D"/>
    <w:rsid w:val="002C5AE3"/>
    <w:rsid w:val="002C5B66"/>
    <w:rsid w:val="002C648D"/>
    <w:rsid w:val="002C6B9C"/>
    <w:rsid w:val="002C6D91"/>
    <w:rsid w:val="002C74EA"/>
    <w:rsid w:val="002C774D"/>
    <w:rsid w:val="002C7ED2"/>
    <w:rsid w:val="002D1D2A"/>
    <w:rsid w:val="002D273F"/>
    <w:rsid w:val="002D2BB7"/>
    <w:rsid w:val="002D343A"/>
    <w:rsid w:val="002D43C8"/>
    <w:rsid w:val="002D5238"/>
    <w:rsid w:val="002D54C8"/>
    <w:rsid w:val="002D54F8"/>
    <w:rsid w:val="002D5D63"/>
    <w:rsid w:val="002D6137"/>
    <w:rsid w:val="002D64E2"/>
    <w:rsid w:val="002D68BB"/>
    <w:rsid w:val="002E0220"/>
    <w:rsid w:val="002E0622"/>
    <w:rsid w:val="002E06F5"/>
    <w:rsid w:val="002E0B30"/>
    <w:rsid w:val="002E0B90"/>
    <w:rsid w:val="002E1075"/>
    <w:rsid w:val="002E3A64"/>
    <w:rsid w:val="002E43EB"/>
    <w:rsid w:val="002E47CA"/>
    <w:rsid w:val="002E49A9"/>
    <w:rsid w:val="002E53A2"/>
    <w:rsid w:val="002E5575"/>
    <w:rsid w:val="002E6A23"/>
    <w:rsid w:val="002E7664"/>
    <w:rsid w:val="002E7DD4"/>
    <w:rsid w:val="002F0252"/>
    <w:rsid w:val="002F06BC"/>
    <w:rsid w:val="002F0958"/>
    <w:rsid w:val="002F0966"/>
    <w:rsid w:val="002F10D3"/>
    <w:rsid w:val="002F1822"/>
    <w:rsid w:val="002F18C2"/>
    <w:rsid w:val="002F1AF9"/>
    <w:rsid w:val="002F23F6"/>
    <w:rsid w:val="002F3156"/>
    <w:rsid w:val="002F31B1"/>
    <w:rsid w:val="002F3458"/>
    <w:rsid w:val="002F3D1A"/>
    <w:rsid w:val="002F4686"/>
    <w:rsid w:val="002F4775"/>
    <w:rsid w:val="002F485D"/>
    <w:rsid w:val="002F4906"/>
    <w:rsid w:val="002F5FB2"/>
    <w:rsid w:val="002F6753"/>
    <w:rsid w:val="003009B8"/>
    <w:rsid w:val="00301160"/>
    <w:rsid w:val="003011F5"/>
    <w:rsid w:val="00301260"/>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3F57"/>
    <w:rsid w:val="003143FE"/>
    <w:rsid w:val="00314C60"/>
    <w:rsid w:val="00315087"/>
    <w:rsid w:val="00315346"/>
    <w:rsid w:val="003156F1"/>
    <w:rsid w:val="00315878"/>
    <w:rsid w:val="00315FAA"/>
    <w:rsid w:val="003161AF"/>
    <w:rsid w:val="00316986"/>
    <w:rsid w:val="00317118"/>
    <w:rsid w:val="003172A0"/>
    <w:rsid w:val="00317832"/>
    <w:rsid w:val="0031788C"/>
    <w:rsid w:val="003178DD"/>
    <w:rsid w:val="003178ED"/>
    <w:rsid w:val="003179A5"/>
    <w:rsid w:val="0032004B"/>
    <w:rsid w:val="0032067C"/>
    <w:rsid w:val="00320A41"/>
    <w:rsid w:val="00320C12"/>
    <w:rsid w:val="00320C4B"/>
    <w:rsid w:val="00320F16"/>
    <w:rsid w:val="00321829"/>
    <w:rsid w:val="003218D1"/>
    <w:rsid w:val="00321FCE"/>
    <w:rsid w:val="00321FF2"/>
    <w:rsid w:val="003229F1"/>
    <w:rsid w:val="00322D1E"/>
    <w:rsid w:val="00323502"/>
    <w:rsid w:val="00323654"/>
    <w:rsid w:val="003242F2"/>
    <w:rsid w:val="00325123"/>
    <w:rsid w:val="003251A4"/>
    <w:rsid w:val="00326304"/>
    <w:rsid w:val="00326C41"/>
    <w:rsid w:val="003274EC"/>
    <w:rsid w:val="00327897"/>
    <w:rsid w:val="003278C0"/>
    <w:rsid w:val="00327AD8"/>
    <w:rsid w:val="00327B63"/>
    <w:rsid w:val="0033124C"/>
    <w:rsid w:val="00331323"/>
    <w:rsid w:val="00331932"/>
    <w:rsid w:val="00331E96"/>
    <w:rsid w:val="003323AE"/>
    <w:rsid w:val="003323CB"/>
    <w:rsid w:val="00332CF5"/>
    <w:rsid w:val="003335DF"/>
    <w:rsid w:val="003339D7"/>
    <w:rsid w:val="00334063"/>
    <w:rsid w:val="00334EBA"/>
    <w:rsid w:val="00334FFC"/>
    <w:rsid w:val="00335062"/>
    <w:rsid w:val="003350D0"/>
    <w:rsid w:val="00335668"/>
    <w:rsid w:val="0033597C"/>
    <w:rsid w:val="00335A38"/>
    <w:rsid w:val="00336348"/>
    <w:rsid w:val="00336920"/>
    <w:rsid w:val="00336E9C"/>
    <w:rsid w:val="003370CC"/>
    <w:rsid w:val="00337859"/>
    <w:rsid w:val="00340184"/>
    <w:rsid w:val="003403BC"/>
    <w:rsid w:val="00340ACE"/>
    <w:rsid w:val="00340AF7"/>
    <w:rsid w:val="00340D63"/>
    <w:rsid w:val="00341388"/>
    <w:rsid w:val="003420D7"/>
    <w:rsid w:val="0034249C"/>
    <w:rsid w:val="003431E5"/>
    <w:rsid w:val="00344193"/>
    <w:rsid w:val="0034492A"/>
    <w:rsid w:val="003459E9"/>
    <w:rsid w:val="003466FC"/>
    <w:rsid w:val="00346B07"/>
    <w:rsid w:val="003473F2"/>
    <w:rsid w:val="0034753E"/>
    <w:rsid w:val="003476FD"/>
    <w:rsid w:val="00347837"/>
    <w:rsid w:val="00347C2C"/>
    <w:rsid w:val="0035008B"/>
    <w:rsid w:val="00350D04"/>
    <w:rsid w:val="0035122B"/>
    <w:rsid w:val="00351289"/>
    <w:rsid w:val="00351A50"/>
    <w:rsid w:val="003520E7"/>
    <w:rsid w:val="0035236C"/>
    <w:rsid w:val="003526A9"/>
    <w:rsid w:val="00352733"/>
    <w:rsid w:val="003529AA"/>
    <w:rsid w:val="00352EB3"/>
    <w:rsid w:val="00353708"/>
    <w:rsid w:val="00353B9B"/>
    <w:rsid w:val="00355657"/>
    <w:rsid w:val="00355759"/>
    <w:rsid w:val="003563AD"/>
    <w:rsid w:val="0035795B"/>
    <w:rsid w:val="00357D0A"/>
    <w:rsid w:val="00361ACE"/>
    <w:rsid w:val="00361F77"/>
    <w:rsid w:val="0036284B"/>
    <w:rsid w:val="00362AC9"/>
    <w:rsid w:val="003631D8"/>
    <w:rsid w:val="00363284"/>
    <w:rsid w:val="003633C7"/>
    <w:rsid w:val="0036344B"/>
    <w:rsid w:val="00365452"/>
    <w:rsid w:val="0036567C"/>
    <w:rsid w:val="0036570D"/>
    <w:rsid w:val="0036612A"/>
    <w:rsid w:val="0036674B"/>
    <w:rsid w:val="00366810"/>
    <w:rsid w:val="003674CF"/>
    <w:rsid w:val="00367DA4"/>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1A21"/>
    <w:rsid w:val="00383A47"/>
    <w:rsid w:val="00383C24"/>
    <w:rsid w:val="00384394"/>
    <w:rsid w:val="003846F5"/>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1674"/>
    <w:rsid w:val="003920FA"/>
    <w:rsid w:val="0039231E"/>
    <w:rsid w:val="00392465"/>
    <w:rsid w:val="003935EB"/>
    <w:rsid w:val="00395C5E"/>
    <w:rsid w:val="00396054"/>
    <w:rsid w:val="0039630B"/>
    <w:rsid w:val="003967C7"/>
    <w:rsid w:val="00396BAE"/>
    <w:rsid w:val="003971A1"/>
    <w:rsid w:val="00397A1E"/>
    <w:rsid w:val="00397A2F"/>
    <w:rsid w:val="003A06EB"/>
    <w:rsid w:val="003A18FA"/>
    <w:rsid w:val="003A2212"/>
    <w:rsid w:val="003A2385"/>
    <w:rsid w:val="003A31C3"/>
    <w:rsid w:val="003A3AD6"/>
    <w:rsid w:val="003A525D"/>
    <w:rsid w:val="003A5951"/>
    <w:rsid w:val="003A619B"/>
    <w:rsid w:val="003A641B"/>
    <w:rsid w:val="003A6B09"/>
    <w:rsid w:val="003A7A3A"/>
    <w:rsid w:val="003B0684"/>
    <w:rsid w:val="003B09BF"/>
    <w:rsid w:val="003B0F88"/>
    <w:rsid w:val="003B10BC"/>
    <w:rsid w:val="003B115D"/>
    <w:rsid w:val="003B1356"/>
    <w:rsid w:val="003B18E6"/>
    <w:rsid w:val="003B2028"/>
    <w:rsid w:val="003B269D"/>
    <w:rsid w:val="003B2F60"/>
    <w:rsid w:val="003B335B"/>
    <w:rsid w:val="003B3B9E"/>
    <w:rsid w:val="003B45F5"/>
    <w:rsid w:val="003B4F7C"/>
    <w:rsid w:val="003B612B"/>
    <w:rsid w:val="003B634A"/>
    <w:rsid w:val="003B6442"/>
    <w:rsid w:val="003B7501"/>
    <w:rsid w:val="003B76E4"/>
    <w:rsid w:val="003C05F6"/>
    <w:rsid w:val="003C122B"/>
    <w:rsid w:val="003C1B63"/>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4C28"/>
    <w:rsid w:val="003D54DF"/>
    <w:rsid w:val="003D5B4B"/>
    <w:rsid w:val="003D6EA8"/>
    <w:rsid w:val="003E0003"/>
    <w:rsid w:val="003E116B"/>
    <w:rsid w:val="003E1318"/>
    <w:rsid w:val="003E3002"/>
    <w:rsid w:val="003E316A"/>
    <w:rsid w:val="003E49AA"/>
    <w:rsid w:val="003E5437"/>
    <w:rsid w:val="003E5A2E"/>
    <w:rsid w:val="003E5D66"/>
    <w:rsid w:val="003E7C42"/>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A59"/>
    <w:rsid w:val="00404CFE"/>
    <w:rsid w:val="00404FBB"/>
    <w:rsid w:val="004052E7"/>
    <w:rsid w:val="00405530"/>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058"/>
    <w:rsid w:val="004151DE"/>
    <w:rsid w:val="00415213"/>
    <w:rsid w:val="00415DAF"/>
    <w:rsid w:val="00415EF8"/>
    <w:rsid w:val="004160B9"/>
    <w:rsid w:val="00416C84"/>
    <w:rsid w:val="00416E2B"/>
    <w:rsid w:val="0041710C"/>
    <w:rsid w:val="00417D79"/>
    <w:rsid w:val="00417FDA"/>
    <w:rsid w:val="00420283"/>
    <w:rsid w:val="004208A9"/>
    <w:rsid w:val="00420AAB"/>
    <w:rsid w:val="00420AD7"/>
    <w:rsid w:val="00420AEF"/>
    <w:rsid w:val="004220CA"/>
    <w:rsid w:val="0042391C"/>
    <w:rsid w:val="00423AFE"/>
    <w:rsid w:val="00424F64"/>
    <w:rsid w:val="00425667"/>
    <w:rsid w:val="00425E3A"/>
    <w:rsid w:val="00426960"/>
    <w:rsid w:val="004308AE"/>
    <w:rsid w:val="00430932"/>
    <w:rsid w:val="00431DCE"/>
    <w:rsid w:val="00432426"/>
    <w:rsid w:val="004328C1"/>
    <w:rsid w:val="00432904"/>
    <w:rsid w:val="00432E5B"/>
    <w:rsid w:val="00433C02"/>
    <w:rsid w:val="00435F40"/>
    <w:rsid w:val="0043616F"/>
    <w:rsid w:val="00437679"/>
    <w:rsid w:val="00437D4E"/>
    <w:rsid w:val="00437D5F"/>
    <w:rsid w:val="00440148"/>
    <w:rsid w:val="00440542"/>
    <w:rsid w:val="00440A5E"/>
    <w:rsid w:val="00442319"/>
    <w:rsid w:val="00442A16"/>
    <w:rsid w:val="00443075"/>
    <w:rsid w:val="004430CC"/>
    <w:rsid w:val="00443AE7"/>
    <w:rsid w:val="004453BC"/>
    <w:rsid w:val="00445C54"/>
    <w:rsid w:val="00445D97"/>
    <w:rsid w:val="0044634A"/>
    <w:rsid w:val="00446629"/>
    <w:rsid w:val="00446971"/>
    <w:rsid w:val="0044701F"/>
    <w:rsid w:val="004514C5"/>
    <w:rsid w:val="004516C1"/>
    <w:rsid w:val="004519C0"/>
    <w:rsid w:val="00452900"/>
    <w:rsid w:val="00452D4D"/>
    <w:rsid w:val="00453839"/>
    <w:rsid w:val="00453E10"/>
    <w:rsid w:val="0045474A"/>
    <w:rsid w:val="004547D2"/>
    <w:rsid w:val="00455083"/>
    <w:rsid w:val="0045542F"/>
    <w:rsid w:val="00455923"/>
    <w:rsid w:val="00455BD7"/>
    <w:rsid w:val="0045605C"/>
    <w:rsid w:val="004560E5"/>
    <w:rsid w:val="00456674"/>
    <w:rsid w:val="00460D6D"/>
    <w:rsid w:val="00461171"/>
    <w:rsid w:val="00461474"/>
    <w:rsid w:val="00462E40"/>
    <w:rsid w:val="00463EDC"/>
    <w:rsid w:val="0046426A"/>
    <w:rsid w:val="00464657"/>
    <w:rsid w:val="00465358"/>
    <w:rsid w:val="00465499"/>
    <w:rsid w:val="00465BFD"/>
    <w:rsid w:val="00465C29"/>
    <w:rsid w:val="004663EA"/>
    <w:rsid w:val="00466ACE"/>
    <w:rsid w:val="00466CAD"/>
    <w:rsid w:val="00466DE7"/>
    <w:rsid w:val="004671C6"/>
    <w:rsid w:val="00467670"/>
    <w:rsid w:val="00471317"/>
    <w:rsid w:val="00472076"/>
    <w:rsid w:val="00473041"/>
    <w:rsid w:val="00473760"/>
    <w:rsid w:val="00474134"/>
    <w:rsid w:val="00475798"/>
    <w:rsid w:val="0047602F"/>
    <w:rsid w:val="004763AF"/>
    <w:rsid w:val="004766BF"/>
    <w:rsid w:val="004769FC"/>
    <w:rsid w:val="0047715F"/>
    <w:rsid w:val="00477246"/>
    <w:rsid w:val="004778A5"/>
    <w:rsid w:val="00477C8D"/>
    <w:rsid w:val="00480592"/>
    <w:rsid w:val="00480852"/>
    <w:rsid w:val="00481959"/>
    <w:rsid w:val="00482456"/>
    <w:rsid w:val="00482487"/>
    <w:rsid w:val="0048284A"/>
    <w:rsid w:val="00483D3F"/>
    <w:rsid w:val="0048401C"/>
    <w:rsid w:val="0048420D"/>
    <w:rsid w:val="00485177"/>
    <w:rsid w:val="0048536F"/>
    <w:rsid w:val="00485A4F"/>
    <w:rsid w:val="00485EE4"/>
    <w:rsid w:val="00486129"/>
    <w:rsid w:val="0048660C"/>
    <w:rsid w:val="00486916"/>
    <w:rsid w:val="00487039"/>
    <w:rsid w:val="004872D6"/>
    <w:rsid w:val="00492124"/>
    <w:rsid w:val="004922AB"/>
    <w:rsid w:val="00492608"/>
    <w:rsid w:val="0049362E"/>
    <w:rsid w:val="00493636"/>
    <w:rsid w:val="0049421E"/>
    <w:rsid w:val="004945BD"/>
    <w:rsid w:val="00495089"/>
    <w:rsid w:val="0049549E"/>
    <w:rsid w:val="004954B9"/>
    <w:rsid w:val="00495694"/>
    <w:rsid w:val="00495763"/>
    <w:rsid w:val="00495AA1"/>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1BA0"/>
    <w:rsid w:val="004B1D53"/>
    <w:rsid w:val="004B27B5"/>
    <w:rsid w:val="004B2B96"/>
    <w:rsid w:val="004B421D"/>
    <w:rsid w:val="004B4670"/>
    <w:rsid w:val="004B497E"/>
    <w:rsid w:val="004B4F33"/>
    <w:rsid w:val="004B5083"/>
    <w:rsid w:val="004B551B"/>
    <w:rsid w:val="004B5753"/>
    <w:rsid w:val="004B5B7F"/>
    <w:rsid w:val="004B6C88"/>
    <w:rsid w:val="004B6D70"/>
    <w:rsid w:val="004B721E"/>
    <w:rsid w:val="004B786D"/>
    <w:rsid w:val="004C034E"/>
    <w:rsid w:val="004C06A8"/>
    <w:rsid w:val="004C0755"/>
    <w:rsid w:val="004C0D5C"/>
    <w:rsid w:val="004C125A"/>
    <w:rsid w:val="004C145F"/>
    <w:rsid w:val="004C23B4"/>
    <w:rsid w:val="004C4374"/>
    <w:rsid w:val="004C4643"/>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48A"/>
    <w:rsid w:val="004D76E5"/>
    <w:rsid w:val="004D7E61"/>
    <w:rsid w:val="004E0135"/>
    <w:rsid w:val="004E0257"/>
    <w:rsid w:val="004E05CD"/>
    <w:rsid w:val="004E1164"/>
    <w:rsid w:val="004E29D6"/>
    <w:rsid w:val="004E2F3D"/>
    <w:rsid w:val="004E3394"/>
    <w:rsid w:val="004E39C6"/>
    <w:rsid w:val="004E3EC8"/>
    <w:rsid w:val="004E4BAC"/>
    <w:rsid w:val="004E4E58"/>
    <w:rsid w:val="004E515A"/>
    <w:rsid w:val="004E5A3B"/>
    <w:rsid w:val="004E6078"/>
    <w:rsid w:val="004E66FA"/>
    <w:rsid w:val="004E6926"/>
    <w:rsid w:val="004E77D8"/>
    <w:rsid w:val="004E7835"/>
    <w:rsid w:val="004F0141"/>
    <w:rsid w:val="004F1580"/>
    <w:rsid w:val="004F1BDF"/>
    <w:rsid w:val="004F2877"/>
    <w:rsid w:val="004F3430"/>
    <w:rsid w:val="004F373D"/>
    <w:rsid w:val="004F404D"/>
    <w:rsid w:val="004F4219"/>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3546"/>
    <w:rsid w:val="005049B0"/>
    <w:rsid w:val="00506031"/>
    <w:rsid w:val="0050697A"/>
    <w:rsid w:val="0050741B"/>
    <w:rsid w:val="005079E3"/>
    <w:rsid w:val="00510296"/>
    <w:rsid w:val="00510397"/>
    <w:rsid w:val="005106A3"/>
    <w:rsid w:val="00511984"/>
    <w:rsid w:val="0051334D"/>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4FF"/>
    <w:rsid w:val="00522CFA"/>
    <w:rsid w:val="00523975"/>
    <w:rsid w:val="0052448B"/>
    <w:rsid w:val="005245D6"/>
    <w:rsid w:val="00524909"/>
    <w:rsid w:val="00525489"/>
    <w:rsid w:val="005259DA"/>
    <w:rsid w:val="0052622C"/>
    <w:rsid w:val="0052701F"/>
    <w:rsid w:val="00527069"/>
    <w:rsid w:val="0052722F"/>
    <w:rsid w:val="0052724B"/>
    <w:rsid w:val="00527AEC"/>
    <w:rsid w:val="00527CA8"/>
    <w:rsid w:val="00527DA1"/>
    <w:rsid w:val="00530E26"/>
    <w:rsid w:val="00530EFB"/>
    <w:rsid w:val="005315D9"/>
    <w:rsid w:val="00531B7A"/>
    <w:rsid w:val="00531BE2"/>
    <w:rsid w:val="005323DF"/>
    <w:rsid w:val="0053386B"/>
    <w:rsid w:val="00533DCC"/>
    <w:rsid w:val="00535134"/>
    <w:rsid w:val="00535C17"/>
    <w:rsid w:val="00536105"/>
    <w:rsid w:val="00536CA4"/>
    <w:rsid w:val="00537265"/>
    <w:rsid w:val="00537F9F"/>
    <w:rsid w:val="00540168"/>
    <w:rsid w:val="0054021B"/>
    <w:rsid w:val="00540FA1"/>
    <w:rsid w:val="005436DA"/>
    <w:rsid w:val="00543958"/>
    <w:rsid w:val="005443F5"/>
    <w:rsid w:val="00544C64"/>
    <w:rsid w:val="00544C95"/>
    <w:rsid w:val="005452C9"/>
    <w:rsid w:val="00545789"/>
    <w:rsid w:val="00545CD9"/>
    <w:rsid w:val="005460CD"/>
    <w:rsid w:val="005461B9"/>
    <w:rsid w:val="00546307"/>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157"/>
    <w:rsid w:val="005562DF"/>
    <w:rsid w:val="0055652F"/>
    <w:rsid w:val="00556920"/>
    <w:rsid w:val="005573AB"/>
    <w:rsid w:val="0055760E"/>
    <w:rsid w:val="005577A2"/>
    <w:rsid w:val="00557AD7"/>
    <w:rsid w:val="00557BD3"/>
    <w:rsid w:val="00557C4E"/>
    <w:rsid w:val="00560E13"/>
    <w:rsid w:val="00561127"/>
    <w:rsid w:val="00561D80"/>
    <w:rsid w:val="00562071"/>
    <w:rsid w:val="00562792"/>
    <w:rsid w:val="00563930"/>
    <w:rsid w:val="00563A1D"/>
    <w:rsid w:val="005647BD"/>
    <w:rsid w:val="00564A8B"/>
    <w:rsid w:val="00564AEC"/>
    <w:rsid w:val="00565436"/>
    <w:rsid w:val="0056571E"/>
    <w:rsid w:val="0056663D"/>
    <w:rsid w:val="005668C9"/>
    <w:rsid w:val="00566BAD"/>
    <w:rsid w:val="00566E12"/>
    <w:rsid w:val="005676E2"/>
    <w:rsid w:val="00567CD6"/>
    <w:rsid w:val="00567EE7"/>
    <w:rsid w:val="00570343"/>
    <w:rsid w:val="005705E2"/>
    <w:rsid w:val="0057078A"/>
    <w:rsid w:val="00571258"/>
    <w:rsid w:val="005712C3"/>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1C70"/>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EDF"/>
    <w:rsid w:val="005A3F25"/>
    <w:rsid w:val="005A4841"/>
    <w:rsid w:val="005A4B1F"/>
    <w:rsid w:val="005A50C0"/>
    <w:rsid w:val="005A5CF3"/>
    <w:rsid w:val="005A5D20"/>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C77B8"/>
    <w:rsid w:val="005D0E70"/>
    <w:rsid w:val="005D165A"/>
    <w:rsid w:val="005D1DD7"/>
    <w:rsid w:val="005D209C"/>
    <w:rsid w:val="005D3961"/>
    <w:rsid w:val="005D52A9"/>
    <w:rsid w:val="005D5484"/>
    <w:rsid w:val="005D55B8"/>
    <w:rsid w:val="005D5E4E"/>
    <w:rsid w:val="005D6447"/>
    <w:rsid w:val="005D6A99"/>
    <w:rsid w:val="005D6C61"/>
    <w:rsid w:val="005D7286"/>
    <w:rsid w:val="005E1816"/>
    <w:rsid w:val="005E245C"/>
    <w:rsid w:val="005E250A"/>
    <w:rsid w:val="005E28F1"/>
    <w:rsid w:val="005E2928"/>
    <w:rsid w:val="005E3CC6"/>
    <w:rsid w:val="005E3EC0"/>
    <w:rsid w:val="005E448B"/>
    <w:rsid w:val="005E4587"/>
    <w:rsid w:val="005E4816"/>
    <w:rsid w:val="005E48FE"/>
    <w:rsid w:val="005E584E"/>
    <w:rsid w:val="005E67E6"/>
    <w:rsid w:val="005E686E"/>
    <w:rsid w:val="005E7DAD"/>
    <w:rsid w:val="005F01A1"/>
    <w:rsid w:val="005F1D45"/>
    <w:rsid w:val="005F1F06"/>
    <w:rsid w:val="005F1F7A"/>
    <w:rsid w:val="005F2651"/>
    <w:rsid w:val="005F3097"/>
    <w:rsid w:val="005F35DE"/>
    <w:rsid w:val="005F3B21"/>
    <w:rsid w:val="005F484A"/>
    <w:rsid w:val="005F4F4F"/>
    <w:rsid w:val="005F510F"/>
    <w:rsid w:val="005F6852"/>
    <w:rsid w:val="005F6C86"/>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556"/>
    <w:rsid w:val="0060799C"/>
    <w:rsid w:val="00607D37"/>
    <w:rsid w:val="0061011F"/>
    <w:rsid w:val="0061038A"/>
    <w:rsid w:val="006109F7"/>
    <w:rsid w:val="00610CB8"/>
    <w:rsid w:val="006119B3"/>
    <w:rsid w:val="006123BE"/>
    <w:rsid w:val="0061347A"/>
    <w:rsid w:val="006139F1"/>
    <w:rsid w:val="0061420F"/>
    <w:rsid w:val="0061427E"/>
    <w:rsid w:val="006146F1"/>
    <w:rsid w:val="006154DF"/>
    <w:rsid w:val="00615D93"/>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0C7A"/>
    <w:rsid w:val="00631405"/>
    <w:rsid w:val="00631FB9"/>
    <w:rsid w:val="006320DB"/>
    <w:rsid w:val="006321EF"/>
    <w:rsid w:val="00632270"/>
    <w:rsid w:val="00632F81"/>
    <w:rsid w:val="006339DB"/>
    <w:rsid w:val="00634B08"/>
    <w:rsid w:val="00634E6F"/>
    <w:rsid w:val="00635448"/>
    <w:rsid w:val="006361E8"/>
    <w:rsid w:val="006362DD"/>
    <w:rsid w:val="0063636C"/>
    <w:rsid w:val="0063637D"/>
    <w:rsid w:val="0063761C"/>
    <w:rsid w:val="0063762C"/>
    <w:rsid w:val="00640173"/>
    <w:rsid w:val="0064171D"/>
    <w:rsid w:val="00641DB9"/>
    <w:rsid w:val="00641E5E"/>
    <w:rsid w:val="0064286B"/>
    <w:rsid w:val="00642879"/>
    <w:rsid w:val="006430D4"/>
    <w:rsid w:val="00643B34"/>
    <w:rsid w:val="00643E13"/>
    <w:rsid w:val="0064448B"/>
    <w:rsid w:val="006446FA"/>
    <w:rsid w:val="006456B1"/>
    <w:rsid w:val="00645BFC"/>
    <w:rsid w:val="00646469"/>
    <w:rsid w:val="006478BC"/>
    <w:rsid w:val="006479CC"/>
    <w:rsid w:val="00647AEE"/>
    <w:rsid w:val="00647B4F"/>
    <w:rsid w:val="00650727"/>
    <w:rsid w:val="00650C60"/>
    <w:rsid w:val="00650DAF"/>
    <w:rsid w:val="00650DC0"/>
    <w:rsid w:val="00651185"/>
    <w:rsid w:val="0065141E"/>
    <w:rsid w:val="00651437"/>
    <w:rsid w:val="006524E5"/>
    <w:rsid w:val="0065292F"/>
    <w:rsid w:val="00652BC1"/>
    <w:rsid w:val="00654175"/>
    <w:rsid w:val="0065424E"/>
    <w:rsid w:val="00654313"/>
    <w:rsid w:val="00655686"/>
    <w:rsid w:val="00655EF7"/>
    <w:rsid w:val="00656624"/>
    <w:rsid w:val="00656F6D"/>
    <w:rsid w:val="00657B32"/>
    <w:rsid w:val="00660319"/>
    <w:rsid w:val="0066090C"/>
    <w:rsid w:val="00660944"/>
    <w:rsid w:val="00660F51"/>
    <w:rsid w:val="0066144F"/>
    <w:rsid w:val="006619A4"/>
    <w:rsid w:val="00662038"/>
    <w:rsid w:val="0066276D"/>
    <w:rsid w:val="006632A6"/>
    <w:rsid w:val="00665E10"/>
    <w:rsid w:val="00665FC6"/>
    <w:rsid w:val="00666D32"/>
    <w:rsid w:val="00667B49"/>
    <w:rsid w:val="00667BBE"/>
    <w:rsid w:val="00667CDD"/>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1DEF"/>
    <w:rsid w:val="006920D5"/>
    <w:rsid w:val="00694253"/>
    <w:rsid w:val="00695E83"/>
    <w:rsid w:val="006964EA"/>
    <w:rsid w:val="00696634"/>
    <w:rsid w:val="00697023"/>
    <w:rsid w:val="006A11D9"/>
    <w:rsid w:val="006A145C"/>
    <w:rsid w:val="006A260F"/>
    <w:rsid w:val="006A30CC"/>
    <w:rsid w:val="006A46DF"/>
    <w:rsid w:val="006A514B"/>
    <w:rsid w:val="006A5510"/>
    <w:rsid w:val="006A5A3B"/>
    <w:rsid w:val="006A5B5B"/>
    <w:rsid w:val="006A6BF6"/>
    <w:rsid w:val="006A77E3"/>
    <w:rsid w:val="006B171C"/>
    <w:rsid w:val="006B1916"/>
    <w:rsid w:val="006B1D93"/>
    <w:rsid w:val="006B2959"/>
    <w:rsid w:val="006B2CA4"/>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D7B"/>
    <w:rsid w:val="006F0F62"/>
    <w:rsid w:val="006F18FE"/>
    <w:rsid w:val="006F1BAB"/>
    <w:rsid w:val="006F1DCE"/>
    <w:rsid w:val="006F310C"/>
    <w:rsid w:val="006F4253"/>
    <w:rsid w:val="006F479E"/>
    <w:rsid w:val="006F48B2"/>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AA4"/>
    <w:rsid w:val="00721DDF"/>
    <w:rsid w:val="00721E1B"/>
    <w:rsid w:val="007231FF"/>
    <w:rsid w:val="007238F0"/>
    <w:rsid w:val="007239C5"/>
    <w:rsid w:val="007244D1"/>
    <w:rsid w:val="007249C4"/>
    <w:rsid w:val="00724FC8"/>
    <w:rsid w:val="007250D0"/>
    <w:rsid w:val="00725117"/>
    <w:rsid w:val="00726DA4"/>
    <w:rsid w:val="007275AD"/>
    <w:rsid w:val="007275B8"/>
    <w:rsid w:val="007277CB"/>
    <w:rsid w:val="00727B6B"/>
    <w:rsid w:val="00727DC9"/>
    <w:rsid w:val="0073010F"/>
    <w:rsid w:val="007305C8"/>
    <w:rsid w:val="00730D23"/>
    <w:rsid w:val="00731E53"/>
    <w:rsid w:val="0073237A"/>
    <w:rsid w:val="0073251E"/>
    <w:rsid w:val="0073384D"/>
    <w:rsid w:val="00733FEA"/>
    <w:rsid w:val="00734373"/>
    <w:rsid w:val="0073481B"/>
    <w:rsid w:val="00734BB9"/>
    <w:rsid w:val="007354E7"/>
    <w:rsid w:val="007358DB"/>
    <w:rsid w:val="00735B4A"/>
    <w:rsid w:val="00735D83"/>
    <w:rsid w:val="00737305"/>
    <w:rsid w:val="007375D0"/>
    <w:rsid w:val="00737E79"/>
    <w:rsid w:val="007401BC"/>
    <w:rsid w:val="00740537"/>
    <w:rsid w:val="007407ED"/>
    <w:rsid w:val="00740D5E"/>
    <w:rsid w:val="00740F1E"/>
    <w:rsid w:val="007413A5"/>
    <w:rsid w:val="0074159A"/>
    <w:rsid w:val="00741708"/>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10C"/>
    <w:rsid w:val="00747B98"/>
    <w:rsid w:val="0075048D"/>
    <w:rsid w:val="00750703"/>
    <w:rsid w:val="0075075D"/>
    <w:rsid w:val="00750A29"/>
    <w:rsid w:val="00750A5B"/>
    <w:rsid w:val="00750E79"/>
    <w:rsid w:val="007524D3"/>
    <w:rsid w:val="00753937"/>
    <w:rsid w:val="00753CF4"/>
    <w:rsid w:val="007540A6"/>
    <w:rsid w:val="007546AC"/>
    <w:rsid w:val="00754802"/>
    <w:rsid w:val="007550DC"/>
    <w:rsid w:val="00755160"/>
    <w:rsid w:val="00755545"/>
    <w:rsid w:val="00755AB8"/>
    <w:rsid w:val="00755B3C"/>
    <w:rsid w:val="00755F60"/>
    <w:rsid w:val="007563AE"/>
    <w:rsid w:val="0075642D"/>
    <w:rsid w:val="007569E4"/>
    <w:rsid w:val="00756ACF"/>
    <w:rsid w:val="0075782F"/>
    <w:rsid w:val="00760EEE"/>
    <w:rsid w:val="007614D2"/>
    <w:rsid w:val="0076276A"/>
    <w:rsid w:val="00762A2C"/>
    <w:rsid w:val="00763561"/>
    <w:rsid w:val="00763ABB"/>
    <w:rsid w:val="0076409D"/>
    <w:rsid w:val="007645DC"/>
    <w:rsid w:val="00764DB4"/>
    <w:rsid w:val="00764DFF"/>
    <w:rsid w:val="00764ED1"/>
    <w:rsid w:val="00765056"/>
    <w:rsid w:val="0076638F"/>
    <w:rsid w:val="00766E50"/>
    <w:rsid w:val="00767156"/>
    <w:rsid w:val="007711FC"/>
    <w:rsid w:val="007712D2"/>
    <w:rsid w:val="0077189F"/>
    <w:rsid w:val="007721B2"/>
    <w:rsid w:val="007725B0"/>
    <w:rsid w:val="00772F3B"/>
    <w:rsid w:val="00773049"/>
    <w:rsid w:val="007735BD"/>
    <w:rsid w:val="00773B0E"/>
    <w:rsid w:val="0077479F"/>
    <w:rsid w:val="00774815"/>
    <w:rsid w:val="00775E2B"/>
    <w:rsid w:val="00776087"/>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A0B"/>
    <w:rsid w:val="00783BAE"/>
    <w:rsid w:val="00783D4F"/>
    <w:rsid w:val="007842BD"/>
    <w:rsid w:val="007848AB"/>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292"/>
    <w:rsid w:val="00794743"/>
    <w:rsid w:val="00794BE0"/>
    <w:rsid w:val="00795721"/>
    <w:rsid w:val="007957EC"/>
    <w:rsid w:val="007962AA"/>
    <w:rsid w:val="00796701"/>
    <w:rsid w:val="00796C8D"/>
    <w:rsid w:val="0079707B"/>
    <w:rsid w:val="007977B1"/>
    <w:rsid w:val="007A0664"/>
    <w:rsid w:val="007A06A7"/>
    <w:rsid w:val="007A0930"/>
    <w:rsid w:val="007A202C"/>
    <w:rsid w:val="007A2606"/>
    <w:rsid w:val="007A2DA1"/>
    <w:rsid w:val="007A3373"/>
    <w:rsid w:val="007A3DC8"/>
    <w:rsid w:val="007A537B"/>
    <w:rsid w:val="007A5CB8"/>
    <w:rsid w:val="007A5DAD"/>
    <w:rsid w:val="007A603C"/>
    <w:rsid w:val="007A67F8"/>
    <w:rsid w:val="007A6A8E"/>
    <w:rsid w:val="007A6E5F"/>
    <w:rsid w:val="007A70A3"/>
    <w:rsid w:val="007A71C5"/>
    <w:rsid w:val="007A76F2"/>
    <w:rsid w:val="007A7E2D"/>
    <w:rsid w:val="007B00B2"/>
    <w:rsid w:val="007B0498"/>
    <w:rsid w:val="007B1037"/>
    <w:rsid w:val="007B1BCD"/>
    <w:rsid w:val="007B1CA5"/>
    <w:rsid w:val="007B2365"/>
    <w:rsid w:val="007B2587"/>
    <w:rsid w:val="007B2997"/>
    <w:rsid w:val="007B2B22"/>
    <w:rsid w:val="007B2D0E"/>
    <w:rsid w:val="007B4F2F"/>
    <w:rsid w:val="007B538B"/>
    <w:rsid w:val="007B55BA"/>
    <w:rsid w:val="007B6953"/>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8002C9"/>
    <w:rsid w:val="00802CDD"/>
    <w:rsid w:val="00802D13"/>
    <w:rsid w:val="008032A1"/>
    <w:rsid w:val="00803684"/>
    <w:rsid w:val="008038B9"/>
    <w:rsid w:val="00803AE1"/>
    <w:rsid w:val="00805549"/>
    <w:rsid w:val="00805780"/>
    <w:rsid w:val="0080578F"/>
    <w:rsid w:val="00806545"/>
    <w:rsid w:val="0080795F"/>
    <w:rsid w:val="00807CA1"/>
    <w:rsid w:val="008100AC"/>
    <w:rsid w:val="008105FA"/>
    <w:rsid w:val="00811F2F"/>
    <w:rsid w:val="0081204C"/>
    <w:rsid w:val="00812408"/>
    <w:rsid w:val="0081367A"/>
    <w:rsid w:val="00813DC5"/>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4B9E"/>
    <w:rsid w:val="00835188"/>
    <w:rsid w:val="0083589E"/>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A0B"/>
    <w:rsid w:val="00845C63"/>
    <w:rsid w:val="00845CDD"/>
    <w:rsid w:val="00845EF4"/>
    <w:rsid w:val="00845FA8"/>
    <w:rsid w:val="008467B8"/>
    <w:rsid w:val="0084743D"/>
    <w:rsid w:val="008478E8"/>
    <w:rsid w:val="00850B9B"/>
    <w:rsid w:val="00850CCF"/>
    <w:rsid w:val="00850FFD"/>
    <w:rsid w:val="0085170F"/>
    <w:rsid w:val="0085171A"/>
    <w:rsid w:val="00851790"/>
    <w:rsid w:val="008517C8"/>
    <w:rsid w:val="00851959"/>
    <w:rsid w:val="00851968"/>
    <w:rsid w:val="00852C31"/>
    <w:rsid w:val="00853374"/>
    <w:rsid w:val="008535CD"/>
    <w:rsid w:val="00853643"/>
    <w:rsid w:val="008540BE"/>
    <w:rsid w:val="008544DF"/>
    <w:rsid w:val="008545C5"/>
    <w:rsid w:val="0085462C"/>
    <w:rsid w:val="00854C12"/>
    <w:rsid w:val="00855BE3"/>
    <w:rsid w:val="00856C22"/>
    <w:rsid w:val="00856E46"/>
    <w:rsid w:val="00856EE0"/>
    <w:rsid w:val="008577FA"/>
    <w:rsid w:val="00860360"/>
    <w:rsid w:val="00860609"/>
    <w:rsid w:val="008609EE"/>
    <w:rsid w:val="00861138"/>
    <w:rsid w:val="00861354"/>
    <w:rsid w:val="00861AE4"/>
    <w:rsid w:val="00861B45"/>
    <w:rsid w:val="00861E86"/>
    <w:rsid w:val="0086262F"/>
    <w:rsid w:val="00862D6D"/>
    <w:rsid w:val="00863E7E"/>
    <w:rsid w:val="00863FAD"/>
    <w:rsid w:val="008640A3"/>
    <w:rsid w:val="008641FB"/>
    <w:rsid w:val="0086435E"/>
    <w:rsid w:val="00864A4C"/>
    <w:rsid w:val="00864C4C"/>
    <w:rsid w:val="00865EA1"/>
    <w:rsid w:val="00867751"/>
    <w:rsid w:val="00867B87"/>
    <w:rsid w:val="00870096"/>
    <w:rsid w:val="00871517"/>
    <w:rsid w:val="00872577"/>
    <w:rsid w:val="00872727"/>
    <w:rsid w:val="00873104"/>
    <w:rsid w:val="00874520"/>
    <w:rsid w:val="0087493F"/>
    <w:rsid w:val="00874E79"/>
    <w:rsid w:val="00875235"/>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CF4"/>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399F"/>
    <w:rsid w:val="0089402F"/>
    <w:rsid w:val="00894406"/>
    <w:rsid w:val="008952E6"/>
    <w:rsid w:val="008959F8"/>
    <w:rsid w:val="00895E30"/>
    <w:rsid w:val="00896920"/>
    <w:rsid w:val="00896A44"/>
    <w:rsid w:val="00896BBC"/>
    <w:rsid w:val="00897B64"/>
    <w:rsid w:val="00897E03"/>
    <w:rsid w:val="008A018E"/>
    <w:rsid w:val="008A02CB"/>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0F63"/>
    <w:rsid w:val="008B13E9"/>
    <w:rsid w:val="008B201F"/>
    <w:rsid w:val="008B26C3"/>
    <w:rsid w:val="008B26D6"/>
    <w:rsid w:val="008B3265"/>
    <w:rsid w:val="008B38B5"/>
    <w:rsid w:val="008B436E"/>
    <w:rsid w:val="008B4795"/>
    <w:rsid w:val="008B4910"/>
    <w:rsid w:val="008B4FC4"/>
    <w:rsid w:val="008B58DC"/>
    <w:rsid w:val="008B6C83"/>
    <w:rsid w:val="008B7240"/>
    <w:rsid w:val="008C02DD"/>
    <w:rsid w:val="008C0AF1"/>
    <w:rsid w:val="008C0CE7"/>
    <w:rsid w:val="008C11CF"/>
    <w:rsid w:val="008C15C3"/>
    <w:rsid w:val="008C1C95"/>
    <w:rsid w:val="008C1CE8"/>
    <w:rsid w:val="008C1F92"/>
    <w:rsid w:val="008C250A"/>
    <w:rsid w:val="008C2800"/>
    <w:rsid w:val="008C2A51"/>
    <w:rsid w:val="008C32BC"/>
    <w:rsid w:val="008C3AF3"/>
    <w:rsid w:val="008C3C69"/>
    <w:rsid w:val="008C3CE2"/>
    <w:rsid w:val="008C3FEF"/>
    <w:rsid w:val="008C4BC2"/>
    <w:rsid w:val="008C4CBF"/>
    <w:rsid w:val="008C4D8E"/>
    <w:rsid w:val="008C4F19"/>
    <w:rsid w:val="008C529A"/>
    <w:rsid w:val="008C6378"/>
    <w:rsid w:val="008C6466"/>
    <w:rsid w:val="008C7147"/>
    <w:rsid w:val="008C72A0"/>
    <w:rsid w:val="008C7CE0"/>
    <w:rsid w:val="008D03D8"/>
    <w:rsid w:val="008D12D6"/>
    <w:rsid w:val="008D2710"/>
    <w:rsid w:val="008D331E"/>
    <w:rsid w:val="008D39C6"/>
    <w:rsid w:val="008D3FDC"/>
    <w:rsid w:val="008D4110"/>
    <w:rsid w:val="008D58F8"/>
    <w:rsid w:val="008D608A"/>
    <w:rsid w:val="008D68F4"/>
    <w:rsid w:val="008D6B84"/>
    <w:rsid w:val="008D6CC9"/>
    <w:rsid w:val="008D7B8A"/>
    <w:rsid w:val="008E0947"/>
    <w:rsid w:val="008E0BAA"/>
    <w:rsid w:val="008E1103"/>
    <w:rsid w:val="008E1563"/>
    <w:rsid w:val="008E1F17"/>
    <w:rsid w:val="008E21B7"/>
    <w:rsid w:val="008E2BF4"/>
    <w:rsid w:val="008E2F5E"/>
    <w:rsid w:val="008E32D9"/>
    <w:rsid w:val="008E33A2"/>
    <w:rsid w:val="008E36F5"/>
    <w:rsid w:val="008E3A52"/>
    <w:rsid w:val="008E3B7D"/>
    <w:rsid w:val="008E45A2"/>
    <w:rsid w:val="008E45CA"/>
    <w:rsid w:val="008E497A"/>
    <w:rsid w:val="008E4F62"/>
    <w:rsid w:val="008E5442"/>
    <w:rsid w:val="008E54DD"/>
    <w:rsid w:val="008E58D6"/>
    <w:rsid w:val="008E58F4"/>
    <w:rsid w:val="008E5B73"/>
    <w:rsid w:val="008E63D9"/>
    <w:rsid w:val="008E6500"/>
    <w:rsid w:val="008E6876"/>
    <w:rsid w:val="008E6EDD"/>
    <w:rsid w:val="008E707F"/>
    <w:rsid w:val="008E767B"/>
    <w:rsid w:val="008E7CDC"/>
    <w:rsid w:val="008F0088"/>
    <w:rsid w:val="008F0179"/>
    <w:rsid w:val="008F16D5"/>
    <w:rsid w:val="008F1A16"/>
    <w:rsid w:val="008F2081"/>
    <w:rsid w:val="008F20AE"/>
    <w:rsid w:val="008F2112"/>
    <w:rsid w:val="008F22AC"/>
    <w:rsid w:val="008F2D2B"/>
    <w:rsid w:val="008F339E"/>
    <w:rsid w:val="008F376B"/>
    <w:rsid w:val="008F3F8B"/>
    <w:rsid w:val="008F5338"/>
    <w:rsid w:val="008F641E"/>
    <w:rsid w:val="008F6F50"/>
    <w:rsid w:val="008F72E8"/>
    <w:rsid w:val="008F77E9"/>
    <w:rsid w:val="008F7BBF"/>
    <w:rsid w:val="00900059"/>
    <w:rsid w:val="00900AE1"/>
    <w:rsid w:val="00900D3B"/>
    <w:rsid w:val="00901906"/>
    <w:rsid w:val="00901AE0"/>
    <w:rsid w:val="009025A7"/>
    <w:rsid w:val="00902714"/>
    <w:rsid w:val="009029BA"/>
    <w:rsid w:val="009045C9"/>
    <w:rsid w:val="00905552"/>
    <w:rsid w:val="00905737"/>
    <w:rsid w:val="00906524"/>
    <w:rsid w:val="00906C65"/>
    <w:rsid w:val="00911DB8"/>
    <w:rsid w:val="009122B5"/>
    <w:rsid w:val="009127F3"/>
    <w:rsid w:val="00913099"/>
    <w:rsid w:val="009133E2"/>
    <w:rsid w:val="009139B9"/>
    <w:rsid w:val="009144ED"/>
    <w:rsid w:val="00914B4F"/>
    <w:rsid w:val="00914E15"/>
    <w:rsid w:val="00914EBD"/>
    <w:rsid w:val="00914F57"/>
    <w:rsid w:val="00915AAE"/>
    <w:rsid w:val="00915C73"/>
    <w:rsid w:val="00915E07"/>
    <w:rsid w:val="00915F0C"/>
    <w:rsid w:val="00917F9D"/>
    <w:rsid w:val="00920066"/>
    <w:rsid w:val="00920208"/>
    <w:rsid w:val="00920668"/>
    <w:rsid w:val="009208F5"/>
    <w:rsid w:val="009209E3"/>
    <w:rsid w:val="00920E97"/>
    <w:rsid w:val="00920EE7"/>
    <w:rsid w:val="0092104C"/>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255B"/>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180F"/>
    <w:rsid w:val="00941A7F"/>
    <w:rsid w:val="00941F6E"/>
    <w:rsid w:val="00942D68"/>
    <w:rsid w:val="00943487"/>
    <w:rsid w:val="00943AE6"/>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49A"/>
    <w:rsid w:val="00963E12"/>
    <w:rsid w:val="0096407B"/>
    <w:rsid w:val="00964232"/>
    <w:rsid w:val="00964667"/>
    <w:rsid w:val="00965739"/>
    <w:rsid w:val="009658C9"/>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6AE"/>
    <w:rsid w:val="00977D04"/>
    <w:rsid w:val="009802FD"/>
    <w:rsid w:val="00980D93"/>
    <w:rsid w:val="00981155"/>
    <w:rsid w:val="009816D3"/>
    <w:rsid w:val="009817D2"/>
    <w:rsid w:val="00981FB9"/>
    <w:rsid w:val="0098201C"/>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24D"/>
    <w:rsid w:val="009957C4"/>
    <w:rsid w:val="00995CF6"/>
    <w:rsid w:val="00995CFE"/>
    <w:rsid w:val="0099748E"/>
    <w:rsid w:val="00997807"/>
    <w:rsid w:val="00997C59"/>
    <w:rsid w:val="009A0A14"/>
    <w:rsid w:val="009A27AF"/>
    <w:rsid w:val="009A31C8"/>
    <w:rsid w:val="009A328F"/>
    <w:rsid w:val="009A35AA"/>
    <w:rsid w:val="009A3DBB"/>
    <w:rsid w:val="009A4839"/>
    <w:rsid w:val="009A533C"/>
    <w:rsid w:val="009A545D"/>
    <w:rsid w:val="009A5659"/>
    <w:rsid w:val="009A5A55"/>
    <w:rsid w:val="009A63CB"/>
    <w:rsid w:val="009A6B3E"/>
    <w:rsid w:val="009A7732"/>
    <w:rsid w:val="009A7965"/>
    <w:rsid w:val="009B03A1"/>
    <w:rsid w:val="009B0D23"/>
    <w:rsid w:val="009B1410"/>
    <w:rsid w:val="009B2186"/>
    <w:rsid w:val="009B22FB"/>
    <w:rsid w:val="009B24F0"/>
    <w:rsid w:val="009B2926"/>
    <w:rsid w:val="009B2C0A"/>
    <w:rsid w:val="009B323A"/>
    <w:rsid w:val="009B33A3"/>
    <w:rsid w:val="009B39D8"/>
    <w:rsid w:val="009B433A"/>
    <w:rsid w:val="009B4552"/>
    <w:rsid w:val="009B6018"/>
    <w:rsid w:val="009B619D"/>
    <w:rsid w:val="009B64E4"/>
    <w:rsid w:val="009B66A9"/>
    <w:rsid w:val="009B70E1"/>
    <w:rsid w:val="009B7EA8"/>
    <w:rsid w:val="009B7FEC"/>
    <w:rsid w:val="009C02BD"/>
    <w:rsid w:val="009C081B"/>
    <w:rsid w:val="009C0C7A"/>
    <w:rsid w:val="009C167D"/>
    <w:rsid w:val="009C20C7"/>
    <w:rsid w:val="009C27E1"/>
    <w:rsid w:val="009C32E0"/>
    <w:rsid w:val="009C34BF"/>
    <w:rsid w:val="009C38F5"/>
    <w:rsid w:val="009C4801"/>
    <w:rsid w:val="009C4BDD"/>
    <w:rsid w:val="009C66DD"/>
    <w:rsid w:val="009C67F2"/>
    <w:rsid w:val="009C6858"/>
    <w:rsid w:val="009C78BF"/>
    <w:rsid w:val="009C7BB9"/>
    <w:rsid w:val="009D0110"/>
    <w:rsid w:val="009D08D9"/>
    <w:rsid w:val="009D1D90"/>
    <w:rsid w:val="009D2D56"/>
    <w:rsid w:val="009D2DEA"/>
    <w:rsid w:val="009D32C6"/>
    <w:rsid w:val="009D35E5"/>
    <w:rsid w:val="009D3BD2"/>
    <w:rsid w:val="009D3EAE"/>
    <w:rsid w:val="009D3EEE"/>
    <w:rsid w:val="009D58C5"/>
    <w:rsid w:val="009D59E0"/>
    <w:rsid w:val="009D5BDF"/>
    <w:rsid w:val="009D5D9E"/>
    <w:rsid w:val="009D6599"/>
    <w:rsid w:val="009D7459"/>
    <w:rsid w:val="009D7E76"/>
    <w:rsid w:val="009E057D"/>
    <w:rsid w:val="009E087D"/>
    <w:rsid w:val="009E0C7D"/>
    <w:rsid w:val="009E0F84"/>
    <w:rsid w:val="009E10B7"/>
    <w:rsid w:val="009E13D0"/>
    <w:rsid w:val="009E3B93"/>
    <w:rsid w:val="009E40A4"/>
    <w:rsid w:val="009E6AD8"/>
    <w:rsid w:val="009E6B7C"/>
    <w:rsid w:val="009E6E7D"/>
    <w:rsid w:val="009E7A91"/>
    <w:rsid w:val="009E7CA1"/>
    <w:rsid w:val="009E7ECE"/>
    <w:rsid w:val="009F0619"/>
    <w:rsid w:val="009F0DE7"/>
    <w:rsid w:val="009F0ED6"/>
    <w:rsid w:val="009F145D"/>
    <w:rsid w:val="009F2578"/>
    <w:rsid w:val="009F2C95"/>
    <w:rsid w:val="009F2FB7"/>
    <w:rsid w:val="009F40AC"/>
    <w:rsid w:val="009F4DD6"/>
    <w:rsid w:val="009F5BB2"/>
    <w:rsid w:val="009F5BE4"/>
    <w:rsid w:val="009F6652"/>
    <w:rsid w:val="009F6EC0"/>
    <w:rsid w:val="009F792D"/>
    <w:rsid w:val="00A002D8"/>
    <w:rsid w:val="00A01126"/>
    <w:rsid w:val="00A01E95"/>
    <w:rsid w:val="00A027DF"/>
    <w:rsid w:val="00A03F94"/>
    <w:rsid w:val="00A046A1"/>
    <w:rsid w:val="00A055E4"/>
    <w:rsid w:val="00A05DCC"/>
    <w:rsid w:val="00A078AA"/>
    <w:rsid w:val="00A10E4B"/>
    <w:rsid w:val="00A12271"/>
    <w:rsid w:val="00A12D94"/>
    <w:rsid w:val="00A12E43"/>
    <w:rsid w:val="00A138C6"/>
    <w:rsid w:val="00A13B4C"/>
    <w:rsid w:val="00A13F94"/>
    <w:rsid w:val="00A1424F"/>
    <w:rsid w:val="00A14B39"/>
    <w:rsid w:val="00A15705"/>
    <w:rsid w:val="00A16CE4"/>
    <w:rsid w:val="00A17B63"/>
    <w:rsid w:val="00A17E16"/>
    <w:rsid w:val="00A20C66"/>
    <w:rsid w:val="00A20E28"/>
    <w:rsid w:val="00A211AC"/>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4CE"/>
    <w:rsid w:val="00A33E77"/>
    <w:rsid w:val="00A34208"/>
    <w:rsid w:val="00A34D22"/>
    <w:rsid w:val="00A353DA"/>
    <w:rsid w:val="00A35747"/>
    <w:rsid w:val="00A35827"/>
    <w:rsid w:val="00A360A2"/>
    <w:rsid w:val="00A361CA"/>
    <w:rsid w:val="00A37183"/>
    <w:rsid w:val="00A371B2"/>
    <w:rsid w:val="00A40FEE"/>
    <w:rsid w:val="00A41745"/>
    <w:rsid w:val="00A41A6A"/>
    <w:rsid w:val="00A41BA8"/>
    <w:rsid w:val="00A421A1"/>
    <w:rsid w:val="00A42933"/>
    <w:rsid w:val="00A43C48"/>
    <w:rsid w:val="00A43F34"/>
    <w:rsid w:val="00A44098"/>
    <w:rsid w:val="00A451F9"/>
    <w:rsid w:val="00A4535F"/>
    <w:rsid w:val="00A458B4"/>
    <w:rsid w:val="00A45F68"/>
    <w:rsid w:val="00A468FB"/>
    <w:rsid w:val="00A46EC0"/>
    <w:rsid w:val="00A477F4"/>
    <w:rsid w:val="00A507C7"/>
    <w:rsid w:val="00A512FE"/>
    <w:rsid w:val="00A51B0B"/>
    <w:rsid w:val="00A51DFE"/>
    <w:rsid w:val="00A525C1"/>
    <w:rsid w:val="00A529AB"/>
    <w:rsid w:val="00A52EB9"/>
    <w:rsid w:val="00A52F4B"/>
    <w:rsid w:val="00A53738"/>
    <w:rsid w:val="00A53759"/>
    <w:rsid w:val="00A541FA"/>
    <w:rsid w:val="00A54EB7"/>
    <w:rsid w:val="00A554B0"/>
    <w:rsid w:val="00A555DB"/>
    <w:rsid w:val="00A561FD"/>
    <w:rsid w:val="00A5646B"/>
    <w:rsid w:val="00A56810"/>
    <w:rsid w:val="00A56E03"/>
    <w:rsid w:val="00A577A5"/>
    <w:rsid w:val="00A57F26"/>
    <w:rsid w:val="00A60062"/>
    <w:rsid w:val="00A600BF"/>
    <w:rsid w:val="00A6037D"/>
    <w:rsid w:val="00A60627"/>
    <w:rsid w:val="00A615F1"/>
    <w:rsid w:val="00A61E3F"/>
    <w:rsid w:val="00A62318"/>
    <w:rsid w:val="00A62B44"/>
    <w:rsid w:val="00A639AF"/>
    <w:rsid w:val="00A639D8"/>
    <w:rsid w:val="00A6545D"/>
    <w:rsid w:val="00A66538"/>
    <w:rsid w:val="00A66768"/>
    <w:rsid w:val="00A678C6"/>
    <w:rsid w:val="00A67ED4"/>
    <w:rsid w:val="00A70275"/>
    <w:rsid w:val="00A7058C"/>
    <w:rsid w:val="00A70935"/>
    <w:rsid w:val="00A727E9"/>
    <w:rsid w:val="00A7298F"/>
    <w:rsid w:val="00A72AAD"/>
    <w:rsid w:val="00A734C3"/>
    <w:rsid w:val="00A74966"/>
    <w:rsid w:val="00A74C63"/>
    <w:rsid w:val="00A74DA6"/>
    <w:rsid w:val="00A768DA"/>
    <w:rsid w:val="00A76922"/>
    <w:rsid w:val="00A777EC"/>
    <w:rsid w:val="00A77FCB"/>
    <w:rsid w:val="00A8091E"/>
    <w:rsid w:val="00A80E8F"/>
    <w:rsid w:val="00A81915"/>
    <w:rsid w:val="00A81FE5"/>
    <w:rsid w:val="00A83F45"/>
    <w:rsid w:val="00A83FC0"/>
    <w:rsid w:val="00A845A6"/>
    <w:rsid w:val="00A85B11"/>
    <w:rsid w:val="00A85F38"/>
    <w:rsid w:val="00A862EC"/>
    <w:rsid w:val="00A863C2"/>
    <w:rsid w:val="00A87902"/>
    <w:rsid w:val="00A87EEC"/>
    <w:rsid w:val="00A90281"/>
    <w:rsid w:val="00A90515"/>
    <w:rsid w:val="00A912DD"/>
    <w:rsid w:val="00A91691"/>
    <w:rsid w:val="00A92925"/>
    <w:rsid w:val="00A92C43"/>
    <w:rsid w:val="00A92F02"/>
    <w:rsid w:val="00A935D6"/>
    <w:rsid w:val="00A9383B"/>
    <w:rsid w:val="00A93B6B"/>
    <w:rsid w:val="00A946C9"/>
    <w:rsid w:val="00A95FEB"/>
    <w:rsid w:val="00A96196"/>
    <w:rsid w:val="00A962D7"/>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1682"/>
    <w:rsid w:val="00AB4479"/>
    <w:rsid w:val="00AB45F9"/>
    <w:rsid w:val="00AB47D8"/>
    <w:rsid w:val="00AB55A5"/>
    <w:rsid w:val="00AB55B3"/>
    <w:rsid w:val="00AB56F4"/>
    <w:rsid w:val="00AB5F48"/>
    <w:rsid w:val="00AB630A"/>
    <w:rsid w:val="00AB68BE"/>
    <w:rsid w:val="00AB6E3C"/>
    <w:rsid w:val="00AB7318"/>
    <w:rsid w:val="00AB7874"/>
    <w:rsid w:val="00AB7F94"/>
    <w:rsid w:val="00AC0380"/>
    <w:rsid w:val="00AC12CF"/>
    <w:rsid w:val="00AC17C8"/>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C71C1"/>
    <w:rsid w:val="00AD1AFC"/>
    <w:rsid w:val="00AD1B9A"/>
    <w:rsid w:val="00AD1E9F"/>
    <w:rsid w:val="00AD1FCB"/>
    <w:rsid w:val="00AD24C2"/>
    <w:rsid w:val="00AD295C"/>
    <w:rsid w:val="00AD2FDC"/>
    <w:rsid w:val="00AD332F"/>
    <w:rsid w:val="00AD3A9A"/>
    <w:rsid w:val="00AD3C97"/>
    <w:rsid w:val="00AD4D00"/>
    <w:rsid w:val="00AD5C89"/>
    <w:rsid w:val="00AD6436"/>
    <w:rsid w:val="00AD7C1A"/>
    <w:rsid w:val="00AD7DF9"/>
    <w:rsid w:val="00AD7E51"/>
    <w:rsid w:val="00AE0898"/>
    <w:rsid w:val="00AE0CCF"/>
    <w:rsid w:val="00AE1510"/>
    <w:rsid w:val="00AE167C"/>
    <w:rsid w:val="00AE17A3"/>
    <w:rsid w:val="00AE2015"/>
    <w:rsid w:val="00AE2D94"/>
    <w:rsid w:val="00AE3050"/>
    <w:rsid w:val="00AE319B"/>
    <w:rsid w:val="00AE326D"/>
    <w:rsid w:val="00AE3439"/>
    <w:rsid w:val="00AE3CCB"/>
    <w:rsid w:val="00AE4251"/>
    <w:rsid w:val="00AE458B"/>
    <w:rsid w:val="00AE587C"/>
    <w:rsid w:val="00AE67D3"/>
    <w:rsid w:val="00AE6C50"/>
    <w:rsid w:val="00AE6CA1"/>
    <w:rsid w:val="00AE6E44"/>
    <w:rsid w:val="00AE731C"/>
    <w:rsid w:val="00AF2091"/>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B67"/>
    <w:rsid w:val="00B06E0A"/>
    <w:rsid w:val="00B072AF"/>
    <w:rsid w:val="00B079EE"/>
    <w:rsid w:val="00B101A9"/>
    <w:rsid w:val="00B10BAD"/>
    <w:rsid w:val="00B10C65"/>
    <w:rsid w:val="00B10D64"/>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775"/>
    <w:rsid w:val="00B3183B"/>
    <w:rsid w:val="00B3191C"/>
    <w:rsid w:val="00B31C53"/>
    <w:rsid w:val="00B31F60"/>
    <w:rsid w:val="00B325B6"/>
    <w:rsid w:val="00B33336"/>
    <w:rsid w:val="00B33BBA"/>
    <w:rsid w:val="00B347FB"/>
    <w:rsid w:val="00B34D6E"/>
    <w:rsid w:val="00B3680A"/>
    <w:rsid w:val="00B37F3B"/>
    <w:rsid w:val="00B416C6"/>
    <w:rsid w:val="00B41E54"/>
    <w:rsid w:val="00B4210E"/>
    <w:rsid w:val="00B42B98"/>
    <w:rsid w:val="00B433D1"/>
    <w:rsid w:val="00B439BF"/>
    <w:rsid w:val="00B44021"/>
    <w:rsid w:val="00B441EA"/>
    <w:rsid w:val="00B46088"/>
    <w:rsid w:val="00B46979"/>
    <w:rsid w:val="00B502AC"/>
    <w:rsid w:val="00B50350"/>
    <w:rsid w:val="00B50A80"/>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1EC2"/>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273"/>
    <w:rsid w:val="00B77ABE"/>
    <w:rsid w:val="00B77B35"/>
    <w:rsid w:val="00B77E5A"/>
    <w:rsid w:val="00B77E9D"/>
    <w:rsid w:val="00B80638"/>
    <w:rsid w:val="00B80A10"/>
    <w:rsid w:val="00B80A40"/>
    <w:rsid w:val="00B80A86"/>
    <w:rsid w:val="00B80C38"/>
    <w:rsid w:val="00B813D8"/>
    <w:rsid w:val="00B81BF5"/>
    <w:rsid w:val="00B81E8C"/>
    <w:rsid w:val="00B82104"/>
    <w:rsid w:val="00B82209"/>
    <w:rsid w:val="00B827E4"/>
    <w:rsid w:val="00B82D87"/>
    <w:rsid w:val="00B83958"/>
    <w:rsid w:val="00B83DFD"/>
    <w:rsid w:val="00B84313"/>
    <w:rsid w:val="00B84E6C"/>
    <w:rsid w:val="00B8571C"/>
    <w:rsid w:val="00B85B4D"/>
    <w:rsid w:val="00B8613F"/>
    <w:rsid w:val="00B863AC"/>
    <w:rsid w:val="00B86575"/>
    <w:rsid w:val="00B869CB"/>
    <w:rsid w:val="00B86C2A"/>
    <w:rsid w:val="00B86E5A"/>
    <w:rsid w:val="00B8732A"/>
    <w:rsid w:val="00B87362"/>
    <w:rsid w:val="00B87746"/>
    <w:rsid w:val="00B87BA8"/>
    <w:rsid w:val="00B90E65"/>
    <w:rsid w:val="00B91437"/>
    <w:rsid w:val="00B91A3F"/>
    <w:rsid w:val="00B92E29"/>
    <w:rsid w:val="00B930EC"/>
    <w:rsid w:val="00B93B04"/>
    <w:rsid w:val="00B93E57"/>
    <w:rsid w:val="00B945CD"/>
    <w:rsid w:val="00B9529F"/>
    <w:rsid w:val="00B954BB"/>
    <w:rsid w:val="00B9574B"/>
    <w:rsid w:val="00B95904"/>
    <w:rsid w:val="00B96789"/>
    <w:rsid w:val="00BA0C69"/>
    <w:rsid w:val="00BA1AB9"/>
    <w:rsid w:val="00BA21D0"/>
    <w:rsid w:val="00BA2722"/>
    <w:rsid w:val="00BA28A8"/>
    <w:rsid w:val="00BA2D49"/>
    <w:rsid w:val="00BA3817"/>
    <w:rsid w:val="00BA3CDD"/>
    <w:rsid w:val="00BA44C0"/>
    <w:rsid w:val="00BA4D4A"/>
    <w:rsid w:val="00BA4FE7"/>
    <w:rsid w:val="00BA534D"/>
    <w:rsid w:val="00BA5AE1"/>
    <w:rsid w:val="00BA5D0C"/>
    <w:rsid w:val="00BA622D"/>
    <w:rsid w:val="00BA626A"/>
    <w:rsid w:val="00BA7891"/>
    <w:rsid w:val="00BB15BD"/>
    <w:rsid w:val="00BB2619"/>
    <w:rsid w:val="00BB282D"/>
    <w:rsid w:val="00BB2DC7"/>
    <w:rsid w:val="00BB30F7"/>
    <w:rsid w:val="00BB3A1E"/>
    <w:rsid w:val="00BB3EAE"/>
    <w:rsid w:val="00BB5E4C"/>
    <w:rsid w:val="00BB660D"/>
    <w:rsid w:val="00BB71F0"/>
    <w:rsid w:val="00BB73F0"/>
    <w:rsid w:val="00BB744D"/>
    <w:rsid w:val="00BB75A9"/>
    <w:rsid w:val="00BB7DDD"/>
    <w:rsid w:val="00BB7E89"/>
    <w:rsid w:val="00BB7EA4"/>
    <w:rsid w:val="00BC0052"/>
    <w:rsid w:val="00BC0497"/>
    <w:rsid w:val="00BC050E"/>
    <w:rsid w:val="00BC099B"/>
    <w:rsid w:val="00BC0DA1"/>
    <w:rsid w:val="00BC110B"/>
    <w:rsid w:val="00BC1668"/>
    <w:rsid w:val="00BC1908"/>
    <w:rsid w:val="00BC2132"/>
    <w:rsid w:val="00BC217B"/>
    <w:rsid w:val="00BC21B6"/>
    <w:rsid w:val="00BC26E3"/>
    <w:rsid w:val="00BC3515"/>
    <w:rsid w:val="00BC3637"/>
    <w:rsid w:val="00BC3EE7"/>
    <w:rsid w:val="00BC4AFB"/>
    <w:rsid w:val="00BC5BF9"/>
    <w:rsid w:val="00BC7A3C"/>
    <w:rsid w:val="00BC7E0F"/>
    <w:rsid w:val="00BD02EF"/>
    <w:rsid w:val="00BD0947"/>
    <w:rsid w:val="00BD0C04"/>
    <w:rsid w:val="00BD17E1"/>
    <w:rsid w:val="00BD1D21"/>
    <w:rsid w:val="00BD1DBB"/>
    <w:rsid w:val="00BD32AB"/>
    <w:rsid w:val="00BD37CE"/>
    <w:rsid w:val="00BD4571"/>
    <w:rsid w:val="00BD508A"/>
    <w:rsid w:val="00BD5293"/>
    <w:rsid w:val="00BD5BF5"/>
    <w:rsid w:val="00BD7157"/>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B62"/>
    <w:rsid w:val="00BF5EDD"/>
    <w:rsid w:val="00BF6138"/>
    <w:rsid w:val="00BF675A"/>
    <w:rsid w:val="00BF7405"/>
    <w:rsid w:val="00C00781"/>
    <w:rsid w:val="00C00ECA"/>
    <w:rsid w:val="00C012F7"/>
    <w:rsid w:val="00C01DE5"/>
    <w:rsid w:val="00C02A57"/>
    <w:rsid w:val="00C02AE9"/>
    <w:rsid w:val="00C036BF"/>
    <w:rsid w:val="00C03EC2"/>
    <w:rsid w:val="00C0430C"/>
    <w:rsid w:val="00C0437E"/>
    <w:rsid w:val="00C0482E"/>
    <w:rsid w:val="00C05BE5"/>
    <w:rsid w:val="00C061AD"/>
    <w:rsid w:val="00C063C6"/>
    <w:rsid w:val="00C06AA9"/>
    <w:rsid w:val="00C06F39"/>
    <w:rsid w:val="00C071F9"/>
    <w:rsid w:val="00C0744F"/>
    <w:rsid w:val="00C075BD"/>
    <w:rsid w:val="00C07963"/>
    <w:rsid w:val="00C114A7"/>
    <w:rsid w:val="00C117A0"/>
    <w:rsid w:val="00C11895"/>
    <w:rsid w:val="00C11AF5"/>
    <w:rsid w:val="00C12918"/>
    <w:rsid w:val="00C129D7"/>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6A0"/>
    <w:rsid w:val="00C237A9"/>
    <w:rsid w:val="00C23C7C"/>
    <w:rsid w:val="00C246D8"/>
    <w:rsid w:val="00C249B3"/>
    <w:rsid w:val="00C24D55"/>
    <w:rsid w:val="00C2603E"/>
    <w:rsid w:val="00C261BF"/>
    <w:rsid w:val="00C26225"/>
    <w:rsid w:val="00C26541"/>
    <w:rsid w:val="00C266C8"/>
    <w:rsid w:val="00C26B2C"/>
    <w:rsid w:val="00C26C24"/>
    <w:rsid w:val="00C3092C"/>
    <w:rsid w:val="00C30A8E"/>
    <w:rsid w:val="00C30C94"/>
    <w:rsid w:val="00C31310"/>
    <w:rsid w:val="00C314B4"/>
    <w:rsid w:val="00C31C6F"/>
    <w:rsid w:val="00C31CED"/>
    <w:rsid w:val="00C31FB1"/>
    <w:rsid w:val="00C32465"/>
    <w:rsid w:val="00C328D3"/>
    <w:rsid w:val="00C33130"/>
    <w:rsid w:val="00C33FB4"/>
    <w:rsid w:val="00C34178"/>
    <w:rsid w:val="00C34B2A"/>
    <w:rsid w:val="00C351FD"/>
    <w:rsid w:val="00C35380"/>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A47"/>
    <w:rsid w:val="00C47A79"/>
    <w:rsid w:val="00C47C8B"/>
    <w:rsid w:val="00C5024F"/>
    <w:rsid w:val="00C5080B"/>
    <w:rsid w:val="00C50985"/>
    <w:rsid w:val="00C509BF"/>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7D5"/>
    <w:rsid w:val="00C74FEB"/>
    <w:rsid w:val="00C75712"/>
    <w:rsid w:val="00C771DB"/>
    <w:rsid w:val="00C77301"/>
    <w:rsid w:val="00C774A5"/>
    <w:rsid w:val="00C77D03"/>
    <w:rsid w:val="00C80484"/>
    <w:rsid w:val="00C81299"/>
    <w:rsid w:val="00C81C3D"/>
    <w:rsid w:val="00C81F4F"/>
    <w:rsid w:val="00C82185"/>
    <w:rsid w:val="00C83EAC"/>
    <w:rsid w:val="00C8458B"/>
    <w:rsid w:val="00C86A92"/>
    <w:rsid w:val="00C875DD"/>
    <w:rsid w:val="00C87D05"/>
    <w:rsid w:val="00C907CF"/>
    <w:rsid w:val="00C90B34"/>
    <w:rsid w:val="00C91519"/>
    <w:rsid w:val="00C91FFC"/>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2AE0"/>
    <w:rsid w:val="00CA2E54"/>
    <w:rsid w:val="00CA32A3"/>
    <w:rsid w:val="00CA42E4"/>
    <w:rsid w:val="00CB0200"/>
    <w:rsid w:val="00CB08CA"/>
    <w:rsid w:val="00CB0A2F"/>
    <w:rsid w:val="00CB1353"/>
    <w:rsid w:val="00CB1A83"/>
    <w:rsid w:val="00CB2A64"/>
    <w:rsid w:val="00CB45E4"/>
    <w:rsid w:val="00CB4736"/>
    <w:rsid w:val="00CB498E"/>
    <w:rsid w:val="00CB49C5"/>
    <w:rsid w:val="00CB6F1E"/>
    <w:rsid w:val="00CB6FA4"/>
    <w:rsid w:val="00CC0A60"/>
    <w:rsid w:val="00CC1901"/>
    <w:rsid w:val="00CC19ED"/>
    <w:rsid w:val="00CC343D"/>
    <w:rsid w:val="00CC3E3B"/>
    <w:rsid w:val="00CC46D9"/>
    <w:rsid w:val="00CC4778"/>
    <w:rsid w:val="00CC4D0A"/>
    <w:rsid w:val="00CC5649"/>
    <w:rsid w:val="00CC62DB"/>
    <w:rsid w:val="00CC654F"/>
    <w:rsid w:val="00CC65AE"/>
    <w:rsid w:val="00CC67C4"/>
    <w:rsid w:val="00CC6968"/>
    <w:rsid w:val="00CC7946"/>
    <w:rsid w:val="00CD05A5"/>
    <w:rsid w:val="00CD05C4"/>
    <w:rsid w:val="00CD1126"/>
    <w:rsid w:val="00CD12FA"/>
    <w:rsid w:val="00CD153B"/>
    <w:rsid w:val="00CD1EC5"/>
    <w:rsid w:val="00CD2C12"/>
    <w:rsid w:val="00CD2DF2"/>
    <w:rsid w:val="00CD36B3"/>
    <w:rsid w:val="00CD3C53"/>
    <w:rsid w:val="00CD3D41"/>
    <w:rsid w:val="00CD3F67"/>
    <w:rsid w:val="00CD555B"/>
    <w:rsid w:val="00CD5FAF"/>
    <w:rsid w:val="00CD678F"/>
    <w:rsid w:val="00CD6813"/>
    <w:rsid w:val="00CD6880"/>
    <w:rsid w:val="00CD6F90"/>
    <w:rsid w:val="00CD760D"/>
    <w:rsid w:val="00CD7635"/>
    <w:rsid w:val="00CD799E"/>
    <w:rsid w:val="00CD7A2C"/>
    <w:rsid w:val="00CE010B"/>
    <w:rsid w:val="00CE0D84"/>
    <w:rsid w:val="00CE1314"/>
    <w:rsid w:val="00CE1AB8"/>
    <w:rsid w:val="00CE1F14"/>
    <w:rsid w:val="00CE2B36"/>
    <w:rsid w:val="00CE2B74"/>
    <w:rsid w:val="00CE302F"/>
    <w:rsid w:val="00CE4500"/>
    <w:rsid w:val="00CE5BFC"/>
    <w:rsid w:val="00CE6DDD"/>
    <w:rsid w:val="00CE73F2"/>
    <w:rsid w:val="00CE74F5"/>
    <w:rsid w:val="00CE7DD2"/>
    <w:rsid w:val="00CF0744"/>
    <w:rsid w:val="00CF0AF4"/>
    <w:rsid w:val="00CF0C4E"/>
    <w:rsid w:val="00CF12F8"/>
    <w:rsid w:val="00CF1AC9"/>
    <w:rsid w:val="00CF1C75"/>
    <w:rsid w:val="00CF2441"/>
    <w:rsid w:val="00CF4514"/>
    <w:rsid w:val="00CF4CCA"/>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07F9A"/>
    <w:rsid w:val="00D10597"/>
    <w:rsid w:val="00D109D5"/>
    <w:rsid w:val="00D11648"/>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6592"/>
    <w:rsid w:val="00D365A6"/>
    <w:rsid w:val="00D368B4"/>
    <w:rsid w:val="00D36985"/>
    <w:rsid w:val="00D36A43"/>
    <w:rsid w:val="00D37210"/>
    <w:rsid w:val="00D37358"/>
    <w:rsid w:val="00D37B14"/>
    <w:rsid w:val="00D4051E"/>
    <w:rsid w:val="00D409D3"/>
    <w:rsid w:val="00D41294"/>
    <w:rsid w:val="00D4191C"/>
    <w:rsid w:val="00D41D4A"/>
    <w:rsid w:val="00D41DD1"/>
    <w:rsid w:val="00D424FC"/>
    <w:rsid w:val="00D4365A"/>
    <w:rsid w:val="00D437FE"/>
    <w:rsid w:val="00D43ACA"/>
    <w:rsid w:val="00D43B74"/>
    <w:rsid w:val="00D43E13"/>
    <w:rsid w:val="00D44E50"/>
    <w:rsid w:val="00D459CA"/>
    <w:rsid w:val="00D45DAE"/>
    <w:rsid w:val="00D46233"/>
    <w:rsid w:val="00D46364"/>
    <w:rsid w:val="00D4684B"/>
    <w:rsid w:val="00D46914"/>
    <w:rsid w:val="00D46C2C"/>
    <w:rsid w:val="00D520C1"/>
    <w:rsid w:val="00D521DD"/>
    <w:rsid w:val="00D523DA"/>
    <w:rsid w:val="00D5278E"/>
    <w:rsid w:val="00D53F26"/>
    <w:rsid w:val="00D549BD"/>
    <w:rsid w:val="00D54E15"/>
    <w:rsid w:val="00D54E80"/>
    <w:rsid w:val="00D55D7C"/>
    <w:rsid w:val="00D56476"/>
    <w:rsid w:val="00D565A8"/>
    <w:rsid w:val="00D56B98"/>
    <w:rsid w:val="00D572AA"/>
    <w:rsid w:val="00D5738E"/>
    <w:rsid w:val="00D5751A"/>
    <w:rsid w:val="00D57577"/>
    <w:rsid w:val="00D57946"/>
    <w:rsid w:val="00D57A03"/>
    <w:rsid w:val="00D57DB9"/>
    <w:rsid w:val="00D57E20"/>
    <w:rsid w:val="00D603A7"/>
    <w:rsid w:val="00D60498"/>
    <w:rsid w:val="00D60A97"/>
    <w:rsid w:val="00D610FB"/>
    <w:rsid w:val="00D61833"/>
    <w:rsid w:val="00D62DB3"/>
    <w:rsid w:val="00D62E97"/>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EC"/>
    <w:rsid w:val="00D7387A"/>
    <w:rsid w:val="00D739A7"/>
    <w:rsid w:val="00D73FF9"/>
    <w:rsid w:val="00D74EDD"/>
    <w:rsid w:val="00D74F45"/>
    <w:rsid w:val="00D75055"/>
    <w:rsid w:val="00D756A4"/>
    <w:rsid w:val="00D765E3"/>
    <w:rsid w:val="00D76D74"/>
    <w:rsid w:val="00D7708E"/>
    <w:rsid w:val="00D7717A"/>
    <w:rsid w:val="00D77FAA"/>
    <w:rsid w:val="00D80A97"/>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2FAD"/>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56D"/>
    <w:rsid w:val="00DB2B94"/>
    <w:rsid w:val="00DB31FD"/>
    <w:rsid w:val="00DB3387"/>
    <w:rsid w:val="00DB38E5"/>
    <w:rsid w:val="00DB42AC"/>
    <w:rsid w:val="00DB47AC"/>
    <w:rsid w:val="00DB4AA5"/>
    <w:rsid w:val="00DB5033"/>
    <w:rsid w:val="00DB584D"/>
    <w:rsid w:val="00DB69A9"/>
    <w:rsid w:val="00DB6CFC"/>
    <w:rsid w:val="00DB7804"/>
    <w:rsid w:val="00DB7944"/>
    <w:rsid w:val="00DC0339"/>
    <w:rsid w:val="00DC0C4D"/>
    <w:rsid w:val="00DC0E1B"/>
    <w:rsid w:val="00DC0FEC"/>
    <w:rsid w:val="00DC14D6"/>
    <w:rsid w:val="00DC14FA"/>
    <w:rsid w:val="00DC17FB"/>
    <w:rsid w:val="00DC21D1"/>
    <w:rsid w:val="00DC2565"/>
    <w:rsid w:val="00DC2586"/>
    <w:rsid w:val="00DC2679"/>
    <w:rsid w:val="00DC285F"/>
    <w:rsid w:val="00DC2D76"/>
    <w:rsid w:val="00DC3558"/>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2C66"/>
    <w:rsid w:val="00DD47C9"/>
    <w:rsid w:val="00DD4AAB"/>
    <w:rsid w:val="00DD4C4A"/>
    <w:rsid w:val="00DD58BF"/>
    <w:rsid w:val="00DD71AA"/>
    <w:rsid w:val="00DD7401"/>
    <w:rsid w:val="00DD7410"/>
    <w:rsid w:val="00DE0595"/>
    <w:rsid w:val="00DE0B1A"/>
    <w:rsid w:val="00DE1479"/>
    <w:rsid w:val="00DE1990"/>
    <w:rsid w:val="00DE19B5"/>
    <w:rsid w:val="00DE259F"/>
    <w:rsid w:val="00DE2638"/>
    <w:rsid w:val="00DE39DA"/>
    <w:rsid w:val="00DE3C9C"/>
    <w:rsid w:val="00DE3FAB"/>
    <w:rsid w:val="00DE4189"/>
    <w:rsid w:val="00DE4C0B"/>
    <w:rsid w:val="00DE4CEC"/>
    <w:rsid w:val="00DE4DB3"/>
    <w:rsid w:val="00DE5306"/>
    <w:rsid w:val="00DE6163"/>
    <w:rsid w:val="00DE7AA8"/>
    <w:rsid w:val="00DE7F4B"/>
    <w:rsid w:val="00DF03FB"/>
    <w:rsid w:val="00DF0B37"/>
    <w:rsid w:val="00DF1582"/>
    <w:rsid w:val="00DF26D7"/>
    <w:rsid w:val="00DF275A"/>
    <w:rsid w:val="00DF2B0D"/>
    <w:rsid w:val="00DF3B17"/>
    <w:rsid w:val="00DF440D"/>
    <w:rsid w:val="00DF4652"/>
    <w:rsid w:val="00DF4911"/>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760"/>
    <w:rsid w:val="00E039A4"/>
    <w:rsid w:val="00E03A58"/>
    <w:rsid w:val="00E04781"/>
    <w:rsid w:val="00E04A77"/>
    <w:rsid w:val="00E0580E"/>
    <w:rsid w:val="00E06D4F"/>
    <w:rsid w:val="00E07AAE"/>
    <w:rsid w:val="00E125DC"/>
    <w:rsid w:val="00E1274B"/>
    <w:rsid w:val="00E12D43"/>
    <w:rsid w:val="00E1308B"/>
    <w:rsid w:val="00E13124"/>
    <w:rsid w:val="00E134EC"/>
    <w:rsid w:val="00E13649"/>
    <w:rsid w:val="00E14007"/>
    <w:rsid w:val="00E1439B"/>
    <w:rsid w:val="00E1470A"/>
    <w:rsid w:val="00E14D17"/>
    <w:rsid w:val="00E15436"/>
    <w:rsid w:val="00E15BAF"/>
    <w:rsid w:val="00E15F9D"/>
    <w:rsid w:val="00E16206"/>
    <w:rsid w:val="00E166B8"/>
    <w:rsid w:val="00E17165"/>
    <w:rsid w:val="00E2088D"/>
    <w:rsid w:val="00E21764"/>
    <w:rsid w:val="00E21C81"/>
    <w:rsid w:val="00E22094"/>
    <w:rsid w:val="00E22A9E"/>
    <w:rsid w:val="00E23498"/>
    <w:rsid w:val="00E25071"/>
    <w:rsid w:val="00E25EBC"/>
    <w:rsid w:val="00E2623B"/>
    <w:rsid w:val="00E263D0"/>
    <w:rsid w:val="00E26A68"/>
    <w:rsid w:val="00E26ECF"/>
    <w:rsid w:val="00E27DBA"/>
    <w:rsid w:val="00E30323"/>
    <w:rsid w:val="00E30D71"/>
    <w:rsid w:val="00E33643"/>
    <w:rsid w:val="00E339CB"/>
    <w:rsid w:val="00E34BEF"/>
    <w:rsid w:val="00E34F58"/>
    <w:rsid w:val="00E350C6"/>
    <w:rsid w:val="00E3578C"/>
    <w:rsid w:val="00E357ED"/>
    <w:rsid w:val="00E358B5"/>
    <w:rsid w:val="00E35F1F"/>
    <w:rsid w:val="00E36102"/>
    <w:rsid w:val="00E36260"/>
    <w:rsid w:val="00E36AF3"/>
    <w:rsid w:val="00E36C2E"/>
    <w:rsid w:val="00E36CA1"/>
    <w:rsid w:val="00E36E4D"/>
    <w:rsid w:val="00E371C1"/>
    <w:rsid w:val="00E37277"/>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7EF"/>
    <w:rsid w:val="00E50ACE"/>
    <w:rsid w:val="00E51A91"/>
    <w:rsid w:val="00E51B16"/>
    <w:rsid w:val="00E5208E"/>
    <w:rsid w:val="00E52C81"/>
    <w:rsid w:val="00E53430"/>
    <w:rsid w:val="00E538D9"/>
    <w:rsid w:val="00E53AB7"/>
    <w:rsid w:val="00E5447A"/>
    <w:rsid w:val="00E54B2B"/>
    <w:rsid w:val="00E5546F"/>
    <w:rsid w:val="00E5561C"/>
    <w:rsid w:val="00E557E9"/>
    <w:rsid w:val="00E5610F"/>
    <w:rsid w:val="00E56A3E"/>
    <w:rsid w:val="00E57049"/>
    <w:rsid w:val="00E57AAD"/>
    <w:rsid w:val="00E60D1E"/>
    <w:rsid w:val="00E61BB3"/>
    <w:rsid w:val="00E61FD6"/>
    <w:rsid w:val="00E62ABC"/>
    <w:rsid w:val="00E62D83"/>
    <w:rsid w:val="00E630F9"/>
    <w:rsid w:val="00E63B8D"/>
    <w:rsid w:val="00E63C97"/>
    <w:rsid w:val="00E647F7"/>
    <w:rsid w:val="00E65313"/>
    <w:rsid w:val="00E65883"/>
    <w:rsid w:val="00E66080"/>
    <w:rsid w:val="00E66655"/>
    <w:rsid w:val="00E67DC1"/>
    <w:rsid w:val="00E70482"/>
    <w:rsid w:val="00E7139E"/>
    <w:rsid w:val="00E723AC"/>
    <w:rsid w:val="00E7268D"/>
    <w:rsid w:val="00E727C7"/>
    <w:rsid w:val="00E73BA8"/>
    <w:rsid w:val="00E74163"/>
    <w:rsid w:val="00E747F8"/>
    <w:rsid w:val="00E75D5E"/>
    <w:rsid w:val="00E765D9"/>
    <w:rsid w:val="00E76921"/>
    <w:rsid w:val="00E8003F"/>
    <w:rsid w:val="00E80A60"/>
    <w:rsid w:val="00E81831"/>
    <w:rsid w:val="00E8206F"/>
    <w:rsid w:val="00E82962"/>
    <w:rsid w:val="00E82A0C"/>
    <w:rsid w:val="00E82B45"/>
    <w:rsid w:val="00E8313B"/>
    <w:rsid w:val="00E84163"/>
    <w:rsid w:val="00E84557"/>
    <w:rsid w:val="00E84873"/>
    <w:rsid w:val="00E84A31"/>
    <w:rsid w:val="00E84E8B"/>
    <w:rsid w:val="00E86226"/>
    <w:rsid w:val="00E87119"/>
    <w:rsid w:val="00E90062"/>
    <w:rsid w:val="00E9050E"/>
    <w:rsid w:val="00E91212"/>
    <w:rsid w:val="00E92023"/>
    <w:rsid w:val="00E92540"/>
    <w:rsid w:val="00E92648"/>
    <w:rsid w:val="00E9295C"/>
    <w:rsid w:val="00E93914"/>
    <w:rsid w:val="00E95CD7"/>
    <w:rsid w:val="00E95F34"/>
    <w:rsid w:val="00E968D0"/>
    <w:rsid w:val="00E96D83"/>
    <w:rsid w:val="00E97413"/>
    <w:rsid w:val="00E97D66"/>
    <w:rsid w:val="00E97F3E"/>
    <w:rsid w:val="00E97F52"/>
    <w:rsid w:val="00E97F56"/>
    <w:rsid w:val="00EA03A4"/>
    <w:rsid w:val="00EA07AF"/>
    <w:rsid w:val="00EA08FF"/>
    <w:rsid w:val="00EA0BB1"/>
    <w:rsid w:val="00EA0FB9"/>
    <w:rsid w:val="00EA16DA"/>
    <w:rsid w:val="00EA1A7E"/>
    <w:rsid w:val="00EA270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2A89"/>
    <w:rsid w:val="00EB40A9"/>
    <w:rsid w:val="00EB4520"/>
    <w:rsid w:val="00EB4964"/>
    <w:rsid w:val="00EB4E34"/>
    <w:rsid w:val="00EB5026"/>
    <w:rsid w:val="00EB562C"/>
    <w:rsid w:val="00EB5C03"/>
    <w:rsid w:val="00EB5D9C"/>
    <w:rsid w:val="00EB6322"/>
    <w:rsid w:val="00EB6868"/>
    <w:rsid w:val="00EB7271"/>
    <w:rsid w:val="00EB7B6A"/>
    <w:rsid w:val="00EB7DFA"/>
    <w:rsid w:val="00EC0247"/>
    <w:rsid w:val="00EC0F62"/>
    <w:rsid w:val="00EC21FF"/>
    <w:rsid w:val="00EC2A19"/>
    <w:rsid w:val="00EC30CB"/>
    <w:rsid w:val="00EC31DD"/>
    <w:rsid w:val="00EC3DDA"/>
    <w:rsid w:val="00EC4008"/>
    <w:rsid w:val="00EC46F9"/>
    <w:rsid w:val="00EC4883"/>
    <w:rsid w:val="00EC4AC1"/>
    <w:rsid w:val="00EC4CC1"/>
    <w:rsid w:val="00EC4E55"/>
    <w:rsid w:val="00EC535E"/>
    <w:rsid w:val="00EC654E"/>
    <w:rsid w:val="00EC71AE"/>
    <w:rsid w:val="00EC7278"/>
    <w:rsid w:val="00EC7A6A"/>
    <w:rsid w:val="00EC7F05"/>
    <w:rsid w:val="00ED0452"/>
    <w:rsid w:val="00ED16A5"/>
    <w:rsid w:val="00ED1CDB"/>
    <w:rsid w:val="00ED26A0"/>
    <w:rsid w:val="00ED362E"/>
    <w:rsid w:val="00ED369F"/>
    <w:rsid w:val="00ED3772"/>
    <w:rsid w:val="00ED44F9"/>
    <w:rsid w:val="00ED4E21"/>
    <w:rsid w:val="00ED5337"/>
    <w:rsid w:val="00ED5DA8"/>
    <w:rsid w:val="00ED6F83"/>
    <w:rsid w:val="00ED769A"/>
    <w:rsid w:val="00ED7A9B"/>
    <w:rsid w:val="00EE00A0"/>
    <w:rsid w:val="00EE0511"/>
    <w:rsid w:val="00EE0BA4"/>
    <w:rsid w:val="00EE0BFB"/>
    <w:rsid w:val="00EE0FDD"/>
    <w:rsid w:val="00EE1636"/>
    <w:rsid w:val="00EE2A51"/>
    <w:rsid w:val="00EE2DD9"/>
    <w:rsid w:val="00EE3FA9"/>
    <w:rsid w:val="00EE4685"/>
    <w:rsid w:val="00EE4D3C"/>
    <w:rsid w:val="00EE4D7C"/>
    <w:rsid w:val="00EE4FD0"/>
    <w:rsid w:val="00EE586C"/>
    <w:rsid w:val="00EE5901"/>
    <w:rsid w:val="00EE5C79"/>
    <w:rsid w:val="00EE6DD6"/>
    <w:rsid w:val="00EF0024"/>
    <w:rsid w:val="00EF0438"/>
    <w:rsid w:val="00EF19FE"/>
    <w:rsid w:val="00EF27A6"/>
    <w:rsid w:val="00EF2C47"/>
    <w:rsid w:val="00EF46AC"/>
    <w:rsid w:val="00EF474D"/>
    <w:rsid w:val="00EF494A"/>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29"/>
    <w:rsid w:val="00F226E6"/>
    <w:rsid w:val="00F22C1C"/>
    <w:rsid w:val="00F22D25"/>
    <w:rsid w:val="00F22DB6"/>
    <w:rsid w:val="00F22EE5"/>
    <w:rsid w:val="00F22F0D"/>
    <w:rsid w:val="00F23D96"/>
    <w:rsid w:val="00F256B0"/>
    <w:rsid w:val="00F25A5E"/>
    <w:rsid w:val="00F25C4F"/>
    <w:rsid w:val="00F2686E"/>
    <w:rsid w:val="00F27D00"/>
    <w:rsid w:val="00F27E06"/>
    <w:rsid w:val="00F3071E"/>
    <w:rsid w:val="00F30757"/>
    <w:rsid w:val="00F31DB4"/>
    <w:rsid w:val="00F31E5E"/>
    <w:rsid w:val="00F3203C"/>
    <w:rsid w:val="00F32392"/>
    <w:rsid w:val="00F32490"/>
    <w:rsid w:val="00F32D71"/>
    <w:rsid w:val="00F33049"/>
    <w:rsid w:val="00F362CD"/>
    <w:rsid w:val="00F36653"/>
    <w:rsid w:val="00F376A6"/>
    <w:rsid w:val="00F40571"/>
    <w:rsid w:val="00F4078B"/>
    <w:rsid w:val="00F40E62"/>
    <w:rsid w:val="00F41463"/>
    <w:rsid w:val="00F43596"/>
    <w:rsid w:val="00F44F18"/>
    <w:rsid w:val="00F454C9"/>
    <w:rsid w:val="00F4586F"/>
    <w:rsid w:val="00F45BCD"/>
    <w:rsid w:val="00F45F17"/>
    <w:rsid w:val="00F466DF"/>
    <w:rsid w:val="00F4705C"/>
    <w:rsid w:val="00F50C70"/>
    <w:rsid w:val="00F510D8"/>
    <w:rsid w:val="00F529FF"/>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0FAB"/>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B4A"/>
    <w:rsid w:val="00F66C35"/>
    <w:rsid w:val="00F66FC2"/>
    <w:rsid w:val="00F677A3"/>
    <w:rsid w:val="00F67940"/>
    <w:rsid w:val="00F67B00"/>
    <w:rsid w:val="00F67F72"/>
    <w:rsid w:val="00F700DB"/>
    <w:rsid w:val="00F705DC"/>
    <w:rsid w:val="00F706D7"/>
    <w:rsid w:val="00F71573"/>
    <w:rsid w:val="00F71A26"/>
    <w:rsid w:val="00F71B92"/>
    <w:rsid w:val="00F7298B"/>
    <w:rsid w:val="00F72ED3"/>
    <w:rsid w:val="00F734C0"/>
    <w:rsid w:val="00F73C7C"/>
    <w:rsid w:val="00F74D54"/>
    <w:rsid w:val="00F74DE9"/>
    <w:rsid w:val="00F7626F"/>
    <w:rsid w:val="00F767C9"/>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51DC"/>
    <w:rsid w:val="00F854E1"/>
    <w:rsid w:val="00F857AE"/>
    <w:rsid w:val="00F859E7"/>
    <w:rsid w:val="00F871B6"/>
    <w:rsid w:val="00F87408"/>
    <w:rsid w:val="00F90FE7"/>
    <w:rsid w:val="00F92EA7"/>
    <w:rsid w:val="00F92FE5"/>
    <w:rsid w:val="00F9367F"/>
    <w:rsid w:val="00F93A98"/>
    <w:rsid w:val="00F93E06"/>
    <w:rsid w:val="00F93FED"/>
    <w:rsid w:val="00F9501E"/>
    <w:rsid w:val="00F96A1D"/>
    <w:rsid w:val="00F9746C"/>
    <w:rsid w:val="00F97F38"/>
    <w:rsid w:val="00FA0290"/>
    <w:rsid w:val="00FA0C43"/>
    <w:rsid w:val="00FA1082"/>
    <w:rsid w:val="00FA1161"/>
    <w:rsid w:val="00FA1FF1"/>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5CE"/>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8A"/>
    <w:rsid w:val="00FC539B"/>
    <w:rsid w:val="00FC5ADB"/>
    <w:rsid w:val="00FC6178"/>
    <w:rsid w:val="00FC61FD"/>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3401"/>
    <w:rsid w:val="00FE4517"/>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FE9"/>
    <w:rsid w:val="00FF6C33"/>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0085BB07-F472-4F44-A5B2-2CDB3C887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2302BD"/>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2302B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rsid w:val="0077479F"/>
  </w:style>
  <w:style w:type="paragraph" w:customStyle="1" w:styleId="B3">
    <w:name w:val="B3"/>
    <w:basedOn w:val="34"/>
    <w:link w:val="B3Char"/>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 w:type="character" w:customStyle="1" w:styleId="B2Char">
    <w:name w:val="B2 Char"/>
    <w:link w:val="B2"/>
    <w:rsid w:val="0020012A"/>
    <w:rPr>
      <w:rFonts w:ascii="Times New Roman" w:hAnsi="Times New Roman"/>
      <w:lang w:val="en-GB" w:eastAsia="en-GB"/>
    </w:rPr>
  </w:style>
  <w:style w:type="character" w:customStyle="1" w:styleId="B3Char">
    <w:name w:val="B3 Char"/>
    <w:link w:val="B3"/>
    <w:rsid w:val="0020012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1277935">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93881951">
      <w:bodyDiv w:val="1"/>
      <w:marLeft w:val="0"/>
      <w:marRight w:val="0"/>
      <w:marTop w:val="0"/>
      <w:marBottom w:val="0"/>
      <w:divBdr>
        <w:top w:val="none" w:sz="0" w:space="0" w:color="auto"/>
        <w:left w:val="none" w:sz="0" w:space="0" w:color="auto"/>
        <w:bottom w:val="none" w:sz="0" w:space="0" w:color="auto"/>
        <w:right w:val="none" w:sz="0" w:space="0" w:color="auto"/>
      </w:divBdr>
    </w:div>
    <w:div w:id="1332487551">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76217737">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7048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4D0A0B-DB8C-4EBD-BB2B-0AF103BB1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847</Words>
  <Characters>4832</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H. Takahashi</cp:lastModifiedBy>
  <cp:revision>2</cp:revision>
  <cp:lastPrinted>2013-09-26T07:23:00Z</cp:lastPrinted>
  <dcterms:created xsi:type="dcterms:W3CDTF">2017-08-10T09:02:00Z</dcterms:created>
  <dcterms:modified xsi:type="dcterms:W3CDTF">2017-08-10T09:02:00Z</dcterms:modified>
</cp:coreProperties>
</file>