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72F33C" w14:textId="385EEFD4" w:rsidR="00AA2FAB" w:rsidRPr="00AE52A0" w:rsidRDefault="00AA2FAB" w:rsidP="00241B3A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8E74CB">
        <w:rPr>
          <w:rFonts w:ascii="Arial" w:hAnsi="Arial" w:cs="Arial"/>
          <w:b/>
          <w:bCs/>
          <w:sz w:val="24"/>
          <w:szCs w:val="24"/>
        </w:rPr>
        <w:t xml:space="preserve">3GPP TSG RAN WG1 </w:t>
      </w:r>
      <w:r w:rsidR="005E2BC2">
        <w:rPr>
          <w:rFonts w:ascii="Arial" w:hAnsi="Arial" w:cs="Arial"/>
          <w:b/>
          <w:bCs/>
          <w:sz w:val="24"/>
          <w:szCs w:val="24"/>
        </w:rPr>
        <w:t>Meeting #</w:t>
      </w:r>
      <w:r w:rsidR="00603A0D">
        <w:rPr>
          <w:rFonts w:ascii="Arial" w:hAnsi="Arial" w:cs="Arial" w:hint="eastAsia"/>
          <w:b/>
          <w:bCs/>
          <w:sz w:val="24"/>
          <w:szCs w:val="24"/>
        </w:rPr>
        <w:t>9</w:t>
      </w:r>
      <w:r w:rsidR="005E2BC2">
        <w:rPr>
          <w:rFonts w:ascii="Arial" w:hAnsi="Arial" w:cs="Arial"/>
          <w:b/>
          <w:bCs/>
          <w:sz w:val="24"/>
          <w:szCs w:val="24"/>
        </w:rPr>
        <w:t>0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   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    </w:t>
      </w:r>
      <w:r w:rsidR="00172922" w:rsidRPr="008E74CB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7701CC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9122F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241B3A" w:rsidRPr="008E74CB">
        <w:rPr>
          <w:rFonts w:ascii="Arial" w:hAnsi="Arial" w:cs="Arial"/>
          <w:b/>
          <w:bCs/>
          <w:sz w:val="24"/>
          <w:szCs w:val="24"/>
        </w:rPr>
        <w:t xml:space="preserve">    </w:t>
      </w:r>
      <w:r w:rsidR="0096769B" w:rsidRPr="008E74CB">
        <w:rPr>
          <w:rFonts w:ascii="Arial" w:hAnsi="Arial" w:cs="Arial" w:hint="eastAsia"/>
          <w:b/>
          <w:bCs/>
          <w:sz w:val="24"/>
          <w:szCs w:val="24"/>
        </w:rPr>
        <w:t xml:space="preserve"> </w:t>
      </w:r>
      <w:r w:rsidR="00892D2A" w:rsidRPr="008E74CB">
        <w:rPr>
          <w:rFonts w:ascii="Arial" w:hAnsi="Arial" w:cs="Arial" w:hint="eastAsia"/>
          <w:b/>
          <w:bCs/>
          <w:sz w:val="24"/>
          <w:szCs w:val="24"/>
        </w:rPr>
        <w:t xml:space="preserve">             </w:t>
      </w:r>
      <w:r w:rsidR="00B10EEC" w:rsidRPr="008E74CB">
        <w:rPr>
          <w:rFonts w:ascii="Arial" w:hAnsi="Arial" w:cs="Arial" w:hint="eastAsia"/>
          <w:b/>
          <w:bCs/>
          <w:sz w:val="24"/>
          <w:szCs w:val="24"/>
        </w:rPr>
        <w:t xml:space="preserve">    </w:t>
      </w:r>
      <w:r w:rsidR="00C46368" w:rsidRPr="008E74CB">
        <w:rPr>
          <w:rFonts w:ascii="Arial" w:hAnsi="Arial" w:cs="Arial"/>
          <w:b/>
          <w:bCs/>
          <w:sz w:val="24"/>
          <w:szCs w:val="24"/>
        </w:rPr>
        <w:t xml:space="preserve"> </w:t>
      </w:r>
      <w:r w:rsidR="00207426" w:rsidRPr="008E74CB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CA1E4F">
        <w:rPr>
          <w:rFonts w:ascii="Arial" w:hAnsi="Arial" w:cs="Arial"/>
          <w:b/>
          <w:bCs/>
          <w:sz w:val="24"/>
          <w:szCs w:val="24"/>
        </w:rPr>
        <w:t xml:space="preserve">   </w:t>
      </w:r>
      <w:r w:rsidR="005E2BC2">
        <w:rPr>
          <w:rFonts w:ascii="Arial" w:hAnsi="Arial" w:cs="Arial"/>
          <w:b/>
          <w:bCs/>
          <w:sz w:val="24"/>
          <w:szCs w:val="24"/>
        </w:rPr>
        <w:t xml:space="preserve">  </w:t>
      </w:r>
      <w:r w:rsidR="00CA1E4F">
        <w:rPr>
          <w:rFonts w:ascii="Arial" w:hAnsi="Arial" w:cs="Arial"/>
          <w:b/>
          <w:bCs/>
          <w:sz w:val="24"/>
          <w:szCs w:val="24"/>
        </w:rPr>
        <w:t xml:space="preserve">    </w:t>
      </w:r>
      <w:r w:rsidR="00CA1E4F" w:rsidRPr="00AE52A0">
        <w:rPr>
          <w:rFonts w:ascii="Arial Unicode MS" w:eastAsia="Arial Unicode MS" w:hAnsi="Arial Unicode MS" w:cs="Arial Unicode MS"/>
          <w:b/>
          <w:bCs/>
          <w:sz w:val="24"/>
          <w:szCs w:val="24"/>
        </w:rPr>
        <w:t xml:space="preserve"> </w:t>
      </w:r>
      <w:bookmarkStart w:id="0" w:name="_GoBack"/>
      <w:r w:rsidRPr="00AE52A0">
        <w:rPr>
          <w:rFonts w:ascii="Arial" w:eastAsia="Arial Unicode MS" w:hAnsi="Arial" w:cs="Arial"/>
          <w:b/>
          <w:bCs/>
          <w:sz w:val="24"/>
          <w:szCs w:val="24"/>
        </w:rPr>
        <w:t>R1-</w:t>
      </w:r>
      <w:r w:rsidR="00AE52A0" w:rsidRPr="00AE52A0">
        <w:rPr>
          <w:rFonts w:ascii="Arial" w:eastAsia="Arial Unicode MS" w:hAnsi="Arial" w:cs="Arial"/>
          <w:b/>
          <w:bCs/>
          <w:sz w:val="24"/>
          <w:szCs w:val="24"/>
          <w:lang w:eastAsia="ja-JP"/>
        </w:rPr>
        <w:t>1</w:t>
      </w:r>
      <w:r w:rsidR="00AE52A0" w:rsidRPr="00463CD9">
        <w:rPr>
          <w:rFonts w:ascii="Arial" w:eastAsia="Arial Unicode MS" w:hAnsi="Arial" w:cs="Arial"/>
          <w:b/>
          <w:bCs/>
          <w:sz w:val="24"/>
          <w:szCs w:val="24"/>
          <w:lang w:eastAsia="ja-JP"/>
        </w:rPr>
        <w:t>7</w:t>
      </w:r>
      <w:r w:rsidR="00463CD9" w:rsidRPr="00463CD9">
        <w:rPr>
          <w:rFonts w:ascii="Arial" w:eastAsia="ＭＳ 明朝" w:hAnsi="Arial" w:cs="Arial"/>
          <w:b/>
          <w:bCs/>
          <w:sz w:val="24"/>
          <w:szCs w:val="24"/>
          <w:lang w:eastAsia="ja-JP"/>
        </w:rPr>
        <w:t>12821</w:t>
      </w:r>
      <w:bookmarkEnd w:id="0"/>
    </w:p>
    <w:p w14:paraId="54EA0742" w14:textId="34FF10D8" w:rsidR="00AA2FAB" w:rsidRDefault="005E2BC2" w:rsidP="00241B3A">
      <w:pPr>
        <w:pStyle w:val="a5"/>
        <w:rPr>
          <w:rFonts w:eastAsiaTheme="minorEastAsia" w:cs="Arial"/>
          <w:sz w:val="24"/>
          <w:lang w:eastAsia="zh-CN"/>
        </w:rPr>
      </w:pPr>
      <w:r>
        <w:rPr>
          <w:rFonts w:eastAsiaTheme="minorEastAsia" w:cs="Arial"/>
          <w:sz w:val="24"/>
          <w:lang w:eastAsia="zh-CN"/>
        </w:rPr>
        <w:t>Prague, P.R. Czechia 21st</w:t>
      </w:r>
      <w:r w:rsidR="00AE52A0" w:rsidRPr="00AE52A0">
        <w:rPr>
          <w:rFonts w:eastAsiaTheme="minorEastAsia" w:cs="Arial"/>
          <w:sz w:val="24"/>
          <w:lang w:eastAsia="zh-CN"/>
        </w:rPr>
        <w:t xml:space="preserve"> – 25th August 2017</w:t>
      </w:r>
    </w:p>
    <w:p w14:paraId="31254D3D" w14:textId="77777777" w:rsidR="00AE52A0" w:rsidRPr="008E74CB" w:rsidRDefault="00AE52A0" w:rsidP="00241B3A">
      <w:pPr>
        <w:pStyle w:val="a5"/>
        <w:rPr>
          <w:rFonts w:cs="Arial"/>
          <w:sz w:val="24"/>
        </w:rPr>
      </w:pPr>
    </w:p>
    <w:p w14:paraId="7F10EF6E" w14:textId="77777777" w:rsidR="00AA2FAB" w:rsidRPr="008E74CB" w:rsidRDefault="00AE52A0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>
        <w:rPr>
          <w:rFonts w:cs="Arial"/>
          <w:sz w:val="24"/>
        </w:rPr>
        <w:t xml:space="preserve">Source: </w:t>
      </w:r>
      <w:r>
        <w:rPr>
          <w:rFonts w:cs="Arial"/>
          <w:sz w:val="24"/>
        </w:rPr>
        <w:tab/>
        <w:t>NICT</w:t>
      </w:r>
    </w:p>
    <w:p w14:paraId="47BE39BC" w14:textId="07A0754C" w:rsidR="00AA2FAB" w:rsidRPr="008E74CB" w:rsidRDefault="00AA2FAB" w:rsidP="00241B3A">
      <w:pPr>
        <w:pStyle w:val="a5"/>
        <w:tabs>
          <w:tab w:val="clear" w:pos="4536"/>
          <w:tab w:val="left" w:pos="1805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Title:</w:t>
      </w:r>
      <w:bookmarkStart w:id="1" w:name="Title"/>
      <w:bookmarkEnd w:id="1"/>
      <w:r w:rsidRPr="008E74CB">
        <w:rPr>
          <w:rFonts w:cs="Arial"/>
          <w:sz w:val="24"/>
        </w:rPr>
        <w:tab/>
      </w:r>
      <w:r w:rsidR="0045523B" w:rsidRPr="008E74CB">
        <w:rPr>
          <w:rFonts w:eastAsiaTheme="minorEastAsia" w:cs="Arial" w:hint="eastAsia"/>
          <w:sz w:val="24"/>
          <w:lang w:eastAsia="zh-CN"/>
        </w:rPr>
        <w:t xml:space="preserve">DMRS design considerations in </w:t>
      </w:r>
      <w:r w:rsidR="00036DE4">
        <w:rPr>
          <w:rFonts w:eastAsiaTheme="minorEastAsia" w:cs="Arial"/>
          <w:sz w:val="24"/>
          <w:lang w:eastAsia="zh-CN"/>
        </w:rPr>
        <w:t>UL data</w:t>
      </w:r>
      <w:r w:rsidR="0045523B" w:rsidRPr="008E74CB">
        <w:rPr>
          <w:rFonts w:eastAsiaTheme="minorEastAsia" w:cs="Arial" w:hint="eastAsia"/>
          <w:sz w:val="24"/>
          <w:lang w:eastAsia="zh-CN"/>
        </w:rPr>
        <w:t xml:space="preserve"> transmission</w:t>
      </w:r>
      <w:r w:rsidR="00036DE4">
        <w:rPr>
          <w:rFonts w:eastAsiaTheme="minorEastAsia" w:cs="Arial"/>
          <w:sz w:val="24"/>
          <w:lang w:eastAsia="zh-CN"/>
        </w:rPr>
        <w:t xml:space="preserve"> without grant</w:t>
      </w:r>
    </w:p>
    <w:p w14:paraId="67B9B4FD" w14:textId="1755D226" w:rsidR="00AA2FAB" w:rsidRPr="008E74CB" w:rsidRDefault="00AA2FAB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Agenda Item:</w:t>
      </w:r>
      <w:bookmarkStart w:id="2" w:name="Source"/>
      <w:bookmarkEnd w:id="2"/>
      <w:r w:rsidRPr="008E74CB">
        <w:rPr>
          <w:rFonts w:cs="Arial"/>
          <w:sz w:val="24"/>
        </w:rPr>
        <w:tab/>
      </w:r>
      <w:r w:rsidR="00082A73">
        <w:rPr>
          <w:rFonts w:eastAsiaTheme="minorEastAsia" w:cs="Arial"/>
          <w:sz w:val="24"/>
          <w:lang w:eastAsia="zh-CN"/>
        </w:rPr>
        <w:t>6.1.3.3.3</w:t>
      </w:r>
    </w:p>
    <w:p w14:paraId="5A6149FD" w14:textId="77777777" w:rsidR="00AA2FAB" w:rsidRPr="00241B3A" w:rsidRDefault="00AA2FAB" w:rsidP="00241B3A">
      <w:pPr>
        <w:pStyle w:val="a5"/>
        <w:tabs>
          <w:tab w:val="clear" w:pos="4536"/>
          <w:tab w:val="left" w:pos="1800"/>
        </w:tabs>
        <w:ind w:left="1800" w:hanging="1800"/>
        <w:outlineLvl w:val="0"/>
        <w:rPr>
          <w:rFonts w:eastAsia="SimSun" w:cs="Arial"/>
          <w:sz w:val="24"/>
          <w:lang w:eastAsia="zh-CN"/>
        </w:rPr>
      </w:pPr>
      <w:r w:rsidRPr="008E74CB">
        <w:rPr>
          <w:rFonts w:cs="Arial"/>
          <w:sz w:val="24"/>
        </w:rPr>
        <w:t>Document for:</w:t>
      </w:r>
      <w:r w:rsidRPr="008E74CB">
        <w:rPr>
          <w:rFonts w:cs="Arial"/>
          <w:sz w:val="24"/>
        </w:rPr>
        <w:tab/>
      </w:r>
      <w:bookmarkStart w:id="3" w:name="DocumentFor"/>
      <w:bookmarkEnd w:id="3"/>
      <w:r w:rsidR="00AE52A0">
        <w:rPr>
          <w:rFonts w:cs="Arial"/>
          <w:sz w:val="24"/>
        </w:rPr>
        <w:t>Discussion</w:t>
      </w:r>
    </w:p>
    <w:p w14:paraId="61606751" w14:textId="77777777" w:rsidR="00007059" w:rsidRPr="00B01079" w:rsidRDefault="0047695C" w:rsidP="00007059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</w:rPr>
      </w:pPr>
      <w:r>
        <w:rPr>
          <w:sz w:val="36"/>
          <w:szCs w:val="36"/>
          <w:lang w:val="en-US"/>
        </w:rPr>
        <w:t>Introduction</w:t>
      </w:r>
    </w:p>
    <w:p w14:paraId="4A688AA8" w14:textId="3F5A5008" w:rsidR="00D4319D" w:rsidRDefault="00202D0F" w:rsidP="00E527C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For </w:t>
      </w:r>
      <w:r w:rsidR="0011080F">
        <w:rPr>
          <w:rFonts w:ascii="Times New Roman" w:hAnsi="Times New Roman"/>
          <w:sz w:val="20"/>
          <w:szCs w:val="20"/>
        </w:rPr>
        <w:t>UL data transmission without</w:t>
      </w:r>
      <w:r w:rsidR="0019500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grant, RAN1 NR </w:t>
      </w:r>
      <w:r w:rsidR="006D7E6A">
        <w:rPr>
          <w:rFonts w:ascii="Times New Roman" w:hAnsi="Times New Roman"/>
          <w:sz w:val="20"/>
          <w:szCs w:val="20"/>
        </w:rPr>
        <w:t xml:space="preserve">Ad-Hoc#2 agreed on the following </w:t>
      </w:r>
      <w:r w:rsidR="00602077">
        <w:rPr>
          <w:rFonts w:ascii="Times New Roman" w:hAnsi="Times New Roman" w:hint="eastAsia"/>
          <w:sz w:val="20"/>
          <w:szCs w:val="20"/>
        </w:rPr>
        <w:t>[1]</w:t>
      </w:r>
      <w:r w:rsidR="00032B72">
        <w:rPr>
          <w:rFonts w:ascii="Times New Roman" w:hAnsi="Times New Roman" w:hint="eastAsia"/>
          <w:sz w:val="20"/>
          <w:szCs w:val="20"/>
        </w:rPr>
        <w:t>.</w:t>
      </w:r>
      <w:r w:rsidR="00180970">
        <w:rPr>
          <w:rFonts w:ascii="Times New Roman" w:hAnsi="Times New Roman" w:hint="eastAsia"/>
          <w:sz w:val="20"/>
          <w:szCs w:val="20"/>
        </w:rPr>
        <w:t xml:space="preserve"> </w:t>
      </w:r>
    </w:p>
    <w:p w14:paraId="279C2F04" w14:textId="77777777" w:rsidR="00BA3968" w:rsidRPr="00F70C4E" w:rsidRDefault="00BA3968" w:rsidP="00BA3968">
      <w:pPr>
        <w:rPr>
          <w:rFonts w:eastAsia="ＭＳ 明朝"/>
          <w:b/>
          <w:iCs/>
          <w:szCs w:val="20"/>
          <w:u w:val="single"/>
          <w:lang w:eastAsia="ja-JP"/>
        </w:rPr>
      </w:pPr>
      <w:r w:rsidRPr="00F70C4E">
        <w:rPr>
          <w:rFonts w:eastAsia="ＭＳ 明朝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14:paraId="2DC47A15" w14:textId="77777777" w:rsidR="00BA3968" w:rsidRPr="00F70C4E" w:rsidRDefault="00BA3968" w:rsidP="00BA3968">
      <w:pPr>
        <w:numPr>
          <w:ilvl w:val="0"/>
          <w:numId w:val="30"/>
        </w:numPr>
        <w:spacing w:after="0" w:line="240" w:lineRule="auto"/>
        <w:rPr>
          <w:rFonts w:eastAsia="ＭＳ 明朝"/>
          <w:iCs/>
          <w:szCs w:val="20"/>
          <w:lang w:eastAsia="ja-JP"/>
        </w:rPr>
      </w:pPr>
      <w:r w:rsidRPr="00F70C4E">
        <w:rPr>
          <w:rFonts w:eastAsia="ＭＳ 明朝"/>
          <w:iCs/>
          <w:szCs w:val="20"/>
          <w:lang w:eastAsia="ja-JP"/>
        </w:rPr>
        <w:t>In addition to the RS parameters, time</w:t>
      </w:r>
      <w:r w:rsidRPr="00F70C4E">
        <w:rPr>
          <w:rFonts w:eastAsia="ＭＳ 明朝" w:hint="eastAsia"/>
          <w:iCs/>
          <w:szCs w:val="20"/>
          <w:lang w:eastAsia="ja-JP"/>
        </w:rPr>
        <w:t xml:space="preserve"> and </w:t>
      </w:r>
      <w:r w:rsidRPr="00F70C4E">
        <w:rPr>
          <w:rFonts w:eastAsia="ＭＳ 明朝"/>
          <w:iCs/>
          <w:szCs w:val="20"/>
          <w:lang w:eastAsia="ja-JP"/>
        </w:rPr>
        <w:t>frequency resource are configured in a UE-specific manner.</w:t>
      </w:r>
    </w:p>
    <w:p w14:paraId="658C31FF" w14:textId="77777777" w:rsidR="00BA3968" w:rsidRPr="00F70C4E" w:rsidRDefault="00BA3968" w:rsidP="00BA3968">
      <w:pPr>
        <w:numPr>
          <w:ilvl w:val="1"/>
          <w:numId w:val="30"/>
        </w:numPr>
        <w:spacing w:after="0" w:line="240" w:lineRule="auto"/>
        <w:rPr>
          <w:rFonts w:eastAsia="ＭＳ 明朝"/>
          <w:iCs/>
          <w:szCs w:val="20"/>
          <w:lang w:eastAsia="ja-JP"/>
        </w:rPr>
      </w:pPr>
      <w:r w:rsidRPr="00F70C4E">
        <w:rPr>
          <w:rFonts w:eastAsia="ＭＳ 明朝"/>
          <w:iCs/>
          <w:szCs w:val="20"/>
          <w:lang w:eastAsia="ja-JP"/>
        </w:rPr>
        <w:t>Note: it is common understanding that t</w:t>
      </w:r>
      <w:r w:rsidRPr="00F70C4E">
        <w:rPr>
          <w:rFonts w:eastAsia="ＭＳ 明朝" w:hint="eastAsia"/>
          <w:iCs/>
          <w:szCs w:val="20"/>
          <w:lang w:eastAsia="ja-JP"/>
        </w:rPr>
        <w:t>he time and frequency resources configured for a UE may or may not collide with those for another UE</w:t>
      </w:r>
      <w:r w:rsidRPr="00F70C4E">
        <w:rPr>
          <w:rFonts w:eastAsia="ＭＳ 明朝"/>
          <w:iCs/>
          <w:szCs w:val="20"/>
          <w:lang w:eastAsia="ja-JP"/>
        </w:rPr>
        <w:t xml:space="preserve"> (to be captured in the LS)</w:t>
      </w:r>
      <w:r w:rsidRPr="00F70C4E">
        <w:rPr>
          <w:rFonts w:eastAsia="ＭＳ 明朝" w:hint="eastAsia"/>
          <w:iCs/>
          <w:szCs w:val="20"/>
          <w:lang w:eastAsia="ja-JP"/>
        </w:rPr>
        <w:t>.</w:t>
      </w:r>
    </w:p>
    <w:p w14:paraId="4E66F095" w14:textId="77777777" w:rsidR="00BA3968" w:rsidRPr="00F70C4E" w:rsidRDefault="00BA3968" w:rsidP="00BA3968">
      <w:pPr>
        <w:numPr>
          <w:ilvl w:val="0"/>
          <w:numId w:val="30"/>
        </w:numPr>
        <w:spacing w:after="0" w:line="240" w:lineRule="auto"/>
        <w:rPr>
          <w:rFonts w:eastAsia="ＭＳ 明朝"/>
          <w:iCs/>
          <w:szCs w:val="20"/>
          <w:lang w:eastAsia="ja-JP"/>
        </w:rPr>
      </w:pPr>
      <w:r w:rsidRPr="00F70C4E">
        <w:rPr>
          <w:rFonts w:eastAsia="ＭＳ 明朝"/>
          <w:iCs/>
          <w:szCs w:val="20"/>
          <w:lang w:eastAsia="ja-JP"/>
        </w:rPr>
        <w:t>WA: Both DFT-S-OFDM and CP-OFDM are supported for UL transmission without grant.</w:t>
      </w:r>
    </w:p>
    <w:p w14:paraId="5E286203" w14:textId="77777777" w:rsidR="00BA3968" w:rsidRDefault="00BA3968" w:rsidP="00BA3968">
      <w:pPr>
        <w:numPr>
          <w:ilvl w:val="0"/>
          <w:numId w:val="30"/>
        </w:numPr>
        <w:spacing w:after="0" w:line="240" w:lineRule="auto"/>
        <w:rPr>
          <w:rFonts w:eastAsia="ＭＳ 明朝"/>
          <w:iCs/>
          <w:szCs w:val="20"/>
          <w:lang w:eastAsia="ja-JP"/>
        </w:rPr>
      </w:pPr>
      <w:r w:rsidRPr="00F70C4E">
        <w:rPr>
          <w:rFonts w:eastAsia="ＭＳ 明朝"/>
          <w:iCs/>
          <w:szCs w:val="20"/>
          <w:lang w:eastAsia="ja-JP"/>
        </w:rPr>
        <w:t>NR supports more than 1 HARQ process for</w:t>
      </w:r>
      <w:r>
        <w:rPr>
          <w:rFonts w:eastAsia="ＭＳ 明朝"/>
          <w:iCs/>
          <w:szCs w:val="20"/>
          <w:lang w:eastAsia="ja-JP"/>
        </w:rPr>
        <w:t xml:space="preserve"> UL transmission without grant</w:t>
      </w:r>
    </w:p>
    <w:p w14:paraId="4E44FDC8" w14:textId="77777777" w:rsidR="00202D0F" w:rsidRPr="00BA3968" w:rsidRDefault="00202D0F" w:rsidP="00202D0F">
      <w:pPr>
        <w:spacing w:after="0" w:line="240" w:lineRule="auto"/>
        <w:ind w:left="400"/>
        <w:rPr>
          <w:rFonts w:eastAsia="ＭＳ 明朝"/>
          <w:iCs/>
          <w:szCs w:val="20"/>
          <w:lang w:eastAsia="ja-JP"/>
        </w:rPr>
      </w:pPr>
    </w:p>
    <w:p w14:paraId="47C8C2B0" w14:textId="77777777" w:rsidR="00BA3968" w:rsidRPr="00630881" w:rsidRDefault="00BA3968" w:rsidP="00BA3968">
      <w:pPr>
        <w:rPr>
          <w:rFonts w:eastAsia="ＭＳ 明朝"/>
          <w:b/>
          <w:iCs/>
          <w:szCs w:val="20"/>
          <w:u w:val="single"/>
          <w:lang w:eastAsia="ja-JP"/>
        </w:rPr>
      </w:pPr>
      <w:r w:rsidRPr="00F70C4E">
        <w:rPr>
          <w:rFonts w:eastAsia="ＭＳ 明朝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14:paraId="7BE1BC64" w14:textId="77777777" w:rsidR="00BA3968" w:rsidRPr="00630881" w:rsidRDefault="00BA3968" w:rsidP="00BA3968">
      <w:pPr>
        <w:numPr>
          <w:ilvl w:val="0"/>
          <w:numId w:val="31"/>
        </w:numPr>
        <w:tabs>
          <w:tab w:val="clear" w:pos="720"/>
          <w:tab w:val="num" w:pos="520"/>
        </w:tabs>
        <w:spacing w:after="0" w:line="240" w:lineRule="auto"/>
        <w:ind w:leftChars="80" w:left="536"/>
        <w:rPr>
          <w:rFonts w:eastAsia="ＭＳ 明朝"/>
          <w:iCs/>
          <w:szCs w:val="20"/>
          <w:lang w:eastAsia="ja-JP"/>
        </w:rPr>
      </w:pPr>
      <w:r w:rsidRPr="00630881">
        <w:rPr>
          <w:rFonts w:eastAsia="ＭＳ 明朝"/>
          <w:bCs/>
          <w:iCs/>
          <w:szCs w:val="20"/>
          <w:lang w:eastAsia="ja-JP"/>
        </w:rPr>
        <w:t>The same TA adjustment procedure/mechanism (including expiration of TA timer) is applied to UL transmis</w:t>
      </w:r>
      <w:r>
        <w:rPr>
          <w:rFonts w:eastAsia="ＭＳ 明朝"/>
          <w:bCs/>
          <w:iCs/>
          <w:szCs w:val="20"/>
          <w:lang w:eastAsia="ja-JP"/>
        </w:rPr>
        <w:t>sion with and without UL grant</w:t>
      </w:r>
    </w:p>
    <w:p w14:paraId="1E053C18" w14:textId="77777777" w:rsidR="00BA3968" w:rsidRPr="00630881" w:rsidRDefault="00BA3968" w:rsidP="00BA3968">
      <w:pPr>
        <w:numPr>
          <w:ilvl w:val="0"/>
          <w:numId w:val="32"/>
        </w:numPr>
        <w:tabs>
          <w:tab w:val="clear" w:pos="720"/>
          <w:tab w:val="num" w:pos="520"/>
        </w:tabs>
        <w:spacing w:after="0" w:line="240" w:lineRule="auto"/>
        <w:ind w:leftChars="80" w:left="536"/>
        <w:rPr>
          <w:rFonts w:eastAsia="ＭＳ 明朝"/>
          <w:iCs/>
          <w:szCs w:val="20"/>
          <w:lang w:eastAsia="ja-JP"/>
        </w:rPr>
      </w:pPr>
      <w:r w:rsidRPr="00630881">
        <w:rPr>
          <w:rFonts w:eastAsia="ＭＳ 明朝"/>
          <w:bCs/>
          <w:iCs/>
          <w:szCs w:val="20"/>
          <w:lang w:eastAsia="ja-JP"/>
        </w:rPr>
        <w:t xml:space="preserve">For UL transmission without UL grant, </w:t>
      </w:r>
    </w:p>
    <w:p w14:paraId="49DF309F" w14:textId="77777777" w:rsidR="00BA3968" w:rsidRPr="00630881" w:rsidRDefault="00BA3968" w:rsidP="00BA3968">
      <w:pPr>
        <w:numPr>
          <w:ilvl w:val="1"/>
          <w:numId w:val="32"/>
        </w:numPr>
        <w:tabs>
          <w:tab w:val="clear" w:pos="1440"/>
          <w:tab w:val="num" w:pos="1240"/>
        </w:tabs>
        <w:spacing w:after="0" w:line="240" w:lineRule="auto"/>
        <w:ind w:leftChars="440" w:left="1328"/>
        <w:rPr>
          <w:rFonts w:eastAsia="ＭＳ 明朝"/>
          <w:iCs/>
          <w:szCs w:val="20"/>
          <w:lang w:eastAsia="ja-JP"/>
        </w:rPr>
      </w:pPr>
      <w:r w:rsidRPr="00630881">
        <w:rPr>
          <w:rFonts w:eastAsia="ＭＳ 明朝"/>
          <w:bCs/>
          <w:iCs/>
          <w:szCs w:val="20"/>
          <w:lang w:eastAsia="ja-JP"/>
        </w:rPr>
        <w:t>Open-loop power control based on pathloss estimate is supported.</w:t>
      </w:r>
    </w:p>
    <w:p w14:paraId="12591DAE" w14:textId="77777777" w:rsidR="00BA3968" w:rsidRPr="00630881" w:rsidRDefault="00BA3968" w:rsidP="00BA3968">
      <w:pPr>
        <w:numPr>
          <w:ilvl w:val="1"/>
          <w:numId w:val="32"/>
        </w:numPr>
        <w:tabs>
          <w:tab w:val="clear" w:pos="1440"/>
          <w:tab w:val="num" w:pos="1240"/>
        </w:tabs>
        <w:spacing w:after="0" w:line="240" w:lineRule="auto"/>
        <w:ind w:leftChars="440" w:left="1328"/>
        <w:rPr>
          <w:rFonts w:eastAsia="ＭＳ 明朝"/>
          <w:iCs/>
          <w:szCs w:val="20"/>
          <w:lang w:eastAsia="ja-JP"/>
        </w:rPr>
      </w:pPr>
      <w:r w:rsidRPr="00630881">
        <w:rPr>
          <w:rFonts w:eastAsia="ＭＳ 明朝"/>
          <w:bCs/>
          <w:iCs/>
          <w:szCs w:val="20"/>
          <w:lang w:eastAsia="ja-JP"/>
        </w:rPr>
        <w:t>FFS: Closed-loop power control is supported, which is based on NW signaling.</w:t>
      </w:r>
    </w:p>
    <w:p w14:paraId="7FD44E7C" w14:textId="77777777" w:rsidR="00BA3968" w:rsidRPr="00630881" w:rsidRDefault="00BA3968" w:rsidP="00BA3968">
      <w:pPr>
        <w:numPr>
          <w:ilvl w:val="0"/>
          <w:numId w:val="33"/>
        </w:numPr>
        <w:tabs>
          <w:tab w:val="clear" w:pos="720"/>
          <w:tab w:val="num" w:pos="520"/>
        </w:tabs>
        <w:spacing w:after="0" w:line="240" w:lineRule="auto"/>
        <w:ind w:leftChars="80" w:left="536"/>
        <w:rPr>
          <w:rFonts w:eastAsia="ＭＳ 明朝"/>
          <w:iCs/>
          <w:szCs w:val="20"/>
          <w:lang w:eastAsia="ja-JP"/>
        </w:rPr>
      </w:pPr>
      <w:r w:rsidRPr="00630881">
        <w:rPr>
          <w:rFonts w:eastAsia="ＭＳ 明朝"/>
          <w:bCs/>
          <w:iCs/>
          <w:szCs w:val="20"/>
          <w:lang w:eastAsia="ja-JP"/>
        </w:rPr>
        <w:t xml:space="preserve">A UE shall not transmit anything on configured resources for UL transmission without UL grant when there is no transport block to transmit. </w:t>
      </w:r>
    </w:p>
    <w:p w14:paraId="0ED3E6AF" w14:textId="77777777" w:rsidR="00BA3968" w:rsidRDefault="00BA3968" w:rsidP="00BA3968">
      <w:pPr>
        <w:numPr>
          <w:ilvl w:val="0"/>
          <w:numId w:val="33"/>
        </w:numPr>
        <w:tabs>
          <w:tab w:val="clear" w:pos="720"/>
          <w:tab w:val="num" w:pos="520"/>
        </w:tabs>
        <w:spacing w:after="0" w:line="240" w:lineRule="auto"/>
        <w:ind w:leftChars="80" w:left="536"/>
        <w:rPr>
          <w:rFonts w:eastAsia="ＭＳ 明朝"/>
          <w:bCs/>
          <w:iCs/>
          <w:szCs w:val="20"/>
          <w:lang w:eastAsia="ja-JP"/>
        </w:rPr>
      </w:pPr>
      <w:r w:rsidRPr="00630881">
        <w:rPr>
          <w:rFonts w:eastAsia="ＭＳ 明朝"/>
          <w:bCs/>
          <w:iCs/>
          <w:szCs w:val="20"/>
          <w:lang w:eastAsia="ja-JP"/>
        </w:rPr>
        <w:t>FFS: UCI piggybacking with transport block is supported for UL transmission without UL grant.</w:t>
      </w:r>
    </w:p>
    <w:p w14:paraId="72456FF5" w14:textId="77777777" w:rsidR="00202D0F" w:rsidRPr="00BA3968" w:rsidRDefault="00202D0F" w:rsidP="00202D0F">
      <w:pPr>
        <w:spacing w:after="0" w:line="240" w:lineRule="auto"/>
        <w:ind w:left="536"/>
        <w:rPr>
          <w:rFonts w:eastAsia="ＭＳ 明朝"/>
          <w:bCs/>
          <w:iCs/>
          <w:szCs w:val="20"/>
          <w:lang w:eastAsia="ja-JP"/>
        </w:rPr>
      </w:pPr>
    </w:p>
    <w:p w14:paraId="6CE50688" w14:textId="77777777" w:rsidR="00BA3968" w:rsidRPr="00630881" w:rsidRDefault="00BA3968" w:rsidP="00BA3968">
      <w:pPr>
        <w:rPr>
          <w:rFonts w:eastAsia="ＭＳ 明朝"/>
          <w:b/>
          <w:iCs/>
          <w:szCs w:val="20"/>
          <w:u w:val="single"/>
          <w:lang w:eastAsia="ja-JP"/>
        </w:rPr>
      </w:pPr>
      <w:r w:rsidRPr="00F70C4E">
        <w:rPr>
          <w:rFonts w:eastAsia="ＭＳ 明朝" w:hint="eastAsia"/>
          <w:b/>
          <w:iCs/>
          <w:szCs w:val="20"/>
          <w:highlight w:val="green"/>
          <w:u w:val="single"/>
          <w:lang w:eastAsia="ja-JP"/>
        </w:rPr>
        <w:t>Agreements:</w:t>
      </w:r>
    </w:p>
    <w:p w14:paraId="29388B6A" w14:textId="77777777" w:rsidR="00BA3968" w:rsidRPr="00BA3968" w:rsidRDefault="00BA3968" w:rsidP="00BA3968">
      <w:pPr>
        <w:numPr>
          <w:ilvl w:val="0"/>
          <w:numId w:val="34"/>
        </w:numPr>
        <w:tabs>
          <w:tab w:val="clear" w:pos="720"/>
          <w:tab w:val="num" w:pos="520"/>
        </w:tabs>
        <w:spacing w:after="0" w:line="240" w:lineRule="auto"/>
        <w:ind w:leftChars="80" w:left="536"/>
        <w:rPr>
          <w:rFonts w:eastAsia="ＭＳ 明朝"/>
          <w:iCs/>
          <w:szCs w:val="20"/>
          <w:lang w:eastAsia="ja-JP"/>
        </w:rPr>
      </w:pPr>
      <w:r w:rsidRPr="00630881">
        <w:rPr>
          <w:rFonts w:eastAsia="ＭＳ 明朝"/>
          <w:bCs/>
          <w:iCs/>
          <w:szCs w:val="20"/>
          <w:lang w:eastAsia="ja-JP"/>
        </w:rPr>
        <w:t xml:space="preserve">RAN1 considers that UE transmitting UL transmission without UL grant can be identified based on time/frequency resources and RS parameter(s). </w:t>
      </w:r>
    </w:p>
    <w:p w14:paraId="79492CA8" w14:textId="77777777" w:rsidR="00BA3968" w:rsidRPr="00630881" w:rsidRDefault="00BA3968" w:rsidP="005E2BC2">
      <w:pPr>
        <w:spacing w:after="0" w:line="240" w:lineRule="auto"/>
        <w:ind w:left="536"/>
        <w:rPr>
          <w:rFonts w:eastAsia="ＭＳ 明朝" w:hint="eastAsia"/>
          <w:iCs/>
          <w:szCs w:val="20"/>
          <w:lang w:eastAsia="ja-JP"/>
        </w:rPr>
      </w:pPr>
    </w:p>
    <w:p w14:paraId="0743305B" w14:textId="0551E6AC" w:rsidR="00DF031D" w:rsidRDefault="0047695C" w:rsidP="00E527CD">
      <w:pPr>
        <w:jc w:val="both"/>
        <w:rPr>
          <w:rFonts w:ascii="Times New Roman" w:hAnsi="Times New Roman"/>
          <w:sz w:val="20"/>
          <w:szCs w:val="20"/>
        </w:rPr>
      </w:pPr>
      <w:r w:rsidRPr="0047695C">
        <w:rPr>
          <w:rFonts w:ascii="Times New Roman" w:hAnsi="Times New Roman"/>
          <w:sz w:val="20"/>
          <w:szCs w:val="20"/>
        </w:rPr>
        <w:t xml:space="preserve">In this contribution, we </w:t>
      </w:r>
      <w:r w:rsidR="006D7E6A">
        <w:rPr>
          <w:rFonts w:ascii="Times New Roman" w:hAnsi="Times New Roman" w:hint="eastAsia"/>
          <w:sz w:val="20"/>
          <w:szCs w:val="20"/>
        </w:rPr>
        <w:t>will discuss how many R</w:t>
      </w:r>
      <w:r w:rsidR="005E2BC2">
        <w:rPr>
          <w:rFonts w:ascii="Times New Roman" w:hAnsi="Times New Roman"/>
          <w:sz w:val="20"/>
          <w:szCs w:val="20"/>
        </w:rPr>
        <w:t xml:space="preserve">eference </w:t>
      </w:r>
      <w:r w:rsidR="006D7E6A">
        <w:rPr>
          <w:rFonts w:ascii="Times New Roman" w:hAnsi="Times New Roman" w:hint="eastAsia"/>
          <w:sz w:val="20"/>
          <w:szCs w:val="20"/>
        </w:rPr>
        <w:t>S</w:t>
      </w:r>
      <w:r w:rsidR="005E2BC2">
        <w:rPr>
          <w:rFonts w:ascii="Times New Roman" w:hAnsi="Times New Roman"/>
          <w:sz w:val="20"/>
          <w:szCs w:val="20"/>
        </w:rPr>
        <w:t>ignal</w:t>
      </w:r>
      <w:r w:rsidR="004C57DD">
        <w:rPr>
          <w:rFonts w:ascii="Times New Roman" w:hAnsi="Times New Roman"/>
          <w:sz w:val="20"/>
          <w:szCs w:val="20"/>
        </w:rPr>
        <w:t>s</w:t>
      </w:r>
      <w:r w:rsidR="005E2BC2">
        <w:rPr>
          <w:rFonts w:ascii="Times New Roman" w:hAnsi="Times New Roman"/>
          <w:sz w:val="20"/>
          <w:szCs w:val="20"/>
        </w:rPr>
        <w:t xml:space="preserve"> (RSs)</w:t>
      </w:r>
      <w:r w:rsidR="006D7E6A">
        <w:rPr>
          <w:rFonts w:ascii="Times New Roman" w:hAnsi="Times New Roman" w:hint="eastAsia"/>
          <w:sz w:val="20"/>
          <w:szCs w:val="20"/>
        </w:rPr>
        <w:t xml:space="preserve"> can be </w:t>
      </w:r>
      <w:r w:rsidR="006D7E6A">
        <w:rPr>
          <w:rFonts w:ascii="Times New Roman" w:hAnsi="Times New Roman"/>
          <w:sz w:val="20"/>
          <w:szCs w:val="20"/>
        </w:rPr>
        <w:t>accommodated in a symbol</w:t>
      </w:r>
      <w:r w:rsidR="006D7E6A">
        <w:rPr>
          <w:rFonts w:ascii="Times New Roman" w:hAnsi="Times New Roman" w:hint="eastAsia"/>
          <w:sz w:val="20"/>
          <w:szCs w:val="20"/>
        </w:rPr>
        <w:t xml:space="preserve"> for </w:t>
      </w:r>
      <w:r w:rsidR="00ED4FD9">
        <w:rPr>
          <w:rFonts w:ascii="Times New Roman" w:hAnsi="Times New Roman"/>
          <w:sz w:val="20"/>
          <w:szCs w:val="20"/>
        </w:rPr>
        <w:t>UL data transmission without</w:t>
      </w:r>
      <w:r w:rsidR="00AA6E7A">
        <w:rPr>
          <w:rFonts w:ascii="Times New Roman" w:hAnsi="Times New Roman" w:hint="eastAsia"/>
          <w:sz w:val="20"/>
          <w:szCs w:val="20"/>
        </w:rPr>
        <w:t xml:space="preserve"> grant. </w:t>
      </w:r>
      <w:r w:rsidR="006D7E6A">
        <w:rPr>
          <w:rFonts w:ascii="Times New Roman" w:hAnsi="Times New Roman"/>
          <w:sz w:val="20"/>
          <w:szCs w:val="20"/>
        </w:rPr>
        <w:t>We</w:t>
      </w:r>
      <w:r w:rsidR="00F47031">
        <w:rPr>
          <w:rFonts w:ascii="Times New Roman" w:hAnsi="Times New Roman" w:hint="eastAsia"/>
          <w:sz w:val="20"/>
          <w:szCs w:val="20"/>
        </w:rPr>
        <w:t xml:space="preserve"> </w:t>
      </w:r>
      <w:r w:rsidR="009E70D8">
        <w:rPr>
          <w:rFonts w:ascii="Times New Roman" w:hAnsi="Times New Roman" w:hint="eastAsia"/>
          <w:sz w:val="20"/>
          <w:szCs w:val="20"/>
        </w:rPr>
        <w:t xml:space="preserve">evaluate accuracy of </w:t>
      </w:r>
      <w:r w:rsidR="00154C19">
        <w:rPr>
          <w:rFonts w:ascii="Times New Roman" w:hAnsi="Times New Roman"/>
          <w:sz w:val="20"/>
          <w:szCs w:val="20"/>
        </w:rPr>
        <w:t>Channel Impulse Response (</w:t>
      </w:r>
      <w:r w:rsidR="009E70D8">
        <w:rPr>
          <w:rFonts w:ascii="Times New Roman" w:hAnsi="Times New Roman" w:hint="eastAsia"/>
          <w:sz w:val="20"/>
          <w:szCs w:val="20"/>
        </w:rPr>
        <w:t>CIR</w:t>
      </w:r>
      <w:r w:rsidR="00154C19">
        <w:rPr>
          <w:rFonts w:ascii="Times New Roman" w:hAnsi="Times New Roman"/>
          <w:sz w:val="20"/>
          <w:szCs w:val="20"/>
        </w:rPr>
        <w:t>)</w:t>
      </w:r>
      <w:r w:rsidR="000100EF">
        <w:rPr>
          <w:rFonts w:ascii="Times New Roman" w:hAnsi="Times New Roman"/>
          <w:sz w:val="20"/>
          <w:szCs w:val="20"/>
        </w:rPr>
        <w:t xml:space="preserve"> on the basis </w:t>
      </w:r>
      <w:r w:rsidR="00F10FC7">
        <w:rPr>
          <w:rFonts w:ascii="Times New Roman" w:hAnsi="Times New Roman"/>
          <w:sz w:val="20"/>
          <w:szCs w:val="20"/>
        </w:rPr>
        <w:t>of error</w:t>
      </w:r>
      <w:r w:rsidR="009C3067">
        <w:rPr>
          <w:rFonts w:ascii="Times New Roman" w:hAnsi="Times New Roman"/>
          <w:sz w:val="20"/>
          <w:szCs w:val="20"/>
        </w:rPr>
        <w:t xml:space="preserve"> vector magnitude (EVM) after zero-forcing</w:t>
      </w:r>
      <w:r w:rsidR="00154C19">
        <w:rPr>
          <w:rFonts w:ascii="Times New Roman" w:hAnsi="Times New Roman"/>
          <w:sz w:val="20"/>
          <w:szCs w:val="20"/>
        </w:rPr>
        <w:t xml:space="preserve"> </w:t>
      </w:r>
      <w:r w:rsidR="009C3067">
        <w:rPr>
          <w:rFonts w:ascii="Times New Roman" w:hAnsi="Times New Roman"/>
          <w:sz w:val="20"/>
          <w:szCs w:val="20"/>
        </w:rPr>
        <w:t>(ZF)</w:t>
      </w:r>
      <w:r w:rsidR="00154C19">
        <w:rPr>
          <w:rFonts w:ascii="Times New Roman" w:hAnsi="Times New Roman"/>
          <w:sz w:val="20"/>
          <w:szCs w:val="20"/>
        </w:rPr>
        <w:t>-based</w:t>
      </w:r>
      <w:r w:rsidR="00EC31C5">
        <w:rPr>
          <w:rFonts w:ascii="Times New Roman" w:hAnsi="Times New Roman"/>
          <w:sz w:val="20"/>
          <w:szCs w:val="20"/>
        </w:rPr>
        <w:t xml:space="preserve"> </w:t>
      </w:r>
      <w:r w:rsidR="009C3067">
        <w:rPr>
          <w:rFonts w:ascii="Times New Roman" w:hAnsi="Times New Roman"/>
          <w:sz w:val="20"/>
          <w:szCs w:val="20"/>
        </w:rPr>
        <w:t xml:space="preserve">frequency domain equalization (FDE) </w:t>
      </w:r>
      <w:r w:rsidR="009C3067">
        <w:rPr>
          <w:rFonts w:ascii="Times New Roman" w:eastAsia="ＭＳ 明朝" w:hAnsi="Times New Roman" w:hint="cs"/>
          <w:sz w:val="20"/>
          <w:szCs w:val="20"/>
          <w:lang w:eastAsia="ja-JP"/>
        </w:rPr>
        <w:t xml:space="preserve">when </w:t>
      </w:r>
      <w:r w:rsidR="006D7E6A">
        <w:rPr>
          <w:rFonts w:ascii="Times New Roman" w:hAnsi="Times New Roman"/>
          <w:sz w:val="20"/>
          <w:szCs w:val="20"/>
        </w:rPr>
        <w:t>changing</w:t>
      </w:r>
      <w:r w:rsidR="006D7E6A">
        <w:rPr>
          <w:rFonts w:ascii="Times New Roman" w:hAnsi="Times New Roman" w:hint="eastAsia"/>
          <w:sz w:val="20"/>
          <w:szCs w:val="20"/>
        </w:rPr>
        <w:t xml:space="preserve"> the number of</w:t>
      </w:r>
      <w:r w:rsidR="006D7E6A">
        <w:rPr>
          <w:rFonts w:ascii="Times New Roman" w:hAnsi="Times New Roman"/>
          <w:sz w:val="20"/>
          <w:szCs w:val="20"/>
        </w:rPr>
        <w:t xml:space="preserve"> RS</w:t>
      </w:r>
      <w:r w:rsidR="00154C19">
        <w:rPr>
          <w:rFonts w:ascii="Times New Roman" w:hAnsi="Times New Roman"/>
          <w:sz w:val="20"/>
          <w:szCs w:val="20"/>
        </w:rPr>
        <w:t>s</w:t>
      </w:r>
      <w:r w:rsidR="006D7E6A">
        <w:rPr>
          <w:rFonts w:ascii="Times New Roman" w:hAnsi="Times New Roman"/>
          <w:sz w:val="20"/>
          <w:szCs w:val="20"/>
        </w:rPr>
        <w:t xml:space="preserve"> superimposed in </w:t>
      </w:r>
      <w:r w:rsidR="004E559B">
        <w:rPr>
          <w:rFonts w:ascii="Times New Roman" w:hAnsi="Times New Roman"/>
          <w:sz w:val="20"/>
          <w:szCs w:val="20"/>
        </w:rPr>
        <w:t>a</w:t>
      </w:r>
      <w:r w:rsidR="00570AD6">
        <w:rPr>
          <w:rFonts w:ascii="Times New Roman" w:hAnsi="Times New Roman"/>
          <w:sz w:val="20"/>
          <w:szCs w:val="20"/>
        </w:rPr>
        <w:t xml:space="preserve"> symbol.</w:t>
      </w:r>
    </w:p>
    <w:p w14:paraId="37A2C855" w14:textId="52CA32C8" w:rsidR="00F44355" w:rsidRDefault="00570AD6" w:rsidP="0058256F">
      <w:pPr>
        <w:pStyle w:val="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 w:hint="eastAsia"/>
          <w:sz w:val="36"/>
          <w:szCs w:val="36"/>
          <w:lang w:val="en-US"/>
        </w:rPr>
        <w:t>Slot</w:t>
      </w:r>
      <w:r w:rsidR="0063741F">
        <w:rPr>
          <w:rFonts w:eastAsiaTheme="minorEastAsia" w:hint="eastAsia"/>
          <w:sz w:val="36"/>
          <w:szCs w:val="36"/>
          <w:lang w:val="en-US"/>
        </w:rPr>
        <w:t xml:space="preserve"> </w:t>
      </w:r>
      <w:r w:rsidR="00F949B0">
        <w:rPr>
          <w:rFonts w:eastAsiaTheme="minorEastAsia"/>
          <w:sz w:val="36"/>
          <w:szCs w:val="36"/>
          <w:lang w:val="en-US"/>
        </w:rPr>
        <w:t>structure</w:t>
      </w:r>
    </w:p>
    <w:p w14:paraId="7AEC4456" w14:textId="4EE47D92" w:rsidR="00FD50B1" w:rsidRDefault="002202BE" w:rsidP="00335B00">
      <w:pPr>
        <w:jc w:val="both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>When</w:t>
      </w:r>
      <w:r w:rsidR="00760FAA" w:rsidRPr="00760FAA">
        <w:t xml:space="preserve"> </w:t>
      </w:r>
      <w:r w:rsidR="00760FAA" w:rsidRPr="00760FAA">
        <w:rPr>
          <w:rFonts w:ascii="Times New Roman" w:eastAsia="ＭＳ 明朝" w:hAnsi="Times New Roman"/>
          <w:sz w:val="20"/>
          <w:szCs w:val="20"/>
          <w:lang w:eastAsia="ja-JP"/>
        </w:rPr>
        <w:t>the time and frequency resources configured for a UE</w:t>
      </w: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760FAA" w:rsidRPr="00760FAA">
        <w:rPr>
          <w:rFonts w:ascii="Times New Roman" w:eastAsia="ＭＳ 明朝" w:hAnsi="Times New Roman"/>
          <w:sz w:val="20"/>
          <w:szCs w:val="20"/>
          <w:lang w:eastAsia="ja-JP"/>
        </w:rPr>
        <w:t>collide with those for another UE</w:t>
      </w:r>
      <w:r>
        <w:rPr>
          <w:rFonts w:ascii="Times New Roman" w:eastAsia="ＭＳ 明朝" w:hAnsi="Times New Roman"/>
          <w:sz w:val="20"/>
          <w:szCs w:val="20"/>
          <w:lang w:eastAsia="ja-JP"/>
        </w:rPr>
        <w:t>,</w:t>
      </w:r>
      <w:r w:rsidR="000100EF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>
        <w:rPr>
          <w:rFonts w:ascii="Times New Roman" w:eastAsia="ＭＳ 明朝" w:hAnsi="Times New Roman"/>
          <w:sz w:val="20"/>
          <w:szCs w:val="20"/>
          <w:lang w:eastAsia="ja-JP"/>
        </w:rPr>
        <w:t>gNB</w:t>
      </w:r>
      <w:r w:rsidR="00C60C63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0100EF">
        <w:rPr>
          <w:rFonts w:ascii="Times New Roman" w:eastAsia="ＭＳ 明朝" w:hAnsi="Times New Roman"/>
          <w:sz w:val="20"/>
          <w:szCs w:val="20"/>
          <w:lang w:eastAsia="ja-JP"/>
        </w:rPr>
        <w:t>need</w:t>
      </w:r>
      <w:r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570AD6">
        <w:rPr>
          <w:rFonts w:ascii="Times New Roman" w:eastAsia="ＭＳ 明朝" w:hAnsi="Times New Roman"/>
          <w:sz w:val="20"/>
          <w:szCs w:val="20"/>
          <w:lang w:eastAsia="ja-JP"/>
        </w:rPr>
        <w:t xml:space="preserve"> to identify the UEs </w:t>
      </w:r>
      <w:r w:rsidR="0008224C">
        <w:rPr>
          <w:rFonts w:ascii="Times New Roman" w:eastAsia="ＭＳ 明朝" w:hAnsi="Times New Roman"/>
          <w:sz w:val="20"/>
          <w:szCs w:val="20"/>
          <w:lang w:eastAsia="ja-JP"/>
        </w:rPr>
        <w:t xml:space="preserve">and estimate CIR </w:t>
      </w:r>
      <w:r w:rsidR="00570AD6">
        <w:rPr>
          <w:rFonts w:ascii="Times New Roman" w:eastAsia="ＭＳ 明朝" w:hAnsi="Times New Roman"/>
          <w:sz w:val="20"/>
          <w:szCs w:val="20"/>
          <w:lang w:eastAsia="ja-JP"/>
        </w:rPr>
        <w:t>by separating RS transmitted by each UE</w:t>
      </w:r>
      <w:r w:rsidR="009E70D8">
        <w:rPr>
          <w:rFonts w:ascii="Times New Roman" w:eastAsia="ＭＳ 明朝" w:hAnsi="Times New Roman"/>
          <w:sz w:val="20"/>
          <w:szCs w:val="20"/>
          <w:lang w:eastAsia="ja-JP"/>
        </w:rPr>
        <w:t xml:space="preserve"> for </w:t>
      </w:r>
      <w:r w:rsidR="003C02B3">
        <w:rPr>
          <w:rFonts w:ascii="Times New Roman" w:eastAsia="ＭＳ 明朝" w:hAnsi="Times New Roman"/>
          <w:sz w:val="20"/>
          <w:szCs w:val="20"/>
          <w:lang w:eastAsia="ja-JP"/>
        </w:rPr>
        <w:t>UL data transmission without</w:t>
      </w:r>
      <w:r w:rsidR="009E70D8">
        <w:rPr>
          <w:rFonts w:ascii="Times New Roman" w:eastAsia="ＭＳ 明朝" w:hAnsi="Times New Roman"/>
          <w:sz w:val="20"/>
          <w:szCs w:val="20"/>
          <w:lang w:eastAsia="ja-JP"/>
        </w:rPr>
        <w:t xml:space="preserve"> grant</w:t>
      </w:r>
      <w:r w:rsidR="00570AD6">
        <w:rPr>
          <w:rFonts w:ascii="Times New Roman" w:eastAsia="ＭＳ 明朝" w:hAnsi="Times New Roman"/>
          <w:sz w:val="20"/>
          <w:szCs w:val="20"/>
          <w:lang w:eastAsia="ja-JP"/>
        </w:rPr>
        <w:t xml:space="preserve">. </w:t>
      </w:r>
      <w:r w:rsidR="00B54BA5">
        <w:rPr>
          <w:rFonts w:ascii="Times New Roman" w:eastAsia="ＭＳ 明朝" w:hAnsi="Times New Roman"/>
          <w:sz w:val="20"/>
          <w:szCs w:val="20"/>
          <w:lang w:eastAsia="ja-JP"/>
        </w:rPr>
        <w:t xml:space="preserve">Figures </w:t>
      </w:r>
      <w:r w:rsidR="00B54BA5">
        <w:rPr>
          <w:rFonts w:ascii="Times New Roman" w:eastAsia="ＭＳ 明朝" w:hAnsi="Times New Roman"/>
          <w:sz w:val="20"/>
          <w:szCs w:val="20"/>
          <w:lang w:eastAsia="ja-JP"/>
        </w:rPr>
        <w:lastRenderedPageBreak/>
        <w:t>1(a) and 1(b) show possible s</w:t>
      </w:r>
      <w:r w:rsidR="0008224C">
        <w:rPr>
          <w:rFonts w:ascii="Times New Roman" w:eastAsia="ＭＳ 明朝" w:hAnsi="Times New Roman"/>
          <w:sz w:val="20"/>
          <w:szCs w:val="20"/>
          <w:lang w:eastAsia="ja-JP"/>
        </w:rPr>
        <w:t>lot</w:t>
      </w:r>
      <w:r w:rsidR="007B4BF9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08224C">
        <w:rPr>
          <w:rFonts w:ascii="Times New Roman" w:eastAsia="ＭＳ 明朝" w:hAnsi="Times New Roman"/>
          <w:sz w:val="20"/>
          <w:szCs w:val="20"/>
          <w:lang w:eastAsia="ja-JP"/>
        </w:rPr>
        <w:t>structure</w:t>
      </w:r>
      <w:r w:rsidR="00B54BA5"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08224C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B54BA5">
        <w:rPr>
          <w:rFonts w:ascii="Times New Roman" w:eastAsia="ＭＳ 明朝" w:hAnsi="Times New Roman"/>
          <w:sz w:val="20"/>
          <w:szCs w:val="20"/>
          <w:lang w:eastAsia="ja-JP"/>
        </w:rPr>
        <w:t>consisting of 7 symbols and 2symbols, respectively.</w:t>
      </w:r>
      <w:r w:rsidR="00590E3E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B54BA5">
        <w:rPr>
          <w:rFonts w:ascii="Times New Roman" w:eastAsia="ＭＳ 明朝" w:hAnsi="Times New Roman"/>
          <w:sz w:val="20"/>
          <w:szCs w:val="20"/>
          <w:lang w:eastAsia="ja-JP"/>
        </w:rPr>
        <w:t xml:space="preserve">For both cases, </w:t>
      </w:r>
      <w:r w:rsidR="000100EF">
        <w:rPr>
          <w:rFonts w:ascii="Times New Roman" w:eastAsia="ＭＳ 明朝" w:hAnsi="Times New Roman"/>
          <w:sz w:val="20"/>
          <w:szCs w:val="20"/>
          <w:lang w:eastAsia="ja-JP"/>
        </w:rPr>
        <w:t>symbol</w:t>
      </w:r>
      <w:r w:rsidR="00080649" w:rsidRPr="00080649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0100EF">
        <w:rPr>
          <w:rFonts w:ascii="Times New Roman" w:eastAsia="ＭＳ 明朝" w:hAnsi="Times New Roman" w:hint="eastAsia"/>
          <w:sz w:val="20"/>
          <w:szCs w:val="20"/>
          <w:lang w:eastAsia="ja-JP"/>
        </w:rPr>
        <w:t>and</w:t>
      </w:r>
      <w:r w:rsidR="000100EF">
        <w:rPr>
          <w:rFonts w:ascii="Times New Roman" w:eastAsia="ＭＳ 明朝" w:hAnsi="Times New Roman"/>
          <w:sz w:val="20"/>
          <w:szCs w:val="20"/>
          <w:lang w:eastAsia="ja-JP"/>
        </w:rPr>
        <w:t xml:space="preserve"> the CP</w:t>
      </w:r>
      <w:r w:rsidR="009C42AD">
        <w:rPr>
          <w:rFonts w:ascii="Times New Roman" w:eastAsia="ＭＳ 明朝" w:hAnsi="Times New Roman"/>
          <w:sz w:val="20"/>
          <w:szCs w:val="20"/>
          <w:lang w:eastAsia="ja-JP"/>
        </w:rPr>
        <w:t xml:space="preserve"> have</w:t>
      </w:r>
      <w:r w:rsidR="00080649" w:rsidRPr="00080649">
        <w:rPr>
          <w:rFonts w:ascii="Times New Roman" w:eastAsia="ＭＳ 明朝" w:hAnsi="Times New Roman"/>
          <w:sz w:val="20"/>
          <w:szCs w:val="20"/>
          <w:lang w:eastAsia="ja-JP"/>
        </w:rPr>
        <w:t xml:space="preserve"> the same </w:t>
      </w:r>
      <w:r w:rsidR="009C42AD">
        <w:rPr>
          <w:rFonts w:ascii="Times New Roman" w:eastAsia="ＭＳ 明朝" w:hAnsi="Times New Roman"/>
          <w:sz w:val="20"/>
          <w:szCs w:val="20"/>
          <w:lang w:eastAsia="ja-JP"/>
        </w:rPr>
        <w:t xml:space="preserve">length </w:t>
      </w:r>
      <w:r w:rsidR="00080649" w:rsidRPr="00080649">
        <w:rPr>
          <w:rFonts w:ascii="Times New Roman" w:eastAsia="ＭＳ 明朝" w:hAnsi="Times New Roman"/>
          <w:sz w:val="20"/>
          <w:szCs w:val="20"/>
          <w:lang w:eastAsia="ja-JP"/>
        </w:rPr>
        <w:t>as</w:t>
      </w:r>
      <w:r w:rsidR="009C42AD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B54BA5">
        <w:rPr>
          <w:rFonts w:ascii="Times New Roman" w:eastAsia="ＭＳ 明朝" w:hAnsi="Times New Roman"/>
          <w:sz w:val="20"/>
          <w:szCs w:val="20"/>
          <w:lang w:eastAsia="ja-JP"/>
        </w:rPr>
        <w:t xml:space="preserve">the case of 15 kHz subcarrier spacing in </w:t>
      </w:r>
      <w:r w:rsidR="00590E3E">
        <w:rPr>
          <w:rFonts w:ascii="Times New Roman" w:eastAsia="ＭＳ 明朝" w:hAnsi="Times New Roman"/>
          <w:sz w:val="20"/>
          <w:szCs w:val="20"/>
          <w:lang w:eastAsia="ja-JP"/>
        </w:rPr>
        <w:t>LTE</w:t>
      </w:r>
      <w:r w:rsidR="00080649" w:rsidRPr="00080649">
        <w:rPr>
          <w:rFonts w:ascii="Times New Roman" w:eastAsia="ＭＳ 明朝" w:hAnsi="Times New Roman"/>
          <w:sz w:val="20"/>
          <w:szCs w:val="20"/>
          <w:lang w:eastAsia="ja-JP"/>
        </w:rPr>
        <w:t>.</w:t>
      </w:r>
      <w:r w:rsidR="00590E3E">
        <w:rPr>
          <w:rFonts w:ascii="Times New Roman" w:eastAsia="ＭＳ 明朝" w:hAnsi="Times New Roman"/>
          <w:sz w:val="20"/>
          <w:szCs w:val="20"/>
          <w:lang w:eastAsia="ja-JP"/>
        </w:rPr>
        <w:t xml:space="preserve"> In addition</w:t>
      </w:r>
      <w:r w:rsidR="00080649">
        <w:rPr>
          <w:rFonts w:ascii="Times New Roman" w:eastAsia="ＭＳ 明朝" w:hAnsi="Times New Roman"/>
          <w:sz w:val="20"/>
          <w:szCs w:val="20"/>
          <w:lang w:eastAsia="ja-JP"/>
        </w:rPr>
        <w:t>,</w:t>
      </w:r>
      <w:r w:rsidR="00590E3E">
        <w:rPr>
          <w:rFonts w:ascii="Times New Roman" w:eastAsia="ＭＳ 明朝" w:hAnsi="Times New Roman"/>
          <w:sz w:val="20"/>
          <w:szCs w:val="20"/>
          <w:lang w:eastAsia="ja-JP"/>
        </w:rPr>
        <w:t xml:space="preserve"> in order</w:t>
      </w:r>
      <w:r w:rsidR="004A2762">
        <w:rPr>
          <w:rFonts w:ascii="Times New Roman" w:eastAsia="ＭＳ 明朝" w:hAnsi="Times New Roman"/>
          <w:sz w:val="20"/>
          <w:szCs w:val="20"/>
          <w:lang w:eastAsia="ja-JP"/>
        </w:rPr>
        <w:t xml:space="preserve"> to support </w:t>
      </w:r>
      <w:r w:rsidR="0043002F">
        <w:rPr>
          <w:rFonts w:ascii="Times New Roman" w:eastAsia="ＭＳ 明朝" w:hAnsi="Times New Roman"/>
          <w:sz w:val="20"/>
          <w:szCs w:val="20"/>
          <w:lang w:eastAsia="ja-JP"/>
        </w:rPr>
        <w:t>long delay multipath</w:t>
      </w:r>
      <w:r w:rsidR="00FD50B1">
        <w:rPr>
          <w:rFonts w:ascii="Times New Roman" w:eastAsia="ＭＳ 明朝" w:hAnsi="Times New Roman"/>
          <w:sz w:val="20"/>
          <w:szCs w:val="20"/>
          <w:lang w:eastAsia="ja-JP"/>
        </w:rPr>
        <w:t xml:space="preserve"> fading environments</w:t>
      </w:r>
      <w:r w:rsidR="00925B4D">
        <w:rPr>
          <w:rFonts w:ascii="Times New Roman" w:eastAsia="ＭＳ 明朝" w:hAnsi="Times New Roman"/>
          <w:sz w:val="20"/>
          <w:szCs w:val="20"/>
          <w:lang w:eastAsia="ja-JP"/>
        </w:rPr>
        <w:t>, extend</w:t>
      </w:r>
      <w:r w:rsidR="00FD50B1">
        <w:rPr>
          <w:rFonts w:ascii="Times New Roman" w:eastAsia="ＭＳ 明朝" w:hAnsi="Times New Roman"/>
          <w:sz w:val="20"/>
          <w:szCs w:val="20"/>
          <w:lang w:eastAsia="ja-JP"/>
        </w:rPr>
        <w:t xml:space="preserve">ed CP and its slot structure </w:t>
      </w:r>
      <w:r w:rsidR="0018752F">
        <w:rPr>
          <w:rFonts w:ascii="Times New Roman" w:eastAsia="ＭＳ 明朝" w:hAnsi="Times New Roman"/>
          <w:sz w:val="20"/>
          <w:szCs w:val="20"/>
          <w:lang w:eastAsia="ja-JP"/>
        </w:rPr>
        <w:t>should</w:t>
      </w:r>
      <w:r w:rsidR="00590E3E"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FD50B1">
        <w:rPr>
          <w:rFonts w:ascii="Times New Roman" w:eastAsia="ＭＳ 明朝" w:hAnsi="Times New Roman"/>
          <w:sz w:val="20"/>
          <w:szCs w:val="20"/>
          <w:lang w:eastAsia="ja-JP"/>
        </w:rPr>
        <w:t>be considered as shown in Fig.2.</w:t>
      </w:r>
      <w:r w:rsidR="008948A8">
        <w:rPr>
          <w:rFonts w:ascii="Times New Roman" w:eastAsia="ＭＳ 明朝" w:hAnsi="Times New Roman"/>
          <w:sz w:val="20"/>
          <w:szCs w:val="20"/>
          <w:lang w:eastAsia="ja-JP"/>
        </w:rPr>
        <w:t xml:space="preserve">  In Fig</w:t>
      </w:r>
      <w:r w:rsidR="0018752F">
        <w:rPr>
          <w:rFonts w:ascii="Times New Roman" w:eastAsia="ＭＳ 明朝" w:hAnsi="Times New Roman"/>
          <w:sz w:val="20"/>
          <w:szCs w:val="20"/>
          <w:lang w:eastAsia="ja-JP"/>
        </w:rPr>
        <w:t>s</w:t>
      </w:r>
      <w:r w:rsidR="008948A8">
        <w:rPr>
          <w:rFonts w:ascii="Times New Roman" w:eastAsia="ＭＳ 明朝" w:hAnsi="Times New Roman"/>
          <w:sz w:val="20"/>
          <w:szCs w:val="20"/>
          <w:lang w:eastAsia="ja-JP"/>
        </w:rPr>
        <w:t>.</w:t>
      </w:r>
      <w:r w:rsidR="002B2881">
        <w:rPr>
          <w:rFonts w:ascii="Times New Roman" w:eastAsia="ＭＳ 明朝" w:hAnsi="Times New Roman"/>
          <w:sz w:val="20"/>
          <w:szCs w:val="20"/>
          <w:lang w:eastAsia="ja-JP"/>
        </w:rPr>
        <w:t xml:space="preserve">1 and </w:t>
      </w:r>
      <w:r w:rsidR="00FB1B08">
        <w:rPr>
          <w:rFonts w:ascii="Times New Roman" w:eastAsia="ＭＳ 明朝" w:hAnsi="Times New Roman"/>
          <w:sz w:val="20"/>
          <w:szCs w:val="20"/>
          <w:lang w:eastAsia="ja-JP"/>
        </w:rPr>
        <w:t>2, R and D in</w:t>
      </w:r>
      <w:r w:rsidR="007E38CC">
        <w:rPr>
          <w:rFonts w:ascii="Times New Roman" w:eastAsia="ＭＳ 明朝" w:hAnsi="Times New Roman"/>
          <w:sz w:val="20"/>
          <w:szCs w:val="20"/>
          <w:lang w:eastAsia="ja-JP"/>
        </w:rPr>
        <w:t>dicate RS</w:t>
      </w:r>
      <w:r w:rsidR="00FB1B08">
        <w:rPr>
          <w:rFonts w:ascii="Times New Roman" w:eastAsia="ＭＳ 明朝" w:hAnsi="Times New Roman"/>
          <w:sz w:val="20"/>
          <w:szCs w:val="20"/>
          <w:lang w:eastAsia="ja-JP"/>
        </w:rPr>
        <w:t xml:space="preserve"> and a data signal that convey</w:t>
      </w:r>
      <w:r w:rsidR="00E943E4">
        <w:rPr>
          <w:rFonts w:ascii="Times New Roman" w:eastAsia="ＭＳ 明朝" w:hAnsi="Times New Roman" w:hint="eastAsia"/>
          <w:sz w:val="20"/>
          <w:szCs w:val="20"/>
          <w:lang w:eastAsia="ja-JP"/>
        </w:rPr>
        <w:t>s</w:t>
      </w:r>
      <w:r w:rsidR="00FB1B08">
        <w:rPr>
          <w:rFonts w:ascii="Times New Roman" w:eastAsia="ＭＳ 明朝" w:hAnsi="Times New Roman"/>
          <w:sz w:val="20"/>
          <w:szCs w:val="20"/>
          <w:lang w:eastAsia="ja-JP"/>
        </w:rPr>
        <w:t xml:space="preserve"> payload, respectively. </w:t>
      </w:r>
    </w:p>
    <w:p w14:paraId="550680D1" w14:textId="5084292E" w:rsidR="00FD50B1" w:rsidRDefault="00822D59" w:rsidP="00335B00">
      <w:pPr>
        <w:jc w:val="both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noProof/>
          <w:sz w:val="20"/>
          <w:szCs w:val="20"/>
          <w:lang w:eastAsia="ja-JP"/>
        </w:rPr>
        <w:drawing>
          <wp:inline distT="0" distB="0" distL="0" distR="0" wp14:anchorId="1A553A24" wp14:editId="41A6F6BB">
            <wp:extent cx="6184665" cy="1190625"/>
            <wp:effectExtent l="0" t="0" r="0" b="0"/>
            <wp:docPr id="12" name="図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7718" cy="11950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8A937" w14:textId="2C1AE73A" w:rsidR="00FB1B08" w:rsidRDefault="00FB1B08" w:rsidP="00FB1B08">
      <w:pPr>
        <w:pStyle w:val="af3"/>
        <w:jc w:val="center"/>
        <w:rPr>
          <w:lang w:eastAsia="zh-CN"/>
        </w:rPr>
      </w:pPr>
      <w:bookmarkStart w:id="4" w:name="_Hlk4876347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43002F">
        <w:rPr>
          <w:rFonts w:hint="eastAsia"/>
          <w:lang w:eastAsia="zh-CN"/>
        </w:rPr>
        <w:t>Possible</w:t>
      </w:r>
      <w:r>
        <w:rPr>
          <w:rFonts w:hint="eastAsia"/>
          <w:lang w:eastAsia="zh-CN"/>
        </w:rPr>
        <w:t xml:space="preserve"> slot</w:t>
      </w:r>
      <w:r w:rsidR="00B54BA5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structure; (a) </w:t>
      </w:r>
      <w:r w:rsidR="00A54C2F">
        <w:rPr>
          <w:lang w:eastAsia="zh-CN"/>
        </w:rPr>
        <w:t>7 symbol-</w:t>
      </w:r>
      <w:r>
        <w:rPr>
          <w:rFonts w:hint="eastAsia"/>
          <w:lang w:eastAsia="zh-CN"/>
        </w:rPr>
        <w:t>slot</w:t>
      </w:r>
      <w:r w:rsidR="00A54C2F">
        <w:rPr>
          <w:lang w:eastAsia="zh-CN"/>
        </w:rPr>
        <w:t xml:space="preserve"> </w:t>
      </w:r>
      <w:r>
        <w:rPr>
          <w:rFonts w:hint="eastAsia"/>
          <w:lang w:eastAsia="zh-CN"/>
        </w:rPr>
        <w:t>structure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(b)</w:t>
      </w:r>
      <w:r>
        <w:rPr>
          <w:lang w:eastAsia="zh-CN"/>
        </w:rPr>
        <w:t xml:space="preserve"> </w:t>
      </w:r>
      <w:r w:rsidR="00A54C2F">
        <w:rPr>
          <w:lang w:eastAsia="zh-CN"/>
        </w:rPr>
        <w:t>m</w:t>
      </w:r>
      <w:r w:rsidR="00822D59">
        <w:rPr>
          <w:lang w:eastAsia="zh-CN"/>
        </w:rPr>
        <w:t>ini slot</w:t>
      </w:r>
      <w:r w:rsidR="00822D59">
        <w:rPr>
          <w:rFonts w:ascii="ＭＳ 明朝" w:eastAsia="ＭＳ 明朝" w:hAnsi="ＭＳ 明朝"/>
          <w:lang w:eastAsia="ja-JP"/>
        </w:rPr>
        <w:t xml:space="preserve"> </w:t>
      </w:r>
      <w:r>
        <w:rPr>
          <w:lang w:eastAsia="zh-CN"/>
        </w:rPr>
        <w:t>structure</w:t>
      </w:r>
    </w:p>
    <w:bookmarkEnd w:id="4"/>
    <w:p w14:paraId="16D09446" w14:textId="77777777" w:rsidR="00F34C29" w:rsidRPr="0043002F" w:rsidRDefault="00F34C29" w:rsidP="00F34C29">
      <w:pPr>
        <w:rPr>
          <w:lang w:val="en-GB"/>
        </w:rPr>
      </w:pPr>
    </w:p>
    <w:p w14:paraId="5AD50D7B" w14:textId="55384AB0" w:rsidR="00570AD6" w:rsidRDefault="00FD50B1" w:rsidP="00335B00">
      <w:pPr>
        <w:jc w:val="both"/>
        <w:rPr>
          <w:rFonts w:ascii="Times New Roman" w:eastAsia="ＭＳ 明朝" w:hAnsi="Times New Roman"/>
          <w:sz w:val="20"/>
          <w:szCs w:val="20"/>
          <w:lang w:eastAsia="ja-JP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 xml:space="preserve"> </w:t>
      </w:r>
      <w:r w:rsidR="00822D59">
        <w:rPr>
          <w:rFonts w:ascii="Times New Roman" w:eastAsia="ＭＳ 明朝" w:hAnsi="Times New Roman"/>
          <w:noProof/>
          <w:sz w:val="20"/>
          <w:szCs w:val="20"/>
          <w:lang w:eastAsia="ja-JP"/>
        </w:rPr>
        <w:drawing>
          <wp:inline distT="0" distB="0" distL="0" distR="0" wp14:anchorId="301A006D" wp14:editId="7DC86828">
            <wp:extent cx="6077585" cy="1182185"/>
            <wp:effectExtent l="0" t="0" r="0" b="0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843" cy="11909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730F89" w14:textId="422BAA72" w:rsidR="0043002F" w:rsidRDefault="00F34C29" w:rsidP="0043002F">
      <w:pPr>
        <w:pStyle w:val="af3"/>
        <w:jc w:val="center"/>
        <w:rPr>
          <w:lang w:eastAsia="zh-CN"/>
        </w:rPr>
      </w:pPr>
      <w:r>
        <w:t xml:space="preserve">Figure </w:t>
      </w:r>
      <w:r w:rsidR="00B74B99">
        <w:t>2</w:t>
      </w:r>
      <w:r>
        <w:t xml:space="preserve"> </w:t>
      </w:r>
      <w:r w:rsidR="0043002F">
        <w:rPr>
          <w:lang w:eastAsia="zh-CN"/>
        </w:rPr>
        <w:t>Possible</w:t>
      </w:r>
      <w:r w:rsidR="00822D59">
        <w:rPr>
          <w:rFonts w:hint="eastAsia"/>
          <w:lang w:eastAsia="zh-CN"/>
        </w:rPr>
        <w:t xml:space="preserve"> slot </w:t>
      </w:r>
      <w:r>
        <w:rPr>
          <w:rFonts w:hint="eastAsia"/>
          <w:lang w:eastAsia="zh-CN"/>
        </w:rPr>
        <w:t>structure</w:t>
      </w:r>
      <w:r w:rsidR="0043002F">
        <w:rPr>
          <w:lang w:eastAsia="zh-CN"/>
        </w:rPr>
        <w:t xml:space="preserve"> for long delay multipath fading environments</w:t>
      </w:r>
      <w:r>
        <w:rPr>
          <w:rFonts w:hint="eastAsia"/>
          <w:lang w:eastAsia="zh-CN"/>
        </w:rPr>
        <w:t xml:space="preserve">; </w:t>
      </w:r>
    </w:p>
    <w:p w14:paraId="6B27CB2A" w14:textId="73E67226" w:rsidR="00F34C29" w:rsidRDefault="00A54C2F" w:rsidP="000E5A70">
      <w:pPr>
        <w:pStyle w:val="af3"/>
        <w:numPr>
          <w:ilvl w:val="0"/>
          <w:numId w:val="35"/>
        </w:numPr>
        <w:jc w:val="center"/>
        <w:rPr>
          <w:lang w:eastAsia="zh-CN"/>
        </w:rPr>
      </w:pPr>
      <w:r>
        <w:rPr>
          <w:lang w:eastAsia="zh-CN"/>
        </w:rPr>
        <w:t>6 symbol-</w:t>
      </w:r>
      <w:r w:rsidR="00F34C29">
        <w:rPr>
          <w:rFonts w:hint="eastAsia"/>
          <w:lang w:eastAsia="zh-CN"/>
        </w:rPr>
        <w:t>slot</w:t>
      </w:r>
      <w:r>
        <w:rPr>
          <w:lang w:eastAsia="zh-CN"/>
        </w:rPr>
        <w:t xml:space="preserve"> </w:t>
      </w:r>
      <w:r w:rsidR="00822D59">
        <w:rPr>
          <w:lang w:eastAsia="zh-CN"/>
        </w:rPr>
        <w:t>structure</w:t>
      </w:r>
      <w:r w:rsidR="00F34C29">
        <w:rPr>
          <w:lang w:eastAsia="zh-CN"/>
        </w:rPr>
        <w:t>,</w:t>
      </w:r>
      <w:r w:rsidR="00F34C29">
        <w:rPr>
          <w:rFonts w:hint="eastAsia"/>
          <w:lang w:eastAsia="zh-CN"/>
        </w:rPr>
        <w:t xml:space="preserve"> (b)</w:t>
      </w:r>
      <w:r w:rsidR="00F34C29">
        <w:rPr>
          <w:lang w:eastAsia="zh-CN"/>
        </w:rPr>
        <w:t xml:space="preserve"> </w:t>
      </w:r>
      <w:r>
        <w:rPr>
          <w:lang w:eastAsia="zh-CN"/>
        </w:rPr>
        <w:t xml:space="preserve">mini </w:t>
      </w:r>
      <w:r w:rsidR="00F34C29">
        <w:rPr>
          <w:lang w:eastAsia="zh-CN"/>
        </w:rPr>
        <w:t>slot</w:t>
      </w:r>
      <w:r>
        <w:rPr>
          <w:lang w:eastAsia="zh-CN"/>
        </w:rPr>
        <w:t xml:space="preserve"> </w:t>
      </w:r>
      <w:r w:rsidR="00F34C29">
        <w:rPr>
          <w:lang w:eastAsia="zh-CN"/>
        </w:rPr>
        <w:t>structure</w:t>
      </w:r>
    </w:p>
    <w:p w14:paraId="70AA06A3" w14:textId="77777777" w:rsidR="000E5A70" w:rsidRPr="00822D59" w:rsidRDefault="000E5A70" w:rsidP="000E5A70">
      <w:pPr>
        <w:rPr>
          <w:lang w:val="en-GB"/>
        </w:rPr>
      </w:pPr>
    </w:p>
    <w:p w14:paraId="45CD8922" w14:textId="798F0C71" w:rsidR="000E5A70" w:rsidRPr="00110691" w:rsidRDefault="000E5A70" w:rsidP="000E5A70">
      <w:pPr>
        <w:rPr>
          <w:rFonts w:ascii="Times New Roman" w:hAnsi="Times New Roman"/>
          <w:b/>
          <w:i/>
          <w:sz w:val="20"/>
          <w:szCs w:val="20"/>
          <w:lang w:val="en-GB"/>
        </w:rPr>
      </w:pPr>
      <w:bookmarkStart w:id="5" w:name="_Hlk487635549"/>
      <w:bookmarkStart w:id="6" w:name="_Hlk487794034"/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Proposal 1: </w:t>
      </w:r>
      <w:r w:rsidR="00664D5C">
        <w:rPr>
          <w:rFonts w:ascii="Times New Roman" w:hAnsi="Times New Roman"/>
          <w:b/>
          <w:i/>
          <w:sz w:val="20"/>
          <w:szCs w:val="20"/>
          <w:lang w:val="en-GB"/>
        </w:rPr>
        <w:t>S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>lot</w:t>
      </w:r>
      <w:r w:rsidR="00664D5C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for </w:t>
      </w:r>
      <w:r w:rsidR="00664D5C">
        <w:rPr>
          <w:rFonts w:ascii="Times New Roman" w:hAnsi="Times New Roman"/>
          <w:b/>
          <w:i/>
          <w:sz w:val="20"/>
          <w:szCs w:val="20"/>
          <w:lang w:val="en-GB"/>
        </w:rPr>
        <w:t>UL data transmission without grant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A65D24"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has the same </w:t>
      </w:r>
      <w:r w:rsidR="00664D5C">
        <w:rPr>
          <w:rFonts w:ascii="Times New Roman" w:hAnsi="Times New Roman"/>
          <w:b/>
          <w:i/>
          <w:sz w:val="20"/>
          <w:szCs w:val="20"/>
          <w:lang w:val="en-GB"/>
        </w:rPr>
        <w:t>structure</w:t>
      </w:r>
      <w:r w:rsidR="00925B4D"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="00664D5C">
        <w:rPr>
          <w:rFonts w:ascii="Times New Roman" w:hAnsi="Times New Roman"/>
          <w:b/>
          <w:i/>
          <w:sz w:val="20"/>
          <w:szCs w:val="20"/>
          <w:lang w:val="en-GB"/>
        </w:rPr>
        <w:t>as</w:t>
      </w:r>
      <w:r w:rsidR="00925B4D"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LTE.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  <w:r w:rsidRPr="00110691" w:rsidDel="00B55EAC">
        <w:rPr>
          <w:rFonts w:ascii="Times New Roman" w:hAnsi="Times New Roman"/>
          <w:b/>
          <w:i/>
          <w:sz w:val="20"/>
          <w:szCs w:val="20"/>
          <w:lang w:val="en-GB"/>
        </w:rPr>
        <w:t xml:space="preserve"> </w:t>
      </w:r>
    </w:p>
    <w:bookmarkEnd w:id="5"/>
    <w:p w14:paraId="7912C92C" w14:textId="64FC2C9F" w:rsidR="00925B4D" w:rsidRPr="00110691" w:rsidRDefault="00925B4D" w:rsidP="000E5A70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>Proposal 2: For ultra-low latency communication</w:t>
      </w:r>
      <w:r w:rsidRPr="005E2BC2">
        <w:rPr>
          <w:rFonts w:ascii="Times New Roman" w:hAnsi="Times New Roman"/>
          <w:b/>
          <w:i/>
          <w:sz w:val="20"/>
          <w:szCs w:val="20"/>
          <w:lang w:val="en-GB"/>
        </w:rPr>
        <w:t>s</w:t>
      </w:r>
      <w:r w:rsidR="007445EF" w:rsidRPr="005E2BC2">
        <w:rPr>
          <w:rFonts w:ascii="Times New Roman" w:eastAsia="ＭＳ 明朝" w:hAnsi="Times New Roman"/>
          <w:b/>
          <w:i/>
          <w:sz w:val="20"/>
          <w:szCs w:val="20"/>
          <w:lang w:val="en-GB" w:eastAsia="ja-JP"/>
        </w:rPr>
        <w:t>(URLLC)</w:t>
      </w:r>
      <w:r w:rsidRPr="005E2BC2">
        <w:rPr>
          <w:rFonts w:ascii="Times New Roman" w:hAnsi="Times New Roman"/>
          <w:b/>
          <w:i/>
          <w:sz w:val="20"/>
          <w:szCs w:val="20"/>
          <w:lang w:val="en-GB"/>
        </w:rPr>
        <w:t xml:space="preserve">, 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mini-slot structure for </w:t>
      </w:r>
      <w:r w:rsidR="007445EF">
        <w:rPr>
          <w:rFonts w:ascii="Times New Roman" w:hAnsi="Times New Roman"/>
          <w:b/>
          <w:i/>
          <w:sz w:val="20"/>
          <w:szCs w:val="20"/>
          <w:lang w:val="en-GB"/>
        </w:rPr>
        <w:t xml:space="preserve">UL data transmission without 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grant should be defined. </w:t>
      </w:r>
    </w:p>
    <w:p w14:paraId="60BC856F" w14:textId="3948B571" w:rsidR="000E5A70" w:rsidRPr="00110691" w:rsidRDefault="00A65D24" w:rsidP="000E5A70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Proposal 3: </w:t>
      </w:r>
      <w:bookmarkStart w:id="7" w:name="_Hlk489953832"/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>For</w:t>
      </w:r>
      <w:r w:rsidR="00925B4D"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long path multipath fading environments, </w:t>
      </w:r>
      <w:r w:rsidR="00E77591"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extended </w:t>
      </w:r>
      <w:r w:rsidR="00E77591" w:rsidRPr="00110691" w:rsidDel="00B55EAC">
        <w:rPr>
          <w:rFonts w:ascii="Times New Roman" w:hAnsi="Times New Roman"/>
          <w:b/>
          <w:i/>
          <w:sz w:val="20"/>
          <w:szCs w:val="20"/>
          <w:lang w:val="en-GB"/>
        </w:rPr>
        <w:t>CP</w:t>
      </w:r>
      <w:r w:rsidR="00925B4D"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and its slot structure should be </w:t>
      </w:r>
      <w:r w:rsidR="00664D5C">
        <w:rPr>
          <w:rFonts w:ascii="Times New Roman" w:hAnsi="Times New Roman"/>
          <w:b/>
          <w:i/>
          <w:sz w:val="20"/>
          <w:szCs w:val="20"/>
          <w:lang w:val="en-GB"/>
        </w:rPr>
        <w:t>considered</w:t>
      </w:r>
      <w:bookmarkEnd w:id="7"/>
    </w:p>
    <w:bookmarkEnd w:id="6"/>
    <w:p w14:paraId="339D07F7" w14:textId="44205BA5" w:rsidR="00F34C29" w:rsidRPr="000E5A70" w:rsidRDefault="00AF51B3" w:rsidP="000E5A70">
      <w:pPr>
        <w:pStyle w:val="1"/>
        <w:rPr>
          <w:lang w:eastAsia="ja-JP"/>
        </w:rPr>
      </w:pPr>
      <w:r>
        <w:t>N</w:t>
      </w:r>
      <w:r w:rsidR="000E5A70">
        <w:rPr>
          <w:rFonts w:hint="eastAsia"/>
          <w:lang w:eastAsia="ja-JP"/>
        </w:rPr>
        <w:t xml:space="preserve">umber of </w:t>
      </w:r>
      <w:r w:rsidR="00EA4AF0">
        <w:rPr>
          <w:lang w:eastAsia="ja-JP"/>
        </w:rPr>
        <w:t xml:space="preserve">UEs </w:t>
      </w:r>
      <w:r w:rsidR="000E5A70">
        <w:rPr>
          <w:rFonts w:hint="eastAsia"/>
          <w:lang w:eastAsia="ja-JP"/>
        </w:rPr>
        <w:t>per symbol</w:t>
      </w:r>
    </w:p>
    <w:p w14:paraId="2A47510B" w14:textId="0C21F14A" w:rsidR="00417C0E" w:rsidRDefault="007871F8" w:rsidP="00C9479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eastAsia="ＭＳ 明朝" w:hAnsi="Times New Roman"/>
          <w:sz w:val="20"/>
          <w:szCs w:val="20"/>
          <w:lang w:eastAsia="ja-JP"/>
        </w:rPr>
        <w:t>To distingu</w:t>
      </w:r>
      <w:r w:rsidRPr="00E64185">
        <w:rPr>
          <w:rFonts w:ascii="Times New Roman" w:eastAsia="ＭＳ 明朝" w:hAnsi="Times New Roman"/>
          <w:sz w:val="20"/>
          <w:szCs w:val="20"/>
          <w:lang w:eastAsia="ja-JP"/>
        </w:rPr>
        <w:t>ish each UE and then estimate its CIR, RS composed of ZC sequence with different cyclic shifts</w:t>
      </w:r>
      <w:r w:rsidR="00E64185" w:rsidRPr="00E64185">
        <w:rPr>
          <w:rFonts w:ascii="Times New Roman" w:eastAsia="ＭＳ 明朝" w:hAnsi="Times New Roman"/>
          <w:sz w:val="20"/>
          <w:szCs w:val="20"/>
          <w:lang w:eastAsia="ja-JP"/>
        </w:rPr>
        <w:t xml:space="preserve"> is one of the candidates </w:t>
      </w:r>
      <w:r w:rsidR="00AF36DD">
        <w:rPr>
          <w:rFonts w:ascii="Times New Roman" w:hAnsi="Times New Roman"/>
          <w:sz w:val="20"/>
          <w:szCs w:val="20"/>
        </w:rPr>
        <w:t>to accommodate multiple</w:t>
      </w:r>
      <w:r w:rsidR="00E64185">
        <w:rPr>
          <w:rFonts w:ascii="Times New Roman" w:hAnsi="Times New Roman"/>
          <w:sz w:val="20"/>
          <w:szCs w:val="20"/>
        </w:rPr>
        <w:t xml:space="preserve"> </w:t>
      </w:r>
      <w:r w:rsidR="00416361" w:rsidRPr="00E64185">
        <w:rPr>
          <w:rFonts w:ascii="Times New Roman" w:hAnsi="Times New Roman"/>
          <w:sz w:val="20"/>
          <w:szCs w:val="20"/>
        </w:rPr>
        <w:t>RS</w:t>
      </w:r>
      <w:r w:rsidR="00AF36DD">
        <w:rPr>
          <w:rFonts w:ascii="Times New Roman" w:hAnsi="Times New Roman"/>
          <w:sz w:val="20"/>
          <w:szCs w:val="20"/>
        </w:rPr>
        <w:t>s</w:t>
      </w:r>
      <w:r w:rsidR="00416361" w:rsidRPr="00E64185">
        <w:rPr>
          <w:rFonts w:ascii="Times New Roman" w:hAnsi="Times New Roman"/>
          <w:sz w:val="20"/>
          <w:szCs w:val="20"/>
        </w:rPr>
        <w:t xml:space="preserve"> </w:t>
      </w:r>
      <w:r w:rsidR="00FB4276" w:rsidRPr="00E64185">
        <w:rPr>
          <w:rFonts w:ascii="Times New Roman" w:hAnsi="Times New Roman"/>
          <w:sz w:val="20"/>
          <w:szCs w:val="20"/>
        </w:rPr>
        <w:t xml:space="preserve">in </w:t>
      </w:r>
      <w:r w:rsidR="009C42AD">
        <w:rPr>
          <w:rFonts w:ascii="Times New Roman" w:hAnsi="Times New Roman"/>
          <w:sz w:val="20"/>
          <w:szCs w:val="20"/>
        </w:rPr>
        <w:t>one</w:t>
      </w:r>
      <w:r w:rsidR="00416361" w:rsidRPr="00E64185">
        <w:rPr>
          <w:rFonts w:ascii="Times New Roman" w:hAnsi="Times New Roman"/>
          <w:sz w:val="20"/>
          <w:szCs w:val="20"/>
        </w:rPr>
        <w:t xml:space="preserve"> OFDM symbol. </w:t>
      </w:r>
      <w:r w:rsidR="00AF36DD">
        <w:rPr>
          <w:rFonts w:ascii="Times New Roman" w:hAnsi="Times New Roman"/>
          <w:sz w:val="20"/>
          <w:szCs w:val="20"/>
        </w:rPr>
        <w:t>B</w:t>
      </w:r>
      <w:r w:rsidR="00E64185">
        <w:rPr>
          <w:rFonts w:ascii="Times New Roman" w:hAnsi="Times New Roman"/>
          <w:sz w:val="20"/>
          <w:szCs w:val="20"/>
        </w:rPr>
        <w:t xml:space="preserve">y changing </w:t>
      </w:r>
      <w:r w:rsidR="003E643B">
        <w:rPr>
          <w:rFonts w:ascii="Times New Roman" w:hAnsi="Times New Roman"/>
          <w:sz w:val="20"/>
          <w:szCs w:val="20"/>
        </w:rPr>
        <w:t>amount of the cyclic shift</w:t>
      </w:r>
      <w:r w:rsidR="009C42AD">
        <w:rPr>
          <w:rFonts w:ascii="Times New Roman" w:hAnsi="Times New Roman"/>
          <w:sz w:val="20"/>
          <w:szCs w:val="20"/>
        </w:rPr>
        <w:t>, the CIR of each UE appears</w:t>
      </w:r>
      <w:r w:rsidR="003E643B">
        <w:rPr>
          <w:rFonts w:ascii="Times New Roman" w:hAnsi="Times New Roman"/>
          <w:sz w:val="20"/>
          <w:szCs w:val="20"/>
        </w:rPr>
        <w:t xml:space="preserve"> in time domain</w:t>
      </w:r>
      <w:r w:rsidR="009C42AD">
        <w:rPr>
          <w:rFonts w:ascii="Times New Roman" w:hAnsi="Times New Roman"/>
          <w:sz w:val="20"/>
          <w:szCs w:val="20"/>
        </w:rPr>
        <w:t xml:space="preserve"> without overlapping</w:t>
      </w:r>
      <w:r w:rsidR="003E643B">
        <w:rPr>
          <w:rFonts w:ascii="Times New Roman" w:hAnsi="Times New Roman"/>
          <w:sz w:val="20"/>
          <w:szCs w:val="20"/>
        </w:rPr>
        <w:t xml:space="preserve">.  </w:t>
      </w:r>
      <w:r w:rsidR="0009516E">
        <w:rPr>
          <w:rFonts w:ascii="Times New Roman" w:hAnsi="Times New Roman"/>
          <w:sz w:val="20"/>
          <w:szCs w:val="20"/>
        </w:rPr>
        <w:t>However, it has not been clear</w:t>
      </w:r>
      <w:r w:rsidR="003E643B">
        <w:rPr>
          <w:rFonts w:ascii="Times New Roman" w:hAnsi="Times New Roman"/>
          <w:sz w:val="20"/>
          <w:szCs w:val="20"/>
        </w:rPr>
        <w:t xml:space="preserve"> </w:t>
      </w:r>
      <w:r w:rsidR="0009516E">
        <w:rPr>
          <w:rFonts w:ascii="Times New Roman" w:hAnsi="Times New Roman"/>
          <w:sz w:val="20"/>
          <w:szCs w:val="20"/>
        </w:rPr>
        <w:t xml:space="preserve">yet </w:t>
      </w:r>
      <w:r w:rsidR="003E643B">
        <w:rPr>
          <w:rFonts w:ascii="Times New Roman" w:hAnsi="Times New Roman"/>
          <w:sz w:val="20"/>
          <w:szCs w:val="20"/>
        </w:rPr>
        <w:t>t</w:t>
      </w:r>
      <w:r w:rsidR="00B74B99">
        <w:rPr>
          <w:rFonts w:ascii="Times New Roman" w:hAnsi="Times New Roman"/>
          <w:sz w:val="20"/>
          <w:szCs w:val="20"/>
        </w:rPr>
        <w:t>hat how many CIR can be accommodated in one OFDM</w:t>
      </w:r>
      <w:r w:rsidR="003E643B">
        <w:rPr>
          <w:rFonts w:ascii="Times New Roman" w:hAnsi="Times New Roman"/>
          <w:sz w:val="20"/>
          <w:szCs w:val="20"/>
        </w:rPr>
        <w:t xml:space="preserve"> symbol.</w:t>
      </w:r>
      <w:r w:rsidR="0009516E">
        <w:rPr>
          <w:rFonts w:ascii="Times New Roman" w:hAnsi="Times New Roman"/>
          <w:sz w:val="20"/>
          <w:szCs w:val="20"/>
        </w:rPr>
        <w:t xml:space="preserve"> We therefore simulate deterio</w:t>
      </w:r>
      <w:r w:rsidR="00B74B99">
        <w:rPr>
          <w:rFonts w:ascii="Times New Roman" w:hAnsi="Times New Roman"/>
          <w:sz w:val="20"/>
          <w:szCs w:val="20"/>
        </w:rPr>
        <w:t>ration of CIR accuracy by chang</w:t>
      </w:r>
      <w:r w:rsidR="0009516E">
        <w:rPr>
          <w:rFonts w:ascii="Times New Roman" w:hAnsi="Times New Roman"/>
          <w:sz w:val="20"/>
          <w:szCs w:val="20"/>
        </w:rPr>
        <w:t>ing the number of accommodated CIR</w:t>
      </w:r>
      <w:r w:rsidR="009C42AD">
        <w:rPr>
          <w:rFonts w:ascii="Times New Roman" w:hAnsi="Times New Roman"/>
          <w:sz w:val="20"/>
          <w:szCs w:val="20"/>
        </w:rPr>
        <w:t>s</w:t>
      </w:r>
      <w:r w:rsidR="0009516E">
        <w:rPr>
          <w:rFonts w:ascii="Times New Roman" w:hAnsi="Times New Roman"/>
          <w:sz w:val="20"/>
          <w:szCs w:val="20"/>
        </w:rPr>
        <w:t>.</w:t>
      </w:r>
      <w:r w:rsidR="00B74B99">
        <w:rPr>
          <w:rFonts w:ascii="Times New Roman" w:hAnsi="Times New Roman"/>
          <w:sz w:val="20"/>
          <w:szCs w:val="20"/>
        </w:rPr>
        <w:t xml:space="preserve"> Figure 3</w:t>
      </w:r>
      <w:r w:rsidR="00C94793">
        <w:rPr>
          <w:rFonts w:ascii="Times New Roman" w:hAnsi="Times New Roman"/>
          <w:sz w:val="20"/>
          <w:szCs w:val="20"/>
        </w:rPr>
        <w:t xml:space="preserve"> show</w:t>
      </w:r>
      <w:r w:rsidR="00B74B99">
        <w:rPr>
          <w:rFonts w:ascii="Times New Roman" w:hAnsi="Times New Roman"/>
          <w:sz w:val="20"/>
          <w:szCs w:val="20"/>
        </w:rPr>
        <w:t>s</w:t>
      </w:r>
      <w:r w:rsidR="000F7113">
        <w:rPr>
          <w:rFonts w:ascii="Times New Roman" w:hAnsi="Times New Roman"/>
          <w:sz w:val="20"/>
          <w:szCs w:val="20"/>
        </w:rPr>
        <w:t xml:space="preserve"> </w:t>
      </w:r>
      <w:r w:rsidR="00C94793">
        <w:rPr>
          <w:rFonts w:ascii="Times New Roman" w:hAnsi="Times New Roman"/>
          <w:sz w:val="20"/>
          <w:szCs w:val="20"/>
        </w:rPr>
        <w:t>an example of</w:t>
      </w:r>
      <w:bookmarkStart w:id="8" w:name="_Hlk487641337"/>
      <w:r w:rsidR="00C94793">
        <w:rPr>
          <w:rFonts w:ascii="Times New Roman" w:hAnsi="Times New Roman"/>
          <w:sz w:val="20"/>
          <w:szCs w:val="20"/>
        </w:rPr>
        <w:t xml:space="preserve"> accommodated CIRs</w:t>
      </w:r>
      <w:bookmarkEnd w:id="8"/>
      <w:r w:rsidR="00B74B99">
        <w:rPr>
          <w:rFonts w:ascii="Times New Roman" w:hAnsi="Times New Roman"/>
          <w:sz w:val="20"/>
          <w:szCs w:val="20"/>
        </w:rPr>
        <w:t xml:space="preserve">. </w:t>
      </w:r>
    </w:p>
    <w:p w14:paraId="5CA98FD6" w14:textId="77777777" w:rsidR="00C94793" w:rsidRPr="007B34F8" w:rsidRDefault="00C94793" w:rsidP="00C94793">
      <w:pPr>
        <w:jc w:val="both"/>
        <w:rPr>
          <w:rFonts w:ascii="Times New Roman" w:hAnsi="Times New Roman"/>
          <w:sz w:val="20"/>
          <w:szCs w:val="20"/>
          <w:lang w:val="en-GB"/>
        </w:rPr>
      </w:pPr>
    </w:p>
    <w:p w14:paraId="6FFFF6C8" w14:textId="77777777" w:rsidR="00585C4A" w:rsidRPr="00B74B99" w:rsidRDefault="00585C4A" w:rsidP="007B34F8">
      <w:pPr>
        <w:jc w:val="center"/>
        <w:rPr>
          <w:rFonts w:ascii="Times New Roman" w:hAnsi="Times New Roman"/>
          <w:sz w:val="20"/>
          <w:szCs w:val="20"/>
          <w:lang w:val="en-GB"/>
        </w:rPr>
      </w:pPr>
    </w:p>
    <w:p w14:paraId="49AB4207" w14:textId="77777777" w:rsidR="000C7F1F" w:rsidRDefault="000C7F1F" w:rsidP="000C7F1F">
      <w:pPr>
        <w:pStyle w:val="af3"/>
        <w:jc w:val="center"/>
        <w:rPr>
          <w:lang w:eastAsia="zh-CN"/>
        </w:rPr>
      </w:pPr>
      <w:bookmarkStart w:id="9" w:name="_Hlk487633931"/>
    </w:p>
    <w:p w14:paraId="4A10EB9F" w14:textId="77777777" w:rsidR="007B34F8" w:rsidRPr="007B34F8" w:rsidRDefault="007B34F8" w:rsidP="007B34F8">
      <w:pPr>
        <w:jc w:val="center"/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345F343B" wp14:editId="43639593">
            <wp:extent cx="3114675" cy="1270660"/>
            <wp:effectExtent l="0" t="0" r="0" b="5715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35" b="9002"/>
                    <a:stretch/>
                  </pic:blipFill>
                  <pic:spPr bwMode="auto">
                    <a:xfrm>
                      <a:off x="0" y="0"/>
                      <a:ext cx="3123695" cy="127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62C0DE1" w14:textId="03A20A47" w:rsidR="007B34F8" w:rsidRDefault="00B74B99" w:rsidP="005A7EC5">
      <w:pPr>
        <w:pStyle w:val="af3"/>
        <w:jc w:val="center"/>
      </w:pPr>
      <w:r>
        <w:t>Figure 3</w:t>
      </w:r>
      <w:r w:rsidR="007B34F8">
        <w:t xml:space="preserve"> An example of five</w:t>
      </w:r>
      <w:r w:rsidR="00E9149F">
        <w:t xml:space="preserve"> CIRs</w:t>
      </w:r>
      <w:r w:rsidR="00FC7083">
        <w:t xml:space="preserve"> (or UEs)</w:t>
      </w:r>
      <w:r w:rsidR="00E9149F">
        <w:t xml:space="preserve"> </w:t>
      </w:r>
      <w:r w:rsidR="007B34F8" w:rsidRPr="007B34F8">
        <w:t>accommodated per symbol</w:t>
      </w:r>
    </w:p>
    <w:p w14:paraId="631D1F6B" w14:textId="77777777" w:rsidR="007E38CC" w:rsidRPr="00E9149F" w:rsidRDefault="007E38CC" w:rsidP="007E38CC">
      <w:pPr>
        <w:rPr>
          <w:lang w:val="en-GB" w:eastAsia="sv-SE"/>
        </w:rPr>
      </w:pPr>
    </w:p>
    <w:bookmarkEnd w:id="9"/>
    <w:p w14:paraId="6F4B2BED" w14:textId="798698AB" w:rsidR="002A3D77" w:rsidRDefault="000F6EA5" w:rsidP="00335B00">
      <w:pPr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</w:t>
      </w:r>
      <w:r w:rsidR="00575F71">
        <w:rPr>
          <w:rFonts w:ascii="Times New Roman" w:hAnsi="Times New Roman" w:hint="eastAsia"/>
          <w:sz w:val="20"/>
          <w:szCs w:val="20"/>
          <w:lang w:val="en-GB"/>
        </w:rPr>
        <w:t xml:space="preserve">he number of CIRs that can be accommodated on </w:t>
      </w:r>
      <w:r w:rsidR="00FC1926">
        <w:rPr>
          <w:rFonts w:ascii="Times New Roman" w:hAnsi="Times New Roman"/>
          <w:sz w:val="20"/>
          <w:szCs w:val="20"/>
          <w:lang w:val="en-GB"/>
        </w:rPr>
        <w:t>one</w:t>
      </w:r>
      <w:r w:rsidR="00FC192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5316D9">
        <w:rPr>
          <w:rFonts w:ascii="Times New Roman" w:hAnsi="Times New Roman"/>
          <w:sz w:val="20"/>
          <w:szCs w:val="20"/>
          <w:lang w:val="en-GB"/>
        </w:rPr>
        <w:t xml:space="preserve">OFDM </w:t>
      </w:r>
      <w:r w:rsidR="00575F71">
        <w:rPr>
          <w:rFonts w:ascii="Times New Roman" w:hAnsi="Times New Roman" w:hint="eastAsia"/>
          <w:sz w:val="20"/>
          <w:szCs w:val="20"/>
          <w:lang w:val="en-GB"/>
        </w:rPr>
        <w:t>symbol depend</w:t>
      </w:r>
      <w:r w:rsidR="005316D9">
        <w:rPr>
          <w:rFonts w:ascii="Times New Roman" w:hAnsi="Times New Roman"/>
          <w:sz w:val="20"/>
          <w:szCs w:val="20"/>
          <w:lang w:val="en-GB"/>
        </w:rPr>
        <w:t>s</w:t>
      </w:r>
      <w:r w:rsidR="005316D9">
        <w:rPr>
          <w:rFonts w:ascii="Times New Roman" w:hAnsi="Times New Roman" w:hint="eastAsia"/>
          <w:sz w:val="20"/>
          <w:szCs w:val="20"/>
          <w:lang w:val="en-GB"/>
        </w:rPr>
        <w:t xml:space="preserve"> on</w:t>
      </w:r>
      <w:r w:rsidR="00575F71">
        <w:rPr>
          <w:rFonts w:ascii="Times New Roman" w:hAnsi="Times New Roman" w:hint="eastAsia"/>
          <w:sz w:val="20"/>
          <w:szCs w:val="20"/>
          <w:lang w:val="en-GB"/>
        </w:rPr>
        <w:t xml:space="preserve"> duration </w:t>
      </w:r>
      <w:r w:rsidR="007E38CC">
        <w:rPr>
          <w:rFonts w:ascii="Times New Roman" w:hAnsi="Times New Roman"/>
          <w:sz w:val="20"/>
          <w:szCs w:val="20"/>
          <w:lang w:val="en-GB"/>
        </w:rPr>
        <w:t xml:space="preserve">of one </w:t>
      </w:r>
      <w:r w:rsidR="005316D9">
        <w:rPr>
          <w:rFonts w:ascii="Times New Roman" w:hAnsi="Times New Roman"/>
          <w:sz w:val="20"/>
          <w:szCs w:val="20"/>
          <w:lang w:val="en-GB"/>
        </w:rPr>
        <w:t xml:space="preserve">OFDM symbol </w:t>
      </w:r>
      <w:r w:rsidR="00575F71">
        <w:rPr>
          <w:rFonts w:ascii="Times New Roman" w:hAnsi="Times New Roman" w:hint="eastAsia"/>
          <w:sz w:val="20"/>
          <w:szCs w:val="20"/>
          <w:lang w:val="en-GB"/>
        </w:rPr>
        <w:t xml:space="preserve">and </w:t>
      </w:r>
      <w:r w:rsidR="003C0AC1">
        <w:rPr>
          <w:rFonts w:ascii="Times New Roman" w:hAnsi="Times New Roman" w:hint="eastAsia"/>
          <w:sz w:val="20"/>
          <w:szCs w:val="20"/>
          <w:lang w:val="en-GB"/>
        </w:rPr>
        <w:t>maxim</w:t>
      </w:r>
      <w:r w:rsidR="003C0AC1">
        <w:rPr>
          <w:rFonts w:ascii="Times New Roman" w:hAnsi="Times New Roman"/>
          <w:sz w:val="20"/>
          <w:szCs w:val="20"/>
          <w:lang w:val="en-GB"/>
        </w:rPr>
        <w:t>um delay time of multi</w:t>
      </w:r>
      <w:r w:rsidR="00FC1926">
        <w:rPr>
          <w:rFonts w:ascii="Times New Roman" w:hAnsi="Times New Roman"/>
          <w:sz w:val="20"/>
          <w:szCs w:val="20"/>
          <w:lang w:val="en-GB"/>
        </w:rPr>
        <w:t>path</w:t>
      </w:r>
      <w:r w:rsidR="007063CC">
        <w:rPr>
          <w:rFonts w:ascii="Times New Roman" w:hAnsi="Times New Roman" w:hint="eastAsia"/>
          <w:sz w:val="20"/>
          <w:szCs w:val="20"/>
          <w:lang w:val="en-GB"/>
        </w:rPr>
        <w:t>.</w:t>
      </w:r>
      <w:r w:rsidR="00575F71">
        <w:rPr>
          <w:rFonts w:ascii="Times New Roman" w:hAnsi="Times New Roman"/>
          <w:sz w:val="20"/>
          <w:szCs w:val="20"/>
          <w:lang w:val="en-GB"/>
        </w:rPr>
        <w:t xml:space="preserve"> In our </w:t>
      </w:r>
      <w:r w:rsidR="00D00658">
        <w:rPr>
          <w:rFonts w:ascii="Times New Roman" w:hAnsi="Times New Roman"/>
          <w:sz w:val="20"/>
          <w:szCs w:val="20"/>
          <w:lang w:val="en-GB"/>
        </w:rPr>
        <w:t xml:space="preserve">simulation, </w:t>
      </w:r>
      <w:r w:rsidR="00CE0845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195C63">
        <w:rPr>
          <w:rFonts w:ascii="Times New Roman" w:hAnsi="Times New Roman"/>
          <w:sz w:val="20"/>
          <w:szCs w:val="20"/>
          <w:lang w:val="en-GB"/>
        </w:rPr>
        <w:t xml:space="preserve">effective </w:t>
      </w:r>
      <w:r w:rsidR="00CE0845">
        <w:rPr>
          <w:rFonts w:ascii="Times New Roman" w:hAnsi="Times New Roman"/>
          <w:sz w:val="20"/>
          <w:szCs w:val="20"/>
          <w:lang w:val="en-GB"/>
        </w:rPr>
        <w:t xml:space="preserve">OFDM </w:t>
      </w:r>
      <w:r w:rsidR="00D00658">
        <w:rPr>
          <w:rFonts w:ascii="Times New Roman" w:hAnsi="Times New Roman"/>
          <w:sz w:val="20"/>
          <w:szCs w:val="20"/>
          <w:lang w:val="en-GB"/>
        </w:rPr>
        <w:t>symbol</w:t>
      </w:r>
      <w:r w:rsidR="00575F71">
        <w:rPr>
          <w:rFonts w:ascii="Times New Roman" w:hAnsi="Times New Roman"/>
          <w:sz w:val="20"/>
          <w:szCs w:val="20"/>
          <w:lang w:val="en-GB"/>
        </w:rPr>
        <w:t xml:space="preserve"> duration is fixed on 66.67 </w:t>
      </w:r>
      <w:r w:rsidR="00575F71" w:rsidRPr="00575F71">
        <w:rPr>
          <w:rFonts w:ascii="Times New Roman" w:eastAsia="ＭＳ 明朝" w:hAnsi="Times New Roman"/>
          <w:sz w:val="20"/>
          <w:szCs w:val="20"/>
          <w:lang w:val="en-GB" w:eastAsia="ja-JP"/>
        </w:rPr>
        <w:t>μs</w:t>
      </w:r>
      <w:r w:rsidR="002B2881">
        <w:rPr>
          <w:rFonts w:ascii="Times New Roman" w:eastAsia="ＭＳ 明朝" w:hAnsi="Times New Roman"/>
          <w:sz w:val="20"/>
          <w:szCs w:val="20"/>
          <w:lang w:val="en-GB" w:eastAsia="ja-JP"/>
        </w:rPr>
        <w:t xml:space="preserve"> shown in Fig. 1 and 2. </w:t>
      </w:r>
      <w:r w:rsidR="002B2881">
        <w:rPr>
          <w:rFonts w:ascii="Times New Roman" w:hAnsi="Times New Roman"/>
          <w:sz w:val="20"/>
          <w:szCs w:val="20"/>
          <w:lang w:val="en-GB"/>
        </w:rPr>
        <w:t xml:space="preserve"> In terms of </w:t>
      </w:r>
      <w:r w:rsidR="00604D60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2B2881">
        <w:rPr>
          <w:rFonts w:ascii="Times New Roman" w:hAnsi="Times New Roman"/>
          <w:sz w:val="20"/>
          <w:szCs w:val="20"/>
          <w:lang w:val="en-GB"/>
        </w:rPr>
        <w:t>maxim</w:t>
      </w:r>
      <w:r w:rsidR="003C0AC1">
        <w:rPr>
          <w:rFonts w:ascii="Times New Roman" w:hAnsi="Times New Roman"/>
          <w:sz w:val="20"/>
          <w:szCs w:val="20"/>
          <w:lang w:val="en-GB"/>
        </w:rPr>
        <w:t>um</w:t>
      </w:r>
      <w:r w:rsidR="002B2881">
        <w:rPr>
          <w:rFonts w:ascii="Times New Roman" w:hAnsi="Times New Roman"/>
          <w:sz w:val="20"/>
          <w:szCs w:val="20"/>
          <w:lang w:val="en-GB"/>
        </w:rPr>
        <w:t xml:space="preserve"> delay </w:t>
      </w:r>
      <w:r w:rsidR="003C0AC1">
        <w:rPr>
          <w:rFonts w:ascii="Times New Roman" w:hAnsi="Times New Roman"/>
          <w:sz w:val="20"/>
          <w:szCs w:val="20"/>
          <w:lang w:val="en-GB"/>
        </w:rPr>
        <w:t>time</w:t>
      </w:r>
      <w:r w:rsidR="002B2881">
        <w:rPr>
          <w:rFonts w:ascii="Times New Roman" w:hAnsi="Times New Roman"/>
          <w:sz w:val="20"/>
          <w:szCs w:val="20"/>
          <w:lang w:val="en-GB"/>
        </w:rPr>
        <w:t>, we utilize TDL-C model</w:t>
      </w:r>
      <w:r w:rsidR="002A3D77">
        <w:rPr>
          <w:rFonts w:ascii="Times New Roman" w:hAnsi="Times New Roman"/>
          <w:sz w:val="20"/>
          <w:szCs w:val="20"/>
          <w:lang w:val="en-GB"/>
        </w:rPr>
        <w:t xml:space="preserve"> (</w:t>
      </w:r>
      <w:r w:rsidR="002B2881">
        <w:rPr>
          <w:rFonts w:ascii="Times New Roman" w:hAnsi="Times New Roman"/>
          <w:sz w:val="20"/>
          <w:szCs w:val="20"/>
          <w:lang w:val="en-GB"/>
        </w:rPr>
        <w:t>Urban Macro-cell</w:t>
      </w:r>
      <w:r w:rsidR="00255B19">
        <w:rPr>
          <w:rFonts w:ascii="Times New Roman" w:hAnsi="Times New Roman"/>
          <w:sz w:val="20"/>
          <w:szCs w:val="20"/>
          <w:lang w:val="en-GB"/>
        </w:rPr>
        <w:t>(UMa</w:t>
      </w:r>
      <w:r w:rsidR="000552F7">
        <w:rPr>
          <w:rFonts w:ascii="Times New Roman" w:hAnsi="Times New Roman"/>
          <w:sz w:val="20"/>
          <w:szCs w:val="20"/>
          <w:lang w:val="en-GB"/>
        </w:rPr>
        <w:t>)</w:t>
      </w:r>
      <w:r w:rsidR="00255B19">
        <w:rPr>
          <w:rFonts w:ascii="Times New Roman" w:hAnsi="Times New Roman"/>
          <w:sz w:val="20"/>
          <w:szCs w:val="20"/>
          <w:lang w:val="en-GB"/>
        </w:rPr>
        <w:t>)</w:t>
      </w:r>
      <w:r w:rsidR="000552F7">
        <w:rPr>
          <w:rFonts w:ascii="Times New Roman" w:hAnsi="Times New Roman"/>
          <w:sz w:val="20"/>
          <w:szCs w:val="20"/>
          <w:lang w:val="en-GB"/>
        </w:rPr>
        <w:t xml:space="preserve">. </w:t>
      </w:r>
      <w:r w:rsidR="00CE0845">
        <w:rPr>
          <w:rFonts w:ascii="Times New Roman" w:hAnsi="Times New Roman" w:hint="eastAsia"/>
          <w:sz w:val="20"/>
          <w:szCs w:val="20"/>
          <w:lang w:val="en-GB"/>
        </w:rPr>
        <w:t>Figure 4</w:t>
      </w:r>
      <w:r w:rsidR="00866C63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66C63">
        <w:rPr>
          <w:rFonts w:ascii="Times New Roman" w:hAnsi="Times New Roman" w:hint="eastAsia"/>
          <w:sz w:val="20"/>
          <w:szCs w:val="20"/>
          <w:lang w:val="en-GB"/>
        </w:rPr>
        <w:t>show</w:t>
      </w:r>
      <w:r w:rsidR="00CE0845">
        <w:rPr>
          <w:rFonts w:ascii="Times New Roman" w:hAnsi="Times New Roman"/>
          <w:sz w:val="20"/>
          <w:szCs w:val="20"/>
          <w:lang w:val="en-GB"/>
        </w:rPr>
        <w:t xml:space="preserve">s an example of </w:t>
      </w:r>
      <w:r w:rsidR="002A3D77">
        <w:rPr>
          <w:rFonts w:ascii="Times New Roman" w:hAnsi="Times New Roman"/>
          <w:sz w:val="20"/>
          <w:szCs w:val="20"/>
          <w:lang w:val="en-GB"/>
        </w:rPr>
        <w:t>a ser</w:t>
      </w:r>
      <w:r w:rsidR="00CE0845">
        <w:rPr>
          <w:rFonts w:ascii="Times New Roman" w:hAnsi="Times New Roman"/>
          <w:sz w:val="20"/>
          <w:szCs w:val="20"/>
          <w:lang w:val="en-GB"/>
        </w:rPr>
        <w:t xml:space="preserve">ies of CIRs </w:t>
      </w:r>
      <w:r w:rsidR="000552F7">
        <w:rPr>
          <w:rFonts w:ascii="Times New Roman" w:hAnsi="Times New Roman"/>
          <w:sz w:val="20"/>
          <w:szCs w:val="20"/>
          <w:lang w:val="en-GB"/>
        </w:rPr>
        <w:t>in</w:t>
      </w:r>
      <w:r w:rsidR="000552F7" w:rsidRPr="000552F7">
        <w:t xml:space="preserve"> </w:t>
      </w:r>
      <w:r w:rsidR="00255B19">
        <w:rPr>
          <w:rFonts w:ascii="Times New Roman" w:hAnsi="Times New Roman"/>
          <w:sz w:val="20"/>
          <w:szCs w:val="20"/>
          <w:lang w:val="en-GB"/>
        </w:rPr>
        <w:t>TDL-C model (UMa</w:t>
      </w:r>
      <w:r w:rsidR="000552F7">
        <w:rPr>
          <w:rFonts w:ascii="Times New Roman" w:hAnsi="Times New Roman"/>
          <w:sz w:val="20"/>
          <w:szCs w:val="20"/>
          <w:lang w:val="en-GB"/>
        </w:rPr>
        <w:t xml:space="preserve">, </w:t>
      </w:r>
      <w:r w:rsidR="00255B19">
        <w:rPr>
          <w:rFonts w:ascii="Times New Roman" w:hAnsi="Times New Roman"/>
          <w:sz w:val="20"/>
          <w:szCs w:val="20"/>
          <w:lang w:val="en-GB"/>
        </w:rPr>
        <w:t>n</w:t>
      </w:r>
      <w:r w:rsidR="0019196D">
        <w:rPr>
          <w:rFonts w:ascii="Times New Roman" w:hAnsi="Times New Roman"/>
          <w:sz w:val="20"/>
          <w:szCs w:val="20"/>
          <w:lang w:val="en-GB"/>
        </w:rPr>
        <w:t>ormal-</w:t>
      </w:r>
      <w:r w:rsidR="000552F7">
        <w:rPr>
          <w:rFonts w:ascii="Times New Roman" w:hAnsi="Times New Roman"/>
          <w:sz w:val="20"/>
          <w:szCs w:val="20"/>
          <w:lang w:val="en-GB"/>
        </w:rPr>
        <w:t>delay profile</w:t>
      </w:r>
      <w:r w:rsidR="000552F7" w:rsidRPr="000552F7">
        <w:rPr>
          <w:rFonts w:ascii="Times New Roman" w:hAnsi="Times New Roman"/>
          <w:sz w:val="20"/>
          <w:szCs w:val="20"/>
          <w:lang w:val="en-GB"/>
        </w:rPr>
        <w:t>)</w:t>
      </w:r>
      <w:r w:rsidR="000552F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E0845">
        <w:rPr>
          <w:rFonts w:ascii="Times New Roman" w:hAnsi="Times New Roman"/>
          <w:sz w:val="20"/>
          <w:szCs w:val="20"/>
          <w:lang w:val="en-GB"/>
        </w:rPr>
        <w:t xml:space="preserve">when </w:t>
      </w:r>
      <w:r w:rsidR="00866C63">
        <w:rPr>
          <w:rFonts w:ascii="Times New Roman" w:hAnsi="Times New Roman"/>
          <w:sz w:val="20"/>
          <w:szCs w:val="20"/>
          <w:lang w:val="en-GB"/>
        </w:rPr>
        <w:t>five</w:t>
      </w:r>
      <w:r w:rsidR="000552F7">
        <w:rPr>
          <w:rFonts w:ascii="Times New Roman" w:hAnsi="Times New Roman"/>
          <w:sz w:val="20"/>
          <w:szCs w:val="20"/>
          <w:lang w:val="en-GB"/>
        </w:rPr>
        <w:t xml:space="preserve"> CIRs are accommodated on</w:t>
      </w:r>
      <w:r w:rsidR="00CE0845">
        <w:rPr>
          <w:rFonts w:ascii="Times New Roman" w:hAnsi="Times New Roman"/>
          <w:sz w:val="20"/>
          <w:szCs w:val="20"/>
          <w:lang w:val="en-GB"/>
        </w:rPr>
        <w:t xml:space="preserve"> one symbol. Figure 5 shows one CIR </w:t>
      </w:r>
      <w:r w:rsidR="002A3D77">
        <w:rPr>
          <w:rFonts w:ascii="Times New Roman" w:hAnsi="Times New Roman"/>
          <w:sz w:val="20"/>
          <w:szCs w:val="20"/>
          <w:lang w:val="en-GB"/>
        </w:rPr>
        <w:t xml:space="preserve">extracted by the rectangle window function. The channel frequency response </w:t>
      </w:r>
      <w:r w:rsidR="00DE1F8C">
        <w:rPr>
          <w:rFonts w:ascii="Times New Roman" w:hAnsi="Times New Roman"/>
          <w:sz w:val="20"/>
          <w:szCs w:val="20"/>
          <w:lang w:val="en-GB"/>
        </w:rPr>
        <w:t xml:space="preserve">(CFR) that the CIR in Fig.5 </w:t>
      </w:r>
      <w:r w:rsidR="00866C63">
        <w:rPr>
          <w:rFonts w:ascii="Times New Roman" w:hAnsi="Times New Roman"/>
          <w:sz w:val="20"/>
          <w:szCs w:val="20"/>
          <w:lang w:val="en-GB"/>
        </w:rPr>
        <w:t>is converted into by DFT is</w:t>
      </w:r>
      <w:r w:rsidR="00BB0843">
        <w:rPr>
          <w:rFonts w:ascii="Times New Roman" w:hAnsi="Times New Roman"/>
          <w:sz w:val="20"/>
          <w:szCs w:val="20"/>
          <w:lang w:val="en-GB"/>
        </w:rPr>
        <w:t xml:space="preserve"> shown in</w:t>
      </w:r>
      <w:r w:rsidR="00DE1F8C">
        <w:rPr>
          <w:rFonts w:ascii="Times New Roman" w:hAnsi="Times New Roman"/>
          <w:sz w:val="20"/>
          <w:szCs w:val="20"/>
          <w:lang w:val="en-GB"/>
        </w:rPr>
        <w:t xml:space="preserve"> Fig. 7</w:t>
      </w:r>
      <w:r w:rsidR="00866C63">
        <w:rPr>
          <w:rFonts w:ascii="Times New Roman" w:hAnsi="Times New Roman"/>
          <w:sz w:val="20"/>
          <w:szCs w:val="20"/>
          <w:lang w:val="en-GB"/>
        </w:rPr>
        <w:t>.</w:t>
      </w:r>
      <w:r w:rsidR="000552F7">
        <w:rPr>
          <w:rFonts w:ascii="Times New Roman" w:hAnsi="Times New Roman"/>
          <w:sz w:val="20"/>
          <w:szCs w:val="20"/>
          <w:lang w:val="en-GB"/>
        </w:rPr>
        <w:t xml:space="preserve"> From Fig.</w:t>
      </w:r>
      <w:r w:rsidR="007E38CC">
        <w:rPr>
          <w:rFonts w:ascii="Times New Roman" w:hAnsi="Times New Roman"/>
          <w:sz w:val="20"/>
          <w:szCs w:val="20"/>
          <w:lang w:val="en-GB"/>
        </w:rPr>
        <w:t xml:space="preserve"> 6 and 7</w:t>
      </w:r>
      <w:r w:rsidR="00BB0843">
        <w:rPr>
          <w:rFonts w:ascii="Times New Roman" w:hAnsi="Times New Roman"/>
          <w:sz w:val="20"/>
          <w:szCs w:val="20"/>
          <w:lang w:val="en-GB"/>
        </w:rPr>
        <w:t>, we do not observe</w:t>
      </w:r>
      <w:r w:rsidR="000552F7">
        <w:rPr>
          <w:rFonts w:ascii="Times New Roman" w:hAnsi="Times New Roman"/>
          <w:sz w:val="20"/>
          <w:szCs w:val="20"/>
          <w:lang w:val="en-GB"/>
        </w:rPr>
        <w:t xml:space="preserve"> significant deterioration</w:t>
      </w:r>
      <w:r w:rsidR="00BB0843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31E11E0E" w14:textId="5CB357C4" w:rsidR="005A7EC5" w:rsidRPr="0014651D" w:rsidRDefault="00463CC9" w:rsidP="005A7EC5">
      <w:pPr>
        <w:jc w:val="center"/>
        <w:rPr>
          <w:rFonts w:ascii="Times New Roman" w:hAnsi="Times New Roman"/>
          <w:sz w:val="20"/>
          <w:szCs w:val="20"/>
        </w:rPr>
      </w:pPr>
      <w:r w:rsidRPr="00463CC9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14651D" w:rsidRPr="0014651D">
        <w:rPr>
          <w:rFonts w:ascii="Times New Roman" w:hAnsi="Times New Roman"/>
          <w:noProof/>
          <w:sz w:val="20"/>
          <w:szCs w:val="20"/>
          <w:lang w:val="en-GB"/>
        </w:rPr>
        <w:drawing>
          <wp:inline distT="0" distB="0" distL="0" distR="0" wp14:anchorId="6579E217" wp14:editId="7484E476">
            <wp:extent cx="4092819" cy="3076575"/>
            <wp:effectExtent l="0" t="0" r="0" b="0"/>
            <wp:docPr id="15" name="図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3559" cy="3084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4ADBC6" w14:textId="77777777" w:rsidR="005A7EC5" w:rsidRDefault="005A7EC5" w:rsidP="005A7EC5">
      <w:pPr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5A7EC5">
        <w:rPr>
          <w:rFonts w:ascii="Times New Roman" w:hAnsi="Times New Roman"/>
          <w:b/>
          <w:bCs/>
          <w:sz w:val="20"/>
          <w:szCs w:val="20"/>
          <w:lang w:val="en-GB"/>
        </w:rPr>
        <w:t xml:space="preserve">Figure 5 five </w:t>
      </w:r>
      <w:r w:rsidRPr="005A7EC5">
        <w:rPr>
          <w:rFonts w:ascii="Times New Roman" w:hAnsi="Times New Roman" w:hint="eastAsia"/>
          <w:b/>
          <w:bCs/>
          <w:sz w:val="20"/>
          <w:szCs w:val="20"/>
          <w:lang w:val="en-GB"/>
        </w:rPr>
        <w:t>C</w:t>
      </w:r>
      <w:r w:rsidR="00F10FC7">
        <w:rPr>
          <w:rFonts w:ascii="Times New Roman" w:hAnsi="Times New Roman"/>
          <w:b/>
          <w:bCs/>
          <w:sz w:val="20"/>
          <w:szCs w:val="20"/>
          <w:lang w:val="en-GB"/>
        </w:rPr>
        <w:t>IRs accommodated on one</w:t>
      </w:r>
      <w:r w:rsidRPr="005A7EC5">
        <w:rPr>
          <w:rFonts w:ascii="Times New Roman" w:hAnsi="Times New Roman"/>
          <w:b/>
          <w:bCs/>
          <w:sz w:val="20"/>
          <w:szCs w:val="20"/>
          <w:lang w:val="en-GB"/>
        </w:rPr>
        <w:t xml:space="preserve"> OFDM symbol  </w:t>
      </w:r>
    </w:p>
    <w:p w14:paraId="66DE08DA" w14:textId="4A4B2358" w:rsidR="005A7EC5" w:rsidRDefault="0014651D" w:rsidP="005A7EC5">
      <w:pPr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14651D">
        <w:rPr>
          <w:rFonts w:ascii="Times New Roman" w:hAnsi="Times New Roman"/>
          <w:b/>
          <w:bCs/>
          <w:noProof/>
          <w:sz w:val="20"/>
          <w:szCs w:val="20"/>
          <w:lang w:val="en-GB"/>
        </w:rPr>
        <w:lastRenderedPageBreak/>
        <w:drawing>
          <wp:inline distT="0" distB="0" distL="0" distR="0" wp14:anchorId="36032422" wp14:editId="27D7DA1A">
            <wp:extent cx="3998677" cy="2839720"/>
            <wp:effectExtent l="0" t="0" r="0" b="0"/>
            <wp:docPr id="16" name="図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8439" cy="2846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68FCC" w14:textId="095B7542" w:rsidR="005A7EC5" w:rsidRPr="005A7EC5" w:rsidRDefault="005A7EC5" w:rsidP="005A7EC5">
      <w:pPr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ＭＳ 明朝" w:hAnsi="Times New Roman" w:hint="eastAsia"/>
          <w:b/>
          <w:bCs/>
          <w:sz w:val="20"/>
          <w:szCs w:val="20"/>
          <w:lang w:val="en-GB" w:eastAsia="ja-JP"/>
        </w:rPr>
        <w:t>Figure 6 one CIR extracted by rectangle</w:t>
      </w:r>
      <w:r w:rsidR="000E634E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ＭＳ 明朝" w:hAnsi="Times New Roman" w:hint="eastAsia"/>
          <w:b/>
          <w:bCs/>
          <w:sz w:val="20"/>
          <w:szCs w:val="20"/>
          <w:lang w:val="en-GB" w:eastAsia="ja-JP"/>
        </w:rPr>
        <w:t>window</w:t>
      </w:r>
    </w:p>
    <w:p w14:paraId="69C787EF" w14:textId="6389F1C0" w:rsidR="00E77591" w:rsidRDefault="00FB176E" w:rsidP="005A7EC5">
      <w:pPr>
        <w:jc w:val="center"/>
        <w:rPr>
          <w:rFonts w:ascii="Times New Roman" w:hAnsi="Times New Roman"/>
          <w:sz w:val="20"/>
          <w:szCs w:val="20"/>
          <w:lang w:val="en-GB"/>
        </w:rPr>
      </w:pPr>
      <w:r w:rsidRPr="00FB176E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90D30" w:rsidRPr="00890D30">
        <w:rPr>
          <w:rFonts w:ascii="Times New Roman" w:hAnsi="Times New Roman"/>
          <w:noProof/>
          <w:sz w:val="20"/>
          <w:szCs w:val="20"/>
          <w:lang w:val="en-GB"/>
        </w:rPr>
        <w:drawing>
          <wp:inline distT="0" distB="0" distL="0" distR="0" wp14:anchorId="0700764F" wp14:editId="42F4E3C6">
            <wp:extent cx="3998677" cy="2839720"/>
            <wp:effectExtent l="0" t="0" r="0" b="0"/>
            <wp:docPr id="18" name="図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3485" cy="28502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B6BB5C" w14:textId="77777777" w:rsidR="00BB0843" w:rsidRDefault="00BB0843" w:rsidP="00BB0843">
      <w:pPr>
        <w:tabs>
          <w:tab w:val="left" w:pos="1418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  <w:r w:rsidRPr="00BB0843">
        <w:rPr>
          <w:rFonts w:ascii="Times New Roman" w:hAnsi="Times New Roman"/>
          <w:b/>
          <w:bCs/>
          <w:sz w:val="20"/>
          <w:szCs w:val="20"/>
          <w:lang w:val="en-GB"/>
        </w:rPr>
        <w:t xml:space="preserve">Figure </w:t>
      </w:r>
      <w:r>
        <w:rPr>
          <w:rFonts w:ascii="Times New Roman" w:hAnsi="Times New Roman"/>
          <w:b/>
          <w:bCs/>
          <w:sz w:val="20"/>
          <w:szCs w:val="20"/>
          <w:lang w:val="en-GB"/>
        </w:rPr>
        <w:t>7 Channel frequency response</w:t>
      </w:r>
      <w:r w:rsidR="00DE1F8C">
        <w:rPr>
          <w:rFonts w:ascii="Times New Roman" w:hAnsi="Times New Roman"/>
          <w:b/>
          <w:bCs/>
          <w:sz w:val="20"/>
          <w:szCs w:val="20"/>
          <w:lang w:val="en-GB"/>
        </w:rPr>
        <w:t xml:space="preserve"> that the CIR of Fig.6 are converted into by DFT</w:t>
      </w:r>
    </w:p>
    <w:p w14:paraId="4B3E829A" w14:textId="77777777" w:rsidR="006D29D1" w:rsidRDefault="006D29D1" w:rsidP="00BB0843">
      <w:pPr>
        <w:tabs>
          <w:tab w:val="left" w:pos="1418"/>
        </w:tabs>
        <w:spacing w:before="120" w:after="120" w:line="240" w:lineRule="auto"/>
        <w:jc w:val="center"/>
        <w:rPr>
          <w:rFonts w:ascii="Times New Roman" w:hAnsi="Times New Roman"/>
          <w:b/>
          <w:bCs/>
          <w:sz w:val="20"/>
          <w:szCs w:val="20"/>
          <w:lang w:val="en-GB"/>
        </w:rPr>
      </w:pPr>
    </w:p>
    <w:p w14:paraId="3825210B" w14:textId="77777777" w:rsidR="001A74E7" w:rsidRPr="007E38CC" w:rsidRDefault="00DE1F8C" w:rsidP="006D29D1">
      <w:pPr>
        <w:tabs>
          <w:tab w:val="left" w:pos="1418"/>
        </w:tabs>
        <w:spacing w:before="120" w:after="120" w:line="240" w:lineRule="auto"/>
        <w:jc w:val="both"/>
        <w:rPr>
          <w:rFonts w:ascii="Times New Roman" w:eastAsia="ＭＳ 明朝" w:hAnsi="Times New Roman"/>
          <w:bCs/>
          <w:sz w:val="20"/>
          <w:szCs w:val="20"/>
          <w:lang w:val="en-GB" w:eastAsia="ja-JP"/>
        </w:rPr>
      </w:pPr>
      <w:r w:rsidRPr="007E38CC">
        <w:rPr>
          <w:rFonts w:ascii="Times New Roman" w:eastAsia="ＭＳ 明朝" w:hAnsi="Times New Roman" w:hint="eastAsia"/>
          <w:bCs/>
          <w:sz w:val="20"/>
          <w:szCs w:val="20"/>
          <w:lang w:val="en-GB" w:eastAsia="ja-JP"/>
        </w:rPr>
        <w:t xml:space="preserve">To evaluate accuracy of the extracted CIR, we 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measured</w:t>
      </w:r>
      <w:r w:rsidRPr="007E38CC">
        <w:rPr>
          <w:rFonts w:ascii="Times New Roman" w:eastAsia="ＭＳ 明朝" w:hAnsi="Times New Roman" w:hint="eastAsia"/>
          <w:bCs/>
          <w:sz w:val="20"/>
          <w:szCs w:val="20"/>
          <w:lang w:val="en-GB" w:eastAsia="ja-JP"/>
        </w:rPr>
        <w:t xml:space="preserve"> </w:t>
      </w:r>
      <w:r w:rsidR="009C306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the EVM </w:t>
      </w:r>
      <w:r w:rsidR="00F10FC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of receiv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ed </w:t>
      </w:r>
      <w:r w:rsidR="001A74E7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QPSK symbols that are compensated by</w:t>
      </w:r>
      <w:r w:rsidR="009C306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the </w:t>
      </w:r>
      <w:r w:rsidR="00F10FC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ZF-</w:t>
      </w:r>
      <w:r w:rsidR="009C306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FDE</w:t>
      </w:r>
      <w:r w:rsidR="00F10FC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</w:t>
      </w:r>
      <w:r w:rsidR="009E4E7D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whose weights are calculated from</w:t>
      </w:r>
      <w:r w:rsidR="0019196D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the extracted CIR.</w:t>
      </w:r>
      <w:r w:rsidR="009C306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To avoid noise </w:t>
      </w:r>
      <w:r w:rsidR="000100EF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enhancement</w:t>
      </w:r>
      <w:r w:rsidR="009C306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, we set noise power as zero</w:t>
      </w:r>
      <w:r w:rsidR="000100EF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in the </w:t>
      </w:r>
      <w:r w:rsidR="009E4E7D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simulation</w:t>
      </w:r>
      <w:r w:rsidR="009C306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. </w:t>
      </w:r>
      <w:r w:rsidR="001A74E7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T</w:t>
      </w:r>
      <w:r w:rsidR="00901BCA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he EVM is calculated as follows:</w:t>
      </w:r>
    </w:p>
    <w:p w14:paraId="03716756" w14:textId="77777777" w:rsidR="001A74E7" w:rsidRPr="007E38CC" w:rsidRDefault="00110691" w:rsidP="006F303B">
      <w:pPr>
        <w:tabs>
          <w:tab w:val="left" w:pos="1418"/>
        </w:tabs>
        <w:spacing w:before="120" w:after="120" w:line="240" w:lineRule="auto"/>
        <w:jc w:val="center"/>
      </w:pPr>
      <w:r w:rsidRPr="007E38CC">
        <w:rPr>
          <w:position w:val="-24"/>
        </w:rPr>
        <w:object w:dxaOrig="4599" w:dyaOrig="1040" w14:anchorId="216AB9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8pt;height:43.5pt" o:ole="">
            <v:imagedata r:id="rId14" o:title=""/>
          </v:shape>
          <o:OLEObject Type="Embed" ProgID="Equation.3" ShapeID="_x0000_i1025" DrawAspect="Content" ObjectID="_1563716318" r:id="rId15"/>
        </w:object>
      </w:r>
    </w:p>
    <w:p w14:paraId="3095F488" w14:textId="2E0F6E76" w:rsidR="006D29D1" w:rsidRPr="007E38CC" w:rsidRDefault="006F303B" w:rsidP="006D29D1">
      <w:pPr>
        <w:tabs>
          <w:tab w:val="left" w:pos="1418"/>
        </w:tabs>
        <w:spacing w:before="120" w:after="120" w:line="240" w:lineRule="auto"/>
        <w:jc w:val="both"/>
        <w:rPr>
          <w:rFonts w:ascii="Times New Roman" w:eastAsia="ＭＳ 明朝" w:hAnsi="Times New Roman"/>
          <w:bCs/>
          <w:sz w:val="20"/>
          <w:szCs w:val="20"/>
          <w:lang w:val="en-GB" w:eastAsia="ja-JP"/>
        </w:rPr>
      </w:pPr>
      <w:r w:rsidRPr="007E38CC">
        <w:rPr>
          <w:rFonts w:ascii="Times New Roman" w:eastAsia="ＭＳ 明朝" w:hAnsi="Times New Roman"/>
          <w:bCs/>
          <w:sz w:val="20"/>
          <w:szCs w:val="20"/>
          <w:lang w:eastAsia="ja-JP"/>
        </w:rPr>
        <w:t>w</w:t>
      </w:r>
      <w:r w:rsidRPr="007E38CC">
        <w:rPr>
          <w:rFonts w:ascii="Times New Roman" w:eastAsia="ＭＳ 明朝" w:hAnsi="Times New Roman" w:hint="eastAsia"/>
          <w:bCs/>
          <w:sz w:val="20"/>
          <w:szCs w:val="20"/>
          <w:lang w:val="en-GB" w:eastAsia="ja-JP"/>
        </w:rPr>
        <w:t>here</w:t>
      </w:r>
      <w:bookmarkStart w:id="10" w:name="_Hlk487792131"/>
      <w:r w:rsidRPr="007E38CC">
        <w:rPr>
          <w:rFonts w:ascii="Times New Roman" w:eastAsia="ＭＳ 明朝" w:hAnsi="Times New Roman" w:hint="eastAsia"/>
          <w:bCs/>
          <w:sz w:val="20"/>
          <w:szCs w:val="20"/>
          <w:lang w:val="en-GB" w:eastAsia="ja-JP"/>
        </w:rPr>
        <w:t xml:space="preserve"> </w:t>
      </w:r>
      <w:r w:rsidRPr="007E38CC">
        <w:rPr>
          <w:rFonts w:ascii="Times New Roman" w:eastAsia="ＭＳ 明朝" w:hAnsi="Times New Roman"/>
          <w:bCs/>
          <w:i/>
          <w:sz w:val="20"/>
          <w:szCs w:val="20"/>
          <w:lang w:val="en-GB" w:eastAsia="ja-JP"/>
        </w:rPr>
        <w:t>I</w:t>
      </w:r>
      <w:r w:rsidRPr="007E38CC">
        <w:rPr>
          <w:rFonts w:ascii="Times New Roman" w:eastAsia="ＭＳ 明朝" w:hAnsi="Times New Roman"/>
          <w:bCs/>
          <w:i/>
          <w:sz w:val="20"/>
          <w:szCs w:val="20"/>
          <w:vertAlign w:val="subscript"/>
          <w:lang w:val="en-GB" w:eastAsia="ja-JP"/>
        </w:rPr>
        <w:t>ideal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and </w:t>
      </w:r>
      <w:r w:rsidRPr="007E38CC">
        <w:rPr>
          <w:rFonts w:ascii="Times New Roman" w:eastAsia="ＭＳ 明朝" w:hAnsi="Times New Roman"/>
          <w:bCs/>
          <w:i/>
          <w:sz w:val="20"/>
          <w:szCs w:val="20"/>
          <w:lang w:val="en-GB" w:eastAsia="ja-JP"/>
        </w:rPr>
        <w:t>Q</w:t>
      </w:r>
      <w:r w:rsidRPr="007E38CC">
        <w:rPr>
          <w:rFonts w:ascii="Times New Roman" w:eastAsia="ＭＳ 明朝" w:hAnsi="Times New Roman"/>
          <w:bCs/>
          <w:i/>
          <w:sz w:val="20"/>
          <w:szCs w:val="20"/>
          <w:vertAlign w:val="subscript"/>
          <w:lang w:val="en-GB" w:eastAsia="ja-JP"/>
        </w:rPr>
        <w:t>ideal</w:t>
      </w:r>
      <w:r w:rsidRPr="007E38CC">
        <w:rPr>
          <w:rFonts w:ascii="Times New Roman" w:eastAsia="ＭＳ 明朝" w:hAnsi="Times New Roman"/>
          <w:bCs/>
          <w:sz w:val="20"/>
          <w:szCs w:val="20"/>
          <w:vertAlign w:val="subscript"/>
          <w:lang w:val="en-GB" w:eastAsia="ja-JP"/>
        </w:rPr>
        <w:t xml:space="preserve"> </w:t>
      </w:r>
      <w:r w:rsidR="00195C63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are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in-phase and quadrature-phase of ideal QPSK symbol points</w:t>
      </w:r>
      <w:bookmarkEnd w:id="10"/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, respectively, </w:t>
      </w:r>
      <w:r w:rsidRPr="007E38CC">
        <w:rPr>
          <w:rFonts w:ascii="Times New Roman" w:eastAsia="ＭＳ 明朝" w:hAnsi="Times New Roman"/>
          <w:bCs/>
          <w:i/>
          <w:sz w:val="20"/>
          <w:szCs w:val="20"/>
          <w:lang w:val="en-GB" w:eastAsia="ja-JP"/>
        </w:rPr>
        <w:t>I</w:t>
      </w:r>
      <w:r w:rsidR="00901EEE">
        <w:rPr>
          <w:rFonts w:ascii="Times New Roman" w:eastAsia="ＭＳ 明朝" w:hAnsi="Times New Roman"/>
          <w:bCs/>
          <w:i/>
          <w:sz w:val="20"/>
          <w:szCs w:val="20"/>
          <w:vertAlign w:val="subscript"/>
          <w:lang w:val="en-GB" w:eastAsia="ja-JP"/>
        </w:rPr>
        <w:t>fde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and </w:t>
      </w:r>
      <w:r w:rsidRPr="007E38CC">
        <w:rPr>
          <w:rFonts w:ascii="Times New Roman" w:eastAsia="ＭＳ 明朝" w:hAnsi="Times New Roman"/>
          <w:bCs/>
          <w:i/>
          <w:sz w:val="20"/>
          <w:szCs w:val="20"/>
          <w:lang w:val="en-GB" w:eastAsia="ja-JP"/>
        </w:rPr>
        <w:t>Q</w:t>
      </w:r>
      <w:r w:rsidR="00901EEE">
        <w:rPr>
          <w:rFonts w:ascii="Times New Roman" w:eastAsia="ＭＳ 明朝" w:hAnsi="Times New Roman"/>
          <w:bCs/>
          <w:i/>
          <w:sz w:val="20"/>
          <w:szCs w:val="20"/>
          <w:vertAlign w:val="subscript"/>
          <w:lang w:val="en-GB" w:eastAsia="ja-JP"/>
        </w:rPr>
        <w:t>fde</w:t>
      </w:r>
      <w:r w:rsidRPr="007E38CC">
        <w:rPr>
          <w:rFonts w:ascii="Times New Roman" w:eastAsia="ＭＳ 明朝" w:hAnsi="Times New Roman"/>
          <w:bCs/>
          <w:sz w:val="20"/>
          <w:szCs w:val="20"/>
          <w:vertAlign w:val="subscript"/>
          <w:lang w:val="en-GB" w:eastAsia="ja-JP"/>
        </w:rPr>
        <w:t xml:space="preserve"> </w:t>
      </w:r>
      <w:r w:rsidR="00195C63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are</w:t>
      </w:r>
      <w:r w:rsidR="00195C63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in-phase and quadrature-phase of received QPSK symbol points that are compensated by the FDE using the extracted 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lastRenderedPageBreak/>
        <w:t xml:space="preserve">CIRs, respectively, </w:t>
      </w:r>
      <w:r w:rsidRPr="007E38CC">
        <w:rPr>
          <w:rFonts w:ascii="Times New Roman" w:eastAsia="ＭＳ 明朝" w:hAnsi="Times New Roman"/>
          <w:bCs/>
          <w:i/>
          <w:sz w:val="20"/>
          <w:szCs w:val="20"/>
          <w:lang w:val="en-GB" w:eastAsia="ja-JP"/>
        </w:rPr>
        <w:t>N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and </w:t>
      </w:r>
      <w:r w:rsidRPr="007E38CC">
        <w:rPr>
          <w:rFonts w:ascii="Times New Roman" w:eastAsia="ＭＳ 明朝" w:hAnsi="Times New Roman"/>
          <w:bCs/>
          <w:i/>
          <w:sz w:val="20"/>
          <w:szCs w:val="20"/>
          <w:lang w:val="en-GB" w:eastAsia="ja-JP"/>
        </w:rPr>
        <w:t>A</w:t>
      </w:r>
      <w:r w:rsidR="00A0454E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indicate</w:t>
      </w:r>
      <w:r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number of the symbols and magnitude of the ideal symbol, respectively. </w:t>
      </w:r>
      <w:r w:rsidR="00005C66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In the simulation, we set </w:t>
      </w:r>
      <w:r w:rsidR="00005C66" w:rsidRPr="00005C66">
        <w:rPr>
          <w:rFonts w:ascii="Times New Roman" w:eastAsia="ＭＳ 明朝" w:hAnsi="Times New Roman"/>
          <w:bCs/>
          <w:i/>
          <w:sz w:val="20"/>
          <w:szCs w:val="20"/>
          <w:lang w:val="en-GB" w:eastAsia="ja-JP"/>
        </w:rPr>
        <w:t>N</w:t>
      </w:r>
      <w:r w:rsidR="00005C66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=10,000 and </w:t>
      </w:r>
      <w:r w:rsidR="00005C66" w:rsidRPr="00005C66">
        <w:rPr>
          <w:rFonts w:ascii="Times New Roman" w:eastAsia="ＭＳ 明朝" w:hAnsi="Times New Roman"/>
          <w:bCs/>
          <w:i/>
          <w:sz w:val="20"/>
          <w:szCs w:val="20"/>
          <w:lang w:val="en-GB" w:eastAsia="ja-JP"/>
        </w:rPr>
        <w:t>A</w:t>
      </w:r>
      <w:r w:rsidR="00005C66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= 1. </w:t>
      </w:r>
      <w:r w:rsidR="00AD0A2E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We ut</w:t>
      </w:r>
      <w:r w:rsidR="0019196D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ilize the TDL-C</w:t>
      </w:r>
      <w:r w:rsidR="00AD0A2E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as fading model</w:t>
      </w:r>
      <w:r w:rsidR="001F1EB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[2]</w:t>
      </w:r>
      <w:r w:rsidR="00AD0A2E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. The scaling factor</w:t>
      </w:r>
      <w:r w:rsidR="001F1EB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s of the TDL- C are</w:t>
      </w:r>
      <w:r w:rsidR="00255B19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UMa short-delay profile, n</w:t>
      </w:r>
      <w:r w:rsidR="00AD0A2E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ormal-delay profile and</w:t>
      </w:r>
      <w:r w:rsidR="00255B19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l</w:t>
      </w:r>
      <w:r w:rsidR="00AD0A2E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ong-delay profile. </w:t>
      </w:r>
      <w:r w:rsidR="001A74E7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Figure</w:t>
      </w:r>
      <w:r w:rsidR="00B25E2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s</w:t>
      </w:r>
      <w:r w:rsidR="001A74E7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8</w:t>
      </w:r>
      <w:r w:rsidR="00005C66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,9 and 10 show</w:t>
      </w:r>
      <w:r w:rsidR="001A74E7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the </w:t>
      </w:r>
      <w:r w:rsidR="0019196D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simulation result</w:t>
      </w:r>
      <w:r w:rsidR="00B25E2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s</w:t>
      </w:r>
      <w:r w:rsidR="0019196D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of </w:t>
      </w:r>
      <w:r w:rsidR="001A74E7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EVM. The axis of abscissa indicates the number of </w:t>
      </w:r>
      <w:r w:rsidR="00B25E27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UE</w:t>
      </w:r>
      <w:r w:rsidR="00B25E27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s </w:t>
      </w:r>
      <w:r w:rsidR="001A74E7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accommodated in one OFDM symbol. </w:t>
      </w:r>
      <w:r w:rsidR="009000C2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SIR </w:t>
      </w:r>
      <w:r w:rsidR="003D07F4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shows</w:t>
      </w:r>
      <w:r w:rsidR="009000C2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power difference of the extracted CIR against </w:t>
      </w:r>
      <w:r w:rsidR="00B951BA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sum of </w:t>
      </w:r>
      <w:r w:rsidR="00AD0A2E">
        <w:rPr>
          <w:rFonts w:ascii="Times New Roman" w:eastAsia="ＭＳ 明朝" w:hAnsi="Times New Roman" w:hint="eastAsia"/>
          <w:bCs/>
          <w:sz w:val="20"/>
          <w:szCs w:val="20"/>
          <w:lang w:val="en-GB" w:eastAsia="ja-JP"/>
        </w:rPr>
        <w:t xml:space="preserve">the </w:t>
      </w:r>
      <w:r w:rsidR="009000C2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other CIRs</w:t>
      </w:r>
      <w:r w:rsidR="00FA4406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, or interference CIRs</w:t>
      </w:r>
      <w:r w:rsidR="00AD0A2E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. The interference CIRs</w:t>
      </w:r>
      <w:r w:rsidR="009000C2" w:rsidRPr="007E38CC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have the same power.</w:t>
      </w:r>
      <w:r w:rsidR="00220568" w:rsidRPr="007E38CC" w:rsidDel="00220568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 xml:space="preserve"> </w:t>
      </w:r>
      <w:r w:rsidR="00220568">
        <w:rPr>
          <w:rFonts w:ascii="Times New Roman" w:eastAsia="ＭＳ 明朝" w:hAnsi="Times New Roman" w:hint="eastAsia"/>
          <w:bCs/>
          <w:sz w:val="20"/>
          <w:szCs w:val="20"/>
          <w:lang w:val="en-GB" w:eastAsia="ja-JP"/>
        </w:rPr>
        <w:t xml:space="preserve">We confirmed that </w:t>
      </w:r>
      <w:bookmarkStart w:id="11" w:name="_Hlk489953379"/>
      <w:r w:rsidR="00220568">
        <w:rPr>
          <w:rFonts w:ascii="Times New Roman" w:eastAsia="ＭＳ 明朝" w:hAnsi="Times New Roman" w:hint="eastAsia"/>
          <w:bCs/>
          <w:sz w:val="20"/>
          <w:szCs w:val="20"/>
          <w:lang w:val="en-GB" w:eastAsia="ja-JP"/>
        </w:rPr>
        <w:t xml:space="preserve">EVM deteriorates when number of UEs </w:t>
      </w:r>
      <w:r w:rsidR="00220568">
        <w:rPr>
          <w:rFonts w:ascii="Times New Roman" w:eastAsia="ＭＳ 明朝" w:hAnsi="Times New Roman"/>
          <w:bCs/>
          <w:sz w:val="20"/>
          <w:szCs w:val="20"/>
          <w:lang w:val="en-GB" w:eastAsia="ja-JP"/>
        </w:rPr>
        <w:t>becomes more than 9.</w:t>
      </w:r>
      <w:bookmarkEnd w:id="11"/>
    </w:p>
    <w:p w14:paraId="03D2D848" w14:textId="77777777" w:rsidR="009000C2" w:rsidRDefault="001F1EB7" w:rsidP="005E2BC2">
      <w:pPr>
        <w:tabs>
          <w:tab w:val="left" w:pos="1418"/>
        </w:tabs>
        <w:spacing w:before="120" w:after="120" w:line="240" w:lineRule="auto"/>
        <w:ind w:firstLineChars="400" w:firstLine="880"/>
        <w:jc w:val="both"/>
        <w:rPr>
          <w:rFonts w:ascii="Times New Roman" w:hAnsi="Times New Roman"/>
          <w:b/>
          <w:bCs/>
          <w:sz w:val="20"/>
          <w:szCs w:val="20"/>
          <w:lang w:val="en-GB"/>
        </w:rPr>
      </w:pPr>
      <w:r>
        <w:rPr>
          <w:noProof/>
        </w:rPr>
        <w:drawing>
          <wp:inline distT="0" distB="0" distL="0" distR="0" wp14:anchorId="16684CA4" wp14:editId="3A50F9C2">
            <wp:extent cx="4832350" cy="2330450"/>
            <wp:effectExtent l="0" t="0" r="6350" b="0"/>
            <wp:docPr id="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EAE1E38E-4783-4E7E-9030-E7FA288515B2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14:paraId="4ABFF196" w14:textId="77777777" w:rsidR="009000C2" w:rsidRDefault="009000C2" w:rsidP="009000C2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ＭＳ 明朝" w:hAnsi="Times New Roman" w:hint="eastAsia"/>
          <w:b/>
          <w:bCs/>
          <w:sz w:val="20"/>
          <w:szCs w:val="20"/>
          <w:lang w:val="en-GB" w:eastAsia="ja-JP"/>
        </w:rPr>
        <w:t xml:space="preserve">Figure 8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EVM of QPSK </w:t>
      </w:r>
      <w:r w:rsidR="00034292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symbols </w:t>
      </w:r>
      <w:r w:rsidR="00034292" w:rsidRPr="00034292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compensated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by the FDE </w:t>
      </w:r>
      <w:r w:rsidR="00034292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when the number of UEs is changed </w:t>
      </w:r>
    </w:p>
    <w:p w14:paraId="40A3E082" w14:textId="467B347F" w:rsidR="001F1EB7" w:rsidRDefault="001F1EB7" w:rsidP="009000C2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(SIR = 0</w:t>
      </w:r>
      <w:r w:rsidR="00255B19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dB)</w:t>
      </w:r>
    </w:p>
    <w:p w14:paraId="69E8ACF9" w14:textId="77777777" w:rsidR="001F1EB7" w:rsidRDefault="001F1EB7" w:rsidP="009000C2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noProof/>
        </w:rPr>
        <w:drawing>
          <wp:inline distT="0" distB="0" distL="0" distR="0" wp14:anchorId="4F8A5A92" wp14:editId="09C17DBE">
            <wp:extent cx="4654550" cy="2647950"/>
            <wp:effectExtent l="0" t="0" r="0" b="0"/>
            <wp:docPr id="3" name="グラフ 3">
              <a:extLst xmlns:a="http://schemas.openxmlformats.org/drawingml/2006/main">
                <a:ext uri="{FF2B5EF4-FFF2-40B4-BE49-F238E27FC236}">
                  <a16:creationId xmlns:a16="http://schemas.microsoft.com/office/drawing/2014/main" id="{4199DB88-BADB-4A34-A09F-897575025D2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1E40ACD1" w14:textId="77777777" w:rsidR="001F1EB7" w:rsidRDefault="001F1EB7" w:rsidP="001F1EB7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ＭＳ 明朝" w:hAnsi="Times New Roman" w:hint="eastAsia"/>
          <w:b/>
          <w:bCs/>
          <w:sz w:val="20"/>
          <w:szCs w:val="20"/>
          <w:lang w:val="en-GB" w:eastAsia="ja-JP"/>
        </w:rPr>
        <w:t xml:space="preserve">Figure 9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EVM of QPSK symbols </w:t>
      </w:r>
      <w:r w:rsidRPr="00034292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compensated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by the FDE when the number of UEs is changed </w:t>
      </w:r>
    </w:p>
    <w:p w14:paraId="32329808" w14:textId="1C10AAF5" w:rsidR="001F1EB7" w:rsidRDefault="001F1EB7" w:rsidP="001F1EB7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(SIR = -3</w:t>
      </w:r>
      <w:r w:rsidR="00255B19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dB)</w:t>
      </w:r>
    </w:p>
    <w:p w14:paraId="59FF3708" w14:textId="77777777" w:rsidR="001F1EB7" w:rsidRDefault="001F1EB7" w:rsidP="001F1EB7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noProof/>
        </w:rPr>
        <w:lastRenderedPageBreak/>
        <w:drawing>
          <wp:inline distT="0" distB="0" distL="0" distR="0" wp14:anchorId="5F01884F" wp14:editId="58D737EF">
            <wp:extent cx="4622800" cy="2489200"/>
            <wp:effectExtent l="0" t="0" r="6350" b="6350"/>
            <wp:docPr id="6" name="グラフ 6">
              <a:extLst xmlns:a="http://schemas.openxmlformats.org/drawingml/2006/main">
                <a:ext uri="{FF2B5EF4-FFF2-40B4-BE49-F238E27FC236}">
                  <a16:creationId xmlns:a16="http://schemas.microsoft.com/office/drawing/2014/main" id="{18FFE907-FE0A-4383-8736-0ADEE15B261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14:paraId="2EEF1CBA" w14:textId="77777777" w:rsidR="001F1EB7" w:rsidRDefault="001F1EB7" w:rsidP="001F1EB7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ＭＳ 明朝" w:hAnsi="Times New Roman" w:hint="eastAsia"/>
          <w:b/>
          <w:bCs/>
          <w:sz w:val="20"/>
          <w:szCs w:val="20"/>
          <w:lang w:val="en-GB" w:eastAsia="ja-JP"/>
        </w:rPr>
        <w:t xml:space="preserve">Figure 10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EVM of QPSK symbols </w:t>
      </w:r>
      <w:r w:rsidRPr="00034292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compensated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by the FDE when the number of UEs is changed </w:t>
      </w:r>
    </w:p>
    <w:p w14:paraId="262DD7D9" w14:textId="210D7365" w:rsidR="001F1EB7" w:rsidRDefault="001F1EB7" w:rsidP="001F1EB7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(SIR = -6</w:t>
      </w:r>
      <w:r w:rsidR="00255B19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dB)</w:t>
      </w:r>
    </w:p>
    <w:p w14:paraId="47BE7639" w14:textId="77777777" w:rsidR="00034292" w:rsidRDefault="00034292" w:rsidP="009000C2">
      <w:pPr>
        <w:tabs>
          <w:tab w:val="left" w:pos="1418"/>
        </w:tabs>
        <w:spacing w:before="120" w:after="120" w:line="240" w:lineRule="auto"/>
        <w:jc w:val="center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</w:p>
    <w:p w14:paraId="70CA531A" w14:textId="6AF0CB6F" w:rsidR="00034292" w:rsidRPr="009000C2" w:rsidRDefault="00034292" w:rsidP="00034292">
      <w:pPr>
        <w:tabs>
          <w:tab w:val="left" w:pos="1418"/>
        </w:tabs>
        <w:spacing w:before="120" w:after="120" w:line="240" w:lineRule="auto"/>
        <w:jc w:val="both"/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</w:pPr>
      <w:bookmarkStart w:id="12" w:name="_Hlk487794109"/>
      <w:r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Observation</w:t>
      </w:r>
      <w:r w:rsidR="00110691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</w:t>
      </w:r>
      <w:r w:rsidR="0019196D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1</w:t>
      </w:r>
      <w:r w:rsidR="001F1EB7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: </w:t>
      </w:r>
      <w:r w:rsidR="005E2BC2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W</w:t>
      </w:r>
      <w:r w:rsidR="00C345AB" w:rsidRPr="00C345AB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hen </w:t>
      </w:r>
      <w:r w:rsidR="00585223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more than 9</w:t>
      </w:r>
      <w:r w:rsidR="00C345AB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 UEs are accommodated by one OFDM symbol in the case of 66.67 </w:t>
      </w:r>
      <w:r w:rsidR="00C345AB" w:rsidRPr="00367CF8">
        <w:rPr>
          <w:rFonts w:ascii="Symbol" w:eastAsia="ＭＳ 明朝" w:hAnsi="Symbol"/>
          <w:b/>
          <w:bCs/>
          <w:sz w:val="20"/>
          <w:szCs w:val="20"/>
          <w:lang w:val="en-GB" w:eastAsia="ja-JP"/>
        </w:rPr>
        <w:t></w:t>
      </w:r>
      <w:r w:rsidR="00C345AB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 xml:space="preserve">s OFDM symbol duration and TDL-C fading environment, EVM </w:t>
      </w:r>
      <w:r w:rsidR="00C345AB" w:rsidRPr="00C345AB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deteriorate</w:t>
      </w:r>
      <w:r w:rsidR="00C345AB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s.</w:t>
      </w:r>
    </w:p>
    <w:bookmarkEnd w:id="12"/>
    <w:p w14:paraId="1CE309F4" w14:textId="77777777" w:rsidR="006D29D1" w:rsidRPr="00604D8B" w:rsidRDefault="006D29D1" w:rsidP="006D29D1">
      <w:pPr>
        <w:pStyle w:val="1"/>
        <w:keepNext/>
        <w:keepLines/>
        <w:widowControl/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Conclusion</w:t>
      </w:r>
    </w:p>
    <w:p w14:paraId="4D0192B5" w14:textId="61561782" w:rsidR="006D29D1" w:rsidRPr="00056CF0" w:rsidRDefault="006D29D1" w:rsidP="006D29D1">
      <w:pPr>
        <w:jc w:val="both"/>
        <w:rPr>
          <w:rFonts w:ascii="Times New Roman" w:hAnsi="Times New Roman"/>
          <w:sz w:val="20"/>
          <w:szCs w:val="20"/>
        </w:rPr>
      </w:pPr>
      <w:r w:rsidRPr="00056CF0">
        <w:rPr>
          <w:rFonts w:ascii="Times New Roman" w:hAnsi="Times New Roman"/>
          <w:sz w:val="20"/>
          <w:szCs w:val="20"/>
        </w:rPr>
        <w:t xml:space="preserve">In this contribution, </w:t>
      </w:r>
      <w:r w:rsidR="00110691">
        <w:rPr>
          <w:rFonts w:ascii="Times New Roman" w:hAnsi="Times New Roman"/>
          <w:sz w:val="20"/>
          <w:szCs w:val="20"/>
        </w:rPr>
        <w:t xml:space="preserve">the estimation method of CIR </w:t>
      </w:r>
      <w:r w:rsidR="00207724">
        <w:rPr>
          <w:rFonts w:ascii="Times New Roman" w:hAnsi="Times New Roman"/>
          <w:sz w:val="20"/>
          <w:szCs w:val="20"/>
        </w:rPr>
        <w:t xml:space="preserve">is </w:t>
      </w:r>
      <w:r w:rsidR="00110691">
        <w:rPr>
          <w:rFonts w:ascii="Times New Roman" w:hAnsi="Times New Roman"/>
          <w:sz w:val="20"/>
          <w:szCs w:val="20"/>
        </w:rPr>
        <w:t xml:space="preserve">considered. In addition, we evaluated how many </w:t>
      </w:r>
      <w:r w:rsidR="00EB0F0A">
        <w:rPr>
          <w:rFonts w:ascii="Times New Roman" w:hAnsi="Times New Roman"/>
          <w:sz w:val="20"/>
          <w:szCs w:val="20"/>
        </w:rPr>
        <w:t xml:space="preserve">UEs </w:t>
      </w:r>
      <w:r w:rsidR="00110691">
        <w:rPr>
          <w:rFonts w:ascii="Times New Roman" w:hAnsi="Times New Roman"/>
          <w:sz w:val="20"/>
          <w:szCs w:val="20"/>
        </w:rPr>
        <w:t xml:space="preserve">can be </w:t>
      </w:r>
      <w:r w:rsidR="00005C66">
        <w:rPr>
          <w:rFonts w:ascii="Times New Roman" w:hAnsi="Times New Roman"/>
          <w:sz w:val="20"/>
          <w:szCs w:val="20"/>
        </w:rPr>
        <w:t>accommodated on</w:t>
      </w:r>
      <w:r w:rsidR="00110691">
        <w:rPr>
          <w:rFonts w:ascii="Times New Roman" w:hAnsi="Times New Roman"/>
          <w:sz w:val="20"/>
          <w:szCs w:val="20"/>
        </w:rPr>
        <w:t xml:space="preserve"> one OFDM symbols.</w:t>
      </w:r>
      <w:r w:rsidR="00110691">
        <w:rPr>
          <w:rFonts w:ascii="Times New Roman" w:eastAsia="ＭＳ 明朝" w:hAnsi="Times New Roman" w:hint="eastAsia"/>
          <w:sz w:val="20"/>
          <w:szCs w:val="20"/>
          <w:lang w:eastAsia="ja-JP"/>
        </w:rPr>
        <w:t xml:space="preserve"> </w:t>
      </w:r>
    </w:p>
    <w:p w14:paraId="50660504" w14:textId="0DA503B6" w:rsidR="00110691" w:rsidRPr="00110691" w:rsidRDefault="00110691" w:rsidP="00110691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Proposal 1: </w:t>
      </w:r>
      <w:r w:rsidR="00C345AB" w:rsidRPr="00C345AB">
        <w:rPr>
          <w:rFonts w:ascii="Times New Roman" w:hAnsi="Times New Roman"/>
          <w:b/>
          <w:i/>
          <w:sz w:val="20"/>
          <w:szCs w:val="20"/>
          <w:lang w:val="en-GB"/>
        </w:rPr>
        <w:t>Slot for UL data transmission without grant has the same structure as LTE.</w:t>
      </w: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  </w:t>
      </w:r>
    </w:p>
    <w:p w14:paraId="74DB4D6E" w14:textId="086AE2F7" w:rsidR="00110691" w:rsidRPr="00110691" w:rsidRDefault="00110691" w:rsidP="00E073AA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Proposal 2: </w:t>
      </w:r>
      <w:r w:rsidR="00E073AA" w:rsidRPr="00E073AA">
        <w:rPr>
          <w:rFonts w:ascii="Times New Roman" w:hAnsi="Times New Roman"/>
          <w:b/>
          <w:i/>
          <w:sz w:val="20"/>
          <w:szCs w:val="20"/>
          <w:lang w:val="en-GB"/>
        </w:rPr>
        <w:t>For ultra-low latency communications(URLLC), mini-slot structure for UL data transmission without grant should be defined.</w:t>
      </w:r>
    </w:p>
    <w:p w14:paraId="1C367325" w14:textId="0E7646B4" w:rsidR="00110691" w:rsidRPr="00110691" w:rsidRDefault="00110691" w:rsidP="00110691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Proposal 3: </w:t>
      </w:r>
      <w:r w:rsidR="00E073AA" w:rsidRPr="00E073AA">
        <w:rPr>
          <w:rFonts w:ascii="Times New Roman" w:hAnsi="Times New Roman"/>
          <w:b/>
          <w:i/>
          <w:sz w:val="20"/>
          <w:szCs w:val="20"/>
          <w:lang w:val="en-GB"/>
        </w:rPr>
        <w:t>For long path multipath fading environments, extended CP and its slot structure should be considered</w:t>
      </w:r>
    </w:p>
    <w:p w14:paraId="4BFF61CD" w14:textId="1BB0B7C2" w:rsidR="00110691" w:rsidRPr="00110691" w:rsidRDefault="00110691" w:rsidP="00110691">
      <w:pPr>
        <w:rPr>
          <w:rFonts w:ascii="Times New Roman" w:hAnsi="Times New Roman"/>
          <w:b/>
          <w:i/>
          <w:sz w:val="20"/>
          <w:szCs w:val="20"/>
          <w:lang w:val="en-GB"/>
        </w:rPr>
      </w:pPr>
      <w:r w:rsidRPr="00110691">
        <w:rPr>
          <w:rFonts w:ascii="Times New Roman" w:hAnsi="Times New Roman"/>
          <w:b/>
          <w:i/>
          <w:sz w:val="20"/>
          <w:szCs w:val="20"/>
          <w:lang w:val="en-GB"/>
        </w:rPr>
        <w:t xml:space="preserve">Observation </w:t>
      </w:r>
      <w:r>
        <w:rPr>
          <w:rFonts w:ascii="Times New Roman" w:hAnsi="Times New Roman"/>
          <w:b/>
          <w:i/>
          <w:sz w:val="20"/>
          <w:szCs w:val="20"/>
          <w:lang w:val="en-GB"/>
        </w:rPr>
        <w:t>1</w:t>
      </w:r>
      <w:r w:rsidR="001F1EB7">
        <w:rPr>
          <w:rFonts w:ascii="Times New Roman" w:hAnsi="Times New Roman"/>
          <w:b/>
          <w:i/>
          <w:sz w:val="20"/>
          <w:szCs w:val="20"/>
          <w:lang w:val="en-GB"/>
        </w:rPr>
        <w:t xml:space="preserve">: </w:t>
      </w:r>
      <w:r w:rsidR="00E073AA">
        <w:rPr>
          <w:rFonts w:ascii="Times New Roman" w:hAnsi="Times New Roman"/>
          <w:b/>
          <w:i/>
          <w:sz w:val="20"/>
          <w:szCs w:val="20"/>
          <w:lang w:val="en-GB"/>
        </w:rPr>
        <w:t>W</w:t>
      </w:r>
      <w:r w:rsidR="00585223">
        <w:rPr>
          <w:rFonts w:ascii="Times New Roman" w:hAnsi="Times New Roman"/>
          <w:b/>
          <w:i/>
          <w:sz w:val="20"/>
          <w:szCs w:val="20"/>
          <w:lang w:val="en-GB"/>
        </w:rPr>
        <w:t>hen more than 9</w:t>
      </w:r>
      <w:r w:rsidR="00E073AA" w:rsidRPr="00E073AA">
        <w:rPr>
          <w:rFonts w:ascii="Times New Roman" w:hAnsi="Times New Roman"/>
          <w:b/>
          <w:i/>
          <w:sz w:val="20"/>
          <w:szCs w:val="20"/>
          <w:lang w:val="en-GB"/>
        </w:rPr>
        <w:t xml:space="preserve"> UEs are accommodated by one OFDM symbol in the case of 66.67 </w:t>
      </w:r>
      <w:r w:rsidR="00E073AA" w:rsidRPr="00367CF8">
        <w:rPr>
          <w:rFonts w:ascii="Symbol" w:eastAsia="ＭＳ 明朝" w:hAnsi="Symbol"/>
          <w:b/>
          <w:bCs/>
          <w:sz w:val="20"/>
          <w:szCs w:val="20"/>
          <w:lang w:val="en-GB" w:eastAsia="ja-JP"/>
        </w:rPr>
        <w:t></w:t>
      </w:r>
      <w:r w:rsidR="00E073AA">
        <w:rPr>
          <w:rFonts w:ascii="Times New Roman" w:eastAsia="ＭＳ 明朝" w:hAnsi="Times New Roman"/>
          <w:b/>
          <w:bCs/>
          <w:sz w:val="20"/>
          <w:szCs w:val="20"/>
          <w:lang w:val="en-GB" w:eastAsia="ja-JP"/>
        </w:rPr>
        <w:t>s</w:t>
      </w:r>
      <w:r w:rsidR="00E073AA" w:rsidRPr="00E073AA">
        <w:rPr>
          <w:rFonts w:ascii="Times New Roman" w:hAnsi="Times New Roman"/>
          <w:b/>
          <w:i/>
          <w:sz w:val="20"/>
          <w:szCs w:val="20"/>
          <w:lang w:val="en-GB"/>
        </w:rPr>
        <w:t xml:space="preserve"> OFDM symbol duration and TDL-C fading environment, EVM deteriorates.</w:t>
      </w:r>
    </w:p>
    <w:p w14:paraId="1F57E019" w14:textId="77777777" w:rsidR="006D29D1" w:rsidRPr="00110691" w:rsidRDefault="006D29D1" w:rsidP="006D29D1">
      <w:pPr>
        <w:pStyle w:val="af0"/>
        <w:spacing w:beforeLines="50" w:before="120"/>
        <w:ind w:firstLine="180"/>
        <w:rPr>
          <w:color w:val="auto"/>
          <w:sz w:val="20"/>
          <w:lang w:val="en-GB"/>
        </w:rPr>
      </w:pPr>
    </w:p>
    <w:p w14:paraId="093CE4C5" w14:textId="77777777" w:rsidR="006D29D1" w:rsidRDefault="006D29D1" w:rsidP="006D29D1">
      <w:pPr>
        <w:pStyle w:val="1"/>
        <w:numPr>
          <w:ilvl w:val="0"/>
          <w:numId w:val="0"/>
        </w:numPr>
        <w:snapToGrid w:val="0"/>
        <w:spacing w:afterLines="50" w:after="120"/>
        <w:rPr>
          <w:rFonts w:eastAsiaTheme="minorEastAsia" w:cs="Arial"/>
          <w:b w:val="0"/>
          <w:lang w:val="en-US"/>
        </w:rPr>
      </w:pPr>
      <w:r w:rsidRPr="006A1E61">
        <w:rPr>
          <w:rFonts w:cs="Arial"/>
          <w:lang w:val="en-US"/>
        </w:rPr>
        <w:t>References</w:t>
      </w:r>
    </w:p>
    <w:p w14:paraId="00210A33" w14:textId="77777777" w:rsidR="006D29D1" w:rsidRPr="001E0FFF" w:rsidRDefault="006D29D1" w:rsidP="006D29D1">
      <w:pPr>
        <w:widowControl w:val="0"/>
        <w:numPr>
          <w:ilvl w:val="0"/>
          <w:numId w:val="1"/>
        </w:numPr>
        <w:snapToGrid w:val="0"/>
        <w:spacing w:after="0" w:line="320" w:lineRule="exact"/>
        <w:ind w:left="418" w:hanging="418"/>
        <w:jc w:val="both"/>
        <w:rPr>
          <w:rFonts w:ascii="Times New Roman" w:hAnsi="Times New Roman"/>
          <w:sz w:val="20"/>
          <w:szCs w:val="20"/>
        </w:rPr>
      </w:pPr>
      <w:r w:rsidRPr="001E0FFF">
        <w:rPr>
          <w:rFonts w:ascii="Times New Roman" w:hAnsi="Times New Roman" w:hint="eastAsia"/>
          <w:sz w:val="20"/>
          <w:szCs w:val="20"/>
        </w:rPr>
        <w:t xml:space="preserve">3GPP, </w:t>
      </w:r>
      <w:r w:rsidRPr="00032840">
        <w:rPr>
          <w:rFonts w:ascii="Times New Roman" w:hAnsi="Times New Roman"/>
          <w:sz w:val="20"/>
          <w:szCs w:val="20"/>
        </w:rPr>
        <w:t xml:space="preserve">RAN1 </w:t>
      </w:r>
      <w:r>
        <w:rPr>
          <w:rFonts w:ascii="Times New Roman" w:hAnsi="Times New Roman" w:hint="eastAsia"/>
          <w:sz w:val="20"/>
          <w:szCs w:val="20"/>
        </w:rPr>
        <w:t>NR Ad-Hoc</w:t>
      </w:r>
      <w:r w:rsidR="00110691">
        <w:rPr>
          <w:rFonts w:ascii="Times New Roman" w:hAnsi="Times New Roman"/>
          <w:sz w:val="20"/>
          <w:szCs w:val="20"/>
        </w:rPr>
        <w:t>#2</w:t>
      </w:r>
      <w:r w:rsidRPr="00032840">
        <w:rPr>
          <w:rFonts w:ascii="Times New Roman" w:hAnsi="Times New Roman"/>
          <w:sz w:val="20"/>
          <w:szCs w:val="20"/>
        </w:rPr>
        <w:t xml:space="preserve"> Chairman’s Notes</w:t>
      </w:r>
      <w:r w:rsidR="001F1EB7">
        <w:rPr>
          <w:rFonts w:ascii="Times New Roman" w:hAnsi="Times New Roman" w:hint="eastAsia"/>
          <w:sz w:val="20"/>
          <w:szCs w:val="20"/>
        </w:rPr>
        <w:t>, Jun.</w:t>
      </w:r>
      <w:r>
        <w:rPr>
          <w:rFonts w:ascii="Times New Roman" w:hAnsi="Times New Roman" w:hint="eastAsia"/>
          <w:sz w:val="20"/>
          <w:szCs w:val="20"/>
        </w:rPr>
        <w:t xml:space="preserve"> 2017</w:t>
      </w:r>
      <w:r w:rsidR="001F1EB7">
        <w:rPr>
          <w:rFonts w:ascii="Times New Roman" w:hAnsi="Times New Roman"/>
          <w:sz w:val="20"/>
          <w:szCs w:val="20"/>
        </w:rPr>
        <w:t>.</w:t>
      </w:r>
    </w:p>
    <w:p w14:paraId="0E90F596" w14:textId="77777777" w:rsidR="00E77591" w:rsidRDefault="001F1EB7" w:rsidP="00AE3D6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[2]    3GPP TR 38.900 v14.2.0, Dec. 2016.</w:t>
      </w:r>
    </w:p>
    <w:p w14:paraId="6A2A31AA" w14:textId="2D235E60" w:rsidR="0019196D" w:rsidRDefault="0019196D" w:rsidP="00AE3D6D">
      <w:pPr>
        <w:jc w:val="both"/>
        <w:rPr>
          <w:rFonts w:ascii="Times New Roman" w:hAnsi="Times New Roman"/>
          <w:sz w:val="20"/>
          <w:szCs w:val="20"/>
        </w:rPr>
      </w:pPr>
    </w:p>
    <w:p w14:paraId="40E851DB" w14:textId="77777777" w:rsidR="005E2BC2" w:rsidRPr="006D29D1" w:rsidRDefault="005E2BC2" w:rsidP="00AE3D6D">
      <w:pPr>
        <w:jc w:val="both"/>
        <w:rPr>
          <w:rFonts w:ascii="Times New Roman" w:hAnsi="Times New Roman" w:hint="eastAsia"/>
          <w:sz w:val="20"/>
          <w:szCs w:val="20"/>
        </w:rPr>
      </w:pPr>
    </w:p>
    <w:p w14:paraId="6FC03B7A" w14:textId="77777777" w:rsidR="003F384D" w:rsidRDefault="009F248C" w:rsidP="009F248C">
      <w:pPr>
        <w:pStyle w:val="1"/>
        <w:keepNext/>
        <w:keepLines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spacing w:before="240" w:after="180"/>
        <w:ind w:left="709" w:hanging="709"/>
        <w:textAlignment w:val="baseline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lastRenderedPageBreak/>
        <w:t>Appendix</w:t>
      </w:r>
    </w:p>
    <w:p w14:paraId="3CB698E1" w14:textId="2AD11829" w:rsidR="009F248C" w:rsidRPr="005E2BC2" w:rsidRDefault="005E2BC2" w:rsidP="009F248C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Table A</w:t>
      </w:r>
      <w:r w:rsidR="009F248C" w:rsidRPr="005E2BC2">
        <w:rPr>
          <w:rFonts w:ascii="Times New Roman" w:hAnsi="Times New Roman"/>
          <w:sz w:val="20"/>
          <w:szCs w:val="20"/>
        </w:rPr>
        <w:t>: Link level simulation assumption</w:t>
      </w:r>
    </w:p>
    <w:tbl>
      <w:tblPr>
        <w:tblStyle w:val="11"/>
        <w:tblW w:w="8140" w:type="dxa"/>
        <w:tblLook w:val="0420" w:firstRow="1" w:lastRow="0" w:firstColumn="0" w:lastColumn="0" w:noHBand="0" w:noVBand="1"/>
      </w:tblPr>
      <w:tblGrid>
        <w:gridCol w:w="4070"/>
        <w:gridCol w:w="4070"/>
      </w:tblGrid>
      <w:tr w:rsidR="009F248C" w:rsidRPr="009F248C" w14:paraId="68323211" w14:textId="77777777" w:rsidTr="0058522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tcW w:w="4070" w:type="dxa"/>
            <w:hideMark/>
          </w:tcPr>
          <w:p w14:paraId="4413B665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13" w:name="_Ref470390876"/>
            <w:r w:rsidRPr="009F248C">
              <w:rPr>
                <w:rFonts w:ascii="Times New Roman" w:hAnsi="Times New Roman"/>
                <w:sz w:val="20"/>
                <w:szCs w:val="20"/>
              </w:rPr>
              <w:t>Parameters</w:t>
            </w:r>
          </w:p>
        </w:tc>
        <w:tc>
          <w:tcPr>
            <w:tcW w:w="4070" w:type="dxa"/>
            <w:hideMark/>
          </w:tcPr>
          <w:p w14:paraId="4349258C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</w:rPr>
              <w:t>Values</w:t>
            </w:r>
          </w:p>
        </w:tc>
      </w:tr>
      <w:tr w:rsidR="009F248C" w:rsidRPr="009F248C" w14:paraId="1C0B5AF9" w14:textId="77777777" w:rsidTr="00585223">
        <w:trPr>
          <w:trHeight w:val="454"/>
        </w:trPr>
        <w:tc>
          <w:tcPr>
            <w:tcW w:w="4070" w:type="dxa"/>
            <w:hideMark/>
          </w:tcPr>
          <w:p w14:paraId="68B79795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</w:rPr>
              <w:t>Carrier Frequency</w:t>
            </w:r>
          </w:p>
        </w:tc>
        <w:tc>
          <w:tcPr>
            <w:tcW w:w="4070" w:type="dxa"/>
            <w:hideMark/>
          </w:tcPr>
          <w:p w14:paraId="663F0E10" w14:textId="4C50D46D" w:rsidR="009F248C" w:rsidRPr="009F248C" w:rsidRDefault="00005C66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58522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9F248C" w:rsidRPr="009F248C">
              <w:rPr>
                <w:rFonts w:ascii="Times New Roman" w:hAnsi="Times New Roman"/>
                <w:sz w:val="20"/>
                <w:szCs w:val="20"/>
              </w:rPr>
              <w:t>GHz</w:t>
            </w:r>
          </w:p>
        </w:tc>
      </w:tr>
      <w:tr w:rsidR="009F248C" w:rsidRPr="009F248C" w14:paraId="141F9E43" w14:textId="77777777" w:rsidTr="00585223">
        <w:trPr>
          <w:trHeight w:val="454"/>
        </w:trPr>
        <w:tc>
          <w:tcPr>
            <w:tcW w:w="4070" w:type="dxa"/>
            <w:hideMark/>
          </w:tcPr>
          <w:p w14:paraId="7AADD028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</w:rPr>
              <w:t>Waveform</w:t>
            </w:r>
          </w:p>
        </w:tc>
        <w:tc>
          <w:tcPr>
            <w:tcW w:w="4070" w:type="dxa"/>
            <w:hideMark/>
          </w:tcPr>
          <w:p w14:paraId="7917763B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</w:rPr>
              <w:t>DFT-Spread OFDM</w:t>
            </w:r>
          </w:p>
        </w:tc>
      </w:tr>
      <w:tr w:rsidR="009F248C" w:rsidRPr="009F248C" w14:paraId="6F4B47E0" w14:textId="77777777" w:rsidTr="00585223">
        <w:trPr>
          <w:trHeight w:val="454"/>
        </w:trPr>
        <w:tc>
          <w:tcPr>
            <w:tcW w:w="4070" w:type="dxa"/>
            <w:hideMark/>
          </w:tcPr>
          <w:p w14:paraId="1C072850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</w:rPr>
              <w:t>Channel Model</w:t>
            </w:r>
          </w:p>
        </w:tc>
        <w:tc>
          <w:tcPr>
            <w:tcW w:w="4070" w:type="dxa"/>
            <w:hideMark/>
          </w:tcPr>
          <w:p w14:paraId="59A252D6" w14:textId="77D7B5D8" w:rsidR="009F248C" w:rsidRDefault="00585223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TDL-C (UMa</w:t>
            </w:r>
            <w:r w:rsidR="00351748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350CA69" w14:textId="77777777" w:rsidR="001F1EB7" w:rsidRDefault="001F1EB7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・</w:t>
            </w:r>
            <w:r>
              <w:rPr>
                <w:rFonts w:ascii="Times New Roman" w:hAnsi="Times New Roman"/>
                <w:sz w:val="20"/>
                <w:szCs w:val="20"/>
              </w:rPr>
              <w:t>Short-delay profile</w:t>
            </w:r>
          </w:p>
          <w:p w14:paraId="0D7202DA" w14:textId="77777777" w:rsidR="001F1EB7" w:rsidRDefault="001F1EB7" w:rsidP="001F1EB7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・</w:t>
            </w:r>
            <w:r>
              <w:rPr>
                <w:rFonts w:ascii="Times New Roman" w:hAnsi="Times New Roman"/>
                <w:sz w:val="20"/>
                <w:szCs w:val="20"/>
              </w:rPr>
              <w:t>Normal-delay profile</w:t>
            </w:r>
          </w:p>
          <w:p w14:paraId="69E41D77" w14:textId="77777777" w:rsidR="001F1EB7" w:rsidRPr="009F248C" w:rsidRDefault="001F1EB7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sz w:val="20"/>
                <w:szCs w:val="20"/>
                <w:lang w:eastAsia="ja-JP"/>
              </w:rPr>
              <w:t>・</w:t>
            </w:r>
            <w:r>
              <w:rPr>
                <w:rFonts w:ascii="Times New Roman" w:hAnsi="Times New Roman"/>
                <w:sz w:val="20"/>
                <w:szCs w:val="20"/>
              </w:rPr>
              <w:t>Long-delay profile</w:t>
            </w:r>
          </w:p>
        </w:tc>
      </w:tr>
      <w:tr w:rsidR="009F248C" w:rsidRPr="009F248C" w14:paraId="0D325E9C" w14:textId="77777777" w:rsidTr="00585223">
        <w:trPr>
          <w:trHeight w:val="454"/>
        </w:trPr>
        <w:tc>
          <w:tcPr>
            <w:tcW w:w="4070" w:type="dxa"/>
            <w:hideMark/>
          </w:tcPr>
          <w:p w14:paraId="361160ED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</w:rPr>
              <w:t>Allocated PRB Number</w:t>
            </w:r>
          </w:p>
        </w:tc>
        <w:tc>
          <w:tcPr>
            <w:tcW w:w="4070" w:type="dxa"/>
            <w:hideMark/>
          </w:tcPr>
          <w:p w14:paraId="53C02403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9F248C" w:rsidRPr="009F248C" w14:paraId="19CF59F7" w14:textId="77777777" w:rsidTr="00585223">
        <w:trPr>
          <w:trHeight w:val="454"/>
        </w:trPr>
        <w:tc>
          <w:tcPr>
            <w:tcW w:w="4070" w:type="dxa"/>
            <w:hideMark/>
          </w:tcPr>
          <w:p w14:paraId="60644024" w14:textId="5729334D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Bandwidth </w:t>
            </w:r>
            <w:r w:rsidR="00D01E06">
              <w:rPr>
                <w:rFonts w:ascii="Times New Roman" w:hAnsi="Times New Roman"/>
                <w:sz w:val="20"/>
                <w:szCs w:val="20"/>
                <w:lang w:val="en-GB"/>
              </w:rPr>
              <w:t>p</w:t>
            </w:r>
            <w:r w:rsidR="00D01E06" w:rsidRPr="009F248C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er </w:t>
            </w: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>P</w:t>
            </w:r>
            <w:r w:rsidR="0058522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hysical </w:t>
            </w:r>
            <w:r w:rsidR="00585223" w:rsidRPr="009F248C">
              <w:rPr>
                <w:rFonts w:ascii="Times New Roman" w:hAnsi="Times New Roman"/>
                <w:sz w:val="20"/>
                <w:szCs w:val="20"/>
                <w:lang w:val="en-GB"/>
              </w:rPr>
              <w:t>R</w:t>
            </w:r>
            <w:r w:rsidR="0058522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esource </w:t>
            </w: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>B</w:t>
            </w:r>
            <w:r w:rsidR="00585223">
              <w:rPr>
                <w:rFonts w:ascii="Times New Roman" w:hAnsi="Times New Roman"/>
                <w:sz w:val="20"/>
                <w:szCs w:val="20"/>
                <w:lang w:val="en-GB"/>
              </w:rPr>
              <w:t>lock</w:t>
            </w:r>
          </w:p>
        </w:tc>
        <w:tc>
          <w:tcPr>
            <w:tcW w:w="4070" w:type="dxa"/>
            <w:hideMark/>
          </w:tcPr>
          <w:p w14:paraId="00FD8B22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>15 kHz * 12 = 180 kHz</w:t>
            </w:r>
          </w:p>
        </w:tc>
      </w:tr>
      <w:tr w:rsidR="0019196D" w:rsidRPr="009F248C" w14:paraId="025BD6E4" w14:textId="77777777" w:rsidTr="00585223">
        <w:trPr>
          <w:trHeight w:val="454"/>
        </w:trPr>
        <w:tc>
          <w:tcPr>
            <w:tcW w:w="4070" w:type="dxa"/>
          </w:tcPr>
          <w:p w14:paraId="42BB1E91" w14:textId="12E18323" w:rsidR="0019196D" w:rsidRPr="0019196D" w:rsidRDefault="00585223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Transmission </w:t>
            </w:r>
            <w:r w:rsidR="0019196D">
              <w:rPr>
                <w:rFonts w:ascii="Times New Roman" w:eastAsia="ＭＳ 明朝" w:hAnsi="Times New Roman" w:hint="eastAsia"/>
                <w:sz w:val="20"/>
                <w:szCs w:val="20"/>
                <w:lang w:val="en-GB" w:eastAsia="ja-JP"/>
              </w:rPr>
              <w:t>Bandwidth</w:t>
            </w:r>
          </w:p>
        </w:tc>
        <w:tc>
          <w:tcPr>
            <w:tcW w:w="4070" w:type="dxa"/>
          </w:tcPr>
          <w:p w14:paraId="1F906ABF" w14:textId="53F23BD4" w:rsidR="0019196D" w:rsidRPr="00C8724B" w:rsidRDefault="00C8724B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</w:pPr>
            <w:r>
              <w:rPr>
                <w:rFonts w:ascii="Times New Roman" w:eastAsia="ＭＳ 明朝" w:hAnsi="Times New Roman" w:hint="eastAsia"/>
                <w:sz w:val="20"/>
                <w:szCs w:val="20"/>
                <w:lang w:val="en-GB" w:eastAsia="ja-JP"/>
              </w:rPr>
              <w:t>180 kHz *6 = 1</w:t>
            </w:r>
            <w:r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.08</w:t>
            </w:r>
            <w:r w:rsidR="00585223"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 xml:space="preserve"> </w:t>
            </w:r>
            <w:r>
              <w:rPr>
                <w:rFonts w:ascii="Times New Roman" w:eastAsia="ＭＳ 明朝" w:hAnsi="Times New Roman"/>
                <w:sz w:val="20"/>
                <w:szCs w:val="20"/>
                <w:lang w:val="en-GB" w:eastAsia="ja-JP"/>
              </w:rPr>
              <w:t>MHz</w:t>
            </w:r>
          </w:p>
        </w:tc>
      </w:tr>
      <w:tr w:rsidR="009F248C" w:rsidRPr="009F248C" w14:paraId="47789865" w14:textId="77777777" w:rsidTr="00585223">
        <w:trPr>
          <w:trHeight w:val="454"/>
        </w:trPr>
        <w:tc>
          <w:tcPr>
            <w:tcW w:w="4070" w:type="dxa"/>
            <w:hideMark/>
          </w:tcPr>
          <w:p w14:paraId="184F9078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>UE velocity</w:t>
            </w:r>
          </w:p>
        </w:tc>
        <w:tc>
          <w:tcPr>
            <w:tcW w:w="4070" w:type="dxa"/>
            <w:hideMark/>
          </w:tcPr>
          <w:p w14:paraId="3F660272" w14:textId="0EEE12E1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>3</w:t>
            </w:r>
            <w:r w:rsidR="00585223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>km/h</w:t>
            </w:r>
          </w:p>
        </w:tc>
      </w:tr>
      <w:tr w:rsidR="009F248C" w:rsidRPr="009F248C" w14:paraId="2643D440" w14:textId="77777777" w:rsidTr="00585223">
        <w:trPr>
          <w:trHeight w:val="454"/>
        </w:trPr>
        <w:tc>
          <w:tcPr>
            <w:tcW w:w="4070" w:type="dxa"/>
            <w:hideMark/>
          </w:tcPr>
          <w:p w14:paraId="787B3161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>RS sequence</w:t>
            </w:r>
          </w:p>
        </w:tc>
        <w:tc>
          <w:tcPr>
            <w:tcW w:w="4070" w:type="dxa"/>
            <w:hideMark/>
          </w:tcPr>
          <w:p w14:paraId="29225C83" w14:textId="77777777" w:rsidR="009F248C" w:rsidRPr="009F248C" w:rsidRDefault="009F248C" w:rsidP="009F248C">
            <w:pPr>
              <w:widowControl w:val="0"/>
              <w:snapToGrid w:val="0"/>
              <w:spacing w:after="0" w:line="320" w:lineRule="exac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F248C">
              <w:rPr>
                <w:rFonts w:ascii="Times New Roman" w:hAnsi="Times New Roman"/>
                <w:sz w:val="20"/>
                <w:szCs w:val="20"/>
                <w:lang w:val="en-GB"/>
              </w:rPr>
              <w:t>Zadoff-Chu sequence</w:t>
            </w:r>
          </w:p>
        </w:tc>
      </w:tr>
    </w:tbl>
    <w:p w14:paraId="133259BE" w14:textId="77777777" w:rsidR="006D29D1" w:rsidRPr="009F248C" w:rsidRDefault="006D29D1" w:rsidP="006D29D1">
      <w:pPr>
        <w:widowControl w:val="0"/>
        <w:snapToGrid w:val="0"/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</w:p>
    <w:p w14:paraId="0DA9943C" w14:textId="77777777" w:rsidR="006D29D1" w:rsidRPr="009F248C" w:rsidRDefault="006D29D1" w:rsidP="006D29D1">
      <w:pPr>
        <w:widowControl w:val="0"/>
        <w:snapToGrid w:val="0"/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</w:p>
    <w:bookmarkEnd w:id="13"/>
    <w:p w14:paraId="3DA87CD7" w14:textId="77777777" w:rsidR="00F93B7E" w:rsidRPr="00F93B7E" w:rsidRDefault="00F93B7E" w:rsidP="001E0FFF">
      <w:pPr>
        <w:spacing w:after="0" w:line="240" w:lineRule="auto"/>
        <w:rPr>
          <w:rFonts w:ascii="Times New Roman" w:hAnsi="Times New Roman"/>
          <w:b/>
          <w:color w:val="FF0000"/>
          <w:sz w:val="20"/>
          <w:szCs w:val="20"/>
        </w:rPr>
      </w:pPr>
    </w:p>
    <w:sectPr w:rsidR="00F93B7E" w:rsidRPr="00F93B7E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530289" w14:textId="77777777" w:rsidR="00AF7F0E" w:rsidRDefault="00AF7F0E" w:rsidP="006C68B1">
      <w:pPr>
        <w:spacing w:after="0" w:line="240" w:lineRule="auto"/>
      </w:pPr>
      <w:r>
        <w:separator/>
      </w:r>
    </w:p>
  </w:endnote>
  <w:endnote w:type="continuationSeparator" w:id="0">
    <w:p w14:paraId="51535EC2" w14:textId="77777777" w:rsidR="00AF7F0E" w:rsidRDefault="00AF7F0E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8E914C" w14:textId="77777777" w:rsidR="00AF7F0E" w:rsidRDefault="00AF7F0E" w:rsidP="006C68B1">
      <w:pPr>
        <w:spacing w:after="0" w:line="240" w:lineRule="auto"/>
      </w:pPr>
      <w:r>
        <w:separator/>
      </w:r>
    </w:p>
  </w:footnote>
  <w:footnote w:type="continuationSeparator" w:id="0">
    <w:p w14:paraId="64E6273E" w14:textId="77777777" w:rsidR="00AF7F0E" w:rsidRDefault="00AF7F0E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1F3A6A9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0F4C1C89"/>
    <w:multiLevelType w:val="hybridMultilevel"/>
    <w:tmpl w:val="CD76D548"/>
    <w:lvl w:ilvl="0" w:tplc="292CE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0B528B4"/>
    <w:multiLevelType w:val="hybridMultilevel"/>
    <w:tmpl w:val="8C6ECE84"/>
    <w:lvl w:ilvl="0" w:tplc="3D147E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E269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947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4A14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FC9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6F8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84B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4ABD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62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276A68"/>
    <w:multiLevelType w:val="hybridMultilevel"/>
    <w:tmpl w:val="C82844C4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1E457B9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DB81C95"/>
    <w:multiLevelType w:val="hybridMultilevel"/>
    <w:tmpl w:val="4ECC6804"/>
    <w:lvl w:ilvl="0" w:tplc="D418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94394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109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C5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844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6CF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EBB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7672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C2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47B04CB"/>
    <w:multiLevelType w:val="hybridMultilevel"/>
    <w:tmpl w:val="69B017D6"/>
    <w:lvl w:ilvl="0" w:tplc="745A4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2A176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766125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7BB4E61"/>
    <w:multiLevelType w:val="multilevel"/>
    <w:tmpl w:val="1AE62BFC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1418"/>
        </w:tabs>
        <w:ind w:left="1418" w:hanging="567"/>
      </w:pPr>
      <w:rPr>
        <w:rFonts w:hint="eastAsia"/>
        <w:b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40665C68"/>
    <w:multiLevelType w:val="hybridMultilevel"/>
    <w:tmpl w:val="5134B06C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ＭＳ 明朝" w:hAnsi="Symbol" w:cs="Times New Roman" w:hint="default"/>
      </w:rPr>
    </w:lvl>
    <w:lvl w:ilvl="1" w:tplc="EA902A9C">
      <w:numFmt w:val="bullet"/>
      <w:lvlText w:val="–"/>
      <w:lvlJc w:val="left"/>
      <w:pPr>
        <w:ind w:left="800" w:hanging="40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40AD6867"/>
    <w:multiLevelType w:val="hybridMultilevel"/>
    <w:tmpl w:val="29F2B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F82707"/>
    <w:multiLevelType w:val="hybridMultilevel"/>
    <w:tmpl w:val="D2B02B08"/>
    <w:lvl w:ilvl="0" w:tplc="9E86E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8287340"/>
    <w:multiLevelType w:val="hybridMultilevel"/>
    <w:tmpl w:val="E130853C"/>
    <w:lvl w:ilvl="0" w:tplc="1E46E4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11FE4"/>
    <w:multiLevelType w:val="hybridMultilevel"/>
    <w:tmpl w:val="BFAA7BB4"/>
    <w:lvl w:ilvl="0" w:tplc="D6E6C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2914379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0F4A6F"/>
    <w:multiLevelType w:val="hybridMultilevel"/>
    <w:tmpl w:val="89AC0C52"/>
    <w:lvl w:ilvl="0" w:tplc="26E0B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DB95039"/>
    <w:multiLevelType w:val="hybridMultilevel"/>
    <w:tmpl w:val="BE7C2282"/>
    <w:lvl w:ilvl="0" w:tplc="1B9EF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5CD5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5A16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A2E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42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EF7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2E3F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BADD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203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6B16E33"/>
    <w:multiLevelType w:val="hybridMultilevel"/>
    <w:tmpl w:val="E45094FC"/>
    <w:lvl w:ilvl="0" w:tplc="FBFED2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1E91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9847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3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9E3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88A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BC9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270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34E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CE4B8B"/>
    <w:multiLevelType w:val="multilevel"/>
    <w:tmpl w:val="B3FA0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8CF5E08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287817"/>
    <w:multiLevelType w:val="hybridMultilevel"/>
    <w:tmpl w:val="CD88663C"/>
    <w:lvl w:ilvl="0" w:tplc="5B7E5C5C">
      <w:numFmt w:val="bullet"/>
      <w:lvlText w:val="-"/>
      <w:lvlJc w:val="left"/>
      <w:pPr>
        <w:ind w:left="840" w:hanging="42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7"/>
  </w:num>
  <w:num w:numId="4">
    <w:abstractNumId w:val="0"/>
  </w:num>
  <w:num w:numId="5">
    <w:abstractNumId w:val="9"/>
  </w:num>
  <w:num w:numId="6">
    <w:abstractNumId w:val="13"/>
  </w:num>
  <w:num w:numId="7">
    <w:abstractNumId w:val="23"/>
  </w:num>
  <w:num w:numId="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1"/>
  </w:num>
  <w:num w:numId="11">
    <w:abstractNumId w:val="11"/>
  </w:num>
  <w:num w:numId="12">
    <w:abstractNumId w:val="11"/>
  </w:num>
  <w:num w:numId="13">
    <w:abstractNumId w:val="3"/>
  </w:num>
  <w:num w:numId="14">
    <w:abstractNumId w:val="25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5"/>
  </w:num>
  <w:num w:numId="20">
    <w:abstractNumId w:val="8"/>
  </w:num>
  <w:num w:numId="21">
    <w:abstractNumId w:val="18"/>
  </w:num>
  <w:num w:numId="22">
    <w:abstractNumId w:val="1"/>
  </w:num>
  <w:num w:numId="23">
    <w:abstractNumId w:val="14"/>
  </w:num>
  <w:num w:numId="24">
    <w:abstractNumId w:val="24"/>
  </w:num>
  <w:num w:numId="25">
    <w:abstractNumId w:val="5"/>
  </w:num>
  <w:num w:numId="26">
    <w:abstractNumId w:val="19"/>
  </w:num>
  <w:num w:numId="27">
    <w:abstractNumId w:val="10"/>
  </w:num>
  <w:num w:numId="28">
    <w:abstractNumId w:val="4"/>
  </w:num>
  <w:num w:numId="29">
    <w:abstractNumId w:val="20"/>
  </w:num>
  <w:num w:numId="30">
    <w:abstractNumId w:val="12"/>
  </w:num>
  <w:num w:numId="31">
    <w:abstractNumId w:val="21"/>
  </w:num>
  <w:num w:numId="32">
    <w:abstractNumId w:val="22"/>
  </w:num>
  <w:num w:numId="33">
    <w:abstractNumId w:val="7"/>
  </w:num>
  <w:num w:numId="34">
    <w:abstractNumId w:val="2"/>
  </w:num>
  <w:num w:numId="35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720"/>
  <w:characterSpacingControl w:val="doNotCompress"/>
  <w:hdrShapeDefaults>
    <o:shapedefaults v:ext="edit" spidmax="2049">
      <v:textbox inset="5.85pt,.7pt,5.85pt,.7pt"/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23B"/>
    <w:rsid w:val="00000760"/>
    <w:rsid w:val="00000978"/>
    <w:rsid w:val="00000E17"/>
    <w:rsid w:val="00000E1C"/>
    <w:rsid w:val="0000140F"/>
    <w:rsid w:val="000015F5"/>
    <w:rsid w:val="00001C82"/>
    <w:rsid w:val="00002071"/>
    <w:rsid w:val="000025B7"/>
    <w:rsid w:val="0000296C"/>
    <w:rsid w:val="000029DC"/>
    <w:rsid w:val="00002A4C"/>
    <w:rsid w:val="00003036"/>
    <w:rsid w:val="00003A02"/>
    <w:rsid w:val="00003A97"/>
    <w:rsid w:val="000041AA"/>
    <w:rsid w:val="00004DAC"/>
    <w:rsid w:val="00004F16"/>
    <w:rsid w:val="000056E3"/>
    <w:rsid w:val="00005C66"/>
    <w:rsid w:val="000062AC"/>
    <w:rsid w:val="000066E7"/>
    <w:rsid w:val="0000678D"/>
    <w:rsid w:val="00006A0E"/>
    <w:rsid w:val="00006A0F"/>
    <w:rsid w:val="00006CAA"/>
    <w:rsid w:val="00006CB7"/>
    <w:rsid w:val="00006CE0"/>
    <w:rsid w:val="00007059"/>
    <w:rsid w:val="0000705B"/>
    <w:rsid w:val="0000714E"/>
    <w:rsid w:val="00007304"/>
    <w:rsid w:val="00007695"/>
    <w:rsid w:val="0000781D"/>
    <w:rsid w:val="00007C80"/>
    <w:rsid w:val="000100EF"/>
    <w:rsid w:val="0001020A"/>
    <w:rsid w:val="0001053A"/>
    <w:rsid w:val="000105B6"/>
    <w:rsid w:val="000109A3"/>
    <w:rsid w:val="00010D02"/>
    <w:rsid w:val="00010EFA"/>
    <w:rsid w:val="00011602"/>
    <w:rsid w:val="00011820"/>
    <w:rsid w:val="00011A21"/>
    <w:rsid w:val="00011A9B"/>
    <w:rsid w:val="00011DA2"/>
    <w:rsid w:val="0001278B"/>
    <w:rsid w:val="00012BD6"/>
    <w:rsid w:val="00012C39"/>
    <w:rsid w:val="00012CC3"/>
    <w:rsid w:val="00013166"/>
    <w:rsid w:val="000132A2"/>
    <w:rsid w:val="00013571"/>
    <w:rsid w:val="00013790"/>
    <w:rsid w:val="00013AD7"/>
    <w:rsid w:val="00014604"/>
    <w:rsid w:val="000146B6"/>
    <w:rsid w:val="00014CA6"/>
    <w:rsid w:val="00014D10"/>
    <w:rsid w:val="00014F36"/>
    <w:rsid w:val="00015D4E"/>
    <w:rsid w:val="000167B8"/>
    <w:rsid w:val="00016CE4"/>
    <w:rsid w:val="00017068"/>
    <w:rsid w:val="000170A8"/>
    <w:rsid w:val="000170F1"/>
    <w:rsid w:val="0001722B"/>
    <w:rsid w:val="00017256"/>
    <w:rsid w:val="000178F8"/>
    <w:rsid w:val="00017A7E"/>
    <w:rsid w:val="00020328"/>
    <w:rsid w:val="00020334"/>
    <w:rsid w:val="00020728"/>
    <w:rsid w:val="000209AA"/>
    <w:rsid w:val="00020B14"/>
    <w:rsid w:val="00020F56"/>
    <w:rsid w:val="0002141C"/>
    <w:rsid w:val="0002178A"/>
    <w:rsid w:val="00021858"/>
    <w:rsid w:val="0002224A"/>
    <w:rsid w:val="0002256A"/>
    <w:rsid w:val="00022857"/>
    <w:rsid w:val="00022919"/>
    <w:rsid w:val="000229AC"/>
    <w:rsid w:val="0002329B"/>
    <w:rsid w:val="00023951"/>
    <w:rsid w:val="00023ECE"/>
    <w:rsid w:val="00023FB8"/>
    <w:rsid w:val="000244B9"/>
    <w:rsid w:val="000248FE"/>
    <w:rsid w:val="00024913"/>
    <w:rsid w:val="00025657"/>
    <w:rsid w:val="00025695"/>
    <w:rsid w:val="00025CE0"/>
    <w:rsid w:val="00025D5E"/>
    <w:rsid w:val="00026692"/>
    <w:rsid w:val="000268D4"/>
    <w:rsid w:val="0002693A"/>
    <w:rsid w:val="00026B95"/>
    <w:rsid w:val="00026C59"/>
    <w:rsid w:val="00026DB7"/>
    <w:rsid w:val="0002707A"/>
    <w:rsid w:val="00027514"/>
    <w:rsid w:val="00027C30"/>
    <w:rsid w:val="00027D0A"/>
    <w:rsid w:val="00027E02"/>
    <w:rsid w:val="00027E54"/>
    <w:rsid w:val="00027EF8"/>
    <w:rsid w:val="00030104"/>
    <w:rsid w:val="00030476"/>
    <w:rsid w:val="000308CD"/>
    <w:rsid w:val="00030A30"/>
    <w:rsid w:val="000311E9"/>
    <w:rsid w:val="0003128F"/>
    <w:rsid w:val="00031DF7"/>
    <w:rsid w:val="00032260"/>
    <w:rsid w:val="000322B0"/>
    <w:rsid w:val="00032840"/>
    <w:rsid w:val="0003287D"/>
    <w:rsid w:val="00032999"/>
    <w:rsid w:val="000329C9"/>
    <w:rsid w:val="00032B72"/>
    <w:rsid w:val="000332EA"/>
    <w:rsid w:val="00033574"/>
    <w:rsid w:val="00033A65"/>
    <w:rsid w:val="00033E21"/>
    <w:rsid w:val="00034292"/>
    <w:rsid w:val="00034295"/>
    <w:rsid w:val="00034304"/>
    <w:rsid w:val="000343A2"/>
    <w:rsid w:val="000343EA"/>
    <w:rsid w:val="00034A7B"/>
    <w:rsid w:val="00034B05"/>
    <w:rsid w:val="00034D1E"/>
    <w:rsid w:val="00034DB0"/>
    <w:rsid w:val="000352DF"/>
    <w:rsid w:val="000352EF"/>
    <w:rsid w:val="0003557C"/>
    <w:rsid w:val="00035BE4"/>
    <w:rsid w:val="00035E56"/>
    <w:rsid w:val="00035F9E"/>
    <w:rsid w:val="00036560"/>
    <w:rsid w:val="000366EB"/>
    <w:rsid w:val="00036A8B"/>
    <w:rsid w:val="00036B73"/>
    <w:rsid w:val="00036DDE"/>
    <w:rsid w:val="00036DE4"/>
    <w:rsid w:val="00037192"/>
    <w:rsid w:val="00037383"/>
    <w:rsid w:val="00037555"/>
    <w:rsid w:val="000377B5"/>
    <w:rsid w:val="00037880"/>
    <w:rsid w:val="00037A4D"/>
    <w:rsid w:val="00037E56"/>
    <w:rsid w:val="00040953"/>
    <w:rsid w:val="00041229"/>
    <w:rsid w:val="000417F6"/>
    <w:rsid w:val="00041B24"/>
    <w:rsid w:val="00041B9B"/>
    <w:rsid w:val="00041C90"/>
    <w:rsid w:val="00041CBB"/>
    <w:rsid w:val="00041F46"/>
    <w:rsid w:val="000420EF"/>
    <w:rsid w:val="000427CA"/>
    <w:rsid w:val="000433E1"/>
    <w:rsid w:val="00043594"/>
    <w:rsid w:val="00043932"/>
    <w:rsid w:val="00044C0B"/>
    <w:rsid w:val="00044C2F"/>
    <w:rsid w:val="00044ECA"/>
    <w:rsid w:val="00044FF3"/>
    <w:rsid w:val="00045243"/>
    <w:rsid w:val="00045271"/>
    <w:rsid w:val="0004547E"/>
    <w:rsid w:val="00045639"/>
    <w:rsid w:val="00045973"/>
    <w:rsid w:val="00045995"/>
    <w:rsid w:val="00045E51"/>
    <w:rsid w:val="00046111"/>
    <w:rsid w:val="00046220"/>
    <w:rsid w:val="0004630F"/>
    <w:rsid w:val="00046604"/>
    <w:rsid w:val="0004680B"/>
    <w:rsid w:val="000468BF"/>
    <w:rsid w:val="00046EFA"/>
    <w:rsid w:val="000471E2"/>
    <w:rsid w:val="000479C7"/>
    <w:rsid w:val="00047CAE"/>
    <w:rsid w:val="00047FB9"/>
    <w:rsid w:val="000500AA"/>
    <w:rsid w:val="000500D7"/>
    <w:rsid w:val="000500FA"/>
    <w:rsid w:val="00050453"/>
    <w:rsid w:val="000505F6"/>
    <w:rsid w:val="0005105E"/>
    <w:rsid w:val="000514FF"/>
    <w:rsid w:val="0005199F"/>
    <w:rsid w:val="00051A81"/>
    <w:rsid w:val="00051C76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3288"/>
    <w:rsid w:val="00053570"/>
    <w:rsid w:val="00053645"/>
    <w:rsid w:val="0005374D"/>
    <w:rsid w:val="00053818"/>
    <w:rsid w:val="000538F1"/>
    <w:rsid w:val="00053EBF"/>
    <w:rsid w:val="0005492C"/>
    <w:rsid w:val="000552F0"/>
    <w:rsid w:val="000552F7"/>
    <w:rsid w:val="00055534"/>
    <w:rsid w:val="00055624"/>
    <w:rsid w:val="00055853"/>
    <w:rsid w:val="00055933"/>
    <w:rsid w:val="00055AC7"/>
    <w:rsid w:val="00055E14"/>
    <w:rsid w:val="00056062"/>
    <w:rsid w:val="000563C5"/>
    <w:rsid w:val="0005651E"/>
    <w:rsid w:val="00056CF0"/>
    <w:rsid w:val="00056D83"/>
    <w:rsid w:val="0005710F"/>
    <w:rsid w:val="0005716B"/>
    <w:rsid w:val="000579FD"/>
    <w:rsid w:val="000600F5"/>
    <w:rsid w:val="00060137"/>
    <w:rsid w:val="0006015B"/>
    <w:rsid w:val="00060422"/>
    <w:rsid w:val="0006057B"/>
    <w:rsid w:val="0006063D"/>
    <w:rsid w:val="0006129E"/>
    <w:rsid w:val="000612C4"/>
    <w:rsid w:val="00061434"/>
    <w:rsid w:val="000619F6"/>
    <w:rsid w:val="00061C35"/>
    <w:rsid w:val="00061E51"/>
    <w:rsid w:val="00061E5C"/>
    <w:rsid w:val="000624B4"/>
    <w:rsid w:val="00062A44"/>
    <w:rsid w:val="00062BC5"/>
    <w:rsid w:val="00062DBD"/>
    <w:rsid w:val="00062DFB"/>
    <w:rsid w:val="00062E98"/>
    <w:rsid w:val="000631F4"/>
    <w:rsid w:val="000632E6"/>
    <w:rsid w:val="000632FC"/>
    <w:rsid w:val="0006385F"/>
    <w:rsid w:val="0006414C"/>
    <w:rsid w:val="00064670"/>
    <w:rsid w:val="000648E8"/>
    <w:rsid w:val="00064DA8"/>
    <w:rsid w:val="00065282"/>
    <w:rsid w:val="0006528F"/>
    <w:rsid w:val="000659EB"/>
    <w:rsid w:val="00065D29"/>
    <w:rsid w:val="00066A38"/>
    <w:rsid w:val="00066A8A"/>
    <w:rsid w:val="00066D03"/>
    <w:rsid w:val="000670BC"/>
    <w:rsid w:val="00070483"/>
    <w:rsid w:val="0007092D"/>
    <w:rsid w:val="00070D42"/>
    <w:rsid w:val="0007124C"/>
    <w:rsid w:val="0007153B"/>
    <w:rsid w:val="000716BB"/>
    <w:rsid w:val="00071D0A"/>
    <w:rsid w:val="00071E8B"/>
    <w:rsid w:val="000722CF"/>
    <w:rsid w:val="00072399"/>
    <w:rsid w:val="000725A0"/>
    <w:rsid w:val="000727C2"/>
    <w:rsid w:val="00072BFB"/>
    <w:rsid w:val="00072DC6"/>
    <w:rsid w:val="00072FC4"/>
    <w:rsid w:val="00072FEF"/>
    <w:rsid w:val="000731D0"/>
    <w:rsid w:val="000738A5"/>
    <w:rsid w:val="00073A92"/>
    <w:rsid w:val="00073D32"/>
    <w:rsid w:val="00073FCE"/>
    <w:rsid w:val="000742C7"/>
    <w:rsid w:val="000747D5"/>
    <w:rsid w:val="00074888"/>
    <w:rsid w:val="000748D7"/>
    <w:rsid w:val="00075101"/>
    <w:rsid w:val="00075AC1"/>
    <w:rsid w:val="0007620F"/>
    <w:rsid w:val="00076229"/>
    <w:rsid w:val="000763D5"/>
    <w:rsid w:val="000763DF"/>
    <w:rsid w:val="000764B9"/>
    <w:rsid w:val="0007662B"/>
    <w:rsid w:val="0007669E"/>
    <w:rsid w:val="0007696E"/>
    <w:rsid w:val="00076C1E"/>
    <w:rsid w:val="000778E6"/>
    <w:rsid w:val="00077A6F"/>
    <w:rsid w:val="00077DAB"/>
    <w:rsid w:val="00077E2C"/>
    <w:rsid w:val="0008028C"/>
    <w:rsid w:val="00080649"/>
    <w:rsid w:val="00080837"/>
    <w:rsid w:val="00080ADD"/>
    <w:rsid w:val="0008187D"/>
    <w:rsid w:val="000818CF"/>
    <w:rsid w:val="00081B16"/>
    <w:rsid w:val="00082071"/>
    <w:rsid w:val="0008224C"/>
    <w:rsid w:val="000822E0"/>
    <w:rsid w:val="00082719"/>
    <w:rsid w:val="0008278B"/>
    <w:rsid w:val="00082A03"/>
    <w:rsid w:val="00082A73"/>
    <w:rsid w:val="00082BC1"/>
    <w:rsid w:val="00082E4E"/>
    <w:rsid w:val="00082E81"/>
    <w:rsid w:val="0008370E"/>
    <w:rsid w:val="000839F7"/>
    <w:rsid w:val="00083B54"/>
    <w:rsid w:val="000842F5"/>
    <w:rsid w:val="00084339"/>
    <w:rsid w:val="00084401"/>
    <w:rsid w:val="0008457D"/>
    <w:rsid w:val="0008525F"/>
    <w:rsid w:val="000856D2"/>
    <w:rsid w:val="00085C3B"/>
    <w:rsid w:val="00086411"/>
    <w:rsid w:val="00086FF9"/>
    <w:rsid w:val="0008789B"/>
    <w:rsid w:val="00087BEC"/>
    <w:rsid w:val="000904D7"/>
    <w:rsid w:val="00091080"/>
    <w:rsid w:val="000910E8"/>
    <w:rsid w:val="000919DE"/>
    <w:rsid w:val="000920F5"/>
    <w:rsid w:val="0009243F"/>
    <w:rsid w:val="0009244E"/>
    <w:rsid w:val="000925D3"/>
    <w:rsid w:val="000929F6"/>
    <w:rsid w:val="00092E82"/>
    <w:rsid w:val="000930B4"/>
    <w:rsid w:val="000931CF"/>
    <w:rsid w:val="000934B3"/>
    <w:rsid w:val="000934E6"/>
    <w:rsid w:val="00093901"/>
    <w:rsid w:val="00093C4E"/>
    <w:rsid w:val="00093D9D"/>
    <w:rsid w:val="00093EF7"/>
    <w:rsid w:val="00093FD0"/>
    <w:rsid w:val="00094328"/>
    <w:rsid w:val="0009433D"/>
    <w:rsid w:val="0009450B"/>
    <w:rsid w:val="0009456B"/>
    <w:rsid w:val="000946A0"/>
    <w:rsid w:val="000946F5"/>
    <w:rsid w:val="00094954"/>
    <w:rsid w:val="00094955"/>
    <w:rsid w:val="00094A1C"/>
    <w:rsid w:val="00094ADF"/>
    <w:rsid w:val="00094F8A"/>
    <w:rsid w:val="0009513E"/>
    <w:rsid w:val="0009516E"/>
    <w:rsid w:val="000952F3"/>
    <w:rsid w:val="000955ED"/>
    <w:rsid w:val="0009573D"/>
    <w:rsid w:val="000957A0"/>
    <w:rsid w:val="000957F3"/>
    <w:rsid w:val="00095D99"/>
    <w:rsid w:val="00095F02"/>
    <w:rsid w:val="0009616C"/>
    <w:rsid w:val="00096A10"/>
    <w:rsid w:val="00096E05"/>
    <w:rsid w:val="00097040"/>
    <w:rsid w:val="00097059"/>
    <w:rsid w:val="000971EF"/>
    <w:rsid w:val="000972E0"/>
    <w:rsid w:val="00097515"/>
    <w:rsid w:val="000977DA"/>
    <w:rsid w:val="00097966"/>
    <w:rsid w:val="00097DF2"/>
    <w:rsid w:val="00097F5D"/>
    <w:rsid w:val="000A0106"/>
    <w:rsid w:val="000A020A"/>
    <w:rsid w:val="000A03BA"/>
    <w:rsid w:val="000A085A"/>
    <w:rsid w:val="000A0BEE"/>
    <w:rsid w:val="000A0C00"/>
    <w:rsid w:val="000A189B"/>
    <w:rsid w:val="000A1BDD"/>
    <w:rsid w:val="000A1FA3"/>
    <w:rsid w:val="000A21CE"/>
    <w:rsid w:val="000A22A4"/>
    <w:rsid w:val="000A2445"/>
    <w:rsid w:val="000A263F"/>
    <w:rsid w:val="000A2738"/>
    <w:rsid w:val="000A27A2"/>
    <w:rsid w:val="000A299B"/>
    <w:rsid w:val="000A2A15"/>
    <w:rsid w:val="000A2B14"/>
    <w:rsid w:val="000A2E27"/>
    <w:rsid w:val="000A33DC"/>
    <w:rsid w:val="000A347D"/>
    <w:rsid w:val="000A3705"/>
    <w:rsid w:val="000A39FC"/>
    <w:rsid w:val="000A3A27"/>
    <w:rsid w:val="000A3A7A"/>
    <w:rsid w:val="000A3ECA"/>
    <w:rsid w:val="000A409A"/>
    <w:rsid w:val="000A4490"/>
    <w:rsid w:val="000A548F"/>
    <w:rsid w:val="000A5562"/>
    <w:rsid w:val="000A5634"/>
    <w:rsid w:val="000A5994"/>
    <w:rsid w:val="000A5AF6"/>
    <w:rsid w:val="000A5CF6"/>
    <w:rsid w:val="000A5D57"/>
    <w:rsid w:val="000A5FE1"/>
    <w:rsid w:val="000A60A1"/>
    <w:rsid w:val="000A6303"/>
    <w:rsid w:val="000A688D"/>
    <w:rsid w:val="000A6DDC"/>
    <w:rsid w:val="000A6EEB"/>
    <w:rsid w:val="000A7210"/>
    <w:rsid w:val="000A7265"/>
    <w:rsid w:val="000A750A"/>
    <w:rsid w:val="000A7BCC"/>
    <w:rsid w:val="000A7EE4"/>
    <w:rsid w:val="000B059E"/>
    <w:rsid w:val="000B0AA3"/>
    <w:rsid w:val="000B0D7A"/>
    <w:rsid w:val="000B1238"/>
    <w:rsid w:val="000B1456"/>
    <w:rsid w:val="000B1690"/>
    <w:rsid w:val="000B16A4"/>
    <w:rsid w:val="000B1808"/>
    <w:rsid w:val="000B1AAB"/>
    <w:rsid w:val="000B1B31"/>
    <w:rsid w:val="000B2591"/>
    <w:rsid w:val="000B29D3"/>
    <w:rsid w:val="000B2B28"/>
    <w:rsid w:val="000B302D"/>
    <w:rsid w:val="000B391A"/>
    <w:rsid w:val="000B3A03"/>
    <w:rsid w:val="000B3B28"/>
    <w:rsid w:val="000B3BE9"/>
    <w:rsid w:val="000B3CFD"/>
    <w:rsid w:val="000B3ED6"/>
    <w:rsid w:val="000B3F11"/>
    <w:rsid w:val="000B4367"/>
    <w:rsid w:val="000B4461"/>
    <w:rsid w:val="000B44B3"/>
    <w:rsid w:val="000B484A"/>
    <w:rsid w:val="000B4948"/>
    <w:rsid w:val="000B4AC6"/>
    <w:rsid w:val="000B4ACD"/>
    <w:rsid w:val="000B4DD9"/>
    <w:rsid w:val="000B4E40"/>
    <w:rsid w:val="000B4F01"/>
    <w:rsid w:val="000B4F80"/>
    <w:rsid w:val="000B5A1F"/>
    <w:rsid w:val="000B5AFE"/>
    <w:rsid w:val="000B6198"/>
    <w:rsid w:val="000B6584"/>
    <w:rsid w:val="000B65F1"/>
    <w:rsid w:val="000B67E5"/>
    <w:rsid w:val="000B67FE"/>
    <w:rsid w:val="000B6A00"/>
    <w:rsid w:val="000B6CCA"/>
    <w:rsid w:val="000B6EA7"/>
    <w:rsid w:val="000B7299"/>
    <w:rsid w:val="000B72B8"/>
    <w:rsid w:val="000B74C7"/>
    <w:rsid w:val="000B78B0"/>
    <w:rsid w:val="000B7B43"/>
    <w:rsid w:val="000C0439"/>
    <w:rsid w:val="000C050C"/>
    <w:rsid w:val="000C07E0"/>
    <w:rsid w:val="000C0994"/>
    <w:rsid w:val="000C0B00"/>
    <w:rsid w:val="000C0C17"/>
    <w:rsid w:val="000C0D75"/>
    <w:rsid w:val="000C10F1"/>
    <w:rsid w:val="000C13BE"/>
    <w:rsid w:val="000C154F"/>
    <w:rsid w:val="000C1726"/>
    <w:rsid w:val="000C20E0"/>
    <w:rsid w:val="000C2880"/>
    <w:rsid w:val="000C2995"/>
    <w:rsid w:val="000C2F2B"/>
    <w:rsid w:val="000C2F50"/>
    <w:rsid w:val="000C30EA"/>
    <w:rsid w:val="000C335F"/>
    <w:rsid w:val="000C3E93"/>
    <w:rsid w:val="000C3E95"/>
    <w:rsid w:val="000C40AB"/>
    <w:rsid w:val="000C4214"/>
    <w:rsid w:val="000C470C"/>
    <w:rsid w:val="000C4CA5"/>
    <w:rsid w:val="000C4ECD"/>
    <w:rsid w:val="000C544A"/>
    <w:rsid w:val="000C559F"/>
    <w:rsid w:val="000C567D"/>
    <w:rsid w:val="000C5749"/>
    <w:rsid w:val="000C5B1A"/>
    <w:rsid w:val="000C60F6"/>
    <w:rsid w:val="000C64BF"/>
    <w:rsid w:val="000C64C0"/>
    <w:rsid w:val="000C677F"/>
    <w:rsid w:val="000C67B9"/>
    <w:rsid w:val="000C6828"/>
    <w:rsid w:val="000C6A8D"/>
    <w:rsid w:val="000C6B48"/>
    <w:rsid w:val="000C6DB3"/>
    <w:rsid w:val="000C7196"/>
    <w:rsid w:val="000C7C37"/>
    <w:rsid w:val="000C7DFD"/>
    <w:rsid w:val="000C7F1F"/>
    <w:rsid w:val="000D05F8"/>
    <w:rsid w:val="000D0905"/>
    <w:rsid w:val="000D0B00"/>
    <w:rsid w:val="000D104A"/>
    <w:rsid w:val="000D116E"/>
    <w:rsid w:val="000D1248"/>
    <w:rsid w:val="000D153A"/>
    <w:rsid w:val="000D1BD0"/>
    <w:rsid w:val="000D20E7"/>
    <w:rsid w:val="000D226B"/>
    <w:rsid w:val="000D242D"/>
    <w:rsid w:val="000D2AC7"/>
    <w:rsid w:val="000D2C37"/>
    <w:rsid w:val="000D2C9C"/>
    <w:rsid w:val="000D2E0B"/>
    <w:rsid w:val="000D3152"/>
    <w:rsid w:val="000D326D"/>
    <w:rsid w:val="000D33FC"/>
    <w:rsid w:val="000D3405"/>
    <w:rsid w:val="000D3466"/>
    <w:rsid w:val="000D3AAB"/>
    <w:rsid w:val="000D3BB7"/>
    <w:rsid w:val="000D3CF3"/>
    <w:rsid w:val="000D463D"/>
    <w:rsid w:val="000D46BF"/>
    <w:rsid w:val="000D483E"/>
    <w:rsid w:val="000D4A5A"/>
    <w:rsid w:val="000D4E07"/>
    <w:rsid w:val="000D4ECB"/>
    <w:rsid w:val="000D50A2"/>
    <w:rsid w:val="000D5434"/>
    <w:rsid w:val="000D5C63"/>
    <w:rsid w:val="000D5EAA"/>
    <w:rsid w:val="000D606E"/>
    <w:rsid w:val="000D6105"/>
    <w:rsid w:val="000D612F"/>
    <w:rsid w:val="000D62F6"/>
    <w:rsid w:val="000D66B0"/>
    <w:rsid w:val="000D6704"/>
    <w:rsid w:val="000D6753"/>
    <w:rsid w:val="000D684A"/>
    <w:rsid w:val="000D6B03"/>
    <w:rsid w:val="000D6FA7"/>
    <w:rsid w:val="000D744C"/>
    <w:rsid w:val="000D7A1D"/>
    <w:rsid w:val="000D7BBB"/>
    <w:rsid w:val="000D7D09"/>
    <w:rsid w:val="000E05A8"/>
    <w:rsid w:val="000E0A48"/>
    <w:rsid w:val="000E0AE0"/>
    <w:rsid w:val="000E0C5D"/>
    <w:rsid w:val="000E0C99"/>
    <w:rsid w:val="000E0E1E"/>
    <w:rsid w:val="000E0E25"/>
    <w:rsid w:val="000E1179"/>
    <w:rsid w:val="000E19A1"/>
    <w:rsid w:val="000E1B74"/>
    <w:rsid w:val="000E1B88"/>
    <w:rsid w:val="000E1D4B"/>
    <w:rsid w:val="000E20AA"/>
    <w:rsid w:val="000E2144"/>
    <w:rsid w:val="000E2196"/>
    <w:rsid w:val="000E2387"/>
    <w:rsid w:val="000E2524"/>
    <w:rsid w:val="000E26DA"/>
    <w:rsid w:val="000E29E4"/>
    <w:rsid w:val="000E2A4F"/>
    <w:rsid w:val="000E2B30"/>
    <w:rsid w:val="000E2F5A"/>
    <w:rsid w:val="000E31C9"/>
    <w:rsid w:val="000E31FE"/>
    <w:rsid w:val="000E3959"/>
    <w:rsid w:val="000E3C44"/>
    <w:rsid w:val="000E3D0F"/>
    <w:rsid w:val="000E3D50"/>
    <w:rsid w:val="000E42BD"/>
    <w:rsid w:val="000E4582"/>
    <w:rsid w:val="000E4586"/>
    <w:rsid w:val="000E49E6"/>
    <w:rsid w:val="000E4B60"/>
    <w:rsid w:val="000E4C09"/>
    <w:rsid w:val="000E4F12"/>
    <w:rsid w:val="000E501A"/>
    <w:rsid w:val="000E5066"/>
    <w:rsid w:val="000E5274"/>
    <w:rsid w:val="000E5410"/>
    <w:rsid w:val="000E56BE"/>
    <w:rsid w:val="000E5987"/>
    <w:rsid w:val="000E5A70"/>
    <w:rsid w:val="000E5B4D"/>
    <w:rsid w:val="000E5BFC"/>
    <w:rsid w:val="000E61AC"/>
    <w:rsid w:val="000E634E"/>
    <w:rsid w:val="000E6544"/>
    <w:rsid w:val="000E6CAE"/>
    <w:rsid w:val="000E734C"/>
    <w:rsid w:val="000E7365"/>
    <w:rsid w:val="000E7613"/>
    <w:rsid w:val="000E762E"/>
    <w:rsid w:val="000E7EB1"/>
    <w:rsid w:val="000E7F4F"/>
    <w:rsid w:val="000F017E"/>
    <w:rsid w:val="000F0307"/>
    <w:rsid w:val="000F0871"/>
    <w:rsid w:val="000F0AA0"/>
    <w:rsid w:val="000F0C2F"/>
    <w:rsid w:val="000F0C42"/>
    <w:rsid w:val="000F0DBE"/>
    <w:rsid w:val="000F1404"/>
    <w:rsid w:val="000F1AE8"/>
    <w:rsid w:val="000F1C11"/>
    <w:rsid w:val="000F2346"/>
    <w:rsid w:val="000F2606"/>
    <w:rsid w:val="000F2A97"/>
    <w:rsid w:val="000F2E3C"/>
    <w:rsid w:val="000F33E5"/>
    <w:rsid w:val="000F3634"/>
    <w:rsid w:val="000F37ED"/>
    <w:rsid w:val="000F3AC9"/>
    <w:rsid w:val="000F3D48"/>
    <w:rsid w:val="000F3E7E"/>
    <w:rsid w:val="000F4276"/>
    <w:rsid w:val="000F43B9"/>
    <w:rsid w:val="000F465C"/>
    <w:rsid w:val="000F4905"/>
    <w:rsid w:val="000F4A25"/>
    <w:rsid w:val="000F4ADB"/>
    <w:rsid w:val="000F4E3E"/>
    <w:rsid w:val="000F4E7F"/>
    <w:rsid w:val="000F4FC0"/>
    <w:rsid w:val="000F5AA9"/>
    <w:rsid w:val="000F5F23"/>
    <w:rsid w:val="000F6199"/>
    <w:rsid w:val="000F6788"/>
    <w:rsid w:val="000F6951"/>
    <w:rsid w:val="000F6979"/>
    <w:rsid w:val="000F6A60"/>
    <w:rsid w:val="000F6AF3"/>
    <w:rsid w:val="000F6B7B"/>
    <w:rsid w:val="000F6EA5"/>
    <w:rsid w:val="000F7113"/>
    <w:rsid w:val="000F73DB"/>
    <w:rsid w:val="000F7565"/>
    <w:rsid w:val="000F76DA"/>
    <w:rsid w:val="000F7897"/>
    <w:rsid w:val="000F7B3A"/>
    <w:rsid w:val="000F7D96"/>
    <w:rsid w:val="000F7FE3"/>
    <w:rsid w:val="000F7FFC"/>
    <w:rsid w:val="001006D8"/>
    <w:rsid w:val="001008DB"/>
    <w:rsid w:val="00100D30"/>
    <w:rsid w:val="00100F82"/>
    <w:rsid w:val="001010EF"/>
    <w:rsid w:val="00101889"/>
    <w:rsid w:val="001019DB"/>
    <w:rsid w:val="00101C8E"/>
    <w:rsid w:val="001020BF"/>
    <w:rsid w:val="00102146"/>
    <w:rsid w:val="001021E3"/>
    <w:rsid w:val="00102263"/>
    <w:rsid w:val="0010229B"/>
    <w:rsid w:val="0010248F"/>
    <w:rsid w:val="00102510"/>
    <w:rsid w:val="0010271D"/>
    <w:rsid w:val="00102971"/>
    <w:rsid w:val="00102E4B"/>
    <w:rsid w:val="00102E7D"/>
    <w:rsid w:val="00102F66"/>
    <w:rsid w:val="00102FF9"/>
    <w:rsid w:val="0010391E"/>
    <w:rsid w:val="001039DA"/>
    <w:rsid w:val="00103A4D"/>
    <w:rsid w:val="00103BAA"/>
    <w:rsid w:val="00103BED"/>
    <w:rsid w:val="0010464D"/>
    <w:rsid w:val="00104D13"/>
    <w:rsid w:val="00104F78"/>
    <w:rsid w:val="0010548F"/>
    <w:rsid w:val="001058A4"/>
    <w:rsid w:val="00105A5A"/>
    <w:rsid w:val="001061B1"/>
    <w:rsid w:val="001064F0"/>
    <w:rsid w:val="0010654F"/>
    <w:rsid w:val="0010687A"/>
    <w:rsid w:val="00106B2E"/>
    <w:rsid w:val="00106C15"/>
    <w:rsid w:val="00107064"/>
    <w:rsid w:val="00107348"/>
    <w:rsid w:val="001073CA"/>
    <w:rsid w:val="00107689"/>
    <w:rsid w:val="00107DF4"/>
    <w:rsid w:val="00107EB0"/>
    <w:rsid w:val="00110027"/>
    <w:rsid w:val="00110195"/>
    <w:rsid w:val="00110257"/>
    <w:rsid w:val="001102AE"/>
    <w:rsid w:val="00110527"/>
    <w:rsid w:val="00110691"/>
    <w:rsid w:val="0011080F"/>
    <w:rsid w:val="001115E6"/>
    <w:rsid w:val="00111797"/>
    <w:rsid w:val="00111BEF"/>
    <w:rsid w:val="00111DAB"/>
    <w:rsid w:val="00112222"/>
    <w:rsid w:val="00112302"/>
    <w:rsid w:val="00112330"/>
    <w:rsid w:val="0011277E"/>
    <w:rsid w:val="001129D3"/>
    <w:rsid w:val="001129D8"/>
    <w:rsid w:val="00112ECA"/>
    <w:rsid w:val="001134A5"/>
    <w:rsid w:val="00113595"/>
    <w:rsid w:val="00113D4F"/>
    <w:rsid w:val="00113E6D"/>
    <w:rsid w:val="00114528"/>
    <w:rsid w:val="00114D36"/>
    <w:rsid w:val="00115106"/>
    <w:rsid w:val="00115441"/>
    <w:rsid w:val="00115A1A"/>
    <w:rsid w:val="00115CB8"/>
    <w:rsid w:val="00115E23"/>
    <w:rsid w:val="001161A7"/>
    <w:rsid w:val="00116335"/>
    <w:rsid w:val="001165B1"/>
    <w:rsid w:val="001166D0"/>
    <w:rsid w:val="00116A65"/>
    <w:rsid w:val="00116AD1"/>
    <w:rsid w:val="00116B90"/>
    <w:rsid w:val="00116CAE"/>
    <w:rsid w:val="00116FDD"/>
    <w:rsid w:val="00117D68"/>
    <w:rsid w:val="00117F00"/>
    <w:rsid w:val="0012015D"/>
    <w:rsid w:val="0012092E"/>
    <w:rsid w:val="00120BE8"/>
    <w:rsid w:val="00120C43"/>
    <w:rsid w:val="00120EEF"/>
    <w:rsid w:val="001210F4"/>
    <w:rsid w:val="001211F7"/>
    <w:rsid w:val="001214A8"/>
    <w:rsid w:val="001214AD"/>
    <w:rsid w:val="00121659"/>
    <w:rsid w:val="001218EA"/>
    <w:rsid w:val="0012191F"/>
    <w:rsid w:val="00121965"/>
    <w:rsid w:val="00121E7D"/>
    <w:rsid w:val="00121F18"/>
    <w:rsid w:val="00121FD7"/>
    <w:rsid w:val="0012246C"/>
    <w:rsid w:val="00122734"/>
    <w:rsid w:val="00122A28"/>
    <w:rsid w:val="00122DBC"/>
    <w:rsid w:val="001231EC"/>
    <w:rsid w:val="0012355E"/>
    <w:rsid w:val="001237B3"/>
    <w:rsid w:val="00123896"/>
    <w:rsid w:val="001240B6"/>
    <w:rsid w:val="00124129"/>
    <w:rsid w:val="0012456A"/>
    <w:rsid w:val="00124D4E"/>
    <w:rsid w:val="001251B1"/>
    <w:rsid w:val="001256E9"/>
    <w:rsid w:val="00125E5B"/>
    <w:rsid w:val="00125ED6"/>
    <w:rsid w:val="00125F58"/>
    <w:rsid w:val="0012617F"/>
    <w:rsid w:val="001261D7"/>
    <w:rsid w:val="0012678A"/>
    <w:rsid w:val="001267F6"/>
    <w:rsid w:val="00126A05"/>
    <w:rsid w:val="001274B6"/>
    <w:rsid w:val="001274D6"/>
    <w:rsid w:val="00127A61"/>
    <w:rsid w:val="00127AB1"/>
    <w:rsid w:val="00127C2B"/>
    <w:rsid w:val="00130146"/>
    <w:rsid w:val="00130603"/>
    <w:rsid w:val="00130CB3"/>
    <w:rsid w:val="00130E18"/>
    <w:rsid w:val="00130FE7"/>
    <w:rsid w:val="001310D7"/>
    <w:rsid w:val="0013137F"/>
    <w:rsid w:val="001313C2"/>
    <w:rsid w:val="00131A50"/>
    <w:rsid w:val="00131B32"/>
    <w:rsid w:val="0013218F"/>
    <w:rsid w:val="0013251E"/>
    <w:rsid w:val="0013257B"/>
    <w:rsid w:val="00132614"/>
    <w:rsid w:val="0013282E"/>
    <w:rsid w:val="0013334B"/>
    <w:rsid w:val="0013338E"/>
    <w:rsid w:val="001334B5"/>
    <w:rsid w:val="00133912"/>
    <w:rsid w:val="00133CB8"/>
    <w:rsid w:val="00133E23"/>
    <w:rsid w:val="0013430C"/>
    <w:rsid w:val="0013453D"/>
    <w:rsid w:val="001345F0"/>
    <w:rsid w:val="0013478E"/>
    <w:rsid w:val="00134950"/>
    <w:rsid w:val="00134F91"/>
    <w:rsid w:val="001351A9"/>
    <w:rsid w:val="001353E8"/>
    <w:rsid w:val="00135722"/>
    <w:rsid w:val="001361A8"/>
    <w:rsid w:val="001361B3"/>
    <w:rsid w:val="00136C0E"/>
    <w:rsid w:val="00136FA8"/>
    <w:rsid w:val="00137529"/>
    <w:rsid w:val="00137C68"/>
    <w:rsid w:val="00137FDE"/>
    <w:rsid w:val="0014009E"/>
    <w:rsid w:val="00140445"/>
    <w:rsid w:val="001404A4"/>
    <w:rsid w:val="001407CC"/>
    <w:rsid w:val="001407F1"/>
    <w:rsid w:val="00140839"/>
    <w:rsid w:val="00140AF0"/>
    <w:rsid w:val="00140B66"/>
    <w:rsid w:val="00140CED"/>
    <w:rsid w:val="00140D77"/>
    <w:rsid w:val="001417C1"/>
    <w:rsid w:val="00141B62"/>
    <w:rsid w:val="001423CA"/>
    <w:rsid w:val="001427A1"/>
    <w:rsid w:val="00142C71"/>
    <w:rsid w:val="00143105"/>
    <w:rsid w:val="00143360"/>
    <w:rsid w:val="00143417"/>
    <w:rsid w:val="0014351E"/>
    <w:rsid w:val="00143807"/>
    <w:rsid w:val="00144083"/>
    <w:rsid w:val="00144876"/>
    <w:rsid w:val="00144CA4"/>
    <w:rsid w:val="0014522D"/>
    <w:rsid w:val="00145434"/>
    <w:rsid w:val="00145995"/>
    <w:rsid w:val="00145AFA"/>
    <w:rsid w:val="00145BD4"/>
    <w:rsid w:val="00145DE2"/>
    <w:rsid w:val="00146244"/>
    <w:rsid w:val="001464E5"/>
    <w:rsid w:val="0014651D"/>
    <w:rsid w:val="00146AA8"/>
    <w:rsid w:val="0014722E"/>
    <w:rsid w:val="001473F2"/>
    <w:rsid w:val="00147542"/>
    <w:rsid w:val="00147AFC"/>
    <w:rsid w:val="00150444"/>
    <w:rsid w:val="001508C5"/>
    <w:rsid w:val="00150C88"/>
    <w:rsid w:val="00150D59"/>
    <w:rsid w:val="00150ED9"/>
    <w:rsid w:val="00150FC0"/>
    <w:rsid w:val="00151B03"/>
    <w:rsid w:val="00151D71"/>
    <w:rsid w:val="001522BF"/>
    <w:rsid w:val="00152623"/>
    <w:rsid w:val="00152C4E"/>
    <w:rsid w:val="00152CE1"/>
    <w:rsid w:val="00152D52"/>
    <w:rsid w:val="001534FF"/>
    <w:rsid w:val="00153AA7"/>
    <w:rsid w:val="001541B5"/>
    <w:rsid w:val="00154212"/>
    <w:rsid w:val="00154331"/>
    <w:rsid w:val="0015442F"/>
    <w:rsid w:val="001548E5"/>
    <w:rsid w:val="00154C19"/>
    <w:rsid w:val="001550F9"/>
    <w:rsid w:val="0015513C"/>
    <w:rsid w:val="0015523B"/>
    <w:rsid w:val="00155327"/>
    <w:rsid w:val="00155FFA"/>
    <w:rsid w:val="0015646F"/>
    <w:rsid w:val="00156AAB"/>
    <w:rsid w:val="00156FF0"/>
    <w:rsid w:val="00157271"/>
    <w:rsid w:val="00157416"/>
    <w:rsid w:val="00157749"/>
    <w:rsid w:val="00157B1A"/>
    <w:rsid w:val="00157CEC"/>
    <w:rsid w:val="00157D58"/>
    <w:rsid w:val="00157F36"/>
    <w:rsid w:val="001603F0"/>
    <w:rsid w:val="0016078A"/>
    <w:rsid w:val="00160D86"/>
    <w:rsid w:val="00160ECE"/>
    <w:rsid w:val="0016123B"/>
    <w:rsid w:val="0016146D"/>
    <w:rsid w:val="001615A8"/>
    <w:rsid w:val="00161E17"/>
    <w:rsid w:val="00161EE5"/>
    <w:rsid w:val="00162097"/>
    <w:rsid w:val="001620E3"/>
    <w:rsid w:val="001623B9"/>
    <w:rsid w:val="0016245E"/>
    <w:rsid w:val="00162744"/>
    <w:rsid w:val="00162C70"/>
    <w:rsid w:val="00162ED6"/>
    <w:rsid w:val="00162FB0"/>
    <w:rsid w:val="001631A0"/>
    <w:rsid w:val="00163FB7"/>
    <w:rsid w:val="001642E3"/>
    <w:rsid w:val="001642EB"/>
    <w:rsid w:val="00164463"/>
    <w:rsid w:val="001647AC"/>
    <w:rsid w:val="00164AA4"/>
    <w:rsid w:val="00164AC0"/>
    <w:rsid w:val="001650FE"/>
    <w:rsid w:val="00165240"/>
    <w:rsid w:val="00165428"/>
    <w:rsid w:val="001657E3"/>
    <w:rsid w:val="00165964"/>
    <w:rsid w:val="00165BD6"/>
    <w:rsid w:val="0016606E"/>
    <w:rsid w:val="001660C2"/>
    <w:rsid w:val="00166531"/>
    <w:rsid w:val="00166659"/>
    <w:rsid w:val="001667AF"/>
    <w:rsid w:val="00166AC5"/>
    <w:rsid w:val="00166B2E"/>
    <w:rsid w:val="001671DE"/>
    <w:rsid w:val="00167974"/>
    <w:rsid w:val="00170C24"/>
    <w:rsid w:val="00171188"/>
    <w:rsid w:val="00171A2C"/>
    <w:rsid w:val="00171EE9"/>
    <w:rsid w:val="00171EEB"/>
    <w:rsid w:val="00172053"/>
    <w:rsid w:val="0017209E"/>
    <w:rsid w:val="00172672"/>
    <w:rsid w:val="00172922"/>
    <w:rsid w:val="00172C47"/>
    <w:rsid w:val="0017362D"/>
    <w:rsid w:val="00173698"/>
    <w:rsid w:val="00173748"/>
    <w:rsid w:val="00173E99"/>
    <w:rsid w:val="00174417"/>
    <w:rsid w:val="001746FE"/>
    <w:rsid w:val="00174F8D"/>
    <w:rsid w:val="001753D3"/>
    <w:rsid w:val="00175897"/>
    <w:rsid w:val="001758B4"/>
    <w:rsid w:val="00175977"/>
    <w:rsid w:val="00175DDC"/>
    <w:rsid w:val="0017626A"/>
    <w:rsid w:val="001768CB"/>
    <w:rsid w:val="00176D05"/>
    <w:rsid w:val="00176E5A"/>
    <w:rsid w:val="0017752D"/>
    <w:rsid w:val="00177741"/>
    <w:rsid w:val="00177876"/>
    <w:rsid w:val="00177A3D"/>
    <w:rsid w:val="00177B9D"/>
    <w:rsid w:val="00177C06"/>
    <w:rsid w:val="00180053"/>
    <w:rsid w:val="00180357"/>
    <w:rsid w:val="00180370"/>
    <w:rsid w:val="001804F1"/>
    <w:rsid w:val="00180970"/>
    <w:rsid w:val="00180C67"/>
    <w:rsid w:val="00180D31"/>
    <w:rsid w:val="001811DE"/>
    <w:rsid w:val="00181671"/>
    <w:rsid w:val="00181C8B"/>
    <w:rsid w:val="001825C7"/>
    <w:rsid w:val="0018267A"/>
    <w:rsid w:val="00182687"/>
    <w:rsid w:val="001829F9"/>
    <w:rsid w:val="001837A2"/>
    <w:rsid w:val="00184160"/>
    <w:rsid w:val="0018445B"/>
    <w:rsid w:val="00184B93"/>
    <w:rsid w:val="00185563"/>
    <w:rsid w:val="00185B30"/>
    <w:rsid w:val="00185BCD"/>
    <w:rsid w:val="00185E3F"/>
    <w:rsid w:val="0018607D"/>
    <w:rsid w:val="00186341"/>
    <w:rsid w:val="001869C3"/>
    <w:rsid w:val="00186A9B"/>
    <w:rsid w:val="00186B4A"/>
    <w:rsid w:val="0018707A"/>
    <w:rsid w:val="0018752F"/>
    <w:rsid w:val="001876F4"/>
    <w:rsid w:val="00187B45"/>
    <w:rsid w:val="00190375"/>
    <w:rsid w:val="0019048E"/>
    <w:rsid w:val="0019144B"/>
    <w:rsid w:val="00191528"/>
    <w:rsid w:val="00191590"/>
    <w:rsid w:val="00191956"/>
    <w:rsid w:val="0019196D"/>
    <w:rsid w:val="00191A4F"/>
    <w:rsid w:val="00191EC3"/>
    <w:rsid w:val="00191EF6"/>
    <w:rsid w:val="0019250D"/>
    <w:rsid w:val="0019252F"/>
    <w:rsid w:val="001925D1"/>
    <w:rsid w:val="001925E0"/>
    <w:rsid w:val="001925EF"/>
    <w:rsid w:val="00192C98"/>
    <w:rsid w:val="00192E43"/>
    <w:rsid w:val="0019311C"/>
    <w:rsid w:val="001937AB"/>
    <w:rsid w:val="00193E6A"/>
    <w:rsid w:val="00193F83"/>
    <w:rsid w:val="00195001"/>
    <w:rsid w:val="001950E6"/>
    <w:rsid w:val="00195C63"/>
    <w:rsid w:val="00195C69"/>
    <w:rsid w:val="00195F23"/>
    <w:rsid w:val="00195F67"/>
    <w:rsid w:val="001960F9"/>
    <w:rsid w:val="00196149"/>
    <w:rsid w:val="00196314"/>
    <w:rsid w:val="00196639"/>
    <w:rsid w:val="001970FC"/>
    <w:rsid w:val="00197180"/>
    <w:rsid w:val="00197474"/>
    <w:rsid w:val="00197FDE"/>
    <w:rsid w:val="001A0788"/>
    <w:rsid w:val="001A098B"/>
    <w:rsid w:val="001A0AE5"/>
    <w:rsid w:val="001A0E09"/>
    <w:rsid w:val="001A1000"/>
    <w:rsid w:val="001A1026"/>
    <w:rsid w:val="001A1065"/>
    <w:rsid w:val="001A15E3"/>
    <w:rsid w:val="001A197E"/>
    <w:rsid w:val="001A19FA"/>
    <w:rsid w:val="001A1BFE"/>
    <w:rsid w:val="001A1CD9"/>
    <w:rsid w:val="001A1FB7"/>
    <w:rsid w:val="001A2244"/>
    <w:rsid w:val="001A2C40"/>
    <w:rsid w:val="001A2D62"/>
    <w:rsid w:val="001A2F75"/>
    <w:rsid w:val="001A3446"/>
    <w:rsid w:val="001A3674"/>
    <w:rsid w:val="001A37DA"/>
    <w:rsid w:val="001A3889"/>
    <w:rsid w:val="001A3A8E"/>
    <w:rsid w:val="001A3EEB"/>
    <w:rsid w:val="001A4652"/>
    <w:rsid w:val="001A4861"/>
    <w:rsid w:val="001A4A2C"/>
    <w:rsid w:val="001A4CF0"/>
    <w:rsid w:val="001A570A"/>
    <w:rsid w:val="001A5968"/>
    <w:rsid w:val="001A6484"/>
    <w:rsid w:val="001A6824"/>
    <w:rsid w:val="001A68FF"/>
    <w:rsid w:val="001A69B1"/>
    <w:rsid w:val="001A74E7"/>
    <w:rsid w:val="001A77D2"/>
    <w:rsid w:val="001A78AB"/>
    <w:rsid w:val="001B01EB"/>
    <w:rsid w:val="001B06B6"/>
    <w:rsid w:val="001B0B0B"/>
    <w:rsid w:val="001B0D0A"/>
    <w:rsid w:val="001B10C0"/>
    <w:rsid w:val="001B1477"/>
    <w:rsid w:val="001B1868"/>
    <w:rsid w:val="001B1C7B"/>
    <w:rsid w:val="001B2077"/>
    <w:rsid w:val="001B221B"/>
    <w:rsid w:val="001B25FB"/>
    <w:rsid w:val="001B2950"/>
    <w:rsid w:val="001B29B9"/>
    <w:rsid w:val="001B2BC7"/>
    <w:rsid w:val="001B2CBF"/>
    <w:rsid w:val="001B2ED0"/>
    <w:rsid w:val="001B30DE"/>
    <w:rsid w:val="001B3130"/>
    <w:rsid w:val="001B318B"/>
    <w:rsid w:val="001B3560"/>
    <w:rsid w:val="001B3604"/>
    <w:rsid w:val="001B3B2A"/>
    <w:rsid w:val="001B3C02"/>
    <w:rsid w:val="001B3E50"/>
    <w:rsid w:val="001B3E56"/>
    <w:rsid w:val="001B3FC6"/>
    <w:rsid w:val="001B40CE"/>
    <w:rsid w:val="001B4573"/>
    <w:rsid w:val="001B4ACC"/>
    <w:rsid w:val="001B4C15"/>
    <w:rsid w:val="001B5513"/>
    <w:rsid w:val="001B5ADA"/>
    <w:rsid w:val="001B5B12"/>
    <w:rsid w:val="001B5D96"/>
    <w:rsid w:val="001B6030"/>
    <w:rsid w:val="001B6060"/>
    <w:rsid w:val="001B61B0"/>
    <w:rsid w:val="001B67F0"/>
    <w:rsid w:val="001B6F22"/>
    <w:rsid w:val="001B6F5C"/>
    <w:rsid w:val="001B771B"/>
    <w:rsid w:val="001B778F"/>
    <w:rsid w:val="001B7C49"/>
    <w:rsid w:val="001C039D"/>
    <w:rsid w:val="001C04C5"/>
    <w:rsid w:val="001C0677"/>
    <w:rsid w:val="001C0AA7"/>
    <w:rsid w:val="001C0BAB"/>
    <w:rsid w:val="001C0C28"/>
    <w:rsid w:val="001C0D38"/>
    <w:rsid w:val="001C1216"/>
    <w:rsid w:val="001C127E"/>
    <w:rsid w:val="001C1724"/>
    <w:rsid w:val="001C173E"/>
    <w:rsid w:val="001C17DD"/>
    <w:rsid w:val="001C1909"/>
    <w:rsid w:val="001C1A9F"/>
    <w:rsid w:val="001C1C19"/>
    <w:rsid w:val="001C2086"/>
    <w:rsid w:val="001C2140"/>
    <w:rsid w:val="001C2525"/>
    <w:rsid w:val="001C2C0E"/>
    <w:rsid w:val="001C2CDB"/>
    <w:rsid w:val="001C2D79"/>
    <w:rsid w:val="001C2F6C"/>
    <w:rsid w:val="001C2FBE"/>
    <w:rsid w:val="001C30CA"/>
    <w:rsid w:val="001C32A1"/>
    <w:rsid w:val="001C38D1"/>
    <w:rsid w:val="001C39D1"/>
    <w:rsid w:val="001C3A87"/>
    <w:rsid w:val="001C3C66"/>
    <w:rsid w:val="001C3FB6"/>
    <w:rsid w:val="001C409C"/>
    <w:rsid w:val="001C4413"/>
    <w:rsid w:val="001C45FF"/>
    <w:rsid w:val="001C4962"/>
    <w:rsid w:val="001C4C1F"/>
    <w:rsid w:val="001C4F71"/>
    <w:rsid w:val="001C545D"/>
    <w:rsid w:val="001C5C1A"/>
    <w:rsid w:val="001C5DAA"/>
    <w:rsid w:val="001C5FD0"/>
    <w:rsid w:val="001C6228"/>
    <w:rsid w:val="001C6574"/>
    <w:rsid w:val="001C658D"/>
    <w:rsid w:val="001C6681"/>
    <w:rsid w:val="001C674F"/>
    <w:rsid w:val="001C6A44"/>
    <w:rsid w:val="001C718D"/>
    <w:rsid w:val="001C73E2"/>
    <w:rsid w:val="001C7515"/>
    <w:rsid w:val="001C76BC"/>
    <w:rsid w:val="001C7723"/>
    <w:rsid w:val="001C7854"/>
    <w:rsid w:val="001C7B69"/>
    <w:rsid w:val="001C7F46"/>
    <w:rsid w:val="001D05B8"/>
    <w:rsid w:val="001D05CF"/>
    <w:rsid w:val="001D06A9"/>
    <w:rsid w:val="001D0969"/>
    <w:rsid w:val="001D0F1A"/>
    <w:rsid w:val="001D1182"/>
    <w:rsid w:val="001D1B9D"/>
    <w:rsid w:val="001D21E2"/>
    <w:rsid w:val="001D2481"/>
    <w:rsid w:val="001D24FF"/>
    <w:rsid w:val="001D25C4"/>
    <w:rsid w:val="001D28C8"/>
    <w:rsid w:val="001D2935"/>
    <w:rsid w:val="001D2E7C"/>
    <w:rsid w:val="001D3285"/>
    <w:rsid w:val="001D3306"/>
    <w:rsid w:val="001D3966"/>
    <w:rsid w:val="001D3A66"/>
    <w:rsid w:val="001D40CE"/>
    <w:rsid w:val="001D44CC"/>
    <w:rsid w:val="001D482A"/>
    <w:rsid w:val="001D4D29"/>
    <w:rsid w:val="001D4F9F"/>
    <w:rsid w:val="001D53C7"/>
    <w:rsid w:val="001D553D"/>
    <w:rsid w:val="001D55C7"/>
    <w:rsid w:val="001D59DD"/>
    <w:rsid w:val="001D5FCB"/>
    <w:rsid w:val="001D67CB"/>
    <w:rsid w:val="001D6BCD"/>
    <w:rsid w:val="001D6FD8"/>
    <w:rsid w:val="001D7337"/>
    <w:rsid w:val="001D7818"/>
    <w:rsid w:val="001D7C9D"/>
    <w:rsid w:val="001E00AF"/>
    <w:rsid w:val="001E08AC"/>
    <w:rsid w:val="001E0DBF"/>
    <w:rsid w:val="001E0FC5"/>
    <w:rsid w:val="001E0FFF"/>
    <w:rsid w:val="001E11BD"/>
    <w:rsid w:val="001E1552"/>
    <w:rsid w:val="001E1A77"/>
    <w:rsid w:val="001E22F3"/>
    <w:rsid w:val="001E262A"/>
    <w:rsid w:val="001E27E1"/>
    <w:rsid w:val="001E290A"/>
    <w:rsid w:val="001E2BCE"/>
    <w:rsid w:val="001E33F3"/>
    <w:rsid w:val="001E3895"/>
    <w:rsid w:val="001E39F2"/>
    <w:rsid w:val="001E3B62"/>
    <w:rsid w:val="001E3BF1"/>
    <w:rsid w:val="001E415A"/>
    <w:rsid w:val="001E4356"/>
    <w:rsid w:val="001E4446"/>
    <w:rsid w:val="001E4B19"/>
    <w:rsid w:val="001E4B88"/>
    <w:rsid w:val="001E4C21"/>
    <w:rsid w:val="001E5163"/>
    <w:rsid w:val="001E548B"/>
    <w:rsid w:val="001E5D1F"/>
    <w:rsid w:val="001E65A3"/>
    <w:rsid w:val="001E66E0"/>
    <w:rsid w:val="001E6AF3"/>
    <w:rsid w:val="001E6EF5"/>
    <w:rsid w:val="001E70FC"/>
    <w:rsid w:val="001E71CB"/>
    <w:rsid w:val="001E7272"/>
    <w:rsid w:val="001E73DD"/>
    <w:rsid w:val="001E7BA3"/>
    <w:rsid w:val="001E7C38"/>
    <w:rsid w:val="001F0270"/>
    <w:rsid w:val="001F02C2"/>
    <w:rsid w:val="001F0805"/>
    <w:rsid w:val="001F0CF3"/>
    <w:rsid w:val="001F0DE2"/>
    <w:rsid w:val="001F0EA4"/>
    <w:rsid w:val="001F118F"/>
    <w:rsid w:val="001F179A"/>
    <w:rsid w:val="001F17EC"/>
    <w:rsid w:val="001F1979"/>
    <w:rsid w:val="001F19A7"/>
    <w:rsid w:val="001F1EB7"/>
    <w:rsid w:val="001F1F7E"/>
    <w:rsid w:val="001F2140"/>
    <w:rsid w:val="001F24D5"/>
    <w:rsid w:val="001F25D9"/>
    <w:rsid w:val="001F28BB"/>
    <w:rsid w:val="001F2EB9"/>
    <w:rsid w:val="001F31EA"/>
    <w:rsid w:val="001F3227"/>
    <w:rsid w:val="001F3351"/>
    <w:rsid w:val="001F337A"/>
    <w:rsid w:val="001F3A4B"/>
    <w:rsid w:val="001F3CE9"/>
    <w:rsid w:val="001F3D5D"/>
    <w:rsid w:val="001F3E05"/>
    <w:rsid w:val="001F4169"/>
    <w:rsid w:val="001F4441"/>
    <w:rsid w:val="001F44F9"/>
    <w:rsid w:val="001F47D1"/>
    <w:rsid w:val="001F4A04"/>
    <w:rsid w:val="001F4D84"/>
    <w:rsid w:val="001F4E9A"/>
    <w:rsid w:val="001F51E2"/>
    <w:rsid w:val="001F5BFB"/>
    <w:rsid w:val="001F62DE"/>
    <w:rsid w:val="001F6460"/>
    <w:rsid w:val="001F6718"/>
    <w:rsid w:val="001F6C8A"/>
    <w:rsid w:val="001F6F15"/>
    <w:rsid w:val="001F7499"/>
    <w:rsid w:val="001F7788"/>
    <w:rsid w:val="001F7B57"/>
    <w:rsid w:val="0020009F"/>
    <w:rsid w:val="002001D0"/>
    <w:rsid w:val="002003B6"/>
    <w:rsid w:val="00200684"/>
    <w:rsid w:val="00200934"/>
    <w:rsid w:val="00200C3A"/>
    <w:rsid w:val="002016F0"/>
    <w:rsid w:val="00201894"/>
    <w:rsid w:val="00201A0A"/>
    <w:rsid w:val="002023D4"/>
    <w:rsid w:val="00202557"/>
    <w:rsid w:val="00202A38"/>
    <w:rsid w:val="00202D0F"/>
    <w:rsid w:val="00202E6D"/>
    <w:rsid w:val="00202FC4"/>
    <w:rsid w:val="00203068"/>
    <w:rsid w:val="00203702"/>
    <w:rsid w:val="0020398F"/>
    <w:rsid w:val="00203C84"/>
    <w:rsid w:val="00203CDA"/>
    <w:rsid w:val="00203EAF"/>
    <w:rsid w:val="00204217"/>
    <w:rsid w:val="0020473E"/>
    <w:rsid w:val="00204962"/>
    <w:rsid w:val="00204972"/>
    <w:rsid w:val="00204C82"/>
    <w:rsid w:val="00204EE8"/>
    <w:rsid w:val="00205416"/>
    <w:rsid w:val="00205589"/>
    <w:rsid w:val="00205B8A"/>
    <w:rsid w:val="00205FFC"/>
    <w:rsid w:val="0020620F"/>
    <w:rsid w:val="002062CF"/>
    <w:rsid w:val="002064AC"/>
    <w:rsid w:val="002066AE"/>
    <w:rsid w:val="002069D6"/>
    <w:rsid w:val="00206D61"/>
    <w:rsid w:val="00207426"/>
    <w:rsid w:val="00207631"/>
    <w:rsid w:val="00207724"/>
    <w:rsid w:val="00207908"/>
    <w:rsid w:val="00207E1F"/>
    <w:rsid w:val="002101C5"/>
    <w:rsid w:val="002103C4"/>
    <w:rsid w:val="002103DF"/>
    <w:rsid w:val="002108B2"/>
    <w:rsid w:val="002108DB"/>
    <w:rsid w:val="002109F6"/>
    <w:rsid w:val="00210FA8"/>
    <w:rsid w:val="00211156"/>
    <w:rsid w:val="002111D6"/>
    <w:rsid w:val="00211769"/>
    <w:rsid w:val="00211BF8"/>
    <w:rsid w:val="00211FD7"/>
    <w:rsid w:val="00212262"/>
    <w:rsid w:val="00212275"/>
    <w:rsid w:val="002122D4"/>
    <w:rsid w:val="002129CC"/>
    <w:rsid w:val="00213512"/>
    <w:rsid w:val="0021377B"/>
    <w:rsid w:val="002146A2"/>
    <w:rsid w:val="00214B77"/>
    <w:rsid w:val="00214D4B"/>
    <w:rsid w:val="00214F1B"/>
    <w:rsid w:val="002150E7"/>
    <w:rsid w:val="00215250"/>
    <w:rsid w:val="00215299"/>
    <w:rsid w:val="00215537"/>
    <w:rsid w:val="0021562F"/>
    <w:rsid w:val="00215A15"/>
    <w:rsid w:val="00215A32"/>
    <w:rsid w:val="00215AC9"/>
    <w:rsid w:val="00215F64"/>
    <w:rsid w:val="0021705B"/>
    <w:rsid w:val="00217152"/>
    <w:rsid w:val="002177C7"/>
    <w:rsid w:val="00217AF0"/>
    <w:rsid w:val="00217C94"/>
    <w:rsid w:val="0022023E"/>
    <w:rsid w:val="0022028A"/>
    <w:rsid w:val="002202BE"/>
    <w:rsid w:val="00220568"/>
    <w:rsid w:val="00220705"/>
    <w:rsid w:val="0022074E"/>
    <w:rsid w:val="00220A2A"/>
    <w:rsid w:val="00221065"/>
    <w:rsid w:val="002214C1"/>
    <w:rsid w:val="00221501"/>
    <w:rsid w:val="0022160E"/>
    <w:rsid w:val="00221981"/>
    <w:rsid w:val="00221B7B"/>
    <w:rsid w:val="00221BF0"/>
    <w:rsid w:val="00221EE3"/>
    <w:rsid w:val="002224E9"/>
    <w:rsid w:val="002225EE"/>
    <w:rsid w:val="002226CD"/>
    <w:rsid w:val="0022287C"/>
    <w:rsid w:val="00222C08"/>
    <w:rsid w:val="00222CBE"/>
    <w:rsid w:val="00222EAF"/>
    <w:rsid w:val="00223294"/>
    <w:rsid w:val="00223866"/>
    <w:rsid w:val="00224091"/>
    <w:rsid w:val="0022457E"/>
    <w:rsid w:val="002245F0"/>
    <w:rsid w:val="00224823"/>
    <w:rsid w:val="00224B1A"/>
    <w:rsid w:val="00224FBA"/>
    <w:rsid w:val="0022503B"/>
    <w:rsid w:val="0022558F"/>
    <w:rsid w:val="00225E5E"/>
    <w:rsid w:val="0022609B"/>
    <w:rsid w:val="00226220"/>
    <w:rsid w:val="002264D0"/>
    <w:rsid w:val="002264FF"/>
    <w:rsid w:val="00226A54"/>
    <w:rsid w:val="00226AB4"/>
    <w:rsid w:val="00226BF3"/>
    <w:rsid w:val="00226E09"/>
    <w:rsid w:val="00227A2E"/>
    <w:rsid w:val="00227FC6"/>
    <w:rsid w:val="00230258"/>
    <w:rsid w:val="00230A8D"/>
    <w:rsid w:val="00230D46"/>
    <w:rsid w:val="0023147D"/>
    <w:rsid w:val="002316C8"/>
    <w:rsid w:val="00231722"/>
    <w:rsid w:val="002317E6"/>
    <w:rsid w:val="00231860"/>
    <w:rsid w:val="00231A8E"/>
    <w:rsid w:val="00231F5D"/>
    <w:rsid w:val="0023213B"/>
    <w:rsid w:val="002322B3"/>
    <w:rsid w:val="00232362"/>
    <w:rsid w:val="002325EE"/>
    <w:rsid w:val="00232B2A"/>
    <w:rsid w:val="00232CC6"/>
    <w:rsid w:val="00233040"/>
    <w:rsid w:val="002331E4"/>
    <w:rsid w:val="00233344"/>
    <w:rsid w:val="002339EA"/>
    <w:rsid w:val="0023403A"/>
    <w:rsid w:val="00234698"/>
    <w:rsid w:val="0023479B"/>
    <w:rsid w:val="00234AE3"/>
    <w:rsid w:val="00234C05"/>
    <w:rsid w:val="0023501D"/>
    <w:rsid w:val="00235241"/>
    <w:rsid w:val="0023557E"/>
    <w:rsid w:val="002358B5"/>
    <w:rsid w:val="00235F1F"/>
    <w:rsid w:val="0023615C"/>
    <w:rsid w:val="00236280"/>
    <w:rsid w:val="00236955"/>
    <w:rsid w:val="0023696B"/>
    <w:rsid w:val="0023798F"/>
    <w:rsid w:val="00240210"/>
    <w:rsid w:val="0024074A"/>
    <w:rsid w:val="002407DB"/>
    <w:rsid w:val="00240C3D"/>
    <w:rsid w:val="00240CC5"/>
    <w:rsid w:val="00241969"/>
    <w:rsid w:val="002419EC"/>
    <w:rsid w:val="00241A1C"/>
    <w:rsid w:val="00241B3A"/>
    <w:rsid w:val="00241F33"/>
    <w:rsid w:val="002424CD"/>
    <w:rsid w:val="002424E5"/>
    <w:rsid w:val="0024257A"/>
    <w:rsid w:val="002425A3"/>
    <w:rsid w:val="002427D1"/>
    <w:rsid w:val="00242AA2"/>
    <w:rsid w:val="00242B17"/>
    <w:rsid w:val="00242EBC"/>
    <w:rsid w:val="00242F37"/>
    <w:rsid w:val="002430CC"/>
    <w:rsid w:val="002433BA"/>
    <w:rsid w:val="0024400A"/>
    <w:rsid w:val="002441F5"/>
    <w:rsid w:val="002443EC"/>
    <w:rsid w:val="0024464D"/>
    <w:rsid w:val="00244BFC"/>
    <w:rsid w:val="00244CBB"/>
    <w:rsid w:val="00244D56"/>
    <w:rsid w:val="00245273"/>
    <w:rsid w:val="00245457"/>
    <w:rsid w:val="0024580C"/>
    <w:rsid w:val="00245A09"/>
    <w:rsid w:val="002460FA"/>
    <w:rsid w:val="002465AE"/>
    <w:rsid w:val="00246617"/>
    <w:rsid w:val="0024694E"/>
    <w:rsid w:val="002469C2"/>
    <w:rsid w:val="00246B45"/>
    <w:rsid w:val="00246CF7"/>
    <w:rsid w:val="002473AA"/>
    <w:rsid w:val="002473E4"/>
    <w:rsid w:val="00247DE7"/>
    <w:rsid w:val="00247DF0"/>
    <w:rsid w:val="0025011A"/>
    <w:rsid w:val="0025011E"/>
    <w:rsid w:val="00250170"/>
    <w:rsid w:val="002501AC"/>
    <w:rsid w:val="0025099A"/>
    <w:rsid w:val="00250A18"/>
    <w:rsid w:val="00250A36"/>
    <w:rsid w:val="00250AFB"/>
    <w:rsid w:val="00251076"/>
    <w:rsid w:val="00251085"/>
    <w:rsid w:val="0025114E"/>
    <w:rsid w:val="002511A7"/>
    <w:rsid w:val="0025121B"/>
    <w:rsid w:val="00251341"/>
    <w:rsid w:val="0025144E"/>
    <w:rsid w:val="00251611"/>
    <w:rsid w:val="00251C25"/>
    <w:rsid w:val="002528F3"/>
    <w:rsid w:val="00252BF5"/>
    <w:rsid w:val="00252F4C"/>
    <w:rsid w:val="00252F59"/>
    <w:rsid w:val="0025302E"/>
    <w:rsid w:val="00253249"/>
    <w:rsid w:val="002537F5"/>
    <w:rsid w:val="0025380B"/>
    <w:rsid w:val="00253A54"/>
    <w:rsid w:val="00253DAD"/>
    <w:rsid w:val="0025435F"/>
    <w:rsid w:val="0025491D"/>
    <w:rsid w:val="002555C8"/>
    <w:rsid w:val="00255906"/>
    <w:rsid w:val="00255A67"/>
    <w:rsid w:val="00255B06"/>
    <w:rsid w:val="00255B19"/>
    <w:rsid w:val="00255E82"/>
    <w:rsid w:val="0025612F"/>
    <w:rsid w:val="002565B0"/>
    <w:rsid w:val="00256790"/>
    <w:rsid w:val="00256B3C"/>
    <w:rsid w:val="00256B75"/>
    <w:rsid w:val="00256C66"/>
    <w:rsid w:val="00256E7A"/>
    <w:rsid w:val="002570B2"/>
    <w:rsid w:val="00257395"/>
    <w:rsid w:val="00257654"/>
    <w:rsid w:val="00257EA8"/>
    <w:rsid w:val="00257F71"/>
    <w:rsid w:val="00260204"/>
    <w:rsid w:val="00260225"/>
    <w:rsid w:val="00260AE1"/>
    <w:rsid w:val="00260F91"/>
    <w:rsid w:val="002613BD"/>
    <w:rsid w:val="00261929"/>
    <w:rsid w:val="00261E4D"/>
    <w:rsid w:val="00261E68"/>
    <w:rsid w:val="00262411"/>
    <w:rsid w:val="002624BF"/>
    <w:rsid w:val="0026259F"/>
    <w:rsid w:val="00262672"/>
    <w:rsid w:val="002629F8"/>
    <w:rsid w:val="00262CDF"/>
    <w:rsid w:val="00262DDB"/>
    <w:rsid w:val="00263355"/>
    <w:rsid w:val="002633EA"/>
    <w:rsid w:val="00263698"/>
    <w:rsid w:val="002637EB"/>
    <w:rsid w:val="00263988"/>
    <w:rsid w:val="002639D6"/>
    <w:rsid w:val="00263D61"/>
    <w:rsid w:val="00263D89"/>
    <w:rsid w:val="00264147"/>
    <w:rsid w:val="00264392"/>
    <w:rsid w:val="00264484"/>
    <w:rsid w:val="00264791"/>
    <w:rsid w:val="00264B64"/>
    <w:rsid w:val="00264C6B"/>
    <w:rsid w:val="00264D99"/>
    <w:rsid w:val="00264F40"/>
    <w:rsid w:val="002650F1"/>
    <w:rsid w:val="0026553A"/>
    <w:rsid w:val="00265745"/>
    <w:rsid w:val="0026596E"/>
    <w:rsid w:val="00265A77"/>
    <w:rsid w:val="00265AE0"/>
    <w:rsid w:val="00265E1E"/>
    <w:rsid w:val="00265E6E"/>
    <w:rsid w:val="002660A1"/>
    <w:rsid w:val="00266290"/>
    <w:rsid w:val="002669EA"/>
    <w:rsid w:val="00266A4A"/>
    <w:rsid w:val="00266D3C"/>
    <w:rsid w:val="00267203"/>
    <w:rsid w:val="0026745E"/>
    <w:rsid w:val="00267A3B"/>
    <w:rsid w:val="00267B0C"/>
    <w:rsid w:val="00267B49"/>
    <w:rsid w:val="00267D5C"/>
    <w:rsid w:val="00267F03"/>
    <w:rsid w:val="00270514"/>
    <w:rsid w:val="00270580"/>
    <w:rsid w:val="002709D0"/>
    <w:rsid w:val="002709F1"/>
    <w:rsid w:val="00270C18"/>
    <w:rsid w:val="00270D24"/>
    <w:rsid w:val="002710BD"/>
    <w:rsid w:val="00271291"/>
    <w:rsid w:val="002714A1"/>
    <w:rsid w:val="00271705"/>
    <w:rsid w:val="00271C4F"/>
    <w:rsid w:val="00271CD6"/>
    <w:rsid w:val="00271E52"/>
    <w:rsid w:val="00272147"/>
    <w:rsid w:val="002724A1"/>
    <w:rsid w:val="002724C3"/>
    <w:rsid w:val="00272728"/>
    <w:rsid w:val="00272770"/>
    <w:rsid w:val="0027296E"/>
    <w:rsid w:val="00272BA5"/>
    <w:rsid w:val="00272BE1"/>
    <w:rsid w:val="00272EE3"/>
    <w:rsid w:val="002731C5"/>
    <w:rsid w:val="0027321E"/>
    <w:rsid w:val="00273263"/>
    <w:rsid w:val="002735A9"/>
    <w:rsid w:val="002739AA"/>
    <w:rsid w:val="002740FA"/>
    <w:rsid w:val="0027419C"/>
    <w:rsid w:val="002741B6"/>
    <w:rsid w:val="00274524"/>
    <w:rsid w:val="002750F6"/>
    <w:rsid w:val="002751BC"/>
    <w:rsid w:val="00275241"/>
    <w:rsid w:val="0027543F"/>
    <w:rsid w:val="0027565E"/>
    <w:rsid w:val="00275798"/>
    <w:rsid w:val="0027586B"/>
    <w:rsid w:val="00275DD6"/>
    <w:rsid w:val="0027606D"/>
    <w:rsid w:val="0027608D"/>
    <w:rsid w:val="00276102"/>
    <w:rsid w:val="00276202"/>
    <w:rsid w:val="0027671E"/>
    <w:rsid w:val="00277270"/>
    <w:rsid w:val="002772BE"/>
    <w:rsid w:val="002775CA"/>
    <w:rsid w:val="0027766C"/>
    <w:rsid w:val="00277855"/>
    <w:rsid w:val="00277B0D"/>
    <w:rsid w:val="00277DCA"/>
    <w:rsid w:val="00277E55"/>
    <w:rsid w:val="00277ED5"/>
    <w:rsid w:val="0028004E"/>
    <w:rsid w:val="00280F8F"/>
    <w:rsid w:val="00281283"/>
    <w:rsid w:val="002815AD"/>
    <w:rsid w:val="00281A39"/>
    <w:rsid w:val="00282125"/>
    <w:rsid w:val="002823C5"/>
    <w:rsid w:val="0028248C"/>
    <w:rsid w:val="00282D2E"/>
    <w:rsid w:val="00282FF3"/>
    <w:rsid w:val="00283BAA"/>
    <w:rsid w:val="0028444B"/>
    <w:rsid w:val="00284A30"/>
    <w:rsid w:val="00284AE7"/>
    <w:rsid w:val="00285375"/>
    <w:rsid w:val="002858A7"/>
    <w:rsid w:val="00285930"/>
    <w:rsid w:val="002860A4"/>
    <w:rsid w:val="00286402"/>
    <w:rsid w:val="002876E4"/>
    <w:rsid w:val="002877DB"/>
    <w:rsid w:val="00287A4C"/>
    <w:rsid w:val="00287C62"/>
    <w:rsid w:val="0029065C"/>
    <w:rsid w:val="00290BB2"/>
    <w:rsid w:val="00290C77"/>
    <w:rsid w:val="00290E07"/>
    <w:rsid w:val="0029112B"/>
    <w:rsid w:val="00291614"/>
    <w:rsid w:val="0029189F"/>
    <w:rsid w:val="00291A4D"/>
    <w:rsid w:val="00292016"/>
    <w:rsid w:val="0029263C"/>
    <w:rsid w:val="002926A8"/>
    <w:rsid w:val="00292A6A"/>
    <w:rsid w:val="00292D64"/>
    <w:rsid w:val="00292EEB"/>
    <w:rsid w:val="00293381"/>
    <w:rsid w:val="002936B5"/>
    <w:rsid w:val="00293BF1"/>
    <w:rsid w:val="00293C1A"/>
    <w:rsid w:val="00293D44"/>
    <w:rsid w:val="00293FB9"/>
    <w:rsid w:val="00294495"/>
    <w:rsid w:val="00294DE8"/>
    <w:rsid w:val="00294DF5"/>
    <w:rsid w:val="00295018"/>
    <w:rsid w:val="002951AF"/>
    <w:rsid w:val="002955B0"/>
    <w:rsid w:val="0029587D"/>
    <w:rsid w:val="0029634F"/>
    <w:rsid w:val="002964E2"/>
    <w:rsid w:val="002965EA"/>
    <w:rsid w:val="002965EB"/>
    <w:rsid w:val="002966F5"/>
    <w:rsid w:val="00296D7D"/>
    <w:rsid w:val="00297100"/>
    <w:rsid w:val="002976C5"/>
    <w:rsid w:val="00297706"/>
    <w:rsid w:val="00297DBE"/>
    <w:rsid w:val="002A001C"/>
    <w:rsid w:val="002A038F"/>
    <w:rsid w:val="002A0B86"/>
    <w:rsid w:val="002A1240"/>
    <w:rsid w:val="002A13FE"/>
    <w:rsid w:val="002A1477"/>
    <w:rsid w:val="002A16E9"/>
    <w:rsid w:val="002A16EA"/>
    <w:rsid w:val="002A174F"/>
    <w:rsid w:val="002A189C"/>
    <w:rsid w:val="002A1A01"/>
    <w:rsid w:val="002A1AB5"/>
    <w:rsid w:val="002A2000"/>
    <w:rsid w:val="002A203D"/>
    <w:rsid w:val="002A2078"/>
    <w:rsid w:val="002A21E8"/>
    <w:rsid w:val="002A2C5E"/>
    <w:rsid w:val="002A2FAC"/>
    <w:rsid w:val="002A300C"/>
    <w:rsid w:val="002A3A4F"/>
    <w:rsid w:val="002A3CD8"/>
    <w:rsid w:val="002A3D77"/>
    <w:rsid w:val="002A3DE3"/>
    <w:rsid w:val="002A4606"/>
    <w:rsid w:val="002A499C"/>
    <w:rsid w:val="002A4DD0"/>
    <w:rsid w:val="002A529C"/>
    <w:rsid w:val="002A569D"/>
    <w:rsid w:val="002A5B76"/>
    <w:rsid w:val="002A5E9E"/>
    <w:rsid w:val="002A6380"/>
    <w:rsid w:val="002A65C6"/>
    <w:rsid w:val="002A660B"/>
    <w:rsid w:val="002A67D9"/>
    <w:rsid w:val="002A6892"/>
    <w:rsid w:val="002A6D05"/>
    <w:rsid w:val="002A7196"/>
    <w:rsid w:val="002A7319"/>
    <w:rsid w:val="002A76C1"/>
    <w:rsid w:val="002A771A"/>
    <w:rsid w:val="002A7E8A"/>
    <w:rsid w:val="002A7EF3"/>
    <w:rsid w:val="002B0320"/>
    <w:rsid w:val="002B07CA"/>
    <w:rsid w:val="002B0B96"/>
    <w:rsid w:val="002B0BF5"/>
    <w:rsid w:val="002B0E52"/>
    <w:rsid w:val="002B0E73"/>
    <w:rsid w:val="002B1562"/>
    <w:rsid w:val="002B170C"/>
    <w:rsid w:val="002B1982"/>
    <w:rsid w:val="002B1B39"/>
    <w:rsid w:val="002B1E1A"/>
    <w:rsid w:val="002B1E40"/>
    <w:rsid w:val="002B20BD"/>
    <w:rsid w:val="002B2121"/>
    <w:rsid w:val="002B22E9"/>
    <w:rsid w:val="002B2881"/>
    <w:rsid w:val="002B29E0"/>
    <w:rsid w:val="002B308E"/>
    <w:rsid w:val="002B313C"/>
    <w:rsid w:val="002B32BC"/>
    <w:rsid w:val="002B3444"/>
    <w:rsid w:val="002B3AE7"/>
    <w:rsid w:val="002B3D7A"/>
    <w:rsid w:val="002B471B"/>
    <w:rsid w:val="002B4D20"/>
    <w:rsid w:val="002B5078"/>
    <w:rsid w:val="002B50B6"/>
    <w:rsid w:val="002B5324"/>
    <w:rsid w:val="002B5369"/>
    <w:rsid w:val="002B53E6"/>
    <w:rsid w:val="002B583B"/>
    <w:rsid w:val="002B5CAE"/>
    <w:rsid w:val="002B5FDD"/>
    <w:rsid w:val="002B6095"/>
    <w:rsid w:val="002B6B7B"/>
    <w:rsid w:val="002B6BDA"/>
    <w:rsid w:val="002B6C0C"/>
    <w:rsid w:val="002B6F8C"/>
    <w:rsid w:val="002B70C5"/>
    <w:rsid w:val="002B74C3"/>
    <w:rsid w:val="002B7544"/>
    <w:rsid w:val="002B77AE"/>
    <w:rsid w:val="002B7993"/>
    <w:rsid w:val="002B7AEC"/>
    <w:rsid w:val="002B7CE5"/>
    <w:rsid w:val="002B7DEB"/>
    <w:rsid w:val="002B7F9C"/>
    <w:rsid w:val="002C06C6"/>
    <w:rsid w:val="002C09DB"/>
    <w:rsid w:val="002C0F83"/>
    <w:rsid w:val="002C0F9E"/>
    <w:rsid w:val="002C102E"/>
    <w:rsid w:val="002C132D"/>
    <w:rsid w:val="002C19C1"/>
    <w:rsid w:val="002C1A58"/>
    <w:rsid w:val="002C1C28"/>
    <w:rsid w:val="002C1DC6"/>
    <w:rsid w:val="002C23BC"/>
    <w:rsid w:val="002C292A"/>
    <w:rsid w:val="002C2E56"/>
    <w:rsid w:val="002C3E87"/>
    <w:rsid w:val="002C47EF"/>
    <w:rsid w:val="002C48CD"/>
    <w:rsid w:val="002C4A64"/>
    <w:rsid w:val="002C4E5C"/>
    <w:rsid w:val="002C5D66"/>
    <w:rsid w:val="002C5DB7"/>
    <w:rsid w:val="002C5F70"/>
    <w:rsid w:val="002C5FC2"/>
    <w:rsid w:val="002C627A"/>
    <w:rsid w:val="002C6407"/>
    <w:rsid w:val="002C689A"/>
    <w:rsid w:val="002C6B21"/>
    <w:rsid w:val="002C73D1"/>
    <w:rsid w:val="002C7E85"/>
    <w:rsid w:val="002C7F0F"/>
    <w:rsid w:val="002C7FE8"/>
    <w:rsid w:val="002D02E3"/>
    <w:rsid w:val="002D0530"/>
    <w:rsid w:val="002D08D0"/>
    <w:rsid w:val="002D0AA0"/>
    <w:rsid w:val="002D0AD3"/>
    <w:rsid w:val="002D0D0F"/>
    <w:rsid w:val="002D0E1D"/>
    <w:rsid w:val="002D174F"/>
    <w:rsid w:val="002D1B17"/>
    <w:rsid w:val="002D1EED"/>
    <w:rsid w:val="002D2261"/>
    <w:rsid w:val="002D230A"/>
    <w:rsid w:val="002D29A2"/>
    <w:rsid w:val="002D3162"/>
    <w:rsid w:val="002D357A"/>
    <w:rsid w:val="002D37FB"/>
    <w:rsid w:val="002D3DCA"/>
    <w:rsid w:val="002D401B"/>
    <w:rsid w:val="002D4079"/>
    <w:rsid w:val="002D40C2"/>
    <w:rsid w:val="002D40E8"/>
    <w:rsid w:val="002D4CC4"/>
    <w:rsid w:val="002D4FCB"/>
    <w:rsid w:val="002D537E"/>
    <w:rsid w:val="002D58CE"/>
    <w:rsid w:val="002D5A4B"/>
    <w:rsid w:val="002D5CB8"/>
    <w:rsid w:val="002D5E57"/>
    <w:rsid w:val="002D6230"/>
    <w:rsid w:val="002D6255"/>
    <w:rsid w:val="002D62FD"/>
    <w:rsid w:val="002D632D"/>
    <w:rsid w:val="002D65F1"/>
    <w:rsid w:val="002D6950"/>
    <w:rsid w:val="002D6E3A"/>
    <w:rsid w:val="002D7103"/>
    <w:rsid w:val="002D746D"/>
    <w:rsid w:val="002D7B16"/>
    <w:rsid w:val="002E058E"/>
    <w:rsid w:val="002E08E1"/>
    <w:rsid w:val="002E0D1B"/>
    <w:rsid w:val="002E1482"/>
    <w:rsid w:val="002E1892"/>
    <w:rsid w:val="002E1A3F"/>
    <w:rsid w:val="002E1AC2"/>
    <w:rsid w:val="002E1B69"/>
    <w:rsid w:val="002E1BE8"/>
    <w:rsid w:val="002E1C78"/>
    <w:rsid w:val="002E1D70"/>
    <w:rsid w:val="002E2217"/>
    <w:rsid w:val="002E22C2"/>
    <w:rsid w:val="002E23B4"/>
    <w:rsid w:val="002E2883"/>
    <w:rsid w:val="002E28C4"/>
    <w:rsid w:val="002E28EB"/>
    <w:rsid w:val="002E290F"/>
    <w:rsid w:val="002E2998"/>
    <w:rsid w:val="002E29A7"/>
    <w:rsid w:val="002E2F9A"/>
    <w:rsid w:val="002E3046"/>
    <w:rsid w:val="002E30EF"/>
    <w:rsid w:val="002E321B"/>
    <w:rsid w:val="002E3ACD"/>
    <w:rsid w:val="002E3B22"/>
    <w:rsid w:val="002E433B"/>
    <w:rsid w:val="002E4456"/>
    <w:rsid w:val="002E44D6"/>
    <w:rsid w:val="002E4AB9"/>
    <w:rsid w:val="002E4BC5"/>
    <w:rsid w:val="002E4DE3"/>
    <w:rsid w:val="002E4DE4"/>
    <w:rsid w:val="002E4E31"/>
    <w:rsid w:val="002E4F4F"/>
    <w:rsid w:val="002E550D"/>
    <w:rsid w:val="002E56D6"/>
    <w:rsid w:val="002E583F"/>
    <w:rsid w:val="002E5983"/>
    <w:rsid w:val="002E5E58"/>
    <w:rsid w:val="002E6290"/>
    <w:rsid w:val="002E62E8"/>
    <w:rsid w:val="002E6437"/>
    <w:rsid w:val="002E7294"/>
    <w:rsid w:val="002E7520"/>
    <w:rsid w:val="002E7B7F"/>
    <w:rsid w:val="002E7CCD"/>
    <w:rsid w:val="002F0132"/>
    <w:rsid w:val="002F049D"/>
    <w:rsid w:val="002F0F65"/>
    <w:rsid w:val="002F0FF8"/>
    <w:rsid w:val="002F1171"/>
    <w:rsid w:val="002F17BA"/>
    <w:rsid w:val="002F185A"/>
    <w:rsid w:val="002F1D97"/>
    <w:rsid w:val="002F1E28"/>
    <w:rsid w:val="002F23E0"/>
    <w:rsid w:val="002F27E7"/>
    <w:rsid w:val="002F2904"/>
    <w:rsid w:val="002F33B8"/>
    <w:rsid w:val="002F33ED"/>
    <w:rsid w:val="002F35D1"/>
    <w:rsid w:val="002F39E6"/>
    <w:rsid w:val="002F3B66"/>
    <w:rsid w:val="002F3BA6"/>
    <w:rsid w:val="002F3C76"/>
    <w:rsid w:val="002F3C9C"/>
    <w:rsid w:val="002F3DB9"/>
    <w:rsid w:val="002F3E00"/>
    <w:rsid w:val="002F48D4"/>
    <w:rsid w:val="002F4A79"/>
    <w:rsid w:val="002F4B3B"/>
    <w:rsid w:val="002F4BE1"/>
    <w:rsid w:val="002F4C2D"/>
    <w:rsid w:val="002F5307"/>
    <w:rsid w:val="002F5405"/>
    <w:rsid w:val="002F566B"/>
    <w:rsid w:val="002F5C83"/>
    <w:rsid w:val="002F5D86"/>
    <w:rsid w:val="002F62BA"/>
    <w:rsid w:val="002F6492"/>
    <w:rsid w:val="002F71DC"/>
    <w:rsid w:val="002F7255"/>
    <w:rsid w:val="002F7310"/>
    <w:rsid w:val="002F743A"/>
    <w:rsid w:val="002F75B7"/>
    <w:rsid w:val="002F7782"/>
    <w:rsid w:val="002F7840"/>
    <w:rsid w:val="002F7A2D"/>
    <w:rsid w:val="002F7A81"/>
    <w:rsid w:val="002F7D55"/>
    <w:rsid w:val="002F7DE1"/>
    <w:rsid w:val="002F7FCF"/>
    <w:rsid w:val="003001C6"/>
    <w:rsid w:val="00300B2B"/>
    <w:rsid w:val="003014C2"/>
    <w:rsid w:val="003016A2"/>
    <w:rsid w:val="0030186A"/>
    <w:rsid w:val="00301D91"/>
    <w:rsid w:val="00301DF9"/>
    <w:rsid w:val="00302052"/>
    <w:rsid w:val="0030207A"/>
    <w:rsid w:val="003024D4"/>
    <w:rsid w:val="003025DC"/>
    <w:rsid w:val="003026FF"/>
    <w:rsid w:val="00302753"/>
    <w:rsid w:val="0030283C"/>
    <w:rsid w:val="00302AB8"/>
    <w:rsid w:val="00302C6C"/>
    <w:rsid w:val="00303393"/>
    <w:rsid w:val="003033DE"/>
    <w:rsid w:val="003039A2"/>
    <w:rsid w:val="00303B04"/>
    <w:rsid w:val="003045CA"/>
    <w:rsid w:val="003047A5"/>
    <w:rsid w:val="00304B4C"/>
    <w:rsid w:val="00304BD3"/>
    <w:rsid w:val="00304BE6"/>
    <w:rsid w:val="00304E2A"/>
    <w:rsid w:val="003053F2"/>
    <w:rsid w:val="0030551F"/>
    <w:rsid w:val="003055F1"/>
    <w:rsid w:val="003056E6"/>
    <w:rsid w:val="00305B0B"/>
    <w:rsid w:val="00305C59"/>
    <w:rsid w:val="00306202"/>
    <w:rsid w:val="0030625D"/>
    <w:rsid w:val="00306478"/>
    <w:rsid w:val="00306585"/>
    <w:rsid w:val="003065A2"/>
    <w:rsid w:val="00306774"/>
    <w:rsid w:val="00306AED"/>
    <w:rsid w:val="00306B9C"/>
    <w:rsid w:val="00306C3E"/>
    <w:rsid w:val="00306DEC"/>
    <w:rsid w:val="00307AD9"/>
    <w:rsid w:val="00307D23"/>
    <w:rsid w:val="00310009"/>
    <w:rsid w:val="00310218"/>
    <w:rsid w:val="003105A8"/>
    <w:rsid w:val="00310B4F"/>
    <w:rsid w:val="00310C3C"/>
    <w:rsid w:val="00310DCF"/>
    <w:rsid w:val="003110CC"/>
    <w:rsid w:val="003113CA"/>
    <w:rsid w:val="0031166B"/>
    <w:rsid w:val="00311FE0"/>
    <w:rsid w:val="00312235"/>
    <w:rsid w:val="00312244"/>
    <w:rsid w:val="00312853"/>
    <w:rsid w:val="003128C9"/>
    <w:rsid w:val="00312DA4"/>
    <w:rsid w:val="003134A7"/>
    <w:rsid w:val="003138BE"/>
    <w:rsid w:val="00314255"/>
    <w:rsid w:val="00314671"/>
    <w:rsid w:val="00314EAA"/>
    <w:rsid w:val="00315D82"/>
    <w:rsid w:val="00315DAC"/>
    <w:rsid w:val="0031619F"/>
    <w:rsid w:val="003163F9"/>
    <w:rsid w:val="003166CA"/>
    <w:rsid w:val="003169F0"/>
    <w:rsid w:val="0031716E"/>
    <w:rsid w:val="00317B06"/>
    <w:rsid w:val="00317F22"/>
    <w:rsid w:val="00320884"/>
    <w:rsid w:val="00320FAB"/>
    <w:rsid w:val="003211E8"/>
    <w:rsid w:val="00321204"/>
    <w:rsid w:val="00321260"/>
    <w:rsid w:val="00321492"/>
    <w:rsid w:val="00321709"/>
    <w:rsid w:val="00321725"/>
    <w:rsid w:val="00321987"/>
    <w:rsid w:val="003219A4"/>
    <w:rsid w:val="003219BF"/>
    <w:rsid w:val="00321D55"/>
    <w:rsid w:val="00321FC9"/>
    <w:rsid w:val="00322630"/>
    <w:rsid w:val="0032264B"/>
    <w:rsid w:val="00322C3B"/>
    <w:rsid w:val="00322C9D"/>
    <w:rsid w:val="00323337"/>
    <w:rsid w:val="003237A4"/>
    <w:rsid w:val="00323854"/>
    <w:rsid w:val="00323AD7"/>
    <w:rsid w:val="00323D23"/>
    <w:rsid w:val="00324187"/>
    <w:rsid w:val="00324236"/>
    <w:rsid w:val="0032453C"/>
    <w:rsid w:val="00324594"/>
    <w:rsid w:val="00324DE0"/>
    <w:rsid w:val="003250F9"/>
    <w:rsid w:val="003250FD"/>
    <w:rsid w:val="00325214"/>
    <w:rsid w:val="003254E1"/>
    <w:rsid w:val="0032574B"/>
    <w:rsid w:val="003258D6"/>
    <w:rsid w:val="00325939"/>
    <w:rsid w:val="00325B00"/>
    <w:rsid w:val="00325B9F"/>
    <w:rsid w:val="00325BAE"/>
    <w:rsid w:val="00325BC4"/>
    <w:rsid w:val="00326341"/>
    <w:rsid w:val="00326388"/>
    <w:rsid w:val="003264E1"/>
    <w:rsid w:val="00326581"/>
    <w:rsid w:val="003265D8"/>
    <w:rsid w:val="00326BC5"/>
    <w:rsid w:val="00326F6B"/>
    <w:rsid w:val="0032709F"/>
    <w:rsid w:val="00327660"/>
    <w:rsid w:val="003279E9"/>
    <w:rsid w:val="00330013"/>
    <w:rsid w:val="0033075E"/>
    <w:rsid w:val="0033098B"/>
    <w:rsid w:val="0033115C"/>
    <w:rsid w:val="0033116E"/>
    <w:rsid w:val="00331257"/>
    <w:rsid w:val="00331502"/>
    <w:rsid w:val="003316A1"/>
    <w:rsid w:val="00331730"/>
    <w:rsid w:val="00331DF1"/>
    <w:rsid w:val="00331E0D"/>
    <w:rsid w:val="0033240E"/>
    <w:rsid w:val="003327E3"/>
    <w:rsid w:val="00332AF9"/>
    <w:rsid w:val="00332DA5"/>
    <w:rsid w:val="0033326B"/>
    <w:rsid w:val="00334077"/>
    <w:rsid w:val="0033427B"/>
    <w:rsid w:val="003342F3"/>
    <w:rsid w:val="003342FF"/>
    <w:rsid w:val="003347BF"/>
    <w:rsid w:val="00334B34"/>
    <w:rsid w:val="00334BC5"/>
    <w:rsid w:val="00334D87"/>
    <w:rsid w:val="003350F0"/>
    <w:rsid w:val="00335286"/>
    <w:rsid w:val="00335B00"/>
    <w:rsid w:val="00335E64"/>
    <w:rsid w:val="003361C0"/>
    <w:rsid w:val="003364EC"/>
    <w:rsid w:val="003366C0"/>
    <w:rsid w:val="003368E2"/>
    <w:rsid w:val="00336B55"/>
    <w:rsid w:val="00337038"/>
    <w:rsid w:val="003372DC"/>
    <w:rsid w:val="00337969"/>
    <w:rsid w:val="003408D6"/>
    <w:rsid w:val="00340BD5"/>
    <w:rsid w:val="00340CD9"/>
    <w:rsid w:val="00340D9E"/>
    <w:rsid w:val="00340DE0"/>
    <w:rsid w:val="00340FFC"/>
    <w:rsid w:val="00341064"/>
    <w:rsid w:val="00341DD2"/>
    <w:rsid w:val="0034257B"/>
    <w:rsid w:val="00342DDB"/>
    <w:rsid w:val="00342EB6"/>
    <w:rsid w:val="00342EC2"/>
    <w:rsid w:val="003432DF"/>
    <w:rsid w:val="00343308"/>
    <w:rsid w:val="003433F7"/>
    <w:rsid w:val="00343ABC"/>
    <w:rsid w:val="00344655"/>
    <w:rsid w:val="003446DC"/>
    <w:rsid w:val="003446F5"/>
    <w:rsid w:val="00345027"/>
    <w:rsid w:val="00345237"/>
    <w:rsid w:val="003452B7"/>
    <w:rsid w:val="00345447"/>
    <w:rsid w:val="00345EFF"/>
    <w:rsid w:val="00345F59"/>
    <w:rsid w:val="003460E6"/>
    <w:rsid w:val="00346229"/>
    <w:rsid w:val="00346310"/>
    <w:rsid w:val="003466C2"/>
    <w:rsid w:val="00346BBD"/>
    <w:rsid w:val="00346E39"/>
    <w:rsid w:val="00346FDA"/>
    <w:rsid w:val="00347004"/>
    <w:rsid w:val="00347D7C"/>
    <w:rsid w:val="00347E64"/>
    <w:rsid w:val="00350D1F"/>
    <w:rsid w:val="00350DD7"/>
    <w:rsid w:val="00350F22"/>
    <w:rsid w:val="00351054"/>
    <w:rsid w:val="00351063"/>
    <w:rsid w:val="00351748"/>
    <w:rsid w:val="00351811"/>
    <w:rsid w:val="003518B8"/>
    <w:rsid w:val="0035255F"/>
    <w:rsid w:val="0035268D"/>
    <w:rsid w:val="00352A3F"/>
    <w:rsid w:val="00352A94"/>
    <w:rsid w:val="00352FF8"/>
    <w:rsid w:val="00353398"/>
    <w:rsid w:val="00353681"/>
    <w:rsid w:val="00353A9C"/>
    <w:rsid w:val="00354062"/>
    <w:rsid w:val="003540D6"/>
    <w:rsid w:val="003542AD"/>
    <w:rsid w:val="00354816"/>
    <w:rsid w:val="00354903"/>
    <w:rsid w:val="00354B90"/>
    <w:rsid w:val="0035549E"/>
    <w:rsid w:val="00355887"/>
    <w:rsid w:val="00355947"/>
    <w:rsid w:val="00355E23"/>
    <w:rsid w:val="00355E4F"/>
    <w:rsid w:val="00355E91"/>
    <w:rsid w:val="0035607C"/>
    <w:rsid w:val="003563E3"/>
    <w:rsid w:val="00356527"/>
    <w:rsid w:val="00356647"/>
    <w:rsid w:val="00356BDE"/>
    <w:rsid w:val="00356C93"/>
    <w:rsid w:val="003571B5"/>
    <w:rsid w:val="0035736C"/>
    <w:rsid w:val="0035737A"/>
    <w:rsid w:val="00357544"/>
    <w:rsid w:val="00357609"/>
    <w:rsid w:val="00357A21"/>
    <w:rsid w:val="00360325"/>
    <w:rsid w:val="003604A5"/>
    <w:rsid w:val="0036085B"/>
    <w:rsid w:val="00360906"/>
    <w:rsid w:val="003613E6"/>
    <w:rsid w:val="003618D5"/>
    <w:rsid w:val="00361A3E"/>
    <w:rsid w:val="00361C1E"/>
    <w:rsid w:val="00361C6B"/>
    <w:rsid w:val="003620EC"/>
    <w:rsid w:val="00362B63"/>
    <w:rsid w:val="00362D63"/>
    <w:rsid w:val="00362FF9"/>
    <w:rsid w:val="003630CA"/>
    <w:rsid w:val="0036383B"/>
    <w:rsid w:val="00363BC1"/>
    <w:rsid w:val="00363E1B"/>
    <w:rsid w:val="00363F86"/>
    <w:rsid w:val="0036455D"/>
    <w:rsid w:val="00364A08"/>
    <w:rsid w:val="00364C76"/>
    <w:rsid w:val="00364CF2"/>
    <w:rsid w:val="003650DD"/>
    <w:rsid w:val="0036511F"/>
    <w:rsid w:val="0036552F"/>
    <w:rsid w:val="003656FC"/>
    <w:rsid w:val="00365F00"/>
    <w:rsid w:val="00365F5E"/>
    <w:rsid w:val="0036622D"/>
    <w:rsid w:val="00367107"/>
    <w:rsid w:val="003676B8"/>
    <w:rsid w:val="003677AD"/>
    <w:rsid w:val="0036788C"/>
    <w:rsid w:val="00370170"/>
    <w:rsid w:val="00370396"/>
    <w:rsid w:val="00370699"/>
    <w:rsid w:val="003707C5"/>
    <w:rsid w:val="0037192F"/>
    <w:rsid w:val="00371ACD"/>
    <w:rsid w:val="00371E13"/>
    <w:rsid w:val="00371E33"/>
    <w:rsid w:val="00371FB8"/>
    <w:rsid w:val="0037247C"/>
    <w:rsid w:val="00372575"/>
    <w:rsid w:val="00372961"/>
    <w:rsid w:val="00372C2A"/>
    <w:rsid w:val="00372CD0"/>
    <w:rsid w:val="00372D5E"/>
    <w:rsid w:val="00372D71"/>
    <w:rsid w:val="003731CF"/>
    <w:rsid w:val="0037321D"/>
    <w:rsid w:val="003732D3"/>
    <w:rsid w:val="003733B5"/>
    <w:rsid w:val="003739CD"/>
    <w:rsid w:val="00373B4B"/>
    <w:rsid w:val="00373E22"/>
    <w:rsid w:val="00373E75"/>
    <w:rsid w:val="003742DA"/>
    <w:rsid w:val="003744AD"/>
    <w:rsid w:val="00374754"/>
    <w:rsid w:val="00374D0C"/>
    <w:rsid w:val="00374D43"/>
    <w:rsid w:val="00374DE6"/>
    <w:rsid w:val="00374FF0"/>
    <w:rsid w:val="0037520D"/>
    <w:rsid w:val="00375349"/>
    <w:rsid w:val="00375509"/>
    <w:rsid w:val="0037556A"/>
    <w:rsid w:val="00375BB4"/>
    <w:rsid w:val="00376470"/>
    <w:rsid w:val="00376A76"/>
    <w:rsid w:val="00376B85"/>
    <w:rsid w:val="00376C61"/>
    <w:rsid w:val="00377020"/>
    <w:rsid w:val="00377940"/>
    <w:rsid w:val="00377973"/>
    <w:rsid w:val="00377AC0"/>
    <w:rsid w:val="00377B6D"/>
    <w:rsid w:val="00377D26"/>
    <w:rsid w:val="00377DAA"/>
    <w:rsid w:val="003801A2"/>
    <w:rsid w:val="00380280"/>
    <w:rsid w:val="00380342"/>
    <w:rsid w:val="00380856"/>
    <w:rsid w:val="0038098A"/>
    <w:rsid w:val="00380DEC"/>
    <w:rsid w:val="00380EBB"/>
    <w:rsid w:val="00380F4F"/>
    <w:rsid w:val="003810D9"/>
    <w:rsid w:val="003818B5"/>
    <w:rsid w:val="00381B47"/>
    <w:rsid w:val="00381DE9"/>
    <w:rsid w:val="00381F4C"/>
    <w:rsid w:val="00382284"/>
    <w:rsid w:val="00383598"/>
    <w:rsid w:val="00383E5F"/>
    <w:rsid w:val="00384008"/>
    <w:rsid w:val="00384795"/>
    <w:rsid w:val="003847BC"/>
    <w:rsid w:val="00385AD4"/>
    <w:rsid w:val="00386298"/>
    <w:rsid w:val="00386675"/>
    <w:rsid w:val="003868D6"/>
    <w:rsid w:val="00386B4C"/>
    <w:rsid w:val="00386F2E"/>
    <w:rsid w:val="00387224"/>
    <w:rsid w:val="0038725D"/>
    <w:rsid w:val="003874A0"/>
    <w:rsid w:val="003875C5"/>
    <w:rsid w:val="0038770A"/>
    <w:rsid w:val="003877E4"/>
    <w:rsid w:val="003878DD"/>
    <w:rsid w:val="00387D03"/>
    <w:rsid w:val="00387DDF"/>
    <w:rsid w:val="00387E89"/>
    <w:rsid w:val="00390451"/>
    <w:rsid w:val="00390D3F"/>
    <w:rsid w:val="003911EA"/>
    <w:rsid w:val="0039137B"/>
    <w:rsid w:val="00391581"/>
    <w:rsid w:val="003919B9"/>
    <w:rsid w:val="00391EAA"/>
    <w:rsid w:val="00392203"/>
    <w:rsid w:val="00392413"/>
    <w:rsid w:val="003927B5"/>
    <w:rsid w:val="003927D1"/>
    <w:rsid w:val="00393119"/>
    <w:rsid w:val="00393246"/>
    <w:rsid w:val="003936D8"/>
    <w:rsid w:val="00393A44"/>
    <w:rsid w:val="00394315"/>
    <w:rsid w:val="00394630"/>
    <w:rsid w:val="003950F0"/>
    <w:rsid w:val="00395492"/>
    <w:rsid w:val="003954D7"/>
    <w:rsid w:val="00395DDA"/>
    <w:rsid w:val="00395EDD"/>
    <w:rsid w:val="003961A4"/>
    <w:rsid w:val="00396238"/>
    <w:rsid w:val="00396639"/>
    <w:rsid w:val="003968F9"/>
    <w:rsid w:val="00396A8A"/>
    <w:rsid w:val="00396AD2"/>
    <w:rsid w:val="00396C18"/>
    <w:rsid w:val="00396C4C"/>
    <w:rsid w:val="0039741D"/>
    <w:rsid w:val="00397474"/>
    <w:rsid w:val="00397539"/>
    <w:rsid w:val="003978EA"/>
    <w:rsid w:val="003979C2"/>
    <w:rsid w:val="003A008F"/>
    <w:rsid w:val="003A05B4"/>
    <w:rsid w:val="003A05EC"/>
    <w:rsid w:val="003A0A10"/>
    <w:rsid w:val="003A0A63"/>
    <w:rsid w:val="003A0D45"/>
    <w:rsid w:val="003A0EC3"/>
    <w:rsid w:val="003A12A5"/>
    <w:rsid w:val="003A13B8"/>
    <w:rsid w:val="003A1475"/>
    <w:rsid w:val="003A147F"/>
    <w:rsid w:val="003A192A"/>
    <w:rsid w:val="003A1995"/>
    <w:rsid w:val="003A1B37"/>
    <w:rsid w:val="003A2543"/>
    <w:rsid w:val="003A2CBE"/>
    <w:rsid w:val="003A2E0B"/>
    <w:rsid w:val="003A3352"/>
    <w:rsid w:val="003A34C0"/>
    <w:rsid w:val="003A358A"/>
    <w:rsid w:val="003A4154"/>
    <w:rsid w:val="003A4979"/>
    <w:rsid w:val="003A4AC1"/>
    <w:rsid w:val="003A4E81"/>
    <w:rsid w:val="003A4ECF"/>
    <w:rsid w:val="003A50BC"/>
    <w:rsid w:val="003A512C"/>
    <w:rsid w:val="003A539E"/>
    <w:rsid w:val="003A53CD"/>
    <w:rsid w:val="003A55FD"/>
    <w:rsid w:val="003A56B4"/>
    <w:rsid w:val="003A58C8"/>
    <w:rsid w:val="003A60AD"/>
    <w:rsid w:val="003A6173"/>
    <w:rsid w:val="003A639C"/>
    <w:rsid w:val="003A63A9"/>
    <w:rsid w:val="003A656E"/>
    <w:rsid w:val="003A679D"/>
    <w:rsid w:val="003A6853"/>
    <w:rsid w:val="003A68D4"/>
    <w:rsid w:val="003A6C54"/>
    <w:rsid w:val="003A6D98"/>
    <w:rsid w:val="003A6E66"/>
    <w:rsid w:val="003A6EFE"/>
    <w:rsid w:val="003A71F8"/>
    <w:rsid w:val="003A7204"/>
    <w:rsid w:val="003A7287"/>
    <w:rsid w:val="003A7404"/>
    <w:rsid w:val="003A772D"/>
    <w:rsid w:val="003A7AE5"/>
    <w:rsid w:val="003A7B90"/>
    <w:rsid w:val="003B047C"/>
    <w:rsid w:val="003B09B8"/>
    <w:rsid w:val="003B0D77"/>
    <w:rsid w:val="003B0E7C"/>
    <w:rsid w:val="003B13BC"/>
    <w:rsid w:val="003B16A0"/>
    <w:rsid w:val="003B2623"/>
    <w:rsid w:val="003B2A50"/>
    <w:rsid w:val="003B2FED"/>
    <w:rsid w:val="003B30B7"/>
    <w:rsid w:val="003B312D"/>
    <w:rsid w:val="003B365A"/>
    <w:rsid w:val="003B39DB"/>
    <w:rsid w:val="003B42B5"/>
    <w:rsid w:val="003B44B1"/>
    <w:rsid w:val="003B4518"/>
    <w:rsid w:val="003B47A0"/>
    <w:rsid w:val="003B491C"/>
    <w:rsid w:val="003B4CA3"/>
    <w:rsid w:val="003B4DAB"/>
    <w:rsid w:val="003B4FEC"/>
    <w:rsid w:val="003B5467"/>
    <w:rsid w:val="003B5649"/>
    <w:rsid w:val="003B5A1F"/>
    <w:rsid w:val="003B5AED"/>
    <w:rsid w:val="003B5CE7"/>
    <w:rsid w:val="003B61F3"/>
    <w:rsid w:val="003B6AA7"/>
    <w:rsid w:val="003B6DD3"/>
    <w:rsid w:val="003B70C2"/>
    <w:rsid w:val="003B74A6"/>
    <w:rsid w:val="003B7C6D"/>
    <w:rsid w:val="003B7F12"/>
    <w:rsid w:val="003B7F50"/>
    <w:rsid w:val="003C02B3"/>
    <w:rsid w:val="003C033B"/>
    <w:rsid w:val="003C07B9"/>
    <w:rsid w:val="003C08FE"/>
    <w:rsid w:val="003C09FE"/>
    <w:rsid w:val="003C0AC1"/>
    <w:rsid w:val="003C0C2F"/>
    <w:rsid w:val="003C1186"/>
    <w:rsid w:val="003C130B"/>
    <w:rsid w:val="003C1507"/>
    <w:rsid w:val="003C1566"/>
    <w:rsid w:val="003C1723"/>
    <w:rsid w:val="003C1946"/>
    <w:rsid w:val="003C2087"/>
    <w:rsid w:val="003C28C8"/>
    <w:rsid w:val="003C2B43"/>
    <w:rsid w:val="003C2E6B"/>
    <w:rsid w:val="003C2E7C"/>
    <w:rsid w:val="003C2FE2"/>
    <w:rsid w:val="003C3105"/>
    <w:rsid w:val="003C318E"/>
    <w:rsid w:val="003C3475"/>
    <w:rsid w:val="003C35AA"/>
    <w:rsid w:val="003C3796"/>
    <w:rsid w:val="003C3E43"/>
    <w:rsid w:val="003C40FB"/>
    <w:rsid w:val="003C43B0"/>
    <w:rsid w:val="003C44FE"/>
    <w:rsid w:val="003C4651"/>
    <w:rsid w:val="003C49CA"/>
    <w:rsid w:val="003C4C98"/>
    <w:rsid w:val="003C504B"/>
    <w:rsid w:val="003C59DB"/>
    <w:rsid w:val="003C5E02"/>
    <w:rsid w:val="003C5E65"/>
    <w:rsid w:val="003C5EC0"/>
    <w:rsid w:val="003C600C"/>
    <w:rsid w:val="003C6686"/>
    <w:rsid w:val="003C6A55"/>
    <w:rsid w:val="003C6BBF"/>
    <w:rsid w:val="003C6D59"/>
    <w:rsid w:val="003C6F1F"/>
    <w:rsid w:val="003C6F84"/>
    <w:rsid w:val="003C6F98"/>
    <w:rsid w:val="003C7B86"/>
    <w:rsid w:val="003D00ED"/>
    <w:rsid w:val="003D0316"/>
    <w:rsid w:val="003D0573"/>
    <w:rsid w:val="003D07F4"/>
    <w:rsid w:val="003D0884"/>
    <w:rsid w:val="003D08A5"/>
    <w:rsid w:val="003D0B2E"/>
    <w:rsid w:val="003D0B2F"/>
    <w:rsid w:val="003D1690"/>
    <w:rsid w:val="003D1731"/>
    <w:rsid w:val="003D1BC4"/>
    <w:rsid w:val="003D1D9B"/>
    <w:rsid w:val="003D20F1"/>
    <w:rsid w:val="003D21AF"/>
    <w:rsid w:val="003D24B4"/>
    <w:rsid w:val="003D24EA"/>
    <w:rsid w:val="003D25C9"/>
    <w:rsid w:val="003D2D19"/>
    <w:rsid w:val="003D2E30"/>
    <w:rsid w:val="003D304B"/>
    <w:rsid w:val="003D3650"/>
    <w:rsid w:val="003D37C6"/>
    <w:rsid w:val="003D4006"/>
    <w:rsid w:val="003D45F8"/>
    <w:rsid w:val="003D4847"/>
    <w:rsid w:val="003D4B68"/>
    <w:rsid w:val="003D53D8"/>
    <w:rsid w:val="003D5461"/>
    <w:rsid w:val="003D566F"/>
    <w:rsid w:val="003D5A09"/>
    <w:rsid w:val="003D5FC7"/>
    <w:rsid w:val="003D62DF"/>
    <w:rsid w:val="003D640F"/>
    <w:rsid w:val="003D67BC"/>
    <w:rsid w:val="003D6BFE"/>
    <w:rsid w:val="003D6C91"/>
    <w:rsid w:val="003D6FBE"/>
    <w:rsid w:val="003D72EC"/>
    <w:rsid w:val="003D78FE"/>
    <w:rsid w:val="003D7A69"/>
    <w:rsid w:val="003D7BFB"/>
    <w:rsid w:val="003D7CA3"/>
    <w:rsid w:val="003E02F5"/>
    <w:rsid w:val="003E03C1"/>
    <w:rsid w:val="003E09A7"/>
    <w:rsid w:val="003E0ADC"/>
    <w:rsid w:val="003E0E21"/>
    <w:rsid w:val="003E112D"/>
    <w:rsid w:val="003E11F3"/>
    <w:rsid w:val="003E133D"/>
    <w:rsid w:val="003E1380"/>
    <w:rsid w:val="003E1A8B"/>
    <w:rsid w:val="003E1FFF"/>
    <w:rsid w:val="003E2E8D"/>
    <w:rsid w:val="003E301E"/>
    <w:rsid w:val="003E30A1"/>
    <w:rsid w:val="003E316F"/>
    <w:rsid w:val="003E36C7"/>
    <w:rsid w:val="003E38F0"/>
    <w:rsid w:val="003E4422"/>
    <w:rsid w:val="003E4C97"/>
    <w:rsid w:val="003E4E5C"/>
    <w:rsid w:val="003E5086"/>
    <w:rsid w:val="003E5168"/>
    <w:rsid w:val="003E56E1"/>
    <w:rsid w:val="003E594A"/>
    <w:rsid w:val="003E5B03"/>
    <w:rsid w:val="003E5CF1"/>
    <w:rsid w:val="003E5EC6"/>
    <w:rsid w:val="003E5F9D"/>
    <w:rsid w:val="003E6017"/>
    <w:rsid w:val="003E6049"/>
    <w:rsid w:val="003E611F"/>
    <w:rsid w:val="003E629C"/>
    <w:rsid w:val="003E643B"/>
    <w:rsid w:val="003E6B51"/>
    <w:rsid w:val="003E6DBB"/>
    <w:rsid w:val="003E70D9"/>
    <w:rsid w:val="003E7196"/>
    <w:rsid w:val="003E7794"/>
    <w:rsid w:val="003E7A6C"/>
    <w:rsid w:val="003E7DF5"/>
    <w:rsid w:val="003E7E4E"/>
    <w:rsid w:val="003F00B9"/>
    <w:rsid w:val="003F0A44"/>
    <w:rsid w:val="003F0F3B"/>
    <w:rsid w:val="003F1517"/>
    <w:rsid w:val="003F1BE2"/>
    <w:rsid w:val="003F1D6B"/>
    <w:rsid w:val="003F2118"/>
    <w:rsid w:val="003F2233"/>
    <w:rsid w:val="003F2C1A"/>
    <w:rsid w:val="003F30AB"/>
    <w:rsid w:val="003F32AA"/>
    <w:rsid w:val="003F351C"/>
    <w:rsid w:val="003F3839"/>
    <w:rsid w:val="003F384D"/>
    <w:rsid w:val="003F3873"/>
    <w:rsid w:val="003F3AE4"/>
    <w:rsid w:val="003F3F13"/>
    <w:rsid w:val="003F4005"/>
    <w:rsid w:val="003F401F"/>
    <w:rsid w:val="003F4054"/>
    <w:rsid w:val="003F41C5"/>
    <w:rsid w:val="003F4222"/>
    <w:rsid w:val="003F462F"/>
    <w:rsid w:val="003F4828"/>
    <w:rsid w:val="003F48CC"/>
    <w:rsid w:val="003F498C"/>
    <w:rsid w:val="003F4F83"/>
    <w:rsid w:val="003F5429"/>
    <w:rsid w:val="003F555C"/>
    <w:rsid w:val="003F59FF"/>
    <w:rsid w:val="003F5AC1"/>
    <w:rsid w:val="003F5C14"/>
    <w:rsid w:val="003F5D34"/>
    <w:rsid w:val="003F5E04"/>
    <w:rsid w:val="003F62F9"/>
    <w:rsid w:val="003F6579"/>
    <w:rsid w:val="003F67B2"/>
    <w:rsid w:val="003F6B03"/>
    <w:rsid w:val="003F7A6A"/>
    <w:rsid w:val="003F7B80"/>
    <w:rsid w:val="003F7B94"/>
    <w:rsid w:val="003F7CEE"/>
    <w:rsid w:val="003F7D43"/>
    <w:rsid w:val="003F7F99"/>
    <w:rsid w:val="004010BB"/>
    <w:rsid w:val="004010BF"/>
    <w:rsid w:val="00401112"/>
    <w:rsid w:val="0040113A"/>
    <w:rsid w:val="00401672"/>
    <w:rsid w:val="004018A1"/>
    <w:rsid w:val="00401BE2"/>
    <w:rsid w:val="004023AF"/>
    <w:rsid w:val="00402588"/>
    <w:rsid w:val="0040261C"/>
    <w:rsid w:val="004028D7"/>
    <w:rsid w:val="00403223"/>
    <w:rsid w:val="00403B6B"/>
    <w:rsid w:val="004046AA"/>
    <w:rsid w:val="00404B68"/>
    <w:rsid w:val="00404E61"/>
    <w:rsid w:val="004050E8"/>
    <w:rsid w:val="0040521D"/>
    <w:rsid w:val="0040524A"/>
    <w:rsid w:val="00405BB4"/>
    <w:rsid w:val="00405C84"/>
    <w:rsid w:val="00406002"/>
    <w:rsid w:val="004060B1"/>
    <w:rsid w:val="004060D1"/>
    <w:rsid w:val="0040621A"/>
    <w:rsid w:val="004062F9"/>
    <w:rsid w:val="004063D6"/>
    <w:rsid w:val="0040694C"/>
    <w:rsid w:val="00407517"/>
    <w:rsid w:val="00407629"/>
    <w:rsid w:val="004077BC"/>
    <w:rsid w:val="004078FD"/>
    <w:rsid w:val="00407B99"/>
    <w:rsid w:val="00407C71"/>
    <w:rsid w:val="00407DC9"/>
    <w:rsid w:val="00410063"/>
    <w:rsid w:val="0041022E"/>
    <w:rsid w:val="0041072C"/>
    <w:rsid w:val="004107B3"/>
    <w:rsid w:val="004108AC"/>
    <w:rsid w:val="00410C6C"/>
    <w:rsid w:val="004112B5"/>
    <w:rsid w:val="004115F0"/>
    <w:rsid w:val="00411700"/>
    <w:rsid w:val="00411C1A"/>
    <w:rsid w:val="00411E34"/>
    <w:rsid w:val="00411F37"/>
    <w:rsid w:val="004125A9"/>
    <w:rsid w:val="00412833"/>
    <w:rsid w:val="00412A29"/>
    <w:rsid w:val="00412ADC"/>
    <w:rsid w:val="00412CE2"/>
    <w:rsid w:val="004130D0"/>
    <w:rsid w:val="00413B26"/>
    <w:rsid w:val="00413DEA"/>
    <w:rsid w:val="00414263"/>
    <w:rsid w:val="00414282"/>
    <w:rsid w:val="00414A9D"/>
    <w:rsid w:val="00414D51"/>
    <w:rsid w:val="0041504E"/>
    <w:rsid w:val="0041538C"/>
    <w:rsid w:val="0041602B"/>
    <w:rsid w:val="00416361"/>
    <w:rsid w:val="0041671C"/>
    <w:rsid w:val="004168DB"/>
    <w:rsid w:val="004168EB"/>
    <w:rsid w:val="00416A9A"/>
    <w:rsid w:val="00416FA0"/>
    <w:rsid w:val="00417078"/>
    <w:rsid w:val="004174BE"/>
    <w:rsid w:val="004174BF"/>
    <w:rsid w:val="0041765D"/>
    <w:rsid w:val="00417889"/>
    <w:rsid w:val="00417B33"/>
    <w:rsid w:val="00417C0E"/>
    <w:rsid w:val="00417D51"/>
    <w:rsid w:val="00420035"/>
    <w:rsid w:val="0042021F"/>
    <w:rsid w:val="00420255"/>
    <w:rsid w:val="00420481"/>
    <w:rsid w:val="00420579"/>
    <w:rsid w:val="00420C38"/>
    <w:rsid w:val="00420E59"/>
    <w:rsid w:val="00420F4B"/>
    <w:rsid w:val="00421176"/>
    <w:rsid w:val="0042132E"/>
    <w:rsid w:val="004214C4"/>
    <w:rsid w:val="00421638"/>
    <w:rsid w:val="004218DB"/>
    <w:rsid w:val="0042196F"/>
    <w:rsid w:val="00421B0D"/>
    <w:rsid w:val="00421E29"/>
    <w:rsid w:val="00422861"/>
    <w:rsid w:val="00422CA3"/>
    <w:rsid w:val="00423360"/>
    <w:rsid w:val="004236D4"/>
    <w:rsid w:val="004237F2"/>
    <w:rsid w:val="00424749"/>
    <w:rsid w:val="004247B7"/>
    <w:rsid w:val="00424996"/>
    <w:rsid w:val="00425072"/>
    <w:rsid w:val="00425130"/>
    <w:rsid w:val="0042526D"/>
    <w:rsid w:val="00425427"/>
    <w:rsid w:val="00425BBC"/>
    <w:rsid w:val="00425C12"/>
    <w:rsid w:val="00425E3D"/>
    <w:rsid w:val="00425F96"/>
    <w:rsid w:val="00426840"/>
    <w:rsid w:val="00426C41"/>
    <w:rsid w:val="00426EE1"/>
    <w:rsid w:val="0042710B"/>
    <w:rsid w:val="004274AA"/>
    <w:rsid w:val="004275C5"/>
    <w:rsid w:val="00427B11"/>
    <w:rsid w:val="0043002F"/>
    <w:rsid w:val="0043027D"/>
    <w:rsid w:val="004303E4"/>
    <w:rsid w:val="00430875"/>
    <w:rsid w:val="0043093D"/>
    <w:rsid w:val="00430CF1"/>
    <w:rsid w:val="00431069"/>
    <w:rsid w:val="00431A7B"/>
    <w:rsid w:val="00431F92"/>
    <w:rsid w:val="00432133"/>
    <w:rsid w:val="0043286B"/>
    <w:rsid w:val="004329F5"/>
    <w:rsid w:val="00432C38"/>
    <w:rsid w:val="00433208"/>
    <w:rsid w:val="00433909"/>
    <w:rsid w:val="00433E56"/>
    <w:rsid w:val="00434AE9"/>
    <w:rsid w:val="00434B8E"/>
    <w:rsid w:val="00434FA2"/>
    <w:rsid w:val="0043509E"/>
    <w:rsid w:val="004350E6"/>
    <w:rsid w:val="004353B9"/>
    <w:rsid w:val="00435424"/>
    <w:rsid w:val="00435A9D"/>
    <w:rsid w:val="00435B87"/>
    <w:rsid w:val="00435D13"/>
    <w:rsid w:val="004373B0"/>
    <w:rsid w:val="00437C12"/>
    <w:rsid w:val="00437CB5"/>
    <w:rsid w:val="00437D69"/>
    <w:rsid w:val="00437D76"/>
    <w:rsid w:val="004400EB"/>
    <w:rsid w:val="00440214"/>
    <w:rsid w:val="0044032B"/>
    <w:rsid w:val="004403BC"/>
    <w:rsid w:val="004404AC"/>
    <w:rsid w:val="0044083B"/>
    <w:rsid w:val="00440998"/>
    <w:rsid w:val="004409BA"/>
    <w:rsid w:val="00440EC6"/>
    <w:rsid w:val="0044114F"/>
    <w:rsid w:val="00441491"/>
    <w:rsid w:val="004414DB"/>
    <w:rsid w:val="00441BE7"/>
    <w:rsid w:val="00441C09"/>
    <w:rsid w:val="00441F2D"/>
    <w:rsid w:val="0044204C"/>
    <w:rsid w:val="00442174"/>
    <w:rsid w:val="00442384"/>
    <w:rsid w:val="00442592"/>
    <w:rsid w:val="00442633"/>
    <w:rsid w:val="0044263F"/>
    <w:rsid w:val="00442741"/>
    <w:rsid w:val="00442D9E"/>
    <w:rsid w:val="0044346D"/>
    <w:rsid w:val="00443505"/>
    <w:rsid w:val="00443B6B"/>
    <w:rsid w:val="0044427E"/>
    <w:rsid w:val="004443DB"/>
    <w:rsid w:val="00444A8E"/>
    <w:rsid w:val="00444EA5"/>
    <w:rsid w:val="00445041"/>
    <w:rsid w:val="00445116"/>
    <w:rsid w:val="004452A8"/>
    <w:rsid w:val="004452BD"/>
    <w:rsid w:val="004459BE"/>
    <w:rsid w:val="00445B43"/>
    <w:rsid w:val="00445E9B"/>
    <w:rsid w:val="00446350"/>
    <w:rsid w:val="00446456"/>
    <w:rsid w:val="00446690"/>
    <w:rsid w:val="004469FB"/>
    <w:rsid w:val="00447282"/>
    <w:rsid w:val="00447803"/>
    <w:rsid w:val="00447BC1"/>
    <w:rsid w:val="00447BEE"/>
    <w:rsid w:val="00447CE3"/>
    <w:rsid w:val="00447D91"/>
    <w:rsid w:val="00447DF6"/>
    <w:rsid w:val="00447E01"/>
    <w:rsid w:val="00447EA5"/>
    <w:rsid w:val="00447EC6"/>
    <w:rsid w:val="004501C6"/>
    <w:rsid w:val="00450246"/>
    <w:rsid w:val="00450D77"/>
    <w:rsid w:val="0045116F"/>
    <w:rsid w:val="004511B2"/>
    <w:rsid w:val="004512EF"/>
    <w:rsid w:val="004514A8"/>
    <w:rsid w:val="00451664"/>
    <w:rsid w:val="00452028"/>
    <w:rsid w:val="004520AB"/>
    <w:rsid w:val="004525E7"/>
    <w:rsid w:val="00452B67"/>
    <w:rsid w:val="004531D0"/>
    <w:rsid w:val="00453465"/>
    <w:rsid w:val="00453C5B"/>
    <w:rsid w:val="0045458D"/>
    <w:rsid w:val="004545BD"/>
    <w:rsid w:val="00454765"/>
    <w:rsid w:val="00454941"/>
    <w:rsid w:val="00454F00"/>
    <w:rsid w:val="00455172"/>
    <w:rsid w:val="0045523B"/>
    <w:rsid w:val="00455250"/>
    <w:rsid w:val="0045525B"/>
    <w:rsid w:val="0045531B"/>
    <w:rsid w:val="0045535D"/>
    <w:rsid w:val="0045543D"/>
    <w:rsid w:val="004558E9"/>
    <w:rsid w:val="004559CC"/>
    <w:rsid w:val="00455F39"/>
    <w:rsid w:val="0045611C"/>
    <w:rsid w:val="0045618A"/>
    <w:rsid w:val="004562A9"/>
    <w:rsid w:val="00456B81"/>
    <w:rsid w:val="00456E3C"/>
    <w:rsid w:val="004574AD"/>
    <w:rsid w:val="004575B7"/>
    <w:rsid w:val="004579E8"/>
    <w:rsid w:val="00457B6B"/>
    <w:rsid w:val="00457C20"/>
    <w:rsid w:val="00457E5D"/>
    <w:rsid w:val="00457F66"/>
    <w:rsid w:val="00457F7F"/>
    <w:rsid w:val="00457F94"/>
    <w:rsid w:val="00457FAD"/>
    <w:rsid w:val="00460131"/>
    <w:rsid w:val="0046019B"/>
    <w:rsid w:val="0046033E"/>
    <w:rsid w:val="00460AD3"/>
    <w:rsid w:val="00460BE5"/>
    <w:rsid w:val="004611B7"/>
    <w:rsid w:val="00461563"/>
    <w:rsid w:val="004619F8"/>
    <w:rsid w:val="00461EBD"/>
    <w:rsid w:val="00461F18"/>
    <w:rsid w:val="004622A4"/>
    <w:rsid w:val="00462605"/>
    <w:rsid w:val="004627EE"/>
    <w:rsid w:val="00462A06"/>
    <w:rsid w:val="00462C92"/>
    <w:rsid w:val="00462D0F"/>
    <w:rsid w:val="00462F00"/>
    <w:rsid w:val="00462F4D"/>
    <w:rsid w:val="004639A6"/>
    <w:rsid w:val="00463ABA"/>
    <w:rsid w:val="00463CC9"/>
    <w:rsid w:val="00463CD9"/>
    <w:rsid w:val="0046442A"/>
    <w:rsid w:val="00464752"/>
    <w:rsid w:val="00464BA4"/>
    <w:rsid w:val="0046502D"/>
    <w:rsid w:val="004658F0"/>
    <w:rsid w:val="00466468"/>
    <w:rsid w:val="004668C2"/>
    <w:rsid w:val="00466EFD"/>
    <w:rsid w:val="00467497"/>
    <w:rsid w:val="0046753C"/>
    <w:rsid w:val="004676F8"/>
    <w:rsid w:val="00470468"/>
    <w:rsid w:val="004706FA"/>
    <w:rsid w:val="00470826"/>
    <w:rsid w:val="00470A69"/>
    <w:rsid w:val="00470B44"/>
    <w:rsid w:val="00470C61"/>
    <w:rsid w:val="00470EE2"/>
    <w:rsid w:val="004710C0"/>
    <w:rsid w:val="00471530"/>
    <w:rsid w:val="004715A1"/>
    <w:rsid w:val="00471797"/>
    <w:rsid w:val="00471AF9"/>
    <w:rsid w:val="00471D4F"/>
    <w:rsid w:val="00471E66"/>
    <w:rsid w:val="00471F20"/>
    <w:rsid w:val="00471F29"/>
    <w:rsid w:val="00472083"/>
    <w:rsid w:val="0047273E"/>
    <w:rsid w:val="00472AED"/>
    <w:rsid w:val="00472B51"/>
    <w:rsid w:val="00472E0B"/>
    <w:rsid w:val="00472F23"/>
    <w:rsid w:val="00473205"/>
    <w:rsid w:val="004732BE"/>
    <w:rsid w:val="0047337A"/>
    <w:rsid w:val="00473666"/>
    <w:rsid w:val="00473849"/>
    <w:rsid w:val="004740B8"/>
    <w:rsid w:val="00474349"/>
    <w:rsid w:val="00474433"/>
    <w:rsid w:val="00474EB6"/>
    <w:rsid w:val="00474EE2"/>
    <w:rsid w:val="00475175"/>
    <w:rsid w:val="004755B7"/>
    <w:rsid w:val="004757C8"/>
    <w:rsid w:val="00476248"/>
    <w:rsid w:val="00476369"/>
    <w:rsid w:val="00476405"/>
    <w:rsid w:val="0047669F"/>
    <w:rsid w:val="004767D0"/>
    <w:rsid w:val="0047695C"/>
    <w:rsid w:val="00476ECD"/>
    <w:rsid w:val="0047776B"/>
    <w:rsid w:val="00477B15"/>
    <w:rsid w:val="00477CB9"/>
    <w:rsid w:val="00477E9E"/>
    <w:rsid w:val="00477EF2"/>
    <w:rsid w:val="00480468"/>
    <w:rsid w:val="00480560"/>
    <w:rsid w:val="004807C5"/>
    <w:rsid w:val="00480D12"/>
    <w:rsid w:val="00480D97"/>
    <w:rsid w:val="004812EC"/>
    <w:rsid w:val="0048170A"/>
    <w:rsid w:val="00481D77"/>
    <w:rsid w:val="004821FF"/>
    <w:rsid w:val="00482346"/>
    <w:rsid w:val="00482A70"/>
    <w:rsid w:val="00482B1B"/>
    <w:rsid w:val="00482E2F"/>
    <w:rsid w:val="0048354A"/>
    <w:rsid w:val="00483639"/>
    <w:rsid w:val="004836AD"/>
    <w:rsid w:val="00483975"/>
    <w:rsid w:val="00484477"/>
    <w:rsid w:val="00484A65"/>
    <w:rsid w:val="00484A7B"/>
    <w:rsid w:val="00484C23"/>
    <w:rsid w:val="00485359"/>
    <w:rsid w:val="004853CB"/>
    <w:rsid w:val="004853F5"/>
    <w:rsid w:val="004856D2"/>
    <w:rsid w:val="004859A1"/>
    <w:rsid w:val="00485DDC"/>
    <w:rsid w:val="00485EFA"/>
    <w:rsid w:val="00485EFC"/>
    <w:rsid w:val="004862A0"/>
    <w:rsid w:val="00486676"/>
    <w:rsid w:val="0048668F"/>
    <w:rsid w:val="00486AB7"/>
    <w:rsid w:val="00486CC0"/>
    <w:rsid w:val="00486D91"/>
    <w:rsid w:val="00486FF9"/>
    <w:rsid w:val="00487251"/>
    <w:rsid w:val="004872B7"/>
    <w:rsid w:val="0048765B"/>
    <w:rsid w:val="0048787B"/>
    <w:rsid w:val="00487A76"/>
    <w:rsid w:val="00487A7E"/>
    <w:rsid w:val="00487BC1"/>
    <w:rsid w:val="00490025"/>
    <w:rsid w:val="00490068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167"/>
    <w:rsid w:val="00491478"/>
    <w:rsid w:val="004915B8"/>
    <w:rsid w:val="00491BAA"/>
    <w:rsid w:val="00491F3B"/>
    <w:rsid w:val="004920EC"/>
    <w:rsid w:val="00492301"/>
    <w:rsid w:val="004923A5"/>
    <w:rsid w:val="00492795"/>
    <w:rsid w:val="004927CA"/>
    <w:rsid w:val="004928AB"/>
    <w:rsid w:val="00492E98"/>
    <w:rsid w:val="0049316E"/>
    <w:rsid w:val="00493324"/>
    <w:rsid w:val="00493BA9"/>
    <w:rsid w:val="00493CD1"/>
    <w:rsid w:val="00493CD9"/>
    <w:rsid w:val="00493EAC"/>
    <w:rsid w:val="00494109"/>
    <w:rsid w:val="00494235"/>
    <w:rsid w:val="004943DF"/>
    <w:rsid w:val="0049464B"/>
    <w:rsid w:val="004946A7"/>
    <w:rsid w:val="004949E1"/>
    <w:rsid w:val="00494A20"/>
    <w:rsid w:val="00494B54"/>
    <w:rsid w:val="00494C37"/>
    <w:rsid w:val="004951F4"/>
    <w:rsid w:val="00495482"/>
    <w:rsid w:val="00495556"/>
    <w:rsid w:val="004955C3"/>
    <w:rsid w:val="004955F8"/>
    <w:rsid w:val="00495C02"/>
    <w:rsid w:val="00495EDE"/>
    <w:rsid w:val="004960E3"/>
    <w:rsid w:val="004965AA"/>
    <w:rsid w:val="00496912"/>
    <w:rsid w:val="00497538"/>
    <w:rsid w:val="00497DEA"/>
    <w:rsid w:val="00497EFF"/>
    <w:rsid w:val="004A04CA"/>
    <w:rsid w:val="004A06EF"/>
    <w:rsid w:val="004A076C"/>
    <w:rsid w:val="004A0836"/>
    <w:rsid w:val="004A0979"/>
    <w:rsid w:val="004A0B23"/>
    <w:rsid w:val="004A186A"/>
    <w:rsid w:val="004A199C"/>
    <w:rsid w:val="004A1D21"/>
    <w:rsid w:val="004A1EA2"/>
    <w:rsid w:val="004A2022"/>
    <w:rsid w:val="004A22C0"/>
    <w:rsid w:val="004A251E"/>
    <w:rsid w:val="004A255F"/>
    <w:rsid w:val="004A256A"/>
    <w:rsid w:val="004A274D"/>
    <w:rsid w:val="004A2757"/>
    <w:rsid w:val="004A2762"/>
    <w:rsid w:val="004A28DF"/>
    <w:rsid w:val="004A2A9F"/>
    <w:rsid w:val="004A2E35"/>
    <w:rsid w:val="004A2EF4"/>
    <w:rsid w:val="004A382D"/>
    <w:rsid w:val="004A3AE3"/>
    <w:rsid w:val="004A3EAC"/>
    <w:rsid w:val="004A3FB3"/>
    <w:rsid w:val="004A4210"/>
    <w:rsid w:val="004A4748"/>
    <w:rsid w:val="004A4810"/>
    <w:rsid w:val="004A4A75"/>
    <w:rsid w:val="004A4AF8"/>
    <w:rsid w:val="004A4D62"/>
    <w:rsid w:val="004A51C1"/>
    <w:rsid w:val="004A5B0A"/>
    <w:rsid w:val="004A67EA"/>
    <w:rsid w:val="004A6947"/>
    <w:rsid w:val="004A69F1"/>
    <w:rsid w:val="004A6C0C"/>
    <w:rsid w:val="004A706E"/>
    <w:rsid w:val="004A73A7"/>
    <w:rsid w:val="004A7DCC"/>
    <w:rsid w:val="004A7E83"/>
    <w:rsid w:val="004A7F7A"/>
    <w:rsid w:val="004B09C3"/>
    <w:rsid w:val="004B09C4"/>
    <w:rsid w:val="004B09FB"/>
    <w:rsid w:val="004B0D11"/>
    <w:rsid w:val="004B11A7"/>
    <w:rsid w:val="004B1489"/>
    <w:rsid w:val="004B1993"/>
    <w:rsid w:val="004B1B43"/>
    <w:rsid w:val="004B1D1F"/>
    <w:rsid w:val="004B201B"/>
    <w:rsid w:val="004B2362"/>
    <w:rsid w:val="004B23D3"/>
    <w:rsid w:val="004B24D2"/>
    <w:rsid w:val="004B26B1"/>
    <w:rsid w:val="004B2857"/>
    <w:rsid w:val="004B297F"/>
    <w:rsid w:val="004B2D3D"/>
    <w:rsid w:val="004B304E"/>
    <w:rsid w:val="004B3191"/>
    <w:rsid w:val="004B31A6"/>
    <w:rsid w:val="004B3771"/>
    <w:rsid w:val="004B3A33"/>
    <w:rsid w:val="004B3C5C"/>
    <w:rsid w:val="004B4293"/>
    <w:rsid w:val="004B42E7"/>
    <w:rsid w:val="004B43C4"/>
    <w:rsid w:val="004B451C"/>
    <w:rsid w:val="004B481A"/>
    <w:rsid w:val="004B48FC"/>
    <w:rsid w:val="004B4B96"/>
    <w:rsid w:val="004B4E05"/>
    <w:rsid w:val="004B4FEC"/>
    <w:rsid w:val="004B5369"/>
    <w:rsid w:val="004B55A4"/>
    <w:rsid w:val="004B589F"/>
    <w:rsid w:val="004B598B"/>
    <w:rsid w:val="004B59ED"/>
    <w:rsid w:val="004B5B15"/>
    <w:rsid w:val="004B5F60"/>
    <w:rsid w:val="004B6075"/>
    <w:rsid w:val="004B69D6"/>
    <w:rsid w:val="004B6E88"/>
    <w:rsid w:val="004B6ED2"/>
    <w:rsid w:val="004B726F"/>
    <w:rsid w:val="004B7364"/>
    <w:rsid w:val="004B7510"/>
    <w:rsid w:val="004B7534"/>
    <w:rsid w:val="004B7641"/>
    <w:rsid w:val="004B773A"/>
    <w:rsid w:val="004B7A21"/>
    <w:rsid w:val="004B7C18"/>
    <w:rsid w:val="004B7F39"/>
    <w:rsid w:val="004B7FB6"/>
    <w:rsid w:val="004C00FA"/>
    <w:rsid w:val="004C01FF"/>
    <w:rsid w:val="004C0E96"/>
    <w:rsid w:val="004C0FE8"/>
    <w:rsid w:val="004C14CF"/>
    <w:rsid w:val="004C1E71"/>
    <w:rsid w:val="004C1EA7"/>
    <w:rsid w:val="004C1F15"/>
    <w:rsid w:val="004C1F25"/>
    <w:rsid w:val="004C21FA"/>
    <w:rsid w:val="004C2AD2"/>
    <w:rsid w:val="004C2DBC"/>
    <w:rsid w:val="004C325A"/>
    <w:rsid w:val="004C33F2"/>
    <w:rsid w:val="004C3566"/>
    <w:rsid w:val="004C37BB"/>
    <w:rsid w:val="004C3B62"/>
    <w:rsid w:val="004C3BC4"/>
    <w:rsid w:val="004C3C3E"/>
    <w:rsid w:val="004C3CBF"/>
    <w:rsid w:val="004C4232"/>
    <w:rsid w:val="004C4334"/>
    <w:rsid w:val="004C4732"/>
    <w:rsid w:val="004C4C65"/>
    <w:rsid w:val="004C4E1F"/>
    <w:rsid w:val="004C5199"/>
    <w:rsid w:val="004C528B"/>
    <w:rsid w:val="004C566B"/>
    <w:rsid w:val="004C57DD"/>
    <w:rsid w:val="004C592D"/>
    <w:rsid w:val="004C5CE6"/>
    <w:rsid w:val="004C6049"/>
    <w:rsid w:val="004C629B"/>
    <w:rsid w:val="004C64AA"/>
    <w:rsid w:val="004C6A38"/>
    <w:rsid w:val="004C6A7F"/>
    <w:rsid w:val="004C6B27"/>
    <w:rsid w:val="004C6C7E"/>
    <w:rsid w:val="004C7028"/>
    <w:rsid w:val="004C706E"/>
    <w:rsid w:val="004C7438"/>
    <w:rsid w:val="004C79E2"/>
    <w:rsid w:val="004C7DD2"/>
    <w:rsid w:val="004D00F7"/>
    <w:rsid w:val="004D01E8"/>
    <w:rsid w:val="004D02E8"/>
    <w:rsid w:val="004D0359"/>
    <w:rsid w:val="004D038D"/>
    <w:rsid w:val="004D0572"/>
    <w:rsid w:val="004D0961"/>
    <w:rsid w:val="004D096E"/>
    <w:rsid w:val="004D09A9"/>
    <w:rsid w:val="004D0C66"/>
    <w:rsid w:val="004D0DFB"/>
    <w:rsid w:val="004D0E68"/>
    <w:rsid w:val="004D0F55"/>
    <w:rsid w:val="004D1241"/>
    <w:rsid w:val="004D1299"/>
    <w:rsid w:val="004D1638"/>
    <w:rsid w:val="004D16E4"/>
    <w:rsid w:val="004D1853"/>
    <w:rsid w:val="004D1F31"/>
    <w:rsid w:val="004D21E7"/>
    <w:rsid w:val="004D2B25"/>
    <w:rsid w:val="004D2CDF"/>
    <w:rsid w:val="004D2F2C"/>
    <w:rsid w:val="004D34AB"/>
    <w:rsid w:val="004D35AD"/>
    <w:rsid w:val="004D38AD"/>
    <w:rsid w:val="004D3922"/>
    <w:rsid w:val="004D3DF2"/>
    <w:rsid w:val="004D3FD3"/>
    <w:rsid w:val="004D4459"/>
    <w:rsid w:val="004D4AC4"/>
    <w:rsid w:val="004D4C47"/>
    <w:rsid w:val="004D4C4A"/>
    <w:rsid w:val="004D53D8"/>
    <w:rsid w:val="004D5584"/>
    <w:rsid w:val="004D5987"/>
    <w:rsid w:val="004D5F26"/>
    <w:rsid w:val="004D5FA5"/>
    <w:rsid w:val="004D6516"/>
    <w:rsid w:val="004D683E"/>
    <w:rsid w:val="004D6A80"/>
    <w:rsid w:val="004D6AAD"/>
    <w:rsid w:val="004D6DB0"/>
    <w:rsid w:val="004D7648"/>
    <w:rsid w:val="004D777B"/>
    <w:rsid w:val="004D7780"/>
    <w:rsid w:val="004D7CBF"/>
    <w:rsid w:val="004E06D3"/>
    <w:rsid w:val="004E16E0"/>
    <w:rsid w:val="004E19C6"/>
    <w:rsid w:val="004E1C3A"/>
    <w:rsid w:val="004E1DD8"/>
    <w:rsid w:val="004E2108"/>
    <w:rsid w:val="004E2127"/>
    <w:rsid w:val="004E23DA"/>
    <w:rsid w:val="004E2487"/>
    <w:rsid w:val="004E24F9"/>
    <w:rsid w:val="004E28A8"/>
    <w:rsid w:val="004E32C8"/>
    <w:rsid w:val="004E394B"/>
    <w:rsid w:val="004E3BCA"/>
    <w:rsid w:val="004E4141"/>
    <w:rsid w:val="004E41BD"/>
    <w:rsid w:val="004E41DD"/>
    <w:rsid w:val="004E42EC"/>
    <w:rsid w:val="004E470E"/>
    <w:rsid w:val="004E4801"/>
    <w:rsid w:val="004E48AE"/>
    <w:rsid w:val="004E4C72"/>
    <w:rsid w:val="004E4CA1"/>
    <w:rsid w:val="004E4E15"/>
    <w:rsid w:val="004E4FDD"/>
    <w:rsid w:val="004E5463"/>
    <w:rsid w:val="004E559B"/>
    <w:rsid w:val="004E575B"/>
    <w:rsid w:val="004E5847"/>
    <w:rsid w:val="004E591E"/>
    <w:rsid w:val="004E5C79"/>
    <w:rsid w:val="004E6253"/>
    <w:rsid w:val="004E6A7A"/>
    <w:rsid w:val="004E6C51"/>
    <w:rsid w:val="004E6E0F"/>
    <w:rsid w:val="004E6FCF"/>
    <w:rsid w:val="004E772C"/>
    <w:rsid w:val="004F06EA"/>
    <w:rsid w:val="004F090D"/>
    <w:rsid w:val="004F0DB8"/>
    <w:rsid w:val="004F1B81"/>
    <w:rsid w:val="004F1CA5"/>
    <w:rsid w:val="004F1EB0"/>
    <w:rsid w:val="004F20B1"/>
    <w:rsid w:val="004F21CD"/>
    <w:rsid w:val="004F21E0"/>
    <w:rsid w:val="004F221E"/>
    <w:rsid w:val="004F236A"/>
    <w:rsid w:val="004F278C"/>
    <w:rsid w:val="004F27CF"/>
    <w:rsid w:val="004F2A41"/>
    <w:rsid w:val="004F2C4C"/>
    <w:rsid w:val="004F2C66"/>
    <w:rsid w:val="004F2D73"/>
    <w:rsid w:val="004F2EBC"/>
    <w:rsid w:val="004F2EF2"/>
    <w:rsid w:val="004F30ED"/>
    <w:rsid w:val="004F328F"/>
    <w:rsid w:val="004F32EE"/>
    <w:rsid w:val="004F3C7C"/>
    <w:rsid w:val="004F3E7A"/>
    <w:rsid w:val="004F3EC0"/>
    <w:rsid w:val="004F4193"/>
    <w:rsid w:val="004F471B"/>
    <w:rsid w:val="004F4EFE"/>
    <w:rsid w:val="004F537C"/>
    <w:rsid w:val="004F541A"/>
    <w:rsid w:val="004F570C"/>
    <w:rsid w:val="004F58D3"/>
    <w:rsid w:val="004F5D38"/>
    <w:rsid w:val="004F60C2"/>
    <w:rsid w:val="004F6BBE"/>
    <w:rsid w:val="004F7217"/>
    <w:rsid w:val="004F72D0"/>
    <w:rsid w:val="004F7395"/>
    <w:rsid w:val="004F76E2"/>
    <w:rsid w:val="004F77B4"/>
    <w:rsid w:val="004F7D6E"/>
    <w:rsid w:val="0050025A"/>
    <w:rsid w:val="0050047C"/>
    <w:rsid w:val="00500D8D"/>
    <w:rsid w:val="0050101C"/>
    <w:rsid w:val="005019CA"/>
    <w:rsid w:val="005021D7"/>
    <w:rsid w:val="00502829"/>
    <w:rsid w:val="00502874"/>
    <w:rsid w:val="00502941"/>
    <w:rsid w:val="00502E30"/>
    <w:rsid w:val="00502FDE"/>
    <w:rsid w:val="00503513"/>
    <w:rsid w:val="00503B33"/>
    <w:rsid w:val="00503E1F"/>
    <w:rsid w:val="00503FF6"/>
    <w:rsid w:val="00504145"/>
    <w:rsid w:val="005041D1"/>
    <w:rsid w:val="00504443"/>
    <w:rsid w:val="00504587"/>
    <w:rsid w:val="005048C5"/>
    <w:rsid w:val="0050528A"/>
    <w:rsid w:val="0050550A"/>
    <w:rsid w:val="005057D2"/>
    <w:rsid w:val="00505C32"/>
    <w:rsid w:val="00506154"/>
    <w:rsid w:val="0050634D"/>
    <w:rsid w:val="00506497"/>
    <w:rsid w:val="00506710"/>
    <w:rsid w:val="00506795"/>
    <w:rsid w:val="00506B2F"/>
    <w:rsid w:val="00506BD0"/>
    <w:rsid w:val="00506DC6"/>
    <w:rsid w:val="00506E5C"/>
    <w:rsid w:val="005075B8"/>
    <w:rsid w:val="0051013A"/>
    <w:rsid w:val="0051018B"/>
    <w:rsid w:val="005102ED"/>
    <w:rsid w:val="00510540"/>
    <w:rsid w:val="00510650"/>
    <w:rsid w:val="00510880"/>
    <w:rsid w:val="00510BCD"/>
    <w:rsid w:val="00510D9D"/>
    <w:rsid w:val="0051137F"/>
    <w:rsid w:val="005115D6"/>
    <w:rsid w:val="0051169B"/>
    <w:rsid w:val="00511EA2"/>
    <w:rsid w:val="0051208F"/>
    <w:rsid w:val="00512409"/>
    <w:rsid w:val="0051243E"/>
    <w:rsid w:val="0051280B"/>
    <w:rsid w:val="0051287D"/>
    <w:rsid w:val="00512998"/>
    <w:rsid w:val="00512A18"/>
    <w:rsid w:val="00512A70"/>
    <w:rsid w:val="00512AC1"/>
    <w:rsid w:val="00512C1B"/>
    <w:rsid w:val="00512D48"/>
    <w:rsid w:val="005130C3"/>
    <w:rsid w:val="005132BD"/>
    <w:rsid w:val="005133D3"/>
    <w:rsid w:val="005139B0"/>
    <w:rsid w:val="00513BC0"/>
    <w:rsid w:val="005140AF"/>
    <w:rsid w:val="00514375"/>
    <w:rsid w:val="0051452F"/>
    <w:rsid w:val="0051468F"/>
    <w:rsid w:val="005147DD"/>
    <w:rsid w:val="00514900"/>
    <w:rsid w:val="00514EB8"/>
    <w:rsid w:val="0051519A"/>
    <w:rsid w:val="0051595C"/>
    <w:rsid w:val="00516186"/>
    <w:rsid w:val="0051622B"/>
    <w:rsid w:val="00516288"/>
    <w:rsid w:val="00516307"/>
    <w:rsid w:val="0051673C"/>
    <w:rsid w:val="005167CB"/>
    <w:rsid w:val="0051684F"/>
    <w:rsid w:val="005169BB"/>
    <w:rsid w:val="00516F75"/>
    <w:rsid w:val="0051709B"/>
    <w:rsid w:val="0051719E"/>
    <w:rsid w:val="00517284"/>
    <w:rsid w:val="0051775F"/>
    <w:rsid w:val="005179AE"/>
    <w:rsid w:val="00517B5E"/>
    <w:rsid w:val="00517E2B"/>
    <w:rsid w:val="005200E7"/>
    <w:rsid w:val="0052014E"/>
    <w:rsid w:val="00520394"/>
    <w:rsid w:val="00520804"/>
    <w:rsid w:val="005211B6"/>
    <w:rsid w:val="00521505"/>
    <w:rsid w:val="00521D36"/>
    <w:rsid w:val="00521ECC"/>
    <w:rsid w:val="005225FF"/>
    <w:rsid w:val="005226E5"/>
    <w:rsid w:val="005229CB"/>
    <w:rsid w:val="00522D0D"/>
    <w:rsid w:val="00522D3B"/>
    <w:rsid w:val="00522FBB"/>
    <w:rsid w:val="00523900"/>
    <w:rsid w:val="005239A3"/>
    <w:rsid w:val="00523B2D"/>
    <w:rsid w:val="00523E1B"/>
    <w:rsid w:val="00524079"/>
    <w:rsid w:val="00524732"/>
    <w:rsid w:val="00524876"/>
    <w:rsid w:val="00524B15"/>
    <w:rsid w:val="00524CB1"/>
    <w:rsid w:val="005251DA"/>
    <w:rsid w:val="0052524E"/>
    <w:rsid w:val="0052539D"/>
    <w:rsid w:val="005257C9"/>
    <w:rsid w:val="005259DC"/>
    <w:rsid w:val="00525C80"/>
    <w:rsid w:val="005262F7"/>
    <w:rsid w:val="00526304"/>
    <w:rsid w:val="00526351"/>
    <w:rsid w:val="00526466"/>
    <w:rsid w:val="00526B4B"/>
    <w:rsid w:val="00526DE4"/>
    <w:rsid w:val="0052748D"/>
    <w:rsid w:val="00527F06"/>
    <w:rsid w:val="00530851"/>
    <w:rsid w:val="00530CDA"/>
    <w:rsid w:val="00530DE8"/>
    <w:rsid w:val="00531044"/>
    <w:rsid w:val="00531260"/>
    <w:rsid w:val="00531430"/>
    <w:rsid w:val="0053154B"/>
    <w:rsid w:val="005316D9"/>
    <w:rsid w:val="00531999"/>
    <w:rsid w:val="00531BCE"/>
    <w:rsid w:val="00531FFB"/>
    <w:rsid w:val="00532154"/>
    <w:rsid w:val="00532159"/>
    <w:rsid w:val="00532493"/>
    <w:rsid w:val="00532607"/>
    <w:rsid w:val="00532741"/>
    <w:rsid w:val="005329FA"/>
    <w:rsid w:val="00532C20"/>
    <w:rsid w:val="00532EF7"/>
    <w:rsid w:val="005335E1"/>
    <w:rsid w:val="005335E6"/>
    <w:rsid w:val="00533656"/>
    <w:rsid w:val="00533690"/>
    <w:rsid w:val="005339EF"/>
    <w:rsid w:val="00533A28"/>
    <w:rsid w:val="00533F7C"/>
    <w:rsid w:val="00534502"/>
    <w:rsid w:val="00534585"/>
    <w:rsid w:val="005346AB"/>
    <w:rsid w:val="00534819"/>
    <w:rsid w:val="00534EAE"/>
    <w:rsid w:val="00535011"/>
    <w:rsid w:val="005352FD"/>
    <w:rsid w:val="00535746"/>
    <w:rsid w:val="00535BF5"/>
    <w:rsid w:val="005361AA"/>
    <w:rsid w:val="0053651E"/>
    <w:rsid w:val="005367DB"/>
    <w:rsid w:val="00537301"/>
    <w:rsid w:val="005373C5"/>
    <w:rsid w:val="005375A7"/>
    <w:rsid w:val="005378D7"/>
    <w:rsid w:val="00537AF1"/>
    <w:rsid w:val="00537E9A"/>
    <w:rsid w:val="005401BB"/>
    <w:rsid w:val="00540D7B"/>
    <w:rsid w:val="00540FF2"/>
    <w:rsid w:val="00541179"/>
    <w:rsid w:val="00541584"/>
    <w:rsid w:val="00541A2F"/>
    <w:rsid w:val="00541AF5"/>
    <w:rsid w:val="00541B28"/>
    <w:rsid w:val="00541B84"/>
    <w:rsid w:val="00541F2E"/>
    <w:rsid w:val="00542601"/>
    <w:rsid w:val="00542610"/>
    <w:rsid w:val="005428CB"/>
    <w:rsid w:val="00542C62"/>
    <w:rsid w:val="00542CDF"/>
    <w:rsid w:val="00543036"/>
    <w:rsid w:val="0054303A"/>
    <w:rsid w:val="005431E7"/>
    <w:rsid w:val="00543807"/>
    <w:rsid w:val="00543988"/>
    <w:rsid w:val="00543B41"/>
    <w:rsid w:val="00543E18"/>
    <w:rsid w:val="00543E5E"/>
    <w:rsid w:val="005440B8"/>
    <w:rsid w:val="00544241"/>
    <w:rsid w:val="00544F62"/>
    <w:rsid w:val="005451F0"/>
    <w:rsid w:val="0054568E"/>
    <w:rsid w:val="005457D8"/>
    <w:rsid w:val="0054584D"/>
    <w:rsid w:val="00545C85"/>
    <w:rsid w:val="00546014"/>
    <w:rsid w:val="005463BD"/>
    <w:rsid w:val="0054661C"/>
    <w:rsid w:val="00546AD0"/>
    <w:rsid w:val="00546ADB"/>
    <w:rsid w:val="005474C0"/>
    <w:rsid w:val="005476BD"/>
    <w:rsid w:val="00547983"/>
    <w:rsid w:val="00547AD7"/>
    <w:rsid w:val="00547AE0"/>
    <w:rsid w:val="00547BF7"/>
    <w:rsid w:val="00550113"/>
    <w:rsid w:val="00550897"/>
    <w:rsid w:val="00550942"/>
    <w:rsid w:val="00551076"/>
    <w:rsid w:val="0055116C"/>
    <w:rsid w:val="0055119F"/>
    <w:rsid w:val="0055136B"/>
    <w:rsid w:val="005516D9"/>
    <w:rsid w:val="00551D8D"/>
    <w:rsid w:val="0055246D"/>
    <w:rsid w:val="00552FEF"/>
    <w:rsid w:val="005531F5"/>
    <w:rsid w:val="005537F9"/>
    <w:rsid w:val="00553CC8"/>
    <w:rsid w:val="005542B1"/>
    <w:rsid w:val="005544D0"/>
    <w:rsid w:val="0055485D"/>
    <w:rsid w:val="005549ED"/>
    <w:rsid w:val="00554C53"/>
    <w:rsid w:val="00554CB3"/>
    <w:rsid w:val="00554CBD"/>
    <w:rsid w:val="00554D35"/>
    <w:rsid w:val="005550E8"/>
    <w:rsid w:val="00555180"/>
    <w:rsid w:val="00555256"/>
    <w:rsid w:val="00555370"/>
    <w:rsid w:val="0055542F"/>
    <w:rsid w:val="005556E0"/>
    <w:rsid w:val="00555C0D"/>
    <w:rsid w:val="00555FCC"/>
    <w:rsid w:val="0055609A"/>
    <w:rsid w:val="00556192"/>
    <w:rsid w:val="00556333"/>
    <w:rsid w:val="005563B1"/>
    <w:rsid w:val="00556993"/>
    <w:rsid w:val="00556D1F"/>
    <w:rsid w:val="00556D44"/>
    <w:rsid w:val="00556E0B"/>
    <w:rsid w:val="00557490"/>
    <w:rsid w:val="005576D3"/>
    <w:rsid w:val="005579D4"/>
    <w:rsid w:val="00557BAC"/>
    <w:rsid w:val="00557CAE"/>
    <w:rsid w:val="00557E0C"/>
    <w:rsid w:val="0056070F"/>
    <w:rsid w:val="0056093B"/>
    <w:rsid w:val="00560AD7"/>
    <w:rsid w:val="00560B26"/>
    <w:rsid w:val="00560B29"/>
    <w:rsid w:val="00560E38"/>
    <w:rsid w:val="005610BD"/>
    <w:rsid w:val="00561109"/>
    <w:rsid w:val="00561ED0"/>
    <w:rsid w:val="00561F53"/>
    <w:rsid w:val="00562198"/>
    <w:rsid w:val="00562762"/>
    <w:rsid w:val="00562E7D"/>
    <w:rsid w:val="00562F1E"/>
    <w:rsid w:val="00563128"/>
    <w:rsid w:val="005634F8"/>
    <w:rsid w:val="00563B43"/>
    <w:rsid w:val="00563E94"/>
    <w:rsid w:val="005641F8"/>
    <w:rsid w:val="00564569"/>
    <w:rsid w:val="00564947"/>
    <w:rsid w:val="00564A1A"/>
    <w:rsid w:val="00564D3F"/>
    <w:rsid w:val="00564E30"/>
    <w:rsid w:val="0056509C"/>
    <w:rsid w:val="00565959"/>
    <w:rsid w:val="00565A37"/>
    <w:rsid w:val="00565D16"/>
    <w:rsid w:val="00565DB3"/>
    <w:rsid w:val="00566595"/>
    <w:rsid w:val="0056664E"/>
    <w:rsid w:val="00567355"/>
    <w:rsid w:val="0056749A"/>
    <w:rsid w:val="005679D7"/>
    <w:rsid w:val="0057005B"/>
    <w:rsid w:val="005700BF"/>
    <w:rsid w:val="00570114"/>
    <w:rsid w:val="00570696"/>
    <w:rsid w:val="00570A46"/>
    <w:rsid w:val="00570AD6"/>
    <w:rsid w:val="00571052"/>
    <w:rsid w:val="0057115B"/>
    <w:rsid w:val="00571181"/>
    <w:rsid w:val="00571512"/>
    <w:rsid w:val="00571552"/>
    <w:rsid w:val="0057179C"/>
    <w:rsid w:val="00571CB5"/>
    <w:rsid w:val="00572494"/>
    <w:rsid w:val="00572C95"/>
    <w:rsid w:val="00572FED"/>
    <w:rsid w:val="005736CA"/>
    <w:rsid w:val="005738A3"/>
    <w:rsid w:val="00573B43"/>
    <w:rsid w:val="00573B7B"/>
    <w:rsid w:val="00573D44"/>
    <w:rsid w:val="00573DA1"/>
    <w:rsid w:val="00573EC7"/>
    <w:rsid w:val="00573F8F"/>
    <w:rsid w:val="00573FC0"/>
    <w:rsid w:val="00574071"/>
    <w:rsid w:val="005746B8"/>
    <w:rsid w:val="0057499E"/>
    <w:rsid w:val="00574A23"/>
    <w:rsid w:val="0057516F"/>
    <w:rsid w:val="00575504"/>
    <w:rsid w:val="00575610"/>
    <w:rsid w:val="0057582A"/>
    <w:rsid w:val="00575C17"/>
    <w:rsid w:val="00575C5A"/>
    <w:rsid w:val="00575CDC"/>
    <w:rsid w:val="00575F71"/>
    <w:rsid w:val="00576350"/>
    <w:rsid w:val="0057676C"/>
    <w:rsid w:val="005767FD"/>
    <w:rsid w:val="005771BD"/>
    <w:rsid w:val="005774A6"/>
    <w:rsid w:val="00577860"/>
    <w:rsid w:val="005778C0"/>
    <w:rsid w:val="00577AA3"/>
    <w:rsid w:val="00577C8D"/>
    <w:rsid w:val="00577D55"/>
    <w:rsid w:val="00577EBD"/>
    <w:rsid w:val="00577F63"/>
    <w:rsid w:val="00577FFC"/>
    <w:rsid w:val="005801FD"/>
    <w:rsid w:val="005802FB"/>
    <w:rsid w:val="0058046A"/>
    <w:rsid w:val="00580834"/>
    <w:rsid w:val="005808E1"/>
    <w:rsid w:val="005810E9"/>
    <w:rsid w:val="005818B8"/>
    <w:rsid w:val="00581ABF"/>
    <w:rsid w:val="00581B1D"/>
    <w:rsid w:val="00581C69"/>
    <w:rsid w:val="00581D3B"/>
    <w:rsid w:val="00582237"/>
    <w:rsid w:val="0058256F"/>
    <w:rsid w:val="00582A03"/>
    <w:rsid w:val="005832A8"/>
    <w:rsid w:val="00583530"/>
    <w:rsid w:val="0058363E"/>
    <w:rsid w:val="0058393C"/>
    <w:rsid w:val="00583D76"/>
    <w:rsid w:val="00583ED1"/>
    <w:rsid w:val="00583F89"/>
    <w:rsid w:val="005844C7"/>
    <w:rsid w:val="0058450D"/>
    <w:rsid w:val="00584616"/>
    <w:rsid w:val="0058481C"/>
    <w:rsid w:val="00584DF8"/>
    <w:rsid w:val="00585223"/>
    <w:rsid w:val="00585323"/>
    <w:rsid w:val="005853AB"/>
    <w:rsid w:val="00585A1E"/>
    <w:rsid w:val="00585C4A"/>
    <w:rsid w:val="0058609C"/>
    <w:rsid w:val="0058617A"/>
    <w:rsid w:val="005864A6"/>
    <w:rsid w:val="0058655D"/>
    <w:rsid w:val="00586856"/>
    <w:rsid w:val="00586B2A"/>
    <w:rsid w:val="00586E84"/>
    <w:rsid w:val="0058709F"/>
    <w:rsid w:val="005871AC"/>
    <w:rsid w:val="005871CA"/>
    <w:rsid w:val="005875A9"/>
    <w:rsid w:val="005876B0"/>
    <w:rsid w:val="0058770C"/>
    <w:rsid w:val="00587A1C"/>
    <w:rsid w:val="00590450"/>
    <w:rsid w:val="00590798"/>
    <w:rsid w:val="00590975"/>
    <w:rsid w:val="00590C37"/>
    <w:rsid w:val="00590E3E"/>
    <w:rsid w:val="005911F3"/>
    <w:rsid w:val="00591374"/>
    <w:rsid w:val="00591423"/>
    <w:rsid w:val="00591470"/>
    <w:rsid w:val="0059159F"/>
    <w:rsid w:val="0059161E"/>
    <w:rsid w:val="00591D1E"/>
    <w:rsid w:val="005921F9"/>
    <w:rsid w:val="005924B9"/>
    <w:rsid w:val="00592CF0"/>
    <w:rsid w:val="00592DDA"/>
    <w:rsid w:val="00592F37"/>
    <w:rsid w:val="00593259"/>
    <w:rsid w:val="0059334A"/>
    <w:rsid w:val="00593567"/>
    <w:rsid w:val="00593861"/>
    <w:rsid w:val="005938F1"/>
    <w:rsid w:val="005939A6"/>
    <w:rsid w:val="00593EEC"/>
    <w:rsid w:val="005945E8"/>
    <w:rsid w:val="00594608"/>
    <w:rsid w:val="005946BD"/>
    <w:rsid w:val="005946EC"/>
    <w:rsid w:val="00594A98"/>
    <w:rsid w:val="00594E7E"/>
    <w:rsid w:val="00594EC7"/>
    <w:rsid w:val="0059558F"/>
    <w:rsid w:val="0059570E"/>
    <w:rsid w:val="00595BAD"/>
    <w:rsid w:val="00595CB1"/>
    <w:rsid w:val="00595E53"/>
    <w:rsid w:val="00595FEF"/>
    <w:rsid w:val="005962F3"/>
    <w:rsid w:val="005967D1"/>
    <w:rsid w:val="00596951"/>
    <w:rsid w:val="005969DA"/>
    <w:rsid w:val="00596B0C"/>
    <w:rsid w:val="00596EE9"/>
    <w:rsid w:val="00596F09"/>
    <w:rsid w:val="0059736A"/>
    <w:rsid w:val="005973F0"/>
    <w:rsid w:val="0059741B"/>
    <w:rsid w:val="005976BD"/>
    <w:rsid w:val="00597B94"/>
    <w:rsid w:val="00597C44"/>
    <w:rsid w:val="00597F7B"/>
    <w:rsid w:val="005A00E0"/>
    <w:rsid w:val="005A0501"/>
    <w:rsid w:val="005A064D"/>
    <w:rsid w:val="005A070C"/>
    <w:rsid w:val="005A0E31"/>
    <w:rsid w:val="005A1AAF"/>
    <w:rsid w:val="005A233F"/>
    <w:rsid w:val="005A284E"/>
    <w:rsid w:val="005A2D64"/>
    <w:rsid w:val="005A2ECC"/>
    <w:rsid w:val="005A3160"/>
    <w:rsid w:val="005A31AA"/>
    <w:rsid w:val="005A32EB"/>
    <w:rsid w:val="005A354C"/>
    <w:rsid w:val="005A36D1"/>
    <w:rsid w:val="005A3FCE"/>
    <w:rsid w:val="005A4526"/>
    <w:rsid w:val="005A46F0"/>
    <w:rsid w:val="005A4A87"/>
    <w:rsid w:val="005A4E64"/>
    <w:rsid w:val="005A4FDE"/>
    <w:rsid w:val="005A5169"/>
    <w:rsid w:val="005A534E"/>
    <w:rsid w:val="005A5458"/>
    <w:rsid w:val="005A5586"/>
    <w:rsid w:val="005A5CAD"/>
    <w:rsid w:val="005A5E56"/>
    <w:rsid w:val="005A60D3"/>
    <w:rsid w:val="005A61A3"/>
    <w:rsid w:val="005A61CC"/>
    <w:rsid w:val="005A63F7"/>
    <w:rsid w:val="005A6899"/>
    <w:rsid w:val="005A6A2D"/>
    <w:rsid w:val="005A6A57"/>
    <w:rsid w:val="005A6C78"/>
    <w:rsid w:val="005A6CFB"/>
    <w:rsid w:val="005A6F5E"/>
    <w:rsid w:val="005A72DA"/>
    <w:rsid w:val="005A72FB"/>
    <w:rsid w:val="005A730A"/>
    <w:rsid w:val="005A743F"/>
    <w:rsid w:val="005A76B3"/>
    <w:rsid w:val="005A7A8D"/>
    <w:rsid w:val="005A7EC5"/>
    <w:rsid w:val="005B0044"/>
    <w:rsid w:val="005B016B"/>
    <w:rsid w:val="005B0A6D"/>
    <w:rsid w:val="005B0B3D"/>
    <w:rsid w:val="005B0E77"/>
    <w:rsid w:val="005B122B"/>
    <w:rsid w:val="005B12C0"/>
    <w:rsid w:val="005B1357"/>
    <w:rsid w:val="005B1495"/>
    <w:rsid w:val="005B1969"/>
    <w:rsid w:val="005B1C4B"/>
    <w:rsid w:val="005B1C6E"/>
    <w:rsid w:val="005B2065"/>
    <w:rsid w:val="005B21B9"/>
    <w:rsid w:val="005B2263"/>
    <w:rsid w:val="005B22E6"/>
    <w:rsid w:val="005B24EE"/>
    <w:rsid w:val="005B2764"/>
    <w:rsid w:val="005B2BF0"/>
    <w:rsid w:val="005B2C75"/>
    <w:rsid w:val="005B2ECD"/>
    <w:rsid w:val="005B2ED7"/>
    <w:rsid w:val="005B2FCA"/>
    <w:rsid w:val="005B335D"/>
    <w:rsid w:val="005B34A6"/>
    <w:rsid w:val="005B3B59"/>
    <w:rsid w:val="005B3C48"/>
    <w:rsid w:val="005B4248"/>
    <w:rsid w:val="005B4259"/>
    <w:rsid w:val="005B4B6C"/>
    <w:rsid w:val="005B509E"/>
    <w:rsid w:val="005B5298"/>
    <w:rsid w:val="005B5379"/>
    <w:rsid w:val="005B5BDA"/>
    <w:rsid w:val="005B5C9C"/>
    <w:rsid w:val="005B5D09"/>
    <w:rsid w:val="005B5F46"/>
    <w:rsid w:val="005B6143"/>
    <w:rsid w:val="005B6220"/>
    <w:rsid w:val="005B625E"/>
    <w:rsid w:val="005B6439"/>
    <w:rsid w:val="005B68A3"/>
    <w:rsid w:val="005B6DEF"/>
    <w:rsid w:val="005B7099"/>
    <w:rsid w:val="005B72B7"/>
    <w:rsid w:val="005B7314"/>
    <w:rsid w:val="005B733F"/>
    <w:rsid w:val="005B765C"/>
    <w:rsid w:val="005B76EA"/>
    <w:rsid w:val="005B7AFF"/>
    <w:rsid w:val="005B7E8E"/>
    <w:rsid w:val="005C010E"/>
    <w:rsid w:val="005C057C"/>
    <w:rsid w:val="005C05BA"/>
    <w:rsid w:val="005C0B03"/>
    <w:rsid w:val="005C0E43"/>
    <w:rsid w:val="005C1241"/>
    <w:rsid w:val="005C12DA"/>
    <w:rsid w:val="005C1434"/>
    <w:rsid w:val="005C143B"/>
    <w:rsid w:val="005C1B57"/>
    <w:rsid w:val="005C25BB"/>
    <w:rsid w:val="005C2B46"/>
    <w:rsid w:val="005C2BC6"/>
    <w:rsid w:val="005C2EF9"/>
    <w:rsid w:val="005C2F60"/>
    <w:rsid w:val="005C3694"/>
    <w:rsid w:val="005C38A9"/>
    <w:rsid w:val="005C3DD1"/>
    <w:rsid w:val="005C3FB8"/>
    <w:rsid w:val="005C409F"/>
    <w:rsid w:val="005C443A"/>
    <w:rsid w:val="005C456E"/>
    <w:rsid w:val="005C47F7"/>
    <w:rsid w:val="005C4BE1"/>
    <w:rsid w:val="005C4FFF"/>
    <w:rsid w:val="005C53B4"/>
    <w:rsid w:val="005C5716"/>
    <w:rsid w:val="005C5A44"/>
    <w:rsid w:val="005C5AEB"/>
    <w:rsid w:val="005C5B6E"/>
    <w:rsid w:val="005C64D4"/>
    <w:rsid w:val="005C6641"/>
    <w:rsid w:val="005C74E8"/>
    <w:rsid w:val="005C796A"/>
    <w:rsid w:val="005C79BC"/>
    <w:rsid w:val="005C79F4"/>
    <w:rsid w:val="005C7B54"/>
    <w:rsid w:val="005C7F81"/>
    <w:rsid w:val="005D013D"/>
    <w:rsid w:val="005D0371"/>
    <w:rsid w:val="005D0791"/>
    <w:rsid w:val="005D07E8"/>
    <w:rsid w:val="005D0896"/>
    <w:rsid w:val="005D0B26"/>
    <w:rsid w:val="005D0C3A"/>
    <w:rsid w:val="005D0EC6"/>
    <w:rsid w:val="005D10DC"/>
    <w:rsid w:val="005D1634"/>
    <w:rsid w:val="005D169E"/>
    <w:rsid w:val="005D1CC5"/>
    <w:rsid w:val="005D1E49"/>
    <w:rsid w:val="005D1F67"/>
    <w:rsid w:val="005D2032"/>
    <w:rsid w:val="005D21A9"/>
    <w:rsid w:val="005D286A"/>
    <w:rsid w:val="005D295E"/>
    <w:rsid w:val="005D29F9"/>
    <w:rsid w:val="005D2B4A"/>
    <w:rsid w:val="005D2BCC"/>
    <w:rsid w:val="005D2F6B"/>
    <w:rsid w:val="005D316E"/>
    <w:rsid w:val="005D3217"/>
    <w:rsid w:val="005D330B"/>
    <w:rsid w:val="005D33A6"/>
    <w:rsid w:val="005D4338"/>
    <w:rsid w:val="005D4419"/>
    <w:rsid w:val="005D4A73"/>
    <w:rsid w:val="005D4B08"/>
    <w:rsid w:val="005D4B1C"/>
    <w:rsid w:val="005D5426"/>
    <w:rsid w:val="005D5AF3"/>
    <w:rsid w:val="005D5BF2"/>
    <w:rsid w:val="005D5E8A"/>
    <w:rsid w:val="005D5EE2"/>
    <w:rsid w:val="005D6B5A"/>
    <w:rsid w:val="005D6DC5"/>
    <w:rsid w:val="005D757D"/>
    <w:rsid w:val="005D7B05"/>
    <w:rsid w:val="005D7D5B"/>
    <w:rsid w:val="005D7EF4"/>
    <w:rsid w:val="005E022B"/>
    <w:rsid w:val="005E0330"/>
    <w:rsid w:val="005E03C3"/>
    <w:rsid w:val="005E0D57"/>
    <w:rsid w:val="005E1168"/>
    <w:rsid w:val="005E155B"/>
    <w:rsid w:val="005E1694"/>
    <w:rsid w:val="005E1EF8"/>
    <w:rsid w:val="005E2819"/>
    <w:rsid w:val="005E2BC2"/>
    <w:rsid w:val="005E2CDF"/>
    <w:rsid w:val="005E3022"/>
    <w:rsid w:val="005E3109"/>
    <w:rsid w:val="005E315F"/>
    <w:rsid w:val="005E323E"/>
    <w:rsid w:val="005E3643"/>
    <w:rsid w:val="005E3878"/>
    <w:rsid w:val="005E424B"/>
    <w:rsid w:val="005E42B6"/>
    <w:rsid w:val="005E432A"/>
    <w:rsid w:val="005E45F0"/>
    <w:rsid w:val="005E494D"/>
    <w:rsid w:val="005E4BE5"/>
    <w:rsid w:val="005E4C1F"/>
    <w:rsid w:val="005E5422"/>
    <w:rsid w:val="005E569B"/>
    <w:rsid w:val="005E5999"/>
    <w:rsid w:val="005E59FA"/>
    <w:rsid w:val="005E5AA4"/>
    <w:rsid w:val="005E5D8B"/>
    <w:rsid w:val="005E647F"/>
    <w:rsid w:val="005E662F"/>
    <w:rsid w:val="005E6AD4"/>
    <w:rsid w:val="005E72AE"/>
    <w:rsid w:val="005E798A"/>
    <w:rsid w:val="005E7E64"/>
    <w:rsid w:val="005F00AE"/>
    <w:rsid w:val="005F03A3"/>
    <w:rsid w:val="005F0639"/>
    <w:rsid w:val="005F066D"/>
    <w:rsid w:val="005F0902"/>
    <w:rsid w:val="005F0AAE"/>
    <w:rsid w:val="005F0F4E"/>
    <w:rsid w:val="005F0FC4"/>
    <w:rsid w:val="005F1044"/>
    <w:rsid w:val="005F12F3"/>
    <w:rsid w:val="005F162C"/>
    <w:rsid w:val="005F18F0"/>
    <w:rsid w:val="005F1930"/>
    <w:rsid w:val="005F2466"/>
    <w:rsid w:val="005F26E2"/>
    <w:rsid w:val="005F27FC"/>
    <w:rsid w:val="005F2B2E"/>
    <w:rsid w:val="005F2D77"/>
    <w:rsid w:val="005F3073"/>
    <w:rsid w:val="005F3329"/>
    <w:rsid w:val="005F3BC0"/>
    <w:rsid w:val="005F3BFE"/>
    <w:rsid w:val="005F410A"/>
    <w:rsid w:val="005F4125"/>
    <w:rsid w:val="005F43A8"/>
    <w:rsid w:val="005F43CC"/>
    <w:rsid w:val="005F44AC"/>
    <w:rsid w:val="005F4539"/>
    <w:rsid w:val="005F4998"/>
    <w:rsid w:val="005F4B78"/>
    <w:rsid w:val="005F4C1E"/>
    <w:rsid w:val="005F4D0D"/>
    <w:rsid w:val="005F5282"/>
    <w:rsid w:val="005F5635"/>
    <w:rsid w:val="005F593A"/>
    <w:rsid w:val="005F61AD"/>
    <w:rsid w:val="005F61DA"/>
    <w:rsid w:val="005F62E2"/>
    <w:rsid w:val="005F62E7"/>
    <w:rsid w:val="005F63CC"/>
    <w:rsid w:val="005F6569"/>
    <w:rsid w:val="005F66C5"/>
    <w:rsid w:val="005F6719"/>
    <w:rsid w:val="005F67BA"/>
    <w:rsid w:val="005F68EB"/>
    <w:rsid w:val="005F6D57"/>
    <w:rsid w:val="005F72C8"/>
    <w:rsid w:val="005F736E"/>
    <w:rsid w:val="005F74A2"/>
    <w:rsid w:val="005F755A"/>
    <w:rsid w:val="005F75D1"/>
    <w:rsid w:val="005F7814"/>
    <w:rsid w:val="005F7955"/>
    <w:rsid w:val="005F7C43"/>
    <w:rsid w:val="005F7DFA"/>
    <w:rsid w:val="005F7E3D"/>
    <w:rsid w:val="005F7ECD"/>
    <w:rsid w:val="005F7F50"/>
    <w:rsid w:val="006005D0"/>
    <w:rsid w:val="00600746"/>
    <w:rsid w:val="00600B0C"/>
    <w:rsid w:val="00601182"/>
    <w:rsid w:val="00601363"/>
    <w:rsid w:val="00602077"/>
    <w:rsid w:val="00602149"/>
    <w:rsid w:val="0060233E"/>
    <w:rsid w:val="006028CB"/>
    <w:rsid w:val="006029A0"/>
    <w:rsid w:val="00603567"/>
    <w:rsid w:val="00603A0D"/>
    <w:rsid w:val="00603CE8"/>
    <w:rsid w:val="00603DF4"/>
    <w:rsid w:val="00603E9E"/>
    <w:rsid w:val="00603EF7"/>
    <w:rsid w:val="0060402F"/>
    <w:rsid w:val="00604804"/>
    <w:rsid w:val="00604939"/>
    <w:rsid w:val="00604C09"/>
    <w:rsid w:val="00604D60"/>
    <w:rsid w:val="00604D78"/>
    <w:rsid w:val="00604D8B"/>
    <w:rsid w:val="006051E5"/>
    <w:rsid w:val="0060540D"/>
    <w:rsid w:val="006054DE"/>
    <w:rsid w:val="0060561E"/>
    <w:rsid w:val="00605801"/>
    <w:rsid w:val="00605CE9"/>
    <w:rsid w:val="00605DD0"/>
    <w:rsid w:val="0060657D"/>
    <w:rsid w:val="00606671"/>
    <w:rsid w:val="00606AB7"/>
    <w:rsid w:val="00606BEA"/>
    <w:rsid w:val="00606D8D"/>
    <w:rsid w:val="00606F4A"/>
    <w:rsid w:val="00607090"/>
    <w:rsid w:val="006072ED"/>
    <w:rsid w:val="006073E3"/>
    <w:rsid w:val="00607848"/>
    <w:rsid w:val="00607A7B"/>
    <w:rsid w:val="00607B90"/>
    <w:rsid w:val="00607D5E"/>
    <w:rsid w:val="00607E5E"/>
    <w:rsid w:val="0061033B"/>
    <w:rsid w:val="00610638"/>
    <w:rsid w:val="00610785"/>
    <w:rsid w:val="00610A63"/>
    <w:rsid w:val="00610E7C"/>
    <w:rsid w:val="00610F66"/>
    <w:rsid w:val="00610F70"/>
    <w:rsid w:val="00610FC6"/>
    <w:rsid w:val="00611143"/>
    <w:rsid w:val="0061130F"/>
    <w:rsid w:val="006115B2"/>
    <w:rsid w:val="00611660"/>
    <w:rsid w:val="00611677"/>
    <w:rsid w:val="0061170B"/>
    <w:rsid w:val="0061190B"/>
    <w:rsid w:val="00611935"/>
    <w:rsid w:val="0061217B"/>
    <w:rsid w:val="00612632"/>
    <w:rsid w:val="006128B4"/>
    <w:rsid w:val="00612A98"/>
    <w:rsid w:val="00612C6D"/>
    <w:rsid w:val="00612E32"/>
    <w:rsid w:val="00613208"/>
    <w:rsid w:val="006132DC"/>
    <w:rsid w:val="0061358D"/>
    <w:rsid w:val="006135E5"/>
    <w:rsid w:val="00613C46"/>
    <w:rsid w:val="00613DB2"/>
    <w:rsid w:val="00613DBB"/>
    <w:rsid w:val="006147E8"/>
    <w:rsid w:val="00614ECB"/>
    <w:rsid w:val="00615337"/>
    <w:rsid w:val="00615700"/>
    <w:rsid w:val="006158FC"/>
    <w:rsid w:val="00615ADA"/>
    <w:rsid w:val="006161A4"/>
    <w:rsid w:val="006161BF"/>
    <w:rsid w:val="00616246"/>
    <w:rsid w:val="0061645F"/>
    <w:rsid w:val="00616CE2"/>
    <w:rsid w:val="00616F72"/>
    <w:rsid w:val="0061712E"/>
    <w:rsid w:val="00617AEE"/>
    <w:rsid w:val="00620136"/>
    <w:rsid w:val="00620D6A"/>
    <w:rsid w:val="00620E44"/>
    <w:rsid w:val="00620EF3"/>
    <w:rsid w:val="0062119E"/>
    <w:rsid w:val="006217CD"/>
    <w:rsid w:val="00621862"/>
    <w:rsid w:val="00621B3C"/>
    <w:rsid w:val="00621BCE"/>
    <w:rsid w:val="00622011"/>
    <w:rsid w:val="0062213A"/>
    <w:rsid w:val="006223B8"/>
    <w:rsid w:val="0062271F"/>
    <w:rsid w:val="006227B9"/>
    <w:rsid w:val="006229E4"/>
    <w:rsid w:val="00622E58"/>
    <w:rsid w:val="00622F90"/>
    <w:rsid w:val="0062315C"/>
    <w:rsid w:val="0062373A"/>
    <w:rsid w:val="00624305"/>
    <w:rsid w:val="006243B0"/>
    <w:rsid w:val="006247BD"/>
    <w:rsid w:val="006248CA"/>
    <w:rsid w:val="0062495A"/>
    <w:rsid w:val="00624E3D"/>
    <w:rsid w:val="00624F86"/>
    <w:rsid w:val="006250AF"/>
    <w:rsid w:val="00625179"/>
    <w:rsid w:val="006256DD"/>
    <w:rsid w:val="0062573E"/>
    <w:rsid w:val="00625D67"/>
    <w:rsid w:val="00625D80"/>
    <w:rsid w:val="006260A2"/>
    <w:rsid w:val="00626101"/>
    <w:rsid w:val="006261AD"/>
    <w:rsid w:val="006262E1"/>
    <w:rsid w:val="006262EC"/>
    <w:rsid w:val="0062702A"/>
    <w:rsid w:val="006277F5"/>
    <w:rsid w:val="006307C4"/>
    <w:rsid w:val="00630CA9"/>
    <w:rsid w:val="00631349"/>
    <w:rsid w:val="006316CC"/>
    <w:rsid w:val="00631898"/>
    <w:rsid w:val="00631BBD"/>
    <w:rsid w:val="00631D1E"/>
    <w:rsid w:val="00632338"/>
    <w:rsid w:val="006326B0"/>
    <w:rsid w:val="0063271A"/>
    <w:rsid w:val="006327CF"/>
    <w:rsid w:val="0063290B"/>
    <w:rsid w:val="00632AE6"/>
    <w:rsid w:val="00632B95"/>
    <w:rsid w:val="006337F1"/>
    <w:rsid w:val="00633E4D"/>
    <w:rsid w:val="00634108"/>
    <w:rsid w:val="00634842"/>
    <w:rsid w:val="00634C96"/>
    <w:rsid w:val="00635241"/>
    <w:rsid w:val="006352B9"/>
    <w:rsid w:val="006358B8"/>
    <w:rsid w:val="00635E69"/>
    <w:rsid w:val="00636526"/>
    <w:rsid w:val="00636914"/>
    <w:rsid w:val="00637187"/>
    <w:rsid w:val="0063725E"/>
    <w:rsid w:val="0063741F"/>
    <w:rsid w:val="006375BB"/>
    <w:rsid w:val="006378B8"/>
    <w:rsid w:val="006378E7"/>
    <w:rsid w:val="0063794C"/>
    <w:rsid w:val="00637E3A"/>
    <w:rsid w:val="006408B2"/>
    <w:rsid w:val="006408DC"/>
    <w:rsid w:val="00640A5D"/>
    <w:rsid w:val="00640A87"/>
    <w:rsid w:val="00640CA5"/>
    <w:rsid w:val="0064139E"/>
    <w:rsid w:val="00641412"/>
    <w:rsid w:val="0064193D"/>
    <w:rsid w:val="00641DF9"/>
    <w:rsid w:val="00641E87"/>
    <w:rsid w:val="00641FA1"/>
    <w:rsid w:val="00642300"/>
    <w:rsid w:val="0064257D"/>
    <w:rsid w:val="006427DC"/>
    <w:rsid w:val="00642917"/>
    <w:rsid w:val="00642BD7"/>
    <w:rsid w:val="00642E2E"/>
    <w:rsid w:val="00643024"/>
    <w:rsid w:val="00643107"/>
    <w:rsid w:val="0064341E"/>
    <w:rsid w:val="006435D8"/>
    <w:rsid w:val="00643728"/>
    <w:rsid w:val="00643AB8"/>
    <w:rsid w:val="00643C2B"/>
    <w:rsid w:val="00643C3F"/>
    <w:rsid w:val="006443BD"/>
    <w:rsid w:val="006444BE"/>
    <w:rsid w:val="00644532"/>
    <w:rsid w:val="006445B1"/>
    <w:rsid w:val="00644647"/>
    <w:rsid w:val="0064497B"/>
    <w:rsid w:val="00644CBC"/>
    <w:rsid w:val="00644EC7"/>
    <w:rsid w:val="00645082"/>
    <w:rsid w:val="00645246"/>
    <w:rsid w:val="0064587C"/>
    <w:rsid w:val="00645922"/>
    <w:rsid w:val="00645AA2"/>
    <w:rsid w:val="0064607E"/>
    <w:rsid w:val="006460FD"/>
    <w:rsid w:val="0064644A"/>
    <w:rsid w:val="0064660A"/>
    <w:rsid w:val="00646C06"/>
    <w:rsid w:val="00646E98"/>
    <w:rsid w:val="0064711B"/>
    <w:rsid w:val="00647207"/>
    <w:rsid w:val="006474A3"/>
    <w:rsid w:val="00647839"/>
    <w:rsid w:val="00647C3C"/>
    <w:rsid w:val="00650145"/>
    <w:rsid w:val="00650682"/>
    <w:rsid w:val="006508C7"/>
    <w:rsid w:val="0065095E"/>
    <w:rsid w:val="006509D6"/>
    <w:rsid w:val="00650D4F"/>
    <w:rsid w:val="00650E79"/>
    <w:rsid w:val="00650F0C"/>
    <w:rsid w:val="00650FE7"/>
    <w:rsid w:val="0065124C"/>
    <w:rsid w:val="006512C1"/>
    <w:rsid w:val="00651AA0"/>
    <w:rsid w:val="006520DE"/>
    <w:rsid w:val="0065224F"/>
    <w:rsid w:val="00652351"/>
    <w:rsid w:val="00652562"/>
    <w:rsid w:val="006527F6"/>
    <w:rsid w:val="00652AD8"/>
    <w:rsid w:val="00653AA0"/>
    <w:rsid w:val="00653C0E"/>
    <w:rsid w:val="00653CBA"/>
    <w:rsid w:val="00653FA5"/>
    <w:rsid w:val="00654076"/>
    <w:rsid w:val="00654254"/>
    <w:rsid w:val="006542E6"/>
    <w:rsid w:val="00654569"/>
    <w:rsid w:val="00654BDB"/>
    <w:rsid w:val="00654CA6"/>
    <w:rsid w:val="006553F4"/>
    <w:rsid w:val="00655567"/>
    <w:rsid w:val="00655639"/>
    <w:rsid w:val="00655654"/>
    <w:rsid w:val="006559DF"/>
    <w:rsid w:val="00655A92"/>
    <w:rsid w:val="00656419"/>
    <w:rsid w:val="006565F4"/>
    <w:rsid w:val="00656B1A"/>
    <w:rsid w:val="00656D26"/>
    <w:rsid w:val="00656DCB"/>
    <w:rsid w:val="00656F71"/>
    <w:rsid w:val="00657128"/>
    <w:rsid w:val="006574AC"/>
    <w:rsid w:val="00657724"/>
    <w:rsid w:val="00657858"/>
    <w:rsid w:val="00657A42"/>
    <w:rsid w:val="00657E86"/>
    <w:rsid w:val="00657EF9"/>
    <w:rsid w:val="00657FE1"/>
    <w:rsid w:val="0066015B"/>
    <w:rsid w:val="00660295"/>
    <w:rsid w:val="0066046D"/>
    <w:rsid w:val="00660941"/>
    <w:rsid w:val="0066123C"/>
    <w:rsid w:val="00661375"/>
    <w:rsid w:val="00661390"/>
    <w:rsid w:val="00661547"/>
    <w:rsid w:val="00661A8B"/>
    <w:rsid w:val="006620FA"/>
    <w:rsid w:val="0066240C"/>
    <w:rsid w:val="006625B2"/>
    <w:rsid w:val="006625C7"/>
    <w:rsid w:val="00662AD0"/>
    <w:rsid w:val="00662B15"/>
    <w:rsid w:val="0066322F"/>
    <w:rsid w:val="00663313"/>
    <w:rsid w:val="00663725"/>
    <w:rsid w:val="00663852"/>
    <w:rsid w:val="00663D64"/>
    <w:rsid w:val="00663DC2"/>
    <w:rsid w:val="00664A04"/>
    <w:rsid w:val="00664A35"/>
    <w:rsid w:val="00664B93"/>
    <w:rsid w:val="00664CC8"/>
    <w:rsid w:val="00664D5C"/>
    <w:rsid w:val="006651BC"/>
    <w:rsid w:val="006654CC"/>
    <w:rsid w:val="0066571B"/>
    <w:rsid w:val="00665BEC"/>
    <w:rsid w:val="00665C28"/>
    <w:rsid w:val="00665DB1"/>
    <w:rsid w:val="00666699"/>
    <w:rsid w:val="00667298"/>
    <w:rsid w:val="006674B0"/>
    <w:rsid w:val="0066784C"/>
    <w:rsid w:val="00667AB0"/>
    <w:rsid w:val="00667BB7"/>
    <w:rsid w:val="00667BF1"/>
    <w:rsid w:val="00670841"/>
    <w:rsid w:val="00670901"/>
    <w:rsid w:val="00670B73"/>
    <w:rsid w:val="00670E1A"/>
    <w:rsid w:val="00670EA9"/>
    <w:rsid w:val="00671185"/>
    <w:rsid w:val="0067131A"/>
    <w:rsid w:val="006719F6"/>
    <w:rsid w:val="00671BFD"/>
    <w:rsid w:val="00671E65"/>
    <w:rsid w:val="00672271"/>
    <w:rsid w:val="006726C8"/>
    <w:rsid w:val="00672FB2"/>
    <w:rsid w:val="00673318"/>
    <w:rsid w:val="006733FB"/>
    <w:rsid w:val="006736EE"/>
    <w:rsid w:val="006739E2"/>
    <w:rsid w:val="00673BA2"/>
    <w:rsid w:val="006740AA"/>
    <w:rsid w:val="006745C0"/>
    <w:rsid w:val="0067470D"/>
    <w:rsid w:val="00674D41"/>
    <w:rsid w:val="00674D4D"/>
    <w:rsid w:val="00674F7A"/>
    <w:rsid w:val="0067510C"/>
    <w:rsid w:val="006752BE"/>
    <w:rsid w:val="00675E1F"/>
    <w:rsid w:val="0067658A"/>
    <w:rsid w:val="00676D63"/>
    <w:rsid w:val="00676EA1"/>
    <w:rsid w:val="0067760B"/>
    <w:rsid w:val="006776E8"/>
    <w:rsid w:val="006776F0"/>
    <w:rsid w:val="0067790A"/>
    <w:rsid w:val="00677B8C"/>
    <w:rsid w:val="00677D7E"/>
    <w:rsid w:val="00677EB0"/>
    <w:rsid w:val="006802B6"/>
    <w:rsid w:val="00680E11"/>
    <w:rsid w:val="00680E4A"/>
    <w:rsid w:val="0068134C"/>
    <w:rsid w:val="00681522"/>
    <w:rsid w:val="00681609"/>
    <w:rsid w:val="006819F8"/>
    <w:rsid w:val="00681FF2"/>
    <w:rsid w:val="00682014"/>
    <w:rsid w:val="006820BC"/>
    <w:rsid w:val="006822FF"/>
    <w:rsid w:val="00682325"/>
    <w:rsid w:val="00682768"/>
    <w:rsid w:val="006827D0"/>
    <w:rsid w:val="00682CDF"/>
    <w:rsid w:val="00683075"/>
    <w:rsid w:val="00683427"/>
    <w:rsid w:val="00683572"/>
    <w:rsid w:val="00683AE0"/>
    <w:rsid w:val="00683B3D"/>
    <w:rsid w:val="00683B78"/>
    <w:rsid w:val="00683C49"/>
    <w:rsid w:val="006843C4"/>
    <w:rsid w:val="00684ADE"/>
    <w:rsid w:val="00684D01"/>
    <w:rsid w:val="00684DFE"/>
    <w:rsid w:val="00685913"/>
    <w:rsid w:val="00685D3D"/>
    <w:rsid w:val="0068600A"/>
    <w:rsid w:val="006864C7"/>
    <w:rsid w:val="00686CDA"/>
    <w:rsid w:val="00686DE3"/>
    <w:rsid w:val="00686FB3"/>
    <w:rsid w:val="00687275"/>
    <w:rsid w:val="00687414"/>
    <w:rsid w:val="0068756A"/>
    <w:rsid w:val="006875FC"/>
    <w:rsid w:val="00687880"/>
    <w:rsid w:val="006878BB"/>
    <w:rsid w:val="0068795E"/>
    <w:rsid w:val="006879B9"/>
    <w:rsid w:val="00690048"/>
    <w:rsid w:val="00690292"/>
    <w:rsid w:val="00690DDB"/>
    <w:rsid w:val="0069130C"/>
    <w:rsid w:val="006915C5"/>
    <w:rsid w:val="0069170E"/>
    <w:rsid w:val="006917A3"/>
    <w:rsid w:val="00691860"/>
    <w:rsid w:val="00691D09"/>
    <w:rsid w:val="006922C3"/>
    <w:rsid w:val="00692B68"/>
    <w:rsid w:val="00692C66"/>
    <w:rsid w:val="0069309A"/>
    <w:rsid w:val="006931FE"/>
    <w:rsid w:val="0069342D"/>
    <w:rsid w:val="00693586"/>
    <w:rsid w:val="0069360E"/>
    <w:rsid w:val="006936CB"/>
    <w:rsid w:val="0069376F"/>
    <w:rsid w:val="006939D2"/>
    <w:rsid w:val="006941B5"/>
    <w:rsid w:val="00694378"/>
    <w:rsid w:val="006947F0"/>
    <w:rsid w:val="00694944"/>
    <w:rsid w:val="00694E36"/>
    <w:rsid w:val="006957EC"/>
    <w:rsid w:val="0069593B"/>
    <w:rsid w:val="00695A09"/>
    <w:rsid w:val="00695DF1"/>
    <w:rsid w:val="00695FA2"/>
    <w:rsid w:val="0069605A"/>
    <w:rsid w:val="006968EA"/>
    <w:rsid w:val="0069691A"/>
    <w:rsid w:val="00696CC9"/>
    <w:rsid w:val="00696CE2"/>
    <w:rsid w:val="00696F01"/>
    <w:rsid w:val="006973DC"/>
    <w:rsid w:val="0069769C"/>
    <w:rsid w:val="00697796"/>
    <w:rsid w:val="00697829"/>
    <w:rsid w:val="006979F3"/>
    <w:rsid w:val="006A00A2"/>
    <w:rsid w:val="006A0129"/>
    <w:rsid w:val="006A06D4"/>
    <w:rsid w:val="006A09BC"/>
    <w:rsid w:val="006A09E6"/>
    <w:rsid w:val="006A0D40"/>
    <w:rsid w:val="006A0DAE"/>
    <w:rsid w:val="006A0DFE"/>
    <w:rsid w:val="006A0E6D"/>
    <w:rsid w:val="006A0EAE"/>
    <w:rsid w:val="006A1A07"/>
    <w:rsid w:val="006A2389"/>
    <w:rsid w:val="006A266F"/>
    <w:rsid w:val="006A2895"/>
    <w:rsid w:val="006A28E3"/>
    <w:rsid w:val="006A2A12"/>
    <w:rsid w:val="006A2AB7"/>
    <w:rsid w:val="006A2B5E"/>
    <w:rsid w:val="006A3101"/>
    <w:rsid w:val="006A40AB"/>
    <w:rsid w:val="006A466B"/>
    <w:rsid w:val="006A4F71"/>
    <w:rsid w:val="006A5703"/>
    <w:rsid w:val="006A5DDB"/>
    <w:rsid w:val="006A6243"/>
    <w:rsid w:val="006A625C"/>
    <w:rsid w:val="006A648D"/>
    <w:rsid w:val="006A6703"/>
    <w:rsid w:val="006A6862"/>
    <w:rsid w:val="006A6BB9"/>
    <w:rsid w:val="006A6EFC"/>
    <w:rsid w:val="006A72A3"/>
    <w:rsid w:val="006A75E3"/>
    <w:rsid w:val="006A77F4"/>
    <w:rsid w:val="006B0AB4"/>
    <w:rsid w:val="006B0DA6"/>
    <w:rsid w:val="006B135E"/>
    <w:rsid w:val="006B1498"/>
    <w:rsid w:val="006B15E5"/>
    <w:rsid w:val="006B18D4"/>
    <w:rsid w:val="006B1A16"/>
    <w:rsid w:val="006B1C17"/>
    <w:rsid w:val="006B1D0A"/>
    <w:rsid w:val="006B1D12"/>
    <w:rsid w:val="006B1D53"/>
    <w:rsid w:val="006B1E8B"/>
    <w:rsid w:val="006B1FC3"/>
    <w:rsid w:val="006B21B6"/>
    <w:rsid w:val="006B2232"/>
    <w:rsid w:val="006B25B7"/>
    <w:rsid w:val="006B2E38"/>
    <w:rsid w:val="006B34D6"/>
    <w:rsid w:val="006B34F9"/>
    <w:rsid w:val="006B38C0"/>
    <w:rsid w:val="006B39C3"/>
    <w:rsid w:val="006B3C61"/>
    <w:rsid w:val="006B4333"/>
    <w:rsid w:val="006B43FB"/>
    <w:rsid w:val="006B444C"/>
    <w:rsid w:val="006B45E3"/>
    <w:rsid w:val="006B492C"/>
    <w:rsid w:val="006B4C30"/>
    <w:rsid w:val="006B4FF5"/>
    <w:rsid w:val="006B5182"/>
    <w:rsid w:val="006B5538"/>
    <w:rsid w:val="006B5BBF"/>
    <w:rsid w:val="006B5FFA"/>
    <w:rsid w:val="006B638D"/>
    <w:rsid w:val="006B6745"/>
    <w:rsid w:val="006B74CF"/>
    <w:rsid w:val="006B74F6"/>
    <w:rsid w:val="006B798C"/>
    <w:rsid w:val="006B7D3C"/>
    <w:rsid w:val="006B7E67"/>
    <w:rsid w:val="006C0263"/>
    <w:rsid w:val="006C06A3"/>
    <w:rsid w:val="006C0F33"/>
    <w:rsid w:val="006C17F9"/>
    <w:rsid w:val="006C2701"/>
    <w:rsid w:val="006C2A60"/>
    <w:rsid w:val="006C2EA2"/>
    <w:rsid w:val="006C2EF6"/>
    <w:rsid w:val="006C30D0"/>
    <w:rsid w:val="006C3232"/>
    <w:rsid w:val="006C355B"/>
    <w:rsid w:val="006C39C5"/>
    <w:rsid w:val="006C3AB9"/>
    <w:rsid w:val="006C43FB"/>
    <w:rsid w:val="006C494D"/>
    <w:rsid w:val="006C49A9"/>
    <w:rsid w:val="006C4A0E"/>
    <w:rsid w:val="006C4F6C"/>
    <w:rsid w:val="006C5079"/>
    <w:rsid w:val="006C582F"/>
    <w:rsid w:val="006C5BB7"/>
    <w:rsid w:val="006C60E4"/>
    <w:rsid w:val="006C68B1"/>
    <w:rsid w:val="006C6AE3"/>
    <w:rsid w:val="006C74CC"/>
    <w:rsid w:val="006C75B4"/>
    <w:rsid w:val="006C7673"/>
    <w:rsid w:val="006C7D3A"/>
    <w:rsid w:val="006D02B5"/>
    <w:rsid w:val="006D04B6"/>
    <w:rsid w:val="006D082C"/>
    <w:rsid w:val="006D0D75"/>
    <w:rsid w:val="006D0DE4"/>
    <w:rsid w:val="006D0E88"/>
    <w:rsid w:val="006D1232"/>
    <w:rsid w:val="006D162A"/>
    <w:rsid w:val="006D1687"/>
    <w:rsid w:val="006D16EF"/>
    <w:rsid w:val="006D1878"/>
    <w:rsid w:val="006D1B42"/>
    <w:rsid w:val="006D244A"/>
    <w:rsid w:val="006D27E1"/>
    <w:rsid w:val="006D27E7"/>
    <w:rsid w:val="006D29D1"/>
    <w:rsid w:val="006D3035"/>
    <w:rsid w:val="006D318B"/>
    <w:rsid w:val="006D32CD"/>
    <w:rsid w:val="006D3655"/>
    <w:rsid w:val="006D38FE"/>
    <w:rsid w:val="006D440A"/>
    <w:rsid w:val="006D44B0"/>
    <w:rsid w:val="006D4674"/>
    <w:rsid w:val="006D4918"/>
    <w:rsid w:val="006D4E0C"/>
    <w:rsid w:val="006D4E2F"/>
    <w:rsid w:val="006D4E50"/>
    <w:rsid w:val="006D4E51"/>
    <w:rsid w:val="006D5252"/>
    <w:rsid w:val="006D5766"/>
    <w:rsid w:val="006D5AD1"/>
    <w:rsid w:val="006D5C83"/>
    <w:rsid w:val="006D5CB9"/>
    <w:rsid w:val="006D5EF7"/>
    <w:rsid w:val="006D5F8F"/>
    <w:rsid w:val="006D6367"/>
    <w:rsid w:val="006D63EE"/>
    <w:rsid w:val="006D6673"/>
    <w:rsid w:val="006D6C86"/>
    <w:rsid w:val="006D6EF2"/>
    <w:rsid w:val="006D71BE"/>
    <w:rsid w:val="006D7306"/>
    <w:rsid w:val="006D7A78"/>
    <w:rsid w:val="006D7E6A"/>
    <w:rsid w:val="006D7E99"/>
    <w:rsid w:val="006D7F52"/>
    <w:rsid w:val="006E073B"/>
    <w:rsid w:val="006E0842"/>
    <w:rsid w:val="006E0B6E"/>
    <w:rsid w:val="006E11C2"/>
    <w:rsid w:val="006E1895"/>
    <w:rsid w:val="006E1C30"/>
    <w:rsid w:val="006E1E30"/>
    <w:rsid w:val="006E25C8"/>
    <w:rsid w:val="006E28A0"/>
    <w:rsid w:val="006E2EBC"/>
    <w:rsid w:val="006E2EDC"/>
    <w:rsid w:val="006E315E"/>
    <w:rsid w:val="006E386A"/>
    <w:rsid w:val="006E395E"/>
    <w:rsid w:val="006E3DEB"/>
    <w:rsid w:val="006E3E9F"/>
    <w:rsid w:val="006E43CE"/>
    <w:rsid w:val="006E44AF"/>
    <w:rsid w:val="006E44F4"/>
    <w:rsid w:val="006E4BD9"/>
    <w:rsid w:val="006E4CC3"/>
    <w:rsid w:val="006E4DD4"/>
    <w:rsid w:val="006E4FEC"/>
    <w:rsid w:val="006E5014"/>
    <w:rsid w:val="006E5193"/>
    <w:rsid w:val="006E574E"/>
    <w:rsid w:val="006E5757"/>
    <w:rsid w:val="006E59BD"/>
    <w:rsid w:val="006E5D79"/>
    <w:rsid w:val="006E5DF1"/>
    <w:rsid w:val="006E624E"/>
    <w:rsid w:val="006E626F"/>
    <w:rsid w:val="006E6485"/>
    <w:rsid w:val="006E64C2"/>
    <w:rsid w:val="006E6D1E"/>
    <w:rsid w:val="006E6E78"/>
    <w:rsid w:val="006E6F9D"/>
    <w:rsid w:val="006E75FF"/>
    <w:rsid w:val="006E79F3"/>
    <w:rsid w:val="006E7C5C"/>
    <w:rsid w:val="006E7C76"/>
    <w:rsid w:val="006E7E0D"/>
    <w:rsid w:val="006E7E87"/>
    <w:rsid w:val="006F0733"/>
    <w:rsid w:val="006F0843"/>
    <w:rsid w:val="006F0B47"/>
    <w:rsid w:val="006F0C5E"/>
    <w:rsid w:val="006F1E23"/>
    <w:rsid w:val="006F1F52"/>
    <w:rsid w:val="006F222E"/>
    <w:rsid w:val="006F239B"/>
    <w:rsid w:val="006F27C5"/>
    <w:rsid w:val="006F2886"/>
    <w:rsid w:val="006F2AAE"/>
    <w:rsid w:val="006F2B9E"/>
    <w:rsid w:val="006F2C5F"/>
    <w:rsid w:val="006F3019"/>
    <w:rsid w:val="006F303B"/>
    <w:rsid w:val="006F310B"/>
    <w:rsid w:val="006F34C7"/>
    <w:rsid w:val="006F37BA"/>
    <w:rsid w:val="006F3FE1"/>
    <w:rsid w:val="006F4047"/>
    <w:rsid w:val="006F4501"/>
    <w:rsid w:val="006F454C"/>
    <w:rsid w:val="006F4842"/>
    <w:rsid w:val="006F4982"/>
    <w:rsid w:val="006F53C3"/>
    <w:rsid w:val="006F55E7"/>
    <w:rsid w:val="006F5F6C"/>
    <w:rsid w:val="006F639F"/>
    <w:rsid w:val="006F6949"/>
    <w:rsid w:val="006F6D72"/>
    <w:rsid w:val="006F6FCA"/>
    <w:rsid w:val="006F7296"/>
    <w:rsid w:val="006F7C9A"/>
    <w:rsid w:val="006F7DD3"/>
    <w:rsid w:val="006F7E3B"/>
    <w:rsid w:val="007000C0"/>
    <w:rsid w:val="007000C8"/>
    <w:rsid w:val="0070021A"/>
    <w:rsid w:val="007006EF"/>
    <w:rsid w:val="00700CB0"/>
    <w:rsid w:val="00701195"/>
    <w:rsid w:val="007012FE"/>
    <w:rsid w:val="007013EC"/>
    <w:rsid w:val="00701810"/>
    <w:rsid w:val="00701BD3"/>
    <w:rsid w:val="00701C37"/>
    <w:rsid w:val="00701CE4"/>
    <w:rsid w:val="00702434"/>
    <w:rsid w:val="00702637"/>
    <w:rsid w:val="00702BD1"/>
    <w:rsid w:val="00702E01"/>
    <w:rsid w:val="00702E75"/>
    <w:rsid w:val="007033DA"/>
    <w:rsid w:val="0070346E"/>
    <w:rsid w:val="00703891"/>
    <w:rsid w:val="007038DC"/>
    <w:rsid w:val="00703968"/>
    <w:rsid w:val="00703CBF"/>
    <w:rsid w:val="00703F4E"/>
    <w:rsid w:val="00704046"/>
    <w:rsid w:val="00704320"/>
    <w:rsid w:val="007044BD"/>
    <w:rsid w:val="00704723"/>
    <w:rsid w:val="00704B8A"/>
    <w:rsid w:val="00704E27"/>
    <w:rsid w:val="007052F8"/>
    <w:rsid w:val="007053EE"/>
    <w:rsid w:val="00705621"/>
    <w:rsid w:val="00705B82"/>
    <w:rsid w:val="0070613C"/>
    <w:rsid w:val="007063CC"/>
    <w:rsid w:val="00706699"/>
    <w:rsid w:val="00706743"/>
    <w:rsid w:val="00706B0F"/>
    <w:rsid w:val="00706B6C"/>
    <w:rsid w:val="00706EB4"/>
    <w:rsid w:val="00707391"/>
    <w:rsid w:val="00707707"/>
    <w:rsid w:val="0071020B"/>
    <w:rsid w:val="00710215"/>
    <w:rsid w:val="00710339"/>
    <w:rsid w:val="0071051B"/>
    <w:rsid w:val="00710C3A"/>
    <w:rsid w:val="00710FC3"/>
    <w:rsid w:val="0071146C"/>
    <w:rsid w:val="0071158E"/>
    <w:rsid w:val="0071172A"/>
    <w:rsid w:val="0071180B"/>
    <w:rsid w:val="00711DA2"/>
    <w:rsid w:val="00711FF3"/>
    <w:rsid w:val="007121A8"/>
    <w:rsid w:val="00712A3C"/>
    <w:rsid w:val="00713066"/>
    <w:rsid w:val="0071334E"/>
    <w:rsid w:val="007133B3"/>
    <w:rsid w:val="00713491"/>
    <w:rsid w:val="00714016"/>
    <w:rsid w:val="007140FF"/>
    <w:rsid w:val="007148C5"/>
    <w:rsid w:val="00714956"/>
    <w:rsid w:val="00714A8A"/>
    <w:rsid w:val="00714B85"/>
    <w:rsid w:val="00714CFB"/>
    <w:rsid w:val="00714D0A"/>
    <w:rsid w:val="00714D95"/>
    <w:rsid w:val="00715250"/>
    <w:rsid w:val="00715337"/>
    <w:rsid w:val="00715F93"/>
    <w:rsid w:val="00715FAD"/>
    <w:rsid w:val="0071641C"/>
    <w:rsid w:val="007164F7"/>
    <w:rsid w:val="007167CF"/>
    <w:rsid w:val="007169B5"/>
    <w:rsid w:val="007169DB"/>
    <w:rsid w:val="00716B57"/>
    <w:rsid w:val="00716DB7"/>
    <w:rsid w:val="00716ED5"/>
    <w:rsid w:val="007173D3"/>
    <w:rsid w:val="00717633"/>
    <w:rsid w:val="00717683"/>
    <w:rsid w:val="007176EE"/>
    <w:rsid w:val="00717C00"/>
    <w:rsid w:val="00717D6C"/>
    <w:rsid w:val="00717FE6"/>
    <w:rsid w:val="00720653"/>
    <w:rsid w:val="007208AB"/>
    <w:rsid w:val="00720A40"/>
    <w:rsid w:val="00720D63"/>
    <w:rsid w:val="00720D81"/>
    <w:rsid w:val="007217F0"/>
    <w:rsid w:val="0072182E"/>
    <w:rsid w:val="00721A29"/>
    <w:rsid w:val="00721AB0"/>
    <w:rsid w:val="00721B97"/>
    <w:rsid w:val="00722979"/>
    <w:rsid w:val="00722E44"/>
    <w:rsid w:val="007237BB"/>
    <w:rsid w:val="00723A4D"/>
    <w:rsid w:val="00723FBA"/>
    <w:rsid w:val="00724362"/>
    <w:rsid w:val="00724D25"/>
    <w:rsid w:val="007253CB"/>
    <w:rsid w:val="007253CF"/>
    <w:rsid w:val="007255FA"/>
    <w:rsid w:val="007257A6"/>
    <w:rsid w:val="00725D57"/>
    <w:rsid w:val="00725E90"/>
    <w:rsid w:val="007261A1"/>
    <w:rsid w:val="0072620B"/>
    <w:rsid w:val="0072649C"/>
    <w:rsid w:val="007267FF"/>
    <w:rsid w:val="00726C35"/>
    <w:rsid w:val="00726CC4"/>
    <w:rsid w:val="00726D08"/>
    <w:rsid w:val="007275F8"/>
    <w:rsid w:val="0072777C"/>
    <w:rsid w:val="00727821"/>
    <w:rsid w:val="00727BCF"/>
    <w:rsid w:val="00727DF6"/>
    <w:rsid w:val="00730497"/>
    <w:rsid w:val="0073065C"/>
    <w:rsid w:val="007307F4"/>
    <w:rsid w:val="00730955"/>
    <w:rsid w:val="00730DA7"/>
    <w:rsid w:val="00731127"/>
    <w:rsid w:val="007313C0"/>
    <w:rsid w:val="00731689"/>
    <w:rsid w:val="00731D96"/>
    <w:rsid w:val="00731F51"/>
    <w:rsid w:val="00731FE3"/>
    <w:rsid w:val="00732733"/>
    <w:rsid w:val="00732895"/>
    <w:rsid w:val="00732EF9"/>
    <w:rsid w:val="007332DA"/>
    <w:rsid w:val="0073339C"/>
    <w:rsid w:val="00733422"/>
    <w:rsid w:val="00733725"/>
    <w:rsid w:val="00733FEF"/>
    <w:rsid w:val="00734209"/>
    <w:rsid w:val="007342C7"/>
    <w:rsid w:val="00734627"/>
    <w:rsid w:val="00734FE8"/>
    <w:rsid w:val="00735076"/>
    <w:rsid w:val="00735324"/>
    <w:rsid w:val="0073533C"/>
    <w:rsid w:val="007353BD"/>
    <w:rsid w:val="00735921"/>
    <w:rsid w:val="007359D5"/>
    <w:rsid w:val="00735D67"/>
    <w:rsid w:val="00736023"/>
    <w:rsid w:val="0073608D"/>
    <w:rsid w:val="007362BE"/>
    <w:rsid w:val="00736677"/>
    <w:rsid w:val="007369EE"/>
    <w:rsid w:val="00736E29"/>
    <w:rsid w:val="0073734C"/>
    <w:rsid w:val="0073738E"/>
    <w:rsid w:val="007373D0"/>
    <w:rsid w:val="007373F5"/>
    <w:rsid w:val="007373F8"/>
    <w:rsid w:val="007374BC"/>
    <w:rsid w:val="00737A75"/>
    <w:rsid w:val="0074015D"/>
    <w:rsid w:val="007403C4"/>
    <w:rsid w:val="0074041B"/>
    <w:rsid w:val="007405B3"/>
    <w:rsid w:val="0074069A"/>
    <w:rsid w:val="00740C21"/>
    <w:rsid w:val="00740F0A"/>
    <w:rsid w:val="007410C6"/>
    <w:rsid w:val="007414B0"/>
    <w:rsid w:val="007416DB"/>
    <w:rsid w:val="00741751"/>
    <w:rsid w:val="00741845"/>
    <w:rsid w:val="00741D3F"/>
    <w:rsid w:val="00741E52"/>
    <w:rsid w:val="00741ECC"/>
    <w:rsid w:val="00742412"/>
    <w:rsid w:val="0074243A"/>
    <w:rsid w:val="007424C2"/>
    <w:rsid w:val="00742599"/>
    <w:rsid w:val="00743015"/>
    <w:rsid w:val="00743257"/>
    <w:rsid w:val="0074332F"/>
    <w:rsid w:val="00743561"/>
    <w:rsid w:val="007436A6"/>
    <w:rsid w:val="007436A8"/>
    <w:rsid w:val="00743A92"/>
    <w:rsid w:val="00743BB5"/>
    <w:rsid w:val="00743CA5"/>
    <w:rsid w:val="00743D9A"/>
    <w:rsid w:val="00743EF8"/>
    <w:rsid w:val="0074453A"/>
    <w:rsid w:val="00744592"/>
    <w:rsid w:val="007445EF"/>
    <w:rsid w:val="007447EE"/>
    <w:rsid w:val="00744BE8"/>
    <w:rsid w:val="00744BF2"/>
    <w:rsid w:val="00744CC9"/>
    <w:rsid w:val="00744D01"/>
    <w:rsid w:val="0074502D"/>
    <w:rsid w:val="00745C41"/>
    <w:rsid w:val="007462E7"/>
    <w:rsid w:val="0074665A"/>
    <w:rsid w:val="00746769"/>
    <w:rsid w:val="00746958"/>
    <w:rsid w:val="007469B6"/>
    <w:rsid w:val="00746FA1"/>
    <w:rsid w:val="0074702B"/>
    <w:rsid w:val="00747153"/>
    <w:rsid w:val="0074729D"/>
    <w:rsid w:val="007476BA"/>
    <w:rsid w:val="00747DD8"/>
    <w:rsid w:val="00747F94"/>
    <w:rsid w:val="00750056"/>
    <w:rsid w:val="00750068"/>
    <w:rsid w:val="0075021F"/>
    <w:rsid w:val="007504D8"/>
    <w:rsid w:val="00750643"/>
    <w:rsid w:val="00750BC7"/>
    <w:rsid w:val="00750E6A"/>
    <w:rsid w:val="00750E7A"/>
    <w:rsid w:val="00751144"/>
    <w:rsid w:val="007511A2"/>
    <w:rsid w:val="0075181F"/>
    <w:rsid w:val="0075197E"/>
    <w:rsid w:val="00751A31"/>
    <w:rsid w:val="00751A98"/>
    <w:rsid w:val="00751E21"/>
    <w:rsid w:val="00751F49"/>
    <w:rsid w:val="007522A6"/>
    <w:rsid w:val="00752448"/>
    <w:rsid w:val="007524EE"/>
    <w:rsid w:val="0075251F"/>
    <w:rsid w:val="0075271D"/>
    <w:rsid w:val="00753023"/>
    <w:rsid w:val="007536F3"/>
    <w:rsid w:val="00753B55"/>
    <w:rsid w:val="00753C4E"/>
    <w:rsid w:val="00753F63"/>
    <w:rsid w:val="007549D7"/>
    <w:rsid w:val="00754A6E"/>
    <w:rsid w:val="00754CD5"/>
    <w:rsid w:val="00754DC0"/>
    <w:rsid w:val="00754EBB"/>
    <w:rsid w:val="007550D5"/>
    <w:rsid w:val="00755226"/>
    <w:rsid w:val="0075524B"/>
    <w:rsid w:val="00755922"/>
    <w:rsid w:val="00755971"/>
    <w:rsid w:val="007559C5"/>
    <w:rsid w:val="00755C96"/>
    <w:rsid w:val="007561D0"/>
    <w:rsid w:val="00756214"/>
    <w:rsid w:val="00756464"/>
    <w:rsid w:val="007564E1"/>
    <w:rsid w:val="00756690"/>
    <w:rsid w:val="007568A7"/>
    <w:rsid w:val="007569A8"/>
    <w:rsid w:val="00756A09"/>
    <w:rsid w:val="00756DC2"/>
    <w:rsid w:val="007575F9"/>
    <w:rsid w:val="007601C7"/>
    <w:rsid w:val="00760627"/>
    <w:rsid w:val="00760721"/>
    <w:rsid w:val="0076083A"/>
    <w:rsid w:val="007608CC"/>
    <w:rsid w:val="007608D7"/>
    <w:rsid w:val="00760DC3"/>
    <w:rsid w:val="00760FAA"/>
    <w:rsid w:val="00761057"/>
    <w:rsid w:val="007611CA"/>
    <w:rsid w:val="007611F7"/>
    <w:rsid w:val="0076136C"/>
    <w:rsid w:val="00761723"/>
    <w:rsid w:val="00761AC2"/>
    <w:rsid w:val="00761BA0"/>
    <w:rsid w:val="00761BF5"/>
    <w:rsid w:val="0076271D"/>
    <w:rsid w:val="0076285C"/>
    <w:rsid w:val="0076286F"/>
    <w:rsid w:val="00762BB8"/>
    <w:rsid w:val="00762D99"/>
    <w:rsid w:val="00762FC6"/>
    <w:rsid w:val="007631DE"/>
    <w:rsid w:val="0076369E"/>
    <w:rsid w:val="00763A8E"/>
    <w:rsid w:val="00763B99"/>
    <w:rsid w:val="00763EFD"/>
    <w:rsid w:val="007646D6"/>
    <w:rsid w:val="00764A54"/>
    <w:rsid w:val="00764B2D"/>
    <w:rsid w:val="00764BF3"/>
    <w:rsid w:val="00765490"/>
    <w:rsid w:val="00766463"/>
    <w:rsid w:val="007664DC"/>
    <w:rsid w:val="007668E6"/>
    <w:rsid w:val="007668FC"/>
    <w:rsid w:val="00766BB0"/>
    <w:rsid w:val="007673CD"/>
    <w:rsid w:val="00767448"/>
    <w:rsid w:val="00767F1F"/>
    <w:rsid w:val="007701CC"/>
    <w:rsid w:val="00770305"/>
    <w:rsid w:val="0077072B"/>
    <w:rsid w:val="00770EB8"/>
    <w:rsid w:val="00771350"/>
    <w:rsid w:val="00771968"/>
    <w:rsid w:val="00771D4F"/>
    <w:rsid w:val="0077256C"/>
    <w:rsid w:val="00772DA6"/>
    <w:rsid w:val="00773382"/>
    <w:rsid w:val="00773517"/>
    <w:rsid w:val="00773548"/>
    <w:rsid w:val="00773551"/>
    <w:rsid w:val="00773A19"/>
    <w:rsid w:val="00773CC8"/>
    <w:rsid w:val="00774707"/>
    <w:rsid w:val="00774810"/>
    <w:rsid w:val="00774943"/>
    <w:rsid w:val="00774E5A"/>
    <w:rsid w:val="00775207"/>
    <w:rsid w:val="0077537E"/>
    <w:rsid w:val="007754B7"/>
    <w:rsid w:val="007756E8"/>
    <w:rsid w:val="007759DB"/>
    <w:rsid w:val="00776266"/>
    <w:rsid w:val="007762E7"/>
    <w:rsid w:val="00776332"/>
    <w:rsid w:val="00776364"/>
    <w:rsid w:val="0077659F"/>
    <w:rsid w:val="00776B23"/>
    <w:rsid w:val="00776ED1"/>
    <w:rsid w:val="00776ED8"/>
    <w:rsid w:val="0077733D"/>
    <w:rsid w:val="00777794"/>
    <w:rsid w:val="00777C85"/>
    <w:rsid w:val="00777D1A"/>
    <w:rsid w:val="00777FB5"/>
    <w:rsid w:val="00780859"/>
    <w:rsid w:val="00780C26"/>
    <w:rsid w:val="0078149C"/>
    <w:rsid w:val="007818DA"/>
    <w:rsid w:val="0078217F"/>
    <w:rsid w:val="007822E2"/>
    <w:rsid w:val="0078237E"/>
    <w:rsid w:val="007827C1"/>
    <w:rsid w:val="00782E6F"/>
    <w:rsid w:val="007830C3"/>
    <w:rsid w:val="0078372C"/>
    <w:rsid w:val="007839FB"/>
    <w:rsid w:val="00783A4B"/>
    <w:rsid w:val="00783A79"/>
    <w:rsid w:val="00783E4D"/>
    <w:rsid w:val="0078431B"/>
    <w:rsid w:val="00784460"/>
    <w:rsid w:val="007844DA"/>
    <w:rsid w:val="00784578"/>
    <w:rsid w:val="007846B7"/>
    <w:rsid w:val="007846E0"/>
    <w:rsid w:val="00784973"/>
    <w:rsid w:val="0078501B"/>
    <w:rsid w:val="00785043"/>
    <w:rsid w:val="00785172"/>
    <w:rsid w:val="0078545D"/>
    <w:rsid w:val="007858DD"/>
    <w:rsid w:val="00785DE5"/>
    <w:rsid w:val="00786307"/>
    <w:rsid w:val="007863C4"/>
    <w:rsid w:val="00786465"/>
    <w:rsid w:val="0078670E"/>
    <w:rsid w:val="007867F5"/>
    <w:rsid w:val="00786C14"/>
    <w:rsid w:val="00787141"/>
    <w:rsid w:val="007871F8"/>
    <w:rsid w:val="007873A7"/>
    <w:rsid w:val="007875D6"/>
    <w:rsid w:val="00787A7F"/>
    <w:rsid w:val="00787BD5"/>
    <w:rsid w:val="00787C53"/>
    <w:rsid w:val="007903BA"/>
    <w:rsid w:val="00790508"/>
    <w:rsid w:val="00790DFD"/>
    <w:rsid w:val="007910A3"/>
    <w:rsid w:val="00791177"/>
    <w:rsid w:val="0079134F"/>
    <w:rsid w:val="007916DF"/>
    <w:rsid w:val="0079180F"/>
    <w:rsid w:val="00792155"/>
    <w:rsid w:val="00792395"/>
    <w:rsid w:val="00792456"/>
    <w:rsid w:val="007924A2"/>
    <w:rsid w:val="00792934"/>
    <w:rsid w:val="00793200"/>
    <w:rsid w:val="007932F0"/>
    <w:rsid w:val="00793469"/>
    <w:rsid w:val="007936B3"/>
    <w:rsid w:val="007936F9"/>
    <w:rsid w:val="00794017"/>
    <w:rsid w:val="0079412E"/>
    <w:rsid w:val="00794437"/>
    <w:rsid w:val="007946F0"/>
    <w:rsid w:val="00794AEA"/>
    <w:rsid w:val="00794B89"/>
    <w:rsid w:val="00794D76"/>
    <w:rsid w:val="00794F65"/>
    <w:rsid w:val="0079556A"/>
    <w:rsid w:val="00795706"/>
    <w:rsid w:val="00795EFA"/>
    <w:rsid w:val="007961D1"/>
    <w:rsid w:val="007966AB"/>
    <w:rsid w:val="00796C16"/>
    <w:rsid w:val="00796C90"/>
    <w:rsid w:val="00796D05"/>
    <w:rsid w:val="007974C8"/>
    <w:rsid w:val="007979E9"/>
    <w:rsid w:val="00797B89"/>
    <w:rsid w:val="00797C1D"/>
    <w:rsid w:val="00797E69"/>
    <w:rsid w:val="00797F1E"/>
    <w:rsid w:val="00797FC7"/>
    <w:rsid w:val="007A045E"/>
    <w:rsid w:val="007A0852"/>
    <w:rsid w:val="007A08E1"/>
    <w:rsid w:val="007A0B39"/>
    <w:rsid w:val="007A0B51"/>
    <w:rsid w:val="007A106B"/>
    <w:rsid w:val="007A12C6"/>
    <w:rsid w:val="007A12D9"/>
    <w:rsid w:val="007A1538"/>
    <w:rsid w:val="007A188C"/>
    <w:rsid w:val="007A1A14"/>
    <w:rsid w:val="007A1B3F"/>
    <w:rsid w:val="007A1CD6"/>
    <w:rsid w:val="007A2270"/>
    <w:rsid w:val="007A2534"/>
    <w:rsid w:val="007A2779"/>
    <w:rsid w:val="007A2CE1"/>
    <w:rsid w:val="007A2EC8"/>
    <w:rsid w:val="007A3035"/>
    <w:rsid w:val="007A33FA"/>
    <w:rsid w:val="007A34C1"/>
    <w:rsid w:val="007A3618"/>
    <w:rsid w:val="007A392E"/>
    <w:rsid w:val="007A3A9D"/>
    <w:rsid w:val="007A44F7"/>
    <w:rsid w:val="007A4659"/>
    <w:rsid w:val="007A4F87"/>
    <w:rsid w:val="007A519A"/>
    <w:rsid w:val="007A520B"/>
    <w:rsid w:val="007A52FE"/>
    <w:rsid w:val="007A53B9"/>
    <w:rsid w:val="007A56B1"/>
    <w:rsid w:val="007A570B"/>
    <w:rsid w:val="007A578B"/>
    <w:rsid w:val="007A57ED"/>
    <w:rsid w:val="007A5AF9"/>
    <w:rsid w:val="007A5FD5"/>
    <w:rsid w:val="007A6233"/>
    <w:rsid w:val="007A678F"/>
    <w:rsid w:val="007A6AC3"/>
    <w:rsid w:val="007A6E37"/>
    <w:rsid w:val="007A7019"/>
    <w:rsid w:val="007A7458"/>
    <w:rsid w:val="007A765A"/>
    <w:rsid w:val="007A76E6"/>
    <w:rsid w:val="007A77A2"/>
    <w:rsid w:val="007A793C"/>
    <w:rsid w:val="007A7AD4"/>
    <w:rsid w:val="007A7AE8"/>
    <w:rsid w:val="007A7EB9"/>
    <w:rsid w:val="007B0983"/>
    <w:rsid w:val="007B10E8"/>
    <w:rsid w:val="007B141C"/>
    <w:rsid w:val="007B1508"/>
    <w:rsid w:val="007B1549"/>
    <w:rsid w:val="007B1787"/>
    <w:rsid w:val="007B19DB"/>
    <w:rsid w:val="007B1E23"/>
    <w:rsid w:val="007B20E8"/>
    <w:rsid w:val="007B2400"/>
    <w:rsid w:val="007B2402"/>
    <w:rsid w:val="007B24C2"/>
    <w:rsid w:val="007B25FF"/>
    <w:rsid w:val="007B2B4C"/>
    <w:rsid w:val="007B2B68"/>
    <w:rsid w:val="007B2C2F"/>
    <w:rsid w:val="007B340B"/>
    <w:rsid w:val="007B34F8"/>
    <w:rsid w:val="007B3700"/>
    <w:rsid w:val="007B3B36"/>
    <w:rsid w:val="007B3BB2"/>
    <w:rsid w:val="007B3FB8"/>
    <w:rsid w:val="007B4BF9"/>
    <w:rsid w:val="007B5146"/>
    <w:rsid w:val="007B5163"/>
    <w:rsid w:val="007B5E21"/>
    <w:rsid w:val="007B6569"/>
    <w:rsid w:val="007B68FD"/>
    <w:rsid w:val="007B6BD3"/>
    <w:rsid w:val="007B6D3E"/>
    <w:rsid w:val="007B75C9"/>
    <w:rsid w:val="007B7C27"/>
    <w:rsid w:val="007B7D10"/>
    <w:rsid w:val="007C001E"/>
    <w:rsid w:val="007C00E7"/>
    <w:rsid w:val="007C02A3"/>
    <w:rsid w:val="007C0E9E"/>
    <w:rsid w:val="007C1023"/>
    <w:rsid w:val="007C1457"/>
    <w:rsid w:val="007C153F"/>
    <w:rsid w:val="007C157D"/>
    <w:rsid w:val="007C194E"/>
    <w:rsid w:val="007C20D0"/>
    <w:rsid w:val="007C2321"/>
    <w:rsid w:val="007C2411"/>
    <w:rsid w:val="007C25B1"/>
    <w:rsid w:val="007C2611"/>
    <w:rsid w:val="007C2660"/>
    <w:rsid w:val="007C27D1"/>
    <w:rsid w:val="007C2D4C"/>
    <w:rsid w:val="007C2DFC"/>
    <w:rsid w:val="007C359B"/>
    <w:rsid w:val="007C3833"/>
    <w:rsid w:val="007C39C8"/>
    <w:rsid w:val="007C3FD2"/>
    <w:rsid w:val="007C415F"/>
    <w:rsid w:val="007C45FE"/>
    <w:rsid w:val="007C48C2"/>
    <w:rsid w:val="007C4994"/>
    <w:rsid w:val="007C4E76"/>
    <w:rsid w:val="007C51D0"/>
    <w:rsid w:val="007C521A"/>
    <w:rsid w:val="007C54D8"/>
    <w:rsid w:val="007C555C"/>
    <w:rsid w:val="007C57ED"/>
    <w:rsid w:val="007C5A89"/>
    <w:rsid w:val="007C5AE3"/>
    <w:rsid w:val="007C5CE2"/>
    <w:rsid w:val="007C5DB1"/>
    <w:rsid w:val="007C5E93"/>
    <w:rsid w:val="007C5FAF"/>
    <w:rsid w:val="007C6110"/>
    <w:rsid w:val="007C6524"/>
    <w:rsid w:val="007C6759"/>
    <w:rsid w:val="007C698E"/>
    <w:rsid w:val="007C6BF0"/>
    <w:rsid w:val="007C6E2A"/>
    <w:rsid w:val="007C713B"/>
    <w:rsid w:val="007C72BD"/>
    <w:rsid w:val="007C7CA2"/>
    <w:rsid w:val="007C7E9B"/>
    <w:rsid w:val="007D00B9"/>
    <w:rsid w:val="007D01BB"/>
    <w:rsid w:val="007D01F5"/>
    <w:rsid w:val="007D0576"/>
    <w:rsid w:val="007D0642"/>
    <w:rsid w:val="007D13C2"/>
    <w:rsid w:val="007D1594"/>
    <w:rsid w:val="007D160A"/>
    <w:rsid w:val="007D17E3"/>
    <w:rsid w:val="007D1A1E"/>
    <w:rsid w:val="007D1AE4"/>
    <w:rsid w:val="007D1C6E"/>
    <w:rsid w:val="007D1D54"/>
    <w:rsid w:val="007D2AF5"/>
    <w:rsid w:val="007D2AFB"/>
    <w:rsid w:val="007D2C1D"/>
    <w:rsid w:val="007D3004"/>
    <w:rsid w:val="007D31C7"/>
    <w:rsid w:val="007D320C"/>
    <w:rsid w:val="007D4283"/>
    <w:rsid w:val="007D42F8"/>
    <w:rsid w:val="007D46E0"/>
    <w:rsid w:val="007D4ED0"/>
    <w:rsid w:val="007D5285"/>
    <w:rsid w:val="007D5843"/>
    <w:rsid w:val="007D5AB1"/>
    <w:rsid w:val="007D631E"/>
    <w:rsid w:val="007D632A"/>
    <w:rsid w:val="007D6365"/>
    <w:rsid w:val="007D6B45"/>
    <w:rsid w:val="007D6CA3"/>
    <w:rsid w:val="007D6E35"/>
    <w:rsid w:val="007D6E78"/>
    <w:rsid w:val="007D6FC9"/>
    <w:rsid w:val="007D7802"/>
    <w:rsid w:val="007D7ACD"/>
    <w:rsid w:val="007D7B74"/>
    <w:rsid w:val="007D7B7C"/>
    <w:rsid w:val="007D7F24"/>
    <w:rsid w:val="007D7FD7"/>
    <w:rsid w:val="007D7FFD"/>
    <w:rsid w:val="007E01EF"/>
    <w:rsid w:val="007E0640"/>
    <w:rsid w:val="007E0692"/>
    <w:rsid w:val="007E09CF"/>
    <w:rsid w:val="007E0EFF"/>
    <w:rsid w:val="007E0FDE"/>
    <w:rsid w:val="007E1367"/>
    <w:rsid w:val="007E13B0"/>
    <w:rsid w:val="007E1C32"/>
    <w:rsid w:val="007E1E9E"/>
    <w:rsid w:val="007E20F3"/>
    <w:rsid w:val="007E22C1"/>
    <w:rsid w:val="007E2703"/>
    <w:rsid w:val="007E2772"/>
    <w:rsid w:val="007E279B"/>
    <w:rsid w:val="007E2851"/>
    <w:rsid w:val="007E2CD1"/>
    <w:rsid w:val="007E2CD7"/>
    <w:rsid w:val="007E35E9"/>
    <w:rsid w:val="007E377D"/>
    <w:rsid w:val="007E38A0"/>
    <w:rsid w:val="007E38CC"/>
    <w:rsid w:val="007E3B07"/>
    <w:rsid w:val="007E3B6A"/>
    <w:rsid w:val="007E416D"/>
    <w:rsid w:val="007E41A6"/>
    <w:rsid w:val="007E4598"/>
    <w:rsid w:val="007E469A"/>
    <w:rsid w:val="007E46DF"/>
    <w:rsid w:val="007E4AC7"/>
    <w:rsid w:val="007E4C13"/>
    <w:rsid w:val="007E50EB"/>
    <w:rsid w:val="007E53A9"/>
    <w:rsid w:val="007E57D2"/>
    <w:rsid w:val="007E59A4"/>
    <w:rsid w:val="007E5AA2"/>
    <w:rsid w:val="007E5D1E"/>
    <w:rsid w:val="007E5E8C"/>
    <w:rsid w:val="007E6001"/>
    <w:rsid w:val="007E6015"/>
    <w:rsid w:val="007E60D4"/>
    <w:rsid w:val="007E6111"/>
    <w:rsid w:val="007E618A"/>
    <w:rsid w:val="007E62DC"/>
    <w:rsid w:val="007E65D3"/>
    <w:rsid w:val="007E67D1"/>
    <w:rsid w:val="007E6D72"/>
    <w:rsid w:val="007E6ED8"/>
    <w:rsid w:val="007E7086"/>
    <w:rsid w:val="007E708E"/>
    <w:rsid w:val="007E725A"/>
    <w:rsid w:val="007E74A0"/>
    <w:rsid w:val="007E74A4"/>
    <w:rsid w:val="007E7650"/>
    <w:rsid w:val="007E7704"/>
    <w:rsid w:val="007E7796"/>
    <w:rsid w:val="007E7DF2"/>
    <w:rsid w:val="007E7FA6"/>
    <w:rsid w:val="007F01BD"/>
    <w:rsid w:val="007F0282"/>
    <w:rsid w:val="007F02C5"/>
    <w:rsid w:val="007F04CF"/>
    <w:rsid w:val="007F104A"/>
    <w:rsid w:val="007F138A"/>
    <w:rsid w:val="007F1420"/>
    <w:rsid w:val="007F16A6"/>
    <w:rsid w:val="007F16EB"/>
    <w:rsid w:val="007F1779"/>
    <w:rsid w:val="007F180A"/>
    <w:rsid w:val="007F1E1F"/>
    <w:rsid w:val="007F201C"/>
    <w:rsid w:val="007F20B7"/>
    <w:rsid w:val="007F20E2"/>
    <w:rsid w:val="007F2262"/>
    <w:rsid w:val="007F2990"/>
    <w:rsid w:val="007F2C93"/>
    <w:rsid w:val="007F3B9B"/>
    <w:rsid w:val="007F423F"/>
    <w:rsid w:val="007F451D"/>
    <w:rsid w:val="007F4957"/>
    <w:rsid w:val="007F4B9A"/>
    <w:rsid w:val="007F4E2E"/>
    <w:rsid w:val="007F4FB8"/>
    <w:rsid w:val="007F58A8"/>
    <w:rsid w:val="007F59CE"/>
    <w:rsid w:val="007F5F3F"/>
    <w:rsid w:val="007F5F7F"/>
    <w:rsid w:val="007F62C1"/>
    <w:rsid w:val="007F6635"/>
    <w:rsid w:val="007F6DD9"/>
    <w:rsid w:val="007F6E18"/>
    <w:rsid w:val="007F6E38"/>
    <w:rsid w:val="007F6FAF"/>
    <w:rsid w:val="007F7779"/>
    <w:rsid w:val="007F7A4A"/>
    <w:rsid w:val="007F7C27"/>
    <w:rsid w:val="007F7D14"/>
    <w:rsid w:val="007F7D5C"/>
    <w:rsid w:val="007F7D96"/>
    <w:rsid w:val="007F7F87"/>
    <w:rsid w:val="008000E5"/>
    <w:rsid w:val="00800270"/>
    <w:rsid w:val="00800796"/>
    <w:rsid w:val="00800CA3"/>
    <w:rsid w:val="00801014"/>
    <w:rsid w:val="00801A26"/>
    <w:rsid w:val="00801D65"/>
    <w:rsid w:val="008020EF"/>
    <w:rsid w:val="008021B3"/>
    <w:rsid w:val="00802450"/>
    <w:rsid w:val="008027D8"/>
    <w:rsid w:val="00802BA6"/>
    <w:rsid w:val="00802EC7"/>
    <w:rsid w:val="008038C2"/>
    <w:rsid w:val="00803D9B"/>
    <w:rsid w:val="00803FDD"/>
    <w:rsid w:val="00804D9D"/>
    <w:rsid w:val="0080599E"/>
    <w:rsid w:val="00805F34"/>
    <w:rsid w:val="00806097"/>
    <w:rsid w:val="008060FA"/>
    <w:rsid w:val="008061AC"/>
    <w:rsid w:val="0080624D"/>
    <w:rsid w:val="008062E6"/>
    <w:rsid w:val="0080648F"/>
    <w:rsid w:val="00806773"/>
    <w:rsid w:val="00806A4B"/>
    <w:rsid w:val="00806AF7"/>
    <w:rsid w:val="00806C45"/>
    <w:rsid w:val="00806EB8"/>
    <w:rsid w:val="008070ED"/>
    <w:rsid w:val="00807A17"/>
    <w:rsid w:val="00807C87"/>
    <w:rsid w:val="00807EBF"/>
    <w:rsid w:val="00807F1A"/>
    <w:rsid w:val="00810088"/>
    <w:rsid w:val="0081041B"/>
    <w:rsid w:val="0081062D"/>
    <w:rsid w:val="00810724"/>
    <w:rsid w:val="0081074D"/>
    <w:rsid w:val="00810838"/>
    <w:rsid w:val="00810A3C"/>
    <w:rsid w:val="008113C7"/>
    <w:rsid w:val="0081141D"/>
    <w:rsid w:val="00811F54"/>
    <w:rsid w:val="008121CD"/>
    <w:rsid w:val="00812281"/>
    <w:rsid w:val="00812381"/>
    <w:rsid w:val="00812C58"/>
    <w:rsid w:val="00813022"/>
    <w:rsid w:val="0081311A"/>
    <w:rsid w:val="00813241"/>
    <w:rsid w:val="00813505"/>
    <w:rsid w:val="0081422C"/>
    <w:rsid w:val="0081492C"/>
    <w:rsid w:val="00814960"/>
    <w:rsid w:val="00814ACB"/>
    <w:rsid w:val="00814D76"/>
    <w:rsid w:val="00814F47"/>
    <w:rsid w:val="0081525F"/>
    <w:rsid w:val="008154EC"/>
    <w:rsid w:val="008158C9"/>
    <w:rsid w:val="00815991"/>
    <w:rsid w:val="008159E6"/>
    <w:rsid w:val="00815E46"/>
    <w:rsid w:val="00816A10"/>
    <w:rsid w:val="00816A26"/>
    <w:rsid w:val="00816D8A"/>
    <w:rsid w:val="00816EB0"/>
    <w:rsid w:val="00817465"/>
    <w:rsid w:val="00817705"/>
    <w:rsid w:val="00817A83"/>
    <w:rsid w:val="00817AC2"/>
    <w:rsid w:val="00820270"/>
    <w:rsid w:val="0082042A"/>
    <w:rsid w:val="00820C4C"/>
    <w:rsid w:val="008210A8"/>
    <w:rsid w:val="00821130"/>
    <w:rsid w:val="00821173"/>
    <w:rsid w:val="008217B0"/>
    <w:rsid w:val="00821957"/>
    <w:rsid w:val="00821BA4"/>
    <w:rsid w:val="00821BDE"/>
    <w:rsid w:val="00821C97"/>
    <w:rsid w:val="00822449"/>
    <w:rsid w:val="008225C3"/>
    <w:rsid w:val="00822D59"/>
    <w:rsid w:val="008231F2"/>
    <w:rsid w:val="008235CD"/>
    <w:rsid w:val="0082392C"/>
    <w:rsid w:val="0082427C"/>
    <w:rsid w:val="008243D0"/>
    <w:rsid w:val="008244FA"/>
    <w:rsid w:val="00824D5D"/>
    <w:rsid w:val="00824D9B"/>
    <w:rsid w:val="00825885"/>
    <w:rsid w:val="008258BA"/>
    <w:rsid w:val="00825B6B"/>
    <w:rsid w:val="00825D39"/>
    <w:rsid w:val="00825E52"/>
    <w:rsid w:val="00825F67"/>
    <w:rsid w:val="00825FD9"/>
    <w:rsid w:val="008263FD"/>
    <w:rsid w:val="00826A92"/>
    <w:rsid w:val="00826CD6"/>
    <w:rsid w:val="00826D44"/>
    <w:rsid w:val="0082713A"/>
    <w:rsid w:val="00827192"/>
    <w:rsid w:val="008278B8"/>
    <w:rsid w:val="00827F01"/>
    <w:rsid w:val="00827FC0"/>
    <w:rsid w:val="008305D1"/>
    <w:rsid w:val="00830649"/>
    <w:rsid w:val="00830753"/>
    <w:rsid w:val="0083092C"/>
    <w:rsid w:val="00830958"/>
    <w:rsid w:val="00830B4B"/>
    <w:rsid w:val="00830DC9"/>
    <w:rsid w:val="00831009"/>
    <w:rsid w:val="00831663"/>
    <w:rsid w:val="00831B0F"/>
    <w:rsid w:val="00831CEA"/>
    <w:rsid w:val="00831E67"/>
    <w:rsid w:val="00831E79"/>
    <w:rsid w:val="00831EA7"/>
    <w:rsid w:val="008320D4"/>
    <w:rsid w:val="00832163"/>
    <w:rsid w:val="00832236"/>
    <w:rsid w:val="008322FD"/>
    <w:rsid w:val="00832588"/>
    <w:rsid w:val="00832BB1"/>
    <w:rsid w:val="008330B4"/>
    <w:rsid w:val="0083321A"/>
    <w:rsid w:val="00833256"/>
    <w:rsid w:val="008333F7"/>
    <w:rsid w:val="008334FA"/>
    <w:rsid w:val="0083362F"/>
    <w:rsid w:val="00833821"/>
    <w:rsid w:val="00833B35"/>
    <w:rsid w:val="00833D03"/>
    <w:rsid w:val="0083400C"/>
    <w:rsid w:val="00834034"/>
    <w:rsid w:val="0083414D"/>
    <w:rsid w:val="008341D5"/>
    <w:rsid w:val="0083464A"/>
    <w:rsid w:val="00834BF3"/>
    <w:rsid w:val="008352CC"/>
    <w:rsid w:val="008359A9"/>
    <w:rsid w:val="008359F4"/>
    <w:rsid w:val="00835A10"/>
    <w:rsid w:val="00835AE9"/>
    <w:rsid w:val="00835D20"/>
    <w:rsid w:val="008363EB"/>
    <w:rsid w:val="00836C88"/>
    <w:rsid w:val="00836F3C"/>
    <w:rsid w:val="008372DD"/>
    <w:rsid w:val="00837667"/>
    <w:rsid w:val="008377A6"/>
    <w:rsid w:val="00837CB9"/>
    <w:rsid w:val="0084009E"/>
    <w:rsid w:val="008401FB"/>
    <w:rsid w:val="0084054A"/>
    <w:rsid w:val="0084057A"/>
    <w:rsid w:val="0084058E"/>
    <w:rsid w:val="00840C15"/>
    <w:rsid w:val="00840DF6"/>
    <w:rsid w:val="00840EC7"/>
    <w:rsid w:val="00840FCA"/>
    <w:rsid w:val="008410D3"/>
    <w:rsid w:val="008414FC"/>
    <w:rsid w:val="0084186E"/>
    <w:rsid w:val="00841DD6"/>
    <w:rsid w:val="008428B3"/>
    <w:rsid w:val="00842C0C"/>
    <w:rsid w:val="00842F94"/>
    <w:rsid w:val="008431FC"/>
    <w:rsid w:val="008432AA"/>
    <w:rsid w:val="008432D8"/>
    <w:rsid w:val="008434B4"/>
    <w:rsid w:val="00843608"/>
    <w:rsid w:val="00843A3E"/>
    <w:rsid w:val="00843BAD"/>
    <w:rsid w:val="00843DB6"/>
    <w:rsid w:val="00844415"/>
    <w:rsid w:val="008444F7"/>
    <w:rsid w:val="0084458A"/>
    <w:rsid w:val="00844599"/>
    <w:rsid w:val="008446C3"/>
    <w:rsid w:val="00844A68"/>
    <w:rsid w:val="00844E3E"/>
    <w:rsid w:val="00844EA7"/>
    <w:rsid w:val="00845017"/>
    <w:rsid w:val="008451C0"/>
    <w:rsid w:val="00845309"/>
    <w:rsid w:val="00845E32"/>
    <w:rsid w:val="0084623B"/>
    <w:rsid w:val="008463FA"/>
    <w:rsid w:val="008465B6"/>
    <w:rsid w:val="00846C5C"/>
    <w:rsid w:val="00846DBA"/>
    <w:rsid w:val="0084746E"/>
    <w:rsid w:val="008477B0"/>
    <w:rsid w:val="00847A99"/>
    <w:rsid w:val="00847D18"/>
    <w:rsid w:val="00847D3F"/>
    <w:rsid w:val="00850411"/>
    <w:rsid w:val="0085055F"/>
    <w:rsid w:val="0085068C"/>
    <w:rsid w:val="00850714"/>
    <w:rsid w:val="008508FC"/>
    <w:rsid w:val="008509F1"/>
    <w:rsid w:val="008510EE"/>
    <w:rsid w:val="00851450"/>
    <w:rsid w:val="00851CF6"/>
    <w:rsid w:val="00851EF6"/>
    <w:rsid w:val="00851FF2"/>
    <w:rsid w:val="00852AE9"/>
    <w:rsid w:val="00852DCF"/>
    <w:rsid w:val="00853073"/>
    <w:rsid w:val="00853720"/>
    <w:rsid w:val="008539AA"/>
    <w:rsid w:val="00853D0A"/>
    <w:rsid w:val="0085407F"/>
    <w:rsid w:val="008541E7"/>
    <w:rsid w:val="008546AA"/>
    <w:rsid w:val="00854ACF"/>
    <w:rsid w:val="00854E51"/>
    <w:rsid w:val="00854FC9"/>
    <w:rsid w:val="008550AF"/>
    <w:rsid w:val="008555F2"/>
    <w:rsid w:val="00855B50"/>
    <w:rsid w:val="008560BD"/>
    <w:rsid w:val="00856945"/>
    <w:rsid w:val="0085697D"/>
    <w:rsid w:val="00856ECA"/>
    <w:rsid w:val="00856F32"/>
    <w:rsid w:val="00856F43"/>
    <w:rsid w:val="00856FEE"/>
    <w:rsid w:val="0085707A"/>
    <w:rsid w:val="008573A1"/>
    <w:rsid w:val="008575F1"/>
    <w:rsid w:val="008578B4"/>
    <w:rsid w:val="00857A1E"/>
    <w:rsid w:val="00857D02"/>
    <w:rsid w:val="00857DB5"/>
    <w:rsid w:val="00857F25"/>
    <w:rsid w:val="008601C7"/>
    <w:rsid w:val="0086020B"/>
    <w:rsid w:val="00860845"/>
    <w:rsid w:val="00861596"/>
    <w:rsid w:val="008616D6"/>
    <w:rsid w:val="00861805"/>
    <w:rsid w:val="00861DA5"/>
    <w:rsid w:val="00862195"/>
    <w:rsid w:val="008621D9"/>
    <w:rsid w:val="00862206"/>
    <w:rsid w:val="00862B82"/>
    <w:rsid w:val="00863035"/>
    <w:rsid w:val="0086307E"/>
    <w:rsid w:val="0086349C"/>
    <w:rsid w:val="00863500"/>
    <w:rsid w:val="008635AC"/>
    <w:rsid w:val="00863977"/>
    <w:rsid w:val="00863A66"/>
    <w:rsid w:val="00863C36"/>
    <w:rsid w:val="0086411C"/>
    <w:rsid w:val="0086423A"/>
    <w:rsid w:val="0086466A"/>
    <w:rsid w:val="00864877"/>
    <w:rsid w:val="00864ACA"/>
    <w:rsid w:val="00864B4E"/>
    <w:rsid w:val="00864BDD"/>
    <w:rsid w:val="00864CF3"/>
    <w:rsid w:val="00864D67"/>
    <w:rsid w:val="00864F81"/>
    <w:rsid w:val="008653D9"/>
    <w:rsid w:val="0086570A"/>
    <w:rsid w:val="00865BFC"/>
    <w:rsid w:val="00865E3F"/>
    <w:rsid w:val="008661E7"/>
    <w:rsid w:val="00866398"/>
    <w:rsid w:val="0086646E"/>
    <w:rsid w:val="00866B5F"/>
    <w:rsid w:val="00866B97"/>
    <w:rsid w:val="00866BE7"/>
    <w:rsid w:val="00866C63"/>
    <w:rsid w:val="00866CDA"/>
    <w:rsid w:val="008673B0"/>
    <w:rsid w:val="00867B93"/>
    <w:rsid w:val="00867C69"/>
    <w:rsid w:val="0087022E"/>
    <w:rsid w:val="0087067C"/>
    <w:rsid w:val="0087079E"/>
    <w:rsid w:val="008708E2"/>
    <w:rsid w:val="00871268"/>
    <w:rsid w:val="00871BE5"/>
    <w:rsid w:val="00872216"/>
    <w:rsid w:val="008729C0"/>
    <w:rsid w:val="00872BED"/>
    <w:rsid w:val="00872C8E"/>
    <w:rsid w:val="00873214"/>
    <w:rsid w:val="00873382"/>
    <w:rsid w:val="008737D1"/>
    <w:rsid w:val="00873CFB"/>
    <w:rsid w:val="00873D5A"/>
    <w:rsid w:val="008744B4"/>
    <w:rsid w:val="00875CBC"/>
    <w:rsid w:val="00875E81"/>
    <w:rsid w:val="008760A4"/>
    <w:rsid w:val="0087622F"/>
    <w:rsid w:val="0087626E"/>
    <w:rsid w:val="00876A0F"/>
    <w:rsid w:val="00876A85"/>
    <w:rsid w:val="00876EEE"/>
    <w:rsid w:val="00876FB2"/>
    <w:rsid w:val="0087701B"/>
    <w:rsid w:val="008772F2"/>
    <w:rsid w:val="008775D6"/>
    <w:rsid w:val="00877D3B"/>
    <w:rsid w:val="008800D5"/>
    <w:rsid w:val="00880A15"/>
    <w:rsid w:val="00880DB3"/>
    <w:rsid w:val="0088115B"/>
    <w:rsid w:val="0088115E"/>
    <w:rsid w:val="008811F4"/>
    <w:rsid w:val="00881626"/>
    <w:rsid w:val="0088194D"/>
    <w:rsid w:val="00881B0D"/>
    <w:rsid w:val="00881FF2"/>
    <w:rsid w:val="008826AD"/>
    <w:rsid w:val="008826F9"/>
    <w:rsid w:val="008827A3"/>
    <w:rsid w:val="00882B19"/>
    <w:rsid w:val="00882B88"/>
    <w:rsid w:val="00882BAB"/>
    <w:rsid w:val="00882E23"/>
    <w:rsid w:val="008832B5"/>
    <w:rsid w:val="00883307"/>
    <w:rsid w:val="00883929"/>
    <w:rsid w:val="008839B6"/>
    <w:rsid w:val="00883C8E"/>
    <w:rsid w:val="008842A3"/>
    <w:rsid w:val="008843FE"/>
    <w:rsid w:val="008846F3"/>
    <w:rsid w:val="00884CC1"/>
    <w:rsid w:val="0088583D"/>
    <w:rsid w:val="00885917"/>
    <w:rsid w:val="00885C1D"/>
    <w:rsid w:val="00886018"/>
    <w:rsid w:val="008864A4"/>
    <w:rsid w:val="008864A8"/>
    <w:rsid w:val="00886558"/>
    <w:rsid w:val="008866E3"/>
    <w:rsid w:val="008869B4"/>
    <w:rsid w:val="00886DEA"/>
    <w:rsid w:val="00886F21"/>
    <w:rsid w:val="00886F9B"/>
    <w:rsid w:val="00887A01"/>
    <w:rsid w:val="00890163"/>
    <w:rsid w:val="008902E5"/>
    <w:rsid w:val="008905FD"/>
    <w:rsid w:val="00890615"/>
    <w:rsid w:val="00890BA4"/>
    <w:rsid w:val="00890C61"/>
    <w:rsid w:val="00890D12"/>
    <w:rsid w:val="00890D30"/>
    <w:rsid w:val="00890E66"/>
    <w:rsid w:val="00892189"/>
    <w:rsid w:val="008926ED"/>
    <w:rsid w:val="0089285E"/>
    <w:rsid w:val="00892D2A"/>
    <w:rsid w:val="00892FC1"/>
    <w:rsid w:val="008932B7"/>
    <w:rsid w:val="00893697"/>
    <w:rsid w:val="0089387A"/>
    <w:rsid w:val="00893A12"/>
    <w:rsid w:val="00893B2A"/>
    <w:rsid w:val="00893C19"/>
    <w:rsid w:val="00893D2D"/>
    <w:rsid w:val="0089402E"/>
    <w:rsid w:val="00894108"/>
    <w:rsid w:val="0089423A"/>
    <w:rsid w:val="0089439C"/>
    <w:rsid w:val="0089481B"/>
    <w:rsid w:val="008948A8"/>
    <w:rsid w:val="00894A2E"/>
    <w:rsid w:val="00894DB2"/>
    <w:rsid w:val="00894DF4"/>
    <w:rsid w:val="0089508E"/>
    <w:rsid w:val="008951B1"/>
    <w:rsid w:val="008951F3"/>
    <w:rsid w:val="008952C7"/>
    <w:rsid w:val="0089544C"/>
    <w:rsid w:val="008959EF"/>
    <w:rsid w:val="00895C6F"/>
    <w:rsid w:val="00895CD6"/>
    <w:rsid w:val="00895EF4"/>
    <w:rsid w:val="00895F28"/>
    <w:rsid w:val="0089621E"/>
    <w:rsid w:val="00896334"/>
    <w:rsid w:val="00896420"/>
    <w:rsid w:val="00896473"/>
    <w:rsid w:val="008969C0"/>
    <w:rsid w:val="00896C56"/>
    <w:rsid w:val="00896DA4"/>
    <w:rsid w:val="00896DD0"/>
    <w:rsid w:val="00896E3D"/>
    <w:rsid w:val="00897087"/>
    <w:rsid w:val="008972CF"/>
    <w:rsid w:val="0089734E"/>
    <w:rsid w:val="00897DA0"/>
    <w:rsid w:val="00897DDE"/>
    <w:rsid w:val="008A0744"/>
    <w:rsid w:val="008A0A74"/>
    <w:rsid w:val="008A2174"/>
    <w:rsid w:val="008A295F"/>
    <w:rsid w:val="008A2AEC"/>
    <w:rsid w:val="008A2D6B"/>
    <w:rsid w:val="008A2D79"/>
    <w:rsid w:val="008A2F72"/>
    <w:rsid w:val="008A3762"/>
    <w:rsid w:val="008A3786"/>
    <w:rsid w:val="008A3AFD"/>
    <w:rsid w:val="008A40B7"/>
    <w:rsid w:val="008A40CA"/>
    <w:rsid w:val="008A40EC"/>
    <w:rsid w:val="008A43DB"/>
    <w:rsid w:val="008A4570"/>
    <w:rsid w:val="008A4600"/>
    <w:rsid w:val="008A4D9E"/>
    <w:rsid w:val="008A4FD8"/>
    <w:rsid w:val="008A538C"/>
    <w:rsid w:val="008A5482"/>
    <w:rsid w:val="008A5493"/>
    <w:rsid w:val="008A55FB"/>
    <w:rsid w:val="008A5784"/>
    <w:rsid w:val="008A579A"/>
    <w:rsid w:val="008A585E"/>
    <w:rsid w:val="008A588E"/>
    <w:rsid w:val="008A59CF"/>
    <w:rsid w:val="008A5E99"/>
    <w:rsid w:val="008A6207"/>
    <w:rsid w:val="008A6E63"/>
    <w:rsid w:val="008A6F50"/>
    <w:rsid w:val="008A71FD"/>
    <w:rsid w:val="008A749E"/>
    <w:rsid w:val="008A7501"/>
    <w:rsid w:val="008A787D"/>
    <w:rsid w:val="008A789A"/>
    <w:rsid w:val="008A79FA"/>
    <w:rsid w:val="008A7A35"/>
    <w:rsid w:val="008A7ABA"/>
    <w:rsid w:val="008A7AEC"/>
    <w:rsid w:val="008A7E4E"/>
    <w:rsid w:val="008B003F"/>
    <w:rsid w:val="008B01D9"/>
    <w:rsid w:val="008B11F7"/>
    <w:rsid w:val="008B1454"/>
    <w:rsid w:val="008B14C8"/>
    <w:rsid w:val="008B14D5"/>
    <w:rsid w:val="008B174C"/>
    <w:rsid w:val="008B1836"/>
    <w:rsid w:val="008B1BD7"/>
    <w:rsid w:val="008B2185"/>
    <w:rsid w:val="008B246E"/>
    <w:rsid w:val="008B24B5"/>
    <w:rsid w:val="008B251A"/>
    <w:rsid w:val="008B26FD"/>
    <w:rsid w:val="008B2A7C"/>
    <w:rsid w:val="008B2BC9"/>
    <w:rsid w:val="008B34C0"/>
    <w:rsid w:val="008B3743"/>
    <w:rsid w:val="008B374C"/>
    <w:rsid w:val="008B3891"/>
    <w:rsid w:val="008B3CA3"/>
    <w:rsid w:val="008B3CBF"/>
    <w:rsid w:val="008B40D8"/>
    <w:rsid w:val="008B43B0"/>
    <w:rsid w:val="008B447C"/>
    <w:rsid w:val="008B4EA1"/>
    <w:rsid w:val="008B4EB7"/>
    <w:rsid w:val="008B4F62"/>
    <w:rsid w:val="008B5124"/>
    <w:rsid w:val="008B5521"/>
    <w:rsid w:val="008B55EB"/>
    <w:rsid w:val="008B56E1"/>
    <w:rsid w:val="008B5800"/>
    <w:rsid w:val="008B584B"/>
    <w:rsid w:val="008B593C"/>
    <w:rsid w:val="008B6018"/>
    <w:rsid w:val="008B620C"/>
    <w:rsid w:val="008B6423"/>
    <w:rsid w:val="008B667B"/>
    <w:rsid w:val="008B6F7D"/>
    <w:rsid w:val="008B7081"/>
    <w:rsid w:val="008B70A4"/>
    <w:rsid w:val="008B7523"/>
    <w:rsid w:val="008B7826"/>
    <w:rsid w:val="008B7CF2"/>
    <w:rsid w:val="008B7E59"/>
    <w:rsid w:val="008B7FBD"/>
    <w:rsid w:val="008C0252"/>
    <w:rsid w:val="008C0372"/>
    <w:rsid w:val="008C03F6"/>
    <w:rsid w:val="008C083C"/>
    <w:rsid w:val="008C0ADD"/>
    <w:rsid w:val="008C0CB7"/>
    <w:rsid w:val="008C15A6"/>
    <w:rsid w:val="008C15ED"/>
    <w:rsid w:val="008C17DF"/>
    <w:rsid w:val="008C182D"/>
    <w:rsid w:val="008C1A5B"/>
    <w:rsid w:val="008C280A"/>
    <w:rsid w:val="008C2BAA"/>
    <w:rsid w:val="008C2E2A"/>
    <w:rsid w:val="008C2EF8"/>
    <w:rsid w:val="008C2F24"/>
    <w:rsid w:val="008C3305"/>
    <w:rsid w:val="008C33A1"/>
    <w:rsid w:val="008C3747"/>
    <w:rsid w:val="008C38D7"/>
    <w:rsid w:val="008C3972"/>
    <w:rsid w:val="008C39D3"/>
    <w:rsid w:val="008C3DC9"/>
    <w:rsid w:val="008C3FBC"/>
    <w:rsid w:val="008C423C"/>
    <w:rsid w:val="008C429D"/>
    <w:rsid w:val="008C4DE9"/>
    <w:rsid w:val="008C4F8B"/>
    <w:rsid w:val="008C50FD"/>
    <w:rsid w:val="008C53E3"/>
    <w:rsid w:val="008C5548"/>
    <w:rsid w:val="008C5708"/>
    <w:rsid w:val="008C5EB5"/>
    <w:rsid w:val="008C5FE5"/>
    <w:rsid w:val="008C664F"/>
    <w:rsid w:val="008C68DE"/>
    <w:rsid w:val="008C6D32"/>
    <w:rsid w:val="008C6F35"/>
    <w:rsid w:val="008C7685"/>
    <w:rsid w:val="008C7AC9"/>
    <w:rsid w:val="008C7C2A"/>
    <w:rsid w:val="008C7C36"/>
    <w:rsid w:val="008C7D10"/>
    <w:rsid w:val="008D0176"/>
    <w:rsid w:val="008D01D3"/>
    <w:rsid w:val="008D096F"/>
    <w:rsid w:val="008D0E6D"/>
    <w:rsid w:val="008D1044"/>
    <w:rsid w:val="008D12BF"/>
    <w:rsid w:val="008D178A"/>
    <w:rsid w:val="008D1F0E"/>
    <w:rsid w:val="008D1F49"/>
    <w:rsid w:val="008D2692"/>
    <w:rsid w:val="008D2ED8"/>
    <w:rsid w:val="008D2F11"/>
    <w:rsid w:val="008D3715"/>
    <w:rsid w:val="008D414A"/>
    <w:rsid w:val="008D433F"/>
    <w:rsid w:val="008D4417"/>
    <w:rsid w:val="008D441E"/>
    <w:rsid w:val="008D44F4"/>
    <w:rsid w:val="008D4520"/>
    <w:rsid w:val="008D4EB2"/>
    <w:rsid w:val="008D556A"/>
    <w:rsid w:val="008D55E6"/>
    <w:rsid w:val="008D5C02"/>
    <w:rsid w:val="008D5CF7"/>
    <w:rsid w:val="008D65F0"/>
    <w:rsid w:val="008D663F"/>
    <w:rsid w:val="008D671B"/>
    <w:rsid w:val="008D6A33"/>
    <w:rsid w:val="008D6A4F"/>
    <w:rsid w:val="008D6ADF"/>
    <w:rsid w:val="008D7223"/>
    <w:rsid w:val="008D7530"/>
    <w:rsid w:val="008D7ADC"/>
    <w:rsid w:val="008D7DB6"/>
    <w:rsid w:val="008D7F55"/>
    <w:rsid w:val="008E002A"/>
    <w:rsid w:val="008E04A9"/>
    <w:rsid w:val="008E0860"/>
    <w:rsid w:val="008E08D6"/>
    <w:rsid w:val="008E0BF5"/>
    <w:rsid w:val="008E0FD1"/>
    <w:rsid w:val="008E1192"/>
    <w:rsid w:val="008E171B"/>
    <w:rsid w:val="008E1CB1"/>
    <w:rsid w:val="008E1F1F"/>
    <w:rsid w:val="008E2914"/>
    <w:rsid w:val="008E2A88"/>
    <w:rsid w:val="008E2E7F"/>
    <w:rsid w:val="008E2FFD"/>
    <w:rsid w:val="008E343B"/>
    <w:rsid w:val="008E35A9"/>
    <w:rsid w:val="008E3857"/>
    <w:rsid w:val="008E3FA6"/>
    <w:rsid w:val="008E406C"/>
    <w:rsid w:val="008E4254"/>
    <w:rsid w:val="008E4641"/>
    <w:rsid w:val="008E480D"/>
    <w:rsid w:val="008E4C95"/>
    <w:rsid w:val="008E502E"/>
    <w:rsid w:val="008E52B4"/>
    <w:rsid w:val="008E53CB"/>
    <w:rsid w:val="008E5610"/>
    <w:rsid w:val="008E56D0"/>
    <w:rsid w:val="008E5B03"/>
    <w:rsid w:val="008E5F8F"/>
    <w:rsid w:val="008E6275"/>
    <w:rsid w:val="008E69CD"/>
    <w:rsid w:val="008E6BE6"/>
    <w:rsid w:val="008E7297"/>
    <w:rsid w:val="008E72D9"/>
    <w:rsid w:val="008E74CB"/>
    <w:rsid w:val="008E7553"/>
    <w:rsid w:val="008E7811"/>
    <w:rsid w:val="008E7A12"/>
    <w:rsid w:val="008F02B1"/>
    <w:rsid w:val="008F0356"/>
    <w:rsid w:val="008F0594"/>
    <w:rsid w:val="008F0599"/>
    <w:rsid w:val="008F05BC"/>
    <w:rsid w:val="008F0664"/>
    <w:rsid w:val="008F099E"/>
    <w:rsid w:val="008F0B2E"/>
    <w:rsid w:val="008F0DB9"/>
    <w:rsid w:val="008F1475"/>
    <w:rsid w:val="008F1A14"/>
    <w:rsid w:val="008F1ADA"/>
    <w:rsid w:val="008F1C99"/>
    <w:rsid w:val="008F1EAC"/>
    <w:rsid w:val="008F20B4"/>
    <w:rsid w:val="008F2145"/>
    <w:rsid w:val="008F2A2F"/>
    <w:rsid w:val="008F2E20"/>
    <w:rsid w:val="008F2ED4"/>
    <w:rsid w:val="008F2F35"/>
    <w:rsid w:val="008F313E"/>
    <w:rsid w:val="008F3BB9"/>
    <w:rsid w:val="008F3BFA"/>
    <w:rsid w:val="008F3DFB"/>
    <w:rsid w:val="008F4591"/>
    <w:rsid w:val="008F4AFB"/>
    <w:rsid w:val="008F4B95"/>
    <w:rsid w:val="008F4DAD"/>
    <w:rsid w:val="008F5094"/>
    <w:rsid w:val="008F5270"/>
    <w:rsid w:val="008F52B6"/>
    <w:rsid w:val="008F565C"/>
    <w:rsid w:val="008F5717"/>
    <w:rsid w:val="008F63CD"/>
    <w:rsid w:val="008F66C9"/>
    <w:rsid w:val="008F6974"/>
    <w:rsid w:val="008F738D"/>
    <w:rsid w:val="008F74E3"/>
    <w:rsid w:val="008F7CCD"/>
    <w:rsid w:val="008F7E22"/>
    <w:rsid w:val="008F7EB0"/>
    <w:rsid w:val="00900047"/>
    <w:rsid w:val="009000C2"/>
    <w:rsid w:val="009003B2"/>
    <w:rsid w:val="0090051C"/>
    <w:rsid w:val="00901106"/>
    <w:rsid w:val="009013FD"/>
    <w:rsid w:val="00901450"/>
    <w:rsid w:val="009014DB"/>
    <w:rsid w:val="00901677"/>
    <w:rsid w:val="00901B29"/>
    <w:rsid w:val="00901BCA"/>
    <w:rsid w:val="00901E5B"/>
    <w:rsid w:val="00901EEE"/>
    <w:rsid w:val="00901F10"/>
    <w:rsid w:val="009021C2"/>
    <w:rsid w:val="0090280C"/>
    <w:rsid w:val="009028AE"/>
    <w:rsid w:val="0090347F"/>
    <w:rsid w:val="009039B6"/>
    <w:rsid w:val="00903CB3"/>
    <w:rsid w:val="00903D50"/>
    <w:rsid w:val="00904323"/>
    <w:rsid w:val="009045AD"/>
    <w:rsid w:val="009046E1"/>
    <w:rsid w:val="00904EC3"/>
    <w:rsid w:val="00905355"/>
    <w:rsid w:val="00906464"/>
    <w:rsid w:val="009064DA"/>
    <w:rsid w:val="0090669F"/>
    <w:rsid w:val="00906A9A"/>
    <w:rsid w:val="00906C65"/>
    <w:rsid w:val="00906F6A"/>
    <w:rsid w:val="00907487"/>
    <w:rsid w:val="009074A5"/>
    <w:rsid w:val="00907CE8"/>
    <w:rsid w:val="0091029A"/>
    <w:rsid w:val="009104EF"/>
    <w:rsid w:val="00910D8E"/>
    <w:rsid w:val="00910DCC"/>
    <w:rsid w:val="00911095"/>
    <w:rsid w:val="009113E4"/>
    <w:rsid w:val="0091198B"/>
    <w:rsid w:val="009119B7"/>
    <w:rsid w:val="00911EC7"/>
    <w:rsid w:val="00911F19"/>
    <w:rsid w:val="009122F8"/>
    <w:rsid w:val="00912589"/>
    <w:rsid w:val="009126B8"/>
    <w:rsid w:val="009129C0"/>
    <w:rsid w:val="00912B30"/>
    <w:rsid w:val="00912B4C"/>
    <w:rsid w:val="00912D47"/>
    <w:rsid w:val="00913732"/>
    <w:rsid w:val="009137AC"/>
    <w:rsid w:val="00913910"/>
    <w:rsid w:val="009139C7"/>
    <w:rsid w:val="0091427C"/>
    <w:rsid w:val="00914500"/>
    <w:rsid w:val="00914583"/>
    <w:rsid w:val="0091460F"/>
    <w:rsid w:val="00914677"/>
    <w:rsid w:val="009147BA"/>
    <w:rsid w:val="00914D83"/>
    <w:rsid w:val="00914E32"/>
    <w:rsid w:val="00914E38"/>
    <w:rsid w:val="0091557D"/>
    <w:rsid w:val="009155E7"/>
    <w:rsid w:val="00915AC9"/>
    <w:rsid w:val="00915AD3"/>
    <w:rsid w:val="00915B4D"/>
    <w:rsid w:val="00915ED5"/>
    <w:rsid w:val="00915EED"/>
    <w:rsid w:val="00916570"/>
    <w:rsid w:val="00916666"/>
    <w:rsid w:val="00916CC9"/>
    <w:rsid w:val="009170CD"/>
    <w:rsid w:val="009178B3"/>
    <w:rsid w:val="00917A80"/>
    <w:rsid w:val="00917C56"/>
    <w:rsid w:val="009203BC"/>
    <w:rsid w:val="009204FF"/>
    <w:rsid w:val="009208D2"/>
    <w:rsid w:val="00920AD6"/>
    <w:rsid w:val="00920B8E"/>
    <w:rsid w:val="00920C31"/>
    <w:rsid w:val="00920DAC"/>
    <w:rsid w:val="00920E78"/>
    <w:rsid w:val="00920F9A"/>
    <w:rsid w:val="0092137E"/>
    <w:rsid w:val="009214B6"/>
    <w:rsid w:val="00921A93"/>
    <w:rsid w:val="00921BD1"/>
    <w:rsid w:val="00921CD9"/>
    <w:rsid w:val="00921DBD"/>
    <w:rsid w:val="00922286"/>
    <w:rsid w:val="0092260A"/>
    <w:rsid w:val="00922AA4"/>
    <w:rsid w:val="00922B97"/>
    <w:rsid w:val="00923437"/>
    <w:rsid w:val="00923AC1"/>
    <w:rsid w:val="009247A3"/>
    <w:rsid w:val="00924AD2"/>
    <w:rsid w:val="00924F6A"/>
    <w:rsid w:val="009250D8"/>
    <w:rsid w:val="009259E9"/>
    <w:rsid w:val="00925B4D"/>
    <w:rsid w:val="00925BD6"/>
    <w:rsid w:val="00925D5C"/>
    <w:rsid w:val="009266EE"/>
    <w:rsid w:val="009267EE"/>
    <w:rsid w:val="00926990"/>
    <w:rsid w:val="009269A2"/>
    <w:rsid w:val="00926A4E"/>
    <w:rsid w:val="00927904"/>
    <w:rsid w:val="00927C86"/>
    <w:rsid w:val="0093026B"/>
    <w:rsid w:val="009303E9"/>
    <w:rsid w:val="009306CA"/>
    <w:rsid w:val="00930B68"/>
    <w:rsid w:val="00930BFB"/>
    <w:rsid w:val="00931172"/>
    <w:rsid w:val="0093122C"/>
    <w:rsid w:val="00931511"/>
    <w:rsid w:val="00931D64"/>
    <w:rsid w:val="00931E4A"/>
    <w:rsid w:val="00931F02"/>
    <w:rsid w:val="0093221E"/>
    <w:rsid w:val="00932C93"/>
    <w:rsid w:val="00932D18"/>
    <w:rsid w:val="00932D62"/>
    <w:rsid w:val="00932EF5"/>
    <w:rsid w:val="00932F0E"/>
    <w:rsid w:val="009335CC"/>
    <w:rsid w:val="00933641"/>
    <w:rsid w:val="009336BC"/>
    <w:rsid w:val="00933818"/>
    <w:rsid w:val="009338F4"/>
    <w:rsid w:val="00933DFA"/>
    <w:rsid w:val="009340FE"/>
    <w:rsid w:val="00934577"/>
    <w:rsid w:val="00934896"/>
    <w:rsid w:val="00935251"/>
    <w:rsid w:val="009354C4"/>
    <w:rsid w:val="00935EE1"/>
    <w:rsid w:val="00935FEF"/>
    <w:rsid w:val="00936013"/>
    <w:rsid w:val="0093633E"/>
    <w:rsid w:val="00936458"/>
    <w:rsid w:val="00936F73"/>
    <w:rsid w:val="00937095"/>
    <w:rsid w:val="009370FD"/>
    <w:rsid w:val="00937CCE"/>
    <w:rsid w:val="009400BB"/>
    <w:rsid w:val="0094056A"/>
    <w:rsid w:val="009406AC"/>
    <w:rsid w:val="00940A53"/>
    <w:rsid w:val="00940DA1"/>
    <w:rsid w:val="00940E22"/>
    <w:rsid w:val="00941802"/>
    <w:rsid w:val="00941DAB"/>
    <w:rsid w:val="00941FB9"/>
    <w:rsid w:val="009422B3"/>
    <w:rsid w:val="0094362B"/>
    <w:rsid w:val="009439A7"/>
    <w:rsid w:val="00943A3B"/>
    <w:rsid w:val="0094411F"/>
    <w:rsid w:val="00944225"/>
    <w:rsid w:val="00944241"/>
    <w:rsid w:val="009442DC"/>
    <w:rsid w:val="00944680"/>
    <w:rsid w:val="00944701"/>
    <w:rsid w:val="00944803"/>
    <w:rsid w:val="0094482E"/>
    <w:rsid w:val="00944EC3"/>
    <w:rsid w:val="0094519C"/>
    <w:rsid w:val="00945297"/>
    <w:rsid w:val="0094560A"/>
    <w:rsid w:val="00946000"/>
    <w:rsid w:val="00946263"/>
    <w:rsid w:val="00946853"/>
    <w:rsid w:val="00946E8E"/>
    <w:rsid w:val="009471AF"/>
    <w:rsid w:val="009472F1"/>
    <w:rsid w:val="00947859"/>
    <w:rsid w:val="00947AC1"/>
    <w:rsid w:val="00947AEC"/>
    <w:rsid w:val="00947B25"/>
    <w:rsid w:val="00950090"/>
    <w:rsid w:val="00950272"/>
    <w:rsid w:val="0095074A"/>
    <w:rsid w:val="009507EE"/>
    <w:rsid w:val="00950948"/>
    <w:rsid w:val="00950B7A"/>
    <w:rsid w:val="00950C33"/>
    <w:rsid w:val="00950D1A"/>
    <w:rsid w:val="00950DBE"/>
    <w:rsid w:val="00950E78"/>
    <w:rsid w:val="00951BD4"/>
    <w:rsid w:val="00951C92"/>
    <w:rsid w:val="00951CF4"/>
    <w:rsid w:val="00952433"/>
    <w:rsid w:val="009524A1"/>
    <w:rsid w:val="009526D4"/>
    <w:rsid w:val="00952946"/>
    <w:rsid w:val="00952CBE"/>
    <w:rsid w:val="0095314C"/>
    <w:rsid w:val="009533F6"/>
    <w:rsid w:val="00953898"/>
    <w:rsid w:val="00953BD6"/>
    <w:rsid w:val="009542CB"/>
    <w:rsid w:val="00954793"/>
    <w:rsid w:val="00955026"/>
    <w:rsid w:val="009559DE"/>
    <w:rsid w:val="00955D86"/>
    <w:rsid w:val="00956680"/>
    <w:rsid w:val="0095678E"/>
    <w:rsid w:val="009568F6"/>
    <w:rsid w:val="00956C40"/>
    <w:rsid w:val="00956DF5"/>
    <w:rsid w:val="009574C2"/>
    <w:rsid w:val="0095767E"/>
    <w:rsid w:val="00957C04"/>
    <w:rsid w:val="00957E06"/>
    <w:rsid w:val="00960289"/>
    <w:rsid w:val="0096056A"/>
    <w:rsid w:val="00960708"/>
    <w:rsid w:val="009608FD"/>
    <w:rsid w:val="00960B85"/>
    <w:rsid w:val="00960DD1"/>
    <w:rsid w:val="00960E7F"/>
    <w:rsid w:val="00960F77"/>
    <w:rsid w:val="00961138"/>
    <w:rsid w:val="009612E5"/>
    <w:rsid w:val="00961798"/>
    <w:rsid w:val="00961D36"/>
    <w:rsid w:val="00962574"/>
    <w:rsid w:val="00962589"/>
    <w:rsid w:val="0096289A"/>
    <w:rsid w:val="00962B61"/>
    <w:rsid w:val="00962BB6"/>
    <w:rsid w:val="00962D6A"/>
    <w:rsid w:val="009633D9"/>
    <w:rsid w:val="009633FD"/>
    <w:rsid w:val="0096368D"/>
    <w:rsid w:val="00963A46"/>
    <w:rsid w:val="00963C25"/>
    <w:rsid w:val="00963C50"/>
    <w:rsid w:val="00963ED9"/>
    <w:rsid w:val="00963F8D"/>
    <w:rsid w:val="00963FC4"/>
    <w:rsid w:val="0096401B"/>
    <w:rsid w:val="00964132"/>
    <w:rsid w:val="0096424A"/>
    <w:rsid w:val="0096455D"/>
    <w:rsid w:val="00964795"/>
    <w:rsid w:val="00964A5B"/>
    <w:rsid w:val="00964D13"/>
    <w:rsid w:val="00964DFD"/>
    <w:rsid w:val="00964F7B"/>
    <w:rsid w:val="00965778"/>
    <w:rsid w:val="00965B44"/>
    <w:rsid w:val="00965D3E"/>
    <w:rsid w:val="009660A3"/>
    <w:rsid w:val="00966A42"/>
    <w:rsid w:val="00966DEF"/>
    <w:rsid w:val="00966EA8"/>
    <w:rsid w:val="00967020"/>
    <w:rsid w:val="0096724C"/>
    <w:rsid w:val="00967535"/>
    <w:rsid w:val="0096769B"/>
    <w:rsid w:val="00967A47"/>
    <w:rsid w:val="00967EB4"/>
    <w:rsid w:val="00970072"/>
    <w:rsid w:val="00970289"/>
    <w:rsid w:val="00970EF9"/>
    <w:rsid w:val="00970F28"/>
    <w:rsid w:val="009714CE"/>
    <w:rsid w:val="009714EE"/>
    <w:rsid w:val="0097160A"/>
    <w:rsid w:val="00971FC1"/>
    <w:rsid w:val="00972341"/>
    <w:rsid w:val="0097258E"/>
    <w:rsid w:val="00972796"/>
    <w:rsid w:val="0097283F"/>
    <w:rsid w:val="00972A2D"/>
    <w:rsid w:val="00972AEA"/>
    <w:rsid w:val="00972DF4"/>
    <w:rsid w:val="009732EA"/>
    <w:rsid w:val="00973371"/>
    <w:rsid w:val="00973607"/>
    <w:rsid w:val="009736B8"/>
    <w:rsid w:val="00973802"/>
    <w:rsid w:val="00973E0E"/>
    <w:rsid w:val="00973E34"/>
    <w:rsid w:val="0097404B"/>
    <w:rsid w:val="00974188"/>
    <w:rsid w:val="0097459C"/>
    <w:rsid w:val="00974B78"/>
    <w:rsid w:val="00974E6D"/>
    <w:rsid w:val="00974FCB"/>
    <w:rsid w:val="00975062"/>
    <w:rsid w:val="00975419"/>
    <w:rsid w:val="0097544D"/>
    <w:rsid w:val="00975588"/>
    <w:rsid w:val="00975B99"/>
    <w:rsid w:val="00975CA1"/>
    <w:rsid w:val="00975DEE"/>
    <w:rsid w:val="00975FB0"/>
    <w:rsid w:val="00976171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77ECB"/>
    <w:rsid w:val="00980462"/>
    <w:rsid w:val="00980749"/>
    <w:rsid w:val="00980783"/>
    <w:rsid w:val="00980901"/>
    <w:rsid w:val="00981031"/>
    <w:rsid w:val="0098188F"/>
    <w:rsid w:val="0098199B"/>
    <w:rsid w:val="009819BA"/>
    <w:rsid w:val="00981D6A"/>
    <w:rsid w:val="00981D7D"/>
    <w:rsid w:val="009821ED"/>
    <w:rsid w:val="0098267D"/>
    <w:rsid w:val="00983165"/>
    <w:rsid w:val="00983168"/>
    <w:rsid w:val="009838BB"/>
    <w:rsid w:val="00983958"/>
    <w:rsid w:val="00983CA6"/>
    <w:rsid w:val="00983F8A"/>
    <w:rsid w:val="00984632"/>
    <w:rsid w:val="00984CD1"/>
    <w:rsid w:val="00984CEE"/>
    <w:rsid w:val="00985048"/>
    <w:rsid w:val="00985670"/>
    <w:rsid w:val="009857FA"/>
    <w:rsid w:val="00985D3F"/>
    <w:rsid w:val="009869B3"/>
    <w:rsid w:val="00986C91"/>
    <w:rsid w:val="00986D83"/>
    <w:rsid w:val="00986F14"/>
    <w:rsid w:val="009879DD"/>
    <w:rsid w:val="0099012F"/>
    <w:rsid w:val="009906FD"/>
    <w:rsid w:val="00990933"/>
    <w:rsid w:val="009909C5"/>
    <w:rsid w:val="00990B25"/>
    <w:rsid w:val="00990CCC"/>
    <w:rsid w:val="00990D9F"/>
    <w:rsid w:val="00990F7A"/>
    <w:rsid w:val="009917FF"/>
    <w:rsid w:val="0099192C"/>
    <w:rsid w:val="00991FB7"/>
    <w:rsid w:val="00991FBA"/>
    <w:rsid w:val="00992152"/>
    <w:rsid w:val="00992331"/>
    <w:rsid w:val="009925CB"/>
    <w:rsid w:val="00992A74"/>
    <w:rsid w:val="0099308B"/>
    <w:rsid w:val="009931AB"/>
    <w:rsid w:val="009938CC"/>
    <w:rsid w:val="009939BC"/>
    <w:rsid w:val="00993BF5"/>
    <w:rsid w:val="00993D27"/>
    <w:rsid w:val="009941C6"/>
    <w:rsid w:val="0099475B"/>
    <w:rsid w:val="009947B6"/>
    <w:rsid w:val="00994932"/>
    <w:rsid w:val="00994A20"/>
    <w:rsid w:val="00994D74"/>
    <w:rsid w:val="0099500D"/>
    <w:rsid w:val="009950F5"/>
    <w:rsid w:val="009952C7"/>
    <w:rsid w:val="009953AF"/>
    <w:rsid w:val="00995419"/>
    <w:rsid w:val="00995600"/>
    <w:rsid w:val="00995A34"/>
    <w:rsid w:val="00995C8E"/>
    <w:rsid w:val="00995DCC"/>
    <w:rsid w:val="009963EB"/>
    <w:rsid w:val="00996901"/>
    <w:rsid w:val="0099712F"/>
    <w:rsid w:val="00997175"/>
    <w:rsid w:val="00997500"/>
    <w:rsid w:val="0099750F"/>
    <w:rsid w:val="009979FB"/>
    <w:rsid w:val="00997FC2"/>
    <w:rsid w:val="009A00F9"/>
    <w:rsid w:val="009A06AE"/>
    <w:rsid w:val="009A0915"/>
    <w:rsid w:val="009A0A6F"/>
    <w:rsid w:val="009A0CC9"/>
    <w:rsid w:val="009A0E0D"/>
    <w:rsid w:val="009A0EE4"/>
    <w:rsid w:val="009A10C7"/>
    <w:rsid w:val="009A1391"/>
    <w:rsid w:val="009A1679"/>
    <w:rsid w:val="009A1EAD"/>
    <w:rsid w:val="009A2346"/>
    <w:rsid w:val="009A259B"/>
    <w:rsid w:val="009A25B7"/>
    <w:rsid w:val="009A25F5"/>
    <w:rsid w:val="009A265A"/>
    <w:rsid w:val="009A2734"/>
    <w:rsid w:val="009A2BCD"/>
    <w:rsid w:val="009A2F53"/>
    <w:rsid w:val="009A305D"/>
    <w:rsid w:val="009A3182"/>
    <w:rsid w:val="009A3406"/>
    <w:rsid w:val="009A348D"/>
    <w:rsid w:val="009A37CA"/>
    <w:rsid w:val="009A3B36"/>
    <w:rsid w:val="009A3B96"/>
    <w:rsid w:val="009A3BBA"/>
    <w:rsid w:val="009A402D"/>
    <w:rsid w:val="009A4117"/>
    <w:rsid w:val="009A413A"/>
    <w:rsid w:val="009A4188"/>
    <w:rsid w:val="009A46B4"/>
    <w:rsid w:val="009A494B"/>
    <w:rsid w:val="009A4FF9"/>
    <w:rsid w:val="009A4FFC"/>
    <w:rsid w:val="009A5192"/>
    <w:rsid w:val="009A51D1"/>
    <w:rsid w:val="009A556C"/>
    <w:rsid w:val="009A591A"/>
    <w:rsid w:val="009A5DAD"/>
    <w:rsid w:val="009A5F15"/>
    <w:rsid w:val="009A6075"/>
    <w:rsid w:val="009A6158"/>
    <w:rsid w:val="009A7059"/>
    <w:rsid w:val="009A7584"/>
    <w:rsid w:val="009A7724"/>
    <w:rsid w:val="009A78C4"/>
    <w:rsid w:val="009A7C0A"/>
    <w:rsid w:val="009A7D25"/>
    <w:rsid w:val="009A7EE6"/>
    <w:rsid w:val="009B05D5"/>
    <w:rsid w:val="009B0858"/>
    <w:rsid w:val="009B08D6"/>
    <w:rsid w:val="009B0BC5"/>
    <w:rsid w:val="009B14A6"/>
    <w:rsid w:val="009B1A1F"/>
    <w:rsid w:val="009B1EC5"/>
    <w:rsid w:val="009B1F55"/>
    <w:rsid w:val="009B23AB"/>
    <w:rsid w:val="009B2890"/>
    <w:rsid w:val="009B29D4"/>
    <w:rsid w:val="009B29E6"/>
    <w:rsid w:val="009B2B6F"/>
    <w:rsid w:val="009B2C7F"/>
    <w:rsid w:val="009B2CDB"/>
    <w:rsid w:val="009B3142"/>
    <w:rsid w:val="009B31CB"/>
    <w:rsid w:val="009B32B8"/>
    <w:rsid w:val="009B363C"/>
    <w:rsid w:val="009B3AA0"/>
    <w:rsid w:val="009B5074"/>
    <w:rsid w:val="009B5ACF"/>
    <w:rsid w:val="009B5E8A"/>
    <w:rsid w:val="009B5FB1"/>
    <w:rsid w:val="009B6752"/>
    <w:rsid w:val="009B67E9"/>
    <w:rsid w:val="009B6841"/>
    <w:rsid w:val="009B690D"/>
    <w:rsid w:val="009B70A6"/>
    <w:rsid w:val="009B7CED"/>
    <w:rsid w:val="009C0056"/>
    <w:rsid w:val="009C0072"/>
    <w:rsid w:val="009C01A0"/>
    <w:rsid w:val="009C04E7"/>
    <w:rsid w:val="009C066F"/>
    <w:rsid w:val="009C0ADD"/>
    <w:rsid w:val="009C0B52"/>
    <w:rsid w:val="009C0BED"/>
    <w:rsid w:val="009C0D40"/>
    <w:rsid w:val="009C1267"/>
    <w:rsid w:val="009C13C3"/>
    <w:rsid w:val="009C160C"/>
    <w:rsid w:val="009C1687"/>
    <w:rsid w:val="009C17F9"/>
    <w:rsid w:val="009C1B2F"/>
    <w:rsid w:val="009C23CB"/>
    <w:rsid w:val="009C2682"/>
    <w:rsid w:val="009C26F0"/>
    <w:rsid w:val="009C28CF"/>
    <w:rsid w:val="009C2A20"/>
    <w:rsid w:val="009C2D08"/>
    <w:rsid w:val="009C3067"/>
    <w:rsid w:val="009C306E"/>
    <w:rsid w:val="009C32C6"/>
    <w:rsid w:val="009C3521"/>
    <w:rsid w:val="009C3E46"/>
    <w:rsid w:val="009C42AD"/>
    <w:rsid w:val="009C431B"/>
    <w:rsid w:val="009C470D"/>
    <w:rsid w:val="009C4A2D"/>
    <w:rsid w:val="009C4A2E"/>
    <w:rsid w:val="009C4ACA"/>
    <w:rsid w:val="009C4E33"/>
    <w:rsid w:val="009C4E9B"/>
    <w:rsid w:val="009C5099"/>
    <w:rsid w:val="009C50C0"/>
    <w:rsid w:val="009C528B"/>
    <w:rsid w:val="009C5681"/>
    <w:rsid w:val="009C64E3"/>
    <w:rsid w:val="009C6CDA"/>
    <w:rsid w:val="009C6CFC"/>
    <w:rsid w:val="009C6DC5"/>
    <w:rsid w:val="009C6F51"/>
    <w:rsid w:val="009C71E2"/>
    <w:rsid w:val="009C72FA"/>
    <w:rsid w:val="009C77E3"/>
    <w:rsid w:val="009C7A4F"/>
    <w:rsid w:val="009C7B3D"/>
    <w:rsid w:val="009D0961"/>
    <w:rsid w:val="009D0BC9"/>
    <w:rsid w:val="009D0C96"/>
    <w:rsid w:val="009D181B"/>
    <w:rsid w:val="009D1983"/>
    <w:rsid w:val="009D1BEB"/>
    <w:rsid w:val="009D1C31"/>
    <w:rsid w:val="009D1C47"/>
    <w:rsid w:val="009D1FC3"/>
    <w:rsid w:val="009D2D28"/>
    <w:rsid w:val="009D2DFA"/>
    <w:rsid w:val="009D32D6"/>
    <w:rsid w:val="009D3329"/>
    <w:rsid w:val="009D3485"/>
    <w:rsid w:val="009D3494"/>
    <w:rsid w:val="009D3615"/>
    <w:rsid w:val="009D3634"/>
    <w:rsid w:val="009D3E52"/>
    <w:rsid w:val="009D42B9"/>
    <w:rsid w:val="009D4427"/>
    <w:rsid w:val="009D4BBA"/>
    <w:rsid w:val="009D5284"/>
    <w:rsid w:val="009D5436"/>
    <w:rsid w:val="009D5935"/>
    <w:rsid w:val="009D64ED"/>
    <w:rsid w:val="009D6E41"/>
    <w:rsid w:val="009D6ECB"/>
    <w:rsid w:val="009D7017"/>
    <w:rsid w:val="009D7209"/>
    <w:rsid w:val="009D792F"/>
    <w:rsid w:val="009D79D1"/>
    <w:rsid w:val="009D7AF4"/>
    <w:rsid w:val="009E0033"/>
    <w:rsid w:val="009E04CE"/>
    <w:rsid w:val="009E0CCC"/>
    <w:rsid w:val="009E0CF6"/>
    <w:rsid w:val="009E0ECE"/>
    <w:rsid w:val="009E0F10"/>
    <w:rsid w:val="009E0FA0"/>
    <w:rsid w:val="009E1295"/>
    <w:rsid w:val="009E189F"/>
    <w:rsid w:val="009E1908"/>
    <w:rsid w:val="009E2081"/>
    <w:rsid w:val="009E2544"/>
    <w:rsid w:val="009E2767"/>
    <w:rsid w:val="009E2D18"/>
    <w:rsid w:val="009E2D49"/>
    <w:rsid w:val="009E2D77"/>
    <w:rsid w:val="009E2F9E"/>
    <w:rsid w:val="009E3384"/>
    <w:rsid w:val="009E3772"/>
    <w:rsid w:val="009E389F"/>
    <w:rsid w:val="009E3E92"/>
    <w:rsid w:val="009E4742"/>
    <w:rsid w:val="009E4E7D"/>
    <w:rsid w:val="009E508E"/>
    <w:rsid w:val="009E50B2"/>
    <w:rsid w:val="009E5724"/>
    <w:rsid w:val="009E57C1"/>
    <w:rsid w:val="009E58A1"/>
    <w:rsid w:val="009E5CD3"/>
    <w:rsid w:val="009E60C5"/>
    <w:rsid w:val="009E624A"/>
    <w:rsid w:val="009E62D5"/>
    <w:rsid w:val="009E6B27"/>
    <w:rsid w:val="009E6C6D"/>
    <w:rsid w:val="009E70D8"/>
    <w:rsid w:val="009E7A40"/>
    <w:rsid w:val="009E7C36"/>
    <w:rsid w:val="009E7D5E"/>
    <w:rsid w:val="009E7E96"/>
    <w:rsid w:val="009F015C"/>
    <w:rsid w:val="009F0259"/>
    <w:rsid w:val="009F07D9"/>
    <w:rsid w:val="009F0C29"/>
    <w:rsid w:val="009F0C3D"/>
    <w:rsid w:val="009F0EBC"/>
    <w:rsid w:val="009F0F5C"/>
    <w:rsid w:val="009F1556"/>
    <w:rsid w:val="009F165F"/>
    <w:rsid w:val="009F175A"/>
    <w:rsid w:val="009F17E0"/>
    <w:rsid w:val="009F18BA"/>
    <w:rsid w:val="009F1CBB"/>
    <w:rsid w:val="009F1FBA"/>
    <w:rsid w:val="009F224A"/>
    <w:rsid w:val="009F22BA"/>
    <w:rsid w:val="009F2395"/>
    <w:rsid w:val="009F23F7"/>
    <w:rsid w:val="009F2472"/>
    <w:rsid w:val="009F248C"/>
    <w:rsid w:val="009F2495"/>
    <w:rsid w:val="009F254F"/>
    <w:rsid w:val="009F25BB"/>
    <w:rsid w:val="009F2BED"/>
    <w:rsid w:val="009F2FD0"/>
    <w:rsid w:val="009F309C"/>
    <w:rsid w:val="009F337A"/>
    <w:rsid w:val="009F3B1E"/>
    <w:rsid w:val="009F3FDF"/>
    <w:rsid w:val="009F4365"/>
    <w:rsid w:val="009F43C2"/>
    <w:rsid w:val="009F458D"/>
    <w:rsid w:val="009F46B9"/>
    <w:rsid w:val="009F487C"/>
    <w:rsid w:val="009F4C6F"/>
    <w:rsid w:val="009F4EA8"/>
    <w:rsid w:val="009F503A"/>
    <w:rsid w:val="009F50FC"/>
    <w:rsid w:val="009F5B37"/>
    <w:rsid w:val="009F5E5F"/>
    <w:rsid w:val="009F5EB5"/>
    <w:rsid w:val="009F5EFF"/>
    <w:rsid w:val="009F60EA"/>
    <w:rsid w:val="009F68B4"/>
    <w:rsid w:val="009F69F3"/>
    <w:rsid w:val="009F6D77"/>
    <w:rsid w:val="009F7001"/>
    <w:rsid w:val="009F72C9"/>
    <w:rsid w:val="009F7756"/>
    <w:rsid w:val="009F7A26"/>
    <w:rsid w:val="009F7A95"/>
    <w:rsid w:val="009F7F85"/>
    <w:rsid w:val="00A000CD"/>
    <w:rsid w:val="00A0095D"/>
    <w:rsid w:val="00A00A13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D8E"/>
    <w:rsid w:val="00A02023"/>
    <w:rsid w:val="00A02177"/>
    <w:rsid w:val="00A0220F"/>
    <w:rsid w:val="00A02C5D"/>
    <w:rsid w:val="00A02F30"/>
    <w:rsid w:val="00A033FB"/>
    <w:rsid w:val="00A0343E"/>
    <w:rsid w:val="00A03BD9"/>
    <w:rsid w:val="00A03C56"/>
    <w:rsid w:val="00A03EF7"/>
    <w:rsid w:val="00A03F63"/>
    <w:rsid w:val="00A0454E"/>
    <w:rsid w:val="00A04705"/>
    <w:rsid w:val="00A04ABA"/>
    <w:rsid w:val="00A04ED6"/>
    <w:rsid w:val="00A0544C"/>
    <w:rsid w:val="00A055EA"/>
    <w:rsid w:val="00A05BD0"/>
    <w:rsid w:val="00A05E2D"/>
    <w:rsid w:val="00A061E3"/>
    <w:rsid w:val="00A06442"/>
    <w:rsid w:val="00A06977"/>
    <w:rsid w:val="00A06AE6"/>
    <w:rsid w:val="00A06C7A"/>
    <w:rsid w:val="00A076CD"/>
    <w:rsid w:val="00A078D1"/>
    <w:rsid w:val="00A103A5"/>
    <w:rsid w:val="00A10420"/>
    <w:rsid w:val="00A1046B"/>
    <w:rsid w:val="00A1076C"/>
    <w:rsid w:val="00A108EA"/>
    <w:rsid w:val="00A10D8C"/>
    <w:rsid w:val="00A10DA2"/>
    <w:rsid w:val="00A10E1A"/>
    <w:rsid w:val="00A10EDC"/>
    <w:rsid w:val="00A10EFB"/>
    <w:rsid w:val="00A10F37"/>
    <w:rsid w:val="00A1103C"/>
    <w:rsid w:val="00A1119B"/>
    <w:rsid w:val="00A114F3"/>
    <w:rsid w:val="00A1156D"/>
    <w:rsid w:val="00A11E68"/>
    <w:rsid w:val="00A12124"/>
    <w:rsid w:val="00A12489"/>
    <w:rsid w:val="00A12612"/>
    <w:rsid w:val="00A12DD5"/>
    <w:rsid w:val="00A12E16"/>
    <w:rsid w:val="00A13D3F"/>
    <w:rsid w:val="00A13EAA"/>
    <w:rsid w:val="00A14055"/>
    <w:rsid w:val="00A143E2"/>
    <w:rsid w:val="00A14462"/>
    <w:rsid w:val="00A14AB5"/>
    <w:rsid w:val="00A14B1F"/>
    <w:rsid w:val="00A14D56"/>
    <w:rsid w:val="00A14F49"/>
    <w:rsid w:val="00A15305"/>
    <w:rsid w:val="00A15974"/>
    <w:rsid w:val="00A15B66"/>
    <w:rsid w:val="00A15C15"/>
    <w:rsid w:val="00A15E53"/>
    <w:rsid w:val="00A15F9B"/>
    <w:rsid w:val="00A16085"/>
    <w:rsid w:val="00A16369"/>
    <w:rsid w:val="00A16409"/>
    <w:rsid w:val="00A16522"/>
    <w:rsid w:val="00A16A43"/>
    <w:rsid w:val="00A17113"/>
    <w:rsid w:val="00A1734B"/>
    <w:rsid w:val="00A17354"/>
    <w:rsid w:val="00A173A4"/>
    <w:rsid w:val="00A17569"/>
    <w:rsid w:val="00A177B9"/>
    <w:rsid w:val="00A1794F"/>
    <w:rsid w:val="00A17C4E"/>
    <w:rsid w:val="00A20030"/>
    <w:rsid w:val="00A20189"/>
    <w:rsid w:val="00A203DE"/>
    <w:rsid w:val="00A20771"/>
    <w:rsid w:val="00A2089E"/>
    <w:rsid w:val="00A20916"/>
    <w:rsid w:val="00A20AE7"/>
    <w:rsid w:val="00A21165"/>
    <w:rsid w:val="00A2146D"/>
    <w:rsid w:val="00A21471"/>
    <w:rsid w:val="00A2157E"/>
    <w:rsid w:val="00A2199A"/>
    <w:rsid w:val="00A22DF7"/>
    <w:rsid w:val="00A23235"/>
    <w:rsid w:val="00A232F0"/>
    <w:rsid w:val="00A233AD"/>
    <w:rsid w:val="00A239DC"/>
    <w:rsid w:val="00A239F5"/>
    <w:rsid w:val="00A23F19"/>
    <w:rsid w:val="00A247A2"/>
    <w:rsid w:val="00A247BA"/>
    <w:rsid w:val="00A24875"/>
    <w:rsid w:val="00A24CA1"/>
    <w:rsid w:val="00A24CD1"/>
    <w:rsid w:val="00A25250"/>
    <w:rsid w:val="00A256BC"/>
    <w:rsid w:val="00A25A33"/>
    <w:rsid w:val="00A25A3F"/>
    <w:rsid w:val="00A2614E"/>
    <w:rsid w:val="00A265CE"/>
    <w:rsid w:val="00A26ABA"/>
    <w:rsid w:val="00A26D69"/>
    <w:rsid w:val="00A2746C"/>
    <w:rsid w:val="00A279B4"/>
    <w:rsid w:val="00A27F29"/>
    <w:rsid w:val="00A300EF"/>
    <w:rsid w:val="00A30357"/>
    <w:rsid w:val="00A30359"/>
    <w:rsid w:val="00A303A0"/>
    <w:rsid w:val="00A309E8"/>
    <w:rsid w:val="00A312C7"/>
    <w:rsid w:val="00A313D8"/>
    <w:rsid w:val="00A3193C"/>
    <w:rsid w:val="00A31D08"/>
    <w:rsid w:val="00A31E5C"/>
    <w:rsid w:val="00A3221E"/>
    <w:rsid w:val="00A323D9"/>
    <w:rsid w:val="00A325A4"/>
    <w:rsid w:val="00A32DE3"/>
    <w:rsid w:val="00A3302D"/>
    <w:rsid w:val="00A335E1"/>
    <w:rsid w:val="00A33BA8"/>
    <w:rsid w:val="00A34052"/>
    <w:rsid w:val="00A3418E"/>
    <w:rsid w:val="00A346A2"/>
    <w:rsid w:val="00A3474D"/>
    <w:rsid w:val="00A34D03"/>
    <w:rsid w:val="00A34D7B"/>
    <w:rsid w:val="00A34E5B"/>
    <w:rsid w:val="00A35038"/>
    <w:rsid w:val="00A35046"/>
    <w:rsid w:val="00A3508C"/>
    <w:rsid w:val="00A350EA"/>
    <w:rsid w:val="00A358F7"/>
    <w:rsid w:val="00A35B9C"/>
    <w:rsid w:val="00A35C87"/>
    <w:rsid w:val="00A36213"/>
    <w:rsid w:val="00A36337"/>
    <w:rsid w:val="00A367E9"/>
    <w:rsid w:val="00A36ACD"/>
    <w:rsid w:val="00A36BBE"/>
    <w:rsid w:val="00A37A57"/>
    <w:rsid w:val="00A37CD9"/>
    <w:rsid w:val="00A4046D"/>
    <w:rsid w:val="00A405E7"/>
    <w:rsid w:val="00A40957"/>
    <w:rsid w:val="00A40972"/>
    <w:rsid w:val="00A40BD6"/>
    <w:rsid w:val="00A40CD2"/>
    <w:rsid w:val="00A40CFF"/>
    <w:rsid w:val="00A40D5F"/>
    <w:rsid w:val="00A40FBE"/>
    <w:rsid w:val="00A4107E"/>
    <w:rsid w:val="00A41196"/>
    <w:rsid w:val="00A41630"/>
    <w:rsid w:val="00A41CE6"/>
    <w:rsid w:val="00A41F01"/>
    <w:rsid w:val="00A424F6"/>
    <w:rsid w:val="00A42994"/>
    <w:rsid w:val="00A42B53"/>
    <w:rsid w:val="00A430B9"/>
    <w:rsid w:val="00A43297"/>
    <w:rsid w:val="00A434F5"/>
    <w:rsid w:val="00A438A8"/>
    <w:rsid w:val="00A4393C"/>
    <w:rsid w:val="00A43B49"/>
    <w:rsid w:val="00A43D17"/>
    <w:rsid w:val="00A443FB"/>
    <w:rsid w:val="00A44600"/>
    <w:rsid w:val="00A448B6"/>
    <w:rsid w:val="00A44B95"/>
    <w:rsid w:val="00A44E43"/>
    <w:rsid w:val="00A45267"/>
    <w:rsid w:val="00A45709"/>
    <w:rsid w:val="00A45795"/>
    <w:rsid w:val="00A457D1"/>
    <w:rsid w:val="00A45AC0"/>
    <w:rsid w:val="00A45C54"/>
    <w:rsid w:val="00A462AA"/>
    <w:rsid w:val="00A46653"/>
    <w:rsid w:val="00A46710"/>
    <w:rsid w:val="00A46FCF"/>
    <w:rsid w:val="00A472AD"/>
    <w:rsid w:val="00A475F0"/>
    <w:rsid w:val="00A477DD"/>
    <w:rsid w:val="00A47B16"/>
    <w:rsid w:val="00A47B2B"/>
    <w:rsid w:val="00A47C3D"/>
    <w:rsid w:val="00A47CCB"/>
    <w:rsid w:val="00A5003B"/>
    <w:rsid w:val="00A50402"/>
    <w:rsid w:val="00A50BDB"/>
    <w:rsid w:val="00A50C53"/>
    <w:rsid w:val="00A5121E"/>
    <w:rsid w:val="00A51260"/>
    <w:rsid w:val="00A515D3"/>
    <w:rsid w:val="00A51C5F"/>
    <w:rsid w:val="00A51E48"/>
    <w:rsid w:val="00A51E99"/>
    <w:rsid w:val="00A52A0C"/>
    <w:rsid w:val="00A5307C"/>
    <w:rsid w:val="00A53186"/>
    <w:rsid w:val="00A53914"/>
    <w:rsid w:val="00A53BAA"/>
    <w:rsid w:val="00A53D59"/>
    <w:rsid w:val="00A53E42"/>
    <w:rsid w:val="00A53EB4"/>
    <w:rsid w:val="00A546CE"/>
    <w:rsid w:val="00A5472E"/>
    <w:rsid w:val="00A54875"/>
    <w:rsid w:val="00A54C2F"/>
    <w:rsid w:val="00A54DA7"/>
    <w:rsid w:val="00A54F94"/>
    <w:rsid w:val="00A553F7"/>
    <w:rsid w:val="00A5594D"/>
    <w:rsid w:val="00A55AE4"/>
    <w:rsid w:val="00A55BBB"/>
    <w:rsid w:val="00A55BBF"/>
    <w:rsid w:val="00A55DF5"/>
    <w:rsid w:val="00A56371"/>
    <w:rsid w:val="00A567D6"/>
    <w:rsid w:val="00A567DB"/>
    <w:rsid w:val="00A5687A"/>
    <w:rsid w:val="00A56E37"/>
    <w:rsid w:val="00A571A9"/>
    <w:rsid w:val="00A571B3"/>
    <w:rsid w:val="00A5746B"/>
    <w:rsid w:val="00A57748"/>
    <w:rsid w:val="00A57AA2"/>
    <w:rsid w:val="00A57AD5"/>
    <w:rsid w:val="00A57C5C"/>
    <w:rsid w:val="00A60105"/>
    <w:rsid w:val="00A6065C"/>
    <w:rsid w:val="00A60C5F"/>
    <w:rsid w:val="00A60F0C"/>
    <w:rsid w:val="00A61838"/>
    <w:rsid w:val="00A619BA"/>
    <w:rsid w:val="00A6235F"/>
    <w:rsid w:val="00A62662"/>
    <w:rsid w:val="00A6269B"/>
    <w:rsid w:val="00A62897"/>
    <w:rsid w:val="00A62FF1"/>
    <w:rsid w:val="00A63150"/>
    <w:rsid w:val="00A63410"/>
    <w:rsid w:val="00A6354A"/>
    <w:rsid w:val="00A63612"/>
    <w:rsid w:val="00A63839"/>
    <w:rsid w:val="00A63F2F"/>
    <w:rsid w:val="00A63FFE"/>
    <w:rsid w:val="00A6407C"/>
    <w:rsid w:val="00A643EB"/>
    <w:rsid w:val="00A64876"/>
    <w:rsid w:val="00A64B22"/>
    <w:rsid w:val="00A64C52"/>
    <w:rsid w:val="00A65187"/>
    <w:rsid w:val="00A659F7"/>
    <w:rsid w:val="00A65C37"/>
    <w:rsid w:val="00A65CBE"/>
    <w:rsid w:val="00A65D24"/>
    <w:rsid w:val="00A662BB"/>
    <w:rsid w:val="00A665D3"/>
    <w:rsid w:val="00A66611"/>
    <w:rsid w:val="00A668A2"/>
    <w:rsid w:val="00A66D90"/>
    <w:rsid w:val="00A67097"/>
    <w:rsid w:val="00A679F0"/>
    <w:rsid w:val="00A70270"/>
    <w:rsid w:val="00A70364"/>
    <w:rsid w:val="00A70457"/>
    <w:rsid w:val="00A70883"/>
    <w:rsid w:val="00A70AAD"/>
    <w:rsid w:val="00A70D38"/>
    <w:rsid w:val="00A70EF5"/>
    <w:rsid w:val="00A71027"/>
    <w:rsid w:val="00A71219"/>
    <w:rsid w:val="00A7185A"/>
    <w:rsid w:val="00A71869"/>
    <w:rsid w:val="00A718F3"/>
    <w:rsid w:val="00A71CA5"/>
    <w:rsid w:val="00A72307"/>
    <w:rsid w:val="00A7246A"/>
    <w:rsid w:val="00A72863"/>
    <w:rsid w:val="00A72936"/>
    <w:rsid w:val="00A72C56"/>
    <w:rsid w:val="00A72CC7"/>
    <w:rsid w:val="00A72D7D"/>
    <w:rsid w:val="00A72EC9"/>
    <w:rsid w:val="00A73035"/>
    <w:rsid w:val="00A7342E"/>
    <w:rsid w:val="00A736B9"/>
    <w:rsid w:val="00A7389D"/>
    <w:rsid w:val="00A73975"/>
    <w:rsid w:val="00A73C76"/>
    <w:rsid w:val="00A73EE1"/>
    <w:rsid w:val="00A746FF"/>
    <w:rsid w:val="00A74BFC"/>
    <w:rsid w:val="00A75001"/>
    <w:rsid w:val="00A7508B"/>
    <w:rsid w:val="00A75176"/>
    <w:rsid w:val="00A754B6"/>
    <w:rsid w:val="00A755EE"/>
    <w:rsid w:val="00A7585A"/>
    <w:rsid w:val="00A75C95"/>
    <w:rsid w:val="00A75EF7"/>
    <w:rsid w:val="00A760CE"/>
    <w:rsid w:val="00A76AA7"/>
    <w:rsid w:val="00A77314"/>
    <w:rsid w:val="00A7755A"/>
    <w:rsid w:val="00A7758E"/>
    <w:rsid w:val="00A77AA8"/>
    <w:rsid w:val="00A80074"/>
    <w:rsid w:val="00A80244"/>
    <w:rsid w:val="00A8047D"/>
    <w:rsid w:val="00A80A75"/>
    <w:rsid w:val="00A80DF6"/>
    <w:rsid w:val="00A81058"/>
    <w:rsid w:val="00A81908"/>
    <w:rsid w:val="00A81B12"/>
    <w:rsid w:val="00A81DE9"/>
    <w:rsid w:val="00A8213E"/>
    <w:rsid w:val="00A8228F"/>
    <w:rsid w:val="00A82A20"/>
    <w:rsid w:val="00A82BB8"/>
    <w:rsid w:val="00A82C9C"/>
    <w:rsid w:val="00A82DBB"/>
    <w:rsid w:val="00A8302C"/>
    <w:rsid w:val="00A8311D"/>
    <w:rsid w:val="00A83342"/>
    <w:rsid w:val="00A8355B"/>
    <w:rsid w:val="00A8357C"/>
    <w:rsid w:val="00A835A2"/>
    <w:rsid w:val="00A83754"/>
    <w:rsid w:val="00A83AB7"/>
    <w:rsid w:val="00A83C97"/>
    <w:rsid w:val="00A84426"/>
    <w:rsid w:val="00A846C8"/>
    <w:rsid w:val="00A84708"/>
    <w:rsid w:val="00A84DAA"/>
    <w:rsid w:val="00A851CB"/>
    <w:rsid w:val="00A852E2"/>
    <w:rsid w:val="00A85394"/>
    <w:rsid w:val="00A859A7"/>
    <w:rsid w:val="00A859ED"/>
    <w:rsid w:val="00A85B3C"/>
    <w:rsid w:val="00A85CBF"/>
    <w:rsid w:val="00A85DBC"/>
    <w:rsid w:val="00A8604E"/>
    <w:rsid w:val="00A862FD"/>
    <w:rsid w:val="00A864AC"/>
    <w:rsid w:val="00A86985"/>
    <w:rsid w:val="00A86CA5"/>
    <w:rsid w:val="00A86D62"/>
    <w:rsid w:val="00A86D97"/>
    <w:rsid w:val="00A86E3A"/>
    <w:rsid w:val="00A86F70"/>
    <w:rsid w:val="00A8727C"/>
    <w:rsid w:val="00A8745D"/>
    <w:rsid w:val="00A8780D"/>
    <w:rsid w:val="00A87849"/>
    <w:rsid w:val="00A878D0"/>
    <w:rsid w:val="00A87BB3"/>
    <w:rsid w:val="00A87EF5"/>
    <w:rsid w:val="00A87F58"/>
    <w:rsid w:val="00A90037"/>
    <w:rsid w:val="00A90223"/>
    <w:rsid w:val="00A9058F"/>
    <w:rsid w:val="00A90680"/>
    <w:rsid w:val="00A90C97"/>
    <w:rsid w:val="00A90E03"/>
    <w:rsid w:val="00A90FC0"/>
    <w:rsid w:val="00A9101B"/>
    <w:rsid w:val="00A9114E"/>
    <w:rsid w:val="00A9153B"/>
    <w:rsid w:val="00A91592"/>
    <w:rsid w:val="00A91DFB"/>
    <w:rsid w:val="00A91FC0"/>
    <w:rsid w:val="00A9225D"/>
    <w:rsid w:val="00A929A0"/>
    <w:rsid w:val="00A9334D"/>
    <w:rsid w:val="00A93418"/>
    <w:rsid w:val="00A9370E"/>
    <w:rsid w:val="00A937BC"/>
    <w:rsid w:val="00A93C04"/>
    <w:rsid w:val="00A9439A"/>
    <w:rsid w:val="00A9446A"/>
    <w:rsid w:val="00A94567"/>
    <w:rsid w:val="00A9481D"/>
    <w:rsid w:val="00A948EC"/>
    <w:rsid w:val="00A94D4D"/>
    <w:rsid w:val="00A94F82"/>
    <w:rsid w:val="00A95154"/>
    <w:rsid w:val="00A951F7"/>
    <w:rsid w:val="00A9523A"/>
    <w:rsid w:val="00A95559"/>
    <w:rsid w:val="00A95F0B"/>
    <w:rsid w:val="00A9656F"/>
    <w:rsid w:val="00A96651"/>
    <w:rsid w:val="00A96DBB"/>
    <w:rsid w:val="00A96ECD"/>
    <w:rsid w:val="00A972B5"/>
    <w:rsid w:val="00A972EE"/>
    <w:rsid w:val="00A975D5"/>
    <w:rsid w:val="00A977F3"/>
    <w:rsid w:val="00A97850"/>
    <w:rsid w:val="00AA066B"/>
    <w:rsid w:val="00AA103D"/>
    <w:rsid w:val="00AA1063"/>
    <w:rsid w:val="00AA12D4"/>
    <w:rsid w:val="00AA16B3"/>
    <w:rsid w:val="00AA1AE8"/>
    <w:rsid w:val="00AA1AF2"/>
    <w:rsid w:val="00AA1FA0"/>
    <w:rsid w:val="00AA209B"/>
    <w:rsid w:val="00AA231C"/>
    <w:rsid w:val="00AA26C6"/>
    <w:rsid w:val="00AA2B0F"/>
    <w:rsid w:val="00AA2C24"/>
    <w:rsid w:val="00AA2DBA"/>
    <w:rsid w:val="00AA2FAB"/>
    <w:rsid w:val="00AA3591"/>
    <w:rsid w:val="00AA3825"/>
    <w:rsid w:val="00AA3BBF"/>
    <w:rsid w:val="00AA3E2C"/>
    <w:rsid w:val="00AA4115"/>
    <w:rsid w:val="00AA45A7"/>
    <w:rsid w:val="00AA5312"/>
    <w:rsid w:val="00AA55D8"/>
    <w:rsid w:val="00AA568F"/>
    <w:rsid w:val="00AA58F0"/>
    <w:rsid w:val="00AA58F5"/>
    <w:rsid w:val="00AA5911"/>
    <w:rsid w:val="00AA5C44"/>
    <w:rsid w:val="00AA5D52"/>
    <w:rsid w:val="00AA648B"/>
    <w:rsid w:val="00AA6665"/>
    <w:rsid w:val="00AA6672"/>
    <w:rsid w:val="00AA6D49"/>
    <w:rsid w:val="00AA6E7A"/>
    <w:rsid w:val="00AA77BE"/>
    <w:rsid w:val="00AA7880"/>
    <w:rsid w:val="00AA7BE2"/>
    <w:rsid w:val="00AA7C36"/>
    <w:rsid w:val="00AB053E"/>
    <w:rsid w:val="00AB0B69"/>
    <w:rsid w:val="00AB0D5A"/>
    <w:rsid w:val="00AB0F5E"/>
    <w:rsid w:val="00AB124C"/>
    <w:rsid w:val="00AB1261"/>
    <w:rsid w:val="00AB13A9"/>
    <w:rsid w:val="00AB14C2"/>
    <w:rsid w:val="00AB16EB"/>
    <w:rsid w:val="00AB172B"/>
    <w:rsid w:val="00AB17DF"/>
    <w:rsid w:val="00AB1893"/>
    <w:rsid w:val="00AB19FE"/>
    <w:rsid w:val="00AB1C21"/>
    <w:rsid w:val="00AB1DEC"/>
    <w:rsid w:val="00AB2368"/>
    <w:rsid w:val="00AB2D3D"/>
    <w:rsid w:val="00AB2FFD"/>
    <w:rsid w:val="00AB30E9"/>
    <w:rsid w:val="00AB3276"/>
    <w:rsid w:val="00AB3430"/>
    <w:rsid w:val="00AB362D"/>
    <w:rsid w:val="00AB363F"/>
    <w:rsid w:val="00AB3BDE"/>
    <w:rsid w:val="00AB3EBA"/>
    <w:rsid w:val="00AB4546"/>
    <w:rsid w:val="00AB481A"/>
    <w:rsid w:val="00AB483D"/>
    <w:rsid w:val="00AB4ABD"/>
    <w:rsid w:val="00AB503C"/>
    <w:rsid w:val="00AB511C"/>
    <w:rsid w:val="00AB5158"/>
    <w:rsid w:val="00AB52C1"/>
    <w:rsid w:val="00AB530E"/>
    <w:rsid w:val="00AB5674"/>
    <w:rsid w:val="00AB56BB"/>
    <w:rsid w:val="00AB5996"/>
    <w:rsid w:val="00AB5DB1"/>
    <w:rsid w:val="00AB605B"/>
    <w:rsid w:val="00AB6163"/>
    <w:rsid w:val="00AB6C1F"/>
    <w:rsid w:val="00AB6FBE"/>
    <w:rsid w:val="00AB7281"/>
    <w:rsid w:val="00AB7E0A"/>
    <w:rsid w:val="00AB7F42"/>
    <w:rsid w:val="00AC03AA"/>
    <w:rsid w:val="00AC0673"/>
    <w:rsid w:val="00AC0680"/>
    <w:rsid w:val="00AC0BC2"/>
    <w:rsid w:val="00AC0D59"/>
    <w:rsid w:val="00AC15F3"/>
    <w:rsid w:val="00AC172A"/>
    <w:rsid w:val="00AC2598"/>
    <w:rsid w:val="00AC2B50"/>
    <w:rsid w:val="00AC2D1B"/>
    <w:rsid w:val="00AC2DAB"/>
    <w:rsid w:val="00AC2DCD"/>
    <w:rsid w:val="00AC2F1F"/>
    <w:rsid w:val="00AC2FFF"/>
    <w:rsid w:val="00AC36C6"/>
    <w:rsid w:val="00AC39F3"/>
    <w:rsid w:val="00AC3AA9"/>
    <w:rsid w:val="00AC3CBA"/>
    <w:rsid w:val="00AC3D12"/>
    <w:rsid w:val="00AC3F91"/>
    <w:rsid w:val="00AC40CD"/>
    <w:rsid w:val="00AC4153"/>
    <w:rsid w:val="00AC4491"/>
    <w:rsid w:val="00AC457A"/>
    <w:rsid w:val="00AC4C2A"/>
    <w:rsid w:val="00AC4C4E"/>
    <w:rsid w:val="00AC4CC8"/>
    <w:rsid w:val="00AC4D2F"/>
    <w:rsid w:val="00AC51E9"/>
    <w:rsid w:val="00AC5559"/>
    <w:rsid w:val="00AC56C9"/>
    <w:rsid w:val="00AC577B"/>
    <w:rsid w:val="00AC596A"/>
    <w:rsid w:val="00AC5AD7"/>
    <w:rsid w:val="00AC5B37"/>
    <w:rsid w:val="00AC5BE3"/>
    <w:rsid w:val="00AC5E83"/>
    <w:rsid w:val="00AC6508"/>
    <w:rsid w:val="00AC672C"/>
    <w:rsid w:val="00AC692E"/>
    <w:rsid w:val="00AC6AD4"/>
    <w:rsid w:val="00AC6C83"/>
    <w:rsid w:val="00AC6DD5"/>
    <w:rsid w:val="00AC6E73"/>
    <w:rsid w:val="00AC6EDF"/>
    <w:rsid w:val="00AC6FEE"/>
    <w:rsid w:val="00AC7260"/>
    <w:rsid w:val="00AD01F8"/>
    <w:rsid w:val="00AD0278"/>
    <w:rsid w:val="00AD03D0"/>
    <w:rsid w:val="00AD0646"/>
    <w:rsid w:val="00AD0A2A"/>
    <w:rsid w:val="00AD0A2E"/>
    <w:rsid w:val="00AD122E"/>
    <w:rsid w:val="00AD1783"/>
    <w:rsid w:val="00AD17F3"/>
    <w:rsid w:val="00AD195C"/>
    <w:rsid w:val="00AD200C"/>
    <w:rsid w:val="00AD2068"/>
    <w:rsid w:val="00AD21BC"/>
    <w:rsid w:val="00AD2377"/>
    <w:rsid w:val="00AD28DC"/>
    <w:rsid w:val="00AD29E0"/>
    <w:rsid w:val="00AD2A87"/>
    <w:rsid w:val="00AD2B7C"/>
    <w:rsid w:val="00AD3D92"/>
    <w:rsid w:val="00AD3ED5"/>
    <w:rsid w:val="00AD3F0E"/>
    <w:rsid w:val="00AD4269"/>
    <w:rsid w:val="00AD48D3"/>
    <w:rsid w:val="00AD4CB6"/>
    <w:rsid w:val="00AD4F0A"/>
    <w:rsid w:val="00AD51E1"/>
    <w:rsid w:val="00AD577B"/>
    <w:rsid w:val="00AD57C3"/>
    <w:rsid w:val="00AD59DE"/>
    <w:rsid w:val="00AD6049"/>
    <w:rsid w:val="00AD658B"/>
    <w:rsid w:val="00AD681B"/>
    <w:rsid w:val="00AD6D99"/>
    <w:rsid w:val="00AD7050"/>
    <w:rsid w:val="00AD72A8"/>
    <w:rsid w:val="00AD73EB"/>
    <w:rsid w:val="00AD7744"/>
    <w:rsid w:val="00AD7800"/>
    <w:rsid w:val="00AD7B16"/>
    <w:rsid w:val="00AD7B61"/>
    <w:rsid w:val="00AE008A"/>
    <w:rsid w:val="00AE0220"/>
    <w:rsid w:val="00AE0328"/>
    <w:rsid w:val="00AE03BB"/>
    <w:rsid w:val="00AE0C0E"/>
    <w:rsid w:val="00AE0C39"/>
    <w:rsid w:val="00AE0F82"/>
    <w:rsid w:val="00AE10C8"/>
    <w:rsid w:val="00AE1326"/>
    <w:rsid w:val="00AE14DD"/>
    <w:rsid w:val="00AE15B0"/>
    <w:rsid w:val="00AE1640"/>
    <w:rsid w:val="00AE1BBE"/>
    <w:rsid w:val="00AE1E81"/>
    <w:rsid w:val="00AE203A"/>
    <w:rsid w:val="00AE2214"/>
    <w:rsid w:val="00AE2275"/>
    <w:rsid w:val="00AE23BC"/>
    <w:rsid w:val="00AE278E"/>
    <w:rsid w:val="00AE27A6"/>
    <w:rsid w:val="00AE3131"/>
    <w:rsid w:val="00AE36EB"/>
    <w:rsid w:val="00AE3A94"/>
    <w:rsid w:val="00AE3A9F"/>
    <w:rsid w:val="00AE3D6D"/>
    <w:rsid w:val="00AE4950"/>
    <w:rsid w:val="00AE49A0"/>
    <w:rsid w:val="00AE4DA9"/>
    <w:rsid w:val="00AE4FEE"/>
    <w:rsid w:val="00AE506E"/>
    <w:rsid w:val="00AE52A0"/>
    <w:rsid w:val="00AE53DA"/>
    <w:rsid w:val="00AE5440"/>
    <w:rsid w:val="00AE5623"/>
    <w:rsid w:val="00AE59B5"/>
    <w:rsid w:val="00AE59B6"/>
    <w:rsid w:val="00AE5A65"/>
    <w:rsid w:val="00AE5E6B"/>
    <w:rsid w:val="00AE5F46"/>
    <w:rsid w:val="00AE6492"/>
    <w:rsid w:val="00AE6568"/>
    <w:rsid w:val="00AE6E55"/>
    <w:rsid w:val="00AE6E8A"/>
    <w:rsid w:val="00AE6F55"/>
    <w:rsid w:val="00AE732B"/>
    <w:rsid w:val="00AE738E"/>
    <w:rsid w:val="00AE771B"/>
    <w:rsid w:val="00AE7DF1"/>
    <w:rsid w:val="00AE7F05"/>
    <w:rsid w:val="00AF00A6"/>
    <w:rsid w:val="00AF04A2"/>
    <w:rsid w:val="00AF07F9"/>
    <w:rsid w:val="00AF0AE8"/>
    <w:rsid w:val="00AF0BE7"/>
    <w:rsid w:val="00AF0D78"/>
    <w:rsid w:val="00AF10C0"/>
    <w:rsid w:val="00AF10FE"/>
    <w:rsid w:val="00AF122E"/>
    <w:rsid w:val="00AF16FF"/>
    <w:rsid w:val="00AF196E"/>
    <w:rsid w:val="00AF1A74"/>
    <w:rsid w:val="00AF2158"/>
    <w:rsid w:val="00AF21F4"/>
    <w:rsid w:val="00AF26F2"/>
    <w:rsid w:val="00AF273D"/>
    <w:rsid w:val="00AF29A7"/>
    <w:rsid w:val="00AF2A37"/>
    <w:rsid w:val="00AF321B"/>
    <w:rsid w:val="00AF330B"/>
    <w:rsid w:val="00AF3413"/>
    <w:rsid w:val="00AF36BB"/>
    <w:rsid w:val="00AF36DD"/>
    <w:rsid w:val="00AF383A"/>
    <w:rsid w:val="00AF3EE3"/>
    <w:rsid w:val="00AF4206"/>
    <w:rsid w:val="00AF4724"/>
    <w:rsid w:val="00AF4789"/>
    <w:rsid w:val="00AF49A6"/>
    <w:rsid w:val="00AF4D3F"/>
    <w:rsid w:val="00AF4F59"/>
    <w:rsid w:val="00AF4FDD"/>
    <w:rsid w:val="00AF5069"/>
    <w:rsid w:val="00AF506B"/>
    <w:rsid w:val="00AF50E2"/>
    <w:rsid w:val="00AF51B3"/>
    <w:rsid w:val="00AF51D9"/>
    <w:rsid w:val="00AF5251"/>
    <w:rsid w:val="00AF6457"/>
    <w:rsid w:val="00AF673A"/>
    <w:rsid w:val="00AF679C"/>
    <w:rsid w:val="00AF690E"/>
    <w:rsid w:val="00AF6A78"/>
    <w:rsid w:val="00AF6AB5"/>
    <w:rsid w:val="00AF6C2F"/>
    <w:rsid w:val="00AF6F62"/>
    <w:rsid w:val="00AF70A9"/>
    <w:rsid w:val="00AF7657"/>
    <w:rsid w:val="00AF7A40"/>
    <w:rsid w:val="00AF7F0E"/>
    <w:rsid w:val="00B005BC"/>
    <w:rsid w:val="00B00626"/>
    <w:rsid w:val="00B0072D"/>
    <w:rsid w:val="00B00E16"/>
    <w:rsid w:val="00B01079"/>
    <w:rsid w:val="00B01605"/>
    <w:rsid w:val="00B01770"/>
    <w:rsid w:val="00B01868"/>
    <w:rsid w:val="00B01C3B"/>
    <w:rsid w:val="00B01D31"/>
    <w:rsid w:val="00B01E60"/>
    <w:rsid w:val="00B028F1"/>
    <w:rsid w:val="00B0301B"/>
    <w:rsid w:val="00B034FE"/>
    <w:rsid w:val="00B0375F"/>
    <w:rsid w:val="00B03948"/>
    <w:rsid w:val="00B039B4"/>
    <w:rsid w:val="00B03B9F"/>
    <w:rsid w:val="00B03D7C"/>
    <w:rsid w:val="00B03FBB"/>
    <w:rsid w:val="00B03FC4"/>
    <w:rsid w:val="00B04580"/>
    <w:rsid w:val="00B047C5"/>
    <w:rsid w:val="00B047E3"/>
    <w:rsid w:val="00B0515F"/>
    <w:rsid w:val="00B057A6"/>
    <w:rsid w:val="00B05B2B"/>
    <w:rsid w:val="00B0646E"/>
    <w:rsid w:val="00B067A2"/>
    <w:rsid w:val="00B06946"/>
    <w:rsid w:val="00B06B55"/>
    <w:rsid w:val="00B07200"/>
    <w:rsid w:val="00B07436"/>
    <w:rsid w:val="00B0779D"/>
    <w:rsid w:val="00B077BE"/>
    <w:rsid w:val="00B0794A"/>
    <w:rsid w:val="00B07AC8"/>
    <w:rsid w:val="00B07B03"/>
    <w:rsid w:val="00B07BCD"/>
    <w:rsid w:val="00B07BE4"/>
    <w:rsid w:val="00B07E09"/>
    <w:rsid w:val="00B102EE"/>
    <w:rsid w:val="00B1039B"/>
    <w:rsid w:val="00B10474"/>
    <w:rsid w:val="00B109F8"/>
    <w:rsid w:val="00B10BB3"/>
    <w:rsid w:val="00B10EEC"/>
    <w:rsid w:val="00B11FC0"/>
    <w:rsid w:val="00B12272"/>
    <w:rsid w:val="00B12839"/>
    <w:rsid w:val="00B12F63"/>
    <w:rsid w:val="00B133FC"/>
    <w:rsid w:val="00B134C5"/>
    <w:rsid w:val="00B141AE"/>
    <w:rsid w:val="00B14492"/>
    <w:rsid w:val="00B14594"/>
    <w:rsid w:val="00B14C49"/>
    <w:rsid w:val="00B14C79"/>
    <w:rsid w:val="00B14D2F"/>
    <w:rsid w:val="00B14ED8"/>
    <w:rsid w:val="00B159C4"/>
    <w:rsid w:val="00B15A0A"/>
    <w:rsid w:val="00B15D07"/>
    <w:rsid w:val="00B163B5"/>
    <w:rsid w:val="00B168B4"/>
    <w:rsid w:val="00B16D04"/>
    <w:rsid w:val="00B16FDF"/>
    <w:rsid w:val="00B173CA"/>
    <w:rsid w:val="00B17C32"/>
    <w:rsid w:val="00B17CF6"/>
    <w:rsid w:val="00B20539"/>
    <w:rsid w:val="00B20745"/>
    <w:rsid w:val="00B210FD"/>
    <w:rsid w:val="00B211FF"/>
    <w:rsid w:val="00B2139E"/>
    <w:rsid w:val="00B21745"/>
    <w:rsid w:val="00B217A8"/>
    <w:rsid w:val="00B217DC"/>
    <w:rsid w:val="00B218C9"/>
    <w:rsid w:val="00B219B3"/>
    <w:rsid w:val="00B21AC8"/>
    <w:rsid w:val="00B21AF3"/>
    <w:rsid w:val="00B21BC5"/>
    <w:rsid w:val="00B21CFC"/>
    <w:rsid w:val="00B21D05"/>
    <w:rsid w:val="00B220BF"/>
    <w:rsid w:val="00B22598"/>
    <w:rsid w:val="00B2266D"/>
    <w:rsid w:val="00B226D8"/>
    <w:rsid w:val="00B22730"/>
    <w:rsid w:val="00B22A7E"/>
    <w:rsid w:val="00B2398D"/>
    <w:rsid w:val="00B24206"/>
    <w:rsid w:val="00B24222"/>
    <w:rsid w:val="00B244E3"/>
    <w:rsid w:val="00B24909"/>
    <w:rsid w:val="00B24D5C"/>
    <w:rsid w:val="00B24F51"/>
    <w:rsid w:val="00B25438"/>
    <w:rsid w:val="00B25C81"/>
    <w:rsid w:val="00B25E27"/>
    <w:rsid w:val="00B25FBE"/>
    <w:rsid w:val="00B26325"/>
    <w:rsid w:val="00B26374"/>
    <w:rsid w:val="00B266F1"/>
    <w:rsid w:val="00B26926"/>
    <w:rsid w:val="00B26C2F"/>
    <w:rsid w:val="00B26CA4"/>
    <w:rsid w:val="00B276B7"/>
    <w:rsid w:val="00B27758"/>
    <w:rsid w:val="00B2793E"/>
    <w:rsid w:val="00B30414"/>
    <w:rsid w:val="00B30616"/>
    <w:rsid w:val="00B30BEB"/>
    <w:rsid w:val="00B30DE2"/>
    <w:rsid w:val="00B30EE7"/>
    <w:rsid w:val="00B30EFE"/>
    <w:rsid w:val="00B3130B"/>
    <w:rsid w:val="00B31360"/>
    <w:rsid w:val="00B314E9"/>
    <w:rsid w:val="00B318CB"/>
    <w:rsid w:val="00B320FD"/>
    <w:rsid w:val="00B32380"/>
    <w:rsid w:val="00B32B7C"/>
    <w:rsid w:val="00B32FC2"/>
    <w:rsid w:val="00B3355A"/>
    <w:rsid w:val="00B33B52"/>
    <w:rsid w:val="00B33C4A"/>
    <w:rsid w:val="00B33C53"/>
    <w:rsid w:val="00B33F49"/>
    <w:rsid w:val="00B34158"/>
    <w:rsid w:val="00B3458D"/>
    <w:rsid w:val="00B345E0"/>
    <w:rsid w:val="00B34ECD"/>
    <w:rsid w:val="00B35029"/>
    <w:rsid w:val="00B350A5"/>
    <w:rsid w:val="00B353BC"/>
    <w:rsid w:val="00B357F9"/>
    <w:rsid w:val="00B35B04"/>
    <w:rsid w:val="00B35D52"/>
    <w:rsid w:val="00B36030"/>
    <w:rsid w:val="00B36283"/>
    <w:rsid w:val="00B366E4"/>
    <w:rsid w:val="00B36711"/>
    <w:rsid w:val="00B37C07"/>
    <w:rsid w:val="00B37C61"/>
    <w:rsid w:val="00B37CA5"/>
    <w:rsid w:val="00B40082"/>
    <w:rsid w:val="00B400BD"/>
    <w:rsid w:val="00B40622"/>
    <w:rsid w:val="00B40717"/>
    <w:rsid w:val="00B408FF"/>
    <w:rsid w:val="00B409E9"/>
    <w:rsid w:val="00B40B67"/>
    <w:rsid w:val="00B40C71"/>
    <w:rsid w:val="00B40E05"/>
    <w:rsid w:val="00B41976"/>
    <w:rsid w:val="00B41D28"/>
    <w:rsid w:val="00B41D84"/>
    <w:rsid w:val="00B41D96"/>
    <w:rsid w:val="00B41FF3"/>
    <w:rsid w:val="00B424E1"/>
    <w:rsid w:val="00B424F7"/>
    <w:rsid w:val="00B42750"/>
    <w:rsid w:val="00B429D5"/>
    <w:rsid w:val="00B42C1F"/>
    <w:rsid w:val="00B42D22"/>
    <w:rsid w:val="00B42EB2"/>
    <w:rsid w:val="00B43355"/>
    <w:rsid w:val="00B43476"/>
    <w:rsid w:val="00B4354D"/>
    <w:rsid w:val="00B438F3"/>
    <w:rsid w:val="00B43918"/>
    <w:rsid w:val="00B4462D"/>
    <w:rsid w:val="00B4469B"/>
    <w:rsid w:val="00B44E2B"/>
    <w:rsid w:val="00B44FF4"/>
    <w:rsid w:val="00B4504C"/>
    <w:rsid w:val="00B450E0"/>
    <w:rsid w:val="00B4538F"/>
    <w:rsid w:val="00B45CE7"/>
    <w:rsid w:val="00B46476"/>
    <w:rsid w:val="00B464B6"/>
    <w:rsid w:val="00B46527"/>
    <w:rsid w:val="00B46548"/>
    <w:rsid w:val="00B469FB"/>
    <w:rsid w:val="00B46B64"/>
    <w:rsid w:val="00B46E12"/>
    <w:rsid w:val="00B47062"/>
    <w:rsid w:val="00B4738B"/>
    <w:rsid w:val="00B47545"/>
    <w:rsid w:val="00B47749"/>
    <w:rsid w:val="00B47916"/>
    <w:rsid w:val="00B47DE1"/>
    <w:rsid w:val="00B47ECB"/>
    <w:rsid w:val="00B50066"/>
    <w:rsid w:val="00B5091B"/>
    <w:rsid w:val="00B50CD5"/>
    <w:rsid w:val="00B50E36"/>
    <w:rsid w:val="00B50FB4"/>
    <w:rsid w:val="00B510B2"/>
    <w:rsid w:val="00B51103"/>
    <w:rsid w:val="00B5149E"/>
    <w:rsid w:val="00B514CE"/>
    <w:rsid w:val="00B51C18"/>
    <w:rsid w:val="00B51C9D"/>
    <w:rsid w:val="00B51F51"/>
    <w:rsid w:val="00B52137"/>
    <w:rsid w:val="00B52430"/>
    <w:rsid w:val="00B526EF"/>
    <w:rsid w:val="00B52932"/>
    <w:rsid w:val="00B52AE5"/>
    <w:rsid w:val="00B52B3E"/>
    <w:rsid w:val="00B52E2B"/>
    <w:rsid w:val="00B52E70"/>
    <w:rsid w:val="00B5375E"/>
    <w:rsid w:val="00B5397F"/>
    <w:rsid w:val="00B53EA8"/>
    <w:rsid w:val="00B53F5E"/>
    <w:rsid w:val="00B53F66"/>
    <w:rsid w:val="00B54BA5"/>
    <w:rsid w:val="00B54C52"/>
    <w:rsid w:val="00B552EC"/>
    <w:rsid w:val="00B5556D"/>
    <w:rsid w:val="00B55989"/>
    <w:rsid w:val="00B55EAC"/>
    <w:rsid w:val="00B5633F"/>
    <w:rsid w:val="00B565FD"/>
    <w:rsid w:val="00B57137"/>
    <w:rsid w:val="00B57386"/>
    <w:rsid w:val="00B5751E"/>
    <w:rsid w:val="00B57687"/>
    <w:rsid w:val="00B57B58"/>
    <w:rsid w:val="00B57B69"/>
    <w:rsid w:val="00B57E14"/>
    <w:rsid w:val="00B60101"/>
    <w:rsid w:val="00B6090F"/>
    <w:rsid w:val="00B60AD6"/>
    <w:rsid w:val="00B616AE"/>
    <w:rsid w:val="00B61757"/>
    <w:rsid w:val="00B6181C"/>
    <w:rsid w:val="00B61957"/>
    <w:rsid w:val="00B61B98"/>
    <w:rsid w:val="00B61BBC"/>
    <w:rsid w:val="00B61E2E"/>
    <w:rsid w:val="00B6200A"/>
    <w:rsid w:val="00B629EF"/>
    <w:rsid w:val="00B629F9"/>
    <w:rsid w:val="00B62CC5"/>
    <w:rsid w:val="00B63205"/>
    <w:rsid w:val="00B6336C"/>
    <w:rsid w:val="00B636BE"/>
    <w:rsid w:val="00B63CE2"/>
    <w:rsid w:val="00B63F21"/>
    <w:rsid w:val="00B63F2D"/>
    <w:rsid w:val="00B64156"/>
    <w:rsid w:val="00B6421A"/>
    <w:rsid w:val="00B6461A"/>
    <w:rsid w:val="00B6470C"/>
    <w:rsid w:val="00B6488D"/>
    <w:rsid w:val="00B64914"/>
    <w:rsid w:val="00B6514C"/>
    <w:rsid w:val="00B6575C"/>
    <w:rsid w:val="00B65CA2"/>
    <w:rsid w:val="00B65FFA"/>
    <w:rsid w:val="00B6632F"/>
    <w:rsid w:val="00B66899"/>
    <w:rsid w:val="00B66D9A"/>
    <w:rsid w:val="00B66F11"/>
    <w:rsid w:val="00B67191"/>
    <w:rsid w:val="00B67428"/>
    <w:rsid w:val="00B67611"/>
    <w:rsid w:val="00B67773"/>
    <w:rsid w:val="00B67B2C"/>
    <w:rsid w:val="00B67B3E"/>
    <w:rsid w:val="00B67EF7"/>
    <w:rsid w:val="00B67FDC"/>
    <w:rsid w:val="00B7003F"/>
    <w:rsid w:val="00B7013A"/>
    <w:rsid w:val="00B706F3"/>
    <w:rsid w:val="00B70D65"/>
    <w:rsid w:val="00B70E37"/>
    <w:rsid w:val="00B70ED5"/>
    <w:rsid w:val="00B71523"/>
    <w:rsid w:val="00B71733"/>
    <w:rsid w:val="00B7181B"/>
    <w:rsid w:val="00B71AEE"/>
    <w:rsid w:val="00B71C3F"/>
    <w:rsid w:val="00B71D98"/>
    <w:rsid w:val="00B71D9E"/>
    <w:rsid w:val="00B71DE0"/>
    <w:rsid w:val="00B71EC6"/>
    <w:rsid w:val="00B71EED"/>
    <w:rsid w:val="00B7238D"/>
    <w:rsid w:val="00B72592"/>
    <w:rsid w:val="00B728D7"/>
    <w:rsid w:val="00B72A03"/>
    <w:rsid w:val="00B72BF8"/>
    <w:rsid w:val="00B72FDC"/>
    <w:rsid w:val="00B7317D"/>
    <w:rsid w:val="00B73630"/>
    <w:rsid w:val="00B73719"/>
    <w:rsid w:val="00B739A2"/>
    <w:rsid w:val="00B7408F"/>
    <w:rsid w:val="00B7425A"/>
    <w:rsid w:val="00B74B99"/>
    <w:rsid w:val="00B74C18"/>
    <w:rsid w:val="00B75340"/>
    <w:rsid w:val="00B75574"/>
    <w:rsid w:val="00B7603E"/>
    <w:rsid w:val="00B76079"/>
    <w:rsid w:val="00B761C0"/>
    <w:rsid w:val="00B76350"/>
    <w:rsid w:val="00B76557"/>
    <w:rsid w:val="00B76840"/>
    <w:rsid w:val="00B768CF"/>
    <w:rsid w:val="00B76A23"/>
    <w:rsid w:val="00B76D09"/>
    <w:rsid w:val="00B76DBC"/>
    <w:rsid w:val="00B76F0A"/>
    <w:rsid w:val="00B77834"/>
    <w:rsid w:val="00B77B7C"/>
    <w:rsid w:val="00B77BF3"/>
    <w:rsid w:val="00B77CF1"/>
    <w:rsid w:val="00B80280"/>
    <w:rsid w:val="00B80AE9"/>
    <w:rsid w:val="00B81116"/>
    <w:rsid w:val="00B8135C"/>
    <w:rsid w:val="00B8162A"/>
    <w:rsid w:val="00B81730"/>
    <w:rsid w:val="00B81BB5"/>
    <w:rsid w:val="00B81EE9"/>
    <w:rsid w:val="00B82008"/>
    <w:rsid w:val="00B82055"/>
    <w:rsid w:val="00B823BE"/>
    <w:rsid w:val="00B823D1"/>
    <w:rsid w:val="00B82A1D"/>
    <w:rsid w:val="00B82E01"/>
    <w:rsid w:val="00B832EB"/>
    <w:rsid w:val="00B83337"/>
    <w:rsid w:val="00B8333C"/>
    <w:rsid w:val="00B83683"/>
    <w:rsid w:val="00B8384B"/>
    <w:rsid w:val="00B83D27"/>
    <w:rsid w:val="00B83DA0"/>
    <w:rsid w:val="00B83E9A"/>
    <w:rsid w:val="00B83EAD"/>
    <w:rsid w:val="00B84232"/>
    <w:rsid w:val="00B84463"/>
    <w:rsid w:val="00B84495"/>
    <w:rsid w:val="00B844E4"/>
    <w:rsid w:val="00B8482D"/>
    <w:rsid w:val="00B84B1B"/>
    <w:rsid w:val="00B850D9"/>
    <w:rsid w:val="00B8524F"/>
    <w:rsid w:val="00B85665"/>
    <w:rsid w:val="00B85A70"/>
    <w:rsid w:val="00B85BD6"/>
    <w:rsid w:val="00B85F78"/>
    <w:rsid w:val="00B8629B"/>
    <w:rsid w:val="00B86516"/>
    <w:rsid w:val="00B86550"/>
    <w:rsid w:val="00B865EB"/>
    <w:rsid w:val="00B86B65"/>
    <w:rsid w:val="00B86C7A"/>
    <w:rsid w:val="00B86D8A"/>
    <w:rsid w:val="00B872A0"/>
    <w:rsid w:val="00B8790C"/>
    <w:rsid w:val="00B879D9"/>
    <w:rsid w:val="00B87D95"/>
    <w:rsid w:val="00B87FB2"/>
    <w:rsid w:val="00B9040D"/>
    <w:rsid w:val="00B90A75"/>
    <w:rsid w:val="00B90B6F"/>
    <w:rsid w:val="00B90BCC"/>
    <w:rsid w:val="00B90BFC"/>
    <w:rsid w:val="00B90E15"/>
    <w:rsid w:val="00B90EDD"/>
    <w:rsid w:val="00B91123"/>
    <w:rsid w:val="00B9197F"/>
    <w:rsid w:val="00B923A2"/>
    <w:rsid w:val="00B92451"/>
    <w:rsid w:val="00B92682"/>
    <w:rsid w:val="00B926C4"/>
    <w:rsid w:val="00B9282A"/>
    <w:rsid w:val="00B92918"/>
    <w:rsid w:val="00B92E3C"/>
    <w:rsid w:val="00B92E76"/>
    <w:rsid w:val="00B93079"/>
    <w:rsid w:val="00B93544"/>
    <w:rsid w:val="00B93792"/>
    <w:rsid w:val="00B937A6"/>
    <w:rsid w:val="00B93A14"/>
    <w:rsid w:val="00B93B02"/>
    <w:rsid w:val="00B93D19"/>
    <w:rsid w:val="00B94078"/>
    <w:rsid w:val="00B940D2"/>
    <w:rsid w:val="00B943D7"/>
    <w:rsid w:val="00B9440B"/>
    <w:rsid w:val="00B9446A"/>
    <w:rsid w:val="00B944B4"/>
    <w:rsid w:val="00B950CB"/>
    <w:rsid w:val="00B950D3"/>
    <w:rsid w:val="00B951BA"/>
    <w:rsid w:val="00B95353"/>
    <w:rsid w:val="00B95788"/>
    <w:rsid w:val="00B95B09"/>
    <w:rsid w:val="00B95ECA"/>
    <w:rsid w:val="00B95FED"/>
    <w:rsid w:val="00B9651C"/>
    <w:rsid w:val="00B966E6"/>
    <w:rsid w:val="00B96808"/>
    <w:rsid w:val="00B969FE"/>
    <w:rsid w:val="00B96AE1"/>
    <w:rsid w:val="00B96D63"/>
    <w:rsid w:val="00B96E42"/>
    <w:rsid w:val="00B96EED"/>
    <w:rsid w:val="00B970EA"/>
    <w:rsid w:val="00B97362"/>
    <w:rsid w:val="00B9759E"/>
    <w:rsid w:val="00B97A54"/>
    <w:rsid w:val="00B97B62"/>
    <w:rsid w:val="00B97DF4"/>
    <w:rsid w:val="00B97E17"/>
    <w:rsid w:val="00B97EF8"/>
    <w:rsid w:val="00BA013E"/>
    <w:rsid w:val="00BA04F2"/>
    <w:rsid w:val="00BA0A0B"/>
    <w:rsid w:val="00BA0E45"/>
    <w:rsid w:val="00BA1057"/>
    <w:rsid w:val="00BA10CF"/>
    <w:rsid w:val="00BA11F3"/>
    <w:rsid w:val="00BA127D"/>
    <w:rsid w:val="00BA18CE"/>
    <w:rsid w:val="00BA1B20"/>
    <w:rsid w:val="00BA230B"/>
    <w:rsid w:val="00BA25B7"/>
    <w:rsid w:val="00BA267B"/>
    <w:rsid w:val="00BA2C6D"/>
    <w:rsid w:val="00BA2EEC"/>
    <w:rsid w:val="00BA312F"/>
    <w:rsid w:val="00BA31E5"/>
    <w:rsid w:val="00BA3968"/>
    <w:rsid w:val="00BA3D86"/>
    <w:rsid w:val="00BA3FE0"/>
    <w:rsid w:val="00BA410C"/>
    <w:rsid w:val="00BA44F4"/>
    <w:rsid w:val="00BA461B"/>
    <w:rsid w:val="00BA481F"/>
    <w:rsid w:val="00BA5079"/>
    <w:rsid w:val="00BA50B8"/>
    <w:rsid w:val="00BA5484"/>
    <w:rsid w:val="00BA5882"/>
    <w:rsid w:val="00BA5D07"/>
    <w:rsid w:val="00BA5D96"/>
    <w:rsid w:val="00BA5FD6"/>
    <w:rsid w:val="00BA60AC"/>
    <w:rsid w:val="00BA63F4"/>
    <w:rsid w:val="00BA64DF"/>
    <w:rsid w:val="00BA6DF0"/>
    <w:rsid w:val="00BA6E22"/>
    <w:rsid w:val="00BA6FB2"/>
    <w:rsid w:val="00BA6FFD"/>
    <w:rsid w:val="00BA7189"/>
    <w:rsid w:val="00BA73E6"/>
    <w:rsid w:val="00BA779F"/>
    <w:rsid w:val="00BA7834"/>
    <w:rsid w:val="00BA7875"/>
    <w:rsid w:val="00BA79F4"/>
    <w:rsid w:val="00BB0398"/>
    <w:rsid w:val="00BB06AB"/>
    <w:rsid w:val="00BB0843"/>
    <w:rsid w:val="00BB0A9A"/>
    <w:rsid w:val="00BB0C5D"/>
    <w:rsid w:val="00BB0D97"/>
    <w:rsid w:val="00BB105A"/>
    <w:rsid w:val="00BB106A"/>
    <w:rsid w:val="00BB1138"/>
    <w:rsid w:val="00BB1394"/>
    <w:rsid w:val="00BB1988"/>
    <w:rsid w:val="00BB1AC6"/>
    <w:rsid w:val="00BB1C40"/>
    <w:rsid w:val="00BB232B"/>
    <w:rsid w:val="00BB2468"/>
    <w:rsid w:val="00BB2CE4"/>
    <w:rsid w:val="00BB35B0"/>
    <w:rsid w:val="00BB42EE"/>
    <w:rsid w:val="00BB43B0"/>
    <w:rsid w:val="00BB4653"/>
    <w:rsid w:val="00BB4827"/>
    <w:rsid w:val="00BB5516"/>
    <w:rsid w:val="00BB55E2"/>
    <w:rsid w:val="00BB567E"/>
    <w:rsid w:val="00BB5825"/>
    <w:rsid w:val="00BB5C7D"/>
    <w:rsid w:val="00BB5CDA"/>
    <w:rsid w:val="00BB68AC"/>
    <w:rsid w:val="00BB6A5C"/>
    <w:rsid w:val="00BB6F93"/>
    <w:rsid w:val="00BB7112"/>
    <w:rsid w:val="00BB725D"/>
    <w:rsid w:val="00BB726A"/>
    <w:rsid w:val="00BB737D"/>
    <w:rsid w:val="00BB7D7B"/>
    <w:rsid w:val="00BC063B"/>
    <w:rsid w:val="00BC0697"/>
    <w:rsid w:val="00BC06AD"/>
    <w:rsid w:val="00BC0914"/>
    <w:rsid w:val="00BC1DF1"/>
    <w:rsid w:val="00BC1E60"/>
    <w:rsid w:val="00BC22E7"/>
    <w:rsid w:val="00BC2806"/>
    <w:rsid w:val="00BC28C2"/>
    <w:rsid w:val="00BC2D0C"/>
    <w:rsid w:val="00BC2D23"/>
    <w:rsid w:val="00BC2D6C"/>
    <w:rsid w:val="00BC2DF5"/>
    <w:rsid w:val="00BC300B"/>
    <w:rsid w:val="00BC32B1"/>
    <w:rsid w:val="00BC38E8"/>
    <w:rsid w:val="00BC3A4F"/>
    <w:rsid w:val="00BC3D2D"/>
    <w:rsid w:val="00BC3D4B"/>
    <w:rsid w:val="00BC3D9C"/>
    <w:rsid w:val="00BC4122"/>
    <w:rsid w:val="00BC41F0"/>
    <w:rsid w:val="00BC451A"/>
    <w:rsid w:val="00BC45B1"/>
    <w:rsid w:val="00BC48A8"/>
    <w:rsid w:val="00BC4975"/>
    <w:rsid w:val="00BC4C4B"/>
    <w:rsid w:val="00BC4C8E"/>
    <w:rsid w:val="00BC54F5"/>
    <w:rsid w:val="00BC57FC"/>
    <w:rsid w:val="00BC5971"/>
    <w:rsid w:val="00BC5A75"/>
    <w:rsid w:val="00BC5AF9"/>
    <w:rsid w:val="00BC5BC3"/>
    <w:rsid w:val="00BC5E44"/>
    <w:rsid w:val="00BC5F2E"/>
    <w:rsid w:val="00BC64EF"/>
    <w:rsid w:val="00BC6726"/>
    <w:rsid w:val="00BC674F"/>
    <w:rsid w:val="00BC6786"/>
    <w:rsid w:val="00BC6B4F"/>
    <w:rsid w:val="00BC7225"/>
    <w:rsid w:val="00BC7649"/>
    <w:rsid w:val="00BD0CD3"/>
    <w:rsid w:val="00BD1475"/>
    <w:rsid w:val="00BD15D2"/>
    <w:rsid w:val="00BD16AA"/>
    <w:rsid w:val="00BD1922"/>
    <w:rsid w:val="00BD1B0E"/>
    <w:rsid w:val="00BD1F97"/>
    <w:rsid w:val="00BD1FC7"/>
    <w:rsid w:val="00BD20F1"/>
    <w:rsid w:val="00BD230E"/>
    <w:rsid w:val="00BD2A05"/>
    <w:rsid w:val="00BD2E43"/>
    <w:rsid w:val="00BD32DE"/>
    <w:rsid w:val="00BD3475"/>
    <w:rsid w:val="00BD354F"/>
    <w:rsid w:val="00BD3595"/>
    <w:rsid w:val="00BD3DFF"/>
    <w:rsid w:val="00BD3E32"/>
    <w:rsid w:val="00BD3FA5"/>
    <w:rsid w:val="00BD403B"/>
    <w:rsid w:val="00BD4702"/>
    <w:rsid w:val="00BD4873"/>
    <w:rsid w:val="00BD48A8"/>
    <w:rsid w:val="00BD4A17"/>
    <w:rsid w:val="00BD4AB3"/>
    <w:rsid w:val="00BD4B9B"/>
    <w:rsid w:val="00BD50F0"/>
    <w:rsid w:val="00BD5447"/>
    <w:rsid w:val="00BD5561"/>
    <w:rsid w:val="00BD57D5"/>
    <w:rsid w:val="00BD5813"/>
    <w:rsid w:val="00BD5844"/>
    <w:rsid w:val="00BD5FD0"/>
    <w:rsid w:val="00BD6860"/>
    <w:rsid w:val="00BD68F0"/>
    <w:rsid w:val="00BD75B1"/>
    <w:rsid w:val="00BD7867"/>
    <w:rsid w:val="00BD7A42"/>
    <w:rsid w:val="00BD7C7B"/>
    <w:rsid w:val="00BD7DBE"/>
    <w:rsid w:val="00BE0282"/>
    <w:rsid w:val="00BE0423"/>
    <w:rsid w:val="00BE060B"/>
    <w:rsid w:val="00BE0763"/>
    <w:rsid w:val="00BE0CBF"/>
    <w:rsid w:val="00BE127B"/>
    <w:rsid w:val="00BE1636"/>
    <w:rsid w:val="00BE1662"/>
    <w:rsid w:val="00BE1814"/>
    <w:rsid w:val="00BE19B0"/>
    <w:rsid w:val="00BE1F78"/>
    <w:rsid w:val="00BE3212"/>
    <w:rsid w:val="00BE36E1"/>
    <w:rsid w:val="00BE3BAA"/>
    <w:rsid w:val="00BE3E94"/>
    <w:rsid w:val="00BE43ED"/>
    <w:rsid w:val="00BE44C2"/>
    <w:rsid w:val="00BE4510"/>
    <w:rsid w:val="00BE482B"/>
    <w:rsid w:val="00BE4D9A"/>
    <w:rsid w:val="00BE4E28"/>
    <w:rsid w:val="00BE4F51"/>
    <w:rsid w:val="00BE5A6A"/>
    <w:rsid w:val="00BE5BEC"/>
    <w:rsid w:val="00BE5CA4"/>
    <w:rsid w:val="00BE6106"/>
    <w:rsid w:val="00BE61B1"/>
    <w:rsid w:val="00BE67F6"/>
    <w:rsid w:val="00BE6A09"/>
    <w:rsid w:val="00BE75B2"/>
    <w:rsid w:val="00BE76FF"/>
    <w:rsid w:val="00BE77D4"/>
    <w:rsid w:val="00BE79A6"/>
    <w:rsid w:val="00BE7B96"/>
    <w:rsid w:val="00BE7CC4"/>
    <w:rsid w:val="00BF01AF"/>
    <w:rsid w:val="00BF032A"/>
    <w:rsid w:val="00BF07AF"/>
    <w:rsid w:val="00BF0F42"/>
    <w:rsid w:val="00BF124B"/>
    <w:rsid w:val="00BF145C"/>
    <w:rsid w:val="00BF17E9"/>
    <w:rsid w:val="00BF1833"/>
    <w:rsid w:val="00BF18DF"/>
    <w:rsid w:val="00BF1C30"/>
    <w:rsid w:val="00BF1D29"/>
    <w:rsid w:val="00BF1D64"/>
    <w:rsid w:val="00BF21A9"/>
    <w:rsid w:val="00BF25A7"/>
    <w:rsid w:val="00BF2749"/>
    <w:rsid w:val="00BF27D7"/>
    <w:rsid w:val="00BF2847"/>
    <w:rsid w:val="00BF2A33"/>
    <w:rsid w:val="00BF2DF3"/>
    <w:rsid w:val="00BF33A4"/>
    <w:rsid w:val="00BF340A"/>
    <w:rsid w:val="00BF35CC"/>
    <w:rsid w:val="00BF3856"/>
    <w:rsid w:val="00BF3D79"/>
    <w:rsid w:val="00BF438C"/>
    <w:rsid w:val="00BF44E9"/>
    <w:rsid w:val="00BF463D"/>
    <w:rsid w:val="00BF48C5"/>
    <w:rsid w:val="00BF4C74"/>
    <w:rsid w:val="00BF4DCB"/>
    <w:rsid w:val="00BF4F68"/>
    <w:rsid w:val="00BF4FD3"/>
    <w:rsid w:val="00BF54A2"/>
    <w:rsid w:val="00BF5536"/>
    <w:rsid w:val="00BF5726"/>
    <w:rsid w:val="00BF599B"/>
    <w:rsid w:val="00BF5DC1"/>
    <w:rsid w:val="00BF6356"/>
    <w:rsid w:val="00BF6556"/>
    <w:rsid w:val="00BF6AA6"/>
    <w:rsid w:val="00BF6B22"/>
    <w:rsid w:val="00BF73C6"/>
    <w:rsid w:val="00BF7517"/>
    <w:rsid w:val="00BF75A2"/>
    <w:rsid w:val="00BF7CBE"/>
    <w:rsid w:val="00C00370"/>
    <w:rsid w:val="00C00508"/>
    <w:rsid w:val="00C00980"/>
    <w:rsid w:val="00C00DA3"/>
    <w:rsid w:val="00C00E7D"/>
    <w:rsid w:val="00C00F0E"/>
    <w:rsid w:val="00C01133"/>
    <w:rsid w:val="00C01164"/>
    <w:rsid w:val="00C01781"/>
    <w:rsid w:val="00C01805"/>
    <w:rsid w:val="00C01BAD"/>
    <w:rsid w:val="00C01CBB"/>
    <w:rsid w:val="00C01D8D"/>
    <w:rsid w:val="00C02085"/>
    <w:rsid w:val="00C02263"/>
    <w:rsid w:val="00C023E1"/>
    <w:rsid w:val="00C02E58"/>
    <w:rsid w:val="00C02FA3"/>
    <w:rsid w:val="00C031C6"/>
    <w:rsid w:val="00C03267"/>
    <w:rsid w:val="00C037CC"/>
    <w:rsid w:val="00C03D19"/>
    <w:rsid w:val="00C0414C"/>
    <w:rsid w:val="00C0492D"/>
    <w:rsid w:val="00C04999"/>
    <w:rsid w:val="00C04D02"/>
    <w:rsid w:val="00C04F46"/>
    <w:rsid w:val="00C05441"/>
    <w:rsid w:val="00C05555"/>
    <w:rsid w:val="00C059BF"/>
    <w:rsid w:val="00C0615A"/>
    <w:rsid w:val="00C061A9"/>
    <w:rsid w:val="00C061F6"/>
    <w:rsid w:val="00C066FA"/>
    <w:rsid w:val="00C07069"/>
    <w:rsid w:val="00C0717D"/>
    <w:rsid w:val="00C07194"/>
    <w:rsid w:val="00C0760E"/>
    <w:rsid w:val="00C079EC"/>
    <w:rsid w:val="00C07A37"/>
    <w:rsid w:val="00C07EA1"/>
    <w:rsid w:val="00C07F63"/>
    <w:rsid w:val="00C109BB"/>
    <w:rsid w:val="00C10A66"/>
    <w:rsid w:val="00C10AF0"/>
    <w:rsid w:val="00C10DA2"/>
    <w:rsid w:val="00C10DE2"/>
    <w:rsid w:val="00C10F5C"/>
    <w:rsid w:val="00C11046"/>
    <w:rsid w:val="00C112D8"/>
    <w:rsid w:val="00C1164B"/>
    <w:rsid w:val="00C117B7"/>
    <w:rsid w:val="00C117D0"/>
    <w:rsid w:val="00C11BB4"/>
    <w:rsid w:val="00C11D3E"/>
    <w:rsid w:val="00C11F3C"/>
    <w:rsid w:val="00C1200C"/>
    <w:rsid w:val="00C12054"/>
    <w:rsid w:val="00C12331"/>
    <w:rsid w:val="00C127EB"/>
    <w:rsid w:val="00C12BEC"/>
    <w:rsid w:val="00C12CC0"/>
    <w:rsid w:val="00C1315A"/>
    <w:rsid w:val="00C136B2"/>
    <w:rsid w:val="00C136D2"/>
    <w:rsid w:val="00C13743"/>
    <w:rsid w:val="00C138A6"/>
    <w:rsid w:val="00C138E5"/>
    <w:rsid w:val="00C1416D"/>
    <w:rsid w:val="00C144BB"/>
    <w:rsid w:val="00C144F9"/>
    <w:rsid w:val="00C1461F"/>
    <w:rsid w:val="00C1479A"/>
    <w:rsid w:val="00C14F81"/>
    <w:rsid w:val="00C14FED"/>
    <w:rsid w:val="00C1501B"/>
    <w:rsid w:val="00C15366"/>
    <w:rsid w:val="00C1542D"/>
    <w:rsid w:val="00C15ACF"/>
    <w:rsid w:val="00C15D63"/>
    <w:rsid w:val="00C16062"/>
    <w:rsid w:val="00C16237"/>
    <w:rsid w:val="00C16470"/>
    <w:rsid w:val="00C16743"/>
    <w:rsid w:val="00C16A09"/>
    <w:rsid w:val="00C16A9E"/>
    <w:rsid w:val="00C179AB"/>
    <w:rsid w:val="00C179DB"/>
    <w:rsid w:val="00C17D50"/>
    <w:rsid w:val="00C17DCA"/>
    <w:rsid w:val="00C203F4"/>
    <w:rsid w:val="00C20662"/>
    <w:rsid w:val="00C210F6"/>
    <w:rsid w:val="00C211B9"/>
    <w:rsid w:val="00C213C5"/>
    <w:rsid w:val="00C21772"/>
    <w:rsid w:val="00C21A63"/>
    <w:rsid w:val="00C21A9F"/>
    <w:rsid w:val="00C224F2"/>
    <w:rsid w:val="00C228A9"/>
    <w:rsid w:val="00C22B78"/>
    <w:rsid w:val="00C22CF8"/>
    <w:rsid w:val="00C22EC2"/>
    <w:rsid w:val="00C2308B"/>
    <w:rsid w:val="00C23171"/>
    <w:rsid w:val="00C23346"/>
    <w:rsid w:val="00C2344B"/>
    <w:rsid w:val="00C234CE"/>
    <w:rsid w:val="00C23571"/>
    <w:rsid w:val="00C23800"/>
    <w:rsid w:val="00C24330"/>
    <w:rsid w:val="00C2441A"/>
    <w:rsid w:val="00C2461D"/>
    <w:rsid w:val="00C24B9A"/>
    <w:rsid w:val="00C24EF5"/>
    <w:rsid w:val="00C25291"/>
    <w:rsid w:val="00C255B0"/>
    <w:rsid w:val="00C2566D"/>
    <w:rsid w:val="00C25703"/>
    <w:rsid w:val="00C25CAA"/>
    <w:rsid w:val="00C25D8F"/>
    <w:rsid w:val="00C2657B"/>
    <w:rsid w:val="00C266A8"/>
    <w:rsid w:val="00C26A79"/>
    <w:rsid w:val="00C26C30"/>
    <w:rsid w:val="00C26C90"/>
    <w:rsid w:val="00C272D4"/>
    <w:rsid w:val="00C2737B"/>
    <w:rsid w:val="00C27730"/>
    <w:rsid w:val="00C27A6F"/>
    <w:rsid w:val="00C27A75"/>
    <w:rsid w:val="00C27CF2"/>
    <w:rsid w:val="00C3091D"/>
    <w:rsid w:val="00C30B35"/>
    <w:rsid w:val="00C30C0B"/>
    <w:rsid w:val="00C30C5C"/>
    <w:rsid w:val="00C30E82"/>
    <w:rsid w:val="00C31216"/>
    <w:rsid w:val="00C31727"/>
    <w:rsid w:val="00C3210E"/>
    <w:rsid w:val="00C3290D"/>
    <w:rsid w:val="00C32D74"/>
    <w:rsid w:val="00C32DEE"/>
    <w:rsid w:val="00C3307C"/>
    <w:rsid w:val="00C3369B"/>
    <w:rsid w:val="00C3383D"/>
    <w:rsid w:val="00C33935"/>
    <w:rsid w:val="00C33C22"/>
    <w:rsid w:val="00C33E6F"/>
    <w:rsid w:val="00C34562"/>
    <w:rsid w:val="00C345AB"/>
    <w:rsid w:val="00C34622"/>
    <w:rsid w:val="00C34C25"/>
    <w:rsid w:val="00C3503C"/>
    <w:rsid w:val="00C3556D"/>
    <w:rsid w:val="00C359A9"/>
    <w:rsid w:val="00C35D7C"/>
    <w:rsid w:val="00C35E4B"/>
    <w:rsid w:val="00C36331"/>
    <w:rsid w:val="00C36431"/>
    <w:rsid w:val="00C369BC"/>
    <w:rsid w:val="00C36B9C"/>
    <w:rsid w:val="00C37482"/>
    <w:rsid w:val="00C374CC"/>
    <w:rsid w:val="00C37A58"/>
    <w:rsid w:val="00C37E66"/>
    <w:rsid w:val="00C40409"/>
    <w:rsid w:val="00C409B4"/>
    <w:rsid w:val="00C41468"/>
    <w:rsid w:val="00C41E9B"/>
    <w:rsid w:val="00C41FF8"/>
    <w:rsid w:val="00C42562"/>
    <w:rsid w:val="00C432DF"/>
    <w:rsid w:val="00C440AC"/>
    <w:rsid w:val="00C44338"/>
    <w:rsid w:val="00C4497D"/>
    <w:rsid w:val="00C454AA"/>
    <w:rsid w:val="00C45532"/>
    <w:rsid w:val="00C4605F"/>
    <w:rsid w:val="00C46083"/>
    <w:rsid w:val="00C46368"/>
    <w:rsid w:val="00C4647C"/>
    <w:rsid w:val="00C46595"/>
    <w:rsid w:val="00C46E4B"/>
    <w:rsid w:val="00C4708C"/>
    <w:rsid w:val="00C470D3"/>
    <w:rsid w:val="00C477AA"/>
    <w:rsid w:val="00C47909"/>
    <w:rsid w:val="00C47CDA"/>
    <w:rsid w:val="00C5007A"/>
    <w:rsid w:val="00C50124"/>
    <w:rsid w:val="00C503ED"/>
    <w:rsid w:val="00C5079B"/>
    <w:rsid w:val="00C50924"/>
    <w:rsid w:val="00C5106A"/>
    <w:rsid w:val="00C510A7"/>
    <w:rsid w:val="00C5132D"/>
    <w:rsid w:val="00C51759"/>
    <w:rsid w:val="00C518F2"/>
    <w:rsid w:val="00C5192D"/>
    <w:rsid w:val="00C51C6B"/>
    <w:rsid w:val="00C520EA"/>
    <w:rsid w:val="00C5224C"/>
    <w:rsid w:val="00C526E5"/>
    <w:rsid w:val="00C526E7"/>
    <w:rsid w:val="00C52A63"/>
    <w:rsid w:val="00C53876"/>
    <w:rsid w:val="00C53BE1"/>
    <w:rsid w:val="00C542F8"/>
    <w:rsid w:val="00C548F3"/>
    <w:rsid w:val="00C54A98"/>
    <w:rsid w:val="00C54B5D"/>
    <w:rsid w:val="00C54CF7"/>
    <w:rsid w:val="00C54FFF"/>
    <w:rsid w:val="00C55098"/>
    <w:rsid w:val="00C551EF"/>
    <w:rsid w:val="00C554C6"/>
    <w:rsid w:val="00C55C90"/>
    <w:rsid w:val="00C55E44"/>
    <w:rsid w:val="00C55FA4"/>
    <w:rsid w:val="00C56295"/>
    <w:rsid w:val="00C56951"/>
    <w:rsid w:val="00C56A12"/>
    <w:rsid w:val="00C56E5A"/>
    <w:rsid w:val="00C574A0"/>
    <w:rsid w:val="00C57958"/>
    <w:rsid w:val="00C57ABE"/>
    <w:rsid w:val="00C57F21"/>
    <w:rsid w:val="00C602EA"/>
    <w:rsid w:val="00C604E7"/>
    <w:rsid w:val="00C60637"/>
    <w:rsid w:val="00C607A3"/>
    <w:rsid w:val="00C609BA"/>
    <w:rsid w:val="00C60C63"/>
    <w:rsid w:val="00C60D5B"/>
    <w:rsid w:val="00C6225C"/>
    <w:rsid w:val="00C62567"/>
    <w:rsid w:val="00C62A68"/>
    <w:rsid w:val="00C6300E"/>
    <w:rsid w:val="00C630EB"/>
    <w:rsid w:val="00C633EB"/>
    <w:rsid w:val="00C63481"/>
    <w:rsid w:val="00C63A31"/>
    <w:rsid w:val="00C63E56"/>
    <w:rsid w:val="00C63E9B"/>
    <w:rsid w:val="00C63EFD"/>
    <w:rsid w:val="00C63F6E"/>
    <w:rsid w:val="00C64098"/>
    <w:rsid w:val="00C640A7"/>
    <w:rsid w:val="00C64195"/>
    <w:rsid w:val="00C6454E"/>
    <w:rsid w:val="00C64855"/>
    <w:rsid w:val="00C64EA7"/>
    <w:rsid w:val="00C65271"/>
    <w:rsid w:val="00C6531B"/>
    <w:rsid w:val="00C654F3"/>
    <w:rsid w:val="00C65504"/>
    <w:rsid w:val="00C65645"/>
    <w:rsid w:val="00C6596A"/>
    <w:rsid w:val="00C65BA6"/>
    <w:rsid w:val="00C65BBA"/>
    <w:rsid w:val="00C664B1"/>
    <w:rsid w:val="00C666D7"/>
    <w:rsid w:val="00C6671C"/>
    <w:rsid w:val="00C67A2D"/>
    <w:rsid w:val="00C67BAF"/>
    <w:rsid w:val="00C67C87"/>
    <w:rsid w:val="00C7001B"/>
    <w:rsid w:val="00C70109"/>
    <w:rsid w:val="00C7089D"/>
    <w:rsid w:val="00C70A61"/>
    <w:rsid w:val="00C71052"/>
    <w:rsid w:val="00C713E3"/>
    <w:rsid w:val="00C716B6"/>
    <w:rsid w:val="00C71F5E"/>
    <w:rsid w:val="00C722D9"/>
    <w:rsid w:val="00C72DEF"/>
    <w:rsid w:val="00C73106"/>
    <w:rsid w:val="00C735EE"/>
    <w:rsid w:val="00C73666"/>
    <w:rsid w:val="00C736D1"/>
    <w:rsid w:val="00C738AD"/>
    <w:rsid w:val="00C7422F"/>
    <w:rsid w:val="00C74868"/>
    <w:rsid w:val="00C749E7"/>
    <w:rsid w:val="00C749EB"/>
    <w:rsid w:val="00C74A06"/>
    <w:rsid w:val="00C74B85"/>
    <w:rsid w:val="00C74B95"/>
    <w:rsid w:val="00C74E6A"/>
    <w:rsid w:val="00C74F01"/>
    <w:rsid w:val="00C74F33"/>
    <w:rsid w:val="00C75702"/>
    <w:rsid w:val="00C75AC6"/>
    <w:rsid w:val="00C75E01"/>
    <w:rsid w:val="00C76511"/>
    <w:rsid w:val="00C76B08"/>
    <w:rsid w:val="00C76EA5"/>
    <w:rsid w:val="00C77731"/>
    <w:rsid w:val="00C77E47"/>
    <w:rsid w:val="00C8061A"/>
    <w:rsid w:val="00C80869"/>
    <w:rsid w:val="00C80A77"/>
    <w:rsid w:val="00C80D7A"/>
    <w:rsid w:val="00C8142E"/>
    <w:rsid w:val="00C817FB"/>
    <w:rsid w:val="00C81824"/>
    <w:rsid w:val="00C81A44"/>
    <w:rsid w:val="00C81FF8"/>
    <w:rsid w:val="00C8220C"/>
    <w:rsid w:val="00C82480"/>
    <w:rsid w:val="00C82602"/>
    <w:rsid w:val="00C82671"/>
    <w:rsid w:val="00C8277D"/>
    <w:rsid w:val="00C827CB"/>
    <w:rsid w:val="00C82919"/>
    <w:rsid w:val="00C82A82"/>
    <w:rsid w:val="00C8305D"/>
    <w:rsid w:val="00C837AC"/>
    <w:rsid w:val="00C8384E"/>
    <w:rsid w:val="00C83B3C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625"/>
    <w:rsid w:val="00C85635"/>
    <w:rsid w:val="00C86031"/>
    <w:rsid w:val="00C864DC"/>
    <w:rsid w:val="00C8654C"/>
    <w:rsid w:val="00C86B3F"/>
    <w:rsid w:val="00C86E16"/>
    <w:rsid w:val="00C8709B"/>
    <w:rsid w:val="00C8724B"/>
    <w:rsid w:val="00C875EC"/>
    <w:rsid w:val="00C8791B"/>
    <w:rsid w:val="00C87DED"/>
    <w:rsid w:val="00C905B7"/>
    <w:rsid w:val="00C9128F"/>
    <w:rsid w:val="00C912EB"/>
    <w:rsid w:val="00C915B0"/>
    <w:rsid w:val="00C918BF"/>
    <w:rsid w:val="00C91D81"/>
    <w:rsid w:val="00C91F71"/>
    <w:rsid w:val="00C92346"/>
    <w:rsid w:val="00C923B9"/>
    <w:rsid w:val="00C9265F"/>
    <w:rsid w:val="00C930A1"/>
    <w:rsid w:val="00C930D7"/>
    <w:rsid w:val="00C9347C"/>
    <w:rsid w:val="00C9391D"/>
    <w:rsid w:val="00C939BF"/>
    <w:rsid w:val="00C93EC3"/>
    <w:rsid w:val="00C943DB"/>
    <w:rsid w:val="00C945E4"/>
    <w:rsid w:val="00C94793"/>
    <w:rsid w:val="00C947DC"/>
    <w:rsid w:val="00C94922"/>
    <w:rsid w:val="00C94937"/>
    <w:rsid w:val="00C94BE0"/>
    <w:rsid w:val="00C94CD4"/>
    <w:rsid w:val="00C956C3"/>
    <w:rsid w:val="00C95849"/>
    <w:rsid w:val="00C958FF"/>
    <w:rsid w:val="00C95DD5"/>
    <w:rsid w:val="00C95FC5"/>
    <w:rsid w:val="00C96956"/>
    <w:rsid w:val="00C96975"/>
    <w:rsid w:val="00C96EBD"/>
    <w:rsid w:val="00C9780D"/>
    <w:rsid w:val="00C97816"/>
    <w:rsid w:val="00C97A06"/>
    <w:rsid w:val="00C97CF9"/>
    <w:rsid w:val="00CA00B5"/>
    <w:rsid w:val="00CA01AC"/>
    <w:rsid w:val="00CA03E2"/>
    <w:rsid w:val="00CA067F"/>
    <w:rsid w:val="00CA07C4"/>
    <w:rsid w:val="00CA0AF7"/>
    <w:rsid w:val="00CA0B6E"/>
    <w:rsid w:val="00CA0B73"/>
    <w:rsid w:val="00CA0B9D"/>
    <w:rsid w:val="00CA0C2B"/>
    <w:rsid w:val="00CA118E"/>
    <w:rsid w:val="00CA122D"/>
    <w:rsid w:val="00CA14ED"/>
    <w:rsid w:val="00CA1E4F"/>
    <w:rsid w:val="00CA1E5E"/>
    <w:rsid w:val="00CA1FC1"/>
    <w:rsid w:val="00CA2399"/>
    <w:rsid w:val="00CA28B3"/>
    <w:rsid w:val="00CA2F69"/>
    <w:rsid w:val="00CA30AE"/>
    <w:rsid w:val="00CA3240"/>
    <w:rsid w:val="00CA3293"/>
    <w:rsid w:val="00CA32EF"/>
    <w:rsid w:val="00CA3303"/>
    <w:rsid w:val="00CA353B"/>
    <w:rsid w:val="00CA373A"/>
    <w:rsid w:val="00CA37B6"/>
    <w:rsid w:val="00CA37EF"/>
    <w:rsid w:val="00CA37FD"/>
    <w:rsid w:val="00CA3921"/>
    <w:rsid w:val="00CA4388"/>
    <w:rsid w:val="00CA43BA"/>
    <w:rsid w:val="00CA4597"/>
    <w:rsid w:val="00CA4F66"/>
    <w:rsid w:val="00CA5283"/>
    <w:rsid w:val="00CA5446"/>
    <w:rsid w:val="00CA5558"/>
    <w:rsid w:val="00CA586A"/>
    <w:rsid w:val="00CA5B65"/>
    <w:rsid w:val="00CA5DFE"/>
    <w:rsid w:val="00CA5F47"/>
    <w:rsid w:val="00CA635F"/>
    <w:rsid w:val="00CA65AF"/>
    <w:rsid w:val="00CA6A0F"/>
    <w:rsid w:val="00CA6FD3"/>
    <w:rsid w:val="00CA7025"/>
    <w:rsid w:val="00CA71C4"/>
    <w:rsid w:val="00CA722D"/>
    <w:rsid w:val="00CA7E6D"/>
    <w:rsid w:val="00CA7EC6"/>
    <w:rsid w:val="00CB0105"/>
    <w:rsid w:val="00CB0728"/>
    <w:rsid w:val="00CB0922"/>
    <w:rsid w:val="00CB0ADA"/>
    <w:rsid w:val="00CB0B47"/>
    <w:rsid w:val="00CB0BDB"/>
    <w:rsid w:val="00CB0E33"/>
    <w:rsid w:val="00CB0FB9"/>
    <w:rsid w:val="00CB0FF8"/>
    <w:rsid w:val="00CB1694"/>
    <w:rsid w:val="00CB1958"/>
    <w:rsid w:val="00CB1E15"/>
    <w:rsid w:val="00CB1FF9"/>
    <w:rsid w:val="00CB21FE"/>
    <w:rsid w:val="00CB24CE"/>
    <w:rsid w:val="00CB2BB0"/>
    <w:rsid w:val="00CB2BCC"/>
    <w:rsid w:val="00CB2F77"/>
    <w:rsid w:val="00CB3716"/>
    <w:rsid w:val="00CB372E"/>
    <w:rsid w:val="00CB37C3"/>
    <w:rsid w:val="00CB3B1F"/>
    <w:rsid w:val="00CB3B77"/>
    <w:rsid w:val="00CB3F97"/>
    <w:rsid w:val="00CB439E"/>
    <w:rsid w:val="00CB44AE"/>
    <w:rsid w:val="00CB4666"/>
    <w:rsid w:val="00CB49E5"/>
    <w:rsid w:val="00CB4D38"/>
    <w:rsid w:val="00CB504B"/>
    <w:rsid w:val="00CB5152"/>
    <w:rsid w:val="00CB554F"/>
    <w:rsid w:val="00CB5910"/>
    <w:rsid w:val="00CB5CF7"/>
    <w:rsid w:val="00CB5EE1"/>
    <w:rsid w:val="00CB5FAB"/>
    <w:rsid w:val="00CB6049"/>
    <w:rsid w:val="00CB64C8"/>
    <w:rsid w:val="00CB6E98"/>
    <w:rsid w:val="00CB6ED9"/>
    <w:rsid w:val="00CB6F8D"/>
    <w:rsid w:val="00CB72A3"/>
    <w:rsid w:val="00CB7C03"/>
    <w:rsid w:val="00CB7E3A"/>
    <w:rsid w:val="00CC02F0"/>
    <w:rsid w:val="00CC0366"/>
    <w:rsid w:val="00CC05E0"/>
    <w:rsid w:val="00CC0918"/>
    <w:rsid w:val="00CC0B03"/>
    <w:rsid w:val="00CC1299"/>
    <w:rsid w:val="00CC16A6"/>
    <w:rsid w:val="00CC197D"/>
    <w:rsid w:val="00CC19F7"/>
    <w:rsid w:val="00CC1A76"/>
    <w:rsid w:val="00CC1AF2"/>
    <w:rsid w:val="00CC1C6D"/>
    <w:rsid w:val="00CC1CC8"/>
    <w:rsid w:val="00CC31C8"/>
    <w:rsid w:val="00CC3532"/>
    <w:rsid w:val="00CC3A14"/>
    <w:rsid w:val="00CC4012"/>
    <w:rsid w:val="00CC403F"/>
    <w:rsid w:val="00CC46D7"/>
    <w:rsid w:val="00CC4C7F"/>
    <w:rsid w:val="00CC51F4"/>
    <w:rsid w:val="00CC559C"/>
    <w:rsid w:val="00CC59D5"/>
    <w:rsid w:val="00CC59FF"/>
    <w:rsid w:val="00CC5B46"/>
    <w:rsid w:val="00CC5C00"/>
    <w:rsid w:val="00CC6BE8"/>
    <w:rsid w:val="00CC6DDA"/>
    <w:rsid w:val="00CC6FF1"/>
    <w:rsid w:val="00CC710F"/>
    <w:rsid w:val="00CC7156"/>
    <w:rsid w:val="00CC75D9"/>
    <w:rsid w:val="00CC76FC"/>
    <w:rsid w:val="00CC7717"/>
    <w:rsid w:val="00CC7907"/>
    <w:rsid w:val="00CC7C9C"/>
    <w:rsid w:val="00CD0471"/>
    <w:rsid w:val="00CD0512"/>
    <w:rsid w:val="00CD0DFA"/>
    <w:rsid w:val="00CD11A1"/>
    <w:rsid w:val="00CD1717"/>
    <w:rsid w:val="00CD1A8A"/>
    <w:rsid w:val="00CD1F95"/>
    <w:rsid w:val="00CD1FE9"/>
    <w:rsid w:val="00CD2018"/>
    <w:rsid w:val="00CD2033"/>
    <w:rsid w:val="00CD232A"/>
    <w:rsid w:val="00CD25B7"/>
    <w:rsid w:val="00CD2655"/>
    <w:rsid w:val="00CD2733"/>
    <w:rsid w:val="00CD30D1"/>
    <w:rsid w:val="00CD3363"/>
    <w:rsid w:val="00CD3386"/>
    <w:rsid w:val="00CD3C86"/>
    <w:rsid w:val="00CD4159"/>
    <w:rsid w:val="00CD45A3"/>
    <w:rsid w:val="00CD45CA"/>
    <w:rsid w:val="00CD47FB"/>
    <w:rsid w:val="00CD48E0"/>
    <w:rsid w:val="00CD4A7A"/>
    <w:rsid w:val="00CD4B0A"/>
    <w:rsid w:val="00CD4CA0"/>
    <w:rsid w:val="00CD5635"/>
    <w:rsid w:val="00CD56D1"/>
    <w:rsid w:val="00CD572D"/>
    <w:rsid w:val="00CD608B"/>
    <w:rsid w:val="00CD6482"/>
    <w:rsid w:val="00CD68A5"/>
    <w:rsid w:val="00CD6B14"/>
    <w:rsid w:val="00CD7108"/>
    <w:rsid w:val="00CD71D5"/>
    <w:rsid w:val="00CD7254"/>
    <w:rsid w:val="00CD731E"/>
    <w:rsid w:val="00CD77C6"/>
    <w:rsid w:val="00CD780D"/>
    <w:rsid w:val="00CD7A72"/>
    <w:rsid w:val="00CD7D29"/>
    <w:rsid w:val="00CE0629"/>
    <w:rsid w:val="00CE0845"/>
    <w:rsid w:val="00CE0B0E"/>
    <w:rsid w:val="00CE0BAD"/>
    <w:rsid w:val="00CE0F25"/>
    <w:rsid w:val="00CE1667"/>
    <w:rsid w:val="00CE16DA"/>
    <w:rsid w:val="00CE1B9B"/>
    <w:rsid w:val="00CE1E12"/>
    <w:rsid w:val="00CE2705"/>
    <w:rsid w:val="00CE2734"/>
    <w:rsid w:val="00CE2749"/>
    <w:rsid w:val="00CE3009"/>
    <w:rsid w:val="00CE33BC"/>
    <w:rsid w:val="00CE3987"/>
    <w:rsid w:val="00CE3AE2"/>
    <w:rsid w:val="00CE3C09"/>
    <w:rsid w:val="00CE3E64"/>
    <w:rsid w:val="00CE3EFA"/>
    <w:rsid w:val="00CE41C3"/>
    <w:rsid w:val="00CE424C"/>
    <w:rsid w:val="00CE4293"/>
    <w:rsid w:val="00CE44B2"/>
    <w:rsid w:val="00CE46A3"/>
    <w:rsid w:val="00CE4CDB"/>
    <w:rsid w:val="00CE4D8A"/>
    <w:rsid w:val="00CE5028"/>
    <w:rsid w:val="00CE5416"/>
    <w:rsid w:val="00CE56F6"/>
    <w:rsid w:val="00CE5863"/>
    <w:rsid w:val="00CE5E94"/>
    <w:rsid w:val="00CE605A"/>
    <w:rsid w:val="00CE60E7"/>
    <w:rsid w:val="00CE6AB3"/>
    <w:rsid w:val="00CE6B15"/>
    <w:rsid w:val="00CE6B50"/>
    <w:rsid w:val="00CE6C4E"/>
    <w:rsid w:val="00CE6F69"/>
    <w:rsid w:val="00CE73C6"/>
    <w:rsid w:val="00CE7EB5"/>
    <w:rsid w:val="00CF001D"/>
    <w:rsid w:val="00CF00CA"/>
    <w:rsid w:val="00CF03A8"/>
    <w:rsid w:val="00CF0A5C"/>
    <w:rsid w:val="00CF0A8A"/>
    <w:rsid w:val="00CF0CD6"/>
    <w:rsid w:val="00CF14F6"/>
    <w:rsid w:val="00CF17D5"/>
    <w:rsid w:val="00CF1966"/>
    <w:rsid w:val="00CF19D1"/>
    <w:rsid w:val="00CF1ABB"/>
    <w:rsid w:val="00CF1E8E"/>
    <w:rsid w:val="00CF2366"/>
    <w:rsid w:val="00CF2692"/>
    <w:rsid w:val="00CF26C8"/>
    <w:rsid w:val="00CF28EF"/>
    <w:rsid w:val="00CF29D5"/>
    <w:rsid w:val="00CF2EC6"/>
    <w:rsid w:val="00CF316B"/>
    <w:rsid w:val="00CF3522"/>
    <w:rsid w:val="00CF3A0C"/>
    <w:rsid w:val="00CF41FB"/>
    <w:rsid w:val="00CF427B"/>
    <w:rsid w:val="00CF49ED"/>
    <w:rsid w:val="00CF4A3E"/>
    <w:rsid w:val="00CF4A5F"/>
    <w:rsid w:val="00CF4F85"/>
    <w:rsid w:val="00CF5256"/>
    <w:rsid w:val="00CF53D0"/>
    <w:rsid w:val="00CF558F"/>
    <w:rsid w:val="00CF6115"/>
    <w:rsid w:val="00CF6C47"/>
    <w:rsid w:val="00CF6C5C"/>
    <w:rsid w:val="00CF70A0"/>
    <w:rsid w:val="00CF752A"/>
    <w:rsid w:val="00CF7639"/>
    <w:rsid w:val="00CF7780"/>
    <w:rsid w:val="00CF790A"/>
    <w:rsid w:val="00CF7D67"/>
    <w:rsid w:val="00CF7E08"/>
    <w:rsid w:val="00CF7E40"/>
    <w:rsid w:val="00D00642"/>
    <w:rsid w:val="00D00658"/>
    <w:rsid w:val="00D00929"/>
    <w:rsid w:val="00D00CEA"/>
    <w:rsid w:val="00D00DA1"/>
    <w:rsid w:val="00D00F96"/>
    <w:rsid w:val="00D015D2"/>
    <w:rsid w:val="00D01701"/>
    <w:rsid w:val="00D01AC3"/>
    <w:rsid w:val="00D01BF0"/>
    <w:rsid w:val="00D01D07"/>
    <w:rsid w:val="00D01E06"/>
    <w:rsid w:val="00D025A6"/>
    <w:rsid w:val="00D028D9"/>
    <w:rsid w:val="00D02A1D"/>
    <w:rsid w:val="00D02B29"/>
    <w:rsid w:val="00D03515"/>
    <w:rsid w:val="00D0351B"/>
    <w:rsid w:val="00D039FD"/>
    <w:rsid w:val="00D03BB5"/>
    <w:rsid w:val="00D03E46"/>
    <w:rsid w:val="00D03E78"/>
    <w:rsid w:val="00D0413E"/>
    <w:rsid w:val="00D043B6"/>
    <w:rsid w:val="00D04491"/>
    <w:rsid w:val="00D04E28"/>
    <w:rsid w:val="00D05694"/>
    <w:rsid w:val="00D056E3"/>
    <w:rsid w:val="00D057B0"/>
    <w:rsid w:val="00D0583A"/>
    <w:rsid w:val="00D05875"/>
    <w:rsid w:val="00D058F7"/>
    <w:rsid w:val="00D05925"/>
    <w:rsid w:val="00D05CDA"/>
    <w:rsid w:val="00D06038"/>
    <w:rsid w:val="00D0658D"/>
    <w:rsid w:val="00D066F5"/>
    <w:rsid w:val="00D06803"/>
    <w:rsid w:val="00D06F95"/>
    <w:rsid w:val="00D06FB4"/>
    <w:rsid w:val="00D074BD"/>
    <w:rsid w:val="00D07900"/>
    <w:rsid w:val="00D07A87"/>
    <w:rsid w:val="00D07ADD"/>
    <w:rsid w:val="00D07C0C"/>
    <w:rsid w:val="00D07E08"/>
    <w:rsid w:val="00D10288"/>
    <w:rsid w:val="00D10323"/>
    <w:rsid w:val="00D104D3"/>
    <w:rsid w:val="00D10794"/>
    <w:rsid w:val="00D10DA7"/>
    <w:rsid w:val="00D112B1"/>
    <w:rsid w:val="00D1162C"/>
    <w:rsid w:val="00D117E3"/>
    <w:rsid w:val="00D117E8"/>
    <w:rsid w:val="00D11917"/>
    <w:rsid w:val="00D1203C"/>
    <w:rsid w:val="00D12150"/>
    <w:rsid w:val="00D121A3"/>
    <w:rsid w:val="00D12316"/>
    <w:rsid w:val="00D1247B"/>
    <w:rsid w:val="00D12AC2"/>
    <w:rsid w:val="00D12FFA"/>
    <w:rsid w:val="00D13863"/>
    <w:rsid w:val="00D13BD8"/>
    <w:rsid w:val="00D14000"/>
    <w:rsid w:val="00D140F7"/>
    <w:rsid w:val="00D14292"/>
    <w:rsid w:val="00D14358"/>
    <w:rsid w:val="00D146A9"/>
    <w:rsid w:val="00D1481E"/>
    <w:rsid w:val="00D14820"/>
    <w:rsid w:val="00D1551A"/>
    <w:rsid w:val="00D15564"/>
    <w:rsid w:val="00D158F2"/>
    <w:rsid w:val="00D15E50"/>
    <w:rsid w:val="00D15F79"/>
    <w:rsid w:val="00D16136"/>
    <w:rsid w:val="00D16B0F"/>
    <w:rsid w:val="00D16E54"/>
    <w:rsid w:val="00D17137"/>
    <w:rsid w:val="00D171A3"/>
    <w:rsid w:val="00D17345"/>
    <w:rsid w:val="00D17455"/>
    <w:rsid w:val="00D17A23"/>
    <w:rsid w:val="00D17AE0"/>
    <w:rsid w:val="00D17C3E"/>
    <w:rsid w:val="00D17D93"/>
    <w:rsid w:val="00D2027F"/>
    <w:rsid w:val="00D203D1"/>
    <w:rsid w:val="00D2059B"/>
    <w:rsid w:val="00D20C3F"/>
    <w:rsid w:val="00D20D84"/>
    <w:rsid w:val="00D20F64"/>
    <w:rsid w:val="00D211E1"/>
    <w:rsid w:val="00D212F5"/>
    <w:rsid w:val="00D21509"/>
    <w:rsid w:val="00D215E7"/>
    <w:rsid w:val="00D218ED"/>
    <w:rsid w:val="00D218EF"/>
    <w:rsid w:val="00D21A64"/>
    <w:rsid w:val="00D2264A"/>
    <w:rsid w:val="00D22842"/>
    <w:rsid w:val="00D22A50"/>
    <w:rsid w:val="00D22C3D"/>
    <w:rsid w:val="00D23131"/>
    <w:rsid w:val="00D2319B"/>
    <w:rsid w:val="00D23873"/>
    <w:rsid w:val="00D23969"/>
    <w:rsid w:val="00D2436E"/>
    <w:rsid w:val="00D243A6"/>
    <w:rsid w:val="00D24496"/>
    <w:rsid w:val="00D24667"/>
    <w:rsid w:val="00D2481F"/>
    <w:rsid w:val="00D24A94"/>
    <w:rsid w:val="00D2525F"/>
    <w:rsid w:val="00D2552D"/>
    <w:rsid w:val="00D255D4"/>
    <w:rsid w:val="00D25D7E"/>
    <w:rsid w:val="00D260E2"/>
    <w:rsid w:val="00D2617D"/>
    <w:rsid w:val="00D2637F"/>
    <w:rsid w:val="00D2679C"/>
    <w:rsid w:val="00D26E26"/>
    <w:rsid w:val="00D26EDF"/>
    <w:rsid w:val="00D2712B"/>
    <w:rsid w:val="00D27337"/>
    <w:rsid w:val="00D275C8"/>
    <w:rsid w:val="00D278C1"/>
    <w:rsid w:val="00D27A2A"/>
    <w:rsid w:val="00D27B40"/>
    <w:rsid w:val="00D304E1"/>
    <w:rsid w:val="00D30F18"/>
    <w:rsid w:val="00D3118E"/>
    <w:rsid w:val="00D31B12"/>
    <w:rsid w:val="00D32B3C"/>
    <w:rsid w:val="00D32D9D"/>
    <w:rsid w:val="00D3305C"/>
    <w:rsid w:val="00D3379A"/>
    <w:rsid w:val="00D33EB9"/>
    <w:rsid w:val="00D34483"/>
    <w:rsid w:val="00D350CC"/>
    <w:rsid w:val="00D35355"/>
    <w:rsid w:val="00D35448"/>
    <w:rsid w:val="00D35731"/>
    <w:rsid w:val="00D35FD9"/>
    <w:rsid w:val="00D360B4"/>
    <w:rsid w:val="00D3615F"/>
    <w:rsid w:val="00D366ED"/>
    <w:rsid w:val="00D36C6B"/>
    <w:rsid w:val="00D36F84"/>
    <w:rsid w:val="00D3715E"/>
    <w:rsid w:val="00D400E0"/>
    <w:rsid w:val="00D40107"/>
    <w:rsid w:val="00D4015E"/>
    <w:rsid w:val="00D4058E"/>
    <w:rsid w:val="00D406CF"/>
    <w:rsid w:val="00D40737"/>
    <w:rsid w:val="00D410CF"/>
    <w:rsid w:val="00D41751"/>
    <w:rsid w:val="00D417F4"/>
    <w:rsid w:val="00D417FF"/>
    <w:rsid w:val="00D41B35"/>
    <w:rsid w:val="00D41CD8"/>
    <w:rsid w:val="00D41D80"/>
    <w:rsid w:val="00D41E6D"/>
    <w:rsid w:val="00D41E8C"/>
    <w:rsid w:val="00D41F4A"/>
    <w:rsid w:val="00D41F75"/>
    <w:rsid w:val="00D42064"/>
    <w:rsid w:val="00D42262"/>
    <w:rsid w:val="00D425A9"/>
    <w:rsid w:val="00D42DE6"/>
    <w:rsid w:val="00D4319D"/>
    <w:rsid w:val="00D43292"/>
    <w:rsid w:val="00D43357"/>
    <w:rsid w:val="00D4394A"/>
    <w:rsid w:val="00D43A83"/>
    <w:rsid w:val="00D441E5"/>
    <w:rsid w:val="00D442EC"/>
    <w:rsid w:val="00D444AD"/>
    <w:rsid w:val="00D4457A"/>
    <w:rsid w:val="00D4469F"/>
    <w:rsid w:val="00D44C85"/>
    <w:rsid w:val="00D44D60"/>
    <w:rsid w:val="00D4528E"/>
    <w:rsid w:val="00D459DE"/>
    <w:rsid w:val="00D45C6D"/>
    <w:rsid w:val="00D45DD1"/>
    <w:rsid w:val="00D462D5"/>
    <w:rsid w:val="00D4647E"/>
    <w:rsid w:val="00D464B4"/>
    <w:rsid w:val="00D466C6"/>
    <w:rsid w:val="00D46B67"/>
    <w:rsid w:val="00D46BB1"/>
    <w:rsid w:val="00D46E97"/>
    <w:rsid w:val="00D46F55"/>
    <w:rsid w:val="00D47243"/>
    <w:rsid w:val="00D47437"/>
    <w:rsid w:val="00D47A31"/>
    <w:rsid w:val="00D5046C"/>
    <w:rsid w:val="00D50845"/>
    <w:rsid w:val="00D50EA9"/>
    <w:rsid w:val="00D511A3"/>
    <w:rsid w:val="00D51685"/>
    <w:rsid w:val="00D51814"/>
    <w:rsid w:val="00D5199E"/>
    <w:rsid w:val="00D519C4"/>
    <w:rsid w:val="00D51DD2"/>
    <w:rsid w:val="00D52788"/>
    <w:rsid w:val="00D5284B"/>
    <w:rsid w:val="00D52AB8"/>
    <w:rsid w:val="00D52B23"/>
    <w:rsid w:val="00D52DEB"/>
    <w:rsid w:val="00D53096"/>
    <w:rsid w:val="00D534DD"/>
    <w:rsid w:val="00D536DC"/>
    <w:rsid w:val="00D53871"/>
    <w:rsid w:val="00D5438F"/>
    <w:rsid w:val="00D545E0"/>
    <w:rsid w:val="00D54833"/>
    <w:rsid w:val="00D55476"/>
    <w:rsid w:val="00D55AF3"/>
    <w:rsid w:val="00D55CB4"/>
    <w:rsid w:val="00D56154"/>
    <w:rsid w:val="00D56A24"/>
    <w:rsid w:val="00D56BFA"/>
    <w:rsid w:val="00D5724D"/>
    <w:rsid w:val="00D57547"/>
    <w:rsid w:val="00D57A15"/>
    <w:rsid w:val="00D6052A"/>
    <w:rsid w:val="00D6056B"/>
    <w:rsid w:val="00D60AD2"/>
    <w:rsid w:val="00D60ADD"/>
    <w:rsid w:val="00D60D69"/>
    <w:rsid w:val="00D61332"/>
    <w:rsid w:val="00D6162B"/>
    <w:rsid w:val="00D61749"/>
    <w:rsid w:val="00D61A50"/>
    <w:rsid w:val="00D61B65"/>
    <w:rsid w:val="00D61B72"/>
    <w:rsid w:val="00D623A3"/>
    <w:rsid w:val="00D627DF"/>
    <w:rsid w:val="00D62D72"/>
    <w:rsid w:val="00D642BA"/>
    <w:rsid w:val="00D644A9"/>
    <w:rsid w:val="00D64557"/>
    <w:rsid w:val="00D645C2"/>
    <w:rsid w:val="00D6485A"/>
    <w:rsid w:val="00D64CEA"/>
    <w:rsid w:val="00D64E65"/>
    <w:rsid w:val="00D6509E"/>
    <w:rsid w:val="00D6534B"/>
    <w:rsid w:val="00D65391"/>
    <w:rsid w:val="00D65522"/>
    <w:rsid w:val="00D6563E"/>
    <w:rsid w:val="00D6568E"/>
    <w:rsid w:val="00D65924"/>
    <w:rsid w:val="00D65996"/>
    <w:rsid w:val="00D65E41"/>
    <w:rsid w:val="00D6600D"/>
    <w:rsid w:val="00D66189"/>
    <w:rsid w:val="00D669FF"/>
    <w:rsid w:val="00D66EA4"/>
    <w:rsid w:val="00D6716C"/>
    <w:rsid w:val="00D6738A"/>
    <w:rsid w:val="00D6767D"/>
    <w:rsid w:val="00D67E62"/>
    <w:rsid w:val="00D70390"/>
    <w:rsid w:val="00D70498"/>
    <w:rsid w:val="00D705B3"/>
    <w:rsid w:val="00D709E9"/>
    <w:rsid w:val="00D711EA"/>
    <w:rsid w:val="00D7165F"/>
    <w:rsid w:val="00D7181F"/>
    <w:rsid w:val="00D71976"/>
    <w:rsid w:val="00D71D0E"/>
    <w:rsid w:val="00D7201E"/>
    <w:rsid w:val="00D728B5"/>
    <w:rsid w:val="00D72C0D"/>
    <w:rsid w:val="00D72FC2"/>
    <w:rsid w:val="00D73638"/>
    <w:rsid w:val="00D73885"/>
    <w:rsid w:val="00D74793"/>
    <w:rsid w:val="00D748F8"/>
    <w:rsid w:val="00D7497C"/>
    <w:rsid w:val="00D74D3C"/>
    <w:rsid w:val="00D74EC0"/>
    <w:rsid w:val="00D75074"/>
    <w:rsid w:val="00D75757"/>
    <w:rsid w:val="00D758FB"/>
    <w:rsid w:val="00D75D2B"/>
    <w:rsid w:val="00D765C0"/>
    <w:rsid w:val="00D7668E"/>
    <w:rsid w:val="00D766EF"/>
    <w:rsid w:val="00D76A45"/>
    <w:rsid w:val="00D76EEA"/>
    <w:rsid w:val="00D77263"/>
    <w:rsid w:val="00D77AEC"/>
    <w:rsid w:val="00D77C77"/>
    <w:rsid w:val="00D77CC8"/>
    <w:rsid w:val="00D77FA6"/>
    <w:rsid w:val="00D8002D"/>
    <w:rsid w:val="00D8051F"/>
    <w:rsid w:val="00D807D2"/>
    <w:rsid w:val="00D80802"/>
    <w:rsid w:val="00D80983"/>
    <w:rsid w:val="00D80E13"/>
    <w:rsid w:val="00D8103A"/>
    <w:rsid w:val="00D81470"/>
    <w:rsid w:val="00D815CC"/>
    <w:rsid w:val="00D817F4"/>
    <w:rsid w:val="00D8194C"/>
    <w:rsid w:val="00D81AE6"/>
    <w:rsid w:val="00D81C6E"/>
    <w:rsid w:val="00D81E4F"/>
    <w:rsid w:val="00D81E99"/>
    <w:rsid w:val="00D8313E"/>
    <w:rsid w:val="00D83187"/>
    <w:rsid w:val="00D834A0"/>
    <w:rsid w:val="00D836B5"/>
    <w:rsid w:val="00D83A6E"/>
    <w:rsid w:val="00D841C4"/>
    <w:rsid w:val="00D843F9"/>
    <w:rsid w:val="00D84404"/>
    <w:rsid w:val="00D84491"/>
    <w:rsid w:val="00D84511"/>
    <w:rsid w:val="00D845E8"/>
    <w:rsid w:val="00D85277"/>
    <w:rsid w:val="00D855E0"/>
    <w:rsid w:val="00D85848"/>
    <w:rsid w:val="00D8589C"/>
    <w:rsid w:val="00D85A7A"/>
    <w:rsid w:val="00D862C1"/>
    <w:rsid w:val="00D86998"/>
    <w:rsid w:val="00D87160"/>
    <w:rsid w:val="00D87458"/>
    <w:rsid w:val="00D875CF"/>
    <w:rsid w:val="00D87601"/>
    <w:rsid w:val="00D878EE"/>
    <w:rsid w:val="00D87F8D"/>
    <w:rsid w:val="00D902DC"/>
    <w:rsid w:val="00D90436"/>
    <w:rsid w:val="00D909BA"/>
    <w:rsid w:val="00D90C70"/>
    <w:rsid w:val="00D9105A"/>
    <w:rsid w:val="00D910E6"/>
    <w:rsid w:val="00D9120F"/>
    <w:rsid w:val="00D915BF"/>
    <w:rsid w:val="00D916D1"/>
    <w:rsid w:val="00D91C7D"/>
    <w:rsid w:val="00D926CC"/>
    <w:rsid w:val="00D926D9"/>
    <w:rsid w:val="00D92894"/>
    <w:rsid w:val="00D92954"/>
    <w:rsid w:val="00D9297F"/>
    <w:rsid w:val="00D92BB3"/>
    <w:rsid w:val="00D92EBC"/>
    <w:rsid w:val="00D931FC"/>
    <w:rsid w:val="00D934A1"/>
    <w:rsid w:val="00D9358E"/>
    <w:rsid w:val="00D93841"/>
    <w:rsid w:val="00D93AC2"/>
    <w:rsid w:val="00D93BA2"/>
    <w:rsid w:val="00D93BE5"/>
    <w:rsid w:val="00D93E56"/>
    <w:rsid w:val="00D9416C"/>
    <w:rsid w:val="00D94266"/>
    <w:rsid w:val="00D942E5"/>
    <w:rsid w:val="00D94555"/>
    <w:rsid w:val="00D948E9"/>
    <w:rsid w:val="00D952D2"/>
    <w:rsid w:val="00D95756"/>
    <w:rsid w:val="00D95C43"/>
    <w:rsid w:val="00D95CA7"/>
    <w:rsid w:val="00D95CEA"/>
    <w:rsid w:val="00D95CEF"/>
    <w:rsid w:val="00D95F78"/>
    <w:rsid w:val="00D95F83"/>
    <w:rsid w:val="00D96071"/>
    <w:rsid w:val="00D96516"/>
    <w:rsid w:val="00D96DD1"/>
    <w:rsid w:val="00D97A93"/>
    <w:rsid w:val="00D97E63"/>
    <w:rsid w:val="00DA0A47"/>
    <w:rsid w:val="00DA1226"/>
    <w:rsid w:val="00DA177E"/>
    <w:rsid w:val="00DA1AD1"/>
    <w:rsid w:val="00DA1B82"/>
    <w:rsid w:val="00DA1D15"/>
    <w:rsid w:val="00DA1EC4"/>
    <w:rsid w:val="00DA2055"/>
    <w:rsid w:val="00DA217A"/>
    <w:rsid w:val="00DA27E4"/>
    <w:rsid w:val="00DA32E5"/>
    <w:rsid w:val="00DA34DB"/>
    <w:rsid w:val="00DA37DE"/>
    <w:rsid w:val="00DA3861"/>
    <w:rsid w:val="00DA3868"/>
    <w:rsid w:val="00DA3C94"/>
    <w:rsid w:val="00DA4453"/>
    <w:rsid w:val="00DA4726"/>
    <w:rsid w:val="00DA4B37"/>
    <w:rsid w:val="00DA4E79"/>
    <w:rsid w:val="00DA4E80"/>
    <w:rsid w:val="00DA5156"/>
    <w:rsid w:val="00DA5289"/>
    <w:rsid w:val="00DA5612"/>
    <w:rsid w:val="00DA578B"/>
    <w:rsid w:val="00DA5900"/>
    <w:rsid w:val="00DA5A34"/>
    <w:rsid w:val="00DA5A89"/>
    <w:rsid w:val="00DA5B92"/>
    <w:rsid w:val="00DA5C5B"/>
    <w:rsid w:val="00DA5D00"/>
    <w:rsid w:val="00DA5D7C"/>
    <w:rsid w:val="00DA623A"/>
    <w:rsid w:val="00DA63BD"/>
    <w:rsid w:val="00DA66CE"/>
    <w:rsid w:val="00DA6A5C"/>
    <w:rsid w:val="00DA6CB3"/>
    <w:rsid w:val="00DA6F9D"/>
    <w:rsid w:val="00DA6FC1"/>
    <w:rsid w:val="00DA7719"/>
    <w:rsid w:val="00DA7854"/>
    <w:rsid w:val="00DA7AFC"/>
    <w:rsid w:val="00DA7B90"/>
    <w:rsid w:val="00DA7F8C"/>
    <w:rsid w:val="00DB0168"/>
    <w:rsid w:val="00DB062F"/>
    <w:rsid w:val="00DB07BB"/>
    <w:rsid w:val="00DB0B88"/>
    <w:rsid w:val="00DB0FBA"/>
    <w:rsid w:val="00DB1188"/>
    <w:rsid w:val="00DB1257"/>
    <w:rsid w:val="00DB1294"/>
    <w:rsid w:val="00DB1C85"/>
    <w:rsid w:val="00DB2517"/>
    <w:rsid w:val="00DB26A2"/>
    <w:rsid w:val="00DB285B"/>
    <w:rsid w:val="00DB2999"/>
    <w:rsid w:val="00DB30B7"/>
    <w:rsid w:val="00DB35B3"/>
    <w:rsid w:val="00DB3686"/>
    <w:rsid w:val="00DB36BD"/>
    <w:rsid w:val="00DB3770"/>
    <w:rsid w:val="00DB38B0"/>
    <w:rsid w:val="00DB39D1"/>
    <w:rsid w:val="00DB3FE4"/>
    <w:rsid w:val="00DB4541"/>
    <w:rsid w:val="00DB4872"/>
    <w:rsid w:val="00DB499B"/>
    <w:rsid w:val="00DB4ACE"/>
    <w:rsid w:val="00DB4BAE"/>
    <w:rsid w:val="00DB4E7C"/>
    <w:rsid w:val="00DB513F"/>
    <w:rsid w:val="00DB5434"/>
    <w:rsid w:val="00DB57E1"/>
    <w:rsid w:val="00DB5B72"/>
    <w:rsid w:val="00DB5C73"/>
    <w:rsid w:val="00DB5D01"/>
    <w:rsid w:val="00DB6412"/>
    <w:rsid w:val="00DB67BA"/>
    <w:rsid w:val="00DB6A6A"/>
    <w:rsid w:val="00DB6ABB"/>
    <w:rsid w:val="00DB6CEF"/>
    <w:rsid w:val="00DB6E47"/>
    <w:rsid w:val="00DB6F2A"/>
    <w:rsid w:val="00DB722E"/>
    <w:rsid w:val="00DB74FC"/>
    <w:rsid w:val="00DB797A"/>
    <w:rsid w:val="00DB79C1"/>
    <w:rsid w:val="00DC0523"/>
    <w:rsid w:val="00DC0A68"/>
    <w:rsid w:val="00DC0AB5"/>
    <w:rsid w:val="00DC0B39"/>
    <w:rsid w:val="00DC10EF"/>
    <w:rsid w:val="00DC110A"/>
    <w:rsid w:val="00DC122D"/>
    <w:rsid w:val="00DC126B"/>
    <w:rsid w:val="00DC12EB"/>
    <w:rsid w:val="00DC1C12"/>
    <w:rsid w:val="00DC1C3C"/>
    <w:rsid w:val="00DC1C9F"/>
    <w:rsid w:val="00DC1CC1"/>
    <w:rsid w:val="00DC1FEC"/>
    <w:rsid w:val="00DC233A"/>
    <w:rsid w:val="00DC24FD"/>
    <w:rsid w:val="00DC2546"/>
    <w:rsid w:val="00DC25CA"/>
    <w:rsid w:val="00DC2690"/>
    <w:rsid w:val="00DC296D"/>
    <w:rsid w:val="00DC2F2A"/>
    <w:rsid w:val="00DC339D"/>
    <w:rsid w:val="00DC37F6"/>
    <w:rsid w:val="00DC3B3A"/>
    <w:rsid w:val="00DC3C3A"/>
    <w:rsid w:val="00DC4890"/>
    <w:rsid w:val="00DC497C"/>
    <w:rsid w:val="00DC4ADF"/>
    <w:rsid w:val="00DC4B12"/>
    <w:rsid w:val="00DC4D31"/>
    <w:rsid w:val="00DC4F3D"/>
    <w:rsid w:val="00DC5056"/>
    <w:rsid w:val="00DC5857"/>
    <w:rsid w:val="00DC5886"/>
    <w:rsid w:val="00DC592B"/>
    <w:rsid w:val="00DC6017"/>
    <w:rsid w:val="00DC674F"/>
    <w:rsid w:val="00DC67FE"/>
    <w:rsid w:val="00DC693D"/>
    <w:rsid w:val="00DC6EB7"/>
    <w:rsid w:val="00DC70EC"/>
    <w:rsid w:val="00DC7754"/>
    <w:rsid w:val="00DC78ED"/>
    <w:rsid w:val="00DC7C3A"/>
    <w:rsid w:val="00DC7D95"/>
    <w:rsid w:val="00DD020C"/>
    <w:rsid w:val="00DD0542"/>
    <w:rsid w:val="00DD09D1"/>
    <w:rsid w:val="00DD0A9F"/>
    <w:rsid w:val="00DD0EED"/>
    <w:rsid w:val="00DD17E2"/>
    <w:rsid w:val="00DD1C7B"/>
    <w:rsid w:val="00DD1FCD"/>
    <w:rsid w:val="00DD27C4"/>
    <w:rsid w:val="00DD286F"/>
    <w:rsid w:val="00DD28E6"/>
    <w:rsid w:val="00DD2990"/>
    <w:rsid w:val="00DD2E0D"/>
    <w:rsid w:val="00DD2EDF"/>
    <w:rsid w:val="00DD3312"/>
    <w:rsid w:val="00DD3411"/>
    <w:rsid w:val="00DD34DB"/>
    <w:rsid w:val="00DD34E1"/>
    <w:rsid w:val="00DD3696"/>
    <w:rsid w:val="00DD3699"/>
    <w:rsid w:val="00DD3AE0"/>
    <w:rsid w:val="00DD3E70"/>
    <w:rsid w:val="00DD40E6"/>
    <w:rsid w:val="00DD492B"/>
    <w:rsid w:val="00DD4952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885"/>
    <w:rsid w:val="00DD69BC"/>
    <w:rsid w:val="00DD6A27"/>
    <w:rsid w:val="00DD6CDF"/>
    <w:rsid w:val="00DD6F9E"/>
    <w:rsid w:val="00DD7761"/>
    <w:rsid w:val="00DD77A8"/>
    <w:rsid w:val="00DD7818"/>
    <w:rsid w:val="00DD791C"/>
    <w:rsid w:val="00DD7C5D"/>
    <w:rsid w:val="00DD7DF6"/>
    <w:rsid w:val="00DE0B62"/>
    <w:rsid w:val="00DE0C98"/>
    <w:rsid w:val="00DE10DE"/>
    <w:rsid w:val="00DE1311"/>
    <w:rsid w:val="00DE160C"/>
    <w:rsid w:val="00DE180E"/>
    <w:rsid w:val="00DE19AB"/>
    <w:rsid w:val="00DE1F8C"/>
    <w:rsid w:val="00DE2373"/>
    <w:rsid w:val="00DE2805"/>
    <w:rsid w:val="00DE2B5F"/>
    <w:rsid w:val="00DE2E6E"/>
    <w:rsid w:val="00DE30F4"/>
    <w:rsid w:val="00DE37E3"/>
    <w:rsid w:val="00DE39C3"/>
    <w:rsid w:val="00DE3B94"/>
    <w:rsid w:val="00DE42BB"/>
    <w:rsid w:val="00DE4390"/>
    <w:rsid w:val="00DE491A"/>
    <w:rsid w:val="00DE4A70"/>
    <w:rsid w:val="00DE4F76"/>
    <w:rsid w:val="00DE518B"/>
    <w:rsid w:val="00DE52B7"/>
    <w:rsid w:val="00DE5603"/>
    <w:rsid w:val="00DE5ED2"/>
    <w:rsid w:val="00DE6046"/>
    <w:rsid w:val="00DE6AF2"/>
    <w:rsid w:val="00DE6DB7"/>
    <w:rsid w:val="00DE7AD3"/>
    <w:rsid w:val="00DE7C05"/>
    <w:rsid w:val="00DF031D"/>
    <w:rsid w:val="00DF04CB"/>
    <w:rsid w:val="00DF0B84"/>
    <w:rsid w:val="00DF0C06"/>
    <w:rsid w:val="00DF16BF"/>
    <w:rsid w:val="00DF176B"/>
    <w:rsid w:val="00DF21D1"/>
    <w:rsid w:val="00DF23CB"/>
    <w:rsid w:val="00DF23D5"/>
    <w:rsid w:val="00DF333D"/>
    <w:rsid w:val="00DF366A"/>
    <w:rsid w:val="00DF371D"/>
    <w:rsid w:val="00DF3736"/>
    <w:rsid w:val="00DF3C73"/>
    <w:rsid w:val="00DF4294"/>
    <w:rsid w:val="00DF4457"/>
    <w:rsid w:val="00DF487C"/>
    <w:rsid w:val="00DF4A01"/>
    <w:rsid w:val="00DF4E6A"/>
    <w:rsid w:val="00DF5117"/>
    <w:rsid w:val="00DF5237"/>
    <w:rsid w:val="00DF52C2"/>
    <w:rsid w:val="00DF52CD"/>
    <w:rsid w:val="00DF5980"/>
    <w:rsid w:val="00DF5A92"/>
    <w:rsid w:val="00DF60E8"/>
    <w:rsid w:val="00DF6856"/>
    <w:rsid w:val="00DF6B1F"/>
    <w:rsid w:val="00DF6DF7"/>
    <w:rsid w:val="00DF735B"/>
    <w:rsid w:val="00DF74AE"/>
    <w:rsid w:val="00DF767D"/>
    <w:rsid w:val="00DF76C1"/>
    <w:rsid w:val="00DF77CF"/>
    <w:rsid w:val="00DF79EA"/>
    <w:rsid w:val="00DF7A8F"/>
    <w:rsid w:val="00DF7BE6"/>
    <w:rsid w:val="00DF7D3E"/>
    <w:rsid w:val="00DF7EDB"/>
    <w:rsid w:val="00DF7F0D"/>
    <w:rsid w:val="00E00A46"/>
    <w:rsid w:val="00E012DA"/>
    <w:rsid w:val="00E013B9"/>
    <w:rsid w:val="00E0147A"/>
    <w:rsid w:val="00E018D7"/>
    <w:rsid w:val="00E01989"/>
    <w:rsid w:val="00E01C36"/>
    <w:rsid w:val="00E02277"/>
    <w:rsid w:val="00E022D7"/>
    <w:rsid w:val="00E027EC"/>
    <w:rsid w:val="00E02AB6"/>
    <w:rsid w:val="00E02D5A"/>
    <w:rsid w:val="00E02F41"/>
    <w:rsid w:val="00E03045"/>
    <w:rsid w:val="00E03186"/>
    <w:rsid w:val="00E034E8"/>
    <w:rsid w:val="00E036E6"/>
    <w:rsid w:val="00E0370C"/>
    <w:rsid w:val="00E039A0"/>
    <w:rsid w:val="00E040F8"/>
    <w:rsid w:val="00E042EA"/>
    <w:rsid w:val="00E049FF"/>
    <w:rsid w:val="00E04BCE"/>
    <w:rsid w:val="00E05184"/>
    <w:rsid w:val="00E0545A"/>
    <w:rsid w:val="00E056AE"/>
    <w:rsid w:val="00E057C6"/>
    <w:rsid w:val="00E05A58"/>
    <w:rsid w:val="00E05BC5"/>
    <w:rsid w:val="00E05CA8"/>
    <w:rsid w:val="00E05E5A"/>
    <w:rsid w:val="00E063AE"/>
    <w:rsid w:val="00E065A9"/>
    <w:rsid w:val="00E06796"/>
    <w:rsid w:val="00E071AA"/>
    <w:rsid w:val="00E07227"/>
    <w:rsid w:val="00E072CB"/>
    <w:rsid w:val="00E073AA"/>
    <w:rsid w:val="00E0763B"/>
    <w:rsid w:val="00E07A4F"/>
    <w:rsid w:val="00E07C42"/>
    <w:rsid w:val="00E07DE0"/>
    <w:rsid w:val="00E07E52"/>
    <w:rsid w:val="00E07EA6"/>
    <w:rsid w:val="00E10285"/>
    <w:rsid w:val="00E10947"/>
    <w:rsid w:val="00E10C6F"/>
    <w:rsid w:val="00E10C79"/>
    <w:rsid w:val="00E11121"/>
    <w:rsid w:val="00E11255"/>
    <w:rsid w:val="00E117E6"/>
    <w:rsid w:val="00E11BB7"/>
    <w:rsid w:val="00E11C89"/>
    <w:rsid w:val="00E120C5"/>
    <w:rsid w:val="00E12999"/>
    <w:rsid w:val="00E129E3"/>
    <w:rsid w:val="00E12CAB"/>
    <w:rsid w:val="00E12F38"/>
    <w:rsid w:val="00E1325D"/>
    <w:rsid w:val="00E13281"/>
    <w:rsid w:val="00E132C5"/>
    <w:rsid w:val="00E13F32"/>
    <w:rsid w:val="00E14139"/>
    <w:rsid w:val="00E1446D"/>
    <w:rsid w:val="00E14873"/>
    <w:rsid w:val="00E14B87"/>
    <w:rsid w:val="00E14ED0"/>
    <w:rsid w:val="00E14F31"/>
    <w:rsid w:val="00E14F9E"/>
    <w:rsid w:val="00E15224"/>
    <w:rsid w:val="00E1527F"/>
    <w:rsid w:val="00E15622"/>
    <w:rsid w:val="00E156E0"/>
    <w:rsid w:val="00E15A4E"/>
    <w:rsid w:val="00E15B56"/>
    <w:rsid w:val="00E16186"/>
    <w:rsid w:val="00E1668F"/>
    <w:rsid w:val="00E16723"/>
    <w:rsid w:val="00E16804"/>
    <w:rsid w:val="00E16B3C"/>
    <w:rsid w:val="00E16F2B"/>
    <w:rsid w:val="00E16FD5"/>
    <w:rsid w:val="00E1713D"/>
    <w:rsid w:val="00E172EA"/>
    <w:rsid w:val="00E173E0"/>
    <w:rsid w:val="00E175DA"/>
    <w:rsid w:val="00E17837"/>
    <w:rsid w:val="00E17AA4"/>
    <w:rsid w:val="00E17E6F"/>
    <w:rsid w:val="00E203AA"/>
    <w:rsid w:val="00E205EB"/>
    <w:rsid w:val="00E20C26"/>
    <w:rsid w:val="00E211AC"/>
    <w:rsid w:val="00E2120A"/>
    <w:rsid w:val="00E21239"/>
    <w:rsid w:val="00E213A7"/>
    <w:rsid w:val="00E213D8"/>
    <w:rsid w:val="00E2165B"/>
    <w:rsid w:val="00E21728"/>
    <w:rsid w:val="00E218C0"/>
    <w:rsid w:val="00E2200C"/>
    <w:rsid w:val="00E2267F"/>
    <w:rsid w:val="00E22A0A"/>
    <w:rsid w:val="00E2306F"/>
    <w:rsid w:val="00E232D1"/>
    <w:rsid w:val="00E232DE"/>
    <w:rsid w:val="00E23678"/>
    <w:rsid w:val="00E237D0"/>
    <w:rsid w:val="00E2399D"/>
    <w:rsid w:val="00E23B89"/>
    <w:rsid w:val="00E23BF9"/>
    <w:rsid w:val="00E241AC"/>
    <w:rsid w:val="00E2465F"/>
    <w:rsid w:val="00E24755"/>
    <w:rsid w:val="00E24812"/>
    <w:rsid w:val="00E24A25"/>
    <w:rsid w:val="00E24D49"/>
    <w:rsid w:val="00E24F0F"/>
    <w:rsid w:val="00E24F66"/>
    <w:rsid w:val="00E24F87"/>
    <w:rsid w:val="00E2569A"/>
    <w:rsid w:val="00E2587A"/>
    <w:rsid w:val="00E25885"/>
    <w:rsid w:val="00E25BBA"/>
    <w:rsid w:val="00E25C88"/>
    <w:rsid w:val="00E25CEB"/>
    <w:rsid w:val="00E25EE8"/>
    <w:rsid w:val="00E26E52"/>
    <w:rsid w:val="00E26F98"/>
    <w:rsid w:val="00E2766E"/>
    <w:rsid w:val="00E27DBA"/>
    <w:rsid w:val="00E27ED5"/>
    <w:rsid w:val="00E304BE"/>
    <w:rsid w:val="00E3050F"/>
    <w:rsid w:val="00E30869"/>
    <w:rsid w:val="00E30B36"/>
    <w:rsid w:val="00E30F98"/>
    <w:rsid w:val="00E310FA"/>
    <w:rsid w:val="00E314DA"/>
    <w:rsid w:val="00E319A8"/>
    <w:rsid w:val="00E31DDE"/>
    <w:rsid w:val="00E31EE2"/>
    <w:rsid w:val="00E322E6"/>
    <w:rsid w:val="00E32A1D"/>
    <w:rsid w:val="00E32CD9"/>
    <w:rsid w:val="00E32D61"/>
    <w:rsid w:val="00E32DA0"/>
    <w:rsid w:val="00E32F9C"/>
    <w:rsid w:val="00E33C9D"/>
    <w:rsid w:val="00E33DFA"/>
    <w:rsid w:val="00E33F52"/>
    <w:rsid w:val="00E33FF9"/>
    <w:rsid w:val="00E34259"/>
    <w:rsid w:val="00E342FF"/>
    <w:rsid w:val="00E34386"/>
    <w:rsid w:val="00E34522"/>
    <w:rsid w:val="00E348BE"/>
    <w:rsid w:val="00E34C2F"/>
    <w:rsid w:val="00E34CBA"/>
    <w:rsid w:val="00E3505A"/>
    <w:rsid w:val="00E350CB"/>
    <w:rsid w:val="00E35152"/>
    <w:rsid w:val="00E352FB"/>
    <w:rsid w:val="00E3537B"/>
    <w:rsid w:val="00E35570"/>
    <w:rsid w:val="00E35683"/>
    <w:rsid w:val="00E356E9"/>
    <w:rsid w:val="00E35825"/>
    <w:rsid w:val="00E35C11"/>
    <w:rsid w:val="00E35C76"/>
    <w:rsid w:val="00E3692D"/>
    <w:rsid w:val="00E36CA1"/>
    <w:rsid w:val="00E371B7"/>
    <w:rsid w:val="00E37223"/>
    <w:rsid w:val="00E372AD"/>
    <w:rsid w:val="00E37D89"/>
    <w:rsid w:val="00E37DBF"/>
    <w:rsid w:val="00E401F7"/>
    <w:rsid w:val="00E40638"/>
    <w:rsid w:val="00E408AD"/>
    <w:rsid w:val="00E40A22"/>
    <w:rsid w:val="00E40FB1"/>
    <w:rsid w:val="00E41368"/>
    <w:rsid w:val="00E417D5"/>
    <w:rsid w:val="00E4182E"/>
    <w:rsid w:val="00E41D8C"/>
    <w:rsid w:val="00E41D92"/>
    <w:rsid w:val="00E41F1A"/>
    <w:rsid w:val="00E426E9"/>
    <w:rsid w:val="00E42825"/>
    <w:rsid w:val="00E42BB3"/>
    <w:rsid w:val="00E42CE4"/>
    <w:rsid w:val="00E43185"/>
    <w:rsid w:val="00E432B9"/>
    <w:rsid w:val="00E432E1"/>
    <w:rsid w:val="00E438BD"/>
    <w:rsid w:val="00E4393A"/>
    <w:rsid w:val="00E44034"/>
    <w:rsid w:val="00E44292"/>
    <w:rsid w:val="00E445A8"/>
    <w:rsid w:val="00E44965"/>
    <w:rsid w:val="00E44C39"/>
    <w:rsid w:val="00E44D6D"/>
    <w:rsid w:val="00E44F62"/>
    <w:rsid w:val="00E45AF3"/>
    <w:rsid w:val="00E460A9"/>
    <w:rsid w:val="00E4718B"/>
    <w:rsid w:val="00E471C3"/>
    <w:rsid w:val="00E4741A"/>
    <w:rsid w:val="00E47B38"/>
    <w:rsid w:val="00E47C8B"/>
    <w:rsid w:val="00E5019D"/>
    <w:rsid w:val="00E508C3"/>
    <w:rsid w:val="00E5094A"/>
    <w:rsid w:val="00E50FAA"/>
    <w:rsid w:val="00E51194"/>
    <w:rsid w:val="00E512BA"/>
    <w:rsid w:val="00E515D2"/>
    <w:rsid w:val="00E51781"/>
    <w:rsid w:val="00E51B41"/>
    <w:rsid w:val="00E51F39"/>
    <w:rsid w:val="00E5248C"/>
    <w:rsid w:val="00E527CD"/>
    <w:rsid w:val="00E528B3"/>
    <w:rsid w:val="00E52A73"/>
    <w:rsid w:val="00E52A81"/>
    <w:rsid w:val="00E52BD3"/>
    <w:rsid w:val="00E52EF2"/>
    <w:rsid w:val="00E52F30"/>
    <w:rsid w:val="00E535C3"/>
    <w:rsid w:val="00E536F3"/>
    <w:rsid w:val="00E53878"/>
    <w:rsid w:val="00E53AE0"/>
    <w:rsid w:val="00E53B02"/>
    <w:rsid w:val="00E53D10"/>
    <w:rsid w:val="00E53E23"/>
    <w:rsid w:val="00E53F04"/>
    <w:rsid w:val="00E53F6A"/>
    <w:rsid w:val="00E5412C"/>
    <w:rsid w:val="00E541A5"/>
    <w:rsid w:val="00E5435F"/>
    <w:rsid w:val="00E5448D"/>
    <w:rsid w:val="00E54855"/>
    <w:rsid w:val="00E54858"/>
    <w:rsid w:val="00E54BBB"/>
    <w:rsid w:val="00E54E07"/>
    <w:rsid w:val="00E54E54"/>
    <w:rsid w:val="00E54E55"/>
    <w:rsid w:val="00E5506B"/>
    <w:rsid w:val="00E5511B"/>
    <w:rsid w:val="00E55806"/>
    <w:rsid w:val="00E558DC"/>
    <w:rsid w:val="00E559D9"/>
    <w:rsid w:val="00E55F86"/>
    <w:rsid w:val="00E560B5"/>
    <w:rsid w:val="00E5615D"/>
    <w:rsid w:val="00E565A9"/>
    <w:rsid w:val="00E5665A"/>
    <w:rsid w:val="00E566D4"/>
    <w:rsid w:val="00E57511"/>
    <w:rsid w:val="00E57743"/>
    <w:rsid w:val="00E601D9"/>
    <w:rsid w:val="00E602A2"/>
    <w:rsid w:val="00E60363"/>
    <w:rsid w:val="00E6091E"/>
    <w:rsid w:val="00E610C2"/>
    <w:rsid w:val="00E6111C"/>
    <w:rsid w:val="00E61291"/>
    <w:rsid w:val="00E61453"/>
    <w:rsid w:val="00E6149A"/>
    <w:rsid w:val="00E614F5"/>
    <w:rsid w:val="00E61646"/>
    <w:rsid w:val="00E6165B"/>
    <w:rsid w:val="00E617B0"/>
    <w:rsid w:val="00E62011"/>
    <w:rsid w:val="00E62104"/>
    <w:rsid w:val="00E62410"/>
    <w:rsid w:val="00E6267D"/>
    <w:rsid w:val="00E6274A"/>
    <w:rsid w:val="00E629EA"/>
    <w:rsid w:val="00E62C28"/>
    <w:rsid w:val="00E62E89"/>
    <w:rsid w:val="00E630F4"/>
    <w:rsid w:val="00E63263"/>
    <w:rsid w:val="00E63401"/>
    <w:rsid w:val="00E6353C"/>
    <w:rsid w:val="00E6355F"/>
    <w:rsid w:val="00E6368E"/>
    <w:rsid w:val="00E63802"/>
    <w:rsid w:val="00E63C39"/>
    <w:rsid w:val="00E64061"/>
    <w:rsid w:val="00E64185"/>
    <w:rsid w:val="00E6437B"/>
    <w:rsid w:val="00E644A2"/>
    <w:rsid w:val="00E645C5"/>
    <w:rsid w:val="00E648B3"/>
    <w:rsid w:val="00E64995"/>
    <w:rsid w:val="00E64E8E"/>
    <w:rsid w:val="00E64EC7"/>
    <w:rsid w:val="00E64F79"/>
    <w:rsid w:val="00E664A1"/>
    <w:rsid w:val="00E666F2"/>
    <w:rsid w:val="00E66993"/>
    <w:rsid w:val="00E66B51"/>
    <w:rsid w:val="00E66D9C"/>
    <w:rsid w:val="00E66DE9"/>
    <w:rsid w:val="00E66E86"/>
    <w:rsid w:val="00E674C4"/>
    <w:rsid w:val="00E6779F"/>
    <w:rsid w:val="00E67DDA"/>
    <w:rsid w:val="00E70192"/>
    <w:rsid w:val="00E705F2"/>
    <w:rsid w:val="00E7062F"/>
    <w:rsid w:val="00E710EE"/>
    <w:rsid w:val="00E713A9"/>
    <w:rsid w:val="00E71462"/>
    <w:rsid w:val="00E715BF"/>
    <w:rsid w:val="00E7166E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283"/>
    <w:rsid w:val="00E736C6"/>
    <w:rsid w:val="00E73C64"/>
    <w:rsid w:val="00E73DF0"/>
    <w:rsid w:val="00E73E0A"/>
    <w:rsid w:val="00E74323"/>
    <w:rsid w:val="00E74735"/>
    <w:rsid w:val="00E74736"/>
    <w:rsid w:val="00E74771"/>
    <w:rsid w:val="00E751F8"/>
    <w:rsid w:val="00E75974"/>
    <w:rsid w:val="00E75DE9"/>
    <w:rsid w:val="00E761BB"/>
    <w:rsid w:val="00E761D1"/>
    <w:rsid w:val="00E7629D"/>
    <w:rsid w:val="00E76856"/>
    <w:rsid w:val="00E76E52"/>
    <w:rsid w:val="00E771EF"/>
    <w:rsid w:val="00E774A3"/>
    <w:rsid w:val="00E77591"/>
    <w:rsid w:val="00E803B7"/>
    <w:rsid w:val="00E808F4"/>
    <w:rsid w:val="00E80DE3"/>
    <w:rsid w:val="00E8167D"/>
    <w:rsid w:val="00E8178B"/>
    <w:rsid w:val="00E81A09"/>
    <w:rsid w:val="00E81A1C"/>
    <w:rsid w:val="00E82B8B"/>
    <w:rsid w:val="00E82E12"/>
    <w:rsid w:val="00E82ED8"/>
    <w:rsid w:val="00E83218"/>
    <w:rsid w:val="00E832BF"/>
    <w:rsid w:val="00E83A56"/>
    <w:rsid w:val="00E83CC7"/>
    <w:rsid w:val="00E845D0"/>
    <w:rsid w:val="00E84CC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BA9"/>
    <w:rsid w:val="00E87240"/>
    <w:rsid w:val="00E874FD"/>
    <w:rsid w:val="00E87521"/>
    <w:rsid w:val="00E8759A"/>
    <w:rsid w:val="00E87DA0"/>
    <w:rsid w:val="00E90105"/>
    <w:rsid w:val="00E9036B"/>
    <w:rsid w:val="00E9075D"/>
    <w:rsid w:val="00E908B3"/>
    <w:rsid w:val="00E910CF"/>
    <w:rsid w:val="00E9149F"/>
    <w:rsid w:val="00E91607"/>
    <w:rsid w:val="00E916C6"/>
    <w:rsid w:val="00E91B74"/>
    <w:rsid w:val="00E91D67"/>
    <w:rsid w:val="00E91DA4"/>
    <w:rsid w:val="00E91F46"/>
    <w:rsid w:val="00E922B6"/>
    <w:rsid w:val="00E92A48"/>
    <w:rsid w:val="00E92AE4"/>
    <w:rsid w:val="00E92C12"/>
    <w:rsid w:val="00E93004"/>
    <w:rsid w:val="00E932AF"/>
    <w:rsid w:val="00E932B4"/>
    <w:rsid w:val="00E933C3"/>
    <w:rsid w:val="00E93407"/>
    <w:rsid w:val="00E93D64"/>
    <w:rsid w:val="00E9401E"/>
    <w:rsid w:val="00E9433E"/>
    <w:rsid w:val="00E94362"/>
    <w:rsid w:val="00E9439E"/>
    <w:rsid w:val="00E943E4"/>
    <w:rsid w:val="00E94423"/>
    <w:rsid w:val="00E9462D"/>
    <w:rsid w:val="00E94A79"/>
    <w:rsid w:val="00E94B6C"/>
    <w:rsid w:val="00E94C81"/>
    <w:rsid w:val="00E95177"/>
    <w:rsid w:val="00E95264"/>
    <w:rsid w:val="00E952F2"/>
    <w:rsid w:val="00E9547E"/>
    <w:rsid w:val="00E95915"/>
    <w:rsid w:val="00E95A2D"/>
    <w:rsid w:val="00E95ABB"/>
    <w:rsid w:val="00E95EB4"/>
    <w:rsid w:val="00E95FAF"/>
    <w:rsid w:val="00E96165"/>
    <w:rsid w:val="00E9616D"/>
    <w:rsid w:val="00E96368"/>
    <w:rsid w:val="00E96474"/>
    <w:rsid w:val="00E965D8"/>
    <w:rsid w:val="00E96FF7"/>
    <w:rsid w:val="00E97823"/>
    <w:rsid w:val="00EA0300"/>
    <w:rsid w:val="00EA0673"/>
    <w:rsid w:val="00EA0737"/>
    <w:rsid w:val="00EA0C02"/>
    <w:rsid w:val="00EA0E47"/>
    <w:rsid w:val="00EA1124"/>
    <w:rsid w:val="00EA12DD"/>
    <w:rsid w:val="00EA15C8"/>
    <w:rsid w:val="00EA19A3"/>
    <w:rsid w:val="00EA213C"/>
    <w:rsid w:val="00EA213F"/>
    <w:rsid w:val="00EA22BA"/>
    <w:rsid w:val="00EA28ED"/>
    <w:rsid w:val="00EA2B31"/>
    <w:rsid w:val="00EA2D28"/>
    <w:rsid w:val="00EA2DEE"/>
    <w:rsid w:val="00EA3373"/>
    <w:rsid w:val="00EA337D"/>
    <w:rsid w:val="00EA3C6F"/>
    <w:rsid w:val="00EA4358"/>
    <w:rsid w:val="00EA48CB"/>
    <w:rsid w:val="00EA4ADF"/>
    <w:rsid w:val="00EA4AF0"/>
    <w:rsid w:val="00EA4F88"/>
    <w:rsid w:val="00EA56C7"/>
    <w:rsid w:val="00EA573E"/>
    <w:rsid w:val="00EA5792"/>
    <w:rsid w:val="00EA5A4B"/>
    <w:rsid w:val="00EA5CCE"/>
    <w:rsid w:val="00EA5EDB"/>
    <w:rsid w:val="00EA61C4"/>
    <w:rsid w:val="00EA61D3"/>
    <w:rsid w:val="00EA6AA9"/>
    <w:rsid w:val="00EA6B2D"/>
    <w:rsid w:val="00EA7047"/>
    <w:rsid w:val="00EA7486"/>
    <w:rsid w:val="00EA75FE"/>
    <w:rsid w:val="00EA797A"/>
    <w:rsid w:val="00EA79BE"/>
    <w:rsid w:val="00EA7A4B"/>
    <w:rsid w:val="00EA7C63"/>
    <w:rsid w:val="00EA7C98"/>
    <w:rsid w:val="00EA7E05"/>
    <w:rsid w:val="00EB049E"/>
    <w:rsid w:val="00EB04A5"/>
    <w:rsid w:val="00EB052E"/>
    <w:rsid w:val="00EB08CB"/>
    <w:rsid w:val="00EB0F0A"/>
    <w:rsid w:val="00EB1221"/>
    <w:rsid w:val="00EB1294"/>
    <w:rsid w:val="00EB1302"/>
    <w:rsid w:val="00EB13C3"/>
    <w:rsid w:val="00EB1721"/>
    <w:rsid w:val="00EB2042"/>
    <w:rsid w:val="00EB224A"/>
    <w:rsid w:val="00EB24CB"/>
    <w:rsid w:val="00EB253E"/>
    <w:rsid w:val="00EB26F7"/>
    <w:rsid w:val="00EB27CE"/>
    <w:rsid w:val="00EB2DF9"/>
    <w:rsid w:val="00EB2FB4"/>
    <w:rsid w:val="00EB3040"/>
    <w:rsid w:val="00EB311E"/>
    <w:rsid w:val="00EB32E0"/>
    <w:rsid w:val="00EB32E5"/>
    <w:rsid w:val="00EB3965"/>
    <w:rsid w:val="00EB3AFC"/>
    <w:rsid w:val="00EB3CA7"/>
    <w:rsid w:val="00EB3D7E"/>
    <w:rsid w:val="00EB3E6F"/>
    <w:rsid w:val="00EB4126"/>
    <w:rsid w:val="00EB4514"/>
    <w:rsid w:val="00EB47F8"/>
    <w:rsid w:val="00EB514D"/>
    <w:rsid w:val="00EB51AC"/>
    <w:rsid w:val="00EB51DB"/>
    <w:rsid w:val="00EB5AE1"/>
    <w:rsid w:val="00EB60F5"/>
    <w:rsid w:val="00EB687E"/>
    <w:rsid w:val="00EB7023"/>
    <w:rsid w:val="00EB711B"/>
    <w:rsid w:val="00EB7287"/>
    <w:rsid w:val="00EB77C3"/>
    <w:rsid w:val="00EB78F1"/>
    <w:rsid w:val="00EB7F4E"/>
    <w:rsid w:val="00EB7FD5"/>
    <w:rsid w:val="00EC01F2"/>
    <w:rsid w:val="00EC03C9"/>
    <w:rsid w:val="00EC063C"/>
    <w:rsid w:val="00EC0A70"/>
    <w:rsid w:val="00EC0AAD"/>
    <w:rsid w:val="00EC0CE9"/>
    <w:rsid w:val="00EC0FF5"/>
    <w:rsid w:val="00EC125D"/>
    <w:rsid w:val="00EC17FB"/>
    <w:rsid w:val="00EC1AF3"/>
    <w:rsid w:val="00EC1BE3"/>
    <w:rsid w:val="00EC1C08"/>
    <w:rsid w:val="00EC1D44"/>
    <w:rsid w:val="00EC1E18"/>
    <w:rsid w:val="00EC1F29"/>
    <w:rsid w:val="00EC203F"/>
    <w:rsid w:val="00EC20B9"/>
    <w:rsid w:val="00EC2171"/>
    <w:rsid w:val="00EC2829"/>
    <w:rsid w:val="00EC284B"/>
    <w:rsid w:val="00EC2C6A"/>
    <w:rsid w:val="00EC2D1B"/>
    <w:rsid w:val="00EC31C5"/>
    <w:rsid w:val="00EC32CD"/>
    <w:rsid w:val="00EC32F0"/>
    <w:rsid w:val="00EC38AD"/>
    <w:rsid w:val="00EC38BE"/>
    <w:rsid w:val="00EC39B3"/>
    <w:rsid w:val="00EC3CA2"/>
    <w:rsid w:val="00EC3F36"/>
    <w:rsid w:val="00EC403E"/>
    <w:rsid w:val="00EC404E"/>
    <w:rsid w:val="00EC481E"/>
    <w:rsid w:val="00EC4B33"/>
    <w:rsid w:val="00EC4C76"/>
    <w:rsid w:val="00EC5071"/>
    <w:rsid w:val="00EC50BF"/>
    <w:rsid w:val="00EC51B5"/>
    <w:rsid w:val="00EC55B8"/>
    <w:rsid w:val="00EC5646"/>
    <w:rsid w:val="00EC5CB6"/>
    <w:rsid w:val="00EC5CD0"/>
    <w:rsid w:val="00EC5E7A"/>
    <w:rsid w:val="00EC6055"/>
    <w:rsid w:val="00EC6712"/>
    <w:rsid w:val="00EC6790"/>
    <w:rsid w:val="00EC68F4"/>
    <w:rsid w:val="00EC6B55"/>
    <w:rsid w:val="00EC6DD7"/>
    <w:rsid w:val="00EC6E9E"/>
    <w:rsid w:val="00EC70DE"/>
    <w:rsid w:val="00EC7195"/>
    <w:rsid w:val="00EC71CA"/>
    <w:rsid w:val="00EC728E"/>
    <w:rsid w:val="00EC732B"/>
    <w:rsid w:val="00EC7422"/>
    <w:rsid w:val="00EC7536"/>
    <w:rsid w:val="00EC75A6"/>
    <w:rsid w:val="00EC78C1"/>
    <w:rsid w:val="00EC7B8F"/>
    <w:rsid w:val="00EC7C91"/>
    <w:rsid w:val="00ED0B34"/>
    <w:rsid w:val="00ED0B6D"/>
    <w:rsid w:val="00ED1100"/>
    <w:rsid w:val="00ED1478"/>
    <w:rsid w:val="00ED161E"/>
    <w:rsid w:val="00ED17D0"/>
    <w:rsid w:val="00ED1A95"/>
    <w:rsid w:val="00ED1B1A"/>
    <w:rsid w:val="00ED1CF0"/>
    <w:rsid w:val="00ED1E81"/>
    <w:rsid w:val="00ED2201"/>
    <w:rsid w:val="00ED2914"/>
    <w:rsid w:val="00ED2F44"/>
    <w:rsid w:val="00ED2FFF"/>
    <w:rsid w:val="00ED3343"/>
    <w:rsid w:val="00ED34B6"/>
    <w:rsid w:val="00ED35C6"/>
    <w:rsid w:val="00ED35FA"/>
    <w:rsid w:val="00ED37C9"/>
    <w:rsid w:val="00ED38CA"/>
    <w:rsid w:val="00ED3D3A"/>
    <w:rsid w:val="00ED401D"/>
    <w:rsid w:val="00ED410F"/>
    <w:rsid w:val="00ED4325"/>
    <w:rsid w:val="00ED49D6"/>
    <w:rsid w:val="00ED4C61"/>
    <w:rsid w:val="00ED4FD9"/>
    <w:rsid w:val="00ED4FDB"/>
    <w:rsid w:val="00ED5052"/>
    <w:rsid w:val="00ED51B8"/>
    <w:rsid w:val="00ED53DA"/>
    <w:rsid w:val="00ED55B4"/>
    <w:rsid w:val="00ED55DA"/>
    <w:rsid w:val="00ED59BF"/>
    <w:rsid w:val="00ED5B4F"/>
    <w:rsid w:val="00ED5E2E"/>
    <w:rsid w:val="00ED5F0E"/>
    <w:rsid w:val="00ED6A01"/>
    <w:rsid w:val="00ED6A12"/>
    <w:rsid w:val="00ED6A75"/>
    <w:rsid w:val="00ED76F3"/>
    <w:rsid w:val="00ED79E0"/>
    <w:rsid w:val="00ED7B2D"/>
    <w:rsid w:val="00ED7F3F"/>
    <w:rsid w:val="00EE0694"/>
    <w:rsid w:val="00EE0923"/>
    <w:rsid w:val="00EE0A02"/>
    <w:rsid w:val="00EE0EB1"/>
    <w:rsid w:val="00EE0F04"/>
    <w:rsid w:val="00EE0F37"/>
    <w:rsid w:val="00EE118A"/>
    <w:rsid w:val="00EE131D"/>
    <w:rsid w:val="00EE14B1"/>
    <w:rsid w:val="00EE1854"/>
    <w:rsid w:val="00EE187A"/>
    <w:rsid w:val="00EE1C3D"/>
    <w:rsid w:val="00EE233C"/>
    <w:rsid w:val="00EE23FB"/>
    <w:rsid w:val="00EE2406"/>
    <w:rsid w:val="00EE32A8"/>
    <w:rsid w:val="00EE3CC9"/>
    <w:rsid w:val="00EE3D84"/>
    <w:rsid w:val="00EE40F9"/>
    <w:rsid w:val="00EE4677"/>
    <w:rsid w:val="00EE4839"/>
    <w:rsid w:val="00EE498D"/>
    <w:rsid w:val="00EE51DF"/>
    <w:rsid w:val="00EE5852"/>
    <w:rsid w:val="00EE6159"/>
    <w:rsid w:val="00EE6CA1"/>
    <w:rsid w:val="00EE74F5"/>
    <w:rsid w:val="00EE780F"/>
    <w:rsid w:val="00EE7A21"/>
    <w:rsid w:val="00EE7A57"/>
    <w:rsid w:val="00EF00F9"/>
    <w:rsid w:val="00EF027C"/>
    <w:rsid w:val="00EF0441"/>
    <w:rsid w:val="00EF0B8D"/>
    <w:rsid w:val="00EF0F3E"/>
    <w:rsid w:val="00EF13B5"/>
    <w:rsid w:val="00EF14D8"/>
    <w:rsid w:val="00EF15D8"/>
    <w:rsid w:val="00EF16AF"/>
    <w:rsid w:val="00EF1784"/>
    <w:rsid w:val="00EF17F2"/>
    <w:rsid w:val="00EF1826"/>
    <w:rsid w:val="00EF18B7"/>
    <w:rsid w:val="00EF1C18"/>
    <w:rsid w:val="00EF1EF8"/>
    <w:rsid w:val="00EF2049"/>
    <w:rsid w:val="00EF2412"/>
    <w:rsid w:val="00EF2CF9"/>
    <w:rsid w:val="00EF2D05"/>
    <w:rsid w:val="00EF2FC7"/>
    <w:rsid w:val="00EF2FEB"/>
    <w:rsid w:val="00EF3063"/>
    <w:rsid w:val="00EF3154"/>
    <w:rsid w:val="00EF3319"/>
    <w:rsid w:val="00EF338A"/>
    <w:rsid w:val="00EF3A28"/>
    <w:rsid w:val="00EF3B0B"/>
    <w:rsid w:val="00EF3DE8"/>
    <w:rsid w:val="00EF3F50"/>
    <w:rsid w:val="00EF4172"/>
    <w:rsid w:val="00EF41F5"/>
    <w:rsid w:val="00EF423F"/>
    <w:rsid w:val="00EF46E4"/>
    <w:rsid w:val="00EF4DC6"/>
    <w:rsid w:val="00EF4F2A"/>
    <w:rsid w:val="00EF50A2"/>
    <w:rsid w:val="00EF5290"/>
    <w:rsid w:val="00EF53E4"/>
    <w:rsid w:val="00EF56FD"/>
    <w:rsid w:val="00EF5D7F"/>
    <w:rsid w:val="00EF60DF"/>
    <w:rsid w:val="00EF6C2A"/>
    <w:rsid w:val="00EF6F5C"/>
    <w:rsid w:val="00EF71B9"/>
    <w:rsid w:val="00EF73A7"/>
    <w:rsid w:val="00EF73D9"/>
    <w:rsid w:val="00EF794D"/>
    <w:rsid w:val="00EF7AD2"/>
    <w:rsid w:val="00F00092"/>
    <w:rsid w:val="00F000F2"/>
    <w:rsid w:val="00F0010B"/>
    <w:rsid w:val="00F001F2"/>
    <w:rsid w:val="00F00608"/>
    <w:rsid w:val="00F0081B"/>
    <w:rsid w:val="00F01080"/>
    <w:rsid w:val="00F0181B"/>
    <w:rsid w:val="00F01A3A"/>
    <w:rsid w:val="00F022E2"/>
    <w:rsid w:val="00F026F0"/>
    <w:rsid w:val="00F02949"/>
    <w:rsid w:val="00F02B10"/>
    <w:rsid w:val="00F02E17"/>
    <w:rsid w:val="00F02E61"/>
    <w:rsid w:val="00F0305D"/>
    <w:rsid w:val="00F0329B"/>
    <w:rsid w:val="00F034D8"/>
    <w:rsid w:val="00F03DC7"/>
    <w:rsid w:val="00F03FFC"/>
    <w:rsid w:val="00F046B8"/>
    <w:rsid w:val="00F04AA2"/>
    <w:rsid w:val="00F04ACF"/>
    <w:rsid w:val="00F051CA"/>
    <w:rsid w:val="00F056C6"/>
    <w:rsid w:val="00F0576A"/>
    <w:rsid w:val="00F05962"/>
    <w:rsid w:val="00F05A12"/>
    <w:rsid w:val="00F05AEE"/>
    <w:rsid w:val="00F05D9E"/>
    <w:rsid w:val="00F060E9"/>
    <w:rsid w:val="00F0612D"/>
    <w:rsid w:val="00F0617E"/>
    <w:rsid w:val="00F0622C"/>
    <w:rsid w:val="00F06336"/>
    <w:rsid w:val="00F06449"/>
    <w:rsid w:val="00F06768"/>
    <w:rsid w:val="00F06961"/>
    <w:rsid w:val="00F0755A"/>
    <w:rsid w:val="00F0762B"/>
    <w:rsid w:val="00F07897"/>
    <w:rsid w:val="00F078E5"/>
    <w:rsid w:val="00F07901"/>
    <w:rsid w:val="00F07D04"/>
    <w:rsid w:val="00F07F5F"/>
    <w:rsid w:val="00F10194"/>
    <w:rsid w:val="00F10979"/>
    <w:rsid w:val="00F10FC7"/>
    <w:rsid w:val="00F1101D"/>
    <w:rsid w:val="00F11344"/>
    <w:rsid w:val="00F11474"/>
    <w:rsid w:val="00F12229"/>
    <w:rsid w:val="00F12243"/>
    <w:rsid w:val="00F1232D"/>
    <w:rsid w:val="00F1259C"/>
    <w:rsid w:val="00F125FE"/>
    <w:rsid w:val="00F12B7C"/>
    <w:rsid w:val="00F12E95"/>
    <w:rsid w:val="00F1326E"/>
    <w:rsid w:val="00F133DD"/>
    <w:rsid w:val="00F136D3"/>
    <w:rsid w:val="00F13931"/>
    <w:rsid w:val="00F139A8"/>
    <w:rsid w:val="00F13C02"/>
    <w:rsid w:val="00F13C1E"/>
    <w:rsid w:val="00F142A4"/>
    <w:rsid w:val="00F1475F"/>
    <w:rsid w:val="00F14AD1"/>
    <w:rsid w:val="00F15084"/>
    <w:rsid w:val="00F150E0"/>
    <w:rsid w:val="00F1528C"/>
    <w:rsid w:val="00F15290"/>
    <w:rsid w:val="00F1559B"/>
    <w:rsid w:val="00F1575E"/>
    <w:rsid w:val="00F15CB4"/>
    <w:rsid w:val="00F160EA"/>
    <w:rsid w:val="00F16302"/>
    <w:rsid w:val="00F16454"/>
    <w:rsid w:val="00F16634"/>
    <w:rsid w:val="00F16CFA"/>
    <w:rsid w:val="00F1711E"/>
    <w:rsid w:val="00F17473"/>
    <w:rsid w:val="00F17ED8"/>
    <w:rsid w:val="00F17F51"/>
    <w:rsid w:val="00F20539"/>
    <w:rsid w:val="00F20552"/>
    <w:rsid w:val="00F2082F"/>
    <w:rsid w:val="00F20966"/>
    <w:rsid w:val="00F20A51"/>
    <w:rsid w:val="00F20C52"/>
    <w:rsid w:val="00F21285"/>
    <w:rsid w:val="00F2129D"/>
    <w:rsid w:val="00F21601"/>
    <w:rsid w:val="00F22269"/>
    <w:rsid w:val="00F2236E"/>
    <w:rsid w:val="00F2241A"/>
    <w:rsid w:val="00F22883"/>
    <w:rsid w:val="00F22A5C"/>
    <w:rsid w:val="00F2343B"/>
    <w:rsid w:val="00F23584"/>
    <w:rsid w:val="00F2358F"/>
    <w:rsid w:val="00F23597"/>
    <w:rsid w:val="00F2384E"/>
    <w:rsid w:val="00F23CBD"/>
    <w:rsid w:val="00F23E70"/>
    <w:rsid w:val="00F24378"/>
    <w:rsid w:val="00F24785"/>
    <w:rsid w:val="00F248C9"/>
    <w:rsid w:val="00F24D61"/>
    <w:rsid w:val="00F25257"/>
    <w:rsid w:val="00F2552C"/>
    <w:rsid w:val="00F258BA"/>
    <w:rsid w:val="00F259D0"/>
    <w:rsid w:val="00F25A96"/>
    <w:rsid w:val="00F26095"/>
    <w:rsid w:val="00F26107"/>
    <w:rsid w:val="00F2614E"/>
    <w:rsid w:val="00F261C3"/>
    <w:rsid w:val="00F26336"/>
    <w:rsid w:val="00F266F8"/>
    <w:rsid w:val="00F2687C"/>
    <w:rsid w:val="00F26C4C"/>
    <w:rsid w:val="00F26F56"/>
    <w:rsid w:val="00F2703F"/>
    <w:rsid w:val="00F2758A"/>
    <w:rsid w:val="00F27984"/>
    <w:rsid w:val="00F279E7"/>
    <w:rsid w:val="00F27E66"/>
    <w:rsid w:val="00F3005C"/>
    <w:rsid w:val="00F301CB"/>
    <w:rsid w:val="00F3020E"/>
    <w:rsid w:val="00F30513"/>
    <w:rsid w:val="00F30A43"/>
    <w:rsid w:val="00F30CE5"/>
    <w:rsid w:val="00F3107B"/>
    <w:rsid w:val="00F31256"/>
    <w:rsid w:val="00F31506"/>
    <w:rsid w:val="00F31E0D"/>
    <w:rsid w:val="00F31E6C"/>
    <w:rsid w:val="00F32190"/>
    <w:rsid w:val="00F3227A"/>
    <w:rsid w:val="00F322FF"/>
    <w:rsid w:val="00F32418"/>
    <w:rsid w:val="00F32A8A"/>
    <w:rsid w:val="00F32B5F"/>
    <w:rsid w:val="00F32CFD"/>
    <w:rsid w:val="00F32D3A"/>
    <w:rsid w:val="00F32D68"/>
    <w:rsid w:val="00F32D6A"/>
    <w:rsid w:val="00F32EDF"/>
    <w:rsid w:val="00F330F9"/>
    <w:rsid w:val="00F331DD"/>
    <w:rsid w:val="00F33480"/>
    <w:rsid w:val="00F336BB"/>
    <w:rsid w:val="00F33901"/>
    <w:rsid w:val="00F33A62"/>
    <w:rsid w:val="00F33C85"/>
    <w:rsid w:val="00F33CFE"/>
    <w:rsid w:val="00F33FDF"/>
    <w:rsid w:val="00F340E3"/>
    <w:rsid w:val="00F340F8"/>
    <w:rsid w:val="00F3430C"/>
    <w:rsid w:val="00F344E0"/>
    <w:rsid w:val="00F34843"/>
    <w:rsid w:val="00F34C29"/>
    <w:rsid w:val="00F34D70"/>
    <w:rsid w:val="00F34F1D"/>
    <w:rsid w:val="00F34F2C"/>
    <w:rsid w:val="00F356D1"/>
    <w:rsid w:val="00F35A3E"/>
    <w:rsid w:val="00F363DB"/>
    <w:rsid w:val="00F36553"/>
    <w:rsid w:val="00F369B2"/>
    <w:rsid w:val="00F36D9D"/>
    <w:rsid w:val="00F36F09"/>
    <w:rsid w:val="00F37D85"/>
    <w:rsid w:val="00F401C3"/>
    <w:rsid w:val="00F402E9"/>
    <w:rsid w:val="00F40A41"/>
    <w:rsid w:val="00F40AB2"/>
    <w:rsid w:val="00F40CEB"/>
    <w:rsid w:val="00F414AE"/>
    <w:rsid w:val="00F41641"/>
    <w:rsid w:val="00F4197F"/>
    <w:rsid w:val="00F41989"/>
    <w:rsid w:val="00F42064"/>
    <w:rsid w:val="00F42184"/>
    <w:rsid w:val="00F434A1"/>
    <w:rsid w:val="00F436F1"/>
    <w:rsid w:val="00F4379E"/>
    <w:rsid w:val="00F437F6"/>
    <w:rsid w:val="00F43970"/>
    <w:rsid w:val="00F44355"/>
    <w:rsid w:val="00F4514D"/>
    <w:rsid w:val="00F453E0"/>
    <w:rsid w:val="00F45635"/>
    <w:rsid w:val="00F461DC"/>
    <w:rsid w:val="00F46749"/>
    <w:rsid w:val="00F46A1E"/>
    <w:rsid w:val="00F47031"/>
    <w:rsid w:val="00F47077"/>
    <w:rsid w:val="00F47D35"/>
    <w:rsid w:val="00F5065C"/>
    <w:rsid w:val="00F50894"/>
    <w:rsid w:val="00F511C3"/>
    <w:rsid w:val="00F51B55"/>
    <w:rsid w:val="00F51BF4"/>
    <w:rsid w:val="00F52831"/>
    <w:rsid w:val="00F52A25"/>
    <w:rsid w:val="00F52AF3"/>
    <w:rsid w:val="00F52C59"/>
    <w:rsid w:val="00F530E2"/>
    <w:rsid w:val="00F53200"/>
    <w:rsid w:val="00F53207"/>
    <w:rsid w:val="00F534D2"/>
    <w:rsid w:val="00F53F60"/>
    <w:rsid w:val="00F541E4"/>
    <w:rsid w:val="00F542AC"/>
    <w:rsid w:val="00F54A9D"/>
    <w:rsid w:val="00F54C34"/>
    <w:rsid w:val="00F5511E"/>
    <w:rsid w:val="00F5514D"/>
    <w:rsid w:val="00F551D4"/>
    <w:rsid w:val="00F552D5"/>
    <w:rsid w:val="00F55304"/>
    <w:rsid w:val="00F556CA"/>
    <w:rsid w:val="00F55B10"/>
    <w:rsid w:val="00F55C80"/>
    <w:rsid w:val="00F5692C"/>
    <w:rsid w:val="00F56A4C"/>
    <w:rsid w:val="00F56D81"/>
    <w:rsid w:val="00F56E5A"/>
    <w:rsid w:val="00F56E80"/>
    <w:rsid w:val="00F57249"/>
    <w:rsid w:val="00F57937"/>
    <w:rsid w:val="00F5797A"/>
    <w:rsid w:val="00F600C3"/>
    <w:rsid w:val="00F600CA"/>
    <w:rsid w:val="00F602B5"/>
    <w:rsid w:val="00F60641"/>
    <w:rsid w:val="00F60A5B"/>
    <w:rsid w:val="00F60BF5"/>
    <w:rsid w:val="00F60C75"/>
    <w:rsid w:val="00F60CE9"/>
    <w:rsid w:val="00F60EB9"/>
    <w:rsid w:val="00F6171F"/>
    <w:rsid w:val="00F6221C"/>
    <w:rsid w:val="00F62728"/>
    <w:rsid w:val="00F6291E"/>
    <w:rsid w:val="00F62A66"/>
    <w:rsid w:val="00F62A8E"/>
    <w:rsid w:val="00F62F16"/>
    <w:rsid w:val="00F630E7"/>
    <w:rsid w:val="00F63205"/>
    <w:rsid w:val="00F6389F"/>
    <w:rsid w:val="00F63967"/>
    <w:rsid w:val="00F63C57"/>
    <w:rsid w:val="00F63F0D"/>
    <w:rsid w:val="00F642E7"/>
    <w:rsid w:val="00F64412"/>
    <w:rsid w:val="00F647E6"/>
    <w:rsid w:val="00F64A05"/>
    <w:rsid w:val="00F64AF3"/>
    <w:rsid w:val="00F64E33"/>
    <w:rsid w:val="00F6562E"/>
    <w:rsid w:val="00F65706"/>
    <w:rsid w:val="00F65724"/>
    <w:rsid w:val="00F65A01"/>
    <w:rsid w:val="00F65EDB"/>
    <w:rsid w:val="00F6630C"/>
    <w:rsid w:val="00F6632E"/>
    <w:rsid w:val="00F667FD"/>
    <w:rsid w:val="00F66967"/>
    <w:rsid w:val="00F6735A"/>
    <w:rsid w:val="00F673E1"/>
    <w:rsid w:val="00F67432"/>
    <w:rsid w:val="00F70301"/>
    <w:rsid w:val="00F706B6"/>
    <w:rsid w:val="00F709F5"/>
    <w:rsid w:val="00F71122"/>
    <w:rsid w:val="00F715F0"/>
    <w:rsid w:val="00F716F8"/>
    <w:rsid w:val="00F71A11"/>
    <w:rsid w:val="00F71BEB"/>
    <w:rsid w:val="00F71D18"/>
    <w:rsid w:val="00F7201C"/>
    <w:rsid w:val="00F72093"/>
    <w:rsid w:val="00F722E7"/>
    <w:rsid w:val="00F72337"/>
    <w:rsid w:val="00F724E5"/>
    <w:rsid w:val="00F7259A"/>
    <w:rsid w:val="00F72786"/>
    <w:rsid w:val="00F727EB"/>
    <w:rsid w:val="00F7287F"/>
    <w:rsid w:val="00F729AC"/>
    <w:rsid w:val="00F72B7A"/>
    <w:rsid w:val="00F72E0F"/>
    <w:rsid w:val="00F7346D"/>
    <w:rsid w:val="00F7368D"/>
    <w:rsid w:val="00F73746"/>
    <w:rsid w:val="00F73BF8"/>
    <w:rsid w:val="00F73D22"/>
    <w:rsid w:val="00F742FC"/>
    <w:rsid w:val="00F74689"/>
    <w:rsid w:val="00F74796"/>
    <w:rsid w:val="00F74C13"/>
    <w:rsid w:val="00F74D91"/>
    <w:rsid w:val="00F7506D"/>
    <w:rsid w:val="00F75581"/>
    <w:rsid w:val="00F755CC"/>
    <w:rsid w:val="00F75A48"/>
    <w:rsid w:val="00F75B75"/>
    <w:rsid w:val="00F75DF0"/>
    <w:rsid w:val="00F75EA2"/>
    <w:rsid w:val="00F75F01"/>
    <w:rsid w:val="00F764F5"/>
    <w:rsid w:val="00F77254"/>
    <w:rsid w:val="00F7729E"/>
    <w:rsid w:val="00F77373"/>
    <w:rsid w:val="00F774B5"/>
    <w:rsid w:val="00F774EF"/>
    <w:rsid w:val="00F77624"/>
    <w:rsid w:val="00F776F4"/>
    <w:rsid w:val="00F777A8"/>
    <w:rsid w:val="00F777EC"/>
    <w:rsid w:val="00F7795A"/>
    <w:rsid w:val="00F77972"/>
    <w:rsid w:val="00F800C9"/>
    <w:rsid w:val="00F80535"/>
    <w:rsid w:val="00F80634"/>
    <w:rsid w:val="00F808D6"/>
    <w:rsid w:val="00F809CC"/>
    <w:rsid w:val="00F80A0E"/>
    <w:rsid w:val="00F80D27"/>
    <w:rsid w:val="00F80FDB"/>
    <w:rsid w:val="00F81289"/>
    <w:rsid w:val="00F813E1"/>
    <w:rsid w:val="00F818B4"/>
    <w:rsid w:val="00F81BC0"/>
    <w:rsid w:val="00F82313"/>
    <w:rsid w:val="00F82374"/>
    <w:rsid w:val="00F826DA"/>
    <w:rsid w:val="00F82AC3"/>
    <w:rsid w:val="00F82BF6"/>
    <w:rsid w:val="00F82E89"/>
    <w:rsid w:val="00F8307D"/>
    <w:rsid w:val="00F83381"/>
    <w:rsid w:val="00F8365C"/>
    <w:rsid w:val="00F83D52"/>
    <w:rsid w:val="00F84402"/>
    <w:rsid w:val="00F8493F"/>
    <w:rsid w:val="00F84B79"/>
    <w:rsid w:val="00F84D5A"/>
    <w:rsid w:val="00F84E14"/>
    <w:rsid w:val="00F851E1"/>
    <w:rsid w:val="00F85953"/>
    <w:rsid w:val="00F85FB5"/>
    <w:rsid w:val="00F8655B"/>
    <w:rsid w:val="00F86638"/>
    <w:rsid w:val="00F872FB"/>
    <w:rsid w:val="00F8784A"/>
    <w:rsid w:val="00F87F23"/>
    <w:rsid w:val="00F904F2"/>
    <w:rsid w:val="00F909A4"/>
    <w:rsid w:val="00F90E9C"/>
    <w:rsid w:val="00F911C3"/>
    <w:rsid w:val="00F91890"/>
    <w:rsid w:val="00F91BC2"/>
    <w:rsid w:val="00F91BCD"/>
    <w:rsid w:val="00F92CF4"/>
    <w:rsid w:val="00F9352C"/>
    <w:rsid w:val="00F93656"/>
    <w:rsid w:val="00F93944"/>
    <w:rsid w:val="00F93B7E"/>
    <w:rsid w:val="00F944AD"/>
    <w:rsid w:val="00F944BD"/>
    <w:rsid w:val="00F949B0"/>
    <w:rsid w:val="00F94AF0"/>
    <w:rsid w:val="00F94D2A"/>
    <w:rsid w:val="00F94D61"/>
    <w:rsid w:val="00F94F4F"/>
    <w:rsid w:val="00F9512A"/>
    <w:rsid w:val="00F951CC"/>
    <w:rsid w:val="00F952EF"/>
    <w:rsid w:val="00F95435"/>
    <w:rsid w:val="00F955C3"/>
    <w:rsid w:val="00F9563A"/>
    <w:rsid w:val="00F960BB"/>
    <w:rsid w:val="00F96187"/>
    <w:rsid w:val="00F96252"/>
    <w:rsid w:val="00F9667D"/>
    <w:rsid w:val="00F967B0"/>
    <w:rsid w:val="00F96AC6"/>
    <w:rsid w:val="00F96B81"/>
    <w:rsid w:val="00F9747E"/>
    <w:rsid w:val="00F97BF9"/>
    <w:rsid w:val="00F97F7C"/>
    <w:rsid w:val="00FA03A6"/>
    <w:rsid w:val="00FA04A1"/>
    <w:rsid w:val="00FA06FC"/>
    <w:rsid w:val="00FA1289"/>
    <w:rsid w:val="00FA163D"/>
    <w:rsid w:val="00FA1708"/>
    <w:rsid w:val="00FA1864"/>
    <w:rsid w:val="00FA1D4F"/>
    <w:rsid w:val="00FA1EF6"/>
    <w:rsid w:val="00FA24A4"/>
    <w:rsid w:val="00FA2A3D"/>
    <w:rsid w:val="00FA2C34"/>
    <w:rsid w:val="00FA31FA"/>
    <w:rsid w:val="00FA3545"/>
    <w:rsid w:val="00FA35A5"/>
    <w:rsid w:val="00FA3D3B"/>
    <w:rsid w:val="00FA4010"/>
    <w:rsid w:val="00FA40E3"/>
    <w:rsid w:val="00FA4145"/>
    <w:rsid w:val="00FA41F9"/>
    <w:rsid w:val="00FA4406"/>
    <w:rsid w:val="00FA468B"/>
    <w:rsid w:val="00FA4933"/>
    <w:rsid w:val="00FA4F30"/>
    <w:rsid w:val="00FA51D6"/>
    <w:rsid w:val="00FA53B1"/>
    <w:rsid w:val="00FA54E9"/>
    <w:rsid w:val="00FA5520"/>
    <w:rsid w:val="00FA5567"/>
    <w:rsid w:val="00FA6678"/>
    <w:rsid w:val="00FA6B79"/>
    <w:rsid w:val="00FA72C0"/>
    <w:rsid w:val="00FA754E"/>
    <w:rsid w:val="00FA75A6"/>
    <w:rsid w:val="00FA773D"/>
    <w:rsid w:val="00FA7786"/>
    <w:rsid w:val="00FA790E"/>
    <w:rsid w:val="00FA7933"/>
    <w:rsid w:val="00FA7960"/>
    <w:rsid w:val="00FA7A3C"/>
    <w:rsid w:val="00FA7C51"/>
    <w:rsid w:val="00FB0477"/>
    <w:rsid w:val="00FB0674"/>
    <w:rsid w:val="00FB097A"/>
    <w:rsid w:val="00FB0A14"/>
    <w:rsid w:val="00FB0B9C"/>
    <w:rsid w:val="00FB0BB4"/>
    <w:rsid w:val="00FB150F"/>
    <w:rsid w:val="00FB1647"/>
    <w:rsid w:val="00FB176E"/>
    <w:rsid w:val="00FB1B08"/>
    <w:rsid w:val="00FB2224"/>
    <w:rsid w:val="00FB2300"/>
    <w:rsid w:val="00FB278F"/>
    <w:rsid w:val="00FB2B72"/>
    <w:rsid w:val="00FB32C7"/>
    <w:rsid w:val="00FB32EF"/>
    <w:rsid w:val="00FB3724"/>
    <w:rsid w:val="00FB3962"/>
    <w:rsid w:val="00FB3C54"/>
    <w:rsid w:val="00FB4276"/>
    <w:rsid w:val="00FB443F"/>
    <w:rsid w:val="00FB4497"/>
    <w:rsid w:val="00FB450D"/>
    <w:rsid w:val="00FB4698"/>
    <w:rsid w:val="00FB4B16"/>
    <w:rsid w:val="00FB4E74"/>
    <w:rsid w:val="00FB4E76"/>
    <w:rsid w:val="00FB552C"/>
    <w:rsid w:val="00FB56CF"/>
    <w:rsid w:val="00FB5E63"/>
    <w:rsid w:val="00FB5EC9"/>
    <w:rsid w:val="00FB6080"/>
    <w:rsid w:val="00FB6179"/>
    <w:rsid w:val="00FB62B6"/>
    <w:rsid w:val="00FB6ABF"/>
    <w:rsid w:val="00FB6CB9"/>
    <w:rsid w:val="00FB6DD2"/>
    <w:rsid w:val="00FB703B"/>
    <w:rsid w:val="00FB7840"/>
    <w:rsid w:val="00FB7CC9"/>
    <w:rsid w:val="00FB7D58"/>
    <w:rsid w:val="00FC0197"/>
    <w:rsid w:val="00FC0AEA"/>
    <w:rsid w:val="00FC0C55"/>
    <w:rsid w:val="00FC0DBD"/>
    <w:rsid w:val="00FC107D"/>
    <w:rsid w:val="00FC11C4"/>
    <w:rsid w:val="00FC1690"/>
    <w:rsid w:val="00FC1926"/>
    <w:rsid w:val="00FC192B"/>
    <w:rsid w:val="00FC223A"/>
    <w:rsid w:val="00FC29A9"/>
    <w:rsid w:val="00FC2B9B"/>
    <w:rsid w:val="00FC2F0B"/>
    <w:rsid w:val="00FC33E3"/>
    <w:rsid w:val="00FC3681"/>
    <w:rsid w:val="00FC3D91"/>
    <w:rsid w:val="00FC4A0F"/>
    <w:rsid w:val="00FC4BBA"/>
    <w:rsid w:val="00FC4C9B"/>
    <w:rsid w:val="00FC5211"/>
    <w:rsid w:val="00FC570E"/>
    <w:rsid w:val="00FC5E5E"/>
    <w:rsid w:val="00FC5E7B"/>
    <w:rsid w:val="00FC621E"/>
    <w:rsid w:val="00FC667E"/>
    <w:rsid w:val="00FC7083"/>
    <w:rsid w:val="00FC7084"/>
    <w:rsid w:val="00FC7462"/>
    <w:rsid w:val="00FC7982"/>
    <w:rsid w:val="00FC7AA0"/>
    <w:rsid w:val="00FC7E8C"/>
    <w:rsid w:val="00FD00C2"/>
    <w:rsid w:val="00FD04C1"/>
    <w:rsid w:val="00FD0553"/>
    <w:rsid w:val="00FD05D2"/>
    <w:rsid w:val="00FD0AEF"/>
    <w:rsid w:val="00FD0BFC"/>
    <w:rsid w:val="00FD1331"/>
    <w:rsid w:val="00FD1962"/>
    <w:rsid w:val="00FD19B5"/>
    <w:rsid w:val="00FD1D11"/>
    <w:rsid w:val="00FD1E48"/>
    <w:rsid w:val="00FD1EF3"/>
    <w:rsid w:val="00FD2365"/>
    <w:rsid w:val="00FD27E0"/>
    <w:rsid w:val="00FD29E7"/>
    <w:rsid w:val="00FD2C63"/>
    <w:rsid w:val="00FD2DA3"/>
    <w:rsid w:val="00FD30D9"/>
    <w:rsid w:val="00FD335A"/>
    <w:rsid w:val="00FD33C2"/>
    <w:rsid w:val="00FD35C2"/>
    <w:rsid w:val="00FD3711"/>
    <w:rsid w:val="00FD397E"/>
    <w:rsid w:val="00FD3B55"/>
    <w:rsid w:val="00FD3F7E"/>
    <w:rsid w:val="00FD4094"/>
    <w:rsid w:val="00FD41AD"/>
    <w:rsid w:val="00FD437B"/>
    <w:rsid w:val="00FD50B1"/>
    <w:rsid w:val="00FD54C5"/>
    <w:rsid w:val="00FD55C0"/>
    <w:rsid w:val="00FD57EC"/>
    <w:rsid w:val="00FD5862"/>
    <w:rsid w:val="00FD5AD5"/>
    <w:rsid w:val="00FD5D61"/>
    <w:rsid w:val="00FD5E8E"/>
    <w:rsid w:val="00FD5EDF"/>
    <w:rsid w:val="00FD5F1F"/>
    <w:rsid w:val="00FD6399"/>
    <w:rsid w:val="00FD6791"/>
    <w:rsid w:val="00FD6C2E"/>
    <w:rsid w:val="00FD7198"/>
    <w:rsid w:val="00FD71C7"/>
    <w:rsid w:val="00FD743C"/>
    <w:rsid w:val="00FD7ADB"/>
    <w:rsid w:val="00FD7D68"/>
    <w:rsid w:val="00FD7E40"/>
    <w:rsid w:val="00FD7E4D"/>
    <w:rsid w:val="00FD7FF4"/>
    <w:rsid w:val="00FE05B4"/>
    <w:rsid w:val="00FE0C3D"/>
    <w:rsid w:val="00FE0E64"/>
    <w:rsid w:val="00FE0EAC"/>
    <w:rsid w:val="00FE0ED0"/>
    <w:rsid w:val="00FE0EE3"/>
    <w:rsid w:val="00FE1350"/>
    <w:rsid w:val="00FE1454"/>
    <w:rsid w:val="00FE14A9"/>
    <w:rsid w:val="00FE185F"/>
    <w:rsid w:val="00FE1ADD"/>
    <w:rsid w:val="00FE1C57"/>
    <w:rsid w:val="00FE22CD"/>
    <w:rsid w:val="00FE288D"/>
    <w:rsid w:val="00FE2892"/>
    <w:rsid w:val="00FE334A"/>
    <w:rsid w:val="00FE3777"/>
    <w:rsid w:val="00FE38DC"/>
    <w:rsid w:val="00FE3983"/>
    <w:rsid w:val="00FE3A06"/>
    <w:rsid w:val="00FE3B5F"/>
    <w:rsid w:val="00FE3BDE"/>
    <w:rsid w:val="00FE40BD"/>
    <w:rsid w:val="00FE442A"/>
    <w:rsid w:val="00FE4743"/>
    <w:rsid w:val="00FE4BEE"/>
    <w:rsid w:val="00FE4C32"/>
    <w:rsid w:val="00FE4C87"/>
    <w:rsid w:val="00FE4CAD"/>
    <w:rsid w:val="00FE4FCD"/>
    <w:rsid w:val="00FE52B9"/>
    <w:rsid w:val="00FE537B"/>
    <w:rsid w:val="00FE5485"/>
    <w:rsid w:val="00FE5906"/>
    <w:rsid w:val="00FE5E72"/>
    <w:rsid w:val="00FE5F5E"/>
    <w:rsid w:val="00FE6506"/>
    <w:rsid w:val="00FE6EF1"/>
    <w:rsid w:val="00FE701A"/>
    <w:rsid w:val="00FE7234"/>
    <w:rsid w:val="00FE7972"/>
    <w:rsid w:val="00FE7977"/>
    <w:rsid w:val="00FE7BD3"/>
    <w:rsid w:val="00FF01DE"/>
    <w:rsid w:val="00FF042D"/>
    <w:rsid w:val="00FF0532"/>
    <w:rsid w:val="00FF05CC"/>
    <w:rsid w:val="00FF075C"/>
    <w:rsid w:val="00FF0AE6"/>
    <w:rsid w:val="00FF1CA6"/>
    <w:rsid w:val="00FF20E8"/>
    <w:rsid w:val="00FF227E"/>
    <w:rsid w:val="00FF2384"/>
    <w:rsid w:val="00FF23FC"/>
    <w:rsid w:val="00FF2617"/>
    <w:rsid w:val="00FF2A38"/>
    <w:rsid w:val="00FF2AC7"/>
    <w:rsid w:val="00FF2E87"/>
    <w:rsid w:val="00FF2F82"/>
    <w:rsid w:val="00FF34DD"/>
    <w:rsid w:val="00FF3972"/>
    <w:rsid w:val="00FF3A11"/>
    <w:rsid w:val="00FF3B24"/>
    <w:rsid w:val="00FF3B76"/>
    <w:rsid w:val="00FF3BAE"/>
    <w:rsid w:val="00FF3F6F"/>
    <w:rsid w:val="00FF3FC3"/>
    <w:rsid w:val="00FF442A"/>
    <w:rsid w:val="00FF4755"/>
    <w:rsid w:val="00FF4851"/>
    <w:rsid w:val="00FF4D0E"/>
    <w:rsid w:val="00FF4F3E"/>
    <w:rsid w:val="00FF5036"/>
    <w:rsid w:val="00FF5062"/>
    <w:rsid w:val="00FF5214"/>
    <w:rsid w:val="00FF5216"/>
    <w:rsid w:val="00FF527A"/>
    <w:rsid w:val="00FF52EB"/>
    <w:rsid w:val="00FF554A"/>
    <w:rsid w:val="00FF5720"/>
    <w:rsid w:val="00FF5F46"/>
    <w:rsid w:val="00FF6305"/>
    <w:rsid w:val="00FF6690"/>
    <w:rsid w:val="00FF678F"/>
    <w:rsid w:val="00FF6BF5"/>
    <w:rsid w:val="00FF6CAC"/>
    <w:rsid w:val="00FF6CBD"/>
    <w:rsid w:val="00FF6E17"/>
    <w:rsid w:val="00FF6F49"/>
    <w:rsid w:val="00FF71AD"/>
    <w:rsid w:val="00FF765F"/>
    <w:rsid w:val="00FF7A62"/>
    <w:rsid w:val="00FF7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  <o:colormru v:ext="edit" colors="#c0f,fuchsia"/>
    </o:shapedefaults>
    <o:shapelayout v:ext="edit">
      <o:idmap v:ext="edit" data="1"/>
    </o:shapelayout>
  </w:shapeDefaults>
  <w:decimalSymbol w:val="."/>
  <w:listSeparator w:val=","/>
  <w14:docId w14:val="0E60862E"/>
  <w15:docId w15:val="{7E5DD4CC-37A4-43CB-829F-98F484A5D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1069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0"/>
    <w:next w:val="a0"/>
    <w:link w:val="10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2">
    <w:name w:val="heading 2"/>
    <w:basedOn w:val="a0"/>
    <w:next w:val="a0"/>
    <w:link w:val="20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0"/>
    <w:next w:val="a0"/>
    <w:link w:val="40"/>
    <w:semiHidden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見出し 1 (文字)"/>
    <w:link w:val="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0"/>
    <w:link w:val="a6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ＭＳ 明朝" w:hAnsi="Arial"/>
      <w:b/>
      <w:sz w:val="20"/>
      <w:szCs w:val="24"/>
      <w:lang w:eastAsia="en-US"/>
    </w:rPr>
  </w:style>
  <w:style w:type="character" w:customStyle="1" w:styleId="a6">
    <w:name w:val="ヘッダー (文字)"/>
    <w:aliases w:val="header odd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ink w:val="a5"/>
    <w:rsid w:val="008E406C"/>
    <w:rPr>
      <w:rFonts w:ascii="Arial" w:eastAsia="ＭＳ 明朝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7">
    <w:name w:val="annotation reference"/>
    <w:semiHidden/>
    <w:unhideWhenUsed/>
    <w:rsid w:val="00246617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246617"/>
    <w:rPr>
      <w:sz w:val="20"/>
      <w:szCs w:val="20"/>
    </w:rPr>
  </w:style>
  <w:style w:type="character" w:customStyle="1" w:styleId="a9">
    <w:name w:val="コメント文字列 (文字)"/>
    <w:basedOn w:val="a1"/>
    <w:link w:val="a8"/>
    <w:uiPriority w:val="99"/>
    <w:semiHidden/>
    <w:rsid w:val="00246617"/>
  </w:style>
  <w:style w:type="paragraph" w:styleId="aa">
    <w:name w:val="annotation subject"/>
    <w:basedOn w:val="a8"/>
    <w:next w:val="a8"/>
    <w:link w:val="ab"/>
    <w:uiPriority w:val="99"/>
    <w:semiHidden/>
    <w:unhideWhenUsed/>
    <w:rsid w:val="00246617"/>
    <w:rPr>
      <w:b/>
      <w:bCs/>
    </w:rPr>
  </w:style>
  <w:style w:type="character" w:customStyle="1" w:styleId="ab">
    <w:name w:val="コメント内容 (文字)"/>
    <w:link w:val="aa"/>
    <w:uiPriority w:val="99"/>
    <w:semiHidden/>
    <w:rsid w:val="00246617"/>
    <w:rPr>
      <w:b/>
      <w:bCs/>
    </w:rPr>
  </w:style>
  <w:style w:type="paragraph" w:styleId="ac">
    <w:name w:val="Balloon Text"/>
    <w:basedOn w:val="a0"/>
    <w:link w:val="ad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d">
    <w:name w:val="吹き出し (文字)"/>
    <w:link w:val="ac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e">
    <w:name w:val="Document Map"/>
    <w:basedOn w:val="a0"/>
    <w:link w:val="af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af">
    <w:name w:val="見出しマップ (文字)"/>
    <w:link w:val="ae"/>
    <w:uiPriority w:val="99"/>
    <w:semiHidden/>
    <w:rsid w:val="00445B43"/>
    <w:rPr>
      <w:rFonts w:ascii="SimSun"/>
      <w:sz w:val="18"/>
      <w:szCs w:val="18"/>
    </w:rPr>
  </w:style>
  <w:style w:type="paragraph" w:styleId="af0">
    <w:name w:val="Body Text"/>
    <w:basedOn w:val="a0"/>
    <w:link w:val="af1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af1">
    <w:name w:val="本文 (文字)"/>
    <w:link w:val="af0"/>
    <w:rsid w:val="00831EA7"/>
    <w:rPr>
      <w:rFonts w:ascii="Times New Roman" w:hAnsi="Times New Roman"/>
      <w:color w:val="0000FF"/>
      <w:kern w:val="2"/>
      <w:sz w:val="21"/>
    </w:rPr>
  </w:style>
  <w:style w:type="paragraph" w:styleId="af2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0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f3">
    <w:name w:val="caption"/>
    <w:aliases w:val="cap,cap Char,Caption Char,Caption Char1 Char,cap Char Char1,Caption Char Char1 Char,cap Char2,cap1,cap2,cap11"/>
    <w:basedOn w:val="a0"/>
    <w:next w:val="a0"/>
    <w:link w:val="af4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af4">
    <w:name w:val="図表番号 (文字)"/>
    <w:aliases w:val="cap (文字),cap Char (文字),Caption Char (文字),Caption Char1 Char (文字),cap Char Char1 (文字),Caption Char Char1 Char (文字),cap Char2 (文字),cap1 (文字),cap2 (文字),cap11 (文字)"/>
    <w:link w:val="af3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0"/>
    <w:next w:val="a0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af6">
    <w:name w:val="footer"/>
    <w:basedOn w:val="a0"/>
    <w:link w:val="af7"/>
    <w:uiPriority w:val="99"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7">
    <w:name w:val="フッター (文字)"/>
    <w:link w:val="af6"/>
    <w:uiPriority w:val="99"/>
    <w:rsid w:val="006C68B1"/>
    <w:rPr>
      <w:sz w:val="18"/>
      <w:szCs w:val="18"/>
    </w:rPr>
  </w:style>
  <w:style w:type="paragraph" w:styleId="af8">
    <w:name w:val="List Paragraph"/>
    <w:basedOn w:val="a0"/>
    <w:link w:val="af9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a0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20">
    <w:name w:val="見出し 2 (文字)"/>
    <w:link w:val="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30">
    <w:name w:val="見出し 3 (文字)"/>
    <w:link w:val="3"/>
    <w:uiPriority w:val="9"/>
    <w:rsid w:val="0097404B"/>
    <w:rPr>
      <w:b/>
      <w:bCs/>
      <w:sz w:val="32"/>
      <w:szCs w:val="32"/>
    </w:rPr>
  </w:style>
  <w:style w:type="character" w:customStyle="1" w:styleId="40">
    <w:name w:val="見出し 4 (文字)"/>
    <w:link w:val="4"/>
    <w:semiHidden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a0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afa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a0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a0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a0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a">
    <w:name w:val="List Number"/>
    <w:basedOn w:val="a0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af9">
    <w:name w:val="リスト段落 (文字)"/>
    <w:link w:val="af8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afb">
    <w:name w:val="Revision"/>
    <w:hidden/>
    <w:uiPriority w:val="99"/>
    <w:semiHidden/>
    <w:rsid w:val="007611F7"/>
    <w:rPr>
      <w:sz w:val="22"/>
      <w:szCs w:val="22"/>
    </w:rPr>
  </w:style>
  <w:style w:type="paragraph" w:customStyle="1" w:styleId="EditorsNote">
    <w:name w:val="Editor's Note"/>
    <w:basedOn w:val="a0"/>
    <w:rsid w:val="00F063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color w:val="FF0000"/>
      <w:sz w:val="20"/>
      <w:szCs w:val="20"/>
      <w:lang w:val="en-GB" w:eastAsia="en-US"/>
    </w:rPr>
  </w:style>
  <w:style w:type="paragraph" w:styleId="Web">
    <w:name w:val="Normal (Web)"/>
    <w:basedOn w:val="a0"/>
    <w:uiPriority w:val="99"/>
    <w:unhideWhenUsed/>
    <w:rsid w:val="00375BB4"/>
    <w:pPr>
      <w:spacing w:before="100" w:beforeAutospacing="1" w:after="100" w:afterAutospacing="1" w:line="240" w:lineRule="auto"/>
    </w:pPr>
    <w:rPr>
      <w:rFonts w:ascii="SimSun" w:hAnsi="SimSun" w:cs="SimSun"/>
      <w:sz w:val="24"/>
      <w:szCs w:val="24"/>
    </w:rPr>
  </w:style>
  <w:style w:type="table" w:styleId="11">
    <w:name w:val="Grid Table 1 Light"/>
    <w:basedOn w:val="a2"/>
    <w:uiPriority w:val="46"/>
    <w:rsid w:val="0058522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05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15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2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5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chart" Target="charts/chart2.xml"/><Relationship Id="rId2" Type="http://schemas.openxmlformats.org/officeDocument/2006/relationships/numbering" Target="numbering.xml"/><Relationship Id="rId16" Type="http://schemas.openxmlformats.org/officeDocument/2006/relationships/chart" Target="charts/chart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870516185477"/>
          <c:y val="9.9212962962962961E-2"/>
          <c:w val="0.82366907261592304"/>
          <c:h val="0.719313575386410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'TDL-C(5.55Hz)'!$C$2</c:f>
              <c:strCache>
                <c:ptCount val="1"/>
                <c:pt idx="0">
                  <c:v>Short-delay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'TDL-C(5.55Hz)'!$B$3:$B$14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'TDL-C(5.55Hz)'!$C$3:$C$14</c:f>
              <c:numCache>
                <c:formatCode>General</c:formatCode>
                <c:ptCount val="12"/>
                <c:pt idx="0">
                  <c:v>0.17849999999999999</c:v>
                </c:pt>
                <c:pt idx="1">
                  <c:v>0.21540000000000001</c:v>
                </c:pt>
                <c:pt idx="2">
                  <c:v>0.1749</c:v>
                </c:pt>
                <c:pt idx="3">
                  <c:v>0.19400000000000001</c:v>
                </c:pt>
                <c:pt idx="4">
                  <c:v>0.18529999999999999</c:v>
                </c:pt>
                <c:pt idx="5">
                  <c:v>0.1774</c:v>
                </c:pt>
                <c:pt idx="6">
                  <c:v>0.19750000000000001</c:v>
                </c:pt>
                <c:pt idx="7">
                  <c:v>0.17610000000000001</c:v>
                </c:pt>
                <c:pt idx="8">
                  <c:v>0.16919999999999999</c:v>
                </c:pt>
                <c:pt idx="9">
                  <c:v>0.19800000000000001</c:v>
                </c:pt>
                <c:pt idx="10">
                  <c:v>0.22720000000000001</c:v>
                </c:pt>
                <c:pt idx="11">
                  <c:v>0.27339999999999998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AB75-4D53-9FDE-61B8199E621E}"/>
            </c:ext>
          </c:extLst>
        </c:ser>
        <c:ser>
          <c:idx val="1"/>
          <c:order val="1"/>
          <c:tx>
            <c:strRef>
              <c:f>'TDL-C(5.55Hz)'!$D$2</c:f>
              <c:strCache>
                <c:ptCount val="1"/>
                <c:pt idx="0">
                  <c:v>Normal-delay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'TDL-C(5.55Hz)'!$B$3:$B$14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'TDL-C(5.55Hz)'!$D$3:$D$14</c:f>
              <c:numCache>
                <c:formatCode>General</c:formatCode>
                <c:ptCount val="12"/>
                <c:pt idx="0">
                  <c:v>0.18260000000000001</c:v>
                </c:pt>
                <c:pt idx="1">
                  <c:v>0.18360000000000001</c:v>
                </c:pt>
                <c:pt idx="2">
                  <c:v>0.17799999999999999</c:v>
                </c:pt>
                <c:pt idx="3">
                  <c:v>0.17979999999999999</c:v>
                </c:pt>
                <c:pt idx="4">
                  <c:v>0.1706</c:v>
                </c:pt>
                <c:pt idx="5">
                  <c:v>0.18579999999999999</c:v>
                </c:pt>
                <c:pt idx="6">
                  <c:v>0.182</c:v>
                </c:pt>
                <c:pt idx="7">
                  <c:v>0.21609999999999999</c:v>
                </c:pt>
                <c:pt idx="8">
                  <c:v>0.18840000000000001</c:v>
                </c:pt>
                <c:pt idx="9">
                  <c:v>0.23039999999999999</c:v>
                </c:pt>
                <c:pt idx="10">
                  <c:v>0.21099999999999999</c:v>
                </c:pt>
                <c:pt idx="11">
                  <c:v>0.23899999999999999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AB75-4D53-9FDE-61B8199E621E}"/>
            </c:ext>
          </c:extLst>
        </c:ser>
        <c:ser>
          <c:idx val="2"/>
          <c:order val="2"/>
          <c:tx>
            <c:strRef>
              <c:f>'TDL-C(5.55Hz)'!$E$2</c:f>
              <c:strCache>
                <c:ptCount val="1"/>
                <c:pt idx="0">
                  <c:v>Long-delay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'TDL-C(5.55Hz)'!$B$3:$B$14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'TDL-C(5.55Hz)'!$E$3:$E$14</c:f>
              <c:numCache>
                <c:formatCode>General</c:formatCode>
                <c:ptCount val="12"/>
                <c:pt idx="0">
                  <c:v>0.19070000000000001</c:v>
                </c:pt>
                <c:pt idx="1">
                  <c:v>0.23780000000000001</c:v>
                </c:pt>
                <c:pt idx="2">
                  <c:v>0.1923</c:v>
                </c:pt>
                <c:pt idx="3">
                  <c:v>0.21029999999999999</c:v>
                </c:pt>
                <c:pt idx="4">
                  <c:v>0.2331</c:v>
                </c:pt>
                <c:pt idx="5">
                  <c:v>0.21149999999999999</c:v>
                </c:pt>
                <c:pt idx="6">
                  <c:v>0.2326</c:v>
                </c:pt>
                <c:pt idx="7">
                  <c:v>0.20130000000000001</c:v>
                </c:pt>
                <c:pt idx="8">
                  <c:v>0.22689999999999999</c:v>
                </c:pt>
                <c:pt idx="9">
                  <c:v>0.2266</c:v>
                </c:pt>
                <c:pt idx="10">
                  <c:v>0.27850000000000003</c:v>
                </c:pt>
                <c:pt idx="11">
                  <c:v>0.31850000000000001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AB75-4D53-9FDE-61B8199E62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3138480"/>
        <c:axId val="463138808"/>
      </c:scatterChart>
      <c:valAx>
        <c:axId val="463138480"/>
        <c:scaling>
          <c:orientation val="minMax"/>
          <c:max val="12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Number of UEs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463138808"/>
        <c:crossesAt val="1.0000000000000002E-3"/>
        <c:crossBetween val="midCat"/>
        <c:majorUnit val="1"/>
      </c:valAx>
      <c:valAx>
        <c:axId val="463138808"/>
        <c:scaling>
          <c:orientation val="minMax"/>
          <c:max val="1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EVM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463138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73655511811023633"/>
          <c:y val="9.0566856226305045E-2"/>
          <c:w val="0.210667104111986"/>
          <c:h val="0.23437664041994752"/>
        </c:manualLayout>
      </c:layout>
      <c:overlay val="0"/>
      <c:spPr>
        <a:solidFill>
          <a:schemeClr val="bg1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ja-JP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870516185477"/>
          <c:y val="9.9212962962962961E-2"/>
          <c:w val="0.82366907261592304"/>
          <c:h val="0.719313575386410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'TDL-C(5.55Hz)'!$C$17</c:f>
              <c:strCache>
                <c:ptCount val="1"/>
                <c:pt idx="0">
                  <c:v>Short-delay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'TDL-C(5.55Hz)'!$B$18:$B$29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'TDL-C(5.55Hz)'!$C$18:$C$29</c:f>
              <c:numCache>
                <c:formatCode>General</c:formatCode>
                <c:ptCount val="12"/>
                <c:pt idx="0">
                  <c:v>0.1699</c:v>
                </c:pt>
                <c:pt idx="1">
                  <c:v>0.28110000000000002</c:v>
                </c:pt>
                <c:pt idx="2">
                  <c:v>0.22559999999999999</c:v>
                </c:pt>
                <c:pt idx="3">
                  <c:v>0.26939999999999997</c:v>
                </c:pt>
                <c:pt idx="4">
                  <c:v>0.2288</c:v>
                </c:pt>
                <c:pt idx="5">
                  <c:v>0.2419</c:v>
                </c:pt>
                <c:pt idx="6">
                  <c:v>0.22839999999999999</c:v>
                </c:pt>
                <c:pt idx="7">
                  <c:v>0.22650000000000001</c:v>
                </c:pt>
                <c:pt idx="8">
                  <c:v>0.23269999999999999</c:v>
                </c:pt>
                <c:pt idx="9">
                  <c:v>0.25459999999999999</c:v>
                </c:pt>
                <c:pt idx="10">
                  <c:v>0.28570000000000001</c:v>
                </c:pt>
                <c:pt idx="11">
                  <c:v>0.29930000000000001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E100-4FA2-9DFD-FC9B965E9888}"/>
            </c:ext>
          </c:extLst>
        </c:ser>
        <c:ser>
          <c:idx val="1"/>
          <c:order val="1"/>
          <c:tx>
            <c:strRef>
              <c:f>'TDL-C(5.55Hz)'!$D$17</c:f>
              <c:strCache>
                <c:ptCount val="1"/>
                <c:pt idx="0">
                  <c:v>Normal-delay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'TDL-C(5.55Hz)'!$B$18:$B$29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'TDL-C(5.55Hz)'!$D$18:$D$29</c:f>
              <c:numCache>
                <c:formatCode>General</c:formatCode>
                <c:ptCount val="12"/>
                <c:pt idx="0">
                  <c:v>0.17480000000000001</c:v>
                </c:pt>
                <c:pt idx="1">
                  <c:v>0.26690000000000003</c:v>
                </c:pt>
                <c:pt idx="2">
                  <c:v>0.20200000000000001</c:v>
                </c:pt>
                <c:pt idx="3">
                  <c:v>0.2341</c:v>
                </c:pt>
                <c:pt idx="4">
                  <c:v>0.2321</c:v>
                </c:pt>
                <c:pt idx="5">
                  <c:v>0.21579999999999999</c:v>
                </c:pt>
                <c:pt idx="6">
                  <c:v>0.21929999999999999</c:v>
                </c:pt>
                <c:pt idx="7">
                  <c:v>0.2261</c:v>
                </c:pt>
                <c:pt idx="8">
                  <c:v>0.24929999999999999</c:v>
                </c:pt>
                <c:pt idx="9">
                  <c:v>0.24929999999999999</c:v>
                </c:pt>
                <c:pt idx="10">
                  <c:v>0.26840000000000003</c:v>
                </c:pt>
                <c:pt idx="11">
                  <c:v>0.3281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E100-4FA2-9DFD-FC9B965E9888}"/>
            </c:ext>
          </c:extLst>
        </c:ser>
        <c:ser>
          <c:idx val="2"/>
          <c:order val="2"/>
          <c:tx>
            <c:strRef>
              <c:f>'TDL-C(5.55Hz)'!$E$17</c:f>
              <c:strCache>
                <c:ptCount val="1"/>
                <c:pt idx="0">
                  <c:v>Long-delay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'TDL-C(5.55Hz)'!$B$18:$B$29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'TDL-C(5.55Hz)'!$E$18:$E$29</c:f>
              <c:numCache>
                <c:formatCode>General</c:formatCode>
                <c:ptCount val="12"/>
                <c:pt idx="0">
                  <c:v>0.18440000000000001</c:v>
                </c:pt>
                <c:pt idx="1">
                  <c:v>0.29289999999999999</c:v>
                </c:pt>
                <c:pt idx="2">
                  <c:v>0.25480000000000003</c:v>
                </c:pt>
                <c:pt idx="3">
                  <c:v>0.26910000000000001</c:v>
                </c:pt>
                <c:pt idx="4">
                  <c:v>0.26910000000000001</c:v>
                </c:pt>
                <c:pt idx="5">
                  <c:v>0.25519999999999998</c:v>
                </c:pt>
                <c:pt idx="6">
                  <c:v>0.24440000000000001</c:v>
                </c:pt>
                <c:pt idx="7">
                  <c:v>0.27079999999999999</c:v>
                </c:pt>
                <c:pt idx="8">
                  <c:v>0.25940000000000002</c:v>
                </c:pt>
                <c:pt idx="9">
                  <c:v>0.31469999999999998</c:v>
                </c:pt>
                <c:pt idx="10">
                  <c:v>0.3397</c:v>
                </c:pt>
                <c:pt idx="11">
                  <c:v>0.38300000000000001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E100-4FA2-9DFD-FC9B965E988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3138480"/>
        <c:axId val="463138808"/>
      </c:scatterChart>
      <c:valAx>
        <c:axId val="463138480"/>
        <c:scaling>
          <c:orientation val="minMax"/>
          <c:max val="12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Number of UEs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463138808"/>
        <c:crossesAt val="1.0000000000000002E-3"/>
        <c:crossBetween val="midCat"/>
        <c:majorUnit val="1"/>
      </c:valAx>
      <c:valAx>
        <c:axId val="463138808"/>
        <c:scaling>
          <c:orientation val="minMax"/>
          <c:max val="1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EVM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463138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7822178477690289"/>
          <c:y val="9.0566856226305059E-2"/>
          <c:w val="0.29580577427821525"/>
          <c:h val="0.22035214348206475"/>
        </c:manualLayout>
      </c:layout>
      <c:overlay val="0"/>
      <c:spPr>
        <a:solidFill>
          <a:schemeClr val="bg1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ja-JP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310872198667476"/>
          <c:y val="8.3906877711714595E-2"/>
          <c:w val="0.82366907261592304"/>
          <c:h val="0.71931357538641005"/>
        </c:manualLayout>
      </c:layout>
      <c:scatterChart>
        <c:scatterStyle val="smoothMarker"/>
        <c:varyColors val="0"/>
        <c:ser>
          <c:idx val="0"/>
          <c:order val="0"/>
          <c:tx>
            <c:strRef>
              <c:f>'TDL-C(5.55Hz)'!$C$32</c:f>
              <c:strCache>
                <c:ptCount val="1"/>
                <c:pt idx="0">
                  <c:v>Short-delay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'TDL-C(5.55Hz)'!$B$33:$B$44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'TDL-C(5.55Hz)'!$C$33:$C$44</c:f>
              <c:numCache>
                <c:formatCode>General</c:formatCode>
                <c:ptCount val="12"/>
                <c:pt idx="0">
                  <c:v>0.17380000000000001</c:v>
                </c:pt>
                <c:pt idx="1">
                  <c:v>0.33310000000000001</c:v>
                </c:pt>
                <c:pt idx="2">
                  <c:v>0.33500000000000002</c:v>
                </c:pt>
                <c:pt idx="3">
                  <c:v>0.3241</c:v>
                </c:pt>
                <c:pt idx="4">
                  <c:v>0.28710000000000002</c:v>
                </c:pt>
                <c:pt idx="5">
                  <c:v>0.27129999999999999</c:v>
                </c:pt>
                <c:pt idx="6">
                  <c:v>0.27060000000000001</c:v>
                </c:pt>
                <c:pt idx="7">
                  <c:v>0.29320000000000002</c:v>
                </c:pt>
                <c:pt idx="8">
                  <c:v>0.30480000000000002</c:v>
                </c:pt>
                <c:pt idx="9">
                  <c:v>0.29099999999999998</c:v>
                </c:pt>
                <c:pt idx="10">
                  <c:v>0.35260000000000002</c:v>
                </c:pt>
                <c:pt idx="11">
                  <c:v>0.44319999999999998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0-9873-4FC8-868C-D207DD495D6D}"/>
            </c:ext>
          </c:extLst>
        </c:ser>
        <c:ser>
          <c:idx val="1"/>
          <c:order val="1"/>
          <c:tx>
            <c:strRef>
              <c:f>'TDL-C(5.55Hz)'!$D$32</c:f>
              <c:strCache>
                <c:ptCount val="1"/>
                <c:pt idx="0">
                  <c:v>Normal-delay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'TDL-C(5.55Hz)'!$B$33:$B$44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'TDL-C(5.55Hz)'!$D$33:$D$44</c:f>
              <c:numCache>
                <c:formatCode>General</c:formatCode>
                <c:ptCount val="12"/>
                <c:pt idx="0">
                  <c:v>0.1661</c:v>
                </c:pt>
                <c:pt idx="1">
                  <c:v>0.33700000000000002</c:v>
                </c:pt>
                <c:pt idx="2">
                  <c:v>0.2979</c:v>
                </c:pt>
                <c:pt idx="3">
                  <c:v>0.26250000000000001</c:v>
                </c:pt>
                <c:pt idx="4">
                  <c:v>0.28970000000000001</c:v>
                </c:pt>
                <c:pt idx="5">
                  <c:v>0.2893</c:v>
                </c:pt>
                <c:pt idx="6">
                  <c:v>0.27389999999999998</c:v>
                </c:pt>
                <c:pt idx="7">
                  <c:v>0.31630000000000003</c:v>
                </c:pt>
                <c:pt idx="8">
                  <c:v>0.33360000000000001</c:v>
                </c:pt>
                <c:pt idx="9">
                  <c:v>0.3175</c:v>
                </c:pt>
                <c:pt idx="10">
                  <c:v>0.34160000000000001</c:v>
                </c:pt>
                <c:pt idx="11">
                  <c:v>0.41039999999999999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1-9873-4FC8-868C-D207DD495D6D}"/>
            </c:ext>
          </c:extLst>
        </c:ser>
        <c:ser>
          <c:idx val="2"/>
          <c:order val="2"/>
          <c:tx>
            <c:strRef>
              <c:f>'TDL-C(5.55Hz)'!$E$32</c:f>
              <c:strCache>
                <c:ptCount val="1"/>
                <c:pt idx="0">
                  <c:v>Long-delay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'TDL-C(5.55Hz)'!$B$33:$B$44</c:f>
              <c:numCache>
                <c:formatCode>General</c:formatCode>
                <c:ptCount val="12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</c:numCache>
            </c:numRef>
          </c:xVal>
          <c:yVal>
            <c:numRef>
              <c:f>'TDL-C(5.55Hz)'!$E$33:$E$44</c:f>
              <c:numCache>
                <c:formatCode>General</c:formatCode>
                <c:ptCount val="12"/>
                <c:pt idx="0">
                  <c:v>0.191</c:v>
                </c:pt>
                <c:pt idx="1">
                  <c:v>0.30990000000000001</c:v>
                </c:pt>
                <c:pt idx="2">
                  <c:v>0.3453</c:v>
                </c:pt>
                <c:pt idx="3">
                  <c:v>0.31430000000000002</c:v>
                </c:pt>
                <c:pt idx="4">
                  <c:v>0.32690000000000002</c:v>
                </c:pt>
                <c:pt idx="5">
                  <c:v>0.3226</c:v>
                </c:pt>
                <c:pt idx="6">
                  <c:v>0.35399999999999998</c:v>
                </c:pt>
                <c:pt idx="7">
                  <c:v>0.3246</c:v>
                </c:pt>
                <c:pt idx="8">
                  <c:v>0.35859999999999997</c:v>
                </c:pt>
                <c:pt idx="9">
                  <c:v>0.34189999999999998</c:v>
                </c:pt>
                <c:pt idx="10">
                  <c:v>0.3982</c:v>
                </c:pt>
                <c:pt idx="11">
                  <c:v>0.52659999999999996</c:v>
                </c:pt>
              </c:numCache>
            </c:numRef>
          </c:yVal>
          <c:smooth val="1"/>
          <c:extLst>
            <c:ext xmlns:c16="http://schemas.microsoft.com/office/drawing/2014/chart" uri="{C3380CC4-5D6E-409C-BE32-E72D297353CC}">
              <c16:uniqueId val="{00000002-9873-4FC8-868C-D207DD495D6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63138480"/>
        <c:axId val="463138808"/>
      </c:scatterChart>
      <c:valAx>
        <c:axId val="463138480"/>
        <c:scaling>
          <c:orientation val="minMax"/>
          <c:max val="12"/>
          <c:min val="1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Number of UEs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463138808"/>
        <c:crossesAt val="1.0000000000000002E-3"/>
        <c:crossBetween val="midCat"/>
        <c:majorUnit val="1"/>
      </c:valAx>
      <c:valAx>
        <c:axId val="463138808"/>
        <c:scaling>
          <c:orientation val="minMax"/>
          <c:max val="1"/>
          <c:min val="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r>
                  <a:rPr lang="en-US"/>
                  <a:t>EVM</a:t>
                </a:r>
                <a:endParaRPr lang="ja-JP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Times New Roman" panose="02020603050405020304" pitchFamily="18" charset="0"/>
                  <a:ea typeface="+mn-ea"/>
                  <a:cs typeface="Times New Roman" panose="02020603050405020304" pitchFamily="18" charset="0"/>
                </a:defRPr>
              </a:pPr>
              <a:endParaRPr lang="ja-JP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ja-JP"/>
          </a:p>
        </c:txPr>
        <c:crossAx val="4631384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layout>
        <c:manualLayout>
          <c:xMode val="edge"/>
          <c:yMode val="edge"/>
          <c:x val="0.57822178477690289"/>
          <c:y val="9.0566856226305059E-2"/>
          <c:w val="0.33747244094488188"/>
          <c:h val="0.22035214348206475"/>
        </c:manualLayout>
      </c:layout>
      <c:overlay val="0"/>
      <c:spPr>
        <a:solidFill>
          <a:schemeClr val="bg1"/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ja-JP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14D07-8CC8-496D-8C2F-1C92A40C7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1123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Lenovo</Company>
  <LinksUpToDate>false</LinksUpToDate>
  <CharactersWithSpaces>7510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森山雅文</cp:lastModifiedBy>
  <cp:revision>2</cp:revision>
  <dcterms:created xsi:type="dcterms:W3CDTF">2017-08-08T07:52:00Z</dcterms:created>
  <dcterms:modified xsi:type="dcterms:W3CDTF">2017-08-08T07:52:00Z</dcterms:modified>
</cp:coreProperties>
</file>