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EFAE" w14:textId="6F063B12" w:rsidR="00737C8C" w:rsidRPr="00CF1F85" w:rsidRDefault="00737C8C" w:rsidP="00737C8C">
      <w:pPr>
        <w:pStyle w:val="Header"/>
        <w:tabs>
          <w:tab w:val="right" w:pos="9639"/>
        </w:tabs>
        <w:rPr>
          <w:bCs/>
          <w:noProof w:val="0"/>
          <w:sz w:val="24"/>
          <w:szCs w:val="24"/>
          <w:highlight w:val="yellow"/>
          <w:lang w:eastAsia="ja-JP"/>
        </w:rPr>
      </w:pPr>
      <w:bookmarkStart w:id="0" w:name="_GoBack"/>
      <w:bookmarkEnd w:id="0"/>
      <w:r w:rsidRPr="00DC4FF4">
        <w:rPr>
          <w:bCs/>
          <w:noProof w:val="0"/>
          <w:sz w:val="24"/>
          <w:szCs w:val="24"/>
        </w:rPr>
        <w:t>3GPP T</w:t>
      </w:r>
      <w:bookmarkStart w:id="1" w:name="_Ref452454252"/>
      <w:bookmarkEnd w:id="1"/>
      <w:r w:rsidRPr="00DC4FF4">
        <w:rPr>
          <w:bCs/>
          <w:noProof w:val="0"/>
          <w:sz w:val="24"/>
          <w:szCs w:val="24"/>
        </w:rPr>
        <w:t xml:space="preserve">SG RAN </w:t>
      </w:r>
      <w:r w:rsidR="0031315E">
        <w:rPr>
          <w:noProof w:val="0"/>
          <w:sz w:val="24"/>
          <w:szCs w:val="24"/>
        </w:rPr>
        <w:t>WG1 Meeting #90</w:t>
      </w:r>
      <w:r w:rsidRPr="00DC4FF4">
        <w:rPr>
          <w:bCs/>
          <w:noProof w:val="0"/>
          <w:sz w:val="24"/>
          <w:szCs w:val="24"/>
        </w:rPr>
        <w:tab/>
      </w:r>
      <w:r w:rsidR="00087CF8" w:rsidRPr="008D05B6">
        <w:rPr>
          <w:noProof w:val="0"/>
          <w:sz w:val="24"/>
          <w:szCs w:val="24"/>
        </w:rPr>
        <w:t>R1-</w:t>
      </w:r>
      <w:r w:rsidR="008D05B6" w:rsidRPr="008D05B6">
        <w:rPr>
          <w:noProof w:val="0"/>
          <w:sz w:val="24"/>
          <w:szCs w:val="24"/>
        </w:rPr>
        <w:t>1712617</w:t>
      </w:r>
    </w:p>
    <w:p w14:paraId="7EF59603" w14:textId="6C93439B" w:rsidR="00737C8C" w:rsidRPr="00DC4FF4" w:rsidRDefault="0001133B" w:rsidP="00737C8C">
      <w:pPr>
        <w:pStyle w:val="Header"/>
        <w:tabs>
          <w:tab w:val="right" w:pos="9639"/>
        </w:tabs>
        <w:rPr>
          <w:bCs/>
          <w:noProof w:val="0"/>
          <w:sz w:val="24"/>
          <w:szCs w:val="24"/>
        </w:rPr>
      </w:pPr>
      <w:r w:rsidRPr="0001133B">
        <w:rPr>
          <w:noProof w:val="0"/>
          <w:sz w:val="24"/>
          <w:szCs w:val="24"/>
        </w:rPr>
        <w:t>Prague, Czech Republic, 21</w:t>
      </w:r>
      <w:r w:rsidRPr="00DC4FF4">
        <w:rPr>
          <w:noProof w:val="0"/>
          <w:sz w:val="24"/>
          <w:szCs w:val="24"/>
          <w:vertAlign w:val="superscript"/>
        </w:rPr>
        <w:t>th</w:t>
      </w:r>
      <w:r w:rsidRPr="0001133B">
        <w:rPr>
          <w:noProof w:val="0"/>
          <w:sz w:val="24"/>
          <w:szCs w:val="24"/>
        </w:rPr>
        <w:t xml:space="preserve"> – 25</w:t>
      </w:r>
      <w:r w:rsidRPr="00DC4FF4">
        <w:rPr>
          <w:noProof w:val="0"/>
          <w:sz w:val="24"/>
          <w:szCs w:val="24"/>
          <w:vertAlign w:val="superscript"/>
        </w:rPr>
        <w:t>th</w:t>
      </w:r>
      <w:r w:rsidRPr="0001133B">
        <w:rPr>
          <w:noProof w:val="0"/>
          <w:sz w:val="24"/>
          <w:szCs w:val="24"/>
        </w:rPr>
        <w:t xml:space="preserve"> August 2017</w:t>
      </w:r>
    </w:p>
    <w:p w14:paraId="2E88ECF3" w14:textId="77777777" w:rsidR="00737C8C" w:rsidRPr="00CF1F85" w:rsidRDefault="00737C8C" w:rsidP="00737C8C">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737C8C" w:rsidRPr="00CF1F85" w14:paraId="4F29C832" w14:textId="77777777" w:rsidTr="00767791">
        <w:tc>
          <w:tcPr>
            <w:tcW w:w="1838" w:type="dxa"/>
            <w:tcMar>
              <w:left w:w="0" w:type="dxa"/>
            </w:tcMar>
            <w:hideMark/>
          </w:tcPr>
          <w:p w14:paraId="55F6E37E" w14:textId="3F9C5C80" w:rsidR="00737C8C" w:rsidRPr="00DC4FF4" w:rsidRDefault="00E9303A">
            <w:pPr>
              <w:spacing w:after="120"/>
              <w:jc w:val="both"/>
              <w:rPr>
                <w:rFonts w:ascii="Arial" w:eastAsia="MS Mincho" w:hAnsi="Arial" w:cs="Arial"/>
                <w:b/>
                <w:bCs/>
                <w:sz w:val="24"/>
                <w:lang w:val="en-US"/>
              </w:rPr>
            </w:pPr>
            <w:r w:rsidRPr="00DC4FF4">
              <w:rPr>
                <w:rFonts w:ascii="Arial" w:eastAsia="MS Mincho" w:hAnsi="Arial" w:cs="Arial"/>
                <w:b/>
                <w:bCs/>
                <w:sz w:val="24"/>
                <w:lang w:val="en-US"/>
              </w:rPr>
              <w:t>Source:</w:t>
            </w:r>
          </w:p>
        </w:tc>
        <w:tc>
          <w:tcPr>
            <w:tcW w:w="7791" w:type="dxa"/>
            <w:hideMark/>
          </w:tcPr>
          <w:p w14:paraId="7B8241F8" w14:textId="37EB0183" w:rsidR="00737C8C" w:rsidRPr="00DC4FF4" w:rsidRDefault="00E9303A">
            <w:pPr>
              <w:spacing w:after="120"/>
              <w:rPr>
                <w:rFonts w:ascii="Arial" w:hAnsi="Arial" w:cs="Arial"/>
                <w:b/>
                <w:bCs/>
                <w:sz w:val="24"/>
                <w:lang w:val="en-US"/>
              </w:rPr>
            </w:pPr>
            <w:r w:rsidRPr="00DC4FF4">
              <w:rPr>
                <w:rFonts w:ascii="Arial" w:hAnsi="Arial" w:cs="Arial"/>
                <w:b/>
                <w:bCs/>
                <w:sz w:val="24"/>
                <w:lang w:val="en-US"/>
              </w:rPr>
              <w:t xml:space="preserve">Nokia, </w:t>
            </w:r>
            <w:r w:rsidR="00626584">
              <w:rPr>
                <w:rFonts w:ascii="Arial" w:hAnsi="Arial" w:cs="Arial"/>
                <w:b/>
                <w:bCs/>
                <w:sz w:val="24"/>
                <w:lang w:val="en-US"/>
              </w:rPr>
              <w:t>Nokia</w:t>
            </w:r>
            <w:r w:rsidRPr="00DC4FF4">
              <w:rPr>
                <w:rFonts w:ascii="Arial" w:hAnsi="Arial" w:cs="Arial"/>
                <w:b/>
                <w:bCs/>
                <w:sz w:val="24"/>
                <w:lang w:val="en-US"/>
              </w:rPr>
              <w:t xml:space="preserve"> Shanghai Bell</w:t>
            </w:r>
          </w:p>
        </w:tc>
      </w:tr>
      <w:tr w:rsidR="00737C8C" w:rsidRPr="00A76C79" w14:paraId="6F2FAC68" w14:textId="77777777" w:rsidTr="00767791">
        <w:tc>
          <w:tcPr>
            <w:tcW w:w="1838" w:type="dxa"/>
            <w:tcMar>
              <w:left w:w="0" w:type="dxa"/>
            </w:tcMar>
            <w:hideMark/>
          </w:tcPr>
          <w:p w14:paraId="10F1FECF" w14:textId="2B695D1C" w:rsidR="00737C8C" w:rsidRPr="00DC4FF4" w:rsidRDefault="00E9303A">
            <w:pPr>
              <w:spacing w:after="120"/>
              <w:jc w:val="both"/>
              <w:rPr>
                <w:rFonts w:ascii="Arial" w:eastAsia="MS Mincho" w:hAnsi="Arial" w:cs="Arial"/>
                <w:b/>
                <w:bCs/>
                <w:sz w:val="24"/>
                <w:lang w:val="en-US"/>
              </w:rPr>
            </w:pPr>
            <w:r w:rsidRPr="00DC4FF4">
              <w:rPr>
                <w:rFonts w:ascii="Arial" w:eastAsia="MS Mincho" w:hAnsi="Arial" w:cs="Arial"/>
                <w:b/>
                <w:bCs/>
                <w:sz w:val="24"/>
                <w:lang w:val="en-US"/>
              </w:rPr>
              <w:t>Title:</w:t>
            </w:r>
          </w:p>
        </w:tc>
        <w:tc>
          <w:tcPr>
            <w:tcW w:w="7791" w:type="dxa"/>
            <w:hideMark/>
          </w:tcPr>
          <w:p w14:paraId="2EC8FA1B" w14:textId="3CC94528" w:rsidR="00737C8C" w:rsidRPr="00DC4FF4" w:rsidRDefault="006A7DC4">
            <w:pPr>
              <w:tabs>
                <w:tab w:val="left" w:pos="1985"/>
              </w:tabs>
              <w:spacing w:after="120"/>
              <w:ind w:left="1985" w:hanging="1985"/>
              <w:rPr>
                <w:rFonts w:ascii="Arial" w:hAnsi="Arial" w:cs="Arial"/>
                <w:b/>
                <w:bCs/>
                <w:sz w:val="24"/>
                <w:lang w:val="en-US"/>
              </w:rPr>
            </w:pPr>
            <w:r>
              <w:rPr>
                <w:rFonts w:ascii="Arial" w:hAnsi="Arial" w:cs="Arial"/>
                <w:b/>
                <w:bCs/>
                <w:sz w:val="24"/>
                <w:lang w:val="en-US"/>
              </w:rPr>
              <w:t>Investigation on UAV Fast Fading Models</w:t>
            </w:r>
          </w:p>
        </w:tc>
      </w:tr>
      <w:tr w:rsidR="00737C8C" w:rsidRPr="00136E46" w14:paraId="00B0836E" w14:textId="77777777" w:rsidTr="00767791">
        <w:tc>
          <w:tcPr>
            <w:tcW w:w="1838" w:type="dxa"/>
            <w:tcMar>
              <w:left w:w="0" w:type="dxa"/>
            </w:tcMar>
            <w:hideMark/>
          </w:tcPr>
          <w:p w14:paraId="12F60061" w14:textId="3818AD73" w:rsidR="00737C8C" w:rsidRPr="00CF1F85" w:rsidRDefault="00E9303A">
            <w:pPr>
              <w:spacing w:after="120"/>
              <w:jc w:val="both"/>
              <w:rPr>
                <w:rFonts w:ascii="Arial" w:eastAsia="MS Mincho" w:hAnsi="Arial" w:cs="Arial"/>
                <w:b/>
                <w:bCs/>
                <w:sz w:val="24"/>
                <w:highlight w:val="yellow"/>
                <w:lang w:val="en-US"/>
              </w:rPr>
            </w:pPr>
            <w:r w:rsidRPr="00DC4FF4">
              <w:rPr>
                <w:rFonts w:ascii="Arial" w:eastAsia="MS Mincho" w:hAnsi="Arial" w:cs="Arial"/>
                <w:b/>
                <w:bCs/>
                <w:sz w:val="24"/>
                <w:lang w:val="en-US"/>
              </w:rPr>
              <w:t>Document for:</w:t>
            </w:r>
          </w:p>
        </w:tc>
        <w:tc>
          <w:tcPr>
            <w:tcW w:w="7791" w:type="dxa"/>
            <w:hideMark/>
          </w:tcPr>
          <w:p w14:paraId="0279409D" w14:textId="6F2F4DEA" w:rsidR="00737C8C" w:rsidRPr="00CF1F85" w:rsidRDefault="00E9303A" w:rsidP="000D6F90">
            <w:pPr>
              <w:spacing w:after="120"/>
              <w:rPr>
                <w:rFonts w:ascii="Arial" w:hAnsi="Arial" w:cs="Arial"/>
                <w:b/>
                <w:bCs/>
                <w:sz w:val="24"/>
                <w:highlight w:val="yellow"/>
                <w:lang w:val="en-US"/>
              </w:rPr>
            </w:pPr>
            <w:r w:rsidRPr="00DC4FF4">
              <w:rPr>
                <w:rFonts w:ascii="Arial" w:hAnsi="Arial" w:cs="Arial"/>
                <w:b/>
                <w:bCs/>
                <w:sz w:val="24"/>
                <w:lang w:val="en-US"/>
              </w:rPr>
              <w:t>Discussion and Decision</w:t>
            </w:r>
          </w:p>
        </w:tc>
      </w:tr>
      <w:tr w:rsidR="00737C8C" w14:paraId="633A7F18" w14:textId="77777777" w:rsidTr="00767791">
        <w:tc>
          <w:tcPr>
            <w:tcW w:w="1838" w:type="dxa"/>
            <w:tcMar>
              <w:left w:w="0" w:type="dxa"/>
            </w:tcMar>
            <w:hideMark/>
          </w:tcPr>
          <w:p w14:paraId="0EAED5E1" w14:textId="0C3577A5" w:rsidR="00737C8C" w:rsidRPr="00DC4FF4" w:rsidRDefault="00E9303A">
            <w:pPr>
              <w:spacing w:after="120"/>
              <w:jc w:val="both"/>
              <w:rPr>
                <w:rFonts w:ascii="Arial" w:eastAsia="MS Mincho" w:hAnsi="Arial" w:cs="Arial"/>
                <w:b/>
                <w:bCs/>
                <w:sz w:val="24"/>
                <w:lang w:val="en-US"/>
              </w:rPr>
            </w:pPr>
            <w:r>
              <w:rPr>
                <w:rFonts w:ascii="Arial" w:eastAsia="MS Mincho" w:hAnsi="Arial" w:cs="Arial"/>
                <w:b/>
                <w:bCs/>
                <w:sz w:val="24"/>
                <w:lang w:val="en-US"/>
              </w:rPr>
              <w:t>Agenda I</w:t>
            </w:r>
            <w:r w:rsidRPr="00DC4FF4">
              <w:rPr>
                <w:rFonts w:ascii="Arial" w:eastAsia="MS Mincho" w:hAnsi="Arial" w:cs="Arial"/>
                <w:b/>
                <w:bCs/>
                <w:sz w:val="24"/>
                <w:lang w:val="en-US"/>
              </w:rPr>
              <w:t>tem:</w:t>
            </w:r>
          </w:p>
        </w:tc>
        <w:tc>
          <w:tcPr>
            <w:tcW w:w="7791" w:type="dxa"/>
            <w:hideMark/>
          </w:tcPr>
          <w:p w14:paraId="644FC4B7" w14:textId="3DA62D8C" w:rsidR="00737C8C" w:rsidRPr="00DC4FF4" w:rsidRDefault="00D354AA">
            <w:pPr>
              <w:spacing w:after="120"/>
              <w:rPr>
                <w:rFonts w:ascii="Arial" w:hAnsi="Arial" w:cs="Arial"/>
                <w:b/>
                <w:bCs/>
                <w:sz w:val="24"/>
                <w:lang w:val="en-US"/>
              </w:rPr>
            </w:pPr>
            <w:r>
              <w:rPr>
                <w:rFonts w:ascii="Arial" w:hAnsi="Arial" w:cs="Arial"/>
                <w:b/>
                <w:bCs/>
                <w:sz w:val="24"/>
                <w:lang w:val="en-US"/>
              </w:rPr>
              <w:t>5.2.8.3</w:t>
            </w:r>
          </w:p>
        </w:tc>
      </w:tr>
    </w:tbl>
    <w:p w14:paraId="562AAD3C" w14:textId="6300D5F9" w:rsidR="00737C8C" w:rsidRDefault="00737C8C" w:rsidP="00737C8C">
      <w:pPr>
        <w:pStyle w:val="Heading1"/>
        <w:rPr>
          <w:rFonts w:cs="Arial"/>
          <w:lang w:eastAsia="zh-CN"/>
        </w:rPr>
      </w:pPr>
      <w:r>
        <w:rPr>
          <w:rFonts w:cs="Arial"/>
        </w:rPr>
        <w:t>1.</w:t>
      </w:r>
      <w:r>
        <w:rPr>
          <w:rFonts w:cs="Arial"/>
          <w:lang w:eastAsia="zh-CN"/>
        </w:rPr>
        <w:t xml:space="preserve"> </w:t>
      </w:r>
      <w:r w:rsidR="00BF129E">
        <w:rPr>
          <w:rFonts w:cs="Arial"/>
        </w:rPr>
        <w:t>Introduction</w:t>
      </w:r>
    </w:p>
    <w:p w14:paraId="4DFFE568" w14:textId="46B9F68E" w:rsidR="00215EE2" w:rsidRDefault="00215EE2" w:rsidP="001B1832">
      <w:pPr>
        <w:spacing w:after="120"/>
        <w:jc w:val="both"/>
        <w:rPr>
          <w:sz w:val="22"/>
          <w:szCs w:val="22"/>
          <w:lang w:val="en-US"/>
        </w:rPr>
      </w:pPr>
      <w:r>
        <w:rPr>
          <w:sz w:val="22"/>
          <w:szCs w:val="22"/>
          <w:lang w:val="en-US"/>
        </w:rPr>
        <w:t xml:space="preserve">Channel modeling for UAV in the LTE bands has been discussed in previous two meetings and many agreements have been reached regarding pathloss, shadow fading, and LOS probability. </w:t>
      </w:r>
      <w:r w:rsidR="003E572F">
        <w:rPr>
          <w:sz w:val="22"/>
          <w:szCs w:val="22"/>
          <w:lang w:val="en-US"/>
        </w:rPr>
        <w:t>For UAV fast fading modeling, there are at least three options [1]:</w:t>
      </w:r>
    </w:p>
    <w:p w14:paraId="673480D9" w14:textId="0B5336E0" w:rsidR="003E572F" w:rsidRDefault="003E572F" w:rsidP="00BF129E">
      <w:pPr>
        <w:pStyle w:val="ListParagraph"/>
        <w:numPr>
          <w:ilvl w:val="0"/>
          <w:numId w:val="34"/>
        </w:numPr>
        <w:spacing w:after="120"/>
        <w:contextualSpacing w:val="0"/>
        <w:jc w:val="both"/>
        <w:rPr>
          <w:sz w:val="22"/>
          <w:szCs w:val="22"/>
          <w:lang w:val="en-US"/>
        </w:rPr>
      </w:pPr>
      <w:r>
        <w:rPr>
          <w:sz w:val="22"/>
          <w:szCs w:val="22"/>
          <w:lang w:val="en-US"/>
        </w:rPr>
        <w:t xml:space="preserve">Option 1 (proposed by Ericsson) is to use CDL-D model with fixed angular spreads, delay spread, and K scaling factors for </w:t>
      </w:r>
      <w:proofErr w:type="spellStart"/>
      <w:r>
        <w:rPr>
          <w:sz w:val="22"/>
          <w:szCs w:val="22"/>
          <w:lang w:val="en-US"/>
        </w:rPr>
        <w:t>RMa</w:t>
      </w:r>
      <w:proofErr w:type="spellEnd"/>
      <w:r>
        <w:rPr>
          <w:sz w:val="22"/>
          <w:szCs w:val="22"/>
          <w:lang w:val="en-US"/>
        </w:rPr>
        <w:t xml:space="preserve">-AV and </w:t>
      </w:r>
      <w:proofErr w:type="spellStart"/>
      <w:r>
        <w:rPr>
          <w:sz w:val="22"/>
          <w:szCs w:val="22"/>
          <w:lang w:val="en-US"/>
        </w:rPr>
        <w:t>UMa</w:t>
      </w:r>
      <w:proofErr w:type="spellEnd"/>
      <w:r>
        <w:rPr>
          <w:sz w:val="22"/>
          <w:szCs w:val="22"/>
          <w:lang w:val="en-US"/>
        </w:rPr>
        <w:t xml:space="preserve">-AV. Use “reverse” </w:t>
      </w:r>
      <w:proofErr w:type="spellStart"/>
      <w:r>
        <w:rPr>
          <w:sz w:val="22"/>
          <w:szCs w:val="22"/>
          <w:lang w:val="en-US"/>
        </w:rPr>
        <w:t>UMa</w:t>
      </w:r>
      <w:proofErr w:type="spellEnd"/>
      <w:r>
        <w:rPr>
          <w:sz w:val="22"/>
          <w:szCs w:val="22"/>
          <w:lang w:val="en-US"/>
        </w:rPr>
        <w:t xml:space="preserve"> </w:t>
      </w:r>
      <w:r w:rsidR="00BF129E">
        <w:rPr>
          <w:sz w:val="22"/>
          <w:szCs w:val="22"/>
          <w:lang w:val="en-US"/>
        </w:rPr>
        <w:t xml:space="preserve">from </w:t>
      </w:r>
      <w:r>
        <w:rPr>
          <w:sz w:val="22"/>
          <w:szCs w:val="22"/>
          <w:lang w:val="en-US"/>
        </w:rPr>
        <w:t xml:space="preserve">[2] for </w:t>
      </w:r>
      <w:proofErr w:type="spellStart"/>
      <w:r>
        <w:rPr>
          <w:sz w:val="22"/>
          <w:szCs w:val="22"/>
          <w:lang w:val="en-US"/>
        </w:rPr>
        <w:t>UMi</w:t>
      </w:r>
      <w:proofErr w:type="spellEnd"/>
      <w:r>
        <w:rPr>
          <w:sz w:val="22"/>
          <w:szCs w:val="22"/>
          <w:lang w:val="en-US"/>
        </w:rPr>
        <w:t>-AV.</w:t>
      </w:r>
    </w:p>
    <w:p w14:paraId="5A82E5F7" w14:textId="721DF207" w:rsidR="003E572F" w:rsidRDefault="003E572F" w:rsidP="00BF129E">
      <w:pPr>
        <w:pStyle w:val="ListParagraph"/>
        <w:numPr>
          <w:ilvl w:val="0"/>
          <w:numId w:val="34"/>
        </w:numPr>
        <w:spacing w:after="120"/>
        <w:contextualSpacing w:val="0"/>
        <w:jc w:val="both"/>
        <w:rPr>
          <w:sz w:val="22"/>
          <w:szCs w:val="22"/>
          <w:lang w:val="en-US"/>
        </w:rPr>
      </w:pPr>
      <w:r>
        <w:rPr>
          <w:sz w:val="22"/>
          <w:szCs w:val="22"/>
          <w:lang w:val="en-US"/>
        </w:rPr>
        <w:t>Option 2 (proposed by Huawei/ZTE) is to use parameterized lognormal LSPs following the same fast fading procedure of [2].</w:t>
      </w:r>
    </w:p>
    <w:p w14:paraId="01DAE7EA" w14:textId="385B575D" w:rsidR="003E572F" w:rsidRPr="003E572F" w:rsidRDefault="003E572F" w:rsidP="00BF129E">
      <w:pPr>
        <w:pStyle w:val="ListParagraph"/>
        <w:numPr>
          <w:ilvl w:val="0"/>
          <w:numId w:val="34"/>
        </w:numPr>
        <w:spacing w:after="120"/>
        <w:contextualSpacing w:val="0"/>
        <w:jc w:val="both"/>
        <w:rPr>
          <w:sz w:val="22"/>
          <w:szCs w:val="22"/>
          <w:lang w:val="en-US"/>
        </w:rPr>
      </w:pPr>
      <w:r>
        <w:rPr>
          <w:sz w:val="22"/>
          <w:szCs w:val="22"/>
          <w:lang w:val="en-US"/>
        </w:rPr>
        <w:t xml:space="preserve">Option 3 (proposed by Qualcomm) is to reuse </w:t>
      </w:r>
      <w:r w:rsidR="00BF129E">
        <w:rPr>
          <w:sz w:val="22"/>
          <w:szCs w:val="22"/>
          <w:lang w:val="en-US"/>
        </w:rPr>
        <w:t>[2] models with fixed Rician K factor.</w:t>
      </w:r>
    </w:p>
    <w:p w14:paraId="68C4E17A" w14:textId="60AF931B" w:rsidR="0029287C" w:rsidRDefault="0029287C" w:rsidP="00C714E7">
      <w:pPr>
        <w:spacing w:after="120"/>
        <w:jc w:val="both"/>
        <w:rPr>
          <w:sz w:val="22"/>
          <w:szCs w:val="22"/>
          <w:lang w:val="en-US" w:eastAsia="zh-CN"/>
        </w:rPr>
      </w:pPr>
      <w:r>
        <w:rPr>
          <w:sz w:val="22"/>
          <w:szCs w:val="22"/>
          <w:lang w:val="en-US" w:eastAsia="zh-CN"/>
        </w:rPr>
        <w:t xml:space="preserve">We can compare these three options in the </w:t>
      </w:r>
      <w:proofErr w:type="spellStart"/>
      <w:r>
        <w:rPr>
          <w:sz w:val="22"/>
          <w:szCs w:val="22"/>
          <w:lang w:val="en-US" w:eastAsia="zh-CN"/>
        </w:rPr>
        <w:t>UMa</w:t>
      </w:r>
      <w:proofErr w:type="spellEnd"/>
      <w:r w:rsidR="00224015">
        <w:rPr>
          <w:sz w:val="22"/>
          <w:szCs w:val="22"/>
          <w:lang w:val="en-US" w:eastAsia="zh-CN"/>
        </w:rPr>
        <w:t>-AV</w:t>
      </w:r>
      <w:r>
        <w:rPr>
          <w:sz w:val="22"/>
          <w:szCs w:val="22"/>
          <w:lang w:val="en-US" w:eastAsia="zh-CN"/>
        </w:rPr>
        <w:t xml:space="preserve"> scenario from their proposed </w:t>
      </w:r>
      <w:proofErr w:type="gramStart"/>
      <w:r>
        <w:rPr>
          <w:sz w:val="22"/>
          <w:szCs w:val="22"/>
          <w:lang w:val="en-US" w:eastAsia="zh-CN"/>
        </w:rPr>
        <w:t>large scale</w:t>
      </w:r>
      <w:proofErr w:type="gramEnd"/>
      <w:r>
        <w:rPr>
          <w:sz w:val="22"/>
          <w:szCs w:val="22"/>
          <w:lang w:val="en-US" w:eastAsia="zh-CN"/>
        </w:rPr>
        <w:t xml:space="preserve"> parameter</w:t>
      </w:r>
      <w:r w:rsidR="00527D22">
        <w:rPr>
          <w:sz w:val="22"/>
          <w:szCs w:val="22"/>
          <w:lang w:val="en-US" w:eastAsia="zh-CN"/>
        </w:rPr>
        <w:t xml:space="preserve"> (LSP)</w:t>
      </w:r>
      <w:r>
        <w:rPr>
          <w:sz w:val="22"/>
          <w:szCs w:val="22"/>
          <w:lang w:val="en-US" w:eastAsia="zh-CN"/>
        </w:rPr>
        <w:t xml:space="preserve"> values in the following tables. Table 1 lists the fixed </w:t>
      </w:r>
      <w:proofErr w:type="spellStart"/>
      <w:r>
        <w:rPr>
          <w:sz w:val="22"/>
          <w:szCs w:val="22"/>
          <w:lang w:val="en-US" w:eastAsia="zh-CN"/>
        </w:rPr>
        <w:t>UMa</w:t>
      </w:r>
      <w:proofErr w:type="spellEnd"/>
      <w:r>
        <w:rPr>
          <w:sz w:val="22"/>
          <w:szCs w:val="22"/>
          <w:lang w:val="en-US" w:eastAsia="zh-CN"/>
        </w:rPr>
        <w:t xml:space="preserve">-AV LSP values to be used in option 1. Table 2 lists the range of </w:t>
      </w:r>
      <w:r w:rsidR="001D3A10">
        <w:rPr>
          <w:sz w:val="22"/>
          <w:szCs w:val="22"/>
          <w:lang w:val="en-US" w:eastAsia="zh-CN"/>
        </w:rPr>
        <w:t>option 2</w:t>
      </w:r>
      <w:r>
        <w:rPr>
          <w:sz w:val="22"/>
          <w:szCs w:val="22"/>
          <w:lang w:val="en-US" w:eastAsia="zh-CN"/>
        </w:rPr>
        <w:t xml:space="preserve"> LSPs that covers 68% probability around the mean (i.e., </w:t>
      </w:r>
      <m:oMath>
        <m:r>
          <w:rPr>
            <w:rFonts w:ascii="Cambria Math" w:hAnsi="Cambria Math"/>
            <w:sz w:val="22"/>
            <w:szCs w:val="22"/>
            <w:lang w:val="en-US" w:eastAsia="zh-CN"/>
          </w:rPr>
          <m:t>[</m:t>
        </m:r>
        <m:sSup>
          <m:sSupPr>
            <m:ctrlPr>
              <w:rPr>
                <w:rFonts w:ascii="Cambria Math" w:hAnsi="Cambria Math"/>
                <w:i/>
                <w:sz w:val="22"/>
                <w:szCs w:val="22"/>
                <w:lang w:val="en-US" w:eastAsia="zh-CN"/>
              </w:rPr>
            </m:ctrlPr>
          </m:sSupPr>
          <m:e>
            <m:r>
              <w:rPr>
                <w:rFonts w:ascii="Cambria Math" w:hAnsi="Cambria Math"/>
                <w:sz w:val="22"/>
                <w:szCs w:val="22"/>
                <w:lang w:val="en-US" w:eastAsia="zh-CN"/>
              </w:rPr>
              <m:t>10</m:t>
            </m:r>
          </m:e>
          <m:sup>
            <m:r>
              <w:rPr>
                <w:rFonts w:ascii="Cambria Math" w:hAnsi="Cambria Math"/>
                <w:sz w:val="22"/>
                <w:szCs w:val="22"/>
                <w:lang w:val="en-US" w:eastAsia="zh-CN"/>
              </w:rPr>
              <m:t>μ-σ</m:t>
            </m:r>
          </m:sup>
        </m:sSup>
        <m:r>
          <w:rPr>
            <w:rFonts w:ascii="Cambria Math" w:hAnsi="Cambria Math"/>
            <w:sz w:val="22"/>
            <w:szCs w:val="22"/>
            <w:lang w:val="en-US" w:eastAsia="zh-CN"/>
          </w:rPr>
          <m:t xml:space="preserve">, </m:t>
        </m:r>
        <m:sSup>
          <m:sSupPr>
            <m:ctrlPr>
              <w:rPr>
                <w:rFonts w:ascii="Cambria Math" w:hAnsi="Cambria Math"/>
                <w:i/>
                <w:sz w:val="22"/>
                <w:szCs w:val="22"/>
                <w:lang w:val="en-US" w:eastAsia="zh-CN"/>
              </w:rPr>
            </m:ctrlPr>
          </m:sSupPr>
          <m:e>
            <m:r>
              <w:rPr>
                <w:rFonts w:ascii="Cambria Math" w:hAnsi="Cambria Math"/>
                <w:sz w:val="22"/>
                <w:szCs w:val="22"/>
                <w:lang w:val="en-US" w:eastAsia="zh-CN"/>
              </w:rPr>
              <m:t>10</m:t>
            </m:r>
          </m:e>
          <m:sup>
            <m:r>
              <w:rPr>
                <w:rFonts w:ascii="Cambria Math" w:hAnsi="Cambria Math"/>
                <w:sz w:val="22"/>
                <w:szCs w:val="22"/>
                <w:lang w:val="en-US" w:eastAsia="zh-CN"/>
              </w:rPr>
              <m:t>μ+σ</m:t>
            </m:r>
          </m:sup>
        </m:sSup>
      </m:oMath>
      <w:r w:rsidR="001D3A10">
        <w:rPr>
          <w:sz w:val="22"/>
          <w:szCs w:val="22"/>
          <w:lang w:val="en-US" w:eastAsia="zh-CN"/>
        </w:rPr>
        <w:t>]), at UE height 50m, 100m, and 300m</w:t>
      </w:r>
      <w:r w:rsidR="00570971">
        <w:rPr>
          <w:rStyle w:val="FootnoteReference"/>
          <w:sz w:val="24"/>
          <w:szCs w:val="22"/>
          <w:lang w:val="en-US" w:eastAsia="zh-CN"/>
        </w:rPr>
        <w:footnoteReference w:id="1"/>
      </w:r>
      <w:r w:rsidR="001D3A10">
        <w:rPr>
          <w:sz w:val="22"/>
          <w:szCs w:val="22"/>
          <w:lang w:val="en-US" w:eastAsia="zh-CN"/>
        </w:rPr>
        <w:t>. Table 3 is the 68% LSP range in the terrestrial model [2] used by option 3.</w:t>
      </w:r>
    </w:p>
    <w:p w14:paraId="4C89BE44" w14:textId="77777777" w:rsidR="003E572F" w:rsidRPr="001D3A10" w:rsidRDefault="003E572F" w:rsidP="00C714E7">
      <w:pPr>
        <w:spacing w:after="120"/>
        <w:jc w:val="both"/>
        <w:rPr>
          <w:b/>
          <w:sz w:val="22"/>
          <w:szCs w:val="22"/>
          <w:lang w:val="en-US" w:eastAsia="zh-CN"/>
        </w:rPr>
      </w:pPr>
    </w:p>
    <w:tbl>
      <w:tblPr>
        <w:tblStyle w:val="TableGrid1"/>
        <w:tblW w:w="0" w:type="auto"/>
        <w:jc w:val="center"/>
        <w:tblLook w:val="04A0" w:firstRow="1" w:lastRow="0" w:firstColumn="1" w:lastColumn="0" w:noHBand="0" w:noVBand="1"/>
      </w:tblPr>
      <w:tblGrid>
        <w:gridCol w:w="1309"/>
        <w:gridCol w:w="954"/>
        <w:gridCol w:w="954"/>
        <w:gridCol w:w="954"/>
        <w:gridCol w:w="954"/>
        <w:gridCol w:w="954"/>
        <w:gridCol w:w="1620"/>
      </w:tblGrid>
      <w:tr w:rsidR="00C714E7" w:rsidRPr="0052061D" w14:paraId="22B8E049" w14:textId="77777777" w:rsidTr="00E35B48">
        <w:trPr>
          <w:jc w:val="center"/>
        </w:trPr>
        <w:tc>
          <w:tcPr>
            <w:tcW w:w="1309" w:type="dxa"/>
            <w:vAlign w:val="center"/>
          </w:tcPr>
          <w:p w14:paraId="76A11B78"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Parameter</w:t>
            </w:r>
          </w:p>
        </w:tc>
        <w:tc>
          <w:tcPr>
            <w:tcW w:w="954" w:type="dxa"/>
            <w:vAlign w:val="center"/>
          </w:tcPr>
          <w:p w14:paraId="1DA7AF60"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ASA</w:t>
            </w:r>
          </w:p>
        </w:tc>
        <w:tc>
          <w:tcPr>
            <w:tcW w:w="954" w:type="dxa"/>
            <w:vAlign w:val="center"/>
          </w:tcPr>
          <w:p w14:paraId="44FFB530"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ASD</w:t>
            </w:r>
          </w:p>
        </w:tc>
        <w:tc>
          <w:tcPr>
            <w:tcW w:w="954" w:type="dxa"/>
            <w:vAlign w:val="center"/>
          </w:tcPr>
          <w:p w14:paraId="20D6DEF0"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ZSA</w:t>
            </w:r>
          </w:p>
        </w:tc>
        <w:tc>
          <w:tcPr>
            <w:tcW w:w="954" w:type="dxa"/>
            <w:vAlign w:val="center"/>
          </w:tcPr>
          <w:p w14:paraId="6E335143"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ZSD</w:t>
            </w:r>
          </w:p>
        </w:tc>
        <w:tc>
          <w:tcPr>
            <w:tcW w:w="954" w:type="dxa"/>
            <w:vAlign w:val="center"/>
          </w:tcPr>
          <w:p w14:paraId="41C15A65"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K</w:t>
            </w:r>
          </w:p>
        </w:tc>
        <w:tc>
          <w:tcPr>
            <w:tcW w:w="1620" w:type="dxa"/>
            <w:vAlign w:val="center"/>
          </w:tcPr>
          <w:p w14:paraId="31B5B3A0" w14:textId="5301279B"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Delay spread</w:t>
            </w:r>
          </w:p>
        </w:tc>
      </w:tr>
      <w:tr w:rsidR="00C714E7" w:rsidRPr="0052061D" w14:paraId="07AF9D7D" w14:textId="77777777" w:rsidTr="00E35B48">
        <w:trPr>
          <w:jc w:val="center"/>
        </w:trPr>
        <w:tc>
          <w:tcPr>
            <w:tcW w:w="1309" w:type="dxa"/>
            <w:vAlign w:val="center"/>
          </w:tcPr>
          <w:p w14:paraId="29811E39"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Unit</w:t>
            </w:r>
          </w:p>
        </w:tc>
        <w:tc>
          <w:tcPr>
            <w:tcW w:w="954" w:type="dxa"/>
            <w:vAlign w:val="center"/>
          </w:tcPr>
          <w:p w14:paraId="5971320B"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º</w:t>
            </w:r>
          </w:p>
        </w:tc>
        <w:tc>
          <w:tcPr>
            <w:tcW w:w="954" w:type="dxa"/>
            <w:vAlign w:val="center"/>
          </w:tcPr>
          <w:p w14:paraId="6699B8D2"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º</w:t>
            </w:r>
          </w:p>
        </w:tc>
        <w:tc>
          <w:tcPr>
            <w:tcW w:w="954" w:type="dxa"/>
            <w:vAlign w:val="center"/>
          </w:tcPr>
          <w:p w14:paraId="32542E8D"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º</w:t>
            </w:r>
          </w:p>
        </w:tc>
        <w:tc>
          <w:tcPr>
            <w:tcW w:w="954" w:type="dxa"/>
            <w:vAlign w:val="center"/>
          </w:tcPr>
          <w:p w14:paraId="628A9E07"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º</w:t>
            </w:r>
          </w:p>
        </w:tc>
        <w:tc>
          <w:tcPr>
            <w:tcW w:w="954" w:type="dxa"/>
            <w:vAlign w:val="center"/>
          </w:tcPr>
          <w:p w14:paraId="7ADD6554"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dB</w:t>
            </w:r>
          </w:p>
        </w:tc>
        <w:tc>
          <w:tcPr>
            <w:tcW w:w="1620" w:type="dxa"/>
            <w:vAlign w:val="center"/>
          </w:tcPr>
          <w:p w14:paraId="1A855236"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ns</w:t>
            </w:r>
          </w:p>
        </w:tc>
      </w:tr>
      <w:tr w:rsidR="00C714E7" w:rsidRPr="0052061D" w14:paraId="1E4A4C19" w14:textId="77777777" w:rsidTr="00E35B48">
        <w:trPr>
          <w:jc w:val="center"/>
        </w:trPr>
        <w:tc>
          <w:tcPr>
            <w:tcW w:w="1309" w:type="dxa"/>
            <w:vAlign w:val="center"/>
          </w:tcPr>
          <w:p w14:paraId="77397CE7"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proofErr w:type="spellStart"/>
            <w:r w:rsidRPr="0052061D">
              <w:rPr>
                <w:rFonts w:eastAsia="MS Gothic"/>
                <w:lang w:val="en-US" w:eastAsia="ja-JP"/>
              </w:rPr>
              <w:t>UMa</w:t>
            </w:r>
            <w:proofErr w:type="spellEnd"/>
            <w:r w:rsidRPr="0052061D">
              <w:rPr>
                <w:rFonts w:eastAsia="MS Gothic"/>
                <w:lang w:val="en-US" w:eastAsia="ja-JP"/>
              </w:rPr>
              <w:t xml:space="preserve"> LOS</w:t>
            </w:r>
          </w:p>
        </w:tc>
        <w:tc>
          <w:tcPr>
            <w:tcW w:w="954" w:type="dxa"/>
            <w:vAlign w:val="center"/>
          </w:tcPr>
          <w:p w14:paraId="7379A878"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0.5</w:t>
            </w:r>
          </w:p>
        </w:tc>
        <w:tc>
          <w:tcPr>
            <w:tcW w:w="954" w:type="dxa"/>
            <w:vAlign w:val="center"/>
          </w:tcPr>
          <w:p w14:paraId="1D40FBDB"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0.5</w:t>
            </w:r>
          </w:p>
        </w:tc>
        <w:tc>
          <w:tcPr>
            <w:tcW w:w="954" w:type="dxa"/>
            <w:vAlign w:val="center"/>
          </w:tcPr>
          <w:p w14:paraId="610AC890"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0.1</w:t>
            </w:r>
          </w:p>
        </w:tc>
        <w:tc>
          <w:tcPr>
            <w:tcW w:w="954" w:type="dxa"/>
            <w:vAlign w:val="center"/>
          </w:tcPr>
          <w:p w14:paraId="75BD2B81"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CA"/>
              </w:rPr>
              <w:t>0.1</w:t>
            </w:r>
          </w:p>
        </w:tc>
        <w:tc>
          <w:tcPr>
            <w:tcW w:w="954" w:type="dxa"/>
            <w:vAlign w:val="center"/>
          </w:tcPr>
          <w:p w14:paraId="753AE2FB"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20</w:t>
            </w:r>
          </w:p>
        </w:tc>
        <w:tc>
          <w:tcPr>
            <w:tcW w:w="1620" w:type="dxa"/>
            <w:vAlign w:val="center"/>
          </w:tcPr>
          <w:p w14:paraId="6F229F68"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10</w:t>
            </w:r>
          </w:p>
        </w:tc>
      </w:tr>
      <w:tr w:rsidR="00C714E7" w:rsidRPr="0052061D" w14:paraId="1622A29C" w14:textId="77777777" w:rsidTr="00E35B48">
        <w:trPr>
          <w:jc w:val="center"/>
        </w:trPr>
        <w:tc>
          <w:tcPr>
            <w:tcW w:w="1309" w:type="dxa"/>
            <w:vAlign w:val="center"/>
          </w:tcPr>
          <w:p w14:paraId="2356238A"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proofErr w:type="spellStart"/>
            <w:r w:rsidRPr="0052061D">
              <w:rPr>
                <w:rFonts w:eastAsia="MS Gothic"/>
                <w:lang w:val="en-US" w:eastAsia="ja-JP"/>
              </w:rPr>
              <w:t>UMa</w:t>
            </w:r>
            <w:proofErr w:type="spellEnd"/>
            <w:r w:rsidRPr="0052061D">
              <w:rPr>
                <w:rFonts w:eastAsia="MS Gothic"/>
                <w:lang w:val="en-US" w:eastAsia="ja-JP"/>
              </w:rPr>
              <w:t xml:space="preserve"> NLOS</w:t>
            </w:r>
          </w:p>
        </w:tc>
        <w:tc>
          <w:tcPr>
            <w:tcW w:w="954" w:type="dxa"/>
            <w:vAlign w:val="center"/>
          </w:tcPr>
          <w:p w14:paraId="3A9E3169"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1</w:t>
            </w:r>
          </w:p>
        </w:tc>
        <w:tc>
          <w:tcPr>
            <w:tcW w:w="954" w:type="dxa"/>
            <w:vAlign w:val="center"/>
          </w:tcPr>
          <w:p w14:paraId="61DA5F89"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1</w:t>
            </w:r>
          </w:p>
        </w:tc>
        <w:tc>
          <w:tcPr>
            <w:tcW w:w="954" w:type="dxa"/>
            <w:vAlign w:val="center"/>
          </w:tcPr>
          <w:p w14:paraId="118FF52C"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0.3</w:t>
            </w:r>
          </w:p>
        </w:tc>
        <w:tc>
          <w:tcPr>
            <w:tcW w:w="954" w:type="dxa"/>
            <w:vAlign w:val="center"/>
          </w:tcPr>
          <w:p w14:paraId="5ABD49C3"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0.3</w:t>
            </w:r>
          </w:p>
        </w:tc>
        <w:tc>
          <w:tcPr>
            <w:tcW w:w="954" w:type="dxa"/>
            <w:vAlign w:val="center"/>
          </w:tcPr>
          <w:p w14:paraId="2AC3A132"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10</w:t>
            </w:r>
          </w:p>
        </w:tc>
        <w:tc>
          <w:tcPr>
            <w:tcW w:w="1620" w:type="dxa"/>
            <w:vAlign w:val="center"/>
          </w:tcPr>
          <w:p w14:paraId="2E0BCF76" w14:textId="77777777" w:rsidR="00C714E7" w:rsidRPr="0052061D" w:rsidRDefault="00C714E7" w:rsidP="00E35B48">
            <w:pPr>
              <w:overflowPunct/>
              <w:autoSpaceDE/>
              <w:autoSpaceDN/>
              <w:adjustRightInd/>
              <w:snapToGrid w:val="0"/>
              <w:spacing w:after="0"/>
              <w:jc w:val="center"/>
              <w:textAlignment w:val="auto"/>
              <w:rPr>
                <w:rFonts w:eastAsia="MS Gothic"/>
                <w:lang w:val="en-US" w:eastAsia="ja-JP"/>
              </w:rPr>
            </w:pPr>
            <w:r w:rsidRPr="0052061D">
              <w:rPr>
                <w:rFonts w:eastAsia="MS Gothic"/>
                <w:lang w:val="en-US" w:eastAsia="ja-JP"/>
              </w:rPr>
              <w:t>30</w:t>
            </w:r>
          </w:p>
        </w:tc>
      </w:tr>
    </w:tbl>
    <w:p w14:paraId="49C4EBC0" w14:textId="4325BBCD" w:rsidR="00C714E7" w:rsidRPr="0052061D" w:rsidRDefault="00C714E7" w:rsidP="001D3A10">
      <w:pPr>
        <w:spacing w:before="60" w:after="360"/>
        <w:jc w:val="center"/>
        <w:rPr>
          <w:lang w:eastAsia="zh-CN"/>
        </w:rPr>
      </w:pPr>
      <w:r w:rsidRPr="0052061D">
        <w:rPr>
          <w:lang w:eastAsia="zh-CN"/>
        </w:rPr>
        <w:t>Table 1.</w:t>
      </w:r>
      <w:r>
        <w:rPr>
          <w:lang w:eastAsia="zh-CN"/>
        </w:rPr>
        <w:t xml:space="preserve"> Ericsson proposed scaling parameters for CDL-D as </w:t>
      </w:r>
      <w:proofErr w:type="spellStart"/>
      <w:r w:rsidR="004C36C5">
        <w:rPr>
          <w:lang w:eastAsia="zh-CN"/>
        </w:rPr>
        <w:t>UMa</w:t>
      </w:r>
      <w:proofErr w:type="spellEnd"/>
      <w:r w:rsidR="004C36C5">
        <w:rPr>
          <w:lang w:eastAsia="zh-CN"/>
        </w:rPr>
        <w:t>-AV</w:t>
      </w:r>
      <w:r>
        <w:rPr>
          <w:lang w:eastAsia="zh-CN"/>
        </w:rPr>
        <w:t xml:space="preserve"> fast fading model</w:t>
      </w:r>
    </w:p>
    <w:tbl>
      <w:tblPr>
        <w:tblStyle w:val="TableGrid"/>
        <w:tblW w:w="0" w:type="auto"/>
        <w:jc w:val="center"/>
        <w:tblLook w:val="04A0" w:firstRow="1" w:lastRow="0" w:firstColumn="1" w:lastColumn="0" w:noHBand="0" w:noVBand="1"/>
      </w:tblPr>
      <w:tblGrid>
        <w:gridCol w:w="1584"/>
        <w:gridCol w:w="1584"/>
        <w:gridCol w:w="1584"/>
        <w:gridCol w:w="1584"/>
        <w:gridCol w:w="1584"/>
      </w:tblGrid>
      <w:tr w:rsidR="00ED7726" w:rsidRPr="00764B0B" w14:paraId="770DA0DC" w14:textId="77777777" w:rsidTr="00764B0B">
        <w:trPr>
          <w:jc w:val="center"/>
        </w:trPr>
        <w:tc>
          <w:tcPr>
            <w:tcW w:w="1584" w:type="dxa"/>
            <w:tcMar>
              <w:top w:w="29" w:type="dxa"/>
              <w:left w:w="144" w:type="dxa"/>
              <w:bottom w:w="29" w:type="dxa"/>
              <w:right w:w="29" w:type="dxa"/>
            </w:tcMar>
          </w:tcPr>
          <w:p w14:paraId="3F262D7F" w14:textId="77777777" w:rsidR="00ED7726" w:rsidRPr="00764B0B" w:rsidRDefault="00ED7726" w:rsidP="00B85B4D">
            <w:pPr>
              <w:spacing w:after="0"/>
              <w:jc w:val="both"/>
              <w:rPr>
                <w:lang w:eastAsia="zh-CN"/>
              </w:rPr>
            </w:pPr>
          </w:p>
        </w:tc>
        <w:tc>
          <w:tcPr>
            <w:tcW w:w="1584" w:type="dxa"/>
            <w:tcMar>
              <w:top w:w="29" w:type="dxa"/>
              <w:left w:w="144" w:type="dxa"/>
              <w:bottom w:w="29" w:type="dxa"/>
              <w:right w:w="29" w:type="dxa"/>
            </w:tcMar>
          </w:tcPr>
          <w:p w14:paraId="36AC3582" w14:textId="2029F779" w:rsidR="00ED7726" w:rsidRPr="00764B0B" w:rsidRDefault="00B85B4D" w:rsidP="00B85B4D">
            <w:pPr>
              <w:spacing w:after="0"/>
              <w:jc w:val="both"/>
              <w:rPr>
                <w:lang w:eastAsia="zh-CN"/>
              </w:rPr>
            </w:pPr>
            <w:r w:rsidRPr="00764B0B">
              <w:rPr>
                <w:lang w:eastAsia="zh-CN"/>
              </w:rPr>
              <w:t>ASA (°)</w:t>
            </w:r>
          </w:p>
        </w:tc>
        <w:tc>
          <w:tcPr>
            <w:tcW w:w="1584" w:type="dxa"/>
            <w:tcMar>
              <w:top w:w="29" w:type="dxa"/>
              <w:left w:w="144" w:type="dxa"/>
              <w:bottom w:w="29" w:type="dxa"/>
              <w:right w:w="29" w:type="dxa"/>
            </w:tcMar>
          </w:tcPr>
          <w:p w14:paraId="078D83F0" w14:textId="7378DB5F" w:rsidR="00ED7726" w:rsidRPr="00764B0B" w:rsidRDefault="00B85B4D" w:rsidP="00B85B4D">
            <w:pPr>
              <w:spacing w:after="0"/>
              <w:jc w:val="both"/>
              <w:rPr>
                <w:lang w:eastAsia="zh-CN"/>
              </w:rPr>
            </w:pPr>
            <w:r w:rsidRPr="00764B0B">
              <w:rPr>
                <w:lang w:eastAsia="zh-CN"/>
              </w:rPr>
              <w:t>ASD (°)</w:t>
            </w:r>
          </w:p>
        </w:tc>
        <w:tc>
          <w:tcPr>
            <w:tcW w:w="1584" w:type="dxa"/>
            <w:tcMar>
              <w:top w:w="29" w:type="dxa"/>
              <w:left w:w="144" w:type="dxa"/>
              <w:bottom w:w="29" w:type="dxa"/>
              <w:right w:w="29" w:type="dxa"/>
            </w:tcMar>
          </w:tcPr>
          <w:p w14:paraId="5B0B3B25" w14:textId="43F8C64C" w:rsidR="00ED7726" w:rsidRPr="00764B0B" w:rsidRDefault="00B85B4D" w:rsidP="00B85B4D">
            <w:pPr>
              <w:spacing w:after="0"/>
              <w:jc w:val="both"/>
              <w:rPr>
                <w:lang w:eastAsia="zh-CN"/>
              </w:rPr>
            </w:pPr>
            <w:r w:rsidRPr="00764B0B">
              <w:rPr>
                <w:lang w:eastAsia="zh-CN"/>
              </w:rPr>
              <w:t>ZSA (°)</w:t>
            </w:r>
          </w:p>
        </w:tc>
        <w:tc>
          <w:tcPr>
            <w:tcW w:w="1584" w:type="dxa"/>
            <w:tcMar>
              <w:top w:w="29" w:type="dxa"/>
              <w:left w:w="144" w:type="dxa"/>
              <w:bottom w:w="29" w:type="dxa"/>
              <w:right w:w="29" w:type="dxa"/>
            </w:tcMar>
          </w:tcPr>
          <w:p w14:paraId="58E8D3AE" w14:textId="451E0956" w:rsidR="00ED7726" w:rsidRPr="00764B0B" w:rsidRDefault="00B85B4D" w:rsidP="00B85B4D">
            <w:pPr>
              <w:spacing w:after="0"/>
              <w:jc w:val="both"/>
              <w:rPr>
                <w:lang w:eastAsia="zh-CN"/>
              </w:rPr>
            </w:pPr>
            <w:r w:rsidRPr="00764B0B">
              <w:rPr>
                <w:lang w:eastAsia="zh-CN"/>
              </w:rPr>
              <w:t>DS (ns)</w:t>
            </w:r>
          </w:p>
        </w:tc>
      </w:tr>
      <w:tr w:rsidR="00ED7726" w:rsidRPr="00764B0B" w14:paraId="58AF3F4C" w14:textId="77777777" w:rsidTr="00764B0B">
        <w:trPr>
          <w:jc w:val="center"/>
        </w:trPr>
        <w:tc>
          <w:tcPr>
            <w:tcW w:w="1584" w:type="dxa"/>
            <w:tcMar>
              <w:top w:w="29" w:type="dxa"/>
              <w:left w:w="144" w:type="dxa"/>
              <w:bottom w:w="29" w:type="dxa"/>
              <w:right w:w="29" w:type="dxa"/>
            </w:tcMar>
          </w:tcPr>
          <w:p w14:paraId="60E11247" w14:textId="414AE9A6" w:rsidR="00ED7726" w:rsidRPr="00764B0B" w:rsidRDefault="00B85B4D" w:rsidP="00B85B4D">
            <w:pPr>
              <w:spacing w:after="0"/>
              <w:jc w:val="both"/>
              <w:rPr>
                <w:lang w:eastAsia="zh-CN"/>
              </w:rPr>
            </w:pPr>
            <w:r w:rsidRPr="00764B0B">
              <w:rPr>
                <w:lang w:eastAsia="zh-CN"/>
              </w:rPr>
              <w:t>50m LOS</w:t>
            </w:r>
          </w:p>
        </w:tc>
        <w:tc>
          <w:tcPr>
            <w:tcW w:w="1584" w:type="dxa"/>
            <w:tcMar>
              <w:top w:w="29" w:type="dxa"/>
              <w:left w:w="144" w:type="dxa"/>
              <w:bottom w:w="29" w:type="dxa"/>
              <w:right w:w="29" w:type="dxa"/>
            </w:tcMar>
          </w:tcPr>
          <w:p w14:paraId="35871F76" w14:textId="766A5E13" w:rsidR="00ED7726" w:rsidRPr="00764B0B" w:rsidRDefault="00B85B4D" w:rsidP="00B85B4D">
            <w:pPr>
              <w:spacing w:after="0"/>
              <w:jc w:val="both"/>
              <w:rPr>
                <w:lang w:eastAsia="zh-CN"/>
              </w:rPr>
            </w:pPr>
            <w:r w:rsidRPr="00764B0B">
              <w:rPr>
                <w:lang w:eastAsia="zh-CN"/>
              </w:rPr>
              <w:t>[0.0, 0.0]</w:t>
            </w:r>
          </w:p>
        </w:tc>
        <w:tc>
          <w:tcPr>
            <w:tcW w:w="1584" w:type="dxa"/>
            <w:tcMar>
              <w:top w:w="29" w:type="dxa"/>
              <w:left w:w="144" w:type="dxa"/>
              <w:bottom w:w="29" w:type="dxa"/>
              <w:right w:w="29" w:type="dxa"/>
            </w:tcMar>
          </w:tcPr>
          <w:p w14:paraId="1BCEBA66" w14:textId="13DB665B" w:rsidR="00ED7726" w:rsidRPr="00764B0B" w:rsidRDefault="00574507" w:rsidP="00B85B4D">
            <w:pPr>
              <w:spacing w:after="0"/>
              <w:jc w:val="both"/>
              <w:rPr>
                <w:lang w:eastAsia="zh-CN"/>
              </w:rPr>
            </w:pPr>
            <w:r w:rsidRPr="00764B0B">
              <w:rPr>
                <w:lang w:eastAsia="zh-CN"/>
              </w:rPr>
              <w:t>[2.0, 216.7]</w:t>
            </w:r>
          </w:p>
        </w:tc>
        <w:tc>
          <w:tcPr>
            <w:tcW w:w="1584" w:type="dxa"/>
            <w:tcMar>
              <w:top w:w="29" w:type="dxa"/>
              <w:left w:w="144" w:type="dxa"/>
              <w:bottom w:w="29" w:type="dxa"/>
              <w:right w:w="29" w:type="dxa"/>
            </w:tcMar>
          </w:tcPr>
          <w:p w14:paraId="64D1AE4C" w14:textId="3C68BCF0" w:rsidR="00ED7726" w:rsidRPr="00764B0B" w:rsidRDefault="00764B0B" w:rsidP="00B85B4D">
            <w:pPr>
              <w:spacing w:after="0"/>
              <w:jc w:val="both"/>
              <w:rPr>
                <w:lang w:eastAsia="zh-CN"/>
              </w:rPr>
            </w:pPr>
            <w:r w:rsidRPr="00764B0B">
              <w:rPr>
                <w:lang w:eastAsia="zh-CN"/>
              </w:rPr>
              <w:t>[0.1, 4.1]</w:t>
            </w:r>
          </w:p>
        </w:tc>
        <w:tc>
          <w:tcPr>
            <w:tcW w:w="1584" w:type="dxa"/>
            <w:tcMar>
              <w:top w:w="29" w:type="dxa"/>
              <w:left w:w="144" w:type="dxa"/>
              <w:bottom w:w="29" w:type="dxa"/>
              <w:right w:w="29" w:type="dxa"/>
            </w:tcMar>
          </w:tcPr>
          <w:p w14:paraId="5B18923E" w14:textId="1B33F637" w:rsidR="00ED7726" w:rsidRPr="00764B0B" w:rsidRDefault="00764B0B" w:rsidP="00B85B4D">
            <w:pPr>
              <w:spacing w:after="0"/>
              <w:jc w:val="both"/>
              <w:rPr>
                <w:lang w:eastAsia="zh-CN"/>
              </w:rPr>
            </w:pPr>
            <w:r w:rsidRPr="00764B0B">
              <w:rPr>
                <w:lang w:eastAsia="zh-CN"/>
              </w:rPr>
              <w:t>[7.0, 257.4]</w:t>
            </w:r>
          </w:p>
        </w:tc>
      </w:tr>
      <w:tr w:rsidR="00ED7726" w:rsidRPr="00764B0B" w14:paraId="053CC23D" w14:textId="77777777" w:rsidTr="00764B0B">
        <w:trPr>
          <w:jc w:val="center"/>
        </w:trPr>
        <w:tc>
          <w:tcPr>
            <w:tcW w:w="1584" w:type="dxa"/>
            <w:tcMar>
              <w:top w:w="29" w:type="dxa"/>
              <w:left w:w="144" w:type="dxa"/>
              <w:bottom w:w="29" w:type="dxa"/>
              <w:right w:w="29" w:type="dxa"/>
            </w:tcMar>
          </w:tcPr>
          <w:p w14:paraId="561C1A3A" w14:textId="5C7C73D1" w:rsidR="00ED7726" w:rsidRPr="00764B0B" w:rsidRDefault="00B85B4D" w:rsidP="00B85B4D">
            <w:pPr>
              <w:spacing w:after="0"/>
              <w:jc w:val="both"/>
              <w:rPr>
                <w:lang w:eastAsia="zh-CN"/>
              </w:rPr>
            </w:pPr>
            <w:r w:rsidRPr="00764B0B">
              <w:rPr>
                <w:lang w:eastAsia="zh-CN"/>
              </w:rPr>
              <w:t>50m NLOS</w:t>
            </w:r>
          </w:p>
        </w:tc>
        <w:tc>
          <w:tcPr>
            <w:tcW w:w="1584" w:type="dxa"/>
            <w:tcMar>
              <w:top w:w="29" w:type="dxa"/>
              <w:left w:w="144" w:type="dxa"/>
              <w:bottom w:w="29" w:type="dxa"/>
              <w:right w:w="29" w:type="dxa"/>
            </w:tcMar>
          </w:tcPr>
          <w:p w14:paraId="0F271830" w14:textId="2C1589AB" w:rsidR="00ED7726" w:rsidRPr="00764B0B" w:rsidRDefault="00B85B4D" w:rsidP="00B85B4D">
            <w:pPr>
              <w:spacing w:after="0"/>
              <w:jc w:val="both"/>
              <w:rPr>
                <w:lang w:eastAsia="zh-CN"/>
              </w:rPr>
            </w:pPr>
            <w:r w:rsidRPr="00764B0B">
              <w:rPr>
                <w:lang w:eastAsia="zh-CN"/>
              </w:rPr>
              <w:t>[0.0, 0.0]</w:t>
            </w:r>
          </w:p>
        </w:tc>
        <w:tc>
          <w:tcPr>
            <w:tcW w:w="1584" w:type="dxa"/>
            <w:tcMar>
              <w:top w:w="29" w:type="dxa"/>
              <w:left w:w="144" w:type="dxa"/>
              <w:bottom w:w="29" w:type="dxa"/>
              <w:right w:w="29" w:type="dxa"/>
            </w:tcMar>
          </w:tcPr>
          <w:p w14:paraId="69D7993D" w14:textId="254E733D" w:rsidR="00ED7726" w:rsidRPr="00764B0B" w:rsidRDefault="00574507" w:rsidP="00B85B4D">
            <w:pPr>
              <w:spacing w:after="0"/>
              <w:jc w:val="both"/>
              <w:rPr>
                <w:lang w:eastAsia="zh-CN"/>
              </w:rPr>
            </w:pPr>
            <w:r w:rsidRPr="00764B0B">
              <w:rPr>
                <w:lang w:eastAsia="zh-CN"/>
              </w:rPr>
              <w:t>[2.2, 202.8]</w:t>
            </w:r>
          </w:p>
        </w:tc>
        <w:tc>
          <w:tcPr>
            <w:tcW w:w="1584" w:type="dxa"/>
            <w:tcMar>
              <w:top w:w="29" w:type="dxa"/>
              <w:left w:w="144" w:type="dxa"/>
              <w:bottom w:w="29" w:type="dxa"/>
              <w:right w:w="29" w:type="dxa"/>
            </w:tcMar>
          </w:tcPr>
          <w:p w14:paraId="0F1EB505" w14:textId="02F210F6" w:rsidR="00ED7726" w:rsidRPr="00764B0B" w:rsidRDefault="00764B0B" w:rsidP="00B85B4D">
            <w:pPr>
              <w:spacing w:after="0"/>
              <w:jc w:val="both"/>
              <w:rPr>
                <w:lang w:eastAsia="zh-CN"/>
              </w:rPr>
            </w:pPr>
            <w:r w:rsidRPr="00764B0B">
              <w:rPr>
                <w:lang w:eastAsia="zh-CN"/>
              </w:rPr>
              <w:t>[0.0, 4.4]</w:t>
            </w:r>
          </w:p>
        </w:tc>
        <w:tc>
          <w:tcPr>
            <w:tcW w:w="1584" w:type="dxa"/>
            <w:tcMar>
              <w:top w:w="29" w:type="dxa"/>
              <w:left w:w="144" w:type="dxa"/>
              <w:bottom w:w="29" w:type="dxa"/>
              <w:right w:w="29" w:type="dxa"/>
            </w:tcMar>
          </w:tcPr>
          <w:p w14:paraId="28133DF6" w14:textId="32051CA7" w:rsidR="00ED7726" w:rsidRPr="00764B0B" w:rsidRDefault="00764B0B" w:rsidP="00B85B4D">
            <w:pPr>
              <w:spacing w:after="0"/>
              <w:jc w:val="both"/>
              <w:rPr>
                <w:lang w:eastAsia="zh-CN"/>
              </w:rPr>
            </w:pPr>
            <w:r w:rsidRPr="00764B0B">
              <w:rPr>
                <w:lang w:eastAsia="zh-CN"/>
              </w:rPr>
              <w:t>[3.6, 129.2]</w:t>
            </w:r>
          </w:p>
        </w:tc>
      </w:tr>
      <w:tr w:rsidR="00ED7726" w:rsidRPr="00764B0B" w14:paraId="0C0CBFA4" w14:textId="77777777" w:rsidTr="00764B0B">
        <w:trPr>
          <w:jc w:val="center"/>
        </w:trPr>
        <w:tc>
          <w:tcPr>
            <w:tcW w:w="1584" w:type="dxa"/>
            <w:tcMar>
              <w:top w:w="29" w:type="dxa"/>
              <w:left w:w="144" w:type="dxa"/>
              <w:bottom w:w="29" w:type="dxa"/>
              <w:right w:w="29" w:type="dxa"/>
            </w:tcMar>
          </w:tcPr>
          <w:p w14:paraId="06F456A9" w14:textId="713F5F9D" w:rsidR="00ED7726" w:rsidRPr="00764B0B" w:rsidRDefault="00B85B4D" w:rsidP="00B85B4D">
            <w:pPr>
              <w:spacing w:after="0"/>
              <w:jc w:val="both"/>
              <w:rPr>
                <w:lang w:eastAsia="zh-CN"/>
              </w:rPr>
            </w:pPr>
            <w:r w:rsidRPr="00764B0B">
              <w:rPr>
                <w:lang w:eastAsia="zh-CN"/>
              </w:rPr>
              <w:t>100m LOS</w:t>
            </w:r>
          </w:p>
        </w:tc>
        <w:tc>
          <w:tcPr>
            <w:tcW w:w="1584" w:type="dxa"/>
            <w:tcMar>
              <w:top w:w="29" w:type="dxa"/>
              <w:left w:w="144" w:type="dxa"/>
              <w:bottom w:w="29" w:type="dxa"/>
              <w:right w:w="29" w:type="dxa"/>
            </w:tcMar>
          </w:tcPr>
          <w:p w14:paraId="66AD4338" w14:textId="514F2C14" w:rsidR="00ED7726" w:rsidRPr="00764B0B" w:rsidRDefault="00B85B4D" w:rsidP="00B85B4D">
            <w:pPr>
              <w:spacing w:after="0"/>
              <w:jc w:val="both"/>
              <w:rPr>
                <w:lang w:eastAsia="zh-CN"/>
              </w:rPr>
            </w:pPr>
            <w:r w:rsidRPr="00764B0B">
              <w:rPr>
                <w:lang w:eastAsia="zh-CN"/>
              </w:rPr>
              <w:t>[0.0, 0.0]</w:t>
            </w:r>
          </w:p>
        </w:tc>
        <w:tc>
          <w:tcPr>
            <w:tcW w:w="1584" w:type="dxa"/>
            <w:tcMar>
              <w:top w:w="29" w:type="dxa"/>
              <w:left w:w="144" w:type="dxa"/>
              <w:bottom w:w="29" w:type="dxa"/>
              <w:right w:w="29" w:type="dxa"/>
            </w:tcMar>
          </w:tcPr>
          <w:p w14:paraId="1FF8B388" w14:textId="6677AC2C" w:rsidR="00ED7726" w:rsidRPr="00764B0B" w:rsidRDefault="00574507" w:rsidP="00B85B4D">
            <w:pPr>
              <w:spacing w:after="0"/>
              <w:jc w:val="both"/>
              <w:rPr>
                <w:lang w:eastAsia="zh-CN"/>
              </w:rPr>
            </w:pPr>
            <w:r w:rsidRPr="00764B0B">
              <w:rPr>
                <w:lang w:eastAsia="zh-CN"/>
              </w:rPr>
              <w:t>[2.2, 212.2]</w:t>
            </w:r>
          </w:p>
        </w:tc>
        <w:tc>
          <w:tcPr>
            <w:tcW w:w="1584" w:type="dxa"/>
            <w:tcMar>
              <w:top w:w="29" w:type="dxa"/>
              <w:left w:w="144" w:type="dxa"/>
              <w:bottom w:w="29" w:type="dxa"/>
              <w:right w:w="29" w:type="dxa"/>
            </w:tcMar>
          </w:tcPr>
          <w:p w14:paraId="230C295F" w14:textId="1D0DCE60" w:rsidR="00ED7726" w:rsidRPr="00764B0B" w:rsidRDefault="00764B0B" w:rsidP="00B85B4D">
            <w:pPr>
              <w:spacing w:after="0"/>
              <w:jc w:val="both"/>
              <w:rPr>
                <w:lang w:eastAsia="zh-CN"/>
              </w:rPr>
            </w:pPr>
            <w:r w:rsidRPr="00764B0B">
              <w:rPr>
                <w:lang w:eastAsia="zh-CN"/>
              </w:rPr>
              <w:t>[0.1, 2.8]</w:t>
            </w:r>
          </w:p>
        </w:tc>
        <w:tc>
          <w:tcPr>
            <w:tcW w:w="1584" w:type="dxa"/>
            <w:tcMar>
              <w:top w:w="29" w:type="dxa"/>
              <w:left w:w="144" w:type="dxa"/>
              <w:bottom w:w="29" w:type="dxa"/>
              <w:right w:w="29" w:type="dxa"/>
            </w:tcMar>
          </w:tcPr>
          <w:p w14:paraId="249BE77F" w14:textId="70F2C630" w:rsidR="00ED7726" w:rsidRPr="00764B0B" w:rsidRDefault="00764B0B" w:rsidP="00B85B4D">
            <w:pPr>
              <w:spacing w:after="0"/>
              <w:jc w:val="both"/>
              <w:rPr>
                <w:lang w:eastAsia="zh-CN"/>
              </w:rPr>
            </w:pPr>
            <w:r w:rsidRPr="00764B0B">
              <w:rPr>
                <w:lang w:eastAsia="zh-CN"/>
              </w:rPr>
              <w:t>[5.0, 236.6]</w:t>
            </w:r>
          </w:p>
        </w:tc>
      </w:tr>
      <w:tr w:rsidR="00ED7726" w:rsidRPr="00764B0B" w14:paraId="61157109" w14:textId="77777777" w:rsidTr="00764B0B">
        <w:trPr>
          <w:jc w:val="center"/>
        </w:trPr>
        <w:tc>
          <w:tcPr>
            <w:tcW w:w="1584" w:type="dxa"/>
            <w:tcMar>
              <w:top w:w="29" w:type="dxa"/>
              <w:left w:w="144" w:type="dxa"/>
              <w:bottom w:w="29" w:type="dxa"/>
              <w:right w:w="29" w:type="dxa"/>
            </w:tcMar>
          </w:tcPr>
          <w:p w14:paraId="6020BB83" w14:textId="7A206CF9" w:rsidR="00ED7726" w:rsidRPr="00764B0B" w:rsidRDefault="00B85B4D" w:rsidP="00B85B4D">
            <w:pPr>
              <w:spacing w:after="0"/>
              <w:jc w:val="both"/>
              <w:rPr>
                <w:lang w:eastAsia="zh-CN"/>
              </w:rPr>
            </w:pPr>
            <w:r w:rsidRPr="00764B0B">
              <w:rPr>
                <w:lang w:eastAsia="zh-CN"/>
              </w:rPr>
              <w:t>100m NLOS</w:t>
            </w:r>
          </w:p>
        </w:tc>
        <w:tc>
          <w:tcPr>
            <w:tcW w:w="1584" w:type="dxa"/>
            <w:tcMar>
              <w:top w:w="29" w:type="dxa"/>
              <w:left w:w="144" w:type="dxa"/>
              <w:bottom w:w="29" w:type="dxa"/>
              <w:right w:w="29" w:type="dxa"/>
            </w:tcMar>
          </w:tcPr>
          <w:p w14:paraId="62C66EA0" w14:textId="655AD5A1" w:rsidR="00ED7726" w:rsidRPr="00764B0B" w:rsidRDefault="00B85B4D" w:rsidP="00B85B4D">
            <w:pPr>
              <w:spacing w:after="0"/>
              <w:jc w:val="both"/>
              <w:rPr>
                <w:lang w:eastAsia="zh-CN"/>
              </w:rPr>
            </w:pPr>
            <w:r w:rsidRPr="00764B0B">
              <w:rPr>
                <w:lang w:eastAsia="zh-CN"/>
              </w:rPr>
              <w:t>[0.0, 0.0]</w:t>
            </w:r>
          </w:p>
        </w:tc>
        <w:tc>
          <w:tcPr>
            <w:tcW w:w="1584" w:type="dxa"/>
            <w:tcMar>
              <w:top w:w="29" w:type="dxa"/>
              <w:left w:w="144" w:type="dxa"/>
              <w:bottom w:w="29" w:type="dxa"/>
              <w:right w:w="29" w:type="dxa"/>
            </w:tcMar>
          </w:tcPr>
          <w:p w14:paraId="718EC863" w14:textId="0A60BD26" w:rsidR="00ED7726" w:rsidRPr="00764B0B" w:rsidRDefault="00574507" w:rsidP="00B85B4D">
            <w:pPr>
              <w:spacing w:after="0"/>
              <w:jc w:val="both"/>
              <w:rPr>
                <w:lang w:eastAsia="zh-CN"/>
              </w:rPr>
            </w:pPr>
            <w:r w:rsidRPr="00764B0B">
              <w:rPr>
                <w:lang w:eastAsia="zh-CN"/>
              </w:rPr>
              <w:t>[7.8, 286.4]</w:t>
            </w:r>
          </w:p>
        </w:tc>
        <w:tc>
          <w:tcPr>
            <w:tcW w:w="1584" w:type="dxa"/>
            <w:tcMar>
              <w:top w:w="29" w:type="dxa"/>
              <w:left w:w="144" w:type="dxa"/>
              <w:bottom w:w="29" w:type="dxa"/>
              <w:right w:w="29" w:type="dxa"/>
            </w:tcMar>
          </w:tcPr>
          <w:p w14:paraId="0DAA7D1F" w14:textId="02D7C799" w:rsidR="00ED7726" w:rsidRPr="00764B0B" w:rsidRDefault="00764B0B" w:rsidP="00B85B4D">
            <w:pPr>
              <w:spacing w:after="0"/>
              <w:jc w:val="both"/>
              <w:rPr>
                <w:lang w:eastAsia="zh-CN"/>
              </w:rPr>
            </w:pPr>
            <w:r w:rsidRPr="00764B0B">
              <w:rPr>
                <w:lang w:eastAsia="zh-CN"/>
              </w:rPr>
              <w:t>[0.1, 1.9]</w:t>
            </w:r>
          </w:p>
        </w:tc>
        <w:tc>
          <w:tcPr>
            <w:tcW w:w="1584" w:type="dxa"/>
            <w:tcMar>
              <w:top w:w="29" w:type="dxa"/>
              <w:left w:w="144" w:type="dxa"/>
              <w:bottom w:w="29" w:type="dxa"/>
              <w:right w:w="29" w:type="dxa"/>
            </w:tcMar>
          </w:tcPr>
          <w:p w14:paraId="608ECB2D" w14:textId="142EAD6E" w:rsidR="00B85B4D" w:rsidRPr="00764B0B" w:rsidRDefault="00764B0B" w:rsidP="00B85B4D">
            <w:pPr>
              <w:spacing w:after="0"/>
              <w:jc w:val="both"/>
              <w:rPr>
                <w:lang w:eastAsia="zh-CN"/>
              </w:rPr>
            </w:pPr>
            <w:r w:rsidRPr="00764B0B">
              <w:rPr>
                <w:lang w:eastAsia="zh-CN"/>
              </w:rPr>
              <w:t>[4.8, 84.2]</w:t>
            </w:r>
          </w:p>
        </w:tc>
      </w:tr>
      <w:tr w:rsidR="00B85B4D" w:rsidRPr="00764B0B" w14:paraId="4D56F209" w14:textId="77777777" w:rsidTr="00764B0B">
        <w:trPr>
          <w:jc w:val="center"/>
        </w:trPr>
        <w:tc>
          <w:tcPr>
            <w:tcW w:w="1584" w:type="dxa"/>
            <w:tcMar>
              <w:top w:w="29" w:type="dxa"/>
              <w:left w:w="144" w:type="dxa"/>
              <w:bottom w:w="29" w:type="dxa"/>
              <w:right w:w="29" w:type="dxa"/>
            </w:tcMar>
          </w:tcPr>
          <w:p w14:paraId="26E4B605" w14:textId="612C868E" w:rsidR="00B85B4D" w:rsidRPr="00764B0B" w:rsidRDefault="00B85B4D" w:rsidP="00B85B4D">
            <w:pPr>
              <w:spacing w:after="0"/>
              <w:jc w:val="both"/>
              <w:rPr>
                <w:lang w:eastAsia="zh-CN"/>
              </w:rPr>
            </w:pPr>
            <w:r w:rsidRPr="00764B0B">
              <w:rPr>
                <w:lang w:eastAsia="zh-CN"/>
              </w:rPr>
              <w:t>300m LOS</w:t>
            </w:r>
          </w:p>
        </w:tc>
        <w:tc>
          <w:tcPr>
            <w:tcW w:w="1584" w:type="dxa"/>
            <w:tcMar>
              <w:top w:w="29" w:type="dxa"/>
              <w:left w:w="144" w:type="dxa"/>
              <w:bottom w:w="29" w:type="dxa"/>
              <w:right w:w="29" w:type="dxa"/>
            </w:tcMar>
          </w:tcPr>
          <w:p w14:paraId="2F279F88" w14:textId="4A962B9E" w:rsidR="00B85B4D" w:rsidRPr="00764B0B" w:rsidRDefault="00574507" w:rsidP="00B85B4D">
            <w:pPr>
              <w:spacing w:after="0"/>
              <w:jc w:val="both"/>
              <w:rPr>
                <w:lang w:eastAsia="zh-CN"/>
              </w:rPr>
            </w:pPr>
            <w:r w:rsidRPr="00764B0B">
              <w:rPr>
                <w:lang w:eastAsia="zh-CN"/>
              </w:rPr>
              <w:t>[0.0, 3.3e5]?</w:t>
            </w:r>
          </w:p>
        </w:tc>
        <w:tc>
          <w:tcPr>
            <w:tcW w:w="1584" w:type="dxa"/>
            <w:tcMar>
              <w:top w:w="29" w:type="dxa"/>
              <w:left w:w="144" w:type="dxa"/>
              <w:bottom w:w="29" w:type="dxa"/>
              <w:right w:w="29" w:type="dxa"/>
            </w:tcMar>
          </w:tcPr>
          <w:p w14:paraId="1E1FE359" w14:textId="72115457" w:rsidR="00B85B4D" w:rsidRPr="00764B0B" w:rsidRDefault="00574507" w:rsidP="00B85B4D">
            <w:pPr>
              <w:spacing w:after="0"/>
              <w:jc w:val="both"/>
              <w:rPr>
                <w:lang w:eastAsia="zh-CN"/>
              </w:rPr>
            </w:pPr>
            <w:r w:rsidRPr="00764B0B">
              <w:rPr>
                <w:lang w:eastAsia="zh-CN"/>
              </w:rPr>
              <w:t>[2.1, 199.6]</w:t>
            </w:r>
          </w:p>
        </w:tc>
        <w:tc>
          <w:tcPr>
            <w:tcW w:w="1584" w:type="dxa"/>
            <w:tcMar>
              <w:top w:w="29" w:type="dxa"/>
              <w:left w:w="144" w:type="dxa"/>
              <w:bottom w:w="29" w:type="dxa"/>
              <w:right w:w="29" w:type="dxa"/>
            </w:tcMar>
          </w:tcPr>
          <w:p w14:paraId="486196FD" w14:textId="49316846" w:rsidR="00B85B4D" w:rsidRPr="00764B0B" w:rsidRDefault="00764B0B" w:rsidP="00B85B4D">
            <w:pPr>
              <w:spacing w:after="0"/>
              <w:jc w:val="both"/>
              <w:rPr>
                <w:lang w:eastAsia="zh-CN"/>
              </w:rPr>
            </w:pPr>
            <w:r w:rsidRPr="00764B0B">
              <w:rPr>
                <w:lang w:eastAsia="zh-CN"/>
              </w:rPr>
              <w:t>[0.1, 1.2]</w:t>
            </w:r>
          </w:p>
        </w:tc>
        <w:tc>
          <w:tcPr>
            <w:tcW w:w="1584" w:type="dxa"/>
            <w:tcMar>
              <w:top w:w="29" w:type="dxa"/>
              <w:left w:w="144" w:type="dxa"/>
              <w:bottom w:w="29" w:type="dxa"/>
              <w:right w:w="29" w:type="dxa"/>
            </w:tcMar>
          </w:tcPr>
          <w:p w14:paraId="62EA3097" w14:textId="68863A61" w:rsidR="00B85B4D" w:rsidRPr="00764B0B" w:rsidRDefault="00764B0B" w:rsidP="00B85B4D">
            <w:pPr>
              <w:spacing w:after="0"/>
              <w:jc w:val="both"/>
              <w:rPr>
                <w:lang w:eastAsia="zh-CN"/>
              </w:rPr>
            </w:pPr>
            <w:r w:rsidRPr="00764B0B">
              <w:rPr>
                <w:lang w:eastAsia="zh-CN"/>
              </w:rPr>
              <w:t>[1.9, 314.2]</w:t>
            </w:r>
          </w:p>
        </w:tc>
      </w:tr>
      <w:tr w:rsidR="00B85B4D" w:rsidRPr="00764B0B" w14:paraId="4EA6243F" w14:textId="77777777" w:rsidTr="00764B0B">
        <w:trPr>
          <w:jc w:val="center"/>
        </w:trPr>
        <w:tc>
          <w:tcPr>
            <w:tcW w:w="1584" w:type="dxa"/>
            <w:tcMar>
              <w:top w:w="29" w:type="dxa"/>
              <w:left w:w="144" w:type="dxa"/>
              <w:bottom w:w="29" w:type="dxa"/>
              <w:right w:w="29" w:type="dxa"/>
            </w:tcMar>
          </w:tcPr>
          <w:p w14:paraId="10766E01" w14:textId="659BC9A4" w:rsidR="00B85B4D" w:rsidRPr="00764B0B" w:rsidRDefault="00B85B4D" w:rsidP="00B85B4D">
            <w:pPr>
              <w:spacing w:after="0"/>
              <w:jc w:val="both"/>
              <w:rPr>
                <w:lang w:eastAsia="zh-CN"/>
              </w:rPr>
            </w:pPr>
            <w:r w:rsidRPr="00764B0B">
              <w:rPr>
                <w:lang w:eastAsia="zh-CN"/>
              </w:rPr>
              <w:t>300m NLOS</w:t>
            </w:r>
          </w:p>
        </w:tc>
        <w:tc>
          <w:tcPr>
            <w:tcW w:w="1584" w:type="dxa"/>
            <w:tcMar>
              <w:top w:w="29" w:type="dxa"/>
              <w:left w:w="144" w:type="dxa"/>
              <w:bottom w:w="29" w:type="dxa"/>
              <w:right w:w="29" w:type="dxa"/>
            </w:tcMar>
          </w:tcPr>
          <w:p w14:paraId="2A66C4AD" w14:textId="47D41AA6" w:rsidR="00B85B4D" w:rsidRPr="00764B0B" w:rsidRDefault="00574507" w:rsidP="00B85B4D">
            <w:pPr>
              <w:spacing w:after="0"/>
              <w:jc w:val="both"/>
              <w:rPr>
                <w:lang w:eastAsia="zh-CN"/>
              </w:rPr>
            </w:pPr>
            <w:r w:rsidRPr="00764B0B">
              <w:rPr>
                <w:lang w:eastAsia="zh-CN"/>
              </w:rPr>
              <w:t>[0.0, 8.1e11]?</w:t>
            </w:r>
          </w:p>
        </w:tc>
        <w:tc>
          <w:tcPr>
            <w:tcW w:w="1584" w:type="dxa"/>
            <w:tcMar>
              <w:top w:w="29" w:type="dxa"/>
              <w:left w:w="144" w:type="dxa"/>
              <w:bottom w:w="29" w:type="dxa"/>
              <w:right w:w="29" w:type="dxa"/>
            </w:tcMar>
          </w:tcPr>
          <w:p w14:paraId="4393F00C" w14:textId="743F64A1" w:rsidR="00B85B4D" w:rsidRPr="00764B0B" w:rsidRDefault="00574507" w:rsidP="00B85B4D">
            <w:pPr>
              <w:spacing w:after="0"/>
              <w:jc w:val="both"/>
              <w:rPr>
                <w:lang w:eastAsia="zh-CN"/>
              </w:rPr>
            </w:pPr>
            <w:r w:rsidRPr="00764B0B">
              <w:rPr>
                <w:lang w:eastAsia="zh-CN"/>
              </w:rPr>
              <w:t>[83.5, 350.6]</w:t>
            </w:r>
          </w:p>
        </w:tc>
        <w:tc>
          <w:tcPr>
            <w:tcW w:w="1584" w:type="dxa"/>
            <w:tcMar>
              <w:top w:w="29" w:type="dxa"/>
              <w:left w:w="144" w:type="dxa"/>
              <w:bottom w:w="29" w:type="dxa"/>
              <w:right w:w="29" w:type="dxa"/>
            </w:tcMar>
          </w:tcPr>
          <w:p w14:paraId="1D6CD5FA" w14:textId="65BF9AF3" w:rsidR="00B85B4D" w:rsidRPr="00764B0B" w:rsidRDefault="00764B0B" w:rsidP="00B85B4D">
            <w:pPr>
              <w:spacing w:after="0"/>
              <w:jc w:val="both"/>
              <w:rPr>
                <w:lang w:eastAsia="zh-CN"/>
              </w:rPr>
            </w:pPr>
            <w:r w:rsidRPr="00764B0B">
              <w:rPr>
                <w:lang w:eastAsia="zh-CN"/>
              </w:rPr>
              <w:t>[0.2, 0.5]</w:t>
            </w:r>
          </w:p>
        </w:tc>
        <w:tc>
          <w:tcPr>
            <w:tcW w:w="1584" w:type="dxa"/>
            <w:tcMar>
              <w:top w:w="29" w:type="dxa"/>
              <w:left w:w="144" w:type="dxa"/>
              <w:bottom w:w="29" w:type="dxa"/>
              <w:right w:w="29" w:type="dxa"/>
            </w:tcMar>
          </w:tcPr>
          <w:p w14:paraId="73599496" w14:textId="7A456DFA" w:rsidR="00B85B4D" w:rsidRPr="00764B0B" w:rsidRDefault="00764B0B" w:rsidP="00B85B4D">
            <w:pPr>
              <w:spacing w:after="0"/>
              <w:jc w:val="both"/>
              <w:rPr>
                <w:lang w:eastAsia="zh-CN"/>
              </w:rPr>
            </w:pPr>
            <w:r w:rsidRPr="00764B0B">
              <w:rPr>
                <w:lang w:eastAsia="zh-CN"/>
              </w:rPr>
              <w:t>[10.1, 32.4]</w:t>
            </w:r>
          </w:p>
        </w:tc>
      </w:tr>
    </w:tbl>
    <w:p w14:paraId="5A02F963" w14:textId="0AC93E7E" w:rsidR="00ED7726" w:rsidRPr="00764B0B" w:rsidRDefault="00764B0B" w:rsidP="001D3A10">
      <w:pPr>
        <w:spacing w:before="60" w:after="360"/>
        <w:jc w:val="center"/>
        <w:rPr>
          <w:lang w:eastAsia="zh-CN"/>
        </w:rPr>
      </w:pPr>
      <w:r>
        <w:rPr>
          <w:lang w:eastAsia="zh-CN"/>
        </w:rPr>
        <w:t xml:space="preserve">Table 2. </w:t>
      </w:r>
      <w:r w:rsidR="00441105">
        <w:rPr>
          <w:lang w:eastAsia="zh-CN"/>
        </w:rPr>
        <w:t>Range of LSP covered ±</w:t>
      </w:r>
      <w:r w:rsidR="00441105" w:rsidRPr="00441105">
        <w:rPr>
          <w:i/>
          <w:lang w:eastAsia="zh-CN"/>
        </w:rPr>
        <w:t>σ</w:t>
      </w:r>
      <w:r w:rsidR="00441105">
        <w:rPr>
          <w:lang w:eastAsia="zh-CN"/>
        </w:rPr>
        <w:t xml:space="preserve"> from the mean (68% probability) in Huawei/ZTE proposal of</w:t>
      </w:r>
      <w:r>
        <w:rPr>
          <w:lang w:eastAsia="zh-CN"/>
        </w:rPr>
        <w:t xml:space="preserve"> </w:t>
      </w:r>
      <w:r w:rsidR="00441105">
        <w:rPr>
          <w:lang w:eastAsia="zh-CN"/>
        </w:rPr>
        <w:t xml:space="preserve">lognormal LSP parameters for </w:t>
      </w:r>
      <w:proofErr w:type="spellStart"/>
      <w:r w:rsidR="004C36C5">
        <w:rPr>
          <w:lang w:eastAsia="zh-CN"/>
        </w:rPr>
        <w:t>UMa</w:t>
      </w:r>
      <w:proofErr w:type="spellEnd"/>
      <w:r w:rsidR="004C36C5">
        <w:rPr>
          <w:lang w:eastAsia="zh-CN"/>
        </w:rPr>
        <w:t xml:space="preserve">-AV </w:t>
      </w:r>
      <w:r w:rsidR="00441105">
        <w:rPr>
          <w:lang w:eastAsia="zh-CN"/>
        </w:rPr>
        <w:t>fast fading</w:t>
      </w:r>
      <w:r w:rsidR="001D3A10">
        <w:rPr>
          <w:lang w:eastAsia="zh-CN"/>
        </w:rPr>
        <w:t xml:space="preserve"> at different UE heights</w:t>
      </w:r>
    </w:p>
    <w:tbl>
      <w:tblPr>
        <w:tblStyle w:val="TableGrid"/>
        <w:tblW w:w="0" w:type="auto"/>
        <w:jc w:val="center"/>
        <w:tblLook w:val="04A0" w:firstRow="1" w:lastRow="0" w:firstColumn="1" w:lastColumn="0" w:noHBand="0" w:noVBand="1"/>
      </w:tblPr>
      <w:tblGrid>
        <w:gridCol w:w="1584"/>
        <w:gridCol w:w="1584"/>
        <w:gridCol w:w="1584"/>
        <w:gridCol w:w="1584"/>
        <w:gridCol w:w="1584"/>
      </w:tblGrid>
      <w:tr w:rsidR="004C36C5" w:rsidRPr="00764B0B" w14:paraId="03B09E89" w14:textId="77777777" w:rsidTr="00E35B48">
        <w:trPr>
          <w:jc w:val="center"/>
        </w:trPr>
        <w:tc>
          <w:tcPr>
            <w:tcW w:w="1584" w:type="dxa"/>
            <w:tcMar>
              <w:top w:w="29" w:type="dxa"/>
              <w:left w:w="144" w:type="dxa"/>
              <w:bottom w:w="29" w:type="dxa"/>
              <w:right w:w="29" w:type="dxa"/>
            </w:tcMar>
          </w:tcPr>
          <w:p w14:paraId="50574F02" w14:textId="77777777" w:rsidR="004C36C5" w:rsidRPr="00764B0B" w:rsidRDefault="004C36C5" w:rsidP="00E35B48">
            <w:pPr>
              <w:spacing w:after="0"/>
              <w:jc w:val="both"/>
              <w:rPr>
                <w:lang w:eastAsia="zh-CN"/>
              </w:rPr>
            </w:pPr>
          </w:p>
        </w:tc>
        <w:tc>
          <w:tcPr>
            <w:tcW w:w="1584" w:type="dxa"/>
            <w:tcMar>
              <w:top w:w="29" w:type="dxa"/>
              <w:left w:w="144" w:type="dxa"/>
              <w:bottom w:w="29" w:type="dxa"/>
              <w:right w:w="29" w:type="dxa"/>
            </w:tcMar>
          </w:tcPr>
          <w:p w14:paraId="407EE87A" w14:textId="77777777" w:rsidR="004C36C5" w:rsidRPr="00764B0B" w:rsidRDefault="004C36C5" w:rsidP="00E35B48">
            <w:pPr>
              <w:spacing w:after="0"/>
              <w:jc w:val="both"/>
              <w:rPr>
                <w:lang w:eastAsia="zh-CN"/>
              </w:rPr>
            </w:pPr>
            <w:r w:rsidRPr="00764B0B">
              <w:rPr>
                <w:lang w:eastAsia="zh-CN"/>
              </w:rPr>
              <w:t>ASA (°)</w:t>
            </w:r>
          </w:p>
        </w:tc>
        <w:tc>
          <w:tcPr>
            <w:tcW w:w="1584" w:type="dxa"/>
            <w:tcMar>
              <w:top w:w="29" w:type="dxa"/>
              <w:left w:w="144" w:type="dxa"/>
              <w:bottom w:w="29" w:type="dxa"/>
              <w:right w:w="29" w:type="dxa"/>
            </w:tcMar>
          </w:tcPr>
          <w:p w14:paraId="5FA97313" w14:textId="77777777" w:rsidR="004C36C5" w:rsidRPr="00764B0B" w:rsidRDefault="004C36C5" w:rsidP="00E35B48">
            <w:pPr>
              <w:spacing w:after="0"/>
              <w:jc w:val="both"/>
              <w:rPr>
                <w:lang w:eastAsia="zh-CN"/>
              </w:rPr>
            </w:pPr>
            <w:r w:rsidRPr="00764B0B">
              <w:rPr>
                <w:lang w:eastAsia="zh-CN"/>
              </w:rPr>
              <w:t>ASD (°)</w:t>
            </w:r>
          </w:p>
        </w:tc>
        <w:tc>
          <w:tcPr>
            <w:tcW w:w="1584" w:type="dxa"/>
            <w:tcMar>
              <w:top w:w="29" w:type="dxa"/>
              <w:left w:w="144" w:type="dxa"/>
              <w:bottom w:w="29" w:type="dxa"/>
              <w:right w:w="29" w:type="dxa"/>
            </w:tcMar>
          </w:tcPr>
          <w:p w14:paraId="02B0892E" w14:textId="77777777" w:rsidR="004C36C5" w:rsidRPr="00764B0B" w:rsidRDefault="004C36C5" w:rsidP="00E35B48">
            <w:pPr>
              <w:spacing w:after="0"/>
              <w:jc w:val="both"/>
              <w:rPr>
                <w:lang w:eastAsia="zh-CN"/>
              </w:rPr>
            </w:pPr>
            <w:r w:rsidRPr="00764B0B">
              <w:rPr>
                <w:lang w:eastAsia="zh-CN"/>
              </w:rPr>
              <w:t>ZSA (°)</w:t>
            </w:r>
          </w:p>
        </w:tc>
        <w:tc>
          <w:tcPr>
            <w:tcW w:w="1584" w:type="dxa"/>
            <w:tcMar>
              <w:top w:w="29" w:type="dxa"/>
              <w:left w:w="144" w:type="dxa"/>
              <w:bottom w:w="29" w:type="dxa"/>
              <w:right w:w="29" w:type="dxa"/>
            </w:tcMar>
          </w:tcPr>
          <w:p w14:paraId="498B650E" w14:textId="77777777" w:rsidR="004C36C5" w:rsidRPr="00764B0B" w:rsidRDefault="004C36C5" w:rsidP="00E35B48">
            <w:pPr>
              <w:spacing w:after="0"/>
              <w:jc w:val="both"/>
              <w:rPr>
                <w:lang w:eastAsia="zh-CN"/>
              </w:rPr>
            </w:pPr>
            <w:r w:rsidRPr="00764B0B">
              <w:rPr>
                <w:lang w:eastAsia="zh-CN"/>
              </w:rPr>
              <w:t>DS (ns)</w:t>
            </w:r>
          </w:p>
        </w:tc>
      </w:tr>
      <w:tr w:rsidR="004C36C5" w:rsidRPr="00764B0B" w14:paraId="48368B5D" w14:textId="77777777" w:rsidTr="00E35B48">
        <w:trPr>
          <w:jc w:val="center"/>
        </w:trPr>
        <w:tc>
          <w:tcPr>
            <w:tcW w:w="1584" w:type="dxa"/>
            <w:tcMar>
              <w:top w:w="29" w:type="dxa"/>
              <w:left w:w="144" w:type="dxa"/>
              <w:bottom w:w="29" w:type="dxa"/>
              <w:right w:w="29" w:type="dxa"/>
            </w:tcMar>
          </w:tcPr>
          <w:p w14:paraId="29BEAD16" w14:textId="17A3B311" w:rsidR="004C36C5" w:rsidRPr="00764B0B" w:rsidRDefault="004C36C5" w:rsidP="00E35B48">
            <w:pPr>
              <w:spacing w:after="0"/>
              <w:jc w:val="both"/>
              <w:rPr>
                <w:lang w:eastAsia="zh-CN"/>
              </w:rPr>
            </w:pPr>
            <w:proofErr w:type="spellStart"/>
            <w:r>
              <w:rPr>
                <w:lang w:eastAsia="zh-CN"/>
              </w:rPr>
              <w:t>UMa</w:t>
            </w:r>
            <w:proofErr w:type="spellEnd"/>
            <w:r>
              <w:rPr>
                <w:lang w:eastAsia="zh-CN"/>
              </w:rPr>
              <w:t xml:space="preserve"> </w:t>
            </w:r>
            <w:r w:rsidRPr="00764B0B">
              <w:rPr>
                <w:lang w:eastAsia="zh-CN"/>
              </w:rPr>
              <w:t>LOS</w:t>
            </w:r>
          </w:p>
        </w:tc>
        <w:tc>
          <w:tcPr>
            <w:tcW w:w="1584" w:type="dxa"/>
            <w:tcMar>
              <w:top w:w="29" w:type="dxa"/>
              <w:left w:w="144" w:type="dxa"/>
              <w:bottom w:w="29" w:type="dxa"/>
              <w:right w:w="29" w:type="dxa"/>
            </w:tcMar>
          </w:tcPr>
          <w:p w14:paraId="1302EB21" w14:textId="07DEF71C" w:rsidR="004C36C5" w:rsidRPr="00764B0B" w:rsidRDefault="004C36C5" w:rsidP="00E35B48">
            <w:pPr>
              <w:spacing w:after="0"/>
              <w:jc w:val="both"/>
              <w:rPr>
                <w:lang w:eastAsia="zh-CN"/>
              </w:rPr>
            </w:pPr>
            <w:r w:rsidRPr="00764B0B">
              <w:rPr>
                <w:lang w:eastAsia="zh-CN"/>
              </w:rPr>
              <w:t>[</w:t>
            </w:r>
            <w:r>
              <w:rPr>
                <w:lang w:eastAsia="zh-CN"/>
              </w:rPr>
              <w:t>40.7</w:t>
            </w:r>
            <w:r w:rsidRPr="00764B0B">
              <w:rPr>
                <w:lang w:eastAsia="zh-CN"/>
              </w:rPr>
              <w:t xml:space="preserve">, </w:t>
            </w:r>
            <w:r>
              <w:rPr>
                <w:lang w:eastAsia="zh-CN"/>
              </w:rPr>
              <w:t>1</w:t>
            </w:r>
            <w:r w:rsidRPr="00764B0B">
              <w:rPr>
                <w:lang w:eastAsia="zh-CN"/>
              </w:rPr>
              <w:t>0</w:t>
            </w:r>
            <w:r>
              <w:rPr>
                <w:lang w:eastAsia="zh-CN"/>
              </w:rPr>
              <w:t>2</w:t>
            </w:r>
            <w:r w:rsidRPr="00764B0B">
              <w:rPr>
                <w:lang w:eastAsia="zh-CN"/>
              </w:rPr>
              <w:t>.</w:t>
            </w:r>
            <w:r>
              <w:rPr>
                <w:lang w:eastAsia="zh-CN"/>
              </w:rPr>
              <w:t>3</w:t>
            </w:r>
            <w:r w:rsidRPr="00764B0B">
              <w:rPr>
                <w:lang w:eastAsia="zh-CN"/>
              </w:rPr>
              <w:t>]</w:t>
            </w:r>
          </w:p>
        </w:tc>
        <w:tc>
          <w:tcPr>
            <w:tcW w:w="1584" w:type="dxa"/>
            <w:tcMar>
              <w:top w:w="29" w:type="dxa"/>
              <w:left w:w="144" w:type="dxa"/>
              <w:bottom w:w="29" w:type="dxa"/>
              <w:right w:w="29" w:type="dxa"/>
            </w:tcMar>
          </w:tcPr>
          <w:p w14:paraId="72030510" w14:textId="2CBE97B4" w:rsidR="004C36C5" w:rsidRPr="00764B0B" w:rsidRDefault="004C36C5" w:rsidP="00E35B48">
            <w:pPr>
              <w:spacing w:after="0"/>
              <w:jc w:val="both"/>
              <w:rPr>
                <w:lang w:eastAsia="zh-CN"/>
              </w:rPr>
            </w:pPr>
            <w:r w:rsidRPr="00764B0B">
              <w:rPr>
                <w:lang w:eastAsia="zh-CN"/>
              </w:rPr>
              <w:t>[</w:t>
            </w:r>
            <w:r>
              <w:rPr>
                <w:lang w:eastAsia="zh-CN"/>
              </w:rPr>
              <w:t>5.6</w:t>
            </w:r>
            <w:r w:rsidRPr="00764B0B">
              <w:rPr>
                <w:lang w:eastAsia="zh-CN"/>
              </w:rPr>
              <w:t>, 2</w:t>
            </w:r>
            <w:r>
              <w:rPr>
                <w:lang w:eastAsia="zh-CN"/>
              </w:rPr>
              <w:t>0.2</w:t>
            </w:r>
            <w:r w:rsidRPr="00764B0B">
              <w:rPr>
                <w:lang w:eastAsia="zh-CN"/>
              </w:rPr>
              <w:t>]</w:t>
            </w:r>
          </w:p>
        </w:tc>
        <w:tc>
          <w:tcPr>
            <w:tcW w:w="1584" w:type="dxa"/>
            <w:tcMar>
              <w:top w:w="29" w:type="dxa"/>
              <w:left w:w="144" w:type="dxa"/>
              <w:bottom w:w="29" w:type="dxa"/>
              <w:right w:w="29" w:type="dxa"/>
            </w:tcMar>
          </w:tcPr>
          <w:p w14:paraId="78E619DD" w14:textId="1DFDE97C" w:rsidR="004C36C5" w:rsidRPr="00764B0B" w:rsidRDefault="004C36C5" w:rsidP="00E35B48">
            <w:pPr>
              <w:spacing w:after="0"/>
              <w:jc w:val="both"/>
              <w:rPr>
                <w:lang w:eastAsia="zh-CN"/>
              </w:rPr>
            </w:pPr>
            <w:r w:rsidRPr="00764B0B">
              <w:rPr>
                <w:lang w:eastAsia="zh-CN"/>
              </w:rPr>
              <w:t>[</w:t>
            </w:r>
            <w:r>
              <w:rPr>
                <w:lang w:eastAsia="zh-CN"/>
              </w:rPr>
              <w:t>6.2</w:t>
            </w:r>
            <w:r w:rsidRPr="00764B0B">
              <w:rPr>
                <w:lang w:eastAsia="zh-CN"/>
              </w:rPr>
              <w:t xml:space="preserve">, </w:t>
            </w:r>
            <w:r>
              <w:rPr>
                <w:lang w:eastAsia="zh-CN"/>
              </w:rPr>
              <w:t>12.9</w:t>
            </w:r>
            <w:r w:rsidRPr="00764B0B">
              <w:rPr>
                <w:lang w:eastAsia="zh-CN"/>
              </w:rPr>
              <w:t>]</w:t>
            </w:r>
          </w:p>
        </w:tc>
        <w:tc>
          <w:tcPr>
            <w:tcW w:w="1584" w:type="dxa"/>
            <w:tcMar>
              <w:top w:w="29" w:type="dxa"/>
              <w:left w:w="144" w:type="dxa"/>
              <w:bottom w:w="29" w:type="dxa"/>
              <w:right w:w="29" w:type="dxa"/>
            </w:tcMar>
          </w:tcPr>
          <w:p w14:paraId="2E7B3896" w14:textId="66B9F470" w:rsidR="004C36C5" w:rsidRPr="00764B0B" w:rsidRDefault="004C36C5" w:rsidP="00E35B48">
            <w:pPr>
              <w:spacing w:after="0"/>
              <w:jc w:val="both"/>
              <w:rPr>
                <w:lang w:eastAsia="zh-CN"/>
              </w:rPr>
            </w:pPr>
            <w:r w:rsidRPr="00764B0B">
              <w:rPr>
                <w:lang w:eastAsia="zh-CN"/>
              </w:rPr>
              <w:t>[</w:t>
            </w:r>
            <w:r>
              <w:rPr>
                <w:lang w:eastAsia="zh-CN"/>
              </w:rPr>
              <w:t>22.7</w:t>
            </w:r>
            <w:r w:rsidRPr="00764B0B">
              <w:rPr>
                <w:lang w:eastAsia="zh-CN"/>
              </w:rPr>
              <w:t xml:space="preserve">, </w:t>
            </w:r>
            <w:r>
              <w:rPr>
                <w:lang w:eastAsia="zh-CN"/>
              </w:rPr>
              <w:t>474.3</w:t>
            </w:r>
            <w:r w:rsidRPr="00764B0B">
              <w:rPr>
                <w:lang w:eastAsia="zh-CN"/>
              </w:rPr>
              <w:t>]</w:t>
            </w:r>
          </w:p>
        </w:tc>
      </w:tr>
      <w:tr w:rsidR="004C36C5" w:rsidRPr="00764B0B" w14:paraId="60F9F8C9" w14:textId="77777777" w:rsidTr="00E35B48">
        <w:trPr>
          <w:jc w:val="center"/>
        </w:trPr>
        <w:tc>
          <w:tcPr>
            <w:tcW w:w="1584" w:type="dxa"/>
            <w:tcMar>
              <w:top w:w="29" w:type="dxa"/>
              <w:left w:w="144" w:type="dxa"/>
              <w:bottom w:w="29" w:type="dxa"/>
              <w:right w:w="29" w:type="dxa"/>
            </w:tcMar>
          </w:tcPr>
          <w:p w14:paraId="6F8D4374" w14:textId="2F277D28" w:rsidR="004C36C5" w:rsidRPr="00764B0B" w:rsidRDefault="004C36C5" w:rsidP="00E35B48">
            <w:pPr>
              <w:spacing w:after="0"/>
              <w:jc w:val="both"/>
              <w:rPr>
                <w:lang w:eastAsia="zh-CN"/>
              </w:rPr>
            </w:pPr>
            <w:proofErr w:type="spellStart"/>
            <w:r>
              <w:rPr>
                <w:lang w:eastAsia="zh-CN"/>
              </w:rPr>
              <w:t>UMa</w:t>
            </w:r>
            <w:proofErr w:type="spellEnd"/>
            <w:r w:rsidRPr="00764B0B">
              <w:rPr>
                <w:lang w:eastAsia="zh-CN"/>
              </w:rPr>
              <w:t xml:space="preserve"> NLOS</w:t>
            </w:r>
          </w:p>
        </w:tc>
        <w:tc>
          <w:tcPr>
            <w:tcW w:w="1584" w:type="dxa"/>
            <w:tcMar>
              <w:top w:w="29" w:type="dxa"/>
              <w:left w:w="144" w:type="dxa"/>
              <w:bottom w:w="29" w:type="dxa"/>
              <w:right w:w="29" w:type="dxa"/>
            </w:tcMar>
          </w:tcPr>
          <w:p w14:paraId="19619CB9" w14:textId="77E2D9D5" w:rsidR="004C36C5" w:rsidRPr="00764B0B" w:rsidRDefault="004C36C5" w:rsidP="00E35B48">
            <w:pPr>
              <w:spacing w:after="0"/>
              <w:jc w:val="both"/>
              <w:rPr>
                <w:lang w:eastAsia="zh-CN"/>
              </w:rPr>
            </w:pPr>
            <w:r w:rsidRPr="00764B0B">
              <w:rPr>
                <w:lang w:eastAsia="zh-CN"/>
              </w:rPr>
              <w:t>[</w:t>
            </w:r>
            <w:r>
              <w:rPr>
                <w:lang w:eastAsia="zh-CN"/>
              </w:rPr>
              <w:t>77.4</w:t>
            </w:r>
            <w:r w:rsidRPr="00764B0B">
              <w:rPr>
                <w:lang w:eastAsia="zh-CN"/>
              </w:rPr>
              <w:t xml:space="preserve">, </w:t>
            </w:r>
            <w:r>
              <w:rPr>
                <w:lang w:eastAsia="zh-CN"/>
              </w:rPr>
              <w:t>128.4</w:t>
            </w:r>
            <w:r w:rsidRPr="00764B0B">
              <w:rPr>
                <w:lang w:eastAsia="zh-CN"/>
              </w:rPr>
              <w:t>]</w:t>
            </w:r>
          </w:p>
        </w:tc>
        <w:tc>
          <w:tcPr>
            <w:tcW w:w="1584" w:type="dxa"/>
            <w:tcMar>
              <w:top w:w="29" w:type="dxa"/>
              <w:left w:w="144" w:type="dxa"/>
              <w:bottom w:w="29" w:type="dxa"/>
              <w:right w:w="29" w:type="dxa"/>
            </w:tcMar>
          </w:tcPr>
          <w:p w14:paraId="50C6281E" w14:textId="24BF473E" w:rsidR="004C36C5" w:rsidRPr="00764B0B" w:rsidRDefault="004C36C5" w:rsidP="00E35B48">
            <w:pPr>
              <w:spacing w:after="0"/>
              <w:jc w:val="both"/>
              <w:rPr>
                <w:lang w:eastAsia="zh-CN"/>
              </w:rPr>
            </w:pPr>
            <w:r w:rsidRPr="00764B0B">
              <w:rPr>
                <w:lang w:eastAsia="zh-CN"/>
              </w:rPr>
              <w:t>[</w:t>
            </w:r>
            <w:r>
              <w:rPr>
                <w:lang w:eastAsia="zh-CN"/>
              </w:rPr>
              <w:t>15.3</w:t>
            </w:r>
            <w:r w:rsidRPr="00764B0B">
              <w:rPr>
                <w:lang w:eastAsia="zh-CN"/>
              </w:rPr>
              <w:t xml:space="preserve">, </w:t>
            </w:r>
            <w:r>
              <w:rPr>
                <w:lang w:eastAsia="zh-CN"/>
              </w:rPr>
              <w:t>55.7</w:t>
            </w:r>
            <w:r w:rsidRPr="00764B0B">
              <w:rPr>
                <w:lang w:eastAsia="zh-CN"/>
              </w:rPr>
              <w:t>]</w:t>
            </w:r>
          </w:p>
        </w:tc>
        <w:tc>
          <w:tcPr>
            <w:tcW w:w="1584" w:type="dxa"/>
            <w:tcMar>
              <w:top w:w="29" w:type="dxa"/>
              <w:left w:w="144" w:type="dxa"/>
              <w:bottom w:w="29" w:type="dxa"/>
              <w:right w:w="29" w:type="dxa"/>
            </w:tcMar>
          </w:tcPr>
          <w:p w14:paraId="5CFDE89A" w14:textId="15B8E946" w:rsidR="004C36C5" w:rsidRPr="00764B0B" w:rsidRDefault="004C36C5" w:rsidP="00E35B48">
            <w:pPr>
              <w:spacing w:after="0"/>
              <w:jc w:val="both"/>
              <w:rPr>
                <w:lang w:eastAsia="zh-CN"/>
              </w:rPr>
            </w:pPr>
            <w:r w:rsidRPr="00764B0B">
              <w:rPr>
                <w:lang w:eastAsia="zh-CN"/>
              </w:rPr>
              <w:t>[</w:t>
            </w:r>
            <w:r>
              <w:rPr>
                <w:lang w:eastAsia="zh-CN"/>
              </w:rPr>
              <w:t>18.0</w:t>
            </w:r>
            <w:r w:rsidRPr="00764B0B">
              <w:rPr>
                <w:lang w:eastAsia="zh-CN"/>
              </w:rPr>
              <w:t xml:space="preserve">, </w:t>
            </w:r>
            <w:r>
              <w:rPr>
                <w:lang w:eastAsia="zh-CN"/>
              </w:rPr>
              <w:t>37.5</w:t>
            </w:r>
            <w:r w:rsidRPr="00764B0B">
              <w:rPr>
                <w:lang w:eastAsia="zh-CN"/>
              </w:rPr>
              <w:t>]</w:t>
            </w:r>
          </w:p>
        </w:tc>
        <w:tc>
          <w:tcPr>
            <w:tcW w:w="1584" w:type="dxa"/>
            <w:tcMar>
              <w:top w:w="29" w:type="dxa"/>
              <w:left w:w="144" w:type="dxa"/>
              <w:bottom w:w="29" w:type="dxa"/>
              <w:right w:w="29" w:type="dxa"/>
            </w:tcMar>
          </w:tcPr>
          <w:p w14:paraId="13D156C1" w14:textId="4E675187" w:rsidR="004C36C5" w:rsidRPr="00764B0B" w:rsidRDefault="004C36C5" w:rsidP="00E35B48">
            <w:pPr>
              <w:spacing w:after="0"/>
              <w:jc w:val="both"/>
              <w:rPr>
                <w:lang w:eastAsia="zh-CN"/>
              </w:rPr>
            </w:pPr>
            <w:r w:rsidRPr="00764B0B">
              <w:rPr>
                <w:lang w:eastAsia="zh-CN"/>
              </w:rPr>
              <w:t>[</w:t>
            </w:r>
            <w:r>
              <w:rPr>
                <w:lang w:eastAsia="zh-CN"/>
              </w:rPr>
              <w:t>185.6</w:t>
            </w:r>
            <w:r w:rsidRPr="00764B0B">
              <w:rPr>
                <w:lang w:eastAsia="zh-CN"/>
              </w:rPr>
              <w:t xml:space="preserve">, </w:t>
            </w:r>
            <w:r>
              <w:rPr>
                <w:lang w:eastAsia="zh-CN"/>
              </w:rPr>
              <w:t>1118.4</w:t>
            </w:r>
            <w:r w:rsidRPr="00764B0B">
              <w:rPr>
                <w:lang w:eastAsia="zh-CN"/>
              </w:rPr>
              <w:t>]</w:t>
            </w:r>
          </w:p>
        </w:tc>
      </w:tr>
    </w:tbl>
    <w:p w14:paraId="1A217831" w14:textId="0838DB8B" w:rsidR="00764B0B" w:rsidRPr="004C36C5" w:rsidRDefault="004C36C5" w:rsidP="004C36C5">
      <w:pPr>
        <w:spacing w:before="60" w:after="240"/>
        <w:jc w:val="center"/>
        <w:rPr>
          <w:lang w:eastAsia="zh-CN"/>
        </w:rPr>
      </w:pPr>
      <w:r>
        <w:rPr>
          <w:lang w:eastAsia="zh-CN"/>
        </w:rPr>
        <w:t xml:space="preserve">Table 3. </w:t>
      </w:r>
      <w:r w:rsidR="00282FFC">
        <w:rPr>
          <w:lang w:eastAsia="zh-CN"/>
        </w:rPr>
        <w:t>Range of LSP covered ±</w:t>
      </w:r>
      <w:r w:rsidR="00282FFC" w:rsidRPr="00441105">
        <w:rPr>
          <w:i/>
          <w:lang w:eastAsia="zh-CN"/>
        </w:rPr>
        <w:t>σ</w:t>
      </w:r>
      <w:r w:rsidR="00282FFC">
        <w:rPr>
          <w:lang w:eastAsia="zh-CN"/>
        </w:rPr>
        <w:t xml:space="preserve"> from the mean (68% probability) in TR38.901 </w:t>
      </w:r>
      <w:proofErr w:type="spellStart"/>
      <w:r w:rsidR="00282FFC">
        <w:rPr>
          <w:lang w:eastAsia="zh-CN"/>
        </w:rPr>
        <w:t>UMa</w:t>
      </w:r>
      <w:proofErr w:type="spellEnd"/>
      <w:r w:rsidR="00282FFC">
        <w:rPr>
          <w:lang w:eastAsia="zh-CN"/>
        </w:rPr>
        <w:t xml:space="preserve"> model for fc=2 GHz</w:t>
      </w:r>
    </w:p>
    <w:p w14:paraId="016BEDCA" w14:textId="77777777" w:rsidR="00CF6A7C" w:rsidRDefault="00CF6A7C" w:rsidP="001B1832">
      <w:pPr>
        <w:spacing w:after="120"/>
        <w:jc w:val="both"/>
        <w:rPr>
          <w:sz w:val="22"/>
          <w:szCs w:val="22"/>
          <w:lang w:eastAsia="zh-CN"/>
        </w:rPr>
      </w:pPr>
    </w:p>
    <w:p w14:paraId="6FB956CA" w14:textId="77777777" w:rsidR="00C714E7" w:rsidRPr="001B1832" w:rsidRDefault="00C714E7" w:rsidP="001B1832">
      <w:pPr>
        <w:spacing w:after="120"/>
        <w:jc w:val="both"/>
        <w:rPr>
          <w:rFonts w:eastAsia="MS Mincho"/>
          <w:iCs/>
          <w:sz w:val="22"/>
          <w:szCs w:val="22"/>
          <w:lang w:val="en-US" w:eastAsia="ja-JP"/>
        </w:rPr>
      </w:pPr>
    </w:p>
    <w:p w14:paraId="61BCBBB9" w14:textId="0A72A8D2" w:rsidR="00190617" w:rsidRPr="009E27DA" w:rsidRDefault="00C714E7" w:rsidP="009E27DA">
      <w:pPr>
        <w:pStyle w:val="Heading1"/>
        <w:rPr>
          <w:rFonts w:cs="Arial"/>
        </w:rPr>
      </w:pPr>
      <w:r>
        <w:rPr>
          <w:rFonts w:cs="Arial"/>
        </w:rPr>
        <w:t>2</w:t>
      </w:r>
      <w:r w:rsidR="00EC1125" w:rsidRPr="009E27DA">
        <w:rPr>
          <w:rFonts w:cs="Arial"/>
        </w:rPr>
        <w:t>.</w:t>
      </w:r>
      <w:r w:rsidR="00303D68" w:rsidRPr="009E27DA">
        <w:rPr>
          <w:rFonts w:cs="Arial"/>
        </w:rPr>
        <w:t xml:space="preserve"> </w:t>
      </w:r>
      <w:r>
        <w:rPr>
          <w:rFonts w:cs="Arial"/>
        </w:rPr>
        <w:t>Ray tracing simulations</w:t>
      </w:r>
    </w:p>
    <w:p w14:paraId="1C540645" w14:textId="77777777" w:rsidR="00F96B72" w:rsidRDefault="00590125" w:rsidP="001B0A6B">
      <w:pPr>
        <w:spacing w:after="120"/>
        <w:jc w:val="both"/>
        <w:rPr>
          <w:sz w:val="22"/>
          <w:szCs w:val="22"/>
        </w:rPr>
      </w:pPr>
      <w:r>
        <w:rPr>
          <w:sz w:val="22"/>
          <w:szCs w:val="22"/>
        </w:rPr>
        <w:t xml:space="preserve">To check these fast fading proposals, we conducted 3D ray tracing simulations in the urban macro environment, using a street map data of Aalborg, Denmark. </w:t>
      </w:r>
      <w:r w:rsidR="00D62B9B">
        <w:rPr>
          <w:sz w:val="22"/>
          <w:szCs w:val="22"/>
        </w:rPr>
        <w:t>The simulation</w:t>
      </w:r>
      <w:r>
        <w:rPr>
          <w:sz w:val="22"/>
          <w:szCs w:val="22"/>
        </w:rPr>
        <w:t>s</w:t>
      </w:r>
      <w:r w:rsidR="00D62B9B">
        <w:rPr>
          <w:sz w:val="22"/>
          <w:szCs w:val="22"/>
        </w:rPr>
        <w:t xml:space="preserve"> cover a 1000m x 780m area</w:t>
      </w:r>
      <w:r w:rsidR="001B0A6B">
        <w:rPr>
          <w:sz w:val="22"/>
          <w:szCs w:val="22"/>
        </w:rPr>
        <w:t>,</w:t>
      </w:r>
      <w:r w:rsidR="00D62B9B">
        <w:rPr>
          <w:sz w:val="22"/>
          <w:szCs w:val="22"/>
        </w:rPr>
        <w:t xml:space="preserve"> as shown in Figure 1</w:t>
      </w:r>
      <w:r w:rsidR="001B0A6B">
        <w:rPr>
          <w:sz w:val="22"/>
          <w:szCs w:val="22"/>
        </w:rPr>
        <w:t xml:space="preserve">, where a base station antenna of 25m is placed at a street corner roughly in the </w:t>
      </w:r>
      <w:proofErr w:type="spellStart"/>
      <w:r w:rsidR="001B0A6B">
        <w:rPr>
          <w:sz w:val="22"/>
          <w:szCs w:val="22"/>
        </w:rPr>
        <w:t>center</w:t>
      </w:r>
      <w:proofErr w:type="spellEnd"/>
      <w:r w:rsidR="001B0A6B">
        <w:rPr>
          <w:sz w:val="22"/>
          <w:szCs w:val="22"/>
        </w:rPr>
        <w:t xml:space="preserve"> of the map</w:t>
      </w:r>
      <w:r w:rsidR="00D62B9B">
        <w:rPr>
          <w:sz w:val="22"/>
          <w:szCs w:val="22"/>
        </w:rPr>
        <w:t xml:space="preserve"> </w:t>
      </w:r>
      <w:r w:rsidR="001B0A6B">
        <w:rPr>
          <w:sz w:val="22"/>
          <w:szCs w:val="22"/>
        </w:rPr>
        <w:t>and outdoor UEs at 50m, 100m, 300m heights are randomly dropped.</w:t>
      </w:r>
      <w:r w:rsidR="00D62B9B">
        <w:rPr>
          <w:sz w:val="22"/>
          <w:szCs w:val="22"/>
        </w:rPr>
        <w:t xml:space="preserve"> </w:t>
      </w:r>
    </w:p>
    <w:p w14:paraId="1493B2E7" w14:textId="77777777" w:rsidR="00C94C90" w:rsidRPr="00860A27" w:rsidRDefault="00C94C90" w:rsidP="00C94C90">
      <w:pPr>
        <w:spacing w:after="120"/>
        <w:jc w:val="both"/>
        <w:rPr>
          <w:sz w:val="22"/>
          <w:szCs w:val="22"/>
        </w:rPr>
      </w:pPr>
    </w:p>
    <w:p w14:paraId="0142FCE5" w14:textId="77777777" w:rsidR="00C94C90" w:rsidRDefault="00C94C90" w:rsidP="00C94C90">
      <w:pPr>
        <w:spacing w:after="120"/>
        <w:jc w:val="center"/>
        <w:rPr>
          <w:sz w:val="22"/>
          <w:szCs w:val="22"/>
          <w:highlight w:val="yellow"/>
        </w:rPr>
      </w:pPr>
      <w:r>
        <w:rPr>
          <w:noProof/>
          <w:sz w:val="22"/>
          <w:szCs w:val="22"/>
        </w:rPr>
        <w:drawing>
          <wp:inline distT="0" distB="0" distL="0" distR="0" wp14:anchorId="6DE0C5FD" wp14:editId="63185C20">
            <wp:extent cx="4313555" cy="25732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SPs_300m.tif"/>
                    <pic:cNvPicPr/>
                  </pic:nvPicPr>
                  <pic:blipFill rotWithShape="1">
                    <a:blip r:embed="rId14">
                      <a:extLst>
                        <a:ext uri="{28A0092B-C50C-407E-A947-70E740481C1C}">
                          <a14:useLocalDpi xmlns:a14="http://schemas.microsoft.com/office/drawing/2010/main" val="0"/>
                        </a:ext>
                      </a:extLst>
                    </a:blip>
                    <a:srcRect l="1820" t="12258" r="27667" b="12963"/>
                    <a:stretch/>
                  </pic:blipFill>
                  <pic:spPr bwMode="auto">
                    <a:xfrm>
                      <a:off x="0" y="0"/>
                      <a:ext cx="4315902" cy="2574616"/>
                    </a:xfrm>
                    <a:prstGeom prst="rect">
                      <a:avLst/>
                    </a:prstGeom>
                    <a:ln>
                      <a:noFill/>
                    </a:ln>
                    <a:extLst>
                      <a:ext uri="{53640926-AAD7-44D8-BBD7-CCE9431645EC}">
                        <a14:shadowObscured xmlns:a14="http://schemas.microsoft.com/office/drawing/2010/main"/>
                      </a:ext>
                    </a:extLst>
                  </pic:spPr>
                </pic:pic>
              </a:graphicData>
            </a:graphic>
          </wp:inline>
        </w:drawing>
      </w:r>
    </w:p>
    <w:p w14:paraId="01ECA0C8" w14:textId="77777777" w:rsidR="00C94C90" w:rsidRPr="0052061D" w:rsidRDefault="00C94C90" w:rsidP="00C94C90">
      <w:pPr>
        <w:spacing w:after="360"/>
        <w:jc w:val="center"/>
      </w:pPr>
      <w:r w:rsidRPr="0052061D">
        <w:t>Figure 1. Aalborg street map data for ray tracing</w:t>
      </w:r>
    </w:p>
    <w:p w14:paraId="18154578" w14:textId="386D09B4" w:rsidR="00C34AB7" w:rsidRDefault="00F96B72" w:rsidP="001B0A6B">
      <w:pPr>
        <w:spacing w:after="120"/>
        <w:jc w:val="both"/>
        <w:rPr>
          <w:sz w:val="22"/>
          <w:szCs w:val="22"/>
        </w:rPr>
      </w:pPr>
      <w:r>
        <w:rPr>
          <w:sz w:val="22"/>
          <w:szCs w:val="22"/>
        </w:rPr>
        <w:t xml:space="preserve">In this setting, line-of-sight (LOS) makes up 87%, 94%, 100% of the total links for UE height 50m, 100m, 300m respectively. </w:t>
      </w:r>
      <w:r w:rsidR="009B6357">
        <w:rPr>
          <w:sz w:val="22"/>
          <w:szCs w:val="22"/>
        </w:rPr>
        <w:t>From the ray tracing output</w:t>
      </w:r>
      <w:r>
        <w:rPr>
          <w:sz w:val="22"/>
          <w:szCs w:val="22"/>
        </w:rPr>
        <w:t>,</w:t>
      </w:r>
      <w:r w:rsidR="009B6357">
        <w:rPr>
          <w:sz w:val="22"/>
          <w:szCs w:val="22"/>
        </w:rPr>
        <w:t xml:space="preserve"> we computed the power weighted RMS of AOD, AOA, ZOD, ZOA, delay, and Rician K factor. The cumulative probability density function</w:t>
      </w:r>
      <w:r w:rsidR="00570971">
        <w:rPr>
          <w:sz w:val="22"/>
          <w:szCs w:val="22"/>
        </w:rPr>
        <w:t>s</w:t>
      </w:r>
      <w:r w:rsidR="009B6357">
        <w:rPr>
          <w:sz w:val="22"/>
          <w:szCs w:val="22"/>
        </w:rPr>
        <w:t xml:space="preserve"> of these </w:t>
      </w:r>
      <w:r w:rsidR="00570971">
        <w:rPr>
          <w:sz w:val="22"/>
          <w:szCs w:val="22"/>
        </w:rPr>
        <w:t>LSPs</w:t>
      </w:r>
      <w:r w:rsidR="009B6357">
        <w:rPr>
          <w:sz w:val="22"/>
          <w:szCs w:val="22"/>
        </w:rPr>
        <w:t xml:space="preserve"> </w:t>
      </w:r>
      <w:r w:rsidR="00570971">
        <w:rPr>
          <w:sz w:val="22"/>
          <w:szCs w:val="22"/>
        </w:rPr>
        <w:t>are</w:t>
      </w:r>
      <w:r w:rsidR="009B6357">
        <w:rPr>
          <w:sz w:val="22"/>
          <w:szCs w:val="22"/>
        </w:rPr>
        <w:t xml:space="preserve"> plotted in Figure 2 (a) to (f).</w:t>
      </w:r>
    </w:p>
    <w:p w14:paraId="09C66CE8" w14:textId="06EA88C5" w:rsidR="008C70AF" w:rsidRDefault="008C70AF" w:rsidP="00AD6FB5">
      <w:pPr>
        <w:spacing w:after="120"/>
        <w:jc w:val="both"/>
        <w:rPr>
          <w:sz w:val="22"/>
          <w:szCs w:val="22"/>
        </w:rPr>
      </w:pPr>
      <w:r>
        <w:rPr>
          <w:sz w:val="22"/>
          <w:szCs w:val="22"/>
        </w:rPr>
        <w:t>One can easily notice that the azimuth and elevation angular spreads (ASA, ZSA) at the aerial UE are in general much smaller than the angular spreads at the terrestrial UE in [</w:t>
      </w:r>
      <w:r w:rsidR="00570971">
        <w:rPr>
          <w:sz w:val="22"/>
          <w:szCs w:val="22"/>
        </w:rPr>
        <w:t>2</w:t>
      </w:r>
      <w:r>
        <w:rPr>
          <w:sz w:val="22"/>
          <w:szCs w:val="22"/>
        </w:rPr>
        <w:t xml:space="preserve">]. As we would expect, </w:t>
      </w:r>
      <w:r w:rsidR="00CA5ACB">
        <w:rPr>
          <w:sz w:val="22"/>
          <w:szCs w:val="22"/>
        </w:rPr>
        <w:t xml:space="preserve">the angular spreads become smaller as the UE height increases. For LOS links, both </w:t>
      </w:r>
      <w:r w:rsidR="008B1F9D">
        <w:rPr>
          <w:sz w:val="22"/>
          <w:szCs w:val="22"/>
        </w:rPr>
        <w:t>ASA and ZSA are getting smaller as the UE moves up</w:t>
      </w:r>
      <w:r w:rsidR="007317EB">
        <w:rPr>
          <w:sz w:val="22"/>
          <w:szCs w:val="22"/>
        </w:rPr>
        <w:t xml:space="preserve"> (see Figure 3 (a))</w:t>
      </w:r>
      <w:r w:rsidR="008B1F9D">
        <w:rPr>
          <w:sz w:val="22"/>
          <w:szCs w:val="22"/>
        </w:rPr>
        <w:t xml:space="preserve">, because the reflection area of the clusters accounts for a smaller portion in the aerial UE’s angular domain. </w:t>
      </w:r>
      <w:r w:rsidR="007317EB">
        <w:rPr>
          <w:sz w:val="22"/>
          <w:szCs w:val="22"/>
        </w:rPr>
        <w:t xml:space="preserve">The delay spread for LOS links is also very small and decreasing as the UE height increases (see Figure 3 (b)). </w:t>
      </w:r>
    </w:p>
    <w:p w14:paraId="686F4063" w14:textId="73D987D6" w:rsidR="004D21E7" w:rsidRDefault="004D21E7" w:rsidP="00AD6FB5">
      <w:pPr>
        <w:spacing w:after="120"/>
        <w:jc w:val="both"/>
        <w:rPr>
          <w:sz w:val="22"/>
          <w:szCs w:val="22"/>
        </w:rPr>
      </w:pPr>
      <w:r>
        <w:rPr>
          <w:sz w:val="22"/>
          <w:szCs w:val="22"/>
        </w:rPr>
        <w:t xml:space="preserve">An interesting observation is that </w:t>
      </w:r>
      <w:r w:rsidR="00851C5C">
        <w:rPr>
          <w:sz w:val="22"/>
          <w:szCs w:val="22"/>
        </w:rPr>
        <w:t>NLOS links’ ASA and DS distributions change significantly from UE height 50m to 100m (see Figure 2</w:t>
      </w:r>
      <w:r w:rsidR="00860A27">
        <w:rPr>
          <w:sz w:val="22"/>
          <w:szCs w:val="22"/>
        </w:rPr>
        <w:t xml:space="preserve"> (b), (e))</w:t>
      </w:r>
      <w:r w:rsidR="00851C5C">
        <w:rPr>
          <w:sz w:val="22"/>
          <w:szCs w:val="22"/>
        </w:rPr>
        <w:t>. Signal paths at 50m are far more diverse than at 100m. This indicates that height dependent parameterization is important for NLOS links.</w:t>
      </w:r>
    </w:p>
    <w:p w14:paraId="4DCBE6B6" w14:textId="349CD2C8" w:rsidR="005602DA" w:rsidRDefault="00860A27" w:rsidP="00AD6FB5">
      <w:pPr>
        <w:spacing w:after="120"/>
        <w:jc w:val="both"/>
        <w:rPr>
          <w:sz w:val="22"/>
          <w:szCs w:val="22"/>
        </w:rPr>
      </w:pPr>
      <w:r>
        <w:rPr>
          <w:sz w:val="22"/>
          <w:szCs w:val="22"/>
        </w:rPr>
        <w:t xml:space="preserve">Another surprise to notice is that for LOS links, the elevation angular spread at base station (ZSD) </w:t>
      </w:r>
      <w:r w:rsidR="006F42B4">
        <w:rPr>
          <w:sz w:val="22"/>
          <w:szCs w:val="22"/>
        </w:rPr>
        <w:t xml:space="preserve">has </w:t>
      </w:r>
      <w:proofErr w:type="gramStart"/>
      <w:r w:rsidR="006F42B4">
        <w:rPr>
          <w:sz w:val="22"/>
          <w:szCs w:val="22"/>
        </w:rPr>
        <w:t>a large increase</w:t>
      </w:r>
      <w:proofErr w:type="gramEnd"/>
      <w:r w:rsidR="006F42B4">
        <w:rPr>
          <w:sz w:val="22"/>
          <w:szCs w:val="22"/>
        </w:rPr>
        <w:t xml:space="preserve"> from UE height 100m to 300m (see Figure 2 (c)). This is likely due to the ground reflection, which has a departing angle further away from the LOS angle as the UE height increases.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34AB7" w14:paraId="79CCFE3D" w14:textId="77777777" w:rsidTr="005602DA">
        <w:tc>
          <w:tcPr>
            <w:tcW w:w="4814" w:type="dxa"/>
            <w:tcMar>
              <w:top w:w="29" w:type="dxa"/>
              <w:left w:w="29" w:type="dxa"/>
              <w:bottom w:w="29" w:type="dxa"/>
              <w:right w:w="29" w:type="dxa"/>
            </w:tcMar>
            <w:vAlign w:val="center"/>
          </w:tcPr>
          <w:p w14:paraId="387A7F10" w14:textId="77777777" w:rsidR="00C34AB7" w:rsidRDefault="00B53226" w:rsidP="00450DEE">
            <w:pPr>
              <w:pStyle w:val="Tabletext"/>
              <w:rPr>
                <w:highlight w:val="yellow"/>
              </w:rPr>
            </w:pPr>
            <w:r>
              <w:rPr>
                <w:noProof/>
              </w:rPr>
              <w:lastRenderedPageBreak/>
              <w:drawing>
                <wp:inline distT="0" distB="0" distL="0" distR="0" wp14:anchorId="78200799" wp14:editId="512871EF">
                  <wp:extent cx="2944368" cy="2203704"/>
                  <wp:effectExtent l="0" t="0" r="889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T_ASD.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1E270808" w14:textId="0260F51F" w:rsidR="00450DEE" w:rsidRDefault="00450DEE" w:rsidP="00450DEE">
            <w:pPr>
              <w:pStyle w:val="Tabletext"/>
              <w:jc w:val="center"/>
              <w:rPr>
                <w:highlight w:val="yellow"/>
              </w:rPr>
            </w:pPr>
            <w:r w:rsidRPr="00450DEE">
              <w:t>(a)</w:t>
            </w:r>
            <w:r w:rsidR="004C28C8">
              <w:t xml:space="preserve"> ASD</w:t>
            </w:r>
          </w:p>
        </w:tc>
        <w:tc>
          <w:tcPr>
            <w:tcW w:w="4815" w:type="dxa"/>
            <w:tcMar>
              <w:top w:w="29" w:type="dxa"/>
              <w:left w:w="29" w:type="dxa"/>
              <w:bottom w:w="29" w:type="dxa"/>
              <w:right w:w="29" w:type="dxa"/>
            </w:tcMar>
            <w:vAlign w:val="center"/>
          </w:tcPr>
          <w:p w14:paraId="59A98282" w14:textId="77777777" w:rsidR="00C34AB7" w:rsidRDefault="00B53226" w:rsidP="00450DEE">
            <w:pPr>
              <w:pStyle w:val="Tabletext"/>
              <w:rPr>
                <w:highlight w:val="yellow"/>
              </w:rPr>
            </w:pPr>
            <w:r>
              <w:rPr>
                <w:noProof/>
              </w:rPr>
              <w:drawing>
                <wp:inline distT="0" distB="0" distL="0" distR="0" wp14:anchorId="3D9B9086" wp14:editId="1404383B">
                  <wp:extent cx="2944368" cy="2203704"/>
                  <wp:effectExtent l="0" t="0" r="889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T_ASA.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5A6BEF6D" w14:textId="4DA75140" w:rsidR="00450DEE" w:rsidRPr="00450DEE" w:rsidRDefault="00450DEE" w:rsidP="00450DEE">
            <w:pPr>
              <w:pStyle w:val="Tabletext"/>
              <w:jc w:val="center"/>
              <w:rPr>
                <w:highlight w:val="yellow"/>
              </w:rPr>
            </w:pPr>
            <w:r w:rsidRPr="00450DEE">
              <w:t>(b)</w:t>
            </w:r>
            <w:r w:rsidR="004C28C8">
              <w:t xml:space="preserve"> ASA</w:t>
            </w:r>
          </w:p>
        </w:tc>
      </w:tr>
      <w:tr w:rsidR="00C34AB7" w14:paraId="6AB9FC2C" w14:textId="77777777" w:rsidTr="005602DA">
        <w:tc>
          <w:tcPr>
            <w:tcW w:w="4814" w:type="dxa"/>
            <w:tcMar>
              <w:top w:w="29" w:type="dxa"/>
              <w:left w:w="29" w:type="dxa"/>
              <w:bottom w:w="29" w:type="dxa"/>
              <w:right w:w="29" w:type="dxa"/>
            </w:tcMar>
            <w:vAlign w:val="center"/>
          </w:tcPr>
          <w:p w14:paraId="1671525F" w14:textId="77777777" w:rsidR="00C34AB7" w:rsidRDefault="00B53226" w:rsidP="00450DEE">
            <w:pPr>
              <w:pStyle w:val="Tabletext"/>
              <w:rPr>
                <w:highlight w:val="yellow"/>
              </w:rPr>
            </w:pPr>
            <w:r>
              <w:rPr>
                <w:noProof/>
              </w:rPr>
              <w:drawing>
                <wp:inline distT="0" distB="0" distL="0" distR="0" wp14:anchorId="7F8A0237" wp14:editId="40BCE2B6">
                  <wp:extent cx="2944368" cy="2203704"/>
                  <wp:effectExtent l="0" t="0" r="889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T_ZSD.ti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48425B9A" w14:textId="229442D3" w:rsidR="00450DEE" w:rsidRDefault="00450DEE" w:rsidP="00450DEE">
            <w:pPr>
              <w:pStyle w:val="Tabletext"/>
              <w:jc w:val="center"/>
              <w:rPr>
                <w:highlight w:val="yellow"/>
              </w:rPr>
            </w:pPr>
            <w:r w:rsidRPr="00450DEE">
              <w:t>(c)</w:t>
            </w:r>
            <w:r w:rsidR="004C28C8">
              <w:t xml:space="preserve"> ZSD</w:t>
            </w:r>
          </w:p>
        </w:tc>
        <w:tc>
          <w:tcPr>
            <w:tcW w:w="4815" w:type="dxa"/>
            <w:tcMar>
              <w:top w:w="29" w:type="dxa"/>
              <w:left w:w="29" w:type="dxa"/>
              <w:bottom w:w="29" w:type="dxa"/>
              <w:right w:w="29" w:type="dxa"/>
            </w:tcMar>
            <w:vAlign w:val="center"/>
          </w:tcPr>
          <w:p w14:paraId="1454626C" w14:textId="77777777" w:rsidR="00C34AB7" w:rsidRDefault="00B53226" w:rsidP="00450DEE">
            <w:pPr>
              <w:pStyle w:val="Tabletext"/>
              <w:rPr>
                <w:highlight w:val="yellow"/>
              </w:rPr>
            </w:pPr>
            <w:r>
              <w:rPr>
                <w:noProof/>
              </w:rPr>
              <w:drawing>
                <wp:inline distT="0" distB="0" distL="0" distR="0" wp14:anchorId="2446FD2E" wp14:editId="17AFCF62">
                  <wp:extent cx="2944368" cy="2203704"/>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T_ZSA.ti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34C0FD16" w14:textId="7EE4A0D5" w:rsidR="00450DEE" w:rsidRDefault="00450DEE" w:rsidP="00450DEE">
            <w:pPr>
              <w:pStyle w:val="Tabletext"/>
              <w:jc w:val="center"/>
              <w:rPr>
                <w:highlight w:val="yellow"/>
              </w:rPr>
            </w:pPr>
            <w:r w:rsidRPr="00450DEE">
              <w:t>(d)</w:t>
            </w:r>
            <w:r w:rsidR="004C28C8">
              <w:t xml:space="preserve"> ZSA</w:t>
            </w:r>
          </w:p>
        </w:tc>
      </w:tr>
      <w:tr w:rsidR="00C34AB7" w14:paraId="47BAEB45" w14:textId="77777777" w:rsidTr="005602DA">
        <w:tc>
          <w:tcPr>
            <w:tcW w:w="4814" w:type="dxa"/>
            <w:tcMar>
              <w:top w:w="29" w:type="dxa"/>
              <w:left w:w="29" w:type="dxa"/>
              <w:bottom w:w="29" w:type="dxa"/>
              <w:right w:w="29" w:type="dxa"/>
            </w:tcMar>
            <w:vAlign w:val="center"/>
          </w:tcPr>
          <w:p w14:paraId="08C8EC1A" w14:textId="6C9FCAD7" w:rsidR="00C34AB7" w:rsidRDefault="00B53226" w:rsidP="00450DEE">
            <w:pPr>
              <w:pStyle w:val="Tabletext"/>
              <w:rPr>
                <w:highlight w:val="yellow"/>
              </w:rPr>
            </w:pPr>
            <w:r>
              <w:rPr>
                <w:noProof/>
              </w:rPr>
              <w:drawing>
                <wp:inline distT="0" distB="0" distL="0" distR="0" wp14:anchorId="12F2950C" wp14:editId="6F08E265">
                  <wp:extent cx="2944368" cy="2203704"/>
                  <wp:effectExtent l="0" t="0" r="889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T_DS.ti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7C0C1340" w14:textId="416FE131" w:rsidR="00450DEE" w:rsidRDefault="00450DEE" w:rsidP="00450DEE">
            <w:pPr>
              <w:pStyle w:val="Tabletext"/>
              <w:jc w:val="center"/>
              <w:rPr>
                <w:highlight w:val="yellow"/>
              </w:rPr>
            </w:pPr>
            <w:r w:rsidRPr="00450DEE">
              <w:t>(e)</w:t>
            </w:r>
            <w:r w:rsidR="004C28C8">
              <w:t xml:space="preserve"> DS</w:t>
            </w:r>
          </w:p>
        </w:tc>
        <w:tc>
          <w:tcPr>
            <w:tcW w:w="4815" w:type="dxa"/>
            <w:tcMar>
              <w:top w:w="29" w:type="dxa"/>
              <w:left w:w="29" w:type="dxa"/>
              <w:bottom w:w="29" w:type="dxa"/>
              <w:right w:w="29" w:type="dxa"/>
            </w:tcMar>
            <w:vAlign w:val="center"/>
          </w:tcPr>
          <w:p w14:paraId="45EB5466" w14:textId="77777777" w:rsidR="00C34AB7" w:rsidRDefault="00B53226" w:rsidP="00450DEE">
            <w:pPr>
              <w:pStyle w:val="Tabletext"/>
              <w:rPr>
                <w:highlight w:val="yellow"/>
              </w:rPr>
            </w:pPr>
            <w:r>
              <w:rPr>
                <w:noProof/>
              </w:rPr>
              <w:drawing>
                <wp:inline distT="0" distB="0" distL="0" distR="0" wp14:anchorId="38D3F2D2" wp14:editId="75F5B51C">
                  <wp:extent cx="2944368" cy="2203704"/>
                  <wp:effectExtent l="0" t="0" r="889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T_K.t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764B7456" w14:textId="4B6AC798" w:rsidR="00450DEE" w:rsidRDefault="00450DEE" w:rsidP="00450DEE">
            <w:pPr>
              <w:pStyle w:val="Tabletext"/>
              <w:jc w:val="center"/>
              <w:rPr>
                <w:highlight w:val="yellow"/>
              </w:rPr>
            </w:pPr>
            <w:r w:rsidRPr="00450DEE">
              <w:t>(f)</w:t>
            </w:r>
            <w:r w:rsidR="004C28C8">
              <w:t xml:space="preserve"> K</w:t>
            </w:r>
          </w:p>
        </w:tc>
      </w:tr>
    </w:tbl>
    <w:p w14:paraId="30E7C905" w14:textId="07375C27" w:rsidR="00C34AB7" w:rsidRPr="00606D50" w:rsidRDefault="00606D50" w:rsidP="00C94C90">
      <w:pPr>
        <w:spacing w:after="360"/>
        <w:jc w:val="center"/>
      </w:pPr>
      <w:r w:rsidRPr="00606D50">
        <w:t>F</w:t>
      </w:r>
      <w:r>
        <w:t xml:space="preserve">igure 2. </w:t>
      </w:r>
      <w:r w:rsidR="00076BD1">
        <w:t xml:space="preserve">Observed </w:t>
      </w:r>
      <w:r w:rsidR="00450DEE">
        <w:t>l</w:t>
      </w:r>
      <w:r>
        <w:t>arge scale parameter</w:t>
      </w:r>
      <w:r w:rsidR="00076BD1">
        <w:t xml:space="preserve"> CDF distributions in </w:t>
      </w:r>
      <w:proofErr w:type="spellStart"/>
      <w:r w:rsidR="00076BD1">
        <w:t>UMa</w:t>
      </w:r>
      <w:proofErr w:type="spellEnd"/>
      <w:r w:rsidR="00076BD1">
        <w:t xml:space="preserve"> </w:t>
      </w:r>
      <w:r w:rsidR="00C714E7">
        <w:t>scenario</w:t>
      </w:r>
      <w:r w:rsidR="00076BD1">
        <w:t xml:space="preserve"> </w:t>
      </w:r>
      <w:r w:rsidR="00CF709D">
        <w:t>for UE height 50m, 100m, 300m</w:t>
      </w:r>
      <w:r w:rsidR="00076BD1">
        <w:t>:</w:t>
      </w:r>
      <w:r w:rsidR="00450DEE">
        <w:t xml:space="preserve"> (a) ASD, (b) ASA, (c) ZSD, (d) ZSA, (e) DS, (f) Rician 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A5ACB" w14:paraId="3F066690" w14:textId="77777777" w:rsidTr="00FC7012">
        <w:tc>
          <w:tcPr>
            <w:tcW w:w="4814" w:type="dxa"/>
            <w:tcMar>
              <w:top w:w="29" w:type="dxa"/>
              <w:left w:w="29" w:type="dxa"/>
              <w:bottom w:w="29" w:type="dxa"/>
              <w:right w:w="29" w:type="dxa"/>
            </w:tcMar>
            <w:vAlign w:val="center"/>
          </w:tcPr>
          <w:p w14:paraId="294AD6FF" w14:textId="699F5041" w:rsidR="00CA5ACB" w:rsidRDefault="007317EB" w:rsidP="00FC7012">
            <w:pPr>
              <w:pStyle w:val="Tabletext"/>
              <w:rPr>
                <w:highlight w:val="yellow"/>
              </w:rPr>
            </w:pPr>
            <w:r>
              <w:rPr>
                <w:noProof/>
              </w:rPr>
              <w:lastRenderedPageBreak/>
              <w:drawing>
                <wp:inline distT="0" distB="0" distL="0" distR="0" wp14:anchorId="1FD6B8FD" wp14:editId="1E8CC601">
                  <wp:extent cx="2944368" cy="2203704"/>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T_LOS_ASA.tif"/>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3726BDB1" w14:textId="31FC6818" w:rsidR="00CA5ACB" w:rsidRDefault="00CA5ACB" w:rsidP="00FC7012">
            <w:pPr>
              <w:pStyle w:val="Tabletext"/>
              <w:jc w:val="center"/>
              <w:rPr>
                <w:highlight w:val="yellow"/>
              </w:rPr>
            </w:pPr>
            <w:r w:rsidRPr="00450DEE">
              <w:t>(a)</w:t>
            </w:r>
          </w:p>
        </w:tc>
        <w:tc>
          <w:tcPr>
            <w:tcW w:w="4815" w:type="dxa"/>
            <w:tcMar>
              <w:top w:w="29" w:type="dxa"/>
              <w:left w:w="29" w:type="dxa"/>
              <w:bottom w:w="29" w:type="dxa"/>
              <w:right w:w="29" w:type="dxa"/>
            </w:tcMar>
            <w:vAlign w:val="center"/>
          </w:tcPr>
          <w:p w14:paraId="64480CF6" w14:textId="12D080A8" w:rsidR="00CA5ACB" w:rsidRDefault="00CF709D" w:rsidP="00FC7012">
            <w:pPr>
              <w:pStyle w:val="Tabletext"/>
              <w:rPr>
                <w:highlight w:val="yellow"/>
              </w:rPr>
            </w:pPr>
            <w:r>
              <w:rPr>
                <w:noProof/>
              </w:rPr>
              <w:drawing>
                <wp:inline distT="0" distB="0" distL="0" distR="0" wp14:anchorId="63E457D0" wp14:editId="10F9D008">
                  <wp:extent cx="2944368" cy="2203704"/>
                  <wp:effectExtent l="0" t="0" r="889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T_LOS_DS.tif"/>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3B261528" w14:textId="77777777" w:rsidR="00CA5ACB" w:rsidRPr="00450DEE" w:rsidRDefault="00CA5ACB" w:rsidP="00FC7012">
            <w:pPr>
              <w:pStyle w:val="Tabletext"/>
              <w:jc w:val="center"/>
              <w:rPr>
                <w:highlight w:val="yellow"/>
              </w:rPr>
            </w:pPr>
            <w:r w:rsidRPr="00450DEE">
              <w:t>(b)</w:t>
            </w:r>
          </w:p>
        </w:tc>
      </w:tr>
    </w:tbl>
    <w:p w14:paraId="512F93ED" w14:textId="02B86D07" w:rsidR="00CA5ACB" w:rsidRDefault="00CF709D" w:rsidP="00C94C90">
      <w:pPr>
        <w:spacing w:after="360"/>
        <w:jc w:val="center"/>
        <w:rPr>
          <w:b/>
          <w:sz w:val="22"/>
          <w:szCs w:val="22"/>
          <w:lang w:eastAsia="zh-CN"/>
        </w:rPr>
      </w:pPr>
      <w:r w:rsidRPr="00606D50">
        <w:t>F</w:t>
      </w:r>
      <w:r w:rsidR="004C28C8">
        <w:t>igure 3</w:t>
      </w:r>
      <w:r>
        <w:t xml:space="preserve">. ASA </w:t>
      </w:r>
      <w:r w:rsidR="004C28C8">
        <w:t xml:space="preserve">(a) and </w:t>
      </w:r>
      <w:r>
        <w:t xml:space="preserve">DS </w:t>
      </w:r>
      <w:r w:rsidR="004C28C8">
        <w:t xml:space="preserve">(b) </w:t>
      </w:r>
      <w:r>
        <w:t xml:space="preserve">distribution in </w:t>
      </w:r>
      <w:proofErr w:type="spellStart"/>
      <w:r>
        <w:t>UMa</w:t>
      </w:r>
      <w:proofErr w:type="spellEnd"/>
      <w:r>
        <w:t>-LOS scenario for UE height 50m, 100m, 300m</w:t>
      </w:r>
    </w:p>
    <w:p w14:paraId="0DF261BA" w14:textId="77777777" w:rsidR="00C94C90" w:rsidRDefault="00C94C90" w:rsidP="00C94C90">
      <w:pPr>
        <w:spacing w:after="120"/>
        <w:jc w:val="both"/>
        <w:rPr>
          <w:sz w:val="22"/>
          <w:szCs w:val="22"/>
        </w:rPr>
      </w:pPr>
      <w:r>
        <w:rPr>
          <w:sz w:val="22"/>
          <w:szCs w:val="22"/>
        </w:rPr>
        <w:t xml:space="preserve">Neither Ericsson’s CDL-D model (its LSP values in Table 1) nor Huawei/ZTE’s lognormal LSP model for the </w:t>
      </w:r>
      <w:proofErr w:type="spellStart"/>
      <w:r>
        <w:rPr>
          <w:sz w:val="22"/>
          <w:szCs w:val="22"/>
        </w:rPr>
        <w:t>UMa</w:t>
      </w:r>
      <w:proofErr w:type="spellEnd"/>
      <w:r>
        <w:rPr>
          <w:sz w:val="22"/>
          <w:szCs w:val="22"/>
        </w:rPr>
        <w:t xml:space="preserve"> environment seems to capture what we have observed in ray tracing. The angular spreads and delay spread at the aerial UE are larger than those models suggest. There is also a strong UE height dependency on the distributions of angular and delay spreads. For NLOS links especially, ASA, ASD, and DS distributions can change widely across the range of UE height. </w:t>
      </w:r>
    </w:p>
    <w:p w14:paraId="370C44F7" w14:textId="5565ABB8" w:rsidR="006A7DC4" w:rsidRPr="00A16284" w:rsidRDefault="00C94C90" w:rsidP="00AD6FB5">
      <w:pPr>
        <w:spacing w:after="120"/>
        <w:jc w:val="both"/>
        <w:rPr>
          <w:b/>
          <w:sz w:val="22"/>
          <w:szCs w:val="22"/>
          <w:lang w:eastAsia="zh-CN"/>
        </w:rPr>
      </w:pPr>
      <w:r>
        <w:rPr>
          <w:b/>
          <w:sz w:val="22"/>
          <w:szCs w:val="22"/>
          <w:lang w:eastAsia="zh-CN"/>
        </w:rPr>
        <w:t xml:space="preserve">Observation: </w:t>
      </w:r>
      <w:r w:rsidRPr="00F63A1E">
        <w:rPr>
          <w:sz w:val="22"/>
          <w:szCs w:val="22"/>
          <w:lang w:eastAsia="zh-CN"/>
        </w:rPr>
        <w:t>C</w:t>
      </w:r>
      <w:r>
        <w:rPr>
          <w:sz w:val="22"/>
          <w:szCs w:val="22"/>
          <w:lang w:eastAsia="zh-CN"/>
        </w:rPr>
        <w:t xml:space="preserve">ompared with ray tracing results, </w:t>
      </w:r>
      <w:r w:rsidRPr="00461241">
        <w:rPr>
          <w:sz w:val="22"/>
          <w:szCs w:val="22"/>
          <w:lang w:eastAsia="zh-CN"/>
        </w:rPr>
        <w:t>Option 1</w:t>
      </w:r>
      <w:r>
        <w:rPr>
          <w:sz w:val="22"/>
          <w:szCs w:val="22"/>
          <w:lang w:eastAsia="zh-CN"/>
        </w:rPr>
        <w:t xml:space="preserve"> is over simplified without considering UE height and its angular spreads and delay spread are too small. Option 2 ASA and DS seem too small and does not </w:t>
      </w:r>
      <w:r w:rsidR="008D05B6">
        <w:rPr>
          <w:sz w:val="22"/>
          <w:szCs w:val="22"/>
          <w:lang w:eastAsia="zh-CN"/>
        </w:rPr>
        <w:t xml:space="preserve">account for </w:t>
      </w:r>
      <w:r>
        <w:rPr>
          <w:sz w:val="22"/>
          <w:szCs w:val="22"/>
          <w:lang w:eastAsia="zh-CN"/>
        </w:rPr>
        <w:t>the UE height dependent variation for NLOS. Its ASA and ASD parameterizations break down at the 300m maximum UE height. Option 3 (reusing TR38.901 with K=15 dB) does not reflect the dramatically different ASA, ZSA, DS distributions for the aerial UE.</w:t>
      </w:r>
    </w:p>
    <w:p w14:paraId="77A27C02" w14:textId="11F8CA05" w:rsidR="00531697" w:rsidRPr="00531697" w:rsidRDefault="006A7DC4" w:rsidP="00531697">
      <w:pPr>
        <w:pStyle w:val="Heading1"/>
        <w:rPr>
          <w:rFonts w:cs="Arial"/>
          <w:lang w:eastAsia="zh-CN"/>
        </w:rPr>
      </w:pPr>
      <w:r>
        <w:rPr>
          <w:rFonts w:cs="Arial"/>
          <w:lang w:eastAsia="zh-CN"/>
        </w:rPr>
        <w:t>3</w:t>
      </w:r>
      <w:r w:rsidR="002B35C7">
        <w:rPr>
          <w:rFonts w:cs="Arial"/>
          <w:lang w:eastAsia="zh-CN"/>
        </w:rPr>
        <w:t>.</w:t>
      </w:r>
      <w:r w:rsidR="00531697" w:rsidRPr="00531697">
        <w:rPr>
          <w:rFonts w:cs="Arial"/>
          <w:lang w:eastAsia="zh-CN"/>
        </w:rPr>
        <w:t xml:space="preserve"> </w:t>
      </w:r>
      <w:r>
        <w:rPr>
          <w:rFonts w:cs="Arial"/>
          <w:lang w:eastAsia="zh-CN"/>
        </w:rPr>
        <w:t>Way forward</w:t>
      </w:r>
    </w:p>
    <w:p w14:paraId="1BD99D38" w14:textId="0E1CAAE6" w:rsidR="00FB0557" w:rsidRDefault="00701EAF" w:rsidP="002B4189">
      <w:pPr>
        <w:jc w:val="both"/>
        <w:rPr>
          <w:sz w:val="22"/>
          <w:szCs w:val="22"/>
          <w:lang w:eastAsia="zh-CN"/>
        </w:rPr>
      </w:pPr>
      <w:r>
        <w:rPr>
          <w:sz w:val="22"/>
          <w:szCs w:val="22"/>
          <w:lang w:eastAsia="zh-CN"/>
        </w:rPr>
        <w:t xml:space="preserve">Since there </w:t>
      </w:r>
      <w:proofErr w:type="gramStart"/>
      <w:r>
        <w:rPr>
          <w:sz w:val="22"/>
          <w:szCs w:val="22"/>
          <w:lang w:eastAsia="zh-CN"/>
        </w:rPr>
        <w:t>is</w:t>
      </w:r>
      <w:proofErr w:type="gramEnd"/>
      <w:r>
        <w:rPr>
          <w:sz w:val="22"/>
          <w:szCs w:val="22"/>
          <w:lang w:eastAsia="zh-CN"/>
        </w:rPr>
        <w:t xml:space="preserve"> no </w:t>
      </w:r>
      <w:r w:rsidR="00A26DD5">
        <w:rPr>
          <w:sz w:val="22"/>
          <w:szCs w:val="22"/>
          <w:lang w:eastAsia="zh-CN"/>
        </w:rPr>
        <w:t>extensive</w:t>
      </w:r>
      <w:r>
        <w:rPr>
          <w:sz w:val="22"/>
          <w:szCs w:val="22"/>
          <w:lang w:eastAsia="zh-CN"/>
        </w:rPr>
        <w:t xml:space="preserve"> UAV channel measurements available, </w:t>
      </w:r>
      <w:r w:rsidR="00A26DD5">
        <w:rPr>
          <w:sz w:val="22"/>
          <w:szCs w:val="22"/>
          <w:lang w:eastAsia="zh-CN"/>
        </w:rPr>
        <w:t xml:space="preserve">it is most reasonable to keep the fast fading model simple while capturing channel parameter variation across the entire UE height range. </w:t>
      </w:r>
      <w:r w:rsidR="006529D4">
        <w:rPr>
          <w:sz w:val="22"/>
          <w:szCs w:val="22"/>
          <w:lang w:eastAsia="zh-CN"/>
        </w:rPr>
        <w:t>We have not seen reliable data set</w:t>
      </w:r>
      <w:r w:rsidR="00A74F9B">
        <w:rPr>
          <w:sz w:val="22"/>
          <w:szCs w:val="22"/>
          <w:lang w:eastAsia="zh-CN"/>
        </w:rPr>
        <w:t>s</w:t>
      </w:r>
      <w:r w:rsidR="006529D4">
        <w:rPr>
          <w:sz w:val="22"/>
          <w:szCs w:val="22"/>
          <w:lang w:eastAsia="zh-CN"/>
        </w:rPr>
        <w:t xml:space="preserve"> </w:t>
      </w:r>
      <w:r w:rsidR="008D05B6">
        <w:rPr>
          <w:sz w:val="22"/>
          <w:szCs w:val="22"/>
          <w:lang w:eastAsia="zh-CN"/>
        </w:rPr>
        <w:t xml:space="preserve">that can be used to </w:t>
      </w:r>
      <w:r w:rsidR="00A74F9B">
        <w:rPr>
          <w:sz w:val="22"/>
          <w:szCs w:val="22"/>
          <w:lang w:eastAsia="zh-CN"/>
        </w:rPr>
        <w:t>deriv</w:t>
      </w:r>
      <w:r w:rsidR="008D05B6">
        <w:rPr>
          <w:sz w:val="22"/>
          <w:szCs w:val="22"/>
          <w:lang w:eastAsia="zh-CN"/>
        </w:rPr>
        <w:t>e</w:t>
      </w:r>
      <w:r w:rsidR="006529D4">
        <w:rPr>
          <w:sz w:val="22"/>
          <w:szCs w:val="22"/>
          <w:lang w:eastAsia="zh-CN"/>
        </w:rPr>
        <w:t xml:space="preserve"> a complete </w:t>
      </w:r>
      <w:r w:rsidR="00587CF7">
        <w:rPr>
          <w:sz w:val="22"/>
          <w:szCs w:val="22"/>
          <w:lang w:eastAsia="zh-CN"/>
        </w:rPr>
        <w:t xml:space="preserve">geometry-based fast fading model as in [2]. On the other hand, using the existing terrestrial model for UAV ignores the fundamental propagation difference between the terrestrial and the aerial UEs. </w:t>
      </w:r>
    </w:p>
    <w:p w14:paraId="65C857CC" w14:textId="4D98C089" w:rsidR="006529D4" w:rsidRDefault="00587CF7" w:rsidP="002B4189">
      <w:pPr>
        <w:jc w:val="both"/>
        <w:rPr>
          <w:sz w:val="22"/>
          <w:szCs w:val="22"/>
          <w:lang w:eastAsia="zh-CN"/>
        </w:rPr>
      </w:pPr>
      <w:r>
        <w:rPr>
          <w:sz w:val="22"/>
          <w:szCs w:val="22"/>
          <w:lang w:eastAsia="zh-CN"/>
        </w:rPr>
        <w:t xml:space="preserve">In comparison, adopting CDL model with </w:t>
      </w:r>
      <w:r w:rsidR="00A74F9B">
        <w:rPr>
          <w:sz w:val="22"/>
          <w:szCs w:val="22"/>
          <w:lang w:eastAsia="zh-CN"/>
        </w:rPr>
        <w:t xml:space="preserve">proper </w:t>
      </w:r>
      <w:r>
        <w:rPr>
          <w:sz w:val="22"/>
          <w:szCs w:val="22"/>
          <w:lang w:eastAsia="zh-CN"/>
        </w:rPr>
        <w:t>LSP (</w:t>
      </w:r>
      <w:r w:rsidR="00A74F9B">
        <w:rPr>
          <w:sz w:val="22"/>
          <w:szCs w:val="22"/>
          <w:lang w:eastAsia="zh-CN"/>
        </w:rPr>
        <w:t>DS, ASD, ASA, ZSD, ZSA, K</w:t>
      </w:r>
      <w:r>
        <w:rPr>
          <w:sz w:val="22"/>
          <w:szCs w:val="22"/>
          <w:lang w:eastAsia="zh-CN"/>
        </w:rPr>
        <w:t xml:space="preserve">) scaling </w:t>
      </w:r>
      <w:r w:rsidR="00A74F9B">
        <w:rPr>
          <w:sz w:val="22"/>
          <w:szCs w:val="22"/>
          <w:lang w:eastAsia="zh-CN"/>
        </w:rPr>
        <w:t>seems like a good approach. However, the current proposal of scaling factors for CDL model is over simplified and do</w:t>
      </w:r>
      <w:r w:rsidR="00161F67">
        <w:rPr>
          <w:sz w:val="22"/>
          <w:szCs w:val="22"/>
          <w:lang w:eastAsia="zh-CN"/>
        </w:rPr>
        <w:t>es</w:t>
      </w:r>
      <w:r w:rsidR="00A74F9B">
        <w:rPr>
          <w:sz w:val="22"/>
          <w:szCs w:val="22"/>
          <w:lang w:eastAsia="zh-CN"/>
        </w:rPr>
        <w:t xml:space="preserve"> not match ray tracing results. </w:t>
      </w:r>
      <w:r w:rsidR="003A3B5A">
        <w:rPr>
          <w:sz w:val="22"/>
          <w:szCs w:val="22"/>
          <w:lang w:eastAsia="zh-CN"/>
        </w:rPr>
        <w:t>We see the need for a simple parameterization of the LSPs</w:t>
      </w:r>
      <w:r w:rsidR="00A75DA8">
        <w:rPr>
          <w:sz w:val="22"/>
          <w:szCs w:val="22"/>
          <w:lang w:eastAsia="zh-CN"/>
        </w:rPr>
        <w:t>, e.g., lognormal distribution with μ and σ,</w:t>
      </w:r>
      <w:r w:rsidR="003A3B5A">
        <w:rPr>
          <w:sz w:val="22"/>
          <w:szCs w:val="22"/>
          <w:lang w:eastAsia="zh-CN"/>
        </w:rPr>
        <w:t xml:space="preserve"> for different UE heights. In addition, those LSPs can be generated stochastically for each link and then used </w:t>
      </w:r>
      <w:r w:rsidR="00161F67">
        <w:rPr>
          <w:sz w:val="22"/>
          <w:szCs w:val="22"/>
          <w:lang w:eastAsia="zh-CN"/>
        </w:rPr>
        <w:t xml:space="preserve">accordingly for </w:t>
      </w:r>
      <w:r w:rsidR="003A3B5A">
        <w:rPr>
          <w:sz w:val="22"/>
          <w:szCs w:val="22"/>
          <w:lang w:eastAsia="zh-CN"/>
        </w:rPr>
        <w:t>scaling the CDL model.</w:t>
      </w:r>
      <w:r w:rsidR="00161F67">
        <w:rPr>
          <w:sz w:val="22"/>
          <w:szCs w:val="22"/>
          <w:lang w:eastAsia="zh-CN"/>
        </w:rPr>
        <w:t xml:space="preserve"> We have no objection of using CDL-D, but we think for a NLOS link, its specular component should be deleted and the rest of clusters’ power re-normalized.</w:t>
      </w:r>
    </w:p>
    <w:p w14:paraId="21F63C73" w14:textId="7A22D944" w:rsidR="000B75B5" w:rsidRPr="005A602F" w:rsidRDefault="000B75B5" w:rsidP="000B75B5">
      <w:pPr>
        <w:spacing w:after="120"/>
        <w:jc w:val="both"/>
        <w:rPr>
          <w:sz w:val="22"/>
          <w:szCs w:val="22"/>
          <w:lang w:eastAsia="zh-CN"/>
        </w:rPr>
      </w:pPr>
      <w:r w:rsidRPr="00F37A01">
        <w:rPr>
          <w:b/>
          <w:sz w:val="22"/>
          <w:szCs w:val="22"/>
          <w:lang w:eastAsia="zh-CN"/>
        </w:rPr>
        <w:t>Proposal:</w:t>
      </w:r>
      <w:r>
        <w:rPr>
          <w:b/>
          <w:sz w:val="22"/>
          <w:szCs w:val="22"/>
          <w:lang w:eastAsia="zh-CN"/>
        </w:rPr>
        <w:t xml:space="preserve"> </w:t>
      </w:r>
      <w:r w:rsidR="005A602F">
        <w:rPr>
          <w:sz w:val="22"/>
          <w:szCs w:val="22"/>
          <w:lang w:eastAsia="zh-CN"/>
        </w:rPr>
        <w:t xml:space="preserve">Simple parameterization of </w:t>
      </w:r>
      <w:r w:rsidR="00A75DA8">
        <w:rPr>
          <w:sz w:val="22"/>
          <w:szCs w:val="22"/>
          <w:lang w:eastAsia="zh-CN"/>
        </w:rPr>
        <w:t>lognormal</w:t>
      </w:r>
      <w:r w:rsidR="005A602F">
        <w:rPr>
          <w:sz w:val="22"/>
          <w:szCs w:val="22"/>
          <w:lang w:eastAsia="zh-CN"/>
        </w:rPr>
        <w:t xml:space="preserve"> </w:t>
      </w:r>
      <w:r w:rsidR="00A75DA8">
        <w:rPr>
          <w:sz w:val="22"/>
          <w:szCs w:val="22"/>
          <w:lang w:eastAsia="zh-CN"/>
        </w:rPr>
        <w:t xml:space="preserve">LSP </w:t>
      </w:r>
      <w:r w:rsidR="005A602F">
        <w:rPr>
          <w:sz w:val="22"/>
          <w:szCs w:val="22"/>
          <w:lang w:eastAsia="zh-CN"/>
        </w:rPr>
        <w:t xml:space="preserve">distribution based on the UE height. </w:t>
      </w:r>
      <w:r w:rsidR="00A75DA8">
        <w:rPr>
          <w:sz w:val="22"/>
          <w:szCs w:val="22"/>
          <w:lang w:eastAsia="zh-CN"/>
        </w:rPr>
        <w:t>LSPs are stochastically generated for each link and then used to scale the clusters in the CDL-D model.</w:t>
      </w:r>
    </w:p>
    <w:p w14:paraId="05F4C0CA" w14:textId="77777777" w:rsidR="00531697" w:rsidRDefault="00531697" w:rsidP="00531697">
      <w:pPr>
        <w:pStyle w:val="Heading1"/>
        <w:rPr>
          <w:rFonts w:cs="Arial"/>
        </w:rPr>
      </w:pPr>
      <w:r>
        <w:rPr>
          <w:rFonts w:cs="Arial"/>
        </w:rPr>
        <w:t>References</w:t>
      </w:r>
    </w:p>
    <w:p w14:paraId="3F5F4362" w14:textId="71D6E98E" w:rsidR="009E7DB4" w:rsidRPr="00295B2D" w:rsidRDefault="00CF13E9" w:rsidP="00980DD1">
      <w:pPr>
        <w:pStyle w:val="NormalWeb"/>
        <w:numPr>
          <w:ilvl w:val="0"/>
          <w:numId w:val="2"/>
        </w:numPr>
        <w:spacing w:before="0" w:beforeAutospacing="0" w:after="120" w:afterAutospacing="0"/>
        <w:rPr>
          <w:sz w:val="22"/>
          <w:szCs w:val="22"/>
          <w:lang w:val="en-US"/>
        </w:rPr>
      </w:pPr>
      <w:r w:rsidRPr="00295B2D">
        <w:rPr>
          <w:bCs/>
          <w:noProof/>
          <w:sz w:val="22"/>
          <w:szCs w:val="22"/>
        </w:rPr>
        <w:t>R1-1709869,</w:t>
      </w:r>
      <w:r w:rsidRPr="00295B2D">
        <w:rPr>
          <w:sz w:val="22"/>
          <w:szCs w:val="22"/>
          <w:lang w:val="en-US"/>
        </w:rPr>
        <w:t xml:space="preserve"> </w:t>
      </w:r>
      <w:r w:rsidR="009E7DB4" w:rsidRPr="00295B2D">
        <w:rPr>
          <w:sz w:val="22"/>
          <w:szCs w:val="22"/>
          <w:lang w:val="en-US"/>
        </w:rPr>
        <w:t>“</w:t>
      </w:r>
      <w:r w:rsidR="00295B2D" w:rsidRPr="00295B2D">
        <w:rPr>
          <w:sz w:val="22"/>
          <w:szCs w:val="22"/>
        </w:rPr>
        <w:t xml:space="preserve">LS on RAN1 agreements on </w:t>
      </w:r>
      <w:proofErr w:type="spellStart"/>
      <w:r w:rsidR="00295B2D" w:rsidRPr="00295B2D">
        <w:rPr>
          <w:sz w:val="22"/>
          <w:szCs w:val="22"/>
        </w:rPr>
        <w:t>channel</w:t>
      </w:r>
      <w:proofErr w:type="spellEnd"/>
      <w:r w:rsidR="00295B2D" w:rsidRPr="00295B2D">
        <w:rPr>
          <w:sz w:val="22"/>
          <w:szCs w:val="22"/>
        </w:rPr>
        <w:t xml:space="preserve"> </w:t>
      </w:r>
      <w:proofErr w:type="spellStart"/>
      <w:r w:rsidR="00295B2D" w:rsidRPr="00295B2D">
        <w:rPr>
          <w:sz w:val="22"/>
          <w:szCs w:val="22"/>
        </w:rPr>
        <w:t>modelling</w:t>
      </w:r>
      <w:proofErr w:type="spellEnd"/>
      <w:r w:rsidR="009E7DB4" w:rsidRPr="00295B2D">
        <w:rPr>
          <w:sz w:val="22"/>
          <w:szCs w:val="22"/>
          <w:lang w:val="en-US"/>
        </w:rPr>
        <w:t>”</w:t>
      </w:r>
      <w:r w:rsidR="00295B2D" w:rsidRPr="00295B2D">
        <w:rPr>
          <w:sz w:val="22"/>
          <w:szCs w:val="22"/>
          <w:lang w:val="en-US"/>
        </w:rPr>
        <w:t xml:space="preserve">, </w:t>
      </w:r>
      <w:r w:rsidR="00295B2D" w:rsidRPr="00295B2D">
        <w:rPr>
          <w:bCs/>
          <w:noProof/>
          <w:sz w:val="22"/>
          <w:szCs w:val="22"/>
        </w:rPr>
        <w:t>3GPP TSG RAN WG1 Meeting #</w:t>
      </w:r>
      <w:r w:rsidR="00295B2D" w:rsidRPr="00295B2D">
        <w:rPr>
          <w:rFonts w:eastAsia="MS Mincho"/>
          <w:bCs/>
          <w:noProof/>
          <w:sz w:val="22"/>
          <w:szCs w:val="22"/>
          <w:lang w:eastAsia="ja-JP"/>
        </w:rPr>
        <w:t xml:space="preserve">89, </w:t>
      </w:r>
      <w:r w:rsidR="00295B2D" w:rsidRPr="00295B2D">
        <w:rPr>
          <w:bCs/>
          <w:noProof/>
          <w:sz w:val="22"/>
          <w:szCs w:val="22"/>
        </w:rPr>
        <w:t>Hangzhou, P.R. China 15th – 19th May 2017</w:t>
      </w:r>
      <w:r w:rsidR="00295B2D">
        <w:rPr>
          <w:bCs/>
          <w:noProof/>
          <w:sz w:val="22"/>
          <w:szCs w:val="22"/>
        </w:rPr>
        <w:t>.</w:t>
      </w:r>
      <w:r w:rsidR="00FB1960" w:rsidRPr="00295B2D">
        <w:rPr>
          <w:sz w:val="22"/>
          <w:szCs w:val="22"/>
          <w:lang w:val="en-US"/>
        </w:rPr>
        <w:t xml:space="preserve"> </w:t>
      </w:r>
    </w:p>
    <w:p w14:paraId="1CD23DEB" w14:textId="5CCADEED" w:rsidR="002F016F" w:rsidRPr="002F016F" w:rsidRDefault="00FB1960" w:rsidP="00FB1960">
      <w:pPr>
        <w:pStyle w:val="NormalWeb"/>
        <w:numPr>
          <w:ilvl w:val="0"/>
          <w:numId w:val="2"/>
        </w:numPr>
        <w:spacing w:before="0" w:beforeAutospacing="0" w:after="120" w:afterAutospacing="0"/>
        <w:rPr>
          <w:sz w:val="22"/>
          <w:szCs w:val="22"/>
          <w:lang w:val="en-US"/>
        </w:rPr>
      </w:pPr>
      <w:r>
        <w:rPr>
          <w:sz w:val="22"/>
          <w:szCs w:val="22"/>
          <w:lang w:val="en-US"/>
        </w:rPr>
        <w:t>3GPP TR38.901, “</w:t>
      </w:r>
      <w:r w:rsidRPr="00FB1960">
        <w:rPr>
          <w:sz w:val="22"/>
          <w:szCs w:val="22"/>
          <w:lang w:val="en-US"/>
        </w:rPr>
        <w:t>Study on channel model for frequencies from 0.5 to 100 GHz</w:t>
      </w:r>
      <w:r>
        <w:rPr>
          <w:sz w:val="22"/>
          <w:szCs w:val="22"/>
          <w:lang w:val="en-US"/>
        </w:rPr>
        <w:t>”</w:t>
      </w:r>
    </w:p>
    <w:sectPr w:rsidR="002F016F" w:rsidRPr="002F016F" w:rsidSect="0086170D">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B9163" w14:textId="77777777" w:rsidR="00542CA6" w:rsidRDefault="00542CA6" w:rsidP="00B8014C">
      <w:pPr>
        <w:spacing w:after="0"/>
      </w:pPr>
      <w:r>
        <w:separator/>
      </w:r>
    </w:p>
  </w:endnote>
  <w:endnote w:type="continuationSeparator" w:id="0">
    <w:p w14:paraId="008565F8" w14:textId="77777777" w:rsidR="00542CA6" w:rsidRDefault="00542CA6"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A68B5" w14:textId="77777777" w:rsidR="001D3A10" w:rsidRDefault="001D3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B7874" w14:textId="77777777" w:rsidR="00542CA6" w:rsidRDefault="00542CA6" w:rsidP="00B8014C">
      <w:pPr>
        <w:spacing w:after="0"/>
      </w:pPr>
      <w:r>
        <w:separator/>
      </w:r>
    </w:p>
  </w:footnote>
  <w:footnote w:type="continuationSeparator" w:id="0">
    <w:p w14:paraId="3D6CAE2B" w14:textId="77777777" w:rsidR="00542CA6" w:rsidRDefault="00542CA6" w:rsidP="00B8014C">
      <w:pPr>
        <w:spacing w:after="0"/>
      </w:pPr>
      <w:r>
        <w:continuationSeparator/>
      </w:r>
    </w:p>
  </w:footnote>
  <w:footnote w:id="1">
    <w:p w14:paraId="5E0004F2" w14:textId="747386D2" w:rsidR="00570971" w:rsidRPr="00570971" w:rsidRDefault="00570971">
      <w:pPr>
        <w:pStyle w:val="FootnoteText"/>
        <w:rPr>
          <w:lang w:val="en-US"/>
        </w:rPr>
      </w:pPr>
      <w:r>
        <w:rPr>
          <w:rStyle w:val="FootnoteReference"/>
        </w:rPr>
        <w:footnoteRef/>
      </w:r>
      <w:r>
        <w:t xml:space="preserve"> The </w:t>
      </w:r>
      <w:r>
        <w:rPr>
          <w:lang w:val="en-US"/>
        </w:rPr>
        <w:t>ASA parameterization at 300m UE height may need a fix.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985"/>
    <w:multiLevelType w:val="hybridMultilevel"/>
    <w:tmpl w:val="57909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82031"/>
    <w:multiLevelType w:val="hybridMultilevel"/>
    <w:tmpl w:val="518E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E3AE6"/>
    <w:multiLevelType w:val="hybridMultilevel"/>
    <w:tmpl w:val="935CC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B2713"/>
    <w:multiLevelType w:val="hybridMultilevel"/>
    <w:tmpl w:val="94D06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2755D"/>
    <w:multiLevelType w:val="hybridMultilevel"/>
    <w:tmpl w:val="6186E414"/>
    <w:lvl w:ilvl="0" w:tplc="95A0C80C">
      <w:start w:val="1"/>
      <w:numFmt w:val="bullet"/>
      <w:lvlText w:val="•"/>
      <w:lvlJc w:val="left"/>
      <w:pPr>
        <w:tabs>
          <w:tab w:val="num" w:pos="720"/>
        </w:tabs>
        <w:ind w:left="720" w:hanging="360"/>
      </w:pPr>
      <w:rPr>
        <w:rFonts w:ascii="Arial" w:hAnsi="Arial" w:hint="default"/>
      </w:rPr>
    </w:lvl>
    <w:lvl w:ilvl="1" w:tplc="325E9462">
      <w:numFmt w:val="bullet"/>
      <w:lvlText w:val="•"/>
      <w:lvlJc w:val="left"/>
      <w:pPr>
        <w:tabs>
          <w:tab w:val="num" w:pos="1440"/>
        </w:tabs>
        <w:ind w:left="1440" w:hanging="360"/>
      </w:pPr>
      <w:rPr>
        <w:rFonts w:ascii="Arial" w:hAnsi="Arial" w:hint="default"/>
      </w:rPr>
    </w:lvl>
    <w:lvl w:ilvl="2" w:tplc="DB365652" w:tentative="1">
      <w:start w:val="1"/>
      <w:numFmt w:val="bullet"/>
      <w:lvlText w:val="•"/>
      <w:lvlJc w:val="left"/>
      <w:pPr>
        <w:tabs>
          <w:tab w:val="num" w:pos="2160"/>
        </w:tabs>
        <w:ind w:left="2160" w:hanging="360"/>
      </w:pPr>
      <w:rPr>
        <w:rFonts w:ascii="Arial" w:hAnsi="Arial" w:hint="default"/>
      </w:rPr>
    </w:lvl>
    <w:lvl w:ilvl="3" w:tplc="13D073DE" w:tentative="1">
      <w:start w:val="1"/>
      <w:numFmt w:val="bullet"/>
      <w:lvlText w:val="•"/>
      <w:lvlJc w:val="left"/>
      <w:pPr>
        <w:tabs>
          <w:tab w:val="num" w:pos="2880"/>
        </w:tabs>
        <w:ind w:left="2880" w:hanging="360"/>
      </w:pPr>
      <w:rPr>
        <w:rFonts w:ascii="Arial" w:hAnsi="Arial" w:hint="default"/>
      </w:rPr>
    </w:lvl>
    <w:lvl w:ilvl="4" w:tplc="73307166" w:tentative="1">
      <w:start w:val="1"/>
      <w:numFmt w:val="bullet"/>
      <w:lvlText w:val="•"/>
      <w:lvlJc w:val="left"/>
      <w:pPr>
        <w:tabs>
          <w:tab w:val="num" w:pos="3600"/>
        </w:tabs>
        <w:ind w:left="3600" w:hanging="360"/>
      </w:pPr>
      <w:rPr>
        <w:rFonts w:ascii="Arial" w:hAnsi="Arial" w:hint="default"/>
      </w:rPr>
    </w:lvl>
    <w:lvl w:ilvl="5" w:tplc="ECD8B010" w:tentative="1">
      <w:start w:val="1"/>
      <w:numFmt w:val="bullet"/>
      <w:lvlText w:val="•"/>
      <w:lvlJc w:val="left"/>
      <w:pPr>
        <w:tabs>
          <w:tab w:val="num" w:pos="4320"/>
        </w:tabs>
        <w:ind w:left="4320" w:hanging="360"/>
      </w:pPr>
      <w:rPr>
        <w:rFonts w:ascii="Arial" w:hAnsi="Arial" w:hint="default"/>
      </w:rPr>
    </w:lvl>
    <w:lvl w:ilvl="6" w:tplc="0290BC4E" w:tentative="1">
      <w:start w:val="1"/>
      <w:numFmt w:val="bullet"/>
      <w:lvlText w:val="•"/>
      <w:lvlJc w:val="left"/>
      <w:pPr>
        <w:tabs>
          <w:tab w:val="num" w:pos="5040"/>
        </w:tabs>
        <w:ind w:left="5040" w:hanging="360"/>
      </w:pPr>
      <w:rPr>
        <w:rFonts w:ascii="Arial" w:hAnsi="Arial" w:hint="default"/>
      </w:rPr>
    </w:lvl>
    <w:lvl w:ilvl="7" w:tplc="8BC8F734" w:tentative="1">
      <w:start w:val="1"/>
      <w:numFmt w:val="bullet"/>
      <w:lvlText w:val="•"/>
      <w:lvlJc w:val="left"/>
      <w:pPr>
        <w:tabs>
          <w:tab w:val="num" w:pos="5760"/>
        </w:tabs>
        <w:ind w:left="5760" w:hanging="360"/>
      </w:pPr>
      <w:rPr>
        <w:rFonts w:ascii="Arial" w:hAnsi="Arial" w:hint="default"/>
      </w:rPr>
    </w:lvl>
    <w:lvl w:ilvl="8" w:tplc="44004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3C0CB8"/>
    <w:multiLevelType w:val="hybridMultilevel"/>
    <w:tmpl w:val="49F0F4A8"/>
    <w:lvl w:ilvl="0" w:tplc="53903964">
      <w:start w:val="1"/>
      <w:numFmt w:val="bullet"/>
      <w:lvlText w:val="•"/>
      <w:lvlJc w:val="left"/>
      <w:pPr>
        <w:tabs>
          <w:tab w:val="num" w:pos="720"/>
        </w:tabs>
        <w:ind w:left="720" w:hanging="360"/>
      </w:pPr>
      <w:rPr>
        <w:rFonts w:ascii="Arial" w:hAnsi="Arial" w:hint="default"/>
      </w:rPr>
    </w:lvl>
    <w:lvl w:ilvl="1" w:tplc="3A6A82EC">
      <w:numFmt w:val="bullet"/>
      <w:lvlText w:val="•"/>
      <w:lvlJc w:val="left"/>
      <w:pPr>
        <w:tabs>
          <w:tab w:val="num" w:pos="1440"/>
        </w:tabs>
        <w:ind w:left="1440" w:hanging="360"/>
      </w:pPr>
      <w:rPr>
        <w:rFonts w:ascii="Arial" w:hAnsi="Arial" w:hint="default"/>
      </w:rPr>
    </w:lvl>
    <w:lvl w:ilvl="2" w:tplc="05C23C64">
      <w:numFmt w:val="bullet"/>
      <w:lvlText w:val="•"/>
      <w:lvlJc w:val="left"/>
      <w:pPr>
        <w:tabs>
          <w:tab w:val="num" w:pos="2160"/>
        </w:tabs>
        <w:ind w:left="2160" w:hanging="360"/>
      </w:pPr>
      <w:rPr>
        <w:rFonts w:ascii="Arial" w:hAnsi="Arial" w:hint="default"/>
      </w:rPr>
    </w:lvl>
    <w:lvl w:ilvl="3" w:tplc="271C9FBE">
      <w:numFmt w:val="bullet"/>
      <w:lvlText w:val="•"/>
      <w:lvlJc w:val="left"/>
      <w:pPr>
        <w:tabs>
          <w:tab w:val="num" w:pos="2880"/>
        </w:tabs>
        <w:ind w:left="2880" w:hanging="360"/>
      </w:pPr>
      <w:rPr>
        <w:rFonts w:ascii="Arial" w:hAnsi="Arial" w:hint="default"/>
      </w:rPr>
    </w:lvl>
    <w:lvl w:ilvl="4" w:tplc="D50CDC34" w:tentative="1">
      <w:start w:val="1"/>
      <w:numFmt w:val="bullet"/>
      <w:lvlText w:val="•"/>
      <w:lvlJc w:val="left"/>
      <w:pPr>
        <w:tabs>
          <w:tab w:val="num" w:pos="3600"/>
        </w:tabs>
        <w:ind w:left="3600" w:hanging="360"/>
      </w:pPr>
      <w:rPr>
        <w:rFonts w:ascii="Arial" w:hAnsi="Arial" w:hint="default"/>
      </w:rPr>
    </w:lvl>
    <w:lvl w:ilvl="5" w:tplc="54188584" w:tentative="1">
      <w:start w:val="1"/>
      <w:numFmt w:val="bullet"/>
      <w:lvlText w:val="•"/>
      <w:lvlJc w:val="left"/>
      <w:pPr>
        <w:tabs>
          <w:tab w:val="num" w:pos="4320"/>
        </w:tabs>
        <w:ind w:left="4320" w:hanging="360"/>
      </w:pPr>
      <w:rPr>
        <w:rFonts w:ascii="Arial" w:hAnsi="Arial" w:hint="default"/>
      </w:rPr>
    </w:lvl>
    <w:lvl w:ilvl="6" w:tplc="AFE8C31E" w:tentative="1">
      <w:start w:val="1"/>
      <w:numFmt w:val="bullet"/>
      <w:lvlText w:val="•"/>
      <w:lvlJc w:val="left"/>
      <w:pPr>
        <w:tabs>
          <w:tab w:val="num" w:pos="5040"/>
        </w:tabs>
        <w:ind w:left="5040" w:hanging="360"/>
      </w:pPr>
      <w:rPr>
        <w:rFonts w:ascii="Arial" w:hAnsi="Arial" w:hint="default"/>
      </w:rPr>
    </w:lvl>
    <w:lvl w:ilvl="7" w:tplc="E18A046A" w:tentative="1">
      <w:start w:val="1"/>
      <w:numFmt w:val="bullet"/>
      <w:lvlText w:val="•"/>
      <w:lvlJc w:val="left"/>
      <w:pPr>
        <w:tabs>
          <w:tab w:val="num" w:pos="5760"/>
        </w:tabs>
        <w:ind w:left="5760" w:hanging="360"/>
      </w:pPr>
      <w:rPr>
        <w:rFonts w:ascii="Arial" w:hAnsi="Arial" w:hint="default"/>
      </w:rPr>
    </w:lvl>
    <w:lvl w:ilvl="8" w:tplc="930EEC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D3D86"/>
    <w:multiLevelType w:val="hybridMultilevel"/>
    <w:tmpl w:val="094618A2"/>
    <w:lvl w:ilvl="0" w:tplc="747EA10A">
      <w:start w:val="1"/>
      <w:numFmt w:val="bullet"/>
      <w:lvlText w:val="•"/>
      <w:lvlJc w:val="left"/>
      <w:pPr>
        <w:tabs>
          <w:tab w:val="num" w:pos="360"/>
        </w:tabs>
        <w:ind w:left="360" w:hanging="360"/>
      </w:pPr>
      <w:rPr>
        <w:rFonts w:ascii="Arial" w:hAnsi="Arial" w:hint="default"/>
      </w:rPr>
    </w:lvl>
    <w:lvl w:ilvl="1" w:tplc="67D6D992">
      <w:start w:val="1"/>
      <w:numFmt w:val="bullet"/>
      <w:lvlText w:val="•"/>
      <w:lvlJc w:val="left"/>
      <w:pPr>
        <w:tabs>
          <w:tab w:val="num" w:pos="1080"/>
        </w:tabs>
        <w:ind w:left="1080" w:hanging="360"/>
      </w:pPr>
      <w:rPr>
        <w:rFonts w:ascii="Arial" w:hAnsi="Arial" w:hint="default"/>
      </w:rPr>
    </w:lvl>
    <w:lvl w:ilvl="2" w:tplc="746CB2A2" w:tentative="1">
      <w:start w:val="1"/>
      <w:numFmt w:val="bullet"/>
      <w:lvlText w:val="•"/>
      <w:lvlJc w:val="left"/>
      <w:pPr>
        <w:tabs>
          <w:tab w:val="num" w:pos="1800"/>
        </w:tabs>
        <w:ind w:left="1800" w:hanging="360"/>
      </w:pPr>
      <w:rPr>
        <w:rFonts w:ascii="Arial" w:hAnsi="Arial" w:hint="default"/>
      </w:rPr>
    </w:lvl>
    <w:lvl w:ilvl="3" w:tplc="640EF9A4" w:tentative="1">
      <w:start w:val="1"/>
      <w:numFmt w:val="bullet"/>
      <w:lvlText w:val="•"/>
      <w:lvlJc w:val="left"/>
      <w:pPr>
        <w:tabs>
          <w:tab w:val="num" w:pos="2520"/>
        </w:tabs>
        <w:ind w:left="2520" w:hanging="360"/>
      </w:pPr>
      <w:rPr>
        <w:rFonts w:ascii="Arial" w:hAnsi="Arial" w:hint="default"/>
      </w:rPr>
    </w:lvl>
    <w:lvl w:ilvl="4" w:tplc="C78242F4" w:tentative="1">
      <w:start w:val="1"/>
      <w:numFmt w:val="bullet"/>
      <w:lvlText w:val="•"/>
      <w:lvlJc w:val="left"/>
      <w:pPr>
        <w:tabs>
          <w:tab w:val="num" w:pos="3240"/>
        </w:tabs>
        <w:ind w:left="3240" w:hanging="360"/>
      </w:pPr>
      <w:rPr>
        <w:rFonts w:ascii="Arial" w:hAnsi="Arial" w:hint="default"/>
      </w:rPr>
    </w:lvl>
    <w:lvl w:ilvl="5" w:tplc="FF6C64CA" w:tentative="1">
      <w:start w:val="1"/>
      <w:numFmt w:val="bullet"/>
      <w:lvlText w:val="•"/>
      <w:lvlJc w:val="left"/>
      <w:pPr>
        <w:tabs>
          <w:tab w:val="num" w:pos="3960"/>
        </w:tabs>
        <w:ind w:left="3960" w:hanging="360"/>
      </w:pPr>
      <w:rPr>
        <w:rFonts w:ascii="Arial" w:hAnsi="Arial" w:hint="default"/>
      </w:rPr>
    </w:lvl>
    <w:lvl w:ilvl="6" w:tplc="F5A8B6AA" w:tentative="1">
      <w:start w:val="1"/>
      <w:numFmt w:val="bullet"/>
      <w:lvlText w:val="•"/>
      <w:lvlJc w:val="left"/>
      <w:pPr>
        <w:tabs>
          <w:tab w:val="num" w:pos="4680"/>
        </w:tabs>
        <w:ind w:left="4680" w:hanging="360"/>
      </w:pPr>
      <w:rPr>
        <w:rFonts w:ascii="Arial" w:hAnsi="Arial" w:hint="default"/>
      </w:rPr>
    </w:lvl>
    <w:lvl w:ilvl="7" w:tplc="0AB4078C" w:tentative="1">
      <w:start w:val="1"/>
      <w:numFmt w:val="bullet"/>
      <w:lvlText w:val="•"/>
      <w:lvlJc w:val="left"/>
      <w:pPr>
        <w:tabs>
          <w:tab w:val="num" w:pos="5400"/>
        </w:tabs>
        <w:ind w:left="5400" w:hanging="360"/>
      </w:pPr>
      <w:rPr>
        <w:rFonts w:ascii="Arial" w:hAnsi="Arial" w:hint="default"/>
      </w:rPr>
    </w:lvl>
    <w:lvl w:ilvl="8" w:tplc="D6727B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8" w15:restartNumberingAfterBreak="0">
    <w:nsid w:val="205D387A"/>
    <w:multiLevelType w:val="hybridMultilevel"/>
    <w:tmpl w:val="AF4EE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0A9300A"/>
    <w:multiLevelType w:val="hybridMultilevel"/>
    <w:tmpl w:val="4EEE9714"/>
    <w:lvl w:ilvl="0" w:tplc="7E4E1B2E">
      <w:start w:val="1"/>
      <w:numFmt w:val="bullet"/>
      <w:lvlText w:val="•"/>
      <w:lvlJc w:val="left"/>
      <w:pPr>
        <w:tabs>
          <w:tab w:val="num" w:pos="720"/>
        </w:tabs>
        <w:ind w:left="720" w:hanging="360"/>
      </w:pPr>
      <w:rPr>
        <w:rFonts w:ascii="Arial" w:hAnsi="Arial" w:hint="default"/>
      </w:rPr>
    </w:lvl>
    <w:lvl w:ilvl="1" w:tplc="2676C74A">
      <w:start w:val="1"/>
      <w:numFmt w:val="bullet"/>
      <w:lvlText w:val="•"/>
      <w:lvlJc w:val="left"/>
      <w:pPr>
        <w:tabs>
          <w:tab w:val="num" w:pos="1440"/>
        </w:tabs>
        <w:ind w:left="1440" w:hanging="360"/>
      </w:pPr>
      <w:rPr>
        <w:rFonts w:ascii="Arial" w:hAnsi="Arial" w:hint="default"/>
      </w:rPr>
    </w:lvl>
    <w:lvl w:ilvl="2" w:tplc="DB6A1D26" w:tentative="1">
      <w:start w:val="1"/>
      <w:numFmt w:val="bullet"/>
      <w:lvlText w:val="•"/>
      <w:lvlJc w:val="left"/>
      <w:pPr>
        <w:tabs>
          <w:tab w:val="num" w:pos="2160"/>
        </w:tabs>
        <w:ind w:left="2160" w:hanging="360"/>
      </w:pPr>
      <w:rPr>
        <w:rFonts w:ascii="Arial" w:hAnsi="Arial" w:hint="default"/>
      </w:rPr>
    </w:lvl>
    <w:lvl w:ilvl="3" w:tplc="863E7DEA" w:tentative="1">
      <w:start w:val="1"/>
      <w:numFmt w:val="bullet"/>
      <w:lvlText w:val="•"/>
      <w:lvlJc w:val="left"/>
      <w:pPr>
        <w:tabs>
          <w:tab w:val="num" w:pos="2880"/>
        </w:tabs>
        <w:ind w:left="2880" w:hanging="360"/>
      </w:pPr>
      <w:rPr>
        <w:rFonts w:ascii="Arial" w:hAnsi="Arial" w:hint="default"/>
      </w:rPr>
    </w:lvl>
    <w:lvl w:ilvl="4" w:tplc="0742B0A6" w:tentative="1">
      <w:start w:val="1"/>
      <w:numFmt w:val="bullet"/>
      <w:lvlText w:val="•"/>
      <w:lvlJc w:val="left"/>
      <w:pPr>
        <w:tabs>
          <w:tab w:val="num" w:pos="3600"/>
        </w:tabs>
        <w:ind w:left="3600" w:hanging="360"/>
      </w:pPr>
      <w:rPr>
        <w:rFonts w:ascii="Arial" w:hAnsi="Arial" w:hint="default"/>
      </w:rPr>
    </w:lvl>
    <w:lvl w:ilvl="5" w:tplc="830CE502" w:tentative="1">
      <w:start w:val="1"/>
      <w:numFmt w:val="bullet"/>
      <w:lvlText w:val="•"/>
      <w:lvlJc w:val="left"/>
      <w:pPr>
        <w:tabs>
          <w:tab w:val="num" w:pos="4320"/>
        </w:tabs>
        <w:ind w:left="4320" w:hanging="360"/>
      </w:pPr>
      <w:rPr>
        <w:rFonts w:ascii="Arial" w:hAnsi="Arial" w:hint="default"/>
      </w:rPr>
    </w:lvl>
    <w:lvl w:ilvl="6" w:tplc="445C08D0" w:tentative="1">
      <w:start w:val="1"/>
      <w:numFmt w:val="bullet"/>
      <w:lvlText w:val="•"/>
      <w:lvlJc w:val="left"/>
      <w:pPr>
        <w:tabs>
          <w:tab w:val="num" w:pos="5040"/>
        </w:tabs>
        <w:ind w:left="5040" w:hanging="360"/>
      </w:pPr>
      <w:rPr>
        <w:rFonts w:ascii="Arial" w:hAnsi="Arial" w:hint="default"/>
      </w:rPr>
    </w:lvl>
    <w:lvl w:ilvl="7" w:tplc="98C411C6" w:tentative="1">
      <w:start w:val="1"/>
      <w:numFmt w:val="bullet"/>
      <w:lvlText w:val="•"/>
      <w:lvlJc w:val="left"/>
      <w:pPr>
        <w:tabs>
          <w:tab w:val="num" w:pos="5760"/>
        </w:tabs>
        <w:ind w:left="5760" w:hanging="360"/>
      </w:pPr>
      <w:rPr>
        <w:rFonts w:ascii="Arial" w:hAnsi="Arial" w:hint="default"/>
      </w:rPr>
    </w:lvl>
    <w:lvl w:ilvl="8" w:tplc="482E9F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A47323"/>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CF4E24"/>
    <w:multiLevelType w:val="hybridMultilevel"/>
    <w:tmpl w:val="19C87C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E63D2"/>
    <w:multiLevelType w:val="hybridMultilevel"/>
    <w:tmpl w:val="989871FC"/>
    <w:lvl w:ilvl="0" w:tplc="6BB21700">
      <w:start w:val="1"/>
      <w:numFmt w:val="bullet"/>
      <w:lvlText w:val="•"/>
      <w:lvlJc w:val="left"/>
      <w:pPr>
        <w:tabs>
          <w:tab w:val="num" w:pos="720"/>
        </w:tabs>
        <w:ind w:left="720" w:hanging="360"/>
      </w:pPr>
      <w:rPr>
        <w:rFonts w:ascii="Arial" w:hAnsi="Arial" w:hint="default"/>
      </w:rPr>
    </w:lvl>
    <w:lvl w:ilvl="1" w:tplc="D7D478EA">
      <w:numFmt w:val="bullet"/>
      <w:lvlText w:val="•"/>
      <w:lvlJc w:val="left"/>
      <w:pPr>
        <w:tabs>
          <w:tab w:val="num" w:pos="1440"/>
        </w:tabs>
        <w:ind w:left="1440" w:hanging="360"/>
      </w:pPr>
      <w:rPr>
        <w:rFonts w:ascii="Arial" w:hAnsi="Arial" w:hint="default"/>
      </w:rPr>
    </w:lvl>
    <w:lvl w:ilvl="2" w:tplc="285A6CF8">
      <w:start w:val="1"/>
      <w:numFmt w:val="bullet"/>
      <w:lvlText w:val="•"/>
      <w:lvlJc w:val="left"/>
      <w:pPr>
        <w:tabs>
          <w:tab w:val="num" w:pos="2160"/>
        </w:tabs>
        <w:ind w:left="2160" w:hanging="360"/>
      </w:pPr>
      <w:rPr>
        <w:rFonts w:ascii="Arial" w:hAnsi="Arial" w:hint="default"/>
      </w:rPr>
    </w:lvl>
    <w:lvl w:ilvl="3" w:tplc="D7E27FFE" w:tentative="1">
      <w:start w:val="1"/>
      <w:numFmt w:val="bullet"/>
      <w:lvlText w:val="•"/>
      <w:lvlJc w:val="left"/>
      <w:pPr>
        <w:tabs>
          <w:tab w:val="num" w:pos="2880"/>
        </w:tabs>
        <w:ind w:left="2880" w:hanging="360"/>
      </w:pPr>
      <w:rPr>
        <w:rFonts w:ascii="Arial" w:hAnsi="Arial" w:hint="default"/>
      </w:rPr>
    </w:lvl>
    <w:lvl w:ilvl="4" w:tplc="D7EE6D5A" w:tentative="1">
      <w:start w:val="1"/>
      <w:numFmt w:val="bullet"/>
      <w:lvlText w:val="•"/>
      <w:lvlJc w:val="left"/>
      <w:pPr>
        <w:tabs>
          <w:tab w:val="num" w:pos="3600"/>
        </w:tabs>
        <w:ind w:left="3600" w:hanging="360"/>
      </w:pPr>
      <w:rPr>
        <w:rFonts w:ascii="Arial" w:hAnsi="Arial" w:hint="default"/>
      </w:rPr>
    </w:lvl>
    <w:lvl w:ilvl="5" w:tplc="71A437BE" w:tentative="1">
      <w:start w:val="1"/>
      <w:numFmt w:val="bullet"/>
      <w:lvlText w:val="•"/>
      <w:lvlJc w:val="left"/>
      <w:pPr>
        <w:tabs>
          <w:tab w:val="num" w:pos="4320"/>
        </w:tabs>
        <w:ind w:left="4320" w:hanging="360"/>
      </w:pPr>
      <w:rPr>
        <w:rFonts w:ascii="Arial" w:hAnsi="Arial" w:hint="default"/>
      </w:rPr>
    </w:lvl>
    <w:lvl w:ilvl="6" w:tplc="06CC3A48" w:tentative="1">
      <w:start w:val="1"/>
      <w:numFmt w:val="bullet"/>
      <w:lvlText w:val="•"/>
      <w:lvlJc w:val="left"/>
      <w:pPr>
        <w:tabs>
          <w:tab w:val="num" w:pos="5040"/>
        </w:tabs>
        <w:ind w:left="5040" w:hanging="360"/>
      </w:pPr>
      <w:rPr>
        <w:rFonts w:ascii="Arial" w:hAnsi="Arial" w:hint="default"/>
      </w:rPr>
    </w:lvl>
    <w:lvl w:ilvl="7" w:tplc="3E6063E0" w:tentative="1">
      <w:start w:val="1"/>
      <w:numFmt w:val="bullet"/>
      <w:lvlText w:val="•"/>
      <w:lvlJc w:val="left"/>
      <w:pPr>
        <w:tabs>
          <w:tab w:val="num" w:pos="5760"/>
        </w:tabs>
        <w:ind w:left="5760" w:hanging="360"/>
      </w:pPr>
      <w:rPr>
        <w:rFonts w:ascii="Arial" w:hAnsi="Arial" w:hint="default"/>
      </w:rPr>
    </w:lvl>
    <w:lvl w:ilvl="8" w:tplc="2760DC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256771"/>
    <w:multiLevelType w:val="hybridMultilevel"/>
    <w:tmpl w:val="2A1263B8"/>
    <w:lvl w:ilvl="0" w:tplc="E1DC3610">
      <w:start w:val="1"/>
      <w:numFmt w:val="bullet"/>
      <w:lvlText w:val="•"/>
      <w:lvlJc w:val="left"/>
      <w:pPr>
        <w:tabs>
          <w:tab w:val="num" w:pos="720"/>
        </w:tabs>
        <w:ind w:left="720" w:hanging="360"/>
      </w:pPr>
      <w:rPr>
        <w:rFonts w:ascii="Arial" w:hAnsi="Arial" w:hint="default"/>
      </w:rPr>
    </w:lvl>
    <w:lvl w:ilvl="1" w:tplc="4D6810CC">
      <w:numFmt w:val="bullet"/>
      <w:lvlText w:val="•"/>
      <w:lvlJc w:val="left"/>
      <w:pPr>
        <w:tabs>
          <w:tab w:val="num" w:pos="1440"/>
        </w:tabs>
        <w:ind w:left="1440" w:hanging="360"/>
      </w:pPr>
      <w:rPr>
        <w:rFonts w:ascii="Arial" w:hAnsi="Arial" w:hint="default"/>
      </w:rPr>
    </w:lvl>
    <w:lvl w:ilvl="2" w:tplc="E882676A" w:tentative="1">
      <w:start w:val="1"/>
      <w:numFmt w:val="bullet"/>
      <w:lvlText w:val="•"/>
      <w:lvlJc w:val="left"/>
      <w:pPr>
        <w:tabs>
          <w:tab w:val="num" w:pos="2160"/>
        </w:tabs>
        <w:ind w:left="2160" w:hanging="360"/>
      </w:pPr>
      <w:rPr>
        <w:rFonts w:ascii="Arial" w:hAnsi="Arial" w:hint="default"/>
      </w:rPr>
    </w:lvl>
    <w:lvl w:ilvl="3" w:tplc="B2226704" w:tentative="1">
      <w:start w:val="1"/>
      <w:numFmt w:val="bullet"/>
      <w:lvlText w:val="•"/>
      <w:lvlJc w:val="left"/>
      <w:pPr>
        <w:tabs>
          <w:tab w:val="num" w:pos="2880"/>
        </w:tabs>
        <w:ind w:left="2880" w:hanging="360"/>
      </w:pPr>
      <w:rPr>
        <w:rFonts w:ascii="Arial" w:hAnsi="Arial" w:hint="default"/>
      </w:rPr>
    </w:lvl>
    <w:lvl w:ilvl="4" w:tplc="79BC801E" w:tentative="1">
      <w:start w:val="1"/>
      <w:numFmt w:val="bullet"/>
      <w:lvlText w:val="•"/>
      <w:lvlJc w:val="left"/>
      <w:pPr>
        <w:tabs>
          <w:tab w:val="num" w:pos="3600"/>
        </w:tabs>
        <w:ind w:left="3600" w:hanging="360"/>
      </w:pPr>
      <w:rPr>
        <w:rFonts w:ascii="Arial" w:hAnsi="Arial" w:hint="default"/>
      </w:rPr>
    </w:lvl>
    <w:lvl w:ilvl="5" w:tplc="9A78626C" w:tentative="1">
      <w:start w:val="1"/>
      <w:numFmt w:val="bullet"/>
      <w:lvlText w:val="•"/>
      <w:lvlJc w:val="left"/>
      <w:pPr>
        <w:tabs>
          <w:tab w:val="num" w:pos="4320"/>
        </w:tabs>
        <w:ind w:left="4320" w:hanging="360"/>
      </w:pPr>
      <w:rPr>
        <w:rFonts w:ascii="Arial" w:hAnsi="Arial" w:hint="default"/>
      </w:rPr>
    </w:lvl>
    <w:lvl w:ilvl="6" w:tplc="23BEAB5A" w:tentative="1">
      <w:start w:val="1"/>
      <w:numFmt w:val="bullet"/>
      <w:lvlText w:val="•"/>
      <w:lvlJc w:val="left"/>
      <w:pPr>
        <w:tabs>
          <w:tab w:val="num" w:pos="5040"/>
        </w:tabs>
        <w:ind w:left="5040" w:hanging="360"/>
      </w:pPr>
      <w:rPr>
        <w:rFonts w:ascii="Arial" w:hAnsi="Arial" w:hint="default"/>
      </w:rPr>
    </w:lvl>
    <w:lvl w:ilvl="7" w:tplc="2B5A72B0" w:tentative="1">
      <w:start w:val="1"/>
      <w:numFmt w:val="bullet"/>
      <w:lvlText w:val="•"/>
      <w:lvlJc w:val="left"/>
      <w:pPr>
        <w:tabs>
          <w:tab w:val="num" w:pos="5760"/>
        </w:tabs>
        <w:ind w:left="5760" w:hanging="360"/>
      </w:pPr>
      <w:rPr>
        <w:rFonts w:ascii="Arial" w:hAnsi="Arial" w:hint="default"/>
      </w:rPr>
    </w:lvl>
    <w:lvl w:ilvl="8" w:tplc="3C8AD1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0D5AC2"/>
    <w:multiLevelType w:val="hybridMultilevel"/>
    <w:tmpl w:val="F72AC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035AA8"/>
    <w:multiLevelType w:val="hybridMultilevel"/>
    <w:tmpl w:val="3AA682FA"/>
    <w:lvl w:ilvl="0" w:tplc="6C1875A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16E0A"/>
    <w:multiLevelType w:val="hybridMultilevel"/>
    <w:tmpl w:val="85AA29D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E4573A"/>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3F02AC"/>
    <w:multiLevelType w:val="hybridMultilevel"/>
    <w:tmpl w:val="7E82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C0174"/>
    <w:multiLevelType w:val="hybridMultilevel"/>
    <w:tmpl w:val="4CD4B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C351C8"/>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72A90863"/>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707D6F"/>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A54C69"/>
    <w:multiLevelType w:val="hybridMultilevel"/>
    <w:tmpl w:val="518CD2EA"/>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
  </w:num>
  <w:num w:numId="10">
    <w:abstractNumId w:val="13"/>
  </w:num>
  <w:num w:numId="11">
    <w:abstractNumId w:val="14"/>
  </w:num>
  <w:num w:numId="12">
    <w:abstractNumId w:val="0"/>
  </w:num>
  <w:num w:numId="13">
    <w:abstractNumId w:val="3"/>
  </w:num>
  <w:num w:numId="14">
    <w:abstractNumId w:val="11"/>
  </w:num>
  <w:num w:numId="15">
    <w:abstractNumId w:val="26"/>
  </w:num>
  <w:num w:numId="16">
    <w:abstractNumId w:val="23"/>
  </w:num>
  <w:num w:numId="17">
    <w:abstractNumId w:val="28"/>
  </w:num>
  <w:num w:numId="18">
    <w:abstractNumId w:val="29"/>
  </w:num>
  <w:num w:numId="19">
    <w:abstractNumId w:val="10"/>
  </w:num>
  <w:num w:numId="20">
    <w:abstractNumId w:val="21"/>
  </w:num>
  <w:num w:numId="21">
    <w:abstractNumId w:val="1"/>
  </w:num>
  <w:num w:numId="22">
    <w:abstractNumId w:val="22"/>
  </w:num>
  <w:num w:numId="23">
    <w:abstractNumId w:val="5"/>
  </w:num>
  <w:num w:numId="24">
    <w:abstractNumId w:val="15"/>
  </w:num>
  <w:num w:numId="25">
    <w:abstractNumId w:val="4"/>
  </w:num>
  <w:num w:numId="26">
    <w:abstractNumId w:val="18"/>
  </w:num>
  <w:num w:numId="27">
    <w:abstractNumId w:val="6"/>
  </w:num>
  <w:num w:numId="28">
    <w:abstractNumId w:val="30"/>
  </w:num>
  <w:num w:numId="29">
    <w:abstractNumId w:val="9"/>
  </w:num>
  <w:num w:numId="30">
    <w:abstractNumId w:val="8"/>
  </w:num>
  <w:num w:numId="31">
    <w:abstractNumId w:val="16"/>
  </w:num>
  <w:num w:numId="32">
    <w:abstractNumId w:val="25"/>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14E2"/>
    <w:rsid w:val="000033E8"/>
    <w:rsid w:val="00003642"/>
    <w:rsid w:val="00005019"/>
    <w:rsid w:val="0000659F"/>
    <w:rsid w:val="0000733F"/>
    <w:rsid w:val="00007E84"/>
    <w:rsid w:val="000108E8"/>
    <w:rsid w:val="00010D39"/>
    <w:rsid w:val="0001133B"/>
    <w:rsid w:val="0001313D"/>
    <w:rsid w:val="000138D5"/>
    <w:rsid w:val="0001677D"/>
    <w:rsid w:val="000173AB"/>
    <w:rsid w:val="00017A7E"/>
    <w:rsid w:val="00017AD6"/>
    <w:rsid w:val="00020AD3"/>
    <w:rsid w:val="00020F4D"/>
    <w:rsid w:val="00021690"/>
    <w:rsid w:val="00021FCA"/>
    <w:rsid w:val="00024122"/>
    <w:rsid w:val="0002525E"/>
    <w:rsid w:val="00025683"/>
    <w:rsid w:val="000262EE"/>
    <w:rsid w:val="0003031E"/>
    <w:rsid w:val="00030469"/>
    <w:rsid w:val="00030C85"/>
    <w:rsid w:val="00031E1B"/>
    <w:rsid w:val="0003456E"/>
    <w:rsid w:val="00036A8A"/>
    <w:rsid w:val="00037C08"/>
    <w:rsid w:val="00037F58"/>
    <w:rsid w:val="00040360"/>
    <w:rsid w:val="00042291"/>
    <w:rsid w:val="000423E0"/>
    <w:rsid w:val="000423F4"/>
    <w:rsid w:val="00042AED"/>
    <w:rsid w:val="00042D7F"/>
    <w:rsid w:val="0004351B"/>
    <w:rsid w:val="00044311"/>
    <w:rsid w:val="0004450D"/>
    <w:rsid w:val="00044A0B"/>
    <w:rsid w:val="00044BAA"/>
    <w:rsid w:val="00044FF1"/>
    <w:rsid w:val="00045515"/>
    <w:rsid w:val="00045E83"/>
    <w:rsid w:val="00046327"/>
    <w:rsid w:val="0004640E"/>
    <w:rsid w:val="000504E8"/>
    <w:rsid w:val="00051BB3"/>
    <w:rsid w:val="0005278F"/>
    <w:rsid w:val="00053613"/>
    <w:rsid w:val="000542F4"/>
    <w:rsid w:val="000546B4"/>
    <w:rsid w:val="000561BD"/>
    <w:rsid w:val="00056CD4"/>
    <w:rsid w:val="00064CD3"/>
    <w:rsid w:val="00067256"/>
    <w:rsid w:val="00070570"/>
    <w:rsid w:val="000708A7"/>
    <w:rsid w:val="000721D3"/>
    <w:rsid w:val="00075A9A"/>
    <w:rsid w:val="0007637F"/>
    <w:rsid w:val="00076AC6"/>
    <w:rsid w:val="00076BD1"/>
    <w:rsid w:val="00076F7B"/>
    <w:rsid w:val="00077522"/>
    <w:rsid w:val="00077F75"/>
    <w:rsid w:val="00082293"/>
    <w:rsid w:val="00086427"/>
    <w:rsid w:val="000867E0"/>
    <w:rsid w:val="00087256"/>
    <w:rsid w:val="00087CF8"/>
    <w:rsid w:val="00090715"/>
    <w:rsid w:val="0009181B"/>
    <w:rsid w:val="000919AC"/>
    <w:rsid w:val="00091FF7"/>
    <w:rsid w:val="00092375"/>
    <w:rsid w:val="00092550"/>
    <w:rsid w:val="000932F8"/>
    <w:rsid w:val="00093AAD"/>
    <w:rsid w:val="00093FAE"/>
    <w:rsid w:val="000A1810"/>
    <w:rsid w:val="000A1A4F"/>
    <w:rsid w:val="000A1E90"/>
    <w:rsid w:val="000A69F6"/>
    <w:rsid w:val="000A7A44"/>
    <w:rsid w:val="000B01D7"/>
    <w:rsid w:val="000B16D4"/>
    <w:rsid w:val="000B1B47"/>
    <w:rsid w:val="000B1F21"/>
    <w:rsid w:val="000B2B64"/>
    <w:rsid w:val="000B3C37"/>
    <w:rsid w:val="000B6D8C"/>
    <w:rsid w:val="000B75B5"/>
    <w:rsid w:val="000C07EB"/>
    <w:rsid w:val="000C1436"/>
    <w:rsid w:val="000C223E"/>
    <w:rsid w:val="000C245B"/>
    <w:rsid w:val="000C3D1A"/>
    <w:rsid w:val="000C4714"/>
    <w:rsid w:val="000D194F"/>
    <w:rsid w:val="000D356E"/>
    <w:rsid w:val="000D3686"/>
    <w:rsid w:val="000D3AEA"/>
    <w:rsid w:val="000D443E"/>
    <w:rsid w:val="000D44D3"/>
    <w:rsid w:val="000D47BB"/>
    <w:rsid w:val="000D4C89"/>
    <w:rsid w:val="000D53E6"/>
    <w:rsid w:val="000D54FC"/>
    <w:rsid w:val="000D6F90"/>
    <w:rsid w:val="000E18C2"/>
    <w:rsid w:val="000E295B"/>
    <w:rsid w:val="000E3FF1"/>
    <w:rsid w:val="000E5CC5"/>
    <w:rsid w:val="000E5CCC"/>
    <w:rsid w:val="000E6F88"/>
    <w:rsid w:val="000F07DF"/>
    <w:rsid w:val="000F2564"/>
    <w:rsid w:val="000F3069"/>
    <w:rsid w:val="000F3848"/>
    <w:rsid w:val="000F4119"/>
    <w:rsid w:val="000F4141"/>
    <w:rsid w:val="000F5522"/>
    <w:rsid w:val="000F5A22"/>
    <w:rsid w:val="000F622F"/>
    <w:rsid w:val="000F6832"/>
    <w:rsid w:val="000F7536"/>
    <w:rsid w:val="000F7F40"/>
    <w:rsid w:val="00101540"/>
    <w:rsid w:val="00101CA1"/>
    <w:rsid w:val="001035AA"/>
    <w:rsid w:val="0010503C"/>
    <w:rsid w:val="00111072"/>
    <w:rsid w:val="00111BD5"/>
    <w:rsid w:val="00113A99"/>
    <w:rsid w:val="0011439F"/>
    <w:rsid w:val="00115B3F"/>
    <w:rsid w:val="0011682D"/>
    <w:rsid w:val="00121776"/>
    <w:rsid w:val="001233E4"/>
    <w:rsid w:val="0012460F"/>
    <w:rsid w:val="00126047"/>
    <w:rsid w:val="001308C0"/>
    <w:rsid w:val="0013279A"/>
    <w:rsid w:val="001327FE"/>
    <w:rsid w:val="00132DD1"/>
    <w:rsid w:val="00133149"/>
    <w:rsid w:val="0013316A"/>
    <w:rsid w:val="001359B9"/>
    <w:rsid w:val="00136B20"/>
    <w:rsid w:val="00136E46"/>
    <w:rsid w:val="00137415"/>
    <w:rsid w:val="00137A2B"/>
    <w:rsid w:val="0014143E"/>
    <w:rsid w:val="001430D2"/>
    <w:rsid w:val="00144020"/>
    <w:rsid w:val="001469B3"/>
    <w:rsid w:val="00151B08"/>
    <w:rsid w:val="00152868"/>
    <w:rsid w:val="00153F7C"/>
    <w:rsid w:val="00155800"/>
    <w:rsid w:val="00155AC6"/>
    <w:rsid w:val="00155FE5"/>
    <w:rsid w:val="00157E3B"/>
    <w:rsid w:val="001601C1"/>
    <w:rsid w:val="0016148C"/>
    <w:rsid w:val="00161F67"/>
    <w:rsid w:val="00163CF9"/>
    <w:rsid w:val="00164CB2"/>
    <w:rsid w:val="0016634A"/>
    <w:rsid w:val="00166BBF"/>
    <w:rsid w:val="001673F2"/>
    <w:rsid w:val="00167E7F"/>
    <w:rsid w:val="00170725"/>
    <w:rsid w:val="001737FB"/>
    <w:rsid w:val="001739BC"/>
    <w:rsid w:val="00174F77"/>
    <w:rsid w:val="00176664"/>
    <w:rsid w:val="00180A4B"/>
    <w:rsid w:val="00180F8E"/>
    <w:rsid w:val="00181099"/>
    <w:rsid w:val="00181146"/>
    <w:rsid w:val="00181677"/>
    <w:rsid w:val="00183E77"/>
    <w:rsid w:val="00183F4E"/>
    <w:rsid w:val="00184930"/>
    <w:rsid w:val="00190150"/>
    <w:rsid w:val="00190617"/>
    <w:rsid w:val="00193E9D"/>
    <w:rsid w:val="001A07C4"/>
    <w:rsid w:val="001A4E5E"/>
    <w:rsid w:val="001A5604"/>
    <w:rsid w:val="001A59D5"/>
    <w:rsid w:val="001A6003"/>
    <w:rsid w:val="001A654B"/>
    <w:rsid w:val="001A70ED"/>
    <w:rsid w:val="001A719B"/>
    <w:rsid w:val="001A76BB"/>
    <w:rsid w:val="001B0A6B"/>
    <w:rsid w:val="001B0FB4"/>
    <w:rsid w:val="001B1832"/>
    <w:rsid w:val="001B5C42"/>
    <w:rsid w:val="001B63ED"/>
    <w:rsid w:val="001B6F06"/>
    <w:rsid w:val="001B7090"/>
    <w:rsid w:val="001B75F5"/>
    <w:rsid w:val="001B77AA"/>
    <w:rsid w:val="001C0562"/>
    <w:rsid w:val="001C13CB"/>
    <w:rsid w:val="001C2378"/>
    <w:rsid w:val="001C3965"/>
    <w:rsid w:val="001C4B61"/>
    <w:rsid w:val="001D0971"/>
    <w:rsid w:val="001D1083"/>
    <w:rsid w:val="001D13BA"/>
    <w:rsid w:val="001D1D91"/>
    <w:rsid w:val="001D251D"/>
    <w:rsid w:val="001D3A10"/>
    <w:rsid w:val="001D5186"/>
    <w:rsid w:val="001D7C28"/>
    <w:rsid w:val="001E3A50"/>
    <w:rsid w:val="001E3AD1"/>
    <w:rsid w:val="001E41FF"/>
    <w:rsid w:val="001E505B"/>
    <w:rsid w:val="001E519D"/>
    <w:rsid w:val="001E6E7B"/>
    <w:rsid w:val="001E77A2"/>
    <w:rsid w:val="001F24EF"/>
    <w:rsid w:val="001F352B"/>
    <w:rsid w:val="001F3E4E"/>
    <w:rsid w:val="001F3F8C"/>
    <w:rsid w:val="001F4885"/>
    <w:rsid w:val="001F7C4E"/>
    <w:rsid w:val="001F7D38"/>
    <w:rsid w:val="001F7D71"/>
    <w:rsid w:val="00200AA8"/>
    <w:rsid w:val="00202E55"/>
    <w:rsid w:val="002034B5"/>
    <w:rsid w:val="002047E5"/>
    <w:rsid w:val="00205A72"/>
    <w:rsid w:val="00207102"/>
    <w:rsid w:val="002075F0"/>
    <w:rsid w:val="002077AA"/>
    <w:rsid w:val="00210F67"/>
    <w:rsid w:val="00211DE8"/>
    <w:rsid w:val="0021200A"/>
    <w:rsid w:val="002127B2"/>
    <w:rsid w:val="00213E58"/>
    <w:rsid w:val="00214047"/>
    <w:rsid w:val="0021482E"/>
    <w:rsid w:val="00214E42"/>
    <w:rsid w:val="00215EE2"/>
    <w:rsid w:val="0021713D"/>
    <w:rsid w:val="0022032F"/>
    <w:rsid w:val="0022090D"/>
    <w:rsid w:val="00221957"/>
    <w:rsid w:val="002223EF"/>
    <w:rsid w:val="00223959"/>
    <w:rsid w:val="00223E32"/>
    <w:rsid w:val="00224015"/>
    <w:rsid w:val="002264A9"/>
    <w:rsid w:val="00227E66"/>
    <w:rsid w:val="00230B29"/>
    <w:rsid w:val="00230BBE"/>
    <w:rsid w:val="00231697"/>
    <w:rsid w:val="00231FDD"/>
    <w:rsid w:val="002329E2"/>
    <w:rsid w:val="0023613C"/>
    <w:rsid w:val="00236CCA"/>
    <w:rsid w:val="002377EF"/>
    <w:rsid w:val="002425DF"/>
    <w:rsid w:val="0024283B"/>
    <w:rsid w:val="00242B12"/>
    <w:rsid w:val="0024318D"/>
    <w:rsid w:val="00244DAE"/>
    <w:rsid w:val="00244F85"/>
    <w:rsid w:val="002460B9"/>
    <w:rsid w:val="00247275"/>
    <w:rsid w:val="00251A17"/>
    <w:rsid w:val="002522D9"/>
    <w:rsid w:val="0025356C"/>
    <w:rsid w:val="00253831"/>
    <w:rsid w:val="00253C31"/>
    <w:rsid w:val="002563AF"/>
    <w:rsid w:val="002571A1"/>
    <w:rsid w:val="002617D8"/>
    <w:rsid w:val="002639BB"/>
    <w:rsid w:val="00264EC8"/>
    <w:rsid w:val="00267C2D"/>
    <w:rsid w:val="00271101"/>
    <w:rsid w:val="0027241E"/>
    <w:rsid w:val="00272789"/>
    <w:rsid w:val="00273B4D"/>
    <w:rsid w:val="00273C8F"/>
    <w:rsid w:val="002751BA"/>
    <w:rsid w:val="002754C1"/>
    <w:rsid w:val="00275761"/>
    <w:rsid w:val="002761F1"/>
    <w:rsid w:val="00276CCD"/>
    <w:rsid w:val="00280449"/>
    <w:rsid w:val="00281203"/>
    <w:rsid w:val="00282FFC"/>
    <w:rsid w:val="00285155"/>
    <w:rsid w:val="00285E47"/>
    <w:rsid w:val="00286C9A"/>
    <w:rsid w:val="00290057"/>
    <w:rsid w:val="0029287C"/>
    <w:rsid w:val="002957E1"/>
    <w:rsid w:val="00295B2D"/>
    <w:rsid w:val="00295C8F"/>
    <w:rsid w:val="0029633C"/>
    <w:rsid w:val="00297E48"/>
    <w:rsid w:val="002A2420"/>
    <w:rsid w:val="002A380F"/>
    <w:rsid w:val="002A4CEF"/>
    <w:rsid w:val="002A684B"/>
    <w:rsid w:val="002B2FD7"/>
    <w:rsid w:val="002B35C7"/>
    <w:rsid w:val="002B3968"/>
    <w:rsid w:val="002B4189"/>
    <w:rsid w:val="002B4AD6"/>
    <w:rsid w:val="002B4D5E"/>
    <w:rsid w:val="002B6268"/>
    <w:rsid w:val="002B6645"/>
    <w:rsid w:val="002C2D4A"/>
    <w:rsid w:val="002C386B"/>
    <w:rsid w:val="002C43EE"/>
    <w:rsid w:val="002C6098"/>
    <w:rsid w:val="002C6D7C"/>
    <w:rsid w:val="002C77F1"/>
    <w:rsid w:val="002D0434"/>
    <w:rsid w:val="002D2C4A"/>
    <w:rsid w:val="002D2C59"/>
    <w:rsid w:val="002D33B8"/>
    <w:rsid w:val="002D344D"/>
    <w:rsid w:val="002D4A17"/>
    <w:rsid w:val="002D67F5"/>
    <w:rsid w:val="002D6A0A"/>
    <w:rsid w:val="002D7859"/>
    <w:rsid w:val="002E11F3"/>
    <w:rsid w:val="002E1F75"/>
    <w:rsid w:val="002E2130"/>
    <w:rsid w:val="002E3096"/>
    <w:rsid w:val="002E3D8F"/>
    <w:rsid w:val="002E4374"/>
    <w:rsid w:val="002E5775"/>
    <w:rsid w:val="002E78F8"/>
    <w:rsid w:val="002F016F"/>
    <w:rsid w:val="002F0CCC"/>
    <w:rsid w:val="002F1573"/>
    <w:rsid w:val="002F1692"/>
    <w:rsid w:val="002F3027"/>
    <w:rsid w:val="002F3718"/>
    <w:rsid w:val="002F3F9E"/>
    <w:rsid w:val="002F47B3"/>
    <w:rsid w:val="002F4A5B"/>
    <w:rsid w:val="002F4A7F"/>
    <w:rsid w:val="002F4DC5"/>
    <w:rsid w:val="002F5009"/>
    <w:rsid w:val="002F68AF"/>
    <w:rsid w:val="002F68BC"/>
    <w:rsid w:val="003026D5"/>
    <w:rsid w:val="00303D68"/>
    <w:rsid w:val="0030621D"/>
    <w:rsid w:val="00306F4B"/>
    <w:rsid w:val="00306FCA"/>
    <w:rsid w:val="00307068"/>
    <w:rsid w:val="00307B09"/>
    <w:rsid w:val="00310419"/>
    <w:rsid w:val="00310BC9"/>
    <w:rsid w:val="00311287"/>
    <w:rsid w:val="003118FF"/>
    <w:rsid w:val="0031315E"/>
    <w:rsid w:val="00316679"/>
    <w:rsid w:val="003220AE"/>
    <w:rsid w:val="00322D91"/>
    <w:rsid w:val="0032370A"/>
    <w:rsid w:val="00325638"/>
    <w:rsid w:val="00327808"/>
    <w:rsid w:val="00332328"/>
    <w:rsid w:val="00333186"/>
    <w:rsid w:val="00333C4E"/>
    <w:rsid w:val="00333D1A"/>
    <w:rsid w:val="003349A2"/>
    <w:rsid w:val="003364CB"/>
    <w:rsid w:val="00336C45"/>
    <w:rsid w:val="00341148"/>
    <w:rsid w:val="00341A89"/>
    <w:rsid w:val="003420A6"/>
    <w:rsid w:val="00343DC6"/>
    <w:rsid w:val="00344F8A"/>
    <w:rsid w:val="0034584F"/>
    <w:rsid w:val="00345F60"/>
    <w:rsid w:val="00346046"/>
    <w:rsid w:val="003476C4"/>
    <w:rsid w:val="003503CC"/>
    <w:rsid w:val="00350418"/>
    <w:rsid w:val="00350832"/>
    <w:rsid w:val="0035097B"/>
    <w:rsid w:val="0035223A"/>
    <w:rsid w:val="0035274D"/>
    <w:rsid w:val="00353732"/>
    <w:rsid w:val="00353EA1"/>
    <w:rsid w:val="00354AEB"/>
    <w:rsid w:val="00356329"/>
    <w:rsid w:val="00360CE2"/>
    <w:rsid w:val="00363F48"/>
    <w:rsid w:val="00364898"/>
    <w:rsid w:val="00367B84"/>
    <w:rsid w:val="003707F8"/>
    <w:rsid w:val="00371114"/>
    <w:rsid w:val="003715B4"/>
    <w:rsid w:val="00371CE0"/>
    <w:rsid w:val="00372EA8"/>
    <w:rsid w:val="003741E6"/>
    <w:rsid w:val="00375AB1"/>
    <w:rsid w:val="0038059B"/>
    <w:rsid w:val="00381D77"/>
    <w:rsid w:val="003832C2"/>
    <w:rsid w:val="0038400C"/>
    <w:rsid w:val="00385E46"/>
    <w:rsid w:val="00390090"/>
    <w:rsid w:val="00392605"/>
    <w:rsid w:val="003935E7"/>
    <w:rsid w:val="003944CB"/>
    <w:rsid w:val="00395005"/>
    <w:rsid w:val="00395A58"/>
    <w:rsid w:val="00395DF1"/>
    <w:rsid w:val="00397335"/>
    <w:rsid w:val="003A00F8"/>
    <w:rsid w:val="003A2830"/>
    <w:rsid w:val="003A2C1D"/>
    <w:rsid w:val="003A3057"/>
    <w:rsid w:val="003A3B5A"/>
    <w:rsid w:val="003A5788"/>
    <w:rsid w:val="003A60A0"/>
    <w:rsid w:val="003A7424"/>
    <w:rsid w:val="003A7FA6"/>
    <w:rsid w:val="003B08D6"/>
    <w:rsid w:val="003B1F18"/>
    <w:rsid w:val="003B20B2"/>
    <w:rsid w:val="003B272E"/>
    <w:rsid w:val="003B4950"/>
    <w:rsid w:val="003B5605"/>
    <w:rsid w:val="003B5E62"/>
    <w:rsid w:val="003B7DDF"/>
    <w:rsid w:val="003C05CE"/>
    <w:rsid w:val="003C0D3F"/>
    <w:rsid w:val="003C0F01"/>
    <w:rsid w:val="003C2277"/>
    <w:rsid w:val="003C24DD"/>
    <w:rsid w:val="003C277D"/>
    <w:rsid w:val="003C3710"/>
    <w:rsid w:val="003C4F2F"/>
    <w:rsid w:val="003C56E3"/>
    <w:rsid w:val="003C623B"/>
    <w:rsid w:val="003C6366"/>
    <w:rsid w:val="003C67B2"/>
    <w:rsid w:val="003D085E"/>
    <w:rsid w:val="003D1E96"/>
    <w:rsid w:val="003D2514"/>
    <w:rsid w:val="003D3055"/>
    <w:rsid w:val="003D3208"/>
    <w:rsid w:val="003D3A54"/>
    <w:rsid w:val="003D3BD4"/>
    <w:rsid w:val="003D5C54"/>
    <w:rsid w:val="003D6568"/>
    <w:rsid w:val="003D6C3E"/>
    <w:rsid w:val="003E0AB5"/>
    <w:rsid w:val="003E1AD9"/>
    <w:rsid w:val="003E27A0"/>
    <w:rsid w:val="003E29BC"/>
    <w:rsid w:val="003E33EE"/>
    <w:rsid w:val="003E373E"/>
    <w:rsid w:val="003E39A6"/>
    <w:rsid w:val="003E463D"/>
    <w:rsid w:val="003E4C83"/>
    <w:rsid w:val="003E4D6D"/>
    <w:rsid w:val="003E572F"/>
    <w:rsid w:val="003E5FD6"/>
    <w:rsid w:val="003E6D16"/>
    <w:rsid w:val="003F0643"/>
    <w:rsid w:val="003F0812"/>
    <w:rsid w:val="003F2B97"/>
    <w:rsid w:val="003F311D"/>
    <w:rsid w:val="003F343E"/>
    <w:rsid w:val="003F50C9"/>
    <w:rsid w:val="003F65D5"/>
    <w:rsid w:val="003F68DD"/>
    <w:rsid w:val="003F6C19"/>
    <w:rsid w:val="003F6C5A"/>
    <w:rsid w:val="003F76D3"/>
    <w:rsid w:val="00401188"/>
    <w:rsid w:val="00402DA4"/>
    <w:rsid w:val="004040FB"/>
    <w:rsid w:val="00404D2A"/>
    <w:rsid w:val="00405E98"/>
    <w:rsid w:val="0041096F"/>
    <w:rsid w:val="00410A72"/>
    <w:rsid w:val="004128CB"/>
    <w:rsid w:val="0041348A"/>
    <w:rsid w:val="00415468"/>
    <w:rsid w:val="004179F7"/>
    <w:rsid w:val="00417E2E"/>
    <w:rsid w:val="00421997"/>
    <w:rsid w:val="00422494"/>
    <w:rsid w:val="00423DD6"/>
    <w:rsid w:val="004241B7"/>
    <w:rsid w:val="00424F31"/>
    <w:rsid w:val="00425BCE"/>
    <w:rsid w:val="004267E2"/>
    <w:rsid w:val="0042746E"/>
    <w:rsid w:val="004315DE"/>
    <w:rsid w:val="0043345D"/>
    <w:rsid w:val="00434580"/>
    <w:rsid w:val="0043742C"/>
    <w:rsid w:val="00441105"/>
    <w:rsid w:val="004425C2"/>
    <w:rsid w:val="00442A95"/>
    <w:rsid w:val="00442DDF"/>
    <w:rsid w:val="00444233"/>
    <w:rsid w:val="00445106"/>
    <w:rsid w:val="00445501"/>
    <w:rsid w:val="00446EC6"/>
    <w:rsid w:val="004471AC"/>
    <w:rsid w:val="0045037E"/>
    <w:rsid w:val="0045070F"/>
    <w:rsid w:val="00450DEE"/>
    <w:rsid w:val="00452DAA"/>
    <w:rsid w:val="00456E40"/>
    <w:rsid w:val="004573B2"/>
    <w:rsid w:val="004577F1"/>
    <w:rsid w:val="004609D1"/>
    <w:rsid w:val="00460A58"/>
    <w:rsid w:val="00461241"/>
    <w:rsid w:val="004647B7"/>
    <w:rsid w:val="004653D7"/>
    <w:rsid w:val="00466703"/>
    <w:rsid w:val="00466BA4"/>
    <w:rsid w:val="00467FD8"/>
    <w:rsid w:val="00470063"/>
    <w:rsid w:val="004705B0"/>
    <w:rsid w:val="00471EEC"/>
    <w:rsid w:val="0047737A"/>
    <w:rsid w:val="00480127"/>
    <w:rsid w:val="00480A18"/>
    <w:rsid w:val="004818A2"/>
    <w:rsid w:val="004819E7"/>
    <w:rsid w:val="00482A8C"/>
    <w:rsid w:val="00486EE5"/>
    <w:rsid w:val="00487A5F"/>
    <w:rsid w:val="004930C5"/>
    <w:rsid w:val="00494725"/>
    <w:rsid w:val="004947B1"/>
    <w:rsid w:val="0049628D"/>
    <w:rsid w:val="0049795E"/>
    <w:rsid w:val="00497B6C"/>
    <w:rsid w:val="004A4060"/>
    <w:rsid w:val="004A570F"/>
    <w:rsid w:val="004A63AC"/>
    <w:rsid w:val="004A6435"/>
    <w:rsid w:val="004A737E"/>
    <w:rsid w:val="004A79F8"/>
    <w:rsid w:val="004B3AA6"/>
    <w:rsid w:val="004B7991"/>
    <w:rsid w:val="004C062E"/>
    <w:rsid w:val="004C06F1"/>
    <w:rsid w:val="004C28C8"/>
    <w:rsid w:val="004C36C5"/>
    <w:rsid w:val="004C46A0"/>
    <w:rsid w:val="004C7FC2"/>
    <w:rsid w:val="004D150F"/>
    <w:rsid w:val="004D21E7"/>
    <w:rsid w:val="004D48B5"/>
    <w:rsid w:val="004D5459"/>
    <w:rsid w:val="004D5B9F"/>
    <w:rsid w:val="004D63AE"/>
    <w:rsid w:val="004D65B0"/>
    <w:rsid w:val="004D7856"/>
    <w:rsid w:val="004D7EE1"/>
    <w:rsid w:val="004E08F5"/>
    <w:rsid w:val="004E0F53"/>
    <w:rsid w:val="004E4CFF"/>
    <w:rsid w:val="004F295A"/>
    <w:rsid w:val="004F2A3E"/>
    <w:rsid w:val="004F2B0A"/>
    <w:rsid w:val="004F5D22"/>
    <w:rsid w:val="004F7B57"/>
    <w:rsid w:val="0050016E"/>
    <w:rsid w:val="00502E35"/>
    <w:rsid w:val="005056E8"/>
    <w:rsid w:val="00507AA3"/>
    <w:rsid w:val="00510302"/>
    <w:rsid w:val="0051062C"/>
    <w:rsid w:val="00510DDD"/>
    <w:rsid w:val="005115EF"/>
    <w:rsid w:val="005130AB"/>
    <w:rsid w:val="005132FB"/>
    <w:rsid w:val="00514822"/>
    <w:rsid w:val="00514AC0"/>
    <w:rsid w:val="0051512B"/>
    <w:rsid w:val="0052061D"/>
    <w:rsid w:val="00520815"/>
    <w:rsid w:val="005220A6"/>
    <w:rsid w:val="0052234A"/>
    <w:rsid w:val="00522974"/>
    <w:rsid w:val="00523DC1"/>
    <w:rsid w:val="0052410C"/>
    <w:rsid w:val="005267C7"/>
    <w:rsid w:val="00526DB9"/>
    <w:rsid w:val="005270B1"/>
    <w:rsid w:val="005277DE"/>
    <w:rsid w:val="00527D22"/>
    <w:rsid w:val="00531697"/>
    <w:rsid w:val="00537172"/>
    <w:rsid w:val="0053766D"/>
    <w:rsid w:val="00537AE7"/>
    <w:rsid w:val="00537FE9"/>
    <w:rsid w:val="00540D63"/>
    <w:rsid w:val="00541816"/>
    <w:rsid w:val="00542331"/>
    <w:rsid w:val="00542CA6"/>
    <w:rsid w:val="00543F49"/>
    <w:rsid w:val="00545250"/>
    <w:rsid w:val="005452AD"/>
    <w:rsid w:val="00545ACC"/>
    <w:rsid w:val="00545DFB"/>
    <w:rsid w:val="00546F69"/>
    <w:rsid w:val="005474A2"/>
    <w:rsid w:val="00551855"/>
    <w:rsid w:val="0055242A"/>
    <w:rsid w:val="00554EB4"/>
    <w:rsid w:val="00555870"/>
    <w:rsid w:val="005563CC"/>
    <w:rsid w:val="00557C4E"/>
    <w:rsid w:val="005602DA"/>
    <w:rsid w:val="00560D01"/>
    <w:rsid w:val="00562DA0"/>
    <w:rsid w:val="00564C33"/>
    <w:rsid w:val="00564D18"/>
    <w:rsid w:val="00565DC1"/>
    <w:rsid w:val="00565EC7"/>
    <w:rsid w:val="00566852"/>
    <w:rsid w:val="00570376"/>
    <w:rsid w:val="00570971"/>
    <w:rsid w:val="00570A05"/>
    <w:rsid w:val="005722B4"/>
    <w:rsid w:val="00574243"/>
    <w:rsid w:val="00574507"/>
    <w:rsid w:val="00575077"/>
    <w:rsid w:val="00575A00"/>
    <w:rsid w:val="00576004"/>
    <w:rsid w:val="005802D4"/>
    <w:rsid w:val="00580FC8"/>
    <w:rsid w:val="00581A4B"/>
    <w:rsid w:val="0058430C"/>
    <w:rsid w:val="00584AC9"/>
    <w:rsid w:val="005850B8"/>
    <w:rsid w:val="00586942"/>
    <w:rsid w:val="00587CF7"/>
    <w:rsid w:val="00590125"/>
    <w:rsid w:val="00590A65"/>
    <w:rsid w:val="00591261"/>
    <w:rsid w:val="005930D8"/>
    <w:rsid w:val="00593A4C"/>
    <w:rsid w:val="00593AA0"/>
    <w:rsid w:val="00594012"/>
    <w:rsid w:val="0059457F"/>
    <w:rsid w:val="00594C7A"/>
    <w:rsid w:val="00595367"/>
    <w:rsid w:val="0059623E"/>
    <w:rsid w:val="00596706"/>
    <w:rsid w:val="005A1782"/>
    <w:rsid w:val="005A2775"/>
    <w:rsid w:val="005A352C"/>
    <w:rsid w:val="005A3AA1"/>
    <w:rsid w:val="005A3BC0"/>
    <w:rsid w:val="005A4A05"/>
    <w:rsid w:val="005A53BE"/>
    <w:rsid w:val="005A5536"/>
    <w:rsid w:val="005A602F"/>
    <w:rsid w:val="005A7557"/>
    <w:rsid w:val="005A7B04"/>
    <w:rsid w:val="005B152B"/>
    <w:rsid w:val="005B2157"/>
    <w:rsid w:val="005B69EE"/>
    <w:rsid w:val="005B7CCE"/>
    <w:rsid w:val="005C0B34"/>
    <w:rsid w:val="005C1390"/>
    <w:rsid w:val="005C3AA7"/>
    <w:rsid w:val="005C452A"/>
    <w:rsid w:val="005C6166"/>
    <w:rsid w:val="005C6F82"/>
    <w:rsid w:val="005C7ED7"/>
    <w:rsid w:val="005D073C"/>
    <w:rsid w:val="005D162F"/>
    <w:rsid w:val="005D2FA7"/>
    <w:rsid w:val="005D3616"/>
    <w:rsid w:val="005D4211"/>
    <w:rsid w:val="005D4A9D"/>
    <w:rsid w:val="005D5632"/>
    <w:rsid w:val="005D5FEE"/>
    <w:rsid w:val="005D6255"/>
    <w:rsid w:val="005E0D82"/>
    <w:rsid w:val="005E1FB6"/>
    <w:rsid w:val="005E3B78"/>
    <w:rsid w:val="005E4D0C"/>
    <w:rsid w:val="005E5166"/>
    <w:rsid w:val="005F0246"/>
    <w:rsid w:val="005F30B8"/>
    <w:rsid w:val="0060059E"/>
    <w:rsid w:val="0060097E"/>
    <w:rsid w:val="00602AA6"/>
    <w:rsid w:val="00603BB8"/>
    <w:rsid w:val="00604628"/>
    <w:rsid w:val="00605718"/>
    <w:rsid w:val="00605F75"/>
    <w:rsid w:val="00606D50"/>
    <w:rsid w:val="00606E4F"/>
    <w:rsid w:val="00607F0E"/>
    <w:rsid w:val="0061362F"/>
    <w:rsid w:val="00616659"/>
    <w:rsid w:val="00621B6D"/>
    <w:rsid w:val="006242C4"/>
    <w:rsid w:val="0062571E"/>
    <w:rsid w:val="00625B85"/>
    <w:rsid w:val="00626584"/>
    <w:rsid w:val="00626832"/>
    <w:rsid w:val="00627EF3"/>
    <w:rsid w:val="00630AD6"/>
    <w:rsid w:val="0063161A"/>
    <w:rsid w:val="00631FD4"/>
    <w:rsid w:val="0063325A"/>
    <w:rsid w:val="0063418C"/>
    <w:rsid w:val="00634BD7"/>
    <w:rsid w:val="0063550F"/>
    <w:rsid w:val="00635D5C"/>
    <w:rsid w:val="006406EE"/>
    <w:rsid w:val="0064071B"/>
    <w:rsid w:val="00641DBF"/>
    <w:rsid w:val="00642690"/>
    <w:rsid w:val="00642CC2"/>
    <w:rsid w:val="00643EEE"/>
    <w:rsid w:val="0064414B"/>
    <w:rsid w:val="00646A0A"/>
    <w:rsid w:val="00650CC5"/>
    <w:rsid w:val="006519FF"/>
    <w:rsid w:val="00651BF5"/>
    <w:rsid w:val="00651FA9"/>
    <w:rsid w:val="00652211"/>
    <w:rsid w:val="006528DE"/>
    <w:rsid w:val="006529D4"/>
    <w:rsid w:val="00655EA8"/>
    <w:rsid w:val="00656E37"/>
    <w:rsid w:val="006607CB"/>
    <w:rsid w:val="00661042"/>
    <w:rsid w:val="00662EDB"/>
    <w:rsid w:val="00664210"/>
    <w:rsid w:val="00664C8E"/>
    <w:rsid w:val="0066592C"/>
    <w:rsid w:val="0066631B"/>
    <w:rsid w:val="00666643"/>
    <w:rsid w:val="006677AD"/>
    <w:rsid w:val="006718B4"/>
    <w:rsid w:val="006718FD"/>
    <w:rsid w:val="006727B5"/>
    <w:rsid w:val="00672F9A"/>
    <w:rsid w:val="00674009"/>
    <w:rsid w:val="00674CBF"/>
    <w:rsid w:val="00675B3F"/>
    <w:rsid w:val="006812BE"/>
    <w:rsid w:val="00681C38"/>
    <w:rsid w:val="006821B4"/>
    <w:rsid w:val="0068269A"/>
    <w:rsid w:val="006848D9"/>
    <w:rsid w:val="0068765A"/>
    <w:rsid w:val="006879F4"/>
    <w:rsid w:val="00690C31"/>
    <w:rsid w:val="0069325C"/>
    <w:rsid w:val="006953B9"/>
    <w:rsid w:val="0069777A"/>
    <w:rsid w:val="00697D19"/>
    <w:rsid w:val="006A0282"/>
    <w:rsid w:val="006A17B0"/>
    <w:rsid w:val="006A1933"/>
    <w:rsid w:val="006A1B7D"/>
    <w:rsid w:val="006A2870"/>
    <w:rsid w:val="006A2957"/>
    <w:rsid w:val="006A3898"/>
    <w:rsid w:val="006A3BB4"/>
    <w:rsid w:val="006A40DA"/>
    <w:rsid w:val="006A49BC"/>
    <w:rsid w:val="006A4B4A"/>
    <w:rsid w:val="006A5E4E"/>
    <w:rsid w:val="006A65AD"/>
    <w:rsid w:val="006A77DB"/>
    <w:rsid w:val="006A7DC4"/>
    <w:rsid w:val="006B068C"/>
    <w:rsid w:val="006B09AE"/>
    <w:rsid w:val="006B3DF5"/>
    <w:rsid w:val="006B4275"/>
    <w:rsid w:val="006B5BD8"/>
    <w:rsid w:val="006C26CC"/>
    <w:rsid w:val="006C294B"/>
    <w:rsid w:val="006C3CBF"/>
    <w:rsid w:val="006C4D8D"/>
    <w:rsid w:val="006C6450"/>
    <w:rsid w:val="006D1056"/>
    <w:rsid w:val="006D1407"/>
    <w:rsid w:val="006D2BEC"/>
    <w:rsid w:val="006D41F2"/>
    <w:rsid w:val="006D58F9"/>
    <w:rsid w:val="006E384E"/>
    <w:rsid w:val="006E60FD"/>
    <w:rsid w:val="006E77D5"/>
    <w:rsid w:val="006F2109"/>
    <w:rsid w:val="006F2619"/>
    <w:rsid w:val="006F40AD"/>
    <w:rsid w:val="006F42B4"/>
    <w:rsid w:val="006F47AE"/>
    <w:rsid w:val="006F688A"/>
    <w:rsid w:val="006F6D4E"/>
    <w:rsid w:val="006F78EA"/>
    <w:rsid w:val="00700445"/>
    <w:rsid w:val="00701376"/>
    <w:rsid w:val="00701EAF"/>
    <w:rsid w:val="00702559"/>
    <w:rsid w:val="00705AFD"/>
    <w:rsid w:val="00706FA3"/>
    <w:rsid w:val="00707433"/>
    <w:rsid w:val="00724916"/>
    <w:rsid w:val="00726762"/>
    <w:rsid w:val="00730C6F"/>
    <w:rsid w:val="007317EB"/>
    <w:rsid w:val="00731850"/>
    <w:rsid w:val="007329A2"/>
    <w:rsid w:val="00732BD8"/>
    <w:rsid w:val="00733CD6"/>
    <w:rsid w:val="00735CAD"/>
    <w:rsid w:val="00737C8C"/>
    <w:rsid w:val="00741875"/>
    <w:rsid w:val="00743D47"/>
    <w:rsid w:val="00745036"/>
    <w:rsid w:val="00745E43"/>
    <w:rsid w:val="00747A2A"/>
    <w:rsid w:val="00752F08"/>
    <w:rsid w:val="00753961"/>
    <w:rsid w:val="00754877"/>
    <w:rsid w:val="007549C1"/>
    <w:rsid w:val="00755ACD"/>
    <w:rsid w:val="00755B21"/>
    <w:rsid w:val="00755BBB"/>
    <w:rsid w:val="00755CEC"/>
    <w:rsid w:val="007560EC"/>
    <w:rsid w:val="00756E50"/>
    <w:rsid w:val="00757B82"/>
    <w:rsid w:val="00757C67"/>
    <w:rsid w:val="0076439C"/>
    <w:rsid w:val="00764B0B"/>
    <w:rsid w:val="00765876"/>
    <w:rsid w:val="007667EB"/>
    <w:rsid w:val="00767791"/>
    <w:rsid w:val="00770154"/>
    <w:rsid w:val="007708F0"/>
    <w:rsid w:val="00772818"/>
    <w:rsid w:val="0077300A"/>
    <w:rsid w:val="0077500E"/>
    <w:rsid w:val="00775783"/>
    <w:rsid w:val="007762FD"/>
    <w:rsid w:val="0077700C"/>
    <w:rsid w:val="00777CDD"/>
    <w:rsid w:val="00777E9E"/>
    <w:rsid w:val="00777F4D"/>
    <w:rsid w:val="007804FF"/>
    <w:rsid w:val="00781E3C"/>
    <w:rsid w:val="00781ECB"/>
    <w:rsid w:val="00783AEC"/>
    <w:rsid w:val="00783B56"/>
    <w:rsid w:val="00783BE1"/>
    <w:rsid w:val="00784093"/>
    <w:rsid w:val="00786B6E"/>
    <w:rsid w:val="00786BF9"/>
    <w:rsid w:val="00787FBD"/>
    <w:rsid w:val="007902B8"/>
    <w:rsid w:val="0079057E"/>
    <w:rsid w:val="0079268B"/>
    <w:rsid w:val="007940D0"/>
    <w:rsid w:val="007957A7"/>
    <w:rsid w:val="007976FB"/>
    <w:rsid w:val="007A1CA3"/>
    <w:rsid w:val="007A38DB"/>
    <w:rsid w:val="007A3A78"/>
    <w:rsid w:val="007A52E1"/>
    <w:rsid w:val="007A5F84"/>
    <w:rsid w:val="007A7BFA"/>
    <w:rsid w:val="007B1222"/>
    <w:rsid w:val="007B31C0"/>
    <w:rsid w:val="007B32A9"/>
    <w:rsid w:val="007B3797"/>
    <w:rsid w:val="007B5CC4"/>
    <w:rsid w:val="007C0A6B"/>
    <w:rsid w:val="007C0C19"/>
    <w:rsid w:val="007C243B"/>
    <w:rsid w:val="007C3039"/>
    <w:rsid w:val="007C594F"/>
    <w:rsid w:val="007C63BD"/>
    <w:rsid w:val="007D4137"/>
    <w:rsid w:val="007D7422"/>
    <w:rsid w:val="007D7AED"/>
    <w:rsid w:val="007D7B89"/>
    <w:rsid w:val="007E2D08"/>
    <w:rsid w:val="007E2E06"/>
    <w:rsid w:val="007E3E76"/>
    <w:rsid w:val="007E4A6C"/>
    <w:rsid w:val="007E5414"/>
    <w:rsid w:val="007E744F"/>
    <w:rsid w:val="007F0315"/>
    <w:rsid w:val="007F0658"/>
    <w:rsid w:val="007F08ED"/>
    <w:rsid w:val="007F13A0"/>
    <w:rsid w:val="007F1816"/>
    <w:rsid w:val="007F46C2"/>
    <w:rsid w:val="007F4B31"/>
    <w:rsid w:val="007F640A"/>
    <w:rsid w:val="007F7CC8"/>
    <w:rsid w:val="007F7E62"/>
    <w:rsid w:val="0080116C"/>
    <w:rsid w:val="00801BC4"/>
    <w:rsid w:val="00801E79"/>
    <w:rsid w:val="00802705"/>
    <w:rsid w:val="008027A9"/>
    <w:rsid w:val="00803FA6"/>
    <w:rsid w:val="00804F33"/>
    <w:rsid w:val="00806723"/>
    <w:rsid w:val="00813E62"/>
    <w:rsid w:val="00813F69"/>
    <w:rsid w:val="008148B6"/>
    <w:rsid w:val="00817C75"/>
    <w:rsid w:val="00817CAB"/>
    <w:rsid w:val="00817FFE"/>
    <w:rsid w:val="00822F07"/>
    <w:rsid w:val="00826434"/>
    <w:rsid w:val="00826F68"/>
    <w:rsid w:val="008338F3"/>
    <w:rsid w:val="00833AF0"/>
    <w:rsid w:val="0083457A"/>
    <w:rsid w:val="00835427"/>
    <w:rsid w:val="00836F18"/>
    <w:rsid w:val="008370E3"/>
    <w:rsid w:val="008372CD"/>
    <w:rsid w:val="00841AC4"/>
    <w:rsid w:val="008435BE"/>
    <w:rsid w:val="0084664C"/>
    <w:rsid w:val="0084669A"/>
    <w:rsid w:val="00846FB8"/>
    <w:rsid w:val="00847684"/>
    <w:rsid w:val="00851C5C"/>
    <w:rsid w:val="0085246E"/>
    <w:rsid w:val="00853E39"/>
    <w:rsid w:val="0085544F"/>
    <w:rsid w:val="008563D1"/>
    <w:rsid w:val="00856A26"/>
    <w:rsid w:val="008577BB"/>
    <w:rsid w:val="00860A27"/>
    <w:rsid w:val="008611CC"/>
    <w:rsid w:val="00861397"/>
    <w:rsid w:val="00861403"/>
    <w:rsid w:val="0086170D"/>
    <w:rsid w:val="0086255C"/>
    <w:rsid w:val="00863BE3"/>
    <w:rsid w:val="00864416"/>
    <w:rsid w:val="008706BA"/>
    <w:rsid w:val="00872983"/>
    <w:rsid w:val="0087324F"/>
    <w:rsid w:val="00874FE2"/>
    <w:rsid w:val="00875C15"/>
    <w:rsid w:val="008768E5"/>
    <w:rsid w:val="008775CB"/>
    <w:rsid w:val="008812A7"/>
    <w:rsid w:val="00881A58"/>
    <w:rsid w:val="00883785"/>
    <w:rsid w:val="00885254"/>
    <w:rsid w:val="008853DC"/>
    <w:rsid w:val="00885895"/>
    <w:rsid w:val="008868CC"/>
    <w:rsid w:val="00886C85"/>
    <w:rsid w:val="0088736E"/>
    <w:rsid w:val="008877A7"/>
    <w:rsid w:val="0089037F"/>
    <w:rsid w:val="00890AC2"/>
    <w:rsid w:val="00890E85"/>
    <w:rsid w:val="00891FC7"/>
    <w:rsid w:val="00891FCA"/>
    <w:rsid w:val="008935D8"/>
    <w:rsid w:val="0089696C"/>
    <w:rsid w:val="008A19AB"/>
    <w:rsid w:val="008A2165"/>
    <w:rsid w:val="008A5EC0"/>
    <w:rsid w:val="008A6FCD"/>
    <w:rsid w:val="008A7BD7"/>
    <w:rsid w:val="008B1F9D"/>
    <w:rsid w:val="008B2BA8"/>
    <w:rsid w:val="008B2D6B"/>
    <w:rsid w:val="008B37A7"/>
    <w:rsid w:val="008B3DB6"/>
    <w:rsid w:val="008B3EAC"/>
    <w:rsid w:val="008B4498"/>
    <w:rsid w:val="008B5C41"/>
    <w:rsid w:val="008B5F75"/>
    <w:rsid w:val="008B730A"/>
    <w:rsid w:val="008B7475"/>
    <w:rsid w:val="008B7834"/>
    <w:rsid w:val="008B788C"/>
    <w:rsid w:val="008B7960"/>
    <w:rsid w:val="008C0443"/>
    <w:rsid w:val="008C1421"/>
    <w:rsid w:val="008C4A94"/>
    <w:rsid w:val="008C70AF"/>
    <w:rsid w:val="008D05B6"/>
    <w:rsid w:val="008D1264"/>
    <w:rsid w:val="008D2A28"/>
    <w:rsid w:val="008D2F1F"/>
    <w:rsid w:val="008D3118"/>
    <w:rsid w:val="008D331A"/>
    <w:rsid w:val="008D5DB3"/>
    <w:rsid w:val="008D6D2C"/>
    <w:rsid w:val="008E265C"/>
    <w:rsid w:val="008E4511"/>
    <w:rsid w:val="008E460D"/>
    <w:rsid w:val="008E6489"/>
    <w:rsid w:val="008E7165"/>
    <w:rsid w:val="008E77CA"/>
    <w:rsid w:val="008F0B0C"/>
    <w:rsid w:val="008F0B89"/>
    <w:rsid w:val="008F2386"/>
    <w:rsid w:val="008F496B"/>
    <w:rsid w:val="008F4F35"/>
    <w:rsid w:val="008F5665"/>
    <w:rsid w:val="00900157"/>
    <w:rsid w:val="00904837"/>
    <w:rsid w:val="00904925"/>
    <w:rsid w:val="009114CD"/>
    <w:rsid w:val="00914B0F"/>
    <w:rsid w:val="00915614"/>
    <w:rsid w:val="00916DA1"/>
    <w:rsid w:val="0091728E"/>
    <w:rsid w:val="00923625"/>
    <w:rsid w:val="00926EF3"/>
    <w:rsid w:val="009305C4"/>
    <w:rsid w:val="00931180"/>
    <w:rsid w:val="00934690"/>
    <w:rsid w:val="0093608E"/>
    <w:rsid w:val="00936179"/>
    <w:rsid w:val="00937B88"/>
    <w:rsid w:val="00940053"/>
    <w:rsid w:val="009416EA"/>
    <w:rsid w:val="0094240C"/>
    <w:rsid w:val="009425CD"/>
    <w:rsid w:val="0094316C"/>
    <w:rsid w:val="009436ED"/>
    <w:rsid w:val="009451AE"/>
    <w:rsid w:val="00945A3A"/>
    <w:rsid w:val="00945EAC"/>
    <w:rsid w:val="009501AD"/>
    <w:rsid w:val="00953B16"/>
    <w:rsid w:val="00954143"/>
    <w:rsid w:val="00956C16"/>
    <w:rsid w:val="00961104"/>
    <w:rsid w:val="00961646"/>
    <w:rsid w:val="0096483D"/>
    <w:rsid w:val="00965100"/>
    <w:rsid w:val="00965765"/>
    <w:rsid w:val="0096675F"/>
    <w:rsid w:val="00966AF1"/>
    <w:rsid w:val="00970AA9"/>
    <w:rsid w:val="009714C6"/>
    <w:rsid w:val="00971CAB"/>
    <w:rsid w:val="0097549D"/>
    <w:rsid w:val="0097608C"/>
    <w:rsid w:val="0097649E"/>
    <w:rsid w:val="0097712C"/>
    <w:rsid w:val="00977166"/>
    <w:rsid w:val="009778A3"/>
    <w:rsid w:val="00977AF2"/>
    <w:rsid w:val="00981965"/>
    <w:rsid w:val="00984017"/>
    <w:rsid w:val="009843B4"/>
    <w:rsid w:val="009870A8"/>
    <w:rsid w:val="00987EDD"/>
    <w:rsid w:val="0099088E"/>
    <w:rsid w:val="00991355"/>
    <w:rsid w:val="009921E6"/>
    <w:rsid w:val="00993595"/>
    <w:rsid w:val="009A4A23"/>
    <w:rsid w:val="009A58BF"/>
    <w:rsid w:val="009A5D87"/>
    <w:rsid w:val="009A5FB8"/>
    <w:rsid w:val="009B00DE"/>
    <w:rsid w:val="009B2390"/>
    <w:rsid w:val="009B460B"/>
    <w:rsid w:val="009B6357"/>
    <w:rsid w:val="009B674D"/>
    <w:rsid w:val="009C05FE"/>
    <w:rsid w:val="009C0807"/>
    <w:rsid w:val="009C1617"/>
    <w:rsid w:val="009C1885"/>
    <w:rsid w:val="009C3388"/>
    <w:rsid w:val="009C4C57"/>
    <w:rsid w:val="009C5619"/>
    <w:rsid w:val="009C7818"/>
    <w:rsid w:val="009C7F11"/>
    <w:rsid w:val="009D07B4"/>
    <w:rsid w:val="009D0A7C"/>
    <w:rsid w:val="009D2888"/>
    <w:rsid w:val="009D306B"/>
    <w:rsid w:val="009D6F27"/>
    <w:rsid w:val="009D72C4"/>
    <w:rsid w:val="009D72F4"/>
    <w:rsid w:val="009D7DC4"/>
    <w:rsid w:val="009E2055"/>
    <w:rsid w:val="009E20A4"/>
    <w:rsid w:val="009E27DA"/>
    <w:rsid w:val="009E2B9B"/>
    <w:rsid w:val="009E3C39"/>
    <w:rsid w:val="009E4415"/>
    <w:rsid w:val="009E47BD"/>
    <w:rsid w:val="009E7DB4"/>
    <w:rsid w:val="009F04AA"/>
    <w:rsid w:val="009F2772"/>
    <w:rsid w:val="009F34B7"/>
    <w:rsid w:val="009F7784"/>
    <w:rsid w:val="00A014A8"/>
    <w:rsid w:val="00A015E0"/>
    <w:rsid w:val="00A03962"/>
    <w:rsid w:val="00A06095"/>
    <w:rsid w:val="00A073C1"/>
    <w:rsid w:val="00A11963"/>
    <w:rsid w:val="00A16284"/>
    <w:rsid w:val="00A20142"/>
    <w:rsid w:val="00A20A8F"/>
    <w:rsid w:val="00A22409"/>
    <w:rsid w:val="00A235C4"/>
    <w:rsid w:val="00A23968"/>
    <w:rsid w:val="00A23E47"/>
    <w:rsid w:val="00A24853"/>
    <w:rsid w:val="00A26DD5"/>
    <w:rsid w:val="00A26FA4"/>
    <w:rsid w:val="00A30E8A"/>
    <w:rsid w:val="00A31311"/>
    <w:rsid w:val="00A31D53"/>
    <w:rsid w:val="00A3268E"/>
    <w:rsid w:val="00A338FD"/>
    <w:rsid w:val="00A3441F"/>
    <w:rsid w:val="00A36070"/>
    <w:rsid w:val="00A361D3"/>
    <w:rsid w:val="00A370E2"/>
    <w:rsid w:val="00A416D5"/>
    <w:rsid w:val="00A42023"/>
    <w:rsid w:val="00A424C6"/>
    <w:rsid w:val="00A47260"/>
    <w:rsid w:val="00A52122"/>
    <w:rsid w:val="00A52DDE"/>
    <w:rsid w:val="00A53109"/>
    <w:rsid w:val="00A552E9"/>
    <w:rsid w:val="00A561CC"/>
    <w:rsid w:val="00A567C9"/>
    <w:rsid w:val="00A60EA0"/>
    <w:rsid w:val="00A6151E"/>
    <w:rsid w:val="00A6432C"/>
    <w:rsid w:val="00A66522"/>
    <w:rsid w:val="00A66CC0"/>
    <w:rsid w:val="00A67196"/>
    <w:rsid w:val="00A67E60"/>
    <w:rsid w:val="00A71B4A"/>
    <w:rsid w:val="00A7225E"/>
    <w:rsid w:val="00A72846"/>
    <w:rsid w:val="00A72E43"/>
    <w:rsid w:val="00A74F9B"/>
    <w:rsid w:val="00A7544E"/>
    <w:rsid w:val="00A75DA8"/>
    <w:rsid w:val="00A76C79"/>
    <w:rsid w:val="00A77DCB"/>
    <w:rsid w:val="00A804B2"/>
    <w:rsid w:val="00A82B5D"/>
    <w:rsid w:val="00A82E29"/>
    <w:rsid w:val="00A83D78"/>
    <w:rsid w:val="00A840C5"/>
    <w:rsid w:val="00A86A58"/>
    <w:rsid w:val="00A9315C"/>
    <w:rsid w:val="00A93742"/>
    <w:rsid w:val="00A94EE7"/>
    <w:rsid w:val="00A9611B"/>
    <w:rsid w:val="00A97A04"/>
    <w:rsid w:val="00AA006D"/>
    <w:rsid w:val="00AA0124"/>
    <w:rsid w:val="00AA06F2"/>
    <w:rsid w:val="00AA1562"/>
    <w:rsid w:val="00AA19D8"/>
    <w:rsid w:val="00AA546E"/>
    <w:rsid w:val="00AA56C2"/>
    <w:rsid w:val="00AA5DB7"/>
    <w:rsid w:val="00AA617D"/>
    <w:rsid w:val="00AA7D26"/>
    <w:rsid w:val="00AA7EEB"/>
    <w:rsid w:val="00AB13EF"/>
    <w:rsid w:val="00AB1EC0"/>
    <w:rsid w:val="00AB2354"/>
    <w:rsid w:val="00AB2817"/>
    <w:rsid w:val="00AB3544"/>
    <w:rsid w:val="00AB4743"/>
    <w:rsid w:val="00AB5C62"/>
    <w:rsid w:val="00AB62A2"/>
    <w:rsid w:val="00AB7D1C"/>
    <w:rsid w:val="00AB7EF5"/>
    <w:rsid w:val="00AC09F3"/>
    <w:rsid w:val="00AC0D95"/>
    <w:rsid w:val="00AC0EF1"/>
    <w:rsid w:val="00AC2B25"/>
    <w:rsid w:val="00AC2EBB"/>
    <w:rsid w:val="00AC3A3B"/>
    <w:rsid w:val="00AC514B"/>
    <w:rsid w:val="00AC6D56"/>
    <w:rsid w:val="00AC71B6"/>
    <w:rsid w:val="00AC77DA"/>
    <w:rsid w:val="00AD2186"/>
    <w:rsid w:val="00AD3EFD"/>
    <w:rsid w:val="00AD43AB"/>
    <w:rsid w:val="00AD4998"/>
    <w:rsid w:val="00AD4EAA"/>
    <w:rsid w:val="00AD58F0"/>
    <w:rsid w:val="00AD5E3B"/>
    <w:rsid w:val="00AD6E3B"/>
    <w:rsid w:val="00AD6FB5"/>
    <w:rsid w:val="00AD7155"/>
    <w:rsid w:val="00AE0042"/>
    <w:rsid w:val="00AE0282"/>
    <w:rsid w:val="00AE084C"/>
    <w:rsid w:val="00AE0A5B"/>
    <w:rsid w:val="00AE0AC7"/>
    <w:rsid w:val="00AE1627"/>
    <w:rsid w:val="00AE386F"/>
    <w:rsid w:val="00AE548D"/>
    <w:rsid w:val="00AE5942"/>
    <w:rsid w:val="00AF02D9"/>
    <w:rsid w:val="00AF054E"/>
    <w:rsid w:val="00AF16B3"/>
    <w:rsid w:val="00AF2C53"/>
    <w:rsid w:val="00AF2E12"/>
    <w:rsid w:val="00AF33E5"/>
    <w:rsid w:val="00AF4701"/>
    <w:rsid w:val="00B033AF"/>
    <w:rsid w:val="00B03896"/>
    <w:rsid w:val="00B03A5C"/>
    <w:rsid w:val="00B0441A"/>
    <w:rsid w:val="00B05F82"/>
    <w:rsid w:val="00B062BF"/>
    <w:rsid w:val="00B10D3F"/>
    <w:rsid w:val="00B13B32"/>
    <w:rsid w:val="00B154A9"/>
    <w:rsid w:val="00B166F3"/>
    <w:rsid w:val="00B176A2"/>
    <w:rsid w:val="00B17FCC"/>
    <w:rsid w:val="00B202A2"/>
    <w:rsid w:val="00B20445"/>
    <w:rsid w:val="00B228F0"/>
    <w:rsid w:val="00B22C3B"/>
    <w:rsid w:val="00B22E96"/>
    <w:rsid w:val="00B230A9"/>
    <w:rsid w:val="00B23C12"/>
    <w:rsid w:val="00B24A33"/>
    <w:rsid w:val="00B25C5E"/>
    <w:rsid w:val="00B2624B"/>
    <w:rsid w:val="00B26782"/>
    <w:rsid w:val="00B27BE1"/>
    <w:rsid w:val="00B3020B"/>
    <w:rsid w:val="00B32816"/>
    <w:rsid w:val="00B33A96"/>
    <w:rsid w:val="00B33DBB"/>
    <w:rsid w:val="00B33ECC"/>
    <w:rsid w:val="00B36036"/>
    <w:rsid w:val="00B37721"/>
    <w:rsid w:val="00B37E3B"/>
    <w:rsid w:val="00B42AAE"/>
    <w:rsid w:val="00B43B11"/>
    <w:rsid w:val="00B43E6E"/>
    <w:rsid w:val="00B44C35"/>
    <w:rsid w:val="00B45CBE"/>
    <w:rsid w:val="00B53226"/>
    <w:rsid w:val="00B53447"/>
    <w:rsid w:val="00B5397C"/>
    <w:rsid w:val="00B53F78"/>
    <w:rsid w:val="00B55D09"/>
    <w:rsid w:val="00B61956"/>
    <w:rsid w:val="00B61EDD"/>
    <w:rsid w:val="00B62A20"/>
    <w:rsid w:val="00B64CD2"/>
    <w:rsid w:val="00B65EB4"/>
    <w:rsid w:val="00B65F59"/>
    <w:rsid w:val="00B679E3"/>
    <w:rsid w:val="00B67D33"/>
    <w:rsid w:val="00B67D3C"/>
    <w:rsid w:val="00B704F7"/>
    <w:rsid w:val="00B71EB3"/>
    <w:rsid w:val="00B73335"/>
    <w:rsid w:val="00B73D52"/>
    <w:rsid w:val="00B7469F"/>
    <w:rsid w:val="00B74DFE"/>
    <w:rsid w:val="00B8014C"/>
    <w:rsid w:val="00B81E80"/>
    <w:rsid w:val="00B82792"/>
    <w:rsid w:val="00B83002"/>
    <w:rsid w:val="00B840FF"/>
    <w:rsid w:val="00B84173"/>
    <w:rsid w:val="00B84B93"/>
    <w:rsid w:val="00B8552D"/>
    <w:rsid w:val="00B85B4D"/>
    <w:rsid w:val="00B87A0B"/>
    <w:rsid w:val="00B9109D"/>
    <w:rsid w:val="00B934EA"/>
    <w:rsid w:val="00B93D84"/>
    <w:rsid w:val="00B95245"/>
    <w:rsid w:val="00B95CB5"/>
    <w:rsid w:val="00B95D70"/>
    <w:rsid w:val="00B9794F"/>
    <w:rsid w:val="00BA0B19"/>
    <w:rsid w:val="00BA10A7"/>
    <w:rsid w:val="00BA1410"/>
    <w:rsid w:val="00BA1AA2"/>
    <w:rsid w:val="00BA495F"/>
    <w:rsid w:val="00BA521D"/>
    <w:rsid w:val="00BA617C"/>
    <w:rsid w:val="00BA7B6A"/>
    <w:rsid w:val="00BB122C"/>
    <w:rsid w:val="00BB12B1"/>
    <w:rsid w:val="00BB1CBF"/>
    <w:rsid w:val="00BB40FD"/>
    <w:rsid w:val="00BB4CE6"/>
    <w:rsid w:val="00BB573A"/>
    <w:rsid w:val="00BB771B"/>
    <w:rsid w:val="00BB7E42"/>
    <w:rsid w:val="00BC33E4"/>
    <w:rsid w:val="00BC4889"/>
    <w:rsid w:val="00BD066D"/>
    <w:rsid w:val="00BD17B0"/>
    <w:rsid w:val="00BD273B"/>
    <w:rsid w:val="00BD48AA"/>
    <w:rsid w:val="00BD5E36"/>
    <w:rsid w:val="00BD653D"/>
    <w:rsid w:val="00BD6A5D"/>
    <w:rsid w:val="00BE0B1C"/>
    <w:rsid w:val="00BE15BB"/>
    <w:rsid w:val="00BE1BCC"/>
    <w:rsid w:val="00BE2461"/>
    <w:rsid w:val="00BE257A"/>
    <w:rsid w:val="00BE2EA0"/>
    <w:rsid w:val="00BE3DB9"/>
    <w:rsid w:val="00BE4342"/>
    <w:rsid w:val="00BE7533"/>
    <w:rsid w:val="00BF00ED"/>
    <w:rsid w:val="00BF129E"/>
    <w:rsid w:val="00BF1534"/>
    <w:rsid w:val="00BF20FF"/>
    <w:rsid w:val="00BF2814"/>
    <w:rsid w:val="00BF3221"/>
    <w:rsid w:val="00BF329B"/>
    <w:rsid w:val="00BF4676"/>
    <w:rsid w:val="00BF6C07"/>
    <w:rsid w:val="00BF6FC4"/>
    <w:rsid w:val="00BF7C22"/>
    <w:rsid w:val="00C01B2B"/>
    <w:rsid w:val="00C0265C"/>
    <w:rsid w:val="00C03421"/>
    <w:rsid w:val="00C06FAE"/>
    <w:rsid w:val="00C07029"/>
    <w:rsid w:val="00C10EAC"/>
    <w:rsid w:val="00C112AF"/>
    <w:rsid w:val="00C12CB4"/>
    <w:rsid w:val="00C140C8"/>
    <w:rsid w:val="00C151E5"/>
    <w:rsid w:val="00C157CE"/>
    <w:rsid w:val="00C1649D"/>
    <w:rsid w:val="00C17AD8"/>
    <w:rsid w:val="00C20CF5"/>
    <w:rsid w:val="00C222ED"/>
    <w:rsid w:val="00C22B89"/>
    <w:rsid w:val="00C278C8"/>
    <w:rsid w:val="00C312E3"/>
    <w:rsid w:val="00C33B81"/>
    <w:rsid w:val="00C33C71"/>
    <w:rsid w:val="00C34AB7"/>
    <w:rsid w:val="00C36932"/>
    <w:rsid w:val="00C36EB6"/>
    <w:rsid w:val="00C3798A"/>
    <w:rsid w:val="00C42ADC"/>
    <w:rsid w:val="00C44243"/>
    <w:rsid w:val="00C44D0D"/>
    <w:rsid w:val="00C44EB8"/>
    <w:rsid w:val="00C44EB9"/>
    <w:rsid w:val="00C45C22"/>
    <w:rsid w:val="00C51F8F"/>
    <w:rsid w:val="00C52FFD"/>
    <w:rsid w:val="00C53413"/>
    <w:rsid w:val="00C547A0"/>
    <w:rsid w:val="00C54A0B"/>
    <w:rsid w:val="00C54B90"/>
    <w:rsid w:val="00C5559B"/>
    <w:rsid w:val="00C559DB"/>
    <w:rsid w:val="00C57285"/>
    <w:rsid w:val="00C61713"/>
    <w:rsid w:val="00C617D1"/>
    <w:rsid w:val="00C62752"/>
    <w:rsid w:val="00C62903"/>
    <w:rsid w:val="00C6492F"/>
    <w:rsid w:val="00C65B05"/>
    <w:rsid w:val="00C664FD"/>
    <w:rsid w:val="00C66E75"/>
    <w:rsid w:val="00C677B3"/>
    <w:rsid w:val="00C6785D"/>
    <w:rsid w:val="00C712EF"/>
    <w:rsid w:val="00C714E7"/>
    <w:rsid w:val="00C73587"/>
    <w:rsid w:val="00C7599E"/>
    <w:rsid w:val="00C767D1"/>
    <w:rsid w:val="00C768F3"/>
    <w:rsid w:val="00C76BC8"/>
    <w:rsid w:val="00C76E7C"/>
    <w:rsid w:val="00C76F79"/>
    <w:rsid w:val="00C7797C"/>
    <w:rsid w:val="00C77FAF"/>
    <w:rsid w:val="00C81EB0"/>
    <w:rsid w:val="00C83471"/>
    <w:rsid w:val="00C8386D"/>
    <w:rsid w:val="00C83FC2"/>
    <w:rsid w:val="00C8418B"/>
    <w:rsid w:val="00C844BB"/>
    <w:rsid w:val="00C84B2B"/>
    <w:rsid w:val="00C85261"/>
    <w:rsid w:val="00C85293"/>
    <w:rsid w:val="00C9051C"/>
    <w:rsid w:val="00C90B41"/>
    <w:rsid w:val="00C915E8"/>
    <w:rsid w:val="00C92798"/>
    <w:rsid w:val="00C94C90"/>
    <w:rsid w:val="00C95844"/>
    <w:rsid w:val="00C9699C"/>
    <w:rsid w:val="00CA064C"/>
    <w:rsid w:val="00CA1A1A"/>
    <w:rsid w:val="00CA2D9F"/>
    <w:rsid w:val="00CA3FB6"/>
    <w:rsid w:val="00CA4188"/>
    <w:rsid w:val="00CA42E6"/>
    <w:rsid w:val="00CA5ACB"/>
    <w:rsid w:val="00CA5E68"/>
    <w:rsid w:val="00CB03AA"/>
    <w:rsid w:val="00CB1578"/>
    <w:rsid w:val="00CB3A8C"/>
    <w:rsid w:val="00CB3C0D"/>
    <w:rsid w:val="00CB43AF"/>
    <w:rsid w:val="00CB5503"/>
    <w:rsid w:val="00CB691F"/>
    <w:rsid w:val="00CC2013"/>
    <w:rsid w:val="00CC2356"/>
    <w:rsid w:val="00CC483B"/>
    <w:rsid w:val="00CD16F5"/>
    <w:rsid w:val="00CD1965"/>
    <w:rsid w:val="00CD5F38"/>
    <w:rsid w:val="00CD6A52"/>
    <w:rsid w:val="00CD7980"/>
    <w:rsid w:val="00CD7E55"/>
    <w:rsid w:val="00CE20A7"/>
    <w:rsid w:val="00CE2554"/>
    <w:rsid w:val="00CE2AF9"/>
    <w:rsid w:val="00CE3A15"/>
    <w:rsid w:val="00CE5435"/>
    <w:rsid w:val="00CE7D5C"/>
    <w:rsid w:val="00CF0521"/>
    <w:rsid w:val="00CF0EA9"/>
    <w:rsid w:val="00CF13E9"/>
    <w:rsid w:val="00CF1F85"/>
    <w:rsid w:val="00CF341C"/>
    <w:rsid w:val="00CF3D3A"/>
    <w:rsid w:val="00CF46E5"/>
    <w:rsid w:val="00CF48A4"/>
    <w:rsid w:val="00CF6A7C"/>
    <w:rsid w:val="00CF709D"/>
    <w:rsid w:val="00CF7A7F"/>
    <w:rsid w:val="00D00214"/>
    <w:rsid w:val="00D00977"/>
    <w:rsid w:val="00D00FB0"/>
    <w:rsid w:val="00D013F5"/>
    <w:rsid w:val="00D01CB1"/>
    <w:rsid w:val="00D023AD"/>
    <w:rsid w:val="00D03656"/>
    <w:rsid w:val="00D05C63"/>
    <w:rsid w:val="00D06018"/>
    <w:rsid w:val="00D06F97"/>
    <w:rsid w:val="00D07A1E"/>
    <w:rsid w:val="00D07E5F"/>
    <w:rsid w:val="00D1125F"/>
    <w:rsid w:val="00D11429"/>
    <w:rsid w:val="00D11491"/>
    <w:rsid w:val="00D118C5"/>
    <w:rsid w:val="00D132AD"/>
    <w:rsid w:val="00D146E3"/>
    <w:rsid w:val="00D1585E"/>
    <w:rsid w:val="00D1695F"/>
    <w:rsid w:val="00D175F0"/>
    <w:rsid w:val="00D21247"/>
    <w:rsid w:val="00D21CEA"/>
    <w:rsid w:val="00D22F38"/>
    <w:rsid w:val="00D22F9C"/>
    <w:rsid w:val="00D2562B"/>
    <w:rsid w:val="00D3182F"/>
    <w:rsid w:val="00D324AB"/>
    <w:rsid w:val="00D333B6"/>
    <w:rsid w:val="00D33D93"/>
    <w:rsid w:val="00D33E4A"/>
    <w:rsid w:val="00D34ADE"/>
    <w:rsid w:val="00D354AA"/>
    <w:rsid w:val="00D35B81"/>
    <w:rsid w:val="00D364B4"/>
    <w:rsid w:val="00D37F4D"/>
    <w:rsid w:val="00D40038"/>
    <w:rsid w:val="00D4083E"/>
    <w:rsid w:val="00D41ABF"/>
    <w:rsid w:val="00D41DBC"/>
    <w:rsid w:val="00D42BE8"/>
    <w:rsid w:val="00D439E4"/>
    <w:rsid w:val="00D43D54"/>
    <w:rsid w:val="00D43E7E"/>
    <w:rsid w:val="00D44A2C"/>
    <w:rsid w:val="00D46992"/>
    <w:rsid w:val="00D546F3"/>
    <w:rsid w:val="00D5536E"/>
    <w:rsid w:val="00D56C4C"/>
    <w:rsid w:val="00D573CD"/>
    <w:rsid w:val="00D627BC"/>
    <w:rsid w:val="00D6281E"/>
    <w:rsid w:val="00D62B9B"/>
    <w:rsid w:val="00D64160"/>
    <w:rsid w:val="00D64181"/>
    <w:rsid w:val="00D65ACC"/>
    <w:rsid w:val="00D679AB"/>
    <w:rsid w:val="00D70D63"/>
    <w:rsid w:val="00D72BF6"/>
    <w:rsid w:val="00D7414F"/>
    <w:rsid w:val="00D748A4"/>
    <w:rsid w:val="00D74DB8"/>
    <w:rsid w:val="00D75C9E"/>
    <w:rsid w:val="00D75D11"/>
    <w:rsid w:val="00D76C4D"/>
    <w:rsid w:val="00D81237"/>
    <w:rsid w:val="00D824A4"/>
    <w:rsid w:val="00D84C9C"/>
    <w:rsid w:val="00D84E48"/>
    <w:rsid w:val="00D851A1"/>
    <w:rsid w:val="00D85CC5"/>
    <w:rsid w:val="00D86621"/>
    <w:rsid w:val="00D9056A"/>
    <w:rsid w:val="00D91109"/>
    <w:rsid w:val="00D91E35"/>
    <w:rsid w:val="00D95B1E"/>
    <w:rsid w:val="00D95F31"/>
    <w:rsid w:val="00D96A95"/>
    <w:rsid w:val="00D97115"/>
    <w:rsid w:val="00DA0C88"/>
    <w:rsid w:val="00DA4524"/>
    <w:rsid w:val="00DB1655"/>
    <w:rsid w:val="00DB5550"/>
    <w:rsid w:val="00DB55FE"/>
    <w:rsid w:val="00DB5A7D"/>
    <w:rsid w:val="00DB727A"/>
    <w:rsid w:val="00DC007B"/>
    <w:rsid w:val="00DC0F5B"/>
    <w:rsid w:val="00DC4653"/>
    <w:rsid w:val="00DC4FF4"/>
    <w:rsid w:val="00DC50B6"/>
    <w:rsid w:val="00DC55E5"/>
    <w:rsid w:val="00DC596F"/>
    <w:rsid w:val="00DC62C4"/>
    <w:rsid w:val="00DC6B80"/>
    <w:rsid w:val="00DD00C2"/>
    <w:rsid w:val="00DD0E9B"/>
    <w:rsid w:val="00DD33F5"/>
    <w:rsid w:val="00DD36F0"/>
    <w:rsid w:val="00DE1D61"/>
    <w:rsid w:val="00DE2582"/>
    <w:rsid w:val="00DE2A67"/>
    <w:rsid w:val="00DE401F"/>
    <w:rsid w:val="00DE6F61"/>
    <w:rsid w:val="00DE7BBC"/>
    <w:rsid w:val="00DF017F"/>
    <w:rsid w:val="00DF04EF"/>
    <w:rsid w:val="00DF1684"/>
    <w:rsid w:val="00DF6443"/>
    <w:rsid w:val="00E00458"/>
    <w:rsid w:val="00E053A8"/>
    <w:rsid w:val="00E05FAA"/>
    <w:rsid w:val="00E06968"/>
    <w:rsid w:val="00E06CD9"/>
    <w:rsid w:val="00E06E61"/>
    <w:rsid w:val="00E0732C"/>
    <w:rsid w:val="00E100DF"/>
    <w:rsid w:val="00E1031E"/>
    <w:rsid w:val="00E1051F"/>
    <w:rsid w:val="00E10DB2"/>
    <w:rsid w:val="00E11062"/>
    <w:rsid w:val="00E14BAC"/>
    <w:rsid w:val="00E16DD5"/>
    <w:rsid w:val="00E21BF6"/>
    <w:rsid w:val="00E22913"/>
    <w:rsid w:val="00E22E44"/>
    <w:rsid w:val="00E25A21"/>
    <w:rsid w:val="00E26925"/>
    <w:rsid w:val="00E309F9"/>
    <w:rsid w:val="00E30BEF"/>
    <w:rsid w:val="00E31454"/>
    <w:rsid w:val="00E36086"/>
    <w:rsid w:val="00E37304"/>
    <w:rsid w:val="00E374C2"/>
    <w:rsid w:val="00E40585"/>
    <w:rsid w:val="00E4108C"/>
    <w:rsid w:val="00E4109D"/>
    <w:rsid w:val="00E410FF"/>
    <w:rsid w:val="00E41F01"/>
    <w:rsid w:val="00E41F50"/>
    <w:rsid w:val="00E42680"/>
    <w:rsid w:val="00E444E2"/>
    <w:rsid w:val="00E44CB1"/>
    <w:rsid w:val="00E46B54"/>
    <w:rsid w:val="00E476D4"/>
    <w:rsid w:val="00E503A7"/>
    <w:rsid w:val="00E50451"/>
    <w:rsid w:val="00E5152E"/>
    <w:rsid w:val="00E51635"/>
    <w:rsid w:val="00E51BD2"/>
    <w:rsid w:val="00E545FB"/>
    <w:rsid w:val="00E54957"/>
    <w:rsid w:val="00E54C8C"/>
    <w:rsid w:val="00E55213"/>
    <w:rsid w:val="00E55C96"/>
    <w:rsid w:val="00E578E0"/>
    <w:rsid w:val="00E57D05"/>
    <w:rsid w:val="00E60AB7"/>
    <w:rsid w:val="00E6165B"/>
    <w:rsid w:val="00E61A84"/>
    <w:rsid w:val="00E63C4D"/>
    <w:rsid w:val="00E71B21"/>
    <w:rsid w:val="00E72C4A"/>
    <w:rsid w:val="00E73AEC"/>
    <w:rsid w:val="00E74962"/>
    <w:rsid w:val="00E74E14"/>
    <w:rsid w:val="00E753C5"/>
    <w:rsid w:val="00E75BDA"/>
    <w:rsid w:val="00E77561"/>
    <w:rsid w:val="00E817F3"/>
    <w:rsid w:val="00E830AB"/>
    <w:rsid w:val="00E87DF1"/>
    <w:rsid w:val="00E92761"/>
    <w:rsid w:val="00E9303A"/>
    <w:rsid w:val="00E94369"/>
    <w:rsid w:val="00E94D5D"/>
    <w:rsid w:val="00E97C2A"/>
    <w:rsid w:val="00EA139D"/>
    <w:rsid w:val="00EA16DC"/>
    <w:rsid w:val="00EA1ED3"/>
    <w:rsid w:val="00EA4104"/>
    <w:rsid w:val="00EA538B"/>
    <w:rsid w:val="00EA76EE"/>
    <w:rsid w:val="00EB3C03"/>
    <w:rsid w:val="00EB53F5"/>
    <w:rsid w:val="00EC0C7B"/>
    <w:rsid w:val="00EC1125"/>
    <w:rsid w:val="00EC3A27"/>
    <w:rsid w:val="00EC6592"/>
    <w:rsid w:val="00EC699C"/>
    <w:rsid w:val="00EC6BBE"/>
    <w:rsid w:val="00EC6D7C"/>
    <w:rsid w:val="00EC76E5"/>
    <w:rsid w:val="00EC7916"/>
    <w:rsid w:val="00EC7EE8"/>
    <w:rsid w:val="00ED0F0B"/>
    <w:rsid w:val="00ED159B"/>
    <w:rsid w:val="00ED20F1"/>
    <w:rsid w:val="00ED229E"/>
    <w:rsid w:val="00ED2FD5"/>
    <w:rsid w:val="00ED43A7"/>
    <w:rsid w:val="00ED4CFA"/>
    <w:rsid w:val="00ED57EB"/>
    <w:rsid w:val="00ED7726"/>
    <w:rsid w:val="00EE0F65"/>
    <w:rsid w:val="00EE2A4A"/>
    <w:rsid w:val="00EE43AA"/>
    <w:rsid w:val="00EE7F34"/>
    <w:rsid w:val="00EF0511"/>
    <w:rsid w:val="00EF0E1A"/>
    <w:rsid w:val="00EF2537"/>
    <w:rsid w:val="00EF25CD"/>
    <w:rsid w:val="00EF46E1"/>
    <w:rsid w:val="00EF49D9"/>
    <w:rsid w:val="00EF6083"/>
    <w:rsid w:val="00F00C94"/>
    <w:rsid w:val="00F00EE5"/>
    <w:rsid w:val="00F01A82"/>
    <w:rsid w:val="00F02280"/>
    <w:rsid w:val="00F03B2A"/>
    <w:rsid w:val="00F04086"/>
    <w:rsid w:val="00F04346"/>
    <w:rsid w:val="00F054DD"/>
    <w:rsid w:val="00F10C3B"/>
    <w:rsid w:val="00F1296D"/>
    <w:rsid w:val="00F13168"/>
    <w:rsid w:val="00F13657"/>
    <w:rsid w:val="00F140A1"/>
    <w:rsid w:val="00F1419D"/>
    <w:rsid w:val="00F15C26"/>
    <w:rsid w:val="00F16806"/>
    <w:rsid w:val="00F1756A"/>
    <w:rsid w:val="00F228A9"/>
    <w:rsid w:val="00F234C3"/>
    <w:rsid w:val="00F259E4"/>
    <w:rsid w:val="00F26047"/>
    <w:rsid w:val="00F26643"/>
    <w:rsid w:val="00F26A30"/>
    <w:rsid w:val="00F26C72"/>
    <w:rsid w:val="00F27336"/>
    <w:rsid w:val="00F30757"/>
    <w:rsid w:val="00F32A5F"/>
    <w:rsid w:val="00F33FD4"/>
    <w:rsid w:val="00F34642"/>
    <w:rsid w:val="00F35431"/>
    <w:rsid w:val="00F37390"/>
    <w:rsid w:val="00F37A01"/>
    <w:rsid w:val="00F37A2D"/>
    <w:rsid w:val="00F401C7"/>
    <w:rsid w:val="00F4118B"/>
    <w:rsid w:val="00F415DC"/>
    <w:rsid w:val="00F41EAC"/>
    <w:rsid w:val="00F42441"/>
    <w:rsid w:val="00F42864"/>
    <w:rsid w:val="00F44075"/>
    <w:rsid w:val="00F442B7"/>
    <w:rsid w:val="00F4603F"/>
    <w:rsid w:val="00F52CE5"/>
    <w:rsid w:val="00F5344F"/>
    <w:rsid w:val="00F56047"/>
    <w:rsid w:val="00F5783B"/>
    <w:rsid w:val="00F602F7"/>
    <w:rsid w:val="00F606B5"/>
    <w:rsid w:val="00F6099B"/>
    <w:rsid w:val="00F6262C"/>
    <w:rsid w:val="00F628A5"/>
    <w:rsid w:val="00F63A1E"/>
    <w:rsid w:val="00F63A58"/>
    <w:rsid w:val="00F647B7"/>
    <w:rsid w:val="00F67ECB"/>
    <w:rsid w:val="00F706C1"/>
    <w:rsid w:val="00F71E19"/>
    <w:rsid w:val="00F71E1B"/>
    <w:rsid w:val="00F723E1"/>
    <w:rsid w:val="00F72483"/>
    <w:rsid w:val="00F726F8"/>
    <w:rsid w:val="00F729F4"/>
    <w:rsid w:val="00F735CA"/>
    <w:rsid w:val="00F746C4"/>
    <w:rsid w:val="00F75C9C"/>
    <w:rsid w:val="00F76337"/>
    <w:rsid w:val="00F77476"/>
    <w:rsid w:val="00F83170"/>
    <w:rsid w:val="00F83A4D"/>
    <w:rsid w:val="00F85045"/>
    <w:rsid w:val="00F8521B"/>
    <w:rsid w:val="00F8572A"/>
    <w:rsid w:val="00F85D32"/>
    <w:rsid w:val="00F85EE4"/>
    <w:rsid w:val="00F90289"/>
    <w:rsid w:val="00F945DB"/>
    <w:rsid w:val="00F94894"/>
    <w:rsid w:val="00F94DFC"/>
    <w:rsid w:val="00F95911"/>
    <w:rsid w:val="00F96B72"/>
    <w:rsid w:val="00F97190"/>
    <w:rsid w:val="00F9757C"/>
    <w:rsid w:val="00FA264A"/>
    <w:rsid w:val="00FA27E8"/>
    <w:rsid w:val="00FA2CE1"/>
    <w:rsid w:val="00FA4355"/>
    <w:rsid w:val="00FA4422"/>
    <w:rsid w:val="00FA4D52"/>
    <w:rsid w:val="00FA570C"/>
    <w:rsid w:val="00FA5832"/>
    <w:rsid w:val="00FA7F29"/>
    <w:rsid w:val="00FB0557"/>
    <w:rsid w:val="00FB1494"/>
    <w:rsid w:val="00FB1960"/>
    <w:rsid w:val="00FB2747"/>
    <w:rsid w:val="00FB29DF"/>
    <w:rsid w:val="00FB3B10"/>
    <w:rsid w:val="00FB4C6E"/>
    <w:rsid w:val="00FB4E63"/>
    <w:rsid w:val="00FB54B9"/>
    <w:rsid w:val="00FB71C4"/>
    <w:rsid w:val="00FC2BFB"/>
    <w:rsid w:val="00FC35DC"/>
    <w:rsid w:val="00FC5235"/>
    <w:rsid w:val="00FC53CD"/>
    <w:rsid w:val="00FC5C9C"/>
    <w:rsid w:val="00FD0D11"/>
    <w:rsid w:val="00FD1165"/>
    <w:rsid w:val="00FD67A7"/>
    <w:rsid w:val="00FE0FDD"/>
    <w:rsid w:val="00FE4341"/>
    <w:rsid w:val="00FE5396"/>
    <w:rsid w:val="00FE563D"/>
    <w:rsid w:val="00FE7CE0"/>
    <w:rsid w:val="00FF3EA2"/>
    <w:rsid w:val="00FF3F7A"/>
    <w:rsid w:val="00FF677E"/>
    <w:rsid w:val="00FF6D09"/>
    <w:rsid w:val="00FF7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606D50"/>
    <w:pPr>
      <w:keepNext/>
      <w:keepLines/>
      <w:spacing w:after="0"/>
      <w:jc w:val="center"/>
    </w:pPr>
    <w:rPr>
      <w:rFonts w:ascii="Arial" w:eastAsia="Times New Roman" w:hAnsi="Arial"/>
      <w:b/>
      <w:bCs/>
      <w:szCs w:val="18"/>
    </w:rPr>
  </w:style>
  <w:style w:type="character" w:customStyle="1" w:styleId="TAHCar">
    <w:name w:val="TAH Car"/>
    <w:link w:val="TAH"/>
    <w:rsid w:val="00606D50"/>
    <w:rPr>
      <w:rFonts w:ascii="Arial" w:eastAsia="Times New Roman" w:hAnsi="Arial" w:cs="Times New Roman"/>
      <w:b/>
      <w:bCs/>
      <w:sz w:val="20"/>
      <w:szCs w:val="18"/>
      <w:lang w:val="en-GB" w:eastAsia="en-US"/>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customStyle="1" w:styleId="TableGrid1">
    <w:name w:val="Table Grid1"/>
    <w:basedOn w:val="TableNormal"/>
    <w:next w:val="TableGrid"/>
    <w:uiPriority w:val="59"/>
    <w:rsid w:val="0052061D"/>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70971"/>
    <w:pPr>
      <w:spacing w:after="0"/>
    </w:pPr>
  </w:style>
  <w:style w:type="character" w:customStyle="1" w:styleId="FootnoteTextChar">
    <w:name w:val="Footnote Text Char"/>
    <w:basedOn w:val="DefaultParagraphFont"/>
    <w:link w:val="FootnoteText"/>
    <w:uiPriority w:val="99"/>
    <w:semiHidden/>
    <w:rsid w:val="0057097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5709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tiff"/><Relationship Id="rId3" Type="http://schemas.openxmlformats.org/officeDocument/2006/relationships/customXml" Target="../customXml/item3.xml"/><Relationship Id="rId21" Type="http://schemas.openxmlformats.org/officeDocument/2006/relationships/image" Target="media/image8.tif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tif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tiff"/><Relationship Id="rId20" Type="http://schemas.openxmlformats.org/officeDocument/2006/relationships/image" Target="media/image7.tif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tif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tif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tif"/><Relationship Id="rId22" Type="http://schemas.openxmlformats.org/officeDocument/2006/relationships/image" Target="media/image9.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Communication Material</DocumentType>
    <NokiaConfidentiality xmlns="71c5aaf6-e6ce-465b-b873-5148d2a4c105">Nokia Internal Use</NokiaConfidentiality>
    <_dlc_DocId xmlns="71c5aaf6-e6ce-465b-b873-5148d2a4c105">SP-TNI2P53I3USP-1310471962-325</_dlc_DocId>
    <_dlc_DocIdUrl xmlns="71c5aaf6-e6ce-465b-b873-5148d2a4c105">
      <Url>https://nokia.sharepoint.com/sites/UAV/_layouts/15/DocIdRedir.aspx?ID=SP-TNI2P53I3USP-1310471962-325</Url>
      <Description>SP-TNI2P53I3USP-1310471962-325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0" ma:contentTypeDescription="Create Nokia Word Document" ma:contentTypeScope="" ma:versionID="e8a0d8486569461429a0f31eed62061d">
  <xsd:schema xmlns:xsd="http://www.w3.org/2001/XMLSchema" xmlns:xs="http://www.w3.org/2001/XMLSchema" xmlns:p="http://schemas.microsoft.com/office/2006/metadata/properties" xmlns:ns2="71c5aaf6-e6ce-465b-b873-5148d2a4c105" targetNamespace="http://schemas.microsoft.com/office/2006/metadata/properties" ma:root="true" ma:fieldsID="552483c51fc1e02ec7686ff1fe11a7bd"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38F631A-5946-4A9B-90C3-967A9CBC0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063D9-2D64-4703-8BF5-1B89DBB4B234}">
  <ds:schemaRefs>
    <ds:schemaRef ds:uri="http://schemas.microsoft.com/office/2006/metadata/customXsn"/>
  </ds:schemaRefs>
</ds:datastoreItem>
</file>

<file path=customXml/itemProps4.xml><?xml version="1.0" encoding="utf-8"?>
<ds:datastoreItem xmlns:ds="http://schemas.openxmlformats.org/officeDocument/2006/customXml" ds:itemID="{189B4E1B-FE99-460E-85F7-2950327C8134}">
  <ds:schemaRefs>
    <ds:schemaRef ds:uri="Microsoft.SharePoint.Taxonomy.ContentTypeSync"/>
  </ds:schemaRefs>
</ds:datastoreItem>
</file>

<file path=customXml/itemProps5.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6.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7.xml><?xml version="1.0" encoding="utf-8"?>
<ds:datastoreItem xmlns:ds="http://schemas.openxmlformats.org/officeDocument/2006/customXml" ds:itemID="{2DF7A84F-5D86-49BC-916D-865618F8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4</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139</cp:revision>
  <cp:lastPrinted>2017-04-27T09:58:00Z</cp:lastPrinted>
  <dcterms:created xsi:type="dcterms:W3CDTF">2017-05-06T15:53:00Z</dcterms:created>
  <dcterms:modified xsi:type="dcterms:W3CDTF">2017-08-12T05:55:00Z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0x010100CE50E52E7543470BBDD3827FE50C59CB00E61CF3BF93BE89408BBE082B1CAE5027</vt:lpwstr>
  </property>
  <property fmtid="{D5CDD505-2E9C-101B-9397-08002B2CF9AE}" pid="4" name="_dlc_DocIdItemGuid">
    <vt:lpwstr>4f5cbfe9-74ee-40e7-abeb-c12f4e1a2ab0</vt:lpwstr>
  </property>
</Properties>
</file>