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640" w:rsidRPr="00127DD0" w:rsidRDefault="00191640" w:rsidP="0019164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noProof/>
          <w:sz w:val="24"/>
          <w:szCs w:val="24"/>
          <w:lang w:eastAsia="zh-CN"/>
        </w:rPr>
        <w:t>8bis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</w:t>
      </w:r>
      <w:r w:rsidR="00F373C6">
        <w:rPr>
          <w:b/>
          <w:i/>
          <w:noProof/>
          <w:sz w:val="28"/>
        </w:rPr>
        <w:t>6589</w:t>
      </w:r>
    </w:p>
    <w:p w:rsidR="00191640" w:rsidRPr="00127DD0" w:rsidRDefault="00191640" w:rsidP="00191640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0E2272">
        <w:rPr>
          <w:b/>
          <w:noProof/>
          <w:sz w:val="24"/>
          <w:szCs w:val="24"/>
          <w:lang w:val="sv-SE"/>
        </w:rPr>
        <w:t>Spokane, USA 3rd - 7th April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640" w:rsidTr="00B208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B2087F">
        <w:tc>
          <w:tcPr>
            <w:tcW w:w="142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91640" w:rsidRPr="00790D6B" w:rsidRDefault="00F373C6" w:rsidP="00B2087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F373C6"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:rsidR="00191640" w:rsidRDefault="00191640" w:rsidP="00B208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91640" w:rsidRDefault="00191640" w:rsidP="00B208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91640" w:rsidRPr="007745FC" w:rsidRDefault="00191640" w:rsidP="00B2087F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B208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91640" w:rsidRPr="00F25D98" w:rsidRDefault="00191640" w:rsidP="00B208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640" w:rsidTr="00B2087F">
        <w:tc>
          <w:tcPr>
            <w:tcW w:w="9641" w:type="dxa"/>
            <w:gridSpan w:val="9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91640" w:rsidRDefault="00191640" w:rsidP="001916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640" w:rsidTr="00B2087F">
        <w:tc>
          <w:tcPr>
            <w:tcW w:w="2835" w:type="dxa"/>
          </w:tcPr>
          <w:p w:rsidR="00191640" w:rsidRDefault="00191640" w:rsidP="00B208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91640" w:rsidRDefault="00191640" w:rsidP="00191640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410"/>
      </w:tblGrid>
      <w:tr w:rsidR="00191640" w:rsidTr="00191640">
        <w:tc>
          <w:tcPr>
            <w:tcW w:w="9597" w:type="dxa"/>
            <w:gridSpan w:val="11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FD62CB">
              <w:rPr>
                <w:noProof/>
                <w:lang w:eastAsia="zh-CN"/>
              </w:rPr>
              <w:t xml:space="preserve">CR 36.211 </w:t>
            </w:r>
            <w:r>
              <w:rPr>
                <w:noProof/>
                <w:lang w:eastAsia="zh-CN"/>
              </w:rPr>
              <w:t>for Clarification and</w:t>
            </w:r>
            <w:r w:rsidRPr="00FD62CB">
              <w:rPr>
                <w:noProof/>
                <w:lang w:eastAsia="zh-CN"/>
              </w:rPr>
              <w:t xml:space="preserve"> Correction on </w:t>
            </w:r>
            <w:r>
              <w:rPr>
                <w:noProof/>
                <w:lang w:eastAsia="zh-CN"/>
              </w:rPr>
              <w:t>IFDMA UL-DMRS for eFD-MIMO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Qualcomm Inc.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宋体"/>
                <w:noProof/>
              </w:rPr>
              <w:t>LTE_</w:t>
            </w:r>
            <w:r>
              <w:rPr>
                <w:rFonts w:eastAsia="宋体"/>
                <w:noProof/>
              </w:rPr>
              <w:t>eF</w:t>
            </w:r>
            <w:r w:rsidRPr="00872BFA">
              <w:rPr>
                <w:rFonts w:eastAsia="宋体"/>
                <w:noProof/>
              </w:rPr>
              <w:t>DMIMO</w:t>
            </w:r>
          </w:p>
        </w:tc>
        <w:tc>
          <w:tcPr>
            <w:tcW w:w="567" w:type="dxa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F373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4D79F1">
              <w:rPr>
                <w:lang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 w:rsidR="004D79F1">
              <w:rPr>
                <w:lang w:eastAsia="zh-CN"/>
              </w:rPr>
              <w:t>0</w:t>
            </w:r>
            <w:r w:rsidR="00F373C6">
              <w:rPr>
                <w:lang w:eastAsia="zh-CN"/>
              </w:rPr>
              <w:t>6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191640" w:rsidRPr="00C20494" w:rsidRDefault="00191640" w:rsidP="00B2087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91640" w:rsidRDefault="00191640" w:rsidP="00B208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1640" w:rsidRPr="007C2097" w:rsidRDefault="00191640" w:rsidP="00B208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91640" w:rsidTr="00191640">
        <w:tc>
          <w:tcPr>
            <w:tcW w:w="1843" w:type="dxa"/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rPr>
                <w:lang w:eastAsia="zh-CN"/>
              </w:rPr>
            </w:pPr>
            <w:r>
              <w:rPr>
                <w:lang w:eastAsia="ja-JP"/>
              </w:rPr>
              <w:t>Condition for IFDMA UL DMRS is not correct. According to 36.212, if the higher</w:t>
            </w:r>
            <w:r>
              <w:t xml:space="preserve">-layer parameter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-DMRS-IFDMA</w:t>
            </w:r>
            <w:r>
              <w:t xml:space="preserve"> is set an additional 1-bit is added to the UL-related DCI to dynamically indicate one of the CSF mapping tables for DMRS. Therefore, the condition of the </w:t>
            </w:r>
            <w:r>
              <w:rPr>
                <w:lang w:eastAsia="ja-JP"/>
              </w:rPr>
              <w:t xml:space="preserve">IFDMA DMRS shall be both the </w:t>
            </w:r>
            <w:r>
              <w:rPr>
                <w:i/>
              </w:rPr>
              <w:t>Cyclic Shift Field mapping table for DMRS bit</w:t>
            </w:r>
            <w:r>
              <w:t xml:space="preserve"> field in </w:t>
            </w:r>
            <w:r>
              <w:rPr>
                <w:lang w:eastAsia="ja-JP"/>
              </w:rPr>
              <w:t xml:space="preserve">the UL related DCI and the higher layer parameter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-DMRS-IFDMA</w:t>
            </w:r>
            <w:r>
              <w:rPr>
                <w:lang w:eastAsia="ja-JP"/>
              </w:rPr>
              <w:t>.</w:t>
            </w:r>
          </w:p>
          <w:p w:rsidR="00191640" w:rsidRDefault="00191640" w:rsidP="00B208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Additional 3dB power boosting for IFDMA DMRS is missing in the description of the demodulation </w:t>
            </w:r>
            <w:r w:rsidRPr="0019633F">
              <w:rPr>
                <w:lang w:eastAsia="zh-CN"/>
              </w:rPr>
              <w:t>reference signals associated with PDSCH</w:t>
            </w:r>
            <w:r>
              <w:rPr>
                <w:lang w:eastAsia="zh-CN"/>
              </w:rPr>
              <w:t xml:space="preserve">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Pr="00756AA1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91640" w:rsidTr="00191640">
        <w:trPr>
          <w:trHeight w:val="1170"/>
        </w:trPr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- Condition for IFDMA UL-DMRS is fixed.  </w:t>
            </w:r>
          </w:p>
          <w:p w:rsidR="00191640" w:rsidRDefault="00191640" w:rsidP="00191640">
            <w:pPr>
              <w:rPr>
                <w:lang w:eastAsia="zh-CN"/>
              </w:rPr>
            </w:pPr>
            <w:r>
              <w:rPr>
                <w:lang w:eastAsia="ja-JP"/>
              </w:rPr>
              <w:t xml:space="preserve">- </w:t>
            </w:r>
            <w:r>
              <w:rPr>
                <w:lang w:eastAsia="zh-CN"/>
              </w:rPr>
              <w:t>Description of the additional 3dB power boosting for IFDMA DMRS is added.</w:t>
            </w:r>
          </w:p>
          <w:p w:rsidR="00191640" w:rsidRPr="0019633F" w:rsidRDefault="00191640" w:rsidP="00191640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lang w:eastAsia="ja-JP"/>
              </w:rPr>
              <w:t xml:space="preserve">The changes for BL/CE UEs for determining </w:t>
            </w:r>
            <w:r w:rsidRPr="00181701">
              <w:rPr>
                <w:position w:val="-14"/>
              </w:rPr>
              <w:object w:dxaOrig="7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05pt;height:18.8pt" o:ole="">
                  <v:imagedata r:id="rId8" o:title=""/>
                </v:shape>
                <o:OLEObject Type="Embed" ProgID="Equation.3" ShapeID="_x0000_i1025" DrawAspect="Content" ObjectID="_1552971693" r:id="rId9"/>
              </w:object>
            </w:r>
            <w:r>
              <w:t>is recovered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rPr>
          <w:trHeight w:val="411"/>
        </w:trPr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2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Pr="004D5073" w:rsidRDefault="00191640" w:rsidP="00B2087F">
            <w:pPr>
              <w:rPr>
                <w:lang w:eastAsia="ja-JP"/>
              </w:rPr>
            </w:pPr>
            <w:r>
              <w:rPr>
                <w:lang w:eastAsia="zh-CN"/>
              </w:rPr>
              <w:t>Incorrect specification for IFDMA UL-DMRS</w:t>
            </w:r>
          </w:p>
        </w:tc>
      </w:tr>
      <w:tr w:rsidR="00191640" w:rsidTr="00191640">
        <w:tc>
          <w:tcPr>
            <w:tcW w:w="2368" w:type="dxa"/>
            <w:gridSpan w:val="2"/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9" w:type="dxa"/>
            <w:gridSpan w:val="9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.2.1.1, </w:t>
            </w:r>
            <w:r>
              <w:rPr>
                <w:noProof/>
                <w:lang w:eastAsia="zh-CN"/>
              </w:rPr>
              <w:t>5.5.2.1.2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2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Pr="00B3431C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91640" w:rsidRDefault="00191640" w:rsidP="00191640">
      <w:pPr>
        <w:pStyle w:val="Heading3"/>
      </w:pPr>
      <w:bookmarkStart w:id="3" w:name="_Toc454817976"/>
      <w:r>
        <w:lastRenderedPageBreak/>
        <w:t>5.5.1</w:t>
      </w:r>
      <w:r w:rsidRPr="00C12953">
        <w:tab/>
      </w:r>
      <w:r>
        <w:t>Generation of the reference signal sequence</w:t>
      </w:r>
      <w:bookmarkEnd w:id="3"/>
    </w:p>
    <w:p w:rsidR="00191640" w:rsidRDefault="00191640" w:rsidP="00191640">
      <w:r>
        <w:t xml:space="preserve">Reference signal sequence </w:t>
      </w:r>
      <w:r>
        <w:rPr>
          <w:position w:val="-12"/>
        </w:rPr>
        <w:object w:dxaOrig="780" w:dyaOrig="360">
          <v:shape id="_x0000_i1026" type="#_x0000_t75" style="width:38.8pt;height:18.15pt" o:ole="">
            <v:imagedata r:id="rId10" o:title=""/>
          </v:shape>
          <o:OLEObject Type="Embed" ProgID="Equation.3" ShapeID="_x0000_i1026" DrawAspect="Content" ObjectID="_1552971694" r:id="rId11"/>
        </w:object>
      </w:r>
      <w:r>
        <w:t xml:space="preserve"> is defined by a cyclic shift </w:t>
      </w:r>
      <w:r w:rsidRPr="00DD680B">
        <w:rPr>
          <w:position w:val="-6"/>
        </w:rPr>
        <w:object w:dxaOrig="200" w:dyaOrig="200">
          <v:shape id="_x0000_i1027" type="#_x0000_t75" style="width:10pt;height:10pt" o:ole="">
            <v:imagedata r:id="rId12" o:title=""/>
          </v:shape>
          <o:OLEObject Type="Embed" ProgID="Equation.3" ShapeID="_x0000_i1027" DrawAspect="Content" ObjectID="_1552971695" r:id="rId13"/>
        </w:object>
      </w:r>
      <w:r>
        <w:t xml:space="preserve"> of a base sequence </w:t>
      </w:r>
      <w:r w:rsidRPr="00DD680B">
        <w:rPr>
          <w:position w:val="-12"/>
        </w:rPr>
        <w:object w:dxaOrig="600" w:dyaOrig="320">
          <v:shape id="_x0000_i1028" type="#_x0000_t75" style="width:30.05pt;height:16.3pt" o:ole="">
            <v:imagedata r:id="rId14" o:title=""/>
          </v:shape>
          <o:OLEObject Type="Embed" ProgID="Equation.3" ShapeID="_x0000_i1028" DrawAspect="Content" ObjectID="_1552971696" r:id="rId15"/>
        </w:object>
      </w:r>
      <w:r>
        <w:t xml:space="preserve"> according to </w:t>
      </w:r>
    </w:p>
    <w:p w:rsidR="00191640" w:rsidRDefault="00191640" w:rsidP="00191640">
      <w:pPr>
        <w:pStyle w:val="EQ"/>
        <w:jc w:val="center"/>
      </w:pPr>
      <w:r>
        <w:rPr>
          <w:position w:val="-12"/>
        </w:rPr>
        <w:object w:dxaOrig="3915" w:dyaOrig="585">
          <v:shape id="_x0000_i1029" type="#_x0000_t75" style="width:195.95pt;height:29.45pt" o:ole="">
            <v:imagedata r:id="rId16" o:title=""/>
          </v:shape>
          <o:OLEObject Type="Embed" ProgID="Equation.3" ShapeID="_x0000_i1029" DrawAspect="Content" ObjectID="_1552971697" r:id="rId17"/>
        </w:object>
      </w:r>
    </w:p>
    <w:p w:rsidR="00191640" w:rsidRDefault="00191640" w:rsidP="00191640">
      <w:r>
        <w:t xml:space="preserve">where </w:t>
      </w:r>
      <w:r>
        <w:rPr>
          <w:position w:val="-10"/>
        </w:rPr>
        <w:object w:dxaOrig="1545" w:dyaOrig="345">
          <v:shape id="_x0000_i1030" type="#_x0000_t75" style="width:77pt;height:17.55pt" o:ole="">
            <v:imagedata r:id="rId18" o:title=""/>
          </v:shape>
          <o:OLEObject Type="Embed" ProgID="Equation.3" ShapeID="_x0000_i1030" DrawAspect="Content" ObjectID="_1552971698" r:id="rId19"/>
        </w:object>
      </w:r>
      <w:r>
        <w:t xml:space="preserve"> is the length of the reference signal sequence, </w:t>
      </w:r>
      <w:r w:rsidRPr="007B2E2E">
        <w:rPr>
          <w:position w:val="-10"/>
        </w:rPr>
        <w:object w:dxaOrig="1340" w:dyaOrig="340">
          <v:shape id="_x0000_i1031" type="#_x0000_t75" style="width:67pt;height:17.55pt" o:ole="">
            <v:imagedata r:id="rId20" o:title=""/>
          </v:shape>
          <o:OLEObject Type="Embed" ProgID="Equation.3" ShapeID="_x0000_i1031" DrawAspect="Content" ObjectID="_1552971699" r:id="rId21"/>
        </w:object>
      </w:r>
      <w:r>
        <w:t xml:space="preserve">, </w:t>
      </w:r>
      <w:r>
        <w:rPr>
          <w:position w:val="-6"/>
        </w:rPr>
        <w:object w:dxaOrig="240" w:dyaOrig="195">
          <v:shape id="_x0000_i1032" type="#_x0000_t75" style="width:11.9pt;height:10pt" o:ole="">
            <v:imagedata r:id="rId22" o:title=""/>
          </v:shape>
          <o:OLEObject Type="Embed" ProgID="Equation.3" ShapeID="_x0000_i1032" DrawAspect="Content" ObjectID="_1552971700" r:id="rId23"/>
        </w:object>
      </w:r>
      <w:r>
        <w:t xml:space="preserve"> is defined in </w:t>
      </w:r>
      <w:proofErr w:type="spellStart"/>
      <w:r>
        <w:t>subclause</w:t>
      </w:r>
      <w:proofErr w:type="spellEnd"/>
      <w:r>
        <w:t xml:space="preserve"> 5.5.2.1.2, and the quantity </w:t>
      </w:r>
      <w:r>
        <w:rPr>
          <w:position w:val="-6"/>
        </w:rPr>
        <w:object w:dxaOrig="465" w:dyaOrig="240">
          <v:shape id="_x0000_i1033" type="#_x0000_t75" style="width:23.15pt;height:11.9pt" o:ole="">
            <v:imagedata r:id="rId24" o:title=""/>
          </v:shape>
          <o:OLEObject Type="Embed" ProgID="Equation.3" ShapeID="_x0000_i1033" DrawAspect="Content" ObjectID="_1552971701" r:id="rId25"/>
        </w:object>
      </w:r>
      <w:r>
        <w:t xml:space="preserve"> when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</w:t>
      </w:r>
      <w:ins w:id="4" w:author="Chao Wei" w:date="2017-03-24T17:36:00Z">
        <w:r>
          <w:t xml:space="preserve">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</w:t>
        </w:r>
      </w:ins>
      <w:del w:id="5" w:author="Chao Wei" w:date="2017-03-24T17:36:00Z">
        <w:r w:rsidDel="00191640">
          <w:delText>for demodulation reference signal associated with PUSCH transmission</w:delText>
        </w:r>
      </w:del>
      <w:r>
        <w:t xml:space="preserve">, and </w:t>
      </w:r>
      <w:r>
        <w:rPr>
          <w:position w:val="-6"/>
        </w:rPr>
        <w:object w:dxaOrig="495" w:dyaOrig="240">
          <v:shape id="_x0000_i1034" type="#_x0000_t75" style="width:25.05pt;height:11.9pt" o:ole="">
            <v:imagedata r:id="rId26" o:title=""/>
          </v:shape>
          <o:OLEObject Type="Embed" ProgID="Equation.3" ShapeID="_x0000_i1034" DrawAspect="Content" ObjectID="_1552971702" r:id="rId27"/>
        </w:object>
      </w:r>
      <w:r>
        <w:t xml:space="preserve"> otherwise. Multiple reference signal sequences are defined from a single base sequence through different values </w:t>
      </w:r>
      <w:proofErr w:type="gramStart"/>
      <w:r>
        <w:t xml:space="preserve">of </w:t>
      </w:r>
      <w:proofErr w:type="gramEnd"/>
      <w:r w:rsidRPr="00DD680B">
        <w:rPr>
          <w:position w:val="-6"/>
        </w:rPr>
        <w:object w:dxaOrig="200" w:dyaOrig="200">
          <v:shape id="_x0000_i1035" type="#_x0000_t75" style="width:10pt;height:10pt" o:ole="">
            <v:imagedata r:id="rId12" o:title=""/>
          </v:shape>
          <o:OLEObject Type="Embed" ProgID="Equation.3" ShapeID="_x0000_i1035" DrawAspect="Content" ObjectID="_1552971703" r:id="rId28"/>
        </w:object>
      </w:r>
      <w:r>
        <w:t>.</w:t>
      </w:r>
    </w:p>
    <w:p w:rsidR="00191640" w:rsidRDefault="00191640" w:rsidP="00191640">
      <w:r>
        <w:t xml:space="preserve">Base sequences </w:t>
      </w:r>
      <w:r w:rsidRPr="00DD680B">
        <w:rPr>
          <w:position w:val="-12"/>
        </w:rPr>
        <w:object w:dxaOrig="600" w:dyaOrig="320">
          <v:shape id="_x0000_i1036" type="#_x0000_t75" style="width:30.05pt;height:16.3pt" o:ole="">
            <v:imagedata r:id="rId14" o:title=""/>
          </v:shape>
          <o:OLEObject Type="Embed" ProgID="Equation.3" ShapeID="_x0000_i1036" DrawAspect="Content" ObjectID="_1552971704" r:id="rId29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>
          <v:shape id="_x0000_i1037" type="#_x0000_t75" style="width:58.25pt;height:15.05pt" o:ole="">
            <v:imagedata r:id="rId30" o:title=""/>
          </v:shape>
          <o:OLEObject Type="Embed" ProgID="Equation.3" ShapeID="_x0000_i1037" DrawAspect="Content" ObjectID="_1552971705" r:id="rId31"/>
        </w:object>
      </w:r>
      <w:r>
        <w:t xml:space="preserve"> is the group number and </w:t>
      </w:r>
      <w:r w:rsidRPr="0034666B">
        <w:rPr>
          <w:position w:val="-6"/>
        </w:rPr>
        <w:object w:dxaOrig="160" w:dyaOrig="200">
          <v:shape id="_x0000_i1038" type="#_x0000_t75" style="width:8.15pt;height:10pt" o:ole="">
            <v:imagedata r:id="rId32" o:title=""/>
          </v:shape>
          <o:OLEObject Type="Embed" ProgID="Equation.3" ShapeID="_x0000_i1038" DrawAspect="Content" ObjectID="_1552971706" r:id="rId33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>
          <v:shape id="_x0000_i1039" type="#_x0000_t75" style="width:23.8pt;height:11.9pt" o:ole="">
            <v:imagedata r:id="rId34" o:title=""/>
          </v:shape>
          <o:OLEObject Type="Embed" ProgID="Equation.3" ShapeID="_x0000_i1039" DrawAspect="Content" ObjectID="_1552971707" r:id="rId35"/>
        </w:object>
      </w:r>
      <w:r>
        <w:t xml:space="preserve">) of each length  </w:t>
      </w:r>
      <w:r w:rsidRPr="00DD680B">
        <w:rPr>
          <w:position w:val="-10"/>
        </w:rPr>
        <w:object w:dxaOrig="1200" w:dyaOrig="340">
          <v:shape id="_x0000_i1040" type="#_x0000_t75" style="width:60.1pt;height:17.55pt" o:ole="">
            <v:imagedata r:id="rId36" o:title=""/>
          </v:shape>
          <o:OLEObject Type="Embed" ProgID="Equation.3" ShapeID="_x0000_i1040" DrawAspect="Content" ObjectID="_1552971708" r:id="rId37"/>
        </w:object>
      </w:r>
      <w:r>
        <w:t xml:space="preserve">, </w:t>
      </w:r>
      <w:r w:rsidRPr="00A6482D">
        <w:rPr>
          <w:position w:val="-6"/>
        </w:rPr>
        <w:object w:dxaOrig="780" w:dyaOrig="240">
          <v:shape id="_x0000_i1041" type="#_x0000_t75" style="width:38.8pt;height:11.9pt" o:ole="">
            <v:imagedata r:id="rId38" o:title=""/>
          </v:shape>
          <o:OLEObject Type="Embed" ProgID="Equation.3" ShapeID="_x0000_i1041" DrawAspect="Content" ObjectID="_1552971709" r:id="rId39"/>
        </w:object>
      </w:r>
      <w:r>
        <w:t xml:space="preserve"> and two base sequences (</w:t>
      </w:r>
      <w:r w:rsidRPr="00B431BB">
        <w:rPr>
          <w:position w:val="-8"/>
        </w:rPr>
        <w:object w:dxaOrig="580" w:dyaOrig="260">
          <v:shape id="_x0000_i1042" type="#_x0000_t75" style="width:28.8pt;height:13.15pt" o:ole="">
            <v:imagedata r:id="rId40" o:title=""/>
          </v:shape>
          <o:OLEObject Type="Embed" ProgID="Equation.3" ShapeID="_x0000_i1042" DrawAspect="Content" ObjectID="_1552971710" r:id="rId41"/>
        </w:object>
      </w:r>
      <w:r>
        <w:t xml:space="preserve">) of each length </w:t>
      </w:r>
      <w:r w:rsidRPr="00DD680B">
        <w:rPr>
          <w:position w:val="-10"/>
        </w:rPr>
        <w:object w:dxaOrig="1200" w:dyaOrig="340">
          <v:shape id="_x0000_i1043" type="#_x0000_t75" style="width:60.1pt;height:17.55pt" o:ole="">
            <v:imagedata r:id="rId42" o:title=""/>
          </v:shape>
          <o:OLEObject Type="Embed" ProgID="Equation.3" ShapeID="_x0000_i1043" DrawAspect="Content" ObjectID="_1552971711" r:id="rId43"/>
        </w:object>
      </w:r>
      <w:r>
        <w:t xml:space="preserve">, </w:t>
      </w:r>
      <w:r w:rsidRPr="00E53834">
        <w:rPr>
          <w:position w:val="-10"/>
        </w:rPr>
        <w:object w:dxaOrig="1380" w:dyaOrig="340">
          <v:shape id="_x0000_i1044" type="#_x0000_t75" style="width:68.85pt;height:17.55pt" o:ole="">
            <v:imagedata r:id="rId44" o:title=""/>
          </v:shape>
          <o:OLEObject Type="Embed" ProgID="Equation.3" ShapeID="_x0000_i1044" DrawAspect="Content" ObjectID="_1552971712" r:id="rId45"/>
        </w:object>
      </w:r>
      <w:r>
        <w:t xml:space="preserve">. The sequence group number </w:t>
      </w:r>
      <w:r w:rsidRPr="00E53834">
        <w:rPr>
          <w:position w:val="-6"/>
        </w:rPr>
        <w:object w:dxaOrig="180" w:dyaOrig="200">
          <v:shape id="_x0000_i1045" type="#_x0000_t75" style="width:8.75pt;height:10pt" o:ole="">
            <v:imagedata r:id="rId46" o:title=""/>
          </v:shape>
          <o:OLEObject Type="Embed" ProgID="Equation.3" ShapeID="_x0000_i1045" DrawAspect="Content" ObjectID="_1552971713" r:id="rId47"/>
        </w:object>
      </w:r>
      <w:r>
        <w:t xml:space="preserve"> and the number </w:t>
      </w:r>
      <w:r w:rsidRPr="00B431BB">
        <w:rPr>
          <w:position w:val="-6"/>
        </w:rPr>
        <w:object w:dxaOrig="160" w:dyaOrig="200">
          <v:shape id="_x0000_i1046" type="#_x0000_t75" style="width:8.15pt;height:10pt" o:ole="">
            <v:imagedata r:id="rId32" o:title=""/>
          </v:shape>
          <o:OLEObject Type="Embed" ProgID="Equation.3" ShapeID="_x0000_i1046" DrawAspect="Content" ObjectID="_1552971714" r:id="rId48"/>
        </w:object>
      </w:r>
      <w:r>
        <w:t xml:space="preserve"> within the group may vary in time as described in clauses 5.5.1.3 and 5.5.1.4, respectively. The definition of the base sequence </w:t>
      </w:r>
      <w:r w:rsidRPr="00E74824">
        <w:rPr>
          <w:position w:val="-12"/>
        </w:rPr>
        <w:object w:dxaOrig="1920" w:dyaOrig="360">
          <v:shape id="_x0000_i1047" type="#_x0000_t75" style="width:95.8pt;height:18.15pt" o:ole="">
            <v:imagedata r:id="rId49" o:title=""/>
          </v:shape>
          <o:OLEObject Type="Embed" ProgID="Equation.3" ShapeID="_x0000_i1047" DrawAspect="Content" ObjectID="_1552971715" r:id="rId50"/>
        </w:object>
      </w:r>
      <w:r>
        <w:t xml:space="preserve"> depends on the sequence length</w:t>
      </w:r>
      <w:r w:rsidRPr="00A6482D">
        <w:rPr>
          <w:position w:val="-12"/>
        </w:rPr>
        <w:object w:dxaOrig="499" w:dyaOrig="380">
          <v:shape id="_x0000_i1048" type="#_x0000_t75" style="width:25.05pt;height:18.8pt" o:ole="">
            <v:imagedata r:id="rId51" o:title=""/>
          </v:shape>
          <o:OLEObject Type="Embed" ProgID="Equation.3" ShapeID="_x0000_i1048" DrawAspect="Content" ObjectID="_1552971716" r:id="rId52"/>
        </w:object>
      </w:r>
      <w:r>
        <w:t>.</w:t>
      </w:r>
    </w:p>
    <w:p w:rsidR="00191640" w:rsidRDefault="00191640" w:rsidP="00191640">
      <w:pPr>
        <w:pStyle w:val="Heading4"/>
      </w:pPr>
      <w:bookmarkStart w:id="6" w:name="_Toc454817977"/>
      <w:r>
        <w:t>5.5.1.1</w:t>
      </w:r>
      <w:r>
        <w:tab/>
        <w:t xml:space="preserve">Base sequences of length </w:t>
      </w:r>
      <w:r w:rsidRPr="001B50D2">
        <w:rPr>
          <w:position w:val="-10"/>
        </w:rPr>
        <w:object w:dxaOrig="540" w:dyaOrig="340">
          <v:shape id="_x0000_i1049" type="#_x0000_t75" style="width:26.9pt;height:17.55pt" o:ole="">
            <v:imagedata r:id="rId53" o:title=""/>
          </v:shape>
          <o:OLEObject Type="Embed" ProgID="Equation.3" ShapeID="_x0000_i1049" DrawAspect="Content" ObjectID="_1552971717" r:id="rId54"/>
        </w:object>
      </w:r>
      <w:r>
        <w:t xml:space="preserve"> or larger</w:t>
      </w:r>
      <w:bookmarkEnd w:id="6"/>
    </w:p>
    <w:p w:rsidR="00191640" w:rsidRDefault="00191640" w:rsidP="00191640">
      <w:r>
        <w:t>For</w:t>
      </w:r>
      <w:r w:rsidRPr="008D3B67">
        <w:rPr>
          <w:position w:val="-10"/>
        </w:rPr>
        <w:object w:dxaOrig="1140" w:dyaOrig="340">
          <v:shape id="_x0000_i1050" type="#_x0000_t75" style="width:56.95pt;height:17.55pt" o:ole="">
            <v:imagedata r:id="rId55" o:title=""/>
          </v:shape>
          <o:OLEObject Type="Embed" ProgID="Equation.3" ShapeID="_x0000_i1050" DrawAspect="Content" ObjectID="_1552971718" r:id="rId56"/>
        </w:object>
      </w:r>
      <w:r>
        <w:t xml:space="preserve">, the base sequence </w:t>
      </w:r>
      <w:r w:rsidRPr="00E74824">
        <w:rPr>
          <w:position w:val="-12"/>
        </w:rPr>
        <w:object w:dxaOrig="1920" w:dyaOrig="360">
          <v:shape id="_x0000_i1051" type="#_x0000_t75" style="width:95.8pt;height:18.15pt" o:ole="">
            <v:imagedata r:id="rId49" o:title=""/>
          </v:shape>
          <o:OLEObject Type="Embed" ProgID="Equation.3" ShapeID="_x0000_i1051" DrawAspect="Content" ObjectID="_1552971719" r:id="rId57"/>
        </w:object>
      </w:r>
      <w:r>
        <w:t xml:space="preserve"> is given by</w:t>
      </w:r>
    </w:p>
    <w:p w:rsidR="00191640" w:rsidRDefault="00191640" w:rsidP="00191640">
      <w:pPr>
        <w:pStyle w:val="EQ"/>
        <w:jc w:val="center"/>
      </w:pPr>
      <w:r w:rsidRPr="00E74824">
        <w:rPr>
          <w:position w:val="-14"/>
        </w:rPr>
        <w:object w:dxaOrig="3280" w:dyaOrig="380">
          <v:shape id="_x0000_i1052" type="#_x0000_t75" style="width:164.05pt;height:18.8pt" o:ole="">
            <v:imagedata r:id="rId58" o:title=""/>
          </v:shape>
          <o:OLEObject Type="Embed" ProgID="Equation.3" ShapeID="_x0000_i1052" DrawAspect="Content" ObjectID="_1552971720" r:id="rId59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</w:t>
      </w:r>
      <w:r w:rsidRPr="00E74824">
        <w:rPr>
          <w:position w:val="-10"/>
        </w:rPr>
        <w:object w:dxaOrig="320" w:dyaOrig="340">
          <v:shape id="_x0000_i1053" type="#_x0000_t75" style="width:16.3pt;height:17.55pt" o:ole="">
            <v:imagedata r:id="rId60" o:title=""/>
          </v:shape>
          <o:OLEObject Type="Embed" ProgID="Equation.3" ShapeID="_x0000_i1053" DrawAspect="Content" ObjectID="_1552971721" r:id="rId61"/>
        </w:object>
      </w:r>
      <w:r>
        <w:t xml:space="preserve"> root  </w:t>
      </w:r>
      <w:proofErr w:type="spellStart"/>
      <w:r>
        <w:t>Zadoff</w:t>
      </w:r>
      <w:proofErr w:type="spellEnd"/>
      <w:r>
        <w:t>-Chu sequence is defined by</w:t>
      </w:r>
    </w:p>
    <w:p w:rsidR="00191640" w:rsidRDefault="00191640" w:rsidP="00191640">
      <w:pPr>
        <w:pStyle w:val="EQ"/>
        <w:jc w:val="center"/>
      </w:pPr>
      <w:r w:rsidRPr="00E74824">
        <w:rPr>
          <w:position w:val="-14"/>
        </w:rPr>
        <w:object w:dxaOrig="3159" w:dyaOrig="600">
          <v:shape id="_x0000_i1054" type="#_x0000_t75" style="width:157.75pt;height:30.05pt" o:ole="">
            <v:imagedata r:id="rId62" o:title=""/>
          </v:shape>
          <o:OLEObject Type="Embed" ProgID="Equation.3" ShapeID="_x0000_i1054" DrawAspect="Content" ObjectID="_1552971722" r:id="rId63"/>
        </w:object>
      </w:r>
    </w:p>
    <w:p w:rsidR="00191640" w:rsidRDefault="00191640" w:rsidP="00191640">
      <w:proofErr w:type="gramStart"/>
      <w:r>
        <w:t>with</w:t>
      </w:r>
      <w:proofErr w:type="gramEnd"/>
      <w:r>
        <w:t xml:space="preserve"> </w:t>
      </w:r>
      <w:r w:rsidRPr="00E74824">
        <w:rPr>
          <w:position w:val="-10"/>
        </w:rPr>
        <w:object w:dxaOrig="180" w:dyaOrig="240">
          <v:shape id="_x0000_i1055" type="#_x0000_t75" style="width:8.75pt;height:11.9pt" o:ole="">
            <v:imagedata r:id="rId64" o:title=""/>
          </v:shape>
          <o:OLEObject Type="Embed" ProgID="Equation.3" ShapeID="_x0000_i1055" DrawAspect="Content" ObjectID="_1552971723" r:id="rId65"/>
        </w:object>
      </w:r>
      <w:r>
        <w:t xml:space="preserve"> given by</w:t>
      </w:r>
    </w:p>
    <w:p w:rsidR="00191640" w:rsidRPr="00F327A7" w:rsidRDefault="00191640" w:rsidP="00191640">
      <w:pPr>
        <w:pStyle w:val="EQ"/>
        <w:jc w:val="center"/>
      </w:pPr>
      <w:r w:rsidRPr="00F327A7">
        <w:rPr>
          <w:position w:val="-30"/>
        </w:rPr>
        <w:object w:dxaOrig="2060" w:dyaOrig="700">
          <v:shape id="_x0000_i1056" type="#_x0000_t75" style="width:103.3pt;height:35.05pt" o:ole="">
            <v:imagedata r:id="rId66" o:title=""/>
          </v:shape>
          <o:OLEObject Type="Embed" ProgID="Equation.3" ShapeID="_x0000_i1056" DrawAspect="Content" ObjectID="_1552971724" r:id="rId67"/>
        </w:object>
      </w:r>
    </w:p>
    <w:p w:rsidR="00191640" w:rsidRDefault="00191640" w:rsidP="00191640">
      <w:r>
        <w:t xml:space="preserve">The length </w:t>
      </w:r>
      <w:r w:rsidRPr="00A36B03">
        <w:rPr>
          <w:position w:val="-10"/>
        </w:rPr>
        <w:object w:dxaOrig="420" w:dyaOrig="340">
          <v:shape id="_x0000_i1057" type="#_x0000_t75" style="width:20.65pt;height:17.55pt" o:ole="">
            <v:imagedata r:id="rId68" o:title=""/>
          </v:shape>
          <o:OLEObject Type="Embed" ProgID="Equation.3" ShapeID="_x0000_i1057" DrawAspect="Content" ObjectID="_1552971725" r:id="rId69"/>
        </w:object>
      </w:r>
      <w:r>
        <w:t xml:space="preserve"> of the </w:t>
      </w:r>
      <w:proofErr w:type="spellStart"/>
      <w:r>
        <w:t>Zadoff</w:t>
      </w:r>
      <w:proofErr w:type="spellEnd"/>
      <w:r>
        <w:t>-Chu sequence is given by the largest prime number such that</w:t>
      </w:r>
      <w:r w:rsidRPr="008D3B67">
        <w:rPr>
          <w:position w:val="-10"/>
        </w:rPr>
        <w:object w:dxaOrig="1040" w:dyaOrig="340">
          <v:shape id="_x0000_i1058" type="#_x0000_t75" style="width:51.95pt;height:17.55pt" o:ole="">
            <v:imagedata r:id="rId70" o:title=""/>
          </v:shape>
          <o:OLEObject Type="Embed" ProgID="Equation.3" ShapeID="_x0000_i1058" DrawAspect="Content" ObjectID="_1552971726" r:id="rId71"/>
        </w:object>
      </w:r>
      <w:r>
        <w:t>.</w:t>
      </w:r>
    </w:p>
    <w:p w:rsidR="00191640" w:rsidRDefault="00191640" w:rsidP="00191640">
      <w:pPr>
        <w:pStyle w:val="Heading4"/>
      </w:pPr>
      <w:r>
        <w:br w:type="page"/>
      </w:r>
      <w:bookmarkStart w:id="7" w:name="_Toc454817978"/>
      <w:r>
        <w:lastRenderedPageBreak/>
        <w:t>5.5.1.2</w:t>
      </w:r>
      <w:r>
        <w:tab/>
        <w:t xml:space="preserve">Base sequences of length less than </w:t>
      </w:r>
      <w:bookmarkEnd w:id="7"/>
      <w:r w:rsidRPr="001B50D2">
        <w:rPr>
          <w:position w:val="-10"/>
        </w:rPr>
        <w:object w:dxaOrig="540" w:dyaOrig="340">
          <v:shape id="_x0000_i1059" type="#_x0000_t75" style="width:26.9pt;height:17.55pt" o:ole="">
            <v:imagedata r:id="rId53" o:title=""/>
          </v:shape>
          <o:OLEObject Type="Embed" ProgID="Equation.3" ShapeID="_x0000_i1059" DrawAspect="Content" ObjectID="_1552971727" r:id="rId72"/>
        </w:object>
      </w:r>
    </w:p>
    <w:p w:rsidR="00191640" w:rsidRDefault="00191640" w:rsidP="00191640">
      <w:proofErr w:type="gramStart"/>
      <w:r>
        <w:t xml:space="preserve">For </w:t>
      </w:r>
      <w:proofErr w:type="gramEnd"/>
      <w:r w:rsidRPr="008D3B67">
        <w:rPr>
          <w:position w:val="-10"/>
        </w:rPr>
        <w:object w:dxaOrig="1060" w:dyaOrig="340">
          <v:shape id="_x0000_i1060" type="#_x0000_t75" style="width:53.2pt;height:17.55pt" o:ole="">
            <v:imagedata r:id="rId73" o:title=""/>
          </v:shape>
          <o:OLEObject Type="Embed" ProgID="Equation.3" ShapeID="_x0000_i1060" DrawAspect="Content" ObjectID="_1552971728" r:id="rId74"/>
        </w:object>
      </w:r>
      <w:r>
        <w:t xml:space="preserve">, </w:t>
      </w:r>
      <w:r w:rsidRPr="008D3B67">
        <w:rPr>
          <w:position w:val="-10"/>
        </w:rPr>
        <w:object w:dxaOrig="1160" w:dyaOrig="340">
          <v:shape id="_x0000_i1061" type="#_x0000_t75" style="width:58.25pt;height:17.55pt" o:ole="">
            <v:imagedata r:id="rId75" o:title=""/>
          </v:shape>
          <o:OLEObject Type="Embed" ProgID="Equation.3" ShapeID="_x0000_i1061" DrawAspect="Content" ObjectID="_1552971729" r:id="rId76"/>
        </w:object>
      </w:r>
      <w:r>
        <w:t xml:space="preserve">, </w:t>
      </w:r>
      <w:r>
        <w:rPr>
          <w:position w:val="-10"/>
        </w:rPr>
        <w:object w:dxaOrig="1260" w:dyaOrig="345">
          <v:shape id="_x0000_i1062" type="#_x0000_t75" style="width:63.25pt;height:17.55pt" o:ole="">
            <v:imagedata r:id="rId77" o:title=""/>
          </v:shape>
          <o:OLEObject Type="Embed" ProgID="Equation.3" ShapeID="_x0000_i1062" DrawAspect="Content" ObjectID="_1552971730" r:id="rId78"/>
        </w:object>
      </w:r>
      <w:r>
        <w:t xml:space="preserve">, and </w:t>
      </w:r>
      <w:r>
        <w:rPr>
          <w:position w:val="-10"/>
        </w:rPr>
        <w:object w:dxaOrig="1365" w:dyaOrig="345">
          <v:shape id="_x0000_i1063" type="#_x0000_t75" style="width:68.25pt;height:17.55pt" o:ole="">
            <v:imagedata r:id="rId79" o:title=""/>
          </v:shape>
          <o:OLEObject Type="Embed" ProgID="Equation.3" ShapeID="_x0000_i1063" DrawAspect="Content" ObjectID="_1552971731" r:id="rId80"/>
        </w:object>
      </w:r>
      <w:r>
        <w:t>, the base sequence is given by</w:t>
      </w:r>
    </w:p>
    <w:p w:rsidR="00191640" w:rsidRDefault="00191640" w:rsidP="00191640">
      <w:pPr>
        <w:pStyle w:val="EQ"/>
        <w:jc w:val="center"/>
      </w:pPr>
      <w:r w:rsidRPr="00C439B1">
        <w:rPr>
          <w:position w:val="-12"/>
        </w:rPr>
        <w:object w:dxaOrig="3000" w:dyaOrig="360">
          <v:shape id="_x0000_i1064" type="#_x0000_t75" style="width:149.65pt;height:18.15pt" o:ole="">
            <v:imagedata r:id="rId81" o:title=""/>
          </v:shape>
          <o:OLEObject Type="Embed" ProgID="Equation.3" ShapeID="_x0000_i1064" DrawAspect="Content" ObjectID="_1552971732" r:id="rId82"/>
        </w:object>
      </w:r>
    </w:p>
    <w:p w:rsidR="00191640" w:rsidRDefault="00191640" w:rsidP="00191640">
      <w:pPr>
        <w:keepLines/>
      </w:pPr>
      <w:proofErr w:type="gramStart"/>
      <w:r>
        <w:t>where</w:t>
      </w:r>
      <w:proofErr w:type="gramEnd"/>
      <w:r>
        <w:t xml:space="preserve"> the value of </w:t>
      </w:r>
      <w:r w:rsidRPr="008D3B67">
        <w:rPr>
          <w:position w:val="-10"/>
        </w:rPr>
        <w:object w:dxaOrig="440" w:dyaOrig="300">
          <v:shape id="_x0000_i1065" type="#_x0000_t75" style="width:21.9pt;height:15.05pt" o:ole="">
            <v:imagedata r:id="rId83" o:title=""/>
          </v:shape>
          <o:OLEObject Type="Embed" ProgID="Equation.3" ShapeID="_x0000_i1065" DrawAspect="Content" ObjectID="_1552971733" r:id="rId84"/>
        </w:object>
      </w:r>
      <w:r>
        <w:t xml:space="preserve"> is given by Table 5.5.1.2-1, Table 5.5.1.2-2, Table 5.5.1.2-3, and Table 5.5.1.2-4 for </w:t>
      </w:r>
      <w:r w:rsidRPr="008D3B67">
        <w:rPr>
          <w:position w:val="-10"/>
        </w:rPr>
        <w:object w:dxaOrig="1060" w:dyaOrig="340">
          <v:shape id="_x0000_i1066" type="#_x0000_t75" style="width:53.2pt;height:17.55pt" o:ole="">
            <v:imagedata r:id="rId73" o:title=""/>
          </v:shape>
          <o:OLEObject Type="Embed" ProgID="Equation.3" ShapeID="_x0000_i1066" DrawAspect="Content" ObjectID="_1552971734" r:id="rId85"/>
        </w:object>
      </w:r>
      <w:r>
        <w:t xml:space="preserve">, </w:t>
      </w:r>
      <w:r w:rsidRPr="008D3B67">
        <w:rPr>
          <w:position w:val="-10"/>
        </w:rPr>
        <w:object w:dxaOrig="1160" w:dyaOrig="340">
          <v:shape id="_x0000_i1067" type="#_x0000_t75" style="width:58.25pt;height:17.55pt" o:ole="">
            <v:imagedata r:id="rId75" o:title=""/>
          </v:shape>
          <o:OLEObject Type="Embed" ProgID="Equation.3" ShapeID="_x0000_i1067" DrawAspect="Content" ObjectID="_1552971735" r:id="rId86"/>
        </w:object>
      </w:r>
      <w:r>
        <w:t xml:space="preserve">, </w:t>
      </w:r>
      <w:r>
        <w:rPr>
          <w:position w:val="-10"/>
        </w:rPr>
        <w:object w:dxaOrig="1260" w:dyaOrig="345">
          <v:shape id="_x0000_i1068" type="#_x0000_t75" style="width:63.25pt;height:17.55pt" o:ole="">
            <v:imagedata r:id="rId77" o:title=""/>
          </v:shape>
          <o:OLEObject Type="Embed" ProgID="Equation.3" ShapeID="_x0000_i1068" DrawAspect="Content" ObjectID="_1552971736" r:id="rId87"/>
        </w:object>
      </w:r>
      <w:r>
        <w:t xml:space="preserve">, and </w:t>
      </w:r>
      <w:r>
        <w:rPr>
          <w:position w:val="-10"/>
        </w:rPr>
        <w:object w:dxaOrig="1365" w:dyaOrig="345">
          <v:shape id="_x0000_i1069" type="#_x0000_t75" style="width:68.25pt;height:17.55pt" o:ole="">
            <v:imagedata r:id="rId79" o:title=""/>
          </v:shape>
          <o:OLEObject Type="Embed" ProgID="Equation.3" ShapeID="_x0000_i1069" DrawAspect="Content" ObjectID="_1552971737" r:id="rId88"/>
        </w:object>
      </w:r>
      <w:r>
        <w:t xml:space="preserve">, respectively. </w:t>
      </w:r>
      <w:proofErr w:type="gramStart"/>
      <w:r>
        <w:t xml:space="preserve">For </w:t>
      </w:r>
      <w:proofErr w:type="gramEnd"/>
      <w:r>
        <w:rPr>
          <w:position w:val="-10"/>
        </w:rPr>
        <w:object w:dxaOrig="1365" w:dyaOrig="345">
          <v:shape id="_x0000_i1070" type="#_x0000_t75" style="width:68.25pt;height:17.55pt" o:ole="">
            <v:imagedata r:id="rId89" o:title=""/>
          </v:shape>
          <o:OLEObject Type="Embed" ProgID="Equation.3" ShapeID="_x0000_i1070" DrawAspect="Content" ObjectID="_1552971738" r:id="rId90"/>
        </w:object>
      </w:r>
      <w:r>
        <w:t xml:space="preserve">, the base sequence </w:t>
      </w:r>
      <w:r>
        <w:rPr>
          <w:position w:val="-12"/>
        </w:rPr>
        <w:object w:dxaOrig="1920" w:dyaOrig="360">
          <v:shape id="_x0000_i1071" type="#_x0000_t75" style="width:95.8pt;height:18.15pt" o:ole="">
            <v:imagedata r:id="rId49" o:title=""/>
          </v:shape>
          <o:OLEObject Type="Embed" ProgID="Equation.3" ShapeID="_x0000_i1071" DrawAspect="Content" ObjectID="_1552971739" r:id="rId91"/>
        </w:object>
      </w:r>
      <w:r>
        <w:t xml:space="preserve"> is given by</w:t>
      </w:r>
    </w:p>
    <w:p w:rsidR="00191640" w:rsidRDefault="00191640" w:rsidP="00191640">
      <w:pPr>
        <w:pStyle w:val="EQ"/>
        <w:jc w:val="center"/>
      </w:pPr>
      <w:r>
        <w:rPr>
          <w:position w:val="-12"/>
        </w:rPr>
        <w:object w:dxaOrig="3645" w:dyaOrig="540">
          <v:shape id="_x0000_i1072" type="#_x0000_t75" style="width:182.2pt;height:26.9pt" o:ole="">
            <v:imagedata r:id="rId92" o:title=""/>
          </v:shape>
          <o:OLEObject Type="Embed" ProgID="Equation.3" ShapeID="_x0000_i1072" DrawAspect="Content" ObjectID="_1552971740" r:id="rId93"/>
        </w:object>
      </w:r>
    </w:p>
    <w:p w:rsidR="00191640" w:rsidRPr="00841BF4" w:rsidRDefault="00191640" w:rsidP="00191640"/>
    <w:p w:rsidR="00191640" w:rsidRDefault="00191640" w:rsidP="00191640">
      <w:pPr>
        <w:pStyle w:val="TH"/>
      </w:pPr>
      <w:r>
        <w:t xml:space="preserve">Table 5.5.1.2-1: Definition of </w:t>
      </w:r>
      <w:r w:rsidRPr="008D3B67">
        <w:rPr>
          <w:position w:val="-10"/>
        </w:rPr>
        <w:object w:dxaOrig="440" w:dyaOrig="300">
          <v:shape id="_x0000_i1073" type="#_x0000_t75" style="width:21.9pt;height:15.05pt" o:ole="">
            <v:imagedata r:id="rId83" o:title=""/>
          </v:shape>
          <o:OLEObject Type="Embed" ProgID="Equation.3" ShapeID="_x0000_i1073" DrawAspect="Content" ObjectID="_1552971741" r:id="rId94"/>
        </w:object>
      </w:r>
      <w:r>
        <w:t xml:space="preserve"> </w:t>
      </w:r>
      <w:proofErr w:type="gramStart"/>
      <w:r>
        <w:t xml:space="preserve">for </w:t>
      </w:r>
      <w:proofErr w:type="gramEnd"/>
      <w:r w:rsidRPr="008D3B67">
        <w:rPr>
          <w:position w:val="-10"/>
        </w:rPr>
        <w:object w:dxaOrig="1060" w:dyaOrig="340">
          <v:shape id="_x0000_i1074" type="#_x0000_t75" style="width:53.2pt;height:17.55pt" o:ole="">
            <v:imagedata r:id="rId73" o:title=""/>
          </v:shape>
          <o:OLEObject Type="Embed" ProgID="Equation.3" ShapeID="_x0000_i1074" DrawAspect="Content" ObjectID="_1552971742" r:id="rId95"/>
        </w:object>
      </w:r>
      <w: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6"/>
              </w:rPr>
              <w:object w:dxaOrig="180" w:dyaOrig="200">
                <v:shape id="_x0000_i1075" type="#_x0000_t75" style="width:8.75pt;height:10pt" o:ole="">
                  <v:imagedata r:id="rId46" o:title=""/>
                </v:shape>
                <o:OLEObject Type="Embed" ProgID="Equation.3" ShapeID="_x0000_i1075" DrawAspect="Content" ObjectID="_1552971743" r:id="rId96"/>
              </w:objec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10"/>
              </w:rPr>
              <w:object w:dxaOrig="1140" w:dyaOrig="300">
                <v:shape id="_x0000_i1076" type="#_x0000_t75" style="width:56.95pt;height:15.05pt" o:ole="">
                  <v:imagedata r:id="rId97" o:title=""/>
                </v:shape>
                <o:OLEObject Type="Embed" ProgID="Equation.3" ShapeID="_x0000_i1076" DrawAspect="Content" ObjectID="_1552971744" r:id="rId98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lastRenderedPageBreak/>
        <w:t xml:space="preserve">Table 5.5.1.2-2: Definition of </w:t>
      </w:r>
      <w:r w:rsidRPr="008D3B67">
        <w:rPr>
          <w:position w:val="-10"/>
        </w:rPr>
        <w:object w:dxaOrig="440" w:dyaOrig="300">
          <v:shape id="_x0000_i1077" type="#_x0000_t75" style="width:21.9pt;height:15.05pt" o:ole="">
            <v:imagedata r:id="rId83" o:title=""/>
          </v:shape>
          <o:OLEObject Type="Embed" ProgID="Equation.3" ShapeID="_x0000_i1077" DrawAspect="Content" ObjectID="_1552971745" r:id="rId99"/>
        </w:object>
      </w:r>
      <w:r>
        <w:t xml:space="preserve"> for </w:t>
      </w:r>
      <w:r w:rsidRPr="008D3B67">
        <w:rPr>
          <w:position w:val="-10"/>
        </w:rPr>
        <w:object w:dxaOrig="1160" w:dyaOrig="340">
          <v:shape id="_x0000_i1078" type="#_x0000_t75" style="width:58.25pt;height:16.9pt" o:ole="">
            <v:imagedata r:id="rId75" o:title=""/>
          </v:shape>
          <o:OLEObject Type="Embed" ProgID="Equation.3" ShapeID="_x0000_i1078" DrawAspect="Content" ObjectID="_1552971746" r:id="rId100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6"/>
              </w:rPr>
              <w:object w:dxaOrig="180" w:dyaOrig="200">
                <v:shape id="_x0000_i1079" type="#_x0000_t75" style="width:8.75pt;height:10pt" o:ole="">
                  <v:imagedata r:id="rId46" o:title=""/>
                </v:shape>
                <o:OLEObject Type="Embed" ProgID="Equation.3" ShapeID="_x0000_i1079" DrawAspect="Content" ObjectID="_1552971747" r:id="rId101"/>
              </w:objec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10"/>
              </w:rPr>
              <w:object w:dxaOrig="1180" w:dyaOrig="300">
                <v:shape id="_x0000_i1080" type="#_x0000_t75" style="width:58.85pt;height:15.05pt" o:ole="">
                  <v:imagedata r:id="rId102" o:title=""/>
                </v:shape>
                <o:OLEObject Type="Embed" ProgID="Equation.3" ShapeID="_x0000_i1080" DrawAspect="Content" ObjectID="_1552971748" r:id="rId103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  <w:spacing w:after="120"/>
      </w:pPr>
      <w:r>
        <w:lastRenderedPageBreak/>
        <w:t xml:space="preserve">Table 5.5.1.2-3: Definition of </w:t>
      </w:r>
      <w:r>
        <w:rPr>
          <w:position w:val="-10"/>
        </w:rPr>
        <w:object w:dxaOrig="435" w:dyaOrig="300">
          <v:shape id="_x0000_i1081" type="#_x0000_t75" style="width:21.3pt;height:15.05pt" o:ole="">
            <v:imagedata r:id="rId83" o:title=""/>
          </v:shape>
          <o:OLEObject Type="Embed" ProgID="Equation.3" ShapeID="_x0000_i1081" DrawAspect="Content" ObjectID="_1552971749" r:id="rId104"/>
        </w:object>
      </w:r>
      <w:r>
        <w:t xml:space="preserve"> for </w:t>
      </w:r>
      <w:r>
        <w:rPr>
          <w:position w:val="-10"/>
        </w:rPr>
        <w:object w:dxaOrig="1260" w:dyaOrig="345">
          <v:shape id="_x0000_i1082" type="#_x0000_t75" style="width:63.25pt;height:16.9pt" o:ole="">
            <v:imagedata r:id="rId105" o:title=""/>
          </v:shape>
          <o:OLEObject Type="Embed" ProgID="Equation.3" ShapeID="_x0000_i1082" DrawAspect="Content" ObjectID="_1552971750" r:id="rId106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91640" w:rsidRDefault="00191640" w:rsidP="00B2087F">
            <w:pPr>
              <w:pStyle w:val="TAH"/>
            </w:pPr>
            <w:r>
              <w:rPr>
                <w:position w:val="-6"/>
              </w:rPr>
              <w:object w:dxaOrig="180" w:dyaOrig="195">
                <v:shape id="_x0000_i1083" type="#_x0000_t75" style="width:8.75pt;height:9.4pt" o:ole="">
                  <v:imagedata r:id="rId46" o:title=""/>
                </v:shape>
                <o:OLEObject Type="Embed" ProgID="Equation.3" ShapeID="_x0000_i1083" DrawAspect="Content" ObjectID="_1552971751" r:id="rId107"/>
              </w:objec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91640" w:rsidRDefault="00191640" w:rsidP="00B2087F">
            <w:pPr>
              <w:pStyle w:val="TAH"/>
            </w:pPr>
            <w:r>
              <w:rPr>
                <w:position w:val="-10"/>
              </w:rPr>
              <w:object w:dxaOrig="1065" w:dyaOrig="300">
                <v:shape id="_x0000_i1084" type="#_x0000_t75" style="width:53.2pt;height:15.05pt" o:ole="">
                  <v:imagedata r:id="rId108" o:title=""/>
                </v:shape>
                <o:OLEObject Type="Embed" ProgID="Equation.3" ShapeID="_x0000_i1084" DrawAspect="Content" ObjectID="_1552971752" r:id="rId109"/>
              </w:objec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lastRenderedPageBreak/>
        <w:t xml:space="preserve">Table 5.5.1.2-4: Definition of </w:t>
      </w:r>
      <w:r>
        <w:rPr>
          <w:position w:val="-10"/>
        </w:rPr>
        <w:object w:dxaOrig="435" w:dyaOrig="300">
          <v:shape id="_x0000_i1085" type="#_x0000_t75" style="width:21.3pt;height:15.05pt" o:ole="">
            <v:imagedata r:id="rId83" o:title=""/>
          </v:shape>
          <o:OLEObject Type="Embed" ProgID="Equation.3" ShapeID="_x0000_i1085" DrawAspect="Content" ObjectID="_1552971753" r:id="rId110"/>
        </w:object>
      </w:r>
      <w:r>
        <w:t xml:space="preserve"> for </w:t>
      </w:r>
      <w:r>
        <w:rPr>
          <w:position w:val="-10"/>
        </w:rPr>
        <w:object w:dxaOrig="1365" w:dyaOrig="345">
          <v:shape id="_x0000_i1086" type="#_x0000_t75" style="width:68.25pt;height:16.9pt" o:ole="">
            <v:imagedata r:id="rId111" o:title=""/>
          </v:shape>
          <o:OLEObject Type="Embed" ProgID="Equation.3" ShapeID="_x0000_i1086" DrawAspect="Content" ObjectID="_1552971754" r:id="rId112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191640" w:rsidRDefault="00191640" w:rsidP="00B2087F">
            <w:pPr>
              <w:pStyle w:val="TAL"/>
              <w:jc w:val="center"/>
            </w:pPr>
            <w:r>
              <w:rPr>
                <w:position w:val="-6"/>
              </w:rPr>
              <w:object w:dxaOrig="180" w:dyaOrig="195">
                <v:shape id="_x0000_i1087" type="#_x0000_t75" style="width:8.75pt;height:9.4pt" o:ole="">
                  <v:imagedata r:id="rId46" o:title=""/>
                </v:shape>
                <o:OLEObject Type="Embed" ProgID="Equation.3" ShapeID="_x0000_i1087" DrawAspect="Content" ObjectID="_1552971755" r:id="rId113"/>
              </w:objec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position w:val="-10"/>
              </w:rPr>
              <w:object w:dxaOrig="1155" w:dyaOrig="300">
                <v:shape id="_x0000_i1088" type="#_x0000_t75" style="width:57.6pt;height:15.05pt" o:ole="">
                  <v:imagedata r:id="rId114" o:title=""/>
                </v:shape>
                <o:OLEObject Type="Embed" ProgID="Equation.3" ShapeID="_x0000_i1088" DrawAspect="Content" ObjectID="_1552971756" r:id="rId115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</w:tbl>
    <w:p w:rsidR="00191640" w:rsidRPr="00C12953" w:rsidRDefault="00191640" w:rsidP="00191640"/>
    <w:p w:rsidR="00191640" w:rsidRDefault="00191640" w:rsidP="00191640">
      <w:pPr>
        <w:pStyle w:val="Heading4"/>
      </w:pPr>
      <w:r>
        <w:br w:type="page"/>
      </w:r>
      <w:bookmarkStart w:id="8" w:name="_Toc454817979"/>
      <w:r>
        <w:lastRenderedPageBreak/>
        <w:t>5.5.1.3</w:t>
      </w:r>
      <w:r>
        <w:tab/>
        <w:t>Group hopping</w:t>
      </w:r>
      <w:bookmarkEnd w:id="8"/>
    </w:p>
    <w:p w:rsidR="00191640" w:rsidRDefault="00191640" w:rsidP="00191640">
      <w:pPr>
        <w:jc w:val="both"/>
      </w:pPr>
      <w:r>
        <w:t xml:space="preserve">The sequence-group number </w:t>
      </w:r>
      <w:r w:rsidRPr="00C233A4">
        <w:rPr>
          <w:position w:val="-6"/>
        </w:rPr>
        <w:object w:dxaOrig="180" w:dyaOrig="200">
          <v:shape id="_x0000_i1089" type="#_x0000_t75" style="width:8.75pt;height:10pt" o:ole="">
            <v:imagedata r:id="rId46" o:title=""/>
          </v:shape>
          <o:OLEObject Type="Embed" ProgID="Equation.3" ShapeID="_x0000_i1089" DrawAspect="Content" ObjectID="_1552971757" r:id="rId116"/>
        </w:object>
      </w:r>
      <w:r>
        <w:t xml:space="preserve"> in slot </w:t>
      </w:r>
      <w:r w:rsidRPr="0082472D">
        <w:rPr>
          <w:position w:val="-10"/>
        </w:rPr>
        <w:object w:dxaOrig="240" w:dyaOrig="300">
          <v:shape id="_x0000_i1090" type="#_x0000_t75" style="width:11.9pt;height:15.05pt" o:ole="">
            <v:imagedata r:id="rId117" o:title=""/>
          </v:shape>
          <o:OLEObject Type="Embed" ProgID="Equation.3" ShapeID="_x0000_i1090" DrawAspect="Content" ObjectID="_1552971758" r:id="rId118"/>
        </w:object>
      </w:r>
      <w:r>
        <w:t xml:space="preserve"> is defined by a group hopping pattern </w:t>
      </w:r>
      <w:r w:rsidRPr="002A34AA">
        <w:rPr>
          <w:position w:val="-14"/>
        </w:rPr>
        <w:object w:dxaOrig="680" w:dyaOrig="340">
          <v:shape id="_x0000_i1091" type="#_x0000_t75" style="width:33.8pt;height:17.55pt" o:ole="">
            <v:imagedata r:id="rId119" o:title=""/>
          </v:shape>
          <o:OLEObject Type="Embed" ProgID="Equation.3" ShapeID="_x0000_i1091" DrawAspect="Content" ObjectID="_1552971759" r:id="rId120"/>
        </w:object>
      </w:r>
      <w:r>
        <w:t xml:space="preserve"> and a sequence-shift pattern </w:t>
      </w:r>
      <w:r w:rsidRPr="00C233A4">
        <w:rPr>
          <w:position w:val="-10"/>
        </w:rPr>
        <w:object w:dxaOrig="300" w:dyaOrig="300">
          <v:shape id="_x0000_i1092" type="#_x0000_t75" style="width:15.05pt;height:15.05pt" o:ole="">
            <v:imagedata r:id="rId121" o:title=""/>
          </v:shape>
          <o:OLEObject Type="Embed" ProgID="Equation.3" ShapeID="_x0000_i1092" DrawAspect="Content" ObjectID="_1552971760" r:id="rId122"/>
        </w:object>
      </w:r>
      <w:r>
        <w:t xml:space="preserve"> according to</w:t>
      </w:r>
    </w:p>
    <w:p w:rsidR="00191640" w:rsidRDefault="00191640" w:rsidP="00191640">
      <w:pPr>
        <w:pStyle w:val="EQ"/>
        <w:jc w:val="center"/>
      </w:pPr>
      <w:r w:rsidRPr="002A34AA">
        <w:rPr>
          <w:position w:val="-14"/>
        </w:rPr>
        <w:object w:dxaOrig="2180" w:dyaOrig="340">
          <v:shape id="_x0000_i1093" type="#_x0000_t75" style="width:108.95pt;height:17.55pt" o:ole="">
            <v:imagedata r:id="rId123" o:title=""/>
          </v:shape>
          <o:OLEObject Type="Embed" ProgID="Equation.3" ShapeID="_x0000_i1093" DrawAspect="Content" ObjectID="_1552971761" r:id="rId124"/>
        </w:object>
      </w:r>
    </w:p>
    <w:p w:rsidR="00191640" w:rsidRDefault="00191640" w:rsidP="00191640">
      <w:r>
        <w:t xml:space="preserve">There are 17 different hopping patterns and 30 different sequence-shift patterns. Sequence-group hopping can be enabled or disabled by means of the cell-specific parameter </w:t>
      </w:r>
      <w:r w:rsidRPr="001F2CCA">
        <w:rPr>
          <w:i/>
          <w:iCs/>
        </w:rPr>
        <w:t>Group-hopping-enabled</w:t>
      </w:r>
      <w:r>
        <w:t xml:space="preserve"> provided by higher layers. Sequence-group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:rsidR="00191640" w:rsidRDefault="00191640" w:rsidP="00191640">
      <w:r>
        <w:t xml:space="preserve">The group-hopping pattern </w:t>
      </w:r>
      <w:r w:rsidRPr="002A34AA">
        <w:rPr>
          <w:position w:val="-14"/>
        </w:rPr>
        <w:object w:dxaOrig="680" w:dyaOrig="340">
          <v:shape id="_x0000_i1094" type="#_x0000_t75" style="width:33.8pt;height:17.55pt" o:ole="">
            <v:imagedata r:id="rId119" o:title=""/>
          </v:shape>
          <o:OLEObject Type="Embed" ProgID="Equation.3" ShapeID="_x0000_i1094" DrawAspect="Content" ObjectID="_1552971762" r:id="rId125"/>
        </w:object>
      </w:r>
      <w:r>
        <w:t xml:space="preserve"> may be different for PUSCH, PUCCH and SRS and is given by</w:t>
      </w:r>
    </w:p>
    <w:p w:rsidR="00191640" w:rsidRDefault="00191640" w:rsidP="00191640">
      <w:pPr>
        <w:pStyle w:val="EQ"/>
        <w:jc w:val="center"/>
      </w:pPr>
      <w:r w:rsidRPr="00F56A4E">
        <w:rPr>
          <w:position w:val="-34"/>
        </w:rPr>
        <w:object w:dxaOrig="5700" w:dyaOrig="780">
          <v:shape id="_x0000_i1095" type="#_x0000_t75" style="width:284.85pt;height:38.8pt" o:ole="">
            <v:imagedata r:id="rId126" o:title=""/>
          </v:shape>
          <o:OLEObject Type="Embed" ProgID="Equation.3" ShapeID="_x0000_i1095" DrawAspect="Content" ObjectID="_1552971763" r:id="rId127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pseudo-random sequence </w:t>
      </w:r>
      <w:r w:rsidRPr="00352B67">
        <w:rPr>
          <w:position w:val="-10"/>
        </w:rPr>
        <w:object w:dxaOrig="360" w:dyaOrig="300">
          <v:shape id="_x0000_i1096" type="#_x0000_t75" style="width:18.15pt;height:15.05pt" o:ole="">
            <v:imagedata r:id="rId128" o:title=""/>
          </v:shape>
          <o:OLEObject Type="Embed" ProgID="Equation.3" ShapeID="_x0000_i1096" DrawAspect="Content" ObjectID="_1552971764" r:id="rId129"/>
        </w:object>
      </w:r>
      <w:r>
        <w:t xml:space="preserve"> is defined by clause 7.2. The pseudo-random sequence generator shall be initialized with </w:t>
      </w:r>
      <w:r w:rsidRPr="002B1D43">
        <w:rPr>
          <w:position w:val="-30"/>
        </w:rPr>
        <w:object w:dxaOrig="1120" w:dyaOrig="700">
          <v:shape id="_x0000_i1097" type="#_x0000_t75" style="width:55.7pt;height:35.05pt" o:ole="">
            <v:imagedata r:id="rId130" o:title=""/>
          </v:shape>
          <o:OLEObject Type="Embed" ProgID="Equation.3" ShapeID="_x0000_i1097" DrawAspect="Content" ObjectID="_1552971765" r:id="rId131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098" type="#_x0000_t75" style="width:18.15pt;height:17.55pt" o:ole="">
            <v:imagedata r:id="rId132" o:title=""/>
          </v:shape>
          <o:OLEObject Type="Embed" ProgID="Equation.3" ShapeID="_x0000_i1098" DrawAspect="Content" ObjectID="_1552971766" r:id="rId133"/>
        </w:object>
      </w:r>
      <w:r>
        <w:t xml:space="preserve"> is given by clause 5.5.1.5.</w:t>
      </w:r>
    </w:p>
    <w:p w:rsidR="00191640" w:rsidRDefault="00191640" w:rsidP="00191640">
      <w:r>
        <w:t xml:space="preserve">The sequence-shift pattern </w:t>
      </w:r>
      <w:r w:rsidRPr="00C233A4">
        <w:rPr>
          <w:position w:val="-10"/>
        </w:rPr>
        <w:object w:dxaOrig="300" w:dyaOrig="300">
          <v:shape id="_x0000_i1099" type="#_x0000_t75" style="width:15.05pt;height:15.05pt" o:ole="">
            <v:imagedata r:id="rId121" o:title=""/>
          </v:shape>
          <o:OLEObject Type="Embed" ProgID="Equation.3" ShapeID="_x0000_i1099" DrawAspect="Content" ObjectID="_1552971767" r:id="rId134"/>
        </w:object>
      </w:r>
      <w:r>
        <w:t xml:space="preserve"> definition differs between PUCCH, PUSCH and SRS.</w:t>
      </w:r>
    </w:p>
    <w:p w:rsidR="00191640" w:rsidRDefault="00191640" w:rsidP="00191640">
      <w:r>
        <w:t xml:space="preserve">For PUCCH, the sequence-shift pattern </w:t>
      </w:r>
      <w:r w:rsidRPr="00C233A4">
        <w:rPr>
          <w:position w:val="-10"/>
        </w:rPr>
        <w:object w:dxaOrig="720" w:dyaOrig="340">
          <v:shape id="_x0000_i1100" type="#_x0000_t75" style="width:36.3pt;height:17.55pt" o:ole="">
            <v:imagedata r:id="rId135" o:title=""/>
          </v:shape>
          <o:OLEObject Type="Embed" ProgID="Equation.3" ShapeID="_x0000_i1100" DrawAspect="Content" ObjectID="_1552971768" r:id="rId136"/>
        </w:object>
      </w:r>
      <w:r>
        <w:t xml:space="preserve"> is given by </w:t>
      </w:r>
      <w:r w:rsidRPr="00DE5C69">
        <w:rPr>
          <w:position w:val="-10"/>
        </w:rPr>
        <w:object w:dxaOrig="1840" w:dyaOrig="340">
          <v:shape id="_x0000_i1101" type="#_x0000_t75" style="width:92.05pt;height:17.55pt" o:ole="">
            <v:imagedata r:id="rId137" o:title=""/>
          </v:shape>
          <o:OLEObject Type="Embed" ProgID="Equation.3" ShapeID="_x0000_i1101" DrawAspect="Content" ObjectID="_1552971769" r:id="rId138"/>
        </w:object>
      </w:r>
      <w:r>
        <w:t xml:space="preserve"> where </w:t>
      </w:r>
      <w:r w:rsidRPr="000C7BB6">
        <w:rPr>
          <w:position w:val="-10"/>
        </w:rPr>
        <w:object w:dxaOrig="360" w:dyaOrig="340">
          <v:shape id="_x0000_i1102" type="#_x0000_t75" style="width:18.15pt;height:17.55pt" o:ole="">
            <v:imagedata r:id="rId132" o:title=""/>
          </v:shape>
          <o:OLEObject Type="Embed" ProgID="Equation.3" ShapeID="_x0000_i1102" DrawAspect="Content" ObjectID="_1552971770" r:id="rId139"/>
        </w:object>
      </w:r>
      <w:r>
        <w:t xml:space="preserve"> is given by clause 5.5.1.5.</w:t>
      </w:r>
    </w:p>
    <w:p w:rsidR="00191640" w:rsidRDefault="00191640" w:rsidP="00191640">
      <w:r>
        <w:t xml:space="preserve">For PUSCH, the sequence-shift pattern </w:t>
      </w:r>
      <w:r w:rsidRPr="00C233A4">
        <w:rPr>
          <w:position w:val="-10"/>
        </w:rPr>
        <w:object w:dxaOrig="700" w:dyaOrig="340">
          <v:shape id="_x0000_i1103" type="#_x0000_t75" style="width:35.05pt;height:17.55pt" o:ole="">
            <v:imagedata r:id="rId140" o:title=""/>
          </v:shape>
          <o:OLEObject Type="Embed" ProgID="Equation.3" ShapeID="_x0000_i1103" DrawAspect="Content" ObjectID="_1552971771" r:id="rId141"/>
        </w:object>
      </w:r>
      <w:r>
        <w:t xml:space="preserve"> is given by </w:t>
      </w:r>
      <w:r w:rsidRPr="00C233A4">
        <w:rPr>
          <w:position w:val="-10"/>
        </w:rPr>
        <w:object w:dxaOrig="2460" w:dyaOrig="340">
          <v:shape id="_x0000_i1104" type="#_x0000_t75" style="width:122.7pt;height:17.55pt" o:ole="">
            <v:imagedata r:id="rId142" o:title=""/>
          </v:shape>
          <o:OLEObject Type="Embed" ProgID="Equation.3" ShapeID="_x0000_i1104" DrawAspect="Content" ObjectID="_1552971772" r:id="rId143"/>
        </w:object>
      </w:r>
      <w:r>
        <w:t xml:space="preserve">, where </w:t>
      </w:r>
      <w:r w:rsidRPr="003E7211">
        <w:rPr>
          <w:position w:val="-10"/>
        </w:rPr>
        <w:object w:dxaOrig="1320" w:dyaOrig="300">
          <v:shape id="_x0000_i1105" type="#_x0000_t75" style="width:66.35pt;height:15.05pt" o:ole="">
            <v:imagedata r:id="rId144" o:title=""/>
          </v:shape>
          <o:OLEObject Type="Embed" ProgID="Equation.3" ShapeID="_x0000_i1105" DrawAspect="Content" ObjectID="_1552971773" r:id="rId145"/>
        </w:object>
      </w:r>
      <w:r>
        <w:t xml:space="preserve"> is configured by higher layers,  if no value for </w:t>
      </w:r>
      <w:r w:rsidRPr="000C7BB6">
        <w:rPr>
          <w:position w:val="-10"/>
        </w:rPr>
        <w:object w:dxaOrig="660" w:dyaOrig="340">
          <v:shape id="_x0000_i1106" type="#_x0000_t75" style="width:33.2pt;height:17.55pt" o:ole="">
            <v:imagedata r:id="rId146" o:title=""/>
          </v:shape>
          <o:OLEObject Type="Embed" ProgID="Equation.3" ShapeID="_x0000_i1106" DrawAspect="Content" ObjectID="_1552971774" r:id="rId147"/>
        </w:object>
      </w:r>
      <w:r>
        <w:t xml:space="preserve"> is provided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DE5C69">
        <w:rPr>
          <w:position w:val="-10"/>
        </w:rPr>
        <w:object w:dxaOrig="1880" w:dyaOrig="340">
          <v:shape id="_x0000_i1107" type="#_x0000_t75" style="width:93.9pt;height:17.55pt" o:ole="">
            <v:imagedata r:id="rId148" o:title=""/>
          </v:shape>
          <o:OLEObject Type="Embed" ProgID="Equation.3" ShapeID="_x0000_i1107" DrawAspect="Content" ObjectID="_1552971775" r:id="rId149"/>
        </w:object>
      </w:r>
      <w:r>
        <w:t xml:space="preserve"> with </w:t>
      </w:r>
      <w:r w:rsidRPr="000C7BB6">
        <w:rPr>
          <w:position w:val="-10"/>
        </w:rPr>
        <w:object w:dxaOrig="360" w:dyaOrig="340">
          <v:shape id="_x0000_i1108" type="#_x0000_t75" style="width:18.15pt;height:17.55pt" o:ole="">
            <v:imagedata r:id="rId132" o:title=""/>
          </v:shape>
          <o:OLEObject Type="Embed" ProgID="Equation.3" ShapeID="_x0000_i1108" DrawAspect="Content" ObjectID="_1552971776" r:id="rId150"/>
        </w:object>
      </w:r>
      <w:r>
        <w:t xml:space="preserve"> given by clause 5.5.1.5.</w:t>
      </w:r>
    </w:p>
    <w:p w:rsidR="00191640" w:rsidRDefault="00191640" w:rsidP="00191640">
      <w:r>
        <w:t xml:space="preserve">For SRS, the sequence-shift pattern </w:t>
      </w:r>
      <w:r w:rsidRPr="00C233A4">
        <w:rPr>
          <w:position w:val="-10"/>
        </w:rPr>
        <w:object w:dxaOrig="480" w:dyaOrig="340">
          <v:shape id="_x0000_i1109" type="#_x0000_t75" style="width:23.8pt;height:17.55pt" o:ole="">
            <v:imagedata r:id="rId151" o:title=""/>
          </v:shape>
          <o:OLEObject Type="Embed" ProgID="Equation.3" ShapeID="_x0000_i1109" DrawAspect="Content" ObjectID="_1552971777" r:id="rId152"/>
        </w:object>
      </w:r>
      <w:r>
        <w:t xml:space="preserve"> is given by</w:t>
      </w:r>
      <w:r w:rsidRPr="00DE5C69">
        <w:rPr>
          <w:position w:val="-10"/>
        </w:rPr>
        <w:object w:dxaOrig="1620" w:dyaOrig="340">
          <v:shape id="_x0000_i1110" type="#_x0000_t75" style="width:80.75pt;height:17.55pt" o:ole="">
            <v:imagedata r:id="rId153" o:title=""/>
          </v:shape>
          <o:OLEObject Type="Embed" ProgID="Equation.3" ShapeID="_x0000_i1110" DrawAspect="Content" ObjectID="_1552971778" r:id="rId154"/>
        </w:object>
      </w:r>
      <w:r>
        <w:t xml:space="preserve"> where </w:t>
      </w:r>
      <w:r w:rsidRPr="000C7BB6">
        <w:rPr>
          <w:position w:val="-10"/>
        </w:rPr>
        <w:object w:dxaOrig="360" w:dyaOrig="340">
          <v:shape id="_x0000_i1111" type="#_x0000_t75" style="width:18.15pt;height:17.55pt" o:ole="">
            <v:imagedata r:id="rId132" o:title=""/>
          </v:shape>
          <o:OLEObject Type="Embed" ProgID="Equation.3" ShapeID="_x0000_i1111" DrawAspect="Content" ObjectID="_1552971779" r:id="rId155"/>
        </w:object>
      </w:r>
      <w:r>
        <w:t xml:space="preserve"> is given by clause 5.5.1.5.</w:t>
      </w:r>
    </w:p>
    <w:p w:rsidR="00191640" w:rsidRDefault="00191640" w:rsidP="00191640">
      <w:pPr>
        <w:pStyle w:val="Heading4"/>
      </w:pPr>
      <w:r>
        <w:br w:type="page"/>
      </w:r>
      <w:bookmarkStart w:id="9" w:name="_Toc454817980"/>
      <w:r>
        <w:lastRenderedPageBreak/>
        <w:t>5.5.1.4</w:t>
      </w:r>
      <w:r>
        <w:tab/>
        <w:t>Sequence hopping</w:t>
      </w:r>
      <w:bookmarkEnd w:id="9"/>
    </w:p>
    <w:p w:rsidR="00191640" w:rsidRDefault="00191640" w:rsidP="00191640">
      <w:r>
        <w:t xml:space="preserve">Sequence hopping only applies for reference-signals of </w:t>
      </w:r>
      <w:proofErr w:type="gramStart"/>
      <w:r>
        <w:t xml:space="preserve">length </w:t>
      </w:r>
      <w:proofErr w:type="gramEnd"/>
      <w:r w:rsidRPr="00DD680B">
        <w:rPr>
          <w:position w:val="-10"/>
        </w:rPr>
        <w:object w:dxaOrig="1160" w:dyaOrig="340">
          <v:shape id="_x0000_i1112" type="#_x0000_t75" style="width:58.25pt;height:17.55pt" o:ole="">
            <v:imagedata r:id="rId156" o:title=""/>
          </v:shape>
          <o:OLEObject Type="Embed" ProgID="Equation.3" ShapeID="_x0000_i1112" DrawAspect="Content" ObjectID="_1552971780" r:id="rId157"/>
        </w:object>
      </w:r>
      <w:r>
        <w:t>.</w:t>
      </w:r>
    </w:p>
    <w:p w:rsidR="00191640" w:rsidRDefault="00191640" w:rsidP="00191640">
      <w:r>
        <w:t xml:space="preserve">For reference-signals of </w:t>
      </w:r>
      <w:proofErr w:type="gramStart"/>
      <w:r>
        <w:t xml:space="preserve">length </w:t>
      </w:r>
      <w:proofErr w:type="gramEnd"/>
      <w:r w:rsidRPr="00DD680B">
        <w:rPr>
          <w:position w:val="-10"/>
        </w:rPr>
        <w:object w:dxaOrig="1160" w:dyaOrig="340">
          <v:shape id="_x0000_i1113" type="#_x0000_t75" style="width:58.25pt;height:16.9pt" o:ole="">
            <v:imagedata r:id="rId158" o:title=""/>
          </v:shape>
          <o:OLEObject Type="Embed" ProgID="Equation.3" ShapeID="_x0000_i1113" DrawAspect="Content" ObjectID="_1552971781" r:id="rId159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>
          <v:shape id="_x0000_i1114" type="#_x0000_t75" style="width:8.15pt;height:10pt" o:ole="">
            <v:imagedata r:id="rId32" o:title=""/>
          </v:shape>
          <o:OLEObject Type="Embed" ProgID="Equation.3" ShapeID="_x0000_i1114" DrawAspect="Content" ObjectID="_1552971782" r:id="rId160"/>
        </w:object>
      </w:r>
      <w:r>
        <w:t xml:space="preserve"> within the base sequence group is given by </w:t>
      </w:r>
      <w:r w:rsidRPr="004D0B46">
        <w:rPr>
          <w:position w:val="-6"/>
        </w:rPr>
        <w:object w:dxaOrig="480" w:dyaOrig="240">
          <v:shape id="_x0000_i1115" type="#_x0000_t75" style="width:23.8pt;height:11.9pt" o:ole="">
            <v:imagedata r:id="rId161" o:title=""/>
          </v:shape>
          <o:OLEObject Type="Embed" ProgID="Equation.3" ShapeID="_x0000_i1115" DrawAspect="Content" ObjectID="_1552971783" r:id="rId162"/>
        </w:object>
      </w:r>
      <w:r>
        <w:t>.</w:t>
      </w:r>
    </w:p>
    <w:p w:rsidR="00191640" w:rsidRDefault="00191640" w:rsidP="00191640">
      <w:r>
        <w:t xml:space="preserve">For reference-signals of </w:t>
      </w:r>
      <w:proofErr w:type="gramStart"/>
      <w:r>
        <w:t xml:space="preserve">length </w:t>
      </w:r>
      <w:proofErr w:type="gramEnd"/>
      <w:r w:rsidRPr="00DD680B">
        <w:rPr>
          <w:position w:val="-10"/>
        </w:rPr>
        <w:object w:dxaOrig="1160" w:dyaOrig="340">
          <v:shape id="_x0000_i1116" type="#_x0000_t75" style="width:58.25pt;height:16.9pt" o:ole="">
            <v:imagedata r:id="rId156" o:title=""/>
          </v:shape>
          <o:OLEObject Type="Embed" ProgID="Equation.3" ShapeID="_x0000_i1116" DrawAspect="Content" ObjectID="_1552971784" r:id="rId163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>
          <v:shape id="_x0000_i1117" type="#_x0000_t75" style="width:8.15pt;height:10pt" o:ole="">
            <v:imagedata r:id="rId32" o:title=""/>
          </v:shape>
          <o:OLEObject Type="Embed" ProgID="Equation.3" ShapeID="_x0000_i1117" DrawAspect="Content" ObjectID="_1552971785" r:id="rId164"/>
        </w:object>
      </w:r>
      <w:r>
        <w:t xml:space="preserve"> within the base sequence group in slot </w:t>
      </w:r>
      <w:r w:rsidRPr="006751C8">
        <w:rPr>
          <w:position w:val="-10"/>
        </w:rPr>
        <w:object w:dxaOrig="240" w:dyaOrig="300">
          <v:shape id="_x0000_i1118" type="#_x0000_t75" style="width:11.9pt;height:15.05pt" o:ole="">
            <v:imagedata r:id="rId165" o:title=""/>
          </v:shape>
          <o:OLEObject Type="Embed" ProgID="Equation.3" ShapeID="_x0000_i1118" DrawAspect="Content" ObjectID="_1552971786" r:id="rId166"/>
        </w:object>
      </w:r>
      <w:r>
        <w:t xml:space="preserve"> is defined by</w:t>
      </w:r>
    </w:p>
    <w:p w:rsidR="00191640" w:rsidRDefault="00191640" w:rsidP="00191640">
      <w:pPr>
        <w:pStyle w:val="EQ"/>
        <w:jc w:val="center"/>
      </w:pPr>
      <w:r w:rsidRPr="00A91EB4">
        <w:rPr>
          <w:position w:val="-26"/>
        </w:rPr>
        <w:object w:dxaOrig="5920" w:dyaOrig="620">
          <v:shape id="_x0000_i1119" type="#_x0000_t75" style="width:296.15pt;height:31.3pt" o:ole="">
            <v:imagedata r:id="rId167" o:title=""/>
          </v:shape>
          <o:OLEObject Type="Embed" ProgID="Equation.3" ShapeID="_x0000_i1119" DrawAspect="Content" ObjectID="_1552971787" r:id="rId168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pseudo-random sequence </w:t>
      </w:r>
      <w:r w:rsidRPr="00352B67">
        <w:rPr>
          <w:position w:val="-10"/>
        </w:rPr>
        <w:object w:dxaOrig="360" w:dyaOrig="300">
          <v:shape id="_x0000_i1120" type="#_x0000_t75" style="width:18.8pt;height:15.05pt" o:ole="">
            <v:imagedata r:id="rId128" o:title=""/>
          </v:shape>
          <o:OLEObject Type="Embed" ProgID="Equation.3" ShapeID="_x0000_i1120" DrawAspect="Content" ObjectID="_1552971788" r:id="rId169"/>
        </w:object>
      </w:r>
      <w:r>
        <w:t xml:space="preserve"> is given by clause 7.2. The parameter </w:t>
      </w:r>
      <w:r>
        <w:rPr>
          <w:i/>
          <w:iCs/>
        </w:rPr>
        <w:t>Sequence-hopping-enabled</w:t>
      </w:r>
      <w:r>
        <w:t xml:space="preserve"> provided by higher layers determines if sequence hopping is enabled or not. Sequence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:rsidR="00191640" w:rsidRDefault="00191640" w:rsidP="00191640">
      <w:r>
        <w:t xml:space="preserve">For PUSCH </w:t>
      </w:r>
      <w:r w:rsidRPr="00B46ECA">
        <w:rPr>
          <w:rFonts w:hint="eastAsia"/>
        </w:rPr>
        <w:t>or PUCCH format 4 transmission with ≥ 6 RBs</w:t>
      </w:r>
      <w:r>
        <w:t xml:space="preserve">, the pseudo-random sequence generator shall be initialized with </w:t>
      </w:r>
      <w:r w:rsidRPr="002B1D43">
        <w:rPr>
          <w:position w:val="-30"/>
        </w:rPr>
        <w:object w:dxaOrig="2200" w:dyaOrig="700">
          <v:shape id="_x0000_i1121" type="#_x0000_t75" style="width:110.2pt;height:35.05pt" o:ole="">
            <v:imagedata r:id="rId170" o:title=""/>
          </v:shape>
          <o:OLEObject Type="Embed" ProgID="Equation.3" ShapeID="_x0000_i1121" DrawAspect="Content" ObjectID="_1552971789" r:id="rId171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122" type="#_x0000_t75" style="width:18.8pt;height:16.9pt" o:ole="">
            <v:imagedata r:id="rId132" o:title=""/>
          </v:shape>
          <o:OLEObject Type="Embed" ProgID="Equation.3" ShapeID="_x0000_i1122" DrawAspect="Content" ObjectID="_1552971790" r:id="rId172"/>
        </w:object>
      </w:r>
      <w:r>
        <w:t xml:space="preserve"> is given by clause 5.5.1.5.</w:t>
      </w:r>
    </w:p>
    <w:p w:rsidR="00191640" w:rsidRDefault="00191640" w:rsidP="00191640">
      <w:r>
        <w:t xml:space="preserve">For SRS, the pseudo-random sequence generator shall be initialized with </w:t>
      </w:r>
      <w:r w:rsidRPr="002B1D43">
        <w:rPr>
          <w:position w:val="-30"/>
        </w:rPr>
        <w:object w:dxaOrig="3040" w:dyaOrig="700">
          <v:shape id="_x0000_i1123" type="#_x0000_t75" style="width:152.15pt;height:35.05pt" o:ole="">
            <v:imagedata r:id="rId173" o:title=""/>
          </v:shape>
          <o:OLEObject Type="Embed" ProgID="Equation.3" ShapeID="_x0000_i1123" DrawAspect="Content" ObjectID="_1552971791" r:id="rId17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124" type="#_x0000_t75" style="width:18.8pt;height:16.9pt" o:ole="">
            <v:imagedata r:id="rId132" o:title=""/>
          </v:shape>
          <o:OLEObject Type="Embed" ProgID="Equation.3" ShapeID="_x0000_i1124" DrawAspect="Content" ObjectID="_1552971792" r:id="rId175"/>
        </w:object>
      </w:r>
      <w:r>
        <w:t xml:space="preserve"> is given by clause 5.5.1.5 and </w:t>
      </w:r>
      <w:r w:rsidRPr="00535FDC">
        <w:rPr>
          <w:position w:val="-10"/>
        </w:rPr>
        <w:object w:dxaOrig="320" w:dyaOrig="300">
          <v:shape id="_x0000_i1125" type="#_x0000_t75" style="width:16.3pt;height:15.05pt" o:ole="">
            <v:imagedata r:id="rId176" o:title=""/>
          </v:shape>
          <o:OLEObject Type="Embed" ProgID="Equation.3" ShapeID="_x0000_i1125" DrawAspect="Content" ObjectID="_1552971793" r:id="rId177"/>
        </w:object>
      </w:r>
      <w:r>
        <w:t xml:space="preserve"> is given by clause 5.5.1.3.</w:t>
      </w:r>
    </w:p>
    <w:p w:rsidR="00191640" w:rsidRDefault="00191640" w:rsidP="00191640">
      <w:pPr>
        <w:pStyle w:val="Heading4"/>
      </w:pPr>
      <w:bookmarkStart w:id="10" w:name="_Toc454817981"/>
      <w:r>
        <w:t>5.5.1.5</w:t>
      </w:r>
      <w:r>
        <w:tab/>
        <w:t>Determining virtual cell identity for sequence generation</w:t>
      </w:r>
      <w:bookmarkEnd w:id="10"/>
    </w:p>
    <w:p w:rsidR="00191640" w:rsidRDefault="00191640" w:rsidP="00191640">
      <w:r>
        <w:t xml:space="preserve">The definition of </w:t>
      </w:r>
      <w:r w:rsidRPr="000C7BB6">
        <w:rPr>
          <w:position w:val="-10"/>
        </w:rPr>
        <w:object w:dxaOrig="360" w:dyaOrig="340">
          <v:shape id="_x0000_i1126" type="#_x0000_t75" style="width:18.8pt;height:16.9pt" o:ole="">
            <v:imagedata r:id="rId132" o:title=""/>
          </v:shape>
          <o:OLEObject Type="Embed" ProgID="Equation.3" ShapeID="_x0000_i1126" DrawAspect="Content" ObjectID="_1552971794" r:id="rId178"/>
        </w:object>
      </w:r>
      <w:r>
        <w:t xml:space="preserve"> depends on the type of transmission.</w:t>
      </w:r>
    </w:p>
    <w:p w:rsidR="00191640" w:rsidRDefault="00191640" w:rsidP="00191640">
      <w:r>
        <w:t>Transmissions associated with PUSCH:</w:t>
      </w:r>
    </w:p>
    <w:p w:rsidR="00191640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27" type="#_x0000_t75" style="width:48.2pt;height:16.9pt" o:ole="">
            <v:imagedata r:id="rId179" o:title=""/>
          </v:shape>
          <o:OLEObject Type="Embed" ProgID="Equation.3" ShapeID="_x0000_i1127" DrawAspect="Content" ObjectID="_1552971795" r:id="rId180"/>
        </w:object>
      </w:r>
      <w:r>
        <w:t xml:space="preserve"> if no value for </w:t>
      </w:r>
      <w:r w:rsidRPr="000C7BB6">
        <w:rPr>
          <w:position w:val="-10"/>
        </w:rPr>
        <w:object w:dxaOrig="660" w:dyaOrig="340">
          <v:shape id="_x0000_i1128" type="#_x0000_t75" style="width:33.2pt;height:16.9pt" o:ole="">
            <v:imagedata r:id="rId181" o:title=""/>
          </v:shape>
          <o:OLEObject Type="Embed" ProgID="Equation.3" ShapeID="_x0000_i1128" DrawAspect="Content" ObjectID="_1552971796" r:id="rId182"/>
        </w:object>
      </w:r>
      <w:r>
        <w:t xml:space="preserve"> is configured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</w:t>
      </w:r>
    </w:p>
    <w:p w:rsidR="00191640" w:rsidRDefault="00191640" w:rsidP="00191640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60" w:dyaOrig="340">
          <v:shape id="_x0000_i1129" type="#_x0000_t75" style="width:58.25pt;height:16.9pt" o:ole="">
            <v:imagedata r:id="rId183" o:title=""/>
          </v:shape>
          <o:OLEObject Type="Embed" ProgID="Equation.3" ShapeID="_x0000_i1129" DrawAspect="Content" ObjectID="_1552971797" r:id="rId184"/>
        </w:object>
      </w:r>
      <w:r>
        <w:t xml:space="preserve"> </w:t>
      </w:r>
      <w:proofErr w:type="gramStart"/>
      <w:r>
        <w:t>otherwise</w:t>
      </w:r>
      <w:proofErr w:type="gramEnd"/>
      <w:r>
        <w:t>.</w:t>
      </w:r>
    </w:p>
    <w:p w:rsidR="00191640" w:rsidRDefault="00191640" w:rsidP="00191640">
      <w:r>
        <w:t>Transmissions associated with PUCCH:</w:t>
      </w:r>
    </w:p>
    <w:p w:rsidR="00191640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30" type="#_x0000_t75" style="width:48.2pt;height:16.9pt" o:ole="">
            <v:imagedata r:id="rId179" o:title=""/>
          </v:shape>
          <o:OLEObject Type="Embed" ProgID="Equation.3" ShapeID="_x0000_i1130" DrawAspect="Content" ObjectID="_1552971798" r:id="rId185"/>
        </w:object>
      </w:r>
      <w:r>
        <w:t xml:space="preserve"> </w:t>
      </w:r>
      <w:proofErr w:type="gramStart"/>
      <w:r>
        <w:t>if</w:t>
      </w:r>
      <w:proofErr w:type="gramEnd"/>
      <w:r>
        <w:t xml:space="preserve"> no value for </w:t>
      </w:r>
      <w:r w:rsidRPr="000C7BB6">
        <w:rPr>
          <w:position w:val="-10"/>
        </w:rPr>
        <w:object w:dxaOrig="660" w:dyaOrig="340">
          <v:shape id="_x0000_i1131" type="#_x0000_t75" style="width:33.2pt;height:16.9pt" o:ole="">
            <v:imagedata r:id="rId186" o:title=""/>
          </v:shape>
          <o:OLEObject Type="Embed" ProgID="Equation.3" ShapeID="_x0000_i1131" DrawAspect="Content" ObjectID="_1552971799" r:id="rId187"/>
        </w:object>
      </w:r>
      <w:r>
        <w:t xml:space="preserve"> is configured by higher layers, </w:t>
      </w:r>
    </w:p>
    <w:p w:rsidR="00191640" w:rsidRDefault="00191640" w:rsidP="00191640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80" w:dyaOrig="340">
          <v:shape id="_x0000_i1132" type="#_x0000_t75" style="width:58.85pt;height:16.9pt" o:ole="">
            <v:imagedata r:id="rId188" o:title=""/>
          </v:shape>
          <o:OLEObject Type="Embed" ProgID="Equation.3" ShapeID="_x0000_i1132" DrawAspect="Content" ObjectID="_1552971800" r:id="rId189"/>
        </w:object>
      </w:r>
      <w:r>
        <w:t xml:space="preserve"> </w:t>
      </w:r>
      <w:proofErr w:type="gramStart"/>
      <w:r>
        <w:t>otherwise</w:t>
      </w:r>
      <w:proofErr w:type="gramEnd"/>
      <w:r>
        <w:t>.</w:t>
      </w:r>
    </w:p>
    <w:p w:rsidR="00191640" w:rsidRDefault="00191640" w:rsidP="00191640">
      <w:r>
        <w:t>Sounding reference signals:</w:t>
      </w:r>
    </w:p>
    <w:p w:rsidR="00191640" w:rsidRPr="005E4A03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33" type="#_x0000_t75" style="width:48.2pt;height:16.9pt" o:ole="">
            <v:imagedata r:id="rId179" o:title=""/>
          </v:shape>
          <o:OLEObject Type="Embed" ProgID="Equation.3" ShapeID="_x0000_i1133" DrawAspect="Content" ObjectID="_1552971801" r:id="rId190"/>
        </w:object>
      </w:r>
      <w:r>
        <w:t>.</w:t>
      </w:r>
    </w:p>
    <w:p w:rsidR="00191640" w:rsidRDefault="00191640" w:rsidP="00191640">
      <w:pPr>
        <w:pStyle w:val="Heading3"/>
      </w:pPr>
      <w:r>
        <w:br w:type="page"/>
      </w:r>
      <w:bookmarkStart w:id="11" w:name="_Toc454817982"/>
      <w:r>
        <w:lastRenderedPageBreak/>
        <w:t>5.5</w:t>
      </w:r>
      <w:r w:rsidRPr="00C12953">
        <w:t>.</w:t>
      </w:r>
      <w:r>
        <w:t>2</w:t>
      </w:r>
      <w:r w:rsidRPr="00C12953">
        <w:tab/>
        <w:t>Demodulation reference signal</w:t>
      </w:r>
      <w:bookmarkEnd w:id="11"/>
    </w:p>
    <w:p w:rsidR="00191640" w:rsidRPr="00181A61" w:rsidRDefault="00191640" w:rsidP="00191640">
      <w:pPr>
        <w:pStyle w:val="Heading4"/>
      </w:pPr>
      <w:bookmarkStart w:id="12" w:name="_Toc454817983"/>
      <w:r>
        <w:t>5.5.2.1</w:t>
      </w:r>
      <w:r>
        <w:tab/>
        <w:t>Demodulation reference signal for PUSCH</w:t>
      </w:r>
      <w:bookmarkEnd w:id="12"/>
    </w:p>
    <w:p w:rsidR="00191640" w:rsidRDefault="00191640" w:rsidP="00191640">
      <w:pPr>
        <w:pStyle w:val="Heading5"/>
      </w:pPr>
      <w:bookmarkStart w:id="13" w:name="_Toc454817984"/>
      <w:r>
        <w:t>5.5</w:t>
      </w:r>
      <w:r w:rsidRPr="00C12953">
        <w:t>.</w:t>
      </w:r>
      <w:r>
        <w:t>2</w:t>
      </w:r>
      <w:r w:rsidRPr="00C12953">
        <w:t>.1</w:t>
      </w:r>
      <w:r>
        <w:t>.1</w:t>
      </w:r>
      <w:r w:rsidRPr="00C12953">
        <w:tab/>
      </w:r>
      <w:r>
        <w:t>Reference signal s</w:t>
      </w:r>
      <w:r w:rsidRPr="00C12953">
        <w:t>equence</w:t>
      </w:r>
      <w:bookmarkEnd w:id="13"/>
    </w:p>
    <w:p w:rsidR="00191640" w:rsidRDefault="00191640" w:rsidP="00191640">
      <w:bookmarkStart w:id="14" w:name="OLE_LINK9"/>
      <w:bookmarkStart w:id="15" w:name="OLE_LINK40"/>
      <w:r>
        <w:t xml:space="preserve">The PUSCH demodulation reference signal sequence </w:t>
      </w:r>
      <w:r w:rsidRPr="00D9192D">
        <w:rPr>
          <w:position w:val="-10"/>
        </w:rPr>
        <w:object w:dxaOrig="780" w:dyaOrig="340">
          <v:shape id="_x0000_i1134" type="#_x0000_t75" style="width:38.8pt;height:16.9pt" o:ole="">
            <v:imagedata r:id="rId191" o:title=""/>
          </v:shape>
          <o:OLEObject Type="Embed" ProgID="Equation.3" ShapeID="_x0000_i1134" DrawAspect="Content" ObjectID="_1552971802" r:id="rId192"/>
        </w:object>
      </w:r>
      <w:r>
        <w:t xml:space="preserve"> associated with layer </w:t>
      </w:r>
      <w:r w:rsidRPr="00D9192D">
        <w:rPr>
          <w:position w:val="-10"/>
        </w:rPr>
        <w:object w:dxaOrig="1340" w:dyaOrig="300">
          <v:shape id="_x0000_i1135" type="#_x0000_t75" style="width:67pt;height:15.05pt" o:ole="">
            <v:imagedata r:id="rId193" o:title=""/>
          </v:shape>
          <o:OLEObject Type="Embed" ProgID="Equation.3" ShapeID="_x0000_i1135" DrawAspect="Content" ObjectID="_1552971803" r:id="rId194"/>
        </w:object>
      </w:r>
      <w:r>
        <w:t xml:space="preserve"> is defined by</w:t>
      </w:r>
    </w:p>
    <w:p w:rsidR="00191640" w:rsidRDefault="00191640" w:rsidP="00191640">
      <w:pPr>
        <w:pStyle w:val="EQ"/>
        <w:jc w:val="center"/>
      </w:pPr>
      <w:r w:rsidRPr="00D9192D">
        <w:rPr>
          <w:position w:val="-12"/>
        </w:rPr>
        <w:object w:dxaOrig="3260" w:dyaOrig="380">
          <v:shape id="_x0000_i1136" type="#_x0000_t75" style="width:163.4pt;height:19.4pt" o:ole="">
            <v:imagedata r:id="rId195" o:title=""/>
          </v:shape>
          <o:OLEObject Type="Embed" ProgID="Equation.3" ShapeID="_x0000_i1136" DrawAspect="Content" ObjectID="_1552971804" r:id="rId196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</w:t>
      </w:r>
    </w:p>
    <w:p w:rsidR="00191640" w:rsidRDefault="00191640" w:rsidP="00191640">
      <w:pPr>
        <w:pStyle w:val="EQ"/>
        <w:jc w:val="center"/>
      </w:pPr>
      <w:r>
        <w:rPr>
          <w:position w:val="-44"/>
        </w:rPr>
        <w:object w:dxaOrig="2520" w:dyaOrig="975">
          <v:shape id="_x0000_i1137" type="#_x0000_t75" style="width:126.45pt;height:48.85pt" o:ole="">
            <v:imagedata r:id="rId197" o:title=""/>
          </v:shape>
          <o:OLEObject Type="Embed" ProgID="Equation.3" ShapeID="_x0000_i1137" DrawAspect="Content" ObjectID="_1552971805" r:id="rId198"/>
        </w:object>
      </w:r>
    </w:p>
    <w:p w:rsidR="00191640" w:rsidRDefault="00191640" w:rsidP="00191640">
      <w:r>
        <w:t xml:space="preserve">and </w:t>
      </w:r>
      <w:r w:rsidRPr="008D3B67">
        <w:rPr>
          <w:position w:val="-10"/>
        </w:rPr>
        <w:object w:dxaOrig="1579" w:dyaOrig="340">
          <v:shape id="_x0000_i1138" type="#_x0000_t75" style="width:78.9pt;height:16.9pt" o:ole="">
            <v:imagedata r:id="rId199" o:title=""/>
          </v:shape>
          <o:OLEObject Type="Embed" ProgID="Equation.3" ShapeID="_x0000_i1138" DrawAspect="Content" ObjectID="_1552971806" r:id="rId200"/>
        </w:object>
      </w:r>
      <w:r>
        <w:t xml:space="preserve"> if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</w:t>
      </w:r>
      <w:ins w:id="16" w:author="Chao Wei" w:date="2017-03-24T17:36:00Z">
        <w:r>
          <w:t xml:space="preserve">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 </w:t>
        </w:r>
      </w:ins>
      <w:r>
        <w:t xml:space="preserve">and </w:t>
      </w:r>
      <w:r w:rsidRPr="008D3B67">
        <w:rPr>
          <w:position w:val="-10"/>
        </w:rPr>
        <w:object w:dxaOrig="1359" w:dyaOrig="340">
          <v:shape id="_x0000_i1139" type="#_x0000_t75" style="width:67.6pt;height:16.9pt" o:ole="">
            <v:imagedata r:id="rId201" o:title=""/>
          </v:shape>
          <o:OLEObject Type="Embed" ProgID="Equation.3" ShapeID="_x0000_i1139" DrawAspect="Content" ObjectID="_1552971807" r:id="rId202"/>
        </w:object>
      </w:r>
      <w:r>
        <w:t xml:space="preserve"> otherwise.</w:t>
      </w:r>
    </w:p>
    <w:p w:rsidR="00191640" w:rsidRDefault="00191640" w:rsidP="00191640">
      <w:proofErr w:type="spellStart"/>
      <w:r>
        <w:t>Subclause</w:t>
      </w:r>
      <w:proofErr w:type="spellEnd"/>
      <w:r>
        <w:t xml:space="preserve"> 5.5.1 defines the sequence </w:t>
      </w:r>
      <w:r w:rsidRPr="00D9192D">
        <w:rPr>
          <w:position w:val="-12"/>
        </w:rPr>
        <w:object w:dxaOrig="2420" w:dyaOrig="380">
          <v:shape id="_x0000_i1140" type="#_x0000_t75" style="width:120.85pt;height:19.4pt" o:ole="">
            <v:imagedata r:id="rId203" o:title=""/>
          </v:shape>
          <o:OLEObject Type="Embed" ProgID="Equation.3" ShapeID="_x0000_i1140" DrawAspect="Content" ObjectID="_1552971808" r:id="rId204"/>
        </w:object>
      </w:r>
      <w:r>
        <w:t xml:space="preserve"> where, for PUSCH demodulation reference signal sequence, </w:t>
      </w:r>
      <w:r w:rsidRPr="00DD680B">
        <w:rPr>
          <w:position w:val="-6"/>
        </w:rPr>
        <w:object w:dxaOrig="460" w:dyaOrig="240">
          <v:shape id="_x0000_i1141" type="#_x0000_t75" style="width:23.15pt;height:11.9pt" o:ole="">
            <v:imagedata r:id="rId24" o:title=""/>
          </v:shape>
          <o:OLEObject Type="Embed" ProgID="Equation.3" ShapeID="_x0000_i1141" DrawAspect="Content" ObjectID="_1552971809" r:id="rId205"/>
        </w:object>
      </w:r>
      <w:r>
        <w:t xml:space="preserve"> when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</w:t>
      </w:r>
      <w:ins w:id="17" w:author="Chao Wei" w:date="2017-03-24T17:36:00Z">
        <w:r>
          <w:t xml:space="preserve"> 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</w:t>
        </w:r>
      </w:ins>
      <w:r>
        <w:t xml:space="preserve">, and </w:t>
      </w:r>
      <w:r w:rsidRPr="00DD680B">
        <w:rPr>
          <w:position w:val="-6"/>
        </w:rPr>
        <w:object w:dxaOrig="499" w:dyaOrig="240">
          <v:shape id="_x0000_i1142" type="#_x0000_t75" style="width:24.4pt;height:11.9pt" o:ole="">
            <v:imagedata r:id="rId26" o:title=""/>
          </v:shape>
          <o:OLEObject Type="Embed" ProgID="Equation.3" ShapeID="_x0000_i1142" DrawAspect="Content" ObjectID="_1552971810" r:id="rId206"/>
        </w:object>
      </w:r>
      <w:r>
        <w:t xml:space="preserve"> otherwise. The orthogonal sequence </w:t>
      </w:r>
      <w:r w:rsidRPr="00D9192D">
        <w:rPr>
          <w:position w:val="-10"/>
        </w:rPr>
        <w:object w:dxaOrig="720" w:dyaOrig="340">
          <v:shape id="_x0000_i1143" type="#_x0000_t75" style="width:36.3pt;height:16.9pt" o:ole="">
            <v:imagedata r:id="rId207" o:title=""/>
          </v:shape>
          <o:OLEObject Type="Embed" ProgID="Equation.3" ShapeID="_x0000_i1143" DrawAspect="Content" ObjectID="_1552971811" r:id="rId208"/>
        </w:object>
      </w:r>
      <w:r>
        <w:t xml:space="preserve"> is given by </w:t>
      </w:r>
      <w:r w:rsidRPr="00E60AAD">
        <w:rPr>
          <w:position w:val="-10"/>
        </w:rPr>
        <w:object w:dxaOrig="2000" w:dyaOrig="400">
          <v:shape id="_x0000_i1144" type="#_x0000_t75" style="width:100.15pt;height:20.05pt" o:ole="">
            <v:imagedata r:id="rId209" o:title=""/>
          </v:shape>
          <o:OLEObject Type="Embed" ProgID="Equation.3" ShapeID="_x0000_i1144" DrawAspect="Content" ObjectID="_1552971812" r:id="rId210"/>
        </w:object>
      </w:r>
      <w:r>
        <w:t xml:space="preserve"> for DCI format 0 if the higher-layer parameter </w:t>
      </w:r>
      <w:r>
        <w:rPr>
          <w:i/>
        </w:rPr>
        <w:t>Activate-DMRS-with OCC</w:t>
      </w:r>
      <w:r>
        <w:t xml:space="preserve"> is not set or if the temporary C-RNTI was used to transmit the most recent uplink-related DCI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ko-KR"/>
        </w:rPr>
        <w:t>for the transport block associated with the corresponding PUSCH transmission</w:t>
      </w:r>
      <w:r>
        <w:rPr>
          <w:lang w:eastAsia="ko-KR"/>
        </w:rPr>
        <w:t>. O</w:t>
      </w:r>
      <w:r>
        <w:t>therwise,</w:t>
      </w:r>
      <w:bookmarkEnd w:id="14"/>
      <w:bookmarkEnd w:id="15"/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not set, </w:t>
      </w:r>
      <w:r w:rsidRPr="00D9192D">
        <w:rPr>
          <w:position w:val="-10"/>
        </w:rPr>
        <w:object w:dxaOrig="720" w:dyaOrig="340">
          <v:shape id="_x0000_i1145" type="#_x0000_t75" style="width:36.3pt;height:16.9pt" o:ole="">
            <v:imagedata r:id="rId207" o:title=""/>
          </v:shape>
          <o:OLEObject Type="Embed" ProgID="Equation.3" ShapeID="_x0000_i1145" DrawAspect="Content" ObjectID="_1552971813" r:id="rId211"/>
        </w:object>
      </w:r>
      <w:r>
        <w:t xml:space="preserve"> is given by Table 5.5.2.1.1-1 using the cyclic shift field in the most recent uplink-related DCI [3],</w:t>
      </w:r>
    </w:p>
    <w:p w:rsidR="00191640" w:rsidRDefault="00191640" w:rsidP="00191640">
      <w:pPr>
        <w:pStyle w:val="B1"/>
      </w:pPr>
      <w:r>
        <w:t xml:space="preserve"> 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not present in the most recent uplink-related DCI, </w:t>
      </w:r>
      <w:r w:rsidRPr="00D9192D">
        <w:rPr>
          <w:position w:val="-10"/>
        </w:rPr>
        <w:object w:dxaOrig="720" w:dyaOrig="340">
          <v:shape id="_x0000_i1146" type="#_x0000_t75" style="width:36.3pt;height:16.9pt" o:ole="">
            <v:imagedata r:id="rId207" o:title=""/>
          </v:shape>
          <o:OLEObject Type="Embed" ProgID="Equation.3" ShapeID="_x0000_i1146" DrawAspect="Content" ObjectID="_1552971814" r:id="rId212"/>
        </w:object>
      </w:r>
      <w:r>
        <w:t xml:space="preserve"> is given by Table 5.5.2.1.1-1 using the cyclic shift field in the most recent uplink-related DCI,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D9192D">
        <w:rPr>
          <w:position w:val="-10"/>
        </w:rPr>
        <w:object w:dxaOrig="720" w:dyaOrig="340">
          <v:shape id="_x0000_i1147" type="#_x0000_t75" style="width:36.3pt;height:16.9pt" o:ole="">
            <v:imagedata r:id="rId207" o:title=""/>
          </v:shape>
          <o:OLEObject Type="Embed" ProgID="Equation.3" ShapeID="_x0000_i1147" DrawAspect="Content" ObjectID="_1552971815" r:id="rId213"/>
        </w:object>
      </w:r>
      <w:r>
        <w:t xml:space="preserve"> is given by Table 5.5.2.1.1-1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5.5.2.1.1-1, and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D9192D">
        <w:rPr>
          <w:position w:val="-10"/>
        </w:rPr>
        <w:object w:dxaOrig="720" w:dyaOrig="340">
          <v:shape id="_x0000_i1148" type="#_x0000_t75" style="width:36.3pt;height:16.9pt" o:ole="">
            <v:imagedata r:id="rId207" o:title=""/>
          </v:shape>
          <o:OLEObject Type="Embed" ProgID="Equation.3" ShapeID="_x0000_i1148" DrawAspect="Content" ObjectID="_1552971816" r:id="rId214"/>
        </w:object>
      </w:r>
      <w:r>
        <w:t xml:space="preserve"> is given by Table 5.5.2.1.1-3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5.5.2.1.1-3.</w:t>
      </w:r>
    </w:p>
    <w:p w:rsidR="00191640" w:rsidRDefault="00191640" w:rsidP="00191640">
      <w:r>
        <w:t xml:space="preserve">The cyclic shift </w:t>
      </w:r>
      <w:r>
        <w:rPr>
          <w:position w:val="-10"/>
        </w:rPr>
        <w:object w:dxaOrig="300" w:dyaOrig="300">
          <v:shape id="_x0000_i1149" type="#_x0000_t75" style="width:15.05pt;height:15.05pt" o:ole="">
            <v:imagedata r:id="rId215" o:title=""/>
          </v:shape>
          <o:OLEObject Type="Embed" ProgID="Equation.3" ShapeID="_x0000_i1149" DrawAspect="Content" ObjectID="_1552971817" r:id="rId216"/>
        </w:object>
      </w:r>
      <w:r>
        <w:t xml:space="preserve"> in a slot </w:t>
      </w:r>
      <w:r>
        <w:rPr>
          <w:position w:val="-10"/>
        </w:rPr>
        <w:object w:dxaOrig="240" w:dyaOrig="300">
          <v:shape id="_x0000_i1150" type="#_x0000_t75" style="width:11.9pt;height:15.05pt" o:ole="">
            <v:imagedata r:id="rId117" o:title=""/>
          </v:shape>
          <o:OLEObject Type="Embed" ProgID="Equation.3" ShapeID="_x0000_i1150" DrawAspect="Content" ObjectID="_1552971818" r:id="rId217"/>
        </w:object>
      </w:r>
      <w:r>
        <w:t xml:space="preserve"> is given as </w:t>
      </w:r>
      <w:r>
        <w:rPr>
          <w:position w:val="-10"/>
        </w:rPr>
        <w:object w:dxaOrig="615" w:dyaOrig="300">
          <v:shape id="_x0000_i1151" type="#_x0000_t75" style="width:30.7pt;height:15.05pt" o:ole="">
            <v:imagedata r:id="rId218" o:title=""/>
          </v:shape>
          <o:OLEObject Type="Embed" ProgID="Equation.3" ShapeID="_x0000_i1151" DrawAspect="Content" ObjectID="_1552971819" r:id="rId219"/>
        </w:object>
      </w:r>
      <w:r>
        <w:t xml:space="preserve">if the </w:t>
      </w:r>
      <w:r>
        <w:rPr>
          <w:lang w:val="en-US"/>
        </w:rPr>
        <w:t>ul-V-SPS-RNTI-r14 was used to transmit the most recent uplink-related DCI for the transport block associated with the corresponding PUSCH transmission. Otherwise, the</w:t>
      </w:r>
      <w:r>
        <w:t xml:space="preserve"> cyclic shift </w:t>
      </w:r>
      <w:r w:rsidRPr="00111DB1">
        <w:rPr>
          <w:position w:val="-10"/>
        </w:rPr>
        <w:object w:dxaOrig="300" w:dyaOrig="300">
          <v:shape id="_x0000_i1152" type="#_x0000_t75" style="width:15.05pt;height:15.05pt" o:ole="">
            <v:imagedata r:id="rId215" o:title=""/>
          </v:shape>
          <o:OLEObject Type="Embed" ProgID="Equation.3" ShapeID="_x0000_i1152" DrawAspect="Content" ObjectID="_1552971820" r:id="rId220"/>
        </w:object>
      </w:r>
      <w:r>
        <w:t xml:space="preserve"> in a slot </w:t>
      </w:r>
      <w:r w:rsidRPr="0082472D">
        <w:rPr>
          <w:position w:val="-10"/>
        </w:rPr>
        <w:object w:dxaOrig="240" w:dyaOrig="300">
          <v:shape id="_x0000_i1153" type="#_x0000_t75" style="width:11.9pt;height:15.05pt" o:ole="">
            <v:imagedata r:id="rId117" o:title=""/>
          </v:shape>
          <o:OLEObject Type="Embed" ProgID="Equation.3" ShapeID="_x0000_i1153" DrawAspect="Content" ObjectID="_1552971821" r:id="rId221"/>
        </w:object>
      </w:r>
      <w:r>
        <w:t xml:space="preserve"> is given as </w:t>
      </w:r>
      <w:r w:rsidRPr="00111DB1">
        <w:rPr>
          <w:position w:val="-12"/>
        </w:rPr>
        <w:object w:dxaOrig="1359" w:dyaOrig="320">
          <v:shape id="_x0000_i1154" type="#_x0000_t75" style="width:68.25pt;height:16.3pt" o:ole="">
            <v:imagedata r:id="rId222" o:title=""/>
          </v:shape>
          <o:OLEObject Type="Embed" ProgID="Equation.3" ShapeID="_x0000_i1154" DrawAspect="Content" ObjectID="_1552971822" r:id="rId223"/>
        </w:object>
      </w:r>
      <w:r>
        <w:t xml:space="preserve"> with</w:t>
      </w:r>
    </w:p>
    <w:p w:rsidR="00191640" w:rsidRDefault="00191640" w:rsidP="00191640">
      <w:pPr>
        <w:pStyle w:val="EQ"/>
        <w:jc w:val="center"/>
      </w:pPr>
      <w:r w:rsidRPr="00111DB1">
        <w:rPr>
          <w:position w:val="-14"/>
        </w:rPr>
        <w:object w:dxaOrig="4000" w:dyaOrig="380">
          <v:shape id="_x0000_i1155" type="#_x0000_t75" style="width:199.7pt;height:18.8pt" o:ole="">
            <v:imagedata r:id="rId224" o:title=""/>
          </v:shape>
          <o:OLEObject Type="Embed" ProgID="Equation.3" ShapeID="_x0000_i1155" DrawAspect="Content" ObjectID="_1552971823" r:id="rId225"/>
        </w:object>
      </w:r>
    </w:p>
    <w:p w:rsidR="00191640" w:rsidRDefault="00191640" w:rsidP="00191640">
      <w:pPr>
        <w:rPr>
          <w:lang w:eastAsia="ko-KR"/>
        </w:rPr>
      </w:pPr>
      <w:proofErr w:type="gramStart"/>
      <w:r>
        <w:lastRenderedPageBreak/>
        <w:t>where</w:t>
      </w:r>
      <w:proofErr w:type="gramEnd"/>
      <w:r>
        <w:t xml:space="preserve"> the value of </w:t>
      </w:r>
      <w:r w:rsidRPr="00A91EB4">
        <w:rPr>
          <w:position w:val="-10"/>
        </w:rPr>
        <w:object w:dxaOrig="580" w:dyaOrig="340">
          <v:shape id="_x0000_i1156" type="#_x0000_t75" style="width:28.8pt;height:16.9pt" o:ole="">
            <v:imagedata r:id="rId226" o:title=""/>
          </v:shape>
          <o:OLEObject Type="Embed" ProgID="Equation.3" ShapeID="_x0000_i1156" DrawAspect="Content" ObjectID="_1552971824" r:id="rId227"/>
        </w:object>
      </w:r>
      <w:r>
        <w:rPr>
          <w:iCs/>
        </w:rPr>
        <w:t xml:space="preserve"> is given by Table 5.5.2.1.1-2 according to the </w:t>
      </w:r>
      <w:r>
        <w:t xml:space="preserve">parameter </w:t>
      </w:r>
      <w:proofErr w:type="spellStart"/>
      <w:r w:rsidRPr="00D153B7">
        <w:rPr>
          <w:i/>
          <w:iCs/>
        </w:rPr>
        <w:t>cyclicShift</w:t>
      </w:r>
      <w:proofErr w:type="spellEnd"/>
      <w:r w:rsidRPr="009C2499" w:rsidDel="00383239">
        <w:rPr>
          <w:i/>
        </w:rPr>
        <w:t xml:space="preserve"> </w:t>
      </w:r>
      <w:r w:rsidRPr="00D153B7">
        <w:t>provided by higher layers</w:t>
      </w:r>
      <w:r>
        <w:t xml:space="preserve">. For non-BL/CE UEs </w:t>
      </w:r>
      <w:r w:rsidRPr="00111DB1">
        <w:rPr>
          <w:position w:val="-14"/>
        </w:rPr>
        <w:object w:dxaOrig="700" w:dyaOrig="380">
          <v:shape id="_x0000_i1157" type="#_x0000_t75" style="width:35.05pt;height:18.8pt" o:ole="">
            <v:imagedata r:id="rId8" o:title=""/>
          </v:shape>
          <o:OLEObject Type="Embed" ProgID="Equation.3" ShapeID="_x0000_i1157" DrawAspect="Content" ObjectID="_1552971825" r:id="rId228"/>
        </w:object>
      </w:r>
      <w:r>
        <w:t xml:space="preserve"> is given using the</w:t>
      </w:r>
      <w:r>
        <w:rPr>
          <w:rFonts w:hint="eastAsia"/>
          <w:lang w:eastAsia="ko-KR"/>
        </w:rPr>
        <w:t xml:space="preserve"> most recent </w:t>
      </w:r>
      <w:r>
        <w:rPr>
          <w:lang w:eastAsia="ko-KR"/>
        </w:rPr>
        <w:t xml:space="preserve">uplink-related </w:t>
      </w:r>
      <w:r>
        <w:rPr>
          <w:rFonts w:hint="eastAsia"/>
          <w:lang w:eastAsia="ko-KR"/>
        </w:rPr>
        <w:t xml:space="preserve">DCI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rPr>
          <w:rFonts w:hint="eastAsia"/>
          <w:lang w:eastAsia="ko-KR"/>
        </w:rPr>
        <w:t xml:space="preserve"> [3] for the transport block associated with the corresponding PUSCH transmission </w:t>
      </w:r>
      <w:r>
        <w:rPr>
          <w:lang w:eastAsia="ko-KR"/>
        </w:rPr>
        <w:t>as follows:</w:t>
      </w:r>
    </w:p>
    <w:p w:rsidR="00191640" w:rsidRDefault="00191640" w:rsidP="00191640">
      <w:pPr>
        <w:pStyle w:val="B1"/>
      </w:pPr>
      <w:r>
        <w:t>-</w:t>
      </w:r>
      <w:r>
        <w:tab/>
        <w:t xml:space="preserve">if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not set, </w:t>
      </w:r>
      <w:r w:rsidRPr="00111DB1">
        <w:rPr>
          <w:position w:val="-14"/>
        </w:rPr>
        <w:object w:dxaOrig="700" w:dyaOrig="380">
          <v:shape id="_x0000_i1158" type="#_x0000_t75" style="width:35.05pt;height:18.8pt" o:ole="">
            <v:imagedata r:id="rId229" o:title=""/>
          </v:shape>
          <o:OLEObject Type="Embed" ProgID="Equation.3" ShapeID="_x0000_i1158" DrawAspect="Content" ObjectID="_1552971826" r:id="rId230"/>
        </w:object>
      </w:r>
      <w:r>
        <w:t xml:space="preserve"> is given by Table 5.5.2.1.1-1 using the cyclic shift field in the most recent uplink-related DCI, 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not present in the most recent uplink-related DCI, </w:t>
      </w:r>
      <w:r w:rsidRPr="00111DB1">
        <w:rPr>
          <w:position w:val="-14"/>
        </w:rPr>
        <w:object w:dxaOrig="700" w:dyaOrig="380">
          <v:shape id="_x0000_i1159" type="#_x0000_t75" style="width:35.05pt;height:18.8pt" o:ole="">
            <v:imagedata r:id="rId229" o:title=""/>
          </v:shape>
          <o:OLEObject Type="Embed" ProgID="Equation.3" ShapeID="_x0000_i1159" DrawAspect="Content" ObjectID="_1552971827" r:id="rId231"/>
        </w:object>
      </w:r>
      <w:r>
        <w:t xml:space="preserve"> is given by Table 5.5.2.1.1-1 using the cyclic shift field in the most recent uplink-related DCI,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111DB1">
        <w:rPr>
          <w:position w:val="-14"/>
        </w:rPr>
        <w:object w:dxaOrig="700" w:dyaOrig="380">
          <v:shape id="_x0000_i1160" type="#_x0000_t75" style="width:35.05pt;height:18.8pt" o:ole="">
            <v:imagedata r:id="rId229" o:title=""/>
          </v:shape>
          <o:OLEObject Type="Embed" ProgID="Equation.3" ShapeID="_x0000_i1160" DrawAspect="Content" ObjectID="_1552971828" r:id="rId232"/>
        </w:object>
      </w:r>
      <w:r>
        <w:t xml:space="preserve"> is given by Table 5.5.2.1.1-1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5.5.2.1.1-1, and</w:t>
      </w:r>
    </w:p>
    <w:p w:rsidR="00191640" w:rsidRDefault="00191640" w:rsidP="00191640">
      <w:pPr>
        <w:pStyle w:val="B1"/>
        <w:rPr>
          <w:ins w:id="18" w:author="Chao Wei" w:date="2017-03-24T17:37:00Z"/>
        </w:rPr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111DB1">
        <w:rPr>
          <w:position w:val="-14"/>
        </w:rPr>
        <w:object w:dxaOrig="700" w:dyaOrig="380">
          <v:shape id="_x0000_i1161" type="#_x0000_t75" style="width:35.05pt;height:18.8pt" o:ole="">
            <v:imagedata r:id="rId229" o:title=""/>
          </v:shape>
          <o:OLEObject Type="Embed" ProgID="Equation.3" ShapeID="_x0000_i1161" DrawAspect="Content" ObjectID="_1552971829" r:id="rId233"/>
        </w:object>
      </w:r>
      <w:r>
        <w:t xml:space="preserve"> is given by Table 5.5.2.1.1-3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5.5.2.1.1-3.</w:t>
      </w:r>
    </w:p>
    <w:p w:rsidR="00191640" w:rsidRDefault="00191640" w:rsidP="00191640">
      <w:pPr>
        <w:pStyle w:val="B1"/>
        <w:ind w:left="0" w:firstLine="0"/>
      </w:pPr>
      <w:ins w:id="19" w:author="Chao Wei" w:date="2017-03-24T17:37:00Z">
        <w:r w:rsidRPr="00181701">
          <w:rPr>
            <w:lang w:eastAsia="ko-KR"/>
          </w:rPr>
          <w:t xml:space="preserve">For BL/CE UEs, a cyclic shift field of ‘000’ shall be assumed when determining  </w:t>
        </w:r>
      </w:ins>
      <w:ins w:id="20" w:author="Chao Wei" w:date="2017-03-24T17:37:00Z">
        <w:r w:rsidRPr="00181701">
          <w:rPr>
            <w:position w:val="-14"/>
          </w:rPr>
          <w:object w:dxaOrig="700" w:dyaOrig="380">
            <v:shape id="_x0000_i1162" type="#_x0000_t75" style="width:35.05pt;height:18.8pt" o:ole="">
              <v:imagedata r:id="rId8" o:title=""/>
            </v:shape>
            <o:OLEObject Type="Embed" ProgID="Equation.3" ShapeID="_x0000_i1162" DrawAspect="Content" ObjectID="_1552971830" r:id="rId234"/>
          </w:object>
        </w:r>
      </w:ins>
      <w:ins w:id="21" w:author="Chao Wei" w:date="2017-03-24T17:37:00Z">
        <w:r w:rsidRPr="00181701">
          <w:t xml:space="preserve"> from </w:t>
        </w:r>
        <w:r w:rsidRPr="00181701">
          <w:rPr>
            <w:rFonts w:hint="eastAsia"/>
            <w:lang w:eastAsia="ko-KR"/>
          </w:rPr>
          <w:t>Table 5.5.2.1</w:t>
        </w:r>
        <w:r w:rsidRPr="00181701">
          <w:rPr>
            <w:lang w:eastAsia="ko-KR"/>
          </w:rPr>
          <w:t>.1</w:t>
        </w:r>
        <w:r w:rsidRPr="00181701">
          <w:rPr>
            <w:rFonts w:hint="eastAsia"/>
            <w:lang w:eastAsia="ko-KR"/>
          </w:rPr>
          <w:t>-1</w:t>
        </w:r>
        <w:r>
          <w:rPr>
            <w:lang w:eastAsia="ko-KR"/>
          </w:rPr>
          <w:t>.</w:t>
        </w:r>
      </w:ins>
    </w:p>
    <w:p w:rsidR="00191640" w:rsidRDefault="00191640" w:rsidP="00191640">
      <w:pPr>
        <w:rPr>
          <w:lang w:val="en-US" w:eastAsia="zh-CN"/>
        </w:rPr>
      </w:pPr>
      <w:r>
        <w:t xml:space="preserve">The first row of Table 5.5.2.1.1-1 shall be used to obtain </w:t>
      </w:r>
      <w:r>
        <w:rPr>
          <w:position w:val="-14"/>
        </w:rPr>
        <w:object w:dxaOrig="680" w:dyaOrig="380">
          <v:shape id="_x0000_i1163" type="#_x0000_t75" style="width:33.8pt;height:18.8pt" o:ole="">
            <v:imagedata r:id="rId235" o:title=""/>
          </v:shape>
          <o:OLEObject Type="Embed" ProgID="Equation.3" ShapeID="_x0000_i1163" DrawAspect="Content" ObjectID="_1552971831" r:id="rId236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and </w:t>
      </w:r>
      <w:r w:rsidRPr="00D9192D">
        <w:rPr>
          <w:position w:val="-10"/>
        </w:rPr>
        <w:object w:dxaOrig="720" w:dyaOrig="340">
          <v:shape id="_x0000_i1164" type="#_x0000_t75" style="width:36.3pt;height:16.9pt" o:ole="">
            <v:imagedata r:id="rId207" o:title=""/>
          </v:shape>
          <o:OLEObject Type="Embed" ProgID="Equation.3" ShapeID="_x0000_i1164" DrawAspect="Content" ObjectID="_1552971832" r:id="rId237"/>
        </w:object>
      </w:r>
      <w:r>
        <w:rPr>
          <w:rFonts w:hint="eastAsia"/>
          <w:lang w:val="en-US" w:eastAsia="zh-CN"/>
        </w:rPr>
        <w:t xml:space="preserve"> if there is no </w:t>
      </w:r>
      <w:r>
        <w:rPr>
          <w:lang w:val="en-US" w:eastAsia="zh-CN"/>
        </w:rPr>
        <w:t xml:space="preserve">uplink-related </w:t>
      </w:r>
      <w:r>
        <w:rPr>
          <w:rFonts w:hint="eastAsia"/>
          <w:lang w:val="en-US" w:eastAsia="zh-CN"/>
        </w:rPr>
        <w:t>DCI for the same transport block</w:t>
      </w:r>
      <w:r w:rsidRPr="00EC751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associated with the corresponding PUSCH transmission</w:t>
      </w:r>
      <w:r>
        <w:rPr>
          <w:rFonts w:hint="eastAsia"/>
          <w:lang w:val="en-US" w:eastAsia="zh-CN"/>
        </w:rPr>
        <w:t xml:space="preserve">, and </w:t>
      </w:r>
    </w:p>
    <w:p w:rsidR="00191640" w:rsidRDefault="00191640" w:rsidP="0019164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initial PUSCH </w:t>
      </w:r>
      <w:r>
        <w:rPr>
          <w:rFonts w:eastAsia="Batang"/>
        </w:rPr>
        <w:t xml:space="preserve">for the same transport block </w:t>
      </w:r>
      <w:r>
        <w:t>is semi-persistently scheduled, or</w:t>
      </w:r>
    </w:p>
    <w:p w:rsidR="00191640" w:rsidRDefault="00191640" w:rsidP="0019164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initial PUSCH for the same transport block is scheduled by the random access response grant.</w:t>
      </w:r>
    </w:p>
    <w:p w:rsidR="00191640" w:rsidRDefault="00191640" w:rsidP="00191640">
      <w:r>
        <w:t xml:space="preserve">The quantity </w:t>
      </w:r>
      <w:r w:rsidRPr="00E57B81">
        <w:rPr>
          <w:position w:val="-10"/>
        </w:rPr>
        <w:object w:dxaOrig="720" w:dyaOrig="300">
          <v:shape id="_x0000_i1165" type="#_x0000_t75" style="width:36.3pt;height:15.05pt" o:ole="">
            <v:imagedata r:id="rId238" o:title=""/>
          </v:shape>
          <o:OLEObject Type="Embed" ProgID="Equation.3" ShapeID="_x0000_i1165" DrawAspect="Content" ObjectID="_1552971833" r:id="rId239"/>
        </w:object>
      </w:r>
      <w:r>
        <w:t xml:space="preserve"> is given by  </w:t>
      </w:r>
    </w:p>
    <w:p w:rsidR="00191640" w:rsidRDefault="00191640" w:rsidP="00191640">
      <w:pPr>
        <w:pStyle w:val="EQ"/>
        <w:jc w:val="center"/>
      </w:pPr>
      <w:r w:rsidRPr="00E57B81">
        <w:rPr>
          <w:position w:val="-16"/>
        </w:rPr>
        <w:object w:dxaOrig="3000" w:dyaOrig="460">
          <v:shape id="_x0000_i1166" type="#_x0000_t75" style="width:150.25pt;height:23.15pt" o:ole="">
            <v:imagedata r:id="rId240" o:title=""/>
          </v:shape>
          <o:OLEObject Type="Embed" ProgID="Equation.3" ShapeID="_x0000_i1166" DrawAspect="Content" ObjectID="_1552971834" r:id="rId241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pseudo-random sequence </w:t>
      </w:r>
      <w:r w:rsidRPr="00352B67">
        <w:rPr>
          <w:position w:val="-10"/>
        </w:rPr>
        <w:object w:dxaOrig="360" w:dyaOrig="300">
          <v:shape id="_x0000_i1167" type="#_x0000_t75" style="width:18.8pt;height:15.05pt" o:ole="">
            <v:imagedata r:id="rId128" o:title=""/>
          </v:shape>
          <o:OLEObject Type="Embed" ProgID="Equation.3" ShapeID="_x0000_i1167" DrawAspect="Content" ObjectID="_1552971835" r:id="rId242"/>
        </w:object>
      </w:r>
      <w:r>
        <w:t xml:space="preserve"> is defined by clause 7.2. The application of </w:t>
      </w:r>
      <w:r w:rsidRPr="00352B67">
        <w:rPr>
          <w:position w:val="-10"/>
        </w:rPr>
        <w:object w:dxaOrig="360" w:dyaOrig="300">
          <v:shape id="_x0000_i1168" type="#_x0000_t75" style="width:18.8pt;height:15.05pt" o:ole="">
            <v:imagedata r:id="rId128" o:title=""/>
          </v:shape>
          <o:OLEObject Type="Embed" ProgID="Equation.3" ShapeID="_x0000_i1168" DrawAspect="Content" ObjectID="_1552971836" r:id="rId243"/>
        </w:object>
      </w:r>
      <w:r>
        <w:t xml:space="preserve"> is cell-specific. The pseudo-random sequence generator shall be initialized with </w:t>
      </w:r>
      <w:r w:rsidRPr="00D12B8B">
        <w:rPr>
          <w:bCs/>
          <w:position w:val="-10"/>
          <w:sz w:val="24"/>
          <w:lang w:val="en-US" w:eastAsia="ja-JP"/>
        </w:rPr>
        <w:object w:dxaOrig="360" w:dyaOrig="300">
          <v:shape id="_x0000_i1169" type="#_x0000_t75" style="width:18.8pt;height:15.05pt" o:ole="">
            <v:imagedata r:id="rId244" o:title=""/>
          </v:shape>
          <o:OLEObject Type="Embed" ProgID="Equation.3" ShapeID="_x0000_i1169" DrawAspect="Content" ObjectID="_1552971837" r:id="rId245"/>
        </w:object>
      </w:r>
      <w:r>
        <w:t xml:space="preserve"> at the beginning of each radio frame.</w:t>
      </w:r>
      <w:r w:rsidRPr="00F844EE">
        <w:t xml:space="preserve"> </w:t>
      </w:r>
      <w:r>
        <w:t xml:space="preserve">The quantity </w:t>
      </w:r>
      <w:r w:rsidRPr="00D12B8B">
        <w:rPr>
          <w:bCs/>
          <w:position w:val="-10"/>
          <w:sz w:val="24"/>
          <w:lang w:val="en-US" w:eastAsia="ja-JP"/>
        </w:rPr>
        <w:object w:dxaOrig="360" w:dyaOrig="300">
          <v:shape id="_x0000_i1170" type="#_x0000_t75" style="width:18.8pt;height:15.05pt" o:ole="">
            <v:imagedata r:id="rId244" o:title=""/>
          </v:shape>
          <o:OLEObject Type="Embed" ProgID="Equation.3" ShapeID="_x0000_i1170" DrawAspect="Content" ObjectID="_1552971838" r:id="rId246"/>
        </w:object>
      </w:r>
      <w:r>
        <w:t xml:space="preserve">  is given by </w:t>
      </w:r>
      <w:r w:rsidRPr="00F662DC">
        <w:rPr>
          <w:bCs/>
          <w:position w:val="-30"/>
          <w:sz w:val="24"/>
          <w:lang w:val="en-US" w:eastAsia="ja-JP"/>
        </w:rPr>
        <w:object w:dxaOrig="3320" w:dyaOrig="700">
          <v:shape id="_x0000_i1171" type="#_x0000_t75" style="width:165.9pt;height:35.05pt" o:ole="">
            <v:imagedata r:id="rId247" o:title=""/>
          </v:shape>
          <o:OLEObject Type="Embed" ProgID="Equation.3" ShapeID="_x0000_i1171" DrawAspect="Content" ObjectID="_1552971839" r:id="rId248"/>
        </w:object>
      </w:r>
      <w:r>
        <w:t xml:space="preserve"> if no value for </w:t>
      </w:r>
      <w:r w:rsidRPr="00D12B8B">
        <w:rPr>
          <w:position w:val="-10"/>
        </w:rPr>
        <w:object w:dxaOrig="900" w:dyaOrig="340">
          <v:shape id="_x0000_i1172" type="#_x0000_t75" style="width:45.1pt;height:16.9pt" o:ole="">
            <v:imagedata r:id="rId249" o:title=""/>
          </v:shape>
          <o:OLEObject Type="Embed" ProgID="Equation.3" ShapeID="_x0000_i1172" DrawAspect="Content" ObjectID="_1552971840" r:id="rId250"/>
        </w:object>
      </w:r>
      <w:r>
        <w:t xml:space="preserve"> is configured by higher layers for PUSCH/PUCCH format 4/PUCCH format 5 or </w:t>
      </w:r>
      <w:r w:rsidRPr="008650E0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F662DC">
        <w:rPr>
          <w:bCs/>
          <w:position w:val="-30"/>
          <w:sz w:val="24"/>
          <w:lang w:val="en-US" w:eastAsia="ja-JP"/>
        </w:rPr>
        <w:object w:dxaOrig="3680" w:dyaOrig="700">
          <v:shape id="_x0000_i1173" type="#_x0000_t75" style="width:184.05pt;height:35.05pt" o:ole="">
            <v:imagedata r:id="rId251" o:title=""/>
          </v:shape>
          <o:OLEObject Type="Embed" ProgID="Equation.3" ShapeID="_x0000_i1173" DrawAspect="Content" ObjectID="_1552971841" r:id="rId252"/>
        </w:object>
      </w:r>
      <w:r>
        <w:t>.</w:t>
      </w:r>
    </w:p>
    <w:p w:rsidR="00191640" w:rsidRDefault="00191640" w:rsidP="00191640">
      <w:r>
        <w:t xml:space="preserve">The vector of reference signals shall be </w:t>
      </w:r>
      <w:proofErr w:type="spellStart"/>
      <w:r>
        <w:t>precoded</w:t>
      </w:r>
      <w:proofErr w:type="spellEnd"/>
      <w:r>
        <w:t xml:space="preserve"> according to</w:t>
      </w:r>
    </w:p>
    <w:p w:rsidR="00191640" w:rsidRDefault="00191640" w:rsidP="00191640">
      <w:pPr>
        <w:pStyle w:val="EQ"/>
        <w:jc w:val="center"/>
      </w:pPr>
      <w:r w:rsidRPr="001F6061">
        <w:rPr>
          <w:position w:val="-46"/>
        </w:rPr>
        <w:object w:dxaOrig="1900" w:dyaOrig="1020">
          <v:shape id="_x0000_i1174" type="#_x0000_t75" style="width:95.15pt;height:50.7pt" o:ole="">
            <v:imagedata r:id="rId253" o:title=""/>
          </v:shape>
          <o:OLEObject Type="Embed" ProgID="Equation.3" ShapeID="_x0000_i1174" DrawAspect="Content" ObjectID="_1552971842" r:id="rId254"/>
        </w:object>
      </w:r>
    </w:p>
    <w:p w:rsidR="00191640" w:rsidRDefault="00191640" w:rsidP="00191640">
      <w:proofErr w:type="gramStart"/>
      <w:r>
        <w:lastRenderedPageBreak/>
        <w:t>where</w:t>
      </w:r>
      <w:proofErr w:type="gramEnd"/>
      <w:r>
        <w:t xml:space="preserve"> </w:t>
      </w:r>
      <w:r>
        <w:rPr>
          <w:position w:val="-4"/>
        </w:rPr>
        <w:object w:dxaOrig="220" w:dyaOrig="220">
          <v:shape id="_x0000_i1175" type="#_x0000_t75" style="width:11.25pt;height:11.25pt" o:ole="">
            <v:imagedata r:id="rId255" o:title=""/>
          </v:shape>
          <o:OLEObject Type="Embed" ProgID="Equation.3" ShapeID="_x0000_i1175" DrawAspect="Content" ObjectID="_1552971843" r:id="rId256"/>
        </w:object>
      </w:r>
      <w:r>
        <w:t xml:space="preserve"> is the number of antenna ports used for PUSCH transmission.</w:t>
      </w:r>
    </w:p>
    <w:p w:rsidR="00191640" w:rsidRDefault="00191640" w:rsidP="00191640">
      <w:r>
        <w:t>For PUSCH transmission using a single antenna port</w:t>
      </w:r>
      <w:proofErr w:type="gramStart"/>
      <w:r>
        <w:t xml:space="preserve">, </w:t>
      </w:r>
      <w:proofErr w:type="gramEnd"/>
      <w:r>
        <w:rPr>
          <w:position w:val="-4"/>
        </w:rPr>
        <w:object w:dxaOrig="480" w:dyaOrig="220">
          <v:shape id="_x0000_i1176" type="#_x0000_t75" style="width:23.8pt;height:11.25pt" o:ole="">
            <v:imagedata r:id="rId257" o:title=""/>
          </v:shape>
          <o:OLEObject Type="Embed" ProgID="Equation.3" ShapeID="_x0000_i1176" DrawAspect="Content" ObjectID="_1552971844" r:id="rId258"/>
        </w:object>
      </w:r>
      <w:r>
        <w:t xml:space="preserve">, </w:t>
      </w:r>
      <w:r>
        <w:rPr>
          <w:position w:val="-6"/>
        </w:rPr>
        <w:object w:dxaOrig="520" w:dyaOrig="240">
          <v:shape id="_x0000_i1177" type="#_x0000_t75" style="width:26.3pt;height:11.9pt" o:ole="">
            <v:imagedata r:id="rId259" o:title=""/>
          </v:shape>
          <o:OLEObject Type="Embed" ProgID="Equation.3" ShapeID="_x0000_i1177" DrawAspect="Content" ObjectID="_1552971845" r:id="rId260"/>
        </w:object>
      </w:r>
      <w:r>
        <w:t xml:space="preserve"> and </w:t>
      </w:r>
      <w:r>
        <w:rPr>
          <w:position w:val="-6"/>
        </w:rPr>
        <w:object w:dxaOrig="460" w:dyaOrig="240">
          <v:shape id="_x0000_i1178" type="#_x0000_t75" style="width:23.15pt;height:11.9pt" o:ole="">
            <v:imagedata r:id="rId261" o:title=""/>
          </v:shape>
          <o:OLEObject Type="Embed" ProgID="Equation.3" ShapeID="_x0000_i1178" DrawAspect="Content" ObjectID="_1552971846" r:id="rId262"/>
        </w:object>
      </w:r>
      <w:r>
        <w:t>.</w:t>
      </w:r>
    </w:p>
    <w:p w:rsidR="00191640" w:rsidRDefault="00191640" w:rsidP="00191640">
      <w:r>
        <w:t xml:space="preserve">For spatial multiplexing, </w:t>
      </w:r>
      <w:r>
        <w:rPr>
          <w:position w:val="-4"/>
        </w:rPr>
        <w:object w:dxaOrig="520" w:dyaOrig="220">
          <v:shape id="_x0000_i1179" type="#_x0000_t75" style="width:26.3pt;height:11.25pt" o:ole="">
            <v:imagedata r:id="rId263" o:title=""/>
          </v:shape>
          <o:OLEObject Type="Embed" ProgID="Equation.3" ShapeID="_x0000_i1179" DrawAspect="Content" ObjectID="_1552971847" r:id="rId264"/>
        </w:object>
      </w:r>
      <w:r>
        <w:t xml:space="preserve"> or </w:t>
      </w:r>
      <w:r>
        <w:rPr>
          <w:position w:val="-4"/>
        </w:rPr>
        <w:object w:dxaOrig="520" w:dyaOrig="220">
          <v:shape id="_x0000_i1180" type="#_x0000_t75" style="width:26.3pt;height:11.25pt" o:ole="">
            <v:imagedata r:id="rId265" o:title=""/>
          </v:shape>
          <o:OLEObject Type="Embed" ProgID="Equation.3" ShapeID="_x0000_i1180" DrawAspect="Content" ObjectID="_1552971848" r:id="rId266"/>
        </w:object>
      </w:r>
      <w:r>
        <w:t xml:space="preserve"> and the precoding matrix </w:t>
      </w:r>
      <w:r>
        <w:rPr>
          <w:position w:val="-6"/>
        </w:rPr>
        <w:object w:dxaOrig="260" w:dyaOrig="240">
          <v:shape id="_x0000_i1181" type="#_x0000_t75" style="width:13.15pt;height:11.9pt" o:ole="">
            <v:imagedata r:id="rId267" o:title=""/>
          </v:shape>
          <o:OLEObject Type="Embed" ProgID="Equation.3" ShapeID="_x0000_i1181" DrawAspect="Content" ObjectID="_1552971849" r:id="rId268"/>
        </w:object>
      </w:r>
      <w:r>
        <w:t xml:space="preserve"> shall be identical to the precoding matrix used in clause 5.3.3A.2 for precoding of the PUSCH in the same </w:t>
      </w:r>
      <w:proofErr w:type="spellStart"/>
      <w:r>
        <w:t>subframe</w:t>
      </w:r>
      <w:proofErr w:type="spellEnd"/>
      <w:r>
        <w:t>.</w:t>
      </w:r>
    </w:p>
    <w:p w:rsidR="00191640" w:rsidRDefault="00191640" w:rsidP="00191640"/>
    <w:p w:rsidR="00191640" w:rsidRDefault="00191640" w:rsidP="00191640">
      <w:pPr>
        <w:pStyle w:val="TH"/>
      </w:pPr>
      <w:r>
        <w:t xml:space="preserve">Table 5.5.2.1.1-1: Mapping of Cyclic Shift Field in uplink-related DCI format to </w:t>
      </w:r>
      <w:r w:rsidRPr="00111DB1">
        <w:rPr>
          <w:position w:val="-14"/>
        </w:rPr>
        <w:object w:dxaOrig="700" w:dyaOrig="380">
          <v:shape id="_x0000_i1182" type="#_x0000_t75" style="width:35.05pt;height:18.8pt" o:ole="">
            <v:imagedata r:id="rId269" o:title=""/>
          </v:shape>
          <o:OLEObject Type="Embed" ProgID="Equation.3" ShapeID="_x0000_i1182" DrawAspect="Content" ObjectID="_1552971850" r:id="rId270"/>
        </w:object>
      </w:r>
      <w:r>
        <w:t xml:space="preserve"> and </w:t>
      </w:r>
      <w:r w:rsidRPr="00111DB1">
        <w:rPr>
          <w:position w:val="-14"/>
        </w:rPr>
        <w:object w:dxaOrig="1579" w:dyaOrig="440">
          <v:shape id="_x0000_i1183" type="#_x0000_t75" style="width:78.9pt;height:21.3pt" o:ole="">
            <v:imagedata r:id="rId271" o:title=""/>
          </v:shape>
          <o:OLEObject Type="Embed" ProgID="Equation.3" ShapeID="_x0000_i1183" DrawAspect="Content" ObjectID="_1552971851" r:id="rId272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7"/>
        <w:gridCol w:w="726"/>
        <w:gridCol w:w="677"/>
        <w:gridCol w:w="717"/>
        <w:gridCol w:w="705"/>
        <w:gridCol w:w="917"/>
        <w:gridCol w:w="917"/>
        <w:gridCol w:w="917"/>
        <w:gridCol w:w="917"/>
      </w:tblGrid>
      <w:tr w:rsidR="00191640" w:rsidTr="00B2087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>
              <w:t xml:space="preserve">Cyclic Shift Field in </w:t>
            </w:r>
          </w:p>
          <w:p w:rsidR="00191640" w:rsidRDefault="00191640" w:rsidP="00B2087F">
            <w:pPr>
              <w:pStyle w:val="TAH"/>
            </w:pPr>
            <w:r>
              <w:t>uplink-related DCI format [3]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14"/>
              </w:rPr>
              <w:object w:dxaOrig="700" w:dyaOrig="380">
                <v:shape id="_x0000_i1184" type="#_x0000_t75" style="width:35.05pt;height:18.8pt" o:ole="">
                  <v:imagedata r:id="rId273" o:title=""/>
                </v:shape>
                <o:OLEObject Type="Embed" ProgID="Equation.3" ShapeID="_x0000_i1184" DrawAspect="Content" ObjectID="_1552971852" r:id="rId274"/>
              </w:obje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10"/>
              </w:rPr>
              <w:object w:dxaOrig="1579" w:dyaOrig="400">
                <v:shape id="_x0000_i1185" type="#_x0000_t75" style="width:79.5pt;height:20.65pt" o:ole="">
                  <v:imagedata r:id="rId275" o:title=""/>
                </v:shape>
                <o:OLEObject Type="Embed" ProgID="Equation.3" ShapeID="_x0000_i1185" DrawAspect="Content" ObjectID="_1552971853" r:id="rId276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321945" cy="15367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292735" cy="1536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6" type="#_x0000_t75" style="width:25.05pt;height:11.9pt" o:ole="">
                  <v:imagedata r:id="rId279" o:title=""/>
                </v:shape>
                <o:OLEObject Type="Embed" ProgID="Equation.3" ShapeID="_x0000_i1186" DrawAspect="Content" ObjectID="_1552971854" r:id="rId280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7" type="#_x0000_t75" style="width:24.4pt;height:11.9pt" o:ole="">
                  <v:imagedata r:id="rId281" o:title=""/>
                </v:shape>
                <o:OLEObject Type="Embed" ProgID="Equation.3" ShapeID="_x0000_i1187" DrawAspect="Content" ObjectID="_1552971855" r:id="rId282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321945" cy="15367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60" w:dyaOrig="240">
                <v:shape id="_x0000_i1188" type="#_x0000_t75" style="width:23.15pt;height:11.9pt" o:ole="">
                  <v:imagedata r:id="rId283" o:title=""/>
                </v:shape>
                <o:OLEObject Type="Embed" ProgID="Equation.3" ShapeID="_x0000_i1188" DrawAspect="Content" ObjectID="_1552971856" r:id="rId284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9" type="#_x0000_t75" style="width:25.05pt;height:11.9pt" o:ole="">
                  <v:imagedata r:id="rId285" o:title=""/>
                </v:shape>
                <o:OLEObject Type="Embed" ProgID="Equation.3" ShapeID="_x0000_i1189" DrawAspect="Content" ObjectID="_1552971857" r:id="rId286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90" type="#_x0000_t75" style="width:24.4pt;height:11.9pt" o:ole="">
                  <v:imagedata r:id="rId287" o:title=""/>
                </v:shape>
                <o:OLEObject Type="Embed" ProgID="Equation.3" ShapeID="_x0000_i1190" DrawAspect="Content" ObjectID="_1552971858" r:id="rId28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1" type="#_x0000_t75" style="width:28.15pt;height:18.8pt" o:ole="">
                  <v:imagedata r:id="rId289" o:title=""/>
                </v:shape>
                <o:OLEObject Type="Embed" ProgID="Equation.3" ShapeID="_x0000_i1191" DrawAspect="Content" ObjectID="_1552971859" r:id="rId29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2" type="#_x0000_t75" style="width:28.15pt;height:18.8pt" o:ole="">
                  <v:imagedata r:id="rId289" o:title=""/>
                </v:shape>
                <o:OLEObject Type="Embed" ProgID="Equation.3" ShapeID="_x0000_i1192" DrawAspect="Content" ObjectID="_1552971860" r:id="rId29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3" type="#_x0000_t75" style="width:35.05pt;height:18.8pt" o:ole="">
                  <v:imagedata r:id="rId292" o:title=""/>
                </v:shape>
                <o:OLEObject Type="Embed" ProgID="Equation.3" ShapeID="_x0000_i1193" DrawAspect="Content" ObjectID="_1552971861" r:id="rId29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4" type="#_x0000_t75" style="width:35.05pt;height:18.8pt" o:ole="">
                  <v:imagedata r:id="rId292" o:title=""/>
                </v:shape>
                <o:OLEObject Type="Embed" ProgID="Equation.3" ShapeID="_x0000_i1194" DrawAspect="Content" ObjectID="_1552971862" r:id="rId294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5" type="#_x0000_t75" style="width:35.05pt;height:18.8pt" o:ole="">
                  <v:imagedata r:id="rId292" o:title=""/>
                </v:shape>
                <o:OLEObject Type="Embed" ProgID="Equation.3" ShapeID="_x0000_i1195" DrawAspect="Content" ObjectID="_1552971863" r:id="rId29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6" type="#_x0000_t75" style="width:35.05pt;height:18.8pt" o:ole="">
                  <v:imagedata r:id="rId292" o:title=""/>
                </v:shape>
                <o:OLEObject Type="Embed" ProgID="Equation.3" ShapeID="_x0000_i1196" DrawAspect="Content" ObjectID="_1552971864" r:id="rId29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7" type="#_x0000_t75" style="width:28.15pt;height:18.8pt" o:ole="">
                  <v:imagedata r:id="rId289" o:title=""/>
                </v:shape>
                <o:OLEObject Type="Embed" ProgID="Equation.3" ShapeID="_x0000_i1197" DrawAspect="Content" ObjectID="_1552971865" r:id="rId29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8" type="#_x0000_t75" style="width:28.15pt;height:18.8pt" o:ole="">
                  <v:imagedata r:id="rId289" o:title=""/>
                </v:shape>
                <o:OLEObject Type="Embed" ProgID="Equation.3" ShapeID="_x0000_i1198" DrawAspect="Content" ObjectID="_1552971866" r:id="rId29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9" type="#_x0000_t75" style="width:35.05pt;height:18.8pt" o:ole="">
                  <v:imagedata r:id="rId292" o:title=""/>
                </v:shape>
                <o:OLEObject Type="Embed" ProgID="Equation.3" ShapeID="_x0000_i1199" DrawAspect="Content" ObjectID="_1552971867" r:id="rId29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00" type="#_x0000_t75" style="width:35.05pt;height:18.8pt" o:ole="">
                  <v:imagedata r:id="rId292" o:title=""/>
                </v:shape>
                <o:OLEObject Type="Embed" ProgID="Equation.3" ShapeID="_x0000_i1200" DrawAspect="Content" ObjectID="_1552971868" r:id="rId30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1" type="#_x0000_t75" style="width:28.15pt;height:18.8pt" o:ole="">
                  <v:imagedata r:id="rId289" o:title=""/>
                </v:shape>
                <o:OLEObject Type="Embed" ProgID="Equation.3" ShapeID="_x0000_i1201" DrawAspect="Content" ObjectID="_1552971869" r:id="rId30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2" type="#_x0000_t75" style="width:28.15pt;height:18.8pt" o:ole="">
                  <v:imagedata r:id="rId289" o:title=""/>
                </v:shape>
                <o:OLEObject Type="Embed" ProgID="Equation.3" ShapeID="_x0000_i1202" DrawAspect="Content" ObjectID="_1552971870" r:id="rId302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3" type="#_x0000_t75" style="width:28.15pt;height:18.8pt" o:ole="">
                  <v:imagedata r:id="rId289" o:title=""/>
                </v:shape>
                <o:OLEObject Type="Embed" ProgID="Equation.3" ShapeID="_x0000_i1203" DrawAspect="Content" ObjectID="_1552971871" r:id="rId30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4" type="#_x0000_t75" style="width:28.15pt;height:18.8pt" o:ole="">
                  <v:imagedata r:id="rId289" o:title=""/>
                </v:shape>
                <o:OLEObject Type="Embed" ProgID="Equation.3" ShapeID="_x0000_i1204" DrawAspect="Content" ObjectID="_1552971872" r:id="rId30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5" type="#_x0000_t75" style="width:28.15pt;height:18.8pt" o:ole="">
                  <v:imagedata r:id="rId289" o:title=""/>
                </v:shape>
                <o:OLEObject Type="Embed" ProgID="Equation.3" ShapeID="_x0000_i1205" DrawAspect="Content" ObjectID="_1552971873" r:id="rId30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6" type="#_x0000_t75" style="width:28.15pt;height:18.8pt" o:ole="">
                  <v:imagedata r:id="rId289" o:title=""/>
                </v:shape>
                <o:OLEObject Type="Embed" ProgID="Equation.3" ShapeID="_x0000_i1206" DrawAspect="Content" ObjectID="_1552971874" r:id="rId306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7" type="#_x0000_t75" style="width:28.15pt;height:18.8pt" o:ole="">
                  <v:imagedata r:id="rId289" o:title=""/>
                </v:shape>
                <o:OLEObject Type="Embed" ProgID="Equation.3" ShapeID="_x0000_i1207" DrawAspect="Content" ObjectID="_1552971875" r:id="rId30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8" type="#_x0000_t75" style="width:28.15pt;height:18.8pt" o:ole="">
                  <v:imagedata r:id="rId289" o:title=""/>
                </v:shape>
                <o:OLEObject Type="Embed" ProgID="Equation.3" ShapeID="_x0000_i1208" DrawAspect="Content" ObjectID="_1552971876" r:id="rId30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9" type="#_x0000_t75" style="width:28.15pt;height:18.8pt" o:ole="">
                  <v:imagedata r:id="rId289" o:title=""/>
                </v:shape>
                <o:OLEObject Type="Embed" ProgID="Equation.3" ShapeID="_x0000_i1209" DrawAspect="Content" ObjectID="_1552971877" r:id="rId30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10" type="#_x0000_t75" style="width:28.15pt;height:18.8pt" o:ole="">
                  <v:imagedata r:id="rId289" o:title=""/>
                </v:shape>
                <o:OLEObject Type="Embed" ProgID="Equation.3" ShapeID="_x0000_i1210" DrawAspect="Content" ObjectID="_1552971878" r:id="rId310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1" type="#_x0000_t75" style="width:35.05pt;height:18.8pt" o:ole="">
                  <v:imagedata r:id="rId292" o:title=""/>
                </v:shape>
                <o:OLEObject Type="Embed" ProgID="Equation.3" ShapeID="_x0000_i1211" DrawAspect="Content" ObjectID="_1552971879" r:id="rId31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2" type="#_x0000_t75" style="width:35.05pt;height:18.8pt" o:ole="">
                  <v:imagedata r:id="rId292" o:title=""/>
                </v:shape>
                <o:OLEObject Type="Embed" ProgID="Equation.3" ShapeID="_x0000_i1212" DrawAspect="Content" ObjectID="_1552971880" r:id="rId31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3" type="#_x0000_t75" style="width:35.05pt;height:18.8pt" o:ole="">
                  <v:imagedata r:id="rId292" o:title=""/>
                </v:shape>
                <o:OLEObject Type="Embed" ProgID="Equation.3" ShapeID="_x0000_i1213" DrawAspect="Content" ObjectID="_1552971881" r:id="rId3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4" type="#_x0000_t75" style="width:35.05pt;height:18.8pt" o:ole="">
                  <v:imagedata r:id="rId292" o:title=""/>
                </v:shape>
                <o:OLEObject Type="Embed" ProgID="Equation.3" ShapeID="_x0000_i1214" DrawAspect="Content" ObjectID="_1552971882" r:id="rId314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5" type="#_x0000_t75" style="width:35.05pt;height:18.8pt" o:ole="">
                  <v:imagedata r:id="rId292" o:title=""/>
                </v:shape>
                <o:OLEObject Type="Embed" ProgID="Equation.3" ShapeID="_x0000_i1215" DrawAspect="Content" ObjectID="_1552971883" r:id="rId31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6" type="#_x0000_t75" style="width:35.05pt;height:18.8pt" o:ole="">
                  <v:imagedata r:id="rId292" o:title=""/>
                </v:shape>
                <o:OLEObject Type="Embed" ProgID="Equation.3" ShapeID="_x0000_i1216" DrawAspect="Content" ObjectID="_1552971884" r:id="rId3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7" type="#_x0000_t75" style="width:35.05pt;height:18.8pt" o:ole="">
                  <v:imagedata r:id="rId292" o:title=""/>
                </v:shape>
                <o:OLEObject Type="Embed" ProgID="Equation.3" ShapeID="_x0000_i1217" DrawAspect="Content" ObjectID="_1552971885" r:id="rId3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8" type="#_x0000_t75" style="width:35.05pt;height:18.8pt" o:ole="">
                  <v:imagedata r:id="rId292" o:title=""/>
                </v:shape>
                <o:OLEObject Type="Embed" ProgID="Equation.3" ShapeID="_x0000_i1218" DrawAspect="Content" ObjectID="_1552971886" r:id="rId31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19" type="#_x0000_t75" style="width:28.15pt;height:18.8pt" o:ole="">
                  <v:imagedata r:id="rId289" o:title=""/>
                </v:shape>
                <o:OLEObject Type="Embed" ProgID="Equation.3" ShapeID="_x0000_i1219" DrawAspect="Content" ObjectID="_1552971887" r:id="rId3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20" type="#_x0000_t75" style="width:28.15pt;height:18.8pt" o:ole="">
                  <v:imagedata r:id="rId289" o:title=""/>
                </v:shape>
                <o:OLEObject Type="Embed" ProgID="Equation.3" ShapeID="_x0000_i1220" DrawAspect="Content" ObjectID="_1552971888" r:id="rId3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21" type="#_x0000_t75" style="width:35.05pt;height:18.8pt" o:ole="">
                  <v:imagedata r:id="rId292" o:title=""/>
                </v:shape>
                <o:OLEObject Type="Embed" ProgID="Equation.3" ShapeID="_x0000_i1221" DrawAspect="Content" ObjectID="_1552971889" r:id="rId3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22" type="#_x0000_t75" style="width:35.05pt;height:18.8pt" o:ole="">
                  <v:imagedata r:id="rId292" o:title=""/>
                </v:shape>
                <o:OLEObject Type="Embed" ProgID="Equation.3" ShapeID="_x0000_i1222" DrawAspect="Content" ObjectID="_1552971890" r:id="rId322"/>
              </w:object>
            </w:r>
          </w:p>
        </w:tc>
      </w:tr>
    </w:tbl>
    <w:p w:rsidR="00191640" w:rsidRDefault="00191640" w:rsidP="00191640"/>
    <w:p w:rsidR="00191640" w:rsidRPr="00C27907" w:rsidRDefault="00191640" w:rsidP="00191640">
      <w:pPr>
        <w:pStyle w:val="TH"/>
      </w:pPr>
      <w:r>
        <w:t xml:space="preserve">Table 5.5.2.1.1-2: Mapping of </w:t>
      </w:r>
      <w:proofErr w:type="spellStart"/>
      <w:r>
        <w:rPr>
          <w:i/>
          <w:iCs/>
        </w:rPr>
        <w:t>c</w:t>
      </w:r>
      <w:r w:rsidRPr="00580ECC">
        <w:rPr>
          <w:i/>
          <w:iCs/>
        </w:rPr>
        <w:t>yclic</w:t>
      </w:r>
      <w:r>
        <w:rPr>
          <w:i/>
          <w:iCs/>
        </w:rPr>
        <w:t>S</w:t>
      </w:r>
      <w:r w:rsidRPr="00580ECC">
        <w:rPr>
          <w:i/>
          <w:iCs/>
        </w:rPr>
        <w:t>hift</w:t>
      </w:r>
      <w:proofErr w:type="spellEnd"/>
      <w:r>
        <w:t xml:space="preserve"> </w:t>
      </w:r>
      <w:r w:rsidRPr="00C27907">
        <w:t xml:space="preserve">to </w:t>
      </w:r>
      <w:r w:rsidRPr="00A91EB4">
        <w:rPr>
          <w:position w:val="-10"/>
        </w:rPr>
        <w:object w:dxaOrig="580" w:dyaOrig="340">
          <v:shape id="_x0000_i1223" type="#_x0000_t75" style="width:28.8pt;height:16.9pt" o:ole="">
            <v:imagedata r:id="rId323" o:title=""/>
          </v:shape>
          <o:OLEObject Type="Embed" ProgID="Equation.3" ShapeID="_x0000_i1223" DrawAspect="Content" ObjectID="_1552971891" r:id="rId324"/>
        </w:object>
      </w:r>
      <w:r>
        <w:t>v</w:t>
      </w:r>
      <w:r w:rsidRPr="00C27907">
        <w:t>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792"/>
      </w:tblGrid>
      <w:tr w:rsidR="00191640" w:rsidTr="00B2087F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191640" w:rsidRPr="00580ECC" w:rsidRDefault="00191640" w:rsidP="00B2087F">
            <w:pPr>
              <w:pStyle w:val="TAC"/>
            </w:pPr>
            <w:proofErr w:type="spellStart"/>
            <w:r>
              <w:t>c</w:t>
            </w:r>
            <w:r w:rsidRPr="00580ECC">
              <w:t>yclicShift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:rsidR="00191640" w:rsidRPr="00920DD8" w:rsidRDefault="00191640" w:rsidP="00B2087F">
            <w:pPr>
              <w:pStyle w:val="TAC"/>
              <w:rPr>
                <w:szCs w:val="18"/>
              </w:rPr>
            </w:pPr>
            <w:r w:rsidRPr="00A91EB4">
              <w:rPr>
                <w:position w:val="-10"/>
              </w:rPr>
              <w:object w:dxaOrig="580" w:dyaOrig="340">
                <v:shape id="_x0000_i1224" type="#_x0000_t75" style="width:28.8pt;height:16.9pt" o:ole="">
                  <v:imagedata r:id="rId323" o:title=""/>
                </v:shape>
                <o:OLEObject Type="Embed" ProgID="Equation.3" ShapeID="_x0000_i1224" DrawAspect="Content" ObjectID="_1552971892" r:id="rId325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lastRenderedPageBreak/>
        <w:t xml:space="preserve">Table 5.5.2.1.1-3: Mapping of Cyclic Shift Field in uplink-related DCI format </w:t>
      </w:r>
      <w:proofErr w:type="gramStart"/>
      <w:r>
        <w:t xml:space="preserve">to </w:t>
      </w:r>
      <w:proofErr w:type="gramEnd"/>
      <w:r w:rsidRPr="00111DB1">
        <w:rPr>
          <w:position w:val="-14"/>
        </w:rPr>
        <w:object w:dxaOrig="700" w:dyaOrig="380">
          <v:shape id="_x0000_i1225" type="#_x0000_t75" style="width:35.05pt;height:18.8pt" o:ole="">
            <v:imagedata r:id="rId269" o:title=""/>
          </v:shape>
          <o:OLEObject Type="Embed" ProgID="Equation.3" ShapeID="_x0000_i1225" DrawAspect="Content" ObjectID="_1552971893" r:id="rId326"/>
        </w:object>
      </w:r>
      <w:r>
        <w:t xml:space="preserve">, </w:t>
      </w:r>
      <w:r w:rsidRPr="000D0E25">
        <w:rPr>
          <w:position w:val="-6"/>
        </w:rPr>
        <w:object w:dxaOrig="240" w:dyaOrig="200">
          <v:shape id="_x0000_i1226" type="#_x0000_t75" style="width:11.9pt;height:9.4pt" o:ole="">
            <v:imagedata r:id="rId327" o:title=""/>
          </v:shape>
          <o:OLEObject Type="Embed" ProgID="Equation.3" ShapeID="_x0000_i1226" DrawAspect="Content" ObjectID="_1552971894" r:id="rId328"/>
        </w:object>
      </w:r>
      <w:r>
        <w:t xml:space="preserve">, and </w:t>
      </w:r>
      <w:r w:rsidRPr="00111DB1">
        <w:rPr>
          <w:position w:val="-14"/>
        </w:rPr>
        <w:object w:dxaOrig="1579" w:dyaOrig="440">
          <v:shape id="_x0000_i1227" type="#_x0000_t75" style="width:78.9pt;height:21.3pt" o:ole="">
            <v:imagedata r:id="rId271" o:title=""/>
          </v:shape>
          <o:OLEObject Type="Embed" ProgID="Equation.3" ShapeID="_x0000_i1227" DrawAspect="Content" ObjectID="_1552971895" r:id="rId329"/>
        </w:objec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567"/>
        <w:gridCol w:w="709"/>
        <w:gridCol w:w="709"/>
        <w:gridCol w:w="708"/>
        <w:gridCol w:w="709"/>
        <w:gridCol w:w="851"/>
        <w:gridCol w:w="850"/>
        <w:gridCol w:w="851"/>
        <w:gridCol w:w="850"/>
      </w:tblGrid>
      <w:tr w:rsidR="00191640" w:rsidRPr="00207C3D" w:rsidTr="00B2087F">
        <w:trPr>
          <w:jc w:val="center"/>
        </w:trPr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t xml:space="preserve">Cyclic Shift Field in </w:t>
            </w:r>
          </w:p>
          <w:p w:rsidR="00191640" w:rsidRPr="00207C3D" w:rsidRDefault="00191640" w:rsidP="00B2087F">
            <w:pPr>
              <w:pStyle w:val="TAH"/>
            </w:pPr>
            <w:r w:rsidRPr="00207C3D">
              <w:t>uplink-related DCI format [3]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6"/>
              </w:rPr>
              <w:object w:dxaOrig="240" w:dyaOrig="200">
                <v:shape id="_x0000_i1228" type="#_x0000_t75" style="width:11.9pt;height:9.4pt" o:ole="">
                  <v:imagedata r:id="rId327" o:title=""/>
                </v:shape>
                <o:OLEObject Type="Embed" ProgID="Equation.3" ShapeID="_x0000_i1228" DrawAspect="Content" ObjectID="_1552971896" r:id="rId330"/>
              </w:objec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14"/>
              </w:rPr>
              <w:object w:dxaOrig="700" w:dyaOrig="380">
                <v:shape id="_x0000_i1229" type="#_x0000_t75" style="width:35.05pt;height:18.8pt" o:ole="">
                  <v:imagedata r:id="rId273" o:title=""/>
                </v:shape>
                <o:OLEObject Type="Embed" ProgID="Equation.3" ShapeID="_x0000_i1229" DrawAspect="Content" ObjectID="_1552971897" r:id="rId331"/>
              </w:objec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10"/>
              </w:rPr>
              <w:object w:dxaOrig="1579" w:dyaOrig="400">
                <v:shape id="_x0000_i1230" type="#_x0000_t75" style="width:79.5pt;height:20.65pt" o:ole="">
                  <v:imagedata r:id="rId275" o:title=""/>
                </v:shape>
                <o:OLEObject Type="Embed" ProgID="Equation.3" ShapeID="_x0000_i1230" DrawAspect="Content" ObjectID="_1552971898" r:id="rId332"/>
              </w:obje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91640" w:rsidP="00B2087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1" type="#_x0000_t75" style="width:23.8pt;height:11.9pt">
                  <v:imagedata r:id="rId333" o:title=""/>
                </v:shape>
              </w:pic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2" type="#_x0000_t75" style="width:21.9pt;height:11.9pt">
                  <v:imagedata r:id="rId334" o:title=""/>
                </v:shape>
              </w:pict>
            </w:r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3" type="#_x0000_t75" style="width:23.8pt;height:11.9pt">
                  <v:imagedata r:id="rId335" o:title=""/>
                </v:shape>
              </w:pic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4" type="#_x0000_t75" style="width:23.15pt;height:11.9pt">
                  <v:imagedata r:id="rId336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5" type="#_x0000_t75" style="width:23.8pt;height:11.9pt">
                  <v:imagedata r:id="rId337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6" type="#_x0000_t75" style="width:21.9pt;height:11.9pt">
                  <v:imagedata r:id="rId338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7" type="#_x0000_t75" style="width:23.8pt;height:11.9pt">
                  <v:imagedata r:id="rId339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3293E" w:rsidP="00B2087F">
            <w:pPr>
              <w:pStyle w:val="TAH"/>
            </w:pPr>
            <w:r>
              <w:rPr>
                <w:position w:val="-6"/>
              </w:rPr>
              <w:pict>
                <v:shape id="_x0000_i1238" type="#_x0000_t75" style="width:23.15pt;height:11.9pt">
                  <v:imagedata r:id="rId340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39" type="#_x0000_t75" style="width:23.15pt;height:15.0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0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1" type="#_x0000_t75" style="width:30.05pt;height:15.05pt">
                  <v:imagedata r:id="rId343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2" type="#_x0000_t75" style="width:30.05pt;height:15.0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3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4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5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6" type="#_x0000_t75" style="width:23.15pt;height:15.0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7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8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49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0" type="#_x0000_t75" style="width:23.15pt;height:15.0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1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2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3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4" type="#_x0000_t75" style="width:23.15pt;height:15.0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cantSplit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5" type="#_x0000_t75" style="width:23.15pt;height:15.0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6" type="#_x0000_t75" style="width:23.15pt;height:15.05pt">
                  <v:imagedata r:id="rId341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7" type="#_x0000_t75" style="width:23.15pt;height:15.0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8" type="#_x0000_t75" style="width:23.15pt;height:15.05pt">
                  <v:imagedata r:id="rId341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59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0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1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2" type="#_x0000_t75" style="width:30.05pt;height:15.0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3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4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5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6" type="#_x0000_t75" style="width:30.05pt;height:15.0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7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8" type="#_x0000_t75" style="width:23.15pt;height:15.0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69" type="#_x0000_t75" style="width:30.0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3293E" w:rsidP="00B2087F">
            <w:pPr>
              <w:pStyle w:val="TAC"/>
            </w:pPr>
            <w:r>
              <w:rPr>
                <w:position w:val="-10"/>
              </w:rPr>
              <w:pict>
                <v:shape id="_x0000_i1270" type="#_x0000_t75" style="width:30.05pt;height:15.05pt">
                  <v:imagedata r:id="rId344" o:title=""/>
                </v:shape>
              </w:pict>
            </w:r>
          </w:p>
        </w:tc>
      </w:tr>
    </w:tbl>
    <w:p w:rsidR="00191640" w:rsidRPr="00DD6756" w:rsidRDefault="00191640" w:rsidP="00191640"/>
    <w:p w:rsidR="00191640" w:rsidRDefault="00191640" w:rsidP="00191640">
      <w:pPr>
        <w:pStyle w:val="Heading5"/>
      </w:pPr>
      <w:bookmarkStart w:id="22" w:name="_Toc454817985"/>
      <w:r>
        <w:t>5.5</w:t>
      </w:r>
      <w:r w:rsidRPr="00C12953">
        <w:t>.</w:t>
      </w:r>
      <w:r>
        <w:t>2.</w:t>
      </w:r>
      <w:r w:rsidRPr="00C12953">
        <w:t>1.2</w:t>
      </w:r>
      <w:r w:rsidRPr="00C12953">
        <w:tab/>
        <w:t>Mapping to physical resources</w:t>
      </w:r>
      <w:bookmarkEnd w:id="22"/>
    </w:p>
    <w:p w:rsidR="00191640" w:rsidRDefault="00191640" w:rsidP="00191640">
      <w:pPr>
        <w:spacing w:after="60"/>
      </w:pPr>
      <w:r>
        <w:t>For each antenna port used for transmission of the PUSCH, the sequence</w:t>
      </w:r>
      <w:r w:rsidRPr="00C12953">
        <w:t xml:space="preserve"> </w:t>
      </w:r>
      <w:r w:rsidRPr="00111DB1">
        <w:rPr>
          <w:position w:val="-10"/>
        </w:rPr>
        <w:object w:dxaOrig="780" w:dyaOrig="340">
          <v:shape id="_x0000_i1271" type="#_x0000_t75" style="width:38.8pt;height:16.9pt" o:ole="">
            <v:imagedata r:id="rId345" o:title=""/>
          </v:shape>
          <o:OLEObject Type="Embed" ProgID="Equation.3" ShapeID="_x0000_i1271" DrawAspect="Content" ObjectID="_1552971899" r:id="rId346"/>
        </w:object>
      </w:r>
      <w:r>
        <w:t xml:space="preserve"> shall be multiplied with the amplitude scaling factor </w:t>
      </w:r>
      <w:ins w:id="23" w:author="Chao Wei" w:date="2017-03-24T17:37:00Z">
        <w:r w:rsidRPr="00A37594">
          <w:rPr>
            <w:position w:val="-10"/>
          </w:rPr>
          <w:object w:dxaOrig="1160" w:dyaOrig="320">
            <v:shape id="_x0000_i1272" type="#_x0000_t75" style="width:58.25pt;height:16.3pt" o:ole="">
              <v:imagedata r:id="rId347" o:title=""/>
            </v:shape>
            <o:OLEObject Type="Embed" ProgID="Equation.3" ShapeID="_x0000_i1272" DrawAspect="Content" ObjectID="_1552971900" r:id="rId348"/>
          </w:object>
        </w:r>
      </w:ins>
      <w:del w:id="24" w:author="Chao Wei" w:date="2017-03-24T17:37:00Z">
        <w:r w:rsidRPr="00A37594" w:rsidDel="00191640">
          <w:rPr>
            <w:position w:val="-10"/>
          </w:rPr>
          <w:object w:dxaOrig="680" w:dyaOrig="300">
            <v:shape id="_x0000_i1273" type="#_x0000_t75" style="width:33.8pt;height:15.05pt" o:ole="">
              <v:imagedata r:id="rId349" o:title=""/>
            </v:shape>
            <o:OLEObject Type="Embed" ProgID="Equation.3" ShapeID="_x0000_i1273" DrawAspect="Content" ObjectID="_1552971901" r:id="rId350"/>
          </w:object>
        </w:r>
      </w:del>
      <w:r>
        <w:t xml:space="preserve"> and </w:t>
      </w:r>
      <w:r w:rsidRPr="00C12953">
        <w:t xml:space="preserve">mapped </w:t>
      </w:r>
      <w:r>
        <w:t xml:space="preserve">in sequence starting with </w:t>
      </w:r>
      <w:r w:rsidRPr="001F6061">
        <w:rPr>
          <w:position w:val="-10"/>
        </w:rPr>
        <w:object w:dxaOrig="840" w:dyaOrig="340">
          <v:shape id="_x0000_i1274" type="#_x0000_t75" style="width:41.95pt;height:16.9pt" o:ole="">
            <v:imagedata r:id="rId351" o:title=""/>
          </v:shape>
          <o:OLEObject Type="Embed" ProgID="Equation.3" ShapeID="_x0000_i1274" DrawAspect="Content" ObjectID="_1552971902" r:id="rId352"/>
        </w:object>
      </w:r>
      <w:r>
        <w:t xml:space="preserve"> </w:t>
      </w:r>
      <w:r w:rsidRPr="00C12953">
        <w:t xml:space="preserve">to </w:t>
      </w:r>
      <w:r>
        <w:t>the resource blocks.</w:t>
      </w:r>
      <w:ins w:id="25" w:author="Chao Wei" w:date="2017-03-24T17:38:00Z">
        <w:r>
          <w:t xml:space="preserve"> </w:t>
        </w:r>
      </w:ins>
      <w:ins w:id="26" w:author="Chao Wei" w:date="2017-03-24T17:38:00Z">
        <w:r w:rsidRPr="00DD680B">
          <w:rPr>
            <w:position w:val="-6"/>
          </w:rPr>
          <w:object w:dxaOrig="460" w:dyaOrig="240">
            <v:shape id="_x0000_i1275" type="#_x0000_t75" style="width:23.15pt;height:12.5pt" o:ole="">
              <v:imagedata r:id="rId24" o:title=""/>
            </v:shape>
            <o:OLEObject Type="Embed" ProgID="Equation.3" ShapeID="_x0000_i1275" DrawAspect="Content" ObjectID="_1552971903" r:id="rId353"/>
          </w:object>
        </w:r>
      </w:ins>
      <w:ins w:id="27" w:author="Chao Wei" w:date="2017-03-24T17:38:00Z">
        <w:r>
          <w:t xml:space="preserve"> when the higher-layer parameter </w:t>
        </w:r>
        <w:proofErr w:type="spellStart"/>
        <w:r>
          <w:rPr>
            <w:i/>
          </w:rPr>
          <w:t>ul</w:t>
        </w:r>
        <w:proofErr w:type="spellEnd"/>
        <w:r>
          <w:rPr>
            <w:i/>
          </w:rPr>
          <w:t>-DMRS-IFDMA</w:t>
        </w:r>
        <w:r>
          <w:t xml:space="preserve"> is set 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5.5.2.1.1-3, and </w:t>
        </w:r>
      </w:ins>
      <w:ins w:id="28" w:author="Chao Wei" w:date="2017-03-24T17:38:00Z">
        <w:r w:rsidRPr="00DD680B">
          <w:rPr>
            <w:position w:val="-6"/>
          </w:rPr>
          <w:object w:dxaOrig="499" w:dyaOrig="240">
            <v:shape id="_x0000_i1276" type="#_x0000_t75" style="width:24.4pt;height:12.5pt" o:ole="">
              <v:imagedata r:id="rId26" o:title=""/>
            </v:shape>
            <o:OLEObject Type="Embed" ProgID="Equation.3" ShapeID="_x0000_i1276" DrawAspect="Content" ObjectID="_1552971904" r:id="rId354"/>
          </w:object>
        </w:r>
      </w:ins>
      <w:ins w:id="29" w:author="Chao Wei" w:date="2017-03-24T17:38:00Z">
        <w:r>
          <w:t xml:space="preserve"> otherwise.</w:t>
        </w:r>
      </w:ins>
    </w:p>
    <w:p w:rsidR="00191640" w:rsidRDefault="00191640" w:rsidP="00191640">
      <w:pPr>
        <w:spacing w:after="60"/>
      </w:pPr>
      <w:r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most recent uplink-related DCI contains the </w:t>
      </w:r>
      <w:r>
        <w:rPr>
          <w:i/>
        </w:rPr>
        <w:t>Cyclic Shift Field mapping table for DMRS bit</w:t>
      </w:r>
      <w:r>
        <w:t xml:space="preserve"> field which indicates the use of Table 5.5.2.1.1-3, the mapping to resource elements </w:t>
      </w:r>
      <w:r w:rsidRPr="00DD6756">
        <w:rPr>
          <w:position w:val="-10"/>
        </w:rPr>
        <w:object w:dxaOrig="460" w:dyaOrig="300">
          <v:shape id="_x0000_i1277" type="#_x0000_t75" style="width:23.15pt;height:15.05pt" o:ole="">
            <v:imagedata r:id="rId355" o:title=""/>
          </v:shape>
          <o:OLEObject Type="Embed" ProgID="Equation.3" ShapeID="_x0000_i1277" DrawAspect="Content" ObjectID="_1552971905" r:id="rId356"/>
        </w:object>
      </w:r>
      <w:r>
        <w:t xml:space="preserve">, with </w:t>
      </w:r>
      <w:r w:rsidRPr="007E471D">
        <w:rPr>
          <w:position w:val="-6"/>
        </w:rPr>
        <w:object w:dxaOrig="440" w:dyaOrig="260">
          <v:shape id="_x0000_i1278" type="#_x0000_t75" style="width:21.9pt;height:13.15pt" o:ole="">
            <v:imagedata r:id="rId357" o:title=""/>
          </v:shape>
          <o:OLEObject Type="Embed" ProgID="Equation.3" ShapeID="_x0000_i1278" DrawAspect="Content" ObjectID="_1552971906" r:id="rId358"/>
        </w:object>
      </w:r>
      <w:r>
        <w:t xml:space="preserve"> for normal cyclic prefix and </w:t>
      </w:r>
      <w:r w:rsidRPr="007E471D">
        <w:rPr>
          <w:position w:val="-6"/>
        </w:rPr>
        <w:object w:dxaOrig="440" w:dyaOrig="260">
          <v:shape id="_x0000_i1279" type="#_x0000_t75" style="width:21.9pt;height:13.15pt" o:ole="">
            <v:imagedata r:id="rId359" o:title=""/>
          </v:shape>
          <o:OLEObject Type="Embed" ProgID="Equation.3" ShapeID="_x0000_i1279" DrawAspect="Content" ObjectID="_1552971907" r:id="rId360"/>
        </w:object>
      </w:r>
      <w:r>
        <w:t xml:space="preserve"> for extended cyclic prefix, in the </w:t>
      </w:r>
      <w:proofErr w:type="spellStart"/>
      <w:r>
        <w:t>subframe</w:t>
      </w:r>
      <w:proofErr w:type="spellEnd"/>
      <w:r>
        <w:t xml:space="preserve"> shall be in increasing order of first </w:t>
      </w:r>
      <w:r w:rsidRPr="00DD6756">
        <w:rPr>
          <w:position w:val="-6"/>
        </w:rPr>
        <w:object w:dxaOrig="180" w:dyaOrig="260">
          <v:shape id="_x0000_i1280" type="#_x0000_t75" style="width:8.75pt;height:13.15pt" o:ole="">
            <v:imagedata r:id="rId361" o:title=""/>
          </v:shape>
          <o:OLEObject Type="Embed" ProgID="Equation.3" ShapeID="_x0000_i1280" DrawAspect="Content" ObjectID="_1552971908" r:id="rId362"/>
        </w:object>
      </w:r>
      <w:r>
        <w:t xml:space="preserve"> for all values of </w:t>
      </w:r>
      <w:r w:rsidRPr="00DD6756">
        <w:rPr>
          <w:position w:val="-6"/>
        </w:rPr>
        <w:object w:dxaOrig="180" w:dyaOrig="260">
          <v:shape id="_x0000_i1281" type="#_x0000_t75" style="width:8.75pt;height:13.15pt" o:ole="">
            <v:imagedata r:id="rId361" o:title=""/>
          </v:shape>
          <o:OLEObject Type="Embed" ProgID="Equation.3" ShapeID="_x0000_i1281" DrawAspect="Content" ObjectID="_1552971909" r:id="rId363"/>
        </w:object>
      </w:r>
      <w:r>
        <w:t xml:space="preserve"> satisfying </w:t>
      </w:r>
      <w:r w:rsidRPr="00544154">
        <w:rPr>
          <w:rFonts w:ascii="Arial" w:hAnsi="Arial"/>
          <w:b/>
          <w:position w:val="-6"/>
          <w:sz w:val="18"/>
        </w:rPr>
        <w:object w:dxaOrig="1060" w:dyaOrig="260">
          <v:shape id="_x0000_i1282" type="#_x0000_t75" style="width:53.2pt;height:13.15pt" o:ole="">
            <v:imagedata r:id="rId364" o:title=""/>
          </v:shape>
          <o:OLEObject Type="Embed" ProgID="Equation.3" ShapeID="_x0000_i1282" DrawAspect="Content" ObjectID="_1552971910" r:id="rId365"/>
        </w:object>
      </w:r>
      <w:r>
        <w:t xml:space="preserve">, then the slot number. The quantity </w:t>
      </w:r>
      <w:r w:rsidRPr="00207C3D">
        <w:rPr>
          <w:rFonts w:ascii="Arial" w:hAnsi="Arial"/>
          <w:b/>
          <w:position w:val="-6"/>
          <w:sz w:val="18"/>
        </w:rPr>
        <w:object w:dxaOrig="240" w:dyaOrig="200">
          <v:shape id="_x0000_i1283" type="#_x0000_t75" style="width:11.9pt;height:9.4pt" o:ole="">
            <v:imagedata r:id="rId327" o:title=""/>
          </v:shape>
          <o:OLEObject Type="Embed" ProgID="Equation.3" ShapeID="_x0000_i1283" DrawAspect="Content" ObjectID="_1552971911" r:id="rId366"/>
        </w:object>
      </w:r>
      <w:r>
        <w:t xml:space="preserve"> is given by Table 5.5.2.1.1-3 using the cyclic shift field in the most recent uplink-related DCI.</w:t>
      </w:r>
    </w:p>
    <w:p w:rsidR="00191640" w:rsidRDefault="00191640" w:rsidP="00191640">
      <w:r>
        <w:t xml:space="preserve">For all other cases, the set of physical resource blocks used in the mapping process and the relation between the index </w:t>
      </w:r>
      <w:r w:rsidRPr="001F6061">
        <w:rPr>
          <w:position w:val="-10"/>
        </w:rPr>
        <w:object w:dxaOrig="220" w:dyaOrig="300">
          <v:shape id="_x0000_i1284" type="#_x0000_t75" style="width:10.65pt;height:15.05pt" o:ole="">
            <v:imagedata r:id="rId367" o:title=""/>
          </v:shape>
          <o:OLEObject Type="Embed" ProgID="Equation.3" ShapeID="_x0000_i1284" DrawAspect="Content" ObjectID="_1552971912" r:id="rId368"/>
        </w:object>
      </w:r>
      <w:r>
        <w:t xml:space="preserve"> and the antenna port number </w:t>
      </w:r>
      <w:r w:rsidRPr="001F6061">
        <w:rPr>
          <w:position w:val="-10"/>
        </w:rPr>
        <w:object w:dxaOrig="200" w:dyaOrig="240">
          <v:shape id="_x0000_i1285" type="#_x0000_t75" style="width:10pt;height:11.9pt" o:ole="">
            <v:imagedata r:id="rId369" o:title=""/>
          </v:shape>
          <o:OLEObject Type="Embed" ProgID="Equation.3" ShapeID="_x0000_i1285" DrawAspect="Content" ObjectID="_1552971913" r:id="rId370"/>
        </w:object>
      </w:r>
      <w:r>
        <w:t xml:space="preserve">  shall be identical to the corresponding PUSCH transmission as defined in clause 5.3.4.</w:t>
      </w:r>
    </w:p>
    <w:p w:rsidR="00191640" w:rsidRDefault="00191640" w:rsidP="00191640">
      <w:r>
        <w:t xml:space="preserve">The mapping to resource elements </w:t>
      </w:r>
      <w:r w:rsidRPr="00DD6756">
        <w:rPr>
          <w:position w:val="-10"/>
        </w:rPr>
        <w:object w:dxaOrig="460" w:dyaOrig="300">
          <v:shape id="_x0000_i1286" type="#_x0000_t75" style="width:23.15pt;height:15.05pt" o:ole="">
            <v:imagedata r:id="rId371" o:title=""/>
          </v:shape>
          <o:OLEObject Type="Embed" ProgID="Equation.3" ShapeID="_x0000_i1286" DrawAspect="Content" ObjectID="_1552971914" r:id="rId372"/>
        </w:object>
      </w:r>
      <w:r>
        <w:t xml:space="preserve">, with </w:t>
      </w:r>
      <w:r w:rsidRPr="007E471D">
        <w:rPr>
          <w:position w:val="-6"/>
        </w:rPr>
        <w:object w:dxaOrig="440" w:dyaOrig="260">
          <v:shape id="_x0000_i1287" type="#_x0000_t75" style="width:21.9pt;height:13.15pt" o:ole="">
            <v:imagedata r:id="rId357" o:title=""/>
          </v:shape>
          <o:OLEObject Type="Embed" ProgID="Equation.3" ShapeID="_x0000_i1287" DrawAspect="Content" ObjectID="_1552971915" r:id="rId373"/>
        </w:object>
      </w:r>
      <w:r>
        <w:t xml:space="preserve"> for normal cyclic prefix and </w:t>
      </w:r>
      <w:r w:rsidRPr="007E471D">
        <w:rPr>
          <w:position w:val="-6"/>
        </w:rPr>
        <w:object w:dxaOrig="520" w:dyaOrig="279">
          <v:shape id="_x0000_i1288" type="#_x0000_t75" style="width:22.55pt;height:12.5pt" o:ole="">
            <v:imagedata r:id="rId374" o:title=""/>
          </v:shape>
          <o:OLEObject Type="Embed" ProgID="Equation.3" ShapeID="_x0000_i1288" DrawAspect="Content" ObjectID="_1552971916" r:id="rId375"/>
        </w:object>
      </w:r>
      <w:r>
        <w:t xml:space="preserve"> for extended cyclic prefix, in the </w:t>
      </w:r>
      <w:proofErr w:type="spellStart"/>
      <w:r>
        <w:t>subframe</w:t>
      </w:r>
      <w:proofErr w:type="spellEnd"/>
      <w:r>
        <w:t xml:space="preserve"> shall be in increasing order of first</w:t>
      </w:r>
      <w:r w:rsidRPr="00DD6756">
        <w:rPr>
          <w:position w:val="-6"/>
        </w:rPr>
        <w:object w:dxaOrig="180" w:dyaOrig="260">
          <v:shape id="_x0000_i1289" type="#_x0000_t75" style="width:8.75pt;height:13.15pt" o:ole="">
            <v:imagedata r:id="rId361" o:title=""/>
          </v:shape>
          <o:OLEObject Type="Embed" ProgID="Equation.3" ShapeID="_x0000_i1289" DrawAspect="Content" ObjectID="_1552971917" r:id="rId376"/>
        </w:object>
      </w:r>
      <w:r>
        <w:t xml:space="preserve">, then the slot number. No DM-RS shall be transmitted in </w:t>
      </w:r>
      <w:proofErr w:type="spellStart"/>
      <w:r>
        <w:t>UpPTS</w:t>
      </w:r>
      <w:proofErr w:type="spellEnd"/>
      <w:r>
        <w:t xml:space="preserve"> if </w:t>
      </w:r>
      <w:proofErr w:type="spellStart"/>
      <w:r>
        <w:rPr>
          <w:i/>
        </w:rPr>
        <w:t>dmrsLess-UpPts</w:t>
      </w:r>
      <w:proofErr w:type="spellEnd"/>
      <w:r>
        <w:t xml:space="preserve"> is set to true.</w:t>
      </w:r>
    </w:p>
    <w:p w:rsidR="00C31F31" w:rsidRDefault="0013293E"/>
    <w:sectPr w:rsidR="00C31F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640"/>
    <w:rsid w:val="0013293E"/>
    <w:rsid w:val="00191640"/>
    <w:rsid w:val="002629E5"/>
    <w:rsid w:val="004D79F1"/>
    <w:rsid w:val="00A040A0"/>
    <w:rsid w:val="00E64AA6"/>
    <w:rsid w:val="00F3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471D04-F57D-4AD4-8645-BA420614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6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19164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1916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16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16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16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164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164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164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16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91640"/>
    <w:rPr>
      <w:color w:val="0000FF"/>
      <w:u w:val="single"/>
    </w:rPr>
  </w:style>
  <w:style w:type="paragraph" w:customStyle="1" w:styleId="CRCoverPage">
    <w:name w:val="CR Cover Page"/>
    <w:rsid w:val="0019164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uiPriority w:val="9"/>
    <w:semiHidden/>
    <w:rsid w:val="001916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164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91640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1640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9164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164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19164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91640"/>
    <w:pPr>
      <w:ind w:left="1418" w:hanging="1418"/>
    </w:pPr>
  </w:style>
  <w:style w:type="paragraph" w:styleId="TOC8">
    <w:name w:val="toc 8"/>
    <w:basedOn w:val="TOC1"/>
    <w:uiPriority w:val="39"/>
    <w:rsid w:val="0019164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164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19164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1640"/>
  </w:style>
  <w:style w:type="paragraph" w:styleId="Header">
    <w:name w:val="header"/>
    <w:aliases w:val="header odd"/>
    <w:link w:val="HeaderChar"/>
    <w:rsid w:val="0019164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19164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19164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191640"/>
    <w:pPr>
      <w:ind w:left="1701" w:hanging="1701"/>
    </w:pPr>
  </w:style>
  <w:style w:type="paragraph" w:styleId="TOC4">
    <w:name w:val="toc 4"/>
    <w:basedOn w:val="TOC3"/>
    <w:rsid w:val="00191640"/>
    <w:pPr>
      <w:ind w:left="1418" w:hanging="1418"/>
    </w:pPr>
  </w:style>
  <w:style w:type="paragraph" w:styleId="TOC3">
    <w:name w:val="toc 3"/>
    <w:basedOn w:val="TOC2"/>
    <w:uiPriority w:val="39"/>
    <w:rsid w:val="00191640"/>
    <w:pPr>
      <w:ind w:left="1134" w:hanging="1134"/>
    </w:pPr>
  </w:style>
  <w:style w:type="paragraph" w:styleId="TOC2">
    <w:name w:val="toc 2"/>
    <w:basedOn w:val="TOC1"/>
    <w:uiPriority w:val="39"/>
    <w:rsid w:val="0019164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1640"/>
    <w:pPr>
      <w:keepLines/>
      <w:spacing w:after="0"/>
    </w:pPr>
  </w:style>
  <w:style w:type="paragraph" w:styleId="Index2">
    <w:name w:val="index 2"/>
    <w:basedOn w:val="Index1"/>
    <w:semiHidden/>
    <w:rsid w:val="00191640"/>
    <w:pPr>
      <w:ind w:left="284"/>
    </w:pPr>
  </w:style>
  <w:style w:type="paragraph" w:customStyle="1" w:styleId="TT">
    <w:name w:val="TT"/>
    <w:basedOn w:val="Heading1"/>
    <w:next w:val="Normal"/>
    <w:rsid w:val="00191640"/>
    <w:pPr>
      <w:outlineLvl w:val="9"/>
    </w:pPr>
  </w:style>
  <w:style w:type="paragraph" w:styleId="Footer">
    <w:name w:val="footer"/>
    <w:basedOn w:val="Header"/>
    <w:link w:val="FooterChar"/>
    <w:rsid w:val="0019164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91640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1916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16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91640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19164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1640"/>
    <w:pPr>
      <w:keepLines/>
      <w:ind w:left="1135" w:hanging="851"/>
    </w:pPr>
  </w:style>
  <w:style w:type="paragraph" w:customStyle="1" w:styleId="PL">
    <w:name w:val="PL"/>
    <w:link w:val="PLChar"/>
    <w:rsid w:val="001916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191640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191640"/>
    <w:pPr>
      <w:jc w:val="right"/>
    </w:pPr>
  </w:style>
  <w:style w:type="paragraph" w:customStyle="1" w:styleId="TAL">
    <w:name w:val="TAL"/>
    <w:basedOn w:val="Normal"/>
    <w:link w:val="TALCar"/>
    <w:rsid w:val="0019164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91640"/>
    <w:pPr>
      <w:ind w:left="851"/>
    </w:pPr>
  </w:style>
  <w:style w:type="paragraph" w:styleId="ListNumber">
    <w:name w:val="List Number"/>
    <w:basedOn w:val="List"/>
    <w:rsid w:val="00191640"/>
  </w:style>
  <w:style w:type="paragraph" w:styleId="List">
    <w:name w:val="List"/>
    <w:basedOn w:val="Normal"/>
    <w:link w:val="ListChar"/>
    <w:rsid w:val="00191640"/>
    <w:pPr>
      <w:ind w:left="568" w:hanging="284"/>
    </w:pPr>
  </w:style>
  <w:style w:type="character" w:customStyle="1" w:styleId="ListChar">
    <w:name w:val="List Char"/>
    <w:link w:val="List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191640"/>
    <w:rPr>
      <w:b/>
    </w:rPr>
  </w:style>
  <w:style w:type="paragraph" w:customStyle="1" w:styleId="TAC">
    <w:name w:val="TAC"/>
    <w:basedOn w:val="TAL"/>
    <w:link w:val="TACChar"/>
    <w:rsid w:val="00191640"/>
    <w:pPr>
      <w:jc w:val="center"/>
    </w:pPr>
  </w:style>
  <w:style w:type="paragraph" w:customStyle="1" w:styleId="LD">
    <w:name w:val="LD"/>
    <w:rsid w:val="00191640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191640"/>
    <w:pPr>
      <w:keepLines/>
      <w:ind w:left="1702" w:hanging="1418"/>
    </w:pPr>
  </w:style>
  <w:style w:type="paragraph" w:customStyle="1" w:styleId="FP">
    <w:name w:val="FP"/>
    <w:basedOn w:val="Normal"/>
    <w:rsid w:val="00191640"/>
    <w:pPr>
      <w:spacing w:after="0"/>
    </w:pPr>
  </w:style>
  <w:style w:type="paragraph" w:customStyle="1" w:styleId="NW">
    <w:name w:val="NW"/>
    <w:basedOn w:val="NO"/>
    <w:rsid w:val="00191640"/>
    <w:pPr>
      <w:spacing w:after="0"/>
    </w:pPr>
  </w:style>
  <w:style w:type="paragraph" w:customStyle="1" w:styleId="EW">
    <w:name w:val="EW"/>
    <w:basedOn w:val="EX"/>
    <w:rsid w:val="00191640"/>
    <w:pPr>
      <w:spacing w:after="0"/>
    </w:pPr>
  </w:style>
  <w:style w:type="paragraph" w:customStyle="1" w:styleId="B1">
    <w:name w:val="B1"/>
    <w:basedOn w:val="List"/>
    <w:link w:val="B10"/>
    <w:uiPriority w:val="99"/>
    <w:rsid w:val="00191640"/>
  </w:style>
  <w:style w:type="paragraph" w:styleId="TOC6">
    <w:name w:val="toc 6"/>
    <w:basedOn w:val="TOC5"/>
    <w:next w:val="Normal"/>
    <w:uiPriority w:val="39"/>
    <w:rsid w:val="00191640"/>
    <w:pPr>
      <w:ind w:left="1985" w:hanging="1985"/>
    </w:pPr>
  </w:style>
  <w:style w:type="paragraph" w:styleId="TOC7">
    <w:name w:val="toc 7"/>
    <w:basedOn w:val="TOC6"/>
    <w:next w:val="Normal"/>
    <w:uiPriority w:val="39"/>
    <w:rsid w:val="00191640"/>
    <w:pPr>
      <w:ind w:left="2268" w:hanging="2268"/>
    </w:pPr>
  </w:style>
  <w:style w:type="paragraph" w:styleId="ListBullet2">
    <w:name w:val="List Bullet 2"/>
    <w:basedOn w:val="ListBullet"/>
    <w:rsid w:val="00191640"/>
    <w:pPr>
      <w:ind w:left="851"/>
    </w:pPr>
  </w:style>
  <w:style w:type="paragraph" w:styleId="ListBullet">
    <w:name w:val="List Bullet"/>
    <w:basedOn w:val="List"/>
    <w:rsid w:val="00191640"/>
  </w:style>
  <w:style w:type="paragraph" w:customStyle="1" w:styleId="EditorsNote">
    <w:name w:val="Editor's Note"/>
    <w:basedOn w:val="NO"/>
    <w:rsid w:val="00191640"/>
    <w:rPr>
      <w:color w:val="FF0000"/>
    </w:rPr>
  </w:style>
  <w:style w:type="paragraph" w:customStyle="1" w:styleId="TH">
    <w:name w:val="TH"/>
    <w:basedOn w:val="Normal"/>
    <w:rsid w:val="001916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16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9164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19164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19164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191640"/>
    <w:pPr>
      <w:ind w:left="851" w:hanging="851"/>
    </w:pPr>
  </w:style>
  <w:style w:type="paragraph" w:customStyle="1" w:styleId="ZH">
    <w:name w:val="ZH"/>
    <w:rsid w:val="0019164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191640"/>
    <w:pPr>
      <w:keepNext w:val="0"/>
      <w:spacing w:before="0" w:after="240"/>
    </w:pPr>
  </w:style>
  <w:style w:type="paragraph" w:customStyle="1" w:styleId="ZG">
    <w:name w:val="ZG"/>
    <w:rsid w:val="0019164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191640"/>
    <w:pPr>
      <w:ind w:left="1135"/>
    </w:pPr>
  </w:style>
  <w:style w:type="paragraph" w:styleId="List2">
    <w:name w:val="List 2"/>
    <w:basedOn w:val="List"/>
    <w:link w:val="List2Char"/>
    <w:rsid w:val="00191640"/>
    <w:pPr>
      <w:ind w:left="851"/>
    </w:pPr>
  </w:style>
  <w:style w:type="character" w:customStyle="1" w:styleId="List2Char">
    <w:name w:val="List 2 Char"/>
    <w:basedOn w:val="ListChar"/>
    <w:link w:val="List2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List2"/>
    <w:link w:val="List3Char"/>
    <w:rsid w:val="00191640"/>
    <w:pPr>
      <w:ind w:left="1135"/>
    </w:pPr>
  </w:style>
  <w:style w:type="character" w:customStyle="1" w:styleId="List3Char">
    <w:name w:val="List 3 Char"/>
    <w:basedOn w:val="List2Char"/>
    <w:link w:val="List3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List3"/>
    <w:rsid w:val="00191640"/>
    <w:pPr>
      <w:ind w:left="1418"/>
    </w:pPr>
  </w:style>
  <w:style w:type="paragraph" w:styleId="List5">
    <w:name w:val="List 5"/>
    <w:basedOn w:val="List4"/>
    <w:rsid w:val="00191640"/>
    <w:pPr>
      <w:ind w:left="1702"/>
    </w:pPr>
  </w:style>
  <w:style w:type="paragraph" w:styleId="ListBullet4">
    <w:name w:val="List Bullet 4"/>
    <w:basedOn w:val="ListBullet3"/>
    <w:rsid w:val="00191640"/>
    <w:pPr>
      <w:ind w:left="1418"/>
    </w:pPr>
  </w:style>
  <w:style w:type="paragraph" w:styleId="ListBullet5">
    <w:name w:val="List Bullet 5"/>
    <w:basedOn w:val="ListBullet4"/>
    <w:rsid w:val="00191640"/>
    <w:pPr>
      <w:ind w:left="1702"/>
    </w:pPr>
  </w:style>
  <w:style w:type="paragraph" w:customStyle="1" w:styleId="B2">
    <w:name w:val="B2"/>
    <w:basedOn w:val="List2"/>
    <w:link w:val="B2Char"/>
    <w:rsid w:val="00191640"/>
  </w:style>
  <w:style w:type="paragraph" w:customStyle="1" w:styleId="B3">
    <w:name w:val="B3"/>
    <w:basedOn w:val="List3"/>
    <w:link w:val="B3Char"/>
    <w:rsid w:val="00191640"/>
  </w:style>
  <w:style w:type="character" w:customStyle="1" w:styleId="B3Char">
    <w:name w:val="B3 Char"/>
    <w:basedOn w:val="List3Char"/>
    <w:link w:val="B3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rsid w:val="00191640"/>
  </w:style>
  <w:style w:type="paragraph" w:customStyle="1" w:styleId="B5">
    <w:name w:val="B5"/>
    <w:basedOn w:val="List5"/>
    <w:rsid w:val="00191640"/>
  </w:style>
  <w:style w:type="paragraph" w:customStyle="1" w:styleId="ZTD">
    <w:name w:val="ZTD"/>
    <w:basedOn w:val="ZB"/>
    <w:rsid w:val="001916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1640"/>
    <w:pPr>
      <w:framePr w:wrap="notBeside" w:y="16161"/>
    </w:pPr>
  </w:style>
  <w:style w:type="paragraph" w:styleId="IndexHeading">
    <w:name w:val="index heading"/>
    <w:basedOn w:val="Normal"/>
    <w:next w:val="Normal"/>
    <w:rsid w:val="0019164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91640"/>
    <w:pPr>
      <w:ind w:left="851"/>
    </w:pPr>
  </w:style>
  <w:style w:type="paragraph" w:customStyle="1" w:styleId="INDENT2">
    <w:name w:val="INDENT2"/>
    <w:basedOn w:val="Normal"/>
    <w:rsid w:val="00191640"/>
    <w:pPr>
      <w:ind w:left="1135" w:hanging="284"/>
    </w:pPr>
  </w:style>
  <w:style w:type="paragraph" w:customStyle="1" w:styleId="INDENT3">
    <w:name w:val="INDENT3"/>
    <w:basedOn w:val="Normal"/>
    <w:rsid w:val="00191640"/>
    <w:pPr>
      <w:ind w:left="1701" w:hanging="567"/>
    </w:pPr>
  </w:style>
  <w:style w:type="paragraph" w:customStyle="1" w:styleId="FigureTitle">
    <w:name w:val="Figure_Title"/>
    <w:basedOn w:val="Normal"/>
    <w:next w:val="Normal"/>
    <w:rsid w:val="0019164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91640"/>
    <w:pPr>
      <w:keepNext/>
      <w:keepLines/>
    </w:pPr>
    <w:rPr>
      <w:b/>
    </w:rPr>
  </w:style>
  <w:style w:type="paragraph" w:customStyle="1" w:styleId="enumlev2">
    <w:name w:val="enumlev2"/>
    <w:basedOn w:val="Normal"/>
    <w:rsid w:val="0019164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9164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91640"/>
    <w:pPr>
      <w:spacing w:before="120" w:after="120"/>
    </w:pPr>
    <w:rPr>
      <w:b/>
    </w:rPr>
  </w:style>
  <w:style w:type="character" w:styleId="FollowedHyperlink">
    <w:name w:val="FollowedHyperlink"/>
    <w:rsid w:val="00191640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9164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91640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9164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91640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191640"/>
  </w:style>
  <w:style w:type="paragraph" w:styleId="BodyText">
    <w:name w:val="Body Text"/>
    <w:basedOn w:val="Normal"/>
    <w:link w:val="BodyTextChar"/>
    <w:rsid w:val="00191640"/>
  </w:style>
  <w:style w:type="character" w:customStyle="1" w:styleId="BodyTextChar">
    <w:name w:val="Body Text Char"/>
    <w:basedOn w:val="DefaultParagraphFont"/>
    <w:link w:val="BodyText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191640"/>
    <w:rPr>
      <w:sz w:val="16"/>
    </w:rPr>
  </w:style>
  <w:style w:type="paragraph" w:customStyle="1" w:styleId="Guidance">
    <w:name w:val="Guidance"/>
    <w:basedOn w:val="Normal"/>
    <w:rsid w:val="0019164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191640"/>
  </w:style>
  <w:style w:type="character" w:customStyle="1" w:styleId="CommentTextChar">
    <w:name w:val="Comment Text Char"/>
    <w:basedOn w:val="DefaultParagraphFont"/>
    <w:link w:val="CommentText"/>
    <w:semiHidden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916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1640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191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91640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916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191640"/>
    <w:rPr>
      <w:i/>
      <w:iCs/>
    </w:rPr>
  </w:style>
  <w:style w:type="paragraph" w:customStyle="1" w:styleId="CharChar3CharCharCharCharCharChar">
    <w:name w:val="Char Char3 Char Char Char Char Char Char"/>
    <w:semiHidden/>
    <w:rsid w:val="00191640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191640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19164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191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91640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191640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19164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916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19164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191640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TACChar">
    <w:name w:val="TAC Char"/>
    <w:link w:val="TAC"/>
    <w:locked/>
    <w:rsid w:val="0019164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91640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99" Type="http://schemas.openxmlformats.org/officeDocument/2006/relationships/oleObject" Target="embeddings/oleObject175.bin"/><Relationship Id="rId303" Type="http://schemas.openxmlformats.org/officeDocument/2006/relationships/oleObject" Target="embeddings/oleObject17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7.bin"/><Relationship Id="rId159" Type="http://schemas.openxmlformats.org/officeDocument/2006/relationships/oleObject" Target="embeddings/oleObject89.bin"/><Relationship Id="rId324" Type="http://schemas.openxmlformats.org/officeDocument/2006/relationships/oleObject" Target="embeddings/oleObject199.bin"/><Relationship Id="rId345" Type="http://schemas.openxmlformats.org/officeDocument/2006/relationships/image" Target="media/image132.wmf"/><Relationship Id="rId366" Type="http://schemas.openxmlformats.org/officeDocument/2006/relationships/oleObject" Target="embeddings/oleObject219.bin"/><Relationship Id="rId170" Type="http://schemas.openxmlformats.org/officeDocument/2006/relationships/image" Target="media/image67.wmf"/><Relationship Id="rId191" Type="http://schemas.openxmlformats.org/officeDocument/2006/relationships/image" Target="media/image75.wmf"/><Relationship Id="rId205" Type="http://schemas.openxmlformats.org/officeDocument/2006/relationships/oleObject" Target="embeddings/oleObject117.bin"/><Relationship Id="rId226" Type="http://schemas.openxmlformats.org/officeDocument/2006/relationships/image" Target="media/image88.wmf"/><Relationship Id="rId247" Type="http://schemas.openxmlformats.org/officeDocument/2006/relationships/image" Target="media/image94.wmf"/><Relationship Id="rId107" Type="http://schemas.openxmlformats.org/officeDocument/2006/relationships/oleObject" Target="embeddings/oleObject59.bin"/><Relationship Id="rId268" Type="http://schemas.openxmlformats.org/officeDocument/2006/relationships/oleObject" Target="embeddings/oleObject157.bin"/><Relationship Id="rId289" Type="http://schemas.openxmlformats.org/officeDocument/2006/relationships/image" Target="media/image11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0.wmf"/><Relationship Id="rId149" Type="http://schemas.openxmlformats.org/officeDocument/2006/relationships/oleObject" Target="embeddings/oleObject83.bin"/><Relationship Id="rId314" Type="http://schemas.openxmlformats.org/officeDocument/2006/relationships/oleObject" Target="embeddings/oleObject190.bin"/><Relationship Id="rId335" Type="http://schemas.openxmlformats.org/officeDocument/2006/relationships/image" Target="media/image122.wmf"/><Relationship Id="rId356" Type="http://schemas.openxmlformats.org/officeDocument/2006/relationships/oleObject" Target="embeddings/oleObject213.bin"/><Relationship Id="rId377" Type="http://schemas.openxmlformats.org/officeDocument/2006/relationships/fontTable" Target="fontTable.xml"/><Relationship Id="rId5" Type="http://schemas.openxmlformats.org/officeDocument/2006/relationships/hyperlink" Target="http://www.3gpp.org/3G_Specs/CRs.htm" TargetMode="External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0.bin"/><Relationship Id="rId181" Type="http://schemas.openxmlformats.org/officeDocument/2006/relationships/image" Target="media/image71.wmf"/><Relationship Id="rId216" Type="http://schemas.openxmlformats.org/officeDocument/2006/relationships/oleObject" Target="embeddings/oleObject125.bin"/><Relationship Id="rId237" Type="http://schemas.openxmlformats.org/officeDocument/2006/relationships/oleObject" Target="embeddings/oleObject140.bin"/><Relationship Id="rId258" Type="http://schemas.openxmlformats.org/officeDocument/2006/relationships/oleObject" Target="embeddings/oleObject152.bin"/><Relationship Id="rId279" Type="http://schemas.openxmlformats.org/officeDocument/2006/relationships/image" Target="media/image111.wmf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6.bin"/><Relationship Id="rId139" Type="http://schemas.openxmlformats.org/officeDocument/2006/relationships/oleObject" Target="embeddings/oleObject78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80.bin"/><Relationship Id="rId325" Type="http://schemas.openxmlformats.org/officeDocument/2006/relationships/oleObject" Target="embeddings/oleObject200.bin"/><Relationship Id="rId346" Type="http://schemas.openxmlformats.org/officeDocument/2006/relationships/oleObject" Target="embeddings/oleObject207.bin"/><Relationship Id="rId367" Type="http://schemas.openxmlformats.org/officeDocument/2006/relationships/image" Target="media/image141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7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2.bin"/><Relationship Id="rId248" Type="http://schemas.openxmlformats.org/officeDocument/2006/relationships/oleObject" Target="embeddings/oleObject147.bin"/><Relationship Id="rId269" Type="http://schemas.openxmlformats.org/officeDocument/2006/relationships/image" Target="media/image105.wmf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42.wmf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62.bin"/><Relationship Id="rId315" Type="http://schemas.openxmlformats.org/officeDocument/2006/relationships/oleObject" Target="embeddings/oleObject191.bin"/><Relationship Id="rId336" Type="http://schemas.openxmlformats.org/officeDocument/2006/relationships/image" Target="media/image123.wmf"/><Relationship Id="rId357" Type="http://schemas.openxmlformats.org/officeDocument/2006/relationships/image" Target="media/image13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51.bin"/><Relationship Id="rId140" Type="http://schemas.openxmlformats.org/officeDocument/2006/relationships/image" Target="media/image55.wmf"/><Relationship Id="rId161" Type="http://schemas.openxmlformats.org/officeDocument/2006/relationships/image" Target="media/image64.wmf"/><Relationship Id="rId182" Type="http://schemas.openxmlformats.org/officeDocument/2006/relationships/oleObject" Target="embeddings/oleObject104.bin"/><Relationship Id="rId217" Type="http://schemas.openxmlformats.org/officeDocument/2006/relationships/oleObject" Target="embeddings/oleObject126.bin"/><Relationship Id="rId378" Type="http://schemas.microsoft.com/office/2011/relationships/people" Target="people.xml"/><Relationship Id="rId6" Type="http://schemas.openxmlformats.org/officeDocument/2006/relationships/hyperlink" Target="http://www.3gpp.org/Change-Requests" TargetMode="External"/><Relationship Id="rId238" Type="http://schemas.openxmlformats.org/officeDocument/2006/relationships/image" Target="media/image91.wmf"/><Relationship Id="rId259" Type="http://schemas.openxmlformats.org/officeDocument/2006/relationships/image" Target="media/image100.wmf"/><Relationship Id="rId23" Type="http://schemas.openxmlformats.org/officeDocument/2006/relationships/oleObject" Target="embeddings/oleObject8.bin"/><Relationship Id="rId119" Type="http://schemas.openxmlformats.org/officeDocument/2006/relationships/image" Target="media/image46.wmf"/><Relationship Id="rId270" Type="http://schemas.openxmlformats.org/officeDocument/2006/relationships/oleObject" Target="embeddings/oleObject158.bin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81.bin"/><Relationship Id="rId326" Type="http://schemas.openxmlformats.org/officeDocument/2006/relationships/oleObject" Target="embeddings/oleObject201.bin"/><Relationship Id="rId347" Type="http://schemas.openxmlformats.org/officeDocument/2006/relationships/image" Target="media/image133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51.wmf"/><Relationship Id="rId151" Type="http://schemas.openxmlformats.org/officeDocument/2006/relationships/image" Target="media/image60.wmf"/><Relationship Id="rId368" Type="http://schemas.openxmlformats.org/officeDocument/2006/relationships/oleObject" Target="embeddings/oleObject220.bin"/><Relationship Id="rId172" Type="http://schemas.openxmlformats.org/officeDocument/2006/relationships/oleObject" Target="embeddings/oleObject98.bin"/><Relationship Id="rId193" Type="http://schemas.openxmlformats.org/officeDocument/2006/relationships/image" Target="media/image76.wmf"/><Relationship Id="rId207" Type="http://schemas.openxmlformats.org/officeDocument/2006/relationships/image" Target="media/image82.wmf"/><Relationship Id="rId228" Type="http://schemas.openxmlformats.org/officeDocument/2006/relationships/oleObject" Target="embeddings/oleObject133.bin"/><Relationship Id="rId249" Type="http://schemas.openxmlformats.org/officeDocument/2006/relationships/image" Target="media/image9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60.bin"/><Relationship Id="rId260" Type="http://schemas.openxmlformats.org/officeDocument/2006/relationships/oleObject" Target="embeddings/oleObject153.bin"/><Relationship Id="rId281" Type="http://schemas.openxmlformats.org/officeDocument/2006/relationships/image" Target="media/image112.wmf"/><Relationship Id="rId316" Type="http://schemas.openxmlformats.org/officeDocument/2006/relationships/oleObject" Target="embeddings/oleObject192.bin"/><Relationship Id="rId337" Type="http://schemas.openxmlformats.org/officeDocument/2006/relationships/image" Target="media/image124.wmf"/><Relationship Id="rId34" Type="http://schemas.openxmlformats.org/officeDocument/2006/relationships/image" Target="media/image13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image" Target="media/image39.wmf"/><Relationship Id="rId120" Type="http://schemas.openxmlformats.org/officeDocument/2006/relationships/oleObject" Target="embeddings/oleObject67.bin"/><Relationship Id="rId141" Type="http://schemas.openxmlformats.org/officeDocument/2006/relationships/oleObject" Target="embeddings/oleObject79.bin"/><Relationship Id="rId358" Type="http://schemas.openxmlformats.org/officeDocument/2006/relationships/oleObject" Target="embeddings/oleObject214.bin"/><Relationship Id="rId379" Type="http://schemas.openxmlformats.org/officeDocument/2006/relationships/theme" Target="theme/theme1.xml"/><Relationship Id="rId7" Type="http://schemas.openxmlformats.org/officeDocument/2006/relationships/hyperlink" Target="http://www.3gpp.org/ftp/Specs/html-info/21900.htm" TargetMode="External"/><Relationship Id="rId162" Type="http://schemas.openxmlformats.org/officeDocument/2006/relationships/oleObject" Target="embeddings/oleObject91.bin"/><Relationship Id="rId183" Type="http://schemas.openxmlformats.org/officeDocument/2006/relationships/image" Target="media/image72.wmf"/><Relationship Id="rId218" Type="http://schemas.openxmlformats.org/officeDocument/2006/relationships/image" Target="media/image85.wmf"/><Relationship Id="rId239" Type="http://schemas.openxmlformats.org/officeDocument/2006/relationships/oleObject" Target="embeddings/oleObject141.bin"/><Relationship Id="rId250" Type="http://schemas.openxmlformats.org/officeDocument/2006/relationships/oleObject" Target="embeddings/oleObject148.bin"/><Relationship Id="rId271" Type="http://schemas.openxmlformats.org/officeDocument/2006/relationships/image" Target="media/image106.wmf"/><Relationship Id="rId292" Type="http://schemas.openxmlformats.org/officeDocument/2006/relationships/image" Target="media/image117.wmf"/><Relationship Id="rId306" Type="http://schemas.openxmlformats.org/officeDocument/2006/relationships/oleObject" Target="embeddings/oleObject182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1.bin"/><Relationship Id="rId131" Type="http://schemas.openxmlformats.org/officeDocument/2006/relationships/oleObject" Target="embeddings/oleObject73.bin"/><Relationship Id="rId327" Type="http://schemas.openxmlformats.org/officeDocument/2006/relationships/image" Target="media/image119.wmf"/><Relationship Id="rId348" Type="http://schemas.openxmlformats.org/officeDocument/2006/relationships/oleObject" Target="embeddings/oleObject208.bin"/><Relationship Id="rId369" Type="http://schemas.openxmlformats.org/officeDocument/2006/relationships/image" Target="media/image142.wmf"/><Relationship Id="rId152" Type="http://schemas.openxmlformats.org/officeDocument/2006/relationships/oleObject" Target="embeddings/oleObject85.bin"/><Relationship Id="rId173" Type="http://schemas.openxmlformats.org/officeDocument/2006/relationships/image" Target="media/image68.wmf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19.bin"/><Relationship Id="rId229" Type="http://schemas.openxmlformats.org/officeDocument/2006/relationships/image" Target="media/image89.wmf"/><Relationship Id="rId240" Type="http://schemas.openxmlformats.org/officeDocument/2006/relationships/image" Target="media/image92.wmf"/><Relationship Id="rId261" Type="http://schemas.openxmlformats.org/officeDocument/2006/relationships/image" Target="media/image10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93.bin"/><Relationship Id="rId338" Type="http://schemas.openxmlformats.org/officeDocument/2006/relationships/image" Target="media/image125.wmf"/><Relationship Id="rId359" Type="http://schemas.openxmlformats.org/officeDocument/2006/relationships/image" Target="media/image138.wmf"/><Relationship Id="rId8" Type="http://schemas.openxmlformats.org/officeDocument/2006/relationships/image" Target="media/image1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47.wmf"/><Relationship Id="rId142" Type="http://schemas.openxmlformats.org/officeDocument/2006/relationships/image" Target="media/image56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5.bin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21.bin"/><Relationship Id="rId230" Type="http://schemas.openxmlformats.org/officeDocument/2006/relationships/oleObject" Target="embeddings/oleObject134.bin"/><Relationship Id="rId251" Type="http://schemas.openxmlformats.org/officeDocument/2006/relationships/image" Target="media/image96.wmf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59.bin"/><Relationship Id="rId293" Type="http://schemas.openxmlformats.org/officeDocument/2006/relationships/oleObject" Target="embeddings/oleObject169.bin"/><Relationship Id="rId307" Type="http://schemas.openxmlformats.org/officeDocument/2006/relationships/oleObject" Target="embeddings/oleObject183.bin"/><Relationship Id="rId328" Type="http://schemas.openxmlformats.org/officeDocument/2006/relationships/oleObject" Target="embeddings/oleObject202.bin"/><Relationship Id="rId349" Type="http://schemas.openxmlformats.org/officeDocument/2006/relationships/image" Target="media/image134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3.wmf"/><Relationship Id="rId132" Type="http://schemas.openxmlformats.org/officeDocument/2006/relationships/image" Target="media/image52.wmf"/><Relationship Id="rId153" Type="http://schemas.openxmlformats.org/officeDocument/2006/relationships/image" Target="media/image61.wmf"/><Relationship Id="rId174" Type="http://schemas.openxmlformats.org/officeDocument/2006/relationships/oleObject" Target="embeddings/oleObject99.bin"/><Relationship Id="rId195" Type="http://schemas.openxmlformats.org/officeDocument/2006/relationships/image" Target="media/image77.wmf"/><Relationship Id="rId209" Type="http://schemas.openxmlformats.org/officeDocument/2006/relationships/image" Target="media/image83.wmf"/><Relationship Id="rId360" Type="http://schemas.openxmlformats.org/officeDocument/2006/relationships/oleObject" Target="embeddings/oleObject215.bin"/><Relationship Id="rId220" Type="http://schemas.openxmlformats.org/officeDocument/2006/relationships/oleObject" Target="embeddings/oleObject128.bin"/><Relationship Id="rId241" Type="http://schemas.openxmlformats.org/officeDocument/2006/relationships/oleObject" Target="embeddings/oleObject14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54.bin"/><Relationship Id="rId283" Type="http://schemas.openxmlformats.org/officeDocument/2006/relationships/image" Target="media/image113.wmf"/><Relationship Id="rId318" Type="http://schemas.openxmlformats.org/officeDocument/2006/relationships/oleObject" Target="embeddings/oleObject194.bin"/><Relationship Id="rId339" Type="http://schemas.openxmlformats.org/officeDocument/2006/relationships/image" Target="media/image126.wmf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8.bin"/><Relationship Id="rId143" Type="http://schemas.openxmlformats.org/officeDocument/2006/relationships/oleObject" Target="embeddings/oleObject80.bin"/><Relationship Id="rId164" Type="http://schemas.openxmlformats.org/officeDocument/2006/relationships/oleObject" Target="embeddings/oleObject93.bin"/><Relationship Id="rId185" Type="http://schemas.openxmlformats.org/officeDocument/2006/relationships/oleObject" Target="embeddings/oleObject106.bin"/><Relationship Id="rId350" Type="http://schemas.openxmlformats.org/officeDocument/2006/relationships/oleObject" Target="embeddings/oleObject209.bin"/><Relationship Id="rId371" Type="http://schemas.openxmlformats.org/officeDocument/2006/relationships/image" Target="media/image143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2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5.bin"/><Relationship Id="rId252" Type="http://schemas.openxmlformats.org/officeDocument/2006/relationships/oleObject" Target="embeddings/oleObject149.bin"/><Relationship Id="rId273" Type="http://schemas.openxmlformats.org/officeDocument/2006/relationships/image" Target="media/image107.wmf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84.bin"/><Relationship Id="rId329" Type="http://schemas.openxmlformats.org/officeDocument/2006/relationships/oleObject" Target="embeddings/oleObject203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100.bin"/><Relationship Id="rId340" Type="http://schemas.openxmlformats.org/officeDocument/2006/relationships/image" Target="media/image127.wmf"/><Relationship Id="rId361" Type="http://schemas.openxmlformats.org/officeDocument/2006/relationships/image" Target="media/image139.wmf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43.bin"/><Relationship Id="rId263" Type="http://schemas.openxmlformats.org/officeDocument/2006/relationships/image" Target="media/image102.wmf"/><Relationship Id="rId284" Type="http://schemas.openxmlformats.org/officeDocument/2006/relationships/oleObject" Target="embeddings/oleObject164.bin"/><Relationship Id="rId319" Type="http://schemas.openxmlformats.org/officeDocument/2006/relationships/oleObject" Target="embeddings/oleObject19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4.wmf"/><Relationship Id="rId79" Type="http://schemas.openxmlformats.org/officeDocument/2006/relationships/image" Target="media/image34.wmf"/><Relationship Id="rId102" Type="http://schemas.openxmlformats.org/officeDocument/2006/relationships/image" Target="media/image40.wmf"/><Relationship Id="rId123" Type="http://schemas.openxmlformats.org/officeDocument/2006/relationships/image" Target="media/image48.wmf"/><Relationship Id="rId144" Type="http://schemas.openxmlformats.org/officeDocument/2006/relationships/image" Target="media/image57.wmf"/><Relationship Id="rId330" Type="http://schemas.openxmlformats.org/officeDocument/2006/relationships/oleObject" Target="embeddings/oleObject204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65.wmf"/><Relationship Id="rId186" Type="http://schemas.openxmlformats.org/officeDocument/2006/relationships/image" Target="media/image73.wmf"/><Relationship Id="rId351" Type="http://schemas.openxmlformats.org/officeDocument/2006/relationships/image" Target="media/image135.wmf"/><Relationship Id="rId372" Type="http://schemas.openxmlformats.org/officeDocument/2006/relationships/oleObject" Target="embeddings/oleObject222.bin"/><Relationship Id="rId211" Type="http://schemas.openxmlformats.org/officeDocument/2006/relationships/oleObject" Target="embeddings/oleObject121.bin"/><Relationship Id="rId232" Type="http://schemas.openxmlformats.org/officeDocument/2006/relationships/oleObject" Target="embeddings/oleObject136.bin"/><Relationship Id="rId253" Type="http://schemas.openxmlformats.org/officeDocument/2006/relationships/image" Target="media/image97.wmf"/><Relationship Id="rId274" Type="http://schemas.openxmlformats.org/officeDocument/2006/relationships/oleObject" Target="embeddings/oleObject160.bin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85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3.bin"/><Relationship Id="rId134" Type="http://schemas.openxmlformats.org/officeDocument/2006/relationships/oleObject" Target="embeddings/oleObject75.bin"/><Relationship Id="rId320" Type="http://schemas.openxmlformats.org/officeDocument/2006/relationships/oleObject" Target="embeddings/oleObject196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7.bin"/><Relationship Id="rId176" Type="http://schemas.openxmlformats.org/officeDocument/2006/relationships/image" Target="media/image69.wmf"/><Relationship Id="rId197" Type="http://schemas.openxmlformats.org/officeDocument/2006/relationships/image" Target="media/image78.wmf"/><Relationship Id="rId341" Type="http://schemas.openxmlformats.org/officeDocument/2006/relationships/image" Target="media/image128.wmf"/><Relationship Id="rId362" Type="http://schemas.openxmlformats.org/officeDocument/2006/relationships/oleObject" Target="embeddings/oleObject216.bin"/><Relationship Id="rId201" Type="http://schemas.openxmlformats.org/officeDocument/2006/relationships/image" Target="media/image80.wmf"/><Relationship Id="rId222" Type="http://schemas.openxmlformats.org/officeDocument/2006/relationships/image" Target="media/image86.wmf"/><Relationship Id="rId243" Type="http://schemas.openxmlformats.org/officeDocument/2006/relationships/oleObject" Target="embeddings/oleObject144.bin"/><Relationship Id="rId264" Type="http://schemas.openxmlformats.org/officeDocument/2006/relationships/oleObject" Target="embeddings/oleObject155.bin"/><Relationship Id="rId285" Type="http://schemas.openxmlformats.org/officeDocument/2006/relationships/image" Target="media/image11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310" Type="http://schemas.openxmlformats.org/officeDocument/2006/relationships/oleObject" Target="embeddings/oleObject186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4.bin"/><Relationship Id="rId187" Type="http://schemas.openxmlformats.org/officeDocument/2006/relationships/oleObject" Target="embeddings/oleObject107.bin"/><Relationship Id="rId331" Type="http://schemas.openxmlformats.org/officeDocument/2006/relationships/oleObject" Target="embeddings/oleObject205.bin"/><Relationship Id="rId352" Type="http://schemas.openxmlformats.org/officeDocument/2006/relationships/oleObject" Target="embeddings/oleObject210.bin"/><Relationship Id="rId373" Type="http://schemas.openxmlformats.org/officeDocument/2006/relationships/oleObject" Target="embeddings/oleObject22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2.bin"/><Relationship Id="rId233" Type="http://schemas.openxmlformats.org/officeDocument/2006/relationships/oleObject" Target="embeddings/oleObject137.bin"/><Relationship Id="rId254" Type="http://schemas.openxmlformats.org/officeDocument/2006/relationships/oleObject" Target="embeddings/oleObject15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image" Target="media/image44.wmf"/><Relationship Id="rId275" Type="http://schemas.openxmlformats.org/officeDocument/2006/relationships/image" Target="media/image108.wmf"/><Relationship Id="rId296" Type="http://schemas.openxmlformats.org/officeDocument/2006/relationships/oleObject" Target="embeddings/oleObject172.bin"/><Relationship Id="rId300" Type="http://schemas.openxmlformats.org/officeDocument/2006/relationships/oleObject" Target="embeddings/oleObject176.bin"/><Relationship Id="rId60" Type="http://schemas.openxmlformats.org/officeDocument/2006/relationships/image" Target="media/image25.wmf"/><Relationship Id="rId81" Type="http://schemas.openxmlformats.org/officeDocument/2006/relationships/image" Target="media/image35.wmf"/><Relationship Id="rId135" Type="http://schemas.openxmlformats.org/officeDocument/2006/relationships/image" Target="media/image53.wmf"/><Relationship Id="rId156" Type="http://schemas.openxmlformats.org/officeDocument/2006/relationships/image" Target="media/image62.wmf"/><Relationship Id="rId177" Type="http://schemas.openxmlformats.org/officeDocument/2006/relationships/oleObject" Target="embeddings/oleObject101.bin"/><Relationship Id="rId198" Type="http://schemas.openxmlformats.org/officeDocument/2006/relationships/oleObject" Target="embeddings/oleObject113.bin"/><Relationship Id="rId321" Type="http://schemas.openxmlformats.org/officeDocument/2006/relationships/oleObject" Target="embeddings/oleObject197.bin"/><Relationship Id="rId342" Type="http://schemas.openxmlformats.org/officeDocument/2006/relationships/image" Target="media/image129.wmf"/><Relationship Id="rId363" Type="http://schemas.openxmlformats.org/officeDocument/2006/relationships/oleObject" Target="embeddings/oleObject217.bin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30.bin"/><Relationship Id="rId244" Type="http://schemas.openxmlformats.org/officeDocument/2006/relationships/image" Target="media/image9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03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70.bin"/><Relationship Id="rId146" Type="http://schemas.openxmlformats.org/officeDocument/2006/relationships/image" Target="media/image58.wmf"/><Relationship Id="rId167" Type="http://schemas.openxmlformats.org/officeDocument/2006/relationships/image" Target="media/image66.wmf"/><Relationship Id="rId188" Type="http://schemas.openxmlformats.org/officeDocument/2006/relationships/image" Target="media/image74.wmf"/><Relationship Id="rId311" Type="http://schemas.openxmlformats.org/officeDocument/2006/relationships/oleObject" Target="embeddings/oleObject187.bin"/><Relationship Id="rId332" Type="http://schemas.openxmlformats.org/officeDocument/2006/relationships/oleObject" Target="embeddings/oleObject206.bin"/><Relationship Id="rId353" Type="http://schemas.openxmlformats.org/officeDocument/2006/relationships/oleObject" Target="embeddings/oleObject211.bin"/><Relationship Id="rId374" Type="http://schemas.openxmlformats.org/officeDocument/2006/relationships/image" Target="media/image144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23.bin"/><Relationship Id="rId234" Type="http://schemas.openxmlformats.org/officeDocument/2006/relationships/oleObject" Target="embeddings/oleObject13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98.wmf"/><Relationship Id="rId276" Type="http://schemas.openxmlformats.org/officeDocument/2006/relationships/oleObject" Target="embeddings/oleObject161.bin"/><Relationship Id="rId297" Type="http://schemas.openxmlformats.org/officeDocument/2006/relationships/oleObject" Target="embeddings/oleObject173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64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2.bin"/><Relationship Id="rId301" Type="http://schemas.openxmlformats.org/officeDocument/2006/relationships/oleObject" Target="embeddings/oleObject177.bin"/><Relationship Id="rId322" Type="http://schemas.openxmlformats.org/officeDocument/2006/relationships/oleObject" Target="embeddings/oleObject198.bin"/><Relationship Id="rId343" Type="http://schemas.openxmlformats.org/officeDocument/2006/relationships/image" Target="media/image130.wmf"/><Relationship Id="rId364" Type="http://schemas.openxmlformats.org/officeDocument/2006/relationships/image" Target="media/image140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79.wmf"/><Relationship Id="rId203" Type="http://schemas.openxmlformats.org/officeDocument/2006/relationships/image" Target="media/image81.wmf"/><Relationship Id="rId19" Type="http://schemas.openxmlformats.org/officeDocument/2006/relationships/oleObject" Target="embeddings/oleObject6.bin"/><Relationship Id="rId224" Type="http://schemas.openxmlformats.org/officeDocument/2006/relationships/image" Target="media/image87.wmf"/><Relationship Id="rId245" Type="http://schemas.openxmlformats.org/officeDocument/2006/relationships/oleObject" Target="embeddings/oleObject145.bin"/><Relationship Id="rId266" Type="http://schemas.openxmlformats.org/officeDocument/2006/relationships/oleObject" Target="embeddings/oleObject156.bin"/><Relationship Id="rId287" Type="http://schemas.openxmlformats.org/officeDocument/2006/relationships/image" Target="media/image115.wmf"/><Relationship Id="rId30" Type="http://schemas.openxmlformats.org/officeDocument/2006/relationships/image" Target="media/image11.wmf"/><Relationship Id="rId105" Type="http://schemas.openxmlformats.org/officeDocument/2006/relationships/image" Target="media/image41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5.bin"/><Relationship Id="rId312" Type="http://schemas.openxmlformats.org/officeDocument/2006/relationships/oleObject" Target="embeddings/oleObject188.bin"/><Relationship Id="rId333" Type="http://schemas.openxmlformats.org/officeDocument/2006/relationships/image" Target="media/image120.wmf"/><Relationship Id="rId354" Type="http://schemas.openxmlformats.org/officeDocument/2006/relationships/oleObject" Target="embeddings/oleObject212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08.bin"/><Relationship Id="rId375" Type="http://schemas.openxmlformats.org/officeDocument/2006/relationships/oleObject" Target="embeddings/oleObject22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4.bin"/><Relationship Id="rId235" Type="http://schemas.openxmlformats.org/officeDocument/2006/relationships/image" Target="media/image90.wmf"/><Relationship Id="rId256" Type="http://schemas.openxmlformats.org/officeDocument/2006/relationships/oleObject" Target="embeddings/oleObject151.bin"/><Relationship Id="rId277" Type="http://schemas.openxmlformats.org/officeDocument/2006/relationships/image" Target="media/image109.wmf"/><Relationship Id="rId298" Type="http://schemas.openxmlformats.org/officeDocument/2006/relationships/oleObject" Target="embeddings/oleObject174.bin"/><Relationship Id="rId116" Type="http://schemas.openxmlformats.org/officeDocument/2006/relationships/oleObject" Target="embeddings/oleObject65.bin"/><Relationship Id="rId137" Type="http://schemas.openxmlformats.org/officeDocument/2006/relationships/image" Target="media/image54.wmf"/><Relationship Id="rId158" Type="http://schemas.openxmlformats.org/officeDocument/2006/relationships/image" Target="media/image63.wmf"/><Relationship Id="rId302" Type="http://schemas.openxmlformats.org/officeDocument/2006/relationships/oleObject" Target="embeddings/oleObject178.bin"/><Relationship Id="rId323" Type="http://schemas.openxmlformats.org/officeDocument/2006/relationships/image" Target="media/image118.wmf"/><Relationship Id="rId344" Type="http://schemas.openxmlformats.org/officeDocument/2006/relationships/image" Target="media/image13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179" Type="http://schemas.openxmlformats.org/officeDocument/2006/relationships/image" Target="media/image70.wmf"/><Relationship Id="rId365" Type="http://schemas.openxmlformats.org/officeDocument/2006/relationships/oleObject" Target="embeddings/oleObject218.bin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6.bin"/><Relationship Id="rId225" Type="http://schemas.openxmlformats.org/officeDocument/2006/relationships/oleObject" Target="embeddings/oleObject131.bin"/><Relationship Id="rId246" Type="http://schemas.openxmlformats.org/officeDocument/2006/relationships/oleObject" Target="embeddings/oleObject146.bin"/><Relationship Id="rId267" Type="http://schemas.openxmlformats.org/officeDocument/2006/relationships/image" Target="media/image104.wmf"/><Relationship Id="rId288" Type="http://schemas.openxmlformats.org/officeDocument/2006/relationships/oleObject" Target="embeddings/oleObject166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1.bin"/><Relationship Id="rId313" Type="http://schemas.openxmlformats.org/officeDocument/2006/relationships/oleObject" Target="embeddings/oleObject18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9.bin"/><Relationship Id="rId148" Type="http://schemas.openxmlformats.org/officeDocument/2006/relationships/image" Target="media/image59.wmf"/><Relationship Id="rId169" Type="http://schemas.openxmlformats.org/officeDocument/2006/relationships/oleObject" Target="embeddings/oleObject96.bin"/><Relationship Id="rId334" Type="http://schemas.openxmlformats.org/officeDocument/2006/relationships/image" Target="media/image121.wmf"/><Relationship Id="rId355" Type="http://schemas.openxmlformats.org/officeDocument/2006/relationships/image" Target="media/image136.wmf"/><Relationship Id="rId376" Type="http://schemas.openxmlformats.org/officeDocument/2006/relationships/oleObject" Target="embeddings/oleObject22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3.bin"/><Relationship Id="rId215" Type="http://schemas.openxmlformats.org/officeDocument/2006/relationships/image" Target="media/image84.wmf"/><Relationship Id="rId236" Type="http://schemas.openxmlformats.org/officeDocument/2006/relationships/oleObject" Target="embeddings/oleObject139.bin"/><Relationship Id="rId257" Type="http://schemas.openxmlformats.org/officeDocument/2006/relationships/image" Target="media/image99.wmf"/><Relationship Id="rId278" Type="http://schemas.openxmlformats.org/officeDocument/2006/relationships/image" Target="media/image1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3718</Words>
  <Characters>21194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Wei</dc:creator>
  <cp:keywords/>
  <dc:description/>
  <cp:lastModifiedBy>Wei, Chao</cp:lastModifiedBy>
  <cp:revision>3</cp:revision>
  <dcterms:created xsi:type="dcterms:W3CDTF">2017-04-06T15:08:00Z</dcterms:created>
  <dcterms:modified xsi:type="dcterms:W3CDTF">2017-04-06T15:11:00Z</dcterms:modified>
</cp:coreProperties>
</file>