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A7A" w:rsidRPr="008466FA" w:rsidRDefault="00C65A7A" w:rsidP="00C65A7A">
      <w:pPr>
        <w:pStyle w:val="a5"/>
        <w:wordWrap/>
        <w:spacing w:line="288" w:lineRule="auto"/>
        <w:rPr>
          <w:rFonts w:ascii="Times New Roman"/>
          <w:b/>
          <w:snapToGrid w:val="0"/>
          <w:kern w:val="0"/>
          <w:sz w:val="22"/>
          <w:szCs w:val="22"/>
        </w:rPr>
      </w:pPr>
      <w:bookmarkStart w:id="0" w:name="OLE_LINK1"/>
      <w:r w:rsidRPr="00A0622C">
        <w:rPr>
          <w:rFonts w:ascii="Times New Roman"/>
          <w:b/>
          <w:snapToGrid w:val="0"/>
          <w:kern w:val="0"/>
          <w:sz w:val="22"/>
          <w:szCs w:val="22"/>
        </w:rPr>
        <w:t>3GPP TSG RAN WG1 Meeting #</w:t>
      </w:r>
      <w:r>
        <w:rPr>
          <w:rFonts w:ascii="Times New Roman" w:hint="eastAsia"/>
          <w:b/>
          <w:snapToGrid w:val="0"/>
          <w:kern w:val="0"/>
          <w:sz w:val="22"/>
          <w:szCs w:val="22"/>
        </w:rPr>
        <w:t>88</w:t>
      </w:r>
      <w:r w:rsidR="00E1501F">
        <w:rPr>
          <w:rFonts w:ascii="Times New Roman"/>
          <w:b/>
          <w:snapToGrid w:val="0"/>
          <w:kern w:val="0"/>
          <w:sz w:val="22"/>
          <w:szCs w:val="22"/>
        </w:rPr>
        <w:t>-BIS</w:t>
      </w:r>
      <w:r>
        <w:rPr>
          <w:rFonts w:ascii="Times New Roman" w:hint="eastAsia"/>
          <w:b/>
          <w:snapToGrid w:val="0"/>
          <w:kern w:val="0"/>
          <w:sz w:val="22"/>
          <w:szCs w:val="22"/>
        </w:rPr>
        <w:t xml:space="preserve">        </w:t>
      </w:r>
      <w:r w:rsidRPr="00A0622C">
        <w:rPr>
          <w:rFonts w:ascii="Times New Roman"/>
          <w:b/>
          <w:snapToGrid w:val="0"/>
          <w:kern w:val="0"/>
          <w:sz w:val="22"/>
          <w:szCs w:val="22"/>
        </w:rPr>
        <w:t xml:space="preserve">                                                            </w:t>
      </w:r>
      <w:r w:rsidRPr="00A0622C">
        <w:rPr>
          <w:rFonts w:ascii="Times New Roman" w:hint="eastAsia"/>
          <w:b/>
          <w:snapToGrid w:val="0"/>
          <w:kern w:val="0"/>
          <w:sz w:val="22"/>
          <w:szCs w:val="22"/>
        </w:rPr>
        <w:t xml:space="preserve">    </w:t>
      </w:r>
      <w:r w:rsidRPr="00A0622C">
        <w:rPr>
          <w:rFonts w:ascii="Times New Roman"/>
          <w:b/>
          <w:snapToGrid w:val="0"/>
          <w:kern w:val="0"/>
          <w:sz w:val="22"/>
          <w:szCs w:val="22"/>
        </w:rPr>
        <w:t xml:space="preserve">    </w:t>
      </w:r>
      <w:r w:rsidRPr="00A0622C">
        <w:rPr>
          <w:rFonts w:ascii="Times New Roman" w:hint="eastAsia"/>
          <w:b/>
          <w:snapToGrid w:val="0"/>
          <w:kern w:val="0"/>
          <w:sz w:val="22"/>
          <w:szCs w:val="22"/>
        </w:rPr>
        <w:t xml:space="preserve">   </w:t>
      </w:r>
      <w:r>
        <w:rPr>
          <w:rFonts w:ascii="Times New Roman" w:hint="eastAsia"/>
          <w:b/>
          <w:snapToGrid w:val="0"/>
          <w:kern w:val="0"/>
          <w:sz w:val="22"/>
          <w:szCs w:val="22"/>
        </w:rPr>
        <w:t xml:space="preserve">   </w:t>
      </w:r>
      <w:r w:rsidRPr="00A0622C">
        <w:rPr>
          <w:rFonts w:ascii="Times New Roman" w:hint="eastAsia"/>
          <w:b/>
          <w:snapToGrid w:val="0"/>
          <w:kern w:val="0"/>
          <w:sz w:val="22"/>
          <w:szCs w:val="22"/>
        </w:rPr>
        <w:t xml:space="preserve"> </w:t>
      </w:r>
      <w:r w:rsidRPr="00A0622C">
        <w:rPr>
          <w:rFonts w:ascii="Times New Roman"/>
          <w:b/>
          <w:snapToGrid w:val="0"/>
          <w:kern w:val="0"/>
          <w:sz w:val="22"/>
          <w:szCs w:val="22"/>
        </w:rPr>
        <w:t>R1-</w:t>
      </w:r>
      <w:r w:rsidR="00DC5BA5">
        <w:rPr>
          <w:rFonts w:ascii="Times New Roman"/>
          <w:b/>
          <w:snapToGrid w:val="0"/>
          <w:kern w:val="0"/>
          <w:sz w:val="22"/>
          <w:szCs w:val="22"/>
        </w:rPr>
        <w:t>1706109</w:t>
      </w:r>
      <w:bookmarkStart w:id="1" w:name="_GoBack"/>
      <w:bookmarkEnd w:id="1"/>
    </w:p>
    <w:p w:rsidR="00C65A7A" w:rsidRPr="00A0622C" w:rsidRDefault="00C65A7A" w:rsidP="00C65A7A">
      <w:pPr>
        <w:pStyle w:val="a5"/>
        <w:wordWrap/>
        <w:spacing w:line="288" w:lineRule="auto"/>
        <w:rPr>
          <w:rFonts w:ascii="Times New Roman"/>
          <w:b/>
          <w:snapToGrid w:val="0"/>
          <w:kern w:val="0"/>
          <w:sz w:val="22"/>
          <w:szCs w:val="22"/>
        </w:rPr>
      </w:pPr>
      <w:r>
        <w:rPr>
          <w:rFonts w:ascii="Times New Roman"/>
          <w:b/>
          <w:snapToGrid w:val="0"/>
          <w:kern w:val="0"/>
          <w:sz w:val="22"/>
          <w:szCs w:val="22"/>
        </w:rPr>
        <w:t>Spokane</w:t>
      </w:r>
      <w:r w:rsidRPr="00A0622C">
        <w:rPr>
          <w:rFonts w:ascii="Times New Roman" w:hint="eastAsia"/>
          <w:b/>
          <w:snapToGrid w:val="0"/>
          <w:kern w:val="0"/>
          <w:sz w:val="22"/>
          <w:szCs w:val="22"/>
        </w:rPr>
        <w:t xml:space="preserve">, </w:t>
      </w:r>
      <w:r>
        <w:rPr>
          <w:rFonts w:ascii="Times New Roman"/>
          <w:b/>
          <w:snapToGrid w:val="0"/>
          <w:kern w:val="0"/>
          <w:sz w:val="22"/>
          <w:szCs w:val="22"/>
        </w:rPr>
        <w:t>US</w:t>
      </w:r>
      <w:r>
        <w:rPr>
          <w:rFonts w:ascii="Times New Roman" w:hint="eastAsia"/>
          <w:b/>
          <w:snapToGrid w:val="0"/>
          <w:kern w:val="0"/>
          <w:sz w:val="22"/>
          <w:szCs w:val="22"/>
        </w:rPr>
        <w:t xml:space="preserve">, </w:t>
      </w:r>
      <w:r>
        <w:rPr>
          <w:rFonts w:ascii="Times New Roman"/>
          <w:b/>
          <w:snapToGrid w:val="0"/>
          <w:kern w:val="0"/>
          <w:sz w:val="22"/>
          <w:szCs w:val="22"/>
        </w:rPr>
        <w:t>April 3</w:t>
      </w:r>
      <w:r w:rsidRPr="00C65A7A">
        <w:rPr>
          <w:rFonts w:ascii="Times New Roman"/>
          <w:b/>
          <w:snapToGrid w:val="0"/>
          <w:kern w:val="0"/>
          <w:sz w:val="22"/>
          <w:szCs w:val="22"/>
          <w:vertAlign w:val="superscript"/>
        </w:rPr>
        <w:t>rd</w:t>
      </w:r>
      <w:r>
        <w:rPr>
          <w:rFonts w:ascii="Times New Roman"/>
          <w:b/>
          <w:snapToGrid w:val="0"/>
          <w:kern w:val="0"/>
          <w:sz w:val="22"/>
          <w:szCs w:val="22"/>
        </w:rPr>
        <w:t xml:space="preserve"> </w:t>
      </w:r>
      <w:r w:rsidRPr="00A0622C">
        <w:rPr>
          <w:rFonts w:ascii="Times New Roman" w:hint="eastAsia"/>
          <w:b/>
          <w:snapToGrid w:val="0"/>
          <w:kern w:val="0"/>
          <w:sz w:val="22"/>
          <w:szCs w:val="22"/>
        </w:rPr>
        <w:t>-</w:t>
      </w:r>
      <w:r>
        <w:rPr>
          <w:rFonts w:ascii="Times New Roman"/>
          <w:b/>
          <w:snapToGrid w:val="0"/>
          <w:kern w:val="0"/>
          <w:sz w:val="22"/>
          <w:szCs w:val="22"/>
        </w:rPr>
        <w:t>7</w:t>
      </w:r>
      <w:r w:rsidRPr="00A0622C">
        <w:rPr>
          <w:rFonts w:ascii="Times New Roman" w:hint="eastAsia"/>
          <w:b/>
          <w:snapToGrid w:val="0"/>
          <w:kern w:val="0"/>
          <w:sz w:val="22"/>
          <w:szCs w:val="22"/>
          <w:vertAlign w:val="superscript"/>
        </w:rPr>
        <w:t>th</w:t>
      </w:r>
      <w:r w:rsidRPr="00A0622C">
        <w:rPr>
          <w:rFonts w:ascii="Times New Roman"/>
          <w:b/>
          <w:snapToGrid w:val="0"/>
          <w:kern w:val="0"/>
          <w:sz w:val="22"/>
          <w:szCs w:val="22"/>
        </w:rPr>
        <w:t>, 20</w:t>
      </w:r>
      <w:r>
        <w:rPr>
          <w:rFonts w:ascii="Times New Roman" w:hint="eastAsia"/>
          <w:b/>
          <w:snapToGrid w:val="0"/>
          <w:kern w:val="0"/>
          <w:sz w:val="22"/>
          <w:szCs w:val="22"/>
        </w:rPr>
        <w:t>17</w:t>
      </w:r>
    </w:p>
    <w:p w:rsidR="00C65A7A" w:rsidRPr="00A0622C" w:rsidRDefault="00C65A7A" w:rsidP="00C65A7A">
      <w:pPr>
        <w:wordWrap/>
        <w:adjustRightInd w:val="0"/>
        <w:spacing w:line="288" w:lineRule="auto"/>
        <w:rPr>
          <w:rFonts w:ascii="Times New Roman"/>
          <w:snapToGrid w:val="0"/>
          <w:kern w:val="0"/>
          <w:sz w:val="8"/>
          <w:szCs w:val="8"/>
          <w:lang w:val="pt-BR"/>
        </w:rPr>
      </w:pPr>
      <w:r w:rsidRPr="00A0622C">
        <w:rPr>
          <w:rFonts w:ascii="Times New Roman"/>
          <w:snapToGrid w:val="0"/>
          <w:kern w:val="0"/>
          <w:sz w:val="8"/>
          <w:szCs w:val="8"/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C65A7A" w:rsidRPr="00A0622C" w:rsidRDefault="00C65A7A" w:rsidP="00C65A7A">
      <w:pPr>
        <w:wordWrap/>
        <w:adjustRightInd w:val="0"/>
        <w:snapToGrid w:val="0"/>
        <w:spacing w:line="288" w:lineRule="auto"/>
        <w:outlineLvl w:val="0"/>
        <w:rPr>
          <w:rFonts w:ascii="Times New Roman"/>
          <w:snapToGrid w:val="0"/>
          <w:kern w:val="0"/>
          <w:sz w:val="22"/>
          <w:szCs w:val="22"/>
          <w:lang w:val="pt-BR"/>
        </w:rPr>
      </w:pPr>
      <w:r w:rsidRPr="00A0622C">
        <w:rPr>
          <w:rFonts w:ascii="Times New Roman"/>
          <w:b/>
          <w:snapToGrid w:val="0"/>
          <w:kern w:val="0"/>
          <w:sz w:val="22"/>
          <w:szCs w:val="22"/>
          <w:lang w:val="pt-BR"/>
        </w:rPr>
        <w:t>Agenda item</w:t>
      </w:r>
      <w:r w:rsidRPr="00A0622C">
        <w:rPr>
          <w:rFonts w:ascii="Times New Roman"/>
          <w:snapToGrid w:val="0"/>
          <w:kern w:val="0"/>
          <w:sz w:val="22"/>
          <w:szCs w:val="22"/>
          <w:lang w:val="pt-BR"/>
        </w:rPr>
        <w:t xml:space="preserve">: </w:t>
      </w:r>
      <w:r>
        <w:rPr>
          <w:rFonts w:ascii="Times New Roman" w:hint="eastAsia"/>
          <w:snapToGrid w:val="0"/>
          <w:kern w:val="0"/>
          <w:sz w:val="22"/>
          <w:szCs w:val="22"/>
          <w:lang w:val="pt-BR"/>
        </w:rPr>
        <w:t>8.1.1.1.</w:t>
      </w:r>
      <w:r>
        <w:rPr>
          <w:rFonts w:ascii="Times New Roman"/>
          <w:snapToGrid w:val="0"/>
          <w:kern w:val="0"/>
          <w:sz w:val="22"/>
          <w:szCs w:val="22"/>
          <w:lang w:val="pt-BR"/>
        </w:rPr>
        <w:t>2</w:t>
      </w:r>
    </w:p>
    <w:p w:rsidR="00C65A7A" w:rsidRPr="00A0622C" w:rsidRDefault="00C65A7A" w:rsidP="00C65A7A">
      <w:pPr>
        <w:wordWrap/>
        <w:adjustRightInd w:val="0"/>
        <w:snapToGrid w:val="0"/>
        <w:spacing w:line="288" w:lineRule="auto"/>
        <w:rPr>
          <w:rFonts w:ascii="Times New Roman"/>
          <w:snapToGrid w:val="0"/>
          <w:kern w:val="0"/>
          <w:sz w:val="22"/>
          <w:szCs w:val="22"/>
        </w:rPr>
      </w:pPr>
      <w:r w:rsidRPr="00A0622C">
        <w:rPr>
          <w:rFonts w:ascii="Times New Roman"/>
          <w:b/>
          <w:snapToGrid w:val="0"/>
          <w:kern w:val="0"/>
          <w:sz w:val="22"/>
          <w:szCs w:val="22"/>
        </w:rPr>
        <w:t>Source</w:t>
      </w:r>
      <w:r w:rsidRPr="00A0622C">
        <w:rPr>
          <w:rFonts w:ascii="Times New Roman"/>
          <w:snapToGrid w:val="0"/>
          <w:kern w:val="0"/>
          <w:sz w:val="22"/>
          <w:szCs w:val="22"/>
        </w:rPr>
        <w:t xml:space="preserve">: </w:t>
      </w:r>
      <w:r>
        <w:rPr>
          <w:rFonts w:ascii="Times New Roman"/>
          <w:snapToGrid w:val="0"/>
          <w:kern w:val="0"/>
          <w:sz w:val="22"/>
          <w:szCs w:val="22"/>
        </w:rPr>
        <w:t>Korea Railroad Research Institute (KRRI)</w:t>
      </w:r>
    </w:p>
    <w:p w:rsidR="00C65A7A" w:rsidRPr="00A0622C" w:rsidRDefault="00C65A7A" w:rsidP="00C65A7A">
      <w:pPr>
        <w:pStyle w:val="TdocHeader2"/>
        <w:spacing w:line="288" w:lineRule="auto"/>
        <w:outlineLvl w:val="0"/>
        <w:rPr>
          <w:rFonts w:ascii="Times New Roman" w:hAnsi="Times New Roman"/>
          <w:b w:val="0"/>
          <w:snapToGrid w:val="0"/>
          <w:sz w:val="22"/>
          <w:szCs w:val="22"/>
          <w:lang w:eastAsia="ko-KR"/>
        </w:rPr>
      </w:pPr>
      <w:r w:rsidRPr="00A0622C">
        <w:rPr>
          <w:rFonts w:ascii="Times New Roman" w:hAnsi="Times New Roman"/>
          <w:snapToGrid w:val="0"/>
          <w:sz w:val="22"/>
          <w:szCs w:val="22"/>
          <w:lang w:val="en-US" w:eastAsia="ko-KR"/>
        </w:rPr>
        <w:t>Title</w:t>
      </w:r>
      <w:r w:rsidRPr="00A0622C">
        <w:rPr>
          <w:rFonts w:ascii="Times New Roman" w:hAnsi="Times New Roman"/>
          <w:b w:val="0"/>
          <w:snapToGrid w:val="0"/>
          <w:sz w:val="22"/>
          <w:szCs w:val="22"/>
          <w:lang w:eastAsia="ko-KR"/>
        </w:rPr>
        <w:t xml:space="preserve">: </w:t>
      </w:r>
      <w:r w:rsidRPr="007C31A3">
        <w:rPr>
          <w:rFonts w:ascii="Times New Roman" w:hAnsi="Times New Roman"/>
          <w:b w:val="0"/>
          <w:snapToGrid w:val="0"/>
          <w:sz w:val="22"/>
          <w:szCs w:val="22"/>
          <w:lang w:eastAsia="ko-KR"/>
        </w:rPr>
        <w:t xml:space="preserve">Considerations on </w:t>
      </w:r>
      <w:r>
        <w:rPr>
          <w:rFonts w:ascii="Times New Roman" w:hAnsi="Times New Roman"/>
          <w:b w:val="0"/>
          <w:snapToGrid w:val="0"/>
          <w:sz w:val="22"/>
          <w:szCs w:val="22"/>
          <w:lang w:eastAsia="ko-KR"/>
        </w:rPr>
        <w:t xml:space="preserve">SS block </w:t>
      </w:r>
      <w:r w:rsidR="00443434">
        <w:rPr>
          <w:rFonts w:ascii="Times New Roman" w:hAnsi="Times New Roman"/>
          <w:b w:val="0"/>
          <w:snapToGrid w:val="0"/>
          <w:sz w:val="22"/>
          <w:szCs w:val="22"/>
          <w:lang w:eastAsia="ko-KR"/>
        </w:rPr>
        <w:t>composition</w:t>
      </w:r>
    </w:p>
    <w:p w:rsidR="00C65A7A" w:rsidRPr="00A0622C" w:rsidRDefault="00C65A7A" w:rsidP="00C65A7A">
      <w:pPr>
        <w:pStyle w:val="TdocHeader2"/>
        <w:spacing w:line="288" w:lineRule="auto"/>
        <w:outlineLvl w:val="0"/>
        <w:rPr>
          <w:rFonts w:ascii="Times New Roman" w:hAnsi="Times New Roman"/>
          <w:b w:val="0"/>
          <w:snapToGrid w:val="0"/>
          <w:sz w:val="22"/>
          <w:szCs w:val="22"/>
          <w:lang w:val="en-US"/>
        </w:rPr>
      </w:pPr>
      <w:r w:rsidRPr="00A0622C">
        <w:rPr>
          <w:rFonts w:ascii="Times New Roman" w:hAnsi="Times New Roman"/>
          <w:snapToGrid w:val="0"/>
          <w:sz w:val="22"/>
          <w:szCs w:val="22"/>
        </w:rPr>
        <w:t>Document for</w:t>
      </w:r>
      <w:r w:rsidRPr="00A0622C">
        <w:rPr>
          <w:rFonts w:ascii="Times New Roman" w:hAnsi="Times New Roman"/>
          <w:b w:val="0"/>
          <w:snapToGrid w:val="0"/>
          <w:sz w:val="22"/>
          <w:szCs w:val="22"/>
        </w:rPr>
        <w:t>:</w:t>
      </w:r>
      <w:r w:rsidRPr="00A0622C">
        <w:rPr>
          <w:rFonts w:ascii="Times New Roman" w:hAnsi="Times New Roman"/>
          <w:b w:val="0"/>
          <w:snapToGrid w:val="0"/>
          <w:sz w:val="22"/>
          <w:szCs w:val="22"/>
          <w:lang w:eastAsia="ko-KR"/>
        </w:rPr>
        <w:t xml:space="preserve"> Discussion</w:t>
      </w:r>
      <w:r w:rsidRPr="00A0622C">
        <w:rPr>
          <w:rFonts w:ascii="Times New Roman" w:hAnsi="Times New Roman" w:hint="eastAsia"/>
          <w:b w:val="0"/>
          <w:snapToGrid w:val="0"/>
          <w:sz w:val="22"/>
          <w:szCs w:val="22"/>
          <w:lang w:eastAsia="ko-KR"/>
        </w:rPr>
        <w:t>/Decision</w:t>
      </w:r>
    </w:p>
    <w:p w:rsidR="00C65A7A" w:rsidRPr="00A0622C" w:rsidRDefault="00C65A7A" w:rsidP="00C65A7A">
      <w:pPr>
        <w:wordWrap/>
        <w:adjustRightInd w:val="0"/>
        <w:spacing w:line="288" w:lineRule="auto"/>
        <w:rPr>
          <w:rFonts w:ascii="Times New Roman"/>
          <w:snapToGrid w:val="0"/>
          <w:kern w:val="0"/>
          <w:sz w:val="8"/>
          <w:szCs w:val="8"/>
        </w:rPr>
      </w:pPr>
      <w:r w:rsidRPr="00A0622C">
        <w:rPr>
          <w:rFonts w:ascii="Times New Roman"/>
          <w:snapToGrid w:val="0"/>
          <w:kern w:val="0"/>
          <w:sz w:val="8"/>
          <w:szCs w:val="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C65A7A" w:rsidRPr="00A0622C" w:rsidRDefault="00C65A7A" w:rsidP="00C65A7A">
      <w:pPr>
        <w:wordWrap/>
        <w:spacing w:line="288" w:lineRule="auto"/>
        <w:rPr>
          <w:rFonts w:ascii="Times New Roman"/>
          <w:snapToGrid w:val="0"/>
          <w:kern w:val="0"/>
          <w:szCs w:val="20"/>
        </w:rPr>
      </w:pPr>
    </w:p>
    <w:bookmarkEnd w:id="0"/>
    <w:p w:rsidR="00C65A7A" w:rsidRPr="00A0622C" w:rsidRDefault="00C65A7A" w:rsidP="00C65A7A">
      <w:pPr>
        <w:wordWrap/>
        <w:spacing w:line="288" w:lineRule="auto"/>
        <w:outlineLvl w:val="0"/>
        <w:rPr>
          <w:rFonts w:ascii="Times New Roman"/>
          <w:b/>
          <w:snapToGrid w:val="0"/>
          <w:kern w:val="0"/>
          <w:sz w:val="24"/>
        </w:rPr>
      </w:pPr>
      <w:r w:rsidRPr="00A0622C">
        <w:rPr>
          <w:rFonts w:ascii="Times New Roman"/>
          <w:b/>
          <w:snapToGrid w:val="0"/>
          <w:kern w:val="0"/>
          <w:sz w:val="24"/>
        </w:rPr>
        <w:t>1. Introduction</w:t>
      </w:r>
    </w:p>
    <w:p w:rsidR="00C65A7A" w:rsidRDefault="00C65A7A" w:rsidP="00C65A7A">
      <w:pPr>
        <w:wordWrap/>
        <w:spacing w:line="288" w:lineRule="auto"/>
        <w:outlineLvl w:val="0"/>
        <w:rPr>
          <w:rFonts w:ascii="Times New Roman"/>
          <w:b/>
          <w:snapToGrid w:val="0"/>
          <w:kern w:val="0"/>
          <w:sz w:val="6"/>
          <w:szCs w:val="6"/>
        </w:rPr>
      </w:pPr>
      <w:bookmarkStart w:id="2" w:name="OLE_LINK3"/>
      <w:bookmarkStart w:id="3" w:name="OLE_LINK4"/>
    </w:p>
    <w:p w:rsidR="00C65A7A" w:rsidRDefault="00C65A7A" w:rsidP="00C65A7A">
      <w:pPr>
        <w:wordWrap/>
        <w:spacing w:line="288" w:lineRule="auto"/>
        <w:ind w:firstLineChars="100" w:firstLine="200"/>
        <w:rPr>
          <w:rFonts w:ascii="Times New Roman" w:eastAsia="맑은 고딕"/>
          <w:snapToGrid w:val="0"/>
          <w:kern w:val="0"/>
          <w:szCs w:val="20"/>
          <w:lang w:val="en-GB"/>
        </w:rPr>
      </w:pPr>
      <w:r>
        <w:rPr>
          <w:rFonts w:ascii="Times New Roman" w:eastAsia="맑은 고딕" w:hint="eastAsia"/>
          <w:snapToGrid w:val="0"/>
          <w:kern w:val="0"/>
          <w:szCs w:val="20"/>
          <w:lang w:val="en-GB"/>
        </w:rPr>
        <w:t>For synchronization in N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>ew Radio (NR) systems, the following agreements have been made for SS block composition and SS time index indication in RAN1#88.</w:t>
      </w:r>
    </w:p>
    <w:p w:rsidR="00C65A7A" w:rsidRPr="00134FE3" w:rsidRDefault="00134FE3" w:rsidP="00C65A7A">
      <w:pPr>
        <w:wordWrap/>
        <w:spacing w:line="288" w:lineRule="auto"/>
        <w:ind w:firstLineChars="100" w:firstLine="200"/>
        <w:rPr>
          <w:rFonts w:ascii="Times New Roman" w:eastAsia="맑은 고딕"/>
          <w:b/>
          <w:snapToGrid w:val="0"/>
          <w:kern w:val="0"/>
          <w:szCs w:val="20"/>
          <w:lang w:val="en-GB"/>
        </w:rPr>
      </w:pPr>
      <w:r w:rsidRPr="00134FE3">
        <w:rPr>
          <w:rFonts w:ascii="Times New Roman" w:eastAsia="맑은 고딕"/>
          <w:b/>
          <w:snapToGrid w:val="0"/>
          <w:kern w:val="0"/>
          <w:szCs w:val="20"/>
          <w:highlight w:val="darkGreen"/>
          <w:lang w:val="en-GB"/>
        </w:rPr>
        <w:t>Agreements at the RAN1#88 meeting</w:t>
      </w:r>
    </w:p>
    <w:p w:rsidR="00C806E8" w:rsidRPr="00C806E8" w:rsidRDefault="00C806E8" w:rsidP="00C806E8">
      <w:pPr>
        <w:wordWrap/>
        <w:spacing w:line="288" w:lineRule="auto"/>
        <w:ind w:left="400" w:hangingChars="200" w:hanging="400"/>
        <w:rPr>
          <w:rFonts w:ascii="Times New Roman" w:eastAsia="맑은 고딕"/>
          <w:snapToGrid w:val="0"/>
          <w:kern w:val="0"/>
          <w:szCs w:val="20"/>
          <w:lang w:val="en-GB"/>
        </w:rPr>
      </w:pPr>
      <w:r>
        <w:rPr>
          <w:rFonts w:ascii="Times New Roman" w:eastAsia="맑은 고딕"/>
          <w:snapToGrid w:val="0"/>
          <w:kern w:val="0"/>
          <w:szCs w:val="20"/>
          <w:lang w:val="en-GB"/>
        </w:rPr>
        <w:t xml:space="preserve">  </w:t>
      </w:r>
      <w:r w:rsidRPr="00C806E8">
        <w:rPr>
          <w:rFonts w:ascii="Times New Roman" w:eastAsia="맑은 고딕" w:hint="eastAsia"/>
          <w:snapToGrid w:val="0"/>
          <w:kern w:val="0"/>
          <w:szCs w:val="20"/>
          <w:lang w:val="en-GB"/>
        </w:rPr>
        <w:t>•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 xml:space="preserve"> </w:t>
      </w:r>
      <w:r w:rsidRPr="00C806E8">
        <w:rPr>
          <w:rFonts w:ascii="Times New Roman" w:eastAsia="맑은 고딕"/>
          <w:snapToGrid w:val="0"/>
          <w:kern w:val="0"/>
          <w:szCs w:val="20"/>
          <w:lang w:val="en-GB"/>
        </w:rPr>
        <w:t>For set of possible SS block time locations, further evaluation till next meeting by considering at least the following:</w:t>
      </w:r>
    </w:p>
    <w:p w:rsidR="00C806E8" w:rsidRPr="00C806E8" w:rsidRDefault="00C806E8" w:rsidP="00C806E8">
      <w:pPr>
        <w:pStyle w:val="a6"/>
        <w:numPr>
          <w:ilvl w:val="0"/>
          <w:numId w:val="1"/>
        </w:numPr>
        <w:wordWrap/>
        <w:spacing w:line="288" w:lineRule="auto"/>
        <w:ind w:leftChars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/>
          <w:snapToGrid w:val="0"/>
          <w:kern w:val="0"/>
          <w:szCs w:val="20"/>
          <w:lang w:val="en-GB"/>
        </w:rPr>
        <w:t>Whether or not a SS block comprises of consecutive symbols and whether or not SS&amp;PBCH in the same or different slots</w:t>
      </w:r>
    </w:p>
    <w:p w:rsidR="00C806E8" w:rsidRPr="00C806E8" w:rsidRDefault="00C806E8" w:rsidP="00C806E8">
      <w:pPr>
        <w:pStyle w:val="a6"/>
        <w:numPr>
          <w:ilvl w:val="0"/>
          <w:numId w:val="1"/>
        </w:numPr>
        <w:wordWrap/>
        <w:spacing w:line="288" w:lineRule="auto"/>
        <w:ind w:leftChars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/>
          <w:snapToGrid w:val="0"/>
          <w:kern w:val="0"/>
          <w:szCs w:val="20"/>
          <w:lang w:val="en-GB"/>
        </w:rPr>
        <w:t>Number of symbols per SS block</w:t>
      </w:r>
    </w:p>
    <w:p w:rsidR="00C806E8" w:rsidRPr="00C806E8" w:rsidRDefault="00C806E8" w:rsidP="00C806E8">
      <w:pPr>
        <w:pStyle w:val="a6"/>
        <w:numPr>
          <w:ilvl w:val="0"/>
          <w:numId w:val="1"/>
        </w:numPr>
        <w:wordWrap/>
        <w:spacing w:line="288" w:lineRule="auto"/>
        <w:ind w:leftChars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/>
          <w:snapToGrid w:val="0"/>
          <w:kern w:val="0"/>
          <w:szCs w:val="20"/>
          <w:lang w:val="en-GB"/>
        </w:rPr>
        <w:t>Whether or not to map across slot boundary(ies)</w:t>
      </w:r>
    </w:p>
    <w:p w:rsidR="00C806E8" w:rsidRPr="00C806E8" w:rsidRDefault="00C806E8" w:rsidP="00C806E8">
      <w:pPr>
        <w:pStyle w:val="a6"/>
        <w:numPr>
          <w:ilvl w:val="0"/>
          <w:numId w:val="1"/>
        </w:numPr>
        <w:wordWrap/>
        <w:spacing w:line="288" w:lineRule="auto"/>
        <w:ind w:leftChars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/>
          <w:snapToGrid w:val="0"/>
          <w:kern w:val="0"/>
          <w:szCs w:val="20"/>
          <w:lang w:val="en-GB"/>
        </w:rPr>
        <w:t>Whether or not to skip symbol(s) within a slot or a slot set</w:t>
      </w:r>
    </w:p>
    <w:p w:rsidR="00C806E8" w:rsidRPr="00C806E8" w:rsidRDefault="00C806E8" w:rsidP="00C806E8">
      <w:pPr>
        <w:pStyle w:val="a6"/>
        <w:numPr>
          <w:ilvl w:val="0"/>
          <w:numId w:val="1"/>
        </w:numPr>
        <w:wordWrap/>
        <w:spacing w:line="288" w:lineRule="auto"/>
        <w:ind w:leftChars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/>
          <w:snapToGrid w:val="0"/>
          <w:kern w:val="0"/>
          <w:szCs w:val="20"/>
          <w:lang w:val="en-GB"/>
        </w:rPr>
        <w:t>Contents of an SS block (note: the contents of an SS block may be further discussed during this meeting)</w:t>
      </w:r>
    </w:p>
    <w:p w:rsidR="00C65A7A" w:rsidRPr="00C806E8" w:rsidRDefault="00C806E8" w:rsidP="00C806E8">
      <w:pPr>
        <w:pStyle w:val="a6"/>
        <w:numPr>
          <w:ilvl w:val="0"/>
          <w:numId w:val="1"/>
        </w:numPr>
        <w:wordWrap/>
        <w:spacing w:line="288" w:lineRule="auto"/>
        <w:ind w:leftChars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/>
          <w:snapToGrid w:val="0"/>
          <w:kern w:val="0"/>
          <w:szCs w:val="20"/>
          <w:lang w:val="en-GB"/>
        </w:rPr>
        <w:t>How SS blocks are arranged within a burst set, &amp; the # of SS blocks per burst/burst set</w:t>
      </w:r>
    </w:p>
    <w:p w:rsidR="00C806E8" w:rsidRPr="00134FE3" w:rsidRDefault="00C806E8" w:rsidP="00C806E8">
      <w:pPr>
        <w:wordWrap/>
        <w:spacing w:line="288" w:lineRule="auto"/>
        <w:ind w:firstLineChars="100" w:firstLine="200"/>
        <w:rPr>
          <w:rFonts w:ascii="Times New Roman" w:eastAsia="맑은 고딕"/>
          <w:b/>
          <w:snapToGrid w:val="0"/>
          <w:kern w:val="0"/>
          <w:szCs w:val="20"/>
          <w:lang w:val="en-GB"/>
        </w:rPr>
      </w:pPr>
      <w:r w:rsidRPr="00134FE3">
        <w:rPr>
          <w:rFonts w:ascii="Times New Roman" w:eastAsia="맑은 고딕"/>
          <w:b/>
          <w:snapToGrid w:val="0"/>
          <w:kern w:val="0"/>
          <w:szCs w:val="20"/>
          <w:highlight w:val="darkGreen"/>
          <w:lang w:val="en-GB"/>
        </w:rPr>
        <w:t>Agreements at the RAN1#88 meeting</w:t>
      </w:r>
    </w:p>
    <w:p w:rsidR="00C65A7A" w:rsidRDefault="00C806E8" w:rsidP="00C65A7A">
      <w:pPr>
        <w:wordWrap/>
        <w:spacing w:line="288" w:lineRule="auto"/>
        <w:ind w:firstLineChars="100" w:firstLine="20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 w:hint="eastAsia"/>
          <w:snapToGrid w:val="0"/>
          <w:kern w:val="0"/>
          <w:szCs w:val="20"/>
          <w:lang w:val="en-GB"/>
        </w:rPr>
        <w:t>•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 xml:space="preserve"> </w:t>
      </w:r>
      <w:r w:rsidRPr="00C806E8">
        <w:rPr>
          <w:rFonts w:ascii="Times New Roman" w:eastAsia="맑은 고딕"/>
          <w:snapToGrid w:val="0"/>
          <w:kern w:val="0"/>
          <w:szCs w:val="20"/>
          <w:lang w:val="en-GB"/>
        </w:rPr>
        <w:t>At least, Normal CP is supported for NR-PSS/SSS</w:t>
      </w:r>
    </w:p>
    <w:p w:rsidR="00443434" w:rsidRPr="00134FE3" w:rsidRDefault="00443434" w:rsidP="00443434">
      <w:pPr>
        <w:wordWrap/>
        <w:spacing w:line="288" w:lineRule="auto"/>
        <w:ind w:firstLineChars="100" w:firstLine="200"/>
        <w:rPr>
          <w:rFonts w:ascii="Times New Roman" w:eastAsia="맑은 고딕"/>
          <w:b/>
          <w:snapToGrid w:val="0"/>
          <w:kern w:val="0"/>
          <w:szCs w:val="20"/>
          <w:lang w:val="en-GB"/>
        </w:rPr>
      </w:pPr>
      <w:r w:rsidRPr="00134FE3">
        <w:rPr>
          <w:rFonts w:ascii="Times New Roman" w:eastAsia="맑은 고딕"/>
          <w:b/>
          <w:snapToGrid w:val="0"/>
          <w:kern w:val="0"/>
          <w:szCs w:val="20"/>
          <w:highlight w:val="darkGreen"/>
          <w:lang w:val="en-GB"/>
        </w:rPr>
        <w:t>Agreements at the RAN1#88 meeting</w:t>
      </w:r>
    </w:p>
    <w:p w:rsidR="00443434" w:rsidRPr="00443434" w:rsidRDefault="00443434" w:rsidP="00443434">
      <w:pPr>
        <w:pStyle w:val="a6"/>
        <w:numPr>
          <w:ilvl w:val="0"/>
          <w:numId w:val="2"/>
        </w:numPr>
        <w:wordWrap/>
        <w:spacing w:line="288" w:lineRule="auto"/>
        <w:ind w:leftChars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443434">
        <w:rPr>
          <w:rFonts w:ascii="Times New Roman" w:eastAsia="맑은 고딕"/>
          <w:snapToGrid w:val="0"/>
          <w:kern w:val="0"/>
          <w:szCs w:val="20"/>
          <w:lang w:val="en-GB"/>
        </w:rPr>
        <w:t>In both single beam and multi-beam scenario, time division multiplexing of PSS, SSS is supported</w:t>
      </w:r>
    </w:p>
    <w:p w:rsidR="00443434" w:rsidRDefault="00443434" w:rsidP="00C65A7A">
      <w:pPr>
        <w:wordWrap/>
        <w:spacing w:line="288" w:lineRule="auto"/>
        <w:ind w:firstLineChars="100" w:firstLine="200"/>
        <w:rPr>
          <w:rFonts w:ascii="Times New Roman" w:eastAsia="맑은 고딕"/>
          <w:snapToGrid w:val="0"/>
          <w:kern w:val="0"/>
          <w:szCs w:val="20"/>
          <w:lang w:val="en-GB"/>
        </w:rPr>
      </w:pPr>
    </w:p>
    <w:p w:rsidR="00C60978" w:rsidRDefault="00C60978" w:rsidP="00C65A7A">
      <w:pPr>
        <w:wordWrap/>
        <w:spacing w:line="288" w:lineRule="auto"/>
        <w:ind w:firstLineChars="100" w:firstLine="200"/>
        <w:rPr>
          <w:rFonts w:ascii="Times New Roman" w:eastAsia="맑은 고딕"/>
          <w:snapToGrid w:val="0"/>
          <w:kern w:val="0"/>
          <w:szCs w:val="20"/>
          <w:lang w:val="en-GB"/>
        </w:rPr>
      </w:pPr>
      <w:r>
        <w:rPr>
          <w:rFonts w:ascii="Times New Roman" w:eastAsia="맑은 고딕"/>
          <w:snapToGrid w:val="0"/>
          <w:kern w:val="0"/>
          <w:szCs w:val="20"/>
          <w:lang w:val="en-GB"/>
        </w:rPr>
        <w:t xml:space="preserve">In this contribution, we </w:t>
      </w:r>
      <w:r w:rsidR="00033427">
        <w:rPr>
          <w:rFonts w:ascii="Times New Roman" w:eastAsia="맑은 고딕"/>
          <w:snapToGrid w:val="0"/>
          <w:kern w:val="0"/>
          <w:szCs w:val="20"/>
          <w:lang w:val="en-GB"/>
        </w:rPr>
        <w:t xml:space="preserve">discuss 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>SS block composition and SS time index indication</w:t>
      </w:r>
      <w:r w:rsidR="00033427">
        <w:rPr>
          <w:rFonts w:ascii="Times New Roman" w:eastAsia="맑은 고딕"/>
          <w:snapToGrid w:val="0"/>
          <w:kern w:val="0"/>
          <w:szCs w:val="20"/>
          <w:lang w:val="en-GB"/>
        </w:rPr>
        <w:t>, and provide our views.</w:t>
      </w:r>
    </w:p>
    <w:p w:rsidR="00C65A7A" w:rsidRDefault="00C806E8" w:rsidP="00C806E8">
      <w:pPr>
        <w:wordWrap/>
        <w:spacing w:line="288" w:lineRule="auto"/>
        <w:rPr>
          <w:rFonts w:ascii="Times New Roman" w:eastAsia="맑은 고딕"/>
          <w:snapToGrid w:val="0"/>
          <w:kern w:val="0"/>
          <w:szCs w:val="20"/>
          <w:lang w:val="en-GB"/>
        </w:rPr>
      </w:pPr>
      <w:r>
        <w:rPr>
          <w:rFonts w:ascii="Times New Roman" w:eastAsia="맑은 고딕"/>
          <w:snapToGrid w:val="0"/>
          <w:kern w:val="0"/>
          <w:szCs w:val="20"/>
          <w:lang w:val="en-GB"/>
        </w:rPr>
        <w:tab/>
      </w:r>
    </w:p>
    <w:p w:rsidR="00033427" w:rsidRDefault="00033427" w:rsidP="00033427">
      <w:pPr>
        <w:wordWrap/>
        <w:spacing w:line="288" w:lineRule="auto"/>
        <w:outlineLvl w:val="0"/>
        <w:rPr>
          <w:rFonts w:ascii="Times New Roman"/>
          <w:b/>
          <w:snapToGrid w:val="0"/>
          <w:sz w:val="22"/>
          <w:szCs w:val="22"/>
        </w:rPr>
      </w:pPr>
      <w:r w:rsidRPr="00A0622C">
        <w:rPr>
          <w:rFonts w:ascii="Times New Roman"/>
          <w:b/>
          <w:snapToGrid w:val="0"/>
          <w:kern w:val="0"/>
          <w:sz w:val="24"/>
        </w:rPr>
        <w:t xml:space="preserve">2. </w:t>
      </w:r>
      <w:r w:rsidRPr="007C31A3">
        <w:rPr>
          <w:rFonts w:ascii="Times New Roman"/>
          <w:b/>
          <w:snapToGrid w:val="0"/>
          <w:sz w:val="22"/>
          <w:szCs w:val="22"/>
        </w:rPr>
        <w:t xml:space="preserve">Considerations on </w:t>
      </w:r>
      <w:r>
        <w:rPr>
          <w:rFonts w:ascii="Times New Roman"/>
          <w:b/>
          <w:snapToGrid w:val="0"/>
          <w:sz w:val="22"/>
          <w:szCs w:val="22"/>
        </w:rPr>
        <w:t xml:space="preserve">SS block </w:t>
      </w:r>
      <w:r w:rsidR="00443434">
        <w:rPr>
          <w:rFonts w:ascii="Times New Roman"/>
          <w:b/>
          <w:snapToGrid w:val="0"/>
          <w:sz w:val="22"/>
          <w:szCs w:val="22"/>
        </w:rPr>
        <w:t>composition</w:t>
      </w:r>
    </w:p>
    <w:p w:rsidR="00033427" w:rsidRDefault="00033427" w:rsidP="00033427">
      <w:pPr>
        <w:wordWrap/>
        <w:spacing w:line="288" w:lineRule="auto"/>
        <w:outlineLvl w:val="0"/>
        <w:rPr>
          <w:rFonts w:ascii="Times New Roman"/>
          <w:b/>
          <w:snapToGrid w:val="0"/>
          <w:kern w:val="0"/>
          <w:sz w:val="6"/>
          <w:szCs w:val="6"/>
        </w:rPr>
      </w:pPr>
    </w:p>
    <w:p w:rsidR="00033427" w:rsidRDefault="00033427" w:rsidP="00033427">
      <w:pPr>
        <w:wordWrap/>
        <w:spacing w:line="288" w:lineRule="auto"/>
        <w:ind w:firstLine="200"/>
        <w:outlineLvl w:val="0"/>
        <w:rPr>
          <w:rFonts w:ascii="Times New Roman" w:eastAsia="맑은 고딕"/>
          <w:snapToGrid w:val="0"/>
          <w:kern w:val="0"/>
          <w:szCs w:val="20"/>
        </w:rPr>
      </w:pPr>
      <w:r>
        <w:rPr>
          <w:rFonts w:ascii="Times New Roman" w:eastAsia="맑은 고딕"/>
          <w:snapToGrid w:val="0"/>
          <w:kern w:val="0"/>
          <w:szCs w:val="20"/>
        </w:rPr>
        <w:t>For the reliable synchronization with a low latency, the following arguments should be considered.</w:t>
      </w:r>
    </w:p>
    <w:p w:rsidR="00443434" w:rsidRDefault="00033427" w:rsidP="00033427">
      <w:pPr>
        <w:wordWrap/>
        <w:spacing w:line="288" w:lineRule="auto"/>
        <w:ind w:firstLine="200"/>
        <w:outlineLvl w:val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 w:hint="eastAsia"/>
          <w:snapToGrid w:val="0"/>
          <w:kern w:val="0"/>
          <w:szCs w:val="20"/>
          <w:lang w:val="en-GB"/>
        </w:rPr>
        <w:t>•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 xml:space="preserve"> Coherent length of </w:t>
      </w:r>
      <w:r w:rsidR="00443434">
        <w:rPr>
          <w:rFonts w:ascii="Times New Roman" w:eastAsia="맑은 고딕"/>
          <w:snapToGrid w:val="0"/>
          <w:kern w:val="0"/>
          <w:szCs w:val="20"/>
          <w:lang w:val="en-GB"/>
        </w:rPr>
        <w:t>each SS</w:t>
      </w:r>
    </w:p>
    <w:p w:rsidR="00033427" w:rsidRDefault="00033427" w:rsidP="00033427">
      <w:pPr>
        <w:wordWrap/>
        <w:spacing w:line="288" w:lineRule="auto"/>
        <w:ind w:firstLine="200"/>
        <w:outlineLvl w:val="0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 w:hint="eastAsia"/>
          <w:snapToGrid w:val="0"/>
          <w:kern w:val="0"/>
          <w:szCs w:val="20"/>
          <w:lang w:val="en-GB"/>
        </w:rPr>
        <w:t>•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 xml:space="preserve"> Non-coherent </w:t>
      </w:r>
      <w:r w:rsidR="00443434">
        <w:rPr>
          <w:rFonts w:ascii="Times New Roman" w:eastAsia="맑은 고딕"/>
          <w:snapToGrid w:val="0"/>
          <w:kern w:val="0"/>
          <w:szCs w:val="20"/>
          <w:lang w:val="en-GB"/>
        </w:rPr>
        <w:t>length of each SS</w:t>
      </w:r>
    </w:p>
    <w:p w:rsidR="006E00FE" w:rsidRDefault="006E00FE" w:rsidP="00033427">
      <w:pPr>
        <w:wordWrap/>
        <w:spacing w:line="288" w:lineRule="auto"/>
        <w:ind w:firstLine="200"/>
        <w:outlineLvl w:val="0"/>
        <w:rPr>
          <w:rFonts w:ascii="Times New Roman" w:eastAsia="맑은 고딕"/>
          <w:snapToGrid w:val="0"/>
          <w:kern w:val="0"/>
          <w:szCs w:val="20"/>
          <w:lang w:val="en-GB"/>
        </w:rPr>
      </w:pPr>
      <w:r>
        <w:rPr>
          <w:rFonts w:ascii="Times New Roman" w:eastAsia="맑은 고딕"/>
          <w:snapToGrid w:val="0"/>
          <w:kern w:val="0"/>
          <w:szCs w:val="20"/>
          <w:lang w:val="en-GB"/>
        </w:rPr>
        <w:t>Coherent length of SS has been considered actively by designing NR-SS [2]. Non-coherent length of SS is feasible because we can use multiple SS burst.</w:t>
      </w:r>
    </w:p>
    <w:p w:rsidR="00443434" w:rsidRDefault="006E00FE" w:rsidP="006E00FE">
      <w:pPr>
        <w:wordWrap/>
        <w:spacing w:line="288" w:lineRule="auto"/>
        <w:ind w:firstLine="200"/>
        <w:outlineLvl w:val="0"/>
        <w:rPr>
          <w:rFonts w:ascii="Times New Roman" w:eastAsia="맑은 고딕"/>
          <w:snapToGrid w:val="0"/>
          <w:kern w:val="0"/>
          <w:szCs w:val="20"/>
          <w:lang w:val="en-GB"/>
        </w:rPr>
      </w:pPr>
      <w:r>
        <w:rPr>
          <w:rFonts w:ascii="Times New Roman" w:eastAsia="맑은 고딕" w:hint="eastAsia"/>
          <w:snapToGrid w:val="0"/>
          <w:kern w:val="0"/>
          <w:szCs w:val="20"/>
          <w:lang w:val="en-GB"/>
        </w:rPr>
        <w:t>In this contribution, we propose to apply the non-coherent length concept to multi-beam case.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 xml:space="preserve"> </w:t>
      </w:r>
      <w:r w:rsidR="00443434">
        <w:rPr>
          <w:rFonts w:ascii="Times New Roman" w:eastAsia="맑은 고딕"/>
          <w:snapToGrid w:val="0"/>
          <w:kern w:val="0"/>
          <w:szCs w:val="20"/>
          <w:lang w:val="en-GB"/>
        </w:rPr>
        <w:t>For the SS block composition, we can use multi-beam by using multiple SS blocks in a TDM manner. N</w:t>
      </w:r>
      <w:r w:rsidR="00ED3D4C">
        <w:rPr>
          <w:rFonts w:ascii="Times New Roman" w:eastAsia="맑은 고딕"/>
          <w:snapToGrid w:val="0"/>
          <w:kern w:val="0"/>
          <w:szCs w:val="20"/>
          <w:lang w:val="en-GB"/>
        </w:rPr>
        <w:t>ote that a good number of multiple beams are required to achieve significant beamforming gain and guarantee corresponding coverage. In a practical sense, one reasonable way is to make each beam less sharp and repeat the same beam within a SS block. This corresponds to use of non-coherent combining of SS with same beam pattern.</w:t>
      </w:r>
    </w:p>
    <w:p w:rsidR="006E00FE" w:rsidRPr="006E00FE" w:rsidRDefault="006E00FE" w:rsidP="006E00FE">
      <w:pPr>
        <w:wordWrap/>
        <w:spacing w:line="288" w:lineRule="auto"/>
        <w:ind w:firstLine="200"/>
        <w:outlineLvl w:val="0"/>
        <w:rPr>
          <w:rFonts w:ascii="Times New Roman" w:eastAsia="맑은 고딕"/>
          <w:snapToGrid w:val="0"/>
          <w:kern w:val="0"/>
          <w:szCs w:val="20"/>
          <w:lang w:val="en-GB"/>
        </w:rPr>
      </w:pPr>
    </w:p>
    <w:p w:rsidR="00C65A7A" w:rsidRPr="00C806E8" w:rsidRDefault="00C806E8" w:rsidP="00C65A7A">
      <w:pPr>
        <w:wordWrap/>
        <w:spacing w:line="288" w:lineRule="auto"/>
        <w:ind w:firstLineChars="100" w:firstLine="200"/>
        <w:rPr>
          <w:rFonts w:ascii="Times New Roman" w:eastAsia="맑은 고딕"/>
          <w:b/>
          <w:snapToGrid w:val="0"/>
          <w:kern w:val="0"/>
          <w:szCs w:val="20"/>
          <w:lang w:val="en-GB"/>
        </w:rPr>
      </w:pPr>
      <w:r w:rsidRPr="00C806E8">
        <w:rPr>
          <w:rFonts w:ascii="Times New Roman" w:eastAsia="맑은 고딕" w:hint="eastAsia"/>
          <w:b/>
          <w:snapToGrid w:val="0"/>
          <w:kern w:val="0"/>
          <w:szCs w:val="20"/>
          <w:lang w:val="en-GB"/>
        </w:rPr>
        <w:t>Proposal</w:t>
      </w:r>
      <w:r w:rsidRPr="00C806E8">
        <w:rPr>
          <w:rFonts w:ascii="Times New Roman" w:eastAsia="맑은 고딕"/>
          <w:b/>
          <w:snapToGrid w:val="0"/>
          <w:kern w:val="0"/>
          <w:szCs w:val="20"/>
          <w:lang w:val="en-GB"/>
        </w:rPr>
        <w:t xml:space="preserve"> 1.</w:t>
      </w:r>
      <w:r w:rsidR="00ED3D4C">
        <w:rPr>
          <w:rFonts w:ascii="Times New Roman" w:eastAsia="맑은 고딕"/>
          <w:b/>
          <w:snapToGrid w:val="0"/>
          <w:kern w:val="0"/>
          <w:szCs w:val="20"/>
          <w:lang w:val="en-GB"/>
        </w:rPr>
        <w:t xml:space="preserve"> In a SS block composition, repetitive beam pattern can be used within a SS block, where the period </w:t>
      </w:r>
      <w:r w:rsidR="00EC22A7">
        <w:rPr>
          <w:rFonts w:ascii="Times New Roman" w:eastAsia="맑은 고딕"/>
          <w:b/>
          <w:snapToGrid w:val="0"/>
          <w:kern w:val="0"/>
          <w:szCs w:val="20"/>
          <w:lang w:val="en-GB"/>
        </w:rPr>
        <w:t xml:space="preserve">(SS block period) </w:t>
      </w:r>
      <w:r w:rsidR="00ED3D4C">
        <w:rPr>
          <w:rFonts w:ascii="Times New Roman" w:eastAsia="맑은 고딕"/>
          <w:b/>
          <w:snapToGrid w:val="0"/>
          <w:kern w:val="0"/>
          <w:szCs w:val="20"/>
          <w:lang w:val="en-GB"/>
        </w:rPr>
        <w:t>for each beam repetition should be configurable.</w:t>
      </w:r>
    </w:p>
    <w:p w:rsidR="00C65A7A" w:rsidRDefault="00816EFB" w:rsidP="006E00FE">
      <w:pPr>
        <w:wordWrap/>
        <w:spacing w:line="288" w:lineRule="auto"/>
        <w:ind w:firstLineChars="100" w:firstLine="200"/>
        <w:rPr>
          <w:rFonts w:ascii="Times New Roman" w:eastAsia="맑은 고딕"/>
          <w:snapToGrid w:val="0"/>
          <w:kern w:val="0"/>
          <w:szCs w:val="20"/>
          <w:lang w:val="en-GB"/>
        </w:rPr>
      </w:pPr>
      <w:r>
        <w:rPr>
          <w:rFonts w:ascii="Times New Roman" w:eastAsia="맑은 고딕"/>
          <w:snapToGrid w:val="0"/>
          <w:kern w:val="0"/>
          <w:szCs w:val="20"/>
          <w:lang w:val="en-GB"/>
        </w:rPr>
        <w:t>Fig</w:t>
      </w:r>
      <w:r w:rsidR="000845DD">
        <w:rPr>
          <w:rFonts w:ascii="Times New Roman" w:eastAsia="맑은 고딕"/>
          <w:snapToGrid w:val="0"/>
          <w:kern w:val="0"/>
          <w:szCs w:val="20"/>
          <w:lang w:val="en-GB"/>
        </w:rPr>
        <w:t xml:space="preserve">ure 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>1</w:t>
      </w:r>
      <w:r w:rsidR="000845DD">
        <w:rPr>
          <w:rFonts w:ascii="Times New Roman" w:eastAsia="맑은 고딕"/>
          <w:snapToGrid w:val="0"/>
          <w:kern w:val="0"/>
          <w:szCs w:val="20"/>
          <w:lang w:val="en-GB"/>
        </w:rPr>
        <w:t xml:space="preserve"> </w:t>
      </w:r>
      <w:r>
        <w:rPr>
          <w:rFonts w:ascii="Times New Roman" w:eastAsia="맑은 고딕"/>
          <w:snapToGrid w:val="0"/>
          <w:kern w:val="0"/>
          <w:szCs w:val="20"/>
          <w:lang w:val="en-GB"/>
        </w:rPr>
        <w:t>describes one example for SS block composition with repetition of same beam pattern.</w:t>
      </w:r>
      <w:r w:rsidR="0041337D">
        <w:rPr>
          <w:rFonts w:ascii="Times New Roman" w:eastAsia="맑은 고딕"/>
          <w:snapToGrid w:val="0"/>
          <w:kern w:val="0"/>
          <w:szCs w:val="20"/>
          <w:lang w:val="en-GB"/>
        </w:rPr>
        <w:t xml:space="preserve"> Here, SS</w:t>
      </w:r>
      <w:r w:rsidR="006E00FE">
        <w:rPr>
          <w:rFonts w:ascii="Times New Roman" w:eastAsia="맑은 고딕"/>
          <w:snapToGrid w:val="0"/>
          <w:kern w:val="0"/>
          <w:szCs w:val="20"/>
          <w:lang w:val="en-GB"/>
        </w:rPr>
        <w:t xml:space="preserve"> </w:t>
      </w:r>
      <w:r w:rsidR="0041337D">
        <w:rPr>
          <w:rFonts w:ascii="Times New Roman" w:eastAsia="맑은 고딕"/>
          <w:snapToGrid w:val="0"/>
          <w:kern w:val="0"/>
          <w:szCs w:val="20"/>
          <w:lang w:val="en-GB"/>
        </w:rPr>
        <w:t>block#k has the k-th beam pattern, where k=0 and 1.</w:t>
      </w:r>
    </w:p>
    <w:p w:rsidR="00C54BE7" w:rsidRDefault="00C54BE7" w:rsidP="00C54BE7">
      <w:pPr>
        <w:keepNext/>
        <w:wordWrap/>
        <w:spacing w:line="288" w:lineRule="auto"/>
        <w:ind w:firstLineChars="100" w:firstLine="200"/>
        <w:jc w:val="center"/>
      </w:pPr>
      <w:r>
        <w:rPr>
          <w:rFonts w:ascii="Times New Roman" w:eastAsia="맑은 고딕" w:hint="eastAsia"/>
          <w:noProof/>
          <w:kern w:val="0"/>
          <w:szCs w:val="20"/>
        </w:rPr>
        <w:drawing>
          <wp:inline distT="0" distB="0" distL="0" distR="0">
            <wp:extent cx="4295604" cy="2616102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S_block_composition_KRR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7007" cy="2653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A7A" w:rsidRPr="00C54BE7" w:rsidRDefault="00C54BE7" w:rsidP="00C54BE7">
      <w:pPr>
        <w:wordWrap/>
        <w:spacing w:line="288" w:lineRule="auto"/>
        <w:jc w:val="center"/>
        <w:rPr>
          <w:rFonts w:ascii="Times New Roman" w:eastAsia="맑은 고딕"/>
          <w:snapToGrid w:val="0"/>
          <w:kern w:val="0"/>
          <w:szCs w:val="20"/>
          <w:lang w:val="en-GB"/>
        </w:rPr>
      </w:pPr>
      <w:r w:rsidRPr="00C54BE7">
        <w:rPr>
          <w:rFonts w:ascii="Times New Roman" w:eastAsia="맑은 고딕"/>
          <w:snapToGrid w:val="0"/>
          <w:kern w:val="0"/>
          <w:szCs w:val="20"/>
          <w:lang w:val="en-GB"/>
        </w:rPr>
        <w:t xml:space="preserve">Figure </w:t>
      </w:r>
      <w:r w:rsidRPr="00C54BE7">
        <w:rPr>
          <w:rFonts w:ascii="Times New Roman" w:eastAsia="맑은 고딕"/>
          <w:snapToGrid w:val="0"/>
          <w:kern w:val="0"/>
          <w:szCs w:val="20"/>
          <w:lang w:val="en-GB"/>
        </w:rPr>
        <w:fldChar w:fldCharType="begin"/>
      </w:r>
      <w:r w:rsidRPr="00C54BE7">
        <w:rPr>
          <w:rFonts w:ascii="Times New Roman" w:eastAsia="맑은 고딕"/>
          <w:snapToGrid w:val="0"/>
          <w:kern w:val="0"/>
          <w:szCs w:val="20"/>
          <w:lang w:val="en-GB"/>
        </w:rPr>
        <w:instrText xml:space="preserve"> SEQ Figure \* ARABIC </w:instrText>
      </w:r>
      <w:r w:rsidRPr="00C54BE7">
        <w:rPr>
          <w:rFonts w:ascii="Times New Roman" w:eastAsia="맑은 고딕"/>
          <w:snapToGrid w:val="0"/>
          <w:kern w:val="0"/>
          <w:szCs w:val="20"/>
          <w:lang w:val="en-GB"/>
        </w:rPr>
        <w:fldChar w:fldCharType="separate"/>
      </w:r>
      <w:r w:rsidRPr="00C54BE7">
        <w:rPr>
          <w:rFonts w:ascii="Times New Roman" w:eastAsia="맑은 고딕"/>
          <w:snapToGrid w:val="0"/>
          <w:kern w:val="0"/>
          <w:szCs w:val="20"/>
          <w:lang w:val="en-GB"/>
        </w:rPr>
        <w:t>1</w:t>
      </w:r>
      <w:r w:rsidRPr="00C54BE7">
        <w:rPr>
          <w:rFonts w:ascii="Times New Roman" w:eastAsia="맑은 고딕"/>
          <w:snapToGrid w:val="0"/>
          <w:kern w:val="0"/>
          <w:szCs w:val="20"/>
          <w:lang w:val="en-GB"/>
        </w:rPr>
        <w:fldChar w:fldCharType="end"/>
      </w:r>
      <w:r w:rsidRPr="00C54BE7">
        <w:rPr>
          <w:rFonts w:ascii="Times New Roman" w:eastAsia="맑은 고딕"/>
          <w:snapToGrid w:val="0"/>
          <w:kern w:val="0"/>
          <w:szCs w:val="20"/>
          <w:lang w:val="en-GB"/>
        </w:rPr>
        <w:t>. SS block composition with SS-block repetition</w:t>
      </w:r>
      <w:bookmarkEnd w:id="2"/>
      <w:bookmarkEnd w:id="3"/>
    </w:p>
    <w:p w:rsidR="00C65A7A" w:rsidRPr="00C54BE7" w:rsidRDefault="00C65A7A" w:rsidP="00C65A7A">
      <w:pPr>
        <w:wordWrap/>
        <w:spacing w:line="288" w:lineRule="auto"/>
        <w:rPr>
          <w:rFonts w:ascii="Times New Roman"/>
          <w:b/>
          <w:snapToGrid w:val="0"/>
          <w:kern w:val="0"/>
          <w:szCs w:val="20"/>
          <w:lang w:val="en-GB"/>
        </w:rPr>
      </w:pPr>
    </w:p>
    <w:p w:rsidR="00C65A7A" w:rsidRPr="00A0622C" w:rsidRDefault="00C65A7A" w:rsidP="00C65A7A">
      <w:pPr>
        <w:wordWrap/>
        <w:spacing w:line="288" w:lineRule="auto"/>
        <w:rPr>
          <w:rFonts w:ascii="Times New Roman"/>
          <w:b/>
          <w:snapToGrid w:val="0"/>
          <w:kern w:val="0"/>
          <w:sz w:val="24"/>
        </w:rPr>
      </w:pPr>
      <w:r>
        <w:rPr>
          <w:rFonts w:ascii="Times New Roman" w:hint="eastAsia"/>
          <w:b/>
          <w:snapToGrid w:val="0"/>
          <w:kern w:val="0"/>
          <w:sz w:val="24"/>
        </w:rPr>
        <w:t>4</w:t>
      </w:r>
      <w:r w:rsidRPr="00A0622C">
        <w:rPr>
          <w:rFonts w:ascii="Times New Roman"/>
          <w:b/>
          <w:snapToGrid w:val="0"/>
          <w:kern w:val="0"/>
          <w:sz w:val="24"/>
        </w:rPr>
        <w:t>. References</w:t>
      </w:r>
    </w:p>
    <w:p w:rsidR="00C65A7A" w:rsidRPr="003C67D2" w:rsidRDefault="00C65A7A" w:rsidP="00C65A7A">
      <w:pPr>
        <w:wordWrap/>
        <w:spacing w:line="288" w:lineRule="auto"/>
        <w:rPr>
          <w:rFonts w:ascii="Times New Roman"/>
          <w:b/>
          <w:snapToGrid w:val="0"/>
          <w:kern w:val="0"/>
          <w:sz w:val="6"/>
          <w:szCs w:val="6"/>
        </w:rPr>
      </w:pPr>
    </w:p>
    <w:p w:rsidR="00D93A61" w:rsidRDefault="00C65A7A" w:rsidP="00C54BE7">
      <w:pPr>
        <w:wordWrap/>
        <w:spacing w:line="288" w:lineRule="auto"/>
        <w:ind w:left="300" w:hangingChars="150" w:hanging="300"/>
        <w:jc w:val="left"/>
        <w:rPr>
          <w:rFonts w:ascii="Times New Roman"/>
          <w:snapToGrid w:val="0"/>
          <w:kern w:val="0"/>
          <w:szCs w:val="20"/>
          <w:lang w:val="en-GB"/>
        </w:rPr>
      </w:pPr>
      <w:r w:rsidRPr="008B3FA7">
        <w:rPr>
          <w:rFonts w:ascii="Times New Roman"/>
          <w:snapToGrid w:val="0"/>
          <w:kern w:val="0"/>
          <w:szCs w:val="20"/>
          <w:lang w:val="en-GB"/>
        </w:rPr>
        <w:t>[</w:t>
      </w:r>
      <w:r>
        <w:rPr>
          <w:rFonts w:ascii="Times New Roman" w:hint="eastAsia"/>
          <w:snapToGrid w:val="0"/>
          <w:kern w:val="0"/>
          <w:szCs w:val="20"/>
          <w:lang w:val="en-GB"/>
        </w:rPr>
        <w:t>1</w:t>
      </w:r>
      <w:r w:rsidRPr="008B3FA7">
        <w:rPr>
          <w:rFonts w:ascii="Times New Roman"/>
          <w:snapToGrid w:val="0"/>
          <w:kern w:val="0"/>
          <w:szCs w:val="20"/>
          <w:lang w:val="en-GB"/>
        </w:rPr>
        <w:t xml:space="preserve">] </w:t>
      </w:r>
      <w:r>
        <w:rPr>
          <w:rFonts w:ascii="Times New Roman" w:hint="eastAsia"/>
          <w:snapToGrid w:val="0"/>
          <w:kern w:val="0"/>
          <w:szCs w:val="20"/>
          <w:lang w:val="en-GB"/>
        </w:rPr>
        <w:t>RAN1#8</w:t>
      </w:r>
      <w:r w:rsidR="00C806E8">
        <w:rPr>
          <w:rFonts w:ascii="Times New Roman"/>
          <w:snapToGrid w:val="0"/>
          <w:kern w:val="0"/>
          <w:szCs w:val="20"/>
          <w:lang w:val="en-GB"/>
        </w:rPr>
        <w:t>8</w:t>
      </w:r>
      <w:r>
        <w:rPr>
          <w:rFonts w:ascii="Times New Roman" w:hint="eastAsia"/>
          <w:snapToGrid w:val="0"/>
          <w:kern w:val="0"/>
          <w:szCs w:val="20"/>
          <w:lang w:val="en-GB"/>
        </w:rPr>
        <w:t xml:space="preserve"> meeting chair-man notes</w:t>
      </w:r>
    </w:p>
    <w:p w:rsidR="006E00FE" w:rsidRPr="00C806E8" w:rsidRDefault="006E00FE" w:rsidP="00C54BE7">
      <w:pPr>
        <w:wordWrap/>
        <w:spacing w:line="288" w:lineRule="auto"/>
        <w:ind w:left="300" w:hangingChars="150" w:hanging="300"/>
        <w:jc w:val="left"/>
        <w:rPr>
          <w:rFonts w:ascii="Times New Roman"/>
          <w:snapToGrid w:val="0"/>
          <w:kern w:val="0"/>
          <w:szCs w:val="20"/>
          <w:lang w:val="en-GB"/>
        </w:rPr>
      </w:pPr>
      <w:r>
        <w:rPr>
          <w:rFonts w:ascii="Times New Roman"/>
          <w:snapToGrid w:val="0"/>
          <w:kern w:val="0"/>
          <w:szCs w:val="20"/>
          <w:lang w:val="en-GB"/>
        </w:rPr>
        <w:t xml:space="preserve">[2] </w:t>
      </w:r>
      <w:r w:rsidR="000C064F">
        <w:rPr>
          <w:rFonts w:ascii="Times New Roman"/>
          <w:snapToGrid w:val="0"/>
          <w:kern w:val="0"/>
          <w:szCs w:val="20"/>
          <w:lang w:val="en-GB"/>
        </w:rPr>
        <w:t xml:space="preserve">LG electronics et al., </w:t>
      </w:r>
      <w:r w:rsidR="000C064F" w:rsidRPr="000C064F">
        <w:rPr>
          <w:rFonts w:ascii="Times New Roman"/>
          <w:i/>
          <w:snapToGrid w:val="0"/>
          <w:kern w:val="0"/>
          <w:szCs w:val="20"/>
          <w:lang w:val="en-GB"/>
        </w:rPr>
        <w:t>Section 2 NR-SS design_v1</w:t>
      </w:r>
      <w:r w:rsidR="000C064F">
        <w:rPr>
          <w:rFonts w:ascii="Times New Roman"/>
          <w:snapToGrid w:val="0"/>
          <w:kern w:val="0"/>
          <w:szCs w:val="20"/>
          <w:lang w:val="en-GB"/>
        </w:rPr>
        <w:t>, Mar. 2017.</w:t>
      </w:r>
    </w:p>
    <w:sectPr w:rsidR="006E00FE" w:rsidRPr="00C806E8" w:rsidSect="00C65A7A">
      <w:footerReference w:type="even" r:id="rId8"/>
      <w:footerReference w:type="default" r:id="rId9"/>
      <w:pgSz w:w="11906" w:h="16838" w:code="9"/>
      <w:pgMar w:top="1418" w:right="1440" w:bottom="1418" w:left="1440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B75" w:rsidRDefault="00354B75">
      <w:r>
        <w:separator/>
      </w:r>
    </w:p>
  </w:endnote>
  <w:endnote w:type="continuationSeparator" w:id="0">
    <w:p w:rsidR="00354B75" w:rsidRDefault="0035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788" w:rsidRDefault="00DF4F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4</w:t>
    </w:r>
    <w:r>
      <w:rPr>
        <w:rStyle w:val="a4"/>
      </w:rPr>
      <w:fldChar w:fldCharType="end"/>
    </w:r>
  </w:p>
  <w:p w:rsidR="00C81788" w:rsidRDefault="00354B7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788" w:rsidRDefault="00DF4F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C5BA5"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  <w:rFonts w:hint="eastAsia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</w:instrText>
    </w:r>
    <w:r>
      <w:rPr>
        <w:rStyle w:val="a4"/>
      </w:rPr>
      <w:fldChar w:fldCharType="separate"/>
    </w:r>
    <w:r w:rsidR="00DC5BA5">
      <w:rPr>
        <w:rStyle w:val="a4"/>
        <w:noProof/>
      </w:rPr>
      <w:t>2</w:t>
    </w:r>
    <w:r>
      <w:rPr>
        <w:rStyle w:val="a4"/>
      </w:rPr>
      <w:fldChar w:fldCharType="end"/>
    </w:r>
  </w:p>
  <w:p w:rsidR="00C81788" w:rsidRDefault="00354B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B75" w:rsidRDefault="00354B75">
      <w:r>
        <w:separator/>
      </w:r>
    </w:p>
  </w:footnote>
  <w:footnote w:type="continuationSeparator" w:id="0">
    <w:p w:rsidR="00354B75" w:rsidRDefault="00354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300D0B"/>
    <w:multiLevelType w:val="hybridMultilevel"/>
    <w:tmpl w:val="72A0D91E"/>
    <w:lvl w:ilvl="0" w:tplc="39025266">
      <w:start w:val="2"/>
      <w:numFmt w:val="bullet"/>
      <w:lvlText w:val="•"/>
      <w:lvlJc w:val="left"/>
      <w:pPr>
        <w:ind w:left="5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31A8319A"/>
    <w:multiLevelType w:val="hybridMultilevel"/>
    <w:tmpl w:val="9EB6484C"/>
    <w:lvl w:ilvl="0" w:tplc="79C2645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A7A"/>
    <w:rsid w:val="00033427"/>
    <w:rsid w:val="000845DD"/>
    <w:rsid w:val="000C064F"/>
    <w:rsid w:val="00134FE3"/>
    <w:rsid w:val="00354B75"/>
    <w:rsid w:val="0041337D"/>
    <w:rsid w:val="00443434"/>
    <w:rsid w:val="005378A8"/>
    <w:rsid w:val="00565D6E"/>
    <w:rsid w:val="006E00FE"/>
    <w:rsid w:val="00816EFB"/>
    <w:rsid w:val="00904109"/>
    <w:rsid w:val="00AB45F1"/>
    <w:rsid w:val="00C54BE7"/>
    <w:rsid w:val="00C60978"/>
    <w:rsid w:val="00C65A7A"/>
    <w:rsid w:val="00C806E8"/>
    <w:rsid w:val="00D8561E"/>
    <w:rsid w:val="00D93A61"/>
    <w:rsid w:val="00DC5BA5"/>
    <w:rsid w:val="00DF4F67"/>
    <w:rsid w:val="00E1501F"/>
    <w:rsid w:val="00EC22A7"/>
    <w:rsid w:val="00ED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548807-CABE-4B04-BFC3-93C4A3B5E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A7A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65A7A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바닥글 Char"/>
    <w:basedOn w:val="a0"/>
    <w:link w:val="a3"/>
    <w:rsid w:val="00C65A7A"/>
    <w:rPr>
      <w:rFonts w:ascii="바탕" w:eastAsia="바탕" w:hAnsi="Times New Roman" w:cs="Times New Roman"/>
      <w:szCs w:val="24"/>
    </w:rPr>
  </w:style>
  <w:style w:type="character" w:styleId="a4">
    <w:name w:val="page number"/>
    <w:basedOn w:val="a0"/>
    <w:rsid w:val="00C65A7A"/>
    <w:rPr>
      <w:rFonts w:cs="Times New Roman"/>
    </w:rPr>
  </w:style>
  <w:style w:type="paragraph" w:customStyle="1" w:styleId="TdocHeader2">
    <w:name w:val="Tdoc_Header_2"/>
    <w:basedOn w:val="a"/>
    <w:rsid w:val="00C65A7A"/>
    <w:pPr>
      <w:tabs>
        <w:tab w:val="left" w:pos="1701"/>
        <w:tab w:val="right" w:pos="9072"/>
        <w:tab w:val="right" w:pos="10206"/>
      </w:tabs>
      <w:wordWrap/>
      <w:autoSpaceDE/>
      <w:autoSpaceDN/>
    </w:pPr>
    <w:rPr>
      <w:rFonts w:ascii="Arial" w:hAnsi="Arial"/>
      <w:b/>
      <w:kern w:val="0"/>
      <w:sz w:val="18"/>
      <w:szCs w:val="20"/>
      <w:lang w:val="en-GB" w:eastAsia="en-US"/>
    </w:rPr>
  </w:style>
  <w:style w:type="paragraph" w:styleId="a5">
    <w:name w:val="footnote text"/>
    <w:basedOn w:val="a"/>
    <w:link w:val="Char0"/>
    <w:semiHidden/>
    <w:rsid w:val="00C65A7A"/>
    <w:pPr>
      <w:snapToGrid w:val="0"/>
      <w:jc w:val="left"/>
    </w:pPr>
  </w:style>
  <w:style w:type="character" w:customStyle="1" w:styleId="Char0">
    <w:name w:val="각주 텍스트 Char"/>
    <w:basedOn w:val="a0"/>
    <w:link w:val="a5"/>
    <w:semiHidden/>
    <w:rsid w:val="00C65A7A"/>
    <w:rPr>
      <w:rFonts w:ascii="바탕" w:eastAsia="바탕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C806E8"/>
    <w:pPr>
      <w:ind w:leftChars="400" w:left="800"/>
    </w:pPr>
  </w:style>
  <w:style w:type="paragraph" w:styleId="a7">
    <w:name w:val="caption"/>
    <w:basedOn w:val="a"/>
    <w:next w:val="a"/>
    <w:uiPriority w:val="35"/>
    <w:unhideWhenUsed/>
    <w:qFormat/>
    <w:rsid w:val="00C54BE7"/>
    <w:rPr>
      <w:b/>
      <w:bCs/>
      <w:szCs w:val="20"/>
    </w:rPr>
  </w:style>
  <w:style w:type="paragraph" w:styleId="a8">
    <w:name w:val="header"/>
    <w:basedOn w:val="a"/>
    <w:link w:val="Char1"/>
    <w:uiPriority w:val="99"/>
    <w:unhideWhenUsed/>
    <w:rsid w:val="00E1501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E1501F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최상원</dc:creator>
  <cp:keywords/>
  <dc:description/>
  <cp:lastModifiedBy>최상원</cp:lastModifiedBy>
  <cp:revision>5</cp:revision>
  <dcterms:created xsi:type="dcterms:W3CDTF">2017-03-25T00:47:00Z</dcterms:created>
  <dcterms:modified xsi:type="dcterms:W3CDTF">2017-03-27T10:19:00Z</dcterms:modified>
</cp:coreProperties>
</file>