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494DC4" w14:textId="77777777" w:rsidR="003220D0" w:rsidRDefault="003220D0" w:rsidP="00C07E87">
      <w:pPr>
        <w:pStyle w:val="3GPPHeader"/>
        <w:spacing w:after="60"/>
      </w:pPr>
    </w:p>
    <w:p w14:paraId="37CE5056" w14:textId="61E29765" w:rsidR="00C07E87" w:rsidRPr="00D22346" w:rsidRDefault="00812072" w:rsidP="00C07E87">
      <w:pPr>
        <w:pStyle w:val="3GPPHeader"/>
        <w:spacing w:after="60"/>
        <w:rPr>
          <w:sz w:val="32"/>
          <w:szCs w:val="32"/>
          <w:highlight w:val="yellow"/>
        </w:rPr>
      </w:pPr>
      <w:r w:rsidRPr="00D22346">
        <w:t xml:space="preserve">3GPP TSG-RAN WG1 </w:t>
      </w:r>
      <w:r w:rsidR="003220D0">
        <w:t>Meeting</w:t>
      </w:r>
      <w:r w:rsidR="001C2C68" w:rsidRPr="00D22346">
        <w:t>#88</w:t>
      </w:r>
      <w:r w:rsidR="003220D0">
        <w:t>bis</w:t>
      </w:r>
      <w:r w:rsidR="00C07E87" w:rsidRPr="00D22346">
        <w:tab/>
      </w:r>
      <w:r w:rsidR="003B365D" w:rsidRPr="003220D0">
        <w:rPr>
          <w:sz w:val="22"/>
        </w:rPr>
        <w:t xml:space="preserve"> </w:t>
      </w:r>
      <w:r w:rsidR="00240B51" w:rsidRPr="008C5050">
        <w:rPr>
          <w:szCs w:val="32"/>
        </w:rPr>
        <w:t>R1-</w:t>
      </w:r>
      <w:r w:rsidR="008C5050" w:rsidRPr="008C5050">
        <w:rPr>
          <w:szCs w:val="32"/>
        </w:rPr>
        <w:t>1706045</w:t>
      </w:r>
    </w:p>
    <w:p w14:paraId="0AE713F2" w14:textId="04A0B748" w:rsidR="00CE227E" w:rsidRDefault="003220D0" w:rsidP="00CE227E">
      <w:pPr>
        <w:pStyle w:val="CRCoverPage"/>
        <w:outlineLvl w:val="0"/>
        <w:rPr>
          <w:b/>
          <w:noProof/>
          <w:sz w:val="24"/>
        </w:rPr>
      </w:pPr>
      <w:r>
        <w:rPr>
          <w:b/>
          <w:noProof/>
          <w:sz w:val="24"/>
        </w:rPr>
        <w:t>Spokane</w:t>
      </w:r>
      <w:r w:rsidR="00CE227E" w:rsidRPr="00AB78B2">
        <w:rPr>
          <w:b/>
          <w:noProof/>
          <w:sz w:val="24"/>
        </w:rPr>
        <w:t>,</w:t>
      </w:r>
      <w:r>
        <w:rPr>
          <w:b/>
          <w:noProof/>
          <w:sz w:val="24"/>
        </w:rPr>
        <w:t xml:space="preserve"> USA,</w:t>
      </w:r>
      <w:r w:rsidR="00CE227E" w:rsidRPr="00AB78B2">
        <w:rPr>
          <w:b/>
          <w:noProof/>
          <w:sz w:val="24"/>
        </w:rPr>
        <w:t xml:space="preserve"> </w:t>
      </w:r>
      <w:r w:rsidR="00CE227E">
        <w:rPr>
          <w:b/>
          <w:noProof/>
          <w:sz w:val="24"/>
        </w:rPr>
        <w:t>3</w:t>
      </w:r>
      <w:r>
        <w:rPr>
          <w:b/>
          <w:noProof/>
          <w:sz w:val="24"/>
          <w:vertAlign w:val="superscript"/>
        </w:rPr>
        <w:t xml:space="preserve">rd </w:t>
      </w:r>
      <w:r w:rsidR="00CE227E">
        <w:rPr>
          <w:b/>
          <w:noProof/>
          <w:sz w:val="24"/>
        </w:rPr>
        <w:t>-</w:t>
      </w:r>
      <w:r>
        <w:rPr>
          <w:b/>
          <w:noProof/>
          <w:sz w:val="24"/>
        </w:rPr>
        <w:t xml:space="preserve"> </w:t>
      </w:r>
      <w:r w:rsidR="00CE227E">
        <w:rPr>
          <w:b/>
          <w:noProof/>
          <w:sz w:val="24"/>
        </w:rPr>
        <w:t>7</w:t>
      </w:r>
      <w:r w:rsidR="00CE227E" w:rsidRPr="00BD6748">
        <w:rPr>
          <w:b/>
          <w:noProof/>
          <w:sz w:val="24"/>
          <w:vertAlign w:val="superscript"/>
        </w:rPr>
        <w:t>th</w:t>
      </w:r>
      <w:r>
        <w:rPr>
          <w:b/>
          <w:noProof/>
          <w:sz w:val="24"/>
        </w:rPr>
        <w:t xml:space="preserve"> April</w:t>
      </w:r>
      <w:r w:rsidR="00CE227E">
        <w:rPr>
          <w:b/>
          <w:noProof/>
          <w:sz w:val="24"/>
        </w:rPr>
        <w:t xml:space="preserve"> 2017</w:t>
      </w:r>
    </w:p>
    <w:p w14:paraId="189863E3" w14:textId="77777777" w:rsidR="00C07E87" w:rsidRPr="003220D0" w:rsidRDefault="00C07E87" w:rsidP="00C07E87">
      <w:pPr>
        <w:pStyle w:val="3GPPHeader"/>
        <w:rPr>
          <w:lang w:val="en-GB"/>
        </w:rPr>
      </w:pPr>
    </w:p>
    <w:p w14:paraId="293CC8DE" w14:textId="38021B4E" w:rsidR="00C07E87" w:rsidRPr="0015001A" w:rsidRDefault="00C07E87" w:rsidP="00C07E87">
      <w:pPr>
        <w:pStyle w:val="3GPPHeader"/>
        <w:rPr>
          <w:sz w:val="22"/>
          <w:szCs w:val="22"/>
        </w:rPr>
      </w:pPr>
      <w:r w:rsidRPr="0015001A">
        <w:rPr>
          <w:sz w:val="22"/>
          <w:szCs w:val="22"/>
        </w:rPr>
        <w:t>Agenda Item:</w:t>
      </w:r>
      <w:r w:rsidRPr="0015001A">
        <w:rPr>
          <w:sz w:val="22"/>
          <w:szCs w:val="22"/>
        </w:rPr>
        <w:tab/>
      </w:r>
      <w:r w:rsidR="00C16FB1">
        <w:rPr>
          <w:sz w:val="22"/>
          <w:szCs w:val="22"/>
        </w:rPr>
        <w:t>8.1.3.2</w:t>
      </w:r>
      <w:r w:rsidR="00AE553B" w:rsidRPr="00AE553B">
        <w:rPr>
          <w:sz w:val="22"/>
          <w:szCs w:val="22"/>
        </w:rPr>
        <w:t>.</w:t>
      </w:r>
      <w:r w:rsidR="00C16FB1">
        <w:rPr>
          <w:sz w:val="22"/>
          <w:szCs w:val="22"/>
        </w:rPr>
        <w:t>6</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1D3EC6F7" w:rsidR="00E90E49" w:rsidRPr="00CE0424" w:rsidRDefault="003D3C45" w:rsidP="00311702">
      <w:pPr>
        <w:pStyle w:val="3GPPHeader"/>
        <w:rPr>
          <w:sz w:val="22"/>
          <w:szCs w:val="22"/>
        </w:rPr>
      </w:pPr>
      <w:r>
        <w:rPr>
          <w:sz w:val="22"/>
          <w:szCs w:val="22"/>
        </w:rPr>
        <w:t>Title:</w:t>
      </w:r>
      <w:r w:rsidR="00E90E49" w:rsidRPr="00CE0424">
        <w:rPr>
          <w:sz w:val="22"/>
          <w:szCs w:val="22"/>
        </w:rPr>
        <w:tab/>
      </w:r>
      <w:r w:rsidR="00FB0069">
        <w:rPr>
          <w:sz w:val="22"/>
          <w:szCs w:val="22"/>
        </w:rPr>
        <w:t xml:space="preserve">On </w:t>
      </w:r>
      <w:r w:rsidR="000E17DD">
        <w:rPr>
          <w:sz w:val="22"/>
          <w:szCs w:val="22"/>
        </w:rPr>
        <w:t>UCI Repetition</w:t>
      </w:r>
      <w:bookmarkStart w:id="0" w:name="_GoBack"/>
      <w:bookmarkEnd w:id="0"/>
    </w:p>
    <w:p w14:paraId="00BFF626" w14:textId="11E1CA34" w:rsidR="00E90E49" w:rsidRPr="007369A2" w:rsidRDefault="00E90E49" w:rsidP="00C704D9">
      <w:pPr>
        <w:pStyle w:val="3GPPHeader"/>
      </w:pPr>
      <w:r w:rsidRPr="001B501F">
        <w:rPr>
          <w:sz w:val="22"/>
          <w:szCs w:val="22"/>
        </w:rPr>
        <w:t>Document for:</w:t>
      </w:r>
      <w:r w:rsidRPr="001B501F">
        <w:rPr>
          <w:sz w:val="22"/>
          <w:szCs w:val="22"/>
        </w:rPr>
        <w:tab/>
      </w:r>
      <w:r w:rsidRPr="00FF1171">
        <w:rPr>
          <w:sz w:val="22"/>
          <w:szCs w:val="22"/>
        </w:rPr>
        <w:t>Discussion, Decision</w:t>
      </w:r>
    </w:p>
    <w:p w14:paraId="1406196E" w14:textId="2A94D107" w:rsidR="008E0156" w:rsidRDefault="00E30225" w:rsidP="00D22346">
      <w:pPr>
        <w:pStyle w:val="Heading1"/>
      </w:pPr>
      <w:r w:rsidRPr="00CE0424">
        <w:t>Introduction</w:t>
      </w:r>
    </w:p>
    <w:p w14:paraId="7970F62B" w14:textId="3C3D6CEE" w:rsidR="00FD1199" w:rsidRDefault="00FD1199" w:rsidP="00FD1199">
      <w:r>
        <w:rPr>
          <w:rFonts w:cs="Arial"/>
        </w:rPr>
        <w:t>A work item for NR was agreed in RAN#75</w:t>
      </w:r>
      <w:r w:rsidR="002B6F94">
        <w:rPr>
          <w:rFonts w:cs="Arial"/>
        </w:rPr>
        <w:t xml:space="preserve"> </w:t>
      </w:r>
      <w:r w:rsidR="002B6F94">
        <w:rPr>
          <w:rFonts w:cs="Arial"/>
        </w:rPr>
        <w:fldChar w:fldCharType="begin"/>
      </w:r>
      <w:r w:rsidR="002B6F94">
        <w:rPr>
          <w:rFonts w:cs="Arial"/>
        </w:rPr>
        <w:instrText xml:space="preserve"> REF _Ref477879020 \r \h </w:instrText>
      </w:r>
      <w:r w:rsidR="002B6F94">
        <w:rPr>
          <w:rFonts w:cs="Arial"/>
        </w:rPr>
      </w:r>
      <w:r w:rsidR="002B6F94">
        <w:rPr>
          <w:rFonts w:cs="Arial"/>
        </w:rPr>
        <w:fldChar w:fldCharType="separate"/>
      </w:r>
      <w:r w:rsidR="00C07B7C">
        <w:rPr>
          <w:rFonts w:cs="Arial"/>
        </w:rPr>
        <w:t>[1]</w:t>
      </w:r>
      <w:r w:rsidR="002B6F94">
        <w:rPr>
          <w:rFonts w:cs="Arial"/>
        </w:rPr>
        <w:fldChar w:fldCharType="end"/>
      </w:r>
      <w:r w:rsidR="001866FC">
        <w:rPr>
          <w:rFonts w:cs="Arial"/>
        </w:rPr>
        <w:t>.</w:t>
      </w:r>
      <w:r w:rsidR="002B6F94">
        <w:rPr>
          <w:rFonts w:cs="Arial"/>
        </w:rPr>
        <w:t xml:space="preserve"> The detailed objectives of the WID included the design of “</w:t>
      </w:r>
      <w:r w:rsidR="002B6F94" w:rsidRPr="00E036CB">
        <w:rPr>
          <w:lang w:eastAsia="ja-JP"/>
        </w:rPr>
        <w:t>Physical layer channels for control and data based o</w:t>
      </w:r>
      <w:r w:rsidR="002B6F94">
        <w:rPr>
          <w:lang w:eastAsia="ja-JP"/>
        </w:rPr>
        <w:t xml:space="preserve">n associated waveform, </w:t>
      </w:r>
      <w:r w:rsidR="002B6F94" w:rsidRPr="00E036CB">
        <w:rPr>
          <w:lang w:eastAsia="ja-JP"/>
        </w:rPr>
        <w:t>numerologies and frame structure in line with the conclusions of the study item, including mini-slot design</w:t>
      </w:r>
      <w:r w:rsidR="002B6F94">
        <w:rPr>
          <w:lang w:eastAsia="ja-JP"/>
        </w:rPr>
        <w:t xml:space="preserve">”. </w:t>
      </w:r>
    </w:p>
    <w:p w14:paraId="207E7440" w14:textId="56122A90" w:rsidR="00856434" w:rsidRDefault="00C16FB1" w:rsidP="00385819">
      <w:pPr>
        <w:pStyle w:val="BodyText"/>
      </w:pPr>
      <w:r>
        <w:t>In RAN#88, the following was</w:t>
      </w:r>
      <w:r w:rsidR="001866FC">
        <w:t xml:space="preserve"> agreed</w:t>
      </w:r>
      <w:r w:rsidR="00AD1072">
        <w:t xml:space="preserve"> </w:t>
      </w:r>
      <w:r w:rsidR="00AD1072">
        <w:fldChar w:fldCharType="begin"/>
      </w:r>
      <w:r w:rsidR="00AD1072">
        <w:instrText xml:space="preserve"> REF _Ref478081862 \r \h </w:instrText>
      </w:r>
      <w:r w:rsidR="00AD1072">
        <w:fldChar w:fldCharType="separate"/>
      </w:r>
      <w:r w:rsidR="00AD1072">
        <w:t>[2]</w:t>
      </w:r>
      <w:r w:rsidR="00AD1072">
        <w:fldChar w:fldCharType="end"/>
      </w:r>
      <w:r w:rsidR="003244B0">
        <w:t>.</w:t>
      </w:r>
    </w:p>
    <w:p w14:paraId="2A51E351" w14:textId="77777777" w:rsidR="00E1065C" w:rsidRPr="00DE61E0" w:rsidRDefault="00E1065C" w:rsidP="00E1065C">
      <w:pPr>
        <w:rPr>
          <w:rFonts w:eastAsia="MS Mincho"/>
          <w:lang w:eastAsia="ja-JP"/>
        </w:rPr>
      </w:pPr>
      <w:r w:rsidRPr="00DE61E0">
        <w:rPr>
          <w:rFonts w:eastAsia="MS Mincho"/>
          <w:highlight w:val="green"/>
          <w:lang w:eastAsia="ja-JP"/>
        </w:rPr>
        <w:t>A</w:t>
      </w:r>
      <w:r w:rsidRPr="00DE61E0">
        <w:rPr>
          <w:rFonts w:eastAsia="MS Mincho" w:hint="eastAsia"/>
          <w:highlight w:val="green"/>
          <w:lang w:eastAsia="ja-JP"/>
        </w:rPr>
        <w:t>greements:</w:t>
      </w:r>
    </w:p>
    <w:p w14:paraId="228A6E93" w14:textId="77777777" w:rsidR="00E1065C" w:rsidRPr="00DE61E0" w:rsidRDefault="00E1065C" w:rsidP="00E1065C">
      <w:pPr>
        <w:numPr>
          <w:ilvl w:val="0"/>
          <w:numId w:val="18"/>
        </w:numPr>
        <w:overflowPunct/>
        <w:autoSpaceDE/>
        <w:autoSpaceDN/>
        <w:adjustRightInd/>
        <w:spacing w:after="0"/>
        <w:jc w:val="left"/>
        <w:textAlignment w:val="auto"/>
        <w:rPr>
          <w:rFonts w:eastAsia="MS Mincho"/>
          <w:lang w:eastAsia="ja-JP"/>
        </w:rPr>
      </w:pPr>
      <w:r w:rsidRPr="00DE61E0">
        <w:rPr>
          <w:rFonts w:eastAsia="MS Mincho"/>
          <w:lang w:eastAsia="ja-JP"/>
        </w:rPr>
        <w:t xml:space="preserve">For PUCCH in long duration, </w:t>
      </w:r>
    </w:p>
    <w:p w14:paraId="33C0B034" w14:textId="77777777" w:rsidR="00E1065C" w:rsidRPr="00DE61E0" w:rsidRDefault="00E1065C" w:rsidP="00E1065C">
      <w:pPr>
        <w:numPr>
          <w:ilvl w:val="1"/>
          <w:numId w:val="18"/>
        </w:numPr>
        <w:overflowPunct/>
        <w:autoSpaceDE/>
        <w:autoSpaceDN/>
        <w:adjustRightInd/>
        <w:spacing w:after="0"/>
        <w:jc w:val="left"/>
        <w:textAlignment w:val="auto"/>
        <w:rPr>
          <w:rFonts w:eastAsia="MS Mincho"/>
          <w:lang w:eastAsia="ja-JP"/>
        </w:rPr>
      </w:pPr>
      <w:r w:rsidRPr="00DE61E0">
        <w:rPr>
          <w:rFonts w:eastAsia="MS Mincho"/>
          <w:lang w:eastAsia="ja-JP"/>
        </w:rPr>
        <w:t xml:space="preserve">At least for 1 or 2 UCI bits, the UCI can be repeated within </w:t>
      </w:r>
      <w:r w:rsidRPr="00DE61E0">
        <w:rPr>
          <w:rFonts w:eastAsia="MS Mincho"/>
          <w:iCs/>
          <w:lang w:eastAsia="ja-JP"/>
        </w:rPr>
        <w:t>N</w:t>
      </w:r>
      <w:r w:rsidRPr="00DE61E0">
        <w:rPr>
          <w:rFonts w:eastAsia="MS Mincho"/>
          <w:i/>
          <w:iCs/>
          <w:lang w:eastAsia="ja-JP"/>
        </w:rPr>
        <w:t xml:space="preserve"> </w:t>
      </w:r>
      <w:r w:rsidRPr="00DE61E0">
        <w:rPr>
          <w:rFonts w:eastAsia="MS Mincho"/>
          <w:lang w:eastAsia="ja-JP"/>
        </w:rPr>
        <w:t>slots (</w:t>
      </w:r>
      <w:r w:rsidRPr="00DE61E0">
        <w:rPr>
          <w:rFonts w:eastAsia="MS Mincho"/>
          <w:iCs/>
          <w:lang w:eastAsia="ja-JP"/>
        </w:rPr>
        <w:t>N</w:t>
      </w:r>
      <w:r w:rsidRPr="00DE61E0">
        <w:rPr>
          <w:rFonts w:eastAsia="MS Mincho"/>
          <w:lang w:eastAsia="ja-JP"/>
        </w:rPr>
        <w:t>&gt;1)</w:t>
      </w:r>
    </w:p>
    <w:p w14:paraId="02349A94" w14:textId="77777777" w:rsidR="00E1065C" w:rsidRPr="00DE61E0" w:rsidRDefault="00E1065C" w:rsidP="00E1065C">
      <w:pPr>
        <w:numPr>
          <w:ilvl w:val="2"/>
          <w:numId w:val="18"/>
        </w:numPr>
        <w:overflowPunct/>
        <w:autoSpaceDE/>
        <w:autoSpaceDN/>
        <w:adjustRightInd/>
        <w:spacing w:after="0"/>
        <w:jc w:val="left"/>
        <w:textAlignment w:val="auto"/>
        <w:rPr>
          <w:rFonts w:eastAsia="MS Mincho"/>
          <w:lang w:eastAsia="ja-JP"/>
        </w:rPr>
      </w:pPr>
      <w:r w:rsidRPr="00DE61E0">
        <w:rPr>
          <w:rFonts w:eastAsia="MS Mincho"/>
          <w:lang w:eastAsia="ja-JP"/>
        </w:rPr>
        <w:t>The N slots may or may not be adjacent in slots where PUCCH in long duration is allowed</w:t>
      </w:r>
    </w:p>
    <w:p w14:paraId="371AD185" w14:textId="77777777" w:rsidR="00E1065C" w:rsidRPr="00DE61E0" w:rsidRDefault="00E1065C" w:rsidP="00E1065C">
      <w:pPr>
        <w:numPr>
          <w:ilvl w:val="2"/>
          <w:numId w:val="18"/>
        </w:numPr>
        <w:overflowPunct/>
        <w:autoSpaceDE/>
        <w:autoSpaceDN/>
        <w:adjustRightInd/>
        <w:spacing w:after="0"/>
        <w:jc w:val="left"/>
        <w:textAlignment w:val="auto"/>
        <w:rPr>
          <w:rFonts w:eastAsia="MS Mincho"/>
          <w:lang w:eastAsia="ja-JP"/>
        </w:rPr>
      </w:pPr>
      <w:r w:rsidRPr="00DE61E0">
        <w:rPr>
          <w:rFonts w:eastAsia="MS Mincho"/>
          <w:lang w:eastAsia="ja-JP"/>
        </w:rPr>
        <w:t>Details are FFS, including repetition scheme including same or different formats, the possible value(s) N, the mechanism to determine the value of N, etc.</w:t>
      </w:r>
    </w:p>
    <w:p w14:paraId="1AE4A62D" w14:textId="77777777" w:rsidR="00E1065C" w:rsidRPr="00DE61E0" w:rsidRDefault="00E1065C" w:rsidP="00E1065C">
      <w:pPr>
        <w:numPr>
          <w:ilvl w:val="1"/>
          <w:numId w:val="18"/>
        </w:numPr>
        <w:overflowPunct/>
        <w:autoSpaceDE/>
        <w:autoSpaceDN/>
        <w:adjustRightInd/>
        <w:spacing w:after="0"/>
        <w:jc w:val="left"/>
        <w:textAlignment w:val="auto"/>
        <w:rPr>
          <w:rFonts w:eastAsia="MS Mincho"/>
          <w:lang w:eastAsia="ja-JP"/>
        </w:rPr>
      </w:pPr>
      <w:r w:rsidRPr="00DE61E0">
        <w:rPr>
          <w:rFonts w:eastAsia="MS Mincho"/>
          <w:lang w:eastAsia="ja-JP"/>
        </w:rPr>
        <w:t>FFS for &gt;2 UCI bits</w:t>
      </w:r>
    </w:p>
    <w:p w14:paraId="50C7C212" w14:textId="77777777" w:rsidR="00E1065C" w:rsidRPr="00DE61E0" w:rsidRDefault="00E1065C" w:rsidP="00E1065C">
      <w:pPr>
        <w:numPr>
          <w:ilvl w:val="1"/>
          <w:numId w:val="18"/>
        </w:numPr>
        <w:overflowPunct/>
        <w:autoSpaceDE/>
        <w:autoSpaceDN/>
        <w:adjustRightInd/>
        <w:spacing w:after="0"/>
        <w:jc w:val="left"/>
        <w:textAlignment w:val="auto"/>
        <w:rPr>
          <w:rFonts w:eastAsia="MS Mincho"/>
          <w:lang w:eastAsia="ja-JP"/>
        </w:rPr>
      </w:pPr>
      <w:r w:rsidRPr="00DE61E0">
        <w:rPr>
          <w:rFonts w:eastAsia="MS Mincho"/>
          <w:lang w:eastAsia="ja-JP"/>
        </w:rPr>
        <w:t>FFS the case of within a slot</w:t>
      </w:r>
    </w:p>
    <w:p w14:paraId="3D5002FC" w14:textId="5A67FB56" w:rsidR="001866FC" w:rsidRPr="00E1065C" w:rsidRDefault="001866FC" w:rsidP="00385819">
      <w:pPr>
        <w:pStyle w:val="BodyText"/>
      </w:pPr>
    </w:p>
    <w:p w14:paraId="1AEB4F4C" w14:textId="48E29508" w:rsidR="002B6F94" w:rsidRPr="00385819" w:rsidRDefault="002B6F94" w:rsidP="00385819">
      <w:pPr>
        <w:pStyle w:val="BodyText"/>
        <w:rPr>
          <w:rFonts w:eastAsia="MS Mincho"/>
          <w:lang w:eastAsia="ja-JP"/>
        </w:rPr>
      </w:pPr>
      <w:r>
        <w:rPr>
          <w:rFonts w:eastAsia="MS Mincho"/>
          <w:lang w:eastAsia="ja-JP"/>
        </w:rPr>
        <w:t>In this contribution, we discuss some</w:t>
      </w:r>
      <w:r w:rsidR="00E1065C">
        <w:rPr>
          <w:rFonts w:eastAsia="MS Mincho"/>
          <w:lang w:eastAsia="ja-JP"/>
        </w:rPr>
        <w:t xml:space="preserve"> aspects related to repetition of UCI in the PUCCH in long duration</w:t>
      </w:r>
      <w:r w:rsidR="008C5A9A">
        <w:rPr>
          <w:rFonts w:eastAsia="MS Mincho"/>
          <w:lang w:eastAsia="ja-JP"/>
        </w:rPr>
        <w:t xml:space="preserve"> (long PUCCH)</w:t>
      </w:r>
      <w:r w:rsidR="00A80B90">
        <w:rPr>
          <w:rFonts w:eastAsia="MS Mincho"/>
          <w:lang w:eastAsia="ja-JP"/>
        </w:rPr>
        <w:t>.</w:t>
      </w:r>
    </w:p>
    <w:p w14:paraId="623B3C48" w14:textId="36483FFA" w:rsidR="005261FA" w:rsidRPr="005261FA" w:rsidRDefault="005261FA" w:rsidP="005261FA">
      <w:pPr>
        <w:pStyle w:val="Heading1"/>
      </w:pPr>
      <w:r>
        <w:t>Discussion</w:t>
      </w:r>
    </w:p>
    <w:p w14:paraId="66BDD997" w14:textId="69F55F3F" w:rsidR="0088733D" w:rsidRDefault="00C51D83" w:rsidP="005F1EF3">
      <w:pPr>
        <w:pStyle w:val="BodyText"/>
        <w:overflowPunct/>
        <w:autoSpaceDE/>
        <w:autoSpaceDN/>
        <w:adjustRightInd/>
        <w:textAlignment w:val="auto"/>
      </w:pPr>
      <w:r>
        <w:t>Repetition of UCI bits across slots c</w:t>
      </w:r>
      <w:r w:rsidR="00252940">
        <w:t xml:space="preserve">an be used </w:t>
      </w:r>
      <w:r w:rsidR="006C2DE6">
        <w:t xml:space="preserve">to enhance the coverage of the </w:t>
      </w:r>
      <w:r w:rsidR="008C5A9A">
        <w:t xml:space="preserve">long </w:t>
      </w:r>
      <w:r w:rsidR="00252940">
        <w:t>PUCCH</w:t>
      </w:r>
      <w:r w:rsidR="006C2DE6">
        <w:t xml:space="preserve">. As shown in </w:t>
      </w:r>
      <w:r w:rsidR="008C5A9A">
        <w:fldChar w:fldCharType="begin"/>
      </w:r>
      <w:r w:rsidR="008C5A9A">
        <w:instrText xml:space="preserve"> REF _Ref478072839 \r \h </w:instrText>
      </w:r>
      <w:r w:rsidR="008C5A9A">
        <w:fldChar w:fldCharType="separate"/>
      </w:r>
      <w:r w:rsidR="00C07B7C">
        <w:t>[3]</w:t>
      </w:r>
      <w:r w:rsidR="008C5A9A">
        <w:fldChar w:fldCharType="end"/>
      </w:r>
      <w:r w:rsidR="008C5A9A">
        <w:t xml:space="preserve">, the possible operating SNR for the PUCCH in a long duration varies depending on the length of the long PUCCH as well as the </w:t>
      </w:r>
      <w:r w:rsidR="00490D92">
        <w:t xml:space="preserve">channel characteristics. Therefore, the additional coverage achieved via repetition is more useful in some cases, notably when shorter durations are used for the long PUCCH. </w:t>
      </w:r>
    </w:p>
    <w:p w14:paraId="2A69F251" w14:textId="2772CB08" w:rsidR="00A75AA4" w:rsidRDefault="00490D92" w:rsidP="005F1EF3">
      <w:pPr>
        <w:pStyle w:val="BodyText"/>
        <w:overflowPunct/>
        <w:autoSpaceDE/>
        <w:autoSpaceDN/>
        <w:adjustRightInd/>
        <w:textAlignment w:val="auto"/>
      </w:pPr>
      <w:r>
        <w:t xml:space="preserve">The particulars of how repetition is performed need to be considered carefully including the complexity of reception of the repeated long PUCCH. We first consider </w:t>
      </w:r>
      <w:r w:rsidR="00A75AA4">
        <w:t>the question of whether the N slots in which the long PUCCH is repeated may or may not be adjacent in slots where the long PUCCH is configured</w:t>
      </w:r>
      <w:r w:rsidR="00EA37E9">
        <w:t xml:space="preserve"> for the UE</w:t>
      </w:r>
      <w:r w:rsidR="00A75AA4">
        <w:t>. If the long PUCCH is not adjacent in slots where the long PUCCH is configured</w:t>
      </w:r>
      <w:r w:rsidR="00EA37E9">
        <w:t xml:space="preserve"> for the UE</w:t>
      </w:r>
      <w:r w:rsidR="00A75AA4">
        <w:t>, the delay in delivering the UCI is increased. This is undesirable for all types of UCI that will be carried in the long PUCCH</w:t>
      </w:r>
      <w:r w:rsidR="00EA37E9">
        <w:t xml:space="preserve"> and is n</w:t>
      </w:r>
      <w:r w:rsidR="00A75AA4">
        <w:t>ot worth the extra time diversity that may be gained by spreading the long PUCCH repetitions further apart.</w:t>
      </w:r>
      <w:r w:rsidR="00EA37E9">
        <w:t xml:space="preserve"> We therefore propose the following.</w:t>
      </w:r>
      <w:r w:rsidR="00A75AA4">
        <w:t xml:space="preserve"> </w:t>
      </w:r>
    </w:p>
    <w:p w14:paraId="77446414" w14:textId="30065BE2" w:rsidR="00702C45" w:rsidRPr="0088733D" w:rsidRDefault="00702C45" w:rsidP="00445EF9">
      <w:pPr>
        <w:pStyle w:val="BodyText"/>
        <w:overflowPunct/>
        <w:autoSpaceDE/>
        <w:autoSpaceDN/>
        <w:adjustRightInd/>
        <w:textAlignment w:val="auto"/>
      </w:pPr>
      <w:r>
        <w:rPr>
          <w:b/>
          <w:i/>
        </w:rPr>
        <w:t xml:space="preserve">Proposal: </w:t>
      </w:r>
      <w:r w:rsidR="00EA37E9">
        <w:t>Repetitions of the long PUCCH are performed in N slots that are adjacent in slots where the long PUCCH is configured to the UE</w:t>
      </w:r>
      <w:r>
        <w:t>.</w:t>
      </w:r>
    </w:p>
    <w:p w14:paraId="1CE3B951" w14:textId="2B57A714" w:rsidR="00385819" w:rsidRDefault="00385819" w:rsidP="00A46FA1">
      <w:pPr>
        <w:pStyle w:val="BodyText"/>
        <w:overflowPunct/>
        <w:autoSpaceDE/>
        <w:autoSpaceDN/>
        <w:adjustRightInd/>
        <w:textAlignment w:val="auto"/>
      </w:pPr>
    </w:p>
    <w:p w14:paraId="5CB185E7" w14:textId="60A1F82F" w:rsidR="00EA37E9" w:rsidRDefault="00EA37E9" w:rsidP="00A46FA1">
      <w:pPr>
        <w:pStyle w:val="BodyText"/>
        <w:overflowPunct/>
        <w:autoSpaceDE/>
        <w:autoSpaceDN/>
        <w:adjustRightInd/>
        <w:textAlignment w:val="auto"/>
      </w:pPr>
      <w:r>
        <w:t xml:space="preserve">The number of repetitions may either be configurable or could be fixed in the specification. Considering the diversity of scenarios that NR may need to serve, configurability of </w:t>
      </w:r>
      <w:r w:rsidR="00F10D1C">
        <w:t xml:space="preserve">the number of slots, N, carrying the repeated </w:t>
      </w:r>
      <w:r w:rsidR="00F10D1C">
        <w:lastRenderedPageBreak/>
        <w:t xml:space="preserve">long PUCCH, can provide increased flexibility. However, the maximum configured value for N needs further study. </w:t>
      </w:r>
    </w:p>
    <w:p w14:paraId="2169D058" w14:textId="77777777" w:rsidR="00F10D1C" w:rsidRDefault="00F10D1C" w:rsidP="00A46FA1">
      <w:pPr>
        <w:pStyle w:val="BodyText"/>
        <w:overflowPunct/>
        <w:autoSpaceDE/>
        <w:autoSpaceDN/>
        <w:adjustRightInd/>
        <w:textAlignment w:val="auto"/>
      </w:pPr>
      <w:r>
        <w:rPr>
          <w:b/>
          <w:i/>
        </w:rPr>
        <w:t xml:space="preserve">Proposal: </w:t>
      </w:r>
      <w:r>
        <w:t>The number of slots, N, in which the repeated long PUCCH is transmitted is configurable. The maximum value of N should be studied further.</w:t>
      </w:r>
    </w:p>
    <w:p w14:paraId="4210679D" w14:textId="77777777" w:rsidR="00F10D1C" w:rsidRDefault="00F10D1C" w:rsidP="00A46FA1">
      <w:pPr>
        <w:pStyle w:val="BodyText"/>
        <w:overflowPunct/>
        <w:autoSpaceDE/>
        <w:autoSpaceDN/>
        <w:adjustRightInd/>
        <w:textAlignment w:val="auto"/>
      </w:pPr>
    </w:p>
    <w:p w14:paraId="03D448B9" w14:textId="1F9F12E4" w:rsidR="00F10D1C" w:rsidRDefault="00AA156A" w:rsidP="00A46FA1">
      <w:pPr>
        <w:pStyle w:val="BodyText"/>
        <w:overflowPunct/>
        <w:autoSpaceDE/>
        <w:autoSpaceDN/>
        <w:adjustRightInd/>
        <w:textAlignment w:val="auto"/>
      </w:pPr>
      <w:r>
        <w:t xml:space="preserve">The repeated long PUCCH transmissions may use the same format </w:t>
      </w:r>
      <w:r w:rsidR="000533E5">
        <w:t>or could use different formats, for instance, the length of the long PUCCH transmission could potentially be different. We note that in a system where repeated PUCCH is being used, there clearly must be UEs that need the repetitions to enhance coverage. In such a system, it is likely that the long PUCCH will be configured with higher number of symbols. For coverage limited UEs, coverage is enhanced if each repeated transmission uses this higher number of symbols rather than using a long PUCCH with fewer symbols for some of the repetitions. This also simplifies the receiver. Hence, it is better for the repetitions of the long PUCCH to have the same format.</w:t>
      </w:r>
    </w:p>
    <w:p w14:paraId="767F7DF6" w14:textId="5949E722" w:rsidR="000533E5" w:rsidRDefault="000533E5" w:rsidP="000533E5">
      <w:pPr>
        <w:pStyle w:val="BodyText"/>
        <w:overflowPunct/>
        <w:autoSpaceDE/>
        <w:autoSpaceDN/>
        <w:adjustRightInd/>
        <w:textAlignment w:val="auto"/>
      </w:pPr>
      <w:r>
        <w:rPr>
          <w:b/>
          <w:i/>
        </w:rPr>
        <w:t xml:space="preserve">Proposal: </w:t>
      </w:r>
      <w:r>
        <w:t>The</w:t>
      </w:r>
      <w:r w:rsidR="00BF4F64">
        <w:t xml:space="preserve"> transmissions of the repeated long PUCCH should use the same format</w:t>
      </w:r>
      <w:r w:rsidR="00D9209B">
        <w:t xml:space="preserve"> including the length of the long PUCCH</w:t>
      </w:r>
      <w:r>
        <w:t>.</w:t>
      </w:r>
    </w:p>
    <w:p w14:paraId="34A4745E" w14:textId="697D2E1F" w:rsidR="000533E5" w:rsidRDefault="000533E5" w:rsidP="00A46FA1">
      <w:pPr>
        <w:pStyle w:val="BodyText"/>
        <w:overflowPunct/>
        <w:autoSpaceDE/>
        <w:autoSpaceDN/>
        <w:adjustRightInd/>
        <w:textAlignment w:val="auto"/>
      </w:pPr>
    </w:p>
    <w:p w14:paraId="025F39AD" w14:textId="79299C79" w:rsidR="00BF4F64" w:rsidRDefault="00501ACC" w:rsidP="00A46FA1">
      <w:pPr>
        <w:pStyle w:val="BodyText"/>
        <w:overflowPunct/>
        <w:autoSpaceDE/>
        <w:autoSpaceDN/>
        <w:adjustRightInd/>
        <w:textAlignment w:val="auto"/>
      </w:pPr>
      <w:r>
        <w:t xml:space="preserve">The agreement from RAN1#88 leaves the question of whether repeated transmissions of UCI greater than 2 bits in long PUCCH should be supported. This question needs further consideration and depends to some extent on the design details of the long PUCCH. Therefore, the question of whether repeated transmissions should be allowed for UCI greater than 2 bits should be </w:t>
      </w:r>
      <w:r w:rsidR="00C127CB">
        <w:t xml:space="preserve">deferred to a future RAN1 meeting. </w:t>
      </w:r>
    </w:p>
    <w:p w14:paraId="2B75CA51" w14:textId="6A21C07E" w:rsidR="00C127CB" w:rsidRDefault="00C127CB" w:rsidP="00A46FA1">
      <w:pPr>
        <w:pStyle w:val="BodyText"/>
        <w:overflowPunct/>
        <w:autoSpaceDE/>
        <w:autoSpaceDN/>
        <w:adjustRightInd/>
        <w:textAlignment w:val="auto"/>
      </w:pPr>
      <w:r>
        <w:t>Another aspect left for further study was whether long PUCCH transmissions should be repeated within a slot. The use case for which repetitions within the same slot are beneficial is not clear. If multiple PUCCH transmissions are needed within a slot, it is potentially simpler to just configure a long PUCCH spanning the whole slot since the coverage is probably the same or better than using repeated PUCCH transmissions in two long PUCCH transmissions within a slot with fewer symbols in each transmission. Therefore, we propose the following.</w:t>
      </w:r>
    </w:p>
    <w:p w14:paraId="6F206BFD" w14:textId="22512753" w:rsidR="00C127CB" w:rsidRDefault="00C127CB" w:rsidP="00C127CB">
      <w:pPr>
        <w:pStyle w:val="BodyText"/>
        <w:overflowPunct/>
        <w:autoSpaceDE/>
        <w:autoSpaceDN/>
        <w:adjustRightInd/>
        <w:textAlignment w:val="auto"/>
      </w:pPr>
      <w:r>
        <w:rPr>
          <w:b/>
          <w:i/>
        </w:rPr>
        <w:t xml:space="preserve">Proposal: </w:t>
      </w:r>
      <w:r w:rsidR="00251B52">
        <w:t>Each transmission of a long PUCCH in a sequence of repeated long PUCCH transmissions should occur in a different slot</w:t>
      </w:r>
      <w:r>
        <w:t>.</w:t>
      </w:r>
    </w:p>
    <w:p w14:paraId="7FE2992A" w14:textId="1D535226" w:rsidR="00251B52" w:rsidRDefault="00251B52" w:rsidP="00A46FA1">
      <w:pPr>
        <w:pStyle w:val="BodyText"/>
        <w:overflowPunct/>
        <w:autoSpaceDE/>
        <w:autoSpaceDN/>
        <w:adjustRightInd/>
        <w:textAlignment w:val="auto"/>
      </w:pPr>
    </w:p>
    <w:p w14:paraId="52194F8F" w14:textId="0EAB3294" w:rsidR="00AE553B" w:rsidRDefault="00AE553B" w:rsidP="00AE553B">
      <w:pPr>
        <w:pStyle w:val="Heading1"/>
      </w:pPr>
      <w:r>
        <w:t>Conclusion</w:t>
      </w:r>
    </w:p>
    <w:p w14:paraId="58C004DF" w14:textId="5F4B89E9" w:rsidR="005261FA" w:rsidRDefault="00A46FA1" w:rsidP="00D54B8E">
      <w:pPr>
        <w:pStyle w:val="BodyText"/>
        <w:overflowPunct/>
        <w:autoSpaceDE/>
        <w:autoSpaceDN/>
        <w:adjustRightInd/>
        <w:textAlignment w:val="auto"/>
      </w:pPr>
      <w:r>
        <w:t>This contribution disc</w:t>
      </w:r>
      <w:r w:rsidR="00702C45">
        <w:t>ussed</w:t>
      </w:r>
      <w:r w:rsidR="009F54C3">
        <w:t xml:space="preserve"> repetitions of the UCI in PUCCH in a long duration</w:t>
      </w:r>
      <w:r>
        <w:t>.</w:t>
      </w:r>
      <w:r w:rsidR="009F54C3">
        <w:t xml:space="preserve"> The following was proposed.</w:t>
      </w:r>
    </w:p>
    <w:p w14:paraId="18CAC839" w14:textId="2F09093B" w:rsidR="00702C45" w:rsidRDefault="009F54C3" w:rsidP="009F54C3">
      <w:pPr>
        <w:pStyle w:val="BodyText"/>
        <w:tabs>
          <w:tab w:val="left" w:pos="1887"/>
        </w:tabs>
        <w:overflowPunct/>
        <w:autoSpaceDE/>
        <w:autoSpaceDN/>
        <w:adjustRightInd/>
        <w:textAlignment w:val="auto"/>
        <w:rPr>
          <w:b/>
          <w:i/>
        </w:rPr>
      </w:pPr>
      <w:r>
        <w:rPr>
          <w:b/>
          <w:i/>
        </w:rPr>
        <w:t>Proposal:</w:t>
      </w:r>
      <w:r>
        <w:rPr>
          <w:b/>
          <w:i/>
        </w:rPr>
        <w:tab/>
      </w:r>
    </w:p>
    <w:p w14:paraId="41D43D43" w14:textId="5DB95898" w:rsidR="009F54C3" w:rsidRDefault="009F54C3" w:rsidP="009F54C3">
      <w:pPr>
        <w:pStyle w:val="BodyText"/>
        <w:numPr>
          <w:ilvl w:val="0"/>
          <w:numId w:val="19"/>
        </w:numPr>
        <w:overflowPunct/>
        <w:autoSpaceDE/>
        <w:autoSpaceDN/>
        <w:adjustRightInd/>
        <w:textAlignment w:val="auto"/>
      </w:pPr>
      <w:r>
        <w:t>Repetitions of the long PUCCH are performed in N slots that are adjacent in slots where the long PUCCH is configured to the UE.</w:t>
      </w:r>
    </w:p>
    <w:p w14:paraId="2A88BA8D" w14:textId="607FA130" w:rsidR="009F54C3" w:rsidRDefault="009F54C3" w:rsidP="009F54C3">
      <w:pPr>
        <w:pStyle w:val="BodyText"/>
        <w:numPr>
          <w:ilvl w:val="0"/>
          <w:numId w:val="19"/>
        </w:numPr>
        <w:overflowPunct/>
        <w:autoSpaceDE/>
        <w:autoSpaceDN/>
        <w:adjustRightInd/>
        <w:textAlignment w:val="auto"/>
      </w:pPr>
      <w:r>
        <w:t>The number of slots, N, in which the repeated long PUCCH is transmitted is configurable. The maximum value of N should be studied further.</w:t>
      </w:r>
    </w:p>
    <w:p w14:paraId="1B578788" w14:textId="2DA6536B" w:rsidR="009F54C3" w:rsidRDefault="009F54C3" w:rsidP="009F54C3">
      <w:pPr>
        <w:pStyle w:val="BodyText"/>
        <w:numPr>
          <w:ilvl w:val="0"/>
          <w:numId w:val="19"/>
        </w:numPr>
        <w:overflowPunct/>
        <w:autoSpaceDE/>
        <w:autoSpaceDN/>
        <w:adjustRightInd/>
        <w:textAlignment w:val="auto"/>
      </w:pPr>
      <w:r>
        <w:t>The transmissions of the repeated long PUCCH should use the same format including the length of the long PUCCH.</w:t>
      </w:r>
    </w:p>
    <w:p w14:paraId="60DAEA2A" w14:textId="7B9F4B68" w:rsidR="009F54C3" w:rsidRPr="0088733D" w:rsidRDefault="009F54C3" w:rsidP="009F54C3">
      <w:pPr>
        <w:pStyle w:val="BodyText"/>
        <w:numPr>
          <w:ilvl w:val="0"/>
          <w:numId w:val="19"/>
        </w:numPr>
        <w:overflowPunct/>
        <w:autoSpaceDE/>
        <w:autoSpaceDN/>
        <w:adjustRightInd/>
        <w:textAlignment w:val="auto"/>
      </w:pPr>
      <w:r>
        <w:t>Each transmission of a long PUCCH in a sequence of repeated long PUCCH transmissions should occur in a different slot.</w:t>
      </w:r>
    </w:p>
    <w:p w14:paraId="642000F9" w14:textId="77777777" w:rsidR="00702C45" w:rsidRPr="005261FA" w:rsidRDefault="00702C45" w:rsidP="00D54B8E">
      <w:pPr>
        <w:pStyle w:val="BodyText"/>
        <w:overflowPunct/>
        <w:autoSpaceDE/>
        <w:autoSpaceDN/>
        <w:adjustRightInd/>
        <w:textAlignment w:val="auto"/>
      </w:pPr>
    </w:p>
    <w:p w14:paraId="3CA25FCB" w14:textId="54461D4F" w:rsidR="00F507D1" w:rsidRDefault="00F507D1" w:rsidP="0009033B">
      <w:pPr>
        <w:pStyle w:val="Heading1"/>
      </w:pPr>
      <w:bookmarkStart w:id="1" w:name="_In-sequence_SDU_delivery"/>
      <w:bookmarkEnd w:id="1"/>
      <w:r w:rsidRPr="00CE0424">
        <w:t>References</w:t>
      </w:r>
    </w:p>
    <w:p w14:paraId="5E35FA09" w14:textId="1ABB7AA8" w:rsidR="002B6F94" w:rsidRDefault="002B6F94" w:rsidP="00D54B8E">
      <w:pPr>
        <w:pStyle w:val="Reference"/>
      </w:pPr>
      <w:bookmarkStart w:id="2" w:name="_Ref477879020"/>
      <w:bookmarkStart w:id="3" w:name="_Ref477803323"/>
      <w:bookmarkStart w:id="4" w:name="_Ref473637092"/>
      <w:bookmarkStart w:id="5" w:name="_Ref470613638"/>
      <w:bookmarkStart w:id="6" w:name="_Ref465931227"/>
      <w:bookmarkStart w:id="7" w:name="_Ref458515583"/>
      <w:bookmarkStart w:id="8" w:name="_Ref174151459"/>
      <w:bookmarkStart w:id="9" w:name="_Ref189809556"/>
      <w:bookmarkStart w:id="10" w:name="_Ref458165837"/>
      <w:r>
        <w:t xml:space="preserve">RP-170855, </w:t>
      </w:r>
      <w:r w:rsidR="006C2DE6">
        <w:tab/>
      </w:r>
      <w:r>
        <w:t>“New WID on New Radio Access Technology”, NTT DOCOMO Inc.</w:t>
      </w:r>
      <w:bookmarkEnd w:id="2"/>
    </w:p>
    <w:p w14:paraId="39A48CBB" w14:textId="4F675DB5" w:rsidR="00286C66" w:rsidRDefault="00E77EF8" w:rsidP="003B365D">
      <w:pPr>
        <w:pStyle w:val="Reference"/>
      </w:pPr>
      <w:bookmarkStart w:id="11" w:name="_Ref477803395"/>
      <w:bookmarkStart w:id="12" w:name="_Ref478081862"/>
      <w:bookmarkEnd w:id="3"/>
      <w:r>
        <w:t>C</w:t>
      </w:r>
      <w:r w:rsidR="004C5E10">
        <w:t>hairman notes,</w:t>
      </w:r>
      <w:bookmarkEnd w:id="4"/>
      <w:bookmarkEnd w:id="11"/>
      <w:r w:rsidR="006C2DE6">
        <w:t xml:space="preserve"> RAN1#88</w:t>
      </w:r>
      <w:bookmarkEnd w:id="12"/>
      <w:r w:rsidR="00D54F4F">
        <w:t>, Athens, Greece</w:t>
      </w:r>
    </w:p>
    <w:p w14:paraId="30EB0E88" w14:textId="506EB098" w:rsidR="009A17CE" w:rsidRPr="008C5050" w:rsidRDefault="00385819" w:rsidP="009A17CE">
      <w:pPr>
        <w:pStyle w:val="Reference"/>
      </w:pPr>
      <w:bookmarkStart w:id="13" w:name="_Ref473665440"/>
      <w:bookmarkStart w:id="14" w:name="_Ref478072839"/>
      <w:r w:rsidRPr="008C5050">
        <w:t>R1-17</w:t>
      </w:r>
      <w:bookmarkEnd w:id="13"/>
      <w:r w:rsidR="008C5050" w:rsidRPr="008C5050">
        <w:t>06038</w:t>
      </w:r>
      <w:r w:rsidR="006C2DE6" w:rsidRPr="008C5050">
        <w:t xml:space="preserve">, </w:t>
      </w:r>
      <w:r w:rsidR="00252940" w:rsidRPr="008C5050">
        <w:t>On the Design of Long PUCCH for Small Payloads</w:t>
      </w:r>
      <w:bookmarkEnd w:id="14"/>
      <w:r w:rsidR="0022480C" w:rsidRPr="008C5050">
        <w:t>, Ericsson</w:t>
      </w:r>
    </w:p>
    <w:bookmarkEnd w:id="5"/>
    <w:bookmarkEnd w:id="6"/>
    <w:bookmarkEnd w:id="7"/>
    <w:bookmarkEnd w:id="8"/>
    <w:bookmarkEnd w:id="9"/>
    <w:bookmarkEnd w:id="10"/>
    <w:p w14:paraId="7BD1958E" w14:textId="115502A6" w:rsidR="002F43C5" w:rsidRPr="00BE3726" w:rsidRDefault="002F43C5" w:rsidP="00BE3726">
      <w:pPr>
        <w:pStyle w:val="Reference"/>
        <w:numPr>
          <w:ilvl w:val="0"/>
          <w:numId w:val="0"/>
        </w:numPr>
      </w:pPr>
    </w:p>
    <w:sectPr w:rsidR="002F43C5" w:rsidRPr="00BE372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95C9E5" w14:textId="77777777" w:rsidR="0007022B" w:rsidRDefault="0007022B">
      <w:r>
        <w:separator/>
      </w:r>
    </w:p>
  </w:endnote>
  <w:endnote w:type="continuationSeparator" w:id="0">
    <w:p w14:paraId="2942A63E" w14:textId="77777777" w:rsidR="0007022B" w:rsidRDefault="0007022B">
      <w:r>
        <w:continuationSeparator/>
      </w:r>
    </w:p>
  </w:endnote>
  <w:endnote w:type="continuationNotice" w:id="1">
    <w:p w14:paraId="2B04DDA3" w14:textId="77777777" w:rsidR="0007022B" w:rsidRDefault="000702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716F234D" w:rsidR="0001343C" w:rsidRDefault="0001343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E17D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E17D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2F57DA" w14:textId="77777777" w:rsidR="0007022B" w:rsidRDefault="0007022B">
      <w:r>
        <w:separator/>
      </w:r>
    </w:p>
  </w:footnote>
  <w:footnote w:type="continuationSeparator" w:id="0">
    <w:p w14:paraId="20349C84" w14:textId="77777777" w:rsidR="0007022B" w:rsidRDefault="0007022B">
      <w:r>
        <w:continuationSeparator/>
      </w:r>
    </w:p>
  </w:footnote>
  <w:footnote w:type="continuationNotice" w:id="1">
    <w:p w14:paraId="4E0AE899" w14:textId="77777777" w:rsidR="0007022B" w:rsidRDefault="000702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01343C" w:rsidRDefault="0001343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341DA1"/>
    <w:multiLevelType w:val="hybridMultilevel"/>
    <w:tmpl w:val="DE807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B01C90"/>
    <w:multiLevelType w:val="hybridMultilevel"/>
    <w:tmpl w:val="E89EAD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DF66E5F"/>
    <w:multiLevelType w:val="hybridMultilevel"/>
    <w:tmpl w:val="42066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5F5BC4"/>
    <w:multiLevelType w:val="hybridMultilevel"/>
    <w:tmpl w:val="863E7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7F43CE"/>
    <w:multiLevelType w:val="hybridMultilevel"/>
    <w:tmpl w:val="42E600A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006762"/>
    <w:multiLevelType w:val="hybridMultilevel"/>
    <w:tmpl w:val="F112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4235731"/>
    <w:multiLevelType w:val="hybridMultilevel"/>
    <w:tmpl w:val="7E089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DD2100"/>
    <w:multiLevelType w:val="hybridMultilevel"/>
    <w:tmpl w:val="8FBA4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AA0BE6"/>
    <w:multiLevelType w:val="hybridMultilevel"/>
    <w:tmpl w:val="2C0AC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6"/>
  </w:num>
  <w:num w:numId="4">
    <w:abstractNumId w:val="9"/>
  </w:num>
  <w:num w:numId="5">
    <w:abstractNumId w:val="4"/>
  </w:num>
  <w:num w:numId="6">
    <w:abstractNumId w:val="10"/>
  </w:num>
  <w:num w:numId="7">
    <w:abstractNumId w:val="14"/>
  </w:num>
  <w:num w:numId="8">
    <w:abstractNumId w:val="5"/>
  </w:num>
  <w:num w:numId="9">
    <w:abstractNumId w:val="13"/>
  </w:num>
  <w:num w:numId="10">
    <w:abstractNumId w:val="8"/>
  </w:num>
  <w:num w:numId="11">
    <w:abstractNumId w:val="2"/>
  </w:num>
  <w:num w:numId="12">
    <w:abstractNumId w:val="17"/>
  </w:num>
  <w:num w:numId="13">
    <w:abstractNumId w:val="3"/>
  </w:num>
  <w:num w:numId="14">
    <w:abstractNumId w:val="11"/>
  </w:num>
  <w:num w:numId="15">
    <w:abstractNumId w:val="7"/>
  </w:num>
  <w:num w:numId="16">
    <w:abstractNumId w:val="1"/>
  </w:num>
  <w:num w:numId="17">
    <w:abstractNumId w:val="18"/>
  </w:num>
  <w:num w:numId="18">
    <w:abstractNumId w:val="15"/>
  </w:num>
  <w:num w:numId="19">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69D"/>
    <w:rsid w:val="00006896"/>
    <w:rsid w:val="00007CDC"/>
    <w:rsid w:val="00007EDB"/>
    <w:rsid w:val="00010036"/>
    <w:rsid w:val="00011B28"/>
    <w:rsid w:val="0001343C"/>
    <w:rsid w:val="00015154"/>
    <w:rsid w:val="00015D15"/>
    <w:rsid w:val="00015F6F"/>
    <w:rsid w:val="000211D9"/>
    <w:rsid w:val="0002564D"/>
    <w:rsid w:val="00025ECA"/>
    <w:rsid w:val="000266D4"/>
    <w:rsid w:val="0003178D"/>
    <w:rsid w:val="000325B8"/>
    <w:rsid w:val="00032982"/>
    <w:rsid w:val="000340C8"/>
    <w:rsid w:val="00034C15"/>
    <w:rsid w:val="00036BA1"/>
    <w:rsid w:val="000370CC"/>
    <w:rsid w:val="00040DF6"/>
    <w:rsid w:val="000422E2"/>
    <w:rsid w:val="00042F22"/>
    <w:rsid w:val="000444EF"/>
    <w:rsid w:val="00045529"/>
    <w:rsid w:val="000476CE"/>
    <w:rsid w:val="00052A07"/>
    <w:rsid w:val="000533E5"/>
    <w:rsid w:val="000534E3"/>
    <w:rsid w:val="0005606A"/>
    <w:rsid w:val="0005666E"/>
    <w:rsid w:val="00056D8D"/>
    <w:rsid w:val="00057117"/>
    <w:rsid w:val="000616E7"/>
    <w:rsid w:val="0006478A"/>
    <w:rsid w:val="0006487E"/>
    <w:rsid w:val="00065E1A"/>
    <w:rsid w:val="0007022B"/>
    <w:rsid w:val="00070571"/>
    <w:rsid w:val="0007265B"/>
    <w:rsid w:val="00074531"/>
    <w:rsid w:val="00076C39"/>
    <w:rsid w:val="00077E5F"/>
    <w:rsid w:val="0008036A"/>
    <w:rsid w:val="00081AE6"/>
    <w:rsid w:val="000855EB"/>
    <w:rsid w:val="00085B52"/>
    <w:rsid w:val="000866F2"/>
    <w:rsid w:val="0008736E"/>
    <w:rsid w:val="0009009F"/>
    <w:rsid w:val="0009012F"/>
    <w:rsid w:val="0009033B"/>
    <w:rsid w:val="00091557"/>
    <w:rsid w:val="000924C1"/>
    <w:rsid w:val="000924F0"/>
    <w:rsid w:val="00092B4B"/>
    <w:rsid w:val="00093474"/>
    <w:rsid w:val="0009457B"/>
    <w:rsid w:val="0009510F"/>
    <w:rsid w:val="000A006F"/>
    <w:rsid w:val="000A1B7B"/>
    <w:rsid w:val="000A27B7"/>
    <w:rsid w:val="000A3EEC"/>
    <w:rsid w:val="000A56F2"/>
    <w:rsid w:val="000B2719"/>
    <w:rsid w:val="000B3A8F"/>
    <w:rsid w:val="000B4AB9"/>
    <w:rsid w:val="000B58C3"/>
    <w:rsid w:val="000B61E9"/>
    <w:rsid w:val="000B66A8"/>
    <w:rsid w:val="000B7B33"/>
    <w:rsid w:val="000C165A"/>
    <w:rsid w:val="000C2E19"/>
    <w:rsid w:val="000D0D07"/>
    <w:rsid w:val="000D4797"/>
    <w:rsid w:val="000E0527"/>
    <w:rsid w:val="000E17AD"/>
    <w:rsid w:val="000E17DD"/>
    <w:rsid w:val="000E1A1F"/>
    <w:rsid w:val="000E1E92"/>
    <w:rsid w:val="000F06D6"/>
    <w:rsid w:val="000F0839"/>
    <w:rsid w:val="000F0EB1"/>
    <w:rsid w:val="000F1106"/>
    <w:rsid w:val="000F3BE9"/>
    <w:rsid w:val="000F3F6C"/>
    <w:rsid w:val="000F4CE5"/>
    <w:rsid w:val="000F6DF3"/>
    <w:rsid w:val="000F7070"/>
    <w:rsid w:val="000F79D3"/>
    <w:rsid w:val="001005FF"/>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332"/>
    <w:rsid w:val="00142AA9"/>
    <w:rsid w:val="0014596D"/>
    <w:rsid w:val="00145CF2"/>
    <w:rsid w:val="00147B9C"/>
    <w:rsid w:val="001507D7"/>
    <w:rsid w:val="00151E23"/>
    <w:rsid w:val="001526E0"/>
    <w:rsid w:val="001551B5"/>
    <w:rsid w:val="00156F68"/>
    <w:rsid w:val="001616F6"/>
    <w:rsid w:val="0016360E"/>
    <w:rsid w:val="00164D4A"/>
    <w:rsid w:val="001659C1"/>
    <w:rsid w:val="00166E7F"/>
    <w:rsid w:val="00167763"/>
    <w:rsid w:val="00170546"/>
    <w:rsid w:val="00170C0D"/>
    <w:rsid w:val="001723CF"/>
    <w:rsid w:val="00173A8E"/>
    <w:rsid w:val="00174693"/>
    <w:rsid w:val="001748BD"/>
    <w:rsid w:val="00177795"/>
    <w:rsid w:val="0018129E"/>
    <w:rsid w:val="0018143F"/>
    <w:rsid w:val="00181E9F"/>
    <w:rsid w:val="00183D3A"/>
    <w:rsid w:val="0018412F"/>
    <w:rsid w:val="0018507F"/>
    <w:rsid w:val="001854EE"/>
    <w:rsid w:val="00185502"/>
    <w:rsid w:val="001866FC"/>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1CE5"/>
    <w:rsid w:val="001C2C68"/>
    <w:rsid w:val="001C3D2A"/>
    <w:rsid w:val="001C7626"/>
    <w:rsid w:val="001D51BA"/>
    <w:rsid w:val="001D6342"/>
    <w:rsid w:val="001D6D53"/>
    <w:rsid w:val="001E1C24"/>
    <w:rsid w:val="001E58E2"/>
    <w:rsid w:val="001E6E7C"/>
    <w:rsid w:val="001E7AED"/>
    <w:rsid w:val="001F1728"/>
    <w:rsid w:val="001F238A"/>
    <w:rsid w:val="001F344D"/>
    <w:rsid w:val="001F3916"/>
    <w:rsid w:val="001F54C5"/>
    <w:rsid w:val="001F5E38"/>
    <w:rsid w:val="001F662C"/>
    <w:rsid w:val="001F6F78"/>
    <w:rsid w:val="001F7074"/>
    <w:rsid w:val="00200490"/>
    <w:rsid w:val="00201F3A"/>
    <w:rsid w:val="00202C20"/>
    <w:rsid w:val="00203F96"/>
    <w:rsid w:val="00205E74"/>
    <w:rsid w:val="002069B2"/>
    <w:rsid w:val="00206B13"/>
    <w:rsid w:val="00207FA3"/>
    <w:rsid w:val="002123EE"/>
    <w:rsid w:val="00212E04"/>
    <w:rsid w:val="00214DA8"/>
    <w:rsid w:val="00215423"/>
    <w:rsid w:val="002158FA"/>
    <w:rsid w:val="0021793D"/>
    <w:rsid w:val="00217C2F"/>
    <w:rsid w:val="00220600"/>
    <w:rsid w:val="0022138B"/>
    <w:rsid w:val="002224DB"/>
    <w:rsid w:val="00223847"/>
    <w:rsid w:val="00223FCB"/>
    <w:rsid w:val="0022480C"/>
    <w:rsid w:val="002252C3"/>
    <w:rsid w:val="00225C54"/>
    <w:rsid w:val="00230765"/>
    <w:rsid w:val="002319E4"/>
    <w:rsid w:val="00231A9A"/>
    <w:rsid w:val="00232D4C"/>
    <w:rsid w:val="0023309C"/>
    <w:rsid w:val="002342CA"/>
    <w:rsid w:val="00235632"/>
    <w:rsid w:val="00235872"/>
    <w:rsid w:val="00240B51"/>
    <w:rsid w:val="00241559"/>
    <w:rsid w:val="002432E4"/>
    <w:rsid w:val="002435B3"/>
    <w:rsid w:val="002458EB"/>
    <w:rsid w:val="002500C8"/>
    <w:rsid w:val="002512D7"/>
    <w:rsid w:val="00251B52"/>
    <w:rsid w:val="00252940"/>
    <w:rsid w:val="002545C3"/>
    <w:rsid w:val="00257543"/>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80290"/>
    <w:rsid w:val="002805F5"/>
    <w:rsid w:val="00280751"/>
    <w:rsid w:val="0028280A"/>
    <w:rsid w:val="00283372"/>
    <w:rsid w:val="00286ACD"/>
    <w:rsid w:val="00286C66"/>
    <w:rsid w:val="00287838"/>
    <w:rsid w:val="002901B1"/>
    <w:rsid w:val="002907B5"/>
    <w:rsid w:val="00290F51"/>
    <w:rsid w:val="00292EB7"/>
    <w:rsid w:val="002944FD"/>
    <w:rsid w:val="0029606A"/>
    <w:rsid w:val="00296227"/>
    <w:rsid w:val="00296F44"/>
    <w:rsid w:val="0029745E"/>
    <w:rsid w:val="0029777D"/>
    <w:rsid w:val="002A055E"/>
    <w:rsid w:val="002A10CB"/>
    <w:rsid w:val="002A1D4E"/>
    <w:rsid w:val="002A24B9"/>
    <w:rsid w:val="002A2869"/>
    <w:rsid w:val="002A7A8C"/>
    <w:rsid w:val="002B0227"/>
    <w:rsid w:val="002B0907"/>
    <w:rsid w:val="002B24D6"/>
    <w:rsid w:val="002B4CE9"/>
    <w:rsid w:val="002B5943"/>
    <w:rsid w:val="002B6F94"/>
    <w:rsid w:val="002B726B"/>
    <w:rsid w:val="002C406E"/>
    <w:rsid w:val="002C41E6"/>
    <w:rsid w:val="002C6788"/>
    <w:rsid w:val="002D071A"/>
    <w:rsid w:val="002D1464"/>
    <w:rsid w:val="002D34B2"/>
    <w:rsid w:val="002D4A15"/>
    <w:rsid w:val="002D565F"/>
    <w:rsid w:val="002D7225"/>
    <w:rsid w:val="002D7637"/>
    <w:rsid w:val="002E01DD"/>
    <w:rsid w:val="002E0CF4"/>
    <w:rsid w:val="002E17F2"/>
    <w:rsid w:val="002E6D28"/>
    <w:rsid w:val="002E6DDB"/>
    <w:rsid w:val="002E7CAE"/>
    <w:rsid w:val="002F05A6"/>
    <w:rsid w:val="002F2771"/>
    <w:rsid w:val="002F37A9"/>
    <w:rsid w:val="002F43C5"/>
    <w:rsid w:val="002F4907"/>
    <w:rsid w:val="002F5BBD"/>
    <w:rsid w:val="00301CE6"/>
    <w:rsid w:val="0030256B"/>
    <w:rsid w:val="00302CA2"/>
    <w:rsid w:val="003042A8"/>
    <w:rsid w:val="0030501F"/>
    <w:rsid w:val="0030638C"/>
    <w:rsid w:val="00307BA1"/>
    <w:rsid w:val="00310A30"/>
    <w:rsid w:val="003110D0"/>
    <w:rsid w:val="003114EF"/>
    <w:rsid w:val="00311702"/>
    <w:rsid w:val="00311CC7"/>
    <w:rsid w:val="00311E82"/>
    <w:rsid w:val="00313FD6"/>
    <w:rsid w:val="003143BD"/>
    <w:rsid w:val="00314D7C"/>
    <w:rsid w:val="003203ED"/>
    <w:rsid w:val="003220D0"/>
    <w:rsid w:val="00322C9F"/>
    <w:rsid w:val="003244B0"/>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47ED9"/>
    <w:rsid w:val="00357380"/>
    <w:rsid w:val="003602D9"/>
    <w:rsid w:val="003604CE"/>
    <w:rsid w:val="003639EA"/>
    <w:rsid w:val="00365F79"/>
    <w:rsid w:val="00370E47"/>
    <w:rsid w:val="003742AC"/>
    <w:rsid w:val="00374679"/>
    <w:rsid w:val="003766F3"/>
    <w:rsid w:val="00377CE1"/>
    <w:rsid w:val="00385819"/>
    <w:rsid w:val="00385BF0"/>
    <w:rsid w:val="0038707C"/>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2F8"/>
    <w:rsid w:val="003A6BAC"/>
    <w:rsid w:val="003A7EF3"/>
    <w:rsid w:val="003B159C"/>
    <w:rsid w:val="003B34DC"/>
    <w:rsid w:val="003B365D"/>
    <w:rsid w:val="003B369F"/>
    <w:rsid w:val="003B36A3"/>
    <w:rsid w:val="003B3BCE"/>
    <w:rsid w:val="003B4E27"/>
    <w:rsid w:val="003B598D"/>
    <w:rsid w:val="003B7FE5"/>
    <w:rsid w:val="003C11C8"/>
    <w:rsid w:val="003C2702"/>
    <w:rsid w:val="003C3308"/>
    <w:rsid w:val="003C4F73"/>
    <w:rsid w:val="003C6056"/>
    <w:rsid w:val="003C7806"/>
    <w:rsid w:val="003C78E0"/>
    <w:rsid w:val="003D0CD4"/>
    <w:rsid w:val="003D109F"/>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204B9"/>
    <w:rsid w:val="00421105"/>
    <w:rsid w:val="004242F4"/>
    <w:rsid w:val="00427248"/>
    <w:rsid w:val="004314DE"/>
    <w:rsid w:val="00437447"/>
    <w:rsid w:val="0044104F"/>
    <w:rsid w:val="00441A92"/>
    <w:rsid w:val="00443090"/>
    <w:rsid w:val="00444F56"/>
    <w:rsid w:val="00445EF9"/>
    <w:rsid w:val="00446488"/>
    <w:rsid w:val="00446AFF"/>
    <w:rsid w:val="00447DDB"/>
    <w:rsid w:val="004517AA"/>
    <w:rsid w:val="00452B53"/>
    <w:rsid w:val="00452CAC"/>
    <w:rsid w:val="004566E1"/>
    <w:rsid w:val="00457565"/>
    <w:rsid w:val="00457B71"/>
    <w:rsid w:val="004669E2"/>
    <w:rsid w:val="00470C31"/>
    <w:rsid w:val="004734D0"/>
    <w:rsid w:val="0047447B"/>
    <w:rsid w:val="00474CE8"/>
    <w:rsid w:val="0047556B"/>
    <w:rsid w:val="00477768"/>
    <w:rsid w:val="00484FD1"/>
    <w:rsid w:val="004903E5"/>
    <w:rsid w:val="00490D92"/>
    <w:rsid w:val="00492BC5"/>
    <w:rsid w:val="004959FC"/>
    <w:rsid w:val="004964F1"/>
    <w:rsid w:val="004A163A"/>
    <w:rsid w:val="004A16BC"/>
    <w:rsid w:val="004A2B94"/>
    <w:rsid w:val="004B0415"/>
    <w:rsid w:val="004B6991"/>
    <w:rsid w:val="004B7C0C"/>
    <w:rsid w:val="004C127F"/>
    <w:rsid w:val="004C3898"/>
    <w:rsid w:val="004C4D69"/>
    <w:rsid w:val="004C5E10"/>
    <w:rsid w:val="004C6818"/>
    <w:rsid w:val="004C691A"/>
    <w:rsid w:val="004C6FA5"/>
    <w:rsid w:val="004D204A"/>
    <w:rsid w:val="004D36B1"/>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2078"/>
    <w:rsid w:val="004F4DA3"/>
    <w:rsid w:val="00500B4A"/>
    <w:rsid w:val="00501ACC"/>
    <w:rsid w:val="00503653"/>
    <w:rsid w:val="0050591F"/>
    <w:rsid w:val="00506557"/>
    <w:rsid w:val="0050677A"/>
    <w:rsid w:val="005108D8"/>
    <w:rsid w:val="005116F9"/>
    <w:rsid w:val="005153A7"/>
    <w:rsid w:val="00520032"/>
    <w:rsid w:val="005219CF"/>
    <w:rsid w:val="005261FA"/>
    <w:rsid w:val="00533841"/>
    <w:rsid w:val="00534B59"/>
    <w:rsid w:val="00536759"/>
    <w:rsid w:val="00537C62"/>
    <w:rsid w:val="00543986"/>
    <w:rsid w:val="00544D5B"/>
    <w:rsid w:val="00545E72"/>
    <w:rsid w:val="00546970"/>
    <w:rsid w:val="00546C74"/>
    <w:rsid w:val="00554E19"/>
    <w:rsid w:val="00554E73"/>
    <w:rsid w:val="00555435"/>
    <w:rsid w:val="00557D7C"/>
    <w:rsid w:val="0056121F"/>
    <w:rsid w:val="00562566"/>
    <w:rsid w:val="00566E2B"/>
    <w:rsid w:val="0057036A"/>
    <w:rsid w:val="00572505"/>
    <w:rsid w:val="00582809"/>
    <w:rsid w:val="00585F85"/>
    <w:rsid w:val="0058798C"/>
    <w:rsid w:val="005900FA"/>
    <w:rsid w:val="005935A4"/>
    <w:rsid w:val="005948C2"/>
    <w:rsid w:val="00595DCA"/>
    <w:rsid w:val="00595EC8"/>
    <w:rsid w:val="0059779B"/>
    <w:rsid w:val="005A0A5B"/>
    <w:rsid w:val="005A209A"/>
    <w:rsid w:val="005A2E25"/>
    <w:rsid w:val="005A61E5"/>
    <w:rsid w:val="005A662D"/>
    <w:rsid w:val="005B35D7"/>
    <w:rsid w:val="005B392A"/>
    <w:rsid w:val="005B3AA3"/>
    <w:rsid w:val="005B3F59"/>
    <w:rsid w:val="005B6F83"/>
    <w:rsid w:val="005C0B51"/>
    <w:rsid w:val="005C0C58"/>
    <w:rsid w:val="005C608B"/>
    <w:rsid w:val="005C74FB"/>
    <w:rsid w:val="005D1602"/>
    <w:rsid w:val="005D22E6"/>
    <w:rsid w:val="005D5DF7"/>
    <w:rsid w:val="005E0F14"/>
    <w:rsid w:val="005E1A85"/>
    <w:rsid w:val="005E3240"/>
    <w:rsid w:val="005E385F"/>
    <w:rsid w:val="005E5469"/>
    <w:rsid w:val="005E5B81"/>
    <w:rsid w:val="005F10E8"/>
    <w:rsid w:val="005F1EF3"/>
    <w:rsid w:val="005F2CB1"/>
    <w:rsid w:val="005F3025"/>
    <w:rsid w:val="005F618C"/>
    <w:rsid w:val="005F70BD"/>
    <w:rsid w:val="005F70DE"/>
    <w:rsid w:val="0060283C"/>
    <w:rsid w:val="00604F14"/>
    <w:rsid w:val="00606F6D"/>
    <w:rsid w:val="00611B83"/>
    <w:rsid w:val="00613257"/>
    <w:rsid w:val="006133F3"/>
    <w:rsid w:val="00617C2C"/>
    <w:rsid w:val="00620A71"/>
    <w:rsid w:val="00620D80"/>
    <w:rsid w:val="00621B29"/>
    <w:rsid w:val="006234A6"/>
    <w:rsid w:val="006238D8"/>
    <w:rsid w:val="0062431E"/>
    <w:rsid w:val="00624B66"/>
    <w:rsid w:val="00630001"/>
    <w:rsid w:val="00630264"/>
    <w:rsid w:val="006311B3"/>
    <w:rsid w:val="0063284C"/>
    <w:rsid w:val="00636398"/>
    <w:rsid w:val="006368D3"/>
    <w:rsid w:val="00637247"/>
    <w:rsid w:val="006377EC"/>
    <w:rsid w:val="0064151F"/>
    <w:rsid w:val="00641533"/>
    <w:rsid w:val="0064208D"/>
    <w:rsid w:val="00643475"/>
    <w:rsid w:val="0064396A"/>
    <w:rsid w:val="0064624E"/>
    <w:rsid w:val="00650AB9"/>
    <w:rsid w:val="00652923"/>
    <w:rsid w:val="00652E10"/>
    <w:rsid w:val="00655733"/>
    <w:rsid w:val="00655ACD"/>
    <w:rsid w:val="00656734"/>
    <w:rsid w:val="00656A92"/>
    <w:rsid w:val="00656DDE"/>
    <w:rsid w:val="00660020"/>
    <w:rsid w:val="0066011D"/>
    <w:rsid w:val="006607C0"/>
    <w:rsid w:val="006613A6"/>
    <w:rsid w:val="006627A2"/>
    <w:rsid w:val="00662E0C"/>
    <w:rsid w:val="006634E6"/>
    <w:rsid w:val="006655EE"/>
    <w:rsid w:val="0066592D"/>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E97"/>
    <w:rsid w:val="0069339C"/>
    <w:rsid w:val="00695FC2"/>
    <w:rsid w:val="00696949"/>
    <w:rsid w:val="00697052"/>
    <w:rsid w:val="0069729E"/>
    <w:rsid w:val="006A46FB"/>
    <w:rsid w:val="006A5717"/>
    <w:rsid w:val="006A5E28"/>
    <w:rsid w:val="006A697B"/>
    <w:rsid w:val="006A7AFF"/>
    <w:rsid w:val="006B07FB"/>
    <w:rsid w:val="006B1816"/>
    <w:rsid w:val="006B2099"/>
    <w:rsid w:val="006B32FA"/>
    <w:rsid w:val="006B4B81"/>
    <w:rsid w:val="006B50CF"/>
    <w:rsid w:val="006B5BE6"/>
    <w:rsid w:val="006B6278"/>
    <w:rsid w:val="006B6614"/>
    <w:rsid w:val="006C03B8"/>
    <w:rsid w:val="006C2DE6"/>
    <w:rsid w:val="006C3409"/>
    <w:rsid w:val="006C5761"/>
    <w:rsid w:val="006C5EC9"/>
    <w:rsid w:val="006C6059"/>
    <w:rsid w:val="006C7522"/>
    <w:rsid w:val="006D1623"/>
    <w:rsid w:val="006D20E1"/>
    <w:rsid w:val="006D2139"/>
    <w:rsid w:val="006D2CB6"/>
    <w:rsid w:val="006D6F08"/>
    <w:rsid w:val="006E062C"/>
    <w:rsid w:val="006E28B7"/>
    <w:rsid w:val="006E3310"/>
    <w:rsid w:val="006E3F07"/>
    <w:rsid w:val="006E479B"/>
    <w:rsid w:val="006E4E39"/>
    <w:rsid w:val="006E565E"/>
    <w:rsid w:val="006E673D"/>
    <w:rsid w:val="006E7D3B"/>
    <w:rsid w:val="006E7EDA"/>
    <w:rsid w:val="006F03E4"/>
    <w:rsid w:val="006F14F2"/>
    <w:rsid w:val="006F1B70"/>
    <w:rsid w:val="006F341D"/>
    <w:rsid w:val="006F3CDE"/>
    <w:rsid w:val="006F58D4"/>
    <w:rsid w:val="006F642D"/>
    <w:rsid w:val="006F6E0A"/>
    <w:rsid w:val="00702C45"/>
    <w:rsid w:val="0070346E"/>
    <w:rsid w:val="00703C66"/>
    <w:rsid w:val="00704EDB"/>
    <w:rsid w:val="00706101"/>
    <w:rsid w:val="0070655A"/>
    <w:rsid w:val="00707072"/>
    <w:rsid w:val="00707D61"/>
    <w:rsid w:val="00711B0A"/>
    <w:rsid w:val="00712287"/>
    <w:rsid w:val="00712772"/>
    <w:rsid w:val="007146C7"/>
    <w:rsid w:val="007148D3"/>
    <w:rsid w:val="0071565A"/>
    <w:rsid w:val="00715B9A"/>
    <w:rsid w:val="00716F2B"/>
    <w:rsid w:val="00720D98"/>
    <w:rsid w:val="00721857"/>
    <w:rsid w:val="00722D34"/>
    <w:rsid w:val="00726EA6"/>
    <w:rsid w:val="00727208"/>
    <w:rsid w:val="00727680"/>
    <w:rsid w:val="00730A5D"/>
    <w:rsid w:val="007348B1"/>
    <w:rsid w:val="007362A6"/>
    <w:rsid w:val="007369A2"/>
    <w:rsid w:val="00736D7D"/>
    <w:rsid w:val="00740E58"/>
    <w:rsid w:val="00742371"/>
    <w:rsid w:val="007445A0"/>
    <w:rsid w:val="0074524B"/>
    <w:rsid w:val="0074554B"/>
    <w:rsid w:val="00747D8B"/>
    <w:rsid w:val="007501F3"/>
    <w:rsid w:val="00750E8F"/>
    <w:rsid w:val="00751228"/>
    <w:rsid w:val="00753C5D"/>
    <w:rsid w:val="007557B4"/>
    <w:rsid w:val="007571E1"/>
    <w:rsid w:val="007604B2"/>
    <w:rsid w:val="00761B59"/>
    <w:rsid w:val="0076267E"/>
    <w:rsid w:val="00763252"/>
    <w:rsid w:val="00765281"/>
    <w:rsid w:val="00766BAD"/>
    <w:rsid w:val="007705B8"/>
    <w:rsid w:val="007730BD"/>
    <w:rsid w:val="007755F2"/>
    <w:rsid w:val="0077585D"/>
    <w:rsid w:val="00776971"/>
    <w:rsid w:val="00777130"/>
    <w:rsid w:val="0078177E"/>
    <w:rsid w:val="0078304C"/>
    <w:rsid w:val="00783673"/>
    <w:rsid w:val="00785490"/>
    <w:rsid w:val="0079075E"/>
    <w:rsid w:val="00791306"/>
    <w:rsid w:val="007925EA"/>
    <w:rsid w:val="00793CD8"/>
    <w:rsid w:val="00794146"/>
    <w:rsid w:val="00795C92"/>
    <w:rsid w:val="00796231"/>
    <w:rsid w:val="00797D7F"/>
    <w:rsid w:val="007A1CB3"/>
    <w:rsid w:val="007A306F"/>
    <w:rsid w:val="007A43A6"/>
    <w:rsid w:val="007A4FAC"/>
    <w:rsid w:val="007A512C"/>
    <w:rsid w:val="007A58A6"/>
    <w:rsid w:val="007A7157"/>
    <w:rsid w:val="007B3BCA"/>
    <w:rsid w:val="007B3D2D"/>
    <w:rsid w:val="007B50AE"/>
    <w:rsid w:val="007B51DF"/>
    <w:rsid w:val="007B5283"/>
    <w:rsid w:val="007B71A3"/>
    <w:rsid w:val="007C05DD"/>
    <w:rsid w:val="007C3D18"/>
    <w:rsid w:val="007C60BF"/>
    <w:rsid w:val="007C6A07"/>
    <w:rsid w:val="007C75A1"/>
    <w:rsid w:val="007C77A5"/>
    <w:rsid w:val="007D04E5"/>
    <w:rsid w:val="007D304B"/>
    <w:rsid w:val="007D386C"/>
    <w:rsid w:val="007D497F"/>
    <w:rsid w:val="007D5506"/>
    <w:rsid w:val="007D5901"/>
    <w:rsid w:val="007D7526"/>
    <w:rsid w:val="007E1602"/>
    <w:rsid w:val="007E1715"/>
    <w:rsid w:val="007E4610"/>
    <w:rsid w:val="007E4715"/>
    <w:rsid w:val="007E505B"/>
    <w:rsid w:val="007E7091"/>
    <w:rsid w:val="007F09D8"/>
    <w:rsid w:val="0080344F"/>
    <w:rsid w:val="00803FAE"/>
    <w:rsid w:val="00804708"/>
    <w:rsid w:val="00805E0E"/>
    <w:rsid w:val="0080605F"/>
    <w:rsid w:val="00807786"/>
    <w:rsid w:val="00811FCB"/>
    <w:rsid w:val="00812072"/>
    <w:rsid w:val="0081275C"/>
    <w:rsid w:val="00813AAC"/>
    <w:rsid w:val="008149C9"/>
    <w:rsid w:val="00814FE6"/>
    <w:rsid w:val="008158D6"/>
    <w:rsid w:val="00817196"/>
    <w:rsid w:val="0081782A"/>
    <w:rsid w:val="0082276B"/>
    <w:rsid w:val="008235DB"/>
    <w:rsid w:val="00824AB4"/>
    <w:rsid w:val="00825C42"/>
    <w:rsid w:val="00825D25"/>
    <w:rsid w:val="00826F90"/>
    <w:rsid w:val="00827D6F"/>
    <w:rsid w:val="00830A27"/>
    <w:rsid w:val="00836B3D"/>
    <w:rsid w:val="008376AC"/>
    <w:rsid w:val="00840358"/>
    <w:rsid w:val="0084390D"/>
    <w:rsid w:val="008444E8"/>
    <w:rsid w:val="00844E80"/>
    <w:rsid w:val="008457DE"/>
    <w:rsid w:val="00846FE7"/>
    <w:rsid w:val="0085128C"/>
    <w:rsid w:val="00851771"/>
    <w:rsid w:val="00852D00"/>
    <w:rsid w:val="00856434"/>
    <w:rsid w:val="00856911"/>
    <w:rsid w:val="00860E7F"/>
    <w:rsid w:val="0086172A"/>
    <w:rsid w:val="008632AD"/>
    <w:rsid w:val="008641A8"/>
    <w:rsid w:val="00864766"/>
    <w:rsid w:val="008648B3"/>
    <w:rsid w:val="008649AD"/>
    <w:rsid w:val="008656E6"/>
    <w:rsid w:val="008664A2"/>
    <w:rsid w:val="008677FD"/>
    <w:rsid w:val="008706D4"/>
    <w:rsid w:val="00870F8A"/>
    <w:rsid w:val="008719A4"/>
    <w:rsid w:val="00871D23"/>
    <w:rsid w:val="00874312"/>
    <w:rsid w:val="0087437C"/>
    <w:rsid w:val="00875CD7"/>
    <w:rsid w:val="00876A4D"/>
    <w:rsid w:val="00876B4D"/>
    <w:rsid w:val="00877F18"/>
    <w:rsid w:val="00883405"/>
    <w:rsid w:val="0088733D"/>
    <w:rsid w:val="00887E7C"/>
    <w:rsid w:val="008903FE"/>
    <w:rsid w:val="00894A88"/>
    <w:rsid w:val="00895386"/>
    <w:rsid w:val="00895561"/>
    <w:rsid w:val="00895AD9"/>
    <w:rsid w:val="008967DC"/>
    <w:rsid w:val="008A21FF"/>
    <w:rsid w:val="008A2CE2"/>
    <w:rsid w:val="008A2FFC"/>
    <w:rsid w:val="008A30AC"/>
    <w:rsid w:val="008A44B8"/>
    <w:rsid w:val="008A51A8"/>
    <w:rsid w:val="008A54C7"/>
    <w:rsid w:val="008A75C0"/>
    <w:rsid w:val="008A77D8"/>
    <w:rsid w:val="008A7A95"/>
    <w:rsid w:val="008B0483"/>
    <w:rsid w:val="008B0AA9"/>
    <w:rsid w:val="008B120C"/>
    <w:rsid w:val="008B3562"/>
    <w:rsid w:val="008B51A0"/>
    <w:rsid w:val="008B592A"/>
    <w:rsid w:val="008B73A9"/>
    <w:rsid w:val="008B7B5C"/>
    <w:rsid w:val="008C0C99"/>
    <w:rsid w:val="008C2017"/>
    <w:rsid w:val="008C48E6"/>
    <w:rsid w:val="008C4958"/>
    <w:rsid w:val="008C4BAA"/>
    <w:rsid w:val="008C5050"/>
    <w:rsid w:val="008C5A7F"/>
    <w:rsid w:val="008C5A9A"/>
    <w:rsid w:val="008C6AE8"/>
    <w:rsid w:val="008C7573"/>
    <w:rsid w:val="008D1A14"/>
    <w:rsid w:val="008D34F1"/>
    <w:rsid w:val="008D39D8"/>
    <w:rsid w:val="008D6D1A"/>
    <w:rsid w:val="008E0156"/>
    <w:rsid w:val="008E065E"/>
    <w:rsid w:val="008E0927"/>
    <w:rsid w:val="008E1909"/>
    <w:rsid w:val="008E5110"/>
    <w:rsid w:val="008F1EAB"/>
    <w:rsid w:val="008F33DC"/>
    <w:rsid w:val="008F477F"/>
    <w:rsid w:val="008F57E6"/>
    <w:rsid w:val="008F60A7"/>
    <w:rsid w:val="008F65EA"/>
    <w:rsid w:val="008F7E54"/>
    <w:rsid w:val="00902350"/>
    <w:rsid w:val="0090336B"/>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D26"/>
    <w:rsid w:val="00931BD9"/>
    <w:rsid w:val="009368F3"/>
    <w:rsid w:val="009413F8"/>
    <w:rsid w:val="009414E8"/>
    <w:rsid w:val="00941636"/>
    <w:rsid w:val="00943742"/>
    <w:rsid w:val="00943F21"/>
    <w:rsid w:val="00945C05"/>
    <w:rsid w:val="00946945"/>
    <w:rsid w:val="00947713"/>
    <w:rsid w:val="00950DE7"/>
    <w:rsid w:val="009525B1"/>
    <w:rsid w:val="00953920"/>
    <w:rsid w:val="00953D47"/>
    <w:rsid w:val="0095681E"/>
    <w:rsid w:val="009572D4"/>
    <w:rsid w:val="00961921"/>
    <w:rsid w:val="00963728"/>
    <w:rsid w:val="0096430A"/>
    <w:rsid w:val="0096518D"/>
    <w:rsid w:val="0096554B"/>
    <w:rsid w:val="0096584A"/>
    <w:rsid w:val="00971F08"/>
    <w:rsid w:val="00975A11"/>
    <w:rsid w:val="0097603D"/>
    <w:rsid w:val="00976949"/>
    <w:rsid w:val="00976E66"/>
    <w:rsid w:val="00980477"/>
    <w:rsid w:val="009810A2"/>
    <w:rsid w:val="0098381D"/>
    <w:rsid w:val="00985253"/>
    <w:rsid w:val="0098532B"/>
    <w:rsid w:val="009853B3"/>
    <w:rsid w:val="0098620A"/>
    <w:rsid w:val="00990630"/>
    <w:rsid w:val="00991761"/>
    <w:rsid w:val="009921F5"/>
    <w:rsid w:val="00992A22"/>
    <w:rsid w:val="00994DCA"/>
    <w:rsid w:val="00995A19"/>
    <w:rsid w:val="009960EC"/>
    <w:rsid w:val="00996EFA"/>
    <w:rsid w:val="009970DD"/>
    <w:rsid w:val="009A0FBA"/>
    <w:rsid w:val="009A1601"/>
    <w:rsid w:val="009A17CE"/>
    <w:rsid w:val="009A462D"/>
    <w:rsid w:val="009A5835"/>
    <w:rsid w:val="009A5CBA"/>
    <w:rsid w:val="009B1F30"/>
    <w:rsid w:val="009B3AC2"/>
    <w:rsid w:val="009B4DF4"/>
    <w:rsid w:val="009B4FF0"/>
    <w:rsid w:val="009B564E"/>
    <w:rsid w:val="009B7B6C"/>
    <w:rsid w:val="009B7E87"/>
    <w:rsid w:val="009C11C1"/>
    <w:rsid w:val="009C2D17"/>
    <w:rsid w:val="009C403E"/>
    <w:rsid w:val="009C5D6A"/>
    <w:rsid w:val="009D475A"/>
    <w:rsid w:val="009D4FF0"/>
    <w:rsid w:val="009D60A6"/>
    <w:rsid w:val="009D6F94"/>
    <w:rsid w:val="009D703C"/>
    <w:rsid w:val="009D718F"/>
    <w:rsid w:val="009E068F"/>
    <w:rsid w:val="009E14E0"/>
    <w:rsid w:val="009E35DB"/>
    <w:rsid w:val="009E47A3"/>
    <w:rsid w:val="009E6849"/>
    <w:rsid w:val="009F0342"/>
    <w:rsid w:val="009F08F3"/>
    <w:rsid w:val="009F147C"/>
    <w:rsid w:val="009F18A9"/>
    <w:rsid w:val="009F344F"/>
    <w:rsid w:val="009F54C3"/>
    <w:rsid w:val="009F6C21"/>
    <w:rsid w:val="00A02E75"/>
    <w:rsid w:val="00A0362C"/>
    <w:rsid w:val="00A048A8"/>
    <w:rsid w:val="00A04F49"/>
    <w:rsid w:val="00A069A2"/>
    <w:rsid w:val="00A13E54"/>
    <w:rsid w:val="00A17F63"/>
    <w:rsid w:val="00A207DD"/>
    <w:rsid w:val="00A2193B"/>
    <w:rsid w:val="00A220BC"/>
    <w:rsid w:val="00A2351A"/>
    <w:rsid w:val="00A264A9"/>
    <w:rsid w:val="00A275C6"/>
    <w:rsid w:val="00A27785"/>
    <w:rsid w:val="00A30187"/>
    <w:rsid w:val="00A3448A"/>
    <w:rsid w:val="00A36297"/>
    <w:rsid w:val="00A40019"/>
    <w:rsid w:val="00A41B97"/>
    <w:rsid w:val="00A41E2B"/>
    <w:rsid w:val="00A45B74"/>
    <w:rsid w:val="00A46FA1"/>
    <w:rsid w:val="00A52E1D"/>
    <w:rsid w:val="00A54210"/>
    <w:rsid w:val="00A54B08"/>
    <w:rsid w:val="00A55938"/>
    <w:rsid w:val="00A570F2"/>
    <w:rsid w:val="00A5758B"/>
    <w:rsid w:val="00A61499"/>
    <w:rsid w:val="00A62A77"/>
    <w:rsid w:val="00A63483"/>
    <w:rsid w:val="00A635A6"/>
    <w:rsid w:val="00A653DB"/>
    <w:rsid w:val="00A657D7"/>
    <w:rsid w:val="00A660AC"/>
    <w:rsid w:val="00A67E6C"/>
    <w:rsid w:val="00A71B99"/>
    <w:rsid w:val="00A7315F"/>
    <w:rsid w:val="00A739D0"/>
    <w:rsid w:val="00A75AA4"/>
    <w:rsid w:val="00A761D4"/>
    <w:rsid w:val="00A77441"/>
    <w:rsid w:val="00A77EC4"/>
    <w:rsid w:val="00A8033B"/>
    <w:rsid w:val="00A80920"/>
    <w:rsid w:val="00A80B90"/>
    <w:rsid w:val="00A92879"/>
    <w:rsid w:val="00A9367F"/>
    <w:rsid w:val="00A93F55"/>
    <w:rsid w:val="00A93FC2"/>
    <w:rsid w:val="00A9442A"/>
    <w:rsid w:val="00A94AD8"/>
    <w:rsid w:val="00A95CF5"/>
    <w:rsid w:val="00A967B9"/>
    <w:rsid w:val="00AA012C"/>
    <w:rsid w:val="00AA016F"/>
    <w:rsid w:val="00AA156A"/>
    <w:rsid w:val="00AA1ED6"/>
    <w:rsid w:val="00AA3BFA"/>
    <w:rsid w:val="00AA4801"/>
    <w:rsid w:val="00AA51D6"/>
    <w:rsid w:val="00AA74B6"/>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AA3"/>
    <w:rsid w:val="00AD1072"/>
    <w:rsid w:val="00AD3F94"/>
    <w:rsid w:val="00AD4A5A"/>
    <w:rsid w:val="00AD571B"/>
    <w:rsid w:val="00AD6819"/>
    <w:rsid w:val="00AE0387"/>
    <w:rsid w:val="00AE27AC"/>
    <w:rsid w:val="00AE3270"/>
    <w:rsid w:val="00AE40E0"/>
    <w:rsid w:val="00AE4DBA"/>
    <w:rsid w:val="00AE4F07"/>
    <w:rsid w:val="00AE553B"/>
    <w:rsid w:val="00AE5AE8"/>
    <w:rsid w:val="00AE6B46"/>
    <w:rsid w:val="00AE6CFE"/>
    <w:rsid w:val="00AE7CA0"/>
    <w:rsid w:val="00AF1C5D"/>
    <w:rsid w:val="00AF42D7"/>
    <w:rsid w:val="00AF6990"/>
    <w:rsid w:val="00B00121"/>
    <w:rsid w:val="00B006FE"/>
    <w:rsid w:val="00B007CB"/>
    <w:rsid w:val="00B02AA9"/>
    <w:rsid w:val="00B02FA3"/>
    <w:rsid w:val="00B05084"/>
    <w:rsid w:val="00B05920"/>
    <w:rsid w:val="00B07227"/>
    <w:rsid w:val="00B10020"/>
    <w:rsid w:val="00B119E8"/>
    <w:rsid w:val="00B1337F"/>
    <w:rsid w:val="00B157F9"/>
    <w:rsid w:val="00B20256"/>
    <w:rsid w:val="00B207CF"/>
    <w:rsid w:val="00B20D09"/>
    <w:rsid w:val="00B25305"/>
    <w:rsid w:val="00B2763F"/>
    <w:rsid w:val="00B27AAC"/>
    <w:rsid w:val="00B30929"/>
    <w:rsid w:val="00B372AA"/>
    <w:rsid w:val="00B40445"/>
    <w:rsid w:val="00B41888"/>
    <w:rsid w:val="00B4408D"/>
    <w:rsid w:val="00B45A52"/>
    <w:rsid w:val="00B46175"/>
    <w:rsid w:val="00B47E43"/>
    <w:rsid w:val="00B5198C"/>
    <w:rsid w:val="00B52376"/>
    <w:rsid w:val="00B5335A"/>
    <w:rsid w:val="00B5723B"/>
    <w:rsid w:val="00B5724B"/>
    <w:rsid w:val="00B57F52"/>
    <w:rsid w:val="00B60EF1"/>
    <w:rsid w:val="00B6188F"/>
    <w:rsid w:val="00B64E41"/>
    <w:rsid w:val="00B664C7"/>
    <w:rsid w:val="00B66D9B"/>
    <w:rsid w:val="00B739F6"/>
    <w:rsid w:val="00B81A6C"/>
    <w:rsid w:val="00B81BE4"/>
    <w:rsid w:val="00B842A0"/>
    <w:rsid w:val="00B85DE5"/>
    <w:rsid w:val="00B90F73"/>
    <w:rsid w:val="00B9371D"/>
    <w:rsid w:val="00B93B59"/>
    <w:rsid w:val="00B9406A"/>
    <w:rsid w:val="00BA2280"/>
    <w:rsid w:val="00BA2A08"/>
    <w:rsid w:val="00BA56D2"/>
    <w:rsid w:val="00BA62FA"/>
    <w:rsid w:val="00BA6C49"/>
    <w:rsid w:val="00BA76E0"/>
    <w:rsid w:val="00BB0976"/>
    <w:rsid w:val="00BB1721"/>
    <w:rsid w:val="00BB207A"/>
    <w:rsid w:val="00BB2A25"/>
    <w:rsid w:val="00BB51E9"/>
    <w:rsid w:val="00BB5C77"/>
    <w:rsid w:val="00BC0281"/>
    <w:rsid w:val="00BC0FDC"/>
    <w:rsid w:val="00BC3053"/>
    <w:rsid w:val="00BC4D2E"/>
    <w:rsid w:val="00BC5E44"/>
    <w:rsid w:val="00BD48AC"/>
    <w:rsid w:val="00BD5C65"/>
    <w:rsid w:val="00BD5F1A"/>
    <w:rsid w:val="00BD762E"/>
    <w:rsid w:val="00BE1234"/>
    <w:rsid w:val="00BE17CD"/>
    <w:rsid w:val="00BE2FA6"/>
    <w:rsid w:val="00BE333F"/>
    <w:rsid w:val="00BE3726"/>
    <w:rsid w:val="00BE7406"/>
    <w:rsid w:val="00BE7603"/>
    <w:rsid w:val="00BF29E5"/>
    <w:rsid w:val="00BF3279"/>
    <w:rsid w:val="00BF4F64"/>
    <w:rsid w:val="00BF74C7"/>
    <w:rsid w:val="00C015F1"/>
    <w:rsid w:val="00C01F33"/>
    <w:rsid w:val="00C02CC6"/>
    <w:rsid w:val="00C040F7"/>
    <w:rsid w:val="00C041B0"/>
    <w:rsid w:val="00C044AB"/>
    <w:rsid w:val="00C05706"/>
    <w:rsid w:val="00C07377"/>
    <w:rsid w:val="00C07B7C"/>
    <w:rsid w:val="00C07E87"/>
    <w:rsid w:val="00C10478"/>
    <w:rsid w:val="00C1093B"/>
    <w:rsid w:val="00C12107"/>
    <w:rsid w:val="00C127CB"/>
    <w:rsid w:val="00C1414B"/>
    <w:rsid w:val="00C14D4B"/>
    <w:rsid w:val="00C154BB"/>
    <w:rsid w:val="00C16FB1"/>
    <w:rsid w:val="00C20166"/>
    <w:rsid w:val="00C25F2F"/>
    <w:rsid w:val="00C27624"/>
    <w:rsid w:val="00C279B5"/>
    <w:rsid w:val="00C27C45"/>
    <w:rsid w:val="00C3719D"/>
    <w:rsid w:val="00C43FE1"/>
    <w:rsid w:val="00C45488"/>
    <w:rsid w:val="00C47B3C"/>
    <w:rsid w:val="00C5028B"/>
    <w:rsid w:val="00C51D83"/>
    <w:rsid w:val="00C54995"/>
    <w:rsid w:val="00C54D41"/>
    <w:rsid w:val="00C57688"/>
    <w:rsid w:val="00C57B03"/>
    <w:rsid w:val="00C60783"/>
    <w:rsid w:val="00C64672"/>
    <w:rsid w:val="00C66FD4"/>
    <w:rsid w:val="00C704D9"/>
    <w:rsid w:val="00C70697"/>
    <w:rsid w:val="00C72EF4"/>
    <w:rsid w:val="00C75D2F"/>
    <w:rsid w:val="00C767BE"/>
    <w:rsid w:val="00C76E3C"/>
    <w:rsid w:val="00C77721"/>
    <w:rsid w:val="00C7775C"/>
    <w:rsid w:val="00C80444"/>
    <w:rsid w:val="00C80973"/>
    <w:rsid w:val="00C81568"/>
    <w:rsid w:val="00C9027A"/>
    <w:rsid w:val="00C9068E"/>
    <w:rsid w:val="00C93C4B"/>
    <w:rsid w:val="00C944AB"/>
    <w:rsid w:val="00C95B40"/>
    <w:rsid w:val="00CA1B65"/>
    <w:rsid w:val="00CA1ED8"/>
    <w:rsid w:val="00CA2D38"/>
    <w:rsid w:val="00CA424B"/>
    <w:rsid w:val="00CA4F77"/>
    <w:rsid w:val="00CA6070"/>
    <w:rsid w:val="00CB1F63"/>
    <w:rsid w:val="00CB456D"/>
    <w:rsid w:val="00CB462A"/>
    <w:rsid w:val="00CB4675"/>
    <w:rsid w:val="00CB4C7D"/>
    <w:rsid w:val="00CB6DFE"/>
    <w:rsid w:val="00CB7170"/>
    <w:rsid w:val="00CC040E"/>
    <w:rsid w:val="00CC111F"/>
    <w:rsid w:val="00CC2011"/>
    <w:rsid w:val="00CC3EA0"/>
    <w:rsid w:val="00CC406D"/>
    <w:rsid w:val="00CC5215"/>
    <w:rsid w:val="00CC5691"/>
    <w:rsid w:val="00CC6F59"/>
    <w:rsid w:val="00CC7B45"/>
    <w:rsid w:val="00CD0321"/>
    <w:rsid w:val="00CD1188"/>
    <w:rsid w:val="00CD2ED1"/>
    <w:rsid w:val="00CD337B"/>
    <w:rsid w:val="00CD582F"/>
    <w:rsid w:val="00CD60E3"/>
    <w:rsid w:val="00CD676E"/>
    <w:rsid w:val="00CD7A35"/>
    <w:rsid w:val="00CE0424"/>
    <w:rsid w:val="00CE1295"/>
    <w:rsid w:val="00CE227E"/>
    <w:rsid w:val="00CE2C58"/>
    <w:rsid w:val="00CE36CF"/>
    <w:rsid w:val="00CE6967"/>
    <w:rsid w:val="00CE7561"/>
    <w:rsid w:val="00CF010C"/>
    <w:rsid w:val="00CF1354"/>
    <w:rsid w:val="00CF3B1F"/>
    <w:rsid w:val="00CF3BF6"/>
    <w:rsid w:val="00CF625B"/>
    <w:rsid w:val="00CF687E"/>
    <w:rsid w:val="00D00035"/>
    <w:rsid w:val="00D0349B"/>
    <w:rsid w:val="00D10249"/>
    <w:rsid w:val="00D115C3"/>
    <w:rsid w:val="00D11897"/>
    <w:rsid w:val="00D13135"/>
    <w:rsid w:val="00D13E4E"/>
    <w:rsid w:val="00D17D6A"/>
    <w:rsid w:val="00D22346"/>
    <w:rsid w:val="00D2323C"/>
    <w:rsid w:val="00D239A7"/>
    <w:rsid w:val="00D23F47"/>
    <w:rsid w:val="00D2450E"/>
    <w:rsid w:val="00D31A4C"/>
    <w:rsid w:val="00D34D96"/>
    <w:rsid w:val="00D3599B"/>
    <w:rsid w:val="00D36BB2"/>
    <w:rsid w:val="00D36D45"/>
    <w:rsid w:val="00D36E71"/>
    <w:rsid w:val="00D37186"/>
    <w:rsid w:val="00D37D87"/>
    <w:rsid w:val="00D40B33"/>
    <w:rsid w:val="00D42E30"/>
    <w:rsid w:val="00D4318F"/>
    <w:rsid w:val="00D438BF"/>
    <w:rsid w:val="00D43F10"/>
    <w:rsid w:val="00D440F8"/>
    <w:rsid w:val="00D500FF"/>
    <w:rsid w:val="00D50F97"/>
    <w:rsid w:val="00D5231F"/>
    <w:rsid w:val="00D546FF"/>
    <w:rsid w:val="00D54B8E"/>
    <w:rsid w:val="00D54C1A"/>
    <w:rsid w:val="00D54F4F"/>
    <w:rsid w:val="00D55AD5"/>
    <w:rsid w:val="00D576CA"/>
    <w:rsid w:val="00D61AF5"/>
    <w:rsid w:val="00D61F8F"/>
    <w:rsid w:val="00D62376"/>
    <w:rsid w:val="00D64104"/>
    <w:rsid w:val="00D644C1"/>
    <w:rsid w:val="00D64519"/>
    <w:rsid w:val="00D652B5"/>
    <w:rsid w:val="00D65797"/>
    <w:rsid w:val="00D66155"/>
    <w:rsid w:val="00D708B0"/>
    <w:rsid w:val="00D71D2F"/>
    <w:rsid w:val="00D73712"/>
    <w:rsid w:val="00D76A8B"/>
    <w:rsid w:val="00D77B1D"/>
    <w:rsid w:val="00D8021F"/>
    <w:rsid w:val="00D80383"/>
    <w:rsid w:val="00D823C6"/>
    <w:rsid w:val="00D86CA3"/>
    <w:rsid w:val="00D871CE"/>
    <w:rsid w:val="00D9196D"/>
    <w:rsid w:val="00D9209B"/>
    <w:rsid w:val="00D92982"/>
    <w:rsid w:val="00DA305E"/>
    <w:rsid w:val="00DA5417"/>
    <w:rsid w:val="00DA55EB"/>
    <w:rsid w:val="00DA56E8"/>
    <w:rsid w:val="00DA5876"/>
    <w:rsid w:val="00DB0A9F"/>
    <w:rsid w:val="00DB2E53"/>
    <w:rsid w:val="00DB377D"/>
    <w:rsid w:val="00DB5F7D"/>
    <w:rsid w:val="00DB6E61"/>
    <w:rsid w:val="00DC015E"/>
    <w:rsid w:val="00DC2D36"/>
    <w:rsid w:val="00DC2D80"/>
    <w:rsid w:val="00DC3716"/>
    <w:rsid w:val="00DC4723"/>
    <w:rsid w:val="00DC53EF"/>
    <w:rsid w:val="00DD5680"/>
    <w:rsid w:val="00DD6CB5"/>
    <w:rsid w:val="00DE306E"/>
    <w:rsid w:val="00DE5608"/>
    <w:rsid w:val="00DE58D0"/>
    <w:rsid w:val="00DE654F"/>
    <w:rsid w:val="00DF0B6E"/>
    <w:rsid w:val="00DF15E0"/>
    <w:rsid w:val="00DF31B7"/>
    <w:rsid w:val="00DF37A0"/>
    <w:rsid w:val="00DF4917"/>
    <w:rsid w:val="00E1065C"/>
    <w:rsid w:val="00E110E7"/>
    <w:rsid w:val="00E11B20"/>
    <w:rsid w:val="00E17FA2"/>
    <w:rsid w:val="00E21714"/>
    <w:rsid w:val="00E22330"/>
    <w:rsid w:val="00E263FA"/>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446F1"/>
    <w:rsid w:val="00E45919"/>
    <w:rsid w:val="00E46886"/>
    <w:rsid w:val="00E47AEF"/>
    <w:rsid w:val="00E53B75"/>
    <w:rsid w:val="00E54E3B"/>
    <w:rsid w:val="00E55DFA"/>
    <w:rsid w:val="00E57565"/>
    <w:rsid w:val="00E62CF0"/>
    <w:rsid w:val="00E63838"/>
    <w:rsid w:val="00E64434"/>
    <w:rsid w:val="00E67C51"/>
    <w:rsid w:val="00E71CF8"/>
    <w:rsid w:val="00E71E34"/>
    <w:rsid w:val="00E72EFC"/>
    <w:rsid w:val="00E758EC"/>
    <w:rsid w:val="00E76E18"/>
    <w:rsid w:val="00E77EF8"/>
    <w:rsid w:val="00E80385"/>
    <w:rsid w:val="00E8234C"/>
    <w:rsid w:val="00E82C4D"/>
    <w:rsid w:val="00E83AA9"/>
    <w:rsid w:val="00E85928"/>
    <w:rsid w:val="00E87822"/>
    <w:rsid w:val="00E90395"/>
    <w:rsid w:val="00E90E49"/>
    <w:rsid w:val="00E917F9"/>
    <w:rsid w:val="00E9291C"/>
    <w:rsid w:val="00E93FFE"/>
    <w:rsid w:val="00E94F8A"/>
    <w:rsid w:val="00EA37E9"/>
    <w:rsid w:val="00EA38BD"/>
    <w:rsid w:val="00EA41B8"/>
    <w:rsid w:val="00EA4A9E"/>
    <w:rsid w:val="00EA7A41"/>
    <w:rsid w:val="00EB077B"/>
    <w:rsid w:val="00EB3AF5"/>
    <w:rsid w:val="00EB4EA2"/>
    <w:rsid w:val="00EB5722"/>
    <w:rsid w:val="00EB7211"/>
    <w:rsid w:val="00EC24C5"/>
    <w:rsid w:val="00EC27C6"/>
    <w:rsid w:val="00EC2A94"/>
    <w:rsid w:val="00EC4207"/>
    <w:rsid w:val="00EC5653"/>
    <w:rsid w:val="00EC7041"/>
    <w:rsid w:val="00EC71CE"/>
    <w:rsid w:val="00EC78F2"/>
    <w:rsid w:val="00ED1006"/>
    <w:rsid w:val="00ED1C67"/>
    <w:rsid w:val="00ED3BA3"/>
    <w:rsid w:val="00ED4531"/>
    <w:rsid w:val="00EE66C7"/>
    <w:rsid w:val="00EE7DBF"/>
    <w:rsid w:val="00EF18FE"/>
    <w:rsid w:val="00EF191A"/>
    <w:rsid w:val="00EF1EA9"/>
    <w:rsid w:val="00EF52D0"/>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0D1C"/>
    <w:rsid w:val="00F13D34"/>
    <w:rsid w:val="00F15FA5"/>
    <w:rsid w:val="00F209B7"/>
    <w:rsid w:val="00F2376F"/>
    <w:rsid w:val="00F24163"/>
    <w:rsid w:val="00F243D8"/>
    <w:rsid w:val="00F25A1E"/>
    <w:rsid w:val="00F30828"/>
    <w:rsid w:val="00F313D6"/>
    <w:rsid w:val="00F32B3E"/>
    <w:rsid w:val="00F3506F"/>
    <w:rsid w:val="00F40F0C"/>
    <w:rsid w:val="00F4764A"/>
    <w:rsid w:val="00F4766C"/>
    <w:rsid w:val="00F507D1"/>
    <w:rsid w:val="00F50BCC"/>
    <w:rsid w:val="00F519CE"/>
    <w:rsid w:val="00F51ADA"/>
    <w:rsid w:val="00F56BBD"/>
    <w:rsid w:val="00F607C5"/>
    <w:rsid w:val="00F60DEA"/>
    <w:rsid w:val="00F618C5"/>
    <w:rsid w:val="00F61CF3"/>
    <w:rsid w:val="00F6302A"/>
    <w:rsid w:val="00F63775"/>
    <w:rsid w:val="00F64C2B"/>
    <w:rsid w:val="00F651BE"/>
    <w:rsid w:val="00F66B02"/>
    <w:rsid w:val="00F66EB7"/>
    <w:rsid w:val="00F67F53"/>
    <w:rsid w:val="00F703BE"/>
    <w:rsid w:val="00F71F69"/>
    <w:rsid w:val="00F72B72"/>
    <w:rsid w:val="00F74BB9"/>
    <w:rsid w:val="00F75582"/>
    <w:rsid w:val="00F76CA5"/>
    <w:rsid w:val="00F76EFA"/>
    <w:rsid w:val="00F804BE"/>
    <w:rsid w:val="00F814C2"/>
    <w:rsid w:val="00F817CE"/>
    <w:rsid w:val="00F84440"/>
    <w:rsid w:val="00F8456C"/>
    <w:rsid w:val="00F859D8"/>
    <w:rsid w:val="00F868F5"/>
    <w:rsid w:val="00F86F6B"/>
    <w:rsid w:val="00F9056A"/>
    <w:rsid w:val="00F90F8D"/>
    <w:rsid w:val="00F92782"/>
    <w:rsid w:val="00F93AA9"/>
    <w:rsid w:val="00F96985"/>
    <w:rsid w:val="00F97838"/>
    <w:rsid w:val="00FA2BB3"/>
    <w:rsid w:val="00FA46B8"/>
    <w:rsid w:val="00FA5448"/>
    <w:rsid w:val="00FA6F0B"/>
    <w:rsid w:val="00FB0069"/>
    <w:rsid w:val="00FB0938"/>
    <w:rsid w:val="00FB40B5"/>
    <w:rsid w:val="00FB4C80"/>
    <w:rsid w:val="00FB6A6A"/>
    <w:rsid w:val="00FB705D"/>
    <w:rsid w:val="00FC05A1"/>
    <w:rsid w:val="00FC7429"/>
    <w:rsid w:val="00FD0620"/>
    <w:rsid w:val="00FD07F6"/>
    <w:rsid w:val="00FD1199"/>
    <w:rsid w:val="00FD1EC8"/>
    <w:rsid w:val="00FD47ED"/>
    <w:rsid w:val="00FD5DD1"/>
    <w:rsid w:val="00FD74DB"/>
    <w:rsid w:val="00FD7660"/>
    <w:rsid w:val="00FE0655"/>
    <w:rsid w:val="00FE1C9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3293B586-53CA-48AA-B9A1-D2D52A551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overflowPunct/>
      <w:autoSpaceDE/>
      <w:autoSpaceDN/>
      <w:adjustRightInd/>
      <w:spacing w:after="0"/>
      <w:ind w:left="1440" w:hanging="1440"/>
      <w:textAlignment w:val="auto"/>
    </w:pPr>
    <w:rPr>
      <w:rFonts w:eastAsia="Batang"/>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5NUHHDQN7SK2-1-114712</_dlc_DocId>
    <_dlc_DocIdUrl xmlns="08b2df90-05d3-4030-90d4-c9feeb4a1cd9">
      <Url>https://ericoll.internal.ericsson.com/sites/STAR/_layouts/DocIdRedir.aspx?ID=5NUHHDQN7SK2-1-114712</Url>
      <Description>5NUHHDQN7SK2-1-114712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2.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3.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4.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5.xml><?xml version="1.0" encoding="utf-8"?>
<ds:datastoreItem xmlns:ds="http://schemas.openxmlformats.org/officeDocument/2006/customXml" ds:itemID="{1B6E7497-183A-4705-B31F-9405F85088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7.xml><?xml version="1.0" encoding="utf-8"?>
<ds:datastoreItem xmlns:ds="http://schemas.openxmlformats.org/officeDocument/2006/customXml" ds:itemID="{40D73A98-04B0-4468-886D-7BE243A1C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2</Pages>
  <Words>892</Words>
  <Characters>4728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1</dc:creator>
  <cp:keywords>Ericsson; TDoc; 3GPP</cp:keywords>
  <dc:description/>
  <cp:lastModifiedBy>Sorour Falahati</cp:lastModifiedBy>
  <cp:revision>2</cp:revision>
  <cp:lastPrinted>2008-01-31T07:09:00Z</cp:lastPrinted>
  <dcterms:created xsi:type="dcterms:W3CDTF">2017-03-25T04:22:00Z</dcterms:created>
  <dcterms:modified xsi:type="dcterms:W3CDTF">2017-03-25T04:22:00Z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567d5e12-5a52-41a5-88e2-c839e7e26fde</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