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59DE3" w14:textId="0EEA4203" w:rsidR="000867CA" w:rsidRPr="00327997" w:rsidRDefault="000867CA" w:rsidP="000867CA">
      <w:pPr>
        <w:pStyle w:val="3GPPHeader"/>
        <w:rPr>
          <w:highlight w:val="yellow"/>
        </w:rPr>
      </w:pPr>
      <w:r w:rsidRPr="00327997">
        <w:t>3GPP TSG-RAN WG1</w:t>
      </w:r>
      <w:r>
        <w:t xml:space="preserve"> #88bis</w:t>
      </w:r>
      <w:r w:rsidRPr="00327997">
        <w:tab/>
        <w:t>R1</w:t>
      </w:r>
      <w:r w:rsidRPr="00975921">
        <w:t>-</w:t>
      </w:r>
      <w:r w:rsidR="00951803" w:rsidRPr="00975921">
        <w:t>17</w:t>
      </w:r>
      <w:r w:rsidR="00951803" w:rsidRPr="00975921">
        <w:t>05912</w:t>
      </w:r>
    </w:p>
    <w:p w14:paraId="5F6026B3" w14:textId="7CF110C1" w:rsidR="004F1A2F" w:rsidRDefault="000867CA" w:rsidP="000867CA">
      <w:pPr>
        <w:pStyle w:val="Header"/>
        <w:tabs>
          <w:tab w:val="clear" w:pos="4536"/>
          <w:tab w:val="left" w:pos="1800"/>
        </w:tabs>
        <w:ind w:left="1800" w:hanging="1800"/>
      </w:pPr>
      <w:r>
        <w:t>Spokane, WA, USA</w:t>
      </w:r>
      <w:r w:rsidRPr="009C6832">
        <w:t xml:space="preserve">, </w:t>
      </w:r>
      <w:r>
        <w:t>3</w:t>
      </w:r>
      <w:r>
        <w:rPr>
          <w:vertAlign w:val="superscript"/>
        </w:rPr>
        <w:t>rd</w:t>
      </w:r>
      <w:r>
        <w:t xml:space="preserve"> </w:t>
      </w:r>
      <w:r w:rsidRPr="009C6832">
        <w:t xml:space="preserve">– </w:t>
      </w:r>
      <w:r>
        <w:t>7</w:t>
      </w:r>
      <w:r w:rsidRPr="00A85C6C">
        <w:rPr>
          <w:vertAlign w:val="superscript"/>
        </w:rPr>
        <w:t>th</w:t>
      </w:r>
      <w:r>
        <w:t xml:space="preserve"> April</w:t>
      </w:r>
      <w:r w:rsidRPr="009C6832">
        <w:t>, 20</w:t>
      </w:r>
      <w:r>
        <w:t>17</w:t>
      </w:r>
    </w:p>
    <w:p w14:paraId="471CC049" w14:textId="77777777" w:rsidR="000867CA" w:rsidRPr="00A35E38" w:rsidRDefault="000867CA" w:rsidP="000867CA">
      <w:pPr>
        <w:pStyle w:val="Header"/>
        <w:tabs>
          <w:tab w:val="clear" w:pos="4536"/>
          <w:tab w:val="left" w:pos="1800"/>
        </w:tabs>
        <w:ind w:left="1800" w:hanging="1800"/>
        <w:rPr>
          <w:lang w:val="en-GB"/>
        </w:rPr>
      </w:pPr>
    </w:p>
    <w:p w14:paraId="49FAAD4A" w14:textId="571BC4F7" w:rsidR="00EA7BAE" w:rsidRPr="009D2B97" w:rsidRDefault="00EA7BAE" w:rsidP="00EA7BAE">
      <w:pPr>
        <w:pStyle w:val="Header"/>
        <w:tabs>
          <w:tab w:val="clear" w:pos="4536"/>
          <w:tab w:val="left" w:pos="1800"/>
        </w:tabs>
        <w:ind w:left="1800" w:hanging="1800"/>
      </w:pPr>
      <w:r w:rsidRPr="009D2B97">
        <w:t>Source:</w:t>
      </w:r>
      <w:r w:rsidRPr="009D2B97">
        <w:tab/>
        <w:t>Ericsson</w:t>
      </w:r>
    </w:p>
    <w:p w14:paraId="20961E60" w14:textId="1142E329" w:rsidR="00CF3A3C" w:rsidRPr="009D2B97" w:rsidRDefault="00EA7BAE" w:rsidP="00EA7BAE">
      <w:pPr>
        <w:pStyle w:val="Header"/>
        <w:tabs>
          <w:tab w:val="clear" w:pos="4536"/>
          <w:tab w:val="left" w:pos="1800"/>
        </w:tabs>
      </w:pPr>
      <w:r w:rsidRPr="009D2B97">
        <w:t>Title:</w:t>
      </w:r>
      <w:bookmarkStart w:id="0" w:name="Title"/>
      <w:bookmarkEnd w:id="0"/>
      <w:r w:rsidRPr="009D2B97">
        <w:tab/>
      </w:r>
      <w:r w:rsidR="00C9449B" w:rsidRPr="00C9449B">
        <w:t>On time and frequency tracking of the channel</w:t>
      </w:r>
    </w:p>
    <w:p w14:paraId="3A7B9616" w14:textId="6831E037" w:rsidR="004E3F86" w:rsidRPr="009D2B97" w:rsidRDefault="00EA7BAE" w:rsidP="00F508D1">
      <w:pPr>
        <w:pStyle w:val="Header"/>
        <w:tabs>
          <w:tab w:val="clear" w:pos="4536"/>
          <w:tab w:val="clear" w:pos="9072"/>
          <w:tab w:val="left" w:pos="1800"/>
          <w:tab w:val="center" w:pos="4703"/>
        </w:tabs>
      </w:pPr>
      <w:r w:rsidRPr="009D2B97">
        <w:t>Agenda Item:</w:t>
      </w:r>
      <w:bookmarkStart w:id="1" w:name="Source"/>
      <w:bookmarkEnd w:id="1"/>
      <w:r w:rsidRPr="009D2B97">
        <w:tab/>
      </w:r>
      <w:r w:rsidR="001537EC" w:rsidRPr="001537EC">
        <w:t>8.1.2.4.6</w:t>
      </w:r>
    </w:p>
    <w:p w14:paraId="3239A961" w14:textId="5F5D8ED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r w:rsidR="00426A76">
        <w:t xml:space="preserve"> </w:t>
      </w:r>
    </w:p>
    <w:p w14:paraId="6923AA7A" w14:textId="77777777" w:rsidR="00795DB8" w:rsidRPr="009D2B97" w:rsidRDefault="00795DB8" w:rsidP="00EA7BAE">
      <w:pPr>
        <w:pBdr>
          <w:bottom w:val="single" w:sz="4" w:space="1" w:color="auto"/>
        </w:pBdr>
        <w:tabs>
          <w:tab w:val="left" w:pos="2552"/>
        </w:tabs>
      </w:pPr>
    </w:p>
    <w:p w14:paraId="3B3A1AA1" w14:textId="28E0691C" w:rsidR="00EC0CE7" w:rsidRDefault="00AF1102" w:rsidP="00DE17DD">
      <w:pPr>
        <w:pStyle w:val="Heading1"/>
      </w:pPr>
      <w:r w:rsidRPr="009D2B97">
        <w:t>Introduction</w:t>
      </w:r>
    </w:p>
    <w:p w14:paraId="42E5BBD5" w14:textId="453F9F1D" w:rsidR="00DE17DD" w:rsidRDefault="00824A5C" w:rsidP="00DE17DD">
      <w:pPr>
        <w:pStyle w:val="BodyText"/>
      </w:pPr>
      <w:r>
        <w:t xml:space="preserve">In </w:t>
      </w:r>
      <w:r w:rsidR="002C06EE">
        <w:t xml:space="preserve">the previous </w:t>
      </w:r>
      <w:r w:rsidR="0088308F">
        <w:t>RAN1</w:t>
      </w:r>
      <w:r w:rsidR="002C06EE">
        <w:t>, fine tracking of time and frequency were discussed and the following was concluded</w:t>
      </w:r>
    </w:p>
    <w:p w14:paraId="767091CB" w14:textId="77777777" w:rsidR="008D026C" w:rsidRPr="00975921" w:rsidRDefault="008D026C" w:rsidP="00975921">
      <w:pPr>
        <w:numPr>
          <w:ilvl w:val="0"/>
          <w:numId w:val="27"/>
        </w:numPr>
        <w:rPr>
          <w:rFonts w:eastAsia="MS Mincho"/>
          <w:i/>
          <w:lang w:eastAsia="ja-JP"/>
        </w:rPr>
      </w:pPr>
      <w:r w:rsidRPr="00975921">
        <w:rPr>
          <w:rFonts w:eastAsia="MS Mincho"/>
          <w:i/>
          <w:lang w:eastAsia="ja-JP"/>
        </w:rPr>
        <w:t>The candidate reference signal for time and frequency tracking  for study</w:t>
      </w:r>
    </w:p>
    <w:p w14:paraId="57961414"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Demod RS for common control resource set or common control search space together with extension in time domain (if introduced)</w:t>
      </w:r>
    </w:p>
    <w:p w14:paraId="338D1C82"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CSI-RS</w:t>
      </w:r>
    </w:p>
    <w:p w14:paraId="478B6784" w14:textId="77777777" w:rsidR="008D026C" w:rsidRPr="00975921" w:rsidRDefault="008D026C" w:rsidP="00975921">
      <w:pPr>
        <w:numPr>
          <w:ilvl w:val="2"/>
          <w:numId w:val="27"/>
        </w:numPr>
        <w:rPr>
          <w:rFonts w:eastAsia="MS Mincho"/>
          <w:i/>
          <w:lang w:eastAsia="ja-JP"/>
        </w:rPr>
      </w:pPr>
      <w:r w:rsidRPr="00975921">
        <w:rPr>
          <w:rFonts w:eastAsia="MS Mincho"/>
          <w:i/>
          <w:lang w:eastAsia="ja-JP"/>
        </w:rPr>
        <w:t>Consider the enhanced type in both time and frequency domain (if needed)</w:t>
      </w:r>
    </w:p>
    <w:p w14:paraId="4A0F06F3"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Dedicated RS (if introduced)</w:t>
      </w:r>
    </w:p>
    <w:p w14:paraId="3D8A6381"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DMRS for PBCH (if introduced)</w:t>
      </w:r>
    </w:p>
    <w:p w14:paraId="011833CB"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MRS (if introduced)</w:t>
      </w:r>
    </w:p>
    <w:p w14:paraId="1887A3C0"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PT-RS</w:t>
      </w:r>
    </w:p>
    <w:p w14:paraId="26A1CEA6"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PSS/SSS</w:t>
      </w:r>
    </w:p>
    <w:p w14:paraId="288189BD"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Note that it doesn’t mean that only one RS can serve tracking for time and frequency</w:t>
      </w:r>
    </w:p>
    <w:p w14:paraId="0C8DE82D" w14:textId="77777777" w:rsidR="008D026C" w:rsidRPr="00975921" w:rsidRDefault="008D026C" w:rsidP="00975921">
      <w:pPr>
        <w:numPr>
          <w:ilvl w:val="0"/>
          <w:numId w:val="27"/>
        </w:numPr>
        <w:rPr>
          <w:rFonts w:eastAsia="MS Mincho"/>
          <w:i/>
          <w:lang w:eastAsia="ja-JP"/>
        </w:rPr>
      </w:pPr>
      <w:r w:rsidRPr="00975921">
        <w:rPr>
          <w:rFonts w:eastAsia="MS Mincho"/>
          <w:i/>
          <w:lang w:eastAsia="ja-JP"/>
        </w:rPr>
        <w:t>The RS design for time and frequency tracking should study</w:t>
      </w:r>
    </w:p>
    <w:p w14:paraId="3B10AD46"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Tracking range for the frequency error</w:t>
      </w:r>
    </w:p>
    <w:p w14:paraId="09D42AFD" w14:textId="77777777" w:rsidR="008D026C" w:rsidRPr="00975921" w:rsidRDefault="008D026C" w:rsidP="00975921">
      <w:pPr>
        <w:numPr>
          <w:ilvl w:val="2"/>
          <w:numId w:val="27"/>
        </w:numPr>
        <w:rPr>
          <w:rFonts w:eastAsia="MS Mincho"/>
          <w:i/>
          <w:lang w:eastAsia="ja-JP"/>
        </w:rPr>
      </w:pPr>
      <w:r w:rsidRPr="00975921">
        <w:rPr>
          <w:rFonts w:eastAsia="MS Mincho"/>
          <w:i/>
          <w:lang w:eastAsia="ja-JP"/>
        </w:rPr>
        <w:t xml:space="preserve">E.g. in LTE, CRS: +/-2KHz, DMRS: +/-1KHz, CSI-RS: +/-100Hz </w:t>
      </w:r>
    </w:p>
    <w:p w14:paraId="2B81F1E5"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Resolution for the timing error</w:t>
      </w:r>
    </w:p>
    <w:p w14:paraId="3329AAB2" w14:textId="77777777" w:rsidR="008D026C" w:rsidRPr="00975921" w:rsidRDefault="008D026C" w:rsidP="00975921">
      <w:pPr>
        <w:numPr>
          <w:ilvl w:val="2"/>
          <w:numId w:val="27"/>
        </w:numPr>
        <w:rPr>
          <w:rFonts w:eastAsia="MS Mincho"/>
          <w:i/>
          <w:lang w:eastAsia="ja-JP"/>
        </w:rPr>
      </w:pPr>
      <w:r w:rsidRPr="00975921">
        <w:rPr>
          <w:rFonts w:eastAsia="MS Mincho"/>
          <w:i/>
          <w:lang w:eastAsia="ja-JP"/>
        </w:rPr>
        <w:t>E.g. in LTE, PSS/SSS: 1us,  10MHz BW CRS: 0.1us</w:t>
      </w:r>
    </w:p>
    <w:p w14:paraId="60863399"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Transmission timing e.g. burst period and off duration</w:t>
      </w:r>
    </w:p>
    <w:p w14:paraId="1776529F"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Transmission bandwidth, e.g. wideband, partial band</w:t>
      </w:r>
    </w:p>
    <w:p w14:paraId="314C4FAA"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The support of different sets of QCL parameters</w:t>
      </w:r>
    </w:p>
    <w:p w14:paraId="5799058C"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The support of Delay spread estimation and Doppler spread estimation</w:t>
      </w:r>
    </w:p>
    <w:p w14:paraId="2476AF11"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The detailed signaling mechanism</w:t>
      </w:r>
    </w:p>
    <w:p w14:paraId="50BE7997" w14:textId="77777777" w:rsidR="008D026C" w:rsidRPr="00975921" w:rsidRDefault="008D026C" w:rsidP="00975921">
      <w:pPr>
        <w:numPr>
          <w:ilvl w:val="0"/>
          <w:numId w:val="27"/>
        </w:numPr>
        <w:rPr>
          <w:rFonts w:eastAsia="MS Mincho"/>
          <w:i/>
          <w:lang w:eastAsia="ja-JP"/>
        </w:rPr>
      </w:pPr>
      <w:r w:rsidRPr="00975921">
        <w:rPr>
          <w:rFonts w:eastAsia="MS Mincho"/>
          <w:i/>
          <w:lang w:eastAsia="ja-JP"/>
        </w:rPr>
        <w:t>Evaluation is encouraged</w:t>
      </w:r>
    </w:p>
    <w:p w14:paraId="364B83B4"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PDSCH decoding performance including SIB under the realistic time/frequency tracking and compensation</w:t>
      </w:r>
    </w:p>
    <w:p w14:paraId="0A084ECF"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 xml:space="preserve">Performance when DRX in connected mode is configured </w:t>
      </w:r>
    </w:p>
    <w:p w14:paraId="7BC41A6F" w14:textId="77777777" w:rsidR="008D026C" w:rsidRPr="00975921" w:rsidRDefault="008D026C" w:rsidP="00975921">
      <w:pPr>
        <w:numPr>
          <w:ilvl w:val="1"/>
          <w:numId w:val="27"/>
        </w:numPr>
        <w:rPr>
          <w:rFonts w:eastAsia="MS Mincho"/>
          <w:i/>
          <w:lang w:eastAsia="ja-JP"/>
        </w:rPr>
      </w:pPr>
      <w:r w:rsidRPr="00975921">
        <w:rPr>
          <w:rFonts w:eastAsia="MS Mincho"/>
          <w:i/>
          <w:lang w:eastAsia="ja-JP"/>
        </w:rPr>
        <w:t>FFS, evaluation assumptions including channel model, modeling drift of local oscillator after DRX period</w:t>
      </w:r>
    </w:p>
    <w:p w14:paraId="2D372038" w14:textId="77777777" w:rsidR="008D026C" w:rsidRPr="00975921" w:rsidRDefault="008D026C" w:rsidP="00975921">
      <w:pPr>
        <w:numPr>
          <w:ilvl w:val="2"/>
          <w:numId w:val="27"/>
        </w:numPr>
        <w:rPr>
          <w:rFonts w:eastAsia="MS Mincho"/>
          <w:i/>
          <w:lang w:eastAsia="ja-JP"/>
        </w:rPr>
      </w:pPr>
      <w:r w:rsidRPr="00975921">
        <w:rPr>
          <w:rFonts w:eastAsia="MS Mincho"/>
          <w:i/>
          <w:lang w:eastAsia="ja-JP"/>
        </w:rPr>
        <w:t>Note: Channel model example is as follows</w:t>
      </w:r>
    </w:p>
    <w:p w14:paraId="36DBBC9E" w14:textId="77777777" w:rsidR="008D026C" w:rsidRPr="00975921" w:rsidRDefault="008D026C" w:rsidP="00975921">
      <w:pPr>
        <w:numPr>
          <w:ilvl w:val="0"/>
          <w:numId w:val="28"/>
        </w:numPr>
        <w:rPr>
          <w:rFonts w:eastAsia="MS Mincho"/>
          <w:i/>
          <w:lang w:eastAsia="ja-JP"/>
        </w:rPr>
      </w:pPr>
      <w:r w:rsidRPr="00975921">
        <w:rPr>
          <w:rFonts w:eastAsia="MS Mincho"/>
          <w:i/>
          <w:lang w:eastAsia="ja-JP"/>
        </w:rPr>
        <w:t>Fixed value, for example 300Hz for frequency error and 1us for timing error</w:t>
      </w:r>
    </w:p>
    <w:p w14:paraId="26DFBCB0" w14:textId="77777777" w:rsidR="008D026C" w:rsidRPr="00975921" w:rsidRDefault="008D026C" w:rsidP="00975921">
      <w:pPr>
        <w:numPr>
          <w:ilvl w:val="0"/>
          <w:numId w:val="28"/>
        </w:numPr>
        <w:rPr>
          <w:rFonts w:eastAsia="MS Mincho"/>
          <w:i/>
          <w:lang w:eastAsia="ja-JP"/>
        </w:rPr>
      </w:pPr>
      <w:r w:rsidRPr="00975921">
        <w:rPr>
          <w:rFonts w:eastAsia="MS Mincho"/>
          <w:i/>
          <w:lang w:eastAsia="ja-JP"/>
        </w:rPr>
        <w:t>Dynamic model</w:t>
      </w:r>
    </w:p>
    <w:p w14:paraId="705663C2" w14:textId="77777777" w:rsidR="008D026C" w:rsidRPr="00975921" w:rsidRDefault="008D026C" w:rsidP="00975921">
      <w:pPr>
        <w:numPr>
          <w:ilvl w:val="1"/>
          <w:numId w:val="28"/>
        </w:numPr>
        <w:rPr>
          <w:rFonts w:eastAsia="MS Mincho"/>
          <w:i/>
          <w:lang w:eastAsia="ja-JP"/>
        </w:rPr>
      </w:pPr>
      <w:r w:rsidRPr="00975921">
        <w:rPr>
          <w:rFonts w:eastAsia="MS Mincho"/>
          <w:i/>
          <w:lang w:eastAsia="ja-JP"/>
        </w:rPr>
        <w:t>CDL model with time varying AOA/ZOA for time varying Doppler shift</w:t>
      </w:r>
    </w:p>
    <w:p w14:paraId="3D3DEFAE" w14:textId="77777777" w:rsidR="008D026C" w:rsidRPr="00975921" w:rsidRDefault="008D026C" w:rsidP="00975921">
      <w:pPr>
        <w:numPr>
          <w:ilvl w:val="1"/>
          <w:numId w:val="28"/>
        </w:numPr>
        <w:rPr>
          <w:rFonts w:eastAsia="MS Mincho"/>
          <w:i/>
          <w:lang w:eastAsia="ja-JP"/>
        </w:rPr>
      </w:pPr>
      <w:r w:rsidRPr="00975921">
        <w:rPr>
          <w:rFonts w:eastAsia="MS Mincho"/>
          <w:i/>
          <w:lang w:eastAsia="ja-JP"/>
        </w:rPr>
        <w:t>For very high speed, consider RAN4 4-path HST model</w:t>
      </w:r>
    </w:p>
    <w:p w14:paraId="0C20B6C3" w14:textId="77777777" w:rsidR="008D026C" w:rsidRPr="00975921" w:rsidRDefault="008D026C" w:rsidP="00975921">
      <w:pPr>
        <w:numPr>
          <w:ilvl w:val="1"/>
          <w:numId w:val="28"/>
        </w:numPr>
        <w:rPr>
          <w:rFonts w:eastAsia="MS Mincho"/>
          <w:i/>
          <w:lang w:eastAsia="ja-JP"/>
        </w:rPr>
      </w:pPr>
      <w:r w:rsidRPr="00975921">
        <w:rPr>
          <w:rFonts w:eastAsia="MS Mincho"/>
          <w:i/>
          <w:lang w:eastAsia="ja-JP"/>
        </w:rPr>
        <w:t>Self-defined model</w:t>
      </w:r>
    </w:p>
    <w:p w14:paraId="34C7F78C" w14:textId="77777777" w:rsidR="008D026C" w:rsidRDefault="008D026C" w:rsidP="00DE17DD">
      <w:pPr>
        <w:pStyle w:val="BodyText"/>
      </w:pPr>
    </w:p>
    <w:p w14:paraId="1554752D" w14:textId="6D053640" w:rsidR="00A00CE6" w:rsidRDefault="004C03BD" w:rsidP="00DE17DD">
      <w:pPr>
        <w:pStyle w:val="BodyText"/>
      </w:pPr>
      <w:r>
        <w:t xml:space="preserve">In this contribution, </w:t>
      </w:r>
      <w:r w:rsidR="00B45081">
        <w:t xml:space="preserve">we consider a few procedures for a device to perform fine tracking of frequency/time that all </w:t>
      </w:r>
      <w:r w:rsidR="00245984">
        <w:t>rely</w:t>
      </w:r>
      <w:r w:rsidR="00B45081">
        <w:t xml:space="preserve"> on measuring on </w:t>
      </w:r>
      <w:r w:rsidR="00B45081" w:rsidRPr="004D225E">
        <w:rPr>
          <w:u w:val="single"/>
        </w:rPr>
        <w:t>configured</w:t>
      </w:r>
      <w:r w:rsidR="00B45081">
        <w:t xml:space="preserve"> </w:t>
      </w:r>
      <w:r w:rsidR="00EB2ABD">
        <w:t xml:space="preserve">DL </w:t>
      </w:r>
      <w:r w:rsidR="00B45081">
        <w:t>reference signals.</w:t>
      </w:r>
      <w:r w:rsidR="00995264">
        <w:t xml:space="preserve"> T</w:t>
      </w:r>
      <w:r w:rsidR="00B45081">
        <w:t>he required structure of such reference signals</w:t>
      </w:r>
      <w:r w:rsidR="00995264">
        <w:t xml:space="preserve"> is discussed as well.</w:t>
      </w:r>
    </w:p>
    <w:p w14:paraId="5F0D5634" w14:textId="280C0E66" w:rsidR="00DE17DD" w:rsidRDefault="00DE17DD" w:rsidP="00DE17DD">
      <w:pPr>
        <w:pStyle w:val="Heading1"/>
        <w:tabs>
          <w:tab w:val="left" w:pos="2694"/>
        </w:tabs>
      </w:pPr>
      <w:r w:rsidRPr="009D2B97">
        <w:t>Discussion</w:t>
      </w:r>
    </w:p>
    <w:p w14:paraId="66E3A8A2" w14:textId="4F172BA2" w:rsidR="00975921" w:rsidRDefault="001B069A" w:rsidP="00A91E05">
      <w:pPr>
        <w:pStyle w:val="BodyText"/>
      </w:pPr>
      <w:r>
        <w:t>A</w:t>
      </w:r>
      <w:r w:rsidR="004C03BD">
        <w:t xml:space="preserve"> </w:t>
      </w:r>
      <w:r>
        <w:t xml:space="preserve">device needs </w:t>
      </w:r>
      <w:r w:rsidR="00027694">
        <w:t xml:space="preserve">to </w:t>
      </w:r>
      <w:r>
        <w:t xml:space="preserve">perform </w:t>
      </w:r>
      <w:r w:rsidR="00A91E05">
        <w:t>frequency</w:t>
      </w:r>
      <w:r w:rsidR="00027694">
        <w:t>/time</w:t>
      </w:r>
      <w:r w:rsidR="00A91E05">
        <w:t xml:space="preserve"> tracking</w:t>
      </w:r>
      <w:r>
        <w:t xml:space="preserve"> on some </w:t>
      </w:r>
      <w:r w:rsidRPr="00824A5C">
        <w:t xml:space="preserve">downlink </w:t>
      </w:r>
      <w:r w:rsidR="00240F9B">
        <w:t xml:space="preserve">reference </w:t>
      </w:r>
      <w:r w:rsidR="00DB0B0E">
        <w:t xml:space="preserve">signals </w:t>
      </w:r>
      <w:r w:rsidR="00027694">
        <w:t>not only to ensure</w:t>
      </w:r>
      <w:r w:rsidR="005D32D3">
        <w:t xml:space="preserve"> </w:t>
      </w:r>
      <w:r>
        <w:t xml:space="preserve">reliable </w:t>
      </w:r>
      <w:r w:rsidRPr="00824A5C">
        <w:t>comm</w:t>
      </w:r>
      <w:r w:rsidR="00B43ACA">
        <w:t>unications with a base station</w:t>
      </w:r>
      <w:r w:rsidR="00027694">
        <w:t xml:space="preserve"> but also to</w:t>
      </w:r>
      <w:r w:rsidR="00E52CB2">
        <w:t xml:space="preserve"> enable high bit rates</w:t>
      </w:r>
      <w:r w:rsidR="006E7640">
        <w:t>. For r</w:t>
      </w:r>
      <w:r w:rsidR="000915DD">
        <w:t>eliable communications</w:t>
      </w:r>
      <w:r w:rsidR="006E7640">
        <w:t>,</w:t>
      </w:r>
      <w:r w:rsidR="000915DD">
        <w:t xml:space="preserve"> in the sense o</w:t>
      </w:r>
      <w:r w:rsidR="00A120FA">
        <w:t>f being able to detect PDCCH or</w:t>
      </w:r>
      <w:r w:rsidR="000915DD">
        <w:t xml:space="preserve"> receive PDSCH of low MCS</w:t>
      </w:r>
      <w:r w:rsidR="006E7640">
        <w:t>,</w:t>
      </w:r>
      <w:r w:rsidR="000915DD">
        <w:t xml:space="preserve"> it might be sufficient with a co</w:t>
      </w:r>
      <w:r w:rsidR="007F4452">
        <w:t>a</w:t>
      </w:r>
      <w:r w:rsidR="000915DD">
        <w:t>rse tracking o</w:t>
      </w:r>
      <w:r w:rsidR="00027994">
        <w:t>f the time and frequency while</w:t>
      </w:r>
      <w:r w:rsidR="000915DD">
        <w:t xml:space="preserve"> fine tracking would be </w:t>
      </w:r>
      <w:r w:rsidR="00B45453">
        <w:t>necessary</w:t>
      </w:r>
      <w:r w:rsidR="006E7640">
        <w:t xml:space="preserve"> to receive PDSCH of high MCS as well as to enable accurate CSI </w:t>
      </w:r>
      <w:r w:rsidR="006E7640">
        <w:lastRenderedPageBreak/>
        <w:t>reporting</w:t>
      </w:r>
      <w:r w:rsidR="001A090B">
        <w:t>.</w:t>
      </w:r>
      <w:r w:rsidR="00EB2ABD">
        <w:t xml:space="preserve"> </w:t>
      </w:r>
      <w:r w:rsidR="00F32033" w:rsidRPr="00ED347C">
        <w:t xml:space="preserve">Coarse tracking could also be performed based on a RS with </w:t>
      </w:r>
      <w:r w:rsidR="00B934D3" w:rsidRPr="00ED347C">
        <w:t>somewhat</w:t>
      </w:r>
      <w:r w:rsidR="00F32033" w:rsidRPr="00ED347C">
        <w:t xml:space="preserve"> </w:t>
      </w:r>
      <w:r w:rsidR="00975921">
        <w:t>re</w:t>
      </w:r>
      <w:r w:rsidR="00F32033" w:rsidRPr="00ED347C">
        <w:t>lax</w:t>
      </w:r>
      <w:r w:rsidR="00975921">
        <w:t>ed</w:t>
      </w:r>
      <w:r w:rsidR="00F32033" w:rsidRPr="00ED347C">
        <w:t xml:space="preserve"> QCL properties while fine tracking requires a RS with more stringent QCL properties</w:t>
      </w:r>
      <w:r w:rsidR="00B934D3" w:rsidRPr="00ED347C">
        <w:t xml:space="preserve">.  QCL properties for frequency and time synchronization are obviously needed but also spatial QCL may be relevant since beamforming affects </w:t>
      </w:r>
      <w:r w:rsidR="00975921" w:rsidRPr="00ED347C">
        <w:t>Doppler</w:t>
      </w:r>
      <w:r w:rsidR="00B934D3" w:rsidRPr="00ED347C">
        <w:t xml:space="preserve"> spread and delay spread.</w:t>
      </w:r>
    </w:p>
    <w:p w14:paraId="3D59EC57" w14:textId="204A4348" w:rsidR="00644B76" w:rsidRDefault="00644B76" w:rsidP="00975921">
      <w:pPr>
        <w:pStyle w:val="Heading2"/>
      </w:pPr>
      <w:r>
        <w:t>Reference signal types for fine frequency and time tracking</w:t>
      </w:r>
    </w:p>
    <w:p w14:paraId="17D2AE07" w14:textId="78DFC51B" w:rsidR="002C06EE" w:rsidRDefault="00106EF1" w:rsidP="00A91E05">
      <w:pPr>
        <w:pStyle w:val="BodyText"/>
      </w:pPr>
      <w:r>
        <w:t>F</w:t>
      </w:r>
      <w:r w:rsidR="00EB2ABD">
        <w:t xml:space="preserve">ine tracking of frequency/time </w:t>
      </w:r>
      <w:r>
        <w:t>could be based on a number of different types of reference signals</w:t>
      </w:r>
      <w:r w:rsidR="00EB2ABD">
        <w:t>:</w:t>
      </w:r>
    </w:p>
    <w:p w14:paraId="7EC280A4" w14:textId="5C86B55E" w:rsidR="00C538FA" w:rsidRDefault="002C06EE" w:rsidP="002C06EE">
      <w:pPr>
        <w:pStyle w:val="BodyText"/>
        <w:numPr>
          <w:ilvl w:val="0"/>
          <w:numId w:val="23"/>
        </w:numPr>
      </w:pPr>
      <w:r>
        <w:t>The UE can a</w:t>
      </w:r>
      <w:r w:rsidR="007C108B">
        <w:t>cquire f</w:t>
      </w:r>
      <w:r w:rsidR="00B45453">
        <w:t xml:space="preserve">ine tracking of frequency/time </w:t>
      </w:r>
      <w:r>
        <w:t xml:space="preserve">via periodically configured </w:t>
      </w:r>
      <w:r w:rsidR="00E52CB2">
        <w:t xml:space="preserve">CSI-RS or any other </w:t>
      </w:r>
      <w:r>
        <w:t xml:space="preserve">configured </w:t>
      </w:r>
      <w:r w:rsidR="00E52CB2">
        <w:t xml:space="preserve">RS that is not directly associated with </w:t>
      </w:r>
      <w:r w:rsidR="00454B5B">
        <w:t>demodulation</w:t>
      </w:r>
      <w:r w:rsidR="00180ECC">
        <w:t xml:space="preserve"> </w:t>
      </w:r>
      <w:r w:rsidR="00E52CB2">
        <w:t>of downlink physical layer channels</w:t>
      </w:r>
      <w:r w:rsidR="00D4129C">
        <w:t xml:space="preserve">. </w:t>
      </w:r>
      <w:r w:rsidR="00312819">
        <w:t xml:space="preserve">A benefit with this alternative is that the fine tracking RS can be configured always to be present when needed and located in time so that </w:t>
      </w:r>
      <w:r w:rsidR="00D4129C">
        <w:t xml:space="preserve">the </w:t>
      </w:r>
      <w:r w:rsidR="00D20167">
        <w:t xml:space="preserve">UE </w:t>
      </w:r>
      <w:r w:rsidR="00CC6375">
        <w:t xml:space="preserve">can </w:t>
      </w:r>
      <w:r w:rsidR="00D4129C">
        <w:t xml:space="preserve">perform fine </w:t>
      </w:r>
      <w:r w:rsidR="00180ECC">
        <w:t xml:space="preserve">channel </w:t>
      </w:r>
      <w:r w:rsidR="00D4129C">
        <w:t xml:space="preserve">tracking prior </w:t>
      </w:r>
      <w:r w:rsidR="00D20167">
        <w:t xml:space="preserve">to </w:t>
      </w:r>
      <w:r w:rsidR="00D4129C">
        <w:t xml:space="preserve">demodulation of PDCCH and PDSCH. </w:t>
      </w:r>
      <w:r w:rsidR="00BB6DB5">
        <w:t>This type of RS need to be semi-statically configured.</w:t>
      </w:r>
    </w:p>
    <w:p w14:paraId="73B3D579" w14:textId="0263C63F" w:rsidR="00AB18B7" w:rsidRDefault="002C06EE" w:rsidP="00D864EF">
      <w:pPr>
        <w:pStyle w:val="BodyText"/>
        <w:numPr>
          <w:ilvl w:val="0"/>
          <w:numId w:val="23"/>
        </w:numPr>
      </w:pPr>
      <w:r>
        <w:t>The UE can a</w:t>
      </w:r>
      <w:r w:rsidR="007C108B">
        <w:t>cquire fine tracking of frequency/ti</w:t>
      </w:r>
      <w:r w:rsidR="00E52CB2">
        <w:t xml:space="preserve">me </w:t>
      </w:r>
      <w:r>
        <w:t xml:space="preserve">via </w:t>
      </w:r>
      <w:r w:rsidR="00180ECC">
        <w:t>PDCCH-</w:t>
      </w:r>
      <w:r>
        <w:t xml:space="preserve">DMRS </w:t>
      </w:r>
      <w:r w:rsidR="00D14FD5">
        <w:t xml:space="preserve">or via </w:t>
      </w:r>
      <w:r w:rsidR="00312819">
        <w:t>another</w:t>
      </w:r>
      <w:r w:rsidR="00CE6FA8">
        <w:t xml:space="preserve"> RS</w:t>
      </w:r>
      <w:r w:rsidR="005102FF">
        <w:t xml:space="preserve"> that </w:t>
      </w:r>
      <w:r w:rsidR="00312819">
        <w:t xml:space="preserve">is </w:t>
      </w:r>
      <w:r w:rsidR="005102FF">
        <w:t>embedded</w:t>
      </w:r>
      <w:r w:rsidR="00D4129C">
        <w:t xml:space="preserve"> into </w:t>
      </w:r>
      <w:r w:rsidR="005102FF">
        <w:t>PDCCH transmission</w:t>
      </w:r>
      <w:r w:rsidR="00D4129C">
        <w:t>s. As in 1. t</w:t>
      </w:r>
      <w:r w:rsidR="00C538FA">
        <w:t xml:space="preserve">he </w:t>
      </w:r>
      <w:r w:rsidR="00D4129C">
        <w:t xml:space="preserve">UE </w:t>
      </w:r>
      <w:r w:rsidR="00DC518D">
        <w:t xml:space="preserve">can perform </w:t>
      </w:r>
      <w:r w:rsidR="00D4129C">
        <w:t>fine tracking prior detection of PDCCH</w:t>
      </w:r>
      <w:r w:rsidR="00DC518D">
        <w:t xml:space="preserve"> and PDSCH</w:t>
      </w:r>
      <w:r w:rsidR="00D4129C">
        <w:t>.</w:t>
      </w:r>
      <w:r w:rsidR="00DC518D">
        <w:t xml:space="preserve"> The RS will however not be present when there is no downlink or uplink grant and can therefore </w:t>
      </w:r>
      <w:r w:rsidR="00106EF1">
        <w:t xml:space="preserve">generally </w:t>
      </w:r>
      <w:r w:rsidR="00DC518D">
        <w:t>not be utilized for UE measurements based on CSI-RS.</w:t>
      </w:r>
      <w:r w:rsidR="00BB6DB5" w:rsidRPr="00BB6DB5">
        <w:t xml:space="preserve"> </w:t>
      </w:r>
      <w:r w:rsidR="00BB6DB5">
        <w:t>This type of RS need to be semi-statically configured.</w:t>
      </w:r>
    </w:p>
    <w:p w14:paraId="0EB5E07D" w14:textId="6624DF9A" w:rsidR="00DC518D" w:rsidRDefault="00FC0558" w:rsidP="00CC6375">
      <w:pPr>
        <w:pStyle w:val="BodyText"/>
        <w:numPr>
          <w:ilvl w:val="0"/>
          <w:numId w:val="23"/>
        </w:numPr>
      </w:pPr>
      <w:r>
        <w:t>The UE can a</w:t>
      </w:r>
      <w:r w:rsidR="007C108B">
        <w:t xml:space="preserve">cquire fine tracking of frequency/time </w:t>
      </w:r>
      <w:r>
        <w:t>via PDSCH</w:t>
      </w:r>
      <w:r w:rsidR="00180ECC">
        <w:t>-DMRS</w:t>
      </w:r>
      <w:r>
        <w:t xml:space="preserve"> </w:t>
      </w:r>
      <w:r w:rsidR="00D4129C">
        <w:t>or via a</w:t>
      </w:r>
      <w:r w:rsidR="00DC518D">
        <w:t xml:space="preserve">nother </w:t>
      </w:r>
      <w:r w:rsidR="00D4129C">
        <w:t xml:space="preserve">RS that </w:t>
      </w:r>
      <w:r w:rsidR="00DC518D">
        <w:t xml:space="preserve">is </w:t>
      </w:r>
      <w:r w:rsidR="00D4129C">
        <w:t xml:space="preserve">embedded into </w:t>
      </w:r>
      <w:r w:rsidR="00CC6375">
        <w:t>PDS</w:t>
      </w:r>
      <w:r w:rsidR="00D4129C">
        <w:t xml:space="preserve">CH transmissions </w:t>
      </w:r>
      <w:r w:rsidR="00CC6375">
        <w:t xml:space="preserve">such as </w:t>
      </w:r>
      <w:r w:rsidR="00DC518D">
        <w:t xml:space="preserve">e.g. </w:t>
      </w:r>
      <w:r w:rsidR="00CC6375">
        <w:t>PTRS.</w:t>
      </w:r>
      <w:r w:rsidR="00DC518D">
        <w:t xml:space="preserve"> In this case fine tracking is done after PDCCH detection but </w:t>
      </w:r>
      <w:r w:rsidR="00C718F0">
        <w:t>before P</w:t>
      </w:r>
      <w:r w:rsidR="00DC518D">
        <w:t>DSCH detection. The RS is only present when there is a PDSCH transmission</w:t>
      </w:r>
      <w:r w:rsidR="00C356DB">
        <w:t xml:space="preserve"> and can therefore not generally be used for tuning of the UE TX frequency or for UE measurements based on CSI-RS.</w:t>
      </w:r>
      <w:r w:rsidR="00BB6DB5">
        <w:t xml:space="preserve"> Presence of this type of RS can be dynamically indicated via PDCCH.</w:t>
      </w:r>
    </w:p>
    <w:p w14:paraId="4265E02A" w14:textId="71FB0E82" w:rsidR="00FF0D70" w:rsidRDefault="00FF0D70" w:rsidP="00975921">
      <w:pPr>
        <w:pStyle w:val="BodyText"/>
      </w:pPr>
      <w:r w:rsidRPr="00FF0D70">
        <w:t xml:space="preserve">Clearly only </w:t>
      </w:r>
      <w:r w:rsidR="00EF0F3B">
        <w:t>type</w:t>
      </w:r>
      <w:r w:rsidRPr="00FF0D70">
        <w:t xml:space="preserve"> </w:t>
      </w:r>
      <w:r w:rsidR="00EF0F3B">
        <w:t>1</w:t>
      </w:r>
      <w:r w:rsidRPr="00FF0D70">
        <w:t xml:space="preserve"> can be used as a self-contained solution for all </w:t>
      </w:r>
      <w:r>
        <w:t xml:space="preserve">fine tracking </w:t>
      </w:r>
      <w:r w:rsidRPr="00FF0D70">
        <w:t>purposes since it’s the only type of signal that is always present when needed.</w:t>
      </w:r>
      <w:r>
        <w:t xml:space="preserve"> One is therefore easily led to the conclusion that </w:t>
      </w:r>
      <w:r w:rsidR="00EF0F3B">
        <w:t>reference signal</w:t>
      </w:r>
      <w:r>
        <w:t xml:space="preserve"> type</w:t>
      </w:r>
      <w:r w:rsidR="00EF0F3B">
        <w:t xml:space="preserve"> 2 and 3 both need</w:t>
      </w:r>
      <w:r>
        <w:t xml:space="preserve"> to be combined with type 1. As a variant of type </w:t>
      </w:r>
      <w:r w:rsidR="00EF0F3B">
        <w:t>1</w:t>
      </w:r>
      <w:r>
        <w:t xml:space="preserve">, one could however, consider a signal that is </w:t>
      </w:r>
      <w:r w:rsidR="00C718F0">
        <w:t>present</w:t>
      </w:r>
      <w:r w:rsidR="00CE0E7C">
        <w:t xml:space="preserve"> </w:t>
      </w:r>
      <w:r w:rsidR="00C718F0">
        <w:t>only when</w:t>
      </w:r>
      <w:r>
        <w:t xml:space="preserve"> </w:t>
      </w:r>
      <w:r w:rsidR="00C718F0">
        <w:t>PDSCH or PDCCH is absent</w:t>
      </w:r>
      <w:r>
        <w:t>:</w:t>
      </w:r>
    </w:p>
    <w:p w14:paraId="78F8726D" w14:textId="02119270" w:rsidR="00EF0F3B" w:rsidRDefault="008F1183">
      <w:pPr>
        <w:pStyle w:val="BodyText"/>
        <w:numPr>
          <w:ilvl w:val="0"/>
          <w:numId w:val="23"/>
        </w:numPr>
      </w:pPr>
      <w:r>
        <w:t xml:space="preserve">The UE can acquire fine tracking via a triggered CSI-RS </w:t>
      </w:r>
      <w:r w:rsidR="00FF0D70">
        <w:t>or other triggered RS not directly associated with demodulation of any DL physical channel</w:t>
      </w:r>
      <w:r w:rsidR="00EF0F3B">
        <w:t>. The triggered RS</w:t>
      </w:r>
      <w:r>
        <w:t xml:space="preserve"> is present only when PDCCH or PDSCH is absent. </w:t>
      </w:r>
      <w:r w:rsidR="0087530E">
        <w:t>This RS is obviously not utilized for PDCCH/PDSCH detection</w:t>
      </w:r>
      <w:r w:rsidR="0087530E" w:rsidRPr="00985DFB">
        <w:t>.</w:t>
      </w:r>
      <w:r w:rsidR="00C52DED" w:rsidRPr="00985DFB" w:rsidDel="00C52DED">
        <w:t xml:space="preserve"> </w:t>
      </w:r>
    </w:p>
    <w:tbl>
      <w:tblPr>
        <w:tblStyle w:val="TableGrid"/>
        <w:tblW w:w="0" w:type="auto"/>
        <w:tblLook w:val="04A0" w:firstRow="1" w:lastRow="0" w:firstColumn="1" w:lastColumn="0" w:noHBand="0" w:noVBand="1"/>
      </w:tblPr>
      <w:tblGrid>
        <w:gridCol w:w="4675"/>
        <w:gridCol w:w="655"/>
        <w:gridCol w:w="579"/>
        <w:gridCol w:w="3487"/>
      </w:tblGrid>
      <w:tr w:rsidR="00C276B4" w14:paraId="25CED979" w14:textId="77777777" w:rsidTr="00975921">
        <w:trPr>
          <w:cantSplit/>
          <w:trHeight w:val="2461"/>
        </w:trPr>
        <w:tc>
          <w:tcPr>
            <w:tcW w:w="4675" w:type="dxa"/>
            <w:vAlign w:val="bottom"/>
          </w:tcPr>
          <w:p w14:paraId="63879A5C" w14:textId="5E4CBBD9" w:rsidR="008F1183" w:rsidRPr="00975921" w:rsidRDefault="008F1183" w:rsidP="00975921">
            <w:pPr>
              <w:pStyle w:val="BodyText"/>
              <w:jc w:val="left"/>
              <w:rPr>
                <w:b/>
              </w:rPr>
            </w:pPr>
            <w:r w:rsidRPr="00975921">
              <w:rPr>
                <w:b/>
              </w:rPr>
              <w:t>RS for fine tracking</w:t>
            </w:r>
          </w:p>
        </w:tc>
        <w:tc>
          <w:tcPr>
            <w:tcW w:w="655" w:type="dxa"/>
            <w:textDirection w:val="tbRl"/>
          </w:tcPr>
          <w:p w14:paraId="6439B51B" w14:textId="66517431" w:rsidR="008F1183" w:rsidRPr="00975921" w:rsidRDefault="008F1183" w:rsidP="00975921">
            <w:pPr>
              <w:pStyle w:val="BodyText"/>
              <w:ind w:left="113" w:right="113"/>
              <w:jc w:val="left"/>
              <w:rPr>
                <w:b/>
              </w:rPr>
            </w:pPr>
            <w:r w:rsidRPr="00975921">
              <w:rPr>
                <w:b/>
              </w:rPr>
              <w:t xml:space="preserve">Fine tracking before demodulation of PDCCH </w:t>
            </w:r>
          </w:p>
        </w:tc>
        <w:tc>
          <w:tcPr>
            <w:tcW w:w="579" w:type="dxa"/>
            <w:textDirection w:val="tbRl"/>
          </w:tcPr>
          <w:p w14:paraId="14E5BD0E" w14:textId="4962D15F" w:rsidR="008F1183" w:rsidRPr="00975921" w:rsidRDefault="008F1183" w:rsidP="00975921">
            <w:pPr>
              <w:pStyle w:val="BodyText"/>
              <w:ind w:left="113" w:right="113"/>
              <w:jc w:val="left"/>
              <w:rPr>
                <w:b/>
              </w:rPr>
            </w:pPr>
            <w:r w:rsidRPr="00975921">
              <w:rPr>
                <w:b/>
              </w:rPr>
              <w:t>Fine tracking before demodulation of PDSCH</w:t>
            </w:r>
          </w:p>
        </w:tc>
        <w:tc>
          <w:tcPr>
            <w:tcW w:w="3487" w:type="dxa"/>
            <w:vAlign w:val="bottom"/>
          </w:tcPr>
          <w:p w14:paraId="2A44A085" w14:textId="3D6F96B6" w:rsidR="008F1183" w:rsidRPr="00975921" w:rsidRDefault="008F1183" w:rsidP="00975921">
            <w:pPr>
              <w:pStyle w:val="BodyText"/>
              <w:jc w:val="left"/>
              <w:rPr>
                <w:b/>
              </w:rPr>
            </w:pPr>
            <w:r w:rsidRPr="00975921">
              <w:rPr>
                <w:b/>
              </w:rPr>
              <w:t>Presence</w:t>
            </w:r>
          </w:p>
        </w:tc>
      </w:tr>
      <w:tr w:rsidR="00C276B4" w14:paraId="3A8FF5C0" w14:textId="77777777" w:rsidTr="00975921">
        <w:trPr>
          <w:trHeight w:val="562"/>
        </w:trPr>
        <w:tc>
          <w:tcPr>
            <w:tcW w:w="4675" w:type="dxa"/>
          </w:tcPr>
          <w:p w14:paraId="0B79B18E" w14:textId="177E7488" w:rsidR="008F1183" w:rsidRDefault="00C276B4" w:rsidP="00975921">
            <w:pPr>
              <w:pStyle w:val="BodyText"/>
              <w:jc w:val="left"/>
            </w:pPr>
            <w:r w:rsidRPr="00975921">
              <w:rPr>
                <w:b/>
              </w:rPr>
              <w:t>1. P</w:t>
            </w:r>
            <w:r w:rsidR="008F1183" w:rsidRPr="00975921">
              <w:rPr>
                <w:b/>
              </w:rPr>
              <w:t>eriodically configured CSI-RS</w:t>
            </w:r>
            <w:r w:rsidR="008F1183">
              <w:t xml:space="preserve"> or other periodically configured RS not directly associated with demodulation of any DL physical channel</w:t>
            </w:r>
          </w:p>
        </w:tc>
        <w:tc>
          <w:tcPr>
            <w:tcW w:w="655" w:type="dxa"/>
          </w:tcPr>
          <w:p w14:paraId="569D49B6" w14:textId="09ACFF51" w:rsidR="008F1183" w:rsidRDefault="008F1183" w:rsidP="00180417">
            <w:pPr>
              <w:pStyle w:val="BodyText"/>
            </w:pPr>
            <w:r>
              <w:t>Yes</w:t>
            </w:r>
          </w:p>
        </w:tc>
        <w:tc>
          <w:tcPr>
            <w:tcW w:w="579" w:type="dxa"/>
          </w:tcPr>
          <w:p w14:paraId="6B219CA3" w14:textId="29326579" w:rsidR="008F1183" w:rsidRDefault="008F1183" w:rsidP="00180417">
            <w:pPr>
              <w:pStyle w:val="BodyText"/>
            </w:pPr>
            <w:r>
              <w:t>Yes</w:t>
            </w:r>
          </w:p>
        </w:tc>
        <w:tc>
          <w:tcPr>
            <w:tcW w:w="3487" w:type="dxa"/>
          </w:tcPr>
          <w:p w14:paraId="554B0873" w14:textId="7BA300A3" w:rsidR="008F1183" w:rsidRDefault="008F1183" w:rsidP="00975921">
            <w:pPr>
              <w:pStyle w:val="BodyText"/>
              <w:jc w:val="left"/>
            </w:pPr>
            <w:r>
              <w:t>Always</w:t>
            </w:r>
            <w:r w:rsidR="00A66C5B">
              <w:t xml:space="preserve"> when there are active users </w:t>
            </w:r>
            <w:r w:rsidR="00407665">
              <w:t xml:space="preserve">not in </w:t>
            </w:r>
            <w:r w:rsidR="00A66C5B">
              <w:t>DRX</w:t>
            </w:r>
            <w:r w:rsidR="00BB6DB5">
              <w:t>. Semi-statically configured.</w:t>
            </w:r>
          </w:p>
        </w:tc>
      </w:tr>
      <w:tr w:rsidR="00C276B4" w14:paraId="11865C89" w14:textId="77777777" w:rsidTr="00975921">
        <w:trPr>
          <w:trHeight w:val="359"/>
        </w:trPr>
        <w:tc>
          <w:tcPr>
            <w:tcW w:w="4675" w:type="dxa"/>
          </w:tcPr>
          <w:p w14:paraId="3FD395A6" w14:textId="04CDC36E" w:rsidR="008F1183" w:rsidRDefault="00C276B4" w:rsidP="00975921">
            <w:pPr>
              <w:pStyle w:val="BodyText"/>
              <w:jc w:val="left"/>
            </w:pPr>
            <w:r w:rsidRPr="00975921">
              <w:rPr>
                <w:b/>
              </w:rPr>
              <w:t xml:space="preserve">2. </w:t>
            </w:r>
            <w:r w:rsidR="008F1183" w:rsidRPr="00975921">
              <w:rPr>
                <w:b/>
              </w:rPr>
              <w:t>PDCCH-DMRS</w:t>
            </w:r>
            <w:r w:rsidR="008F1183">
              <w:t xml:space="preserve"> or other RS embedded in PDCCH transmissions</w:t>
            </w:r>
          </w:p>
        </w:tc>
        <w:tc>
          <w:tcPr>
            <w:tcW w:w="655" w:type="dxa"/>
          </w:tcPr>
          <w:p w14:paraId="3320E569" w14:textId="4F46CE15" w:rsidR="008F1183" w:rsidRDefault="008F1183" w:rsidP="00AA056E">
            <w:pPr>
              <w:pStyle w:val="BodyText"/>
            </w:pPr>
            <w:r>
              <w:t>Yes</w:t>
            </w:r>
          </w:p>
        </w:tc>
        <w:tc>
          <w:tcPr>
            <w:tcW w:w="579" w:type="dxa"/>
          </w:tcPr>
          <w:p w14:paraId="100DBA66" w14:textId="6A5CE3A1" w:rsidR="008F1183" w:rsidRDefault="008F1183" w:rsidP="00AA056E">
            <w:pPr>
              <w:pStyle w:val="BodyText"/>
            </w:pPr>
            <w:r>
              <w:t>Yes</w:t>
            </w:r>
          </w:p>
        </w:tc>
        <w:tc>
          <w:tcPr>
            <w:tcW w:w="3487" w:type="dxa"/>
          </w:tcPr>
          <w:p w14:paraId="205C571B" w14:textId="3799AE07" w:rsidR="008F1183" w:rsidRDefault="008F1183" w:rsidP="00975921">
            <w:pPr>
              <w:pStyle w:val="BodyText"/>
              <w:jc w:val="left"/>
            </w:pPr>
            <w:r>
              <w:t>When UL/DL grant exist</w:t>
            </w:r>
            <w:r w:rsidR="00BB6DB5">
              <w:t>. Semi-statically configured.</w:t>
            </w:r>
          </w:p>
        </w:tc>
      </w:tr>
      <w:tr w:rsidR="00C276B4" w14:paraId="574D1518" w14:textId="77777777" w:rsidTr="00975921">
        <w:trPr>
          <w:trHeight w:val="359"/>
        </w:trPr>
        <w:tc>
          <w:tcPr>
            <w:tcW w:w="4675" w:type="dxa"/>
          </w:tcPr>
          <w:p w14:paraId="5E302E24" w14:textId="4A8FF5A6" w:rsidR="008F1183" w:rsidRDefault="00C276B4" w:rsidP="00975921">
            <w:pPr>
              <w:pStyle w:val="BodyText"/>
              <w:jc w:val="left"/>
            </w:pPr>
            <w:r w:rsidRPr="00975921">
              <w:rPr>
                <w:b/>
              </w:rPr>
              <w:t>3. P</w:t>
            </w:r>
            <w:r w:rsidR="008F1183" w:rsidRPr="00975921">
              <w:rPr>
                <w:b/>
              </w:rPr>
              <w:t>DSCH-DMRS</w:t>
            </w:r>
            <w:r w:rsidR="008F1183">
              <w:t xml:space="preserve"> or other RS embedded in PDSCH transmissions</w:t>
            </w:r>
          </w:p>
        </w:tc>
        <w:tc>
          <w:tcPr>
            <w:tcW w:w="655" w:type="dxa"/>
          </w:tcPr>
          <w:p w14:paraId="796713B6" w14:textId="1EDE18DB" w:rsidR="008F1183" w:rsidRDefault="008F1183" w:rsidP="00AA056E">
            <w:pPr>
              <w:pStyle w:val="BodyText"/>
            </w:pPr>
            <w:r>
              <w:t>No</w:t>
            </w:r>
          </w:p>
        </w:tc>
        <w:tc>
          <w:tcPr>
            <w:tcW w:w="579" w:type="dxa"/>
          </w:tcPr>
          <w:p w14:paraId="026C17E5" w14:textId="5F5F6375" w:rsidR="008F1183" w:rsidRDefault="008F1183" w:rsidP="00AA056E">
            <w:pPr>
              <w:pStyle w:val="BodyText"/>
            </w:pPr>
            <w:r>
              <w:t>Yes</w:t>
            </w:r>
          </w:p>
        </w:tc>
        <w:tc>
          <w:tcPr>
            <w:tcW w:w="3487" w:type="dxa"/>
          </w:tcPr>
          <w:p w14:paraId="51C03F66" w14:textId="2BDE8963" w:rsidR="008F1183" w:rsidRDefault="008F1183" w:rsidP="00975921">
            <w:pPr>
              <w:pStyle w:val="BodyText"/>
              <w:jc w:val="left"/>
            </w:pPr>
            <w:r>
              <w:t>When DL grant exist</w:t>
            </w:r>
            <w:r w:rsidR="00BB6DB5">
              <w:t>. Presence can be dynamically indicated via PDCCH.</w:t>
            </w:r>
          </w:p>
        </w:tc>
      </w:tr>
      <w:tr w:rsidR="00C276B4" w14:paraId="683581CA" w14:textId="77777777" w:rsidTr="00975921">
        <w:trPr>
          <w:trHeight w:val="359"/>
        </w:trPr>
        <w:tc>
          <w:tcPr>
            <w:tcW w:w="4675" w:type="dxa"/>
          </w:tcPr>
          <w:p w14:paraId="6A98B04F" w14:textId="38C4CE71" w:rsidR="008F1183" w:rsidRDefault="00C276B4" w:rsidP="00975921">
            <w:pPr>
              <w:pStyle w:val="BodyText"/>
              <w:jc w:val="left"/>
            </w:pPr>
            <w:r w:rsidRPr="00975921">
              <w:rPr>
                <w:b/>
              </w:rPr>
              <w:t>4. T</w:t>
            </w:r>
            <w:r w:rsidR="008F1183" w:rsidRPr="00975921">
              <w:rPr>
                <w:b/>
              </w:rPr>
              <w:t>riggered CSI-RS</w:t>
            </w:r>
            <w:r w:rsidR="008F1183">
              <w:t xml:space="preserve"> </w:t>
            </w:r>
            <w:r w:rsidR="0027677C">
              <w:t>or other</w:t>
            </w:r>
            <w:r w:rsidR="008F1183">
              <w:t xml:space="preserve"> triggered RS not directly associated with demodulation of any DL physical channel. </w:t>
            </w:r>
            <w:r w:rsidR="00A66C5B">
              <w:t>T</w:t>
            </w:r>
            <w:r w:rsidR="008F1183">
              <w:t xml:space="preserve">he triggered RS </w:t>
            </w:r>
            <w:r w:rsidR="0027677C">
              <w:t>is</w:t>
            </w:r>
            <w:r w:rsidR="008F1183">
              <w:t xml:space="preserve"> </w:t>
            </w:r>
            <w:r w:rsidR="00A66C5B">
              <w:t>present when</w:t>
            </w:r>
            <w:r w:rsidR="008F1183">
              <w:t xml:space="preserve"> PDCCH or PDSCH </w:t>
            </w:r>
            <w:r w:rsidR="00A66C5B">
              <w:t>is absent</w:t>
            </w:r>
            <w:r w:rsidR="008F1183">
              <w:t>.</w:t>
            </w:r>
          </w:p>
        </w:tc>
        <w:tc>
          <w:tcPr>
            <w:tcW w:w="655" w:type="dxa"/>
          </w:tcPr>
          <w:p w14:paraId="7EB0BDE8" w14:textId="3E57922C" w:rsidR="008F1183" w:rsidRDefault="008F1183" w:rsidP="00AA056E">
            <w:pPr>
              <w:pStyle w:val="BodyText"/>
            </w:pPr>
            <w:r>
              <w:t>No</w:t>
            </w:r>
          </w:p>
        </w:tc>
        <w:tc>
          <w:tcPr>
            <w:tcW w:w="579" w:type="dxa"/>
          </w:tcPr>
          <w:p w14:paraId="5D726D1C" w14:textId="5A632CC6" w:rsidR="008F1183" w:rsidRDefault="008F1183" w:rsidP="00AA056E">
            <w:pPr>
              <w:pStyle w:val="BodyText"/>
            </w:pPr>
            <w:r>
              <w:t>No</w:t>
            </w:r>
          </w:p>
        </w:tc>
        <w:tc>
          <w:tcPr>
            <w:tcW w:w="3487" w:type="dxa"/>
          </w:tcPr>
          <w:p w14:paraId="23AABD86" w14:textId="39358D7C" w:rsidR="008F1183" w:rsidRDefault="008F1183" w:rsidP="00975921">
            <w:pPr>
              <w:pStyle w:val="BodyText"/>
              <w:keepNext/>
              <w:jc w:val="left"/>
            </w:pPr>
            <w:r>
              <w:t>When UL/DL grant doesn’t exist</w:t>
            </w:r>
            <w:r w:rsidR="00A66C5B">
              <w:t xml:space="preserve"> and there are active users </w:t>
            </w:r>
            <w:r w:rsidR="00407665">
              <w:t>not</w:t>
            </w:r>
            <w:r w:rsidR="00A66C5B">
              <w:t xml:space="preserve"> in DRX</w:t>
            </w:r>
            <w:r w:rsidR="00BB6DB5">
              <w:t>. Semi-statically configured.</w:t>
            </w:r>
          </w:p>
        </w:tc>
      </w:tr>
    </w:tbl>
    <w:p w14:paraId="29E94D58" w14:textId="04D9E662" w:rsidR="00180417" w:rsidRPr="00975921" w:rsidRDefault="00E21D2E" w:rsidP="00975921">
      <w:pPr>
        <w:pStyle w:val="Caption"/>
        <w:rPr>
          <w:b w:val="0"/>
          <w:bCs w:val="0"/>
          <w:lang w:val="en-US"/>
        </w:rPr>
      </w:pPr>
      <w:r w:rsidRPr="00975921">
        <w:rPr>
          <w:lang w:val="en-US"/>
        </w:rPr>
        <w:t xml:space="preserve">Table </w:t>
      </w:r>
      <w:r>
        <w:fldChar w:fldCharType="begin"/>
      </w:r>
      <w:r w:rsidRPr="00975921">
        <w:rPr>
          <w:lang w:val="en-US"/>
        </w:rPr>
        <w:instrText xml:space="preserve"> SEQ Table \* ARABIC </w:instrText>
      </w:r>
      <w:r>
        <w:fldChar w:fldCharType="separate"/>
      </w:r>
      <w:r w:rsidR="00FC7A36">
        <w:rPr>
          <w:noProof/>
          <w:lang w:val="en-US"/>
        </w:rPr>
        <w:t>1</w:t>
      </w:r>
      <w:r>
        <w:fldChar w:fldCharType="end"/>
      </w:r>
      <w:r w:rsidRPr="00975921">
        <w:rPr>
          <w:lang w:val="en-US"/>
        </w:rPr>
        <w:t xml:space="preserve"> Reference signal types for fine tracking of frequency and time.</w:t>
      </w:r>
    </w:p>
    <w:p w14:paraId="6DDB7328" w14:textId="79C1A00F" w:rsidR="00E21D2E" w:rsidRDefault="00DD4647" w:rsidP="00A66C5B">
      <w:pPr>
        <w:pStyle w:val="BodyText"/>
      </w:pPr>
      <w:r w:rsidRPr="00975921">
        <w:rPr>
          <w:b/>
        </w:rPr>
        <w:lastRenderedPageBreak/>
        <w:t>O</w:t>
      </w:r>
      <w:r w:rsidR="00571C21" w:rsidRPr="00975921">
        <w:rPr>
          <w:b/>
        </w:rPr>
        <w:t>bservation 1</w:t>
      </w:r>
      <w:r w:rsidRPr="00975921">
        <w:rPr>
          <w:b/>
        </w:rPr>
        <w:t>:</w:t>
      </w:r>
      <w:r w:rsidRPr="00975921">
        <w:t xml:space="preserve"> Fine frequency and time tracking based on PDCCH-DMRS or PDSCH-DMRS or other RS embedded in PDCCH or PDSCH need to be complemented with fine frequency and time tracking based on additional reference signals that are available when PDCCH or PDSCH are absent due to lack of UL/DL grant.</w:t>
      </w:r>
    </w:p>
    <w:p w14:paraId="34BBEC04" w14:textId="4CB8EFFC" w:rsidR="00A66C5B" w:rsidRDefault="00A66C5B" w:rsidP="00A66C5B">
      <w:pPr>
        <w:pStyle w:val="BodyText"/>
      </w:pPr>
      <w:r>
        <w:t>Thus, our main alternatives are type 1, type 2+1, type 2+4, type 3+1 or type 3+4. ‘Larger’ combinations like 2+3+4 could possibly also be considered.</w:t>
      </w:r>
    </w:p>
    <w:p w14:paraId="285A234E" w14:textId="77777777" w:rsidR="00A66C5B" w:rsidRDefault="00A66C5B" w:rsidP="00A66C5B">
      <w:pPr>
        <w:pStyle w:val="BodyText"/>
      </w:pPr>
      <w:r>
        <w:t>For type 3+4 (e.g. PDSCH-DMRS + triggered CSI-RS) coarse tracking (e.g. based on PSS/SSS) need to be precise enough to allow PDCCH detection.</w:t>
      </w:r>
    </w:p>
    <w:p w14:paraId="19F3263C" w14:textId="59B725B0" w:rsidR="00FC0558" w:rsidRDefault="00A66C5B" w:rsidP="00171F73">
      <w:pPr>
        <w:pStyle w:val="BodyText"/>
      </w:pPr>
      <w:r>
        <w:t xml:space="preserve">All </w:t>
      </w:r>
      <w:r w:rsidR="009D0430">
        <w:t>reference signals to aid fine tracking of frequency/time are only transmitted when there are either active users that are</w:t>
      </w:r>
      <w:r w:rsidR="00A120FA">
        <w:t xml:space="preserve"> </w:t>
      </w:r>
      <w:r w:rsidR="00407665">
        <w:t xml:space="preserve">not </w:t>
      </w:r>
      <w:r w:rsidR="00A120FA">
        <w:t xml:space="preserve">in </w:t>
      </w:r>
      <w:r w:rsidR="009D0430">
        <w:t>DRX</w:t>
      </w:r>
      <w:r w:rsidR="00A120FA">
        <w:t xml:space="preserve">. In the case of long DRX cycles, the network would need to ensure that the UE can keep </w:t>
      </w:r>
      <w:r w:rsidR="00BB5CA7">
        <w:t>track</w:t>
      </w:r>
      <w:r w:rsidR="00A120FA">
        <w:t xml:space="preserve"> of </w:t>
      </w:r>
      <w:r w:rsidR="00A509B8">
        <w:t xml:space="preserve">the </w:t>
      </w:r>
      <w:r w:rsidR="00EB2ABD">
        <w:t>f</w:t>
      </w:r>
      <w:r w:rsidR="00A120FA">
        <w:t>requency/time such that it can at least detect PDCCH</w:t>
      </w:r>
      <w:r w:rsidR="00EB2ABD">
        <w:t xml:space="preserve"> when transmitted.</w:t>
      </w:r>
    </w:p>
    <w:p w14:paraId="6D11D223" w14:textId="0BD260FC" w:rsidR="00644B76" w:rsidRDefault="00644B76" w:rsidP="00975921">
      <w:pPr>
        <w:pStyle w:val="Heading2"/>
      </w:pPr>
      <w:r>
        <w:t>Reference signal design for fine frequency and time tracking</w:t>
      </w:r>
    </w:p>
    <w:p w14:paraId="3CA0343E" w14:textId="1F025FFB" w:rsidR="00171F73" w:rsidRDefault="00F3384F" w:rsidP="00171F73">
      <w:pPr>
        <w:pStyle w:val="BodyText"/>
      </w:pPr>
      <w:r>
        <w:t>F</w:t>
      </w:r>
      <w:r w:rsidR="00171F73">
        <w:t xml:space="preserve">ine </w:t>
      </w:r>
      <w:r w:rsidR="00DB0B0E">
        <w:t xml:space="preserve">tracking </w:t>
      </w:r>
      <w:r w:rsidR="001F203D">
        <w:t xml:space="preserve">of the time </w:t>
      </w:r>
      <w:r w:rsidR="00171F73">
        <w:t xml:space="preserve">can be done </w:t>
      </w:r>
      <w:r>
        <w:t xml:space="preserve">on </w:t>
      </w:r>
      <w:r w:rsidR="00910764">
        <w:t xml:space="preserve">a </w:t>
      </w:r>
      <w:r w:rsidR="0081432C">
        <w:t xml:space="preserve">one-dimensional </w:t>
      </w:r>
      <w:r w:rsidR="00910764">
        <w:t>reference signal</w:t>
      </w:r>
      <w:r w:rsidR="005939FD">
        <w:t xml:space="preserve"> </w:t>
      </w:r>
      <w:r w:rsidR="00171F73">
        <w:t>of sufficient</w:t>
      </w:r>
      <w:r w:rsidR="001F203D">
        <w:t>ly</w:t>
      </w:r>
      <w:r w:rsidR="00171F73">
        <w:t xml:space="preserve"> </w:t>
      </w:r>
      <w:r w:rsidR="001F203D">
        <w:t xml:space="preserve">large </w:t>
      </w:r>
      <w:r w:rsidR="00BB5CA7">
        <w:t xml:space="preserve">scheduling </w:t>
      </w:r>
      <w:r w:rsidR="00171F73">
        <w:t>bandwidth</w:t>
      </w:r>
      <w:r w:rsidR="00B0107B">
        <w:t xml:space="preserve"> and density in frequency</w:t>
      </w:r>
      <w:r w:rsidR="001F203D">
        <w:t xml:space="preserve"> </w:t>
      </w:r>
      <w:r w:rsidR="00DD64E7">
        <w:t xml:space="preserve">domain </w:t>
      </w:r>
      <w:r w:rsidR="001F203D">
        <w:t>while</w:t>
      </w:r>
      <w:r w:rsidR="00171F73">
        <w:t xml:space="preserve"> </w:t>
      </w:r>
      <w:r w:rsidR="00DB0B0E">
        <w:t xml:space="preserve">fine tracking </w:t>
      </w:r>
      <w:r w:rsidR="001F203D">
        <w:t xml:space="preserve">of the frequency </w:t>
      </w:r>
      <w:r w:rsidR="00171F73">
        <w:t>requires</w:t>
      </w:r>
      <w:r>
        <w:t xml:space="preserve"> a 2-dimensional signal</w:t>
      </w:r>
      <w:r w:rsidR="00171F73">
        <w:t xml:space="preserve"> design with a </w:t>
      </w:r>
      <w:r w:rsidR="003650F6">
        <w:t xml:space="preserve">large enough </w:t>
      </w:r>
      <w:r w:rsidR="00171F73">
        <w:t xml:space="preserve">separation in time that enables </w:t>
      </w:r>
      <w:r w:rsidR="00DB0B0E">
        <w:t xml:space="preserve">high </w:t>
      </w:r>
      <w:r w:rsidR="00171F73">
        <w:t xml:space="preserve">accuracy </w:t>
      </w:r>
      <w:r w:rsidR="003650F6">
        <w:t xml:space="preserve">but still </w:t>
      </w:r>
      <w:r w:rsidR="00171F73">
        <w:t>avoids aliasing. If assuming a maximum frequency error of 10% of the subcar</w:t>
      </w:r>
      <w:r w:rsidR="00D14FD5">
        <w:t xml:space="preserve">rier spacing prior </w:t>
      </w:r>
      <w:r w:rsidR="00D20167">
        <w:t xml:space="preserve">to </w:t>
      </w:r>
      <w:r w:rsidR="00D14FD5">
        <w:t>the fine tracking</w:t>
      </w:r>
      <w:r w:rsidR="00171F73">
        <w:t xml:space="preserve"> the separation in time should not be more than 4 OFDM symbols </w:t>
      </w:r>
      <w:r w:rsidR="003650F6">
        <w:t xml:space="preserve">in order to avoid aliasing </w:t>
      </w:r>
      <w:r w:rsidR="00171F73">
        <w:t>(</w:t>
      </w:r>
      <w:r w:rsidR="00FA4CC9">
        <w:t>N*</w:t>
      </w:r>
      <w:r w:rsidR="00171F73">
        <w:t xml:space="preserve">15kHz </w:t>
      </w:r>
      <w:r w:rsidR="008152DD">
        <w:t xml:space="preserve">subcarrier </w:t>
      </w:r>
      <w:r w:rsidR="00171F73">
        <w:t xml:space="preserve">spacing </w:t>
      </w:r>
      <w:r w:rsidR="000D5B8E">
        <w:t xml:space="preserve">with normal CP </w:t>
      </w:r>
      <w:r w:rsidR="00171F73">
        <w:t xml:space="preserve">and 10% </w:t>
      </w:r>
      <w:r w:rsidR="000D5B8E">
        <w:t xml:space="preserve">course tracking </w:t>
      </w:r>
      <w:r w:rsidR="00171F73">
        <w:t xml:space="preserve">error requires a sampling distance of at most </w:t>
      </w:r>
      <w:r w:rsidR="008152DD">
        <w:t>5*(2048/2192)</w:t>
      </w:r>
      <w:r w:rsidR="000D5B8E">
        <w:t xml:space="preserve"> </w:t>
      </w:r>
      <w:r w:rsidR="000D5B8E">
        <w:sym w:font="Symbol" w:char="F0BB"/>
      </w:r>
      <w:r w:rsidR="000D5B8E">
        <w:t xml:space="preserve"> </w:t>
      </w:r>
      <w:r w:rsidR="008152DD">
        <w:t>4.7 OFDM symbols</w:t>
      </w:r>
      <w:r w:rsidR="00171F73">
        <w:t>).</w:t>
      </w:r>
      <w:r w:rsidR="00A43B7A">
        <w:t xml:space="preserve"> The </w:t>
      </w:r>
      <w:r w:rsidR="00DD64E7">
        <w:t>reference signal density in frequency domain for fine tracking of the frequency can be relatively sparse in comparisons to fine time tracking.</w:t>
      </w:r>
    </w:p>
    <w:p w14:paraId="55D8B0C1" w14:textId="3928DBFA" w:rsidR="001E0C29" w:rsidRDefault="00580B1C" w:rsidP="00824A5C">
      <w:pPr>
        <w:pStyle w:val="BodyText"/>
      </w:pPr>
      <w:r>
        <w:rPr>
          <w:b/>
        </w:rPr>
        <w:t xml:space="preserve">Observation </w:t>
      </w:r>
      <w:r w:rsidR="00F32033">
        <w:rPr>
          <w:b/>
        </w:rPr>
        <w:t>2</w:t>
      </w:r>
      <w:r w:rsidR="00683658" w:rsidRPr="00B95083">
        <w:rPr>
          <w:b/>
        </w:rPr>
        <w:t>:</w:t>
      </w:r>
      <w:r w:rsidR="00683658">
        <w:t xml:space="preserve"> A 2-dimensional reference signal </w:t>
      </w:r>
      <w:r w:rsidR="00B95083">
        <w:t xml:space="preserve">design </w:t>
      </w:r>
      <w:r w:rsidR="00683658">
        <w:t>is needed</w:t>
      </w:r>
      <w:r w:rsidR="007C7022">
        <w:t xml:space="preserve"> for fine </w:t>
      </w:r>
      <w:r w:rsidR="00B95083">
        <w:t>frequency</w:t>
      </w:r>
      <w:r w:rsidR="00B0107B">
        <w:t xml:space="preserve"> </w:t>
      </w:r>
      <w:r w:rsidR="00D72D3F">
        <w:t>tracking</w:t>
      </w:r>
      <w:r w:rsidR="00B0107B">
        <w:t xml:space="preserve"> while fine time tracking can be done </w:t>
      </w:r>
      <w:r w:rsidR="00556DF1">
        <w:t xml:space="preserve">on </w:t>
      </w:r>
      <w:r w:rsidR="007C32F7">
        <w:t xml:space="preserve">a one-dimensional </w:t>
      </w:r>
      <w:r w:rsidR="00A43B7A">
        <w:t>reference signal of sufficiently large bandwidth</w:t>
      </w:r>
      <w:r w:rsidR="00556DF1">
        <w:t xml:space="preserve"> and density</w:t>
      </w:r>
    </w:p>
    <w:p w14:paraId="6A3315B5" w14:textId="58886023" w:rsidR="007C32F7" w:rsidRDefault="00A53AED" w:rsidP="00A53AED">
      <w:pPr>
        <w:pStyle w:val="BodyText"/>
        <w:numPr>
          <w:ilvl w:val="0"/>
          <w:numId w:val="24"/>
        </w:numPr>
      </w:pPr>
      <w:r>
        <w:t xml:space="preserve">A relative sparse 2-dimensional reference signal design would be sufficient for fine frequency tracking whereas fine time tracking would require </w:t>
      </w:r>
      <w:r w:rsidR="007C32F7">
        <w:t>higher density in frequency</w:t>
      </w:r>
    </w:p>
    <w:p w14:paraId="171586DB" w14:textId="2A4C758D" w:rsidR="001E0C29" w:rsidRDefault="007C32F7" w:rsidP="00A53AED">
      <w:pPr>
        <w:pStyle w:val="BodyText"/>
        <w:numPr>
          <w:ilvl w:val="0"/>
          <w:numId w:val="24"/>
        </w:numPr>
      </w:pPr>
      <w:r>
        <w:t>In a reference signal design that can be used for both fine tracking of time and frequency, a</w:t>
      </w:r>
      <w:r w:rsidR="001E0C29">
        <w:t xml:space="preserve">t least one instant of the 2-dimensional reference signal can </w:t>
      </w:r>
      <w:r w:rsidR="000E08FB">
        <w:t>be transmitted with lower density</w:t>
      </w:r>
      <w:r w:rsidR="001E0C29">
        <w:t xml:space="preserve"> </w:t>
      </w:r>
      <w:r>
        <w:t>in frequency</w:t>
      </w:r>
    </w:p>
    <w:p w14:paraId="5D83426F" w14:textId="6F8BDDB5" w:rsidR="00DB0B0E" w:rsidRDefault="001E0C29" w:rsidP="00824A5C">
      <w:pPr>
        <w:pStyle w:val="BodyText"/>
      </w:pPr>
      <w:r w:rsidRPr="000E08FB">
        <w:rPr>
          <w:b/>
        </w:rPr>
        <w:t xml:space="preserve">Observation </w:t>
      </w:r>
      <w:r w:rsidR="00F32033">
        <w:rPr>
          <w:b/>
        </w:rPr>
        <w:t>3</w:t>
      </w:r>
      <w:r w:rsidR="00B95083" w:rsidRPr="000E08FB">
        <w:rPr>
          <w:b/>
        </w:rPr>
        <w:t>:</w:t>
      </w:r>
      <w:r w:rsidR="00B95083">
        <w:t xml:space="preserve"> </w:t>
      </w:r>
      <w:r>
        <w:t xml:space="preserve">If the network operation is such that </w:t>
      </w:r>
      <w:r w:rsidR="000E08FB">
        <w:t xml:space="preserve">a </w:t>
      </w:r>
      <w:r>
        <w:t xml:space="preserve">frequency error </w:t>
      </w:r>
      <w:r w:rsidR="000E08FB">
        <w:t xml:space="preserve">can be at most 10% </w:t>
      </w:r>
      <w:r>
        <w:t>of the subcarrier spacing prior the fine tracking</w:t>
      </w:r>
      <w:r w:rsidR="00EC5BC0">
        <w:t>,</w:t>
      </w:r>
      <w:r>
        <w:t xml:space="preserve"> the separation in time </w:t>
      </w:r>
      <w:r w:rsidR="00A53AED">
        <w:t>o</w:t>
      </w:r>
      <w:r w:rsidR="00DC3E71">
        <w:t xml:space="preserve">f two instants of the RS </w:t>
      </w:r>
      <w:r>
        <w:t>should not be more than 4 OFDM symbols</w:t>
      </w:r>
    </w:p>
    <w:p w14:paraId="2CF40751" w14:textId="63C56B6D" w:rsidR="00454B5B" w:rsidRDefault="007C32F7" w:rsidP="00824A5C">
      <w:pPr>
        <w:pStyle w:val="BodyText"/>
      </w:pPr>
      <w:r>
        <w:t xml:space="preserve">If CSI-RS and DMRS are to be considered </w:t>
      </w:r>
      <w:r w:rsidR="000341F4">
        <w:t>for fine tracking, a</w:t>
      </w:r>
      <w:r w:rsidR="00A53AED">
        <w:t xml:space="preserve"> </w:t>
      </w:r>
      <w:r w:rsidR="00EC5BC0">
        <w:t xml:space="preserve">2-dimensional </w:t>
      </w:r>
      <w:r w:rsidR="000341F4">
        <w:t>design would thus be needed</w:t>
      </w:r>
      <w:r w:rsidR="00DC3E71">
        <w:t xml:space="preserve"> for these </w:t>
      </w:r>
      <w:r w:rsidR="00EC5BC0">
        <w:t xml:space="preserve">reference </w:t>
      </w:r>
      <w:r w:rsidR="00DC3E71">
        <w:t>signals</w:t>
      </w:r>
      <w:r w:rsidR="000341F4">
        <w:t>. This may have som</w:t>
      </w:r>
      <w:r w:rsidR="00EC5BC0">
        <w:t>e implications on how to p</w:t>
      </w:r>
      <w:r w:rsidR="003428A0">
        <w:t xml:space="preserve">erform beam sweeping, </w:t>
      </w:r>
      <w:r w:rsidR="00A4680E">
        <w:t xml:space="preserve">on </w:t>
      </w:r>
      <w:r w:rsidR="003428A0">
        <w:t>supporting</w:t>
      </w:r>
      <w:r w:rsidR="00EC5BC0">
        <w:t xml:space="preserve"> analog beamforming</w:t>
      </w:r>
      <w:r w:rsidR="000341F4">
        <w:t xml:space="preserve"> </w:t>
      </w:r>
      <w:r w:rsidR="00EC5BC0">
        <w:t>as well as on the possibility to sup</w:t>
      </w:r>
      <w:r w:rsidR="003428A0">
        <w:t xml:space="preserve">port early decoding if a time separation of 4 OFDM symbols is to be considered. </w:t>
      </w:r>
    </w:p>
    <w:p w14:paraId="41AD06D8" w14:textId="77777777" w:rsidR="00975921" w:rsidRDefault="00975921" w:rsidP="00824A5C">
      <w:pPr>
        <w:pStyle w:val="BodyText"/>
      </w:pPr>
      <w:r w:rsidRPr="00975921">
        <w:t>Although stay-in-the box principle and self-contained transmissions (in the sense that all reference signals needed for the demodulation are included) should be the baseline in NR one may in the case of fine tracking consider to rely on configurable tracking reference signals that can be transmitted without a direct physical layer channel association. It can be noticed that if the frequency tracking signal would be embedded into PDSCH, then early decoding will require a signal that has less than 4 OFDM symbol separation which will demand more power resources in order to achieve the same accuracy as a signal with 4 OFDM symbol separation. If the DMRS signal would be used for tracking this would require DMRS signals to be separated in time as far as possible (but not by more than 4 OFDM symbols) and this would limit  the possibilities to utilize OCC to support DMRS for multiple layers. It can further be noticed that fine frequency tracking can be performed significantly more seldom than the frequency of PDSCH transmission occasions.</w:t>
      </w:r>
    </w:p>
    <w:p w14:paraId="62EDBC52" w14:textId="550E5869" w:rsidR="001E0C29" w:rsidRPr="00A4680E" w:rsidRDefault="001E0C29" w:rsidP="00824A5C">
      <w:pPr>
        <w:pStyle w:val="BodyText"/>
      </w:pPr>
      <w:r w:rsidRPr="00A4680E">
        <w:rPr>
          <w:b/>
        </w:rPr>
        <w:t xml:space="preserve">Observation </w:t>
      </w:r>
      <w:r w:rsidR="00F32033">
        <w:rPr>
          <w:b/>
        </w:rPr>
        <w:t>4</w:t>
      </w:r>
      <w:r w:rsidRPr="00A4680E">
        <w:rPr>
          <w:b/>
        </w:rPr>
        <w:t>:</w:t>
      </w:r>
      <w:r w:rsidRPr="00A4680E">
        <w:t xml:space="preserve"> </w:t>
      </w:r>
      <w:r w:rsidR="00D20167" w:rsidRPr="00A4680E">
        <w:t xml:space="preserve">For short </w:t>
      </w:r>
      <w:r w:rsidR="00F77A77" w:rsidRPr="00A4680E">
        <w:t xml:space="preserve">2-3 OFDM symbol </w:t>
      </w:r>
      <w:r w:rsidR="00D20167" w:rsidRPr="00A4680E">
        <w:t>low latency transmissions</w:t>
      </w:r>
      <w:r w:rsidR="00A4680E">
        <w:t xml:space="preserve">, a desirable </w:t>
      </w:r>
      <w:r w:rsidR="00D20167" w:rsidRPr="00A4680E">
        <w:t xml:space="preserve">separation </w:t>
      </w:r>
      <w:r w:rsidR="00F77A77" w:rsidRPr="00A4680E">
        <w:t>of 4 OFDM symbo</w:t>
      </w:r>
      <w:r w:rsidR="00A4680E">
        <w:t xml:space="preserve">ls in time for accurate fine frequency tracking is not </w:t>
      </w:r>
      <w:r w:rsidR="00F77A77" w:rsidRPr="00A4680E">
        <w:t>possible.</w:t>
      </w:r>
    </w:p>
    <w:p w14:paraId="29B88D95" w14:textId="2262A2F7" w:rsidR="00F77A77" w:rsidRPr="00A4680E" w:rsidRDefault="00F77A77" w:rsidP="00824A5C">
      <w:pPr>
        <w:pStyle w:val="BodyText"/>
      </w:pPr>
      <w:r w:rsidRPr="00A4680E">
        <w:rPr>
          <w:b/>
        </w:rPr>
        <w:t xml:space="preserve">Observation </w:t>
      </w:r>
      <w:r w:rsidR="00F32033">
        <w:rPr>
          <w:b/>
        </w:rPr>
        <w:t>5</w:t>
      </w:r>
      <w:r w:rsidRPr="00A4680E">
        <w:rPr>
          <w:b/>
        </w:rPr>
        <w:t>:</w:t>
      </w:r>
      <w:r w:rsidRPr="00A4680E">
        <w:t xml:space="preserve"> For typical PDSCH transmissions</w:t>
      </w:r>
      <w:r w:rsidR="00375EBC">
        <w:t>, additional reference signals for fine frequency tracking</w:t>
      </w:r>
      <w:r w:rsidRPr="00A4680E">
        <w:t xml:space="preserve"> can be accommodated</w:t>
      </w:r>
      <w:r w:rsidR="00375EBC">
        <w:t xml:space="preserve"> but may</w:t>
      </w:r>
      <w:r w:rsidR="00FA5BE5" w:rsidRPr="00A4680E">
        <w:t xml:space="preserve"> </w:t>
      </w:r>
      <w:r w:rsidR="00375EBC">
        <w:t>hinder</w:t>
      </w:r>
      <w:r w:rsidRPr="00A4680E">
        <w:t xml:space="preserve"> early decoding.</w:t>
      </w:r>
    </w:p>
    <w:p w14:paraId="73A245FA" w14:textId="25EC761F" w:rsidR="00B43ACA" w:rsidRDefault="00EC5BC0" w:rsidP="00824A5C">
      <w:pPr>
        <w:pStyle w:val="BodyText"/>
      </w:pPr>
      <w:r w:rsidRPr="00375EBC">
        <w:rPr>
          <w:b/>
        </w:rPr>
        <w:t>Proposal 1:</w:t>
      </w:r>
      <w:r w:rsidRPr="00A4680E">
        <w:t xml:space="preserve"> </w:t>
      </w:r>
      <w:r w:rsidR="00A4680E" w:rsidRPr="00A4680E">
        <w:t>Study</w:t>
      </w:r>
      <w:r w:rsidR="00375EBC">
        <w:t xml:space="preserve"> fine frequency tracking </w:t>
      </w:r>
      <w:r w:rsidR="00A4680E">
        <w:t>procedures using a configured UE-specific DL reference signal decoupled from PDSCH DMRS.</w:t>
      </w:r>
    </w:p>
    <w:p w14:paraId="7B7C3B14" w14:textId="67F37AD4" w:rsidR="00975921" w:rsidRDefault="00975921" w:rsidP="00824A5C">
      <w:pPr>
        <w:pStyle w:val="BodyText"/>
      </w:pPr>
    </w:p>
    <w:p w14:paraId="641832A7" w14:textId="555E820F" w:rsidR="00DE17DD" w:rsidRDefault="00DE17DD" w:rsidP="00DE17DD">
      <w:pPr>
        <w:pStyle w:val="Heading1"/>
        <w:rPr>
          <w:lang w:eastAsia="ja-JP"/>
        </w:rPr>
      </w:pPr>
      <w:r w:rsidRPr="009D2B97">
        <w:rPr>
          <w:lang w:eastAsia="ja-JP"/>
        </w:rPr>
        <w:lastRenderedPageBreak/>
        <w:t>Conclusion</w:t>
      </w:r>
    </w:p>
    <w:p w14:paraId="25B06559" w14:textId="37EA64E0" w:rsidR="001E0C29" w:rsidRDefault="001E0C29" w:rsidP="001E0C29">
      <w:pPr>
        <w:pStyle w:val="BodyText"/>
      </w:pPr>
      <w:r>
        <w:rPr>
          <w:lang w:eastAsia="ja-JP"/>
        </w:rPr>
        <w:t>In this contribution</w:t>
      </w:r>
      <w:r w:rsidR="00A53AED">
        <w:rPr>
          <w:lang w:eastAsia="ja-JP"/>
        </w:rPr>
        <w:t xml:space="preserve">, </w:t>
      </w:r>
      <w:r w:rsidR="00A53AED">
        <w:t xml:space="preserve">we considered some procedures for a device to perform fine tracking of frequency/time that all rely on measuring on </w:t>
      </w:r>
      <w:r w:rsidR="00A53AED" w:rsidRPr="00A53AED">
        <w:t>configured</w:t>
      </w:r>
      <w:r w:rsidR="00A53AED">
        <w:t xml:space="preserve"> DL reference signals. The required structure of such reference signals was discussed as well. The following observations and proposals were made:</w:t>
      </w:r>
    </w:p>
    <w:p w14:paraId="362CBDCB" w14:textId="2F820F69" w:rsidR="002257B5" w:rsidRDefault="00571C21" w:rsidP="001E0C29">
      <w:pPr>
        <w:pStyle w:val="BodyText"/>
      </w:pPr>
      <w:r w:rsidRPr="00975921">
        <w:rPr>
          <w:b/>
        </w:rPr>
        <w:t>Observation 1</w:t>
      </w:r>
      <w:r w:rsidR="002257B5" w:rsidRPr="00975921">
        <w:rPr>
          <w:b/>
        </w:rPr>
        <w:t>:</w:t>
      </w:r>
      <w:r w:rsidR="002257B5" w:rsidRPr="00975921">
        <w:t xml:space="preserve"> Fine frequency and time tracking based on PDCCH-DMRS or PDSCH-DMRS or other RS embedded in PDCCH or PDSCH need to be complemented with fine frequency and time tracking based on additional reference signals that are available when PDCCH or PDSCH are absent due to lack of UL/DL grant.</w:t>
      </w:r>
    </w:p>
    <w:p w14:paraId="796869F2" w14:textId="7745034E" w:rsidR="00375EBC" w:rsidRDefault="00375EBC" w:rsidP="00375EBC">
      <w:pPr>
        <w:pStyle w:val="BodyText"/>
      </w:pPr>
      <w:r>
        <w:rPr>
          <w:b/>
        </w:rPr>
        <w:t xml:space="preserve">Observation </w:t>
      </w:r>
      <w:r w:rsidR="00F32033">
        <w:rPr>
          <w:b/>
        </w:rPr>
        <w:t>2</w:t>
      </w:r>
      <w:r w:rsidRPr="00B95083">
        <w:rPr>
          <w:b/>
        </w:rPr>
        <w:t>:</w:t>
      </w:r>
      <w:r>
        <w:t xml:space="preserve"> A 2-dimensional reference signal design is needed for fine frequency tracking while fine time tracking can be done on a one-dimensional reference signal of sufficiently large bandwidth and density</w:t>
      </w:r>
    </w:p>
    <w:p w14:paraId="35B554BD" w14:textId="77777777" w:rsidR="00375EBC" w:rsidRDefault="00375EBC" w:rsidP="00375EBC">
      <w:pPr>
        <w:pStyle w:val="BodyText"/>
        <w:numPr>
          <w:ilvl w:val="0"/>
          <w:numId w:val="24"/>
        </w:numPr>
      </w:pPr>
      <w:r>
        <w:t>A relative sparse 2-dimensional reference signal design would be sufficient for fine frequency tracking whereas fine time tracking would require higher density in frequency</w:t>
      </w:r>
    </w:p>
    <w:p w14:paraId="088098D3" w14:textId="77777777" w:rsidR="00375EBC" w:rsidRDefault="00375EBC" w:rsidP="00375EBC">
      <w:pPr>
        <w:pStyle w:val="BodyText"/>
        <w:numPr>
          <w:ilvl w:val="0"/>
          <w:numId w:val="24"/>
        </w:numPr>
      </w:pPr>
      <w:r>
        <w:t>In a reference signal design that can be used for both fine tracking of time and frequency, at least one instant of the 2-dimensional reference signal can be transmitted with lower density in frequency</w:t>
      </w:r>
    </w:p>
    <w:p w14:paraId="4873990A" w14:textId="2D9CC165" w:rsidR="00375EBC" w:rsidRDefault="00375EBC" w:rsidP="00375EBC">
      <w:pPr>
        <w:pStyle w:val="BodyText"/>
      </w:pPr>
      <w:r w:rsidRPr="000E08FB">
        <w:rPr>
          <w:b/>
        </w:rPr>
        <w:t xml:space="preserve">Observation </w:t>
      </w:r>
      <w:r w:rsidR="00F32033">
        <w:rPr>
          <w:b/>
        </w:rPr>
        <w:t>3</w:t>
      </w:r>
      <w:r w:rsidRPr="000E08FB">
        <w:rPr>
          <w:b/>
        </w:rPr>
        <w:t>:</w:t>
      </w:r>
      <w:r>
        <w:t xml:space="preserve"> If the network operation is such that a frequency error can be at most 10% of the subcarrier spacing prior the fine tracking, the separation in time of two instants of the RS should not be more than 4 OFDM symbols</w:t>
      </w:r>
    </w:p>
    <w:p w14:paraId="56E2C525" w14:textId="71B4157B" w:rsidR="00375EBC" w:rsidRPr="00A4680E" w:rsidRDefault="00375EBC" w:rsidP="00375EBC">
      <w:pPr>
        <w:pStyle w:val="BodyText"/>
      </w:pPr>
      <w:r w:rsidRPr="00A4680E">
        <w:rPr>
          <w:b/>
        </w:rPr>
        <w:t xml:space="preserve">Observation </w:t>
      </w:r>
      <w:r w:rsidR="00F32033">
        <w:rPr>
          <w:b/>
        </w:rPr>
        <w:t>4</w:t>
      </w:r>
      <w:r w:rsidRPr="00A4680E">
        <w:rPr>
          <w:b/>
        </w:rPr>
        <w:t>:</w:t>
      </w:r>
      <w:r w:rsidRPr="00A4680E">
        <w:t xml:space="preserve"> For short 2-3 OFDM symbol low latency transmissions</w:t>
      </w:r>
      <w:r>
        <w:t xml:space="preserve">, a desirable </w:t>
      </w:r>
      <w:r w:rsidRPr="00A4680E">
        <w:t>separation of 4 OFDM symbo</w:t>
      </w:r>
      <w:r>
        <w:t xml:space="preserve">ls in time for accurate fine frequency tracking is not </w:t>
      </w:r>
      <w:r w:rsidRPr="00A4680E">
        <w:t>possible.</w:t>
      </w:r>
    </w:p>
    <w:p w14:paraId="54B1F3E2" w14:textId="24A90F10" w:rsidR="00375EBC" w:rsidRPr="00A4680E" w:rsidRDefault="00375EBC" w:rsidP="00375EBC">
      <w:pPr>
        <w:pStyle w:val="BodyText"/>
      </w:pPr>
      <w:r w:rsidRPr="00A4680E">
        <w:rPr>
          <w:b/>
        </w:rPr>
        <w:t xml:space="preserve">Observation </w:t>
      </w:r>
      <w:r w:rsidR="00F32033">
        <w:rPr>
          <w:b/>
        </w:rPr>
        <w:t>5</w:t>
      </w:r>
      <w:r w:rsidRPr="00A4680E">
        <w:rPr>
          <w:b/>
        </w:rPr>
        <w:t>:</w:t>
      </w:r>
      <w:r w:rsidRPr="00A4680E">
        <w:t xml:space="preserve"> For typical PDSCH transmissions</w:t>
      </w:r>
      <w:r>
        <w:t>, additional reference signals for fine frequency tracking</w:t>
      </w:r>
      <w:r w:rsidRPr="00A4680E">
        <w:t xml:space="preserve"> can be accommodated</w:t>
      </w:r>
      <w:r>
        <w:t xml:space="preserve"> but may</w:t>
      </w:r>
      <w:r w:rsidRPr="00A4680E">
        <w:t xml:space="preserve"> </w:t>
      </w:r>
      <w:r>
        <w:t>hinder</w:t>
      </w:r>
      <w:r w:rsidRPr="00A4680E">
        <w:t xml:space="preserve"> early decoding.</w:t>
      </w:r>
    </w:p>
    <w:p w14:paraId="477DB57D" w14:textId="5B03773C" w:rsidR="00E5287E" w:rsidRPr="009C58CA" w:rsidRDefault="00375EBC" w:rsidP="009C58CA">
      <w:pPr>
        <w:pStyle w:val="BodyText"/>
      </w:pPr>
      <w:r w:rsidRPr="00375EBC">
        <w:rPr>
          <w:b/>
        </w:rPr>
        <w:t>Proposal 1:</w:t>
      </w:r>
      <w:r w:rsidRPr="00A4680E">
        <w:t xml:space="preserve"> Study</w:t>
      </w:r>
      <w:r>
        <w:t xml:space="preserve"> fine frequency tracking procedures using a configured UE-specific DL reference signal decoupled from PDSCH DMRS.</w:t>
      </w:r>
      <w:bookmarkStart w:id="3" w:name="_GoBack"/>
      <w:bookmarkEnd w:id="3"/>
    </w:p>
    <w:sectPr w:rsidR="00E5287E" w:rsidRPr="009C58CA">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503A2" w14:textId="77777777" w:rsidR="003A7ABB" w:rsidRDefault="003A7ABB">
      <w:r>
        <w:separator/>
      </w:r>
    </w:p>
  </w:endnote>
  <w:endnote w:type="continuationSeparator" w:id="0">
    <w:p w14:paraId="0EF36490" w14:textId="77777777" w:rsidR="003A7ABB" w:rsidRDefault="003A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5"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81204" w14:textId="77777777" w:rsidR="003A7ABB" w:rsidRDefault="003A7ABB">
      <w:r>
        <w:separator/>
      </w:r>
    </w:p>
  </w:footnote>
  <w:footnote w:type="continuationSeparator" w:id="0">
    <w:p w14:paraId="3A6A7978" w14:textId="77777777" w:rsidR="003A7ABB" w:rsidRDefault="003A7A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0F9533B"/>
    <w:multiLevelType w:val="hybridMultilevel"/>
    <w:tmpl w:val="99446C58"/>
    <w:lvl w:ilvl="0" w:tplc="FA2C167C">
      <w:start w:val="1"/>
      <w:numFmt w:val="bullet"/>
      <w:lvlText w:val="•"/>
      <w:lvlJc w:val="left"/>
      <w:pPr>
        <w:tabs>
          <w:tab w:val="num" w:pos="2520"/>
        </w:tabs>
        <w:ind w:left="2520" w:hanging="360"/>
      </w:pPr>
      <w:rPr>
        <w:rFonts w:ascii="Arial" w:hAnsi="Arial" w:hint="default"/>
      </w:rPr>
    </w:lvl>
    <w:lvl w:ilvl="1" w:tplc="0E3674FE">
      <w:start w:val="1833"/>
      <w:numFmt w:val="bullet"/>
      <w:lvlText w:val="–"/>
      <w:lvlJc w:val="left"/>
      <w:pPr>
        <w:tabs>
          <w:tab w:val="num" w:pos="3240"/>
        </w:tabs>
        <w:ind w:left="3240" w:hanging="360"/>
      </w:pPr>
      <w:rPr>
        <w:rFonts w:ascii="Arial" w:hAnsi="Arial" w:hint="default"/>
      </w:rPr>
    </w:lvl>
    <w:lvl w:ilvl="2" w:tplc="C4903A82" w:tentative="1">
      <w:start w:val="1"/>
      <w:numFmt w:val="bullet"/>
      <w:lvlText w:val="•"/>
      <w:lvlJc w:val="left"/>
      <w:pPr>
        <w:tabs>
          <w:tab w:val="num" w:pos="3960"/>
        </w:tabs>
        <w:ind w:left="3960" w:hanging="360"/>
      </w:pPr>
      <w:rPr>
        <w:rFonts w:ascii="Arial" w:hAnsi="Arial" w:hint="default"/>
      </w:rPr>
    </w:lvl>
    <w:lvl w:ilvl="3" w:tplc="06265950" w:tentative="1">
      <w:start w:val="1"/>
      <w:numFmt w:val="bullet"/>
      <w:lvlText w:val="•"/>
      <w:lvlJc w:val="left"/>
      <w:pPr>
        <w:tabs>
          <w:tab w:val="num" w:pos="4680"/>
        </w:tabs>
        <w:ind w:left="4680" w:hanging="360"/>
      </w:pPr>
      <w:rPr>
        <w:rFonts w:ascii="Arial" w:hAnsi="Arial" w:hint="default"/>
      </w:rPr>
    </w:lvl>
    <w:lvl w:ilvl="4" w:tplc="CDDCF638" w:tentative="1">
      <w:start w:val="1"/>
      <w:numFmt w:val="bullet"/>
      <w:lvlText w:val="•"/>
      <w:lvlJc w:val="left"/>
      <w:pPr>
        <w:tabs>
          <w:tab w:val="num" w:pos="5400"/>
        </w:tabs>
        <w:ind w:left="5400" w:hanging="360"/>
      </w:pPr>
      <w:rPr>
        <w:rFonts w:ascii="Arial" w:hAnsi="Arial" w:hint="default"/>
      </w:rPr>
    </w:lvl>
    <w:lvl w:ilvl="5" w:tplc="5D7854E4" w:tentative="1">
      <w:start w:val="1"/>
      <w:numFmt w:val="bullet"/>
      <w:lvlText w:val="•"/>
      <w:lvlJc w:val="left"/>
      <w:pPr>
        <w:tabs>
          <w:tab w:val="num" w:pos="6120"/>
        </w:tabs>
        <w:ind w:left="6120" w:hanging="360"/>
      </w:pPr>
      <w:rPr>
        <w:rFonts w:ascii="Arial" w:hAnsi="Arial" w:hint="default"/>
      </w:rPr>
    </w:lvl>
    <w:lvl w:ilvl="6" w:tplc="13FC28A2" w:tentative="1">
      <w:start w:val="1"/>
      <w:numFmt w:val="bullet"/>
      <w:lvlText w:val="•"/>
      <w:lvlJc w:val="left"/>
      <w:pPr>
        <w:tabs>
          <w:tab w:val="num" w:pos="6840"/>
        </w:tabs>
        <w:ind w:left="6840" w:hanging="360"/>
      </w:pPr>
      <w:rPr>
        <w:rFonts w:ascii="Arial" w:hAnsi="Arial" w:hint="default"/>
      </w:rPr>
    </w:lvl>
    <w:lvl w:ilvl="7" w:tplc="4DBC7A72" w:tentative="1">
      <w:start w:val="1"/>
      <w:numFmt w:val="bullet"/>
      <w:lvlText w:val="•"/>
      <w:lvlJc w:val="left"/>
      <w:pPr>
        <w:tabs>
          <w:tab w:val="num" w:pos="7560"/>
        </w:tabs>
        <w:ind w:left="7560" w:hanging="360"/>
      </w:pPr>
      <w:rPr>
        <w:rFonts w:ascii="Arial" w:hAnsi="Arial" w:hint="default"/>
      </w:rPr>
    </w:lvl>
    <w:lvl w:ilvl="8" w:tplc="E3DC1258" w:tentative="1">
      <w:start w:val="1"/>
      <w:numFmt w:val="bullet"/>
      <w:lvlText w:val="•"/>
      <w:lvlJc w:val="left"/>
      <w:pPr>
        <w:tabs>
          <w:tab w:val="num" w:pos="8280"/>
        </w:tabs>
        <w:ind w:left="8280" w:hanging="360"/>
      </w:pPr>
      <w:rPr>
        <w:rFonts w:ascii="Arial" w:hAnsi="Arial" w:hint="default"/>
      </w:rPr>
    </w:lvl>
  </w:abstractNum>
  <w:abstractNum w:abstractNumId="4" w15:restartNumberingAfterBreak="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C10267"/>
    <w:multiLevelType w:val="hybridMultilevel"/>
    <w:tmpl w:val="F1A60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830DE"/>
    <w:multiLevelType w:val="hybridMultilevel"/>
    <w:tmpl w:val="701EA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A51FB3"/>
    <w:multiLevelType w:val="hybridMultilevel"/>
    <w:tmpl w:val="9324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B0A5D"/>
    <w:multiLevelType w:val="hybridMultilevel"/>
    <w:tmpl w:val="979A5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5F07B9"/>
    <w:multiLevelType w:val="hybridMultilevel"/>
    <w:tmpl w:val="F00ED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239FE"/>
    <w:multiLevelType w:val="hybridMultilevel"/>
    <w:tmpl w:val="ECF62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822DAD"/>
    <w:multiLevelType w:val="hybridMultilevel"/>
    <w:tmpl w:val="F1FC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5B5A63"/>
    <w:multiLevelType w:val="hybridMultilevel"/>
    <w:tmpl w:val="42FE9C4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BB3784"/>
    <w:multiLevelType w:val="hybridMultilevel"/>
    <w:tmpl w:val="162CE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263BE0"/>
    <w:multiLevelType w:val="hybridMultilevel"/>
    <w:tmpl w:val="982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E2A75"/>
    <w:multiLevelType w:val="hybridMultilevel"/>
    <w:tmpl w:val="2DE8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3820D5"/>
    <w:multiLevelType w:val="hybridMultilevel"/>
    <w:tmpl w:val="78283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0432FF"/>
    <w:multiLevelType w:val="multilevel"/>
    <w:tmpl w:val="4164F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28"/>
  </w:num>
  <w:num w:numId="4">
    <w:abstractNumId w:val="15"/>
  </w:num>
  <w:num w:numId="5">
    <w:abstractNumId w:val="5"/>
  </w:num>
  <w:num w:numId="6">
    <w:abstractNumId w:val="14"/>
  </w:num>
  <w:num w:numId="7">
    <w:abstractNumId w:val="26"/>
  </w:num>
  <w:num w:numId="8">
    <w:abstractNumId w:val="6"/>
  </w:num>
  <w:num w:numId="9">
    <w:abstractNumId w:val="0"/>
  </w:num>
  <w:num w:numId="10">
    <w:abstractNumId w:val="4"/>
  </w:num>
  <w:num w:numId="11">
    <w:abstractNumId w:val="2"/>
  </w:num>
  <w:num w:numId="12">
    <w:abstractNumId w:val="19"/>
  </w:num>
  <w:num w:numId="13">
    <w:abstractNumId w:val="13"/>
  </w:num>
  <w:num w:numId="14">
    <w:abstractNumId w:val="21"/>
  </w:num>
  <w:num w:numId="15">
    <w:abstractNumId w:val="9"/>
  </w:num>
  <w:num w:numId="16">
    <w:abstractNumId w:val="1"/>
  </w:num>
  <w:num w:numId="17">
    <w:abstractNumId w:val="22"/>
  </w:num>
  <w:num w:numId="18">
    <w:abstractNumId w:val="23"/>
  </w:num>
  <w:num w:numId="19">
    <w:abstractNumId w:val="10"/>
  </w:num>
  <w:num w:numId="20">
    <w:abstractNumId w:val="11"/>
  </w:num>
  <w:num w:numId="21">
    <w:abstractNumId w:val="18"/>
  </w:num>
  <w:num w:numId="22">
    <w:abstractNumId w:val="24"/>
  </w:num>
  <w:num w:numId="23">
    <w:abstractNumId w:val="16"/>
  </w:num>
  <w:num w:numId="24">
    <w:abstractNumId w:val="12"/>
  </w:num>
  <w:num w:numId="25">
    <w:abstractNumId w:val="7"/>
  </w:num>
  <w:num w:numId="26">
    <w:abstractNumId w:val="8"/>
  </w:num>
  <w:num w:numId="27">
    <w:abstractNumId w:val="17"/>
  </w:num>
  <w:num w:numId="28">
    <w:abstractNumId w:val="3"/>
  </w:num>
  <w:num w:numId="29">
    <w:abstractNumId w:val="25"/>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29"/>
    <w:rsid w:val="000038CE"/>
    <w:rsid w:val="000038D4"/>
    <w:rsid w:val="00003B7D"/>
    <w:rsid w:val="00003DAB"/>
    <w:rsid w:val="00003DAC"/>
    <w:rsid w:val="00003E4F"/>
    <w:rsid w:val="00004141"/>
    <w:rsid w:val="000044C3"/>
    <w:rsid w:val="00004C58"/>
    <w:rsid w:val="000050D4"/>
    <w:rsid w:val="000055A6"/>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FB4"/>
    <w:rsid w:val="000140E4"/>
    <w:rsid w:val="00014102"/>
    <w:rsid w:val="00014394"/>
    <w:rsid w:val="000143E4"/>
    <w:rsid w:val="00014CC8"/>
    <w:rsid w:val="00014DD1"/>
    <w:rsid w:val="00014FF6"/>
    <w:rsid w:val="000150CB"/>
    <w:rsid w:val="0001552C"/>
    <w:rsid w:val="00015A30"/>
    <w:rsid w:val="0001611F"/>
    <w:rsid w:val="000164EE"/>
    <w:rsid w:val="000166BD"/>
    <w:rsid w:val="00016EEE"/>
    <w:rsid w:val="00017067"/>
    <w:rsid w:val="00017366"/>
    <w:rsid w:val="000179C4"/>
    <w:rsid w:val="00017C3E"/>
    <w:rsid w:val="00020957"/>
    <w:rsid w:val="00020FCD"/>
    <w:rsid w:val="0002108C"/>
    <w:rsid w:val="00021ABC"/>
    <w:rsid w:val="00022139"/>
    <w:rsid w:val="00022A63"/>
    <w:rsid w:val="00023985"/>
    <w:rsid w:val="0002422A"/>
    <w:rsid w:val="00024A31"/>
    <w:rsid w:val="00024CB3"/>
    <w:rsid w:val="00024F2B"/>
    <w:rsid w:val="00025129"/>
    <w:rsid w:val="00025E4A"/>
    <w:rsid w:val="0002655C"/>
    <w:rsid w:val="00026D33"/>
    <w:rsid w:val="0002714B"/>
    <w:rsid w:val="00027694"/>
    <w:rsid w:val="0002769C"/>
    <w:rsid w:val="0002787A"/>
    <w:rsid w:val="00027994"/>
    <w:rsid w:val="00027A70"/>
    <w:rsid w:val="00030AD7"/>
    <w:rsid w:val="0003195F"/>
    <w:rsid w:val="00031D3C"/>
    <w:rsid w:val="00032971"/>
    <w:rsid w:val="00032BB2"/>
    <w:rsid w:val="0003317E"/>
    <w:rsid w:val="00033487"/>
    <w:rsid w:val="000336C1"/>
    <w:rsid w:val="00033B5E"/>
    <w:rsid w:val="000341F4"/>
    <w:rsid w:val="00034431"/>
    <w:rsid w:val="00034C5F"/>
    <w:rsid w:val="00034DA5"/>
    <w:rsid w:val="00035170"/>
    <w:rsid w:val="000351B3"/>
    <w:rsid w:val="000352AB"/>
    <w:rsid w:val="000354D2"/>
    <w:rsid w:val="00036AD6"/>
    <w:rsid w:val="000370DA"/>
    <w:rsid w:val="00040094"/>
    <w:rsid w:val="0004035C"/>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C0E"/>
    <w:rsid w:val="00050E99"/>
    <w:rsid w:val="00050EF8"/>
    <w:rsid w:val="00051AA4"/>
    <w:rsid w:val="000524E1"/>
    <w:rsid w:val="00052811"/>
    <w:rsid w:val="00052917"/>
    <w:rsid w:val="00053615"/>
    <w:rsid w:val="00054343"/>
    <w:rsid w:val="00054B29"/>
    <w:rsid w:val="000555D9"/>
    <w:rsid w:val="00055833"/>
    <w:rsid w:val="000558AA"/>
    <w:rsid w:val="00055DAE"/>
    <w:rsid w:val="0005642D"/>
    <w:rsid w:val="000566A3"/>
    <w:rsid w:val="00057980"/>
    <w:rsid w:val="00057F36"/>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6004"/>
    <w:rsid w:val="00076192"/>
    <w:rsid w:val="00076AD6"/>
    <w:rsid w:val="00077D6E"/>
    <w:rsid w:val="0008082B"/>
    <w:rsid w:val="00080DDE"/>
    <w:rsid w:val="000810CF"/>
    <w:rsid w:val="00081205"/>
    <w:rsid w:val="0008171C"/>
    <w:rsid w:val="000826E9"/>
    <w:rsid w:val="00082B6D"/>
    <w:rsid w:val="00082FF3"/>
    <w:rsid w:val="0008398C"/>
    <w:rsid w:val="00083A20"/>
    <w:rsid w:val="00083C98"/>
    <w:rsid w:val="0008407C"/>
    <w:rsid w:val="000847EB"/>
    <w:rsid w:val="00084FA3"/>
    <w:rsid w:val="00085348"/>
    <w:rsid w:val="00085956"/>
    <w:rsid w:val="00085B2A"/>
    <w:rsid w:val="00085B6C"/>
    <w:rsid w:val="00086429"/>
    <w:rsid w:val="000867CA"/>
    <w:rsid w:val="0008704B"/>
    <w:rsid w:val="00087593"/>
    <w:rsid w:val="00087C42"/>
    <w:rsid w:val="000902A4"/>
    <w:rsid w:val="00090746"/>
    <w:rsid w:val="00091216"/>
    <w:rsid w:val="0009158C"/>
    <w:rsid w:val="000915DD"/>
    <w:rsid w:val="00091C00"/>
    <w:rsid w:val="00092070"/>
    <w:rsid w:val="00092B3B"/>
    <w:rsid w:val="0009328A"/>
    <w:rsid w:val="000937BF"/>
    <w:rsid w:val="0009447E"/>
    <w:rsid w:val="0009494F"/>
    <w:rsid w:val="00094E43"/>
    <w:rsid w:val="00094F87"/>
    <w:rsid w:val="000951C5"/>
    <w:rsid w:val="0009569C"/>
    <w:rsid w:val="00095A19"/>
    <w:rsid w:val="00095A9A"/>
    <w:rsid w:val="00096087"/>
    <w:rsid w:val="00096798"/>
    <w:rsid w:val="0009686D"/>
    <w:rsid w:val="00096E0A"/>
    <w:rsid w:val="00097DB0"/>
    <w:rsid w:val="000A0237"/>
    <w:rsid w:val="000A040C"/>
    <w:rsid w:val="000A04A0"/>
    <w:rsid w:val="000A068E"/>
    <w:rsid w:val="000A06F5"/>
    <w:rsid w:val="000A080C"/>
    <w:rsid w:val="000A0985"/>
    <w:rsid w:val="000A0CFA"/>
    <w:rsid w:val="000A138C"/>
    <w:rsid w:val="000A1479"/>
    <w:rsid w:val="000A17B7"/>
    <w:rsid w:val="000A1B26"/>
    <w:rsid w:val="000A308E"/>
    <w:rsid w:val="000A378F"/>
    <w:rsid w:val="000A398B"/>
    <w:rsid w:val="000A3DBE"/>
    <w:rsid w:val="000A40DD"/>
    <w:rsid w:val="000A41E3"/>
    <w:rsid w:val="000A4C50"/>
    <w:rsid w:val="000A58EB"/>
    <w:rsid w:val="000A5A30"/>
    <w:rsid w:val="000A5D86"/>
    <w:rsid w:val="000A6195"/>
    <w:rsid w:val="000A6381"/>
    <w:rsid w:val="000A6BCB"/>
    <w:rsid w:val="000A6F10"/>
    <w:rsid w:val="000A73E6"/>
    <w:rsid w:val="000A7898"/>
    <w:rsid w:val="000A7D33"/>
    <w:rsid w:val="000A7F25"/>
    <w:rsid w:val="000B0125"/>
    <w:rsid w:val="000B0813"/>
    <w:rsid w:val="000B09B4"/>
    <w:rsid w:val="000B0B67"/>
    <w:rsid w:val="000B1017"/>
    <w:rsid w:val="000B16BA"/>
    <w:rsid w:val="000B17EB"/>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CBA"/>
    <w:rsid w:val="000C7FDB"/>
    <w:rsid w:val="000D0814"/>
    <w:rsid w:val="000D10A3"/>
    <w:rsid w:val="000D2210"/>
    <w:rsid w:val="000D2B93"/>
    <w:rsid w:val="000D2EBD"/>
    <w:rsid w:val="000D2FDC"/>
    <w:rsid w:val="000D328B"/>
    <w:rsid w:val="000D3617"/>
    <w:rsid w:val="000D376F"/>
    <w:rsid w:val="000D3DA9"/>
    <w:rsid w:val="000D470F"/>
    <w:rsid w:val="000D47A5"/>
    <w:rsid w:val="000D4E2B"/>
    <w:rsid w:val="000D4F22"/>
    <w:rsid w:val="000D50D5"/>
    <w:rsid w:val="000D5B8E"/>
    <w:rsid w:val="000D5EEC"/>
    <w:rsid w:val="000D666C"/>
    <w:rsid w:val="000D7646"/>
    <w:rsid w:val="000E08FB"/>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E7EBB"/>
    <w:rsid w:val="000F0A55"/>
    <w:rsid w:val="000F0F01"/>
    <w:rsid w:val="000F1372"/>
    <w:rsid w:val="000F25AD"/>
    <w:rsid w:val="000F271B"/>
    <w:rsid w:val="000F2983"/>
    <w:rsid w:val="000F29B9"/>
    <w:rsid w:val="000F309C"/>
    <w:rsid w:val="000F4400"/>
    <w:rsid w:val="000F44E4"/>
    <w:rsid w:val="000F5214"/>
    <w:rsid w:val="000F57A8"/>
    <w:rsid w:val="000F5ADE"/>
    <w:rsid w:val="000F5B94"/>
    <w:rsid w:val="000F5DA0"/>
    <w:rsid w:val="000F6918"/>
    <w:rsid w:val="000F6FC1"/>
    <w:rsid w:val="000F73DA"/>
    <w:rsid w:val="000F7417"/>
    <w:rsid w:val="00100465"/>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25D"/>
    <w:rsid w:val="00106EC0"/>
    <w:rsid w:val="00106EF1"/>
    <w:rsid w:val="00106FEA"/>
    <w:rsid w:val="00107ABC"/>
    <w:rsid w:val="00107D20"/>
    <w:rsid w:val="00107FEF"/>
    <w:rsid w:val="00110088"/>
    <w:rsid w:val="00110A04"/>
    <w:rsid w:val="00110CB0"/>
    <w:rsid w:val="00110D5B"/>
    <w:rsid w:val="001113B5"/>
    <w:rsid w:val="001113C8"/>
    <w:rsid w:val="001120FB"/>
    <w:rsid w:val="0011284F"/>
    <w:rsid w:val="00112991"/>
    <w:rsid w:val="00112FDC"/>
    <w:rsid w:val="001130CA"/>
    <w:rsid w:val="00113F54"/>
    <w:rsid w:val="00114030"/>
    <w:rsid w:val="001146A5"/>
    <w:rsid w:val="00114A3E"/>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2E99"/>
    <w:rsid w:val="0012338C"/>
    <w:rsid w:val="001238F1"/>
    <w:rsid w:val="001245DA"/>
    <w:rsid w:val="00124A52"/>
    <w:rsid w:val="00124C75"/>
    <w:rsid w:val="00124D74"/>
    <w:rsid w:val="00124DCA"/>
    <w:rsid w:val="0012566D"/>
    <w:rsid w:val="00125CED"/>
    <w:rsid w:val="00125DDD"/>
    <w:rsid w:val="00125EE1"/>
    <w:rsid w:val="001266B5"/>
    <w:rsid w:val="00127310"/>
    <w:rsid w:val="00127BE3"/>
    <w:rsid w:val="00130027"/>
    <w:rsid w:val="001300B7"/>
    <w:rsid w:val="0013044A"/>
    <w:rsid w:val="001308CE"/>
    <w:rsid w:val="00130B52"/>
    <w:rsid w:val="00131784"/>
    <w:rsid w:val="00132375"/>
    <w:rsid w:val="001323C9"/>
    <w:rsid w:val="001328C3"/>
    <w:rsid w:val="00132C5C"/>
    <w:rsid w:val="00132DF9"/>
    <w:rsid w:val="001330E8"/>
    <w:rsid w:val="001338FC"/>
    <w:rsid w:val="001341B9"/>
    <w:rsid w:val="00134F41"/>
    <w:rsid w:val="00135352"/>
    <w:rsid w:val="00135A26"/>
    <w:rsid w:val="00135FB1"/>
    <w:rsid w:val="00136123"/>
    <w:rsid w:val="00137C09"/>
    <w:rsid w:val="00137E59"/>
    <w:rsid w:val="0014101B"/>
    <w:rsid w:val="001413CC"/>
    <w:rsid w:val="0014142D"/>
    <w:rsid w:val="00141645"/>
    <w:rsid w:val="00141830"/>
    <w:rsid w:val="00141878"/>
    <w:rsid w:val="00141B7D"/>
    <w:rsid w:val="001425F2"/>
    <w:rsid w:val="00142DC5"/>
    <w:rsid w:val="001440DA"/>
    <w:rsid w:val="0014476B"/>
    <w:rsid w:val="00144851"/>
    <w:rsid w:val="001448D6"/>
    <w:rsid w:val="00144A35"/>
    <w:rsid w:val="0014569F"/>
    <w:rsid w:val="001466AC"/>
    <w:rsid w:val="00147000"/>
    <w:rsid w:val="00147314"/>
    <w:rsid w:val="001477D6"/>
    <w:rsid w:val="00147968"/>
    <w:rsid w:val="00147E11"/>
    <w:rsid w:val="00147ED3"/>
    <w:rsid w:val="00147EEA"/>
    <w:rsid w:val="00150424"/>
    <w:rsid w:val="00150589"/>
    <w:rsid w:val="0015086E"/>
    <w:rsid w:val="00150D0D"/>
    <w:rsid w:val="00151786"/>
    <w:rsid w:val="00152419"/>
    <w:rsid w:val="00152592"/>
    <w:rsid w:val="001531E0"/>
    <w:rsid w:val="00153503"/>
    <w:rsid w:val="001536A3"/>
    <w:rsid w:val="001537EC"/>
    <w:rsid w:val="00153B1A"/>
    <w:rsid w:val="00153B2D"/>
    <w:rsid w:val="00153E38"/>
    <w:rsid w:val="00154647"/>
    <w:rsid w:val="001600F5"/>
    <w:rsid w:val="001605E7"/>
    <w:rsid w:val="00160F79"/>
    <w:rsid w:val="00161332"/>
    <w:rsid w:val="00161515"/>
    <w:rsid w:val="001619FB"/>
    <w:rsid w:val="00161F9E"/>
    <w:rsid w:val="00162620"/>
    <w:rsid w:val="001627EF"/>
    <w:rsid w:val="0016301A"/>
    <w:rsid w:val="00163CB3"/>
    <w:rsid w:val="00163CDB"/>
    <w:rsid w:val="00163F00"/>
    <w:rsid w:val="00164A48"/>
    <w:rsid w:val="0016526A"/>
    <w:rsid w:val="00165FF6"/>
    <w:rsid w:val="00167045"/>
    <w:rsid w:val="001671BC"/>
    <w:rsid w:val="00167B96"/>
    <w:rsid w:val="00170CD8"/>
    <w:rsid w:val="0017199C"/>
    <w:rsid w:val="00171F73"/>
    <w:rsid w:val="001727E1"/>
    <w:rsid w:val="00172E01"/>
    <w:rsid w:val="00172E8A"/>
    <w:rsid w:val="001735DE"/>
    <w:rsid w:val="001736C9"/>
    <w:rsid w:val="00173C35"/>
    <w:rsid w:val="00174245"/>
    <w:rsid w:val="00174911"/>
    <w:rsid w:val="001752A6"/>
    <w:rsid w:val="00175730"/>
    <w:rsid w:val="0017591B"/>
    <w:rsid w:val="0017693F"/>
    <w:rsid w:val="00176ADB"/>
    <w:rsid w:val="00176D93"/>
    <w:rsid w:val="00177269"/>
    <w:rsid w:val="00177478"/>
    <w:rsid w:val="00177630"/>
    <w:rsid w:val="001776D0"/>
    <w:rsid w:val="00177785"/>
    <w:rsid w:val="001779E6"/>
    <w:rsid w:val="00180417"/>
    <w:rsid w:val="0018087F"/>
    <w:rsid w:val="00180944"/>
    <w:rsid w:val="00180ECC"/>
    <w:rsid w:val="001814E9"/>
    <w:rsid w:val="001817DC"/>
    <w:rsid w:val="0018297E"/>
    <w:rsid w:val="00182CF8"/>
    <w:rsid w:val="00182E93"/>
    <w:rsid w:val="00183046"/>
    <w:rsid w:val="001836EC"/>
    <w:rsid w:val="00183738"/>
    <w:rsid w:val="00183D0B"/>
    <w:rsid w:val="00183E34"/>
    <w:rsid w:val="00184124"/>
    <w:rsid w:val="0018469C"/>
    <w:rsid w:val="0018485D"/>
    <w:rsid w:val="00184921"/>
    <w:rsid w:val="00184A78"/>
    <w:rsid w:val="00184C3E"/>
    <w:rsid w:val="001852F0"/>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298"/>
    <w:rsid w:val="00196819"/>
    <w:rsid w:val="00196F57"/>
    <w:rsid w:val="00197C5E"/>
    <w:rsid w:val="001A011B"/>
    <w:rsid w:val="001A01C5"/>
    <w:rsid w:val="001A0658"/>
    <w:rsid w:val="001A0810"/>
    <w:rsid w:val="001A090B"/>
    <w:rsid w:val="001A0A22"/>
    <w:rsid w:val="001A1C3E"/>
    <w:rsid w:val="001A1D82"/>
    <w:rsid w:val="001A2F0B"/>
    <w:rsid w:val="001A306B"/>
    <w:rsid w:val="001A33C6"/>
    <w:rsid w:val="001A3572"/>
    <w:rsid w:val="001A35DF"/>
    <w:rsid w:val="001A39B5"/>
    <w:rsid w:val="001A3F8F"/>
    <w:rsid w:val="001A4000"/>
    <w:rsid w:val="001A4AD4"/>
    <w:rsid w:val="001A510C"/>
    <w:rsid w:val="001A52D2"/>
    <w:rsid w:val="001A5557"/>
    <w:rsid w:val="001A5894"/>
    <w:rsid w:val="001A63FE"/>
    <w:rsid w:val="001A72F3"/>
    <w:rsid w:val="001A7510"/>
    <w:rsid w:val="001A79E2"/>
    <w:rsid w:val="001B069A"/>
    <w:rsid w:val="001B0A9F"/>
    <w:rsid w:val="001B0AE2"/>
    <w:rsid w:val="001B12FE"/>
    <w:rsid w:val="001B132F"/>
    <w:rsid w:val="001B1446"/>
    <w:rsid w:val="001B171C"/>
    <w:rsid w:val="001B1F46"/>
    <w:rsid w:val="001B38D6"/>
    <w:rsid w:val="001B441B"/>
    <w:rsid w:val="001B47AD"/>
    <w:rsid w:val="001B4856"/>
    <w:rsid w:val="001B490C"/>
    <w:rsid w:val="001B5A2A"/>
    <w:rsid w:val="001B5DF4"/>
    <w:rsid w:val="001B5EE4"/>
    <w:rsid w:val="001B6537"/>
    <w:rsid w:val="001B65EC"/>
    <w:rsid w:val="001B6C04"/>
    <w:rsid w:val="001B7150"/>
    <w:rsid w:val="001B715B"/>
    <w:rsid w:val="001B71F1"/>
    <w:rsid w:val="001B731D"/>
    <w:rsid w:val="001B7F89"/>
    <w:rsid w:val="001C03F1"/>
    <w:rsid w:val="001C063D"/>
    <w:rsid w:val="001C0898"/>
    <w:rsid w:val="001C2184"/>
    <w:rsid w:val="001C318A"/>
    <w:rsid w:val="001C3F20"/>
    <w:rsid w:val="001C57EF"/>
    <w:rsid w:val="001C5C6A"/>
    <w:rsid w:val="001C651D"/>
    <w:rsid w:val="001C6BEF"/>
    <w:rsid w:val="001C6CEF"/>
    <w:rsid w:val="001C7329"/>
    <w:rsid w:val="001D013C"/>
    <w:rsid w:val="001D0395"/>
    <w:rsid w:val="001D06F1"/>
    <w:rsid w:val="001D0A0B"/>
    <w:rsid w:val="001D12FF"/>
    <w:rsid w:val="001D1597"/>
    <w:rsid w:val="001D1A90"/>
    <w:rsid w:val="001D1AED"/>
    <w:rsid w:val="001D1C35"/>
    <w:rsid w:val="001D1E89"/>
    <w:rsid w:val="001D229B"/>
    <w:rsid w:val="001D2C13"/>
    <w:rsid w:val="001D38F7"/>
    <w:rsid w:val="001D3E96"/>
    <w:rsid w:val="001D439C"/>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0C29"/>
    <w:rsid w:val="001E0C74"/>
    <w:rsid w:val="001E145A"/>
    <w:rsid w:val="001E1615"/>
    <w:rsid w:val="001E196F"/>
    <w:rsid w:val="001E1B51"/>
    <w:rsid w:val="001E1C44"/>
    <w:rsid w:val="001E207C"/>
    <w:rsid w:val="001E37A0"/>
    <w:rsid w:val="001E3C3D"/>
    <w:rsid w:val="001E3D22"/>
    <w:rsid w:val="001E3E76"/>
    <w:rsid w:val="001E4985"/>
    <w:rsid w:val="001E565A"/>
    <w:rsid w:val="001E59DD"/>
    <w:rsid w:val="001E5C6F"/>
    <w:rsid w:val="001E5E72"/>
    <w:rsid w:val="001E666E"/>
    <w:rsid w:val="001E75B1"/>
    <w:rsid w:val="001E7BB3"/>
    <w:rsid w:val="001F0722"/>
    <w:rsid w:val="001F16AC"/>
    <w:rsid w:val="001F203D"/>
    <w:rsid w:val="001F262E"/>
    <w:rsid w:val="001F2859"/>
    <w:rsid w:val="001F3069"/>
    <w:rsid w:val="001F3298"/>
    <w:rsid w:val="001F333B"/>
    <w:rsid w:val="001F42C8"/>
    <w:rsid w:val="001F46B5"/>
    <w:rsid w:val="001F485C"/>
    <w:rsid w:val="001F49F1"/>
    <w:rsid w:val="001F4EDB"/>
    <w:rsid w:val="001F4F66"/>
    <w:rsid w:val="001F5588"/>
    <w:rsid w:val="001F593C"/>
    <w:rsid w:val="001F5B8F"/>
    <w:rsid w:val="001F61AE"/>
    <w:rsid w:val="001F6AAA"/>
    <w:rsid w:val="001F6DEF"/>
    <w:rsid w:val="001F713F"/>
    <w:rsid w:val="001F7141"/>
    <w:rsid w:val="001F71D4"/>
    <w:rsid w:val="001F78A1"/>
    <w:rsid w:val="0020018E"/>
    <w:rsid w:val="00200275"/>
    <w:rsid w:val="00200624"/>
    <w:rsid w:val="00201DDB"/>
    <w:rsid w:val="00201EB3"/>
    <w:rsid w:val="00202559"/>
    <w:rsid w:val="00202D37"/>
    <w:rsid w:val="002036C6"/>
    <w:rsid w:val="002039C9"/>
    <w:rsid w:val="00204777"/>
    <w:rsid w:val="00204785"/>
    <w:rsid w:val="00204BE0"/>
    <w:rsid w:val="00205300"/>
    <w:rsid w:val="002054BF"/>
    <w:rsid w:val="00205667"/>
    <w:rsid w:val="00205D96"/>
    <w:rsid w:val="002061CF"/>
    <w:rsid w:val="0020691B"/>
    <w:rsid w:val="00206D47"/>
    <w:rsid w:val="00206E31"/>
    <w:rsid w:val="00207807"/>
    <w:rsid w:val="002103D2"/>
    <w:rsid w:val="002105D4"/>
    <w:rsid w:val="00210865"/>
    <w:rsid w:val="00210A43"/>
    <w:rsid w:val="00210AD7"/>
    <w:rsid w:val="00210B5F"/>
    <w:rsid w:val="0021127F"/>
    <w:rsid w:val="00211621"/>
    <w:rsid w:val="00211983"/>
    <w:rsid w:val="00211BC5"/>
    <w:rsid w:val="0021237D"/>
    <w:rsid w:val="00212BEB"/>
    <w:rsid w:val="002133D7"/>
    <w:rsid w:val="00213BAF"/>
    <w:rsid w:val="002148FB"/>
    <w:rsid w:val="00214B6E"/>
    <w:rsid w:val="00214F27"/>
    <w:rsid w:val="00215EAA"/>
    <w:rsid w:val="00216095"/>
    <w:rsid w:val="00216232"/>
    <w:rsid w:val="0021682F"/>
    <w:rsid w:val="00216A15"/>
    <w:rsid w:val="00216D6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4A1"/>
    <w:rsid w:val="002227C6"/>
    <w:rsid w:val="002229C4"/>
    <w:rsid w:val="002234E8"/>
    <w:rsid w:val="00223807"/>
    <w:rsid w:val="00223B0C"/>
    <w:rsid w:val="00224837"/>
    <w:rsid w:val="00224AB6"/>
    <w:rsid w:val="002257B5"/>
    <w:rsid w:val="00225A77"/>
    <w:rsid w:val="00226271"/>
    <w:rsid w:val="0022628A"/>
    <w:rsid w:val="002262B3"/>
    <w:rsid w:val="002263E3"/>
    <w:rsid w:val="002263F2"/>
    <w:rsid w:val="00226D56"/>
    <w:rsid w:val="00226D78"/>
    <w:rsid w:val="002278E6"/>
    <w:rsid w:val="00227B96"/>
    <w:rsid w:val="00230330"/>
    <w:rsid w:val="00230D1F"/>
    <w:rsid w:val="0023101C"/>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D82"/>
    <w:rsid w:val="00240F9B"/>
    <w:rsid w:val="00240FD0"/>
    <w:rsid w:val="00241462"/>
    <w:rsid w:val="002418F8"/>
    <w:rsid w:val="00243667"/>
    <w:rsid w:val="00244757"/>
    <w:rsid w:val="00244DEC"/>
    <w:rsid w:val="002452AD"/>
    <w:rsid w:val="00245324"/>
    <w:rsid w:val="00245800"/>
    <w:rsid w:val="00245984"/>
    <w:rsid w:val="00245AD3"/>
    <w:rsid w:val="00245D27"/>
    <w:rsid w:val="00245D93"/>
    <w:rsid w:val="00245F88"/>
    <w:rsid w:val="00246D14"/>
    <w:rsid w:val="002470AD"/>
    <w:rsid w:val="00247F72"/>
    <w:rsid w:val="00250846"/>
    <w:rsid w:val="00250DA6"/>
    <w:rsid w:val="00250E8B"/>
    <w:rsid w:val="00251171"/>
    <w:rsid w:val="00252B74"/>
    <w:rsid w:val="00252D53"/>
    <w:rsid w:val="002539EC"/>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50F3"/>
    <w:rsid w:val="00275534"/>
    <w:rsid w:val="002756C1"/>
    <w:rsid w:val="0027642A"/>
    <w:rsid w:val="002765D2"/>
    <w:rsid w:val="00276753"/>
    <w:rsid w:val="0027677C"/>
    <w:rsid w:val="00277230"/>
    <w:rsid w:val="00277821"/>
    <w:rsid w:val="002778BE"/>
    <w:rsid w:val="0028028B"/>
    <w:rsid w:val="002803DA"/>
    <w:rsid w:val="002806CE"/>
    <w:rsid w:val="002806D6"/>
    <w:rsid w:val="002811FE"/>
    <w:rsid w:val="00281B8B"/>
    <w:rsid w:val="0028279A"/>
    <w:rsid w:val="00282A8E"/>
    <w:rsid w:val="00282CF2"/>
    <w:rsid w:val="00283A1B"/>
    <w:rsid w:val="00283F9E"/>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6051"/>
    <w:rsid w:val="0029668D"/>
    <w:rsid w:val="00296964"/>
    <w:rsid w:val="00296A8A"/>
    <w:rsid w:val="00296CDC"/>
    <w:rsid w:val="00297A42"/>
    <w:rsid w:val="002A02E2"/>
    <w:rsid w:val="002A0344"/>
    <w:rsid w:val="002A0F39"/>
    <w:rsid w:val="002A16B2"/>
    <w:rsid w:val="002A1B3B"/>
    <w:rsid w:val="002A1F9B"/>
    <w:rsid w:val="002A200E"/>
    <w:rsid w:val="002A2083"/>
    <w:rsid w:val="002A219F"/>
    <w:rsid w:val="002A2BF1"/>
    <w:rsid w:val="002A3039"/>
    <w:rsid w:val="002A3222"/>
    <w:rsid w:val="002A409E"/>
    <w:rsid w:val="002A4A9A"/>
    <w:rsid w:val="002A4E6A"/>
    <w:rsid w:val="002A5460"/>
    <w:rsid w:val="002A59FD"/>
    <w:rsid w:val="002A61C4"/>
    <w:rsid w:val="002A656B"/>
    <w:rsid w:val="002A6937"/>
    <w:rsid w:val="002A6A55"/>
    <w:rsid w:val="002A74CF"/>
    <w:rsid w:val="002A76A4"/>
    <w:rsid w:val="002A79DE"/>
    <w:rsid w:val="002A7C5C"/>
    <w:rsid w:val="002B06D3"/>
    <w:rsid w:val="002B1101"/>
    <w:rsid w:val="002B1141"/>
    <w:rsid w:val="002B167B"/>
    <w:rsid w:val="002B186C"/>
    <w:rsid w:val="002B252F"/>
    <w:rsid w:val="002B393F"/>
    <w:rsid w:val="002B39BB"/>
    <w:rsid w:val="002B3A95"/>
    <w:rsid w:val="002B3D46"/>
    <w:rsid w:val="002B650A"/>
    <w:rsid w:val="002B688D"/>
    <w:rsid w:val="002B6F6A"/>
    <w:rsid w:val="002B76FD"/>
    <w:rsid w:val="002C033F"/>
    <w:rsid w:val="002C06EE"/>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87B"/>
    <w:rsid w:val="002C7AC5"/>
    <w:rsid w:val="002C7D18"/>
    <w:rsid w:val="002C7D56"/>
    <w:rsid w:val="002D00A4"/>
    <w:rsid w:val="002D00ED"/>
    <w:rsid w:val="002D040C"/>
    <w:rsid w:val="002D0988"/>
    <w:rsid w:val="002D1AF2"/>
    <w:rsid w:val="002D2268"/>
    <w:rsid w:val="002D23A1"/>
    <w:rsid w:val="002D23D5"/>
    <w:rsid w:val="002D25DE"/>
    <w:rsid w:val="002D263A"/>
    <w:rsid w:val="002D2867"/>
    <w:rsid w:val="002D31D6"/>
    <w:rsid w:val="002D321D"/>
    <w:rsid w:val="002D38C4"/>
    <w:rsid w:val="002D398F"/>
    <w:rsid w:val="002D3F4A"/>
    <w:rsid w:val="002D43F6"/>
    <w:rsid w:val="002D4496"/>
    <w:rsid w:val="002D5277"/>
    <w:rsid w:val="002D5858"/>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1AA2"/>
    <w:rsid w:val="002E26EE"/>
    <w:rsid w:val="002E2ED8"/>
    <w:rsid w:val="002E34EE"/>
    <w:rsid w:val="002E3E6A"/>
    <w:rsid w:val="002E418D"/>
    <w:rsid w:val="002E4BF2"/>
    <w:rsid w:val="002E53DF"/>
    <w:rsid w:val="002E54F8"/>
    <w:rsid w:val="002E5579"/>
    <w:rsid w:val="002E6DB3"/>
    <w:rsid w:val="002E75ED"/>
    <w:rsid w:val="002E7E8F"/>
    <w:rsid w:val="002F02AE"/>
    <w:rsid w:val="002F0347"/>
    <w:rsid w:val="002F0C0F"/>
    <w:rsid w:val="002F1EE2"/>
    <w:rsid w:val="002F26D5"/>
    <w:rsid w:val="002F29E3"/>
    <w:rsid w:val="002F3B15"/>
    <w:rsid w:val="002F433C"/>
    <w:rsid w:val="002F451F"/>
    <w:rsid w:val="002F4789"/>
    <w:rsid w:val="002F4DE0"/>
    <w:rsid w:val="002F52CA"/>
    <w:rsid w:val="002F5504"/>
    <w:rsid w:val="002F5566"/>
    <w:rsid w:val="002F6DE2"/>
    <w:rsid w:val="002F6E21"/>
    <w:rsid w:val="002F72CF"/>
    <w:rsid w:val="002F77F1"/>
    <w:rsid w:val="002F79A8"/>
    <w:rsid w:val="002F79DA"/>
    <w:rsid w:val="002F7A71"/>
    <w:rsid w:val="002F7E49"/>
    <w:rsid w:val="0030044B"/>
    <w:rsid w:val="0030166F"/>
    <w:rsid w:val="0030170B"/>
    <w:rsid w:val="003017E4"/>
    <w:rsid w:val="00302A33"/>
    <w:rsid w:val="00302E68"/>
    <w:rsid w:val="00302F2D"/>
    <w:rsid w:val="003037A7"/>
    <w:rsid w:val="0030425B"/>
    <w:rsid w:val="00304BA3"/>
    <w:rsid w:val="00305DD6"/>
    <w:rsid w:val="00305EA2"/>
    <w:rsid w:val="00306CA9"/>
    <w:rsid w:val="003074A1"/>
    <w:rsid w:val="0030798A"/>
    <w:rsid w:val="00307F04"/>
    <w:rsid w:val="00307FC6"/>
    <w:rsid w:val="00310299"/>
    <w:rsid w:val="003104AE"/>
    <w:rsid w:val="0031054A"/>
    <w:rsid w:val="00310A6F"/>
    <w:rsid w:val="00310B03"/>
    <w:rsid w:val="00310B90"/>
    <w:rsid w:val="003111DC"/>
    <w:rsid w:val="0031197D"/>
    <w:rsid w:val="00311B1D"/>
    <w:rsid w:val="0031207B"/>
    <w:rsid w:val="00312420"/>
    <w:rsid w:val="00312819"/>
    <w:rsid w:val="00312FF6"/>
    <w:rsid w:val="00313177"/>
    <w:rsid w:val="003132CB"/>
    <w:rsid w:val="00313831"/>
    <w:rsid w:val="00313E84"/>
    <w:rsid w:val="00314971"/>
    <w:rsid w:val="00314F4B"/>
    <w:rsid w:val="0031544C"/>
    <w:rsid w:val="00316432"/>
    <w:rsid w:val="0031712C"/>
    <w:rsid w:val="0031748E"/>
    <w:rsid w:val="00317E6E"/>
    <w:rsid w:val="00317E7B"/>
    <w:rsid w:val="00320061"/>
    <w:rsid w:val="00320F1A"/>
    <w:rsid w:val="0032146D"/>
    <w:rsid w:val="0032169B"/>
    <w:rsid w:val="00321ACE"/>
    <w:rsid w:val="00321F0E"/>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322C"/>
    <w:rsid w:val="0033407F"/>
    <w:rsid w:val="00334090"/>
    <w:rsid w:val="003341EE"/>
    <w:rsid w:val="00334386"/>
    <w:rsid w:val="00334BEB"/>
    <w:rsid w:val="00334CCE"/>
    <w:rsid w:val="00336442"/>
    <w:rsid w:val="0033685A"/>
    <w:rsid w:val="0033697D"/>
    <w:rsid w:val="00337264"/>
    <w:rsid w:val="003372F2"/>
    <w:rsid w:val="00337DC0"/>
    <w:rsid w:val="00337FDA"/>
    <w:rsid w:val="00341E58"/>
    <w:rsid w:val="00342000"/>
    <w:rsid w:val="00342623"/>
    <w:rsid w:val="003428A0"/>
    <w:rsid w:val="0034290D"/>
    <w:rsid w:val="00343D55"/>
    <w:rsid w:val="00344108"/>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868"/>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2E0"/>
    <w:rsid w:val="00364449"/>
    <w:rsid w:val="00364648"/>
    <w:rsid w:val="003650F6"/>
    <w:rsid w:val="00365499"/>
    <w:rsid w:val="00365ACB"/>
    <w:rsid w:val="0036664E"/>
    <w:rsid w:val="0036670C"/>
    <w:rsid w:val="00366DB5"/>
    <w:rsid w:val="0036713B"/>
    <w:rsid w:val="0036765C"/>
    <w:rsid w:val="0037029C"/>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BC"/>
    <w:rsid w:val="00375EF3"/>
    <w:rsid w:val="00375FF6"/>
    <w:rsid w:val="0037726E"/>
    <w:rsid w:val="0037738D"/>
    <w:rsid w:val="003774B2"/>
    <w:rsid w:val="003775A0"/>
    <w:rsid w:val="00377EA3"/>
    <w:rsid w:val="0038038A"/>
    <w:rsid w:val="003807D3"/>
    <w:rsid w:val="003816D8"/>
    <w:rsid w:val="00381793"/>
    <w:rsid w:val="00381FD9"/>
    <w:rsid w:val="00382F08"/>
    <w:rsid w:val="00383194"/>
    <w:rsid w:val="003832E6"/>
    <w:rsid w:val="00383AF1"/>
    <w:rsid w:val="003840E5"/>
    <w:rsid w:val="003848B4"/>
    <w:rsid w:val="00384B7A"/>
    <w:rsid w:val="00384B9C"/>
    <w:rsid w:val="00384C26"/>
    <w:rsid w:val="00384EA7"/>
    <w:rsid w:val="0038500E"/>
    <w:rsid w:val="0038609B"/>
    <w:rsid w:val="0038645C"/>
    <w:rsid w:val="00386BE8"/>
    <w:rsid w:val="003873D5"/>
    <w:rsid w:val="00387445"/>
    <w:rsid w:val="00387D4C"/>
    <w:rsid w:val="00387E55"/>
    <w:rsid w:val="00390338"/>
    <w:rsid w:val="00390D62"/>
    <w:rsid w:val="00391743"/>
    <w:rsid w:val="00391ACB"/>
    <w:rsid w:val="00391D55"/>
    <w:rsid w:val="00392747"/>
    <w:rsid w:val="00392A53"/>
    <w:rsid w:val="00393845"/>
    <w:rsid w:val="00393AD2"/>
    <w:rsid w:val="00394905"/>
    <w:rsid w:val="0039498F"/>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6D7"/>
    <w:rsid w:val="003A5722"/>
    <w:rsid w:val="003A588C"/>
    <w:rsid w:val="003A5ABF"/>
    <w:rsid w:val="003A5C2B"/>
    <w:rsid w:val="003A663D"/>
    <w:rsid w:val="003A67A5"/>
    <w:rsid w:val="003A6884"/>
    <w:rsid w:val="003A6EBA"/>
    <w:rsid w:val="003A7527"/>
    <w:rsid w:val="003A7ABB"/>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DB0"/>
    <w:rsid w:val="003C2B75"/>
    <w:rsid w:val="003C2DCE"/>
    <w:rsid w:val="003C2FD9"/>
    <w:rsid w:val="003C320D"/>
    <w:rsid w:val="003C3676"/>
    <w:rsid w:val="003C474E"/>
    <w:rsid w:val="003C4945"/>
    <w:rsid w:val="003C4C56"/>
    <w:rsid w:val="003C4F80"/>
    <w:rsid w:val="003C5931"/>
    <w:rsid w:val="003C5B0E"/>
    <w:rsid w:val="003C6C00"/>
    <w:rsid w:val="003C6E3D"/>
    <w:rsid w:val="003C6EC7"/>
    <w:rsid w:val="003C70BD"/>
    <w:rsid w:val="003C748D"/>
    <w:rsid w:val="003C7640"/>
    <w:rsid w:val="003C7B67"/>
    <w:rsid w:val="003D0E5A"/>
    <w:rsid w:val="003D1002"/>
    <w:rsid w:val="003D1C16"/>
    <w:rsid w:val="003D1E4B"/>
    <w:rsid w:val="003D27AD"/>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CF7"/>
    <w:rsid w:val="003E2FF1"/>
    <w:rsid w:val="003E303B"/>
    <w:rsid w:val="003E34CD"/>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F0469"/>
    <w:rsid w:val="003F0D15"/>
    <w:rsid w:val="003F0DD6"/>
    <w:rsid w:val="003F28CC"/>
    <w:rsid w:val="003F2C21"/>
    <w:rsid w:val="003F2D37"/>
    <w:rsid w:val="003F3FEB"/>
    <w:rsid w:val="003F404F"/>
    <w:rsid w:val="003F4203"/>
    <w:rsid w:val="003F60E7"/>
    <w:rsid w:val="003F6454"/>
    <w:rsid w:val="00400031"/>
    <w:rsid w:val="0040032E"/>
    <w:rsid w:val="00400E11"/>
    <w:rsid w:val="0040135F"/>
    <w:rsid w:val="00401509"/>
    <w:rsid w:val="0040189A"/>
    <w:rsid w:val="004019CF"/>
    <w:rsid w:val="004019E7"/>
    <w:rsid w:val="00401FC9"/>
    <w:rsid w:val="00402777"/>
    <w:rsid w:val="004028E0"/>
    <w:rsid w:val="00404059"/>
    <w:rsid w:val="004048D6"/>
    <w:rsid w:val="00404B70"/>
    <w:rsid w:val="00405498"/>
    <w:rsid w:val="00405A6B"/>
    <w:rsid w:val="00406917"/>
    <w:rsid w:val="00406BD4"/>
    <w:rsid w:val="00406D9A"/>
    <w:rsid w:val="0040712E"/>
    <w:rsid w:val="00407665"/>
    <w:rsid w:val="00407A4E"/>
    <w:rsid w:val="00407FD4"/>
    <w:rsid w:val="004102A7"/>
    <w:rsid w:val="00410384"/>
    <w:rsid w:val="00410BB2"/>
    <w:rsid w:val="00411402"/>
    <w:rsid w:val="00411428"/>
    <w:rsid w:val="004114BC"/>
    <w:rsid w:val="004118A5"/>
    <w:rsid w:val="0041210A"/>
    <w:rsid w:val="00412539"/>
    <w:rsid w:val="00412C04"/>
    <w:rsid w:val="00413557"/>
    <w:rsid w:val="00413A5F"/>
    <w:rsid w:val="00413C3D"/>
    <w:rsid w:val="00413CE0"/>
    <w:rsid w:val="00414F17"/>
    <w:rsid w:val="00415886"/>
    <w:rsid w:val="00415E71"/>
    <w:rsid w:val="00416BC4"/>
    <w:rsid w:val="004170B0"/>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61A7"/>
    <w:rsid w:val="00426A32"/>
    <w:rsid w:val="00426A76"/>
    <w:rsid w:val="0042717B"/>
    <w:rsid w:val="0042771B"/>
    <w:rsid w:val="00427BD6"/>
    <w:rsid w:val="00427F84"/>
    <w:rsid w:val="0043022F"/>
    <w:rsid w:val="00430CBF"/>
    <w:rsid w:val="00430E6F"/>
    <w:rsid w:val="004312F7"/>
    <w:rsid w:val="00431A0F"/>
    <w:rsid w:val="004334CA"/>
    <w:rsid w:val="004336FC"/>
    <w:rsid w:val="00434497"/>
    <w:rsid w:val="004348F3"/>
    <w:rsid w:val="004354D0"/>
    <w:rsid w:val="0043560A"/>
    <w:rsid w:val="00435883"/>
    <w:rsid w:val="00436617"/>
    <w:rsid w:val="00436CD6"/>
    <w:rsid w:val="00436E1A"/>
    <w:rsid w:val="0043705E"/>
    <w:rsid w:val="00437887"/>
    <w:rsid w:val="0043799F"/>
    <w:rsid w:val="00437B9A"/>
    <w:rsid w:val="00437F12"/>
    <w:rsid w:val="00437F20"/>
    <w:rsid w:val="00440A0B"/>
    <w:rsid w:val="00440D4A"/>
    <w:rsid w:val="00440F3F"/>
    <w:rsid w:val="004413C6"/>
    <w:rsid w:val="0044273A"/>
    <w:rsid w:val="004436EB"/>
    <w:rsid w:val="00443891"/>
    <w:rsid w:val="0044389B"/>
    <w:rsid w:val="004438ED"/>
    <w:rsid w:val="00443919"/>
    <w:rsid w:val="00443C9E"/>
    <w:rsid w:val="00444981"/>
    <w:rsid w:val="004449D6"/>
    <w:rsid w:val="00444C5A"/>
    <w:rsid w:val="00446582"/>
    <w:rsid w:val="004466D0"/>
    <w:rsid w:val="00446919"/>
    <w:rsid w:val="00446AC9"/>
    <w:rsid w:val="00446EDB"/>
    <w:rsid w:val="00447271"/>
    <w:rsid w:val="004473F5"/>
    <w:rsid w:val="0044794C"/>
    <w:rsid w:val="00447EDB"/>
    <w:rsid w:val="00450098"/>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951"/>
    <w:rsid w:val="00453F8E"/>
    <w:rsid w:val="00454316"/>
    <w:rsid w:val="00454B5B"/>
    <w:rsid w:val="004558E5"/>
    <w:rsid w:val="00455D01"/>
    <w:rsid w:val="00455E78"/>
    <w:rsid w:val="004566AF"/>
    <w:rsid w:val="0045767B"/>
    <w:rsid w:val="00457F3A"/>
    <w:rsid w:val="0046042C"/>
    <w:rsid w:val="004606D6"/>
    <w:rsid w:val="00460F8E"/>
    <w:rsid w:val="00460FAB"/>
    <w:rsid w:val="00461050"/>
    <w:rsid w:val="004615D8"/>
    <w:rsid w:val="00461B40"/>
    <w:rsid w:val="00462271"/>
    <w:rsid w:val="00462295"/>
    <w:rsid w:val="00462363"/>
    <w:rsid w:val="00462432"/>
    <w:rsid w:val="0046277C"/>
    <w:rsid w:val="0046320D"/>
    <w:rsid w:val="00463607"/>
    <w:rsid w:val="00463BB6"/>
    <w:rsid w:val="004640BF"/>
    <w:rsid w:val="004641CD"/>
    <w:rsid w:val="00464C44"/>
    <w:rsid w:val="00464F05"/>
    <w:rsid w:val="0046525F"/>
    <w:rsid w:val="00465A4D"/>
    <w:rsid w:val="00465BC0"/>
    <w:rsid w:val="00466012"/>
    <w:rsid w:val="004668EE"/>
    <w:rsid w:val="0046719F"/>
    <w:rsid w:val="00467403"/>
    <w:rsid w:val="004674A6"/>
    <w:rsid w:val="004675B2"/>
    <w:rsid w:val="00467DEC"/>
    <w:rsid w:val="0047011D"/>
    <w:rsid w:val="00470294"/>
    <w:rsid w:val="00470A98"/>
    <w:rsid w:val="00470CEF"/>
    <w:rsid w:val="00470F82"/>
    <w:rsid w:val="00471062"/>
    <w:rsid w:val="0047200E"/>
    <w:rsid w:val="0047270C"/>
    <w:rsid w:val="00472868"/>
    <w:rsid w:val="0047330C"/>
    <w:rsid w:val="00473424"/>
    <w:rsid w:val="00473E2E"/>
    <w:rsid w:val="004742EC"/>
    <w:rsid w:val="004744E7"/>
    <w:rsid w:val="00474C55"/>
    <w:rsid w:val="00475116"/>
    <w:rsid w:val="00475489"/>
    <w:rsid w:val="004759B3"/>
    <w:rsid w:val="00475B6B"/>
    <w:rsid w:val="00475DE9"/>
    <w:rsid w:val="00476100"/>
    <w:rsid w:val="00476211"/>
    <w:rsid w:val="00476802"/>
    <w:rsid w:val="004774C3"/>
    <w:rsid w:val="0047750A"/>
    <w:rsid w:val="00477800"/>
    <w:rsid w:val="00477E81"/>
    <w:rsid w:val="00480598"/>
    <w:rsid w:val="0048068C"/>
    <w:rsid w:val="00480748"/>
    <w:rsid w:val="004808B1"/>
    <w:rsid w:val="00480BF3"/>
    <w:rsid w:val="0048189D"/>
    <w:rsid w:val="00482573"/>
    <w:rsid w:val="0048321D"/>
    <w:rsid w:val="00484977"/>
    <w:rsid w:val="004849D0"/>
    <w:rsid w:val="00484CBA"/>
    <w:rsid w:val="00485DCF"/>
    <w:rsid w:val="00485EFC"/>
    <w:rsid w:val="0048614E"/>
    <w:rsid w:val="0048678E"/>
    <w:rsid w:val="00486D7E"/>
    <w:rsid w:val="00486DDD"/>
    <w:rsid w:val="004870C8"/>
    <w:rsid w:val="00487C8A"/>
    <w:rsid w:val="00487E56"/>
    <w:rsid w:val="004902B1"/>
    <w:rsid w:val="00490406"/>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8C4"/>
    <w:rsid w:val="004A02B3"/>
    <w:rsid w:val="004A0C2B"/>
    <w:rsid w:val="004A18D9"/>
    <w:rsid w:val="004A24FB"/>
    <w:rsid w:val="004A2780"/>
    <w:rsid w:val="004A2D71"/>
    <w:rsid w:val="004A3356"/>
    <w:rsid w:val="004A3C70"/>
    <w:rsid w:val="004A3C88"/>
    <w:rsid w:val="004A3E38"/>
    <w:rsid w:val="004A4296"/>
    <w:rsid w:val="004A45EA"/>
    <w:rsid w:val="004A45FE"/>
    <w:rsid w:val="004A537C"/>
    <w:rsid w:val="004A5561"/>
    <w:rsid w:val="004A5EDE"/>
    <w:rsid w:val="004A5F6C"/>
    <w:rsid w:val="004A61CB"/>
    <w:rsid w:val="004A6294"/>
    <w:rsid w:val="004A789A"/>
    <w:rsid w:val="004A79D5"/>
    <w:rsid w:val="004B02AF"/>
    <w:rsid w:val="004B0E80"/>
    <w:rsid w:val="004B150F"/>
    <w:rsid w:val="004B1B6D"/>
    <w:rsid w:val="004B1F16"/>
    <w:rsid w:val="004B1F51"/>
    <w:rsid w:val="004B2E50"/>
    <w:rsid w:val="004B3378"/>
    <w:rsid w:val="004B357C"/>
    <w:rsid w:val="004B3663"/>
    <w:rsid w:val="004B396A"/>
    <w:rsid w:val="004B3F06"/>
    <w:rsid w:val="004B4944"/>
    <w:rsid w:val="004B4ADA"/>
    <w:rsid w:val="004B4B0A"/>
    <w:rsid w:val="004B4DA8"/>
    <w:rsid w:val="004B4EBF"/>
    <w:rsid w:val="004B5ADF"/>
    <w:rsid w:val="004B5B02"/>
    <w:rsid w:val="004B5B04"/>
    <w:rsid w:val="004B5BF8"/>
    <w:rsid w:val="004B5CAB"/>
    <w:rsid w:val="004B609B"/>
    <w:rsid w:val="004B7054"/>
    <w:rsid w:val="004B73F9"/>
    <w:rsid w:val="004B7584"/>
    <w:rsid w:val="004B7767"/>
    <w:rsid w:val="004B7B36"/>
    <w:rsid w:val="004B7EDD"/>
    <w:rsid w:val="004C03BD"/>
    <w:rsid w:val="004C05AE"/>
    <w:rsid w:val="004C0820"/>
    <w:rsid w:val="004C0D49"/>
    <w:rsid w:val="004C124F"/>
    <w:rsid w:val="004C16BB"/>
    <w:rsid w:val="004C196F"/>
    <w:rsid w:val="004C19DE"/>
    <w:rsid w:val="004C2304"/>
    <w:rsid w:val="004C2720"/>
    <w:rsid w:val="004C28E8"/>
    <w:rsid w:val="004C2CEF"/>
    <w:rsid w:val="004C2D6E"/>
    <w:rsid w:val="004C3C03"/>
    <w:rsid w:val="004C4513"/>
    <w:rsid w:val="004C46ED"/>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1987"/>
    <w:rsid w:val="004D2093"/>
    <w:rsid w:val="004D225E"/>
    <w:rsid w:val="004D3ECE"/>
    <w:rsid w:val="004D4816"/>
    <w:rsid w:val="004D49D1"/>
    <w:rsid w:val="004D4AE2"/>
    <w:rsid w:val="004D51E4"/>
    <w:rsid w:val="004D669C"/>
    <w:rsid w:val="004D6846"/>
    <w:rsid w:val="004D71FA"/>
    <w:rsid w:val="004D7AE2"/>
    <w:rsid w:val="004E099B"/>
    <w:rsid w:val="004E1117"/>
    <w:rsid w:val="004E1C99"/>
    <w:rsid w:val="004E21EA"/>
    <w:rsid w:val="004E2A8E"/>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0E0"/>
    <w:rsid w:val="004E6B71"/>
    <w:rsid w:val="004E6BD4"/>
    <w:rsid w:val="004E7409"/>
    <w:rsid w:val="004E7BA0"/>
    <w:rsid w:val="004E7BC9"/>
    <w:rsid w:val="004F01B9"/>
    <w:rsid w:val="004F0664"/>
    <w:rsid w:val="004F0A6F"/>
    <w:rsid w:val="004F0BA2"/>
    <w:rsid w:val="004F0C0F"/>
    <w:rsid w:val="004F0EB4"/>
    <w:rsid w:val="004F1567"/>
    <w:rsid w:val="004F16DC"/>
    <w:rsid w:val="004F1A2F"/>
    <w:rsid w:val="004F1EEC"/>
    <w:rsid w:val="004F2BDF"/>
    <w:rsid w:val="004F3035"/>
    <w:rsid w:val="004F329C"/>
    <w:rsid w:val="004F345B"/>
    <w:rsid w:val="004F3475"/>
    <w:rsid w:val="004F47CA"/>
    <w:rsid w:val="004F4BEC"/>
    <w:rsid w:val="004F5936"/>
    <w:rsid w:val="004F5B1F"/>
    <w:rsid w:val="004F600A"/>
    <w:rsid w:val="004F6077"/>
    <w:rsid w:val="004F63D9"/>
    <w:rsid w:val="004F6B48"/>
    <w:rsid w:val="004F6B63"/>
    <w:rsid w:val="004F6E9F"/>
    <w:rsid w:val="004F6F48"/>
    <w:rsid w:val="005002EF"/>
    <w:rsid w:val="0050031D"/>
    <w:rsid w:val="00500853"/>
    <w:rsid w:val="00500A67"/>
    <w:rsid w:val="00501147"/>
    <w:rsid w:val="00503219"/>
    <w:rsid w:val="00503B41"/>
    <w:rsid w:val="00503C05"/>
    <w:rsid w:val="00504057"/>
    <w:rsid w:val="00505025"/>
    <w:rsid w:val="00505253"/>
    <w:rsid w:val="005059FE"/>
    <w:rsid w:val="005064D8"/>
    <w:rsid w:val="00507013"/>
    <w:rsid w:val="005074EA"/>
    <w:rsid w:val="00507C15"/>
    <w:rsid w:val="00507C53"/>
    <w:rsid w:val="005102FF"/>
    <w:rsid w:val="005108C3"/>
    <w:rsid w:val="0051094D"/>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03DC"/>
    <w:rsid w:val="005211CF"/>
    <w:rsid w:val="005214C7"/>
    <w:rsid w:val="00521707"/>
    <w:rsid w:val="005217EB"/>
    <w:rsid w:val="00521B79"/>
    <w:rsid w:val="005220F2"/>
    <w:rsid w:val="00522DCF"/>
    <w:rsid w:val="00522F69"/>
    <w:rsid w:val="0052382A"/>
    <w:rsid w:val="00524356"/>
    <w:rsid w:val="00524488"/>
    <w:rsid w:val="00524A7D"/>
    <w:rsid w:val="00525362"/>
    <w:rsid w:val="005263B0"/>
    <w:rsid w:val="005264EB"/>
    <w:rsid w:val="005265F3"/>
    <w:rsid w:val="0052672A"/>
    <w:rsid w:val="00526CF1"/>
    <w:rsid w:val="00526E2A"/>
    <w:rsid w:val="005272A2"/>
    <w:rsid w:val="00527600"/>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15F"/>
    <w:rsid w:val="00536484"/>
    <w:rsid w:val="005366E2"/>
    <w:rsid w:val="00536B7D"/>
    <w:rsid w:val="00536F81"/>
    <w:rsid w:val="00537536"/>
    <w:rsid w:val="0053789B"/>
    <w:rsid w:val="00537C58"/>
    <w:rsid w:val="00540A85"/>
    <w:rsid w:val="0054218C"/>
    <w:rsid w:val="00542935"/>
    <w:rsid w:val="00542BB8"/>
    <w:rsid w:val="00542C06"/>
    <w:rsid w:val="00542E4F"/>
    <w:rsid w:val="00543764"/>
    <w:rsid w:val="00543E9D"/>
    <w:rsid w:val="00544425"/>
    <w:rsid w:val="005448D6"/>
    <w:rsid w:val="005449B3"/>
    <w:rsid w:val="0054531E"/>
    <w:rsid w:val="00545AF5"/>
    <w:rsid w:val="00545B11"/>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6EA"/>
    <w:rsid w:val="00556728"/>
    <w:rsid w:val="005569AE"/>
    <w:rsid w:val="005569F9"/>
    <w:rsid w:val="00556D31"/>
    <w:rsid w:val="00556DAF"/>
    <w:rsid w:val="00556DF1"/>
    <w:rsid w:val="00556F78"/>
    <w:rsid w:val="005574C6"/>
    <w:rsid w:val="00557854"/>
    <w:rsid w:val="00557C8E"/>
    <w:rsid w:val="00557F0D"/>
    <w:rsid w:val="00560153"/>
    <w:rsid w:val="005602D1"/>
    <w:rsid w:val="005615C9"/>
    <w:rsid w:val="005618CA"/>
    <w:rsid w:val="00561B83"/>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8F8"/>
    <w:rsid w:val="00571229"/>
    <w:rsid w:val="00571C21"/>
    <w:rsid w:val="00571F8A"/>
    <w:rsid w:val="00572674"/>
    <w:rsid w:val="005726A3"/>
    <w:rsid w:val="00572971"/>
    <w:rsid w:val="00573244"/>
    <w:rsid w:val="00573472"/>
    <w:rsid w:val="00573717"/>
    <w:rsid w:val="0057509D"/>
    <w:rsid w:val="005755B1"/>
    <w:rsid w:val="005755D4"/>
    <w:rsid w:val="00575F36"/>
    <w:rsid w:val="00577200"/>
    <w:rsid w:val="00577776"/>
    <w:rsid w:val="005801FC"/>
    <w:rsid w:val="0058049E"/>
    <w:rsid w:val="00580B1C"/>
    <w:rsid w:val="00580C66"/>
    <w:rsid w:val="00580D64"/>
    <w:rsid w:val="005812BC"/>
    <w:rsid w:val="00581553"/>
    <w:rsid w:val="00581705"/>
    <w:rsid w:val="00581767"/>
    <w:rsid w:val="00581DE1"/>
    <w:rsid w:val="00581DFF"/>
    <w:rsid w:val="00582AC9"/>
    <w:rsid w:val="00583170"/>
    <w:rsid w:val="005832CD"/>
    <w:rsid w:val="00583450"/>
    <w:rsid w:val="00583B90"/>
    <w:rsid w:val="00583C64"/>
    <w:rsid w:val="00583CDE"/>
    <w:rsid w:val="00584244"/>
    <w:rsid w:val="005846BD"/>
    <w:rsid w:val="00584702"/>
    <w:rsid w:val="00585D98"/>
    <w:rsid w:val="00586489"/>
    <w:rsid w:val="00586874"/>
    <w:rsid w:val="00586B93"/>
    <w:rsid w:val="00586DAD"/>
    <w:rsid w:val="00587710"/>
    <w:rsid w:val="005879C6"/>
    <w:rsid w:val="0059005A"/>
    <w:rsid w:val="00590227"/>
    <w:rsid w:val="005917D5"/>
    <w:rsid w:val="005919A2"/>
    <w:rsid w:val="00591A8B"/>
    <w:rsid w:val="00592745"/>
    <w:rsid w:val="00592FE2"/>
    <w:rsid w:val="00593007"/>
    <w:rsid w:val="005934AE"/>
    <w:rsid w:val="0059378C"/>
    <w:rsid w:val="0059396C"/>
    <w:rsid w:val="005939FD"/>
    <w:rsid w:val="00594781"/>
    <w:rsid w:val="00594C9B"/>
    <w:rsid w:val="00595550"/>
    <w:rsid w:val="00595F21"/>
    <w:rsid w:val="0059621E"/>
    <w:rsid w:val="00596ABA"/>
    <w:rsid w:val="005971DE"/>
    <w:rsid w:val="005974D7"/>
    <w:rsid w:val="00597E8F"/>
    <w:rsid w:val="005A0533"/>
    <w:rsid w:val="005A0630"/>
    <w:rsid w:val="005A0659"/>
    <w:rsid w:val="005A09F5"/>
    <w:rsid w:val="005A108E"/>
    <w:rsid w:val="005A1619"/>
    <w:rsid w:val="005A2522"/>
    <w:rsid w:val="005A255E"/>
    <w:rsid w:val="005A270E"/>
    <w:rsid w:val="005A311B"/>
    <w:rsid w:val="005A33E7"/>
    <w:rsid w:val="005A3736"/>
    <w:rsid w:val="005A38B0"/>
    <w:rsid w:val="005A3AE1"/>
    <w:rsid w:val="005A4483"/>
    <w:rsid w:val="005A466E"/>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311F"/>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E01"/>
    <w:rsid w:val="005C46D7"/>
    <w:rsid w:val="005C4C84"/>
    <w:rsid w:val="005C4D3A"/>
    <w:rsid w:val="005C4FA4"/>
    <w:rsid w:val="005C5AB1"/>
    <w:rsid w:val="005C62DD"/>
    <w:rsid w:val="005C6626"/>
    <w:rsid w:val="005D0241"/>
    <w:rsid w:val="005D0485"/>
    <w:rsid w:val="005D08FB"/>
    <w:rsid w:val="005D0D0B"/>
    <w:rsid w:val="005D0F16"/>
    <w:rsid w:val="005D17DD"/>
    <w:rsid w:val="005D2264"/>
    <w:rsid w:val="005D2C44"/>
    <w:rsid w:val="005D304E"/>
    <w:rsid w:val="005D32D3"/>
    <w:rsid w:val="005D40D7"/>
    <w:rsid w:val="005D40F7"/>
    <w:rsid w:val="005D453E"/>
    <w:rsid w:val="005D4593"/>
    <w:rsid w:val="005D49C8"/>
    <w:rsid w:val="005D5003"/>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73FB"/>
    <w:rsid w:val="00600443"/>
    <w:rsid w:val="00600515"/>
    <w:rsid w:val="00600FC1"/>
    <w:rsid w:val="00601389"/>
    <w:rsid w:val="00601B4C"/>
    <w:rsid w:val="00601D69"/>
    <w:rsid w:val="0060200E"/>
    <w:rsid w:val="00603215"/>
    <w:rsid w:val="006032E0"/>
    <w:rsid w:val="00603D58"/>
    <w:rsid w:val="006043BC"/>
    <w:rsid w:val="00604601"/>
    <w:rsid w:val="00604819"/>
    <w:rsid w:val="00604D17"/>
    <w:rsid w:val="00605336"/>
    <w:rsid w:val="00607CE5"/>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6E27"/>
    <w:rsid w:val="00617172"/>
    <w:rsid w:val="0061728C"/>
    <w:rsid w:val="00620A08"/>
    <w:rsid w:val="0062125B"/>
    <w:rsid w:val="00621BD3"/>
    <w:rsid w:val="0062237D"/>
    <w:rsid w:val="00623CD4"/>
    <w:rsid w:val="0062472B"/>
    <w:rsid w:val="00624808"/>
    <w:rsid w:val="00624DB4"/>
    <w:rsid w:val="00624E83"/>
    <w:rsid w:val="006252BB"/>
    <w:rsid w:val="006266ED"/>
    <w:rsid w:val="00626CB6"/>
    <w:rsid w:val="006271BD"/>
    <w:rsid w:val="00627B0B"/>
    <w:rsid w:val="006305A4"/>
    <w:rsid w:val="0063069B"/>
    <w:rsid w:val="006306B3"/>
    <w:rsid w:val="00630D66"/>
    <w:rsid w:val="0063147D"/>
    <w:rsid w:val="006324F5"/>
    <w:rsid w:val="00632569"/>
    <w:rsid w:val="00632993"/>
    <w:rsid w:val="00632A4C"/>
    <w:rsid w:val="00632ABC"/>
    <w:rsid w:val="00633A77"/>
    <w:rsid w:val="00633DEC"/>
    <w:rsid w:val="0063437A"/>
    <w:rsid w:val="00635454"/>
    <w:rsid w:val="006364F8"/>
    <w:rsid w:val="006365C8"/>
    <w:rsid w:val="00636A0B"/>
    <w:rsid w:val="006373E0"/>
    <w:rsid w:val="0063745B"/>
    <w:rsid w:val="00637CB7"/>
    <w:rsid w:val="00637E9D"/>
    <w:rsid w:val="00637EAF"/>
    <w:rsid w:val="006404C9"/>
    <w:rsid w:val="006408DA"/>
    <w:rsid w:val="006411E6"/>
    <w:rsid w:val="006412AC"/>
    <w:rsid w:val="006416A3"/>
    <w:rsid w:val="00641716"/>
    <w:rsid w:val="006417B3"/>
    <w:rsid w:val="00641A3B"/>
    <w:rsid w:val="00641BB5"/>
    <w:rsid w:val="00641C9D"/>
    <w:rsid w:val="006423D2"/>
    <w:rsid w:val="006426D3"/>
    <w:rsid w:val="00642D09"/>
    <w:rsid w:val="00642E5A"/>
    <w:rsid w:val="00643026"/>
    <w:rsid w:val="0064409D"/>
    <w:rsid w:val="00644B68"/>
    <w:rsid w:val="00644B76"/>
    <w:rsid w:val="00645593"/>
    <w:rsid w:val="0064567E"/>
    <w:rsid w:val="006457DB"/>
    <w:rsid w:val="00645ABD"/>
    <w:rsid w:val="00645B22"/>
    <w:rsid w:val="00645CB6"/>
    <w:rsid w:val="00647B22"/>
    <w:rsid w:val="00647B29"/>
    <w:rsid w:val="00647B37"/>
    <w:rsid w:val="006507E8"/>
    <w:rsid w:val="00650A54"/>
    <w:rsid w:val="006513B7"/>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6CF"/>
    <w:rsid w:val="00657956"/>
    <w:rsid w:val="00657AFE"/>
    <w:rsid w:val="00657D08"/>
    <w:rsid w:val="00657D8E"/>
    <w:rsid w:val="0066038F"/>
    <w:rsid w:val="00660829"/>
    <w:rsid w:val="00660B90"/>
    <w:rsid w:val="00660F70"/>
    <w:rsid w:val="006611B6"/>
    <w:rsid w:val="006615F7"/>
    <w:rsid w:val="006618C7"/>
    <w:rsid w:val="00661EED"/>
    <w:rsid w:val="00662996"/>
    <w:rsid w:val="0066304D"/>
    <w:rsid w:val="006633F9"/>
    <w:rsid w:val="0066357A"/>
    <w:rsid w:val="00663F04"/>
    <w:rsid w:val="0066419C"/>
    <w:rsid w:val="006647FD"/>
    <w:rsid w:val="00664879"/>
    <w:rsid w:val="006652A3"/>
    <w:rsid w:val="0066574B"/>
    <w:rsid w:val="00665FB2"/>
    <w:rsid w:val="00666053"/>
    <w:rsid w:val="00666D59"/>
    <w:rsid w:val="00667178"/>
    <w:rsid w:val="00667BDC"/>
    <w:rsid w:val="00667EFC"/>
    <w:rsid w:val="00670A7A"/>
    <w:rsid w:val="00671114"/>
    <w:rsid w:val="006712A0"/>
    <w:rsid w:val="00671972"/>
    <w:rsid w:val="00671F9B"/>
    <w:rsid w:val="00672248"/>
    <w:rsid w:val="006723F6"/>
    <w:rsid w:val="006724A4"/>
    <w:rsid w:val="006726A8"/>
    <w:rsid w:val="00672908"/>
    <w:rsid w:val="00672CF7"/>
    <w:rsid w:val="006733B7"/>
    <w:rsid w:val="00673E45"/>
    <w:rsid w:val="00674754"/>
    <w:rsid w:val="00674B0E"/>
    <w:rsid w:val="00674F11"/>
    <w:rsid w:val="00675017"/>
    <w:rsid w:val="00675FAD"/>
    <w:rsid w:val="006763B4"/>
    <w:rsid w:val="006763F2"/>
    <w:rsid w:val="006765A4"/>
    <w:rsid w:val="00676824"/>
    <w:rsid w:val="00676C0D"/>
    <w:rsid w:val="006802EA"/>
    <w:rsid w:val="006803BA"/>
    <w:rsid w:val="00680BE2"/>
    <w:rsid w:val="006810FB"/>
    <w:rsid w:val="00681687"/>
    <w:rsid w:val="00681D65"/>
    <w:rsid w:val="00681FF3"/>
    <w:rsid w:val="0068222F"/>
    <w:rsid w:val="006822C9"/>
    <w:rsid w:val="006824D2"/>
    <w:rsid w:val="00682F95"/>
    <w:rsid w:val="00683401"/>
    <w:rsid w:val="00683544"/>
    <w:rsid w:val="00683658"/>
    <w:rsid w:val="006837DC"/>
    <w:rsid w:val="006839F3"/>
    <w:rsid w:val="00683E12"/>
    <w:rsid w:val="006840DB"/>
    <w:rsid w:val="006840F6"/>
    <w:rsid w:val="006844F2"/>
    <w:rsid w:val="006848D7"/>
    <w:rsid w:val="006852EE"/>
    <w:rsid w:val="00685611"/>
    <w:rsid w:val="00686B76"/>
    <w:rsid w:val="006873AF"/>
    <w:rsid w:val="006879A7"/>
    <w:rsid w:val="00687B0B"/>
    <w:rsid w:val="00687C24"/>
    <w:rsid w:val="00690C30"/>
    <w:rsid w:val="00691BEA"/>
    <w:rsid w:val="00691D20"/>
    <w:rsid w:val="006924A4"/>
    <w:rsid w:val="0069252E"/>
    <w:rsid w:val="00693153"/>
    <w:rsid w:val="006938C5"/>
    <w:rsid w:val="0069395F"/>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8FA"/>
    <w:rsid w:val="006A2F03"/>
    <w:rsid w:val="006A2F73"/>
    <w:rsid w:val="006A301C"/>
    <w:rsid w:val="006A3E3C"/>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4743"/>
    <w:rsid w:val="006B54C4"/>
    <w:rsid w:val="006B5DF8"/>
    <w:rsid w:val="006B5F04"/>
    <w:rsid w:val="006B652A"/>
    <w:rsid w:val="006C02EA"/>
    <w:rsid w:val="006C09A4"/>
    <w:rsid w:val="006C0DCA"/>
    <w:rsid w:val="006C1272"/>
    <w:rsid w:val="006C13D5"/>
    <w:rsid w:val="006C1747"/>
    <w:rsid w:val="006C1A58"/>
    <w:rsid w:val="006C2A51"/>
    <w:rsid w:val="006C47F7"/>
    <w:rsid w:val="006C486E"/>
    <w:rsid w:val="006C5A7D"/>
    <w:rsid w:val="006C5C14"/>
    <w:rsid w:val="006C5F1B"/>
    <w:rsid w:val="006C6B08"/>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C72"/>
    <w:rsid w:val="006D4D4E"/>
    <w:rsid w:val="006D5429"/>
    <w:rsid w:val="006D5467"/>
    <w:rsid w:val="006D54C4"/>
    <w:rsid w:val="006D5F31"/>
    <w:rsid w:val="006D637C"/>
    <w:rsid w:val="006D70B1"/>
    <w:rsid w:val="006D7BE7"/>
    <w:rsid w:val="006E1B3B"/>
    <w:rsid w:val="006E2174"/>
    <w:rsid w:val="006E2264"/>
    <w:rsid w:val="006E2343"/>
    <w:rsid w:val="006E295D"/>
    <w:rsid w:val="006E2B42"/>
    <w:rsid w:val="006E31B9"/>
    <w:rsid w:val="006E3DBB"/>
    <w:rsid w:val="006E7402"/>
    <w:rsid w:val="006E7640"/>
    <w:rsid w:val="006E7DC7"/>
    <w:rsid w:val="006F0146"/>
    <w:rsid w:val="006F03FA"/>
    <w:rsid w:val="006F045E"/>
    <w:rsid w:val="006F06A3"/>
    <w:rsid w:val="006F0E09"/>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131"/>
    <w:rsid w:val="007002CD"/>
    <w:rsid w:val="00700A41"/>
    <w:rsid w:val="007012F3"/>
    <w:rsid w:val="00701691"/>
    <w:rsid w:val="0070207A"/>
    <w:rsid w:val="00702618"/>
    <w:rsid w:val="00702935"/>
    <w:rsid w:val="00703032"/>
    <w:rsid w:val="00703706"/>
    <w:rsid w:val="00703A1F"/>
    <w:rsid w:val="007048C6"/>
    <w:rsid w:val="00704BB7"/>
    <w:rsid w:val="00704D0A"/>
    <w:rsid w:val="007053C0"/>
    <w:rsid w:val="0070583A"/>
    <w:rsid w:val="00705875"/>
    <w:rsid w:val="007059FE"/>
    <w:rsid w:val="00705EA3"/>
    <w:rsid w:val="007068BD"/>
    <w:rsid w:val="00706D20"/>
    <w:rsid w:val="00707241"/>
    <w:rsid w:val="00707336"/>
    <w:rsid w:val="00707693"/>
    <w:rsid w:val="00707E0C"/>
    <w:rsid w:val="00707E60"/>
    <w:rsid w:val="00707FD4"/>
    <w:rsid w:val="00710A6E"/>
    <w:rsid w:val="00710D0A"/>
    <w:rsid w:val="00710D0C"/>
    <w:rsid w:val="00710E9A"/>
    <w:rsid w:val="0071113A"/>
    <w:rsid w:val="00711966"/>
    <w:rsid w:val="007119B4"/>
    <w:rsid w:val="00711A48"/>
    <w:rsid w:val="00711CDB"/>
    <w:rsid w:val="00711F45"/>
    <w:rsid w:val="00711F98"/>
    <w:rsid w:val="00713803"/>
    <w:rsid w:val="00713AF6"/>
    <w:rsid w:val="00713B2F"/>
    <w:rsid w:val="00714878"/>
    <w:rsid w:val="00714916"/>
    <w:rsid w:val="0071500B"/>
    <w:rsid w:val="007157D4"/>
    <w:rsid w:val="00715C8A"/>
    <w:rsid w:val="0071635C"/>
    <w:rsid w:val="00716995"/>
    <w:rsid w:val="00716B83"/>
    <w:rsid w:val="0071750E"/>
    <w:rsid w:val="00717C7A"/>
    <w:rsid w:val="00717CD7"/>
    <w:rsid w:val="00717D36"/>
    <w:rsid w:val="00717D5B"/>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65CC"/>
    <w:rsid w:val="00727596"/>
    <w:rsid w:val="00727786"/>
    <w:rsid w:val="00730005"/>
    <w:rsid w:val="007300A2"/>
    <w:rsid w:val="00730102"/>
    <w:rsid w:val="007302A6"/>
    <w:rsid w:val="00730B04"/>
    <w:rsid w:val="00730E43"/>
    <w:rsid w:val="00731CAB"/>
    <w:rsid w:val="00731CFD"/>
    <w:rsid w:val="007322BA"/>
    <w:rsid w:val="00732AA7"/>
    <w:rsid w:val="00732AFB"/>
    <w:rsid w:val="00732DD8"/>
    <w:rsid w:val="00732E60"/>
    <w:rsid w:val="00733633"/>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470"/>
    <w:rsid w:val="00744872"/>
    <w:rsid w:val="00745073"/>
    <w:rsid w:val="00745B55"/>
    <w:rsid w:val="0074611C"/>
    <w:rsid w:val="00746A36"/>
    <w:rsid w:val="007474D0"/>
    <w:rsid w:val="0074778A"/>
    <w:rsid w:val="00747A04"/>
    <w:rsid w:val="00747D7A"/>
    <w:rsid w:val="00750126"/>
    <w:rsid w:val="007501A3"/>
    <w:rsid w:val="00750D9E"/>
    <w:rsid w:val="00750F8A"/>
    <w:rsid w:val="007513D9"/>
    <w:rsid w:val="00751935"/>
    <w:rsid w:val="00751A5E"/>
    <w:rsid w:val="0075267B"/>
    <w:rsid w:val="00752754"/>
    <w:rsid w:val="00752876"/>
    <w:rsid w:val="00752B3F"/>
    <w:rsid w:val="007539D5"/>
    <w:rsid w:val="00753C05"/>
    <w:rsid w:val="00753CEA"/>
    <w:rsid w:val="007551C9"/>
    <w:rsid w:val="00755780"/>
    <w:rsid w:val="00756646"/>
    <w:rsid w:val="007576BE"/>
    <w:rsid w:val="00757994"/>
    <w:rsid w:val="00757DD9"/>
    <w:rsid w:val="00757E15"/>
    <w:rsid w:val="00757F7C"/>
    <w:rsid w:val="00757FF9"/>
    <w:rsid w:val="0076042E"/>
    <w:rsid w:val="007616EF"/>
    <w:rsid w:val="00761B3C"/>
    <w:rsid w:val="0076261A"/>
    <w:rsid w:val="0076283B"/>
    <w:rsid w:val="00763553"/>
    <w:rsid w:val="00763663"/>
    <w:rsid w:val="00763DA4"/>
    <w:rsid w:val="00764161"/>
    <w:rsid w:val="00765295"/>
    <w:rsid w:val="0076532C"/>
    <w:rsid w:val="00765477"/>
    <w:rsid w:val="00765F82"/>
    <w:rsid w:val="00766476"/>
    <w:rsid w:val="007672CC"/>
    <w:rsid w:val="007672DC"/>
    <w:rsid w:val="00767C39"/>
    <w:rsid w:val="00767DE3"/>
    <w:rsid w:val="00767E8A"/>
    <w:rsid w:val="00767EA1"/>
    <w:rsid w:val="007701DE"/>
    <w:rsid w:val="007706DF"/>
    <w:rsid w:val="007713AE"/>
    <w:rsid w:val="007714DC"/>
    <w:rsid w:val="007716E9"/>
    <w:rsid w:val="00772218"/>
    <w:rsid w:val="007728D5"/>
    <w:rsid w:val="00772A69"/>
    <w:rsid w:val="0077312C"/>
    <w:rsid w:val="00773F6E"/>
    <w:rsid w:val="0077437C"/>
    <w:rsid w:val="00774488"/>
    <w:rsid w:val="007745A1"/>
    <w:rsid w:val="007761C9"/>
    <w:rsid w:val="00776EF9"/>
    <w:rsid w:val="007771AF"/>
    <w:rsid w:val="007771B0"/>
    <w:rsid w:val="00777491"/>
    <w:rsid w:val="00777725"/>
    <w:rsid w:val="00777E65"/>
    <w:rsid w:val="007800B0"/>
    <w:rsid w:val="00780C2B"/>
    <w:rsid w:val="00780D37"/>
    <w:rsid w:val="007810B8"/>
    <w:rsid w:val="00781396"/>
    <w:rsid w:val="007818E1"/>
    <w:rsid w:val="007824BB"/>
    <w:rsid w:val="0078252D"/>
    <w:rsid w:val="007825DC"/>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1427"/>
    <w:rsid w:val="007932D5"/>
    <w:rsid w:val="00793307"/>
    <w:rsid w:val="00793555"/>
    <w:rsid w:val="00793565"/>
    <w:rsid w:val="00794576"/>
    <w:rsid w:val="007947EA"/>
    <w:rsid w:val="00794BD8"/>
    <w:rsid w:val="00794DAE"/>
    <w:rsid w:val="007951D4"/>
    <w:rsid w:val="0079566F"/>
    <w:rsid w:val="00795DB8"/>
    <w:rsid w:val="007960A9"/>
    <w:rsid w:val="00796267"/>
    <w:rsid w:val="007963A2"/>
    <w:rsid w:val="00796A56"/>
    <w:rsid w:val="00796BD5"/>
    <w:rsid w:val="00796E2E"/>
    <w:rsid w:val="00797E5E"/>
    <w:rsid w:val="00797EF4"/>
    <w:rsid w:val="007A0593"/>
    <w:rsid w:val="007A0C51"/>
    <w:rsid w:val="007A1F45"/>
    <w:rsid w:val="007A3731"/>
    <w:rsid w:val="007A383E"/>
    <w:rsid w:val="007A3B17"/>
    <w:rsid w:val="007A4DB9"/>
    <w:rsid w:val="007A51AD"/>
    <w:rsid w:val="007A546F"/>
    <w:rsid w:val="007A67C4"/>
    <w:rsid w:val="007A6A90"/>
    <w:rsid w:val="007A6E10"/>
    <w:rsid w:val="007A7011"/>
    <w:rsid w:val="007B01FE"/>
    <w:rsid w:val="007B07B3"/>
    <w:rsid w:val="007B08BE"/>
    <w:rsid w:val="007B099D"/>
    <w:rsid w:val="007B1A56"/>
    <w:rsid w:val="007B1C5F"/>
    <w:rsid w:val="007B266A"/>
    <w:rsid w:val="007B3DC8"/>
    <w:rsid w:val="007B3E3C"/>
    <w:rsid w:val="007B4031"/>
    <w:rsid w:val="007B4049"/>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08B"/>
    <w:rsid w:val="007C1269"/>
    <w:rsid w:val="007C1400"/>
    <w:rsid w:val="007C1A95"/>
    <w:rsid w:val="007C3003"/>
    <w:rsid w:val="007C32F7"/>
    <w:rsid w:val="007C363B"/>
    <w:rsid w:val="007C3721"/>
    <w:rsid w:val="007C4C71"/>
    <w:rsid w:val="007C4D95"/>
    <w:rsid w:val="007C4F51"/>
    <w:rsid w:val="007C53BB"/>
    <w:rsid w:val="007C6128"/>
    <w:rsid w:val="007C6EEC"/>
    <w:rsid w:val="007C7022"/>
    <w:rsid w:val="007C730D"/>
    <w:rsid w:val="007C798F"/>
    <w:rsid w:val="007D191A"/>
    <w:rsid w:val="007D1D11"/>
    <w:rsid w:val="007D2627"/>
    <w:rsid w:val="007D2663"/>
    <w:rsid w:val="007D29C4"/>
    <w:rsid w:val="007D2A34"/>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24B7"/>
    <w:rsid w:val="007E29B0"/>
    <w:rsid w:val="007E3163"/>
    <w:rsid w:val="007E3335"/>
    <w:rsid w:val="007E3A10"/>
    <w:rsid w:val="007E3B44"/>
    <w:rsid w:val="007E3D0A"/>
    <w:rsid w:val="007E3D87"/>
    <w:rsid w:val="007E3F7F"/>
    <w:rsid w:val="007E3FEC"/>
    <w:rsid w:val="007E569D"/>
    <w:rsid w:val="007E5A35"/>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452"/>
    <w:rsid w:val="007F4A03"/>
    <w:rsid w:val="007F5006"/>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2141"/>
    <w:rsid w:val="008029D8"/>
    <w:rsid w:val="008030E5"/>
    <w:rsid w:val="008036D1"/>
    <w:rsid w:val="00803CDD"/>
    <w:rsid w:val="0080429A"/>
    <w:rsid w:val="008047FF"/>
    <w:rsid w:val="0080570D"/>
    <w:rsid w:val="00805AB1"/>
    <w:rsid w:val="0080616A"/>
    <w:rsid w:val="008066B8"/>
    <w:rsid w:val="00806A1A"/>
    <w:rsid w:val="008073F4"/>
    <w:rsid w:val="0080748A"/>
    <w:rsid w:val="00807B56"/>
    <w:rsid w:val="0081038C"/>
    <w:rsid w:val="0081064C"/>
    <w:rsid w:val="00810F26"/>
    <w:rsid w:val="00811141"/>
    <w:rsid w:val="0081208C"/>
    <w:rsid w:val="008120FB"/>
    <w:rsid w:val="00812C2A"/>
    <w:rsid w:val="00812F1E"/>
    <w:rsid w:val="00813480"/>
    <w:rsid w:val="008135D3"/>
    <w:rsid w:val="00813F4F"/>
    <w:rsid w:val="0081432C"/>
    <w:rsid w:val="00814581"/>
    <w:rsid w:val="00814E43"/>
    <w:rsid w:val="00814F00"/>
    <w:rsid w:val="00815092"/>
    <w:rsid w:val="008152DD"/>
    <w:rsid w:val="00815AA4"/>
    <w:rsid w:val="00815C4D"/>
    <w:rsid w:val="0081643B"/>
    <w:rsid w:val="008164B6"/>
    <w:rsid w:val="00816937"/>
    <w:rsid w:val="00816A23"/>
    <w:rsid w:val="00816A9D"/>
    <w:rsid w:val="0081786E"/>
    <w:rsid w:val="008179B9"/>
    <w:rsid w:val="00820A47"/>
    <w:rsid w:val="00820B0F"/>
    <w:rsid w:val="00820F13"/>
    <w:rsid w:val="0082178C"/>
    <w:rsid w:val="00821A6C"/>
    <w:rsid w:val="008220CB"/>
    <w:rsid w:val="00822C01"/>
    <w:rsid w:val="0082358C"/>
    <w:rsid w:val="008239E1"/>
    <w:rsid w:val="00823B7F"/>
    <w:rsid w:val="008240F1"/>
    <w:rsid w:val="00824A5C"/>
    <w:rsid w:val="00825661"/>
    <w:rsid w:val="008262BA"/>
    <w:rsid w:val="008266E8"/>
    <w:rsid w:val="008269A1"/>
    <w:rsid w:val="00826F1D"/>
    <w:rsid w:val="00826F70"/>
    <w:rsid w:val="00827FC7"/>
    <w:rsid w:val="00827FF3"/>
    <w:rsid w:val="008300F9"/>
    <w:rsid w:val="008303EF"/>
    <w:rsid w:val="008305F3"/>
    <w:rsid w:val="00830677"/>
    <w:rsid w:val="00830774"/>
    <w:rsid w:val="00830FB9"/>
    <w:rsid w:val="0083162E"/>
    <w:rsid w:val="00831B45"/>
    <w:rsid w:val="0083266B"/>
    <w:rsid w:val="008329E0"/>
    <w:rsid w:val="00832BEE"/>
    <w:rsid w:val="008335FE"/>
    <w:rsid w:val="0083361E"/>
    <w:rsid w:val="00834293"/>
    <w:rsid w:val="008345BD"/>
    <w:rsid w:val="00834C93"/>
    <w:rsid w:val="00834FF5"/>
    <w:rsid w:val="008350E8"/>
    <w:rsid w:val="008353DD"/>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4F3"/>
    <w:rsid w:val="00844942"/>
    <w:rsid w:val="00844B94"/>
    <w:rsid w:val="00844B95"/>
    <w:rsid w:val="00845253"/>
    <w:rsid w:val="008458C7"/>
    <w:rsid w:val="008460F9"/>
    <w:rsid w:val="008469A3"/>
    <w:rsid w:val="00846F57"/>
    <w:rsid w:val="00847742"/>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73DD"/>
    <w:rsid w:val="008574A4"/>
    <w:rsid w:val="00857AC8"/>
    <w:rsid w:val="0086035D"/>
    <w:rsid w:val="00860931"/>
    <w:rsid w:val="00860A8F"/>
    <w:rsid w:val="008616F4"/>
    <w:rsid w:val="00861892"/>
    <w:rsid w:val="00861B4B"/>
    <w:rsid w:val="00861EF7"/>
    <w:rsid w:val="00862837"/>
    <w:rsid w:val="008637FB"/>
    <w:rsid w:val="0086418E"/>
    <w:rsid w:val="00864247"/>
    <w:rsid w:val="008645AE"/>
    <w:rsid w:val="0086467A"/>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805"/>
    <w:rsid w:val="008722FD"/>
    <w:rsid w:val="00872321"/>
    <w:rsid w:val="00872F86"/>
    <w:rsid w:val="0087300A"/>
    <w:rsid w:val="0087496F"/>
    <w:rsid w:val="00874994"/>
    <w:rsid w:val="0087530E"/>
    <w:rsid w:val="00876554"/>
    <w:rsid w:val="00876D09"/>
    <w:rsid w:val="008777A8"/>
    <w:rsid w:val="00877D7D"/>
    <w:rsid w:val="008801BD"/>
    <w:rsid w:val="008806D2"/>
    <w:rsid w:val="00880905"/>
    <w:rsid w:val="00880A19"/>
    <w:rsid w:val="0088125C"/>
    <w:rsid w:val="0088174A"/>
    <w:rsid w:val="00881D32"/>
    <w:rsid w:val="00881E5F"/>
    <w:rsid w:val="0088201B"/>
    <w:rsid w:val="008822CC"/>
    <w:rsid w:val="0088246F"/>
    <w:rsid w:val="00882F4A"/>
    <w:rsid w:val="0088308F"/>
    <w:rsid w:val="00883411"/>
    <w:rsid w:val="00883553"/>
    <w:rsid w:val="00883F95"/>
    <w:rsid w:val="008855D6"/>
    <w:rsid w:val="008857E4"/>
    <w:rsid w:val="00886795"/>
    <w:rsid w:val="00886B3D"/>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537"/>
    <w:rsid w:val="00896787"/>
    <w:rsid w:val="0089686F"/>
    <w:rsid w:val="00896A75"/>
    <w:rsid w:val="00896C6A"/>
    <w:rsid w:val="00897A3B"/>
    <w:rsid w:val="00897D01"/>
    <w:rsid w:val="008A004E"/>
    <w:rsid w:val="008A00A5"/>
    <w:rsid w:val="008A0CC2"/>
    <w:rsid w:val="008A184B"/>
    <w:rsid w:val="008A1DE4"/>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C28"/>
    <w:rsid w:val="008B4D64"/>
    <w:rsid w:val="008B5132"/>
    <w:rsid w:val="008B51D8"/>
    <w:rsid w:val="008B526E"/>
    <w:rsid w:val="008B52B3"/>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E64"/>
    <w:rsid w:val="008C4090"/>
    <w:rsid w:val="008C4591"/>
    <w:rsid w:val="008C4ABA"/>
    <w:rsid w:val="008C566D"/>
    <w:rsid w:val="008C5CE6"/>
    <w:rsid w:val="008C640E"/>
    <w:rsid w:val="008C6810"/>
    <w:rsid w:val="008C6FE0"/>
    <w:rsid w:val="008C7118"/>
    <w:rsid w:val="008C73FA"/>
    <w:rsid w:val="008C7EF3"/>
    <w:rsid w:val="008D00AE"/>
    <w:rsid w:val="008D00E0"/>
    <w:rsid w:val="008D026C"/>
    <w:rsid w:val="008D0293"/>
    <w:rsid w:val="008D07B5"/>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67E"/>
    <w:rsid w:val="008E78AB"/>
    <w:rsid w:val="008E7C36"/>
    <w:rsid w:val="008E7CBC"/>
    <w:rsid w:val="008E7F00"/>
    <w:rsid w:val="008F0AB4"/>
    <w:rsid w:val="008F0BEA"/>
    <w:rsid w:val="008F0F26"/>
    <w:rsid w:val="008F0F7D"/>
    <w:rsid w:val="008F1183"/>
    <w:rsid w:val="008F12FE"/>
    <w:rsid w:val="008F1459"/>
    <w:rsid w:val="008F16FF"/>
    <w:rsid w:val="008F1C98"/>
    <w:rsid w:val="008F2183"/>
    <w:rsid w:val="008F2C3F"/>
    <w:rsid w:val="008F31A9"/>
    <w:rsid w:val="008F48D7"/>
    <w:rsid w:val="008F5ACA"/>
    <w:rsid w:val="008F606B"/>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646"/>
    <w:rsid w:val="00901746"/>
    <w:rsid w:val="00901FB4"/>
    <w:rsid w:val="0090201B"/>
    <w:rsid w:val="0090292E"/>
    <w:rsid w:val="00902B72"/>
    <w:rsid w:val="00902CEE"/>
    <w:rsid w:val="009031E1"/>
    <w:rsid w:val="009033DF"/>
    <w:rsid w:val="00903CA4"/>
    <w:rsid w:val="00904071"/>
    <w:rsid w:val="00904091"/>
    <w:rsid w:val="0090417D"/>
    <w:rsid w:val="009048DB"/>
    <w:rsid w:val="0090562C"/>
    <w:rsid w:val="009058DA"/>
    <w:rsid w:val="00906418"/>
    <w:rsid w:val="009067B2"/>
    <w:rsid w:val="00906C7D"/>
    <w:rsid w:val="00907039"/>
    <w:rsid w:val="0090764A"/>
    <w:rsid w:val="00907715"/>
    <w:rsid w:val="009104C9"/>
    <w:rsid w:val="009105AB"/>
    <w:rsid w:val="009105DE"/>
    <w:rsid w:val="00910764"/>
    <w:rsid w:val="009109DC"/>
    <w:rsid w:val="009109E3"/>
    <w:rsid w:val="00910D82"/>
    <w:rsid w:val="00911CAF"/>
    <w:rsid w:val="009131AD"/>
    <w:rsid w:val="009132B8"/>
    <w:rsid w:val="0091353A"/>
    <w:rsid w:val="00913798"/>
    <w:rsid w:val="00913ED0"/>
    <w:rsid w:val="009141D9"/>
    <w:rsid w:val="0091437A"/>
    <w:rsid w:val="009143E8"/>
    <w:rsid w:val="009147F6"/>
    <w:rsid w:val="00914817"/>
    <w:rsid w:val="00914B51"/>
    <w:rsid w:val="00914FB2"/>
    <w:rsid w:val="00915460"/>
    <w:rsid w:val="00915678"/>
    <w:rsid w:val="009164C5"/>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6B5B"/>
    <w:rsid w:val="009275C2"/>
    <w:rsid w:val="00927955"/>
    <w:rsid w:val="00930936"/>
    <w:rsid w:val="00930AE2"/>
    <w:rsid w:val="0093173E"/>
    <w:rsid w:val="0093192B"/>
    <w:rsid w:val="00931C60"/>
    <w:rsid w:val="00932672"/>
    <w:rsid w:val="0093288B"/>
    <w:rsid w:val="00932B7F"/>
    <w:rsid w:val="00933E04"/>
    <w:rsid w:val="00933E9C"/>
    <w:rsid w:val="00933F15"/>
    <w:rsid w:val="0093406E"/>
    <w:rsid w:val="009342A6"/>
    <w:rsid w:val="009342FF"/>
    <w:rsid w:val="00934911"/>
    <w:rsid w:val="00934B7B"/>
    <w:rsid w:val="00935325"/>
    <w:rsid w:val="009353D6"/>
    <w:rsid w:val="0093579B"/>
    <w:rsid w:val="00935E01"/>
    <w:rsid w:val="00936002"/>
    <w:rsid w:val="00936106"/>
    <w:rsid w:val="0093782B"/>
    <w:rsid w:val="00937905"/>
    <w:rsid w:val="00937C37"/>
    <w:rsid w:val="00940030"/>
    <w:rsid w:val="009409FB"/>
    <w:rsid w:val="00940B5B"/>
    <w:rsid w:val="00940D45"/>
    <w:rsid w:val="00940EAC"/>
    <w:rsid w:val="00940FF5"/>
    <w:rsid w:val="0094165C"/>
    <w:rsid w:val="00941726"/>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D23"/>
    <w:rsid w:val="00947CC2"/>
    <w:rsid w:val="00950062"/>
    <w:rsid w:val="0095025C"/>
    <w:rsid w:val="009502E2"/>
    <w:rsid w:val="00951803"/>
    <w:rsid w:val="00951ABA"/>
    <w:rsid w:val="00951C75"/>
    <w:rsid w:val="009532E7"/>
    <w:rsid w:val="0095374B"/>
    <w:rsid w:val="00953D57"/>
    <w:rsid w:val="009540A5"/>
    <w:rsid w:val="009541EA"/>
    <w:rsid w:val="00954CC5"/>
    <w:rsid w:val="00954EDC"/>
    <w:rsid w:val="00954FBE"/>
    <w:rsid w:val="0095511F"/>
    <w:rsid w:val="009551B3"/>
    <w:rsid w:val="00957A13"/>
    <w:rsid w:val="00957E93"/>
    <w:rsid w:val="00960D93"/>
    <w:rsid w:val="00961435"/>
    <w:rsid w:val="00961440"/>
    <w:rsid w:val="00961BA0"/>
    <w:rsid w:val="009626E7"/>
    <w:rsid w:val="00962AA3"/>
    <w:rsid w:val="00963DE6"/>
    <w:rsid w:val="00963EE0"/>
    <w:rsid w:val="00964070"/>
    <w:rsid w:val="0096485D"/>
    <w:rsid w:val="00964C5A"/>
    <w:rsid w:val="00964E68"/>
    <w:rsid w:val="00964F66"/>
    <w:rsid w:val="00965A64"/>
    <w:rsid w:val="009665D5"/>
    <w:rsid w:val="009667CB"/>
    <w:rsid w:val="00966D6F"/>
    <w:rsid w:val="0096728D"/>
    <w:rsid w:val="00967446"/>
    <w:rsid w:val="009676DF"/>
    <w:rsid w:val="00967817"/>
    <w:rsid w:val="00967A43"/>
    <w:rsid w:val="00967AD5"/>
    <w:rsid w:val="009706E0"/>
    <w:rsid w:val="00970FDD"/>
    <w:rsid w:val="00971125"/>
    <w:rsid w:val="00971CFA"/>
    <w:rsid w:val="009733F8"/>
    <w:rsid w:val="009735E1"/>
    <w:rsid w:val="00973777"/>
    <w:rsid w:val="009737B4"/>
    <w:rsid w:val="00973E4C"/>
    <w:rsid w:val="00974A9C"/>
    <w:rsid w:val="00974D68"/>
    <w:rsid w:val="00975921"/>
    <w:rsid w:val="00975AFB"/>
    <w:rsid w:val="0097610A"/>
    <w:rsid w:val="0097619E"/>
    <w:rsid w:val="0097633F"/>
    <w:rsid w:val="00976597"/>
    <w:rsid w:val="00976720"/>
    <w:rsid w:val="0097700D"/>
    <w:rsid w:val="00977DDA"/>
    <w:rsid w:val="00977E64"/>
    <w:rsid w:val="0098100C"/>
    <w:rsid w:val="00981069"/>
    <w:rsid w:val="00981351"/>
    <w:rsid w:val="009815D5"/>
    <w:rsid w:val="00981FC6"/>
    <w:rsid w:val="0098204A"/>
    <w:rsid w:val="009824D8"/>
    <w:rsid w:val="00982BDF"/>
    <w:rsid w:val="0098366B"/>
    <w:rsid w:val="009837A3"/>
    <w:rsid w:val="00983877"/>
    <w:rsid w:val="00983937"/>
    <w:rsid w:val="009840D5"/>
    <w:rsid w:val="00984198"/>
    <w:rsid w:val="009844A6"/>
    <w:rsid w:val="00985829"/>
    <w:rsid w:val="0098594C"/>
    <w:rsid w:val="00985BC8"/>
    <w:rsid w:val="00985DFB"/>
    <w:rsid w:val="00986227"/>
    <w:rsid w:val="00986CC8"/>
    <w:rsid w:val="00987443"/>
    <w:rsid w:val="00987529"/>
    <w:rsid w:val="009877F4"/>
    <w:rsid w:val="00987879"/>
    <w:rsid w:val="00987C7D"/>
    <w:rsid w:val="00990465"/>
    <w:rsid w:val="00990658"/>
    <w:rsid w:val="00990B77"/>
    <w:rsid w:val="00991901"/>
    <w:rsid w:val="00991BCF"/>
    <w:rsid w:val="009923BE"/>
    <w:rsid w:val="00992EB4"/>
    <w:rsid w:val="009932D4"/>
    <w:rsid w:val="00993759"/>
    <w:rsid w:val="00993A47"/>
    <w:rsid w:val="009943AE"/>
    <w:rsid w:val="0099490F"/>
    <w:rsid w:val="00995264"/>
    <w:rsid w:val="0099540F"/>
    <w:rsid w:val="00995FEE"/>
    <w:rsid w:val="009968D9"/>
    <w:rsid w:val="00996BD1"/>
    <w:rsid w:val="009A0009"/>
    <w:rsid w:val="009A0460"/>
    <w:rsid w:val="009A0D9B"/>
    <w:rsid w:val="009A17F4"/>
    <w:rsid w:val="009A1A33"/>
    <w:rsid w:val="009A1C15"/>
    <w:rsid w:val="009A2793"/>
    <w:rsid w:val="009A3D8B"/>
    <w:rsid w:val="009A4999"/>
    <w:rsid w:val="009A5285"/>
    <w:rsid w:val="009A5AA6"/>
    <w:rsid w:val="009A64BA"/>
    <w:rsid w:val="009A6B7A"/>
    <w:rsid w:val="009A7419"/>
    <w:rsid w:val="009A7555"/>
    <w:rsid w:val="009A75CD"/>
    <w:rsid w:val="009A7B93"/>
    <w:rsid w:val="009A7E81"/>
    <w:rsid w:val="009B0BB1"/>
    <w:rsid w:val="009B1043"/>
    <w:rsid w:val="009B14C4"/>
    <w:rsid w:val="009B1529"/>
    <w:rsid w:val="009B1703"/>
    <w:rsid w:val="009B190F"/>
    <w:rsid w:val="009B1C4F"/>
    <w:rsid w:val="009B1D29"/>
    <w:rsid w:val="009B26AA"/>
    <w:rsid w:val="009B2D76"/>
    <w:rsid w:val="009B35AF"/>
    <w:rsid w:val="009B3D33"/>
    <w:rsid w:val="009B3EBF"/>
    <w:rsid w:val="009B50AD"/>
    <w:rsid w:val="009B55BF"/>
    <w:rsid w:val="009B5A6E"/>
    <w:rsid w:val="009B6276"/>
    <w:rsid w:val="009B657A"/>
    <w:rsid w:val="009B67FD"/>
    <w:rsid w:val="009B69A3"/>
    <w:rsid w:val="009B6A55"/>
    <w:rsid w:val="009B6A82"/>
    <w:rsid w:val="009B6BA6"/>
    <w:rsid w:val="009B7179"/>
    <w:rsid w:val="009B78B5"/>
    <w:rsid w:val="009B7912"/>
    <w:rsid w:val="009B7C7B"/>
    <w:rsid w:val="009B7E57"/>
    <w:rsid w:val="009B7E85"/>
    <w:rsid w:val="009C0489"/>
    <w:rsid w:val="009C0559"/>
    <w:rsid w:val="009C0696"/>
    <w:rsid w:val="009C0745"/>
    <w:rsid w:val="009C1108"/>
    <w:rsid w:val="009C119F"/>
    <w:rsid w:val="009C12AE"/>
    <w:rsid w:val="009C20A6"/>
    <w:rsid w:val="009C2477"/>
    <w:rsid w:val="009C295C"/>
    <w:rsid w:val="009C3163"/>
    <w:rsid w:val="009C3790"/>
    <w:rsid w:val="009C39C0"/>
    <w:rsid w:val="009C3B50"/>
    <w:rsid w:val="009C3C8F"/>
    <w:rsid w:val="009C3CEA"/>
    <w:rsid w:val="009C45C5"/>
    <w:rsid w:val="009C4C29"/>
    <w:rsid w:val="009C4E12"/>
    <w:rsid w:val="009C4FB3"/>
    <w:rsid w:val="009C5397"/>
    <w:rsid w:val="009C570E"/>
    <w:rsid w:val="009C583A"/>
    <w:rsid w:val="009C583F"/>
    <w:rsid w:val="009C58CA"/>
    <w:rsid w:val="009C5935"/>
    <w:rsid w:val="009C602E"/>
    <w:rsid w:val="009C654D"/>
    <w:rsid w:val="009C6A01"/>
    <w:rsid w:val="009C6AB8"/>
    <w:rsid w:val="009C6D77"/>
    <w:rsid w:val="009C6D8C"/>
    <w:rsid w:val="009C6E40"/>
    <w:rsid w:val="009C7938"/>
    <w:rsid w:val="009C7F2C"/>
    <w:rsid w:val="009D0430"/>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753"/>
    <w:rsid w:val="009D6862"/>
    <w:rsid w:val="009D6B07"/>
    <w:rsid w:val="009D6BA5"/>
    <w:rsid w:val="009D6CB4"/>
    <w:rsid w:val="009D7097"/>
    <w:rsid w:val="009D7191"/>
    <w:rsid w:val="009D735E"/>
    <w:rsid w:val="009D7A32"/>
    <w:rsid w:val="009E0311"/>
    <w:rsid w:val="009E0AEA"/>
    <w:rsid w:val="009E0B26"/>
    <w:rsid w:val="009E0ED9"/>
    <w:rsid w:val="009E15B9"/>
    <w:rsid w:val="009E18A3"/>
    <w:rsid w:val="009E19FC"/>
    <w:rsid w:val="009E328C"/>
    <w:rsid w:val="009E3C5F"/>
    <w:rsid w:val="009E4129"/>
    <w:rsid w:val="009E4785"/>
    <w:rsid w:val="009E588D"/>
    <w:rsid w:val="009E5AE5"/>
    <w:rsid w:val="009E6A82"/>
    <w:rsid w:val="009E6AF8"/>
    <w:rsid w:val="009E79EB"/>
    <w:rsid w:val="009F0068"/>
    <w:rsid w:val="009F08F3"/>
    <w:rsid w:val="009F097D"/>
    <w:rsid w:val="009F0F22"/>
    <w:rsid w:val="009F0F3E"/>
    <w:rsid w:val="009F16A2"/>
    <w:rsid w:val="009F19C3"/>
    <w:rsid w:val="009F19FA"/>
    <w:rsid w:val="009F1BBD"/>
    <w:rsid w:val="009F23C3"/>
    <w:rsid w:val="009F406B"/>
    <w:rsid w:val="009F4422"/>
    <w:rsid w:val="009F4477"/>
    <w:rsid w:val="009F45D0"/>
    <w:rsid w:val="009F4D56"/>
    <w:rsid w:val="009F4E31"/>
    <w:rsid w:val="009F6530"/>
    <w:rsid w:val="009F69BF"/>
    <w:rsid w:val="009F7F7A"/>
    <w:rsid w:val="00A0034F"/>
    <w:rsid w:val="00A00CE6"/>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CB"/>
    <w:rsid w:val="00A10B9A"/>
    <w:rsid w:val="00A112A2"/>
    <w:rsid w:val="00A116B0"/>
    <w:rsid w:val="00A119BF"/>
    <w:rsid w:val="00A120FA"/>
    <w:rsid w:val="00A12B6E"/>
    <w:rsid w:val="00A13252"/>
    <w:rsid w:val="00A1335E"/>
    <w:rsid w:val="00A134F7"/>
    <w:rsid w:val="00A1426B"/>
    <w:rsid w:val="00A151EF"/>
    <w:rsid w:val="00A153E5"/>
    <w:rsid w:val="00A156E1"/>
    <w:rsid w:val="00A15F21"/>
    <w:rsid w:val="00A16100"/>
    <w:rsid w:val="00A1723E"/>
    <w:rsid w:val="00A174B9"/>
    <w:rsid w:val="00A17FAC"/>
    <w:rsid w:val="00A20621"/>
    <w:rsid w:val="00A206A9"/>
    <w:rsid w:val="00A20A02"/>
    <w:rsid w:val="00A21412"/>
    <w:rsid w:val="00A21711"/>
    <w:rsid w:val="00A21B63"/>
    <w:rsid w:val="00A21BFC"/>
    <w:rsid w:val="00A21DCD"/>
    <w:rsid w:val="00A21E96"/>
    <w:rsid w:val="00A22093"/>
    <w:rsid w:val="00A22D5B"/>
    <w:rsid w:val="00A24DC8"/>
    <w:rsid w:val="00A25123"/>
    <w:rsid w:val="00A256E6"/>
    <w:rsid w:val="00A25964"/>
    <w:rsid w:val="00A25A00"/>
    <w:rsid w:val="00A25A8A"/>
    <w:rsid w:val="00A25B26"/>
    <w:rsid w:val="00A25F2D"/>
    <w:rsid w:val="00A27266"/>
    <w:rsid w:val="00A276F2"/>
    <w:rsid w:val="00A279F5"/>
    <w:rsid w:val="00A30C5A"/>
    <w:rsid w:val="00A30EC3"/>
    <w:rsid w:val="00A31CEB"/>
    <w:rsid w:val="00A32B0A"/>
    <w:rsid w:val="00A32D53"/>
    <w:rsid w:val="00A33671"/>
    <w:rsid w:val="00A3423D"/>
    <w:rsid w:val="00A34A3A"/>
    <w:rsid w:val="00A34E7C"/>
    <w:rsid w:val="00A352A8"/>
    <w:rsid w:val="00A35834"/>
    <w:rsid w:val="00A35C3E"/>
    <w:rsid w:val="00A35D4F"/>
    <w:rsid w:val="00A35E38"/>
    <w:rsid w:val="00A35EFE"/>
    <w:rsid w:val="00A35FDB"/>
    <w:rsid w:val="00A36920"/>
    <w:rsid w:val="00A36F1D"/>
    <w:rsid w:val="00A37005"/>
    <w:rsid w:val="00A374F0"/>
    <w:rsid w:val="00A4026A"/>
    <w:rsid w:val="00A40380"/>
    <w:rsid w:val="00A40686"/>
    <w:rsid w:val="00A407A8"/>
    <w:rsid w:val="00A4082E"/>
    <w:rsid w:val="00A4152D"/>
    <w:rsid w:val="00A41AE8"/>
    <w:rsid w:val="00A42684"/>
    <w:rsid w:val="00A42D61"/>
    <w:rsid w:val="00A42E11"/>
    <w:rsid w:val="00A43945"/>
    <w:rsid w:val="00A43B7A"/>
    <w:rsid w:val="00A442FB"/>
    <w:rsid w:val="00A44553"/>
    <w:rsid w:val="00A44ABB"/>
    <w:rsid w:val="00A44C7A"/>
    <w:rsid w:val="00A44D77"/>
    <w:rsid w:val="00A44F12"/>
    <w:rsid w:val="00A4547E"/>
    <w:rsid w:val="00A45BA7"/>
    <w:rsid w:val="00A45C76"/>
    <w:rsid w:val="00A46541"/>
    <w:rsid w:val="00A4680E"/>
    <w:rsid w:val="00A46BEB"/>
    <w:rsid w:val="00A47E8B"/>
    <w:rsid w:val="00A509B8"/>
    <w:rsid w:val="00A50AD2"/>
    <w:rsid w:val="00A51727"/>
    <w:rsid w:val="00A518AD"/>
    <w:rsid w:val="00A527BF"/>
    <w:rsid w:val="00A52EA7"/>
    <w:rsid w:val="00A53AED"/>
    <w:rsid w:val="00A53E41"/>
    <w:rsid w:val="00A540D4"/>
    <w:rsid w:val="00A54EDB"/>
    <w:rsid w:val="00A54F90"/>
    <w:rsid w:val="00A55453"/>
    <w:rsid w:val="00A55C84"/>
    <w:rsid w:val="00A55C97"/>
    <w:rsid w:val="00A56B6A"/>
    <w:rsid w:val="00A57320"/>
    <w:rsid w:val="00A608D6"/>
    <w:rsid w:val="00A60A90"/>
    <w:rsid w:val="00A60B50"/>
    <w:rsid w:val="00A60B89"/>
    <w:rsid w:val="00A6152C"/>
    <w:rsid w:val="00A61C6B"/>
    <w:rsid w:val="00A61D77"/>
    <w:rsid w:val="00A6246A"/>
    <w:rsid w:val="00A62646"/>
    <w:rsid w:val="00A62852"/>
    <w:rsid w:val="00A62C18"/>
    <w:rsid w:val="00A63179"/>
    <w:rsid w:val="00A63CB8"/>
    <w:rsid w:val="00A644F3"/>
    <w:rsid w:val="00A64CA3"/>
    <w:rsid w:val="00A6604E"/>
    <w:rsid w:val="00A66293"/>
    <w:rsid w:val="00A66909"/>
    <w:rsid w:val="00A66C5B"/>
    <w:rsid w:val="00A67113"/>
    <w:rsid w:val="00A6735D"/>
    <w:rsid w:val="00A67376"/>
    <w:rsid w:val="00A67572"/>
    <w:rsid w:val="00A679F2"/>
    <w:rsid w:val="00A67E98"/>
    <w:rsid w:val="00A70002"/>
    <w:rsid w:val="00A700F3"/>
    <w:rsid w:val="00A713FF"/>
    <w:rsid w:val="00A714B9"/>
    <w:rsid w:val="00A72094"/>
    <w:rsid w:val="00A720A0"/>
    <w:rsid w:val="00A72837"/>
    <w:rsid w:val="00A7299A"/>
    <w:rsid w:val="00A73AC4"/>
    <w:rsid w:val="00A741D8"/>
    <w:rsid w:val="00A7426F"/>
    <w:rsid w:val="00A742B9"/>
    <w:rsid w:val="00A742E3"/>
    <w:rsid w:val="00A743D1"/>
    <w:rsid w:val="00A74DED"/>
    <w:rsid w:val="00A752DB"/>
    <w:rsid w:val="00A757FF"/>
    <w:rsid w:val="00A75F23"/>
    <w:rsid w:val="00A76CE0"/>
    <w:rsid w:val="00A771DA"/>
    <w:rsid w:val="00A814DD"/>
    <w:rsid w:val="00A815E5"/>
    <w:rsid w:val="00A81A25"/>
    <w:rsid w:val="00A81D2F"/>
    <w:rsid w:val="00A82568"/>
    <w:rsid w:val="00A825DA"/>
    <w:rsid w:val="00A826F1"/>
    <w:rsid w:val="00A83223"/>
    <w:rsid w:val="00A83401"/>
    <w:rsid w:val="00A838FD"/>
    <w:rsid w:val="00A83A16"/>
    <w:rsid w:val="00A847CC"/>
    <w:rsid w:val="00A84DCE"/>
    <w:rsid w:val="00A85675"/>
    <w:rsid w:val="00A85D35"/>
    <w:rsid w:val="00A85E83"/>
    <w:rsid w:val="00A86716"/>
    <w:rsid w:val="00A873BC"/>
    <w:rsid w:val="00A878B4"/>
    <w:rsid w:val="00A879E1"/>
    <w:rsid w:val="00A87F2E"/>
    <w:rsid w:val="00A87F49"/>
    <w:rsid w:val="00A901E3"/>
    <w:rsid w:val="00A9073C"/>
    <w:rsid w:val="00A90A5F"/>
    <w:rsid w:val="00A9186E"/>
    <w:rsid w:val="00A91E05"/>
    <w:rsid w:val="00A9204D"/>
    <w:rsid w:val="00A92581"/>
    <w:rsid w:val="00A92A7F"/>
    <w:rsid w:val="00A92CBF"/>
    <w:rsid w:val="00A936B9"/>
    <w:rsid w:val="00A93933"/>
    <w:rsid w:val="00A93D18"/>
    <w:rsid w:val="00A93F81"/>
    <w:rsid w:val="00A9410C"/>
    <w:rsid w:val="00A95172"/>
    <w:rsid w:val="00A9557B"/>
    <w:rsid w:val="00A957B3"/>
    <w:rsid w:val="00A95963"/>
    <w:rsid w:val="00A959A3"/>
    <w:rsid w:val="00A95C49"/>
    <w:rsid w:val="00A95E87"/>
    <w:rsid w:val="00A97124"/>
    <w:rsid w:val="00A9723E"/>
    <w:rsid w:val="00A97C6C"/>
    <w:rsid w:val="00AA056E"/>
    <w:rsid w:val="00AA0777"/>
    <w:rsid w:val="00AA09FF"/>
    <w:rsid w:val="00AA189E"/>
    <w:rsid w:val="00AA1B03"/>
    <w:rsid w:val="00AA1C16"/>
    <w:rsid w:val="00AA2110"/>
    <w:rsid w:val="00AA2383"/>
    <w:rsid w:val="00AA2D69"/>
    <w:rsid w:val="00AA366C"/>
    <w:rsid w:val="00AA3686"/>
    <w:rsid w:val="00AA3D69"/>
    <w:rsid w:val="00AA4DBE"/>
    <w:rsid w:val="00AA4FC1"/>
    <w:rsid w:val="00AA502D"/>
    <w:rsid w:val="00AA550C"/>
    <w:rsid w:val="00AA5728"/>
    <w:rsid w:val="00AA5C82"/>
    <w:rsid w:val="00AA5E33"/>
    <w:rsid w:val="00AA6DC9"/>
    <w:rsid w:val="00AA6E08"/>
    <w:rsid w:val="00AA6F5D"/>
    <w:rsid w:val="00AA70B6"/>
    <w:rsid w:val="00AA7F1E"/>
    <w:rsid w:val="00AB04F9"/>
    <w:rsid w:val="00AB0B79"/>
    <w:rsid w:val="00AB0FFB"/>
    <w:rsid w:val="00AB17F9"/>
    <w:rsid w:val="00AB18B7"/>
    <w:rsid w:val="00AB1B4F"/>
    <w:rsid w:val="00AB20C7"/>
    <w:rsid w:val="00AB2492"/>
    <w:rsid w:val="00AB2AD7"/>
    <w:rsid w:val="00AB2C55"/>
    <w:rsid w:val="00AB2D70"/>
    <w:rsid w:val="00AB3726"/>
    <w:rsid w:val="00AB3E05"/>
    <w:rsid w:val="00AB449E"/>
    <w:rsid w:val="00AB49C5"/>
    <w:rsid w:val="00AB5EFA"/>
    <w:rsid w:val="00AB6671"/>
    <w:rsid w:val="00AB6B62"/>
    <w:rsid w:val="00AB6EED"/>
    <w:rsid w:val="00AB6F4E"/>
    <w:rsid w:val="00AB7069"/>
    <w:rsid w:val="00AB71D5"/>
    <w:rsid w:val="00AB72BF"/>
    <w:rsid w:val="00AB78BF"/>
    <w:rsid w:val="00AB78CD"/>
    <w:rsid w:val="00AB7FA0"/>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638"/>
    <w:rsid w:val="00AD1F6E"/>
    <w:rsid w:val="00AD2081"/>
    <w:rsid w:val="00AD29C9"/>
    <w:rsid w:val="00AD34C2"/>
    <w:rsid w:val="00AD480B"/>
    <w:rsid w:val="00AD5994"/>
    <w:rsid w:val="00AD637F"/>
    <w:rsid w:val="00AE168D"/>
    <w:rsid w:val="00AE1C68"/>
    <w:rsid w:val="00AE1E65"/>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587"/>
    <w:rsid w:val="00AE6987"/>
    <w:rsid w:val="00AE6C64"/>
    <w:rsid w:val="00AE6C9C"/>
    <w:rsid w:val="00AF03F0"/>
    <w:rsid w:val="00AF1102"/>
    <w:rsid w:val="00AF18FE"/>
    <w:rsid w:val="00AF19D9"/>
    <w:rsid w:val="00AF1B54"/>
    <w:rsid w:val="00AF2505"/>
    <w:rsid w:val="00AF2564"/>
    <w:rsid w:val="00AF2B5E"/>
    <w:rsid w:val="00AF31C6"/>
    <w:rsid w:val="00AF33A3"/>
    <w:rsid w:val="00AF3E9F"/>
    <w:rsid w:val="00AF43F4"/>
    <w:rsid w:val="00AF4D77"/>
    <w:rsid w:val="00AF4F2C"/>
    <w:rsid w:val="00AF530F"/>
    <w:rsid w:val="00AF53E6"/>
    <w:rsid w:val="00AF565F"/>
    <w:rsid w:val="00AF5BD6"/>
    <w:rsid w:val="00AF5CFC"/>
    <w:rsid w:val="00AF6879"/>
    <w:rsid w:val="00AF6984"/>
    <w:rsid w:val="00AF6FCF"/>
    <w:rsid w:val="00AF707E"/>
    <w:rsid w:val="00AF74C6"/>
    <w:rsid w:val="00AF7853"/>
    <w:rsid w:val="00AF7ED0"/>
    <w:rsid w:val="00B00023"/>
    <w:rsid w:val="00B00153"/>
    <w:rsid w:val="00B00331"/>
    <w:rsid w:val="00B00D3B"/>
    <w:rsid w:val="00B00FE8"/>
    <w:rsid w:val="00B0107B"/>
    <w:rsid w:val="00B01767"/>
    <w:rsid w:val="00B028BD"/>
    <w:rsid w:val="00B03775"/>
    <w:rsid w:val="00B03A69"/>
    <w:rsid w:val="00B04A99"/>
    <w:rsid w:val="00B04C2B"/>
    <w:rsid w:val="00B04FFF"/>
    <w:rsid w:val="00B061C0"/>
    <w:rsid w:val="00B06264"/>
    <w:rsid w:val="00B063D8"/>
    <w:rsid w:val="00B06608"/>
    <w:rsid w:val="00B067ED"/>
    <w:rsid w:val="00B06DEE"/>
    <w:rsid w:val="00B07AB3"/>
    <w:rsid w:val="00B1014A"/>
    <w:rsid w:val="00B101E3"/>
    <w:rsid w:val="00B103D0"/>
    <w:rsid w:val="00B10978"/>
    <w:rsid w:val="00B10998"/>
    <w:rsid w:val="00B110D2"/>
    <w:rsid w:val="00B11881"/>
    <w:rsid w:val="00B11C21"/>
    <w:rsid w:val="00B141FC"/>
    <w:rsid w:val="00B14249"/>
    <w:rsid w:val="00B14E65"/>
    <w:rsid w:val="00B14FA6"/>
    <w:rsid w:val="00B15E55"/>
    <w:rsid w:val="00B16207"/>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3818"/>
    <w:rsid w:val="00B245C6"/>
    <w:rsid w:val="00B24F0E"/>
    <w:rsid w:val="00B250AD"/>
    <w:rsid w:val="00B2562C"/>
    <w:rsid w:val="00B263A4"/>
    <w:rsid w:val="00B2654F"/>
    <w:rsid w:val="00B2717E"/>
    <w:rsid w:val="00B2784B"/>
    <w:rsid w:val="00B27987"/>
    <w:rsid w:val="00B27E2A"/>
    <w:rsid w:val="00B30082"/>
    <w:rsid w:val="00B303D6"/>
    <w:rsid w:val="00B305D5"/>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0E4"/>
    <w:rsid w:val="00B402AB"/>
    <w:rsid w:val="00B40B67"/>
    <w:rsid w:val="00B41373"/>
    <w:rsid w:val="00B41B7F"/>
    <w:rsid w:val="00B41C90"/>
    <w:rsid w:val="00B425E5"/>
    <w:rsid w:val="00B42D19"/>
    <w:rsid w:val="00B432CC"/>
    <w:rsid w:val="00B43932"/>
    <w:rsid w:val="00B43A1E"/>
    <w:rsid w:val="00B43ACA"/>
    <w:rsid w:val="00B43C9C"/>
    <w:rsid w:val="00B44AF7"/>
    <w:rsid w:val="00B45081"/>
    <w:rsid w:val="00B45453"/>
    <w:rsid w:val="00B45F6E"/>
    <w:rsid w:val="00B4660F"/>
    <w:rsid w:val="00B46750"/>
    <w:rsid w:val="00B4693A"/>
    <w:rsid w:val="00B47354"/>
    <w:rsid w:val="00B5093C"/>
    <w:rsid w:val="00B53079"/>
    <w:rsid w:val="00B53161"/>
    <w:rsid w:val="00B53245"/>
    <w:rsid w:val="00B533C7"/>
    <w:rsid w:val="00B53833"/>
    <w:rsid w:val="00B53FD4"/>
    <w:rsid w:val="00B542BE"/>
    <w:rsid w:val="00B54B01"/>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189F"/>
    <w:rsid w:val="00B61F31"/>
    <w:rsid w:val="00B62528"/>
    <w:rsid w:val="00B629D3"/>
    <w:rsid w:val="00B62E26"/>
    <w:rsid w:val="00B62E52"/>
    <w:rsid w:val="00B633B1"/>
    <w:rsid w:val="00B636C3"/>
    <w:rsid w:val="00B66DA6"/>
    <w:rsid w:val="00B66EB3"/>
    <w:rsid w:val="00B6704F"/>
    <w:rsid w:val="00B673BB"/>
    <w:rsid w:val="00B67A1F"/>
    <w:rsid w:val="00B67BF3"/>
    <w:rsid w:val="00B70841"/>
    <w:rsid w:val="00B70851"/>
    <w:rsid w:val="00B70966"/>
    <w:rsid w:val="00B712E6"/>
    <w:rsid w:val="00B714BD"/>
    <w:rsid w:val="00B7286A"/>
    <w:rsid w:val="00B72F93"/>
    <w:rsid w:val="00B73197"/>
    <w:rsid w:val="00B7325C"/>
    <w:rsid w:val="00B74204"/>
    <w:rsid w:val="00B74F7C"/>
    <w:rsid w:val="00B75275"/>
    <w:rsid w:val="00B75BEF"/>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4D4"/>
    <w:rsid w:val="00B868A5"/>
    <w:rsid w:val="00B869E3"/>
    <w:rsid w:val="00B86B9F"/>
    <w:rsid w:val="00B86F3A"/>
    <w:rsid w:val="00B8702B"/>
    <w:rsid w:val="00B8740D"/>
    <w:rsid w:val="00B87D2A"/>
    <w:rsid w:val="00B90095"/>
    <w:rsid w:val="00B9040D"/>
    <w:rsid w:val="00B91050"/>
    <w:rsid w:val="00B917B9"/>
    <w:rsid w:val="00B918B7"/>
    <w:rsid w:val="00B91D59"/>
    <w:rsid w:val="00B9275D"/>
    <w:rsid w:val="00B929DC"/>
    <w:rsid w:val="00B92C14"/>
    <w:rsid w:val="00B931DE"/>
    <w:rsid w:val="00B934D3"/>
    <w:rsid w:val="00B935E4"/>
    <w:rsid w:val="00B93660"/>
    <w:rsid w:val="00B940FB"/>
    <w:rsid w:val="00B9451E"/>
    <w:rsid w:val="00B947C9"/>
    <w:rsid w:val="00B947CA"/>
    <w:rsid w:val="00B94BA1"/>
    <w:rsid w:val="00B95083"/>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393C"/>
    <w:rsid w:val="00BB4134"/>
    <w:rsid w:val="00BB4A19"/>
    <w:rsid w:val="00BB4B2F"/>
    <w:rsid w:val="00BB4C44"/>
    <w:rsid w:val="00BB5469"/>
    <w:rsid w:val="00BB5593"/>
    <w:rsid w:val="00BB5845"/>
    <w:rsid w:val="00BB58CC"/>
    <w:rsid w:val="00BB5CA7"/>
    <w:rsid w:val="00BB5DC3"/>
    <w:rsid w:val="00BB6D33"/>
    <w:rsid w:val="00BB6DB5"/>
    <w:rsid w:val="00BB7E05"/>
    <w:rsid w:val="00BC19E0"/>
    <w:rsid w:val="00BC1C30"/>
    <w:rsid w:val="00BC1C8A"/>
    <w:rsid w:val="00BC2EA6"/>
    <w:rsid w:val="00BC3345"/>
    <w:rsid w:val="00BC3A2D"/>
    <w:rsid w:val="00BC3C69"/>
    <w:rsid w:val="00BC4CC1"/>
    <w:rsid w:val="00BC5451"/>
    <w:rsid w:val="00BC55C7"/>
    <w:rsid w:val="00BC5BD2"/>
    <w:rsid w:val="00BC6048"/>
    <w:rsid w:val="00BC610D"/>
    <w:rsid w:val="00BC610F"/>
    <w:rsid w:val="00BC6E7A"/>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C5D"/>
    <w:rsid w:val="00BD6F62"/>
    <w:rsid w:val="00BD703D"/>
    <w:rsid w:val="00BD711B"/>
    <w:rsid w:val="00BE0230"/>
    <w:rsid w:val="00BE0D1A"/>
    <w:rsid w:val="00BE12FA"/>
    <w:rsid w:val="00BE1A47"/>
    <w:rsid w:val="00BE2276"/>
    <w:rsid w:val="00BE3234"/>
    <w:rsid w:val="00BE3653"/>
    <w:rsid w:val="00BE3B8C"/>
    <w:rsid w:val="00BE4433"/>
    <w:rsid w:val="00BE4C9B"/>
    <w:rsid w:val="00BE52D8"/>
    <w:rsid w:val="00BE605F"/>
    <w:rsid w:val="00BE6470"/>
    <w:rsid w:val="00BE6A82"/>
    <w:rsid w:val="00BE6EEF"/>
    <w:rsid w:val="00BE7921"/>
    <w:rsid w:val="00BF0187"/>
    <w:rsid w:val="00BF0E9E"/>
    <w:rsid w:val="00BF1193"/>
    <w:rsid w:val="00BF1459"/>
    <w:rsid w:val="00BF1A6C"/>
    <w:rsid w:val="00BF1D9A"/>
    <w:rsid w:val="00BF281D"/>
    <w:rsid w:val="00BF2A42"/>
    <w:rsid w:val="00BF2BC5"/>
    <w:rsid w:val="00BF394D"/>
    <w:rsid w:val="00BF3C6C"/>
    <w:rsid w:val="00BF3D50"/>
    <w:rsid w:val="00BF437A"/>
    <w:rsid w:val="00BF4551"/>
    <w:rsid w:val="00BF463B"/>
    <w:rsid w:val="00BF5B6A"/>
    <w:rsid w:val="00BF5DAD"/>
    <w:rsid w:val="00BF5ECE"/>
    <w:rsid w:val="00BF602C"/>
    <w:rsid w:val="00BF6090"/>
    <w:rsid w:val="00BF6361"/>
    <w:rsid w:val="00BF65DB"/>
    <w:rsid w:val="00C000EF"/>
    <w:rsid w:val="00C00129"/>
    <w:rsid w:val="00C003AF"/>
    <w:rsid w:val="00C00825"/>
    <w:rsid w:val="00C01300"/>
    <w:rsid w:val="00C01642"/>
    <w:rsid w:val="00C02A4D"/>
    <w:rsid w:val="00C02CAA"/>
    <w:rsid w:val="00C0362D"/>
    <w:rsid w:val="00C0376B"/>
    <w:rsid w:val="00C03BE8"/>
    <w:rsid w:val="00C03E08"/>
    <w:rsid w:val="00C049E0"/>
    <w:rsid w:val="00C05AD4"/>
    <w:rsid w:val="00C069E8"/>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6419"/>
    <w:rsid w:val="00C17552"/>
    <w:rsid w:val="00C1761B"/>
    <w:rsid w:val="00C176F0"/>
    <w:rsid w:val="00C20418"/>
    <w:rsid w:val="00C20A7E"/>
    <w:rsid w:val="00C20F3F"/>
    <w:rsid w:val="00C21473"/>
    <w:rsid w:val="00C21590"/>
    <w:rsid w:val="00C21793"/>
    <w:rsid w:val="00C219C3"/>
    <w:rsid w:val="00C21D6C"/>
    <w:rsid w:val="00C22419"/>
    <w:rsid w:val="00C2331E"/>
    <w:rsid w:val="00C2372F"/>
    <w:rsid w:val="00C24233"/>
    <w:rsid w:val="00C2434C"/>
    <w:rsid w:val="00C24B38"/>
    <w:rsid w:val="00C25895"/>
    <w:rsid w:val="00C25E93"/>
    <w:rsid w:val="00C25FC7"/>
    <w:rsid w:val="00C26284"/>
    <w:rsid w:val="00C26D9B"/>
    <w:rsid w:val="00C276B4"/>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56DB"/>
    <w:rsid w:val="00C361F9"/>
    <w:rsid w:val="00C362CE"/>
    <w:rsid w:val="00C370CC"/>
    <w:rsid w:val="00C37551"/>
    <w:rsid w:val="00C378D1"/>
    <w:rsid w:val="00C4059A"/>
    <w:rsid w:val="00C40FDC"/>
    <w:rsid w:val="00C41329"/>
    <w:rsid w:val="00C41525"/>
    <w:rsid w:val="00C41796"/>
    <w:rsid w:val="00C41A9F"/>
    <w:rsid w:val="00C427BA"/>
    <w:rsid w:val="00C428D2"/>
    <w:rsid w:val="00C43A64"/>
    <w:rsid w:val="00C442AF"/>
    <w:rsid w:val="00C44695"/>
    <w:rsid w:val="00C455F5"/>
    <w:rsid w:val="00C45714"/>
    <w:rsid w:val="00C45DCB"/>
    <w:rsid w:val="00C45FA3"/>
    <w:rsid w:val="00C469AD"/>
    <w:rsid w:val="00C47390"/>
    <w:rsid w:val="00C473E7"/>
    <w:rsid w:val="00C50467"/>
    <w:rsid w:val="00C5053A"/>
    <w:rsid w:val="00C50A52"/>
    <w:rsid w:val="00C50C5D"/>
    <w:rsid w:val="00C50E68"/>
    <w:rsid w:val="00C510BD"/>
    <w:rsid w:val="00C51B6E"/>
    <w:rsid w:val="00C51BA0"/>
    <w:rsid w:val="00C51F3E"/>
    <w:rsid w:val="00C520BA"/>
    <w:rsid w:val="00C52D31"/>
    <w:rsid w:val="00C52DED"/>
    <w:rsid w:val="00C5385F"/>
    <w:rsid w:val="00C538FA"/>
    <w:rsid w:val="00C53B2E"/>
    <w:rsid w:val="00C53C5D"/>
    <w:rsid w:val="00C53D05"/>
    <w:rsid w:val="00C544C4"/>
    <w:rsid w:val="00C561BF"/>
    <w:rsid w:val="00C56B40"/>
    <w:rsid w:val="00C573FF"/>
    <w:rsid w:val="00C578ED"/>
    <w:rsid w:val="00C602CD"/>
    <w:rsid w:val="00C60751"/>
    <w:rsid w:val="00C60B92"/>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70223"/>
    <w:rsid w:val="00C7034F"/>
    <w:rsid w:val="00C7075B"/>
    <w:rsid w:val="00C71590"/>
    <w:rsid w:val="00C718F0"/>
    <w:rsid w:val="00C71ED1"/>
    <w:rsid w:val="00C72035"/>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7AF"/>
    <w:rsid w:val="00C808F4"/>
    <w:rsid w:val="00C8109D"/>
    <w:rsid w:val="00C81353"/>
    <w:rsid w:val="00C81562"/>
    <w:rsid w:val="00C81BFD"/>
    <w:rsid w:val="00C8261E"/>
    <w:rsid w:val="00C82798"/>
    <w:rsid w:val="00C829BA"/>
    <w:rsid w:val="00C831D6"/>
    <w:rsid w:val="00C83E10"/>
    <w:rsid w:val="00C84050"/>
    <w:rsid w:val="00C84968"/>
    <w:rsid w:val="00C84AB7"/>
    <w:rsid w:val="00C8544D"/>
    <w:rsid w:val="00C857E5"/>
    <w:rsid w:val="00C85945"/>
    <w:rsid w:val="00C86534"/>
    <w:rsid w:val="00C86872"/>
    <w:rsid w:val="00C86CA5"/>
    <w:rsid w:val="00C874B6"/>
    <w:rsid w:val="00C87552"/>
    <w:rsid w:val="00C87C26"/>
    <w:rsid w:val="00C87FD1"/>
    <w:rsid w:val="00C9016D"/>
    <w:rsid w:val="00C9027E"/>
    <w:rsid w:val="00C90DDA"/>
    <w:rsid w:val="00C9100F"/>
    <w:rsid w:val="00C915E5"/>
    <w:rsid w:val="00C918F6"/>
    <w:rsid w:val="00C91A26"/>
    <w:rsid w:val="00C91EC6"/>
    <w:rsid w:val="00C91F68"/>
    <w:rsid w:val="00C9208F"/>
    <w:rsid w:val="00C92F4B"/>
    <w:rsid w:val="00C92F4C"/>
    <w:rsid w:val="00C92FBA"/>
    <w:rsid w:val="00C9318A"/>
    <w:rsid w:val="00C93745"/>
    <w:rsid w:val="00C9374E"/>
    <w:rsid w:val="00C939DA"/>
    <w:rsid w:val="00C93D22"/>
    <w:rsid w:val="00C93E61"/>
    <w:rsid w:val="00C9449B"/>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40A"/>
    <w:rsid w:val="00CA38FC"/>
    <w:rsid w:val="00CA3912"/>
    <w:rsid w:val="00CA3C5A"/>
    <w:rsid w:val="00CA3E2A"/>
    <w:rsid w:val="00CA431B"/>
    <w:rsid w:val="00CA436F"/>
    <w:rsid w:val="00CA46AD"/>
    <w:rsid w:val="00CA4FDA"/>
    <w:rsid w:val="00CA51F5"/>
    <w:rsid w:val="00CA5265"/>
    <w:rsid w:val="00CA53E2"/>
    <w:rsid w:val="00CA5D3E"/>
    <w:rsid w:val="00CA5E8A"/>
    <w:rsid w:val="00CA5FF8"/>
    <w:rsid w:val="00CA6368"/>
    <w:rsid w:val="00CA685C"/>
    <w:rsid w:val="00CA6FE0"/>
    <w:rsid w:val="00CA775B"/>
    <w:rsid w:val="00CB006D"/>
    <w:rsid w:val="00CB0784"/>
    <w:rsid w:val="00CB0FB8"/>
    <w:rsid w:val="00CB142E"/>
    <w:rsid w:val="00CB22D3"/>
    <w:rsid w:val="00CB24E4"/>
    <w:rsid w:val="00CB30C0"/>
    <w:rsid w:val="00CB4E5B"/>
    <w:rsid w:val="00CB51C2"/>
    <w:rsid w:val="00CB569C"/>
    <w:rsid w:val="00CB60C9"/>
    <w:rsid w:val="00CB6D98"/>
    <w:rsid w:val="00CB76E0"/>
    <w:rsid w:val="00CB7A7A"/>
    <w:rsid w:val="00CB7AFC"/>
    <w:rsid w:val="00CB7C30"/>
    <w:rsid w:val="00CB7D73"/>
    <w:rsid w:val="00CC0220"/>
    <w:rsid w:val="00CC0242"/>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510D"/>
    <w:rsid w:val="00CC54E8"/>
    <w:rsid w:val="00CC6375"/>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827"/>
    <w:rsid w:val="00CE0510"/>
    <w:rsid w:val="00CE06DC"/>
    <w:rsid w:val="00CE0E7C"/>
    <w:rsid w:val="00CE1CB0"/>
    <w:rsid w:val="00CE28D3"/>
    <w:rsid w:val="00CE2B04"/>
    <w:rsid w:val="00CE2BFC"/>
    <w:rsid w:val="00CE3046"/>
    <w:rsid w:val="00CE31B9"/>
    <w:rsid w:val="00CE3499"/>
    <w:rsid w:val="00CE42A1"/>
    <w:rsid w:val="00CE43A0"/>
    <w:rsid w:val="00CE496C"/>
    <w:rsid w:val="00CE4B73"/>
    <w:rsid w:val="00CE4B7F"/>
    <w:rsid w:val="00CE4B91"/>
    <w:rsid w:val="00CE4C79"/>
    <w:rsid w:val="00CE5326"/>
    <w:rsid w:val="00CE5DEE"/>
    <w:rsid w:val="00CE6B50"/>
    <w:rsid w:val="00CE6FA8"/>
    <w:rsid w:val="00CE79C7"/>
    <w:rsid w:val="00CE7CAD"/>
    <w:rsid w:val="00CF165A"/>
    <w:rsid w:val="00CF27B7"/>
    <w:rsid w:val="00CF358A"/>
    <w:rsid w:val="00CF3A3C"/>
    <w:rsid w:val="00CF4205"/>
    <w:rsid w:val="00CF45B6"/>
    <w:rsid w:val="00CF4E97"/>
    <w:rsid w:val="00CF55F3"/>
    <w:rsid w:val="00CF5A50"/>
    <w:rsid w:val="00CF5E97"/>
    <w:rsid w:val="00CF6689"/>
    <w:rsid w:val="00CF6BAA"/>
    <w:rsid w:val="00CF7137"/>
    <w:rsid w:val="00CF71CC"/>
    <w:rsid w:val="00CF7551"/>
    <w:rsid w:val="00CF76D5"/>
    <w:rsid w:val="00D005AB"/>
    <w:rsid w:val="00D008F8"/>
    <w:rsid w:val="00D009CC"/>
    <w:rsid w:val="00D00A1C"/>
    <w:rsid w:val="00D00BAA"/>
    <w:rsid w:val="00D00BB2"/>
    <w:rsid w:val="00D01AA7"/>
    <w:rsid w:val="00D01F82"/>
    <w:rsid w:val="00D021C6"/>
    <w:rsid w:val="00D028A5"/>
    <w:rsid w:val="00D036EA"/>
    <w:rsid w:val="00D038EA"/>
    <w:rsid w:val="00D0390D"/>
    <w:rsid w:val="00D03912"/>
    <w:rsid w:val="00D03E76"/>
    <w:rsid w:val="00D043AD"/>
    <w:rsid w:val="00D04688"/>
    <w:rsid w:val="00D04AD9"/>
    <w:rsid w:val="00D04D9F"/>
    <w:rsid w:val="00D04F5E"/>
    <w:rsid w:val="00D04F94"/>
    <w:rsid w:val="00D05592"/>
    <w:rsid w:val="00D059A4"/>
    <w:rsid w:val="00D06029"/>
    <w:rsid w:val="00D06210"/>
    <w:rsid w:val="00D0694B"/>
    <w:rsid w:val="00D07ADF"/>
    <w:rsid w:val="00D07F42"/>
    <w:rsid w:val="00D10AD9"/>
    <w:rsid w:val="00D1162D"/>
    <w:rsid w:val="00D11F5B"/>
    <w:rsid w:val="00D121D0"/>
    <w:rsid w:val="00D123F9"/>
    <w:rsid w:val="00D12E0F"/>
    <w:rsid w:val="00D130F4"/>
    <w:rsid w:val="00D130FC"/>
    <w:rsid w:val="00D1324F"/>
    <w:rsid w:val="00D1378F"/>
    <w:rsid w:val="00D145C1"/>
    <w:rsid w:val="00D14836"/>
    <w:rsid w:val="00D1499A"/>
    <w:rsid w:val="00D14D8B"/>
    <w:rsid w:val="00D14DA0"/>
    <w:rsid w:val="00D14FD5"/>
    <w:rsid w:val="00D15817"/>
    <w:rsid w:val="00D1596A"/>
    <w:rsid w:val="00D15C68"/>
    <w:rsid w:val="00D15F0A"/>
    <w:rsid w:val="00D15F6A"/>
    <w:rsid w:val="00D17484"/>
    <w:rsid w:val="00D17CD9"/>
    <w:rsid w:val="00D20167"/>
    <w:rsid w:val="00D20765"/>
    <w:rsid w:val="00D208E3"/>
    <w:rsid w:val="00D20BCA"/>
    <w:rsid w:val="00D20C5E"/>
    <w:rsid w:val="00D20D9F"/>
    <w:rsid w:val="00D20F0E"/>
    <w:rsid w:val="00D2126F"/>
    <w:rsid w:val="00D213E7"/>
    <w:rsid w:val="00D218C7"/>
    <w:rsid w:val="00D22444"/>
    <w:rsid w:val="00D2255D"/>
    <w:rsid w:val="00D231E5"/>
    <w:rsid w:val="00D2356E"/>
    <w:rsid w:val="00D23723"/>
    <w:rsid w:val="00D2376E"/>
    <w:rsid w:val="00D23B88"/>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7F2"/>
    <w:rsid w:val="00D30947"/>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3FF"/>
    <w:rsid w:val="00D364A1"/>
    <w:rsid w:val="00D36D82"/>
    <w:rsid w:val="00D36F8E"/>
    <w:rsid w:val="00D40EBA"/>
    <w:rsid w:val="00D41291"/>
    <w:rsid w:val="00D4129C"/>
    <w:rsid w:val="00D41C3D"/>
    <w:rsid w:val="00D42960"/>
    <w:rsid w:val="00D434CF"/>
    <w:rsid w:val="00D43C18"/>
    <w:rsid w:val="00D443E7"/>
    <w:rsid w:val="00D447D1"/>
    <w:rsid w:val="00D44B97"/>
    <w:rsid w:val="00D44EDC"/>
    <w:rsid w:val="00D44F40"/>
    <w:rsid w:val="00D46F05"/>
    <w:rsid w:val="00D47283"/>
    <w:rsid w:val="00D501FC"/>
    <w:rsid w:val="00D50467"/>
    <w:rsid w:val="00D50AD8"/>
    <w:rsid w:val="00D50D2D"/>
    <w:rsid w:val="00D51130"/>
    <w:rsid w:val="00D51C9F"/>
    <w:rsid w:val="00D51EA9"/>
    <w:rsid w:val="00D520D6"/>
    <w:rsid w:val="00D52AA2"/>
    <w:rsid w:val="00D52EC1"/>
    <w:rsid w:val="00D53CF8"/>
    <w:rsid w:val="00D54050"/>
    <w:rsid w:val="00D541C7"/>
    <w:rsid w:val="00D54292"/>
    <w:rsid w:val="00D5437C"/>
    <w:rsid w:val="00D5462A"/>
    <w:rsid w:val="00D54867"/>
    <w:rsid w:val="00D54C39"/>
    <w:rsid w:val="00D55759"/>
    <w:rsid w:val="00D56EB4"/>
    <w:rsid w:val="00D56F1B"/>
    <w:rsid w:val="00D57616"/>
    <w:rsid w:val="00D57BD4"/>
    <w:rsid w:val="00D57C32"/>
    <w:rsid w:val="00D57DDF"/>
    <w:rsid w:val="00D57E28"/>
    <w:rsid w:val="00D6003A"/>
    <w:rsid w:val="00D60051"/>
    <w:rsid w:val="00D615EC"/>
    <w:rsid w:val="00D61ED7"/>
    <w:rsid w:val="00D62F71"/>
    <w:rsid w:val="00D6300C"/>
    <w:rsid w:val="00D6301A"/>
    <w:rsid w:val="00D638E5"/>
    <w:rsid w:val="00D6427F"/>
    <w:rsid w:val="00D64A01"/>
    <w:rsid w:val="00D651C9"/>
    <w:rsid w:val="00D65A81"/>
    <w:rsid w:val="00D65E95"/>
    <w:rsid w:val="00D66D23"/>
    <w:rsid w:val="00D67ADD"/>
    <w:rsid w:val="00D70526"/>
    <w:rsid w:val="00D70C44"/>
    <w:rsid w:val="00D716A1"/>
    <w:rsid w:val="00D71EF5"/>
    <w:rsid w:val="00D72D3F"/>
    <w:rsid w:val="00D73A3D"/>
    <w:rsid w:val="00D73E7B"/>
    <w:rsid w:val="00D73E9C"/>
    <w:rsid w:val="00D74564"/>
    <w:rsid w:val="00D74867"/>
    <w:rsid w:val="00D74A31"/>
    <w:rsid w:val="00D74BA6"/>
    <w:rsid w:val="00D74D39"/>
    <w:rsid w:val="00D75969"/>
    <w:rsid w:val="00D75C9A"/>
    <w:rsid w:val="00D75F5E"/>
    <w:rsid w:val="00D76A70"/>
    <w:rsid w:val="00D76CCE"/>
    <w:rsid w:val="00D76D2A"/>
    <w:rsid w:val="00D76E69"/>
    <w:rsid w:val="00D77660"/>
    <w:rsid w:val="00D777C1"/>
    <w:rsid w:val="00D779BE"/>
    <w:rsid w:val="00D77B06"/>
    <w:rsid w:val="00D80969"/>
    <w:rsid w:val="00D81439"/>
    <w:rsid w:val="00D81487"/>
    <w:rsid w:val="00D819E1"/>
    <w:rsid w:val="00D81A5D"/>
    <w:rsid w:val="00D821A2"/>
    <w:rsid w:val="00D821C6"/>
    <w:rsid w:val="00D82AF0"/>
    <w:rsid w:val="00D82B1F"/>
    <w:rsid w:val="00D82CDD"/>
    <w:rsid w:val="00D82D88"/>
    <w:rsid w:val="00D83862"/>
    <w:rsid w:val="00D83CFD"/>
    <w:rsid w:val="00D84D98"/>
    <w:rsid w:val="00D85143"/>
    <w:rsid w:val="00D857DF"/>
    <w:rsid w:val="00D859A0"/>
    <w:rsid w:val="00D86323"/>
    <w:rsid w:val="00D864EF"/>
    <w:rsid w:val="00D86B92"/>
    <w:rsid w:val="00D86C5A"/>
    <w:rsid w:val="00D8744D"/>
    <w:rsid w:val="00D912C3"/>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997"/>
    <w:rsid w:val="00DA1EB6"/>
    <w:rsid w:val="00DA2186"/>
    <w:rsid w:val="00DA23EA"/>
    <w:rsid w:val="00DA29D6"/>
    <w:rsid w:val="00DA2B4E"/>
    <w:rsid w:val="00DA2B63"/>
    <w:rsid w:val="00DA2D50"/>
    <w:rsid w:val="00DA32F9"/>
    <w:rsid w:val="00DA3BFE"/>
    <w:rsid w:val="00DA401D"/>
    <w:rsid w:val="00DA45C8"/>
    <w:rsid w:val="00DA4A15"/>
    <w:rsid w:val="00DA4CEE"/>
    <w:rsid w:val="00DA5185"/>
    <w:rsid w:val="00DA5A6C"/>
    <w:rsid w:val="00DA5B35"/>
    <w:rsid w:val="00DA62C1"/>
    <w:rsid w:val="00DA68DA"/>
    <w:rsid w:val="00DA6B0B"/>
    <w:rsid w:val="00DA6B67"/>
    <w:rsid w:val="00DA7787"/>
    <w:rsid w:val="00DA7DBC"/>
    <w:rsid w:val="00DB0026"/>
    <w:rsid w:val="00DB066F"/>
    <w:rsid w:val="00DB09DC"/>
    <w:rsid w:val="00DB0B0E"/>
    <w:rsid w:val="00DB0F2E"/>
    <w:rsid w:val="00DB1114"/>
    <w:rsid w:val="00DB2E8C"/>
    <w:rsid w:val="00DB2F0F"/>
    <w:rsid w:val="00DB304B"/>
    <w:rsid w:val="00DB3FD3"/>
    <w:rsid w:val="00DB433E"/>
    <w:rsid w:val="00DB4456"/>
    <w:rsid w:val="00DB44FC"/>
    <w:rsid w:val="00DB4B1E"/>
    <w:rsid w:val="00DB4D98"/>
    <w:rsid w:val="00DB52C9"/>
    <w:rsid w:val="00DB5D24"/>
    <w:rsid w:val="00DB6087"/>
    <w:rsid w:val="00DB67E8"/>
    <w:rsid w:val="00DB714F"/>
    <w:rsid w:val="00DB7ABF"/>
    <w:rsid w:val="00DC15C1"/>
    <w:rsid w:val="00DC3122"/>
    <w:rsid w:val="00DC3E71"/>
    <w:rsid w:val="00DC41E2"/>
    <w:rsid w:val="00DC518D"/>
    <w:rsid w:val="00DC54F7"/>
    <w:rsid w:val="00DC56E0"/>
    <w:rsid w:val="00DC61CC"/>
    <w:rsid w:val="00DC7115"/>
    <w:rsid w:val="00DC7EA6"/>
    <w:rsid w:val="00DD0B4A"/>
    <w:rsid w:val="00DD10FA"/>
    <w:rsid w:val="00DD1C55"/>
    <w:rsid w:val="00DD2694"/>
    <w:rsid w:val="00DD286D"/>
    <w:rsid w:val="00DD2C9C"/>
    <w:rsid w:val="00DD4072"/>
    <w:rsid w:val="00DD447A"/>
    <w:rsid w:val="00DD4647"/>
    <w:rsid w:val="00DD4B61"/>
    <w:rsid w:val="00DD5ADE"/>
    <w:rsid w:val="00DD5E8D"/>
    <w:rsid w:val="00DD5FAB"/>
    <w:rsid w:val="00DD64E7"/>
    <w:rsid w:val="00DD672A"/>
    <w:rsid w:val="00DD6C08"/>
    <w:rsid w:val="00DD770B"/>
    <w:rsid w:val="00DD7A99"/>
    <w:rsid w:val="00DD7B9B"/>
    <w:rsid w:val="00DD7CC2"/>
    <w:rsid w:val="00DD7E6B"/>
    <w:rsid w:val="00DE12B2"/>
    <w:rsid w:val="00DE1632"/>
    <w:rsid w:val="00DE1722"/>
    <w:rsid w:val="00DE17DD"/>
    <w:rsid w:val="00DE2255"/>
    <w:rsid w:val="00DE23CA"/>
    <w:rsid w:val="00DE2B7B"/>
    <w:rsid w:val="00DE2CB7"/>
    <w:rsid w:val="00DE2DC0"/>
    <w:rsid w:val="00DE39E0"/>
    <w:rsid w:val="00DE3E08"/>
    <w:rsid w:val="00DE48E0"/>
    <w:rsid w:val="00DE5510"/>
    <w:rsid w:val="00DE5A1A"/>
    <w:rsid w:val="00DE7004"/>
    <w:rsid w:val="00DE7C1C"/>
    <w:rsid w:val="00DF0AF8"/>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815"/>
    <w:rsid w:val="00DF6F9C"/>
    <w:rsid w:val="00E00F39"/>
    <w:rsid w:val="00E028CE"/>
    <w:rsid w:val="00E02F4D"/>
    <w:rsid w:val="00E03736"/>
    <w:rsid w:val="00E039DE"/>
    <w:rsid w:val="00E03BF0"/>
    <w:rsid w:val="00E03E86"/>
    <w:rsid w:val="00E046D0"/>
    <w:rsid w:val="00E04F21"/>
    <w:rsid w:val="00E05309"/>
    <w:rsid w:val="00E06101"/>
    <w:rsid w:val="00E0635B"/>
    <w:rsid w:val="00E06598"/>
    <w:rsid w:val="00E065C5"/>
    <w:rsid w:val="00E06657"/>
    <w:rsid w:val="00E0673F"/>
    <w:rsid w:val="00E06A2D"/>
    <w:rsid w:val="00E06CF1"/>
    <w:rsid w:val="00E06EDF"/>
    <w:rsid w:val="00E07065"/>
    <w:rsid w:val="00E0760A"/>
    <w:rsid w:val="00E076FA"/>
    <w:rsid w:val="00E1024E"/>
    <w:rsid w:val="00E104D5"/>
    <w:rsid w:val="00E10730"/>
    <w:rsid w:val="00E11587"/>
    <w:rsid w:val="00E11665"/>
    <w:rsid w:val="00E119BE"/>
    <w:rsid w:val="00E11BFB"/>
    <w:rsid w:val="00E122F1"/>
    <w:rsid w:val="00E1262B"/>
    <w:rsid w:val="00E12884"/>
    <w:rsid w:val="00E12C88"/>
    <w:rsid w:val="00E13596"/>
    <w:rsid w:val="00E1359D"/>
    <w:rsid w:val="00E135EA"/>
    <w:rsid w:val="00E13A9A"/>
    <w:rsid w:val="00E142C6"/>
    <w:rsid w:val="00E14E90"/>
    <w:rsid w:val="00E1526F"/>
    <w:rsid w:val="00E15278"/>
    <w:rsid w:val="00E15348"/>
    <w:rsid w:val="00E15FFF"/>
    <w:rsid w:val="00E160BE"/>
    <w:rsid w:val="00E16223"/>
    <w:rsid w:val="00E16E90"/>
    <w:rsid w:val="00E17016"/>
    <w:rsid w:val="00E17B2E"/>
    <w:rsid w:val="00E17BC2"/>
    <w:rsid w:val="00E2047E"/>
    <w:rsid w:val="00E206BA"/>
    <w:rsid w:val="00E20AD2"/>
    <w:rsid w:val="00E21252"/>
    <w:rsid w:val="00E21266"/>
    <w:rsid w:val="00E216F0"/>
    <w:rsid w:val="00E21D2E"/>
    <w:rsid w:val="00E22FEF"/>
    <w:rsid w:val="00E235D0"/>
    <w:rsid w:val="00E23A21"/>
    <w:rsid w:val="00E23FAC"/>
    <w:rsid w:val="00E247A6"/>
    <w:rsid w:val="00E24972"/>
    <w:rsid w:val="00E25590"/>
    <w:rsid w:val="00E25BF9"/>
    <w:rsid w:val="00E25E37"/>
    <w:rsid w:val="00E265C8"/>
    <w:rsid w:val="00E26E16"/>
    <w:rsid w:val="00E27428"/>
    <w:rsid w:val="00E276D6"/>
    <w:rsid w:val="00E27810"/>
    <w:rsid w:val="00E3003D"/>
    <w:rsid w:val="00E301CF"/>
    <w:rsid w:val="00E302E0"/>
    <w:rsid w:val="00E308BA"/>
    <w:rsid w:val="00E3122C"/>
    <w:rsid w:val="00E31DB4"/>
    <w:rsid w:val="00E32203"/>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15DB"/>
    <w:rsid w:val="00E416F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5B7"/>
    <w:rsid w:val="00E44A2A"/>
    <w:rsid w:val="00E44C71"/>
    <w:rsid w:val="00E44E09"/>
    <w:rsid w:val="00E451D9"/>
    <w:rsid w:val="00E45DB8"/>
    <w:rsid w:val="00E46F98"/>
    <w:rsid w:val="00E47B06"/>
    <w:rsid w:val="00E47C91"/>
    <w:rsid w:val="00E47E6E"/>
    <w:rsid w:val="00E509A9"/>
    <w:rsid w:val="00E5146B"/>
    <w:rsid w:val="00E5151B"/>
    <w:rsid w:val="00E51A26"/>
    <w:rsid w:val="00E5236D"/>
    <w:rsid w:val="00E5287E"/>
    <w:rsid w:val="00E52ABA"/>
    <w:rsid w:val="00E52CB2"/>
    <w:rsid w:val="00E52DA6"/>
    <w:rsid w:val="00E53594"/>
    <w:rsid w:val="00E53BC0"/>
    <w:rsid w:val="00E53C7E"/>
    <w:rsid w:val="00E54C3F"/>
    <w:rsid w:val="00E54C6D"/>
    <w:rsid w:val="00E55FD0"/>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4D1"/>
    <w:rsid w:val="00E64791"/>
    <w:rsid w:val="00E64EB8"/>
    <w:rsid w:val="00E65341"/>
    <w:rsid w:val="00E6537C"/>
    <w:rsid w:val="00E653FE"/>
    <w:rsid w:val="00E65876"/>
    <w:rsid w:val="00E659C4"/>
    <w:rsid w:val="00E6617D"/>
    <w:rsid w:val="00E6643E"/>
    <w:rsid w:val="00E67CEC"/>
    <w:rsid w:val="00E67D5F"/>
    <w:rsid w:val="00E700AC"/>
    <w:rsid w:val="00E70825"/>
    <w:rsid w:val="00E71685"/>
    <w:rsid w:val="00E7264B"/>
    <w:rsid w:val="00E726D1"/>
    <w:rsid w:val="00E736A7"/>
    <w:rsid w:val="00E74684"/>
    <w:rsid w:val="00E74A80"/>
    <w:rsid w:val="00E74AAE"/>
    <w:rsid w:val="00E75512"/>
    <w:rsid w:val="00E7552F"/>
    <w:rsid w:val="00E75ABB"/>
    <w:rsid w:val="00E7708A"/>
    <w:rsid w:val="00E773E4"/>
    <w:rsid w:val="00E77467"/>
    <w:rsid w:val="00E77912"/>
    <w:rsid w:val="00E77C24"/>
    <w:rsid w:val="00E77D9F"/>
    <w:rsid w:val="00E77E78"/>
    <w:rsid w:val="00E80773"/>
    <w:rsid w:val="00E81200"/>
    <w:rsid w:val="00E812F4"/>
    <w:rsid w:val="00E8173C"/>
    <w:rsid w:val="00E82369"/>
    <w:rsid w:val="00E828EA"/>
    <w:rsid w:val="00E83361"/>
    <w:rsid w:val="00E835EB"/>
    <w:rsid w:val="00E84E5C"/>
    <w:rsid w:val="00E85546"/>
    <w:rsid w:val="00E855C4"/>
    <w:rsid w:val="00E85E87"/>
    <w:rsid w:val="00E869F6"/>
    <w:rsid w:val="00E86A2D"/>
    <w:rsid w:val="00E87C65"/>
    <w:rsid w:val="00E87F6C"/>
    <w:rsid w:val="00E907AF"/>
    <w:rsid w:val="00E90CCC"/>
    <w:rsid w:val="00E91794"/>
    <w:rsid w:val="00E91A0E"/>
    <w:rsid w:val="00E91BCE"/>
    <w:rsid w:val="00E92995"/>
    <w:rsid w:val="00E92D32"/>
    <w:rsid w:val="00E93198"/>
    <w:rsid w:val="00E935BA"/>
    <w:rsid w:val="00E935DA"/>
    <w:rsid w:val="00E93A08"/>
    <w:rsid w:val="00E93D78"/>
    <w:rsid w:val="00E940CA"/>
    <w:rsid w:val="00E94657"/>
    <w:rsid w:val="00E947C1"/>
    <w:rsid w:val="00E94AFD"/>
    <w:rsid w:val="00E95808"/>
    <w:rsid w:val="00E96463"/>
    <w:rsid w:val="00E966A0"/>
    <w:rsid w:val="00E9671B"/>
    <w:rsid w:val="00E96B5A"/>
    <w:rsid w:val="00E97501"/>
    <w:rsid w:val="00E97A7B"/>
    <w:rsid w:val="00EA0696"/>
    <w:rsid w:val="00EA0989"/>
    <w:rsid w:val="00EA1304"/>
    <w:rsid w:val="00EA177F"/>
    <w:rsid w:val="00EA1871"/>
    <w:rsid w:val="00EA1F98"/>
    <w:rsid w:val="00EA21EB"/>
    <w:rsid w:val="00EA2B30"/>
    <w:rsid w:val="00EA316E"/>
    <w:rsid w:val="00EA330C"/>
    <w:rsid w:val="00EA383A"/>
    <w:rsid w:val="00EA3CA6"/>
    <w:rsid w:val="00EA3D51"/>
    <w:rsid w:val="00EA43A2"/>
    <w:rsid w:val="00EA52B8"/>
    <w:rsid w:val="00EA5A9B"/>
    <w:rsid w:val="00EA5AE1"/>
    <w:rsid w:val="00EA65DD"/>
    <w:rsid w:val="00EA6CAB"/>
    <w:rsid w:val="00EA70CA"/>
    <w:rsid w:val="00EA71CA"/>
    <w:rsid w:val="00EA7BAE"/>
    <w:rsid w:val="00EA7C79"/>
    <w:rsid w:val="00EA7C86"/>
    <w:rsid w:val="00EA7CBC"/>
    <w:rsid w:val="00EB0215"/>
    <w:rsid w:val="00EB04C8"/>
    <w:rsid w:val="00EB0A21"/>
    <w:rsid w:val="00EB149B"/>
    <w:rsid w:val="00EB2184"/>
    <w:rsid w:val="00EB2ABD"/>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8A7"/>
    <w:rsid w:val="00EC3990"/>
    <w:rsid w:val="00EC3BFC"/>
    <w:rsid w:val="00EC4E5D"/>
    <w:rsid w:val="00EC501F"/>
    <w:rsid w:val="00EC5025"/>
    <w:rsid w:val="00EC5BC0"/>
    <w:rsid w:val="00EC60E9"/>
    <w:rsid w:val="00EC775D"/>
    <w:rsid w:val="00EC7A30"/>
    <w:rsid w:val="00ED0486"/>
    <w:rsid w:val="00ED052A"/>
    <w:rsid w:val="00ED0780"/>
    <w:rsid w:val="00ED0B47"/>
    <w:rsid w:val="00ED0BF9"/>
    <w:rsid w:val="00ED1F61"/>
    <w:rsid w:val="00ED2033"/>
    <w:rsid w:val="00ED21B2"/>
    <w:rsid w:val="00ED29AE"/>
    <w:rsid w:val="00ED2C3C"/>
    <w:rsid w:val="00ED2FEE"/>
    <w:rsid w:val="00ED33FC"/>
    <w:rsid w:val="00ED3418"/>
    <w:rsid w:val="00ED347C"/>
    <w:rsid w:val="00ED3538"/>
    <w:rsid w:val="00ED41FA"/>
    <w:rsid w:val="00ED452A"/>
    <w:rsid w:val="00ED5B7A"/>
    <w:rsid w:val="00ED5F77"/>
    <w:rsid w:val="00ED6523"/>
    <w:rsid w:val="00ED67C5"/>
    <w:rsid w:val="00ED7494"/>
    <w:rsid w:val="00ED7807"/>
    <w:rsid w:val="00ED7CA7"/>
    <w:rsid w:val="00EE02DB"/>
    <w:rsid w:val="00EE0C4A"/>
    <w:rsid w:val="00EE0D04"/>
    <w:rsid w:val="00EE16CB"/>
    <w:rsid w:val="00EE196B"/>
    <w:rsid w:val="00EE1A75"/>
    <w:rsid w:val="00EE2083"/>
    <w:rsid w:val="00EE2BC1"/>
    <w:rsid w:val="00EE2C6E"/>
    <w:rsid w:val="00EE2EE8"/>
    <w:rsid w:val="00EE32F0"/>
    <w:rsid w:val="00EE36E2"/>
    <w:rsid w:val="00EE3960"/>
    <w:rsid w:val="00EE3A5F"/>
    <w:rsid w:val="00EE4446"/>
    <w:rsid w:val="00EE4DB8"/>
    <w:rsid w:val="00EE4E4F"/>
    <w:rsid w:val="00EE5DCE"/>
    <w:rsid w:val="00EE62DE"/>
    <w:rsid w:val="00EE6B85"/>
    <w:rsid w:val="00EE6E97"/>
    <w:rsid w:val="00EE778E"/>
    <w:rsid w:val="00EE7D61"/>
    <w:rsid w:val="00EF0174"/>
    <w:rsid w:val="00EF095A"/>
    <w:rsid w:val="00EF0C24"/>
    <w:rsid w:val="00EF0F3B"/>
    <w:rsid w:val="00EF10BC"/>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A6D"/>
    <w:rsid w:val="00EF7C99"/>
    <w:rsid w:val="00EF7E24"/>
    <w:rsid w:val="00F004C4"/>
    <w:rsid w:val="00F00EFB"/>
    <w:rsid w:val="00F014B2"/>
    <w:rsid w:val="00F01F8D"/>
    <w:rsid w:val="00F02D08"/>
    <w:rsid w:val="00F03CC2"/>
    <w:rsid w:val="00F03ECC"/>
    <w:rsid w:val="00F04065"/>
    <w:rsid w:val="00F04C8A"/>
    <w:rsid w:val="00F0585D"/>
    <w:rsid w:val="00F06F46"/>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5BD"/>
    <w:rsid w:val="00F1771E"/>
    <w:rsid w:val="00F17955"/>
    <w:rsid w:val="00F179DC"/>
    <w:rsid w:val="00F21074"/>
    <w:rsid w:val="00F21736"/>
    <w:rsid w:val="00F21D0B"/>
    <w:rsid w:val="00F220ED"/>
    <w:rsid w:val="00F22307"/>
    <w:rsid w:val="00F2280E"/>
    <w:rsid w:val="00F22AFD"/>
    <w:rsid w:val="00F23B11"/>
    <w:rsid w:val="00F23C07"/>
    <w:rsid w:val="00F23E18"/>
    <w:rsid w:val="00F23ED8"/>
    <w:rsid w:val="00F242E0"/>
    <w:rsid w:val="00F24483"/>
    <w:rsid w:val="00F247D7"/>
    <w:rsid w:val="00F2496B"/>
    <w:rsid w:val="00F24B0B"/>
    <w:rsid w:val="00F26156"/>
    <w:rsid w:val="00F267D2"/>
    <w:rsid w:val="00F26E65"/>
    <w:rsid w:val="00F2721E"/>
    <w:rsid w:val="00F27AA0"/>
    <w:rsid w:val="00F27CFB"/>
    <w:rsid w:val="00F30AD9"/>
    <w:rsid w:val="00F310CB"/>
    <w:rsid w:val="00F3120D"/>
    <w:rsid w:val="00F315D1"/>
    <w:rsid w:val="00F31876"/>
    <w:rsid w:val="00F31ACF"/>
    <w:rsid w:val="00F31ED3"/>
    <w:rsid w:val="00F32033"/>
    <w:rsid w:val="00F329C6"/>
    <w:rsid w:val="00F32DEF"/>
    <w:rsid w:val="00F3384F"/>
    <w:rsid w:val="00F33952"/>
    <w:rsid w:val="00F33FA5"/>
    <w:rsid w:val="00F34754"/>
    <w:rsid w:val="00F3511F"/>
    <w:rsid w:val="00F35735"/>
    <w:rsid w:val="00F357DA"/>
    <w:rsid w:val="00F363E0"/>
    <w:rsid w:val="00F36A6F"/>
    <w:rsid w:val="00F36AC7"/>
    <w:rsid w:val="00F372AA"/>
    <w:rsid w:val="00F375B4"/>
    <w:rsid w:val="00F37BB3"/>
    <w:rsid w:val="00F40588"/>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03E"/>
    <w:rsid w:val="00F455DD"/>
    <w:rsid w:val="00F456B3"/>
    <w:rsid w:val="00F46029"/>
    <w:rsid w:val="00F46ACF"/>
    <w:rsid w:val="00F46F94"/>
    <w:rsid w:val="00F50656"/>
    <w:rsid w:val="00F506CF"/>
    <w:rsid w:val="00F508D1"/>
    <w:rsid w:val="00F50DBC"/>
    <w:rsid w:val="00F521DC"/>
    <w:rsid w:val="00F521EB"/>
    <w:rsid w:val="00F52B60"/>
    <w:rsid w:val="00F53E44"/>
    <w:rsid w:val="00F54257"/>
    <w:rsid w:val="00F5453B"/>
    <w:rsid w:val="00F54830"/>
    <w:rsid w:val="00F549F9"/>
    <w:rsid w:val="00F54A51"/>
    <w:rsid w:val="00F54CD1"/>
    <w:rsid w:val="00F55726"/>
    <w:rsid w:val="00F559E3"/>
    <w:rsid w:val="00F55C1F"/>
    <w:rsid w:val="00F560A0"/>
    <w:rsid w:val="00F56364"/>
    <w:rsid w:val="00F56718"/>
    <w:rsid w:val="00F56B3E"/>
    <w:rsid w:val="00F5710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6929"/>
    <w:rsid w:val="00F67134"/>
    <w:rsid w:val="00F672D9"/>
    <w:rsid w:val="00F6778B"/>
    <w:rsid w:val="00F70101"/>
    <w:rsid w:val="00F707B4"/>
    <w:rsid w:val="00F7134F"/>
    <w:rsid w:val="00F713CD"/>
    <w:rsid w:val="00F71606"/>
    <w:rsid w:val="00F71793"/>
    <w:rsid w:val="00F71957"/>
    <w:rsid w:val="00F71A20"/>
    <w:rsid w:val="00F71F11"/>
    <w:rsid w:val="00F72419"/>
    <w:rsid w:val="00F726C8"/>
    <w:rsid w:val="00F72D59"/>
    <w:rsid w:val="00F73EBA"/>
    <w:rsid w:val="00F7566F"/>
    <w:rsid w:val="00F76889"/>
    <w:rsid w:val="00F76C82"/>
    <w:rsid w:val="00F76CF8"/>
    <w:rsid w:val="00F7751F"/>
    <w:rsid w:val="00F7774C"/>
    <w:rsid w:val="00F77A77"/>
    <w:rsid w:val="00F77D70"/>
    <w:rsid w:val="00F77E87"/>
    <w:rsid w:val="00F8002F"/>
    <w:rsid w:val="00F80EFC"/>
    <w:rsid w:val="00F816EE"/>
    <w:rsid w:val="00F81709"/>
    <w:rsid w:val="00F817D6"/>
    <w:rsid w:val="00F821E5"/>
    <w:rsid w:val="00F82AB9"/>
    <w:rsid w:val="00F82CC1"/>
    <w:rsid w:val="00F83289"/>
    <w:rsid w:val="00F8430D"/>
    <w:rsid w:val="00F84697"/>
    <w:rsid w:val="00F84A0A"/>
    <w:rsid w:val="00F855E1"/>
    <w:rsid w:val="00F85896"/>
    <w:rsid w:val="00F85A15"/>
    <w:rsid w:val="00F86413"/>
    <w:rsid w:val="00F86627"/>
    <w:rsid w:val="00F86953"/>
    <w:rsid w:val="00F86F64"/>
    <w:rsid w:val="00F90CD6"/>
    <w:rsid w:val="00F90F43"/>
    <w:rsid w:val="00F91275"/>
    <w:rsid w:val="00F91426"/>
    <w:rsid w:val="00F91469"/>
    <w:rsid w:val="00F91524"/>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1C1F"/>
    <w:rsid w:val="00FA1DA2"/>
    <w:rsid w:val="00FA2438"/>
    <w:rsid w:val="00FA2597"/>
    <w:rsid w:val="00FA2D73"/>
    <w:rsid w:val="00FA46BC"/>
    <w:rsid w:val="00FA4CB2"/>
    <w:rsid w:val="00FA4CC9"/>
    <w:rsid w:val="00FA4CDE"/>
    <w:rsid w:val="00FA57BB"/>
    <w:rsid w:val="00FA5BE5"/>
    <w:rsid w:val="00FA6758"/>
    <w:rsid w:val="00FA6F51"/>
    <w:rsid w:val="00FA74CB"/>
    <w:rsid w:val="00FA7543"/>
    <w:rsid w:val="00FA7A2B"/>
    <w:rsid w:val="00FA7F2E"/>
    <w:rsid w:val="00FA7FA2"/>
    <w:rsid w:val="00FA7FBC"/>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EC4"/>
    <w:rsid w:val="00FB7FF4"/>
    <w:rsid w:val="00FC0558"/>
    <w:rsid w:val="00FC08C2"/>
    <w:rsid w:val="00FC0B08"/>
    <w:rsid w:val="00FC0DBE"/>
    <w:rsid w:val="00FC0EE8"/>
    <w:rsid w:val="00FC1061"/>
    <w:rsid w:val="00FC1482"/>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74B2"/>
    <w:rsid w:val="00FC7A36"/>
    <w:rsid w:val="00FC7FE4"/>
    <w:rsid w:val="00FD03B0"/>
    <w:rsid w:val="00FD0408"/>
    <w:rsid w:val="00FD05D5"/>
    <w:rsid w:val="00FD1710"/>
    <w:rsid w:val="00FD1B04"/>
    <w:rsid w:val="00FD219D"/>
    <w:rsid w:val="00FD2A90"/>
    <w:rsid w:val="00FD338B"/>
    <w:rsid w:val="00FD3CC5"/>
    <w:rsid w:val="00FD424E"/>
    <w:rsid w:val="00FD4938"/>
    <w:rsid w:val="00FD4A5B"/>
    <w:rsid w:val="00FD4C58"/>
    <w:rsid w:val="00FD4F9E"/>
    <w:rsid w:val="00FD50EA"/>
    <w:rsid w:val="00FD5A03"/>
    <w:rsid w:val="00FD6DD0"/>
    <w:rsid w:val="00FD7097"/>
    <w:rsid w:val="00FD7110"/>
    <w:rsid w:val="00FD74C2"/>
    <w:rsid w:val="00FE0999"/>
    <w:rsid w:val="00FE0C1B"/>
    <w:rsid w:val="00FE0D5A"/>
    <w:rsid w:val="00FE0FBD"/>
    <w:rsid w:val="00FE1393"/>
    <w:rsid w:val="00FE15C9"/>
    <w:rsid w:val="00FE2275"/>
    <w:rsid w:val="00FE23FC"/>
    <w:rsid w:val="00FE2D7C"/>
    <w:rsid w:val="00FE3080"/>
    <w:rsid w:val="00FE38B1"/>
    <w:rsid w:val="00FE3C4D"/>
    <w:rsid w:val="00FE40F8"/>
    <w:rsid w:val="00FE4638"/>
    <w:rsid w:val="00FE529A"/>
    <w:rsid w:val="00FE53DE"/>
    <w:rsid w:val="00FE56AE"/>
    <w:rsid w:val="00FE6187"/>
    <w:rsid w:val="00FE61D7"/>
    <w:rsid w:val="00FE625A"/>
    <w:rsid w:val="00FE7229"/>
    <w:rsid w:val="00FE7A07"/>
    <w:rsid w:val="00FE7AE9"/>
    <w:rsid w:val="00FE7B52"/>
    <w:rsid w:val="00FF00CC"/>
    <w:rsid w:val="00FF03C0"/>
    <w:rsid w:val="00FF04D3"/>
    <w:rsid w:val="00FF0810"/>
    <w:rsid w:val="00FF0885"/>
    <w:rsid w:val="00FF0D70"/>
    <w:rsid w:val="00FF0EE6"/>
    <w:rsid w:val="00FF10E2"/>
    <w:rsid w:val="00FF10EF"/>
    <w:rsid w:val="00FF1DDC"/>
    <w:rsid w:val="00FF1E5A"/>
    <w:rsid w:val="00FF2662"/>
    <w:rsid w:val="00FF2F64"/>
    <w:rsid w:val="00FF30B8"/>
    <w:rsid w:val="00FF33EE"/>
    <w:rsid w:val="00FF3BB3"/>
    <w:rsid w:val="00FF44B6"/>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9B47"/>
  <w15:chartTrackingRefBased/>
  <w15:docId w15:val="{9A1BE2BE-9715-4D97-BDD5-2182AFA5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 w:type="paragraph" w:customStyle="1" w:styleId="3GPPHeader">
    <w:name w:val="3GPP_Header"/>
    <w:basedOn w:val="Normal"/>
    <w:qFormat/>
    <w:rsid w:val="00A35E38"/>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TOC1">
    <w:name w:val="toc 1"/>
    <w:aliases w:val="Observation TOC2"/>
    <w:uiPriority w:val="39"/>
    <w:rsid w:val="000867CA"/>
    <w:pPr>
      <w:keepNext/>
      <w:keepLines/>
      <w:widowControl w:val="0"/>
      <w:tabs>
        <w:tab w:val="left" w:pos="1701"/>
      </w:tabs>
      <w:overflowPunct w:val="0"/>
      <w:autoSpaceDE w:val="0"/>
      <w:autoSpaceDN w:val="0"/>
      <w:adjustRightInd w:val="0"/>
      <w:spacing w:before="120"/>
      <w:ind w:left="1701" w:hanging="1701"/>
      <w:textAlignment w:val="baseline"/>
    </w:pPr>
    <w:rPr>
      <w:b/>
      <w:noProof/>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1253">
      <w:bodyDiv w:val="1"/>
      <w:marLeft w:val="0"/>
      <w:marRight w:val="0"/>
      <w:marTop w:val="0"/>
      <w:marBottom w:val="0"/>
      <w:divBdr>
        <w:top w:val="none" w:sz="0" w:space="0" w:color="auto"/>
        <w:left w:val="none" w:sz="0" w:space="0" w:color="auto"/>
        <w:bottom w:val="none" w:sz="0" w:space="0" w:color="auto"/>
        <w:right w:val="none" w:sz="0" w:space="0" w:color="auto"/>
      </w:divBdr>
    </w:div>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88584999">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38429849">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SAQRZK7RPU5V-1-2160</_dlc_DocId>
    <_dlc_DocIdUrl xmlns="08b2df90-05d3-4030-90d4-c9feeb4a1cd9">
      <Url>https://ericoll.internal.ericsson.com/sites/NSA/_layouts/DocIdRedir.aspx?ID=SAQRZK7RPU5V-1-2160</Url>
      <Description>SAQRZK7RPU5V-1-2160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08ADE-A699-44EE-BA47-E636E00278D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6EAC4B0-BF97-427B-AACA-9E235E8A7F42}">
  <ds:schemaRefs>
    <ds:schemaRef ds:uri="http://schemas.microsoft.com/sharepoint/v3/contenttype/forms"/>
  </ds:schemaRefs>
</ds:datastoreItem>
</file>

<file path=customXml/itemProps3.xml><?xml version="1.0" encoding="utf-8"?>
<ds:datastoreItem xmlns:ds="http://schemas.openxmlformats.org/officeDocument/2006/customXml" ds:itemID="{9CE44B48-BD18-4A3F-BFDB-DF6176319EF8}">
  <ds:schemaRefs>
    <ds:schemaRef ds:uri="http://schemas.microsoft.com/sharepoint/events"/>
  </ds:schemaRefs>
</ds:datastoreItem>
</file>

<file path=customXml/itemProps4.xml><?xml version="1.0" encoding="utf-8"?>
<ds:datastoreItem xmlns:ds="http://schemas.openxmlformats.org/officeDocument/2006/customXml" ds:itemID="{DE283EEE-63A0-431C-BEFD-D0E283329DA0}">
  <ds:schemaRefs>
    <ds:schemaRef ds:uri="Microsoft.SharePoint.Taxonomy.ContentTypeSync"/>
  </ds:schemaRefs>
</ds:datastoreItem>
</file>

<file path=customXml/itemProps5.xml><?xml version="1.0" encoding="utf-8"?>
<ds:datastoreItem xmlns:ds="http://schemas.openxmlformats.org/officeDocument/2006/customXml" ds:itemID="{EB5AC64D-C0E1-4D3A-8F55-808E34B8E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3D6185-9F39-4D85-B219-29C70AB5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1962</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#76bis</vt:lpstr>
    </vt:vector>
  </TitlesOfParts>
  <Company>Ericsson</Company>
  <LinksUpToDate>false</LinksUpToDate>
  <CharactersWithSpaces>12342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#76bis</dc:title>
  <dc:subject/>
  <dc:creator>Ericsson</dc:creator>
  <cp:keywords/>
  <cp:lastModifiedBy>Mattias Frenne</cp:lastModifiedBy>
  <cp:revision>5</cp:revision>
  <cp:lastPrinted>2017-03-17T08:11:00Z</cp:lastPrinted>
  <dcterms:created xsi:type="dcterms:W3CDTF">2017-03-24T19:57:00Z</dcterms:created>
  <dcterms:modified xsi:type="dcterms:W3CDTF">2017-03-24T20:04:00Z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7dcc2db7-fd96-414a-8b49-69951fd83867</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