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69064" w14:textId="361533FE" w:rsidR="00714158" w:rsidRPr="00EE4080" w:rsidRDefault="00714158" w:rsidP="00714158">
      <w:pPr>
        <w:tabs>
          <w:tab w:val="center" w:pos="4536"/>
          <w:tab w:val="right" w:pos="9781"/>
        </w:tabs>
        <w:ind w:right="-58"/>
        <w:rPr>
          <w:rFonts w:ascii="Arial" w:eastAsia="宋体" w:hAnsi="Arial" w:cs="Arial"/>
          <w:b/>
          <w:noProof w:val="0"/>
          <w:szCs w:val="22"/>
          <w:lang w:eastAsia="zh-CN"/>
        </w:rPr>
      </w:pPr>
      <w:bookmarkStart w:id="0" w:name="OLE_LINK3"/>
      <w:r w:rsidRPr="00CA0F9D">
        <w:rPr>
          <w:rFonts w:ascii="Arial" w:eastAsia="宋体" w:hAnsi="Arial" w:cs="Arial"/>
          <w:b/>
          <w:noProof w:val="0"/>
          <w:szCs w:val="22"/>
        </w:rPr>
        <w:t>3GPP TSG RAN WG1 Meeting #88</w:t>
      </w:r>
      <w:r>
        <w:rPr>
          <w:rFonts w:ascii="Arial" w:eastAsia="宋体" w:hAnsi="Arial" w:cs="Arial"/>
          <w:b/>
          <w:noProof w:val="0"/>
          <w:szCs w:val="22"/>
        </w:rPr>
        <w:t>bis</w:t>
      </w:r>
      <w:r w:rsidRPr="00EE4080">
        <w:rPr>
          <w:rFonts w:ascii="Arial" w:eastAsia="MS Mincho" w:hAnsi="Arial" w:cs="Arial"/>
          <w:b/>
          <w:noProof w:val="0"/>
          <w:szCs w:val="22"/>
          <w:lang w:eastAsia="ja-JP"/>
        </w:rPr>
        <w:t xml:space="preserve"> </w:t>
      </w:r>
      <w:r>
        <w:rPr>
          <w:rFonts w:ascii="Arial" w:eastAsia="MS Mincho" w:hAnsi="Arial" w:cs="Arial"/>
          <w:b/>
          <w:noProof w:val="0"/>
          <w:szCs w:val="22"/>
          <w:lang w:eastAsia="ja-JP"/>
        </w:rPr>
        <w:t xml:space="preserve">                                    </w:t>
      </w:r>
      <w:r w:rsidRPr="00C2702D">
        <w:rPr>
          <w:rFonts w:ascii="Arial" w:eastAsia="宋体" w:hAnsi="Arial" w:cs="Arial"/>
          <w:b/>
          <w:noProof w:val="0"/>
          <w:szCs w:val="22"/>
        </w:rPr>
        <w:t>R1-17</w:t>
      </w:r>
      <w:r w:rsidR="00BD60C3" w:rsidRPr="00C2702D">
        <w:rPr>
          <w:rFonts w:ascii="Arial" w:eastAsia="宋体" w:hAnsi="Arial" w:cs="Arial" w:hint="eastAsia"/>
          <w:b/>
          <w:noProof w:val="0"/>
          <w:szCs w:val="22"/>
          <w:lang w:eastAsia="zh-CN"/>
        </w:rPr>
        <w:t>05728</w:t>
      </w:r>
      <w:r w:rsidRPr="00EE4080">
        <w:rPr>
          <w:rFonts w:ascii="Arial" w:eastAsia="MS Mincho" w:hAnsi="Arial" w:cs="Arial"/>
          <w:b/>
          <w:noProof w:val="0"/>
          <w:szCs w:val="22"/>
          <w:lang w:eastAsia="ja-JP"/>
        </w:rPr>
        <w:t xml:space="preserve">                                                       </w:t>
      </w:r>
      <w:r w:rsidRPr="00EE4080">
        <w:rPr>
          <w:rFonts w:ascii="Arial" w:eastAsia="宋体" w:hAnsi="Arial" w:cs="Arial"/>
          <w:b/>
          <w:noProof w:val="0"/>
          <w:szCs w:val="22"/>
          <w:lang w:eastAsia="zh-CN"/>
        </w:rPr>
        <w:t xml:space="preserve">      </w:t>
      </w:r>
    </w:p>
    <w:p w14:paraId="258E4710" w14:textId="77777777" w:rsidR="00714158" w:rsidRDefault="00714158" w:rsidP="00714158">
      <w:pPr>
        <w:pStyle w:val="a4"/>
        <w:rPr>
          <w:rFonts w:eastAsia="宋体" w:cs="Arial"/>
          <w:noProof w:val="0"/>
          <w:sz w:val="24"/>
          <w:szCs w:val="22"/>
        </w:rPr>
      </w:pPr>
      <w:r>
        <w:rPr>
          <w:rFonts w:eastAsia="宋体" w:cs="Arial"/>
          <w:noProof w:val="0"/>
          <w:sz w:val="24"/>
          <w:szCs w:val="22"/>
        </w:rPr>
        <w:t>Spokane</w:t>
      </w:r>
      <w:r w:rsidRPr="00CA0F9D">
        <w:rPr>
          <w:rFonts w:eastAsia="宋体" w:cs="Arial"/>
          <w:noProof w:val="0"/>
          <w:sz w:val="24"/>
          <w:szCs w:val="22"/>
        </w:rPr>
        <w:t xml:space="preserve">, </w:t>
      </w:r>
      <w:r>
        <w:rPr>
          <w:rFonts w:eastAsia="宋体" w:cs="Arial"/>
          <w:noProof w:val="0"/>
          <w:sz w:val="24"/>
          <w:szCs w:val="22"/>
        </w:rPr>
        <w:t>USA</w:t>
      </w:r>
      <w:r w:rsidRPr="00CA0F9D">
        <w:rPr>
          <w:rFonts w:eastAsia="宋体" w:cs="Arial"/>
          <w:noProof w:val="0"/>
          <w:sz w:val="24"/>
          <w:szCs w:val="22"/>
        </w:rPr>
        <w:t xml:space="preserve"> </w:t>
      </w:r>
      <w:r>
        <w:rPr>
          <w:rFonts w:eastAsia="宋体" w:cs="Arial"/>
          <w:noProof w:val="0"/>
          <w:sz w:val="24"/>
          <w:szCs w:val="22"/>
        </w:rPr>
        <w:t xml:space="preserve">3rd - </w:t>
      </w:r>
      <w:r w:rsidRPr="00CA0F9D">
        <w:rPr>
          <w:rFonts w:eastAsia="宋体" w:cs="Arial"/>
          <w:noProof w:val="0"/>
          <w:sz w:val="24"/>
          <w:szCs w:val="22"/>
        </w:rPr>
        <w:t xml:space="preserve">7th </w:t>
      </w:r>
      <w:r>
        <w:rPr>
          <w:rFonts w:eastAsia="宋体" w:cs="Arial"/>
          <w:noProof w:val="0"/>
          <w:sz w:val="24"/>
          <w:szCs w:val="22"/>
        </w:rPr>
        <w:t>April</w:t>
      </w:r>
      <w:r w:rsidRPr="00CA0F9D">
        <w:rPr>
          <w:rFonts w:eastAsia="宋体" w:cs="Arial"/>
          <w:noProof w:val="0"/>
          <w:sz w:val="24"/>
          <w:szCs w:val="22"/>
        </w:rPr>
        <w:t xml:space="preserve"> 2017</w:t>
      </w:r>
    </w:p>
    <w:p w14:paraId="5E48F8AB" w14:textId="77777777" w:rsidR="00714158" w:rsidRPr="00DD4EE9" w:rsidRDefault="00714158" w:rsidP="00714158">
      <w:pPr>
        <w:pStyle w:val="a4"/>
        <w:rPr>
          <w:rFonts w:cs="Arial"/>
          <w:noProof w:val="0"/>
          <w:sz w:val="24"/>
          <w:szCs w:val="22"/>
        </w:rPr>
      </w:pPr>
    </w:p>
    <w:p w14:paraId="30789961" w14:textId="77777777" w:rsidR="00714158" w:rsidRPr="00DD4EE9" w:rsidRDefault="00714158" w:rsidP="00714158">
      <w:pPr>
        <w:pStyle w:val="a4"/>
        <w:ind w:left="1800" w:hanging="1800"/>
        <w:rPr>
          <w:rFonts w:eastAsia="MS Gothic" w:cs="Arial"/>
          <w:noProof w:val="0"/>
          <w:sz w:val="24"/>
          <w:szCs w:val="22"/>
        </w:rPr>
      </w:pPr>
      <w:r w:rsidRPr="00DD4EE9">
        <w:rPr>
          <w:rFonts w:eastAsia="MS Gothic" w:cs="Arial"/>
          <w:noProof w:val="0"/>
          <w:sz w:val="24"/>
          <w:szCs w:val="22"/>
        </w:rPr>
        <w:t>Source:</w:t>
      </w:r>
      <w:r w:rsidRPr="00DD4EE9">
        <w:rPr>
          <w:rFonts w:eastAsia="MS Gothic" w:cs="Arial"/>
          <w:noProof w:val="0"/>
          <w:sz w:val="24"/>
          <w:szCs w:val="22"/>
        </w:rPr>
        <w:tab/>
        <w:t>NTT DOCOMO</w:t>
      </w:r>
    </w:p>
    <w:bookmarkEnd w:id="0"/>
    <w:p w14:paraId="1DA0EF3D" w14:textId="77777777" w:rsidR="00714158" w:rsidRPr="00DD4EE9" w:rsidRDefault="00714158" w:rsidP="00714158">
      <w:pPr>
        <w:pStyle w:val="a4"/>
        <w:ind w:left="1800" w:hanging="1800"/>
        <w:jc w:val="both"/>
        <w:rPr>
          <w:rFonts w:eastAsia="宋体" w:cs="Arial"/>
          <w:noProof w:val="0"/>
          <w:sz w:val="24"/>
          <w:szCs w:val="22"/>
          <w:lang w:eastAsia="zh-CN"/>
        </w:rPr>
      </w:pPr>
      <w:r w:rsidRPr="00DD4EE9">
        <w:rPr>
          <w:rFonts w:eastAsia="MS Gothic" w:cs="Arial"/>
          <w:noProof w:val="0"/>
          <w:sz w:val="24"/>
          <w:szCs w:val="22"/>
        </w:rPr>
        <w:t>Title:</w:t>
      </w:r>
      <w:r w:rsidRPr="00DD4EE9">
        <w:rPr>
          <w:rFonts w:eastAsia="MS Gothic" w:cs="Arial"/>
          <w:noProof w:val="0"/>
          <w:sz w:val="24"/>
          <w:szCs w:val="22"/>
        </w:rPr>
        <w:tab/>
      </w:r>
      <w:r w:rsidRPr="001A0A57">
        <w:rPr>
          <w:rFonts w:eastAsia="MS Gothic" w:cs="Arial"/>
          <w:noProof w:val="0"/>
          <w:sz w:val="24"/>
          <w:szCs w:val="22"/>
        </w:rPr>
        <w:t>Phase-</w:t>
      </w:r>
      <w:r>
        <w:rPr>
          <w:rFonts w:eastAsia="MS Gothic" w:cs="Arial"/>
          <w:noProof w:val="0"/>
          <w:sz w:val="24"/>
          <w:szCs w:val="22"/>
        </w:rPr>
        <w:t>2</w:t>
      </w:r>
      <w:r w:rsidRPr="001A0A57">
        <w:rPr>
          <w:rFonts w:eastAsia="MS Gothic" w:cs="Arial"/>
          <w:noProof w:val="0"/>
          <w:sz w:val="24"/>
          <w:szCs w:val="22"/>
        </w:rPr>
        <w:t xml:space="preserve"> LLS MIMO Calibration Results</w:t>
      </w:r>
    </w:p>
    <w:p w14:paraId="4206B833" w14:textId="77777777" w:rsidR="00714158" w:rsidRPr="00DD4EE9" w:rsidRDefault="00714158" w:rsidP="00714158">
      <w:pPr>
        <w:pStyle w:val="a4"/>
        <w:tabs>
          <w:tab w:val="left" w:pos="1800"/>
        </w:tabs>
        <w:ind w:left="1800" w:hanging="1800"/>
        <w:rPr>
          <w:rFonts w:eastAsia="宋体" w:cs="Arial"/>
          <w:noProof w:val="0"/>
          <w:sz w:val="24"/>
          <w:szCs w:val="22"/>
          <w:lang w:eastAsia="zh-CN"/>
        </w:rPr>
      </w:pPr>
      <w:r w:rsidRPr="00DD4EE9">
        <w:rPr>
          <w:rFonts w:eastAsia="MS Gothic" w:cs="Arial"/>
          <w:noProof w:val="0"/>
          <w:sz w:val="24"/>
          <w:szCs w:val="22"/>
        </w:rPr>
        <w:t>Agenda Item:</w:t>
      </w:r>
      <w:bookmarkStart w:id="1" w:name="Source"/>
      <w:bookmarkEnd w:id="1"/>
      <w:r w:rsidRPr="00DD4EE9">
        <w:rPr>
          <w:rFonts w:eastAsia="MS Gothic" w:cs="Arial"/>
          <w:noProof w:val="0"/>
          <w:sz w:val="24"/>
          <w:szCs w:val="22"/>
        </w:rPr>
        <w:tab/>
      </w:r>
      <w:r w:rsidR="00594569">
        <w:rPr>
          <w:rFonts w:eastAsia="MS Gothic" w:cs="Arial"/>
          <w:noProof w:val="0"/>
          <w:sz w:val="24"/>
          <w:szCs w:val="22"/>
        </w:rPr>
        <w:t>8.1.2.6</w:t>
      </w:r>
    </w:p>
    <w:p w14:paraId="16D5497B" w14:textId="77777777" w:rsidR="00714158" w:rsidRPr="00DD4EE9" w:rsidRDefault="00714158" w:rsidP="00714158">
      <w:pPr>
        <w:pBdr>
          <w:bottom w:val="single" w:sz="6" w:space="1" w:color="auto"/>
        </w:pBdr>
        <w:ind w:left="1800" w:hanging="1800"/>
        <w:rPr>
          <w:rFonts w:ascii="Arial" w:eastAsia="宋体" w:hAnsi="Arial" w:cs="Arial"/>
          <w:b/>
          <w:noProof w:val="0"/>
          <w:szCs w:val="22"/>
        </w:rPr>
      </w:pPr>
      <w:r w:rsidRPr="00DD4EE9">
        <w:rPr>
          <w:rFonts w:ascii="Arial" w:hAnsi="Arial" w:cs="Arial"/>
          <w:b/>
          <w:noProof w:val="0"/>
          <w:szCs w:val="22"/>
        </w:rPr>
        <w:t>Document for:</w:t>
      </w:r>
      <w:bookmarkStart w:id="2" w:name="DocumentFor"/>
      <w:bookmarkEnd w:id="2"/>
      <w:r w:rsidRPr="00DD4EE9">
        <w:rPr>
          <w:rFonts w:ascii="Arial" w:hAnsi="Arial" w:cs="Arial"/>
          <w:b/>
          <w:noProof w:val="0"/>
          <w:szCs w:val="22"/>
        </w:rPr>
        <w:t xml:space="preserve"> </w:t>
      </w:r>
      <w:r w:rsidRPr="00DD4EE9">
        <w:rPr>
          <w:rFonts w:ascii="Arial" w:hAnsi="Arial" w:cs="Arial"/>
          <w:b/>
          <w:noProof w:val="0"/>
          <w:szCs w:val="22"/>
        </w:rPr>
        <w:tab/>
        <w:t xml:space="preserve">Discussion </w:t>
      </w:r>
    </w:p>
    <w:p w14:paraId="0F70BC11" w14:textId="77777777" w:rsidR="00714158" w:rsidRPr="00DD4EE9" w:rsidRDefault="00714158" w:rsidP="00714158">
      <w:pPr>
        <w:pStyle w:val="1"/>
        <w:spacing w:after="120"/>
        <w:rPr>
          <w:rFonts w:cs="Arial"/>
          <w:b/>
          <w:sz w:val="24"/>
          <w:szCs w:val="22"/>
          <w:lang w:val="en-US"/>
        </w:rPr>
      </w:pPr>
      <w:r w:rsidRPr="00DD4EE9">
        <w:rPr>
          <w:rFonts w:cs="Arial"/>
          <w:b/>
          <w:sz w:val="24"/>
          <w:szCs w:val="22"/>
          <w:lang w:val="en-US"/>
        </w:rPr>
        <w:t>Introduction</w:t>
      </w:r>
    </w:p>
    <w:p w14:paraId="72EB9D7B" w14:textId="77777777" w:rsidR="00714158" w:rsidRDefault="00714158" w:rsidP="00714158">
      <w:pPr>
        <w:snapToGrid w:val="0"/>
        <w:spacing w:after="120"/>
        <w:jc w:val="both"/>
        <w:rPr>
          <w:rFonts w:eastAsia="宋体"/>
          <w:noProof w:val="0"/>
          <w:kern w:val="2"/>
          <w:sz w:val="22"/>
          <w:szCs w:val="22"/>
          <w:lang w:eastAsia="zh-CN"/>
        </w:rPr>
      </w:pPr>
      <w:r w:rsidRPr="00CA0F9D">
        <w:rPr>
          <w:rFonts w:eastAsia="宋体"/>
          <w:noProof w:val="0"/>
          <w:kern w:val="2"/>
          <w:sz w:val="22"/>
          <w:szCs w:val="22"/>
          <w:lang w:eastAsia="zh-CN"/>
        </w:rPr>
        <w:t xml:space="preserve">At the RAN1 </w:t>
      </w:r>
      <w:r>
        <w:rPr>
          <w:rFonts w:eastAsia="宋体"/>
          <w:noProof w:val="0"/>
          <w:kern w:val="2"/>
          <w:sz w:val="22"/>
          <w:szCs w:val="22"/>
          <w:lang w:eastAsia="zh-CN"/>
        </w:rPr>
        <w:t xml:space="preserve">86, 87, </w:t>
      </w:r>
      <w:r w:rsidRPr="00CA0F9D">
        <w:rPr>
          <w:rFonts w:eastAsia="宋体"/>
          <w:noProof w:val="0"/>
          <w:kern w:val="2"/>
          <w:sz w:val="22"/>
          <w:szCs w:val="22"/>
          <w:lang w:eastAsia="zh-CN"/>
        </w:rPr>
        <w:t>NR AH meeting</w:t>
      </w:r>
      <w:r w:rsidR="00293A2F">
        <w:rPr>
          <w:rFonts w:eastAsia="宋体"/>
          <w:noProof w:val="0"/>
          <w:kern w:val="2"/>
          <w:sz w:val="22"/>
          <w:szCs w:val="22"/>
          <w:lang w:eastAsia="zh-CN"/>
        </w:rPr>
        <w:t>s</w:t>
      </w:r>
      <w:r w:rsidRPr="00CA0F9D">
        <w:rPr>
          <w:rFonts w:eastAsia="宋体"/>
          <w:noProof w:val="0"/>
          <w:kern w:val="2"/>
          <w:sz w:val="22"/>
          <w:szCs w:val="22"/>
          <w:lang w:eastAsia="zh-CN"/>
        </w:rPr>
        <w:t xml:space="preserve">, </w:t>
      </w:r>
      <w:r>
        <w:rPr>
          <w:rFonts w:eastAsia="宋体"/>
          <w:noProof w:val="0"/>
          <w:kern w:val="2"/>
          <w:sz w:val="22"/>
          <w:szCs w:val="22"/>
          <w:lang w:eastAsia="zh-CN"/>
        </w:rPr>
        <w:t>issues about NR MIMO link-level calibration were</w:t>
      </w:r>
      <w:r w:rsidRPr="00CA0F9D">
        <w:rPr>
          <w:rFonts w:eastAsia="宋体"/>
          <w:noProof w:val="0"/>
          <w:kern w:val="2"/>
          <w:sz w:val="22"/>
          <w:szCs w:val="22"/>
          <w:lang w:eastAsia="zh-CN"/>
        </w:rPr>
        <w:t xml:space="preserve"> discussed [1]</w:t>
      </w:r>
      <w:r>
        <w:rPr>
          <w:rFonts w:eastAsia="宋体"/>
          <w:noProof w:val="0"/>
          <w:kern w:val="2"/>
          <w:sz w:val="22"/>
          <w:szCs w:val="22"/>
          <w:lang w:eastAsia="zh-CN"/>
        </w:rPr>
        <w:t>-[4]</w:t>
      </w:r>
      <w:r w:rsidRPr="00CA0F9D">
        <w:rPr>
          <w:rFonts w:eastAsia="宋体"/>
          <w:noProof w:val="0"/>
          <w:kern w:val="2"/>
          <w:sz w:val="22"/>
          <w:szCs w:val="22"/>
          <w:lang w:eastAsia="zh-CN"/>
        </w:rPr>
        <w:t xml:space="preserve">. </w:t>
      </w:r>
      <w:r>
        <w:rPr>
          <w:rFonts w:eastAsia="宋体"/>
          <w:noProof w:val="0"/>
          <w:kern w:val="2"/>
          <w:sz w:val="22"/>
          <w:szCs w:val="22"/>
          <w:lang w:eastAsia="zh-CN"/>
        </w:rPr>
        <w:t>General guideline for calibrations was agreed as follows.</w:t>
      </w:r>
    </w:p>
    <w:tbl>
      <w:tblPr>
        <w:tblStyle w:val="ac"/>
        <w:tblW w:w="0" w:type="auto"/>
        <w:tblLook w:val="04A0" w:firstRow="1" w:lastRow="0" w:firstColumn="1" w:lastColumn="0" w:noHBand="0" w:noVBand="1"/>
      </w:tblPr>
      <w:tblGrid>
        <w:gridCol w:w="10188"/>
      </w:tblGrid>
      <w:tr w:rsidR="00714158" w:rsidRPr="00E75B6E" w14:paraId="53966B43" w14:textId="77777777" w:rsidTr="000B57C6">
        <w:tc>
          <w:tcPr>
            <w:tcW w:w="10188" w:type="dxa"/>
          </w:tcPr>
          <w:p w14:paraId="5405788F" w14:textId="77777777" w:rsidR="00714158" w:rsidRDefault="00714158" w:rsidP="000B57C6">
            <w:pPr>
              <w:snapToGrid w:val="0"/>
              <w:rPr>
                <w:sz w:val="22"/>
                <w:szCs w:val="22"/>
              </w:rPr>
            </w:pPr>
            <w:r w:rsidRPr="00CA0F9D">
              <w:rPr>
                <w:rFonts w:eastAsia="MS Mincho"/>
                <w:b/>
                <w:sz w:val="22"/>
                <w:szCs w:val="22"/>
                <w:highlight w:val="green"/>
                <w:u w:val="single"/>
                <w:lang w:eastAsia="ja-JP"/>
              </w:rPr>
              <w:t>Agreements:</w:t>
            </w:r>
          </w:p>
          <w:p w14:paraId="70EEEFF8" w14:textId="77777777" w:rsidR="00714158" w:rsidRPr="00CC6F2C" w:rsidRDefault="00714158" w:rsidP="000B57C6">
            <w:pPr>
              <w:autoSpaceDE w:val="0"/>
              <w:autoSpaceDN w:val="0"/>
              <w:adjustRightInd w:val="0"/>
              <w:snapToGrid w:val="0"/>
              <w:spacing w:before="120" w:after="120"/>
              <w:jc w:val="both"/>
              <w:rPr>
                <w:rFonts w:eastAsia="宋体"/>
                <w:sz w:val="22"/>
                <w:szCs w:val="22"/>
                <w:lang w:eastAsia="zh-CN"/>
              </w:rPr>
            </w:pPr>
            <w:r>
              <w:rPr>
                <w:rFonts w:eastAsia="宋体" w:hint="eastAsia"/>
                <w:sz w:val="22"/>
                <w:szCs w:val="22"/>
                <w:lang w:eastAsia="zh-CN"/>
              </w:rPr>
              <w:t xml:space="preserve">RAN1 </w:t>
            </w:r>
            <w:r>
              <w:rPr>
                <w:rFonts w:eastAsia="宋体"/>
                <w:sz w:val="22"/>
                <w:szCs w:val="22"/>
                <w:lang w:eastAsia="zh-CN"/>
              </w:rPr>
              <w:t>#86</w:t>
            </w:r>
          </w:p>
          <w:p w14:paraId="1978FE1F" w14:textId="77777777" w:rsidR="00714158" w:rsidRPr="00CC6F2C" w:rsidRDefault="00714158" w:rsidP="00714158">
            <w:pPr>
              <w:numPr>
                <w:ilvl w:val="0"/>
                <w:numId w:val="3"/>
              </w:numPr>
              <w:rPr>
                <w:rFonts w:eastAsia="MS Mincho"/>
                <w:sz w:val="22"/>
                <w:szCs w:val="22"/>
                <w:lang w:eastAsia="ja-JP"/>
              </w:rPr>
            </w:pPr>
            <w:r w:rsidRPr="00CC6F2C">
              <w:rPr>
                <w:sz w:val="22"/>
                <w:szCs w:val="22"/>
              </w:rPr>
              <w:t>Phase 1: Calibration can be used to check the channel model and the basic beamforming behavior, e.g., by looking at the SNR/SINR distribution (aim to finish it in RAN1#86bis)</w:t>
            </w:r>
          </w:p>
          <w:p w14:paraId="51B9BD02" w14:textId="77777777" w:rsidR="00714158" w:rsidRPr="00CC6F2C" w:rsidRDefault="00714158" w:rsidP="00714158">
            <w:pPr>
              <w:numPr>
                <w:ilvl w:val="0"/>
                <w:numId w:val="3"/>
              </w:numPr>
              <w:rPr>
                <w:rFonts w:eastAsia="MS Mincho"/>
                <w:sz w:val="22"/>
                <w:szCs w:val="22"/>
                <w:lang w:eastAsia="ja-JP"/>
              </w:rPr>
            </w:pPr>
            <w:r w:rsidRPr="00CC6F2C">
              <w:rPr>
                <w:sz w:val="22"/>
                <w:szCs w:val="22"/>
              </w:rPr>
              <w:t>Phase 2:  Start discussion on whether and how to establish the baseline.  Further discuss simulation assumptions for Phase 2 and Phase 3. Calibration can be used to check the link/system level performances, e.g., by looking at the BLER and spectrum efficiency (aim to finish it in RAN1#87)</w:t>
            </w:r>
          </w:p>
          <w:p w14:paraId="5D94D615" w14:textId="77777777" w:rsidR="00714158" w:rsidRDefault="00714158" w:rsidP="00714158">
            <w:pPr>
              <w:numPr>
                <w:ilvl w:val="0"/>
                <w:numId w:val="3"/>
              </w:numPr>
              <w:autoSpaceDE w:val="0"/>
              <w:autoSpaceDN w:val="0"/>
              <w:adjustRightInd w:val="0"/>
              <w:snapToGrid w:val="0"/>
              <w:spacing w:after="120"/>
              <w:ind w:left="714" w:hanging="357"/>
              <w:jc w:val="both"/>
              <w:rPr>
                <w:sz w:val="22"/>
                <w:szCs w:val="22"/>
              </w:rPr>
            </w:pPr>
            <w:r w:rsidRPr="00CC6F2C">
              <w:rPr>
                <w:sz w:val="22"/>
                <w:szCs w:val="22"/>
              </w:rPr>
              <w:t>Phase 3: Calibration can be used to check the UE movement/rotation/blockage (aim to finish it after RAN1#87)</w:t>
            </w:r>
          </w:p>
          <w:p w14:paraId="31E5D419" w14:textId="77777777" w:rsidR="00714158" w:rsidRPr="00CC6F2C" w:rsidRDefault="00714158" w:rsidP="000B57C6">
            <w:pPr>
              <w:autoSpaceDE w:val="0"/>
              <w:autoSpaceDN w:val="0"/>
              <w:adjustRightInd w:val="0"/>
              <w:snapToGrid w:val="0"/>
              <w:spacing w:before="120" w:after="120"/>
              <w:jc w:val="both"/>
              <w:rPr>
                <w:sz w:val="22"/>
                <w:szCs w:val="22"/>
              </w:rPr>
            </w:pPr>
            <w:r w:rsidRPr="00CC6F2C">
              <w:rPr>
                <w:rFonts w:eastAsia="宋体" w:hint="eastAsia"/>
                <w:sz w:val="22"/>
                <w:szCs w:val="22"/>
                <w:lang w:eastAsia="zh-CN"/>
              </w:rPr>
              <w:t>N</w:t>
            </w:r>
            <w:r w:rsidRPr="00CC6F2C">
              <w:rPr>
                <w:rFonts w:eastAsia="宋体"/>
                <w:sz w:val="22"/>
                <w:szCs w:val="22"/>
                <w:lang w:eastAsia="zh-CN"/>
              </w:rPr>
              <w:t>R AH meeting</w:t>
            </w:r>
          </w:p>
          <w:p w14:paraId="59068F35" w14:textId="77777777" w:rsidR="00714158" w:rsidRPr="00CC6F2C" w:rsidRDefault="00714158" w:rsidP="00714158">
            <w:pPr>
              <w:numPr>
                <w:ilvl w:val="0"/>
                <w:numId w:val="3"/>
              </w:numPr>
              <w:rPr>
                <w:rFonts w:eastAsia="MS Mincho"/>
                <w:sz w:val="22"/>
                <w:szCs w:val="22"/>
                <w:lang w:eastAsia="ja-JP"/>
              </w:rPr>
            </w:pPr>
            <w:r w:rsidRPr="00CC6F2C">
              <w:rPr>
                <w:rFonts w:eastAsia="MS Mincho"/>
                <w:sz w:val="22"/>
                <w:szCs w:val="22"/>
                <w:lang w:eastAsia="ja-JP"/>
              </w:rPr>
              <w:t>For updating phase-1 results: Until Feb. 6</w:t>
            </w:r>
          </w:p>
          <w:p w14:paraId="6BB0D312" w14:textId="77777777" w:rsidR="00714158" w:rsidRPr="00CC6F2C" w:rsidRDefault="00714158" w:rsidP="00714158">
            <w:pPr>
              <w:numPr>
                <w:ilvl w:val="1"/>
                <w:numId w:val="3"/>
              </w:numPr>
              <w:rPr>
                <w:rFonts w:eastAsia="MS Mincho"/>
                <w:sz w:val="22"/>
                <w:szCs w:val="22"/>
                <w:lang w:eastAsia="ja-JP"/>
              </w:rPr>
            </w:pPr>
            <w:r w:rsidRPr="00CC6F2C">
              <w:rPr>
                <w:rFonts w:eastAsia="MS Mincho"/>
                <w:sz w:val="22"/>
                <w:szCs w:val="22"/>
                <w:lang w:eastAsia="ja-JP"/>
              </w:rPr>
              <w:t>Companies are encouraged to update results (particularly for the micro layer of dense urban scenario)</w:t>
            </w:r>
          </w:p>
          <w:p w14:paraId="799E4C2D" w14:textId="77777777" w:rsidR="00714158" w:rsidRPr="00CC6F2C" w:rsidRDefault="00714158" w:rsidP="00714158">
            <w:pPr>
              <w:numPr>
                <w:ilvl w:val="1"/>
                <w:numId w:val="3"/>
              </w:numPr>
              <w:rPr>
                <w:rFonts w:eastAsia="MS Mincho"/>
                <w:sz w:val="22"/>
                <w:szCs w:val="22"/>
                <w:lang w:eastAsia="ja-JP"/>
              </w:rPr>
            </w:pPr>
            <w:r w:rsidRPr="00CC6F2C">
              <w:rPr>
                <w:rFonts w:eastAsia="MS Mincho"/>
                <w:sz w:val="22"/>
                <w:szCs w:val="22"/>
                <w:lang w:eastAsia="ja-JP"/>
              </w:rPr>
              <w:t>If further clarification of simulation assumptions is needed, it can also be discussed under this email thread</w:t>
            </w:r>
          </w:p>
          <w:p w14:paraId="48DD5741" w14:textId="77777777" w:rsidR="00714158" w:rsidRPr="00CC6F2C" w:rsidRDefault="00714158" w:rsidP="00714158">
            <w:pPr>
              <w:numPr>
                <w:ilvl w:val="0"/>
                <w:numId w:val="3"/>
              </w:numPr>
              <w:rPr>
                <w:rFonts w:eastAsia="MS Mincho"/>
                <w:sz w:val="22"/>
                <w:szCs w:val="22"/>
                <w:lang w:eastAsia="ja-JP"/>
              </w:rPr>
            </w:pPr>
            <w:r w:rsidRPr="00CC6F2C">
              <w:rPr>
                <w:rFonts w:eastAsia="MS Mincho"/>
                <w:sz w:val="22"/>
                <w:szCs w:val="22"/>
                <w:lang w:eastAsia="ja-JP"/>
              </w:rPr>
              <w:t>For phase-2 results: Until Mar. 31</w:t>
            </w:r>
          </w:p>
          <w:p w14:paraId="6E692AA8" w14:textId="77777777" w:rsidR="00714158" w:rsidRPr="00CA0F9D" w:rsidRDefault="00714158" w:rsidP="00714158">
            <w:pPr>
              <w:numPr>
                <w:ilvl w:val="0"/>
                <w:numId w:val="3"/>
              </w:numPr>
              <w:autoSpaceDE w:val="0"/>
              <w:autoSpaceDN w:val="0"/>
              <w:adjustRightInd w:val="0"/>
              <w:snapToGrid w:val="0"/>
              <w:spacing w:after="120"/>
              <w:ind w:left="714" w:hanging="357"/>
              <w:jc w:val="both"/>
            </w:pPr>
            <w:r w:rsidRPr="007E3976">
              <w:rPr>
                <w:sz w:val="22"/>
                <w:szCs w:val="22"/>
              </w:rPr>
              <w:t>For phase-3 results: Until Apr. 28</w:t>
            </w:r>
          </w:p>
        </w:tc>
      </w:tr>
    </w:tbl>
    <w:p w14:paraId="4C9DC979" w14:textId="590E1054" w:rsidR="00714158" w:rsidRPr="00CC6F2C" w:rsidRDefault="00714158" w:rsidP="00714158">
      <w:pPr>
        <w:snapToGrid w:val="0"/>
        <w:spacing w:beforeLines="50" w:before="120" w:afterLines="50" w:after="120"/>
        <w:jc w:val="both"/>
        <w:rPr>
          <w:rFonts w:eastAsia="宋体"/>
          <w:noProof w:val="0"/>
          <w:kern w:val="2"/>
          <w:sz w:val="22"/>
          <w:szCs w:val="22"/>
          <w:lang w:eastAsia="zh-CN"/>
        </w:rPr>
      </w:pPr>
      <w:r w:rsidRPr="00CC6F2C">
        <w:rPr>
          <w:rFonts w:eastAsia="宋体" w:hint="eastAsia"/>
          <w:noProof w:val="0"/>
          <w:kern w:val="2"/>
          <w:sz w:val="22"/>
          <w:szCs w:val="22"/>
          <w:lang w:eastAsia="zh-CN"/>
        </w:rPr>
        <w:t xml:space="preserve">In this contribution, we </w:t>
      </w:r>
      <w:r w:rsidRPr="00CC6F2C">
        <w:rPr>
          <w:rFonts w:eastAsia="宋体"/>
          <w:noProof w:val="0"/>
          <w:kern w:val="2"/>
          <w:sz w:val="22"/>
          <w:szCs w:val="22"/>
          <w:lang w:eastAsia="zh-CN"/>
        </w:rPr>
        <w:t>present</w:t>
      </w:r>
      <w:r w:rsidRPr="00CC6F2C">
        <w:rPr>
          <w:rFonts w:eastAsia="宋体" w:hint="eastAsia"/>
          <w:noProof w:val="0"/>
          <w:kern w:val="2"/>
          <w:sz w:val="22"/>
          <w:szCs w:val="22"/>
          <w:lang w:eastAsia="zh-CN"/>
        </w:rPr>
        <w:t xml:space="preserve"> </w:t>
      </w:r>
      <w:r w:rsidR="00C376D8">
        <w:rPr>
          <w:rFonts w:eastAsia="宋体"/>
          <w:noProof w:val="0"/>
          <w:kern w:val="2"/>
          <w:sz w:val="22"/>
          <w:szCs w:val="22"/>
          <w:lang w:eastAsia="zh-CN"/>
        </w:rPr>
        <w:t>our link-level simulation results of NR MIMO phase-2 calibration</w:t>
      </w:r>
      <w:r w:rsidR="00293A2F">
        <w:rPr>
          <w:rFonts w:eastAsia="宋体"/>
          <w:noProof w:val="0"/>
          <w:kern w:val="2"/>
          <w:sz w:val="22"/>
          <w:szCs w:val="22"/>
          <w:lang w:eastAsia="zh-CN"/>
        </w:rPr>
        <w:t>,</w:t>
      </w:r>
      <w:r w:rsidRPr="00CC6F2C">
        <w:rPr>
          <w:rFonts w:eastAsia="宋体" w:hint="eastAsia"/>
          <w:noProof w:val="0"/>
          <w:kern w:val="2"/>
          <w:sz w:val="22"/>
          <w:szCs w:val="22"/>
          <w:lang w:eastAsia="zh-CN"/>
        </w:rPr>
        <w:t xml:space="preserve"> </w:t>
      </w:r>
      <w:r w:rsidRPr="00CC6F2C">
        <w:rPr>
          <w:rFonts w:eastAsia="宋体"/>
          <w:noProof w:val="0"/>
          <w:kern w:val="2"/>
          <w:sz w:val="22"/>
          <w:szCs w:val="22"/>
          <w:lang w:eastAsia="zh-CN"/>
        </w:rPr>
        <w:t xml:space="preserve">according to the agreed </w:t>
      </w:r>
      <w:r w:rsidR="00293A2F">
        <w:rPr>
          <w:rFonts w:eastAsia="宋体"/>
          <w:noProof w:val="0"/>
          <w:kern w:val="2"/>
          <w:sz w:val="22"/>
          <w:szCs w:val="22"/>
          <w:lang w:eastAsia="zh-CN"/>
        </w:rPr>
        <w:t>evaluation assumptions</w:t>
      </w:r>
      <w:r w:rsidRPr="00CC6F2C">
        <w:rPr>
          <w:rFonts w:eastAsia="宋体"/>
          <w:noProof w:val="0"/>
          <w:kern w:val="2"/>
          <w:sz w:val="22"/>
          <w:szCs w:val="22"/>
          <w:lang w:eastAsia="zh-CN"/>
        </w:rPr>
        <w:t>.</w:t>
      </w:r>
    </w:p>
    <w:p w14:paraId="5C470285" w14:textId="77777777" w:rsidR="00714158" w:rsidRPr="00DD4EE9" w:rsidRDefault="00714158" w:rsidP="00714158">
      <w:pPr>
        <w:pStyle w:val="1"/>
        <w:spacing w:after="120"/>
        <w:rPr>
          <w:rFonts w:cs="Arial"/>
          <w:b/>
          <w:sz w:val="24"/>
          <w:szCs w:val="22"/>
          <w:lang w:val="en-US"/>
        </w:rPr>
      </w:pPr>
      <w:r w:rsidRPr="00CC6F2C">
        <w:rPr>
          <w:rFonts w:cs="Arial" w:hint="eastAsia"/>
          <w:b/>
          <w:sz w:val="24"/>
          <w:szCs w:val="22"/>
          <w:lang w:val="en-US"/>
        </w:rPr>
        <w:t>Simulation Assumptions</w:t>
      </w:r>
    </w:p>
    <w:p w14:paraId="2B3880CF" w14:textId="77777777" w:rsidR="00714158" w:rsidRPr="00E91C2E" w:rsidRDefault="00714158" w:rsidP="00714158">
      <w:pPr>
        <w:spacing w:after="120"/>
        <w:rPr>
          <w:sz w:val="22"/>
          <w:szCs w:val="22"/>
          <w:lang w:eastAsia="zh-CN"/>
        </w:rPr>
      </w:pPr>
      <w:r w:rsidRPr="00E91C2E">
        <w:rPr>
          <w:sz w:val="22"/>
          <w:szCs w:val="22"/>
          <w:lang w:eastAsia="zh-CN"/>
        </w:rPr>
        <w:t xml:space="preserve">The basic simulation assumptions of Phase </w:t>
      </w:r>
      <w:r w:rsidR="00434D29" w:rsidRPr="00CC6F2C">
        <w:rPr>
          <w:sz w:val="22"/>
          <w:szCs w:val="22"/>
        </w:rPr>
        <w:t>2</w:t>
      </w:r>
      <w:r w:rsidRPr="00E91C2E">
        <w:rPr>
          <w:sz w:val="22"/>
          <w:szCs w:val="22"/>
          <w:lang w:eastAsia="zh-CN"/>
        </w:rPr>
        <w:t xml:space="preserve"> calibration are summarized</w:t>
      </w:r>
      <w:r>
        <w:rPr>
          <w:sz w:val="22"/>
          <w:szCs w:val="22"/>
          <w:lang w:eastAsia="zh-CN"/>
        </w:rPr>
        <w:t xml:space="preserve"> as follows</w:t>
      </w:r>
      <w:r w:rsidRPr="00E91C2E">
        <w:rPr>
          <w:sz w:val="22"/>
          <w:szCs w:val="22"/>
          <w:lang w:eastAsia="zh-CN"/>
        </w:rPr>
        <w:t xml:space="preserve"> for reference.</w:t>
      </w:r>
    </w:p>
    <w:p w14:paraId="31B24C88" w14:textId="77777777" w:rsidR="00714158" w:rsidRPr="007E3976" w:rsidRDefault="00714158" w:rsidP="00714158">
      <w:pPr>
        <w:pStyle w:val="2"/>
        <w:spacing w:before="240" w:after="120"/>
      </w:pPr>
      <w:r w:rsidRPr="007E3976">
        <w:t>Channel Model</w:t>
      </w:r>
    </w:p>
    <w:p w14:paraId="202ED440" w14:textId="77777777" w:rsidR="00714158" w:rsidRPr="00B30C48" w:rsidRDefault="00714158" w:rsidP="00714158">
      <w:pPr>
        <w:spacing w:after="120"/>
        <w:jc w:val="both"/>
        <w:rPr>
          <w:sz w:val="22"/>
          <w:szCs w:val="22"/>
          <w:lang w:eastAsia="zh-CN"/>
        </w:rPr>
      </w:pPr>
      <w:r w:rsidRPr="00B30C48">
        <w:rPr>
          <w:sz w:val="22"/>
          <w:szCs w:val="22"/>
        </w:rPr>
        <w:t xml:space="preserve">According to the email discussion, both CDL-A and CDL-B with delay spread=100ns </w:t>
      </w:r>
      <w:r w:rsidRPr="00B30C48">
        <w:rPr>
          <w:sz w:val="22"/>
          <w:szCs w:val="22"/>
          <w:lang w:eastAsia="zh-CN"/>
        </w:rPr>
        <w:t xml:space="preserve">and UE speed=3km/h need to be calibrated. </w:t>
      </w:r>
      <w:r w:rsidRPr="00B30C48">
        <w:rPr>
          <w:sz w:val="22"/>
          <w:szCs w:val="22"/>
        </w:rPr>
        <w:t>For 30GHz, the subcarrier spacing is 60kHz for 80MHz bandwidth; for 4GHz, the subcarrier spacing is 15kHz for 20MHz bandwidth.</w:t>
      </w:r>
    </w:p>
    <w:p w14:paraId="3F9162BB" w14:textId="77777777" w:rsidR="00714158" w:rsidRPr="00B30C48" w:rsidRDefault="00714158" w:rsidP="00714158">
      <w:pPr>
        <w:spacing w:after="120"/>
        <w:jc w:val="both"/>
        <w:rPr>
          <w:kern w:val="24"/>
          <w:sz w:val="22"/>
          <w:szCs w:val="22"/>
        </w:rPr>
      </w:pPr>
      <w:r w:rsidRPr="00B30C48">
        <w:rPr>
          <w:rFonts w:hint="eastAsia"/>
          <w:kern w:val="24"/>
          <w:sz w:val="22"/>
          <w:szCs w:val="22"/>
        </w:rPr>
        <w:t>T</w:t>
      </w:r>
      <w:r w:rsidRPr="00B30C48">
        <w:rPr>
          <w:kern w:val="24"/>
          <w:sz w:val="22"/>
          <w:szCs w:val="22"/>
        </w:rPr>
        <w:t xml:space="preserve">he angles </w:t>
      </w:r>
      <w:r>
        <w:rPr>
          <w:kern w:val="24"/>
          <w:sz w:val="22"/>
          <w:szCs w:val="22"/>
          <w:lang w:eastAsia="zh-CN"/>
        </w:rPr>
        <w:t>associated with the TRP</w:t>
      </w:r>
      <w:r w:rsidRPr="00B30C48">
        <w:rPr>
          <w:rFonts w:hint="eastAsia"/>
          <w:kern w:val="24"/>
          <w:sz w:val="22"/>
          <w:szCs w:val="22"/>
          <w:lang w:eastAsia="zh-CN"/>
        </w:rPr>
        <w:t xml:space="preserve">, i.e., AoD, ZoD, </w:t>
      </w:r>
      <w:r w:rsidRPr="00B30C48">
        <w:rPr>
          <w:kern w:val="24"/>
          <w:sz w:val="22"/>
          <w:szCs w:val="22"/>
        </w:rPr>
        <w:t xml:space="preserve">are uniformly distributed within </w:t>
      </w:r>
      <w:r w:rsidRPr="00B30C48">
        <w:rPr>
          <w:rFonts w:hint="eastAsia"/>
          <w:kern w:val="24"/>
          <w:sz w:val="22"/>
          <w:szCs w:val="22"/>
        </w:rPr>
        <w:t>[-6</w:t>
      </w:r>
      <w:r w:rsidRPr="00B30C48">
        <w:rPr>
          <w:kern w:val="24"/>
          <w:sz w:val="22"/>
          <w:szCs w:val="22"/>
        </w:rPr>
        <w:t>0</w:t>
      </w:r>
      <w:r w:rsidRPr="00B30C48">
        <w:rPr>
          <w:sz w:val="22"/>
          <w:szCs w:val="22"/>
        </w:rPr>
        <w:t>°</w:t>
      </w:r>
      <w:r w:rsidRPr="00B30C48">
        <w:rPr>
          <w:rFonts w:hint="eastAsia"/>
          <w:kern w:val="24"/>
          <w:sz w:val="22"/>
          <w:szCs w:val="22"/>
        </w:rPr>
        <w:t xml:space="preserve">, </w:t>
      </w:r>
      <w:r w:rsidRPr="00B30C48">
        <w:rPr>
          <w:kern w:val="24"/>
          <w:sz w:val="22"/>
          <w:szCs w:val="22"/>
        </w:rPr>
        <w:t>60</w:t>
      </w:r>
      <w:r w:rsidRPr="00B30C48">
        <w:rPr>
          <w:sz w:val="22"/>
          <w:szCs w:val="22"/>
        </w:rPr>
        <w:t>°</w:t>
      </w:r>
      <w:r w:rsidRPr="00B30C48">
        <w:rPr>
          <w:rFonts w:hint="eastAsia"/>
          <w:kern w:val="24"/>
          <w:sz w:val="22"/>
          <w:szCs w:val="22"/>
        </w:rPr>
        <w:t>]</w:t>
      </w:r>
      <w:r w:rsidRPr="00B30C48">
        <w:rPr>
          <w:kern w:val="24"/>
          <w:sz w:val="22"/>
          <w:szCs w:val="22"/>
        </w:rPr>
        <w:t xml:space="preserve"> degrees</w:t>
      </w:r>
      <w:r w:rsidRPr="00B30C48">
        <w:rPr>
          <w:rFonts w:hint="eastAsia"/>
          <w:kern w:val="24"/>
          <w:sz w:val="22"/>
          <w:szCs w:val="22"/>
        </w:rPr>
        <w:t xml:space="preserve"> </w:t>
      </w:r>
      <w:r w:rsidRPr="00B30C48">
        <w:rPr>
          <w:kern w:val="24"/>
          <w:sz w:val="22"/>
          <w:szCs w:val="22"/>
        </w:rPr>
        <w:t>in azimuth and</w:t>
      </w:r>
      <w:r w:rsidRPr="00B30C48">
        <w:rPr>
          <w:rFonts w:hint="eastAsia"/>
          <w:kern w:val="24"/>
          <w:sz w:val="22"/>
          <w:szCs w:val="22"/>
        </w:rPr>
        <w:t xml:space="preserve"> [</w:t>
      </w:r>
      <w:r w:rsidRPr="00B30C48">
        <w:rPr>
          <w:kern w:val="24"/>
          <w:sz w:val="22"/>
          <w:szCs w:val="22"/>
        </w:rPr>
        <w:t>90</w:t>
      </w:r>
      <w:r w:rsidRPr="00B30C48">
        <w:rPr>
          <w:sz w:val="22"/>
          <w:szCs w:val="22"/>
        </w:rPr>
        <w:t>°</w:t>
      </w:r>
      <w:r w:rsidRPr="00B30C48">
        <w:rPr>
          <w:rFonts w:hint="eastAsia"/>
          <w:kern w:val="24"/>
          <w:sz w:val="22"/>
          <w:szCs w:val="22"/>
        </w:rPr>
        <w:t>, 135</w:t>
      </w:r>
      <w:r w:rsidRPr="00B30C48">
        <w:rPr>
          <w:sz w:val="22"/>
          <w:szCs w:val="22"/>
        </w:rPr>
        <w:t>°</w:t>
      </w:r>
      <w:r w:rsidRPr="00B30C48">
        <w:rPr>
          <w:kern w:val="24"/>
          <w:sz w:val="22"/>
          <w:szCs w:val="22"/>
        </w:rPr>
        <w:t>] degrees</w:t>
      </w:r>
      <w:r w:rsidRPr="00B30C48">
        <w:rPr>
          <w:rFonts w:hint="eastAsia"/>
          <w:kern w:val="24"/>
          <w:sz w:val="22"/>
          <w:szCs w:val="22"/>
        </w:rPr>
        <w:t xml:space="preserve"> </w:t>
      </w:r>
      <w:r w:rsidRPr="00B30C48">
        <w:rPr>
          <w:kern w:val="24"/>
          <w:sz w:val="22"/>
          <w:szCs w:val="22"/>
        </w:rPr>
        <w:t>in zenith</w:t>
      </w:r>
      <w:r w:rsidRPr="00B30C48">
        <w:rPr>
          <w:rFonts w:hint="eastAsia"/>
          <w:kern w:val="24"/>
          <w:sz w:val="22"/>
          <w:szCs w:val="22"/>
          <w:lang w:eastAsia="zh-CN"/>
        </w:rPr>
        <w:t xml:space="preserve">, </w:t>
      </w:r>
      <w:r>
        <w:rPr>
          <w:kern w:val="24"/>
          <w:sz w:val="22"/>
          <w:szCs w:val="22"/>
          <w:lang w:eastAsia="zh-CN"/>
        </w:rPr>
        <w:t>while</w:t>
      </w:r>
      <w:r w:rsidRPr="00B30C48">
        <w:rPr>
          <w:rFonts w:hint="eastAsia"/>
          <w:kern w:val="24"/>
          <w:sz w:val="22"/>
          <w:szCs w:val="22"/>
          <w:lang w:eastAsia="zh-CN"/>
        </w:rPr>
        <w:t xml:space="preserve"> </w:t>
      </w:r>
      <w:r>
        <w:rPr>
          <w:kern w:val="24"/>
          <w:sz w:val="22"/>
          <w:szCs w:val="22"/>
          <w:lang w:eastAsia="zh-CN"/>
        </w:rPr>
        <w:t>the angles</w:t>
      </w:r>
      <w:r w:rsidRPr="00B30C48">
        <w:rPr>
          <w:rFonts w:hint="eastAsia"/>
          <w:kern w:val="24"/>
          <w:sz w:val="22"/>
          <w:szCs w:val="22"/>
          <w:lang w:eastAsia="zh-CN"/>
        </w:rPr>
        <w:t xml:space="preserve"> </w:t>
      </w:r>
      <w:r>
        <w:rPr>
          <w:kern w:val="24"/>
          <w:sz w:val="22"/>
          <w:szCs w:val="22"/>
          <w:lang w:eastAsia="zh-CN"/>
        </w:rPr>
        <w:t>associated with the</w:t>
      </w:r>
      <w:r w:rsidRPr="00B30C48">
        <w:rPr>
          <w:rFonts w:hint="eastAsia"/>
          <w:kern w:val="24"/>
          <w:sz w:val="22"/>
          <w:szCs w:val="22"/>
          <w:lang w:eastAsia="zh-CN"/>
        </w:rPr>
        <w:t xml:space="preserve"> UE, i.e., AoA, ZoA, are uniformly distributed within [-180</w:t>
      </w:r>
      <w:r w:rsidRPr="00B30C48">
        <w:rPr>
          <w:sz w:val="22"/>
          <w:szCs w:val="22"/>
        </w:rPr>
        <w:t>°</w:t>
      </w:r>
      <w:r w:rsidRPr="00B30C48">
        <w:rPr>
          <w:rFonts w:hint="eastAsia"/>
          <w:kern w:val="24"/>
          <w:sz w:val="22"/>
          <w:szCs w:val="22"/>
          <w:lang w:eastAsia="zh-CN"/>
        </w:rPr>
        <w:t>, 180</w:t>
      </w:r>
      <w:r w:rsidRPr="00B30C48">
        <w:rPr>
          <w:sz w:val="22"/>
          <w:szCs w:val="22"/>
        </w:rPr>
        <w:t>°</w:t>
      </w:r>
      <w:r w:rsidRPr="00B30C48">
        <w:rPr>
          <w:rFonts w:hint="eastAsia"/>
          <w:kern w:val="24"/>
          <w:sz w:val="22"/>
          <w:szCs w:val="22"/>
          <w:lang w:eastAsia="zh-CN"/>
        </w:rPr>
        <w:t>] degrees in azimuth and [45</w:t>
      </w:r>
      <w:r w:rsidRPr="00B30C48">
        <w:rPr>
          <w:sz w:val="22"/>
          <w:szCs w:val="22"/>
        </w:rPr>
        <w:t>°</w:t>
      </w:r>
      <w:r w:rsidRPr="00B30C48">
        <w:rPr>
          <w:rFonts w:hint="eastAsia"/>
          <w:kern w:val="24"/>
          <w:sz w:val="22"/>
          <w:szCs w:val="22"/>
          <w:lang w:eastAsia="zh-CN"/>
        </w:rPr>
        <w:t>, 90</w:t>
      </w:r>
      <w:r w:rsidRPr="00B30C48">
        <w:rPr>
          <w:sz w:val="22"/>
          <w:szCs w:val="22"/>
        </w:rPr>
        <w:t>°</w:t>
      </w:r>
      <w:r w:rsidRPr="00B30C48">
        <w:rPr>
          <w:rFonts w:hint="eastAsia"/>
          <w:kern w:val="24"/>
          <w:sz w:val="22"/>
          <w:szCs w:val="22"/>
          <w:lang w:eastAsia="zh-CN"/>
        </w:rPr>
        <w:t>] in zenith</w:t>
      </w:r>
      <w:r>
        <w:rPr>
          <w:kern w:val="24"/>
          <w:sz w:val="22"/>
          <w:szCs w:val="22"/>
          <w:lang w:eastAsia="zh-CN"/>
        </w:rPr>
        <w:t>. These are implemented</w:t>
      </w:r>
      <w:r w:rsidRPr="00B30C48">
        <w:rPr>
          <w:kern w:val="24"/>
          <w:sz w:val="22"/>
          <w:szCs w:val="22"/>
        </w:rPr>
        <w:t xml:space="preserve"> </w:t>
      </w:r>
      <w:r>
        <w:rPr>
          <w:kern w:val="24"/>
          <w:sz w:val="22"/>
          <w:szCs w:val="22"/>
        </w:rPr>
        <w:t>by mak</w:t>
      </w:r>
      <w:r w:rsidRPr="00B30C48">
        <w:rPr>
          <w:kern w:val="24"/>
          <w:sz w:val="22"/>
          <w:szCs w:val="22"/>
        </w:rPr>
        <w:t>ing uniform-distribution</w:t>
      </w:r>
      <w:r>
        <w:rPr>
          <w:kern w:val="24"/>
          <w:sz w:val="22"/>
          <w:szCs w:val="22"/>
        </w:rPr>
        <w:t xml:space="preserve"> of</w:t>
      </w:r>
      <w:r w:rsidRPr="00B30C48">
        <w:rPr>
          <w:kern w:val="24"/>
          <w:sz w:val="22"/>
          <w:szCs w:val="22"/>
        </w:rPr>
        <w:t xml:space="preserve"> desired mean angle in Section 7.7.5.1 in TR 38.900 accordingly.</w:t>
      </w:r>
    </w:p>
    <w:p w14:paraId="478584B6" w14:textId="77777777" w:rsidR="00714158" w:rsidRPr="007E3976" w:rsidRDefault="00714158" w:rsidP="00714158">
      <w:pPr>
        <w:pStyle w:val="2"/>
        <w:spacing w:before="240" w:after="120"/>
      </w:pPr>
      <w:r w:rsidRPr="007E3976">
        <w:t>TXRU mapping to antenna elements &amp; TXRU mapping weights</w:t>
      </w:r>
    </w:p>
    <w:p w14:paraId="68411FB8" w14:textId="77777777" w:rsidR="00714158" w:rsidRPr="00B30C48" w:rsidRDefault="00714158" w:rsidP="00714158">
      <w:pPr>
        <w:spacing w:after="120"/>
        <w:jc w:val="both"/>
        <w:rPr>
          <w:sz w:val="22"/>
          <w:szCs w:val="22"/>
          <w:lang w:eastAsia="zh-CN"/>
        </w:rPr>
      </w:pPr>
      <w:r w:rsidRPr="00B30C48">
        <w:rPr>
          <w:sz w:val="22"/>
          <w:szCs w:val="22"/>
          <w:lang w:eastAsia="zh-CN"/>
        </w:rPr>
        <w:t xml:space="preserve">For 30GHz, a single TXRU per panel per polarization is used and 2D TXRU virtualization weights for each panel is </w:t>
      </w:r>
      <w:r>
        <w:rPr>
          <w:sz w:val="22"/>
          <w:szCs w:val="22"/>
          <w:lang w:eastAsia="zh-CN"/>
        </w:rPr>
        <w:t>obtained by</w:t>
      </w:r>
      <w:r w:rsidRPr="00B30C48">
        <w:rPr>
          <w:sz w:val="22"/>
          <w:szCs w:val="22"/>
          <w:lang w:eastAsia="zh-CN"/>
        </w:rPr>
        <w:t xml:space="preserve"> Kronecker product between vertical and horizontal </w:t>
      </w:r>
      <w:r>
        <w:rPr>
          <w:sz w:val="22"/>
          <w:szCs w:val="22"/>
          <w:lang w:eastAsia="zh-CN"/>
        </w:rPr>
        <w:t>DFT</w:t>
      </w:r>
      <w:r w:rsidRPr="00B30C48">
        <w:rPr>
          <w:sz w:val="22"/>
          <w:szCs w:val="22"/>
          <w:lang w:eastAsia="zh-CN"/>
        </w:rPr>
        <w:t>.</w:t>
      </w:r>
    </w:p>
    <w:p w14:paraId="256ABB60" w14:textId="77777777" w:rsidR="00714158" w:rsidRPr="00B30C48" w:rsidRDefault="00714158" w:rsidP="00714158">
      <w:pPr>
        <w:spacing w:after="120"/>
        <w:jc w:val="both"/>
        <w:rPr>
          <w:sz w:val="22"/>
          <w:szCs w:val="22"/>
          <w:lang w:eastAsia="zh-CN"/>
        </w:rPr>
      </w:pPr>
      <w:r w:rsidRPr="00B30C48">
        <w:rPr>
          <w:sz w:val="22"/>
          <w:szCs w:val="22"/>
          <w:lang w:eastAsia="zh-CN"/>
        </w:rPr>
        <w:t>For 4GHz, TXRU virtualization is applied only in vertical dimension (i.e. 1D virtualization) using DFT</w:t>
      </w:r>
      <w:r>
        <w:rPr>
          <w:sz w:val="22"/>
          <w:szCs w:val="22"/>
          <w:lang w:eastAsia="zh-CN"/>
        </w:rPr>
        <w:t xml:space="preserve"> vectors</w:t>
      </w:r>
      <w:r w:rsidRPr="00B30C48">
        <w:rPr>
          <w:sz w:val="22"/>
          <w:szCs w:val="22"/>
          <w:lang w:eastAsia="zh-CN"/>
        </w:rPr>
        <w:t>.</w:t>
      </w:r>
    </w:p>
    <w:p w14:paraId="0AA30A13" w14:textId="77777777" w:rsidR="00714158" w:rsidRPr="007E3976" w:rsidRDefault="00714158" w:rsidP="00714158">
      <w:pPr>
        <w:pStyle w:val="2"/>
        <w:spacing w:before="240" w:after="120"/>
      </w:pPr>
      <w:r w:rsidRPr="007E3976">
        <w:lastRenderedPageBreak/>
        <w:t>Beam sweeping approach</w:t>
      </w:r>
    </w:p>
    <w:p w14:paraId="2BC63739" w14:textId="77777777" w:rsidR="00714158" w:rsidRDefault="00714158" w:rsidP="00CC2E4C">
      <w:pPr>
        <w:spacing w:after="120"/>
        <w:jc w:val="both"/>
        <w:rPr>
          <w:sz w:val="22"/>
          <w:szCs w:val="22"/>
          <w:lang w:eastAsia="zh-CN"/>
        </w:rPr>
      </w:pPr>
      <w:r w:rsidRPr="00B30C48">
        <w:rPr>
          <w:sz w:val="22"/>
          <w:szCs w:val="22"/>
          <w:lang w:eastAsia="zh-CN"/>
        </w:rPr>
        <w:t xml:space="preserve">For beam selection, </w:t>
      </w:r>
      <w:r w:rsidR="008F1581">
        <w:rPr>
          <w:sz w:val="22"/>
          <w:szCs w:val="22"/>
          <w:lang w:eastAsia="zh-CN"/>
        </w:rPr>
        <w:t>the best analog beam pair is selected</w:t>
      </w:r>
      <w:r w:rsidRPr="00B30C48">
        <w:rPr>
          <w:sz w:val="22"/>
          <w:szCs w:val="22"/>
          <w:lang w:eastAsia="zh-CN"/>
        </w:rPr>
        <w:t xml:space="preserve"> among the limited set of DFT beams based on the criteria of maximizing receive power.</w:t>
      </w:r>
    </w:p>
    <w:p w14:paraId="6E4141A6" w14:textId="77777777" w:rsidR="00714158" w:rsidRDefault="00714158" w:rsidP="00CC2E4C">
      <w:pPr>
        <w:spacing w:after="120"/>
        <w:jc w:val="both"/>
        <w:rPr>
          <w:sz w:val="22"/>
          <w:szCs w:val="22"/>
          <w:lang w:eastAsia="zh-CN"/>
        </w:rPr>
      </w:pPr>
      <w:r>
        <w:rPr>
          <w:sz w:val="22"/>
          <w:szCs w:val="22"/>
          <w:lang w:eastAsia="zh-CN"/>
        </w:rPr>
        <w:t>The beam direction set covers [</w:t>
      </w:r>
      <w:r w:rsidRPr="00B30C48">
        <w:rPr>
          <w:sz w:val="22"/>
          <w:szCs w:val="22"/>
        </w:rPr>
        <w:t>-</w:t>
      </w:r>
      <w:r>
        <w:rPr>
          <w:sz w:val="22"/>
          <w:szCs w:val="22"/>
        </w:rPr>
        <w:t>90</w:t>
      </w:r>
      <w:r w:rsidRPr="00B30C48">
        <w:rPr>
          <w:sz w:val="22"/>
          <w:szCs w:val="22"/>
        </w:rPr>
        <w:t xml:space="preserve">°, </w:t>
      </w:r>
      <w:r>
        <w:rPr>
          <w:sz w:val="22"/>
          <w:szCs w:val="22"/>
        </w:rPr>
        <w:t>9</w:t>
      </w:r>
      <w:r w:rsidRPr="00B30C48">
        <w:rPr>
          <w:sz w:val="22"/>
          <w:szCs w:val="22"/>
        </w:rPr>
        <w:t>0°</w:t>
      </w:r>
      <w:r>
        <w:rPr>
          <w:sz w:val="22"/>
          <w:szCs w:val="22"/>
          <w:lang w:eastAsia="zh-CN"/>
        </w:rPr>
        <w:t>] degrees in azimuth domain and [</w:t>
      </w:r>
      <w:r w:rsidRPr="00B30C48">
        <w:rPr>
          <w:sz w:val="22"/>
          <w:szCs w:val="22"/>
        </w:rPr>
        <w:t>0°, 180°</w:t>
      </w:r>
      <w:r>
        <w:rPr>
          <w:sz w:val="22"/>
          <w:szCs w:val="22"/>
          <w:lang w:eastAsia="zh-CN"/>
        </w:rPr>
        <w:t>] degrees in zenith domain.</w:t>
      </w:r>
    </w:p>
    <w:p w14:paraId="58806322" w14:textId="77777777" w:rsidR="00714158" w:rsidRPr="007E3976" w:rsidRDefault="00714158" w:rsidP="00714158">
      <w:pPr>
        <w:pStyle w:val="aa"/>
        <w:widowControl w:val="0"/>
        <w:numPr>
          <w:ilvl w:val="0"/>
          <w:numId w:val="4"/>
        </w:numPr>
        <w:autoSpaceDE w:val="0"/>
        <w:autoSpaceDN w:val="0"/>
        <w:adjustRightInd w:val="0"/>
        <w:ind w:firstLineChars="0"/>
        <w:rPr>
          <w:noProof w:val="0"/>
          <w:sz w:val="22"/>
          <w:szCs w:val="22"/>
        </w:rPr>
      </w:pPr>
      <w:r w:rsidRPr="007E3976">
        <w:rPr>
          <w:rFonts w:ascii="Times New Roman" w:hAnsi="Times New Roman" w:cs="Times New Roman"/>
          <w:noProof w:val="0"/>
          <w:sz w:val="22"/>
          <w:szCs w:val="22"/>
        </w:rPr>
        <w:t xml:space="preserve">Beam directions@30GHz:       </w:t>
      </w:r>
      <w:r w:rsidRPr="007E3976">
        <w:rPr>
          <w:rFonts w:ascii="Times New Roman" w:hAnsi="Times New Roman" w:cs="Times New Roman"/>
          <w:noProof w:val="0"/>
          <w:sz w:val="22"/>
          <w:szCs w:val="22"/>
        </w:rPr>
        <w:tab/>
      </w:r>
      <w:r w:rsidRPr="007E3976">
        <w:rPr>
          <w:rFonts w:ascii="Times New Roman" w:hAnsi="Times New Roman" w:cs="Times New Roman"/>
          <w:noProof w:val="0"/>
          <w:sz w:val="22"/>
          <w:szCs w:val="22"/>
        </w:rPr>
        <w:tab/>
      </w:r>
    </w:p>
    <w:p w14:paraId="5067E37F" w14:textId="77777777" w:rsidR="00714158" w:rsidRPr="007E3976" w:rsidRDefault="00714158" w:rsidP="00714158">
      <w:pPr>
        <w:pStyle w:val="aa"/>
        <w:widowControl w:val="0"/>
        <w:numPr>
          <w:ilvl w:val="1"/>
          <w:numId w:val="7"/>
        </w:numPr>
        <w:autoSpaceDE w:val="0"/>
        <w:autoSpaceDN w:val="0"/>
        <w:adjustRightInd w:val="0"/>
        <w:ind w:firstLineChars="0"/>
        <w:rPr>
          <w:noProof w:val="0"/>
          <w:sz w:val="22"/>
          <w:szCs w:val="22"/>
        </w:rPr>
      </w:pPr>
      <w:r w:rsidRPr="007E3976">
        <w:rPr>
          <w:rFonts w:ascii="Times New Roman" w:hAnsi="Times New Roman" w:cs="Times New Roman"/>
          <w:noProof w:val="0"/>
          <w:sz w:val="22"/>
          <w:szCs w:val="22"/>
        </w:rPr>
        <w:t>Azimuth angle [-7*pi/16 -5*pi/16 -3*pi/16 -pi/16 pi/16 3*pi/16 5*pi/16 7*pi/16]</w:t>
      </w:r>
    </w:p>
    <w:p w14:paraId="3C8F584D" w14:textId="77777777" w:rsidR="00714158" w:rsidRPr="007E3976" w:rsidRDefault="00714158" w:rsidP="00714158">
      <w:pPr>
        <w:pStyle w:val="aa"/>
        <w:widowControl w:val="0"/>
        <w:numPr>
          <w:ilvl w:val="1"/>
          <w:numId w:val="7"/>
        </w:numPr>
        <w:autoSpaceDE w:val="0"/>
        <w:autoSpaceDN w:val="0"/>
        <w:adjustRightInd w:val="0"/>
        <w:ind w:firstLineChars="0"/>
        <w:rPr>
          <w:noProof w:val="0"/>
          <w:sz w:val="22"/>
          <w:szCs w:val="22"/>
        </w:rPr>
      </w:pPr>
      <w:r w:rsidRPr="007E3976">
        <w:rPr>
          <w:rFonts w:ascii="Times New Roman" w:hAnsi="Times New Roman" w:cs="Times New Roman"/>
          <w:noProof w:val="0"/>
          <w:sz w:val="22"/>
          <w:szCs w:val="22"/>
        </w:rPr>
        <w:t xml:space="preserve">Zenith angle [pi/8  3*pi/8  5*pi/8  7*pi/8]  </w:t>
      </w:r>
    </w:p>
    <w:p w14:paraId="623B61A8" w14:textId="77777777" w:rsidR="00714158" w:rsidRPr="007E3976" w:rsidRDefault="00714158" w:rsidP="00714158">
      <w:pPr>
        <w:pStyle w:val="aa"/>
        <w:widowControl w:val="0"/>
        <w:numPr>
          <w:ilvl w:val="0"/>
          <w:numId w:val="4"/>
        </w:numPr>
        <w:autoSpaceDE w:val="0"/>
        <w:autoSpaceDN w:val="0"/>
        <w:adjustRightInd w:val="0"/>
        <w:ind w:firstLineChars="0"/>
        <w:rPr>
          <w:noProof w:val="0"/>
          <w:sz w:val="22"/>
          <w:szCs w:val="22"/>
        </w:rPr>
      </w:pPr>
      <w:r w:rsidRPr="007E3976">
        <w:rPr>
          <w:rFonts w:ascii="Times New Roman" w:hAnsi="Times New Roman" w:cs="Times New Roman"/>
          <w:noProof w:val="0"/>
          <w:sz w:val="22"/>
          <w:szCs w:val="22"/>
        </w:rPr>
        <w:t xml:space="preserve">Beam directions@4GHz: </w:t>
      </w:r>
    </w:p>
    <w:p w14:paraId="1B1E4226" w14:textId="77777777" w:rsidR="00714158" w:rsidRPr="007E3976" w:rsidRDefault="00714158" w:rsidP="00714158">
      <w:pPr>
        <w:pStyle w:val="aa"/>
        <w:widowControl w:val="0"/>
        <w:numPr>
          <w:ilvl w:val="1"/>
          <w:numId w:val="6"/>
        </w:numPr>
        <w:autoSpaceDE w:val="0"/>
        <w:autoSpaceDN w:val="0"/>
        <w:adjustRightInd w:val="0"/>
        <w:ind w:firstLineChars="0"/>
        <w:rPr>
          <w:noProof w:val="0"/>
          <w:sz w:val="22"/>
          <w:szCs w:val="22"/>
        </w:rPr>
      </w:pPr>
      <w:r w:rsidRPr="007E3976">
        <w:rPr>
          <w:rFonts w:ascii="Times New Roman" w:hAnsi="Times New Roman" w:cs="Times New Roman"/>
          <w:noProof w:val="0"/>
          <w:sz w:val="22"/>
          <w:szCs w:val="22"/>
        </w:rPr>
        <w:t xml:space="preserve">Zenith angle [pi/8  3*pi/8  5*pi/8  7*pi/8]  </w:t>
      </w:r>
    </w:p>
    <w:p w14:paraId="72DC76A8" w14:textId="77777777" w:rsidR="00714158" w:rsidRPr="007E3976" w:rsidRDefault="00714158" w:rsidP="00714158">
      <w:pPr>
        <w:pStyle w:val="aa"/>
        <w:widowControl w:val="0"/>
        <w:numPr>
          <w:ilvl w:val="0"/>
          <w:numId w:val="4"/>
        </w:numPr>
        <w:autoSpaceDE w:val="0"/>
        <w:autoSpaceDN w:val="0"/>
        <w:adjustRightInd w:val="0"/>
        <w:ind w:firstLineChars="0"/>
        <w:jc w:val="both"/>
        <w:rPr>
          <w:noProof w:val="0"/>
          <w:sz w:val="22"/>
          <w:szCs w:val="22"/>
        </w:rPr>
      </w:pPr>
      <w:r w:rsidRPr="007E3976">
        <w:rPr>
          <w:rFonts w:ascii="Times New Roman" w:hAnsi="Times New Roman" w:cs="Times New Roman"/>
          <w:noProof w:val="0"/>
          <w:sz w:val="22"/>
          <w:szCs w:val="22"/>
        </w:rPr>
        <w:t>Beam directions for UE @30GHz</w:t>
      </w:r>
      <w:r w:rsidRPr="007E3976">
        <w:rPr>
          <w:rFonts w:ascii="Times New Roman" w:hAnsi="Times New Roman" w:cs="Times New Roman" w:hint="eastAsia"/>
          <w:noProof w:val="0"/>
          <w:sz w:val="22"/>
          <w:szCs w:val="22"/>
        </w:rPr>
        <w:t>：</w:t>
      </w:r>
      <w:r w:rsidRPr="007E3976">
        <w:rPr>
          <w:rFonts w:ascii="Times New Roman" w:hAnsi="Times New Roman" w:cs="Times New Roman"/>
          <w:noProof w:val="0"/>
          <w:sz w:val="22"/>
          <w:szCs w:val="22"/>
        </w:rPr>
        <w:t xml:space="preserve">     </w:t>
      </w:r>
      <w:r w:rsidRPr="007E3976">
        <w:rPr>
          <w:rFonts w:ascii="Times New Roman" w:hAnsi="Times New Roman" w:cs="Times New Roman"/>
          <w:noProof w:val="0"/>
          <w:sz w:val="22"/>
          <w:szCs w:val="22"/>
        </w:rPr>
        <w:tab/>
      </w:r>
      <w:r w:rsidRPr="007E3976">
        <w:rPr>
          <w:rFonts w:ascii="Times New Roman" w:hAnsi="Times New Roman" w:cs="Times New Roman"/>
          <w:noProof w:val="0"/>
          <w:sz w:val="22"/>
          <w:szCs w:val="22"/>
        </w:rPr>
        <w:tab/>
        <w:t xml:space="preserve"> </w:t>
      </w:r>
    </w:p>
    <w:p w14:paraId="0EC0F67B" w14:textId="77777777" w:rsidR="00714158" w:rsidRPr="007E3976" w:rsidRDefault="00714158" w:rsidP="00714158">
      <w:pPr>
        <w:pStyle w:val="aa"/>
        <w:widowControl w:val="0"/>
        <w:numPr>
          <w:ilvl w:val="1"/>
          <w:numId w:val="5"/>
        </w:numPr>
        <w:autoSpaceDE w:val="0"/>
        <w:autoSpaceDN w:val="0"/>
        <w:adjustRightInd w:val="0"/>
        <w:ind w:firstLineChars="0"/>
        <w:jc w:val="both"/>
        <w:rPr>
          <w:noProof w:val="0"/>
          <w:sz w:val="22"/>
          <w:szCs w:val="22"/>
        </w:rPr>
      </w:pPr>
      <w:r w:rsidRPr="007E3976">
        <w:rPr>
          <w:rFonts w:ascii="Times New Roman" w:hAnsi="Times New Roman" w:cs="Times New Roman"/>
          <w:noProof w:val="0"/>
          <w:sz w:val="22"/>
          <w:szCs w:val="22"/>
        </w:rPr>
        <w:t>Azimuth angle [-3*pi/8  -pi/8  pi/8  3*pi/8];</w:t>
      </w:r>
    </w:p>
    <w:p w14:paraId="1BBC9272" w14:textId="77777777" w:rsidR="00714158" w:rsidRPr="007E3976" w:rsidRDefault="00714158" w:rsidP="00714158">
      <w:pPr>
        <w:pStyle w:val="aa"/>
        <w:numPr>
          <w:ilvl w:val="1"/>
          <w:numId w:val="5"/>
        </w:numPr>
        <w:spacing w:afterLines="50" w:after="120"/>
        <w:ind w:firstLineChars="0"/>
        <w:jc w:val="both"/>
        <w:rPr>
          <w:noProof w:val="0"/>
        </w:rPr>
      </w:pPr>
      <w:r w:rsidRPr="007E3976">
        <w:rPr>
          <w:rFonts w:ascii="Times New Roman" w:hAnsi="Times New Roman" w:cs="Times New Roman"/>
          <w:noProof w:val="0"/>
          <w:sz w:val="22"/>
          <w:szCs w:val="22"/>
        </w:rPr>
        <w:t>Zenith angle [pi/4  3*pi/4];</w:t>
      </w:r>
    </w:p>
    <w:p w14:paraId="2C4AD703" w14:textId="77777777" w:rsidR="00090889" w:rsidRPr="0071347D" w:rsidRDefault="00090889" w:rsidP="00090889">
      <w:pPr>
        <w:pStyle w:val="2"/>
        <w:spacing w:before="240" w:after="120"/>
      </w:pPr>
      <w:r>
        <w:t>Digital beamforming</w:t>
      </w:r>
      <w:r w:rsidR="00714158" w:rsidRPr="007E3976">
        <w:t xml:space="preserve"> </w:t>
      </w:r>
      <w:r w:rsidR="008C0452">
        <w:t>and RS pattern</w:t>
      </w:r>
    </w:p>
    <w:p w14:paraId="4E275F63" w14:textId="0A4996AE" w:rsidR="00714158" w:rsidRPr="00B30C48" w:rsidRDefault="0071347D" w:rsidP="00714158">
      <w:pPr>
        <w:spacing w:after="120"/>
        <w:jc w:val="both"/>
        <w:rPr>
          <w:sz w:val="22"/>
          <w:szCs w:val="22"/>
          <w:lang w:eastAsia="zh-CN"/>
        </w:rPr>
      </w:pPr>
      <w:r w:rsidRPr="0071347D">
        <w:rPr>
          <w:sz w:val="22"/>
          <w:szCs w:val="22"/>
          <w:lang w:eastAsia="zh-CN"/>
        </w:rPr>
        <w:t>SVD-based</w:t>
      </w:r>
      <w:r w:rsidR="00293A2F">
        <w:rPr>
          <w:sz w:val="22"/>
          <w:szCs w:val="22"/>
          <w:lang w:eastAsia="zh-CN"/>
        </w:rPr>
        <w:t xml:space="preserve"> (i.e., </w:t>
      </w:r>
      <m:oMath>
        <m:r>
          <m:rPr>
            <m:sty m:val="b"/>
          </m:rPr>
          <w:rPr>
            <w:rFonts w:ascii="Cambria Math" w:hAnsi="Cambria Math"/>
            <w:sz w:val="22"/>
            <w:szCs w:val="22"/>
            <w:lang w:eastAsia="zh-CN"/>
          </w:rPr>
          <m:t>H</m:t>
        </m:r>
        <m:r>
          <m:rPr>
            <m:sty m:val="p"/>
          </m:rPr>
          <w:rPr>
            <w:rFonts w:ascii="Cambria Math" w:hAnsi="Cambria Math"/>
            <w:sz w:val="22"/>
            <w:szCs w:val="22"/>
            <w:lang w:eastAsia="zh-CN"/>
          </w:rPr>
          <m:t>=</m:t>
        </m:r>
        <m:r>
          <m:rPr>
            <m:sty m:val="b"/>
          </m:rPr>
          <w:rPr>
            <w:rFonts w:ascii="Cambria Math" w:hAnsi="Cambria Math"/>
            <w:sz w:val="22"/>
            <w:szCs w:val="22"/>
            <w:lang w:eastAsia="zh-CN"/>
          </w:rPr>
          <m:t>USV</m:t>
        </m:r>
      </m:oMath>
      <w:r w:rsidR="00293A2F">
        <w:rPr>
          <w:sz w:val="22"/>
          <w:szCs w:val="22"/>
          <w:lang w:eastAsia="zh-CN"/>
        </w:rPr>
        <w:t>)</w:t>
      </w:r>
      <w:r w:rsidRPr="0071347D">
        <w:rPr>
          <w:sz w:val="22"/>
          <w:szCs w:val="22"/>
          <w:lang w:eastAsia="zh-CN"/>
        </w:rPr>
        <w:t xml:space="preserve"> digital beamforming is agreed to be involved in calibration. In our implementation, the </w:t>
      </w:r>
      <w:r w:rsidRPr="00C2702D">
        <w:rPr>
          <w:b/>
          <w:sz w:val="22"/>
          <w:szCs w:val="22"/>
          <w:lang w:eastAsia="zh-CN"/>
        </w:rPr>
        <w:t>U</w:t>
      </w:r>
      <w:r w:rsidRPr="0071347D">
        <w:rPr>
          <w:sz w:val="22"/>
          <w:szCs w:val="22"/>
          <w:lang w:eastAsia="zh-CN"/>
        </w:rPr>
        <w:t xml:space="preserve"> and </w:t>
      </w:r>
      <w:r w:rsidRPr="00C2702D">
        <w:rPr>
          <w:b/>
          <w:sz w:val="22"/>
          <w:szCs w:val="22"/>
          <w:lang w:eastAsia="zh-CN"/>
        </w:rPr>
        <w:t>V</w:t>
      </w:r>
      <w:r w:rsidRPr="0071347D">
        <w:rPr>
          <w:sz w:val="22"/>
          <w:szCs w:val="22"/>
          <w:lang w:eastAsia="zh-CN"/>
        </w:rPr>
        <w:t xml:space="preserve"> vector from SVD decomposition are used for UE and TRP side respectively, to map data from one layer to multiple TXRUs and vice versa. </w:t>
      </w:r>
      <w:r w:rsidR="008C0452">
        <w:rPr>
          <w:rFonts w:eastAsiaTheme="minorEastAsia"/>
          <w:sz w:val="22"/>
          <w:szCs w:val="22"/>
          <w:lang w:eastAsia="zh-CN"/>
        </w:rPr>
        <w:t xml:space="preserve">The SVD-based beamforming is based on ideal channel estimation at the </w:t>
      </w:r>
      <w:r w:rsidR="002378F0">
        <w:rPr>
          <w:rFonts w:eastAsiaTheme="minorEastAsia"/>
          <w:sz w:val="22"/>
          <w:szCs w:val="22"/>
          <w:lang w:eastAsia="zh-CN"/>
        </w:rPr>
        <w:t>first symbol of each</w:t>
      </w:r>
      <w:r w:rsidR="008C0452">
        <w:rPr>
          <w:rFonts w:eastAsiaTheme="minorEastAsia"/>
          <w:sz w:val="22"/>
          <w:szCs w:val="22"/>
          <w:lang w:eastAsia="zh-CN"/>
        </w:rPr>
        <w:t xml:space="preserve"> PRB and then used for the rest</w:t>
      </w:r>
      <w:bookmarkStart w:id="3" w:name="_GoBack"/>
      <w:bookmarkEnd w:id="3"/>
      <w:r w:rsidR="008C0452">
        <w:rPr>
          <w:rFonts w:eastAsiaTheme="minorEastAsia"/>
          <w:sz w:val="22"/>
          <w:szCs w:val="22"/>
          <w:lang w:eastAsia="zh-CN"/>
        </w:rPr>
        <w:t xml:space="preserve"> </w:t>
      </w:r>
      <w:r w:rsidR="002378F0">
        <w:rPr>
          <w:rFonts w:eastAsiaTheme="minorEastAsia"/>
          <w:sz w:val="22"/>
          <w:szCs w:val="22"/>
          <w:lang w:eastAsia="zh-CN"/>
        </w:rPr>
        <w:t xml:space="preserve">symbols </w:t>
      </w:r>
      <w:r w:rsidR="008C0452">
        <w:rPr>
          <w:rFonts w:eastAsiaTheme="minorEastAsia"/>
          <w:sz w:val="22"/>
          <w:szCs w:val="22"/>
          <w:lang w:eastAsia="zh-CN"/>
        </w:rPr>
        <w:t>of the PRB</w:t>
      </w:r>
      <w:r w:rsidR="008C0452">
        <w:rPr>
          <w:sz w:val="22"/>
          <w:szCs w:val="22"/>
          <w:lang w:eastAsia="zh-CN"/>
        </w:rPr>
        <w:t>.</w:t>
      </w:r>
    </w:p>
    <w:p w14:paraId="578335E0" w14:textId="44264702" w:rsidR="00714158" w:rsidRPr="009A3035" w:rsidRDefault="008C0452" w:rsidP="00714158">
      <w:pPr>
        <w:jc w:val="both"/>
        <w:rPr>
          <w:rFonts w:eastAsiaTheme="minorEastAsia"/>
          <w:sz w:val="22"/>
          <w:szCs w:val="22"/>
          <w:lang w:eastAsia="zh-CN"/>
        </w:rPr>
      </w:pPr>
      <w:r>
        <w:rPr>
          <w:rFonts w:eastAsiaTheme="minorEastAsia"/>
          <w:sz w:val="22"/>
          <w:szCs w:val="22"/>
          <w:lang w:eastAsia="zh-CN"/>
        </w:rPr>
        <w:t>The CRS and CSI-RS are not</w:t>
      </w:r>
      <w:r w:rsidR="00293A2F">
        <w:rPr>
          <w:rFonts w:eastAsiaTheme="minorEastAsia"/>
          <w:sz w:val="22"/>
          <w:szCs w:val="22"/>
          <w:lang w:eastAsia="zh-CN"/>
        </w:rPr>
        <w:t xml:space="preserve"> taken</w:t>
      </w:r>
      <w:r>
        <w:rPr>
          <w:rFonts w:eastAsiaTheme="minorEastAsia"/>
          <w:sz w:val="22"/>
          <w:szCs w:val="22"/>
          <w:lang w:eastAsia="zh-CN"/>
        </w:rPr>
        <w:t xml:space="preserve"> into consideration since i</w:t>
      </w:r>
      <w:r w:rsidR="00955D0E">
        <w:rPr>
          <w:rFonts w:eastAsiaTheme="minorEastAsia"/>
          <w:sz w:val="22"/>
          <w:szCs w:val="22"/>
          <w:lang w:eastAsia="zh-CN"/>
        </w:rPr>
        <w:t xml:space="preserve">deal CSI feedback is assumed. But channel estimation for demodulation is </w:t>
      </w:r>
      <w:r w:rsidR="00293A2F">
        <w:rPr>
          <w:rFonts w:eastAsiaTheme="minorEastAsia"/>
          <w:sz w:val="22"/>
          <w:szCs w:val="22"/>
          <w:lang w:eastAsia="zh-CN"/>
        </w:rPr>
        <w:t xml:space="preserve">assumed </w:t>
      </w:r>
      <w:r w:rsidR="00955D0E">
        <w:rPr>
          <w:rFonts w:eastAsiaTheme="minorEastAsia"/>
          <w:sz w:val="22"/>
          <w:szCs w:val="22"/>
          <w:lang w:eastAsia="zh-CN"/>
        </w:rPr>
        <w:t>to be based on one port DMRS (12 REs).</w:t>
      </w:r>
    </w:p>
    <w:p w14:paraId="5FB6B534" w14:textId="77777777" w:rsidR="00714158" w:rsidRPr="00DD4EE9" w:rsidRDefault="00714158" w:rsidP="00714158">
      <w:pPr>
        <w:pStyle w:val="1"/>
        <w:rPr>
          <w:rFonts w:cs="Arial"/>
          <w:b/>
          <w:sz w:val="24"/>
          <w:szCs w:val="22"/>
          <w:lang w:val="en-US"/>
        </w:rPr>
      </w:pPr>
      <w:r w:rsidRPr="00C823DF">
        <w:rPr>
          <w:rFonts w:cs="Arial"/>
          <w:b/>
          <w:sz w:val="24"/>
          <w:szCs w:val="22"/>
          <w:lang w:val="en-US"/>
        </w:rPr>
        <w:t>Simulation Results</w:t>
      </w:r>
    </w:p>
    <w:p w14:paraId="7F527C21" w14:textId="77777777" w:rsidR="00714158" w:rsidRDefault="00714158" w:rsidP="00714158">
      <w:pPr>
        <w:spacing w:after="120"/>
        <w:jc w:val="both"/>
        <w:rPr>
          <w:rFonts w:eastAsia="宋体"/>
          <w:noProof w:val="0"/>
          <w:sz w:val="22"/>
          <w:szCs w:val="22"/>
          <w:lang w:eastAsia="zh-CN"/>
        </w:rPr>
      </w:pPr>
      <w:r w:rsidRPr="00212878">
        <w:rPr>
          <w:rFonts w:eastAsia="宋体"/>
          <w:noProof w:val="0"/>
          <w:sz w:val="22"/>
          <w:szCs w:val="22"/>
          <w:lang w:eastAsia="zh-CN"/>
        </w:rPr>
        <w:t>According to the agreed simulation assumptions, some comparison results are provided for analysis.</w:t>
      </w:r>
      <w:r>
        <w:rPr>
          <w:rFonts w:eastAsia="宋体"/>
          <w:noProof w:val="0"/>
          <w:sz w:val="22"/>
          <w:szCs w:val="22"/>
          <w:lang w:eastAsia="zh-CN"/>
        </w:rPr>
        <w:t xml:space="preserve"> </w:t>
      </w:r>
    </w:p>
    <w:p w14:paraId="1A7101F1" w14:textId="0B7F019B" w:rsidR="00714158" w:rsidRPr="007E3976" w:rsidRDefault="00714158" w:rsidP="00714158">
      <w:pPr>
        <w:pStyle w:val="2"/>
        <w:spacing w:before="240" w:after="120"/>
      </w:pPr>
      <w:r w:rsidRPr="007E3976">
        <w:t>30GHz case</w:t>
      </w:r>
    </w:p>
    <w:p w14:paraId="7C642914" w14:textId="77777777" w:rsidR="00714158" w:rsidRDefault="009E0B1E" w:rsidP="00714158">
      <w:pPr>
        <w:spacing w:after="120"/>
        <w:jc w:val="both"/>
        <w:rPr>
          <w:rFonts w:eastAsia="宋体"/>
          <w:color w:val="000000"/>
          <w:kern w:val="24"/>
          <w:sz w:val="22"/>
          <w:szCs w:val="22"/>
          <w:lang w:eastAsia="zh-CN"/>
        </w:rPr>
      </w:pPr>
      <w:r w:rsidRPr="009E0B1E">
        <w:rPr>
          <w:color w:val="000000"/>
          <w:kern w:val="24"/>
          <w:sz w:val="22"/>
          <w:szCs w:val="22"/>
        </w:rPr>
        <w:t xml:space="preserve">The calibration results for 30GHz have been presented in Figure </w:t>
      </w:r>
      <w:r>
        <w:rPr>
          <w:color w:val="000000"/>
          <w:kern w:val="24"/>
          <w:sz w:val="22"/>
          <w:szCs w:val="22"/>
        </w:rPr>
        <w:t>1.</w:t>
      </w:r>
    </w:p>
    <w:p w14:paraId="2988DCC1" w14:textId="226D3DAD" w:rsidR="00714158" w:rsidRDefault="00D4121A" w:rsidP="00714158">
      <w:pPr>
        <w:jc w:val="center"/>
        <w:rPr>
          <w:rFonts w:eastAsiaTheme="minorEastAsia"/>
          <w:lang w:eastAsia="zh-CN"/>
        </w:rPr>
      </w:pPr>
      <w:r w:rsidRPr="00D4121A">
        <w:rPr>
          <w:rFonts w:eastAsiaTheme="minorEastAsia"/>
          <w:lang w:eastAsia="zh-CN"/>
        </w:rPr>
        <w:t xml:space="preserve"> </w:t>
      </w:r>
      <w:r w:rsidRPr="00D4121A">
        <w:rPr>
          <w:rFonts w:eastAsiaTheme="minorEastAsia"/>
          <w:lang w:eastAsia="zh-CN"/>
        </w:rPr>
        <w:drawing>
          <wp:inline distT="0" distB="0" distL="0" distR="0" wp14:anchorId="2A1CCE18" wp14:editId="58B9C099">
            <wp:extent cx="5118100" cy="3841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8100" cy="3841750"/>
                    </a:xfrm>
                    <a:prstGeom prst="rect">
                      <a:avLst/>
                    </a:prstGeom>
                    <a:noFill/>
                    <a:ln>
                      <a:noFill/>
                    </a:ln>
                  </pic:spPr>
                </pic:pic>
              </a:graphicData>
            </a:graphic>
          </wp:inline>
        </w:drawing>
      </w:r>
    </w:p>
    <w:p w14:paraId="02898E97" w14:textId="77777777" w:rsidR="00714158" w:rsidRPr="00212878" w:rsidRDefault="00714158" w:rsidP="00714158">
      <w:pPr>
        <w:adjustRightInd w:val="0"/>
        <w:snapToGrid w:val="0"/>
        <w:jc w:val="center"/>
        <w:rPr>
          <w:b/>
          <w:sz w:val="22"/>
          <w:szCs w:val="22"/>
          <w:lang w:eastAsia="zh-CN"/>
        </w:rPr>
      </w:pPr>
      <w:r w:rsidRPr="00212878">
        <w:rPr>
          <w:b/>
          <w:sz w:val="22"/>
          <w:szCs w:val="22"/>
          <w:lang w:eastAsia="zh-CN"/>
        </w:rPr>
        <w:t xml:space="preserve">Figure </w:t>
      </w:r>
      <w:r w:rsidR="009E0B1E">
        <w:rPr>
          <w:b/>
          <w:sz w:val="22"/>
          <w:szCs w:val="22"/>
          <w:lang w:eastAsia="zh-CN"/>
        </w:rPr>
        <w:t>1</w:t>
      </w:r>
      <w:r w:rsidRPr="00212878">
        <w:rPr>
          <w:b/>
          <w:sz w:val="22"/>
          <w:szCs w:val="22"/>
          <w:lang w:eastAsia="zh-CN"/>
        </w:rPr>
        <w:t xml:space="preserve"> </w:t>
      </w:r>
      <w:r w:rsidR="009810E1">
        <w:rPr>
          <w:b/>
          <w:sz w:val="22"/>
          <w:szCs w:val="22"/>
          <w:lang w:eastAsia="zh-CN"/>
        </w:rPr>
        <w:t>BLER at 30 GHZ</w:t>
      </w:r>
    </w:p>
    <w:p w14:paraId="722FEC5A" w14:textId="03B1EA48" w:rsidR="00714158" w:rsidRPr="007E3976" w:rsidRDefault="009810E1" w:rsidP="00714158">
      <w:pPr>
        <w:pStyle w:val="2"/>
        <w:spacing w:before="240" w:after="120"/>
      </w:pPr>
      <w:r>
        <w:lastRenderedPageBreak/>
        <w:t>4GHz case</w:t>
      </w:r>
    </w:p>
    <w:p w14:paraId="338B2D10" w14:textId="5B7586D3" w:rsidR="00714158" w:rsidRPr="00212878" w:rsidRDefault="009810E1" w:rsidP="009810E1">
      <w:pPr>
        <w:spacing w:after="120"/>
        <w:jc w:val="both"/>
        <w:rPr>
          <w:color w:val="000000"/>
          <w:kern w:val="24"/>
          <w:sz w:val="22"/>
          <w:szCs w:val="22"/>
        </w:rPr>
      </w:pPr>
      <w:r w:rsidRPr="009810E1">
        <w:rPr>
          <w:color w:val="000000"/>
          <w:kern w:val="24"/>
          <w:sz w:val="22"/>
          <w:szCs w:val="22"/>
        </w:rPr>
        <w:t xml:space="preserve">The calibration results for </w:t>
      </w:r>
      <w:r w:rsidR="00293A2F">
        <w:rPr>
          <w:color w:val="000000"/>
          <w:kern w:val="24"/>
          <w:sz w:val="22"/>
          <w:szCs w:val="22"/>
        </w:rPr>
        <w:t>4</w:t>
      </w:r>
      <w:r w:rsidR="00293A2F" w:rsidRPr="009810E1">
        <w:rPr>
          <w:color w:val="000000"/>
          <w:kern w:val="24"/>
          <w:sz w:val="22"/>
          <w:szCs w:val="22"/>
        </w:rPr>
        <w:t xml:space="preserve">GHz </w:t>
      </w:r>
      <w:r w:rsidRPr="009810E1">
        <w:rPr>
          <w:color w:val="000000"/>
          <w:kern w:val="24"/>
          <w:sz w:val="22"/>
          <w:szCs w:val="22"/>
        </w:rPr>
        <w:t xml:space="preserve">have been presented in Figure </w:t>
      </w:r>
      <w:r>
        <w:rPr>
          <w:color w:val="000000"/>
          <w:kern w:val="24"/>
          <w:sz w:val="22"/>
          <w:szCs w:val="22"/>
        </w:rPr>
        <w:t>2</w:t>
      </w:r>
      <w:r w:rsidRPr="009810E1">
        <w:rPr>
          <w:color w:val="000000"/>
          <w:kern w:val="24"/>
          <w:sz w:val="22"/>
          <w:szCs w:val="22"/>
        </w:rPr>
        <w:t>.</w:t>
      </w:r>
    </w:p>
    <w:p w14:paraId="7D4C8CA9" w14:textId="77777777" w:rsidR="00714158" w:rsidRPr="00E65DF4" w:rsidRDefault="009810E1" w:rsidP="00714158">
      <w:pPr>
        <w:jc w:val="center"/>
        <w:rPr>
          <w:rFonts w:eastAsiaTheme="minorEastAsia"/>
          <w:lang w:eastAsia="zh-CN"/>
        </w:rPr>
      </w:pPr>
      <w:r w:rsidRPr="009810E1">
        <w:rPr>
          <w:rFonts w:eastAsiaTheme="minorEastAsia"/>
          <w:lang w:eastAsia="zh-CN"/>
        </w:rPr>
        <w:drawing>
          <wp:inline distT="0" distB="0" distL="0" distR="0" wp14:anchorId="6B74210D" wp14:editId="6124D420">
            <wp:extent cx="5118100" cy="3841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0" cy="3841750"/>
                    </a:xfrm>
                    <a:prstGeom prst="rect">
                      <a:avLst/>
                    </a:prstGeom>
                    <a:noFill/>
                    <a:ln>
                      <a:noFill/>
                    </a:ln>
                  </pic:spPr>
                </pic:pic>
              </a:graphicData>
            </a:graphic>
          </wp:inline>
        </w:drawing>
      </w:r>
    </w:p>
    <w:p w14:paraId="7CBD2507" w14:textId="77777777" w:rsidR="00714158" w:rsidRPr="009810E1" w:rsidRDefault="00714158" w:rsidP="009810E1">
      <w:pPr>
        <w:adjustRightInd w:val="0"/>
        <w:snapToGrid w:val="0"/>
        <w:jc w:val="center"/>
        <w:rPr>
          <w:rFonts w:eastAsiaTheme="minorEastAsia"/>
          <w:b/>
          <w:sz w:val="22"/>
          <w:szCs w:val="22"/>
          <w:lang w:eastAsia="zh-CN"/>
        </w:rPr>
      </w:pPr>
      <w:r w:rsidRPr="00212878">
        <w:rPr>
          <w:b/>
          <w:sz w:val="22"/>
          <w:szCs w:val="22"/>
          <w:lang w:eastAsia="zh-CN"/>
        </w:rPr>
        <w:t xml:space="preserve">Figure </w:t>
      </w:r>
      <w:r w:rsidR="009810E1">
        <w:rPr>
          <w:b/>
          <w:sz w:val="22"/>
          <w:szCs w:val="22"/>
          <w:lang w:eastAsia="zh-CN"/>
        </w:rPr>
        <w:t>2</w:t>
      </w:r>
      <w:r w:rsidRPr="00212878">
        <w:rPr>
          <w:b/>
          <w:sz w:val="22"/>
          <w:szCs w:val="22"/>
          <w:lang w:eastAsia="zh-CN"/>
        </w:rPr>
        <w:t xml:space="preserve"> </w:t>
      </w:r>
      <w:r w:rsidR="009810E1">
        <w:rPr>
          <w:b/>
          <w:sz w:val="22"/>
          <w:szCs w:val="22"/>
          <w:lang w:eastAsia="zh-CN"/>
        </w:rPr>
        <w:t>BLER at 4 GHZ</w:t>
      </w:r>
    </w:p>
    <w:p w14:paraId="7F4284A3" w14:textId="77777777" w:rsidR="00714158" w:rsidRPr="00DD4EE9" w:rsidRDefault="00714158" w:rsidP="00714158">
      <w:pPr>
        <w:pStyle w:val="1"/>
        <w:rPr>
          <w:rFonts w:cs="Arial"/>
          <w:b/>
          <w:sz w:val="24"/>
          <w:szCs w:val="22"/>
          <w:lang w:val="en-US"/>
        </w:rPr>
      </w:pPr>
      <w:r>
        <w:rPr>
          <w:rFonts w:eastAsia="宋体" w:cs="Arial" w:hint="eastAsia"/>
          <w:b/>
          <w:sz w:val="24"/>
          <w:szCs w:val="22"/>
          <w:lang w:val="en-US" w:eastAsia="zh-CN"/>
        </w:rPr>
        <w:t>Conclusion</w:t>
      </w:r>
    </w:p>
    <w:p w14:paraId="35E74E3D" w14:textId="77777777" w:rsidR="00714158" w:rsidRPr="00212878" w:rsidRDefault="00714158" w:rsidP="00714158">
      <w:pPr>
        <w:widowControl w:val="0"/>
        <w:spacing w:line="271" w:lineRule="auto"/>
        <w:rPr>
          <w:rFonts w:eastAsiaTheme="minorEastAsia"/>
          <w:sz w:val="22"/>
          <w:szCs w:val="22"/>
          <w:lang w:eastAsia="zh-CN"/>
        </w:rPr>
      </w:pPr>
      <w:r w:rsidRPr="00212878">
        <w:rPr>
          <w:rFonts w:eastAsiaTheme="minorEastAsia"/>
          <w:sz w:val="22"/>
          <w:szCs w:val="22"/>
          <w:lang w:eastAsia="zh-CN"/>
        </w:rPr>
        <w:t xml:space="preserve">This contribution </w:t>
      </w:r>
      <w:r w:rsidRPr="00212878">
        <w:rPr>
          <w:sz w:val="22"/>
          <w:szCs w:val="22"/>
          <w:lang w:eastAsia="zh-CN"/>
        </w:rPr>
        <w:t xml:space="preserve">presents link level simulation results for NR-MIMO Phase </w:t>
      </w:r>
      <w:r w:rsidR="009810E1">
        <w:rPr>
          <w:sz w:val="22"/>
          <w:szCs w:val="22"/>
          <w:lang w:eastAsia="zh-CN"/>
        </w:rPr>
        <w:t>2</w:t>
      </w:r>
      <w:r w:rsidRPr="00212878">
        <w:rPr>
          <w:sz w:val="22"/>
          <w:szCs w:val="22"/>
          <w:lang w:eastAsia="zh-CN"/>
        </w:rPr>
        <w:t xml:space="preserve"> calibration.</w:t>
      </w:r>
    </w:p>
    <w:p w14:paraId="05B138BB" w14:textId="77777777" w:rsidR="00714158" w:rsidRPr="00DD4EE9" w:rsidRDefault="00714158" w:rsidP="00714158">
      <w:pPr>
        <w:pStyle w:val="1"/>
        <w:numPr>
          <w:ilvl w:val="0"/>
          <w:numId w:val="0"/>
        </w:numPr>
        <w:spacing w:after="120"/>
        <w:rPr>
          <w:rFonts w:ascii="Times New Roman" w:hAnsi="Times New Roman"/>
          <w:b/>
          <w:sz w:val="24"/>
          <w:szCs w:val="22"/>
          <w:lang w:val="en-US"/>
        </w:rPr>
      </w:pPr>
      <w:r w:rsidRPr="00DD4EE9">
        <w:rPr>
          <w:rFonts w:ascii="Times New Roman" w:hAnsi="Times New Roman"/>
          <w:b/>
          <w:sz w:val="24"/>
          <w:szCs w:val="22"/>
          <w:lang w:val="en-US"/>
        </w:rPr>
        <w:t>References</w:t>
      </w:r>
    </w:p>
    <w:p w14:paraId="7ADA04BE" w14:textId="77777777" w:rsidR="00714158" w:rsidRPr="00EE129D" w:rsidRDefault="00714158" w:rsidP="00714158">
      <w:pPr>
        <w:pStyle w:val="aa"/>
        <w:widowControl w:val="0"/>
        <w:numPr>
          <w:ilvl w:val="0"/>
          <w:numId w:val="2"/>
        </w:numPr>
        <w:spacing w:after="60"/>
        <w:ind w:firstLineChars="0"/>
        <w:jc w:val="both"/>
        <w:rPr>
          <w:rFonts w:ascii="Times New Roman" w:hAnsi="Times New Roman" w:cs="Times New Roman"/>
          <w:noProof w:val="0"/>
          <w:kern w:val="2"/>
          <w:sz w:val="22"/>
          <w:szCs w:val="22"/>
        </w:rPr>
      </w:pPr>
      <w:bookmarkStart w:id="4" w:name="_Ref462388067"/>
      <w:bookmarkStart w:id="5" w:name="_Ref457921438"/>
      <w:bookmarkStart w:id="6" w:name="_Ref441666564"/>
      <w:bookmarkStart w:id="7" w:name="_Ref448955925"/>
      <w:r w:rsidRPr="00AC5BF6">
        <w:rPr>
          <w:rFonts w:ascii="Times New Roman" w:hAnsi="Times New Roman" w:cs="Times New Roman"/>
          <w:noProof w:val="0"/>
          <w:kern w:val="2"/>
          <w:sz w:val="22"/>
          <w:szCs w:val="22"/>
        </w:rPr>
        <w:t>3GPP</w:t>
      </w:r>
      <w:r w:rsidRPr="00AC5BF6">
        <w:rPr>
          <w:rFonts w:ascii="Times New Roman" w:hAnsi="Times New Roman" w:cs="Times New Roman" w:hint="eastAsia"/>
          <w:noProof w:val="0"/>
          <w:kern w:val="2"/>
          <w:sz w:val="22"/>
          <w:szCs w:val="22"/>
        </w:rPr>
        <w:t>,</w:t>
      </w:r>
      <w:r w:rsidRPr="00AC5BF6">
        <w:rPr>
          <w:rFonts w:ascii="Times New Roman" w:hAnsi="Times New Roman" w:cs="Times New Roman"/>
          <w:noProof w:val="0"/>
          <w:kern w:val="2"/>
          <w:sz w:val="22"/>
          <w:szCs w:val="22"/>
        </w:rPr>
        <w:t xml:space="preserve"> </w:t>
      </w:r>
      <w:r w:rsidRPr="00EE129D">
        <w:rPr>
          <w:rFonts w:ascii="Times New Roman" w:hAnsi="Times New Roman" w:cs="Times New Roman"/>
          <w:noProof w:val="0"/>
          <w:kern w:val="2"/>
          <w:sz w:val="22"/>
          <w:szCs w:val="22"/>
        </w:rPr>
        <w:t>R1-168487</w:t>
      </w:r>
      <w:r w:rsidRPr="00EE129D">
        <w:rPr>
          <w:rFonts w:ascii="Times New Roman" w:hAnsi="Times New Roman" w:cs="Times New Roman" w:hint="eastAsia"/>
          <w:noProof w:val="0"/>
          <w:kern w:val="2"/>
          <w:sz w:val="22"/>
          <w:szCs w:val="22"/>
        </w:rPr>
        <w:t xml:space="preserve">, </w:t>
      </w:r>
      <w:r>
        <w:rPr>
          <w:rFonts w:ascii="Times New Roman" w:hAnsi="Times New Roman" w:cs="Times New Roman"/>
          <w:noProof w:val="0"/>
          <w:kern w:val="2"/>
          <w:sz w:val="22"/>
          <w:szCs w:val="22"/>
        </w:rPr>
        <w:t>“</w:t>
      </w:r>
      <w:r w:rsidRPr="00EE129D">
        <w:rPr>
          <w:rFonts w:ascii="Times New Roman" w:hAnsi="Times New Roman" w:cs="Times New Roman"/>
          <w:noProof w:val="0"/>
          <w:kern w:val="2"/>
          <w:sz w:val="22"/>
          <w:szCs w:val="22"/>
        </w:rPr>
        <w:t>WF on NR MIMO calibration</w:t>
      </w:r>
      <w:r>
        <w:rPr>
          <w:rFonts w:ascii="Times New Roman" w:hAnsi="Times New Roman" w:cs="Times New Roman"/>
          <w:noProof w:val="0"/>
          <w:kern w:val="2"/>
          <w:sz w:val="22"/>
          <w:szCs w:val="22"/>
        </w:rPr>
        <w:t>”</w:t>
      </w:r>
      <w:r w:rsidRPr="00EE129D">
        <w:rPr>
          <w:rFonts w:ascii="Times New Roman" w:hAnsi="Times New Roman" w:cs="Times New Roman" w:hint="eastAsia"/>
          <w:noProof w:val="0"/>
          <w:kern w:val="2"/>
          <w:sz w:val="22"/>
          <w:szCs w:val="22"/>
        </w:rPr>
        <w:t xml:space="preserve">, </w:t>
      </w:r>
      <w:r w:rsidRPr="00EE129D">
        <w:rPr>
          <w:rFonts w:ascii="Times New Roman" w:hAnsi="Times New Roman" w:cs="Times New Roman"/>
          <w:noProof w:val="0"/>
          <w:kern w:val="2"/>
          <w:sz w:val="22"/>
          <w:szCs w:val="22"/>
        </w:rPr>
        <w:t xml:space="preserve">ZTE Corporation, </w:t>
      </w:r>
      <w:bookmarkEnd w:id="4"/>
      <w:r>
        <w:rPr>
          <w:rFonts w:ascii="Times New Roman" w:hAnsi="Times New Roman" w:cs="Times New Roman"/>
          <w:noProof w:val="0"/>
          <w:kern w:val="2"/>
          <w:sz w:val="22"/>
          <w:szCs w:val="22"/>
        </w:rPr>
        <w:t>Oct. 2016</w:t>
      </w:r>
    </w:p>
    <w:p w14:paraId="18F4F0AD" w14:textId="77777777" w:rsidR="00714158" w:rsidRPr="00EE129D" w:rsidRDefault="00714158" w:rsidP="00714158">
      <w:pPr>
        <w:pStyle w:val="aa"/>
        <w:widowControl w:val="0"/>
        <w:numPr>
          <w:ilvl w:val="0"/>
          <w:numId w:val="2"/>
        </w:numPr>
        <w:spacing w:after="60"/>
        <w:ind w:firstLineChars="0"/>
        <w:jc w:val="both"/>
        <w:rPr>
          <w:rFonts w:ascii="Times New Roman" w:hAnsi="Times New Roman" w:cs="Times New Roman"/>
          <w:noProof w:val="0"/>
          <w:kern w:val="2"/>
          <w:sz w:val="22"/>
          <w:szCs w:val="22"/>
        </w:rPr>
      </w:pPr>
      <w:bookmarkStart w:id="8" w:name="_Ref462388074"/>
      <w:r>
        <w:rPr>
          <w:rFonts w:ascii="Times New Roman" w:hAnsi="Times New Roman" w:cs="Times New Roman"/>
          <w:noProof w:val="0"/>
          <w:kern w:val="2"/>
          <w:sz w:val="22"/>
          <w:szCs w:val="22"/>
        </w:rPr>
        <w:t xml:space="preserve">3GPP, </w:t>
      </w:r>
      <w:r w:rsidRPr="00EE129D">
        <w:rPr>
          <w:rFonts w:ascii="Times New Roman" w:hAnsi="Times New Roman" w:cs="Times New Roman"/>
          <w:noProof w:val="0"/>
          <w:kern w:val="2"/>
          <w:sz w:val="22"/>
          <w:szCs w:val="22"/>
        </w:rPr>
        <w:t>R1-1608661</w:t>
      </w:r>
      <w:r w:rsidRPr="00EE129D">
        <w:rPr>
          <w:rFonts w:ascii="Times New Roman" w:hAnsi="Times New Roman" w:cs="Times New Roman" w:hint="eastAsia"/>
          <w:noProof w:val="0"/>
          <w:kern w:val="2"/>
          <w:sz w:val="22"/>
          <w:szCs w:val="22"/>
        </w:rPr>
        <w:t xml:space="preserve">, </w:t>
      </w:r>
      <w:r>
        <w:rPr>
          <w:rFonts w:ascii="Times New Roman" w:hAnsi="Times New Roman" w:cs="Times New Roman"/>
          <w:noProof w:val="0"/>
          <w:kern w:val="2"/>
          <w:sz w:val="22"/>
          <w:szCs w:val="22"/>
        </w:rPr>
        <w:t>“</w:t>
      </w:r>
      <w:r w:rsidRPr="00EE129D">
        <w:rPr>
          <w:rFonts w:ascii="Times New Roman" w:hAnsi="Times New Roman" w:cs="Times New Roman"/>
          <w:noProof w:val="0"/>
          <w:kern w:val="2"/>
          <w:sz w:val="22"/>
          <w:szCs w:val="22"/>
        </w:rPr>
        <w:t>Summary of [86-20] email discussion on MIMO calibration for NR</w:t>
      </w:r>
      <w:bookmarkEnd w:id="5"/>
      <w:r>
        <w:rPr>
          <w:rFonts w:ascii="Times New Roman" w:hAnsi="Times New Roman" w:cs="Times New Roman"/>
          <w:noProof w:val="0"/>
          <w:kern w:val="2"/>
          <w:sz w:val="22"/>
          <w:szCs w:val="22"/>
        </w:rPr>
        <w:t>”</w:t>
      </w:r>
      <w:r w:rsidRPr="00EE129D">
        <w:rPr>
          <w:rFonts w:ascii="Times New Roman" w:hAnsi="Times New Roman" w:cs="Times New Roman" w:hint="eastAsia"/>
          <w:noProof w:val="0"/>
          <w:kern w:val="2"/>
          <w:sz w:val="22"/>
          <w:szCs w:val="22"/>
        </w:rPr>
        <w:t>, ZTE</w:t>
      </w:r>
      <w:bookmarkEnd w:id="8"/>
      <w:r>
        <w:rPr>
          <w:rFonts w:ascii="Times New Roman" w:hAnsi="Times New Roman" w:cs="Times New Roman"/>
          <w:noProof w:val="0"/>
          <w:kern w:val="2"/>
          <w:sz w:val="22"/>
          <w:szCs w:val="22"/>
        </w:rPr>
        <w:t>, Oct. 2016</w:t>
      </w:r>
    </w:p>
    <w:p w14:paraId="07C1D5DF" w14:textId="77777777" w:rsidR="00714158" w:rsidRPr="00EE129D" w:rsidRDefault="00714158" w:rsidP="00714158">
      <w:pPr>
        <w:pStyle w:val="aa"/>
        <w:widowControl w:val="0"/>
        <w:numPr>
          <w:ilvl w:val="0"/>
          <w:numId w:val="2"/>
        </w:numPr>
        <w:spacing w:after="60"/>
        <w:ind w:firstLineChars="0"/>
        <w:jc w:val="both"/>
        <w:rPr>
          <w:rFonts w:ascii="Times New Roman" w:hAnsi="Times New Roman" w:cs="Times New Roman"/>
          <w:noProof w:val="0"/>
          <w:kern w:val="2"/>
          <w:sz w:val="22"/>
          <w:szCs w:val="22"/>
        </w:rPr>
      </w:pPr>
      <w:bookmarkStart w:id="9" w:name="_Ref465580220"/>
      <w:r>
        <w:rPr>
          <w:rFonts w:ascii="Times New Roman" w:hAnsi="Times New Roman" w:cs="Times New Roman"/>
          <w:noProof w:val="0"/>
          <w:kern w:val="2"/>
          <w:sz w:val="22"/>
          <w:szCs w:val="22"/>
        </w:rPr>
        <w:t xml:space="preserve">3GPP, </w:t>
      </w:r>
      <w:r w:rsidRPr="00EE129D">
        <w:rPr>
          <w:rFonts w:ascii="Times New Roman" w:hAnsi="Times New Roman" w:cs="Times New Roman"/>
          <w:noProof w:val="0"/>
          <w:kern w:val="2"/>
          <w:sz w:val="22"/>
          <w:szCs w:val="22"/>
        </w:rPr>
        <w:t>R1-</w:t>
      </w:r>
      <w:bookmarkEnd w:id="6"/>
      <w:bookmarkEnd w:id="7"/>
      <w:bookmarkEnd w:id="9"/>
      <w:r w:rsidRPr="00EE129D">
        <w:rPr>
          <w:rFonts w:ascii="Times New Roman" w:hAnsi="Times New Roman" w:cs="Times New Roman"/>
          <w:noProof w:val="0"/>
          <w:kern w:val="2"/>
          <w:sz w:val="22"/>
          <w:szCs w:val="22"/>
        </w:rPr>
        <w:t>1613741</w:t>
      </w:r>
      <w:r w:rsidRPr="00EE129D">
        <w:rPr>
          <w:rFonts w:ascii="Times New Roman" w:hAnsi="Times New Roman" w:cs="Times New Roman" w:hint="eastAsia"/>
          <w:noProof w:val="0"/>
          <w:kern w:val="2"/>
          <w:sz w:val="22"/>
          <w:szCs w:val="22"/>
        </w:rPr>
        <w:t xml:space="preserve">, </w:t>
      </w:r>
      <w:r>
        <w:rPr>
          <w:rFonts w:ascii="Times New Roman" w:hAnsi="Times New Roman" w:cs="Times New Roman"/>
          <w:noProof w:val="0"/>
          <w:kern w:val="2"/>
          <w:sz w:val="22"/>
          <w:szCs w:val="22"/>
        </w:rPr>
        <w:t>“</w:t>
      </w:r>
      <w:r w:rsidRPr="00EE129D">
        <w:rPr>
          <w:rFonts w:ascii="Times New Roman" w:hAnsi="Times New Roman" w:cs="Times New Roman"/>
          <w:noProof w:val="0"/>
          <w:kern w:val="2"/>
          <w:sz w:val="22"/>
          <w:szCs w:val="22"/>
        </w:rPr>
        <w:t>Way forward on Phase 1 and Phase 2 MIMO calibration for NR</w:t>
      </w:r>
      <w:r>
        <w:rPr>
          <w:rFonts w:ascii="Times New Roman" w:hAnsi="Times New Roman" w:cs="Times New Roman"/>
          <w:noProof w:val="0"/>
          <w:kern w:val="2"/>
          <w:sz w:val="22"/>
          <w:szCs w:val="22"/>
        </w:rPr>
        <w:t>”</w:t>
      </w:r>
      <w:r w:rsidRPr="00EE129D">
        <w:rPr>
          <w:rFonts w:ascii="Times New Roman" w:hAnsi="Times New Roman" w:cs="Times New Roman"/>
          <w:noProof w:val="0"/>
          <w:kern w:val="2"/>
          <w:sz w:val="22"/>
          <w:szCs w:val="22"/>
        </w:rPr>
        <w:t>, ZTE</w:t>
      </w:r>
      <w:r>
        <w:rPr>
          <w:rFonts w:ascii="Times New Roman" w:hAnsi="Times New Roman" w:cs="Times New Roman"/>
          <w:noProof w:val="0"/>
          <w:kern w:val="2"/>
          <w:sz w:val="22"/>
          <w:szCs w:val="22"/>
        </w:rPr>
        <w:t>, Nov. 2016</w:t>
      </w:r>
    </w:p>
    <w:p w14:paraId="32368841" w14:textId="77777777" w:rsidR="00714158" w:rsidRPr="00261F8F" w:rsidRDefault="00714158" w:rsidP="00714158">
      <w:pPr>
        <w:pStyle w:val="aa"/>
        <w:widowControl w:val="0"/>
        <w:numPr>
          <w:ilvl w:val="0"/>
          <w:numId w:val="2"/>
        </w:numPr>
        <w:spacing w:after="6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 xml:space="preserve">3GPP, </w:t>
      </w:r>
      <w:r w:rsidRPr="00EE129D">
        <w:rPr>
          <w:rFonts w:ascii="Times New Roman" w:hAnsi="Times New Roman" w:cs="Times New Roman"/>
          <w:noProof w:val="0"/>
          <w:kern w:val="2"/>
          <w:sz w:val="22"/>
          <w:szCs w:val="22"/>
        </w:rPr>
        <w:t xml:space="preserve">R1-1701516, </w:t>
      </w:r>
      <w:r>
        <w:rPr>
          <w:rFonts w:ascii="Times New Roman" w:hAnsi="Times New Roman" w:cs="Times New Roman"/>
          <w:noProof w:val="0"/>
          <w:kern w:val="2"/>
          <w:sz w:val="22"/>
          <w:szCs w:val="22"/>
        </w:rPr>
        <w:t>“</w:t>
      </w:r>
      <w:r w:rsidRPr="00EE129D">
        <w:rPr>
          <w:rFonts w:ascii="Times New Roman" w:hAnsi="Times New Roman" w:cs="Times New Roman"/>
          <w:noProof w:val="0"/>
          <w:kern w:val="2"/>
          <w:sz w:val="22"/>
          <w:szCs w:val="22"/>
        </w:rPr>
        <w:t>WF on MIMO Calibration</w:t>
      </w:r>
      <w:r>
        <w:rPr>
          <w:rFonts w:ascii="Times New Roman" w:hAnsi="Times New Roman" w:cs="Times New Roman"/>
          <w:noProof w:val="0"/>
          <w:kern w:val="2"/>
          <w:sz w:val="22"/>
          <w:szCs w:val="22"/>
        </w:rPr>
        <w:t xml:space="preserve">”, </w:t>
      </w:r>
      <w:r w:rsidRPr="00EE129D">
        <w:rPr>
          <w:rFonts w:ascii="Times New Roman" w:hAnsi="Times New Roman" w:cs="Times New Roman"/>
          <w:noProof w:val="0"/>
          <w:kern w:val="2"/>
          <w:sz w:val="22"/>
          <w:szCs w:val="22"/>
        </w:rPr>
        <w:t xml:space="preserve">NTT DOCOMO, </w:t>
      </w:r>
      <w:r>
        <w:rPr>
          <w:rFonts w:ascii="Times New Roman" w:hAnsi="Times New Roman" w:cs="Times New Roman"/>
          <w:noProof w:val="0"/>
          <w:kern w:val="2"/>
          <w:sz w:val="22"/>
          <w:szCs w:val="22"/>
        </w:rPr>
        <w:t>Jan. 2017</w:t>
      </w:r>
    </w:p>
    <w:p w14:paraId="711600F3" w14:textId="77777777" w:rsidR="00714158" w:rsidRPr="007175E4" w:rsidRDefault="00714158" w:rsidP="00714158">
      <w:pPr>
        <w:pStyle w:val="1"/>
        <w:numPr>
          <w:ilvl w:val="0"/>
          <w:numId w:val="0"/>
        </w:numPr>
        <w:spacing w:after="120"/>
        <w:ind w:left="425" w:hanging="425"/>
        <w:rPr>
          <w:rFonts w:ascii="Times New Roman" w:hAnsi="Times New Roman"/>
          <w:b/>
          <w:sz w:val="24"/>
          <w:szCs w:val="22"/>
          <w:lang w:val="en-US"/>
        </w:rPr>
      </w:pPr>
      <w:r w:rsidRPr="007175E4">
        <w:rPr>
          <w:rFonts w:ascii="Times New Roman" w:hAnsi="Times New Roman"/>
          <w:b/>
          <w:sz w:val="24"/>
          <w:szCs w:val="22"/>
          <w:lang w:val="en-US"/>
        </w:rPr>
        <w:t xml:space="preserve">Appendix </w:t>
      </w:r>
    </w:p>
    <w:p w14:paraId="742F5439" w14:textId="77777777" w:rsidR="00714158" w:rsidRPr="007175E4" w:rsidRDefault="00714158" w:rsidP="00714158">
      <w:pPr>
        <w:jc w:val="center"/>
        <w:rPr>
          <w:rFonts w:eastAsia="宋体"/>
          <w:b/>
          <w:sz w:val="22"/>
          <w:szCs w:val="22"/>
        </w:rPr>
      </w:pPr>
      <w:r w:rsidRPr="007175E4">
        <w:rPr>
          <w:rFonts w:eastAsia="宋体" w:hint="eastAsia"/>
          <w:b/>
          <w:sz w:val="22"/>
          <w:szCs w:val="22"/>
        </w:rPr>
        <w:t xml:space="preserve">Table </w:t>
      </w:r>
      <w:r w:rsidRPr="007175E4">
        <w:rPr>
          <w:rFonts w:eastAsia="宋体"/>
          <w:b/>
          <w:sz w:val="22"/>
          <w:szCs w:val="22"/>
        </w:rPr>
        <w:t>1</w:t>
      </w:r>
      <w:r w:rsidRPr="007175E4">
        <w:rPr>
          <w:rFonts w:eastAsia="宋体" w:hint="eastAsia"/>
          <w:b/>
          <w:sz w:val="22"/>
          <w:szCs w:val="22"/>
        </w:rPr>
        <w:t xml:space="preserve">: </w:t>
      </w:r>
      <w:r w:rsidRPr="007175E4">
        <w:rPr>
          <w:rFonts w:eastAsia="宋体"/>
          <w:b/>
          <w:sz w:val="22"/>
          <w:szCs w:val="22"/>
        </w:rPr>
        <w:t>Other Simulation</w:t>
      </w:r>
      <w:r w:rsidRPr="007175E4">
        <w:rPr>
          <w:rFonts w:eastAsia="宋体" w:hint="eastAsia"/>
          <w:b/>
          <w:sz w:val="22"/>
          <w:szCs w:val="22"/>
        </w:rPr>
        <w:t xml:space="preserve"> Assumptions </w:t>
      </w:r>
      <w:r w:rsidRPr="007175E4">
        <w:rPr>
          <w:rFonts w:eastAsia="宋体"/>
          <w:b/>
          <w:sz w:val="22"/>
          <w:szCs w:val="22"/>
        </w:rPr>
        <w:t>for Link-level MIMO Calibration</w:t>
      </w:r>
    </w:p>
    <w:tbl>
      <w:tblPr>
        <w:tblW w:w="9346" w:type="dxa"/>
        <w:jc w:val="center"/>
        <w:tblLayout w:type="fixed"/>
        <w:tblCellMar>
          <w:left w:w="0" w:type="dxa"/>
          <w:right w:w="0" w:type="dxa"/>
        </w:tblCellMar>
        <w:tblLook w:val="0000" w:firstRow="0" w:lastRow="0" w:firstColumn="0" w:lastColumn="0" w:noHBand="0" w:noVBand="0"/>
      </w:tblPr>
      <w:tblGrid>
        <w:gridCol w:w="2117"/>
        <w:gridCol w:w="7229"/>
      </w:tblGrid>
      <w:tr w:rsidR="00714158" w14:paraId="36B20F6F" w14:textId="77777777" w:rsidTr="000B57C6">
        <w:trPr>
          <w:trHeight w:val="9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CCFFFF"/>
            <w:tcMar>
              <w:top w:w="15" w:type="dxa"/>
              <w:left w:w="73" w:type="dxa"/>
              <w:bottom w:w="0" w:type="dxa"/>
              <w:right w:w="73" w:type="dxa"/>
            </w:tcMar>
            <w:vAlign w:val="center"/>
          </w:tcPr>
          <w:p w14:paraId="56BF08EA" w14:textId="77777777" w:rsidR="00714158" w:rsidRDefault="00714158" w:rsidP="000B57C6">
            <w:pPr>
              <w:spacing w:line="323" w:lineRule="atLeast"/>
              <w:jc w:val="center"/>
              <w:rPr>
                <w:rFonts w:ascii="Arial" w:hAnsi="Arial" w:cs="Arial"/>
                <w:sz w:val="20"/>
                <w:szCs w:val="20"/>
              </w:rPr>
            </w:pPr>
            <w:r>
              <w:rPr>
                <w:rFonts w:ascii="Arial" w:eastAsia="Malgun Gothic" w:hAnsi="Arial"/>
                <w:b/>
                <w:bCs/>
                <w:color w:val="000000"/>
                <w:kern w:val="24"/>
                <w:sz w:val="20"/>
                <w:szCs w:val="20"/>
              </w:rPr>
              <w:t>Parameter</w:t>
            </w:r>
          </w:p>
        </w:tc>
        <w:tc>
          <w:tcPr>
            <w:tcW w:w="7229" w:type="dxa"/>
            <w:tcBorders>
              <w:top w:val="single" w:sz="8" w:space="0" w:color="000000"/>
              <w:left w:val="single" w:sz="8" w:space="0" w:color="000000"/>
              <w:bottom w:val="single" w:sz="8" w:space="0" w:color="000000"/>
              <w:right w:val="single" w:sz="8" w:space="0" w:color="000000"/>
            </w:tcBorders>
            <w:shd w:val="clear" w:color="auto" w:fill="CCFFFF"/>
            <w:tcMar>
              <w:top w:w="15" w:type="dxa"/>
              <w:left w:w="73" w:type="dxa"/>
              <w:bottom w:w="0" w:type="dxa"/>
              <w:right w:w="73" w:type="dxa"/>
            </w:tcMar>
            <w:vAlign w:val="center"/>
          </w:tcPr>
          <w:p w14:paraId="79C5DCBC" w14:textId="77777777" w:rsidR="00714158" w:rsidRDefault="00714158" w:rsidP="000B57C6">
            <w:pPr>
              <w:spacing w:line="323" w:lineRule="atLeast"/>
              <w:jc w:val="center"/>
              <w:rPr>
                <w:rFonts w:ascii="Arial" w:hAnsi="Arial" w:cs="Arial"/>
                <w:sz w:val="20"/>
                <w:szCs w:val="20"/>
              </w:rPr>
            </w:pPr>
            <w:r>
              <w:rPr>
                <w:rFonts w:ascii="Arial" w:eastAsia="Malgun Gothic" w:hAnsi="Arial"/>
                <w:b/>
                <w:bCs/>
                <w:color w:val="000000"/>
                <w:kern w:val="24"/>
                <w:sz w:val="20"/>
                <w:szCs w:val="20"/>
              </w:rPr>
              <w:t>Values</w:t>
            </w:r>
          </w:p>
        </w:tc>
      </w:tr>
      <w:tr w:rsidR="00553F12" w:rsidRPr="00B17A7E" w14:paraId="4629926F" w14:textId="77777777" w:rsidTr="00C2702D">
        <w:trPr>
          <w:trHeight w:val="29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806E7F8" w14:textId="77777777" w:rsidR="00553F12" w:rsidRPr="00553F12" w:rsidRDefault="00553F12" w:rsidP="000B57C6">
            <w:pPr>
              <w:spacing w:line="323" w:lineRule="atLeast"/>
              <w:rPr>
                <w:rFonts w:eastAsiaTheme="minorEastAsia"/>
                <w:kern w:val="24"/>
                <w:sz w:val="20"/>
                <w:szCs w:val="20"/>
                <w:lang w:eastAsia="zh-CN"/>
              </w:rPr>
            </w:pPr>
            <w:r>
              <w:rPr>
                <w:rFonts w:eastAsiaTheme="minorEastAsia"/>
                <w:kern w:val="24"/>
                <w:sz w:val="20"/>
                <w:szCs w:val="20"/>
                <w:lang w:eastAsia="zh-CN"/>
              </w:rPr>
              <w:t>D</w:t>
            </w:r>
            <w:r>
              <w:rPr>
                <w:rFonts w:eastAsiaTheme="minorEastAsia" w:hint="eastAsia"/>
                <w:kern w:val="24"/>
                <w:sz w:val="20"/>
                <w:szCs w:val="20"/>
                <w:lang w:eastAsia="zh-CN"/>
              </w:rPr>
              <w:t xml:space="preserve">ata </w:t>
            </w:r>
            <w:r>
              <w:rPr>
                <w:rFonts w:eastAsiaTheme="minorEastAsia"/>
                <w:kern w:val="24"/>
                <w:sz w:val="20"/>
                <w:szCs w:val="20"/>
                <w:lang w:eastAsia="zh-CN"/>
              </w:rPr>
              <w:t>allocation</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BFDFC58" w14:textId="77777777" w:rsidR="00553F12" w:rsidRDefault="00553F12" w:rsidP="000B57C6">
            <w:pPr>
              <w:spacing w:line="323" w:lineRule="atLeast"/>
              <w:rPr>
                <w:rFonts w:eastAsiaTheme="minorEastAsia"/>
                <w:kern w:val="24"/>
                <w:sz w:val="20"/>
                <w:szCs w:val="20"/>
                <w:lang w:val="sv-SE" w:eastAsia="zh-CN"/>
              </w:rPr>
            </w:pPr>
            <w:r>
              <w:rPr>
                <w:rFonts w:eastAsiaTheme="minorEastAsia" w:hint="eastAsia"/>
                <w:kern w:val="24"/>
                <w:sz w:val="20"/>
                <w:szCs w:val="20"/>
                <w:lang w:val="sv-SE" w:eastAsia="zh-CN"/>
              </w:rPr>
              <w:t>8 RBs</w:t>
            </w:r>
          </w:p>
          <w:p w14:paraId="09C6A15A" w14:textId="77777777" w:rsidR="00553F12" w:rsidRPr="00553F12" w:rsidRDefault="00553F12" w:rsidP="00553F12">
            <w:pPr>
              <w:pStyle w:val="aa"/>
              <w:numPr>
                <w:ilvl w:val="0"/>
                <w:numId w:val="10"/>
              </w:numPr>
              <w:ind w:firstLineChars="0"/>
              <w:rPr>
                <w:rFonts w:ascii="Times New Roman" w:hAnsi="Times New Roman" w:cs="Times New Roman"/>
                <w:sz w:val="20"/>
                <w:szCs w:val="20"/>
                <w:lang w:val="sv-SE"/>
              </w:rPr>
            </w:pPr>
            <w:r w:rsidRPr="00553F12">
              <w:rPr>
                <w:rFonts w:ascii="Times New Roman" w:hAnsi="Times New Roman" w:cs="Times New Roman"/>
                <w:sz w:val="20"/>
                <w:szCs w:val="20"/>
                <w:lang w:val="sv-SE"/>
              </w:rPr>
              <w:t>Note: Error free PDCCH decoding is assumed.</w:t>
            </w:r>
          </w:p>
          <w:p w14:paraId="2428A408" w14:textId="77777777" w:rsidR="00553F12" w:rsidRPr="00553F12" w:rsidRDefault="00553F12" w:rsidP="00553F12">
            <w:pPr>
              <w:pStyle w:val="aa"/>
              <w:numPr>
                <w:ilvl w:val="0"/>
                <w:numId w:val="10"/>
              </w:numPr>
              <w:ind w:firstLineChars="0"/>
              <w:rPr>
                <w:sz w:val="20"/>
                <w:szCs w:val="20"/>
                <w:lang w:val="sv-SE"/>
              </w:rPr>
            </w:pPr>
            <w:r w:rsidRPr="00553F12">
              <w:rPr>
                <w:rFonts w:ascii="Times New Roman" w:hAnsi="Times New Roman" w:cs="Times New Roman"/>
                <w:sz w:val="20"/>
                <w:szCs w:val="20"/>
                <w:lang w:val="sv-SE"/>
              </w:rPr>
              <w:t>First 2 OFDM symbols for PDCCH, and following 12 OFDM symbols for data channel</w:t>
            </w:r>
          </w:p>
        </w:tc>
      </w:tr>
      <w:tr w:rsidR="00714158" w:rsidRPr="00B17A7E" w14:paraId="155CB428" w14:textId="77777777" w:rsidTr="000B57C6">
        <w:trPr>
          <w:trHeight w:val="32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3E389C3" w14:textId="77777777" w:rsidR="00714158" w:rsidRPr="00B17A7E" w:rsidRDefault="00714158" w:rsidP="000B57C6">
            <w:pPr>
              <w:spacing w:line="323" w:lineRule="atLeast"/>
              <w:rPr>
                <w:rFonts w:ascii="Arial" w:hAnsi="Arial" w:cs="Arial"/>
                <w:sz w:val="20"/>
                <w:szCs w:val="20"/>
              </w:rPr>
            </w:pPr>
            <w:r w:rsidRPr="00B17A7E">
              <w:rPr>
                <w:rFonts w:eastAsia="Malgun Gothic"/>
                <w:kern w:val="24"/>
                <w:sz w:val="20"/>
                <w:szCs w:val="20"/>
              </w:rPr>
              <w:t>BS antenna configurations</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B28C4BA" w14:textId="77777777" w:rsidR="00714158" w:rsidRPr="00B17A7E" w:rsidRDefault="00714158" w:rsidP="000B57C6">
            <w:pPr>
              <w:spacing w:line="323" w:lineRule="atLeast"/>
              <w:rPr>
                <w:rFonts w:eastAsia="Malgun Gothic"/>
                <w:kern w:val="24"/>
                <w:sz w:val="20"/>
                <w:szCs w:val="20"/>
              </w:rPr>
            </w:pPr>
            <w:r w:rsidRPr="00B17A7E">
              <w:rPr>
                <w:rFonts w:eastAsia="Malgun Gothic"/>
                <w:kern w:val="24"/>
                <w:sz w:val="20"/>
                <w:szCs w:val="20"/>
                <w:lang w:val="sv-SE"/>
              </w:rPr>
              <w:t>30GHz:  (M,N,P,Mg,Ng) = (4,8,2,2,2).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rPr>
              <w:t>λ</w:t>
            </w:r>
            <w:r w:rsidRPr="00B17A7E">
              <w:rPr>
                <w:rFonts w:eastAsia="Malgun Gothic"/>
                <w:kern w:val="24"/>
                <w:sz w:val="20"/>
                <w:szCs w:val="20"/>
                <w:lang w:val="sv-SE"/>
              </w:rPr>
              <w:t>. (d</w:t>
            </w:r>
            <w:r w:rsidRPr="00B17A7E">
              <w:rPr>
                <w:rFonts w:eastAsia="Malgun Gothic"/>
                <w:kern w:val="24"/>
                <w:position w:val="-6"/>
                <w:sz w:val="20"/>
                <w:szCs w:val="20"/>
                <w:vertAlign w:val="subscript"/>
                <w:lang w:val="sv-SE"/>
              </w:rPr>
              <w:t>g,V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g,H</w:t>
            </w:r>
            <w:r w:rsidRPr="00B17A7E">
              <w:rPr>
                <w:rFonts w:eastAsia="Malgun Gothic"/>
                <w:kern w:val="24"/>
                <w:sz w:val="20"/>
                <w:szCs w:val="20"/>
                <w:lang w:val="sv-SE"/>
              </w:rPr>
              <w:t>) = (2.0, 4.0)</w:t>
            </w:r>
            <w:r w:rsidRPr="00B17A7E">
              <w:rPr>
                <w:rFonts w:eastAsia="Malgun Gothic"/>
                <w:kern w:val="24"/>
                <w:sz w:val="20"/>
                <w:szCs w:val="20"/>
              </w:rPr>
              <w:t>λ</w:t>
            </w:r>
          </w:p>
          <w:p w14:paraId="360FC09A" w14:textId="77777777" w:rsidR="00714158" w:rsidRPr="00B17A7E" w:rsidRDefault="00714158" w:rsidP="000B57C6">
            <w:pPr>
              <w:spacing w:line="323" w:lineRule="atLeast"/>
              <w:rPr>
                <w:rFonts w:ascii="Arial" w:eastAsia="Malgun Gothic" w:hAnsi="Arial"/>
                <w:kern w:val="24"/>
                <w:sz w:val="20"/>
                <w:szCs w:val="20"/>
              </w:rPr>
            </w:pPr>
            <w:r w:rsidRPr="00B17A7E">
              <w:rPr>
                <w:rFonts w:eastAsia="Malgun Gothic"/>
                <w:kern w:val="24"/>
                <w:sz w:val="20"/>
                <w:szCs w:val="20"/>
                <w:lang w:val="sv-SE"/>
              </w:rPr>
              <w:t>4GHz:  (M,N,P,Mg,Ng) = (4,4,2,1,1).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rPr>
              <w:t>λ</w:t>
            </w:r>
          </w:p>
        </w:tc>
      </w:tr>
      <w:tr w:rsidR="00714158" w:rsidRPr="00B17A7E" w14:paraId="03F1912A" w14:textId="77777777" w:rsidTr="000B57C6">
        <w:trPr>
          <w:trHeight w:val="32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0781EB3" w14:textId="77777777" w:rsidR="00714158" w:rsidRPr="00B17A7E" w:rsidRDefault="00714158" w:rsidP="000B57C6">
            <w:pPr>
              <w:spacing w:line="323" w:lineRule="atLeast"/>
              <w:rPr>
                <w:rFonts w:ascii="Arial" w:hAnsi="Arial" w:cs="Arial"/>
                <w:sz w:val="20"/>
                <w:szCs w:val="20"/>
              </w:rPr>
            </w:pPr>
            <w:r w:rsidRPr="00B17A7E">
              <w:rPr>
                <w:kern w:val="24"/>
                <w:sz w:val="20"/>
                <w:szCs w:val="20"/>
              </w:rPr>
              <w:t>BS antenna pattern</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B3E8D66" w14:textId="77777777" w:rsidR="00714158" w:rsidRDefault="00714158" w:rsidP="000B57C6">
            <w:pPr>
              <w:spacing w:line="323" w:lineRule="atLeast"/>
              <w:rPr>
                <w:kern w:val="24"/>
                <w:sz w:val="20"/>
                <w:szCs w:val="20"/>
              </w:rPr>
            </w:pPr>
            <w:r w:rsidRPr="007D6910">
              <w:rPr>
                <w:kern w:val="24"/>
                <w:sz w:val="20"/>
                <w:szCs w:val="20"/>
              </w:rPr>
              <w:t>HPBW=65°</w:t>
            </w:r>
            <w:r>
              <w:rPr>
                <w:rFonts w:eastAsiaTheme="minorEastAsia" w:hint="eastAsia"/>
                <w:kern w:val="24"/>
                <w:sz w:val="20"/>
                <w:szCs w:val="20"/>
                <w:lang w:eastAsia="zh-CN"/>
              </w:rPr>
              <w:t xml:space="preserve">, </w:t>
            </w:r>
            <w:r w:rsidRPr="007D6910">
              <w:rPr>
                <w:kern w:val="24"/>
                <w:sz w:val="20"/>
                <w:szCs w:val="20"/>
              </w:rPr>
              <w:t xml:space="preserve">Max </w:t>
            </w:r>
            <w:r>
              <w:rPr>
                <w:kern w:val="24"/>
                <w:sz w:val="20"/>
                <w:szCs w:val="20"/>
              </w:rPr>
              <w:t xml:space="preserve">Antenna </w:t>
            </w:r>
            <w:r w:rsidRPr="007D6910">
              <w:rPr>
                <w:kern w:val="24"/>
                <w:sz w:val="20"/>
                <w:szCs w:val="20"/>
              </w:rPr>
              <w:t>Gain = 8dBi</w:t>
            </w:r>
            <w:r>
              <w:rPr>
                <w:rFonts w:eastAsiaTheme="minorEastAsia" w:hint="eastAsia"/>
                <w:kern w:val="24"/>
                <w:sz w:val="20"/>
                <w:szCs w:val="20"/>
                <w:lang w:eastAsia="zh-CN"/>
              </w:rPr>
              <w:t xml:space="preserve">, </w:t>
            </w:r>
            <w:r w:rsidRPr="007D6910">
              <w:rPr>
                <w:kern w:val="24"/>
                <w:sz w:val="20"/>
                <w:szCs w:val="20"/>
              </w:rPr>
              <w:t>SLAV=Am=30</w:t>
            </w:r>
          </w:p>
          <w:p w14:paraId="69C349C2" w14:textId="77777777" w:rsidR="00714158" w:rsidRPr="001A774C" w:rsidRDefault="00714158" w:rsidP="000B57C6">
            <w:pPr>
              <w:spacing w:line="323" w:lineRule="atLeast"/>
              <w:rPr>
                <w:kern w:val="24"/>
                <w:sz w:val="20"/>
                <w:szCs w:val="20"/>
              </w:rPr>
            </w:pPr>
            <w:r>
              <w:rPr>
                <w:kern w:val="24"/>
                <w:sz w:val="20"/>
                <w:szCs w:val="20"/>
              </w:rPr>
              <w:t>polarization angles are -45</w:t>
            </w:r>
            <w:r w:rsidRPr="001A774C">
              <w:rPr>
                <w:kern w:val="24"/>
                <w:sz w:val="20"/>
                <w:szCs w:val="20"/>
              </w:rPr>
              <w:t>° and +</w:t>
            </w:r>
            <w:r>
              <w:rPr>
                <w:kern w:val="24"/>
                <w:sz w:val="20"/>
                <w:szCs w:val="20"/>
              </w:rPr>
              <w:t>45</w:t>
            </w:r>
            <w:r w:rsidRPr="001A774C">
              <w:rPr>
                <w:kern w:val="24"/>
                <w:sz w:val="20"/>
                <w:szCs w:val="20"/>
              </w:rPr>
              <w:t>°</w:t>
            </w:r>
          </w:p>
        </w:tc>
      </w:tr>
      <w:tr w:rsidR="00714158" w:rsidRPr="00B17A7E" w14:paraId="136F20FE" w14:textId="77777777" w:rsidTr="000B57C6">
        <w:trPr>
          <w:trHeight w:val="806"/>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55AAB22" w14:textId="77777777" w:rsidR="00714158" w:rsidRPr="00B17A7E" w:rsidRDefault="00714158" w:rsidP="000B57C6">
            <w:pPr>
              <w:spacing w:before="60" w:after="60"/>
              <w:rPr>
                <w:kern w:val="24"/>
                <w:sz w:val="20"/>
                <w:szCs w:val="20"/>
              </w:rPr>
            </w:pPr>
            <w:r w:rsidRPr="00B17A7E">
              <w:rPr>
                <w:kern w:val="24"/>
                <w:sz w:val="20"/>
                <w:szCs w:val="20"/>
              </w:rPr>
              <w:lastRenderedPageBreak/>
              <w:t>UE</w:t>
            </w:r>
            <w:r w:rsidRPr="00B17A7E">
              <w:rPr>
                <w:rFonts w:eastAsia="Malgun Gothic"/>
                <w:kern w:val="24"/>
                <w:sz w:val="20"/>
                <w:szCs w:val="20"/>
              </w:rPr>
              <w:t xml:space="preserve"> antenna configurations</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2641E00" w14:textId="77777777" w:rsidR="00714158" w:rsidRPr="00B17A7E" w:rsidRDefault="00714158" w:rsidP="000B57C6">
            <w:pPr>
              <w:spacing w:before="60" w:after="60"/>
              <w:rPr>
                <w:rFonts w:eastAsia="Malgun Gothic"/>
                <w:kern w:val="24"/>
                <w:sz w:val="20"/>
                <w:szCs w:val="20"/>
              </w:rPr>
            </w:pPr>
            <w:r w:rsidRPr="00B17A7E">
              <w:rPr>
                <w:rFonts w:eastAsia="Malgun Gothic"/>
                <w:kern w:val="24"/>
                <w:sz w:val="20"/>
                <w:szCs w:val="20"/>
              </w:rPr>
              <w:t>30GHz:</w:t>
            </w:r>
          </w:p>
          <w:p w14:paraId="35DFE05C" w14:textId="77777777" w:rsidR="00714158" w:rsidRPr="00B17A7E" w:rsidRDefault="00714158" w:rsidP="000B57C6">
            <w:pPr>
              <w:spacing w:before="60" w:after="60"/>
              <w:rPr>
                <w:rFonts w:ascii="Arial" w:hAnsi="Arial"/>
                <w:kern w:val="24"/>
                <w:sz w:val="20"/>
                <w:szCs w:val="20"/>
                <w:lang w:eastAsia="zh-CN"/>
              </w:rPr>
            </w:pPr>
            <w:r w:rsidRPr="00B17A7E">
              <w:rPr>
                <w:rFonts w:eastAsia="Malgun Gothic"/>
                <w:kern w:val="24"/>
                <w:sz w:val="20"/>
                <w:szCs w:val="20"/>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rPr>
              <w:t xml:space="preserve"> M</w:t>
            </w:r>
            <w:r w:rsidRPr="00B17A7E">
              <w:rPr>
                <w:rFonts w:eastAsia="Malgun Gothic"/>
                <w:i/>
                <w:iCs/>
                <w:kern w:val="24"/>
                <w:position w:val="-6"/>
                <w:sz w:val="20"/>
                <w:szCs w:val="20"/>
                <w:vertAlign w:val="subscript"/>
              </w:rPr>
              <w:t>g</w:t>
            </w:r>
            <w:r w:rsidRPr="00B17A7E">
              <w:rPr>
                <w:rFonts w:eastAsia="Malgun Gothic"/>
                <w:kern w:val="24"/>
                <w:sz w:val="20"/>
                <w:szCs w:val="20"/>
              </w:rPr>
              <w:t xml:space="preserve">, </w:t>
            </w:r>
            <w:r w:rsidRPr="00B17A7E">
              <w:rPr>
                <w:rFonts w:eastAsia="Malgun Gothic"/>
                <w:i/>
                <w:iCs/>
                <w:kern w:val="24"/>
                <w:sz w:val="20"/>
                <w:szCs w:val="20"/>
              </w:rPr>
              <w:t>N</w:t>
            </w:r>
            <w:r w:rsidRPr="00B17A7E">
              <w:rPr>
                <w:rFonts w:eastAsia="Malgun Gothic"/>
                <w:i/>
                <w:iCs/>
                <w:kern w:val="24"/>
                <w:position w:val="-6"/>
                <w:sz w:val="20"/>
                <w:szCs w:val="20"/>
                <w:vertAlign w:val="subscript"/>
              </w:rPr>
              <w:t>g</w:t>
            </w:r>
            <w:r w:rsidRPr="00B17A7E">
              <w:rPr>
                <w:rFonts w:eastAsia="Malgun Gothic"/>
                <w:kern w:val="24"/>
                <w:sz w:val="20"/>
                <w:szCs w:val="20"/>
              </w:rPr>
              <w:t>) = (</w:t>
            </w:r>
            <w:r w:rsidRPr="00B17A7E">
              <w:rPr>
                <w:kern w:val="24"/>
                <w:sz w:val="20"/>
                <w:szCs w:val="20"/>
                <w:lang w:val="pt-BR"/>
              </w:rPr>
              <w:t>2</w:t>
            </w:r>
            <w:r w:rsidRPr="00B17A7E">
              <w:rPr>
                <w:rFonts w:eastAsia="Malgun Gothic"/>
                <w:kern w:val="24"/>
                <w:sz w:val="20"/>
                <w:szCs w:val="20"/>
                <w:lang w:val="pt-BR"/>
              </w:rPr>
              <w:t xml:space="preserve">, 4, </w:t>
            </w:r>
            <w:r w:rsidRPr="00B17A7E">
              <w:rPr>
                <w:kern w:val="24"/>
                <w:sz w:val="20"/>
                <w:szCs w:val="20"/>
                <w:lang w:val="pt-BR"/>
              </w:rPr>
              <w:t xml:space="preserve">2, </w:t>
            </w:r>
            <w:r w:rsidRPr="00B17A7E">
              <w:rPr>
                <w:rFonts w:eastAsia="Malgun Gothic"/>
                <w:kern w:val="24"/>
                <w:sz w:val="20"/>
                <w:szCs w:val="20"/>
              </w:rPr>
              <w:t>1, 2); (d</w:t>
            </w:r>
            <w:r w:rsidRPr="00B17A7E">
              <w:rPr>
                <w:rFonts w:eastAsia="Malgun Gothic"/>
                <w:kern w:val="24"/>
                <w:position w:val="-6"/>
                <w:sz w:val="20"/>
                <w:szCs w:val="20"/>
                <w:vertAlign w:val="subscript"/>
              </w:rPr>
              <w:t>V</w:t>
            </w:r>
            <w:r w:rsidRPr="00B17A7E">
              <w:rPr>
                <w:rFonts w:eastAsia="Malgun Gothic"/>
                <w:kern w:val="24"/>
                <w:sz w:val="20"/>
                <w:szCs w:val="20"/>
              </w:rPr>
              <w:t>,d</w:t>
            </w:r>
            <w:r w:rsidRPr="00B17A7E">
              <w:rPr>
                <w:rFonts w:eastAsia="Malgun Gothic"/>
                <w:kern w:val="24"/>
                <w:position w:val="-6"/>
                <w:sz w:val="20"/>
                <w:szCs w:val="20"/>
                <w:vertAlign w:val="subscript"/>
              </w:rPr>
              <w:t>H</w:t>
            </w:r>
            <w:r w:rsidRPr="00B17A7E">
              <w:rPr>
                <w:rFonts w:eastAsia="Malgun Gothic"/>
                <w:kern w:val="24"/>
                <w:sz w:val="20"/>
                <w:szCs w:val="20"/>
              </w:rPr>
              <w:t>) = (0.5, 0.5)λ. (d</w:t>
            </w:r>
            <w:r w:rsidRPr="00B17A7E">
              <w:rPr>
                <w:rFonts w:eastAsia="Malgun Gothic"/>
                <w:kern w:val="24"/>
                <w:position w:val="-6"/>
                <w:sz w:val="20"/>
                <w:szCs w:val="20"/>
                <w:vertAlign w:val="subscript"/>
              </w:rPr>
              <w:t>g,V</w:t>
            </w:r>
            <w:r w:rsidRPr="00B17A7E">
              <w:rPr>
                <w:rFonts w:eastAsia="Malgun Gothic"/>
                <w:kern w:val="24"/>
                <w:sz w:val="20"/>
                <w:szCs w:val="20"/>
              </w:rPr>
              <w:t>,d</w:t>
            </w:r>
            <w:r w:rsidRPr="00B17A7E">
              <w:rPr>
                <w:rFonts w:eastAsia="Malgun Gothic"/>
                <w:kern w:val="24"/>
                <w:position w:val="-6"/>
                <w:sz w:val="20"/>
                <w:szCs w:val="20"/>
                <w:vertAlign w:val="subscript"/>
              </w:rPr>
              <w:t>g,H</w:t>
            </w:r>
            <w:r w:rsidRPr="00B17A7E">
              <w:rPr>
                <w:rFonts w:eastAsia="Malgun Gothic"/>
                <w:kern w:val="24"/>
                <w:sz w:val="20"/>
                <w:szCs w:val="20"/>
              </w:rPr>
              <w:t>) = (0, 0)λ.</w:t>
            </w:r>
          </w:p>
          <w:p w14:paraId="68AEF4A6" w14:textId="77777777" w:rsidR="00714158" w:rsidRPr="00B17A7E" w:rsidRDefault="00714158" w:rsidP="000B57C6">
            <w:pPr>
              <w:spacing w:before="60" w:after="60"/>
              <w:rPr>
                <w:kern w:val="24"/>
                <w:sz w:val="20"/>
                <w:szCs w:val="20"/>
              </w:rPr>
            </w:pPr>
            <w:r w:rsidRPr="00B17A7E">
              <w:rPr>
                <w:rFonts w:eastAsia="Malgun Gothic"/>
                <w:kern w:val="24"/>
                <w:sz w:val="20"/>
                <w:szCs w:val="20"/>
              </w:rPr>
              <w:t>Θ</w:t>
            </w:r>
            <w:r w:rsidRPr="00B17A7E">
              <w:rPr>
                <w:rFonts w:eastAsia="Malgun Gothic"/>
                <w:kern w:val="24"/>
                <w:position w:val="-6"/>
                <w:sz w:val="20"/>
                <w:szCs w:val="20"/>
                <w:vertAlign w:val="subscript"/>
              </w:rPr>
              <w:t>mg,ng</w:t>
            </w:r>
            <w:r w:rsidRPr="00B17A7E">
              <w:rPr>
                <w:rFonts w:eastAsia="Malgun Gothic"/>
                <w:kern w:val="24"/>
                <w:sz w:val="20"/>
                <w:szCs w:val="20"/>
              </w:rPr>
              <w:t>=90; Ω</w:t>
            </w:r>
            <w:r w:rsidRPr="00B17A7E">
              <w:rPr>
                <w:rFonts w:eastAsia="Malgun Gothic"/>
                <w:kern w:val="24"/>
                <w:position w:val="-6"/>
                <w:sz w:val="20"/>
                <w:szCs w:val="20"/>
                <w:vertAlign w:val="subscript"/>
              </w:rPr>
              <w:t>0,1</w:t>
            </w:r>
            <w:r w:rsidRPr="00B17A7E">
              <w:rPr>
                <w:rFonts w:eastAsia="Malgun Gothic"/>
                <w:kern w:val="24"/>
                <w:sz w:val="20"/>
                <w:szCs w:val="20"/>
              </w:rPr>
              <w:t>=Ω</w:t>
            </w:r>
            <w:r w:rsidRPr="00B17A7E">
              <w:rPr>
                <w:rFonts w:eastAsia="Malgun Gothic"/>
                <w:kern w:val="24"/>
                <w:position w:val="-6"/>
                <w:sz w:val="20"/>
                <w:szCs w:val="20"/>
                <w:vertAlign w:val="subscript"/>
              </w:rPr>
              <w:t>0,0</w:t>
            </w:r>
            <w:r w:rsidRPr="00B17A7E">
              <w:rPr>
                <w:rFonts w:eastAsia="Malgun Gothic"/>
                <w:kern w:val="24"/>
                <w:sz w:val="20"/>
                <w:szCs w:val="20"/>
              </w:rPr>
              <w:t>+180;</w:t>
            </w:r>
          </w:p>
          <w:p w14:paraId="1AEC6C3C" w14:textId="77777777" w:rsidR="00714158" w:rsidRPr="00B17A7E" w:rsidRDefault="00714158" w:rsidP="000B57C6">
            <w:pPr>
              <w:spacing w:before="60" w:after="60"/>
              <w:rPr>
                <w:kern w:val="24"/>
                <w:sz w:val="20"/>
                <w:szCs w:val="20"/>
              </w:rPr>
            </w:pPr>
            <w:r w:rsidRPr="00B17A7E">
              <w:rPr>
                <w:kern w:val="24"/>
                <w:sz w:val="20"/>
                <w:szCs w:val="20"/>
              </w:rPr>
              <w:t xml:space="preserve">Notes: </w:t>
            </w:r>
            <w:r w:rsidRPr="00B17A7E">
              <w:rPr>
                <w:rFonts w:eastAsia="Malgun Gothic"/>
                <w:kern w:val="24"/>
                <w:sz w:val="20"/>
                <w:szCs w:val="20"/>
              </w:rPr>
              <w:t>the polarization angles are 0 and 90</w:t>
            </w:r>
          </w:p>
          <w:p w14:paraId="7B00EACC" w14:textId="77777777" w:rsidR="00714158" w:rsidRPr="00B17A7E" w:rsidRDefault="00714158" w:rsidP="000B57C6">
            <w:pPr>
              <w:spacing w:before="60" w:after="60"/>
              <w:rPr>
                <w:sz w:val="20"/>
                <w:szCs w:val="20"/>
              </w:rPr>
            </w:pPr>
            <w:r w:rsidRPr="00B17A7E">
              <w:rPr>
                <w:rFonts w:hint="eastAsia"/>
                <w:sz w:val="20"/>
                <w:szCs w:val="20"/>
                <w:lang w:eastAsia="zh-CN"/>
              </w:rPr>
              <w:t>Notes</w:t>
            </w:r>
            <w:r w:rsidRPr="00B17A7E">
              <w:rPr>
                <w:sz w:val="20"/>
                <w:szCs w:val="20"/>
              </w:rPr>
              <w:t>:</w:t>
            </w:r>
            <w:r w:rsidRPr="00B17A7E">
              <w:rPr>
                <w:rFonts w:hint="eastAsia"/>
                <w:sz w:val="20"/>
                <w:szCs w:val="20"/>
              </w:rPr>
              <w:t xml:space="preserve"> i</w:t>
            </w:r>
            <w:r w:rsidRPr="00B17A7E">
              <w:rPr>
                <w:sz w:val="20"/>
                <w:szCs w:val="20"/>
              </w:rPr>
              <w:t>ntroduce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 xml:space="preserve">ng,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for orientation of the panel (</w:t>
            </w:r>
            <w:r w:rsidRPr="00B17A7E">
              <w:rPr>
                <w:i/>
                <w:sz w:val="20"/>
                <w:szCs w:val="20"/>
              </w:rPr>
              <w:t>m</w:t>
            </w:r>
            <w:r w:rsidRPr="00B17A7E">
              <w:rPr>
                <w:i/>
                <w:sz w:val="20"/>
                <w:szCs w:val="20"/>
                <w:vertAlign w:val="subscript"/>
              </w:rPr>
              <w:t>g</w:t>
            </w:r>
            <w:r w:rsidRPr="00B17A7E">
              <w:rPr>
                <w:sz w:val="20"/>
                <w:szCs w:val="20"/>
              </w:rPr>
              <w:t xml:space="preserve">, </w:t>
            </w:r>
            <w:r w:rsidRPr="00B17A7E">
              <w:rPr>
                <w:i/>
                <w:sz w:val="20"/>
                <w:szCs w:val="20"/>
              </w:rPr>
              <w:t>n</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m</w:t>
            </w:r>
            <w:r w:rsidRPr="00B17A7E">
              <w:rPr>
                <w:i/>
                <w:sz w:val="20"/>
                <w:szCs w:val="20"/>
                <w:vertAlign w:val="subscript"/>
              </w:rPr>
              <w:t>g</w:t>
            </w:r>
            <w:r w:rsidRPr="00B17A7E">
              <w:rPr>
                <w:sz w:val="20"/>
                <w:szCs w:val="20"/>
              </w:rPr>
              <w:t>&lt;</w:t>
            </w:r>
            <w:r w:rsidRPr="00B17A7E">
              <w:rPr>
                <w:i/>
                <w:sz w:val="20"/>
                <w:szCs w:val="20"/>
              </w:rPr>
              <w:t>M</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n</w:t>
            </w:r>
            <w:r w:rsidRPr="00B17A7E">
              <w:rPr>
                <w:i/>
                <w:sz w:val="20"/>
                <w:szCs w:val="20"/>
                <w:vertAlign w:val="subscript"/>
              </w:rPr>
              <w:t>g</w:t>
            </w:r>
            <w:r w:rsidRPr="00B17A7E">
              <w:rPr>
                <w:sz w:val="20"/>
                <w:szCs w:val="20"/>
              </w:rPr>
              <w:t>&lt;</w:t>
            </w:r>
            <w:r w:rsidRPr="00B17A7E">
              <w:rPr>
                <w:i/>
                <w:sz w:val="20"/>
                <w:szCs w:val="20"/>
              </w:rPr>
              <w:t>N</w:t>
            </w:r>
            <w:r w:rsidRPr="00B17A7E">
              <w:rPr>
                <w:i/>
                <w:sz w:val="20"/>
                <w:szCs w:val="20"/>
                <w:vertAlign w:val="subscript"/>
              </w:rPr>
              <w:t>g</w:t>
            </w:r>
            <w:r w:rsidRPr="00B17A7E">
              <w:rPr>
                <w:sz w:val="20"/>
                <w:szCs w:val="20"/>
              </w:rPr>
              <w:t>,  where the orientation of the first panel (</w:t>
            </w:r>
            <w:r w:rsidRPr="00B17A7E">
              <w:rPr>
                <w:rFonts w:ascii="Cambria Math" w:hAnsi="Cambria Math"/>
                <w:sz w:val="20"/>
                <w:szCs w:val="20"/>
              </w:rPr>
              <w:t>Ω</w:t>
            </w:r>
            <w:r w:rsidRPr="00B17A7E">
              <w:rPr>
                <w:sz w:val="20"/>
                <w:szCs w:val="20"/>
                <w:vertAlign w:val="subscript"/>
              </w:rPr>
              <w:t>0</w:t>
            </w:r>
            <w:r w:rsidRPr="00B17A7E">
              <w:rPr>
                <w:sz w:val="20"/>
                <w:szCs w:val="20"/>
              </w:rPr>
              <w:t>,</w:t>
            </w:r>
            <w:r w:rsidRPr="00B17A7E">
              <w:rPr>
                <w:sz w:val="20"/>
                <w:szCs w:val="20"/>
                <w:vertAlign w:val="subscript"/>
              </w:rPr>
              <w:t xml:space="preserve">0, </w:t>
            </w:r>
            <w:r w:rsidRPr="00B17A7E">
              <w:rPr>
                <w:rFonts w:ascii="Cambria Math" w:hAnsi="Cambria Math"/>
                <w:sz w:val="20"/>
                <w:szCs w:val="20"/>
              </w:rPr>
              <w:t>Θ</w:t>
            </w:r>
            <w:r w:rsidRPr="00B17A7E">
              <w:rPr>
                <w:sz w:val="20"/>
                <w:szCs w:val="20"/>
                <w:vertAlign w:val="subscript"/>
              </w:rPr>
              <w:t>0</w:t>
            </w:r>
            <w:r w:rsidRPr="00B17A7E">
              <w:rPr>
                <w:sz w:val="20"/>
                <w:szCs w:val="20"/>
              </w:rPr>
              <w:t>,</w:t>
            </w:r>
            <w:r w:rsidRPr="00B17A7E">
              <w:rPr>
                <w:sz w:val="20"/>
                <w:szCs w:val="20"/>
                <w:vertAlign w:val="subscript"/>
              </w:rPr>
              <w:t>0</w:t>
            </w:r>
            <w:r w:rsidRPr="00B17A7E">
              <w:rPr>
                <w:sz w:val="20"/>
                <w:szCs w:val="20"/>
              </w:rPr>
              <w:t xml:space="preserve">) is the same as UE orientation,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bearing angle and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downtilt angle</w:t>
            </w:r>
            <w:r w:rsidRPr="00B17A7E">
              <w:rPr>
                <w:sz w:val="20"/>
                <w:szCs w:val="20"/>
                <w:vertAlign w:val="superscript"/>
              </w:rPr>
              <w:t xml:space="preserve"> </w:t>
            </w:r>
            <w:r w:rsidRPr="00B17A7E">
              <w:rPr>
                <w:sz w:val="20"/>
                <w:szCs w:val="20"/>
              </w:rPr>
              <w:t>defined in [TR 36.873].</w:t>
            </w:r>
          </w:p>
          <w:p w14:paraId="6D3C8C5E" w14:textId="77777777" w:rsidR="00714158" w:rsidRDefault="00714158" w:rsidP="000B57C6">
            <w:pPr>
              <w:spacing w:before="60" w:after="60"/>
              <w:rPr>
                <w:sz w:val="20"/>
                <w:szCs w:val="20"/>
              </w:rPr>
            </w:pPr>
          </w:p>
          <w:p w14:paraId="46E1E085" w14:textId="77777777" w:rsidR="00714158" w:rsidRPr="00B17A7E" w:rsidRDefault="00714158" w:rsidP="000B57C6">
            <w:pPr>
              <w:spacing w:before="60" w:after="60"/>
              <w:rPr>
                <w:sz w:val="20"/>
                <w:szCs w:val="20"/>
              </w:rPr>
            </w:pPr>
            <w:r w:rsidRPr="00B17A7E">
              <w:rPr>
                <w:sz w:val="20"/>
                <w:szCs w:val="20"/>
              </w:rPr>
              <w:t>T</w:t>
            </w:r>
            <w:r w:rsidRPr="00B17A7E">
              <w:rPr>
                <w:rFonts w:hint="eastAsia"/>
                <w:sz w:val="20"/>
                <w:szCs w:val="20"/>
              </w:rPr>
              <w:t>he panel with the best</w:t>
            </w:r>
            <w:r w:rsidRPr="00B17A7E">
              <w:rPr>
                <w:sz w:val="20"/>
                <w:szCs w:val="20"/>
              </w:rPr>
              <w:t xml:space="preserve"> receive</w:t>
            </w:r>
            <w:r w:rsidRPr="00B17A7E">
              <w:rPr>
                <w:rFonts w:hint="eastAsia"/>
                <w:sz w:val="20"/>
                <w:szCs w:val="20"/>
              </w:rPr>
              <w:t xml:space="preserve"> SNR is chosen for </w:t>
            </w:r>
            <w:r w:rsidRPr="00B17A7E">
              <w:rPr>
                <w:sz w:val="20"/>
                <w:szCs w:val="20"/>
              </w:rPr>
              <w:t>output metric. i.e. no combining is done between panels.</w:t>
            </w:r>
          </w:p>
          <w:p w14:paraId="626F1738" w14:textId="77777777" w:rsidR="00714158" w:rsidRPr="00B17A7E" w:rsidRDefault="00714158" w:rsidP="000B57C6">
            <w:pPr>
              <w:spacing w:before="60" w:after="60"/>
              <w:rPr>
                <w:sz w:val="20"/>
                <w:szCs w:val="20"/>
              </w:rPr>
            </w:pPr>
          </w:p>
          <w:p w14:paraId="5ADAB56E" w14:textId="77777777" w:rsidR="00714158" w:rsidRPr="00B17A7E" w:rsidRDefault="00714158" w:rsidP="000B57C6">
            <w:pPr>
              <w:spacing w:before="60" w:after="60"/>
              <w:rPr>
                <w:rFonts w:eastAsia="Malgun Gothic"/>
                <w:kern w:val="24"/>
                <w:sz w:val="20"/>
                <w:szCs w:val="20"/>
                <w:lang w:val="sv-SE"/>
              </w:rPr>
            </w:pPr>
            <w:r w:rsidRPr="00B17A7E">
              <w:rPr>
                <w:rFonts w:eastAsia="Malgun Gothic"/>
                <w:kern w:val="24"/>
                <w:sz w:val="20"/>
                <w:szCs w:val="20"/>
                <w:lang w:val="sv-SE"/>
              </w:rPr>
              <w:t>4GHz:  (M,N,P,Mg,Ng) = (1,1,2,1,1)</w:t>
            </w:r>
          </w:p>
        </w:tc>
      </w:tr>
      <w:tr w:rsidR="00714158" w:rsidRPr="00B17A7E" w14:paraId="28AA712F" w14:textId="77777777" w:rsidTr="000B57C6">
        <w:trPr>
          <w:trHeight w:val="224"/>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951768F" w14:textId="77777777" w:rsidR="00714158" w:rsidRPr="00B17A7E" w:rsidRDefault="00714158" w:rsidP="000B57C6">
            <w:pPr>
              <w:spacing w:before="60" w:after="60" w:line="224" w:lineRule="atLeast"/>
              <w:rPr>
                <w:sz w:val="20"/>
                <w:szCs w:val="20"/>
              </w:rPr>
            </w:pPr>
            <w:r w:rsidRPr="00B17A7E">
              <w:rPr>
                <w:rFonts w:hint="eastAsia"/>
                <w:sz w:val="20"/>
                <w:szCs w:val="20"/>
              </w:rPr>
              <w:t>BS array orientation</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53E0DF6" w14:textId="77777777" w:rsidR="00714158" w:rsidRPr="00B17A7E" w:rsidRDefault="00714158" w:rsidP="000B57C6">
            <w:pPr>
              <w:spacing w:before="60" w:after="60" w:line="224" w:lineRule="atLeast"/>
              <w:rPr>
                <w:sz w:val="20"/>
                <w:szCs w:val="20"/>
              </w:rPr>
            </w:pPr>
            <w:r w:rsidRPr="00B17A7E">
              <w:rPr>
                <w:sz w:val="20"/>
                <w:szCs w:val="20"/>
              </w:rPr>
              <w:t xml:space="preserve">azimuth 0 degree; </w:t>
            </w:r>
            <w:r w:rsidR="009810E1">
              <w:rPr>
                <w:sz w:val="20"/>
                <w:szCs w:val="20"/>
              </w:rPr>
              <w:t>mechanic downtilt 0</w:t>
            </w:r>
            <w:r w:rsidRPr="00B17A7E">
              <w:rPr>
                <w:sz w:val="20"/>
                <w:szCs w:val="20"/>
              </w:rPr>
              <w:t xml:space="preserve"> </w:t>
            </w:r>
            <w:r w:rsidR="009810E1">
              <w:rPr>
                <w:sz w:val="20"/>
                <w:szCs w:val="20"/>
              </w:rPr>
              <w:t>degree;</w:t>
            </w:r>
          </w:p>
        </w:tc>
      </w:tr>
      <w:tr w:rsidR="00714158" w:rsidRPr="00B17A7E" w14:paraId="6BB9E745" w14:textId="77777777" w:rsidTr="000B57C6">
        <w:trPr>
          <w:trHeight w:val="224"/>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DC4D13F" w14:textId="77777777" w:rsidR="00714158" w:rsidRPr="00B17A7E" w:rsidRDefault="00714158" w:rsidP="000B57C6">
            <w:pPr>
              <w:spacing w:before="60" w:after="60" w:line="224" w:lineRule="atLeast"/>
              <w:rPr>
                <w:rFonts w:ascii="Arial" w:hAnsi="Arial" w:cs="Arial"/>
                <w:sz w:val="20"/>
                <w:szCs w:val="20"/>
              </w:rPr>
            </w:pPr>
            <w:r w:rsidRPr="00B17A7E">
              <w:rPr>
                <w:rFonts w:eastAsia="Malgun Gothic"/>
                <w:kern w:val="24"/>
                <w:sz w:val="20"/>
                <w:szCs w:val="20"/>
              </w:rPr>
              <w:t>UE array orientation</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29C2810" w14:textId="77777777" w:rsidR="00714158" w:rsidRPr="00B17A7E" w:rsidRDefault="00714158" w:rsidP="000B57C6">
            <w:pPr>
              <w:spacing w:before="60" w:after="60" w:line="224" w:lineRule="atLeast"/>
              <w:rPr>
                <w:rFonts w:ascii="Arial" w:hAnsi="Arial" w:cs="Arial"/>
                <w:sz w:val="20"/>
                <w:szCs w:val="20"/>
              </w:rPr>
            </w:pPr>
            <w:r w:rsidRPr="00B17A7E">
              <w:rPr>
                <w:rFonts w:ascii="Calibri" w:eastAsia="Malgun Gothic" w:hAnsi="Calibri"/>
                <w:kern w:val="24"/>
                <w:sz w:val="20"/>
                <w:szCs w:val="20"/>
              </w:rPr>
              <w:t>Ω</w:t>
            </w:r>
            <w:r w:rsidRPr="00B17A7E">
              <w:rPr>
                <w:rFonts w:ascii="Calibri" w:eastAsia="Malgun Gothic" w:hAnsi="Calibri"/>
                <w:i/>
                <w:iCs/>
                <w:kern w:val="24"/>
                <w:position w:val="-6"/>
                <w:sz w:val="20"/>
                <w:szCs w:val="20"/>
                <w:vertAlign w:val="subscript"/>
              </w:rPr>
              <w:t>UT,</w:t>
            </w:r>
            <w:r w:rsidRPr="00B17A7E">
              <w:rPr>
                <w:rFonts w:ascii="Symbol" w:eastAsia="Malgun Gothic" w:hAnsi="Symbol"/>
                <w:i/>
                <w:iCs/>
                <w:kern w:val="24"/>
                <w:position w:val="-6"/>
                <w:sz w:val="20"/>
                <w:szCs w:val="20"/>
                <w:vertAlign w:val="subscript"/>
              </w:rPr>
              <w:t></w:t>
            </w:r>
            <w:r w:rsidRPr="00B17A7E">
              <w:rPr>
                <w:rFonts w:ascii="Symbol" w:eastAsia="Malgun Gothic" w:hAnsi="Symbol"/>
                <w:i/>
                <w:iCs/>
                <w:kern w:val="24"/>
                <w:position w:val="-6"/>
                <w:sz w:val="20"/>
                <w:szCs w:val="20"/>
                <w:vertAlign w:val="subscript"/>
              </w:rPr>
              <w:t></w:t>
            </w:r>
            <w:r w:rsidRPr="00B17A7E">
              <w:rPr>
                <w:rFonts w:ascii="Calibri" w:eastAsia="Malgun Gothic" w:hAnsi="Calibri"/>
                <w:i/>
                <w:iCs/>
                <w:kern w:val="24"/>
                <w:position w:val="-6"/>
                <w:sz w:val="20"/>
                <w:szCs w:val="20"/>
                <w:vertAlign w:val="subscript"/>
              </w:rPr>
              <w:t xml:space="preserve"> </w:t>
            </w:r>
            <w:r w:rsidRPr="00B17A7E">
              <w:rPr>
                <w:rFonts w:eastAsia="MS Mincho"/>
                <w:kern w:val="24"/>
                <w:sz w:val="20"/>
                <w:szCs w:val="20"/>
              </w:rPr>
              <w:t>uniformly distributed on [0,360] degree</w:t>
            </w:r>
            <w:r w:rsidRPr="00B17A7E">
              <w:rPr>
                <w:rFonts w:ascii="Arial" w:eastAsia="MS Mincho" w:hAnsi="Arial"/>
                <w:kern w:val="24"/>
                <w:sz w:val="20"/>
                <w:szCs w:val="20"/>
              </w:rPr>
              <w:t xml:space="preserve">, </w:t>
            </w:r>
            <w:r w:rsidRPr="00B17A7E">
              <w:rPr>
                <w:rFonts w:ascii="Calibri" w:eastAsia="Malgun Gothic" w:hAnsi="Calibri"/>
                <w:kern w:val="24"/>
                <w:sz w:val="20"/>
                <w:szCs w:val="20"/>
              </w:rPr>
              <w:t>Ω</w:t>
            </w:r>
            <w:r w:rsidRPr="00B17A7E">
              <w:rPr>
                <w:rFonts w:ascii="Calibri" w:eastAsia="Malgun Gothic" w:hAnsi="Calibri"/>
                <w:i/>
                <w:iCs/>
                <w:kern w:val="24"/>
                <w:position w:val="-6"/>
                <w:sz w:val="20"/>
                <w:szCs w:val="20"/>
                <w:vertAlign w:val="subscript"/>
              </w:rPr>
              <w:t>UT,</w:t>
            </w:r>
            <w:r w:rsidRPr="00B17A7E">
              <w:rPr>
                <w:rFonts w:ascii="Symbol" w:eastAsia="Malgun Gothic" w:hAnsi="Symbol"/>
                <w:i/>
                <w:iCs/>
                <w:kern w:val="24"/>
                <w:position w:val="-6"/>
                <w:sz w:val="20"/>
                <w:szCs w:val="20"/>
                <w:vertAlign w:val="subscript"/>
              </w:rPr>
              <w:t></w:t>
            </w:r>
            <w:r w:rsidRPr="00B17A7E">
              <w:rPr>
                <w:rFonts w:ascii="Symbol" w:eastAsia="Malgun Gothic" w:hAnsi="Symbol"/>
                <w:kern w:val="24"/>
                <w:sz w:val="20"/>
                <w:szCs w:val="20"/>
              </w:rPr>
              <w:t></w:t>
            </w:r>
            <w:r w:rsidRPr="00B17A7E">
              <w:rPr>
                <w:rFonts w:eastAsia="MS Mincho"/>
                <w:kern w:val="24"/>
                <w:sz w:val="20"/>
                <w:szCs w:val="20"/>
              </w:rPr>
              <w:t>= 90 degree</w:t>
            </w:r>
            <w:r w:rsidRPr="00B17A7E">
              <w:rPr>
                <w:rFonts w:ascii="Arial" w:eastAsia="MS Mincho" w:hAnsi="Arial"/>
                <w:kern w:val="24"/>
                <w:sz w:val="20"/>
                <w:szCs w:val="20"/>
              </w:rPr>
              <w:t xml:space="preserve">, </w:t>
            </w:r>
            <w:r w:rsidRPr="00B17A7E">
              <w:rPr>
                <w:rFonts w:ascii="Calibri" w:eastAsia="Malgun Gothic" w:hAnsi="Calibri"/>
                <w:kern w:val="24"/>
                <w:sz w:val="20"/>
                <w:szCs w:val="20"/>
              </w:rPr>
              <w:t>Ω</w:t>
            </w:r>
            <w:r w:rsidRPr="00B17A7E">
              <w:rPr>
                <w:rFonts w:ascii="Calibri" w:eastAsia="Malgun Gothic" w:hAnsi="Calibri"/>
                <w:i/>
                <w:iCs/>
                <w:kern w:val="24"/>
                <w:position w:val="-6"/>
                <w:sz w:val="20"/>
                <w:szCs w:val="20"/>
                <w:vertAlign w:val="subscript"/>
              </w:rPr>
              <w:t>UT,</w:t>
            </w:r>
            <w:r w:rsidRPr="00B17A7E">
              <w:rPr>
                <w:rFonts w:ascii="Symbol" w:eastAsia="Malgun Gothic" w:hAnsi="Symbol"/>
                <w:i/>
                <w:iCs/>
                <w:kern w:val="24"/>
                <w:position w:val="-6"/>
                <w:sz w:val="20"/>
                <w:szCs w:val="20"/>
                <w:vertAlign w:val="subscript"/>
              </w:rPr>
              <w:t></w:t>
            </w:r>
            <w:r w:rsidRPr="00B17A7E">
              <w:rPr>
                <w:rFonts w:ascii="Calibri" w:eastAsia="Malgun Gothic" w:hAnsi="Calibri"/>
                <w:i/>
                <w:iCs/>
                <w:kern w:val="24"/>
                <w:position w:val="-6"/>
                <w:sz w:val="20"/>
                <w:szCs w:val="20"/>
                <w:vertAlign w:val="subscript"/>
              </w:rPr>
              <w:t xml:space="preserve"> </w:t>
            </w:r>
            <w:r w:rsidRPr="00B17A7E">
              <w:rPr>
                <w:rFonts w:eastAsia="MS Mincho"/>
                <w:kern w:val="24"/>
                <w:sz w:val="20"/>
                <w:szCs w:val="20"/>
              </w:rPr>
              <w:t>= 0 degree</w:t>
            </w:r>
          </w:p>
        </w:tc>
      </w:tr>
      <w:tr w:rsidR="00714158" w:rsidRPr="00B17A7E" w14:paraId="169C27B8" w14:textId="77777777" w:rsidTr="000B57C6">
        <w:trPr>
          <w:trHeight w:val="32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5EA2CD7" w14:textId="77777777" w:rsidR="00714158" w:rsidRPr="00B17A7E" w:rsidRDefault="00714158" w:rsidP="000B57C6">
            <w:pPr>
              <w:spacing w:line="323" w:lineRule="atLeast"/>
              <w:rPr>
                <w:rFonts w:ascii="Arial" w:hAnsi="Arial" w:cs="Arial"/>
                <w:sz w:val="20"/>
                <w:szCs w:val="20"/>
              </w:rPr>
            </w:pPr>
            <w:r w:rsidRPr="00B17A7E">
              <w:rPr>
                <w:kern w:val="24"/>
                <w:sz w:val="20"/>
                <w:szCs w:val="20"/>
              </w:rPr>
              <w:t>UE antenna pattern</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3C707CE" w14:textId="77777777" w:rsidR="00714158" w:rsidRPr="001A774C" w:rsidRDefault="00714158" w:rsidP="000B57C6">
            <w:pPr>
              <w:spacing w:line="323" w:lineRule="atLeast"/>
              <w:rPr>
                <w:rFonts w:eastAsiaTheme="minorEastAsia"/>
                <w:kern w:val="24"/>
                <w:sz w:val="20"/>
                <w:szCs w:val="20"/>
                <w:lang w:eastAsia="zh-CN"/>
              </w:rPr>
            </w:pPr>
            <w:r>
              <w:rPr>
                <w:rFonts w:eastAsiaTheme="minorEastAsia" w:hint="eastAsia"/>
                <w:kern w:val="24"/>
                <w:sz w:val="20"/>
                <w:szCs w:val="20"/>
                <w:lang w:eastAsia="zh-CN"/>
              </w:rPr>
              <w:t>30 GHZ:</w:t>
            </w:r>
          </w:p>
          <w:p w14:paraId="55831931" w14:textId="77777777" w:rsidR="00714158" w:rsidRDefault="00714158" w:rsidP="000B57C6">
            <w:pPr>
              <w:spacing w:line="323" w:lineRule="atLeast"/>
              <w:rPr>
                <w:kern w:val="24"/>
                <w:sz w:val="20"/>
                <w:szCs w:val="20"/>
              </w:rPr>
            </w:pPr>
            <w:r w:rsidRPr="007D6910">
              <w:rPr>
                <w:kern w:val="24"/>
                <w:sz w:val="20"/>
                <w:szCs w:val="20"/>
              </w:rPr>
              <w:t>HPBW=</w:t>
            </w:r>
            <w:r>
              <w:rPr>
                <w:kern w:val="24"/>
                <w:sz w:val="20"/>
                <w:szCs w:val="20"/>
              </w:rPr>
              <w:t>90</w:t>
            </w:r>
            <w:r w:rsidRPr="007D6910">
              <w:rPr>
                <w:kern w:val="24"/>
                <w:sz w:val="20"/>
                <w:szCs w:val="20"/>
              </w:rPr>
              <w:t>°</w:t>
            </w:r>
            <w:r>
              <w:rPr>
                <w:rFonts w:eastAsiaTheme="minorEastAsia"/>
                <w:kern w:val="24"/>
                <w:sz w:val="20"/>
                <w:szCs w:val="20"/>
                <w:lang w:eastAsia="zh-CN"/>
              </w:rPr>
              <w:t xml:space="preserve">, </w:t>
            </w:r>
            <w:r w:rsidRPr="007D6910">
              <w:rPr>
                <w:kern w:val="24"/>
                <w:sz w:val="20"/>
                <w:szCs w:val="20"/>
              </w:rPr>
              <w:t xml:space="preserve">Max </w:t>
            </w:r>
            <w:r>
              <w:rPr>
                <w:kern w:val="24"/>
                <w:sz w:val="20"/>
                <w:szCs w:val="20"/>
              </w:rPr>
              <w:t xml:space="preserve">Antenna </w:t>
            </w:r>
            <w:r w:rsidRPr="007D6910">
              <w:rPr>
                <w:kern w:val="24"/>
                <w:sz w:val="20"/>
                <w:szCs w:val="20"/>
              </w:rPr>
              <w:t xml:space="preserve">Gain = </w:t>
            </w:r>
            <w:r>
              <w:rPr>
                <w:kern w:val="24"/>
                <w:sz w:val="20"/>
                <w:szCs w:val="20"/>
              </w:rPr>
              <w:t>5</w:t>
            </w:r>
            <w:r w:rsidRPr="007D6910">
              <w:rPr>
                <w:kern w:val="24"/>
                <w:sz w:val="20"/>
                <w:szCs w:val="20"/>
              </w:rPr>
              <w:t>dBi</w:t>
            </w:r>
            <w:r>
              <w:rPr>
                <w:rFonts w:eastAsiaTheme="minorEastAsia" w:hint="eastAsia"/>
                <w:kern w:val="24"/>
                <w:sz w:val="20"/>
                <w:szCs w:val="20"/>
                <w:lang w:eastAsia="zh-CN"/>
              </w:rPr>
              <w:t xml:space="preserve">, </w:t>
            </w:r>
            <w:r w:rsidRPr="007D6910">
              <w:rPr>
                <w:kern w:val="24"/>
                <w:sz w:val="20"/>
                <w:szCs w:val="20"/>
              </w:rPr>
              <w:t>SLAV=Am=</w:t>
            </w:r>
            <w:r>
              <w:rPr>
                <w:kern w:val="24"/>
                <w:sz w:val="20"/>
                <w:szCs w:val="20"/>
              </w:rPr>
              <w:t>25</w:t>
            </w:r>
          </w:p>
          <w:p w14:paraId="216A3ED9" w14:textId="77777777" w:rsidR="00714158" w:rsidRDefault="00714158" w:rsidP="000B57C6">
            <w:pPr>
              <w:spacing w:line="323" w:lineRule="atLeast"/>
              <w:rPr>
                <w:kern w:val="24"/>
                <w:sz w:val="20"/>
                <w:szCs w:val="20"/>
              </w:rPr>
            </w:pPr>
            <w:r>
              <w:rPr>
                <w:kern w:val="24"/>
                <w:sz w:val="20"/>
                <w:szCs w:val="20"/>
              </w:rPr>
              <w:t>4 GHZ:</w:t>
            </w:r>
          </w:p>
          <w:p w14:paraId="03F9E0B4" w14:textId="77777777" w:rsidR="00553F12" w:rsidRDefault="00553F12" w:rsidP="000B57C6">
            <w:pPr>
              <w:spacing w:line="323" w:lineRule="atLeast"/>
              <w:rPr>
                <w:kern w:val="24"/>
                <w:sz w:val="20"/>
                <w:szCs w:val="20"/>
              </w:rPr>
            </w:pPr>
            <w:r w:rsidRPr="00553F12">
              <w:rPr>
                <w:kern w:val="24"/>
                <w:sz w:val="20"/>
                <w:szCs w:val="20"/>
              </w:rPr>
              <w:t xml:space="preserve">Omnidirectional </w:t>
            </w:r>
          </w:p>
          <w:p w14:paraId="242E1303" w14:textId="77777777" w:rsidR="00714158" w:rsidRPr="001A774C" w:rsidRDefault="00714158" w:rsidP="000B57C6">
            <w:pPr>
              <w:spacing w:line="323" w:lineRule="atLeast"/>
              <w:rPr>
                <w:kern w:val="24"/>
                <w:sz w:val="20"/>
                <w:szCs w:val="20"/>
              </w:rPr>
            </w:pPr>
            <w:r>
              <w:rPr>
                <w:kern w:val="24"/>
                <w:sz w:val="20"/>
                <w:szCs w:val="20"/>
              </w:rPr>
              <w:t>polarization angles are 0</w:t>
            </w:r>
            <w:r w:rsidRPr="001A774C">
              <w:rPr>
                <w:kern w:val="24"/>
                <w:sz w:val="20"/>
                <w:szCs w:val="20"/>
              </w:rPr>
              <w:t>° and +</w:t>
            </w:r>
            <w:r>
              <w:rPr>
                <w:kern w:val="24"/>
                <w:sz w:val="20"/>
                <w:szCs w:val="20"/>
              </w:rPr>
              <w:t>90</w:t>
            </w:r>
            <w:r w:rsidRPr="001A774C">
              <w:rPr>
                <w:kern w:val="24"/>
                <w:sz w:val="20"/>
                <w:szCs w:val="20"/>
              </w:rPr>
              <w:t>°</w:t>
            </w:r>
          </w:p>
        </w:tc>
      </w:tr>
      <w:tr w:rsidR="00714158" w:rsidRPr="00B17A7E" w14:paraId="2B5F1E59" w14:textId="77777777" w:rsidTr="000B57C6">
        <w:trPr>
          <w:trHeight w:val="32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FAC7836" w14:textId="77777777" w:rsidR="00714158" w:rsidRPr="00B17A7E" w:rsidRDefault="00714158" w:rsidP="000B57C6">
            <w:pPr>
              <w:pStyle w:val="a9"/>
              <w:spacing w:before="0" w:beforeAutospacing="0" w:after="0" w:afterAutospacing="0" w:line="148" w:lineRule="atLeast"/>
              <w:rPr>
                <w:rFonts w:ascii="Arial" w:hAnsi="Arial" w:cs="Arial"/>
                <w:sz w:val="20"/>
                <w:szCs w:val="20"/>
              </w:rPr>
            </w:pPr>
            <w:r w:rsidRPr="00B17A7E">
              <w:rPr>
                <w:rFonts w:ascii="Times New Roman" w:eastAsia="Arial Unicode MS" w:hAnsi="Times New Roman" w:cs="Arial"/>
                <w:kern w:val="2"/>
                <w:sz w:val="20"/>
                <w:szCs w:val="20"/>
              </w:rPr>
              <w:t>BF scheme</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168C9C91" w14:textId="77777777" w:rsidR="00714158" w:rsidRPr="001A774C" w:rsidRDefault="00714158" w:rsidP="000B57C6">
            <w:pPr>
              <w:pStyle w:val="a9"/>
              <w:spacing w:before="0" w:beforeAutospacing="0" w:after="0" w:afterAutospacing="0" w:line="148" w:lineRule="atLeast"/>
              <w:rPr>
                <w:rFonts w:ascii="Times New Roman" w:eastAsia="Arial Unicode MS" w:hAnsi="Times New Roman" w:cs="Arial"/>
                <w:kern w:val="2"/>
                <w:sz w:val="20"/>
                <w:szCs w:val="20"/>
              </w:rPr>
            </w:pPr>
            <w:r w:rsidRPr="00B17A7E">
              <w:rPr>
                <w:rFonts w:ascii="Times New Roman" w:eastAsia="Arial Unicode MS" w:hAnsi="Times New Roman" w:cs="Arial"/>
                <w:kern w:val="2"/>
                <w:sz w:val="20"/>
                <w:szCs w:val="20"/>
              </w:rPr>
              <w:t>A</w:t>
            </w:r>
            <w:r w:rsidRPr="00B17A7E">
              <w:rPr>
                <w:rFonts w:ascii="Times New Roman" w:eastAsia="Arial Unicode MS" w:hAnsi="Times New Roman" w:cs="Arial" w:hint="eastAsia"/>
                <w:kern w:val="2"/>
                <w:sz w:val="20"/>
                <w:szCs w:val="20"/>
              </w:rPr>
              <w:t xml:space="preserve">nalog </w:t>
            </w:r>
            <w:r w:rsidRPr="00B17A7E">
              <w:rPr>
                <w:rFonts w:ascii="Times New Roman" w:eastAsia="Arial Unicode MS" w:hAnsi="Times New Roman" w:cs="Arial"/>
                <w:kern w:val="2"/>
                <w:sz w:val="20"/>
                <w:szCs w:val="20"/>
              </w:rPr>
              <w:t>BF based on beam selection + D</w:t>
            </w:r>
            <w:r w:rsidRPr="00B17A7E">
              <w:rPr>
                <w:rFonts w:ascii="Times New Roman" w:eastAsia="Arial Unicode MS" w:hAnsi="Times New Roman" w:cs="Arial" w:hint="eastAsia"/>
                <w:kern w:val="2"/>
                <w:sz w:val="20"/>
                <w:szCs w:val="20"/>
              </w:rPr>
              <w:t xml:space="preserve">igital </w:t>
            </w:r>
            <w:r w:rsidRPr="00B17A7E">
              <w:rPr>
                <w:rFonts w:ascii="Times New Roman" w:eastAsia="Arial Unicode MS" w:hAnsi="Times New Roman" w:cs="Arial"/>
                <w:kern w:val="2"/>
                <w:sz w:val="20"/>
                <w:szCs w:val="20"/>
              </w:rPr>
              <w:t xml:space="preserve">BF </w:t>
            </w:r>
            <w:r w:rsidRPr="00B17A7E">
              <w:rPr>
                <w:rFonts w:ascii="Times New Roman" w:eastAsia="Arial Unicode MS" w:hAnsi="Times New Roman" w:cs="Arial" w:hint="eastAsia"/>
                <w:kern w:val="2"/>
                <w:sz w:val="20"/>
                <w:szCs w:val="20"/>
              </w:rPr>
              <w:t>based on</w:t>
            </w:r>
            <w:r w:rsidRPr="00B17A7E">
              <w:rPr>
                <w:rFonts w:ascii="Times New Roman" w:eastAsia="Arial Unicode MS" w:hAnsi="Times New Roman" w:cs="Arial"/>
                <w:kern w:val="2"/>
                <w:sz w:val="20"/>
                <w:szCs w:val="20"/>
              </w:rPr>
              <w:t xml:space="preserve"> ideal</w:t>
            </w:r>
            <w:r w:rsidRPr="00B17A7E">
              <w:rPr>
                <w:rFonts w:ascii="Times New Roman" w:eastAsia="Arial Unicode MS" w:hAnsi="Times New Roman" w:cs="Arial" w:hint="eastAsia"/>
                <w:kern w:val="2"/>
                <w:sz w:val="20"/>
                <w:szCs w:val="20"/>
              </w:rPr>
              <w:t xml:space="preserve"> SVD</w:t>
            </w:r>
          </w:p>
        </w:tc>
      </w:tr>
      <w:tr w:rsidR="00714158" w:rsidRPr="00B17A7E" w14:paraId="164DC1CB" w14:textId="77777777" w:rsidTr="000B57C6">
        <w:trPr>
          <w:trHeight w:val="32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B1C1498" w14:textId="77777777" w:rsidR="00714158" w:rsidRPr="00B17A7E" w:rsidRDefault="00714158" w:rsidP="000B57C6">
            <w:pPr>
              <w:pStyle w:val="a9"/>
              <w:spacing w:before="0" w:beforeAutospacing="0" w:after="0" w:afterAutospacing="0" w:line="148" w:lineRule="atLeast"/>
              <w:rPr>
                <w:rFonts w:ascii="Arial" w:hAnsi="Arial" w:cs="Arial"/>
                <w:sz w:val="20"/>
                <w:szCs w:val="20"/>
              </w:rPr>
            </w:pPr>
            <w:r w:rsidRPr="00B17A7E">
              <w:rPr>
                <w:rFonts w:ascii="Times New Roman" w:eastAsia="Arial Unicode MS" w:hAnsi="Times New Roman" w:cs="Arial"/>
                <w:kern w:val="2"/>
                <w:sz w:val="20"/>
                <w:szCs w:val="20"/>
              </w:rPr>
              <w:t>MIMO mode</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F4F0A5E" w14:textId="77777777" w:rsidR="00714158" w:rsidRPr="001A774C" w:rsidRDefault="00714158" w:rsidP="000B57C6">
            <w:pPr>
              <w:pStyle w:val="a9"/>
              <w:spacing w:before="0" w:beforeAutospacing="0" w:after="0" w:afterAutospacing="0" w:line="148" w:lineRule="atLeast"/>
              <w:rPr>
                <w:rFonts w:ascii="Times New Roman" w:eastAsia="Arial Unicode MS" w:hAnsi="Times New Roman" w:cs="Arial"/>
                <w:kern w:val="2"/>
                <w:sz w:val="20"/>
                <w:szCs w:val="20"/>
              </w:rPr>
            </w:pPr>
            <w:r w:rsidRPr="00B17A7E">
              <w:rPr>
                <w:rFonts w:ascii="Times New Roman" w:eastAsia="Arial Unicode MS" w:hAnsi="Times New Roman" w:cs="Arial"/>
                <w:kern w:val="2"/>
                <w:sz w:val="20"/>
                <w:szCs w:val="20"/>
              </w:rPr>
              <w:t>SU-MIMO with rank</w:t>
            </w:r>
            <w:r w:rsidRPr="00B17A7E">
              <w:rPr>
                <w:rFonts w:ascii="Times New Roman" w:eastAsia="Arial Unicode MS" w:hAnsi="Times New Roman" w:cs="Arial" w:hint="eastAsia"/>
                <w:kern w:val="2"/>
                <w:sz w:val="20"/>
                <w:szCs w:val="20"/>
              </w:rPr>
              <w:t>=1</w:t>
            </w:r>
          </w:p>
        </w:tc>
      </w:tr>
      <w:tr w:rsidR="00994039" w:rsidRPr="00B17A7E" w14:paraId="35BC08CC" w14:textId="77777777" w:rsidTr="000B57C6">
        <w:trPr>
          <w:trHeight w:val="32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0105626" w14:textId="77777777" w:rsidR="00994039" w:rsidRPr="00994039" w:rsidRDefault="00994039" w:rsidP="00994039">
            <w:pPr>
              <w:rPr>
                <w:sz w:val="20"/>
                <w:szCs w:val="20"/>
              </w:rPr>
            </w:pPr>
            <w:r w:rsidRPr="00994039">
              <w:rPr>
                <w:sz w:val="20"/>
                <w:szCs w:val="20"/>
              </w:rPr>
              <w:t xml:space="preserve">UE receiver type </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DC5BBA2" w14:textId="77777777" w:rsidR="00994039" w:rsidRPr="00994039" w:rsidRDefault="00994039" w:rsidP="00994039">
            <w:pPr>
              <w:rPr>
                <w:sz w:val="20"/>
                <w:szCs w:val="20"/>
              </w:rPr>
            </w:pPr>
            <w:r w:rsidRPr="00994039">
              <w:rPr>
                <w:sz w:val="20"/>
                <w:szCs w:val="20"/>
              </w:rPr>
              <w:t xml:space="preserve">MMSE-IRC </w:t>
            </w:r>
          </w:p>
        </w:tc>
      </w:tr>
      <w:tr w:rsidR="00994039" w:rsidRPr="00B17A7E" w14:paraId="5A91FF67" w14:textId="77777777" w:rsidTr="000B57C6">
        <w:trPr>
          <w:trHeight w:val="32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09AA56E0" w14:textId="77777777" w:rsidR="00994039" w:rsidRPr="00994039" w:rsidRDefault="00994039" w:rsidP="00994039">
            <w:pPr>
              <w:rPr>
                <w:sz w:val="20"/>
                <w:szCs w:val="20"/>
              </w:rPr>
            </w:pPr>
            <w:r w:rsidRPr="00994039">
              <w:rPr>
                <w:sz w:val="20"/>
                <w:szCs w:val="20"/>
              </w:rPr>
              <w:t>MCS</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6D37DE7" w14:textId="77777777" w:rsidR="00994039" w:rsidRPr="00994039" w:rsidRDefault="00994039" w:rsidP="00994039">
            <w:pPr>
              <w:rPr>
                <w:sz w:val="20"/>
                <w:szCs w:val="20"/>
              </w:rPr>
            </w:pPr>
            <w:r w:rsidRPr="00994039">
              <w:rPr>
                <w:sz w:val="20"/>
                <w:szCs w:val="20"/>
              </w:rPr>
              <w:t>LTE MCS = 1</w:t>
            </w:r>
          </w:p>
        </w:tc>
      </w:tr>
      <w:tr w:rsidR="00994039" w:rsidRPr="00B17A7E" w14:paraId="2F705252" w14:textId="77777777" w:rsidTr="000B57C6">
        <w:trPr>
          <w:trHeight w:val="323"/>
          <w:jc w:val="center"/>
        </w:trPr>
        <w:tc>
          <w:tcPr>
            <w:tcW w:w="2117"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2DFFEF41" w14:textId="77777777" w:rsidR="00994039" w:rsidRPr="00994039" w:rsidRDefault="00994039" w:rsidP="00994039">
            <w:pPr>
              <w:rPr>
                <w:sz w:val="20"/>
                <w:szCs w:val="20"/>
              </w:rPr>
            </w:pPr>
            <w:r w:rsidRPr="00994039">
              <w:rPr>
                <w:sz w:val="20"/>
                <w:szCs w:val="20"/>
              </w:rPr>
              <w:t>Metrics</w:t>
            </w:r>
          </w:p>
        </w:tc>
        <w:tc>
          <w:tcPr>
            <w:tcW w:w="722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E8A6C7A" w14:textId="77777777" w:rsidR="00994039" w:rsidRPr="00994039" w:rsidRDefault="00994039" w:rsidP="00994039">
            <w:pPr>
              <w:rPr>
                <w:sz w:val="20"/>
                <w:szCs w:val="20"/>
              </w:rPr>
            </w:pPr>
            <w:r w:rsidRPr="00994039">
              <w:rPr>
                <w:sz w:val="20"/>
                <w:szCs w:val="20"/>
              </w:rPr>
              <w:t>BLER w/ beamforming as a function of transmission SNR ranging from -20 dB to 0dB</w:t>
            </w:r>
          </w:p>
        </w:tc>
      </w:tr>
    </w:tbl>
    <w:p w14:paraId="0312F101" w14:textId="77777777" w:rsidR="00714158" w:rsidRPr="007D6910" w:rsidRDefault="00714158" w:rsidP="00714158">
      <w:pPr>
        <w:rPr>
          <w:rFonts w:eastAsiaTheme="minorEastAsia"/>
          <w:sz w:val="20"/>
          <w:szCs w:val="20"/>
          <w:lang w:eastAsia="zh-CN"/>
        </w:rPr>
      </w:pPr>
    </w:p>
    <w:p w14:paraId="08B46558" w14:textId="77777777" w:rsidR="00714158" w:rsidRPr="00994039" w:rsidRDefault="00714158" w:rsidP="00714158">
      <w:pPr>
        <w:widowControl w:val="0"/>
        <w:spacing w:after="60"/>
        <w:jc w:val="both"/>
        <w:rPr>
          <w:rFonts w:eastAsiaTheme="minorEastAsia"/>
          <w:noProof w:val="0"/>
          <w:sz w:val="22"/>
          <w:szCs w:val="22"/>
          <w:lang w:eastAsia="ja-JP"/>
        </w:rPr>
      </w:pPr>
    </w:p>
    <w:p w14:paraId="0BA09A5F" w14:textId="77777777" w:rsidR="00154F01" w:rsidRPr="00714158" w:rsidRDefault="00154F01" w:rsidP="00714158"/>
    <w:sectPr w:rsidR="00154F01" w:rsidRPr="00714158" w:rsidSect="00714158">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D002D" w14:textId="77777777" w:rsidR="00423CA8" w:rsidRDefault="00423CA8">
      <w:r>
        <w:separator/>
      </w:r>
    </w:p>
  </w:endnote>
  <w:endnote w:type="continuationSeparator" w:id="0">
    <w:p w14:paraId="0C7F4364" w14:textId="77777777" w:rsidR="00423CA8" w:rsidRDefault="0042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CCE48" w14:textId="65B77BB7" w:rsidR="00AB22A5" w:rsidRDefault="008F1581">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3663F2">
      <w:rPr>
        <w:rStyle w:val="a8"/>
        <w:noProof/>
      </w:rPr>
      <w:t>2</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3663F2">
      <w:rPr>
        <w:rStyle w:val="a8"/>
        <w:noProof/>
      </w:rPr>
      <w:t>4</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ECDB0A" w14:textId="77777777" w:rsidR="00423CA8" w:rsidRDefault="00423CA8">
      <w:r>
        <w:separator/>
      </w:r>
    </w:p>
  </w:footnote>
  <w:footnote w:type="continuationSeparator" w:id="0">
    <w:p w14:paraId="176EC46D" w14:textId="77777777" w:rsidR="00423CA8" w:rsidRDefault="00423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9505CB"/>
    <w:multiLevelType w:val="hybridMultilevel"/>
    <w:tmpl w:val="B924177A"/>
    <w:lvl w:ilvl="0" w:tplc="DDA804EE">
      <w:start w:val="3"/>
      <w:numFmt w:val="bullet"/>
      <w:lvlText w:val="-"/>
      <w:lvlJc w:val="left"/>
      <w:pPr>
        <w:ind w:left="420" w:hanging="420"/>
      </w:pPr>
      <w:rPr>
        <w:rFonts w:ascii="Times New Roman" w:eastAsia="宋体" w:hAnsi="Times New Roman" w:cs="Times New Roman" w:hint="default"/>
      </w:rPr>
    </w:lvl>
    <w:lvl w:ilvl="1" w:tplc="DDA804EE">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53C6D82"/>
    <w:multiLevelType w:val="hybridMultilevel"/>
    <w:tmpl w:val="A840406A"/>
    <w:lvl w:ilvl="0" w:tplc="DDA804EE">
      <w:start w:val="3"/>
      <w:numFmt w:val="bullet"/>
      <w:lvlText w:val="-"/>
      <w:lvlJc w:val="left"/>
      <w:pPr>
        <w:ind w:left="420" w:hanging="420"/>
      </w:pPr>
      <w:rPr>
        <w:rFonts w:ascii="Times New Roman" w:eastAsia="宋体" w:hAnsi="Times New Roman" w:cs="Times New Roman" w:hint="default"/>
      </w:rPr>
    </w:lvl>
    <w:lvl w:ilvl="1" w:tplc="DDA804EE">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EE6AE3"/>
    <w:multiLevelType w:val="hybridMultilevel"/>
    <w:tmpl w:val="C6901596"/>
    <w:lvl w:ilvl="0" w:tplc="DDA804EE">
      <w:start w:val="3"/>
      <w:numFmt w:val="bullet"/>
      <w:lvlText w:val="-"/>
      <w:lvlJc w:val="left"/>
      <w:pPr>
        <w:ind w:left="420" w:hanging="420"/>
      </w:pPr>
      <w:rPr>
        <w:rFonts w:ascii="Times New Roman" w:eastAsia="宋体" w:hAnsi="Times New Roman" w:cs="Times New Roman" w:hint="default"/>
      </w:rPr>
    </w:lvl>
    <w:lvl w:ilvl="1" w:tplc="2540717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73E2AC9"/>
    <w:multiLevelType w:val="hybridMultilevel"/>
    <w:tmpl w:val="1534C6B6"/>
    <w:lvl w:ilvl="0" w:tplc="DDA804EE">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3B2587"/>
    <w:multiLevelType w:val="hybridMultilevel"/>
    <w:tmpl w:val="D9D2DCC6"/>
    <w:lvl w:ilvl="0" w:tplc="78B66D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B8065C7"/>
    <w:multiLevelType w:val="hybridMultilevel"/>
    <w:tmpl w:val="E4B47062"/>
    <w:lvl w:ilvl="0" w:tplc="78B66D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9"/>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2"/>
  </w:num>
  <w:num w:numId="7">
    <w:abstractNumId w:val="4"/>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158"/>
    <w:rsid w:val="00090889"/>
    <w:rsid w:val="00154F01"/>
    <w:rsid w:val="002378F0"/>
    <w:rsid w:val="00261F8F"/>
    <w:rsid w:val="00293A2F"/>
    <w:rsid w:val="002F3ECA"/>
    <w:rsid w:val="0034343C"/>
    <w:rsid w:val="003663F2"/>
    <w:rsid w:val="00423CA8"/>
    <w:rsid w:val="00434D29"/>
    <w:rsid w:val="004543C4"/>
    <w:rsid w:val="00553F12"/>
    <w:rsid w:val="00594569"/>
    <w:rsid w:val="006526C7"/>
    <w:rsid w:val="0071347D"/>
    <w:rsid w:val="00714158"/>
    <w:rsid w:val="007749EE"/>
    <w:rsid w:val="00845A88"/>
    <w:rsid w:val="008C0452"/>
    <w:rsid w:val="008F1581"/>
    <w:rsid w:val="00955D0E"/>
    <w:rsid w:val="009810E1"/>
    <w:rsid w:val="00994039"/>
    <w:rsid w:val="009A3035"/>
    <w:rsid w:val="009E0B1E"/>
    <w:rsid w:val="00A608F0"/>
    <w:rsid w:val="00AB5BD8"/>
    <w:rsid w:val="00BD60C3"/>
    <w:rsid w:val="00C2702D"/>
    <w:rsid w:val="00C376D8"/>
    <w:rsid w:val="00CC2E4C"/>
    <w:rsid w:val="00D072BF"/>
    <w:rsid w:val="00D4121A"/>
    <w:rsid w:val="00D72366"/>
    <w:rsid w:val="00E86F49"/>
    <w:rsid w:val="00FB1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CAEBA"/>
  <w15:chartTrackingRefBased/>
  <w15:docId w15:val="{06DEF4C6-F19D-469D-A57A-D0460BA6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0">
    <w:name w:val="Normal"/>
    <w:qFormat/>
    <w:rsid w:val="00714158"/>
    <w:rPr>
      <w:rFonts w:ascii="Times New Roman" w:eastAsia="MS Gothic" w:hAnsi="Times New Roman" w:cs="Times New Roman"/>
      <w:noProof/>
      <w:kern w:val="0"/>
      <w:sz w:val="24"/>
      <w:szCs w:val="24"/>
      <w:lang w:eastAsia="en-US"/>
    </w:rPr>
  </w:style>
  <w:style w:type="paragraph" w:styleId="1">
    <w:name w:val="heading 1"/>
    <w:aliases w:val="H1,h1,app heading 1,l1,Memo Heading 1,h11,h12,h13,h14,h15,h16"/>
    <w:basedOn w:val="a0"/>
    <w:next w:val="a0"/>
    <w:link w:val="10"/>
    <w:qFormat/>
    <w:rsid w:val="00714158"/>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0"/>
    <w:next w:val="a0"/>
    <w:link w:val="20"/>
    <w:qFormat/>
    <w:rsid w:val="00714158"/>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
    <w:basedOn w:val="a0"/>
    <w:next w:val="a0"/>
    <w:link w:val="30"/>
    <w:qFormat/>
    <w:rsid w:val="00714158"/>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714158"/>
    <w:pPr>
      <w:keepNext/>
      <w:numPr>
        <w:ilvl w:val="3"/>
        <w:numId w:val="1"/>
      </w:numPr>
      <w:jc w:val="right"/>
      <w:outlineLvl w:val="3"/>
    </w:pPr>
    <w:rPr>
      <w:rFonts w:ascii="Arial" w:hAnsi="Arial"/>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1"/>
    <w:link w:val="1"/>
    <w:rsid w:val="00714158"/>
    <w:rPr>
      <w:rFonts w:ascii="Arial" w:eastAsia="MS Gothic" w:hAnsi="Arial" w:cs="Times New Roman"/>
      <w:bCs/>
      <w:kern w:val="28"/>
      <w:sz w:val="28"/>
      <w:szCs w:val="24"/>
      <w:lang w:val="x-none" w:eastAsia="ja-JP"/>
    </w:rPr>
  </w:style>
  <w:style w:type="character" w:customStyle="1" w:styleId="20">
    <w:name w:val="标题 2 字符"/>
    <w:aliases w:val="DO NOT USE_h2 字符,h2 字符,h21 字符,H2 字符,Head2A 字符,2 字符,UNDERRUBRIK 1-2 字符"/>
    <w:basedOn w:val="a1"/>
    <w:link w:val="2"/>
    <w:rsid w:val="00714158"/>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
    <w:basedOn w:val="a1"/>
    <w:link w:val="3"/>
    <w:rsid w:val="00714158"/>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714158"/>
    <w:rPr>
      <w:rFonts w:ascii="Arial" w:eastAsia="MS Gothic" w:hAnsi="Arial" w:cs="Times New Roman"/>
      <w:i/>
      <w:noProof/>
      <w:kern w:val="0"/>
      <w:sz w:val="24"/>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4158"/>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714158"/>
    <w:rPr>
      <w:rFonts w:ascii="Arial" w:eastAsia="MS Mincho" w:hAnsi="Arial" w:cs="Times New Roman"/>
      <w:b/>
      <w:noProof/>
      <w:kern w:val="0"/>
      <w:sz w:val="18"/>
      <w:szCs w:val="20"/>
      <w:lang w:eastAsia="en-US"/>
    </w:rPr>
  </w:style>
  <w:style w:type="paragraph" w:styleId="a6">
    <w:name w:val="footer"/>
    <w:basedOn w:val="a0"/>
    <w:link w:val="a7"/>
    <w:rsid w:val="00714158"/>
    <w:pPr>
      <w:tabs>
        <w:tab w:val="center" w:pos="4536"/>
        <w:tab w:val="right" w:pos="9072"/>
      </w:tabs>
      <w:spacing w:before="120"/>
    </w:pPr>
    <w:rPr>
      <w:noProof w:val="0"/>
      <w:lang w:val="de-DE"/>
    </w:rPr>
  </w:style>
  <w:style w:type="character" w:customStyle="1" w:styleId="a7">
    <w:name w:val="页脚 字符"/>
    <w:basedOn w:val="a1"/>
    <w:link w:val="a6"/>
    <w:rsid w:val="00714158"/>
    <w:rPr>
      <w:rFonts w:ascii="Times New Roman" w:eastAsia="MS Gothic" w:hAnsi="Times New Roman" w:cs="Times New Roman"/>
      <w:kern w:val="0"/>
      <w:sz w:val="24"/>
      <w:szCs w:val="24"/>
      <w:lang w:val="de-DE" w:eastAsia="en-US"/>
    </w:rPr>
  </w:style>
  <w:style w:type="character" w:styleId="a8">
    <w:name w:val="page number"/>
    <w:basedOn w:val="a1"/>
    <w:rsid w:val="00714158"/>
    <w:rPr>
      <w:rFonts w:eastAsia="Arial Unicode MS" w:cs="Arial"/>
      <w:noProof w:val="0"/>
      <w:kern w:val="2"/>
      <w:sz w:val="21"/>
      <w:lang w:val="en-GB" w:eastAsia="zh-CN" w:bidi="ar-SA"/>
    </w:rPr>
  </w:style>
  <w:style w:type="paragraph" w:styleId="a9">
    <w:name w:val="Normal (Web)"/>
    <w:basedOn w:val="a0"/>
    <w:uiPriority w:val="99"/>
    <w:unhideWhenUsed/>
    <w:rsid w:val="00714158"/>
    <w:pPr>
      <w:spacing w:before="100" w:beforeAutospacing="1" w:after="100" w:afterAutospacing="1"/>
    </w:pPr>
    <w:rPr>
      <w:rFonts w:ascii="宋体" w:eastAsia="宋体" w:hAnsi="宋体" w:cs="宋体"/>
      <w:noProof w:val="0"/>
      <w:lang w:eastAsia="zh-CN"/>
    </w:rPr>
  </w:style>
  <w:style w:type="paragraph" w:styleId="aa">
    <w:name w:val="List Paragraph"/>
    <w:basedOn w:val="a0"/>
    <w:link w:val="ab"/>
    <w:uiPriority w:val="34"/>
    <w:qFormat/>
    <w:rsid w:val="00714158"/>
    <w:pPr>
      <w:ind w:firstLineChars="200" w:firstLine="420"/>
    </w:pPr>
    <w:rPr>
      <w:rFonts w:ascii="宋体" w:eastAsia="宋体" w:hAnsi="宋体" w:cs="宋体"/>
      <w:lang w:eastAsia="zh-CN"/>
    </w:rPr>
  </w:style>
  <w:style w:type="table" w:styleId="ac">
    <w:name w:val="Table Grid"/>
    <w:basedOn w:val="a2"/>
    <w:rsid w:val="0071415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link w:val="aa"/>
    <w:uiPriority w:val="34"/>
    <w:locked/>
    <w:rsid w:val="00714158"/>
    <w:rPr>
      <w:rFonts w:ascii="宋体" w:eastAsia="宋体" w:hAnsi="宋体" w:cs="宋体"/>
      <w:noProof/>
      <w:kern w:val="0"/>
      <w:sz w:val="24"/>
      <w:szCs w:val="24"/>
    </w:rPr>
  </w:style>
  <w:style w:type="paragraph" w:styleId="a">
    <w:name w:val="List Bullet"/>
    <w:basedOn w:val="a0"/>
    <w:autoRedefine/>
    <w:rsid w:val="00714158"/>
    <w:pPr>
      <w:numPr>
        <w:numId w:val="8"/>
      </w:numPr>
    </w:pPr>
  </w:style>
  <w:style w:type="character" w:styleId="ad">
    <w:name w:val="Placeholder Text"/>
    <w:basedOn w:val="a1"/>
    <w:uiPriority w:val="99"/>
    <w:semiHidden/>
    <w:rsid w:val="00293A2F"/>
    <w:rPr>
      <w:color w:val="808080"/>
    </w:rPr>
  </w:style>
  <w:style w:type="paragraph" w:styleId="ae">
    <w:name w:val="Balloon Text"/>
    <w:basedOn w:val="a0"/>
    <w:link w:val="af"/>
    <w:uiPriority w:val="99"/>
    <w:semiHidden/>
    <w:unhideWhenUsed/>
    <w:rsid w:val="00293A2F"/>
    <w:rPr>
      <w:rFonts w:ascii="Microsoft YaHei UI" w:eastAsia="Microsoft YaHei UI"/>
      <w:sz w:val="18"/>
      <w:szCs w:val="18"/>
    </w:rPr>
  </w:style>
  <w:style w:type="character" w:customStyle="1" w:styleId="af">
    <w:name w:val="批注框文本 字符"/>
    <w:basedOn w:val="a1"/>
    <w:link w:val="ae"/>
    <w:uiPriority w:val="99"/>
    <w:semiHidden/>
    <w:rsid w:val="00293A2F"/>
    <w:rPr>
      <w:rFonts w:ascii="Microsoft YaHei UI" w:eastAsia="Microsoft YaHei UI" w:hAnsi="Times New Roman" w:cs="Times New Roman"/>
      <w:noProof/>
      <w:kern w:val="0"/>
      <w:sz w:val="18"/>
      <w:szCs w:val="18"/>
      <w:lang w:eastAsia="en-US"/>
    </w:rPr>
  </w:style>
  <w:style w:type="character" w:styleId="af0">
    <w:name w:val="annotation reference"/>
    <w:basedOn w:val="a1"/>
    <w:uiPriority w:val="99"/>
    <w:semiHidden/>
    <w:unhideWhenUsed/>
    <w:rsid w:val="00293A2F"/>
    <w:rPr>
      <w:sz w:val="16"/>
      <w:szCs w:val="16"/>
    </w:rPr>
  </w:style>
  <w:style w:type="paragraph" w:styleId="af1">
    <w:name w:val="annotation text"/>
    <w:basedOn w:val="a0"/>
    <w:link w:val="af2"/>
    <w:uiPriority w:val="99"/>
    <w:semiHidden/>
    <w:unhideWhenUsed/>
    <w:rsid w:val="00293A2F"/>
    <w:rPr>
      <w:sz w:val="20"/>
      <w:szCs w:val="20"/>
    </w:rPr>
  </w:style>
  <w:style w:type="character" w:customStyle="1" w:styleId="af2">
    <w:name w:val="批注文字 字符"/>
    <w:basedOn w:val="a1"/>
    <w:link w:val="af1"/>
    <w:uiPriority w:val="99"/>
    <w:semiHidden/>
    <w:rsid w:val="00293A2F"/>
    <w:rPr>
      <w:rFonts w:ascii="Times New Roman" w:eastAsia="MS Gothic" w:hAnsi="Times New Roman" w:cs="Times New Roman"/>
      <w:noProof/>
      <w:kern w:val="0"/>
      <w:sz w:val="20"/>
      <w:szCs w:val="20"/>
      <w:lang w:eastAsia="en-US"/>
    </w:rPr>
  </w:style>
  <w:style w:type="paragraph" w:styleId="af3">
    <w:name w:val="annotation subject"/>
    <w:basedOn w:val="af1"/>
    <w:next w:val="af1"/>
    <w:link w:val="af4"/>
    <w:uiPriority w:val="99"/>
    <w:semiHidden/>
    <w:unhideWhenUsed/>
    <w:rsid w:val="00293A2F"/>
    <w:rPr>
      <w:b/>
      <w:bCs/>
    </w:rPr>
  </w:style>
  <w:style w:type="character" w:customStyle="1" w:styleId="af4">
    <w:name w:val="批注主题 字符"/>
    <w:basedOn w:val="af2"/>
    <w:link w:val="af3"/>
    <w:uiPriority w:val="99"/>
    <w:semiHidden/>
    <w:rsid w:val="00293A2F"/>
    <w:rPr>
      <w:rFonts w:ascii="Times New Roman" w:eastAsia="MS Gothic" w:hAnsi="Times New Roman" w:cs="Times New Roman"/>
      <w:b/>
      <w:bCs/>
      <w:noProof/>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22612">
      <w:bodyDiv w:val="1"/>
      <w:marLeft w:val="0"/>
      <w:marRight w:val="0"/>
      <w:marTop w:val="0"/>
      <w:marBottom w:val="0"/>
      <w:divBdr>
        <w:top w:val="none" w:sz="0" w:space="0" w:color="auto"/>
        <w:left w:val="none" w:sz="0" w:space="0" w:color="auto"/>
        <w:bottom w:val="none" w:sz="0" w:space="0" w:color="auto"/>
        <w:right w:val="none" w:sz="0" w:space="0" w:color="auto"/>
      </w:divBdr>
    </w:div>
    <w:div w:id="60700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ADCDD-0FDF-4D2B-BB03-407E9A43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951</Words>
  <Characters>5424</Characters>
  <Application>Microsoft Office Word</Application>
  <DocSecurity>0</DocSecurity>
  <Lines>45</Lines>
  <Paragraphs>12</Paragraphs>
  <ScaleCrop>false</ScaleCrop>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 Xufei</dc:creator>
  <cp:keywords/>
  <dc:description/>
  <cp:lastModifiedBy>ZHENG Xufei</cp:lastModifiedBy>
  <cp:revision>7</cp:revision>
  <dcterms:created xsi:type="dcterms:W3CDTF">2017-03-23T09:55:00Z</dcterms:created>
  <dcterms:modified xsi:type="dcterms:W3CDTF">2017-03-24T08:27:00Z</dcterms:modified>
</cp:coreProperties>
</file>