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6257BA" w14:textId="050E38A4" w:rsidR="00F8102E" w:rsidRPr="000A64D8" w:rsidRDefault="00F8102E" w:rsidP="00F8102E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TSG RAN WG1 </w:t>
      </w:r>
      <w:r w:rsidR="00EE4D9C">
        <w:rPr>
          <w:rFonts w:ascii="Arial" w:hAnsi="Arial" w:cs="Arial"/>
          <w:b/>
          <w:bCs/>
          <w:sz w:val="24"/>
          <w:szCs w:val="24"/>
        </w:rPr>
        <w:t>#88bis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4C5B1B">
        <w:rPr>
          <w:rFonts w:ascii="Arial" w:hAnsi="Arial" w:cs="Arial"/>
          <w:b/>
          <w:sz w:val="24"/>
          <w:szCs w:val="24"/>
        </w:rPr>
        <w:t>R1-1</w:t>
      </w:r>
      <w:r w:rsidR="00451889">
        <w:rPr>
          <w:rFonts w:ascii="Arial" w:hAnsi="Arial" w:cs="Arial"/>
          <w:b/>
          <w:sz w:val="24"/>
          <w:szCs w:val="24"/>
        </w:rPr>
        <w:t>7</w:t>
      </w:r>
      <w:r w:rsidR="00EE4D9C">
        <w:rPr>
          <w:rFonts w:ascii="Arial" w:hAnsi="Arial" w:cs="Arial"/>
          <w:b/>
          <w:sz w:val="24"/>
          <w:szCs w:val="24"/>
        </w:rPr>
        <w:t>05668</w:t>
      </w:r>
    </w:p>
    <w:p w14:paraId="6ECC3B88" w14:textId="6E7CE10B" w:rsidR="00F8102E" w:rsidRPr="00FD021C" w:rsidRDefault="00943426" w:rsidP="00F8102E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April</w:t>
      </w:r>
      <w:r w:rsidR="00451889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3</w:t>
      </w:r>
      <w:r w:rsidRPr="00943426">
        <w:rPr>
          <w:rFonts w:ascii="Arial" w:hAnsi="Arial" w:cs="Arial"/>
          <w:b/>
          <w:sz w:val="24"/>
          <w:szCs w:val="24"/>
          <w:vertAlign w:val="superscript"/>
        </w:rPr>
        <w:t>rd</w:t>
      </w:r>
      <w:r>
        <w:rPr>
          <w:rFonts w:ascii="Arial" w:hAnsi="Arial" w:cs="Arial"/>
          <w:b/>
          <w:sz w:val="24"/>
          <w:szCs w:val="24"/>
        </w:rPr>
        <w:t>-7</w:t>
      </w:r>
      <w:r w:rsidRPr="00943426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F8102E" w:rsidRPr="00CC0D62">
        <w:rPr>
          <w:rFonts w:ascii="Arial" w:hAnsi="Arial" w:cs="Arial"/>
          <w:b/>
          <w:sz w:val="24"/>
          <w:szCs w:val="24"/>
        </w:rPr>
        <w:t>, 2017</w:t>
      </w:r>
    </w:p>
    <w:p w14:paraId="2C14BCC1" w14:textId="1A159225" w:rsidR="00F8102E" w:rsidRPr="000A64D8" w:rsidRDefault="00943426" w:rsidP="00F8102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Spokane</w:t>
      </w:r>
      <w:r w:rsidR="00F8102E" w:rsidRPr="00CC0D62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USA</w:t>
      </w:r>
    </w:p>
    <w:p w14:paraId="6C8C4773" w14:textId="77777777" w:rsidR="00D76F88" w:rsidRPr="000A64D8" w:rsidRDefault="00D76F88" w:rsidP="00D76F88">
      <w:pPr>
        <w:pStyle w:val="Footer"/>
        <w:jc w:val="both"/>
        <w:rPr>
          <w:noProof w:val="0"/>
        </w:rPr>
      </w:pPr>
    </w:p>
    <w:p w14:paraId="188970A4" w14:textId="13BCEEF2" w:rsidR="006E0AD8" w:rsidRPr="000A64D8" w:rsidRDefault="006E0AD8" w:rsidP="006E0AD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 w:rsidR="00EE4D9C">
        <w:rPr>
          <w:rFonts w:ascii="Arial" w:hAnsi="Arial"/>
          <w:sz w:val="24"/>
        </w:rPr>
        <w:t>8.1.2.6</w:t>
      </w:r>
    </w:p>
    <w:p w14:paraId="6BB2F2EE" w14:textId="77777777" w:rsidR="006E0AD8" w:rsidRPr="000A64D8" w:rsidRDefault="006E0AD8" w:rsidP="006E0AD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4B1E8CDF" w14:textId="5124ED1F" w:rsidR="006E0AD8" w:rsidRPr="001B4456" w:rsidRDefault="006E0AD8" w:rsidP="006E0AD8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bookmarkStart w:id="0" w:name="_GoBack"/>
      <w:r w:rsidR="00EE4D9C" w:rsidRPr="001B4456">
        <w:rPr>
          <w:rFonts w:ascii="Arial" w:hAnsi="Arial"/>
          <w:sz w:val="24"/>
        </w:rPr>
        <w:t xml:space="preserve">MIMO </w:t>
      </w:r>
      <w:r w:rsidR="00D76F88" w:rsidRPr="001B4456">
        <w:rPr>
          <w:rFonts w:ascii="Arial" w:hAnsi="Arial"/>
          <w:sz w:val="24"/>
        </w:rPr>
        <w:t>C</w:t>
      </w:r>
      <w:r w:rsidR="0030205A" w:rsidRPr="001B4456">
        <w:rPr>
          <w:rFonts w:ascii="Arial" w:hAnsi="Arial"/>
          <w:sz w:val="24"/>
        </w:rPr>
        <w:t xml:space="preserve">alibration </w:t>
      </w:r>
      <w:r w:rsidR="00D76F88" w:rsidRPr="001B4456">
        <w:rPr>
          <w:rFonts w:ascii="Arial" w:hAnsi="Arial"/>
          <w:sz w:val="24"/>
        </w:rPr>
        <w:t>R</w:t>
      </w:r>
      <w:r w:rsidR="0030205A" w:rsidRPr="001B4456">
        <w:rPr>
          <w:rFonts w:ascii="Arial" w:hAnsi="Arial"/>
          <w:sz w:val="24"/>
        </w:rPr>
        <w:t xml:space="preserve">esults for </w:t>
      </w:r>
      <w:r w:rsidR="00D76F88" w:rsidRPr="001B4456">
        <w:rPr>
          <w:rFonts w:ascii="Arial" w:hAnsi="Arial"/>
          <w:sz w:val="24"/>
        </w:rPr>
        <w:t>S</w:t>
      </w:r>
      <w:r w:rsidR="0030205A" w:rsidRPr="001B4456">
        <w:rPr>
          <w:rFonts w:ascii="Arial" w:hAnsi="Arial"/>
          <w:sz w:val="24"/>
        </w:rPr>
        <w:t>ub6GHz</w:t>
      </w:r>
    </w:p>
    <w:bookmarkEnd w:id="0"/>
    <w:p w14:paraId="6E0F1CF4" w14:textId="77777777" w:rsidR="006E0AD8" w:rsidRDefault="006E0AD8" w:rsidP="006E0AD8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  <w:t>Discussion/Decision</w:t>
      </w:r>
    </w:p>
    <w:p w14:paraId="0E33E39F" w14:textId="77777777" w:rsidR="00491EEE" w:rsidRPr="00CC27F5" w:rsidRDefault="00FD6A3D" w:rsidP="00956418">
      <w:pPr>
        <w:pStyle w:val="Heading1"/>
        <w:ind w:left="432" w:hanging="432"/>
      </w:pPr>
      <w:bookmarkStart w:id="1" w:name="Source"/>
      <w:bookmarkEnd w:id="1"/>
      <w:r w:rsidRPr="00CC27F5">
        <w:t>1</w:t>
      </w:r>
      <w:r w:rsidRPr="00CC27F5">
        <w:tab/>
      </w:r>
      <w:r w:rsidR="00B209B5" w:rsidRPr="00CC27F5">
        <w:t>Introduction</w:t>
      </w:r>
    </w:p>
    <w:p w14:paraId="0E33E3A0" w14:textId="2E6185AC" w:rsidR="00FA7EDF" w:rsidRDefault="00806FE4" w:rsidP="00A6390B">
      <w:pPr>
        <w:jc w:val="both"/>
      </w:pPr>
      <w:r>
        <w:t xml:space="preserve">After </w:t>
      </w:r>
      <w:r w:rsidR="00E0731E">
        <w:t xml:space="preserve">RAN1 </w:t>
      </w:r>
      <w:r>
        <w:t>86</w:t>
      </w:r>
      <w:r w:rsidR="00E0731E">
        <w:t>,</w:t>
      </w:r>
      <w:r w:rsidR="006E10F6">
        <w:t xml:space="preserve"> </w:t>
      </w:r>
      <w:r w:rsidR="00A6390B">
        <w:t xml:space="preserve">the </w:t>
      </w:r>
      <w:r>
        <w:t xml:space="preserve">calibration </w:t>
      </w:r>
      <w:r w:rsidR="00A6390B">
        <w:t xml:space="preserve">assumptions for </w:t>
      </w:r>
      <w:r>
        <w:t>MIMO-</w:t>
      </w:r>
      <w:r w:rsidR="00A6390B">
        <w:t xml:space="preserve">NR </w:t>
      </w:r>
      <w:r>
        <w:t xml:space="preserve">study were discussed over email </w:t>
      </w:r>
      <w:r w:rsidR="00A6390B">
        <w:t xml:space="preserve">[1] </w:t>
      </w:r>
      <w:r>
        <w:t xml:space="preserve">for sub-6 GHz and </w:t>
      </w:r>
      <w:proofErr w:type="spellStart"/>
      <w:r>
        <w:t>mmW</w:t>
      </w:r>
      <w:proofErr w:type="spellEnd"/>
      <w:r>
        <w:t xml:space="preserve"> scenarios</w:t>
      </w:r>
      <w:r w:rsidR="00A6390B">
        <w:t xml:space="preserve">. In this contribution, we provide DL </w:t>
      </w:r>
      <w:r>
        <w:t>results for Phase</w:t>
      </w:r>
      <w:r w:rsidR="00EE4D9C">
        <w:t xml:space="preserve"> </w:t>
      </w:r>
      <w:r>
        <w:t xml:space="preserve">1 </w:t>
      </w:r>
      <w:r w:rsidR="00EE4D9C">
        <w:t xml:space="preserve">and Phase 2 </w:t>
      </w:r>
      <w:r>
        <w:t xml:space="preserve">calibration </w:t>
      </w:r>
      <w:r w:rsidR="00A6390B">
        <w:t>for</w:t>
      </w:r>
      <w:r w:rsidR="005F3A31">
        <w:t xml:space="preserve"> link and system study, for</w:t>
      </w:r>
      <w:r w:rsidR="00A6390B">
        <w:t xml:space="preserve"> the </w:t>
      </w:r>
      <w:r>
        <w:t>sub-6 GHz scenario (dense-urban)</w:t>
      </w:r>
      <w:r w:rsidR="00A6390B">
        <w:t>.</w:t>
      </w:r>
    </w:p>
    <w:p w14:paraId="700FFD30" w14:textId="3DF0C044" w:rsidR="00F540AA" w:rsidRDefault="00F540AA" w:rsidP="00F540AA">
      <w:pPr>
        <w:pStyle w:val="Heading1"/>
        <w:ind w:left="432" w:hanging="432"/>
      </w:pPr>
      <w:r w:rsidRPr="00CC27F5">
        <w:t>2</w:t>
      </w:r>
      <w:r w:rsidRPr="00CC27F5">
        <w:tab/>
      </w:r>
      <w:r w:rsidR="005F3A31">
        <w:t>Link</w:t>
      </w:r>
      <w:r>
        <w:t xml:space="preserve"> Simulations: Phase 1 calibration</w:t>
      </w:r>
    </w:p>
    <w:p w14:paraId="7473AA8C" w14:textId="77777777" w:rsidR="0030205A" w:rsidRPr="00980911" w:rsidRDefault="0030205A" w:rsidP="0030205A">
      <w:pPr>
        <w:jc w:val="both"/>
      </w:pPr>
      <w:r w:rsidRPr="00980911">
        <w:t>Following assumptions are made in reference to [1]:</w:t>
      </w:r>
    </w:p>
    <w:p w14:paraId="1462B1E6" w14:textId="77777777" w:rsidR="0030205A" w:rsidRPr="00980911" w:rsidRDefault="0030205A" w:rsidP="0030205A">
      <w:pPr>
        <w:jc w:val="both"/>
      </w:pPr>
      <w:r w:rsidRPr="00980911">
        <w:t xml:space="preserve">#1. Channel Model: </w:t>
      </w:r>
    </w:p>
    <w:p w14:paraId="6CE9EC77" w14:textId="751D0CBC" w:rsidR="0030205A" w:rsidRPr="00980911" w:rsidRDefault="0030205A" w:rsidP="0030205A">
      <w:pPr>
        <w:jc w:val="both"/>
        <w:rPr>
          <w:kern w:val="24"/>
        </w:rPr>
      </w:pPr>
      <w:r w:rsidRPr="00980911">
        <w:t>CDL-A, CDL-B, delay spread = 100ns,</w:t>
      </w:r>
      <w:r w:rsidRPr="00980911">
        <w:rPr>
          <w:lang w:eastAsia="zh-CN"/>
        </w:rPr>
        <w:t xml:space="preserve"> and UE speed=3km/h.  </w:t>
      </w:r>
      <w:r w:rsidRPr="00980911">
        <w:rPr>
          <w:rFonts w:hint="eastAsia"/>
          <w:kern w:val="24"/>
        </w:rPr>
        <w:t>T</w:t>
      </w:r>
      <w:r w:rsidRPr="00980911">
        <w:rPr>
          <w:kern w:val="24"/>
        </w:rPr>
        <w:t xml:space="preserve">he angles </w:t>
      </w:r>
      <w:r w:rsidRPr="00980911">
        <w:rPr>
          <w:rFonts w:hint="eastAsia"/>
          <w:kern w:val="24"/>
          <w:lang w:eastAsia="zh-CN"/>
        </w:rPr>
        <w:t xml:space="preserve">of BS, i.e., </w:t>
      </w:r>
      <w:proofErr w:type="spellStart"/>
      <w:r w:rsidRPr="00980911">
        <w:rPr>
          <w:rFonts w:hint="eastAsia"/>
          <w:kern w:val="24"/>
          <w:lang w:eastAsia="zh-CN"/>
        </w:rPr>
        <w:t>AoD</w:t>
      </w:r>
      <w:proofErr w:type="spellEnd"/>
      <w:r w:rsidRPr="00980911">
        <w:rPr>
          <w:rFonts w:hint="eastAsia"/>
          <w:kern w:val="24"/>
          <w:lang w:eastAsia="zh-CN"/>
        </w:rPr>
        <w:t xml:space="preserve">, </w:t>
      </w:r>
      <w:proofErr w:type="spellStart"/>
      <w:r w:rsidRPr="00980911">
        <w:rPr>
          <w:rFonts w:hint="eastAsia"/>
          <w:kern w:val="24"/>
          <w:lang w:eastAsia="zh-CN"/>
        </w:rPr>
        <w:t>ZoD</w:t>
      </w:r>
      <w:proofErr w:type="spellEnd"/>
      <w:r w:rsidRPr="00980911">
        <w:rPr>
          <w:rFonts w:hint="eastAsia"/>
          <w:kern w:val="24"/>
          <w:lang w:eastAsia="zh-CN"/>
        </w:rPr>
        <w:t xml:space="preserve">, </w:t>
      </w:r>
      <w:r w:rsidRPr="00980911">
        <w:rPr>
          <w:kern w:val="24"/>
        </w:rPr>
        <w:t xml:space="preserve">are uniformly distributed within </w:t>
      </w:r>
      <w:r w:rsidRPr="00980911">
        <w:rPr>
          <w:rFonts w:hint="eastAsia"/>
          <w:kern w:val="24"/>
        </w:rPr>
        <w:t>[-6</w:t>
      </w:r>
      <w:r w:rsidRPr="00980911">
        <w:rPr>
          <w:kern w:val="24"/>
        </w:rPr>
        <w:t>0</w:t>
      </w:r>
      <w:r w:rsidRPr="00980911">
        <w:rPr>
          <w:rFonts w:hint="eastAsia"/>
          <w:kern w:val="24"/>
        </w:rPr>
        <w:t xml:space="preserve">, </w:t>
      </w:r>
      <w:r w:rsidRPr="00980911">
        <w:rPr>
          <w:kern w:val="24"/>
        </w:rPr>
        <w:t>60</w:t>
      </w:r>
      <w:r w:rsidRPr="00980911">
        <w:rPr>
          <w:rFonts w:hint="eastAsia"/>
          <w:kern w:val="24"/>
        </w:rPr>
        <w:t>]</w:t>
      </w:r>
      <w:r w:rsidRPr="00980911">
        <w:rPr>
          <w:kern w:val="24"/>
        </w:rPr>
        <w:t xml:space="preserve"> degrees</w:t>
      </w:r>
      <w:r w:rsidRPr="00980911">
        <w:rPr>
          <w:rFonts w:hint="eastAsia"/>
          <w:kern w:val="24"/>
        </w:rPr>
        <w:t xml:space="preserve"> </w:t>
      </w:r>
      <w:r w:rsidRPr="00980911">
        <w:rPr>
          <w:kern w:val="24"/>
        </w:rPr>
        <w:t>in azimuth domain and</w:t>
      </w:r>
      <w:r w:rsidRPr="00980911">
        <w:rPr>
          <w:rFonts w:hint="eastAsia"/>
          <w:kern w:val="24"/>
        </w:rPr>
        <w:t xml:space="preserve"> [</w:t>
      </w:r>
      <w:r w:rsidRPr="00980911">
        <w:rPr>
          <w:kern w:val="24"/>
        </w:rPr>
        <w:t>90</w:t>
      </w:r>
      <w:r w:rsidRPr="00980911">
        <w:rPr>
          <w:rFonts w:hint="eastAsia"/>
          <w:kern w:val="24"/>
        </w:rPr>
        <w:t>, 135</w:t>
      </w:r>
      <w:r w:rsidRPr="00980911">
        <w:rPr>
          <w:kern w:val="24"/>
        </w:rPr>
        <w:t>] degrees</w:t>
      </w:r>
      <w:r w:rsidRPr="00980911">
        <w:rPr>
          <w:rFonts w:hint="eastAsia"/>
          <w:kern w:val="24"/>
        </w:rPr>
        <w:t xml:space="preserve"> </w:t>
      </w:r>
      <w:r w:rsidRPr="00980911">
        <w:rPr>
          <w:kern w:val="24"/>
        </w:rPr>
        <w:t>in zenith domain</w:t>
      </w:r>
      <w:r w:rsidRPr="00980911">
        <w:rPr>
          <w:rFonts w:hint="eastAsia"/>
          <w:kern w:val="24"/>
          <w:lang w:eastAsia="zh-CN"/>
        </w:rPr>
        <w:t xml:space="preserve">, and those of UE, i.e., </w:t>
      </w:r>
      <w:proofErr w:type="spellStart"/>
      <w:r w:rsidRPr="00980911">
        <w:rPr>
          <w:rFonts w:hint="eastAsia"/>
          <w:kern w:val="24"/>
          <w:lang w:eastAsia="zh-CN"/>
        </w:rPr>
        <w:t>AoA</w:t>
      </w:r>
      <w:proofErr w:type="spellEnd"/>
      <w:r w:rsidRPr="00980911">
        <w:rPr>
          <w:rFonts w:hint="eastAsia"/>
          <w:kern w:val="24"/>
          <w:lang w:eastAsia="zh-CN"/>
        </w:rPr>
        <w:t xml:space="preserve">, </w:t>
      </w:r>
      <w:proofErr w:type="spellStart"/>
      <w:r w:rsidRPr="00980911">
        <w:rPr>
          <w:rFonts w:hint="eastAsia"/>
          <w:kern w:val="24"/>
          <w:lang w:eastAsia="zh-CN"/>
        </w:rPr>
        <w:t>ZoA</w:t>
      </w:r>
      <w:proofErr w:type="spellEnd"/>
      <w:r w:rsidRPr="00980911">
        <w:rPr>
          <w:rFonts w:hint="eastAsia"/>
          <w:kern w:val="24"/>
          <w:lang w:eastAsia="zh-CN"/>
        </w:rPr>
        <w:t>, are uniformly distributed within [-180, 180] degrees in azimuth domain and [45, 90] in zenith domain,</w:t>
      </w:r>
      <w:r w:rsidRPr="00980911">
        <w:rPr>
          <w:kern w:val="24"/>
        </w:rPr>
        <w:t xml:space="preserve"> via applying uniform-distribution desired mean angle in Section 7.7.5.1 in TR 38.900 accordingly.</w:t>
      </w:r>
    </w:p>
    <w:p w14:paraId="6521927B" w14:textId="77777777" w:rsidR="0030205A" w:rsidRPr="00980911" w:rsidRDefault="0030205A" w:rsidP="0030205A">
      <w:pPr>
        <w:jc w:val="both"/>
        <w:rPr>
          <w:color w:val="000000"/>
          <w:lang w:eastAsia="zh-CN"/>
        </w:rPr>
      </w:pPr>
      <w:r w:rsidRPr="00980911">
        <w:t xml:space="preserve">#2. </w:t>
      </w:r>
      <w:r w:rsidRPr="00980911">
        <w:rPr>
          <w:rFonts w:hint="eastAsia"/>
          <w:color w:val="000000"/>
          <w:lang w:eastAsia="zh-CN"/>
        </w:rPr>
        <w:t>Carrier frequency, bandwidth, subcarrier spacing</w:t>
      </w:r>
    </w:p>
    <w:p w14:paraId="53FD5F42" w14:textId="04E72C9B" w:rsidR="0030205A" w:rsidRPr="00980911" w:rsidRDefault="0030205A" w:rsidP="0030205A">
      <w:pPr>
        <w:jc w:val="both"/>
        <w:rPr>
          <w:color w:val="000000"/>
          <w:lang w:eastAsia="zh-CN"/>
        </w:rPr>
      </w:pPr>
      <w:r w:rsidRPr="00980911">
        <w:rPr>
          <w:rFonts w:hint="eastAsia"/>
          <w:color w:val="000000"/>
          <w:lang w:eastAsia="zh-CN"/>
        </w:rPr>
        <w:t xml:space="preserve">Carrier frequency = </w:t>
      </w:r>
      <w:r w:rsidRPr="00980911">
        <w:rPr>
          <w:color w:val="000000"/>
          <w:lang w:eastAsia="zh-CN"/>
        </w:rPr>
        <w:t>4</w:t>
      </w:r>
      <w:r w:rsidRPr="00980911">
        <w:rPr>
          <w:rFonts w:hint="eastAsia"/>
          <w:color w:val="000000"/>
          <w:lang w:eastAsia="zh-CN"/>
        </w:rPr>
        <w:t xml:space="preserve">GHz, bandwidth = </w:t>
      </w:r>
      <w:r w:rsidRPr="00980911">
        <w:rPr>
          <w:color w:val="000000"/>
          <w:lang w:eastAsia="zh-CN"/>
        </w:rPr>
        <w:t>2</w:t>
      </w:r>
      <w:r w:rsidRPr="00980911">
        <w:rPr>
          <w:rFonts w:hint="eastAsia"/>
          <w:color w:val="000000"/>
          <w:lang w:eastAsia="zh-CN"/>
        </w:rPr>
        <w:t xml:space="preserve">0MHz, subcarrier spacing = </w:t>
      </w:r>
      <w:proofErr w:type="gramStart"/>
      <w:r w:rsidRPr="00980911">
        <w:rPr>
          <w:color w:val="000000"/>
          <w:lang w:eastAsia="zh-CN"/>
        </w:rPr>
        <w:t>15</w:t>
      </w:r>
      <w:r w:rsidRPr="00980911">
        <w:rPr>
          <w:rFonts w:hint="eastAsia"/>
          <w:color w:val="000000"/>
          <w:lang w:eastAsia="zh-CN"/>
        </w:rPr>
        <w:t>kHz</w:t>
      </w:r>
      <w:proofErr w:type="gramEnd"/>
      <w:r w:rsidRPr="00980911">
        <w:rPr>
          <w:color w:val="000000"/>
          <w:lang w:eastAsia="zh-CN"/>
        </w:rPr>
        <w:t xml:space="preserve">. </w:t>
      </w:r>
    </w:p>
    <w:p w14:paraId="3A3C5A5E" w14:textId="77777777" w:rsidR="0030205A" w:rsidRPr="00980911" w:rsidRDefault="0030205A" w:rsidP="0030205A">
      <w:pPr>
        <w:jc w:val="both"/>
        <w:rPr>
          <w:lang w:eastAsia="zh-CN"/>
        </w:rPr>
      </w:pPr>
      <w:r w:rsidRPr="00980911">
        <w:rPr>
          <w:color w:val="000000"/>
          <w:lang w:eastAsia="zh-CN"/>
        </w:rPr>
        <w:t xml:space="preserve">#3. </w:t>
      </w:r>
      <w:r w:rsidRPr="00980911">
        <w:rPr>
          <w:rFonts w:eastAsia="Malgun Gothic"/>
          <w:color w:val="000000"/>
          <w:kern w:val="24"/>
        </w:rPr>
        <w:t>TXRU mapping to antenna elements</w:t>
      </w:r>
      <w:r w:rsidRPr="00980911">
        <w:rPr>
          <w:rFonts w:hint="eastAsia"/>
          <w:color w:val="000000"/>
          <w:kern w:val="24"/>
          <w:lang w:eastAsia="zh-CN"/>
        </w:rPr>
        <w:t xml:space="preserve"> &amp; </w:t>
      </w:r>
      <w:r w:rsidRPr="00980911">
        <w:rPr>
          <w:lang w:eastAsia="zh-CN"/>
        </w:rPr>
        <w:t>TXRU mapping weights</w:t>
      </w:r>
    </w:p>
    <w:p w14:paraId="38639780" w14:textId="38CB9E43" w:rsidR="0030205A" w:rsidRPr="00980911" w:rsidRDefault="0030205A" w:rsidP="0030205A">
      <w:pPr>
        <w:jc w:val="both"/>
        <w:rPr>
          <w:kern w:val="24"/>
        </w:rPr>
      </w:pPr>
      <w:r w:rsidRPr="00980911">
        <w:rPr>
          <w:lang w:eastAsia="zh-CN"/>
        </w:rPr>
        <w:t>TXRU virtualization only in the vertical dimension (i.e., 1D virtualization) using DFT with oversampling factor=1. Number of TXRUs = Mg x Ng x N x 2</w:t>
      </w:r>
    </w:p>
    <w:p w14:paraId="5FB7CAB0" w14:textId="77777777" w:rsidR="0030205A" w:rsidRPr="00980911" w:rsidRDefault="0030205A" w:rsidP="0030205A">
      <w:pPr>
        <w:jc w:val="both"/>
        <w:rPr>
          <w:kern w:val="24"/>
        </w:rPr>
      </w:pPr>
      <w:r w:rsidRPr="00980911">
        <w:rPr>
          <w:kern w:val="24"/>
        </w:rPr>
        <w:t xml:space="preserve">#4. </w:t>
      </w:r>
      <w:r w:rsidRPr="00980911">
        <w:rPr>
          <w:rFonts w:eastAsia="Malgun Gothic"/>
          <w:color w:val="000000"/>
          <w:kern w:val="24"/>
        </w:rPr>
        <w:t>B</w:t>
      </w:r>
      <w:r w:rsidRPr="00980911">
        <w:rPr>
          <w:color w:val="000000"/>
          <w:kern w:val="24"/>
        </w:rPr>
        <w:t>eam sweeping approach</w:t>
      </w:r>
    </w:p>
    <w:p w14:paraId="28E79CD4" w14:textId="77777777" w:rsidR="0030205A" w:rsidRPr="00980911" w:rsidRDefault="0030205A" w:rsidP="0030205A">
      <w:pPr>
        <w:jc w:val="both"/>
        <w:rPr>
          <w:u w:val="single"/>
          <w:lang w:eastAsia="zh-CN"/>
        </w:rPr>
      </w:pPr>
      <w:r w:rsidRPr="00980911">
        <w:rPr>
          <w:u w:val="single"/>
          <w:lang w:eastAsia="zh-CN"/>
        </w:rPr>
        <w:t>Method 1 is used, i.e., the DFT beam directly is pointing to the strongest cluster.</w:t>
      </w:r>
    </w:p>
    <w:p w14:paraId="58783127" w14:textId="77777777" w:rsidR="0030205A" w:rsidRPr="00980911" w:rsidRDefault="0030205A" w:rsidP="0030205A">
      <w:pPr>
        <w:jc w:val="both"/>
        <w:rPr>
          <w:color w:val="000000"/>
          <w:kern w:val="24"/>
        </w:rPr>
      </w:pPr>
      <w:r w:rsidRPr="00980911">
        <w:rPr>
          <w:lang w:eastAsia="zh-CN"/>
        </w:rPr>
        <w:t>#5.</w:t>
      </w:r>
      <w:r w:rsidRPr="00980911">
        <w:rPr>
          <w:rFonts w:eastAsia="Malgun Gothic" w:hint="eastAsia"/>
          <w:color w:val="000000"/>
          <w:kern w:val="24"/>
        </w:rPr>
        <w:t xml:space="preserve"> </w:t>
      </w:r>
      <w:r w:rsidRPr="00980911">
        <w:rPr>
          <w:color w:val="000000"/>
          <w:kern w:val="24"/>
        </w:rPr>
        <w:t>Criteria for beam selection</w:t>
      </w:r>
    </w:p>
    <w:p w14:paraId="16029198" w14:textId="77777777" w:rsidR="0030205A" w:rsidRPr="00980911" w:rsidRDefault="0030205A" w:rsidP="0030205A">
      <w:pPr>
        <w:jc w:val="both"/>
        <w:rPr>
          <w:lang w:eastAsia="zh-CN"/>
        </w:rPr>
      </w:pPr>
      <w:r w:rsidRPr="00980911">
        <w:rPr>
          <w:color w:val="000000"/>
          <w:kern w:val="24"/>
        </w:rPr>
        <w:t>DFT beam towards strongest cluster is used at both BS and UE</w:t>
      </w:r>
      <w:r w:rsidRPr="00980911">
        <w:rPr>
          <w:lang w:eastAsia="zh-CN"/>
        </w:rPr>
        <w:t>.</w:t>
      </w:r>
    </w:p>
    <w:p w14:paraId="7B982153" w14:textId="77777777" w:rsidR="0030205A" w:rsidRPr="00980911" w:rsidRDefault="0030205A" w:rsidP="0030205A">
      <w:pPr>
        <w:jc w:val="both"/>
        <w:rPr>
          <w:lang w:eastAsia="zh-CN"/>
        </w:rPr>
      </w:pPr>
      <w:r w:rsidRPr="00980911">
        <w:rPr>
          <w:lang w:eastAsia="zh-CN"/>
        </w:rPr>
        <w:t>#6. Metrics</w:t>
      </w:r>
    </w:p>
    <w:p w14:paraId="16435455" w14:textId="77777777" w:rsidR="0030205A" w:rsidRPr="00980911" w:rsidRDefault="0030205A" w:rsidP="0030205A">
      <w:pPr>
        <w:jc w:val="both"/>
        <w:rPr>
          <w:lang w:eastAsia="zh-CN"/>
        </w:rPr>
      </w:pPr>
      <w:r w:rsidRPr="00980911">
        <w:rPr>
          <w:lang w:eastAsia="zh-CN"/>
        </w:rPr>
        <w:t>Adopt the metric of CDF of receive SNR w/ beamforming at SNR=0dB for Phase 1 calibration.</w:t>
      </w:r>
    </w:p>
    <w:p w14:paraId="168B50B7" w14:textId="77777777" w:rsidR="0030205A" w:rsidRPr="00980911" w:rsidRDefault="0030205A" w:rsidP="0030205A">
      <w:pPr>
        <w:jc w:val="both"/>
        <w:rPr>
          <w:color w:val="000000"/>
          <w:kern w:val="24"/>
          <w:lang w:eastAsia="zh-CN"/>
        </w:rPr>
      </w:pPr>
      <w:r w:rsidRPr="00980911">
        <w:rPr>
          <w:lang w:eastAsia="zh-CN"/>
        </w:rPr>
        <w:t xml:space="preserve">#7. </w:t>
      </w:r>
      <w:r w:rsidRPr="00980911">
        <w:rPr>
          <w:rFonts w:hint="eastAsia"/>
          <w:color w:val="000000"/>
          <w:kern w:val="24"/>
          <w:lang w:eastAsia="zh-CN"/>
        </w:rPr>
        <w:t xml:space="preserve">Other </w:t>
      </w:r>
      <w:r w:rsidRPr="00980911">
        <w:rPr>
          <w:color w:val="000000"/>
          <w:kern w:val="24"/>
          <w:lang w:eastAsia="zh-CN"/>
        </w:rPr>
        <w:t>parameters</w:t>
      </w:r>
      <w:r w:rsidRPr="00980911">
        <w:rPr>
          <w:rFonts w:hint="eastAsia"/>
          <w:color w:val="000000"/>
          <w:kern w:val="24"/>
          <w:lang w:eastAsia="zh-CN"/>
        </w:rPr>
        <w:t>:</w:t>
      </w:r>
    </w:p>
    <w:p w14:paraId="79A43C8A" w14:textId="77777777" w:rsidR="0030205A" w:rsidRPr="00980911" w:rsidRDefault="0030205A" w:rsidP="0030205A">
      <w:pPr>
        <w:jc w:val="center"/>
        <w:rPr>
          <w:b/>
          <w:color w:val="000000"/>
          <w:kern w:val="24"/>
          <w:lang w:eastAsia="zh-CN"/>
        </w:rPr>
      </w:pPr>
      <w:r w:rsidRPr="00980911">
        <w:rPr>
          <w:b/>
          <w:color w:val="000000"/>
          <w:kern w:val="24"/>
          <w:lang w:eastAsia="zh-CN"/>
        </w:rPr>
        <w:t>Table 1. Other parameters</w:t>
      </w:r>
    </w:p>
    <w:tbl>
      <w:tblPr>
        <w:tblW w:w="821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5"/>
        <w:gridCol w:w="6379"/>
      </w:tblGrid>
      <w:tr w:rsidR="0030205A" w:rsidRPr="00980911" w14:paraId="28E2F531" w14:textId="77777777" w:rsidTr="004D5FF6">
        <w:trPr>
          <w:trHeight w:val="323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2CB385F3" w14:textId="77777777" w:rsidR="0030205A" w:rsidRPr="00980911" w:rsidRDefault="0030205A" w:rsidP="004D5FF6">
            <w:pPr>
              <w:spacing w:line="323" w:lineRule="atLeast"/>
              <w:rPr>
                <w:rFonts w:ascii="Arial" w:hAnsi="Arial" w:cs="Arial"/>
              </w:rPr>
            </w:pPr>
            <w:r w:rsidRPr="00980911">
              <w:rPr>
                <w:rFonts w:ascii="Arial" w:eastAsia="Malgun Gothic" w:hAnsi="Arial"/>
                <w:b/>
                <w:bCs/>
                <w:color w:val="000000"/>
                <w:kern w:val="24"/>
              </w:rPr>
              <w:t>Parameter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7E269304" w14:textId="77777777" w:rsidR="0030205A" w:rsidRPr="00980911" w:rsidRDefault="0030205A" w:rsidP="004D5FF6">
            <w:pPr>
              <w:spacing w:line="323" w:lineRule="atLeast"/>
              <w:rPr>
                <w:rFonts w:ascii="Arial" w:hAnsi="Arial" w:cs="Arial"/>
              </w:rPr>
            </w:pPr>
            <w:r w:rsidRPr="00980911">
              <w:rPr>
                <w:rFonts w:ascii="Arial" w:eastAsia="Malgun Gothic" w:hAnsi="Arial"/>
                <w:b/>
                <w:bCs/>
                <w:color w:val="000000"/>
                <w:kern w:val="24"/>
              </w:rPr>
              <w:t>Values</w:t>
            </w:r>
          </w:p>
        </w:tc>
      </w:tr>
      <w:tr w:rsidR="0030205A" w:rsidRPr="00980911" w14:paraId="498863A4" w14:textId="77777777" w:rsidTr="004D5FF6">
        <w:trPr>
          <w:trHeight w:val="323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25E532A4" w14:textId="77777777" w:rsidR="0030205A" w:rsidRPr="00980911" w:rsidRDefault="0030205A" w:rsidP="004D5FF6">
            <w:pPr>
              <w:spacing w:line="323" w:lineRule="atLeast"/>
              <w:rPr>
                <w:rFonts w:ascii="Arial" w:hAnsi="Arial" w:cs="Arial"/>
              </w:rPr>
            </w:pPr>
            <w:r w:rsidRPr="00980911">
              <w:rPr>
                <w:rFonts w:eastAsia="Malgun Gothic"/>
                <w:kern w:val="24"/>
              </w:rPr>
              <w:t>BS antenna configurations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64D48F3F" w14:textId="16029CE4" w:rsidR="0030205A" w:rsidRPr="00980911" w:rsidRDefault="0030205A" w:rsidP="0030205A">
            <w:pPr>
              <w:spacing w:line="323" w:lineRule="atLeast"/>
              <w:rPr>
                <w:rFonts w:ascii="Arial" w:eastAsia="Malgun Gothic" w:hAnsi="Arial"/>
                <w:kern w:val="24"/>
              </w:rPr>
            </w:pPr>
            <w:r w:rsidRPr="00980911">
              <w:rPr>
                <w:rFonts w:eastAsia="Malgun Gothic"/>
                <w:kern w:val="24"/>
                <w:lang w:val="sv-SE"/>
              </w:rPr>
              <w:t xml:space="preserve"> (M,N,P,Mg,Ng) = (4,4,2,1,1). (d</w:t>
            </w:r>
            <w:r w:rsidRPr="00980911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V</w:t>
            </w:r>
            <w:r w:rsidRPr="00980911">
              <w:rPr>
                <w:rFonts w:eastAsia="Malgun Gothic"/>
                <w:kern w:val="24"/>
                <w:lang w:val="sv-SE"/>
              </w:rPr>
              <w:t>,d</w:t>
            </w:r>
            <w:r w:rsidRPr="00980911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H</w:t>
            </w:r>
            <w:r w:rsidRPr="00980911">
              <w:rPr>
                <w:rFonts w:eastAsia="Malgun Gothic"/>
                <w:kern w:val="24"/>
                <w:lang w:val="sv-SE"/>
              </w:rPr>
              <w:t>) = (0.5, 0.5)</w:t>
            </w:r>
            <w:r w:rsidRPr="00980911">
              <w:rPr>
                <w:rFonts w:eastAsia="Malgun Gothic"/>
                <w:kern w:val="24"/>
              </w:rPr>
              <w:t>λ</w:t>
            </w:r>
          </w:p>
        </w:tc>
      </w:tr>
      <w:tr w:rsidR="0030205A" w:rsidRPr="00980911" w14:paraId="533446D5" w14:textId="77777777" w:rsidTr="004D5FF6">
        <w:trPr>
          <w:trHeight w:val="323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06358CE" w14:textId="77777777" w:rsidR="0030205A" w:rsidRPr="00980911" w:rsidRDefault="0030205A" w:rsidP="004D5FF6">
            <w:pPr>
              <w:spacing w:line="323" w:lineRule="atLeast"/>
              <w:rPr>
                <w:rFonts w:ascii="Arial" w:hAnsi="Arial" w:cs="Arial"/>
              </w:rPr>
            </w:pPr>
            <w:r w:rsidRPr="00980911">
              <w:rPr>
                <w:kern w:val="24"/>
              </w:rPr>
              <w:t>BS antenna pattern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4E52A297" w14:textId="0CB7E1B6" w:rsidR="0030205A" w:rsidRPr="00980911" w:rsidRDefault="0030205A" w:rsidP="004D5FF6">
            <w:pPr>
              <w:spacing w:line="323" w:lineRule="atLeast"/>
              <w:rPr>
                <w:kern w:val="24"/>
                <w:u w:val="single"/>
              </w:rPr>
            </w:pPr>
            <w:r w:rsidRPr="00980911">
              <w:rPr>
                <w:lang w:val="en-GB"/>
              </w:rPr>
              <w:t>As in 36.873 (Table 7.1-1)</w:t>
            </w:r>
          </w:p>
        </w:tc>
      </w:tr>
      <w:tr w:rsidR="0030205A" w:rsidRPr="00980911" w14:paraId="700CF71A" w14:textId="77777777" w:rsidTr="004D5FF6">
        <w:trPr>
          <w:trHeight w:val="806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78E3A44" w14:textId="77777777" w:rsidR="0030205A" w:rsidRPr="00980911" w:rsidRDefault="0030205A" w:rsidP="004D5FF6">
            <w:pPr>
              <w:spacing w:before="60" w:after="60"/>
              <w:rPr>
                <w:kern w:val="24"/>
              </w:rPr>
            </w:pPr>
            <w:r w:rsidRPr="00980911">
              <w:rPr>
                <w:kern w:val="24"/>
              </w:rPr>
              <w:lastRenderedPageBreak/>
              <w:t>UE</w:t>
            </w:r>
            <w:r w:rsidRPr="00980911">
              <w:rPr>
                <w:rFonts w:eastAsia="Malgun Gothic"/>
                <w:kern w:val="24"/>
              </w:rPr>
              <w:t xml:space="preserve"> antenna configurations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73B1121" w14:textId="38D42B37" w:rsidR="0030205A" w:rsidRPr="00980911" w:rsidRDefault="0030205A" w:rsidP="004D5FF6">
            <w:pPr>
              <w:spacing w:before="60" w:after="60"/>
              <w:rPr>
                <w:rFonts w:ascii="Arial" w:hAnsi="Arial"/>
                <w:kern w:val="24"/>
                <w:lang w:eastAsia="zh-CN"/>
              </w:rPr>
            </w:pPr>
            <w:r w:rsidRPr="00980911">
              <w:rPr>
                <w:rFonts w:eastAsia="Malgun Gothic"/>
                <w:kern w:val="24"/>
              </w:rPr>
              <w:t xml:space="preserve"> (</w:t>
            </w:r>
            <w:r w:rsidRPr="00980911">
              <w:rPr>
                <w:rFonts w:eastAsia="Malgun Gothic"/>
                <w:kern w:val="24"/>
                <w:lang w:val="pt-BR"/>
              </w:rPr>
              <w:t>M, N, P</w:t>
            </w:r>
            <w:r w:rsidRPr="00980911">
              <w:rPr>
                <w:kern w:val="24"/>
                <w:lang w:val="pt-BR"/>
              </w:rPr>
              <w:t>,</w:t>
            </w:r>
            <w:r w:rsidRPr="00980911">
              <w:rPr>
                <w:rFonts w:eastAsia="Malgun Gothic"/>
                <w:i/>
                <w:iCs/>
                <w:kern w:val="24"/>
              </w:rPr>
              <w:t xml:space="preserve"> </w:t>
            </w:r>
            <w:proofErr w:type="spellStart"/>
            <w:r w:rsidRPr="00980911">
              <w:rPr>
                <w:rFonts w:eastAsia="Malgun Gothic"/>
                <w:i/>
                <w:iCs/>
                <w:kern w:val="24"/>
              </w:rPr>
              <w:t>M</w:t>
            </w:r>
            <w:r w:rsidRPr="00980911"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g</w:t>
            </w:r>
            <w:proofErr w:type="spellEnd"/>
            <w:r w:rsidRPr="00980911">
              <w:rPr>
                <w:rFonts w:eastAsia="Malgun Gothic"/>
                <w:kern w:val="24"/>
              </w:rPr>
              <w:t xml:space="preserve">, </w:t>
            </w:r>
            <w:r w:rsidRPr="00980911">
              <w:rPr>
                <w:rFonts w:eastAsia="Malgun Gothic"/>
                <w:i/>
                <w:iCs/>
                <w:kern w:val="24"/>
              </w:rPr>
              <w:t>N</w:t>
            </w:r>
            <w:r w:rsidRPr="00980911"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g</w:t>
            </w:r>
            <w:r w:rsidRPr="00980911">
              <w:rPr>
                <w:rFonts w:eastAsia="Malgun Gothic"/>
                <w:kern w:val="24"/>
              </w:rPr>
              <w:t>) = (</w:t>
            </w:r>
            <w:r w:rsidRPr="00980911">
              <w:rPr>
                <w:kern w:val="24"/>
                <w:lang w:val="pt-BR"/>
              </w:rPr>
              <w:t>1</w:t>
            </w:r>
            <w:r w:rsidRPr="00980911">
              <w:rPr>
                <w:rFonts w:eastAsia="Malgun Gothic"/>
                <w:kern w:val="24"/>
                <w:lang w:val="pt-BR"/>
              </w:rPr>
              <w:t xml:space="preserve">, 1, </w:t>
            </w:r>
            <w:r w:rsidRPr="00980911">
              <w:rPr>
                <w:kern w:val="24"/>
                <w:lang w:val="pt-BR"/>
              </w:rPr>
              <w:t xml:space="preserve">2, </w:t>
            </w:r>
            <w:r w:rsidRPr="00980911">
              <w:rPr>
                <w:rFonts w:eastAsia="Malgun Gothic"/>
                <w:kern w:val="24"/>
              </w:rPr>
              <w:t>1, 1)</w:t>
            </w:r>
            <w:r w:rsidRPr="00980911">
              <w:t xml:space="preserve"> </w:t>
            </w:r>
          </w:p>
        </w:tc>
      </w:tr>
      <w:tr w:rsidR="0030205A" w:rsidRPr="00980911" w14:paraId="63B762F2" w14:textId="77777777" w:rsidTr="004D5FF6">
        <w:trPr>
          <w:trHeight w:val="224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C7091AA" w14:textId="77777777" w:rsidR="0030205A" w:rsidRPr="00980911" w:rsidRDefault="0030205A" w:rsidP="004D5FF6">
            <w:pPr>
              <w:spacing w:before="60" w:after="60" w:line="224" w:lineRule="atLeast"/>
            </w:pPr>
            <w:r w:rsidRPr="00980911">
              <w:rPr>
                <w:rFonts w:hint="eastAsia"/>
              </w:rPr>
              <w:t>BS array orientation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4590EBEB" w14:textId="77777777" w:rsidR="0030205A" w:rsidRPr="00980911" w:rsidRDefault="0030205A" w:rsidP="004D5FF6">
            <w:pPr>
              <w:spacing w:before="60" w:after="60" w:line="224" w:lineRule="atLeast"/>
            </w:pPr>
            <w:r w:rsidRPr="00980911">
              <w:t xml:space="preserve">azimuth 0 degree; </w:t>
            </w:r>
            <w:proofErr w:type="spellStart"/>
            <w:r w:rsidRPr="00980911">
              <w:t>downtilt</w:t>
            </w:r>
            <w:proofErr w:type="spellEnd"/>
            <w:r w:rsidRPr="00980911">
              <w:t xml:space="preserve">: 110 degree </w:t>
            </w:r>
            <w:r w:rsidRPr="00980911">
              <w:rPr>
                <w:kern w:val="24"/>
                <w:u w:val="single"/>
              </w:rPr>
              <w:t xml:space="preserve"> </w:t>
            </w:r>
          </w:p>
        </w:tc>
      </w:tr>
      <w:tr w:rsidR="0030205A" w:rsidRPr="00980911" w14:paraId="552B28C4" w14:textId="77777777" w:rsidTr="004D5FF6">
        <w:trPr>
          <w:trHeight w:val="224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D5BD02F" w14:textId="77777777" w:rsidR="0030205A" w:rsidRPr="00980911" w:rsidRDefault="0030205A" w:rsidP="004D5FF6">
            <w:pPr>
              <w:spacing w:before="60" w:after="60" w:line="224" w:lineRule="atLeast"/>
              <w:rPr>
                <w:rFonts w:ascii="Arial" w:hAnsi="Arial" w:cs="Arial"/>
              </w:rPr>
            </w:pPr>
            <w:r w:rsidRPr="00980911">
              <w:rPr>
                <w:rFonts w:eastAsia="Malgun Gothic"/>
                <w:kern w:val="24"/>
              </w:rPr>
              <w:t>UE array orientation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64E4EA1" w14:textId="77777777" w:rsidR="0030205A" w:rsidRPr="00980911" w:rsidRDefault="0030205A" w:rsidP="004D5FF6">
            <w:pPr>
              <w:spacing w:before="60" w:after="60" w:line="224" w:lineRule="atLeast"/>
              <w:rPr>
                <w:rFonts w:ascii="Arial" w:hAnsi="Arial" w:cs="Arial"/>
              </w:rPr>
            </w:pPr>
            <w:r w:rsidRPr="00980911">
              <w:rPr>
                <w:rFonts w:ascii="Calibri" w:eastAsia="Malgun Gothic" w:hAnsi="Calibri"/>
                <w:kern w:val="24"/>
              </w:rPr>
              <w:t>Ω</w:t>
            </w:r>
            <w:r w:rsidRPr="00980911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980911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</w:t>
            </w:r>
            <w:r w:rsidRPr="00980911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</w:t>
            </w:r>
            <w:r w:rsidRPr="00980911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 xml:space="preserve"> </w:t>
            </w:r>
            <w:r w:rsidRPr="00980911">
              <w:rPr>
                <w:rFonts w:eastAsia="MS Mincho"/>
                <w:kern w:val="24"/>
              </w:rPr>
              <w:t>uniformly distributed on [0,360] degree</w:t>
            </w:r>
            <w:r w:rsidRPr="00980911">
              <w:rPr>
                <w:rFonts w:ascii="Arial" w:eastAsia="MS Mincho" w:hAnsi="Arial"/>
                <w:kern w:val="24"/>
              </w:rPr>
              <w:t xml:space="preserve">, </w:t>
            </w:r>
            <w:r w:rsidRPr="00980911">
              <w:rPr>
                <w:rFonts w:ascii="Calibri" w:eastAsia="Malgun Gothic" w:hAnsi="Calibri"/>
                <w:kern w:val="24"/>
              </w:rPr>
              <w:t>Ω</w:t>
            </w:r>
            <w:r w:rsidRPr="00980911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980911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</w:t>
            </w:r>
            <w:r w:rsidRPr="00980911">
              <w:rPr>
                <w:rFonts w:ascii="Symbol" w:eastAsia="Malgun Gothic" w:hAnsi="Symbol"/>
                <w:kern w:val="24"/>
              </w:rPr>
              <w:t></w:t>
            </w:r>
            <w:r w:rsidRPr="00980911">
              <w:rPr>
                <w:rFonts w:eastAsia="MS Mincho"/>
                <w:kern w:val="24"/>
              </w:rPr>
              <w:t>= 90 degree</w:t>
            </w:r>
            <w:r w:rsidRPr="00980911">
              <w:rPr>
                <w:rFonts w:ascii="Arial" w:eastAsia="MS Mincho" w:hAnsi="Arial"/>
                <w:kern w:val="24"/>
              </w:rPr>
              <w:t xml:space="preserve">, </w:t>
            </w:r>
            <w:r w:rsidRPr="00980911">
              <w:rPr>
                <w:rFonts w:ascii="Calibri" w:eastAsia="Malgun Gothic" w:hAnsi="Calibri"/>
                <w:kern w:val="24"/>
              </w:rPr>
              <w:t>Ω</w:t>
            </w:r>
            <w:r w:rsidRPr="00980911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980911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</w:t>
            </w:r>
            <w:r w:rsidRPr="00980911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 xml:space="preserve"> </w:t>
            </w:r>
            <w:r w:rsidRPr="00980911">
              <w:rPr>
                <w:rFonts w:eastAsia="MS Mincho"/>
                <w:kern w:val="24"/>
              </w:rPr>
              <w:t>= 0 degree</w:t>
            </w:r>
          </w:p>
        </w:tc>
      </w:tr>
      <w:tr w:rsidR="0030205A" w:rsidRPr="00980911" w14:paraId="2E9E0242" w14:textId="77777777" w:rsidTr="004D5FF6">
        <w:trPr>
          <w:trHeight w:val="323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73C7BC78" w14:textId="77777777" w:rsidR="0030205A" w:rsidRPr="00980911" w:rsidRDefault="0030205A" w:rsidP="004D5FF6">
            <w:pPr>
              <w:spacing w:line="323" w:lineRule="atLeast"/>
              <w:rPr>
                <w:rFonts w:ascii="Arial" w:hAnsi="Arial" w:cs="Arial"/>
              </w:rPr>
            </w:pPr>
            <w:r w:rsidRPr="00980911">
              <w:rPr>
                <w:kern w:val="24"/>
              </w:rPr>
              <w:t>UE antenna pattern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50963C8E" w14:textId="359AC4D8" w:rsidR="0030205A" w:rsidRPr="00980911" w:rsidRDefault="000C6741" w:rsidP="004D5FF6">
            <w:pPr>
              <w:spacing w:line="323" w:lineRule="atLeast"/>
              <w:rPr>
                <w:rFonts w:ascii="Arial" w:hAnsi="Arial" w:cs="Arial"/>
              </w:rPr>
            </w:pPr>
            <w:r w:rsidRPr="00980911">
              <w:rPr>
                <w:kern w:val="24"/>
              </w:rPr>
              <w:t>omni</w:t>
            </w:r>
            <w:r w:rsidR="00517BEB" w:rsidRPr="00980911">
              <w:rPr>
                <w:kern w:val="24"/>
              </w:rPr>
              <w:t>directional</w:t>
            </w:r>
          </w:p>
        </w:tc>
      </w:tr>
      <w:tr w:rsidR="0030205A" w:rsidRPr="00980911" w14:paraId="6B9DDA06" w14:textId="77777777" w:rsidTr="004D5FF6">
        <w:trPr>
          <w:trHeight w:val="323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7EC95C50" w14:textId="77777777" w:rsidR="0030205A" w:rsidRPr="00980911" w:rsidRDefault="0030205A" w:rsidP="004D5FF6">
            <w:pPr>
              <w:pStyle w:val="NormalWeb"/>
              <w:spacing w:before="0" w:beforeAutospacing="0" w:after="0" w:afterAutospacing="0" w:line="148" w:lineRule="atLeast"/>
              <w:rPr>
                <w:rFonts w:ascii="Arial" w:hAnsi="Arial" w:cs="Arial"/>
                <w:sz w:val="20"/>
                <w:szCs w:val="20"/>
              </w:rPr>
            </w:pPr>
            <w:r w:rsidRPr="00980911">
              <w:rPr>
                <w:rFonts w:eastAsia="Arial Unicode MS" w:cs="Arial"/>
                <w:kern w:val="2"/>
                <w:sz w:val="20"/>
                <w:szCs w:val="20"/>
              </w:rPr>
              <w:t>BF scheme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1A55E0CD" w14:textId="508B8ECD" w:rsidR="0030205A" w:rsidRPr="00980911" w:rsidRDefault="0030205A" w:rsidP="000C6741">
            <w:pPr>
              <w:pStyle w:val="NormalWeb"/>
              <w:spacing w:before="0" w:beforeAutospacing="0" w:after="0" w:afterAutospacing="0" w:line="148" w:lineRule="atLeast"/>
              <w:rPr>
                <w:rFonts w:eastAsia="Arial Unicode MS" w:cs="Arial"/>
                <w:kern w:val="2"/>
                <w:sz w:val="20"/>
                <w:szCs w:val="20"/>
              </w:rPr>
            </w:pPr>
            <w:r w:rsidRPr="00980911">
              <w:rPr>
                <w:rFonts w:eastAsia="Arial Unicode MS" w:cs="Arial"/>
                <w:kern w:val="2"/>
                <w:sz w:val="20"/>
                <w:szCs w:val="20"/>
              </w:rPr>
              <w:t>A</w:t>
            </w:r>
            <w:r w:rsidRPr="00980911">
              <w:rPr>
                <w:rFonts w:eastAsia="Arial Unicode MS" w:cs="Arial" w:hint="eastAsia"/>
                <w:kern w:val="2"/>
                <w:sz w:val="20"/>
                <w:szCs w:val="20"/>
              </w:rPr>
              <w:t xml:space="preserve">nalog </w:t>
            </w:r>
            <w:r w:rsidRPr="00980911">
              <w:rPr>
                <w:rFonts w:eastAsia="Arial Unicode MS" w:cs="Arial"/>
                <w:kern w:val="2"/>
                <w:sz w:val="20"/>
                <w:szCs w:val="20"/>
              </w:rPr>
              <w:t>BF based on beam selection + D</w:t>
            </w:r>
            <w:r w:rsidRPr="00980911">
              <w:rPr>
                <w:rFonts w:eastAsia="Arial Unicode MS" w:cs="Arial" w:hint="eastAsia"/>
                <w:kern w:val="2"/>
                <w:sz w:val="20"/>
                <w:szCs w:val="20"/>
              </w:rPr>
              <w:t xml:space="preserve">igital </w:t>
            </w:r>
            <w:r w:rsidRPr="00980911">
              <w:rPr>
                <w:rFonts w:eastAsia="Arial Unicode MS" w:cs="Arial"/>
                <w:kern w:val="2"/>
                <w:sz w:val="20"/>
                <w:szCs w:val="20"/>
              </w:rPr>
              <w:t xml:space="preserve">BF </w:t>
            </w:r>
            <w:r w:rsidRPr="00980911">
              <w:rPr>
                <w:rFonts w:eastAsia="Arial Unicode MS" w:cs="Arial" w:hint="eastAsia"/>
                <w:kern w:val="2"/>
                <w:sz w:val="20"/>
                <w:szCs w:val="20"/>
              </w:rPr>
              <w:t>based on</w:t>
            </w:r>
            <w:r w:rsidRPr="00980911">
              <w:rPr>
                <w:rFonts w:eastAsia="Arial Unicode MS" w:cs="Arial"/>
                <w:kern w:val="2"/>
                <w:sz w:val="20"/>
                <w:szCs w:val="20"/>
              </w:rPr>
              <w:t xml:space="preserve"> ideal</w:t>
            </w:r>
            <w:r w:rsidRPr="00980911">
              <w:rPr>
                <w:rFonts w:eastAsia="Arial Unicode MS" w:cs="Arial" w:hint="eastAsia"/>
                <w:kern w:val="2"/>
                <w:sz w:val="20"/>
                <w:szCs w:val="20"/>
              </w:rPr>
              <w:t xml:space="preserve"> SVD</w:t>
            </w:r>
          </w:p>
        </w:tc>
      </w:tr>
      <w:tr w:rsidR="0030205A" w:rsidRPr="00980911" w14:paraId="2C33CC66" w14:textId="77777777" w:rsidTr="004D5FF6">
        <w:trPr>
          <w:trHeight w:val="323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21C206AA" w14:textId="77777777" w:rsidR="0030205A" w:rsidRPr="00980911" w:rsidRDefault="0030205A" w:rsidP="004D5FF6">
            <w:pPr>
              <w:pStyle w:val="NormalWeb"/>
              <w:spacing w:before="0" w:beforeAutospacing="0" w:after="0" w:afterAutospacing="0" w:line="148" w:lineRule="atLeast"/>
              <w:rPr>
                <w:rFonts w:ascii="Arial" w:hAnsi="Arial" w:cs="Arial"/>
                <w:sz w:val="20"/>
                <w:szCs w:val="20"/>
              </w:rPr>
            </w:pPr>
            <w:r w:rsidRPr="00980911">
              <w:rPr>
                <w:rFonts w:eastAsia="Arial Unicode MS" w:cs="Arial"/>
                <w:kern w:val="2"/>
                <w:sz w:val="20"/>
                <w:szCs w:val="20"/>
              </w:rPr>
              <w:t>MIMO mode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2B8667F9" w14:textId="77777777" w:rsidR="0030205A" w:rsidRPr="00980911" w:rsidRDefault="0030205A" w:rsidP="004D5FF6">
            <w:pPr>
              <w:pStyle w:val="NormalWeb"/>
              <w:spacing w:before="0" w:beforeAutospacing="0" w:after="0" w:afterAutospacing="0" w:line="148" w:lineRule="atLeast"/>
              <w:rPr>
                <w:rFonts w:eastAsia="Arial Unicode MS" w:cs="Arial"/>
                <w:kern w:val="2"/>
                <w:sz w:val="20"/>
                <w:szCs w:val="20"/>
              </w:rPr>
            </w:pPr>
            <w:r w:rsidRPr="00980911">
              <w:rPr>
                <w:rFonts w:eastAsia="Arial Unicode MS" w:cs="Arial"/>
                <w:kern w:val="2"/>
                <w:sz w:val="20"/>
                <w:szCs w:val="20"/>
              </w:rPr>
              <w:t>SU-MIMO with rank</w:t>
            </w:r>
            <w:r w:rsidRPr="00980911">
              <w:rPr>
                <w:rFonts w:eastAsia="Arial Unicode MS" w:cs="Arial" w:hint="eastAsia"/>
                <w:kern w:val="2"/>
                <w:sz w:val="20"/>
                <w:szCs w:val="20"/>
              </w:rPr>
              <w:t>=1</w:t>
            </w:r>
          </w:p>
          <w:p w14:paraId="5E4F887B" w14:textId="77777777" w:rsidR="0030205A" w:rsidRPr="00980911" w:rsidRDefault="0030205A" w:rsidP="004D5FF6">
            <w:pPr>
              <w:pStyle w:val="NormalWeb"/>
              <w:spacing w:before="0" w:beforeAutospacing="0" w:after="0" w:afterAutospacing="0" w:line="148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F7C06E" w14:textId="77777777" w:rsidR="000C6741" w:rsidRPr="00980911" w:rsidRDefault="000C6741" w:rsidP="0030205A">
      <w:pPr>
        <w:rPr>
          <w:color w:val="000000"/>
          <w:lang w:eastAsia="zh-CN"/>
        </w:rPr>
      </w:pPr>
    </w:p>
    <w:p w14:paraId="4408F369" w14:textId="2E3904B9" w:rsidR="0030205A" w:rsidRPr="00980911" w:rsidRDefault="0030205A" w:rsidP="0030205A">
      <w:pPr>
        <w:rPr>
          <w:color w:val="000000"/>
          <w:lang w:eastAsia="zh-CN"/>
        </w:rPr>
      </w:pPr>
      <w:r w:rsidRPr="00980911">
        <w:rPr>
          <w:color w:val="000000"/>
          <w:lang w:eastAsia="zh-CN"/>
        </w:rPr>
        <w:t xml:space="preserve">Calibration results for CDL-A and CDL-B channel are presented below in Fig.1 and Fig.2.  </w:t>
      </w:r>
    </w:p>
    <w:p w14:paraId="452B6E73" w14:textId="0185F6BF" w:rsidR="00E95582" w:rsidRDefault="00E95582" w:rsidP="00E95582">
      <w:pPr>
        <w:jc w:val="center"/>
        <w:rPr>
          <w:color w:val="000000"/>
          <w:sz w:val="22"/>
          <w:szCs w:val="22"/>
          <w:lang w:eastAsia="zh-CN"/>
        </w:rPr>
      </w:pPr>
      <w:r>
        <w:rPr>
          <w:noProof/>
          <w:color w:val="000000"/>
          <w:sz w:val="22"/>
          <w:szCs w:val="22"/>
        </w:rPr>
        <w:drawing>
          <wp:inline distT="0" distB="0" distL="0" distR="0" wp14:anchorId="0B57B2E4" wp14:editId="6416591B">
            <wp:extent cx="4147323" cy="2228701"/>
            <wp:effectExtent l="0" t="0" r="5715" b="635"/>
            <wp:docPr id="1" name="Picture 1" descr="C:\Users\amanolak\Desktop\PentNew\DevKeepUpToDate\MIMOCalOriginal\sub6\CDLAN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manolak\Desktop\PentNew\DevKeepUpToDate\MIMOCalOriginal\sub6\CDLANew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7188" cy="2234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115ECA" w14:textId="77777777" w:rsidR="0030205A" w:rsidRDefault="0030205A" w:rsidP="0030205A">
      <w:pPr>
        <w:jc w:val="center"/>
        <w:rPr>
          <w:b/>
        </w:rPr>
      </w:pPr>
      <w:r w:rsidRPr="004A13FE">
        <w:rPr>
          <w:b/>
        </w:rPr>
        <w:t xml:space="preserve">Figure </w:t>
      </w:r>
      <w:r>
        <w:rPr>
          <w:b/>
        </w:rPr>
        <w:t>1</w:t>
      </w:r>
      <w:r w:rsidRPr="004A13FE">
        <w:rPr>
          <w:b/>
        </w:rPr>
        <w:t xml:space="preserve">: CDFs of </w:t>
      </w:r>
      <w:r>
        <w:rPr>
          <w:b/>
        </w:rPr>
        <w:t>Received</w:t>
      </w:r>
      <w:r w:rsidRPr="004A13FE">
        <w:rPr>
          <w:b/>
        </w:rPr>
        <w:t xml:space="preserve"> SNR </w:t>
      </w:r>
      <w:r>
        <w:rPr>
          <w:b/>
        </w:rPr>
        <w:t>in CDL-A Channel</w:t>
      </w:r>
    </w:p>
    <w:p w14:paraId="485C991E" w14:textId="0A9CA878" w:rsidR="00E95582" w:rsidRDefault="00E95582" w:rsidP="0030205A">
      <w:pPr>
        <w:jc w:val="center"/>
        <w:rPr>
          <w:b/>
        </w:rPr>
      </w:pPr>
      <w:r>
        <w:rPr>
          <w:b/>
          <w:noProof/>
        </w:rPr>
        <w:drawing>
          <wp:inline distT="0" distB="0" distL="0" distR="0" wp14:anchorId="290901B0" wp14:editId="1F7F495A">
            <wp:extent cx="3771900" cy="2026956"/>
            <wp:effectExtent l="0" t="0" r="0" b="0"/>
            <wp:docPr id="2" name="Picture 2" descr="C:\Users\amanolak\Desktop\PentNew\DevKeepUpToDate\MIMOCalOriginal\sub6\CDLBNew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manolak\Desktop\PentNew\DevKeepUpToDate\MIMOCalOriginal\sub6\CDLBNewP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356" cy="203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F8A49" w14:textId="77777777" w:rsidR="0030205A" w:rsidRDefault="0030205A" w:rsidP="0030205A">
      <w:pPr>
        <w:jc w:val="center"/>
        <w:rPr>
          <w:color w:val="000000"/>
          <w:lang w:eastAsia="zh-CN"/>
        </w:rPr>
      </w:pPr>
      <w:r w:rsidRPr="004A13FE">
        <w:rPr>
          <w:b/>
        </w:rPr>
        <w:t xml:space="preserve">Figure </w:t>
      </w:r>
      <w:r>
        <w:rPr>
          <w:b/>
        </w:rPr>
        <w:t>2</w:t>
      </w:r>
      <w:r w:rsidRPr="004A13FE">
        <w:rPr>
          <w:b/>
        </w:rPr>
        <w:t xml:space="preserve">: CDFs of </w:t>
      </w:r>
      <w:r>
        <w:rPr>
          <w:b/>
        </w:rPr>
        <w:t>Received</w:t>
      </w:r>
      <w:r w:rsidRPr="004A13FE">
        <w:rPr>
          <w:b/>
        </w:rPr>
        <w:t xml:space="preserve"> SNR </w:t>
      </w:r>
      <w:r>
        <w:rPr>
          <w:b/>
        </w:rPr>
        <w:t>in CDL-B Channel</w:t>
      </w:r>
    </w:p>
    <w:p w14:paraId="4FF8A963" w14:textId="77777777" w:rsidR="00F540AA" w:rsidRPr="00FA7EDF" w:rsidRDefault="00F540AA" w:rsidP="00A6390B">
      <w:pPr>
        <w:jc w:val="both"/>
        <w:rPr>
          <w:rFonts w:eastAsia="Malgun Gothic"/>
          <w:bCs/>
          <w:i/>
          <w:szCs w:val="22"/>
          <w:lang w:eastAsia="ko-KR"/>
        </w:rPr>
      </w:pPr>
    </w:p>
    <w:p w14:paraId="2F917883" w14:textId="7D4BC06E" w:rsidR="007723A5" w:rsidRDefault="00F540AA" w:rsidP="00956418">
      <w:pPr>
        <w:pStyle w:val="Heading1"/>
        <w:ind w:left="432" w:hanging="432"/>
      </w:pPr>
      <w:r>
        <w:t>3</w:t>
      </w:r>
      <w:r w:rsidR="00491EEE" w:rsidRPr="00CC27F5">
        <w:tab/>
      </w:r>
      <w:r>
        <w:t xml:space="preserve">System Simulations: </w:t>
      </w:r>
      <w:r w:rsidR="0076312F">
        <w:t>Phase 1 calibration</w:t>
      </w:r>
    </w:p>
    <w:p w14:paraId="0E33E3A1" w14:textId="6034A28E" w:rsidR="00491EEE" w:rsidRDefault="00F540AA" w:rsidP="00956418">
      <w:pPr>
        <w:pStyle w:val="Heading3"/>
        <w:ind w:left="720" w:hanging="720"/>
      </w:pPr>
      <w:r>
        <w:t>3</w:t>
      </w:r>
      <w:r w:rsidR="007723A5">
        <w:t xml:space="preserve">.1 </w:t>
      </w:r>
      <w:r w:rsidR="00F95A7C">
        <w:t xml:space="preserve">Simulation </w:t>
      </w:r>
      <w:r w:rsidR="0076312F">
        <w:t>assumptions</w:t>
      </w:r>
    </w:p>
    <w:p w14:paraId="0E33E3A2" w14:textId="77777777" w:rsidR="00E561C0" w:rsidRDefault="00DB378F" w:rsidP="000772F9">
      <w:pPr>
        <w:rPr>
          <w:lang w:val="en-GB"/>
        </w:rPr>
      </w:pPr>
      <w:r>
        <w:rPr>
          <w:lang w:val="en-GB"/>
        </w:rPr>
        <w:t>In this contribution, we focus on a single layer NR network with sub-6GHz carrier frequency.  Following s</w:t>
      </w:r>
      <w:r w:rsidR="001733C6">
        <w:rPr>
          <w:lang w:val="en-GB"/>
        </w:rPr>
        <w:t>imulation assumptions have been used</w:t>
      </w:r>
      <w:r w:rsidR="00806FE4">
        <w:rPr>
          <w:lang w:val="en-GB"/>
        </w:rPr>
        <w:t xml:space="preserve"> based on [1]</w:t>
      </w:r>
      <w:r w:rsidR="003A117F">
        <w:rPr>
          <w:lang w:val="en-GB"/>
        </w:rPr>
        <w:t>, [2]</w:t>
      </w:r>
      <w:r>
        <w:rPr>
          <w:lang w:val="en-GB"/>
        </w:rPr>
        <w:t xml:space="preserve">. </w:t>
      </w:r>
    </w:p>
    <w:p w14:paraId="0E33E3A4" w14:textId="77777777" w:rsidR="003A7D55" w:rsidRDefault="003A7D55" w:rsidP="003A7D55">
      <w:pPr>
        <w:pStyle w:val="Caption"/>
        <w:keepNext/>
        <w:jc w:val="center"/>
      </w:pPr>
      <w:r>
        <w:lastRenderedPageBreak/>
        <w:t xml:space="preserve">Table </w:t>
      </w:r>
      <w:r w:rsidR="00112B1B">
        <w:fldChar w:fldCharType="begin"/>
      </w:r>
      <w:r w:rsidR="00112B1B">
        <w:instrText xml:space="preserve"> SEQ Table \* ARABIC </w:instrText>
      </w:r>
      <w:r w:rsidR="00112B1B">
        <w:fldChar w:fldCharType="separate"/>
      </w:r>
      <w:r>
        <w:rPr>
          <w:noProof/>
        </w:rPr>
        <w:t>1</w:t>
      </w:r>
      <w:r w:rsidR="00112B1B">
        <w:rPr>
          <w:noProof/>
        </w:rPr>
        <w:fldChar w:fldCharType="end"/>
      </w:r>
      <w:r>
        <w:t>: System Simulation Assumptions</w:t>
      </w:r>
    </w:p>
    <w:tbl>
      <w:tblPr>
        <w:tblStyle w:val="TableGrid"/>
        <w:tblW w:w="9742" w:type="dxa"/>
        <w:jc w:val="center"/>
        <w:tblLook w:val="04A0" w:firstRow="1" w:lastRow="0" w:firstColumn="1" w:lastColumn="0" w:noHBand="0" w:noVBand="1"/>
      </w:tblPr>
      <w:tblGrid>
        <w:gridCol w:w="3454"/>
        <w:gridCol w:w="6288"/>
      </w:tblGrid>
      <w:tr w:rsidR="003A7D55" w14:paraId="0E33E3A7" w14:textId="77777777" w:rsidTr="00956418">
        <w:trPr>
          <w:jc w:val="center"/>
        </w:trPr>
        <w:tc>
          <w:tcPr>
            <w:tcW w:w="3454" w:type="dxa"/>
          </w:tcPr>
          <w:p w14:paraId="0E33E3A5" w14:textId="77777777" w:rsidR="003A7D55" w:rsidRPr="003A117F" w:rsidRDefault="003A7D55" w:rsidP="00956418">
            <w:pPr>
              <w:spacing w:before="0" w:after="0"/>
              <w:jc w:val="center"/>
              <w:rPr>
                <w:b/>
                <w:lang w:val="en-GB"/>
              </w:rPr>
            </w:pPr>
            <w:r w:rsidRPr="003A117F">
              <w:rPr>
                <w:b/>
                <w:lang w:val="en-GB"/>
              </w:rPr>
              <w:t>Parameters</w:t>
            </w:r>
          </w:p>
        </w:tc>
        <w:tc>
          <w:tcPr>
            <w:tcW w:w="6288" w:type="dxa"/>
          </w:tcPr>
          <w:p w14:paraId="0E33E3A6" w14:textId="77777777" w:rsidR="003A7D55" w:rsidRPr="003E3743" w:rsidRDefault="003A7D55" w:rsidP="00956418">
            <w:pPr>
              <w:spacing w:before="0" w:after="0"/>
              <w:jc w:val="center"/>
              <w:rPr>
                <w:b/>
                <w:lang w:val="en-GB"/>
              </w:rPr>
            </w:pPr>
            <w:r w:rsidRPr="003E3743">
              <w:rPr>
                <w:b/>
                <w:lang w:val="en-GB"/>
              </w:rPr>
              <w:t>Value</w:t>
            </w:r>
          </w:p>
        </w:tc>
      </w:tr>
      <w:tr w:rsidR="003A7D55" w14:paraId="0E33E3AA" w14:textId="77777777" w:rsidTr="00956418">
        <w:trPr>
          <w:jc w:val="center"/>
        </w:trPr>
        <w:tc>
          <w:tcPr>
            <w:tcW w:w="3454" w:type="dxa"/>
          </w:tcPr>
          <w:p w14:paraId="0E33E3A8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Layout</w:t>
            </w:r>
          </w:p>
        </w:tc>
        <w:tc>
          <w:tcPr>
            <w:tcW w:w="6288" w:type="dxa"/>
          </w:tcPr>
          <w:p w14:paraId="0E33E3A9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Single Layer (Macro)</w:t>
            </w:r>
          </w:p>
        </w:tc>
      </w:tr>
      <w:tr w:rsidR="003A7D55" w14:paraId="0E33E3AD" w14:textId="77777777" w:rsidTr="00956418">
        <w:trPr>
          <w:jc w:val="center"/>
        </w:trPr>
        <w:tc>
          <w:tcPr>
            <w:tcW w:w="3454" w:type="dxa"/>
          </w:tcPr>
          <w:p w14:paraId="0E33E3AB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Inter-BS Distance</w:t>
            </w:r>
          </w:p>
        </w:tc>
        <w:tc>
          <w:tcPr>
            <w:tcW w:w="6288" w:type="dxa"/>
          </w:tcPr>
          <w:p w14:paraId="0E33E3AC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200m</w:t>
            </w:r>
          </w:p>
        </w:tc>
      </w:tr>
      <w:tr w:rsidR="003A7D55" w14:paraId="0E33E3B0" w14:textId="77777777" w:rsidTr="00956418">
        <w:trPr>
          <w:jc w:val="center"/>
        </w:trPr>
        <w:tc>
          <w:tcPr>
            <w:tcW w:w="3454" w:type="dxa"/>
          </w:tcPr>
          <w:p w14:paraId="0E33E3AE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Carrier Frequency</w:t>
            </w:r>
          </w:p>
        </w:tc>
        <w:tc>
          <w:tcPr>
            <w:tcW w:w="6288" w:type="dxa"/>
          </w:tcPr>
          <w:p w14:paraId="0E33E3AF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4 GHz</w:t>
            </w:r>
          </w:p>
        </w:tc>
      </w:tr>
      <w:tr w:rsidR="003A7D55" w14:paraId="0E33E3B3" w14:textId="77777777" w:rsidTr="00956418">
        <w:trPr>
          <w:jc w:val="center"/>
        </w:trPr>
        <w:tc>
          <w:tcPr>
            <w:tcW w:w="3454" w:type="dxa"/>
          </w:tcPr>
          <w:p w14:paraId="0E33E3B1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Simulation BW</w:t>
            </w:r>
          </w:p>
        </w:tc>
        <w:tc>
          <w:tcPr>
            <w:tcW w:w="6288" w:type="dxa"/>
          </w:tcPr>
          <w:p w14:paraId="0E33E3B2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20 MHz</w:t>
            </w:r>
            <w:r w:rsidR="00B9650A" w:rsidRPr="003E3743">
              <w:rPr>
                <w:lang w:val="en-GB"/>
              </w:rPr>
              <w:t xml:space="preserve"> (30 kHz/RE, 480 kHz/RB)</w:t>
            </w:r>
          </w:p>
        </w:tc>
      </w:tr>
      <w:tr w:rsidR="003A7D55" w14:paraId="0E33E3B6" w14:textId="77777777" w:rsidTr="00956418">
        <w:trPr>
          <w:jc w:val="center"/>
        </w:trPr>
        <w:tc>
          <w:tcPr>
            <w:tcW w:w="3454" w:type="dxa"/>
          </w:tcPr>
          <w:p w14:paraId="0E33E3B4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Channel Model</w:t>
            </w:r>
          </w:p>
        </w:tc>
        <w:tc>
          <w:tcPr>
            <w:tcW w:w="6288" w:type="dxa"/>
          </w:tcPr>
          <w:p w14:paraId="0E33E3B5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3D-UMA (as in 36.873)</w:t>
            </w:r>
          </w:p>
        </w:tc>
      </w:tr>
      <w:tr w:rsidR="003A7D55" w14:paraId="0E33E3B9" w14:textId="77777777" w:rsidTr="00956418">
        <w:trPr>
          <w:jc w:val="center"/>
        </w:trPr>
        <w:tc>
          <w:tcPr>
            <w:tcW w:w="3454" w:type="dxa"/>
          </w:tcPr>
          <w:p w14:paraId="0E33E3B7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Tx</w:t>
            </w:r>
            <w:proofErr w:type="spellEnd"/>
            <w:r>
              <w:rPr>
                <w:lang w:val="en-GB"/>
              </w:rPr>
              <w:t xml:space="preserve"> Power (BS)</w:t>
            </w:r>
          </w:p>
        </w:tc>
        <w:tc>
          <w:tcPr>
            <w:tcW w:w="6288" w:type="dxa"/>
          </w:tcPr>
          <w:p w14:paraId="0E33E3B8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 xml:space="preserve">38 </w:t>
            </w:r>
            <w:proofErr w:type="spellStart"/>
            <w:r w:rsidRPr="003E3743">
              <w:rPr>
                <w:lang w:val="en-GB"/>
              </w:rPr>
              <w:t>dBm</w:t>
            </w:r>
            <w:proofErr w:type="spellEnd"/>
            <w:r w:rsidRPr="003E3743">
              <w:rPr>
                <w:lang w:val="en-GB"/>
              </w:rPr>
              <w:t xml:space="preserve"> over 20 MHz</w:t>
            </w:r>
          </w:p>
        </w:tc>
      </w:tr>
      <w:tr w:rsidR="003A7D55" w14:paraId="0E33E3C0" w14:textId="77777777" w:rsidTr="00956418">
        <w:trPr>
          <w:jc w:val="center"/>
        </w:trPr>
        <w:tc>
          <w:tcPr>
            <w:tcW w:w="3454" w:type="dxa"/>
          </w:tcPr>
          <w:p w14:paraId="0E33E3BA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BS Antenna Configuration</w:t>
            </w:r>
          </w:p>
        </w:tc>
        <w:tc>
          <w:tcPr>
            <w:tcW w:w="6288" w:type="dxa"/>
          </w:tcPr>
          <w:p w14:paraId="0E33E3BC" w14:textId="2541BAEC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(</w:t>
            </w:r>
            <w:proofErr w:type="spellStart"/>
            <w:r w:rsidRPr="003E3743">
              <w:rPr>
                <w:lang w:val="en-GB"/>
              </w:rPr>
              <w:t>M,N,P,Mg,Ng</w:t>
            </w:r>
            <w:proofErr w:type="spellEnd"/>
            <w:r w:rsidRPr="003E3743">
              <w:rPr>
                <w:lang w:val="en-GB"/>
              </w:rPr>
              <w:t>) = (4,4,2,1,1)</w:t>
            </w:r>
            <w:r w:rsidR="003E3743" w:rsidRPr="003E3743">
              <w:rPr>
                <w:lang w:val="en-GB"/>
              </w:rPr>
              <w:t xml:space="preserve">, </w:t>
            </w:r>
            <w:r w:rsidRPr="003E3743">
              <w:rPr>
                <w:lang w:val="en-GB"/>
              </w:rPr>
              <w:t>(</w:t>
            </w:r>
            <w:proofErr w:type="spellStart"/>
            <w:r w:rsidRPr="003E3743">
              <w:rPr>
                <w:lang w:val="en-GB"/>
              </w:rPr>
              <w:t>dV</w:t>
            </w:r>
            <w:proofErr w:type="spellEnd"/>
            <w:r w:rsidRPr="003E3743">
              <w:rPr>
                <w:lang w:val="en-GB"/>
              </w:rPr>
              <w:t xml:space="preserve">, </w:t>
            </w:r>
            <w:proofErr w:type="spellStart"/>
            <w:r w:rsidRPr="003E3743">
              <w:rPr>
                <w:lang w:val="en-GB"/>
              </w:rPr>
              <w:t>dH</w:t>
            </w:r>
            <w:proofErr w:type="spellEnd"/>
            <w:r w:rsidRPr="003E3743">
              <w:rPr>
                <w:lang w:val="en-GB"/>
              </w:rPr>
              <w:t xml:space="preserve">) = (0.5, 0.5)λ, </w:t>
            </w:r>
            <w:r w:rsidR="003E3743" w:rsidRPr="003E3743">
              <w:rPr>
                <w:lang w:val="en-GB"/>
              </w:rPr>
              <w:br/>
            </w:r>
            <w:r w:rsidRPr="003E3743">
              <w:rPr>
                <w:lang w:val="en-GB"/>
              </w:rPr>
              <w:t>with per-elevation-element-complex-gain given by:</w:t>
            </w:r>
          </w:p>
          <w:p w14:paraId="04A7A737" w14:textId="65ACADC6" w:rsidR="003E3743" w:rsidRPr="006B4125" w:rsidRDefault="003A7D55" w:rsidP="00956418">
            <w:pPr>
              <w:pStyle w:val="TAL"/>
              <w:jc w:val="center"/>
            </w:pPr>
            <w:r w:rsidRPr="00956418">
              <w:rPr>
                <w:rFonts w:ascii="Times New Roman" w:hAnsi="Times New Roman"/>
              </w:rPr>
              <w:fldChar w:fldCharType="begin"/>
            </w:r>
            <w:r w:rsidRPr="00956418">
              <w:rPr>
                <w:rFonts w:ascii="Times New Roman" w:hAnsi="Times New Roman"/>
              </w:rPr>
              <w:instrText xml:space="preserve"> QUOTE </w:instrText>
            </w:r>
            <w:r w:rsidR="001B4456">
              <w:rPr>
                <w:position w:val="-12"/>
              </w:rPr>
              <w:pict w14:anchorId="0E33E40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4.25pt;height:18pt" equationxml="&lt;">
                  <v:imagedata r:id="rId15" o:title="" chromakey="white"/>
                </v:shape>
              </w:pict>
            </w:r>
            <w:r w:rsidRPr="00956418">
              <w:rPr>
                <w:rFonts w:ascii="Times New Roman" w:hAnsi="Times New Roman"/>
              </w:rPr>
              <w:instrText xml:space="preserve"> </w:instrText>
            </w:r>
            <w:r w:rsidRPr="00956418">
              <w:rPr>
                <w:rFonts w:ascii="Times New Roman" w:hAnsi="Times New Roman"/>
              </w:rPr>
              <w:fldChar w:fldCharType="end"/>
            </w:r>
            <w:r w:rsidR="001B4456">
              <w:pict w14:anchorId="0E33E409">
                <v:shape id="_x0000_i1026" type="#_x0000_t75" style="width:179.25pt;height:24.75pt" equationxml="&lt;">
                  <v:imagedata r:id="rId16" o:title="" chromakey="white"/>
                </v:shape>
              </w:pict>
            </w:r>
            <w:r w:rsidR="003E3743" w:rsidRPr="00956418">
              <w:rPr>
                <w:rFonts w:ascii="Times New Roman" w:hAnsi="Times New Roman"/>
              </w:rPr>
              <w:t xml:space="preserve">, </w:t>
            </w:r>
          </w:p>
          <w:p w14:paraId="0E33E3BE" w14:textId="77777777" w:rsidR="003A7D55" w:rsidRPr="006B4125" w:rsidRDefault="003A7D55" w:rsidP="00956418">
            <w:pPr>
              <w:pStyle w:val="TAL"/>
              <w:jc w:val="center"/>
            </w:pPr>
            <w:r w:rsidRPr="00956418">
              <w:rPr>
                <w:rFonts w:ascii="Times New Roman" w:hAnsi="Times New Roman"/>
              </w:rPr>
              <w:t xml:space="preserve">where </w:t>
            </w:r>
            <w:r w:rsidRPr="00956418">
              <w:rPr>
                <w:rFonts w:ascii="Times New Roman" w:hAnsi="Times New Roman"/>
                <w:i/>
              </w:rPr>
              <w:t>m</w:t>
            </w:r>
            <w:r w:rsidRPr="00956418">
              <w:rPr>
                <w:rFonts w:ascii="Times New Roman" w:hAnsi="Times New Roman"/>
              </w:rPr>
              <w:t xml:space="preserve">=1,…,K. </w:t>
            </w:r>
            <w:r w:rsidRPr="00956418">
              <w:rPr>
                <w:rFonts w:ascii="Times New Roman" w:hAnsi="Times New Roman"/>
              </w:rPr>
              <w:fldChar w:fldCharType="begin"/>
            </w:r>
            <w:r w:rsidRPr="00956418">
              <w:rPr>
                <w:rFonts w:ascii="Times New Roman" w:hAnsi="Times New Roman"/>
              </w:rPr>
              <w:instrText xml:space="preserve"> QUOTE </w:instrText>
            </w:r>
            <w:r w:rsidR="001B4456">
              <w:rPr>
                <w:rFonts w:ascii="Times New Roman" w:hAnsi="Times New Roman"/>
                <w:position w:val="-5"/>
              </w:rPr>
              <w:pict w14:anchorId="0E33E40A">
                <v:shape id="_x0000_i1027" type="#_x0000_t75" style="width:21.75pt;height:12pt" equationxml="&lt;">
                  <v:imagedata r:id="rId17" o:title="" chromakey="white"/>
                </v:shape>
              </w:pict>
            </w:r>
            <w:r w:rsidRPr="00956418">
              <w:rPr>
                <w:rFonts w:ascii="Times New Roman" w:hAnsi="Times New Roman"/>
              </w:rPr>
              <w:instrText xml:space="preserve"> </w:instrText>
            </w:r>
            <w:r w:rsidRPr="00956418">
              <w:rPr>
                <w:rFonts w:ascii="Times New Roman" w:hAnsi="Times New Roman"/>
              </w:rPr>
              <w:fldChar w:fldCharType="separate"/>
            </w:r>
            <w:r w:rsidR="001B4456">
              <w:rPr>
                <w:rFonts w:ascii="Times New Roman" w:hAnsi="Times New Roman"/>
                <w:position w:val="-5"/>
              </w:rPr>
              <w:pict w14:anchorId="0E33E40B">
                <v:shape id="_x0000_i1028" type="#_x0000_t75" style="width:21.75pt;height:12pt" equationxml="&lt;">
                  <v:imagedata r:id="rId17" o:title="" chromakey="white"/>
                </v:shape>
              </w:pict>
            </w:r>
            <w:r w:rsidRPr="00956418">
              <w:rPr>
                <w:rFonts w:ascii="Times New Roman" w:hAnsi="Times New Roman"/>
              </w:rPr>
              <w:fldChar w:fldCharType="end"/>
            </w:r>
            <w:r w:rsidRPr="00956418">
              <w:rPr>
                <w:rFonts w:ascii="Times New Roman" w:hAnsi="Times New Roman"/>
              </w:rPr>
              <w:t xml:space="preserve">=15 </w:t>
            </w:r>
            <w:proofErr w:type="spellStart"/>
            <w:r w:rsidRPr="00956418">
              <w:rPr>
                <w:rFonts w:ascii="Times New Roman" w:hAnsi="Times New Roman"/>
              </w:rPr>
              <w:t>deg</w:t>
            </w:r>
            <w:proofErr w:type="spellEnd"/>
          </w:p>
          <w:p w14:paraId="0E33E3BF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t xml:space="preserve"> (36.873, Table 7.1-1)</w:t>
            </w:r>
          </w:p>
        </w:tc>
      </w:tr>
      <w:tr w:rsidR="003A7D55" w14:paraId="0E33E3C3" w14:textId="77777777" w:rsidTr="00956418">
        <w:trPr>
          <w:jc w:val="center"/>
        </w:trPr>
        <w:tc>
          <w:tcPr>
            <w:tcW w:w="3454" w:type="dxa"/>
          </w:tcPr>
          <w:p w14:paraId="0E33E3C1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BS Antenna Configuration</w:t>
            </w:r>
          </w:p>
        </w:tc>
        <w:tc>
          <w:tcPr>
            <w:tcW w:w="6288" w:type="dxa"/>
          </w:tcPr>
          <w:p w14:paraId="0E33E3C2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As in 36.873 (Table 7.1-1)</w:t>
            </w:r>
          </w:p>
        </w:tc>
      </w:tr>
      <w:tr w:rsidR="003A7D55" w14:paraId="0E33E3C6" w14:textId="77777777" w:rsidTr="00956418">
        <w:trPr>
          <w:jc w:val="center"/>
        </w:trPr>
        <w:tc>
          <w:tcPr>
            <w:tcW w:w="3454" w:type="dxa"/>
          </w:tcPr>
          <w:p w14:paraId="0E33E3C4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BS Antenna Height</w:t>
            </w:r>
          </w:p>
        </w:tc>
        <w:tc>
          <w:tcPr>
            <w:tcW w:w="6288" w:type="dxa"/>
          </w:tcPr>
          <w:p w14:paraId="0E33E3C5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25 m</w:t>
            </w:r>
          </w:p>
        </w:tc>
      </w:tr>
      <w:tr w:rsidR="003A7D55" w14:paraId="0E33E3C9" w14:textId="77777777" w:rsidTr="00956418">
        <w:trPr>
          <w:jc w:val="center"/>
        </w:trPr>
        <w:tc>
          <w:tcPr>
            <w:tcW w:w="3454" w:type="dxa"/>
          </w:tcPr>
          <w:p w14:paraId="0E33E3C7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BS Antenna Element gain</w:t>
            </w:r>
          </w:p>
        </w:tc>
        <w:tc>
          <w:tcPr>
            <w:tcW w:w="6288" w:type="dxa"/>
          </w:tcPr>
          <w:p w14:paraId="0E33E3C8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 xml:space="preserve">8 </w:t>
            </w:r>
            <w:proofErr w:type="spellStart"/>
            <w:r w:rsidRPr="003E3743">
              <w:rPr>
                <w:lang w:val="en-GB"/>
              </w:rPr>
              <w:t>dBi</w:t>
            </w:r>
            <w:proofErr w:type="spellEnd"/>
          </w:p>
        </w:tc>
      </w:tr>
      <w:tr w:rsidR="003A7D55" w14:paraId="0E33E3CC" w14:textId="77777777" w:rsidTr="00956418">
        <w:trPr>
          <w:jc w:val="center"/>
        </w:trPr>
        <w:tc>
          <w:tcPr>
            <w:tcW w:w="3454" w:type="dxa"/>
          </w:tcPr>
          <w:p w14:paraId="0E33E3CA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UE Receiver Noise Figure</w:t>
            </w:r>
          </w:p>
        </w:tc>
        <w:tc>
          <w:tcPr>
            <w:tcW w:w="6288" w:type="dxa"/>
          </w:tcPr>
          <w:p w14:paraId="0E33E3CB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9 dB</w:t>
            </w:r>
          </w:p>
        </w:tc>
      </w:tr>
      <w:tr w:rsidR="003A7D55" w14:paraId="0E33E3CF" w14:textId="77777777" w:rsidTr="00956418">
        <w:trPr>
          <w:jc w:val="center"/>
        </w:trPr>
        <w:tc>
          <w:tcPr>
            <w:tcW w:w="3454" w:type="dxa"/>
          </w:tcPr>
          <w:p w14:paraId="0E33E3CD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UE Antenna Configuration</w:t>
            </w:r>
          </w:p>
        </w:tc>
        <w:tc>
          <w:tcPr>
            <w:tcW w:w="6288" w:type="dxa"/>
          </w:tcPr>
          <w:p w14:paraId="0E33E3CE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(</w:t>
            </w:r>
            <w:proofErr w:type="spellStart"/>
            <w:r w:rsidRPr="003E3743">
              <w:rPr>
                <w:lang w:val="en-GB"/>
              </w:rPr>
              <w:t>M,N,P,Mg,Ng</w:t>
            </w:r>
            <w:proofErr w:type="spellEnd"/>
            <w:r w:rsidRPr="003E3743">
              <w:rPr>
                <w:lang w:val="en-GB"/>
              </w:rPr>
              <w:t>) = (1,1,2,1,1) Co-Pol, as in 36.873</w:t>
            </w:r>
          </w:p>
        </w:tc>
      </w:tr>
      <w:tr w:rsidR="003A7D55" w14:paraId="0E33E3D2" w14:textId="77777777" w:rsidTr="00956418">
        <w:trPr>
          <w:jc w:val="center"/>
        </w:trPr>
        <w:tc>
          <w:tcPr>
            <w:tcW w:w="3454" w:type="dxa"/>
          </w:tcPr>
          <w:p w14:paraId="0E33E3D0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UE Antenna Height</w:t>
            </w:r>
          </w:p>
        </w:tc>
        <w:tc>
          <w:tcPr>
            <w:tcW w:w="6288" w:type="dxa"/>
          </w:tcPr>
          <w:p w14:paraId="0E33E3D1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As in 3D-UMA modelling in 36.873</w:t>
            </w:r>
          </w:p>
        </w:tc>
      </w:tr>
      <w:tr w:rsidR="003A7D55" w14:paraId="0E33E3D5" w14:textId="77777777" w:rsidTr="00956418">
        <w:trPr>
          <w:jc w:val="center"/>
        </w:trPr>
        <w:tc>
          <w:tcPr>
            <w:tcW w:w="3454" w:type="dxa"/>
          </w:tcPr>
          <w:p w14:paraId="0E33E3D3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UE Antenna Gain</w:t>
            </w:r>
          </w:p>
        </w:tc>
        <w:tc>
          <w:tcPr>
            <w:tcW w:w="6288" w:type="dxa"/>
          </w:tcPr>
          <w:p w14:paraId="0E33E3D4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 xml:space="preserve">0 </w:t>
            </w:r>
            <w:proofErr w:type="spellStart"/>
            <w:r w:rsidRPr="003E3743">
              <w:rPr>
                <w:lang w:val="en-GB"/>
              </w:rPr>
              <w:t>dBi</w:t>
            </w:r>
            <w:proofErr w:type="spellEnd"/>
          </w:p>
        </w:tc>
      </w:tr>
      <w:tr w:rsidR="003A7D55" w14:paraId="0E33E3D8" w14:textId="77777777" w:rsidTr="00956418">
        <w:trPr>
          <w:jc w:val="center"/>
        </w:trPr>
        <w:tc>
          <w:tcPr>
            <w:tcW w:w="3454" w:type="dxa"/>
          </w:tcPr>
          <w:p w14:paraId="0E33E3D6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Traffic Model</w:t>
            </w:r>
          </w:p>
        </w:tc>
        <w:tc>
          <w:tcPr>
            <w:tcW w:w="6288" w:type="dxa"/>
          </w:tcPr>
          <w:p w14:paraId="0E33E3D7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Full-buffer</w:t>
            </w:r>
          </w:p>
        </w:tc>
      </w:tr>
      <w:tr w:rsidR="003A7D55" w14:paraId="0E33E3DC" w14:textId="77777777" w:rsidTr="00956418">
        <w:trPr>
          <w:jc w:val="center"/>
        </w:trPr>
        <w:tc>
          <w:tcPr>
            <w:tcW w:w="3454" w:type="dxa"/>
          </w:tcPr>
          <w:p w14:paraId="0E33E3D9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UE Distribution</w:t>
            </w:r>
          </w:p>
        </w:tc>
        <w:tc>
          <w:tcPr>
            <w:tcW w:w="6288" w:type="dxa"/>
          </w:tcPr>
          <w:p w14:paraId="0E33E3DA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 xml:space="preserve">80% indoor (3 </w:t>
            </w:r>
            <w:proofErr w:type="spellStart"/>
            <w:r w:rsidRPr="003E3743">
              <w:rPr>
                <w:lang w:val="en-GB"/>
              </w:rPr>
              <w:t>kmph</w:t>
            </w:r>
            <w:proofErr w:type="spellEnd"/>
            <w:r w:rsidRPr="003E3743">
              <w:rPr>
                <w:lang w:val="en-GB"/>
              </w:rPr>
              <w:t xml:space="preserve">) and 20% outdoor (30 </w:t>
            </w:r>
            <w:proofErr w:type="spellStart"/>
            <w:r w:rsidRPr="003E3743">
              <w:rPr>
                <w:lang w:val="en-GB"/>
              </w:rPr>
              <w:t>kmph</w:t>
            </w:r>
            <w:proofErr w:type="spellEnd"/>
            <w:r w:rsidRPr="003E3743">
              <w:rPr>
                <w:lang w:val="en-GB"/>
              </w:rPr>
              <w:t>)</w:t>
            </w:r>
          </w:p>
          <w:p w14:paraId="0E33E3DB" w14:textId="7C0CC51D" w:rsidR="003A7D55" w:rsidRPr="003E3743" w:rsidRDefault="003A7D55" w:rsidP="00D85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Uniform UE dropping: 10 UEs/TRP</w:t>
            </w:r>
            <w:r w:rsidR="005A2EE7" w:rsidRPr="003E3743">
              <w:rPr>
                <w:lang w:val="en-GB"/>
              </w:rPr>
              <w:t xml:space="preserve"> </w:t>
            </w:r>
            <w:r w:rsidR="00D85418">
              <w:rPr>
                <w:lang w:val="en-GB"/>
              </w:rPr>
              <w:t>on the floor</w:t>
            </w:r>
            <w:r w:rsidR="005A2EE7" w:rsidRPr="003E3743">
              <w:rPr>
                <w:lang w:val="en-GB"/>
              </w:rPr>
              <w:t xml:space="preserve"> as in TR 36.873</w:t>
            </w:r>
          </w:p>
        </w:tc>
      </w:tr>
      <w:tr w:rsidR="003A7D55" w14:paraId="0E33E3DF" w14:textId="77777777" w:rsidTr="00956418">
        <w:trPr>
          <w:jc w:val="center"/>
        </w:trPr>
        <w:tc>
          <w:tcPr>
            <w:tcW w:w="3454" w:type="dxa"/>
          </w:tcPr>
          <w:p w14:paraId="0E33E3DD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UE Receiver</w:t>
            </w:r>
          </w:p>
        </w:tc>
        <w:tc>
          <w:tcPr>
            <w:tcW w:w="6288" w:type="dxa"/>
          </w:tcPr>
          <w:p w14:paraId="0E33E3DE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MMSE-IRC</w:t>
            </w:r>
          </w:p>
        </w:tc>
      </w:tr>
      <w:tr w:rsidR="003A7D55" w14:paraId="0E33E3E2" w14:textId="77777777" w:rsidTr="00956418">
        <w:trPr>
          <w:jc w:val="center"/>
        </w:trPr>
        <w:tc>
          <w:tcPr>
            <w:tcW w:w="3454" w:type="dxa"/>
          </w:tcPr>
          <w:p w14:paraId="0E33E3E0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Rank of Transmission</w:t>
            </w:r>
          </w:p>
        </w:tc>
        <w:tc>
          <w:tcPr>
            <w:tcW w:w="6288" w:type="dxa"/>
          </w:tcPr>
          <w:p w14:paraId="0E33E3E1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1</w:t>
            </w:r>
          </w:p>
        </w:tc>
      </w:tr>
      <w:tr w:rsidR="003A7D55" w14:paraId="0E33E3E5" w14:textId="77777777" w:rsidTr="00956418">
        <w:trPr>
          <w:jc w:val="center"/>
        </w:trPr>
        <w:tc>
          <w:tcPr>
            <w:tcW w:w="3454" w:type="dxa"/>
          </w:tcPr>
          <w:p w14:paraId="0E33E3E3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Interference Reporting</w:t>
            </w:r>
          </w:p>
        </w:tc>
        <w:tc>
          <w:tcPr>
            <w:tcW w:w="6288" w:type="dxa"/>
          </w:tcPr>
          <w:p w14:paraId="0E33E3E4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None</w:t>
            </w:r>
          </w:p>
        </w:tc>
      </w:tr>
      <w:tr w:rsidR="003A7D55" w14:paraId="0E33E3E8" w14:textId="77777777" w:rsidTr="00956418">
        <w:trPr>
          <w:jc w:val="center"/>
        </w:trPr>
        <w:tc>
          <w:tcPr>
            <w:tcW w:w="3454" w:type="dxa"/>
          </w:tcPr>
          <w:p w14:paraId="0E33E3E6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Channel Estimation on UL</w:t>
            </w:r>
          </w:p>
        </w:tc>
        <w:tc>
          <w:tcPr>
            <w:tcW w:w="6288" w:type="dxa"/>
          </w:tcPr>
          <w:p w14:paraId="0E33E3E7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Ideal</w:t>
            </w:r>
          </w:p>
        </w:tc>
      </w:tr>
      <w:tr w:rsidR="003A117F" w14:paraId="0E33E3EB" w14:textId="77777777" w:rsidTr="00956418">
        <w:trPr>
          <w:jc w:val="center"/>
        </w:trPr>
        <w:tc>
          <w:tcPr>
            <w:tcW w:w="3454" w:type="dxa"/>
          </w:tcPr>
          <w:p w14:paraId="0E33E3E9" w14:textId="77777777" w:rsidR="003A117F" w:rsidRDefault="003A117F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Calibration Error at BS for reciprocity</w:t>
            </w:r>
          </w:p>
        </w:tc>
        <w:tc>
          <w:tcPr>
            <w:tcW w:w="6288" w:type="dxa"/>
          </w:tcPr>
          <w:p w14:paraId="0E33E3EA" w14:textId="77777777" w:rsidR="003A117F" w:rsidRPr="003E3743" w:rsidRDefault="003A117F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None</w:t>
            </w:r>
          </w:p>
        </w:tc>
      </w:tr>
      <w:tr w:rsidR="003A7D55" w14:paraId="0E33E3EE" w14:textId="77777777" w:rsidTr="00956418">
        <w:trPr>
          <w:jc w:val="center"/>
        </w:trPr>
        <w:tc>
          <w:tcPr>
            <w:tcW w:w="3454" w:type="dxa"/>
          </w:tcPr>
          <w:p w14:paraId="0E33E3EC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Channel/Interference estimation on DL</w:t>
            </w:r>
          </w:p>
        </w:tc>
        <w:tc>
          <w:tcPr>
            <w:tcW w:w="6288" w:type="dxa"/>
          </w:tcPr>
          <w:p w14:paraId="0E33E3ED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Ideal</w:t>
            </w:r>
          </w:p>
        </w:tc>
      </w:tr>
      <w:tr w:rsidR="003A7D55" w14:paraId="0E33E3F1" w14:textId="77777777" w:rsidTr="00956418">
        <w:trPr>
          <w:jc w:val="center"/>
        </w:trPr>
        <w:tc>
          <w:tcPr>
            <w:tcW w:w="3454" w:type="dxa"/>
          </w:tcPr>
          <w:p w14:paraId="0E33E3EF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Scheduler</w:t>
            </w:r>
          </w:p>
        </w:tc>
        <w:tc>
          <w:tcPr>
            <w:tcW w:w="6288" w:type="dxa"/>
          </w:tcPr>
          <w:p w14:paraId="0E33E3F0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RR</w:t>
            </w:r>
          </w:p>
        </w:tc>
      </w:tr>
    </w:tbl>
    <w:p w14:paraId="0E33E3F2" w14:textId="77777777" w:rsidR="003A7D55" w:rsidRDefault="003A7D55" w:rsidP="00956418">
      <w:pPr>
        <w:spacing w:after="0"/>
        <w:rPr>
          <w:lang w:val="en-GB"/>
        </w:rPr>
      </w:pPr>
    </w:p>
    <w:p w14:paraId="0E33E3F5" w14:textId="4D4A5442" w:rsidR="00435840" w:rsidRDefault="00F540AA" w:rsidP="00956418">
      <w:pPr>
        <w:pStyle w:val="Heading3"/>
        <w:ind w:left="720" w:hanging="720"/>
      </w:pPr>
      <w:r>
        <w:t>3</w:t>
      </w:r>
      <w:r w:rsidR="006E0AD8">
        <w:t>.2</w:t>
      </w:r>
      <w:r w:rsidR="00435840" w:rsidRPr="00CC27F5">
        <w:tab/>
      </w:r>
      <w:r w:rsidR="00435840">
        <w:t xml:space="preserve">Simulation </w:t>
      </w:r>
      <w:r w:rsidR="0076312F">
        <w:t>results</w:t>
      </w:r>
    </w:p>
    <w:p w14:paraId="0E33E3F6" w14:textId="77777777" w:rsidR="00FA6080" w:rsidRDefault="00FA6080" w:rsidP="00507C94">
      <w:pPr>
        <w:rPr>
          <w:lang w:val="en-GB"/>
        </w:rPr>
      </w:pPr>
      <w:r>
        <w:rPr>
          <w:lang w:val="en-GB"/>
        </w:rPr>
        <w:t xml:space="preserve">Per agreements in [1], we present the CDF of DL SINR without and with beam-forming below. </w:t>
      </w:r>
      <w:r w:rsidR="000A7F72">
        <w:rPr>
          <w:lang w:val="en-GB"/>
        </w:rPr>
        <w:fldChar w:fldCharType="begin"/>
      </w:r>
      <w:r w:rsidR="000A7F72">
        <w:rPr>
          <w:lang w:val="en-GB"/>
        </w:rPr>
        <w:instrText xml:space="preserve"> REF _Ref462607523 \h </w:instrText>
      </w:r>
      <w:r w:rsidR="000A7F72">
        <w:rPr>
          <w:lang w:val="en-GB"/>
        </w:rPr>
      </w:r>
      <w:r w:rsidR="000A7F72">
        <w:rPr>
          <w:lang w:val="en-GB"/>
        </w:rPr>
        <w:fldChar w:fldCharType="separate"/>
      </w:r>
      <w:r w:rsidR="000A7F72">
        <w:t xml:space="preserve">Figure </w:t>
      </w:r>
      <w:r w:rsidR="000A7F72">
        <w:rPr>
          <w:noProof/>
        </w:rPr>
        <w:t>1</w:t>
      </w:r>
      <w:r w:rsidR="000A7F72">
        <w:rPr>
          <w:lang w:val="en-GB"/>
        </w:rPr>
        <w:fldChar w:fldCharType="end"/>
      </w:r>
      <w:r w:rsidR="000A7F72">
        <w:rPr>
          <w:lang w:val="en-GB"/>
        </w:rPr>
        <w:t xml:space="preserve"> </w:t>
      </w:r>
      <w:r>
        <w:rPr>
          <w:lang w:val="en-GB"/>
        </w:rPr>
        <w:t xml:space="preserve">shows the CDF of DL SINR without beam-forming (geometry). </w:t>
      </w:r>
    </w:p>
    <w:p w14:paraId="0E33E3F7" w14:textId="77777777" w:rsidR="00507C94" w:rsidRDefault="00507C94" w:rsidP="00507C94">
      <w:pPr>
        <w:rPr>
          <w:lang w:val="en-GB"/>
        </w:rPr>
      </w:pPr>
      <w:r>
        <w:rPr>
          <w:lang w:val="en-GB"/>
        </w:rPr>
        <w:t xml:space="preserve"> </w:t>
      </w:r>
    </w:p>
    <w:p w14:paraId="0E33E3F8" w14:textId="10F2F308" w:rsidR="000A7F72" w:rsidRDefault="00D85418" w:rsidP="000A7F72">
      <w:pPr>
        <w:keepNext/>
        <w:jc w:val="center"/>
      </w:pPr>
      <w:r w:rsidRPr="00D85418">
        <w:rPr>
          <w:noProof/>
        </w:rPr>
        <w:lastRenderedPageBreak/>
        <w:drawing>
          <wp:inline distT="0" distB="0" distL="0" distR="0" wp14:anchorId="05CCF1AE" wp14:editId="4406D794">
            <wp:extent cx="5334000" cy="4000500"/>
            <wp:effectExtent l="0" t="0" r="0" b="0"/>
            <wp:docPr id="3" name="Picture 3" descr="X:\pensim_062216\pensim\build_modelgen_new\mimo_calibration_phase_1_proper_assumptions_PETX\UMAGEO_4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:\pensim_062216\pensim\build_modelgen_new\mimo_calibration_phase_1_proper_assumptions_PETX\UMAGEO_4000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33E3F9" w14:textId="77777777" w:rsidR="000A7F72" w:rsidRDefault="000A7F72" w:rsidP="000A7F72">
      <w:pPr>
        <w:pStyle w:val="Caption"/>
        <w:jc w:val="center"/>
      </w:pPr>
      <w:bookmarkStart w:id="2" w:name="_Ref462607523"/>
      <w:r>
        <w:t xml:space="preserve">Figure </w:t>
      </w:r>
      <w:r w:rsidR="00112B1B">
        <w:fldChar w:fldCharType="begin"/>
      </w:r>
      <w:r w:rsidR="00112B1B">
        <w:instrText xml:space="preserve"> SEQ Figure \* ARABIC </w:instrText>
      </w:r>
      <w:r w:rsidR="00112B1B">
        <w:fldChar w:fldCharType="separate"/>
      </w:r>
      <w:r w:rsidR="004B60BE">
        <w:rPr>
          <w:noProof/>
        </w:rPr>
        <w:t>1</w:t>
      </w:r>
      <w:r w:rsidR="00112B1B">
        <w:rPr>
          <w:noProof/>
        </w:rPr>
        <w:fldChar w:fldCharType="end"/>
      </w:r>
      <w:bookmarkEnd w:id="2"/>
      <w:r>
        <w:t>: CDF of DL SINR without beam-forming (Geometry) (Dense Urban @ 4 GHz)</w:t>
      </w:r>
    </w:p>
    <w:p w14:paraId="0E33E3FA" w14:textId="77777777" w:rsidR="000A7F72" w:rsidRDefault="000A7F72" w:rsidP="00435840">
      <w:pPr>
        <w:rPr>
          <w:lang w:val="en-GB"/>
        </w:rPr>
      </w:pPr>
    </w:p>
    <w:p w14:paraId="0E33E3FB" w14:textId="77777777" w:rsidR="000A7F72" w:rsidRDefault="009D284F" w:rsidP="00435840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_Ref462740397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GB"/>
        </w:rPr>
        <w:fldChar w:fldCharType="end"/>
      </w:r>
      <w:r w:rsidR="000A7F72">
        <w:rPr>
          <w:lang w:val="en-GB"/>
        </w:rPr>
        <w:t xml:space="preserve"> </w:t>
      </w:r>
      <w:r w:rsidR="00D50F23">
        <w:rPr>
          <w:lang w:val="en-GB"/>
        </w:rPr>
        <w:t>s</w:t>
      </w:r>
      <w:r w:rsidR="000A7F72">
        <w:rPr>
          <w:lang w:val="en-GB"/>
        </w:rPr>
        <w:t>hows the CDF of DL SINR (averaged across resource blocks and time</w:t>
      </w:r>
      <w:r w:rsidR="00D50F23">
        <w:rPr>
          <w:lang w:val="en-GB"/>
        </w:rPr>
        <w:t xml:space="preserve"> in linear domain</w:t>
      </w:r>
      <w:r w:rsidR="000A7F72">
        <w:rPr>
          <w:lang w:val="en-GB"/>
        </w:rPr>
        <w:t>) with beam-forming.</w:t>
      </w:r>
    </w:p>
    <w:p w14:paraId="0E33E3FC" w14:textId="5362395F" w:rsidR="00D50F23" w:rsidRDefault="00D85418" w:rsidP="00D50F23">
      <w:pPr>
        <w:keepNext/>
        <w:jc w:val="center"/>
      </w:pPr>
      <w:r w:rsidRPr="00D85418">
        <w:rPr>
          <w:noProof/>
        </w:rPr>
        <w:lastRenderedPageBreak/>
        <w:drawing>
          <wp:inline distT="0" distB="0" distL="0" distR="0" wp14:anchorId="19128F5B" wp14:editId="5FE5F526">
            <wp:extent cx="5334000" cy="4000500"/>
            <wp:effectExtent l="0" t="0" r="0" b="0"/>
            <wp:docPr id="4" name="Picture 4" descr="X:\pensim_092316_mimo_calib_phase_1\tests_sinr_no_imr_usage_floor\Sinr_With_BeamForm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X:\pensim_092316_mimo_calib_phase_1\tests_sinr_no_imr_usage_floor\Sinr_With_BeamForming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33E3FD" w14:textId="77777777" w:rsidR="00D50F23" w:rsidRDefault="00D50F23" w:rsidP="00D50F23">
      <w:pPr>
        <w:pStyle w:val="Caption"/>
        <w:jc w:val="center"/>
        <w:rPr>
          <w:lang w:val="en-GB"/>
        </w:rPr>
      </w:pPr>
      <w:bookmarkStart w:id="3" w:name="_Ref462740397"/>
      <w:r>
        <w:t xml:space="preserve">Figure </w:t>
      </w:r>
      <w:r w:rsidR="00112B1B">
        <w:fldChar w:fldCharType="begin"/>
      </w:r>
      <w:r w:rsidR="00112B1B">
        <w:instrText xml:space="preserve"> SEQ Figure \* ARABIC </w:instrText>
      </w:r>
      <w:r w:rsidR="00112B1B">
        <w:fldChar w:fldCharType="separate"/>
      </w:r>
      <w:r w:rsidR="004B60BE">
        <w:rPr>
          <w:noProof/>
        </w:rPr>
        <w:t>2</w:t>
      </w:r>
      <w:r w:rsidR="00112B1B">
        <w:rPr>
          <w:noProof/>
        </w:rPr>
        <w:fldChar w:fldCharType="end"/>
      </w:r>
      <w:bookmarkEnd w:id="3"/>
      <w:r>
        <w:t>: CDF of DL SINR (single stream) with beam-forming (Dense Urban @ 4 GHz)</w:t>
      </w:r>
    </w:p>
    <w:p w14:paraId="0E33E3FE" w14:textId="0C58B20F" w:rsidR="000A7F72" w:rsidRDefault="00F540AA" w:rsidP="00956418">
      <w:pPr>
        <w:pStyle w:val="Heading1"/>
        <w:ind w:left="432" w:hanging="432"/>
      </w:pPr>
      <w:r>
        <w:t>4</w:t>
      </w:r>
      <w:r w:rsidR="0076312F">
        <w:t xml:space="preserve"> </w:t>
      </w:r>
      <w:r>
        <w:t xml:space="preserve">System Simulation: </w:t>
      </w:r>
      <w:r w:rsidR="0076312F">
        <w:t>Phase 2 calibration assumptions</w:t>
      </w:r>
    </w:p>
    <w:p w14:paraId="49DB9941" w14:textId="189F6443" w:rsidR="00DD694F" w:rsidRDefault="00F03541" w:rsidP="00435840">
      <w:pPr>
        <w:rPr>
          <w:lang w:val="en-GB"/>
        </w:rPr>
      </w:pPr>
      <w:r>
        <w:rPr>
          <w:lang w:val="en-GB"/>
        </w:rPr>
        <w:t>As proposed in [</w:t>
      </w:r>
      <w:r w:rsidR="002B4F16">
        <w:rPr>
          <w:lang w:val="en-GB"/>
        </w:rPr>
        <w:t>2</w:t>
      </w:r>
      <w:r>
        <w:rPr>
          <w:lang w:val="en-GB"/>
        </w:rPr>
        <w:t xml:space="preserve">], the </w:t>
      </w:r>
      <w:r w:rsidR="00DD694F">
        <w:rPr>
          <w:lang w:val="en-GB"/>
        </w:rPr>
        <w:t xml:space="preserve">simulation assumptions for Phase 2 calibration were agreed upon. </w:t>
      </w:r>
      <w:r w:rsidR="004B60BE">
        <w:rPr>
          <w:lang w:val="en-GB"/>
        </w:rPr>
        <w:t>W</w:t>
      </w:r>
      <w:r w:rsidR="00DD694F">
        <w:rPr>
          <w:lang w:val="en-GB"/>
        </w:rPr>
        <w:t>e reproduce the system simulation assumptions</w:t>
      </w:r>
      <w:r w:rsidR="004B60BE">
        <w:rPr>
          <w:lang w:val="en-GB"/>
        </w:rPr>
        <w:t xml:space="preserve"> in the tables below</w:t>
      </w:r>
      <w:r w:rsidR="00DD694F">
        <w:rPr>
          <w:lang w:val="en-GB"/>
        </w:rPr>
        <w:t>.</w:t>
      </w:r>
    </w:p>
    <w:p w14:paraId="36AB0BF4" w14:textId="28FDAC50" w:rsidR="00DD694F" w:rsidRPr="007E3A5B" w:rsidRDefault="00DD694F" w:rsidP="00DD694F">
      <w:pPr>
        <w:pStyle w:val="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7E3A5B">
        <w:rPr>
          <w:rFonts w:ascii="Times New Roman" w:hAnsi="Times New Roman"/>
          <w:sz w:val="22"/>
          <w:szCs w:val="22"/>
        </w:rPr>
        <w:t xml:space="preserve">Table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2</w:t>
      </w:r>
      <w:r w:rsidRPr="007E3A5B">
        <w:rPr>
          <w:rFonts w:ascii="Times New Roman" w:hAnsi="Times New Roman"/>
          <w:sz w:val="22"/>
          <w:szCs w:val="22"/>
        </w:rPr>
        <w:t xml:space="preserve"> </w:t>
      </w:r>
      <w:r w:rsidRPr="007E3A5B">
        <w:rPr>
          <w:rFonts w:ascii="Times New Roman" w:hAnsi="Times New Roman"/>
          <w:sz w:val="22"/>
          <w:szCs w:val="22"/>
          <w:lang w:eastAsia="ja-JP"/>
        </w:rPr>
        <w:t xml:space="preserve">Simulation assumptions for Phase 2 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>d</w:t>
      </w:r>
      <w:r w:rsidRPr="007E3A5B">
        <w:rPr>
          <w:rFonts w:ascii="Times New Roman" w:eastAsiaTheme="minorEastAsia" w:hAnsi="Times New Roman"/>
          <w:sz w:val="22"/>
          <w:szCs w:val="22"/>
          <w:lang w:eastAsia="zh-CN"/>
        </w:rPr>
        <w:t>ense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>-u</w:t>
      </w:r>
      <w:r w:rsidRPr="007E3A5B">
        <w:rPr>
          <w:rFonts w:ascii="Times New Roman" w:eastAsiaTheme="minorEastAsia" w:hAnsi="Times New Roman"/>
          <w:sz w:val="22"/>
          <w:szCs w:val="22"/>
          <w:lang w:eastAsia="zh-CN"/>
        </w:rPr>
        <w:t>rban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(m</w:t>
      </w:r>
      <w:r w:rsidRPr="007E3A5B">
        <w:rPr>
          <w:rFonts w:ascii="Times New Roman" w:eastAsiaTheme="minorEastAsia" w:hAnsi="Times New Roman"/>
          <w:sz w:val="22"/>
          <w:szCs w:val="22"/>
          <w:lang w:eastAsia="zh-CN"/>
        </w:rPr>
        <w:t>acro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>-</w:t>
      </w:r>
      <w:r w:rsidRPr="007E3A5B">
        <w:rPr>
          <w:rFonts w:ascii="Times New Roman" w:eastAsiaTheme="minorEastAsia" w:hAnsi="Times New Roman"/>
          <w:sz w:val="22"/>
          <w:szCs w:val="22"/>
          <w:lang w:eastAsia="zh-CN"/>
        </w:rPr>
        <w:t>layer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>) system</w:t>
      </w:r>
      <w:r w:rsidRPr="007E3A5B">
        <w:rPr>
          <w:rFonts w:ascii="Times New Roman" w:hAnsi="Times New Roman"/>
          <w:sz w:val="22"/>
          <w:szCs w:val="22"/>
          <w:lang w:eastAsia="ja-JP"/>
        </w:rPr>
        <w:t>-level calibration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>*</w:t>
      </w:r>
    </w:p>
    <w:tbl>
      <w:tblPr>
        <w:tblW w:w="94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3"/>
        <w:gridCol w:w="7228"/>
      </w:tblGrid>
      <w:tr w:rsidR="00DD694F" w:rsidRPr="007E3A5B" w14:paraId="1834C5F5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AF65493" w14:textId="77777777" w:rsidR="00DD694F" w:rsidRPr="007E3A5B" w:rsidRDefault="00DD694F" w:rsidP="002415EC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Attributes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7176970" w14:textId="77777777" w:rsidR="00DD694F" w:rsidRPr="007E3A5B" w:rsidRDefault="00DD694F" w:rsidP="002415EC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Values or assumptions</w:t>
            </w:r>
          </w:p>
        </w:tc>
      </w:tr>
      <w:tr w:rsidR="00DD694F" w:rsidRPr="007E3A5B" w14:paraId="0E1904FB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B9AFA6E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386312B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4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GHz</w:t>
            </w:r>
          </w:p>
        </w:tc>
      </w:tr>
      <w:tr w:rsidR="00DD694F" w:rsidRPr="007E3A5B" w14:paraId="0F877144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70E0DA29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7D1E53F2" w14:textId="77777777" w:rsidR="00DD694F" w:rsidRPr="007E3A5B" w:rsidRDefault="00DD694F" w:rsidP="002415EC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</w:tr>
      <w:tr w:rsidR="00DD694F" w:rsidRPr="007E3A5B" w14:paraId="1DF3DDB5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A10E50A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Mode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52F9855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DL only</w:t>
            </w:r>
          </w:p>
        </w:tc>
      </w:tr>
      <w:tr w:rsidR="00DD694F" w:rsidRPr="007E3A5B" w14:paraId="7AB6ADBE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F8D20A7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Bandwidth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42A6D79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2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0MHz</w:t>
            </w:r>
          </w:p>
        </w:tc>
      </w:tr>
      <w:tr w:rsidR="00DD694F" w:rsidRPr="007E3A5B" w14:paraId="5E68B6FA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D345CB7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 xml:space="preserve">ubcarrier </w:t>
            </w: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pacing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CD5BAB6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15kHz</w:t>
            </w:r>
          </w:p>
        </w:tc>
      </w:tr>
      <w:tr w:rsidR="00DD694F" w:rsidRPr="007E3A5B" w14:paraId="5BB4EEE7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2406D28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CA89DA8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3D-UM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a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TR36.873</w:t>
            </w:r>
          </w:p>
        </w:tc>
      </w:tr>
      <w:tr w:rsidR="00DD694F" w:rsidRPr="007E3A5B" w14:paraId="72BFE9BC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73DE896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to antenna elements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D10A613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O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ne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TXRU per vertical dimension per polarization</w:t>
            </w:r>
          </w:p>
        </w:tc>
      </w:tr>
      <w:tr w:rsidR="00DD694F" w:rsidRPr="007E3A5B" w14:paraId="249A60EF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776D266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weights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4726BB2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TXRU virtualization only in the vertical dimension (i.e. 1D virtualization) using DFT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, i.e., 1D sub-array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partition model defined in TR36.897</w:t>
            </w:r>
          </w:p>
        </w:tc>
      </w:tr>
      <w:tr w:rsidR="00DD694F" w:rsidRPr="007E3A5B" w14:paraId="18A1E2C1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1857F6C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Criteria for </w:t>
            </w: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election</w:t>
            </w: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 for serving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97640D5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M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aximizing RSRP with best analog beam pair, where the digital beamforming is not considered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.</w:t>
            </w:r>
          </w:p>
        </w:tc>
      </w:tr>
      <w:tr w:rsidR="00DD694F" w:rsidRPr="007E3A5B" w14:paraId="6572F86B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584C282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Criteria for beam selection</w:t>
            </w: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 xml:space="preserve"> for serving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126B824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Select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the best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beam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pair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among the limited set of DFT beams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,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based on the criteria of maximizing receive power after beamforming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**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DD694F" w:rsidRPr="007E3A5B" w14:paraId="12AC2A60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6B11BAF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Criteria for Beam Selection for interfering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37FB0E3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Considering the r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eal traffic in adjacent cells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,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the actual beam or SVD </w:t>
            </w:r>
            <w:proofErr w:type="spellStart"/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precoder</w:t>
            </w:r>
            <w:proofErr w:type="spellEnd"/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that is used by the non-serving TRPs in its data transmission is used as interfering beams.</w:t>
            </w:r>
          </w:p>
          <w:p w14:paraId="64B1C3AA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D694F" w:rsidRPr="007E3A5B" w14:paraId="7307A821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1E261A4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Constraints</w:t>
            </w: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 for the range of selective beams per TRP sector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4C8B655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[-60, 60] in azimuth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domain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[100, 160] in zenith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domain</w:t>
            </w:r>
          </w:p>
        </w:tc>
      </w:tr>
      <w:tr w:rsidR="00DD694F" w:rsidRPr="007E3A5B" w14:paraId="041CA0E0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7C9DE3F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Scheduling algorithm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65FCBDC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Round robin</w:t>
            </w:r>
          </w:p>
        </w:tc>
      </w:tr>
      <w:tr w:rsidR="00DD694F" w:rsidRPr="007E3A5B" w14:paraId="75A4C300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9545EB5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Traffic Model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4C21B7A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Full buffer</w:t>
            </w:r>
          </w:p>
        </w:tc>
      </w:tr>
      <w:tr w:rsidR="00DD694F" w:rsidRPr="007E3A5B" w14:paraId="3FFDBC3D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CD9D33B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BS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</w:t>
            </w: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element 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radiation pattern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B895E91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</w:rPr>
            </w:pPr>
            <w:r w:rsidRPr="007E3A5B">
              <w:rPr>
                <w:rFonts w:ascii="Arial" w:hAnsi="Arial" w:cs="Arial"/>
                <w:sz w:val="18"/>
                <w:szCs w:val="18"/>
              </w:rPr>
              <w:t>According to TR36.873</w:t>
            </w:r>
          </w:p>
        </w:tc>
      </w:tr>
      <w:tr w:rsidR="00DD694F" w:rsidRPr="007E3A5B" w14:paraId="068034D9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42B48A8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UE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</w:t>
            </w: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element 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radiation pattern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B8EF601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</w:rPr>
            </w:pPr>
            <w:r w:rsidRPr="007E3A5B">
              <w:rPr>
                <w:rFonts w:ascii="Arial" w:hAnsi="Arial" w:cs="Arial"/>
                <w:sz w:val="18"/>
                <w:szCs w:val="18"/>
              </w:rPr>
              <w:t>Omnidirectional</w:t>
            </w:r>
          </w:p>
        </w:tc>
      </w:tr>
      <w:tr w:rsidR="00DD694F" w:rsidRPr="007E3A5B" w14:paraId="3896C2C4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7809F2" w14:textId="77777777" w:rsidR="00DD694F" w:rsidRPr="007E3A5B" w:rsidRDefault="00DD694F" w:rsidP="002415EC"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ISD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B22940E" w14:textId="77777777" w:rsidR="00DD694F" w:rsidRPr="007E3A5B" w:rsidRDefault="00DD694F" w:rsidP="002415E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7E3A5B">
              <w:rPr>
                <w:rFonts w:ascii="Times New Roman" w:hAnsi="Times New Roman" w:hint="eastAsia"/>
                <w:sz w:val="20"/>
                <w:szCs w:val="20"/>
              </w:rPr>
              <w:t>200m</w:t>
            </w:r>
          </w:p>
        </w:tc>
      </w:tr>
      <w:tr w:rsidR="00DD694F" w:rsidRPr="007E3A5B" w14:paraId="1A787645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ABA9F57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 xml:space="preserve">BS </w:t>
            </w:r>
            <w:proofErr w:type="spellStart"/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Tx</w:t>
            </w:r>
            <w:proofErr w:type="spellEnd"/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 xml:space="preserve"> power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47F80AF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44dBm</w:t>
            </w:r>
          </w:p>
        </w:tc>
      </w:tr>
      <w:tr w:rsidR="00DD694F" w:rsidRPr="007E3A5B" w14:paraId="3FED0BB3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A5DED7D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 xml:space="preserve">BS 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Antenna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06CA5A2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spellStart"/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M,N,P,Mg,Ng</w:t>
            </w:r>
            <w:proofErr w:type="spellEnd"/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) = (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8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,8,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2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,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,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  <w:p w14:paraId="031B0DCC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spellStart"/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dH,dV</w:t>
            </w:r>
            <w:proofErr w:type="spellEnd"/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) = (0.5, 0.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8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)λ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DD694F" w:rsidRPr="007E3A5B" w14:paraId="5EF2B04F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3E69B8A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BS array orientation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0E9A884" w14:textId="77777777" w:rsidR="00DD694F" w:rsidRPr="007E3A5B" w:rsidRDefault="00DD694F" w:rsidP="002415EC">
            <w:pPr>
              <w:spacing w:before="60" w:after="60" w:line="224" w:lineRule="atLeast"/>
              <w:rPr>
                <w:rFonts w:eastAsiaTheme="minorEastAsia"/>
                <w:lang w:eastAsia="zh-CN"/>
              </w:rPr>
            </w:pPr>
            <w:r w:rsidRPr="007E3A5B">
              <w:t xml:space="preserve">azimuth 0 degree; </w:t>
            </w:r>
            <w:r w:rsidRPr="007E3A5B">
              <w:rPr>
                <w:rFonts w:hint="eastAsia"/>
              </w:rPr>
              <w:t xml:space="preserve">mechanic </w:t>
            </w:r>
            <w:proofErr w:type="spellStart"/>
            <w:r w:rsidRPr="007E3A5B">
              <w:t>downtilt</w:t>
            </w:r>
            <w:proofErr w:type="spellEnd"/>
            <w:r w:rsidRPr="007E3A5B">
              <w:t xml:space="preserve">: </w:t>
            </w:r>
            <w:r w:rsidRPr="007E3A5B">
              <w:rPr>
                <w:rFonts w:hint="eastAsia"/>
              </w:rPr>
              <w:t xml:space="preserve">0 </w:t>
            </w:r>
            <w:r w:rsidRPr="007E3A5B">
              <w:t xml:space="preserve">degree </w:t>
            </w:r>
          </w:p>
        </w:tc>
      </w:tr>
      <w:tr w:rsidR="00DD694F" w:rsidRPr="007E3A5B" w14:paraId="2E4ACB88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F62B72B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UE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919B8C0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spellStart"/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M,N,P,Mg,Ng</w:t>
            </w:r>
            <w:proofErr w:type="spellEnd"/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) = (1,1,2,1,1)</w:t>
            </w:r>
          </w:p>
          <w:p w14:paraId="5AD16634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Notes: the polarization angles are 0 and 90</w:t>
            </w:r>
          </w:p>
        </w:tc>
      </w:tr>
      <w:tr w:rsidR="00DD694F" w:rsidRPr="007E3A5B" w14:paraId="7111845E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66EF6CD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BS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 xml:space="preserve">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9FEDA81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25m</w:t>
            </w:r>
          </w:p>
        </w:tc>
      </w:tr>
      <w:tr w:rsidR="00DD694F" w:rsidRPr="007E3A5B" w14:paraId="65579F5F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80FED81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617424F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Same as 3D-UM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a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TR36.873</w:t>
            </w:r>
          </w:p>
        </w:tc>
      </w:tr>
      <w:tr w:rsidR="00DD694F" w:rsidRPr="007E3A5B" w14:paraId="6A72B215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D89F512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Noise figure for BS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08BB384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5dB</w:t>
            </w:r>
          </w:p>
        </w:tc>
      </w:tr>
      <w:tr w:rsidR="00DD694F" w:rsidRPr="007E3A5B" w14:paraId="3A90F8B5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D26B562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UE receiver noise figure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1093DB3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9dB</w:t>
            </w:r>
          </w:p>
        </w:tc>
      </w:tr>
      <w:tr w:rsidR="00DD694F" w:rsidRPr="007E3A5B" w14:paraId="2F2762E5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6A21B2F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distribution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3F9B556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20% Outdoor in cars: 30km/h,</w:t>
            </w:r>
          </w:p>
          <w:p w14:paraId="4DAE8739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80% Indoor in houses: 3km/h</w:t>
            </w:r>
          </w:p>
          <w:p w14:paraId="3B866D99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10 users per TRP </w:t>
            </w:r>
          </w:p>
        </w:tc>
      </w:tr>
      <w:tr w:rsidR="00DD694F" w:rsidRPr="007E3A5B" w14:paraId="7B20D466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509BCA4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Metric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196A410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spectral efficiency</w:t>
            </w:r>
          </w:p>
        </w:tc>
      </w:tr>
    </w:tbl>
    <w:p w14:paraId="35813E0C" w14:textId="77777777" w:rsidR="00DD694F" w:rsidRPr="007E3A5B" w:rsidRDefault="00DD694F" w:rsidP="00DD694F">
      <w:pPr>
        <w:rPr>
          <w:rFonts w:ascii="Arial" w:eastAsiaTheme="minorEastAsia" w:hAnsi="Arial" w:cs="Arial"/>
          <w:sz w:val="18"/>
          <w:szCs w:val="18"/>
          <w:lang w:eastAsia="zh-CN"/>
        </w:rPr>
      </w:pPr>
      <w:r w:rsidRPr="007E3A5B">
        <w:rPr>
          <w:rFonts w:ascii="Arial" w:eastAsiaTheme="minorEastAsia" w:hAnsi="Arial" w:cs="Arial" w:hint="eastAsia"/>
          <w:sz w:val="18"/>
          <w:szCs w:val="18"/>
          <w:lang w:eastAsia="zh-CN"/>
        </w:rPr>
        <w:t>*</w:t>
      </w:r>
      <w:r w:rsidRPr="007E3A5B">
        <w:rPr>
          <w:rFonts w:ascii="Arial" w:hAnsi="Arial" w:cs="Arial" w:hint="eastAsia"/>
          <w:sz w:val="18"/>
          <w:szCs w:val="18"/>
          <w:lang w:eastAsia="ja-JP"/>
        </w:rPr>
        <w:t>Notes:</w:t>
      </w:r>
      <w:r w:rsidRPr="007E3A5B">
        <w:rPr>
          <w:rFonts w:ascii="Arial" w:eastAsiaTheme="minorEastAsia" w:hAnsi="Arial" w:cs="Arial" w:hint="eastAsia"/>
          <w:sz w:val="18"/>
          <w:szCs w:val="18"/>
          <w:lang w:eastAsia="zh-CN"/>
        </w:rPr>
        <w:t xml:space="preserve"> </w:t>
      </w:r>
      <w:r w:rsidRPr="007E3A5B">
        <w:rPr>
          <w:rFonts w:ascii="Arial" w:eastAsiaTheme="minorEastAsia" w:hAnsi="Arial" w:cs="Arial"/>
          <w:sz w:val="18"/>
          <w:szCs w:val="18"/>
          <w:lang w:eastAsia="zh-CN"/>
        </w:rPr>
        <w:t>Independent calibration for macro layer and micro layer for dense urban scenario.</w:t>
      </w:r>
    </w:p>
    <w:p w14:paraId="3A3628E7" w14:textId="77777777" w:rsidR="00DD694F" w:rsidRPr="007E3A5B" w:rsidRDefault="00DD694F" w:rsidP="00DD694F">
      <w:pPr>
        <w:rPr>
          <w:rFonts w:ascii="Arial" w:eastAsiaTheme="minorEastAsia" w:hAnsi="Arial" w:cs="Arial"/>
          <w:sz w:val="18"/>
          <w:szCs w:val="18"/>
          <w:lang w:eastAsia="zh-CN"/>
        </w:rPr>
      </w:pPr>
      <w:r w:rsidRPr="007E3A5B">
        <w:rPr>
          <w:rFonts w:ascii="Arial" w:eastAsiaTheme="minorEastAsia" w:hAnsi="Arial" w:cs="Arial"/>
          <w:sz w:val="18"/>
          <w:szCs w:val="18"/>
          <w:lang w:eastAsia="zh-CN"/>
        </w:rPr>
        <w:t>-</w:t>
      </w:r>
      <w:r w:rsidRPr="007E3A5B">
        <w:rPr>
          <w:rFonts w:ascii="Arial" w:eastAsiaTheme="minorEastAsia" w:hAnsi="Arial" w:cs="Arial" w:hint="eastAsia"/>
          <w:sz w:val="18"/>
          <w:szCs w:val="18"/>
          <w:lang w:eastAsia="zh-CN"/>
        </w:rPr>
        <w:t xml:space="preserve"> </w:t>
      </w:r>
      <w:r w:rsidRPr="007E3A5B">
        <w:rPr>
          <w:rFonts w:ascii="Arial" w:eastAsiaTheme="minorEastAsia" w:hAnsi="Arial" w:cs="Arial"/>
          <w:sz w:val="18"/>
          <w:szCs w:val="18"/>
          <w:lang w:eastAsia="zh-CN"/>
        </w:rPr>
        <w:t>Macro layer: macro-only 10 users per TRP, all UEs are connected to macro layer. Users randomly and uniformly dropped throughout the macro geographical area</w:t>
      </w:r>
    </w:p>
    <w:p w14:paraId="54D3D7D5" w14:textId="69B4AC8B" w:rsidR="00DD694F" w:rsidRPr="00354B31" w:rsidRDefault="00DD694F" w:rsidP="00DD694F">
      <w:pPr>
        <w:pStyle w:val="TH"/>
        <w:rPr>
          <w:rFonts w:ascii="Times New Roman" w:hAnsi="Times New Roman"/>
          <w:sz w:val="22"/>
          <w:szCs w:val="22"/>
          <w:lang w:eastAsia="ja-JP"/>
        </w:rPr>
      </w:pPr>
      <w:r w:rsidRPr="00354B31">
        <w:rPr>
          <w:rFonts w:ascii="Times New Roman" w:hAnsi="Times New Roman"/>
          <w:sz w:val="22"/>
          <w:szCs w:val="22"/>
          <w:lang w:eastAsia="ja-JP"/>
        </w:rPr>
        <w:t xml:space="preserve">Table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3</w:t>
      </w:r>
      <w:r w:rsidRPr="00354B31">
        <w:rPr>
          <w:rFonts w:ascii="Times New Roman" w:hAnsi="Times New Roman"/>
          <w:sz w:val="22"/>
          <w:szCs w:val="22"/>
          <w:lang w:eastAsia="ja-JP"/>
        </w:rPr>
        <w:t xml:space="preserve"> </w:t>
      </w:r>
      <w:r w:rsidRPr="00354B31">
        <w:rPr>
          <w:rFonts w:ascii="Times New Roman" w:hAnsi="Times New Roman" w:hint="eastAsia"/>
          <w:sz w:val="22"/>
          <w:szCs w:val="22"/>
          <w:lang w:eastAsia="ja-JP"/>
        </w:rPr>
        <w:t>Other s</w:t>
      </w:r>
      <w:r w:rsidRPr="00354B31">
        <w:rPr>
          <w:rFonts w:ascii="Times New Roman" w:hAnsi="Times New Roman"/>
          <w:sz w:val="22"/>
          <w:szCs w:val="22"/>
          <w:lang w:eastAsia="ja-JP"/>
        </w:rPr>
        <w:t xml:space="preserve">imulation assumptions for </w:t>
      </w:r>
      <w:r w:rsidRPr="00354B31">
        <w:rPr>
          <w:rFonts w:ascii="Times New Roman" w:hAnsi="Times New Roman" w:hint="eastAsia"/>
          <w:sz w:val="22"/>
          <w:szCs w:val="22"/>
          <w:lang w:eastAsia="ja-JP"/>
        </w:rPr>
        <w:t>all above system-level calibration scenarios</w:t>
      </w:r>
    </w:p>
    <w:tbl>
      <w:tblPr>
        <w:tblW w:w="968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3"/>
        <w:gridCol w:w="7229"/>
      </w:tblGrid>
      <w:tr w:rsidR="00DD694F" w:rsidRPr="007E3A5B" w14:paraId="2790689F" w14:textId="77777777" w:rsidTr="002415EC">
        <w:trPr>
          <w:trHeight w:val="162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14:paraId="5E0BF7AB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Parameter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14:paraId="0C294D8A" w14:textId="77777777" w:rsidR="00DD694F" w:rsidRPr="007E3A5B" w:rsidRDefault="00DD694F" w:rsidP="002415EC">
            <w:pPr>
              <w:spacing w:line="162" w:lineRule="atLeast"/>
              <w:jc w:val="center"/>
              <w:rPr>
                <w:rFonts w:ascii="Arial" w:hAnsi="Arial" w:cs="Arial"/>
                <w:szCs w:val="21"/>
              </w:rPr>
            </w:pPr>
            <w:r w:rsidRPr="007E3A5B">
              <w:rPr>
                <w:rFonts w:ascii="Arial" w:eastAsia="Malgun Gothic" w:hAnsi="Arial"/>
                <w:b/>
                <w:bCs/>
                <w:kern w:val="24"/>
                <w:szCs w:val="21"/>
              </w:rPr>
              <w:t xml:space="preserve">Values </w:t>
            </w:r>
          </w:p>
        </w:tc>
      </w:tr>
      <w:tr w:rsidR="00DD694F" w:rsidRPr="007E3A5B" w14:paraId="4A1B7690" w14:textId="77777777" w:rsidTr="002415EC">
        <w:trPr>
          <w:trHeight w:val="148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14:paraId="6A0A6C28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Inter-panel calibration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14:paraId="2CE436EA" w14:textId="77777777" w:rsidR="00DD694F" w:rsidRPr="007E3A5B" w:rsidRDefault="00DD694F" w:rsidP="002415EC">
            <w:pPr>
              <w:spacing w:line="148" w:lineRule="atLeast"/>
              <w:rPr>
                <w:rFonts w:ascii="Arial" w:hAnsi="Arial" w:cs="Arial"/>
                <w:sz w:val="18"/>
                <w:szCs w:val="18"/>
              </w:rPr>
            </w:pPr>
            <w:r w:rsidRPr="007E3A5B">
              <w:rPr>
                <w:rFonts w:eastAsia="Arial Unicode MS" w:cs="Arial"/>
                <w:sz w:val="18"/>
                <w:szCs w:val="18"/>
              </w:rPr>
              <w:t>Ideal</w:t>
            </w:r>
            <w:r w:rsidRPr="007E3A5B">
              <w:rPr>
                <w:sz w:val="18"/>
                <w:szCs w:val="18"/>
              </w:rPr>
              <w:t xml:space="preserve"> </w:t>
            </w:r>
          </w:p>
        </w:tc>
      </w:tr>
      <w:tr w:rsidR="00DD694F" w:rsidRPr="007E3A5B" w14:paraId="1DBEFE5E" w14:textId="77777777" w:rsidTr="002415EC">
        <w:trPr>
          <w:trHeight w:val="176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14:paraId="1AA05E10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Control overhead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14:paraId="154546EF" w14:textId="77777777" w:rsidR="00DD694F" w:rsidRPr="007E3A5B" w:rsidRDefault="00DD694F" w:rsidP="002415EC">
            <w:pPr>
              <w:spacing w:line="176" w:lineRule="atLeast"/>
              <w:rPr>
                <w:rFonts w:ascii="Arial" w:hAnsi="Arial" w:cs="Arial"/>
                <w:sz w:val="18"/>
                <w:szCs w:val="18"/>
              </w:rPr>
            </w:pPr>
            <w:r w:rsidRPr="007E3A5B">
              <w:rPr>
                <w:kern w:val="24"/>
                <w:sz w:val="18"/>
                <w:szCs w:val="18"/>
              </w:rPr>
              <w:t>Zero</w:t>
            </w:r>
            <w:r w:rsidRPr="007E3A5B">
              <w:rPr>
                <w:rFonts w:ascii="Arial" w:eastAsia="Malgun Gothic" w:hAnsi="Arial"/>
                <w:kern w:val="24"/>
                <w:sz w:val="18"/>
                <w:szCs w:val="18"/>
              </w:rPr>
              <w:t xml:space="preserve"> </w:t>
            </w:r>
          </w:p>
        </w:tc>
      </w:tr>
      <w:tr w:rsidR="00DD694F" w:rsidRPr="007E3A5B" w14:paraId="7CA98FBF" w14:textId="77777777" w:rsidTr="002415EC">
        <w:trPr>
          <w:trHeight w:val="176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14:paraId="433110D3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 xml:space="preserve">UE receiver type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14:paraId="4C5F3CBA" w14:textId="77777777" w:rsidR="00DD694F" w:rsidRPr="007E3A5B" w:rsidRDefault="00DD694F" w:rsidP="002415EC">
            <w:pPr>
              <w:pStyle w:val="NormalWeb"/>
              <w:spacing w:before="0" w:beforeAutospacing="0" w:after="0" w:afterAutospacing="0" w:line="176" w:lineRule="atLeast"/>
              <w:rPr>
                <w:rFonts w:ascii="Arial" w:hAnsi="Arial" w:cs="Arial"/>
                <w:sz w:val="18"/>
                <w:szCs w:val="18"/>
              </w:rPr>
            </w:pPr>
            <w:r w:rsidRPr="007E3A5B">
              <w:rPr>
                <w:kern w:val="24"/>
                <w:sz w:val="18"/>
                <w:szCs w:val="18"/>
                <w:lang w:val="en-GB"/>
              </w:rPr>
              <w:t>MMSE-IRC</w:t>
            </w:r>
            <w:r w:rsidRPr="007E3A5B">
              <w:rPr>
                <w:kern w:val="2"/>
                <w:sz w:val="18"/>
                <w:szCs w:val="18"/>
              </w:rPr>
              <w:t xml:space="preserve"> </w:t>
            </w:r>
          </w:p>
        </w:tc>
      </w:tr>
      <w:tr w:rsidR="00DD694F" w:rsidRPr="007E3A5B" w14:paraId="5E651AA2" w14:textId="77777777" w:rsidTr="002415EC">
        <w:trPr>
          <w:trHeight w:val="176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14:paraId="0FFC8CF9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BF scheme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14:paraId="66B8E63A" w14:textId="77777777" w:rsidR="00DD694F" w:rsidRPr="007E3A5B" w:rsidRDefault="00DD694F" w:rsidP="002415EC">
            <w:pPr>
              <w:pStyle w:val="NormalWeb"/>
              <w:spacing w:before="0" w:beforeAutospacing="0" w:after="0" w:afterAutospacing="0" w:line="148" w:lineRule="atLeast"/>
              <w:rPr>
                <w:kern w:val="2"/>
                <w:sz w:val="18"/>
                <w:szCs w:val="18"/>
              </w:rPr>
            </w:pPr>
            <w:r w:rsidRPr="007E3A5B">
              <w:rPr>
                <w:rFonts w:eastAsia="Arial Unicode MS" w:cs="Arial"/>
                <w:kern w:val="2"/>
                <w:sz w:val="18"/>
                <w:szCs w:val="18"/>
              </w:rPr>
              <w:t>A</w:t>
            </w:r>
            <w:r w:rsidRPr="007E3A5B">
              <w:rPr>
                <w:rFonts w:eastAsia="Arial Unicode MS" w:cs="Arial" w:hint="eastAsia"/>
                <w:kern w:val="2"/>
                <w:sz w:val="18"/>
                <w:szCs w:val="18"/>
              </w:rPr>
              <w:t xml:space="preserve">nalog </w:t>
            </w:r>
            <w:r w:rsidRPr="007E3A5B">
              <w:rPr>
                <w:rFonts w:eastAsia="Arial Unicode MS" w:cs="Arial"/>
                <w:kern w:val="2"/>
                <w:sz w:val="18"/>
                <w:szCs w:val="18"/>
              </w:rPr>
              <w:t>BF based on beam selection + D</w:t>
            </w:r>
            <w:r w:rsidRPr="007E3A5B">
              <w:rPr>
                <w:rFonts w:eastAsia="Arial Unicode MS" w:cs="Arial" w:hint="eastAsia"/>
                <w:kern w:val="2"/>
                <w:sz w:val="18"/>
                <w:szCs w:val="18"/>
              </w:rPr>
              <w:t xml:space="preserve">igital </w:t>
            </w:r>
            <w:r w:rsidRPr="007E3A5B">
              <w:rPr>
                <w:rFonts w:eastAsia="Arial Unicode MS" w:cs="Arial"/>
                <w:kern w:val="2"/>
                <w:sz w:val="18"/>
                <w:szCs w:val="18"/>
              </w:rPr>
              <w:t xml:space="preserve">BF </w:t>
            </w:r>
            <w:r w:rsidRPr="007E3A5B">
              <w:rPr>
                <w:rFonts w:eastAsia="Arial Unicode MS" w:cs="Arial" w:hint="eastAsia"/>
                <w:kern w:val="2"/>
                <w:sz w:val="18"/>
                <w:szCs w:val="18"/>
              </w:rPr>
              <w:t>based on</w:t>
            </w:r>
            <w:r w:rsidRPr="007E3A5B">
              <w:rPr>
                <w:rFonts w:eastAsia="Arial Unicode MS" w:cs="Arial"/>
                <w:kern w:val="2"/>
                <w:sz w:val="18"/>
                <w:szCs w:val="18"/>
              </w:rPr>
              <w:t xml:space="preserve"> ideal</w:t>
            </w:r>
            <w:r w:rsidRPr="007E3A5B">
              <w:rPr>
                <w:rFonts w:eastAsia="Arial Unicode MS" w:cs="Arial" w:hint="eastAsia"/>
                <w:kern w:val="2"/>
                <w:sz w:val="18"/>
                <w:szCs w:val="18"/>
              </w:rPr>
              <w:t xml:space="preserve"> SVD* </w:t>
            </w:r>
          </w:p>
        </w:tc>
      </w:tr>
      <w:tr w:rsidR="00DD694F" w:rsidRPr="007E3A5B" w14:paraId="6982F4D0" w14:textId="77777777" w:rsidTr="002415EC">
        <w:trPr>
          <w:trHeight w:val="176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14:paraId="67BB9157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MIMO mode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14:paraId="21C3A44D" w14:textId="77777777" w:rsidR="00DD694F" w:rsidRPr="007E3A5B" w:rsidRDefault="00DD694F" w:rsidP="002415EC">
            <w:pPr>
              <w:pStyle w:val="NormalWeb"/>
              <w:spacing w:before="0" w:beforeAutospacing="0" w:after="0" w:afterAutospacing="0" w:line="148" w:lineRule="atLeast"/>
              <w:rPr>
                <w:rFonts w:eastAsia="Arial Unicode MS" w:cs="Arial"/>
                <w:kern w:val="2"/>
                <w:sz w:val="18"/>
                <w:szCs w:val="18"/>
              </w:rPr>
            </w:pPr>
            <w:r w:rsidRPr="007E3A5B">
              <w:rPr>
                <w:rFonts w:eastAsia="Arial Unicode MS" w:cs="Arial"/>
                <w:kern w:val="2"/>
                <w:sz w:val="18"/>
                <w:szCs w:val="18"/>
              </w:rPr>
              <w:t>SU-MIMO with rank</w:t>
            </w:r>
            <w:r w:rsidRPr="007E3A5B">
              <w:rPr>
                <w:rFonts w:eastAsia="Arial Unicode MS" w:cs="Arial" w:hint="eastAsia"/>
                <w:kern w:val="2"/>
                <w:sz w:val="18"/>
                <w:szCs w:val="18"/>
              </w:rPr>
              <w:t>=1</w:t>
            </w:r>
          </w:p>
        </w:tc>
      </w:tr>
      <w:tr w:rsidR="00DD694F" w:rsidRPr="007E3A5B" w14:paraId="33DA0A8E" w14:textId="77777777" w:rsidTr="002415EC">
        <w:trPr>
          <w:trHeight w:val="176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14:paraId="5FF6BD68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MCS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14:paraId="17CD2390" w14:textId="77777777" w:rsidR="00DD694F" w:rsidRPr="007E3A5B" w:rsidRDefault="00DD694F" w:rsidP="002415EC">
            <w:pPr>
              <w:pStyle w:val="NormalWeb"/>
              <w:spacing w:before="0" w:beforeAutospacing="0" w:after="0" w:afterAutospacing="0" w:line="148" w:lineRule="atLeast"/>
              <w:rPr>
                <w:rFonts w:eastAsia="Arial Unicode MS" w:cs="Arial"/>
                <w:kern w:val="2"/>
                <w:sz w:val="18"/>
                <w:szCs w:val="18"/>
              </w:rPr>
            </w:pPr>
            <w:r w:rsidRPr="007E3A5B">
              <w:rPr>
                <w:rFonts w:eastAsia="Arial Unicode MS" w:cs="Arial"/>
                <w:kern w:val="2"/>
                <w:sz w:val="18"/>
                <w:szCs w:val="18"/>
              </w:rPr>
              <w:t xml:space="preserve">Use LTE MCS </w:t>
            </w:r>
          </w:p>
        </w:tc>
      </w:tr>
    </w:tbl>
    <w:p w14:paraId="184C000F" w14:textId="77777777" w:rsidR="00DD694F" w:rsidRDefault="00DD694F" w:rsidP="00435840">
      <w:pPr>
        <w:rPr>
          <w:lang w:val="en-GB"/>
        </w:rPr>
      </w:pPr>
    </w:p>
    <w:p w14:paraId="537CF67B" w14:textId="3536AEF0" w:rsidR="004B60BE" w:rsidRDefault="004B60BE" w:rsidP="00435840">
      <w:pPr>
        <w:rPr>
          <w:lang w:val="en-GB"/>
        </w:rPr>
      </w:pPr>
      <w:r>
        <w:rPr>
          <w:lang w:val="en-GB"/>
        </w:rPr>
        <w:t>Figure 3 below shows the Spectral Efficiency CDF for Phase 2 calibration.</w:t>
      </w:r>
    </w:p>
    <w:p w14:paraId="30F7786B" w14:textId="77777777" w:rsidR="004B60BE" w:rsidRDefault="004B60BE" w:rsidP="007D65C9">
      <w:pPr>
        <w:keepNext/>
        <w:jc w:val="center"/>
      </w:pPr>
      <w:r w:rsidRPr="004B60BE">
        <w:rPr>
          <w:noProof/>
        </w:rPr>
        <w:drawing>
          <wp:inline distT="0" distB="0" distL="0" distR="0" wp14:anchorId="181063E9" wp14:editId="4D20EB37">
            <wp:extent cx="5334000" cy="3971925"/>
            <wp:effectExtent l="0" t="0" r="0" b="9525"/>
            <wp:docPr id="5" name="Picture 5" descr="X:\pensim_092316_mimo_calib_phase_1\tests_spec_eff_no_imr_usage_floor\spec_e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:\pensim_092316_mimo_calib_phase_1\tests_spec_eff_no_imr_usage_floor\spec_eff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97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8AA31" w14:textId="30056EDF" w:rsidR="004B60BE" w:rsidRDefault="004B60BE" w:rsidP="007D65C9">
      <w:pPr>
        <w:pStyle w:val="Caption"/>
        <w:jc w:val="center"/>
        <w:rPr>
          <w:lang w:val="en-GB"/>
        </w:rPr>
      </w:pPr>
      <w:r>
        <w:t xml:space="preserve">Figure </w:t>
      </w:r>
      <w:r w:rsidR="00112B1B">
        <w:fldChar w:fldCharType="begin"/>
      </w:r>
      <w:r w:rsidR="00112B1B">
        <w:instrText xml:space="preserve"> SEQ Figure \* ARABIC </w:instrText>
      </w:r>
      <w:r w:rsidR="00112B1B">
        <w:fldChar w:fldCharType="separate"/>
      </w:r>
      <w:r>
        <w:rPr>
          <w:noProof/>
        </w:rPr>
        <w:t>3</w:t>
      </w:r>
      <w:r w:rsidR="00112B1B">
        <w:rPr>
          <w:noProof/>
        </w:rPr>
        <w:fldChar w:fldCharType="end"/>
      </w:r>
      <w:r>
        <w:t xml:space="preserve">: Spectral Efficiency for Phase 2 Calibration. </w:t>
      </w:r>
      <w:r w:rsidR="00785B46">
        <w:t xml:space="preserve"> </w:t>
      </w:r>
      <w:proofErr w:type="spellStart"/>
      <w:r>
        <w:t>Assmuptions</w:t>
      </w:r>
      <w:proofErr w:type="spellEnd"/>
      <w:r>
        <w:t xml:space="preserve"> as in Tables 2, 3 above.</w:t>
      </w:r>
    </w:p>
    <w:p w14:paraId="270981D6" w14:textId="08098FBC" w:rsidR="00E36029" w:rsidRDefault="006F4052" w:rsidP="00956418">
      <w:pPr>
        <w:spacing w:before="120"/>
        <w:rPr>
          <w:lang w:val="en-GB"/>
        </w:rPr>
      </w:pPr>
      <w:r>
        <w:rPr>
          <w:lang w:val="en-GB"/>
        </w:rPr>
        <w:t xml:space="preserve"> </w:t>
      </w:r>
    </w:p>
    <w:p w14:paraId="0E33E402" w14:textId="25698150" w:rsidR="00F95A7C" w:rsidRDefault="00F540AA" w:rsidP="00956418">
      <w:pPr>
        <w:pStyle w:val="Heading1"/>
        <w:ind w:left="432" w:hanging="432"/>
      </w:pPr>
      <w:r>
        <w:t>5</w:t>
      </w:r>
      <w:r w:rsidR="00F95A7C" w:rsidRPr="00E05A22">
        <w:tab/>
        <w:t xml:space="preserve">Conclusions </w:t>
      </w:r>
    </w:p>
    <w:p w14:paraId="0E33E404" w14:textId="0192B610" w:rsidR="00F95A7C" w:rsidRDefault="0015366A" w:rsidP="00346F64">
      <w:pPr>
        <w:rPr>
          <w:lang w:val="en-GB"/>
        </w:rPr>
      </w:pPr>
      <w:r>
        <w:rPr>
          <w:lang w:val="en-GB"/>
        </w:rPr>
        <w:t xml:space="preserve">In this contribution, we </w:t>
      </w:r>
      <w:r w:rsidR="00936BCF">
        <w:rPr>
          <w:lang w:val="en-GB"/>
        </w:rPr>
        <w:t xml:space="preserve">have presented the CDFs of DL SINR without and with beam-forming, per Phase-1 </w:t>
      </w:r>
      <w:r w:rsidR="00C73FFC">
        <w:rPr>
          <w:lang w:val="en-GB"/>
        </w:rPr>
        <w:t xml:space="preserve">and Phase 2 </w:t>
      </w:r>
      <w:r w:rsidR="00936BCF">
        <w:rPr>
          <w:lang w:val="en-GB"/>
        </w:rPr>
        <w:t>Calibration requirements.</w:t>
      </w:r>
      <w:r w:rsidR="0076312F">
        <w:rPr>
          <w:lang w:val="en-GB"/>
        </w:rPr>
        <w:t xml:space="preserve">  </w:t>
      </w:r>
    </w:p>
    <w:p w14:paraId="0E33E405" w14:textId="77777777" w:rsidR="006E10F6" w:rsidRPr="00956418" w:rsidRDefault="006E10F6" w:rsidP="00956418">
      <w:pPr>
        <w:pStyle w:val="Heading1"/>
        <w:ind w:left="432" w:hanging="432"/>
      </w:pPr>
      <w:r w:rsidRPr="00956418">
        <w:t>References</w:t>
      </w:r>
    </w:p>
    <w:p w14:paraId="0E33E406" w14:textId="000CBAB0" w:rsidR="00A6390B" w:rsidRPr="00903602" w:rsidRDefault="008B7F46" w:rsidP="008B7F46">
      <w:pPr>
        <w:pStyle w:val="References"/>
        <w:numPr>
          <w:ilvl w:val="0"/>
          <w:numId w:val="18"/>
        </w:numPr>
        <w:snapToGrid/>
        <w:spacing w:after="80"/>
        <w:jc w:val="left"/>
        <w:rPr>
          <w:rFonts w:ascii="Times New Roman" w:hAnsi="Times New Roman"/>
          <w:sz w:val="20"/>
          <w:szCs w:val="20"/>
          <w:lang w:val="en-GB"/>
        </w:rPr>
      </w:pPr>
      <w:r w:rsidRPr="00903602">
        <w:rPr>
          <w:rFonts w:ascii="Times New Roman" w:hAnsi="Times New Roman"/>
          <w:sz w:val="20"/>
          <w:szCs w:val="20"/>
          <w:lang w:val="en-GB"/>
        </w:rPr>
        <w:t>R1-1608661</w:t>
      </w:r>
      <w:r w:rsidR="00A6390B" w:rsidRPr="00903602">
        <w:rPr>
          <w:rFonts w:ascii="Times New Roman" w:hAnsi="Times New Roman"/>
          <w:sz w:val="20"/>
          <w:szCs w:val="20"/>
          <w:lang w:val="en-GB"/>
        </w:rPr>
        <w:t>,</w:t>
      </w:r>
      <w:r w:rsidR="00A6390B" w:rsidRPr="00903602">
        <w:rPr>
          <w:rFonts w:ascii="Times New Roman" w:hAnsi="Times New Roman"/>
          <w:sz w:val="20"/>
          <w:szCs w:val="20"/>
          <w:lang w:val="en-GB"/>
        </w:rPr>
        <w:tab/>
        <w:t>“</w:t>
      </w:r>
      <w:r w:rsidR="008D6D17" w:rsidRPr="00903602">
        <w:rPr>
          <w:rFonts w:ascii="Times New Roman" w:hAnsi="Times New Roman"/>
          <w:sz w:val="20"/>
          <w:szCs w:val="20"/>
          <w:lang w:val="en-GB"/>
        </w:rPr>
        <w:t>Summary of [86-20] email discussion on MIMO calibration for NR</w:t>
      </w:r>
      <w:r w:rsidR="00A6390B" w:rsidRPr="00903602">
        <w:rPr>
          <w:rFonts w:ascii="Times New Roman" w:hAnsi="Times New Roman"/>
          <w:sz w:val="20"/>
          <w:szCs w:val="20"/>
          <w:lang w:val="en-GB"/>
        </w:rPr>
        <w:t xml:space="preserve">”, </w:t>
      </w:r>
      <w:r w:rsidR="008D6D17" w:rsidRPr="00903602">
        <w:rPr>
          <w:rFonts w:ascii="Times New Roman" w:hAnsi="Times New Roman"/>
          <w:sz w:val="20"/>
          <w:szCs w:val="20"/>
          <w:lang w:val="en-GB"/>
        </w:rPr>
        <w:t>ZTE et al.</w:t>
      </w:r>
    </w:p>
    <w:p w14:paraId="70698244" w14:textId="6BF3020C" w:rsidR="004540E0" w:rsidRPr="00903602" w:rsidRDefault="008D6D17" w:rsidP="004A5D17">
      <w:pPr>
        <w:pStyle w:val="References"/>
        <w:numPr>
          <w:ilvl w:val="0"/>
          <w:numId w:val="18"/>
        </w:numPr>
        <w:snapToGrid/>
        <w:spacing w:after="80"/>
        <w:jc w:val="left"/>
        <w:rPr>
          <w:rFonts w:ascii="Times New Roman" w:hAnsi="Times New Roman"/>
          <w:sz w:val="20"/>
          <w:szCs w:val="20"/>
          <w:lang w:val="en-GB"/>
        </w:rPr>
      </w:pPr>
      <w:r w:rsidRPr="00903602">
        <w:rPr>
          <w:rFonts w:ascii="Times New Roman" w:hAnsi="Times New Roman"/>
          <w:sz w:val="20"/>
          <w:szCs w:val="20"/>
          <w:lang w:val="en-GB"/>
        </w:rPr>
        <w:t>3GPP TR 36.873, “Study of 3D Channel Model for LTE”.</w:t>
      </w:r>
    </w:p>
    <w:sectPr w:rsidR="004540E0" w:rsidRPr="00903602" w:rsidSect="00E054B7">
      <w:headerReference w:type="even" r:id="rId21"/>
      <w:footerReference w:type="even" r:id="rId22"/>
      <w:footerReference w:type="default" r:id="rId23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937EFD" w14:textId="77777777" w:rsidR="00112B1B" w:rsidRDefault="00112B1B">
      <w:r>
        <w:separator/>
      </w:r>
    </w:p>
  </w:endnote>
  <w:endnote w:type="continuationSeparator" w:id="0">
    <w:p w14:paraId="427D9DA9" w14:textId="77777777" w:rsidR="00112B1B" w:rsidRDefault="00112B1B">
      <w:r>
        <w:continuationSeparator/>
      </w:r>
    </w:p>
  </w:endnote>
  <w:endnote w:type="continuationNotice" w:id="1">
    <w:p w14:paraId="34D8683D" w14:textId="77777777" w:rsidR="00112B1B" w:rsidRDefault="00112B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3E417" w14:textId="77777777" w:rsidR="004A5312" w:rsidRDefault="004A531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33E418" w14:textId="77777777" w:rsidR="004A5312" w:rsidRDefault="004A531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3E419" w14:textId="33A7B74A" w:rsidR="004A5312" w:rsidRDefault="004A531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B445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B4456"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E544A0" w14:textId="77777777" w:rsidR="00112B1B" w:rsidRDefault="00112B1B">
      <w:r>
        <w:separator/>
      </w:r>
    </w:p>
  </w:footnote>
  <w:footnote w:type="continuationSeparator" w:id="0">
    <w:p w14:paraId="73EF3FCF" w14:textId="77777777" w:rsidR="00112B1B" w:rsidRDefault="00112B1B">
      <w:r>
        <w:continuationSeparator/>
      </w:r>
    </w:p>
  </w:footnote>
  <w:footnote w:type="continuationNotice" w:id="1">
    <w:p w14:paraId="2BBACE99" w14:textId="77777777" w:rsidR="00112B1B" w:rsidRDefault="00112B1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3E416" w14:textId="77777777" w:rsidR="004A5312" w:rsidRDefault="004A53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D1E2C"/>
    <w:multiLevelType w:val="hybridMultilevel"/>
    <w:tmpl w:val="6B565D48"/>
    <w:lvl w:ilvl="0" w:tplc="232217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E4DB2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80945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F2C24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8E0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4CA3C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8C40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E85E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0ED9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256C9B"/>
    <w:multiLevelType w:val="hybridMultilevel"/>
    <w:tmpl w:val="6548F07A"/>
    <w:lvl w:ilvl="0" w:tplc="31ACE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188D12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71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68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F044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72D5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C8B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608A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A2D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646675"/>
    <w:multiLevelType w:val="hybridMultilevel"/>
    <w:tmpl w:val="9FE81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B243C"/>
    <w:multiLevelType w:val="hybridMultilevel"/>
    <w:tmpl w:val="AFE8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75C0A"/>
    <w:multiLevelType w:val="hybridMultilevel"/>
    <w:tmpl w:val="048A7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266FA"/>
    <w:multiLevelType w:val="hybridMultilevel"/>
    <w:tmpl w:val="70E69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AA16BD"/>
    <w:multiLevelType w:val="hybridMultilevel"/>
    <w:tmpl w:val="7598A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32734"/>
    <w:multiLevelType w:val="hybridMultilevel"/>
    <w:tmpl w:val="6D48E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2350E7"/>
    <w:multiLevelType w:val="hybridMultilevel"/>
    <w:tmpl w:val="0B3E8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1B07CF"/>
    <w:multiLevelType w:val="hybridMultilevel"/>
    <w:tmpl w:val="6E041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1D6A21"/>
    <w:multiLevelType w:val="singleLevel"/>
    <w:tmpl w:val="A100F9D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6" w15:restartNumberingAfterBreak="0">
    <w:nsid w:val="7007162B"/>
    <w:multiLevelType w:val="hybridMultilevel"/>
    <w:tmpl w:val="4BA455AA"/>
    <w:lvl w:ilvl="0" w:tplc="23943C0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A2CF7"/>
    <w:multiLevelType w:val="hybridMultilevel"/>
    <w:tmpl w:val="55BC690A"/>
    <w:lvl w:ilvl="0" w:tplc="A100F9DC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3"/>
  </w:num>
  <w:num w:numId="3">
    <w:abstractNumId w:val="12"/>
  </w:num>
  <w:num w:numId="4">
    <w:abstractNumId w:val="2"/>
  </w:num>
  <w:num w:numId="5">
    <w:abstractNumId w:val="6"/>
  </w:num>
  <w:num w:numId="6">
    <w:abstractNumId w:val="16"/>
  </w:num>
  <w:num w:numId="7">
    <w:abstractNumId w:val="9"/>
  </w:num>
  <w:num w:numId="8">
    <w:abstractNumId w:val="10"/>
  </w:num>
  <w:num w:numId="9">
    <w:abstractNumId w:val="8"/>
  </w:num>
  <w:num w:numId="10">
    <w:abstractNumId w:val="14"/>
  </w:num>
  <w:num w:numId="11">
    <w:abstractNumId w:val="1"/>
  </w:num>
  <w:num w:numId="12">
    <w:abstractNumId w:val="5"/>
  </w:num>
  <w:num w:numId="13">
    <w:abstractNumId w:val="0"/>
  </w:num>
  <w:num w:numId="14">
    <w:abstractNumId w:val="11"/>
    <w:lvlOverride w:ilvl="0">
      <w:startOverride w:val="1"/>
    </w:lvlOverride>
  </w:num>
  <w:num w:numId="15">
    <w:abstractNumId w:val="15"/>
    <w:lvlOverride w:ilvl="0">
      <w:startOverride w:val="1"/>
    </w:lvlOverride>
  </w:num>
  <w:num w:numId="16">
    <w:abstractNumId w:val="4"/>
  </w:num>
  <w:num w:numId="17">
    <w:abstractNumId w:val="13"/>
  </w:num>
  <w:num w:numId="18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F5D"/>
    <w:rsid w:val="000129BA"/>
    <w:rsid w:val="000136A3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205C1"/>
    <w:rsid w:val="00020D61"/>
    <w:rsid w:val="0002130A"/>
    <w:rsid w:val="00021DEC"/>
    <w:rsid w:val="000222F7"/>
    <w:rsid w:val="000235D7"/>
    <w:rsid w:val="00023C29"/>
    <w:rsid w:val="00023E07"/>
    <w:rsid w:val="00023FEE"/>
    <w:rsid w:val="000248E7"/>
    <w:rsid w:val="000250C2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A47"/>
    <w:rsid w:val="00054F5A"/>
    <w:rsid w:val="00055B35"/>
    <w:rsid w:val="0005602E"/>
    <w:rsid w:val="00056057"/>
    <w:rsid w:val="000565AE"/>
    <w:rsid w:val="000570A3"/>
    <w:rsid w:val="000570E2"/>
    <w:rsid w:val="0005759C"/>
    <w:rsid w:val="00057994"/>
    <w:rsid w:val="00057F6C"/>
    <w:rsid w:val="00060BE0"/>
    <w:rsid w:val="00060D34"/>
    <w:rsid w:val="00060FDB"/>
    <w:rsid w:val="000612C5"/>
    <w:rsid w:val="00062CA8"/>
    <w:rsid w:val="00063E21"/>
    <w:rsid w:val="00063F57"/>
    <w:rsid w:val="0006549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2F9"/>
    <w:rsid w:val="00077EB9"/>
    <w:rsid w:val="000801D8"/>
    <w:rsid w:val="00080783"/>
    <w:rsid w:val="0008257A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4EF2"/>
    <w:rsid w:val="0009559C"/>
    <w:rsid w:val="0009709B"/>
    <w:rsid w:val="000A0E99"/>
    <w:rsid w:val="000A19B6"/>
    <w:rsid w:val="000A1D49"/>
    <w:rsid w:val="000A1FB3"/>
    <w:rsid w:val="000A2AA6"/>
    <w:rsid w:val="000A356B"/>
    <w:rsid w:val="000A3ACB"/>
    <w:rsid w:val="000A4B74"/>
    <w:rsid w:val="000A56C8"/>
    <w:rsid w:val="000A6466"/>
    <w:rsid w:val="000A6788"/>
    <w:rsid w:val="000A6CFE"/>
    <w:rsid w:val="000A7F72"/>
    <w:rsid w:val="000B1B68"/>
    <w:rsid w:val="000B1CD3"/>
    <w:rsid w:val="000B1FBE"/>
    <w:rsid w:val="000B23E2"/>
    <w:rsid w:val="000B247A"/>
    <w:rsid w:val="000B256B"/>
    <w:rsid w:val="000B3F37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C6741"/>
    <w:rsid w:val="000C6798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830"/>
    <w:rsid w:val="000E593B"/>
    <w:rsid w:val="000E65A7"/>
    <w:rsid w:val="000E6716"/>
    <w:rsid w:val="000E68F0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852"/>
    <w:rsid w:val="00111AD9"/>
    <w:rsid w:val="00112B1B"/>
    <w:rsid w:val="00112B8F"/>
    <w:rsid w:val="00112CFB"/>
    <w:rsid w:val="001134DA"/>
    <w:rsid w:val="001140FA"/>
    <w:rsid w:val="001146A3"/>
    <w:rsid w:val="00114B8D"/>
    <w:rsid w:val="00114EA7"/>
    <w:rsid w:val="00115B96"/>
    <w:rsid w:val="00117957"/>
    <w:rsid w:val="00117C13"/>
    <w:rsid w:val="00120545"/>
    <w:rsid w:val="00121412"/>
    <w:rsid w:val="00123993"/>
    <w:rsid w:val="0012467D"/>
    <w:rsid w:val="00124A01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44C1"/>
    <w:rsid w:val="0013521B"/>
    <w:rsid w:val="00135829"/>
    <w:rsid w:val="001358F4"/>
    <w:rsid w:val="00135911"/>
    <w:rsid w:val="00135E0A"/>
    <w:rsid w:val="0013612A"/>
    <w:rsid w:val="00136AAD"/>
    <w:rsid w:val="00137280"/>
    <w:rsid w:val="00137288"/>
    <w:rsid w:val="00137480"/>
    <w:rsid w:val="001410F1"/>
    <w:rsid w:val="001412C2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5C7A"/>
    <w:rsid w:val="001461C2"/>
    <w:rsid w:val="00146957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9E0"/>
    <w:rsid w:val="00152BA8"/>
    <w:rsid w:val="0015366A"/>
    <w:rsid w:val="00153A6B"/>
    <w:rsid w:val="00153E38"/>
    <w:rsid w:val="001544AB"/>
    <w:rsid w:val="0015452C"/>
    <w:rsid w:val="00154BE2"/>
    <w:rsid w:val="00155732"/>
    <w:rsid w:val="00155E24"/>
    <w:rsid w:val="001560ED"/>
    <w:rsid w:val="001572A5"/>
    <w:rsid w:val="0015737A"/>
    <w:rsid w:val="001577CA"/>
    <w:rsid w:val="00157847"/>
    <w:rsid w:val="00160786"/>
    <w:rsid w:val="00160A67"/>
    <w:rsid w:val="001615DA"/>
    <w:rsid w:val="00161AEB"/>
    <w:rsid w:val="00162262"/>
    <w:rsid w:val="00162BD5"/>
    <w:rsid w:val="001630E4"/>
    <w:rsid w:val="001639BC"/>
    <w:rsid w:val="0016465B"/>
    <w:rsid w:val="001647FA"/>
    <w:rsid w:val="00166056"/>
    <w:rsid w:val="00166868"/>
    <w:rsid w:val="001669CF"/>
    <w:rsid w:val="00167857"/>
    <w:rsid w:val="00167C50"/>
    <w:rsid w:val="00172414"/>
    <w:rsid w:val="00172C20"/>
    <w:rsid w:val="001733C6"/>
    <w:rsid w:val="001746E6"/>
    <w:rsid w:val="00174883"/>
    <w:rsid w:val="00174DDB"/>
    <w:rsid w:val="001752EC"/>
    <w:rsid w:val="001755CA"/>
    <w:rsid w:val="001758E7"/>
    <w:rsid w:val="00175B5A"/>
    <w:rsid w:val="00177A0D"/>
    <w:rsid w:val="00177EBD"/>
    <w:rsid w:val="0018016C"/>
    <w:rsid w:val="00181B3A"/>
    <w:rsid w:val="001820B2"/>
    <w:rsid w:val="001828E0"/>
    <w:rsid w:val="00183A98"/>
    <w:rsid w:val="001849A5"/>
    <w:rsid w:val="00185E59"/>
    <w:rsid w:val="001876E4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4456"/>
    <w:rsid w:val="001B454C"/>
    <w:rsid w:val="001B4E04"/>
    <w:rsid w:val="001B5332"/>
    <w:rsid w:val="001B6D3D"/>
    <w:rsid w:val="001B70CF"/>
    <w:rsid w:val="001B7AB3"/>
    <w:rsid w:val="001B7E72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14F"/>
    <w:rsid w:val="001D2E6C"/>
    <w:rsid w:val="001D333B"/>
    <w:rsid w:val="001D506F"/>
    <w:rsid w:val="001D57BC"/>
    <w:rsid w:val="001D59DC"/>
    <w:rsid w:val="001D6F30"/>
    <w:rsid w:val="001D7260"/>
    <w:rsid w:val="001D772D"/>
    <w:rsid w:val="001D7816"/>
    <w:rsid w:val="001D7B96"/>
    <w:rsid w:val="001E17D5"/>
    <w:rsid w:val="001E216A"/>
    <w:rsid w:val="001E220A"/>
    <w:rsid w:val="001E2419"/>
    <w:rsid w:val="001E24F9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41DE"/>
    <w:rsid w:val="001F44C4"/>
    <w:rsid w:val="001F49DB"/>
    <w:rsid w:val="001F4BCC"/>
    <w:rsid w:val="001F53A2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5D2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7206"/>
    <w:rsid w:val="00217441"/>
    <w:rsid w:val="002202EC"/>
    <w:rsid w:val="00221C5D"/>
    <w:rsid w:val="002226B5"/>
    <w:rsid w:val="00222DEC"/>
    <w:rsid w:val="0022312E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14BC"/>
    <w:rsid w:val="002314EE"/>
    <w:rsid w:val="00231C70"/>
    <w:rsid w:val="00231D67"/>
    <w:rsid w:val="00234482"/>
    <w:rsid w:val="00234E05"/>
    <w:rsid w:val="00235F2E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B8F"/>
    <w:rsid w:val="00257A62"/>
    <w:rsid w:val="002605CB"/>
    <w:rsid w:val="0026075E"/>
    <w:rsid w:val="00260998"/>
    <w:rsid w:val="00261D05"/>
    <w:rsid w:val="00262830"/>
    <w:rsid w:val="00262952"/>
    <w:rsid w:val="00263BC6"/>
    <w:rsid w:val="002644D5"/>
    <w:rsid w:val="00265701"/>
    <w:rsid w:val="00265996"/>
    <w:rsid w:val="00265A57"/>
    <w:rsid w:val="00265B7E"/>
    <w:rsid w:val="00266210"/>
    <w:rsid w:val="0026716C"/>
    <w:rsid w:val="002676D3"/>
    <w:rsid w:val="00270087"/>
    <w:rsid w:val="002721F6"/>
    <w:rsid w:val="002727C8"/>
    <w:rsid w:val="00272FEB"/>
    <w:rsid w:val="0027311A"/>
    <w:rsid w:val="002738C9"/>
    <w:rsid w:val="00273B2D"/>
    <w:rsid w:val="00273CFB"/>
    <w:rsid w:val="002756D5"/>
    <w:rsid w:val="0027598E"/>
    <w:rsid w:val="00275AD2"/>
    <w:rsid w:val="002769E7"/>
    <w:rsid w:val="00276AA1"/>
    <w:rsid w:val="0027723B"/>
    <w:rsid w:val="0027731D"/>
    <w:rsid w:val="00277E66"/>
    <w:rsid w:val="00277EC3"/>
    <w:rsid w:val="00277F86"/>
    <w:rsid w:val="002801E2"/>
    <w:rsid w:val="00282055"/>
    <w:rsid w:val="00283A75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62B"/>
    <w:rsid w:val="00291C52"/>
    <w:rsid w:val="002922A2"/>
    <w:rsid w:val="002923B9"/>
    <w:rsid w:val="00292AC6"/>
    <w:rsid w:val="00292C30"/>
    <w:rsid w:val="0029308D"/>
    <w:rsid w:val="00293370"/>
    <w:rsid w:val="00293467"/>
    <w:rsid w:val="00293504"/>
    <w:rsid w:val="002944CA"/>
    <w:rsid w:val="0029639B"/>
    <w:rsid w:val="00296FD8"/>
    <w:rsid w:val="0029743A"/>
    <w:rsid w:val="00297DBE"/>
    <w:rsid w:val="002A0724"/>
    <w:rsid w:val="002A07C1"/>
    <w:rsid w:val="002A1DF0"/>
    <w:rsid w:val="002A205B"/>
    <w:rsid w:val="002A3668"/>
    <w:rsid w:val="002A491E"/>
    <w:rsid w:val="002A53DF"/>
    <w:rsid w:val="002A6F89"/>
    <w:rsid w:val="002B03CD"/>
    <w:rsid w:val="002B07BF"/>
    <w:rsid w:val="002B0805"/>
    <w:rsid w:val="002B0FD5"/>
    <w:rsid w:val="002B11A0"/>
    <w:rsid w:val="002B1D4B"/>
    <w:rsid w:val="002B26D2"/>
    <w:rsid w:val="002B2C92"/>
    <w:rsid w:val="002B318B"/>
    <w:rsid w:val="002B3BD3"/>
    <w:rsid w:val="002B3D90"/>
    <w:rsid w:val="002B4B19"/>
    <w:rsid w:val="002B4B75"/>
    <w:rsid w:val="002B4F16"/>
    <w:rsid w:val="002B4FE2"/>
    <w:rsid w:val="002B7C8F"/>
    <w:rsid w:val="002B7FB1"/>
    <w:rsid w:val="002C0364"/>
    <w:rsid w:val="002C0397"/>
    <w:rsid w:val="002C0779"/>
    <w:rsid w:val="002C138C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374"/>
    <w:rsid w:val="002C7B03"/>
    <w:rsid w:val="002D0657"/>
    <w:rsid w:val="002D13B7"/>
    <w:rsid w:val="002D20FC"/>
    <w:rsid w:val="002D26FA"/>
    <w:rsid w:val="002D2B4E"/>
    <w:rsid w:val="002D4746"/>
    <w:rsid w:val="002D47AE"/>
    <w:rsid w:val="002D4E37"/>
    <w:rsid w:val="002D52E0"/>
    <w:rsid w:val="002D531E"/>
    <w:rsid w:val="002D5A7E"/>
    <w:rsid w:val="002D68CF"/>
    <w:rsid w:val="002E042F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0C61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205A"/>
    <w:rsid w:val="003024DE"/>
    <w:rsid w:val="00302701"/>
    <w:rsid w:val="00302C13"/>
    <w:rsid w:val="00303442"/>
    <w:rsid w:val="003044B9"/>
    <w:rsid w:val="003073BB"/>
    <w:rsid w:val="00307683"/>
    <w:rsid w:val="00307B27"/>
    <w:rsid w:val="00307D3F"/>
    <w:rsid w:val="0031013F"/>
    <w:rsid w:val="00311941"/>
    <w:rsid w:val="003123EA"/>
    <w:rsid w:val="003125FA"/>
    <w:rsid w:val="00313C4F"/>
    <w:rsid w:val="003158FE"/>
    <w:rsid w:val="003160EC"/>
    <w:rsid w:val="00316717"/>
    <w:rsid w:val="00317050"/>
    <w:rsid w:val="00320B56"/>
    <w:rsid w:val="00320F94"/>
    <w:rsid w:val="003230B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3DC8"/>
    <w:rsid w:val="00335250"/>
    <w:rsid w:val="0033592C"/>
    <w:rsid w:val="00335B9C"/>
    <w:rsid w:val="00336164"/>
    <w:rsid w:val="0034150F"/>
    <w:rsid w:val="0034298C"/>
    <w:rsid w:val="00342D82"/>
    <w:rsid w:val="0034305B"/>
    <w:rsid w:val="00343E84"/>
    <w:rsid w:val="003444EB"/>
    <w:rsid w:val="00344778"/>
    <w:rsid w:val="00344F78"/>
    <w:rsid w:val="0034511B"/>
    <w:rsid w:val="00345740"/>
    <w:rsid w:val="00346F64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DD1"/>
    <w:rsid w:val="00356CEC"/>
    <w:rsid w:val="00357034"/>
    <w:rsid w:val="00357495"/>
    <w:rsid w:val="00357522"/>
    <w:rsid w:val="003576D7"/>
    <w:rsid w:val="00357712"/>
    <w:rsid w:val="0036185C"/>
    <w:rsid w:val="00362A10"/>
    <w:rsid w:val="00362C5A"/>
    <w:rsid w:val="00362FFF"/>
    <w:rsid w:val="003632C1"/>
    <w:rsid w:val="00364283"/>
    <w:rsid w:val="003643CE"/>
    <w:rsid w:val="00364C7A"/>
    <w:rsid w:val="0036641B"/>
    <w:rsid w:val="003670A6"/>
    <w:rsid w:val="00367CE6"/>
    <w:rsid w:val="00370042"/>
    <w:rsid w:val="00370285"/>
    <w:rsid w:val="003703C5"/>
    <w:rsid w:val="00370957"/>
    <w:rsid w:val="00370EFD"/>
    <w:rsid w:val="0037164C"/>
    <w:rsid w:val="003719F5"/>
    <w:rsid w:val="00372A6B"/>
    <w:rsid w:val="0037377E"/>
    <w:rsid w:val="003741D2"/>
    <w:rsid w:val="00374804"/>
    <w:rsid w:val="00374F06"/>
    <w:rsid w:val="00375BD2"/>
    <w:rsid w:val="003764FA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D4B"/>
    <w:rsid w:val="003848D9"/>
    <w:rsid w:val="00385DBB"/>
    <w:rsid w:val="00386B71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661D"/>
    <w:rsid w:val="0039665F"/>
    <w:rsid w:val="00396D81"/>
    <w:rsid w:val="003A0311"/>
    <w:rsid w:val="003A0F88"/>
    <w:rsid w:val="003A117F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A7D55"/>
    <w:rsid w:val="003B0B4D"/>
    <w:rsid w:val="003B1041"/>
    <w:rsid w:val="003B1E84"/>
    <w:rsid w:val="003B2360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C82"/>
    <w:rsid w:val="003B6DD9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FE4"/>
    <w:rsid w:val="003C6B2B"/>
    <w:rsid w:val="003C6E9F"/>
    <w:rsid w:val="003D0246"/>
    <w:rsid w:val="003D09DA"/>
    <w:rsid w:val="003D0A1E"/>
    <w:rsid w:val="003D12AF"/>
    <w:rsid w:val="003D2339"/>
    <w:rsid w:val="003D26AA"/>
    <w:rsid w:val="003D3C11"/>
    <w:rsid w:val="003D4350"/>
    <w:rsid w:val="003D4409"/>
    <w:rsid w:val="003D4A54"/>
    <w:rsid w:val="003D5717"/>
    <w:rsid w:val="003D5B80"/>
    <w:rsid w:val="003D676A"/>
    <w:rsid w:val="003D6873"/>
    <w:rsid w:val="003D68E7"/>
    <w:rsid w:val="003D7FB8"/>
    <w:rsid w:val="003E0CE4"/>
    <w:rsid w:val="003E15BE"/>
    <w:rsid w:val="003E1966"/>
    <w:rsid w:val="003E1CF4"/>
    <w:rsid w:val="003E2489"/>
    <w:rsid w:val="003E29F9"/>
    <w:rsid w:val="003E2FAF"/>
    <w:rsid w:val="003E3524"/>
    <w:rsid w:val="003E3743"/>
    <w:rsid w:val="003E3B02"/>
    <w:rsid w:val="003E46DB"/>
    <w:rsid w:val="003E4CDB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853"/>
    <w:rsid w:val="003F6ADF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C97"/>
    <w:rsid w:val="00425FA9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52C"/>
    <w:rsid w:val="004309F8"/>
    <w:rsid w:val="00431353"/>
    <w:rsid w:val="00431843"/>
    <w:rsid w:val="0043270B"/>
    <w:rsid w:val="00432E20"/>
    <w:rsid w:val="00432F8F"/>
    <w:rsid w:val="0043424B"/>
    <w:rsid w:val="0043480E"/>
    <w:rsid w:val="004355EB"/>
    <w:rsid w:val="00435602"/>
    <w:rsid w:val="00435635"/>
    <w:rsid w:val="004356FA"/>
    <w:rsid w:val="00435840"/>
    <w:rsid w:val="00435CCF"/>
    <w:rsid w:val="004365C5"/>
    <w:rsid w:val="004371AB"/>
    <w:rsid w:val="0044035D"/>
    <w:rsid w:val="00441FE8"/>
    <w:rsid w:val="00442856"/>
    <w:rsid w:val="00442AF0"/>
    <w:rsid w:val="004430FD"/>
    <w:rsid w:val="00443BB1"/>
    <w:rsid w:val="00443D9E"/>
    <w:rsid w:val="004442A7"/>
    <w:rsid w:val="00444D83"/>
    <w:rsid w:val="00444E09"/>
    <w:rsid w:val="00444F64"/>
    <w:rsid w:val="004450CE"/>
    <w:rsid w:val="00445513"/>
    <w:rsid w:val="00445CFF"/>
    <w:rsid w:val="004462AF"/>
    <w:rsid w:val="0044686B"/>
    <w:rsid w:val="00446D2B"/>
    <w:rsid w:val="00450D3B"/>
    <w:rsid w:val="00450D54"/>
    <w:rsid w:val="00450E4C"/>
    <w:rsid w:val="0045109E"/>
    <w:rsid w:val="00451889"/>
    <w:rsid w:val="004518D5"/>
    <w:rsid w:val="00451B17"/>
    <w:rsid w:val="00451BEB"/>
    <w:rsid w:val="00451E3C"/>
    <w:rsid w:val="00452891"/>
    <w:rsid w:val="00453DEF"/>
    <w:rsid w:val="004540E0"/>
    <w:rsid w:val="004543E4"/>
    <w:rsid w:val="004548E5"/>
    <w:rsid w:val="00456114"/>
    <w:rsid w:val="004562F8"/>
    <w:rsid w:val="00456971"/>
    <w:rsid w:val="00456CFF"/>
    <w:rsid w:val="0045742D"/>
    <w:rsid w:val="004574AB"/>
    <w:rsid w:val="0046027A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1FE"/>
    <w:rsid w:val="0046434B"/>
    <w:rsid w:val="00465573"/>
    <w:rsid w:val="00465FF9"/>
    <w:rsid w:val="0046649C"/>
    <w:rsid w:val="004669B9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D11"/>
    <w:rsid w:val="00483D84"/>
    <w:rsid w:val="0048406D"/>
    <w:rsid w:val="00484C46"/>
    <w:rsid w:val="00485E8A"/>
    <w:rsid w:val="004860F5"/>
    <w:rsid w:val="004863E3"/>
    <w:rsid w:val="00486EEB"/>
    <w:rsid w:val="0048729C"/>
    <w:rsid w:val="00487778"/>
    <w:rsid w:val="004877AA"/>
    <w:rsid w:val="00487852"/>
    <w:rsid w:val="00487C42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D38"/>
    <w:rsid w:val="004A4E7E"/>
    <w:rsid w:val="004A5312"/>
    <w:rsid w:val="004A556D"/>
    <w:rsid w:val="004A57FC"/>
    <w:rsid w:val="004A5A64"/>
    <w:rsid w:val="004A5D17"/>
    <w:rsid w:val="004A5E0C"/>
    <w:rsid w:val="004A6F8B"/>
    <w:rsid w:val="004A705C"/>
    <w:rsid w:val="004A710E"/>
    <w:rsid w:val="004A71A7"/>
    <w:rsid w:val="004A7FB0"/>
    <w:rsid w:val="004B0372"/>
    <w:rsid w:val="004B038D"/>
    <w:rsid w:val="004B0578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0BE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D3"/>
    <w:rsid w:val="004C4C9E"/>
    <w:rsid w:val="004C507D"/>
    <w:rsid w:val="004C521E"/>
    <w:rsid w:val="004C5908"/>
    <w:rsid w:val="004C654C"/>
    <w:rsid w:val="004C6A7B"/>
    <w:rsid w:val="004C6ED4"/>
    <w:rsid w:val="004C70A2"/>
    <w:rsid w:val="004C7154"/>
    <w:rsid w:val="004C7384"/>
    <w:rsid w:val="004C7BDF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F11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3FD8"/>
    <w:rsid w:val="004E53AE"/>
    <w:rsid w:val="004E5A69"/>
    <w:rsid w:val="004E5C61"/>
    <w:rsid w:val="004E6184"/>
    <w:rsid w:val="004E6875"/>
    <w:rsid w:val="004E6C9B"/>
    <w:rsid w:val="004E6D32"/>
    <w:rsid w:val="004E6E54"/>
    <w:rsid w:val="004E7322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94"/>
    <w:rsid w:val="00507CAF"/>
    <w:rsid w:val="00510444"/>
    <w:rsid w:val="00510644"/>
    <w:rsid w:val="00510BF8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603"/>
    <w:rsid w:val="00517B89"/>
    <w:rsid w:val="00517BEB"/>
    <w:rsid w:val="00517C3B"/>
    <w:rsid w:val="0052001B"/>
    <w:rsid w:val="00521D65"/>
    <w:rsid w:val="00522592"/>
    <w:rsid w:val="00522E36"/>
    <w:rsid w:val="00523B71"/>
    <w:rsid w:val="00523F32"/>
    <w:rsid w:val="0052404F"/>
    <w:rsid w:val="005251DA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9EB"/>
    <w:rsid w:val="00534D96"/>
    <w:rsid w:val="0053542C"/>
    <w:rsid w:val="005408FD"/>
    <w:rsid w:val="005417A0"/>
    <w:rsid w:val="005422E8"/>
    <w:rsid w:val="005426C4"/>
    <w:rsid w:val="00543342"/>
    <w:rsid w:val="00543A66"/>
    <w:rsid w:val="00544639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0C48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F8"/>
    <w:rsid w:val="0056200F"/>
    <w:rsid w:val="005622DF"/>
    <w:rsid w:val="005639EE"/>
    <w:rsid w:val="0056434D"/>
    <w:rsid w:val="005649A2"/>
    <w:rsid w:val="00564D6E"/>
    <w:rsid w:val="00566FBF"/>
    <w:rsid w:val="0056710F"/>
    <w:rsid w:val="0056719E"/>
    <w:rsid w:val="00567D6E"/>
    <w:rsid w:val="00570C83"/>
    <w:rsid w:val="005722DC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0F03"/>
    <w:rsid w:val="00591331"/>
    <w:rsid w:val="00591781"/>
    <w:rsid w:val="00591921"/>
    <w:rsid w:val="00591B9C"/>
    <w:rsid w:val="00592A4A"/>
    <w:rsid w:val="005939E5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229"/>
    <w:rsid w:val="005A2832"/>
    <w:rsid w:val="005A2EE7"/>
    <w:rsid w:val="005A320D"/>
    <w:rsid w:val="005A3468"/>
    <w:rsid w:val="005A35EA"/>
    <w:rsid w:val="005A36E3"/>
    <w:rsid w:val="005A4A64"/>
    <w:rsid w:val="005A50FE"/>
    <w:rsid w:val="005A59CF"/>
    <w:rsid w:val="005A6CB4"/>
    <w:rsid w:val="005A7ECD"/>
    <w:rsid w:val="005A7F72"/>
    <w:rsid w:val="005B097C"/>
    <w:rsid w:val="005B1CC4"/>
    <w:rsid w:val="005B1D3E"/>
    <w:rsid w:val="005B2EB8"/>
    <w:rsid w:val="005B33A1"/>
    <w:rsid w:val="005B5251"/>
    <w:rsid w:val="005B54FE"/>
    <w:rsid w:val="005B5A55"/>
    <w:rsid w:val="005B5F56"/>
    <w:rsid w:val="005B67F6"/>
    <w:rsid w:val="005B7D8A"/>
    <w:rsid w:val="005C0904"/>
    <w:rsid w:val="005C09B8"/>
    <w:rsid w:val="005C09BF"/>
    <w:rsid w:val="005C0D61"/>
    <w:rsid w:val="005C17D4"/>
    <w:rsid w:val="005C18B0"/>
    <w:rsid w:val="005C1B10"/>
    <w:rsid w:val="005C2EA8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0F09"/>
    <w:rsid w:val="005D2043"/>
    <w:rsid w:val="005D20FC"/>
    <w:rsid w:val="005D2464"/>
    <w:rsid w:val="005D2EE8"/>
    <w:rsid w:val="005D32EE"/>
    <w:rsid w:val="005D4722"/>
    <w:rsid w:val="005D4884"/>
    <w:rsid w:val="005D49D1"/>
    <w:rsid w:val="005D5B0E"/>
    <w:rsid w:val="005D5E46"/>
    <w:rsid w:val="005D64A5"/>
    <w:rsid w:val="005D680B"/>
    <w:rsid w:val="005D6B30"/>
    <w:rsid w:val="005D7AA9"/>
    <w:rsid w:val="005E0010"/>
    <w:rsid w:val="005E06FF"/>
    <w:rsid w:val="005E0EAD"/>
    <w:rsid w:val="005E0EB3"/>
    <w:rsid w:val="005E1F47"/>
    <w:rsid w:val="005E260D"/>
    <w:rsid w:val="005E35FD"/>
    <w:rsid w:val="005E383F"/>
    <w:rsid w:val="005E5220"/>
    <w:rsid w:val="005E7698"/>
    <w:rsid w:val="005E77D7"/>
    <w:rsid w:val="005E7CAF"/>
    <w:rsid w:val="005F0931"/>
    <w:rsid w:val="005F0C46"/>
    <w:rsid w:val="005F1FE4"/>
    <w:rsid w:val="005F2AF8"/>
    <w:rsid w:val="005F3A31"/>
    <w:rsid w:val="005F3F7F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ADE"/>
    <w:rsid w:val="00610204"/>
    <w:rsid w:val="00612015"/>
    <w:rsid w:val="006122CF"/>
    <w:rsid w:val="0061286E"/>
    <w:rsid w:val="00612C73"/>
    <w:rsid w:val="006144BB"/>
    <w:rsid w:val="00614CB4"/>
    <w:rsid w:val="00614EE6"/>
    <w:rsid w:val="006151F5"/>
    <w:rsid w:val="00615BDB"/>
    <w:rsid w:val="006165A9"/>
    <w:rsid w:val="00616A04"/>
    <w:rsid w:val="0061717F"/>
    <w:rsid w:val="00617D03"/>
    <w:rsid w:val="00617E9E"/>
    <w:rsid w:val="00620686"/>
    <w:rsid w:val="00620808"/>
    <w:rsid w:val="006209E8"/>
    <w:rsid w:val="00621B11"/>
    <w:rsid w:val="00621C0B"/>
    <w:rsid w:val="00621CAD"/>
    <w:rsid w:val="00622A7E"/>
    <w:rsid w:val="0062317C"/>
    <w:rsid w:val="00623C74"/>
    <w:rsid w:val="0062482E"/>
    <w:rsid w:val="00625213"/>
    <w:rsid w:val="00625B24"/>
    <w:rsid w:val="006265D0"/>
    <w:rsid w:val="00626B71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E00"/>
    <w:rsid w:val="00640222"/>
    <w:rsid w:val="00640E17"/>
    <w:rsid w:val="00641061"/>
    <w:rsid w:val="006412CA"/>
    <w:rsid w:val="00641E4B"/>
    <w:rsid w:val="006427D6"/>
    <w:rsid w:val="006428E2"/>
    <w:rsid w:val="00642D10"/>
    <w:rsid w:val="006430B5"/>
    <w:rsid w:val="00644200"/>
    <w:rsid w:val="00647D2D"/>
    <w:rsid w:val="00650854"/>
    <w:rsid w:val="00650A04"/>
    <w:rsid w:val="00650CAB"/>
    <w:rsid w:val="00650DAC"/>
    <w:rsid w:val="006510F4"/>
    <w:rsid w:val="006514E4"/>
    <w:rsid w:val="00651AD3"/>
    <w:rsid w:val="00651FA0"/>
    <w:rsid w:val="006526F3"/>
    <w:rsid w:val="0065293D"/>
    <w:rsid w:val="006536FE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EF2"/>
    <w:rsid w:val="00662166"/>
    <w:rsid w:val="0066272F"/>
    <w:rsid w:val="00662962"/>
    <w:rsid w:val="00662B13"/>
    <w:rsid w:val="006635A1"/>
    <w:rsid w:val="0066397B"/>
    <w:rsid w:val="00663D73"/>
    <w:rsid w:val="0066425D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30FA"/>
    <w:rsid w:val="00673D7C"/>
    <w:rsid w:val="00673FBF"/>
    <w:rsid w:val="00674460"/>
    <w:rsid w:val="006744FB"/>
    <w:rsid w:val="00676A4B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79CD"/>
    <w:rsid w:val="00697FE2"/>
    <w:rsid w:val="006A0B49"/>
    <w:rsid w:val="006A1313"/>
    <w:rsid w:val="006A2347"/>
    <w:rsid w:val="006A24B3"/>
    <w:rsid w:val="006A2A3D"/>
    <w:rsid w:val="006A40F0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938"/>
    <w:rsid w:val="006B19B2"/>
    <w:rsid w:val="006B1DA2"/>
    <w:rsid w:val="006B1F5F"/>
    <w:rsid w:val="006B2064"/>
    <w:rsid w:val="006B2467"/>
    <w:rsid w:val="006B3AD6"/>
    <w:rsid w:val="006B4125"/>
    <w:rsid w:val="006B5922"/>
    <w:rsid w:val="006B67DE"/>
    <w:rsid w:val="006B6C94"/>
    <w:rsid w:val="006B6E3E"/>
    <w:rsid w:val="006C0900"/>
    <w:rsid w:val="006C09DD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24C"/>
    <w:rsid w:val="006C75C9"/>
    <w:rsid w:val="006C78FA"/>
    <w:rsid w:val="006C7D80"/>
    <w:rsid w:val="006D0448"/>
    <w:rsid w:val="006D0B4F"/>
    <w:rsid w:val="006D1F1A"/>
    <w:rsid w:val="006D21FF"/>
    <w:rsid w:val="006D434A"/>
    <w:rsid w:val="006D493C"/>
    <w:rsid w:val="006D5FEE"/>
    <w:rsid w:val="006D5FEF"/>
    <w:rsid w:val="006D64D6"/>
    <w:rsid w:val="006D6A4C"/>
    <w:rsid w:val="006D6FC8"/>
    <w:rsid w:val="006E0240"/>
    <w:rsid w:val="006E0678"/>
    <w:rsid w:val="006E0AD8"/>
    <w:rsid w:val="006E0B10"/>
    <w:rsid w:val="006E0B16"/>
    <w:rsid w:val="006E10F6"/>
    <w:rsid w:val="006E22CC"/>
    <w:rsid w:val="006E3417"/>
    <w:rsid w:val="006E3B45"/>
    <w:rsid w:val="006E42A1"/>
    <w:rsid w:val="006E512D"/>
    <w:rsid w:val="006E53A6"/>
    <w:rsid w:val="006E5C3A"/>
    <w:rsid w:val="006E6FC9"/>
    <w:rsid w:val="006E6FF5"/>
    <w:rsid w:val="006E7093"/>
    <w:rsid w:val="006E7496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4052"/>
    <w:rsid w:val="006F57A2"/>
    <w:rsid w:val="006F59D4"/>
    <w:rsid w:val="006F5CDF"/>
    <w:rsid w:val="006F6BE1"/>
    <w:rsid w:val="006F738F"/>
    <w:rsid w:val="006F7E42"/>
    <w:rsid w:val="0070023A"/>
    <w:rsid w:val="00700EC2"/>
    <w:rsid w:val="00700F47"/>
    <w:rsid w:val="007014E9"/>
    <w:rsid w:val="0070193E"/>
    <w:rsid w:val="00701F6B"/>
    <w:rsid w:val="00701F87"/>
    <w:rsid w:val="007036E5"/>
    <w:rsid w:val="007047A6"/>
    <w:rsid w:val="00704C05"/>
    <w:rsid w:val="00706D73"/>
    <w:rsid w:val="00706DA9"/>
    <w:rsid w:val="00706E42"/>
    <w:rsid w:val="00707BF4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3C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4357"/>
    <w:rsid w:val="00724426"/>
    <w:rsid w:val="00724685"/>
    <w:rsid w:val="00724A3E"/>
    <w:rsid w:val="00725CB6"/>
    <w:rsid w:val="00726281"/>
    <w:rsid w:val="00726C1B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254"/>
    <w:rsid w:val="00740497"/>
    <w:rsid w:val="00740A0A"/>
    <w:rsid w:val="00740CED"/>
    <w:rsid w:val="0074108B"/>
    <w:rsid w:val="00741B54"/>
    <w:rsid w:val="007420C9"/>
    <w:rsid w:val="00744055"/>
    <w:rsid w:val="00744F4E"/>
    <w:rsid w:val="0074576E"/>
    <w:rsid w:val="0074602F"/>
    <w:rsid w:val="00747446"/>
    <w:rsid w:val="00747915"/>
    <w:rsid w:val="00747F05"/>
    <w:rsid w:val="00750292"/>
    <w:rsid w:val="0075066D"/>
    <w:rsid w:val="00750A08"/>
    <w:rsid w:val="00751651"/>
    <w:rsid w:val="007529E9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60D79"/>
    <w:rsid w:val="007619FB"/>
    <w:rsid w:val="00762924"/>
    <w:rsid w:val="00762D30"/>
    <w:rsid w:val="0076312F"/>
    <w:rsid w:val="00763339"/>
    <w:rsid w:val="00763355"/>
    <w:rsid w:val="00763522"/>
    <w:rsid w:val="00763B37"/>
    <w:rsid w:val="00763FE8"/>
    <w:rsid w:val="00764E1D"/>
    <w:rsid w:val="00765327"/>
    <w:rsid w:val="007661E2"/>
    <w:rsid w:val="00766BFB"/>
    <w:rsid w:val="007678B6"/>
    <w:rsid w:val="007721AD"/>
    <w:rsid w:val="007723A5"/>
    <w:rsid w:val="007726FB"/>
    <w:rsid w:val="00772D15"/>
    <w:rsid w:val="00772DC3"/>
    <w:rsid w:val="00773141"/>
    <w:rsid w:val="00773D67"/>
    <w:rsid w:val="00774BC1"/>
    <w:rsid w:val="00774E6B"/>
    <w:rsid w:val="00775866"/>
    <w:rsid w:val="00775F11"/>
    <w:rsid w:val="007768F2"/>
    <w:rsid w:val="00776E9E"/>
    <w:rsid w:val="00777126"/>
    <w:rsid w:val="007773CD"/>
    <w:rsid w:val="00777C3F"/>
    <w:rsid w:val="00777EE9"/>
    <w:rsid w:val="00780732"/>
    <w:rsid w:val="0078146E"/>
    <w:rsid w:val="0078165E"/>
    <w:rsid w:val="00781B9A"/>
    <w:rsid w:val="0078243D"/>
    <w:rsid w:val="00782920"/>
    <w:rsid w:val="00783659"/>
    <w:rsid w:val="0078380D"/>
    <w:rsid w:val="00783BCC"/>
    <w:rsid w:val="00784702"/>
    <w:rsid w:val="007847B9"/>
    <w:rsid w:val="00785B46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0C96"/>
    <w:rsid w:val="007916D2"/>
    <w:rsid w:val="00792A72"/>
    <w:rsid w:val="00792ECC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9F4"/>
    <w:rsid w:val="007A1B63"/>
    <w:rsid w:val="007A1BE6"/>
    <w:rsid w:val="007A2BFF"/>
    <w:rsid w:val="007A33C1"/>
    <w:rsid w:val="007A33FF"/>
    <w:rsid w:val="007A4C0C"/>
    <w:rsid w:val="007A5493"/>
    <w:rsid w:val="007A5A5A"/>
    <w:rsid w:val="007A5BC2"/>
    <w:rsid w:val="007A618D"/>
    <w:rsid w:val="007A765B"/>
    <w:rsid w:val="007B0253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508D"/>
    <w:rsid w:val="007C52ED"/>
    <w:rsid w:val="007C53A1"/>
    <w:rsid w:val="007C5DB6"/>
    <w:rsid w:val="007C64BC"/>
    <w:rsid w:val="007C6714"/>
    <w:rsid w:val="007C675F"/>
    <w:rsid w:val="007C6835"/>
    <w:rsid w:val="007C6BF4"/>
    <w:rsid w:val="007C7EF3"/>
    <w:rsid w:val="007D0118"/>
    <w:rsid w:val="007D014E"/>
    <w:rsid w:val="007D11B6"/>
    <w:rsid w:val="007D1B65"/>
    <w:rsid w:val="007D1B7C"/>
    <w:rsid w:val="007D2C12"/>
    <w:rsid w:val="007D4FF2"/>
    <w:rsid w:val="007D512C"/>
    <w:rsid w:val="007D526F"/>
    <w:rsid w:val="007D5BD7"/>
    <w:rsid w:val="007D62B4"/>
    <w:rsid w:val="007D65C9"/>
    <w:rsid w:val="007D68F4"/>
    <w:rsid w:val="007D7042"/>
    <w:rsid w:val="007D7059"/>
    <w:rsid w:val="007D7A3E"/>
    <w:rsid w:val="007D7B54"/>
    <w:rsid w:val="007E0C8C"/>
    <w:rsid w:val="007E1479"/>
    <w:rsid w:val="007E1C10"/>
    <w:rsid w:val="007E1CB1"/>
    <w:rsid w:val="007E201B"/>
    <w:rsid w:val="007E218F"/>
    <w:rsid w:val="007E276E"/>
    <w:rsid w:val="007E2B64"/>
    <w:rsid w:val="007E3051"/>
    <w:rsid w:val="007E4238"/>
    <w:rsid w:val="007E4E4F"/>
    <w:rsid w:val="007E686B"/>
    <w:rsid w:val="007E6D46"/>
    <w:rsid w:val="007E6DA8"/>
    <w:rsid w:val="007E7769"/>
    <w:rsid w:val="007E7A3E"/>
    <w:rsid w:val="007F05E0"/>
    <w:rsid w:val="007F0AE2"/>
    <w:rsid w:val="007F0DD3"/>
    <w:rsid w:val="007F163D"/>
    <w:rsid w:val="007F1A2B"/>
    <w:rsid w:val="007F1C1B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6FE4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B5E"/>
    <w:rsid w:val="00814B7D"/>
    <w:rsid w:val="00814C44"/>
    <w:rsid w:val="00814F19"/>
    <w:rsid w:val="008156E2"/>
    <w:rsid w:val="00815706"/>
    <w:rsid w:val="00815A88"/>
    <w:rsid w:val="008162DE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6277"/>
    <w:rsid w:val="00827A8A"/>
    <w:rsid w:val="00830D11"/>
    <w:rsid w:val="008314F0"/>
    <w:rsid w:val="008319D3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E2"/>
    <w:rsid w:val="008535B0"/>
    <w:rsid w:val="00853A21"/>
    <w:rsid w:val="00853BD0"/>
    <w:rsid w:val="00854983"/>
    <w:rsid w:val="00854DBE"/>
    <w:rsid w:val="00855C75"/>
    <w:rsid w:val="008569DF"/>
    <w:rsid w:val="00856B6B"/>
    <w:rsid w:val="00856E4A"/>
    <w:rsid w:val="008579B1"/>
    <w:rsid w:val="00857DB5"/>
    <w:rsid w:val="00857F97"/>
    <w:rsid w:val="0086007E"/>
    <w:rsid w:val="0086037F"/>
    <w:rsid w:val="0086058A"/>
    <w:rsid w:val="0086119E"/>
    <w:rsid w:val="008614CF"/>
    <w:rsid w:val="00861B0E"/>
    <w:rsid w:val="00861B41"/>
    <w:rsid w:val="00861DA1"/>
    <w:rsid w:val="00862173"/>
    <w:rsid w:val="008621F7"/>
    <w:rsid w:val="008626B0"/>
    <w:rsid w:val="00864A2A"/>
    <w:rsid w:val="00865DE1"/>
    <w:rsid w:val="0086711C"/>
    <w:rsid w:val="00870793"/>
    <w:rsid w:val="00871EED"/>
    <w:rsid w:val="008734E7"/>
    <w:rsid w:val="0087404E"/>
    <w:rsid w:val="008744DD"/>
    <w:rsid w:val="00874C48"/>
    <w:rsid w:val="0087504C"/>
    <w:rsid w:val="008751A1"/>
    <w:rsid w:val="00875394"/>
    <w:rsid w:val="00875905"/>
    <w:rsid w:val="00876B38"/>
    <w:rsid w:val="00876F98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907B2"/>
    <w:rsid w:val="00890841"/>
    <w:rsid w:val="00890C19"/>
    <w:rsid w:val="00891046"/>
    <w:rsid w:val="008914A6"/>
    <w:rsid w:val="00891DD0"/>
    <w:rsid w:val="008922DF"/>
    <w:rsid w:val="0089290E"/>
    <w:rsid w:val="0089357C"/>
    <w:rsid w:val="00894722"/>
    <w:rsid w:val="008949CC"/>
    <w:rsid w:val="0089549F"/>
    <w:rsid w:val="008958EF"/>
    <w:rsid w:val="008959F1"/>
    <w:rsid w:val="00895F27"/>
    <w:rsid w:val="008970B5"/>
    <w:rsid w:val="008971D9"/>
    <w:rsid w:val="008A0473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8F"/>
    <w:rsid w:val="008A6747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B7F46"/>
    <w:rsid w:val="008C0743"/>
    <w:rsid w:val="008C084B"/>
    <w:rsid w:val="008C0DB5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4CC"/>
    <w:rsid w:val="008C7515"/>
    <w:rsid w:val="008C7F77"/>
    <w:rsid w:val="008D13DC"/>
    <w:rsid w:val="008D1E23"/>
    <w:rsid w:val="008D2461"/>
    <w:rsid w:val="008D34B7"/>
    <w:rsid w:val="008D4025"/>
    <w:rsid w:val="008D479A"/>
    <w:rsid w:val="008D4A42"/>
    <w:rsid w:val="008D4EA1"/>
    <w:rsid w:val="008D538D"/>
    <w:rsid w:val="008D5FCD"/>
    <w:rsid w:val="008D6C6B"/>
    <w:rsid w:val="008D6D17"/>
    <w:rsid w:val="008D6F90"/>
    <w:rsid w:val="008D7615"/>
    <w:rsid w:val="008D76A0"/>
    <w:rsid w:val="008E0E8C"/>
    <w:rsid w:val="008E16C5"/>
    <w:rsid w:val="008E2051"/>
    <w:rsid w:val="008E2525"/>
    <w:rsid w:val="008E356A"/>
    <w:rsid w:val="008E3BCB"/>
    <w:rsid w:val="008E3BEB"/>
    <w:rsid w:val="008E412D"/>
    <w:rsid w:val="008E4145"/>
    <w:rsid w:val="008E451A"/>
    <w:rsid w:val="008E455C"/>
    <w:rsid w:val="008E4E8B"/>
    <w:rsid w:val="008E5D5A"/>
    <w:rsid w:val="008E6240"/>
    <w:rsid w:val="008E6D2D"/>
    <w:rsid w:val="008E76F3"/>
    <w:rsid w:val="008E7A59"/>
    <w:rsid w:val="008E7FDA"/>
    <w:rsid w:val="008F01AB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AEE"/>
    <w:rsid w:val="00900BAA"/>
    <w:rsid w:val="00901845"/>
    <w:rsid w:val="00901AAA"/>
    <w:rsid w:val="0090242C"/>
    <w:rsid w:val="00903281"/>
    <w:rsid w:val="009035F5"/>
    <w:rsid w:val="00903602"/>
    <w:rsid w:val="009037A0"/>
    <w:rsid w:val="009045C7"/>
    <w:rsid w:val="009046D9"/>
    <w:rsid w:val="009056A9"/>
    <w:rsid w:val="009067B8"/>
    <w:rsid w:val="00906975"/>
    <w:rsid w:val="00906EED"/>
    <w:rsid w:val="009070C2"/>
    <w:rsid w:val="0090715C"/>
    <w:rsid w:val="009074D6"/>
    <w:rsid w:val="00907955"/>
    <w:rsid w:val="009100EC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BCF"/>
    <w:rsid w:val="00936F26"/>
    <w:rsid w:val="0094086F"/>
    <w:rsid w:val="00940B68"/>
    <w:rsid w:val="00940DF4"/>
    <w:rsid w:val="00941A1C"/>
    <w:rsid w:val="00942CAE"/>
    <w:rsid w:val="00943048"/>
    <w:rsid w:val="0094335F"/>
    <w:rsid w:val="00943426"/>
    <w:rsid w:val="00943704"/>
    <w:rsid w:val="00944202"/>
    <w:rsid w:val="0094463D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C1A"/>
    <w:rsid w:val="0095014D"/>
    <w:rsid w:val="009515E0"/>
    <w:rsid w:val="00951995"/>
    <w:rsid w:val="00951B63"/>
    <w:rsid w:val="00951C7E"/>
    <w:rsid w:val="00951CF6"/>
    <w:rsid w:val="009520A6"/>
    <w:rsid w:val="009536DA"/>
    <w:rsid w:val="009537A7"/>
    <w:rsid w:val="009548C3"/>
    <w:rsid w:val="0095506D"/>
    <w:rsid w:val="0095535D"/>
    <w:rsid w:val="009555E2"/>
    <w:rsid w:val="00955A31"/>
    <w:rsid w:val="00956418"/>
    <w:rsid w:val="009567AF"/>
    <w:rsid w:val="0095685B"/>
    <w:rsid w:val="009572CB"/>
    <w:rsid w:val="00957679"/>
    <w:rsid w:val="009576C5"/>
    <w:rsid w:val="00957C19"/>
    <w:rsid w:val="00957D9C"/>
    <w:rsid w:val="00960F93"/>
    <w:rsid w:val="009612F1"/>
    <w:rsid w:val="00961B8B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C9A"/>
    <w:rsid w:val="00967B12"/>
    <w:rsid w:val="00970F7A"/>
    <w:rsid w:val="0097132B"/>
    <w:rsid w:val="0097189F"/>
    <w:rsid w:val="00971EC5"/>
    <w:rsid w:val="00971FCC"/>
    <w:rsid w:val="00971FE2"/>
    <w:rsid w:val="00972594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CE"/>
    <w:rsid w:val="0097780F"/>
    <w:rsid w:val="009778AB"/>
    <w:rsid w:val="00980911"/>
    <w:rsid w:val="00981A14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30C0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0A4"/>
    <w:rsid w:val="009A3DBF"/>
    <w:rsid w:val="009A43FF"/>
    <w:rsid w:val="009A637B"/>
    <w:rsid w:val="009A67CD"/>
    <w:rsid w:val="009A788B"/>
    <w:rsid w:val="009A7E1C"/>
    <w:rsid w:val="009B003C"/>
    <w:rsid w:val="009B0DFC"/>
    <w:rsid w:val="009B2465"/>
    <w:rsid w:val="009B285A"/>
    <w:rsid w:val="009B300F"/>
    <w:rsid w:val="009B3745"/>
    <w:rsid w:val="009B46E0"/>
    <w:rsid w:val="009B521B"/>
    <w:rsid w:val="009B6970"/>
    <w:rsid w:val="009B74E2"/>
    <w:rsid w:val="009C00EF"/>
    <w:rsid w:val="009C064F"/>
    <w:rsid w:val="009C1566"/>
    <w:rsid w:val="009C245B"/>
    <w:rsid w:val="009C281C"/>
    <w:rsid w:val="009C3440"/>
    <w:rsid w:val="009C4E6E"/>
    <w:rsid w:val="009C520B"/>
    <w:rsid w:val="009C5874"/>
    <w:rsid w:val="009C6768"/>
    <w:rsid w:val="009C6894"/>
    <w:rsid w:val="009C6B3B"/>
    <w:rsid w:val="009C6B7B"/>
    <w:rsid w:val="009C6DA9"/>
    <w:rsid w:val="009D030C"/>
    <w:rsid w:val="009D22EA"/>
    <w:rsid w:val="009D284F"/>
    <w:rsid w:val="009D2A1A"/>
    <w:rsid w:val="009D2C4C"/>
    <w:rsid w:val="009D2C71"/>
    <w:rsid w:val="009D341F"/>
    <w:rsid w:val="009D3879"/>
    <w:rsid w:val="009D4303"/>
    <w:rsid w:val="009D4A8E"/>
    <w:rsid w:val="009D50E8"/>
    <w:rsid w:val="009D5637"/>
    <w:rsid w:val="009D57D5"/>
    <w:rsid w:val="009D5D05"/>
    <w:rsid w:val="009D62E7"/>
    <w:rsid w:val="009D6D03"/>
    <w:rsid w:val="009D6F0D"/>
    <w:rsid w:val="009D7423"/>
    <w:rsid w:val="009D7576"/>
    <w:rsid w:val="009D7776"/>
    <w:rsid w:val="009D7C4F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779"/>
    <w:rsid w:val="009E6928"/>
    <w:rsid w:val="009E72DA"/>
    <w:rsid w:val="009E732A"/>
    <w:rsid w:val="009E73D9"/>
    <w:rsid w:val="009F0BCF"/>
    <w:rsid w:val="009F0CD1"/>
    <w:rsid w:val="009F115A"/>
    <w:rsid w:val="009F15B3"/>
    <w:rsid w:val="009F187B"/>
    <w:rsid w:val="009F1AAD"/>
    <w:rsid w:val="009F3CC3"/>
    <w:rsid w:val="009F3F25"/>
    <w:rsid w:val="009F4375"/>
    <w:rsid w:val="009F4769"/>
    <w:rsid w:val="009F4F05"/>
    <w:rsid w:val="009F5218"/>
    <w:rsid w:val="009F6420"/>
    <w:rsid w:val="009F68BE"/>
    <w:rsid w:val="00A0039D"/>
    <w:rsid w:val="00A00574"/>
    <w:rsid w:val="00A00ABE"/>
    <w:rsid w:val="00A00B85"/>
    <w:rsid w:val="00A010FB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104B"/>
    <w:rsid w:val="00A210E9"/>
    <w:rsid w:val="00A21A4F"/>
    <w:rsid w:val="00A21AAA"/>
    <w:rsid w:val="00A21FEA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2777"/>
    <w:rsid w:val="00A4329C"/>
    <w:rsid w:val="00A4339C"/>
    <w:rsid w:val="00A436C2"/>
    <w:rsid w:val="00A449D2"/>
    <w:rsid w:val="00A44E28"/>
    <w:rsid w:val="00A45249"/>
    <w:rsid w:val="00A4528E"/>
    <w:rsid w:val="00A4570E"/>
    <w:rsid w:val="00A4648A"/>
    <w:rsid w:val="00A46B10"/>
    <w:rsid w:val="00A46FAD"/>
    <w:rsid w:val="00A472DB"/>
    <w:rsid w:val="00A5044D"/>
    <w:rsid w:val="00A50B00"/>
    <w:rsid w:val="00A50E51"/>
    <w:rsid w:val="00A514EB"/>
    <w:rsid w:val="00A518FF"/>
    <w:rsid w:val="00A521E0"/>
    <w:rsid w:val="00A52BE9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30C0"/>
    <w:rsid w:val="00A63872"/>
    <w:rsid w:val="00A6390B"/>
    <w:rsid w:val="00A63A37"/>
    <w:rsid w:val="00A648F2"/>
    <w:rsid w:val="00A65C98"/>
    <w:rsid w:val="00A6630B"/>
    <w:rsid w:val="00A676B6"/>
    <w:rsid w:val="00A67A2E"/>
    <w:rsid w:val="00A67A8E"/>
    <w:rsid w:val="00A67DED"/>
    <w:rsid w:val="00A70A35"/>
    <w:rsid w:val="00A71292"/>
    <w:rsid w:val="00A7141F"/>
    <w:rsid w:val="00A71536"/>
    <w:rsid w:val="00A71E99"/>
    <w:rsid w:val="00A72291"/>
    <w:rsid w:val="00A7337F"/>
    <w:rsid w:val="00A74E04"/>
    <w:rsid w:val="00A74F6C"/>
    <w:rsid w:val="00A750D3"/>
    <w:rsid w:val="00A75212"/>
    <w:rsid w:val="00A760AD"/>
    <w:rsid w:val="00A7634B"/>
    <w:rsid w:val="00A7647C"/>
    <w:rsid w:val="00A769C9"/>
    <w:rsid w:val="00A76A52"/>
    <w:rsid w:val="00A76BA5"/>
    <w:rsid w:val="00A7735F"/>
    <w:rsid w:val="00A80709"/>
    <w:rsid w:val="00A817F3"/>
    <w:rsid w:val="00A819D5"/>
    <w:rsid w:val="00A81DCD"/>
    <w:rsid w:val="00A8221B"/>
    <w:rsid w:val="00A82D80"/>
    <w:rsid w:val="00A83430"/>
    <w:rsid w:val="00A8389D"/>
    <w:rsid w:val="00A83BF1"/>
    <w:rsid w:val="00A84298"/>
    <w:rsid w:val="00A842D6"/>
    <w:rsid w:val="00A844C6"/>
    <w:rsid w:val="00A8523D"/>
    <w:rsid w:val="00A87027"/>
    <w:rsid w:val="00A905F1"/>
    <w:rsid w:val="00A90E27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6C56"/>
    <w:rsid w:val="00A96D7E"/>
    <w:rsid w:val="00A97B8C"/>
    <w:rsid w:val="00A97BCD"/>
    <w:rsid w:val="00A97EB5"/>
    <w:rsid w:val="00AA0C88"/>
    <w:rsid w:val="00AA158B"/>
    <w:rsid w:val="00AA1D12"/>
    <w:rsid w:val="00AA2CD8"/>
    <w:rsid w:val="00AA30A2"/>
    <w:rsid w:val="00AA35D2"/>
    <w:rsid w:val="00AA37AC"/>
    <w:rsid w:val="00AA398E"/>
    <w:rsid w:val="00AA49B7"/>
    <w:rsid w:val="00AA61DD"/>
    <w:rsid w:val="00AA630A"/>
    <w:rsid w:val="00AA69EF"/>
    <w:rsid w:val="00AA6F9A"/>
    <w:rsid w:val="00AA7159"/>
    <w:rsid w:val="00AA7A0E"/>
    <w:rsid w:val="00AB02C8"/>
    <w:rsid w:val="00AB102D"/>
    <w:rsid w:val="00AB1A33"/>
    <w:rsid w:val="00AB2224"/>
    <w:rsid w:val="00AB2857"/>
    <w:rsid w:val="00AB2AB9"/>
    <w:rsid w:val="00AB3299"/>
    <w:rsid w:val="00AB3E16"/>
    <w:rsid w:val="00AB3F97"/>
    <w:rsid w:val="00AB47A1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3B97"/>
    <w:rsid w:val="00AC4379"/>
    <w:rsid w:val="00AC4D53"/>
    <w:rsid w:val="00AC4E7D"/>
    <w:rsid w:val="00AC5264"/>
    <w:rsid w:val="00AC55D6"/>
    <w:rsid w:val="00AC5F81"/>
    <w:rsid w:val="00AC6071"/>
    <w:rsid w:val="00AC62C7"/>
    <w:rsid w:val="00AC63F4"/>
    <w:rsid w:val="00AC7483"/>
    <w:rsid w:val="00AC755E"/>
    <w:rsid w:val="00AC7BC4"/>
    <w:rsid w:val="00AD067C"/>
    <w:rsid w:val="00AD10D9"/>
    <w:rsid w:val="00AD1384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320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3D49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4047"/>
    <w:rsid w:val="00B0499F"/>
    <w:rsid w:val="00B04D36"/>
    <w:rsid w:val="00B04F11"/>
    <w:rsid w:val="00B05155"/>
    <w:rsid w:val="00B05688"/>
    <w:rsid w:val="00B05A41"/>
    <w:rsid w:val="00B06241"/>
    <w:rsid w:val="00B07988"/>
    <w:rsid w:val="00B07EDA"/>
    <w:rsid w:val="00B11AC8"/>
    <w:rsid w:val="00B11C22"/>
    <w:rsid w:val="00B11E9A"/>
    <w:rsid w:val="00B13818"/>
    <w:rsid w:val="00B14E6C"/>
    <w:rsid w:val="00B151C6"/>
    <w:rsid w:val="00B15CC4"/>
    <w:rsid w:val="00B162C5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216"/>
    <w:rsid w:val="00B23960"/>
    <w:rsid w:val="00B24165"/>
    <w:rsid w:val="00B24C37"/>
    <w:rsid w:val="00B24F49"/>
    <w:rsid w:val="00B255A7"/>
    <w:rsid w:val="00B25A70"/>
    <w:rsid w:val="00B25F9A"/>
    <w:rsid w:val="00B263DD"/>
    <w:rsid w:val="00B27080"/>
    <w:rsid w:val="00B272D3"/>
    <w:rsid w:val="00B31F85"/>
    <w:rsid w:val="00B32D9A"/>
    <w:rsid w:val="00B33105"/>
    <w:rsid w:val="00B3396B"/>
    <w:rsid w:val="00B33C09"/>
    <w:rsid w:val="00B34CA0"/>
    <w:rsid w:val="00B35846"/>
    <w:rsid w:val="00B35E23"/>
    <w:rsid w:val="00B364F3"/>
    <w:rsid w:val="00B36993"/>
    <w:rsid w:val="00B37456"/>
    <w:rsid w:val="00B40294"/>
    <w:rsid w:val="00B40D73"/>
    <w:rsid w:val="00B411BF"/>
    <w:rsid w:val="00B426FE"/>
    <w:rsid w:val="00B4299D"/>
    <w:rsid w:val="00B430D3"/>
    <w:rsid w:val="00B43215"/>
    <w:rsid w:val="00B433B2"/>
    <w:rsid w:val="00B437BD"/>
    <w:rsid w:val="00B439FA"/>
    <w:rsid w:val="00B43F99"/>
    <w:rsid w:val="00B4485B"/>
    <w:rsid w:val="00B448C2"/>
    <w:rsid w:val="00B477AA"/>
    <w:rsid w:val="00B4783F"/>
    <w:rsid w:val="00B47CEF"/>
    <w:rsid w:val="00B50D90"/>
    <w:rsid w:val="00B52A20"/>
    <w:rsid w:val="00B52D01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E14"/>
    <w:rsid w:val="00B63A2F"/>
    <w:rsid w:val="00B63CF7"/>
    <w:rsid w:val="00B64484"/>
    <w:rsid w:val="00B65956"/>
    <w:rsid w:val="00B65E54"/>
    <w:rsid w:val="00B660A0"/>
    <w:rsid w:val="00B67D22"/>
    <w:rsid w:val="00B70068"/>
    <w:rsid w:val="00B701B4"/>
    <w:rsid w:val="00B7049B"/>
    <w:rsid w:val="00B70EDB"/>
    <w:rsid w:val="00B71A5D"/>
    <w:rsid w:val="00B71BF9"/>
    <w:rsid w:val="00B72444"/>
    <w:rsid w:val="00B72D27"/>
    <w:rsid w:val="00B737C7"/>
    <w:rsid w:val="00B74A0D"/>
    <w:rsid w:val="00B74FBD"/>
    <w:rsid w:val="00B75667"/>
    <w:rsid w:val="00B75780"/>
    <w:rsid w:val="00B76A7A"/>
    <w:rsid w:val="00B77B01"/>
    <w:rsid w:val="00B77D22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620A"/>
    <w:rsid w:val="00B86DBB"/>
    <w:rsid w:val="00B86FC3"/>
    <w:rsid w:val="00B9086A"/>
    <w:rsid w:val="00B91DBA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50A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83C"/>
    <w:rsid w:val="00BA293D"/>
    <w:rsid w:val="00BA2AEB"/>
    <w:rsid w:val="00BA2BCA"/>
    <w:rsid w:val="00BA3A4C"/>
    <w:rsid w:val="00BA3B3B"/>
    <w:rsid w:val="00BA40BE"/>
    <w:rsid w:val="00BA4278"/>
    <w:rsid w:val="00BA44AB"/>
    <w:rsid w:val="00BA48E0"/>
    <w:rsid w:val="00BA5EFB"/>
    <w:rsid w:val="00BA659A"/>
    <w:rsid w:val="00BA68C1"/>
    <w:rsid w:val="00BA6E74"/>
    <w:rsid w:val="00BA715B"/>
    <w:rsid w:val="00BA79BC"/>
    <w:rsid w:val="00BA7EB0"/>
    <w:rsid w:val="00BB022B"/>
    <w:rsid w:val="00BB0528"/>
    <w:rsid w:val="00BB1D67"/>
    <w:rsid w:val="00BB214E"/>
    <w:rsid w:val="00BB232E"/>
    <w:rsid w:val="00BB23BD"/>
    <w:rsid w:val="00BB301E"/>
    <w:rsid w:val="00BB316C"/>
    <w:rsid w:val="00BB3F4C"/>
    <w:rsid w:val="00BB5260"/>
    <w:rsid w:val="00BB5FEA"/>
    <w:rsid w:val="00BB724B"/>
    <w:rsid w:val="00BB72E6"/>
    <w:rsid w:val="00BB797E"/>
    <w:rsid w:val="00BB7BA0"/>
    <w:rsid w:val="00BB7E78"/>
    <w:rsid w:val="00BC06F8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567C"/>
    <w:rsid w:val="00BD5A65"/>
    <w:rsid w:val="00BD689C"/>
    <w:rsid w:val="00BD7F9E"/>
    <w:rsid w:val="00BE09DC"/>
    <w:rsid w:val="00BE0D74"/>
    <w:rsid w:val="00BE1378"/>
    <w:rsid w:val="00BE1A06"/>
    <w:rsid w:val="00BE20F7"/>
    <w:rsid w:val="00BE2BB7"/>
    <w:rsid w:val="00BE40F3"/>
    <w:rsid w:val="00BE65B3"/>
    <w:rsid w:val="00BE69FE"/>
    <w:rsid w:val="00BE742D"/>
    <w:rsid w:val="00BF0ACA"/>
    <w:rsid w:val="00BF0F2E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60E3"/>
    <w:rsid w:val="00BF67D2"/>
    <w:rsid w:val="00BF70A1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5135"/>
    <w:rsid w:val="00C17D89"/>
    <w:rsid w:val="00C20049"/>
    <w:rsid w:val="00C2068D"/>
    <w:rsid w:val="00C206C4"/>
    <w:rsid w:val="00C219B3"/>
    <w:rsid w:val="00C22495"/>
    <w:rsid w:val="00C232DD"/>
    <w:rsid w:val="00C24018"/>
    <w:rsid w:val="00C2423A"/>
    <w:rsid w:val="00C24DDC"/>
    <w:rsid w:val="00C24EE5"/>
    <w:rsid w:val="00C26A24"/>
    <w:rsid w:val="00C271D7"/>
    <w:rsid w:val="00C2786A"/>
    <w:rsid w:val="00C27E62"/>
    <w:rsid w:val="00C300D9"/>
    <w:rsid w:val="00C30D3F"/>
    <w:rsid w:val="00C30DAA"/>
    <w:rsid w:val="00C30F1F"/>
    <w:rsid w:val="00C31089"/>
    <w:rsid w:val="00C319A2"/>
    <w:rsid w:val="00C3208A"/>
    <w:rsid w:val="00C337F3"/>
    <w:rsid w:val="00C33B98"/>
    <w:rsid w:val="00C33FF0"/>
    <w:rsid w:val="00C34751"/>
    <w:rsid w:val="00C34C05"/>
    <w:rsid w:val="00C3566B"/>
    <w:rsid w:val="00C35B23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37B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469"/>
    <w:rsid w:val="00C62997"/>
    <w:rsid w:val="00C62B6B"/>
    <w:rsid w:val="00C62DEF"/>
    <w:rsid w:val="00C62F42"/>
    <w:rsid w:val="00C633AB"/>
    <w:rsid w:val="00C64849"/>
    <w:rsid w:val="00C65F58"/>
    <w:rsid w:val="00C66571"/>
    <w:rsid w:val="00C667F6"/>
    <w:rsid w:val="00C66B7F"/>
    <w:rsid w:val="00C66C4B"/>
    <w:rsid w:val="00C67420"/>
    <w:rsid w:val="00C679BA"/>
    <w:rsid w:val="00C70551"/>
    <w:rsid w:val="00C71CB1"/>
    <w:rsid w:val="00C7296E"/>
    <w:rsid w:val="00C73242"/>
    <w:rsid w:val="00C7357D"/>
    <w:rsid w:val="00C73FFC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2C71"/>
    <w:rsid w:val="00C82E5F"/>
    <w:rsid w:val="00C83234"/>
    <w:rsid w:val="00C8338A"/>
    <w:rsid w:val="00C84103"/>
    <w:rsid w:val="00C8567F"/>
    <w:rsid w:val="00C8572A"/>
    <w:rsid w:val="00C85BCA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FBB"/>
    <w:rsid w:val="00C96FE0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33B6"/>
    <w:rsid w:val="00CA3523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3C4"/>
    <w:rsid w:val="00CC1E3E"/>
    <w:rsid w:val="00CC1E40"/>
    <w:rsid w:val="00CC27F5"/>
    <w:rsid w:val="00CC2965"/>
    <w:rsid w:val="00CC3929"/>
    <w:rsid w:val="00CC4072"/>
    <w:rsid w:val="00CC5048"/>
    <w:rsid w:val="00CC5A8D"/>
    <w:rsid w:val="00CC606C"/>
    <w:rsid w:val="00CC6B47"/>
    <w:rsid w:val="00CC71EE"/>
    <w:rsid w:val="00CC7D29"/>
    <w:rsid w:val="00CD06F6"/>
    <w:rsid w:val="00CD084C"/>
    <w:rsid w:val="00CD0974"/>
    <w:rsid w:val="00CD0AF6"/>
    <w:rsid w:val="00CD121B"/>
    <w:rsid w:val="00CD1DD3"/>
    <w:rsid w:val="00CD264D"/>
    <w:rsid w:val="00CD305F"/>
    <w:rsid w:val="00CD309B"/>
    <w:rsid w:val="00CD3122"/>
    <w:rsid w:val="00CD3F09"/>
    <w:rsid w:val="00CD4436"/>
    <w:rsid w:val="00CD492B"/>
    <w:rsid w:val="00CD5C78"/>
    <w:rsid w:val="00CD5DEF"/>
    <w:rsid w:val="00CD6CDA"/>
    <w:rsid w:val="00CD7152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DF"/>
    <w:rsid w:val="00CE4907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557C"/>
    <w:rsid w:val="00CF6AF3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FB7"/>
    <w:rsid w:val="00D11683"/>
    <w:rsid w:val="00D11873"/>
    <w:rsid w:val="00D12BDB"/>
    <w:rsid w:val="00D13880"/>
    <w:rsid w:val="00D14204"/>
    <w:rsid w:val="00D14F37"/>
    <w:rsid w:val="00D1624D"/>
    <w:rsid w:val="00D164BF"/>
    <w:rsid w:val="00D16A3F"/>
    <w:rsid w:val="00D17550"/>
    <w:rsid w:val="00D20083"/>
    <w:rsid w:val="00D20E2C"/>
    <w:rsid w:val="00D217CE"/>
    <w:rsid w:val="00D22050"/>
    <w:rsid w:val="00D22D38"/>
    <w:rsid w:val="00D22EE4"/>
    <w:rsid w:val="00D231AF"/>
    <w:rsid w:val="00D23556"/>
    <w:rsid w:val="00D24DBB"/>
    <w:rsid w:val="00D25B79"/>
    <w:rsid w:val="00D27327"/>
    <w:rsid w:val="00D27695"/>
    <w:rsid w:val="00D30320"/>
    <w:rsid w:val="00D30756"/>
    <w:rsid w:val="00D31502"/>
    <w:rsid w:val="00D31AF2"/>
    <w:rsid w:val="00D32B70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40494"/>
    <w:rsid w:val="00D41054"/>
    <w:rsid w:val="00D41274"/>
    <w:rsid w:val="00D422E4"/>
    <w:rsid w:val="00D423C9"/>
    <w:rsid w:val="00D429B7"/>
    <w:rsid w:val="00D44A5C"/>
    <w:rsid w:val="00D44B18"/>
    <w:rsid w:val="00D45E78"/>
    <w:rsid w:val="00D46E80"/>
    <w:rsid w:val="00D46F2D"/>
    <w:rsid w:val="00D473D5"/>
    <w:rsid w:val="00D475CC"/>
    <w:rsid w:val="00D50835"/>
    <w:rsid w:val="00D50DBE"/>
    <w:rsid w:val="00D50F23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908"/>
    <w:rsid w:val="00D61292"/>
    <w:rsid w:val="00D621D2"/>
    <w:rsid w:val="00D6278F"/>
    <w:rsid w:val="00D62949"/>
    <w:rsid w:val="00D629D9"/>
    <w:rsid w:val="00D62B31"/>
    <w:rsid w:val="00D62D71"/>
    <w:rsid w:val="00D63D24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76F88"/>
    <w:rsid w:val="00D8036A"/>
    <w:rsid w:val="00D81307"/>
    <w:rsid w:val="00D820F3"/>
    <w:rsid w:val="00D822CA"/>
    <w:rsid w:val="00D84268"/>
    <w:rsid w:val="00D84515"/>
    <w:rsid w:val="00D84824"/>
    <w:rsid w:val="00D84F73"/>
    <w:rsid w:val="00D85418"/>
    <w:rsid w:val="00D85B61"/>
    <w:rsid w:val="00D8666C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97E7D"/>
    <w:rsid w:val="00DA019E"/>
    <w:rsid w:val="00DA0590"/>
    <w:rsid w:val="00DA0B2E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631B"/>
    <w:rsid w:val="00DA6B8E"/>
    <w:rsid w:val="00DA7074"/>
    <w:rsid w:val="00DA727D"/>
    <w:rsid w:val="00DA773F"/>
    <w:rsid w:val="00DA7BC7"/>
    <w:rsid w:val="00DA7F4E"/>
    <w:rsid w:val="00DB0564"/>
    <w:rsid w:val="00DB1539"/>
    <w:rsid w:val="00DB2014"/>
    <w:rsid w:val="00DB220E"/>
    <w:rsid w:val="00DB2369"/>
    <w:rsid w:val="00DB2559"/>
    <w:rsid w:val="00DB272C"/>
    <w:rsid w:val="00DB35C7"/>
    <w:rsid w:val="00DB378F"/>
    <w:rsid w:val="00DB39DE"/>
    <w:rsid w:val="00DB405C"/>
    <w:rsid w:val="00DB4322"/>
    <w:rsid w:val="00DB4699"/>
    <w:rsid w:val="00DB4FF9"/>
    <w:rsid w:val="00DB518A"/>
    <w:rsid w:val="00DB533A"/>
    <w:rsid w:val="00DB5C4A"/>
    <w:rsid w:val="00DB5EE5"/>
    <w:rsid w:val="00DB67D0"/>
    <w:rsid w:val="00DB68AB"/>
    <w:rsid w:val="00DB6DF3"/>
    <w:rsid w:val="00DB7507"/>
    <w:rsid w:val="00DB7E8C"/>
    <w:rsid w:val="00DC0BF8"/>
    <w:rsid w:val="00DC0F93"/>
    <w:rsid w:val="00DC1763"/>
    <w:rsid w:val="00DC17C6"/>
    <w:rsid w:val="00DC28A6"/>
    <w:rsid w:val="00DC3BC7"/>
    <w:rsid w:val="00DC4A29"/>
    <w:rsid w:val="00DC4B4C"/>
    <w:rsid w:val="00DC4E8D"/>
    <w:rsid w:val="00DC60E1"/>
    <w:rsid w:val="00DC6A94"/>
    <w:rsid w:val="00DC76BA"/>
    <w:rsid w:val="00DD1521"/>
    <w:rsid w:val="00DD1C2F"/>
    <w:rsid w:val="00DD1ED7"/>
    <w:rsid w:val="00DD22DD"/>
    <w:rsid w:val="00DD242B"/>
    <w:rsid w:val="00DD2C54"/>
    <w:rsid w:val="00DD3430"/>
    <w:rsid w:val="00DD35A0"/>
    <w:rsid w:val="00DD6396"/>
    <w:rsid w:val="00DD694F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5335"/>
    <w:rsid w:val="00DF02E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B34"/>
    <w:rsid w:val="00DF6B69"/>
    <w:rsid w:val="00E00C18"/>
    <w:rsid w:val="00E012D8"/>
    <w:rsid w:val="00E0160D"/>
    <w:rsid w:val="00E0175D"/>
    <w:rsid w:val="00E01D9A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31E"/>
    <w:rsid w:val="00E07DFF"/>
    <w:rsid w:val="00E07E45"/>
    <w:rsid w:val="00E10043"/>
    <w:rsid w:val="00E1039A"/>
    <w:rsid w:val="00E119CF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EE3"/>
    <w:rsid w:val="00E23416"/>
    <w:rsid w:val="00E2391F"/>
    <w:rsid w:val="00E242E6"/>
    <w:rsid w:val="00E24E3D"/>
    <w:rsid w:val="00E250DB"/>
    <w:rsid w:val="00E2596F"/>
    <w:rsid w:val="00E263E4"/>
    <w:rsid w:val="00E30155"/>
    <w:rsid w:val="00E3069F"/>
    <w:rsid w:val="00E306A2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AC6"/>
    <w:rsid w:val="00E35F47"/>
    <w:rsid w:val="00E36029"/>
    <w:rsid w:val="00E36306"/>
    <w:rsid w:val="00E377BF"/>
    <w:rsid w:val="00E379BC"/>
    <w:rsid w:val="00E42CC0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F76"/>
    <w:rsid w:val="00E5413F"/>
    <w:rsid w:val="00E541D0"/>
    <w:rsid w:val="00E543CA"/>
    <w:rsid w:val="00E54EC5"/>
    <w:rsid w:val="00E55335"/>
    <w:rsid w:val="00E55D2A"/>
    <w:rsid w:val="00E561C0"/>
    <w:rsid w:val="00E574D5"/>
    <w:rsid w:val="00E57FA4"/>
    <w:rsid w:val="00E60ADA"/>
    <w:rsid w:val="00E61C29"/>
    <w:rsid w:val="00E624D8"/>
    <w:rsid w:val="00E63DB3"/>
    <w:rsid w:val="00E63F2E"/>
    <w:rsid w:val="00E645DC"/>
    <w:rsid w:val="00E65967"/>
    <w:rsid w:val="00E65EF0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E01"/>
    <w:rsid w:val="00E745BF"/>
    <w:rsid w:val="00E74697"/>
    <w:rsid w:val="00E74F1D"/>
    <w:rsid w:val="00E758C0"/>
    <w:rsid w:val="00E765F5"/>
    <w:rsid w:val="00E82560"/>
    <w:rsid w:val="00E825E3"/>
    <w:rsid w:val="00E83132"/>
    <w:rsid w:val="00E83280"/>
    <w:rsid w:val="00E832C9"/>
    <w:rsid w:val="00E833B2"/>
    <w:rsid w:val="00E8348E"/>
    <w:rsid w:val="00E83C3A"/>
    <w:rsid w:val="00E83D39"/>
    <w:rsid w:val="00E83E6E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582"/>
    <w:rsid w:val="00E9572A"/>
    <w:rsid w:val="00E958C1"/>
    <w:rsid w:val="00E95FC5"/>
    <w:rsid w:val="00E960CF"/>
    <w:rsid w:val="00E9627E"/>
    <w:rsid w:val="00E965F5"/>
    <w:rsid w:val="00E96A28"/>
    <w:rsid w:val="00E96C2A"/>
    <w:rsid w:val="00E96FBC"/>
    <w:rsid w:val="00E9738B"/>
    <w:rsid w:val="00E97732"/>
    <w:rsid w:val="00E97A1F"/>
    <w:rsid w:val="00EA0281"/>
    <w:rsid w:val="00EA0BD3"/>
    <w:rsid w:val="00EA0BFA"/>
    <w:rsid w:val="00EA0CA7"/>
    <w:rsid w:val="00EA0E05"/>
    <w:rsid w:val="00EA0EFC"/>
    <w:rsid w:val="00EA12D3"/>
    <w:rsid w:val="00EA2730"/>
    <w:rsid w:val="00EA42BA"/>
    <w:rsid w:val="00EA4F96"/>
    <w:rsid w:val="00EA531A"/>
    <w:rsid w:val="00EA589B"/>
    <w:rsid w:val="00EA7499"/>
    <w:rsid w:val="00EA74E3"/>
    <w:rsid w:val="00EA7744"/>
    <w:rsid w:val="00EB10CE"/>
    <w:rsid w:val="00EB178A"/>
    <w:rsid w:val="00EB2435"/>
    <w:rsid w:val="00EB3027"/>
    <w:rsid w:val="00EB313A"/>
    <w:rsid w:val="00EB3495"/>
    <w:rsid w:val="00EB534C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B11"/>
    <w:rsid w:val="00EC2FEB"/>
    <w:rsid w:val="00EC36C9"/>
    <w:rsid w:val="00EC36DD"/>
    <w:rsid w:val="00EC39A2"/>
    <w:rsid w:val="00EC4B61"/>
    <w:rsid w:val="00EC5035"/>
    <w:rsid w:val="00EC555C"/>
    <w:rsid w:val="00EC60C0"/>
    <w:rsid w:val="00EC6337"/>
    <w:rsid w:val="00EC7326"/>
    <w:rsid w:val="00ED0DE8"/>
    <w:rsid w:val="00ED0FAF"/>
    <w:rsid w:val="00ED0FB6"/>
    <w:rsid w:val="00ED19F8"/>
    <w:rsid w:val="00ED3534"/>
    <w:rsid w:val="00ED3B7D"/>
    <w:rsid w:val="00ED6140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4D9C"/>
    <w:rsid w:val="00EE62B4"/>
    <w:rsid w:val="00EF0E50"/>
    <w:rsid w:val="00EF1FE3"/>
    <w:rsid w:val="00EF20FD"/>
    <w:rsid w:val="00EF220D"/>
    <w:rsid w:val="00EF2337"/>
    <w:rsid w:val="00EF3A4A"/>
    <w:rsid w:val="00EF3B82"/>
    <w:rsid w:val="00EF3D43"/>
    <w:rsid w:val="00EF493B"/>
    <w:rsid w:val="00EF4F32"/>
    <w:rsid w:val="00EF6848"/>
    <w:rsid w:val="00EF754B"/>
    <w:rsid w:val="00EF7BAF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541"/>
    <w:rsid w:val="00F03891"/>
    <w:rsid w:val="00F046B1"/>
    <w:rsid w:val="00F04CF6"/>
    <w:rsid w:val="00F04ED5"/>
    <w:rsid w:val="00F05BA0"/>
    <w:rsid w:val="00F05EED"/>
    <w:rsid w:val="00F062B0"/>
    <w:rsid w:val="00F06B5F"/>
    <w:rsid w:val="00F06F02"/>
    <w:rsid w:val="00F077C0"/>
    <w:rsid w:val="00F0783A"/>
    <w:rsid w:val="00F07C4E"/>
    <w:rsid w:val="00F11FC9"/>
    <w:rsid w:val="00F122A6"/>
    <w:rsid w:val="00F14351"/>
    <w:rsid w:val="00F15744"/>
    <w:rsid w:val="00F15A4F"/>
    <w:rsid w:val="00F165FE"/>
    <w:rsid w:val="00F16BB1"/>
    <w:rsid w:val="00F20046"/>
    <w:rsid w:val="00F206FE"/>
    <w:rsid w:val="00F209E0"/>
    <w:rsid w:val="00F20EE3"/>
    <w:rsid w:val="00F21048"/>
    <w:rsid w:val="00F2112D"/>
    <w:rsid w:val="00F21279"/>
    <w:rsid w:val="00F21654"/>
    <w:rsid w:val="00F218EF"/>
    <w:rsid w:val="00F21EC3"/>
    <w:rsid w:val="00F2357F"/>
    <w:rsid w:val="00F24A57"/>
    <w:rsid w:val="00F24F4D"/>
    <w:rsid w:val="00F25139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63BD"/>
    <w:rsid w:val="00F46A01"/>
    <w:rsid w:val="00F47AFE"/>
    <w:rsid w:val="00F47DF9"/>
    <w:rsid w:val="00F50020"/>
    <w:rsid w:val="00F50849"/>
    <w:rsid w:val="00F50F51"/>
    <w:rsid w:val="00F51318"/>
    <w:rsid w:val="00F51929"/>
    <w:rsid w:val="00F51ABC"/>
    <w:rsid w:val="00F523A6"/>
    <w:rsid w:val="00F52631"/>
    <w:rsid w:val="00F52A4B"/>
    <w:rsid w:val="00F533DB"/>
    <w:rsid w:val="00F5376A"/>
    <w:rsid w:val="00F53E2D"/>
    <w:rsid w:val="00F540AA"/>
    <w:rsid w:val="00F542D8"/>
    <w:rsid w:val="00F548C8"/>
    <w:rsid w:val="00F54986"/>
    <w:rsid w:val="00F55A3B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13AF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25A"/>
    <w:rsid w:val="00F76408"/>
    <w:rsid w:val="00F77029"/>
    <w:rsid w:val="00F77CFA"/>
    <w:rsid w:val="00F80D8F"/>
    <w:rsid w:val="00F80E30"/>
    <w:rsid w:val="00F8102E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87A8C"/>
    <w:rsid w:val="00F90391"/>
    <w:rsid w:val="00F9046C"/>
    <w:rsid w:val="00F90C86"/>
    <w:rsid w:val="00F90E2A"/>
    <w:rsid w:val="00F915AB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5A7C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53C1"/>
    <w:rsid w:val="00FA5871"/>
    <w:rsid w:val="00FA6080"/>
    <w:rsid w:val="00FA6225"/>
    <w:rsid w:val="00FA6686"/>
    <w:rsid w:val="00FA6BCC"/>
    <w:rsid w:val="00FA79A3"/>
    <w:rsid w:val="00FA7AA6"/>
    <w:rsid w:val="00FA7B16"/>
    <w:rsid w:val="00FA7C04"/>
    <w:rsid w:val="00FA7EDF"/>
    <w:rsid w:val="00FB035D"/>
    <w:rsid w:val="00FB0443"/>
    <w:rsid w:val="00FB0893"/>
    <w:rsid w:val="00FB16B3"/>
    <w:rsid w:val="00FB18E8"/>
    <w:rsid w:val="00FB1CBB"/>
    <w:rsid w:val="00FB1E18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52FD"/>
    <w:rsid w:val="00FB5689"/>
    <w:rsid w:val="00FB6D13"/>
    <w:rsid w:val="00FB7340"/>
    <w:rsid w:val="00FB7724"/>
    <w:rsid w:val="00FB7B15"/>
    <w:rsid w:val="00FB7B5D"/>
    <w:rsid w:val="00FC1530"/>
    <w:rsid w:val="00FC1859"/>
    <w:rsid w:val="00FC2100"/>
    <w:rsid w:val="00FC2742"/>
    <w:rsid w:val="00FC2D17"/>
    <w:rsid w:val="00FC35B0"/>
    <w:rsid w:val="00FC3BAF"/>
    <w:rsid w:val="00FC3BBC"/>
    <w:rsid w:val="00FC3EEB"/>
    <w:rsid w:val="00FC4A6E"/>
    <w:rsid w:val="00FC4D5C"/>
    <w:rsid w:val="00FC553E"/>
    <w:rsid w:val="00FC65A0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CC0"/>
    <w:rsid w:val="00FD5AFC"/>
    <w:rsid w:val="00FD6A3D"/>
    <w:rsid w:val="00FD6BB9"/>
    <w:rsid w:val="00FD6F42"/>
    <w:rsid w:val="00FD7313"/>
    <w:rsid w:val="00FE098B"/>
    <w:rsid w:val="00FE0C6B"/>
    <w:rsid w:val="00FE17A0"/>
    <w:rsid w:val="00FE1E0C"/>
    <w:rsid w:val="00FE22FE"/>
    <w:rsid w:val="00FE23E2"/>
    <w:rsid w:val="00FE3DA5"/>
    <w:rsid w:val="00FE460F"/>
    <w:rsid w:val="00FE4930"/>
    <w:rsid w:val="00FE4E61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33E397"/>
  <w15:chartTrackingRefBased/>
  <w15:docId w15:val="{F2DE155E-CF04-499A-AC0E-61796DA52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paragraph" w:customStyle="1" w:styleId="References">
    <w:name w:val="References"/>
    <w:basedOn w:val="Normal"/>
    <w:rsid w:val="006E10F6"/>
    <w:pPr>
      <w:overflowPunct/>
      <w:autoSpaceDE/>
      <w:autoSpaceDN/>
      <w:adjustRightInd/>
      <w:snapToGrid w:val="0"/>
      <w:spacing w:after="60" w:line="256" w:lineRule="auto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table" w:styleId="TableProfessional">
    <w:name w:val="Table Professional"/>
    <w:basedOn w:val="TableNormal"/>
    <w:rsid w:val="00E561C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Emphasis">
    <w:name w:val="Emphasis"/>
    <w:qFormat/>
    <w:rsid w:val="00F51ABC"/>
    <w:rPr>
      <w:i/>
      <w:iCs/>
    </w:rPr>
  </w:style>
  <w:style w:type="character" w:styleId="Strong">
    <w:name w:val="Strong"/>
    <w:qFormat/>
    <w:rsid w:val="006B2467"/>
    <w:rPr>
      <w:b/>
      <w:bCs/>
    </w:rPr>
  </w:style>
  <w:style w:type="character" w:customStyle="1" w:styleId="Heading1Char1">
    <w:name w:val="Heading 1 Char1"/>
    <w:link w:val="Heading1"/>
    <w:rsid w:val="0076312F"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rsid w:val="0076312F"/>
    <w:rPr>
      <w:rFonts w:ascii="Arial" w:hAnsi="Arial"/>
      <w:sz w:val="28"/>
      <w:lang w:val="en-GB"/>
    </w:rPr>
  </w:style>
  <w:style w:type="paragraph" w:styleId="NoSpacing">
    <w:name w:val="No Spacing"/>
    <w:uiPriority w:val="1"/>
    <w:qFormat/>
    <w:rsid w:val="00DD694F"/>
    <w:rPr>
      <w:rFonts w:ascii="Calibri" w:hAnsi="Calibri"/>
      <w:sz w:val="22"/>
      <w:szCs w:val="22"/>
      <w:lang w:eastAsia="zh-CN"/>
    </w:rPr>
  </w:style>
  <w:style w:type="character" w:customStyle="1" w:styleId="THChar">
    <w:name w:val="TH Char"/>
    <w:link w:val="TH"/>
    <w:rsid w:val="00DD694F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5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9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50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45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388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04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83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5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67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8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3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image" Target="media/image6.jpe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image" Target="media/image7.jpe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jpeg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HR33RHYHUWRF-4-952</_dlc_DocId>
    <_dlc_DocIdUrl xmlns="c06861ca-3f08-4d07-bff7-bb15bac121f4">
      <Url>https://projects.qualcomm.com/sites/pentari/_layouts/15/DocIdRedir.aspx?ID=HR33RHYHUWRF-4-952</Url>
      <Description>HR33RHYHUWRF-4-952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DD616-A392-4E35-8409-39AE7BBF0D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9AAEC3-618F-4CE7-9373-650C0EF0ED4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335CCA8-E088-4D08-8FC1-54E3CCEB12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21561B-08C4-4F80-BDBA-6D4269712B70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BBEE3EF3-49CB-4D57-A446-E64886B2505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926643B-6150-4B62-88F8-9CC1B2725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1117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7476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cp:lastModifiedBy>Peter Gaal</cp:lastModifiedBy>
  <cp:revision>9</cp:revision>
  <cp:lastPrinted>2010-10-04T23:31:00Z</cp:lastPrinted>
  <dcterms:created xsi:type="dcterms:W3CDTF">2017-02-06T07:10:00Z</dcterms:created>
  <dcterms:modified xsi:type="dcterms:W3CDTF">2017-03-27T07:09:00Z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-359525663</vt:i4>
  </property>
  <property fmtid="{D5CDD505-2E9C-101B-9397-08002B2CF9AE}" pid="3" name="_NewReviewCycle">
    <vt:lpwstr/>
  </property>
  <property fmtid="{D5CDD505-2E9C-101B-9397-08002B2CF9AE}" pid="4" name="_EmailSubject">
    <vt:lpwstr>DL mIMO paper</vt:lpwstr>
  </property>
  <property fmtid="{D5CDD505-2E9C-101B-9397-08002B2CF9AE}" pid="5" name="_AuthorEmail">
    <vt:lpwstr>tji@qti.qualcomm.com</vt:lpwstr>
  </property>
  <property fmtid="{D5CDD505-2E9C-101B-9397-08002B2CF9AE}" pid="6" name="_AuthorEmailDisplayName">
    <vt:lpwstr>Ji, Tingfang</vt:lpwstr>
  </property>
  <property fmtid="{D5CDD505-2E9C-101B-9397-08002B2CF9AE}" pid="7" name="_PreviousAdHocReviewCycleID">
    <vt:i4>-1159678508</vt:i4>
  </property>
  <property fmtid="{D5CDD505-2E9C-101B-9397-08002B2CF9AE}" pid="8" name="_dlc_DocId">
    <vt:lpwstr>HR33RHYHUWRF-13-110422</vt:lpwstr>
  </property>
  <property fmtid="{D5CDD505-2E9C-101B-9397-08002B2CF9AE}" pid="9" name="_dlc_DocIdItemGuid">
    <vt:lpwstr>9cc643f3-18cd-4509-9029-67c081725b85</vt:lpwstr>
  </property>
  <property fmtid="{D5CDD505-2E9C-101B-9397-08002B2CF9AE}" pid="10" name="_dlc_DocIdUrl">
    <vt:lpwstr>https://projects.qualcomm.com/sites/pentari/_layouts/15/DocIdRedir.aspx?ID=HR33RHYHUWRF-13-110422, HR33RHYHUWRF-13-110422</vt:lpwstr>
  </property>
  <property fmtid="{D5CDD505-2E9C-101B-9397-08002B2CF9AE}" pid="11" name="_ReviewingToolsShownOnce">
    <vt:lpwstr/>
  </property>
  <property fmtid="{D5CDD505-2E9C-101B-9397-08002B2CF9AE}" pid="12" name="ContentTypeId">
    <vt:lpwstr>0x010100BC29BFD66497B943AA3B102F0C7B1355</vt:lpwstr>
  </property>
</Properties>
</file>