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2AA403" w14:textId="566A7E75" w:rsidR="00C94185" w:rsidRPr="000A64D8" w:rsidRDefault="00C94185" w:rsidP="00C94185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RAN WG1 #88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bis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4C5B1B">
        <w:rPr>
          <w:rFonts w:ascii="Arial" w:hAnsi="Arial" w:cs="Arial"/>
          <w:b/>
          <w:sz w:val="24"/>
          <w:szCs w:val="24"/>
        </w:rPr>
        <w:t>R1-1</w:t>
      </w:r>
      <w:r>
        <w:rPr>
          <w:rFonts w:ascii="Arial" w:hAnsi="Arial" w:cs="Arial"/>
          <w:b/>
          <w:sz w:val="24"/>
          <w:szCs w:val="24"/>
        </w:rPr>
        <w:t>7</w:t>
      </w:r>
      <w:r w:rsidR="00B13ADA">
        <w:rPr>
          <w:rFonts w:ascii="Arial" w:hAnsi="Arial" w:cs="Arial"/>
          <w:b/>
          <w:sz w:val="24"/>
          <w:szCs w:val="24"/>
        </w:rPr>
        <w:t>05585</w:t>
      </w:r>
    </w:p>
    <w:p w14:paraId="5AE2CDBF" w14:textId="77777777" w:rsidR="00C94185" w:rsidRPr="00FD021C" w:rsidRDefault="00C94185" w:rsidP="00C94185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April</w:t>
      </w:r>
      <w:r w:rsidRPr="00CC0D6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3</w:t>
      </w:r>
      <w:r w:rsidRPr="00A01CBA">
        <w:rPr>
          <w:rFonts w:ascii="Arial" w:hAnsi="Arial" w:cs="Arial"/>
          <w:b/>
          <w:sz w:val="24"/>
          <w:szCs w:val="24"/>
          <w:vertAlign w:val="superscript"/>
        </w:rPr>
        <w:t>rd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CC0D62">
        <w:rPr>
          <w:rFonts w:ascii="Arial" w:hAnsi="Arial" w:cs="Arial"/>
          <w:b/>
          <w:sz w:val="24"/>
          <w:szCs w:val="24"/>
        </w:rPr>
        <w:t xml:space="preserve">- </w:t>
      </w:r>
      <w:r>
        <w:rPr>
          <w:rFonts w:ascii="Arial" w:hAnsi="Arial" w:cs="Arial"/>
          <w:b/>
          <w:sz w:val="24"/>
          <w:szCs w:val="24"/>
        </w:rPr>
        <w:t>7</w:t>
      </w:r>
      <w:r w:rsidRPr="00A01CBA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CC0D62">
        <w:rPr>
          <w:rFonts w:ascii="Arial" w:hAnsi="Arial" w:cs="Arial"/>
          <w:b/>
          <w:sz w:val="24"/>
          <w:szCs w:val="24"/>
        </w:rPr>
        <w:t>, 2017</w:t>
      </w:r>
    </w:p>
    <w:p w14:paraId="49FBFD3D" w14:textId="77777777" w:rsidR="00C94185" w:rsidRPr="000A64D8" w:rsidRDefault="00C94185" w:rsidP="00C94185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Spokane, USA</w:t>
      </w:r>
    </w:p>
    <w:p w14:paraId="2384BBF7" w14:textId="77777777" w:rsidR="00AD6E06" w:rsidRPr="000A64D8" w:rsidRDefault="00AD6E06" w:rsidP="00AD6E06">
      <w:pPr>
        <w:pStyle w:val="Footer"/>
        <w:jc w:val="both"/>
        <w:rPr>
          <w:noProof w:val="0"/>
        </w:rPr>
      </w:pPr>
    </w:p>
    <w:p w14:paraId="362BCA9F" w14:textId="763AAA2D" w:rsidR="00AD6E06" w:rsidRPr="000A64D8" w:rsidRDefault="00AD6E06" w:rsidP="00AD6E0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 w:rsidR="00380F4C">
        <w:rPr>
          <w:rFonts w:ascii="Arial" w:hAnsi="Arial"/>
          <w:sz w:val="24"/>
        </w:rPr>
        <w:t>8.1.2.3.</w:t>
      </w:r>
      <w:r w:rsidR="00B13ADA">
        <w:rPr>
          <w:rFonts w:ascii="Arial" w:hAnsi="Arial"/>
          <w:sz w:val="24"/>
        </w:rPr>
        <w:t>2</w:t>
      </w:r>
    </w:p>
    <w:p w14:paraId="49091213" w14:textId="77777777" w:rsidR="00AD6E06" w:rsidRPr="000A64D8" w:rsidRDefault="00AD6E06" w:rsidP="00AD6E0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7C073459" w14:textId="2D94ECE6" w:rsidR="00AD6E06" w:rsidRPr="000A64D8" w:rsidRDefault="00AD6E06" w:rsidP="00AD6E06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380F4C">
        <w:rPr>
          <w:rFonts w:ascii="Arial" w:hAnsi="Arial"/>
          <w:sz w:val="22"/>
        </w:rPr>
        <w:t>On Interference Measurement Resource</w:t>
      </w:r>
    </w:p>
    <w:p w14:paraId="3B70252E" w14:textId="77777777" w:rsidR="00AD6E06" w:rsidRDefault="00AD6E06" w:rsidP="00AD6E06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0" w:name="DocumentFor"/>
      <w:bookmarkEnd w:id="0"/>
      <w:r w:rsidRPr="000A64D8">
        <w:rPr>
          <w:rFonts w:ascii="Arial" w:hAnsi="Arial"/>
          <w:sz w:val="24"/>
        </w:rPr>
        <w:t>Discussion/Decision</w:t>
      </w:r>
    </w:p>
    <w:p w14:paraId="584F3073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015CFE6D" w14:textId="3A14E79A" w:rsidR="00516207" w:rsidRDefault="003C7A6E">
      <w:pPr>
        <w:jc w:val="both"/>
        <w:rPr>
          <w:szCs w:val="22"/>
        </w:rPr>
      </w:pPr>
      <w:r w:rsidRPr="003C7A6E">
        <w:rPr>
          <w:szCs w:val="22"/>
        </w:rPr>
        <w:t xml:space="preserve">As an important part of NR-MIMO design, CSI acquisition facilitates a variety of MIMO operations, such as beamforming, spatial multiplexing, SU/MU-MIMO adaptation, etc. </w:t>
      </w:r>
      <w:r w:rsidR="006520DD">
        <w:rPr>
          <w:szCs w:val="22"/>
        </w:rPr>
        <w:t xml:space="preserve"> </w:t>
      </w:r>
      <w:r w:rsidR="00AE3A04">
        <w:rPr>
          <w:szCs w:val="22"/>
        </w:rPr>
        <w:t xml:space="preserve">There are two crucial parts in CSI acquisition – channel/interference measurement and CSI feedback.  </w:t>
      </w:r>
      <w:r w:rsidR="000003D2">
        <w:rPr>
          <w:szCs w:val="22"/>
        </w:rPr>
        <w:t xml:space="preserve">Regarding interference measurement, </w:t>
      </w:r>
      <w:r w:rsidR="00516207">
        <w:rPr>
          <w:szCs w:val="22"/>
        </w:rPr>
        <w:t xml:space="preserve">the following agreements </w:t>
      </w:r>
      <w:r w:rsidR="007234D4">
        <w:rPr>
          <w:szCs w:val="22"/>
        </w:rPr>
        <w:t xml:space="preserve">([1]) </w:t>
      </w:r>
      <w:r w:rsidR="00516207">
        <w:rPr>
          <w:szCs w:val="22"/>
        </w:rPr>
        <w:t xml:space="preserve">were made in RAN1#88. </w:t>
      </w:r>
    </w:p>
    <w:p w14:paraId="3BD1490F" w14:textId="77777777" w:rsidR="00516207" w:rsidRPr="00B13ADA" w:rsidRDefault="00516207" w:rsidP="00516207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B13ADA">
        <w:rPr>
          <w:rFonts w:eastAsia="MS Mincho"/>
          <w:i/>
          <w:lang w:eastAsia="ja-JP"/>
        </w:rPr>
        <w:t>NR supports ZP CSI-RS based interference measurement for CSI feedback</w:t>
      </w:r>
    </w:p>
    <w:p w14:paraId="66EC8A0E" w14:textId="77777777" w:rsidR="00516207" w:rsidRPr="00B13ADA" w:rsidRDefault="00516207" w:rsidP="00B13ADA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B13ADA">
        <w:rPr>
          <w:rFonts w:eastAsia="MS Mincho"/>
          <w:i/>
          <w:lang w:eastAsia="ja-JP"/>
        </w:rPr>
        <w:t>Note: this support is not transparent to specification</w:t>
      </w:r>
    </w:p>
    <w:p w14:paraId="1B79317A" w14:textId="77777777" w:rsidR="00516207" w:rsidRPr="00B13ADA" w:rsidRDefault="00516207" w:rsidP="00516207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B13ADA">
        <w:rPr>
          <w:rFonts w:eastAsia="MS Mincho"/>
          <w:i/>
          <w:lang w:eastAsia="ja-JP"/>
        </w:rPr>
        <w:t>FFS the case of DM-RS &amp; NZP CSI-RS based interference measurement for CSI feedback</w:t>
      </w:r>
    </w:p>
    <w:p w14:paraId="136BC880" w14:textId="77777777" w:rsidR="00516207" w:rsidRPr="00B13ADA" w:rsidRDefault="00516207" w:rsidP="00B13ADA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B13ADA">
        <w:rPr>
          <w:rFonts w:eastAsia="MS Mincho"/>
          <w:i/>
          <w:lang w:eastAsia="ja-JP"/>
        </w:rPr>
        <w:t>Whether to support one of them or both</w:t>
      </w:r>
    </w:p>
    <w:p w14:paraId="28F78C4D" w14:textId="77777777" w:rsidR="00516207" w:rsidRPr="00B13ADA" w:rsidRDefault="00516207" w:rsidP="00B13ADA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B13ADA">
        <w:rPr>
          <w:rFonts w:eastAsia="MS Mincho"/>
          <w:i/>
          <w:lang w:eastAsia="ja-JP"/>
        </w:rPr>
        <w:t>Whether the support is transparent to specification or not</w:t>
      </w:r>
    </w:p>
    <w:p w14:paraId="7FFF979F" w14:textId="77777777" w:rsidR="00516207" w:rsidRPr="00B13ADA" w:rsidRDefault="00516207">
      <w:pPr>
        <w:jc w:val="both"/>
        <w:rPr>
          <w:i/>
        </w:rPr>
      </w:pPr>
    </w:p>
    <w:p w14:paraId="1C5FB37D" w14:textId="77777777" w:rsidR="00516207" w:rsidRPr="00B13ADA" w:rsidRDefault="00516207" w:rsidP="0051620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B13ADA">
        <w:rPr>
          <w:rFonts w:eastAsia="MS Mincho"/>
          <w:i/>
          <w:lang w:eastAsia="ja-JP"/>
        </w:rPr>
        <w:t xml:space="preserve">NR supports aperiodic, semi-persistent (as a </w:t>
      </w:r>
      <w:r w:rsidRPr="00B13ADA">
        <w:rPr>
          <w:rFonts w:eastAsia="MS Mincho"/>
          <w:i/>
          <w:highlight w:val="darkYellow"/>
          <w:lang w:eastAsia="ja-JP"/>
        </w:rPr>
        <w:t>working assumption</w:t>
      </w:r>
      <w:r w:rsidRPr="00B13ADA">
        <w:rPr>
          <w:rFonts w:eastAsia="MS Mincho"/>
          <w:i/>
          <w:lang w:eastAsia="ja-JP"/>
        </w:rPr>
        <w:t>), and periodic IMR based on ZP CSI-RS for interference measurement for CSI feedback</w:t>
      </w:r>
    </w:p>
    <w:p w14:paraId="1E7572F7" w14:textId="77777777" w:rsidR="00516207" w:rsidRPr="00B13ADA" w:rsidRDefault="00516207" w:rsidP="00516207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B13ADA">
        <w:rPr>
          <w:rFonts w:eastAsia="MS Mincho"/>
          <w:i/>
          <w:lang w:eastAsia="ja-JP"/>
        </w:rPr>
        <w:t>For IMR based on ZP CSI-RS, above three different time-domain behaviors are configured in the resource setting(s).</w:t>
      </w:r>
    </w:p>
    <w:p w14:paraId="1AC83C2F" w14:textId="77777777" w:rsidR="00516207" w:rsidRPr="00B13ADA" w:rsidRDefault="00516207" w:rsidP="00516207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B13ADA">
        <w:rPr>
          <w:rFonts w:eastAsia="MS Mincho"/>
          <w:i/>
          <w:lang w:eastAsia="ja-JP"/>
        </w:rPr>
        <w:t>FFS the potential impact on PDSCH rate matching</w:t>
      </w:r>
    </w:p>
    <w:p w14:paraId="2285C14B" w14:textId="256CCB50" w:rsidR="00E803CC" w:rsidRDefault="003C7A6E" w:rsidP="00B13ADA">
      <w:pPr>
        <w:spacing w:before="240"/>
        <w:jc w:val="both"/>
      </w:pPr>
      <w:r w:rsidRPr="0041419E">
        <w:t xml:space="preserve">In this contribution, we </w:t>
      </w:r>
      <w:r w:rsidR="000003D2">
        <w:t xml:space="preserve">share our views </w:t>
      </w:r>
      <w:r w:rsidR="00125603">
        <w:t xml:space="preserve">further </w:t>
      </w:r>
      <w:r w:rsidR="000003D2">
        <w:t xml:space="preserve">on </w:t>
      </w:r>
      <w:r w:rsidR="00125603">
        <w:t xml:space="preserve">the NR </w:t>
      </w:r>
      <w:r w:rsidR="000003D2">
        <w:t>interf</w:t>
      </w:r>
      <w:r w:rsidR="00380F4C">
        <w:t>erence measurement resource</w:t>
      </w:r>
      <w:r w:rsidRPr="0041419E">
        <w:t>.</w:t>
      </w:r>
    </w:p>
    <w:p w14:paraId="4096A772" w14:textId="77777777" w:rsidR="00682A95" w:rsidRDefault="00682A95" w:rsidP="00E3066B">
      <w:pPr>
        <w:pStyle w:val="Heading1"/>
        <w:jc w:val="both"/>
        <w:rPr>
          <w:szCs w:val="22"/>
        </w:rPr>
      </w:pPr>
      <w:r>
        <w:rPr>
          <w:szCs w:val="22"/>
        </w:rPr>
        <w:t>Discussion</w:t>
      </w:r>
    </w:p>
    <w:p w14:paraId="551D00CF" w14:textId="38291263" w:rsidR="00682A95" w:rsidRDefault="00682A95" w:rsidP="00A8334C">
      <w:pPr>
        <w:pStyle w:val="Heading2"/>
      </w:pPr>
      <w:r>
        <w:t>Insufficiency of ZP CSI-RS based IMR</w:t>
      </w:r>
    </w:p>
    <w:p w14:paraId="329148CE" w14:textId="054BCC9B" w:rsidR="00682A95" w:rsidRDefault="000C5DC9" w:rsidP="00D72B42">
      <w:pPr>
        <w:jc w:val="both"/>
        <w:rPr>
          <w:lang w:val="en-GB"/>
        </w:rPr>
      </w:pPr>
      <w:r>
        <w:rPr>
          <w:lang w:val="en-GB"/>
        </w:rPr>
        <w:t xml:space="preserve">In LTE TM9 and TM10, a UE can be configured with a non-zero power (NZP) CSI-RS for channel measurement and an </w:t>
      </w:r>
      <w:r w:rsidR="00C503F9">
        <w:rPr>
          <w:lang w:val="en-GB"/>
        </w:rPr>
        <w:t xml:space="preserve">ZP-CSI-RS based </w:t>
      </w:r>
      <w:r>
        <w:rPr>
          <w:lang w:val="en-GB"/>
        </w:rPr>
        <w:t xml:space="preserve">interference measurement resource (IMR) for inter-cell interference measurement for CSI reporting.  The UE always assumes that the signal received on IMR is from non-serving cells, i.e., the signal observed on IMR shall be treated as inter-cell interference. </w:t>
      </w:r>
    </w:p>
    <w:p w14:paraId="30237701" w14:textId="47F5194B" w:rsidR="000C5DC9" w:rsidRDefault="000C5DC9" w:rsidP="00D72B42">
      <w:pPr>
        <w:jc w:val="both"/>
        <w:rPr>
          <w:lang w:val="en-GB"/>
        </w:rPr>
      </w:pPr>
      <w:r>
        <w:rPr>
          <w:lang w:val="en-GB"/>
        </w:rPr>
        <w:t>For MU-MIMO</w:t>
      </w:r>
      <w:r w:rsidR="00C70704">
        <w:rPr>
          <w:lang w:val="en-GB"/>
        </w:rPr>
        <w:t xml:space="preserve"> in NR</w:t>
      </w:r>
      <w:r w:rsidR="00827B06">
        <w:rPr>
          <w:lang w:val="en-GB"/>
        </w:rPr>
        <w:t>, t</w:t>
      </w:r>
      <w:r>
        <w:rPr>
          <w:lang w:val="en-GB"/>
        </w:rPr>
        <w:t xml:space="preserve">he measurement of MU interference at the UE requires different sets of ZP </w:t>
      </w:r>
      <w:r w:rsidR="00827B06">
        <w:rPr>
          <w:lang w:val="en-GB"/>
        </w:rPr>
        <w:t xml:space="preserve">CSI-RS </w:t>
      </w:r>
      <w:r>
        <w:rPr>
          <w:lang w:val="en-GB"/>
        </w:rPr>
        <w:t xml:space="preserve">tones where </w:t>
      </w:r>
      <w:r w:rsidR="00827B06">
        <w:rPr>
          <w:lang w:val="en-GB"/>
        </w:rPr>
        <w:t xml:space="preserve">only </w:t>
      </w:r>
      <w:r>
        <w:rPr>
          <w:lang w:val="en-GB"/>
        </w:rPr>
        <w:t>one UE is silenced</w:t>
      </w:r>
      <w:r w:rsidR="00827B06">
        <w:rPr>
          <w:lang w:val="en-GB"/>
        </w:rPr>
        <w:t>. For instance, if 2 UEs UE1 and UE2 are to be grouped into a MU-set, then the eNB would need to configure two sets of ZP-CSI</w:t>
      </w:r>
      <w:r w:rsidR="00C503F9">
        <w:rPr>
          <w:lang w:val="en-GB"/>
        </w:rPr>
        <w:t>-</w:t>
      </w:r>
      <w:r w:rsidR="00827B06">
        <w:rPr>
          <w:lang w:val="en-GB"/>
        </w:rPr>
        <w:t xml:space="preserve">RS, one where UE 1 is silenced, and another where UE 2 is silenced, in order for both of them to estimate the intra-cell interference. </w:t>
      </w:r>
    </w:p>
    <w:p w14:paraId="61DEB0AD" w14:textId="7F1B33BD" w:rsidR="00827B06" w:rsidRDefault="00827B06" w:rsidP="00D72B42">
      <w:pPr>
        <w:jc w:val="both"/>
        <w:rPr>
          <w:lang w:val="en-GB"/>
        </w:rPr>
      </w:pPr>
      <w:r>
        <w:rPr>
          <w:lang w:val="en-GB"/>
        </w:rPr>
        <w:t xml:space="preserve">In a massive MU-MIMO system, the MU rank of each transmission would be large enough that we would need several such ZP-CSI-RS based resources to enable UEs to estimate MU interference. ZP-CSIRS would not scale well in the case of massive MU-MIMO. The number of REs required would be far higher (taking up more overhead). If the ZP-CSI-RS overhead is held constant, the number of REs per ZP-CSI-RS resource may turn out to be insufficient for accurate </w:t>
      </w:r>
      <w:r w:rsidR="00543724" w:rsidRPr="002E6FFC">
        <w:rPr>
          <w:b/>
          <w:i/>
        </w:rPr>
        <w:t>R</w:t>
      </w:r>
      <w:r w:rsidR="00543724" w:rsidRPr="002E6FFC">
        <w:rPr>
          <w:i/>
          <w:vertAlign w:val="subscript"/>
        </w:rPr>
        <w:t>nn</w:t>
      </w:r>
      <w:r>
        <w:rPr>
          <w:lang w:val="en-GB"/>
        </w:rPr>
        <w:t xml:space="preserve"> estimation. </w:t>
      </w:r>
      <w:r w:rsidR="003366AE">
        <w:rPr>
          <w:lang w:val="en-GB"/>
        </w:rPr>
        <w:fldChar w:fldCharType="begin"/>
      </w:r>
      <w:r w:rsidR="003366AE">
        <w:rPr>
          <w:lang w:val="en-GB"/>
        </w:rPr>
        <w:instrText xml:space="preserve"> REF _Ref477968748 \h </w:instrText>
      </w:r>
      <w:r w:rsidR="00D72B42">
        <w:rPr>
          <w:lang w:val="en-GB"/>
        </w:rPr>
        <w:instrText xml:space="preserve"> \* MERGEFORMAT </w:instrText>
      </w:r>
      <w:r w:rsidR="003366AE">
        <w:rPr>
          <w:lang w:val="en-GB"/>
        </w:rPr>
      </w:r>
      <w:r w:rsidR="003366AE">
        <w:rPr>
          <w:lang w:val="en-GB"/>
        </w:rPr>
        <w:fldChar w:fldCharType="separate"/>
      </w:r>
      <w:r w:rsidR="003366AE">
        <w:t xml:space="preserve">Figure </w:t>
      </w:r>
      <w:r w:rsidR="003366AE">
        <w:rPr>
          <w:noProof/>
        </w:rPr>
        <w:t>1</w:t>
      </w:r>
      <w:r w:rsidR="003366AE">
        <w:rPr>
          <w:lang w:val="en-GB"/>
        </w:rPr>
        <w:fldChar w:fldCharType="end"/>
      </w:r>
      <w:r w:rsidR="003366AE">
        <w:rPr>
          <w:lang w:val="en-GB"/>
        </w:rPr>
        <w:t xml:space="preserve"> </w:t>
      </w:r>
      <w:r>
        <w:rPr>
          <w:lang w:val="en-GB"/>
        </w:rPr>
        <w:t xml:space="preserve">shows </w:t>
      </w:r>
      <w:r w:rsidR="00C503F9">
        <w:rPr>
          <w:lang w:val="en-GB"/>
        </w:rPr>
        <w:t xml:space="preserve">how high </w:t>
      </w:r>
      <w:r>
        <w:rPr>
          <w:lang w:val="en-GB"/>
        </w:rPr>
        <w:t xml:space="preserve">the number of UEs that are likely to be scheduled together in a massive MU-MIMO system. Assuming 4 REs for each IMR resource and 8 UEs in an MU-MIMO transmission, we would have 32 REs just for ZP-CSI-RS, </w:t>
      </w:r>
      <w:r w:rsidR="00C70704">
        <w:rPr>
          <w:lang w:val="en-GB"/>
        </w:rPr>
        <w:t>ma</w:t>
      </w:r>
      <w:r>
        <w:rPr>
          <w:lang w:val="en-GB"/>
        </w:rPr>
        <w:t xml:space="preserve">king the overhead unaffordable. If UEs have more than 4 Rx antennas, then the overhead would be even larger for accurate </w:t>
      </w:r>
      <w:r w:rsidR="00543724" w:rsidRPr="002E6FFC">
        <w:rPr>
          <w:b/>
          <w:i/>
        </w:rPr>
        <w:t>R</w:t>
      </w:r>
      <w:r w:rsidR="00543724" w:rsidRPr="002E6FFC">
        <w:rPr>
          <w:i/>
          <w:vertAlign w:val="subscript"/>
        </w:rPr>
        <w:t>nn</w:t>
      </w:r>
      <w:r>
        <w:rPr>
          <w:lang w:val="en-GB"/>
        </w:rPr>
        <w:t xml:space="preserve"> </w:t>
      </w:r>
      <w:r>
        <w:rPr>
          <w:lang w:val="en-GB"/>
        </w:rPr>
        <w:lastRenderedPageBreak/>
        <w:t xml:space="preserve">estimation. </w:t>
      </w:r>
      <w:r w:rsidR="00C70704">
        <w:rPr>
          <w:lang w:val="en-GB"/>
        </w:rPr>
        <w:t xml:space="preserve">Note that averaging the </w:t>
      </w:r>
      <w:r w:rsidR="00543724" w:rsidRPr="002E6FFC">
        <w:rPr>
          <w:b/>
          <w:i/>
        </w:rPr>
        <w:t>R</w:t>
      </w:r>
      <w:r w:rsidR="00543724" w:rsidRPr="002E6FFC">
        <w:rPr>
          <w:i/>
          <w:vertAlign w:val="subscript"/>
        </w:rPr>
        <w:t>nn</w:t>
      </w:r>
      <w:r w:rsidR="00C70704">
        <w:rPr>
          <w:lang w:val="en-GB"/>
        </w:rPr>
        <w:t xml:space="preserve"> thus measured across </w:t>
      </w:r>
      <w:r w:rsidR="00A8579F">
        <w:rPr>
          <w:lang w:val="en-GB"/>
        </w:rPr>
        <w:t>slots</w:t>
      </w:r>
      <w:r w:rsidR="00C70704">
        <w:rPr>
          <w:lang w:val="en-GB"/>
        </w:rPr>
        <w:t xml:space="preserve"> for the purpose of CSI computation would likely reduce the accuracy of </w:t>
      </w:r>
      <w:r w:rsidR="00543724">
        <w:rPr>
          <w:lang w:val="en-GB"/>
        </w:rPr>
        <w:t xml:space="preserve">off-diagonal terms of </w:t>
      </w:r>
      <w:r w:rsidR="00543724" w:rsidRPr="002E6FFC">
        <w:rPr>
          <w:b/>
          <w:i/>
        </w:rPr>
        <w:t>R</w:t>
      </w:r>
      <w:r w:rsidR="00543724" w:rsidRPr="002E6FFC">
        <w:rPr>
          <w:i/>
          <w:vertAlign w:val="subscript"/>
        </w:rPr>
        <w:t>nn</w:t>
      </w:r>
      <w:r w:rsidR="00C70704">
        <w:rPr>
          <w:lang w:val="en-GB"/>
        </w:rPr>
        <w:t xml:space="preserve">, as MU scheduled set is likely to change over time. </w:t>
      </w:r>
    </w:p>
    <w:p w14:paraId="245763EF" w14:textId="77777777" w:rsidR="00EC103F" w:rsidRDefault="00EC103F" w:rsidP="003366AE">
      <w:pPr>
        <w:keepNext/>
        <w:jc w:val="center"/>
      </w:pPr>
      <w:r w:rsidRPr="009F1E88">
        <w:rPr>
          <w:noProof/>
          <w:lang w:eastAsia="zh-CN"/>
        </w:rPr>
        <w:drawing>
          <wp:inline distT="0" distB="0" distL="0" distR="0" wp14:anchorId="6D900103" wp14:editId="4883B4B8">
            <wp:extent cx="4124325" cy="3080990"/>
            <wp:effectExtent l="0" t="0" r="0" b="5715"/>
            <wp:docPr id="2" name="Picture 2" descr="Y:\pentari_062216_full_buffer_numerology_comparison\isd200\ues_togeth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:\pentari_062216_full_buffer_numerology_comparison\isd200\ues_together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9367" cy="3084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7E61A4" w14:textId="4FF1ABDD" w:rsidR="00EC103F" w:rsidRDefault="00EC103F" w:rsidP="003366AE">
      <w:pPr>
        <w:pStyle w:val="Caption"/>
        <w:jc w:val="center"/>
        <w:rPr>
          <w:lang w:val="en-GB"/>
        </w:rPr>
      </w:pPr>
      <w:bookmarkStart w:id="1" w:name="_Ref477968748"/>
      <w:r>
        <w:t xml:space="preserve">Figure </w:t>
      </w:r>
      <w:fldSimple w:instr=" SEQ Figure \* ARABIC ">
        <w:r w:rsidR="005111F8">
          <w:rPr>
            <w:noProof/>
          </w:rPr>
          <w:t>1</w:t>
        </w:r>
      </w:fldSimple>
      <w:bookmarkEnd w:id="1"/>
      <w:r w:rsidR="003366AE">
        <w:t>: Number of UEs grouped into an MU-MIMO transmission.</w:t>
      </w:r>
    </w:p>
    <w:p w14:paraId="0B561D1E" w14:textId="475DB60E" w:rsidR="00827B06" w:rsidRPr="003366AE" w:rsidRDefault="00827B06" w:rsidP="00A8334C">
      <w:pPr>
        <w:rPr>
          <w:b/>
          <w:i/>
        </w:rPr>
      </w:pPr>
      <w:r w:rsidRPr="003366AE">
        <w:rPr>
          <w:b/>
          <w:i/>
          <w:lang w:val="en-GB"/>
        </w:rPr>
        <w:t>Observation</w:t>
      </w:r>
      <w:r w:rsidR="005F019F">
        <w:rPr>
          <w:b/>
          <w:i/>
          <w:lang w:val="en-GB"/>
        </w:rPr>
        <w:t xml:space="preserve"> 1</w:t>
      </w:r>
      <w:r w:rsidRPr="003366AE">
        <w:rPr>
          <w:b/>
          <w:i/>
          <w:lang w:val="en-GB"/>
        </w:rPr>
        <w:t>: ZP CSI-RS based IMR is insufficient for NR.</w:t>
      </w:r>
    </w:p>
    <w:p w14:paraId="56877B89" w14:textId="785AF95B" w:rsidR="00682A95" w:rsidRDefault="00682A95" w:rsidP="00C70704">
      <w:pPr>
        <w:pStyle w:val="Heading2"/>
      </w:pPr>
      <w:r>
        <w:t>DMRS based IMR</w:t>
      </w:r>
    </w:p>
    <w:p w14:paraId="2B562ACA" w14:textId="6DFBA01D" w:rsidR="00682A95" w:rsidRDefault="00C70704" w:rsidP="00EC501C">
      <w:pPr>
        <w:jc w:val="both"/>
        <w:rPr>
          <w:lang w:val="en-GB"/>
        </w:rPr>
      </w:pPr>
      <w:r>
        <w:rPr>
          <w:lang w:val="en-GB"/>
        </w:rPr>
        <w:t xml:space="preserve">DMRS tones are typically used to measure </w:t>
      </w:r>
      <w:r w:rsidR="003F0BC0" w:rsidRPr="002E6FFC">
        <w:rPr>
          <w:b/>
          <w:i/>
        </w:rPr>
        <w:t>R</w:t>
      </w:r>
      <w:r w:rsidR="003F0BC0" w:rsidRPr="002E6FFC">
        <w:rPr>
          <w:i/>
          <w:vertAlign w:val="subscript"/>
        </w:rPr>
        <w:t>nn</w:t>
      </w:r>
      <w:r w:rsidR="003F0BC0">
        <w:t xml:space="preserve"> </w:t>
      </w:r>
      <w:r>
        <w:rPr>
          <w:lang w:val="en-GB"/>
        </w:rPr>
        <w:t xml:space="preserve">for the purpose of data demodulation. However, </w:t>
      </w:r>
      <w:r w:rsidR="00C503F9">
        <w:rPr>
          <w:lang w:val="en-GB"/>
        </w:rPr>
        <w:t>using them for IMR measurement w</w:t>
      </w:r>
      <w:r>
        <w:rPr>
          <w:lang w:val="en-GB"/>
        </w:rPr>
        <w:t>ould be sub-optimal. The IMR measured based on DMRS tones are only valid for the specific MU-grouping</w:t>
      </w:r>
      <w:r w:rsidR="00C503F9">
        <w:rPr>
          <w:lang w:val="en-GB"/>
        </w:rPr>
        <w:t xml:space="preserve"> in that slot</w:t>
      </w:r>
      <w:r>
        <w:rPr>
          <w:lang w:val="en-GB"/>
        </w:rPr>
        <w:t>. In a massive MIMO/CoMP based system, DMRS based IMR could change</w:t>
      </w:r>
      <w:r w:rsidR="00C503F9">
        <w:rPr>
          <w:lang w:val="en-GB"/>
        </w:rPr>
        <w:t xml:space="preserve"> drastically with time due to changes in the scheduled set of UEs</w:t>
      </w:r>
      <w:r>
        <w:rPr>
          <w:lang w:val="en-GB"/>
        </w:rPr>
        <w:t>, m</w:t>
      </w:r>
      <w:r w:rsidR="00C503F9">
        <w:rPr>
          <w:lang w:val="en-GB"/>
        </w:rPr>
        <w:t>a</w:t>
      </w:r>
      <w:r>
        <w:rPr>
          <w:lang w:val="en-GB"/>
        </w:rPr>
        <w:t xml:space="preserve">king current measurements invalid for a future scheduling. </w:t>
      </w:r>
    </w:p>
    <w:p w14:paraId="19FA1C30" w14:textId="4457DFD2" w:rsidR="00C70704" w:rsidRDefault="00C70704" w:rsidP="00EC501C">
      <w:pPr>
        <w:jc w:val="both"/>
        <w:rPr>
          <w:lang w:val="en-GB"/>
        </w:rPr>
      </w:pPr>
      <w:r>
        <w:rPr>
          <w:lang w:val="en-GB"/>
        </w:rPr>
        <w:t xml:space="preserve">In addition to this sub-optimality, DMRS tones are only available during data scheduling periods, and only on the scheduled sub-bands. It is not trivial to infer the values of IMR on un-scheduled bands based on those from the scheduled bands in the same slot. It is also non-trivial to infer current IMR based on MU-scheduling in past slots. </w:t>
      </w:r>
    </w:p>
    <w:p w14:paraId="063BEF4C" w14:textId="5F04D4D6" w:rsidR="00C70704" w:rsidRPr="005F019F" w:rsidRDefault="00C70704" w:rsidP="00EC501C">
      <w:pPr>
        <w:jc w:val="both"/>
        <w:rPr>
          <w:b/>
          <w:i/>
          <w:lang w:val="en-GB"/>
        </w:rPr>
      </w:pPr>
      <w:r w:rsidRPr="005F019F">
        <w:rPr>
          <w:b/>
          <w:i/>
          <w:lang w:val="en-GB"/>
        </w:rPr>
        <w:t>Observation</w:t>
      </w:r>
      <w:r w:rsidR="005F019F">
        <w:rPr>
          <w:b/>
          <w:i/>
          <w:lang w:val="en-GB"/>
        </w:rPr>
        <w:t xml:space="preserve"> 2</w:t>
      </w:r>
      <w:r w:rsidRPr="005F019F">
        <w:rPr>
          <w:b/>
          <w:i/>
          <w:lang w:val="en-GB"/>
        </w:rPr>
        <w:t>: DMRS cannot be used for IMR resource in NR.</w:t>
      </w:r>
    </w:p>
    <w:p w14:paraId="5528712D" w14:textId="29A6F59A" w:rsidR="00EC103F" w:rsidRPr="005F019F" w:rsidRDefault="00EC103F" w:rsidP="00EC501C">
      <w:pPr>
        <w:jc w:val="both"/>
        <w:rPr>
          <w:b/>
          <w:i/>
        </w:rPr>
      </w:pPr>
      <w:r w:rsidRPr="005F019F">
        <w:rPr>
          <w:b/>
          <w:i/>
          <w:lang w:val="en-GB"/>
        </w:rPr>
        <w:t>Proposal 1: DMRS based IMR is not supported in NR</w:t>
      </w:r>
      <w:r w:rsidR="00F16DAF">
        <w:rPr>
          <w:b/>
          <w:i/>
          <w:lang w:val="en-GB"/>
        </w:rPr>
        <w:t>.</w:t>
      </w:r>
    </w:p>
    <w:p w14:paraId="080A285E" w14:textId="77777777" w:rsidR="00AF0DC7" w:rsidRDefault="00682A95" w:rsidP="003366AE">
      <w:pPr>
        <w:pStyle w:val="Heading2"/>
      </w:pPr>
      <w:r>
        <w:t>NZP CSI-RS based IMR</w:t>
      </w:r>
    </w:p>
    <w:p w14:paraId="135A9F3A" w14:textId="2DBD05B3" w:rsidR="00AF0DC7" w:rsidRDefault="00C70704" w:rsidP="003366AE">
      <w:pPr>
        <w:jc w:val="both"/>
        <w:rPr>
          <w:lang w:val="en-GB"/>
        </w:rPr>
      </w:pPr>
      <w:r>
        <w:rPr>
          <w:lang w:val="en-GB"/>
        </w:rPr>
        <w:t>NZP-CSI-RS tones</w:t>
      </w:r>
      <w:r w:rsidR="00D72B42">
        <w:rPr>
          <w:lang w:val="en-GB"/>
        </w:rPr>
        <w:t xml:space="preserve"> can</w:t>
      </w:r>
      <w:r>
        <w:rPr>
          <w:lang w:val="en-GB"/>
        </w:rPr>
        <w:t xml:space="preserve"> be used as an IMR resource. </w:t>
      </w:r>
      <w:r w:rsidR="00D72B42">
        <w:rPr>
          <w:lang w:val="en-GB"/>
        </w:rPr>
        <w:t xml:space="preserve"> </w:t>
      </w:r>
      <w:r w:rsidR="009735D0">
        <w:rPr>
          <w:lang w:val="en-GB"/>
        </w:rPr>
        <w:t xml:space="preserve">One option is to allow the UE to emulate the interference using non-precoded CSI-RS. In a massive MIMO system, the codebook size would be very large, and this increases the number of PMI and Rank hypotheses the UE needs to test for, increasing complexity significantly. </w:t>
      </w:r>
      <w:r w:rsidR="00AB066E">
        <w:rPr>
          <w:lang w:val="en-GB"/>
        </w:rPr>
        <w:t>Further, in</w:t>
      </w:r>
      <w:r w:rsidR="009735D0">
        <w:rPr>
          <w:lang w:val="en-GB"/>
        </w:rPr>
        <w:t xml:space="preserve"> a</w:t>
      </w:r>
      <w:r w:rsidR="00C503F9">
        <w:rPr>
          <w:lang w:val="en-GB"/>
        </w:rPr>
        <w:t>n</w:t>
      </w:r>
      <w:r w:rsidR="009735D0">
        <w:rPr>
          <w:lang w:val="en-GB"/>
        </w:rPr>
        <w:t xml:space="preserve"> MU system, the impact of UE grouping also needs to be considered in order </w:t>
      </w:r>
      <w:r w:rsidR="00EC103F">
        <w:rPr>
          <w:lang w:val="en-GB"/>
        </w:rPr>
        <w:t xml:space="preserve">to estimate the IMR accurately. This leads </w:t>
      </w:r>
      <w:r w:rsidR="00C503F9">
        <w:rPr>
          <w:lang w:val="en-GB"/>
        </w:rPr>
        <w:t>to high</w:t>
      </w:r>
      <w:r w:rsidR="00EC103F">
        <w:rPr>
          <w:lang w:val="en-GB"/>
        </w:rPr>
        <w:t xml:space="preserve"> </w:t>
      </w:r>
      <w:r w:rsidR="00C503F9">
        <w:rPr>
          <w:lang w:val="en-GB"/>
        </w:rPr>
        <w:t xml:space="preserve">IMR </w:t>
      </w:r>
      <w:r w:rsidR="00EC103F">
        <w:rPr>
          <w:lang w:val="en-GB"/>
        </w:rPr>
        <w:t xml:space="preserve">estimation error. The scheduling algorithm used at the eNB is transparent to the UE, </w:t>
      </w:r>
      <w:r w:rsidR="00C503F9">
        <w:rPr>
          <w:lang w:val="en-GB"/>
        </w:rPr>
        <w:t>making it more difficult for the UE t</w:t>
      </w:r>
      <w:r w:rsidR="00EC103F">
        <w:rPr>
          <w:lang w:val="en-GB"/>
        </w:rPr>
        <w:t xml:space="preserve">o accurately estimate the IMR in a MU-MIMO system. </w:t>
      </w:r>
    </w:p>
    <w:p w14:paraId="1D76FBE8" w14:textId="4888BF4F" w:rsidR="00EC103F" w:rsidRDefault="00EC103F" w:rsidP="003366AE">
      <w:pPr>
        <w:jc w:val="both"/>
        <w:rPr>
          <w:lang w:val="en-GB"/>
        </w:rPr>
      </w:pPr>
      <w:r>
        <w:rPr>
          <w:lang w:val="en-GB"/>
        </w:rPr>
        <w:t xml:space="preserve">Another option is to use network side emulation of interference using beamformed CSI-RS. Based on SRS transmission on the UL (which the UE may whiten based on previously measured </w:t>
      </w:r>
      <w:r w:rsidR="00B80A25">
        <w:rPr>
          <w:lang w:val="en-GB"/>
        </w:rPr>
        <w:t>inter-cell interference on ZP-CSI-RS tones</w:t>
      </w:r>
      <w:r>
        <w:rPr>
          <w:lang w:val="en-GB"/>
        </w:rPr>
        <w:t xml:space="preserve">) the eNB may decide the set of users and their streams to group into an MU transmission. Then, the eNB may send beam-formed CSI-RS for these pre-scheduled UEs along these </w:t>
      </w:r>
      <w:r w:rsidR="00B80A25">
        <w:rPr>
          <w:lang w:val="en-GB"/>
        </w:rPr>
        <w:t>beams</w:t>
      </w:r>
      <w:r>
        <w:rPr>
          <w:lang w:val="en-GB"/>
        </w:rPr>
        <w:t xml:space="preserve">, to allow these UEs to measure IMR directly on these tones, for CSI computation. The CSI fed back by the pre-scheduled UEs will accurately take the MU interference and even the inter-cell interference (if NZP-CSI-RS tones collide across cells) resulting in more optimal performance. </w:t>
      </w:r>
      <w:r w:rsidR="00C34089">
        <w:rPr>
          <w:lang w:val="en-GB"/>
        </w:rPr>
        <w:fldChar w:fldCharType="begin"/>
      </w:r>
      <w:r w:rsidR="00C34089">
        <w:rPr>
          <w:lang w:val="en-GB"/>
        </w:rPr>
        <w:instrText xml:space="preserve"> REF _Ref477969391 \h </w:instrText>
      </w:r>
      <w:r w:rsidR="00C34089">
        <w:rPr>
          <w:lang w:val="en-GB"/>
        </w:rPr>
      </w:r>
      <w:r w:rsidR="00C34089">
        <w:rPr>
          <w:lang w:val="en-GB"/>
        </w:rPr>
        <w:fldChar w:fldCharType="separate"/>
      </w:r>
      <w:r w:rsidR="00C34089">
        <w:t xml:space="preserve">Figure </w:t>
      </w:r>
      <w:r w:rsidR="00C34089">
        <w:rPr>
          <w:noProof/>
        </w:rPr>
        <w:t>2</w:t>
      </w:r>
      <w:r w:rsidR="00C34089">
        <w:rPr>
          <w:lang w:val="en-GB"/>
        </w:rPr>
        <w:fldChar w:fldCharType="end"/>
      </w:r>
      <w:r w:rsidR="00C34089">
        <w:rPr>
          <w:lang w:val="en-GB"/>
        </w:rPr>
        <w:t xml:space="preserve"> </w:t>
      </w:r>
      <w:r>
        <w:rPr>
          <w:lang w:val="en-GB"/>
        </w:rPr>
        <w:t xml:space="preserve">below shows more </w:t>
      </w:r>
      <w:r>
        <w:rPr>
          <w:lang w:val="en-GB"/>
        </w:rPr>
        <w:lastRenderedPageBreak/>
        <w:t>details for this option.</w:t>
      </w:r>
      <w:r w:rsidR="00CD4F74">
        <w:rPr>
          <w:lang w:val="en-GB"/>
        </w:rPr>
        <w:t xml:space="preserve"> We had presented simulation results to show the impact of inaccurate IMR measurements in [2]. We reproduce the results in the appendix.</w:t>
      </w:r>
    </w:p>
    <w:p w14:paraId="63B57406" w14:textId="77777777" w:rsidR="003366AE" w:rsidRDefault="003366AE" w:rsidP="003366AE">
      <w:pPr>
        <w:keepNext/>
        <w:jc w:val="center"/>
      </w:pPr>
      <w:r>
        <w:rPr>
          <w:i/>
          <w:noProof/>
          <w:lang w:eastAsia="zh-CN"/>
        </w:rPr>
        <w:drawing>
          <wp:inline distT="0" distB="0" distL="0" distR="0" wp14:anchorId="03E89640" wp14:editId="0CD8D910">
            <wp:extent cx="5111496" cy="1591056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re-committed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1496" cy="1591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object w:dxaOrig="11889" w:dyaOrig="3276" w14:anchorId="790365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pt;height:131.25pt" o:ole="">
            <v:imagedata r:id="rId14" o:title=""/>
          </v:shape>
          <o:OLEObject Type="Embed" ProgID="Visio.Drawing.11" ShapeID="_x0000_i1025" DrawAspect="Content" ObjectID="_1551949060" r:id="rId15"/>
        </w:object>
      </w:r>
    </w:p>
    <w:p w14:paraId="40257B99" w14:textId="76A2F56C" w:rsidR="003366AE" w:rsidRDefault="003366AE" w:rsidP="003366AE">
      <w:pPr>
        <w:pStyle w:val="Caption"/>
        <w:jc w:val="center"/>
        <w:rPr>
          <w:lang w:val="en-GB"/>
        </w:rPr>
      </w:pPr>
      <w:bookmarkStart w:id="2" w:name="_Ref477969391"/>
      <w:r>
        <w:t xml:space="preserve">Figure </w:t>
      </w:r>
      <w:fldSimple w:instr=" SEQ Figure \* ARABIC ">
        <w:r w:rsidR="005111F8">
          <w:rPr>
            <w:noProof/>
          </w:rPr>
          <w:t>2</w:t>
        </w:r>
      </w:fldSimple>
      <w:bookmarkEnd w:id="2"/>
      <w:r>
        <w:t>: Two possible designs of link adaptation based on NZP pre-committed CSI-RS.</w:t>
      </w:r>
    </w:p>
    <w:p w14:paraId="11265647" w14:textId="6C525720" w:rsidR="00EC103F" w:rsidRPr="005F019F" w:rsidRDefault="00EC103F" w:rsidP="003366AE">
      <w:pPr>
        <w:jc w:val="both"/>
        <w:rPr>
          <w:b/>
          <w:i/>
          <w:lang w:val="en-GB"/>
        </w:rPr>
      </w:pPr>
      <w:r w:rsidRPr="005F019F">
        <w:rPr>
          <w:b/>
          <w:i/>
          <w:lang w:val="en-GB"/>
        </w:rPr>
        <w:t>Observation</w:t>
      </w:r>
      <w:r w:rsidR="005F019F" w:rsidRPr="005F019F">
        <w:rPr>
          <w:b/>
          <w:i/>
          <w:lang w:val="en-GB"/>
        </w:rPr>
        <w:t xml:space="preserve"> 3</w:t>
      </w:r>
      <w:r w:rsidRPr="005F019F">
        <w:rPr>
          <w:b/>
          <w:i/>
          <w:lang w:val="en-GB"/>
        </w:rPr>
        <w:t xml:space="preserve">: Option 2 </w:t>
      </w:r>
      <w:r w:rsidR="005F019F">
        <w:rPr>
          <w:b/>
          <w:i/>
          <w:lang w:val="en-GB"/>
        </w:rPr>
        <w:t xml:space="preserve">(network emulation of </w:t>
      </w:r>
      <w:r w:rsidR="00C34089">
        <w:rPr>
          <w:b/>
          <w:i/>
          <w:lang w:val="en-GB"/>
        </w:rPr>
        <w:t xml:space="preserve">MU interference) </w:t>
      </w:r>
      <w:r w:rsidRPr="005F019F">
        <w:rPr>
          <w:b/>
          <w:i/>
          <w:lang w:val="en-GB"/>
        </w:rPr>
        <w:t>is preferable to Option 1</w:t>
      </w:r>
      <w:r w:rsidR="00C34089">
        <w:rPr>
          <w:b/>
          <w:i/>
          <w:lang w:val="en-GB"/>
        </w:rPr>
        <w:t xml:space="preserve"> (UE emulation of MU interference)</w:t>
      </w:r>
      <w:r w:rsidRPr="005F019F">
        <w:rPr>
          <w:b/>
          <w:i/>
          <w:lang w:val="en-GB"/>
        </w:rPr>
        <w:t>.</w:t>
      </w:r>
      <w:r w:rsidR="00670657">
        <w:rPr>
          <w:b/>
          <w:i/>
          <w:lang w:val="en-GB"/>
        </w:rPr>
        <w:t xml:space="preserve"> The use of pre-committed CSIRS tones for both channel and Interference measurement will give the eNB better estimate of the CSI, as seen by the UE.</w:t>
      </w:r>
    </w:p>
    <w:p w14:paraId="513196D2" w14:textId="5BFCA24C" w:rsidR="00EC103F" w:rsidRPr="003366AE" w:rsidRDefault="003366AE" w:rsidP="003366AE">
      <w:pPr>
        <w:jc w:val="both"/>
        <w:rPr>
          <w:b/>
          <w:i/>
          <w:lang w:val="en-GB"/>
        </w:rPr>
      </w:pPr>
      <w:r w:rsidRPr="003366AE">
        <w:rPr>
          <w:b/>
          <w:i/>
          <w:lang w:val="en-GB"/>
        </w:rPr>
        <w:t>Proposal</w:t>
      </w:r>
      <w:r w:rsidR="005F019F">
        <w:rPr>
          <w:b/>
          <w:i/>
          <w:lang w:val="en-GB"/>
        </w:rPr>
        <w:t xml:space="preserve"> 2</w:t>
      </w:r>
      <w:r w:rsidRPr="003366AE">
        <w:rPr>
          <w:b/>
          <w:i/>
          <w:lang w:val="en-GB"/>
        </w:rPr>
        <w:t xml:space="preserve">: </w:t>
      </w:r>
      <w:r w:rsidR="007270EF">
        <w:rPr>
          <w:b/>
          <w:i/>
          <w:lang w:val="en-GB"/>
        </w:rPr>
        <w:t>NR should s</w:t>
      </w:r>
      <w:r w:rsidRPr="003366AE">
        <w:rPr>
          <w:b/>
          <w:i/>
          <w:lang w:val="en-GB"/>
        </w:rPr>
        <w:t xml:space="preserve">upport </w:t>
      </w:r>
      <w:r w:rsidR="007270EF">
        <w:rPr>
          <w:b/>
          <w:i/>
          <w:lang w:val="en-GB"/>
        </w:rPr>
        <w:t xml:space="preserve">pre-committed </w:t>
      </w:r>
      <w:r w:rsidRPr="003366AE">
        <w:rPr>
          <w:b/>
          <w:i/>
          <w:lang w:val="en-GB"/>
        </w:rPr>
        <w:t xml:space="preserve">NZP-CSI-RS </w:t>
      </w:r>
      <w:r w:rsidR="007270EF">
        <w:rPr>
          <w:b/>
          <w:i/>
          <w:lang w:val="en-GB"/>
        </w:rPr>
        <w:t>for IMR computation for CSI</w:t>
      </w:r>
      <w:r w:rsidRPr="003366AE">
        <w:rPr>
          <w:b/>
          <w:i/>
          <w:lang w:val="en-GB"/>
        </w:rPr>
        <w:t>.</w:t>
      </w:r>
    </w:p>
    <w:p w14:paraId="0E47FFF4" w14:textId="4E4255A6" w:rsidR="005A658B" w:rsidRDefault="005A658B" w:rsidP="003366AE">
      <w:pPr>
        <w:pStyle w:val="Heading2"/>
      </w:pPr>
      <w:r>
        <w:t>Time Domain Behaviour of IMR</w:t>
      </w:r>
    </w:p>
    <w:p w14:paraId="61DC8EDB" w14:textId="65C7300D" w:rsidR="005A658B" w:rsidRPr="005A658B" w:rsidRDefault="005A658B" w:rsidP="009C7CB3">
      <w:pPr>
        <w:jc w:val="both"/>
        <w:rPr>
          <w:lang w:val="en-GB"/>
        </w:rPr>
      </w:pPr>
      <w:r>
        <w:rPr>
          <w:lang w:val="en-GB"/>
        </w:rPr>
        <w:t xml:space="preserve">It is current working assumption that ZP-CSI-RS shall be used for Aperiodic, </w:t>
      </w:r>
      <w:r w:rsidR="00DC0330">
        <w:rPr>
          <w:lang w:val="en-GB"/>
        </w:rPr>
        <w:t>Periodic and Semi-persistent interference measurement for CSI feedback</w:t>
      </w:r>
      <w:r>
        <w:rPr>
          <w:lang w:val="en-GB"/>
        </w:rPr>
        <w:t xml:space="preserve">.  However, since NZP-CSI-RS is largely </w:t>
      </w:r>
      <w:r w:rsidR="00DC0330">
        <w:rPr>
          <w:lang w:val="en-GB"/>
        </w:rPr>
        <w:t xml:space="preserve">designed </w:t>
      </w:r>
      <w:r>
        <w:rPr>
          <w:lang w:val="en-GB"/>
        </w:rPr>
        <w:t xml:space="preserve">to be used for one-shot measurements of </w:t>
      </w:r>
      <w:r w:rsidR="00DC0330">
        <w:rPr>
          <w:lang w:val="en-GB"/>
        </w:rPr>
        <w:t>CSI</w:t>
      </w:r>
      <w:r>
        <w:rPr>
          <w:lang w:val="en-GB"/>
        </w:rPr>
        <w:t xml:space="preserve">, it should be used for aperiodic IMR. </w:t>
      </w:r>
    </w:p>
    <w:p w14:paraId="140FEC43" w14:textId="47A65395" w:rsidR="005A658B" w:rsidRPr="005A658B" w:rsidRDefault="005A658B" w:rsidP="005A658B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i/>
          <w:lang w:eastAsia="ja-JP"/>
        </w:rPr>
      </w:pPr>
      <w:r w:rsidRPr="005A658B">
        <w:rPr>
          <w:b/>
          <w:i/>
        </w:rPr>
        <w:t xml:space="preserve">Proposal </w:t>
      </w:r>
      <w:r w:rsidR="005F019F">
        <w:rPr>
          <w:b/>
          <w:i/>
        </w:rPr>
        <w:t>3</w:t>
      </w:r>
      <w:r w:rsidRPr="005A658B">
        <w:rPr>
          <w:b/>
          <w:i/>
        </w:rPr>
        <w:t xml:space="preserve">: </w:t>
      </w:r>
      <w:r>
        <w:rPr>
          <w:rFonts w:eastAsia="MS Mincho"/>
          <w:b/>
          <w:i/>
          <w:lang w:eastAsia="ja-JP"/>
        </w:rPr>
        <w:t>NR supports aperiodic</w:t>
      </w:r>
      <w:r w:rsidRPr="005A658B">
        <w:rPr>
          <w:rFonts w:eastAsia="MS Mincho"/>
          <w:b/>
          <w:i/>
          <w:lang w:eastAsia="ja-JP"/>
        </w:rPr>
        <w:t xml:space="preserve"> IMR based on </w:t>
      </w:r>
      <w:r>
        <w:rPr>
          <w:rFonts w:eastAsia="MS Mincho"/>
          <w:b/>
          <w:i/>
          <w:lang w:eastAsia="ja-JP"/>
        </w:rPr>
        <w:t>N</w:t>
      </w:r>
      <w:r w:rsidRPr="005A658B">
        <w:rPr>
          <w:rFonts w:eastAsia="MS Mincho"/>
          <w:b/>
          <w:i/>
          <w:lang w:eastAsia="ja-JP"/>
        </w:rPr>
        <w:t>ZP CSI-RS for interference measurement for CSI feedback</w:t>
      </w:r>
      <w:r w:rsidR="00DC0330">
        <w:rPr>
          <w:rFonts w:eastAsia="MS Mincho"/>
          <w:b/>
          <w:i/>
          <w:lang w:eastAsia="ja-JP"/>
        </w:rPr>
        <w:t>.</w:t>
      </w:r>
    </w:p>
    <w:p w14:paraId="042123FC" w14:textId="473123CF" w:rsidR="00924A29" w:rsidRDefault="00083A4C" w:rsidP="00083A4C">
      <w:pPr>
        <w:pStyle w:val="Heading1"/>
      </w:pPr>
      <w:r>
        <w:t>Conclusion</w:t>
      </w:r>
    </w:p>
    <w:p w14:paraId="4500C7E6" w14:textId="71E0C0B3" w:rsidR="00083A4C" w:rsidRDefault="00A10536" w:rsidP="00083A4C">
      <w:r>
        <w:t xml:space="preserve">In this contribution, we discuss views on interference measurement resource.  </w:t>
      </w:r>
      <w:r w:rsidR="00D72B42">
        <w:t>Our observation is as follows.</w:t>
      </w:r>
    </w:p>
    <w:p w14:paraId="2EA0846B" w14:textId="77777777" w:rsidR="005F019F" w:rsidRPr="003366AE" w:rsidRDefault="005F019F" w:rsidP="00D72B42">
      <w:pPr>
        <w:spacing w:after="60"/>
        <w:rPr>
          <w:b/>
          <w:i/>
        </w:rPr>
      </w:pPr>
      <w:r w:rsidRPr="003366AE">
        <w:rPr>
          <w:b/>
          <w:i/>
          <w:lang w:val="en-GB"/>
        </w:rPr>
        <w:t>Observation</w:t>
      </w:r>
      <w:r>
        <w:rPr>
          <w:b/>
          <w:i/>
          <w:lang w:val="en-GB"/>
        </w:rPr>
        <w:t xml:space="preserve"> 1</w:t>
      </w:r>
      <w:r w:rsidRPr="003366AE">
        <w:rPr>
          <w:b/>
          <w:i/>
          <w:lang w:val="en-GB"/>
        </w:rPr>
        <w:t>: ZP CSI-RS based IMR is insufficient for NR.</w:t>
      </w:r>
    </w:p>
    <w:p w14:paraId="7E0F2881" w14:textId="77777777" w:rsidR="005F019F" w:rsidRPr="005F019F" w:rsidRDefault="005F019F" w:rsidP="00D72B42">
      <w:pPr>
        <w:spacing w:after="60"/>
        <w:rPr>
          <w:b/>
          <w:i/>
          <w:lang w:val="en-GB"/>
        </w:rPr>
      </w:pPr>
      <w:r w:rsidRPr="005F019F">
        <w:rPr>
          <w:b/>
          <w:i/>
          <w:lang w:val="en-GB"/>
        </w:rPr>
        <w:t>Observation</w:t>
      </w:r>
      <w:r>
        <w:rPr>
          <w:b/>
          <w:i/>
          <w:lang w:val="en-GB"/>
        </w:rPr>
        <w:t xml:space="preserve"> 2</w:t>
      </w:r>
      <w:r w:rsidRPr="005F019F">
        <w:rPr>
          <w:b/>
          <w:i/>
          <w:lang w:val="en-GB"/>
        </w:rPr>
        <w:t>: DMRS cannot be used for IMR resource in NR.</w:t>
      </w:r>
    </w:p>
    <w:p w14:paraId="763EBAB4" w14:textId="49C26E95" w:rsidR="005F019F" w:rsidRPr="005F019F" w:rsidRDefault="005F019F" w:rsidP="005F019F">
      <w:pPr>
        <w:jc w:val="both"/>
        <w:rPr>
          <w:b/>
          <w:i/>
          <w:lang w:val="en-GB"/>
        </w:rPr>
      </w:pPr>
      <w:r w:rsidRPr="005F019F">
        <w:rPr>
          <w:b/>
          <w:i/>
          <w:lang w:val="en-GB"/>
        </w:rPr>
        <w:t xml:space="preserve">Observation 3: </w:t>
      </w:r>
      <w:r w:rsidR="00C34089">
        <w:rPr>
          <w:b/>
          <w:i/>
          <w:lang w:val="en-GB"/>
        </w:rPr>
        <w:t>Network side emulation of MU interference is preferable to UE side emulation of MU interference.</w:t>
      </w:r>
      <w:r w:rsidR="00670657" w:rsidRPr="00670657">
        <w:rPr>
          <w:b/>
          <w:i/>
          <w:lang w:val="en-GB"/>
        </w:rPr>
        <w:t xml:space="preserve"> </w:t>
      </w:r>
      <w:r w:rsidR="00670657">
        <w:rPr>
          <w:b/>
          <w:i/>
          <w:lang w:val="en-GB"/>
        </w:rPr>
        <w:t>The use of pre-committed CSIRS tones for both channel and Interference measurement will give the eNB better estimate of the CSI, as seen by the UE.</w:t>
      </w:r>
    </w:p>
    <w:p w14:paraId="032B9DFC" w14:textId="28765940" w:rsidR="00724CE4" w:rsidRPr="00D72B42" w:rsidRDefault="00D72B42" w:rsidP="002A7A00">
      <w:pPr>
        <w:spacing w:after="120"/>
      </w:pPr>
      <w:r w:rsidRPr="00D72B42">
        <w:t>We propose</w:t>
      </w:r>
    </w:p>
    <w:p w14:paraId="108E1E9B" w14:textId="1A16A32F" w:rsidR="001F397B" w:rsidRDefault="001F397B" w:rsidP="00D72B42">
      <w:pPr>
        <w:spacing w:after="60"/>
        <w:jc w:val="both"/>
        <w:rPr>
          <w:b/>
          <w:i/>
          <w:lang w:val="en-GB"/>
        </w:rPr>
      </w:pPr>
      <w:r w:rsidRPr="008C1A8D">
        <w:rPr>
          <w:b/>
          <w:i/>
          <w:lang w:val="en-GB"/>
        </w:rPr>
        <w:t xml:space="preserve">Proposal 1: </w:t>
      </w:r>
      <w:r w:rsidR="005F019F" w:rsidRPr="005F019F">
        <w:rPr>
          <w:b/>
          <w:i/>
          <w:lang w:val="en-GB"/>
        </w:rPr>
        <w:t>DMRS based IMR is not supported in NR</w:t>
      </w:r>
      <w:r>
        <w:rPr>
          <w:b/>
          <w:i/>
          <w:lang w:val="en-GB"/>
        </w:rPr>
        <w:t>.</w:t>
      </w:r>
    </w:p>
    <w:p w14:paraId="19C830EA" w14:textId="0D95D5EF" w:rsidR="001F397B" w:rsidRPr="008C1A8D" w:rsidRDefault="001F397B" w:rsidP="00D72B42">
      <w:pPr>
        <w:tabs>
          <w:tab w:val="num" w:pos="720"/>
        </w:tabs>
        <w:spacing w:after="60"/>
        <w:jc w:val="both"/>
        <w:rPr>
          <w:b/>
          <w:i/>
        </w:rPr>
      </w:pPr>
      <w:r w:rsidRPr="008C1A8D">
        <w:rPr>
          <w:b/>
          <w:i/>
        </w:rPr>
        <w:t xml:space="preserve">Proposal 2: </w:t>
      </w:r>
      <w:r w:rsidR="007270EF">
        <w:rPr>
          <w:b/>
          <w:i/>
          <w:lang w:val="en-GB"/>
        </w:rPr>
        <w:t>NR should s</w:t>
      </w:r>
      <w:r w:rsidR="007270EF" w:rsidRPr="003366AE">
        <w:rPr>
          <w:b/>
          <w:i/>
          <w:lang w:val="en-GB"/>
        </w:rPr>
        <w:t xml:space="preserve">upport </w:t>
      </w:r>
      <w:r w:rsidR="007270EF">
        <w:rPr>
          <w:b/>
          <w:i/>
          <w:lang w:val="en-GB"/>
        </w:rPr>
        <w:t xml:space="preserve">pre-committed </w:t>
      </w:r>
      <w:r w:rsidR="007270EF" w:rsidRPr="003366AE">
        <w:rPr>
          <w:b/>
          <w:i/>
          <w:lang w:val="en-GB"/>
        </w:rPr>
        <w:t xml:space="preserve">NZP-CSI-RS </w:t>
      </w:r>
      <w:r w:rsidR="007270EF">
        <w:rPr>
          <w:b/>
          <w:i/>
          <w:lang w:val="en-GB"/>
        </w:rPr>
        <w:t>for IMR computation for CSI</w:t>
      </w:r>
      <w:r w:rsidRPr="008C1A8D">
        <w:rPr>
          <w:b/>
          <w:i/>
        </w:rPr>
        <w:t>.</w:t>
      </w:r>
    </w:p>
    <w:p w14:paraId="589D7874" w14:textId="133F0768" w:rsidR="00DC0330" w:rsidRPr="005A658B" w:rsidRDefault="00DC0330" w:rsidP="00D72B42">
      <w:pPr>
        <w:overflowPunct/>
        <w:autoSpaceDE/>
        <w:autoSpaceDN/>
        <w:adjustRightInd/>
        <w:spacing w:after="60"/>
        <w:textAlignment w:val="auto"/>
        <w:rPr>
          <w:rFonts w:eastAsia="MS Mincho"/>
          <w:b/>
          <w:i/>
          <w:lang w:eastAsia="ja-JP"/>
        </w:rPr>
      </w:pPr>
      <w:r w:rsidRPr="005A658B">
        <w:rPr>
          <w:b/>
          <w:i/>
        </w:rPr>
        <w:t xml:space="preserve">Proposal </w:t>
      </w:r>
      <w:r w:rsidR="00260AE0">
        <w:rPr>
          <w:b/>
          <w:i/>
        </w:rPr>
        <w:t>3</w:t>
      </w:r>
      <w:r w:rsidRPr="005A658B">
        <w:rPr>
          <w:b/>
          <w:i/>
        </w:rPr>
        <w:t xml:space="preserve">: </w:t>
      </w:r>
      <w:r>
        <w:rPr>
          <w:rFonts w:eastAsia="MS Mincho"/>
          <w:b/>
          <w:i/>
          <w:lang w:eastAsia="ja-JP"/>
        </w:rPr>
        <w:t>NR supports aperiodic</w:t>
      </w:r>
      <w:r w:rsidRPr="005A658B">
        <w:rPr>
          <w:rFonts w:eastAsia="MS Mincho"/>
          <w:b/>
          <w:i/>
          <w:lang w:eastAsia="ja-JP"/>
        </w:rPr>
        <w:t xml:space="preserve"> IMR based on </w:t>
      </w:r>
      <w:r>
        <w:rPr>
          <w:rFonts w:eastAsia="MS Mincho"/>
          <w:b/>
          <w:i/>
          <w:lang w:eastAsia="ja-JP"/>
        </w:rPr>
        <w:t>N</w:t>
      </w:r>
      <w:r w:rsidRPr="005A658B">
        <w:rPr>
          <w:rFonts w:eastAsia="MS Mincho"/>
          <w:b/>
          <w:i/>
          <w:lang w:eastAsia="ja-JP"/>
        </w:rPr>
        <w:t>ZP CSI-RS for interference measurement for CSI feedback</w:t>
      </w:r>
      <w:r>
        <w:rPr>
          <w:rFonts w:eastAsia="MS Mincho"/>
          <w:b/>
          <w:i/>
          <w:lang w:eastAsia="ja-JP"/>
        </w:rPr>
        <w:t>.</w:t>
      </w:r>
    </w:p>
    <w:p w14:paraId="5938B1B6" w14:textId="0E57DBF9" w:rsidR="00083A4C" w:rsidRDefault="00083A4C" w:rsidP="002A7A00">
      <w:pPr>
        <w:pStyle w:val="Heading1"/>
        <w:rPr>
          <w:lang w:eastAsia="zh-CN"/>
        </w:rPr>
      </w:pPr>
      <w:r>
        <w:lastRenderedPageBreak/>
        <w:t>Reference</w:t>
      </w:r>
    </w:p>
    <w:p w14:paraId="6F0674F9" w14:textId="247FE2F3" w:rsidR="00083A4C" w:rsidRDefault="007234D4" w:rsidP="007234D4">
      <w:pPr>
        <w:pStyle w:val="ListParagraph"/>
        <w:numPr>
          <w:ilvl w:val="0"/>
          <w:numId w:val="17"/>
        </w:numPr>
        <w:rPr>
          <w:rFonts w:ascii="Times New Roman" w:hAnsi="Times New Roman"/>
          <w:sz w:val="20"/>
          <w:lang w:eastAsia="zh-CN"/>
        </w:rPr>
      </w:pPr>
      <w:r>
        <w:rPr>
          <w:rFonts w:ascii="Times New Roman" w:hAnsi="Times New Roman"/>
          <w:sz w:val="20"/>
        </w:rPr>
        <w:t xml:space="preserve">  </w:t>
      </w:r>
      <w:r w:rsidRPr="007234D4">
        <w:rPr>
          <w:rFonts w:ascii="Times New Roman" w:hAnsi="Times New Roman"/>
          <w:sz w:val="20"/>
        </w:rPr>
        <w:t>Chairman</w:t>
      </w:r>
      <w:r w:rsidR="00CE5858">
        <w:rPr>
          <w:rFonts w:ascii="Times New Roman" w:hAnsi="Times New Roman"/>
          <w:sz w:val="20"/>
        </w:rPr>
        <w:t>’s Notes</w:t>
      </w:r>
      <w:bookmarkStart w:id="3" w:name="_GoBack"/>
      <w:bookmarkEnd w:id="3"/>
      <w:r w:rsidR="00CE5858">
        <w:rPr>
          <w:rFonts w:ascii="Times New Roman" w:hAnsi="Times New Roman"/>
          <w:sz w:val="20"/>
        </w:rPr>
        <w:t xml:space="preserve"> </w:t>
      </w:r>
      <w:r w:rsidRPr="007234D4">
        <w:rPr>
          <w:rFonts w:ascii="Times New Roman" w:hAnsi="Times New Roman"/>
          <w:sz w:val="20"/>
        </w:rPr>
        <w:t>RAN1 # 88</w:t>
      </w:r>
      <w:r>
        <w:rPr>
          <w:rFonts w:ascii="Times New Roman" w:hAnsi="Times New Roman"/>
          <w:sz w:val="20"/>
        </w:rPr>
        <w:t xml:space="preserve">. </w:t>
      </w:r>
      <w:r w:rsidRPr="007234D4">
        <w:rPr>
          <w:rFonts w:ascii="Times New Roman" w:hAnsi="Times New Roman"/>
          <w:sz w:val="20"/>
        </w:rPr>
        <w:t xml:space="preserve"> </w:t>
      </w:r>
    </w:p>
    <w:p w14:paraId="412002D4" w14:textId="26340647" w:rsidR="00CD4F74" w:rsidRDefault="00BB1D60" w:rsidP="007234D4">
      <w:pPr>
        <w:pStyle w:val="ListParagraph"/>
        <w:numPr>
          <w:ilvl w:val="0"/>
          <w:numId w:val="17"/>
        </w:numPr>
        <w:rPr>
          <w:rFonts w:ascii="Times New Roman" w:hAnsi="Times New Roman"/>
          <w:sz w:val="20"/>
          <w:lang w:eastAsia="zh-CN"/>
        </w:rPr>
      </w:pPr>
      <w:r>
        <w:rPr>
          <w:rFonts w:ascii="Times New Roman" w:hAnsi="Times New Roman"/>
          <w:sz w:val="20"/>
        </w:rPr>
        <w:t xml:space="preserve">  </w:t>
      </w:r>
      <w:r w:rsidR="00CD4F74">
        <w:rPr>
          <w:rFonts w:ascii="Times New Roman" w:hAnsi="Times New Roman"/>
          <w:sz w:val="20"/>
        </w:rPr>
        <w:t xml:space="preserve">R1-1702613, On Interference Measurement Resource, Qualcomm. </w:t>
      </w:r>
    </w:p>
    <w:p w14:paraId="1609ADFF" w14:textId="1447170D" w:rsidR="00CD4F74" w:rsidRDefault="00CD4F74" w:rsidP="00CD4F74">
      <w:pPr>
        <w:pStyle w:val="Heading1"/>
        <w:rPr>
          <w:lang w:eastAsia="zh-CN"/>
        </w:rPr>
      </w:pPr>
      <w:r>
        <w:t>Appendix</w:t>
      </w:r>
    </w:p>
    <w:p w14:paraId="06D8AD7D" w14:textId="4676A41C" w:rsidR="00CD4F74" w:rsidRDefault="00D0139E" w:rsidP="00CD4F74">
      <w:pPr>
        <w:tabs>
          <w:tab w:val="num" w:pos="720"/>
        </w:tabs>
        <w:jc w:val="both"/>
      </w:pPr>
      <w:r>
        <w:t xml:space="preserve">In this appendix, we show some evaluation results of NZP CSI-RS based interference measurement.  </w:t>
      </w:r>
      <w:r w:rsidR="005111F8">
        <w:fldChar w:fldCharType="begin"/>
      </w:r>
      <w:r w:rsidR="005111F8">
        <w:instrText xml:space="preserve"> REF _Ref478038829 \h </w:instrText>
      </w:r>
      <w:r w:rsidR="005111F8">
        <w:fldChar w:fldCharType="separate"/>
      </w:r>
      <w:r w:rsidR="005111F8">
        <w:t xml:space="preserve">Figure </w:t>
      </w:r>
      <w:r w:rsidR="005111F8">
        <w:rPr>
          <w:noProof/>
        </w:rPr>
        <w:t>3</w:t>
      </w:r>
      <w:r w:rsidR="005111F8">
        <w:fldChar w:fldCharType="end"/>
      </w:r>
      <w:r w:rsidR="005111F8">
        <w:t xml:space="preserve"> </w:t>
      </w:r>
      <w:r w:rsidR="00CD4F74">
        <w:t xml:space="preserve">below shows the impact of using NZP CSI-RS for interference measurement for CSI feedback.  For the solid curve, CSI is measured at the UE as follows. The inter-cell interference, </w:t>
      </w:r>
      <w:r w:rsidR="00CD4F74" w:rsidRPr="002E6FFC">
        <w:rPr>
          <w:b/>
          <w:i/>
        </w:rPr>
        <w:t>R</w:t>
      </w:r>
      <w:r w:rsidR="00CD4F74" w:rsidRPr="002E6FFC">
        <w:rPr>
          <w:i/>
          <w:vertAlign w:val="subscript"/>
        </w:rPr>
        <w:t>nn</w:t>
      </w:r>
      <w:r w:rsidR="00CD4F74">
        <w:t>, is measured using the other-cell interference measured on ZP-CS-IRS tones and the NZP-CSI-RS from the serving cell. The NZP-CSI RS from the serving cell is also used for channel estimation from the serving cell.  Together, these quantities are used for measuring the CSI from the serving cell.</w:t>
      </w:r>
    </w:p>
    <w:p w14:paraId="53D89441" w14:textId="77777777" w:rsidR="005111F8" w:rsidRDefault="00CD4F74" w:rsidP="005111F8">
      <w:pPr>
        <w:keepNext/>
        <w:tabs>
          <w:tab w:val="num" w:pos="720"/>
        </w:tabs>
        <w:jc w:val="center"/>
      </w:pPr>
      <w:r w:rsidRPr="00BA36E8">
        <w:rPr>
          <w:noProof/>
          <w:lang w:eastAsia="zh-CN"/>
        </w:rPr>
        <w:drawing>
          <wp:inline distT="0" distB="0" distL="0" distR="0" wp14:anchorId="39C795D2" wp14:editId="38CB7B85">
            <wp:extent cx="3465576" cy="2596896"/>
            <wp:effectExtent l="0" t="0" r="1905" b="0"/>
            <wp:docPr id="5" name="Picture 5" descr="X:\pensim_090716_copy_on_101816_Rnn_Csirs_study\pensim\tests_performance_csirs_errors\new_tput_cdf_comparison_4_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X:\pensim_090716_copy_on_101816_Rnn_Csirs_study\pensim\tests_performance_csirs_errors\new_tput_cdf_comparison_4_32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5576" cy="2596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8456DF" w14:textId="142848AE" w:rsidR="00CD4F74" w:rsidRDefault="005111F8" w:rsidP="005111F8">
      <w:pPr>
        <w:pStyle w:val="Caption"/>
        <w:jc w:val="center"/>
      </w:pPr>
      <w:bookmarkStart w:id="4" w:name="_Ref478038829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4"/>
      <w:r w:rsidR="00BC7CDB">
        <w:rPr>
          <w:noProof/>
        </w:rPr>
        <w:t>:</w:t>
      </w:r>
      <w:r w:rsidR="00463E2B">
        <w:t xml:space="preserve"> Impact of u</w:t>
      </w:r>
      <w:r>
        <w:t xml:space="preserve">sing ZP-CSI-RS tones for inter-cell part of </w:t>
      </w:r>
      <w:r w:rsidRPr="002E6FFC">
        <w:rPr>
          <w:i/>
        </w:rPr>
        <w:t>R</w:t>
      </w:r>
      <w:r w:rsidRPr="002E6FFC">
        <w:rPr>
          <w:i/>
          <w:vertAlign w:val="subscript"/>
        </w:rPr>
        <w:t>nn</w:t>
      </w:r>
      <w:r>
        <w:t xml:space="preserve"> for CQI computation (SU-MIMO).</w:t>
      </w:r>
    </w:p>
    <w:p w14:paraId="6DA3A396" w14:textId="295DE4BD" w:rsidR="00CD4F74" w:rsidRDefault="00CD4F74" w:rsidP="00CD4F74">
      <w:pPr>
        <w:tabs>
          <w:tab w:val="num" w:pos="720"/>
        </w:tabs>
        <w:jc w:val="both"/>
      </w:pPr>
      <w:r>
        <w:t xml:space="preserve">For the pre-committed-CSI-RS (dashed curve), CSI is measured entirely from the NZP pre-committed-CSI-RS and therefore captures </w:t>
      </w:r>
      <w:r w:rsidRPr="002E6FFC">
        <w:rPr>
          <w:b/>
          <w:i/>
        </w:rPr>
        <w:t>R</w:t>
      </w:r>
      <w:r w:rsidRPr="002E6FFC">
        <w:rPr>
          <w:i/>
          <w:vertAlign w:val="subscript"/>
        </w:rPr>
        <w:t>nn</w:t>
      </w:r>
      <w:r>
        <w:rPr>
          <w:i/>
          <w:vertAlign w:val="subscript"/>
        </w:rPr>
        <w:t xml:space="preserve"> </w:t>
      </w:r>
      <w:r>
        <w:t xml:space="preserve">similar to that seen on subsequent data tones in the next subframe. For the solid curve, inaccurate </w:t>
      </w:r>
      <w:r w:rsidRPr="002E6FFC">
        <w:rPr>
          <w:b/>
          <w:i/>
        </w:rPr>
        <w:t>R</w:t>
      </w:r>
      <w:r w:rsidRPr="002E6FFC">
        <w:rPr>
          <w:i/>
          <w:vertAlign w:val="subscript"/>
        </w:rPr>
        <w:t>nn</w:t>
      </w:r>
      <w:r>
        <w:t xml:space="preserve"> measurement leads to erroneous CQI measurement. This affects served throughputs, and also the proportional fair metrics, and potential future scheduling decisions at the gNB. </w:t>
      </w:r>
      <w:r w:rsidR="00B909DC">
        <w:t xml:space="preserve"> </w:t>
      </w:r>
      <w:r>
        <w:t xml:space="preserve">As shown in the figures, the impact of imperfect </w:t>
      </w:r>
      <w:r w:rsidRPr="002E6FFC">
        <w:rPr>
          <w:b/>
          <w:i/>
        </w:rPr>
        <w:t>R</w:t>
      </w:r>
      <w:r w:rsidRPr="002E6FFC">
        <w:rPr>
          <w:i/>
          <w:vertAlign w:val="subscript"/>
        </w:rPr>
        <w:t>nn</w:t>
      </w:r>
      <w:r>
        <w:t xml:space="preserve"> measurement for CSI measurement affects DL throughput. As the number of BS antennas increases (or in the case of JT-CoMP), the beams get narrower and the impact of imperfect Rnn estimation will be even more significant than what is shown above.</w:t>
      </w:r>
    </w:p>
    <w:p w14:paraId="463540D3" w14:textId="698839EB" w:rsidR="00B909DC" w:rsidRDefault="005111F8" w:rsidP="00CD4F74">
      <w:pPr>
        <w:tabs>
          <w:tab w:val="num" w:pos="720"/>
        </w:tabs>
        <w:jc w:val="both"/>
      </w:pPr>
      <w:r>
        <w:t>The simulation assumptions for these simulations are listed below.</w:t>
      </w:r>
    </w:p>
    <w:p w14:paraId="0A769412" w14:textId="77777777" w:rsidR="00B06F7D" w:rsidRDefault="00B06F7D" w:rsidP="005111F8">
      <w:pPr>
        <w:pStyle w:val="Caption"/>
        <w:keepNext/>
        <w:jc w:val="center"/>
      </w:pPr>
      <w:r>
        <w:br w:type="page"/>
      </w:r>
    </w:p>
    <w:p w14:paraId="3614CA55" w14:textId="4A82795C" w:rsidR="005111F8" w:rsidRDefault="005111F8" w:rsidP="005111F8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r>
        <w:t>: Simulation Assumptions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53"/>
        <w:gridCol w:w="5265"/>
      </w:tblGrid>
      <w:tr w:rsidR="00B97540" w:rsidRPr="00B97540" w14:paraId="0ABF0BED" w14:textId="77777777" w:rsidTr="00B97540">
        <w:trPr>
          <w:trHeight w:val="20"/>
          <w:jc w:val="center"/>
        </w:trPr>
        <w:tc>
          <w:tcPr>
            <w:tcW w:w="0" w:type="auto"/>
            <w:hideMark/>
          </w:tcPr>
          <w:p w14:paraId="37ABDB0A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B97540">
              <w:rPr>
                <w:rFonts w:eastAsia="Times New Roman"/>
                <w:b/>
                <w:bCs/>
                <w:lang w:eastAsia="zh-CN"/>
              </w:rPr>
              <w:t>Parameters</w:t>
            </w:r>
          </w:p>
        </w:tc>
        <w:tc>
          <w:tcPr>
            <w:tcW w:w="0" w:type="auto"/>
            <w:hideMark/>
          </w:tcPr>
          <w:p w14:paraId="56FEDF08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B97540">
              <w:rPr>
                <w:rFonts w:eastAsia="Times New Roman"/>
                <w:b/>
                <w:bCs/>
                <w:lang w:eastAsia="zh-CN"/>
              </w:rPr>
              <w:t>Dense urban</w:t>
            </w:r>
          </w:p>
        </w:tc>
      </w:tr>
      <w:tr w:rsidR="00B97540" w:rsidRPr="00B97540" w14:paraId="166EC7FE" w14:textId="77777777" w:rsidTr="00B97540">
        <w:trPr>
          <w:trHeight w:val="20"/>
          <w:jc w:val="center"/>
        </w:trPr>
        <w:tc>
          <w:tcPr>
            <w:tcW w:w="0" w:type="auto"/>
            <w:hideMark/>
          </w:tcPr>
          <w:p w14:paraId="5E394AA7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B97540">
              <w:rPr>
                <w:rFonts w:eastAsia="Times New Roman"/>
                <w:b/>
                <w:bCs/>
                <w:lang w:eastAsia="zh-CN"/>
              </w:rPr>
              <w:t>Layout</w:t>
            </w:r>
          </w:p>
        </w:tc>
        <w:tc>
          <w:tcPr>
            <w:tcW w:w="0" w:type="auto"/>
            <w:hideMark/>
          </w:tcPr>
          <w:p w14:paraId="56F1D46A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B97540">
              <w:rPr>
                <w:rFonts w:eastAsia="Times New Roman"/>
                <w:lang w:eastAsia="zh-CN"/>
              </w:rPr>
              <w:t>Single layer</w:t>
            </w:r>
            <w:r w:rsidRPr="00B97540">
              <w:rPr>
                <w:rFonts w:eastAsia="Times New Roman"/>
                <w:lang w:eastAsia="zh-CN"/>
              </w:rPr>
              <w:br/>
              <w:t xml:space="preserve"> - Macro layer: Hex. Grid</w:t>
            </w:r>
          </w:p>
        </w:tc>
      </w:tr>
      <w:tr w:rsidR="00B97540" w:rsidRPr="00B97540" w14:paraId="525F7A05" w14:textId="77777777" w:rsidTr="00B97540">
        <w:trPr>
          <w:trHeight w:val="20"/>
          <w:jc w:val="center"/>
        </w:trPr>
        <w:tc>
          <w:tcPr>
            <w:tcW w:w="0" w:type="auto"/>
            <w:hideMark/>
          </w:tcPr>
          <w:p w14:paraId="32FB1AD0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B97540">
              <w:rPr>
                <w:rFonts w:eastAsia="Times New Roman"/>
                <w:b/>
                <w:bCs/>
                <w:lang w:eastAsia="zh-CN"/>
              </w:rPr>
              <w:t xml:space="preserve">Inter-BS distance </w:t>
            </w:r>
          </w:p>
        </w:tc>
        <w:tc>
          <w:tcPr>
            <w:tcW w:w="0" w:type="auto"/>
            <w:hideMark/>
          </w:tcPr>
          <w:p w14:paraId="66407899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B97540">
              <w:rPr>
                <w:rFonts w:eastAsia="Times New Roman"/>
                <w:lang w:eastAsia="zh-CN"/>
              </w:rPr>
              <w:t>Macro layer: 200m</w:t>
            </w:r>
          </w:p>
        </w:tc>
      </w:tr>
      <w:tr w:rsidR="00B97540" w:rsidRPr="00B97540" w14:paraId="3D6DB0B1" w14:textId="77777777" w:rsidTr="00B97540">
        <w:trPr>
          <w:trHeight w:val="20"/>
          <w:jc w:val="center"/>
        </w:trPr>
        <w:tc>
          <w:tcPr>
            <w:tcW w:w="0" w:type="auto"/>
            <w:hideMark/>
          </w:tcPr>
          <w:p w14:paraId="33D8F5FF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B97540">
              <w:rPr>
                <w:rFonts w:eastAsia="Times New Roman"/>
                <w:b/>
                <w:bCs/>
                <w:lang w:eastAsia="zh-CN"/>
              </w:rPr>
              <w:t xml:space="preserve">Carrier frequency </w:t>
            </w:r>
          </w:p>
        </w:tc>
        <w:tc>
          <w:tcPr>
            <w:tcW w:w="0" w:type="auto"/>
            <w:hideMark/>
          </w:tcPr>
          <w:p w14:paraId="25620BDC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B97540">
              <w:rPr>
                <w:rFonts w:eastAsia="Times New Roman"/>
                <w:lang w:eastAsia="zh-CN"/>
              </w:rPr>
              <w:t xml:space="preserve">Macro layer: Around 4 GHz </w:t>
            </w:r>
          </w:p>
        </w:tc>
      </w:tr>
      <w:tr w:rsidR="00B97540" w:rsidRPr="00B97540" w14:paraId="058D90A1" w14:textId="77777777" w:rsidTr="00B97540">
        <w:trPr>
          <w:trHeight w:val="20"/>
          <w:jc w:val="center"/>
        </w:trPr>
        <w:tc>
          <w:tcPr>
            <w:tcW w:w="0" w:type="auto"/>
            <w:hideMark/>
          </w:tcPr>
          <w:p w14:paraId="342051DD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B97540">
              <w:rPr>
                <w:rFonts w:eastAsia="Times New Roman"/>
                <w:b/>
                <w:bCs/>
                <w:lang w:eastAsia="zh-CN"/>
              </w:rPr>
              <w:t xml:space="preserve">Aggregated system </w:t>
            </w:r>
            <w:r w:rsidRPr="00B97540">
              <w:rPr>
                <w:rFonts w:eastAsia="Times New Roman"/>
                <w:b/>
                <w:bCs/>
                <w:lang w:eastAsia="zh-CN"/>
              </w:rPr>
              <w:br/>
              <w:t>bandwidth</w:t>
            </w:r>
          </w:p>
        </w:tc>
        <w:tc>
          <w:tcPr>
            <w:tcW w:w="0" w:type="auto"/>
            <w:hideMark/>
          </w:tcPr>
          <w:p w14:paraId="56F163C6" w14:textId="04A4E818" w:rsidR="00B97540" w:rsidRPr="00B97540" w:rsidRDefault="00CE5858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8</w:t>
            </w:r>
            <w:r w:rsidR="00B97540" w:rsidRPr="00B97540">
              <w:rPr>
                <w:rFonts w:eastAsia="Times New Roman"/>
                <w:lang w:eastAsia="zh-CN"/>
              </w:rPr>
              <w:t xml:space="preserve">0MHz (DL+UL) </w:t>
            </w:r>
          </w:p>
        </w:tc>
      </w:tr>
      <w:tr w:rsidR="00B97540" w:rsidRPr="00B97540" w14:paraId="77C8992E" w14:textId="77777777" w:rsidTr="00B97540">
        <w:trPr>
          <w:trHeight w:val="20"/>
          <w:jc w:val="center"/>
        </w:trPr>
        <w:tc>
          <w:tcPr>
            <w:tcW w:w="0" w:type="auto"/>
            <w:hideMark/>
          </w:tcPr>
          <w:p w14:paraId="22F220F8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B97540">
              <w:rPr>
                <w:rFonts w:eastAsia="Times New Roman"/>
                <w:b/>
                <w:bCs/>
                <w:lang w:eastAsia="zh-CN"/>
              </w:rPr>
              <w:t>Simulation bandwidth</w:t>
            </w:r>
          </w:p>
        </w:tc>
        <w:tc>
          <w:tcPr>
            <w:tcW w:w="0" w:type="auto"/>
            <w:hideMark/>
          </w:tcPr>
          <w:p w14:paraId="3DE79193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B97540">
              <w:rPr>
                <w:rFonts w:eastAsia="Times New Roman"/>
                <w:lang w:eastAsia="zh-CN"/>
              </w:rPr>
              <w:t>20MHz per CC below 6GHz</w:t>
            </w:r>
            <w:r w:rsidRPr="00B97540">
              <w:rPr>
                <w:rFonts w:eastAsia="Times New Roman"/>
                <w:lang w:eastAsia="zh-CN"/>
              </w:rPr>
              <w:br/>
              <w:t>Note: UE TX power scaling will impact final results</w:t>
            </w:r>
          </w:p>
        </w:tc>
      </w:tr>
      <w:tr w:rsidR="00B97540" w:rsidRPr="00B97540" w14:paraId="62D8306A" w14:textId="77777777" w:rsidTr="00B97540">
        <w:trPr>
          <w:trHeight w:val="20"/>
          <w:jc w:val="center"/>
        </w:trPr>
        <w:tc>
          <w:tcPr>
            <w:tcW w:w="0" w:type="auto"/>
            <w:hideMark/>
          </w:tcPr>
          <w:p w14:paraId="65A95F50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B97540">
              <w:rPr>
                <w:rFonts w:eastAsia="Times New Roman"/>
                <w:b/>
                <w:bCs/>
                <w:lang w:eastAsia="zh-CN"/>
              </w:rPr>
              <w:t>Channel model</w:t>
            </w:r>
          </w:p>
        </w:tc>
        <w:tc>
          <w:tcPr>
            <w:tcW w:w="0" w:type="auto"/>
            <w:hideMark/>
          </w:tcPr>
          <w:p w14:paraId="2DBA6597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B97540">
              <w:rPr>
                <w:rFonts w:eastAsia="Times New Roman"/>
                <w:lang w:eastAsia="zh-CN"/>
              </w:rPr>
              <w:t>3D UMa</w:t>
            </w:r>
          </w:p>
        </w:tc>
      </w:tr>
      <w:tr w:rsidR="00B97540" w:rsidRPr="00B97540" w14:paraId="5206E2DA" w14:textId="77777777" w:rsidTr="00B97540">
        <w:trPr>
          <w:trHeight w:val="20"/>
          <w:jc w:val="center"/>
        </w:trPr>
        <w:tc>
          <w:tcPr>
            <w:tcW w:w="0" w:type="auto"/>
            <w:hideMark/>
          </w:tcPr>
          <w:p w14:paraId="1AC63531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B97540">
              <w:rPr>
                <w:rFonts w:eastAsia="Times New Roman"/>
                <w:b/>
                <w:bCs/>
                <w:lang w:eastAsia="zh-CN"/>
              </w:rPr>
              <w:t xml:space="preserve">Tx power </w:t>
            </w:r>
          </w:p>
        </w:tc>
        <w:tc>
          <w:tcPr>
            <w:tcW w:w="0" w:type="auto"/>
            <w:hideMark/>
          </w:tcPr>
          <w:p w14:paraId="40F354BE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B97540">
              <w:rPr>
                <w:rFonts w:eastAsia="Times New Roman"/>
                <w:lang w:eastAsia="zh-CN"/>
              </w:rPr>
              <w:t>BS: 44 dBm PA scaled with simulation BW</w:t>
            </w:r>
            <w:r w:rsidRPr="00B97540">
              <w:rPr>
                <w:rFonts w:eastAsia="Times New Roman"/>
                <w:lang w:eastAsia="zh-CN"/>
              </w:rPr>
              <w:br/>
              <w:t>UE: 23dBm</w:t>
            </w:r>
          </w:p>
        </w:tc>
      </w:tr>
      <w:tr w:rsidR="00B97540" w:rsidRPr="00B97540" w14:paraId="4C05366F" w14:textId="77777777" w:rsidTr="00B97540">
        <w:trPr>
          <w:trHeight w:val="20"/>
          <w:jc w:val="center"/>
        </w:trPr>
        <w:tc>
          <w:tcPr>
            <w:tcW w:w="0" w:type="auto"/>
            <w:hideMark/>
          </w:tcPr>
          <w:p w14:paraId="6D399943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B97540">
              <w:rPr>
                <w:rFonts w:eastAsia="Times New Roman"/>
                <w:b/>
                <w:bCs/>
                <w:lang w:eastAsia="zh-CN"/>
              </w:rPr>
              <w:t>BS antenna configuration</w:t>
            </w:r>
          </w:p>
        </w:tc>
        <w:tc>
          <w:tcPr>
            <w:tcW w:w="0" w:type="auto"/>
            <w:hideMark/>
          </w:tcPr>
          <w:p w14:paraId="55B997E6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B97540">
              <w:rPr>
                <w:rFonts w:eastAsia="Times New Roman"/>
                <w:lang w:eastAsia="zh-CN"/>
              </w:rPr>
              <w:t>256 Tx /Rx antenna elements (</w:t>
            </w:r>
            <w:r w:rsidRPr="00B97540">
              <w:rPr>
                <w:rFonts w:eastAsia="Times New Roman"/>
                <w:b/>
                <w:bCs/>
                <w:lang w:eastAsia="zh-CN"/>
              </w:rPr>
              <w:t>X-pol</w:t>
            </w:r>
            <w:r w:rsidRPr="00B97540">
              <w:rPr>
                <w:rFonts w:eastAsia="Times New Roman"/>
                <w:lang w:eastAsia="zh-CN"/>
              </w:rPr>
              <w:t>)</w:t>
            </w:r>
          </w:p>
        </w:tc>
      </w:tr>
      <w:tr w:rsidR="00B97540" w:rsidRPr="00B97540" w14:paraId="6A26FCD1" w14:textId="77777777" w:rsidTr="00B97540">
        <w:trPr>
          <w:trHeight w:val="20"/>
          <w:jc w:val="center"/>
        </w:trPr>
        <w:tc>
          <w:tcPr>
            <w:tcW w:w="0" w:type="auto"/>
            <w:hideMark/>
          </w:tcPr>
          <w:p w14:paraId="7F061F08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B97540">
              <w:rPr>
                <w:rFonts w:eastAsia="Times New Roman"/>
                <w:b/>
                <w:bCs/>
                <w:lang w:eastAsia="zh-CN"/>
              </w:rPr>
              <w:t>BS antenna pattern</w:t>
            </w:r>
          </w:p>
        </w:tc>
        <w:tc>
          <w:tcPr>
            <w:tcW w:w="0" w:type="auto"/>
            <w:hideMark/>
          </w:tcPr>
          <w:p w14:paraId="28E16686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B97540">
              <w:rPr>
                <w:rFonts w:eastAsia="Times New Roman"/>
                <w:lang w:eastAsia="zh-CN"/>
              </w:rPr>
              <w:t>Follow the modeling of TR36.873</w:t>
            </w:r>
          </w:p>
        </w:tc>
      </w:tr>
      <w:tr w:rsidR="00B97540" w:rsidRPr="00B97540" w14:paraId="49085315" w14:textId="77777777" w:rsidTr="00B97540">
        <w:trPr>
          <w:trHeight w:val="20"/>
          <w:jc w:val="center"/>
        </w:trPr>
        <w:tc>
          <w:tcPr>
            <w:tcW w:w="0" w:type="auto"/>
            <w:hideMark/>
          </w:tcPr>
          <w:p w14:paraId="74BDCB78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B97540">
              <w:rPr>
                <w:rFonts w:eastAsia="Times New Roman"/>
                <w:b/>
                <w:bCs/>
                <w:lang w:eastAsia="zh-CN"/>
              </w:rPr>
              <w:t xml:space="preserve">BS antenna height </w:t>
            </w:r>
          </w:p>
        </w:tc>
        <w:tc>
          <w:tcPr>
            <w:tcW w:w="0" w:type="auto"/>
            <w:hideMark/>
          </w:tcPr>
          <w:p w14:paraId="3033A9DD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B97540">
              <w:rPr>
                <w:rFonts w:eastAsia="Times New Roman"/>
                <w:lang w:eastAsia="zh-CN"/>
              </w:rPr>
              <w:t xml:space="preserve">25 m </w:t>
            </w:r>
          </w:p>
        </w:tc>
      </w:tr>
      <w:tr w:rsidR="00B97540" w:rsidRPr="00B97540" w14:paraId="5386120E" w14:textId="77777777" w:rsidTr="00B97540">
        <w:trPr>
          <w:trHeight w:val="20"/>
          <w:jc w:val="center"/>
        </w:trPr>
        <w:tc>
          <w:tcPr>
            <w:tcW w:w="0" w:type="auto"/>
            <w:hideMark/>
          </w:tcPr>
          <w:p w14:paraId="5F6837A0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B97540">
              <w:rPr>
                <w:rFonts w:eastAsia="Times New Roman"/>
                <w:b/>
                <w:bCs/>
                <w:lang w:eastAsia="zh-CN"/>
              </w:rPr>
              <w:t>BS antenna element gain + connector loss</w:t>
            </w:r>
          </w:p>
        </w:tc>
        <w:tc>
          <w:tcPr>
            <w:tcW w:w="0" w:type="auto"/>
            <w:hideMark/>
          </w:tcPr>
          <w:p w14:paraId="3C2ADDA7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B97540">
              <w:rPr>
                <w:rFonts w:eastAsia="Times New Roman"/>
                <w:lang w:eastAsia="zh-CN"/>
              </w:rPr>
              <w:t>8 dBi</w:t>
            </w:r>
          </w:p>
        </w:tc>
      </w:tr>
      <w:tr w:rsidR="00B97540" w:rsidRPr="00B97540" w14:paraId="0E118BAD" w14:textId="77777777" w:rsidTr="00B97540">
        <w:trPr>
          <w:trHeight w:val="20"/>
          <w:jc w:val="center"/>
        </w:trPr>
        <w:tc>
          <w:tcPr>
            <w:tcW w:w="0" w:type="auto"/>
            <w:hideMark/>
          </w:tcPr>
          <w:p w14:paraId="596F7A60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B97540">
              <w:rPr>
                <w:rFonts w:eastAsia="Times New Roman"/>
                <w:b/>
                <w:bCs/>
                <w:lang w:eastAsia="zh-CN"/>
              </w:rPr>
              <w:t>BS receiver noise figure</w:t>
            </w:r>
          </w:p>
        </w:tc>
        <w:tc>
          <w:tcPr>
            <w:tcW w:w="0" w:type="auto"/>
            <w:hideMark/>
          </w:tcPr>
          <w:p w14:paraId="24B6A62B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B97540">
              <w:rPr>
                <w:rFonts w:eastAsia="Times New Roman"/>
                <w:lang w:eastAsia="zh-CN"/>
              </w:rPr>
              <w:t>5 dB</w:t>
            </w:r>
          </w:p>
        </w:tc>
      </w:tr>
      <w:tr w:rsidR="00B97540" w:rsidRPr="00B97540" w14:paraId="01D1C59A" w14:textId="77777777" w:rsidTr="00B97540">
        <w:trPr>
          <w:trHeight w:val="20"/>
          <w:jc w:val="center"/>
        </w:trPr>
        <w:tc>
          <w:tcPr>
            <w:tcW w:w="0" w:type="auto"/>
            <w:hideMark/>
          </w:tcPr>
          <w:p w14:paraId="52282D56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B97540">
              <w:rPr>
                <w:rFonts w:eastAsia="Times New Roman"/>
                <w:b/>
                <w:bCs/>
                <w:lang w:eastAsia="zh-CN"/>
              </w:rPr>
              <w:t>UE antenna elements</w:t>
            </w:r>
          </w:p>
        </w:tc>
        <w:tc>
          <w:tcPr>
            <w:tcW w:w="0" w:type="auto"/>
            <w:hideMark/>
          </w:tcPr>
          <w:p w14:paraId="6A600CA3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B97540">
              <w:rPr>
                <w:rFonts w:eastAsia="Times New Roman"/>
                <w:lang w:eastAsia="zh-CN"/>
              </w:rPr>
              <w:t xml:space="preserve">4 Tx /Rx antenna elements </w:t>
            </w:r>
          </w:p>
        </w:tc>
      </w:tr>
      <w:tr w:rsidR="00B97540" w:rsidRPr="00B97540" w14:paraId="239EDF5B" w14:textId="77777777" w:rsidTr="00B97540">
        <w:trPr>
          <w:trHeight w:val="20"/>
          <w:jc w:val="center"/>
        </w:trPr>
        <w:tc>
          <w:tcPr>
            <w:tcW w:w="0" w:type="auto"/>
            <w:hideMark/>
          </w:tcPr>
          <w:p w14:paraId="67964623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B97540">
              <w:rPr>
                <w:rFonts w:eastAsia="Times New Roman"/>
                <w:b/>
                <w:bCs/>
                <w:lang w:eastAsia="zh-CN"/>
              </w:rPr>
              <w:t>UE antenna height</w:t>
            </w:r>
          </w:p>
        </w:tc>
        <w:tc>
          <w:tcPr>
            <w:tcW w:w="0" w:type="auto"/>
            <w:hideMark/>
          </w:tcPr>
          <w:p w14:paraId="0B0D9878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B97540">
              <w:rPr>
                <w:rFonts w:eastAsia="Times New Roman"/>
                <w:lang w:eastAsia="zh-CN"/>
              </w:rPr>
              <w:t xml:space="preserve">Proposal: Follow TR36.873 </w:t>
            </w:r>
          </w:p>
        </w:tc>
      </w:tr>
      <w:tr w:rsidR="00B97540" w:rsidRPr="00B97540" w14:paraId="24EF8A12" w14:textId="77777777" w:rsidTr="00B97540">
        <w:trPr>
          <w:trHeight w:val="20"/>
          <w:jc w:val="center"/>
        </w:trPr>
        <w:tc>
          <w:tcPr>
            <w:tcW w:w="0" w:type="auto"/>
            <w:hideMark/>
          </w:tcPr>
          <w:p w14:paraId="20EB5C89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B97540">
              <w:rPr>
                <w:rFonts w:eastAsia="Times New Roman"/>
                <w:b/>
                <w:bCs/>
                <w:lang w:eastAsia="zh-CN"/>
              </w:rPr>
              <w:t>UE antenna gain</w:t>
            </w:r>
          </w:p>
        </w:tc>
        <w:tc>
          <w:tcPr>
            <w:tcW w:w="0" w:type="auto"/>
            <w:hideMark/>
          </w:tcPr>
          <w:p w14:paraId="0049A946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B97540">
              <w:rPr>
                <w:rFonts w:eastAsia="Times New Roman"/>
                <w:lang w:eastAsia="zh-CN"/>
              </w:rPr>
              <w:t>Proposal: Follow the modeling of TR36.873</w:t>
            </w:r>
          </w:p>
        </w:tc>
      </w:tr>
      <w:tr w:rsidR="00B97540" w:rsidRPr="00B97540" w14:paraId="233ED044" w14:textId="77777777" w:rsidTr="00B97540">
        <w:trPr>
          <w:trHeight w:val="20"/>
          <w:jc w:val="center"/>
        </w:trPr>
        <w:tc>
          <w:tcPr>
            <w:tcW w:w="0" w:type="auto"/>
            <w:hideMark/>
          </w:tcPr>
          <w:p w14:paraId="14908B64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B97540">
              <w:rPr>
                <w:rFonts w:eastAsia="Times New Roman"/>
                <w:b/>
                <w:bCs/>
                <w:lang w:eastAsia="zh-CN"/>
              </w:rPr>
              <w:t>UE receiver noise figure</w:t>
            </w:r>
          </w:p>
        </w:tc>
        <w:tc>
          <w:tcPr>
            <w:tcW w:w="0" w:type="auto"/>
            <w:hideMark/>
          </w:tcPr>
          <w:p w14:paraId="08403BB2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B97540">
              <w:rPr>
                <w:rFonts w:eastAsia="Times New Roman"/>
                <w:lang w:eastAsia="zh-CN"/>
              </w:rPr>
              <w:t>9 dB</w:t>
            </w:r>
          </w:p>
        </w:tc>
      </w:tr>
      <w:tr w:rsidR="00B97540" w:rsidRPr="00B97540" w14:paraId="34601A59" w14:textId="77777777" w:rsidTr="00B97540">
        <w:trPr>
          <w:trHeight w:val="20"/>
          <w:jc w:val="center"/>
        </w:trPr>
        <w:tc>
          <w:tcPr>
            <w:tcW w:w="0" w:type="auto"/>
            <w:hideMark/>
          </w:tcPr>
          <w:p w14:paraId="3BC887D0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B97540">
              <w:rPr>
                <w:rFonts w:eastAsia="Times New Roman"/>
                <w:b/>
                <w:bCs/>
                <w:lang w:eastAsia="zh-CN"/>
              </w:rPr>
              <w:t>Traffic model</w:t>
            </w:r>
          </w:p>
        </w:tc>
        <w:tc>
          <w:tcPr>
            <w:tcW w:w="0" w:type="auto"/>
            <w:hideMark/>
          </w:tcPr>
          <w:p w14:paraId="170EF881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B97540">
              <w:rPr>
                <w:rFonts w:eastAsia="Times New Roman"/>
                <w:lang w:eastAsia="zh-CN"/>
              </w:rPr>
              <w:t>full buffer</w:t>
            </w:r>
          </w:p>
        </w:tc>
      </w:tr>
      <w:tr w:rsidR="00B97540" w:rsidRPr="00B97540" w14:paraId="292DC514" w14:textId="77777777" w:rsidTr="00B97540">
        <w:trPr>
          <w:trHeight w:val="20"/>
          <w:jc w:val="center"/>
        </w:trPr>
        <w:tc>
          <w:tcPr>
            <w:tcW w:w="0" w:type="auto"/>
            <w:hideMark/>
          </w:tcPr>
          <w:p w14:paraId="65DF859F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B97540">
              <w:rPr>
                <w:rFonts w:eastAsia="Times New Roman"/>
                <w:b/>
                <w:bCs/>
                <w:lang w:eastAsia="zh-CN"/>
              </w:rPr>
              <w:t>Traffic load (Resource utilization)</w:t>
            </w:r>
          </w:p>
        </w:tc>
        <w:tc>
          <w:tcPr>
            <w:tcW w:w="0" w:type="auto"/>
            <w:hideMark/>
          </w:tcPr>
          <w:p w14:paraId="4B1614EE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B97540">
              <w:rPr>
                <w:rFonts w:eastAsia="Times New Roman"/>
                <w:lang w:eastAsia="zh-CN"/>
              </w:rPr>
              <w:t>100%</w:t>
            </w:r>
          </w:p>
        </w:tc>
      </w:tr>
      <w:tr w:rsidR="00B97540" w:rsidRPr="00B97540" w14:paraId="0E33D463" w14:textId="77777777" w:rsidTr="00B97540">
        <w:trPr>
          <w:trHeight w:val="20"/>
          <w:jc w:val="center"/>
        </w:trPr>
        <w:tc>
          <w:tcPr>
            <w:tcW w:w="0" w:type="auto"/>
            <w:hideMark/>
          </w:tcPr>
          <w:p w14:paraId="5BEE6934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B97540">
              <w:rPr>
                <w:rFonts w:eastAsia="Times New Roman"/>
                <w:b/>
                <w:bCs/>
                <w:lang w:eastAsia="zh-CN"/>
              </w:rPr>
              <w:t>UE distribution</w:t>
            </w:r>
          </w:p>
        </w:tc>
        <w:tc>
          <w:tcPr>
            <w:tcW w:w="0" w:type="auto"/>
            <w:hideMark/>
          </w:tcPr>
          <w:p w14:paraId="6446E108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B97540">
              <w:rPr>
                <w:rFonts w:eastAsia="Times New Roman"/>
                <w:lang w:eastAsia="zh-CN"/>
              </w:rPr>
              <w:t>80% indoor (3km/h), 20% outdoor (30km/h)</w:t>
            </w:r>
            <w:r w:rsidRPr="00B97540">
              <w:rPr>
                <w:rFonts w:eastAsia="Times New Roman"/>
                <w:lang w:eastAsia="zh-CN"/>
              </w:rPr>
              <w:br/>
              <w:t>Uniform/macro TRP ([10] users per TRP for full buffer traffic)</w:t>
            </w:r>
          </w:p>
        </w:tc>
      </w:tr>
      <w:tr w:rsidR="00B97540" w:rsidRPr="00B97540" w14:paraId="238EE133" w14:textId="77777777" w:rsidTr="00B97540">
        <w:trPr>
          <w:trHeight w:val="20"/>
          <w:jc w:val="center"/>
        </w:trPr>
        <w:tc>
          <w:tcPr>
            <w:tcW w:w="0" w:type="auto"/>
            <w:hideMark/>
          </w:tcPr>
          <w:p w14:paraId="7567A3B1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B97540">
              <w:rPr>
                <w:rFonts w:eastAsia="Times New Roman"/>
                <w:b/>
                <w:bCs/>
                <w:lang w:eastAsia="zh-CN"/>
              </w:rPr>
              <w:t>UE receiver</w:t>
            </w:r>
          </w:p>
        </w:tc>
        <w:tc>
          <w:tcPr>
            <w:tcW w:w="0" w:type="auto"/>
            <w:hideMark/>
          </w:tcPr>
          <w:p w14:paraId="23FFB351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B97540">
              <w:rPr>
                <w:rFonts w:eastAsia="Times New Roman"/>
                <w:lang w:eastAsia="zh-CN"/>
              </w:rPr>
              <w:t>MMSE-IRC as the baseline receiver</w:t>
            </w:r>
          </w:p>
        </w:tc>
      </w:tr>
      <w:tr w:rsidR="00B97540" w:rsidRPr="00B97540" w14:paraId="6FD6D208" w14:textId="77777777" w:rsidTr="00B97540">
        <w:trPr>
          <w:trHeight w:val="20"/>
          <w:jc w:val="center"/>
        </w:trPr>
        <w:tc>
          <w:tcPr>
            <w:tcW w:w="0" w:type="auto"/>
            <w:hideMark/>
          </w:tcPr>
          <w:p w14:paraId="3B6232E6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B97540">
              <w:rPr>
                <w:rFonts w:eastAsia="Times New Roman"/>
                <w:b/>
                <w:bCs/>
                <w:lang w:eastAsia="zh-CN"/>
              </w:rPr>
              <w:t>Feedback assumption</w:t>
            </w:r>
          </w:p>
        </w:tc>
        <w:tc>
          <w:tcPr>
            <w:tcW w:w="0" w:type="auto"/>
            <w:hideMark/>
          </w:tcPr>
          <w:p w14:paraId="4147856F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B97540">
              <w:rPr>
                <w:rFonts w:eastAsia="Times New Roman"/>
                <w:lang w:eastAsia="zh-CN"/>
              </w:rPr>
              <w:t>Realistic</w:t>
            </w:r>
          </w:p>
        </w:tc>
      </w:tr>
      <w:tr w:rsidR="00B97540" w:rsidRPr="00B97540" w14:paraId="3DA94A79" w14:textId="77777777" w:rsidTr="00B97540">
        <w:trPr>
          <w:trHeight w:val="20"/>
          <w:jc w:val="center"/>
        </w:trPr>
        <w:tc>
          <w:tcPr>
            <w:tcW w:w="0" w:type="auto"/>
            <w:hideMark/>
          </w:tcPr>
          <w:p w14:paraId="1F446D87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B97540">
              <w:rPr>
                <w:rFonts w:eastAsia="Times New Roman"/>
                <w:b/>
                <w:bCs/>
                <w:lang w:eastAsia="zh-CN"/>
              </w:rPr>
              <w:t>Channel estimation</w:t>
            </w:r>
          </w:p>
        </w:tc>
        <w:tc>
          <w:tcPr>
            <w:tcW w:w="0" w:type="auto"/>
            <w:hideMark/>
          </w:tcPr>
          <w:p w14:paraId="1F2A87D2" w14:textId="77777777" w:rsidR="00B97540" w:rsidRPr="00B97540" w:rsidRDefault="00B97540" w:rsidP="00B97540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eastAsia="Times New Roman"/>
                <w:lang w:eastAsia="zh-CN"/>
              </w:rPr>
            </w:pPr>
            <w:r w:rsidRPr="00B97540">
              <w:rPr>
                <w:rFonts w:eastAsia="Times New Roman"/>
                <w:lang w:eastAsia="zh-CN"/>
              </w:rPr>
              <w:t>Realistic</w:t>
            </w:r>
          </w:p>
        </w:tc>
      </w:tr>
    </w:tbl>
    <w:p w14:paraId="4DCDA5D0" w14:textId="77777777" w:rsidR="00B909DC" w:rsidRPr="00B909DC" w:rsidRDefault="00B909DC" w:rsidP="00B909DC"/>
    <w:p w14:paraId="27DDAAFE" w14:textId="7FBF1CB0" w:rsidR="005111F8" w:rsidRDefault="005111F8" w:rsidP="005111F8">
      <w:pPr>
        <w:tabs>
          <w:tab w:val="num" w:pos="720"/>
        </w:tabs>
        <w:jc w:val="center"/>
      </w:pPr>
    </w:p>
    <w:p w14:paraId="52A81A66" w14:textId="77777777" w:rsidR="00CD4F74" w:rsidRPr="00CD4F74" w:rsidRDefault="00CD4F74" w:rsidP="00CD4F74">
      <w:pPr>
        <w:rPr>
          <w:lang w:eastAsia="zh-CN"/>
        </w:rPr>
      </w:pPr>
    </w:p>
    <w:sectPr w:rsidR="00CD4F74" w:rsidRPr="00CD4F74" w:rsidSect="004F2A55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A85ADE" w14:textId="77777777" w:rsidR="00770DBF" w:rsidRDefault="00770DBF">
      <w:r>
        <w:separator/>
      </w:r>
    </w:p>
  </w:endnote>
  <w:endnote w:type="continuationSeparator" w:id="0">
    <w:p w14:paraId="4EB4DAF1" w14:textId="77777777" w:rsidR="00770DBF" w:rsidRDefault="00770DBF">
      <w:r>
        <w:continuationSeparator/>
      </w:r>
    </w:p>
  </w:endnote>
  <w:endnote w:type="continuationNotice" w:id="1">
    <w:p w14:paraId="387AC7C0" w14:textId="77777777" w:rsidR="00770DBF" w:rsidRDefault="00770D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D164AA" w14:textId="77777777" w:rsidR="007964B3" w:rsidRDefault="007964B3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0FBA07" w14:textId="77777777" w:rsidR="007964B3" w:rsidRDefault="007964B3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BDA1B" w14:textId="6A4A135F" w:rsidR="007964B3" w:rsidRDefault="007964B3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585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5858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74C884" w14:textId="77777777" w:rsidR="00770DBF" w:rsidRDefault="00770DBF">
      <w:r>
        <w:separator/>
      </w:r>
    </w:p>
  </w:footnote>
  <w:footnote w:type="continuationSeparator" w:id="0">
    <w:p w14:paraId="1150EFF2" w14:textId="77777777" w:rsidR="00770DBF" w:rsidRDefault="00770DBF">
      <w:r>
        <w:continuationSeparator/>
      </w:r>
    </w:p>
  </w:footnote>
  <w:footnote w:type="continuationNotice" w:id="1">
    <w:p w14:paraId="6968FD30" w14:textId="77777777" w:rsidR="00770DBF" w:rsidRDefault="00770D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4CCB0" w14:textId="77777777" w:rsidR="007964B3" w:rsidRDefault="007964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6312945"/>
    <w:multiLevelType w:val="hybridMultilevel"/>
    <w:tmpl w:val="F39C7016"/>
    <w:lvl w:ilvl="0" w:tplc="345871B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C567D6"/>
    <w:multiLevelType w:val="hybridMultilevel"/>
    <w:tmpl w:val="B086790A"/>
    <w:lvl w:ilvl="0" w:tplc="DB7EE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903876">
      <w:start w:val="6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AC91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3464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926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8C8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84A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22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4D1C2E"/>
    <w:multiLevelType w:val="hybridMultilevel"/>
    <w:tmpl w:val="A544C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0C6706"/>
    <w:multiLevelType w:val="hybridMultilevel"/>
    <w:tmpl w:val="5F78F4E4"/>
    <w:lvl w:ilvl="0" w:tplc="6DEC7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5E983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A7AB5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05C02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74AE27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D3A4F0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6E45C5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C8909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A889FE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CD1115A"/>
    <w:multiLevelType w:val="hybridMultilevel"/>
    <w:tmpl w:val="4372E9F2"/>
    <w:lvl w:ilvl="0" w:tplc="82186ED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619A2BBD"/>
    <w:multiLevelType w:val="hybridMultilevel"/>
    <w:tmpl w:val="21A8AECC"/>
    <w:lvl w:ilvl="0" w:tplc="C67C034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F1D6A21"/>
    <w:multiLevelType w:val="singleLevel"/>
    <w:tmpl w:val="70AC079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</w:rPr>
    </w:lvl>
  </w:abstractNum>
  <w:abstractNum w:abstractNumId="17" w15:restartNumberingAfterBreak="0">
    <w:nsid w:val="700D6D7F"/>
    <w:multiLevelType w:val="hybridMultilevel"/>
    <w:tmpl w:val="C6E2445A"/>
    <w:lvl w:ilvl="0" w:tplc="94AE6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BF74">
      <w:start w:val="22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2B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5E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24B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7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E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A7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0A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1BB5CD9"/>
    <w:multiLevelType w:val="hybridMultilevel"/>
    <w:tmpl w:val="D940F21E"/>
    <w:lvl w:ilvl="0" w:tplc="59DA9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D64107C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D5822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2742F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E7EFCC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FD217B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2DC947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1E4C3D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E0A5F8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796A22F6"/>
    <w:multiLevelType w:val="hybridMultilevel"/>
    <w:tmpl w:val="F5B0F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0"/>
    <w:lvlOverride w:ilvl="0">
      <w:startOverride w:val="1"/>
    </w:lvlOverride>
  </w:num>
  <w:num w:numId="4">
    <w:abstractNumId w:val="16"/>
    <w:lvlOverride w:ilvl="0">
      <w:startOverride w:val="1"/>
    </w:lvlOverride>
  </w:num>
  <w:num w:numId="5">
    <w:abstractNumId w:val="8"/>
  </w:num>
  <w:num w:numId="6">
    <w:abstractNumId w:val="0"/>
  </w:num>
  <w:num w:numId="7">
    <w:abstractNumId w:val="19"/>
  </w:num>
  <w:num w:numId="8">
    <w:abstractNumId w:val="2"/>
  </w:num>
  <w:num w:numId="9">
    <w:abstractNumId w:val="4"/>
  </w:num>
  <w:num w:numId="10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1">
    <w:abstractNumId w:val="7"/>
  </w:num>
  <w:num w:numId="12">
    <w:abstractNumId w:val="13"/>
  </w:num>
  <w:num w:numId="13">
    <w:abstractNumId w:val="17"/>
  </w:num>
  <w:num w:numId="14">
    <w:abstractNumId w:val="11"/>
  </w:num>
  <w:num w:numId="15">
    <w:abstractNumId w:val="5"/>
  </w:num>
  <w:num w:numId="16">
    <w:abstractNumId w:val="15"/>
  </w:num>
  <w:num w:numId="17">
    <w:abstractNumId w:val="1"/>
  </w:num>
  <w:num w:numId="18">
    <w:abstractNumId w:val="18"/>
  </w:num>
  <w:num w:numId="19">
    <w:abstractNumId w:val="6"/>
  </w:num>
  <w:num w:numId="20">
    <w:abstractNumId w:val="12"/>
  </w:num>
  <w:num w:numId="21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D2"/>
    <w:rsid w:val="000003F7"/>
    <w:rsid w:val="000004CA"/>
    <w:rsid w:val="00000515"/>
    <w:rsid w:val="00000D18"/>
    <w:rsid w:val="00000ECA"/>
    <w:rsid w:val="00000F7F"/>
    <w:rsid w:val="00001375"/>
    <w:rsid w:val="0000139B"/>
    <w:rsid w:val="00001F79"/>
    <w:rsid w:val="00001FC3"/>
    <w:rsid w:val="00002375"/>
    <w:rsid w:val="0000270A"/>
    <w:rsid w:val="00002A8E"/>
    <w:rsid w:val="00003131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05B"/>
    <w:rsid w:val="0000733C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D61"/>
    <w:rsid w:val="00020DDB"/>
    <w:rsid w:val="00021001"/>
    <w:rsid w:val="0002113C"/>
    <w:rsid w:val="0002130A"/>
    <w:rsid w:val="00021911"/>
    <w:rsid w:val="00021C67"/>
    <w:rsid w:val="00021DEC"/>
    <w:rsid w:val="00021EE6"/>
    <w:rsid w:val="000221EB"/>
    <w:rsid w:val="000222F7"/>
    <w:rsid w:val="00023C29"/>
    <w:rsid w:val="00024D64"/>
    <w:rsid w:val="00024E37"/>
    <w:rsid w:val="00024E64"/>
    <w:rsid w:val="0002506A"/>
    <w:rsid w:val="000255A1"/>
    <w:rsid w:val="000258DD"/>
    <w:rsid w:val="0002591B"/>
    <w:rsid w:val="00025B86"/>
    <w:rsid w:val="000266AE"/>
    <w:rsid w:val="00026905"/>
    <w:rsid w:val="00026977"/>
    <w:rsid w:val="00026B7D"/>
    <w:rsid w:val="00026EF9"/>
    <w:rsid w:val="00027333"/>
    <w:rsid w:val="000273DF"/>
    <w:rsid w:val="000275A7"/>
    <w:rsid w:val="000300FE"/>
    <w:rsid w:val="00030619"/>
    <w:rsid w:val="000307C6"/>
    <w:rsid w:val="00030F74"/>
    <w:rsid w:val="00030F85"/>
    <w:rsid w:val="000317B2"/>
    <w:rsid w:val="00031ADB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C3D"/>
    <w:rsid w:val="00041D52"/>
    <w:rsid w:val="00041EC3"/>
    <w:rsid w:val="00042BFC"/>
    <w:rsid w:val="000430CF"/>
    <w:rsid w:val="000431E0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D51"/>
    <w:rsid w:val="0005201C"/>
    <w:rsid w:val="0005241E"/>
    <w:rsid w:val="00052422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986"/>
    <w:rsid w:val="00060FDB"/>
    <w:rsid w:val="000612C5"/>
    <w:rsid w:val="000613C1"/>
    <w:rsid w:val="000616E1"/>
    <w:rsid w:val="00061A84"/>
    <w:rsid w:val="00061BDC"/>
    <w:rsid w:val="00061D2A"/>
    <w:rsid w:val="000621A9"/>
    <w:rsid w:val="000623BC"/>
    <w:rsid w:val="00062556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2E75"/>
    <w:rsid w:val="00072EFA"/>
    <w:rsid w:val="00072FF7"/>
    <w:rsid w:val="0007337F"/>
    <w:rsid w:val="00073785"/>
    <w:rsid w:val="00073974"/>
    <w:rsid w:val="00073FDA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08"/>
    <w:rsid w:val="00076A2E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4C"/>
    <w:rsid w:val="00083ABE"/>
    <w:rsid w:val="00083C81"/>
    <w:rsid w:val="00084255"/>
    <w:rsid w:val="00084D3C"/>
    <w:rsid w:val="00085239"/>
    <w:rsid w:val="00085DA3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1C98"/>
    <w:rsid w:val="000921E3"/>
    <w:rsid w:val="00092329"/>
    <w:rsid w:val="00092A3D"/>
    <w:rsid w:val="000931C3"/>
    <w:rsid w:val="00093566"/>
    <w:rsid w:val="00093F75"/>
    <w:rsid w:val="0009437A"/>
    <w:rsid w:val="0009477F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0A3"/>
    <w:rsid w:val="000A1AD3"/>
    <w:rsid w:val="000A1D49"/>
    <w:rsid w:val="000A23E5"/>
    <w:rsid w:val="000A26E4"/>
    <w:rsid w:val="000A28AE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658"/>
    <w:rsid w:val="000B1CD3"/>
    <w:rsid w:val="000B2459"/>
    <w:rsid w:val="000B256B"/>
    <w:rsid w:val="000B32D4"/>
    <w:rsid w:val="000B38DA"/>
    <w:rsid w:val="000B3F37"/>
    <w:rsid w:val="000B4788"/>
    <w:rsid w:val="000B49D7"/>
    <w:rsid w:val="000B546F"/>
    <w:rsid w:val="000B6030"/>
    <w:rsid w:val="000B61B8"/>
    <w:rsid w:val="000B65BE"/>
    <w:rsid w:val="000B6BDF"/>
    <w:rsid w:val="000B71B6"/>
    <w:rsid w:val="000B78D1"/>
    <w:rsid w:val="000B7B2B"/>
    <w:rsid w:val="000B7D5E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C2C"/>
    <w:rsid w:val="000C5DC9"/>
    <w:rsid w:val="000C5E7D"/>
    <w:rsid w:val="000C673C"/>
    <w:rsid w:val="000C69F8"/>
    <w:rsid w:val="000C6A01"/>
    <w:rsid w:val="000C71D9"/>
    <w:rsid w:val="000D0153"/>
    <w:rsid w:val="000D037E"/>
    <w:rsid w:val="000D0704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623"/>
    <w:rsid w:val="000D2AE0"/>
    <w:rsid w:val="000D2CDA"/>
    <w:rsid w:val="000D3013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31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8A0"/>
    <w:rsid w:val="000F2965"/>
    <w:rsid w:val="000F2D09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966"/>
    <w:rsid w:val="00102E56"/>
    <w:rsid w:val="00103658"/>
    <w:rsid w:val="0010366C"/>
    <w:rsid w:val="00104058"/>
    <w:rsid w:val="0010405D"/>
    <w:rsid w:val="00104228"/>
    <w:rsid w:val="00104A80"/>
    <w:rsid w:val="00104D71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339"/>
    <w:rsid w:val="00116A2D"/>
    <w:rsid w:val="001175EF"/>
    <w:rsid w:val="00117677"/>
    <w:rsid w:val="001177BF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0CF"/>
    <w:rsid w:val="00122727"/>
    <w:rsid w:val="00122842"/>
    <w:rsid w:val="00122BFD"/>
    <w:rsid w:val="00122F03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603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10AA"/>
    <w:rsid w:val="001410F1"/>
    <w:rsid w:val="00141610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BAB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D65"/>
    <w:rsid w:val="00147D91"/>
    <w:rsid w:val="00150736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D6A"/>
    <w:rsid w:val="00155178"/>
    <w:rsid w:val="00155615"/>
    <w:rsid w:val="00155D53"/>
    <w:rsid w:val="0015622B"/>
    <w:rsid w:val="00156260"/>
    <w:rsid w:val="00156502"/>
    <w:rsid w:val="00157BFC"/>
    <w:rsid w:val="0016019C"/>
    <w:rsid w:val="001601C7"/>
    <w:rsid w:val="001602C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496"/>
    <w:rsid w:val="00164646"/>
    <w:rsid w:val="001647FA"/>
    <w:rsid w:val="00165137"/>
    <w:rsid w:val="001652DD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397"/>
    <w:rsid w:val="001706E4"/>
    <w:rsid w:val="001708D0"/>
    <w:rsid w:val="00170E05"/>
    <w:rsid w:val="00171661"/>
    <w:rsid w:val="00171B5E"/>
    <w:rsid w:val="00171BC2"/>
    <w:rsid w:val="00171D7E"/>
    <w:rsid w:val="00171F14"/>
    <w:rsid w:val="00171F1C"/>
    <w:rsid w:val="0017204E"/>
    <w:rsid w:val="001729E1"/>
    <w:rsid w:val="00172B61"/>
    <w:rsid w:val="00172C20"/>
    <w:rsid w:val="001738A5"/>
    <w:rsid w:val="00173A00"/>
    <w:rsid w:val="00173D38"/>
    <w:rsid w:val="00174DDB"/>
    <w:rsid w:val="00175009"/>
    <w:rsid w:val="00175155"/>
    <w:rsid w:val="001752EC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E"/>
    <w:rsid w:val="00177DFF"/>
    <w:rsid w:val="00177EBD"/>
    <w:rsid w:val="0018016C"/>
    <w:rsid w:val="001806A9"/>
    <w:rsid w:val="00180860"/>
    <w:rsid w:val="0018087F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87EC4"/>
    <w:rsid w:val="001908C5"/>
    <w:rsid w:val="00190927"/>
    <w:rsid w:val="00190BD5"/>
    <w:rsid w:val="00190C5A"/>
    <w:rsid w:val="00191727"/>
    <w:rsid w:val="00191CA3"/>
    <w:rsid w:val="00191EBF"/>
    <w:rsid w:val="00192338"/>
    <w:rsid w:val="001924F9"/>
    <w:rsid w:val="00192589"/>
    <w:rsid w:val="001925E5"/>
    <w:rsid w:val="001929F7"/>
    <w:rsid w:val="00193987"/>
    <w:rsid w:val="00194955"/>
    <w:rsid w:val="0019573B"/>
    <w:rsid w:val="0019592C"/>
    <w:rsid w:val="00195A0D"/>
    <w:rsid w:val="00195BC6"/>
    <w:rsid w:val="00196085"/>
    <w:rsid w:val="00196700"/>
    <w:rsid w:val="0019695B"/>
    <w:rsid w:val="00196B90"/>
    <w:rsid w:val="00196DE8"/>
    <w:rsid w:val="00196FF4"/>
    <w:rsid w:val="0019734F"/>
    <w:rsid w:val="001A0303"/>
    <w:rsid w:val="001A0479"/>
    <w:rsid w:val="001A0676"/>
    <w:rsid w:val="001A067A"/>
    <w:rsid w:val="001A06C8"/>
    <w:rsid w:val="001A0ABD"/>
    <w:rsid w:val="001A1337"/>
    <w:rsid w:val="001A2939"/>
    <w:rsid w:val="001A2FD5"/>
    <w:rsid w:val="001A3037"/>
    <w:rsid w:val="001A30FB"/>
    <w:rsid w:val="001A36CF"/>
    <w:rsid w:val="001A3974"/>
    <w:rsid w:val="001A3F0F"/>
    <w:rsid w:val="001A3FA5"/>
    <w:rsid w:val="001A4EDF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26B"/>
    <w:rsid w:val="001B1565"/>
    <w:rsid w:val="001B1E51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0B33"/>
    <w:rsid w:val="001C0E4F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374"/>
    <w:rsid w:val="001C7F47"/>
    <w:rsid w:val="001D006C"/>
    <w:rsid w:val="001D056C"/>
    <w:rsid w:val="001D0578"/>
    <w:rsid w:val="001D0593"/>
    <w:rsid w:val="001D1258"/>
    <w:rsid w:val="001D125F"/>
    <w:rsid w:val="001D19F8"/>
    <w:rsid w:val="001D1CFF"/>
    <w:rsid w:val="001D2B3C"/>
    <w:rsid w:val="001D2E6C"/>
    <w:rsid w:val="001D35DC"/>
    <w:rsid w:val="001D41AC"/>
    <w:rsid w:val="001D43C0"/>
    <w:rsid w:val="001D448E"/>
    <w:rsid w:val="001D4969"/>
    <w:rsid w:val="001D4A3F"/>
    <w:rsid w:val="001D4AF0"/>
    <w:rsid w:val="001D4F24"/>
    <w:rsid w:val="001D506F"/>
    <w:rsid w:val="001D57BC"/>
    <w:rsid w:val="001D69ED"/>
    <w:rsid w:val="001D6E61"/>
    <w:rsid w:val="001D6F30"/>
    <w:rsid w:val="001D70E9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307"/>
    <w:rsid w:val="001E251E"/>
    <w:rsid w:val="001E266E"/>
    <w:rsid w:val="001E28CF"/>
    <w:rsid w:val="001E2EEF"/>
    <w:rsid w:val="001E3188"/>
    <w:rsid w:val="001E31D1"/>
    <w:rsid w:val="001E32BE"/>
    <w:rsid w:val="001E3A45"/>
    <w:rsid w:val="001E420B"/>
    <w:rsid w:val="001E4704"/>
    <w:rsid w:val="001E4894"/>
    <w:rsid w:val="001E5BB2"/>
    <w:rsid w:val="001E5D1F"/>
    <w:rsid w:val="001E6313"/>
    <w:rsid w:val="001E6870"/>
    <w:rsid w:val="001E6BDA"/>
    <w:rsid w:val="001E6C1B"/>
    <w:rsid w:val="001E719A"/>
    <w:rsid w:val="001E750C"/>
    <w:rsid w:val="001E7A8F"/>
    <w:rsid w:val="001F020C"/>
    <w:rsid w:val="001F0546"/>
    <w:rsid w:val="001F0DDF"/>
    <w:rsid w:val="001F0F62"/>
    <w:rsid w:val="001F18E2"/>
    <w:rsid w:val="001F1B1E"/>
    <w:rsid w:val="001F1BEA"/>
    <w:rsid w:val="001F1DFA"/>
    <w:rsid w:val="001F1E26"/>
    <w:rsid w:val="001F22A9"/>
    <w:rsid w:val="001F26E9"/>
    <w:rsid w:val="001F2ACB"/>
    <w:rsid w:val="001F2E08"/>
    <w:rsid w:val="001F33A0"/>
    <w:rsid w:val="001F35A8"/>
    <w:rsid w:val="001F397B"/>
    <w:rsid w:val="001F39AB"/>
    <w:rsid w:val="001F45E8"/>
    <w:rsid w:val="001F4E57"/>
    <w:rsid w:val="001F53A2"/>
    <w:rsid w:val="001F5C95"/>
    <w:rsid w:val="001F5C9E"/>
    <w:rsid w:val="001F5E3A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39C"/>
    <w:rsid w:val="00200418"/>
    <w:rsid w:val="0020087C"/>
    <w:rsid w:val="00200A92"/>
    <w:rsid w:val="00200BF9"/>
    <w:rsid w:val="0020142D"/>
    <w:rsid w:val="00201488"/>
    <w:rsid w:val="002016C0"/>
    <w:rsid w:val="00201A5F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109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0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AB8"/>
    <w:rsid w:val="00222B25"/>
    <w:rsid w:val="00222FE7"/>
    <w:rsid w:val="00223833"/>
    <w:rsid w:val="00223ACD"/>
    <w:rsid w:val="00224A38"/>
    <w:rsid w:val="00224A9B"/>
    <w:rsid w:val="002264BF"/>
    <w:rsid w:val="0022657F"/>
    <w:rsid w:val="002267BC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DBE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5AD"/>
    <w:rsid w:val="00237C6F"/>
    <w:rsid w:val="00237D22"/>
    <w:rsid w:val="0024029F"/>
    <w:rsid w:val="00240956"/>
    <w:rsid w:val="00240B7D"/>
    <w:rsid w:val="00240F65"/>
    <w:rsid w:val="0024103F"/>
    <w:rsid w:val="0024166A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D9C"/>
    <w:rsid w:val="00251117"/>
    <w:rsid w:val="00251236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67F"/>
    <w:rsid w:val="00254FAC"/>
    <w:rsid w:val="00256A5E"/>
    <w:rsid w:val="00256B22"/>
    <w:rsid w:val="00256D51"/>
    <w:rsid w:val="00256F02"/>
    <w:rsid w:val="00257042"/>
    <w:rsid w:val="002571C8"/>
    <w:rsid w:val="002572F1"/>
    <w:rsid w:val="00257A62"/>
    <w:rsid w:val="00260156"/>
    <w:rsid w:val="0026075E"/>
    <w:rsid w:val="002608BD"/>
    <w:rsid w:val="00260AE0"/>
    <w:rsid w:val="00260FAD"/>
    <w:rsid w:val="002617F6"/>
    <w:rsid w:val="00261D05"/>
    <w:rsid w:val="002623AC"/>
    <w:rsid w:val="00262979"/>
    <w:rsid w:val="00263038"/>
    <w:rsid w:val="002631DC"/>
    <w:rsid w:val="002635E2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1"/>
    <w:rsid w:val="00265E9A"/>
    <w:rsid w:val="00266111"/>
    <w:rsid w:val="00266210"/>
    <w:rsid w:val="0026627A"/>
    <w:rsid w:val="002664FA"/>
    <w:rsid w:val="00266867"/>
    <w:rsid w:val="00266DB3"/>
    <w:rsid w:val="0026716C"/>
    <w:rsid w:val="002672DB"/>
    <w:rsid w:val="00267D1B"/>
    <w:rsid w:val="002706CC"/>
    <w:rsid w:val="00270C63"/>
    <w:rsid w:val="00270C98"/>
    <w:rsid w:val="00270CF1"/>
    <w:rsid w:val="00270E57"/>
    <w:rsid w:val="002711C3"/>
    <w:rsid w:val="002713CE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6F36"/>
    <w:rsid w:val="00277512"/>
    <w:rsid w:val="002777E4"/>
    <w:rsid w:val="00277E66"/>
    <w:rsid w:val="002801E2"/>
    <w:rsid w:val="002804B9"/>
    <w:rsid w:val="00280612"/>
    <w:rsid w:val="0028073A"/>
    <w:rsid w:val="00280960"/>
    <w:rsid w:val="0028168F"/>
    <w:rsid w:val="00282018"/>
    <w:rsid w:val="002825CE"/>
    <w:rsid w:val="00282D4F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1C45"/>
    <w:rsid w:val="00292540"/>
    <w:rsid w:val="00293504"/>
    <w:rsid w:val="00293C49"/>
    <w:rsid w:val="0029412B"/>
    <w:rsid w:val="00294266"/>
    <w:rsid w:val="002944CA"/>
    <w:rsid w:val="00294504"/>
    <w:rsid w:val="00294722"/>
    <w:rsid w:val="00294AB1"/>
    <w:rsid w:val="00294C17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00"/>
    <w:rsid w:val="002A7A6A"/>
    <w:rsid w:val="002A7AB4"/>
    <w:rsid w:val="002B07BF"/>
    <w:rsid w:val="002B0805"/>
    <w:rsid w:val="002B0960"/>
    <w:rsid w:val="002B0C99"/>
    <w:rsid w:val="002B10F9"/>
    <w:rsid w:val="002B12C7"/>
    <w:rsid w:val="002B14D6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601A"/>
    <w:rsid w:val="002B61F1"/>
    <w:rsid w:val="002B64FE"/>
    <w:rsid w:val="002B694E"/>
    <w:rsid w:val="002B6D31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48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4DE"/>
    <w:rsid w:val="002C6D3C"/>
    <w:rsid w:val="002C782F"/>
    <w:rsid w:val="002C7B03"/>
    <w:rsid w:val="002C7B0D"/>
    <w:rsid w:val="002C7E71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30B"/>
    <w:rsid w:val="002D2B4E"/>
    <w:rsid w:val="002D3968"/>
    <w:rsid w:val="002D425A"/>
    <w:rsid w:val="002D4314"/>
    <w:rsid w:val="002D4A54"/>
    <w:rsid w:val="002D4CA5"/>
    <w:rsid w:val="002D4E37"/>
    <w:rsid w:val="002D52E0"/>
    <w:rsid w:val="002D5DEA"/>
    <w:rsid w:val="002D6127"/>
    <w:rsid w:val="002D61BE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2D4"/>
    <w:rsid w:val="002E3513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7FD"/>
    <w:rsid w:val="002F2AE0"/>
    <w:rsid w:val="002F2CD3"/>
    <w:rsid w:val="002F31C4"/>
    <w:rsid w:val="002F3F16"/>
    <w:rsid w:val="002F413F"/>
    <w:rsid w:val="002F446A"/>
    <w:rsid w:val="002F44AD"/>
    <w:rsid w:val="002F45B9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4FC"/>
    <w:rsid w:val="003036D3"/>
    <w:rsid w:val="00304556"/>
    <w:rsid w:val="00304770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2840"/>
    <w:rsid w:val="00313765"/>
    <w:rsid w:val="003137A0"/>
    <w:rsid w:val="00313BC1"/>
    <w:rsid w:val="00313C4F"/>
    <w:rsid w:val="003141C2"/>
    <w:rsid w:val="00314CBB"/>
    <w:rsid w:val="00315975"/>
    <w:rsid w:val="0031599D"/>
    <w:rsid w:val="00316064"/>
    <w:rsid w:val="00316420"/>
    <w:rsid w:val="00316961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A96"/>
    <w:rsid w:val="00323FAD"/>
    <w:rsid w:val="00324089"/>
    <w:rsid w:val="00324701"/>
    <w:rsid w:val="0032489D"/>
    <w:rsid w:val="003249F8"/>
    <w:rsid w:val="0032556B"/>
    <w:rsid w:val="0032651E"/>
    <w:rsid w:val="00326C67"/>
    <w:rsid w:val="00327127"/>
    <w:rsid w:val="003271E3"/>
    <w:rsid w:val="003272D0"/>
    <w:rsid w:val="003273DE"/>
    <w:rsid w:val="00327632"/>
    <w:rsid w:val="003278C7"/>
    <w:rsid w:val="0032793B"/>
    <w:rsid w:val="00327AEA"/>
    <w:rsid w:val="00327D99"/>
    <w:rsid w:val="00327FA5"/>
    <w:rsid w:val="003308C4"/>
    <w:rsid w:val="00330C30"/>
    <w:rsid w:val="00330DE8"/>
    <w:rsid w:val="00331044"/>
    <w:rsid w:val="00331A16"/>
    <w:rsid w:val="003321C3"/>
    <w:rsid w:val="003327FE"/>
    <w:rsid w:val="00332962"/>
    <w:rsid w:val="00334CE7"/>
    <w:rsid w:val="00335250"/>
    <w:rsid w:val="00335670"/>
    <w:rsid w:val="0033572D"/>
    <w:rsid w:val="0033592C"/>
    <w:rsid w:val="00335E2A"/>
    <w:rsid w:val="003365FB"/>
    <w:rsid w:val="003366AE"/>
    <w:rsid w:val="00336780"/>
    <w:rsid w:val="003367C5"/>
    <w:rsid w:val="00336DAD"/>
    <w:rsid w:val="00336DB3"/>
    <w:rsid w:val="00337065"/>
    <w:rsid w:val="00337C71"/>
    <w:rsid w:val="003409DA"/>
    <w:rsid w:val="00340CC6"/>
    <w:rsid w:val="00340E58"/>
    <w:rsid w:val="00341087"/>
    <w:rsid w:val="00341706"/>
    <w:rsid w:val="0034246D"/>
    <w:rsid w:val="00342A2F"/>
    <w:rsid w:val="0034305B"/>
    <w:rsid w:val="00343C24"/>
    <w:rsid w:val="00343FA6"/>
    <w:rsid w:val="00344725"/>
    <w:rsid w:val="00344901"/>
    <w:rsid w:val="0034511B"/>
    <w:rsid w:val="003472BE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963"/>
    <w:rsid w:val="00354FE6"/>
    <w:rsid w:val="003552C6"/>
    <w:rsid w:val="003558FD"/>
    <w:rsid w:val="00355A83"/>
    <w:rsid w:val="003562D7"/>
    <w:rsid w:val="00356353"/>
    <w:rsid w:val="003567C9"/>
    <w:rsid w:val="00356CEC"/>
    <w:rsid w:val="00357297"/>
    <w:rsid w:val="003572DE"/>
    <w:rsid w:val="00357659"/>
    <w:rsid w:val="00357712"/>
    <w:rsid w:val="0035784F"/>
    <w:rsid w:val="00357CAE"/>
    <w:rsid w:val="003604DB"/>
    <w:rsid w:val="00361329"/>
    <w:rsid w:val="003617B5"/>
    <w:rsid w:val="0036185C"/>
    <w:rsid w:val="00361B1A"/>
    <w:rsid w:val="0036227D"/>
    <w:rsid w:val="0036262C"/>
    <w:rsid w:val="00362C5A"/>
    <w:rsid w:val="00363539"/>
    <w:rsid w:val="003635B6"/>
    <w:rsid w:val="00363FC9"/>
    <w:rsid w:val="00365023"/>
    <w:rsid w:val="00365644"/>
    <w:rsid w:val="0036590C"/>
    <w:rsid w:val="003665C5"/>
    <w:rsid w:val="00366B3A"/>
    <w:rsid w:val="00366BA5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3B3C"/>
    <w:rsid w:val="00373E10"/>
    <w:rsid w:val="00373F2C"/>
    <w:rsid w:val="0037406C"/>
    <w:rsid w:val="003741D2"/>
    <w:rsid w:val="003744CB"/>
    <w:rsid w:val="0037450B"/>
    <w:rsid w:val="00374804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241"/>
    <w:rsid w:val="00377397"/>
    <w:rsid w:val="0037757C"/>
    <w:rsid w:val="003775BD"/>
    <w:rsid w:val="00380543"/>
    <w:rsid w:val="00380602"/>
    <w:rsid w:val="00380892"/>
    <w:rsid w:val="00380BBD"/>
    <w:rsid w:val="00380F4C"/>
    <w:rsid w:val="00381F57"/>
    <w:rsid w:val="003821E7"/>
    <w:rsid w:val="00382903"/>
    <w:rsid w:val="00383D4B"/>
    <w:rsid w:val="00383DDB"/>
    <w:rsid w:val="003842A8"/>
    <w:rsid w:val="003844E4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A1F"/>
    <w:rsid w:val="00392DB8"/>
    <w:rsid w:val="00393A04"/>
    <w:rsid w:val="00393A68"/>
    <w:rsid w:val="00393B78"/>
    <w:rsid w:val="0039412E"/>
    <w:rsid w:val="003946B1"/>
    <w:rsid w:val="00394775"/>
    <w:rsid w:val="00394948"/>
    <w:rsid w:val="00394975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97F25"/>
    <w:rsid w:val="003A0311"/>
    <w:rsid w:val="003A0736"/>
    <w:rsid w:val="003A09D3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EF1"/>
    <w:rsid w:val="003A2FE7"/>
    <w:rsid w:val="003A349E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A7972"/>
    <w:rsid w:val="003B020A"/>
    <w:rsid w:val="003B0299"/>
    <w:rsid w:val="003B0666"/>
    <w:rsid w:val="003B0B4B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8B4"/>
    <w:rsid w:val="003B6FCB"/>
    <w:rsid w:val="003B7020"/>
    <w:rsid w:val="003B7294"/>
    <w:rsid w:val="003B76FE"/>
    <w:rsid w:val="003B7DB4"/>
    <w:rsid w:val="003C009A"/>
    <w:rsid w:val="003C07D7"/>
    <w:rsid w:val="003C0985"/>
    <w:rsid w:val="003C10B8"/>
    <w:rsid w:val="003C2C9D"/>
    <w:rsid w:val="003C2E72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C7A6E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6F54"/>
    <w:rsid w:val="003D740C"/>
    <w:rsid w:val="003D79E8"/>
    <w:rsid w:val="003D7B1A"/>
    <w:rsid w:val="003E089F"/>
    <w:rsid w:val="003E0974"/>
    <w:rsid w:val="003E0ADB"/>
    <w:rsid w:val="003E0CE4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0D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0BC0"/>
    <w:rsid w:val="003F13D9"/>
    <w:rsid w:val="003F148D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348A"/>
    <w:rsid w:val="003F36E1"/>
    <w:rsid w:val="003F447E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61F"/>
    <w:rsid w:val="0040495B"/>
    <w:rsid w:val="00404BDD"/>
    <w:rsid w:val="00404D4D"/>
    <w:rsid w:val="00405898"/>
    <w:rsid w:val="00405A9F"/>
    <w:rsid w:val="00405D95"/>
    <w:rsid w:val="00405F90"/>
    <w:rsid w:val="00406108"/>
    <w:rsid w:val="00406412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1C9D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4CB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0A"/>
    <w:rsid w:val="004232D4"/>
    <w:rsid w:val="00423326"/>
    <w:rsid w:val="004246A3"/>
    <w:rsid w:val="00424844"/>
    <w:rsid w:val="004251F8"/>
    <w:rsid w:val="004253B1"/>
    <w:rsid w:val="00425A97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1E"/>
    <w:rsid w:val="00436A3B"/>
    <w:rsid w:val="004371AB"/>
    <w:rsid w:val="00437895"/>
    <w:rsid w:val="00437E77"/>
    <w:rsid w:val="00437FD3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1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6ED5"/>
    <w:rsid w:val="004478FA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3D6F"/>
    <w:rsid w:val="00463E2B"/>
    <w:rsid w:val="0046400B"/>
    <w:rsid w:val="004641A0"/>
    <w:rsid w:val="0046434B"/>
    <w:rsid w:val="00464434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3D11"/>
    <w:rsid w:val="00483D20"/>
    <w:rsid w:val="0048406D"/>
    <w:rsid w:val="00484C46"/>
    <w:rsid w:val="00484DC1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C03"/>
    <w:rsid w:val="004A01E1"/>
    <w:rsid w:val="004A0E00"/>
    <w:rsid w:val="004A0FE5"/>
    <w:rsid w:val="004A15F7"/>
    <w:rsid w:val="004A1600"/>
    <w:rsid w:val="004A1AE5"/>
    <w:rsid w:val="004A201F"/>
    <w:rsid w:val="004A23B8"/>
    <w:rsid w:val="004A23C0"/>
    <w:rsid w:val="004A28D4"/>
    <w:rsid w:val="004A2908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67D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392"/>
    <w:rsid w:val="004B169E"/>
    <w:rsid w:val="004B19BB"/>
    <w:rsid w:val="004B1C42"/>
    <w:rsid w:val="004B2371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C5C"/>
    <w:rsid w:val="004C0F99"/>
    <w:rsid w:val="004C130D"/>
    <w:rsid w:val="004C1624"/>
    <w:rsid w:val="004C16AA"/>
    <w:rsid w:val="004C19E4"/>
    <w:rsid w:val="004C2371"/>
    <w:rsid w:val="004C2E73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66BF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465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55"/>
    <w:rsid w:val="004F2AA6"/>
    <w:rsid w:val="004F2B9C"/>
    <w:rsid w:val="004F2CCE"/>
    <w:rsid w:val="004F359A"/>
    <w:rsid w:val="004F3DD1"/>
    <w:rsid w:val="004F4E53"/>
    <w:rsid w:val="004F58AB"/>
    <w:rsid w:val="004F5D6E"/>
    <w:rsid w:val="004F5EBB"/>
    <w:rsid w:val="004F6142"/>
    <w:rsid w:val="004F62D8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0D23"/>
    <w:rsid w:val="0050132F"/>
    <w:rsid w:val="00501723"/>
    <w:rsid w:val="00501A8C"/>
    <w:rsid w:val="00501F0D"/>
    <w:rsid w:val="005023DC"/>
    <w:rsid w:val="00502857"/>
    <w:rsid w:val="005029A2"/>
    <w:rsid w:val="00502BEF"/>
    <w:rsid w:val="00502FCA"/>
    <w:rsid w:val="005033EE"/>
    <w:rsid w:val="0050377B"/>
    <w:rsid w:val="005038A7"/>
    <w:rsid w:val="0050398B"/>
    <w:rsid w:val="00503FAD"/>
    <w:rsid w:val="00504639"/>
    <w:rsid w:val="005048C5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E6B"/>
    <w:rsid w:val="005111F8"/>
    <w:rsid w:val="00511599"/>
    <w:rsid w:val="005119D6"/>
    <w:rsid w:val="00511E67"/>
    <w:rsid w:val="00512404"/>
    <w:rsid w:val="005125BC"/>
    <w:rsid w:val="00512747"/>
    <w:rsid w:val="00512A7B"/>
    <w:rsid w:val="00512D39"/>
    <w:rsid w:val="00513B8C"/>
    <w:rsid w:val="00513F8F"/>
    <w:rsid w:val="005147E7"/>
    <w:rsid w:val="005148EC"/>
    <w:rsid w:val="005149A2"/>
    <w:rsid w:val="00514CEE"/>
    <w:rsid w:val="005150E4"/>
    <w:rsid w:val="005152D6"/>
    <w:rsid w:val="00515507"/>
    <w:rsid w:val="00515708"/>
    <w:rsid w:val="00515746"/>
    <w:rsid w:val="00515907"/>
    <w:rsid w:val="00515E2B"/>
    <w:rsid w:val="00516207"/>
    <w:rsid w:val="00516B96"/>
    <w:rsid w:val="00516E9E"/>
    <w:rsid w:val="005170D5"/>
    <w:rsid w:val="005173A4"/>
    <w:rsid w:val="005179DC"/>
    <w:rsid w:val="0052001B"/>
    <w:rsid w:val="0052079E"/>
    <w:rsid w:val="00520AE3"/>
    <w:rsid w:val="00521294"/>
    <w:rsid w:val="00521D65"/>
    <w:rsid w:val="005221A4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4EA7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3A0"/>
    <w:rsid w:val="00532462"/>
    <w:rsid w:val="00532B16"/>
    <w:rsid w:val="00532C9D"/>
    <w:rsid w:val="00533215"/>
    <w:rsid w:val="005334E4"/>
    <w:rsid w:val="0053379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24CC"/>
    <w:rsid w:val="0054348B"/>
    <w:rsid w:val="005436D7"/>
    <w:rsid w:val="00543703"/>
    <w:rsid w:val="00543724"/>
    <w:rsid w:val="00543A06"/>
    <w:rsid w:val="00543A66"/>
    <w:rsid w:val="00543A83"/>
    <w:rsid w:val="00543FA3"/>
    <w:rsid w:val="005442D1"/>
    <w:rsid w:val="005452C0"/>
    <w:rsid w:val="0054556F"/>
    <w:rsid w:val="005456AD"/>
    <w:rsid w:val="005456E2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EB9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11"/>
    <w:rsid w:val="00571358"/>
    <w:rsid w:val="00571382"/>
    <w:rsid w:val="005719F4"/>
    <w:rsid w:val="00571B71"/>
    <w:rsid w:val="00572583"/>
    <w:rsid w:val="00572643"/>
    <w:rsid w:val="0057291D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9E"/>
    <w:rsid w:val="005753DB"/>
    <w:rsid w:val="005756BD"/>
    <w:rsid w:val="00575813"/>
    <w:rsid w:val="005760C5"/>
    <w:rsid w:val="005761B1"/>
    <w:rsid w:val="005766EA"/>
    <w:rsid w:val="00576A37"/>
    <w:rsid w:val="00577368"/>
    <w:rsid w:val="005773FF"/>
    <w:rsid w:val="00577540"/>
    <w:rsid w:val="005777AC"/>
    <w:rsid w:val="00577A03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505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97E3D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58B"/>
    <w:rsid w:val="005A670B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C5B"/>
    <w:rsid w:val="005B2DA2"/>
    <w:rsid w:val="005B2EB8"/>
    <w:rsid w:val="005B355C"/>
    <w:rsid w:val="005B37D0"/>
    <w:rsid w:val="005B3C7C"/>
    <w:rsid w:val="005B411A"/>
    <w:rsid w:val="005B465F"/>
    <w:rsid w:val="005B4911"/>
    <w:rsid w:val="005B4C5C"/>
    <w:rsid w:val="005B4C83"/>
    <w:rsid w:val="005B4E83"/>
    <w:rsid w:val="005B5082"/>
    <w:rsid w:val="005B50EF"/>
    <w:rsid w:val="005B5152"/>
    <w:rsid w:val="005B51A6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DC2"/>
    <w:rsid w:val="005C376D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312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6F65"/>
    <w:rsid w:val="005D7539"/>
    <w:rsid w:val="005D7E04"/>
    <w:rsid w:val="005E0082"/>
    <w:rsid w:val="005E06E1"/>
    <w:rsid w:val="005E0899"/>
    <w:rsid w:val="005E0E2A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AF6"/>
    <w:rsid w:val="005E5E74"/>
    <w:rsid w:val="005E66F1"/>
    <w:rsid w:val="005E6AFB"/>
    <w:rsid w:val="005E7698"/>
    <w:rsid w:val="005E7849"/>
    <w:rsid w:val="005E7A8C"/>
    <w:rsid w:val="005F019F"/>
    <w:rsid w:val="005F06FA"/>
    <w:rsid w:val="005F06FD"/>
    <w:rsid w:val="005F0B4C"/>
    <w:rsid w:val="005F0B53"/>
    <w:rsid w:val="005F0C46"/>
    <w:rsid w:val="005F17FB"/>
    <w:rsid w:val="005F1FE4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56F"/>
    <w:rsid w:val="005F5C3D"/>
    <w:rsid w:val="005F5E60"/>
    <w:rsid w:val="005F660A"/>
    <w:rsid w:val="005F6697"/>
    <w:rsid w:val="005F69DD"/>
    <w:rsid w:val="005F6CA5"/>
    <w:rsid w:val="005F6DD4"/>
    <w:rsid w:val="005F6EF0"/>
    <w:rsid w:val="005F6F60"/>
    <w:rsid w:val="005F6F9C"/>
    <w:rsid w:val="005F6FFC"/>
    <w:rsid w:val="005F7572"/>
    <w:rsid w:val="005F7599"/>
    <w:rsid w:val="005F7CC1"/>
    <w:rsid w:val="006004DE"/>
    <w:rsid w:val="00600B6C"/>
    <w:rsid w:val="00601072"/>
    <w:rsid w:val="00601097"/>
    <w:rsid w:val="0060144E"/>
    <w:rsid w:val="00601FCD"/>
    <w:rsid w:val="00602354"/>
    <w:rsid w:val="0060254B"/>
    <w:rsid w:val="0060256D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AA5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1D70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6C"/>
    <w:rsid w:val="00636094"/>
    <w:rsid w:val="006361DA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0DD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1DC"/>
    <w:rsid w:val="0066146F"/>
    <w:rsid w:val="00661636"/>
    <w:rsid w:val="00661CC2"/>
    <w:rsid w:val="00662166"/>
    <w:rsid w:val="00662C7C"/>
    <w:rsid w:val="00662FA2"/>
    <w:rsid w:val="0066310A"/>
    <w:rsid w:val="006635DC"/>
    <w:rsid w:val="00663908"/>
    <w:rsid w:val="00663B46"/>
    <w:rsid w:val="00663DAB"/>
    <w:rsid w:val="00664678"/>
    <w:rsid w:val="006646F4"/>
    <w:rsid w:val="00665229"/>
    <w:rsid w:val="00665316"/>
    <w:rsid w:val="006654E8"/>
    <w:rsid w:val="0066568F"/>
    <w:rsid w:val="00665874"/>
    <w:rsid w:val="00665CCE"/>
    <w:rsid w:val="006672FC"/>
    <w:rsid w:val="00667378"/>
    <w:rsid w:val="0066745C"/>
    <w:rsid w:val="00667A27"/>
    <w:rsid w:val="00670290"/>
    <w:rsid w:val="006704BF"/>
    <w:rsid w:val="00670657"/>
    <w:rsid w:val="00670AD6"/>
    <w:rsid w:val="00670ECD"/>
    <w:rsid w:val="00671010"/>
    <w:rsid w:val="0067106A"/>
    <w:rsid w:val="00671B4F"/>
    <w:rsid w:val="006725CC"/>
    <w:rsid w:val="0067273D"/>
    <w:rsid w:val="00672966"/>
    <w:rsid w:val="006735BC"/>
    <w:rsid w:val="00673BDE"/>
    <w:rsid w:val="00673EB7"/>
    <w:rsid w:val="00673FBF"/>
    <w:rsid w:val="0067439E"/>
    <w:rsid w:val="00674460"/>
    <w:rsid w:val="00674F65"/>
    <w:rsid w:val="006754D4"/>
    <w:rsid w:val="00675652"/>
    <w:rsid w:val="006758E5"/>
    <w:rsid w:val="00675ECB"/>
    <w:rsid w:val="00675F5B"/>
    <w:rsid w:val="0067649C"/>
    <w:rsid w:val="006767B8"/>
    <w:rsid w:val="00677725"/>
    <w:rsid w:val="0068013A"/>
    <w:rsid w:val="006801CE"/>
    <w:rsid w:val="00680A97"/>
    <w:rsid w:val="00680F30"/>
    <w:rsid w:val="00680F81"/>
    <w:rsid w:val="0068102D"/>
    <w:rsid w:val="006820C0"/>
    <w:rsid w:val="0068226B"/>
    <w:rsid w:val="00682A95"/>
    <w:rsid w:val="00682E47"/>
    <w:rsid w:val="00682ED3"/>
    <w:rsid w:val="00683AB8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1D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B5D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AA5"/>
    <w:rsid w:val="00693F0A"/>
    <w:rsid w:val="0069447C"/>
    <w:rsid w:val="006949AD"/>
    <w:rsid w:val="00694E1F"/>
    <w:rsid w:val="00694F69"/>
    <w:rsid w:val="00696244"/>
    <w:rsid w:val="006969D6"/>
    <w:rsid w:val="00696B6A"/>
    <w:rsid w:val="00696DD1"/>
    <w:rsid w:val="0069755C"/>
    <w:rsid w:val="00697603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E0F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59AA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1142"/>
    <w:rsid w:val="006C1A29"/>
    <w:rsid w:val="006C1B3F"/>
    <w:rsid w:val="006C1F77"/>
    <w:rsid w:val="006C23DC"/>
    <w:rsid w:val="006C2604"/>
    <w:rsid w:val="006C3309"/>
    <w:rsid w:val="006C375B"/>
    <w:rsid w:val="006C3FF3"/>
    <w:rsid w:val="006C44D3"/>
    <w:rsid w:val="006C45C1"/>
    <w:rsid w:val="006C4668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735"/>
    <w:rsid w:val="006C7CAC"/>
    <w:rsid w:val="006C7FB9"/>
    <w:rsid w:val="006D0272"/>
    <w:rsid w:val="006D0846"/>
    <w:rsid w:val="006D0C09"/>
    <w:rsid w:val="006D1A23"/>
    <w:rsid w:val="006D1DFA"/>
    <w:rsid w:val="006D1F1A"/>
    <w:rsid w:val="006D2039"/>
    <w:rsid w:val="006D21FF"/>
    <w:rsid w:val="006D2AE4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61C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0AB"/>
    <w:rsid w:val="006E3D3A"/>
    <w:rsid w:val="006E4646"/>
    <w:rsid w:val="006E4875"/>
    <w:rsid w:val="006E4EF4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057"/>
    <w:rsid w:val="006F0209"/>
    <w:rsid w:val="006F05C2"/>
    <w:rsid w:val="006F090B"/>
    <w:rsid w:val="006F0C12"/>
    <w:rsid w:val="006F0DB2"/>
    <w:rsid w:val="006F0E38"/>
    <w:rsid w:val="006F0EB1"/>
    <w:rsid w:val="006F195C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5A9"/>
    <w:rsid w:val="007056ED"/>
    <w:rsid w:val="00705D28"/>
    <w:rsid w:val="00706AC2"/>
    <w:rsid w:val="0070743B"/>
    <w:rsid w:val="00707CC2"/>
    <w:rsid w:val="007101EE"/>
    <w:rsid w:val="00710450"/>
    <w:rsid w:val="00710994"/>
    <w:rsid w:val="007109CD"/>
    <w:rsid w:val="00710A3E"/>
    <w:rsid w:val="00710D33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EEC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FC0"/>
    <w:rsid w:val="00717267"/>
    <w:rsid w:val="00717890"/>
    <w:rsid w:val="007178EE"/>
    <w:rsid w:val="00720058"/>
    <w:rsid w:val="00720759"/>
    <w:rsid w:val="007215A9"/>
    <w:rsid w:val="0072190B"/>
    <w:rsid w:val="00721DB3"/>
    <w:rsid w:val="00721E1D"/>
    <w:rsid w:val="00722260"/>
    <w:rsid w:val="00722B72"/>
    <w:rsid w:val="00722BD3"/>
    <w:rsid w:val="00723099"/>
    <w:rsid w:val="007233B6"/>
    <w:rsid w:val="007234D4"/>
    <w:rsid w:val="0072350B"/>
    <w:rsid w:val="007238F1"/>
    <w:rsid w:val="00724426"/>
    <w:rsid w:val="00724437"/>
    <w:rsid w:val="007244BA"/>
    <w:rsid w:val="0072461A"/>
    <w:rsid w:val="00724CE4"/>
    <w:rsid w:val="00725068"/>
    <w:rsid w:val="0072560E"/>
    <w:rsid w:val="00725CB6"/>
    <w:rsid w:val="00725CDC"/>
    <w:rsid w:val="00726281"/>
    <w:rsid w:val="0072650B"/>
    <w:rsid w:val="00726537"/>
    <w:rsid w:val="0072665F"/>
    <w:rsid w:val="007270EF"/>
    <w:rsid w:val="007273EC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97A"/>
    <w:rsid w:val="0073532A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75B"/>
    <w:rsid w:val="00744E4F"/>
    <w:rsid w:val="00745383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9F9"/>
    <w:rsid w:val="00751F76"/>
    <w:rsid w:val="00752497"/>
    <w:rsid w:val="007524E2"/>
    <w:rsid w:val="00752FE7"/>
    <w:rsid w:val="00753F01"/>
    <w:rsid w:val="0075412E"/>
    <w:rsid w:val="0075460F"/>
    <w:rsid w:val="00754747"/>
    <w:rsid w:val="00754D64"/>
    <w:rsid w:val="00754FCC"/>
    <w:rsid w:val="0075522B"/>
    <w:rsid w:val="00755420"/>
    <w:rsid w:val="00755559"/>
    <w:rsid w:val="00755B06"/>
    <w:rsid w:val="00755D41"/>
    <w:rsid w:val="00755E06"/>
    <w:rsid w:val="00755F8B"/>
    <w:rsid w:val="007565E2"/>
    <w:rsid w:val="00756F15"/>
    <w:rsid w:val="007572E9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0DBF"/>
    <w:rsid w:val="007721AD"/>
    <w:rsid w:val="007726CB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564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B4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46F"/>
    <w:rsid w:val="007837BE"/>
    <w:rsid w:val="0078380D"/>
    <w:rsid w:val="00783C36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C3F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C7"/>
    <w:rsid w:val="00793C95"/>
    <w:rsid w:val="00793F70"/>
    <w:rsid w:val="007947FB"/>
    <w:rsid w:val="00794DFE"/>
    <w:rsid w:val="007954AC"/>
    <w:rsid w:val="00795804"/>
    <w:rsid w:val="00795809"/>
    <w:rsid w:val="00795BA6"/>
    <w:rsid w:val="00795DC8"/>
    <w:rsid w:val="0079601B"/>
    <w:rsid w:val="007962E1"/>
    <w:rsid w:val="007964B3"/>
    <w:rsid w:val="00796B15"/>
    <w:rsid w:val="007977E1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B9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AD5"/>
    <w:rsid w:val="007B0253"/>
    <w:rsid w:val="007B073B"/>
    <w:rsid w:val="007B1061"/>
    <w:rsid w:val="007B1482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243"/>
    <w:rsid w:val="007B550D"/>
    <w:rsid w:val="007B5A66"/>
    <w:rsid w:val="007B630D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F14"/>
    <w:rsid w:val="007C4253"/>
    <w:rsid w:val="007C450E"/>
    <w:rsid w:val="007C4A07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48"/>
    <w:rsid w:val="007C779D"/>
    <w:rsid w:val="007C7EF3"/>
    <w:rsid w:val="007D020B"/>
    <w:rsid w:val="007D02A6"/>
    <w:rsid w:val="007D098C"/>
    <w:rsid w:val="007D0FB1"/>
    <w:rsid w:val="007D11B6"/>
    <w:rsid w:val="007D149C"/>
    <w:rsid w:val="007D1572"/>
    <w:rsid w:val="007D163B"/>
    <w:rsid w:val="007D16BD"/>
    <w:rsid w:val="007D1B7C"/>
    <w:rsid w:val="007D214A"/>
    <w:rsid w:val="007D357E"/>
    <w:rsid w:val="007D3889"/>
    <w:rsid w:val="007D39D7"/>
    <w:rsid w:val="007D478D"/>
    <w:rsid w:val="007D4838"/>
    <w:rsid w:val="007D4956"/>
    <w:rsid w:val="007D4E78"/>
    <w:rsid w:val="007D4FF2"/>
    <w:rsid w:val="007D512C"/>
    <w:rsid w:val="007D526F"/>
    <w:rsid w:val="007D5B09"/>
    <w:rsid w:val="007D5CFA"/>
    <w:rsid w:val="007D6310"/>
    <w:rsid w:val="007D673F"/>
    <w:rsid w:val="007D68F4"/>
    <w:rsid w:val="007D6CE5"/>
    <w:rsid w:val="007D6E8A"/>
    <w:rsid w:val="007D6EF0"/>
    <w:rsid w:val="007D7042"/>
    <w:rsid w:val="007D7059"/>
    <w:rsid w:val="007E0162"/>
    <w:rsid w:val="007E05CC"/>
    <w:rsid w:val="007E0986"/>
    <w:rsid w:val="007E0C8C"/>
    <w:rsid w:val="007E101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8CD"/>
    <w:rsid w:val="007E48E4"/>
    <w:rsid w:val="007E531F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0E4B"/>
    <w:rsid w:val="007F0FBA"/>
    <w:rsid w:val="007F18C0"/>
    <w:rsid w:val="007F2477"/>
    <w:rsid w:val="007F2DBB"/>
    <w:rsid w:val="007F2ED4"/>
    <w:rsid w:val="007F3960"/>
    <w:rsid w:val="007F3FB0"/>
    <w:rsid w:val="007F4268"/>
    <w:rsid w:val="007F43A9"/>
    <w:rsid w:val="007F5605"/>
    <w:rsid w:val="007F5608"/>
    <w:rsid w:val="007F5874"/>
    <w:rsid w:val="007F5CF7"/>
    <w:rsid w:val="007F5D4A"/>
    <w:rsid w:val="007F6562"/>
    <w:rsid w:val="007F65F2"/>
    <w:rsid w:val="007F6772"/>
    <w:rsid w:val="007F6AD2"/>
    <w:rsid w:val="007F70D6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1A"/>
    <w:rsid w:val="00802FDA"/>
    <w:rsid w:val="00803160"/>
    <w:rsid w:val="00803E2E"/>
    <w:rsid w:val="00803FD6"/>
    <w:rsid w:val="008041E1"/>
    <w:rsid w:val="00804663"/>
    <w:rsid w:val="00804867"/>
    <w:rsid w:val="00804B2F"/>
    <w:rsid w:val="00804CB0"/>
    <w:rsid w:val="008053AD"/>
    <w:rsid w:val="008057FF"/>
    <w:rsid w:val="00805D11"/>
    <w:rsid w:val="0080616A"/>
    <w:rsid w:val="0080656E"/>
    <w:rsid w:val="008065D3"/>
    <w:rsid w:val="00806979"/>
    <w:rsid w:val="0080699F"/>
    <w:rsid w:val="00806D29"/>
    <w:rsid w:val="00806F5E"/>
    <w:rsid w:val="00807365"/>
    <w:rsid w:val="0080770D"/>
    <w:rsid w:val="008078D2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7C6"/>
    <w:rsid w:val="00813CE0"/>
    <w:rsid w:val="00814072"/>
    <w:rsid w:val="008142CD"/>
    <w:rsid w:val="0081433F"/>
    <w:rsid w:val="00814500"/>
    <w:rsid w:val="00814B38"/>
    <w:rsid w:val="00814B65"/>
    <w:rsid w:val="00814BD6"/>
    <w:rsid w:val="00814C95"/>
    <w:rsid w:val="00814D2B"/>
    <w:rsid w:val="0081529F"/>
    <w:rsid w:val="008153F0"/>
    <w:rsid w:val="008154B6"/>
    <w:rsid w:val="008155E8"/>
    <w:rsid w:val="00815706"/>
    <w:rsid w:val="00815A1F"/>
    <w:rsid w:val="00815D64"/>
    <w:rsid w:val="00816292"/>
    <w:rsid w:val="00816A54"/>
    <w:rsid w:val="00816D94"/>
    <w:rsid w:val="00816D9C"/>
    <w:rsid w:val="00817151"/>
    <w:rsid w:val="008176D6"/>
    <w:rsid w:val="0081787C"/>
    <w:rsid w:val="00817B8F"/>
    <w:rsid w:val="00817C96"/>
    <w:rsid w:val="00817CB0"/>
    <w:rsid w:val="00817D2A"/>
    <w:rsid w:val="00817F27"/>
    <w:rsid w:val="0082172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CB6"/>
    <w:rsid w:val="00826D90"/>
    <w:rsid w:val="00827015"/>
    <w:rsid w:val="00827109"/>
    <w:rsid w:val="008272E9"/>
    <w:rsid w:val="00827A41"/>
    <w:rsid w:val="00827AF3"/>
    <w:rsid w:val="00827B06"/>
    <w:rsid w:val="00830516"/>
    <w:rsid w:val="00830D70"/>
    <w:rsid w:val="0083179C"/>
    <w:rsid w:val="00832142"/>
    <w:rsid w:val="00832C18"/>
    <w:rsid w:val="00832CAF"/>
    <w:rsid w:val="0083311A"/>
    <w:rsid w:val="008337E2"/>
    <w:rsid w:val="0083417A"/>
    <w:rsid w:val="00834512"/>
    <w:rsid w:val="008349E7"/>
    <w:rsid w:val="0083502E"/>
    <w:rsid w:val="008350E9"/>
    <w:rsid w:val="00835625"/>
    <w:rsid w:val="00835906"/>
    <w:rsid w:val="00835B82"/>
    <w:rsid w:val="00836133"/>
    <w:rsid w:val="0083657B"/>
    <w:rsid w:val="00836B5B"/>
    <w:rsid w:val="00837286"/>
    <w:rsid w:val="0083768C"/>
    <w:rsid w:val="00837E87"/>
    <w:rsid w:val="008401C3"/>
    <w:rsid w:val="008404D7"/>
    <w:rsid w:val="00840634"/>
    <w:rsid w:val="008406BC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467"/>
    <w:rsid w:val="00846661"/>
    <w:rsid w:val="00846AC4"/>
    <w:rsid w:val="00846C77"/>
    <w:rsid w:val="00846E99"/>
    <w:rsid w:val="00847085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5E67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BAC"/>
    <w:rsid w:val="008611A3"/>
    <w:rsid w:val="00861259"/>
    <w:rsid w:val="00861750"/>
    <w:rsid w:val="00861B41"/>
    <w:rsid w:val="00861D65"/>
    <w:rsid w:val="00861DA1"/>
    <w:rsid w:val="00861F54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561"/>
    <w:rsid w:val="00865696"/>
    <w:rsid w:val="00865D02"/>
    <w:rsid w:val="00865D4C"/>
    <w:rsid w:val="00865DE1"/>
    <w:rsid w:val="00866798"/>
    <w:rsid w:val="00866BFD"/>
    <w:rsid w:val="00866FEA"/>
    <w:rsid w:val="00867255"/>
    <w:rsid w:val="008678F0"/>
    <w:rsid w:val="00867BBF"/>
    <w:rsid w:val="00870018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70D"/>
    <w:rsid w:val="00872C7C"/>
    <w:rsid w:val="00872F39"/>
    <w:rsid w:val="00873463"/>
    <w:rsid w:val="008734E7"/>
    <w:rsid w:val="00873BF0"/>
    <w:rsid w:val="00873C85"/>
    <w:rsid w:val="008742CE"/>
    <w:rsid w:val="00874E33"/>
    <w:rsid w:val="00874FAC"/>
    <w:rsid w:val="0087500B"/>
    <w:rsid w:val="0087504C"/>
    <w:rsid w:val="00875206"/>
    <w:rsid w:val="00875568"/>
    <w:rsid w:val="00875755"/>
    <w:rsid w:val="00875905"/>
    <w:rsid w:val="00875F79"/>
    <w:rsid w:val="00875FBD"/>
    <w:rsid w:val="00876176"/>
    <w:rsid w:val="00876AC7"/>
    <w:rsid w:val="008773B5"/>
    <w:rsid w:val="0087763F"/>
    <w:rsid w:val="00877C45"/>
    <w:rsid w:val="00877C57"/>
    <w:rsid w:val="00877FA3"/>
    <w:rsid w:val="008804C9"/>
    <w:rsid w:val="00880783"/>
    <w:rsid w:val="00880D0C"/>
    <w:rsid w:val="00880D84"/>
    <w:rsid w:val="00880E95"/>
    <w:rsid w:val="008810DF"/>
    <w:rsid w:val="008810FA"/>
    <w:rsid w:val="00881842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AB0"/>
    <w:rsid w:val="00885D5D"/>
    <w:rsid w:val="00885EC9"/>
    <w:rsid w:val="00885F46"/>
    <w:rsid w:val="00885F7A"/>
    <w:rsid w:val="00886223"/>
    <w:rsid w:val="0088651F"/>
    <w:rsid w:val="008867FD"/>
    <w:rsid w:val="00886C1D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5243"/>
    <w:rsid w:val="008954DA"/>
    <w:rsid w:val="008957F2"/>
    <w:rsid w:val="00895A0C"/>
    <w:rsid w:val="008961A5"/>
    <w:rsid w:val="0089669B"/>
    <w:rsid w:val="0089699C"/>
    <w:rsid w:val="00896D10"/>
    <w:rsid w:val="00896DF5"/>
    <w:rsid w:val="00896FD8"/>
    <w:rsid w:val="00897082"/>
    <w:rsid w:val="008970F6"/>
    <w:rsid w:val="008972C1"/>
    <w:rsid w:val="008972CB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91E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29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B36"/>
    <w:rsid w:val="008B2D1D"/>
    <w:rsid w:val="008B2DEB"/>
    <w:rsid w:val="008B365D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D24"/>
    <w:rsid w:val="008B6E5C"/>
    <w:rsid w:val="008C058D"/>
    <w:rsid w:val="008C1161"/>
    <w:rsid w:val="008C1653"/>
    <w:rsid w:val="008C1A8D"/>
    <w:rsid w:val="008C2236"/>
    <w:rsid w:val="008C2426"/>
    <w:rsid w:val="008C2453"/>
    <w:rsid w:val="008C26B4"/>
    <w:rsid w:val="008C2767"/>
    <w:rsid w:val="008C322F"/>
    <w:rsid w:val="008C4B47"/>
    <w:rsid w:val="008C570A"/>
    <w:rsid w:val="008C59D5"/>
    <w:rsid w:val="008C5B10"/>
    <w:rsid w:val="008C6970"/>
    <w:rsid w:val="008C6C7A"/>
    <w:rsid w:val="008C6F4F"/>
    <w:rsid w:val="008C6F9B"/>
    <w:rsid w:val="008C6FA2"/>
    <w:rsid w:val="008C7245"/>
    <w:rsid w:val="008C74CC"/>
    <w:rsid w:val="008C76D5"/>
    <w:rsid w:val="008C7856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562"/>
    <w:rsid w:val="008E2B47"/>
    <w:rsid w:val="008E378A"/>
    <w:rsid w:val="008E3F52"/>
    <w:rsid w:val="008E412D"/>
    <w:rsid w:val="008E451A"/>
    <w:rsid w:val="008E4CA5"/>
    <w:rsid w:val="008E5412"/>
    <w:rsid w:val="008E5625"/>
    <w:rsid w:val="008E5B5F"/>
    <w:rsid w:val="008E5D5A"/>
    <w:rsid w:val="008E624A"/>
    <w:rsid w:val="008E6788"/>
    <w:rsid w:val="008E6F35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E4E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BEE"/>
    <w:rsid w:val="00907DC2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16D7F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2A5"/>
    <w:rsid w:val="009225B6"/>
    <w:rsid w:val="00923151"/>
    <w:rsid w:val="009235CF"/>
    <w:rsid w:val="00923821"/>
    <w:rsid w:val="00924108"/>
    <w:rsid w:val="00924A29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31B"/>
    <w:rsid w:val="009359C0"/>
    <w:rsid w:val="00935B52"/>
    <w:rsid w:val="009360F7"/>
    <w:rsid w:val="0093634D"/>
    <w:rsid w:val="00936D07"/>
    <w:rsid w:val="009370A6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1DE9"/>
    <w:rsid w:val="00952ACA"/>
    <w:rsid w:val="00953424"/>
    <w:rsid w:val="009537A7"/>
    <w:rsid w:val="00953B1F"/>
    <w:rsid w:val="00953C21"/>
    <w:rsid w:val="009548C3"/>
    <w:rsid w:val="00954E67"/>
    <w:rsid w:val="00955040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3D3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58A"/>
    <w:rsid w:val="0096766C"/>
    <w:rsid w:val="00967851"/>
    <w:rsid w:val="00967D2D"/>
    <w:rsid w:val="00970F7A"/>
    <w:rsid w:val="00970FE3"/>
    <w:rsid w:val="0097165C"/>
    <w:rsid w:val="00971C7D"/>
    <w:rsid w:val="00971EC5"/>
    <w:rsid w:val="00971F6B"/>
    <w:rsid w:val="00971FCC"/>
    <w:rsid w:val="00972007"/>
    <w:rsid w:val="00972562"/>
    <w:rsid w:val="0097281F"/>
    <w:rsid w:val="0097298A"/>
    <w:rsid w:val="00972B21"/>
    <w:rsid w:val="00972BB7"/>
    <w:rsid w:val="00972C06"/>
    <w:rsid w:val="00972F4C"/>
    <w:rsid w:val="00972FEB"/>
    <w:rsid w:val="0097313B"/>
    <w:rsid w:val="00973257"/>
    <w:rsid w:val="00973388"/>
    <w:rsid w:val="009735D0"/>
    <w:rsid w:val="0097383E"/>
    <w:rsid w:val="009738E5"/>
    <w:rsid w:val="00973F29"/>
    <w:rsid w:val="00974182"/>
    <w:rsid w:val="009744FF"/>
    <w:rsid w:val="00974520"/>
    <w:rsid w:val="00974B9F"/>
    <w:rsid w:val="00974EBD"/>
    <w:rsid w:val="009751BA"/>
    <w:rsid w:val="0097539E"/>
    <w:rsid w:val="0097577E"/>
    <w:rsid w:val="009765CF"/>
    <w:rsid w:val="009766CE"/>
    <w:rsid w:val="00976D1B"/>
    <w:rsid w:val="00976FFB"/>
    <w:rsid w:val="00977852"/>
    <w:rsid w:val="009778AB"/>
    <w:rsid w:val="00980151"/>
    <w:rsid w:val="00980403"/>
    <w:rsid w:val="009804CB"/>
    <w:rsid w:val="009809DD"/>
    <w:rsid w:val="00980ACA"/>
    <w:rsid w:val="00980F14"/>
    <w:rsid w:val="00981BAF"/>
    <w:rsid w:val="00982000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711"/>
    <w:rsid w:val="00984C8E"/>
    <w:rsid w:val="00984E01"/>
    <w:rsid w:val="0098511E"/>
    <w:rsid w:val="00985133"/>
    <w:rsid w:val="0098541D"/>
    <w:rsid w:val="00985BA2"/>
    <w:rsid w:val="00985CA4"/>
    <w:rsid w:val="009866CB"/>
    <w:rsid w:val="00986956"/>
    <w:rsid w:val="00986AB1"/>
    <w:rsid w:val="00986B31"/>
    <w:rsid w:val="00986BBF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EA8"/>
    <w:rsid w:val="00991F39"/>
    <w:rsid w:val="00992624"/>
    <w:rsid w:val="009927C4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37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576"/>
    <w:rsid w:val="009A3A6D"/>
    <w:rsid w:val="009A3AB5"/>
    <w:rsid w:val="009A3B70"/>
    <w:rsid w:val="009A3BA5"/>
    <w:rsid w:val="009A4AA9"/>
    <w:rsid w:val="009A516A"/>
    <w:rsid w:val="009A56A7"/>
    <w:rsid w:val="009A6127"/>
    <w:rsid w:val="009A62DC"/>
    <w:rsid w:val="009A637B"/>
    <w:rsid w:val="009A6456"/>
    <w:rsid w:val="009A64EE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EB2"/>
    <w:rsid w:val="009B7FFA"/>
    <w:rsid w:val="009C00EF"/>
    <w:rsid w:val="009C0BC1"/>
    <w:rsid w:val="009C0DBE"/>
    <w:rsid w:val="009C19BC"/>
    <w:rsid w:val="009C19D2"/>
    <w:rsid w:val="009C1D4B"/>
    <w:rsid w:val="009C1E0C"/>
    <w:rsid w:val="009C281C"/>
    <w:rsid w:val="009C2AB0"/>
    <w:rsid w:val="009C32C6"/>
    <w:rsid w:val="009C3D88"/>
    <w:rsid w:val="009C42A3"/>
    <w:rsid w:val="009C4B76"/>
    <w:rsid w:val="009C520B"/>
    <w:rsid w:val="009C5785"/>
    <w:rsid w:val="009C5872"/>
    <w:rsid w:val="009C5874"/>
    <w:rsid w:val="009C6768"/>
    <w:rsid w:val="009C6894"/>
    <w:rsid w:val="009C6B3B"/>
    <w:rsid w:val="009C6B7B"/>
    <w:rsid w:val="009C6E93"/>
    <w:rsid w:val="009C73C4"/>
    <w:rsid w:val="009C7CB3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5D9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3E3"/>
    <w:rsid w:val="009E2BE6"/>
    <w:rsid w:val="009E2DD3"/>
    <w:rsid w:val="009E2EAE"/>
    <w:rsid w:val="009E2F97"/>
    <w:rsid w:val="009E3644"/>
    <w:rsid w:val="009E3790"/>
    <w:rsid w:val="009E37C6"/>
    <w:rsid w:val="009E3C31"/>
    <w:rsid w:val="009E457F"/>
    <w:rsid w:val="009E4FCC"/>
    <w:rsid w:val="009E507A"/>
    <w:rsid w:val="009E5656"/>
    <w:rsid w:val="009E5AB4"/>
    <w:rsid w:val="009E5BEB"/>
    <w:rsid w:val="009E641D"/>
    <w:rsid w:val="009E6A64"/>
    <w:rsid w:val="009E6BE1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1E88"/>
    <w:rsid w:val="009F24CA"/>
    <w:rsid w:val="009F2A94"/>
    <w:rsid w:val="009F2AAF"/>
    <w:rsid w:val="009F2E7E"/>
    <w:rsid w:val="009F33E0"/>
    <w:rsid w:val="009F3A4B"/>
    <w:rsid w:val="009F4196"/>
    <w:rsid w:val="009F41E1"/>
    <w:rsid w:val="009F4375"/>
    <w:rsid w:val="009F4F05"/>
    <w:rsid w:val="009F5104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38F"/>
    <w:rsid w:val="00A07594"/>
    <w:rsid w:val="00A07654"/>
    <w:rsid w:val="00A07656"/>
    <w:rsid w:val="00A07B16"/>
    <w:rsid w:val="00A10230"/>
    <w:rsid w:val="00A10536"/>
    <w:rsid w:val="00A105DB"/>
    <w:rsid w:val="00A10663"/>
    <w:rsid w:val="00A106FE"/>
    <w:rsid w:val="00A107B6"/>
    <w:rsid w:val="00A10B48"/>
    <w:rsid w:val="00A114B5"/>
    <w:rsid w:val="00A115BF"/>
    <w:rsid w:val="00A1197E"/>
    <w:rsid w:val="00A11ACA"/>
    <w:rsid w:val="00A11E0F"/>
    <w:rsid w:val="00A1206E"/>
    <w:rsid w:val="00A12206"/>
    <w:rsid w:val="00A12301"/>
    <w:rsid w:val="00A126EB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0B7E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2EF7"/>
    <w:rsid w:val="00A3331F"/>
    <w:rsid w:val="00A3393A"/>
    <w:rsid w:val="00A34685"/>
    <w:rsid w:val="00A346E1"/>
    <w:rsid w:val="00A34DA0"/>
    <w:rsid w:val="00A35A0B"/>
    <w:rsid w:val="00A35BD0"/>
    <w:rsid w:val="00A362CB"/>
    <w:rsid w:val="00A3747D"/>
    <w:rsid w:val="00A37A59"/>
    <w:rsid w:val="00A40531"/>
    <w:rsid w:val="00A40660"/>
    <w:rsid w:val="00A41821"/>
    <w:rsid w:val="00A41C5C"/>
    <w:rsid w:val="00A41EF0"/>
    <w:rsid w:val="00A422A2"/>
    <w:rsid w:val="00A42659"/>
    <w:rsid w:val="00A4339C"/>
    <w:rsid w:val="00A4392A"/>
    <w:rsid w:val="00A4424E"/>
    <w:rsid w:val="00A44882"/>
    <w:rsid w:val="00A44E28"/>
    <w:rsid w:val="00A45371"/>
    <w:rsid w:val="00A4570E"/>
    <w:rsid w:val="00A45767"/>
    <w:rsid w:val="00A4579D"/>
    <w:rsid w:val="00A45A3B"/>
    <w:rsid w:val="00A45C5B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DC6"/>
    <w:rsid w:val="00A52EDB"/>
    <w:rsid w:val="00A530C2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735"/>
    <w:rsid w:val="00A56C2C"/>
    <w:rsid w:val="00A57311"/>
    <w:rsid w:val="00A577E2"/>
    <w:rsid w:val="00A57BD6"/>
    <w:rsid w:val="00A57F96"/>
    <w:rsid w:val="00A606AC"/>
    <w:rsid w:val="00A609BC"/>
    <w:rsid w:val="00A60B4F"/>
    <w:rsid w:val="00A60EBB"/>
    <w:rsid w:val="00A6153C"/>
    <w:rsid w:val="00A615AF"/>
    <w:rsid w:val="00A61828"/>
    <w:rsid w:val="00A6189D"/>
    <w:rsid w:val="00A61919"/>
    <w:rsid w:val="00A61F65"/>
    <w:rsid w:val="00A6218C"/>
    <w:rsid w:val="00A621F3"/>
    <w:rsid w:val="00A623EF"/>
    <w:rsid w:val="00A62454"/>
    <w:rsid w:val="00A627E0"/>
    <w:rsid w:val="00A62953"/>
    <w:rsid w:val="00A631D8"/>
    <w:rsid w:val="00A63244"/>
    <w:rsid w:val="00A6367F"/>
    <w:rsid w:val="00A63872"/>
    <w:rsid w:val="00A63A37"/>
    <w:rsid w:val="00A64196"/>
    <w:rsid w:val="00A641CA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4C"/>
    <w:rsid w:val="00A835B2"/>
    <w:rsid w:val="00A83BF1"/>
    <w:rsid w:val="00A83CA0"/>
    <w:rsid w:val="00A84298"/>
    <w:rsid w:val="00A844CE"/>
    <w:rsid w:val="00A84EBF"/>
    <w:rsid w:val="00A85237"/>
    <w:rsid w:val="00A8523D"/>
    <w:rsid w:val="00A85661"/>
    <w:rsid w:val="00A8579F"/>
    <w:rsid w:val="00A85FFF"/>
    <w:rsid w:val="00A867E7"/>
    <w:rsid w:val="00A86A13"/>
    <w:rsid w:val="00A86F67"/>
    <w:rsid w:val="00A86FEF"/>
    <w:rsid w:val="00A8706A"/>
    <w:rsid w:val="00A87482"/>
    <w:rsid w:val="00A87E67"/>
    <w:rsid w:val="00A87F2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3B"/>
    <w:rsid w:val="00A97666"/>
    <w:rsid w:val="00A97B8C"/>
    <w:rsid w:val="00A97DBD"/>
    <w:rsid w:val="00A97EF9"/>
    <w:rsid w:val="00AA0003"/>
    <w:rsid w:val="00AA1264"/>
    <w:rsid w:val="00AA13A6"/>
    <w:rsid w:val="00AA158B"/>
    <w:rsid w:val="00AA1740"/>
    <w:rsid w:val="00AA1D12"/>
    <w:rsid w:val="00AA1EEC"/>
    <w:rsid w:val="00AA20A1"/>
    <w:rsid w:val="00AA210C"/>
    <w:rsid w:val="00AA29F2"/>
    <w:rsid w:val="00AA2CD8"/>
    <w:rsid w:val="00AA30A2"/>
    <w:rsid w:val="00AA461D"/>
    <w:rsid w:val="00AA4C09"/>
    <w:rsid w:val="00AA4D21"/>
    <w:rsid w:val="00AA4F41"/>
    <w:rsid w:val="00AA5584"/>
    <w:rsid w:val="00AA576F"/>
    <w:rsid w:val="00AA57CC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6E"/>
    <w:rsid w:val="00AB06B8"/>
    <w:rsid w:val="00AB06E6"/>
    <w:rsid w:val="00AB0ADE"/>
    <w:rsid w:val="00AB0B59"/>
    <w:rsid w:val="00AB0CA0"/>
    <w:rsid w:val="00AB102D"/>
    <w:rsid w:val="00AB1705"/>
    <w:rsid w:val="00AB1917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3F9D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799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BB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53F"/>
    <w:rsid w:val="00AD379F"/>
    <w:rsid w:val="00AD3935"/>
    <w:rsid w:val="00AD3BEC"/>
    <w:rsid w:val="00AD4597"/>
    <w:rsid w:val="00AD48F9"/>
    <w:rsid w:val="00AD4C34"/>
    <w:rsid w:val="00AD57E1"/>
    <w:rsid w:val="00AD6980"/>
    <w:rsid w:val="00AD6C7F"/>
    <w:rsid w:val="00AD6E06"/>
    <w:rsid w:val="00AD6EEB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76E"/>
    <w:rsid w:val="00AE3839"/>
    <w:rsid w:val="00AE3A04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766"/>
    <w:rsid w:val="00AF0DC7"/>
    <w:rsid w:val="00AF0FFE"/>
    <w:rsid w:val="00AF1414"/>
    <w:rsid w:val="00AF15C3"/>
    <w:rsid w:val="00AF19CD"/>
    <w:rsid w:val="00AF25F3"/>
    <w:rsid w:val="00AF28B0"/>
    <w:rsid w:val="00AF2A13"/>
    <w:rsid w:val="00AF2DED"/>
    <w:rsid w:val="00AF30C6"/>
    <w:rsid w:val="00AF3560"/>
    <w:rsid w:val="00AF3AF8"/>
    <w:rsid w:val="00AF3C80"/>
    <w:rsid w:val="00AF3C8C"/>
    <w:rsid w:val="00AF4095"/>
    <w:rsid w:val="00AF41FC"/>
    <w:rsid w:val="00AF4447"/>
    <w:rsid w:val="00AF457C"/>
    <w:rsid w:val="00AF4ABD"/>
    <w:rsid w:val="00AF52F6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1E"/>
    <w:rsid w:val="00B039CE"/>
    <w:rsid w:val="00B03BB8"/>
    <w:rsid w:val="00B03D26"/>
    <w:rsid w:val="00B04AD7"/>
    <w:rsid w:val="00B04D36"/>
    <w:rsid w:val="00B04F11"/>
    <w:rsid w:val="00B05003"/>
    <w:rsid w:val="00B0519B"/>
    <w:rsid w:val="00B0540A"/>
    <w:rsid w:val="00B05688"/>
    <w:rsid w:val="00B0588E"/>
    <w:rsid w:val="00B06269"/>
    <w:rsid w:val="00B06771"/>
    <w:rsid w:val="00B06C77"/>
    <w:rsid w:val="00B06F7D"/>
    <w:rsid w:val="00B07390"/>
    <w:rsid w:val="00B075EC"/>
    <w:rsid w:val="00B076A7"/>
    <w:rsid w:val="00B076C4"/>
    <w:rsid w:val="00B07CBE"/>
    <w:rsid w:val="00B108ED"/>
    <w:rsid w:val="00B1093D"/>
    <w:rsid w:val="00B10DF3"/>
    <w:rsid w:val="00B11882"/>
    <w:rsid w:val="00B11E29"/>
    <w:rsid w:val="00B12A8C"/>
    <w:rsid w:val="00B13003"/>
    <w:rsid w:val="00B137BE"/>
    <w:rsid w:val="00B13829"/>
    <w:rsid w:val="00B13ADA"/>
    <w:rsid w:val="00B13BB3"/>
    <w:rsid w:val="00B13F1F"/>
    <w:rsid w:val="00B13F73"/>
    <w:rsid w:val="00B14251"/>
    <w:rsid w:val="00B144C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EC8"/>
    <w:rsid w:val="00B20F3D"/>
    <w:rsid w:val="00B21016"/>
    <w:rsid w:val="00B214D2"/>
    <w:rsid w:val="00B215F9"/>
    <w:rsid w:val="00B217CD"/>
    <w:rsid w:val="00B21B67"/>
    <w:rsid w:val="00B21CA7"/>
    <w:rsid w:val="00B22472"/>
    <w:rsid w:val="00B233A9"/>
    <w:rsid w:val="00B239CC"/>
    <w:rsid w:val="00B23C57"/>
    <w:rsid w:val="00B23E2E"/>
    <w:rsid w:val="00B240FE"/>
    <w:rsid w:val="00B24F49"/>
    <w:rsid w:val="00B25585"/>
    <w:rsid w:val="00B2571D"/>
    <w:rsid w:val="00B25A0E"/>
    <w:rsid w:val="00B25A70"/>
    <w:rsid w:val="00B25BD8"/>
    <w:rsid w:val="00B25DE7"/>
    <w:rsid w:val="00B25E1D"/>
    <w:rsid w:val="00B25F9A"/>
    <w:rsid w:val="00B2613A"/>
    <w:rsid w:val="00B263BE"/>
    <w:rsid w:val="00B269CE"/>
    <w:rsid w:val="00B2757B"/>
    <w:rsid w:val="00B27D54"/>
    <w:rsid w:val="00B317EB"/>
    <w:rsid w:val="00B31E07"/>
    <w:rsid w:val="00B31E5F"/>
    <w:rsid w:val="00B322A7"/>
    <w:rsid w:val="00B32487"/>
    <w:rsid w:val="00B32607"/>
    <w:rsid w:val="00B326BE"/>
    <w:rsid w:val="00B32F7F"/>
    <w:rsid w:val="00B33126"/>
    <w:rsid w:val="00B3370A"/>
    <w:rsid w:val="00B338CE"/>
    <w:rsid w:val="00B3396B"/>
    <w:rsid w:val="00B33BE6"/>
    <w:rsid w:val="00B33F7C"/>
    <w:rsid w:val="00B34390"/>
    <w:rsid w:val="00B3539A"/>
    <w:rsid w:val="00B35CB3"/>
    <w:rsid w:val="00B35F8E"/>
    <w:rsid w:val="00B36D0F"/>
    <w:rsid w:val="00B4003E"/>
    <w:rsid w:val="00B40292"/>
    <w:rsid w:val="00B403FF"/>
    <w:rsid w:val="00B404D6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27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A61"/>
    <w:rsid w:val="00B45AC0"/>
    <w:rsid w:val="00B46501"/>
    <w:rsid w:val="00B47784"/>
    <w:rsid w:val="00B4783F"/>
    <w:rsid w:val="00B47858"/>
    <w:rsid w:val="00B479C7"/>
    <w:rsid w:val="00B47CEF"/>
    <w:rsid w:val="00B50261"/>
    <w:rsid w:val="00B504F7"/>
    <w:rsid w:val="00B50810"/>
    <w:rsid w:val="00B50933"/>
    <w:rsid w:val="00B50E09"/>
    <w:rsid w:val="00B51420"/>
    <w:rsid w:val="00B51526"/>
    <w:rsid w:val="00B517F1"/>
    <w:rsid w:val="00B51A40"/>
    <w:rsid w:val="00B51FD9"/>
    <w:rsid w:val="00B5238F"/>
    <w:rsid w:val="00B529F2"/>
    <w:rsid w:val="00B52EC8"/>
    <w:rsid w:val="00B5370C"/>
    <w:rsid w:val="00B53EF5"/>
    <w:rsid w:val="00B542BA"/>
    <w:rsid w:val="00B54870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57B29"/>
    <w:rsid w:val="00B60407"/>
    <w:rsid w:val="00B6059C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BC1"/>
    <w:rsid w:val="00B664EC"/>
    <w:rsid w:val="00B665AF"/>
    <w:rsid w:val="00B66801"/>
    <w:rsid w:val="00B668B4"/>
    <w:rsid w:val="00B66FFC"/>
    <w:rsid w:val="00B6796C"/>
    <w:rsid w:val="00B67B2B"/>
    <w:rsid w:val="00B7021B"/>
    <w:rsid w:val="00B70333"/>
    <w:rsid w:val="00B70A03"/>
    <w:rsid w:val="00B70A49"/>
    <w:rsid w:val="00B70EDB"/>
    <w:rsid w:val="00B71A5D"/>
    <w:rsid w:val="00B7273B"/>
    <w:rsid w:val="00B727B8"/>
    <w:rsid w:val="00B72CE6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A25"/>
    <w:rsid w:val="00B80F5B"/>
    <w:rsid w:val="00B81578"/>
    <w:rsid w:val="00B81684"/>
    <w:rsid w:val="00B817F4"/>
    <w:rsid w:val="00B820AE"/>
    <w:rsid w:val="00B821AB"/>
    <w:rsid w:val="00B8282F"/>
    <w:rsid w:val="00B82A8C"/>
    <w:rsid w:val="00B830F7"/>
    <w:rsid w:val="00B8321E"/>
    <w:rsid w:val="00B837F5"/>
    <w:rsid w:val="00B83AC3"/>
    <w:rsid w:val="00B83DAC"/>
    <w:rsid w:val="00B83DF6"/>
    <w:rsid w:val="00B841D6"/>
    <w:rsid w:val="00B84BE8"/>
    <w:rsid w:val="00B855A8"/>
    <w:rsid w:val="00B85837"/>
    <w:rsid w:val="00B85F67"/>
    <w:rsid w:val="00B86557"/>
    <w:rsid w:val="00B86BEC"/>
    <w:rsid w:val="00B87C60"/>
    <w:rsid w:val="00B90165"/>
    <w:rsid w:val="00B909DC"/>
    <w:rsid w:val="00B91356"/>
    <w:rsid w:val="00B91E9D"/>
    <w:rsid w:val="00B922C4"/>
    <w:rsid w:val="00B926E0"/>
    <w:rsid w:val="00B92AD4"/>
    <w:rsid w:val="00B92BF1"/>
    <w:rsid w:val="00B93046"/>
    <w:rsid w:val="00B932E1"/>
    <w:rsid w:val="00B93639"/>
    <w:rsid w:val="00B93BA0"/>
    <w:rsid w:val="00B93C36"/>
    <w:rsid w:val="00B94054"/>
    <w:rsid w:val="00B94253"/>
    <w:rsid w:val="00B9436E"/>
    <w:rsid w:val="00B946E7"/>
    <w:rsid w:val="00B94A1C"/>
    <w:rsid w:val="00B94D0D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540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6E8"/>
    <w:rsid w:val="00BA388C"/>
    <w:rsid w:val="00BA3974"/>
    <w:rsid w:val="00BA3C13"/>
    <w:rsid w:val="00BA3CC9"/>
    <w:rsid w:val="00BA3D2F"/>
    <w:rsid w:val="00BA3F29"/>
    <w:rsid w:val="00BA40BE"/>
    <w:rsid w:val="00BA48E0"/>
    <w:rsid w:val="00BA48EB"/>
    <w:rsid w:val="00BA4CF4"/>
    <w:rsid w:val="00BA54FB"/>
    <w:rsid w:val="00BA5C97"/>
    <w:rsid w:val="00BA5EFB"/>
    <w:rsid w:val="00BA659A"/>
    <w:rsid w:val="00BA682B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1D60"/>
    <w:rsid w:val="00BB20E7"/>
    <w:rsid w:val="00BB225D"/>
    <w:rsid w:val="00BB2579"/>
    <w:rsid w:val="00BB277B"/>
    <w:rsid w:val="00BB2835"/>
    <w:rsid w:val="00BB2DAB"/>
    <w:rsid w:val="00BB365A"/>
    <w:rsid w:val="00BB3782"/>
    <w:rsid w:val="00BB37B0"/>
    <w:rsid w:val="00BB3F4C"/>
    <w:rsid w:val="00BB463D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CDB"/>
    <w:rsid w:val="00BC7E6E"/>
    <w:rsid w:val="00BD013E"/>
    <w:rsid w:val="00BD0383"/>
    <w:rsid w:val="00BD082C"/>
    <w:rsid w:val="00BD0ECB"/>
    <w:rsid w:val="00BD0FC4"/>
    <w:rsid w:val="00BD13ED"/>
    <w:rsid w:val="00BD140B"/>
    <w:rsid w:val="00BD1749"/>
    <w:rsid w:val="00BD238C"/>
    <w:rsid w:val="00BD2A08"/>
    <w:rsid w:val="00BD2F55"/>
    <w:rsid w:val="00BD37A7"/>
    <w:rsid w:val="00BD3837"/>
    <w:rsid w:val="00BD385B"/>
    <w:rsid w:val="00BD386B"/>
    <w:rsid w:val="00BD3C69"/>
    <w:rsid w:val="00BD3D7A"/>
    <w:rsid w:val="00BD4355"/>
    <w:rsid w:val="00BD4A64"/>
    <w:rsid w:val="00BD5304"/>
    <w:rsid w:val="00BD5A26"/>
    <w:rsid w:val="00BD5A74"/>
    <w:rsid w:val="00BD5CE4"/>
    <w:rsid w:val="00BD5D4D"/>
    <w:rsid w:val="00BD614C"/>
    <w:rsid w:val="00BD6429"/>
    <w:rsid w:val="00BD6509"/>
    <w:rsid w:val="00BD650D"/>
    <w:rsid w:val="00BD689C"/>
    <w:rsid w:val="00BD6A22"/>
    <w:rsid w:val="00BD78B8"/>
    <w:rsid w:val="00BD7A82"/>
    <w:rsid w:val="00BD7F9E"/>
    <w:rsid w:val="00BE072F"/>
    <w:rsid w:val="00BE0C3B"/>
    <w:rsid w:val="00BE13B8"/>
    <w:rsid w:val="00BE15A3"/>
    <w:rsid w:val="00BE197A"/>
    <w:rsid w:val="00BE1A06"/>
    <w:rsid w:val="00BE2E99"/>
    <w:rsid w:val="00BE3389"/>
    <w:rsid w:val="00BE3AFA"/>
    <w:rsid w:val="00BE3F52"/>
    <w:rsid w:val="00BE403F"/>
    <w:rsid w:val="00BE5515"/>
    <w:rsid w:val="00BE5613"/>
    <w:rsid w:val="00BE5813"/>
    <w:rsid w:val="00BE5C7E"/>
    <w:rsid w:val="00BE65B3"/>
    <w:rsid w:val="00BE6649"/>
    <w:rsid w:val="00BE68B9"/>
    <w:rsid w:val="00BE7265"/>
    <w:rsid w:val="00BE76E2"/>
    <w:rsid w:val="00BE7B27"/>
    <w:rsid w:val="00BF0089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2CFA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843"/>
    <w:rsid w:val="00BF691C"/>
    <w:rsid w:val="00BF6FBF"/>
    <w:rsid w:val="00BF70A1"/>
    <w:rsid w:val="00BF70F8"/>
    <w:rsid w:val="00BF7CDD"/>
    <w:rsid w:val="00BF7D43"/>
    <w:rsid w:val="00C00F1A"/>
    <w:rsid w:val="00C010F5"/>
    <w:rsid w:val="00C01835"/>
    <w:rsid w:val="00C01DFD"/>
    <w:rsid w:val="00C02192"/>
    <w:rsid w:val="00C0279C"/>
    <w:rsid w:val="00C02CDE"/>
    <w:rsid w:val="00C034AA"/>
    <w:rsid w:val="00C03B7B"/>
    <w:rsid w:val="00C03C30"/>
    <w:rsid w:val="00C04339"/>
    <w:rsid w:val="00C04C6C"/>
    <w:rsid w:val="00C057E0"/>
    <w:rsid w:val="00C05863"/>
    <w:rsid w:val="00C05C20"/>
    <w:rsid w:val="00C06031"/>
    <w:rsid w:val="00C06066"/>
    <w:rsid w:val="00C0648A"/>
    <w:rsid w:val="00C067A4"/>
    <w:rsid w:val="00C06F8C"/>
    <w:rsid w:val="00C07A6C"/>
    <w:rsid w:val="00C07AE3"/>
    <w:rsid w:val="00C07AE4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563"/>
    <w:rsid w:val="00C226CE"/>
    <w:rsid w:val="00C232DD"/>
    <w:rsid w:val="00C2423A"/>
    <w:rsid w:val="00C24376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5A"/>
    <w:rsid w:val="00C337EC"/>
    <w:rsid w:val="00C339DE"/>
    <w:rsid w:val="00C33AA7"/>
    <w:rsid w:val="00C33DCE"/>
    <w:rsid w:val="00C34089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5002F"/>
    <w:rsid w:val="00C503F9"/>
    <w:rsid w:val="00C508B7"/>
    <w:rsid w:val="00C509D3"/>
    <w:rsid w:val="00C51696"/>
    <w:rsid w:val="00C51D11"/>
    <w:rsid w:val="00C51D30"/>
    <w:rsid w:val="00C51D5C"/>
    <w:rsid w:val="00C51F21"/>
    <w:rsid w:val="00C521CD"/>
    <w:rsid w:val="00C5257E"/>
    <w:rsid w:val="00C531B4"/>
    <w:rsid w:val="00C532F9"/>
    <w:rsid w:val="00C53E22"/>
    <w:rsid w:val="00C54564"/>
    <w:rsid w:val="00C54989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03A"/>
    <w:rsid w:val="00C6409E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40D"/>
    <w:rsid w:val="00C70704"/>
    <w:rsid w:val="00C70B8C"/>
    <w:rsid w:val="00C71327"/>
    <w:rsid w:val="00C71468"/>
    <w:rsid w:val="00C723AF"/>
    <w:rsid w:val="00C723CA"/>
    <w:rsid w:val="00C72EF5"/>
    <w:rsid w:val="00C7311B"/>
    <w:rsid w:val="00C7322E"/>
    <w:rsid w:val="00C733ED"/>
    <w:rsid w:val="00C7357D"/>
    <w:rsid w:val="00C73BF6"/>
    <w:rsid w:val="00C74157"/>
    <w:rsid w:val="00C7448E"/>
    <w:rsid w:val="00C74859"/>
    <w:rsid w:val="00C748A7"/>
    <w:rsid w:val="00C748E2"/>
    <w:rsid w:val="00C74B2A"/>
    <w:rsid w:val="00C75004"/>
    <w:rsid w:val="00C755E8"/>
    <w:rsid w:val="00C75970"/>
    <w:rsid w:val="00C75AC4"/>
    <w:rsid w:val="00C75C9D"/>
    <w:rsid w:val="00C76547"/>
    <w:rsid w:val="00C76952"/>
    <w:rsid w:val="00C7731D"/>
    <w:rsid w:val="00C7799E"/>
    <w:rsid w:val="00C80441"/>
    <w:rsid w:val="00C80547"/>
    <w:rsid w:val="00C80DB5"/>
    <w:rsid w:val="00C814D4"/>
    <w:rsid w:val="00C8198E"/>
    <w:rsid w:val="00C81A85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99"/>
    <w:rsid w:val="00C870BA"/>
    <w:rsid w:val="00C8781D"/>
    <w:rsid w:val="00C878E9"/>
    <w:rsid w:val="00C87AF9"/>
    <w:rsid w:val="00C901A9"/>
    <w:rsid w:val="00C9047A"/>
    <w:rsid w:val="00C9047B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7AB"/>
    <w:rsid w:val="00C92C2A"/>
    <w:rsid w:val="00C92FC3"/>
    <w:rsid w:val="00C9318C"/>
    <w:rsid w:val="00C93297"/>
    <w:rsid w:val="00C93543"/>
    <w:rsid w:val="00C94185"/>
    <w:rsid w:val="00C945EC"/>
    <w:rsid w:val="00C94B58"/>
    <w:rsid w:val="00C94BBA"/>
    <w:rsid w:val="00C94CC3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8"/>
    <w:rsid w:val="00CA114D"/>
    <w:rsid w:val="00CA1225"/>
    <w:rsid w:val="00CA18D2"/>
    <w:rsid w:val="00CA2919"/>
    <w:rsid w:val="00CA2C56"/>
    <w:rsid w:val="00CA35F0"/>
    <w:rsid w:val="00CA49C0"/>
    <w:rsid w:val="00CA4A24"/>
    <w:rsid w:val="00CA4A3F"/>
    <w:rsid w:val="00CA4C14"/>
    <w:rsid w:val="00CA4F58"/>
    <w:rsid w:val="00CA51A0"/>
    <w:rsid w:val="00CA5DA3"/>
    <w:rsid w:val="00CA6164"/>
    <w:rsid w:val="00CA6517"/>
    <w:rsid w:val="00CB01BC"/>
    <w:rsid w:val="00CB03CF"/>
    <w:rsid w:val="00CB047F"/>
    <w:rsid w:val="00CB0CFE"/>
    <w:rsid w:val="00CB11BD"/>
    <w:rsid w:val="00CB1233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6DFB"/>
    <w:rsid w:val="00CC728B"/>
    <w:rsid w:val="00CC7356"/>
    <w:rsid w:val="00CC74D5"/>
    <w:rsid w:val="00CC7A6D"/>
    <w:rsid w:val="00CC7DF5"/>
    <w:rsid w:val="00CD04B6"/>
    <w:rsid w:val="00CD0740"/>
    <w:rsid w:val="00CD0768"/>
    <w:rsid w:val="00CD14CB"/>
    <w:rsid w:val="00CD179D"/>
    <w:rsid w:val="00CD1E74"/>
    <w:rsid w:val="00CD22CC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4F74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AF7"/>
    <w:rsid w:val="00CE0CBF"/>
    <w:rsid w:val="00CE0F12"/>
    <w:rsid w:val="00CE112E"/>
    <w:rsid w:val="00CE1225"/>
    <w:rsid w:val="00CE132D"/>
    <w:rsid w:val="00CE143E"/>
    <w:rsid w:val="00CE19F2"/>
    <w:rsid w:val="00CE24A8"/>
    <w:rsid w:val="00CE253D"/>
    <w:rsid w:val="00CE3257"/>
    <w:rsid w:val="00CE38AA"/>
    <w:rsid w:val="00CE3CDC"/>
    <w:rsid w:val="00CE3D16"/>
    <w:rsid w:val="00CE48F9"/>
    <w:rsid w:val="00CE5386"/>
    <w:rsid w:val="00CE5858"/>
    <w:rsid w:val="00CE5E50"/>
    <w:rsid w:val="00CE630B"/>
    <w:rsid w:val="00CE64DD"/>
    <w:rsid w:val="00CE69F3"/>
    <w:rsid w:val="00CE6AD5"/>
    <w:rsid w:val="00CE6E24"/>
    <w:rsid w:val="00CE7392"/>
    <w:rsid w:val="00CE76BD"/>
    <w:rsid w:val="00CE781A"/>
    <w:rsid w:val="00CF02AC"/>
    <w:rsid w:val="00CF035D"/>
    <w:rsid w:val="00CF057C"/>
    <w:rsid w:val="00CF06E6"/>
    <w:rsid w:val="00CF18AB"/>
    <w:rsid w:val="00CF1AA6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F02"/>
    <w:rsid w:val="00CF4F88"/>
    <w:rsid w:val="00CF5EE9"/>
    <w:rsid w:val="00CF61A3"/>
    <w:rsid w:val="00CF6623"/>
    <w:rsid w:val="00CF66DE"/>
    <w:rsid w:val="00CF6848"/>
    <w:rsid w:val="00CF6AF3"/>
    <w:rsid w:val="00CF6C9A"/>
    <w:rsid w:val="00CF74F6"/>
    <w:rsid w:val="00CF76AE"/>
    <w:rsid w:val="00CF7CCF"/>
    <w:rsid w:val="00CF7D8D"/>
    <w:rsid w:val="00D001E2"/>
    <w:rsid w:val="00D0033A"/>
    <w:rsid w:val="00D00522"/>
    <w:rsid w:val="00D00B22"/>
    <w:rsid w:val="00D00FCA"/>
    <w:rsid w:val="00D01005"/>
    <w:rsid w:val="00D0139E"/>
    <w:rsid w:val="00D017EE"/>
    <w:rsid w:val="00D01C73"/>
    <w:rsid w:val="00D02369"/>
    <w:rsid w:val="00D02AFC"/>
    <w:rsid w:val="00D02C36"/>
    <w:rsid w:val="00D02E17"/>
    <w:rsid w:val="00D02F2F"/>
    <w:rsid w:val="00D04A63"/>
    <w:rsid w:val="00D04FC8"/>
    <w:rsid w:val="00D050BA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1C"/>
    <w:rsid w:val="00D13451"/>
    <w:rsid w:val="00D13820"/>
    <w:rsid w:val="00D13880"/>
    <w:rsid w:val="00D13BBC"/>
    <w:rsid w:val="00D13F9F"/>
    <w:rsid w:val="00D14204"/>
    <w:rsid w:val="00D1552A"/>
    <w:rsid w:val="00D15D9D"/>
    <w:rsid w:val="00D1624D"/>
    <w:rsid w:val="00D16AF7"/>
    <w:rsid w:val="00D17327"/>
    <w:rsid w:val="00D17869"/>
    <w:rsid w:val="00D1792B"/>
    <w:rsid w:val="00D17F37"/>
    <w:rsid w:val="00D202D3"/>
    <w:rsid w:val="00D2171B"/>
    <w:rsid w:val="00D217CE"/>
    <w:rsid w:val="00D21A77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9B4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312"/>
    <w:rsid w:val="00D31B9F"/>
    <w:rsid w:val="00D31BEA"/>
    <w:rsid w:val="00D33092"/>
    <w:rsid w:val="00D33261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DC9"/>
    <w:rsid w:val="00D358B2"/>
    <w:rsid w:val="00D359BB"/>
    <w:rsid w:val="00D35D27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60D"/>
    <w:rsid w:val="00D41901"/>
    <w:rsid w:val="00D41A6F"/>
    <w:rsid w:val="00D41CD0"/>
    <w:rsid w:val="00D421D9"/>
    <w:rsid w:val="00D42223"/>
    <w:rsid w:val="00D422E4"/>
    <w:rsid w:val="00D424E7"/>
    <w:rsid w:val="00D42B71"/>
    <w:rsid w:val="00D42D5D"/>
    <w:rsid w:val="00D42F3E"/>
    <w:rsid w:val="00D43470"/>
    <w:rsid w:val="00D43888"/>
    <w:rsid w:val="00D4429F"/>
    <w:rsid w:val="00D44865"/>
    <w:rsid w:val="00D44A5C"/>
    <w:rsid w:val="00D455E6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0FE3"/>
    <w:rsid w:val="00D5102A"/>
    <w:rsid w:val="00D512D1"/>
    <w:rsid w:val="00D513F0"/>
    <w:rsid w:val="00D51565"/>
    <w:rsid w:val="00D5166F"/>
    <w:rsid w:val="00D51AAF"/>
    <w:rsid w:val="00D51F84"/>
    <w:rsid w:val="00D52200"/>
    <w:rsid w:val="00D52335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D88"/>
    <w:rsid w:val="00D5521C"/>
    <w:rsid w:val="00D554E6"/>
    <w:rsid w:val="00D55723"/>
    <w:rsid w:val="00D55B68"/>
    <w:rsid w:val="00D55BD5"/>
    <w:rsid w:val="00D55C37"/>
    <w:rsid w:val="00D561BF"/>
    <w:rsid w:val="00D562B0"/>
    <w:rsid w:val="00D56330"/>
    <w:rsid w:val="00D563C2"/>
    <w:rsid w:val="00D56810"/>
    <w:rsid w:val="00D56C31"/>
    <w:rsid w:val="00D56D65"/>
    <w:rsid w:val="00D572B2"/>
    <w:rsid w:val="00D57678"/>
    <w:rsid w:val="00D57C20"/>
    <w:rsid w:val="00D57F0A"/>
    <w:rsid w:val="00D60207"/>
    <w:rsid w:val="00D6038F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DF"/>
    <w:rsid w:val="00D62DEC"/>
    <w:rsid w:val="00D62E00"/>
    <w:rsid w:val="00D63BAD"/>
    <w:rsid w:val="00D6410E"/>
    <w:rsid w:val="00D6420A"/>
    <w:rsid w:val="00D64350"/>
    <w:rsid w:val="00D6447E"/>
    <w:rsid w:val="00D645BF"/>
    <w:rsid w:val="00D647F9"/>
    <w:rsid w:val="00D6485C"/>
    <w:rsid w:val="00D64CB8"/>
    <w:rsid w:val="00D65101"/>
    <w:rsid w:val="00D65404"/>
    <w:rsid w:val="00D6575A"/>
    <w:rsid w:val="00D65837"/>
    <w:rsid w:val="00D65DD6"/>
    <w:rsid w:val="00D66008"/>
    <w:rsid w:val="00D66022"/>
    <w:rsid w:val="00D66065"/>
    <w:rsid w:val="00D667E0"/>
    <w:rsid w:val="00D66C66"/>
    <w:rsid w:val="00D66DAA"/>
    <w:rsid w:val="00D67888"/>
    <w:rsid w:val="00D7010A"/>
    <w:rsid w:val="00D7024F"/>
    <w:rsid w:val="00D7040B"/>
    <w:rsid w:val="00D7066F"/>
    <w:rsid w:val="00D70B5B"/>
    <w:rsid w:val="00D70F5E"/>
    <w:rsid w:val="00D70F87"/>
    <w:rsid w:val="00D7123A"/>
    <w:rsid w:val="00D71BD5"/>
    <w:rsid w:val="00D72265"/>
    <w:rsid w:val="00D72B42"/>
    <w:rsid w:val="00D72BDC"/>
    <w:rsid w:val="00D73118"/>
    <w:rsid w:val="00D73347"/>
    <w:rsid w:val="00D73502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6B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041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131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159"/>
    <w:rsid w:val="00DB0564"/>
    <w:rsid w:val="00DB0D5D"/>
    <w:rsid w:val="00DB1539"/>
    <w:rsid w:val="00DB1F98"/>
    <w:rsid w:val="00DB27E1"/>
    <w:rsid w:val="00DB2CDC"/>
    <w:rsid w:val="00DB2CF9"/>
    <w:rsid w:val="00DB2F94"/>
    <w:rsid w:val="00DB2FDC"/>
    <w:rsid w:val="00DB35C7"/>
    <w:rsid w:val="00DB3719"/>
    <w:rsid w:val="00DB3952"/>
    <w:rsid w:val="00DB39DE"/>
    <w:rsid w:val="00DB3D0B"/>
    <w:rsid w:val="00DB3D52"/>
    <w:rsid w:val="00DB42C3"/>
    <w:rsid w:val="00DB4322"/>
    <w:rsid w:val="00DB452C"/>
    <w:rsid w:val="00DB4F9D"/>
    <w:rsid w:val="00DB5A21"/>
    <w:rsid w:val="00DB5DEB"/>
    <w:rsid w:val="00DB5EE5"/>
    <w:rsid w:val="00DB6681"/>
    <w:rsid w:val="00DB6DB4"/>
    <w:rsid w:val="00DB70B3"/>
    <w:rsid w:val="00DB749A"/>
    <w:rsid w:val="00DB7E8C"/>
    <w:rsid w:val="00DC0330"/>
    <w:rsid w:val="00DC0F93"/>
    <w:rsid w:val="00DC1384"/>
    <w:rsid w:val="00DC1479"/>
    <w:rsid w:val="00DC1624"/>
    <w:rsid w:val="00DC1763"/>
    <w:rsid w:val="00DC22B7"/>
    <w:rsid w:val="00DC2435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6FC8"/>
    <w:rsid w:val="00DD761C"/>
    <w:rsid w:val="00DE0171"/>
    <w:rsid w:val="00DE0333"/>
    <w:rsid w:val="00DE0558"/>
    <w:rsid w:val="00DE067E"/>
    <w:rsid w:val="00DE088E"/>
    <w:rsid w:val="00DE0C82"/>
    <w:rsid w:val="00DE128B"/>
    <w:rsid w:val="00DE1318"/>
    <w:rsid w:val="00DE1799"/>
    <w:rsid w:val="00DE21CF"/>
    <w:rsid w:val="00DE279F"/>
    <w:rsid w:val="00DE2D4B"/>
    <w:rsid w:val="00DE2E1E"/>
    <w:rsid w:val="00DE3E7C"/>
    <w:rsid w:val="00DE464E"/>
    <w:rsid w:val="00DE4664"/>
    <w:rsid w:val="00DE4811"/>
    <w:rsid w:val="00DE4B0C"/>
    <w:rsid w:val="00DE58DA"/>
    <w:rsid w:val="00DE5F0F"/>
    <w:rsid w:val="00DE5FDA"/>
    <w:rsid w:val="00DE61AA"/>
    <w:rsid w:val="00DE752E"/>
    <w:rsid w:val="00DE7793"/>
    <w:rsid w:val="00DE7D03"/>
    <w:rsid w:val="00DE7F45"/>
    <w:rsid w:val="00DF02BE"/>
    <w:rsid w:val="00DF02EC"/>
    <w:rsid w:val="00DF04F2"/>
    <w:rsid w:val="00DF0820"/>
    <w:rsid w:val="00DF082B"/>
    <w:rsid w:val="00DF0D33"/>
    <w:rsid w:val="00DF0E63"/>
    <w:rsid w:val="00DF12DC"/>
    <w:rsid w:val="00DF1300"/>
    <w:rsid w:val="00DF1EB6"/>
    <w:rsid w:val="00DF1FD6"/>
    <w:rsid w:val="00DF32AF"/>
    <w:rsid w:val="00DF3307"/>
    <w:rsid w:val="00DF360E"/>
    <w:rsid w:val="00DF3623"/>
    <w:rsid w:val="00DF395E"/>
    <w:rsid w:val="00DF3A2C"/>
    <w:rsid w:val="00DF4158"/>
    <w:rsid w:val="00DF4430"/>
    <w:rsid w:val="00DF4920"/>
    <w:rsid w:val="00DF4DEA"/>
    <w:rsid w:val="00DF4F19"/>
    <w:rsid w:val="00DF4FEC"/>
    <w:rsid w:val="00DF5002"/>
    <w:rsid w:val="00DF5270"/>
    <w:rsid w:val="00DF5B4C"/>
    <w:rsid w:val="00DF6014"/>
    <w:rsid w:val="00DF6531"/>
    <w:rsid w:val="00DF6824"/>
    <w:rsid w:val="00DF69A9"/>
    <w:rsid w:val="00DF6A83"/>
    <w:rsid w:val="00DF7226"/>
    <w:rsid w:val="00DF7BC3"/>
    <w:rsid w:val="00E00048"/>
    <w:rsid w:val="00E00368"/>
    <w:rsid w:val="00E005F5"/>
    <w:rsid w:val="00E00A07"/>
    <w:rsid w:val="00E00A92"/>
    <w:rsid w:val="00E0125C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DF"/>
    <w:rsid w:val="00E049EC"/>
    <w:rsid w:val="00E05A43"/>
    <w:rsid w:val="00E05FC4"/>
    <w:rsid w:val="00E06977"/>
    <w:rsid w:val="00E06AF4"/>
    <w:rsid w:val="00E073C8"/>
    <w:rsid w:val="00E075B8"/>
    <w:rsid w:val="00E07686"/>
    <w:rsid w:val="00E07E45"/>
    <w:rsid w:val="00E1007C"/>
    <w:rsid w:val="00E101F9"/>
    <w:rsid w:val="00E102BD"/>
    <w:rsid w:val="00E1039D"/>
    <w:rsid w:val="00E103F8"/>
    <w:rsid w:val="00E10631"/>
    <w:rsid w:val="00E108C4"/>
    <w:rsid w:val="00E11075"/>
    <w:rsid w:val="00E11E29"/>
    <w:rsid w:val="00E11EB8"/>
    <w:rsid w:val="00E1273A"/>
    <w:rsid w:val="00E12933"/>
    <w:rsid w:val="00E12A5A"/>
    <w:rsid w:val="00E12AF0"/>
    <w:rsid w:val="00E12FB2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2A7"/>
    <w:rsid w:val="00E15352"/>
    <w:rsid w:val="00E154A1"/>
    <w:rsid w:val="00E15DF9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43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467"/>
    <w:rsid w:val="00E23851"/>
    <w:rsid w:val="00E23875"/>
    <w:rsid w:val="00E23ACC"/>
    <w:rsid w:val="00E23ADB"/>
    <w:rsid w:val="00E23C07"/>
    <w:rsid w:val="00E23F96"/>
    <w:rsid w:val="00E24424"/>
    <w:rsid w:val="00E24553"/>
    <w:rsid w:val="00E24D56"/>
    <w:rsid w:val="00E24ECA"/>
    <w:rsid w:val="00E250DB"/>
    <w:rsid w:val="00E25334"/>
    <w:rsid w:val="00E25F1D"/>
    <w:rsid w:val="00E25F49"/>
    <w:rsid w:val="00E2617B"/>
    <w:rsid w:val="00E2690E"/>
    <w:rsid w:val="00E272FE"/>
    <w:rsid w:val="00E30517"/>
    <w:rsid w:val="00E3066B"/>
    <w:rsid w:val="00E3070A"/>
    <w:rsid w:val="00E30A72"/>
    <w:rsid w:val="00E30DB2"/>
    <w:rsid w:val="00E31506"/>
    <w:rsid w:val="00E3200D"/>
    <w:rsid w:val="00E32E0E"/>
    <w:rsid w:val="00E32E10"/>
    <w:rsid w:val="00E32EF1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86C"/>
    <w:rsid w:val="00E43F1E"/>
    <w:rsid w:val="00E4466A"/>
    <w:rsid w:val="00E447D5"/>
    <w:rsid w:val="00E45041"/>
    <w:rsid w:val="00E450D8"/>
    <w:rsid w:val="00E452D0"/>
    <w:rsid w:val="00E45A9D"/>
    <w:rsid w:val="00E460A1"/>
    <w:rsid w:val="00E462B4"/>
    <w:rsid w:val="00E46CC9"/>
    <w:rsid w:val="00E47D5F"/>
    <w:rsid w:val="00E47D96"/>
    <w:rsid w:val="00E506BD"/>
    <w:rsid w:val="00E508D6"/>
    <w:rsid w:val="00E515A3"/>
    <w:rsid w:val="00E51A1D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B1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30F7"/>
    <w:rsid w:val="00E643D0"/>
    <w:rsid w:val="00E64763"/>
    <w:rsid w:val="00E647DC"/>
    <w:rsid w:val="00E6484F"/>
    <w:rsid w:val="00E64B4F"/>
    <w:rsid w:val="00E65A35"/>
    <w:rsid w:val="00E65B6E"/>
    <w:rsid w:val="00E65E6B"/>
    <w:rsid w:val="00E6640D"/>
    <w:rsid w:val="00E666A1"/>
    <w:rsid w:val="00E6682F"/>
    <w:rsid w:val="00E67631"/>
    <w:rsid w:val="00E7041A"/>
    <w:rsid w:val="00E705E5"/>
    <w:rsid w:val="00E70B0C"/>
    <w:rsid w:val="00E70E86"/>
    <w:rsid w:val="00E71952"/>
    <w:rsid w:val="00E71DF1"/>
    <w:rsid w:val="00E71EDB"/>
    <w:rsid w:val="00E723D3"/>
    <w:rsid w:val="00E7242A"/>
    <w:rsid w:val="00E72ABE"/>
    <w:rsid w:val="00E72BCC"/>
    <w:rsid w:val="00E739A7"/>
    <w:rsid w:val="00E73B8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3CC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661"/>
    <w:rsid w:val="00E84934"/>
    <w:rsid w:val="00E84A69"/>
    <w:rsid w:val="00E84BDA"/>
    <w:rsid w:val="00E853AC"/>
    <w:rsid w:val="00E85483"/>
    <w:rsid w:val="00E858B0"/>
    <w:rsid w:val="00E86057"/>
    <w:rsid w:val="00E861F7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2C3C"/>
    <w:rsid w:val="00EA3002"/>
    <w:rsid w:val="00EA3641"/>
    <w:rsid w:val="00EA3A56"/>
    <w:rsid w:val="00EA3D67"/>
    <w:rsid w:val="00EA3DB9"/>
    <w:rsid w:val="00EA3EE3"/>
    <w:rsid w:val="00EA430C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0E95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E1F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03F"/>
    <w:rsid w:val="00EC183D"/>
    <w:rsid w:val="00EC1D83"/>
    <w:rsid w:val="00EC1FE9"/>
    <w:rsid w:val="00EC28CD"/>
    <w:rsid w:val="00EC2C50"/>
    <w:rsid w:val="00EC2E21"/>
    <w:rsid w:val="00EC30AD"/>
    <w:rsid w:val="00EC30FE"/>
    <w:rsid w:val="00EC36DD"/>
    <w:rsid w:val="00EC3E81"/>
    <w:rsid w:val="00EC3EC8"/>
    <w:rsid w:val="00EC44E7"/>
    <w:rsid w:val="00EC4D77"/>
    <w:rsid w:val="00EC4D7B"/>
    <w:rsid w:val="00EC4E2E"/>
    <w:rsid w:val="00EC501C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88F"/>
    <w:rsid w:val="00ED1A21"/>
    <w:rsid w:val="00ED1A39"/>
    <w:rsid w:val="00ED1CD6"/>
    <w:rsid w:val="00ED20A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8F2"/>
    <w:rsid w:val="00ED6100"/>
    <w:rsid w:val="00ED6E4E"/>
    <w:rsid w:val="00ED6FAC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418F"/>
    <w:rsid w:val="00EE4825"/>
    <w:rsid w:val="00EE5112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5C0"/>
    <w:rsid w:val="00EF2786"/>
    <w:rsid w:val="00EF28E6"/>
    <w:rsid w:val="00EF2902"/>
    <w:rsid w:val="00EF2C2A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7F7"/>
    <w:rsid w:val="00EF5861"/>
    <w:rsid w:val="00EF6029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46FD"/>
    <w:rsid w:val="00F04D51"/>
    <w:rsid w:val="00F05EED"/>
    <w:rsid w:val="00F05F00"/>
    <w:rsid w:val="00F06B39"/>
    <w:rsid w:val="00F06F02"/>
    <w:rsid w:val="00F07CD5"/>
    <w:rsid w:val="00F10437"/>
    <w:rsid w:val="00F10465"/>
    <w:rsid w:val="00F105EC"/>
    <w:rsid w:val="00F10864"/>
    <w:rsid w:val="00F10C72"/>
    <w:rsid w:val="00F1165E"/>
    <w:rsid w:val="00F11CF5"/>
    <w:rsid w:val="00F12B3D"/>
    <w:rsid w:val="00F1323A"/>
    <w:rsid w:val="00F13242"/>
    <w:rsid w:val="00F13555"/>
    <w:rsid w:val="00F1403E"/>
    <w:rsid w:val="00F140FE"/>
    <w:rsid w:val="00F1415B"/>
    <w:rsid w:val="00F14FB4"/>
    <w:rsid w:val="00F165FF"/>
    <w:rsid w:val="00F16BB1"/>
    <w:rsid w:val="00F16DA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F61"/>
    <w:rsid w:val="00F22444"/>
    <w:rsid w:val="00F22C96"/>
    <w:rsid w:val="00F22FC1"/>
    <w:rsid w:val="00F2357F"/>
    <w:rsid w:val="00F23BD0"/>
    <w:rsid w:val="00F23D7A"/>
    <w:rsid w:val="00F23E42"/>
    <w:rsid w:val="00F23FCA"/>
    <w:rsid w:val="00F2456B"/>
    <w:rsid w:val="00F24A57"/>
    <w:rsid w:val="00F24D96"/>
    <w:rsid w:val="00F24F3C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67B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BD8"/>
    <w:rsid w:val="00F37DC6"/>
    <w:rsid w:val="00F41D1F"/>
    <w:rsid w:val="00F4269E"/>
    <w:rsid w:val="00F42910"/>
    <w:rsid w:val="00F42C2B"/>
    <w:rsid w:val="00F44833"/>
    <w:rsid w:val="00F4572D"/>
    <w:rsid w:val="00F45B82"/>
    <w:rsid w:val="00F46694"/>
    <w:rsid w:val="00F467B0"/>
    <w:rsid w:val="00F4683A"/>
    <w:rsid w:val="00F46957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185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4D8"/>
    <w:rsid w:val="00F538CD"/>
    <w:rsid w:val="00F53AD8"/>
    <w:rsid w:val="00F54192"/>
    <w:rsid w:val="00F542D8"/>
    <w:rsid w:val="00F548C8"/>
    <w:rsid w:val="00F54995"/>
    <w:rsid w:val="00F54B39"/>
    <w:rsid w:val="00F553D1"/>
    <w:rsid w:val="00F558CB"/>
    <w:rsid w:val="00F558E3"/>
    <w:rsid w:val="00F55AC5"/>
    <w:rsid w:val="00F564B4"/>
    <w:rsid w:val="00F56D31"/>
    <w:rsid w:val="00F57183"/>
    <w:rsid w:val="00F5765A"/>
    <w:rsid w:val="00F57C72"/>
    <w:rsid w:val="00F57E51"/>
    <w:rsid w:val="00F57F6E"/>
    <w:rsid w:val="00F6021A"/>
    <w:rsid w:val="00F6021F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E9D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0E8C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9F2"/>
    <w:rsid w:val="00F72C94"/>
    <w:rsid w:val="00F73C83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0F7D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5B36"/>
    <w:rsid w:val="00F86165"/>
    <w:rsid w:val="00F862CA"/>
    <w:rsid w:val="00F863EB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B97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8D"/>
    <w:rsid w:val="00F945E2"/>
    <w:rsid w:val="00F94737"/>
    <w:rsid w:val="00F9486F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AB0"/>
    <w:rsid w:val="00FA33A2"/>
    <w:rsid w:val="00FA3871"/>
    <w:rsid w:val="00FA3C84"/>
    <w:rsid w:val="00FA4131"/>
    <w:rsid w:val="00FA4813"/>
    <w:rsid w:val="00FA4EDE"/>
    <w:rsid w:val="00FA50E8"/>
    <w:rsid w:val="00FA526F"/>
    <w:rsid w:val="00FA53C1"/>
    <w:rsid w:val="00FA5527"/>
    <w:rsid w:val="00FA558C"/>
    <w:rsid w:val="00FA5710"/>
    <w:rsid w:val="00FA586F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5D5"/>
    <w:rsid w:val="00FB18E8"/>
    <w:rsid w:val="00FB19D8"/>
    <w:rsid w:val="00FB22E5"/>
    <w:rsid w:val="00FB2864"/>
    <w:rsid w:val="00FB2DA1"/>
    <w:rsid w:val="00FB2F94"/>
    <w:rsid w:val="00FB365F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607"/>
    <w:rsid w:val="00FB77BB"/>
    <w:rsid w:val="00FB7BEA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5A0"/>
    <w:rsid w:val="00FC6B41"/>
    <w:rsid w:val="00FC6D8C"/>
    <w:rsid w:val="00FC791E"/>
    <w:rsid w:val="00FC7AEB"/>
    <w:rsid w:val="00FC7F93"/>
    <w:rsid w:val="00FD03C3"/>
    <w:rsid w:val="00FD10D2"/>
    <w:rsid w:val="00FD1407"/>
    <w:rsid w:val="00FD235B"/>
    <w:rsid w:val="00FD2804"/>
    <w:rsid w:val="00FD282A"/>
    <w:rsid w:val="00FD2A71"/>
    <w:rsid w:val="00FD2BDC"/>
    <w:rsid w:val="00FD3124"/>
    <w:rsid w:val="00FD3905"/>
    <w:rsid w:val="00FD398C"/>
    <w:rsid w:val="00FD4CC0"/>
    <w:rsid w:val="00FD5999"/>
    <w:rsid w:val="00FD6318"/>
    <w:rsid w:val="00FD6A3D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E7EDF"/>
    <w:rsid w:val="00FF01C5"/>
    <w:rsid w:val="00FF0224"/>
    <w:rsid w:val="00FF0289"/>
    <w:rsid w:val="00FF02D6"/>
    <w:rsid w:val="00FF0895"/>
    <w:rsid w:val="00FF0BBB"/>
    <w:rsid w:val="00FF1455"/>
    <w:rsid w:val="00FF1716"/>
    <w:rsid w:val="00FF1865"/>
    <w:rsid w:val="00FF1901"/>
    <w:rsid w:val="00FF1920"/>
    <w:rsid w:val="00FF1ACF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797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57F45C2F"/>
  <w15:docId w15:val="{0C5BD118-3600-41E8-A7D4-B3B566336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E3066B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styleId="FollowedHyperlink">
    <w:name w:val="FollowedHyperlink"/>
    <w:basedOn w:val="DefaultParagraphFont"/>
    <w:semiHidden/>
    <w:unhideWhenUsed/>
    <w:rsid w:val="007234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1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2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05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4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4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HR33RHYHUWRF-4-542</_dlc_DocId>
    <_dlc_DocIdUrl xmlns="c06861ca-3f08-4d07-bff7-bb15bac121f4">
      <Url>https://projects.qualcomm.com/sites/pentari/_layouts/15/DocIdRedir.aspx?ID=HR33RHYHUWRF-4-542</Url>
      <Description>HR33RHYHUWRF-4-542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E2C40-58D8-4675-8B4A-54F09FBB9A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14F019-AFA0-4E37-87B5-4421D5AAA564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08E32FE-86B4-40F3-857A-DDE052F526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5176BF-958D-4C23-A719-C923A9F6F69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8F94C04-C45A-4013-9D5B-D5E73E88F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5</Pages>
  <Words>1527</Words>
  <Characters>8708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Views on RS for CSI acquisition</vt:lpstr>
    </vt:vector>
  </TitlesOfParts>
  <Company>Qualcomm Inc.</Company>
  <LinksUpToDate>false</LinksUpToDate>
  <CharactersWithSpaces>10215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Views on RS for CSI acquisition</dc:title>
  <dc:subject/>
  <dc:creator>Qualcomm Europe</dc:creator>
  <cp:keywords/>
  <dc:description/>
  <cp:lastModifiedBy>Yu Zhang</cp:lastModifiedBy>
  <cp:revision>35</cp:revision>
  <cp:lastPrinted>2014-11-07T05:38:00Z</cp:lastPrinted>
  <dcterms:created xsi:type="dcterms:W3CDTF">2017-03-22T22:51:00Z</dcterms:created>
  <dcterms:modified xsi:type="dcterms:W3CDTF">2017-03-25T04:10:00Z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755e2077-49a6-4303-aebd-991f98403b05</vt:lpwstr>
  </property>
  <property fmtid="{D5CDD505-2E9C-101B-9397-08002B2CF9AE}" pid="3" name="ContentTypeId">
    <vt:lpwstr>0x010100BC29BFD66497B943AA3B102F0C7B1355</vt:lpwstr>
  </property>
  <property fmtid="{D5CDD505-2E9C-101B-9397-08002B2CF9AE}" pid="4" name="_AdHocReviewCycleID">
    <vt:i4>-1557118930</vt:i4>
  </property>
  <property fmtid="{D5CDD505-2E9C-101B-9397-08002B2CF9AE}" pid="5" name="_NewReviewCycle">
    <vt:lpwstr/>
  </property>
  <property fmtid="{D5CDD505-2E9C-101B-9397-08002B2CF9AE}" pid="6" name="_EmailSubject">
    <vt:lpwstr>Re: IMR resource draft</vt:lpwstr>
  </property>
  <property fmtid="{D5CDD505-2E9C-101B-9397-08002B2CF9AE}" pid="7" name="_AuthorEmail">
    <vt:lpwstr>zhangyu@qti.qualcomm.com</vt:lpwstr>
  </property>
  <property fmtid="{D5CDD505-2E9C-101B-9397-08002B2CF9AE}" pid="8" name="_AuthorEmailDisplayName">
    <vt:lpwstr>Yu Zhang</vt:lpwstr>
  </property>
  <property fmtid="{D5CDD505-2E9C-101B-9397-08002B2CF9AE}" pid="9" name="_PreviousAdHocReviewCycleID">
    <vt:i4>70334493</vt:i4>
  </property>
</Properties>
</file>