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1AB6CA3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845B1F">
        <w:rPr>
          <w:rFonts w:cs="Arial" w:hint="eastAsia"/>
          <w:bCs/>
          <w:sz w:val="20"/>
          <w:lang w:eastAsia="ja-JP"/>
        </w:rPr>
        <w:t>bis</w:t>
      </w:r>
      <w:r w:rsidR="006D1BEB">
        <w:rPr>
          <w:rFonts w:cs="Arial" w:hint="eastAsia"/>
          <w:bCs/>
          <w:sz w:val="20"/>
          <w:lang w:eastAsia="ja-JP"/>
        </w:rPr>
        <w:tab/>
      </w:r>
      <w:r w:rsidR="006D1BEB">
        <w:rPr>
          <w:rFonts w:cs="Arial" w:hint="eastAsia"/>
          <w:bCs/>
          <w:sz w:val="20"/>
          <w:lang w:eastAsia="ja-JP"/>
        </w:rPr>
        <w:tab/>
      </w:r>
      <w:r w:rsidR="00E86264" w:rsidRPr="00E86264">
        <w:rPr>
          <w:rFonts w:cs="Arial"/>
          <w:bCs/>
          <w:sz w:val="20"/>
        </w:rPr>
        <w:t>R1-1705452</w:t>
      </w:r>
    </w:p>
    <w:p w14:paraId="0B6C03A6" w14:textId="641C0DC0" w:rsidR="00941D27" w:rsidRPr="0093682F" w:rsidRDefault="00845B1F" w:rsidP="00941D27">
      <w:pPr>
        <w:pStyle w:val="TdocHeader2"/>
        <w:jc w:val="left"/>
        <w:rPr>
          <w:rFonts w:eastAsiaTheme="minorEastAsia"/>
          <w:lang w:val="en-US"/>
        </w:rPr>
      </w:pPr>
      <w:r>
        <w:rPr>
          <w:rFonts w:eastAsia="ＭＳ 明朝" w:cs="Arial" w:hint="eastAsia"/>
          <w:bCs/>
          <w:sz w:val="20"/>
          <w:lang w:val="en-US" w:eastAsia="ja-JP"/>
        </w:rPr>
        <w:t>Spokane</w:t>
      </w:r>
      <w:r w:rsidR="0027062E">
        <w:rPr>
          <w:rFonts w:eastAsia="ＭＳ 明朝" w:cs="Arial" w:hint="eastAsia"/>
          <w:bCs/>
          <w:sz w:val="20"/>
          <w:lang w:val="en-US" w:eastAsia="ja-JP"/>
        </w:rPr>
        <w:t xml:space="preserve">, </w:t>
      </w:r>
      <w:r>
        <w:rPr>
          <w:rFonts w:eastAsia="ＭＳ 明朝" w:cs="Arial" w:hint="eastAsia"/>
          <w:bCs/>
          <w:sz w:val="20"/>
          <w:lang w:val="en-US" w:eastAsia="ja-JP"/>
        </w:rPr>
        <w:t>USA</w:t>
      </w:r>
      <w:r w:rsidR="0027062E" w:rsidRPr="007D67B4">
        <w:rPr>
          <w:rFonts w:eastAsia="ＭＳ 明朝" w:cs="Arial"/>
          <w:bCs/>
          <w:sz w:val="20"/>
          <w:lang w:val="en-US" w:eastAsia="ja-JP"/>
        </w:rPr>
        <w:t xml:space="preserve">, </w:t>
      </w:r>
      <w:r>
        <w:rPr>
          <w:rFonts w:eastAsia="ＭＳ 明朝" w:cs="Arial" w:hint="eastAsia"/>
          <w:bCs/>
          <w:sz w:val="20"/>
          <w:lang w:val="en-US" w:eastAsia="ja-JP"/>
        </w:rPr>
        <w:t>3rd</w:t>
      </w:r>
      <w:r w:rsidR="0027062E" w:rsidRPr="00B556BF">
        <w:rPr>
          <w:rFonts w:cs="Arial"/>
          <w:bCs/>
          <w:sz w:val="20"/>
          <w:lang w:val="en-US" w:eastAsia="ja-JP"/>
        </w:rPr>
        <w:t xml:space="preserve"> – </w:t>
      </w:r>
      <w:r>
        <w:rPr>
          <w:rFonts w:eastAsia="ＭＳ 明朝" w:cs="Arial" w:hint="eastAsia"/>
          <w:bCs/>
          <w:sz w:val="20"/>
          <w:lang w:val="en-US" w:eastAsia="ja-JP"/>
        </w:rPr>
        <w:t>7</w:t>
      </w:r>
      <w:r w:rsidR="0027062E">
        <w:rPr>
          <w:rFonts w:eastAsia="ＭＳ 明朝" w:cs="Arial" w:hint="eastAsia"/>
          <w:bCs/>
          <w:sz w:val="20"/>
          <w:lang w:val="en-US" w:eastAsia="ja-JP"/>
        </w:rPr>
        <w:t>th</w:t>
      </w:r>
      <w:r w:rsidR="0027062E" w:rsidRPr="00B556BF">
        <w:rPr>
          <w:rFonts w:cs="Arial"/>
          <w:bCs/>
          <w:sz w:val="20"/>
          <w:lang w:val="en-US" w:eastAsia="ja-JP"/>
        </w:rPr>
        <w:t xml:space="preserve"> </w:t>
      </w:r>
      <w:r>
        <w:rPr>
          <w:rFonts w:eastAsia="ＭＳ 明朝" w:cs="Arial" w:hint="eastAsia"/>
          <w:bCs/>
          <w:sz w:val="20"/>
          <w:lang w:val="en-US" w:eastAsia="ja-JP"/>
        </w:rPr>
        <w:t>April</w:t>
      </w:r>
      <w:r w:rsidR="0027062E" w:rsidRPr="00B556BF">
        <w:rPr>
          <w:rFonts w:cs="Arial"/>
          <w:bCs/>
          <w:sz w:val="20"/>
          <w:lang w:val="en-US" w:eastAsia="ja-JP"/>
        </w:rPr>
        <w:t xml:space="preserve"> </w:t>
      </w:r>
      <w:r w:rsidR="0027062E">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2D7CE9">
        <w:rPr>
          <w:rFonts w:eastAsia="ＭＳ 明朝" w:hint="eastAsia"/>
          <w:b w:val="0"/>
          <w:sz w:val="20"/>
          <w:lang w:eastAsia="ja-JP"/>
        </w:rPr>
        <w:t xml:space="preserve">structure </w:t>
      </w:r>
      <w:r w:rsidR="0027062E">
        <w:rPr>
          <w:rFonts w:eastAsia="ＭＳ 明朝" w:hint="eastAsia"/>
          <w:b w:val="0"/>
          <w:sz w:val="20"/>
          <w:lang w:eastAsia="ja-JP"/>
        </w:rPr>
        <w:t>in short-duration</w:t>
      </w:r>
    </w:p>
    <w:p w14:paraId="4CD71CE2"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4288AB9" w14:textId="6EFB9750" w:rsidR="008708DB" w:rsidRPr="008008FC"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F17459">
        <w:rPr>
          <w:rFonts w:hint="eastAsia"/>
          <w:lang w:eastAsia="ja-JP"/>
        </w:rPr>
        <w:t>channel structure</w:t>
      </w:r>
      <w:r w:rsidR="0027062E">
        <w:rPr>
          <w:rFonts w:hint="eastAsia"/>
          <w:lang w:eastAsia="ja-JP"/>
        </w:rPr>
        <w:t xml:space="preserve"> of </w:t>
      </w:r>
      <w:r w:rsidR="005F1514">
        <w:rPr>
          <w:rFonts w:hint="eastAsia"/>
          <w:lang w:eastAsia="ja-JP"/>
        </w:rPr>
        <w:t xml:space="preserve">uplink control channel </w:t>
      </w:r>
      <w:r w:rsidR="0027062E">
        <w:rPr>
          <w:rFonts w:hint="eastAsia"/>
          <w:lang w:eastAsia="ja-JP"/>
        </w:rPr>
        <w:t>in short-duration</w:t>
      </w:r>
      <w:r w:rsidR="005F1514">
        <w:rPr>
          <w:rFonts w:hint="eastAsia"/>
          <w:lang w:eastAsia="ja-JP"/>
        </w:rPr>
        <w:t>.</w:t>
      </w:r>
    </w:p>
    <w:bookmarkEnd w:id="0"/>
    <w:bookmarkEnd w:id="1"/>
    <w:p w14:paraId="525ED5F0"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1B424669" w14:textId="20FF4B6E" w:rsidR="00214465" w:rsidRPr="009A606E" w:rsidRDefault="00214465" w:rsidP="00214465">
      <w:pPr>
        <w:spacing w:afterLines="50" w:after="120"/>
        <w:rPr>
          <w:b/>
          <w:u w:val="single"/>
          <w:lang w:eastAsia="ja-JP"/>
        </w:rPr>
      </w:pPr>
      <w:r w:rsidRPr="009A606E">
        <w:rPr>
          <w:rFonts w:hint="eastAsia"/>
          <w:b/>
          <w:u w:val="single"/>
          <w:lang w:eastAsia="ja-JP"/>
        </w:rPr>
        <w:t>Channel structure for PUCCH in 1-symbol duration</w:t>
      </w:r>
    </w:p>
    <w:p w14:paraId="2B37BD33" w14:textId="1649CD70" w:rsidR="00395959" w:rsidRDefault="00395959" w:rsidP="00395959">
      <w:pPr>
        <w:spacing w:afterLines="50" w:after="120"/>
        <w:rPr>
          <w:lang w:eastAsia="ja-JP"/>
        </w:rPr>
      </w:pPr>
      <w:r>
        <w:rPr>
          <w:rFonts w:hint="eastAsia"/>
          <w:lang w:eastAsia="ja-JP"/>
        </w:rPr>
        <w:t>Following options was agreed to be considered for 1-symbol PUCCH in the previous meeting</w:t>
      </w:r>
      <w:r w:rsidR="00B328D9">
        <w:rPr>
          <w:rFonts w:hint="eastAsia"/>
          <w:lang w:eastAsia="ja-JP"/>
        </w:rPr>
        <w:t xml:space="preserve"> [1]</w:t>
      </w:r>
      <w:r>
        <w:rPr>
          <w:rFonts w:hint="eastAsia"/>
          <w:lang w:eastAsia="ja-JP"/>
        </w:rPr>
        <w:t>.</w:t>
      </w:r>
    </w:p>
    <w:p w14:paraId="14620AF9" w14:textId="77777777" w:rsidR="00395959" w:rsidRPr="00EF33E3" w:rsidRDefault="00395959" w:rsidP="00395959">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(RAN1#88)</w:t>
      </w:r>
    </w:p>
    <w:p w14:paraId="104BA3D7" w14:textId="77777777" w:rsidR="00395959" w:rsidRPr="00EF33E3" w:rsidRDefault="00395959" w:rsidP="00395959">
      <w:pPr>
        <w:numPr>
          <w:ilvl w:val="0"/>
          <w:numId w:val="49"/>
        </w:numPr>
        <w:spacing w:after="0"/>
        <w:rPr>
          <w:rFonts w:ascii="Times" w:hAnsi="Times"/>
          <w:lang w:val="en-US" w:eastAsia="ja-JP"/>
        </w:rPr>
      </w:pPr>
      <w:r w:rsidRPr="00EF33E3">
        <w:rPr>
          <w:rFonts w:ascii="Times" w:hAnsi="Times"/>
          <w:szCs w:val="24"/>
        </w:rPr>
        <w:t xml:space="preserve">For 1-symbol PUCCH, </w:t>
      </w:r>
      <w:r w:rsidRPr="00EF33E3">
        <w:rPr>
          <w:rFonts w:ascii="Times" w:hAnsi="Times" w:hint="eastAsia"/>
          <w:szCs w:val="24"/>
        </w:rPr>
        <w:t>consider following options</w:t>
      </w:r>
    </w:p>
    <w:p w14:paraId="40D9171E" w14:textId="77777777" w:rsidR="00395959" w:rsidRPr="00EF33E3" w:rsidRDefault="00395959" w:rsidP="00395959">
      <w:pPr>
        <w:numPr>
          <w:ilvl w:val="1"/>
          <w:numId w:val="49"/>
        </w:numPr>
        <w:spacing w:after="0"/>
        <w:rPr>
          <w:rFonts w:ascii="Times" w:hAnsi="Times"/>
          <w:lang w:val="en-US" w:eastAsia="ja-JP"/>
        </w:rPr>
      </w:pPr>
      <w:r w:rsidRPr="00EF33E3">
        <w:rPr>
          <w:rFonts w:ascii="Times" w:hAnsi="Times"/>
          <w:szCs w:val="24"/>
        </w:rPr>
        <w:t>Option 1: RS and UCI of one UE are multiplexed by FDM manner in each symbol.</w:t>
      </w:r>
    </w:p>
    <w:p w14:paraId="6358B396" w14:textId="77777777" w:rsidR="00395959" w:rsidRPr="00EF33E3" w:rsidRDefault="00395959" w:rsidP="00395959">
      <w:pPr>
        <w:numPr>
          <w:ilvl w:val="2"/>
          <w:numId w:val="49"/>
        </w:numPr>
        <w:spacing w:after="0"/>
        <w:rPr>
          <w:rFonts w:ascii="Times" w:hAnsi="Times"/>
          <w:lang w:val="en-US" w:eastAsia="ja-JP"/>
        </w:rPr>
      </w:pPr>
      <w:r w:rsidRPr="00EF33E3">
        <w:rPr>
          <w:rFonts w:ascii="Times" w:hAnsi="Times"/>
          <w:szCs w:val="24"/>
        </w:rPr>
        <w:t>Already agreed.</w:t>
      </w:r>
    </w:p>
    <w:p w14:paraId="5CEE6B97" w14:textId="77777777" w:rsidR="00395959" w:rsidRPr="00EF33E3" w:rsidRDefault="00395959" w:rsidP="00395959">
      <w:pPr>
        <w:numPr>
          <w:ilvl w:val="1"/>
          <w:numId w:val="49"/>
        </w:numPr>
        <w:spacing w:after="0"/>
        <w:rPr>
          <w:rFonts w:ascii="Times" w:hAnsi="Times"/>
          <w:lang w:val="en-US" w:eastAsia="ja-JP"/>
        </w:rPr>
      </w:pPr>
      <w:r w:rsidRPr="00EF33E3">
        <w:rPr>
          <w:rFonts w:ascii="Times" w:hAnsi="Times" w:hint="eastAsia"/>
          <w:szCs w:val="24"/>
        </w:rPr>
        <w:t xml:space="preserve">Option 4: Sequence based design without RS only for small </w:t>
      </w:r>
      <w:r w:rsidRPr="00EF33E3">
        <w:rPr>
          <w:rFonts w:ascii="Times" w:hAnsi="Times"/>
          <w:szCs w:val="24"/>
        </w:rPr>
        <w:t xml:space="preserve">(1~2) </w:t>
      </w:r>
      <w:r w:rsidRPr="00EF33E3">
        <w:rPr>
          <w:rFonts w:ascii="Times" w:hAnsi="Times" w:hint="eastAsia"/>
          <w:szCs w:val="24"/>
        </w:rPr>
        <w:t>payload size case</w:t>
      </w:r>
    </w:p>
    <w:p w14:paraId="41A2617D" w14:textId="77777777" w:rsidR="00395959" w:rsidRPr="00EF33E3" w:rsidRDefault="00395959" w:rsidP="00395959">
      <w:pPr>
        <w:numPr>
          <w:ilvl w:val="2"/>
          <w:numId w:val="49"/>
        </w:numPr>
        <w:snapToGrid w:val="0"/>
        <w:spacing w:after="0"/>
        <w:rPr>
          <w:rFonts w:ascii="Times" w:hAnsi="Times"/>
          <w:szCs w:val="24"/>
        </w:rPr>
      </w:pPr>
      <w:r w:rsidRPr="00EF33E3">
        <w:rPr>
          <w:rFonts w:ascii="Times" w:hAnsi="Times" w:hint="eastAsia"/>
          <w:szCs w:val="24"/>
        </w:rPr>
        <w:t>Information is delivered by which sequence</w:t>
      </w:r>
      <w:r w:rsidRPr="00EF33E3">
        <w:rPr>
          <w:rFonts w:ascii="Times" w:hAnsi="Times"/>
          <w:szCs w:val="24"/>
        </w:rPr>
        <w:t>/code</w:t>
      </w:r>
      <w:r w:rsidRPr="00EF33E3">
        <w:rPr>
          <w:rFonts w:ascii="Times" w:hAnsi="Times" w:hint="eastAsia"/>
          <w:szCs w:val="24"/>
        </w:rPr>
        <w:t xml:space="preserve"> is transmitted</w:t>
      </w:r>
    </w:p>
    <w:p w14:paraId="0D82C5E4" w14:textId="77777777" w:rsidR="00395959" w:rsidRPr="00EF33E3" w:rsidRDefault="00395959" w:rsidP="00395959">
      <w:pPr>
        <w:numPr>
          <w:ilvl w:val="2"/>
          <w:numId w:val="49"/>
        </w:numPr>
        <w:snapToGrid w:val="0"/>
        <w:spacing w:after="0"/>
        <w:rPr>
          <w:rFonts w:ascii="Times" w:hAnsi="Times"/>
          <w:szCs w:val="24"/>
        </w:rPr>
      </w:pPr>
      <w:r w:rsidRPr="00EF33E3">
        <w:rPr>
          <w:rFonts w:ascii="Times" w:hAnsi="Times" w:hint="eastAsia"/>
          <w:szCs w:val="24"/>
        </w:rPr>
        <w:t xml:space="preserve">Sequence is </w:t>
      </w:r>
      <w:r w:rsidRPr="00EF33E3">
        <w:rPr>
          <w:rFonts w:ascii="Times" w:hAnsi="Times"/>
          <w:szCs w:val="24"/>
        </w:rPr>
        <w:t>mapped over contiguous or non-contiguous REs</w:t>
      </w:r>
    </w:p>
    <w:p w14:paraId="6CEE6842" w14:textId="77777777" w:rsidR="00395959" w:rsidRPr="00EF33E3" w:rsidRDefault="00395959" w:rsidP="00395959">
      <w:pPr>
        <w:numPr>
          <w:ilvl w:val="2"/>
          <w:numId w:val="49"/>
        </w:numPr>
        <w:spacing w:after="0"/>
        <w:rPr>
          <w:rFonts w:ascii="Times" w:hAnsi="Times"/>
          <w:lang w:val="en-US" w:eastAsia="ja-JP"/>
        </w:rPr>
      </w:pPr>
      <w:r w:rsidRPr="00EF33E3">
        <w:rPr>
          <w:rFonts w:ascii="Times" w:hAnsi="Times"/>
          <w:szCs w:val="24"/>
        </w:rPr>
        <w:t xml:space="preserve">UCI sequence can be </w:t>
      </w:r>
      <w:proofErr w:type="spellStart"/>
      <w:r w:rsidRPr="00EF33E3">
        <w:rPr>
          <w:rFonts w:ascii="Times" w:hAnsi="Times"/>
          <w:szCs w:val="24"/>
        </w:rPr>
        <w:t>CDMed</w:t>
      </w:r>
      <w:proofErr w:type="spellEnd"/>
      <w:r w:rsidRPr="00EF33E3">
        <w:rPr>
          <w:rFonts w:ascii="Times" w:hAnsi="Times"/>
          <w:szCs w:val="24"/>
        </w:rPr>
        <w:t xml:space="preserve"> with DMRS sequence of other UEs</w:t>
      </w:r>
    </w:p>
    <w:p w14:paraId="1122A12B" w14:textId="77777777" w:rsidR="00395959" w:rsidRPr="00EF33E3" w:rsidRDefault="00395959" w:rsidP="00395959">
      <w:pPr>
        <w:numPr>
          <w:ilvl w:val="1"/>
          <w:numId w:val="49"/>
        </w:numPr>
        <w:spacing w:after="0"/>
        <w:rPr>
          <w:rFonts w:ascii="Times" w:hAnsi="Times"/>
          <w:lang w:val="en-US" w:eastAsia="ja-JP"/>
        </w:rPr>
      </w:pPr>
      <w:r w:rsidRPr="00EF33E3">
        <w:rPr>
          <w:rFonts w:ascii="Times" w:hAnsi="Times" w:hint="eastAsia"/>
          <w:szCs w:val="24"/>
        </w:rPr>
        <w:t xml:space="preserve">Option 5: Sequence based design with RS only for small </w:t>
      </w:r>
      <w:r w:rsidRPr="00EF33E3">
        <w:rPr>
          <w:rFonts w:ascii="Times" w:hAnsi="Times"/>
          <w:szCs w:val="24"/>
        </w:rPr>
        <w:t xml:space="preserve">(1~2) </w:t>
      </w:r>
      <w:r w:rsidRPr="00EF33E3">
        <w:rPr>
          <w:rFonts w:ascii="Times" w:hAnsi="Times" w:hint="eastAsia"/>
          <w:szCs w:val="24"/>
        </w:rPr>
        <w:t>payload size case</w:t>
      </w:r>
    </w:p>
    <w:p w14:paraId="788DA564" w14:textId="77777777" w:rsidR="00395959" w:rsidRPr="00EF33E3" w:rsidRDefault="00395959" w:rsidP="00395959">
      <w:pPr>
        <w:numPr>
          <w:ilvl w:val="2"/>
          <w:numId w:val="49"/>
        </w:numPr>
        <w:snapToGrid w:val="0"/>
        <w:spacing w:after="0"/>
        <w:rPr>
          <w:rFonts w:ascii="Times" w:hAnsi="Times"/>
          <w:szCs w:val="24"/>
        </w:rPr>
      </w:pPr>
      <w:r w:rsidRPr="00EF33E3">
        <w:rPr>
          <w:rFonts w:ascii="Times" w:hAnsi="Times" w:hint="eastAsia"/>
          <w:szCs w:val="24"/>
        </w:rPr>
        <w:t>Information is delivered by which</w:t>
      </w:r>
      <w:r w:rsidRPr="00EF33E3">
        <w:rPr>
          <w:rFonts w:ascii="Times" w:hAnsi="Times"/>
          <w:szCs w:val="24"/>
        </w:rPr>
        <w:t>/what</w:t>
      </w:r>
      <w:r w:rsidRPr="00EF33E3">
        <w:rPr>
          <w:rFonts w:ascii="Times" w:hAnsi="Times" w:hint="eastAsia"/>
          <w:szCs w:val="24"/>
        </w:rPr>
        <w:t xml:space="preserve"> sequence</w:t>
      </w:r>
      <w:r w:rsidRPr="00EF33E3">
        <w:rPr>
          <w:rFonts w:ascii="Times" w:hAnsi="Times"/>
          <w:szCs w:val="24"/>
        </w:rPr>
        <w:t>/code</w:t>
      </w:r>
      <w:r w:rsidRPr="00EF33E3">
        <w:rPr>
          <w:rFonts w:ascii="Times" w:hAnsi="Times" w:hint="eastAsia"/>
          <w:szCs w:val="24"/>
        </w:rPr>
        <w:t xml:space="preserve"> is transmitted</w:t>
      </w:r>
    </w:p>
    <w:p w14:paraId="6D0EE510" w14:textId="77777777" w:rsidR="00395959" w:rsidRPr="00EF33E3" w:rsidRDefault="00395959" w:rsidP="00395959">
      <w:pPr>
        <w:numPr>
          <w:ilvl w:val="2"/>
          <w:numId w:val="49"/>
        </w:numPr>
        <w:spacing w:after="0"/>
        <w:rPr>
          <w:rFonts w:ascii="Times" w:hAnsi="Times"/>
          <w:lang w:val="en-US" w:eastAsia="ja-JP"/>
        </w:rPr>
      </w:pPr>
      <w:r w:rsidRPr="00EF33E3">
        <w:rPr>
          <w:rFonts w:ascii="Times" w:hAnsi="Times"/>
          <w:szCs w:val="24"/>
        </w:rPr>
        <w:t>RS and UCI are multiplexed by CDM manner</w:t>
      </w:r>
    </w:p>
    <w:p w14:paraId="6F767AB0" w14:textId="77777777" w:rsidR="00395959" w:rsidRPr="00EF33E3" w:rsidRDefault="00395959" w:rsidP="00395959">
      <w:pPr>
        <w:numPr>
          <w:ilvl w:val="1"/>
          <w:numId w:val="49"/>
        </w:numPr>
        <w:spacing w:after="0"/>
        <w:rPr>
          <w:rFonts w:ascii="Times" w:hAnsi="Times"/>
          <w:lang w:val="en-US" w:eastAsia="ja-JP"/>
        </w:rPr>
      </w:pPr>
      <w:r w:rsidRPr="00EF33E3">
        <w:rPr>
          <w:rFonts w:ascii="Times" w:hAnsi="Times" w:hint="eastAsia"/>
          <w:szCs w:val="24"/>
        </w:rPr>
        <w:t xml:space="preserve">Option 6: Pre-DFT multiplexing </w:t>
      </w:r>
      <w:r w:rsidRPr="00EF33E3">
        <w:rPr>
          <w:rFonts w:ascii="Times" w:hAnsi="Times"/>
          <w:szCs w:val="24"/>
        </w:rPr>
        <w:t>of RS and UCI</w:t>
      </w:r>
    </w:p>
    <w:p w14:paraId="2F4DB716" w14:textId="77777777" w:rsidR="00395959" w:rsidRPr="00EF33E3" w:rsidRDefault="00395959" w:rsidP="00395959">
      <w:pPr>
        <w:numPr>
          <w:ilvl w:val="2"/>
          <w:numId w:val="49"/>
        </w:numPr>
        <w:snapToGrid w:val="0"/>
        <w:spacing w:after="0"/>
        <w:rPr>
          <w:rFonts w:ascii="Times" w:hAnsi="Times"/>
          <w:szCs w:val="24"/>
        </w:rPr>
      </w:pPr>
      <w:r w:rsidRPr="00EF33E3">
        <w:rPr>
          <w:rFonts w:ascii="Times" w:hAnsi="Times"/>
          <w:szCs w:val="24"/>
        </w:rPr>
        <w:t>Consider for both small and large UCI payload size cases</w:t>
      </w:r>
    </w:p>
    <w:p w14:paraId="5375984A" w14:textId="77777777" w:rsidR="00395959" w:rsidRPr="00EF33E3" w:rsidRDefault="00395959" w:rsidP="00395959">
      <w:pPr>
        <w:numPr>
          <w:ilvl w:val="2"/>
          <w:numId w:val="49"/>
        </w:numPr>
        <w:snapToGrid w:val="0"/>
        <w:spacing w:after="0"/>
        <w:rPr>
          <w:rFonts w:ascii="Times" w:hAnsi="Times"/>
          <w:szCs w:val="24"/>
        </w:rPr>
      </w:pPr>
      <w:r w:rsidRPr="00EF33E3">
        <w:rPr>
          <w:rFonts w:ascii="Times" w:hAnsi="Times"/>
          <w:szCs w:val="24"/>
        </w:rPr>
        <w:t>Possibility 1: {CP + Pilot} + {CP + Data} to avoid MPI b/w pilot and data</w:t>
      </w:r>
    </w:p>
    <w:p w14:paraId="61602BCB" w14:textId="77777777" w:rsidR="00395959" w:rsidRPr="00EF33E3" w:rsidRDefault="00395959" w:rsidP="00395959">
      <w:pPr>
        <w:numPr>
          <w:ilvl w:val="2"/>
          <w:numId w:val="49"/>
        </w:numPr>
        <w:snapToGrid w:val="0"/>
        <w:spacing w:after="0"/>
        <w:rPr>
          <w:rFonts w:ascii="Times" w:hAnsi="Times"/>
          <w:szCs w:val="24"/>
        </w:rPr>
      </w:pPr>
      <w:r w:rsidRPr="00EF33E3">
        <w:rPr>
          <w:rFonts w:ascii="Times" w:hAnsi="Times"/>
          <w:szCs w:val="24"/>
        </w:rPr>
        <w:t>Possibility 2: CP + {Pilot + Data} as current DFT-s-OFDM</w:t>
      </w:r>
    </w:p>
    <w:p w14:paraId="417CED94" w14:textId="77777777" w:rsidR="00395959" w:rsidRPr="00EF33E3" w:rsidRDefault="00395959" w:rsidP="00395959">
      <w:pPr>
        <w:numPr>
          <w:ilvl w:val="2"/>
          <w:numId w:val="49"/>
        </w:numPr>
        <w:spacing w:after="0"/>
        <w:rPr>
          <w:rFonts w:ascii="Times" w:hAnsi="Times"/>
          <w:lang w:val="en-US" w:eastAsia="ja-JP"/>
        </w:rPr>
      </w:pPr>
      <w:r w:rsidRPr="00EF33E3">
        <w:rPr>
          <w:rFonts w:ascii="Times" w:hAnsi="Times" w:hint="eastAsia"/>
          <w:szCs w:val="24"/>
          <w:lang w:eastAsia="ja-JP"/>
        </w:rPr>
        <w:t>Other possibilities are not precluded</w:t>
      </w:r>
    </w:p>
    <w:p w14:paraId="70B310A4" w14:textId="77777777" w:rsidR="00395959" w:rsidRPr="00EF33E3" w:rsidRDefault="00395959" w:rsidP="00395959">
      <w:pPr>
        <w:numPr>
          <w:ilvl w:val="1"/>
          <w:numId w:val="49"/>
        </w:numPr>
        <w:snapToGrid w:val="0"/>
        <w:spacing w:after="0"/>
        <w:rPr>
          <w:rFonts w:ascii="Times" w:hAnsi="Times"/>
          <w:szCs w:val="24"/>
        </w:rPr>
      </w:pPr>
      <w:r w:rsidRPr="00EF33E3">
        <w:rPr>
          <w:rFonts w:ascii="Times" w:hAnsi="Times"/>
          <w:szCs w:val="24"/>
        </w:rPr>
        <w:t>C</w:t>
      </w:r>
      <w:r w:rsidRPr="00EF33E3">
        <w:rPr>
          <w:rFonts w:ascii="Times" w:hAnsi="Times" w:hint="eastAsia"/>
          <w:szCs w:val="24"/>
        </w:rPr>
        <w:t>ombination of above options are not precluded</w:t>
      </w:r>
    </w:p>
    <w:p w14:paraId="20926787" w14:textId="77777777" w:rsidR="00395959" w:rsidRPr="00EF33E3" w:rsidRDefault="00395959" w:rsidP="00395959">
      <w:pPr>
        <w:numPr>
          <w:ilvl w:val="1"/>
          <w:numId w:val="49"/>
        </w:numPr>
        <w:spacing w:after="0"/>
        <w:rPr>
          <w:rFonts w:ascii="Times" w:hAnsi="Times"/>
          <w:lang w:val="en-US" w:eastAsia="ja-JP"/>
        </w:rPr>
      </w:pPr>
      <w:r w:rsidRPr="00EF33E3">
        <w:rPr>
          <w:rFonts w:ascii="Times" w:hAnsi="Times"/>
          <w:szCs w:val="24"/>
        </w:rPr>
        <w:t>RAN1 will definitely down select above options in the next meeting</w:t>
      </w:r>
    </w:p>
    <w:p w14:paraId="02390830" w14:textId="77777777" w:rsidR="00395959" w:rsidRDefault="00395959" w:rsidP="00214465">
      <w:pPr>
        <w:spacing w:after="0"/>
        <w:rPr>
          <w:lang w:eastAsia="ja-JP"/>
        </w:rPr>
      </w:pPr>
    </w:p>
    <w:p w14:paraId="6BAC4F6A" w14:textId="77777777" w:rsidR="00FC1F6B" w:rsidRPr="00EF33E3" w:rsidRDefault="00FC1F6B" w:rsidP="00FC1F6B">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w:t>
      </w:r>
      <w:r>
        <w:rPr>
          <w:rFonts w:hint="eastAsia"/>
          <w:b/>
          <w:lang w:eastAsia="ja-JP"/>
        </w:rPr>
        <w:t>(RAN1#Jan. AH</w:t>
      </w:r>
      <w:r w:rsidRPr="007A69F2">
        <w:rPr>
          <w:rFonts w:hint="eastAsia"/>
          <w:b/>
          <w:lang w:eastAsia="ja-JP"/>
        </w:rPr>
        <w:t>)</w:t>
      </w:r>
    </w:p>
    <w:p w14:paraId="4C6F7378" w14:textId="285AFA43" w:rsidR="00FC1F6B" w:rsidRDefault="00FC1F6B" w:rsidP="00FC1F6B">
      <w:pPr>
        <w:spacing w:after="0"/>
        <w:rPr>
          <w:lang w:eastAsia="ja-JP"/>
        </w:rPr>
      </w:pPr>
      <w:r>
        <w:rPr>
          <w:rFonts w:hint="eastAsia"/>
          <w:lang w:eastAsia="ja-JP"/>
        </w:rPr>
        <w:t xml:space="preserve">It was also agreed that at least </w:t>
      </w:r>
      <w:r w:rsidRPr="000F7ADB">
        <w:rPr>
          <w:lang w:eastAsia="ja-JP"/>
        </w:rPr>
        <w:t>following is supported for PUCCH in 1-symbol duration</w:t>
      </w:r>
      <w:r w:rsidR="00B328D9">
        <w:rPr>
          <w:rFonts w:hint="eastAsia"/>
          <w:lang w:eastAsia="ja-JP"/>
        </w:rPr>
        <w:t xml:space="preserve"> [2]</w:t>
      </w:r>
      <w:r>
        <w:rPr>
          <w:lang w:eastAsia="ja-JP"/>
        </w:rPr>
        <w:t>.</w:t>
      </w:r>
    </w:p>
    <w:p w14:paraId="6AAD93E3" w14:textId="77777777" w:rsidR="00FC1F6B" w:rsidRPr="000F7ADB" w:rsidRDefault="00FC1F6B" w:rsidP="00FC1F6B">
      <w:pPr>
        <w:numPr>
          <w:ilvl w:val="0"/>
          <w:numId w:val="47"/>
        </w:numPr>
        <w:spacing w:after="0"/>
        <w:rPr>
          <w:lang w:eastAsia="ja-JP"/>
        </w:rPr>
      </w:pPr>
      <w:r w:rsidRPr="000F7ADB">
        <w:rPr>
          <w:lang w:eastAsia="ja-JP"/>
        </w:rPr>
        <w:t>UCI and RS are multiplexed in the given OFDM symbol in FDM manner if RS is multiplexed.</w:t>
      </w:r>
    </w:p>
    <w:p w14:paraId="200F6EBE" w14:textId="77777777" w:rsidR="00FC1F6B" w:rsidRDefault="00FC1F6B" w:rsidP="00FC1F6B">
      <w:pPr>
        <w:numPr>
          <w:ilvl w:val="1"/>
          <w:numId w:val="47"/>
        </w:numPr>
        <w:spacing w:afterLines="50" w:after="120"/>
        <w:rPr>
          <w:lang w:eastAsia="ja-JP"/>
        </w:rPr>
      </w:pPr>
      <w:r w:rsidRPr="000F7ADB">
        <w:rPr>
          <w:lang w:eastAsia="ja-JP"/>
        </w:rPr>
        <w:t>Same SCS between DL/UL data and PUCCH in short-duration in the same slot.</w:t>
      </w:r>
    </w:p>
    <w:p w14:paraId="572CC5C7" w14:textId="77777777" w:rsidR="00FC1F6B" w:rsidRDefault="00FC1F6B" w:rsidP="00214465">
      <w:pPr>
        <w:spacing w:after="0"/>
        <w:rPr>
          <w:lang w:eastAsia="ja-JP"/>
        </w:rPr>
      </w:pPr>
    </w:p>
    <w:p w14:paraId="3149E245" w14:textId="3D13F896" w:rsidR="00834003" w:rsidRDefault="00834003" w:rsidP="00834003">
      <w:pPr>
        <w:spacing w:after="0"/>
        <w:rPr>
          <w:lang w:eastAsia="ja-JP"/>
        </w:rPr>
      </w:pPr>
      <w:r>
        <w:rPr>
          <w:rFonts w:hint="eastAsia"/>
          <w:lang w:eastAsia="ja-JP"/>
        </w:rPr>
        <w:t xml:space="preserve">For middle and large payload size, </w:t>
      </w:r>
      <w:r w:rsidR="00C31D9D">
        <w:rPr>
          <w:rFonts w:hint="eastAsia"/>
          <w:lang w:eastAsia="ja-JP"/>
        </w:rPr>
        <w:t>there would be the re</w:t>
      </w:r>
      <w:r>
        <w:rPr>
          <w:rFonts w:hint="eastAsia"/>
          <w:lang w:eastAsia="ja-JP"/>
        </w:rPr>
        <w:t>maining issue</w:t>
      </w:r>
      <w:r w:rsidR="00C31D9D">
        <w:rPr>
          <w:rFonts w:hint="eastAsia"/>
          <w:lang w:eastAsia="ja-JP"/>
        </w:rPr>
        <w:t xml:space="preserve"> </w:t>
      </w:r>
      <w:r w:rsidR="00C31D9D">
        <w:rPr>
          <w:lang w:eastAsia="ja-JP"/>
        </w:rPr>
        <w:t xml:space="preserve">whether Option 1 </w:t>
      </w:r>
      <w:r w:rsidR="00C31D9D">
        <w:rPr>
          <w:rFonts w:hint="eastAsia"/>
          <w:lang w:eastAsia="ja-JP"/>
        </w:rPr>
        <w:t>and/</w:t>
      </w:r>
      <w:r w:rsidR="00C31D9D">
        <w:rPr>
          <w:lang w:eastAsia="ja-JP"/>
        </w:rPr>
        <w:t xml:space="preserve">or Option 6 </w:t>
      </w:r>
      <w:r w:rsidR="00C31D9D">
        <w:rPr>
          <w:rFonts w:hint="eastAsia"/>
          <w:lang w:eastAsia="ja-JP"/>
        </w:rPr>
        <w:t xml:space="preserve">are supported. </w:t>
      </w:r>
      <w:r w:rsidR="00FC1F6B">
        <w:rPr>
          <w:rFonts w:hint="eastAsia"/>
          <w:lang w:eastAsia="ja-JP"/>
        </w:rPr>
        <w:t xml:space="preserve">Option 1 (i.e., RS and UCI of one UE are multiplexed by FDM) was already agreed to support if RS-based design is supported. </w:t>
      </w:r>
      <w:r w:rsidR="00C31D9D">
        <w:rPr>
          <w:rFonts w:hint="eastAsia"/>
          <w:lang w:eastAsia="ja-JP"/>
        </w:rPr>
        <w:t xml:space="preserve">Therefore, </w:t>
      </w:r>
      <w:r w:rsidR="00FC1F6B">
        <w:rPr>
          <w:rFonts w:hint="eastAsia"/>
          <w:lang w:eastAsia="ja-JP"/>
        </w:rPr>
        <w:t xml:space="preserve">Option 1 </w:t>
      </w:r>
      <w:r w:rsidR="00C31D9D">
        <w:rPr>
          <w:rFonts w:hint="eastAsia"/>
          <w:lang w:eastAsia="ja-JP"/>
        </w:rPr>
        <w:t xml:space="preserve">should be a baseline </w:t>
      </w:r>
      <w:r w:rsidR="00FC1F6B">
        <w:rPr>
          <w:rFonts w:hint="eastAsia"/>
          <w:lang w:eastAsia="ja-JP"/>
        </w:rPr>
        <w:t xml:space="preserve">at least for </w:t>
      </w:r>
      <w:r w:rsidR="00FC1F6B" w:rsidRPr="00E041DE">
        <w:rPr>
          <w:lang w:eastAsia="ja-JP"/>
        </w:rPr>
        <w:t>large payload size.</w:t>
      </w:r>
    </w:p>
    <w:p w14:paraId="5A41855F" w14:textId="7274399A" w:rsidR="00C31D9D" w:rsidRDefault="00EA2991" w:rsidP="00EA2991">
      <w:pPr>
        <w:spacing w:beforeLines="50" w:before="120" w:after="0"/>
        <w:rPr>
          <w:lang w:eastAsia="ja-JP"/>
        </w:rPr>
      </w:pPr>
      <w:r>
        <w:rPr>
          <w:rFonts w:hint="eastAsia"/>
          <w:lang w:eastAsia="ja-JP"/>
        </w:rPr>
        <w:t>T</w:t>
      </w:r>
      <w:r w:rsidR="00C31D9D">
        <w:rPr>
          <w:rFonts w:hint="eastAsia"/>
          <w:lang w:eastAsia="ja-JP"/>
        </w:rPr>
        <w:t xml:space="preserve">he benefit of Option 6 would be to have single-carrier property. However, </w:t>
      </w:r>
      <w:r>
        <w:rPr>
          <w:rFonts w:hint="eastAsia"/>
          <w:lang w:eastAsia="ja-JP"/>
        </w:rPr>
        <w:t xml:space="preserve">in our view, whether short PUCCH with coverage limited operation is required from the beginning of Rel.15 seems unclear and </w:t>
      </w:r>
      <w:r w:rsidRPr="00AA6A87">
        <w:rPr>
          <w:lang w:eastAsia="ja-JP"/>
        </w:rPr>
        <w:t>to have reliability using the diversity is more important than the reduction of CM/PAPR or IMD</w:t>
      </w:r>
      <w:r>
        <w:rPr>
          <w:rFonts w:hint="eastAsia"/>
          <w:lang w:eastAsia="ja-JP"/>
        </w:rPr>
        <w:t xml:space="preserve"> for PUCCH</w:t>
      </w:r>
      <w:r w:rsidR="00926E87">
        <w:rPr>
          <w:rFonts w:hint="eastAsia"/>
          <w:lang w:eastAsia="ja-JP"/>
        </w:rPr>
        <w:t xml:space="preserve"> in short-duration</w:t>
      </w:r>
      <w:r>
        <w:rPr>
          <w:rFonts w:hint="eastAsia"/>
          <w:lang w:eastAsia="ja-JP"/>
        </w:rPr>
        <w:t xml:space="preserve">. In addition, </w:t>
      </w:r>
      <w:r w:rsidR="00C31D9D">
        <w:rPr>
          <w:rFonts w:hint="eastAsia"/>
          <w:lang w:eastAsia="ja-JP"/>
        </w:rPr>
        <w:t xml:space="preserve">there would be a concern on channel estimation issue. If RS and UCI are pre-DFT multiplexed, multi-path interference would occur between RS and data. To solve this issue, possibility 1 were identified. However, possibility 1 would increase CP overhead if the same length of CP as current DFT-s-OFDM is assumed. If CP length is reduced, the robustness against the multi-path fading would degrade. </w:t>
      </w:r>
      <w:r>
        <w:rPr>
          <w:rFonts w:hint="eastAsia"/>
          <w:lang w:eastAsia="ja-JP"/>
        </w:rPr>
        <w:t xml:space="preserve">Considering above, </w:t>
      </w:r>
      <w:proofErr w:type="gramStart"/>
      <w:r>
        <w:rPr>
          <w:rFonts w:hint="eastAsia"/>
          <w:lang w:eastAsia="ja-JP"/>
        </w:rPr>
        <w:t>to support</w:t>
      </w:r>
      <w:proofErr w:type="gramEnd"/>
      <w:r>
        <w:rPr>
          <w:rFonts w:hint="eastAsia"/>
          <w:lang w:eastAsia="ja-JP"/>
        </w:rPr>
        <w:t xml:space="preserve"> Option 1 only at least in Rel.15 would be sufficient.</w:t>
      </w:r>
    </w:p>
    <w:p w14:paraId="5C0ACB20" w14:textId="77777777" w:rsidR="00834003" w:rsidRDefault="00834003" w:rsidP="00B311EB">
      <w:pPr>
        <w:spacing w:after="0"/>
        <w:rPr>
          <w:lang w:eastAsia="ja-JP"/>
        </w:rPr>
      </w:pPr>
    </w:p>
    <w:p w14:paraId="66F20050" w14:textId="03EFCDA9" w:rsidR="00834003" w:rsidRDefault="00834003" w:rsidP="0083400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Option 1 (i.e., CP-OFDM with associated DMRS) is a baseline for UL control channel structure in 1-symbol duration at least for large payload size.</w:t>
      </w:r>
    </w:p>
    <w:p w14:paraId="433AF9ED" w14:textId="77777777" w:rsidR="00834003" w:rsidRDefault="00834003" w:rsidP="00B311EB">
      <w:pPr>
        <w:spacing w:after="0"/>
        <w:rPr>
          <w:lang w:eastAsia="ja-JP"/>
        </w:rPr>
      </w:pPr>
    </w:p>
    <w:p w14:paraId="4E2AF8FC" w14:textId="00ABAEB9" w:rsidR="00395959" w:rsidRDefault="00214465" w:rsidP="00B311EB">
      <w:pPr>
        <w:spacing w:after="0"/>
        <w:rPr>
          <w:lang w:eastAsia="ja-JP"/>
        </w:rPr>
      </w:pPr>
      <w:r>
        <w:rPr>
          <w:rFonts w:hint="eastAsia"/>
          <w:lang w:eastAsia="ja-JP"/>
        </w:rPr>
        <w:lastRenderedPageBreak/>
        <w:t xml:space="preserve">Since the above agreement </w:t>
      </w:r>
      <w:r w:rsidR="00834003">
        <w:rPr>
          <w:rFonts w:hint="eastAsia"/>
          <w:lang w:eastAsia="ja-JP"/>
        </w:rPr>
        <w:t xml:space="preserve">in RAN1 #Jan. AH </w:t>
      </w:r>
      <w:r>
        <w:rPr>
          <w:rFonts w:hint="eastAsia"/>
          <w:lang w:eastAsia="ja-JP"/>
        </w:rPr>
        <w:t xml:space="preserve">said </w:t>
      </w:r>
      <w:r>
        <w:rPr>
          <w:lang w:eastAsia="ja-JP"/>
        </w:rPr>
        <w:t>“</w:t>
      </w:r>
      <w:r>
        <w:rPr>
          <w:rFonts w:hint="eastAsia"/>
          <w:lang w:eastAsia="ja-JP"/>
        </w:rPr>
        <w:t xml:space="preserve">UCI and RS are multiplexed in the given OFDM symbol in FDM manner </w:t>
      </w:r>
      <w:r w:rsidRPr="003B3417">
        <w:rPr>
          <w:rFonts w:hint="eastAsia"/>
          <w:u w:val="single"/>
          <w:lang w:eastAsia="ja-JP"/>
        </w:rPr>
        <w:t>if RS is multiplexed</w:t>
      </w:r>
      <w:r>
        <w:rPr>
          <w:lang w:eastAsia="ja-JP"/>
        </w:rPr>
        <w:t>”</w:t>
      </w:r>
      <w:r>
        <w:rPr>
          <w:rFonts w:hint="eastAsia"/>
          <w:lang w:eastAsia="ja-JP"/>
        </w:rPr>
        <w:t xml:space="preserve">, and therefore, there would be still remaining issue whether RS-based or </w:t>
      </w:r>
      <w:r>
        <w:rPr>
          <w:lang w:eastAsia="ja-JP"/>
        </w:rPr>
        <w:t>sequence</w:t>
      </w:r>
      <w:r w:rsidR="00395959">
        <w:rPr>
          <w:rFonts w:hint="eastAsia"/>
          <w:lang w:eastAsia="ja-JP"/>
        </w:rPr>
        <w:t xml:space="preserve"> based</w:t>
      </w:r>
      <w:r w:rsidR="00834003">
        <w:rPr>
          <w:rFonts w:hint="eastAsia"/>
          <w:lang w:eastAsia="ja-JP"/>
        </w:rPr>
        <w:t xml:space="preserve"> at least for small payload size</w:t>
      </w:r>
      <w:r w:rsidR="00395959">
        <w:rPr>
          <w:rFonts w:hint="eastAsia"/>
          <w:lang w:eastAsia="ja-JP"/>
        </w:rPr>
        <w:t>.</w:t>
      </w:r>
    </w:p>
    <w:p w14:paraId="2DD42A7D" w14:textId="161C6F06" w:rsidR="00395959" w:rsidRDefault="00926E87" w:rsidP="00DF138F">
      <w:pPr>
        <w:spacing w:beforeLines="50" w:before="120" w:after="0"/>
        <w:rPr>
          <w:lang w:eastAsia="ja-JP"/>
        </w:rPr>
      </w:pPr>
      <w:r>
        <w:rPr>
          <w:rFonts w:hint="eastAsia"/>
          <w:lang w:eastAsia="ja-JP"/>
        </w:rPr>
        <w:t>For</w:t>
      </w:r>
      <w:r w:rsidR="00DF138F">
        <w:rPr>
          <w:rFonts w:hint="eastAsia"/>
          <w:lang w:eastAsia="ja-JP"/>
        </w:rPr>
        <w:t xml:space="preserve"> Option 1 (DMRS based design), s</w:t>
      </w:r>
      <w:r w:rsidR="00DF138F">
        <w:rPr>
          <w:lang w:eastAsia="ja-JP"/>
        </w:rPr>
        <w:t xml:space="preserve">ince </w:t>
      </w:r>
      <w:r w:rsidR="00DF138F">
        <w:rPr>
          <w:rFonts w:hint="eastAsia"/>
          <w:lang w:eastAsia="ja-JP"/>
        </w:rPr>
        <w:t xml:space="preserve">Option 1 would be required at least for </w:t>
      </w:r>
      <w:r w:rsidR="00DF138F" w:rsidRPr="00E041DE">
        <w:rPr>
          <w:lang w:eastAsia="ja-JP"/>
        </w:rPr>
        <w:t>large payload size</w:t>
      </w:r>
      <w:r w:rsidR="00DF138F">
        <w:rPr>
          <w:rFonts w:hint="eastAsia"/>
          <w:lang w:eastAsia="ja-JP"/>
        </w:rPr>
        <w:t>,</w:t>
      </w:r>
      <w:r w:rsidR="00DF138F" w:rsidRPr="00E041DE">
        <w:rPr>
          <w:lang w:eastAsia="ja-JP"/>
        </w:rPr>
        <w:t xml:space="preserve"> to have common </w:t>
      </w:r>
      <w:r w:rsidR="00DF138F">
        <w:rPr>
          <w:rFonts w:hint="eastAsia"/>
          <w:lang w:eastAsia="ja-JP"/>
        </w:rPr>
        <w:t xml:space="preserve">CP-OFDM </w:t>
      </w:r>
      <w:r w:rsidR="00DF138F" w:rsidRPr="00E041DE">
        <w:rPr>
          <w:lang w:eastAsia="ja-JP"/>
        </w:rPr>
        <w:t xml:space="preserve">design for all payload size would be </w:t>
      </w:r>
      <w:r w:rsidR="00DF138F">
        <w:rPr>
          <w:rFonts w:hint="eastAsia"/>
          <w:lang w:eastAsia="ja-JP"/>
        </w:rPr>
        <w:t>possible</w:t>
      </w:r>
      <w:r w:rsidR="00DF138F" w:rsidRPr="00E041DE">
        <w:rPr>
          <w:lang w:eastAsia="ja-JP"/>
        </w:rPr>
        <w:t>.</w:t>
      </w:r>
    </w:p>
    <w:p w14:paraId="78E6FBC9" w14:textId="110FDCC6" w:rsidR="00E437EE" w:rsidRPr="00E437EE" w:rsidRDefault="00214465" w:rsidP="00E437EE">
      <w:pPr>
        <w:spacing w:beforeLines="50" w:before="120" w:after="0"/>
        <w:rPr>
          <w:lang w:val="nb-NO" w:eastAsia="ja-JP"/>
        </w:rPr>
      </w:pPr>
      <w:r>
        <w:rPr>
          <w:rFonts w:hint="eastAsia"/>
          <w:lang w:eastAsia="ja-JP"/>
        </w:rPr>
        <w:t xml:space="preserve">For </w:t>
      </w:r>
      <w:r w:rsidR="00926E87">
        <w:rPr>
          <w:rFonts w:hint="eastAsia"/>
          <w:lang w:eastAsia="ja-JP"/>
        </w:rPr>
        <w:t>Option 4</w:t>
      </w:r>
      <w:r w:rsidR="00A30A91">
        <w:rPr>
          <w:rFonts w:hint="eastAsia"/>
          <w:lang w:eastAsia="ja-JP"/>
        </w:rPr>
        <w:t>/5</w:t>
      </w:r>
      <w:r w:rsidR="00926E87">
        <w:rPr>
          <w:rFonts w:hint="eastAsia"/>
          <w:lang w:eastAsia="ja-JP"/>
        </w:rPr>
        <w:t xml:space="preserve"> (</w:t>
      </w:r>
      <w:r>
        <w:rPr>
          <w:rFonts w:hint="eastAsia"/>
          <w:lang w:eastAsia="ja-JP"/>
        </w:rPr>
        <w:t>sequence based design</w:t>
      </w:r>
      <w:r w:rsidR="00926E87">
        <w:rPr>
          <w:rFonts w:hint="eastAsia"/>
          <w:lang w:eastAsia="ja-JP"/>
        </w:rPr>
        <w:t>)</w:t>
      </w:r>
      <w:r>
        <w:rPr>
          <w:rFonts w:hint="eastAsia"/>
          <w:lang w:eastAsia="ja-JP"/>
        </w:rPr>
        <w:t>, independent resource (such as frequency resource or cyclic shift/OCC) is allocated for UCI. The benefit of sequence-based design would be low PAPR property</w:t>
      </w:r>
      <w:r w:rsidR="00E437EE">
        <w:rPr>
          <w:rFonts w:hint="eastAsia"/>
          <w:lang w:eastAsia="ja-JP"/>
        </w:rPr>
        <w:t xml:space="preserve"> and it has the merit when coverage limited operation. In addition, the benefit of sequence-based design</w:t>
      </w:r>
      <w:r w:rsidR="00E437EE">
        <w:rPr>
          <w:lang w:eastAsia="ja-JP"/>
        </w:rPr>
        <w:t xml:space="preserve"> </w:t>
      </w:r>
      <w:r w:rsidR="00E437EE">
        <w:rPr>
          <w:rFonts w:hint="eastAsia"/>
          <w:lang w:eastAsia="ja-JP"/>
        </w:rPr>
        <w:t>would be on-off detection performance improvement than DMRS based design. However, it would be the trade-off with multiplexing capacity and then sequence-based design has the merit when sparse resource usage.</w:t>
      </w:r>
      <w:r w:rsidR="00E437EE" w:rsidRPr="00E437EE">
        <w:rPr>
          <w:lang w:val="nb-NO" w:eastAsia="ja-JP"/>
        </w:rPr>
        <w:t xml:space="preserve"> </w:t>
      </w:r>
      <w:r w:rsidR="00E437EE">
        <w:rPr>
          <w:rFonts w:hint="eastAsia"/>
          <w:lang w:val="nb-NO" w:eastAsia="ja-JP"/>
        </w:rPr>
        <w:t xml:space="preserve">Such </w:t>
      </w:r>
      <w:r w:rsidR="00883B20">
        <w:rPr>
          <w:rFonts w:hint="eastAsia"/>
          <w:lang w:val="nb-NO" w:eastAsia="ja-JP"/>
        </w:rPr>
        <w:t>usage</w:t>
      </w:r>
      <w:r w:rsidR="00E437EE">
        <w:rPr>
          <w:rFonts w:hint="eastAsia"/>
          <w:lang w:val="nb-NO" w:eastAsia="ja-JP"/>
        </w:rPr>
        <w:t xml:space="preserve"> of coverage limited operation an</w:t>
      </w:r>
      <w:r w:rsidR="00883B20">
        <w:rPr>
          <w:rFonts w:hint="eastAsia"/>
          <w:lang w:val="nb-NO" w:eastAsia="ja-JP"/>
        </w:rPr>
        <w:t>d</w:t>
      </w:r>
      <w:r w:rsidR="00E437EE">
        <w:rPr>
          <w:rFonts w:hint="eastAsia"/>
          <w:lang w:val="nb-NO" w:eastAsia="ja-JP"/>
        </w:rPr>
        <w:t xml:space="preserve"> sparse resource usage would be analogue beam forming case in which the nuber of UEs in a symbol is less</w:t>
      </w:r>
      <w:r w:rsidR="00883B20" w:rsidRPr="00883B20">
        <w:rPr>
          <w:rFonts w:hint="eastAsia"/>
          <w:lang w:val="nb-NO" w:eastAsia="ja-JP"/>
        </w:rPr>
        <w:t xml:space="preserve"> </w:t>
      </w:r>
      <w:r w:rsidR="00883B20">
        <w:rPr>
          <w:rFonts w:hint="eastAsia"/>
          <w:lang w:val="nb-NO" w:eastAsia="ja-JP"/>
        </w:rPr>
        <w:t>and PUCCH in short-duration is more releavant because of</w:t>
      </w:r>
      <w:r w:rsidR="00E437EE">
        <w:rPr>
          <w:rFonts w:hint="eastAsia"/>
          <w:lang w:val="nb-NO" w:eastAsia="ja-JP"/>
        </w:rPr>
        <w:t xml:space="preserve"> dynamic TDD nature of mini-slot usage</w:t>
      </w:r>
      <w:r w:rsidR="00883B20">
        <w:rPr>
          <w:rFonts w:hint="eastAsia"/>
          <w:lang w:val="nb-NO" w:eastAsia="ja-JP"/>
        </w:rPr>
        <w:t>.</w:t>
      </w:r>
    </w:p>
    <w:p w14:paraId="0FA4370C" w14:textId="045D90BB" w:rsidR="00CD25AC" w:rsidRDefault="00CD25AC" w:rsidP="00CD25A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883B20">
        <w:rPr>
          <w:rFonts w:hint="eastAsia"/>
          <w:b/>
          <w:lang w:eastAsia="ja-JP"/>
        </w:rPr>
        <w:t>2</w:t>
      </w:r>
      <w:r w:rsidRPr="00CF0779">
        <w:rPr>
          <w:rFonts w:hint="eastAsia"/>
          <w:b/>
          <w:lang w:eastAsia="ja-JP"/>
        </w:rPr>
        <w:t xml:space="preserve">: </w:t>
      </w:r>
      <w:r w:rsidR="00883B20">
        <w:rPr>
          <w:rFonts w:hint="eastAsia"/>
          <w:b/>
          <w:lang w:eastAsia="ja-JP"/>
        </w:rPr>
        <w:t xml:space="preserve">Sequence-based design would be beneficial at least for usage </w:t>
      </w:r>
      <w:r w:rsidR="00883B20">
        <w:rPr>
          <w:b/>
          <w:lang w:eastAsia="ja-JP"/>
        </w:rPr>
        <w:t>the</w:t>
      </w:r>
      <w:r w:rsidR="00883B20">
        <w:rPr>
          <w:rFonts w:hint="eastAsia"/>
          <w:b/>
          <w:lang w:eastAsia="ja-JP"/>
        </w:rPr>
        <w:t xml:space="preserve"> coverage limited operation and sparse resource usage such as analogue beam forming case</w:t>
      </w:r>
      <w:r>
        <w:rPr>
          <w:rFonts w:hint="eastAsia"/>
          <w:b/>
          <w:lang w:eastAsia="ja-JP"/>
        </w:rPr>
        <w:t>.</w:t>
      </w:r>
    </w:p>
    <w:p w14:paraId="2567A34F" w14:textId="77777777" w:rsidR="0061090F" w:rsidRDefault="0061090F" w:rsidP="0085196E">
      <w:pPr>
        <w:tabs>
          <w:tab w:val="left" w:pos="4008"/>
        </w:tabs>
        <w:spacing w:before="120" w:after="120"/>
        <w:rPr>
          <w:rFonts w:eastAsiaTheme="minorEastAsia"/>
          <w:lang w:eastAsia="ja-JP"/>
        </w:rPr>
      </w:pPr>
    </w:p>
    <w:p w14:paraId="13F0E598" w14:textId="77777777" w:rsidR="00A10B68" w:rsidRPr="009A606E" w:rsidRDefault="006D7A37" w:rsidP="009A606E">
      <w:pPr>
        <w:spacing w:afterLines="50" w:after="120"/>
        <w:rPr>
          <w:b/>
          <w:u w:val="single"/>
          <w:lang w:eastAsia="ja-JP"/>
        </w:rPr>
      </w:pPr>
      <w:r w:rsidRPr="009A606E">
        <w:rPr>
          <w:rFonts w:hint="eastAsia"/>
          <w:b/>
          <w:u w:val="single"/>
          <w:lang w:eastAsia="ja-JP"/>
        </w:rPr>
        <w:t>Channel structure and waveform for PUCCH in 2-symbol duration</w:t>
      </w:r>
    </w:p>
    <w:p w14:paraId="5435068B" w14:textId="03DE818E" w:rsidR="00E74A1F" w:rsidRDefault="00E74A1F" w:rsidP="00E74A1F">
      <w:pPr>
        <w:spacing w:afterLines="50" w:after="120"/>
        <w:rPr>
          <w:lang w:eastAsia="ja-JP"/>
        </w:rPr>
      </w:pPr>
      <w:r>
        <w:rPr>
          <w:rFonts w:hint="eastAsia"/>
          <w:lang w:eastAsia="ja-JP"/>
        </w:rPr>
        <w:t xml:space="preserve">Following was agreed for 2-symbol PUCCH in </w:t>
      </w:r>
      <w:r w:rsidR="00843200">
        <w:rPr>
          <w:rFonts w:hint="eastAsia"/>
          <w:lang w:eastAsia="ja-JP"/>
        </w:rPr>
        <w:t>RAN1#88</w:t>
      </w:r>
      <w:r w:rsidR="00B328D9">
        <w:rPr>
          <w:rFonts w:hint="eastAsia"/>
          <w:lang w:eastAsia="ja-JP"/>
        </w:rPr>
        <w:t xml:space="preserve"> [1]</w:t>
      </w:r>
      <w:r>
        <w:rPr>
          <w:rFonts w:hint="eastAsia"/>
          <w:lang w:eastAsia="ja-JP"/>
        </w:rPr>
        <w:t>.</w:t>
      </w:r>
    </w:p>
    <w:p w14:paraId="1148F6A3" w14:textId="0A1CD2A2" w:rsidR="00E74A1F" w:rsidRPr="00DF69D0" w:rsidRDefault="00E74A1F" w:rsidP="00E74A1F">
      <w:pPr>
        <w:spacing w:after="0"/>
        <w:ind w:left="1440" w:hanging="1440"/>
        <w:rPr>
          <w:rFonts w:ascii="Times" w:hAnsi="Times"/>
          <w:b/>
          <w:szCs w:val="24"/>
          <w:lang w:eastAsia="ja-JP"/>
        </w:rPr>
      </w:pPr>
      <w:r w:rsidRPr="00DF69D0">
        <w:rPr>
          <w:rFonts w:ascii="Times" w:hAnsi="Times" w:hint="eastAsia"/>
          <w:b/>
          <w:szCs w:val="24"/>
          <w:highlight w:val="green"/>
          <w:u w:val="single"/>
          <w:lang w:eastAsia="ja-JP"/>
        </w:rPr>
        <w:t>Agreements:</w:t>
      </w:r>
      <w:bookmarkStart w:id="2" w:name="_GoBack"/>
      <w:bookmarkEnd w:id="2"/>
    </w:p>
    <w:p w14:paraId="372A9386" w14:textId="77777777" w:rsidR="00E74A1F" w:rsidRPr="00DF69D0" w:rsidRDefault="00E74A1F" w:rsidP="00E74A1F">
      <w:pPr>
        <w:numPr>
          <w:ilvl w:val="0"/>
          <w:numId w:val="46"/>
        </w:numPr>
        <w:spacing w:after="0"/>
        <w:rPr>
          <w:rFonts w:ascii="Times" w:hAnsi="Times"/>
          <w:szCs w:val="24"/>
          <w:lang w:eastAsia="ja-JP"/>
        </w:rPr>
      </w:pPr>
      <w:r w:rsidRPr="00DF69D0">
        <w:rPr>
          <w:rFonts w:ascii="Times" w:hAnsi="Times"/>
          <w:szCs w:val="24"/>
          <w:lang w:val="en-US" w:eastAsia="ja-JP"/>
        </w:rPr>
        <w:t xml:space="preserve">For 2-symbol PUCCH, </w:t>
      </w:r>
      <w:r w:rsidRPr="00DF69D0">
        <w:rPr>
          <w:rFonts w:ascii="Times" w:hAnsi="Times" w:hint="eastAsia"/>
          <w:szCs w:val="24"/>
          <w:lang w:val="en-US" w:eastAsia="ja-JP"/>
        </w:rPr>
        <w:t>consider following options</w:t>
      </w:r>
    </w:p>
    <w:p w14:paraId="776A3A04"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lang w:val="en-US" w:eastAsia="ja-JP"/>
        </w:rPr>
        <w:t>Option 1: RS and UCI are multiplexed by FDM manner in each symbol.</w:t>
      </w:r>
    </w:p>
    <w:p w14:paraId="4140B073"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lang w:val="en-US" w:eastAsia="ja-JP"/>
        </w:rPr>
        <w:t>Option 2: RS and UCI are multiplexed by TDM manner.</w:t>
      </w:r>
    </w:p>
    <w:p w14:paraId="69BE1580"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lang w:val="en-US" w:eastAsia="ja-JP"/>
        </w:rPr>
        <w:t>Option 3: RS and UCI are multiplexed by FDM manner in one symbol and only UCI is carried on another symbol without RS</w:t>
      </w:r>
    </w:p>
    <w:p w14:paraId="3C4BB4A7"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hint="eastAsia"/>
          <w:lang w:val="en-US" w:eastAsia="ja-JP"/>
        </w:rPr>
        <w:t>Option 4: Sequence based design without RS only for small payload size case</w:t>
      </w:r>
    </w:p>
    <w:p w14:paraId="3F5E4CC0"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hint="eastAsia"/>
          <w:lang w:val="en-US" w:eastAsia="ja-JP"/>
        </w:rPr>
        <w:t>Option 5: Sequence based design with RS only for small payload size case</w:t>
      </w:r>
    </w:p>
    <w:p w14:paraId="1FB332AD"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hint="eastAsia"/>
          <w:lang w:val="en-US" w:eastAsia="ja-JP"/>
        </w:rPr>
        <w:t>Option 6: Pre-DFT multiplexing in one or both symbol(s)</w:t>
      </w:r>
    </w:p>
    <w:p w14:paraId="38ABD0EB" w14:textId="77777777" w:rsidR="00E74A1F" w:rsidRPr="00DF69D0" w:rsidRDefault="00E74A1F" w:rsidP="00E74A1F">
      <w:pPr>
        <w:numPr>
          <w:ilvl w:val="1"/>
          <w:numId w:val="46"/>
        </w:numPr>
        <w:spacing w:after="0"/>
        <w:ind w:left="709" w:hanging="289"/>
        <w:rPr>
          <w:rFonts w:ascii="Times" w:hAnsi="Times"/>
          <w:lang w:val="en-US" w:eastAsia="ja-JP"/>
        </w:rPr>
      </w:pPr>
      <w:r w:rsidRPr="00DF69D0">
        <w:rPr>
          <w:rFonts w:ascii="Times" w:hAnsi="Times"/>
          <w:lang w:val="en-US" w:eastAsia="ja-JP"/>
        </w:rPr>
        <w:t>C</w:t>
      </w:r>
      <w:r w:rsidRPr="00DF69D0">
        <w:rPr>
          <w:rFonts w:ascii="Times" w:hAnsi="Times" w:hint="eastAsia"/>
          <w:lang w:val="en-US" w:eastAsia="ja-JP"/>
        </w:rPr>
        <w:t>ombination of above options are not precluded</w:t>
      </w:r>
    </w:p>
    <w:p w14:paraId="327A9872" w14:textId="77777777" w:rsidR="00E74A1F" w:rsidRPr="00DF69D0" w:rsidRDefault="00E74A1F" w:rsidP="00E74A1F">
      <w:pPr>
        <w:numPr>
          <w:ilvl w:val="0"/>
          <w:numId w:val="46"/>
        </w:numPr>
        <w:spacing w:after="0"/>
        <w:rPr>
          <w:rFonts w:ascii="Times" w:hAnsi="Times"/>
          <w:lang w:val="en-US" w:eastAsia="ja-JP"/>
        </w:rPr>
      </w:pPr>
      <w:r w:rsidRPr="00DF69D0">
        <w:rPr>
          <w:rFonts w:ascii="Times" w:hAnsi="Times" w:hint="eastAsia"/>
          <w:szCs w:val="24"/>
          <w:lang w:val="en-US" w:eastAsia="ja-JP"/>
        </w:rPr>
        <w:t xml:space="preserve">RAN1 will </w:t>
      </w:r>
      <w:r w:rsidRPr="00DF69D0">
        <w:rPr>
          <w:rFonts w:ascii="Times" w:hAnsi="Times"/>
          <w:szCs w:val="24"/>
          <w:lang w:val="en-US" w:eastAsia="ja-JP"/>
        </w:rPr>
        <w:t>definitely</w:t>
      </w:r>
      <w:r w:rsidRPr="00DF69D0">
        <w:rPr>
          <w:rFonts w:ascii="Times" w:hAnsi="Times" w:hint="eastAsia"/>
          <w:szCs w:val="24"/>
          <w:lang w:val="en-US" w:eastAsia="ja-JP"/>
        </w:rPr>
        <w:t xml:space="preserve"> down select above options in the next meeting</w:t>
      </w:r>
    </w:p>
    <w:p w14:paraId="379B19AE" w14:textId="77777777" w:rsidR="00E74A1F" w:rsidRDefault="00E74A1F" w:rsidP="003D7BBC">
      <w:pPr>
        <w:spacing w:after="0"/>
        <w:rPr>
          <w:lang w:eastAsia="ja-JP"/>
        </w:rPr>
      </w:pPr>
    </w:p>
    <w:p w14:paraId="1ECA9EBC" w14:textId="1D0E55C2" w:rsidR="003D7BBC" w:rsidRDefault="003D7BBC" w:rsidP="003D7BBC">
      <w:pPr>
        <w:spacing w:beforeLines="50" w:before="120" w:after="0"/>
        <w:rPr>
          <w:lang w:val="en-US" w:eastAsia="ja-JP"/>
        </w:rPr>
      </w:pPr>
      <w:r>
        <w:rPr>
          <w:rFonts w:hint="eastAsia"/>
          <w:lang w:val="en-US" w:eastAsia="ja-JP"/>
        </w:rPr>
        <w:t>Similar discussion for PUCCH in 1-symbol duration could be applied to Option 1, 4, 5, and 6. Option 2 would have benefit of front loaded RS and UE processing time. Option 3 would also have benefit of front loaded RS.</w:t>
      </w:r>
    </w:p>
    <w:p w14:paraId="17BA7912" w14:textId="5B012E90" w:rsidR="00A10B68" w:rsidRPr="0003779A" w:rsidRDefault="00A10B68" w:rsidP="00B90275">
      <w:pPr>
        <w:spacing w:beforeLines="50" w:before="120" w:after="0"/>
        <w:rPr>
          <w:lang w:eastAsia="ja-JP"/>
        </w:rPr>
      </w:pPr>
      <w:r>
        <w:rPr>
          <w:rFonts w:hint="eastAsia"/>
          <w:lang w:eastAsia="ja-JP"/>
        </w:rPr>
        <w:t xml:space="preserve">Our preference is </w:t>
      </w:r>
      <w:r w:rsidRPr="0003779A">
        <w:rPr>
          <w:lang w:eastAsia="ja-JP"/>
        </w:rPr>
        <w:t xml:space="preserve">to support more than 1 symbol duration by repeating </w:t>
      </w:r>
      <w:r>
        <w:rPr>
          <w:rFonts w:hint="eastAsia"/>
          <w:lang w:eastAsia="ja-JP"/>
        </w:rPr>
        <w:t xml:space="preserve">PUCCH </w:t>
      </w:r>
      <w:r w:rsidRPr="0003779A">
        <w:rPr>
          <w:lang w:eastAsia="ja-JP"/>
        </w:rPr>
        <w:t xml:space="preserve">for 1-symbol duration over multiple symbol duration. It could reduce the standardization </w:t>
      </w:r>
      <w:r w:rsidR="00F41EDA">
        <w:rPr>
          <w:lang w:eastAsia="ja-JP"/>
        </w:rPr>
        <w:t xml:space="preserve">and design </w:t>
      </w:r>
      <w:r w:rsidRPr="0003779A">
        <w:rPr>
          <w:lang w:eastAsia="ja-JP"/>
        </w:rPr>
        <w:t xml:space="preserve">time compared to designing </w:t>
      </w:r>
      <w:r>
        <w:rPr>
          <w:rFonts w:hint="eastAsia"/>
          <w:lang w:eastAsia="ja-JP"/>
        </w:rPr>
        <w:t xml:space="preserve">PUCCH </w:t>
      </w:r>
      <w:r w:rsidRPr="0003779A">
        <w:rPr>
          <w:lang w:eastAsia="ja-JP"/>
        </w:rPr>
        <w:t xml:space="preserve">for </w:t>
      </w:r>
      <w:r>
        <w:rPr>
          <w:rFonts w:hint="eastAsia"/>
          <w:lang w:eastAsia="ja-JP"/>
        </w:rPr>
        <w:t>2 symbol duration independently</w:t>
      </w:r>
      <w:r w:rsidRPr="0003779A">
        <w:rPr>
          <w:lang w:eastAsia="ja-JP"/>
        </w:rPr>
        <w:t>.</w:t>
      </w:r>
    </w:p>
    <w:p w14:paraId="67C36C05" w14:textId="77777777" w:rsidR="00A10B68" w:rsidRDefault="00A10B68" w:rsidP="00012A29">
      <w:pPr>
        <w:spacing w:beforeLines="50" w:before="120" w:after="0"/>
        <w:rPr>
          <w:lang w:eastAsia="ja-JP"/>
        </w:rPr>
      </w:pPr>
      <w:r w:rsidRPr="0003779A">
        <w:rPr>
          <w:lang w:eastAsia="ja-JP"/>
        </w:rPr>
        <w:t xml:space="preserve">Assuming CP-OFDM with distributed mapping is used for </w:t>
      </w:r>
      <w:r>
        <w:rPr>
          <w:rFonts w:hint="eastAsia"/>
          <w:lang w:eastAsia="ja-JP"/>
        </w:rPr>
        <w:t xml:space="preserve">PUCCH </w:t>
      </w:r>
      <w:r w:rsidRPr="0003779A">
        <w:rPr>
          <w:lang w:eastAsia="ja-JP"/>
        </w:rPr>
        <w:t xml:space="preserve">in 1-symbol duration and </w:t>
      </w:r>
      <w:r>
        <w:rPr>
          <w:rFonts w:hint="eastAsia"/>
          <w:lang w:eastAsia="ja-JP"/>
        </w:rPr>
        <w:t>PUCCH</w:t>
      </w:r>
      <w:r w:rsidRPr="0003779A">
        <w:rPr>
          <w:lang w:eastAsia="ja-JP"/>
        </w:rPr>
        <w:t xml:space="preserve"> in short duration with </w:t>
      </w:r>
      <w:r>
        <w:rPr>
          <w:rFonts w:hint="eastAsia"/>
          <w:lang w:eastAsia="ja-JP"/>
        </w:rPr>
        <w:t>2-</w:t>
      </w:r>
      <w:r w:rsidRPr="0003779A">
        <w:rPr>
          <w:lang w:eastAsia="ja-JP"/>
        </w:rPr>
        <w:t xml:space="preserve">symbol duration is realized by repeating </w:t>
      </w:r>
      <w:r>
        <w:rPr>
          <w:rFonts w:hint="eastAsia"/>
          <w:lang w:eastAsia="ja-JP"/>
        </w:rPr>
        <w:t>PUCCH f</w:t>
      </w:r>
      <w:r w:rsidRPr="0003779A">
        <w:rPr>
          <w:lang w:eastAsia="ja-JP"/>
        </w:rPr>
        <w:t xml:space="preserve">or 1-symbol duration over multiple symbol duration, </w:t>
      </w:r>
      <w:r>
        <w:rPr>
          <w:rFonts w:hint="eastAsia"/>
          <w:lang w:eastAsia="ja-JP"/>
        </w:rPr>
        <w:t>PUCCH</w:t>
      </w:r>
      <w:r w:rsidRPr="0003779A">
        <w:rPr>
          <w:lang w:eastAsia="ja-JP"/>
        </w:rPr>
        <w:t xml:space="preserve"> in short duration have poor CM/PAPR compared with </w:t>
      </w:r>
      <w:r>
        <w:rPr>
          <w:rFonts w:hint="eastAsia"/>
          <w:lang w:eastAsia="ja-JP"/>
        </w:rPr>
        <w:t xml:space="preserve">PUCCH </w:t>
      </w:r>
      <w:r w:rsidRPr="0003779A">
        <w:rPr>
          <w:lang w:eastAsia="ja-JP"/>
        </w:rPr>
        <w:t>in long duration which would be more optimized in CM/PAPR.</w:t>
      </w:r>
    </w:p>
    <w:p w14:paraId="4F13FCC4" w14:textId="77777777" w:rsidR="00A10B68" w:rsidRDefault="00A10B68" w:rsidP="00012A29">
      <w:pPr>
        <w:spacing w:beforeLines="50" w:before="120" w:after="0"/>
        <w:rPr>
          <w:lang w:eastAsia="ja-JP"/>
        </w:rPr>
      </w:pPr>
      <w:r w:rsidRPr="0003779A">
        <w:rPr>
          <w:lang w:eastAsia="ja-JP"/>
        </w:rPr>
        <w:t xml:space="preserve">As far as </w:t>
      </w:r>
      <w:r>
        <w:rPr>
          <w:rFonts w:hint="eastAsia"/>
          <w:lang w:eastAsia="ja-JP"/>
        </w:rPr>
        <w:t>PUCCH</w:t>
      </w:r>
      <w:r w:rsidRPr="0003779A">
        <w:rPr>
          <w:lang w:eastAsia="ja-JP"/>
        </w:rPr>
        <w:t xml:space="preserve"> in 1-symbol duration is designed with distributed mapping, no need of the hopping for the repetition</w:t>
      </w:r>
      <w:r>
        <w:rPr>
          <w:rFonts w:hint="eastAsia"/>
          <w:lang w:eastAsia="ja-JP"/>
        </w:rPr>
        <w:t>.</w:t>
      </w:r>
    </w:p>
    <w:p w14:paraId="4CD4DC32" w14:textId="77777777" w:rsidR="00A10B68" w:rsidRPr="000F7ADB" w:rsidRDefault="00A10B68" w:rsidP="00A10B68">
      <w:pPr>
        <w:spacing w:after="0"/>
        <w:rPr>
          <w:lang w:eastAsia="ja-JP"/>
        </w:rPr>
      </w:pPr>
      <w:r>
        <w:rPr>
          <w:rFonts w:hint="eastAsia"/>
          <w:lang w:eastAsia="ja-JP"/>
        </w:rPr>
        <w:t>In order to increase multiplexing capacity, to apply time-domain CDM over multiple symbol duration would be possibility.</w:t>
      </w:r>
    </w:p>
    <w:p w14:paraId="1D1040B5" w14:textId="0F43DE5D" w:rsidR="00012A29" w:rsidRDefault="00012A29" w:rsidP="00012A2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B45370">
        <w:rPr>
          <w:rFonts w:hint="eastAsia"/>
          <w:b/>
          <w:lang w:eastAsia="ja-JP"/>
        </w:rPr>
        <w:t>3</w:t>
      </w:r>
      <w:r w:rsidRPr="00CF0779">
        <w:rPr>
          <w:rFonts w:hint="eastAsia"/>
          <w:b/>
          <w:lang w:eastAsia="ja-JP"/>
        </w:rPr>
        <w:t xml:space="preserve">: </w:t>
      </w:r>
      <w:r>
        <w:rPr>
          <w:rFonts w:hint="eastAsia"/>
          <w:b/>
          <w:lang w:eastAsia="ja-JP"/>
        </w:rPr>
        <w:t xml:space="preserve">UL control channel in 2 symbol </w:t>
      </w:r>
      <w:r>
        <w:rPr>
          <w:b/>
          <w:lang w:eastAsia="ja-JP"/>
        </w:rPr>
        <w:t>duration</w:t>
      </w:r>
      <w:r>
        <w:rPr>
          <w:rFonts w:hint="eastAsia"/>
          <w:b/>
          <w:lang w:eastAsia="ja-JP"/>
        </w:rPr>
        <w:t xml:space="preserve"> is realized by repeating </w:t>
      </w:r>
      <w:r w:rsidRPr="00164FF2">
        <w:rPr>
          <w:b/>
          <w:lang w:eastAsia="ja-JP"/>
        </w:rPr>
        <w:t xml:space="preserve">UL control channel for 1-symbol duration over </w:t>
      </w:r>
      <w:r w:rsidR="00F41EDA">
        <w:rPr>
          <w:b/>
          <w:lang w:eastAsia="ja-JP"/>
        </w:rPr>
        <w:t>2</w:t>
      </w:r>
      <w:r w:rsidRPr="00164FF2">
        <w:rPr>
          <w:b/>
          <w:lang w:eastAsia="ja-JP"/>
        </w:rPr>
        <w:t xml:space="preserve"> symbol duration</w:t>
      </w:r>
      <w:r>
        <w:rPr>
          <w:rFonts w:hint="eastAsia"/>
          <w:b/>
          <w:lang w:eastAsia="ja-JP"/>
        </w:rPr>
        <w:t>.</w:t>
      </w:r>
    </w:p>
    <w:p w14:paraId="138F31BA" w14:textId="77777777" w:rsidR="00A10B68" w:rsidRDefault="00A10B68" w:rsidP="00A10B68">
      <w:pPr>
        <w:tabs>
          <w:tab w:val="left" w:pos="4008"/>
        </w:tabs>
        <w:spacing w:after="0"/>
        <w:rPr>
          <w:rFonts w:eastAsiaTheme="minorEastAsia"/>
          <w:lang w:eastAsia="ja-JP"/>
        </w:rPr>
      </w:pPr>
    </w:p>
    <w:p w14:paraId="3513AC14" w14:textId="19D023D6" w:rsidR="003E6677" w:rsidRPr="009A606E" w:rsidRDefault="00292A33" w:rsidP="003E6677">
      <w:pPr>
        <w:spacing w:afterLines="50" w:after="120"/>
        <w:rPr>
          <w:b/>
          <w:u w:val="single"/>
          <w:lang w:eastAsia="ja-JP"/>
        </w:rPr>
      </w:pPr>
      <w:r>
        <w:rPr>
          <w:rFonts w:hint="eastAsia"/>
          <w:b/>
          <w:u w:val="single"/>
          <w:lang w:eastAsia="ja-JP"/>
        </w:rPr>
        <w:t>User m</w:t>
      </w:r>
      <w:r w:rsidR="003E6677">
        <w:rPr>
          <w:rFonts w:hint="eastAsia"/>
          <w:b/>
          <w:u w:val="single"/>
          <w:lang w:eastAsia="ja-JP"/>
        </w:rPr>
        <w:t xml:space="preserve">ultiplexing </w:t>
      </w:r>
      <w:r>
        <w:rPr>
          <w:rFonts w:hint="eastAsia"/>
          <w:b/>
          <w:u w:val="single"/>
          <w:lang w:eastAsia="ja-JP"/>
        </w:rPr>
        <w:t>for PUCCH in short duration</w:t>
      </w:r>
    </w:p>
    <w:p w14:paraId="60FB958B" w14:textId="241F7541" w:rsidR="00292A33" w:rsidRDefault="00292A33" w:rsidP="00292A33">
      <w:pPr>
        <w:spacing w:afterLines="50" w:after="120"/>
        <w:rPr>
          <w:lang w:eastAsia="ja-JP"/>
        </w:rPr>
      </w:pPr>
      <w:r>
        <w:rPr>
          <w:rFonts w:hint="eastAsia"/>
          <w:lang w:eastAsia="ja-JP"/>
        </w:rPr>
        <w:t xml:space="preserve">To reduce the bandwidth and increase the PSD has more benefit for noise (power) limited condition by </w:t>
      </w:r>
      <w:r>
        <w:rPr>
          <w:lang w:eastAsia="ja-JP"/>
        </w:rPr>
        <w:t>improving channel estimation performance. On the other hand, to reduce the bandwidth reduce</w:t>
      </w:r>
      <w:r>
        <w:rPr>
          <w:rFonts w:hint="eastAsia"/>
          <w:lang w:eastAsia="ja-JP"/>
        </w:rPr>
        <w:t>s</w:t>
      </w:r>
      <w:r>
        <w:rPr>
          <w:lang w:eastAsia="ja-JP"/>
        </w:rPr>
        <w:t xml:space="preserve"> the length of the sequence of RS and demerit for interference limited condition like frequency reuse 1. For PUCCH</w:t>
      </w:r>
      <w:r>
        <w:rPr>
          <w:rFonts w:hint="eastAsia"/>
          <w:lang w:eastAsia="ja-JP"/>
        </w:rPr>
        <w:t xml:space="preserve"> in short duration</w:t>
      </w:r>
      <w:r>
        <w:rPr>
          <w:lang w:eastAsia="ja-JP"/>
        </w:rPr>
        <w:t>, it should be more optimized for interference limited condition and not so much need to reduce the bandwidth.</w:t>
      </w:r>
      <w:r>
        <w:rPr>
          <w:rFonts w:hint="eastAsia"/>
          <w:lang w:eastAsia="ja-JP"/>
        </w:rPr>
        <w:t xml:space="preserve"> Then, PUCCH in short duration would occupy multiple PRB resources in frequency-domain. Considering above, PUCCH in short duration from different UEs </w:t>
      </w:r>
      <w:r w:rsidRPr="00EF33E3">
        <w:rPr>
          <w:rFonts w:ascii="Times" w:hAnsi="Times"/>
          <w:szCs w:val="24"/>
        </w:rPr>
        <w:t xml:space="preserve">are multiplexed by </w:t>
      </w:r>
      <w:r>
        <w:rPr>
          <w:rFonts w:ascii="Times" w:hAnsi="Times" w:hint="eastAsia"/>
          <w:szCs w:val="24"/>
          <w:lang w:eastAsia="ja-JP"/>
        </w:rPr>
        <w:t>FDM manner with PRB level and/or CDM manner would be reasonable.</w:t>
      </w:r>
    </w:p>
    <w:p w14:paraId="02A320C7" w14:textId="322D2BCC" w:rsidR="00292A33" w:rsidRDefault="00292A33" w:rsidP="00292A3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Pr>
          <w:rFonts w:hint="eastAsia"/>
          <w:b/>
          <w:lang w:eastAsia="ja-JP"/>
        </w:rPr>
        <w:t>PUCCH in short duration from different UEs are multiplexed by FDM with PRB level and/or CDM manner.</w:t>
      </w:r>
    </w:p>
    <w:p w14:paraId="674AA11C" w14:textId="77777777" w:rsidR="003E6677" w:rsidRDefault="003E6677" w:rsidP="00A10B68">
      <w:pPr>
        <w:tabs>
          <w:tab w:val="left" w:pos="4008"/>
        </w:tabs>
        <w:spacing w:after="0"/>
        <w:rPr>
          <w:rFonts w:eastAsiaTheme="minorEastAsia"/>
          <w:lang w:eastAsia="ja-JP"/>
        </w:rPr>
      </w:pPr>
    </w:p>
    <w:p w14:paraId="0373FC40" w14:textId="77777777" w:rsidR="00507DBF" w:rsidRPr="009A606E" w:rsidRDefault="00507DBF" w:rsidP="00507DBF">
      <w:pPr>
        <w:spacing w:afterLines="50" w:after="120"/>
        <w:rPr>
          <w:b/>
          <w:u w:val="single"/>
          <w:lang w:eastAsia="ja-JP"/>
        </w:rPr>
      </w:pPr>
      <w:r w:rsidRPr="009A606E">
        <w:rPr>
          <w:b/>
          <w:u w:val="single"/>
          <w:lang w:eastAsia="ja-JP"/>
        </w:rPr>
        <w:t xml:space="preserve">Transition time and </w:t>
      </w:r>
      <w:r w:rsidRPr="009A606E">
        <w:rPr>
          <w:rFonts w:hint="eastAsia"/>
          <w:b/>
          <w:u w:val="single"/>
          <w:lang w:eastAsia="ja-JP"/>
        </w:rPr>
        <w:t>PUCCH in short duration</w:t>
      </w:r>
    </w:p>
    <w:p w14:paraId="13A0D5FB" w14:textId="0D518A87" w:rsidR="00507DBF" w:rsidRDefault="00B328D9" w:rsidP="00B328D9">
      <w:pPr>
        <w:spacing w:afterLines="50" w:after="120"/>
        <w:rPr>
          <w:lang w:eastAsia="ja-JP"/>
        </w:rPr>
      </w:pPr>
      <w:r>
        <w:rPr>
          <w:rFonts w:hint="eastAsia"/>
          <w:lang w:eastAsia="ja-JP"/>
        </w:rPr>
        <w:t xml:space="preserve">In the previous meeting, RAN1 sent LS on transient period to RAN4 [3]. </w:t>
      </w:r>
      <w:r w:rsidR="00507DBF">
        <w:rPr>
          <w:rFonts w:hint="eastAsia"/>
          <w:lang w:eastAsia="ja-JP"/>
        </w:rPr>
        <w:t xml:space="preserve">Although RAN4 is under the discussion on the transition time </w:t>
      </w:r>
      <w:r w:rsidR="00507DBF">
        <w:rPr>
          <w:lang w:eastAsia="ja-JP"/>
        </w:rPr>
        <w:t xml:space="preserve">for </w:t>
      </w:r>
      <w:proofErr w:type="spellStart"/>
      <w:r w:rsidR="00507DBF">
        <w:rPr>
          <w:lang w:eastAsia="ja-JP"/>
        </w:rPr>
        <w:t>sTTI</w:t>
      </w:r>
      <w:proofErr w:type="spellEnd"/>
      <w:r w:rsidR="00507DBF">
        <w:rPr>
          <w:lang w:eastAsia="ja-JP"/>
        </w:rPr>
        <w:t xml:space="preserve"> and NR, depending on the period of transient period, to have explicit transient period</w:t>
      </w:r>
      <w:r w:rsidR="00507DBF">
        <w:rPr>
          <w:rFonts w:hint="eastAsia"/>
          <w:lang w:eastAsia="ja-JP"/>
        </w:rPr>
        <w:t xml:space="preserve"> should be considered [</w:t>
      </w:r>
      <w:r>
        <w:rPr>
          <w:rFonts w:hint="eastAsia"/>
          <w:lang w:eastAsia="ja-JP"/>
        </w:rPr>
        <w:t>4</w:t>
      </w:r>
      <w:r w:rsidR="00507DBF">
        <w:rPr>
          <w:rFonts w:hint="eastAsia"/>
          <w:lang w:eastAsia="ja-JP"/>
        </w:rPr>
        <w:t xml:space="preserve">]. In addition, </w:t>
      </w:r>
      <w:r w:rsidR="00507DBF">
        <w:rPr>
          <w:lang w:eastAsia="ja-JP"/>
        </w:rPr>
        <w:t>using higher subcarrier spacing may be beneficial</w:t>
      </w:r>
      <w:r w:rsidR="00507DBF">
        <w:rPr>
          <w:rFonts w:hint="eastAsia"/>
          <w:lang w:eastAsia="ja-JP"/>
        </w:rPr>
        <w:t xml:space="preserve"> to handling the transient period</w:t>
      </w:r>
      <w:r w:rsidR="00507DBF">
        <w:rPr>
          <w:lang w:eastAsia="ja-JP"/>
        </w:rPr>
        <w:t>. In the following, we envi</w:t>
      </w:r>
      <w:r w:rsidR="006D7A37">
        <w:rPr>
          <w:lang w:eastAsia="ja-JP"/>
        </w:rPr>
        <w:t>sage 4 options of the behaviour</w:t>
      </w:r>
      <w:r w:rsidR="006D7A37">
        <w:rPr>
          <w:rFonts w:hint="eastAsia"/>
          <w:lang w:eastAsia="ja-JP"/>
        </w:rPr>
        <w:t xml:space="preserve"> as shown in Fig.1.</w:t>
      </w:r>
    </w:p>
    <w:p w14:paraId="1C3DC788" w14:textId="77777777" w:rsidR="00507DBF" w:rsidRDefault="00507DBF" w:rsidP="00507DBF">
      <w:pPr>
        <w:snapToGrid w:val="0"/>
        <w:spacing w:afterLines="50" w:after="120"/>
        <w:rPr>
          <w:lang w:eastAsia="ja-JP"/>
        </w:rPr>
      </w:pPr>
      <w:r>
        <w:rPr>
          <w:lang w:eastAsia="ja-JP"/>
        </w:rPr>
        <w:t>1) No explicit transient period</w:t>
      </w:r>
    </w:p>
    <w:p w14:paraId="091C7055" w14:textId="77777777" w:rsidR="00507DBF" w:rsidRPr="002E15B0" w:rsidRDefault="00507DBF" w:rsidP="00507DBF">
      <w:pPr>
        <w:snapToGrid w:val="0"/>
        <w:spacing w:afterLines="50" w:after="120"/>
        <w:ind w:left="400"/>
        <w:rPr>
          <w:lang w:eastAsia="ja-JP"/>
        </w:rPr>
      </w:pPr>
      <w:r>
        <w:rPr>
          <w:lang w:eastAsia="ja-JP"/>
        </w:rPr>
        <w:t>In this option, certain part</w:t>
      </w:r>
      <w:r>
        <w:rPr>
          <w:rFonts w:hint="eastAsia"/>
          <w:lang w:eastAsia="ja-JP"/>
        </w:rPr>
        <w:t xml:space="preserve"> </w:t>
      </w:r>
      <w:r>
        <w:rPr>
          <w:lang w:eastAsia="ja-JP"/>
        </w:rPr>
        <w:t xml:space="preserve">of OFDM symbol </w:t>
      </w:r>
      <w:r>
        <w:rPr>
          <w:rFonts w:hint="eastAsia"/>
          <w:lang w:eastAsia="ja-JP"/>
        </w:rPr>
        <w:t>is</w:t>
      </w:r>
      <w:r>
        <w:rPr>
          <w:lang w:eastAsia="ja-JP"/>
        </w:rPr>
        <w:t xml:space="preserve"> destroyed by the transient period. Depending on the </w:t>
      </w:r>
      <w:r w:rsidRPr="00851FDE">
        <w:rPr>
          <w:lang w:eastAsia="ja-JP"/>
        </w:rPr>
        <w:t>transient period length and receiver handling of transient period, the symbol affected by the transient symbol may not be usable</w:t>
      </w:r>
      <w:r w:rsidRPr="002E15B0">
        <w:rPr>
          <w:lang w:eastAsia="ja-JP"/>
        </w:rPr>
        <w:t>.</w:t>
      </w:r>
    </w:p>
    <w:p w14:paraId="230E2663" w14:textId="47353A94" w:rsidR="00507DBF" w:rsidRDefault="00507DBF" w:rsidP="00507DBF">
      <w:pPr>
        <w:snapToGrid w:val="0"/>
        <w:spacing w:afterLines="50" w:after="120"/>
        <w:rPr>
          <w:lang w:eastAsia="ja-JP"/>
        </w:rPr>
      </w:pPr>
      <w:r>
        <w:rPr>
          <w:lang w:eastAsia="ja-JP"/>
        </w:rPr>
        <w:t xml:space="preserve">2) </w:t>
      </w:r>
      <w:r w:rsidR="00F41EDA">
        <w:rPr>
          <w:lang w:eastAsia="ja-JP"/>
        </w:rPr>
        <w:t>Front side e</w:t>
      </w:r>
      <w:r>
        <w:rPr>
          <w:lang w:eastAsia="ja-JP"/>
        </w:rPr>
        <w:t>xplicit transient period</w:t>
      </w:r>
    </w:p>
    <w:p w14:paraId="70E37A51" w14:textId="11FC76E7" w:rsidR="00507DBF" w:rsidRDefault="00507DBF" w:rsidP="00507DBF">
      <w:pPr>
        <w:snapToGrid w:val="0"/>
        <w:spacing w:afterLines="50" w:after="120"/>
        <w:ind w:left="400"/>
        <w:rPr>
          <w:lang w:eastAsia="ja-JP"/>
        </w:rPr>
      </w:pPr>
      <w:r>
        <w:rPr>
          <w:lang w:eastAsia="ja-JP"/>
        </w:rPr>
        <w:t xml:space="preserve">Using higher subcarrier spacing, explicit transient period is reserved. Explicit transient period is located in front </w:t>
      </w:r>
      <w:r w:rsidR="006E6C87">
        <w:rPr>
          <w:rFonts w:hint="eastAsia"/>
          <w:lang w:eastAsia="ja-JP"/>
        </w:rPr>
        <w:t>side</w:t>
      </w:r>
      <w:r w:rsidR="006E6C87">
        <w:rPr>
          <w:lang w:eastAsia="ja-JP"/>
        </w:rPr>
        <w:t xml:space="preserve"> </w:t>
      </w:r>
      <w:r>
        <w:rPr>
          <w:lang w:eastAsia="ja-JP"/>
        </w:rPr>
        <w:t>of the symbol. Then</w:t>
      </w:r>
      <w:r w:rsidR="006D7A37">
        <w:rPr>
          <w:rFonts w:hint="eastAsia"/>
          <w:lang w:eastAsia="ja-JP"/>
        </w:rPr>
        <w:t>,</w:t>
      </w:r>
      <w:r>
        <w:rPr>
          <w:lang w:eastAsia="ja-JP"/>
        </w:rPr>
        <w:t xml:space="preserve"> we can obtain clean symbol not affected by the transient period. By having the latter part of the original symbol only, UE processing time may be extended than the case without explicit transient period.</w:t>
      </w:r>
    </w:p>
    <w:p w14:paraId="61D86F85" w14:textId="69DB2924" w:rsidR="00507DBF" w:rsidRDefault="006D7A37" w:rsidP="00507DBF">
      <w:pPr>
        <w:snapToGrid w:val="0"/>
        <w:spacing w:afterLines="50" w:after="120"/>
        <w:rPr>
          <w:lang w:eastAsia="ja-JP"/>
        </w:rPr>
      </w:pPr>
      <w:r>
        <w:rPr>
          <w:rFonts w:hint="eastAsia"/>
          <w:lang w:eastAsia="ja-JP"/>
        </w:rPr>
        <w:t>3</w:t>
      </w:r>
      <w:r w:rsidR="00507DBF">
        <w:rPr>
          <w:lang w:eastAsia="ja-JP"/>
        </w:rPr>
        <w:t xml:space="preserve">) </w:t>
      </w:r>
      <w:r w:rsidR="00F41EDA">
        <w:rPr>
          <w:lang w:eastAsia="ja-JP"/>
        </w:rPr>
        <w:t>Rear side e</w:t>
      </w:r>
      <w:r w:rsidR="00507DBF">
        <w:rPr>
          <w:lang w:eastAsia="ja-JP"/>
        </w:rPr>
        <w:t>xplicit transient period</w:t>
      </w:r>
    </w:p>
    <w:p w14:paraId="473B2DBD" w14:textId="1D6A3ED5" w:rsidR="00507DBF" w:rsidRPr="00F26154" w:rsidRDefault="00507DBF" w:rsidP="00507DBF">
      <w:pPr>
        <w:snapToGrid w:val="0"/>
        <w:spacing w:afterLines="50" w:after="120"/>
        <w:ind w:left="400"/>
        <w:rPr>
          <w:lang w:eastAsia="ja-JP"/>
        </w:rPr>
      </w:pPr>
      <w:r>
        <w:rPr>
          <w:lang w:eastAsia="ja-JP"/>
        </w:rPr>
        <w:t xml:space="preserve">Using higher subcarrier spacing, explicit transient period is reserved. Explicit transient period is located the rear </w:t>
      </w:r>
      <w:r w:rsidR="006E6C87">
        <w:rPr>
          <w:rFonts w:hint="eastAsia"/>
          <w:lang w:eastAsia="ja-JP"/>
        </w:rPr>
        <w:t>side</w:t>
      </w:r>
      <w:r w:rsidR="006E6C87">
        <w:rPr>
          <w:lang w:eastAsia="ja-JP"/>
        </w:rPr>
        <w:t xml:space="preserve"> </w:t>
      </w:r>
      <w:r>
        <w:rPr>
          <w:lang w:eastAsia="ja-JP"/>
        </w:rPr>
        <w:t>of the symbol. Then</w:t>
      </w:r>
      <w:r w:rsidR="006D7A37">
        <w:rPr>
          <w:rFonts w:hint="eastAsia"/>
          <w:lang w:eastAsia="ja-JP"/>
        </w:rPr>
        <w:t>,</w:t>
      </w:r>
      <w:r>
        <w:rPr>
          <w:lang w:eastAsia="ja-JP"/>
        </w:rPr>
        <w:t xml:space="preserve"> we can obtain clean symbol not affected by the transient period. By having transient period located in the longer duration transmission, the impact caused by the transient period can be reduced as the ratio impacted by the transient period is less when the transmission length is long. </w:t>
      </w:r>
    </w:p>
    <w:p w14:paraId="44567F21" w14:textId="0057B72B" w:rsidR="006D7A37" w:rsidRDefault="006D7A37" w:rsidP="006D7A37">
      <w:pPr>
        <w:snapToGrid w:val="0"/>
        <w:spacing w:afterLines="50" w:after="120"/>
        <w:rPr>
          <w:lang w:eastAsia="ja-JP"/>
        </w:rPr>
      </w:pPr>
      <w:r>
        <w:rPr>
          <w:rFonts w:hint="eastAsia"/>
          <w:lang w:eastAsia="ja-JP"/>
        </w:rPr>
        <w:t>4</w:t>
      </w:r>
      <w:r>
        <w:rPr>
          <w:lang w:eastAsia="ja-JP"/>
        </w:rPr>
        <w:t xml:space="preserve">) </w:t>
      </w:r>
      <w:r w:rsidR="00F41EDA">
        <w:rPr>
          <w:lang w:eastAsia="ja-JP"/>
        </w:rPr>
        <w:t>Both sides e</w:t>
      </w:r>
      <w:r>
        <w:rPr>
          <w:lang w:eastAsia="ja-JP"/>
        </w:rPr>
        <w:t>xplicit transient period</w:t>
      </w:r>
    </w:p>
    <w:p w14:paraId="4557FC2A" w14:textId="653589A6" w:rsidR="006D7A37" w:rsidRPr="00F26154" w:rsidRDefault="006D7A37" w:rsidP="006D7A37">
      <w:pPr>
        <w:snapToGrid w:val="0"/>
        <w:spacing w:afterLines="50" w:after="120"/>
        <w:ind w:left="400"/>
        <w:rPr>
          <w:lang w:eastAsia="ja-JP"/>
        </w:rPr>
      </w:pPr>
      <w:r>
        <w:rPr>
          <w:lang w:eastAsia="ja-JP"/>
        </w:rPr>
        <w:t xml:space="preserve">Using higher subcarrier spacing, explicit transient period is reserved. Explicit transient period is located in both front and </w:t>
      </w:r>
      <w:r w:rsidR="006E6C87">
        <w:rPr>
          <w:rFonts w:hint="eastAsia"/>
          <w:lang w:eastAsia="ja-JP"/>
        </w:rPr>
        <w:t xml:space="preserve">rear side </w:t>
      </w:r>
      <w:r>
        <w:rPr>
          <w:lang w:eastAsia="ja-JP"/>
        </w:rPr>
        <w:t>of the symbol. Then</w:t>
      </w:r>
      <w:r>
        <w:rPr>
          <w:rFonts w:hint="eastAsia"/>
          <w:lang w:eastAsia="ja-JP"/>
        </w:rPr>
        <w:t>,</w:t>
      </w:r>
      <w:r>
        <w:rPr>
          <w:lang w:eastAsia="ja-JP"/>
        </w:rPr>
        <w:t xml:space="preserve"> we can obtain clean symbol not affected by the transient period. By having the both </w:t>
      </w:r>
      <w:r w:rsidR="00F41EDA">
        <w:rPr>
          <w:lang w:eastAsia="ja-JP"/>
        </w:rPr>
        <w:t>sides</w:t>
      </w:r>
      <w:r>
        <w:rPr>
          <w:lang w:eastAsia="ja-JP"/>
        </w:rPr>
        <w:t xml:space="preserve"> of the original symbol, the one transmission may be more modular structure</w:t>
      </w:r>
      <w:r>
        <w:rPr>
          <w:rFonts w:hint="eastAsia"/>
          <w:lang w:eastAsia="ja-JP"/>
        </w:rPr>
        <w:t xml:space="preserve">, i.e., </w:t>
      </w:r>
      <w:r w:rsidRPr="006D7A37">
        <w:rPr>
          <w:lang w:eastAsia="ja-JP"/>
        </w:rPr>
        <w:t xml:space="preserve">any </w:t>
      </w:r>
      <w:r>
        <w:rPr>
          <w:rFonts w:hint="eastAsia"/>
          <w:lang w:eastAsia="ja-JP"/>
        </w:rPr>
        <w:t>transmission</w:t>
      </w:r>
      <w:r w:rsidRPr="006D7A37">
        <w:rPr>
          <w:lang w:eastAsia="ja-JP"/>
        </w:rPr>
        <w:t>s could be combined before/after short PUCCH without influence of transient period</w:t>
      </w:r>
      <w:r>
        <w:rPr>
          <w:lang w:eastAsia="ja-JP"/>
        </w:rPr>
        <w:t>.</w:t>
      </w:r>
    </w:p>
    <w:p w14:paraId="5B71B5AB" w14:textId="034F3885" w:rsidR="006D7A37" w:rsidRDefault="008E23E0" w:rsidP="00A10B68">
      <w:pPr>
        <w:tabs>
          <w:tab w:val="left" w:pos="4008"/>
        </w:tabs>
        <w:spacing w:after="0"/>
        <w:rPr>
          <w:rFonts w:eastAsiaTheme="minorEastAsia"/>
          <w:lang w:eastAsia="ja-JP"/>
        </w:rPr>
      </w:pPr>
      <w:r>
        <w:rPr>
          <w:rFonts w:eastAsiaTheme="minorEastAsia" w:hint="eastAsia"/>
          <w:lang w:eastAsia="ja-JP"/>
        </w:rPr>
        <w:t xml:space="preserve">On the </w:t>
      </w:r>
      <w:r w:rsidR="006D7A37">
        <w:rPr>
          <w:rFonts w:eastAsiaTheme="minorEastAsia" w:hint="eastAsia"/>
          <w:lang w:eastAsia="ja-JP"/>
        </w:rPr>
        <w:t>position of PUCCH in short duration with higher subcarrier spacing within 1 symbol period</w:t>
      </w:r>
      <w:r>
        <w:rPr>
          <w:rFonts w:eastAsiaTheme="minorEastAsia" w:hint="eastAsia"/>
          <w:lang w:eastAsia="ja-JP"/>
        </w:rPr>
        <w:t>, fixed position in an OFDM or flexible position could be considered. Flexible position could be realized by TA value but it would require different TA between UL control channel and data channel. Fixed position allow</w:t>
      </w:r>
      <w:r w:rsidR="006E6C87">
        <w:rPr>
          <w:rFonts w:eastAsiaTheme="minorEastAsia" w:hint="eastAsia"/>
          <w:lang w:eastAsia="ja-JP"/>
        </w:rPr>
        <w:t>s</w:t>
      </w:r>
      <w:r>
        <w:rPr>
          <w:rFonts w:eastAsiaTheme="minorEastAsia" w:hint="eastAsia"/>
          <w:lang w:eastAsia="ja-JP"/>
        </w:rPr>
        <w:t xml:space="preserve"> the single TA for a UE and then, the realization of transient time handling with higher subcarrier spacing is fixed position in </w:t>
      </w:r>
      <w:proofErr w:type="gramStart"/>
      <w:r>
        <w:rPr>
          <w:rFonts w:eastAsiaTheme="minorEastAsia" w:hint="eastAsia"/>
          <w:lang w:eastAsia="ja-JP"/>
        </w:rPr>
        <w:t>a</w:t>
      </w:r>
      <w:proofErr w:type="gramEnd"/>
      <w:r>
        <w:rPr>
          <w:rFonts w:eastAsiaTheme="minorEastAsia" w:hint="eastAsia"/>
          <w:lang w:eastAsia="ja-JP"/>
        </w:rPr>
        <w:t xml:space="preserve"> OFDM should be specified if supported.</w:t>
      </w:r>
    </w:p>
    <w:p w14:paraId="3799BBD5" w14:textId="7A382E9E" w:rsidR="00D7136B" w:rsidRDefault="00D7136B" w:rsidP="00D7136B">
      <w:pPr>
        <w:tabs>
          <w:tab w:val="left" w:pos="4008"/>
        </w:tabs>
        <w:spacing w:before="120" w:after="120"/>
        <w:rPr>
          <w:b/>
          <w:lang w:eastAsia="ja-JP"/>
        </w:rPr>
      </w:pPr>
      <w:r>
        <w:rPr>
          <w:rFonts w:hint="eastAsia"/>
          <w:b/>
          <w:lang w:eastAsia="ja-JP"/>
        </w:rPr>
        <w:t xml:space="preserve">Proposal </w:t>
      </w:r>
      <w:r w:rsidR="00B328D9">
        <w:rPr>
          <w:rFonts w:hint="eastAsia"/>
          <w:b/>
          <w:lang w:eastAsia="ja-JP"/>
        </w:rPr>
        <w:t>5</w:t>
      </w:r>
      <w:r w:rsidRPr="00CF0779">
        <w:rPr>
          <w:rFonts w:hint="eastAsia"/>
          <w:b/>
          <w:lang w:eastAsia="ja-JP"/>
        </w:rPr>
        <w:t xml:space="preserve">: </w:t>
      </w:r>
      <w:r>
        <w:rPr>
          <w:rFonts w:hint="eastAsia"/>
          <w:b/>
          <w:lang w:eastAsia="ja-JP"/>
        </w:rPr>
        <w:t>E</w:t>
      </w:r>
      <w:r w:rsidRPr="008E23E0">
        <w:rPr>
          <w:b/>
          <w:lang w:eastAsia="ja-JP"/>
        </w:rPr>
        <w:t>xplicit transient period</w:t>
      </w:r>
      <w:r>
        <w:rPr>
          <w:rFonts w:hint="eastAsia"/>
          <w:b/>
          <w:lang w:eastAsia="ja-JP"/>
        </w:rPr>
        <w:t xml:space="preserve"> handling with higher subcarrier spacing should be considered.</w:t>
      </w:r>
    </w:p>
    <w:p w14:paraId="774649D5" w14:textId="77777777" w:rsidR="00507DBF" w:rsidRDefault="00EE62A2" w:rsidP="00EE62A2">
      <w:pPr>
        <w:tabs>
          <w:tab w:val="left" w:pos="4008"/>
        </w:tabs>
        <w:spacing w:after="0"/>
        <w:jc w:val="center"/>
        <w:rPr>
          <w:rFonts w:eastAsiaTheme="minorEastAsia"/>
          <w:lang w:eastAsia="ja-JP"/>
        </w:rPr>
      </w:pPr>
      <w:r w:rsidRPr="00EE62A2">
        <w:rPr>
          <w:rFonts w:hint="eastAsia"/>
          <w:noProof/>
          <w:lang w:val="en-US" w:eastAsia="ja-JP"/>
        </w:rPr>
        <w:drawing>
          <wp:inline distT="0" distB="0" distL="0" distR="0" wp14:anchorId="5FBC7581" wp14:editId="5BF4BBEA">
            <wp:extent cx="4126320" cy="11664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26320" cy="1166400"/>
                    </a:xfrm>
                    <a:prstGeom prst="rect">
                      <a:avLst/>
                    </a:prstGeom>
                    <a:noFill/>
                    <a:ln>
                      <a:noFill/>
                    </a:ln>
                  </pic:spPr>
                </pic:pic>
              </a:graphicData>
            </a:graphic>
          </wp:inline>
        </w:drawing>
      </w:r>
    </w:p>
    <w:p w14:paraId="5E8B5575" w14:textId="77777777"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(a) No explicit transient period</w:t>
      </w:r>
    </w:p>
    <w:p w14:paraId="225A44B2" w14:textId="77777777" w:rsidR="00507DBF" w:rsidRDefault="00EE62A2" w:rsidP="00EE62A2">
      <w:pPr>
        <w:tabs>
          <w:tab w:val="left" w:pos="4008"/>
        </w:tabs>
        <w:spacing w:after="0"/>
        <w:jc w:val="center"/>
        <w:rPr>
          <w:rFonts w:eastAsiaTheme="minorEastAsia"/>
          <w:lang w:eastAsia="ja-JP"/>
        </w:rPr>
      </w:pPr>
      <w:r w:rsidRPr="00EE62A2">
        <w:rPr>
          <w:noProof/>
          <w:lang w:val="en-US" w:eastAsia="ja-JP"/>
        </w:rPr>
        <w:drawing>
          <wp:inline distT="0" distB="0" distL="0" distR="0" wp14:anchorId="56D9E8FB" wp14:editId="00CBD162">
            <wp:extent cx="4126320" cy="12524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6320" cy="1252440"/>
                    </a:xfrm>
                    <a:prstGeom prst="rect">
                      <a:avLst/>
                    </a:prstGeom>
                    <a:noFill/>
                    <a:ln>
                      <a:noFill/>
                    </a:ln>
                  </pic:spPr>
                </pic:pic>
              </a:graphicData>
            </a:graphic>
          </wp:inline>
        </w:drawing>
      </w:r>
    </w:p>
    <w:p w14:paraId="7C0A164F" w14:textId="28FE4EE0"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(b) </w:t>
      </w:r>
      <w:r w:rsidR="00F41EDA">
        <w:rPr>
          <w:rFonts w:eastAsiaTheme="minorEastAsia"/>
          <w:lang w:eastAsia="ja-JP"/>
        </w:rPr>
        <w:t xml:space="preserve">Front side </w:t>
      </w:r>
      <w:r w:rsidR="00F41EDA">
        <w:rPr>
          <w:lang w:eastAsia="ja-JP"/>
        </w:rPr>
        <w:t>e</w:t>
      </w:r>
      <w:r>
        <w:rPr>
          <w:lang w:eastAsia="ja-JP"/>
        </w:rPr>
        <w:t>xplicit transient period</w:t>
      </w:r>
    </w:p>
    <w:p w14:paraId="2A06D700" w14:textId="77777777" w:rsidR="00EE62A2" w:rsidRDefault="00EE62A2" w:rsidP="00EE62A2">
      <w:pPr>
        <w:tabs>
          <w:tab w:val="left" w:pos="4008"/>
        </w:tabs>
        <w:spacing w:after="0"/>
        <w:jc w:val="center"/>
        <w:rPr>
          <w:rFonts w:eastAsiaTheme="minorEastAsia"/>
          <w:lang w:eastAsia="ja-JP"/>
        </w:rPr>
      </w:pPr>
      <w:r w:rsidRPr="00EE62A2">
        <w:rPr>
          <w:noProof/>
          <w:lang w:val="en-US" w:eastAsia="ja-JP"/>
        </w:rPr>
        <w:lastRenderedPageBreak/>
        <w:drawing>
          <wp:inline distT="0" distB="0" distL="0" distR="0" wp14:anchorId="262C5B2B" wp14:editId="0EB24DCD">
            <wp:extent cx="4126320" cy="12524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6320" cy="1252440"/>
                    </a:xfrm>
                    <a:prstGeom prst="rect">
                      <a:avLst/>
                    </a:prstGeom>
                    <a:noFill/>
                    <a:ln>
                      <a:noFill/>
                    </a:ln>
                  </pic:spPr>
                </pic:pic>
              </a:graphicData>
            </a:graphic>
          </wp:inline>
        </w:drawing>
      </w:r>
    </w:p>
    <w:p w14:paraId="6372F00B" w14:textId="679FD1AE"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(c) </w:t>
      </w:r>
      <w:r w:rsidR="00F41EDA">
        <w:rPr>
          <w:rFonts w:eastAsiaTheme="minorEastAsia"/>
          <w:lang w:eastAsia="ja-JP"/>
        </w:rPr>
        <w:t>Rear side e</w:t>
      </w:r>
      <w:r>
        <w:rPr>
          <w:lang w:eastAsia="ja-JP"/>
        </w:rPr>
        <w:t>xplicit transient period</w:t>
      </w:r>
    </w:p>
    <w:p w14:paraId="17A80BAF" w14:textId="77777777" w:rsidR="00EE62A2" w:rsidRDefault="00EE62A2" w:rsidP="00EE62A2">
      <w:pPr>
        <w:tabs>
          <w:tab w:val="left" w:pos="4008"/>
        </w:tabs>
        <w:spacing w:after="0"/>
        <w:jc w:val="center"/>
        <w:rPr>
          <w:rFonts w:eastAsiaTheme="minorEastAsia"/>
          <w:lang w:eastAsia="ja-JP"/>
        </w:rPr>
      </w:pPr>
      <w:r w:rsidRPr="00EE62A2">
        <w:rPr>
          <w:noProof/>
          <w:lang w:val="en-US" w:eastAsia="ja-JP"/>
        </w:rPr>
        <w:drawing>
          <wp:inline distT="0" distB="0" distL="0" distR="0" wp14:anchorId="695F73E5" wp14:editId="0DEE0627">
            <wp:extent cx="4126680" cy="12470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6680" cy="1247040"/>
                    </a:xfrm>
                    <a:prstGeom prst="rect">
                      <a:avLst/>
                    </a:prstGeom>
                    <a:noFill/>
                    <a:ln>
                      <a:noFill/>
                    </a:ln>
                  </pic:spPr>
                </pic:pic>
              </a:graphicData>
            </a:graphic>
          </wp:inline>
        </w:drawing>
      </w:r>
    </w:p>
    <w:p w14:paraId="24D4EED3" w14:textId="4346F141"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(d) </w:t>
      </w:r>
      <w:r w:rsidR="00F41EDA">
        <w:rPr>
          <w:rFonts w:eastAsiaTheme="minorEastAsia"/>
          <w:lang w:eastAsia="ja-JP"/>
        </w:rPr>
        <w:t xml:space="preserve">Both sides </w:t>
      </w:r>
      <w:r w:rsidR="00F41EDA">
        <w:rPr>
          <w:lang w:eastAsia="ja-JP"/>
        </w:rPr>
        <w:t>e</w:t>
      </w:r>
      <w:r>
        <w:rPr>
          <w:lang w:eastAsia="ja-JP"/>
        </w:rPr>
        <w:t>xplicit transient period</w:t>
      </w:r>
    </w:p>
    <w:p w14:paraId="17DADB9D" w14:textId="77777777" w:rsidR="00EE62A2" w:rsidRDefault="00EE62A2" w:rsidP="00183E5E">
      <w:pPr>
        <w:tabs>
          <w:tab w:val="left" w:pos="4008"/>
        </w:tabs>
        <w:spacing w:afterLines="50" w:after="120"/>
        <w:jc w:val="center"/>
        <w:rPr>
          <w:rFonts w:eastAsiaTheme="minorEastAsia"/>
          <w:lang w:eastAsia="ja-JP"/>
        </w:rPr>
      </w:pPr>
      <w:r>
        <w:rPr>
          <w:rFonts w:eastAsiaTheme="minorEastAsia" w:hint="eastAsia"/>
          <w:lang w:eastAsia="ja-JP"/>
        </w:rPr>
        <w:t xml:space="preserve">Fig.1 Explicit transient </w:t>
      </w:r>
      <w:r>
        <w:rPr>
          <w:rFonts w:eastAsiaTheme="minorEastAsia"/>
          <w:lang w:eastAsia="ja-JP"/>
        </w:rPr>
        <w:t>period</w:t>
      </w:r>
      <w:r>
        <w:rPr>
          <w:rFonts w:eastAsiaTheme="minorEastAsia" w:hint="eastAsia"/>
          <w:lang w:eastAsia="ja-JP"/>
        </w:rPr>
        <w:t xml:space="preserve"> handling with higher subcarrier spacing</w:t>
      </w: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5C8C4AF7"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82841">
        <w:rPr>
          <w:rFonts w:hint="eastAsia"/>
          <w:lang w:eastAsia="ja-JP"/>
        </w:rPr>
        <w:t>channel structure</w:t>
      </w:r>
      <w:r>
        <w:rPr>
          <w:rFonts w:hint="eastAsia"/>
          <w:lang w:eastAsia="ja-JP"/>
        </w:rPr>
        <w:t xml:space="preserve"> of uplink control channel in short-duration. </w:t>
      </w:r>
      <w:r>
        <w:rPr>
          <w:rFonts w:hint="eastAsia"/>
          <w:color w:val="000000"/>
          <w:lang w:val="en-US" w:eastAsia="ja-JP"/>
        </w:rPr>
        <w:t>We have the following proposals:</w:t>
      </w:r>
    </w:p>
    <w:p w14:paraId="5BC40E71" w14:textId="77777777" w:rsidR="00582841" w:rsidRDefault="00582841" w:rsidP="0058284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Option 1 (i.e., CP-OFDM with associated DMRS) is a baseline for UL control channel structure in 1-symbol duration at least for large payload size.</w:t>
      </w:r>
    </w:p>
    <w:p w14:paraId="5F6E8C17" w14:textId="77777777" w:rsidR="00582841" w:rsidRDefault="00582841" w:rsidP="0058284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Sequence-based design would be beneficial at least for usage </w:t>
      </w:r>
      <w:r>
        <w:rPr>
          <w:b/>
          <w:lang w:eastAsia="ja-JP"/>
        </w:rPr>
        <w:t>the</w:t>
      </w:r>
      <w:r>
        <w:rPr>
          <w:rFonts w:hint="eastAsia"/>
          <w:b/>
          <w:lang w:eastAsia="ja-JP"/>
        </w:rPr>
        <w:t xml:space="preserve"> coverage limited operation and sparse resource usage such as analogue beam forming case.</w:t>
      </w:r>
    </w:p>
    <w:p w14:paraId="5E74E989" w14:textId="77777777" w:rsidR="00582841" w:rsidRDefault="00582841" w:rsidP="0058284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Pr>
          <w:rFonts w:hint="eastAsia"/>
          <w:b/>
          <w:lang w:eastAsia="ja-JP"/>
        </w:rPr>
        <w:t xml:space="preserve">UL control channel in 2 symbol </w:t>
      </w:r>
      <w:r>
        <w:rPr>
          <w:b/>
          <w:lang w:eastAsia="ja-JP"/>
        </w:rPr>
        <w:t>duration</w:t>
      </w:r>
      <w:r>
        <w:rPr>
          <w:rFonts w:hint="eastAsia"/>
          <w:b/>
          <w:lang w:eastAsia="ja-JP"/>
        </w:rPr>
        <w:t xml:space="preserve"> is realized by repeating </w:t>
      </w:r>
      <w:r w:rsidRPr="00164FF2">
        <w:rPr>
          <w:b/>
          <w:lang w:eastAsia="ja-JP"/>
        </w:rPr>
        <w:t xml:space="preserve">UL control channel for 1-symbol duration over </w:t>
      </w:r>
      <w:r>
        <w:rPr>
          <w:b/>
          <w:lang w:eastAsia="ja-JP"/>
        </w:rPr>
        <w:t>2</w:t>
      </w:r>
      <w:r w:rsidRPr="00164FF2">
        <w:rPr>
          <w:b/>
          <w:lang w:eastAsia="ja-JP"/>
        </w:rPr>
        <w:t xml:space="preserve"> symbol duration</w:t>
      </w:r>
      <w:r>
        <w:rPr>
          <w:rFonts w:hint="eastAsia"/>
          <w:b/>
          <w:lang w:eastAsia="ja-JP"/>
        </w:rPr>
        <w:t>.</w:t>
      </w:r>
    </w:p>
    <w:p w14:paraId="0B9F6B9F" w14:textId="77777777" w:rsidR="00582841" w:rsidRDefault="00582841" w:rsidP="0058284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Pr>
          <w:rFonts w:hint="eastAsia"/>
          <w:b/>
          <w:lang w:eastAsia="ja-JP"/>
        </w:rPr>
        <w:t>PUCCH in short duration from different UEs are multiplexed by FDM with PRB level and/or CDM manner.</w:t>
      </w:r>
    </w:p>
    <w:p w14:paraId="0C974C6D" w14:textId="77777777" w:rsidR="00582841" w:rsidRDefault="00582841" w:rsidP="00582841">
      <w:pPr>
        <w:tabs>
          <w:tab w:val="left" w:pos="4008"/>
        </w:tabs>
        <w:spacing w:before="120" w:after="120"/>
        <w:rPr>
          <w:b/>
          <w:lang w:eastAsia="ja-JP"/>
        </w:rPr>
      </w:pPr>
      <w:r>
        <w:rPr>
          <w:rFonts w:hint="eastAsia"/>
          <w:b/>
          <w:lang w:eastAsia="ja-JP"/>
        </w:rPr>
        <w:t>Proposal 5</w:t>
      </w:r>
      <w:r w:rsidRPr="00CF0779">
        <w:rPr>
          <w:rFonts w:hint="eastAsia"/>
          <w:b/>
          <w:lang w:eastAsia="ja-JP"/>
        </w:rPr>
        <w:t xml:space="preserve">: </w:t>
      </w:r>
      <w:r>
        <w:rPr>
          <w:rFonts w:hint="eastAsia"/>
          <w:b/>
          <w:lang w:eastAsia="ja-JP"/>
        </w:rPr>
        <w:t>E</w:t>
      </w:r>
      <w:r w:rsidRPr="008E23E0">
        <w:rPr>
          <w:b/>
          <w:lang w:eastAsia="ja-JP"/>
        </w:rPr>
        <w:t>xplicit transient period</w:t>
      </w:r>
      <w:r>
        <w:rPr>
          <w:rFonts w:hint="eastAsia"/>
          <w:b/>
          <w:lang w:eastAsia="ja-JP"/>
        </w:rPr>
        <w:t xml:space="preserve"> handling with higher subcarrier spacing should be considered.</w:t>
      </w:r>
    </w:p>
    <w:p w14:paraId="09038BA1"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6C5FF6B8" w14:textId="2705C31E" w:rsidR="00582841" w:rsidRDefault="00582841" w:rsidP="00582841">
      <w:pPr>
        <w:tabs>
          <w:tab w:val="left" w:pos="4008"/>
        </w:tabs>
        <w:spacing w:before="120" w:after="120"/>
        <w:rPr>
          <w:lang w:val="en-US" w:eastAsia="ja-JP"/>
        </w:rPr>
      </w:pPr>
      <w:r>
        <w:rPr>
          <w:rFonts w:hint="eastAsia"/>
          <w:lang w:val="en-US" w:eastAsia="ja-JP"/>
        </w:rPr>
        <w:t>[1] RAN1#88, Chairman</w:t>
      </w:r>
      <w:r>
        <w:rPr>
          <w:lang w:val="en-US" w:eastAsia="ja-JP"/>
        </w:rPr>
        <w:t>’</w:t>
      </w:r>
      <w:r>
        <w:rPr>
          <w:rFonts w:hint="eastAsia"/>
          <w:lang w:val="en-US" w:eastAsia="ja-JP"/>
        </w:rPr>
        <w:t>s note, Feb. 2017.</w:t>
      </w:r>
    </w:p>
    <w:p w14:paraId="190731A4" w14:textId="38EA846E" w:rsidR="00582841" w:rsidRDefault="00582841" w:rsidP="00582841">
      <w:pPr>
        <w:tabs>
          <w:tab w:val="left" w:pos="4008"/>
        </w:tabs>
        <w:spacing w:before="120" w:after="120"/>
        <w:rPr>
          <w:lang w:val="en-US" w:eastAsia="ja-JP"/>
        </w:rPr>
      </w:pPr>
      <w:r>
        <w:rPr>
          <w:rFonts w:hint="eastAsia"/>
          <w:lang w:val="en-US" w:eastAsia="ja-JP"/>
        </w:rPr>
        <w:t xml:space="preserve">[1] RAN1#NR </w:t>
      </w:r>
      <w:proofErr w:type="spellStart"/>
      <w:r>
        <w:rPr>
          <w:rFonts w:hint="eastAsia"/>
          <w:lang w:val="en-US" w:eastAsia="ja-JP"/>
        </w:rPr>
        <w:t>Adhoc</w:t>
      </w:r>
      <w:proofErr w:type="spellEnd"/>
      <w:r>
        <w:rPr>
          <w:rFonts w:hint="eastAsia"/>
          <w:lang w:val="en-US" w:eastAsia="ja-JP"/>
        </w:rPr>
        <w:t>, Chairman</w:t>
      </w:r>
      <w:r>
        <w:rPr>
          <w:lang w:val="en-US" w:eastAsia="ja-JP"/>
        </w:rPr>
        <w:t>’</w:t>
      </w:r>
      <w:r>
        <w:rPr>
          <w:rFonts w:hint="eastAsia"/>
          <w:lang w:val="en-US" w:eastAsia="ja-JP"/>
        </w:rPr>
        <w:t>s note, Jan. 2017.</w:t>
      </w:r>
    </w:p>
    <w:p w14:paraId="5850DC9D" w14:textId="74AF3968" w:rsidR="00507DBF" w:rsidRDefault="00507DBF" w:rsidP="00507DBF">
      <w:pPr>
        <w:snapToGrid w:val="0"/>
        <w:spacing w:afterLines="50" w:after="120"/>
        <w:rPr>
          <w:lang w:eastAsia="ja-JP"/>
        </w:rPr>
      </w:pPr>
      <w:r>
        <w:rPr>
          <w:lang w:eastAsia="ja-JP"/>
        </w:rPr>
        <w:t>[</w:t>
      </w:r>
      <w:r w:rsidR="00582841">
        <w:rPr>
          <w:rFonts w:hint="eastAsia"/>
          <w:lang w:eastAsia="ja-JP"/>
        </w:rPr>
        <w:t>3</w:t>
      </w:r>
      <w:r>
        <w:rPr>
          <w:lang w:eastAsia="ja-JP"/>
        </w:rPr>
        <w:t xml:space="preserve">] </w:t>
      </w:r>
      <w:r w:rsidR="00582841" w:rsidRPr="00582841">
        <w:rPr>
          <w:lang w:eastAsia="ja-JP"/>
        </w:rPr>
        <w:t>R1-1703782</w:t>
      </w:r>
      <w:r>
        <w:rPr>
          <w:lang w:eastAsia="ja-JP"/>
        </w:rPr>
        <w:t>, “</w:t>
      </w:r>
      <w:r w:rsidR="00582841" w:rsidRPr="00C97250">
        <w:rPr>
          <w:lang w:eastAsia="ja-JP"/>
        </w:rPr>
        <w:t>LS on transient period for NR</w:t>
      </w:r>
      <w:r>
        <w:rPr>
          <w:lang w:eastAsia="ja-JP"/>
        </w:rPr>
        <w:t>,” RAN</w:t>
      </w:r>
      <w:r w:rsidR="00582841">
        <w:rPr>
          <w:rFonts w:hint="eastAsia"/>
          <w:lang w:eastAsia="ja-JP"/>
        </w:rPr>
        <w:t>1</w:t>
      </w:r>
      <w:r>
        <w:rPr>
          <w:rFonts w:hint="eastAsia"/>
          <w:lang w:eastAsia="ja-JP"/>
        </w:rPr>
        <w:t xml:space="preserve">, </w:t>
      </w:r>
      <w:r>
        <w:t>RAN</w:t>
      </w:r>
      <w:r w:rsidR="00582841">
        <w:rPr>
          <w:rFonts w:hint="eastAsia"/>
          <w:lang w:eastAsia="ja-JP"/>
        </w:rPr>
        <w:t>1</w:t>
      </w:r>
      <w:r>
        <w:t>#</w:t>
      </w:r>
      <w:r w:rsidR="00ED54D3">
        <w:rPr>
          <w:rFonts w:hint="eastAsia"/>
          <w:lang w:eastAsia="ja-JP"/>
        </w:rPr>
        <w:t>88</w:t>
      </w:r>
    </w:p>
    <w:p w14:paraId="206BB99D" w14:textId="3119DCCD" w:rsidR="00B311EB" w:rsidRPr="004D0737" w:rsidRDefault="00507DBF" w:rsidP="004D0737">
      <w:pPr>
        <w:snapToGrid w:val="0"/>
        <w:spacing w:afterLines="50" w:after="120"/>
        <w:rPr>
          <w:lang w:eastAsia="ja-JP"/>
        </w:rPr>
      </w:pPr>
      <w:r>
        <w:rPr>
          <w:rFonts w:hint="eastAsia"/>
          <w:lang w:eastAsia="ja-JP"/>
        </w:rPr>
        <w:t xml:space="preserve">[4] </w:t>
      </w:r>
      <w:r w:rsidRPr="001F244D">
        <w:rPr>
          <w:lang w:eastAsia="ja-JP"/>
        </w:rPr>
        <w:t>R1-164915</w:t>
      </w:r>
      <w:r>
        <w:rPr>
          <w:lang w:eastAsia="ja-JP"/>
        </w:rPr>
        <w:t xml:space="preserve">, </w:t>
      </w:r>
      <w:r w:rsidRPr="001F244D">
        <w:rPr>
          <w:lang w:eastAsia="ja-JP"/>
        </w:rPr>
        <w:t>Transient period on NR uplink frame structure design</w:t>
      </w:r>
      <w:r>
        <w:rPr>
          <w:lang w:eastAsia="ja-JP"/>
        </w:rPr>
        <w:t>, Panasonic</w:t>
      </w:r>
      <w:r>
        <w:rPr>
          <w:rFonts w:hint="eastAsia"/>
          <w:lang w:eastAsia="ja-JP"/>
        </w:rPr>
        <w:t>, RAN1#85</w:t>
      </w:r>
    </w:p>
    <w:sectPr w:rsidR="00B311EB" w:rsidRPr="004D073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7BBA9B"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4C588" w14:textId="77777777" w:rsidR="00A67443" w:rsidRDefault="00A67443">
      <w:r>
        <w:separator/>
      </w:r>
    </w:p>
  </w:endnote>
  <w:endnote w:type="continuationSeparator" w:id="0">
    <w:p w14:paraId="7BDEC85E" w14:textId="77777777" w:rsidR="00A67443" w:rsidRDefault="00A67443">
      <w:r>
        <w:continuationSeparator/>
      </w:r>
    </w:p>
  </w:endnote>
  <w:endnote w:type="continuationNotice" w:id="1">
    <w:p w14:paraId="6CA8B5CA" w14:textId="77777777" w:rsidR="00A67443" w:rsidRDefault="00A67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3A5F2B59"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43200">
      <w:rPr>
        <w:rStyle w:val="af5"/>
      </w:rPr>
      <w:t>2</w:t>
    </w:r>
    <w:r>
      <w:rPr>
        <w:rStyle w:val="af5"/>
      </w:rPr>
      <w:fldChar w:fldCharType="end"/>
    </w:r>
  </w:p>
  <w:p w14:paraId="3FCAE85F"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085E4" w14:textId="77777777" w:rsidR="00A67443" w:rsidRDefault="00A67443">
      <w:r>
        <w:separator/>
      </w:r>
    </w:p>
  </w:footnote>
  <w:footnote w:type="continuationSeparator" w:id="0">
    <w:p w14:paraId="5FA10D8C" w14:textId="77777777" w:rsidR="00A67443" w:rsidRDefault="00A67443">
      <w:r>
        <w:continuationSeparator/>
      </w:r>
    </w:p>
  </w:footnote>
  <w:footnote w:type="continuationNotice" w:id="1">
    <w:p w14:paraId="2E5CD684" w14:textId="77777777" w:rsidR="00A67443" w:rsidRDefault="00A6744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1D5C9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81649FB"/>
    <w:multiLevelType w:val="hybridMultilevel"/>
    <w:tmpl w:val="37087B64"/>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C5A5FFD"/>
    <w:multiLevelType w:val="hybridMultilevel"/>
    <w:tmpl w:val="88FC9C7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ED9578B"/>
    <w:multiLevelType w:val="hybridMultilevel"/>
    <w:tmpl w:val="67DA85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36"/>
  </w:num>
  <w:num w:numId="3">
    <w:abstractNumId w:val="11"/>
  </w:num>
  <w:num w:numId="4">
    <w:abstractNumId w:val="30"/>
  </w:num>
  <w:num w:numId="5">
    <w:abstractNumId w:val="17"/>
  </w:num>
  <w:num w:numId="6">
    <w:abstractNumId w:val="18"/>
  </w:num>
  <w:num w:numId="7">
    <w:abstractNumId w:val="14"/>
  </w:num>
  <w:num w:numId="8">
    <w:abstractNumId w:val="35"/>
  </w:num>
  <w:num w:numId="9">
    <w:abstractNumId w:val="5"/>
  </w:num>
  <w:num w:numId="10">
    <w:abstractNumId w:val="10"/>
  </w:num>
  <w:num w:numId="11">
    <w:abstractNumId w:val="1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1"/>
  </w:num>
  <w:num w:numId="16">
    <w:abstractNumId w:val="2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0"/>
  </w:num>
  <w:num w:numId="20">
    <w:abstractNumId w:val="8"/>
  </w:num>
  <w:num w:numId="21">
    <w:abstractNumId w:val="37"/>
  </w:num>
  <w:num w:numId="22">
    <w:abstractNumId w:val="2"/>
  </w:num>
  <w:num w:numId="23">
    <w:abstractNumId w:val="23"/>
  </w:num>
  <w:num w:numId="24">
    <w:abstractNumId w:val="25"/>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0"/>
  </w:num>
  <w:num w:numId="39">
    <w:abstractNumId w:val="4"/>
  </w:num>
  <w:num w:numId="40">
    <w:abstractNumId w:val="15"/>
  </w:num>
  <w:num w:numId="41">
    <w:abstractNumId w:val="22"/>
  </w:num>
  <w:num w:numId="42">
    <w:abstractNumId w:val="27"/>
  </w:num>
  <w:num w:numId="43">
    <w:abstractNumId w:val="12"/>
  </w:num>
  <w:num w:numId="44">
    <w:abstractNumId w:val="6"/>
  </w:num>
  <w:num w:numId="45">
    <w:abstractNumId w:val="24"/>
  </w:num>
  <w:num w:numId="46">
    <w:abstractNumId w:val="7"/>
  </w:num>
  <w:num w:numId="47">
    <w:abstractNumId w:val="16"/>
  </w:num>
  <w:num w:numId="48">
    <w:abstractNumId w:val="29"/>
  </w:num>
  <w:num w:numId="49">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0E45"/>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6369"/>
    <w:rsid w:val="006D713A"/>
    <w:rsid w:val="006D7744"/>
    <w:rsid w:val="006D7897"/>
    <w:rsid w:val="006D7A3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23E0"/>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36B"/>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7EE"/>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A1F"/>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8BC"/>
    <w:rsid w:val="00F13A3F"/>
    <w:rsid w:val="00F140DF"/>
    <w:rsid w:val="00F14C76"/>
    <w:rsid w:val="00F15A1B"/>
    <w:rsid w:val="00F16296"/>
    <w:rsid w:val="00F168EF"/>
    <w:rsid w:val="00F17459"/>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4015F-1D95-4F8E-84B9-81B3FF9D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4</Pages>
  <Words>1681</Words>
  <Characters>9583</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192</cp:revision>
  <cp:lastPrinted>2010-04-02T09:58:00Z</cp:lastPrinted>
  <dcterms:created xsi:type="dcterms:W3CDTF">2016-09-30T06:28:00Z</dcterms:created>
  <dcterms:modified xsi:type="dcterms:W3CDTF">2017-03-24T00:29:00Z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