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0C832C" w14:textId="29F42C8F" w:rsidR="00672D28" w:rsidRPr="00B54173" w:rsidRDefault="00672D28" w:rsidP="00672D28">
      <w:pPr>
        <w:pStyle w:val="CRCoverPage"/>
        <w:tabs>
          <w:tab w:val="right" w:pos="9639"/>
        </w:tabs>
        <w:spacing w:after="0"/>
        <w:jc w:val="both"/>
        <w:rPr>
          <w:rFonts w:eastAsiaTheme="minorEastAsia"/>
          <w:b/>
          <w:i/>
          <w:noProof/>
          <w:sz w:val="22"/>
          <w:szCs w:val="22"/>
          <w:lang w:eastAsia="zh-CN"/>
        </w:rPr>
      </w:pPr>
      <w:r w:rsidRPr="00B54173">
        <w:rPr>
          <w:b/>
          <w:noProof/>
          <w:sz w:val="22"/>
          <w:szCs w:val="22"/>
        </w:rPr>
        <w:t>3GPP TSG</w:t>
      </w:r>
      <w:r w:rsidRPr="00B54173">
        <w:rPr>
          <w:b/>
          <w:noProof/>
          <w:sz w:val="22"/>
          <w:szCs w:val="22"/>
          <w:lang w:eastAsia="ko-KR"/>
        </w:rPr>
        <w:t xml:space="preserve"> </w:t>
      </w:r>
      <w:r w:rsidRPr="00B54173">
        <w:rPr>
          <w:b/>
          <w:noProof/>
          <w:sz w:val="22"/>
          <w:szCs w:val="22"/>
        </w:rPr>
        <w:t>RAN WG1</w:t>
      </w:r>
      <w:r w:rsidRPr="00B54173">
        <w:rPr>
          <w:b/>
          <w:noProof/>
          <w:sz w:val="22"/>
          <w:szCs w:val="22"/>
          <w:lang w:eastAsia="ko-KR"/>
        </w:rPr>
        <w:t xml:space="preserve"> </w:t>
      </w:r>
      <w:r>
        <w:rPr>
          <w:rFonts w:eastAsiaTheme="minorEastAsia" w:hint="eastAsia"/>
          <w:b/>
          <w:noProof/>
          <w:sz w:val="22"/>
          <w:szCs w:val="22"/>
          <w:lang w:eastAsia="zh-CN"/>
        </w:rPr>
        <w:t>Meeting #88b</w:t>
      </w:r>
      <w:r w:rsidRPr="00B54173">
        <w:rPr>
          <w:rFonts w:eastAsiaTheme="minorEastAsia" w:hint="eastAsia"/>
          <w:b/>
          <w:i/>
          <w:noProof/>
          <w:sz w:val="22"/>
          <w:szCs w:val="22"/>
          <w:lang w:eastAsia="zh-CN"/>
        </w:rPr>
        <w:t xml:space="preserve">            </w:t>
      </w:r>
      <w:r>
        <w:rPr>
          <w:rFonts w:eastAsiaTheme="minorEastAsia" w:hint="eastAsia"/>
          <w:b/>
          <w:i/>
          <w:noProof/>
          <w:sz w:val="22"/>
          <w:szCs w:val="22"/>
          <w:lang w:eastAsia="zh-CN"/>
        </w:rPr>
        <w:t xml:space="preserve">                               </w:t>
      </w:r>
      <w:r w:rsidRPr="00A04582">
        <w:rPr>
          <w:b/>
          <w:noProof/>
          <w:sz w:val="22"/>
          <w:szCs w:val="22"/>
          <w:lang w:eastAsia="ko-KR"/>
        </w:rPr>
        <w:t>R1-</w:t>
      </w:r>
      <w:r w:rsidR="00C61A69">
        <w:rPr>
          <w:rFonts w:eastAsiaTheme="minorEastAsia" w:hint="eastAsia"/>
          <w:b/>
          <w:noProof/>
          <w:sz w:val="22"/>
          <w:szCs w:val="22"/>
          <w:lang w:eastAsia="zh-CN"/>
        </w:rPr>
        <w:t>1705325</w:t>
      </w:r>
    </w:p>
    <w:p w14:paraId="73429A59" w14:textId="1C3B5524" w:rsidR="00FE23A2" w:rsidRDefault="00AC74CF" w:rsidP="00672D28">
      <w:pPr>
        <w:pStyle w:val="Header"/>
        <w:spacing w:after="240"/>
        <w:rPr>
          <w:noProof w:val="0"/>
          <w:sz w:val="24"/>
          <w:szCs w:val="24"/>
          <w:lang w:val="en-US" w:eastAsia="zh-CN"/>
        </w:rPr>
      </w:pPr>
      <w:r>
        <w:rPr>
          <w:rFonts w:hint="eastAsia"/>
          <w:bCs/>
          <w:sz w:val="22"/>
          <w:lang w:eastAsia="zh-CN"/>
        </w:rPr>
        <w:t>Spokane, Washington, USA, 3</w:t>
      </w:r>
      <w:r w:rsidRPr="00AC74CF">
        <w:rPr>
          <w:rFonts w:hint="eastAsia"/>
          <w:bCs/>
          <w:sz w:val="22"/>
          <w:vertAlign w:val="superscript"/>
          <w:lang w:eastAsia="zh-CN"/>
        </w:rPr>
        <w:t>rd</w:t>
      </w:r>
      <w:r>
        <w:rPr>
          <w:rFonts w:hint="eastAsia"/>
          <w:bCs/>
          <w:sz w:val="22"/>
          <w:lang w:eastAsia="zh-CN"/>
        </w:rPr>
        <w:t xml:space="preserve"> </w:t>
      </w:r>
      <w:r w:rsidR="00672D28">
        <w:rPr>
          <w:bCs/>
          <w:sz w:val="22"/>
          <w:lang w:eastAsia="zh-CN"/>
        </w:rPr>
        <w:t xml:space="preserve">– </w:t>
      </w:r>
      <w:r>
        <w:rPr>
          <w:rFonts w:hint="eastAsia"/>
          <w:bCs/>
          <w:sz w:val="22"/>
          <w:lang w:eastAsia="zh-CN"/>
        </w:rPr>
        <w:t>7</w:t>
      </w:r>
      <w:r w:rsidR="00672D28" w:rsidRPr="00E8445A">
        <w:rPr>
          <w:rFonts w:hint="eastAsia"/>
          <w:bCs/>
          <w:sz w:val="22"/>
          <w:vertAlign w:val="superscript"/>
          <w:lang w:eastAsia="zh-CN"/>
        </w:rPr>
        <w:t>th</w:t>
      </w:r>
      <w:r w:rsidR="00672D28">
        <w:rPr>
          <w:rFonts w:hint="eastAsia"/>
          <w:bCs/>
          <w:sz w:val="22"/>
          <w:lang w:eastAsia="zh-CN"/>
        </w:rPr>
        <w:t xml:space="preserve"> </w:t>
      </w:r>
      <w:r>
        <w:rPr>
          <w:rFonts w:hint="eastAsia"/>
          <w:bCs/>
          <w:sz w:val="22"/>
          <w:lang w:eastAsia="zh-CN"/>
        </w:rPr>
        <w:t>April</w:t>
      </w:r>
      <w:r w:rsidR="00672D28" w:rsidRPr="001053C9">
        <w:rPr>
          <w:bCs/>
          <w:sz w:val="22"/>
          <w:lang w:eastAsia="zh-CN"/>
        </w:rPr>
        <w:t xml:space="preserve"> 201</w:t>
      </w:r>
      <w:r w:rsidR="00672D28">
        <w:rPr>
          <w:rFonts w:hint="eastAsia"/>
          <w:bCs/>
          <w:sz w:val="22"/>
          <w:lang w:eastAsia="zh-CN"/>
        </w:rPr>
        <w:t>7</w:t>
      </w:r>
    </w:p>
    <w:p w14:paraId="5D28422A" w14:textId="2627C22A" w:rsidR="00FE23A2" w:rsidRPr="00B54173" w:rsidRDefault="00FE23A2" w:rsidP="00FE23A2">
      <w:pPr>
        <w:tabs>
          <w:tab w:val="left" w:pos="1500"/>
        </w:tabs>
        <w:overflowPunct w:val="0"/>
        <w:autoSpaceDE w:val="0"/>
        <w:autoSpaceDN w:val="0"/>
        <w:adjustRightInd w:val="0"/>
        <w:jc w:val="both"/>
        <w:textAlignment w:val="baseline"/>
        <w:rPr>
          <w:rFonts w:ascii="Arial" w:eastAsiaTheme="minorEastAsia" w:hAnsi="Arial"/>
          <w:sz w:val="22"/>
          <w:szCs w:val="22"/>
          <w:lang w:eastAsia="zh-CN"/>
        </w:rPr>
      </w:pPr>
      <w:r w:rsidRPr="00B54173">
        <w:rPr>
          <w:rFonts w:ascii="Arial" w:eastAsia="MS Mincho" w:hAnsi="Arial"/>
          <w:b/>
          <w:sz w:val="22"/>
          <w:szCs w:val="22"/>
          <w:lang w:eastAsia="zh-CN"/>
        </w:rPr>
        <w:t>Agenda Item:</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Pr>
          <w:rFonts w:ascii="Arial" w:eastAsiaTheme="minorEastAsia" w:hAnsi="Arial" w:hint="eastAsia"/>
          <w:b/>
          <w:sz w:val="22"/>
          <w:szCs w:val="22"/>
          <w:lang w:eastAsia="zh-CN"/>
        </w:rPr>
        <w:t xml:space="preserve">    </w:t>
      </w:r>
      <w:r w:rsidR="00196D02">
        <w:rPr>
          <w:rFonts w:ascii="Arial" w:eastAsiaTheme="minorEastAsia" w:hAnsi="Arial" w:hint="eastAsia"/>
          <w:sz w:val="22"/>
          <w:szCs w:val="22"/>
          <w:lang w:eastAsia="zh-CN"/>
        </w:rPr>
        <w:t>8</w:t>
      </w:r>
      <w:r w:rsidR="00352648">
        <w:rPr>
          <w:rFonts w:ascii="Arial" w:eastAsiaTheme="minorEastAsia" w:hAnsi="Arial" w:hint="eastAsia"/>
          <w:sz w:val="22"/>
          <w:szCs w:val="22"/>
          <w:lang w:eastAsia="zh-CN"/>
        </w:rPr>
        <w:t>.1.</w:t>
      </w:r>
      <w:r w:rsidR="008C25EB">
        <w:rPr>
          <w:rFonts w:ascii="Arial" w:eastAsiaTheme="minorEastAsia" w:hAnsi="Arial" w:hint="eastAsia"/>
          <w:sz w:val="22"/>
          <w:szCs w:val="22"/>
          <w:lang w:eastAsia="zh-CN"/>
        </w:rPr>
        <w:t>1</w:t>
      </w:r>
      <w:r w:rsidR="00352648">
        <w:rPr>
          <w:rFonts w:ascii="Arial" w:eastAsiaTheme="minorEastAsia" w:hAnsi="Arial" w:hint="eastAsia"/>
          <w:sz w:val="22"/>
          <w:szCs w:val="22"/>
          <w:lang w:eastAsia="zh-CN"/>
        </w:rPr>
        <w:t>.</w:t>
      </w:r>
      <w:r w:rsidR="008C25EB">
        <w:rPr>
          <w:rFonts w:ascii="Arial" w:eastAsiaTheme="minorEastAsia" w:hAnsi="Arial" w:hint="eastAsia"/>
          <w:sz w:val="22"/>
          <w:szCs w:val="22"/>
          <w:lang w:eastAsia="zh-CN"/>
        </w:rPr>
        <w:t>4.2</w:t>
      </w:r>
    </w:p>
    <w:p w14:paraId="6C7F2C95" w14:textId="77777777" w:rsidR="00FE23A2" w:rsidRPr="00B54173" w:rsidRDefault="00FE23A2" w:rsidP="00FE23A2">
      <w:pPr>
        <w:tabs>
          <w:tab w:val="left" w:pos="1500"/>
        </w:tabs>
        <w:overflowPunct w:val="0"/>
        <w:autoSpaceDE w:val="0"/>
        <w:autoSpaceDN w:val="0"/>
        <w:adjustRightInd w:val="0"/>
        <w:jc w:val="both"/>
        <w:textAlignment w:val="baseline"/>
        <w:rPr>
          <w:rFonts w:ascii="Arial" w:eastAsia="MS Mincho" w:hAnsi="Arial"/>
          <w:b/>
          <w:sz w:val="22"/>
          <w:szCs w:val="22"/>
          <w:lang w:eastAsia="zh-CN"/>
        </w:rPr>
      </w:pPr>
      <w:r w:rsidRPr="00B54173">
        <w:rPr>
          <w:rFonts w:ascii="Arial" w:eastAsia="MS Mincho" w:hAnsi="Arial"/>
          <w:b/>
          <w:sz w:val="22"/>
          <w:szCs w:val="22"/>
          <w:lang w:eastAsia="zh-CN"/>
        </w:rPr>
        <w:t>Source:</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Pr="00B54173">
        <w:rPr>
          <w:rFonts w:ascii="Arial" w:eastAsia="MS Mincho" w:hAnsi="Arial"/>
          <w:sz w:val="22"/>
          <w:szCs w:val="22"/>
          <w:lang w:eastAsia="zh-CN"/>
        </w:rPr>
        <w:t>Samsung</w:t>
      </w:r>
    </w:p>
    <w:p w14:paraId="65DE3C79" w14:textId="2B3E0099" w:rsidR="00FE23A2" w:rsidRPr="00B54173" w:rsidRDefault="00FE23A2" w:rsidP="00352648">
      <w:pPr>
        <w:tabs>
          <w:tab w:val="left" w:pos="1500"/>
        </w:tabs>
        <w:overflowPunct w:val="0"/>
        <w:autoSpaceDE w:val="0"/>
        <w:autoSpaceDN w:val="0"/>
        <w:adjustRightInd w:val="0"/>
        <w:ind w:left="1818" w:hangingChars="823" w:hanging="1818"/>
        <w:jc w:val="both"/>
        <w:textAlignment w:val="baseline"/>
        <w:rPr>
          <w:rFonts w:ascii="Arial" w:eastAsia="MS Mincho" w:hAnsi="Arial"/>
          <w:b/>
          <w:sz w:val="22"/>
          <w:szCs w:val="22"/>
          <w:lang w:eastAsia="zh-CN"/>
        </w:rPr>
      </w:pPr>
      <w:r w:rsidRPr="00B54173">
        <w:rPr>
          <w:rFonts w:ascii="Arial" w:eastAsia="MS Mincho" w:hAnsi="Arial"/>
          <w:b/>
          <w:sz w:val="22"/>
          <w:szCs w:val="22"/>
          <w:lang w:eastAsia="zh-CN"/>
        </w:rPr>
        <w:t>Title:</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Pr>
          <w:rFonts w:ascii="Arial" w:eastAsiaTheme="minorEastAsia" w:hAnsi="Arial" w:hint="eastAsia"/>
          <w:b/>
          <w:sz w:val="22"/>
          <w:szCs w:val="22"/>
          <w:lang w:eastAsia="zh-CN"/>
        </w:rPr>
        <w:t xml:space="preserve"> </w:t>
      </w:r>
      <w:r w:rsidR="00531BFF">
        <w:rPr>
          <w:rFonts w:ascii="Arial" w:eastAsiaTheme="minorEastAsia" w:hAnsi="Arial" w:hint="eastAsia"/>
          <w:sz w:val="22"/>
          <w:szCs w:val="22"/>
          <w:lang w:eastAsia="zh-CN"/>
        </w:rPr>
        <w:t xml:space="preserve">  </w:t>
      </w:r>
      <w:r w:rsidR="00AC74CF">
        <w:rPr>
          <w:rFonts w:ascii="Arial" w:eastAsiaTheme="minorEastAsia" w:hAnsi="Arial" w:hint="eastAsia"/>
          <w:sz w:val="22"/>
          <w:szCs w:val="22"/>
          <w:lang w:eastAsia="zh-CN"/>
        </w:rPr>
        <w:t xml:space="preserve">NR </w:t>
      </w:r>
      <w:r w:rsidR="00291C5E">
        <w:rPr>
          <w:rFonts w:ascii="Arial" w:eastAsiaTheme="minorEastAsia" w:hAnsi="Arial" w:hint="eastAsia"/>
          <w:sz w:val="22"/>
          <w:szCs w:val="22"/>
          <w:lang w:eastAsia="zh-CN"/>
        </w:rPr>
        <w:t>4-step random access procedure</w:t>
      </w:r>
    </w:p>
    <w:p w14:paraId="19C2E0FA" w14:textId="77777777" w:rsidR="00FE23A2" w:rsidRPr="00B54173" w:rsidRDefault="00FE23A2" w:rsidP="00FE23A2">
      <w:pPr>
        <w:tabs>
          <w:tab w:val="left" w:pos="1500"/>
        </w:tabs>
        <w:overflowPunct w:val="0"/>
        <w:autoSpaceDE w:val="0"/>
        <w:autoSpaceDN w:val="0"/>
        <w:adjustRightInd w:val="0"/>
        <w:spacing w:after="0"/>
        <w:jc w:val="both"/>
        <w:textAlignment w:val="baseline"/>
        <w:rPr>
          <w:rFonts w:ascii="Arial" w:eastAsia="Malgun Gothic" w:hAnsi="Arial"/>
          <w:b/>
          <w:sz w:val="22"/>
          <w:szCs w:val="22"/>
          <w:lang w:eastAsia="ko-KR"/>
        </w:rPr>
      </w:pPr>
      <w:r w:rsidRPr="00B54173">
        <w:rPr>
          <w:rFonts w:ascii="Arial" w:eastAsia="MS Mincho" w:hAnsi="Arial"/>
          <w:b/>
          <w:sz w:val="22"/>
          <w:szCs w:val="22"/>
          <w:lang w:eastAsia="zh-CN"/>
        </w:rPr>
        <w:t>Document for:</w:t>
      </w:r>
      <w:r w:rsidRPr="00B54173">
        <w:rPr>
          <w:rFonts w:ascii="Arial" w:eastAsia="Malgun Gothic" w:hAnsi="Arial"/>
          <w:b/>
          <w:sz w:val="22"/>
          <w:szCs w:val="22"/>
          <w:lang w:eastAsia="ko-KR"/>
        </w:rPr>
        <w:tab/>
      </w:r>
      <w:r w:rsidRPr="00B54173">
        <w:rPr>
          <w:rFonts w:ascii="Arial" w:eastAsia="Malgun Gothic" w:hAnsi="Arial"/>
          <w:b/>
          <w:sz w:val="22"/>
          <w:szCs w:val="22"/>
          <w:lang w:eastAsia="ko-KR"/>
        </w:rPr>
        <w:tab/>
      </w:r>
      <w:r>
        <w:rPr>
          <w:rFonts w:ascii="Arial" w:eastAsia="Malgun Gothic" w:hAnsi="Arial"/>
          <w:sz w:val="22"/>
          <w:szCs w:val="22"/>
          <w:lang w:eastAsia="ko-KR"/>
        </w:rPr>
        <w:t>Discussion</w:t>
      </w:r>
      <w:r>
        <w:rPr>
          <w:rFonts w:ascii="Arial" w:eastAsiaTheme="minorEastAsia" w:hAnsi="Arial" w:hint="eastAsia"/>
          <w:sz w:val="22"/>
          <w:szCs w:val="22"/>
          <w:lang w:eastAsia="zh-CN"/>
        </w:rPr>
        <w:t xml:space="preserve"> and </w:t>
      </w:r>
      <w:r w:rsidRPr="00B54173">
        <w:rPr>
          <w:rFonts w:ascii="Arial" w:eastAsia="Malgun Gothic" w:hAnsi="Arial"/>
          <w:sz w:val="22"/>
          <w:szCs w:val="22"/>
          <w:lang w:eastAsia="ko-KR"/>
        </w:rPr>
        <w:t>Decision</w:t>
      </w:r>
    </w:p>
    <w:p w14:paraId="643D8353" w14:textId="77777777" w:rsidR="00A039D3" w:rsidRPr="00FC5726" w:rsidRDefault="00A039D3" w:rsidP="00A039D3">
      <w:pPr>
        <w:pStyle w:val="Heading1"/>
        <w:jc w:val="both"/>
        <w:rPr>
          <w:sz w:val="32"/>
          <w:szCs w:val="32"/>
          <w:lang w:val="en-US" w:eastAsia="ko-KR"/>
        </w:rPr>
      </w:pPr>
      <w:r w:rsidRPr="00FC5726">
        <w:rPr>
          <w:sz w:val="32"/>
          <w:szCs w:val="32"/>
          <w:lang w:val="en-US" w:eastAsia="ko-KR"/>
        </w:rPr>
        <w:t>Introduction</w:t>
      </w:r>
    </w:p>
    <w:p w14:paraId="26E4034F" w14:textId="3A45964B" w:rsidR="002F0D33" w:rsidRPr="003E18C3" w:rsidRDefault="003E18C3" w:rsidP="003E18C3">
      <w:pPr>
        <w:spacing w:after="0" w:line="440" w:lineRule="exact"/>
        <w:jc w:val="both"/>
        <w:rPr>
          <w:rFonts w:eastAsiaTheme="minorEastAsia"/>
          <w:color w:val="000000"/>
          <w:lang w:eastAsia="zh-CN"/>
        </w:rPr>
      </w:pPr>
      <w:r w:rsidRPr="003E18C3">
        <w:rPr>
          <w:rFonts w:eastAsiaTheme="minorEastAsia" w:hint="eastAsia"/>
          <w:color w:val="000000"/>
          <w:lang w:eastAsia="zh-CN"/>
        </w:rPr>
        <w:t xml:space="preserve">From RAN1 ad hoc </w:t>
      </w:r>
      <w:r w:rsidR="00F31B89" w:rsidRPr="003E18C3">
        <w:rPr>
          <w:rFonts w:eastAsiaTheme="minorEastAsia" w:hint="eastAsia"/>
          <w:color w:val="000000"/>
          <w:lang w:eastAsia="zh-CN"/>
        </w:rPr>
        <w:t>[1]</w:t>
      </w:r>
      <w:r w:rsidR="00AC74CF">
        <w:rPr>
          <w:rFonts w:eastAsiaTheme="minorEastAsia" w:hint="eastAsia"/>
          <w:color w:val="000000"/>
          <w:lang w:eastAsia="zh-CN"/>
        </w:rPr>
        <w:t xml:space="preserve"> and RAN1 #88 meetings</w:t>
      </w:r>
      <w:r w:rsidR="007016BC" w:rsidRPr="003E18C3">
        <w:rPr>
          <w:rFonts w:eastAsiaTheme="minorEastAsia" w:hint="eastAsia"/>
          <w:color w:val="000000"/>
          <w:lang w:eastAsia="zh-CN"/>
        </w:rPr>
        <w:t xml:space="preserve">, the following </w:t>
      </w:r>
      <w:r w:rsidR="00AA7C65" w:rsidRPr="003E18C3">
        <w:rPr>
          <w:rFonts w:eastAsiaTheme="minorEastAsia" w:hint="eastAsia"/>
          <w:color w:val="000000"/>
          <w:lang w:eastAsia="zh-CN"/>
        </w:rPr>
        <w:t>agreements related to RACH procedure are draw:</w:t>
      </w:r>
    </w:p>
    <w:p w14:paraId="2F9A1953" w14:textId="77777777" w:rsidR="000978F9" w:rsidRPr="000978F9" w:rsidRDefault="000978F9" w:rsidP="000978F9">
      <w:pPr>
        <w:spacing w:after="0"/>
        <w:ind w:left="1440" w:hanging="1440"/>
        <w:rPr>
          <w:rFonts w:ascii="Times" w:eastAsia="MS Mincho" w:hAnsi="Times"/>
          <w:b/>
          <w:szCs w:val="24"/>
          <w:highlight w:val="green"/>
          <w:u w:val="single"/>
          <w:lang w:val="en-GB" w:eastAsia="ja-JP"/>
        </w:rPr>
      </w:pPr>
      <w:r w:rsidRPr="000978F9">
        <w:rPr>
          <w:rFonts w:ascii="Times" w:eastAsia="MS Mincho" w:hAnsi="Times"/>
          <w:b/>
          <w:szCs w:val="24"/>
          <w:highlight w:val="green"/>
          <w:u w:val="single"/>
          <w:lang w:val="en-GB" w:eastAsia="ja-JP"/>
        </w:rPr>
        <w:t>Agreed Definition:</w:t>
      </w:r>
    </w:p>
    <w:p w14:paraId="0037E19D" w14:textId="45C9E0E3" w:rsidR="000978F9" w:rsidRPr="00AC74CF" w:rsidRDefault="000978F9" w:rsidP="00AC74CF">
      <w:pPr>
        <w:numPr>
          <w:ilvl w:val="0"/>
          <w:numId w:val="5"/>
        </w:numPr>
        <w:spacing w:after="0"/>
        <w:rPr>
          <w:rFonts w:ascii="Times" w:eastAsia="MS Mincho" w:hAnsi="Times"/>
          <w:szCs w:val="24"/>
          <w:lang w:val="en-GB" w:eastAsia="ja-JP"/>
        </w:rPr>
      </w:pPr>
      <w:r w:rsidRPr="000978F9">
        <w:rPr>
          <w:rFonts w:ascii="Times" w:eastAsia="MS Mincho" w:hAnsi="Times"/>
          <w:szCs w:val="24"/>
          <w:lang w:eastAsia="ja-JP"/>
        </w:rPr>
        <w:t xml:space="preserve">For 4-step RACH procedure, a RACH transmission occasion is defined as the time-frequency resource on which a PRACH message 1 is transmitted using the configured PRACH preamble format with a single particular </w:t>
      </w:r>
      <w:proofErr w:type="spellStart"/>
      <w:r w:rsidRPr="000978F9">
        <w:rPr>
          <w:rFonts w:ascii="Times" w:eastAsia="MS Mincho" w:hAnsi="Times"/>
          <w:szCs w:val="24"/>
          <w:lang w:eastAsia="ja-JP"/>
        </w:rPr>
        <w:t>tx</w:t>
      </w:r>
      <w:proofErr w:type="spellEnd"/>
      <w:r w:rsidRPr="000978F9">
        <w:rPr>
          <w:rFonts w:ascii="Times" w:eastAsia="MS Mincho" w:hAnsi="Times"/>
          <w:szCs w:val="24"/>
          <w:lang w:eastAsia="ja-JP"/>
        </w:rPr>
        <w:t xml:space="preserve"> beam </w:t>
      </w:r>
    </w:p>
    <w:p w14:paraId="1AA39E87" w14:textId="77777777" w:rsidR="00AC74CF" w:rsidRPr="00EB641E" w:rsidRDefault="00AC74CF" w:rsidP="00AC74CF">
      <w:pPr>
        <w:spacing w:after="0"/>
        <w:ind w:left="1440" w:hanging="1440"/>
        <w:rPr>
          <w:rFonts w:eastAsia="MS Mincho"/>
          <w:b/>
          <w:lang w:eastAsia="ja-JP"/>
        </w:rPr>
      </w:pPr>
      <w:r w:rsidRPr="00AC74CF">
        <w:rPr>
          <w:rFonts w:ascii="Times" w:eastAsia="MS Mincho" w:hAnsi="Times"/>
          <w:b/>
          <w:szCs w:val="24"/>
          <w:highlight w:val="green"/>
          <w:u w:val="single"/>
          <w:lang w:val="en-GB" w:eastAsia="ja-JP"/>
        </w:rPr>
        <w:t>Agreements:</w:t>
      </w:r>
    </w:p>
    <w:p w14:paraId="7129A81F" w14:textId="77777777" w:rsidR="00B110E0" w:rsidRPr="00EB641E" w:rsidRDefault="00B110E0" w:rsidP="00B110E0">
      <w:pPr>
        <w:numPr>
          <w:ilvl w:val="0"/>
          <w:numId w:val="21"/>
        </w:numPr>
        <w:spacing w:after="0"/>
        <w:rPr>
          <w:rFonts w:eastAsia="MS Mincho"/>
          <w:lang w:eastAsia="ja-JP"/>
        </w:rPr>
      </w:pPr>
      <w:r w:rsidRPr="00EB641E">
        <w:rPr>
          <w:rFonts w:eastAsia="MS Mincho"/>
          <w:lang w:eastAsia="ja-JP"/>
        </w:rPr>
        <w:t>For contention-free random access, the following options are under evaluation</w:t>
      </w:r>
    </w:p>
    <w:p w14:paraId="662397E2" w14:textId="77777777" w:rsidR="00B110E0" w:rsidRPr="00EB641E" w:rsidRDefault="00B110E0" w:rsidP="00B110E0">
      <w:pPr>
        <w:numPr>
          <w:ilvl w:val="1"/>
          <w:numId w:val="21"/>
        </w:numPr>
        <w:spacing w:after="0"/>
        <w:rPr>
          <w:rFonts w:eastAsia="MS Mincho"/>
          <w:lang w:eastAsia="ja-JP"/>
        </w:rPr>
      </w:pPr>
      <w:r w:rsidRPr="00EB641E">
        <w:rPr>
          <w:rFonts w:eastAsia="MS Mincho"/>
          <w:lang w:eastAsia="ja-JP"/>
        </w:rPr>
        <w:t>Option 1: Transmission of only a single Msg.1 before the end of a monitored RAR window</w:t>
      </w:r>
    </w:p>
    <w:p w14:paraId="7E86A538" w14:textId="77777777" w:rsidR="00B110E0" w:rsidRPr="00EB641E" w:rsidRDefault="00B110E0" w:rsidP="00B110E0">
      <w:pPr>
        <w:numPr>
          <w:ilvl w:val="1"/>
          <w:numId w:val="21"/>
        </w:numPr>
        <w:spacing w:after="0"/>
        <w:rPr>
          <w:rFonts w:eastAsia="MS Mincho"/>
          <w:lang w:eastAsia="ja-JP"/>
        </w:rPr>
      </w:pPr>
      <w:r w:rsidRPr="00EB641E">
        <w:rPr>
          <w:rFonts w:eastAsia="MS Mincho"/>
          <w:lang w:eastAsia="ja-JP"/>
        </w:rPr>
        <w:t>Option 2: A UE can be configured to transmit multiple simultaneous Msg.1</w:t>
      </w:r>
    </w:p>
    <w:p w14:paraId="0E7D59AC" w14:textId="77777777" w:rsidR="00B110E0" w:rsidRPr="00EB641E" w:rsidRDefault="00B110E0" w:rsidP="00B110E0">
      <w:pPr>
        <w:numPr>
          <w:ilvl w:val="2"/>
          <w:numId w:val="21"/>
        </w:numPr>
        <w:spacing w:after="0"/>
        <w:rPr>
          <w:rFonts w:eastAsia="MS Mincho"/>
          <w:lang w:eastAsia="ja-JP"/>
        </w:rPr>
      </w:pPr>
      <w:r w:rsidRPr="00EB641E">
        <w:rPr>
          <w:rFonts w:eastAsia="MS Mincho"/>
          <w:lang w:val="sv-SE" w:eastAsia="ja-JP"/>
        </w:rPr>
        <w:t>Note: multiple simultaneous Msg.1 transmissions use different frequency resources and/or use the same frequency resource with different preamble indices</w:t>
      </w:r>
    </w:p>
    <w:p w14:paraId="79E5C691" w14:textId="77777777" w:rsidR="00B110E0" w:rsidRPr="00EB641E" w:rsidRDefault="00B110E0" w:rsidP="00B110E0">
      <w:pPr>
        <w:numPr>
          <w:ilvl w:val="1"/>
          <w:numId w:val="21"/>
        </w:numPr>
        <w:spacing w:after="0"/>
        <w:rPr>
          <w:rFonts w:eastAsia="MS Mincho"/>
          <w:lang w:eastAsia="ja-JP"/>
        </w:rPr>
      </w:pPr>
      <w:r w:rsidRPr="00EB641E">
        <w:rPr>
          <w:rFonts w:eastAsia="MS Mincho"/>
          <w:lang w:val="sv-SE" w:eastAsia="ja-JP"/>
        </w:rPr>
        <w:t>Option 3: A UE can be configured to transmit multiple Msg.1 over multiple RACH transmission occasions in the time domain before the end of a monitored RAR window</w:t>
      </w:r>
    </w:p>
    <w:p w14:paraId="5B068510" w14:textId="77777777" w:rsidR="00AC74CF" w:rsidRPr="001E104F" w:rsidRDefault="00AC74CF" w:rsidP="00AC74CF">
      <w:pPr>
        <w:rPr>
          <w:rFonts w:eastAsia="MS Mincho"/>
          <w:b/>
          <w:u w:val="single"/>
          <w:lang w:eastAsia="ja-JP"/>
        </w:rPr>
      </w:pPr>
      <w:r w:rsidRPr="001E104F">
        <w:rPr>
          <w:rFonts w:eastAsia="MS Mincho" w:hint="eastAsia"/>
          <w:b/>
          <w:highlight w:val="green"/>
          <w:u w:val="single"/>
          <w:lang w:eastAsia="ja-JP"/>
        </w:rPr>
        <w:t>Agreements</w:t>
      </w:r>
      <w:r w:rsidRPr="001E104F">
        <w:rPr>
          <w:rFonts w:eastAsia="MS Mincho"/>
          <w:b/>
          <w:highlight w:val="green"/>
          <w:u w:val="single"/>
          <w:lang w:eastAsia="ja-JP"/>
        </w:rPr>
        <w:t>:</w:t>
      </w:r>
    </w:p>
    <w:p w14:paraId="242BACAD" w14:textId="77777777" w:rsidR="00AC74CF" w:rsidRPr="001E104F" w:rsidRDefault="00AC74CF" w:rsidP="00AC74CF">
      <w:pPr>
        <w:numPr>
          <w:ilvl w:val="0"/>
          <w:numId w:val="22"/>
        </w:numPr>
        <w:spacing w:after="0"/>
        <w:rPr>
          <w:rFonts w:eastAsia="MS Mincho"/>
          <w:lang w:eastAsia="ja-JP"/>
        </w:rPr>
      </w:pPr>
      <w:r w:rsidRPr="001E104F">
        <w:rPr>
          <w:rFonts w:eastAsia="MS Mincho" w:hint="eastAsia"/>
          <w:lang w:eastAsia="ja-JP"/>
        </w:rPr>
        <w:t xml:space="preserve">Following is baseline UE behavior </w:t>
      </w:r>
    </w:p>
    <w:p w14:paraId="3A8C37F9" w14:textId="77777777" w:rsidR="00AC74CF" w:rsidRPr="001E104F" w:rsidRDefault="00AC74CF" w:rsidP="00AC74CF">
      <w:pPr>
        <w:numPr>
          <w:ilvl w:val="1"/>
          <w:numId w:val="22"/>
        </w:numPr>
        <w:spacing w:after="0"/>
        <w:rPr>
          <w:rFonts w:eastAsia="MS Mincho"/>
          <w:lang w:eastAsia="ja-JP"/>
        </w:rPr>
      </w:pPr>
      <w:r w:rsidRPr="001E104F">
        <w:rPr>
          <w:rFonts w:eastAsia="MS Mincho" w:hint="eastAsia"/>
          <w:lang w:eastAsia="ja-JP"/>
        </w:rPr>
        <w:t>UE assumes single RAR reception at a UE within a given RAR window</w:t>
      </w:r>
    </w:p>
    <w:p w14:paraId="304C1E1B" w14:textId="77777777" w:rsidR="00AC74CF" w:rsidRPr="001E104F" w:rsidRDefault="00AC74CF" w:rsidP="00AC74CF">
      <w:pPr>
        <w:numPr>
          <w:ilvl w:val="0"/>
          <w:numId w:val="22"/>
        </w:numPr>
        <w:spacing w:after="0"/>
        <w:rPr>
          <w:rFonts w:eastAsia="MS Mincho"/>
          <w:lang w:eastAsia="ja-JP"/>
        </w:rPr>
      </w:pPr>
      <w:r w:rsidRPr="001E104F">
        <w:rPr>
          <w:rFonts w:eastAsia="MS Mincho"/>
          <w:lang w:eastAsia="ja-JP"/>
        </w:rPr>
        <w:t xml:space="preserve">NR </w:t>
      </w:r>
      <w:r w:rsidRPr="001E104F">
        <w:rPr>
          <w:rFonts w:eastAsia="MS Mincho" w:hint="eastAsia"/>
          <w:lang w:eastAsia="ja-JP"/>
        </w:rPr>
        <w:t xml:space="preserve">random access design </w:t>
      </w:r>
      <w:r w:rsidRPr="001E104F">
        <w:rPr>
          <w:rFonts w:eastAsia="MS Mincho"/>
          <w:lang w:eastAsia="ja-JP"/>
        </w:rPr>
        <w:t>should not preclude UE reception of multiple RAR within a given RAR window</w:t>
      </w:r>
      <w:r w:rsidRPr="001E104F">
        <w:rPr>
          <w:rFonts w:eastAsia="MS Mincho" w:hint="eastAsia"/>
          <w:lang w:eastAsia="ja-JP"/>
        </w:rPr>
        <w:t>, if need arises</w:t>
      </w:r>
    </w:p>
    <w:p w14:paraId="5DEAFF43" w14:textId="77777777" w:rsidR="008C27B3" w:rsidRDefault="008C27B3" w:rsidP="008C27B3">
      <w:pPr>
        <w:pStyle w:val="NormalWeb"/>
        <w:spacing w:before="0" w:beforeAutospacing="0" w:after="0" w:afterAutospacing="0"/>
        <w:rPr>
          <w:rFonts w:ascii="Times" w:hAnsi="Times" w:cs="Times"/>
          <w:sz w:val="20"/>
          <w:szCs w:val="20"/>
        </w:rPr>
      </w:pPr>
      <w:r>
        <w:rPr>
          <w:rFonts w:ascii="Times" w:hAnsi="Times" w:cs="Times"/>
          <w:b/>
          <w:bCs/>
          <w:sz w:val="20"/>
          <w:szCs w:val="20"/>
          <w:highlight w:val="green"/>
          <w:u w:val="single"/>
        </w:rPr>
        <w:t>Agreements:</w:t>
      </w:r>
    </w:p>
    <w:p w14:paraId="1B4FA873" w14:textId="77777777" w:rsidR="008C27B3" w:rsidRDefault="008C27B3" w:rsidP="008C27B3">
      <w:pPr>
        <w:numPr>
          <w:ilvl w:val="0"/>
          <w:numId w:val="28"/>
        </w:numPr>
        <w:spacing w:after="0"/>
        <w:ind w:left="540"/>
        <w:textAlignment w:val="center"/>
        <w:rPr>
          <w:rFonts w:ascii="宋体" w:hAnsi="宋体" w:cs="宋体"/>
          <w:sz w:val="24"/>
          <w:szCs w:val="24"/>
        </w:rPr>
      </w:pPr>
      <w:r>
        <w:rPr>
          <w:rFonts w:ascii="Times" w:hAnsi="Times" w:cs="Times"/>
        </w:rPr>
        <w:t>For PUSCH (re)transmissions corresponding to a RAR grant, study following alternatives</w:t>
      </w:r>
    </w:p>
    <w:p w14:paraId="59FE07F6" w14:textId="77777777" w:rsidR="008C27B3" w:rsidRDefault="008C27B3" w:rsidP="008C27B3">
      <w:pPr>
        <w:numPr>
          <w:ilvl w:val="1"/>
          <w:numId w:val="28"/>
        </w:numPr>
        <w:spacing w:after="0"/>
        <w:ind w:left="1080"/>
        <w:textAlignment w:val="center"/>
      </w:pPr>
      <w:r>
        <w:rPr>
          <w:rFonts w:ascii="Times" w:hAnsi="Times" w:cs="Times"/>
        </w:rPr>
        <w:t>Alt.1: The UL waveform(s) is fixed in the specifications</w:t>
      </w:r>
    </w:p>
    <w:p w14:paraId="01844D73" w14:textId="77777777" w:rsidR="008C27B3" w:rsidRDefault="008C27B3" w:rsidP="008C27B3">
      <w:pPr>
        <w:numPr>
          <w:ilvl w:val="2"/>
          <w:numId w:val="28"/>
        </w:numPr>
        <w:spacing w:after="0"/>
        <w:textAlignment w:val="center"/>
      </w:pPr>
      <w:r>
        <w:rPr>
          <w:rFonts w:ascii="Times" w:hAnsi="Times" w:cs="Times"/>
        </w:rPr>
        <w:t>Note that UL waveform is either DFT-S-OFDM or CP-OFDM</w:t>
      </w:r>
    </w:p>
    <w:p w14:paraId="4B9BE987" w14:textId="77777777" w:rsidR="008C27B3" w:rsidRDefault="008C27B3" w:rsidP="008C27B3">
      <w:pPr>
        <w:numPr>
          <w:ilvl w:val="1"/>
          <w:numId w:val="28"/>
        </w:numPr>
        <w:spacing w:after="0"/>
        <w:ind w:left="1080"/>
        <w:textAlignment w:val="center"/>
      </w:pPr>
      <w:r>
        <w:rPr>
          <w:rFonts w:ascii="Times" w:hAnsi="Times" w:cs="Times"/>
        </w:rPr>
        <w:t>Alt.2: The NW informs a UE whether to use DFT-S-OFDM or CP-OFDM</w:t>
      </w:r>
    </w:p>
    <w:p w14:paraId="375AB517" w14:textId="77777777" w:rsidR="008C27B3" w:rsidRDefault="008C27B3" w:rsidP="008C27B3">
      <w:pPr>
        <w:numPr>
          <w:ilvl w:val="2"/>
          <w:numId w:val="28"/>
        </w:numPr>
        <w:spacing w:after="0"/>
        <w:textAlignment w:val="center"/>
      </w:pPr>
      <w:r>
        <w:rPr>
          <w:rFonts w:ascii="Times" w:hAnsi="Times" w:cs="Times"/>
        </w:rPr>
        <w:t>FFS signaling method</w:t>
      </w:r>
    </w:p>
    <w:p w14:paraId="2DE1F884" w14:textId="77777777" w:rsidR="008C27B3" w:rsidRDefault="008C27B3" w:rsidP="008C27B3">
      <w:pPr>
        <w:numPr>
          <w:ilvl w:val="1"/>
          <w:numId w:val="28"/>
        </w:numPr>
        <w:spacing w:after="0"/>
        <w:ind w:left="1080"/>
        <w:textAlignment w:val="center"/>
      </w:pPr>
      <w:r>
        <w:rPr>
          <w:rFonts w:ascii="Times" w:hAnsi="Times" w:cs="Times"/>
        </w:rPr>
        <w:t>Other alternatives are not precluded</w:t>
      </w:r>
    </w:p>
    <w:p w14:paraId="78B6CEE0" w14:textId="1D0AA993" w:rsidR="00922C9B" w:rsidRPr="003E18C3" w:rsidRDefault="00352648" w:rsidP="003E18C3">
      <w:pPr>
        <w:spacing w:after="0" w:line="440" w:lineRule="exact"/>
        <w:jc w:val="both"/>
        <w:rPr>
          <w:rFonts w:eastAsiaTheme="minorEastAsia"/>
          <w:color w:val="000000"/>
          <w:lang w:eastAsia="zh-CN"/>
        </w:rPr>
      </w:pPr>
      <w:r w:rsidRPr="003E18C3">
        <w:rPr>
          <w:rFonts w:eastAsiaTheme="minorEastAsia" w:hint="eastAsia"/>
          <w:color w:val="000000"/>
          <w:lang w:eastAsia="zh-CN"/>
        </w:rPr>
        <w:t>This contr</w:t>
      </w:r>
      <w:r w:rsidR="00163FE7" w:rsidRPr="003E18C3">
        <w:rPr>
          <w:rFonts w:eastAsiaTheme="minorEastAsia" w:hint="eastAsia"/>
          <w:color w:val="000000"/>
          <w:lang w:eastAsia="zh-CN"/>
        </w:rPr>
        <w:t>ibution considers aspects</w:t>
      </w:r>
      <w:r w:rsidR="003F7A84" w:rsidRPr="003E18C3">
        <w:rPr>
          <w:rFonts w:eastAsiaTheme="minorEastAsia" w:hint="eastAsia"/>
          <w:color w:val="000000"/>
          <w:lang w:eastAsia="zh-CN"/>
        </w:rPr>
        <w:t xml:space="preserve"> </w:t>
      </w:r>
      <w:r w:rsidR="00163FE7" w:rsidRPr="003E18C3">
        <w:rPr>
          <w:rFonts w:eastAsiaTheme="minorEastAsia" w:hint="eastAsia"/>
          <w:color w:val="000000"/>
          <w:lang w:eastAsia="zh-CN"/>
        </w:rPr>
        <w:t>of</w:t>
      </w:r>
      <w:r w:rsidR="00CF0CDF" w:rsidRPr="003E18C3">
        <w:rPr>
          <w:rFonts w:eastAsiaTheme="minorEastAsia" w:hint="eastAsia"/>
          <w:color w:val="000000"/>
          <w:lang w:eastAsia="zh-CN"/>
        </w:rPr>
        <w:t xml:space="preserve"> </w:t>
      </w:r>
      <w:r w:rsidR="005C3912" w:rsidRPr="003E18C3">
        <w:rPr>
          <w:rFonts w:eastAsiaTheme="minorEastAsia" w:hint="eastAsia"/>
          <w:color w:val="000000"/>
          <w:lang w:eastAsia="zh-CN"/>
        </w:rPr>
        <w:t>NR 4-step random access procedure</w:t>
      </w:r>
      <w:r w:rsidR="003F7A84" w:rsidRPr="003E18C3">
        <w:rPr>
          <w:rFonts w:eastAsiaTheme="minorEastAsia" w:hint="eastAsia"/>
          <w:color w:val="000000"/>
          <w:lang w:eastAsia="zh-CN"/>
        </w:rPr>
        <w:t xml:space="preserve"> for multi-beam operations</w:t>
      </w:r>
      <w:r w:rsidR="0059610C" w:rsidRPr="003E18C3">
        <w:rPr>
          <w:rFonts w:eastAsiaTheme="minorEastAsia" w:hint="eastAsia"/>
          <w:color w:val="000000"/>
          <w:lang w:eastAsia="zh-CN"/>
        </w:rPr>
        <w:t>.</w:t>
      </w:r>
      <w:r w:rsidR="003E18C3" w:rsidRPr="003E18C3">
        <w:rPr>
          <w:rFonts w:eastAsiaTheme="minorEastAsia" w:hint="eastAsia"/>
          <w:color w:val="000000"/>
          <w:lang w:eastAsia="zh-CN"/>
        </w:rPr>
        <w:t xml:space="preserve"> </w:t>
      </w:r>
      <w:r w:rsidR="005348FD">
        <w:rPr>
          <w:rFonts w:eastAsiaTheme="minorEastAsia" w:hint="eastAsia"/>
          <w:color w:val="000000"/>
          <w:lang w:eastAsia="zh-CN"/>
        </w:rPr>
        <w:t>Particularly</w:t>
      </w:r>
      <w:r w:rsidR="003E18C3" w:rsidRPr="003E18C3">
        <w:rPr>
          <w:rFonts w:eastAsiaTheme="minorEastAsia" w:hint="eastAsia"/>
          <w:color w:val="000000"/>
          <w:lang w:eastAsia="zh-CN"/>
        </w:rPr>
        <w:t xml:space="preserve">, the need of </w:t>
      </w:r>
      <w:r w:rsidR="003E18C3" w:rsidRPr="003E18C3">
        <w:rPr>
          <w:rFonts w:eastAsiaTheme="minorEastAsia"/>
          <w:color w:val="000000"/>
          <w:lang w:eastAsia="zh-CN"/>
        </w:rPr>
        <w:t>multiple</w:t>
      </w:r>
      <w:r w:rsidR="003E18C3" w:rsidRPr="003E18C3">
        <w:rPr>
          <w:rFonts w:eastAsiaTheme="minorEastAsia" w:hint="eastAsia"/>
          <w:color w:val="000000"/>
          <w:lang w:eastAsia="zh-CN"/>
        </w:rPr>
        <w:t xml:space="preserve"> RACH transmission occasion</w:t>
      </w:r>
      <w:r w:rsidR="000978F9">
        <w:rPr>
          <w:rFonts w:eastAsiaTheme="minorEastAsia" w:hint="eastAsia"/>
          <w:color w:val="000000"/>
          <w:lang w:eastAsia="zh-CN"/>
        </w:rPr>
        <w:t>s</w:t>
      </w:r>
      <w:r w:rsidR="006E02B6">
        <w:rPr>
          <w:rFonts w:eastAsiaTheme="minorEastAsia" w:hint="eastAsia"/>
          <w:color w:val="000000"/>
          <w:lang w:eastAsia="zh-CN"/>
        </w:rPr>
        <w:t xml:space="preserve"> at least for contention free case</w:t>
      </w:r>
      <w:r w:rsidR="003E18C3" w:rsidRPr="003E18C3">
        <w:rPr>
          <w:rFonts w:eastAsiaTheme="minorEastAsia" w:hint="eastAsia"/>
          <w:color w:val="000000"/>
          <w:lang w:eastAsia="zh-CN"/>
        </w:rPr>
        <w:t xml:space="preserve"> is </w:t>
      </w:r>
      <w:r w:rsidR="00B22BD9">
        <w:rPr>
          <w:rFonts w:eastAsiaTheme="minorEastAsia" w:hint="eastAsia"/>
          <w:color w:val="000000"/>
          <w:lang w:eastAsia="zh-CN"/>
        </w:rPr>
        <w:t>analyzed</w:t>
      </w:r>
      <w:r w:rsidR="003E18C3" w:rsidRPr="003E18C3">
        <w:rPr>
          <w:rFonts w:eastAsiaTheme="minorEastAsia" w:hint="eastAsia"/>
          <w:color w:val="000000"/>
          <w:lang w:eastAsia="zh-CN"/>
        </w:rPr>
        <w:t xml:space="preserve"> and </w:t>
      </w:r>
      <w:r w:rsidR="005348FD">
        <w:rPr>
          <w:rFonts w:eastAsiaTheme="minorEastAsia" w:hint="eastAsia"/>
          <w:color w:val="000000"/>
          <w:lang w:eastAsia="zh-CN"/>
        </w:rPr>
        <w:t>related pros and cons</w:t>
      </w:r>
      <w:r w:rsidR="00B22BD9">
        <w:rPr>
          <w:rFonts w:eastAsiaTheme="minorEastAsia" w:hint="eastAsia"/>
          <w:color w:val="000000"/>
          <w:lang w:eastAsia="zh-CN"/>
        </w:rPr>
        <w:t xml:space="preserve"> are discussed</w:t>
      </w:r>
      <w:r w:rsidR="005348FD">
        <w:rPr>
          <w:rFonts w:eastAsiaTheme="minorEastAsia" w:hint="eastAsia"/>
          <w:color w:val="000000"/>
          <w:lang w:eastAsia="zh-CN"/>
        </w:rPr>
        <w:t xml:space="preserve">. </w:t>
      </w:r>
    </w:p>
    <w:p w14:paraId="36B84E83" w14:textId="77777777" w:rsidR="005348FD" w:rsidRPr="00FC5726" w:rsidRDefault="005348FD" w:rsidP="005348FD">
      <w:pPr>
        <w:pStyle w:val="Heading1"/>
        <w:rPr>
          <w:sz w:val="32"/>
          <w:szCs w:val="32"/>
          <w:lang w:val="en-US" w:eastAsia="zh-CN"/>
        </w:rPr>
      </w:pPr>
      <w:r>
        <w:rPr>
          <w:rFonts w:hint="eastAsia"/>
          <w:sz w:val="32"/>
          <w:szCs w:val="32"/>
          <w:lang w:val="en-US" w:eastAsia="zh-CN"/>
        </w:rPr>
        <w:lastRenderedPageBreak/>
        <w:t>Discussions</w:t>
      </w:r>
    </w:p>
    <w:p w14:paraId="57A8D686" w14:textId="2845ECAF" w:rsidR="005348FD" w:rsidRDefault="00E66DD0" w:rsidP="005348FD">
      <w:pPr>
        <w:pStyle w:val="Heading2"/>
        <w:keepLines w:val="0"/>
        <w:tabs>
          <w:tab w:val="clear" w:pos="5113"/>
          <w:tab w:val="num" w:pos="576"/>
        </w:tabs>
        <w:autoSpaceDE w:val="0"/>
        <w:autoSpaceDN w:val="0"/>
        <w:adjustRightInd w:val="0"/>
        <w:snapToGrid w:val="0"/>
        <w:spacing w:before="120" w:after="120" w:line="276" w:lineRule="auto"/>
        <w:ind w:left="578" w:hanging="578"/>
        <w:jc w:val="both"/>
        <w:rPr>
          <w:kern w:val="2"/>
          <w:sz w:val="24"/>
          <w:lang w:eastAsia="zh-CN"/>
        </w:rPr>
      </w:pPr>
      <w:r>
        <w:rPr>
          <w:rFonts w:hint="eastAsia"/>
          <w:kern w:val="2"/>
          <w:sz w:val="24"/>
          <w:lang w:eastAsia="zh-CN"/>
        </w:rPr>
        <w:t xml:space="preserve">RACH </w:t>
      </w:r>
      <w:proofErr w:type="spellStart"/>
      <w:r>
        <w:rPr>
          <w:rFonts w:hint="eastAsia"/>
          <w:kern w:val="2"/>
          <w:sz w:val="24"/>
          <w:lang w:eastAsia="zh-CN"/>
        </w:rPr>
        <w:t>Tx</w:t>
      </w:r>
      <w:proofErr w:type="spellEnd"/>
      <w:r>
        <w:rPr>
          <w:rFonts w:hint="eastAsia"/>
          <w:kern w:val="2"/>
          <w:sz w:val="24"/>
          <w:lang w:eastAsia="zh-CN"/>
        </w:rPr>
        <w:t xml:space="preserve"> occasion configuration</w:t>
      </w:r>
    </w:p>
    <w:p w14:paraId="0C845A5C" w14:textId="53CB88A9" w:rsidR="003B1A45" w:rsidRPr="00514DBC" w:rsidRDefault="003D2784" w:rsidP="00514DBC">
      <w:pPr>
        <w:spacing w:line="320" w:lineRule="exact"/>
        <w:rPr>
          <w:rFonts w:eastAsiaTheme="minorEastAsia"/>
          <w:color w:val="000000"/>
          <w:lang w:eastAsia="zh-CN"/>
        </w:rPr>
      </w:pPr>
      <w:r>
        <w:rPr>
          <w:rFonts w:eastAsiaTheme="minorEastAsia" w:hint="eastAsia"/>
          <w:color w:val="000000"/>
          <w:lang w:eastAsia="zh-CN"/>
        </w:rPr>
        <w:t xml:space="preserve">During last meeting, three options are proposed to be the RACH </w:t>
      </w:r>
      <w:proofErr w:type="spellStart"/>
      <w:r>
        <w:rPr>
          <w:rFonts w:eastAsiaTheme="minorEastAsia" w:hint="eastAsia"/>
          <w:color w:val="000000"/>
          <w:lang w:eastAsia="zh-CN"/>
        </w:rPr>
        <w:t>Tx</w:t>
      </w:r>
      <w:proofErr w:type="spellEnd"/>
      <w:r>
        <w:rPr>
          <w:rFonts w:eastAsiaTheme="minorEastAsia" w:hint="eastAsia"/>
          <w:color w:val="000000"/>
          <w:lang w:eastAsia="zh-CN"/>
        </w:rPr>
        <w:t xml:space="preserve"> occasion configuration for contention free case, </w:t>
      </w:r>
      <w:r w:rsidR="003B1A45" w:rsidRPr="00514DBC">
        <w:rPr>
          <w:rFonts w:eastAsiaTheme="minorEastAsia"/>
          <w:color w:val="000000"/>
          <w:lang w:eastAsia="zh-CN"/>
        </w:rPr>
        <w:t>A</w:t>
      </w:r>
      <w:r w:rsidR="003B1A45" w:rsidRPr="00514DBC">
        <w:rPr>
          <w:rFonts w:eastAsiaTheme="minorEastAsia" w:hint="eastAsia"/>
          <w:color w:val="000000"/>
          <w:lang w:eastAsia="zh-CN"/>
        </w:rPr>
        <w:t xml:space="preserve">ccording to the latest agreement on RACH </w:t>
      </w:r>
      <w:r w:rsidR="00B74A15">
        <w:rPr>
          <w:rFonts w:eastAsiaTheme="minorEastAsia" w:hint="eastAsia"/>
          <w:color w:val="000000"/>
          <w:lang w:eastAsia="zh-CN"/>
        </w:rPr>
        <w:t>configuration</w:t>
      </w:r>
      <w:r w:rsidR="003B1A45" w:rsidRPr="00514DBC">
        <w:rPr>
          <w:rFonts w:eastAsiaTheme="minorEastAsia" w:hint="eastAsia"/>
          <w:color w:val="000000"/>
          <w:lang w:eastAsia="zh-CN"/>
        </w:rPr>
        <w:t>, there will be two kinds of options available:</w:t>
      </w:r>
    </w:p>
    <w:p w14:paraId="7DC552CD" w14:textId="18A2D956" w:rsidR="005348FD" w:rsidRDefault="003B1A45" w:rsidP="00623BD9">
      <w:pPr>
        <w:pStyle w:val="ListParagraph"/>
        <w:numPr>
          <w:ilvl w:val="0"/>
          <w:numId w:val="4"/>
        </w:numPr>
        <w:spacing w:afterLines="50" w:after="156" w:line="320" w:lineRule="exact"/>
        <w:ind w:firstLineChars="0"/>
        <w:jc w:val="both"/>
        <w:rPr>
          <w:rFonts w:eastAsiaTheme="minorEastAsia"/>
          <w:color w:val="000000"/>
          <w:lang w:eastAsia="zh-CN"/>
        </w:rPr>
      </w:pPr>
      <w:r>
        <w:rPr>
          <w:rFonts w:eastAsiaTheme="minorEastAsia"/>
          <w:color w:val="000000"/>
          <w:lang w:eastAsia="zh-CN"/>
        </w:rPr>
        <w:t>Option</w:t>
      </w:r>
      <w:r w:rsidR="005348FD">
        <w:rPr>
          <w:rFonts w:eastAsiaTheme="minorEastAsia" w:hint="eastAsia"/>
          <w:color w:val="000000"/>
          <w:lang w:eastAsia="zh-CN"/>
        </w:rPr>
        <w:t xml:space="preserve"> 1: </w:t>
      </w:r>
      <w:r w:rsidR="00A73471">
        <w:rPr>
          <w:rFonts w:eastAsiaTheme="minorEastAsia" w:hint="eastAsia"/>
          <w:color w:val="000000"/>
          <w:lang w:eastAsia="zh-CN"/>
        </w:rPr>
        <w:t xml:space="preserve">allow ONLY one </w:t>
      </w:r>
      <w:r w:rsidR="003D2784">
        <w:rPr>
          <w:rFonts w:eastAsiaTheme="minorEastAsia" w:hint="eastAsia"/>
          <w:color w:val="000000"/>
          <w:lang w:eastAsia="zh-CN"/>
        </w:rPr>
        <w:t>Msg. 1 transmission</w:t>
      </w:r>
      <w:r w:rsidR="00A73471">
        <w:rPr>
          <w:rFonts w:eastAsiaTheme="minorEastAsia" w:hint="eastAsia"/>
          <w:color w:val="000000"/>
          <w:lang w:eastAsia="zh-CN"/>
        </w:rPr>
        <w:t xml:space="preserve"> before end of RAR</w:t>
      </w:r>
      <w:r w:rsidR="00AD6DE2">
        <w:rPr>
          <w:rFonts w:eastAsiaTheme="minorEastAsia" w:hint="eastAsia"/>
          <w:color w:val="000000"/>
          <w:lang w:eastAsia="zh-CN"/>
        </w:rPr>
        <w:t xml:space="preserve"> </w:t>
      </w:r>
      <w:r w:rsidR="00A73471">
        <w:rPr>
          <w:rFonts w:eastAsiaTheme="minorEastAsia" w:hint="eastAsia"/>
          <w:color w:val="000000"/>
          <w:lang w:eastAsia="zh-CN"/>
        </w:rPr>
        <w:t>window</w:t>
      </w:r>
      <w:r>
        <w:rPr>
          <w:rFonts w:eastAsiaTheme="minorEastAsia" w:hint="eastAsia"/>
          <w:color w:val="000000"/>
          <w:lang w:eastAsia="zh-CN"/>
        </w:rPr>
        <w:t xml:space="preserve">, as </w:t>
      </w:r>
      <w:r w:rsidR="00363F56">
        <w:rPr>
          <w:rFonts w:eastAsiaTheme="minorEastAsia" w:hint="eastAsia"/>
          <w:color w:val="000000"/>
          <w:lang w:eastAsia="zh-CN"/>
        </w:rPr>
        <w:t>one example illustrated</w:t>
      </w:r>
      <w:r>
        <w:rPr>
          <w:rFonts w:eastAsiaTheme="minorEastAsia" w:hint="eastAsia"/>
          <w:color w:val="000000"/>
          <w:lang w:eastAsia="zh-CN"/>
        </w:rPr>
        <w:t xml:space="preserve"> in Fig. 1. </w:t>
      </w:r>
    </w:p>
    <w:p w14:paraId="2AFA600F" w14:textId="7697ADD8" w:rsidR="003B1A45" w:rsidRDefault="003D2784" w:rsidP="00514DBC">
      <w:pPr>
        <w:pStyle w:val="ListParagraph"/>
        <w:spacing w:afterLines="50" w:after="156"/>
        <w:ind w:firstLineChars="0" w:firstLine="0"/>
        <w:jc w:val="center"/>
        <w:rPr>
          <w:rFonts w:eastAsiaTheme="minorEastAsia"/>
          <w:color w:val="000000"/>
          <w:lang w:eastAsia="zh-CN"/>
        </w:rPr>
      </w:pPr>
      <w:r>
        <w:object w:dxaOrig="19169" w:dyaOrig="4929" w14:anchorId="6FE08E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pt;height:122.45pt" o:ole="">
            <v:imagedata r:id="rId9" o:title=""/>
          </v:shape>
          <o:OLEObject Type="Embed" ProgID="Visio.Drawing.11" ShapeID="_x0000_i1025" DrawAspect="Content" ObjectID="_1551881514" r:id="rId10"/>
        </w:object>
      </w:r>
      <w:r w:rsidR="003B1A45" w:rsidRPr="003B1A45">
        <w:rPr>
          <w:rFonts w:eastAsiaTheme="minorEastAsia" w:hint="eastAsia"/>
          <w:color w:val="000000"/>
          <w:lang w:eastAsia="zh-CN"/>
        </w:rPr>
        <w:t xml:space="preserve"> </w:t>
      </w:r>
      <w:r w:rsidR="003B1A45">
        <w:rPr>
          <w:rFonts w:eastAsiaTheme="minorEastAsia" w:hint="eastAsia"/>
          <w:color w:val="000000"/>
          <w:lang w:eastAsia="zh-CN"/>
        </w:rPr>
        <w:t xml:space="preserve">Fig. 1 only one </w:t>
      </w:r>
      <w:r w:rsidR="00AD6DE2">
        <w:rPr>
          <w:rFonts w:eastAsiaTheme="minorEastAsia" w:hint="eastAsia"/>
          <w:color w:val="000000"/>
          <w:lang w:eastAsia="zh-CN"/>
        </w:rPr>
        <w:t>Msg. 1 transmission</w:t>
      </w:r>
      <w:r w:rsidR="003B1A45">
        <w:rPr>
          <w:rFonts w:eastAsiaTheme="minorEastAsia" w:hint="eastAsia"/>
          <w:color w:val="000000"/>
          <w:lang w:eastAsia="zh-CN"/>
        </w:rPr>
        <w:t xml:space="preserve"> before RAR window</w:t>
      </w:r>
    </w:p>
    <w:p w14:paraId="1606908B" w14:textId="4951BCE1" w:rsidR="005348FD" w:rsidRDefault="00363F56" w:rsidP="00623BD9">
      <w:pPr>
        <w:pStyle w:val="ListParagraph"/>
        <w:numPr>
          <w:ilvl w:val="0"/>
          <w:numId w:val="4"/>
        </w:numPr>
        <w:spacing w:afterLines="50" w:after="156" w:line="320" w:lineRule="exact"/>
        <w:ind w:firstLineChars="0"/>
        <w:jc w:val="both"/>
        <w:rPr>
          <w:rFonts w:eastAsiaTheme="minorEastAsia"/>
          <w:color w:val="000000"/>
          <w:lang w:eastAsia="zh-CN"/>
        </w:rPr>
      </w:pPr>
      <w:r>
        <w:rPr>
          <w:rFonts w:eastAsiaTheme="minorEastAsia"/>
          <w:color w:val="000000"/>
          <w:lang w:eastAsia="zh-CN"/>
        </w:rPr>
        <w:t>Option</w:t>
      </w:r>
      <w:r w:rsidR="005348FD">
        <w:rPr>
          <w:rFonts w:eastAsiaTheme="minorEastAsia" w:hint="eastAsia"/>
          <w:color w:val="000000"/>
          <w:lang w:eastAsia="zh-CN"/>
        </w:rPr>
        <w:t xml:space="preserve"> 2: </w:t>
      </w:r>
      <w:r w:rsidR="00A73471">
        <w:rPr>
          <w:rFonts w:eastAsiaTheme="minorEastAsia" w:hint="eastAsia"/>
          <w:color w:val="000000"/>
          <w:lang w:eastAsia="zh-CN"/>
        </w:rPr>
        <w:t xml:space="preserve">allow </w:t>
      </w:r>
      <w:r w:rsidR="00A73471">
        <w:rPr>
          <w:rFonts w:eastAsiaTheme="minorEastAsia"/>
          <w:color w:val="000000"/>
          <w:lang w:eastAsia="zh-CN"/>
        </w:rPr>
        <w:t>multiple</w:t>
      </w:r>
      <w:r w:rsidR="00A73471">
        <w:rPr>
          <w:rFonts w:eastAsiaTheme="minorEastAsia" w:hint="eastAsia"/>
          <w:color w:val="000000"/>
          <w:lang w:eastAsia="zh-CN"/>
        </w:rPr>
        <w:t xml:space="preserve"> </w:t>
      </w:r>
      <w:r w:rsidR="0079413B">
        <w:rPr>
          <w:rFonts w:eastAsiaTheme="minorEastAsia"/>
          <w:color w:val="000000"/>
          <w:lang w:eastAsia="zh-CN"/>
        </w:rPr>
        <w:t>simultaneous</w:t>
      </w:r>
      <w:r w:rsidR="0079413B">
        <w:rPr>
          <w:rFonts w:eastAsiaTheme="minorEastAsia" w:hint="eastAsia"/>
          <w:color w:val="000000"/>
          <w:lang w:eastAsia="zh-CN"/>
        </w:rPr>
        <w:t xml:space="preserve"> </w:t>
      </w:r>
      <w:r w:rsidR="007C2A0D">
        <w:rPr>
          <w:rFonts w:eastAsiaTheme="minorEastAsia" w:hint="eastAsia"/>
          <w:color w:val="000000"/>
          <w:lang w:eastAsia="zh-CN"/>
        </w:rPr>
        <w:t xml:space="preserve">Msg. 1 transmission </w:t>
      </w:r>
      <w:r w:rsidR="00A73471">
        <w:rPr>
          <w:rFonts w:eastAsiaTheme="minorEastAsia" w:hint="eastAsia"/>
          <w:color w:val="000000"/>
          <w:lang w:eastAsia="zh-CN"/>
        </w:rPr>
        <w:t>before end of RAR</w:t>
      </w:r>
      <w:r w:rsidR="007C2A0D">
        <w:rPr>
          <w:rFonts w:eastAsiaTheme="minorEastAsia" w:hint="eastAsia"/>
          <w:color w:val="000000"/>
          <w:lang w:eastAsia="zh-CN"/>
        </w:rPr>
        <w:t xml:space="preserve"> </w:t>
      </w:r>
      <w:r w:rsidR="00A73471">
        <w:rPr>
          <w:rFonts w:eastAsiaTheme="minorEastAsia" w:hint="eastAsia"/>
          <w:color w:val="000000"/>
          <w:lang w:eastAsia="zh-CN"/>
        </w:rPr>
        <w:t>window</w:t>
      </w:r>
      <w:r>
        <w:rPr>
          <w:rFonts w:eastAsiaTheme="minorEastAsia" w:hint="eastAsia"/>
          <w:color w:val="000000"/>
          <w:lang w:eastAsia="zh-CN"/>
        </w:rPr>
        <w:t>,</w:t>
      </w:r>
      <w:r w:rsidRPr="00363F56">
        <w:rPr>
          <w:rFonts w:eastAsiaTheme="minorEastAsia" w:hint="eastAsia"/>
          <w:color w:val="000000"/>
          <w:lang w:eastAsia="zh-CN"/>
        </w:rPr>
        <w:t xml:space="preserve"> </w:t>
      </w:r>
      <w:r>
        <w:rPr>
          <w:rFonts w:eastAsiaTheme="minorEastAsia" w:hint="eastAsia"/>
          <w:color w:val="000000"/>
          <w:lang w:eastAsia="zh-CN"/>
        </w:rPr>
        <w:t xml:space="preserve">as one example illustrated in Fig. 2. Note that </w:t>
      </w:r>
      <w:r w:rsidR="00882DF6">
        <w:rPr>
          <w:rFonts w:eastAsiaTheme="minorEastAsia" w:hint="eastAsia"/>
          <w:color w:val="000000"/>
          <w:lang w:eastAsia="zh-CN"/>
        </w:rPr>
        <w:t xml:space="preserve">a UE could only transmit </w:t>
      </w:r>
      <w:r w:rsidR="00CB4CEF">
        <w:rPr>
          <w:rFonts w:eastAsiaTheme="minorEastAsia" w:hint="eastAsia"/>
          <w:color w:val="000000"/>
          <w:lang w:eastAsia="zh-CN"/>
        </w:rPr>
        <w:t xml:space="preserve">multiple </w:t>
      </w:r>
      <w:r w:rsidR="00882DF6">
        <w:rPr>
          <w:rFonts w:eastAsiaTheme="minorEastAsia" w:hint="eastAsia"/>
          <w:color w:val="000000"/>
          <w:lang w:eastAsia="zh-CN"/>
        </w:rPr>
        <w:t>Msg. 1 in these</w:t>
      </w:r>
      <w:r w:rsidR="007C2A0D">
        <w:rPr>
          <w:rFonts w:eastAsiaTheme="minorEastAsia" w:hint="eastAsia"/>
          <w:color w:val="000000"/>
          <w:lang w:eastAsia="zh-CN"/>
        </w:rPr>
        <w:t xml:space="preserve"> </w:t>
      </w:r>
      <w:r>
        <w:rPr>
          <w:rFonts w:eastAsiaTheme="minorEastAsia" w:hint="eastAsia"/>
          <w:color w:val="000000"/>
          <w:lang w:eastAsia="zh-CN"/>
        </w:rPr>
        <w:t xml:space="preserve">RACH transmission occasions </w:t>
      </w:r>
      <w:r w:rsidR="00882DF6">
        <w:rPr>
          <w:rFonts w:eastAsiaTheme="minorEastAsia" w:hint="eastAsia"/>
          <w:color w:val="000000"/>
          <w:lang w:eastAsia="zh-CN"/>
        </w:rPr>
        <w:t xml:space="preserve">which </w:t>
      </w:r>
      <w:r w:rsidR="007C2A0D">
        <w:rPr>
          <w:rFonts w:eastAsiaTheme="minorEastAsia" w:hint="eastAsia"/>
          <w:color w:val="000000"/>
          <w:lang w:eastAsia="zh-CN"/>
        </w:rPr>
        <w:t xml:space="preserve">are </w:t>
      </w:r>
      <w:r w:rsidR="008976C3">
        <w:rPr>
          <w:rFonts w:eastAsiaTheme="minorEastAsia" w:hint="eastAsia"/>
          <w:color w:val="000000"/>
          <w:lang w:eastAsia="zh-CN"/>
        </w:rPr>
        <w:t>configured in</w:t>
      </w:r>
      <w:r w:rsidR="007C2A0D">
        <w:rPr>
          <w:rFonts w:eastAsiaTheme="minorEastAsia" w:hint="eastAsia"/>
          <w:color w:val="000000"/>
          <w:lang w:eastAsia="zh-CN"/>
        </w:rPr>
        <w:t xml:space="preserve"> </w:t>
      </w:r>
      <w:r w:rsidR="008976C3">
        <w:rPr>
          <w:rFonts w:eastAsiaTheme="minorEastAsia" w:hint="eastAsia"/>
          <w:color w:val="000000"/>
          <w:lang w:eastAsia="zh-CN"/>
        </w:rPr>
        <w:t>frequency domain.</w:t>
      </w:r>
    </w:p>
    <w:p w14:paraId="03D5BDA6" w14:textId="146F0734" w:rsidR="005348FD" w:rsidRDefault="0079413B" w:rsidP="00514DBC">
      <w:pPr>
        <w:spacing w:afterLines="50" w:after="156"/>
        <w:ind w:leftChars="10" w:left="20"/>
        <w:jc w:val="center"/>
        <w:rPr>
          <w:rFonts w:eastAsiaTheme="minorEastAsia"/>
          <w:color w:val="000000"/>
          <w:lang w:eastAsia="zh-CN"/>
        </w:rPr>
      </w:pPr>
      <w:r>
        <w:object w:dxaOrig="19169" w:dyaOrig="5083" w14:anchorId="046E8323">
          <v:shape id="_x0000_i1026" type="#_x0000_t75" style="width:479.4pt;height:126.75pt" o:ole="">
            <v:imagedata r:id="rId11" o:title=""/>
          </v:shape>
          <o:OLEObject Type="Embed" ProgID="Visio.Drawing.11" ShapeID="_x0000_i1026" DrawAspect="Content" ObjectID="_1551881515" r:id="rId12"/>
        </w:object>
      </w:r>
      <w:r w:rsidR="00363F56" w:rsidRPr="00363F56">
        <w:rPr>
          <w:rFonts w:eastAsiaTheme="minorEastAsia" w:hint="eastAsia"/>
          <w:color w:val="000000"/>
          <w:lang w:eastAsia="zh-CN"/>
        </w:rPr>
        <w:t xml:space="preserve"> </w:t>
      </w:r>
      <w:r w:rsidR="00363F56">
        <w:rPr>
          <w:rFonts w:eastAsiaTheme="minorEastAsia" w:hint="eastAsia"/>
          <w:color w:val="000000"/>
          <w:lang w:eastAsia="zh-CN"/>
        </w:rPr>
        <w:t xml:space="preserve">Fig. 2 two </w:t>
      </w:r>
      <w:r w:rsidR="00B67DCA">
        <w:rPr>
          <w:rFonts w:eastAsiaTheme="minorEastAsia"/>
          <w:color w:val="000000"/>
          <w:lang w:eastAsia="zh-CN"/>
        </w:rPr>
        <w:t>simultaneous Msg. 1 transmissions</w:t>
      </w:r>
      <w:r w:rsidR="00363F56">
        <w:rPr>
          <w:rFonts w:eastAsiaTheme="minorEastAsia" w:hint="eastAsia"/>
          <w:color w:val="000000"/>
          <w:lang w:eastAsia="zh-CN"/>
        </w:rPr>
        <w:t xml:space="preserve"> before RAR window</w:t>
      </w:r>
    </w:p>
    <w:p w14:paraId="28F6C10B" w14:textId="30B63596" w:rsidR="007C2A0D" w:rsidRDefault="007C2A0D" w:rsidP="00623BD9">
      <w:pPr>
        <w:pStyle w:val="ListParagraph"/>
        <w:numPr>
          <w:ilvl w:val="0"/>
          <w:numId w:val="4"/>
        </w:numPr>
        <w:spacing w:afterLines="50" w:after="156" w:line="320" w:lineRule="exact"/>
        <w:ind w:firstLineChars="0"/>
        <w:jc w:val="both"/>
        <w:rPr>
          <w:rFonts w:eastAsiaTheme="minorEastAsia"/>
          <w:color w:val="000000"/>
          <w:lang w:eastAsia="zh-CN"/>
        </w:rPr>
      </w:pPr>
      <w:r>
        <w:rPr>
          <w:rFonts w:eastAsiaTheme="minorEastAsia"/>
          <w:color w:val="000000"/>
          <w:lang w:eastAsia="zh-CN"/>
        </w:rPr>
        <w:t>Option</w:t>
      </w:r>
      <w:r>
        <w:rPr>
          <w:rFonts w:eastAsiaTheme="minorEastAsia" w:hint="eastAsia"/>
          <w:color w:val="000000"/>
          <w:lang w:eastAsia="zh-CN"/>
        </w:rPr>
        <w:t xml:space="preserve"> 3: allow </w:t>
      </w:r>
      <w:r>
        <w:rPr>
          <w:rFonts w:eastAsiaTheme="minorEastAsia"/>
          <w:color w:val="000000"/>
          <w:lang w:eastAsia="zh-CN"/>
        </w:rPr>
        <w:t>multiple</w:t>
      </w:r>
      <w:r>
        <w:rPr>
          <w:rFonts w:eastAsiaTheme="minorEastAsia" w:hint="eastAsia"/>
          <w:color w:val="000000"/>
          <w:lang w:eastAsia="zh-CN"/>
        </w:rPr>
        <w:t xml:space="preserve"> Msg. 1 transmission before end of RAR window,</w:t>
      </w:r>
      <w:r w:rsidRPr="00363F56">
        <w:rPr>
          <w:rFonts w:eastAsiaTheme="minorEastAsia" w:hint="eastAsia"/>
          <w:color w:val="000000"/>
          <w:lang w:eastAsia="zh-CN"/>
        </w:rPr>
        <w:t xml:space="preserve"> </w:t>
      </w:r>
      <w:r>
        <w:rPr>
          <w:rFonts w:eastAsiaTheme="minorEastAsia" w:hint="eastAsia"/>
          <w:color w:val="000000"/>
          <w:lang w:eastAsia="zh-CN"/>
        </w:rPr>
        <w:t xml:space="preserve">as one example illustrated in Fig. </w:t>
      </w:r>
      <w:r w:rsidR="00562BEA">
        <w:rPr>
          <w:rFonts w:eastAsiaTheme="minorEastAsia" w:hint="eastAsia"/>
          <w:color w:val="000000"/>
          <w:lang w:eastAsia="zh-CN"/>
        </w:rPr>
        <w:t>3</w:t>
      </w:r>
      <w:r>
        <w:rPr>
          <w:rFonts w:eastAsiaTheme="minorEastAsia" w:hint="eastAsia"/>
          <w:color w:val="000000"/>
          <w:lang w:eastAsia="zh-CN"/>
        </w:rPr>
        <w:t>. Note that some RACH transmission occasions could be configured in time domain.</w:t>
      </w:r>
    </w:p>
    <w:p w14:paraId="59327603" w14:textId="4FAE6838" w:rsidR="00B67DCA" w:rsidRDefault="00B67DCA" w:rsidP="00623BD9">
      <w:pPr>
        <w:spacing w:afterLines="50" w:after="156"/>
        <w:jc w:val="both"/>
        <w:rPr>
          <w:rFonts w:eastAsiaTheme="minorEastAsia"/>
          <w:lang w:eastAsia="zh-CN"/>
        </w:rPr>
      </w:pPr>
      <w:r>
        <w:object w:dxaOrig="19169" w:dyaOrig="4929" w14:anchorId="158505BB">
          <v:shape id="_x0000_i1027" type="#_x0000_t75" style="width:479.4pt;height:122.45pt" o:ole="">
            <v:imagedata r:id="rId13" o:title=""/>
          </v:shape>
          <o:OLEObject Type="Embed" ProgID="Visio.Drawing.11" ShapeID="_x0000_i1027" DrawAspect="Content" ObjectID="_1551881516" r:id="rId14"/>
        </w:object>
      </w:r>
    </w:p>
    <w:p w14:paraId="67A25708" w14:textId="17C08A6E" w:rsidR="00B67DCA" w:rsidRPr="00623BD9" w:rsidRDefault="00B67DCA" w:rsidP="00623BD9">
      <w:pPr>
        <w:spacing w:afterLines="50" w:after="156"/>
        <w:jc w:val="center"/>
        <w:rPr>
          <w:rFonts w:eastAsiaTheme="minorEastAsia"/>
          <w:color w:val="000000"/>
          <w:lang w:eastAsia="zh-CN"/>
        </w:rPr>
      </w:pPr>
      <w:r>
        <w:rPr>
          <w:rFonts w:eastAsiaTheme="minorEastAsia" w:hint="eastAsia"/>
          <w:color w:val="000000"/>
          <w:lang w:eastAsia="zh-CN"/>
        </w:rPr>
        <w:t xml:space="preserve">Fig. 3 two </w:t>
      </w:r>
      <w:r>
        <w:rPr>
          <w:rFonts w:eastAsiaTheme="minorEastAsia"/>
          <w:color w:val="000000"/>
          <w:lang w:eastAsia="zh-CN"/>
        </w:rPr>
        <w:t>Msg. 1 transmissions</w:t>
      </w:r>
      <w:r>
        <w:rPr>
          <w:rFonts w:eastAsiaTheme="minorEastAsia" w:hint="eastAsia"/>
          <w:color w:val="000000"/>
          <w:lang w:eastAsia="zh-CN"/>
        </w:rPr>
        <w:t xml:space="preserve"> before RAR window</w:t>
      </w:r>
    </w:p>
    <w:p w14:paraId="46B598BE" w14:textId="77777777" w:rsidR="00EF71D5" w:rsidRDefault="005E51A5" w:rsidP="009F1683">
      <w:pPr>
        <w:spacing w:afterLines="50" w:after="156" w:line="312" w:lineRule="auto"/>
        <w:jc w:val="both"/>
        <w:rPr>
          <w:rFonts w:eastAsiaTheme="minorEastAsia"/>
          <w:color w:val="000000"/>
          <w:lang w:eastAsia="zh-CN"/>
        </w:rPr>
      </w:pPr>
      <w:r>
        <w:rPr>
          <w:rFonts w:eastAsiaTheme="minorEastAsia" w:hint="eastAsia"/>
          <w:color w:val="000000"/>
          <w:lang w:eastAsia="zh-CN"/>
        </w:rPr>
        <w:lastRenderedPageBreak/>
        <w:t xml:space="preserve">For contention free scenario, e.g., handover case, a UE will receive the RACH </w:t>
      </w:r>
      <w:r w:rsidR="00CA5C93">
        <w:rPr>
          <w:rFonts w:eastAsiaTheme="minorEastAsia" w:hint="eastAsia"/>
          <w:color w:val="000000"/>
          <w:lang w:eastAsia="zh-CN"/>
        </w:rPr>
        <w:t>resource (</w:t>
      </w:r>
      <w:proofErr w:type="spellStart"/>
      <w:r>
        <w:rPr>
          <w:rFonts w:eastAsiaTheme="minorEastAsia" w:hint="eastAsia"/>
          <w:color w:val="000000"/>
          <w:lang w:eastAsia="zh-CN"/>
        </w:rPr>
        <w:t>Tx</w:t>
      </w:r>
      <w:proofErr w:type="spellEnd"/>
      <w:r>
        <w:rPr>
          <w:rFonts w:eastAsiaTheme="minorEastAsia" w:hint="eastAsia"/>
          <w:color w:val="000000"/>
          <w:lang w:eastAsia="zh-CN"/>
        </w:rPr>
        <w:t xml:space="preserve"> occasion</w:t>
      </w:r>
      <w:r w:rsidR="00CA5C93">
        <w:rPr>
          <w:rFonts w:eastAsiaTheme="minorEastAsia" w:hint="eastAsia"/>
          <w:color w:val="000000"/>
          <w:lang w:eastAsia="zh-CN"/>
        </w:rPr>
        <w:t>)</w:t>
      </w:r>
      <w:r>
        <w:rPr>
          <w:rFonts w:eastAsiaTheme="minorEastAsia" w:hint="eastAsia"/>
          <w:color w:val="000000"/>
          <w:lang w:eastAsia="zh-CN"/>
        </w:rPr>
        <w:t xml:space="preserve"> configuration via the serving cell </w:t>
      </w:r>
      <w:r>
        <w:rPr>
          <w:rFonts w:eastAsiaTheme="minorEastAsia"/>
          <w:color w:val="000000"/>
          <w:lang w:eastAsia="zh-CN"/>
        </w:rPr>
        <w:t>signaling</w:t>
      </w:r>
      <w:r>
        <w:rPr>
          <w:rFonts w:eastAsiaTheme="minorEastAsia" w:hint="eastAsia"/>
          <w:color w:val="000000"/>
          <w:lang w:eastAsia="zh-CN"/>
        </w:rPr>
        <w:t xml:space="preserve">. </w:t>
      </w:r>
      <w:r w:rsidR="00CB4CEF">
        <w:rPr>
          <w:rFonts w:eastAsiaTheme="minorEastAsia"/>
          <w:color w:val="000000"/>
          <w:lang w:eastAsia="zh-CN"/>
        </w:rPr>
        <w:t>I</w:t>
      </w:r>
      <w:r w:rsidR="00CB4CEF">
        <w:rPr>
          <w:rFonts w:eastAsiaTheme="minorEastAsia" w:hint="eastAsia"/>
          <w:color w:val="000000"/>
          <w:lang w:eastAsia="zh-CN"/>
        </w:rPr>
        <w:t xml:space="preserve">n LTE, a UE can be configured with </w:t>
      </w:r>
      <w:r w:rsidR="00CB4CEF">
        <w:rPr>
          <w:rFonts w:eastAsiaTheme="minorEastAsia"/>
          <w:color w:val="000000"/>
          <w:lang w:eastAsia="zh-CN"/>
        </w:rPr>
        <w:t>multiple</w:t>
      </w:r>
      <w:r w:rsidR="00CB4CEF">
        <w:rPr>
          <w:rFonts w:eastAsiaTheme="minorEastAsia" w:hint="eastAsia"/>
          <w:color w:val="000000"/>
          <w:lang w:eastAsia="zh-CN"/>
        </w:rPr>
        <w:t xml:space="preserve"> RACH resources but only select one of them</w:t>
      </w:r>
      <w:r w:rsidR="00CA5C93">
        <w:rPr>
          <w:rFonts w:eastAsiaTheme="minorEastAsia" w:hint="eastAsia"/>
          <w:color w:val="000000"/>
          <w:lang w:eastAsia="zh-CN"/>
        </w:rPr>
        <w:t xml:space="preserve"> to transmit one Msg. 1</w:t>
      </w:r>
      <w:r w:rsidR="00D70854">
        <w:rPr>
          <w:rFonts w:eastAsiaTheme="minorEastAsia" w:hint="eastAsia"/>
          <w:color w:val="000000"/>
          <w:lang w:eastAsia="zh-CN"/>
        </w:rPr>
        <w:t xml:space="preserve"> [4]</w:t>
      </w:r>
      <w:r w:rsidR="00CB4CEF">
        <w:rPr>
          <w:rFonts w:eastAsiaTheme="minorEastAsia" w:hint="eastAsia"/>
          <w:color w:val="000000"/>
          <w:lang w:eastAsia="zh-CN"/>
        </w:rPr>
        <w:t>.</w:t>
      </w:r>
      <w:r w:rsidR="00CA5C93">
        <w:rPr>
          <w:rFonts w:eastAsiaTheme="minorEastAsia" w:hint="eastAsia"/>
          <w:color w:val="000000"/>
          <w:lang w:eastAsia="zh-CN"/>
        </w:rPr>
        <w:t xml:space="preserve"> </w:t>
      </w:r>
      <w:r w:rsidR="0054194E">
        <w:rPr>
          <w:rFonts w:eastAsiaTheme="minorEastAsia" w:hint="eastAsia"/>
          <w:color w:val="000000"/>
          <w:lang w:eastAsia="zh-CN"/>
        </w:rPr>
        <w:t>In order to avoid contention with other UEs and reduce the access delay as much as possible, the UE will be assigned with</w:t>
      </w:r>
      <w:r w:rsidR="00680769">
        <w:rPr>
          <w:rFonts w:eastAsiaTheme="minorEastAsia" w:hint="eastAsia"/>
          <w:color w:val="000000"/>
          <w:lang w:eastAsia="zh-CN"/>
        </w:rPr>
        <w:t xml:space="preserve"> a</w:t>
      </w:r>
      <w:r w:rsidR="0054194E">
        <w:rPr>
          <w:rFonts w:eastAsiaTheme="minorEastAsia" w:hint="eastAsia"/>
          <w:color w:val="000000"/>
          <w:lang w:eastAsia="zh-CN"/>
        </w:rPr>
        <w:t xml:space="preserve"> dedicated preamble. Therefore, similar </w:t>
      </w:r>
      <w:r w:rsidR="0054194E">
        <w:rPr>
          <w:rFonts w:eastAsiaTheme="minorEastAsia"/>
          <w:color w:val="000000"/>
          <w:lang w:eastAsia="zh-CN"/>
        </w:rPr>
        <w:t>philosophy</w:t>
      </w:r>
      <w:r w:rsidR="0054194E">
        <w:rPr>
          <w:rFonts w:eastAsiaTheme="minorEastAsia" w:hint="eastAsia"/>
          <w:color w:val="000000"/>
          <w:lang w:eastAsia="zh-CN"/>
        </w:rPr>
        <w:t xml:space="preserve"> could be applied i</w:t>
      </w:r>
      <w:r w:rsidR="00CA5C93">
        <w:rPr>
          <w:rFonts w:eastAsiaTheme="minorEastAsia" w:hint="eastAsia"/>
          <w:color w:val="000000"/>
          <w:lang w:eastAsia="zh-CN"/>
        </w:rPr>
        <w:t>n NR design</w:t>
      </w:r>
      <w:r w:rsidR="00680769">
        <w:rPr>
          <w:rFonts w:eastAsiaTheme="minorEastAsia" w:hint="eastAsia"/>
          <w:color w:val="000000"/>
          <w:lang w:eastAsia="zh-CN"/>
        </w:rPr>
        <w:t xml:space="preserve">. </w:t>
      </w:r>
    </w:p>
    <w:p w14:paraId="65F74AEF" w14:textId="3FB19C52" w:rsidR="005E51A5" w:rsidRDefault="00680769" w:rsidP="009B30ED">
      <w:pPr>
        <w:spacing w:afterLines="50" w:after="156" w:line="312" w:lineRule="auto"/>
        <w:jc w:val="both"/>
        <w:rPr>
          <w:rFonts w:eastAsiaTheme="minorEastAsia"/>
          <w:color w:val="000000"/>
          <w:lang w:eastAsia="zh-CN"/>
        </w:rPr>
      </w:pPr>
      <w:r>
        <w:rPr>
          <w:rFonts w:eastAsiaTheme="minorEastAsia" w:hint="eastAsia"/>
          <w:color w:val="000000"/>
          <w:lang w:eastAsia="zh-CN"/>
        </w:rPr>
        <w:t>I</w:t>
      </w:r>
      <w:r w:rsidR="00763F1C">
        <w:rPr>
          <w:rFonts w:eastAsiaTheme="minorEastAsia" w:hint="eastAsia"/>
          <w:color w:val="000000"/>
          <w:lang w:eastAsia="zh-CN"/>
        </w:rPr>
        <w:t xml:space="preserve">n addition to the available preamble and PRACH resource, </w:t>
      </w:r>
      <w:r w:rsidR="00CA5C93">
        <w:rPr>
          <w:rFonts w:eastAsiaTheme="minorEastAsia" w:hint="eastAsia"/>
          <w:color w:val="000000"/>
          <w:lang w:eastAsia="zh-CN"/>
        </w:rPr>
        <w:t xml:space="preserve">the UE capability on beam correspondence is </w:t>
      </w:r>
      <w:r w:rsidR="00763F1C">
        <w:rPr>
          <w:rFonts w:eastAsiaTheme="minorEastAsia" w:hint="eastAsia"/>
          <w:color w:val="000000"/>
          <w:lang w:eastAsia="zh-CN"/>
        </w:rPr>
        <w:t xml:space="preserve">also </w:t>
      </w:r>
      <w:r w:rsidR="00CA5C93">
        <w:rPr>
          <w:rFonts w:eastAsiaTheme="minorEastAsia" w:hint="eastAsia"/>
          <w:color w:val="000000"/>
          <w:lang w:eastAsia="zh-CN"/>
        </w:rPr>
        <w:t>taken into account</w:t>
      </w:r>
      <w:r w:rsidR="00763F1C">
        <w:rPr>
          <w:rFonts w:eastAsiaTheme="minorEastAsia" w:hint="eastAsia"/>
          <w:color w:val="000000"/>
          <w:lang w:eastAsia="zh-CN"/>
        </w:rPr>
        <w:t xml:space="preserve">. </w:t>
      </w:r>
      <w:r>
        <w:rPr>
          <w:rFonts w:eastAsiaTheme="minorEastAsia" w:hint="eastAsia"/>
          <w:color w:val="000000"/>
          <w:lang w:eastAsia="zh-CN"/>
        </w:rPr>
        <w:t xml:space="preserve">For </w:t>
      </w:r>
      <w:r w:rsidR="0054194E">
        <w:rPr>
          <w:rFonts w:eastAsiaTheme="minorEastAsia" w:hint="eastAsia"/>
          <w:color w:val="000000"/>
          <w:lang w:eastAsia="zh-CN"/>
        </w:rPr>
        <w:t>UE</w:t>
      </w:r>
      <w:r>
        <w:rPr>
          <w:rFonts w:eastAsiaTheme="minorEastAsia" w:hint="eastAsia"/>
          <w:color w:val="000000"/>
          <w:lang w:eastAsia="zh-CN"/>
        </w:rPr>
        <w:t>s</w:t>
      </w:r>
      <w:r w:rsidR="0054194E">
        <w:rPr>
          <w:rFonts w:eastAsiaTheme="minorEastAsia" w:hint="eastAsia"/>
          <w:color w:val="000000"/>
          <w:lang w:eastAsia="zh-CN"/>
        </w:rPr>
        <w:t xml:space="preserve"> with/without beam correspondence</w:t>
      </w:r>
      <w:r>
        <w:rPr>
          <w:rFonts w:eastAsiaTheme="minorEastAsia" w:hint="eastAsia"/>
          <w:color w:val="000000"/>
          <w:lang w:eastAsia="zh-CN"/>
        </w:rPr>
        <w:t>, the discussion of pros and cons of the above three options are given below.</w:t>
      </w:r>
    </w:p>
    <w:p w14:paraId="49AEEED1" w14:textId="3FC96EFF" w:rsidR="00680769" w:rsidRDefault="00680769" w:rsidP="009B30ED">
      <w:pPr>
        <w:spacing w:afterLines="50" w:after="156" w:line="312" w:lineRule="auto"/>
        <w:jc w:val="both"/>
        <w:rPr>
          <w:rFonts w:eastAsiaTheme="minorEastAsia"/>
          <w:color w:val="000000"/>
          <w:lang w:eastAsia="zh-CN"/>
        </w:rPr>
      </w:pPr>
      <w:r>
        <w:rPr>
          <w:rFonts w:eastAsiaTheme="minorEastAsia"/>
          <w:color w:val="000000"/>
          <w:lang w:eastAsia="zh-CN"/>
        </w:rPr>
        <w:t>I</w:t>
      </w:r>
      <w:r>
        <w:rPr>
          <w:rFonts w:eastAsiaTheme="minorEastAsia" w:hint="eastAsia"/>
          <w:color w:val="000000"/>
          <w:lang w:eastAsia="zh-CN"/>
        </w:rPr>
        <w:t xml:space="preserve">f following the LTE </w:t>
      </w:r>
      <w:r>
        <w:rPr>
          <w:rFonts w:eastAsiaTheme="minorEastAsia"/>
          <w:color w:val="000000"/>
          <w:lang w:eastAsia="zh-CN"/>
        </w:rPr>
        <w:t>configuration</w:t>
      </w:r>
      <w:r>
        <w:rPr>
          <w:rFonts w:eastAsiaTheme="minorEastAsia" w:hint="eastAsia"/>
          <w:color w:val="000000"/>
          <w:lang w:eastAsia="zh-CN"/>
        </w:rPr>
        <w:t xml:space="preserve">, </w:t>
      </w:r>
      <w:r>
        <w:rPr>
          <w:rFonts w:eastAsiaTheme="minorEastAsia"/>
          <w:color w:val="000000"/>
          <w:lang w:eastAsia="zh-CN"/>
        </w:rPr>
        <w:t>several</w:t>
      </w:r>
      <w:r>
        <w:rPr>
          <w:rFonts w:eastAsiaTheme="minorEastAsia" w:hint="eastAsia"/>
          <w:color w:val="000000"/>
          <w:lang w:eastAsia="zh-CN"/>
        </w:rPr>
        <w:t xml:space="preserve"> RACH </w:t>
      </w:r>
      <w:proofErr w:type="spellStart"/>
      <w:r>
        <w:rPr>
          <w:rFonts w:eastAsiaTheme="minorEastAsia" w:hint="eastAsia"/>
          <w:color w:val="000000"/>
          <w:lang w:eastAsia="zh-CN"/>
        </w:rPr>
        <w:t>Tx</w:t>
      </w:r>
      <w:proofErr w:type="spellEnd"/>
      <w:r>
        <w:rPr>
          <w:rFonts w:eastAsiaTheme="minorEastAsia" w:hint="eastAsia"/>
          <w:color w:val="000000"/>
          <w:lang w:eastAsia="zh-CN"/>
        </w:rPr>
        <w:t xml:space="preserve"> occasions are </w:t>
      </w:r>
      <w:r w:rsidR="006202FC">
        <w:rPr>
          <w:rFonts w:eastAsiaTheme="minorEastAsia"/>
          <w:color w:val="000000"/>
          <w:lang w:eastAsia="zh-CN"/>
        </w:rPr>
        <w:t>available</w:t>
      </w:r>
      <w:r w:rsidR="006202FC">
        <w:rPr>
          <w:rFonts w:eastAsiaTheme="minorEastAsia" w:hint="eastAsia"/>
          <w:color w:val="000000"/>
          <w:lang w:eastAsia="zh-CN"/>
        </w:rPr>
        <w:t xml:space="preserve"> before the RAR window</w:t>
      </w:r>
      <w:r>
        <w:rPr>
          <w:rFonts w:eastAsiaTheme="minorEastAsia" w:hint="eastAsia"/>
          <w:color w:val="000000"/>
          <w:lang w:eastAsia="zh-CN"/>
        </w:rPr>
        <w:t>:</w:t>
      </w:r>
    </w:p>
    <w:p w14:paraId="3E2E4D0C" w14:textId="4593062F" w:rsidR="00A329EF" w:rsidRDefault="00680769" w:rsidP="00623BD9">
      <w:pPr>
        <w:pStyle w:val="ListParagraph"/>
        <w:numPr>
          <w:ilvl w:val="0"/>
          <w:numId w:val="4"/>
        </w:numPr>
        <w:spacing w:afterLines="50" w:after="156" w:line="312" w:lineRule="auto"/>
        <w:ind w:firstLineChars="0"/>
        <w:jc w:val="both"/>
        <w:rPr>
          <w:rFonts w:eastAsiaTheme="minorEastAsia"/>
          <w:color w:val="000000"/>
          <w:lang w:eastAsia="zh-CN"/>
        </w:rPr>
      </w:pPr>
      <w:r>
        <w:rPr>
          <w:rFonts w:eastAsiaTheme="minorEastAsia"/>
          <w:color w:val="000000"/>
          <w:lang w:eastAsia="zh-CN"/>
        </w:rPr>
        <w:t>F</w:t>
      </w:r>
      <w:r>
        <w:rPr>
          <w:rFonts w:eastAsiaTheme="minorEastAsia" w:hint="eastAsia"/>
          <w:color w:val="000000"/>
          <w:lang w:eastAsia="zh-CN"/>
        </w:rPr>
        <w:t>or option 1, all the UE</w:t>
      </w:r>
      <w:r w:rsidR="00C02AFE">
        <w:rPr>
          <w:rFonts w:eastAsiaTheme="minorEastAsia" w:hint="eastAsia"/>
          <w:color w:val="000000"/>
          <w:lang w:eastAsia="zh-CN"/>
        </w:rPr>
        <w:t>s</w:t>
      </w:r>
      <w:r>
        <w:rPr>
          <w:rFonts w:eastAsiaTheme="minorEastAsia" w:hint="eastAsia"/>
          <w:color w:val="000000"/>
          <w:lang w:eastAsia="zh-CN"/>
        </w:rPr>
        <w:t xml:space="preserve"> </w:t>
      </w:r>
      <w:r w:rsidR="00C02AFE">
        <w:rPr>
          <w:rFonts w:eastAsiaTheme="minorEastAsia" w:hint="eastAsia"/>
          <w:color w:val="000000"/>
          <w:lang w:eastAsia="zh-CN"/>
        </w:rPr>
        <w:t xml:space="preserve">have </w:t>
      </w:r>
      <w:r>
        <w:rPr>
          <w:rFonts w:eastAsiaTheme="minorEastAsia" w:hint="eastAsia"/>
          <w:color w:val="000000"/>
          <w:lang w:eastAsia="zh-CN"/>
        </w:rPr>
        <w:t xml:space="preserve">to just select one of the </w:t>
      </w:r>
      <w:proofErr w:type="spellStart"/>
      <w:r>
        <w:rPr>
          <w:rFonts w:eastAsiaTheme="minorEastAsia" w:hint="eastAsia"/>
          <w:color w:val="000000"/>
          <w:lang w:eastAsia="zh-CN"/>
        </w:rPr>
        <w:t>Tx</w:t>
      </w:r>
      <w:proofErr w:type="spellEnd"/>
      <w:r>
        <w:rPr>
          <w:rFonts w:eastAsiaTheme="minorEastAsia" w:hint="eastAsia"/>
          <w:color w:val="000000"/>
          <w:lang w:eastAsia="zh-CN"/>
        </w:rPr>
        <w:t xml:space="preserve"> occasion to transmit Msg. 1. </w:t>
      </w:r>
      <w:r>
        <w:rPr>
          <w:rFonts w:eastAsiaTheme="minorEastAsia"/>
          <w:color w:val="000000"/>
          <w:lang w:eastAsia="zh-CN"/>
        </w:rPr>
        <w:t>I</w:t>
      </w:r>
      <w:r>
        <w:rPr>
          <w:rFonts w:eastAsiaTheme="minorEastAsia" w:hint="eastAsia"/>
          <w:color w:val="000000"/>
          <w:lang w:eastAsia="zh-CN"/>
        </w:rPr>
        <w:t xml:space="preserve">f the UE holds the beam correspondence, this may be fine as during the downlink measurement, it may already find the best DL Rx beam thus also find the </w:t>
      </w:r>
      <w:r>
        <w:rPr>
          <w:rFonts w:eastAsiaTheme="minorEastAsia"/>
          <w:color w:val="000000"/>
          <w:lang w:eastAsia="zh-CN"/>
        </w:rPr>
        <w:t>preferred</w:t>
      </w:r>
      <w:r>
        <w:rPr>
          <w:rFonts w:eastAsiaTheme="minorEastAsia" w:hint="eastAsia"/>
          <w:color w:val="000000"/>
          <w:lang w:eastAsia="zh-CN"/>
        </w:rPr>
        <w:t xml:space="preserve"> UL </w:t>
      </w:r>
      <w:proofErr w:type="spellStart"/>
      <w:r>
        <w:rPr>
          <w:rFonts w:eastAsiaTheme="minorEastAsia" w:hint="eastAsia"/>
          <w:color w:val="000000"/>
          <w:lang w:eastAsia="zh-CN"/>
        </w:rPr>
        <w:t>Tx</w:t>
      </w:r>
      <w:proofErr w:type="spellEnd"/>
      <w:r>
        <w:rPr>
          <w:rFonts w:eastAsiaTheme="minorEastAsia" w:hint="eastAsia"/>
          <w:color w:val="000000"/>
          <w:lang w:eastAsia="zh-CN"/>
        </w:rPr>
        <w:t xml:space="preserve"> beam to transmit Msg. 1. </w:t>
      </w:r>
      <w:r>
        <w:rPr>
          <w:rFonts w:eastAsiaTheme="minorEastAsia"/>
          <w:color w:val="000000"/>
          <w:lang w:eastAsia="zh-CN"/>
        </w:rPr>
        <w:t>O</w:t>
      </w:r>
      <w:r>
        <w:rPr>
          <w:rFonts w:eastAsiaTheme="minorEastAsia" w:hint="eastAsia"/>
          <w:color w:val="000000"/>
          <w:lang w:eastAsia="zh-CN"/>
        </w:rPr>
        <w:t xml:space="preserve">n the other hand, for the UE without beam </w:t>
      </w:r>
      <w:r>
        <w:rPr>
          <w:rFonts w:eastAsiaTheme="minorEastAsia"/>
          <w:color w:val="000000"/>
          <w:lang w:eastAsia="zh-CN"/>
        </w:rPr>
        <w:t>correspondence</w:t>
      </w:r>
      <w:r>
        <w:rPr>
          <w:rFonts w:eastAsiaTheme="minorEastAsia" w:hint="eastAsia"/>
          <w:color w:val="000000"/>
          <w:lang w:eastAsia="zh-CN"/>
        </w:rPr>
        <w:t xml:space="preserve">, the preferred UL </w:t>
      </w:r>
      <w:proofErr w:type="spellStart"/>
      <w:r>
        <w:rPr>
          <w:rFonts w:eastAsiaTheme="minorEastAsia" w:hint="eastAsia"/>
          <w:color w:val="000000"/>
          <w:lang w:eastAsia="zh-CN"/>
        </w:rPr>
        <w:t>Tx</w:t>
      </w:r>
      <w:proofErr w:type="spellEnd"/>
      <w:r>
        <w:rPr>
          <w:rFonts w:eastAsiaTheme="minorEastAsia" w:hint="eastAsia"/>
          <w:color w:val="000000"/>
          <w:lang w:eastAsia="zh-CN"/>
        </w:rPr>
        <w:t xml:space="preserve"> beam</w:t>
      </w:r>
      <w:r w:rsidR="00834A3B">
        <w:rPr>
          <w:rFonts w:eastAsiaTheme="minorEastAsia" w:hint="eastAsia"/>
          <w:color w:val="000000"/>
          <w:lang w:eastAsia="zh-CN"/>
        </w:rPr>
        <w:t xml:space="preserve"> to be used for the target cell</w:t>
      </w:r>
      <w:r>
        <w:rPr>
          <w:rFonts w:eastAsiaTheme="minorEastAsia" w:hint="eastAsia"/>
          <w:color w:val="000000"/>
          <w:lang w:eastAsia="zh-CN"/>
        </w:rPr>
        <w:t xml:space="preserve"> might be </w:t>
      </w:r>
      <w:r w:rsidR="00834A3B">
        <w:rPr>
          <w:rFonts w:eastAsiaTheme="minorEastAsia" w:hint="eastAsia"/>
          <w:color w:val="000000"/>
          <w:lang w:eastAsia="zh-CN"/>
        </w:rPr>
        <w:t xml:space="preserve">unknown </w:t>
      </w:r>
      <w:r>
        <w:rPr>
          <w:rFonts w:eastAsiaTheme="minorEastAsia" w:hint="eastAsia"/>
          <w:color w:val="000000"/>
          <w:lang w:eastAsia="zh-CN"/>
        </w:rPr>
        <w:t xml:space="preserve">yet, e.g., it has three UL </w:t>
      </w:r>
      <w:proofErr w:type="spellStart"/>
      <w:r>
        <w:rPr>
          <w:rFonts w:eastAsiaTheme="minorEastAsia" w:hint="eastAsia"/>
          <w:color w:val="000000"/>
          <w:lang w:eastAsia="zh-CN"/>
        </w:rPr>
        <w:t>Tx</w:t>
      </w:r>
      <w:proofErr w:type="spellEnd"/>
      <w:r>
        <w:rPr>
          <w:rFonts w:eastAsiaTheme="minorEastAsia" w:hint="eastAsia"/>
          <w:color w:val="000000"/>
          <w:lang w:eastAsia="zh-CN"/>
        </w:rPr>
        <w:t xml:space="preserve"> beam and for the Msg. 1 transmission, it has to determine the UL </w:t>
      </w:r>
      <w:proofErr w:type="spellStart"/>
      <w:r>
        <w:rPr>
          <w:rFonts w:eastAsiaTheme="minorEastAsia" w:hint="eastAsia"/>
          <w:color w:val="000000"/>
          <w:lang w:eastAsia="zh-CN"/>
        </w:rPr>
        <w:t>Tx</w:t>
      </w:r>
      <w:proofErr w:type="spellEnd"/>
      <w:r>
        <w:rPr>
          <w:rFonts w:eastAsiaTheme="minorEastAsia" w:hint="eastAsia"/>
          <w:color w:val="000000"/>
          <w:lang w:eastAsia="zh-CN"/>
        </w:rPr>
        <w:t xml:space="preserve"> beam by random selection. In this case, th</w:t>
      </w:r>
      <w:r w:rsidR="00BD3794">
        <w:rPr>
          <w:rFonts w:eastAsiaTheme="minorEastAsia" w:hint="eastAsia"/>
          <w:color w:val="000000"/>
          <w:lang w:eastAsia="zh-CN"/>
        </w:rPr>
        <w:t xml:space="preserve">is UE might need to conduct several RACH re-attempts until </w:t>
      </w:r>
      <w:r w:rsidR="00BD3794">
        <w:rPr>
          <w:rFonts w:eastAsiaTheme="minorEastAsia"/>
          <w:color w:val="000000"/>
          <w:lang w:eastAsia="zh-CN"/>
        </w:rPr>
        <w:t>final</w:t>
      </w:r>
      <w:r w:rsidR="00346A1B">
        <w:rPr>
          <w:rFonts w:eastAsiaTheme="minorEastAsia" w:hint="eastAsia"/>
          <w:color w:val="000000"/>
          <w:lang w:eastAsia="zh-CN"/>
        </w:rPr>
        <w:t>ly</w:t>
      </w:r>
      <w:r w:rsidR="00BD3794">
        <w:rPr>
          <w:rFonts w:eastAsiaTheme="minorEastAsia" w:hint="eastAsia"/>
          <w:color w:val="000000"/>
          <w:lang w:eastAsia="zh-CN"/>
        </w:rPr>
        <w:t xml:space="preserve"> get accessed to new cell, </w:t>
      </w:r>
      <w:r w:rsidR="00346A1B">
        <w:rPr>
          <w:rFonts w:eastAsiaTheme="minorEastAsia" w:hint="eastAsia"/>
          <w:color w:val="000000"/>
          <w:lang w:eastAsia="zh-CN"/>
        </w:rPr>
        <w:t xml:space="preserve">for </w:t>
      </w:r>
      <w:r w:rsidR="00BD3794">
        <w:rPr>
          <w:rFonts w:eastAsiaTheme="minorEastAsia" w:hint="eastAsia"/>
          <w:color w:val="000000"/>
          <w:lang w:eastAsia="zh-CN"/>
        </w:rPr>
        <w:t>which</w:t>
      </w:r>
      <w:r w:rsidR="00346A1B">
        <w:rPr>
          <w:rFonts w:eastAsiaTheme="minorEastAsia" w:hint="eastAsia"/>
          <w:color w:val="000000"/>
          <w:lang w:eastAsia="zh-CN"/>
        </w:rPr>
        <w:t xml:space="preserve"> case</w:t>
      </w:r>
      <w:r w:rsidR="00BD3794">
        <w:rPr>
          <w:rFonts w:eastAsiaTheme="minorEastAsia" w:hint="eastAsia"/>
          <w:color w:val="000000"/>
          <w:lang w:eastAsia="zh-CN"/>
        </w:rPr>
        <w:t xml:space="preserve"> the access delay could be not a</w:t>
      </w:r>
      <w:r w:rsidR="00A329EF">
        <w:rPr>
          <w:rFonts w:eastAsiaTheme="minorEastAsia" w:hint="eastAsia"/>
          <w:color w:val="000000"/>
          <w:lang w:eastAsia="zh-CN"/>
        </w:rPr>
        <w:t>cceptable for handover scenario</w:t>
      </w:r>
      <w:r w:rsidR="00BD3794">
        <w:rPr>
          <w:rFonts w:eastAsiaTheme="minorEastAsia" w:hint="eastAsia"/>
          <w:color w:val="000000"/>
          <w:lang w:eastAsia="zh-CN"/>
        </w:rPr>
        <w:t>.</w:t>
      </w:r>
    </w:p>
    <w:p w14:paraId="58A606DD" w14:textId="620A0E06" w:rsidR="009B1615" w:rsidRDefault="009B1615" w:rsidP="00623BD9">
      <w:pPr>
        <w:pStyle w:val="ListParagraph"/>
        <w:spacing w:afterLines="50" w:after="156" w:line="312" w:lineRule="auto"/>
        <w:ind w:left="420" w:firstLineChars="0" w:firstLine="0"/>
        <w:jc w:val="both"/>
        <w:rPr>
          <w:rFonts w:eastAsiaTheme="minorEastAsia"/>
          <w:color w:val="000000"/>
          <w:lang w:eastAsia="zh-CN"/>
        </w:rPr>
      </w:pPr>
      <w:r w:rsidRPr="00623BD9">
        <w:rPr>
          <w:rFonts w:eastAsiaTheme="minorEastAsia"/>
          <w:b/>
          <w:i/>
          <w:color w:val="000000"/>
          <w:lang w:eastAsia="zh-CN"/>
        </w:rPr>
        <w:t>O</w:t>
      </w:r>
      <w:r w:rsidRPr="00623BD9">
        <w:rPr>
          <w:rFonts w:eastAsiaTheme="minorEastAsia" w:hint="eastAsia"/>
          <w:b/>
          <w:i/>
          <w:color w:val="000000"/>
          <w:lang w:eastAsia="zh-CN"/>
        </w:rPr>
        <w:t>bserva</w:t>
      </w:r>
      <w:r w:rsidRPr="00BD5F7B">
        <w:rPr>
          <w:rFonts w:eastAsiaTheme="minorEastAsia" w:hint="eastAsia"/>
          <w:b/>
          <w:i/>
          <w:color w:val="000000"/>
          <w:lang w:eastAsia="zh-CN"/>
        </w:rPr>
        <w:t>tion 1:</w:t>
      </w:r>
      <w:r w:rsidRPr="00BD5F7B">
        <w:rPr>
          <w:rFonts w:eastAsiaTheme="minorEastAsia" w:hint="eastAsia"/>
          <w:i/>
          <w:color w:val="000000"/>
          <w:lang w:eastAsia="zh-CN"/>
        </w:rPr>
        <w:t xml:space="preserve"> </w:t>
      </w:r>
      <w:r w:rsidRPr="00BD5F7B">
        <w:rPr>
          <w:rFonts w:eastAsiaTheme="minorEastAsia" w:hint="eastAsia"/>
          <w:b/>
          <w:i/>
          <w:color w:val="000000"/>
          <w:lang w:eastAsia="zh-CN"/>
        </w:rPr>
        <w:t>Option 1 is only beneficial to UE with beam correspondence and may significantly increase the access delay for UE without beam correspondence.</w:t>
      </w:r>
    </w:p>
    <w:p w14:paraId="22A1F744" w14:textId="4FAA74B7" w:rsidR="00680769" w:rsidRDefault="00A329EF" w:rsidP="00623BD9">
      <w:pPr>
        <w:pStyle w:val="ListParagraph"/>
        <w:numPr>
          <w:ilvl w:val="0"/>
          <w:numId w:val="4"/>
        </w:numPr>
        <w:spacing w:afterLines="50" w:after="156" w:line="312" w:lineRule="auto"/>
        <w:ind w:firstLineChars="0"/>
        <w:jc w:val="both"/>
        <w:rPr>
          <w:rFonts w:eastAsiaTheme="minorEastAsia"/>
          <w:color w:val="000000"/>
          <w:lang w:eastAsia="zh-CN"/>
        </w:rPr>
      </w:pPr>
      <w:r>
        <w:rPr>
          <w:rFonts w:eastAsiaTheme="minorEastAsia"/>
          <w:color w:val="000000"/>
          <w:lang w:eastAsia="zh-CN"/>
        </w:rPr>
        <w:t>F</w:t>
      </w:r>
      <w:r>
        <w:rPr>
          <w:rFonts w:eastAsiaTheme="minorEastAsia" w:hint="eastAsia"/>
          <w:color w:val="000000"/>
          <w:lang w:eastAsia="zh-CN"/>
        </w:rPr>
        <w:t>or option</w:t>
      </w:r>
      <w:r w:rsidR="00BD3794">
        <w:rPr>
          <w:rFonts w:eastAsiaTheme="minorEastAsia" w:hint="eastAsia"/>
          <w:color w:val="000000"/>
          <w:lang w:eastAsia="zh-CN"/>
        </w:rPr>
        <w:t xml:space="preserve"> </w:t>
      </w:r>
      <w:r>
        <w:rPr>
          <w:rFonts w:eastAsiaTheme="minorEastAsia" w:hint="eastAsia"/>
          <w:color w:val="000000"/>
          <w:lang w:eastAsia="zh-CN"/>
        </w:rPr>
        <w:t xml:space="preserve">2, the UE could send multiple Msg. 1 but restrained in the same time before receiving the RAR. Due the property of the analog </w:t>
      </w:r>
      <w:proofErr w:type="spellStart"/>
      <w:r>
        <w:rPr>
          <w:rFonts w:eastAsiaTheme="minorEastAsia" w:hint="eastAsia"/>
          <w:color w:val="000000"/>
          <w:lang w:eastAsia="zh-CN"/>
        </w:rPr>
        <w:t>beamforming</w:t>
      </w:r>
      <w:proofErr w:type="spellEnd"/>
      <w:r>
        <w:rPr>
          <w:rFonts w:eastAsiaTheme="minorEastAsia" w:hint="eastAsia"/>
          <w:color w:val="000000"/>
          <w:lang w:eastAsia="zh-CN"/>
        </w:rPr>
        <w:t>, the UE could maybe only generate beam for one direction at one time</w:t>
      </w:r>
      <w:r w:rsidR="002031AB">
        <w:rPr>
          <w:rFonts w:eastAsiaTheme="minorEastAsia" w:hint="eastAsia"/>
          <w:color w:val="000000"/>
          <w:lang w:eastAsia="zh-CN"/>
        </w:rPr>
        <w:t xml:space="preserve"> unless it has multiple panels</w:t>
      </w:r>
      <w:r>
        <w:rPr>
          <w:rFonts w:eastAsiaTheme="minorEastAsia" w:hint="eastAsia"/>
          <w:color w:val="000000"/>
          <w:lang w:eastAsia="zh-CN"/>
        </w:rPr>
        <w:t xml:space="preserve">. Thus, the issue raised in the above is still there that a UE without beam correspondence needs to try several RACH attempt and the access delay might be still unacceptable. </w:t>
      </w:r>
      <w:r w:rsidR="00832974">
        <w:rPr>
          <w:rFonts w:eastAsiaTheme="minorEastAsia"/>
          <w:color w:val="000000"/>
          <w:lang w:eastAsia="zh-CN"/>
        </w:rPr>
        <w:t>F</w:t>
      </w:r>
      <w:r w:rsidR="00832974">
        <w:rPr>
          <w:rFonts w:eastAsiaTheme="minorEastAsia" w:hint="eastAsia"/>
          <w:color w:val="000000"/>
          <w:lang w:eastAsia="zh-CN"/>
        </w:rPr>
        <w:t xml:space="preserve">or another setting that UE uses the same RACH resource but with different preambles, it seems not </w:t>
      </w:r>
      <w:r w:rsidR="00832974">
        <w:rPr>
          <w:rFonts w:eastAsiaTheme="minorEastAsia"/>
          <w:color w:val="000000"/>
          <w:lang w:eastAsia="zh-CN"/>
        </w:rPr>
        <w:t>appropriate</w:t>
      </w:r>
      <w:r w:rsidR="00832974">
        <w:rPr>
          <w:rFonts w:eastAsiaTheme="minorEastAsia" w:hint="eastAsia"/>
          <w:color w:val="000000"/>
          <w:lang w:eastAsia="zh-CN"/>
        </w:rPr>
        <w:t xml:space="preserve"> to do so as the UE will be assigned with the dedicated preamble in the handover case in which the contention is avoided.</w:t>
      </w:r>
      <w:r w:rsidR="003D6441">
        <w:rPr>
          <w:rFonts w:eastAsiaTheme="minorEastAsia" w:hint="eastAsia"/>
          <w:color w:val="000000"/>
          <w:lang w:eastAsia="zh-CN"/>
        </w:rPr>
        <w:t xml:space="preserve"> Besides, </w:t>
      </w:r>
      <w:r w:rsidR="003D6441">
        <w:rPr>
          <w:rFonts w:eastAsiaTheme="minorEastAsia"/>
          <w:color w:val="000000"/>
          <w:lang w:eastAsia="zh-CN"/>
        </w:rPr>
        <w:t>multiple</w:t>
      </w:r>
      <w:r w:rsidR="003D6441">
        <w:rPr>
          <w:rFonts w:eastAsiaTheme="minorEastAsia" w:hint="eastAsia"/>
          <w:color w:val="000000"/>
          <w:lang w:eastAsia="zh-CN"/>
        </w:rPr>
        <w:t xml:space="preserve"> antenna panels are still needed to transmit in different direction.</w:t>
      </w:r>
      <w:r w:rsidR="00832974">
        <w:rPr>
          <w:rFonts w:eastAsiaTheme="minorEastAsia" w:hint="eastAsia"/>
          <w:color w:val="000000"/>
          <w:lang w:eastAsia="zh-CN"/>
        </w:rPr>
        <w:t xml:space="preserve"> The benefit of assigning more than one preamble to the UE is not clear.</w:t>
      </w:r>
    </w:p>
    <w:p w14:paraId="30B177AB" w14:textId="1AFDDB3F" w:rsidR="00A3385F" w:rsidRDefault="00B04749" w:rsidP="00623BD9">
      <w:pPr>
        <w:pStyle w:val="ListParagraph"/>
        <w:numPr>
          <w:ilvl w:val="0"/>
          <w:numId w:val="4"/>
        </w:numPr>
        <w:spacing w:afterLines="50" w:after="156" w:line="312" w:lineRule="auto"/>
        <w:ind w:firstLineChars="0"/>
        <w:jc w:val="both"/>
        <w:rPr>
          <w:rFonts w:eastAsiaTheme="minorEastAsia"/>
          <w:color w:val="000000"/>
          <w:lang w:eastAsia="zh-CN"/>
        </w:rPr>
      </w:pPr>
      <w:r>
        <w:rPr>
          <w:rFonts w:eastAsiaTheme="minorEastAsia"/>
          <w:color w:val="000000"/>
          <w:lang w:eastAsia="zh-CN"/>
        </w:rPr>
        <w:t>F</w:t>
      </w:r>
      <w:r>
        <w:rPr>
          <w:rFonts w:eastAsiaTheme="minorEastAsia" w:hint="eastAsia"/>
          <w:color w:val="000000"/>
          <w:lang w:eastAsia="zh-CN"/>
        </w:rPr>
        <w:t xml:space="preserve">or option 3, the UE could select </w:t>
      </w:r>
      <w:r>
        <w:rPr>
          <w:rFonts w:eastAsiaTheme="minorEastAsia"/>
          <w:color w:val="000000"/>
          <w:lang w:eastAsia="zh-CN"/>
        </w:rPr>
        <w:t>multiple</w:t>
      </w:r>
      <w:r>
        <w:rPr>
          <w:rFonts w:eastAsiaTheme="minorEastAsia" w:hint="eastAsia"/>
          <w:color w:val="000000"/>
          <w:lang w:eastAsia="zh-CN"/>
        </w:rPr>
        <w:t xml:space="preserve"> RACH </w:t>
      </w:r>
      <w:proofErr w:type="spellStart"/>
      <w:r>
        <w:rPr>
          <w:rFonts w:eastAsiaTheme="minorEastAsia" w:hint="eastAsia"/>
          <w:color w:val="000000"/>
          <w:lang w:eastAsia="zh-CN"/>
        </w:rPr>
        <w:t>Tx</w:t>
      </w:r>
      <w:proofErr w:type="spellEnd"/>
      <w:r>
        <w:rPr>
          <w:rFonts w:eastAsiaTheme="minorEastAsia" w:hint="eastAsia"/>
          <w:color w:val="000000"/>
          <w:lang w:eastAsia="zh-CN"/>
        </w:rPr>
        <w:t xml:space="preserve"> occasions for </w:t>
      </w:r>
      <w:r>
        <w:rPr>
          <w:rFonts w:eastAsiaTheme="minorEastAsia"/>
          <w:color w:val="000000"/>
          <w:lang w:eastAsia="zh-CN"/>
        </w:rPr>
        <w:t>multiple</w:t>
      </w:r>
      <w:r>
        <w:rPr>
          <w:rFonts w:eastAsiaTheme="minorEastAsia" w:hint="eastAsia"/>
          <w:color w:val="000000"/>
          <w:lang w:eastAsia="zh-CN"/>
        </w:rPr>
        <w:t xml:space="preserve"> Msg. 1 transmissions. </w:t>
      </w:r>
      <w:r>
        <w:rPr>
          <w:rFonts w:eastAsiaTheme="minorEastAsia"/>
          <w:color w:val="000000"/>
          <w:lang w:eastAsia="zh-CN"/>
        </w:rPr>
        <w:t>T</w:t>
      </w:r>
      <w:r>
        <w:rPr>
          <w:rFonts w:eastAsiaTheme="minorEastAsia" w:hint="eastAsia"/>
          <w:color w:val="000000"/>
          <w:lang w:eastAsia="zh-CN"/>
        </w:rPr>
        <w:t xml:space="preserve">o the UE without beam correspondence, </w:t>
      </w:r>
      <w:r w:rsidR="00C17C5F">
        <w:rPr>
          <w:rFonts w:eastAsiaTheme="minorEastAsia" w:hint="eastAsia"/>
          <w:color w:val="000000"/>
          <w:lang w:eastAsia="zh-CN"/>
        </w:rPr>
        <w:t xml:space="preserve">it could take the advantage to transmit Msg. 1 via </w:t>
      </w:r>
      <w:r w:rsidR="00C17C5F">
        <w:rPr>
          <w:rFonts w:eastAsiaTheme="minorEastAsia"/>
          <w:color w:val="000000"/>
          <w:lang w:eastAsia="zh-CN"/>
        </w:rPr>
        <w:t>different</w:t>
      </w:r>
      <w:r w:rsidR="00C17C5F">
        <w:rPr>
          <w:rFonts w:eastAsiaTheme="minorEastAsia" w:hint="eastAsia"/>
          <w:color w:val="000000"/>
          <w:lang w:eastAsia="zh-CN"/>
        </w:rPr>
        <w:t xml:space="preserve"> UL </w:t>
      </w:r>
      <w:proofErr w:type="spellStart"/>
      <w:r w:rsidR="00C17C5F">
        <w:rPr>
          <w:rFonts w:eastAsiaTheme="minorEastAsia" w:hint="eastAsia"/>
          <w:color w:val="000000"/>
          <w:lang w:eastAsia="zh-CN"/>
        </w:rPr>
        <w:t>Tx</w:t>
      </w:r>
      <w:proofErr w:type="spellEnd"/>
      <w:r w:rsidR="00C17C5F">
        <w:rPr>
          <w:rFonts w:eastAsiaTheme="minorEastAsia" w:hint="eastAsia"/>
          <w:color w:val="000000"/>
          <w:lang w:eastAsia="zh-CN"/>
        </w:rPr>
        <w:t xml:space="preserve"> beams and access the new cell with</w:t>
      </w:r>
      <w:r w:rsidR="004F416E">
        <w:rPr>
          <w:rFonts w:eastAsiaTheme="minorEastAsia" w:hint="eastAsia"/>
          <w:color w:val="000000"/>
          <w:lang w:eastAsia="zh-CN"/>
        </w:rPr>
        <w:t xml:space="preserve"> less </w:t>
      </w:r>
      <w:r w:rsidR="00C17C5F">
        <w:rPr>
          <w:rFonts w:eastAsiaTheme="minorEastAsia" w:hint="eastAsia"/>
          <w:color w:val="000000"/>
          <w:lang w:eastAsia="zh-CN"/>
        </w:rPr>
        <w:t>delay</w:t>
      </w:r>
      <w:r w:rsidR="0081038E">
        <w:rPr>
          <w:rFonts w:eastAsiaTheme="minorEastAsia" w:hint="eastAsia"/>
          <w:color w:val="000000"/>
          <w:lang w:eastAsia="zh-CN"/>
        </w:rPr>
        <w:t xml:space="preserve">, </w:t>
      </w:r>
      <w:r w:rsidR="0081038E">
        <w:rPr>
          <w:rFonts w:eastAsiaTheme="minorEastAsia"/>
          <w:color w:val="000000"/>
          <w:lang w:eastAsia="zh-CN"/>
        </w:rPr>
        <w:t>because</w:t>
      </w:r>
      <w:r w:rsidR="0081038E">
        <w:rPr>
          <w:rFonts w:eastAsiaTheme="minorEastAsia" w:hint="eastAsia"/>
          <w:color w:val="000000"/>
          <w:lang w:eastAsia="zh-CN"/>
        </w:rPr>
        <w:t xml:space="preserve"> for option 1, the UE doesn</w:t>
      </w:r>
      <w:r w:rsidR="0081038E">
        <w:rPr>
          <w:rFonts w:eastAsiaTheme="minorEastAsia"/>
          <w:color w:val="000000"/>
          <w:lang w:eastAsia="zh-CN"/>
        </w:rPr>
        <w:t>’</w:t>
      </w:r>
      <w:r w:rsidR="0081038E">
        <w:rPr>
          <w:rFonts w:eastAsiaTheme="minorEastAsia" w:hint="eastAsia"/>
          <w:color w:val="000000"/>
          <w:lang w:eastAsia="zh-CN"/>
        </w:rPr>
        <w:t xml:space="preserve">t know whether the random access failure is due to wrong direction or insufficient power, so it might try all the direction before power ramping, or it could hold the same direction but keeps power ramping up. </w:t>
      </w:r>
      <w:r w:rsidR="0081038E">
        <w:rPr>
          <w:rFonts w:eastAsiaTheme="minorEastAsia"/>
          <w:color w:val="000000"/>
          <w:lang w:eastAsia="zh-CN"/>
        </w:rPr>
        <w:t>N</w:t>
      </w:r>
      <w:r w:rsidR="0081038E">
        <w:rPr>
          <w:rFonts w:eastAsiaTheme="minorEastAsia" w:hint="eastAsia"/>
          <w:color w:val="000000"/>
          <w:lang w:eastAsia="zh-CN"/>
        </w:rPr>
        <w:t xml:space="preserve">o matter how, the UE may </w:t>
      </w:r>
      <w:r w:rsidR="00834A3B">
        <w:rPr>
          <w:rFonts w:eastAsiaTheme="minorEastAsia" w:hint="eastAsia"/>
          <w:color w:val="000000"/>
          <w:lang w:eastAsia="zh-CN"/>
        </w:rPr>
        <w:t xml:space="preserve">face </w:t>
      </w:r>
      <w:r w:rsidR="0081038E">
        <w:rPr>
          <w:rFonts w:eastAsiaTheme="minorEastAsia" w:hint="eastAsia"/>
          <w:color w:val="000000"/>
          <w:lang w:eastAsia="zh-CN"/>
        </w:rPr>
        <w:t xml:space="preserve">the </w:t>
      </w:r>
      <w:r w:rsidR="00834A3B">
        <w:rPr>
          <w:rFonts w:eastAsiaTheme="minorEastAsia" w:hint="eastAsia"/>
          <w:color w:val="000000"/>
          <w:lang w:eastAsia="zh-CN"/>
        </w:rPr>
        <w:t xml:space="preserve">risk to take a long time until </w:t>
      </w:r>
      <w:r w:rsidR="00834A3B">
        <w:rPr>
          <w:rFonts w:eastAsiaTheme="minorEastAsia"/>
          <w:color w:val="000000"/>
          <w:lang w:eastAsia="zh-CN"/>
        </w:rPr>
        <w:t>successfully</w:t>
      </w:r>
      <w:r w:rsidR="00834A3B">
        <w:rPr>
          <w:rFonts w:eastAsiaTheme="minorEastAsia" w:hint="eastAsia"/>
          <w:color w:val="000000"/>
          <w:lang w:eastAsia="zh-CN"/>
        </w:rPr>
        <w:t xml:space="preserve"> access</w:t>
      </w:r>
      <w:r w:rsidR="0081038E">
        <w:rPr>
          <w:rFonts w:eastAsiaTheme="minorEastAsia" w:hint="eastAsia"/>
          <w:color w:val="000000"/>
          <w:lang w:eastAsia="zh-CN"/>
        </w:rPr>
        <w:t xml:space="preserve">. </w:t>
      </w:r>
      <w:r w:rsidR="00834A3B">
        <w:rPr>
          <w:rFonts w:eastAsiaTheme="minorEastAsia" w:hint="eastAsia"/>
          <w:color w:val="000000"/>
          <w:lang w:eastAsia="zh-CN"/>
        </w:rPr>
        <w:t>Thus, t</w:t>
      </w:r>
      <w:r w:rsidR="0081038E">
        <w:rPr>
          <w:rFonts w:eastAsiaTheme="minorEastAsia"/>
          <w:color w:val="000000"/>
          <w:lang w:eastAsia="zh-CN"/>
        </w:rPr>
        <w:t xml:space="preserve">he multiple RACH </w:t>
      </w:r>
      <w:proofErr w:type="spellStart"/>
      <w:r w:rsidR="0081038E">
        <w:rPr>
          <w:rFonts w:eastAsiaTheme="minorEastAsia"/>
          <w:color w:val="000000"/>
          <w:lang w:eastAsia="zh-CN"/>
        </w:rPr>
        <w:t>Tx</w:t>
      </w:r>
      <w:proofErr w:type="spellEnd"/>
      <w:r w:rsidR="0081038E">
        <w:rPr>
          <w:rFonts w:eastAsiaTheme="minorEastAsia"/>
          <w:color w:val="000000"/>
          <w:lang w:eastAsia="zh-CN"/>
        </w:rPr>
        <w:t xml:space="preserve"> occasions could allow a UE to try with the direction first.</w:t>
      </w:r>
      <w:r w:rsidR="0081038E">
        <w:rPr>
          <w:rFonts w:eastAsiaTheme="minorEastAsia" w:hint="eastAsia"/>
          <w:color w:val="000000"/>
          <w:lang w:eastAsia="zh-CN"/>
        </w:rPr>
        <w:t xml:space="preserve"> </w:t>
      </w:r>
      <w:r w:rsidR="00C21B26">
        <w:rPr>
          <w:rFonts w:eastAsiaTheme="minorEastAsia" w:hint="eastAsia"/>
          <w:color w:val="000000"/>
          <w:lang w:eastAsia="zh-CN"/>
        </w:rPr>
        <w:t>Note that this doesn</w:t>
      </w:r>
      <w:r w:rsidR="00C21B26">
        <w:rPr>
          <w:rFonts w:eastAsiaTheme="minorEastAsia"/>
          <w:color w:val="000000"/>
          <w:lang w:eastAsia="zh-CN"/>
        </w:rPr>
        <w:t>’</w:t>
      </w:r>
      <w:r w:rsidR="00C21B26">
        <w:rPr>
          <w:rFonts w:eastAsiaTheme="minorEastAsia" w:hint="eastAsia"/>
          <w:color w:val="000000"/>
          <w:lang w:eastAsia="zh-CN"/>
        </w:rPr>
        <w:t xml:space="preserve">t imply the RACH </w:t>
      </w:r>
      <w:proofErr w:type="spellStart"/>
      <w:r w:rsidR="00C21B26">
        <w:rPr>
          <w:rFonts w:eastAsiaTheme="minorEastAsia" w:hint="eastAsia"/>
          <w:color w:val="000000"/>
          <w:lang w:eastAsia="zh-CN"/>
        </w:rPr>
        <w:t>Tx</w:t>
      </w:r>
      <w:proofErr w:type="spellEnd"/>
      <w:r w:rsidR="00C21B26">
        <w:rPr>
          <w:rFonts w:eastAsiaTheme="minorEastAsia" w:hint="eastAsia"/>
          <w:color w:val="000000"/>
          <w:lang w:eastAsia="zh-CN"/>
        </w:rPr>
        <w:t xml:space="preserve"> occasion configuration should be based on the number UE UL </w:t>
      </w:r>
      <w:proofErr w:type="spellStart"/>
      <w:r w:rsidR="00C21B26">
        <w:rPr>
          <w:rFonts w:eastAsiaTheme="minorEastAsia" w:hint="eastAsia"/>
          <w:color w:val="000000"/>
          <w:lang w:eastAsia="zh-CN"/>
        </w:rPr>
        <w:t>Tx</w:t>
      </w:r>
      <w:proofErr w:type="spellEnd"/>
      <w:r w:rsidR="00C21B26">
        <w:rPr>
          <w:rFonts w:eastAsiaTheme="minorEastAsia" w:hint="eastAsia"/>
          <w:color w:val="000000"/>
          <w:lang w:eastAsia="zh-CN"/>
        </w:rPr>
        <w:t xml:space="preserve"> beam. </w:t>
      </w:r>
      <w:r w:rsidR="00C21B26">
        <w:rPr>
          <w:rFonts w:eastAsiaTheme="minorEastAsia"/>
          <w:color w:val="000000"/>
          <w:lang w:eastAsia="zh-CN"/>
        </w:rPr>
        <w:lastRenderedPageBreak/>
        <w:t>F</w:t>
      </w:r>
      <w:r w:rsidR="00C21B26">
        <w:rPr>
          <w:rFonts w:eastAsiaTheme="minorEastAsia" w:hint="eastAsia"/>
          <w:color w:val="000000"/>
          <w:lang w:eastAsia="zh-CN"/>
        </w:rPr>
        <w:t xml:space="preserve">or </w:t>
      </w:r>
      <w:r w:rsidR="00C21B26">
        <w:rPr>
          <w:rFonts w:eastAsiaTheme="minorEastAsia"/>
          <w:color w:val="000000"/>
          <w:lang w:eastAsia="zh-CN"/>
        </w:rPr>
        <w:t>example</w:t>
      </w:r>
      <w:r w:rsidR="00C21B26">
        <w:rPr>
          <w:rFonts w:eastAsiaTheme="minorEastAsia" w:hint="eastAsia"/>
          <w:color w:val="000000"/>
          <w:lang w:eastAsia="zh-CN"/>
        </w:rPr>
        <w:t xml:space="preserve">, it could </w:t>
      </w:r>
      <w:r w:rsidR="00C21B26">
        <w:rPr>
          <w:rFonts w:eastAsiaTheme="minorEastAsia"/>
          <w:color w:val="000000"/>
          <w:lang w:eastAsia="zh-CN"/>
        </w:rPr>
        <w:t>happen that</w:t>
      </w:r>
      <w:r w:rsidR="00C21B26">
        <w:rPr>
          <w:rFonts w:eastAsiaTheme="minorEastAsia" w:hint="eastAsia"/>
          <w:color w:val="000000"/>
          <w:lang w:eastAsia="zh-CN"/>
        </w:rPr>
        <w:t xml:space="preserve"> one UE has 8 UL </w:t>
      </w:r>
      <w:proofErr w:type="spellStart"/>
      <w:r w:rsidR="00C21B26">
        <w:rPr>
          <w:rFonts w:eastAsiaTheme="minorEastAsia" w:hint="eastAsia"/>
          <w:color w:val="000000"/>
          <w:lang w:eastAsia="zh-CN"/>
        </w:rPr>
        <w:t>Tx</w:t>
      </w:r>
      <w:proofErr w:type="spellEnd"/>
      <w:r w:rsidR="00C21B26">
        <w:rPr>
          <w:rFonts w:eastAsiaTheme="minorEastAsia" w:hint="eastAsia"/>
          <w:color w:val="000000"/>
          <w:lang w:eastAsia="zh-CN"/>
        </w:rPr>
        <w:t xml:space="preserve"> beams but the available RACH </w:t>
      </w:r>
      <w:proofErr w:type="spellStart"/>
      <w:r w:rsidR="00C21B26">
        <w:rPr>
          <w:rFonts w:eastAsiaTheme="minorEastAsia" w:hint="eastAsia"/>
          <w:color w:val="000000"/>
          <w:lang w:eastAsia="zh-CN"/>
        </w:rPr>
        <w:t>Tx</w:t>
      </w:r>
      <w:proofErr w:type="spellEnd"/>
      <w:r w:rsidR="00C21B26">
        <w:rPr>
          <w:rFonts w:eastAsiaTheme="minorEastAsia" w:hint="eastAsia"/>
          <w:color w:val="000000"/>
          <w:lang w:eastAsia="zh-CN"/>
        </w:rPr>
        <w:t xml:space="preserve"> occasions are less than 8 due to the resource limit. The idea of allowing multiple Msg. 1 transmissions via multiple RACH </w:t>
      </w:r>
      <w:proofErr w:type="spellStart"/>
      <w:r w:rsidR="00C21B26">
        <w:rPr>
          <w:rFonts w:eastAsiaTheme="minorEastAsia" w:hint="eastAsia"/>
          <w:color w:val="000000"/>
          <w:lang w:eastAsia="zh-CN"/>
        </w:rPr>
        <w:t>Tx</w:t>
      </w:r>
      <w:proofErr w:type="spellEnd"/>
      <w:r w:rsidR="00C21B26">
        <w:rPr>
          <w:rFonts w:eastAsiaTheme="minorEastAsia" w:hint="eastAsia"/>
          <w:color w:val="000000"/>
          <w:lang w:eastAsia="zh-CN"/>
        </w:rPr>
        <w:t xml:space="preserve"> occasions in time domain is to generally reduce the access delay. </w:t>
      </w:r>
      <w:r w:rsidR="0081038E">
        <w:rPr>
          <w:rFonts w:eastAsiaTheme="minorEastAsia" w:hint="eastAsia"/>
          <w:color w:val="000000"/>
          <w:lang w:eastAsia="zh-CN"/>
        </w:rPr>
        <w:t xml:space="preserve">On the other </w:t>
      </w:r>
      <w:r w:rsidR="0081038E">
        <w:rPr>
          <w:rFonts w:eastAsiaTheme="minorEastAsia"/>
          <w:color w:val="000000"/>
          <w:lang w:eastAsia="zh-CN"/>
        </w:rPr>
        <w:t>side</w:t>
      </w:r>
      <w:r w:rsidR="0081038E">
        <w:rPr>
          <w:rFonts w:eastAsiaTheme="minorEastAsia" w:hint="eastAsia"/>
          <w:color w:val="000000"/>
          <w:lang w:eastAsia="zh-CN"/>
        </w:rPr>
        <w:t xml:space="preserve">, for the UE with beam correspondence, it could just select one of the RACH </w:t>
      </w:r>
      <w:proofErr w:type="spellStart"/>
      <w:r w:rsidR="0081038E">
        <w:rPr>
          <w:rFonts w:eastAsiaTheme="minorEastAsia" w:hint="eastAsia"/>
          <w:color w:val="000000"/>
          <w:lang w:eastAsia="zh-CN"/>
        </w:rPr>
        <w:t>Tx</w:t>
      </w:r>
      <w:proofErr w:type="spellEnd"/>
      <w:r w:rsidR="0081038E">
        <w:rPr>
          <w:rFonts w:eastAsiaTheme="minorEastAsia" w:hint="eastAsia"/>
          <w:color w:val="000000"/>
          <w:lang w:eastAsia="zh-CN"/>
        </w:rPr>
        <w:t xml:space="preserve"> occasion as in the option 1</w:t>
      </w:r>
      <w:r w:rsidR="00A3385F">
        <w:rPr>
          <w:rFonts w:eastAsiaTheme="minorEastAsia" w:hint="eastAsia"/>
          <w:color w:val="000000"/>
          <w:lang w:eastAsia="zh-CN"/>
        </w:rPr>
        <w:t xml:space="preserve">. </w:t>
      </w:r>
    </w:p>
    <w:p w14:paraId="6A469F1D" w14:textId="09F9F674" w:rsidR="009B1615" w:rsidRDefault="009B1615" w:rsidP="00623BD9">
      <w:pPr>
        <w:pStyle w:val="ListParagraph"/>
        <w:spacing w:afterLines="50" w:after="156" w:line="312" w:lineRule="auto"/>
        <w:ind w:left="420" w:firstLineChars="0" w:firstLine="0"/>
        <w:jc w:val="both"/>
        <w:rPr>
          <w:rFonts w:eastAsiaTheme="minorEastAsia"/>
          <w:color w:val="000000"/>
          <w:lang w:eastAsia="zh-CN"/>
        </w:rPr>
      </w:pPr>
      <w:r w:rsidRPr="00623BD9">
        <w:rPr>
          <w:rFonts w:eastAsiaTheme="minorEastAsia"/>
          <w:b/>
          <w:i/>
          <w:color w:val="000000"/>
          <w:lang w:eastAsia="zh-CN"/>
        </w:rPr>
        <w:t>O</w:t>
      </w:r>
      <w:r w:rsidRPr="00623BD9">
        <w:rPr>
          <w:rFonts w:eastAsiaTheme="minorEastAsia" w:hint="eastAsia"/>
          <w:b/>
          <w:i/>
          <w:color w:val="000000"/>
          <w:lang w:eastAsia="zh-CN"/>
        </w:rPr>
        <w:t>bservation 2:</w:t>
      </w:r>
      <w:r>
        <w:rPr>
          <w:rFonts w:eastAsiaTheme="minorEastAsia" w:hint="eastAsia"/>
          <w:color w:val="000000"/>
          <w:lang w:eastAsia="zh-CN"/>
        </w:rPr>
        <w:t xml:space="preserve"> option 3 could be beneficial to both UE</w:t>
      </w:r>
      <w:r w:rsidR="007614FE">
        <w:rPr>
          <w:rFonts w:eastAsiaTheme="minorEastAsia" w:hint="eastAsia"/>
          <w:color w:val="000000"/>
          <w:lang w:eastAsia="zh-CN"/>
        </w:rPr>
        <w:t>s</w:t>
      </w:r>
      <w:r>
        <w:rPr>
          <w:rFonts w:eastAsiaTheme="minorEastAsia" w:hint="eastAsia"/>
          <w:color w:val="000000"/>
          <w:lang w:eastAsia="zh-CN"/>
        </w:rPr>
        <w:t xml:space="preserve"> with/without beam correspondence.</w:t>
      </w:r>
    </w:p>
    <w:p w14:paraId="3657A5A5" w14:textId="2DB40F3E" w:rsidR="00CC4714" w:rsidRPr="008976C3" w:rsidRDefault="00FD5E1F" w:rsidP="009F1683">
      <w:pPr>
        <w:spacing w:afterLines="50" w:after="156" w:line="312" w:lineRule="auto"/>
        <w:ind w:firstLineChars="150" w:firstLine="300"/>
        <w:jc w:val="both"/>
        <w:rPr>
          <w:rFonts w:eastAsiaTheme="minorEastAsia"/>
          <w:color w:val="000000"/>
          <w:lang w:eastAsia="zh-CN"/>
        </w:rPr>
      </w:pPr>
      <w:r>
        <w:rPr>
          <w:rFonts w:eastAsiaTheme="minorEastAsia" w:hint="eastAsia"/>
          <w:color w:val="000000"/>
          <w:lang w:eastAsia="zh-CN"/>
        </w:rPr>
        <w:t xml:space="preserve">Consider </w:t>
      </w:r>
      <w:r w:rsidR="00B74A15" w:rsidRPr="008976C3">
        <w:rPr>
          <w:rFonts w:eastAsiaTheme="minorEastAsia"/>
          <w:color w:val="000000"/>
          <w:lang w:eastAsia="zh-CN"/>
        </w:rPr>
        <w:t>in the practical scenarios, UEs with and without beam correspondence both exist.</w:t>
      </w:r>
      <w:r>
        <w:rPr>
          <w:rFonts w:eastAsiaTheme="minorEastAsia" w:hint="eastAsia"/>
          <w:color w:val="000000"/>
          <w:lang w:eastAsia="zh-CN"/>
        </w:rPr>
        <w:t xml:space="preserve"> </w:t>
      </w:r>
      <w:r w:rsidR="007371A5">
        <w:rPr>
          <w:rFonts w:eastAsiaTheme="minorEastAsia" w:hint="eastAsia"/>
          <w:color w:val="000000"/>
          <w:lang w:eastAsia="zh-CN"/>
        </w:rPr>
        <w:t>T</w:t>
      </w:r>
      <w:r w:rsidR="00B74A15" w:rsidRPr="008976C3">
        <w:rPr>
          <w:rFonts w:eastAsiaTheme="minorEastAsia"/>
          <w:color w:val="000000"/>
          <w:lang w:eastAsia="zh-CN"/>
        </w:rPr>
        <w:t xml:space="preserve">he design of random access procedure </w:t>
      </w:r>
      <w:r>
        <w:rPr>
          <w:rFonts w:eastAsiaTheme="minorEastAsia" w:hint="eastAsia"/>
          <w:color w:val="000000"/>
          <w:lang w:eastAsia="zh-CN"/>
        </w:rPr>
        <w:t xml:space="preserve">for contention free case </w:t>
      </w:r>
      <w:r w:rsidR="00B74A15" w:rsidRPr="008976C3">
        <w:rPr>
          <w:rFonts w:eastAsiaTheme="minorEastAsia"/>
          <w:color w:val="000000"/>
          <w:lang w:eastAsia="zh-CN"/>
        </w:rPr>
        <w:t xml:space="preserve">targets to allow </w:t>
      </w:r>
      <w:r>
        <w:rPr>
          <w:rFonts w:eastAsiaTheme="minorEastAsia" w:hint="eastAsia"/>
          <w:color w:val="000000"/>
          <w:lang w:eastAsia="zh-CN"/>
        </w:rPr>
        <w:t xml:space="preserve">the </w:t>
      </w:r>
      <w:r w:rsidR="00B74A15" w:rsidRPr="008976C3">
        <w:rPr>
          <w:rFonts w:eastAsiaTheme="minorEastAsia"/>
          <w:color w:val="000000"/>
          <w:lang w:eastAsia="zh-CN"/>
        </w:rPr>
        <w:t xml:space="preserve">UE </w:t>
      </w:r>
      <w:r>
        <w:rPr>
          <w:rFonts w:eastAsiaTheme="minorEastAsia" w:hint="eastAsia"/>
          <w:color w:val="000000"/>
          <w:lang w:eastAsia="zh-CN"/>
        </w:rPr>
        <w:t xml:space="preserve">to </w:t>
      </w:r>
      <w:r w:rsidR="00B74A15" w:rsidRPr="008976C3">
        <w:rPr>
          <w:rFonts w:eastAsiaTheme="minorEastAsia"/>
          <w:color w:val="000000"/>
          <w:lang w:eastAsia="zh-CN"/>
        </w:rPr>
        <w:t xml:space="preserve">access the </w:t>
      </w:r>
      <w:r>
        <w:rPr>
          <w:rFonts w:eastAsiaTheme="minorEastAsia" w:hint="eastAsia"/>
          <w:color w:val="000000"/>
          <w:lang w:eastAsia="zh-CN"/>
        </w:rPr>
        <w:t>new cell as soon as possible</w:t>
      </w:r>
      <w:r w:rsidR="00B74A15" w:rsidRPr="008976C3">
        <w:rPr>
          <w:rFonts w:eastAsiaTheme="minorEastAsia"/>
          <w:color w:val="000000"/>
          <w:lang w:eastAsia="zh-CN"/>
        </w:rPr>
        <w:t xml:space="preserve">. </w:t>
      </w:r>
      <w:r w:rsidR="007371A5">
        <w:rPr>
          <w:rFonts w:eastAsiaTheme="minorEastAsia" w:hint="eastAsia"/>
          <w:color w:val="000000"/>
          <w:lang w:eastAsia="zh-CN"/>
        </w:rPr>
        <w:t xml:space="preserve">Moreover, </w:t>
      </w:r>
      <w:r w:rsidR="00B74A15" w:rsidRPr="008976C3">
        <w:rPr>
          <w:rFonts w:eastAsiaTheme="minorEastAsia"/>
          <w:color w:val="000000"/>
          <w:lang w:eastAsia="zh-CN"/>
        </w:rPr>
        <w:t xml:space="preserve">the RACH procedure design for multi-beam operation should not significantly sacrifice any </w:t>
      </w:r>
      <w:r w:rsidR="00B74A15">
        <w:rPr>
          <w:rFonts w:eastAsiaTheme="minorEastAsia" w:hint="eastAsia"/>
          <w:color w:val="000000"/>
          <w:lang w:eastAsia="zh-CN"/>
        </w:rPr>
        <w:t>types of UE</w:t>
      </w:r>
      <w:r w:rsidR="00B74A15" w:rsidRPr="008976C3">
        <w:rPr>
          <w:rFonts w:eastAsiaTheme="minorEastAsia"/>
          <w:color w:val="000000"/>
          <w:lang w:eastAsia="zh-CN"/>
        </w:rPr>
        <w:t>.</w:t>
      </w:r>
      <w:r w:rsidR="004B7D65">
        <w:rPr>
          <w:rFonts w:eastAsiaTheme="minorEastAsia" w:hint="eastAsia"/>
          <w:color w:val="000000"/>
          <w:lang w:eastAsia="zh-CN"/>
        </w:rPr>
        <w:t xml:space="preserve"> Thus, option 3 should be supported at least for random access in contention free scenario. </w:t>
      </w:r>
    </w:p>
    <w:p w14:paraId="3C40C503" w14:textId="1F4E8104" w:rsidR="00C543FB" w:rsidRPr="00BD5F7B" w:rsidRDefault="00CC4714" w:rsidP="00BD5F7B">
      <w:pPr>
        <w:spacing w:afterLines="50" w:after="156" w:line="312" w:lineRule="auto"/>
        <w:jc w:val="both"/>
        <w:rPr>
          <w:rFonts w:eastAsiaTheme="minorEastAsia"/>
          <w:b/>
          <w:i/>
          <w:lang w:eastAsia="zh-CN"/>
        </w:rPr>
      </w:pPr>
      <w:r w:rsidRPr="00BD5F7B">
        <w:rPr>
          <w:rFonts w:eastAsiaTheme="minorEastAsia"/>
          <w:b/>
          <w:i/>
          <w:lang w:eastAsia="zh-CN"/>
        </w:rPr>
        <w:t xml:space="preserve">Proposal 1: </w:t>
      </w:r>
      <w:r w:rsidRPr="00BD5F7B">
        <w:rPr>
          <w:rFonts w:eastAsiaTheme="minorEastAsia"/>
          <w:b/>
          <w:i/>
          <w:color w:val="000000"/>
          <w:lang w:eastAsia="zh-CN"/>
        </w:rPr>
        <w:t>Option 3 should be supported at least for random access in contention free scenario.</w:t>
      </w:r>
    </w:p>
    <w:p w14:paraId="42135039" w14:textId="79F963FC" w:rsidR="0060405D" w:rsidRDefault="0060405D" w:rsidP="009B30ED">
      <w:pPr>
        <w:pStyle w:val="Heading2"/>
        <w:keepLines w:val="0"/>
        <w:tabs>
          <w:tab w:val="clear" w:pos="5113"/>
          <w:tab w:val="num" w:pos="576"/>
        </w:tabs>
        <w:autoSpaceDE w:val="0"/>
        <w:autoSpaceDN w:val="0"/>
        <w:adjustRightInd w:val="0"/>
        <w:snapToGrid w:val="0"/>
        <w:spacing w:before="360" w:after="120" w:line="312" w:lineRule="auto"/>
        <w:ind w:left="578" w:hanging="578"/>
        <w:jc w:val="both"/>
        <w:rPr>
          <w:rFonts w:ascii="Times New Roman" w:eastAsiaTheme="minorEastAsia" w:hAnsi="Times New Roman"/>
          <w:color w:val="000000"/>
          <w:sz w:val="20"/>
          <w:lang w:val="en-US" w:eastAsia="zh-CN"/>
        </w:rPr>
      </w:pPr>
      <w:bookmarkStart w:id="0" w:name="OLE_LINK1"/>
      <w:r>
        <w:rPr>
          <w:rFonts w:ascii="Times New Roman" w:eastAsiaTheme="minorEastAsia" w:hAnsi="Times New Roman" w:hint="eastAsia"/>
          <w:color w:val="000000"/>
          <w:sz w:val="20"/>
          <w:lang w:val="en-US" w:eastAsia="zh-CN"/>
        </w:rPr>
        <w:t>Indication of UE capability</w:t>
      </w:r>
    </w:p>
    <w:bookmarkEnd w:id="0"/>
    <w:p w14:paraId="396CA4E8" w14:textId="702F53DB" w:rsidR="003225B5" w:rsidRDefault="007F5392" w:rsidP="006A5043">
      <w:pPr>
        <w:spacing w:afterLines="50" w:after="156" w:line="312" w:lineRule="auto"/>
        <w:jc w:val="both"/>
        <w:rPr>
          <w:rFonts w:eastAsiaTheme="minorEastAsia"/>
          <w:color w:val="000000"/>
          <w:lang w:eastAsia="zh-CN"/>
        </w:rPr>
      </w:pPr>
      <w:r>
        <w:rPr>
          <w:rFonts w:eastAsiaTheme="minorEastAsia" w:hint="eastAsia"/>
          <w:color w:val="000000"/>
          <w:lang w:eastAsia="zh-CN"/>
        </w:rPr>
        <w:t xml:space="preserve">As the common understanding that the </w:t>
      </w:r>
      <w:proofErr w:type="spellStart"/>
      <w:r>
        <w:rPr>
          <w:rFonts w:eastAsiaTheme="minorEastAsia" w:hint="eastAsia"/>
          <w:color w:val="000000"/>
          <w:lang w:eastAsia="zh-CN"/>
        </w:rPr>
        <w:t>Tx</w:t>
      </w:r>
      <w:proofErr w:type="spellEnd"/>
      <w:r>
        <w:rPr>
          <w:rFonts w:eastAsiaTheme="minorEastAsia" w:hint="eastAsia"/>
          <w:color w:val="000000"/>
          <w:lang w:eastAsia="zh-CN"/>
        </w:rPr>
        <w:t xml:space="preserve">/Rx beam correspondence is </w:t>
      </w:r>
      <w:r w:rsidR="00133C52">
        <w:rPr>
          <w:rFonts w:eastAsiaTheme="minorEastAsia" w:hint="eastAsia"/>
          <w:color w:val="000000"/>
          <w:lang w:eastAsia="zh-CN"/>
        </w:rPr>
        <w:t xml:space="preserve">one kind of UE </w:t>
      </w:r>
      <w:r>
        <w:rPr>
          <w:rFonts w:eastAsiaTheme="minorEastAsia" w:hint="eastAsia"/>
          <w:color w:val="000000"/>
          <w:lang w:eastAsia="zh-CN"/>
        </w:rPr>
        <w:t xml:space="preserve">capability and both UE with and without </w:t>
      </w:r>
      <w:r w:rsidR="00133C52">
        <w:rPr>
          <w:rFonts w:eastAsiaTheme="minorEastAsia" w:hint="eastAsia"/>
          <w:color w:val="000000"/>
          <w:lang w:eastAsia="zh-CN"/>
        </w:rPr>
        <w:t>beam correspondence</w:t>
      </w:r>
      <w:r>
        <w:rPr>
          <w:rFonts w:eastAsiaTheme="minorEastAsia" w:hint="eastAsia"/>
          <w:color w:val="000000"/>
          <w:lang w:eastAsia="zh-CN"/>
        </w:rPr>
        <w:t xml:space="preserve"> are exist in practical scenario, it </w:t>
      </w:r>
      <w:r w:rsidR="003C41B2">
        <w:rPr>
          <w:rFonts w:eastAsiaTheme="minorEastAsia" w:hint="eastAsia"/>
          <w:color w:val="000000"/>
          <w:lang w:eastAsia="zh-CN"/>
        </w:rPr>
        <w:t>will be helpful</w:t>
      </w:r>
      <w:r>
        <w:rPr>
          <w:rFonts w:eastAsiaTheme="minorEastAsia" w:hint="eastAsia"/>
          <w:color w:val="000000"/>
          <w:lang w:eastAsia="zh-CN"/>
        </w:rPr>
        <w:t xml:space="preserve"> for the </w:t>
      </w:r>
      <w:proofErr w:type="spellStart"/>
      <w:r>
        <w:rPr>
          <w:rFonts w:eastAsiaTheme="minorEastAsia" w:hint="eastAsia"/>
          <w:color w:val="000000"/>
          <w:lang w:eastAsia="zh-CN"/>
        </w:rPr>
        <w:t>gNB</w:t>
      </w:r>
      <w:proofErr w:type="spellEnd"/>
      <w:r>
        <w:rPr>
          <w:rFonts w:eastAsiaTheme="minorEastAsia" w:hint="eastAsia"/>
          <w:color w:val="000000"/>
          <w:lang w:eastAsia="zh-CN"/>
        </w:rPr>
        <w:t xml:space="preserve"> have </w:t>
      </w:r>
      <w:r w:rsidR="0018379D">
        <w:rPr>
          <w:rFonts w:eastAsiaTheme="minorEastAsia" w:hint="eastAsia"/>
          <w:color w:val="000000"/>
          <w:lang w:eastAsia="zh-CN"/>
        </w:rPr>
        <w:t xml:space="preserve">such information to prepare for </w:t>
      </w:r>
      <w:r w:rsidR="00E92E8F">
        <w:rPr>
          <w:rFonts w:eastAsiaTheme="minorEastAsia" w:hint="eastAsia"/>
          <w:color w:val="000000"/>
          <w:lang w:eastAsia="zh-CN"/>
        </w:rPr>
        <w:t xml:space="preserve">the </w:t>
      </w:r>
      <w:r w:rsidR="005A1F8B">
        <w:rPr>
          <w:rFonts w:eastAsiaTheme="minorEastAsia" w:hint="eastAsia"/>
          <w:color w:val="000000"/>
          <w:lang w:eastAsia="zh-CN"/>
        </w:rPr>
        <w:t xml:space="preserve">operations </w:t>
      </w:r>
      <w:r w:rsidR="00E92E8F">
        <w:rPr>
          <w:rFonts w:eastAsiaTheme="minorEastAsia" w:hint="eastAsia"/>
          <w:color w:val="000000"/>
          <w:lang w:eastAsia="zh-CN"/>
        </w:rPr>
        <w:t>like</w:t>
      </w:r>
      <w:r w:rsidR="003C41B2">
        <w:rPr>
          <w:rFonts w:eastAsiaTheme="minorEastAsia" w:hint="eastAsia"/>
          <w:color w:val="000000"/>
          <w:lang w:eastAsia="zh-CN"/>
        </w:rPr>
        <w:t xml:space="preserve"> e.g., separate mechanism</w:t>
      </w:r>
      <w:r w:rsidR="0018379D">
        <w:rPr>
          <w:rFonts w:eastAsiaTheme="minorEastAsia" w:hint="eastAsia"/>
          <w:color w:val="000000"/>
          <w:lang w:eastAsia="zh-CN"/>
        </w:rPr>
        <w:t>s</w:t>
      </w:r>
      <w:r w:rsidR="003C41B2">
        <w:rPr>
          <w:rFonts w:eastAsiaTheme="minorEastAsia" w:hint="eastAsia"/>
          <w:color w:val="000000"/>
          <w:lang w:eastAsia="zh-CN"/>
        </w:rPr>
        <w:t>/configuration</w:t>
      </w:r>
      <w:r w:rsidR="0018379D">
        <w:rPr>
          <w:rFonts w:eastAsiaTheme="minorEastAsia" w:hint="eastAsia"/>
          <w:color w:val="000000"/>
          <w:lang w:eastAsia="zh-CN"/>
        </w:rPr>
        <w:t>s</w:t>
      </w:r>
      <w:r w:rsidR="003C41B2">
        <w:rPr>
          <w:rFonts w:eastAsiaTheme="minorEastAsia" w:hint="eastAsia"/>
          <w:color w:val="000000"/>
          <w:lang w:eastAsia="zh-CN"/>
        </w:rPr>
        <w:t xml:space="preserve"> for two different type</w:t>
      </w:r>
      <w:r w:rsidR="006E4ED0">
        <w:rPr>
          <w:rFonts w:eastAsiaTheme="minorEastAsia" w:hint="eastAsia"/>
          <w:color w:val="000000"/>
          <w:lang w:eastAsia="zh-CN"/>
        </w:rPr>
        <w:t>s</w:t>
      </w:r>
      <w:r w:rsidR="003C41B2">
        <w:rPr>
          <w:rFonts w:eastAsiaTheme="minorEastAsia" w:hint="eastAsia"/>
          <w:color w:val="000000"/>
          <w:lang w:eastAsia="zh-CN"/>
        </w:rPr>
        <w:t xml:space="preserve"> of UEs in beam management related process</w:t>
      </w:r>
      <w:r>
        <w:rPr>
          <w:rFonts w:eastAsiaTheme="minorEastAsia" w:hint="eastAsia"/>
          <w:color w:val="000000"/>
          <w:lang w:eastAsia="zh-CN"/>
        </w:rPr>
        <w:t xml:space="preserve">. </w:t>
      </w:r>
      <w:r w:rsidR="005A1F8B">
        <w:rPr>
          <w:rFonts w:eastAsiaTheme="minorEastAsia" w:hint="eastAsia"/>
          <w:color w:val="000000"/>
          <w:lang w:eastAsia="zh-CN"/>
        </w:rPr>
        <w:t xml:space="preserve">The reporting of such </w:t>
      </w:r>
      <w:r w:rsidR="005A1F8B">
        <w:rPr>
          <w:rFonts w:eastAsiaTheme="minorEastAsia"/>
          <w:color w:val="000000"/>
          <w:lang w:eastAsia="zh-CN"/>
        </w:rPr>
        <w:t>capability</w:t>
      </w:r>
      <w:r w:rsidR="005A1F8B">
        <w:rPr>
          <w:rFonts w:eastAsiaTheme="minorEastAsia" w:hint="eastAsia"/>
          <w:color w:val="000000"/>
          <w:lang w:eastAsia="zh-CN"/>
        </w:rPr>
        <w:t xml:space="preserve"> could happen </w:t>
      </w:r>
      <w:r w:rsidR="003225B5">
        <w:rPr>
          <w:rFonts w:eastAsiaTheme="minorEastAsia" w:hint="eastAsia"/>
          <w:color w:val="000000"/>
          <w:lang w:eastAsia="zh-CN"/>
        </w:rPr>
        <w:t>by using random access procedure</w:t>
      </w:r>
      <w:r w:rsidR="003C41B2">
        <w:rPr>
          <w:rFonts w:eastAsiaTheme="minorEastAsia" w:hint="eastAsia"/>
          <w:color w:val="000000"/>
          <w:lang w:eastAsia="zh-CN"/>
        </w:rPr>
        <w:t xml:space="preserve">, </w:t>
      </w:r>
      <w:r w:rsidR="005A1F8B">
        <w:rPr>
          <w:rFonts w:eastAsiaTheme="minorEastAsia" w:hint="eastAsia"/>
          <w:color w:val="000000"/>
          <w:lang w:eastAsia="zh-CN"/>
        </w:rPr>
        <w:t>e.g.,</w:t>
      </w:r>
      <w:r w:rsidR="003225B5">
        <w:rPr>
          <w:rFonts w:eastAsiaTheme="minorEastAsia" w:hint="eastAsia"/>
          <w:color w:val="000000"/>
          <w:lang w:eastAsia="zh-CN"/>
        </w:rPr>
        <w:t xml:space="preserve"> in the Msg. 1 transmission or Msg. 3 transmission.</w:t>
      </w:r>
      <w:r w:rsidR="005A1F8B">
        <w:rPr>
          <w:rFonts w:eastAsiaTheme="minorEastAsia" w:hint="eastAsia"/>
          <w:color w:val="000000"/>
          <w:lang w:eastAsia="zh-CN"/>
        </w:rPr>
        <w:t xml:space="preserve"> </w:t>
      </w:r>
    </w:p>
    <w:p w14:paraId="6B96A977" w14:textId="1C04F10A" w:rsidR="007F5392" w:rsidRPr="00CB59E5" w:rsidRDefault="003225B5" w:rsidP="00BD5F7B">
      <w:pPr>
        <w:spacing w:afterLines="50" w:after="156" w:line="312" w:lineRule="auto"/>
        <w:ind w:firstLineChars="200" w:firstLine="400"/>
        <w:jc w:val="both"/>
        <w:rPr>
          <w:rFonts w:eastAsiaTheme="minorEastAsia"/>
          <w:color w:val="000000"/>
          <w:lang w:eastAsia="zh-CN"/>
        </w:rPr>
      </w:pPr>
      <w:r>
        <w:rPr>
          <w:rFonts w:eastAsiaTheme="minorEastAsia"/>
          <w:color w:val="000000"/>
          <w:lang w:eastAsia="zh-CN"/>
        </w:rPr>
        <w:t>F</w:t>
      </w:r>
      <w:r>
        <w:rPr>
          <w:rFonts w:eastAsiaTheme="minorEastAsia" w:hint="eastAsia"/>
          <w:color w:val="000000"/>
          <w:lang w:eastAsia="zh-CN"/>
        </w:rPr>
        <w:t xml:space="preserve">or the method of using Msg. 1 transmission to indicate the UE capability, </w:t>
      </w:r>
      <w:r w:rsidR="003C41B2">
        <w:rPr>
          <w:rFonts w:eastAsiaTheme="minorEastAsia" w:hint="eastAsia"/>
          <w:color w:val="000000"/>
          <w:lang w:eastAsia="zh-CN"/>
        </w:rPr>
        <w:t>t</w:t>
      </w:r>
      <w:r w:rsidR="007F5392">
        <w:rPr>
          <w:rFonts w:eastAsiaTheme="minorEastAsia" w:hint="eastAsia"/>
          <w:color w:val="000000"/>
          <w:lang w:eastAsia="zh-CN"/>
        </w:rPr>
        <w:t xml:space="preserve">he </w:t>
      </w:r>
      <w:proofErr w:type="spellStart"/>
      <w:r w:rsidR="007F5392">
        <w:rPr>
          <w:rFonts w:eastAsiaTheme="minorEastAsia" w:hint="eastAsia"/>
          <w:color w:val="000000"/>
          <w:lang w:eastAsia="zh-CN"/>
        </w:rPr>
        <w:t>gNB</w:t>
      </w:r>
      <w:proofErr w:type="spellEnd"/>
      <w:r w:rsidR="007F5392">
        <w:rPr>
          <w:rFonts w:eastAsiaTheme="minorEastAsia" w:hint="eastAsia"/>
          <w:color w:val="000000"/>
          <w:lang w:eastAsia="zh-CN"/>
        </w:rPr>
        <w:t xml:space="preserve"> could </w:t>
      </w:r>
      <w:r w:rsidR="003C41B2">
        <w:rPr>
          <w:rFonts w:eastAsiaTheme="minorEastAsia" w:hint="eastAsia"/>
          <w:color w:val="000000"/>
          <w:lang w:eastAsia="zh-CN"/>
        </w:rPr>
        <w:t xml:space="preserve">let the UEs report their </w:t>
      </w:r>
      <w:r w:rsidR="0018379D">
        <w:rPr>
          <w:rFonts w:eastAsiaTheme="minorEastAsia"/>
          <w:color w:val="000000"/>
          <w:lang w:eastAsia="zh-CN"/>
        </w:rPr>
        <w:t>capabilit</w:t>
      </w:r>
      <w:r w:rsidR="0018379D">
        <w:rPr>
          <w:rFonts w:eastAsiaTheme="minorEastAsia" w:hint="eastAsia"/>
          <w:color w:val="000000"/>
          <w:lang w:eastAsia="zh-CN"/>
        </w:rPr>
        <w:t xml:space="preserve">ies </w:t>
      </w:r>
      <w:r w:rsidR="003C41B2">
        <w:rPr>
          <w:rFonts w:eastAsiaTheme="minorEastAsia"/>
          <w:color w:val="000000"/>
          <w:lang w:eastAsia="zh-CN"/>
        </w:rPr>
        <w:t>implicitly</w:t>
      </w:r>
      <w:r w:rsidR="003C41B2">
        <w:rPr>
          <w:rFonts w:eastAsiaTheme="minorEastAsia" w:hint="eastAsia"/>
          <w:color w:val="000000"/>
          <w:lang w:eastAsia="zh-CN"/>
        </w:rPr>
        <w:t xml:space="preserve"> by </w:t>
      </w:r>
      <w:r w:rsidR="007F5392">
        <w:rPr>
          <w:rFonts w:eastAsiaTheme="minorEastAsia" w:hint="eastAsia"/>
          <w:color w:val="000000"/>
          <w:lang w:eastAsia="zh-CN"/>
        </w:rPr>
        <w:t>configur</w:t>
      </w:r>
      <w:r w:rsidR="003C41B2">
        <w:rPr>
          <w:rFonts w:eastAsiaTheme="minorEastAsia" w:hint="eastAsia"/>
          <w:color w:val="000000"/>
          <w:lang w:eastAsia="zh-CN"/>
        </w:rPr>
        <w:t>ing</w:t>
      </w:r>
      <w:r w:rsidR="007F5392">
        <w:rPr>
          <w:rFonts w:eastAsiaTheme="minorEastAsia" w:hint="eastAsia"/>
          <w:color w:val="000000"/>
          <w:lang w:eastAsia="zh-CN"/>
        </w:rPr>
        <w:t xml:space="preserve"> </w:t>
      </w:r>
      <w:r w:rsidR="003C41B2">
        <w:rPr>
          <w:rFonts w:eastAsiaTheme="minorEastAsia" w:hint="eastAsia"/>
          <w:color w:val="000000"/>
          <w:lang w:eastAsia="zh-CN"/>
        </w:rPr>
        <w:t>separate resources for UE with/without beam correspondence.</w:t>
      </w:r>
      <w:r w:rsidR="007F5392">
        <w:rPr>
          <w:rFonts w:eastAsiaTheme="minorEastAsia" w:hint="eastAsia"/>
          <w:color w:val="000000"/>
          <w:lang w:eastAsia="zh-CN"/>
        </w:rPr>
        <w:t xml:space="preserve"> </w:t>
      </w:r>
      <w:r>
        <w:rPr>
          <w:rFonts w:eastAsiaTheme="minorEastAsia" w:hint="eastAsia"/>
          <w:color w:val="000000"/>
          <w:lang w:eastAsia="zh-CN"/>
        </w:rPr>
        <w:t xml:space="preserve">This method might require </w:t>
      </w:r>
      <w:proofErr w:type="spellStart"/>
      <w:r>
        <w:rPr>
          <w:rFonts w:eastAsiaTheme="minorEastAsia" w:hint="eastAsia"/>
          <w:color w:val="000000"/>
          <w:lang w:eastAsia="zh-CN"/>
        </w:rPr>
        <w:t>gNB</w:t>
      </w:r>
      <w:proofErr w:type="spellEnd"/>
      <w:r>
        <w:rPr>
          <w:rFonts w:eastAsiaTheme="minorEastAsia" w:hint="eastAsia"/>
          <w:color w:val="000000"/>
          <w:lang w:eastAsia="zh-CN"/>
        </w:rPr>
        <w:t xml:space="preserve"> to configure more resource for random access, </w:t>
      </w:r>
      <w:r w:rsidR="007F5392" w:rsidRPr="00CB59E5">
        <w:rPr>
          <w:rFonts w:eastAsiaTheme="minorEastAsia" w:hint="eastAsia"/>
          <w:color w:val="000000"/>
          <w:lang w:eastAsia="zh-CN"/>
        </w:rPr>
        <w:t xml:space="preserve">in which the resource </w:t>
      </w:r>
      <w:r w:rsidR="007F5392">
        <w:rPr>
          <w:rFonts w:eastAsiaTheme="minorEastAsia" w:hint="eastAsia"/>
          <w:color w:val="000000"/>
          <w:lang w:eastAsia="zh-CN"/>
        </w:rPr>
        <w:t>could be:</w:t>
      </w:r>
    </w:p>
    <w:p w14:paraId="0DF0211C" w14:textId="52A1C592" w:rsidR="007F5392" w:rsidRDefault="007F5392" w:rsidP="007F5392">
      <w:pPr>
        <w:pStyle w:val="ListParagraph"/>
        <w:numPr>
          <w:ilvl w:val="1"/>
          <w:numId w:val="4"/>
        </w:numPr>
        <w:spacing w:afterLines="50" w:after="156" w:line="312" w:lineRule="auto"/>
        <w:ind w:firstLineChars="0"/>
        <w:jc w:val="both"/>
        <w:rPr>
          <w:rFonts w:eastAsiaTheme="minorEastAsia"/>
          <w:color w:val="000000"/>
          <w:lang w:eastAsia="zh-CN"/>
        </w:rPr>
      </w:pPr>
      <w:r>
        <w:rPr>
          <w:rFonts w:eastAsiaTheme="minorEastAsia" w:hint="eastAsia"/>
          <w:color w:val="000000"/>
          <w:lang w:eastAsia="zh-CN"/>
        </w:rPr>
        <w:t>Alt</w:t>
      </w:r>
      <w:r w:rsidRPr="007367A3">
        <w:rPr>
          <w:rFonts w:eastAsiaTheme="minorEastAsia" w:hint="eastAsia"/>
          <w:color w:val="000000"/>
          <w:lang w:eastAsia="zh-CN"/>
        </w:rPr>
        <w:t xml:space="preserve"> 1: </w:t>
      </w:r>
      <w:r>
        <w:rPr>
          <w:rFonts w:eastAsiaTheme="minorEastAsia" w:hint="eastAsia"/>
          <w:color w:val="000000"/>
          <w:lang w:eastAsia="zh-CN"/>
        </w:rPr>
        <w:t xml:space="preserve">RACH resource, as one example illustrated in Fig. </w:t>
      </w:r>
      <w:r w:rsidR="00E92E8F">
        <w:rPr>
          <w:rFonts w:eastAsiaTheme="minorEastAsia" w:hint="eastAsia"/>
          <w:color w:val="000000"/>
          <w:lang w:eastAsia="zh-CN"/>
        </w:rPr>
        <w:t>4</w:t>
      </w:r>
      <w:r>
        <w:rPr>
          <w:rFonts w:eastAsiaTheme="minorEastAsia" w:hint="eastAsia"/>
          <w:color w:val="000000"/>
          <w:lang w:eastAsia="zh-CN"/>
        </w:rPr>
        <w:t>;</w:t>
      </w:r>
    </w:p>
    <w:p w14:paraId="5032F1C8" w14:textId="77777777" w:rsidR="007F5392" w:rsidRDefault="007F5392" w:rsidP="007F5392">
      <w:pPr>
        <w:spacing w:afterLines="50" w:after="156" w:line="312" w:lineRule="auto"/>
        <w:jc w:val="both"/>
        <w:rPr>
          <w:rFonts w:eastAsiaTheme="minorEastAsia"/>
          <w:lang w:eastAsia="zh-CN"/>
        </w:rPr>
      </w:pPr>
      <w:r>
        <w:object w:dxaOrig="27039" w:dyaOrig="5858" w14:anchorId="32261C05">
          <v:shape id="_x0000_i1028" type="#_x0000_t75" style="width:481.25pt;height:104pt" o:ole="">
            <v:imagedata r:id="rId15" o:title=""/>
          </v:shape>
          <o:OLEObject Type="Embed" ProgID="Visio.Drawing.11" ShapeID="_x0000_i1028" DrawAspect="Content" ObjectID="_1551881517" r:id="rId16"/>
        </w:object>
      </w:r>
    </w:p>
    <w:p w14:paraId="4D7271DA" w14:textId="1BCF92BB" w:rsidR="007F5392" w:rsidRPr="00E913CB" w:rsidRDefault="007F5392" w:rsidP="007F5392">
      <w:pPr>
        <w:spacing w:afterLines="50" w:after="156" w:line="312" w:lineRule="auto"/>
        <w:jc w:val="center"/>
        <w:rPr>
          <w:rFonts w:eastAsiaTheme="minorEastAsia"/>
          <w:color w:val="000000"/>
          <w:lang w:eastAsia="zh-CN"/>
        </w:rPr>
      </w:pPr>
      <w:r>
        <w:rPr>
          <w:rFonts w:eastAsiaTheme="minorEastAsia" w:hint="eastAsia"/>
          <w:lang w:eastAsia="zh-CN"/>
        </w:rPr>
        <w:t>Fig.</w:t>
      </w:r>
      <w:r w:rsidR="00133C52">
        <w:rPr>
          <w:rFonts w:eastAsiaTheme="minorEastAsia" w:hint="eastAsia"/>
          <w:lang w:eastAsia="zh-CN"/>
        </w:rPr>
        <w:t xml:space="preserve"> </w:t>
      </w:r>
      <w:r w:rsidR="00126F2E">
        <w:rPr>
          <w:rFonts w:eastAsiaTheme="minorEastAsia" w:hint="eastAsia"/>
          <w:lang w:eastAsia="zh-CN"/>
        </w:rPr>
        <w:t xml:space="preserve">4 </w:t>
      </w:r>
      <w:r>
        <w:rPr>
          <w:rFonts w:eastAsiaTheme="minorEastAsia"/>
          <w:lang w:eastAsia="zh-CN"/>
        </w:rPr>
        <w:t>separate</w:t>
      </w:r>
      <w:r>
        <w:rPr>
          <w:rFonts w:eastAsiaTheme="minorEastAsia" w:hint="eastAsia"/>
          <w:lang w:eastAsia="zh-CN"/>
        </w:rPr>
        <w:t xml:space="preserve"> RACH resources for UE with/without </w:t>
      </w:r>
      <w:proofErr w:type="spellStart"/>
      <w:r>
        <w:rPr>
          <w:rFonts w:eastAsiaTheme="minorEastAsia" w:hint="eastAsia"/>
          <w:color w:val="000000"/>
          <w:lang w:eastAsia="zh-CN"/>
        </w:rPr>
        <w:t>Tx</w:t>
      </w:r>
      <w:proofErr w:type="spellEnd"/>
      <w:r>
        <w:rPr>
          <w:rFonts w:eastAsiaTheme="minorEastAsia" w:hint="eastAsia"/>
          <w:color w:val="000000"/>
          <w:lang w:eastAsia="zh-CN"/>
        </w:rPr>
        <w:t>/Rx beam correspondence</w:t>
      </w:r>
    </w:p>
    <w:p w14:paraId="3A869D20" w14:textId="727CE6D1" w:rsidR="007F5392" w:rsidRDefault="007F5392" w:rsidP="007F5392">
      <w:pPr>
        <w:pStyle w:val="ListParagraph"/>
        <w:numPr>
          <w:ilvl w:val="1"/>
          <w:numId w:val="4"/>
        </w:numPr>
        <w:spacing w:afterLines="50" w:after="156" w:line="312" w:lineRule="auto"/>
        <w:ind w:firstLineChars="0"/>
        <w:jc w:val="both"/>
        <w:rPr>
          <w:rFonts w:eastAsiaTheme="minorEastAsia"/>
          <w:color w:val="000000"/>
          <w:lang w:eastAsia="zh-CN"/>
        </w:rPr>
      </w:pPr>
      <w:r>
        <w:rPr>
          <w:rFonts w:eastAsiaTheme="minorEastAsia" w:hint="eastAsia"/>
          <w:color w:val="000000"/>
          <w:lang w:eastAsia="zh-CN"/>
        </w:rPr>
        <w:t>Alt 2: preamble sequences,</w:t>
      </w:r>
      <w:r w:rsidRPr="00ED3D2B">
        <w:rPr>
          <w:rFonts w:eastAsiaTheme="minorEastAsia" w:hint="eastAsia"/>
          <w:color w:val="000000"/>
          <w:lang w:eastAsia="zh-CN"/>
        </w:rPr>
        <w:t xml:space="preserve"> </w:t>
      </w:r>
      <w:r>
        <w:rPr>
          <w:rFonts w:eastAsiaTheme="minorEastAsia" w:hint="eastAsia"/>
          <w:color w:val="000000"/>
          <w:lang w:eastAsia="zh-CN"/>
        </w:rPr>
        <w:t xml:space="preserve">as one example illustrated in Fig. </w:t>
      </w:r>
      <w:r w:rsidR="004514C3">
        <w:rPr>
          <w:rFonts w:eastAsiaTheme="minorEastAsia" w:hint="eastAsia"/>
          <w:color w:val="000000"/>
          <w:lang w:eastAsia="zh-CN"/>
        </w:rPr>
        <w:t>5</w:t>
      </w:r>
      <w:r>
        <w:rPr>
          <w:rFonts w:eastAsiaTheme="minorEastAsia" w:hint="eastAsia"/>
          <w:color w:val="000000"/>
          <w:lang w:eastAsia="zh-CN"/>
        </w:rPr>
        <w:t xml:space="preserve">, M and </w:t>
      </w:r>
      <w:proofErr w:type="spellStart"/>
      <w:r>
        <w:rPr>
          <w:rFonts w:eastAsiaTheme="minorEastAsia" w:hint="eastAsia"/>
          <w:color w:val="000000"/>
          <w:lang w:eastAsia="zh-CN"/>
        </w:rPr>
        <w:t>P are</w:t>
      </w:r>
      <w:proofErr w:type="spellEnd"/>
      <w:r>
        <w:rPr>
          <w:rFonts w:eastAsiaTheme="minorEastAsia" w:hint="eastAsia"/>
          <w:color w:val="000000"/>
          <w:lang w:eastAsia="zh-CN"/>
        </w:rPr>
        <w:t xml:space="preserve"> the number</w:t>
      </w:r>
      <w:r w:rsidR="002B1433">
        <w:rPr>
          <w:rFonts w:eastAsiaTheme="minorEastAsia" w:hint="eastAsia"/>
          <w:color w:val="000000"/>
          <w:lang w:eastAsia="zh-CN"/>
        </w:rPr>
        <w:t>s</w:t>
      </w:r>
      <w:r>
        <w:rPr>
          <w:rFonts w:eastAsiaTheme="minorEastAsia" w:hint="eastAsia"/>
          <w:color w:val="000000"/>
          <w:lang w:eastAsia="zh-CN"/>
        </w:rPr>
        <w:t xml:space="preserve"> of preambles assigned to the UE w/o </w:t>
      </w:r>
      <w:proofErr w:type="spellStart"/>
      <w:r>
        <w:rPr>
          <w:rFonts w:eastAsiaTheme="minorEastAsia" w:hint="eastAsia"/>
          <w:color w:val="000000"/>
          <w:lang w:eastAsia="zh-CN"/>
        </w:rPr>
        <w:t>Tx</w:t>
      </w:r>
      <w:proofErr w:type="spellEnd"/>
      <w:r>
        <w:rPr>
          <w:rFonts w:eastAsiaTheme="minorEastAsia" w:hint="eastAsia"/>
          <w:color w:val="000000"/>
          <w:lang w:eastAsia="zh-CN"/>
        </w:rPr>
        <w:t>/Rx beam correspondence, and N is the number of overall available preambles. Note that M might be not equal to P;</w:t>
      </w:r>
    </w:p>
    <w:p w14:paraId="5946A1CD" w14:textId="77777777" w:rsidR="007F5392" w:rsidRDefault="007F5392" w:rsidP="007F5392">
      <w:pPr>
        <w:spacing w:afterLines="50" w:after="156" w:line="312" w:lineRule="auto"/>
        <w:jc w:val="both"/>
        <w:rPr>
          <w:rFonts w:eastAsiaTheme="minorEastAsia"/>
          <w:lang w:eastAsia="zh-CN"/>
        </w:rPr>
      </w:pPr>
      <w:r>
        <w:object w:dxaOrig="26784" w:dyaOrig="11532" w14:anchorId="7B0DCC3F">
          <v:shape id="_x0000_i1029" type="#_x0000_t75" style="width:480.6pt;height:206.75pt" o:ole="">
            <v:imagedata r:id="rId17" o:title=""/>
          </v:shape>
          <o:OLEObject Type="Embed" ProgID="Visio.Drawing.11" ShapeID="_x0000_i1029" DrawAspect="Content" ObjectID="_1551881518" r:id="rId18"/>
        </w:object>
      </w:r>
    </w:p>
    <w:p w14:paraId="05BA12C3" w14:textId="7B51F473" w:rsidR="007F5392" w:rsidRPr="00683AC2" w:rsidRDefault="007F5392" w:rsidP="007F5392">
      <w:pPr>
        <w:spacing w:afterLines="50" w:after="156" w:line="312" w:lineRule="auto"/>
        <w:jc w:val="center"/>
        <w:rPr>
          <w:rFonts w:eastAsiaTheme="minorEastAsia"/>
          <w:color w:val="000000"/>
          <w:lang w:eastAsia="zh-CN"/>
        </w:rPr>
      </w:pPr>
      <w:r>
        <w:rPr>
          <w:rFonts w:eastAsiaTheme="minorEastAsia" w:hint="eastAsia"/>
          <w:lang w:eastAsia="zh-CN"/>
        </w:rPr>
        <w:t>Fig.</w:t>
      </w:r>
      <w:r w:rsidR="00133C52">
        <w:rPr>
          <w:rFonts w:eastAsiaTheme="minorEastAsia" w:hint="eastAsia"/>
          <w:lang w:eastAsia="zh-CN"/>
        </w:rPr>
        <w:t xml:space="preserve"> </w:t>
      </w:r>
      <w:r w:rsidR="004514C3">
        <w:rPr>
          <w:rFonts w:eastAsiaTheme="minorEastAsia" w:hint="eastAsia"/>
          <w:lang w:eastAsia="zh-CN"/>
        </w:rPr>
        <w:t xml:space="preserve">5 </w:t>
      </w:r>
      <w:r>
        <w:rPr>
          <w:rFonts w:eastAsiaTheme="minorEastAsia"/>
          <w:lang w:eastAsia="zh-CN"/>
        </w:rPr>
        <w:t>separate</w:t>
      </w:r>
      <w:r>
        <w:rPr>
          <w:rFonts w:eastAsiaTheme="minorEastAsia" w:hint="eastAsia"/>
          <w:lang w:eastAsia="zh-CN"/>
        </w:rPr>
        <w:t xml:space="preserve"> RACH preamble (groups) for UE with/without </w:t>
      </w:r>
      <w:proofErr w:type="spellStart"/>
      <w:r>
        <w:rPr>
          <w:rFonts w:eastAsiaTheme="minorEastAsia" w:hint="eastAsia"/>
          <w:color w:val="000000"/>
          <w:lang w:eastAsia="zh-CN"/>
        </w:rPr>
        <w:t>Tx</w:t>
      </w:r>
      <w:proofErr w:type="spellEnd"/>
      <w:r>
        <w:rPr>
          <w:rFonts w:eastAsiaTheme="minorEastAsia" w:hint="eastAsia"/>
          <w:color w:val="000000"/>
          <w:lang w:eastAsia="zh-CN"/>
        </w:rPr>
        <w:t>/Rx beam correspondence</w:t>
      </w:r>
    </w:p>
    <w:p w14:paraId="4E6E7BC9" w14:textId="6D2636A2" w:rsidR="007F5392" w:rsidRDefault="007F5392" w:rsidP="007F5392">
      <w:pPr>
        <w:spacing w:afterLines="50" w:after="156" w:line="312" w:lineRule="auto"/>
        <w:jc w:val="both"/>
        <w:rPr>
          <w:rFonts w:eastAsiaTheme="minorEastAsia"/>
          <w:color w:val="000000"/>
          <w:lang w:eastAsia="zh-CN"/>
        </w:rPr>
      </w:pPr>
      <w:r>
        <w:rPr>
          <w:rFonts w:eastAsiaTheme="minorEastAsia" w:hint="eastAsia"/>
          <w:color w:val="000000"/>
          <w:lang w:eastAsia="zh-CN"/>
        </w:rPr>
        <w:t xml:space="preserve">By using Alt 1, the RACH resources for UE with/without </w:t>
      </w:r>
      <w:proofErr w:type="spellStart"/>
      <w:r>
        <w:rPr>
          <w:rFonts w:eastAsiaTheme="minorEastAsia" w:hint="eastAsia"/>
          <w:color w:val="000000"/>
          <w:lang w:eastAsia="zh-CN"/>
        </w:rPr>
        <w:t>Tx</w:t>
      </w:r>
      <w:proofErr w:type="spellEnd"/>
      <w:r>
        <w:rPr>
          <w:rFonts w:eastAsiaTheme="minorEastAsia" w:hint="eastAsia"/>
          <w:color w:val="000000"/>
          <w:lang w:eastAsia="zh-CN"/>
        </w:rPr>
        <w:t xml:space="preserve">/Rx beam correspondence should be distinguished. Additional system </w:t>
      </w:r>
      <w:r>
        <w:rPr>
          <w:rFonts w:eastAsiaTheme="minorEastAsia"/>
          <w:color w:val="000000"/>
          <w:lang w:eastAsia="zh-CN"/>
        </w:rPr>
        <w:t>information</w:t>
      </w:r>
      <w:r>
        <w:rPr>
          <w:rFonts w:eastAsiaTheme="minorEastAsia" w:hint="eastAsia"/>
          <w:color w:val="000000"/>
          <w:lang w:eastAsia="zh-CN"/>
        </w:rPr>
        <w:t xml:space="preserve"> might be needed to inform the UE which RACH resource(s) is for UE with/without </w:t>
      </w:r>
      <w:proofErr w:type="spellStart"/>
      <w:r>
        <w:rPr>
          <w:rFonts w:eastAsiaTheme="minorEastAsia" w:hint="eastAsia"/>
          <w:color w:val="000000"/>
          <w:lang w:eastAsia="zh-CN"/>
        </w:rPr>
        <w:t>Tx</w:t>
      </w:r>
      <w:proofErr w:type="spellEnd"/>
      <w:r>
        <w:rPr>
          <w:rFonts w:eastAsiaTheme="minorEastAsia" w:hint="eastAsia"/>
          <w:color w:val="000000"/>
          <w:lang w:eastAsia="zh-CN"/>
        </w:rPr>
        <w:t xml:space="preserve">/Rx beam correspondence. This option will require </w:t>
      </w:r>
      <w:proofErr w:type="spellStart"/>
      <w:r>
        <w:rPr>
          <w:rFonts w:eastAsiaTheme="minorEastAsia" w:hint="eastAsia"/>
          <w:color w:val="000000"/>
          <w:lang w:eastAsia="zh-CN"/>
        </w:rPr>
        <w:t>gNB</w:t>
      </w:r>
      <w:proofErr w:type="spellEnd"/>
      <w:r>
        <w:rPr>
          <w:rFonts w:eastAsiaTheme="minorEastAsia" w:hint="eastAsia"/>
          <w:color w:val="000000"/>
          <w:lang w:eastAsia="zh-CN"/>
        </w:rPr>
        <w:t xml:space="preserve"> to hold sufficient RACH resources and by the detection results in different RACH resources, </w:t>
      </w:r>
      <w:proofErr w:type="spellStart"/>
      <w:r>
        <w:rPr>
          <w:rFonts w:eastAsiaTheme="minorEastAsia" w:hint="eastAsia"/>
          <w:color w:val="000000"/>
          <w:lang w:eastAsia="zh-CN"/>
        </w:rPr>
        <w:t>gNB</w:t>
      </w:r>
      <w:proofErr w:type="spellEnd"/>
      <w:r>
        <w:rPr>
          <w:rFonts w:eastAsiaTheme="minorEastAsia" w:hint="eastAsia"/>
          <w:color w:val="000000"/>
          <w:lang w:eastAsia="zh-CN"/>
        </w:rPr>
        <w:t xml:space="preserve"> will obtain the information of whether the UE </w:t>
      </w:r>
      <w:r w:rsidR="004514C3">
        <w:rPr>
          <w:rFonts w:eastAsiaTheme="minorEastAsia" w:hint="eastAsia"/>
          <w:color w:val="000000"/>
          <w:lang w:eastAsia="zh-CN"/>
        </w:rPr>
        <w:t xml:space="preserve">has </w:t>
      </w:r>
      <w:proofErr w:type="spellStart"/>
      <w:r>
        <w:rPr>
          <w:rFonts w:eastAsiaTheme="minorEastAsia" w:hint="eastAsia"/>
          <w:color w:val="000000"/>
          <w:lang w:eastAsia="zh-CN"/>
        </w:rPr>
        <w:t>Tx</w:t>
      </w:r>
      <w:proofErr w:type="spellEnd"/>
      <w:r>
        <w:rPr>
          <w:rFonts w:eastAsiaTheme="minorEastAsia" w:hint="eastAsia"/>
          <w:color w:val="000000"/>
          <w:lang w:eastAsia="zh-CN"/>
        </w:rPr>
        <w:t xml:space="preserve">/Rx beam correspondence or not. </w:t>
      </w:r>
      <w:r>
        <w:rPr>
          <w:rFonts w:eastAsiaTheme="minorEastAsia"/>
          <w:color w:val="000000"/>
          <w:lang w:eastAsia="zh-CN"/>
        </w:rPr>
        <w:t>I</w:t>
      </w:r>
      <w:r>
        <w:rPr>
          <w:rFonts w:eastAsiaTheme="minorEastAsia" w:hint="eastAsia"/>
          <w:color w:val="000000"/>
          <w:lang w:eastAsia="zh-CN"/>
        </w:rPr>
        <w:t xml:space="preserve">f the RACH resource is limited, </w:t>
      </w:r>
      <w:proofErr w:type="spellStart"/>
      <w:r>
        <w:rPr>
          <w:rFonts w:eastAsiaTheme="minorEastAsia" w:hint="eastAsia"/>
          <w:color w:val="000000"/>
          <w:lang w:eastAsia="zh-CN"/>
        </w:rPr>
        <w:t>gNB</w:t>
      </w:r>
      <w:proofErr w:type="spellEnd"/>
      <w:r>
        <w:rPr>
          <w:rFonts w:eastAsiaTheme="minorEastAsia" w:hint="eastAsia"/>
          <w:color w:val="000000"/>
          <w:lang w:eastAsia="zh-CN"/>
        </w:rPr>
        <w:t xml:space="preserve"> could also </w:t>
      </w:r>
      <w:r>
        <w:rPr>
          <w:rFonts w:eastAsiaTheme="minorEastAsia"/>
          <w:color w:val="000000"/>
          <w:lang w:eastAsia="zh-CN"/>
        </w:rPr>
        <w:t>separate</w:t>
      </w:r>
      <w:r>
        <w:rPr>
          <w:rFonts w:eastAsiaTheme="minorEastAsia" w:hint="eastAsia"/>
          <w:color w:val="000000"/>
          <w:lang w:eastAsia="zh-CN"/>
        </w:rPr>
        <w:t xml:space="preserve"> the UEs by dividing the preamble into groups as shown in Alt 2. </w:t>
      </w:r>
      <w:r>
        <w:rPr>
          <w:rFonts w:eastAsiaTheme="minorEastAsia"/>
          <w:color w:val="000000"/>
          <w:lang w:eastAsia="zh-CN"/>
        </w:rPr>
        <w:t>T</w:t>
      </w:r>
      <w:r>
        <w:rPr>
          <w:rFonts w:eastAsiaTheme="minorEastAsia" w:hint="eastAsia"/>
          <w:color w:val="000000"/>
          <w:lang w:eastAsia="zh-CN"/>
        </w:rPr>
        <w:t xml:space="preserve">he </w:t>
      </w:r>
      <w:proofErr w:type="spellStart"/>
      <w:r>
        <w:rPr>
          <w:rFonts w:eastAsiaTheme="minorEastAsia" w:hint="eastAsia"/>
          <w:color w:val="000000"/>
          <w:lang w:eastAsia="zh-CN"/>
        </w:rPr>
        <w:t>gNB</w:t>
      </w:r>
      <w:proofErr w:type="spellEnd"/>
      <w:r>
        <w:rPr>
          <w:rFonts w:eastAsiaTheme="minorEastAsia" w:hint="eastAsia"/>
          <w:color w:val="000000"/>
          <w:lang w:eastAsia="zh-CN"/>
        </w:rPr>
        <w:t xml:space="preserve"> could also </w:t>
      </w:r>
      <w:r>
        <w:rPr>
          <w:rFonts w:eastAsiaTheme="minorEastAsia"/>
          <w:color w:val="000000"/>
          <w:lang w:eastAsia="zh-CN"/>
        </w:rPr>
        <w:t>distinguish</w:t>
      </w:r>
      <w:r>
        <w:rPr>
          <w:rFonts w:eastAsiaTheme="minorEastAsia" w:hint="eastAsia"/>
          <w:color w:val="000000"/>
          <w:lang w:eastAsia="zh-CN"/>
        </w:rPr>
        <w:t xml:space="preserve"> the type of UE by the detected preamble. The partition could be based on the </w:t>
      </w:r>
      <w:r w:rsidRPr="00000191">
        <w:rPr>
          <w:rFonts w:eastAsiaTheme="minorEastAsia"/>
          <w:color w:val="000000"/>
          <w:lang w:eastAsia="zh-CN"/>
        </w:rPr>
        <w:t>cover codes</w:t>
      </w:r>
      <w:r>
        <w:rPr>
          <w:rFonts w:eastAsiaTheme="minorEastAsia" w:hint="eastAsia"/>
          <w:color w:val="000000"/>
          <w:lang w:eastAsia="zh-CN"/>
        </w:rPr>
        <w:t>, e.g., the preambles m</w:t>
      </w:r>
      <w:r w:rsidRPr="00000191">
        <w:rPr>
          <w:rFonts w:eastAsiaTheme="minorEastAsia"/>
          <w:color w:val="000000"/>
          <w:lang w:eastAsia="zh-CN"/>
        </w:rPr>
        <w:t>ultiplexing with different orthogonal cover codes</w:t>
      </w:r>
      <w:r>
        <w:rPr>
          <w:rFonts w:eastAsiaTheme="minorEastAsia" w:hint="eastAsia"/>
          <w:color w:val="000000"/>
          <w:lang w:eastAsia="zh-CN"/>
        </w:rPr>
        <w:t>,</w:t>
      </w:r>
      <w:r w:rsidRPr="00000191">
        <w:rPr>
          <w:rFonts w:eastAsiaTheme="minorEastAsia"/>
          <w:color w:val="000000"/>
          <w:lang w:eastAsia="zh-CN"/>
        </w:rPr>
        <w:t xml:space="preserve"> </w:t>
      </w:r>
      <w:r>
        <w:rPr>
          <w:rFonts w:eastAsiaTheme="minorEastAsia" w:hint="eastAsia"/>
          <w:color w:val="000000"/>
          <w:lang w:eastAsia="zh-CN"/>
        </w:rPr>
        <w:t>or just i</w:t>
      </w:r>
      <w:r w:rsidRPr="00000191">
        <w:rPr>
          <w:rFonts w:eastAsiaTheme="minorEastAsia"/>
          <w:color w:val="000000"/>
          <w:lang w:eastAsia="zh-CN"/>
        </w:rPr>
        <w:t>ndependent RACH sequences</w:t>
      </w:r>
      <w:r>
        <w:rPr>
          <w:rFonts w:eastAsiaTheme="minorEastAsia" w:hint="eastAsia"/>
          <w:color w:val="000000"/>
          <w:lang w:eastAsia="zh-CN"/>
        </w:rPr>
        <w:t>.</w:t>
      </w:r>
    </w:p>
    <w:p w14:paraId="1107720F" w14:textId="662D8060" w:rsidR="003225B5" w:rsidRPr="00000191" w:rsidRDefault="003225B5" w:rsidP="007F5392">
      <w:pPr>
        <w:spacing w:afterLines="50" w:after="156" w:line="312" w:lineRule="auto"/>
        <w:jc w:val="both"/>
        <w:rPr>
          <w:rFonts w:eastAsiaTheme="minorEastAsia"/>
          <w:color w:val="000000"/>
          <w:lang w:eastAsia="zh-CN"/>
        </w:rPr>
      </w:pPr>
      <w:r>
        <w:rPr>
          <w:rFonts w:eastAsiaTheme="minorEastAsia"/>
          <w:color w:val="000000"/>
          <w:lang w:eastAsia="zh-CN"/>
        </w:rPr>
        <w:t>For</w:t>
      </w:r>
      <w:r>
        <w:rPr>
          <w:rFonts w:eastAsiaTheme="minorEastAsia" w:hint="eastAsia"/>
          <w:color w:val="000000"/>
          <w:lang w:eastAsia="zh-CN"/>
        </w:rPr>
        <w:t xml:space="preserve"> the </w:t>
      </w:r>
      <w:r>
        <w:rPr>
          <w:rFonts w:eastAsiaTheme="minorEastAsia"/>
          <w:color w:val="000000"/>
          <w:lang w:eastAsia="zh-CN"/>
        </w:rPr>
        <w:t>method</w:t>
      </w:r>
      <w:r>
        <w:rPr>
          <w:rFonts w:eastAsiaTheme="minorEastAsia" w:hint="eastAsia"/>
          <w:color w:val="000000"/>
          <w:lang w:eastAsia="zh-CN"/>
        </w:rPr>
        <w:t xml:space="preserve"> of in</w:t>
      </w:r>
      <w:r w:rsidR="00361944">
        <w:rPr>
          <w:rFonts w:eastAsiaTheme="minorEastAsia" w:hint="eastAsia"/>
          <w:color w:val="000000"/>
          <w:lang w:eastAsia="zh-CN"/>
        </w:rPr>
        <w:t xml:space="preserve">dication by Msg. 3 transmission, it would be simple to just add one bit </w:t>
      </w:r>
      <w:r w:rsidR="00361944">
        <w:rPr>
          <w:rFonts w:eastAsiaTheme="minorEastAsia"/>
          <w:color w:val="000000"/>
          <w:lang w:eastAsia="zh-CN"/>
        </w:rPr>
        <w:t>signaling</w:t>
      </w:r>
      <w:r w:rsidR="00361944">
        <w:rPr>
          <w:rFonts w:eastAsiaTheme="minorEastAsia" w:hint="eastAsia"/>
          <w:color w:val="000000"/>
          <w:lang w:eastAsia="zh-CN"/>
        </w:rPr>
        <w:t xml:space="preserve"> in the content of Msg. 3, e.g., 0 denotes UE has no beam correspondence and 1 denotes UE has beam correspondence. </w:t>
      </w:r>
      <w:r w:rsidR="000D3D2B">
        <w:rPr>
          <w:rFonts w:eastAsiaTheme="minorEastAsia" w:hint="eastAsia"/>
          <w:color w:val="000000"/>
          <w:lang w:eastAsia="zh-CN"/>
        </w:rPr>
        <w:t xml:space="preserve">One possible </w:t>
      </w:r>
      <w:r w:rsidR="000D3D2B">
        <w:rPr>
          <w:rFonts w:eastAsiaTheme="minorEastAsia"/>
          <w:color w:val="000000"/>
          <w:lang w:eastAsia="zh-CN"/>
        </w:rPr>
        <w:t>configuration</w:t>
      </w:r>
      <w:r w:rsidR="000D3D2B">
        <w:rPr>
          <w:rFonts w:eastAsiaTheme="minorEastAsia" w:hint="eastAsia"/>
          <w:color w:val="000000"/>
          <w:lang w:eastAsia="zh-CN"/>
        </w:rPr>
        <w:t xml:space="preserve"> for Msg. 1 transmission is that, UEs with and without beam correspondence </w:t>
      </w:r>
      <w:proofErr w:type="gramStart"/>
      <w:r w:rsidR="000D3D2B">
        <w:rPr>
          <w:rFonts w:eastAsiaTheme="minorEastAsia" w:hint="eastAsia"/>
          <w:color w:val="000000"/>
          <w:lang w:eastAsia="zh-CN"/>
        </w:rPr>
        <w:t>are</w:t>
      </w:r>
      <w:proofErr w:type="gramEnd"/>
      <w:r w:rsidR="000D3D2B">
        <w:rPr>
          <w:rFonts w:eastAsiaTheme="minorEastAsia" w:hint="eastAsia"/>
          <w:color w:val="000000"/>
          <w:lang w:eastAsia="zh-CN"/>
        </w:rPr>
        <w:t xml:space="preserve"> sharing the resources for random access. UE without beam correspondence could transmit Msg. 1 with </w:t>
      </w:r>
      <w:r w:rsidR="000D3D2B">
        <w:rPr>
          <w:rFonts w:eastAsiaTheme="minorEastAsia"/>
          <w:color w:val="000000"/>
          <w:lang w:eastAsia="zh-CN"/>
        </w:rPr>
        <w:t>multiple</w:t>
      </w:r>
      <w:r w:rsidR="000D3D2B">
        <w:rPr>
          <w:rFonts w:eastAsiaTheme="minorEastAsia" w:hint="eastAsia"/>
          <w:color w:val="000000"/>
          <w:lang w:eastAsia="zh-CN"/>
        </w:rPr>
        <w:t xml:space="preserve"> </w:t>
      </w:r>
      <w:proofErr w:type="spellStart"/>
      <w:proofErr w:type="gramStart"/>
      <w:r w:rsidR="000D3D2B">
        <w:rPr>
          <w:rFonts w:eastAsiaTheme="minorEastAsia" w:hint="eastAsia"/>
          <w:color w:val="000000"/>
          <w:lang w:eastAsia="zh-CN"/>
        </w:rPr>
        <w:t>Tx</w:t>
      </w:r>
      <w:proofErr w:type="spellEnd"/>
      <w:proofErr w:type="gramEnd"/>
      <w:r w:rsidR="000D3D2B">
        <w:rPr>
          <w:rFonts w:eastAsiaTheme="minorEastAsia" w:hint="eastAsia"/>
          <w:color w:val="000000"/>
          <w:lang w:eastAsia="zh-CN"/>
        </w:rPr>
        <w:t xml:space="preserve"> beams while the UE with beam correspondence could just transmit with the determined UL </w:t>
      </w:r>
      <w:proofErr w:type="spellStart"/>
      <w:r w:rsidR="000D3D2B">
        <w:rPr>
          <w:rFonts w:eastAsiaTheme="minorEastAsia" w:hint="eastAsia"/>
          <w:color w:val="000000"/>
          <w:lang w:eastAsia="zh-CN"/>
        </w:rPr>
        <w:t>Tx</w:t>
      </w:r>
      <w:proofErr w:type="spellEnd"/>
      <w:r w:rsidR="000D3D2B">
        <w:rPr>
          <w:rFonts w:eastAsiaTheme="minorEastAsia" w:hint="eastAsia"/>
          <w:color w:val="000000"/>
          <w:lang w:eastAsia="zh-CN"/>
        </w:rPr>
        <w:t xml:space="preserve"> beam. By this setting, the UE capability on beam correspondence could be transparent to </w:t>
      </w:r>
      <w:proofErr w:type="spellStart"/>
      <w:r w:rsidR="000D3D2B">
        <w:rPr>
          <w:rFonts w:eastAsiaTheme="minorEastAsia" w:hint="eastAsia"/>
          <w:color w:val="000000"/>
          <w:lang w:eastAsia="zh-CN"/>
        </w:rPr>
        <w:t>gNB</w:t>
      </w:r>
      <w:proofErr w:type="spellEnd"/>
      <w:r w:rsidR="000D3D2B">
        <w:rPr>
          <w:rFonts w:eastAsiaTheme="minorEastAsia" w:hint="eastAsia"/>
          <w:color w:val="000000"/>
          <w:lang w:eastAsia="zh-CN"/>
        </w:rPr>
        <w:t xml:space="preserve"> during Msg. 1 transmission.</w:t>
      </w:r>
      <w:r w:rsidR="00AF37BF">
        <w:rPr>
          <w:rFonts w:eastAsiaTheme="minorEastAsia" w:hint="eastAsia"/>
          <w:color w:val="000000"/>
          <w:lang w:eastAsia="zh-CN"/>
        </w:rPr>
        <w:t xml:space="preserve"> Above all, </w:t>
      </w:r>
      <w:r w:rsidR="00361944">
        <w:rPr>
          <w:rFonts w:eastAsiaTheme="minorEastAsia" w:hint="eastAsia"/>
          <w:color w:val="000000"/>
          <w:lang w:eastAsia="zh-CN"/>
        </w:rPr>
        <w:t xml:space="preserve">it can be shown that the </w:t>
      </w:r>
      <w:r w:rsidR="006202FC">
        <w:rPr>
          <w:rFonts w:eastAsiaTheme="minorEastAsia" w:hint="eastAsia"/>
          <w:color w:val="000000"/>
          <w:lang w:eastAsia="zh-CN"/>
        </w:rPr>
        <w:t xml:space="preserve">reporting </w:t>
      </w:r>
      <w:r w:rsidR="00361944">
        <w:rPr>
          <w:rFonts w:eastAsiaTheme="minorEastAsia" w:hint="eastAsia"/>
          <w:color w:val="000000"/>
          <w:lang w:eastAsia="zh-CN"/>
        </w:rPr>
        <w:t xml:space="preserve">UE </w:t>
      </w:r>
      <w:r w:rsidR="00361944">
        <w:rPr>
          <w:rFonts w:eastAsiaTheme="minorEastAsia"/>
          <w:color w:val="000000"/>
          <w:lang w:eastAsia="zh-CN"/>
        </w:rPr>
        <w:t>capability</w:t>
      </w:r>
      <w:r w:rsidR="00361944">
        <w:rPr>
          <w:rFonts w:eastAsiaTheme="minorEastAsia" w:hint="eastAsia"/>
          <w:color w:val="000000"/>
          <w:lang w:eastAsia="zh-CN"/>
        </w:rPr>
        <w:t xml:space="preserve"> by RACH procedure</w:t>
      </w:r>
      <w:r w:rsidR="006202FC">
        <w:rPr>
          <w:rFonts w:eastAsiaTheme="minorEastAsia" w:hint="eastAsia"/>
          <w:color w:val="000000"/>
          <w:lang w:eastAsia="zh-CN"/>
        </w:rPr>
        <w:t xml:space="preserve"> is feasible</w:t>
      </w:r>
      <w:r w:rsidR="00361944">
        <w:rPr>
          <w:rFonts w:eastAsiaTheme="minorEastAsia" w:hint="eastAsia"/>
          <w:color w:val="000000"/>
          <w:lang w:eastAsia="zh-CN"/>
        </w:rPr>
        <w:t>.</w:t>
      </w:r>
    </w:p>
    <w:p w14:paraId="12AF6E0C" w14:textId="66485E29" w:rsidR="005348FD" w:rsidRDefault="00F62C01" w:rsidP="009B30ED">
      <w:pPr>
        <w:pStyle w:val="Heading2"/>
        <w:keepLines w:val="0"/>
        <w:tabs>
          <w:tab w:val="clear" w:pos="5113"/>
          <w:tab w:val="num" w:pos="576"/>
        </w:tabs>
        <w:autoSpaceDE w:val="0"/>
        <w:autoSpaceDN w:val="0"/>
        <w:adjustRightInd w:val="0"/>
        <w:snapToGrid w:val="0"/>
        <w:spacing w:before="360" w:after="120" w:line="312" w:lineRule="auto"/>
        <w:ind w:left="578" w:hanging="578"/>
        <w:jc w:val="both"/>
        <w:rPr>
          <w:rFonts w:ascii="Times New Roman" w:eastAsiaTheme="minorEastAsia" w:hAnsi="Times New Roman"/>
          <w:color w:val="000000"/>
          <w:sz w:val="20"/>
          <w:lang w:val="en-US" w:eastAsia="zh-CN"/>
        </w:rPr>
      </w:pPr>
      <w:r w:rsidRPr="00514DBC">
        <w:rPr>
          <w:rFonts w:ascii="Times New Roman" w:eastAsiaTheme="minorEastAsia" w:hAnsi="Times New Roman" w:hint="eastAsia"/>
          <w:color w:val="000000"/>
          <w:sz w:val="20"/>
          <w:lang w:val="en-US" w:eastAsia="zh-CN"/>
        </w:rPr>
        <w:t xml:space="preserve">Discussion on RAR </w:t>
      </w:r>
    </w:p>
    <w:p w14:paraId="3FBED0E8" w14:textId="13904E4F" w:rsidR="007F5392" w:rsidRDefault="007F5392" w:rsidP="007F5392">
      <w:pPr>
        <w:jc w:val="both"/>
        <w:rPr>
          <w:lang w:eastAsia="zh-CN"/>
        </w:rPr>
      </w:pPr>
      <w:r>
        <w:rPr>
          <w:lang w:eastAsia="zh-CN"/>
        </w:rPr>
        <w:t xml:space="preserve">In RAN1#88, it was agreed that single RAR reception from a UE perspective will be the baseline for UE behavior in NR, i.e., the NR UE assumes only one RAR inside the RAR window and stops RAR reception after reading an RAR that is addressed to the preamble used by the UE in Msg1. In NR, </w:t>
      </w:r>
      <w:r w:rsidR="00F446E8">
        <w:rPr>
          <w:rFonts w:eastAsiaTheme="minorEastAsia" w:hint="eastAsia"/>
          <w:lang w:eastAsia="zh-CN"/>
        </w:rPr>
        <w:t>previous discussion</w:t>
      </w:r>
      <w:r>
        <w:rPr>
          <w:lang w:eastAsia="zh-CN"/>
        </w:rPr>
        <w:t xml:space="preserve"> show</w:t>
      </w:r>
      <w:r w:rsidR="00F446E8">
        <w:rPr>
          <w:rFonts w:eastAsiaTheme="minorEastAsia" w:hint="eastAsia"/>
          <w:lang w:eastAsia="zh-CN"/>
        </w:rPr>
        <w:t>ed</w:t>
      </w:r>
      <w:r>
        <w:rPr>
          <w:lang w:eastAsia="zh-CN"/>
        </w:rPr>
        <w:t xml:space="preserve"> that the NR RACH performance may be improved by considering multiple RAR reception from a UE perspective under certain scenarios</w:t>
      </w:r>
      <w:r w:rsidR="00F446E8">
        <w:rPr>
          <w:rFonts w:eastAsiaTheme="minorEastAsia" w:hint="eastAsia"/>
          <w:lang w:eastAsia="zh-CN"/>
        </w:rPr>
        <w:t xml:space="preserve">, </w:t>
      </w:r>
      <w:r w:rsidR="00F446E8">
        <w:rPr>
          <w:rFonts w:eastAsiaTheme="minorEastAsia" w:hint="eastAsia"/>
          <w:lang w:eastAsia="zh-CN"/>
        </w:rPr>
        <w:lastRenderedPageBreak/>
        <w:t xml:space="preserve">e.g., </w:t>
      </w:r>
      <w:r>
        <w:rPr>
          <w:lang w:eastAsia="zh-CN"/>
        </w:rPr>
        <w:t>in [</w:t>
      </w:r>
      <w:r w:rsidR="00F446E8">
        <w:rPr>
          <w:rFonts w:eastAsiaTheme="minorEastAsia" w:hint="eastAsia"/>
          <w:lang w:eastAsia="zh-CN"/>
        </w:rPr>
        <w:t>3</w:t>
      </w:r>
      <w:r>
        <w:rPr>
          <w:lang w:eastAsia="zh-CN"/>
        </w:rPr>
        <w:t>]</w:t>
      </w:r>
      <w:r w:rsidR="00F446E8">
        <w:rPr>
          <w:rFonts w:eastAsiaTheme="minorEastAsia" w:hint="eastAsia"/>
          <w:lang w:eastAsia="zh-CN"/>
        </w:rPr>
        <w:t>.</w:t>
      </w:r>
      <w:r>
        <w:rPr>
          <w:lang w:eastAsia="zh-CN"/>
        </w:rPr>
        <w:t xml:space="preserve"> In this document,</w:t>
      </w:r>
      <w:r w:rsidR="00F446E8">
        <w:rPr>
          <w:rFonts w:eastAsiaTheme="minorEastAsia" w:hint="eastAsia"/>
          <w:lang w:eastAsia="zh-CN"/>
        </w:rPr>
        <w:t xml:space="preserve"> the discussions are </w:t>
      </w:r>
      <w:r>
        <w:rPr>
          <w:lang w:eastAsia="zh-CN"/>
        </w:rPr>
        <w:t>related to the relevance of the scenarios and the resource overhead involved in the support of multiple RAR procedure in NR</w:t>
      </w:r>
      <w:r w:rsidR="00F446E8">
        <w:rPr>
          <w:rFonts w:eastAsiaTheme="minorEastAsia" w:hint="eastAsia"/>
          <w:lang w:eastAsia="zh-CN"/>
        </w:rPr>
        <w:t xml:space="preserve"> are given</w:t>
      </w:r>
      <w:r>
        <w:rPr>
          <w:lang w:eastAsia="zh-CN"/>
        </w:rPr>
        <w:t xml:space="preserve">. </w:t>
      </w:r>
    </w:p>
    <w:p w14:paraId="261F905F" w14:textId="06943BC3" w:rsidR="007F5392" w:rsidRPr="007F5392" w:rsidRDefault="007F5392" w:rsidP="007F5392">
      <w:pPr>
        <w:jc w:val="both"/>
        <w:rPr>
          <w:rFonts w:eastAsiaTheme="minorEastAsia"/>
          <w:color w:val="000000"/>
          <w:lang w:eastAsia="zh-CN"/>
        </w:rPr>
      </w:pPr>
      <w:r w:rsidRPr="00CC16E2">
        <w:rPr>
          <w:rFonts w:hint="eastAsia"/>
          <w:color w:val="000000"/>
          <w:lang w:eastAsia="zh-CN"/>
        </w:rPr>
        <w:t xml:space="preserve">Generally, UE just needs to detect a RAR in the </w:t>
      </w:r>
      <w:r w:rsidRPr="00CC16E2">
        <w:rPr>
          <w:color w:val="000000"/>
          <w:lang w:eastAsia="zh-CN"/>
        </w:rPr>
        <w:t>reception</w:t>
      </w:r>
      <w:r w:rsidRPr="00CC16E2">
        <w:rPr>
          <w:rFonts w:hint="eastAsia"/>
          <w:color w:val="000000"/>
          <w:lang w:eastAsia="zh-CN"/>
        </w:rPr>
        <w:t xml:space="preserve"> window then it could follow the indication to </w:t>
      </w:r>
      <w:r w:rsidRPr="00CC16E2">
        <w:rPr>
          <w:color w:val="000000"/>
          <w:lang w:eastAsia="zh-CN"/>
        </w:rPr>
        <w:t>prepare</w:t>
      </w:r>
      <w:r w:rsidRPr="00CC16E2">
        <w:rPr>
          <w:rFonts w:hint="eastAsia"/>
          <w:color w:val="000000"/>
          <w:lang w:eastAsia="zh-CN"/>
        </w:rPr>
        <w:t xml:space="preserve"> Msg. 3 transmission. However, in the particular case, e.g., </w:t>
      </w:r>
      <w:r w:rsidRPr="00CC16E2">
        <w:rPr>
          <w:rFonts w:hint="eastAsia"/>
          <w:lang w:eastAsia="zh-CN"/>
        </w:rPr>
        <w:t>c</w:t>
      </w:r>
      <w:r>
        <w:t>onsider</w:t>
      </w:r>
      <w:r w:rsidRPr="00CC16E2">
        <w:rPr>
          <w:rFonts w:hint="eastAsia"/>
          <w:lang w:eastAsia="zh-CN"/>
        </w:rPr>
        <w:t>ing</w:t>
      </w:r>
      <w:r>
        <w:t xml:space="preserve"> 2 UE</w:t>
      </w:r>
      <w:r w:rsidRPr="00CC16E2">
        <w:rPr>
          <w:rFonts w:hint="eastAsia"/>
          <w:lang w:eastAsia="zh-CN"/>
        </w:rPr>
        <w:t xml:space="preserve"> determine </w:t>
      </w:r>
      <w:r>
        <w:t xml:space="preserve">the same DL </w:t>
      </w:r>
      <w:proofErr w:type="spellStart"/>
      <w:r>
        <w:t>Tx</w:t>
      </w:r>
      <w:proofErr w:type="spellEnd"/>
      <w:r>
        <w:t xml:space="preserve"> beam </w:t>
      </w:r>
      <w:r w:rsidRPr="00CC16E2">
        <w:rPr>
          <w:rFonts w:hint="eastAsia"/>
          <w:lang w:eastAsia="zh-CN"/>
        </w:rPr>
        <w:t>as</w:t>
      </w:r>
      <w:r>
        <w:t xml:space="preserve"> the best</w:t>
      </w:r>
      <w:r w:rsidRPr="00CC16E2">
        <w:rPr>
          <w:rFonts w:hint="eastAsia"/>
          <w:lang w:eastAsia="zh-CN"/>
        </w:rPr>
        <w:t xml:space="preserve"> one</w:t>
      </w:r>
      <w:r>
        <w:t>. But the UL Rx beams may be different as shown in Fig</w:t>
      </w:r>
      <w:r w:rsidRPr="00CC16E2">
        <w:rPr>
          <w:rFonts w:hint="eastAsia"/>
          <w:lang w:eastAsia="zh-CN"/>
        </w:rPr>
        <w:t>.</w:t>
      </w:r>
      <w:r>
        <w:t xml:space="preserve"> </w:t>
      </w:r>
      <w:r w:rsidR="00D70854">
        <w:rPr>
          <w:rFonts w:eastAsiaTheme="minorEastAsia" w:hint="eastAsia"/>
          <w:lang w:eastAsia="zh-CN"/>
        </w:rPr>
        <w:t>6</w:t>
      </w:r>
      <w:r>
        <w:t>. In this case, both the preambles are detected.</w:t>
      </w:r>
      <w:r w:rsidRPr="00CC16E2">
        <w:rPr>
          <w:rFonts w:hint="eastAsia"/>
          <w:color w:val="000000"/>
          <w:lang w:eastAsia="zh-CN"/>
        </w:rPr>
        <w:t xml:space="preserve"> However, the </w:t>
      </w:r>
      <w:proofErr w:type="spellStart"/>
      <w:r w:rsidRPr="00CC16E2">
        <w:rPr>
          <w:rFonts w:hint="eastAsia"/>
          <w:color w:val="000000"/>
          <w:lang w:eastAsia="zh-CN"/>
        </w:rPr>
        <w:t>gNB</w:t>
      </w:r>
      <w:proofErr w:type="spellEnd"/>
      <w:r w:rsidRPr="00CC16E2">
        <w:rPr>
          <w:rFonts w:hint="eastAsia"/>
          <w:color w:val="000000"/>
          <w:lang w:eastAsia="zh-CN"/>
        </w:rPr>
        <w:t xml:space="preserve"> </w:t>
      </w:r>
      <w:r w:rsidR="00D70854">
        <w:rPr>
          <w:rFonts w:eastAsiaTheme="minorEastAsia" w:hint="eastAsia"/>
          <w:color w:val="000000"/>
          <w:lang w:eastAsia="zh-CN"/>
        </w:rPr>
        <w:t>cannot identify</w:t>
      </w:r>
      <w:r w:rsidRPr="00CC16E2">
        <w:rPr>
          <w:rFonts w:hint="eastAsia"/>
          <w:color w:val="000000"/>
          <w:lang w:eastAsia="zh-CN"/>
        </w:rPr>
        <w:t xml:space="preserve"> whether these two preambles are from one UE or from two </w:t>
      </w:r>
      <w:r w:rsidRPr="00CC16E2">
        <w:rPr>
          <w:color w:val="000000"/>
          <w:lang w:eastAsia="zh-CN"/>
        </w:rPr>
        <w:t>different</w:t>
      </w:r>
      <w:r w:rsidRPr="00CC16E2">
        <w:rPr>
          <w:rFonts w:hint="eastAsia"/>
          <w:color w:val="000000"/>
          <w:lang w:eastAsia="zh-CN"/>
        </w:rPr>
        <w:t xml:space="preserve"> UEs. One option is that the </w:t>
      </w:r>
      <w:proofErr w:type="spellStart"/>
      <w:r w:rsidRPr="00CC16E2">
        <w:rPr>
          <w:rFonts w:hint="eastAsia"/>
          <w:color w:val="000000"/>
          <w:lang w:eastAsia="zh-CN"/>
        </w:rPr>
        <w:t>gNB</w:t>
      </w:r>
      <w:proofErr w:type="spellEnd"/>
      <w:r w:rsidRPr="00CC16E2">
        <w:rPr>
          <w:rFonts w:hint="eastAsia"/>
          <w:color w:val="000000"/>
          <w:lang w:eastAsia="zh-CN"/>
        </w:rPr>
        <w:t xml:space="preserve"> just sends one RAR, thus </w:t>
      </w:r>
      <w:r w:rsidR="00D70854">
        <w:rPr>
          <w:rFonts w:eastAsiaTheme="minorEastAsia" w:hint="eastAsia"/>
          <w:color w:val="000000"/>
          <w:lang w:eastAsia="zh-CN"/>
        </w:rPr>
        <w:t>one of the</w:t>
      </w:r>
      <w:r w:rsidRPr="00CC16E2">
        <w:rPr>
          <w:rFonts w:hint="eastAsia"/>
          <w:color w:val="000000"/>
          <w:lang w:eastAsia="zh-CN"/>
        </w:rPr>
        <w:t xml:space="preserve"> UE</w:t>
      </w:r>
      <w:r w:rsidR="00D70854">
        <w:rPr>
          <w:rFonts w:eastAsiaTheme="minorEastAsia" w:hint="eastAsia"/>
          <w:color w:val="000000"/>
          <w:lang w:eastAsia="zh-CN"/>
        </w:rPr>
        <w:t>s</w:t>
      </w:r>
      <w:r w:rsidRPr="00CC16E2">
        <w:rPr>
          <w:rFonts w:hint="eastAsia"/>
          <w:color w:val="000000"/>
          <w:lang w:eastAsia="zh-CN"/>
        </w:rPr>
        <w:t xml:space="preserve"> </w:t>
      </w:r>
      <w:r w:rsidR="00D70854">
        <w:rPr>
          <w:rFonts w:eastAsiaTheme="minorEastAsia" w:hint="eastAsia"/>
          <w:color w:val="000000"/>
          <w:lang w:eastAsia="zh-CN"/>
        </w:rPr>
        <w:t>may</w:t>
      </w:r>
      <w:r w:rsidRPr="00CC16E2">
        <w:rPr>
          <w:rFonts w:hint="eastAsia"/>
          <w:color w:val="000000"/>
          <w:lang w:eastAsia="zh-CN"/>
        </w:rPr>
        <w:t xml:space="preserve"> fail. Another option is that the </w:t>
      </w:r>
      <w:proofErr w:type="spellStart"/>
      <w:r w:rsidRPr="00CC16E2">
        <w:rPr>
          <w:rFonts w:hint="eastAsia"/>
          <w:color w:val="000000"/>
          <w:lang w:eastAsia="zh-CN"/>
        </w:rPr>
        <w:t>gNB</w:t>
      </w:r>
      <w:proofErr w:type="spellEnd"/>
      <w:r w:rsidRPr="00CC16E2">
        <w:rPr>
          <w:rFonts w:hint="eastAsia"/>
          <w:color w:val="000000"/>
          <w:lang w:eastAsia="zh-CN"/>
        </w:rPr>
        <w:t xml:space="preserve"> </w:t>
      </w:r>
      <w:r w:rsidR="003259A5">
        <w:rPr>
          <w:rFonts w:eastAsiaTheme="minorEastAsia" w:hint="eastAsia"/>
          <w:color w:val="000000"/>
          <w:lang w:eastAsia="zh-CN"/>
        </w:rPr>
        <w:t>could</w:t>
      </w:r>
      <w:r w:rsidRPr="00CC16E2">
        <w:rPr>
          <w:rFonts w:hint="eastAsia"/>
          <w:color w:val="000000"/>
          <w:lang w:eastAsia="zh-CN"/>
        </w:rPr>
        <w:t xml:space="preserve"> </w:t>
      </w:r>
      <w:r w:rsidRPr="00CC16E2">
        <w:rPr>
          <w:color w:val="000000"/>
          <w:lang w:eastAsia="zh-CN"/>
        </w:rPr>
        <w:t xml:space="preserve">transmit </w:t>
      </w:r>
      <w:r w:rsidRPr="00CC16E2">
        <w:rPr>
          <w:rFonts w:hint="eastAsia"/>
          <w:color w:val="000000"/>
          <w:lang w:eastAsia="zh-CN"/>
        </w:rPr>
        <w:t xml:space="preserve">two RARs. If UE only takes one RAR in the </w:t>
      </w:r>
      <w:r w:rsidRPr="00CC16E2">
        <w:rPr>
          <w:color w:val="000000"/>
          <w:lang w:eastAsia="zh-CN"/>
        </w:rPr>
        <w:t>reception</w:t>
      </w:r>
      <w:r w:rsidRPr="00CC16E2">
        <w:rPr>
          <w:rFonts w:hint="eastAsia"/>
          <w:color w:val="000000"/>
          <w:lang w:eastAsia="zh-CN"/>
        </w:rPr>
        <w:t xml:space="preserve"> window, both UE1 and UE2 will take risk of detecting the wrong RAR. </w:t>
      </w:r>
      <w:r>
        <w:rPr>
          <w:color w:val="000000"/>
          <w:lang w:eastAsia="zh-CN"/>
        </w:rPr>
        <w:t xml:space="preserve">Hence, multiple RAR support can be beneficial in resolving collisions under such settings in NR. </w:t>
      </w:r>
    </w:p>
    <w:p w14:paraId="23F2502D" w14:textId="4AC342AA" w:rsidR="007F5392" w:rsidRPr="00CC16E2" w:rsidRDefault="003259A5" w:rsidP="007F5392">
      <w:pPr>
        <w:pStyle w:val="ListParagraph"/>
        <w:spacing w:after="0"/>
        <w:ind w:left="620" w:firstLineChars="0" w:firstLine="0"/>
        <w:jc w:val="center"/>
        <w:rPr>
          <w:rFonts w:eastAsiaTheme="minorEastAsia"/>
          <w:lang w:eastAsia="zh-CN"/>
        </w:rPr>
      </w:pPr>
      <w:r>
        <w:object w:dxaOrig="6215" w:dyaOrig="4318" w14:anchorId="3F83D63E">
          <v:shape id="_x0000_i1030" type="#_x0000_t75" style="width:240.6pt;height:167.4pt" o:ole="">
            <v:imagedata r:id="rId19" o:title=""/>
          </v:shape>
          <o:OLEObject Type="Embed" ProgID="Visio.Drawing.11" ShapeID="_x0000_i1030" DrawAspect="Content" ObjectID="_1551881519" r:id="rId20"/>
        </w:object>
      </w:r>
    </w:p>
    <w:p w14:paraId="1FBC2A05" w14:textId="77777777" w:rsidR="006A5043" w:rsidRDefault="007F5392" w:rsidP="00623BD9">
      <w:pPr>
        <w:pStyle w:val="ListParagraph"/>
        <w:spacing w:after="0"/>
        <w:ind w:left="620" w:firstLineChars="0" w:firstLine="0"/>
        <w:jc w:val="center"/>
        <w:rPr>
          <w:rFonts w:eastAsiaTheme="minorEastAsia"/>
          <w:lang w:eastAsia="zh-CN"/>
        </w:rPr>
      </w:pPr>
      <w:r w:rsidRPr="00CC16E2">
        <w:rPr>
          <w:rFonts w:eastAsiaTheme="minorEastAsia" w:hint="eastAsia"/>
          <w:lang w:eastAsia="zh-CN"/>
        </w:rPr>
        <w:t xml:space="preserve">Fig. </w:t>
      </w:r>
      <w:r w:rsidR="00D70854">
        <w:rPr>
          <w:rFonts w:eastAsiaTheme="minorEastAsia" w:hint="eastAsia"/>
          <w:lang w:eastAsia="zh-CN"/>
        </w:rPr>
        <w:t>6</w:t>
      </w:r>
      <w:r w:rsidRPr="00CC16E2">
        <w:rPr>
          <w:rFonts w:eastAsiaTheme="minorEastAsia" w:hint="eastAsia"/>
          <w:lang w:eastAsia="zh-CN"/>
        </w:rPr>
        <w:t xml:space="preserve"> preamble collision within same RACH resource with different </w:t>
      </w:r>
      <w:proofErr w:type="spellStart"/>
      <w:r w:rsidRPr="00CC16E2">
        <w:rPr>
          <w:rFonts w:eastAsiaTheme="minorEastAsia" w:hint="eastAsia"/>
          <w:lang w:eastAsia="zh-CN"/>
        </w:rPr>
        <w:t>Tx</w:t>
      </w:r>
      <w:proofErr w:type="spellEnd"/>
      <w:r w:rsidRPr="00CC16E2">
        <w:rPr>
          <w:rFonts w:eastAsiaTheme="minorEastAsia" w:hint="eastAsia"/>
          <w:lang w:eastAsia="zh-CN"/>
        </w:rPr>
        <w:t xml:space="preserve"> beam.</w:t>
      </w:r>
    </w:p>
    <w:p w14:paraId="19B5BEBB" w14:textId="77777777" w:rsidR="006A5043" w:rsidRPr="00BD5F7B" w:rsidRDefault="006A5043" w:rsidP="00623BD9">
      <w:pPr>
        <w:spacing w:after="0"/>
        <w:rPr>
          <w:rFonts w:eastAsiaTheme="minorEastAsia"/>
          <w:b/>
          <w:color w:val="000000"/>
          <w:lang w:eastAsia="zh-CN"/>
        </w:rPr>
      </w:pPr>
    </w:p>
    <w:p w14:paraId="31FA5BD6" w14:textId="6CA1E407" w:rsidR="006A5043" w:rsidRPr="00BD5F7B" w:rsidRDefault="007F5392" w:rsidP="00623BD9">
      <w:pPr>
        <w:spacing w:after="0"/>
        <w:rPr>
          <w:rFonts w:eastAsiaTheme="minorEastAsia"/>
          <w:b/>
          <w:color w:val="000000"/>
          <w:lang w:eastAsia="zh-CN"/>
        </w:rPr>
      </w:pPr>
      <w:r w:rsidRPr="00BD5F7B">
        <w:rPr>
          <w:rFonts w:eastAsiaTheme="minorEastAsia"/>
          <w:b/>
          <w:color w:val="000000"/>
          <w:lang w:eastAsia="zh-CN"/>
        </w:rPr>
        <w:t>Relevance of the setting</w:t>
      </w:r>
    </w:p>
    <w:p w14:paraId="3EAF0EF4" w14:textId="3A8D22C0" w:rsidR="007F5392" w:rsidRDefault="007F5392" w:rsidP="007F5392">
      <w:pPr>
        <w:jc w:val="both"/>
        <w:rPr>
          <w:lang w:eastAsia="zh-CN"/>
        </w:rPr>
      </w:pPr>
      <w:r w:rsidRPr="00BA74F2">
        <w:rPr>
          <w:lang w:eastAsia="zh-CN"/>
        </w:rPr>
        <w:t xml:space="preserve">A TRP or </w:t>
      </w:r>
      <w:proofErr w:type="spellStart"/>
      <w:r w:rsidRPr="00BA74F2">
        <w:rPr>
          <w:lang w:eastAsia="zh-CN"/>
        </w:rPr>
        <w:t>gNB</w:t>
      </w:r>
      <w:proofErr w:type="spellEnd"/>
      <w:r w:rsidRPr="00BA74F2">
        <w:rPr>
          <w:lang w:eastAsia="zh-CN"/>
        </w:rPr>
        <w:t xml:space="preserve"> always wants to provide more angular coverage and also has higher </w:t>
      </w:r>
      <w:proofErr w:type="spellStart"/>
      <w:r w:rsidRPr="00BA74F2">
        <w:rPr>
          <w:lang w:eastAsia="zh-CN"/>
        </w:rPr>
        <w:t>Tx</w:t>
      </w:r>
      <w:proofErr w:type="spellEnd"/>
      <w:r w:rsidRPr="00BA74F2">
        <w:rPr>
          <w:lang w:eastAsia="zh-CN"/>
        </w:rPr>
        <w:t xml:space="preserve"> power at its disposal. Hence, it can use a wide beam with higher power to cover a wider angular coverage and to increase the distance-based coverage using higher power levels. Hence, in su</w:t>
      </w:r>
      <w:r>
        <w:rPr>
          <w:lang w:eastAsia="zh-CN"/>
        </w:rPr>
        <w:t xml:space="preserve">ch cases, several UE’s may fall within the same </w:t>
      </w:r>
      <w:proofErr w:type="spellStart"/>
      <w:r>
        <w:rPr>
          <w:lang w:eastAsia="zh-CN"/>
        </w:rPr>
        <w:t>Tx</w:t>
      </w:r>
      <w:proofErr w:type="spellEnd"/>
      <w:r>
        <w:rPr>
          <w:lang w:eastAsia="zh-CN"/>
        </w:rPr>
        <w:t xml:space="preserve"> beam which they find during the SS periods. On the other hand, since the UEs are limited by </w:t>
      </w:r>
      <w:proofErr w:type="spellStart"/>
      <w:r>
        <w:rPr>
          <w:lang w:eastAsia="zh-CN"/>
        </w:rPr>
        <w:t>Tx</w:t>
      </w:r>
      <w:proofErr w:type="spellEnd"/>
      <w:r>
        <w:rPr>
          <w:lang w:eastAsia="zh-CN"/>
        </w:rPr>
        <w:t xml:space="preserve"> power, the </w:t>
      </w:r>
      <w:proofErr w:type="spellStart"/>
      <w:r>
        <w:rPr>
          <w:lang w:eastAsia="zh-CN"/>
        </w:rPr>
        <w:t>gNB</w:t>
      </w:r>
      <w:proofErr w:type="spellEnd"/>
      <w:r>
        <w:rPr>
          <w:lang w:eastAsia="zh-CN"/>
        </w:rPr>
        <w:t xml:space="preserve">/TRP can aid them during Msg1 transmission by using narrow beams with higher gain. Hence in such cases, the TRP </w:t>
      </w:r>
      <w:proofErr w:type="spellStart"/>
      <w:r>
        <w:rPr>
          <w:lang w:eastAsia="zh-CN"/>
        </w:rPr>
        <w:t>Tx</w:t>
      </w:r>
      <w:proofErr w:type="spellEnd"/>
      <w:r>
        <w:rPr>
          <w:lang w:eastAsia="zh-CN"/>
        </w:rPr>
        <w:t xml:space="preserve"> beam is wider than the TRP Rx beam. The number of TRP Rx beams inside a wide TRP </w:t>
      </w:r>
      <w:proofErr w:type="spellStart"/>
      <w:r>
        <w:rPr>
          <w:lang w:eastAsia="zh-CN"/>
        </w:rPr>
        <w:t>Tx</w:t>
      </w:r>
      <w:proofErr w:type="spellEnd"/>
      <w:r>
        <w:rPr>
          <w:lang w:eastAsia="zh-CN"/>
        </w:rPr>
        <w:t xml:space="preserve"> beam depends on the deployment setting. For instance, each TRP Rx beam may or may not have any coverage overlaps. If there is a coverage overlap, then even when there is only one UE, the Msg1 from this UE may be heard on multiple TRP Rx beams. When there is no angular coverage overlaps between different TRP Rx beams, then it is very likely that different UE’s within the same TRP </w:t>
      </w:r>
      <w:proofErr w:type="spellStart"/>
      <w:r>
        <w:rPr>
          <w:lang w:eastAsia="zh-CN"/>
        </w:rPr>
        <w:t>Tx</w:t>
      </w:r>
      <w:proofErr w:type="spellEnd"/>
      <w:r>
        <w:rPr>
          <w:lang w:eastAsia="zh-CN"/>
        </w:rPr>
        <w:t xml:space="preserve"> beam will find different </w:t>
      </w:r>
      <w:r w:rsidR="004A5EA1">
        <w:rPr>
          <w:lang w:eastAsia="zh-CN"/>
        </w:rPr>
        <w:t xml:space="preserve">optimal </w:t>
      </w:r>
      <w:r>
        <w:rPr>
          <w:lang w:eastAsia="zh-CN"/>
        </w:rPr>
        <w:t>TRP Rx beams</w:t>
      </w:r>
      <w:r w:rsidR="004A5EA1">
        <w:rPr>
          <w:rFonts w:eastAsiaTheme="minorEastAsia" w:hint="eastAsia"/>
          <w:lang w:eastAsia="zh-CN"/>
        </w:rPr>
        <w:t xml:space="preserve"> </w:t>
      </w:r>
      <w:r>
        <w:rPr>
          <w:lang w:eastAsia="zh-CN"/>
        </w:rPr>
        <w:t xml:space="preserve">for their Msg1 transmissions. For example if there are 2 TRP Rx beams inside one wide TRP </w:t>
      </w:r>
      <w:proofErr w:type="spellStart"/>
      <w:r>
        <w:rPr>
          <w:lang w:eastAsia="zh-CN"/>
        </w:rPr>
        <w:t>Tx</w:t>
      </w:r>
      <w:proofErr w:type="spellEnd"/>
      <w:r>
        <w:rPr>
          <w:lang w:eastAsia="zh-CN"/>
        </w:rPr>
        <w:t xml:space="preserve"> beam and assuming uniformly distributed users inside this </w:t>
      </w:r>
      <w:proofErr w:type="spellStart"/>
      <w:r>
        <w:rPr>
          <w:lang w:eastAsia="zh-CN"/>
        </w:rPr>
        <w:t>Tx</w:t>
      </w:r>
      <w:proofErr w:type="spellEnd"/>
      <w:r>
        <w:rPr>
          <w:lang w:eastAsia="zh-CN"/>
        </w:rPr>
        <w:t xml:space="preserve"> beam coverage area (statistically speaking, when users are uniformly distributed in a given area, any sub-area within this wide area will also have uniform distribution of the users), there is 50% probability that 2 users will be in different TRP Rx beams. Hence, there is a high probability that scenarios such as the ones in Fig. </w:t>
      </w:r>
      <w:r w:rsidR="004A5EA1">
        <w:rPr>
          <w:rFonts w:eastAsiaTheme="minorEastAsia" w:hint="eastAsia"/>
          <w:lang w:eastAsia="zh-CN"/>
        </w:rPr>
        <w:t>6</w:t>
      </w:r>
      <w:r w:rsidR="004A5EA1">
        <w:rPr>
          <w:lang w:eastAsia="zh-CN"/>
        </w:rPr>
        <w:t xml:space="preserve"> </w:t>
      </w:r>
      <w:r>
        <w:rPr>
          <w:lang w:eastAsia="zh-CN"/>
        </w:rPr>
        <w:t xml:space="preserve">occur. In such cases, the RACH performance can be improved by providing additional mechanisms for resolving spatial collisions. Note that the exact distribution of the users inside each beam will definitely depend on the channel model and the network deployment. But such parameters </w:t>
      </w:r>
      <w:r w:rsidR="005E1B80">
        <w:rPr>
          <w:lang w:eastAsia="zh-CN"/>
        </w:rPr>
        <w:t>may be</w:t>
      </w:r>
      <w:r>
        <w:rPr>
          <w:lang w:eastAsia="zh-CN"/>
        </w:rPr>
        <w:t xml:space="preserve"> known to the </w:t>
      </w:r>
      <w:proofErr w:type="spellStart"/>
      <w:r>
        <w:rPr>
          <w:lang w:eastAsia="zh-CN"/>
        </w:rPr>
        <w:t>gNB</w:t>
      </w:r>
      <w:proofErr w:type="spellEnd"/>
      <w:r>
        <w:rPr>
          <w:lang w:eastAsia="zh-CN"/>
        </w:rPr>
        <w:t>/TRP a priori</w:t>
      </w:r>
      <w:r w:rsidR="005E1B80">
        <w:rPr>
          <w:lang w:eastAsia="zh-CN"/>
        </w:rPr>
        <w:t xml:space="preserve"> (based on some past history)</w:t>
      </w:r>
      <w:r>
        <w:rPr>
          <w:lang w:eastAsia="zh-CN"/>
        </w:rPr>
        <w:t xml:space="preserve"> and it can take a decision as to how probably such a setting is and can decide whether or not provide support for multiple RAR reception at the NR UE. </w:t>
      </w:r>
    </w:p>
    <w:p w14:paraId="5CDD7204" w14:textId="77777777" w:rsidR="007F5392" w:rsidRPr="00FA21B7" w:rsidRDefault="007F5392" w:rsidP="00FA21B7">
      <w:pPr>
        <w:spacing w:after="0"/>
        <w:rPr>
          <w:rFonts w:eastAsiaTheme="minorEastAsia"/>
          <w:b/>
          <w:color w:val="000000"/>
          <w:lang w:eastAsia="zh-CN"/>
        </w:rPr>
      </w:pPr>
      <w:r w:rsidRPr="00FA21B7">
        <w:rPr>
          <w:rFonts w:eastAsiaTheme="minorEastAsia"/>
          <w:b/>
          <w:color w:val="000000"/>
          <w:lang w:eastAsia="zh-CN"/>
        </w:rPr>
        <w:t>UE behavior</w:t>
      </w:r>
    </w:p>
    <w:p w14:paraId="366BF951" w14:textId="3075694B" w:rsidR="007F5392" w:rsidRDefault="007F5392" w:rsidP="007F5392">
      <w:pPr>
        <w:jc w:val="both"/>
        <w:rPr>
          <w:lang w:eastAsia="zh-CN"/>
        </w:rPr>
      </w:pPr>
      <w:r>
        <w:rPr>
          <w:lang w:eastAsia="zh-CN"/>
        </w:rPr>
        <w:lastRenderedPageBreak/>
        <w:t xml:space="preserve">In LTE, the UE </w:t>
      </w:r>
      <w:r w:rsidR="00117DC6">
        <w:rPr>
          <w:lang w:eastAsia="zh-CN"/>
        </w:rPr>
        <w:t xml:space="preserve">may </w:t>
      </w:r>
      <w:r>
        <w:rPr>
          <w:lang w:eastAsia="zh-CN"/>
        </w:rPr>
        <w:t>stop after reading the RAR with its preamble id</w:t>
      </w:r>
      <w:r w:rsidR="002C63C3">
        <w:rPr>
          <w:lang w:eastAsia="zh-CN"/>
        </w:rPr>
        <w:t xml:space="preserve"> </w:t>
      </w:r>
      <w:r w:rsidR="00EF0844">
        <w:rPr>
          <w:lang w:eastAsia="zh-CN"/>
        </w:rPr>
        <w:t>[</w:t>
      </w:r>
      <w:proofErr w:type="spellStart"/>
      <w:r w:rsidR="00EF0844">
        <w:rPr>
          <w:lang w:eastAsia="zh-CN"/>
        </w:rPr>
        <w:t>cf</w:t>
      </w:r>
      <w:proofErr w:type="spellEnd"/>
      <w:r w:rsidR="00EF0844">
        <w:rPr>
          <w:lang w:eastAsia="zh-CN"/>
        </w:rPr>
        <w:t xml:space="preserve"> 36.321 Sec 5.1.4]</w:t>
      </w:r>
      <w:r>
        <w:rPr>
          <w:lang w:eastAsia="zh-CN"/>
        </w:rPr>
        <w:t xml:space="preserve"> and then sends  Msg3 corresponding to </w:t>
      </w:r>
      <w:r w:rsidR="00954FAE">
        <w:rPr>
          <w:lang w:eastAsia="zh-CN"/>
        </w:rPr>
        <w:t xml:space="preserve">the first received </w:t>
      </w:r>
      <w:r>
        <w:rPr>
          <w:lang w:eastAsia="zh-CN"/>
        </w:rPr>
        <w:t>RAR</w:t>
      </w:r>
      <w:r w:rsidR="00954FAE">
        <w:rPr>
          <w:lang w:eastAsia="zh-CN"/>
        </w:rPr>
        <w:t xml:space="preserve"> with its preamble id</w:t>
      </w:r>
      <w:r>
        <w:rPr>
          <w:lang w:eastAsia="zh-CN"/>
        </w:rPr>
        <w:t xml:space="preserve">. </w:t>
      </w:r>
      <w:r w:rsidR="005051DB">
        <w:rPr>
          <w:lang w:eastAsia="zh-CN"/>
        </w:rPr>
        <w:t xml:space="preserve">This indicates </w:t>
      </w:r>
      <w:r w:rsidR="00B748A6">
        <w:rPr>
          <w:lang w:eastAsia="zh-CN"/>
        </w:rPr>
        <w:t>that even in LTE, there is a possibility for the UE to listen to multiple RAR within the RAR window</w:t>
      </w:r>
      <w:r w:rsidR="00954FAE">
        <w:rPr>
          <w:lang w:eastAsia="zh-CN"/>
        </w:rPr>
        <w:t>, but however it responds with Msg3 for the 1</w:t>
      </w:r>
      <w:r w:rsidR="00954FAE" w:rsidRPr="00BD5F7B">
        <w:rPr>
          <w:vertAlign w:val="superscript"/>
          <w:lang w:eastAsia="zh-CN"/>
        </w:rPr>
        <w:t>st</w:t>
      </w:r>
      <w:r w:rsidR="00954FAE">
        <w:rPr>
          <w:lang w:eastAsia="zh-CN"/>
        </w:rPr>
        <w:t xml:space="preserve"> </w:t>
      </w:r>
      <w:proofErr w:type="spellStart"/>
      <w:r w:rsidR="00954FAE">
        <w:rPr>
          <w:lang w:eastAsia="zh-CN"/>
        </w:rPr>
        <w:t>RAR</w:t>
      </w:r>
      <w:r>
        <w:rPr>
          <w:lang w:eastAsia="zh-CN"/>
        </w:rPr>
        <w:t>When</w:t>
      </w:r>
      <w:proofErr w:type="spellEnd"/>
      <w:r>
        <w:rPr>
          <w:lang w:eastAsia="zh-CN"/>
        </w:rPr>
        <w:t xml:space="preserve"> multiple RAR support is provided in NR, the following UE behaviors are possible</w:t>
      </w:r>
    </w:p>
    <w:p w14:paraId="1F2255E0" w14:textId="464F4BD0" w:rsidR="00AC355B" w:rsidRDefault="00AC355B" w:rsidP="007F5392">
      <w:pPr>
        <w:pStyle w:val="ListParagraph"/>
        <w:numPr>
          <w:ilvl w:val="0"/>
          <w:numId w:val="26"/>
        </w:numPr>
        <w:ind w:firstLineChars="0"/>
        <w:jc w:val="both"/>
        <w:rPr>
          <w:lang w:eastAsia="zh-CN"/>
        </w:rPr>
      </w:pPr>
      <w:r>
        <w:rPr>
          <w:lang w:eastAsia="zh-CN"/>
        </w:rPr>
        <w:t>UE chooses the 1</w:t>
      </w:r>
      <w:r w:rsidRPr="00BD5F7B">
        <w:rPr>
          <w:vertAlign w:val="superscript"/>
          <w:lang w:eastAsia="zh-CN"/>
        </w:rPr>
        <w:t>st</w:t>
      </w:r>
      <w:r>
        <w:rPr>
          <w:lang w:eastAsia="zh-CN"/>
        </w:rPr>
        <w:t xml:space="preserve"> RAR with its preamble id (LTE procedure</w:t>
      </w:r>
      <w:r w:rsidR="00974ADA">
        <w:rPr>
          <w:lang w:eastAsia="zh-CN"/>
        </w:rPr>
        <w:t xml:space="preserve"> i.e., (</w:t>
      </w:r>
      <w:r w:rsidR="00974ADA">
        <w:t>RAR corresponding to its PRACH transmission i.e. RAR whose PDCCH was masked with RA-RNTI corresponding to UE’s PRACH transmission and RAR includes Preamble ID of preamble used by UE for its PRACH transmission</w:t>
      </w:r>
      <w:r w:rsidR="00974ADA">
        <w:rPr>
          <w:lang w:eastAsia="zh-CN"/>
        </w:rPr>
        <w:t>)</w:t>
      </w:r>
      <w:r>
        <w:rPr>
          <w:lang w:eastAsia="zh-CN"/>
        </w:rPr>
        <w:t>)</w:t>
      </w:r>
    </w:p>
    <w:p w14:paraId="5FB95EDE" w14:textId="361913B7" w:rsidR="007F5392" w:rsidRDefault="007F5392" w:rsidP="007F5392">
      <w:pPr>
        <w:pStyle w:val="ListParagraph"/>
        <w:numPr>
          <w:ilvl w:val="0"/>
          <w:numId w:val="26"/>
        </w:numPr>
        <w:ind w:firstLineChars="0"/>
        <w:jc w:val="both"/>
        <w:rPr>
          <w:lang w:eastAsia="zh-CN"/>
        </w:rPr>
      </w:pPr>
      <w:r>
        <w:rPr>
          <w:lang w:eastAsia="zh-CN"/>
        </w:rPr>
        <w:t>UE chooses a</w:t>
      </w:r>
      <w:r w:rsidR="00AC355B">
        <w:rPr>
          <w:lang w:eastAsia="zh-CN"/>
        </w:rPr>
        <w:t xml:space="preserve"> single</w:t>
      </w:r>
      <w:r>
        <w:rPr>
          <w:lang w:eastAsia="zh-CN"/>
        </w:rPr>
        <w:t xml:space="preserve"> RAR</w:t>
      </w:r>
      <w:r w:rsidR="00974ADA">
        <w:rPr>
          <w:lang w:eastAsia="zh-CN"/>
        </w:rPr>
        <w:t xml:space="preserve"> (</w:t>
      </w:r>
      <w:r w:rsidR="00974ADA">
        <w:t>amongst the multiple RAR which matches UEs PRACH transmission i.e. RA-RNTI in PDCCH and preamble ID in RAR</w:t>
      </w:r>
      <w:r w:rsidR="00974ADA">
        <w:rPr>
          <w:lang w:eastAsia="zh-CN"/>
        </w:rPr>
        <w:t>)</w:t>
      </w:r>
      <w:r>
        <w:rPr>
          <w:lang w:eastAsia="zh-CN"/>
        </w:rPr>
        <w:t xml:space="preserve"> randomly</w:t>
      </w:r>
    </w:p>
    <w:p w14:paraId="657951E6" w14:textId="04B9EF23" w:rsidR="007F5392" w:rsidRDefault="007F5392">
      <w:pPr>
        <w:pStyle w:val="ListParagraph"/>
        <w:numPr>
          <w:ilvl w:val="0"/>
          <w:numId w:val="26"/>
        </w:numPr>
        <w:ind w:firstLineChars="0"/>
        <w:jc w:val="both"/>
        <w:rPr>
          <w:lang w:eastAsia="zh-CN"/>
        </w:rPr>
      </w:pPr>
      <w:r>
        <w:rPr>
          <w:lang w:eastAsia="zh-CN"/>
        </w:rPr>
        <w:t>UE chooses all the RARs</w:t>
      </w:r>
      <w:r w:rsidR="00974ADA">
        <w:rPr>
          <w:lang w:eastAsia="zh-CN"/>
        </w:rPr>
        <w:t xml:space="preserve"> (all RARs which matches UEs PRACH transmission i.e. RA-RNTI in PDCCH and preamble ID in RAR)</w:t>
      </w:r>
      <w:r>
        <w:rPr>
          <w:lang w:eastAsia="zh-CN"/>
        </w:rPr>
        <w:t xml:space="preserve"> within a RAR window</w:t>
      </w:r>
    </w:p>
    <w:p w14:paraId="7A47C9EE" w14:textId="7E53E318" w:rsidR="007F5392" w:rsidRDefault="007F5392" w:rsidP="007F5392">
      <w:pPr>
        <w:jc w:val="both"/>
        <w:rPr>
          <w:lang w:eastAsia="zh-CN"/>
        </w:rPr>
      </w:pPr>
      <w:r>
        <w:rPr>
          <w:lang w:eastAsia="zh-CN"/>
        </w:rPr>
        <w:t>It is clear that option (a) will not improve the NR RACH performance. I</w:t>
      </w:r>
      <w:r w:rsidRPr="00BC0814">
        <w:rPr>
          <w:lang w:eastAsia="zh-CN"/>
        </w:rPr>
        <w:t xml:space="preserve">f the Msg1 is due to different UEs, only 1 UE will succeed in the contention resolution. This may allow </w:t>
      </w:r>
      <w:r>
        <w:rPr>
          <w:lang w:eastAsia="zh-CN"/>
        </w:rPr>
        <w:t xml:space="preserve">only </w:t>
      </w:r>
      <w:r w:rsidRPr="00BC0814">
        <w:rPr>
          <w:lang w:eastAsia="zh-CN"/>
        </w:rPr>
        <w:t>one UE to save UE power consumption and reduce latency, while the other UEs in contention may result in more UE power consumption and increase latency due to PRACH retransmission</w:t>
      </w:r>
      <w:r>
        <w:rPr>
          <w:lang w:eastAsia="zh-CN"/>
        </w:rPr>
        <w:t xml:space="preserve">. </w:t>
      </w:r>
    </w:p>
    <w:p w14:paraId="2F1AA673" w14:textId="0DCD016D" w:rsidR="007F5392" w:rsidRDefault="007F5392" w:rsidP="007F5392">
      <w:pPr>
        <w:jc w:val="both"/>
        <w:rPr>
          <w:lang w:eastAsia="zh-CN"/>
        </w:rPr>
      </w:pPr>
      <w:r>
        <w:rPr>
          <w:lang w:eastAsia="zh-CN"/>
        </w:rPr>
        <w:t xml:space="preserve">Under option (b), several cases can arise. For ease of exposition consider that 2 users as shown in Fig </w:t>
      </w:r>
      <w:r w:rsidR="00CB1BE2">
        <w:rPr>
          <w:rFonts w:eastAsiaTheme="minorEastAsia" w:hint="eastAsia"/>
          <w:lang w:eastAsia="zh-CN"/>
        </w:rPr>
        <w:t>6</w:t>
      </w:r>
      <w:r w:rsidR="00CB1BE2">
        <w:rPr>
          <w:lang w:eastAsia="zh-CN"/>
        </w:rPr>
        <w:t xml:space="preserve"> </w:t>
      </w:r>
      <w:r>
        <w:rPr>
          <w:lang w:eastAsia="zh-CN"/>
        </w:rPr>
        <w:t xml:space="preserve">experience such a scenario and that the </w:t>
      </w:r>
      <w:proofErr w:type="spellStart"/>
      <w:r>
        <w:rPr>
          <w:lang w:eastAsia="zh-CN"/>
        </w:rPr>
        <w:t>gNB</w:t>
      </w:r>
      <w:proofErr w:type="spellEnd"/>
      <w:r>
        <w:rPr>
          <w:lang w:eastAsia="zh-CN"/>
        </w:rPr>
        <w:t>/TRP send 2 RARs and that the 1</w:t>
      </w:r>
      <w:r w:rsidRPr="00BC0814">
        <w:rPr>
          <w:vertAlign w:val="superscript"/>
          <w:lang w:eastAsia="zh-CN"/>
        </w:rPr>
        <w:t>st</w:t>
      </w:r>
      <w:r>
        <w:rPr>
          <w:lang w:eastAsia="zh-CN"/>
        </w:rPr>
        <w:t xml:space="preserve"> RAR is intended for UE 1 and 2</w:t>
      </w:r>
      <w:r w:rsidRPr="00BC0814">
        <w:rPr>
          <w:vertAlign w:val="superscript"/>
          <w:lang w:eastAsia="zh-CN"/>
        </w:rPr>
        <w:t>nd</w:t>
      </w:r>
      <w:r>
        <w:rPr>
          <w:lang w:eastAsia="zh-CN"/>
        </w:rPr>
        <w:t xml:space="preserve"> RAR is intended for UE 2. Then the following cases arise</w:t>
      </w:r>
    </w:p>
    <w:p w14:paraId="2C704E57" w14:textId="169A3DE4" w:rsidR="007F5392" w:rsidRPr="00FA21B7" w:rsidRDefault="007F5392" w:rsidP="007F5392">
      <w:pPr>
        <w:ind w:left="420"/>
        <w:jc w:val="both"/>
        <w:rPr>
          <w:rFonts w:eastAsiaTheme="minorEastAsia"/>
          <w:lang w:eastAsia="zh-CN"/>
        </w:rPr>
      </w:pPr>
      <w:r>
        <w:rPr>
          <w:lang w:eastAsia="zh-CN"/>
        </w:rPr>
        <w:t>(b1) both UEs choose the first RAR</w:t>
      </w:r>
      <w:r w:rsidR="00CB1BE2">
        <w:rPr>
          <w:rFonts w:eastAsiaTheme="minorEastAsia" w:hint="eastAsia"/>
          <w:lang w:eastAsia="zh-CN"/>
        </w:rPr>
        <w:t xml:space="preserve"> (UE1 succeeds)</w:t>
      </w:r>
    </w:p>
    <w:p w14:paraId="6B7A1ACC" w14:textId="6E32087D" w:rsidR="007F5392" w:rsidRPr="00FA21B7" w:rsidRDefault="007F5392" w:rsidP="007F5392">
      <w:pPr>
        <w:ind w:left="420"/>
        <w:jc w:val="both"/>
        <w:rPr>
          <w:rFonts w:eastAsiaTheme="minorEastAsia"/>
          <w:lang w:eastAsia="zh-CN"/>
        </w:rPr>
      </w:pPr>
      <w:r>
        <w:rPr>
          <w:lang w:eastAsia="zh-CN"/>
        </w:rPr>
        <w:t>(b2) UE1 chooses first RAR and UE1 chooses second RAR</w:t>
      </w:r>
      <w:r w:rsidR="00CB1BE2">
        <w:rPr>
          <w:rFonts w:eastAsiaTheme="minorEastAsia" w:hint="eastAsia"/>
          <w:lang w:eastAsia="zh-CN"/>
        </w:rPr>
        <w:t xml:space="preserve"> (Both UEs succeed)</w:t>
      </w:r>
    </w:p>
    <w:p w14:paraId="4662F0FB" w14:textId="24978833" w:rsidR="007F5392" w:rsidRPr="00FA21B7" w:rsidRDefault="007F5392" w:rsidP="007F5392">
      <w:pPr>
        <w:ind w:left="420"/>
        <w:jc w:val="both"/>
        <w:rPr>
          <w:rFonts w:eastAsiaTheme="minorEastAsia"/>
          <w:lang w:eastAsia="zh-CN"/>
        </w:rPr>
      </w:pPr>
      <w:r>
        <w:rPr>
          <w:lang w:eastAsia="zh-CN"/>
        </w:rPr>
        <w:t>(b3) UE1 chooses second RAR and UE2 chooses first RAR</w:t>
      </w:r>
      <w:r w:rsidR="00CB1BE2">
        <w:rPr>
          <w:rFonts w:eastAsiaTheme="minorEastAsia" w:hint="eastAsia"/>
          <w:lang w:eastAsia="zh-CN"/>
        </w:rPr>
        <w:t xml:space="preserve"> (Both UEs fail)</w:t>
      </w:r>
    </w:p>
    <w:p w14:paraId="5CC3A42D" w14:textId="0D268553" w:rsidR="007F5392" w:rsidRPr="00FA21B7" w:rsidRDefault="007F5392" w:rsidP="007F5392">
      <w:pPr>
        <w:ind w:left="420"/>
        <w:jc w:val="both"/>
        <w:rPr>
          <w:rFonts w:eastAsiaTheme="minorEastAsia"/>
          <w:lang w:eastAsia="zh-CN"/>
        </w:rPr>
      </w:pPr>
      <w:r>
        <w:rPr>
          <w:lang w:eastAsia="zh-CN"/>
        </w:rPr>
        <w:t>(b4) both UEs choose second RAR</w:t>
      </w:r>
      <w:r w:rsidR="00CB1BE2">
        <w:rPr>
          <w:rFonts w:eastAsiaTheme="minorEastAsia" w:hint="eastAsia"/>
          <w:lang w:eastAsia="zh-CN"/>
        </w:rPr>
        <w:t xml:space="preserve"> (UE2 succeeds)</w:t>
      </w:r>
    </w:p>
    <w:p w14:paraId="587E27C4" w14:textId="7FDCDC8C" w:rsidR="007F5392" w:rsidRDefault="007F5392" w:rsidP="007F5392">
      <w:pPr>
        <w:jc w:val="both"/>
        <w:rPr>
          <w:lang w:eastAsia="zh-CN"/>
        </w:rPr>
      </w:pPr>
      <w:r>
        <w:rPr>
          <w:lang w:eastAsia="zh-CN"/>
        </w:rPr>
        <w:t xml:space="preserve">Hence, in such randomly choosing RAR procedure, there is a higher probability that at least one UE succeeds in sending its Msg3 when compared to case (a) above. However, the other user will definitely have to re-transmit Msg1 at a higher power level and endure a higher RACH latency (in cases b1, b3 and b4). </w:t>
      </w:r>
    </w:p>
    <w:p w14:paraId="7AC866BC" w14:textId="3EECB663" w:rsidR="007F5392" w:rsidRDefault="007F5392" w:rsidP="007F5392">
      <w:pPr>
        <w:jc w:val="both"/>
        <w:rPr>
          <w:lang w:eastAsia="zh-CN"/>
        </w:rPr>
      </w:pPr>
      <w:r>
        <w:rPr>
          <w:lang w:eastAsia="zh-CN"/>
        </w:rPr>
        <w:t xml:space="preserve">Under option </w:t>
      </w:r>
      <w:r w:rsidR="00CB1BE2">
        <w:rPr>
          <w:rFonts w:eastAsiaTheme="minorEastAsia" w:hint="eastAsia"/>
          <w:lang w:eastAsia="zh-CN"/>
        </w:rPr>
        <w:t>(</w:t>
      </w:r>
      <w:r>
        <w:rPr>
          <w:lang w:eastAsia="zh-CN"/>
        </w:rPr>
        <w:t>c</w:t>
      </w:r>
      <w:r w:rsidR="00CB1BE2">
        <w:rPr>
          <w:rFonts w:eastAsiaTheme="minorEastAsia" w:hint="eastAsia"/>
          <w:lang w:eastAsia="zh-CN"/>
        </w:rPr>
        <w:t>)</w:t>
      </w:r>
      <w:r>
        <w:rPr>
          <w:lang w:eastAsia="zh-CN"/>
        </w:rPr>
        <w:t xml:space="preserve">, both UE’s will send Msg3 corresponding to both the RAR. Since the optimal Rx beams for each UE is different, only one UE will succeed on sending Msg3 on each TRP Rx beam and both users will succeed simultaneously in sending their Msg3’s. In such a setting, although the power consumed at this current instant is higher for each UE due to sending multiple Msg3, each of these UE’s can avoid sending Msg1 at higher power and also reduce the RACH latency. Hence, when compared to options (a) and (b), there is higher probability that both users will succeed in sending Msg3 and also improve the RACH latency. </w:t>
      </w:r>
    </w:p>
    <w:p w14:paraId="751A4702" w14:textId="77777777" w:rsidR="007F5392" w:rsidRDefault="007F5392" w:rsidP="007F5392">
      <w:pPr>
        <w:jc w:val="both"/>
        <w:rPr>
          <w:lang w:eastAsia="zh-CN"/>
        </w:rPr>
      </w:pPr>
      <w:r>
        <w:rPr>
          <w:lang w:eastAsia="zh-CN"/>
        </w:rPr>
        <w:t xml:space="preserve">Hence, each procedure has its pros and cons. The </w:t>
      </w:r>
      <w:proofErr w:type="spellStart"/>
      <w:r>
        <w:rPr>
          <w:lang w:eastAsia="zh-CN"/>
        </w:rPr>
        <w:t>gNB</w:t>
      </w:r>
      <w:proofErr w:type="spellEnd"/>
      <w:r>
        <w:rPr>
          <w:lang w:eastAsia="zh-CN"/>
        </w:rPr>
        <w:t xml:space="preserve">/TRP may also indicate either implicitly or explicitly whether a single RAR or multiple RAR is supported to enable the UE decision. </w:t>
      </w:r>
    </w:p>
    <w:p w14:paraId="0C231CBA" w14:textId="733C0BCC" w:rsidR="007F5392" w:rsidRPr="00FA21B7" w:rsidRDefault="007F5392" w:rsidP="007F5392">
      <w:pPr>
        <w:jc w:val="both"/>
        <w:rPr>
          <w:b/>
          <w:i/>
          <w:lang w:eastAsia="zh-CN"/>
        </w:rPr>
      </w:pPr>
      <w:r w:rsidRPr="00FA21B7">
        <w:rPr>
          <w:b/>
          <w:i/>
          <w:lang w:eastAsia="zh-CN"/>
        </w:rPr>
        <w:t>Proposal</w:t>
      </w:r>
      <w:r w:rsidR="00A65D90" w:rsidRPr="00FA21B7">
        <w:rPr>
          <w:rFonts w:eastAsiaTheme="minorEastAsia"/>
          <w:b/>
          <w:i/>
          <w:lang w:eastAsia="zh-CN"/>
        </w:rPr>
        <w:t xml:space="preserve"> </w:t>
      </w:r>
      <w:r w:rsidR="00361944">
        <w:rPr>
          <w:rFonts w:eastAsiaTheme="minorEastAsia" w:hint="eastAsia"/>
          <w:b/>
          <w:i/>
          <w:lang w:eastAsia="zh-CN"/>
        </w:rPr>
        <w:t>2</w:t>
      </w:r>
      <w:r w:rsidRPr="00FA21B7">
        <w:rPr>
          <w:b/>
          <w:i/>
          <w:lang w:eastAsia="zh-CN"/>
        </w:rPr>
        <w:t xml:space="preserve">: The </w:t>
      </w:r>
      <w:proofErr w:type="spellStart"/>
      <w:r w:rsidRPr="00FA21B7">
        <w:rPr>
          <w:b/>
          <w:i/>
          <w:lang w:eastAsia="zh-CN"/>
        </w:rPr>
        <w:t>gNB</w:t>
      </w:r>
      <w:proofErr w:type="spellEnd"/>
      <w:r w:rsidRPr="00FA21B7">
        <w:rPr>
          <w:b/>
          <w:i/>
          <w:lang w:eastAsia="zh-CN"/>
        </w:rPr>
        <w:t xml:space="preserve">/TRP can configure which RAR procedure to support among options a, b and c depending on the network deployment setting. Hence a </w:t>
      </w:r>
      <w:proofErr w:type="spellStart"/>
      <w:r w:rsidRPr="00FA21B7">
        <w:rPr>
          <w:b/>
          <w:i/>
          <w:lang w:eastAsia="zh-CN"/>
        </w:rPr>
        <w:t>gNB</w:t>
      </w:r>
      <w:proofErr w:type="spellEnd"/>
      <w:r w:rsidRPr="00FA21B7">
        <w:rPr>
          <w:b/>
          <w:i/>
          <w:lang w:eastAsia="zh-CN"/>
        </w:rPr>
        <w:t xml:space="preserve"> configurable RAR procedure should be allowed for NR design. </w:t>
      </w:r>
    </w:p>
    <w:p w14:paraId="3A11CEEE" w14:textId="77777777" w:rsidR="007F5392" w:rsidRPr="00FA21B7" w:rsidRDefault="007F5392" w:rsidP="00FA21B7">
      <w:pPr>
        <w:spacing w:after="0"/>
        <w:rPr>
          <w:rFonts w:eastAsiaTheme="minorEastAsia"/>
          <w:b/>
          <w:color w:val="000000"/>
          <w:lang w:eastAsia="zh-CN"/>
        </w:rPr>
      </w:pPr>
      <w:r w:rsidRPr="00FA21B7">
        <w:rPr>
          <w:rFonts w:eastAsiaTheme="minorEastAsia"/>
          <w:b/>
          <w:color w:val="000000"/>
          <w:lang w:eastAsia="zh-CN"/>
        </w:rPr>
        <w:t>Resource overhead</w:t>
      </w:r>
    </w:p>
    <w:p w14:paraId="583C659D" w14:textId="533C2893" w:rsidR="007F5392" w:rsidRPr="00403C82" w:rsidRDefault="007F5392" w:rsidP="007F5392">
      <w:pPr>
        <w:jc w:val="both"/>
        <w:rPr>
          <w:rFonts w:eastAsiaTheme="minorEastAsia"/>
          <w:lang w:val="en-GB" w:eastAsia="zh-CN"/>
        </w:rPr>
      </w:pPr>
      <w:r w:rsidRPr="00403C82">
        <w:rPr>
          <w:rFonts w:eastAsiaTheme="minorEastAsia"/>
          <w:lang w:val="en-GB" w:eastAsia="zh-CN"/>
        </w:rPr>
        <w:lastRenderedPageBreak/>
        <w:t>Consider the case where there are N beams in the TRP/</w:t>
      </w:r>
      <w:proofErr w:type="spellStart"/>
      <w:r w:rsidRPr="00403C82">
        <w:rPr>
          <w:rFonts w:eastAsiaTheme="minorEastAsia"/>
          <w:lang w:val="en-GB" w:eastAsia="zh-CN"/>
        </w:rPr>
        <w:t>gNB</w:t>
      </w:r>
      <w:proofErr w:type="spellEnd"/>
      <w:r w:rsidRPr="00403C82">
        <w:rPr>
          <w:rFonts w:eastAsiaTheme="minorEastAsia"/>
          <w:lang w:val="en-GB" w:eastAsia="zh-CN"/>
        </w:rPr>
        <w:t>. Since only one UE per preamble per Rx beam can be detected</w:t>
      </w:r>
      <w:r>
        <w:rPr>
          <w:rFonts w:eastAsiaTheme="minorEastAsia"/>
          <w:lang w:val="en-GB" w:eastAsia="zh-CN"/>
        </w:rPr>
        <w:t xml:space="preserve"> (collisions within </w:t>
      </w:r>
      <w:r w:rsidR="00FD59F2">
        <w:rPr>
          <w:rFonts w:eastAsiaTheme="minorEastAsia" w:hint="eastAsia"/>
          <w:lang w:val="en-GB" w:eastAsia="zh-CN"/>
        </w:rPr>
        <w:t>the same</w:t>
      </w:r>
      <w:r w:rsidR="00FD59F2">
        <w:rPr>
          <w:rFonts w:eastAsiaTheme="minorEastAsia"/>
          <w:lang w:val="en-GB" w:eastAsia="zh-CN"/>
        </w:rPr>
        <w:t xml:space="preserve"> </w:t>
      </w:r>
      <w:r>
        <w:rPr>
          <w:rFonts w:eastAsiaTheme="minorEastAsia"/>
          <w:lang w:val="en-GB" w:eastAsia="zh-CN"/>
        </w:rPr>
        <w:t>Rx beam cannot be resolved)</w:t>
      </w:r>
      <w:r w:rsidRPr="00403C82">
        <w:rPr>
          <w:rFonts w:eastAsiaTheme="minorEastAsia"/>
          <w:lang w:val="en-GB" w:eastAsia="zh-CN"/>
        </w:rPr>
        <w:t xml:space="preserve">, the </w:t>
      </w:r>
      <w:proofErr w:type="spellStart"/>
      <w:r w:rsidRPr="00403C82">
        <w:rPr>
          <w:rFonts w:eastAsiaTheme="minorEastAsia"/>
          <w:lang w:val="en-GB" w:eastAsia="zh-CN"/>
        </w:rPr>
        <w:t>gNB</w:t>
      </w:r>
      <w:proofErr w:type="spellEnd"/>
      <w:r w:rsidRPr="00403C82">
        <w:rPr>
          <w:rFonts w:eastAsiaTheme="minorEastAsia"/>
          <w:lang w:val="en-GB" w:eastAsia="zh-CN"/>
        </w:rPr>
        <w:t xml:space="preserve"> can send on RAR per preamble detected on each beam. Therefore N RAR’s could be sent in the worst case </w:t>
      </w:r>
      <w:r>
        <w:rPr>
          <w:rFonts w:eastAsiaTheme="minorEastAsia"/>
          <w:lang w:val="en-GB" w:eastAsia="zh-CN"/>
        </w:rPr>
        <w:t>per</w:t>
      </w:r>
      <w:r w:rsidRPr="00403C82">
        <w:rPr>
          <w:rFonts w:eastAsiaTheme="minorEastAsia"/>
          <w:lang w:val="en-GB" w:eastAsia="zh-CN"/>
        </w:rPr>
        <w:t xml:space="preserve"> preamble id</w:t>
      </w:r>
      <w:r>
        <w:rPr>
          <w:rFonts w:eastAsiaTheme="minorEastAsia"/>
          <w:lang w:val="en-GB" w:eastAsia="zh-CN"/>
        </w:rPr>
        <w:t xml:space="preserve"> and can be configured by the </w:t>
      </w:r>
      <w:proofErr w:type="spellStart"/>
      <w:r>
        <w:rPr>
          <w:rFonts w:eastAsiaTheme="minorEastAsia"/>
          <w:lang w:val="en-GB" w:eastAsia="zh-CN"/>
        </w:rPr>
        <w:t>gNB</w:t>
      </w:r>
      <w:proofErr w:type="spellEnd"/>
      <w:r>
        <w:rPr>
          <w:rFonts w:eastAsiaTheme="minorEastAsia"/>
          <w:lang w:val="en-GB" w:eastAsia="zh-CN"/>
        </w:rPr>
        <w:t>/TRP</w:t>
      </w:r>
      <w:r w:rsidRPr="00403C82">
        <w:rPr>
          <w:rFonts w:eastAsiaTheme="minorEastAsia"/>
          <w:lang w:val="en-GB" w:eastAsia="zh-CN"/>
        </w:rPr>
        <w:t xml:space="preserve">. The overhead of this procedure in comparison with the reduction in latency of the RA procedure of the users in the system must be studied jointly. Furthermore, a UE need not be forced to read all RARs at every time instant. </w:t>
      </w:r>
      <w:r>
        <w:rPr>
          <w:rFonts w:eastAsiaTheme="minorEastAsia"/>
          <w:lang w:val="en-GB" w:eastAsia="zh-CN"/>
        </w:rPr>
        <w:t>An</w:t>
      </w:r>
      <w:r w:rsidRPr="00403C82">
        <w:rPr>
          <w:rFonts w:eastAsiaTheme="minorEastAsia"/>
          <w:lang w:val="en-GB" w:eastAsia="zh-CN"/>
        </w:rPr>
        <w:t xml:space="preserve"> indication in the RAR’s can tell the UE if or not it should look for more RARs in the RAR window since the </w:t>
      </w:r>
      <w:proofErr w:type="spellStart"/>
      <w:r w:rsidRPr="00403C82">
        <w:rPr>
          <w:rFonts w:eastAsiaTheme="minorEastAsia"/>
          <w:lang w:val="en-GB" w:eastAsia="zh-CN"/>
        </w:rPr>
        <w:t>gNB</w:t>
      </w:r>
      <w:proofErr w:type="spellEnd"/>
      <w:r w:rsidRPr="00403C82">
        <w:rPr>
          <w:rFonts w:eastAsiaTheme="minorEastAsia"/>
          <w:lang w:val="en-GB" w:eastAsia="zh-CN"/>
        </w:rPr>
        <w:t xml:space="preserve"> is aware of the network load situation.</w:t>
      </w:r>
      <w:r>
        <w:rPr>
          <w:rFonts w:eastAsiaTheme="minorEastAsia"/>
          <w:lang w:val="en-GB" w:eastAsia="zh-CN"/>
        </w:rPr>
        <w:t xml:space="preserve"> Furthermore, when such a procedure succeeds, it can avoid the </w:t>
      </w:r>
      <w:r w:rsidR="00FD59F2">
        <w:rPr>
          <w:rFonts w:eastAsiaTheme="minorEastAsia" w:hint="eastAsia"/>
          <w:lang w:val="en-GB" w:eastAsia="zh-CN"/>
        </w:rPr>
        <w:t>RACH reattempt</w:t>
      </w:r>
      <w:r>
        <w:rPr>
          <w:rFonts w:eastAsiaTheme="minorEastAsia"/>
          <w:lang w:val="en-GB" w:eastAsia="zh-CN"/>
        </w:rPr>
        <w:t xml:space="preserve"> by several users which needs higher power from the NR UE’s and thereby increases interference in the ensuing Msg1. Hence, providing support for multiple RAR seems beneficial from a network performance perspective.</w:t>
      </w:r>
    </w:p>
    <w:p w14:paraId="20131A1E" w14:textId="77777777" w:rsidR="007F5392" w:rsidRPr="00FA21B7" w:rsidRDefault="007F5392" w:rsidP="00FA21B7">
      <w:pPr>
        <w:spacing w:after="0"/>
        <w:rPr>
          <w:rFonts w:eastAsiaTheme="minorEastAsia"/>
          <w:b/>
          <w:color w:val="000000"/>
          <w:lang w:eastAsia="zh-CN"/>
        </w:rPr>
      </w:pPr>
      <w:r w:rsidRPr="00FA21B7">
        <w:rPr>
          <w:rFonts w:eastAsiaTheme="minorEastAsia"/>
          <w:b/>
          <w:color w:val="000000"/>
          <w:lang w:eastAsia="zh-CN"/>
        </w:rPr>
        <w:t>Other settings</w:t>
      </w:r>
    </w:p>
    <w:p w14:paraId="17DDC1D3" w14:textId="3C20ED52" w:rsidR="007F5392" w:rsidRDefault="007F5392" w:rsidP="007F5392">
      <w:pPr>
        <w:jc w:val="both"/>
        <w:rPr>
          <w:rFonts w:eastAsiaTheme="minorEastAsia"/>
          <w:lang w:val="en-GB" w:eastAsia="zh-CN"/>
        </w:rPr>
      </w:pPr>
      <w:r w:rsidRPr="00403C82">
        <w:rPr>
          <w:rFonts w:eastAsiaTheme="minorEastAsia"/>
          <w:lang w:val="en-GB" w:eastAsia="zh-CN"/>
        </w:rPr>
        <w:t xml:space="preserve">Apart from </w:t>
      </w:r>
      <w:r>
        <w:rPr>
          <w:rFonts w:eastAsiaTheme="minorEastAsia"/>
          <w:lang w:val="en-GB" w:eastAsia="zh-CN"/>
        </w:rPr>
        <w:t>the multiple-beam</w:t>
      </w:r>
      <w:r w:rsidRPr="00403C82">
        <w:rPr>
          <w:rFonts w:eastAsiaTheme="minorEastAsia"/>
          <w:lang w:val="en-GB" w:eastAsia="zh-CN"/>
        </w:rPr>
        <w:t xml:space="preserve"> case</w:t>
      </w:r>
      <w:r>
        <w:rPr>
          <w:rFonts w:eastAsiaTheme="minorEastAsia"/>
          <w:lang w:val="en-GB" w:eastAsia="zh-CN"/>
        </w:rPr>
        <w:t xml:space="preserve"> illustrated above</w:t>
      </w:r>
      <w:r w:rsidRPr="00403C82">
        <w:rPr>
          <w:rFonts w:eastAsiaTheme="minorEastAsia"/>
          <w:lang w:val="en-GB" w:eastAsia="zh-CN"/>
        </w:rPr>
        <w:t xml:space="preserve">, there are other cases identified where multiple RARs should be supported by the </w:t>
      </w:r>
      <w:proofErr w:type="spellStart"/>
      <w:r w:rsidRPr="00403C82">
        <w:rPr>
          <w:rFonts w:eastAsiaTheme="minorEastAsia"/>
          <w:lang w:val="en-GB" w:eastAsia="zh-CN"/>
        </w:rPr>
        <w:t>gNB</w:t>
      </w:r>
      <w:proofErr w:type="spellEnd"/>
      <w:r w:rsidRPr="00403C82">
        <w:rPr>
          <w:rFonts w:eastAsiaTheme="minorEastAsia"/>
          <w:lang w:val="en-GB" w:eastAsia="zh-CN"/>
        </w:rPr>
        <w:t xml:space="preserve"> at least from one UE perspective. </w:t>
      </w:r>
      <w:r>
        <w:rPr>
          <w:rFonts w:eastAsiaTheme="minorEastAsia"/>
          <w:lang w:val="en-GB" w:eastAsia="zh-CN"/>
        </w:rPr>
        <w:t xml:space="preserve">Some of the settings are </w:t>
      </w:r>
    </w:p>
    <w:p w14:paraId="316175B9" w14:textId="77777777" w:rsidR="007F5392" w:rsidRDefault="007F5392" w:rsidP="007F5392">
      <w:pPr>
        <w:pStyle w:val="ListParagraph"/>
        <w:numPr>
          <w:ilvl w:val="0"/>
          <w:numId w:val="27"/>
        </w:numPr>
        <w:ind w:firstLineChars="0"/>
        <w:jc w:val="both"/>
        <w:rPr>
          <w:rFonts w:eastAsiaTheme="minorEastAsia"/>
          <w:lang w:val="en-GB" w:eastAsia="zh-CN"/>
        </w:rPr>
      </w:pPr>
      <w:r>
        <w:rPr>
          <w:rFonts w:eastAsiaTheme="minorEastAsia"/>
          <w:lang w:val="en-GB" w:eastAsia="zh-CN"/>
        </w:rPr>
        <w:t>Multiple TRP setting with non-ideal backhaul</w:t>
      </w:r>
    </w:p>
    <w:p w14:paraId="02EE0B49" w14:textId="77777777" w:rsidR="007F5392" w:rsidRDefault="007F5392" w:rsidP="007F5392">
      <w:pPr>
        <w:pStyle w:val="ListParagraph"/>
        <w:numPr>
          <w:ilvl w:val="0"/>
          <w:numId w:val="27"/>
        </w:numPr>
        <w:ind w:firstLineChars="0"/>
        <w:jc w:val="both"/>
        <w:rPr>
          <w:rFonts w:eastAsiaTheme="minorEastAsia"/>
          <w:lang w:val="en-GB" w:eastAsia="zh-CN"/>
        </w:rPr>
      </w:pPr>
      <w:r>
        <w:rPr>
          <w:rFonts w:eastAsiaTheme="minorEastAsia"/>
          <w:lang w:val="en-GB" w:eastAsia="zh-CN"/>
        </w:rPr>
        <w:t xml:space="preserve">Multiple simultaneous RACH </w:t>
      </w:r>
      <w:proofErr w:type="spellStart"/>
      <w:r>
        <w:rPr>
          <w:rFonts w:eastAsiaTheme="minorEastAsia"/>
          <w:lang w:val="en-GB" w:eastAsia="zh-CN"/>
        </w:rPr>
        <w:t>Tx</w:t>
      </w:r>
      <w:proofErr w:type="spellEnd"/>
      <w:r>
        <w:rPr>
          <w:rFonts w:eastAsiaTheme="minorEastAsia"/>
          <w:lang w:val="en-GB" w:eastAsia="zh-CN"/>
        </w:rPr>
        <w:t xml:space="preserve"> occasions, at least in frequency domain</w:t>
      </w:r>
    </w:p>
    <w:p w14:paraId="0133912B" w14:textId="77777777" w:rsidR="007F5392" w:rsidRPr="007D06E8" w:rsidRDefault="007F5392" w:rsidP="007F5392">
      <w:pPr>
        <w:jc w:val="both"/>
        <w:rPr>
          <w:rFonts w:eastAsiaTheme="minorEastAsia"/>
          <w:lang w:val="en-GB" w:eastAsia="zh-CN"/>
        </w:rPr>
      </w:pPr>
      <w:r>
        <w:rPr>
          <w:rFonts w:eastAsiaTheme="minorEastAsia"/>
          <w:lang w:val="en-GB" w:eastAsia="zh-CN"/>
        </w:rPr>
        <w:t xml:space="preserve">In all these settings, the </w:t>
      </w:r>
      <w:proofErr w:type="spellStart"/>
      <w:r>
        <w:rPr>
          <w:rFonts w:eastAsiaTheme="minorEastAsia"/>
          <w:lang w:val="en-GB" w:eastAsia="zh-CN"/>
        </w:rPr>
        <w:t>gNB</w:t>
      </w:r>
      <w:proofErr w:type="spellEnd"/>
      <w:r>
        <w:rPr>
          <w:rFonts w:eastAsiaTheme="minorEastAsia"/>
          <w:lang w:val="en-GB" w:eastAsia="zh-CN"/>
        </w:rPr>
        <w:t>/TRP may respond with multiple RARs from a single UE perspective. F</w:t>
      </w:r>
      <w:r w:rsidRPr="005364CB">
        <w:rPr>
          <w:rFonts w:eastAsiaTheme="minorEastAsia"/>
          <w:lang w:val="en-GB" w:eastAsia="zh-CN"/>
        </w:rPr>
        <w:t xml:space="preserve">or example when multiple preambles are sent by the UE before a RAR window, the </w:t>
      </w:r>
      <w:proofErr w:type="spellStart"/>
      <w:r w:rsidRPr="005364CB">
        <w:rPr>
          <w:rFonts w:eastAsiaTheme="minorEastAsia"/>
          <w:lang w:val="en-GB" w:eastAsia="zh-CN"/>
        </w:rPr>
        <w:t>gNB</w:t>
      </w:r>
      <w:proofErr w:type="spellEnd"/>
      <w:r w:rsidRPr="005364CB">
        <w:rPr>
          <w:rFonts w:eastAsiaTheme="minorEastAsia"/>
          <w:lang w:val="en-GB" w:eastAsia="zh-CN"/>
        </w:rPr>
        <w:t xml:space="preserve"> can respond with multiple RARs. For each RAR, the </w:t>
      </w:r>
      <w:proofErr w:type="spellStart"/>
      <w:r w:rsidRPr="005364CB">
        <w:rPr>
          <w:rFonts w:eastAsiaTheme="minorEastAsia"/>
          <w:lang w:val="en-GB" w:eastAsia="zh-CN"/>
        </w:rPr>
        <w:t>gNB</w:t>
      </w:r>
      <w:proofErr w:type="spellEnd"/>
      <w:r w:rsidRPr="005364CB">
        <w:rPr>
          <w:rFonts w:eastAsiaTheme="minorEastAsia"/>
          <w:lang w:val="en-GB" w:eastAsia="zh-CN"/>
        </w:rPr>
        <w:t xml:space="preserve"> can configure orthogonal resources for Msg3. Such a mechanism can help fasten the RA procedure rather than requiring for sending RACH again at a higher power level, which causes increased interference levels. </w:t>
      </w:r>
      <w:r>
        <w:rPr>
          <w:rFonts w:eastAsiaTheme="minorEastAsia"/>
          <w:lang w:val="en-GB" w:eastAsia="zh-CN"/>
        </w:rPr>
        <w:t xml:space="preserve">Similarly, in the multiple TRP setting with non-ideal backhaul, each TRP may send RAR individually. A NR UE may either be indicated to select one among options a, b or c described above in Section 2.3 and the associated procedures/ resource allocation may be performed by the </w:t>
      </w:r>
      <w:proofErr w:type="spellStart"/>
      <w:r>
        <w:rPr>
          <w:rFonts w:eastAsiaTheme="minorEastAsia"/>
          <w:lang w:val="en-GB" w:eastAsia="zh-CN"/>
        </w:rPr>
        <w:t>gNB</w:t>
      </w:r>
      <w:proofErr w:type="spellEnd"/>
      <w:r>
        <w:rPr>
          <w:rFonts w:eastAsiaTheme="minorEastAsia"/>
          <w:lang w:val="en-GB" w:eastAsia="zh-CN"/>
        </w:rPr>
        <w:t xml:space="preserve">/TRPs. </w:t>
      </w:r>
    </w:p>
    <w:p w14:paraId="43670109" w14:textId="5BF4AD9A" w:rsidR="0060405D" w:rsidRDefault="0060405D" w:rsidP="0060405D">
      <w:pPr>
        <w:pStyle w:val="Heading2"/>
        <w:keepLines w:val="0"/>
        <w:tabs>
          <w:tab w:val="clear" w:pos="5113"/>
          <w:tab w:val="num" w:pos="576"/>
        </w:tabs>
        <w:autoSpaceDE w:val="0"/>
        <w:autoSpaceDN w:val="0"/>
        <w:adjustRightInd w:val="0"/>
        <w:snapToGrid w:val="0"/>
        <w:spacing w:before="360" w:after="120" w:line="312" w:lineRule="auto"/>
        <w:ind w:left="578" w:hanging="578"/>
        <w:jc w:val="both"/>
        <w:rPr>
          <w:rFonts w:ascii="Times New Roman" w:eastAsiaTheme="minorEastAsia" w:hAnsi="Times New Roman"/>
          <w:color w:val="000000"/>
          <w:sz w:val="20"/>
          <w:lang w:val="en-US" w:eastAsia="zh-CN"/>
        </w:rPr>
      </w:pPr>
      <w:r>
        <w:rPr>
          <w:rFonts w:ascii="Times New Roman" w:eastAsiaTheme="minorEastAsia" w:hAnsi="Times New Roman" w:hint="eastAsia"/>
          <w:color w:val="000000"/>
          <w:sz w:val="20"/>
          <w:lang w:val="en-US" w:eastAsia="zh-CN"/>
        </w:rPr>
        <w:t>Aspects related to Msg. 3</w:t>
      </w:r>
    </w:p>
    <w:p w14:paraId="4E05B8EC" w14:textId="46E95ED4" w:rsidR="000C4E17" w:rsidRPr="00D70A43" w:rsidRDefault="00D80517" w:rsidP="005B7397">
      <w:pPr>
        <w:spacing w:afterLines="50" w:after="156" w:line="312" w:lineRule="auto"/>
        <w:jc w:val="both"/>
        <w:rPr>
          <w:rFonts w:eastAsiaTheme="minorEastAsia"/>
          <w:color w:val="000000"/>
          <w:lang w:eastAsia="zh-CN"/>
        </w:rPr>
      </w:pPr>
      <w:r w:rsidRPr="005B7397">
        <w:rPr>
          <w:rFonts w:eastAsiaTheme="minorEastAsia"/>
          <w:color w:val="000000"/>
          <w:lang w:eastAsia="zh-CN"/>
        </w:rPr>
        <w:t>A</w:t>
      </w:r>
      <w:r w:rsidRPr="005B7397">
        <w:rPr>
          <w:rFonts w:eastAsiaTheme="minorEastAsia" w:hint="eastAsia"/>
          <w:color w:val="000000"/>
          <w:lang w:eastAsia="zh-CN"/>
        </w:rPr>
        <w:t xml:space="preserve">fter finding </w:t>
      </w:r>
      <w:r w:rsidRPr="005B7397">
        <w:rPr>
          <w:rFonts w:eastAsiaTheme="minorEastAsia"/>
          <w:color w:val="000000"/>
          <w:lang w:eastAsia="zh-CN"/>
        </w:rPr>
        <w:t>the</w:t>
      </w:r>
      <w:r w:rsidRPr="005B7397">
        <w:rPr>
          <w:rFonts w:eastAsiaTheme="minorEastAsia" w:hint="eastAsia"/>
          <w:color w:val="000000"/>
          <w:lang w:eastAsia="zh-CN"/>
        </w:rPr>
        <w:t xml:space="preserve"> matched preamble ID in the RAR, the UE will </w:t>
      </w:r>
      <w:r w:rsidRPr="005B7397">
        <w:rPr>
          <w:rFonts w:eastAsiaTheme="minorEastAsia"/>
          <w:color w:val="000000"/>
          <w:lang w:eastAsia="zh-CN"/>
        </w:rPr>
        <w:t>proceed</w:t>
      </w:r>
      <w:r w:rsidRPr="005B7397">
        <w:rPr>
          <w:rFonts w:eastAsiaTheme="minorEastAsia" w:hint="eastAsia"/>
          <w:color w:val="000000"/>
          <w:lang w:eastAsia="zh-CN"/>
        </w:rPr>
        <w:t xml:space="preserve"> to transmit the Msg. 3 by using the UL grant contained in RAR. </w:t>
      </w:r>
      <w:r w:rsidRPr="005B7397">
        <w:rPr>
          <w:rFonts w:eastAsiaTheme="minorEastAsia"/>
          <w:color w:val="000000"/>
          <w:lang w:eastAsia="zh-CN"/>
        </w:rPr>
        <w:t>H</w:t>
      </w:r>
      <w:r w:rsidRPr="005B7397">
        <w:rPr>
          <w:rFonts w:eastAsiaTheme="minorEastAsia" w:hint="eastAsia"/>
          <w:color w:val="000000"/>
          <w:lang w:eastAsia="zh-CN"/>
        </w:rPr>
        <w:t>ere come two problems, the first is which waveform should the UE apply for Msg. 3 and the other is the transmitting time for Msg. 3.</w:t>
      </w:r>
    </w:p>
    <w:p w14:paraId="39C455F4" w14:textId="26D517D7" w:rsidR="0060405D" w:rsidRDefault="0060405D" w:rsidP="0060405D">
      <w:pPr>
        <w:pStyle w:val="Heading3"/>
        <w:rPr>
          <w:rFonts w:ascii="Times New Roman" w:hAnsi="Times New Roman"/>
          <w:sz w:val="20"/>
          <w:lang w:eastAsia="zh-CN"/>
        </w:rPr>
      </w:pPr>
      <w:r w:rsidRPr="0060405D">
        <w:rPr>
          <w:rFonts w:ascii="Times New Roman" w:hAnsi="Times New Roman"/>
          <w:sz w:val="20"/>
          <w:lang w:eastAsia="zh-CN"/>
        </w:rPr>
        <w:t>Waveform</w:t>
      </w:r>
    </w:p>
    <w:p w14:paraId="339FCFEE" w14:textId="25091446" w:rsidR="007447B1" w:rsidRDefault="00D80517" w:rsidP="005B7397">
      <w:pPr>
        <w:spacing w:afterLines="50" w:after="156" w:line="312" w:lineRule="auto"/>
        <w:ind w:firstLine="420"/>
        <w:jc w:val="both"/>
        <w:rPr>
          <w:rFonts w:eastAsiaTheme="minorEastAsia"/>
          <w:color w:val="000000"/>
          <w:lang w:eastAsia="zh-CN"/>
        </w:rPr>
      </w:pPr>
      <w:r w:rsidRPr="005B7397">
        <w:rPr>
          <w:rFonts w:eastAsiaTheme="minorEastAsia"/>
          <w:color w:val="000000"/>
          <w:lang w:eastAsia="zh-CN"/>
        </w:rPr>
        <w:t>According</w:t>
      </w:r>
      <w:r w:rsidRPr="005B7397">
        <w:rPr>
          <w:rFonts w:eastAsiaTheme="minorEastAsia" w:hint="eastAsia"/>
          <w:color w:val="000000"/>
          <w:lang w:eastAsia="zh-CN"/>
        </w:rPr>
        <w:t xml:space="preserve"> to the agreement in previous waveform discussion, </w:t>
      </w:r>
      <w:r w:rsidRPr="005B7397">
        <w:rPr>
          <w:rFonts w:eastAsiaTheme="minorEastAsia"/>
          <w:color w:val="000000"/>
          <w:lang w:eastAsia="zh-CN"/>
        </w:rPr>
        <w:t xml:space="preserve">NR </w:t>
      </w:r>
      <w:r w:rsidRPr="005B7397">
        <w:rPr>
          <w:rFonts w:eastAsiaTheme="minorEastAsia" w:hint="eastAsia"/>
          <w:color w:val="000000"/>
          <w:lang w:eastAsia="zh-CN"/>
        </w:rPr>
        <w:t>will s</w:t>
      </w:r>
      <w:r w:rsidRPr="005B7397">
        <w:rPr>
          <w:rFonts w:eastAsiaTheme="minorEastAsia"/>
          <w:color w:val="000000"/>
          <w:lang w:eastAsia="zh-CN"/>
        </w:rPr>
        <w:t xml:space="preserve">upport DFT-S-OFDM based waveform complementary to CP-OFDM waveform, at least for </w:t>
      </w:r>
      <w:proofErr w:type="spellStart"/>
      <w:r w:rsidRPr="005B7397">
        <w:rPr>
          <w:rFonts w:eastAsiaTheme="minorEastAsia"/>
          <w:color w:val="000000"/>
          <w:lang w:eastAsia="zh-CN"/>
        </w:rPr>
        <w:t>eMBB</w:t>
      </w:r>
      <w:proofErr w:type="spellEnd"/>
      <w:r w:rsidRPr="005B7397">
        <w:rPr>
          <w:rFonts w:eastAsiaTheme="minorEastAsia"/>
          <w:color w:val="000000"/>
          <w:lang w:eastAsia="zh-CN"/>
        </w:rPr>
        <w:t xml:space="preserve"> uplink for up to 40GHz</w:t>
      </w:r>
      <w:r w:rsidRPr="005B7397">
        <w:rPr>
          <w:rFonts w:eastAsiaTheme="minorEastAsia" w:hint="eastAsia"/>
          <w:color w:val="000000"/>
          <w:lang w:eastAsia="zh-CN"/>
        </w:rPr>
        <w:t xml:space="preserve">, and the DFT-S-OFDM based waveform is targeting to </w:t>
      </w:r>
      <w:r w:rsidR="007C08ED" w:rsidRPr="005B7397">
        <w:rPr>
          <w:rFonts w:eastAsiaTheme="minorEastAsia"/>
          <w:color w:val="000000"/>
          <w:lang w:eastAsia="zh-CN"/>
        </w:rPr>
        <w:t>link budget limited cases</w:t>
      </w:r>
      <w:r w:rsidR="007C08ED" w:rsidRPr="005B7397">
        <w:rPr>
          <w:rFonts w:eastAsiaTheme="minorEastAsia" w:hint="eastAsia"/>
          <w:color w:val="000000"/>
          <w:lang w:eastAsia="zh-CN"/>
        </w:rPr>
        <w:t>, e.g., cell-edge UEs. That</w:t>
      </w:r>
      <w:r w:rsidR="007C08ED" w:rsidRPr="005B7397">
        <w:rPr>
          <w:rFonts w:eastAsiaTheme="minorEastAsia"/>
          <w:color w:val="000000"/>
          <w:lang w:eastAsia="zh-CN"/>
        </w:rPr>
        <w:t>’</w:t>
      </w:r>
      <w:r w:rsidR="007C08ED" w:rsidRPr="005B7397">
        <w:rPr>
          <w:rFonts w:eastAsiaTheme="minorEastAsia" w:hint="eastAsia"/>
          <w:color w:val="000000"/>
          <w:lang w:eastAsia="zh-CN"/>
        </w:rPr>
        <w:t xml:space="preserve">s to say, some link budget limited UE could consider using DFT-s-OFDM as its waveform and most likely, the </w:t>
      </w:r>
      <w:r w:rsidR="007C08ED" w:rsidRPr="005B7397">
        <w:rPr>
          <w:rFonts w:eastAsiaTheme="minorEastAsia"/>
          <w:color w:val="000000"/>
          <w:lang w:eastAsia="zh-CN"/>
        </w:rPr>
        <w:t>specific</w:t>
      </w:r>
      <w:r w:rsidR="007C08ED" w:rsidRPr="005B7397">
        <w:rPr>
          <w:rFonts w:eastAsiaTheme="minorEastAsia" w:hint="eastAsia"/>
          <w:color w:val="000000"/>
          <w:lang w:eastAsia="zh-CN"/>
        </w:rPr>
        <w:t xml:space="preserve"> preamble format design will be also considered for </w:t>
      </w:r>
      <w:r w:rsidR="007C08ED" w:rsidRPr="005B7397">
        <w:rPr>
          <w:rFonts w:eastAsiaTheme="minorEastAsia"/>
          <w:color w:val="000000"/>
          <w:lang w:eastAsia="zh-CN"/>
        </w:rPr>
        <w:t>link budget limited cases</w:t>
      </w:r>
      <w:r w:rsidR="007C08ED" w:rsidRPr="005B7397">
        <w:rPr>
          <w:rFonts w:eastAsiaTheme="minorEastAsia" w:hint="eastAsia"/>
          <w:color w:val="000000"/>
          <w:lang w:eastAsia="zh-CN"/>
        </w:rPr>
        <w:t xml:space="preserve">, like what LTE did, it </w:t>
      </w:r>
      <w:r w:rsidR="008C27B3" w:rsidRPr="005B7397">
        <w:rPr>
          <w:rFonts w:eastAsiaTheme="minorEastAsia" w:hint="eastAsia"/>
          <w:color w:val="000000"/>
          <w:lang w:eastAsia="zh-CN"/>
        </w:rPr>
        <w:t xml:space="preserve">has the </w:t>
      </w:r>
      <w:r w:rsidR="007C08ED" w:rsidRPr="005B7397">
        <w:rPr>
          <w:rFonts w:eastAsiaTheme="minorEastAsia" w:hint="eastAsia"/>
          <w:color w:val="000000"/>
          <w:lang w:eastAsia="zh-CN"/>
        </w:rPr>
        <w:t xml:space="preserve">special preamble format </w:t>
      </w:r>
      <w:r w:rsidR="008C27B3" w:rsidRPr="005B7397">
        <w:rPr>
          <w:rFonts w:eastAsiaTheme="minorEastAsia" w:hint="eastAsia"/>
          <w:color w:val="000000"/>
          <w:lang w:eastAsia="zh-CN"/>
        </w:rPr>
        <w:t xml:space="preserve">design </w:t>
      </w:r>
      <w:r w:rsidR="007C08ED" w:rsidRPr="005B7397">
        <w:rPr>
          <w:rFonts w:eastAsiaTheme="minorEastAsia" w:hint="eastAsia"/>
          <w:color w:val="000000"/>
          <w:lang w:eastAsia="zh-CN"/>
        </w:rPr>
        <w:t xml:space="preserve">to </w:t>
      </w:r>
      <w:r w:rsidR="008C27B3" w:rsidRPr="005B7397">
        <w:rPr>
          <w:rFonts w:eastAsiaTheme="minorEastAsia" w:hint="eastAsia"/>
          <w:color w:val="000000"/>
          <w:lang w:eastAsia="zh-CN"/>
        </w:rPr>
        <w:t xml:space="preserve">take care the need for coverage enhancement. This idea could also apply for NR design as well. Some preamble format will be designed to take care of the link budget limited cases, denoted as preamble format X. The waveform settings could be </w:t>
      </w:r>
      <w:r w:rsidR="007447B1" w:rsidRPr="005B7397">
        <w:rPr>
          <w:rFonts w:eastAsiaTheme="minorEastAsia" w:hint="eastAsia"/>
          <w:color w:val="000000"/>
          <w:lang w:eastAsia="zh-CN"/>
        </w:rPr>
        <w:t>pre-defined in the specification, e.g., For Preamble format 0</w:t>
      </w:r>
      <w:r w:rsidR="00741DC1">
        <w:rPr>
          <w:rFonts w:eastAsiaTheme="minorEastAsia" w:hint="eastAsia"/>
          <w:color w:val="000000"/>
          <w:lang w:eastAsia="zh-CN"/>
        </w:rPr>
        <w:t xml:space="preserve"> </w:t>
      </w:r>
      <w:r w:rsidR="007447B1" w:rsidRPr="005B7397">
        <w:rPr>
          <w:rFonts w:eastAsiaTheme="minorEastAsia" w:hint="eastAsia"/>
          <w:color w:val="000000"/>
          <w:lang w:eastAsia="zh-CN"/>
        </w:rPr>
        <w:t>~</w:t>
      </w:r>
      <w:r w:rsidR="007447B1" w:rsidRPr="005B7397">
        <w:rPr>
          <w:rFonts w:eastAsiaTheme="minorEastAsia" w:hint="eastAsia"/>
          <w:color w:val="000000"/>
          <w:lang w:eastAsia="zh-CN"/>
        </w:rPr>
        <w:t>（</w:t>
      </w:r>
      <w:r w:rsidR="007447B1" w:rsidRPr="005B7397">
        <w:rPr>
          <w:rFonts w:eastAsiaTheme="minorEastAsia" w:hint="eastAsia"/>
          <w:color w:val="000000"/>
          <w:lang w:eastAsia="zh-CN"/>
        </w:rPr>
        <w:t>X-1</w:t>
      </w:r>
      <w:r w:rsidR="007447B1" w:rsidRPr="005B7397">
        <w:rPr>
          <w:rFonts w:eastAsiaTheme="minorEastAsia" w:hint="eastAsia"/>
          <w:color w:val="000000"/>
          <w:lang w:eastAsia="zh-CN"/>
        </w:rPr>
        <w:t>）</w:t>
      </w:r>
      <w:r w:rsidR="007447B1" w:rsidRPr="005B7397">
        <w:rPr>
          <w:rFonts w:eastAsiaTheme="minorEastAsia" w:hint="eastAsia"/>
          <w:color w:val="000000"/>
          <w:lang w:eastAsia="zh-CN"/>
        </w:rPr>
        <w:t xml:space="preserve">, UE </w:t>
      </w:r>
      <w:r w:rsidR="00605453" w:rsidRPr="005B7397">
        <w:rPr>
          <w:rFonts w:eastAsiaTheme="minorEastAsia" w:hint="eastAsia"/>
          <w:color w:val="000000"/>
          <w:lang w:eastAsia="zh-CN"/>
        </w:rPr>
        <w:t>should apply the CP-OFDM for the Msg. 3 transmission and for Preamble format X, UE should apply the DFT-s-OFDM for the Msg. 3 transmission.</w:t>
      </w:r>
      <w:r w:rsidR="0024387C">
        <w:rPr>
          <w:rFonts w:eastAsiaTheme="minorEastAsia" w:hint="eastAsia"/>
          <w:color w:val="000000"/>
          <w:lang w:eastAsia="zh-CN"/>
        </w:rPr>
        <w:t xml:space="preserve"> For simplicity, this configuration could be fixed in the specification and without any additional </w:t>
      </w:r>
      <w:r w:rsidR="0024387C">
        <w:rPr>
          <w:rFonts w:eastAsiaTheme="minorEastAsia"/>
          <w:color w:val="000000"/>
          <w:lang w:eastAsia="zh-CN"/>
        </w:rPr>
        <w:t>signaling</w:t>
      </w:r>
      <w:r w:rsidR="0024387C">
        <w:rPr>
          <w:rFonts w:eastAsiaTheme="minorEastAsia" w:hint="eastAsia"/>
          <w:color w:val="000000"/>
          <w:lang w:eastAsia="zh-CN"/>
        </w:rPr>
        <w:t xml:space="preserve">. </w:t>
      </w:r>
    </w:p>
    <w:p w14:paraId="58FAC675" w14:textId="619D8984" w:rsidR="00605453" w:rsidRPr="005B7397" w:rsidRDefault="00530C47" w:rsidP="005B7397">
      <w:pPr>
        <w:spacing w:afterLines="50" w:after="156" w:line="312" w:lineRule="auto"/>
        <w:jc w:val="both"/>
        <w:rPr>
          <w:rFonts w:eastAsiaTheme="minorEastAsia"/>
          <w:color w:val="000000"/>
          <w:lang w:eastAsia="zh-CN"/>
        </w:rPr>
      </w:pPr>
      <w:r w:rsidRPr="00B92FFA">
        <w:rPr>
          <w:b/>
          <w:i/>
          <w:lang w:eastAsia="zh-CN"/>
        </w:rPr>
        <w:lastRenderedPageBreak/>
        <w:t>Proposal</w:t>
      </w:r>
      <w:r w:rsidRPr="00B92FFA">
        <w:rPr>
          <w:rFonts w:eastAsiaTheme="minorEastAsia" w:hint="eastAsia"/>
          <w:b/>
          <w:i/>
          <w:lang w:eastAsia="zh-CN"/>
        </w:rPr>
        <w:t xml:space="preserve"> </w:t>
      </w:r>
      <w:r w:rsidR="00361944">
        <w:rPr>
          <w:rFonts w:eastAsiaTheme="minorEastAsia" w:hint="eastAsia"/>
          <w:b/>
          <w:i/>
          <w:lang w:eastAsia="zh-CN"/>
        </w:rPr>
        <w:t>3</w:t>
      </w:r>
      <w:r w:rsidRPr="00B92FFA">
        <w:rPr>
          <w:b/>
          <w:i/>
          <w:lang w:eastAsia="zh-CN"/>
        </w:rPr>
        <w:t xml:space="preserve">: </w:t>
      </w:r>
      <w:r>
        <w:rPr>
          <w:rFonts w:eastAsiaTheme="minorEastAsia" w:hint="eastAsia"/>
          <w:b/>
          <w:i/>
          <w:lang w:eastAsia="zh-CN"/>
        </w:rPr>
        <w:t xml:space="preserve">NR </w:t>
      </w:r>
      <w:r>
        <w:rPr>
          <w:rFonts w:eastAsiaTheme="minorEastAsia"/>
          <w:b/>
          <w:i/>
          <w:lang w:eastAsia="zh-CN"/>
        </w:rPr>
        <w:t>fixes</w:t>
      </w:r>
      <w:r>
        <w:rPr>
          <w:rFonts w:eastAsiaTheme="minorEastAsia" w:hint="eastAsia"/>
          <w:b/>
          <w:i/>
          <w:lang w:eastAsia="zh-CN"/>
        </w:rPr>
        <w:t xml:space="preserve"> the </w:t>
      </w:r>
      <w:r w:rsidR="00956673">
        <w:rPr>
          <w:rFonts w:eastAsiaTheme="minorEastAsia" w:hint="eastAsia"/>
          <w:b/>
          <w:i/>
          <w:lang w:eastAsia="zh-CN"/>
        </w:rPr>
        <w:t xml:space="preserve">UL </w:t>
      </w:r>
      <w:r>
        <w:rPr>
          <w:rFonts w:eastAsiaTheme="minorEastAsia" w:hint="eastAsia"/>
          <w:b/>
          <w:i/>
          <w:lang w:eastAsia="zh-CN"/>
        </w:rPr>
        <w:t>waveform</w:t>
      </w:r>
      <w:r w:rsidR="00956673">
        <w:rPr>
          <w:rFonts w:eastAsiaTheme="minorEastAsia" w:hint="eastAsia"/>
          <w:b/>
          <w:i/>
          <w:lang w:eastAsia="zh-CN"/>
        </w:rPr>
        <w:t>(s)</w:t>
      </w:r>
      <w:r>
        <w:rPr>
          <w:rFonts w:eastAsiaTheme="minorEastAsia" w:hint="eastAsia"/>
          <w:b/>
          <w:i/>
          <w:lang w:eastAsia="zh-CN"/>
        </w:rPr>
        <w:t xml:space="preserve"> </w:t>
      </w:r>
      <w:r w:rsidR="00956673">
        <w:rPr>
          <w:rFonts w:eastAsiaTheme="minorEastAsia" w:hint="eastAsia"/>
          <w:b/>
          <w:i/>
          <w:lang w:eastAsia="zh-CN"/>
        </w:rPr>
        <w:t xml:space="preserve">for the </w:t>
      </w:r>
      <w:r w:rsidR="00956673" w:rsidRPr="00956673">
        <w:rPr>
          <w:rFonts w:eastAsiaTheme="minorEastAsia"/>
          <w:b/>
          <w:i/>
          <w:lang w:eastAsia="zh-CN"/>
        </w:rPr>
        <w:t>PUSCH (re)transmissions corresponding to a RAR grant</w:t>
      </w:r>
      <w:r w:rsidR="00A9709A">
        <w:rPr>
          <w:rFonts w:eastAsiaTheme="minorEastAsia" w:hint="eastAsia"/>
          <w:b/>
          <w:i/>
          <w:lang w:eastAsia="zh-CN"/>
        </w:rPr>
        <w:t>.</w:t>
      </w:r>
    </w:p>
    <w:p w14:paraId="6912189C" w14:textId="58004861" w:rsidR="0060405D" w:rsidRDefault="0060405D" w:rsidP="0060405D">
      <w:pPr>
        <w:pStyle w:val="Heading3"/>
        <w:rPr>
          <w:rFonts w:ascii="Times New Roman" w:hAnsi="Times New Roman"/>
          <w:sz w:val="20"/>
          <w:lang w:eastAsia="zh-CN"/>
        </w:rPr>
      </w:pPr>
      <w:r w:rsidRPr="0060405D">
        <w:rPr>
          <w:rFonts w:ascii="Times New Roman" w:hAnsi="Times New Roman"/>
          <w:sz w:val="20"/>
          <w:lang w:eastAsia="zh-CN"/>
        </w:rPr>
        <w:t>Timing</w:t>
      </w:r>
    </w:p>
    <w:p w14:paraId="3D2A9D95" w14:textId="20E85D55" w:rsidR="00113BFD" w:rsidRDefault="00B84657" w:rsidP="005B7397">
      <w:pPr>
        <w:spacing w:afterLines="50" w:after="156" w:line="312" w:lineRule="auto"/>
        <w:ind w:firstLine="420"/>
        <w:jc w:val="both"/>
        <w:rPr>
          <w:rFonts w:eastAsiaTheme="minorEastAsia"/>
          <w:lang w:val="en-GB" w:eastAsia="zh-CN"/>
        </w:rPr>
      </w:pPr>
      <w:r w:rsidRPr="005B7397">
        <w:rPr>
          <w:rFonts w:eastAsiaTheme="minorEastAsia"/>
          <w:color w:val="000000"/>
          <w:lang w:eastAsia="zh-CN"/>
        </w:rPr>
        <w:t>A</w:t>
      </w:r>
      <w:r w:rsidRPr="005B7397">
        <w:rPr>
          <w:rFonts w:eastAsiaTheme="minorEastAsia" w:hint="eastAsia"/>
          <w:color w:val="000000"/>
          <w:lang w:eastAsia="zh-CN"/>
        </w:rPr>
        <w:t xml:space="preserve">nother issue is to determine the </w:t>
      </w:r>
      <w:r w:rsidRPr="005B7397">
        <w:rPr>
          <w:rFonts w:eastAsiaTheme="minorEastAsia"/>
          <w:color w:val="000000"/>
          <w:lang w:eastAsia="zh-CN"/>
        </w:rPr>
        <w:t>transmission</w:t>
      </w:r>
      <w:r w:rsidRPr="005B7397">
        <w:rPr>
          <w:rFonts w:eastAsiaTheme="minorEastAsia" w:hint="eastAsia"/>
          <w:color w:val="000000"/>
          <w:lang w:eastAsia="zh-CN"/>
        </w:rPr>
        <w:t xml:space="preserve"> timing for Msg. 3. </w:t>
      </w:r>
      <w:r w:rsidRPr="005B7397">
        <w:rPr>
          <w:rFonts w:eastAsiaTheme="minorEastAsia"/>
          <w:color w:val="000000"/>
          <w:lang w:eastAsia="zh-CN"/>
        </w:rPr>
        <w:t>I</w:t>
      </w:r>
      <w:r w:rsidRPr="005B7397">
        <w:rPr>
          <w:rFonts w:eastAsiaTheme="minorEastAsia" w:hint="eastAsia"/>
          <w:color w:val="000000"/>
          <w:lang w:eastAsia="zh-CN"/>
        </w:rPr>
        <w:t xml:space="preserve">n LTE, the UE will try to find the first </w:t>
      </w:r>
      <w:r w:rsidR="00131A75" w:rsidRPr="005B7397">
        <w:rPr>
          <w:rFonts w:eastAsiaTheme="minorEastAsia" w:hint="eastAsia"/>
          <w:color w:val="000000"/>
          <w:lang w:eastAsia="zh-CN"/>
        </w:rPr>
        <w:t xml:space="preserve">available </w:t>
      </w:r>
      <w:r w:rsidRPr="005B7397">
        <w:rPr>
          <w:rFonts w:eastAsiaTheme="minorEastAsia" w:hint="eastAsia"/>
          <w:color w:val="000000"/>
          <w:lang w:eastAsia="zh-CN"/>
        </w:rPr>
        <w:t>UL sub-</w:t>
      </w:r>
      <w:r w:rsidR="00B92A2F" w:rsidRPr="005B7397">
        <w:rPr>
          <w:rFonts w:eastAsiaTheme="minorEastAsia" w:hint="eastAsia"/>
          <w:color w:val="000000"/>
          <w:lang w:eastAsia="zh-CN"/>
        </w:rPr>
        <w:t>frame</w:t>
      </w:r>
      <w:r w:rsidR="00131A75" w:rsidRPr="005B7397">
        <w:rPr>
          <w:rFonts w:eastAsiaTheme="minorEastAsia" w:hint="eastAsia"/>
          <w:color w:val="000000"/>
          <w:lang w:eastAsia="zh-CN"/>
        </w:rPr>
        <w:t xml:space="preserve"> at least </w:t>
      </w:r>
      <w:r w:rsidR="00113BFD">
        <w:rPr>
          <w:rFonts w:eastAsiaTheme="minorEastAsia" w:hint="eastAsia"/>
          <w:color w:val="000000"/>
          <w:lang w:eastAsia="zh-CN"/>
        </w:rPr>
        <w:t xml:space="preserve">in </w:t>
      </w:r>
      <w:r w:rsidR="00131A75" w:rsidRPr="005B7397">
        <w:rPr>
          <w:rFonts w:eastAsiaTheme="minorEastAsia" w:hint="eastAsia"/>
          <w:color w:val="000000"/>
          <w:lang w:eastAsia="zh-CN"/>
        </w:rPr>
        <w:t>6 sub-frames after the detection of RAR. This timing relation is fixed in the spec and the</w:t>
      </w:r>
      <w:r w:rsidR="00651A85">
        <w:rPr>
          <w:rFonts w:eastAsiaTheme="minorEastAsia" w:hint="eastAsia"/>
          <w:color w:val="000000"/>
          <w:lang w:eastAsia="zh-CN"/>
        </w:rPr>
        <w:t>re is one-bit</w:t>
      </w:r>
      <w:r w:rsidR="00131A75" w:rsidRPr="005B7397">
        <w:rPr>
          <w:rFonts w:eastAsiaTheme="minorEastAsia" w:hint="eastAsia"/>
          <w:color w:val="000000"/>
          <w:lang w:eastAsia="zh-CN"/>
        </w:rPr>
        <w:t xml:space="preserve"> par</w:t>
      </w:r>
      <w:r w:rsidR="00162997" w:rsidRPr="005B7397">
        <w:rPr>
          <w:rFonts w:eastAsiaTheme="minorEastAsia" w:hint="eastAsia"/>
          <w:color w:val="000000"/>
          <w:lang w:eastAsia="zh-CN"/>
        </w:rPr>
        <w:t>ameter named UL delay in the 20-bit UL grant intend</w:t>
      </w:r>
      <w:r w:rsidR="00651A85">
        <w:rPr>
          <w:rFonts w:eastAsiaTheme="minorEastAsia" w:hint="eastAsia"/>
          <w:color w:val="000000"/>
          <w:lang w:eastAsia="zh-CN"/>
        </w:rPr>
        <w:t>ing</w:t>
      </w:r>
      <w:r w:rsidR="00162997" w:rsidRPr="005B7397">
        <w:rPr>
          <w:rFonts w:eastAsiaTheme="minorEastAsia" w:hint="eastAsia"/>
          <w:color w:val="000000"/>
          <w:lang w:eastAsia="zh-CN"/>
        </w:rPr>
        <w:t xml:space="preserve"> to offer some load balance effect to the resource allocation.</w:t>
      </w:r>
      <w:r w:rsidR="00162997">
        <w:rPr>
          <w:rFonts w:eastAsiaTheme="minorEastAsia" w:hint="eastAsia"/>
          <w:lang w:val="en-GB" w:eastAsia="zh-CN"/>
        </w:rPr>
        <w:t xml:space="preserve"> </w:t>
      </w:r>
      <w:r w:rsidR="00651A85">
        <w:rPr>
          <w:rFonts w:eastAsiaTheme="minorEastAsia" w:hint="eastAsia"/>
          <w:lang w:val="en-GB" w:eastAsia="zh-CN"/>
        </w:rPr>
        <w:t xml:space="preserve">However, due to the introduction of </w:t>
      </w:r>
      <w:proofErr w:type="spellStart"/>
      <w:r w:rsidR="00651A85">
        <w:rPr>
          <w:rFonts w:eastAsiaTheme="minorEastAsia" w:hint="eastAsia"/>
          <w:lang w:val="en-GB" w:eastAsia="zh-CN"/>
        </w:rPr>
        <w:t>beamforming</w:t>
      </w:r>
      <w:proofErr w:type="spellEnd"/>
      <w:r w:rsidR="00651A85">
        <w:rPr>
          <w:rFonts w:eastAsiaTheme="minorEastAsia" w:hint="eastAsia"/>
          <w:lang w:val="en-GB" w:eastAsia="zh-CN"/>
        </w:rPr>
        <w:t xml:space="preserve"> in the NR design, the timing relation of detected RAR and Msg. 3 transmission should consider the reception of Msg. 3, i.e., </w:t>
      </w:r>
      <w:proofErr w:type="spellStart"/>
      <w:r w:rsidR="00651A85">
        <w:rPr>
          <w:rFonts w:eastAsiaTheme="minorEastAsia" w:hint="eastAsia"/>
          <w:lang w:val="en-GB" w:eastAsia="zh-CN"/>
        </w:rPr>
        <w:t>gNB</w:t>
      </w:r>
      <w:proofErr w:type="spellEnd"/>
      <w:r w:rsidR="00651A85">
        <w:rPr>
          <w:rFonts w:eastAsiaTheme="minorEastAsia" w:hint="eastAsia"/>
          <w:lang w:val="en-GB" w:eastAsia="zh-CN"/>
        </w:rPr>
        <w:t xml:space="preserve"> will have the specific </w:t>
      </w:r>
      <w:r w:rsidR="00651A85">
        <w:rPr>
          <w:rFonts w:eastAsiaTheme="minorEastAsia"/>
          <w:lang w:val="en-GB" w:eastAsia="zh-CN"/>
        </w:rPr>
        <w:t>preferred</w:t>
      </w:r>
      <w:r w:rsidR="00651A85">
        <w:rPr>
          <w:rFonts w:eastAsiaTheme="minorEastAsia" w:hint="eastAsia"/>
          <w:lang w:val="en-GB" w:eastAsia="zh-CN"/>
        </w:rPr>
        <w:t xml:space="preserve">/selected UL Rx beam for each UE where such UL Rx beam could be determined during detection of Msg. 1. For the convenience of using </w:t>
      </w:r>
      <w:proofErr w:type="spellStart"/>
      <w:r w:rsidR="00651A85">
        <w:rPr>
          <w:rFonts w:eastAsiaTheme="minorEastAsia" w:hint="eastAsia"/>
          <w:lang w:val="en-GB" w:eastAsia="zh-CN"/>
        </w:rPr>
        <w:t>analog</w:t>
      </w:r>
      <w:proofErr w:type="spellEnd"/>
      <w:r w:rsidR="00651A85">
        <w:rPr>
          <w:rFonts w:eastAsiaTheme="minorEastAsia" w:hint="eastAsia"/>
          <w:lang w:val="en-GB" w:eastAsia="zh-CN"/>
        </w:rPr>
        <w:t xml:space="preserve"> </w:t>
      </w:r>
      <w:proofErr w:type="spellStart"/>
      <w:r w:rsidR="00651A85">
        <w:rPr>
          <w:rFonts w:eastAsiaTheme="minorEastAsia" w:hint="eastAsia"/>
          <w:lang w:val="en-GB" w:eastAsia="zh-CN"/>
        </w:rPr>
        <w:t>beamforming</w:t>
      </w:r>
      <w:proofErr w:type="spellEnd"/>
      <w:r w:rsidR="00651A85">
        <w:rPr>
          <w:rFonts w:eastAsiaTheme="minorEastAsia" w:hint="eastAsia"/>
          <w:lang w:val="en-GB" w:eastAsia="zh-CN"/>
        </w:rPr>
        <w:t>, it</w:t>
      </w:r>
      <w:r w:rsidR="00651A85">
        <w:rPr>
          <w:rFonts w:eastAsiaTheme="minorEastAsia"/>
          <w:lang w:val="en-GB" w:eastAsia="zh-CN"/>
        </w:rPr>
        <w:t>’</w:t>
      </w:r>
      <w:r w:rsidR="00651A85">
        <w:rPr>
          <w:rFonts w:eastAsiaTheme="minorEastAsia" w:hint="eastAsia"/>
          <w:lang w:val="en-GB" w:eastAsia="zh-CN"/>
        </w:rPr>
        <w:t>s better to allocate these UEs with the same UL Rx beam</w:t>
      </w:r>
      <w:r w:rsidR="0042524B">
        <w:rPr>
          <w:rFonts w:eastAsiaTheme="minorEastAsia" w:hint="eastAsia"/>
          <w:lang w:val="en-GB" w:eastAsia="zh-CN"/>
        </w:rPr>
        <w:t xml:space="preserve"> in the same time opportunity.</w:t>
      </w:r>
      <w:r w:rsidR="00B41FF4">
        <w:rPr>
          <w:rFonts w:eastAsiaTheme="minorEastAsia" w:hint="eastAsia"/>
          <w:lang w:val="en-GB" w:eastAsia="zh-CN"/>
        </w:rPr>
        <w:t xml:space="preserve"> For the case of </w:t>
      </w:r>
      <w:proofErr w:type="spellStart"/>
      <w:r w:rsidR="00B41FF4">
        <w:rPr>
          <w:rFonts w:eastAsiaTheme="minorEastAsia" w:hint="eastAsia"/>
          <w:lang w:val="en-GB" w:eastAsia="zh-CN"/>
        </w:rPr>
        <w:t>gNB</w:t>
      </w:r>
      <w:proofErr w:type="spellEnd"/>
      <w:r w:rsidR="00B41FF4">
        <w:rPr>
          <w:rFonts w:eastAsiaTheme="minorEastAsia" w:hint="eastAsia"/>
          <w:lang w:val="en-GB" w:eastAsia="zh-CN"/>
        </w:rPr>
        <w:t xml:space="preserve"> has no beam correspondence, it will require the UE to transmit the preamble(s) using the repeated format. </w:t>
      </w:r>
      <w:r w:rsidR="00427638">
        <w:rPr>
          <w:rFonts w:eastAsiaTheme="minorEastAsia" w:hint="eastAsia"/>
          <w:lang w:val="en-GB" w:eastAsia="zh-CN"/>
        </w:rPr>
        <w:t>As one example shown in Fig. 7, four</w:t>
      </w:r>
      <w:r w:rsidR="00B41FF4">
        <w:rPr>
          <w:rFonts w:eastAsiaTheme="minorEastAsia" w:hint="eastAsia"/>
          <w:lang w:val="en-GB" w:eastAsia="zh-CN"/>
        </w:rPr>
        <w:t xml:space="preserve"> UEs select the same DL </w:t>
      </w:r>
      <w:proofErr w:type="spellStart"/>
      <w:r w:rsidR="00B41FF4">
        <w:rPr>
          <w:rFonts w:eastAsiaTheme="minorEastAsia" w:hint="eastAsia"/>
          <w:lang w:val="en-GB" w:eastAsia="zh-CN"/>
        </w:rPr>
        <w:t>Tx</w:t>
      </w:r>
      <w:proofErr w:type="spellEnd"/>
      <w:r w:rsidR="00B41FF4">
        <w:rPr>
          <w:rFonts w:eastAsiaTheme="minorEastAsia" w:hint="eastAsia"/>
          <w:lang w:val="en-GB" w:eastAsia="zh-CN"/>
        </w:rPr>
        <w:t xml:space="preserve"> beam associated RACH resource to transmit the Msg. 1, and it</w:t>
      </w:r>
      <w:r w:rsidR="00B41FF4">
        <w:rPr>
          <w:rFonts w:eastAsiaTheme="minorEastAsia"/>
          <w:lang w:val="en-GB" w:eastAsia="zh-CN"/>
        </w:rPr>
        <w:t>’</w:t>
      </w:r>
      <w:r w:rsidR="00B41FF4">
        <w:rPr>
          <w:rFonts w:eastAsiaTheme="minorEastAsia" w:hint="eastAsia"/>
          <w:lang w:val="en-GB" w:eastAsia="zh-CN"/>
        </w:rPr>
        <w:t xml:space="preserve">s possible that </w:t>
      </w:r>
      <w:proofErr w:type="spellStart"/>
      <w:r w:rsidR="00B41FF4">
        <w:rPr>
          <w:rFonts w:eastAsiaTheme="minorEastAsia" w:hint="eastAsia"/>
          <w:lang w:val="en-GB" w:eastAsia="zh-CN"/>
        </w:rPr>
        <w:t>gNB</w:t>
      </w:r>
      <w:proofErr w:type="spellEnd"/>
      <w:r w:rsidR="00B41FF4">
        <w:rPr>
          <w:rFonts w:eastAsiaTheme="minorEastAsia" w:hint="eastAsia"/>
          <w:lang w:val="en-GB" w:eastAsia="zh-CN"/>
        </w:rPr>
        <w:t xml:space="preserve"> might detect them with different UL Rx beams. </w:t>
      </w:r>
      <w:r w:rsidR="00591064">
        <w:rPr>
          <w:rFonts w:eastAsiaTheme="minorEastAsia"/>
          <w:lang w:val="en-GB" w:eastAsia="zh-CN"/>
        </w:rPr>
        <w:t>F</w:t>
      </w:r>
      <w:r w:rsidR="00591064">
        <w:rPr>
          <w:rFonts w:eastAsiaTheme="minorEastAsia" w:hint="eastAsia"/>
          <w:lang w:val="en-GB" w:eastAsia="zh-CN"/>
        </w:rPr>
        <w:t xml:space="preserve">or the sake of better receiving the Msg. 3 using </w:t>
      </w:r>
      <w:proofErr w:type="spellStart"/>
      <w:r w:rsidR="00591064">
        <w:rPr>
          <w:rFonts w:eastAsiaTheme="minorEastAsia" w:hint="eastAsia"/>
          <w:lang w:val="en-GB" w:eastAsia="zh-CN"/>
        </w:rPr>
        <w:t>analog</w:t>
      </w:r>
      <w:proofErr w:type="spellEnd"/>
      <w:r w:rsidR="00591064">
        <w:rPr>
          <w:rFonts w:eastAsiaTheme="minorEastAsia" w:hint="eastAsia"/>
          <w:lang w:val="en-GB" w:eastAsia="zh-CN"/>
        </w:rPr>
        <w:t xml:space="preserve"> </w:t>
      </w:r>
      <w:proofErr w:type="spellStart"/>
      <w:r w:rsidR="00591064">
        <w:rPr>
          <w:rFonts w:eastAsiaTheme="minorEastAsia" w:hint="eastAsia"/>
          <w:lang w:val="en-GB" w:eastAsia="zh-CN"/>
        </w:rPr>
        <w:t>beamforming</w:t>
      </w:r>
      <w:proofErr w:type="spellEnd"/>
      <w:r w:rsidR="00591064">
        <w:rPr>
          <w:rFonts w:eastAsiaTheme="minorEastAsia" w:hint="eastAsia"/>
          <w:lang w:val="en-GB" w:eastAsia="zh-CN"/>
        </w:rPr>
        <w:t xml:space="preserve">, </w:t>
      </w:r>
      <w:proofErr w:type="spellStart"/>
      <w:r w:rsidR="00591064">
        <w:rPr>
          <w:rFonts w:eastAsiaTheme="minorEastAsia" w:hint="eastAsia"/>
          <w:lang w:val="en-GB" w:eastAsia="zh-CN"/>
        </w:rPr>
        <w:t>gNB</w:t>
      </w:r>
      <w:proofErr w:type="spellEnd"/>
      <w:r w:rsidR="00591064">
        <w:rPr>
          <w:rFonts w:eastAsiaTheme="minorEastAsia" w:hint="eastAsia"/>
          <w:lang w:val="en-GB" w:eastAsia="zh-CN"/>
        </w:rPr>
        <w:t xml:space="preserve"> could allocate UE1 and UE3 </w:t>
      </w:r>
      <w:r w:rsidR="00E3793E">
        <w:rPr>
          <w:rFonts w:eastAsiaTheme="minorEastAsia" w:hint="eastAsia"/>
          <w:lang w:val="en-GB" w:eastAsia="zh-CN"/>
        </w:rPr>
        <w:t xml:space="preserve">in the same </w:t>
      </w:r>
      <w:proofErr w:type="spellStart"/>
      <w:r w:rsidR="00E3793E">
        <w:rPr>
          <w:rFonts w:eastAsiaTheme="minorEastAsia" w:hint="eastAsia"/>
          <w:lang w:val="en-GB" w:eastAsia="zh-CN"/>
        </w:rPr>
        <w:t>subframe</w:t>
      </w:r>
      <w:proofErr w:type="spellEnd"/>
      <w:r w:rsidR="00E3793E">
        <w:rPr>
          <w:rFonts w:eastAsiaTheme="minorEastAsia" w:hint="eastAsia"/>
          <w:lang w:val="en-GB" w:eastAsia="zh-CN"/>
        </w:rPr>
        <w:t xml:space="preserve"> and UE2 and UE4 in another </w:t>
      </w:r>
      <w:proofErr w:type="spellStart"/>
      <w:r w:rsidR="00E3793E">
        <w:rPr>
          <w:rFonts w:eastAsiaTheme="minorEastAsia" w:hint="eastAsia"/>
          <w:lang w:val="en-GB" w:eastAsia="zh-CN"/>
        </w:rPr>
        <w:t>subframe</w:t>
      </w:r>
      <w:proofErr w:type="spellEnd"/>
      <w:r w:rsidR="00E3793E">
        <w:rPr>
          <w:rFonts w:eastAsiaTheme="minorEastAsia" w:hint="eastAsia"/>
          <w:lang w:val="en-GB" w:eastAsia="zh-CN"/>
        </w:rPr>
        <w:t xml:space="preserve">. </w:t>
      </w:r>
    </w:p>
    <w:p w14:paraId="544124AB" w14:textId="6F06CFEE" w:rsidR="00427638" w:rsidRDefault="00427638" w:rsidP="005B7397">
      <w:pPr>
        <w:pStyle w:val="ListParagraph"/>
        <w:spacing w:after="0"/>
        <w:ind w:firstLineChars="0" w:firstLine="0"/>
        <w:jc w:val="center"/>
        <w:rPr>
          <w:rFonts w:eastAsiaTheme="minorEastAsia"/>
          <w:lang w:eastAsia="zh-CN"/>
        </w:rPr>
      </w:pPr>
      <w:r>
        <w:object w:dxaOrig="15205" w:dyaOrig="6724" w14:anchorId="2788C70B">
          <v:shape id="_x0000_i1031" type="#_x0000_t75" style="width:481.25pt;height:211.7pt" o:ole="">
            <v:imagedata r:id="rId21" o:title=""/>
          </v:shape>
          <o:OLEObject Type="Embed" ProgID="Visio.Drawing.11" ShapeID="_x0000_i1031" DrawAspect="Content" ObjectID="_1551881520" r:id="rId22"/>
        </w:object>
      </w:r>
      <w:r w:rsidRPr="00427638">
        <w:rPr>
          <w:rFonts w:eastAsiaTheme="minorEastAsia" w:hint="eastAsia"/>
          <w:lang w:eastAsia="zh-CN"/>
        </w:rPr>
        <w:t xml:space="preserve"> </w:t>
      </w:r>
      <w:r w:rsidRPr="00CC16E2">
        <w:rPr>
          <w:rFonts w:eastAsiaTheme="minorEastAsia" w:hint="eastAsia"/>
          <w:lang w:eastAsia="zh-CN"/>
        </w:rPr>
        <w:t xml:space="preserve">Fig. </w:t>
      </w:r>
      <w:r>
        <w:rPr>
          <w:rFonts w:eastAsiaTheme="minorEastAsia" w:hint="eastAsia"/>
          <w:lang w:eastAsia="zh-CN"/>
        </w:rPr>
        <w:t>7</w:t>
      </w:r>
      <w:r w:rsidRPr="00CC16E2">
        <w:rPr>
          <w:rFonts w:eastAsiaTheme="minorEastAsia" w:hint="eastAsia"/>
          <w:lang w:eastAsia="zh-CN"/>
        </w:rPr>
        <w:t xml:space="preserve"> </w:t>
      </w:r>
      <w:r>
        <w:rPr>
          <w:rFonts w:eastAsiaTheme="minorEastAsia" w:hint="eastAsia"/>
          <w:lang w:eastAsia="zh-CN"/>
        </w:rPr>
        <w:t>configure timing by considering UL Rx beam preference</w:t>
      </w:r>
    </w:p>
    <w:p w14:paraId="00405FF3" w14:textId="77777777" w:rsidR="005024F2" w:rsidRDefault="005024F2" w:rsidP="005B7397">
      <w:pPr>
        <w:spacing w:afterLines="50" w:after="156" w:line="312" w:lineRule="auto"/>
        <w:ind w:firstLine="420"/>
        <w:jc w:val="both"/>
        <w:rPr>
          <w:rFonts w:eastAsiaTheme="minorEastAsia"/>
          <w:lang w:val="en-GB" w:eastAsia="zh-CN"/>
        </w:rPr>
      </w:pPr>
    </w:p>
    <w:p w14:paraId="1E648546" w14:textId="6079BD57" w:rsidR="00956673" w:rsidRDefault="00113BFD" w:rsidP="005B7397">
      <w:pPr>
        <w:spacing w:afterLines="50" w:after="156" w:line="312" w:lineRule="auto"/>
        <w:ind w:firstLine="420"/>
        <w:jc w:val="both"/>
        <w:rPr>
          <w:rFonts w:eastAsiaTheme="minorEastAsia"/>
          <w:color w:val="000000"/>
          <w:lang w:eastAsia="zh-CN"/>
        </w:rPr>
      </w:pPr>
      <w:r>
        <w:rPr>
          <w:rFonts w:eastAsiaTheme="minorEastAsia"/>
          <w:lang w:val="en-GB" w:eastAsia="zh-CN"/>
        </w:rPr>
        <w:t>O</w:t>
      </w:r>
      <w:r>
        <w:rPr>
          <w:rFonts w:eastAsiaTheme="minorEastAsia" w:hint="eastAsia"/>
          <w:lang w:val="en-GB" w:eastAsia="zh-CN"/>
        </w:rPr>
        <w:t xml:space="preserve">ne simple solution is that, NR could still configure a UE common timing relation to indicate the timing of Msg. 3 transmission, for example, preconfigured in the spec or indicating in the SIB, UE should find the available UL sub-frame for Msg. 3 transmission in </w:t>
      </w:r>
      <w:r w:rsidRPr="00B92FFA">
        <w:rPr>
          <w:rFonts w:eastAsiaTheme="minorEastAsia" w:hint="eastAsia"/>
          <w:color w:val="000000"/>
          <w:lang w:eastAsia="zh-CN"/>
        </w:rPr>
        <w:t>6 sub-frames after the detection of RAR.</w:t>
      </w:r>
      <w:r>
        <w:rPr>
          <w:rFonts w:eastAsiaTheme="minorEastAsia" w:hint="eastAsia"/>
          <w:color w:val="000000"/>
          <w:lang w:eastAsia="zh-CN"/>
        </w:rPr>
        <w:t xml:space="preserve"> Then by further extending the </w:t>
      </w:r>
      <w:r>
        <w:rPr>
          <w:rFonts w:eastAsiaTheme="minorEastAsia"/>
          <w:color w:val="000000"/>
          <w:lang w:eastAsia="zh-CN"/>
        </w:rPr>
        <w:t>usage</w:t>
      </w:r>
      <w:r>
        <w:rPr>
          <w:rFonts w:eastAsiaTheme="minorEastAsia" w:hint="eastAsia"/>
          <w:color w:val="000000"/>
          <w:lang w:eastAsia="zh-CN"/>
        </w:rPr>
        <w:t xml:space="preserve"> of UL delay to indicate the UE specific adjustment, the network could separate the UEs </w:t>
      </w:r>
      <w:r>
        <w:rPr>
          <w:rFonts w:eastAsiaTheme="minorEastAsia"/>
          <w:color w:val="000000"/>
          <w:lang w:eastAsia="zh-CN"/>
        </w:rPr>
        <w:t>preferring</w:t>
      </w:r>
      <w:r>
        <w:rPr>
          <w:rFonts w:eastAsiaTheme="minorEastAsia" w:hint="eastAsia"/>
          <w:color w:val="000000"/>
          <w:lang w:eastAsia="zh-CN"/>
        </w:rPr>
        <w:t xml:space="preserve"> different UL Rx beam into different timing (sub-frames). For example, extending the UL delay </w:t>
      </w:r>
      <w:r w:rsidR="00B41FF4">
        <w:rPr>
          <w:rFonts w:eastAsiaTheme="minorEastAsia" w:hint="eastAsia"/>
          <w:color w:val="000000"/>
          <w:lang w:eastAsia="zh-CN"/>
        </w:rPr>
        <w:t xml:space="preserve">field </w:t>
      </w:r>
      <w:r>
        <w:rPr>
          <w:rFonts w:eastAsiaTheme="minorEastAsia" w:hint="eastAsia"/>
          <w:color w:val="000000"/>
          <w:lang w:eastAsia="zh-CN"/>
        </w:rPr>
        <w:t>into 3</w:t>
      </w:r>
      <w:r w:rsidR="00C753A6">
        <w:rPr>
          <w:rFonts w:eastAsiaTheme="minorEastAsia" w:hint="eastAsia"/>
          <w:color w:val="000000"/>
          <w:lang w:eastAsia="zh-CN"/>
        </w:rPr>
        <w:t xml:space="preserve"> </w:t>
      </w:r>
      <w:r>
        <w:rPr>
          <w:rFonts w:eastAsiaTheme="minorEastAsia" w:hint="eastAsia"/>
          <w:color w:val="000000"/>
          <w:lang w:eastAsia="zh-CN"/>
        </w:rPr>
        <w:t xml:space="preserve">bits, then the </w:t>
      </w:r>
      <w:proofErr w:type="spellStart"/>
      <w:r>
        <w:rPr>
          <w:rFonts w:eastAsiaTheme="minorEastAsia" w:hint="eastAsia"/>
          <w:color w:val="000000"/>
          <w:lang w:eastAsia="zh-CN"/>
        </w:rPr>
        <w:t>gNB</w:t>
      </w:r>
      <w:proofErr w:type="spellEnd"/>
      <w:r>
        <w:rPr>
          <w:rFonts w:eastAsiaTheme="minorEastAsia" w:hint="eastAsia"/>
          <w:color w:val="000000"/>
          <w:lang w:eastAsia="zh-CN"/>
        </w:rPr>
        <w:t xml:space="preserve"> could indicates </w:t>
      </w:r>
      <w:r w:rsidR="00B41FF4">
        <w:rPr>
          <w:rFonts w:eastAsiaTheme="minorEastAsia" w:hint="eastAsia"/>
          <w:color w:val="000000"/>
          <w:lang w:eastAsia="zh-CN"/>
        </w:rPr>
        <w:t>8</w:t>
      </w:r>
      <w:r>
        <w:rPr>
          <w:rFonts w:eastAsiaTheme="minorEastAsia" w:hint="eastAsia"/>
          <w:color w:val="000000"/>
          <w:lang w:eastAsia="zh-CN"/>
        </w:rPr>
        <w:t xml:space="preserve"> different </w:t>
      </w:r>
      <w:r w:rsidR="00B41FF4">
        <w:rPr>
          <w:rFonts w:eastAsiaTheme="minorEastAsia" w:hint="eastAsia"/>
          <w:color w:val="000000"/>
          <w:lang w:eastAsia="zh-CN"/>
        </w:rPr>
        <w:t xml:space="preserve">levels of </w:t>
      </w:r>
      <w:r w:rsidR="00B41FF4">
        <w:rPr>
          <w:rFonts w:eastAsiaTheme="minorEastAsia"/>
          <w:color w:val="000000"/>
          <w:lang w:eastAsia="zh-CN"/>
        </w:rPr>
        <w:t>delay;</w:t>
      </w:r>
      <w:r w:rsidR="00B41FF4">
        <w:rPr>
          <w:rFonts w:eastAsiaTheme="minorEastAsia" w:hint="eastAsia"/>
          <w:color w:val="000000"/>
          <w:lang w:eastAsia="zh-CN"/>
        </w:rPr>
        <w:t xml:space="preserve"> </w:t>
      </w:r>
      <w:proofErr w:type="spellStart"/>
      <w:r w:rsidR="00B41FF4">
        <w:rPr>
          <w:rFonts w:eastAsiaTheme="minorEastAsia" w:hint="eastAsia"/>
          <w:color w:val="000000"/>
          <w:lang w:eastAsia="zh-CN"/>
        </w:rPr>
        <w:t>gNB</w:t>
      </w:r>
      <w:proofErr w:type="spellEnd"/>
      <w:r w:rsidR="00B41FF4">
        <w:rPr>
          <w:rFonts w:eastAsiaTheme="minorEastAsia" w:hint="eastAsia"/>
          <w:color w:val="000000"/>
          <w:lang w:eastAsia="zh-CN"/>
        </w:rPr>
        <w:t xml:space="preserve"> could configure the UL delay value based on the selection of UL Rx beam and/or the </w:t>
      </w:r>
      <w:r w:rsidR="00B41FF4">
        <w:rPr>
          <w:rFonts w:eastAsiaTheme="minorEastAsia" w:hint="eastAsia"/>
          <w:color w:val="000000"/>
          <w:lang w:eastAsia="zh-CN"/>
        </w:rPr>
        <w:lastRenderedPageBreak/>
        <w:t>need of load balance.</w:t>
      </w:r>
      <w:r w:rsidR="00E3793E">
        <w:rPr>
          <w:rFonts w:eastAsiaTheme="minorEastAsia" w:hint="eastAsia"/>
          <w:color w:val="000000"/>
          <w:lang w:eastAsia="zh-CN"/>
        </w:rPr>
        <w:t xml:space="preserve"> Given the example of Fig. 7, </w:t>
      </w:r>
      <w:proofErr w:type="spellStart"/>
      <w:r w:rsidR="0096039F">
        <w:rPr>
          <w:rFonts w:eastAsiaTheme="minorEastAsia" w:hint="eastAsia"/>
          <w:color w:val="000000"/>
          <w:lang w:eastAsia="zh-CN"/>
        </w:rPr>
        <w:t>gNB</w:t>
      </w:r>
      <w:proofErr w:type="spellEnd"/>
      <w:r w:rsidR="0096039F">
        <w:rPr>
          <w:rFonts w:eastAsiaTheme="minorEastAsia" w:hint="eastAsia"/>
          <w:color w:val="000000"/>
          <w:lang w:eastAsia="zh-CN"/>
        </w:rPr>
        <w:t xml:space="preserve"> could configure the UL delay for UE1 and UE3 to be 000 (denote 0 </w:t>
      </w:r>
      <w:proofErr w:type="spellStart"/>
      <w:r w:rsidR="0096039F">
        <w:rPr>
          <w:rFonts w:eastAsiaTheme="minorEastAsia" w:hint="eastAsia"/>
          <w:color w:val="000000"/>
          <w:lang w:eastAsia="zh-CN"/>
        </w:rPr>
        <w:t>subframe</w:t>
      </w:r>
      <w:proofErr w:type="spellEnd"/>
      <w:r w:rsidR="0096039F">
        <w:rPr>
          <w:rFonts w:eastAsiaTheme="minorEastAsia" w:hint="eastAsia"/>
          <w:color w:val="000000"/>
          <w:lang w:eastAsia="zh-CN"/>
        </w:rPr>
        <w:t xml:space="preserve"> delay, then UE1 and UE3 find the first available UL </w:t>
      </w:r>
      <w:proofErr w:type="spellStart"/>
      <w:r w:rsidR="0096039F">
        <w:rPr>
          <w:rFonts w:eastAsiaTheme="minorEastAsia" w:hint="eastAsia"/>
          <w:color w:val="000000"/>
          <w:lang w:eastAsia="zh-CN"/>
        </w:rPr>
        <w:t>subframe</w:t>
      </w:r>
      <w:proofErr w:type="spellEnd"/>
      <w:r w:rsidR="0096039F">
        <w:rPr>
          <w:rFonts w:eastAsiaTheme="minorEastAsia" w:hint="eastAsia"/>
          <w:color w:val="000000"/>
          <w:lang w:eastAsia="zh-CN"/>
        </w:rPr>
        <w:t xml:space="preserve"> in 6 </w:t>
      </w:r>
      <w:proofErr w:type="spellStart"/>
      <w:r w:rsidR="0096039F">
        <w:rPr>
          <w:rFonts w:eastAsiaTheme="minorEastAsia" w:hint="eastAsia"/>
          <w:color w:val="000000"/>
          <w:lang w:eastAsia="zh-CN"/>
        </w:rPr>
        <w:t>subframe</w:t>
      </w:r>
      <w:proofErr w:type="spellEnd"/>
      <w:r w:rsidR="0096039F">
        <w:rPr>
          <w:rFonts w:eastAsiaTheme="minorEastAsia" w:hint="eastAsia"/>
          <w:color w:val="000000"/>
          <w:lang w:eastAsia="zh-CN"/>
        </w:rPr>
        <w:t xml:space="preserve"> after the detected RAR), and configure the UL delay for UE2 and UE4 to be 001 (denote 1 </w:t>
      </w:r>
      <w:proofErr w:type="spellStart"/>
      <w:r w:rsidR="0096039F">
        <w:rPr>
          <w:rFonts w:eastAsiaTheme="minorEastAsia" w:hint="eastAsia"/>
          <w:color w:val="000000"/>
          <w:lang w:eastAsia="zh-CN"/>
        </w:rPr>
        <w:t>subframe</w:t>
      </w:r>
      <w:proofErr w:type="spellEnd"/>
      <w:r w:rsidR="0096039F">
        <w:rPr>
          <w:rFonts w:eastAsiaTheme="minorEastAsia" w:hint="eastAsia"/>
          <w:color w:val="000000"/>
          <w:lang w:eastAsia="zh-CN"/>
        </w:rPr>
        <w:t xml:space="preserve"> delay, then UE2 and UE4 find the first available UL </w:t>
      </w:r>
      <w:proofErr w:type="spellStart"/>
      <w:r w:rsidR="0096039F">
        <w:rPr>
          <w:rFonts w:eastAsiaTheme="minorEastAsia" w:hint="eastAsia"/>
          <w:color w:val="000000"/>
          <w:lang w:eastAsia="zh-CN"/>
        </w:rPr>
        <w:t>subframe</w:t>
      </w:r>
      <w:proofErr w:type="spellEnd"/>
      <w:r w:rsidR="0096039F">
        <w:rPr>
          <w:rFonts w:eastAsiaTheme="minorEastAsia" w:hint="eastAsia"/>
          <w:color w:val="000000"/>
          <w:lang w:eastAsia="zh-CN"/>
        </w:rPr>
        <w:t xml:space="preserve"> in 6 </w:t>
      </w:r>
      <w:proofErr w:type="spellStart"/>
      <w:r w:rsidR="0096039F">
        <w:rPr>
          <w:rFonts w:eastAsiaTheme="minorEastAsia" w:hint="eastAsia"/>
          <w:color w:val="000000"/>
          <w:lang w:eastAsia="zh-CN"/>
        </w:rPr>
        <w:t>subframe</w:t>
      </w:r>
      <w:proofErr w:type="spellEnd"/>
      <w:r w:rsidR="0096039F">
        <w:rPr>
          <w:rFonts w:eastAsiaTheme="minorEastAsia" w:hint="eastAsia"/>
          <w:color w:val="000000"/>
          <w:lang w:eastAsia="zh-CN"/>
        </w:rPr>
        <w:t xml:space="preserve"> after the detected RAR</w:t>
      </w:r>
      <w:r w:rsidR="005024F2">
        <w:rPr>
          <w:rFonts w:eastAsiaTheme="minorEastAsia" w:hint="eastAsia"/>
          <w:color w:val="000000"/>
          <w:lang w:eastAsia="zh-CN"/>
        </w:rPr>
        <w:t xml:space="preserve">, and delay one more </w:t>
      </w:r>
      <w:proofErr w:type="spellStart"/>
      <w:r w:rsidR="005024F2">
        <w:rPr>
          <w:rFonts w:eastAsiaTheme="minorEastAsia" w:hint="eastAsia"/>
          <w:color w:val="000000"/>
          <w:lang w:eastAsia="zh-CN"/>
        </w:rPr>
        <w:t>subframe</w:t>
      </w:r>
      <w:proofErr w:type="spellEnd"/>
      <w:r w:rsidR="005024F2">
        <w:rPr>
          <w:rFonts w:eastAsiaTheme="minorEastAsia" w:hint="eastAsia"/>
          <w:color w:val="000000"/>
          <w:lang w:eastAsia="zh-CN"/>
        </w:rPr>
        <w:t xml:space="preserve"> to transmit the Msg. 3</w:t>
      </w:r>
      <w:r w:rsidR="0096039F">
        <w:rPr>
          <w:rFonts w:eastAsiaTheme="minorEastAsia" w:hint="eastAsia"/>
          <w:color w:val="000000"/>
          <w:lang w:eastAsia="zh-CN"/>
        </w:rPr>
        <w:t>)</w:t>
      </w:r>
      <w:r w:rsidR="005024F2">
        <w:rPr>
          <w:rFonts w:eastAsiaTheme="minorEastAsia" w:hint="eastAsia"/>
          <w:color w:val="000000"/>
          <w:lang w:eastAsia="zh-CN"/>
        </w:rPr>
        <w:t>.</w:t>
      </w:r>
      <w:r w:rsidR="005C7455">
        <w:rPr>
          <w:rFonts w:eastAsiaTheme="minorEastAsia" w:hint="eastAsia"/>
          <w:color w:val="000000"/>
          <w:lang w:eastAsia="zh-CN"/>
        </w:rPr>
        <w:t xml:space="preserve"> Thus, by the combination of UE common indication and UE specific adjustment, the determination of Msg. 3 transmission timing could be done.</w:t>
      </w:r>
    </w:p>
    <w:p w14:paraId="6CD818AF" w14:textId="2D4F8A26" w:rsidR="0060405D" w:rsidRDefault="0060405D" w:rsidP="009B30ED">
      <w:pPr>
        <w:pStyle w:val="Heading2"/>
        <w:keepLines w:val="0"/>
        <w:tabs>
          <w:tab w:val="clear" w:pos="5113"/>
          <w:tab w:val="num" w:pos="576"/>
        </w:tabs>
        <w:autoSpaceDE w:val="0"/>
        <w:autoSpaceDN w:val="0"/>
        <w:adjustRightInd w:val="0"/>
        <w:snapToGrid w:val="0"/>
        <w:spacing w:before="360" w:after="120" w:line="312" w:lineRule="auto"/>
        <w:ind w:left="578" w:hanging="578"/>
        <w:jc w:val="both"/>
        <w:rPr>
          <w:rFonts w:ascii="Times New Roman" w:eastAsiaTheme="minorEastAsia" w:hAnsi="Times New Roman"/>
          <w:color w:val="000000"/>
          <w:sz w:val="20"/>
          <w:lang w:val="en-US" w:eastAsia="zh-CN"/>
        </w:rPr>
      </w:pPr>
      <w:r>
        <w:rPr>
          <w:rFonts w:ascii="Times New Roman" w:eastAsiaTheme="minorEastAsia" w:hAnsi="Times New Roman" w:hint="eastAsia"/>
          <w:color w:val="000000"/>
          <w:sz w:val="20"/>
          <w:lang w:val="en-US" w:eastAsia="zh-CN"/>
        </w:rPr>
        <w:t>RACH re-attempt</w:t>
      </w:r>
    </w:p>
    <w:p w14:paraId="680791D6" w14:textId="77777777" w:rsidR="007F5392" w:rsidRDefault="007F5392" w:rsidP="007F5392">
      <w:pPr>
        <w:spacing w:afterLines="50" w:after="156" w:line="312" w:lineRule="auto"/>
        <w:jc w:val="both"/>
        <w:rPr>
          <w:rFonts w:eastAsiaTheme="minorEastAsia"/>
          <w:color w:val="000000"/>
          <w:lang w:eastAsia="zh-CN"/>
        </w:rPr>
      </w:pPr>
      <w:r>
        <w:rPr>
          <w:rFonts w:eastAsiaTheme="minorEastAsia" w:hint="eastAsia"/>
          <w:color w:val="000000"/>
          <w:lang w:eastAsia="zh-CN"/>
        </w:rPr>
        <w:t>In multi-beam RACH procedure, when one UE intends to do RACH re-attempt (a.k.a. Msg. 1 re-transmission in previous discussion), three alternatives of power ramping counter behavior when UE decides to change the beam are:</w:t>
      </w:r>
    </w:p>
    <w:p w14:paraId="0572A71F" w14:textId="77777777" w:rsidR="007F5392" w:rsidRPr="00487E2C" w:rsidRDefault="007F5392" w:rsidP="007F5392">
      <w:pPr>
        <w:spacing w:afterLines="50" w:after="156" w:line="312" w:lineRule="auto"/>
        <w:jc w:val="both"/>
        <w:rPr>
          <w:rFonts w:eastAsiaTheme="minorEastAsia"/>
          <w:color w:val="000000"/>
          <w:lang w:eastAsia="zh-CN"/>
        </w:rPr>
      </w:pPr>
      <w:r w:rsidRPr="00487E2C">
        <w:rPr>
          <w:rFonts w:eastAsiaTheme="minorEastAsia"/>
          <w:color w:val="000000"/>
          <w:lang w:eastAsia="zh-CN"/>
        </w:rPr>
        <w:t>Alt 1: the counter of power ramping is re-set.</w:t>
      </w:r>
    </w:p>
    <w:p w14:paraId="1A8204B7" w14:textId="77777777" w:rsidR="007F5392" w:rsidRPr="00487E2C" w:rsidRDefault="007F5392" w:rsidP="007F5392">
      <w:pPr>
        <w:spacing w:afterLines="50" w:after="156" w:line="312" w:lineRule="auto"/>
        <w:jc w:val="both"/>
        <w:rPr>
          <w:rFonts w:eastAsiaTheme="minorEastAsia"/>
          <w:color w:val="000000"/>
          <w:lang w:eastAsia="zh-CN"/>
        </w:rPr>
      </w:pPr>
      <w:r w:rsidRPr="00487E2C">
        <w:rPr>
          <w:rFonts w:eastAsiaTheme="minorEastAsia"/>
          <w:color w:val="000000"/>
          <w:lang w:eastAsia="zh-CN"/>
        </w:rPr>
        <w:t>Alt 2: the counter of power ramping remains unchanged.</w:t>
      </w:r>
    </w:p>
    <w:p w14:paraId="08FB99A8" w14:textId="77777777" w:rsidR="007F5392" w:rsidRDefault="007F5392" w:rsidP="007F5392">
      <w:pPr>
        <w:spacing w:afterLines="50" w:after="156" w:line="312" w:lineRule="auto"/>
        <w:jc w:val="both"/>
        <w:rPr>
          <w:rFonts w:eastAsiaTheme="minorEastAsia"/>
          <w:color w:val="000000"/>
          <w:lang w:eastAsia="zh-CN"/>
        </w:rPr>
      </w:pPr>
      <w:r w:rsidRPr="00487E2C">
        <w:rPr>
          <w:rFonts w:eastAsiaTheme="minorEastAsia"/>
          <w:color w:val="000000"/>
          <w:lang w:eastAsia="zh-CN"/>
        </w:rPr>
        <w:t>Alt 3: the counter of power ramping keeps increasing.</w:t>
      </w:r>
    </w:p>
    <w:p w14:paraId="374265D9" w14:textId="77777777" w:rsidR="007F5392" w:rsidRPr="0046199D" w:rsidRDefault="007F5392" w:rsidP="007F5392">
      <w:pPr>
        <w:pStyle w:val="BodyText"/>
        <w:jc w:val="center"/>
        <w:rPr>
          <w:rFonts w:eastAsia="宋体"/>
          <w:b/>
          <w:lang w:eastAsia="zh-CN"/>
        </w:rPr>
      </w:pPr>
    </w:p>
    <w:tbl>
      <w:tblPr>
        <w:tblStyle w:val="TableGrid"/>
        <w:tblW w:w="5000" w:type="pct"/>
        <w:jc w:val="center"/>
        <w:tblLayout w:type="fixed"/>
        <w:tblLook w:val="04A0" w:firstRow="1" w:lastRow="0" w:firstColumn="1" w:lastColumn="0" w:noHBand="0" w:noVBand="1"/>
      </w:tblPr>
      <w:tblGrid>
        <w:gridCol w:w="1221"/>
        <w:gridCol w:w="1438"/>
        <w:gridCol w:w="1439"/>
        <w:gridCol w:w="1439"/>
        <w:gridCol w:w="1439"/>
        <w:gridCol w:w="1439"/>
        <w:gridCol w:w="1439"/>
      </w:tblGrid>
      <w:tr w:rsidR="007F5392" w14:paraId="7CF796CD" w14:textId="77777777" w:rsidTr="00CB1BE2">
        <w:trPr>
          <w:trHeight w:val="704"/>
          <w:jc w:val="center"/>
        </w:trPr>
        <w:tc>
          <w:tcPr>
            <w:tcW w:w="620" w:type="pct"/>
          </w:tcPr>
          <w:p w14:paraId="094A08EE" w14:textId="77777777" w:rsidR="007F5392" w:rsidRPr="004120AF" w:rsidRDefault="007F5392" w:rsidP="00CB1BE2">
            <w:pPr>
              <w:pStyle w:val="BodyText"/>
              <w:jc w:val="center"/>
              <w:rPr>
                <w:b/>
              </w:rPr>
            </w:pPr>
            <w:r>
              <w:rPr>
                <w:rFonts w:eastAsiaTheme="minorEastAsia" w:hint="eastAsia"/>
                <w:b/>
                <w:lang w:eastAsia="zh-CN"/>
              </w:rPr>
              <w:t>Alt</w:t>
            </w:r>
            <w:r w:rsidRPr="004120AF">
              <w:rPr>
                <w:b/>
              </w:rPr>
              <w:t xml:space="preserve"> 1</w:t>
            </w:r>
          </w:p>
        </w:tc>
        <w:tc>
          <w:tcPr>
            <w:tcW w:w="730" w:type="pct"/>
          </w:tcPr>
          <w:p w14:paraId="784556CB" w14:textId="77777777" w:rsidR="007F5392" w:rsidRPr="0046199D" w:rsidRDefault="007F5392" w:rsidP="00CB1BE2">
            <w:pPr>
              <w:pStyle w:val="BodyText"/>
              <w:jc w:val="center"/>
              <w:rPr>
                <w:rFonts w:eastAsia="宋体"/>
                <w:lang w:eastAsia="zh-CN"/>
              </w:rPr>
            </w:pPr>
            <m:oMathPara>
              <m:oMath>
                <m:r>
                  <m:rPr>
                    <m:sty m:val="p"/>
                  </m:rPr>
                  <w:rPr>
                    <w:rFonts w:ascii="Cambria Math" w:eastAsia="宋体" w:hAnsi="Cambria Math" w:hint="eastAsia"/>
                    <w:lang w:eastAsia="zh-CN"/>
                  </w:rPr>
                  <m:t>P</m:t>
                </m:r>
                <m:r>
                  <m:rPr>
                    <m:sty m:val="p"/>
                  </m:rPr>
                  <w:rPr>
                    <w:rFonts w:ascii="Cambria Math" w:eastAsia="宋体" w:hAnsi="Cambria Math" w:hint="eastAsia"/>
                    <w:lang w:eastAsia="zh-CN"/>
                  </w:rPr>
                  <w:br/>
                </m:r>
              </m:oMath>
            </m:oMathPara>
            <w:r>
              <w:rPr>
                <w:rFonts w:eastAsia="宋体" w:hint="eastAsia"/>
                <w:lang w:eastAsia="zh-CN"/>
              </w:rPr>
              <w:t>(Beam A)</w:t>
            </w:r>
          </w:p>
        </w:tc>
        <w:tc>
          <w:tcPr>
            <w:tcW w:w="730" w:type="pct"/>
          </w:tcPr>
          <w:p w14:paraId="171F9CC4" w14:textId="77777777" w:rsidR="007F5392" w:rsidRPr="0046199D" w:rsidRDefault="007F5392" w:rsidP="00CB1BE2">
            <w:pPr>
              <w:pStyle w:val="BodyText"/>
              <w:jc w:val="center"/>
              <w:rPr>
                <w:rFonts w:eastAsia="宋体"/>
              </w:rPr>
            </w:pPr>
            <m:oMathPara>
              <m:oMath>
                <m:r>
                  <m:rPr>
                    <m:sty m:val="p"/>
                  </m:rPr>
                  <w:rPr>
                    <w:rFonts w:ascii="Cambria Math" w:hAnsi="Cambria Math"/>
                  </w:rPr>
                  <m:t>P+</m:t>
                </m:r>
                <m:r>
                  <m:rPr>
                    <m:sty m:val="p"/>
                  </m:rPr>
                  <w:rPr>
                    <w:rFonts w:ascii="Cambria Math" w:eastAsia="宋体" w:hAnsi="Cambria Math"/>
                    <w:lang w:eastAsia="zh-CN"/>
                  </w:rPr>
                  <m:t>∆</m:t>
                </m:r>
                <m:r>
                  <m:rPr>
                    <m:sty m:val="p"/>
                  </m:rPr>
                  <w:rPr>
                    <w:rFonts w:ascii="Cambria Math" w:eastAsia="宋体" w:hAnsi="Cambria Math" w:hint="eastAsia"/>
                    <w:lang w:eastAsia="zh-CN"/>
                  </w:rPr>
                  <w:br/>
                </m:r>
              </m:oMath>
            </m:oMathPara>
            <w:r>
              <w:rPr>
                <w:rFonts w:eastAsia="宋体" w:hint="eastAsia"/>
                <w:lang w:eastAsia="zh-CN"/>
              </w:rPr>
              <w:t>(Beam A)</w:t>
            </w:r>
          </w:p>
        </w:tc>
        <w:tc>
          <w:tcPr>
            <w:tcW w:w="730" w:type="pct"/>
          </w:tcPr>
          <w:p w14:paraId="32CDB7C9" w14:textId="77777777" w:rsidR="007F5392" w:rsidRPr="0046199D" w:rsidRDefault="007F5392" w:rsidP="00CB1BE2">
            <w:pPr>
              <w:pStyle w:val="BodyText"/>
              <w:jc w:val="center"/>
            </w:pPr>
            <m:oMathPara>
              <m:oMath>
                <m:r>
                  <m:rPr>
                    <m:sty m:val="p"/>
                  </m:rPr>
                  <w:rPr>
                    <w:rFonts w:ascii="Cambria Math" w:hAnsi="Cambria Math"/>
                  </w:rPr>
                  <m:t>P+2</m:t>
                </m:r>
                <m:r>
                  <m:rPr>
                    <m:sty m:val="p"/>
                  </m:rPr>
                  <w:rPr>
                    <w:rFonts w:ascii="Cambria Math" w:eastAsia="宋体" w:hAnsi="Cambria Math"/>
                    <w:lang w:eastAsia="zh-CN"/>
                  </w:rPr>
                  <m:t>∆</m:t>
                </m:r>
                <m:r>
                  <m:rPr>
                    <m:sty m:val="p"/>
                  </m:rPr>
                  <w:rPr>
                    <w:rFonts w:ascii="Cambria Math" w:eastAsia="宋体" w:hAnsi="Cambria Math" w:hint="eastAsia"/>
                    <w:lang w:eastAsia="zh-CN"/>
                  </w:rPr>
                  <w:br/>
                </m:r>
              </m:oMath>
            </m:oMathPara>
            <w:r>
              <w:rPr>
                <w:rFonts w:eastAsia="宋体" w:hint="eastAsia"/>
                <w:lang w:eastAsia="zh-CN"/>
              </w:rPr>
              <w:t>(Beam A)</w:t>
            </w:r>
          </w:p>
        </w:tc>
        <w:tc>
          <w:tcPr>
            <w:tcW w:w="730" w:type="pct"/>
          </w:tcPr>
          <w:p w14:paraId="191076C9" w14:textId="77777777" w:rsidR="007F5392" w:rsidRPr="0046199D" w:rsidRDefault="007F5392" w:rsidP="00CB1BE2">
            <w:pPr>
              <w:pStyle w:val="BodyText"/>
              <w:jc w:val="center"/>
            </w:pPr>
            <m:oMathPara>
              <m:oMath>
                <m:r>
                  <m:rPr>
                    <m:sty m:val="p"/>
                  </m:rPr>
                  <w:rPr>
                    <w:rFonts w:ascii="Cambria Math" w:hAnsi="Cambria Math"/>
                    <w:highlight w:val="green"/>
                  </w:rPr>
                  <m:t>P</m:t>
                </m:r>
                <m:r>
                  <m:rPr>
                    <m:sty m:val="p"/>
                  </m:rPr>
                  <w:rPr>
                    <w:rFonts w:ascii="Cambria Math" w:eastAsia="宋体" w:hAnsi="Cambria Math" w:hint="eastAsia"/>
                    <w:highlight w:val="green"/>
                    <w:lang w:eastAsia="zh-CN"/>
                  </w:rPr>
                  <w:br/>
                </m:r>
              </m:oMath>
            </m:oMathPara>
            <w:r w:rsidRPr="00117205">
              <w:rPr>
                <w:rFonts w:eastAsia="宋体" w:hint="eastAsia"/>
                <w:highlight w:val="green"/>
                <w:lang w:eastAsia="zh-CN"/>
              </w:rPr>
              <w:t>(Beam B)</w:t>
            </w:r>
          </w:p>
        </w:tc>
        <w:tc>
          <w:tcPr>
            <w:tcW w:w="730" w:type="pct"/>
          </w:tcPr>
          <w:p w14:paraId="27A9AB8D" w14:textId="77777777" w:rsidR="007F5392" w:rsidRPr="0046199D" w:rsidRDefault="007F5392" w:rsidP="00CB1BE2">
            <w:pPr>
              <w:pStyle w:val="BodyText"/>
              <w:jc w:val="center"/>
            </w:pPr>
            <m:oMathPara>
              <m:oMath>
                <m:r>
                  <m:rPr>
                    <m:sty m:val="p"/>
                  </m:rPr>
                  <w:rPr>
                    <w:rFonts w:ascii="Cambria Math" w:hAnsi="Cambria Math"/>
                  </w:rPr>
                  <m:t>P+</m:t>
                </m:r>
                <m:r>
                  <m:rPr>
                    <m:sty m:val="p"/>
                  </m:rPr>
                  <w:rPr>
                    <w:rFonts w:ascii="Cambria Math" w:eastAsia="宋体" w:hAnsi="Cambria Math"/>
                    <w:lang w:eastAsia="zh-CN"/>
                  </w:rPr>
                  <m:t>∆</m:t>
                </m:r>
                <m:r>
                  <m:rPr>
                    <m:sty m:val="p"/>
                  </m:rPr>
                  <w:rPr>
                    <w:rFonts w:ascii="Cambria Math" w:eastAsia="宋体" w:hAnsi="Cambria Math" w:hint="eastAsia"/>
                    <w:lang w:eastAsia="zh-CN"/>
                  </w:rPr>
                  <w:br/>
                </m:r>
              </m:oMath>
            </m:oMathPara>
            <w:r>
              <w:rPr>
                <w:rFonts w:eastAsia="宋体" w:hint="eastAsia"/>
                <w:lang w:eastAsia="zh-CN"/>
              </w:rPr>
              <w:t>(Beam B)</w:t>
            </w:r>
          </w:p>
        </w:tc>
        <w:tc>
          <w:tcPr>
            <w:tcW w:w="730" w:type="pct"/>
          </w:tcPr>
          <w:p w14:paraId="33271258" w14:textId="77777777" w:rsidR="007F5392" w:rsidRPr="0046199D" w:rsidRDefault="007F5392" w:rsidP="00CB1BE2">
            <w:pPr>
              <w:pStyle w:val="BodyText"/>
              <w:jc w:val="center"/>
            </w:pPr>
            <m:oMathPara>
              <m:oMath>
                <m:r>
                  <m:rPr>
                    <m:sty m:val="p"/>
                  </m:rPr>
                  <w:rPr>
                    <w:rFonts w:ascii="Cambria Math" w:hAnsi="Cambria Math"/>
                  </w:rPr>
                  <m:t>P+2</m:t>
                </m:r>
                <m:r>
                  <m:rPr>
                    <m:sty m:val="p"/>
                  </m:rPr>
                  <w:rPr>
                    <w:rFonts w:ascii="Cambria Math" w:eastAsia="宋体" w:hAnsi="Cambria Math"/>
                    <w:lang w:eastAsia="zh-CN"/>
                  </w:rPr>
                  <m:t>∆</m:t>
                </m:r>
                <m:r>
                  <m:rPr>
                    <m:sty m:val="p"/>
                  </m:rPr>
                  <w:rPr>
                    <w:rFonts w:ascii="Cambria Math" w:eastAsia="宋体" w:hAnsi="Cambria Math" w:hint="eastAsia"/>
                    <w:lang w:eastAsia="zh-CN"/>
                  </w:rPr>
                  <w:br/>
                </m:r>
              </m:oMath>
            </m:oMathPara>
            <w:r>
              <w:rPr>
                <w:rFonts w:eastAsia="宋体" w:hint="eastAsia"/>
                <w:lang w:eastAsia="zh-CN"/>
              </w:rPr>
              <w:t>(Beam B)</w:t>
            </w:r>
          </w:p>
        </w:tc>
      </w:tr>
      <w:tr w:rsidR="007F5392" w14:paraId="2319C9D5" w14:textId="77777777" w:rsidTr="00CB1BE2">
        <w:trPr>
          <w:trHeight w:val="704"/>
          <w:jc w:val="center"/>
        </w:trPr>
        <w:tc>
          <w:tcPr>
            <w:tcW w:w="620" w:type="pct"/>
          </w:tcPr>
          <w:p w14:paraId="416138B3" w14:textId="77777777" w:rsidR="007F5392" w:rsidRPr="004120AF" w:rsidRDefault="007F5392" w:rsidP="00CB1BE2">
            <w:pPr>
              <w:pStyle w:val="BodyText"/>
              <w:jc w:val="center"/>
              <w:rPr>
                <w:b/>
              </w:rPr>
            </w:pPr>
            <w:r>
              <w:rPr>
                <w:rFonts w:eastAsiaTheme="minorEastAsia" w:hint="eastAsia"/>
                <w:b/>
                <w:lang w:eastAsia="zh-CN"/>
              </w:rPr>
              <w:t>Alt</w:t>
            </w:r>
            <w:r w:rsidRPr="004120AF">
              <w:rPr>
                <w:b/>
              </w:rPr>
              <w:t xml:space="preserve"> 2</w:t>
            </w:r>
          </w:p>
        </w:tc>
        <w:tc>
          <w:tcPr>
            <w:tcW w:w="730" w:type="pct"/>
          </w:tcPr>
          <w:p w14:paraId="49C8F92D" w14:textId="77777777" w:rsidR="007F5392" w:rsidRPr="0046199D" w:rsidRDefault="007F5392" w:rsidP="00CB1BE2">
            <w:pPr>
              <w:pStyle w:val="BodyText"/>
              <w:jc w:val="center"/>
              <w:rPr>
                <w:rFonts w:eastAsia="宋体"/>
              </w:rPr>
            </w:pPr>
            <m:oMathPara>
              <m:oMath>
                <m:r>
                  <m:rPr>
                    <m:sty m:val="p"/>
                  </m:rPr>
                  <w:rPr>
                    <w:rFonts w:ascii="Cambria Math" w:eastAsia="宋体" w:hAnsi="Cambria Math" w:hint="eastAsia"/>
                    <w:lang w:eastAsia="zh-CN"/>
                  </w:rPr>
                  <m:t>P</m:t>
                </m:r>
                <m:r>
                  <m:rPr>
                    <m:sty m:val="p"/>
                  </m:rPr>
                  <w:rPr>
                    <w:rFonts w:ascii="Cambria Math" w:eastAsia="宋体" w:hAnsi="Cambria Math"/>
                    <w:lang w:eastAsia="zh-CN"/>
                  </w:rPr>
                  <w:br/>
                </m:r>
              </m:oMath>
            </m:oMathPara>
            <w:r>
              <w:rPr>
                <w:rFonts w:eastAsia="宋体" w:hint="eastAsia"/>
                <w:lang w:eastAsia="zh-CN"/>
              </w:rPr>
              <w:t>(Beam A)</w:t>
            </w:r>
          </w:p>
        </w:tc>
        <w:tc>
          <w:tcPr>
            <w:tcW w:w="730" w:type="pct"/>
          </w:tcPr>
          <w:p w14:paraId="3E0C1E7F" w14:textId="77777777" w:rsidR="007F5392" w:rsidRPr="0046199D" w:rsidRDefault="007F5392" w:rsidP="00CB1BE2">
            <w:pPr>
              <w:pStyle w:val="BodyText"/>
              <w:jc w:val="center"/>
            </w:pPr>
            <m:oMathPara>
              <m:oMath>
                <m:r>
                  <m:rPr>
                    <m:sty m:val="p"/>
                  </m:rPr>
                  <w:rPr>
                    <w:rFonts w:ascii="Cambria Math" w:hAnsi="Cambria Math"/>
                  </w:rPr>
                  <m:t>P+</m:t>
                </m:r>
                <m:r>
                  <m:rPr>
                    <m:sty m:val="p"/>
                  </m:rPr>
                  <w:rPr>
                    <w:rFonts w:ascii="Cambria Math" w:eastAsia="宋体" w:hAnsi="Cambria Math"/>
                    <w:lang w:eastAsia="zh-CN"/>
                  </w:rPr>
                  <m:t>∆</m:t>
                </m:r>
                <m:r>
                  <m:rPr>
                    <m:sty m:val="p"/>
                  </m:rPr>
                  <w:rPr>
                    <w:rFonts w:ascii="Cambria Math" w:eastAsia="宋体" w:hAnsi="Cambria Math" w:hint="eastAsia"/>
                    <w:lang w:eastAsia="zh-CN"/>
                  </w:rPr>
                  <w:br/>
                </m:r>
              </m:oMath>
            </m:oMathPara>
            <w:r>
              <w:rPr>
                <w:rFonts w:eastAsia="宋体" w:hint="eastAsia"/>
                <w:lang w:eastAsia="zh-CN"/>
              </w:rPr>
              <w:t>(Beam A)</w:t>
            </w:r>
          </w:p>
        </w:tc>
        <w:tc>
          <w:tcPr>
            <w:tcW w:w="730" w:type="pct"/>
          </w:tcPr>
          <w:p w14:paraId="71FABE3B" w14:textId="77777777" w:rsidR="007F5392" w:rsidRPr="0046199D" w:rsidRDefault="007F5392" w:rsidP="00CB1BE2">
            <w:pPr>
              <w:pStyle w:val="BodyText"/>
              <w:jc w:val="center"/>
            </w:pPr>
            <m:oMathPara>
              <m:oMath>
                <m:r>
                  <m:rPr>
                    <m:sty m:val="p"/>
                  </m:rPr>
                  <w:rPr>
                    <w:rFonts w:ascii="Cambria Math" w:hAnsi="Cambria Math"/>
                  </w:rPr>
                  <m:t>P+2</m:t>
                </m:r>
                <m:r>
                  <m:rPr>
                    <m:sty m:val="p"/>
                  </m:rPr>
                  <w:rPr>
                    <w:rFonts w:ascii="Cambria Math" w:eastAsia="宋体" w:hAnsi="Cambria Math"/>
                    <w:lang w:eastAsia="zh-CN"/>
                  </w:rPr>
                  <m:t>∆</m:t>
                </m:r>
                <m:r>
                  <m:rPr>
                    <m:sty m:val="p"/>
                  </m:rPr>
                  <w:rPr>
                    <w:rFonts w:ascii="Cambria Math" w:eastAsia="宋体" w:hAnsi="Cambria Math" w:hint="eastAsia"/>
                    <w:lang w:eastAsia="zh-CN"/>
                  </w:rPr>
                  <w:br/>
                </m:r>
              </m:oMath>
            </m:oMathPara>
            <w:r>
              <w:rPr>
                <w:rFonts w:eastAsia="宋体" w:hint="eastAsia"/>
                <w:lang w:eastAsia="zh-CN"/>
              </w:rPr>
              <w:t>(Beam A)</w:t>
            </w:r>
          </w:p>
        </w:tc>
        <w:tc>
          <w:tcPr>
            <w:tcW w:w="730" w:type="pct"/>
          </w:tcPr>
          <w:p w14:paraId="3B60E44E" w14:textId="77777777" w:rsidR="007F5392" w:rsidRPr="0046199D" w:rsidRDefault="007F5392" w:rsidP="00CB1BE2">
            <w:pPr>
              <w:pStyle w:val="BodyText"/>
              <w:jc w:val="center"/>
            </w:pPr>
            <m:oMathPara>
              <m:oMath>
                <m:r>
                  <m:rPr>
                    <m:sty m:val="p"/>
                  </m:rPr>
                  <w:rPr>
                    <w:rFonts w:ascii="Cambria Math" w:hAnsi="Cambria Math"/>
                    <w:highlight w:val="green"/>
                  </w:rPr>
                  <m:t>P+2</m:t>
                </m:r>
                <m:r>
                  <m:rPr>
                    <m:sty m:val="p"/>
                  </m:rPr>
                  <w:rPr>
                    <w:rFonts w:ascii="Cambria Math" w:eastAsia="宋体" w:hAnsi="Cambria Math"/>
                    <w:highlight w:val="green"/>
                    <w:lang w:eastAsia="zh-CN"/>
                  </w:rPr>
                  <m:t>∆</m:t>
                </m:r>
                <m:r>
                  <m:rPr>
                    <m:sty m:val="p"/>
                  </m:rPr>
                  <w:rPr>
                    <w:rFonts w:ascii="Cambria Math" w:eastAsia="宋体" w:hAnsi="Cambria Math" w:hint="eastAsia"/>
                    <w:highlight w:val="green"/>
                    <w:lang w:eastAsia="zh-CN"/>
                  </w:rPr>
                  <w:br/>
                </m:r>
              </m:oMath>
            </m:oMathPara>
            <w:r w:rsidRPr="00117205">
              <w:rPr>
                <w:rFonts w:eastAsia="宋体" w:hint="eastAsia"/>
                <w:highlight w:val="green"/>
                <w:lang w:eastAsia="zh-CN"/>
              </w:rPr>
              <w:t>(Beam B)</w:t>
            </w:r>
          </w:p>
        </w:tc>
        <w:tc>
          <w:tcPr>
            <w:tcW w:w="730" w:type="pct"/>
          </w:tcPr>
          <w:p w14:paraId="0F235C61" w14:textId="77777777" w:rsidR="007F5392" w:rsidRPr="0046199D" w:rsidRDefault="007F5392" w:rsidP="00CB1BE2">
            <w:pPr>
              <w:pStyle w:val="BodyText"/>
              <w:jc w:val="center"/>
            </w:pPr>
            <m:oMathPara>
              <m:oMath>
                <m:r>
                  <m:rPr>
                    <m:sty m:val="p"/>
                  </m:rPr>
                  <w:rPr>
                    <w:rFonts w:ascii="Cambria Math" w:hAnsi="Cambria Math"/>
                  </w:rPr>
                  <m:t>P+3</m:t>
                </m:r>
                <m:r>
                  <m:rPr>
                    <m:sty m:val="p"/>
                  </m:rPr>
                  <w:rPr>
                    <w:rFonts w:ascii="Cambria Math" w:eastAsia="宋体" w:hAnsi="Cambria Math"/>
                    <w:lang w:eastAsia="zh-CN"/>
                  </w:rPr>
                  <m:t>∆</m:t>
                </m:r>
                <m:r>
                  <m:rPr>
                    <m:sty m:val="p"/>
                  </m:rPr>
                  <w:rPr>
                    <w:rFonts w:ascii="Cambria Math" w:eastAsia="宋体" w:hAnsi="Cambria Math" w:hint="eastAsia"/>
                    <w:lang w:eastAsia="zh-CN"/>
                  </w:rPr>
                  <w:br/>
                </m:r>
              </m:oMath>
            </m:oMathPara>
            <w:r>
              <w:rPr>
                <w:rFonts w:eastAsia="宋体" w:hint="eastAsia"/>
                <w:lang w:eastAsia="zh-CN"/>
              </w:rPr>
              <w:t>(Beam B)</w:t>
            </w:r>
          </w:p>
        </w:tc>
        <w:tc>
          <w:tcPr>
            <w:tcW w:w="730" w:type="pct"/>
          </w:tcPr>
          <w:p w14:paraId="5A9BB91F" w14:textId="77777777" w:rsidR="007F5392" w:rsidRPr="0046199D" w:rsidRDefault="007F5392" w:rsidP="00CB1BE2">
            <w:pPr>
              <w:pStyle w:val="BodyText"/>
              <w:jc w:val="center"/>
            </w:pPr>
            <m:oMathPara>
              <m:oMath>
                <m:r>
                  <m:rPr>
                    <m:sty m:val="p"/>
                  </m:rPr>
                  <w:rPr>
                    <w:rFonts w:ascii="Cambria Math" w:hAnsi="Cambria Math"/>
                  </w:rPr>
                  <m:t>P+4</m:t>
                </m:r>
                <m:r>
                  <m:rPr>
                    <m:sty m:val="p"/>
                  </m:rPr>
                  <w:rPr>
                    <w:rFonts w:ascii="Cambria Math" w:eastAsia="宋体" w:hAnsi="Cambria Math"/>
                    <w:lang w:eastAsia="zh-CN"/>
                  </w:rPr>
                  <m:t>∆</m:t>
                </m:r>
                <m:r>
                  <m:rPr>
                    <m:sty m:val="p"/>
                  </m:rPr>
                  <w:rPr>
                    <w:rFonts w:ascii="Cambria Math" w:eastAsia="宋体" w:hAnsi="Cambria Math" w:hint="eastAsia"/>
                    <w:lang w:eastAsia="zh-CN"/>
                  </w:rPr>
                  <w:br/>
                </m:r>
              </m:oMath>
            </m:oMathPara>
            <w:r>
              <w:rPr>
                <w:rFonts w:eastAsia="宋体" w:hint="eastAsia"/>
                <w:lang w:eastAsia="zh-CN"/>
              </w:rPr>
              <w:t>(Beam B)</w:t>
            </w:r>
          </w:p>
        </w:tc>
      </w:tr>
      <w:tr w:rsidR="007F5392" w14:paraId="4240B527" w14:textId="77777777" w:rsidTr="00CB1BE2">
        <w:trPr>
          <w:trHeight w:val="704"/>
          <w:jc w:val="center"/>
        </w:trPr>
        <w:tc>
          <w:tcPr>
            <w:tcW w:w="620" w:type="pct"/>
          </w:tcPr>
          <w:p w14:paraId="2F60B59D" w14:textId="77777777" w:rsidR="007F5392" w:rsidRPr="0046199D" w:rsidRDefault="007F5392" w:rsidP="00CB1BE2">
            <w:pPr>
              <w:pStyle w:val="BodyText"/>
              <w:jc w:val="center"/>
              <w:rPr>
                <w:rFonts w:eastAsia="宋体"/>
                <w:b/>
                <w:lang w:eastAsia="zh-CN"/>
              </w:rPr>
            </w:pPr>
            <w:r>
              <w:rPr>
                <w:rFonts w:eastAsiaTheme="minorEastAsia" w:hint="eastAsia"/>
                <w:b/>
                <w:lang w:eastAsia="zh-CN"/>
              </w:rPr>
              <w:t>Alt</w:t>
            </w:r>
            <w:r w:rsidRPr="004120AF">
              <w:rPr>
                <w:b/>
              </w:rPr>
              <w:t xml:space="preserve"> </w:t>
            </w:r>
            <w:r>
              <w:rPr>
                <w:rFonts w:eastAsia="宋体" w:hint="eastAsia"/>
                <w:b/>
                <w:lang w:eastAsia="zh-CN"/>
              </w:rPr>
              <w:t>3</w:t>
            </w:r>
          </w:p>
        </w:tc>
        <w:tc>
          <w:tcPr>
            <w:tcW w:w="730" w:type="pct"/>
          </w:tcPr>
          <w:p w14:paraId="2C241B95" w14:textId="77777777" w:rsidR="007F5392" w:rsidRPr="0046199D" w:rsidRDefault="007F5392" w:rsidP="00CB1BE2">
            <w:pPr>
              <w:pStyle w:val="BodyText"/>
              <w:jc w:val="center"/>
            </w:pPr>
            <m:oMathPara>
              <m:oMath>
                <m:r>
                  <m:rPr>
                    <m:sty m:val="p"/>
                  </m:rPr>
                  <w:rPr>
                    <w:rFonts w:ascii="Cambria Math" w:eastAsia="宋体" w:hAnsi="Cambria Math" w:hint="eastAsia"/>
                    <w:lang w:eastAsia="zh-CN"/>
                  </w:rPr>
                  <m:t>P</m:t>
                </m:r>
                <m:r>
                  <m:rPr>
                    <m:sty m:val="p"/>
                  </m:rPr>
                  <w:rPr>
                    <w:rFonts w:ascii="Cambria Math" w:eastAsia="宋体" w:hAnsi="Cambria Math"/>
                    <w:lang w:eastAsia="zh-CN"/>
                  </w:rPr>
                  <w:br/>
                </m:r>
              </m:oMath>
            </m:oMathPara>
            <w:r>
              <w:rPr>
                <w:rFonts w:eastAsia="宋体" w:hint="eastAsia"/>
                <w:lang w:eastAsia="zh-CN"/>
              </w:rPr>
              <w:t>(Beam A)</w:t>
            </w:r>
          </w:p>
        </w:tc>
        <w:tc>
          <w:tcPr>
            <w:tcW w:w="730" w:type="pct"/>
          </w:tcPr>
          <w:p w14:paraId="0042EAEA" w14:textId="77777777" w:rsidR="007F5392" w:rsidRPr="0046199D" w:rsidRDefault="007F5392" w:rsidP="00CB1BE2">
            <w:pPr>
              <w:pStyle w:val="BodyText"/>
              <w:jc w:val="center"/>
            </w:pPr>
            <m:oMathPara>
              <m:oMath>
                <m:r>
                  <m:rPr>
                    <m:sty m:val="p"/>
                  </m:rPr>
                  <w:rPr>
                    <w:rFonts w:ascii="Cambria Math" w:hAnsi="Cambria Math"/>
                  </w:rPr>
                  <m:t>P+</m:t>
                </m:r>
                <m:r>
                  <m:rPr>
                    <m:sty m:val="p"/>
                  </m:rPr>
                  <w:rPr>
                    <w:rFonts w:ascii="Cambria Math" w:eastAsia="宋体" w:hAnsi="Cambria Math"/>
                    <w:lang w:eastAsia="zh-CN"/>
                  </w:rPr>
                  <m:t>∆</m:t>
                </m:r>
                <m:r>
                  <m:rPr>
                    <m:sty m:val="p"/>
                  </m:rPr>
                  <w:rPr>
                    <w:rFonts w:ascii="Cambria Math" w:eastAsia="宋体" w:hAnsi="Cambria Math" w:hint="eastAsia"/>
                    <w:lang w:eastAsia="zh-CN"/>
                  </w:rPr>
                  <w:br/>
                </m:r>
              </m:oMath>
            </m:oMathPara>
            <w:r>
              <w:rPr>
                <w:rFonts w:eastAsia="宋体" w:hint="eastAsia"/>
                <w:lang w:eastAsia="zh-CN"/>
              </w:rPr>
              <w:t>(Beam A)</w:t>
            </w:r>
          </w:p>
        </w:tc>
        <w:tc>
          <w:tcPr>
            <w:tcW w:w="730" w:type="pct"/>
          </w:tcPr>
          <w:p w14:paraId="223AC6EF" w14:textId="77777777" w:rsidR="007F5392" w:rsidRPr="0046199D" w:rsidRDefault="007F5392" w:rsidP="00CB1BE2">
            <w:pPr>
              <w:pStyle w:val="BodyText"/>
              <w:jc w:val="center"/>
            </w:pPr>
            <m:oMathPara>
              <m:oMath>
                <m:r>
                  <m:rPr>
                    <m:sty m:val="p"/>
                  </m:rPr>
                  <w:rPr>
                    <w:rFonts w:ascii="Cambria Math" w:hAnsi="Cambria Math"/>
                  </w:rPr>
                  <m:t>P+2</m:t>
                </m:r>
                <m:r>
                  <m:rPr>
                    <m:sty m:val="p"/>
                  </m:rPr>
                  <w:rPr>
                    <w:rFonts w:ascii="Cambria Math" w:eastAsia="宋体" w:hAnsi="Cambria Math"/>
                    <w:lang w:eastAsia="zh-CN"/>
                  </w:rPr>
                  <m:t>∆</m:t>
                </m:r>
                <m:r>
                  <m:rPr>
                    <m:sty m:val="p"/>
                  </m:rPr>
                  <w:rPr>
                    <w:rFonts w:ascii="Cambria Math" w:eastAsia="宋体" w:hAnsi="Cambria Math" w:hint="eastAsia"/>
                    <w:lang w:eastAsia="zh-CN"/>
                  </w:rPr>
                  <w:br/>
                </m:r>
              </m:oMath>
            </m:oMathPara>
            <w:r>
              <w:rPr>
                <w:rFonts w:eastAsia="宋体" w:hint="eastAsia"/>
                <w:lang w:eastAsia="zh-CN"/>
              </w:rPr>
              <w:t>(Beam A)</w:t>
            </w:r>
          </w:p>
        </w:tc>
        <w:tc>
          <w:tcPr>
            <w:tcW w:w="730" w:type="pct"/>
          </w:tcPr>
          <w:p w14:paraId="43EE93F2" w14:textId="77777777" w:rsidR="007F5392" w:rsidRPr="0046199D" w:rsidRDefault="007F5392" w:rsidP="00CB1BE2">
            <w:pPr>
              <w:pStyle w:val="BodyText"/>
              <w:jc w:val="center"/>
            </w:pPr>
            <m:oMathPara>
              <m:oMath>
                <m:r>
                  <m:rPr>
                    <m:sty m:val="p"/>
                  </m:rPr>
                  <w:rPr>
                    <w:rFonts w:ascii="Cambria Math" w:hAnsi="Cambria Math"/>
                    <w:highlight w:val="green"/>
                  </w:rPr>
                  <m:t>P+3</m:t>
                </m:r>
                <m:r>
                  <m:rPr>
                    <m:sty m:val="p"/>
                  </m:rPr>
                  <w:rPr>
                    <w:rFonts w:ascii="Cambria Math" w:eastAsia="宋体" w:hAnsi="Cambria Math"/>
                    <w:highlight w:val="green"/>
                    <w:lang w:eastAsia="zh-CN"/>
                  </w:rPr>
                  <m:t>∆</m:t>
                </m:r>
                <m:r>
                  <m:rPr>
                    <m:sty m:val="p"/>
                  </m:rPr>
                  <w:rPr>
                    <w:rFonts w:ascii="Cambria Math" w:eastAsia="宋体" w:hAnsi="Cambria Math" w:hint="eastAsia"/>
                    <w:highlight w:val="green"/>
                    <w:lang w:eastAsia="zh-CN"/>
                  </w:rPr>
                  <w:br/>
                </m:r>
              </m:oMath>
            </m:oMathPara>
            <w:r w:rsidRPr="00117205">
              <w:rPr>
                <w:rFonts w:eastAsia="宋体" w:hint="eastAsia"/>
                <w:highlight w:val="green"/>
                <w:lang w:eastAsia="zh-CN"/>
              </w:rPr>
              <w:t>(Beam B)</w:t>
            </w:r>
          </w:p>
        </w:tc>
        <w:tc>
          <w:tcPr>
            <w:tcW w:w="730" w:type="pct"/>
          </w:tcPr>
          <w:p w14:paraId="32AE79F7" w14:textId="77777777" w:rsidR="007F5392" w:rsidRPr="0046199D" w:rsidRDefault="007F5392" w:rsidP="00CB1BE2">
            <w:pPr>
              <w:pStyle w:val="BodyText"/>
              <w:jc w:val="center"/>
            </w:pPr>
            <m:oMathPara>
              <m:oMath>
                <m:r>
                  <m:rPr>
                    <m:sty m:val="p"/>
                  </m:rPr>
                  <w:rPr>
                    <w:rFonts w:ascii="Cambria Math" w:hAnsi="Cambria Math"/>
                  </w:rPr>
                  <m:t>P+4</m:t>
                </m:r>
                <m:r>
                  <m:rPr>
                    <m:sty m:val="p"/>
                  </m:rPr>
                  <w:rPr>
                    <w:rFonts w:ascii="Cambria Math" w:eastAsia="宋体" w:hAnsi="Cambria Math"/>
                    <w:lang w:eastAsia="zh-CN"/>
                  </w:rPr>
                  <m:t>∆</m:t>
                </m:r>
                <m:r>
                  <m:rPr>
                    <m:sty m:val="p"/>
                  </m:rPr>
                  <w:rPr>
                    <w:rFonts w:ascii="Cambria Math" w:eastAsia="宋体" w:hAnsi="Cambria Math" w:hint="eastAsia"/>
                    <w:lang w:eastAsia="zh-CN"/>
                  </w:rPr>
                  <w:br/>
                </m:r>
              </m:oMath>
            </m:oMathPara>
            <w:r>
              <w:rPr>
                <w:rFonts w:eastAsia="宋体" w:hint="eastAsia"/>
                <w:lang w:eastAsia="zh-CN"/>
              </w:rPr>
              <w:t>(Beam B)</w:t>
            </w:r>
          </w:p>
        </w:tc>
        <w:tc>
          <w:tcPr>
            <w:tcW w:w="730" w:type="pct"/>
          </w:tcPr>
          <w:p w14:paraId="6A89C468" w14:textId="77777777" w:rsidR="007F5392" w:rsidRPr="0046199D" w:rsidRDefault="007F5392" w:rsidP="00CB1BE2">
            <w:pPr>
              <w:pStyle w:val="BodyText"/>
              <w:jc w:val="center"/>
            </w:pPr>
            <m:oMathPara>
              <m:oMath>
                <m:r>
                  <m:rPr>
                    <m:sty m:val="p"/>
                  </m:rPr>
                  <w:rPr>
                    <w:rFonts w:ascii="Cambria Math" w:hAnsi="Cambria Math"/>
                  </w:rPr>
                  <m:t>P+5</m:t>
                </m:r>
                <m:r>
                  <m:rPr>
                    <m:sty m:val="p"/>
                  </m:rPr>
                  <w:rPr>
                    <w:rFonts w:ascii="Cambria Math" w:eastAsia="宋体" w:hAnsi="Cambria Math"/>
                    <w:lang w:eastAsia="zh-CN"/>
                  </w:rPr>
                  <m:t>∆</m:t>
                </m:r>
                <m:r>
                  <m:rPr>
                    <m:sty m:val="p"/>
                  </m:rPr>
                  <w:rPr>
                    <w:rFonts w:ascii="Cambria Math" w:eastAsia="宋体" w:hAnsi="Cambria Math" w:hint="eastAsia"/>
                    <w:lang w:eastAsia="zh-CN"/>
                  </w:rPr>
                  <w:br/>
                </m:r>
              </m:oMath>
            </m:oMathPara>
            <w:r>
              <w:rPr>
                <w:rFonts w:eastAsia="宋体" w:hint="eastAsia"/>
                <w:lang w:eastAsia="zh-CN"/>
              </w:rPr>
              <w:t>(Beam B)</w:t>
            </w:r>
          </w:p>
        </w:tc>
      </w:tr>
    </w:tbl>
    <w:p w14:paraId="47727E2C" w14:textId="77777777" w:rsidR="007F5392" w:rsidRPr="00241BD2" w:rsidRDefault="007F5392" w:rsidP="007F5392">
      <w:pPr>
        <w:pStyle w:val="BodyText"/>
        <w:rPr>
          <w:rFonts w:eastAsia="宋体"/>
          <w:lang w:eastAsia="zh-CN"/>
        </w:rPr>
      </w:pPr>
      <w:r w:rsidRPr="006F19A8">
        <w:rPr>
          <w:rFonts w:eastAsia="宋体"/>
          <w:noProof/>
          <w:lang w:eastAsia="zh-CN"/>
        </w:rPr>
        <mc:AlternateContent>
          <mc:Choice Requires="wps">
            <w:drawing>
              <wp:anchor distT="0" distB="0" distL="114300" distR="114300" simplePos="0" relativeHeight="251663360" behindDoc="0" locked="0" layoutInCell="1" allowOverlap="1" wp14:anchorId="5FA9B6DC" wp14:editId="0CD9044B">
                <wp:simplePos x="0" y="0"/>
                <wp:positionH relativeFrom="column">
                  <wp:posOffset>2388870</wp:posOffset>
                </wp:positionH>
                <wp:positionV relativeFrom="paragraph">
                  <wp:posOffset>133350</wp:posOffset>
                </wp:positionV>
                <wp:extent cx="1623695" cy="245745"/>
                <wp:effectExtent l="0" t="0" r="0" b="190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3695" cy="2457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5006D01" w14:textId="77777777" w:rsidR="009F1683" w:rsidRDefault="009F1683" w:rsidP="007F5392">
                            <w:r>
                              <w:t xml:space="preserve">Time </w:t>
                            </w:r>
                            <w:r>
                              <w:rPr>
                                <w:rFonts w:eastAsia="宋体" w:hint="eastAsia"/>
                                <w:lang w:eastAsia="zh-CN"/>
                              </w:rPr>
                              <w:t>of</w:t>
                            </w:r>
                            <w:r>
                              <w:t xml:space="preserve"> RA Procedure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188.1pt;margin-top:10.5pt;width:127.85pt;height:19.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" stroked="f">
                <v:textbox>
                  <w:txbxContent>
                    <w:p w14:paraId="05006D01" w14:textId="77777777" w:rsidR="009F1683" w:rsidRDefault="009F1683" w:rsidP="007F5392">
                      <w:r>
                        <w:t xml:space="preserve">Time </w:t>
                      </w:r>
                      <w:r>
                        <w:rPr>
                          <w:rFonts w:eastAsia="宋体" w:hint="eastAsia"/>
                          <w:lang w:eastAsia="zh-CN"/>
                        </w:rPr>
                        <w:t>of</w:t>
                      </w:r>
                      <w:r>
                        <w:t xml:space="preserve"> RA Procedure</w:t>
                      </w:r>
                    </w:p>
                  </w:txbxContent>
                </v:textbox>
              </v:shape>
            </w:pict>
          </mc:Fallback>
        </mc:AlternateContent>
      </w:r>
      <w:r w:rsidRPr="006F19A8">
        <w:rPr>
          <w:rFonts w:eastAsia="宋体"/>
          <w:noProof/>
          <w:lang w:eastAsia="zh-CN"/>
        </w:rPr>
        <mc:AlternateContent>
          <mc:Choice Requires="wps">
            <w:drawing>
              <wp:anchor distT="0" distB="0" distL="114300" distR="114300" simplePos="0" relativeHeight="251662336" behindDoc="0" locked="0" layoutInCell="1" allowOverlap="1" wp14:anchorId="7C867A13" wp14:editId="4E061A05">
                <wp:simplePos x="0" y="0"/>
                <wp:positionH relativeFrom="column">
                  <wp:posOffset>159797</wp:posOffset>
                </wp:positionH>
                <wp:positionV relativeFrom="paragraph">
                  <wp:posOffset>99060</wp:posOffset>
                </wp:positionV>
                <wp:extent cx="5853430" cy="0"/>
                <wp:effectExtent l="38100" t="76200" r="13970" b="952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5343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367BE1FF" id="_x0000_t32" coordsize="21600,21600" o:spt="32" o:oned="t" path="m,l21600,21600e" filled="f">
                <v:path arrowok="t" fillok="f" o:connecttype="none"/>
                <o:lock v:ext="edit" shapetype="t"/>
              </v:shapetype>
              <v:shape id="Straight Arrow Connector 4" o:spid="_x0000_s1026" type="#_x0000_t32" style="position:absolute;margin-left:12.6pt;margin-top:7.8pt;width:460.9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">
                <v:stroke startarrow="block" endarrow="block"/>
              </v:shape>
            </w:pict>
          </mc:Fallback>
        </mc:AlternateContent>
      </w:r>
    </w:p>
    <w:p w14:paraId="0E5F3222" w14:textId="77777777" w:rsidR="007F5392" w:rsidRDefault="007F5392" w:rsidP="007F5392">
      <w:pPr>
        <w:spacing w:afterLines="50" w:after="156" w:line="312" w:lineRule="auto"/>
        <w:jc w:val="both"/>
        <w:rPr>
          <w:rFonts w:eastAsiaTheme="minorEastAsia"/>
          <w:color w:val="000000"/>
          <w:lang w:eastAsia="zh-CN"/>
        </w:rPr>
      </w:pPr>
    </w:p>
    <w:p w14:paraId="7512F526" w14:textId="77777777" w:rsidR="007F5392" w:rsidRDefault="007F5392" w:rsidP="007F5392">
      <w:pPr>
        <w:spacing w:afterLines="50" w:after="156" w:line="312" w:lineRule="auto"/>
        <w:jc w:val="both"/>
        <w:rPr>
          <w:rFonts w:eastAsiaTheme="minorEastAsia"/>
          <w:color w:val="000000"/>
          <w:lang w:eastAsia="zh-CN"/>
        </w:rPr>
      </w:pPr>
      <w:r>
        <w:rPr>
          <w:rFonts w:eastAsiaTheme="minorEastAsia" w:hint="eastAsia"/>
          <w:color w:val="000000"/>
          <w:lang w:eastAsia="zh-CN"/>
        </w:rPr>
        <w:t>From the perspective of beam switching, t</w:t>
      </w:r>
      <w:r>
        <w:rPr>
          <w:rFonts w:eastAsiaTheme="minorEastAsia"/>
          <w:color w:val="000000"/>
          <w:lang w:eastAsia="zh-CN"/>
        </w:rPr>
        <w:t>h</w:t>
      </w:r>
      <w:r>
        <w:rPr>
          <w:rFonts w:eastAsiaTheme="minorEastAsia" w:hint="eastAsia"/>
          <w:color w:val="000000"/>
          <w:lang w:eastAsia="zh-CN"/>
        </w:rPr>
        <w:t xml:space="preserve">e main motivation for a UE to change the UL </w:t>
      </w:r>
      <w:proofErr w:type="spellStart"/>
      <w:r>
        <w:rPr>
          <w:rFonts w:eastAsiaTheme="minorEastAsia" w:hint="eastAsia"/>
          <w:color w:val="000000"/>
          <w:lang w:eastAsia="zh-CN"/>
        </w:rPr>
        <w:t>Tx</w:t>
      </w:r>
      <w:proofErr w:type="spellEnd"/>
      <w:r>
        <w:rPr>
          <w:rFonts w:eastAsiaTheme="minorEastAsia" w:hint="eastAsia"/>
          <w:color w:val="000000"/>
          <w:lang w:eastAsia="zh-CN"/>
        </w:rPr>
        <w:t xml:space="preserve"> beam is to try if other UL </w:t>
      </w:r>
      <w:proofErr w:type="spellStart"/>
      <w:r>
        <w:rPr>
          <w:rFonts w:eastAsiaTheme="minorEastAsia" w:hint="eastAsia"/>
          <w:color w:val="000000"/>
          <w:lang w:eastAsia="zh-CN"/>
        </w:rPr>
        <w:t>Tx</w:t>
      </w:r>
      <w:proofErr w:type="spellEnd"/>
      <w:r>
        <w:rPr>
          <w:rFonts w:eastAsiaTheme="minorEastAsia" w:hint="eastAsia"/>
          <w:color w:val="000000"/>
          <w:lang w:eastAsia="zh-CN"/>
        </w:rPr>
        <w:t xml:space="preserve"> direction is more accurate than the current one. Thus, if the UE selected a wrong UL </w:t>
      </w:r>
      <w:proofErr w:type="spellStart"/>
      <w:r>
        <w:rPr>
          <w:rFonts w:eastAsiaTheme="minorEastAsia" w:hint="eastAsia"/>
          <w:color w:val="000000"/>
          <w:lang w:eastAsia="zh-CN"/>
        </w:rPr>
        <w:t>Tx</w:t>
      </w:r>
      <w:proofErr w:type="spellEnd"/>
      <w:r>
        <w:rPr>
          <w:rFonts w:eastAsiaTheme="minorEastAsia" w:hint="eastAsia"/>
          <w:color w:val="000000"/>
          <w:lang w:eastAsia="zh-CN"/>
        </w:rPr>
        <w:t xml:space="preserve"> beam and still failed even power ramped up several times, the UE could switch to another UL </w:t>
      </w:r>
      <w:proofErr w:type="spellStart"/>
      <w:r>
        <w:rPr>
          <w:rFonts w:eastAsiaTheme="minorEastAsia" w:hint="eastAsia"/>
          <w:color w:val="000000"/>
          <w:lang w:eastAsia="zh-CN"/>
        </w:rPr>
        <w:t>Tx</w:t>
      </w:r>
      <w:proofErr w:type="spellEnd"/>
      <w:r>
        <w:rPr>
          <w:rFonts w:eastAsiaTheme="minorEastAsia" w:hint="eastAsia"/>
          <w:color w:val="000000"/>
          <w:lang w:eastAsia="zh-CN"/>
        </w:rPr>
        <w:t xml:space="preserve"> beam by resetting the power level or keeping it unchanged. Because it is possible that when the UL </w:t>
      </w:r>
      <w:proofErr w:type="spellStart"/>
      <w:r>
        <w:rPr>
          <w:rFonts w:eastAsiaTheme="minorEastAsia" w:hint="eastAsia"/>
          <w:color w:val="000000"/>
          <w:lang w:eastAsia="zh-CN"/>
        </w:rPr>
        <w:t>Tx</w:t>
      </w:r>
      <w:proofErr w:type="spellEnd"/>
      <w:r>
        <w:rPr>
          <w:rFonts w:eastAsiaTheme="minorEastAsia" w:hint="eastAsia"/>
          <w:color w:val="000000"/>
          <w:lang w:eastAsia="zh-CN"/>
        </w:rPr>
        <w:t xml:space="preserve"> direction is correct, using larger power is not necessary although the access successful rate will be larger. However, like in LTE, the power </w:t>
      </w:r>
      <w:r>
        <w:rPr>
          <w:rFonts w:eastAsiaTheme="minorEastAsia"/>
          <w:color w:val="000000"/>
          <w:lang w:eastAsia="zh-CN"/>
        </w:rPr>
        <w:t>level</w:t>
      </w:r>
      <w:r>
        <w:rPr>
          <w:rFonts w:eastAsiaTheme="minorEastAsia" w:hint="eastAsia"/>
          <w:color w:val="000000"/>
          <w:lang w:eastAsia="zh-CN"/>
        </w:rPr>
        <w:t xml:space="preserve"> could reflect the priority of the UE, e.g., if the UE has failed more times, it deserves to </w:t>
      </w:r>
      <w:r>
        <w:rPr>
          <w:rFonts w:eastAsiaTheme="minorEastAsia"/>
          <w:color w:val="000000"/>
          <w:lang w:eastAsia="zh-CN"/>
        </w:rPr>
        <w:t>transmit</w:t>
      </w:r>
      <w:r>
        <w:rPr>
          <w:rFonts w:eastAsiaTheme="minorEastAsia" w:hint="eastAsia"/>
          <w:color w:val="000000"/>
          <w:lang w:eastAsia="zh-CN"/>
        </w:rPr>
        <w:t xml:space="preserve"> with larger power. By letting these UEs access the network faster instead of repeating the RACH re-attempt over and over again, the interference level might be even lower. Similar things happen when UE decides to change the RACH resource during the RACH re-attempt, at least for the case that the changed RACH resource is still associated </w:t>
      </w:r>
      <w:r>
        <w:rPr>
          <w:rFonts w:eastAsiaTheme="minorEastAsia"/>
          <w:color w:val="000000"/>
          <w:lang w:eastAsia="zh-CN"/>
        </w:rPr>
        <w:t>with</w:t>
      </w:r>
      <w:r>
        <w:rPr>
          <w:rFonts w:eastAsiaTheme="minorEastAsia" w:hint="eastAsia"/>
          <w:color w:val="000000"/>
          <w:lang w:eastAsia="zh-CN"/>
        </w:rPr>
        <w:t xml:space="preserve"> the same DL broadcast </w:t>
      </w:r>
      <w:r>
        <w:rPr>
          <w:rFonts w:eastAsiaTheme="minorEastAsia"/>
          <w:color w:val="000000"/>
          <w:lang w:eastAsia="zh-CN"/>
        </w:rPr>
        <w:t>channel</w:t>
      </w:r>
      <w:r>
        <w:rPr>
          <w:rFonts w:eastAsiaTheme="minorEastAsia" w:hint="eastAsia"/>
          <w:color w:val="000000"/>
          <w:lang w:eastAsia="zh-CN"/>
        </w:rPr>
        <w:t xml:space="preserve">/signal, the power level, i.e., the counter of power ramping, should be increased in order to give some priority to the UE who fails more before. But this will </w:t>
      </w:r>
      <w:r>
        <w:rPr>
          <w:rFonts w:eastAsiaTheme="minorEastAsia" w:hint="eastAsia"/>
          <w:color w:val="000000"/>
          <w:lang w:eastAsia="zh-CN"/>
        </w:rPr>
        <w:lastRenderedPageBreak/>
        <w:t xml:space="preserve">cause interference to the UEs who are already using that particular RACH resource. Thus, the pros and cons need carefully analyzed. </w:t>
      </w:r>
    </w:p>
    <w:p w14:paraId="7353B8D9" w14:textId="177CFBA0" w:rsidR="007F5392" w:rsidRPr="0033604F" w:rsidRDefault="007F5392" w:rsidP="007F5392">
      <w:pPr>
        <w:spacing w:after="120"/>
        <w:rPr>
          <w:rFonts w:eastAsia="宋体"/>
          <w:color w:val="000000"/>
          <w:lang w:eastAsia="zh-CN"/>
        </w:rPr>
      </w:pPr>
      <w:r>
        <w:rPr>
          <w:rFonts w:eastAsia="宋体" w:hint="eastAsia"/>
          <w:b/>
          <w:bCs/>
          <w:i/>
          <w:iCs/>
          <w:color w:val="000000"/>
          <w:lang w:eastAsia="zh-CN"/>
        </w:rPr>
        <w:t xml:space="preserve">Observation </w:t>
      </w:r>
      <w:r w:rsidR="00FB1F69">
        <w:rPr>
          <w:rFonts w:eastAsia="宋体" w:hint="eastAsia"/>
          <w:b/>
          <w:bCs/>
          <w:i/>
          <w:iCs/>
          <w:color w:val="000000"/>
          <w:lang w:eastAsia="zh-CN"/>
        </w:rPr>
        <w:t>3</w:t>
      </w:r>
      <w:r w:rsidRPr="00037495">
        <w:rPr>
          <w:rFonts w:eastAsia="宋体"/>
          <w:b/>
          <w:bCs/>
          <w:i/>
          <w:iCs/>
          <w:color w:val="000000"/>
          <w:lang w:eastAsia="zh-CN"/>
        </w:rPr>
        <w:t xml:space="preserve">: </w:t>
      </w:r>
      <w:r>
        <w:rPr>
          <w:rFonts w:eastAsia="宋体" w:hint="eastAsia"/>
          <w:b/>
          <w:bCs/>
          <w:i/>
          <w:iCs/>
          <w:color w:val="000000"/>
          <w:lang w:eastAsia="zh-CN"/>
        </w:rPr>
        <w:t xml:space="preserve">If </w:t>
      </w:r>
      <w:r w:rsidRPr="00037495">
        <w:rPr>
          <w:rFonts w:eastAsia="宋体"/>
          <w:b/>
          <w:bCs/>
          <w:i/>
          <w:iCs/>
          <w:color w:val="000000"/>
          <w:lang w:eastAsia="zh-CN"/>
        </w:rPr>
        <w:t xml:space="preserve">the counter of power ramping keeps increasing when UE changes its UL </w:t>
      </w:r>
      <w:proofErr w:type="spellStart"/>
      <w:r w:rsidRPr="00037495">
        <w:rPr>
          <w:rFonts w:eastAsia="宋体"/>
          <w:b/>
          <w:bCs/>
          <w:i/>
          <w:iCs/>
          <w:color w:val="000000"/>
          <w:lang w:eastAsia="zh-CN"/>
        </w:rPr>
        <w:t>Tx</w:t>
      </w:r>
      <w:proofErr w:type="spellEnd"/>
      <w:r w:rsidRPr="00037495">
        <w:rPr>
          <w:rFonts w:eastAsia="宋体"/>
          <w:b/>
          <w:bCs/>
          <w:i/>
          <w:iCs/>
          <w:color w:val="000000"/>
          <w:lang w:eastAsia="zh-CN"/>
        </w:rPr>
        <w:t xml:space="preserve"> beam or changes its RACH resource</w:t>
      </w:r>
      <w:r>
        <w:rPr>
          <w:rFonts w:eastAsiaTheme="minorEastAsia" w:hint="eastAsia"/>
          <w:b/>
          <w:i/>
          <w:color w:val="000000"/>
          <w:lang w:eastAsia="zh-CN"/>
        </w:rPr>
        <w:t xml:space="preserve"> which is associated with the same DL broadcast channel/signal, the UE who fails more will be given the priority to transmit with larger power during RACH re-attempt</w:t>
      </w:r>
      <w:r w:rsidRPr="00037495">
        <w:rPr>
          <w:rFonts w:eastAsia="宋体"/>
          <w:b/>
          <w:bCs/>
          <w:i/>
          <w:iCs/>
          <w:color w:val="000000"/>
          <w:lang w:eastAsia="zh-CN"/>
        </w:rPr>
        <w:t>.</w:t>
      </w:r>
    </w:p>
    <w:p w14:paraId="567FEEFE" w14:textId="6DE75B62" w:rsidR="007F5392" w:rsidRPr="005B7397" w:rsidRDefault="007F5392" w:rsidP="005B7397">
      <w:pPr>
        <w:spacing w:afterLines="50" w:after="156" w:line="312" w:lineRule="auto"/>
        <w:jc w:val="both"/>
        <w:rPr>
          <w:rFonts w:eastAsia="MS Mincho"/>
          <w:lang w:eastAsia="ja-JP"/>
        </w:rPr>
      </w:pPr>
      <w:r w:rsidRPr="005B7397">
        <w:rPr>
          <w:rFonts w:eastAsia="MS Mincho" w:hint="eastAsia"/>
          <w:lang w:eastAsia="ja-JP"/>
        </w:rPr>
        <w:t xml:space="preserve">Note that the UE could operate a new DL measurement during the RACH procedure, so the information like path loss could be updated. For example, previous transmit power is </w:t>
      </w:r>
      <m:oMath>
        <m:r>
          <m:rPr>
            <m:sty m:val="p"/>
          </m:rPr>
          <w:rPr>
            <w:rFonts w:ascii="Cambria Math" w:eastAsia="MS Mincho" w:hAnsi="Cambria Math"/>
            <w:lang w:eastAsia="ja-JP"/>
          </w:rPr>
          <m:t>(P+∆)</m:t>
        </m:r>
      </m:oMath>
      <w:r w:rsidRPr="005B7397">
        <w:rPr>
          <w:rFonts w:eastAsia="MS Mincho" w:hint="eastAsia"/>
          <w:lang w:eastAsia="ja-JP"/>
        </w:rPr>
        <w:t xml:space="preserve"> and the UE conducts a new DL measurement, the calculated transmit power </w:t>
      </w:r>
      <w:r w:rsidRPr="005B7397">
        <w:rPr>
          <w:rFonts w:eastAsia="MS Mincho"/>
          <w:lang w:eastAsia="ja-JP"/>
        </w:rPr>
        <w:t>become</w:t>
      </w:r>
      <m:oMath>
        <m:r>
          <m:rPr>
            <m:sty m:val="p"/>
          </m:rPr>
          <w:rPr>
            <w:rFonts w:ascii="Cambria Math" w:eastAsia="MS Mincho" w:hAnsi="Cambria Math"/>
            <w:lang w:eastAsia="ja-JP"/>
          </w:rPr>
          <m:t xml:space="preserve"> (P'+2∆)</m:t>
        </m:r>
      </m:oMath>
      <w:r w:rsidRPr="005B7397">
        <w:rPr>
          <w:rFonts w:eastAsia="MS Mincho" w:hint="eastAsia"/>
          <w:lang w:eastAsia="ja-JP"/>
        </w:rPr>
        <w:t>, the</w:t>
      </w:r>
      <m:oMath>
        <m:r>
          <m:rPr>
            <m:sty m:val="p"/>
          </m:rPr>
          <w:rPr>
            <w:rFonts w:ascii="Cambria Math" w:eastAsia="MS Mincho" w:hAnsi="Cambria Math"/>
            <w:lang w:eastAsia="ja-JP"/>
          </w:rPr>
          <m:t xml:space="preserve"> </m:t>
        </m:r>
        <m:sSup>
          <m:sSupPr>
            <m:ctrlPr>
              <w:rPr>
                <w:rFonts w:ascii="Cambria Math" w:eastAsia="MS Mincho" w:hAnsi="Cambria Math"/>
                <w:lang w:eastAsia="ja-JP"/>
              </w:rPr>
            </m:ctrlPr>
          </m:sSupPr>
          <m:e>
            <m:r>
              <m:rPr>
                <m:sty m:val="p"/>
              </m:rPr>
              <w:rPr>
                <w:rFonts w:ascii="Cambria Math" w:eastAsia="MS Mincho" w:hAnsi="Cambria Math"/>
                <w:lang w:eastAsia="ja-JP"/>
              </w:rPr>
              <m:t>P</m:t>
            </m:r>
          </m:e>
          <m:sup>
            <m:r>
              <m:rPr>
                <m:sty m:val="p"/>
              </m:rPr>
              <w:rPr>
                <w:rFonts w:ascii="Cambria Math" w:eastAsia="MS Mincho" w:hAnsi="Cambria Math"/>
                <w:lang w:eastAsia="ja-JP"/>
              </w:rPr>
              <m:t>'</m:t>
            </m:r>
          </m:sup>
        </m:sSup>
        <m:r>
          <m:rPr>
            <m:sty m:val="p"/>
          </m:rPr>
          <w:rPr>
            <w:rFonts w:ascii="Cambria Math" w:eastAsia="MS Mincho" w:hAnsi="Cambria Math"/>
            <w:lang w:eastAsia="ja-JP"/>
          </w:rPr>
          <m:t xml:space="preserve"> </m:t>
        </m:r>
      </m:oMath>
      <w:r w:rsidRPr="005B7397">
        <w:rPr>
          <w:rFonts w:eastAsia="MS Mincho" w:hint="eastAsia"/>
          <w:lang w:eastAsia="ja-JP"/>
        </w:rPr>
        <w:t xml:space="preserve">includes the latest DL measurement and one more </w:t>
      </w:r>
      <m:oMath>
        <m:r>
          <m:rPr>
            <m:sty m:val="p"/>
          </m:rPr>
          <w:rPr>
            <w:rFonts w:ascii="Cambria Math" w:eastAsia="MS Mincho" w:hAnsi="Cambria Math"/>
            <w:lang w:eastAsia="ja-JP"/>
          </w:rPr>
          <m:t>∆</m:t>
        </m:r>
      </m:oMath>
      <w:r w:rsidRPr="005B7397">
        <w:rPr>
          <w:rFonts w:eastAsia="MS Mincho" w:hint="eastAsia"/>
          <w:lang w:eastAsia="ja-JP"/>
        </w:rPr>
        <w:t xml:space="preserve"> is due to the RACH re-attempt.</w:t>
      </w:r>
    </w:p>
    <w:p w14:paraId="586E2DF3" w14:textId="0C7D74D4" w:rsidR="005348FD" w:rsidRPr="00514DBC" w:rsidRDefault="00A7074B" w:rsidP="009B30ED">
      <w:pPr>
        <w:pStyle w:val="Heading2"/>
        <w:keepLines w:val="0"/>
        <w:tabs>
          <w:tab w:val="clear" w:pos="5113"/>
          <w:tab w:val="num" w:pos="576"/>
        </w:tabs>
        <w:autoSpaceDE w:val="0"/>
        <w:autoSpaceDN w:val="0"/>
        <w:adjustRightInd w:val="0"/>
        <w:snapToGrid w:val="0"/>
        <w:spacing w:before="360" w:after="120" w:line="312" w:lineRule="auto"/>
        <w:ind w:left="578" w:hanging="578"/>
        <w:jc w:val="both"/>
        <w:rPr>
          <w:rFonts w:ascii="Times New Roman" w:eastAsiaTheme="minorEastAsia" w:hAnsi="Times New Roman"/>
          <w:color w:val="000000"/>
          <w:sz w:val="20"/>
          <w:lang w:val="en-US" w:eastAsia="zh-CN"/>
        </w:rPr>
      </w:pPr>
      <w:r w:rsidRPr="00514DBC">
        <w:rPr>
          <w:rFonts w:ascii="Times New Roman" w:eastAsiaTheme="minorEastAsia" w:hAnsi="Times New Roman" w:hint="eastAsia"/>
          <w:color w:val="000000"/>
          <w:sz w:val="20"/>
          <w:lang w:val="en-US" w:eastAsia="zh-CN"/>
        </w:rPr>
        <w:t>C</w:t>
      </w:r>
      <w:r w:rsidR="005348FD" w:rsidRPr="00514DBC">
        <w:rPr>
          <w:rFonts w:ascii="Times New Roman" w:eastAsiaTheme="minorEastAsia" w:hAnsi="Times New Roman" w:hint="eastAsia"/>
          <w:color w:val="000000"/>
          <w:sz w:val="20"/>
          <w:lang w:val="en-US" w:eastAsia="zh-CN"/>
        </w:rPr>
        <w:t xml:space="preserve">onsiderations on </w:t>
      </w:r>
      <w:r w:rsidRPr="00514DBC">
        <w:rPr>
          <w:rFonts w:ascii="Times New Roman" w:eastAsiaTheme="minorEastAsia" w:hAnsi="Times New Roman" w:hint="eastAsia"/>
          <w:color w:val="000000"/>
          <w:sz w:val="20"/>
          <w:lang w:val="en-US" w:eastAsia="zh-CN"/>
        </w:rPr>
        <w:t>RACH</w:t>
      </w:r>
      <w:r w:rsidR="005348FD" w:rsidRPr="00514DBC">
        <w:rPr>
          <w:rFonts w:ascii="Times New Roman" w:eastAsiaTheme="minorEastAsia" w:hAnsi="Times New Roman" w:hint="eastAsia"/>
          <w:color w:val="000000"/>
          <w:sz w:val="20"/>
          <w:lang w:val="en-US" w:eastAsia="zh-CN"/>
        </w:rPr>
        <w:t xml:space="preserve"> for RRC-connected UEs</w:t>
      </w:r>
    </w:p>
    <w:p w14:paraId="5CCB00DE" w14:textId="77777777" w:rsidR="009B30ED" w:rsidRPr="00E05AE2" w:rsidRDefault="009B30ED" w:rsidP="009B30ED">
      <w:pPr>
        <w:spacing w:afterLines="50" w:after="156" w:line="312" w:lineRule="auto"/>
        <w:jc w:val="both"/>
        <w:rPr>
          <w:rFonts w:eastAsiaTheme="minorEastAsia"/>
          <w:lang w:eastAsia="zh-CN"/>
        </w:rPr>
      </w:pPr>
      <w:r>
        <w:rPr>
          <w:rFonts w:eastAsiaTheme="minorEastAsia" w:hint="eastAsia"/>
          <w:lang w:eastAsia="zh-CN"/>
        </w:rPr>
        <w:t xml:space="preserve">RAN1 has </w:t>
      </w:r>
      <w:r>
        <w:rPr>
          <w:rFonts w:eastAsia="MS Mincho"/>
          <w:lang w:eastAsia="ja-JP"/>
        </w:rPr>
        <w:t>agreed that t</w:t>
      </w:r>
      <w:r w:rsidRPr="00E05AE2">
        <w:rPr>
          <w:rFonts w:eastAsia="MS Mincho"/>
          <w:lang w:eastAsia="ja-JP"/>
        </w:rPr>
        <w:t xml:space="preserve">he NR should support RA procedure for both RRC_IDLE UEs and RRC_CONNECTED UEs. Also both contention-based and contention-free RA procedure should be supported. </w:t>
      </w:r>
      <w:r>
        <w:rPr>
          <w:rFonts w:eastAsiaTheme="minorEastAsia" w:hint="eastAsia"/>
          <w:lang w:eastAsia="zh-CN"/>
        </w:rPr>
        <w:t xml:space="preserve">Similar to LTE, </w:t>
      </w:r>
    </w:p>
    <w:p w14:paraId="72ED33C4" w14:textId="77777777" w:rsidR="009B30ED" w:rsidRDefault="009B30ED" w:rsidP="009B30ED">
      <w:pPr>
        <w:spacing w:afterLines="50" w:after="156" w:line="312" w:lineRule="auto"/>
        <w:jc w:val="both"/>
        <w:rPr>
          <w:rFonts w:eastAsia="MS Mincho"/>
          <w:lang w:eastAsia="ja-JP"/>
        </w:rPr>
      </w:pPr>
      <w:r>
        <w:rPr>
          <w:rFonts w:eastAsia="MS Mincho"/>
          <w:lang w:eastAsia="ja-JP"/>
        </w:rPr>
        <w:t xml:space="preserve">For the RRC_CONNECTED synchronized UEs, the 4-step contention-based RACH procedure is used in the same way as that of non-synchronized UEs. In LTE, the PRACH formats with long CP and symbol length as well as large overhead of guard band and guard time are both used for the non-synchronized UEs and the synchronized UEs.  </w:t>
      </w:r>
    </w:p>
    <w:p w14:paraId="10E7CE5B" w14:textId="77777777" w:rsidR="009B30ED" w:rsidRDefault="009B30ED" w:rsidP="009B30ED">
      <w:pPr>
        <w:spacing w:afterLines="50" w:after="156" w:line="312" w:lineRule="auto"/>
        <w:jc w:val="both"/>
        <w:rPr>
          <w:rFonts w:eastAsia="MS Mincho"/>
          <w:lang w:eastAsia="ja-JP"/>
        </w:rPr>
      </w:pPr>
      <w:r>
        <w:rPr>
          <w:rFonts w:eastAsia="MS Mincho"/>
          <w:lang w:eastAsia="ja-JP"/>
        </w:rPr>
        <w:t xml:space="preserve">However, there may be a large number of UEs or devices (e.g., in machine-type communication, MTC) in NR dense scenarios, who are RRC_CONNECTED to the network, but the limited uplink PUCCH resources are not enough for sending request of uplink data transmission. Besides, there will be additional request of beam refinement or beam management. Therefore, it is more demanding for the NR UEs to improve the efficiency of contention-based RACH procedure. We may start from the following aspects </w:t>
      </w:r>
    </w:p>
    <w:p w14:paraId="27E43F1E" w14:textId="77777777" w:rsidR="009B30ED" w:rsidRDefault="009B30ED" w:rsidP="009B30ED">
      <w:pPr>
        <w:pStyle w:val="ListParagraph"/>
        <w:numPr>
          <w:ilvl w:val="0"/>
          <w:numId w:val="15"/>
        </w:numPr>
        <w:spacing w:afterLines="50" w:after="156" w:line="312" w:lineRule="auto"/>
        <w:ind w:firstLineChars="0"/>
        <w:jc w:val="both"/>
        <w:rPr>
          <w:rFonts w:eastAsia="MS Mincho"/>
          <w:lang w:eastAsia="ja-JP"/>
        </w:rPr>
      </w:pPr>
      <w:r>
        <w:rPr>
          <w:rFonts w:eastAsia="MS Mincho"/>
          <w:lang w:eastAsia="ja-JP"/>
        </w:rPr>
        <w:t>PRACH formats with less overhead</w:t>
      </w:r>
      <w:r w:rsidRPr="00E20089">
        <w:rPr>
          <w:rFonts w:eastAsia="MS Mincho"/>
          <w:lang w:eastAsia="ja-JP"/>
        </w:rPr>
        <w:t xml:space="preserve"> </w:t>
      </w:r>
      <w:r>
        <w:rPr>
          <w:rFonts w:eastAsia="MS Mincho"/>
          <w:lang w:eastAsia="ja-JP"/>
        </w:rPr>
        <w:t>for synchronized UEs</w:t>
      </w:r>
    </w:p>
    <w:p w14:paraId="7A56355E" w14:textId="77777777" w:rsidR="009B30ED" w:rsidRDefault="009B30ED" w:rsidP="009B30ED">
      <w:pPr>
        <w:pStyle w:val="ListParagraph"/>
        <w:numPr>
          <w:ilvl w:val="1"/>
          <w:numId w:val="15"/>
        </w:numPr>
        <w:spacing w:afterLines="50" w:after="156" w:line="312" w:lineRule="auto"/>
        <w:ind w:firstLineChars="0"/>
        <w:jc w:val="both"/>
        <w:rPr>
          <w:rFonts w:eastAsia="MS Mincho"/>
          <w:lang w:eastAsia="ja-JP"/>
        </w:rPr>
      </w:pPr>
      <w:r>
        <w:rPr>
          <w:rFonts w:eastAsia="MS Mincho"/>
          <w:lang w:eastAsia="ja-JP"/>
        </w:rPr>
        <w:t xml:space="preserve">Shorter CP length </w:t>
      </w:r>
    </w:p>
    <w:p w14:paraId="584A3E53" w14:textId="77777777" w:rsidR="009B30ED" w:rsidRDefault="009B30ED" w:rsidP="009B30ED">
      <w:pPr>
        <w:pStyle w:val="ListParagraph"/>
        <w:numPr>
          <w:ilvl w:val="1"/>
          <w:numId w:val="15"/>
        </w:numPr>
        <w:spacing w:afterLines="50" w:after="156" w:line="312" w:lineRule="auto"/>
        <w:ind w:firstLineChars="0"/>
        <w:jc w:val="both"/>
        <w:rPr>
          <w:rFonts w:eastAsia="MS Mincho"/>
          <w:lang w:eastAsia="ja-JP"/>
        </w:rPr>
      </w:pPr>
      <w:r>
        <w:rPr>
          <w:rFonts w:eastAsia="MS Mincho"/>
          <w:lang w:eastAsia="ja-JP"/>
        </w:rPr>
        <w:t>Shorter symbol duration</w:t>
      </w:r>
    </w:p>
    <w:p w14:paraId="3345D4A3" w14:textId="77777777" w:rsidR="009B30ED" w:rsidRDefault="009B30ED" w:rsidP="009B30ED">
      <w:pPr>
        <w:pStyle w:val="ListParagraph"/>
        <w:numPr>
          <w:ilvl w:val="1"/>
          <w:numId w:val="15"/>
        </w:numPr>
        <w:spacing w:afterLines="50" w:after="156" w:line="312" w:lineRule="auto"/>
        <w:ind w:firstLineChars="0"/>
        <w:jc w:val="both"/>
        <w:rPr>
          <w:rFonts w:eastAsia="MS Mincho"/>
          <w:lang w:eastAsia="ja-JP"/>
        </w:rPr>
      </w:pPr>
      <w:r>
        <w:rPr>
          <w:rFonts w:eastAsia="MS Mincho"/>
          <w:lang w:eastAsia="ja-JP"/>
        </w:rPr>
        <w:t xml:space="preserve">Less or no </w:t>
      </w:r>
      <w:proofErr w:type="spellStart"/>
      <w:r>
        <w:rPr>
          <w:rFonts w:eastAsia="MS Mincho"/>
          <w:lang w:eastAsia="ja-JP"/>
        </w:rPr>
        <w:t>guardband</w:t>
      </w:r>
      <w:proofErr w:type="spellEnd"/>
    </w:p>
    <w:p w14:paraId="18FB4CEE" w14:textId="77777777" w:rsidR="009B30ED" w:rsidRDefault="009B30ED" w:rsidP="009B30ED">
      <w:pPr>
        <w:pStyle w:val="ListParagraph"/>
        <w:numPr>
          <w:ilvl w:val="0"/>
          <w:numId w:val="15"/>
        </w:numPr>
        <w:spacing w:afterLines="50" w:after="156" w:line="312" w:lineRule="auto"/>
        <w:ind w:firstLineChars="0"/>
        <w:jc w:val="both"/>
        <w:rPr>
          <w:rFonts w:eastAsia="MS Mincho"/>
          <w:lang w:eastAsia="ja-JP"/>
        </w:rPr>
      </w:pPr>
      <w:r>
        <w:rPr>
          <w:rFonts w:eastAsia="MS Mincho"/>
          <w:lang w:eastAsia="ja-JP"/>
        </w:rPr>
        <w:t>PRACH resources consisting of multiple segments/symbols/codes</w:t>
      </w:r>
    </w:p>
    <w:p w14:paraId="7BC30685" w14:textId="77777777" w:rsidR="009B30ED" w:rsidRPr="00E05AE2" w:rsidRDefault="009B30ED" w:rsidP="009B30ED">
      <w:pPr>
        <w:pStyle w:val="ListParagraph"/>
        <w:numPr>
          <w:ilvl w:val="1"/>
          <w:numId w:val="15"/>
        </w:numPr>
        <w:spacing w:afterLines="50" w:after="156" w:line="312" w:lineRule="auto"/>
        <w:ind w:firstLineChars="0"/>
        <w:jc w:val="both"/>
        <w:rPr>
          <w:rFonts w:eastAsia="MS Mincho"/>
          <w:lang w:eastAsia="ja-JP"/>
        </w:rPr>
      </w:pPr>
      <w:r>
        <w:rPr>
          <w:rFonts w:eastAsia="MS Mincho"/>
          <w:lang w:eastAsia="ja-JP"/>
        </w:rPr>
        <w:t>Allow the UEs to choose partial resources, e.g., one or combinations of a segment/symbol/code to reduce the collision probability</w:t>
      </w:r>
    </w:p>
    <w:p w14:paraId="03DE2823" w14:textId="7CEB8FED" w:rsidR="009B30ED" w:rsidRPr="00CD13C7" w:rsidRDefault="009B30ED" w:rsidP="009B30ED">
      <w:pPr>
        <w:pStyle w:val="BodyText"/>
        <w:spacing w:line="312" w:lineRule="auto"/>
        <w:rPr>
          <w:rFonts w:eastAsiaTheme="minorEastAsia"/>
          <w:b/>
          <w:i/>
          <w:lang w:eastAsia="zh-CN"/>
        </w:rPr>
      </w:pPr>
      <w:r w:rsidRPr="00752351">
        <w:rPr>
          <w:b/>
          <w:i/>
        </w:rPr>
        <w:t>Proposal</w:t>
      </w:r>
      <w:r>
        <w:rPr>
          <w:rFonts w:eastAsiaTheme="minorEastAsia" w:hint="eastAsia"/>
          <w:b/>
          <w:i/>
          <w:lang w:eastAsia="zh-CN"/>
        </w:rPr>
        <w:t xml:space="preserve"> </w:t>
      </w:r>
      <w:r w:rsidR="00361944">
        <w:rPr>
          <w:rFonts w:eastAsiaTheme="minorEastAsia" w:hint="eastAsia"/>
          <w:b/>
          <w:i/>
          <w:lang w:eastAsia="zh-CN"/>
        </w:rPr>
        <w:t>4</w:t>
      </w:r>
      <w:r w:rsidRPr="00752351">
        <w:rPr>
          <w:b/>
          <w:i/>
        </w:rPr>
        <w:t xml:space="preserve">: Further study on how to improve the efficiency of the contention-based </w:t>
      </w:r>
      <w:r w:rsidR="009E5159" w:rsidRPr="00752351">
        <w:rPr>
          <w:b/>
          <w:i/>
        </w:rPr>
        <w:t>RAC</w:t>
      </w:r>
      <w:r w:rsidR="009E5159">
        <w:rPr>
          <w:rFonts w:eastAsia="Malgun Gothic" w:hint="eastAsia"/>
          <w:b/>
          <w:i/>
          <w:lang w:eastAsia="ko-KR"/>
        </w:rPr>
        <w:t>H</w:t>
      </w:r>
      <w:r w:rsidR="009E5159" w:rsidRPr="00752351">
        <w:rPr>
          <w:b/>
          <w:i/>
        </w:rPr>
        <w:t xml:space="preserve"> </w:t>
      </w:r>
      <w:r w:rsidRPr="00752351">
        <w:rPr>
          <w:b/>
          <w:i/>
        </w:rPr>
        <w:t>procedure for RRC_CONNECTED synchronized UEs is needed.</w:t>
      </w:r>
    </w:p>
    <w:p w14:paraId="7CB67817" w14:textId="77777777" w:rsidR="009B30ED" w:rsidRDefault="009B30ED" w:rsidP="009B30ED">
      <w:pPr>
        <w:pStyle w:val="NormalWeb"/>
        <w:spacing w:line="312" w:lineRule="auto"/>
        <w:rPr>
          <w:rFonts w:eastAsia="MS Mincho"/>
          <w:lang w:eastAsia="ja-JP"/>
        </w:rPr>
      </w:pPr>
      <w:r>
        <w:rPr>
          <w:rFonts w:ascii="Times New Roman" w:eastAsia="MS Mincho" w:hAnsi="Times New Roman" w:cs="Times New Roman"/>
          <w:sz w:val="20"/>
          <w:szCs w:val="20"/>
          <w:lang w:eastAsia="ja-JP"/>
        </w:rPr>
        <w:lastRenderedPageBreak/>
        <w:t>Contention-free RACH procedures are used in the case of handovers. In this case, the RACH procedure depends on the following factors -</w:t>
      </w:r>
    </w:p>
    <w:p w14:paraId="7F29FF17" w14:textId="77777777" w:rsidR="009B30ED" w:rsidRPr="00E05AE2" w:rsidRDefault="009B30ED" w:rsidP="009B30ED">
      <w:pPr>
        <w:pStyle w:val="NormalWeb"/>
        <w:numPr>
          <w:ilvl w:val="1"/>
          <w:numId w:val="14"/>
        </w:numPr>
        <w:spacing w:line="312" w:lineRule="auto"/>
        <w:rPr>
          <w:rFonts w:eastAsiaTheme="minorEastAsia"/>
        </w:rPr>
      </w:pPr>
      <w:r>
        <w:rPr>
          <w:rFonts w:ascii="Times New Roman" w:eastAsia="MS Mincho" w:hAnsi="Times New Roman" w:cs="Times New Roman"/>
          <w:sz w:val="20"/>
          <w:szCs w:val="20"/>
          <w:lang w:eastAsia="ja-JP"/>
        </w:rPr>
        <w:t>UE mechanism used to perform measurements of neighboring cell i.e., single beam or multiple beams</w:t>
      </w:r>
    </w:p>
    <w:p w14:paraId="092C1590" w14:textId="77777777" w:rsidR="009B30ED" w:rsidRPr="00E05AE2" w:rsidRDefault="009B30ED" w:rsidP="009B30ED">
      <w:pPr>
        <w:pStyle w:val="NormalWeb"/>
        <w:numPr>
          <w:ilvl w:val="1"/>
          <w:numId w:val="14"/>
        </w:numPr>
        <w:spacing w:line="312" w:lineRule="auto"/>
        <w:rPr>
          <w:rFonts w:eastAsiaTheme="minorEastAsia"/>
        </w:rPr>
      </w:pPr>
      <w:r>
        <w:rPr>
          <w:rFonts w:ascii="Times New Roman" w:eastAsia="MS Mincho" w:hAnsi="Times New Roman" w:cs="Times New Roman"/>
          <w:sz w:val="20"/>
          <w:szCs w:val="20"/>
          <w:lang w:eastAsia="ja-JP"/>
        </w:rPr>
        <w:t>Wide beam or narrow beam based measurements of the neighbor cell</w:t>
      </w:r>
    </w:p>
    <w:p w14:paraId="7B43E0B1" w14:textId="77777777" w:rsidR="009B30ED" w:rsidRPr="00E05AE2" w:rsidRDefault="009B30ED" w:rsidP="009B30ED">
      <w:pPr>
        <w:pStyle w:val="NormalWeb"/>
        <w:numPr>
          <w:ilvl w:val="1"/>
          <w:numId w:val="14"/>
        </w:numPr>
        <w:spacing w:line="312" w:lineRule="auto"/>
        <w:rPr>
          <w:rFonts w:eastAsiaTheme="minorEastAsia"/>
        </w:rPr>
      </w:pPr>
      <w:r>
        <w:rPr>
          <w:rFonts w:ascii="Times New Roman" w:eastAsia="MS Mincho" w:hAnsi="Times New Roman" w:cs="Times New Roman"/>
          <w:sz w:val="20"/>
          <w:szCs w:val="20"/>
          <w:lang w:eastAsia="ja-JP"/>
        </w:rPr>
        <w:t xml:space="preserve">Whether or not UE and target </w:t>
      </w:r>
      <w:proofErr w:type="spellStart"/>
      <w:r>
        <w:rPr>
          <w:rFonts w:ascii="Times New Roman" w:eastAsia="MS Mincho" w:hAnsi="Times New Roman" w:cs="Times New Roman"/>
          <w:sz w:val="20"/>
          <w:szCs w:val="20"/>
          <w:lang w:eastAsia="ja-JP"/>
        </w:rPr>
        <w:t>gNB</w:t>
      </w:r>
      <w:proofErr w:type="spellEnd"/>
      <w:r>
        <w:rPr>
          <w:rFonts w:ascii="Times New Roman" w:eastAsia="MS Mincho" w:hAnsi="Times New Roman" w:cs="Times New Roman"/>
          <w:sz w:val="20"/>
          <w:szCs w:val="20"/>
          <w:lang w:eastAsia="ja-JP"/>
        </w:rPr>
        <w:t xml:space="preserve"> has beam correspondence (the source </w:t>
      </w:r>
      <w:proofErr w:type="spellStart"/>
      <w:r>
        <w:rPr>
          <w:rFonts w:ascii="Times New Roman" w:eastAsia="MS Mincho" w:hAnsi="Times New Roman" w:cs="Times New Roman"/>
          <w:sz w:val="20"/>
          <w:szCs w:val="20"/>
          <w:lang w:eastAsia="ja-JP"/>
        </w:rPr>
        <w:t>gNB</w:t>
      </w:r>
      <w:proofErr w:type="spellEnd"/>
      <w:r>
        <w:rPr>
          <w:rFonts w:ascii="Times New Roman" w:eastAsia="MS Mincho" w:hAnsi="Times New Roman" w:cs="Times New Roman"/>
          <w:sz w:val="20"/>
          <w:szCs w:val="20"/>
          <w:lang w:eastAsia="ja-JP"/>
        </w:rPr>
        <w:t xml:space="preserve"> already knows about UE’s capability and hence needs to inform to the target </w:t>
      </w:r>
      <w:proofErr w:type="spellStart"/>
      <w:r>
        <w:rPr>
          <w:rFonts w:ascii="Times New Roman" w:eastAsia="MS Mincho" w:hAnsi="Times New Roman" w:cs="Times New Roman"/>
          <w:sz w:val="20"/>
          <w:szCs w:val="20"/>
          <w:lang w:eastAsia="ja-JP"/>
        </w:rPr>
        <w:t>gNB</w:t>
      </w:r>
      <w:proofErr w:type="spellEnd"/>
      <w:r>
        <w:rPr>
          <w:rFonts w:ascii="Times New Roman" w:eastAsia="MS Mincho" w:hAnsi="Times New Roman" w:cs="Times New Roman"/>
          <w:sz w:val="20"/>
          <w:szCs w:val="20"/>
          <w:lang w:eastAsia="ja-JP"/>
        </w:rPr>
        <w:t xml:space="preserve"> for improved RA procedures).</w:t>
      </w:r>
    </w:p>
    <w:p w14:paraId="760FED05" w14:textId="3FC0C0D7" w:rsidR="009B30ED" w:rsidRDefault="009B30ED" w:rsidP="009B30ED">
      <w:pPr>
        <w:pStyle w:val="NormalWeb"/>
        <w:spacing w:line="312" w:lineRule="auto"/>
        <w:rPr>
          <w:rFonts w:ascii="Times New Roman" w:eastAsia="MS Mincho" w:hAnsi="Times New Roman" w:cs="Times New Roman"/>
          <w:sz w:val="20"/>
          <w:szCs w:val="20"/>
          <w:lang w:eastAsia="ja-JP"/>
        </w:rPr>
      </w:pPr>
      <w:r>
        <w:rPr>
          <w:rFonts w:ascii="Times New Roman" w:eastAsia="MS Mincho" w:hAnsi="Times New Roman" w:cs="Times New Roman"/>
          <w:sz w:val="20"/>
          <w:szCs w:val="20"/>
          <w:lang w:eastAsia="ja-JP"/>
        </w:rPr>
        <w:t xml:space="preserve">Depending on the factors above, the RACH procedure configurations can be changed to ensure a successful handover. While the baseline mechanism for performing RACH remains same as discussed in earlier sections, the number of RACH resources to be configured depends on the factors above. RAN1 is requested to consider all the above factors and the discussions regarding the neighbor cell measurements in RAN2 and mobility procedures in RAN1 before finalizing the RA procedure in such cases. </w:t>
      </w:r>
    </w:p>
    <w:p w14:paraId="5C04C96F" w14:textId="73FD671D" w:rsidR="009B30ED" w:rsidRDefault="009B30ED" w:rsidP="009B30ED">
      <w:pPr>
        <w:pStyle w:val="NormalWeb"/>
        <w:spacing w:line="312" w:lineRule="auto"/>
        <w:rPr>
          <w:rFonts w:ascii="Times New Roman" w:eastAsia="Malgun Gothic" w:hAnsi="Times New Roman" w:cs="Times New Roman"/>
          <w:b/>
          <w:i/>
          <w:sz w:val="20"/>
          <w:szCs w:val="20"/>
          <w:lang w:eastAsia="ko-KR"/>
        </w:rPr>
      </w:pPr>
      <w:r w:rsidRPr="00752351">
        <w:rPr>
          <w:rFonts w:ascii="Times New Roman" w:eastAsia="MS Mincho" w:hAnsi="Times New Roman" w:cs="Times New Roman"/>
          <w:b/>
          <w:i/>
          <w:sz w:val="20"/>
          <w:szCs w:val="20"/>
          <w:lang w:eastAsia="ja-JP"/>
        </w:rPr>
        <w:t>Proposal</w:t>
      </w:r>
      <w:r>
        <w:rPr>
          <w:rFonts w:ascii="Times New Roman" w:eastAsiaTheme="minorEastAsia" w:hAnsi="Times New Roman" w:cs="Times New Roman" w:hint="eastAsia"/>
          <w:b/>
          <w:i/>
          <w:sz w:val="20"/>
          <w:szCs w:val="20"/>
        </w:rPr>
        <w:t xml:space="preserve"> </w:t>
      </w:r>
      <w:r w:rsidR="00361944">
        <w:rPr>
          <w:rFonts w:ascii="Times New Roman" w:eastAsiaTheme="minorEastAsia" w:hAnsi="Times New Roman" w:cs="Times New Roman" w:hint="eastAsia"/>
          <w:b/>
          <w:i/>
          <w:sz w:val="20"/>
          <w:szCs w:val="20"/>
        </w:rPr>
        <w:t>5</w:t>
      </w:r>
      <w:r w:rsidRPr="00752351">
        <w:rPr>
          <w:rFonts w:ascii="Times New Roman" w:eastAsia="MS Mincho" w:hAnsi="Times New Roman" w:cs="Times New Roman"/>
          <w:b/>
          <w:i/>
          <w:sz w:val="20"/>
          <w:szCs w:val="20"/>
          <w:lang w:eastAsia="ja-JP"/>
        </w:rPr>
        <w:t>: RAN1 is requested to consider the above factors and the discussions regarding mobility procedures in RAN1 and the neighbor cell measurements techniques in RAN2 before finalizing the RA procedure in such cases.</w:t>
      </w:r>
    </w:p>
    <w:p w14:paraId="3EB08177" w14:textId="77777777" w:rsidR="009B30ED" w:rsidRDefault="009B30ED" w:rsidP="009B30ED">
      <w:pPr>
        <w:pStyle w:val="NormalWeb"/>
        <w:spacing w:line="312" w:lineRule="auto"/>
        <w:rPr>
          <w:rFonts w:eastAsia="Malgun Gothic"/>
          <w:lang w:eastAsia="ko-KR"/>
        </w:rPr>
      </w:pPr>
      <w:r>
        <w:rPr>
          <w:rFonts w:ascii="Times New Roman" w:eastAsia="Malgun Gothic" w:hAnsi="Times New Roman" w:cs="Times New Roman"/>
          <w:sz w:val="20"/>
          <w:szCs w:val="20"/>
          <w:lang w:eastAsia="ko-KR"/>
        </w:rPr>
        <w:t>RAN1 agreed to study the UL beam management procedures, e.g.,</w:t>
      </w:r>
      <w:r>
        <w:rPr>
          <w:rFonts w:ascii="Times New Roman" w:eastAsia="Malgun Gothic" w:hAnsi="Times New Roman" w:cs="Times New Roman" w:hint="eastAsia"/>
          <w:sz w:val="20"/>
          <w:szCs w:val="20"/>
          <w:lang w:eastAsia="ko-KR"/>
        </w:rPr>
        <w:t xml:space="preserve"> U-1, U-2, and U-3. </w:t>
      </w:r>
      <w:r>
        <w:rPr>
          <w:rFonts w:ascii="Times New Roman" w:eastAsia="Malgun Gothic" w:hAnsi="Times New Roman" w:cs="Times New Roman"/>
          <w:sz w:val="20"/>
          <w:szCs w:val="20"/>
          <w:lang w:eastAsia="ko-KR"/>
        </w:rPr>
        <w:t>C</w:t>
      </w:r>
      <w:r>
        <w:rPr>
          <w:rFonts w:ascii="Times New Roman" w:eastAsia="Malgun Gothic" w:hAnsi="Times New Roman" w:cs="Times New Roman" w:hint="eastAsia"/>
          <w:sz w:val="20"/>
          <w:szCs w:val="20"/>
          <w:lang w:eastAsia="ko-KR"/>
        </w:rPr>
        <w:t xml:space="preserve">ontention-free RACH procedures can be considered for UL beam </w:t>
      </w:r>
      <w:r>
        <w:rPr>
          <w:rFonts w:ascii="Times New Roman" w:eastAsia="Malgun Gothic" w:hAnsi="Times New Roman" w:cs="Times New Roman"/>
          <w:sz w:val="20"/>
          <w:szCs w:val="20"/>
          <w:lang w:eastAsia="ko-KR"/>
        </w:rPr>
        <w:t>measurement and it can be used in all three procedures:</w:t>
      </w:r>
    </w:p>
    <w:p w14:paraId="1463796A" w14:textId="77777777" w:rsidR="009B30ED" w:rsidRPr="00752351" w:rsidRDefault="009B30ED" w:rsidP="009B30ED">
      <w:pPr>
        <w:pStyle w:val="ListParagraph"/>
        <w:numPr>
          <w:ilvl w:val="0"/>
          <w:numId w:val="15"/>
        </w:numPr>
        <w:spacing w:afterLines="50" w:after="156" w:line="312" w:lineRule="auto"/>
        <w:ind w:firstLineChars="0"/>
        <w:jc w:val="both"/>
        <w:rPr>
          <w:rFonts w:eastAsia="MS Mincho"/>
          <w:lang w:eastAsia="ja-JP"/>
        </w:rPr>
      </w:pPr>
      <w:r>
        <w:rPr>
          <w:rFonts w:eastAsia="Malgun Gothic"/>
          <w:lang w:eastAsia="ko-KR"/>
        </w:rPr>
        <w:t xml:space="preserve">In </w:t>
      </w:r>
      <w:r>
        <w:rPr>
          <w:rFonts w:eastAsia="Malgun Gothic" w:hint="eastAsia"/>
          <w:lang w:eastAsia="ko-KR"/>
        </w:rPr>
        <w:t>U-1 procedure: MGS1 transmission</w:t>
      </w:r>
      <w:r>
        <w:rPr>
          <w:rFonts w:eastAsia="Malgun Gothic"/>
          <w:lang w:eastAsia="ko-KR"/>
        </w:rPr>
        <w:t xml:space="preserve"> can be used for beam measurement</w:t>
      </w:r>
      <w:r>
        <w:rPr>
          <w:rFonts w:eastAsia="Malgun Gothic" w:hint="eastAsia"/>
          <w:lang w:eastAsia="ko-KR"/>
        </w:rPr>
        <w:t xml:space="preserve"> for the case that both UE and TRP </w:t>
      </w:r>
      <w:r>
        <w:rPr>
          <w:rFonts w:eastAsia="Malgun Gothic"/>
          <w:lang w:eastAsia="ko-KR"/>
        </w:rPr>
        <w:t xml:space="preserve">have no </w:t>
      </w:r>
      <w:r>
        <w:rPr>
          <w:rFonts w:eastAsia="Malgun Gothic" w:hint="eastAsia"/>
          <w:lang w:eastAsia="ko-KR"/>
        </w:rPr>
        <w:t xml:space="preserve">beam correspondence. UE transmits multiple/repeated RACH preamble with dedicated ID </w:t>
      </w:r>
      <w:r>
        <w:rPr>
          <w:rFonts w:eastAsia="Malgun Gothic"/>
          <w:lang w:eastAsia="ko-KR"/>
        </w:rPr>
        <w:t>with a</w:t>
      </w:r>
      <w:r>
        <w:rPr>
          <w:rFonts w:eastAsia="Malgun Gothic" w:hint="eastAsia"/>
          <w:lang w:eastAsia="ko-KR"/>
        </w:rPr>
        <w:t xml:space="preserve"> fixed </w:t>
      </w:r>
      <w:proofErr w:type="spellStart"/>
      <w:r>
        <w:rPr>
          <w:rFonts w:eastAsia="Malgun Gothic" w:hint="eastAsia"/>
          <w:lang w:eastAsia="ko-KR"/>
        </w:rPr>
        <w:t>Tx</w:t>
      </w:r>
      <w:proofErr w:type="spellEnd"/>
      <w:r>
        <w:rPr>
          <w:rFonts w:eastAsia="Malgun Gothic" w:hint="eastAsia"/>
          <w:lang w:eastAsia="ko-KR"/>
        </w:rPr>
        <w:t xml:space="preserve"> beam </w:t>
      </w:r>
      <w:r>
        <w:rPr>
          <w:rFonts w:eastAsia="Malgun Gothic"/>
          <w:lang w:eastAsia="ko-KR"/>
        </w:rPr>
        <w:t>and</w:t>
      </w:r>
      <w:r>
        <w:rPr>
          <w:rFonts w:eastAsia="Malgun Gothic" w:hint="eastAsia"/>
          <w:lang w:eastAsia="ko-KR"/>
        </w:rPr>
        <w:t xml:space="preserve"> TRP sweeps its Rx beam</w:t>
      </w:r>
      <w:r>
        <w:rPr>
          <w:rFonts w:eastAsia="Malgun Gothic"/>
          <w:lang w:eastAsia="ko-KR"/>
        </w:rPr>
        <w:t>s across those RACH preamble transmissions.</w:t>
      </w:r>
      <w:r>
        <w:rPr>
          <w:rFonts w:eastAsia="Malgun Gothic" w:hint="eastAsia"/>
          <w:lang w:eastAsia="ko-KR"/>
        </w:rPr>
        <w:t xml:space="preserve"> </w:t>
      </w:r>
      <w:r>
        <w:rPr>
          <w:rFonts w:eastAsia="Malgun Gothic"/>
          <w:lang w:eastAsia="ko-KR"/>
        </w:rPr>
        <w:t xml:space="preserve">The UE can </w:t>
      </w:r>
      <w:r>
        <w:rPr>
          <w:rFonts w:eastAsia="Malgun Gothic" w:hint="eastAsia"/>
          <w:lang w:eastAsia="ko-KR"/>
        </w:rPr>
        <w:t xml:space="preserve">switch its </w:t>
      </w:r>
      <w:proofErr w:type="spellStart"/>
      <w:r>
        <w:rPr>
          <w:rFonts w:eastAsia="Malgun Gothic" w:hint="eastAsia"/>
          <w:lang w:eastAsia="ko-KR"/>
        </w:rPr>
        <w:t>Tx</w:t>
      </w:r>
      <w:proofErr w:type="spellEnd"/>
      <w:r>
        <w:rPr>
          <w:rFonts w:eastAsia="Malgun Gothic" w:hint="eastAsia"/>
          <w:lang w:eastAsia="ko-KR"/>
        </w:rPr>
        <w:t xml:space="preserve"> beam </w:t>
      </w:r>
      <w:r>
        <w:rPr>
          <w:rFonts w:eastAsia="Malgun Gothic"/>
          <w:lang w:eastAsia="ko-KR"/>
        </w:rPr>
        <w:t>in</w:t>
      </w:r>
      <w:r>
        <w:rPr>
          <w:rFonts w:eastAsia="Malgun Gothic" w:hint="eastAsia"/>
          <w:lang w:eastAsia="ko-KR"/>
        </w:rPr>
        <w:t xml:space="preserve"> next </w:t>
      </w:r>
      <w:proofErr w:type="spellStart"/>
      <w:r>
        <w:rPr>
          <w:rFonts w:eastAsia="Malgun Gothic" w:hint="eastAsia"/>
          <w:lang w:eastAsia="ko-KR"/>
        </w:rPr>
        <w:t>subframe</w:t>
      </w:r>
      <w:proofErr w:type="spellEnd"/>
      <w:r>
        <w:rPr>
          <w:rFonts w:eastAsia="Malgun Gothic" w:hint="eastAsia"/>
          <w:lang w:eastAsia="ko-KR"/>
        </w:rPr>
        <w:t xml:space="preserve"> on where multiple/repeated RACH preamble transmissions are configured. </w:t>
      </w:r>
      <w:r>
        <w:rPr>
          <w:rFonts w:eastAsia="Malgun Gothic"/>
          <w:lang w:eastAsia="ko-KR"/>
        </w:rPr>
        <w:t xml:space="preserve">By this manner, </w:t>
      </w:r>
      <w:r>
        <w:rPr>
          <w:rFonts w:eastAsia="Malgun Gothic" w:hint="eastAsia"/>
          <w:lang w:eastAsia="ko-KR"/>
        </w:rPr>
        <w:t xml:space="preserve">TRP can select </w:t>
      </w:r>
      <w:r>
        <w:rPr>
          <w:rFonts w:eastAsia="Malgun Gothic"/>
          <w:lang w:eastAsia="ko-KR"/>
        </w:rPr>
        <w:t>the best</w:t>
      </w:r>
      <w:r>
        <w:rPr>
          <w:rFonts w:eastAsia="Malgun Gothic" w:hint="eastAsia"/>
          <w:lang w:eastAsia="ko-KR"/>
        </w:rPr>
        <w:t xml:space="preserve"> </w:t>
      </w:r>
      <w:proofErr w:type="spellStart"/>
      <w:r>
        <w:rPr>
          <w:rFonts w:eastAsia="Malgun Gothic" w:hint="eastAsia"/>
          <w:lang w:eastAsia="ko-KR"/>
        </w:rPr>
        <w:t>Tx</w:t>
      </w:r>
      <w:proofErr w:type="spellEnd"/>
      <w:r>
        <w:rPr>
          <w:rFonts w:eastAsia="Malgun Gothic" w:hint="eastAsia"/>
          <w:lang w:eastAsia="ko-KR"/>
        </w:rPr>
        <w:t>/Rx beam pair</w:t>
      </w:r>
      <w:r>
        <w:rPr>
          <w:rFonts w:eastAsia="Malgun Gothic"/>
          <w:lang w:eastAsia="ko-KR"/>
        </w:rPr>
        <w:t xml:space="preserve"> for UL</w:t>
      </w:r>
      <w:r>
        <w:rPr>
          <w:rFonts w:eastAsia="Malgun Gothic" w:hint="eastAsia"/>
          <w:lang w:eastAsia="ko-KR"/>
        </w:rPr>
        <w:t>.</w:t>
      </w:r>
    </w:p>
    <w:p w14:paraId="4735A06A" w14:textId="77777777" w:rsidR="009B30ED" w:rsidRPr="00752351" w:rsidRDefault="009B30ED" w:rsidP="009B30ED">
      <w:pPr>
        <w:pStyle w:val="ListParagraph"/>
        <w:numPr>
          <w:ilvl w:val="0"/>
          <w:numId w:val="15"/>
        </w:numPr>
        <w:spacing w:afterLines="50" w:after="156" w:line="312" w:lineRule="auto"/>
        <w:ind w:firstLineChars="0"/>
        <w:jc w:val="both"/>
        <w:rPr>
          <w:rFonts w:eastAsia="MS Mincho"/>
          <w:lang w:eastAsia="ja-JP"/>
        </w:rPr>
      </w:pPr>
      <w:r>
        <w:rPr>
          <w:rFonts w:eastAsia="Malgun Gothic"/>
          <w:lang w:eastAsia="ko-KR"/>
        </w:rPr>
        <w:t xml:space="preserve">In </w:t>
      </w:r>
      <w:r>
        <w:rPr>
          <w:rFonts w:eastAsia="Malgun Gothic" w:hint="eastAsia"/>
          <w:lang w:eastAsia="ko-KR"/>
        </w:rPr>
        <w:t xml:space="preserve">U-2 procedure: MSG1 transmission </w:t>
      </w:r>
      <w:r>
        <w:rPr>
          <w:rFonts w:eastAsia="Malgun Gothic"/>
          <w:lang w:eastAsia="ko-KR"/>
        </w:rPr>
        <w:t>can be used for beam measurement in</w:t>
      </w:r>
      <w:r>
        <w:rPr>
          <w:rFonts w:eastAsia="Malgun Gothic" w:hint="eastAsia"/>
          <w:lang w:eastAsia="ko-KR"/>
        </w:rPr>
        <w:t xml:space="preserve"> the case that TRP has no beam correspondence. UE transmits multiple/repeated RACH preamble with dedicated ID to cover Rx beams at TRP on </w:t>
      </w:r>
      <w:proofErr w:type="spellStart"/>
      <w:r>
        <w:rPr>
          <w:rFonts w:eastAsia="Malgun Gothic" w:hint="eastAsia"/>
          <w:lang w:eastAsia="ko-KR"/>
        </w:rPr>
        <w:t>Tx</w:t>
      </w:r>
      <w:proofErr w:type="spellEnd"/>
      <w:r>
        <w:rPr>
          <w:rFonts w:eastAsia="Malgun Gothic" w:hint="eastAsia"/>
          <w:lang w:eastAsia="ko-KR"/>
        </w:rPr>
        <w:t xml:space="preserve"> beam which is selected by DL SS/BCH/BRS measurement. TRP can select strong Rx beam. </w:t>
      </w:r>
    </w:p>
    <w:p w14:paraId="6F57D23B" w14:textId="77777777" w:rsidR="009B30ED" w:rsidRPr="00E81469" w:rsidRDefault="009B30ED" w:rsidP="009B30ED">
      <w:pPr>
        <w:pStyle w:val="ListParagraph"/>
        <w:numPr>
          <w:ilvl w:val="0"/>
          <w:numId w:val="15"/>
        </w:numPr>
        <w:spacing w:afterLines="50" w:after="156" w:line="312" w:lineRule="auto"/>
        <w:ind w:firstLineChars="0"/>
        <w:jc w:val="both"/>
        <w:rPr>
          <w:rFonts w:eastAsia="MS Mincho"/>
          <w:lang w:eastAsia="ja-JP"/>
        </w:rPr>
      </w:pPr>
      <w:r>
        <w:rPr>
          <w:rFonts w:eastAsia="Malgun Gothic"/>
          <w:lang w:eastAsia="ko-KR"/>
        </w:rPr>
        <w:t xml:space="preserve">In </w:t>
      </w:r>
      <w:r>
        <w:rPr>
          <w:rFonts w:eastAsia="Malgun Gothic" w:hint="eastAsia"/>
          <w:lang w:eastAsia="ko-KR"/>
        </w:rPr>
        <w:t xml:space="preserve">U-3 procedure: </w:t>
      </w:r>
      <w:r w:rsidRPr="00E81469">
        <w:rPr>
          <w:rFonts w:eastAsia="Malgun Gothic"/>
          <w:lang w:eastAsia="ko-KR"/>
        </w:rPr>
        <w:t xml:space="preserve">MSG1 transmissions </w:t>
      </w:r>
      <w:r>
        <w:rPr>
          <w:rFonts w:eastAsia="Malgun Gothic"/>
          <w:lang w:eastAsia="ko-KR"/>
        </w:rPr>
        <w:t>can be used for beam measurement in</w:t>
      </w:r>
      <w:r w:rsidRPr="00E81469">
        <w:rPr>
          <w:rFonts w:eastAsia="Malgun Gothic"/>
          <w:lang w:eastAsia="ko-KR"/>
        </w:rPr>
        <w:t xml:space="preserve"> the case that UE has no beam correspondence.</w:t>
      </w:r>
      <w:r>
        <w:rPr>
          <w:rFonts w:eastAsia="Malgun Gothic" w:hint="eastAsia"/>
          <w:lang w:eastAsia="ko-KR"/>
        </w:rPr>
        <w:t xml:space="preserve"> UE transmits RACH preamble on </w:t>
      </w:r>
      <w:r>
        <w:rPr>
          <w:rFonts w:eastAsiaTheme="minorEastAsia" w:hint="eastAsia"/>
          <w:lang w:eastAsia="zh-CN"/>
        </w:rPr>
        <w:t xml:space="preserve">one RACH occasion </w:t>
      </w:r>
      <w:r>
        <w:rPr>
          <w:rFonts w:eastAsia="Malgun Gothic" w:hint="eastAsia"/>
          <w:lang w:eastAsia="ko-KR"/>
        </w:rPr>
        <w:t>with</w:t>
      </w:r>
      <w:r>
        <w:rPr>
          <w:rFonts w:eastAsiaTheme="minorEastAsia" w:hint="eastAsia"/>
          <w:lang w:eastAsia="zh-CN"/>
        </w:rPr>
        <w:t xml:space="preserve"> the</w:t>
      </w:r>
      <w:r>
        <w:rPr>
          <w:rFonts w:eastAsia="Malgun Gothic" w:hint="eastAsia"/>
          <w:lang w:eastAsia="ko-KR"/>
        </w:rPr>
        <w:t xml:space="preserve"> fixed </w:t>
      </w:r>
      <w:proofErr w:type="spellStart"/>
      <w:r>
        <w:rPr>
          <w:rFonts w:eastAsia="Malgun Gothic" w:hint="eastAsia"/>
          <w:lang w:eastAsia="ko-KR"/>
        </w:rPr>
        <w:t>Tx</w:t>
      </w:r>
      <w:proofErr w:type="spellEnd"/>
      <w:r>
        <w:rPr>
          <w:rFonts w:eastAsia="Malgun Gothic" w:hint="eastAsia"/>
          <w:lang w:eastAsia="ko-KR"/>
        </w:rPr>
        <w:t xml:space="preserve"> beam and </w:t>
      </w:r>
      <w:r>
        <w:rPr>
          <w:rFonts w:eastAsiaTheme="minorEastAsia"/>
          <w:lang w:eastAsia="zh-CN"/>
        </w:rPr>
        <w:t>switch</w:t>
      </w:r>
      <w:r>
        <w:rPr>
          <w:rFonts w:eastAsiaTheme="minorEastAsia" w:hint="eastAsia"/>
          <w:lang w:eastAsia="zh-CN"/>
        </w:rPr>
        <w:t xml:space="preserve"> </w:t>
      </w:r>
      <w:r>
        <w:rPr>
          <w:rFonts w:eastAsia="Malgun Gothic" w:hint="eastAsia"/>
          <w:lang w:eastAsia="ko-KR"/>
        </w:rPr>
        <w:t xml:space="preserve">its </w:t>
      </w:r>
      <w:proofErr w:type="spellStart"/>
      <w:r>
        <w:rPr>
          <w:rFonts w:eastAsia="Malgun Gothic" w:hint="eastAsia"/>
          <w:lang w:eastAsia="ko-KR"/>
        </w:rPr>
        <w:t>Tx</w:t>
      </w:r>
      <w:proofErr w:type="spellEnd"/>
      <w:r>
        <w:rPr>
          <w:rFonts w:eastAsia="Malgun Gothic" w:hint="eastAsia"/>
          <w:lang w:eastAsia="ko-KR"/>
        </w:rPr>
        <w:t xml:space="preserve"> beam on </w:t>
      </w:r>
      <w:r>
        <w:rPr>
          <w:rFonts w:eastAsiaTheme="minorEastAsia" w:hint="eastAsia"/>
          <w:lang w:eastAsia="zh-CN"/>
        </w:rPr>
        <w:t>another configured RACH occasion</w:t>
      </w:r>
      <w:r>
        <w:rPr>
          <w:rFonts w:eastAsia="Malgun Gothic" w:hint="eastAsia"/>
          <w:lang w:eastAsia="ko-KR"/>
        </w:rPr>
        <w:t xml:space="preserve">. TRP can select strong UE </w:t>
      </w:r>
      <w:proofErr w:type="spellStart"/>
      <w:r>
        <w:rPr>
          <w:rFonts w:eastAsia="Malgun Gothic" w:hint="eastAsia"/>
          <w:lang w:eastAsia="ko-KR"/>
        </w:rPr>
        <w:t>Tx</w:t>
      </w:r>
      <w:proofErr w:type="spellEnd"/>
      <w:r>
        <w:rPr>
          <w:rFonts w:eastAsia="Malgun Gothic" w:hint="eastAsia"/>
          <w:lang w:eastAsia="ko-KR"/>
        </w:rPr>
        <w:t xml:space="preserve"> beam. </w:t>
      </w:r>
    </w:p>
    <w:p w14:paraId="16286EC2" w14:textId="77777777" w:rsidR="00361944" w:rsidRDefault="00361944" w:rsidP="00BD5F7B">
      <w:pPr>
        <w:pStyle w:val="NormalWeb"/>
        <w:spacing w:line="312" w:lineRule="auto"/>
        <w:ind w:firstLine="402"/>
        <w:jc w:val="both"/>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 xml:space="preserve">Above UL beam management procedures depends on Beam correspondence at TRP and/or UE. Based on the capability of beam correspondence at TRP and UE, TRP determines whether UL beam management is activated or not. As mentioned above, TRP already knows its TRP beam correspondence capability and the capability of UE can be </w:t>
      </w:r>
      <w:r>
        <w:rPr>
          <w:rFonts w:ascii="Times New Roman" w:eastAsia="Malgun Gothic" w:hAnsi="Times New Roman" w:cs="Times New Roman" w:hint="eastAsia"/>
          <w:sz w:val="20"/>
          <w:szCs w:val="20"/>
          <w:lang w:eastAsia="ko-KR"/>
        </w:rPr>
        <w:lastRenderedPageBreak/>
        <w:t xml:space="preserve">known during initial RACH procedure or PUSCH after connecting to TRP. </w:t>
      </w:r>
      <w:r>
        <w:rPr>
          <w:rFonts w:ascii="Times New Roman" w:eastAsia="Malgun Gothic" w:hAnsi="Times New Roman" w:cs="Times New Roman"/>
          <w:sz w:val="20"/>
          <w:szCs w:val="20"/>
          <w:lang w:eastAsia="ko-KR"/>
        </w:rPr>
        <w:t>I</w:t>
      </w:r>
      <w:r>
        <w:rPr>
          <w:rFonts w:ascii="Times New Roman" w:eastAsia="Malgun Gothic" w:hAnsi="Times New Roman" w:cs="Times New Roman" w:hint="eastAsia"/>
          <w:sz w:val="20"/>
          <w:szCs w:val="20"/>
          <w:lang w:eastAsia="ko-KR"/>
        </w:rPr>
        <w:t>f UL beam management have to be considered to UE, TRP should inform which UL beam procedure is needed. For initial access procedure, RACH transmissions opportunities are configured by broad cast channel to all the UEs in a cell, UE who needs UL beam measurement procedure can</w:t>
      </w:r>
      <w:r>
        <w:rPr>
          <w:rFonts w:ascii="Times New Roman" w:eastAsia="Malgun Gothic" w:hAnsi="Times New Roman" w:cs="Times New Roman"/>
          <w:sz w:val="20"/>
          <w:szCs w:val="20"/>
          <w:lang w:eastAsia="ko-KR"/>
        </w:rPr>
        <w:t>’</w:t>
      </w:r>
      <w:r>
        <w:rPr>
          <w:rFonts w:ascii="Times New Roman" w:eastAsia="Malgun Gothic" w:hAnsi="Times New Roman" w:cs="Times New Roman" w:hint="eastAsia"/>
          <w:sz w:val="20"/>
          <w:szCs w:val="20"/>
          <w:lang w:eastAsia="ko-KR"/>
        </w:rPr>
        <w:t>t perform proper UL beam management procedure among {U-1, U-2, U-3</w:t>
      </w:r>
      <w:r>
        <w:rPr>
          <w:rFonts w:ascii="Times New Roman" w:eastAsia="Malgun Gothic" w:hAnsi="Times New Roman" w:cs="Times New Roman"/>
          <w:sz w:val="20"/>
          <w:szCs w:val="20"/>
          <w:lang w:eastAsia="ko-KR"/>
        </w:rPr>
        <w:t>}</w:t>
      </w:r>
      <w:r>
        <w:rPr>
          <w:rFonts w:ascii="Times New Roman" w:eastAsia="Malgun Gothic" w:hAnsi="Times New Roman" w:cs="Times New Roman" w:hint="eastAsia"/>
          <w:sz w:val="20"/>
          <w:szCs w:val="20"/>
          <w:lang w:eastAsia="ko-KR"/>
        </w:rPr>
        <w:t xml:space="preserve">. For the sake of measuring UL beam pair through RACH, UE-specific parameters should be supported, such as dedicated preamble ID, time and frequency resource for RACH preamble transmission, indicator to trigger among U-1, U-2, and U-3, </w:t>
      </w:r>
      <w:proofErr w:type="spellStart"/>
      <w:r>
        <w:rPr>
          <w:rFonts w:ascii="Times New Roman" w:eastAsia="Malgun Gothic" w:hAnsi="Times New Roman" w:cs="Times New Roman" w:hint="eastAsia"/>
          <w:sz w:val="20"/>
          <w:szCs w:val="20"/>
          <w:lang w:eastAsia="ko-KR"/>
        </w:rPr>
        <w:t>etc</w:t>
      </w:r>
      <w:proofErr w:type="spellEnd"/>
      <w:r>
        <w:rPr>
          <w:rFonts w:ascii="Times New Roman" w:eastAsia="Malgun Gothic" w:hAnsi="Times New Roman" w:cs="Times New Roman" w:hint="eastAsia"/>
          <w:sz w:val="20"/>
          <w:szCs w:val="20"/>
          <w:lang w:eastAsia="ko-KR"/>
        </w:rPr>
        <w:t xml:space="preserve"> </w:t>
      </w:r>
    </w:p>
    <w:p w14:paraId="603E4A5F" w14:textId="1848ED07" w:rsidR="009B30ED" w:rsidRPr="009B30ED" w:rsidRDefault="00361944" w:rsidP="00BD5F7B">
      <w:pPr>
        <w:pStyle w:val="ListParagraph"/>
        <w:ind w:firstLineChars="0" w:firstLine="0"/>
        <w:rPr>
          <w:rFonts w:eastAsiaTheme="minorEastAsia"/>
          <w:color w:val="000000"/>
          <w:lang w:eastAsia="zh-CN"/>
        </w:rPr>
      </w:pPr>
      <w:r w:rsidRPr="00361944">
        <w:rPr>
          <w:rFonts w:eastAsia="MS Mincho"/>
          <w:b/>
          <w:i/>
          <w:lang w:eastAsia="ja-JP"/>
        </w:rPr>
        <w:t>Proposal</w:t>
      </w:r>
      <w:r w:rsidRPr="00361944">
        <w:rPr>
          <w:rFonts w:eastAsia="MS Mincho" w:hint="eastAsia"/>
          <w:b/>
          <w:i/>
          <w:lang w:eastAsia="ja-JP"/>
        </w:rPr>
        <w:t xml:space="preserve"> </w:t>
      </w:r>
      <w:r>
        <w:rPr>
          <w:rFonts w:eastAsiaTheme="minorEastAsia" w:hint="eastAsia"/>
          <w:b/>
          <w:i/>
          <w:lang w:eastAsia="zh-CN"/>
        </w:rPr>
        <w:t>6</w:t>
      </w:r>
      <w:r w:rsidRPr="00361944">
        <w:rPr>
          <w:rFonts w:eastAsia="MS Mincho"/>
          <w:b/>
          <w:i/>
          <w:lang w:eastAsia="ja-JP"/>
        </w:rPr>
        <w:t xml:space="preserve">: </w:t>
      </w:r>
      <w:r w:rsidRPr="00361944">
        <w:rPr>
          <w:rFonts w:eastAsia="MS Mincho" w:hint="eastAsia"/>
          <w:b/>
          <w:i/>
          <w:lang w:eastAsia="ja-JP"/>
        </w:rPr>
        <w:t>For UL beam measurement</w:t>
      </w:r>
      <w:r w:rsidRPr="00361944">
        <w:rPr>
          <w:rFonts w:eastAsia="MS Mincho"/>
          <w:b/>
          <w:i/>
          <w:lang w:eastAsia="ja-JP"/>
        </w:rPr>
        <w:t xml:space="preserve"> via RACH</w:t>
      </w:r>
      <w:r w:rsidRPr="00361944">
        <w:rPr>
          <w:rFonts w:eastAsia="MS Mincho" w:hint="eastAsia"/>
          <w:b/>
          <w:i/>
          <w:lang w:eastAsia="ja-JP"/>
        </w:rPr>
        <w:t xml:space="preserve">, UE-specific </w:t>
      </w:r>
      <w:r w:rsidRPr="00361944">
        <w:rPr>
          <w:rFonts w:eastAsia="MS Mincho"/>
          <w:b/>
          <w:i/>
          <w:lang w:eastAsia="ja-JP"/>
        </w:rPr>
        <w:t>RACH configuration</w:t>
      </w:r>
      <w:r w:rsidRPr="00361944">
        <w:rPr>
          <w:rFonts w:eastAsia="MS Mincho" w:hint="eastAsia"/>
          <w:b/>
          <w:i/>
          <w:lang w:eastAsia="ja-JP"/>
        </w:rPr>
        <w:t xml:space="preserve"> </w:t>
      </w:r>
      <w:r w:rsidRPr="00361944">
        <w:rPr>
          <w:rFonts w:eastAsia="MS Mincho"/>
          <w:b/>
          <w:i/>
          <w:lang w:eastAsia="ja-JP"/>
        </w:rPr>
        <w:t>should be</w:t>
      </w:r>
      <w:r w:rsidRPr="00361944">
        <w:rPr>
          <w:rFonts w:eastAsia="MS Mincho" w:hint="eastAsia"/>
          <w:b/>
          <w:i/>
          <w:lang w:eastAsia="ja-JP"/>
        </w:rPr>
        <w:t xml:space="preserve"> considered</w:t>
      </w:r>
      <w:r w:rsidRPr="00361944">
        <w:rPr>
          <w:rFonts w:eastAsia="MS Mincho"/>
          <w:b/>
          <w:i/>
          <w:lang w:eastAsia="ja-JP"/>
        </w:rPr>
        <w:t>.</w:t>
      </w:r>
    </w:p>
    <w:p w14:paraId="341DFDFA" w14:textId="77777777" w:rsidR="005348FD" w:rsidRPr="006F19A8" w:rsidRDefault="005348FD" w:rsidP="006F19A8">
      <w:pPr>
        <w:pStyle w:val="Heading1"/>
        <w:rPr>
          <w:sz w:val="32"/>
          <w:szCs w:val="32"/>
          <w:lang w:val="en-US" w:eastAsia="zh-CN"/>
        </w:rPr>
      </w:pPr>
      <w:r w:rsidRPr="006F19A8">
        <w:rPr>
          <w:sz w:val="32"/>
          <w:szCs w:val="32"/>
          <w:lang w:val="en-US" w:eastAsia="zh-CN"/>
        </w:rPr>
        <w:t>Conclusion</w:t>
      </w:r>
    </w:p>
    <w:p w14:paraId="7DA52C2B" w14:textId="77777777" w:rsidR="005348FD" w:rsidRPr="00514DBC" w:rsidRDefault="005348FD" w:rsidP="005348FD">
      <w:pPr>
        <w:spacing w:afterLines="50" w:after="156"/>
        <w:jc w:val="both"/>
        <w:rPr>
          <w:rFonts w:eastAsiaTheme="minorEastAsia"/>
          <w:color w:val="000000"/>
          <w:lang w:eastAsia="zh-CN"/>
        </w:rPr>
      </w:pPr>
      <w:r w:rsidRPr="00514DBC">
        <w:rPr>
          <w:rFonts w:eastAsiaTheme="minorEastAsia" w:hint="eastAsia"/>
          <w:color w:val="000000"/>
          <w:lang w:eastAsia="zh-CN"/>
        </w:rPr>
        <w:t xml:space="preserve">In this </w:t>
      </w:r>
      <w:r w:rsidRPr="00514DBC">
        <w:rPr>
          <w:rFonts w:eastAsiaTheme="minorEastAsia"/>
          <w:color w:val="000000"/>
          <w:lang w:eastAsia="zh-CN"/>
        </w:rPr>
        <w:t>contribution</w:t>
      </w:r>
      <w:r w:rsidRPr="00514DBC">
        <w:rPr>
          <w:rFonts w:eastAsiaTheme="minorEastAsia" w:hint="eastAsia"/>
          <w:color w:val="000000"/>
          <w:lang w:eastAsia="zh-CN"/>
        </w:rPr>
        <w:t>, considerations on NR 4-step RACH are presented. In particular, the following are proposed:</w:t>
      </w:r>
    </w:p>
    <w:p w14:paraId="6826C88E" w14:textId="77777777" w:rsidR="00CC4714" w:rsidRDefault="00CC4714" w:rsidP="00CC4714">
      <w:pPr>
        <w:spacing w:afterLines="50" w:after="156" w:line="312" w:lineRule="auto"/>
        <w:jc w:val="both"/>
        <w:rPr>
          <w:rFonts w:eastAsiaTheme="minorEastAsia"/>
          <w:b/>
          <w:i/>
          <w:color w:val="000000"/>
          <w:lang w:eastAsia="zh-CN"/>
        </w:rPr>
      </w:pPr>
      <w:r w:rsidRPr="00B92FFA">
        <w:rPr>
          <w:rFonts w:eastAsiaTheme="minorEastAsia" w:hint="eastAsia"/>
          <w:b/>
          <w:i/>
          <w:lang w:eastAsia="zh-CN"/>
        </w:rPr>
        <w:t xml:space="preserve">Proposal 1: </w:t>
      </w:r>
      <w:r w:rsidRPr="00B92FFA">
        <w:rPr>
          <w:rFonts w:eastAsiaTheme="minorEastAsia" w:hint="eastAsia"/>
          <w:b/>
          <w:i/>
          <w:color w:val="000000"/>
          <w:lang w:eastAsia="zh-CN"/>
        </w:rPr>
        <w:t>Option 3 should be supported at least for random access in contention free scenario.</w:t>
      </w:r>
    </w:p>
    <w:p w14:paraId="7C376E84" w14:textId="77777777" w:rsidR="00CC4714" w:rsidRPr="00FA21B7" w:rsidRDefault="00CC4714" w:rsidP="00CC4714">
      <w:pPr>
        <w:jc w:val="both"/>
        <w:rPr>
          <w:b/>
          <w:i/>
          <w:lang w:eastAsia="zh-CN"/>
        </w:rPr>
      </w:pPr>
      <w:r w:rsidRPr="00FA21B7">
        <w:rPr>
          <w:b/>
          <w:i/>
          <w:lang w:eastAsia="zh-CN"/>
        </w:rPr>
        <w:t>Proposal</w:t>
      </w:r>
      <w:r w:rsidRPr="00FA21B7">
        <w:rPr>
          <w:rFonts w:eastAsiaTheme="minorEastAsia"/>
          <w:b/>
          <w:i/>
          <w:lang w:eastAsia="zh-CN"/>
        </w:rPr>
        <w:t xml:space="preserve"> </w:t>
      </w:r>
      <w:r>
        <w:rPr>
          <w:rFonts w:eastAsiaTheme="minorEastAsia" w:hint="eastAsia"/>
          <w:b/>
          <w:i/>
          <w:lang w:eastAsia="zh-CN"/>
        </w:rPr>
        <w:t>2</w:t>
      </w:r>
      <w:r w:rsidRPr="00FA21B7">
        <w:rPr>
          <w:b/>
          <w:i/>
          <w:lang w:eastAsia="zh-CN"/>
        </w:rPr>
        <w:t xml:space="preserve">: The </w:t>
      </w:r>
      <w:proofErr w:type="spellStart"/>
      <w:r w:rsidRPr="00FA21B7">
        <w:rPr>
          <w:b/>
          <w:i/>
          <w:lang w:eastAsia="zh-CN"/>
        </w:rPr>
        <w:t>gNB</w:t>
      </w:r>
      <w:proofErr w:type="spellEnd"/>
      <w:r w:rsidRPr="00FA21B7">
        <w:rPr>
          <w:b/>
          <w:i/>
          <w:lang w:eastAsia="zh-CN"/>
        </w:rPr>
        <w:t xml:space="preserve">/TRP can configure which RAR procedure to support among options a, b and c depending on the network deployment setting. Hence a </w:t>
      </w:r>
      <w:proofErr w:type="spellStart"/>
      <w:r w:rsidRPr="00FA21B7">
        <w:rPr>
          <w:b/>
          <w:i/>
          <w:lang w:eastAsia="zh-CN"/>
        </w:rPr>
        <w:t>gNB</w:t>
      </w:r>
      <w:proofErr w:type="spellEnd"/>
      <w:r w:rsidRPr="00FA21B7">
        <w:rPr>
          <w:b/>
          <w:i/>
          <w:lang w:eastAsia="zh-CN"/>
        </w:rPr>
        <w:t xml:space="preserve"> configurable RAR procedure should be allowed for NR design. </w:t>
      </w:r>
    </w:p>
    <w:p w14:paraId="68C8DA2F" w14:textId="621EFE9C" w:rsidR="00CC4714" w:rsidRPr="005B7397" w:rsidRDefault="00CC4714" w:rsidP="00CC4714">
      <w:pPr>
        <w:spacing w:afterLines="50" w:after="156" w:line="312" w:lineRule="auto"/>
        <w:jc w:val="both"/>
        <w:rPr>
          <w:rFonts w:eastAsiaTheme="minorEastAsia"/>
          <w:color w:val="000000"/>
          <w:lang w:eastAsia="zh-CN"/>
        </w:rPr>
      </w:pPr>
      <w:r w:rsidRPr="00B92FFA">
        <w:rPr>
          <w:b/>
          <w:i/>
          <w:lang w:eastAsia="zh-CN"/>
        </w:rPr>
        <w:t>Proposal</w:t>
      </w:r>
      <w:r w:rsidRPr="00B92FFA">
        <w:rPr>
          <w:rFonts w:eastAsiaTheme="minorEastAsia" w:hint="eastAsia"/>
          <w:b/>
          <w:i/>
          <w:lang w:eastAsia="zh-CN"/>
        </w:rPr>
        <w:t xml:space="preserve"> </w:t>
      </w:r>
      <w:r>
        <w:rPr>
          <w:rFonts w:eastAsiaTheme="minorEastAsia" w:hint="eastAsia"/>
          <w:b/>
          <w:i/>
          <w:lang w:eastAsia="zh-CN"/>
        </w:rPr>
        <w:t>3</w:t>
      </w:r>
      <w:r w:rsidRPr="00B92FFA">
        <w:rPr>
          <w:b/>
          <w:i/>
          <w:lang w:eastAsia="zh-CN"/>
        </w:rPr>
        <w:t xml:space="preserve">: </w:t>
      </w:r>
      <w:r>
        <w:rPr>
          <w:rFonts w:eastAsiaTheme="minorEastAsia" w:hint="eastAsia"/>
          <w:b/>
          <w:i/>
          <w:lang w:eastAsia="zh-CN"/>
        </w:rPr>
        <w:t xml:space="preserve">NR </w:t>
      </w:r>
      <w:r>
        <w:rPr>
          <w:rFonts w:eastAsiaTheme="minorEastAsia"/>
          <w:b/>
          <w:i/>
          <w:lang w:eastAsia="zh-CN"/>
        </w:rPr>
        <w:t>fixes</w:t>
      </w:r>
      <w:r>
        <w:rPr>
          <w:rFonts w:eastAsiaTheme="minorEastAsia" w:hint="eastAsia"/>
          <w:b/>
          <w:i/>
          <w:lang w:eastAsia="zh-CN"/>
        </w:rPr>
        <w:t xml:space="preserve"> the UL waveform(s) for the </w:t>
      </w:r>
      <w:r w:rsidRPr="00956673">
        <w:rPr>
          <w:rFonts w:eastAsiaTheme="minorEastAsia"/>
          <w:b/>
          <w:i/>
          <w:lang w:eastAsia="zh-CN"/>
        </w:rPr>
        <w:t>PUSCH (re)transmissions corresponding to a RAR grant</w:t>
      </w:r>
      <w:r>
        <w:rPr>
          <w:rFonts w:eastAsiaTheme="minorEastAsia" w:hint="eastAsia"/>
          <w:b/>
          <w:i/>
          <w:lang w:eastAsia="zh-CN"/>
        </w:rPr>
        <w:t xml:space="preserve">. </w:t>
      </w:r>
    </w:p>
    <w:p w14:paraId="32E8DE1B" w14:textId="48E21E44" w:rsidR="00CC4714" w:rsidRPr="00BD5F7B" w:rsidRDefault="00CC4714" w:rsidP="00CC4714">
      <w:pPr>
        <w:spacing w:afterLines="50" w:after="156" w:line="312" w:lineRule="auto"/>
        <w:jc w:val="both"/>
        <w:rPr>
          <w:b/>
          <w:i/>
          <w:lang w:eastAsia="zh-CN"/>
        </w:rPr>
      </w:pPr>
      <w:r w:rsidRPr="00752351">
        <w:rPr>
          <w:b/>
          <w:i/>
        </w:rPr>
        <w:t>P</w:t>
      </w:r>
      <w:r w:rsidRPr="00752351">
        <w:rPr>
          <w:b/>
          <w:i/>
          <w:lang w:eastAsia="zh-CN"/>
        </w:rPr>
        <w:t>roposal</w:t>
      </w:r>
      <w:r w:rsidRPr="00BD5F7B">
        <w:rPr>
          <w:b/>
          <w:i/>
          <w:lang w:eastAsia="zh-CN"/>
        </w:rPr>
        <w:t xml:space="preserve"> 4</w:t>
      </w:r>
      <w:r w:rsidRPr="00752351">
        <w:rPr>
          <w:b/>
          <w:i/>
          <w:lang w:eastAsia="zh-CN"/>
        </w:rPr>
        <w:t>: Further study on how to improve the efficiency of the contention-based RAC</w:t>
      </w:r>
      <w:r w:rsidRPr="00BD5F7B">
        <w:rPr>
          <w:b/>
          <w:i/>
          <w:lang w:eastAsia="zh-CN"/>
        </w:rPr>
        <w:t>H</w:t>
      </w:r>
      <w:r w:rsidRPr="00752351">
        <w:rPr>
          <w:b/>
          <w:i/>
          <w:lang w:eastAsia="zh-CN"/>
        </w:rPr>
        <w:t xml:space="preserve"> procedure for RRC_CONNECTED synchronized UEs is needed.</w:t>
      </w:r>
    </w:p>
    <w:p w14:paraId="25B00573" w14:textId="519E2930" w:rsidR="00CC4714" w:rsidRDefault="00CC4714" w:rsidP="00CC4714">
      <w:pPr>
        <w:spacing w:afterLines="50" w:after="156" w:line="312" w:lineRule="auto"/>
        <w:jc w:val="both"/>
        <w:rPr>
          <w:rFonts w:eastAsiaTheme="minorEastAsia"/>
          <w:b/>
          <w:i/>
          <w:lang w:eastAsia="zh-CN"/>
        </w:rPr>
      </w:pPr>
      <w:r w:rsidRPr="00752351">
        <w:rPr>
          <w:rFonts w:eastAsia="MS Mincho"/>
          <w:b/>
          <w:i/>
          <w:lang w:eastAsia="ja-JP"/>
        </w:rPr>
        <w:t>Proposal</w:t>
      </w:r>
      <w:r>
        <w:rPr>
          <w:rFonts w:eastAsiaTheme="minorEastAsia" w:hint="eastAsia"/>
          <w:b/>
          <w:i/>
        </w:rPr>
        <w:t xml:space="preserve"> 5</w:t>
      </w:r>
      <w:r w:rsidRPr="00752351">
        <w:rPr>
          <w:rFonts w:eastAsia="MS Mincho"/>
          <w:b/>
          <w:i/>
          <w:lang w:eastAsia="ja-JP"/>
        </w:rPr>
        <w:t>: RAN1 is requested to consider the above factors and the discussions regarding mobility procedures in RAN1 and the neighbor cell measurements techniques in RAN2 before finalizing the RA procedure in such cases.</w:t>
      </w:r>
    </w:p>
    <w:p w14:paraId="3B9EE590" w14:textId="32E397FE" w:rsidR="00CC4714" w:rsidRPr="00CC4714" w:rsidRDefault="00CC4714" w:rsidP="00CC4714">
      <w:pPr>
        <w:spacing w:afterLines="50" w:after="156" w:line="312" w:lineRule="auto"/>
        <w:jc w:val="both"/>
        <w:rPr>
          <w:rFonts w:eastAsiaTheme="minorEastAsia"/>
          <w:b/>
          <w:i/>
          <w:lang w:eastAsia="zh-CN"/>
        </w:rPr>
      </w:pPr>
      <w:r w:rsidRPr="00361944">
        <w:rPr>
          <w:rFonts w:eastAsia="MS Mincho"/>
          <w:b/>
          <w:i/>
          <w:lang w:eastAsia="ja-JP"/>
        </w:rPr>
        <w:t>Proposal</w:t>
      </w:r>
      <w:r w:rsidRPr="00361944">
        <w:rPr>
          <w:rFonts w:eastAsia="MS Mincho" w:hint="eastAsia"/>
          <w:b/>
          <w:i/>
          <w:lang w:eastAsia="ja-JP"/>
        </w:rPr>
        <w:t xml:space="preserve"> </w:t>
      </w:r>
      <w:r>
        <w:rPr>
          <w:rFonts w:eastAsiaTheme="minorEastAsia" w:hint="eastAsia"/>
          <w:b/>
          <w:i/>
          <w:lang w:eastAsia="zh-CN"/>
        </w:rPr>
        <w:t>6</w:t>
      </w:r>
      <w:r w:rsidRPr="00361944">
        <w:rPr>
          <w:rFonts w:eastAsia="MS Mincho"/>
          <w:b/>
          <w:i/>
          <w:lang w:eastAsia="ja-JP"/>
        </w:rPr>
        <w:t xml:space="preserve">: </w:t>
      </w:r>
      <w:r w:rsidRPr="00361944">
        <w:rPr>
          <w:rFonts w:eastAsia="MS Mincho" w:hint="eastAsia"/>
          <w:b/>
          <w:i/>
          <w:lang w:eastAsia="ja-JP"/>
        </w:rPr>
        <w:t>For UL beam measurement</w:t>
      </w:r>
      <w:r w:rsidRPr="00361944">
        <w:rPr>
          <w:rFonts w:eastAsia="MS Mincho"/>
          <w:b/>
          <w:i/>
          <w:lang w:eastAsia="ja-JP"/>
        </w:rPr>
        <w:t xml:space="preserve"> via RACH</w:t>
      </w:r>
      <w:r w:rsidRPr="00361944">
        <w:rPr>
          <w:rFonts w:eastAsia="MS Mincho" w:hint="eastAsia"/>
          <w:b/>
          <w:i/>
          <w:lang w:eastAsia="ja-JP"/>
        </w:rPr>
        <w:t xml:space="preserve">, UE-specific </w:t>
      </w:r>
      <w:r w:rsidRPr="00361944">
        <w:rPr>
          <w:rFonts w:eastAsia="MS Mincho"/>
          <w:b/>
          <w:i/>
          <w:lang w:eastAsia="ja-JP"/>
        </w:rPr>
        <w:t>RACH configuration</w:t>
      </w:r>
      <w:r w:rsidRPr="00361944">
        <w:rPr>
          <w:rFonts w:eastAsia="MS Mincho" w:hint="eastAsia"/>
          <w:b/>
          <w:i/>
          <w:lang w:eastAsia="ja-JP"/>
        </w:rPr>
        <w:t xml:space="preserve"> </w:t>
      </w:r>
      <w:r w:rsidRPr="00361944">
        <w:rPr>
          <w:rFonts w:eastAsia="MS Mincho"/>
          <w:b/>
          <w:i/>
          <w:lang w:eastAsia="ja-JP"/>
        </w:rPr>
        <w:t>should be</w:t>
      </w:r>
      <w:r w:rsidRPr="00361944">
        <w:rPr>
          <w:rFonts w:eastAsia="MS Mincho" w:hint="eastAsia"/>
          <w:b/>
          <w:i/>
          <w:lang w:eastAsia="ja-JP"/>
        </w:rPr>
        <w:t xml:space="preserve"> considered</w:t>
      </w:r>
      <w:r w:rsidRPr="00361944">
        <w:rPr>
          <w:rFonts w:eastAsia="MS Mincho"/>
          <w:b/>
          <w:i/>
          <w:lang w:eastAsia="ja-JP"/>
        </w:rPr>
        <w:t>.</w:t>
      </w:r>
    </w:p>
    <w:p w14:paraId="4380C608" w14:textId="77777777" w:rsidR="005348FD" w:rsidRPr="002C732A" w:rsidRDefault="005348FD" w:rsidP="005348FD">
      <w:pPr>
        <w:pStyle w:val="Heading1"/>
        <w:numPr>
          <w:ilvl w:val="0"/>
          <w:numId w:val="0"/>
        </w:numPr>
        <w:tabs>
          <w:tab w:val="left" w:pos="420"/>
        </w:tabs>
        <w:spacing w:before="180"/>
        <w:ind w:left="432" w:hanging="432"/>
        <w:jc w:val="both"/>
        <w:rPr>
          <w:b/>
          <w:color w:val="000000"/>
          <w:sz w:val="32"/>
          <w:lang w:val="en-US" w:eastAsia="zh-CN"/>
        </w:rPr>
      </w:pPr>
      <w:r w:rsidRPr="002C732A">
        <w:rPr>
          <w:b/>
          <w:color w:val="000000"/>
          <w:sz w:val="32"/>
          <w:lang w:val="en-US" w:eastAsia="ko-KR"/>
        </w:rPr>
        <w:t>References</w:t>
      </w:r>
    </w:p>
    <w:p w14:paraId="685989B2" w14:textId="3F27ED49" w:rsidR="00BC62AF" w:rsidRDefault="00F31B89" w:rsidP="00A85F1C">
      <w:pPr>
        <w:pStyle w:val="reference"/>
        <w:tabs>
          <w:tab w:val="left" w:pos="720"/>
          <w:tab w:val="left" w:pos="1774"/>
        </w:tabs>
        <w:jc w:val="both"/>
        <w:rPr>
          <w:rFonts w:eastAsiaTheme="minorEastAsia"/>
          <w:lang w:eastAsia="zh-CN"/>
        </w:rPr>
      </w:pPr>
      <w:r w:rsidRPr="00AB5B6D">
        <w:rPr>
          <w:rFonts w:hint="eastAsia"/>
          <w:lang w:eastAsia="ko-KR"/>
        </w:rPr>
        <w:t>Chairman</w:t>
      </w:r>
      <w:r w:rsidRPr="00AB5B6D">
        <w:rPr>
          <w:lang w:eastAsia="ko-KR"/>
        </w:rPr>
        <w:t>’</w:t>
      </w:r>
      <w:r w:rsidRPr="00AB5B6D">
        <w:rPr>
          <w:rFonts w:hint="eastAsia"/>
          <w:lang w:eastAsia="ko-KR"/>
        </w:rPr>
        <w:t xml:space="preserve">s Note of 3GPP TSG RAN WG1 </w:t>
      </w:r>
      <w:proofErr w:type="spellStart"/>
      <w:r w:rsidR="00B50F09">
        <w:rPr>
          <w:rFonts w:eastAsiaTheme="minorEastAsia" w:hint="eastAsia"/>
          <w:lang w:eastAsia="zh-CN"/>
        </w:rPr>
        <w:t>Adhoc</w:t>
      </w:r>
      <w:proofErr w:type="spellEnd"/>
      <w:r w:rsidR="00B50F09">
        <w:rPr>
          <w:rFonts w:eastAsiaTheme="minorEastAsia" w:hint="eastAsia"/>
          <w:lang w:eastAsia="zh-CN"/>
        </w:rPr>
        <w:t xml:space="preserve"> meeting</w:t>
      </w:r>
      <w:r w:rsidR="00991537">
        <w:rPr>
          <w:rFonts w:eastAsiaTheme="minorEastAsia" w:hint="eastAsia"/>
          <w:lang w:eastAsia="zh-CN"/>
        </w:rPr>
        <w:t>, 2017 Jan.</w:t>
      </w:r>
    </w:p>
    <w:p w14:paraId="68B3ECE5" w14:textId="79C6E7DA" w:rsidR="00991537" w:rsidRDefault="00991537" w:rsidP="00991537">
      <w:pPr>
        <w:pStyle w:val="reference"/>
        <w:tabs>
          <w:tab w:val="left" w:pos="720"/>
          <w:tab w:val="left" w:pos="1774"/>
        </w:tabs>
        <w:jc w:val="both"/>
        <w:rPr>
          <w:rFonts w:eastAsiaTheme="minorEastAsia"/>
          <w:lang w:eastAsia="zh-CN"/>
        </w:rPr>
      </w:pPr>
      <w:r w:rsidRPr="00991537">
        <w:rPr>
          <w:rFonts w:eastAsiaTheme="minorEastAsia"/>
          <w:lang w:eastAsia="zh-CN"/>
        </w:rPr>
        <w:t>R1-1700891</w:t>
      </w:r>
      <w:r w:rsidRPr="00991537">
        <w:rPr>
          <w:rFonts w:eastAsiaTheme="minorEastAsia" w:hint="eastAsia"/>
          <w:lang w:eastAsia="zh-CN"/>
        </w:rPr>
        <w:t xml:space="preserve">, </w:t>
      </w:r>
      <w:r w:rsidRPr="00991537">
        <w:rPr>
          <w:rFonts w:eastAsiaTheme="minorEastAsia"/>
          <w:lang w:eastAsia="zh-CN"/>
        </w:rPr>
        <w:t>“NR 4-step random access procedure”</w:t>
      </w:r>
      <w:r w:rsidRPr="00991537">
        <w:rPr>
          <w:rFonts w:eastAsiaTheme="minorEastAsia" w:hint="eastAsia"/>
          <w:lang w:eastAsia="zh-CN"/>
        </w:rPr>
        <w:t>,</w:t>
      </w:r>
      <w:r w:rsidRPr="00991537">
        <w:rPr>
          <w:rFonts w:hint="eastAsia"/>
          <w:lang w:eastAsia="ko-KR"/>
        </w:rPr>
        <w:t xml:space="preserve"> </w:t>
      </w:r>
      <w:r w:rsidRPr="00AB5B6D">
        <w:rPr>
          <w:rFonts w:hint="eastAsia"/>
          <w:lang w:eastAsia="ko-KR"/>
        </w:rPr>
        <w:t xml:space="preserve">3GPP TSG RAN WG1 </w:t>
      </w:r>
      <w:proofErr w:type="spellStart"/>
      <w:r w:rsidRPr="00991537">
        <w:rPr>
          <w:rFonts w:eastAsiaTheme="minorEastAsia" w:hint="eastAsia"/>
          <w:lang w:eastAsia="zh-CN"/>
        </w:rPr>
        <w:t>Adhoc</w:t>
      </w:r>
      <w:proofErr w:type="spellEnd"/>
      <w:r w:rsidRPr="00991537">
        <w:rPr>
          <w:rFonts w:eastAsiaTheme="minorEastAsia" w:hint="eastAsia"/>
          <w:lang w:eastAsia="zh-CN"/>
        </w:rPr>
        <w:t xml:space="preserve"> meeting, Samsung</w:t>
      </w:r>
      <w:r>
        <w:rPr>
          <w:rFonts w:eastAsiaTheme="minorEastAsia" w:hint="eastAsia"/>
          <w:lang w:eastAsia="zh-CN"/>
        </w:rPr>
        <w:t>, 2017 Jan.</w:t>
      </w:r>
    </w:p>
    <w:p w14:paraId="207D56B9" w14:textId="7C0EBADB" w:rsidR="00FD5E1F" w:rsidRDefault="00FD5E1F" w:rsidP="00FD5E1F">
      <w:pPr>
        <w:pStyle w:val="reference"/>
        <w:tabs>
          <w:tab w:val="left" w:pos="720"/>
          <w:tab w:val="left" w:pos="1774"/>
        </w:tabs>
        <w:jc w:val="both"/>
        <w:rPr>
          <w:rFonts w:eastAsiaTheme="minorEastAsia"/>
          <w:lang w:eastAsia="zh-CN"/>
        </w:rPr>
      </w:pPr>
      <w:r w:rsidRPr="00FD5E1F">
        <w:rPr>
          <w:rFonts w:eastAsiaTheme="minorEastAsia"/>
          <w:lang w:eastAsia="zh-CN"/>
        </w:rPr>
        <w:t>R1-1702909</w:t>
      </w:r>
      <w:r>
        <w:rPr>
          <w:rFonts w:eastAsiaTheme="minorEastAsia" w:hint="eastAsia"/>
          <w:lang w:eastAsia="zh-CN"/>
        </w:rPr>
        <w:t xml:space="preserve">, </w:t>
      </w:r>
      <w:r>
        <w:rPr>
          <w:rFonts w:eastAsiaTheme="minorEastAsia"/>
          <w:lang w:eastAsia="zh-CN"/>
        </w:rPr>
        <w:t>“</w:t>
      </w:r>
      <w:r w:rsidRPr="00991537">
        <w:rPr>
          <w:rFonts w:eastAsiaTheme="minorEastAsia"/>
          <w:lang w:eastAsia="zh-CN"/>
        </w:rPr>
        <w:t>4-step random access procedure</w:t>
      </w:r>
      <w:r>
        <w:rPr>
          <w:rFonts w:eastAsiaTheme="minorEastAsia"/>
          <w:lang w:eastAsia="zh-CN"/>
        </w:rPr>
        <w:t>”</w:t>
      </w:r>
      <w:r>
        <w:rPr>
          <w:rFonts w:eastAsiaTheme="minorEastAsia" w:hint="eastAsia"/>
          <w:lang w:eastAsia="zh-CN"/>
        </w:rPr>
        <w:t>, 3GPP TSG RAN WG1 #88 meeting, Samsung, 2017 Feb.</w:t>
      </w:r>
    </w:p>
    <w:p w14:paraId="2B53E18D" w14:textId="46E24BFD" w:rsidR="00D70854" w:rsidRPr="00FD5E1F" w:rsidRDefault="00D07136" w:rsidP="00FD5E1F">
      <w:pPr>
        <w:pStyle w:val="reference"/>
        <w:tabs>
          <w:tab w:val="left" w:pos="720"/>
          <w:tab w:val="left" w:pos="1774"/>
        </w:tabs>
        <w:jc w:val="both"/>
        <w:rPr>
          <w:rFonts w:eastAsiaTheme="minorEastAsia"/>
          <w:lang w:eastAsia="zh-CN"/>
        </w:rPr>
      </w:pPr>
      <w:r>
        <w:rPr>
          <w:rFonts w:hint="eastAsia"/>
        </w:rPr>
        <w:t xml:space="preserve">3GPP TS36.321, </w:t>
      </w:r>
      <w:r>
        <w:t>“</w:t>
      </w:r>
      <w:r w:rsidRPr="000320A1">
        <w:t xml:space="preserve">Evolved Universal Terrestrial Radio Access (E-UTRA); </w:t>
      </w:r>
      <w:r w:rsidRPr="00F013EC">
        <w:t>Medium Access Control (MAC) protocol specification”</w:t>
      </w:r>
      <w:r w:rsidR="00FB1F69">
        <w:rPr>
          <w:rFonts w:eastAsiaTheme="minorEastAsia" w:hint="eastAsia"/>
          <w:lang w:eastAsia="zh-CN"/>
        </w:rPr>
        <w:t xml:space="preserve"> </w:t>
      </w:r>
      <w:bookmarkStart w:id="1" w:name="_GoBack"/>
      <w:bookmarkEnd w:id="1"/>
    </w:p>
    <w:sectPr w:rsidR="00D70854" w:rsidRPr="00FD5E1F" w:rsidSect="001F5ADA">
      <w:pgSz w:w="11906" w:h="16838"/>
      <w:pgMar w:top="1440" w:right="1134" w:bottom="1440" w:left="1134" w:header="851" w:footer="992" w:gutter="0"/>
      <w:cols w:space="425"/>
      <w:docGrid w:type="line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04D6822" w15:done="0"/>
  <w15:commentEx w15:paraId="3123C86C" w15:done="0"/>
  <w15:commentEx w15:paraId="5A458586" w15:done="0"/>
  <w15:commentEx w15:paraId="40FB9B4E" w15:done="0"/>
  <w15:commentEx w15:paraId="1F676F37" w15:done="0"/>
  <w15:commentEx w15:paraId="6FDB57D2" w15:paraIdParent="1F676F37" w15:done="0"/>
  <w15:commentEx w15:paraId="7DF295A5" w15:done="0"/>
  <w15:commentEx w15:paraId="51BA033D" w15:done="0"/>
  <w15:commentEx w15:paraId="130839FD" w15:done="0"/>
  <w15:commentEx w15:paraId="21880A1A" w15:done="0"/>
  <w15:commentEx w15:paraId="527893F6" w15:done="0"/>
  <w15:commentEx w15:paraId="2AD174F2" w15:paraIdParent="527893F6" w15:done="0"/>
  <w15:commentEx w15:paraId="5090B1D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F8CDEE" w14:textId="77777777" w:rsidR="003E0535" w:rsidRDefault="003E0535" w:rsidP="00E9695D">
      <w:pPr>
        <w:spacing w:after="0"/>
      </w:pPr>
      <w:r>
        <w:separator/>
      </w:r>
    </w:p>
  </w:endnote>
  <w:endnote w:type="continuationSeparator" w:id="0">
    <w:p w14:paraId="73F92293" w14:textId="77777777" w:rsidR="003E0535" w:rsidRDefault="003E0535" w:rsidP="00E969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51EC55" w14:textId="77777777" w:rsidR="003E0535" w:rsidRDefault="003E0535" w:rsidP="00E9695D">
      <w:pPr>
        <w:spacing w:after="0"/>
      </w:pPr>
      <w:r>
        <w:separator/>
      </w:r>
    </w:p>
  </w:footnote>
  <w:footnote w:type="continuationSeparator" w:id="0">
    <w:p w14:paraId="3C14A2AD" w14:textId="77777777" w:rsidR="003E0535" w:rsidRDefault="003E0535" w:rsidP="00E9695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2D0E55"/>
    <w:multiLevelType w:val="hybridMultilevel"/>
    <w:tmpl w:val="1BDC26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6EB7B44"/>
    <w:multiLevelType w:val="hybridMultilevel"/>
    <w:tmpl w:val="8722B8FA"/>
    <w:lvl w:ilvl="0" w:tplc="0464B9A6">
      <w:start w:val="1"/>
      <w:numFmt w:val="bullet"/>
      <w:lvlText w:val="•"/>
      <w:lvlJc w:val="left"/>
      <w:pPr>
        <w:tabs>
          <w:tab w:val="num" w:pos="360"/>
        </w:tabs>
        <w:ind w:left="360" w:hanging="360"/>
      </w:pPr>
      <w:rPr>
        <w:rFonts w:ascii="Arial" w:hAnsi="Arial" w:hint="default"/>
      </w:rPr>
    </w:lvl>
    <w:lvl w:ilvl="1" w:tplc="CF081EAE" w:tentative="1">
      <w:start w:val="1"/>
      <w:numFmt w:val="bullet"/>
      <w:lvlText w:val="•"/>
      <w:lvlJc w:val="left"/>
      <w:pPr>
        <w:tabs>
          <w:tab w:val="num" w:pos="1080"/>
        </w:tabs>
        <w:ind w:left="1080" w:hanging="360"/>
      </w:pPr>
      <w:rPr>
        <w:rFonts w:ascii="Arial" w:hAnsi="Arial" w:hint="default"/>
      </w:rPr>
    </w:lvl>
    <w:lvl w:ilvl="2" w:tplc="6E260A24" w:tentative="1">
      <w:start w:val="1"/>
      <w:numFmt w:val="bullet"/>
      <w:lvlText w:val="•"/>
      <w:lvlJc w:val="left"/>
      <w:pPr>
        <w:tabs>
          <w:tab w:val="num" w:pos="1800"/>
        </w:tabs>
        <w:ind w:left="1800" w:hanging="360"/>
      </w:pPr>
      <w:rPr>
        <w:rFonts w:ascii="Arial" w:hAnsi="Arial" w:hint="default"/>
      </w:rPr>
    </w:lvl>
    <w:lvl w:ilvl="3" w:tplc="851848D4" w:tentative="1">
      <w:start w:val="1"/>
      <w:numFmt w:val="bullet"/>
      <w:lvlText w:val="•"/>
      <w:lvlJc w:val="left"/>
      <w:pPr>
        <w:tabs>
          <w:tab w:val="num" w:pos="2520"/>
        </w:tabs>
        <w:ind w:left="2520" w:hanging="360"/>
      </w:pPr>
      <w:rPr>
        <w:rFonts w:ascii="Arial" w:hAnsi="Arial" w:hint="default"/>
      </w:rPr>
    </w:lvl>
    <w:lvl w:ilvl="4" w:tplc="7B9A326C" w:tentative="1">
      <w:start w:val="1"/>
      <w:numFmt w:val="bullet"/>
      <w:lvlText w:val="•"/>
      <w:lvlJc w:val="left"/>
      <w:pPr>
        <w:tabs>
          <w:tab w:val="num" w:pos="3240"/>
        </w:tabs>
        <w:ind w:left="3240" w:hanging="360"/>
      </w:pPr>
      <w:rPr>
        <w:rFonts w:ascii="Arial" w:hAnsi="Arial" w:hint="default"/>
      </w:rPr>
    </w:lvl>
    <w:lvl w:ilvl="5" w:tplc="C4F8F996" w:tentative="1">
      <w:start w:val="1"/>
      <w:numFmt w:val="bullet"/>
      <w:lvlText w:val="•"/>
      <w:lvlJc w:val="left"/>
      <w:pPr>
        <w:tabs>
          <w:tab w:val="num" w:pos="3960"/>
        </w:tabs>
        <w:ind w:left="3960" w:hanging="360"/>
      </w:pPr>
      <w:rPr>
        <w:rFonts w:ascii="Arial" w:hAnsi="Arial" w:hint="default"/>
      </w:rPr>
    </w:lvl>
    <w:lvl w:ilvl="6" w:tplc="7BD4FD04" w:tentative="1">
      <w:start w:val="1"/>
      <w:numFmt w:val="bullet"/>
      <w:lvlText w:val="•"/>
      <w:lvlJc w:val="left"/>
      <w:pPr>
        <w:tabs>
          <w:tab w:val="num" w:pos="4680"/>
        </w:tabs>
        <w:ind w:left="4680" w:hanging="360"/>
      </w:pPr>
      <w:rPr>
        <w:rFonts w:ascii="Arial" w:hAnsi="Arial" w:hint="default"/>
      </w:rPr>
    </w:lvl>
    <w:lvl w:ilvl="7" w:tplc="3BE2D94A" w:tentative="1">
      <w:start w:val="1"/>
      <w:numFmt w:val="bullet"/>
      <w:lvlText w:val="•"/>
      <w:lvlJc w:val="left"/>
      <w:pPr>
        <w:tabs>
          <w:tab w:val="num" w:pos="5400"/>
        </w:tabs>
        <w:ind w:left="5400" w:hanging="360"/>
      </w:pPr>
      <w:rPr>
        <w:rFonts w:ascii="Arial" w:hAnsi="Arial" w:hint="default"/>
      </w:rPr>
    </w:lvl>
    <w:lvl w:ilvl="8" w:tplc="874AABB8" w:tentative="1">
      <w:start w:val="1"/>
      <w:numFmt w:val="bullet"/>
      <w:lvlText w:val="•"/>
      <w:lvlJc w:val="left"/>
      <w:pPr>
        <w:tabs>
          <w:tab w:val="num" w:pos="6120"/>
        </w:tabs>
        <w:ind w:left="6120" w:hanging="360"/>
      </w:pPr>
      <w:rPr>
        <w:rFonts w:ascii="Arial" w:hAnsi="Arial" w:hint="default"/>
      </w:rPr>
    </w:lvl>
  </w:abstractNum>
  <w:abstractNum w:abstractNumId="2">
    <w:nsid w:val="1F0F43C0"/>
    <w:multiLevelType w:val="hybridMultilevel"/>
    <w:tmpl w:val="C1E27E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1393178"/>
    <w:multiLevelType w:val="hybridMultilevel"/>
    <w:tmpl w:val="76DA22DA"/>
    <w:lvl w:ilvl="0" w:tplc="5290B9DA">
      <w:start w:val="7"/>
      <w:numFmt w:val="bullet"/>
      <w:lvlText w:val=""/>
      <w:lvlJc w:val="left"/>
      <w:pPr>
        <w:ind w:left="420" w:hanging="420"/>
      </w:pPr>
      <w:rPr>
        <w:rFonts w:ascii="Symbol" w:eastAsiaTheme="minorEastAsia" w:hAnsi="Symbol"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19C283E"/>
    <w:multiLevelType w:val="hybridMultilevel"/>
    <w:tmpl w:val="96108A2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3830EA1"/>
    <w:multiLevelType w:val="hybridMultilevel"/>
    <w:tmpl w:val="AEA2FBEC"/>
    <w:lvl w:ilvl="0" w:tplc="5290B9DA">
      <w:start w:val="7"/>
      <w:numFmt w:val="bullet"/>
      <w:lvlText w:val=""/>
      <w:lvlJc w:val="left"/>
      <w:pPr>
        <w:ind w:left="420" w:hanging="420"/>
      </w:pPr>
      <w:rPr>
        <w:rFonts w:ascii="Symbol" w:eastAsiaTheme="minorEastAsia" w:hAnsi="Symbol"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4A875C9"/>
    <w:multiLevelType w:val="multilevel"/>
    <w:tmpl w:val="08A8914E"/>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113"/>
        </w:tabs>
        <w:ind w:left="5113" w:hanging="576"/>
      </w:pPr>
      <w:rPr>
        <w:sz w:val="24"/>
        <w:szCs w:val="24"/>
        <w:lang w:val="en-GB"/>
      </w:rPr>
    </w:lvl>
    <w:lvl w:ilvl="2">
      <w:start w:val="1"/>
      <w:numFmt w:val="decimal"/>
      <w:pStyle w:val="Heading3"/>
      <w:lvlText w:val="%1.%2.%3"/>
      <w:lvlJc w:val="left"/>
      <w:pPr>
        <w:tabs>
          <w:tab w:val="num" w:pos="1146"/>
        </w:tabs>
        <w:ind w:left="1146" w:hanging="720"/>
      </w:pPr>
      <w:rPr>
        <w:rFonts w:ascii="Times New Roman" w:hAnsi="Times New Roman" w:cs="Times New Roman" w:hint="default"/>
        <w:sz w:val="21"/>
        <w:szCs w:val="21"/>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7">
    <w:nsid w:val="2EE125F4"/>
    <w:multiLevelType w:val="hybridMultilevel"/>
    <w:tmpl w:val="88080F58"/>
    <w:lvl w:ilvl="0" w:tplc="FEB612BA">
      <w:start w:val="1"/>
      <w:numFmt w:val="bullet"/>
      <w:lvlText w:val="•"/>
      <w:lvlJc w:val="left"/>
      <w:pPr>
        <w:tabs>
          <w:tab w:val="num" w:pos="720"/>
        </w:tabs>
        <w:ind w:left="720" w:hanging="360"/>
      </w:pPr>
      <w:rPr>
        <w:rFonts w:ascii="Arial" w:hAnsi="Arial" w:hint="default"/>
      </w:rPr>
    </w:lvl>
    <w:lvl w:ilvl="1" w:tplc="CC44CDD8">
      <w:numFmt w:val="bullet"/>
      <w:lvlText w:val="–"/>
      <w:lvlJc w:val="left"/>
      <w:pPr>
        <w:tabs>
          <w:tab w:val="num" w:pos="1440"/>
        </w:tabs>
        <w:ind w:left="1440" w:hanging="360"/>
      </w:pPr>
      <w:rPr>
        <w:rFonts w:ascii="Arial" w:hAnsi="Arial" w:hint="default"/>
      </w:rPr>
    </w:lvl>
    <w:lvl w:ilvl="2" w:tplc="6920861A">
      <w:start w:val="1"/>
      <w:numFmt w:val="bullet"/>
      <w:lvlText w:val="•"/>
      <w:lvlJc w:val="left"/>
      <w:pPr>
        <w:tabs>
          <w:tab w:val="num" w:pos="2160"/>
        </w:tabs>
        <w:ind w:left="2160" w:hanging="360"/>
      </w:pPr>
      <w:rPr>
        <w:rFonts w:ascii="Arial" w:hAnsi="Arial" w:hint="default"/>
      </w:rPr>
    </w:lvl>
    <w:lvl w:ilvl="3" w:tplc="F210EF70" w:tentative="1">
      <w:start w:val="1"/>
      <w:numFmt w:val="bullet"/>
      <w:lvlText w:val="•"/>
      <w:lvlJc w:val="left"/>
      <w:pPr>
        <w:tabs>
          <w:tab w:val="num" w:pos="2880"/>
        </w:tabs>
        <w:ind w:left="2880" w:hanging="360"/>
      </w:pPr>
      <w:rPr>
        <w:rFonts w:ascii="Arial" w:hAnsi="Arial" w:hint="default"/>
      </w:rPr>
    </w:lvl>
    <w:lvl w:ilvl="4" w:tplc="1CC4D6F8" w:tentative="1">
      <w:start w:val="1"/>
      <w:numFmt w:val="bullet"/>
      <w:lvlText w:val="•"/>
      <w:lvlJc w:val="left"/>
      <w:pPr>
        <w:tabs>
          <w:tab w:val="num" w:pos="3600"/>
        </w:tabs>
        <w:ind w:left="3600" w:hanging="360"/>
      </w:pPr>
      <w:rPr>
        <w:rFonts w:ascii="Arial" w:hAnsi="Arial" w:hint="default"/>
      </w:rPr>
    </w:lvl>
    <w:lvl w:ilvl="5" w:tplc="7DFCC44C" w:tentative="1">
      <w:start w:val="1"/>
      <w:numFmt w:val="bullet"/>
      <w:lvlText w:val="•"/>
      <w:lvlJc w:val="left"/>
      <w:pPr>
        <w:tabs>
          <w:tab w:val="num" w:pos="4320"/>
        </w:tabs>
        <w:ind w:left="4320" w:hanging="360"/>
      </w:pPr>
      <w:rPr>
        <w:rFonts w:ascii="Arial" w:hAnsi="Arial" w:hint="default"/>
      </w:rPr>
    </w:lvl>
    <w:lvl w:ilvl="6" w:tplc="4976BF64" w:tentative="1">
      <w:start w:val="1"/>
      <w:numFmt w:val="bullet"/>
      <w:lvlText w:val="•"/>
      <w:lvlJc w:val="left"/>
      <w:pPr>
        <w:tabs>
          <w:tab w:val="num" w:pos="5040"/>
        </w:tabs>
        <w:ind w:left="5040" w:hanging="360"/>
      </w:pPr>
      <w:rPr>
        <w:rFonts w:ascii="Arial" w:hAnsi="Arial" w:hint="default"/>
      </w:rPr>
    </w:lvl>
    <w:lvl w:ilvl="7" w:tplc="E6025EE0" w:tentative="1">
      <w:start w:val="1"/>
      <w:numFmt w:val="bullet"/>
      <w:lvlText w:val="•"/>
      <w:lvlJc w:val="left"/>
      <w:pPr>
        <w:tabs>
          <w:tab w:val="num" w:pos="5760"/>
        </w:tabs>
        <w:ind w:left="5760" w:hanging="360"/>
      </w:pPr>
      <w:rPr>
        <w:rFonts w:ascii="Arial" w:hAnsi="Arial" w:hint="default"/>
      </w:rPr>
    </w:lvl>
    <w:lvl w:ilvl="8" w:tplc="2C1C8B78" w:tentative="1">
      <w:start w:val="1"/>
      <w:numFmt w:val="bullet"/>
      <w:lvlText w:val="•"/>
      <w:lvlJc w:val="left"/>
      <w:pPr>
        <w:tabs>
          <w:tab w:val="num" w:pos="6480"/>
        </w:tabs>
        <w:ind w:left="6480" w:hanging="360"/>
      </w:pPr>
      <w:rPr>
        <w:rFonts w:ascii="Arial" w:hAnsi="Arial" w:hint="default"/>
      </w:rPr>
    </w:lvl>
  </w:abstractNum>
  <w:abstractNum w:abstractNumId="8">
    <w:nsid w:val="389E475F"/>
    <w:multiLevelType w:val="hybridMultilevel"/>
    <w:tmpl w:val="A5A2C39A"/>
    <w:lvl w:ilvl="0" w:tplc="872621C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A877D64"/>
    <w:multiLevelType w:val="singleLevel"/>
    <w:tmpl w:val="09F20AA4"/>
    <w:lvl w:ilvl="0">
      <w:start w:val="1"/>
      <w:numFmt w:val="decimal"/>
      <w:pStyle w:val="References"/>
      <w:lvlText w:val="[%1]"/>
      <w:lvlJc w:val="left"/>
      <w:pPr>
        <w:tabs>
          <w:tab w:val="num" w:pos="360"/>
        </w:tabs>
        <w:ind w:left="360" w:hanging="360"/>
      </w:pPr>
      <w:rPr>
        <w:sz w:val="20"/>
      </w:rPr>
    </w:lvl>
  </w:abstractNum>
  <w:abstractNum w:abstractNumId="10">
    <w:nsid w:val="3D9957D3"/>
    <w:multiLevelType w:val="hybridMultilevel"/>
    <w:tmpl w:val="087838A8"/>
    <w:lvl w:ilvl="0" w:tplc="61EADCFC">
      <w:numFmt w:val="bullet"/>
      <w:lvlText w:val="•"/>
      <w:lvlJc w:val="left"/>
      <w:pPr>
        <w:ind w:left="620" w:hanging="420"/>
      </w:pPr>
      <w:rPr>
        <w:rFonts w:ascii="Arial" w:hAnsi="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nsid w:val="41633288"/>
    <w:multiLevelType w:val="hybridMultilevel"/>
    <w:tmpl w:val="8208EB04"/>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3E037DF"/>
    <w:multiLevelType w:val="hybridMultilevel"/>
    <w:tmpl w:val="E570BB24"/>
    <w:lvl w:ilvl="0" w:tplc="DEE44A68">
      <w:numFmt w:val="bullet"/>
      <w:lvlText w:val="-"/>
      <w:lvlJc w:val="left"/>
      <w:pPr>
        <w:ind w:left="792" w:hanging="360"/>
      </w:pPr>
      <w:rPr>
        <w:rFonts w:ascii="Times New Roman" w:eastAsia="MS Mincho" w:hAnsi="Times New Roman" w:cs="Times New Roman" w:hint="default"/>
      </w:rPr>
    </w:lvl>
    <w:lvl w:ilvl="1" w:tplc="04090003">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3">
    <w:nsid w:val="45CA127E"/>
    <w:multiLevelType w:val="hybridMultilevel"/>
    <w:tmpl w:val="1A7206E8"/>
    <w:lvl w:ilvl="0" w:tplc="4FE2221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63B0AF1"/>
    <w:multiLevelType w:val="hybridMultilevel"/>
    <w:tmpl w:val="FEA83862"/>
    <w:lvl w:ilvl="0" w:tplc="872621C4">
      <w:start w:val="1"/>
      <w:numFmt w:val="bullet"/>
      <w:lvlText w:val="•"/>
      <w:lvlJc w:val="left"/>
      <w:pPr>
        <w:tabs>
          <w:tab w:val="num" w:pos="360"/>
        </w:tabs>
        <w:ind w:left="360" w:hanging="360"/>
      </w:pPr>
      <w:rPr>
        <w:rFonts w:ascii="Arial" w:hAnsi="Arial" w:hint="default"/>
      </w:rPr>
    </w:lvl>
    <w:lvl w:ilvl="1" w:tplc="B6E02A28">
      <w:numFmt w:val="bullet"/>
      <w:lvlText w:val="–"/>
      <w:lvlJc w:val="left"/>
      <w:pPr>
        <w:tabs>
          <w:tab w:val="num" w:pos="1080"/>
        </w:tabs>
        <w:ind w:left="1080" w:hanging="360"/>
      </w:pPr>
      <w:rPr>
        <w:rFonts w:ascii="Arial" w:hAnsi="Arial" w:hint="default"/>
      </w:rPr>
    </w:lvl>
    <w:lvl w:ilvl="2" w:tplc="97E82336">
      <w:numFmt w:val="bullet"/>
      <w:lvlText w:val="•"/>
      <w:lvlJc w:val="left"/>
      <w:pPr>
        <w:tabs>
          <w:tab w:val="num" w:pos="1800"/>
        </w:tabs>
        <w:ind w:left="1800" w:hanging="360"/>
      </w:pPr>
      <w:rPr>
        <w:rFonts w:ascii="Arial" w:hAnsi="Arial" w:hint="default"/>
      </w:rPr>
    </w:lvl>
    <w:lvl w:ilvl="3" w:tplc="1F6A96D4" w:tentative="1">
      <w:start w:val="1"/>
      <w:numFmt w:val="bullet"/>
      <w:lvlText w:val="•"/>
      <w:lvlJc w:val="left"/>
      <w:pPr>
        <w:tabs>
          <w:tab w:val="num" w:pos="2520"/>
        </w:tabs>
        <w:ind w:left="2520" w:hanging="360"/>
      </w:pPr>
      <w:rPr>
        <w:rFonts w:ascii="Arial" w:hAnsi="Arial" w:hint="default"/>
      </w:rPr>
    </w:lvl>
    <w:lvl w:ilvl="4" w:tplc="B6D8037C" w:tentative="1">
      <w:start w:val="1"/>
      <w:numFmt w:val="bullet"/>
      <w:lvlText w:val="•"/>
      <w:lvlJc w:val="left"/>
      <w:pPr>
        <w:tabs>
          <w:tab w:val="num" w:pos="3240"/>
        </w:tabs>
        <w:ind w:left="3240" w:hanging="360"/>
      </w:pPr>
      <w:rPr>
        <w:rFonts w:ascii="Arial" w:hAnsi="Arial" w:hint="default"/>
      </w:rPr>
    </w:lvl>
    <w:lvl w:ilvl="5" w:tplc="1820FE00" w:tentative="1">
      <w:start w:val="1"/>
      <w:numFmt w:val="bullet"/>
      <w:lvlText w:val="•"/>
      <w:lvlJc w:val="left"/>
      <w:pPr>
        <w:tabs>
          <w:tab w:val="num" w:pos="3960"/>
        </w:tabs>
        <w:ind w:left="3960" w:hanging="360"/>
      </w:pPr>
      <w:rPr>
        <w:rFonts w:ascii="Arial" w:hAnsi="Arial" w:hint="default"/>
      </w:rPr>
    </w:lvl>
    <w:lvl w:ilvl="6" w:tplc="0FCE9D90" w:tentative="1">
      <w:start w:val="1"/>
      <w:numFmt w:val="bullet"/>
      <w:lvlText w:val="•"/>
      <w:lvlJc w:val="left"/>
      <w:pPr>
        <w:tabs>
          <w:tab w:val="num" w:pos="4680"/>
        </w:tabs>
        <w:ind w:left="4680" w:hanging="360"/>
      </w:pPr>
      <w:rPr>
        <w:rFonts w:ascii="Arial" w:hAnsi="Arial" w:hint="default"/>
      </w:rPr>
    </w:lvl>
    <w:lvl w:ilvl="7" w:tplc="31642178" w:tentative="1">
      <w:start w:val="1"/>
      <w:numFmt w:val="bullet"/>
      <w:lvlText w:val="•"/>
      <w:lvlJc w:val="left"/>
      <w:pPr>
        <w:tabs>
          <w:tab w:val="num" w:pos="5400"/>
        </w:tabs>
        <w:ind w:left="5400" w:hanging="360"/>
      </w:pPr>
      <w:rPr>
        <w:rFonts w:ascii="Arial" w:hAnsi="Arial" w:hint="default"/>
      </w:rPr>
    </w:lvl>
    <w:lvl w:ilvl="8" w:tplc="79728EBC" w:tentative="1">
      <w:start w:val="1"/>
      <w:numFmt w:val="bullet"/>
      <w:lvlText w:val="•"/>
      <w:lvlJc w:val="left"/>
      <w:pPr>
        <w:tabs>
          <w:tab w:val="num" w:pos="6120"/>
        </w:tabs>
        <w:ind w:left="6120" w:hanging="360"/>
      </w:pPr>
      <w:rPr>
        <w:rFonts w:ascii="Arial" w:hAnsi="Arial" w:hint="default"/>
      </w:rPr>
    </w:lvl>
  </w:abstractNum>
  <w:abstractNum w:abstractNumId="15">
    <w:nsid w:val="4F506F6D"/>
    <w:multiLevelType w:val="multilevel"/>
    <w:tmpl w:val="15FA858C"/>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ascii="Times New Roman" w:eastAsia="MS Mincho" w:hAnsi="Times New Roman" w:cs="Times New Roman"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50D42AF8"/>
    <w:multiLevelType w:val="hybridMultilevel"/>
    <w:tmpl w:val="29588BF4"/>
    <w:lvl w:ilvl="0" w:tplc="A80C4E60">
      <w:start w:val="1"/>
      <w:numFmt w:val="bullet"/>
      <w:lvlText w:val="•"/>
      <w:lvlJc w:val="left"/>
      <w:pPr>
        <w:tabs>
          <w:tab w:val="num" w:pos="720"/>
        </w:tabs>
        <w:ind w:left="720" w:hanging="360"/>
      </w:pPr>
      <w:rPr>
        <w:rFonts w:ascii="Arial" w:hAnsi="Arial" w:hint="default"/>
      </w:rPr>
    </w:lvl>
    <w:lvl w:ilvl="1" w:tplc="32F2D476">
      <w:start w:val="206"/>
      <w:numFmt w:val="bullet"/>
      <w:lvlText w:val="–"/>
      <w:lvlJc w:val="left"/>
      <w:pPr>
        <w:tabs>
          <w:tab w:val="num" w:pos="1440"/>
        </w:tabs>
        <w:ind w:left="1440" w:hanging="360"/>
      </w:pPr>
      <w:rPr>
        <w:rFonts w:ascii="Arial" w:hAnsi="Arial" w:hint="default"/>
      </w:rPr>
    </w:lvl>
    <w:lvl w:ilvl="2" w:tplc="3E68AB8C">
      <w:start w:val="206"/>
      <w:numFmt w:val="bullet"/>
      <w:lvlText w:val="•"/>
      <w:lvlJc w:val="left"/>
      <w:pPr>
        <w:tabs>
          <w:tab w:val="num" w:pos="2160"/>
        </w:tabs>
        <w:ind w:left="2160" w:hanging="360"/>
      </w:pPr>
      <w:rPr>
        <w:rFonts w:ascii="Arial" w:hAnsi="Arial" w:hint="default"/>
      </w:rPr>
    </w:lvl>
    <w:lvl w:ilvl="3" w:tplc="CB8A2662" w:tentative="1">
      <w:start w:val="1"/>
      <w:numFmt w:val="bullet"/>
      <w:lvlText w:val="•"/>
      <w:lvlJc w:val="left"/>
      <w:pPr>
        <w:tabs>
          <w:tab w:val="num" w:pos="2880"/>
        </w:tabs>
        <w:ind w:left="2880" w:hanging="360"/>
      </w:pPr>
      <w:rPr>
        <w:rFonts w:ascii="Arial" w:hAnsi="Arial" w:hint="default"/>
      </w:rPr>
    </w:lvl>
    <w:lvl w:ilvl="4" w:tplc="0986A4CA" w:tentative="1">
      <w:start w:val="1"/>
      <w:numFmt w:val="bullet"/>
      <w:lvlText w:val="•"/>
      <w:lvlJc w:val="left"/>
      <w:pPr>
        <w:tabs>
          <w:tab w:val="num" w:pos="3600"/>
        </w:tabs>
        <w:ind w:left="3600" w:hanging="360"/>
      </w:pPr>
      <w:rPr>
        <w:rFonts w:ascii="Arial" w:hAnsi="Arial" w:hint="default"/>
      </w:rPr>
    </w:lvl>
    <w:lvl w:ilvl="5" w:tplc="6276D8B4" w:tentative="1">
      <w:start w:val="1"/>
      <w:numFmt w:val="bullet"/>
      <w:lvlText w:val="•"/>
      <w:lvlJc w:val="left"/>
      <w:pPr>
        <w:tabs>
          <w:tab w:val="num" w:pos="4320"/>
        </w:tabs>
        <w:ind w:left="4320" w:hanging="360"/>
      </w:pPr>
      <w:rPr>
        <w:rFonts w:ascii="Arial" w:hAnsi="Arial" w:hint="default"/>
      </w:rPr>
    </w:lvl>
    <w:lvl w:ilvl="6" w:tplc="1E3E8F9C" w:tentative="1">
      <w:start w:val="1"/>
      <w:numFmt w:val="bullet"/>
      <w:lvlText w:val="•"/>
      <w:lvlJc w:val="left"/>
      <w:pPr>
        <w:tabs>
          <w:tab w:val="num" w:pos="5040"/>
        </w:tabs>
        <w:ind w:left="5040" w:hanging="360"/>
      </w:pPr>
      <w:rPr>
        <w:rFonts w:ascii="Arial" w:hAnsi="Arial" w:hint="default"/>
      </w:rPr>
    </w:lvl>
    <w:lvl w:ilvl="7" w:tplc="DB44527C" w:tentative="1">
      <w:start w:val="1"/>
      <w:numFmt w:val="bullet"/>
      <w:lvlText w:val="•"/>
      <w:lvlJc w:val="left"/>
      <w:pPr>
        <w:tabs>
          <w:tab w:val="num" w:pos="5760"/>
        </w:tabs>
        <w:ind w:left="5760" w:hanging="360"/>
      </w:pPr>
      <w:rPr>
        <w:rFonts w:ascii="Arial" w:hAnsi="Arial" w:hint="default"/>
      </w:rPr>
    </w:lvl>
    <w:lvl w:ilvl="8" w:tplc="F88CC720" w:tentative="1">
      <w:start w:val="1"/>
      <w:numFmt w:val="bullet"/>
      <w:lvlText w:val="•"/>
      <w:lvlJc w:val="left"/>
      <w:pPr>
        <w:tabs>
          <w:tab w:val="num" w:pos="6480"/>
        </w:tabs>
        <w:ind w:left="6480" w:hanging="360"/>
      </w:pPr>
      <w:rPr>
        <w:rFonts w:ascii="Arial" w:hAnsi="Arial" w:hint="default"/>
      </w:rPr>
    </w:lvl>
  </w:abstractNum>
  <w:abstractNum w:abstractNumId="17">
    <w:nsid w:val="536340FC"/>
    <w:multiLevelType w:val="hybridMultilevel"/>
    <w:tmpl w:val="7640E026"/>
    <w:lvl w:ilvl="0" w:tplc="D252511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69C507C8"/>
    <w:multiLevelType w:val="hybridMultilevel"/>
    <w:tmpl w:val="71986C8A"/>
    <w:lvl w:ilvl="0" w:tplc="61E024F0">
      <w:start w:val="1"/>
      <w:numFmt w:val="bullet"/>
      <w:lvlText w:val="•"/>
      <w:lvlJc w:val="left"/>
      <w:pPr>
        <w:tabs>
          <w:tab w:val="num" w:pos="720"/>
        </w:tabs>
        <w:ind w:left="720" w:hanging="360"/>
      </w:pPr>
      <w:rPr>
        <w:rFonts w:ascii="Arial" w:hAnsi="Arial" w:hint="default"/>
      </w:rPr>
    </w:lvl>
    <w:lvl w:ilvl="1" w:tplc="503EDE8E">
      <w:start w:val="1"/>
      <w:numFmt w:val="bullet"/>
      <w:lvlText w:val="•"/>
      <w:lvlJc w:val="left"/>
      <w:pPr>
        <w:tabs>
          <w:tab w:val="num" w:pos="1440"/>
        </w:tabs>
        <w:ind w:left="1440" w:hanging="360"/>
      </w:pPr>
      <w:rPr>
        <w:rFonts w:ascii="Arial" w:hAnsi="Arial" w:hint="default"/>
      </w:rPr>
    </w:lvl>
    <w:lvl w:ilvl="2" w:tplc="7E3068E4" w:tentative="1">
      <w:start w:val="1"/>
      <w:numFmt w:val="bullet"/>
      <w:lvlText w:val="•"/>
      <w:lvlJc w:val="left"/>
      <w:pPr>
        <w:tabs>
          <w:tab w:val="num" w:pos="2160"/>
        </w:tabs>
        <w:ind w:left="2160" w:hanging="360"/>
      </w:pPr>
      <w:rPr>
        <w:rFonts w:ascii="Arial" w:hAnsi="Arial" w:hint="default"/>
      </w:rPr>
    </w:lvl>
    <w:lvl w:ilvl="3" w:tplc="739CAE0C" w:tentative="1">
      <w:start w:val="1"/>
      <w:numFmt w:val="bullet"/>
      <w:lvlText w:val="•"/>
      <w:lvlJc w:val="left"/>
      <w:pPr>
        <w:tabs>
          <w:tab w:val="num" w:pos="2880"/>
        </w:tabs>
        <w:ind w:left="2880" w:hanging="360"/>
      </w:pPr>
      <w:rPr>
        <w:rFonts w:ascii="Arial" w:hAnsi="Arial" w:hint="default"/>
      </w:rPr>
    </w:lvl>
    <w:lvl w:ilvl="4" w:tplc="9020B49A" w:tentative="1">
      <w:start w:val="1"/>
      <w:numFmt w:val="bullet"/>
      <w:lvlText w:val="•"/>
      <w:lvlJc w:val="left"/>
      <w:pPr>
        <w:tabs>
          <w:tab w:val="num" w:pos="3600"/>
        </w:tabs>
        <w:ind w:left="3600" w:hanging="360"/>
      </w:pPr>
      <w:rPr>
        <w:rFonts w:ascii="Arial" w:hAnsi="Arial" w:hint="default"/>
      </w:rPr>
    </w:lvl>
    <w:lvl w:ilvl="5" w:tplc="F0CA3E5E" w:tentative="1">
      <w:start w:val="1"/>
      <w:numFmt w:val="bullet"/>
      <w:lvlText w:val="•"/>
      <w:lvlJc w:val="left"/>
      <w:pPr>
        <w:tabs>
          <w:tab w:val="num" w:pos="4320"/>
        </w:tabs>
        <w:ind w:left="4320" w:hanging="360"/>
      </w:pPr>
      <w:rPr>
        <w:rFonts w:ascii="Arial" w:hAnsi="Arial" w:hint="default"/>
      </w:rPr>
    </w:lvl>
    <w:lvl w:ilvl="6" w:tplc="0C382618" w:tentative="1">
      <w:start w:val="1"/>
      <w:numFmt w:val="bullet"/>
      <w:lvlText w:val="•"/>
      <w:lvlJc w:val="left"/>
      <w:pPr>
        <w:tabs>
          <w:tab w:val="num" w:pos="5040"/>
        </w:tabs>
        <w:ind w:left="5040" w:hanging="360"/>
      </w:pPr>
      <w:rPr>
        <w:rFonts w:ascii="Arial" w:hAnsi="Arial" w:hint="default"/>
      </w:rPr>
    </w:lvl>
    <w:lvl w:ilvl="7" w:tplc="E24C0686" w:tentative="1">
      <w:start w:val="1"/>
      <w:numFmt w:val="bullet"/>
      <w:lvlText w:val="•"/>
      <w:lvlJc w:val="left"/>
      <w:pPr>
        <w:tabs>
          <w:tab w:val="num" w:pos="5760"/>
        </w:tabs>
        <w:ind w:left="5760" w:hanging="360"/>
      </w:pPr>
      <w:rPr>
        <w:rFonts w:ascii="Arial" w:hAnsi="Arial" w:hint="default"/>
      </w:rPr>
    </w:lvl>
    <w:lvl w:ilvl="8" w:tplc="9D1CB414" w:tentative="1">
      <w:start w:val="1"/>
      <w:numFmt w:val="bullet"/>
      <w:lvlText w:val="•"/>
      <w:lvlJc w:val="left"/>
      <w:pPr>
        <w:tabs>
          <w:tab w:val="num" w:pos="6480"/>
        </w:tabs>
        <w:ind w:left="6480" w:hanging="360"/>
      </w:pPr>
      <w:rPr>
        <w:rFonts w:ascii="Arial" w:hAnsi="Arial" w:hint="default"/>
      </w:rPr>
    </w:lvl>
  </w:abstractNum>
  <w:abstractNum w:abstractNumId="19">
    <w:nsid w:val="6AC6059B"/>
    <w:multiLevelType w:val="hybridMultilevel"/>
    <w:tmpl w:val="642A0FE6"/>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245AE558" w:tentative="1">
      <w:start w:val="1"/>
      <w:numFmt w:val="bullet"/>
      <w:lvlText w:val="•"/>
      <w:lvlJc w:val="left"/>
      <w:pPr>
        <w:tabs>
          <w:tab w:val="num" w:pos="3240"/>
        </w:tabs>
        <w:ind w:left="3240" w:hanging="360"/>
      </w:pPr>
      <w:rPr>
        <w:rFonts w:ascii="Arial" w:hAnsi="Arial"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abstractNum w:abstractNumId="20">
    <w:nsid w:val="705E264C"/>
    <w:multiLevelType w:val="hybridMultilevel"/>
    <w:tmpl w:val="3C0C2AB0"/>
    <w:lvl w:ilvl="0" w:tplc="5290B9DA">
      <w:start w:val="7"/>
      <w:numFmt w:val="bullet"/>
      <w:lvlText w:val=""/>
      <w:lvlJc w:val="left"/>
      <w:pPr>
        <w:ind w:left="420" w:hanging="420"/>
      </w:pPr>
      <w:rPr>
        <w:rFonts w:ascii="Symbol" w:eastAsiaTheme="minorEastAsia" w:hAnsi="Symbol"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1FC1B9D"/>
    <w:multiLevelType w:val="hybridMultilevel"/>
    <w:tmpl w:val="5082EEA6"/>
    <w:lvl w:ilvl="0" w:tplc="E30A9C02">
      <w:start w:val="1"/>
      <w:numFmt w:val="decimal"/>
      <w:lvlText w:val="%1."/>
      <w:lvlJc w:val="left"/>
      <w:pPr>
        <w:tabs>
          <w:tab w:val="num" w:pos="360"/>
        </w:tabs>
        <w:ind w:left="360" w:hanging="360"/>
      </w:pPr>
      <w:rPr>
        <w:rFonts w:hint="default"/>
      </w:rPr>
    </w:lvl>
    <w:lvl w:ilvl="1" w:tplc="04090003">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2">
    <w:nsid w:val="73217761"/>
    <w:multiLevelType w:val="multilevel"/>
    <w:tmpl w:val="0CAA34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nsid w:val="74CC7506"/>
    <w:multiLevelType w:val="hybridMultilevel"/>
    <w:tmpl w:val="13D8A0F8"/>
    <w:lvl w:ilvl="0" w:tplc="80942570">
      <w:start w:val="1"/>
      <w:numFmt w:val="decimal"/>
      <w:pStyle w:val="reference"/>
      <w:lvlText w:val="[%1]"/>
      <w:lvlJc w:val="left"/>
      <w:pPr>
        <w:ind w:left="502" w:hanging="360"/>
      </w:pPr>
    </w:lvl>
    <w:lvl w:ilvl="1" w:tplc="04090003">
      <w:start w:val="1"/>
      <w:numFmt w:val="lowerLetter"/>
      <w:lvlText w:val="%2."/>
      <w:lvlJc w:val="left"/>
      <w:pPr>
        <w:ind w:left="1222" w:hanging="360"/>
      </w:pPr>
    </w:lvl>
    <w:lvl w:ilvl="2" w:tplc="04090005">
      <w:start w:val="1"/>
      <w:numFmt w:val="lowerRoman"/>
      <w:lvlText w:val="%3."/>
      <w:lvlJc w:val="right"/>
      <w:pPr>
        <w:ind w:left="1942" w:hanging="180"/>
      </w:pPr>
    </w:lvl>
    <w:lvl w:ilvl="3" w:tplc="04090001">
      <w:start w:val="1"/>
      <w:numFmt w:val="decimal"/>
      <w:lvlText w:val="%4."/>
      <w:lvlJc w:val="left"/>
      <w:pPr>
        <w:ind w:left="2662" w:hanging="360"/>
      </w:pPr>
    </w:lvl>
    <w:lvl w:ilvl="4" w:tplc="04090003">
      <w:start w:val="1"/>
      <w:numFmt w:val="lowerLetter"/>
      <w:lvlText w:val="%5."/>
      <w:lvlJc w:val="left"/>
      <w:pPr>
        <w:ind w:left="3382" w:hanging="360"/>
      </w:pPr>
    </w:lvl>
    <w:lvl w:ilvl="5" w:tplc="04090005">
      <w:start w:val="1"/>
      <w:numFmt w:val="lowerRoman"/>
      <w:lvlText w:val="%6."/>
      <w:lvlJc w:val="right"/>
      <w:pPr>
        <w:ind w:left="4102" w:hanging="180"/>
      </w:pPr>
    </w:lvl>
    <w:lvl w:ilvl="6" w:tplc="04090001">
      <w:start w:val="1"/>
      <w:numFmt w:val="decimal"/>
      <w:lvlText w:val="%7."/>
      <w:lvlJc w:val="left"/>
      <w:pPr>
        <w:ind w:left="4822" w:hanging="360"/>
      </w:pPr>
    </w:lvl>
    <w:lvl w:ilvl="7" w:tplc="04090003">
      <w:start w:val="1"/>
      <w:numFmt w:val="lowerLetter"/>
      <w:lvlText w:val="%8."/>
      <w:lvlJc w:val="left"/>
      <w:pPr>
        <w:ind w:left="5542" w:hanging="360"/>
      </w:pPr>
    </w:lvl>
    <w:lvl w:ilvl="8" w:tplc="04090005">
      <w:start w:val="1"/>
      <w:numFmt w:val="lowerRoman"/>
      <w:lvlText w:val="%9."/>
      <w:lvlJc w:val="right"/>
      <w:pPr>
        <w:ind w:left="6262" w:hanging="180"/>
      </w:pPr>
    </w:lvl>
  </w:abstractNum>
  <w:abstractNum w:abstractNumId="24">
    <w:nsid w:val="7D352999"/>
    <w:multiLevelType w:val="hybridMultilevel"/>
    <w:tmpl w:val="294C9844"/>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8"/>
  </w:num>
  <w:num w:numId="5">
    <w:abstractNumId w:val="14"/>
  </w:num>
  <w:num w:numId="6">
    <w:abstractNumId w:val="1"/>
  </w:num>
  <w:num w:numId="7">
    <w:abstractNumId w:val="7"/>
  </w:num>
  <w:num w:numId="8">
    <w:abstractNumId w:val="17"/>
  </w:num>
  <w:num w:numId="9">
    <w:abstractNumId w:val="10"/>
  </w:num>
  <w:num w:numId="10">
    <w:abstractNumId w:val="0"/>
  </w:num>
  <w:num w:numId="11">
    <w:abstractNumId w:val="5"/>
  </w:num>
  <w:num w:numId="12">
    <w:abstractNumId w:val="20"/>
  </w:num>
  <w:num w:numId="13">
    <w:abstractNumId w:val="3"/>
  </w:num>
  <w:num w:numId="14">
    <w:abstractNumId w:val="15"/>
  </w:num>
  <w:num w:numId="15">
    <w:abstractNumId w:val="12"/>
  </w:num>
  <w:num w:numId="16">
    <w:abstractNumId w:val="11"/>
  </w:num>
  <w:num w:numId="17">
    <w:abstractNumId w:val="24"/>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18"/>
  </w:num>
  <w:num w:numId="23">
    <w:abstractNumId w:val="19"/>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13"/>
  </w:num>
  <w:num w:numId="28">
    <w:abstractNumId w:val="22"/>
  </w:num>
  <w:num w:numId="29">
    <w:abstractNumId w:val="2"/>
  </w:num>
  <w:num w:numId="30">
    <w:abstractNumId w:val="21"/>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i Dhiraj Amuru">
    <w15:presenceInfo w15:providerId="AD" w15:userId="S-1-5-21-249438415-747191497-1765544490-1384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14FD"/>
    <w:rsid w:val="00000191"/>
    <w:rsid w:val="0000192F"/>
    <w:rsid w:val="00001FE2"/>
    <w:rsid w:val="0000265A"/>
    <w:rsid w:val="00002A9D"/>
    <w:rsid w:val="00002ED0"/>
    <w:rsid w:val="00003299"/>
    <w:rsid w:val="000032F1"/>
    <w:rsid w:val="00005224"/>
    <w:rsid w:val="00005D27"/>
    <w:rsid w:val="0000607F"/>
    <w:rsid w:val="000074E4"/>
    <w:rsid w:val="000105F9"/>
    <w:rsid w:val="00012B43"/>
    <w:rsid w:val="000137DB"/>
    <w:rsid w:val="00013F16"/>
    <w:rsid w:val="000210A8"/>
    <w:rsid w:val="00022778"/>
    <w:rsid w:val="00022D40"/>
    <w:rsid w:val="00024562"/>
    <w:rsid w:val="00025541"/>
    <w:rsid w:val="00026746"/>
    <w:rsid w:val="00030DB3"/>
    <w:rsid w:val="0003488E"/>
    <w:rsid w:val="00034F6C"/>
    <w:rsid w:val="00035854"/>
    <w:rsid w:val="00035A86"/>
    <w:rsid w:val="00037234"/>
    <w:rsid w:val="00037495"/>
    <w:rsid w:val="00037CEA"/>
    <w:rsid w:val="000402C7"/>
    <w:rsid w:val="000405B6"/>
    <w:rsid w:val="000408A8"/>
    <w:rsid w:val="00040ABB"/>
    <w:rsid w:val="0004175A"/>
    <w:rsid w:val="00041C65"/>
    <w:rsid w:val="00041EAC"/>
    <w:rsid w:val="000424AD"/>
    <w:rsid w:val="000446D6"/>
    <w:rsid w:val="00045612"/>
    <w:rsid w:val="00047F50"/>
    <w:rsid w:val="000509B2"/>
    <w:rsid w:val="0005119B"/>
    <w:rsid w:val="0005188E"/>
    <w:rsid w:val="00051C9C"/>
    <w:rsid w:val="00052AAA"/>
    <w:rsid w:val="00053697"/>
    <w:rsid w:val="00053E89"/>
    <w:rsid w:val="00054772"/>
    <w:rsid w:val="00054A9B"/>
    <w:rsid w:val="00054D13"/>
    <w:rsid w:val="00054EB2"/>
    <w:rsid w:val="0005608F"/>
    <w:rsid w:val="00056570"/>
    <w:rsid w:val="00056E3D"/>
    <w:rsid w:val="00057647"/>
    <w:rsid w:val="0006027F"/>
    <w:rsid w:val="000610AF"/>
    <w:rsid w:val="0006117F"/>
    <w:rsid w:val="00061FFE"/>
    <w:rsid w:val="000624F7"/>
    <w:rsid w:val="00062526"/>
    <w:rsid w:val="00062A14"/>
    <w:rsid w:val="00064F0B"/>
    <w:rsid w:val="00067379"/>
    <w:rsid w:val="00067FB1"/>
    <w:rsid w:val="0007135D"/>
    <w:rsid w:val="00071A48"/>
    <w:rsid w:val="00071B6E"/>
    <w:rsid w:val="00074A3A"/>
    <w:rsid w:val="00075F91"/>
    <w:rsid w:val="00080566"/>
    <w:rsid w:val="0008070D"/>
    <w:rsid w:val="000810A1"/>
    <w:rsid w:val="00082257"/>
    <w:rsid w:val="000843EF"/>
    <w:rsid w:val="00085480"/>
    <w:rsid w:val="000862AC"/>
    <w:rsid w:val="000925FA"/>
    <w:rsid w:val="000935C0"/>
    <w:rsid w:val="000945B7"/>
    <w:rsid w:val="00094B94"/>
    <w:rsid w:val="000978F9"/>
    <w:rsid w:val="000A1B06"/>
    <w:rsid w:val="000A2103"/>
    <w:rsid w:val="000A2952"/>
    <w:rsid w:val="000A2C3A"/>
    <w:rsid w:val="000A2C98"/>
    <w:rsid w:val="000A2D5C"/>
    <w:rsid w:val="000A4387"/>
    <w:rsid w:val="000A5E37"/>
    <w:rsid w:val="000A7FE6"/>
    <w:rsid w:val="000B0D8A"/>
    <w:rsid w:val="000B1E2A"/>
    <w:rsid w:val="000B2556"/>
    <w:rsid w:val="000B3221"/>
    <w:rsid w:val="000B3E0E"/>
    <w:rsid w:val="000B4E8A"/>
    <w:rsid w:val="000B56B3"/>
    <w:rsid w:val="000B5760"/>
    <w:rsid w:val="000B58B3"/>
    <w:rsid w:val="000B5CCA"/>
    <w:rsid w:val="000B6FB5"/>
    <w:rsid w:val="000B7A56"/>
    <w:rsid w:val="000C0D9D"/>
    <w:rsid w:val="000C16DA"/>
    <w:rsid w:val="000C1C3B"/>
    <w:rsid w:val="000C4CA9"/>
    <w:rsid w:val="000C4E17"/>
    <w:rsid w:val="000C56E4"/>
    <w:rsid w:val="000D0D57"/>
    <w:rsid w:val="000D0FA8"/>
    <w:rsid w:val="000D3986"/>
    <w:rsid w:val="000D3D2B"/>
    <w:rsid w:val="000D53AD"/>
    <w:rsid w:val="000D54B8"/>
    <w:rsid w:val="000D775E"/>
    <w:rsid w:val="000E045C"/>
    <w:rsid w:val="000E2222"/>
    <w:rsid w:val="000E3B49"/>
    <w:rsid w:val="000E4317"/>
    <w:rsid w:val="000E73C9"/>
    <w:rsid w:val="000F0BF7"/>
    <w:rsid w:val="000F1DAD"/>
    <w:rsid w:val="000F209A"/>
    <w:rsid w:val="000F35FE"/>
    <w:rsid w:val="000F5510"/>
    <w:rsid w:val="000F5D39"/>
    <w:rsid w:val="000F5FD9"/>
    <w:rsid w:val="000F6BFF"/>
    <w:rsid w:val="000F73D7"/>
    <w:rsid w:val="000F76B8"/>
    <w:rsid w:val="00101347"/>
    <w:rsid w:val="00102436"/>
    <w:rsid w:val="001038E3"/>
    <w:rsid w:val="001046B6"/>
    <w:rsid w:val="001048F9"/>
    <w:rsid w:val="00104ED7"/>
    <w:rsid w:val="00105B70"/>
    <w:rsid w:val="0011131C"/>
    <w:rsid w:val="00112572"/>
    <w:rsid w:val="00112D81"/>
    <w:rsid w:val="00113BFD"/>
    <w:rsid w:val="0011488B"/>
    <w:rsid w:val="001149BC"/>
    <w:rsid w:val="00114A02"/>
    <w:rsid w:val="001157D2"/>
    <w:rsid w:val="00115EB5"/>
    <w:rsid w:val="001160A3"/>
    <w:rsid w:val="00116356"/>
    <w:rsid w:val="00116C09"/>
    <w:rsid w:val="00117DC6"/>
    <w:rsid w:val="00120B6C"/>
    <w:rsid w:val="00121E41"/>
    <w:rsid w:val="00123437"/>
    <w:rsid w:val="00123958"/>
    <w:rsid w:val="001240C6"/>
    <w:rsid w:val="00126279"/>
    <w:rsid w:val="00126A5C"/>
    <w:rsid w:val="00126F2E"/>
    <w:rsid w:val="00127F03"/>
    <w:rsid w:val="001304EF"/>
    <w:rsid w:val="00130947"/>
    <w:rsid w:val="00131153"/>
    <w:rsid w:val="00131647"/>
    <w:rsid w:val="00131A75"/>
    <w:rsid w:val="001325D4"/>
    <w:rsid w:val="00133C52"/>
    <w:rsid w:val="00133D83"/>
    <w:rsid w:val="00133F64"/>
    <w:rsid w:val="0013542B"/>
    <w:rsid w:val="00137012"/>
    <w:rsid w:val="0014013C"/>
    <w:rsid w:val="00140688"/>
    <w:rsid w:val="00140967"/>
    <w:rsid w:val="00141420"/>
    <w:rsid w:val="0014257F"/>
    <w:rsid w:val="0014296A"/>
    <w:rsid w:val="00142C30"/>
    <w:rsid w:val="00142F04"/>
    <w:rsid w:val="0014354E"/>
    <w:rsid w:val="001436CF"/>
    <w:rsid w:val="001475BF"/>
    <w:rsid w:val="0014774B"/>
    <w:rsid w:val="001478CA"/>
    <w:rsid w:val="00147E29"/>
    <w:rsid w:val="00150010"/>
    <w:rsid w:val="001500A2"/>
    <w:rsid w:val="00150345"/>
    <w:rsid w:val="00150566"/>
    <w:rsid w:val="00150732"/>
    <w:rsid w:val="001514A1"/>
    <w:rsid w:val="00154903"/>
    <w:rsid w:val="00154D28"/>
    <w:rsid w:val="00155F81"/>
    <w:rsid w:val="0015633C"/>
    <w:rsid w:val="00156407"/>
    <w:rsid w:val="0016176B"/>
    <w:rsid w:val="00162997"/>
    <w:rsid w:val="0016302E"/>
    <w:rsid w:val="001635E7"/>
    <w:rsid w:val="00163FE7"/>
    <w:rsid w:val="001660DC"/>
    <w:rsid w:val="00167052"/>
    <w:rsid w:val="00171B7A"/>
    <w:rsid w:val="00171E00"/>
    <w:rsid w:val="00171E5E"/>
    <w:rsid w:val="00172441"/>
    <w:rsid w:val="00172C63"/>
    <w:rsid w:val="00174930"/>
    <w:rsid w:val="001750BA"/>
    <w:rsid w:val="00176624"/>
    <w:rsid w:val="0017779B"/>
    <w:rsid w:val="00180479"/>
    <w:rsid w:val="00180F04"/>
    <w:rsid w:val="00181B0D"/>
    <w:rsid w:val="0018379D"/>
    <w:rsid w:val="00186109"/>
    <w:rsid w:val="00187732"/>
    <w:rsid w:val="001919A7"/>
    <w:rsid w:val="00192C65"/>
    <w:rsid w:val="001942F6"/>
    <w:rsid w:val="00194F30"/>
    <w:rsid w:val="001957C5"/>
    <w:rsid w:val="00195ADE"/>
    <w:rsid w:val="00196069"/>
    <w:rsid w:val="00196C7D"/>
    <w:rsid w:val="00196D02"/>
    <w:rsid w:val="001A0E1D"/>
    <w:rsid w:val="001A127C"/>
    <w:rsid w:val="001A3097"/>
    <w:rsid w:val="001A3762"/>
    <w:rsid w:val="001A52AD"/>
    <w:rsid w:val="001A62B6"/>
    <w:rsid w:val="001A7736"/>
    <w:rsid w:val="001A78FD"/>
    <w:rsid w:val="001B1150"/>
    <w:rsid w:val="001B1A1C"/>
    <w:rsid w:val="001B245D"/>
    <w:rsid w:val="001B2C09"/>
    <w:rsid w:val="001B3A86"/>
    <w:rsid w:val="001B4B13"/>
    <w:rsid w:val="001C0AB7"/>
    <w:rsid w:val="001C0AEB"/>
    <w:rsid w:val="001C263B"/>
    <w:rsid w:val="001C63C6"/>
    <w:rsid w:val="001C70A6"/>
    <w:rsid w:val="001C78A9"/>
    <w:rsid w:val="001D2134"/>
    <w:rsid w:val="001D2812"/>
    <w:rsid w:val="001D2DEB"/>
    <w:rsid w:val="001D326F"/>
    <w:rsid w:val="001D52BE"/>
    <w:rsid w:val="001D6C83"/>
    <w:rsid w:val="001D6D98"/>
    <w:rsid w:val="001D6F4B"/>
    <w:rsid w:val="001E02D9"/>
    <w:rsid w:val="001E02EB"/>
    <w:rsid w:val="001E1191"/>
    <w:rsid w:val="001E19C5"/>
    <w:rsid w:val="001E4156"/>
    <w:rsid w:val="001E4783"/>
    <w:rsid w:val="001E5738"/>
    <w:rsid w:val="001E61B5"/>
    <w:rsid w:val="001E74B6"/>
    <w:rsid w:val="001E7524"/>
    <w:rsid w:val="001F036A"/>
    <w:rsid w:val="001F089F"/>
    <w:rsid w:val="001F08DC"/>
    <w:rsid w:val="001F0B13"/>
    <w:rsid w:val="001F3CAC"/>
    <w:rsid w:val="001F4079"/>
    <w:rsid w:val="001F5248"/>
    <w:rsid w:val="001F5ADA"/>
    <w:rsid w:val="001F5F8E"/>
    <w:rsid w:val="001F6A33"/>
    <w:rsid w:val="001F7482"/>
    <w:rsid w:val="00202224"/>
    <w:rsid w:val="00202503"/>
    <w:rsid w:val="002031AB"/>
    <w:rsid w:val="0020331C"/>
    <w:rsid w:val="00203862"/>
    <w:rsid w:val="00204057"/>
    <w:rsid w:val="0020529C"/>
    <w:rsid w:val="00206BB7"/>
    <w:rsid w:val="00207C8E"/>
    <w:rsid w:val="00210EBC"/>
    <w:rsid w:val="00212358"/>
    <w:rsid w:val="002126BE"/>
    <w:rsid w:val="00215EEB"/>
    <w:rsid w:val="002177DA"/>
    <w:rsid w:val="00217A6D"/>
    <w:rsid w:val="00217EDB"/>
    <w:rsid w:val="00217EE1"/>
    <w:rsid w:val="0022021A"/>
    <w:rsid w:val="00221D2C"/>
    <w:rsid w:val="002224D2"/>
    <w:rsid w:val="002225B8"/>
    <w:rsid w:val="00222C70"/>
    <w:rsid w:val="00222C90"/>
    <w:rsid w:val="0022321B"/>
    <w:rsid w:val="00223453"/>
    <w:rsid w:val="0022354E"/>
    <w:rsid w:val="00225209"/>
    <w:rsid w:val="00226D05"/>
    <w:rsid w:val="00230F29"/>
    <w:rsid w:val="0023468E"/>
    <w:rsid w:val="0023554E"/>
    <w:rsid w:val="00236467"/>
    <w:rsid w:val="00236F3D"/>
    <w:rsid w:val="00237C0A"/>
    <w:rsid w:val="00241385"/>
    <w:rsid w:val="00241788"/>
    <w:rsid w:val="0024292E"/>
    <w:rsid w:val="00242AE0"/>
    <w:rsid w:val="00242D05"/>
    <w:rsid w:val="00243063"/>
    <w:rsid w:val="0024333A"/>
    <w:rsid w:val="002437D1"/>
    <w:rsid w:val="0024387C"/>
    <w:rsid w:val="0024396F"/>
    <w:rsid w:val="00243A2B"/>
    <w:rsid w:val="002463C4"/>
    <w:rsid w:val="002468F2"/>
    <w:rsid w:val="00247753"/>
    <w:rsid w:val="00252498"/>
    <w:rsid w:val="0025413B"/>
    <w:rsid w:val="0025448D"/>
    <w:rsid w:val="00254C85"/>
    <w:rsid w:val="00254DEA"/>
    <w:rsid w:val="00255954"/>
    <w:rsid w:val="00255DF3"/>
    <w:rsid w:val="0025716B"/>
    <w:rsid w:val="00257CA9"/>
    <w:rsid w:val="00257F75"/>
    <w:rsid w:val="00261DF8"/>
    <w:rsid w:val="00263178"/>
    <w:rsid w:val="0026569F"/>
    <w:rsid w:val="00266B24"/>
    <w:rsid w:val="00267178"/>
    <w:rsid w:val="00267E6B"/>
    <w:rsid w:val="0027233D"/>
    <w:rsid w:val="00273FFD"/>
    <w:rsid w:val="00274133"/>
    <w:rsid w:val="00274383"/>
    <w:rsid w:val="00276216"/>
    <w:rsid w:val="00276239"/>
    <w:rsid w:val="0028094D"/>
    <w:rsid w:val="002836A0"/>
    <w:rsid w:val="002836FF"/>
    <w:rsid w:val="0028498B"/>
    <w:rsid w:val="00286B86"/>
    <w:rsid w:val="002905DA"/>
    <w:rsid w:val="00290CB0"/>
    <w:rsid w:val="002913A3"/>
    <w:rsid w:val="002914EB"/>
    <w:rsid w:val="00291C5E"/>
    <w:rsid w:val="002925BA"/>
    <w:rsid w:val="002935A0"/>
    <w:rsid w:val="0029384B"/>
    <w:rsid w:val="002952A4"/>
    <w:rsid w:val="00295B4B"/>
    <w:rsid w:val="002A3493"/>
    <w:rsid w:val="002A39CB"/>
    <w:rsid w:val="002A4550"/>
    <w:rsid w:val="002A4D45"/>
    <w:rsid w:val="002A520D"/>
    <w:rsid w:val="002A5C11"/>
    <w:rsid w:val="002A630C"/>
    <w:rsid w:val="002A6BAA"/>
    <w:rsid w:val="002A756A"/>
    <w:rsid w:val="002B02C4"/>
    <w:rsid w:val="002B06D4"/>
    <w:rsid w:val="002B1433"/>
    <w:rsid w:val="002B1AB5"/>
    <w:rsid w:val="002B3FE8"/>
    <w:rsid w:val="002B4985"/>
    <w:rsid w:val="002B6DD4"/>
    <w:rsid w:val="002B6FFD"/>
    <w:rsid w:val="002B7574"/>
    <w:rsid w:val="002C1C70"/>
    <w:rsid w:val="002C29E7"/>
    <w:rsid w:val="002C31B7"/>
    <w:rsid w:val="002C3758"/>
    <w:rsid w:val="002C63C3"/>
    <w:rsid w:val="002C6961"/>
    <w:rsid w:val="002C732A"/>
    <w:rsid w:val="002D3B06"/>
    <w:rsid w:val="002D3DAC"/>
    <w:rsid w:val="002D4967"/>
    <w:rsid w:val="002D4C21"/>
    <w:rsid w:val="002D60D5"/>
    <w:rsid w:val="002D6487"/>
    <w:rsid w:val="002E0937"/>
    <w:rsid w:val="002E0D4D"/>
    <w:rsid w:val="002E0F45"/>
    <w:rsid w:val="002E0F68"/>
    <w:rsid w:val="002E1F94"/>
    <w:rsid w:val="002E21E5"/>
    <w:rsid w:val="002E2550"/>
    <w:rsid w:val="002E3311"/>
    <w:rsid w:val="002E3555"/>
    <w:rsid w:val="002E4F5B"/>
    <w:rsid w:val="002E53C6"/>
    <w:rsid w:val="002E54B1"/>
    <w:rsid w:val="002E5688"/>
    <w:rsid w:val="002E5CE0"/>
    <w:rsid w:val="002E6854"/>
    <w:rsid w:val="002E6B06"/>
    <w:rsid w:val="002E6B41"/>
    <w:rsid w:val="002F0B31"/>
    <w:rsid w:val="002F0D33"/>
    <w:rsid w:val="002F1892"/>
    <w:rsid w:val="002F2B64"/>
    <w:rsid w:val="002F3478"/>
    <w:rsid w:val="002F4344"/>
    <w:rsid w:val="002F4845"/>
    <w:rsid w:val="002F4872"/>
    <w:rsid w:val="002F5013"/>
    <w:rsid w:val="002F6343"/>
    <w:rsid w:val="00300A48"/>
    <w:rsid w:val="00302059"/>
    <w:rsid w:val="003025C4"/>
    <w:rsid w:val="003036CF"/>
    <w:rsid w:val="0030450A"/>
    <w:rsid w:val="00304E8F"/>
    <w:rsid w:val="003064FC"/>
    <w:rsid w:val="003070FB"/>
    <w:rsid w:val="00307F10"/>
    <w:rsid w:val="00310A05"/>
    <w:rsid w:val="00311F85"/>
    <w:rsid w:val="00313947"/>
    <w:rsid w:val="00313D47"/>
    <w:rsid w:val="00315CCF"/>
    <w:rsid w:val="00315E4A"/>
    <w:rsid w:val="00315F08"/>
    <w:rsid w:val="003171E9"/>
    <w:rsid w:val="0031768A"/>
    <w:rsid w:val="0032061B"/>
    <w:rsid w:val="0032141B"/>
    <w:rsid w:val="00322176"/>
    <w:rsid w:val="003225B5"/>
    <w:rsid w:val="00323FDF"/>
    <w:rsid w:val="0032411B"/>
    <w:rsid w:val="003259A5"/>
    <w:rsid w:val="00327ED6"/>
    <w:rsid w:val="00330563"/>
    <w:rsid w:val="003313D5"/>
    <w:rsid w:val="00331E44"/>
    <w:rsid w:val="003320F3"/>
    <w:rsid w:val="00332E81"/>
    <w:rsid w:val="0033587E"/>
    <w:rsid w:val="00335FFB"/>
    <w:rsid w:val="0033604F"/>
    <w:rsid w:val="00336146"/>
    <w:rsid w:val="003377E0"/>
    <w:rsid w:val="0034183F"/>
    <w:rsid w:val="00344881"/>
    <w:rsid w:val="00345242"/>
    <w:rsid w:val="00345379"/>
    <w:rsid w:val="00345440"/>
    <w:rsid w:val="003455EC"/>
    <w:rsid w:val="0034562F"/>
    <w:rsid w:val="003456F1"/>
    <w:rsid w:val="0034653A"/>
    <w:rsid w:val="0034676C"/>
    <w:rsid w:val="00346A1B"/>
    <w:rsid w:val="00347E47"/>
    <w:rsid w:val="0035006C"/>
    <w:rsid w:val="00350316"/>
    <w:rsid w:val="003509F2"/>
    <w:rsid w:val="00350DA1"/>
    <w:rsid w:val="00351D02"/>
    <w:rsid w:val="00352648"/>
    <w:rsid w:val="00355507"/>
    <w:rsid w:val="0035637A"/>
    <w:rsid w:val="00357666"/>
    <w:rsid w:val="00357B5D"/>
    <w:rsid w:val="00360888"/>
    <w:rsid w:val="00361944"/>
    <w:rsid w:val="003622A3"/>
    <w:rsid w:val="00363F56"/>
    <w:rsid w:val="003641F2"/>
    <w:rsid w:val="00364356"/>
    <w:rsid w:val="00364B7D"/>
    <w:rsid w:val="0036633B"/>
    <w:rsid w:val="00366574"/>
    <w:rsid w:val="00366ACD"/>
    <w:rsid w:val="00367678"/>
    <w:rsid w:val="00370362"/>
    <w:rsid w:val="00371317"/>
    <w:rsid w:val="00373B2F"/>
    <w:rsid w:val="00373D4F"/>
    <w:rsid w:val="00374900"/>
    <w:rsid w:val="00375827"/>
    <w:rsid w:val="003759F3"/>
    <w:rsid w:val="00375C40"/>
    <w:rsid w:val="00380F3A"/>
    <w:rsid w:val="00382FE0"/>
    <w:rsid w:val="00383BC7"/>
    <w:rsid w:val="00386F90"/>
    <w:rsid w:val="00387A98"/>
    <w:rsid w:val="0039029D"/>
    <w:rsid w:val="00391FC6"/>
    <w:rsid w:val="00392743"/>
    <w:rsid w:val="003935E5"/>
    <w:rsid w:val="00393878"/>
    <w:rsid w:val="0039680E"/>
    <w:rsid w:val="00397161"/>
    <w:rsid w:val="00397989"/>
    <w:rsid w:val="00397B0E"/>
    <w:rsid w:val="003A027B"/>
    <w:rsid w:val="003A1343"/>
    <w:rsid w:val="003A304E"/>
    <w:rsid w:val="003A353A"/>
    <w:rsid w:val="003A3DAC"/>
    <w:rsid w:val="003A64FD"/>
    <w:rsid w:val="003B0440"/>
    <w:rsid w:val="003B1A45"/>
    <w:rsid w:val="003B1B96"/>
    <w:rsid w:val="003B41AC"/>
    <w:rsid w:val="003B4684"/>
    <w:rsid w:val="003B4BD0"/>
    <w:rsid w:val="003B68D5"/>
    <w:rsid w:val="003B735E"/>
    <w:rsid w:val="003C0AAE"/>
    <w:rsid w:val="003C1272"/>
    <w:rsid w:val="003C2EBD"/>
    <w:rsid w:val="003C3377"/>
    <w:rsid w:val="003C3A99"/>
    <w:rsid w:val="003C3C82"/>
    <w:rsid w:val="003C41B2"/>
    <w:rsid w:val="003C4596"/>
    <w:rsid w:val="003C60E6"/>
    <w:rsid w:val="003D0F27"/>
    <w:rsid w:val="003D1636"/>
    <w:rsid w:val="003D2784"/>
    <w:rsid w:val="003D2AE9"/>
    <w:rsid w:val="003D4B9D"/>
    <w:rsid w:val="003D6441"/>
    <w:rsid w:val="003D6976"/>
    <w:rsid w:val="003E0535"/>
    <w:rsid w:val="003E1032"/>
    <w:rsid w:val="003E18C3"/>
    <w:rsid w:val="003E1EB7"/>
    <w:rsid w:val="003E30BD"/>
    <w:rsid w:val="003E4501"/>
    <w:rsid w:val="003E4775"/>
    <w:rsid w:val="003E4B41"/>
    <w:rsid w:val="003E59F9"/>
    <w:rsid w:val="003E5E27"/>
    <w:rsid w:val="003E7670"/>
    <w:rsid w:val="003F08C4"/>
    <w:rsid w:val="003F12D8"/>
    <w:rsid w:val="003F1B8B"/>
    <w:rsid w:val="003F286C"/>
    <w:rsid w:val="003F2C30"/>
    <w:rsid w:val="003F3BD5"/>
    <w:rsid w:val="003F5307"/>
    <w:rsid w:val="003F5472"/>
    <w:rsid w:val="003F6020"/>
    <w:rsid w:val="003F6258"/>
    <w:rsid w:val="003F69EA"/>
    <w:rsid w:val="003F6AD9"/>
    <w:rsid w:val="003F7624"/>
    <w:rsid w:val="003F7A29"/>
    <w:rsid w:val="003F7A84"/>
    <w:rsid w:val="0040124E"/>
    <w:rsid w:val="00401EA3"/>
    <w:rsid w:val="00402298"/>
    <w:rsid w:val="00402555"/>
    <w:rsid w:val="0040281E"/>
    <w:rsid w:val="00403753"/>
    <w:rsid w:val="00403C82"/>
    <w:rsid w:val="00403DCC"/>
    <w:rsid w:val="00403EF7"/>
    <w:rsid w:val="00405C17"/>
    <w:rsid w:val="004061F9"/>
    <w:rsid w:val="004063C0"/>
    <w:rsid w:val="00407646"/>
    <w:rsid w:val="00410A7D"/>
    <w:rsid w:val="0041178C"/>
    <w:rsid w:val="00413B63"/>
    <w:rsid w:val="00413BBC"/>
    <w:rsid w:val="0041495D"/>
    <w:rsid w:val="00414FC8"/>
    <w:rsid w:val="00415127"/>
    <w:rsid w:val="00415DD9"/>
    <w:rsid w:val="00415FBC"/>
    <w:rsid w:val="004164A1"/>
    <w:rsid w:val="00416957"/>
    <w:rsid w:val="00421831"/>
    <w:rsid w:val="00422746"/>
    <w:rsid w:val="00422E60"/>
    <w:rsid w:val="0042524B"/>
    <w:rsid w:val="00425ADE"/>
    <w:rsid w:val="00426A98"/>
    <w:rsid w:val="004272C7"/>
    <w:rsid w:val="00427638"/>
    <w:rsid w:val="004276A6"/>
    <w:rsid w:val="004301B5"/>
    <w:rsid w:val="00430CB3"/>
    <w:rsid w:val="00430DD0"/>
    <w:rsid w:val="0043163E"/>
    <w:rsid w:val="00431DCB"/>
    <w:rsid w:val="00432677"/>
    <w:rsid w:val="004329A5"/>
    <w:rsid w:val="00436501"/>
    <w:rsid w:val="0043731F"/>
    <w:rsid w:val="004375AD"/>
    <w:rsid w:val="004407C1"/>
    <w:rsid w:val="0044266F"/>
    <w:rsid w:val="0044333B"/>
    <w:rsid w:val="00443469"/>
    <w:rsid w:val="004448B8"/>
    <w:rsid w:val="004514C3"/>
    <w:rsid w:val="004514E0"/>
    <w:rsid w:val="00452D8F"/>
    <w:rsid w:val="004538DA"/>
    <w:rsid w:val="00454148"/>
    <w:rsid w:val="0045514E"/>
    <w:rsid w:val="00455337"/>
    <w:rsid w:val="00455543"/>
    <w:rsid w:val="00455E1F"/>
    <w:rsid w:val="00455ED8"/>
    <w:rsid w:val="00456A46"/>
    <w:rsid w:val="00461203"/>
    <w:rsid w:val="00461975"/>
    <w:rsid w:val="00467AFF"/>
    <w:rsid w:val="00467D1F"/>
    <w:rsid w:val="0047141A"/>
    <w:rsid w:val="0047161C"/>
    <w:rsid w:val="00473637"/>
    <w:rsid w:val="00473E7E"/>
    <w:rsid w:val="00474045"/>
    <w:rsid w:val="0047525B"/>
    <w:rsid w:val="00475FE6"/>
    <w:rsid w:val="00476348"/>
    <w:rsid w:val="004814CA"/>
    <w:rsid w:val="0048301D"/>
    <w:rsid w:val="00483D35"/>
    <w:rsid w:val="00484FBF"/>
    <w:rsid w:val="004859FD"/>
    <w:rsid w:val="00486AB5"/>
    <w:rsid w:val="00486FEC"/>
    <w:rsid w:val="004871E5"/>
    <w:rsid w:val="00487EA5"/>
    <w:rsid w:val="0049204D"/>
    <w:rsid w:val="004945EC"/>
    <w:rsid w:val="00495887"/>
    <w:rsid w:val="004960A7"/>
    <w:rsid w:val="004963C3"/>
    <w:rsid w:val="004A0182"/>
    <w:rsid w:val="004A0496"/>
    <w:rsid w:val="004A0912"/>
    <w:rsid w:val="004A231F"/>
    <w:rsid w:val="004A25C3"/>
    <w:rsid w:val="004A3E47"/>
    <w:rsid w:val="004A5EA1"/>
    <w:rsid w:val="004A6862"/>
    <w:rsid w:val="004B056F"/>
    <w:rsid w:val="004B13B8"/>
    <w:rsid w:val="004B25D7"/>
    <w:rsid w:val="004B384B"/>
    <w:rsid w:val="004B5959"/>
    <w:rsid w:val="004B6677"/>
    <w:rsid w:val="004B6D61"/>
    <w:rsid w:val="004B796B"/>
    <w:rsid w:val="004B7D65"/>
    <w:rsid w:val="004C2A68"/>
    <w:rsid w:val="004C48B6"/>
    <w:rsid w:val="004C5BCD"/>
    <w:rsid w:val="004C66C2"/>
    <w:rsid w:val="004C7937"/>
    <w:rsid w:val="004C7A9B"/>
    <w:rsid w:val="004D0E04"/>
    <w:rsid w:val="004D15B3"/>
    <w:rsid w:val="004D169E"/>
    <w:rsid w:val="004D2540"/>
    <w:rsid w:val="004D2A28"/>
    <w:rsid w:val="004D2A9C"/>
    <w:rsid w:val="004D323B"/>
    <w:rsid w:val="004D3A3B"/>
    <w:rsid w:val="004D4906"/>
    <w:rsid w:val="004D4D2F"/>
    <w:rsid w:val="004D52E8"/>
    <w:rsid w:val="004D5384"/>
    <w:rsid w:val="004D56E4"/>
    <w:rsid w:val="004D60D5"/>
    <w:rsid w:val="004E154E"/>
    <w:rsid w:val="004E2066"/>
    <w:rsid w:val="004E2F34"/>
    <w:rsid w:val="004E398A"/>
    <w:rsid w:val="004E39DE"/>
    <w:rsid w:val="004E3D72"/>
    <w:rsid w:val="004E4F94"/>
    <w:rsid w:val="004E592A"/>
    <w:rsid w:val="004E6A0B"/>
    <w:rsid w:val="004F30B0"/>
    <w:rsid w:val="004F349E"/>
    <w:rsid w:val="004F3A3C"/>
    <w:rsid w:val="004F3EBF"/>
    <w:rsid w:val="004F416E"/>
    <w:rsid w:val="004F41B0"/>
    <w:rsid w:val="004F60F6"/>
    <w:rsid w:val="004F641F"/>
    <w:rsid w:val="004F67BB"/>
    <w:rsid w:val="004F73C6"/>
    <w:rsid w:val="004F7506"/>
    <w:rsid w:val="00500635"/>
    <w:rsid w:val="00500704"/>
    <w:rsid w:val="005019A2"/>
    <w:rsid w:val="00501A85"/>
    <w:rsid w:val="00502111"/>
    <w:rsid w:val="005024F2"/>
    <w:rsid w:val="0050315D"/>
    <w:rsid w:val="005049DD"/>
    <w:rsid w:val="005051DB"/>
    <w:rsid w:val="00505A90"/>
    <w:rsid w:val="00505E2E"/>
    <w:rsid w:val="00507387"/>
    <w:rsid w:val="00507538"/>
    <w:rsid w:val="00510AC6"/>
    <w:rsid w:val="00511D12"/>
    <w:rsid w:val="00512760"/>
    <w:rsid w:val="00512EA8"/>
    <w:rsid w:val="00514CD9"/>
    <w:rsid w:val="00514DBC"/>
    <w:rsid w:val="005217B7"/>
    <w:rsid w:val="00521C11"/>
    <w:rsid w:val="00522487"/>
    <w:rsid w:val="005229B6"/>
    <w:rsid w:val="005230BB"/>
    <w:rsid w:val="005231C2"/>
    <w:rsid w:val="00523470"/>
    <w:rsid w:val="00524E7A"/>
    <w:rsid w:val="0052785B"/>
    <w:rsid w:val="00530C47"/>
    <w:rsid w:val="00531BFF"/>
    <w:rsid w:val="00533546"/>
    <w:rsid w:val="00533C2A"/>
    <w:rsid w:val="005348FD"/>
    <w:rsid w:val="00534EA3"/>
    <w:rsid w:val="00535444"/>
    <w:rsid w:val="005358B7"/>
    <w:rsid w:val="005364C9"/>
    <w:rsid w:val="00537CCD"/>
    <w:rsid w:val="00540794"/>
    <w:rsid w:val="0054194E"/>
    <w:rsid w:val="00542DA9"/>
    <w:rsid w:val="00543354"/>
    <w:rsid w:val="00543ED7"/>
    <w:rsid w:val="0054466E"/>
    <w:rsid w:val="00544917"/>
    <w:rsid w:val="00545D44"/>
    <w:rsid w:val="00546997"/>
    <w:rsid w:val="005475A4"/>
    <w:rsid w:val="005477F0"/>
    <w:rsid w:val="0055011B"/>
    <w:rsid w:val="00550FAF"/>
    <w:rsid w:val="00551598"/>
    <w:rsid w:val="00552B15"/>
    <w:rsid w:val="00554652"/>
    <w:rsid w:val="00554CF0"/>
    <w:rsid w:val="0055528F"/>
    <w:rsid w:val="00556F3E"/>
    <w:rsid w:val="0055715B"/>
    <w:rsid w:val="00560644"/>
    <w:rsid w:val="00561D0E"/>
    <w:rsid w:val="005626A1"/>
    <w:rsid w:val="00562B4D"/>
    <w:rsid w:val="00562BEA"/>
    <w:rsid w:val="0056348E"/>
    <w:rsid w:val="00564585"/>
    <w:rsid w:val="00564CE3"/>
    <w:rsid w:val="00565460"/>
    <w:rsid w:val="00566663"/>
    <w:rsid w:val="005668D0"/>
    <w:rsid w:val="005673AC"/>
    <w:rsid w:val="00567786"/>
    <w:rsid w:val="00570A32"/>
    <w:rsid w:val="0057149B"/>
    <w:rsid w:val="005721C4"/>
    <w:rsid w:val="005742FC"/>
    <w:rsid w:val="00574A5D"/>
    <w:rsid w:val="00575D60"/>
    <w:rsid w:val="00582075"/>
    <w:rsid w:val="005822B2"/>
    <w:rsid w:val="00582DFA"/>
    <w:rsid w:val="005854C1"/>
    <w:rsid w:val="00585D0D"/>
    <w:rsid w:val="00586273"/>
    <w:rsid w:val="00586902"/>
    <w:rsid w:val="00587DA0"/>
    <w:rsid w:val="00591064"/>
    <w:rsid w:val="005920AF"/>
    <w:rsid w:val="005942AF"/>
    <w:rsid w:val="0059610C"/>
    <w:rsid w:val="005966A6"/>
    <w:rsid w:val="00597E3A"/>
    <w:rsid w:val="005A0987"/>
    <w:rsid w:val="005A1D68"/>
    <w:rsid w:val="005A1F8B"/>
    <w:rsid w:val="005A2B4A"/>
    <w:rsid w:val="005A2FF4"/>
    <w:rsid w:val="005A356C"/>
    <w:rsid w:val="005B0146"/>
    <w:rsid w:val="005B036D"/>
    <w:rsid w:val="005B120C"/>
    <w:rsid w:val="005B1BEF"/>
    <w:rsid w:val="005B2854"/>
    <w:rsid w:val="005B41EE"/>
    <w:rsid w:val="005B5227"/>
    <w:rsid w:val="005B7397"/>
    <w:rsid w:val="005C0092"/>
    <w:rsid w:val="005C14F6"/>
    <w:rsid w:val="005C2004"/>
    <w:rsid w:val="005C3912"/>
    <w:rsid w:val="005C5190"/>
    <w:rsid w:val="005C52AF"/>
    <w:rsid w:val="005C5B83"/>
    <w:rsid w:val="005C6808"/>
    <w:rsid w:val="005C7455"/>
    <w:rsid w:val="005D0068"/>
    <w:rsid w:val="005D0F4E"/>
    <w:rsid w:val="005D170F"/>
    <w:rsid w:val="005D3745"/>
    <w:rsid w:val="005D45E5"/>
    <w:rsid w:val="005D4A47"/>
    <w:rsid w:val="005D5767"/>
    <w:rsid w:val="005D6031"/>
    <w:rsid w:val="005D7707"/>
    <w:rsid w:val="005E0195"/>
    <w:rsid w:val="005E1949"/>
    <w:rsid w:val="005E1B80"/>
    <w:rsid w:val="005E3F76"/>
    <w:rsid w:val="005E51A5"/>
    <w:rsid w:val="005E566B"/>
    <w:rsid w:val="005E6023"/>
    <w:rsid w:val="005E6B4F"/>
    <w:rsid w:val="005E70DD"/>
    <w:rsid w:val="005E713C"/>
    <w:rsid w:val="005F0D14"/>
    <w:rsid w:val="005F22F9"/>
    <w:rsid w:val="005F2DC4"/>
    <w:rsid w:val="005F37F8"/>
    <w:rsid w:val="005F4651"/>
    <w:rsid w:val="005F5718"/>
    <w:rsid w:val="005F62D3"/>
    <w:rsid w:val="005F6875"/>
    <w:rsid w:val="005F6D7A"/>
    <w:rsid w:val="00600124"/>
    <w:rsid w:val="0060014D"/>
    <w:rsid w:val="006002C3"/>
    <w:rsid w:val="00600D5B"/>
    <w:rsid w:val="00601BD3"/>
    <w:rsid w:val="00603AA2"/>
    <w:rsid w:val="0060405D"/>
    <w:rsid w:val="00604F36"/>
    <w:rsid w:val="00605453"/>
    <w:rsid w:val="0060623A"/>
    <w:rsid w:val="00607827"/>
    <w:rsid w:val="0061354F"/>
    <w:rsid w:val="0061355C"/>
    <w:rsid w:val="00616E6B"/>
    <w:rsid w:val="00617BCA"/>
    <w:rsid w:val="00617DF3"/>
    <w:rsid w:val="006202FC"/>
    <w:rsid w:val="00620DF2"/>
    <w:rsid w:val="00621658"/>
    <w:rsid w:val="00623BD9"/>
    <w:rsid w:val="0062423E"/>
    <w:rsid w:val="00624320"/>
    <w:rsid w:val="00625D54"/>
    <w:rsid w:val="006260DF"/>
    <w:rsid w:val="00626531"/>
    <w:rsid w:val="00626903"/>
    <w:rsid w:val="00627304"/>
    <w:rsid w:val="00627B0B"/>
    <w:rsid w:val="00630786"/>
    <w:rsid w:val="006370E3"/>
    <w:rsid w:val="00640081"/>
    <w:rsid w:val="006404B5"/>
    <w:rsid w:val="00640743"/>
    <w:rsid w:val="00640947"/>
    <w:rsid w:val="00644637"/>
    <w:rsid w:val="006465EC"/>
    <w:rsid w:val="00647725"/>
    <w:rsid w:val="00650077"/>
    <w:rsid w:val="006511F3"/>
    <w:rsid w:val="00651A85"/>
    <w:rsid w:val="00652468"/>
    <w:rsid w:val="0065333D"/>
    <w:rsid w:val="00654AA4"/>
    <w:rsid w:val="0065582D"/>
    <w:rsid w:val="006559DF"/>
    <w:rsid w:val="006563C4"/>
    <w:rsid w:val="00656430"/>
    <w:rsid w:val="00656741"/>
    <w:rsid w:val="00657A5A"/>
    <w:rsid w:val="00657BE1"/>
    <w:rsid w:val="006600E4"/>
    <w:rsid w:val="006606A9"/>
    <w:rsid w:val="00660DA1"/>
    <w:rsid w:val="0066167E"/>
    <w:rsid w:val="00662693"/>
    <w:rsid w:val="00662F4E"/>
    <w:rsid w:val="006639F2"/>
    <w:rsid w:val="00664FAE"/>
    <w:rsid w:val="00672D28"/>
    <w:rsid w:val="00673D10"/>
    <w:rsid w:val="00674389"/>
    <w:rsid w:val="00675C9E"/>
    <w:rsid w:val="00675DED"/>
    <w:rsid w:val="00676652"/>
    <w:rsid w:val="006803D5"/>
    <w:rsid w:val="00680477"/>
    <w:rsid w:val="00680769"/>
    <w:rsid w:val="006823A1"/>
    <w:rsid w:val="006823B8"/>
    <w:rsid w:val="00683AC2"/>
    <w:rsid w:val="00683ADC"/>
    <w:rsid w:val="0068402F"/>
    <w:rsid w:val="006849A7"/>
    <w:rsid w:val="00684AB8"/>
    <w:rsid w:val="00684C66"/>
    <w:rsid w:val="0068567F"/>
    <w:rsid w:val="00685D38"/>
    <w:rsid w:val="006863DC"/>
    <w:rsid w:val="00690801"/>
    <w:rsid w:val="00690F2C"/>
    <w:rsid w:val="00691308"/>
    <w:rsid w:val="00691FE4"/>
    <w:rsid w:val="00693035"/>
    <w:rsid w:val="006935F1"/>
    <w:rsid w:val="006952B9"/>
    <w:rsid w:val="00697889"/>
    <w:rsid w:val="006A259B"/>
    <w:rsid w:val="006A3831"/>
    <w:rsid w:val="006A3DD3"/>
    <w:rsid w:val="006A4A15"/>
    <w:rsid w:val="006A5043"/>
    <w:rsid w:val="006A5D0B"/>
    <w:rsid w:val="006A67C5"/>
    <w:rsid w:val="006A695C"/>
    <w:rsid w:val="006A6CC2"/>
    <w:rsid w:val="006A76BC"/>
    <w:rsid w:val="006B0264"/>
    <w:rsid w:val="006B13FB"/>
    <w:rsid w:val="006B1A4A"/>
    <w:rsid w:val="006B2841"/>
    <w:rsid w:val="006B378C"/>
    <w:rsid w:val="006B46C4"/>
    <w:rsid w:val="006B47A6"/>
    <w:rsid w:val="006B5F97"/>
    <w:rsid w:val="006B6E60"/>
    <w:rsid w:val="006B707D"/>
    <w:rsid w:val="006C099C"/>
    <w:rsid w:val="006C10BF"/>
    <w:rsid w:val="006C10E9"/>
    <w:rsid w:val="006C1D73"/>
    <w:rsid w:val="006C485D"/>
    <w:rsid w:val="006C6056"/>
    <w:rsid w:val="006C60B6"/>
    <w:rsid w:val="006C616D"/>
    <w:rsid w:val="006C685E"/>
    <w:rsid w:val="006C6B24"/>
    <w:rsid w:val="006C7563"/>
    <w:rsid w:val="006D0BCD"/>
    <w:rsid w:val="006D1013"/>
    <w:rsid w:val="006D1F31"/>
    <w:rsid w:val="006D2F16"/>
    <w:rsid w:val="006D32FD"/>
    <w:rsid w:val="006D3817"/>
    <w:rsid w:val="006D42D2"/>
    <w:rsid w:val="006D5651"/>
    <w:rsid w:val="006D5925"/>
    <w:rsid w:val="006D6CD3"/>
    <w:rsid w:val="006D7F54"/>
    <w:rsid w:val="006E02B6"/>
    <w:rsid w:val="006E1D13"/>
    <w:rsid w:val="006E1F0D"/>
    <w:rsid w:val="006E294E"/>
    <w:rsid w:val="006E3E7D"/>
    <w:rsid w:val="006E48AA"/>
    <w:rsid w:val="006E49BC"/>
    <w:rsid w:val="006E4B6D"/>
    <w:rsid w:val="006E4CF1"/>
    <w:rsid w:val="006E4ED0"/>
    <w:rsid w:val="006E5A58"/>
    <w:rsid w:val="006E5AC4"/>
    <w:rsid w:val="006E5F97"/>
    <w:rsid w:val="006E681F"/>
    <w:rsid w:val="006E6DF6"/>
    <w:rsid w:val="006F19A8"/>
    <w:rsid w:val="006F3A11"/>
    <w:rsid w:val="006F6452"/>
    <w:rsid w:val="006F6C64"/>
    <w:rsid w:val="006F6E9B"/>
    <w:rsid w:val="006F7003"/>
    <w:rsid w:val="006F7039"/>
    <w:rsid w:val="006F7065"/>
    <w:rsid w:val="006F7C6B"/>
    <w:rsid w:val="0070078A"/>
    <w:rsid w:val="007016BC"/>
    <w:rsid w:val="00702A47"/>
    <w:rsid w:val="007037F7"/>
    <w:rsid w:val="007047E7"/>
    <w:rsid w:val="007078CC"/>
    <w:rsid w:val="0070793D"/>
    <w:rsid w:val="00711049"/>
    <w:rsid w:val="00711A12"/>
    <w:rsid w:val="00711D61"/>
    <w:rsid w:val="0071218E"/>
    <w:rsid w:val="00712848"/>
    <w:rsid w:val="00714422"/>
    <w:rsid w:val="00714A04"/>
    <w:rsid w:val="00714F74"/>
    <w:rsid w:val="007152FC"/>
    <w:rsid w:val="00716AF8"/>
    <w:rsid w:val="00717483"/>
    <w:rsid w:val="00717B78"/>
    <w:rsid w:val="007205A9"/>
    <w:rsid w:val="0072384E"/>
    <w:rsid w:val="00723875"/>
    <w:rsid w:val="00724003"/>
    <w:rsid w:val="0072522C"/>
    <w:rsid w:val="00727C8F"/>
    <w:rsid w:val="00730887"/>
    <w:rsid w:val="00730FD7"/>
    <w:rsid w:val="00731D2D"/>
    <w:rsid w:val="00731E64"/>
    <w:rsid w:val="007323B5"/>
    <w:rsid w:val="00734564"/>
    <w:rsid w:val="007367A3"/>
    <w:rsid w:val="007371A5"/>
    <w:rsid w:val="007405F8"/>
    <w:rsid w:val="00741DC1"/>
    <w:rsid w:val="007430CD"/>
    <w:rsid w:val="007447B1"/>
    <w:rsid w:val="007455BD"/>
    <w:rsid w:val="007458D2"/>
    <w:rsid w:val="00746974"/>
    <w:rsid w:val="007507DD"/>
    <w:rsid w:val="00750D67"/>
    <w:rsid w:val="00752351"/>
    <w:rsid w:val="007525DE"/>
    <w:rsid w:val="00753C71"/>
    <w:rsid w:val="00753D7D"/>
    <w:rsid w:val="00753EBB"/>
    <w:rsid w:val="00754A4A"/>
    <w:rsid w:val="00754BE9"/>
    <w:rsid w:val="007614FE"/>
    <w:rsid w:val="0076221C"/>
    <w:rsid w:val="007626DB"/>
    <w:rsid w:val="00763286"/>
    <w:rsid w:val="007636E1"/>
    <w:rsid w:val="00763993"/>
    <w:rsid w:val="00763AEB"/>
    <w:rsid w:val="00763DB7"/>
    <w:rsid w:val="00763F1C"/>
    <w:rsid w:val="007655B2"/>
    <w:rsid w:val="00765927"/>
    <w:rsid w:val="00767D87"/>
    <w:rsid w:val="007703BE"/>
    <w:rsid w:val="00772DC9"/>
    <w:rsid w:val="00773273"/>
    <w:rsid w:val="00773B37"/>
    <w:rsid w:val="00774052"/>
    <w:rsid w:val="00774B54"/>
    <w:rsid w:val="007759A5"/>
    <w:rsid w:val="00777D86"/>
    <w:rsid w:val="0078012B"/>
    <w:rsid w:val="0078059B"/>
    <w:rsid w:val="00782900"/>
    <w:rsid w:val="00783C4D"/>
    <w:rsid w:val="00785BCD"/>
    <w:rsid w:val="00785C2F"/>
    <w:rsid w:val="00785F4A"/>
    <w:rsid w:val="0078709D"/>
    <w:rsid w:val="00787873"/>
    <w:rsid w:val="0079035C"/>
    <w:rsid w:val="00792488"/>
    <w:rsid w:val="0079413B"/>
    <w:rsid w:val="00794318"/>
    <w:rsid w:val="00794B4D"/>
    <w:rsid w:val="00795030"/>
    <w:rsid w:val="00795C04"/>
    <w:rsid w:val="00795C40"/>
    <w:rsid w:val="0079725F"/>
    <w:rsid w:val="0079734F"/>
    <w:rsid w:val="007A053F"/>
    <w:rsid w:val="007A1106"/>
    <w:rsid w:val="007A3DDB"/>
    <w:rsid w:val="007A52CE"/>
    <w:rsid w:val="007A77E4"/>
    <w:rsid w:val="007A796B"/>
    <w:rsid w:val="007B202F"/>
    <w:rsid w:val="007B2032"/>
    <w:rsid w:val="007B2BAF"/>
    <w:rsid w:val="007B2D19"/>
    <w:rsid w:val="007C08ED"/>
    <w:rsid w:val="007C2022"/>
    <w:rsid w:val="007C2659"/>
    <w:rsid w:val="007C2A0D"/>
    <w:rsid w:val="007C3D9E"/>
    <w:rsid w:val="007C3F21"/>
    <w:rsid w:val="007C4206"/>
    <w:rsid w:val="007C4EC7"/>
    <w:rsid w:val="007C7B2A"/>
    <w:rsid w:val="007D03BB"/>
    <w:rsid w:val="007D0EE4"/>
    <w:rsid w:val="007D10FE"/>
    <w:rsid w:val="007D2C45"/>
    <w:rsid w:val="007D2F80"/>
    <w:rsid w:val="007D3933"/>
    <w:rsid w:val="007D455A"/>
    <w:rsid w:val="007D4CF5"/>
    <w:rsid w:val="007D6E60"/>
    <w:rsid w:val="007D71FE"/>
    <w:rsid w:val="007D739A"/>
    <w:rsid w:val="007D79D3"/>
    <w:rsid w:val="007E00BF"/>
    <w:rsid w:val="007E033E"/>
    <w:rsid w:val="007E0DDF"/>
    <w:rsid w:val="007E1826"/>
    <w:rsid w:val="007E1A37"/>
    <w:rsid w:val="007E3261"/>
    <w:rsid w:val="007E5956"/>
    <w:rsid w:val="007E64F9"/>
    <w:rsid w:val="007E6929"/>
    <w:rsid w:val="007E7C3F"/>
    <w:rsid w:val="007F1145"/>
    <w:rsid w:val="007F1593"/>
    <w:rsid w:val="007F1845"/>
    <w:rsid w:val="007F2555"/>
    <w:rsid w:val="007F4568"/>
    <w:rsid w:val="007F5392"/>
    <w:rsid w:val="007F5B4D"/>
    <w:rsid w:val="007F7775"/>
    <w:rsid w:val="007F7C1A"/>
    <w:rsid w:val="0080069C"/>
    <w:rsid w:val="008017E8"/>
    <w:rsid w:val="00802C77"/>
    <w:rsid w:val="008035EE"/>
    <w:rsid w:val="008040A2"/>
    <w:rsid w:val="008049B6"/>
    <w:rsid w:val="008051C9"/>
    <w:rsid w:val="008057B2"/>
    <w:rsid w:val="00807BAC"/>
    <w:rsid w:val="0081038E"/>
    <w:rsid w:val="00810D8D"/>
    <w:rsid w:val="0081508E"/>
    <w:rsid w:val="008154DD"/>
    <w:rsid w:val="00815522"/>
    <w:rsid w:val="008170D4"/>
    <w:rsid w:val="0081773E"/>
    <w:rsid w:val="00820D0D"/>
    <w:rsid w:val="00821A44"/>
    <w:rsid w:val="00821B8C"/>
    <w:rsid w:val="00822785"/>
    <w:rsid w:val="00822F6F"/>
    <w:rsid w:val="00824147"/>
    <w:rsid w:val="008242C9"/>
    <w:rsid w:val="0082542B"/>
    <w:rsid w:val="0082553A"/>
    <w:rsid w:val="00826BAF"/>
    <w:rsid w:val="008273F8"/>
    <w:rsid w:val="00827687"/>
    <w:rsid w:val="008276E4"/>
    <w:rsid w:val="008300E0"/>
    <w:rsid w:val="0083045C"/>
    <w:rsid w:val="00830DB9"/>
    <w:rsid w:val="00831730"/>
    <w:rsid w:val="008321BA"/>
    <w:rsid w:val="00832974"/>
    <w:rsid w:val="00833569"/>
    <w:rsid w:val="00833877"/>
    <w:rsid w:val="00834A3B"/>
    <w:rsid w:val="00835001"/>
    <w:rsid w:val="008354AA"/>
    <w:rsid w:val="008368C6"/>
    <w:rsid w:val="00836CB1"/>
    <w:rsid w:val="00836D5B"/>
    <w:rsid w:val="00837851"/>
    <w:rsid w:val="00837D0A"/>
    <w:rsid w:val="0084075F"/>
    <w:rsid w:val="00840B31"/>
    <w:rsid w:val="008413D6"/>
    <w:rsid w:val="00841493"/>
    <w:rsid w:val="00843E73"/>
    <w:rsid w:val="00845FB2"/>
    <w:rsid w:val="00846934"/>
    <w:rsid w:val="008473E6"/>
    <w:rsid w:val="00847CDD"/>
    <w:rsid w:val="0085024C"/>
    <w:rsid w:val="00850312"/>
    <w:rsid w:val="008510FB"/>
    <w:rsid w:val="0085181B"/>
    <w:rsid w:val="00851B4C"/>
    <w:rsid w:val="00852CB9"/>
    <w:rsid w:val="008538BA"/>
    <w:rsid w:val="008538EC"/>
    <w:rsid w:val="0085447C"/>
    <w:rsid w:val="00855373"/>
    <w:rsid w:val="00855673"/>
    <w:rsid w:val="00855949"/>
    <w:rsid w:val="00856E1C"/>
    <w:rsid w:val="00857BA4"/>
    <w:rsid w:val="00857F4C"/>
    <w:rsid w:val="008607C6"/>
    <w:rsid w:val="00863549"/>
    <w:rsid w:val="00863635"/>
    <w:rsid w:val="0086383A"/>
    <w:rsid w:val="00863874"/>
    <w:rsid w:val="00865E4E"/>
    <w:rsid w:val="0086654E"/>
    <w:rsid w:val="00866B80"/>
    <w:rsid w:val="00866D7B"/>
    <w:rsid w:val="00867CD6"/>
    <w:rsid w:val="008707EE"/>
    <w:rsid w:val="008711EA"/>
    <w:rsid w:val="00871757"/>
    <w:rsid w:val="00872162"/>
    <w:rsid w:val="00877EA4"/>
    <w:rsid w:val="00880CD9"/>
    <w:rsid w:val="00882DF6"/>
    <w:rsid w:val="00884E76"/>
    <w:rsid w:val="00885BCF"/>
    <w:rsid w:val="00887BB3"/>
    <w:rsid w:val="00890215"/>
    <w:rsid w:val="008919CE"/>
    <w:rsid w:val="00891BF9"/>
    <w:rsid w:val="00892025"/>
    <w:rsid w:val="00892547"/>
    <w:rsid w:val="00892B01"/>
    <w:rsid w:val="008938E6"/>
    <w:rsid w:val="0089394B"/>
    <w:rsid w:val="00893957"/>
    <w:rsid w:val="00894233"/>
    <w:rsid w:val="00895533"/>
    <w:rsid w:val="00896046"/>
    <w:rsid w:val="00896ACD"/>
    <w:rsid w:val="00897654"/>
    <w:rsid w:val="008976C3"/>
    <w:rsid w:val="008A1226"/>
    <w:rsid w:val="008A18AE"/>
    <w:rsid w:val="008A2A0F"/>
    <w:rsid w:val="008A3704"/>
    <w:rsid w:val="008B203A"/>
    <w:rsid w:val="008B2C2D"/>
    <w:rsid w:val="008B39EC"/>
    <w:rsid w:val="008B4E15"/>
    <w:rsid w:val="008B5C5A"/>
    <w:rsid w:val="008B6684"/>
    <w:rsid w:val="008B75DE"/>
    <w:rsid w:val="008B76A0"/>
    <w:rsid w:val="008C0244"/>
    <w:rsid w:val="008C1BAB"/>
    <w:rsid w:val="008C2008"/>
    <w:rsid w:val="008C2373"/>
    <w:rsid w:val="008C24FA"/>
    <w:rsid w:val="008C25EB"/>
    <w:rsid w:val="008C27B3"/>
    <w:rsid w:val="008C2871"/>
    <w:rsid w:val="008C3B4E"/>
    <w:rsid w:val="008C49BB"/>
    <w:rsid w:val="008C506A"/>
    <w:rsid w:val="008C65FE"/>
    <w:rsid w:val="008C6853"/>
    <w:rsid w:val="008C7459"/>
    <w:rsid w:val="008C7E5D"/>
    <w:rsid w:val="008D1201"/>
    <w:rsid w:val="008D177E"/>
    <w:rsid w:val="008D283D"/>
    <w:rsid w:val="008D29FF"/>
    <w:rsid w:val="008D2A1A"/>
    <w:rsid w:val="008D3032"/>
    <w:rsid w:val="008D5CCF"/>
    <w:rsid w:val="008D5D0D"/>
    <w:rsid w:val="008D6894"/>
    <w:rsid w:val="008D7B14"/>
    <w:rsid w:val="008E007D"/>
    <w:rsid w:val="008E053D"/>
    <w:rsid w:val="008E05A3"/>
    <w:rsid w:val="008E1D6D"/>
    <w:rsid w:val="008E2035"/>
    <w:rsid w:val="008F1C8B"/>
    <w:rsid w:val="008F1F98"/>
    <w:rsid w:val="008F200E"/>
    <w:rsid w:val="008F35B8"/>
    <w:rsid w:val="008F43F7"/>
    <w:rsid w:val="008F65D1"/>
    <w:rsid w:val="008F73C3"/>
    <w:rsid w:val="008F7B54"/>
    <w:rsid w:val="009005C1"/>
    <w:rsid w:val="00901252"/>
    <w:rsid w:val="00903B81"/>
    <w:rsid w:val="00904FC7"/>
    <w:rsid w:val="00905CCA"/>
    <w:rsid w:val="00906C3E"/>
    <w:rsid w:val="00912502"/>
    <w:rsid w:val="009125C7"/>
    <w:rsid w:val="009148C9"/>
    <w:rsid w:val="0091556B"/>
    <w:rsid w:val="009155BE"/>
    <w:rsid w:val="0091573C"/>
    <w:rsid w:val="00915DFE"/>
    <w:rsid w:val="0091676E"/>
    <w:rsid w:val="00916F24"/>
    <w:rsid w:val="009174AE"/>
    <w:rsid w:val="00917598"/>
    <w:rsid w:val="00922597"/>
    <w:rsid w:val="00922C9B"/>
    <w:rsid w:val="00922FA3"/>
    <w:rsid w:val="00923B4B"/>
    <w:rsid w:val="0092407F"/>
    <w:rsid w:val="00925473"/>
    <w:rsid w:val="00930F12"/>
    <w:rsid w:val="009325A7"/>
    <w:rsid w:val="00932BCC"/>
    <w:rsid w:val="00940396"/>
    <w:rsid w:val="00940806"/>
    <w:rsid w:val="00940918"/>
    <w:rsid w:val="009413C0"/>
    <w:rsid w:val="0094142D"/>
    <w:rsid w:val="009424D4"/>
    <w:rsid w:val="00942A26"/>
    <w:rsid w:val="0094309A"/>
    <w:rsid w:val="00943668"/>
    <w:rsid w:val="009444EB"/>
    <w:rsid w:val="0094469D"/>
    <w:rsid w:val="00944C3D"/>
    <w:rsid w:val="0094713D"/>
    <w:rsid w:val="00947927"/>
    <w:rsid w:val="00953FE9"/>
    <w:rsid w:val="00954127"/>
    <w:rsid w:val="00954FAE"/>
    <w:rsid w:val="009560AC"/>
    <w:rsid w:val="00956673"/>
    <w:rsid w:val="00957710"/>
    <w:rsid w:val="0096039F"/>
    <w:rsid w:val="00960525"/>
    <w:rsid w:val="009606E6"/>
    <w:rsid w:val="009615C6"/>
    <w:rsid w:val="00962567"/>
    <w:rsid w:val="009629C9"/>
    <w:rsid w:val="009634D7"/>
    <w:rsid w:val="00966EB4"/>
    <w:rsid w:val="009677ED"/>
    <w:rsid w:val="0097000A"/>
    <w:rsid w:val="009727BC"/>
    <w:rsid w:val="00974078"/>
    <w:rsid w:val="00974928"/>
    <w:rsid w:val="00974ADA"/>
    <w:rsid w:val="00974F1E"/>
    <w:rsid w:val="00976D9D"/>
    <w:rsid w:val="00982694"/>
    <w:rsid w:val="00983C0F"/>
    <w:rsid w:val="00983EEF"/>
    <w:rsid w:val="00984660"/>
    <w:rsid w:val="00984A08"/>
    <w:rsid w:val="00984E95"/>
    <w:rsid w:val="00985D8E"/>
    <w:rsid w:val="009905F2"/>
    <w:rsid w:val="00990AA1"/>
    <w:rsid w:val="00991537"/>
    <w:rsid w:val="00995B45"/>
    <w:rsid w:val="009A10BD"/>
    <w:rsid w:val="009A1BF1"/>
    <w:rsid w:val="009A43EA"/>
    <w:rsid w:val="009A4961"/>
    <w:rsid w:val="009A56EB"/>
    <w:rsid w:val="009A582F"/>
    <w:rsid w:val="009A62C5"/>
    <w:rsid w:val="009A7B17"/>
    <w:rsid w:val="009B07C1"/>
    <w:rsid w:val="009B1615"/>
    <w:rsid w:val="009B30ED"/>
    <w:rsid w:val="009B32CF"/>
    <w:rsid w:val="009B56B4"/>
    <w:rsid w:val="009B5932"/>
    <w:rsid w:val="009B60A5"/>
    <w:rsid w:val="009C14FB"/>
    <w:rsid w:val="009C2797"/>
    <w:rsid w:val="009C3408"/>
    <w:rsid w:val="009C5646"/>
    <w:rsid w:val="009C6218"/>
    <w:rsid w:val="009D015E"/>
    <w:rsid w:val="009D0C06"/>
    <w:rsid w:val="009D0C29"/>
    <w:rsid w:val="009D0FFA"/>
    <w:rsid w:val="009D5124"/>
    <w:rsid w:val="009D5B6F"/>
    <w:rsid w:val="009D659E"/>
    <w:rsid w:val="009E24B9"/>
    <w:rsid w:val="009E2AD9"/>
    <w:rsid w:val="009E2E9E"/>
    <w:rsid w:val="009E2EBE"/>
    <w:rsid w:val="009E5159"/>
    <w:rsid w:val="009E54A8"/>
    <w:rsid w:val="009E5D33"/>
    <w:rsid w:val="009F0F8D"/>
    <w:rsid w:val="009F1683"/>
    <w:rsid w:val="009F3736"/>
    <w:rsid w:val="009F41BA"/>
    <w:rsid w:val="009F6400"/>
    <w:rsid w:val="009F6734"/>
    <w:rsid w:val="009F686F"/>
    <w:rsid w:val="009F6FD3"/>
    <w:rsid w:val="009F7F9C"/>
    <w:rsid w:val="00A00A39"/>
    <w:rsid w:val="00A00D9E"/>
    <w:rsid w:val="00A02B81"/>
    <w:rsid w:val="00A02DF1"/>
    <w:rsid w:val="00A039D3"/>
    <w:rsid w:val="00A03F0C"/>
    <w:rsid w:val="00A05116"/>
    <w:rsid w:val="00A0557E"/>
    <w:rsid w:val="00A05DB1"/>
    <w:rsid w:val="00A06F3B"/>
    <w:rsid w:val="00A100E5"/>
    <w:rsid w:val="00A10A76"/>
    <w:rsid w:val="00A11CE7"/>
    <w:rsid w:val="00A1357D"/>
    <w:rsid w:val="00A150DA"/>
    <w:rsid w:val="00A158A3"/>
    <w:rsid w:val="00A16C7C"/>
    <w:rsid w:val="00A16F84"/>
    <w:rsid w:val="00A20146"/>
    <w:rsid w:val="00A20827"/>
    <w:rsid w:val="00A2130C"/>
    <w:rsid w:val="00A217AE"/>
    <w:rsid w:val="00A227B4"/>
    <w:rsid w:val="00A22C28"/>
    <w:rsid w:val="00A23245"/>
    <w:rsid w:val="00A25C17"/>
    <w:rsid w:val="00A25E22"/>
    <w:rsid w:val="00A30B9F"/>
    <w:rsid w:val="00A329EF"/>
    <w:rsid w:val="00A32D1A"/>
    <w:rsid w:val="00A3385F"/>
    <w:rsid w:val="00A34C40"/>
    <w:rsid w:val="00A35506"/>
    <w:rsid w:val="00A37DC4"/>
    <w:rsid w:val="00A37FC3"/>
    <w:rsid w:val="00A4094F"/>
    <w:rsid w:val="00A4281E"/>
    <w:rsid w:val="00A42DE5"/>
    <w:rsid w:val="00A434C1"/>
    <w:rsid w:val="00A44E61"/>
    <w:rsid w:val="00A451DE"/>
    <w:rsid w:val="00A457DB"/>
    <w:rsid w:val="00A46366"/>
    <w:rsid w:val="00A46537"/>
    <w:rsid w:val="00A46A88"/>
    <w:rsid w:val="00A470CE"/>
    <w:rsid w:val="00A50497"/>
    <w:rsid w:val="00A50C4B"/>
    <w:rsid w:val="00A514B1"/>
    <w:rsid w:val="00A51607"/>
    <w:rsid w:val="00A5176C"/>
    <w:rsid w:val="00A5239D"/>
    <w:rsid w:val="00A5368D"/>
    <w:rsid w:val="00A537C4"/>
    <w:rsid w:val="00A53898"/>
    <w:rsid w:val="00A53DBF"/>
    <w:rsid w:val="00A543C6"/>
    <w:rsid w:val="00A55D3D"/>
    <w:rsid w:val="00A56190"/>
    <w:rsid w:val="00A5694A"/>
    <w:rsid w:val="00A6012F"/>
    <w:rsid w:val="00A605BC"/>
    <w:rsid w:val="00A60B29"/>
    <w:rsid w:val="00A61A3B"/>
    <w:rsid w:val="00A623CF"/>
    <w:rsid w:val="00A638B2"/>
    <w:rsid w:val="00A63A2C"/>
    <w:rsid w:val="00A63FD7"/>
    <w:rsid w:val="00A65D90"/>
    <w:rsid w:val="00A65E11"/>
    <w:rsid w:val="00A66A6E"/>
    <w:rsid w:val="00A7074B"/>
    <w:rsid w:val="00A70BC4"/>
    <w:rsid w:val="00A71049"/>
    <w:rsid w:val="00A710EB"/>
    <w:rsid w:val="00A7329D"/>
    <w:rsid w:val="00A732D0"/>
    <w:rsid w:val="00A73471"/>
    <w:rsid w:val="00A74531"/>
    <w:rsid w:val="00A7565E"/>
    <w:rsid w:val="00A778CA"/>
    <w:rsid w:val="00A80564"/>
    <w:rsid w:val="00A81350"/>
    <w:rsid w:val="00A84181"/>
    <w:rsid w:val="00A84257"/>
    <w:rsid w:val="00A8493A"/>
    <w:rsid w:val="00A85275"/>
    <w:rsid w:val="00A859AB"/>
    <w:rsid w:val="00A85F1C"/>
    <w:rsid w:val="00A87BA8"/>
    <w:rsid w:val="00A911E5"/>
    <w:rsid w:val="00A9176C"/>
    <w:rsid w:val="00A91DB3"/>
    <w:rsid w:val="00A94496"/>
    <w:rsid w:val="00A9486F"/>
    <w:rsid w:val="00A94FDB"/>
    <w:rsid w:val="00A958BB"/>
    <w:rsid w:val="00A96348"/>
    <w:rsid w:val="00A9709A"/>
    <w:rsid w:val="00AA006E"/>
    <w:rsid w:val="00AA064F"/>
    <w:rsid w:val="00AA13F7"/>
    <w:rsid w:val="00AA2048"/>
    <w:rsid w:val="00AA2F7F"/>
    <w:rsid w:val="00AA30E2"/>
    <w:rsid w:val="00AA31DA"/>
    <w:rsid w:val="00AA3693"/>
    <w:rsid w:val="00AA4380"/>
    <w:rsid w:val="00AA4525"/>
    <w:rsid w:val="00AA5583"/>
    <w:rsid w:val="00AA5F79"/>
    <w:rsid w:val="00AA6A05"/>
    <w:rsid w:val="00AA7B58"/>
    <w:rsid w:val="00AA7C65"/>
    <w:rsid w:val="00AB00BF"/>
    <w:rsid w:val="00AB0335"/>
    <w:rsid w:val="00AB049A"/>
    <w:rsid w:val="00AB26B9"/>
    <w:rsid w:val="00AB2802"/>
    <w:rsid w:val="00AB3D3C"/>
    <w:rsid w:val="00AB585F"/>
    <w:rsid w:val="00AB710F"/>
    <w:rsid w:val="00AB73E8"/>
    <w:rsid w:val="00AB7E8A"/>
    <w:rsid w:val="00AB7FB1"/>
    <w:rsid w:val="00AC01E7"/>
    <w:rsid w:val="00AC0A45"/>
    <w:rsid w:val="00AC0EAE"/>
    <w:rsid w:val="00AC1B71"/>
    <w:rsid w:val="00AC215E"/>
    <w:rsid w:val="00AC239D"/>
    <w:rsid w:val="00AC2CCA"/>
    <w:rsid w:val="00AC355B"/>
    <w:rsid w:val="00AC3A66"/>
    <w:rsid w:val="00AC4DE3"/>
    <w:rsid w:val="00AC6083"/>
    <w:rsid w:val="00AC6832"/>
    <w:rsid w:val="00AC733A"/>
    <w:rsid w:val="00AC74CF"/>
    <w:rsid w:val="00AC7623"/>
    <w:rsid w:val="00AD1D18"/>
    <w:rsid w:val="00AD2E98"/>
    <w:rsid w:val="00AD342F"/>
    <w:rsid w:val="00AD3CE0"/>
    <w:rsid w:val="00AD4152"/>
    <w:rsid w:val="00AD6DE2"/>
    <w:rsid w:val="00AE12D6"/>
    <w:rsid w:val="00AE1C5D"/>
    <w:rsid w:val="00AE2A76"/>
    <w:rsid w:val="00AE2B19"/>
    <w:rsid w:val="00AE2F5E"/>
    <w:rsid w:val="00AE3359"/>
    <w:rsid w:val="00AE3F66"/>
    <w:rsid w:val="00AE4BAB"/>
    <w:rsid w:val="00AE4CE2"/>
    <w:rsid w:val="00AE5858"/>
    <w:rsid w:val="00AE5D05"/>
    <w:rsid w:val="00AE797A"/>
    <w:rsid w:val="00AF182D"/>
    <w:rsid w:val="00AF28D3"/>
    <w:rsid w:val="00AF2A1F"/>
    <w:rsid w:val="00AF37BF"/>
    <w:rsid w:val="00AF54D5"/>
    <w:rsid w:val="00AF563C"/>
    <w:rsid w:val="00AF7F69"/>
    <w:rsid w:val="00AF7FDD"/>
    <w:rsid w:val="00B016D9"/>
    <w:rsid w:val="00B01968"/>
    <w:rsid w:val="00B01A9A"/>
    <w:rsid w:val="00B01CC1"/>
    <w:rsid w:val="00B0281C"/>
    <w:rsid w:val="00B03BC4"/>
    <w:rsid w:val="00B04589"/>
    <w:rsid w:val="00B04749"/>
    <w:rsid w:val="00B04DC2"/>
    <w:rsid w:val="00B057F2"/>
    <w:rsid w:val="00B06659"/>
    <w:rsid w:val="00B06A6B"/>
    <w:rsid w:val="00B10AE8"/>
    <w:rsid w:val="00B10BB7"/>
    <w:rsid w:val="00B11098"/>
    <w:rsid w:val="00B110E0"/>
    <w:rsid w:val="00B11870"/>
    <w:rsid w:val="00B142A3"/>
    <w:rsid w:val="00B1467B"/>
    <w:rsid w:val="00B1507E"/>
    <w:rsid w:val="00B16C96"/>
    <w:rsid w:val="00B1715E"/>
    <w:rsid w:val="00B20091"/>
    <w:rsid w:val="00B205C4"/>
    <w:rsid w:val="00B2181C"/>
    <w:rsid w:val="00B22BD9"/>
    <w:rsid w:val="00B235CB"/>
    <w:rsid w:val="00B2470B"/>
    <w:rsid w:val="00B248AF"/>
    <w:rsid w:val="00B24906"/>
    <w:rsid w:val="00B2616A"/>
    <w:rsid w:val="00B26780"/>
    <w:rsid w:val="00B30100"/>
    <w:rsid w:val="00B30FEE"/>
    <w:rsid w:val="00B316E8"/>
    <w:rsid w:val="00B326EA"/>
    <w:rsid w:val="00B32974"/>
    <w:rsid w:val="00B32CB4"/>
    <w:rsid w:val="00B332DA"/>
    <w:rsid w:val="00B33C48"/>
    <w:rsid w:val="00B37611"/>
    <w:rsid w:val="00B4047A"/>
    <w:rsid w:val="00B4055C"/>
    <w:rsid w:val="00B41FF4"/>
    <w:rsid w:val="00B433DD"/>
    <w:rsid w:val="00B4478A"/>
    <w:rsid w:val="00B44A57"/>
    <w:rsid w:val="00B44DD4"/>
    <w:rsid w:val="00B44F8E"/>
    <w:rsid w:val="00B46077"/>
    <w:rsid w:val="00B50562"/>
    <w:rsid w:val="00B50F09"/>
    <w:rsid w:val="00B519A0"/>
    <w:rsid w:val="00B536FD"/>
    <w:rsid w:val="00B53DF4"/>
    <w:rsid w:val="00B5511F"/>
    <w:rsid w:val="00B561EB"/>
    <w:rsid w:val="00B570C8"/>
    <w:rsid w:val="00B57559"/>
    <w:rsid w:val="00B577C8"/>
    <w:rsid w:val="00B5780E"/>
    <w:rsid w:val="00B57A18"/>
    <w:rsid w:val="00B62D21"/>
    <w:rsid w:val="00B62DA4"/>
    <w:rsid w:val="00B63A9A"/>
    <w:rsid w:val="00B643F6"/>
    <w:rsid w:val="00B648D4"/>
    <w:rsid w:val="00B66916"/>
    <w:rsid w:val="00B67DCA"/>
    <w:rsid w:val="00B7159A"/>
    <w:rsid w:val="00B72C00"/>
    <w:rsid w:val="00B72ECD"/>
    <w:rsid w:val="00B748A6"/>
    <w:rsid w:val="00B74A15"/>
    <w:rsid w:val="00B75038"/>
    <w:rsid w:val="00B823F8"/>
    <w:rsid w:val="00B82853"/>
    <w:rsid w:val="00B82902"/>
    <w:rsid w:val="00B833CA"/>
    <w:rsid w:val="00B83B4E"/>
    <w:rsid w:val="00B83E95"/>
    <w:rsid w:val="00B84657"/>
    <w:rsid w:val="00B84858"/>
    <w:rsid w:val="00B87948"/>
    <w:rsid w:val="00B90D91"/>
    <w:rsid w:val="00B9273A"/>
    <w:rsid w:val="00B92A2F"/>
    <w:rsid w:val="00B92A73"/>
    <w:rsid w:val="00B934CA"/>
    <w:rsid w:val="00BA0914"/>
    <w:rsid w:val="00BA0A8E"/>
    <w:rsid w:val="00BA16A8"/>
    <w:rsid w:val="00BA42AA"/>
    <w:rsid w:val="00BA74F2"/>
    <w:rsid w:val="00BA7633"/>
    <w:rsid w:val="00BA7CD7"/>
    <w:rsid w:val="00BB0967"/>
    <w:rsid w:val="00BB1FE6"/>
    <w:rsid w:val="00BB3211"/>
    <w:rsid w:val="00BB5A66"/>
    <w:rsid w:val="00BB5FDA"/>
    <w:rsid w:val="00BB60D4"/>
    <w:rsid w:val="00BB7264"/>
    <w:rsid w:val="00BB753E"/>
    <w:rsid w:val="00BB7F02"/>
    <w:rsid w:val="00BC0432"/>
    <w:rsid w:val="00BC0628"/>
    <w:rsid w:val="00BC0B5B"/>
    <w:rsid w:val="00BC0C94"/>
    <w:rsid w:val="00BC10FF"/>
    <w:rsid w:val="00BC1629"/>
    <w:rsid w:val="00BC1CCA"/>
    <w:rsid w:val="00BC246F"/>
    <w:rsid w:val="00BC2759"/>
    <w:rsid w:val="00BC5B87"/>
    <w:rsid w:val="00BC5C6A"/>
    <w:rsid w:val="00BC5E53"/>
    <w:rsid w:val="00BC62AF"/>
    <w:rsid w:val="00BC6ECF"/>
    <w:rsid w:val="00BD04F7"/>
    <w:rsid w:val="00BD3794"/>
    <w:rsid w:val="00BD3D42"/>
    <w:rsid w:val="00BD5F7B"/>
    <w:rsid w:val="00BD74D7"/>
    <w:rsid w:val="00BD7601"/>
    <w:rsid w:val="00BE1080"/>
    <w:rsid w:val="00BE205B"/>
    <w:rsid w:val="00BE43D1"/>
    <w:rsid w:val="00BE45D6"/>
    <w:rsid w:val="00BE6120"/>
    <w:rsid w:val="00BE7743"/>
    <w:rsid w:val="00BF00D7"/>
    <w:rsid w:val="00BF0771"/>
    <w:rsid w:val="00BF0D76"/>
    <w:rsid w:val="00BF2165"/>
    <w:rsid w:val="00BF2EEE"/>
    <w:rsid w:val="00BF3FC8"/>
    <w:rsid w:val="00BF4056"/>
    <w:rsid w:val="00BF6EBA"/>
    <w:rsid w:val="00C0057B"/>
    <w:rsid w:val="00C018CE"/>
    <w:rsid w:val="00C02AFE"/>
    <w:rsid w:val="00C056A3"/>
    <w:rsid w:val="00C0626D"/>
    <w:rsid w:val="00C0676E"/>
    <w:rsid w:val="00C06EDC"/>
    <w:rsid w:val="00C07E51"/>
    <w:rsid w:val="00C101FC"/>
    <w:rsid w:val="00C10454"/>
    <w:rsid w:val="00C108DA"/>
    <w:rsid w:val="00C10FD6"/>
    <w:rsid w:val="00C1118D"/>
    <w:rsid w:val="00C1166C"/>
    <w:rsid w:val="00C127BF"/>
    <w:rsid w:val="00C14CB7"/>
    <w:rsid w:val="00C150B4"/>
    <w:rsid w:val="00C151B0"/>
    <w:rsid w:val="00C153AE"/>
    <w:rsid w:val="00C17414"/>
    <w:rsid w:val="00C17B93"/>
    <w:rsid w:val="00C17C5F"/>
    <w:rsid w:val="00C202A2"/>
    <w:rsid w:val="00C21B26"/>
    <w:rsid w:val="00C21C3E"/>
    <w:rsid w:val="00C239C5"/>
    <w:rsid w:val="00C2578C"/>
    <w:rsid w:val="00C26389"/>
    <w:rsid w:val="00C26503"/>
    <w:rsid w:val="00C27AA6"/>
    <w:rsid w:val="00C27C4D"/>
    <w:rsid w:val="00C31845"/>
    <w:rsid w:val="00C32097"/>
    <w:rsid w:val="00C347BC"/>
    <w:rsid w:val="00C34F26"/>
    <w:rsid w:val="00C35263"/>
    <w:rsid w:val="00C36104"/>
    <w:rsid w:val="00C36641"/>
    <w:rsid w:val="00C40DEA"/>
    <w:rsid w:val="00C40E84"/>
    <w:rsid w:val="00C41040"/>
    <w:rsid w:val="00C41BD2"/>
    <w:rsid w:val="00C42D04"/>
    <w:rsid w:val="00C44300"/>
    <w:rsid w:val="00C44C16"/>
    <w:rsid w:val="00C44C9D"/>
    <w:rsid w:val="00C45992"/>
    <w:rsid w:val="00C460CE"/>
    <w:rsid w:val="00C46AB4"/>
    <w:rsid w:val="00C46BDD"/>
    <w:rsid w:val="00C47B0E"/>
    <w:rsid w:val="00C47B54"/>
    <w:rsid w:val="00C47C37"/>
    <w:rsid w:val="00C47F87"/>
    <w:rsid w:val="00C51496"/>
    <w:rsid w:val="00C52D19"/>
    <w:rsid w:val="00C53C47"/>
    <w:rsid w:val="00C53FE8"/>
    <w:rsid w:val="00C543FB"/>
    <w:rsid w:val="00C54C62"/>
    <w:rsid w:val="00C55BB0"/>
    <w:rsid w:val="00C5615C"/>
    <w:rsid w:val="00C57157"/>
    <w:rsid w:val="00C57B4A"/>
    <w:rsid w:val="00C57F3A"/>
    <w:rsid w:val="00C607AB"/>
    <w:rsid w:val="00C60F3A"/>
    <w:rsid w:val="00C61420"/>
    <w:rsid w:val="00C61A69"/>
    <w:rsid w:val="00C61DAE"/>
    <w:rsid w:val="00C62D43"/>
    <w:rsid w:val="00C62DEA"/>
    <w:rsid w:val="00C6312D"/>
    <w:rsid w:val="00C65425"/>
    <w:rsid w:val="00C65AEA"/>
    <w:rsid w:val="00C66249"/>
    <w:rsid w:val="00C66ACD"/>
    <w:rsid w:val="00C674C9"/>
    <w:rsid w:val="00C67885"/>
    <w:rsid w:val="00C70809"/>
    <w:rsid w:val="00C70BB9"/>
    <w:rsid w:val="00C712D7"/>
    <w:rsid w:val="00C71B90"/>
    <w:rsid w:val="00C71D8A"/>
    <w:rsid w:val="00C721B2"/>
    <w:rsid w:val="00C74081"/>
    <w:rsid w:val="00C753A6"/>
    <w:rsid w:val="00C802BC"/>
    <w:rsid w:val="00C80371"/>
    <w:rsid w:val="00C81220"/>
    <w:rsid w:val="00C81E33"/>
    <w:rsid w:val="00C81EFE"/>
    <w:rsid w:val="00C837C3"/>
    <w:rsid w:val="00C84DEC"/>
    <w:rsid w:val="00C86261"/>
    <w:rsid w:val="00C86B15"/>
    <w:rsid w:val="00C8708F"/>
    <w:rsid w:val="00C87CC2"/>
    <w:rsid w:val="00C87EFF"/>
    <w:rsid w:val="00C91469"/>
    <w:rsid w:val="00C91613"/>
    <w:rsid w:val="00C9286A"/>
    <w:rsid w:val="00C92B7C"/>
    <w:rsid w:val="00C92CA4"/>
    <w:rsid w:val="00C92D69"/>
    <w:rsid w:val="00C931FA"/>
    <w:rsid w:val="00C94856"/>
    <w:rsid w:val="00C96CC2"/>
    <w:rsid w:val="00C9763E"/>
    <w:rsid w:val="00CA08DD"/>
    <w:rsid w:val="00CA267B"/>
    <w:rsid w:val="00CA3B4E"/>
    <w:rsid w:val="00CA5562"/>
    <w:rsid w:val="00CA5C93"/>
    <w:rsid w:val="00CA6BF4"/>
    <w:rsid w:val="00CA70F7"/>
    <w:rsid w:val="00CA7AF9"/>
    <w:rsid w:val="00CB14B1"/>
    <w:rsid w:val="00CB1BE2"/>
    <w:rsid w:val="00CB2A49"/>
    <w:rsid w:val="00CB3BD0"/>
    <w:rsid w:val="00CB41D3"/>
    <w:rsid w:val="00CB4CEF"/>
    <w:rsid w:val="00CB59E5"/>
    <w:rsid w:val="00CB5B96"/>
    <w:rsid w:val="00CB7121"/>
    <w:rsid w:val="00CB758C"/>
    <w:rsid w:val="00CB76BF"/>
    <w:rsid w:val="00CC16E2"/>
    <w:rsid w:val="00CC377B"/>
    <w:rsid w:val="00CC4714"/>
    <w:rsid w:val="00CC4C97"/>
    <w:rsid w:val="00CC604A"/>
    <w:rsid w:val="00CC69D0"/>
    <w:rsid w:val="00CC7B98"/>
    <w:rsid w:val="00CD13C7"/>
    <w:rsid w:val="00CD1756"/>
    <w:rsid w:val="00CD5669"/>
    <w:rsid w:val="00CD5736"/>
    <w:rsid w:val="00CD5C80"/>
    <w:rsid w:val="00CD7177"/>
    <w:rsid w:val="00CD776F"/>
    <w:rsid w:val="00CE05E6"/>
    <w:rsid w:val="00CE0B70"/>
    <w:rsid w:val="00CE1EDB"/>
    <w:rsid w:val="00CE4781"/>
    <w:rsid w:val="00CF0CDF"/>
    <w:rsid w:val="00CF1851"/>
    <w:rsid w:val="00CF1A1D"/>
    <w:rsid w:val="00CF1BDC"/>
    <w:rsid w:val="00CF325B"/>
    <w:rsid w:val="00CF3B0C"/>
    <w:rsid w:val="00CF4FE5"/>
    <w:rsid w:val="00CF5602"/>
    <w:rsid w:val="00CF654A"/>
    <w:rsid w:val="00CF686D"/>
    <w:rsid w:val="00D001B1"/>
    <w:rsid w:val="00D00398"/>
    <w:rsid w:val="00D00D6A"/>
    <w:rsid w:val="00D01F24"/>
    <w:rsid w:val="00D023D6"/>
    <w:rsid w:val="00D0262F"/>
    <w:rsid w:val="00D0362A"/>
    <w:rsid w:val="00D03E4B"/>
    <w:rsid w:val="00D06A25"/>
    <w:rsid w:val="00D07136"/>
    <w:rsid w:val="00D1105F"/>
    <w:rsid w:val="00D12246"/>
    <w:rsid w:val="00D12F38"/>
    <w:rsid w:val="00D14558"/>
    <w:rsid w:val="00D14655"/>
    <w:rsid w:val="00D14F67"/>
    <w:rsid w:val="00D170E9"/>
    <w:rsid w:val="00D17363"/>
    <w:rsid w:val="00D177AD"/>
    <w:rsid w:val="00D17F53"/>
    <w:rsid w:val="00D22A7E"/>
    <w:rsid w:val="00D23BB3"/>
    <w:rsid w:val="00D23F61"/>
    <w:rsid w:val="00D24647"/>
    <w:rsid w:val="00D26151"/>
    <w:rsid w:val="00D2671E"/>
    <w:rsid w:val="00D269FA"/>
    <w:rsid w:val="00D27A97"/>
    <w:rsid w:val="00D27E41"/>
    <w:rsid w:val="00D30AAD"/>
    <w:rsid w:val="00D30E8F"/>
    <w:rsid w:val="00D3136D"/>
    <w:rsid w:val="00D332AE"/>
    <w:rsid w:val="00D33719"/>
    <w:rsid w:val="00D33F26"/>
    <w:rsid w:val="00D34C10"/>
    <w:rsid w:val="00D34F4A"/>
    <w:rsid w:val="00D35C04"/>
    <w:rsid w:val="00D37F86"/>
    <w:rsid w:val="00D37FD7"/>
    <w:rsid w:val="00D40F12"/>
    <w:rsid w:val="00D41449"/>
    <w:rsid w:val="00D41652"/>
    <w:rsid w:val="00D420D7"/>
    <w:rsid w:val="00D43373"/>
    <w:rsid w:val="00D43A37"/>
    <w:rsid w:val="00D45FA9"/>
    <w:rsid w:val="00D46F80"/>
    <w:rsid w:val="00D4752C"/>
    <w:rsid w:val="00D47D51"/>
    <w:rsid w:val="00D50FAA"/>
    <w:rsid w:val="00D51362"/>
    <w:rsid w:val="00D51F6E"/>
    <w:rsid w:val="00D52901"/>
    <w:rsid w:val="00D55DA5"/>
    <w:rsid w:val="00D564F4"/>
    <w:rsid w:val="00D56E12"/>
    <w:rsid w:val="00D600A2"/>
    <w:rsid w:val="00D60C77"/>
    <w:rsid w:val="00D621EF"/>
    <w:rsid w:val="00D62729"/>
    <w:rsid w:val="00D6295B"/>
    <w:rsid w:val="00D638AA"/>
    <w:rsid w:val="00D6445F"/>
    <w:rsid w:val="00D6512E"/>
    <w:rsid w:val="00D65362"/>
    <w:rsid w:val="00D6540E"/>
    <w:rsid w:val="00D654F3"/>
    <w:rsid w:val="00D6556F"/>
    <w:rsid w:val="00D65C6D"/>
    <w:rsid w:val="00D664FF"/>
    <w:rsid w:val="00D6735E"/>
    <w:rsid w:val="00D67EEF"/>
    <w:rsid w:val="00D7051D"/>
    <w:rsid w:val="00D707B2"/>
    <w:rsid w:val="00D70854"/>
    <w:rsid w:val="00D70A43"/>
    <w:rsid w:val="00D71C99"/>
    <w:rsid w:val="00D723BB"/>
    <w:rsid w:val="00D737CF"/>
    <w:rsid w:val="00D73E05"/>
    <w:rsid w:val="00D74053"/>
    <w:rsid w:val="00D74BCA"/>
    <w:rsid w:val="00D75E22"/>
    <w:rsid w:val="00D7642F"/>
    <w:rsid w:val="00D7714C"/>
    <w:rsid w:val="00D7753D"/>
    <w:rsid w:val="00D77972"/>
    <w:rsid w:val="00D77FA9"/>
    <w:rsid w:val="00D80517"/>
    <w:rsid w:val="00D80DF9"/>
    <w:rsid w:val="00D82429"/>
    <w:rsid w:val="00D82F5E"/>
    <w:rsid w:val="00D8443D"/>
    <w:rsid w:val="00D86879"/>
    <w:rsid w:val="00D91DE5"/>
    <w:rsid w:val="00D923AB"/>
    <w:rsid w:val="00D9271C"/>
    <w:rsid w:val="00D93238"/>
    <w:rsid w:val="00D933B7"/>
    <w:rsid w:val="00D939BC"/>
    <w:rsid w:val="00D93F35"/>
    <w:rsid w:val="00D94E07"/>
    <w:rsid w:val="00D96A71"/>
    <w:rsid w:val="00D970BD"/>
    <w:rsid w:val="00D9768D"/>
    <w:rsid w:val="00DA0A43"/>
    <w:rsid w:val="00DA3BB7"/>
    <w:rsid w:val="00DA3ECD"/>
    <w:rsid w:val="00DA4C2D"/>
    <w:rsid w:val="00DA6C63"/>
    <w:rsid w:val="00DA7471"/>
    <w:rsid w:val="00DA7952"/>
    <w:rsid w:val="00DA7F18"/>
    <w:rsid w:val="00DB200F"/>
    <w:rsid w:val="00DB5491"/>
    <w:rsid w:val="00DB5F7D"/>
    <w:rsid w:val="00DB780B"/>
    <w:rsid w:val="00DC0AD3"/>
    <w:rsid w:val="00DC155D"/>
    <w:rsid w:val="00DC1636"/>
    <w:rsid w:val="00DC1F84"/>
    <w:rsid w:val="00DC2407"/>
    <w:rsid w:val="00DC4CE6"/>
    <w:rsid w:val="00DC4CEC"/>
    <w:rsid w:val="00DC5314"/>
    <w:rsid w:val="00DC6F54"/>
    <w:rsid w:val="00DC7E76"/>
    <w:rsid w:val="00DD092C"/>
    <w:rsid w:val="00DD1B08"/>
    <w:rsid w:val="00DD5407"/>
    <w:rsid w:val="00DD5A37"/>
    <w:rsid w:val="00DD6C39"/>
    <w:rsid w:val="00DE11F7"/>
    <w:rsid w:val="00DE16BE"/>
    <w:rsid w:val="00DE1D78"/>
    <w:rsid w:val="00DE3980"/>
    <w:rsid w:val="00DE48EF"/>
    <w:rsid w:val="00DE4D17"/>
    <w:rsid w:val="00DE513C"/>
    <w:rsid w:val="00DE5F5E"/>
    <w:rsid w:val="00DE629B"/>
    <w:rsid w:val="00DE668E"/>
    <w:rsid w:val="00DE6AB9"/>
    <w:rsid w:val="00DE73A8"/>
    <w:rsid w:val="00DF0E56"/>
    <w:rsid w:val="00DF13A0"/>
    <w:rsid w:val="00DF19A4"/>
    <w:rsid w:val="00DF1F2A"/>
    <w:rsid w:val="00DF3E2E"/>
    <w:rsid w:val="00DF4568"/>
    <w:rsid w:val="00DF4878"/>
    <w:rsid w:val="00DF6C2C"/>
    <w:rsid w:val="00E00382"/>
    <w:rsid w:val="00E00B2D"/>
    <w:rsid w:val="00E00CFA"/>
    <w:rsid w:val="00E00DE6"/>
    <w:rsid w:val="00E01534"/>
    <w:rsid w:val="00E024B6"/>
    <w:rsid w:val="00E03E4F"/>
    <w:rsid w:val="00E04524"/>
    <w:rsid w:val="00E05AE2"/>
    <w:rsid w:val="00E05FA7"/>
    <w:rsid w:val="00E07C1C"/>
    <w:rsid w:val="00E10F1F"/>
    <w:rsid w:val="00E11773"/>
    <w:rsid w:val="00E119D8"/>
    <w:rsid w:val="00E121FC"/>
    <w:rsid w:val="00E12470"/>
    <w:rsid w:val="00E127E7"/>
    <w:rsid w:val="00E13C79"/>
    <w:rsid w:val="00E15F47"/>
    <w:rsid w:val="00E16567"/>
    <w:rsid w:val="00E16EE9"/>
    <w:rsid w:val="00E20089"/>
    <w:rsid w:val="00E212BB"/>
    <w:rsid w:val="00E21330"/>
    <w:rsid w:val="00E21955"/>
    <w:rsid w:val="00E22A69"/>
    <w:rsid w:val="00E23249"/>
    <w:rsid w:val="00E236A3"/>
    <w:rsid w:val="00E238ED"/>
    <w:rsid w:val="00E24512"/>
    <w:rsid w:val="00E25533"/>
    <w:rsid w:val="00E2556D"/>
    <w:rsid w:val="00E259E5"/>
    <w:rsid w:val="00E26161"/>
    <w:rsid w:val="00E2658B"/>
    <w:rsid w:val="00E27EBD"/>
    <w:rsid w:val="00E30726"/>
    <w:rsid w:val="00E31FD8"/>
    <w:rsid w:val="00E32F6F"/>
    <w:rsid w:val="00E33B1C"/>
    <w:rsid w:val="00E3749F"/>
    <w:rsid w:val="00E3793E"/>
    <w:rsid w:val="00E40F09"/>
    <w:rsid w:val="00E4198E"/>
    <w:rsid w:val="00E41A32"/>
    <w:rsid w:val="00E41BDD"/>
    <w:rsid w:val="00E42F89"/>
    <w:rsid w:val="00E4463A"/>
    <w:rsid w:val="00E46248"/>
    <w:rsid w:val="00E465FB"/>
    <w:rsid w:val="00E470DD"/>
    <w:rsid w:val="00E47AE1"/>
    <w:rsid w:val="00E50954"/>
    <w:rsid w:val="00E51303"/>
    <w:rsid w:val="00E51DFB"/>
    <w:rsid w:val="00E5218E"/>
    <w:rsid w:val="00E529E8"/>
    <w:rsid w:val="00E546E5"/>
    <w:rsid w:val="00E548EB"/>
    <w:rsid w:val="00E54C55"/>
    <w:rsid w:val="00E54D63"/>
    <w:rsid w:val="00E562F8"/>
    <w:rsid w:val="00E5639D"/>
    <w:rsid w:val="00E5742B"/>
    <w:rsid w:val="00E576D7"/>
    <w:rsid w:val="00E614FD"/>
    <w:rsid w:val="00E617F0"/>
    <w:rsid w:val="00E64564"/>
    <w:rsid w:val="00E65C6E"/>
    <w:rsid w:val="00E665F0"/>
    <w:rsid w:val="00E66DD0"/>
    <w:rsid w:val="00E672FC"/>
    <w:rsid w:val="00E677A6"/>
    <w:rsid w:val="00E70147"/>
    <w:rsid w:val="00E710C6"/>
    <w:rsid w:val="00E74E0D"/>
    <w:rsid w:val="00E765C3"/>
    <w:rsid w:val="00E76C7D"/>
    <w:rsid w:val="00E779D0"/>
    <w:rsid w:val="00E77DDE"/>
    <w:rsid w:val="00E80C40"/>
    <w:rsid w:val="00E81469"/>
    <w:rsid w:val="00E82E8D"/>
    <w:rsid w:val="00E84448"/>
    <w:rsid w:val="00E84EC3"/>
    <w:rsid w:val="00E8528D"/>
    <w:rsid w:val="00E85635"/>
    <w:rsid w:val="00E85DD7"/>
    <w:rsid w:val="00E90AED"/>
    <w:rsid w:val="00E913CB"/>
    <w:rsid w:val="00E9297D"/>
    <w:rsid w:val="00E92B8B"/>
    <w:rsid w:val="00E92D23"/>
    <w:rsid w:val="00E92E8F"/>
    <w:rsid w:val="00E93225"/>
    <w:rsid w:val="00E9409D"/>
    <w:rsid w:val="00E945BE"/>
    <w:rsid w:val="00E94A3D"/>
    <w:rsid w:val="00E950DC"/>
    <w:rsid w:val="00E9634A"/>
    <w:rsid w:val="00E9695D"/>
    <w:rsid w:val="00E97A20"/>
    <w:rsid w:val="00EA0240"/>
    <w:rsid w:val="00EA058C"/>
    <w:rsid w:val="00EA2B55"/>
    <w:rsid w:val="00EA3A76"/>
    <w:rsid w:val="00EA3DAF"/>
    <w:rsid w:val="00EA4456"/>
    <w:rsid w:val="00EA53C3"/>
    <w:rsid w:val="00EA5428"/>
    <w:rsid w:val="00EA589F"/>
    <w:rsid w:val="00EA5C6F"/>
    <w:rsid w:val="00EA68AB"/>
    <w:rsid w:val="00EB15D8"/>
    <w:rsid w:val="00EB1E9A"/>
    <w:rsid w:val="00EB1F55"/>
    <w:rsid w:val="00EB22AD"/>
    <w:rsid w:val="00EB2782"/>
    <w:rsid w:val="00EB38D3"/>
    <w:rsid w:val="00EB38F6"/>
    <w:rsid w:val="00EB3F03"/>
    <w:rsid w:val="00EB47B5"/>
    <w:rsid w:val="00EB57F3"/>
    <w:rsid w:val="00EB59D9"/>
    <w:rsid w:val="00EB6AA7"/>
    <w:rsid w:val="00EB7BB0"/>
    <w:rsid w:val="00EC1262"/>
    <w:rsid w:val="00EC1C39"/>
    <w:rsid w:val="00EC1CBF"/>
    <w:rsid w:val="00EC1F8A"/>
    <w:rsid w:val="00EC2854"/>
    <w:rsid w:val="00EC2921"/>
    <w:rsid w:val="00EC46CD"/>
    <w:rsid w:val="00EC5C0C"/>
    <w:rsid w:val="00EC6A36"/>
    <w:rsid w:val="00EC6C7E"/>
    <w:rsid w:val="00EC6D5F"/>
    <w:rsid w:val="00EC790E"/>
    <w:rsid w:val="00EC7FF0"/>
    <w:rsid w:val="00ED045E"/>
    <w:rsid w:val="00ED0466"/>
    <w:rsid w:val="00ED04CC"/>
    <w:rsid w:val="00ED11FF"/>
    <w:rsid w:val="00ED1F89"/>
    <w:rsid w:val="00ED239A"/>
    <w:rsid w:val="00ED2AE8"/>
    <w:rsid w:val="00ED35F7"/>
    <w:rsid w:val="00ED38DF"/>
    <w:rsid w:val="00ED3D2B"/>
    <w:rsid w:val="00ED6220"/>
    <w:rsid w:val="00ED65C2"/>
    <w:rsid w:val="00ED7850"/>
    <w:rsid w:val="00ED7E1B"/>
    <w:rsid w:val="00EE0187"/>
    <w:rsid w:val="00EE216D"/>
    <w:rsid w:val="00EE2175"/>
    <w:rsid w:val="00EE362E"/>
    <w:rsid w:val="00EE3747"/>
    <w:rsid w:val="00EE54E4"/>
    <w:rsid w:val="00EE568B"/>
    <w:rsid w:val="00EE569B"/>
    <w:rsid w:val="00EE7AEF"/>
    <w:rsid w:val="00EF0844"/>
    <w:rsid w:val="00EF14E7"/>
    <w:rsid w:val="00EF1B93"/>
    <w:rsid w:val="00EF294F"/>
    <w:rsid w:val="00EF2FB1"/>
    <w:rsid w:val="00EF3D89"/>
    <w:rsid w:val="00EF5837"/>
    <w:rsid w:val="00EF71D5"/>
    <w:rsid w:val="00F004B8"/>
    <w:rsid w:val="00F005B3"/>
    <w:rsid w:val="00F0068C"/>
    <w:rsid w:val="00F00FB0"/>
    <w:rsid w:val="00F0216F"/>
    <w:rsid w:val="00F028AA"/>
    <w:rsid w:val="00F03DE1"/>
    <w:rsid w:val="00F04C2E"/>
    <w:rsid w:val="00F05AA9"/>
    <w:rsid w:val="00F07B12"/>
    <w:rsid w:val="00F10844"/>
    <w:rsid w:val="00F14688"/>
    <w:rsid w:val="00F15E81"/>
    <w:rsid w:val="00F166CC"/>
    <w:rsid w:val="00F21C4C"/>
    <w:rsid w:val="00F21C67"/>
    <w:rsid w:val="00F22273"/>
    <w:rsid w:val="00F223C4"/>
    <w:rsid w:val="00F23DDA"/>
    <w:rsid w:val="00F2403C"/>
    <w:rsid w:val="00F244DE"/>
    <w:rsid w:val="00F26824"/>
    <w:rsid w:val="00F26E02"/>
    <w:rsid w:val="00F278BD"/>
    <w:rsid w:val="00F27954"/>
    <w:rsid w:val="00F30073"/>
    <w:rsid w:val="00F3146A"/>
    <w:rsid w:val="00F31B89"/>
    <w:rsid w:val="00F36B3D"/>
    <w:rsid w:val="00F375C8"/>
    <w:rsid w:val="00F3778F"/>
    <w:rsid w:val="00F37FE7"/>
    <w:rsid w:val="00F40F31"/>
    <w:rsid w:val="00F4117E"/>
    <w:rsid w:val="00F41F64"/>
    <w:rsid w:val="00F42912"/>
    <w:rsid w:val="00F446E8"/>
    <w:rsid w:val="00F469B0"/>
    <w:rsid w:val="00F51415"/>
    <w:rsid w:val="00F5151E"/>
    <w:rsid w:val="00F51A36"/>
    <w:rsid w:val="00F5239E"/>
    <w:rsid w:val="00F52C5A"/>
    <w:rsid w:val="00F53333"/>
    <w:rsid w:val="00F54AB8"/>
    <w:rsid w:val="00F54ECE"/>
    <w:rsid w:val="00F54EE8"/>
    <w:rsid w:val="00F55D86"/>
    <w:rsid w:val="00F56590"/>
    <w:rsid w:val="00F57091"/>
    <w:rsid w:val="00F57173"/>
    <w:rsid w:val="00F62C01"/>
    <w:rsid w:val="00F64E8C"/>
    <w:rsid w:val="00F65056"/>
    <w:rsid w:val="00F652B6"/>
    <w:rsid w:val="00F676D3"/>
    <w:rsid w:val="00F70B69"/>
    <w:rsid w:val="00F73949"/>
    <w:rsid w:val="00F73D9C"/>
    <w:rsid w:val="00F74404"/>
    <w:rsid w:val="00F76E71"/>
    <w:rsid w:val="00F813DC"/>
    <w:rsid w:val="00F81753"/>
    <w:rsid w:val="00F81DC2"/>
    <w:rsid w:val="00F82626"/>
    <w:rsid w:val="00F83169"/>
    <w:rsid w:val="00F83C83"/>
    <w:rsid w:val="00F84273"/>
    <w:rsid w:val="00F85501"/>
    <w:rsid w:val="00F85683"/>
    <w:rsid w:val="00F85BD2"/>
    <w:rsid w:val="00F86454"/>
    <w:rsid w:val="00F877D7"/>
    <w:rsid w:val="00F90E72"/>
    <w:rsid w:val="00F9140F"/>
    <w:rsid w:val="00F918B5"/>
    <w:rsid w:val="00F91EA4"/>
    <w:rsid w:val="00F92A0E"/>
    <w:rsid w:val="00F93B1C"/>
    <w:rsid w:val="00F9539A"/>
    <w:rsid w:val="00F95532"/>
    <w:rsid w:val="00F95F89"/>
    <w:rsid w:val="00F96229"/>
    <w:rsid w:val="00F97BA9"/>
    <w:rsid w:val="00FA164E"/>
    <w:rsid w:val="00FA1DC3"/>
    <w:rsid w:val="00FA21B7"/>
    <w:rsid w:val="00FA322C"/>
    <w:rsid w:val="00FA6B97"/>
    <w:rsid w:val="00FA6F42"/>
    <w:rsid w:val="00FA7D0F"/>
    <w:rsid w:val="00FB14A6"/>
    <w:rsid w:val="00FB1738"/>
    <w:rsid w:val="00FB1F69"/>
    <w:rsid w:val="00FB207A"/>
    <w:rsid w:val="00FB36D5"/>
    <w:rsid w:val="00FB468A"/>
    <w:rsid w:val="00FB4D54"/>
    <w:rsid w:val="00FB5B6E"/>
    <w:rsid w:val="00FB7756"/>
    <w:rsid w:val="00FB7B60"/>
    <w:rsid w:val="00FB7F08"/>
    <w:rsid w:val="00FC313B"/>
    <w:rsid w:val="00FC3606"/>
    <w:rsid w:val="00FC47F4"/>
    <w:rsid w:val="00FC4AE7"/>
    <w:rsid w:val="00FC5283"/>
    <w:rsid w:val="00FC5536"/>
    <w:rsid w:val="00FC5726"/>
    <w:rsid w:val="00FC694E"/>
    <w:rsid w:val="00FC7B25"/>
    <w:rsid w:val="00FD02EC"/>
    <w:rsid w:val="00FD1093"/>
    <w:rsid w:val="00FD1858"/>
    <w:rsid w:val="00FD24A8"/>
    <w:rsid w:val="00FD3148"/>
    <w:rsid w:val="00FD3782"/>
    <w:rsid w:val="00FD38E8"/>
    <w:rsid w:val="00FD3CFB"/>
    <w:rsid w:val="00FD3DED"/>
    <w:rsid w:val="00FD3E0A"/>
    <w:rsid w:val="00FD40D2"/>
    <w:rsid w:val="00FD45EC"/>
    <w:rsid w:val="00FD59F2"/>
    <w:rsid w:val="00FD5E1F"/>
    <w:rsid w:val="00FD5E42"/>
    <w:rsid w:val="00FD6637"/>
    <w:rsid w:val="00FD72E5"/>
    <w:rsid w:val="00FE05DF"/>
    <w:rsid w:val="00FE0FF3"/>
    <w:rsid w:val="00FE1A0B"/>
    <w:rsid w:val="00FE1F74"/>
    <w:rsid w:val="00FE2167"/>
    <w:rsid w:val="00FE23A2"/>
    <w:rsid w:val="00FE2713"/>
    <w:rsid w:val="00FE2A08"/>
    <w:rsid w:val="00FE2D71"/>
    <w:rsid w:val="00FE327D"/>
    <w:rsid w:val="00FE3359"/>
    <w:rsid w:val="00FE36E7"/>
    <w:rsid w:val="00FE46CA"/>
    <w:rsid w:val="00FE4960"/>
    <w:rsid w:val="00FE6086"/>
    <w:rsid w:val="00FE74B2"/>
    <w:rsid w:val="00FE76F1"/>
    <w:rsid w:val="00FF1713"/>
    <w:rsid w:val="00FF173E"/>
    <w:rsid w:val="00FF25F5"/>
    <w:rsid w:val="00FF3DCD"/>
    <w:rsid w:val="00FF6EF3"/>
    <w:rsid w:val="00FF6F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94D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39D3"/>
    <w:pPr>
      <w:spacing w:after="180"/>
    </w:pPr>
    <w:rPr>
      <w:rFonts w:ascii="Times New Roman" w:eastAsia="Batang" w:hAnsi="Times New Roman" w:cs="Times New Roman"/>
      <w:kern w:val="0"/>
      <w:sz w:val="20"/>
      <w:szCs w:val="20"/>
      <w:lang w:eastAsia="en-US"/>
    </w:rPr>
  </w:style>
  <w:style w:type="paragraph" w:styleId="Heading1">
    <w:name w:val="heading 1"/>
    <w:next w:val="Normal"/>
    <w:link w:val="Heading1Char"/>
    <w:qFormat/>
    <w:rsid w:val="00A039D3"/>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basedOn w:val="Heading1"/>
    <w:next w:val="Normal"/>
    <w:link w:val="Heading2Char"/>
    <w:unhideWhenUsed/>
    <w:qFormat/>
    <w:rsid w:val="00A039D3"/>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A039D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semiHidden/>
    <w:unhideWhenUsed/>
    <w:qFormat/>
    <w:rsid w:val="00A039D3"/>
    <w:pPr>
      <w:numPr>
        <w:ilvl w:val="3"/>
      </w:numPr>
      <w:outlineLvl w:val="3"/>
    </w:pPr>
    <w:rPr>
      <w:sz w:val="24"/>
    </w:rPr>
  </w:style>
  <w:style w:type="paragraph" w:styleId="Heading5">
    <w:name w:val="heading 5"/>
    <w:basedOn w:val="Heading4"/>
    <w:next w:val="Normal"/>
    <w:link w:val="Heading5Char"/>
    <w:semiHidden/>
    <w:unhideWhenUsed/>
    <w:qFormat/>
    <w:rsid w:val="00A039D3"/>
    <w:pPr>
      <w:numPr>
        <w:ilvl w:val="4"/>
      </w:numPr>
      <w:outlineLvl w:val="4"/>
    </w:pPr>
    <w:rPr>
      <w:sz w:val="22"/>
    </w:rPr>
  </w:style>
  <w:style w:type="paragraph" w:styleId="Heading6">
    <w:name w:val="heading 6"/>
    <w:basedOn w:val="Normal"/>
    <w:next w:val="Normal"/>
    <w:link w:val="Heading6Char"/>
    <w:semiHidden/>
    <w:unhideWhenUsed/>
    <w:qFormat/>
    <w:rsid w:val="00A039D3"/>
    <w:pPr>
      <w:keepNext/>
      <w:keepLines/>
      <w:numPr>
        <w:ilvl w:val="5"/>
        <w:numId w:val="1"/>
      </w:numPr>
      <w:spacing w:before="120"/>
      <w:outlineLvl w:val="5"/>
    </w:pPr>
    <w:rPr>
      <w:rFonts w:ascii="Arial" w:eastAsia="宋体" w:hAnsi="Arial"/>
      <w:lang w:val="en-GB"/>
    </w:rPr>
  </w:style>
  <w:style w:type="paragraph" w:styleId="Heading7">
    <w:name w:val="heading 7"/>
    <w:basedOn w:val="Normal"/>
    <w:next w:val="Normal"/>
    <w:link w:val="Heading7Char"/>
    <w:semiHidden/>
    <w:unhideWhenUsed/>
    <w:qFormat/>
    <w:rsid w:val="00A039D3"/>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A039D3"/>
    <w:pPr>
      <w:numPr>
        <w:ilvl w:val="7"/>
      </w:numPr>
      <w:outlineLvl w:val="7"/>
    </w:pPr>
    <w:rPr>
      <w:rFonts w:eastAsia="Batang"/>
    </w:rPr>
  </w:style>
  <w:style w:type="paragraph" w:styleId="Heading9">
    <w:name w:val="heading 9"/>
    <w:basedOn w:val="Heading8"/>
    <w:next w:val="Normal"/>
    <w:link w:val="Heading9Char"/>
    <w:semiHidden/>
    <w:unhideWhenUsed/>
    <w:qFormat/>
    <w:rsid w:val="00A039D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039D3"/>
    <w:rPr>
      <w:rFonts w:ascii="Arial" w:eastAsia="宋体" w:hAnsi="Arial" w:cs="Times New Roman"/>
      <w:kern w:val="0"/>
      <w:sz w:val="36"/>
      <w:szCs w:val="20"/>
      <w:lang w:val="en-GB" w:eastAsia="en-US"/>
    </w:rPr>
  </w:style>
  <w:style w:type="character" w:customStyle="1" w:styleId="Heading2Char">
    <w:name w:val="Heading 2 Char"/>
    <w:basedOn w:val="DefaultParagraphFont"/>
    <w:link w:val="Heading2"/>
    <w:rsid w:val="00A039D3"/>
    <w:rPr>
      <w:rFonts w:ascii="Arial" w:eastAsia="宋体" w:hAnsi="Arial" w:cs="Times New Roman"/>
      <w:kern w:val="0"/>
      <w:sz w:val="32"/>
      <w:szCs w:val="20"/>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A039D3"/>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A039D3"/>
    <w:rPr>
      <w:rFonts w:ascii="Arial" w:eastAsia="宋体" w:hAnsi="Arial" w:cs="Times New Roman"/>
      <w:kern w:val="0"/>
      <w:sz w:val="24"/>
      <w:szCs w:val="20"/>
      <w:lang w:val="en-GB" w:eastAsia="en-US"/>
    </w:rPr>
  </w:style>
  <w:style w:type="character" w:customStyle="1" w:styleId="Heading5Char">
    <w:name w:val="Heading 5 Char"/>
    <w:basedOn w:val="DefaultParagraphFont"/>
    <w:link w:val="Heading5"/>
    <w:semiHidden/>
    <w:rsid w:val="00A039D3"/>
    <w:rPr>
      <w:rFonts w:ascii="Arial" w:eastAsia="宋体" w:hAnsi="Arial" w:cs="Times New Roman"/>
      <w:kern w:val="0"/>
      <w:sz w:val="22"/>
      <w:szCs w:val="20"/>
      <w:lang w:val="en-GB" w:eastAsia="en-US"/>
    </w:rPr>
  </w:style>
  <w:style w:type="character" w:customStyle="1" w:styleId="Heading6Char">
    <w:name w:val="Heading 6 Char"/>
    <w:basedOn w:val="DefaultParagraphFont"/>
    <w:link w:val="Heading6"/>
    <w:semiHidden/>
    <w:rsid w:val="00A039D3"/>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semiHidden/>
    <w:rsid w:val="00A039D3"/>
    <w:rPr>
      <w:rFonts w:ascii="Arial" w:eastAsia="Batang" w:hAnsi="Arial" w:cs="Times New Roman"/>
      <w:kern w:val="0"/>
      <w:sz w:val="20"/>
      <w:szCs w:val="20"/>
      <w:lang w:val="en-GB" w:eastAsia="en-US"/>
    </w:rPr>
  </w:style>
  <w:style w:type="character" w:customStyle="1" w:styleId="Heading8Char">
    <w:name w:val="Heading 8 Char"/>
    <w:basedOn w:val="DefaultParagraphFont"/>
    <w:link w:val="Heading8"/>
    <w:semiHidden/>
    <w:rsid w:val="00A039D3"/>
    <w:rPr>
      <w:rFonts w:ascii="Arial" w:eastAsia="Batang" w:hAnsi="Arial" w:cs="Times New Roman"/>
      <w:kern w:val="0"/>
      <w:sz w:val="36"/>
      <w:szCs w:val="20"/>
      <w:lang w:val="en-GB" w:eastAsia="en-US"/>
    </w:rPr>
  </w:style>
  <w:style w:type="character" w:customStyle="1" w:styleId="Heading9Char">
    <w:name w:val="Heading 9 Char"/>
    <w:basedOn w:val="DefaultParagraphFont"/>
    <w:link w:val="Heading9"/>
    <w:semiHidden/>
    <w:rsid w:val="00A039D3"/>
    <w:rPr>
      <w:rFonts w:ascii="Arial" w:eastAsia="Batang" w:hAnsi="Arial" w:cs="Times New Roman"/>
      <w:kern w:val="0"/>
      <w:sz w:val="36"/>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A039D3"/>
    <w:rPr>
      <w:rFonts w:ascii="Arial" w:hAnsi="Arial" w:cs="Arial"/>
      <w:b/>
      <w:noProof/>
      <w:sz w:val="1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nhideWhenUsed/>
    <w:rsid w:val="00A039D3"/>
    <w:pPr>
      <w:widowControl w:val="0"/>
    </w:pPr>
    <w:rPr>
      <w:rFonts w:ascii="Arial" w:hAnsi="Arial" w:cs="Arial"/>
      <w:b/>
      <w:noProof/>
      <w:sz w:val="18"/>
      <w:lang w:val="en-GB" w:eastAsia="en-US"/>
    </w:rPr>
  </w:style>
  <w:style w:type="character" w:customStyle="1" w:styleId="HeaderChar1">
    <w:name w:val="Header Char1"/>
    <w:basedOn w:val="DefaultParagraphFont"/>
    <w:uiPriority w:val="99"/>
    <w:semiHidden/>
    <w:rsid w:val="00A039D3"/>
    <w:rPr>
      <w:rFonts w:ascii="Times New Roman" w:eastAsia="Batang" w:hAnsi="Times New Roman" w:cs="Times New Roman"/>
      <w:kern w:val="0"/>
      <w:sz w:val="18"/>
      <w:szCs w:val="18"/>
      <w:lang w:eastAsia="en-US"/>
    </w:rPr>
  </w:style>
  <w:style w:type="paragraph" w:customStyle="1" w:styleId="CRCoverPage">
    <w:name w:val="CR Cover Page"/>
    <w:rsid w:val="00A039D3"/>
    <w:pPr>
      <w:spacing w:after="120"/>
    </w:pPr>
    <w:rPr>
      <w:rFonts w:ascii="Arial" w:eastAsia="Batang" w:hAnsi="Arial" w:cs="Times New Roman"/>
      <w:kern w:val="0"/>
      <w:sz w:val="20"/>
      <w:szCs w:val="20"/>
      <w:lang w:val="en-GB" w:eastAsia="en-US"/>
    </w:rPr>
  </w:style>
  <w:style w:type="paragraph" w:customStyle="1" w:styleId="reference">
    <w:name w:val="reference"/>
    <w:basedOn w:val="Normal"/>
    <w:rsid w:val="00A039D3"/>
    <w:pPr>
      <w:widowControl w:val="0"/>
      <w:numPr>
        <w:numId w:val="2"/>
      </w:numPr>
      <w:autoSpaceDE w:val="0"/>
      <w:autoSpaceDN w:val="0"/>
      <w:adjustRightInd w:val="0"/>
      <w:spacing w:after="60"/>
    </w:pPr>
    <w:rPr>
      <w:rFonts w:eastAsia="Times New Roman"/>
      <w:sz w:val="22"/>
      <w:lang w:val="en-GB"/>
    </w:rPr>
  </w:style>
  <w:style w:type="table" w:styleId="TableGrid">
    <w:name w:val="Table Grid"/>
    <w:basedOn w:val="TableNormal"/>
    <w:uiPriority w:val="59"/>
    <w:rsid w:val="00A039D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039D3"/>
    <w:pPr>
      <w:ind w:firstLineChars="200" w:firstLine="420"/>
    </w:pPr>
  </w:style>
  <w:style w:type="paragraph" w:styleId="BalloonText">
    <w:name w:val="Balloon Text"/>
    <w:basedOn w:val="Normal"/>
    <w:link w:val="BalloonTextChar"/>
    <w:uiPriority w:val="99"/>
    <w:semiHidden/>
    <w:unhideWhenUsed/>
    <w:rsid w:val="00A039D3"/>
    <w:pPr>
      <w:spacing w:after="0"/>
    </w:pPr>
    <w:rPr>
      <w:sz w:val="16"/>
      <w:szCs w:val="16"/>
    </w:rPr>
  </w:style>
  <w:style w:type="character" w:customStyle="1" w:styleId="BalloonTextChar">
    <w:name w:val="Balloon Text Char"/>
    <w:basedOn w:val="DefaultParagraphFont"/>
    <w:link w:val="BalloonText"/>
    <w:uiPriority w:val="99"/>
    <w:semiHidden/>
    <w:rsid w:val="00A039D3"/>
    <w:rPr>
      <w:rFonts w:ascii="Times New Roman" w:eastAsia="Batang" w:hAnsi="Times New Roman" w:cs="Times New Roman"/>
      <w:kern w:val="0"/>
      <w:sz w:val="16"/>
      <w:szCs w:val="16"/>
      <w:lang w:eastAsia="en-US"/>
    </w:rPr>
  </w:style>
  <w:style w:type="paragraph" w:customStyle="1" w:styleId="References">
    <w:name w:val="References"/>
    <w:basedOn w:val="Normal"/>
    <w:rsid w:val="00B205C4"/>
    <w:pPr>
      <w:numPr>
        <w:numId w:val="3"/>
      </w:numPr>
      <w:autoSpaceDE w:val="0"/>
      <w:autoSpaceDN w:val="0"/>
      <w:snapToGrid w:val="0"/>
      <w:spacing w:after="60"/>
      <w:jc w:val="both"/>
    </w:pPr>
    <w:rPr>
      <w:rFonts w:eastAsia="宋体"/>
      <w:szCs w:val="16"/>
    </w:rPr>
  </w:style>
  <w:style w:type="character" w:styleId="PlaceholderText">
    <w:name w:val="Placeholder Text"/>
    <w:basedOn w:val="DefaultParagraphFont"/>
    <w:uiPriority w:val="99"/>
    <w:semiHidden/>
    <w:rsid w:val="003D0F27"/>
    <w:rPr>
      <w:color w:val="808080"/>
    </w:rPr>
  </w:style>
  <w:style w:type="character" w:styleId="CommentReference">
    <w:name w:val="annotation reference"/>
    <w:basedOn w:val="DefaultParagraphFont"/>
    <w:uiPriority w:val="99"/>
    <w:semiHidden/>
    <w:unhideWhenUsed/>
    <w:rsid w:val="00024562"/>
    <w:rPr>
      <w:sz w:val="21"/>
      <w:szCs w:val="21"/>
    </w:rPr>
  </w:style>
  <w:style w:type="paragraph" w:styleId="CommentText">
    <w:name w:val="annotation text"/>
    <w:basedOn w:val="Normal"/>
    <w:link w:val="CommentTextChar"/>
    <w:uiPriority w:val="99"/>
    <w:unhideWhenUsed/>
    <w:rsid w:val="00024562"/>
  </w:style>
  <w:style w:type="character" w:customStyle="1" w:styleId="CommentTextChar">
    <w:name w:val="Comment Text Char"/>
    <w:basedOn w:val="DefaultParagraphFont"/>
    <w:link w:val="CommentText"/>
    <w:uiPriority w:val="99"/>
    <w:rsid w:val="00024562"/>
    <w:rPr>
      <w:rFonts w:ascii="Times New Roman" w:eastAsia="Batang"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024562"/>
    <w:rPr>
      <w:b/>
      <w:bCs/>
    </w:rPr>
  </w:style>
  <w:style w:type="character" w:customStyle="1" w:styleId="CommentSubjectChar">
    <w:name w:val="Comment Subject Char"/>
    <w:basedOn w:val="CommentTextChar"/>
    <w:link w:val="CommentSubject"/>
    <w:uiPriority w:val="99"/>
    <w:semiHidden/>
    <w:rsid w:val="00024562"/>
    <w:rPr>
      <w:rFonts w:ascii="Times New Roman" w:eastAsia="Batang" w:hAnsi="Times New Roman" w:cs="Times New Roman"/>
      <w:b/>
      <w:bCs/>
      <w:kern w:val="0"/>
      <w:sz w:val="20"/>
      <w:szCs w:val="20"/>
      <w:lang w:eastAsia="en-US"/>
    </w:rPr>
  </w:style>
  <w:style w:type="paragraph" w:styleId="Footer">
    <w:name w:val="footer"/>
    <w:basedOn w:val="Normal"/>
    <w:link w:val="FooterChar"/>
    <w:uiPriority w:val="99"/>
    <w:unhideWhenUsed/>
    <w:rsid w:val="00E9695D"/>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E9695D"/>
    <w:rPr>
      <w:rFonts w:ascii="Times New Roman" w:eastAsia="Batang" w:hAnsi="Times New Roman" w:cs="Times New Roman"/>
      <w:kern w:val="0"/>
      <w:sz w:val="18"/>
      <w:szCs w:val="18"/>
      <w:lang w:eastAsia="en-US"/>
    </w:rPr>
  </w:style>
  <w:style w:type="paragraph" w:styleId="NormalWeb">
    <w:name w:val="Normal (Web)"/>
    <w:basedOn w:val="Normal"/>
    <w:uiPriority w:val="99"/>
    <w:unhideWhenUsed/>
    <w:rsid w:val="00BC62AF"/>
    <w:pPr>
      <w:spacing w:before="100" w:beforeAutospacing="1" w:after="100" w:afterAutospacing="1"/>
    </w:pPr>
    <w:rPr>
      <w:rFonts w:ascii="宋体" w:eastAsia="宋体" w:hAnsi="宋体" w:cs="宋体"/>
      <w:sz w:val="24"/>
      <w:szCs w:val="24"/>
      <w:lang w:eastAsia="zh-CN"/>
    </w:rPr>
  </w:style>
  <w:style w:type="paragraph" w:styleId="BodyText">
    <w:name w:val="Body Text"/>
    <w:aliases w:val="bt"/>
    <w:basedOn w:val="Normal"/>
    <w:link w:val="BodyTextChar"/>
    <w:rsid w:val="00684C66"/>
    <w:pPr>
      <w:spacing w:after="120"/>
      <w:jc w:val="both"/>
    </w:pPr>
    <w:rPr>
      <w:rFonts w:eastAsia="MS Mincho"/>
      <w:szCs w:val="24"/>
    </w:rPr>
  </w:style>
  <w:style w:type="character" w:customStyle="1" w:styleId="BodyTextChar">
    <w:name w:val="Body Text Char"/>
    <w:aliases w:val="bt Char"/>
    <w:basedOn w:val="DefaultParagraphFont"/>
    <w:link w:val="BodyText"/>
    <w:rsid w:val="00684C66"/>
    <w:rPr>
      <w:rFonts w:ascii="Times New Roman" w:eastAsia="MS Mincho" w:hAnsi="Times New Roman" w:cs="Times New Roman"/>
      <w:kern w:val="0"/>
      <w:sz w:val="20"/>
      <w:szCs w:val="24"/>
      <w:lang w:eastAsia="en-US"/>
    </w:rPr>
  </w:style>
  <w:style w:type="paragraph" w:customStyle="1" w:styleId="Style1">
    <w:name w:val="Style1"/>
    <w:basedOn w:val="Normal"/>
    <w:link w:val="Style1Char"/>
    <w:qFormat/>
    <w:rsid w:val="00C92CA4"/>
    <w:pPr>
      <w:spacing w:after="120" w:line="312" w:lineRule="auto"/>
      <w:ind w:firstLine="360"/>
      <w:jc w:val="both"/>
    </w:pPr>
    <w:rPr>
      <w:rFonts w:eastAsia="Malgun Gothic" w:cs="Batang"/>
      <w:lang w:val="en-GB"/>
    </w:rPr>
  </w:style>
  <w:style w:type="character" w:customStyle="1" w:styleId="Style1Char">
    <w:name w:val="Style1 Char"/>
    <w:basedOn w:val="DefaultParagraphFont"/>
    <w:link w:val="Style1"/>
    <w:rsid w:val="00C92CA4"/>
    <w:rPr>
      <w:rFonts w:ascii="Times New Roman" w:eastAsia="Malgun Gothic" w:hAnsi="Times New Roman" w:cs="Batang"/>
      <w:kern w:val="0"/>
      <w:sz w:val="20"/>
      <w:szCs w:val="20"/>
      <w:lang w:val="en-GB" w:eastAsia="en-US"/>
    </w:rPr>
  </w:style>
  <w:style w:type="character" w:styleId="Hyperlink">
    <w:name w:val="Hyperlink"/>
    <w:basedOn w:val="DefaultParagraphFont"/>
    <w:uiPriority w:val="99"/>
    <w:semiHidden/>
    <w:unhideWhenUsed/>
    <w:rsid w:val="00A71049"/>
    <w:rPr>
      <w:color w:val="0000FF"/>
      <w:u w:val="single"/>
    </w:rPr>
  </w:style>
  <w:style w:type="paragraph" w:customStyle="1" w:styleId="TAH">
    <w:name w:val="TAH"/>
    <w:basedOn w:val="Normal"/>
    <w:link w:val="TAHCar"/>
    <w:rsid w:val="005822B2"/>
    <w:pPr>
      <w:keepNext/>
      <w:keepLines/>
      <w:spacing w:after="0"/>
      <w:jc w:val="center"/>
    </w:pPr>
    <w:rPr>
      <w:rFonts w:ascii="Arial" w:eastAsia="Times New Roman" w:hAnsi="Arial"/>
      <w:b/>
      <w:sz w:val="18"/>
      <w:lang w:val="en-GB"/>
    </w:rPr>
  </w:style>
  <w:style w:type="character" w:customStyle="1" w:styleId="TAHCar">
    <w:name w:val="TAH Car"/>
    <w:link w:val="TAH"/>
    <w:rsid w:val="005822B2"/>
    <w:rPr>
      <w:rFonts w:ascii="Arial" w:eastAsia="Times New Roman" w:hAnsi="Arial" w:cs="Times New Roman"/>
      <w:b/>
      <w:kern w:val="0"/>
      <w:sz w:val="18"/>
      <w:szCs w:val="20"/>
      <w:lang w:val="en-GB" w:eastAsia="en-US"/>
    </w:rPr>
  </w:style>
  <w:style w:type="character" w:styleId="FootnoteReference">
    <w:name w:val="footnote reference"/>
    <w:uiPriority w:val="99"/>
    <w:semiHidden/>
    <w:unhideWhenUsed/>
    <w:rsid w:val="00E40F09"/>
    <w:rPr>
      <w:vertAlign w:val="superscript"/>
    </w:rPr>
  </w:style>
  <w:style w:type="paragraph" w:styleId="Revision">
    <w:name w:val="Revision"/>
    <w:hidden/>
    <w:uiPriority w:val="99"/>
    <w:semiHidden/>
    <w:rsid w:val="005673AC"/>
    <w:rPr>
      <w:rFonts w:ascii="Times New Roman" w:eastAsia="Batang" w:hAnsi="Times New Roman" w:cs="Times New Roman"/>
      <w:kern w:val="0"/>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39D3"/>
    <w:pPr>
      <w:spacing w:after="180"/>
    </w:pPr>
    <w:rPr>
      <w:rFonts w:ascii="Times New Roman" w:eastAsia="Batang" w:hAnsi="Times New Roman" w:cs="Times New Roman"/>
      <w:kern w:val="0"/>
      <w:sz w:val="20"/>
      <w:szCs w:val="20"/>
      <w:lang w:eastAsia="en-US"/>
    </w:rPr>
  </w:style>
  <w:style w:type="paragraph" w:styleId="Heading1">
    <w:name w:val="heading 1"/>
    <w:next w:val="Normal"/>
    <w:link w:val="Heading1Char"/>
    <w:qFormat/>
    <w:rsid w:val="00A039D3"/>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basedOn w:val="Heading1"/>
    <w:next w:val="Normal"/>
    <w:link w:val="Heading2Char"/>
    <w:unhideWhenUsed/>
    <w:qFormat/>
    <w:rsid w:val="00A039D3"/>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A039D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semiHidden/>
    <w:unhideWhenUsed/>
    <w:qFormat/>
    <w:rsid w:val="00A039D3"/>
    <w:pPr>
      <w:numPr>
        <w:ilvl w:val="3"/>
      </w:numPr>
      <w:outlineLvl w:val="3"/>
    </w:pPr>
    <w:rPr>
      <w:sz w:val="24"/>
    </w:rPr>
  </w:style>
  <w:style w:type="paragraph" w:styleId="Heading5">
    <w:name w:val="heading 5"/>
    <w:basedOn w:val="Heading4"/>
    <w:next w:val="Normal"/>
    <w:link w:val="Heading5Char"/>
    <w:semiHidden/>
    <w:unhideWhenUsed/>
    <w:qFormat/>
    <w:rsid w:val="00A039D3"/>
    <w:pPr>
      <w:numPr>
        <w:ilvl w:val="4"/>
      </w:numPr>
      <w:outlineLvl w:val="4"/>
    </w:pPr>
    <w:rPr>
      <w:sz w:val="22"/>
    </w:rPr>
  </w:style>
  <w:style w:type="paragraph" w:styleId="Heading6">
    <w:name w:val="heading 6"/>
    <w:basedOn w:val="Normal"/>
    <w:next w:val="Normal"/>
    <w:link w:val="Heading6Char"/>
    <w:semiHidden/>
    <w:unhideWhenUsed/>
    <w:qFormat/>
    <w:rsid w:val="00A039D3"/>
    <w:pPr>
      <w:keepNext/>
      <w:keepLines/>
      <w:numPr>
        <w:ilvl w:val="5"/>
        <w:numId w:val="1"/>
      </w:numPr>
      <w:spacing w:before="120"/>
      <w:outlineLvl w:val="5"/>
    </w:pPr>
    <w:rPr>
      <w:rFonts w:ascii="Arial" w:eastAsia="宋体" w:hAnsi="Arial"/>
      <w:lang w:val="en-GB"/>
    </w:rPr>
  </w:style>
  <w:style w:type="paragraph" w:styleId="Heading7">
    <w:name w:val="heading 7"/>
    <w:basedOn w:val="Normal"/>
    <w:next w:val="Normal"/>
    <w:link w:val="Heading7Char"/>
    <w:semiHidden/>
    <w:unhideWhenUsed/>
    <w:qFormat/>
    <w:rsid w:val="00A039D3"/>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A039D3"/>
    <w:pPr>
      <w:numPr>
        <w:ilvl w:val="7"/>
      </w:numPr>
      <w:outlineLvl w:val="7"/>
    </w:pPr>
    <w:rPr>
      <w:rFonts w:eastAsia="Batang"/>
    </w:rPr>
  </w:style>
  <w:style w:type="paragraph" w:styleId="Heading9">
    <w:name w:val="heading 9"/>
    <w:basedOn w:val="Heading8"/>
    <w:next w:val="Normal"/>
    <w:link w:val="Heading9Char"/>
    <w:semiHidden/>
    <w:unhideWhenUsed/>
    <w:qFormat/>
    <w:rsid w:val="00A039D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039D3"/>
    <w:rPr>
      <w:rFonts w:ascii="Arial" w:eastAsia="宋体" w:hAnsi="Arial" w:cs="Times New Roman"/>
      <w:kern w:val="0"/>
      <w:sz w:val="36"/>
      <w:szCs w:val="20"/>
      <w:lang w:val="en-GB" w:eastAsia="en-US"/>
    </w:rPr>
  </w:style>
  <w:style w:type="character" w:customStyle="1" w:styleId="Heading2Char">
    <w:name w:val="Heading 2 Char"/>
    <w:basedOn w:val="DefaultParagraphFont"/>
    <w:link w:val="Heading2"/>
    <w:rsid w:val="00A039D3"/>
    <w:rPr>
      <w:rFonts w:ascii="Arial" w:eastAsia="宋体" w:hAnsi="Arial" w:cs="Times New Roman"/>
      <w:kern w:val="0"/>
      <w:sz w:val="32"/>
      <w:szCs w:val="20"/>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A039D3"/>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A039D3"/>
    <w:rPr>
      <w:rFonts w:ascii="Arial" w:eastAsia="宋体" w:hAnsi="Arial" w:cs="Times New Roman"/>
      <w:kern w:val="0"/>
      <w:sz w:val="24"/>
      <w:szCs w:val="20"/>
      <w:lang w:val="en-GB" w:eastAsia="en-US"/>
    </w:rPr>
  </w:style>
  <w:style w:type="character" w:customStyle="1" w:styleId="Heading5Char">
    <w:name w:val="Heading 5 Char"/>
    <w:basedOn w:val="DefaultParagraphFont"/>
    <w:link w:val="Heading5"/>
    <w:semiHidden/>
    <w:rsid w:val="00A039D3"/>
    <w:rPr>
      <w:rFonts w:ascii="Arial" w:eastAsia="宋体" w:hAnsi="Arial" w:cs="Times New Roman"/>
      <w:kern w:val="0"/>
      <w:sz w:val="22"/>
      <w:szCs w:val="20"/>
      <w:lang w:val="en-GB" w:eastAsia="en-US"/>
    </w:rPr>
  </w:style>
  <w:style w:type="character" w:customStyle="1" w:styleId="Heading6Char">
    <w:name w:val="Heading 6 Char"/>
    <w:basedOn w:val="DefaultParagraphFont"/>
    <w:link w:val="Heading6"/>
    <w:semiHidden/>
    <w:rsid w:val="00A039D3"/>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semiHidden/>
    <w:rsid w:val="00A039D3"/>
    <w:rPr>
      <w:rFonts w:ascii="Arial" w:eastAsia="Batang" w:hAnsi="Arial" w:cs="Times New Roman"/>
      <w:kern w:val="0"/>
      <w:sz w:val="20"/>
      <w:szCs w:val="20"/>
      <w:lang w:val="en-GB" w:eastAsia="en-US"/>
    </w:rPr>
  </w:style>
  <w:style w:type="character" w:customStyle="1" w:styleId="Heading8Char">
    <w:name w:val="Heading 8 Char"/>
    <w:basedOn w:val="DefaultParagraphFont"/>
    <w:link w:val="Heading8"/>
    <w:semiHidden/>
    <w:rsid w:val="00A039D3"/>
    <w:rPr>
      <w:rFonts w:ascii="Arial" w:eastAsia="Batang" w:hAnsi="Arial" w:cs="Times New Roman"/>
      <w:kern w:val="0"/>
      <w:sz w:val="36"/>
      <w:szCs w:val="20"/>
      <w:lang w:val="en-GB" w:eastAsia="en-US"/>
    </w:rPr>
  </w:style>
  <w:style w:type="character" w:customStyle="1" w:styleId="Heading9Char">
    <w:name w:val="Heading 9 Char"/>
    <w:basedOn w:val="DefaultParagraphFont"/>
    <w:link w:val="Heading9"/>
    <w:semiHidden/>
    <w:rsid w:val="00A039D3"/>
    <w:rPr>
      <w:rFonts w:ascii="Arial" w:eastAsia="Batang" w:hAnsi="Arial" w:cs="Times New Roman"/>
      <w:kern w:val="0"/>
      <w:sz w:val="36"/>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A039D3"/>
    <w:rPr>
      <w:rFonts w:ascii="Arial" w:hAnsi="Arial" w:cs="Arial"/>
      <w:b/>
      <w:noProof/>
      <w:sz w:val="1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nhideWhenUsed/>
    <w:rsid w:val="00A039D3"/>
    <w:pPr>
      <w:widowControl w:val="0"/>
    </w:pPr>
    <w:rPr>
      <w:rFonts w:ascii="Arial" w:hAnsi="Arial" w:cs="Arial"/>
      <w:b/>
      <w:noProof/>
      <w:sz w:val="18"/>
      <w:lang w:val="en-GB" w:eastAsia="en-US"/>
    </w:rPr>
  </w:style>
  <w:style w:type="character" w:customStyle="1" w:styleId="HeaderChar1">
    <w:name w:val="Header Char1"/>
    <w:basedOn w:val="DefaultParagraphFont"/>
    <w:uiPriority w:val="99"/>
    <w:semiHidden/>
    <w:rsid w:val="00A039D3"/>
    <w:rPr>
      <w:rFonts w:ascii="Times New Roman" w:eastAsia="Batang" w:hAnsi="Times New Roman" w:cs="Times New Roman"/>
      <w:kern w:val="0"/>
      <w:sz w:val="18"/>
      <w:szCs w:val="18"/>
      <w:lang w:eastAsia="en-US"/>
    </w:rPr>
  </w:style>
  <w:style w:type="paragraph" w:customStyle="1" w:styleId="CRCoverPage">
    <w:name w:val="CR Cover Page"/>
    <w:rsid w:val="00A039D3"/>
    <w:pPr>
      <w:spacing w:after="120"/>
    </w:pPr>
    <w:rPr>
      <w:rFonts w:ascii="Arial" w:eastAsia="Batang" w:hAnsi="Arial" w:cs="Times New Roman"/>
      <w:kern w:val="0"/>
      <w:sz w:val="20"/>
      <w:szCs w:val="20"/>
      <w:lang w:val="en-GB" w:eastAsia="en-US"/>
    </w:rPr>
  </w:style>
  <w:style w:type="paragraph" w:customStyle="1" w:styleId="reference">
    <w:name w:val="reference"/>
    <w:basedOn w:val="Normal"/>
    <w:rsid w:val="00A039D3"/>
    <w:pPr>
      <w:widowControl w:val="0"/>
      <w:numPr>
        <w:numId w:val="2"/>
      </w:numPr>
      <w:autoSpaceDE w:val="0"/>
      <w:autoSpaceDN w:val="0"/>
      <w:adjustRightInd w:val="0"/>
      <w:spacing w:after="60"/>
    </w:pPr>
    <w:rPr>
      <w:rFonts w:eastAsia="Times New Roman"/>
      <w:sz w:val="22"/>
      <w:lang w:val="en-GB"/>
    </w:rPr>
  </w:style>
  <w:style w:type="table" w:styleId="TableGrid">
    <w:name w:val="Table Grid"/>
    <w:basedOn w:val="TableNormal"/>
    <w:uiPriority w:val="59"/>
    <w:rsid w:val="00A039D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039D3"/>
    <w:pPr>
      <w:ind w:firstLineChars="200" w:firstLine="420"/>
    </w:pPr>
  </w:style>
  <w:style w:type="paragraph" w:styleId="BalloonText">
    <w:name w:val="Balloon Text"/>
    <w:basedOn w:val="Normal"/>
    <w:link w:val="BalloonTextChar"/>
    <w:uiPriority w:val="99"/>
    <w:semiHidden/>
    <w:unhideWhenUsed/>
    <w:rsid w:val="00A039D3"/>
    <w:pPr>
      <w:spacing w:after="0"/>
    </w:pPr>
    <w:rPr>
      <w:sz w:val="16"/>
      <w:szCs w:val="16"/>
    </w:rPr>
  </w:style>
  <w:style w:type="character" w:customStyle="1" w:styleId="BalloonTextChar">
    <w:name w:val="Balloon Text Char"/>
    <w:basedOn w:val="DefaultParagraphFont"/>
    <w:link w:val="BalloonText"/>
    <w:uiPriority w:val="99"/>
    <w:semiHidden/>
    <w:rsid w:val="00A039D3"/>
    <w:rPr>
      <w:rFonts w:ascii="Times New Roman" w:eastAsia="Batang" w:hAnsi="Times New Roman" w:cs="Times New Roman"/>
      <w:kern w:val="0"/>
      <w:sz w:val="16"/>
      <w:szCs w:val="16"/>
      <w:lang w:eastAsia="en-US"/>
    </w:rPr>
  </w:style>
  <w:style w:type="paragraph" w:customStyle="1" w:styleId="References">
    <w:name w:val="References"/>
    <w:basedOn w:val="Normal"/>
    <w:rsid w:val="00B205C4"/>
    <w:pPr>
      <w:numPr>
        <w:numId w:val="3"/>
      </w:numPr>
      <w:autoSpaceDE w:val="0"/>
      <w:autoSpaceDN w:val="0"/>
      <w:snapToGrid w:val="0"/>
      <w:spacing w:after="60"/>
      <w:jc w:val="both"/>
    </w:pPr>
    <w:rPr>
      <w:rFonts w:eastAsia="宋体"/>
      <w:szCs w:val="16"/>
    </w:rPr>
  </w:style>
  <w:style w:type="character" w:styleId="PlaceholderText">
    <w:name w:val="Placeholder Text"/>
    <w:basedOn w:val="DefaultParagraphFont"/>
    <w:uiPriority w:val="99"/>
    <w:semiHidden/>
    <w:rsid w:val="003D0F27"/>
    <w:rPr>
      <w:color w:val="808080"/>
    </w:rPr>
  </w:style>
  <w:style w:type="character" w:styleId="CommentReference">
    <w:name w:val="annotation reference"/>
    <w:basedOn w:val="DefaultParagraphFont"/>
    <w:uiPriority w:val="99"/>
    <w:semiHidden/>
    <w:unhideWhenUsed/>
    <w:rsid w:val="00024562"/>
    <w:rPr>
      <w:sz w:val="21"/>
      <w:szCs w:val="21"/>
    </w:rPr>
  </w:style>
  <w:style w:type="paragraph" w:styleId="CommentText">
    <w:name w:val="annotation text"/>
    <w:basedOn w:val="Normal"/>
    <w:link w:val="CommentTextChar"/>
    <w:uiPriority w:val="99"/>
    <w:unhideWhenUsed/>
    <w:rsid w:val="00024562"/>
  </w:style>
  <w:style w:type="character" w:customStyle="1" w:styleId="CommentTextChar">
    <w:name w:val="Comment Text Char"/>
    <w:basedOn w:val="DefaultParagraphFont"/>
    <w:link w:val="CommentText"/>
    <w:uiPriority w:val="99"/>
    <w:rsid w:val="00024562"/>
    <w:rPr>
      <w:rFonts w:ascii="Times New Roman" w:eastAsia="Batang"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024562"/>
    <w:rPr>
      <w:b/>
      <w:bCs/>
    </w:rPr>
  </w:style>
  <w:style w:type="character" w:customStyle="1" w:styleId="CommentSubjectChar">
    <w:name w:val="Comment Subject Char"/>
    <w:basedOn w:val="CommentTextChar"/>
    <w:link w:val="CommentSubject"/>
    <w:uiPriority w:val="99"/>
    <w:semiHidden/>
    <w:rsid w:val="00024562"/>
    <w:rPr>
      <w:rFonts w:ascii="Times New Roman" w:eastAsia="Batang" w:hAnsi="Times New Roman" w:cs="Times New Roman"/>
      <w:b/>
      <w:bCs/>
      <w:kern w:val="0"/>
      <w:sz w:val="20"/>
      <w:szCs w:val="20"/>
      <w:lang w:eastAsia="en-US"/>
    </w:rPr>
  </w:style>
  <w:style w:type="paragraph" w:styleId="Footer">
    <w:name w:val="footer"/>
    <w:basedOn w:val="Normal"/>
    <w:link w:val="FooterChar"/>
    <w:uiPriority w:val="99"/>
    <w:unhideWhenUsed/>
    <w:rsid w:val="00E9695D"/>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E9695D"/>
    <w:rPr>
      <w:rFonts w:ascii="Times New Roman" w:eastAsia="Batang" w:hAnsi="Times New Roman" w:cs="Times New Roman"/>
      <w:kern w:val="0"/>
      <w:sz w:val="18"/>
      <w:szCs w:val="18"/>
      <w:lang w:eastAsia="en-US"/>
    </w:rPr>
  </w:style>
  <w:style w:type="paragraph" w:styleId="NormalWeb">
    <w:name w:val="Normal (Web)"/>
    <w:basedOn w:val="Normal"/>
    <w:uiPriority w:val="99"/>
    <w:unhideWhenUsed/>
    <w:rsid w:val="00BC62AF"/>
    <w:pPr>
      <w:spacing w:before="100" w:beforeAutospacing="1" w:after="100" w:afterAutospacing="1"/>
    </w:pPr>
    <w:rPr>
      <w:rFonts w:ascii="宋体" w:eastAsia="宋体" w:hAnsi="宋体" w:cs="宋体"/>
      <w:sz w:val="24"/>
      <w:szCs w:val="24"/>
      <w:lang w:eastAsia="zh-CN"/>
    </w:rPr>
  </w:style>
  <w:style w:type="paragraph" w:styleId="BodyText">
    <w:name w:val="Body Text"/>
    <w:aliases w:val="bt"/>
    <w:basedOn w:val="Normal"/>
    <w:link w:val="BodyTextChar"/>
    <w:rsid w:val="00684C66"/>
    <w:pPr>
      <w:spacing w:after="120"/>
      <w:jc w:val="both"/>
    </w:pPr>
    <w:rPr>
      <w:rFonts w:eastAsia="MS Mincho"/>
      <w:szCs w:val="24"/>
    </w:rPr>
  </w:style>
  <w:style w:type="character" w:customStyle="1" w:styleId="BodyTextChar">
    <w:name w:val="Body Text Char"/>
    <w:aliases w:val="bt Char"/>
    <w:basedOn w:val="DefaultParagraphFont"/>
    <w:link w:val="BodyText"/>
    <w:rsid w:val="00684C66"/>
    <w:rPr>
      <w:rFonts w:ascii="Times New Roman" w:eastAsia="MS Mincho" w:hAnsi="Times New Roman" w:cs="Times New Roman"/>
      <w:kern w:val="0"/>
      <w:sz w:val="20"/>
      <w:szCs w:val="24"/>
      <w:lang w:eastAsia="en-US"/>
    </w:rPr>
  </w:style>
  <w:style w:type="paragraph" w:customStyle="1" w:styleId="Style1">
    <w:name w:val="Style1"/>
    <w:basedOn w:val="Normal"/>
    <w:link w:val="Style1Char"/>
    <w:qFormat/>
    <w:rsid w:val="00C92CA4"/>
    <w:pPr>
      <w:spacing w:after="120" w:line="312" w:lineRule="auto"/>
      <w:ind w:firstLine="360"/>
      <w:jc w:val="both"/>
    </w:pPr>
    <w:rPr>
      <w:rFonts w:eastAsia="Malgun Gothic" w:cs="Batang"/>
      <w:lang w:val="en-GB"/>
    </w:rPr>
  </w:style>
  <w:style w:type="character" w:customStyle="1" w:styleId="Style1Char">
    <w:name w:val="Style1 Char"/>
    <w:basedOn w:val="DefaultParagraphFont"/>
    <w:link w:val="Style1"/>
    <w:rsid w:val="00C92CA4"/>
    <w:rPr>
      <w:rFonts w:ascii="Times New Roman" w:eastAsia="Malgun Gothic" w:hAnsi="Times New Roman" w:cs="Batang"/>
      <w:kern w:val="0"/>
      <w:sz w:val="20"/>
      <w:szCs w:val="20"/>
      <w:lang w:val="en-GB" w:eastAsia="en-US"/>
    </w:rPr>
  </w:style>
  <w:style w:type="character" w:styleId="Hyperlink">
    <w:name w:val="Hyperlink"/>
    <w:basedOn w:val="DefaultParagraphFont"/>
    <w:uiPriority w:val="99"/>
    <w:semiHidden/>
    <w:unhideWhenUsed/>
    <w:rsid w:val="00A71049"/>
    <w:rPr>
      <w:color w:val="0000FF"/>
      <w:u w:val="single"/>
    </w:rPr>
  </w:style>
  <w:style w:type="paragraph" w:customStyle="1" w:styleId="TAH">
    <w:name w:val="TAH"/>
    <w:basedOn w:val="Normal"/>
    <w:link w:val="TAHCar"/>
    <w:rsid w:val="005822B2"/>
    <w:pPr>
      <w:keepNext/>
      <w:keepLines/>
      <w:spacing w:after="0"/>
      <w:jc w:val="center"/>
    </w:pPr>
    <w:rPr>
      <w:rFonts w:ascii="Arial" w:eastAsia="Times New Roman" w:hAnsi="Arial"/>
      <w:b/>
      <w:sz w:val="18"/>
      <w:lang w:val="en-GB"/>
    </w:rPr>
  </w:style>
  <w:style w:type="character" w:customStyle="1" w:styleId="TAHCar">
    <w:name w:val="TAH Car"/>
    <w:link w:val="TAH"/>
    <w:rsid w:val="005822B2"/>
    <w:rPr>
      <w:rFonts w:ascii="Arial" w:eastAsia="Times New Roman" w:hAnsi="Arial" w:cs="Times New Roman"/>
      <w:b/>
      <w:kern w:val="0"/>
      <w:sz w:val="18"/>
      <w:szCs w:val="20"/>
      <w:lang w:val="en-GB" w:eastAsia="en-US"/>
    </w:rPr>
  </w:style>
  <w:style w:type="character" w:styleId="FootnoteReference">
    <w:name w:val="footnote reference"/>
    <w:uiPriority w:val="99"/>
    <w:semiHidden/>
    <w:unhideWhenUsed/>
    <w:rsid w:val="00E40F09"/>
    <w:rPr>
      <w:vertAlign w:val="superscript"/>
    </w:rPr>
  </w:style>
  <w:style w:type="paragraph" w:styleId="Revision">
    <w:name w:val="Revision"/>
    <w:hidden/>
    <w:uiPriority w:val="99"/>
    <w:semiHidden/>
    <w:rsid w:val="005673AC"/>
    <w:rPr>
      <w:rFonts w:ascii="Times New Roman" w:eastAsia="Batang" w:hAnsi="Times New Roman" w:cs="Times New Roman"/>
      <w:kern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156279">
      <w:bodyDiv w:val="1"/>
      <w:marLeft w:val="0"/>
      <w:marRight w:val="0"/>
      <w:marTop w:val="0"/>
      <w:marBottom w:val="0"/>
      <w:divBdr>
        <w:top w:val="none" w:sz="0" w:space="0" w:color="auto"/>
        <w:left w:val="none" w:sz="0" w:space="0" w:color="auto"/>
        <w:bottom w:val="none" w:sz="0" w:space="0" w:color="auto"/>
        <w:right w:val="none" w:sz="0" w:space="0" w:color="auto"/>
      </w:divBdr>
    </w:div>
    <w:div w:id="168376324">
      <w:bodyDiv w:val="1"/>
      <w:marLeft w:val="0"/>
      <w:marRight w:val="0"/>
      <w:marTop w:val="0"/>
      <w:marBottom w:val="0"/>
      <w:divBdr>
        <w:top w:val="none" w:sz="0" w:space="0" w:color="auto"/>
        <w:left w:val="none" w:sz="0" w:space="0" w:color="auto"/>
        <w:bottom w:val="none" w:sz="0" w:space="0" w:color="auto"/>
        <w:right w:val="none" w:sz="0" w:space="0" w:color="auto"/>
      </w:divBdr>
    </w:div>
    <w:div w:id="173082079">
      <w:bodyDiv w:val="1"/>
      <w:marLeft w:val="0"/>
      <w:marRight w:val="0"/>
      <w:marTop w:val="0"/>
      <w:marBottom w:val="0"/>
      <w:divBdr>
        <w:top w:val="none" w:sz="0" w:space="0" w:color="auto"/>
        <w:left w:val="none" w:sz="0" w:space="0" w:color="auto"/>
        <w:bottom w:val="none" w:sz="0" w:space="0" w:color="auto"/>
        <w:right w:val="none" w:sz="0" w:space="0" w:color="auto"/>
      </w:divBdr>
    </w:div>
    <w:div w:id="337929251">
      <w:bodyDiv w:val="1"/>
      <w:marLeft w:val="0"/>
      <w:marRight w:val="0"/>
      <w:marTop w:val="0"/>
      <w:marBottom w:val="0"/>
      <w:divBdr>
        <w:top w:val="none" w:sz="0" w:space="0" w:color="auto"/>
        <w:left w:val="none" w:sz="0" w:space="0" w:color="auto"/>
        <w:bottom w:val="none" w:sz="0" w:space="0" w:color="auto"/>
        <w:right w:val="none" w:sz="0" w:space="0" w:color="auto"/>
      </w:divBdr>
    </w:div>
    <w:div w:id="349574838">
      <w:bodyDiv w:val="1"/>
      <w:marLeft w:val="0"/>
      <w:marRight w:val="0"/>
      <w:marTop w:val="0"/>
      <w:marBottom w:val="0"/>
      <w:divBdr>
        <w:top w:val="none" w:sz="0" w:space="0" w:color="auto"/>
        <w:left w:val="none" w:sz="0" w:space="0" w:color="auto"/>
        <w:bottom w:val="none" w:sz="0" w:space="0" w:color="auto"/>
        <w:right w:val="none" w:sz="0" w:space="0" w:color="auto"/>
      </w:divBdr>
    </w:div>
    <w:div w:id="649556297">
      <w:bodyDiv w:val="1"/>
      <w:marLeft w:val="0"/>
      <w:marRight w:val="0"/>
      <w:marTop w:val="0"/>
      <w:marBottom w:val="0"/>
      <w:divBdr>
        <w:top w:val="none" w:sz="0" w:space="0" w:color="auto"/>
        <w:left w:val="none" w:sz="0" w:space="0" w:color="auto"/>
        <w:bottom w:val="none" w:sz="0" w:space="0" w:color="auto"/>
        <w:right w:val="none" w:sz="0" w:space="0" w:color="auto"/>
      </w:divBdr>
    </w:div>
    <w:div w:id="919631732">
      <w:bodyDiv w:val="1"/>
      <w:marLeft w:val="0"/>
      <w:marRight w:val="0"/>
      <w:marTop w:val="0"/>
      <w:marBottom w:val="0"/>
      <w:divBdr>
        <w:top w:val="none" w:sz="0" w:space="0" w:color="auto"/>
        <w:left w:val="none" w:sz="0" w:space="0" w:color="auto"/>
        <w:bottom w:val="none" w:sz="0" w:space="0" w:color="auto"/>
        <w:right w:val="none" w:sz="0" w:space="0" w:color="auto"/>
      </w:divBdr>
    </w:div>
    <w:div w:id="951979291">
      <w:bodyDiv w:val="1"/>
      <w:marLeft w:val="0"/>
      <w:marRight w:val="0"/>
      <w:marTop w:val="0"/>
      <w:marBottom w:val="0"/>
      <w:divBdr>
        <w:top w:val="none" w:sz="0" w:space="0" w:color="auto"/>
        <w:left w:val="none" w:sz="0" w:space="0" w:color="auto"/>
        <w:bottom w:val="none" w:sz="0" w:space="0" w:color="auto"/>
        <w:right w:val="none" w:sz="0" w:space="0" w:color="auto"/>
      </w:divBdr>
    </w:div>
    <w:div w:id="977683642">
      <w:bodyDiv w:val="1"/>
      <w:marLeft w:val="0"/>
      <w:marRight w:val="0"/>
      <w:marTop w:val="0"/>
      <w:marBottom w:val="0"/>
      <w:divBdr>
        <w:top w:val="none" w:sz="0" w:space="0" w:color="auto"/>
        <w:left w:val="none" w:sz="0" w:space="0" w:color="auto"/>
        <w:bottom w:val="none" w:sz="0" w:space="0" w:color="auto"/>
        <w:right w:val="none" w:sz="0" w:space="0" w:color="auto"/>
      </w:divBdr>
    </w:div>
    <w:div w:id="1067338573">
      <w:bodyDiv w:val="1"/>
      <w:marLeft w:val="0"/>
      <w:marRight w:val="0"/>
      <w:marTop w:val="0"/>
      <w:marBottom w:val="0"/>
      <w:divBdr>
        <w:top w:val="none" w:sz="0" w:space="0" w:color="auto"/>
        <w:left w:val="none" w:sz="0" w:space="0" w:color="auto"/>
        <w:bottom w:val="none" w:sz="0" w:space="0" w:color="auto"/>
        <w:right w:val="none" w:sz="0" w:space="0" w:color="auto"/>
      </w:divBdr>
    </w:div>
    <w:div w:id="1084449976">
      <w:bodyDiv w:val="1"/>
      <w:marLeft w:val="0"/>
      <w:marRight w:val="0"/>
      <w:marTop w:val="0"/>
      <w:marBottom w:val="0"/>
      <w:divBdr>
        <w:top w:val="none" w:sz="0" w:space="0" w:color="auto"/>
        <w:left w:val="none" w:sz="0" w:space="0" w:color="auto"/>
        <w:bottom w:val="none" w:sz="0" w:space="0" w:color="auto"/>
        <w:right w:val="none" w:sz="0" w:space="0" w:color="auto"/>
      </w:divBdr>
    </w:div>
    <w:div w:id="1133063221">
      <w:bodyDiv w:val="1"/>
      <w:marLeft w:val="0"/>
      <w:marRight w:val="0"/>
      <w:marTop w:val="0"/>
      <w:marBottom w:val="0"/>
      <w:divBdr>
        <w:top w:val="none" w:sz="0" w:space="0" w:color="auto"/>
        <w:left w:val="none" w:sz="0" w:space="0" w:color="auto"/>
        <w:bottom w:val="none" w:sz="0" w:space="0" w:color="auto"/>
        <w:right w:val="none" w:sz="0" w:space="0" w:color="auto"/>
      </w:divBdr>
    </w:div>
    <w:div w:id="1195189435">
      <w:bodyDiv w:val="1"/>
      <w:marLeft w:val="0"/>
      <w:marRight w:val="0"/>
      <w:marTop w:val="0"/>
      <w:marBottom w:val="0"/>
      <w:divBdr>
        <w:top w:val="none" w:sz="0" w:space="0" w:color="auto"/>
        <w:left w:val="none" w:sz="0" w:space="0" w:color="auto"/>
        <w:bottom w:val="none" w:sz="0" w:space="0" w:color="auto"/>
        <w:right w:val="none" w:sz="0" w:space="0" w:color="auto"/>
      </w:divBdr>
    </w:div>
    <w:div w:id="2075081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62E170-4E0E-4E14-AFC8-627D08D92B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13</Pages>
  <Words>4833</Words>
  <Characters>27554</Characters>
  <Application>Microsoft Office Word</Application>
  <DocSecurity>0</DocSecurity>
  <Lines>229</Lines>
  <Paragraphs>64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32323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MarkXiong</cp:lastModifiedBy>
  <cp:revision>3</cp:revision>
  <dcterms:created xsi:type="dcterms:W3CDTF">2017-03-24T09:15:00Z</dcterms:created>
  <dcterms:modified xsi:type="dcterms:W3CDTF">2017-03-24T09:22:00Z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C:\mySingle\TEMP\R1-17xxxxx  NR 4-step random access procedure.docx</vt:lpwstr>
  </property>
</Properties>
</file>