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241F8" w14:textId="4252177D" w:rsidR="00A85E54" w:rsidRPr="00CD6F16" w:rsidRDefault="00A85E54" w:rsidP="00A85E54">
      <w:pPr>
        <w:pStyle w:val="Header"/>
        <w:tabs>
          <w:tab w:val="clear" w:pos="4536"/>
        </w:tabs>
        <w:rPr>
          <w:i/>
          <w:lang w:val="de-DE"/>
        </w:rPr>
      </w:pPr>
      <w:r w:rsidRPr="00CD6F16">
        <w:rPr>
          <w:lang w:val="de-DE"/>
        </w:rPr>
        <w:t xml:space="preserve">TSG-RAN </w:t>
      </w:r>
      <w:proofErr w:type="spellStart"/>
      <w:r w:rsidRPr="00CD6F16">
        <w:rPr>
          <w:lang w:val="de-DE"/>
        </w:rPr>
        <w:t>WG1</w:t>
      </w:r>
      <w:r w:rsidR="006556BF" w:rsidRPr="00CD6F16">
        <w:rPr>
          <w:lang w:val="de-DE"/>
        </w:rPr>
        <w:t>#88bis</w:t>
      </w:r>
      <w:proofErr w:type="spellEnd"/>
      <w:r w:rsidRPr="00CD6F16">
        <w:rPr>
          <w:lang w:val="de-DE"/>
        </w:rPr>
        <w:tab/>
      </w:r>
      <w:proofErr w:type="spellStart"/>
      <w:r w:rsidR="00567013">
        <w:rPr>
          <w:lang w:val="de-DE"/>
        </w:rPr>
        <w:t>R1</w:t>
      </w:r>
      <w:proofErr w:type="spellEnd"/>
      <w:r w:rsidR="00567013">
        <w:rPr>
          <w:lang w:val="de-DE"/>
        </w:rPr>
        <w:t>-1705216</w:t>
      </w:r>
    </w:p>
    <w:p w14:paraId="4339B444" w14:textId="77777777" w:rsidR="00A85E54" w:rsidRPr="000833FA" w:rsidRDefault="00543494" w:rsidP="00A85E54">
      <w:pPr>
        <w:pStyle w:val="Header"/>
        <w:rPr>
          <w:color w:val="000000"/>
        </w:rPr>
      </w:pPr>
      <w:r>
        <w:t>Spokane, WA</w:t>
      </w:r>
      <w:r w:rsidR="00D11960">
        <w:t>, USA</w:t>
      </w:r>
      <w:r w:rsidR="0056282E">
        <w:t xml:space="preserve">, </w:t>
      </w:r>
      <w:r w:rsidR="006556BF">
        <w:t>April 3 – 7, 2017</w:t>
      </w:r>
    </w:p>
    <w:p w14:paraId="17C56122" w14:textId="77777777" w:rsidR="00A85E54" w:rsidRPr="000833FA" w:rsidRDefault="00A85E54" w:rsidP="00A85E54">
      <w:pPr>
        <w:pStyle w:val="Header"/>
      </w:pPr>
    </w:p>
    <w:p w14:paraId="0A2C1352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0690D3BF" w14:textId="77777777" w:rsidR="00567013" w:rsidRDefault="00FE5799" w:rsidP="00567013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567013">
        <w:t>Additional modulation schemes for NR</w:t>
      </w:r>
      <w:r w:rsidR="00567013" w:rsidRPr="00E220C0">
        <w:t xml:space="preserve"> </w:t>
      </w:r>
    </w:p>
    <w:p w14:paraId="5D99E805" w14:textId="75EADFDB" w:rsidR="00FE5799" w:rsidRPr="00E220C0" w:rsidRDefault="00FE5799" w:rsidP="00567013">
      <w:pPr>
        <w:pStyle w:val="Header"/>
        <w:tabs>
          <w:tab w:val="clear" w:pos="4536"/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567013">
        <w:t>8.1.5</w:t>
      </w:r>
    </w:p>
    <w:p w14:paraId="7466E420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2A4A9770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6F842975" w14:textId="77777777" w:rsidR="00567013" w:rsidRDefault="00567013" w:rsidP="00567013">
      <w:pPr>
        <w:pStyle w:val="Heading1"/>
        <w:tabs>
          <w:tab w:val="clear" w:pos="1134"/>
          <w:tab w:val="num" w:pos="3544"/>
        </w:tabs>
        <w:spacing w:before="180"/>
        <w:ind w:left="426" w:hanging="426"/>
      </w:pPr>
      <w:r>
        <w:t>Background</w:t>
      </w:r>
    </w:p>
    <w:p w14:paraId="3C375295" w14:textId="77777777" w:rsidR="00567013" w:rsidRDefault="00567013" w:rsidP="00567013">
      <w:pPr>
        <w:pStyle w:val="BodyText"/>
        <w:numPr>
          <w:ilvl w:val="0"/>
          <w:numId w:val="11"/>
        </w:numPr>
      </w:pPr>
      <w:r>
        <w:t>RAN1 #86 agreed that NR should support CP-OFDM waveform for uplink and downlink.</w:t>
      </w:r>
    </w:p>
    <w:p w14:paraId="3167F951" w14:textId="77777777" w:rsidR="00567013" w:rsidRDefault="00567013" w:rsidP="00567013">
      <w:pPr>
        <w:pStyle w:val="BodyText"/>
        <w:numPr>
          <w:ilvl w:val="0"/>
          <w:numId w:val="11"/>
        </w:numPr>
      </w:pPr>
      <w:r>
        <w:t xml:space="preserve">RAN1 #86b agreed that NR should support complementary DFT precoding (DFTS-OFDM) for the uplink to enable lower PAPR for uplink transmissions. The selection between OFDM and DFTS-OFDM was agreed to be a network decision making support for both OFDM and DFTS-OFDM mandatory at the </w:t>
      </w:r>
      <w:proofErr w:type="spellStart"/>
      <w:r>
        <w:t>UE</w:t>
      </w:r>
      <w:proofErr w:type="spellEnd"/>
      <w:r>
        <w:t xml:space="preserve"> side. </w:t>
      </w:r>
    </w:p>
    <w:p w14:paraId="7CD4746F" w14:textId="77777777" w:rsidR="00567013" w:rsidRDefault="00567013" w:rsidP="00567013">
      <w:pPr>
        <w:pStyle w:val="BodyText"/>
        <w:numPr>
          <w:ilvl w:val="0"/>
          <w:numId w:val="11"/>
        </w:numPr>
      </w:pPr>
      <w:r>
        <w:t xml:space="preserve">RAN1 #86b further agreed that NR should support the following modulation schemes:  </w:t>
      </w:r>
      <w:proofErr w:type="spellStart"/>
      <w:r>
        <w:rPr>
          <w:rFonts w:hint="eastAsia"/>
          <w:lang w:eastAsia="ja-JP"/>
        </w:rPr>
        <w:t>QPSK</w:t>
      </w:r>
      <w:proofErr w:type="spellEnd"/>
      <w:r>
        <w:rPr>
          <w:rFonts w:hint="eastAsia"/>
          <w:lang w:eastAsia="ja-JP"/>
        </w:rPr>
        <w:t xml:space="preserve">, </w:t>
      </w:r>
      <w:proofErr w:type="spellStart"/>
      <w:r>
        <w:t>16QAM</w:t>
      </w:r>
      <w:proofErr w:type="spellEnd"/>
      <w:r>
        <w:t>, 64QAM and 256QAM.</w:t>
      </w:r>
    </w:p>
    <w:p w14:paraId="352CAE90" w14:textId="6D0E74A6" w:rsidR="00567013" w:rsidRDefault="00567013" w:rsidP="00567013">
      <w:pPr>
        <w:pStyle w:val="BodyText"/>
        <w:numPr>
          <w:ilvl w:val="0"/>
          <w:numId w:val="11"/>
        </w:numPr>
      </w:pPr>
      <w:r>
        <w:t xml:space="preserve">The RAN1 NR AdHoc in January 2017 agreed to extend the set of supported uplink modulation schemes with </w:t>
      </w:r>
      <w:r>
        <w:sym w:font="Symbol" w:char="F070"/>
      </w:r>
      <w:r>
        <w:t xml:space="preserve">/2-BPSK with the aim to enable further reduced PAPR and associated further enhanced power-amplifier efficiency at lower data rates. </w:t>
      </w:r>
    </w:p>
    <w:p w14:paraId="43B4772B" w14:textId="77777777" w:rsidR="00567013" w:rsidRDefault="00567013" w:rsidP="00567013">
      <w:pPr>
        <w:pStyle w:val="Heading1"/>
        <w:tabs>
          <w:tab w:val="clear" w:pos="1134"/>
        </w:tabs>
        <w:ind w:left="426" w:hanging="426"/>
      </w:pPr>
      <w:r>
        <w:t>Discussion</w:t>
      </w:r>
    </w:p>
    <w:p w14:paraId="7DC5C1BA" w14:textId="77777777" w:rsidR="00F31A01" w:rsidRDefault="002B40CA" w:rsidP="00567013">
      <w:pPr>
        <w:pStyle w:val="BodyText"/>
        <w:jc w:val="left"/>
      </w:pPr>
      <w:r>
        <w:t>Different extensions to current</w:t>
      </w:r>
      <w:r w:rsidR="00F31A01">
        <w:t>ly agreed modulation schemes have</w:t>
      </w:r>
      <w:r>
        <w:t xml:space="preserve"> been proposed. </w:t>
      </w:r>
      <w:r w:rsidR="00F31A01">
        <w:t xml:space="preserve">Two of these extensions are </w:t>
      </w:r>
    </w:p>
    <w:p w14:paraId="18C86060" w14:textId="7A024722" w:rsidR="00F31A01" w:rsidRDefault="00F31A01" w:rsidP="00F31A01">
      <w:pPr>
        <w:pStyle w:val="BodyText"/>
        <w:numPr>
          <w:ilvl w:val="0"/>
          <w:numId w:val="11"/>
        </w:numPr>
        <w:jc w:val="left"/>
      </w:pPr>
      <w:r>
        <w:t xml:space="preserve">Modulation orders above </w:t>
      </w:r>
      <w:r w:rsidR="00A73A13">
        <w:t xml:space="preserve">that of </w:t>
      </w:r>
      <w:r>
        <w:t>256QAM</w:t>
      </w:r>
    </w:p>
    <w:p w14:paraId="10B45CC3" w14:textId="17AF1606" w:rsidR="002B40CA" w:rsidRDefault="00F31A01" w:rsidP="00F31A01">
      <w:pPr>
        <w:pStyle w:val="BodyText"/>
        <w:numPr>
          <w:ilvl w:val="0"/>
          <w:numId w:val="11"/>
        </w:numPr>
        <w:jc w:val="left"/>
      </w:pPr>
      <w:r>
        <w:t>U</w:t>
      </w:r>
      <w:r w:rsidR="002B40CA">
        <w:t>plink spectrum shaping for further reduced PAPR</w:t>
      </w:r>
      <w:r w:rsidR="00A73A13">
        <w:t xml:space="preserve">, specifically targeting </w:t>
      </w:r>
      <w:r w:rsidR="002B40CA">
        <w:t>scenarios where links operate at a very low spectral efficiency</w:t>
      </w:r>
      <w:r w:rsidR="00A73A13">
        <w:t>, see e.g.</w:t>
      </w:r>
      <w:r w:rsidR="002B40CA">
        <w:t xml:space="preserve"> [1] </w:t>
      </w:r>
    </w:p>
    <w:p w14:paraId="70029A33" w14:textId="0CD73F32" w:rsidR="009B1CAA" w:rsidRDefault="00A73A13" w:rsidP="009B1CAA">
      <w:pPr>
        <w:pStyle w:val="BodyText"/>
        <w:jc w:val="left"/>
      </w:pPr>
      <w:proofErr w:type="gramStart"/>
      <w:r>
        <w:t>In light of</w:t>
      </w:r>
      <w:proofErr w:type="gramEnd"/>
      <w:r>
        <w:t xml:space="preserve"> the </w:t>
      </w:r>
      <w:r w:rsidR="009B1CAA">
        <w:t xml:space="preserve">very tight time plan for the release </w:t>
      </w:r>
      <w:r>
        <w:t>15 work item</w:t>
      </w:r>
      <w:r w:rsidR="009B1CAA">
        <w:t>, we believe that NR release 15 should be limited to the waveforms (OFDM, DFT-S-OFDM) and modulation schemes (</w:t>
      </w:r>
      <w:r w:rsidR="009B1CAA">
        <w:sym w:font="Symbol" w:char="F070"/>
      </w:r>
      <w:r w:rsidR="009B1CAA">
        <w:t xml:space="preserve">/2-BPSK, </w:t>
      </w:r>
      <w:proofErr w:type="spellStart"/>
      <w:r w:rsidR="009B1CAA">
        <w:t>QPSK</w:t>
      </w:r>
      <w:proofErr w:type="spellEnd"/>
      <w:r w:rsidR="009B1CAA">
        <w:t xml:space="preserve">, </w:t>
      </w:r>
      <w:proofErr w:type="spellStart"/>
      <w:r w:rsidR="009B1CAA">
        <w:t>16QAM</w:t>
      </w:r>
      <w:proofErr w:type="spellEnd"/>
      <w:r w:rsidR="009B1CAA">
        <w:t>, 64QAM and 256QAM) currently agreed within RAN1.</w:t>
      </w:r>
    </w:p>
    <w:p w14:paraId="6B70294C" w14:textId="4DD11E44" w:rsidR="009B1CAA" w:rsidRDefault="009B1CAA" w:rsidP="009B1CAA">
      <w:pPr>
        <w:pStyle w:val="BodyText"/>
        <w:jc w:val="left"/>
      </w:pPr>
      <w:r>
        <w:t>However</w:t>
      </w:r>
    </w:p>
    <w:p w14:paraId="64236142" w14:textId="62EA70D3" w:rsidR="009B1CAA" w:rsidRDefault="002B40CA" w:rsidP="002B40CA">
      <w:pPr>
        <w:pStyle w:val="BodyText"/>
        <w:numPr>
          <w:ilvl w:val="0"/>
          <w:numId w:val="11"/>
        </w:numPr>
        <w:jc w:val="left"/>
      </w:pPr>
      <w:r>
        <w:t>Regarding modulation order above 256QAM, one scenario where this may be of interest is the bac</w:t>
      </w:r>
      <w:r w:rsidR="00F31A01">
        <w:t>khaul scenario. This has already been agreed to be covered by a study item</w:t>
      </w:r>
      <w:r w:rsidR="009B1CAA">
        <w:t xml:space="preserve"> [2], with possible introduction in the NR release 16 specifications. It seems reasonable that </w:t>
      </w:r>
      <w:r w:rsidR="00A73A13">
        <w:t>study</w:t>
      </w:r>
      <w:r w:rsidR="009B1CAA">
        <w:t xml:space="preserve"> of modulations order above </w:t>
      </w:r>
      <w:r w:rsidR="00A73A13">
        <w:t xml:space="preserve">that of </w:t>
      </w:r>
      <w:r w:rsidR="009B1CAA">
        <w:t>256QAM is part of these studies.</w:t>
      </w:r>
    </w:p>
    <w:p w14:paraId="3FBB0047" w14:textId="05F9EE69" w:rsidR="002B40CA" w:rsidRDefault="002B40CA" w:rsidP="002B40CA">
      <w:pPr>
        <w:pStyle w:val="BodyText"/>
        <w:numPr>
          <w:ilvl w:val="0"/>
          <w:numId w:val="11"/>
        </w:numPr>
        <w:jc w:val="left"/>
      </w:pPr>
      <w:r>
        <w:t xml:space="preserve">Regarding spectrum shaping, RAN1 sent an LS to </w:t>
      </w:r>
      <w:proofErr w:type="spellStart"/>
      <w:r>
        <w:t>RAN4</w:t>
      </w:r>
      <w:proofErr w:type="spellEnd"/>
      <w:r>
        <w:t xml:space="preserve"> on which </w:t>
      </w:r>
      <w:proofErr w:type="spellStart"/>
      <w:r>
        <w:t>RAN4</w:t>
      </w:r>
      <w:proofErr w:type="spellEnd"/>
      <w:r>
        <w:t xml:space="preserve"> responded “</w:t>
      </w:r>
      <w:proofErr w:type="spellStart"/>
      <w:r w:rsidRPr="001D4B17">
        <w:rPr>
          <w:lang w:eastAsia="ja-JP"/>
        </w:rPr>
        <w:t>RAN4</w:t>
      </w:r>
      <w:proofErr w:type="spellEnd"/>
      <w:r w:rsidRPr="001D4B17">
        <w:rPr>
          <w:lang w:eastAsia="ja-JP"/>
        </w:rPr>
        <w:t xml:space="preserve"> thinks that low PAPR waveforms are useful for NR deployments and therefore could be considered in RAN1</w:t>
      </w:r>
      <w:r>
        <w:rPr>
          <w:lang w:eastAsia="ja-JP"/>
        </w:rPr>
        <w:t xml:space="preserve">” </w:t>
      </w:r>
      <w:r w:rsidR="009B1CAA">
        <w:rPr>
          <w:lang w:eastAsia="ja-JP"/>
        </w:rPr>
        <w:t>[3</w:t>
      </w:r>
      <w:r>
        <w:rPr>
          <w:lang w:eastAsia="ja-JP"/>
        </w:rPr>
        <w:t xml:space="preserve">]. We still think there are open issues with spectrum shaping, both in terms of actual gain and, for example, in terms of impact in base station receiver. However, </w:t>
      </w:r>
      <w:proofErr w:type="gramStart"/>
      <w:r>
        <w:rPr>
          <w:lang w:eastAsia="ja-JP"/>
        </w:rPr>
        <w:t>in light of</w:t>
      </w:r>
      <w:proofErr w:type="gramEnd"/>
      <w:r>
        <w:rPr>
          <w:lang w:eastAsia="ja-JP"/>
        </w:rPr>
        <w:t xml:space="preserve"> the </w:t>
      </w:r>
      <w:proofErr w:type="spellStart"/>
      <w:r>
        <w:rPr>
          <w:lang w:eastAsia="ja-JP"/>
        </w:rPr>
        <w:t>RAN4</w:t>
      </w:r>
      <w:proofErr w:type="spellEnd"/>
      <w:r>
        <w:rPr>
          <w:lang w:eastAsia="ja-JP"/>
        </w:rPr>
        <w:t xml:space="preserve"> </w:t>
      </w:r>
      <w:r w:rsidR="00A73A13">
        <w:rPr>
          <w:lang w:eastAsia="ja-JP"/>
        </w:rPr>
        <w:t xml:space="preserve">LS </w:t>
      </w:r>
      <w:r>
        <w:rPr>
          <w:lang w:eastAsia="ja-JP"/>
        </w:rPr>
        <w:t>response</w:t>
      </w:r>
      <w:r w:rsidR="009B1CAA">
        <w:rPr>
          <w:lang w:eastAsia="ja-JP"/>
        </w:rPr>
        <w:t>,</w:t>
      </w:r>
      <w:r>
        <w:rPr>
          <w:lang w:eastAsia="ja-JP"/>
        </w:rPr>
        <w:t xml:space="preserve"> we think this too is so</w:t>
      </w:r>
      <w:r w:rsidR="009B1CAA">
        <w:rPr>
          <w:lang w:eastAsia="ja-JP"/>
        </w:rPr>
        <w:t xml:space="preserve">mething that can be studied further with possible introduction </w:t>
      </w:r>
      <w:r w:rsidR="00A73A13">
        <w:rPr>
          <w:lang w:eastAsia="ja-JP"/>
        </w:rPr>
        <w:t>into later-</w:t>
      </w:r>
      <w:r w:rsidR="009B1CAA">
        <w:rPr>
          <w:lang w:eastAsia="ja-JP"/>
        </w:rPr>
        <w:t>releases</w:t>
      </w:r>
      <w:r w:rsidR="00A73A13">
        <w:rPr>
          <w:lang w:eastAsia="ja-JP"/>
        </w:rPr>
        <w:t xml:space="preserve"> specifications</w:t>
      </w:r>
      <w:r w:rsidR="009B1CAA">
        <w:rPr>
          <w:lang w:eastAsia="ja-JP"/>
        </w:rPr>
        <w:t>.</w:t>
      </w:r>
    </w:p>
    <w:p w14:paraId="4B8862C0" w14:textId="77777777" w:rsidR="002B40CA" w:rsidRDefault="002B40CA" w:rsidP="002B40CA">
      <w:pPr>
        <w:pStyle w:val="BodyText"/>
        <w:jc w:val="left"/>
      </w:pPr>
    </w:p>
    <w:p w14:paraId="209416B0" w14:textId="77777777" w:rsidR="00567013" w:rsidRDefault="00567013" w:rsidP="00567013">
      <w:pPr>
        <w:pStyle w:val="Heading1"/>
        <w:tabs>
          <w:tab w:val="clear" w:pos="1134"/>
          <w:tab w:val="num" w:pos="2977"/>
        </w:tabs>
        <w:ind w:left="426" w:hanging="426"/>
        <w:rPr>
          <w:lang w:eastAsia="ja-JP"/>
        </w:rPr>
      </w:pPr>
      <w:r>
        <w:rPr>
          <w:lang w:eastAsia="ja-JP"/>
        </w:rPr>
        <w:t>Proposals</w:t>
      </w:r>
    </w:p>
    <w:p w14:paraId="1BBA321C" w14:textId="520E8B1D" w:rsidR="00567013" w:rsidRDefault="00567013" w:rsidP="00567013">
      <w:pPr>
        <w:pStyle w:val="BodyText"/>
        <w:jc w:val="left"/>
      </w:pPr>
      <w:r w:rsidRPr="000D2A43">
        <w:rPr>
          <w:b/>
        </w:rPr>
        <w:t>Proposal</w:t>
      </w:r>
      <w:r>
        <w:rPr>
          <w:b/>
        </w:rPr>
        <w:t xml:space="preserve"> 1: </w:t>
      </w:r>
      <w:r>
        <w:t xml:space="preserve">NR release 15 is limited to the waveforms (OFDM, DFT-S-OFDM) and modulation schemes </w:t>
      </w:r>
      <w:r>
        <w:br/>
        <w:t>(</w:t>
      </w:r>
      <w:r>
        <w:sym w:font="Symbol" w:char="F070"/>
      </w:r>
      <w:r>
        <w:t xml:space="preserve">/2-BPSK, </w:t>
      </w:r>
      <w:proofErr w:type="spellStart"/>
      <w:r>
        <w:t>QPSK</w:t>
      </w:r>
      <w:proofErr w:type="spellEnd"/>
      <w:r>
        <w:t xml:space="preserve">, </w:t>
      </w:r>
      <w:proofErr w:type="spellStart"/>
      <w:r>
        <w:t>16QAM</w:t>
      </w:r>
      <w:proofErr w:type="spellEnd"/>
      <w:r>
        <w:t>, 64QAM and 256QAM) currently agreed within RAN1.</w:t>
      </w:r>
    </w:p>
    <w:p w14:paraId="29316D4B" w14:textId="6B8BD930" w:rsidR="009B1CAA" w:rsidRDefault="00567013" w:rsidP="00567013">
      <w:pPr>
        <w:pStyle w:val="BodyText"/>
        <w:jc w:val="left"/>
      </w:pPr>
      <w:r w:rsidRPr="000E3C85">
        <w:rPr>
          <w:b/>
        </w:rPr>
        <w:t>Proposal 2:</w:t>
      </w:r>
      <w:r>
        <w:t xml:space="preserve"> </w:t>
      </w:r>
      <w:r w:rsidR="009B1CAA">
        <w:t xml:space="preserve">Modulation orders above </w:t>
      </w:r>
      <w:r w:rsidR="00A73A13">
        <w:t xml:space="preserve">that of </w:t>
      </w:r>
      <w:r w:rsidR="009B1CAA">
        <w:t>256QAM is studied as part of th</w:t>
      </w:r>
      <w:r w:rsidR="00653754">
        <w:t xml:space="preserve">e study item on access/backhaul </w:t>
      </w:r>
      <w:bookmarkStart w:id="3" w:name="_GoBack"/>
      <w:bookmarkEnd w:id="3"/>
      <w:r w:rsidR="009B1CAA">
        <w:t xml:space="preserve">integration. </w:t>
      </w:r>
    </w:p>
    <w:p w14:paraId="7BC12C37" w14:textId="4DEBD50D" w:rsidR="00567013" w:rsidRPr="00ED3DEE" w:rsidRDefault="009B1CAA" w:rsidP="00246F71">
      <w:pPr>
        <w:pStyle w:val="BodyText"/>
        <w:jc w:val="left"/>
      </w:pPr>
      <w:r w:rsidRPr="009B1CAA">
        <w:rPr>
          <w:b/>
        </w:rPr>
        <w:t>Proposal 3:</w:t>
      </w:r>
      <w:r>
        <w:t xml:space="preserve">  Uplink spectrum sha</w:t>
      </w:r>
      <w:r w:rsidR="00A73A13">
        <w:t>ping can be</w:t>
      </w:r>
      <w:r>
        <w:t xml:space="preserve"> </w:t>
      </w:r>
      <w:r w:rsidR="00264088">
        <w:t xml:space="preserve">further </w:t>
      </w:r>
      <w:r>
        <w:rPr>
          <w:lang w:eastAsia="ja-JP"/>
        </w:rPr>
        <w:t xml:space="preserve">studied with possible introduction </w:t>
      </w:r>
      <w:r w:rsidR="00A73A13">
        <w:rPr>
          <w:lang w:eastAsia="ja-JP"/>
        </w:rPr>
        <w:t>in later-release specifications</w:t>
      </w:r>
      <w:r>
        <w:rPr>
          <w:lang w:eastAsia="ja-JP"/>
        </w:rPr>
        <w:t>.</w:t>
      </w:r>
    </w:p>
    <w:p w14:paraId="563BB89F" w14:textId="77777777" w:rsidR="00246F71" w:rsidRDefault="00246F71" w:rsidP="00264088">
      <w:pPr>
        <w:pStyle w:val="Heading1"/>
        <w:numPr>
          <w:ilvl w:val="0"/>
          <w:numId w:val="0"/>
        </w:numPr>
        <w:spacing w:before="180"/>
        <w:ind w:left="567" w:hanging="567"/>
      </w:pPr>
    </w:p>
    <w:p w14:paraId="024CA17C" w14:textId="6B59270B" w:rsidR="00677999" w:rsidRDefault="005A61E0" w:rsidP="00264088">
      <w:pPr>
        <w:pStyle w:val="Heading1"/>
        <w:numPr>
          <w:ilvl w:val="0"/>
          <w:numId w:val="0"/>
        </w:numPr>
        <w:spacing w:before="180"/>
        <w:ind w:left="567" w:hanging="567"/>
      </w:pPr>
      <w:r>
        <w:t xml:space="preserve">References </w:t>
      </w:r>
    </w:p>
    <w:p w14:paraId="57FACD6C" w14:textId="758F854A" w:rsidR="00A73A13" w:rsidRDefault="00F31A01" w:rsidP="00A73A13">
      <w:pPr>
        <w:pStyle w:val="BodyText"/>
        <w:tabs>
          <w:tab w:val="left" w:pos="426"/>
        </w:tabs>
        <w:ind w:left="420" w:hanging="420"/>
      </w:pPr>
      <w:r>
        <w:t>[1]</w:t>
      </w:r>
      <w:r>
        <w:tab/>
      </w:r>
      <w:proofErr w:type="spellStart"/>
      <w:r w:rsidR="00A73A13">
        <w:t>R1</w:t>
      </w:r>
      <w:proofErr w:type="spellEnd"/>
      <w:r w:rsidR="00A73A13">
        <w:t>-167086 “</w:t>
      </w:r>
      <w:r w:rsidR="00A73A13" w:rsidRPr="00374A67">
        <w:t xml:space="preserve">GPO Based BPSK and </w:t>
      </w:r>
      <w:proofErr w:type="spellStart"/>
      <w:r w:rsidR="00A73A13" w:rsidRPr="00374A67">
        <w:t>QPSK</w:t>
      </w:r>
      <w:proofErr w:type="spellEnd"/>
      <w:r w:rsidR="00A73A13" w:rsidRPr="00374A67">
        <w:t xml:space="preserve"> modulation schemes with Low PAPR</w:t>
      </w:r>
      <w:r w:rsidR="00A73A13">
        <w:t>”</w:t>
      </w:r>
    </w:p>
    <w:p w14:paraId="6160468F" w14:textId="771425EF" w:rsidR="009B1CAA" w:rsidRPr="009B1CAA" w:rsidRDefault="00F31A01" w:rsidP="009B1CAA">
      <w:pPr>
        <w:pStyle w:val="BodyText"/>
        <w:tabs>
          <w:tab w:val="left" w:pos="426"/>
        </w:tabs>
        <w:ind w:left="420" w:hanging="420"/>
      </w:pPr>
      <w:r>
        <w:t>[2]</w:t>
      </w:r>
      <w:r w:rsidR="009B1CAA">
        <w:tab/>
        <w:t>RP-170821 “</w:t>
      </w:r>
      <w:r w:rsidR="009B1CAA" w:rsidRPr="009B1CAA">
        <w:rPr>
          <w:lang w:val="en-GB" w:eastAsia="zh-CN"/>
        </w:rPr>
        <w:t>New SID Proposal: Study on Integrated Access and Backhaul for NR</w:t>
      </w:r>
      <w:r w:rsidR="009B1CAA">
        <w:rPr>
          <w:lang w:val="en-GB" w:eastAsia="zh-CN"/>
        </w:rPr>
        <w:t>”</w:t>
      </w:r>
    </w:p>
    <w:p w14:paraId="76BDB861" w14:textId="4A42E669" w:rsidR="005A61E0" w:rsidRPr="005A61E0" w:rsidRDefault="00F31A01" w:rsidP="005A61E0">
      <w:pPr>
        <w:pStyle w:val="BodyText"/>
        <w:tabs>
          <w:tab w:val="left" w:pos="426"/>
        </w:tabs>
        <w:ind w:left="420" w:hanging="420"/>
      </w:pPr>
      <w:r>
        <w:t>[3</w:t>
      </w:r>
      <w:r w:rsidR="005A61E0">
        <w:t>]</w:t>
      </w:r>
      <w:r w:rsidR="005A61E0">
        <w:tab/>
      </w:r>
      <w:proofErr w:type="spellStart"/>
      <w:r w:rsidR="005A61E0">
        <w:t>R4</w:t>
      </w:r>
      <w:proofErr w:type="spellEnd"/>
      <w:r w:rsidR="005A61E0">
        <w:t>-1702098 “Draft Response to LS on pi/2 BPSK with spectrum shaping for DFTS-OFDM uplink”</w:t>
      </w:r>
    </w:p>
    <w:sectPr w:rsidR="005A61E0" w:rsidRPr="005A61E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F71D3" w14:textId="77777777" w:rsidR="00D72980" w:rsidRDefault="00D72980">
      <w:r>
        <w:separator/>
      </w:r>
    </w:p>
  </w:endnote>
  <w:endnote w:type="continuationSeparator" w:id="0">
    <w:p w14:paraId="5240EA69" w14:textId="77777777" w:rsidR="00D72980" w:rsidRDefault="00D72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A8AAB" w14:textId="77777777" w:rsidR="00D72980" w:rsidRDefault="00D72980">
      <w:r>
        <w:separator/>
      </w:r>
    </w:p>
  </w:footnote>
  <w:footnote w:type="continuationSeparator" w:id="0">
    <w:p w14:paraId="5428EE93" w14:textId="77777777" w:rsidR="00D72980" w:rsidRDefault="00D72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172B4" w14:textId="77777777" w:rsidR="00567013" w:rsidRDefault="00567013" w:rsidP="00567013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45018"/>
    <w:multiLevelType w:val="hybridMultilevel"/>
    <w:tmpl w:val="D5163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B7CBD"/>
    <w:multiLevelType w:val="hybridMultilevel"/>
    <w:tmpl w:val="59D0D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C9673C"/>
    <w:multiLevelType w:val="hybridMultilevel"/>
    <w:tmpl w:val="089A6F8A"/>
    <w:lvl w:ilvl="0" w:tplc="85F8EEE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1F0BF0"/>
    <w:multiLevelType w:val="hybridMultilevel"/>
    <w:tmpl w:val="4DBC9022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05A9F"/>
    <w:multiLevelType w:val="hybridMultilevel"/>
    <w:tmpl w:val="654C6D9A"/>
    <w:lvl w:ilvl="0" w:tplc="7C08DFF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3124C"/>
    <w:multiLevelType w:val="hybridMultilevel"/>
    <w:tmpl w:val="44A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F200C3"/>
    <w:multiLevelType w:val="hybridMultilevel"/>
    <w:tmpl w:val="AD808828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C8213C"/>
    <w:multiLevelType w:val="hybridMultilevel"/>
    <w:tmpl w:val="62E0B7B0"/>
    <w:lvl w:ilvl="0" w:tplc="6B6CA2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A075B"/>
    <w:multiLevelType w:val="hybridMultilevel"/>
    <w:tmpl w:val="A15CB296"/>
    <w:lvl w:ilvl="0" w:tplc="A92465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6"/>
  </w:num>
  <w:num w:numId="8">
    <w:abstractNumId w:val="3"/>
  </w:num>
  <w:num w:numId="9">
    <w:abstractNumId w:val="9"/>
  </w:num>
  <w:num w:numId="10">
    <w:abstractNumId w:val="5"/>
  </w:num>
  <w:num w:numId="1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1304"/>
  <w:hyphenationZone w:val="425"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3747"/>
    <w:rsid w:val="000217F8"/>
    <w:rsid w:val="00037C51"/>
    <w:rsid w:val="0004251E"/>
    <w:rsid w:val="00055C3F"/>
    <w:rsid w:val="00056F8C"/>
    <w:rsid w:val="0009038A"/>
    <w:rsid w:val="000944E4"/>
    <w:rsid w:val="000A258F"/>
    <w:rsid w:val="000C02AC"/>
    <w:rsid w:val="0010025E"/>
    <w:rsid w:val="001018DF"/>
    <w:rsid w:val="001027FF"/>
    <w:rsid w:val="00112E18"/>
    <w:rsid w:val="00114B6A"/>
    <w:rsid w:val="001373A6"/>
    <w:rsid w:val="00141448"/>
    <w:rsid w:val="00142260"/>
    <w:rsid w:val="00156B10"/>
    <w:rsid w:val="0017310F"/>
    <w:rsid w:val="00175D32"/>
    <w:rsid w:val="00191E60"/>
    <w:rsid w:val="001B4110"/>
    <w:rsid w:val="001C5CE9"/>
    <w:rsid w:val="001D2379"/>
    <w:rsid w:val="001D5808"/>
    <w:rsid w:val="001E1B99"/>
    <w:rsid w:val="002029F5"/>
    <w:rsid w:val="00205AF2"/>
    <w:rsid w:val="00210105"/>
    <w:rsid w:val="0021013F"/>
    <w:rsid w:val="00214784"/>
    <w:rsid w:val="00216888"/>
    <w:rsid w:val="00222656"/>
    <w:rsid w:val="00232BB1"/>
    <w:rsid w:val="0023314F"/>
    <w:rsid w:val="00246F71"/>
    <w:rsid w:val="0025780D"/>
    <w:rsid w:val="002634F0"/>
    <w:rsid w:val="00264088"/>
    <w:rsid w:val="00264D4E"/>
    <w:rsid w:val="00290099"/>
    <w:rsid w:val="00290F9F"/>
    <w:rsid w:val="002B139C"/>
    <w:rsid w:val="002B40CA"/>
    <w:rsid w:val="002B5439"/>
    <w:rsid w:val="002C0453"/>
    <w:rsid w:val="002C3A4F"/>
    <w:rsid w:val="002D0AB6"/>
    <w:rsid w:val="002E6A70"/>
    <w:rsid w:val="0030364D"/>
    <w:rsid w:val="00304706"/>
    <w:rsid w:val="0031422F"/>
    <w:rsid w:val="00343A18"/>
    <w:rsid w:val="00350180"/>
    <w:rsid w:val="00361CA8"/>
    <w:rsid w:val="00363390"/>
    <w:rsid w:val="003875A3"/>
    <w:rsid w:val="003A3E47"/>
    <w:rsid w:val="003B5644"/>
    <w:rsid w:val="003C040C"/>
    <w:rsid w:val="003E2560"/>
    <w:rsid w:val="004067C0"/>
    <w:rsid w:val="004165C9"/>
    <w:rsid w:val="004217B5"/>
    <w:rsid w:val="00422F7B"/>
    <w:rsid w:val="00437ACB"/>
    <w:rsid w:val="00460EB6"/>
    <w:rsid w:val="004837C7"/>
    <w:rsid w:val="00492A78"/>
    <w:rsid w:val="004B57FD"/>
    <w:rsid w:val="004C321E"/>
    <w:rsid w:val="004C4387"/>
    <w:rsid w:val="004D7360"/>
    <w:rsid w:val="004E70DB"/>
    <w:rsid w:val="00511453"/>
    <w:rsid w:val="00525831"/>
    <w:rsid w:val="00525911"/>
    <w:rsid w:val="005260BE"/>
    <w:rsid w:val="00537B4C"/>
    <w:rsid w:val="0054164C"/>
    <w:rsid w:val="00541E43"/>
    <w:rsid w:val="00543494"/>
    <w:rsid w:val="0054555D"/>
    <w:rsid w:val="0055264E"/>
    <w:rsid w:val="00554025"/>
    <w:rsid w:val="0056282E"/>
    <w:rsid w:val="00566F92"/>
    <w:rsid w:val="00567013"/>
    <w:rsid w:val="00570BCE"/>
    <w:rsid w:val="00580D67"/>
    <w:rsid w:val="00587AD2"/>
    <w:rsid w:val="00594C69"/>
    <w:rsid w:val="005A0E80"/>
    <w:rsid w:val="005A2873"/>
    <w:rsid w:val="005A4D1F"/>
    <w:rsid w:val="005A61E0"/>
    <w:rsid w:val="005B0522"/>
    <w:rsid w:val="005C439D"/>
    <w:rsid w:val="005D67F9"/>
    <w:rsid w:val="005E2BCF"/>
    <w:rsid w:val="005F57CF"/>
    <w:rsid w:val="0060203F"/>
    <w:rsid w:val="0061336B"/>
    <w:rsid w:val="0062673F"/>
    <w:rsid w:val="006348C5"/>
    <w:rsid w:val="00636F01"/>
    <w:rsid w:val="0064164A"/>
    <w:rsid w:val="00643A16"/>
    <w:rsid w:val="00653754"/>
    <w:rsid w:val="006549E5"/>
    <w:rsid w:val="006556BF"/>
    <w:rsid w:val="00665E2A"/>
    <w:rsid w:val="00670FD9"/>
    <w:rsid w:val="00677999"/>
    <w:rsid w:val="006942D1"/>
    <w:rsid w:val="006A286A"/>
    <w:rsid w:val="006B271B"/>
    <w:rsid w:val="006E0D45"/>
    <w:rsid w:val="006E62F1"/>
    <w:rsid w:val="00714D20"/>
    <w:rsid w:val="00726A12"/>
    <w:rsid w:val="00741E68"/>
    <w:rsid w:val="007506C7"/>
    <w:rsid w:val="0075384C"/>
    <w:rsid w:val="007563CC"/>
    <w:rsid w:val="007569CA"/>
    <w:rsid w:val="00762DF4"/>
    <w:rsid w:val="0076348D"/>
    <w:rsid w:val="00765485"/>
    <w:rsid w:val="007A01C0"/>
    <w:rsid w:val="007C217E"/>
    <w:rsid w:val="007E2C96"/>
    <w:rsid w:val="007F3F65"/>
    <w:rsid w:val="00815566"/>
    <w:rsid w:val="008302A2"/>
    <w:rsid w:val="008335E5"/>
    <w:rsid w:val="0083401B"/>
    <w:rsid w:val="00834DE7"/>
    <w:rsid w:val="0083689E"/>
    <w:rsid w:val="00841BE8"/>
    <w:rsid w:val="00843FE9"/>
    <w:rsid w:val="00854EA0"/>
    <w:rsid w:val="0086087F"/>
    <w:rsid w:val="008739DF"/>
    <w:rsid w:val="008A0B64"/>
    <w:rsid w:val="008A3AF2"/>
    <w:rsid w:val="008B1B81"/>
    <w:rsid w:val="008B23D4"/>
    <w:rsid w:val="008B38BA"/>
    <w:rsid w:val="008D1E1F"/>
    <w:rsid w:val="008E31D2"/>
    <w:rsid w:val="008E7AA2"/>
    <w:rsid w:val="008F77A7"/>
    <w:rsid w:val="0091401C"/>
    <w:rsid w:val="0091488F"/>
    <w:rsid w:val="00944B89"/>
    <w:rsid w:val="0096027F"/>
    <w:rsid w:val="00973F8C"/>
    <w:rsid w:val="0097401A"/>
    <w:rsid w:val="00977B9E"/>
    <w:rsid w:val="009A0581"/>
    <w:rsid w:val="009A6BB8"/>
    <w:rsid w:val="009B1CAA"/>
    <w:rsid w:val="009B2E48"/>
    <w:rsid w:val="009C60EA"/>
    <w:rsid w:val="009D3405"/>
    <w:rsid w:val="009E70EF"/>
    <w:rsid w:val="009F0F87"/>
    <w:rsid w:val="009F4079"/>
    <w:rsid w:val="00A04388"/>
    <w:rsid w:val="00A2540F"/>
    <w:rsid w:val="00A3059E"/>
    <w:rsid w:val="00A37001"/>
    <w:rsid w:val="00A41E84"/>
    <w:rsid w:val="00A47015"/>
    <w:rsid w:val="00A60939"/>
    <w:rsid w:val="00A73A13"/>
    <w:rsid w:val="00A7428A"/>
    <w:rsid w:val="00A757B8"/>
    <w:rsid w:val="00A808F6"/>
    <w:rsid w:val="00A81AA1"/>
    <w:rsid w:val="00A81EFF"/>
    <w:rsid w:val="00A85E54"/>
    <w:rsid w:val="00A93AEC"/>
    <w:rsid w:val="00AA0A42"/>
    <w:rsid w:val="00AA13EF"/>
    <w:rsid w:val="00AA23C5"/>
    <w:rsid w:val="00AB6372"/>
    <w:rsid w:val="00AC2A5F"/>
    <w:rsid w:val="00AD5F57"/>
    <w:rsid w:val="00AE0B6D"/>
    <w:rsid w:val="00AE3947"/>
    <w:rsid w:val="00AE7A97"/>
    <w:rsid w:val="00B00FDB"/>
    <w:rsid w:val="00B34FDB"/>
    <w:rsid w:val="00B368D9"/>
    <w:rsid w:val="00B42F5C"/>
    <w:rsid w:val="00B52C5F"/>
    <w:rsid w:val="00B5516A"/>
    <w:rsid w:val="00B63298"/>
    <w:rsid w:val="00B85DCB"/>
    <w:rsid w:val="00BA2CDD"/>
    <w:rsid w:val="00BA3D9B"/>
    <w:rsid w:val="00BA76BC"/>
    <w:rsid w:val="00BF7E13"/>
    <w:rsid w:val="00C04B3F"/>
    <w:rsid w:val="00C073DB"/>
    <w:rsid w:val="00C13452"/>
    <w:rsid w:val="00C1560A"/>
    <w:rsid w:val="00C326A6"/>
    <w:rsid w:val="00C44FF8"/>
    <w:rsid w:val="00C50B3C"/>
    <w:rsid w:val="00C55346"/>
    <w:rsid w:val="00C61496"/>
    <w:rsid w:val="00C76E90"/>
    <w:rsid w:val="00C93774"/>
    <w:rsid w:val="00CB4D3D"/>
    <w:rsid w:val="00CD6F16"/>
    <w:rsid w:val="00CE02E7"/>
    <w:rsid w:val="00CE28B2"/>
    <w:rsid w:val="00CE3E00"/>
    <w:rsid w:val="00CE4E11"/>
    <w:rsid w:val="00CE7F2E"/>
    <w:rsid w:val="00CF2225"/>
    <w:rsid w:val="00CF67BE"/>
    <w:rsid w:val="00CF7534"/>
    <w:rsid w:val="00D02349"/>
    <w:rsid w:val="00D03119"/>
    <w:rsid w:val="00D04257"/>
    <w:rsid w:val="00D11960"/>
    <w:rsid w:val="00D23CBA"/>
    <w:rsid w:val="00D338CE"/>
    <w:rsid w:val="00D350E3"/>
    <w:rsid w:val="00D516DD"/>
    <w:rsid w:val="00D63209"/>
    <w:rsid w:val="00D701A0"/>
    <w:rsid w:val="00D72980"/>
    <w:rsid w:val="00D83B62"/>
    <w:rsid w:val="00DA110D"/>
    <w:rsid w:val="00DB3BC8"/>
    <w:rsid w:val="00DC085D"/>
    <w:rsid w:val="00DD1935"/>
    <w:rsid w:val="00DD4245"/>
    <w:rsid w:val="00DE3421"/>
    <w:rsid w:val="00DE5946"/>
    <w:rsid w:val="00DE63BC"/>
    <w:rsid w:val="00DF49ED"/>
    <w:rsid w:val="00DF6135"/>
    <w:rsid w:val="00DF71DB"/>
    <w:rsid w:val="00DF762C"/>
    <w:rsid w:val="00E0270C"/>
    <w:rsid w:val="00E0407B"/>
    <w:rsid w:val="00E13BDA"/>
    <w:rsid w:val="00E20BFB"/>
    <w:rsid w:val="00E220C0"/>
    <w:rsid w:val="00E30E59"/>
    <w:rsid w:val="00E31041"/>
    <w:rsid w:val="00E316BC"/>
    <w:rsid w:val="00E45EB0"/>
    <w:rsid w:val="00E57CED"/>
    <w:rsid w:val="00E63D88"/>
    <w:rsid w:val="00E767F1"/>
    <w:rsid w:val="00E83054"/>
    <w:rsid w:val="00E908A9"/>
    <w:rsid w:val="00EA148A"/>
    <w:rsid w:val="00EA172F"/>
    <w:rsid w:val="00EA1984"/>
    <w:rsid w:val="00EA479A"/>
    <w:rsid w:val="00EC61BE"/>
    <w:rsid w:val="00EC76D4"/>
    <w:rsid w:val="00EE478D"/>
    <w:rsid w:val="00EF4B30"/>
    <w:rsid w:val="00F0587F"/>
    <w:rsid w:val="00F21365"/>
    <w:rsid w:val="00F24DDE"/>
    <w:rsid w:val="00F302D9"/>
    <w:rsid w:val="00F31A01"/>
    <w:rsid w:val="00F37D49"/>
    <w:rsid w:val="00F4190F"/>
    <w:rsid w:val="00F47068"/>
    <w:rsid w:val="00F51EB4"/>
    <w:rsid w:val="00FA3B0E"/>
    <w:rsid w:val="00FB04C4"/>
    <w:rsid w:val="00FB1B57"/>
    <w:rsid w:val="00FD4D0F"/>
    <w:rsid w:val="00FD6BED"/>
    <w:rsid w:val="00FD72DD"/>
    <w:rsid w:val="00FE304E"/>
    <w:rsid w:val="00FE5799"/>
    <w:rsid w:val="00FE5897"/>
    <w:rsid w:val="00FE6E6F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243545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556B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556BF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C352C-14D3-4A3F-BA4E-1EE370394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タイトル</vt:lpstr>
      </vt:variant>
      <vt:variant>
        <vt:i4>1</vt:i4>
      </vt:variant>
    </vt:vector>
  </HeadingPairs>
  <TitlesOfParts>
    <vt:vector size="7" baseType="lpstr">
      <vt:lpstr/>
      <vt:lpstr>Background</vt:lpstr>
      <vt:lpstr>Discussion</vt:lpstr>
      <vt:lpstr>Proposals</vt:lpstr>
      <vt:lpstr/>
      <vt:lpstr>References </vt:lpstr>
      <vt:lpstr/>
    </vt:vector>
  </TitlesOfParts>
  <Company>Ericsson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Erik Dahlman</cp:lastModifiedBy>
  <cp:revision>7</cp:revision>
  <dcterms:created xsi:type="dcterms:W3CDTF">2017-03-22T22:29:00Z</dcterms:created>
  <dcterms:modified xsi:type="dcterms:W3CDTF">2017-03-28T22:01:00Z</dcterms:modified>
</cp:coreProperties>
</file>