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86BCBE" w14:textId="08C28F96" w:rsidR="001F59A6" w:rsidRDefault="001F59A6" w:rsidP="001309B8">
      <w:pPr>
        <w:pStyle w:val="a6"/>
        <w:widowControl w:val="0"/>
        <w:tabs>
          <w:tab w:val="clear" w:pos="9072"/>
          <w:tab w:val="right" w:pos="7371"/>
          <w:tab w:val="right" w:pos="9639"/>
        </w:tabs>
        <w:spacing w:afterLines="0" w:after="0"/>
        <w:ind w:right="-58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</w:rPr>
        <w:t xml:space="preserve">3GPP TSG RAN WG1 </w:t>
      </w:r>
      <w:r w:rsidR="000748C0">
        <w:rPr>
          <w:rFonts w:ascii="Arial" w:hAnsi="Arial" w:cs="Arial" w:hint="eastAsia"/>
          <w:b/>
          <w:bCs/>
          <w:sz w:val="28"/>
          <w:lang w:eastAsia="ja-JP"/>
        </w:rPr>
        <w:t>Meeting #88</w:t>
      </w:r>
      <w:r w:rsidR="005402F8">
        <w:rPr>
          <w:rFonts w:ascii="Arial" w:hAnsi="Arial" w:cs="Arial" w:hint="eastAsia"/>
          <w:b/>
          <w:bCs/>
          <w:sz w:val="28"/>
          <w:lang w:eastAsia="ja-JP"/>
        </w:rPr>
        <w:t>bis</w:t>
      </w:r>
      <w:r w:rsidR="003E64F3">
        <w:rPr>
          <w:rFonts w:ascii="Arial" w:hAnsi="Arial" w:cs="Arial" w:hint="eastAsia"/>
          <w:b/>
          <w:bCs/>
          <w:sz w:val="28"/>
          <w:lang w:eastAsia="ja-JP"/>
        </w:rPr>
        <w:tab/>
      </w:r>
      <w:r w:rsidR="000748C0">
        <w:rPr>
          <w:rFonts w:ascii="Arial" w:hAnsi="Arial" w:cs="Arial" w:hint="eastAsia"/>
          <w:b/>
          <w:bCs/>
          <w:sz w:val="28"/>
          <w:lang w:eastAsia="ja-JP"/>
        </w:rPr>
        <w:tab/>
      </w:r>
      <w:r w:rsidR="00C74427" w:rsidRPr="00C74427">
        <w:rPr>
          <w:rFonts w:ascii="Arial" w:hAnsi="Arial" w:cs="Arial"/>
          <w:b/>
          <w:bCs/>
          <w:sz w:val="28"/>
          <w:lang w:eastAsia="ja-JP"/>
        </w:rPr>
        <w:t>R1-</w:t>
      </w:r>
      <w:r w:rsidR="00AC769A" w:rsidRPr="00AC769A">
        <w:rPr>
          <w:rFonts w:ascii="Arial" w:hAnsi="Arial" w:cs="Arial"/>
          <w:b/>
          <w:bCs/>
          <w:sz w:val="28"/>
          <w:lang w:eastAsia="ja-JP"/>
        </w:rPr>
        <w:t>170</w:t>
      </w:r>
      <w:r w:rsidR="009E5395" w:rsidRPr="009E5395">
        <w:rPr>
          <w:rFonts w:ascii="Arial" w:hAnsi="Arial" w:cs="Arial"/>
          <w:b/>
          <w:bCs/>
          <w:sz w:val="28"/>
          <w:lang w:eastAsia="ja-JP"/>
        </w:rPr>
        <w:t>5211</w:t>
      </w:r>
    </w:p>
    <w:p w14:paraId="3D039187" w14:textId="0F22679A" w:rsidR="001F59A6" w:rsidRDefault="005402F8" w:rsidP="00B25F4B">
      <w:pPr>
        <w:pStyle w:val="a6"/>
        <w:widowControl w:val="0"/>
        <w:spacing w:afterLines="0" w:after="0"/>
        <w:rPr>
          <w:rFonts w:ascii="Arial" w:hAnsi="Arial" w:cs="Arial"/>
          <w:b/>
          <w:bCs/>
          <w:sz w:val="28"/>
          <w:lang w:val="en-US" w:eastAsia="ja-JP"/>
        </w:rPr>
      </w:pPr>
      <w:r>
        <w:rPr>
          <w:rFonts w:ascii="Arial" w:hAnsi="Arial" w:cs="Arial" w:hint="eastAsia"/>
          <w:b/>
          <w:bCs/>
          <w:sz w:val="28"/>
          <w:lang w:val="en-US" w:eastAsia="ja-JP"/>
        </w:rPr>
        <w:t>Spokane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>,</w:t>
      </w:r>
      <w:r w:rsidR="00441F0E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USA</w:t>
      </w:r>
      <w:r w:rsidR="009E73C1">
        <w:rPr>
          <w:rFonts w:ascii="Arial" w:hAnsi="Arial" w:cs="Arial" w:hint="eastAsia"/>
          <w:b/>
          <w:bCs/>
          <w:sz w:val="28"/>
          <w:lang w:val="en-US" w:eastAsia="ja-JP"/>
        </w:rPr>
        <w:t>,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 w:rsidR="000748C0">
        <w:rPr>
          <w:rFonts w:ascii="Arial" w:hAnsi="Arial" w:cs="Arial" w:hint="eastAsia"/>
          <w:b/>
          <w:bCs/>
          <w:sz w:val="28"/>
          <w:lang w:val="en-US" w:eastAsia="ja-JP"/>
        </w:rPr>
        <w:t>3</w:t>
      </w:r>
      <w:r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rd</w:t>
      </w:r>
      <w:r w:rsidR="00B27100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 w:rsidR="00441F0E" w:rsidRPr="00011D16">
        <w:rPr>
          <w:rFonts w:ascii="Arial" w:hAnsi="Arial" w:cs="Arial"/>
          <w:b/>
          <w:bCs/>
          <w:sz w:val="28"/>
          <w:lang w:val="en-US" w:eastAsia="ja-JP"/>
        </w:rPr>
        <w:t xml:space="preserve">- </w:t>
      </w:r>
      <w:r w:rsidR="000748C0">
        <w:rPr>
          <w:rFonts w:ascii="Arial" w:hAnsi="Arial" w:cs="Arial" w:hint="eastAsia"/>
          <w:b/>
          <w:bCs/>
          <w:sz w:val="28"/>
          <w:lang w:val="en-US" w:eastAsia="ja-JP"/>
        </w:rPr>
        <w:t>7</w:t>
      </w:r>
      <w:r w:rsidR="00441F0E" w:rsidRPr="00F0625E"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441F0E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April</w:t>
      </w:r>
      <w:r w:rsidR="00441F0E" w:rsidRPr="00011D16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>201</w:t>
      </w:r>
      <w:r w:rsidR="00896625">
        <w:rPr>
          <w:rFonts w:ascii="Arial" w:hAnsi="Arial" w:cs="Arial" w:hint="eastAsia"/>
          <w:b/>
          <w:bCs/>
          <w:sz w:val="28"/>
          <w:lang w:val="en-US" w:eastAsia="ja-JP"/>
        </w:rPr>
        <w:t>7</w:t>
      </w:r>
    </w:p>
    <w:p w14:paraId="4CF2ACFA" w14:textId="77777777" w:rsidR="001F59A6" w:rsidRPr="0074774F" w:rsidRDefault="001F59A6" w:rsidP="00B25F4B">
      <w:pPr>
        <w:pStyle w:val="a3"/>
        <w:tabs>
          <w:tab w:val="left" w:pos="709"/>
          <w:tab w:val="right" w:pos="9639"/>
        </w:tabs>
        <w:spacing w:afterLines="0" w:after="0"/>
        <w:ind w:right="120"/>
        <w:jc w:val="right"/>
        <w:rPr>
          <w:rFonts w:cs="Arial"/>
          <w:lang w:val="en-US" w:eastAsia="ja-JP"/>
        </w:rPr>
      </w:pPr>
    </w:p>
    <w:p w14:paraId="14E2D0DC" w14:textId="24EDEB52" w:rsidR="001F59A6" w:rsidRPr="00E624D8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Pr="00E624D8">
        <w:rPr>
          <w:rFonts w:ascii="Arial" w:hAnsi="Arial"/>
          <w:sz w:val="24"/>
        </w:rPr>
        <w:tab/>
      </w:r>
      <w:r w:rsidR="000748C0">
        <w:rPr>
          <w:rFonts w:ascii="Arial" w:hAnsi="Arial" w:hint="eastAsia"/>
          <w:sz w:val="24"/>
        </w:rPr>
        <w:t>8</w:t>
      </w:r>
      <w:r w:rsidR="00441F0E">
        <w:rPr>
          <w:rFonts w:ascii="Arial" w:hAnsi="Arial" w:hint="eastAsia"/>
          <w:sz w:val="24"/>
        </w:rPr>
        <w:t>.</w:t>
      </w:r>
      <w:r w:rsidR="003E64F3">
        <w:rPr>
          <w:rFonts w:ascii="Arial" w:hAnsi="Arial" w:hint="eastAsia"/>
          <w:sz w:val="24"/>
        </w:rPr>
        <w:t>1</w:t>
      </w:r>
      <w:r w:rsidR="00441F0E">
        <w:rPr>
          <w:rFonts w:ascii="Arial" w:hAnsi="Arial" w:hint="eastAsia"/>
          <w:sz w:val="24"/>
        </w:rPr>
        <w:t>.</w:t>
      </w:r>
      <w:r w:rsidR="00896625">
        <w:rPr>
          <w:rFonts w:ascii="Arial" w:hAnsi="Arial" w:hint="eastAsia"/>
          <w:sz w:val="24"/>
        </w:rPr>
        <w:t>1</w:t>
      </w:r>
      <w:r w:rsidR="00B27100">
        <w:rPr>
          <w:rFonts w:ascii="Arial" w:hAnsi="Arial" w:hint="eastAsia"/>
          <w:sz w:val="24"/>
        </w:rPr>
        <w:t>.</w:t>
      </w:r>
      <w:r w:rsidR="00896625">
        <w:rPr>
          <w:rFonts w:ascii="Arial" w:hAnsi="Arial" w:hint="eastAsia"/>
          <w:sz w:val="24"/>
        </w:rPr>
        <w:t>2</w:t>
      </w:r>
      <w:r w:rsidR="000748C0">
        <w:rPr>
          <w:rFonts w:ascii="Arial" w:hAnsi="Arial" w:hint="eastAsia"/>
          <w:sz w:val="24"/>
        </w:rPr>
        <w:t>.2</w:t>
      </w:r>
    </w:p>
    <w:p w14:paraId="5C7339D3" w14:textId="77777777" w:rsidR="001F59A6" w:rsidRPr="00CC27F5" w:rsidRDefault="00B25F4B" w:rsidP="00B25F4B">
      <w:pPr>
        <w:tabs>
          <w:tab w:val="left" w:pos="1985"/>
        </w:tabs>
        <w:spacing w:afterLines="0" w:after="0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Source:</w:t>
      </w:r>
      <w:r w:rsidR="001F59A6" w:rsidRPr="00CC27F5">
        <w:rPr>
          <w:rFonts w:ascii="Arial" w:hAnsi="Arial"/>
          <w:b/>
          <w:sz w:val="24"/>
        </w:rPr>
        <w:tab/>
      </w:r>
      <w:r w:rsidR="001F59A6">
        <w:rPr>
          <w:rFonts w:ascii="Arial" w:hAnsi="Arial" w:hint="eastAsia"/>
          <w:sz w:val="24"/>
        </w:rPr>
        <w:t>Sony</w:t>
      </w:r>
    </w:p>
    <w:p w14:paraId="4B7E2C71" w14:textId="1D864833" w:rsidR="001F59A6" w:rsidRPr="004617CA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B25F4B">
        <w:rPr>
          <w:rFonts w:ascii="Arial" w:hAnsi="Arial"/>
          <w:b/>
          <w:sz w:val="24"/>
        </w:rPr>
        <w:tab/>
      </w:r>
      <w:r w:rsidR="004617CA" w:rsidRPr="004617CA">
        <w:rPr>
          <w:rFonts w:ascii="Arial" w:hAnsi="Arial" w:hint="eastAsia"/>
          <w:sz w:val="24"/>
        </w:rPr>
        <w:t xml:space="preserve">Consideration on </w:t>
      </w:r>
      <w:r w:rsidR="00587AB3">
        <w:rPr>
          <w:rFonts w:ascii="Arial" w:hAnsi="Arial" w:hint="eastAsia"/>
          <w:sz w:val="24"/>
        </w:rPr>
        <w:t>remaining minimum system information</w:t>
      </w:r>
      <w:r w:rsidR="000B7CCD">
        <w:rPr>
          <w:rFonts w:ascii="Arial" w:hAnsi="Arial" w:hint="eastAsia"/>
          <w:sz w:val="24"/>
        </w:rPr>
        <w:t xml:space="preserve"> delivery</w:t>
      </w:r>
    </w:p>
    <w:p w14:paraId="427BCE42" w14:textId="77777777" w:rsidR="001F59A6" w:rsidRPr="000923CD" w:rsidRDefault="001F59A6" w:rsidP="00B25F4B">
      <w:pPr>
        <w:pBdr>
          <w:bottom w:val="single" w:sz="12" w:space="1" w:color="auto"/>
        </w:pBdr>
        <w:tabs>
          <w:tab w:val="left" w:pos="1985"/>
        </w:tabs>
        <w:spacing w:afterLines="0" w:after="0"/>
        <w:rPr>
          <w:rFonts w:ascii="Arial" w:eastAsia="Batang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Batang" w:hAnsi="Arial" w:hint="eastAsia"/>
          <w:sz w:val="24"/>
          <w:lang w:eastAsia="ko-KR"/>
        </w:rPr>
        <w:t>Discussion</w:t>
      </w:r>
      <w:bookmarkStart w:id="1" w:name="Title"/>
      <w:bookmarkStart w:id="2" w:name="DocumentFor"/>
      <w:bookmarkEnd w:id="1"/>
      <w:bookmarkEnd w:id="2"/>
      <w:r w:rsidRPr="000923CD">
        <w:rPr>
          <w:rFonts w:ascii="Arial" w:eastAsia="Batang" w:hAnsi="Arial" w:hint="eastAsia"/>
          <w:sz w:val="24"/>
          <w:lang w:eastAsia="ko-KR"/>
        </w:rPr>
        <w:t xml:space="preserve"> and decision</w:t>
      </w:r>
    </w:p>
    <w:p w14:paraId="22A48056" w14:textId="77777777" w:rsidR="001E2DD2" w:rsidRPr="00376D4C" w:rsidRDefault="001E2DD2" w:rsidP="009933CA">
      <w:pPr>
        <w:pStyle w:val="10"/>
        <w:numPr>
          <w:ilvl w:val="0"/>
          <w:numId w:val="1"/>
        </w:numPr>
        <w:rPr>
          <w:rFonts w:eastAsia="ＭＳ 明朝"/>
          <w:lang w:eastAsia="ja-JP"/>
        </w:rPr>
      </w:pPr>
      <w:r w:rsidRPr="00CC27F5">
        <w:t>Introduction</w:t>
      </w:r>
    </w:p>
    <w:p w14:paraId="2B55FDEC" w14:textId="4F359C1B" w:rsidR="005C2EDC" w:rsidRDefault="00B27100" w:rsidP="001661F3">
      <w:pPr>
        <w:pStyle w:val="aa"/>
        <w:spacing w:beforeLines="50" w:before="180"/>
      </w:pPr>
      <w:r>
        <w:rPr>
          <w:rFonts w:hint="eastAsia"/>
        </w:rPr>
        <w:t>RAN1</w:t>
      </w:r>
      <w:r w:rsidR="00390448">
        <w:rPr>
          <w:rFonts w:hint="eastAsia"/>
        </w:rPr>
        <w:t xml:space="preserve"> </w:t>
      </w:r>
      <w:r w:rsidR="00561954">
        <w:rPr>
          <w:rFonts w:hint="eastAsia"/>
        </w:rPr>
        <w:t xml:space="preserve">made </w:t>
      </w:r>
      <w:r w:rsidR="005C2EDC">
        <w:rPr>
          <w:rFonts w:hint="eastAsia"/>
        </w:rPr>
        <w:t xml:space="preserve">the following </w:t>
      </w:r>
      <w:r w:rsidR="00F10D2E">
        <w:t>agreement</w:t>
      </w:r>
      <w:r w:rsidR="005C2EDC">
        <w:t xml:space="preserve"> </w:t>
      </w:r>
      <w:r w:rsidR="00561954">
        <w:rPr>
          <w:rFonts w:hint="eastAsia"/>
        </w:rPr>
        <w:t>related to minimum system information (SI) delivery</w:t>
      </w:r>
      <w:r w:rsidR="00251A9B">
        <w:rPr>
          <w:rFonts w:hint="eastAsia"/>
        </w:rPr>
        <w:t xml:space="preserve"> in </w:t>
      </w:r>
      <w:r w:rsidR="00A77F44">
        <w:rPr>
          <w:rFonts w:hint="eastAsia"/>
        </w:rPr>
        <w:t>RAN1</w:t>
      </w:r>
      <w:r w:rsidR="00251A9B">
        <w:rPr>
          <w:rFonts w:hint="eastAsia"/>
        </w:rPr>
        <w:t>#88 meeting</w:t>
      </w:r>
      <w:r w:rsidR="00D960DC">
        <w:rPr>
          <w:rFonts w:hint="eastAsia"/>
        </w:rPr>
        <w:t xml:space="preserve"> </w:t>
      </w:r>
      <w:r w:rsidR="00D960DC">
        <w:fldChar w:fldCharType="begin"/>
      </w:r>
      <w:r w:rsidR="00D960DC">
        <w:instrText xml:space="preserve"> </w:instrText>
      </w:r>
      <w:r w:rsidR="00D960DC">
        <w:rPr>
          <w:rFonts w:hint="eastAsia"/>
        </w:rPr>
        <w:instrText>REF _Ref470773334 \r \h</w:instrText>
      </w:r>
      <w:r w:rsidR="00D960DC">
        <w:instrText xml:space="preserve"> </w:instrText>
      </w:r>
      <w:r w:rsidR="00D960DC">
        <w:fldChar w:fldCharType="separate"/>
      </w:r>
      <w:r w:rsidR="00D960DC">
        <w:t>[1]</w:t>
      </w:r>
      <w:r w:rsidR="00D960DC">
        <w:fldChar w:fldCharType="end"/>
      </w:r>
      <w:r w:rsidR="005C2EDC">
        <w:rPr>
          <w:rFonts w:hint="eastAsia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8"/>
      </w:tblGrid>
      <w:tr w:rsidR="00105E5C" w:rsidRPr="00A43956" w14:paraId="1A1CB99F" w14:textId="77777777" w:rsidTr="0064301B">
        <w:tc>
          <w:tcPr>
            <w:tcW w:w="9728" w:type="dxa"/>
            <w:shd w:val="clear" w:color="auto" w:fill="auto"/>
          </w:tcPr>
          <w:p w14:paraId="3ECCB722" w14:textId="77777777" w:rsidR="007676DB" w:rsidRPr="008C2BF2" w:rsidRDefault="007676DB" w:rsidP="007676DB">
            <w:pPr>
              <w:rPr>
                <w:b/>
                <w:u w:val="single"/>
                <w:lang w:val="en-US"/>
              </w:rPr>
            </w:pPr>
            <w:r w:rsidRPr="003331A2">
              <w:rPr>
                <w:rFonts w:hint="eastAsia"/>
                <w:b/>
                <w:highlight w:val="green"/>
                <w:u w:val="single"/>
                <w:lang w:val="en-US"/>
              </w:rPr>
              <w:t>Agreements:</w:t>
            </w:r>
          </w:p>
          <w:p w14:paraId="4E9A5669" w14:textId="77777777" w:rsidR="007676DB" w:rsidRPr="008C2BF2" w:rsidRDefault="007676DB" w:rsidP="007676DB">
            <w:pPr>
              <w:widowControl/>
              <w:numPr>
                <w:ilvl w:val="0"/>
                <w:numId w:val="12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8C2BF2">
              <w:rPr>
                <w:lang w:val="en-US"/>
              </w:rPr>
              <w:t xml:space="preserve">For the minimum system information delivery, </w:t>
            </w:r>
          </w:p>
          <w:p w14:paraId="11F1E9CA" w14:textId="77777777" w:rsidR="007676DB" w:rsidRPr="00C376F2" w:rsidRDefault="007676DB" w:rsidP="007676DB">
            <w:pPr>
              <w:widowControl/>
              <w:numPr>
                <w:ilvl w:val="1"/>
                <w:numId w:val="12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P</w:t>
            </w:r>
            <w:r>
              <w:rPr>
                <w:lang w:val="en-US"/>
              </w:rPr>
              <w:t>a</w:t>
            </w:r>
            <w:r>
              <w:rPr>
                <w:rFonts w:hint="eastAsia"/>
                <w:lang w:val="en-US"/>
              </w:rPr>
              <w:t>rt of minimum system information is transmitted in NR-PBCH</w:t>
            </w:r>
          </w:p>
          <w:p w14:paraId="08A2B697" w14:textId="77777777" w:rsidR="007676DB" w:rsidRPr="008C2BF2" w:rsidRDefault="007676DB" w:rsidP="007676DB">
            <w:pPr>
              <w:widowControl/>
              <w:numPr>
                <w:ilvl w:val="1"/>
                <w:numId w:val="12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The re</w:t>
            </w:r>
            <w:r w:rsidRPr="008C2BF2">
              <w:rPr>
                <w:lang w:val="en-US"/>
              </w:rPr>
              <w:t>maining minimum system information is transmitted in shared downlink channel via NR-PDSCH</w:t>
            </w:r>
          </w:p>
          <w:p w14:paraId="654367EA" w14:textId="77777777" w:rsidR="007676DB" w:rsidRPr="008C2BF2" w:rsidRDefault="007676DB" w:rsidP="007676DB">
            <w:pPr>
              <w:widowControl/>
              <w:numPr>
                <w:ilvl w:val="1"/>
                <w:numId w:val="12"/>
              </w:numPr>
              <w:spacing w:afterLines="0" w:after="0" w:line="240" w:lineRule="auto"/>
              <w:jc w:val="left"/>
              <w:rPr>
                <w:lang w:val="en-US"/>
              </w:rPr>
            </w:pPr>
            <w:proofErr w:type="gramStart"/>
            <w:r w:rsidRPr="008C2BF2">
              <w:rPr>
                <w:lang w:val="en-US"/>
              </w:rPr>
              <w:t>FFS  how</w:t>
            </w:r>
            <w:proofErr w:type="gramEnd"/>
            <w:r w:rsidRPr="008C2BF2">
              <w:rPr>
                <w:lang w:val="en-US"/>
              </w:rPr>
              <w:t xml:space="preserve"> the configuration information for the remaining minimum system information is provided, e.g.</w:t>
            </w:r>
            <w:r w:rsidRPr="008C2BF2">
              <w:rPr>
                <w:lang w:val="en-US"/>
              </w:rPr>
              <w:tab/>
            </w:r>
          </w:p>
          <w:p w14:paraId="65F66A86" w14:textId="77777777" w:rsidR="007676DB" w:rsidRPr="008C2BF2" w:rsidRDefault="007676DB" w:rsidP="007676DB">
            <w:pPr>
              <w:widowControl/>
              <w:numPr>
                <w:ilvl w:val="2"/>
                <w:numId w:val="12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8C2BF2">
              <w:rPr>
                <w:lang w:val="en-US"/>
              </w:rPr>
              <w:t xml:space="preserve">NR-PBCH provides the control channel search space </w:t>
            </w:r>
          </w:p>
          <w:p w14:paraId="396193D0" w14:textId="77777777" w:rsidR="007676DB" w:rsidRPr="008C2BF2" w:rsidRDefault="007676DB" w:rsidP="007676DB">
            <w:pPr>
              <w:widowControl/>
              <w:numPr>
                <w:ilvl w:val="2"/>
                <w:numId w:val="12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8C2BF2">
              <w:rPr>
                <w:lang w:val="en-US"/>
              </w:rPr>
              <w:t>NR-PBCH provides the scheduling assignment</w:t>
            </w:r>
          </w:p>
          <w:p w14:paraId="6F705313" w14:textId="77777777" w:rsidR="007676DB" w:rsidRDefault="007676DB" w:rsidP="007676DB">
            <w:pPr>
              <w:widowControl/>
              <w:numPr>
                <w:ilvl w:val="2"/>
                <w:numId w:val="12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8C2BF2">
              <w:rPr>
                <w:lang w:val="en-US"/>
              </w:rPr>
              <w:t>Part of the control channel search space</w:t>
            </w:r>
            <w:r>
              <w:rPr>
                <w:rFonts w:hint="eastAsia"/>
                <w:lang w:val="en-US"/>
              </w:rPr>
              <w:t>/scheduling assignment</w:t>
            </w:r>
            <w:r w:rsidRPr="008C2BF2">
              <w:rPr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could be</w:t>
            </w:r>
            <w:r w:rsidRPr="008C2BF2">
              <w:rPr>
                <w:lang w:val="en-US"/>
              </w:rPr>
              <w:t xml:space="preserve"> derived by the </w:t>
            </w:r>
            <w:r>
              <w:rPr>
                <w:lang w:val="en-US"/>
              </w:rPr>
              <w:t>specification</w:t>
            </w:r>
          </w:p>
          <w:p w14:paraId="2CC19924" w14:textId="0AD49E80" w:rsidR="00105E5C" w:rsidRPr="00F260EA" w:rsidRDefault="007676DB" w:rsidP="00F260EA">
            <w:pPr>
              <w:widowControl/>
              <w:numPr>
                <w:ilvl w:val="1"/>
                <w:numId w:val="12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8C2BF2">
              <w:rPr>
                <w:lang w:val="en-US"/>
              </w:rPr>
              <w:t xml:space="preserve">FFS numerology for </w:t>
            </w:r>
            <w:r>
              <w:rPr>
                <w:rFonts w:hint="eastAsia"/>
                <w:lang w:val="en-US"/>
              </w:rPr>
              <w:t xml:space="preserve">NR-PDSCH for </w:t>
            </w:r>
            <w:r w:rsidRPr="008C2BF2">
              <w:rPr>
                <w:lang w:val="en-US"/>
              </w:rPr>
              <w:t>the remaining minimum system information</w:t>
            </w:r>
          </w:p>
        </w:tc>
      </w:tr>
    </w:tbl>
    <w:p w14:paraId="7DDC992D" w14:textId="70357D49" w:rsidR="005C2EDC" w:rsidRPr="001D7FDC" w:rsidRDefault="00E447F0" w:rsidP="00AC1636">
      <w:pPr>
        <w:pStyle w:val="aa"/>
        <w:spacing w:beforeLines="50" w:before="180"/>
      </w:pPr>
      <w:r w:rsidRPr="001D7FDC">
        <w:rPr>
          <w:rFonts w:hint="eastAsia"/>
        </w:rPr>
        <w:t xml:space="preserve">In this contribution, we </w:t>
      </w:r>
      <w:r w:rsidR="00021A46" w:rsidRPr="001D7FDC">
        <w:t>provide views on</w:t>
      </w:r>
      <w:r w:rsidRPr="001D7FDC">
        <w:rPr>
          <w:rFonts w:hint="eastAsia"/>
        </w:rPr>
        <w:t xml:space="preserve"> </w:t>
      </w:r>
      <w:r w:rsidR="00A974A1">
        <w:rPr>
          <w:rFonts w:hint="eastAsia"/>
        </w:rPr>
        <w:t>FFS part</w:t>
      </w:r>
      <w:r w:rsidR="003D63A8">
        <w:rPr>
          <w:rFonts w:hint="eastAsia"/>
        </w:rPr>
        <w:t xml:space="preserve">: </w:t>
      </w:r>
      <w:r w:rsidR="00251A9B">
        <w:t>“</w:t>
      </w:r>
      <w:r w:rsidR="00A974A1">
        <w:rPr>
          <w:rFonts w:hint="eastAsia"/>
        </w:rPr>
        <w:t xml:space="preserve">how </w:t>
      </w:r>
      <w:r w:rsidR="00A974A1" w:rsidRPr="008C2BF2">
        <w:rPr>
          <w:lang w:val="en-US"/>
        </w:rPr>
        <w:t xml:space="preserve">the configuration information for the remaining minimum </w:t>
      </w:r>
      <w:r w:rsidR="00183866">
        <w:rPr>
          <w:rFonts w:hint="eastAsia"/>
          <w:lang w:val="en-US"/>
        </w:rPr>
        <w:t>SI</w:t>
      </w:r>
      <w:r w:rsidR="00A974A1" w:rsidRPr="008C2BF2">
        <w:rPr>
          <w:lang w:val="en-US"/>
        </w:rPr>
        <w:t xml:space="preserve"> is provided</w:t>
      </w:r>
      <w:r w:rsidR="00251A9B">
        <w:rPr>
          <w:lang w:val="en-US"/>
        </w:rPr>
        <w:t>”</w:t>
      </w:r>
      <w:r w:rsidR="001D7FDC" w:rsidRPr="001D7FDC">
        <w:rPr>
          <w:rFonts w:hint="eastAsia"/>
        </w:rPr>
        <w:t>.</w:t>
      </w:r>
    </w:p>
    <w:p w14:paraId="585DECEA" w14:textId="4EA1F009" w:rsidR="00D20C54" w:rsidRPr="00DE1C29" w:rsidRDefault="007E5939" w:rsidP="009933CA">
      <w:pPr>
        <w:pStyle w:val="10"/>
        <w:numPr>
          <w:ilvl w:val="0"/>
          <w:numId w:val="1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Discussion</w:t>
      </w:r>
    </w:p>
    <w:p w14:paraId="341DE654" w14:textId="56B299F7" w:rsidR="005402F8" w:rsidRDefault="00BC1BD0" w:rsidP="00A974A1">
      <w:pPr>
        <w:ind w:firstLineChars="100" w:firstLine="210"/>
        <w:rPr>
          <w:szCs w:val="20"/>
          <w:lang w:val="en-US"/>
        </w:rPr>
      </w:pPr>
      <w:r>
        <w:rPr>
          <w:szCs w:val="20"/>
          <w:lang w:val="en-US"/>
        </w:rPr>
        <w:t>A</w:t>
      </w:r>
      <w:r>
        <w:rPr>
          <w:rFonts w:hint="eastAsia"/>
          <w:szCs w:val="20"/>
          <w:lang w:val="en-US"/>
        </w:rPr>
        <w:t>ccording to the</w:t>
      </w:r>
      <w:r w:rsidR="00A974A1">
        <w:rPr>
          <w:rFonts w:hint="eastAsia"/>
          <w:szCs w:val="20"/>
          <w:lang w:val="en-US"/>
        </w:rPr>
        <w:t xml:space="preserve"> agreement in </w:t>
      </w:r>
      <w:r w:rsidR="009511C2">
        <w:rPr>
          <w:szCs w:val="20"/>
          <w:lang w:val="en-US"/>
        </w:rPr>
        <w:t xml:space="preserve">the </w:t>
      </w:r>
      <w:r w:rsidR="00A974A1">
        <w:rPr>
          <w:rFonts w:hint="eastAsia"/>
          <w:szCs w:val="20"/>
          <w:lang w:val="en-US"/>
        </w:rPr>
        <w:t>previous meeting</w:t>
      </w:r>
      <w:r w:rsidR="00D960DC">
        <w:rPr>
          <w:rFonts w:hint="eastAsia"/>
          <w:szCs w:val="20"/>
          <w:lang w:val="en-US"/>
        </w:rPr>
        <w:t xml:space="preserve"> </w:t>
      </w:r>
      <w:r w:rsidR="00D960DC">
        <w:fldChar w:fldCharType="begin"/>
      </w:r>
      <w:r w:rsidR="00D960DC">
        <w:instrText xml:space="preserve"> </w:instrText>
      </w:r>
      <w:r w:rsidR="00D960DC">
        <w:rPr>
          <w:rFonts w:hint="eastAsia"/>
        </w:rPr>
        <w:instrText>REF _Ref470773334 \r \h</w:instrText>
      </w:r>
      <w:r w:rsidR="00D960DC">
        <w:instrText xml:space="preserve"> </w:instrText>
      </w:r>
      <w:r w:rsidR="00D960DC">
        <w:fldChar w:fldCharType="separate"/>
      </w:r>
      <w:r w:rsidR="00D960DC">
        <w:t>[1]</w:t>
      </w:r>
      <w:r w:rsidR="00D960DC">
        <w:fldChar w:fldCharType="end"/>
      </w:r>
      <w:r w:rsidR="00A974A1">
        <w:rPr>
          <w:rFonts w:hint="eastAsia"/>
          <w:szCs w:val="20"/>
          <w:lang w:val="en-US"/>
        </w:rPr>
        <w:t xml:space="preserve">, there are </w:t>
      </w:r>
      <w:r>
        <w:rPr>
          <w:rFonts w:hint="eastAsia"/>
          <w:szCs w:val="20"/>
          <w:lang w:val="en-US"/>
        </w:rPr>
        <w:t>2</w:t>
      </w:r>
      <w:r w:rsidR="00A974A1">
        <w:rPr>
          <w:rFonts w:hint="eastAsia"/>
          <w:szCs w:val="20"/>
          <w:lang w:val="en-US"/>
        </w:rPr>
        <w:t xml:space="preserve"> </w:t>
      </w:r>
      <w:r>
        <w:rPr>
          <w:rFonts w:hint="eastAsia"/>
          <w:szCs w:val="20"/>
          <w:lang w:val="en-US"/>
        </w:rPr>
        <w:t>basic approach</w:t>
      </w:r>
      <w:r w:rsidR="00D960DC">
        <w:rPr>
          <w:rFonts w:hint="eastAsia"/>
          <w:szCs w:val="20"/>
          <w:lang w:val="en-US"/>
        </w:rPr>
        <w:t>es</w:t>
      </w:r>
      <w:r>
        <w:rPr>
          <w:rFonts w:hint="eastAsia"/>
          <w:szCs w:val="20"/>
          <w:lang w:val="en-US"/>
        </w:rPr>
        <w:t xml:space="preserve"> </w:t>
      </w:r>
      <w:r w:rsidR="00A974A1">
        <w:rPr>
          <w:rFonts w:hint="eastAsia"/>
          <w:szCs w:val="20"/>
          <w:lang w:val="en-US"/>
        </w:rPr>
        <w:t xml:space="preserve">as </w:t>
      </w:r>
      <w:r w:rsidR="009511C2">
        <w:rPr>
          <w:szCs w:val="20"/>
          <w:lang w:val="en-US"/>
        </w:rPr>
        <w:t>copied</w:t>
      </w:r>
      <w:r w:rsidR="009511C2">
        <w:rPr>
          <w:rFonts w:hint="eastAsia"/>
          <w:szCs w:val="20"/>
          <w:lang w:val="en-US"/>
        </w:rPr>
        <w:t xml:space="preserve"> </w:t>
      </w:r>
      <w:r w:rsidR="00A974A1">
        <w:rPr>
          <w:rFonts w:hint="eastAsia"/>
          <w:szCs w:val="20"/>
          <w:lang w:val="en-US"/>
        </w:rPr>
        <w:t>below.</w:t>
      </w:r>
    </w:p>
    <w:p w14:paraId="11518DBD" w14:textId="7350278D" w:rsidR="00EB3CB6" w:rsidRPr="00E5636C" w:rsidRDefault="00BC1BD0" w:rsidP="00EB3CB6">
      <w:pPr>
        <w:widowControl/>
        <w:numPr>
          <w:ilvl w:val="0"/>
          <w:numId w:val="6"/>
        </w:numPr>
        <w:spacing w:afterLines="0" w:after="0" w:line="240" w:lineRule="auto"/>
        <w:jc w:val="left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Approach</w:t>
      </w:r>
      <w:r w:rsidR="00A974A1">
        <w:rPr>
          <w:rFonts w:hint="eastAsia"/>
          <w:szCs w:val="20"/>
          <w:lang w:val="en-US"/>
        </w:rPr>
        <w:t xml:space="preserve"> 1: NR-PBCH provides the control channel search space.</w:t>
      </w:r>
    </w:p>
    <w:p w14:paraId="7B7EA06E" w14:textId="2AACF8EE" w:rsidR="00A974A1" w:rsidRPr="00BC1BD0" w:rsidRDefault="00BC1BD0" w:rsidP="00BC1BD0">
      <w:pPr>
        <w:widowControl/>
        <w:numPr>
          <w:ilvl w:val="0"/>
          <w:numId w:val="6"/>
        </w:numPr>
        <w:spacing w:afterLines="0" w:after="0" w:line="240" w:lineRule="auto"/>
        <w:jc w:val="left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Approach</w:t>
      </w:r>
      <w:r w:rsidR="00A974A1">
        <w:rPr>
          <w:rFonts w:hint="eastAsia"/>
          <w:szCs w:val="20"/>
          <w:lang w:val="en-US"/>
        </w:rPr>
        <w:t xml:space="preserve"> 2: NR-PBCH provides the scheduling assignment</w:t>
      </w:r>
    </w:p>
    <w:p w14:paraId="3741367B" w14:textId="38346341" w:rsidR="00AC7B90" w:rsidRDefault="00A974A1" w:rsidP="001D7FDC">
      <w:pPr>
        <w:rPr>
          <w:lang w:val="en-US"/>
        </w:rPr>
      </w:pPr>
      <w:r>
        <w:rPr>
          <w:rFonts w:hint="eastAsia"/>
          <w:lang w:val="en-US"/>
        </w:rPr>
        <w:t xml:space="preserve">For </w:t>
      </w:r>
      <w:r w:rsidR="00BC1BD0">
        <w:rPr>
          <w:rFonts w:hint="eastAsia"/>
          <w:szCs w:val="20"/>
          <w:lang w:val="en-US"/>
        </w:rPr>
        <w:t>approach</w:t>
      </w:r>
      <w:r w:rsidR="00BC1BD0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1, NR-PDSCH</w:t>
      </w:r>
      <w:r w:rsidR="009511C2">
        <w:rPr>
          <w:lang w:val="en-US"/>
        </w:rPr>
        <w:t>,</w:t>
      </w:r>
      <w:r>
        <w:rPr>
          <w:rFonts w:hint="eastAsia"/>
          <w:lang w:val="en-US"/>
        </w:rPr>
        <w:t xml:space="preserve"> which </w:t>
      </w:r>
      <w:r>
        <w:rPr>
          <w:lang w:val="en-US"/>
        </w:rPr>
        <w:t>carries</w:t>
      </w:r>
      <w:r>
        <w:rPr>
          <w:rFonts w:hint="eastAsia"/>
          <w:lang w:val="en-US"/>
        </w:rPr>
        <w:t xml:space="preserve"> the remaining </w:t>
      </w:r>
      <w:r>
        <w:rPr>
          <w:lang w:val="en-US"/>
        </w:rPr>
        <w:t>minimum</w:t>
      </w:r>
      <w:r>
        <w:rPr>
          <w:rFonts w:hint="eastAsia"/>
          <w:lang w:val="en-US"/>
        </w:rPr>
        <w:t xml:space="preserve"> SI</w:t>
      </w:r>
      <w:r w:rsidR="009511C2">
        <w:rPr>
          <w:lang w:val="en-US"/>
        </w:rPr>
        <w:t>,</w:t>
      </w:r>
      <w:r>
        <w:rPr>
          <w:rFonts w:hint="eastAsia"/>
          <w:lang w:val="en-US"/>
        </w:rPr>
        <w:t xml:space="preserve"> is </w:t>
      </w:r>
      <w:r>
        <w:rPr>
          <w:lang w:val="en-US"/>
        </w:rPr>
        <w:t>scheduled</w:t>
      </w:r>
      <w:r>
        <w:rPr>
          <w:rFonts w:hint="eastAsia"/>
          <w:lang w:val="en-US"/>
        </w:rPr>
        <w:t xml:space="preserve"> by </w:t>
      </w:r>
      <w:r w:rsidR="00F566C4">
        <w:rPr>
          <w:rFonts w:hint="eastAsia"/>
          <w:lang w:val="en-US"/>
        </w:rPr>
        <w:t xml:space="preserve">NR-PDCCH </w:t>
      </w:r>
      <w:r w:rsidR="009511C2">
        <w:rPr>
          <w:lang w:val="en-US"/>
        </w:rPr>
        <w:t>using</w:t>
      </w:r>
      <w:r w:rsidR="009511C2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 xml:space="preserve">the control channel search space </w:t>
      </w:r>
      <w:r w:rsidR="009511C2">
        <w:rPr>
          <w:lang w:val="en-US"/>
        </w:rPr>
        <w:t xml:space="preserve">that is </w:t>
      </w:r>
      <w:r>
        <w:rPr>
          <w:rFonts w:hint="eastAsia"/>
          <w:lang w:val="en-US"/>
        </w:rPr>
        <w:t>provided by NR-PBCH</w:t>
      </w:r>
      <w:r w:rsidR="009511C2">
        <w:rPr>
          <w:lang w:val="en-US"/>
        </w:rPr>
        <w:t>. This</w:t>
      </w:r>
      <w:r w:rsidR="009511C2">
        <w:rPr>
          <w:rFonts w:hint="eastAsia"/>
          <w:lang w:val="en-US"/>
        </w:rPr>
        <w:t xml:space="preserve"> </w:t>
      </w:r>
      <w:r w:rsidR="00CD7ABA">
        <w:rPr>
          <w:rFonts w:hint="eastAsia"/>
          <w:lang w:val="en-US"/>
        </w:rPr>
        <w:t xml:space="preserve">is </w:t>
      </w:r>
      <w:r w:rsidR="008706FE">
        <w:rPr>
          <w:rFonts w:hint="eastAsia"/>
          <w:lang w:val="en-US"/>
        </w:rPr>
        <w:t xml:space="preserve">a </w:t>
      </w:r>
      <w:r w:rsidR="00CD7ABA">
        <w:rPr>
          <w:rFonts w:hint="eastAsia"/>
          <w:lang w:val="en-US"/>
        </w:rPr>
        <w:t xml:space="preserve">similar </w:t>
      </w:r>
      <w:r w:rsidR="00CD7ABA">
        <w:rPr>
          <w:lang w:val="en-US"/>
        </w:rPr>
        <w:t>approach</w:t>
      </w:r>
      <w:r w:rsidR="00CD7ABA">
        <w:rPr>
          <w:rFonts w:hint="eastAsia"/>
          <w:lang w:val="en-US"/>
        </w:rPr>
        <w:t xml:space="preserve"> to </w:t>
      </w:r>
      <w:r w:rsidR="008706FE">
        <w:rPr>
          <w:rFonts w:hint="eastAsia"/>
          <w:lang w:val="en-US"/>
        </w:rPr>
        <w:t xml:space="preserve">Rel.8 </w:t>
      </w:r>
      <w:r w:rsidR="00CD7ABA">
        <w:rPr>
          <w:rFonts w:hint="eastAsia"/>
          <w:lang w:val="en-US"/>
        </w:rPr>
        <w:t xml:space="preserve">LTE. </w:t>
      </w:r>
      <w:r w:rsidR="0052066C">
        <w:rPr>
          <w:lang w:val="en-US"/>
        </w:rPr>
        <w:t>F</w:t>
      </w:r>
      <w:r w:rsidR="0052066C">
        <w:rPr>
          <w:rFonts w:hint="eastAsia"/>
          <w:lang w:val="en-US"/>
        </w:rPr>
        <w:t xml:space="preserve">or </w:t>
      </w:r>
      <w:r w:rsidR="00BC1BD0">
        <w:rPr>
          <w:rFonts w:hint="eastAsia"/>
          <w:szCs w:val="20"/>
          <w:lang w:val="en-US"/>
        </w:rPr>
        <w:t>Approach</w:t>
      </w:r>
      <w:r w:rsidR="0052066C">
        <w:rPr>
          <w:rFonts w:hint="eastAsia"/>
          <w:lang w:val="en-US"/>
        </w:rPr>
        <w:t xml:space="preserve"> 2, the NR-PDSCH is scheduled without </w:t>
      </w:r>
      <w:r w:rsidR="00F566C4">
        <w:rPr>
          <w:rFonts w:hint="eastAsia"/>
          <w:lang w:val="en-US"/>
        </w:rPr>
        <w:t>NR-PDCCH.</w:t>
      </w:r>
    </w:p>
    <w:p w14:paraId="10E27859" w14:textId="0C672A04" w:rsidR="001B3F04" w:rsidRPr="006C5626" w:rsidRDefault="00BD6846" w:rsidP="00AC7B90">
      <w:pPr>
        <w:ind w:firstLineChars="100" w:firstLine="210"/>
        <w:rPr>
          <w:lang w:val="en-US"/>
        </w:rPr>
      </w:pPr>
      <w:r>
        <w:rPr>
          <w:lang w:val="en-US"/>
        </w:rPr>
        <w:t xml:space="preserve">By </w:t>
      </w:r>
      <w:r>
        <w:rPr>
          <w:rFonts w:hint="eastAsia"/>
          <w:lang w:val="en-US"/>
        </w:rPr>
        <w:t xml:space="preserve">enabling dynamic NR-PDSCH scheduling, </w:t>
      </w:r>
      <w:r w:rsidR="009511C2">
        <w:rPr>
          <w:lang w:val="en-US"/>
        </w:rPr>
        <w:t xml:space="preserve">the </w:t>
      </w:r>
      <w:r>
        <w:rPr>
          <w:rFonts w:hint="eastAsia"/>
          <w:lang w:val="en-US"/>
        </w:rPr>
        <w:t>scheduling flexibility of a</w:t>
      </w:r>
      <w:r w:rsidR="006C5626">
        <w:rPr>
          <w:rFonts w:hint="eastAsia"/>
          <w:lang w:val="en-US"/>
        </w:rPr>
        <w:t xml:space="preserve">pproach 1 is </w:t>
      </w:r>
      <w:r w:rsidR="006C5626">
        <w:rPr>
          <w:lang w:val="en-US"/>
        </w:rPr>
        <w:t>superior</w:t>
      </w:r>
      <w:r w:rsidR="006C5626">
        <w:rPr>
          <w:rFonts w:hint="eastAsia"/>
          <w:lang w:val="en-US"/>
        </w:rPr>
        <w:t xml:space="preserve"> </w:t>
      </w:r>
      <w:r w:rsidR="009511C2">
        <w:rPr>
          <w:lang w:val="en-US"/>
        </w:rPr>
        <w:t>to</w:t>
      </w:r>
      <w:r w:rsidR="006C5626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lastRenderedPageBreak/>
        <w:t xml:space="preserve">that of </w:t>
      </w:r>
      <w:r w:rsidR="006C5626">
        <w:rPr>
          <w:rFonts w:hint="eastAsia"/>
          <w:lang w:val="en-US"/>
        </w:rPr>
        <w:t>approach 2</w:t>
      </w:r>
      <w:r w:rsidR="00AC7B90">
        <w:rPr>
          <w:rFonts w:hint="eastAsia"/>
          <w:lang w:val="en-US"/>
        </w:rPr>
        <w:t>.</w:t>
      </w:r>
      <w:r w:rsidR="006C5626">
        <w:rPr>
          <w:rFonts w:hint="eastAsia"/>
          <w:lang w:val="en-US"/>
        </w:rPr>
        <w:t xml:space="preserve"> </w:t>
      </w:r>
      <w:r w:rsidR="000723C7">
        <w:rPr>
          <w:lang w:val="en-US"/>
        </w:rPr>
        <w:t>E</w:t>
      </w:r>
      <w:r w:rsidR="000723C7">
        <w:rPr>
          <w:rFonts w:hint="eastAsia"/>
          <w:lang w:val="en-US"/>
        </w:rPr>
        <w:t xml:space="preserve">specially, </w:t>
      </w:r>
      <w:r>
        <w:rPr>
          <w:rFonts w:hint="eastAsia"/>
          <w:lang w:val="en-US"/>
        </w:rPr>
        <w:t xml:space="preserve">when </w:t>
      </w:r>
      <w:r w:rsidR="009511C2">
        <w:rPr>
          <w:lang w:val="en-US"/>
        </w:rPr>
        <w:t xml:space="preserve">there is </w:t>
      </w:r>
      <w:r>
        <w:rPr>
          <w:rFonts w:hint="eastAsia"/>
          <w:lang w:val="en-US"/>
        </w:rPr>
        <w:t xml:space="preserve">URLLC </w:t>
      </w:r>
      <w:r w:rsidR="009511C2">
        <w:rPr>
          <w:lang w:val="en-US"/>
        </w:rPr>
        <w:t xml:space="preserve">or other low latency </w:t>
      </w:r>
      <w:r>
        <w:rPr>
          <w:rFonts w:hint="eastAsia"/>
          <w:lang w:val="en-US"/>
        </w:rPr>
        <w:t xml:space="preserve">traffic, </w:t>
      </w:r>
      <w:r w:rsidR="00C42267">
        <w:rPr>
          <w:rFonts w:hint="eastAsia"/>
          <w:lang w:val="en-US"/>
        </w:rPr>
        <w:t xml:space="preserve">the resource </w:t>
      </w:r>
      <w:r w:rsidR="009511C2">
        <w:rPr>
          <w:lang w:val="en-US"/>
        </w:rPr>
        <w:t>assigned for</w:t>
      </w:r>
      <w:r w:rsidR="009511C2">
        <w:rPr>
          <w:rFonts w:hint="eastAsia"/>
          <w:lang w:val="en-US"/>
        </w:rPr>
        <w:t xml:space="preserve"> </w:t>
      </w:r>
      <w:r w:rsidR="00C42267">
        <w:rPr>
          <w:rFonts w:hint="eastAsia"/>
          <w:lang w:val="en-US"/>
        </w:rPr>
        <w:t xml:space="preserve">NR-PDSCH </w:t>
      </w:r>
      <w:r w:rsidR="009511C2">
        <w:rPr>
          <w:lang w:val="en-US"/>
        </w:rPr>
        <w:t>transmission</w:t>
      </w:r>
      <w:r w:rsidR="00C42267">
        <w:rPr>
          <w:rFonts w:hint="eastAsia"/>
          <w:lang w:val="en-US"/>
        </w:rPr>
        <w:t xml:space="preserve"> can be changed dynamically</w:t>
      </w:r>
      <w:r w:rsidR="00FF4E70">
        <w:rPr>
          <w:rFonts w:hint="eastAsia"/>
          <w:lang w:val="en-US"/>
        </w:rPr>
        <w:t xml:space="preserve"> to </w:t>
      </w:r>
      <w:r w:rsidR="009511C2">
        <w:rPr>
          <w:lang w:val="en-US"/>
        </w:rPr>
        <w:t>account for the low latency data</w:t>
      </w:r>
      <w:r w:rsidR="000723C7">
        <w:rPr>
          <w:rFonts w:hint="eastAsia"/>
          <w:lang w:val="en-US"/>
        </w:rPr>
        <w:t xml:space="preserve">. </w:t>
      </w:r>
      <w:r>
        <w:rPr>
          <w:rFonts w:hint="eastAsia"/>
          <w:lang w:val="en-US"/>
        </w:rPr>
        <w:t>From the decoding complexity perspective, a</w:t>
      </w:r>
      <w:r w:rsidR="00AC7B90">
        <w:rPr>
          <w:lang w:val="en-US"/>
        </w:rPr>
        <w:t>lthough</w:t>
      </w:r>
      <w:r w:rsidR="00AC7B90">
        <w:rPr>
          <w:rFonts w:hint="eastAsia"/>
          <w:lang w:val="en-US"/>
        </w:rPr>
        <w:t xml:space="preserve"> a</w:t>
      </w:r>
      <w:r w:rsidR="006C5626">
        <w:rPr>
          <w:rFonts w:hint="eastAsia"/>
          <w:lang w:val="en-US"/>
        </w:rPr>
        <w:t xml:space="preserve">pproach 2 is beneficial </w:t>
      </w:r>
      <w:r w:rsidR="0012221C">
        <w:rPr>
          <w:rFonts w:hint="eastAsia"/>
          <w:lang w:val="en-US"/>
        </w:rPr>
        <w:t>because there is no need to decode NR-PDCCH</w:t>
      </w:r>
      <w:r w:rsidR="00AC7B90">
        <w:rPr>
          <w:rFonts w:hint="eastAsia"/>
          <w:lang w:val="en-US"/>
        </w:rPr>
        <w:t>, approach 1 is comparable to LTE</w:t>
      </w:r>
      <w:r w:rsidR="00DD7E4E">
        <w:rPr>
          <w:rFonts w:hint="eastAsia"/>
          <w:lang w:val="en-US"/>
        </w:rPr>
        <w:t>.</w:t>
      </w:r>
      <w:r w:rsidR="0012221C">
        <w:rPr>
          <w:rFonts w:hint="eastAsia"/>
          <w:lang w:val="en-US"/>
        </w:rPr>
        <w:t xml:space="preserve"> </w:t>
      </w:r>
      <w:r w:rsidR="001B3F04">
        <w:rPr>
          <w:lang w:val="en-US"/>
        </w:rPr>
        <w:t>R</w:t>
      </w:r>
      <w:r w:rsidR="001B3F04">
        <w:rPr>
          <w:rFonts w:hint="eastAsia"/>
          <w:lang w:val="en-US"/>
        </w:rPr>
        <w:t>egarding information bit</w:t>
      </w:r>
      <w:r w:rsidR="000723C7">
        <w:rPr>
          <w:rFonts w:hint="eastAsia"/>
          <w:lang w:val="en-US"/>
        </w:rPr>
        <w:t xml:space="preserve"> size</w:t>
      </w:r>
      <w:r w:rsidR="001B3F04">
        <w:rPr>
          <w:rFonts w:hint="eastAsia"/>
          <w:lang w:val="en-US"/>
        </w:rPr>
        <w:t xml:space="preserve">, if approach 2 </w:t>
      </w:r>
      <w:r w:rsidR="001B3F04">
        <w:rPr>
          <w:lang w:val="en-US"/>
        </w:rPr>
        <w:t>is to have</w:t>
      </w:r>
      <w:r w:rsidR="001B3F04">
        <w:rPr>
          <w:rFonts w:hint="eastAsia"/>
          <w:lang w:val="en-US"/>
        </w:rPr>
        <w:t xml:space="preserve"> the same resource </w:t>
      </w:r>
      <w:r w:rsidR="001B3F04">
        <w:rPr>
          <w:lang w:val="en-US"/>
        </w:rPr>
        <w:t>flexibility</w:t>
      </w:r>
      <w:r w:rsidR="001B3F04">
        <w:rPr>
          <w:rFonts w:hint="eastAsia"/>
          <w:lang w:val="en-US"/>
        </w:rPr>
        <w:t xml:space="preserve"> as approach 1, NR-MIB </w:t>
      </w:r>
      <w:r w:rsidR="009511C2">
        <w:rPr>
          <w:lang w:val="en-US"/>
        </w:rPr>
        <w:t xml:space="preserve">would need </w:t>
      </w:r>
      <w:r w:rsidR="001B3F04">
        <w:rPr>
          <w:lang w:val="en-US"/>
        </w:rPr>
        <w:t>to</w:t>
      </w:r>
      <w:r w:rsidR="001B3F04">
        <w:rPr>
          <w:rFonts w:hint="eastAsia"/>
          <w:lang w:val="en-US"/>
        </w:rPr>
        <w:t xml:space="preserve"> contain detailed scheduling information, such as </w:t>
      </w:r>
      <w:r w:rsidR="000723C7">
        <w:rPr>
          <w:rFonts w:hint="eastAsia"/>
          <w:lang w:val="en-US"/>
        </w:rPr>
        <w:t>resource block</w:t>
      </w:r>
      <w:r w:rsidR="001B3F04">
        <w:rPr>
          <w:rFonts w:hint="eastAsia"/>
          <w:lang w:val="en-US"/>
        </w:rPr>
        <w:t xml:space="preserve"> allocation and MCS. </w:t>
      </w:r>
      <w:r w:rsidR="009511C2">
        <w:rPr>
          <w:lang w:val="en-US"/>
        </w:rPr>
        <w:t>Hence i</w:t>
      </w:r>
      <w:r w:rsidR="001B3F04">
        <w:rPr>
          <w:rFonts w:hint="eastAsia"/>
          <w:lang w:val="en-US"/>
        </w:rPr>
        <w:t>n ter</w:t>
      </w:r>
      <w:r w:rsidR="0012221C">
        <w:rPr>
          <w:rFonts w:hint="eastAsia"/>
          <w:lang w:val="en-US"/>
        </w:rPr>
        <w:t>ms of information bit size in N</w:t>
      </w:r>
      <w:r w:rsidR="001B3F04">
        <w:rPr>
          <w:rFonts w:hint="eastAsia"/>
          <w:lang w:val="en-US"/>
        </w:rPr>
        <w:t xml:space="preserve">R-PBCH, </w:t>
      </w:r>
      <w:r w:rsidR="0012221C">
        <w:rPr>
          <w:rFonts w:hint="eastAsia"/>
          <w:lang w:val="en-US"/>
        </w:rPr>
        <w:t>approach 1 is better.</w:t>
      </w:r>
    </w:p>
    <w:p w14:paraId="1683C4E7" w14:textId="77777777" w:rsidR="00A16786" w:rsidRDefault="00A16786" w:rsidP="00A16786">
      <w:pPr>
        <w:jc w:val="center"/>
        <w:rPr>
          <w:lang w:val="en-US"/>
        </w:rPr>
      </w:pPr>
      <w:proofErr w:type="gramStart"/>
      <w:r>
        <w:rPr>
          <w:rFonts w:hint="eastAsia"/>
          <w:lang w:val="en-US"/>
        </w:rPr>
        <w:t>Table 1.</w:t>
      </w:r>
      <w:proofErr w:type="gramEnd"/>
      <w:r>
        <w:rPr>
          <w:rFonts w:hint="eastAsia"/>
          <w:lang w:val="en-US"/>
        </w:rPr>
        <w:t xml:space="preserve"> C</w:t>
      </w:r>
      <w:r>
        <w:rPr>
          <w:lang w:val="en-US"/>
        </w:rPr>
        <w:t>omparison</w:t>
      </w:r>
      <w:r>
        <w:rPr>
          <w:rFonts w:hint="eastAsia"/>
          <w:lang w:val="en-US"/>
        </w:rPr>
        <w:t xml:space="preserve"> of the configuration information of the </w:t>
      </w:r>
      <w:r>
        <w:rPr>
          <w:lang w:val="en-US"/>
        </w:rPr>
        <w:t>remaining</w:t>
      </w:r>
      <w:r>
        <w:rPr>
          <w:rFonts w:hint="eastAsia"/>
          <w:lang w:val="en-US"/>
        </w:rPr>
        <w:t xml:space="preserve"> minimum SI</w:t>
      </w:r>
    </w:p>
    <w:tbl>
      <w:tblPr>
        <w:tblStyle w:val="22"/>
        <w:tblW w:w="0" w:type="auto"/>
        <w:jc w:val="center"/>
        <w:tblLook w:val="04A0" w:firstRow="1" w:lastRow="0" w:firstColumn="1" w:lastColumn="0" w:noHBand="0" w:noVBand="1"/>
      </w:tblPr>
      <w:tblGrid>
        <w:gridCol w:w="2486"/>
        <w:gridCol w:w="2486"/>
        <w:gridCol w:w="2486"/>
      </w:tblGrid>
      <w:tr w:rsidR="00A16786" w14:paraId="76E8C50F" w14:textId="77777777" w:rsidTr="00AD56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6" w:type="dxa"/>
          </w:tcPr>
          <w:p w14:paraId="582587CA" w14:textId="77777777" w:rsidR="00A16786" w:rsidRPr="00A16786" w:rsidRDefault="00A16786" w:rsidP="00A16786">
            <w:pPr>
              <w:rPr>
                <w:lang w:val="en-US"/>
              </w:rPr>
            </w:pPr>
          </w:p>
        </w:tc>
        <w:tc>
          <w:tcPr>
            <w:tcW w:w="2486" w:type="dxa"/>
          </w:tcPr>
          <w:p w14:paraId="32D7413A" w14:textId="386F5218" w:rsidR="00A16786" w:rsidRDefault="004012FE" w:rsidP="00A1678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Approach</w:t>
            </w:r>
            <w:r w:rsidR="00A16786">
              <w:rPr>
                <w:rFonts w:hint="eastAsia"/>
                <w:lang w:val="en-US"/>
              </w:rPr>
              <w:t xml:space="preserve"> 1</w:t>
            </w:r>
          </w:p>
        </w:tc>
        <w:tc>
          <w:tcPr>
            <w:tcW w:w="2486" w:type="dxa"/>
          </w:tcPr>
          <w:p w14:paraId="06EE16AE" w14:textId="480A2E85" w:rsidR="00A16786" w:rsidRDefault="004012FE" w:rsidP="00A1678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Approach</w:t>
            </w:r>
            <w:r w:rsidR="00A16786">
              <w:rPr>
                <w:rFonts w:hint="eastAsia"/>
                <w:lang w:val="en-US"/>
              </w:rPr>
              <w:t xml:space="preserve"> 2</w:t>
            </w:r>
          </w:p>
        </w:tc>
      </w:tr>
      <w:tr w:rsidR="00A16786" w14:paraId="58EA511F" w14:textId="77777777" w:rsidTr="00AD56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6" w:type="dxa"/>
          </w:tcPr>
          <w:p w14:paraId="5ADCC4F6" w14:textId="77777777" w:rsidR="00A16786" w:rsidRDefault="00A16786" w:rsidP="00A1678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Scheduling flexibility</w:t>
            </w:r>
          </w:p>
        </w:tc>
        <w:tc>
          <w:tcPr>
            <w:tcW w:w="2486" w:type="dxa"/>
          </w:tcPr>
          <w:p w14:paraId="627CFC96" w14:textId="77777777" w:rsidR="00A16786" w:rsidRDefault="00A16786" w:rsidP="00A167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Dynamic</w:t>
            </w:r>
          </w:p>
        </w:tc>
        <w:tc>
          <w:tcPr>
            <w:tcW w:w="2486" w:type="dxa"/>
          </w:tcPr>
          <w:p w14:paraId="6FF303EB" w14:textId="77777777" w:rsidR="00A16786" w:rsidRDefault="00A16786" w:rsidP="00A167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</w:t>
            </w:r>
            <w:r>
              <w:rPr>
                <w:rFonts w:hint="eastAsia"/>
                <w:lang w:val="en-US"/>
              </w:rPr>
              <w:t>emi-static</w:t>
            </w:r>
          </w:p>
        </w:tc>
      </w:tr>
      <w:tr w:rsidR="00A16786" w14:paraId="45C48475" w14:textId="77777777" w:rsidTr="00AD562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6" w:type="dxa"/>
          </w:tcPr>
          <w:p w14:paraId="3036EAC1" w14:textId="77777777" w:rsidR="00A16786" w:rsidRDefault="00A16786" w:rsidP="00A1678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Decoding complexity</w:t>
            </w:r>
          </w:p>
        </w:tc>
        <w:tc>
          <w:tcPr>
            <w:tcW w:w="2486" w:type="dxa"/>
          </w:tcPr>
          <w:p w14:paraId="45D8B572" w14:textId="385183AA" w:rsidR="00A16786" w:rsidRDefault="00DD7E4E" w:rsidP="00A167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Comparable</w:t>
            </w:r>
            <w:r>
              <w:rPr>
                <w:rFonts w:hint="eastAsia"/>
                <w:lang w:val="en-US"/>
              </w:rPr>
              <w:t xml:space="preserve"> to LTE</w:t>
            </w:r>
          </w:p>
        </w:tc>
        <w:tc>
          <w:tcPr>
            <w:tcW w:w="2486" w:type="dxa"/>
          </w:tcPr>
          <w:p w14:paraId="25B5AD42" w14:textId="77777777" w:rsidR="00A16786" w:rsidRDefault="00A16786" w:rsidP="00A167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L</w:t>
            </w:r>
            <w:r>
              <w:rPr>
                <w:rFonts w:hint="eastAsia"/>
                <w:lang w:val="en-US"/>
              </w:rPr>
              <w:t>ow</w:t>
            </w:r>
          </w:p>
        </w:tc>
      </w:tr>
      <w:tr w:rsidR="001B3F04" w14:paraId="111B1F6A" w14:textId="77777777" w:rsidTr="00AD56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6" w:type="dxa"/>
          </w:tcPr>
          <w:p w14:paraId="1036BEB6" w14:textId="3F5E8EC5" w:rsidR="001B3F04" w:rsidRDefault="001B3F04" w:rsidP="00A16786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  <w:r>
              <w:rPr>
                <w:rFonts w:hint="eastAsia"/>
                <w:lang w:val="en-US"/>
              </w:rPr>
              <w:t>nformation bit size</w:t>
            </w:r>
          </w:p>
        </w:tc>
        <w:tc>
          <w:tcPr>
            <w:tcW w:w="2486" w:type="dxa"/>
          </w:tcPr>
          <w:p w14:paraId="1F3F07B0" w14:textId="714D450B" w:rsidR="001B3F04" w:rsidRDefault="001B3F04" w:rsidP="00A167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</w:t>
            </w:r>
            <w:r>
              <w:rPr>
                <w:rFonts w:hint="eastAsia"/>
                <w:lang w:val="en-US"/>
              </w:rPr>
              <w:t>mall</w:t>
            </w:r>
          </w:p>
        </w:tc>
        <w:tc>
          <w:tcPr>
            <w:tcW w:w="2486" w:type="dxa"/>
          </w:tcPr>
          <w:p w14:paraId="5016ADEC" w14:textId="6D98234A" w:rsidR="001B3F04" w:rsidRDefault="001B3F04" w:rsidP="00A167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L</w:t>
            </w:r>
            <w:r>
              <w:rPr>
                <w:rFonts w:hint="eastAsia"/>
                <w:lang w:val="en-US"/>
              </w:rPr>
              <w:t>arge</w:t>
            </w:r>
          </w:p>
        </w:tc>
      </w:tr>
    </w:tbl>
    <w:p w14:paraId="438FAE67" w14:textId="77777777" w:rsidR="009511C2" w:rsidRDefault="009511C2" w:rsidP="001D7FDC">
      <w:pPr>
        <w:rPr>
          <w:lang w:val="en-US"/>
        </w:rPr>
      </w:pPr>
    </w:p>
    <w:p w14:paraId="43B6099B" w14:textId="17F0BBFC" w:rsidR="00CA1C8E" w:rsidRDefault="009511C2" w:rsidP="001D7FDC">
      <w:pPr>
        <w:rPr>
          <w:lang w:val="en-US"/>
        </w:rPr>
      </w:pPr>
      <w:r>
        <w:rPr>
          <w:lang w:val="en-US"/>
        </w:rPr>
        <w:t>Furthermore</w:t>
      </w:r>
      <w:r w:rsidR="00E427E2">
        <w:rPr>
          <w:rFonts w:hint="eastAsia"/>
          <w:lang w:val="en-US"/>
        </w:rPr>
        <w:t xml:space="preserve">,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</w:t>
      </w:r>
      <w:r w:rsidR="00E427E2">
        <w:rPr>
          <w:rFonts w:hint="eastAsia"/>
          <w:lang w:val="en-US"/>
        </w:rPr>
        <w:t xml:space="preserve">control channel search space </w:t>
      </w:r>
      <w:r w:rsidR="00CA1C8E">
        <w:rPr>
          <w:lang w:val="en-US"/>
        </w:rPr>
        <w:t xml:space="preserve">method </w:t>
      </w:r>
      <w:r w:rsidR="00E427E2">
        <w:rPr>
          <w:rFonts w:hint="eastAsia"/>
          <w:lang w:val="en-US"/>
        </w:rPr>
        <w:t xml:space="preserve">in approach 1 could be reused for NR-PDCCH for paging transmission. </w:t>
      </w:r>
    </w:p>
    <w:p w14:paraId="2B6994EC" w14:textId="6782DF08" w:rsidR="004012FE" w:rsidRPr="00A16786" w:rsidRDefault="00CA1C8E" w:rsidP="001D7FDC">
      <w:pPr>
        <w:rPr>
          <w:lang w:val="en-US"/>
        </w:rPr>
      </w:pPr>
      <w:r>
        <w:rPr>
          <w:lang w:val="en-US"/>
        </w:rPr>
        <w:t>Based on the</w:t>
      </w:r>
      <w:r w:rsidR="00F75261">
        <w:rPr>
          <w:rFonts w:hint="eastAsia"/>
          <w:lang w:val="en-US"/>
        </w:rPr>
        <w:t xml:space="preserve"> comparison</w:t>
      </w:r>
      <w:r>
        <w:rPr>
          <w:lang w:val="en-US"/>
        </w:rPr>
        <w:t xml:space="preserve"> in the preceding discussion</w:t>
      </w:r>
      <w:r w:rsidR="00F75261">
        <w:rPr>
          <w:rFonts w:hint="eastAsia"/>
          <w:lang w:val="en-US"/>
        </w:rPr>
        <w:t>, approach 1</w:t>
      </w:r>
      <w:r w:rsidR="00B76E83">
        <w:rPr>
          <w:rFonts w:hint="eastAsia"/>
          <w:lang w:val="en-US"/>
        </w:rPr>
        <w:t xml:space="preserve">, </w:t>
      </w:r>
      <w:r>
        <w:rPr>
          <w:rFonts w:hint="eastAsia"/>
          <w:lang w:val="en-US"/>
        </w:rPr>
        <w:t>wh</w:t>
      </w:r>
      <w:r>
        <w:rPr>
          <w:lang w:val="en-US"/>
        </w:rPr>
        <w:t>ere</w:t>
      </w:r>
      <w:r>
        <w:rPr>
          <w:rFonts w:hint="eastAsia"/>
          <w:lang w:val="en-US"/>
        </w:rPr>
        <w:t xml:space="preserve"> </w:t>
      </w:r>
      <w:r w:rsidR="00B76E83">
        <w:rPr>
          <w:rFonts w:hint="eastAsia"/>
          <w:lang w:val="en-US"/>
        </w:rPr>
        <w:t>NR-PBCH provides the common (or group common) control channel search space, is preferable</w:t>
      </w:r>
      <w:r w:rsidR="00F75261">
        <w:rPr>
          <w:rFonts w:hint="eastAsia"/>
          <w:lang w:val="en-US"/>
        </w:rPr>
        <w:t>.</w:t>
      </w:r>
    </w:p>
    <w:p w14:paraId="057F9BE4" w14:textId="5ACC2BF7" w:rsidR="00F260EA" w:rsidRDefault="00F260EA" w:rsidP="00F260EA">
      <w:pPr>
        <w:rPr>
          <w:b/>
          <w:lang w:val="en-US"/>
        </w:rPr>
      </w:pPr>
      <w:r w:rsidRPr="00F260EA">
        <w:rPr>
          <w:rFonts w:hint="eastAsia"/>
          <w:b/>
        </w:rPr>
        <w:t xml:space="preserve">Proposal 1: </w:t>
      </w:r>
      <w:r w:rsidRPr="00F260EA">
        <w:rPr>
          <w:b/>
          <w:lang w:val="en-US"/>
        </w:rPr>
        <w:t>NR-PBCH provides the control channel search space</w:t>
      </w:r>
    </w:p>
    <w:p w14:paraId="63EF7BA0" w14:textId="738FC8F6" w:rsidR="00AB7E0C" w:rsidRDefault="00FF4E70" w:rsidP="00973717">
      <w:pPr>
        <w:ind w:firstLineChars="100" w:firstLine="210"/>
        <w:rPr>
          <w:lang w:val="en-US"/>
        </w:rPr>
      </w:pPr>
      <w:r>
        <w:rPr>
          <w:rFonts w:hint="eastAsia"/>
          <w:lang w:val="en-US"/>
        </w:rPr>
        <w:t>I</w:t>
      </w:r>
      <w:r w:rsidR="00251A9B">
        <w:rPr>
          <w:rFonts w:hint="eastAsia"/>
          <w:lang w:val="en-US"/>
        </w:rPr>
        <w:t xml:space="preserve">t is defined in the </w:t>
      </w:r>
      <w:r>
        <w:rPr>
          <w:rFonts w:hint="eastAsia"/>
          <w:lang w:val="en-US"/>
        </w:rPr>
        <w:t xml:space="preserve">LTE </w:t>
      </w:r>
      <w:r w:rsidR="00251A9B">
        <w:rPr>
          <w:rFonts w:hint="eastAsia"/>
          <w:lang w:val="en-US"/>
        </w:rPr>
        <w:t xml:space="preserve">specification that </w:t>
      </w:r>
      <w:r w:rsidR="00AD562F">
        <w:rPr>
          <w:rFonts w:hint="eastAsia"/>
          <w:lang w:val="en-US"/>
        </w:rPr>
        <w:t xml:space="preserve">SIB is transmitted </w:t>
      </w:r>
      <w:r w:rsidR="00CA1C8E">
        <w:rPr>
          <w:lang w:val="en-US"/>
        </w:rPr>
        <w:t>with a</w:t>
      </w:r>
      <w:r w:rsidR="00CA1C8E">
        <w:rPr>
          <w:rFonts w:hint="eastAsia"/>
          <w:lang w:val="en-US"/>
        </w:rPr>
        <w:t xml:space="preserve"> </w:t>
      </w:r>
      <w:r w:rsidR="00DF6F5A">
        <w:rPr>
          <w:rFonts w:hint="eastAsia"/>
          <w:lang w:val="en-US"/>
        </w:rPr>
        <w:t xml:space="preserve">fixed </w:t>
      </w:r>
      <w:r w:rsidR="00AD562F">
        <w:rPr>
          <w:lang w:val="en-US"/>
        </w:rPr>
        <w:t>period</w:t>
      </w:r>
      <w:r w:rsidR="00CA1C8E">
        <w:rPr>
          <w:lang w:val="en-US"/>
        </w:rPr>
        <w:t>icity</w:t>
      </w:r>
      <w:r w:rsidR="00AD562F">
        <w:rPr>
          <w:rFonts w:hint="eastAsia"/>
          <w:lang w:val="en-US"/>
        </w:rPr>
        <w:t xml:space="preserve">. </w:t>
      </w:r>
      <w:r w:rsidR="00CA1C8E">
        <w:rPr>
          <w:lang w:val="en-US"/>
        </w:rPr>
        <w:t xml:space="preserve">For </w:t>
      </w:r>
      <w:r w:rsidR="00A712F6">
        <w:rPr>
          <w:rFonts w:hint="eastAsia"/>
          <w:lang w:val="en-US"/>
        </w:rPr>
        <w:t>NR</w:t>
      </w:r>
      <w:r w:rsidR="00CA1C8E">
        <w:rPr>
          <w:lang w:val="en-US"/>
        </w:rPr>
        <w:t>, the</w:t>
      </w:r>
      <w:r w:rsidR="00A712F6">
        <w:rPr>
          <w:rFonts w:hint="eastAsia"/>
          <w:lang w:val="en-US"/>
        </w:rPr>
        <w:t xml:space="preserve"> </w:t>
      </w:r>
      <w:r w:rsidR="00AB7E0C">
        <w:rPr>
          <w:rFonts w:hint="eastAsia"/>
          <w:lang w:val="en-US"/>
        </w:rPr>
        <w:t xml:space="preserve">SI periodicity </w:t>
      </w:r>
      <w:r w:rsidR="00B90699">
        <w:rPr>
          <w:rFonts w:hint="eastAsia"/>
          <w:lang w:val="en-US"/>
        </w:rPr>
        <w:t xml:space="preserve">and timing </w:t>
      </w:r>
      <w:r w:rsidR="00AB7E0C">
        <w:rPr>
          <w:rFonts w:hint="eastAsia"/>
          <w:lang w:val="en-US"/>
        </w:rPr>
        <w:t xml:space="preserve">could be known by </w:t>
      </w:r>
      <w:r w:rsidR="00CA1C8E">
        <w:rPr>
          <w:lang w:val="en-US"/>
        </w:rPr>
        <w:t xml:space="preserve">the </w:t>
      </w:r>
      <w:r w:rsidR="00AB7E0C">
        <w:rPr>
          <w:rFonts w:hint="eastAsia"/>
          <w:lang w:val="en-US"/>
        </w:rPr>
        <w:t>UE</w:t>
      </w:r>
      <w:r w:rsidR="00B90699">
        <w:rPr>
          <w:rFonts w:hint="eastAsia"/>
          <w:lang w:val="en-US"/>
        </w:rPr>
        <w:t xml:space="preserve"> so that </w:t>
      </w:r>
      <w:r w:rsidR="00D03E04">
        <w:rPr>
          <w:lang w:val="en-US"/>
        </w:rPr>
        <w:t xml:space="preserve">the </w:t>
      </w:r>
      <w:r w:rsidR="00B90699">
        <w:rPr>
          <w:rFonts w:hint="eastAsia"/>
          <w:lang w:val="en-US"/>
        </w:rPr>
        <w:t>UE can skip monitor</w:t>
      </w:r>
      <w:r w:rsidR="00CA1C8E">
        <w:rPr>
          <w:lang w:val="en-US"/>
        </w:rPr>
        <w:t>ing</w:t>
      </w:r>
      <w:r w:rsidR="00B90699">
        <w:rPr>
          <w:rFonts w:hint="eastAsia"/>
          <w:lang w:val="en-US"/>
        </w:rPr>
        <w:t xml:space="preserve"> NR-PDCCH </w:t>
      </w:r>
      <w:r w:rsidR="00CA1C8E">
        <w:rPr>
          <w:lang w:val="en-US"/>
        </w:rPr>
        <w:t xml:space="preserve">for SI </w:t>
      </w:r>
      <w:r w:rsidR="00B90699">
        <w:rPr>
          <w:rFonts w:hint="eastAsia"/>
          <w:lang w:val="en-US"/>
        </w:rPr>
        <w:t xml:space="preserve">on </w:t>
      </w:r>
      <w:r w:rsidR="00561954">
        <w:rPr>
          <w:rFonts w:hint="eastAsia"/>
          <w:lang w:val="en-US"/>
        </w:rPr>
        <w:t xml:space="preserve">the </w:t>
      </w:r>
      <w:r w:rsidR="004012FE" w:rsidRPr="008C2BF2">
        <w:rPr>
          <w:lang w:val="en-US"/>
        </w:rPr>
        <w:t xml:space="preserve">control channel </w:t>
      </w:r>
      <w:r w:rsidR="00B90699">
        <w:rPr>
          <w:rFonts w:hint="eastAsia"/>
          <w:lang w:val="en-US"/>
        </w:rPr>
        <w:t xml:space="preserve">search space </w:t>
      </w:r>
      <w:r w:rsidR="00CA1C8E">
        <w:rPr>
          <w:lang w:val="en-US"/>
        </w:rPr>
        <w:t>those</w:t>
      </w:r>
      <w:r w:rsidR="00B90699">
        <w:rPr>
          <w:rFonts w:hint="eastAsia"/>
          <w:lang w:val="en-US"/>
        </w:rPr>
        <w:t xml:space="preserve"> </w:t>
      </w:r>
      <w:r w:rsidR="00221CC9">
        <w:rPr>
          <w:rFonts w:hint="eastAsia"/>
          <w:lang w:val="en-US"/>
        </w:rPr>
        <w:t>slot</w:t>
      </w:r>
      <w:r w:rsidR="00CA1C8E">
        <w:rPr>
          <w:lang w:val="en-US"/>
        </w:rPr>
        <w:t>s</w:t>
      </w:r>
      <w:r w:rsidR="00221CC9">
        <w:rPr>
          <w:rFonts w:hint="eastAsia"/>
          <w:lang w:val="en-US"/>
        </w:rPr>
        <w:t xml:space="preserve"> and </w:t>
      </w:r>
      <w:r w:rsidR="00B90699">
        <w:rPr>
          <w:rFonts w:hint="eastAsia"/>
          <w:lang w:val="en-US"/>
        </w:rPr>
        <w:t>mini-slot</w:t>
      </w:r>
      <w:r w:rsidR="00CA1C8E">
        <w:rPr>
          <w:lang w:val="en-US"/>
        </w:rPr>
        <w:t>s where SI is known to not exist</w:t>
      </w:r>
      <w:r w:rsidR="00AB7E0C">
        <w:rPr>
          <w:rFonts w:hint="eastAsia"/>
          <w:lang w:val="en-US"/>
        </w:rPr>
        <w:t xml:space="preserve">. </w:t>
      </w:r>
      <w:r w:rsidR="00D03E04">
        <w:rPr>
          <w:lang w:val="en-US"/>
        </w:rPr>
        <w:t>Alternatively</w:t>
      </w:r>
      <w:r w:rsidR="00221CC9">
        <w:rPr>
          <w:rFonts w:hint="eastAsia"/>
          <w:lang w:val="en-US"/>
        </w:rPr>
        <w:t xml:space="preserve">, </w:t>
      </w:r>
      <w:r w:rsidR="007653B0">
        <w:rPr>
          <w:rFonts w:hint="eastAsia"/>
          <w:lang w:val="en-US"/>
        </w:rPr>
        <w:t xml:space="preserve">NR </w:t>
      </w:r>
      <w:r w:rsidR="00AB7E0C">
        <w:rPr>
          <w:rFonts w:hint="eastAsia"/>
          <w:lang w:val="en-US"/>
        </w:rPr>
        <w:t xml:space="preserve">SI periodicity </w:t>
      </w:r>
      <w:r w:rsidR="00B90699">
        <w:rPr>
          <w:rFonts w:hint="eastAsia"/>
          <w:lang w:val="en-US"/>
        </w:rPr>
        <w:t xml:space="preserve">and timing </w:t>
      </w:r>
      <w:r w:rsidR="00AB7E0C">
        <w:rPr>
          <w:rFonts w:hint="eastAsia"/>
          <w:lang w:val="en-US"/>
        </w:rPr>
        <w:t xml:space="preserve">could be provided </w:t>
      </w:r>
      <w:r w:rsidR="007653B0">
        <w:rPr>
          <w:rFonts w:hint="eastAsia"/>
          <w:lang w:val="en-US"/>
        </w:rPr>
        <w:t xml:space="preserve">by NR-PBCH </w:t>
      </w:r>
      <w:r w:rsidR="00561954">
        <w:rPr>
          <w:rFonts w:hint="eastAsia"/>
          <w:lang w:val="en-US"/>
        </w:rPr>
        <w:t xml:space="preserve">along with </w:t>
      </w:r>
      <w:r w:rsidR="00D03E04">
        <w:rPr>
          <w:lang w:val="en-US"/>
        </w:rPr>
        <w:t xml:space="preserve">the </w:t>
      </w:r>
      <w:r w:rsidR="00561954">
        <w:rPr>
          <w:rFonts w:hint="eastAsia"/>
          <w:lang w:val="en-US"/>
        </w:rPr>
        <w:t>configuration of SS burst set periodicity</w:t>
      </w:r>
      <w:r w:rsidR="00D03E04">
        <w:rPr>
          <w:lang w:val="en-US"/>
        </w:rPr>
        <w:t>,</w:t>
      </w:r>
      <w:r w:rsidR="00561954">
        <w:rPr>
          <w:rFonts w:hint="eastAsia"/>
          <w:lang w:val="en-US"/>
        </w:rPr>
        <w:t xml:space="preserve"> which </w:t>
      </w:r>
      <w:r w:rsidR="00BB4542">
        <w:rPr>
          <w:rFonts w:hint="eastAsia"/>
          <w:lang w:val="en-US"/>
        </w:rPr>
        <w:t xml:space="preserve">was </w:t>
      </w:r>
      <w:r w:rsidR="00561954">
        <w:rPr>
          <w:rFonts w:hint="eastAsia"/>
          <w:lang w:val="en-US"/>
        </w:rPr>
        <w:t xml:space="preserve">agreed in previous meeting </w:t>
      </w:r>
      <w:r w:rsidR="00561954">
        <w:fldChar w:fldCharType="begin"/>
      </w:r>
      <w:r w:rsidR="00561954">
        <w:instrText xml:space="preserve"> </w:instrText>
      </w:r>
      <w:r w:rsidR="00561954">
        <w:rPr>
          <w:rFonts w:hint="eastAsia"/>
        </w:rPr>
        <w:instrText>REF _Ref470773334 \r \h</w:instrText>
      </w:r>
      <w:r w:rsidR="00561954">
        <w:instrText xml:space="preserve"> </w:instrText>
      </w:r>
      <w:r w:rsidR="00561954">
        <w:fldChar w:fldCharType="separate"/>
      </w:r>
      <w:r w:rsidR="00561954">
        <w:t>[1]</w:t>
      </w:r>
      <w:r w:rsidR="00561954">
        <w:fldChar w:fldCharType="end"/>
      </w:r>
      <w:r w:rsidR="00AB7E0C">
        <w:rPr>
          <w:rFonts w:hint="eastAsia"/>
          <w:lang w:val="en-US"/>
        </w:rPr>
        <w:t>.</w:t>
      </w:r>
    </w:p>
    <w:p w14:paraId="653707CC" w14:textId="392D00E5" w:rsidR="003D63A8" w:rsidRPr="0052066C" w:rsidRDefault="0052066C" w:rsidP="0052066C">
      <w:pPr>
        <w:rPr>
          <w:b/>
        </w:rPr>
      </w:pPr>
      <w:r>
        <w:rPr>
          <w:b/>
        </w:rPr>
        <w:t>P</w:t>
      </w:r>
      <w:r>
        <w:rPr>
          <w:rFonts w:hint="eastAsia"/>
          <w:b/>
        </w:rPr>
        <w:t>roposal 2: SI p</w:t>
      </w:r>
      <w:r>
        <w:rPr>
          <w:b/>
        </w:rPr>
        <w:t>eriodicity</w:t>
      </w:r>
      <w:r w:rsidR="00B90699">
        <w:rPr>
          <w:rFonts w:hint="eastAsia"/>
          <w:b/>
        </w:rPr>
        <w:t xml:space="preserve"> and timing </w:t>
      </w:r>
      <w:r>
        <w:rPr>
          <w:rFonts w:hint="eastAsia"/>
          <w:b/>
        </w:rPr>
        <w:t>could be provided by NR-PBCH</w:t>
      </w:r>
    </w:p>
    <w:p w14:paraId="6933DDC9" w14:textId="77777777" w:rsidR="00E15F13" w:rsidRPr="00BC2CAE" w:rsidRDefault="00E15F13" w:rsidP="009933CA">
      <w:pPr>
        <w:pStyle w:val="10"/>
        <w:numPr>
          <w:ilvl w:val="0"/>
          <w:numId w:val="1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Conclusion</w:t>
      </w:r>
    </w:p>
    <w:p w14:paraId="1FDC5D25" w14:textId="6E1D81E5" w:rsidR="0025373E" w:rsidRDefault="00707BC2" w:rsidP="00CB1542">
      <w:pPr>
        <w:pStyle w:val="aa"/>
      </w:pPr>
      <w:r>
        <w:rPr>
          <w:rStyle w:val="ab"/>
        </w:rPr>
        <w:t>In this contribution, we</w:t>
      </w:r>
      <w:r w:rsidR="00535EE9">
        <w:rPr>
          <w:rStyle w:val="ab"/>
          <w:rFonts w:hint="eastAsia"/>
        </w:rPr>
        <w:t xml:space="preserve"> </w:t>
      </w:r>
      <w:r w:rsidR="0084017A">
        <w:rPr>
          <w:rStyle w:val="ab"/>
          <w:rFonts w:hint="eastAsia"/>
        </w:rPr>
        <w:t xml:space="preserve">considered </w:t>
      </w:r>
      <w:r w:rsidR="00D03E04">
        <w:rPr>
          <w:rStyle w:val="ab"/>
        </w:rPr>
        <w:t xml:space="preserve">the </w:t>
      </w:r>
      <w:r w:rsidR="00916A7E">
        <w:rPr>
          <w:rStyle w:val="ab"/>
          <w:rFonts w:hint="eastAsia"/>
        </w:rPr>
        <w:t>FFS part</w:t>
      </w:r>
      <w:r w:rsidR="00D03E04">
        <w:rPr>
          <w:rStyle w:val="ab"/>
        </w:rPr>
        <w:t>s</w:t>
      </w:r>
      <w:r w:rsidR="00916A7E">
        <w:rPr>
          <w:rStyle w:val="ab"/>
          <w:rFonts w:hint="eastAsia"/>
        </w:rPr>
        <w:t xml:space="preserve"> of </w:t>
      </w:r>
      <w:r w:rsidR="001D7FDC">
        <w:rPr>
          <w:rStyle w:val="ab"/>
        </w:rPr>
        <w:t>remaining</w:t>
      </w:r>
      <w:r w:rsidR="001D7FDC">
        <w:rPr>
          <w:rStyle w:val="ab"/>
          <w:rFonts w:hint="eastAsia"/>
        </w:rPr>
        <w:t xml:space="preserve"> SI</w:t>
      </w:r>
      <w:r w:rsidR="00864E04">
        <w:rPr>
          <w:rStyle w:val="ab"/>
          <w:rFonts w:hint="eastAsia"/>
        </w:rPr>
        <w:t xml:space="preserve"> </w:t>
      </w:r>
      <w:r w:rsidR="0084017A">
        <w:rPr>
          <w:rStyle w:val="ab"/>
          <w:rFonts w:hint="eastAsia"/>
        </w:rPr>
        <w:t xml:space="preserve">for NR and </w:t>
      </w:r>
      <w:r w:rsidR="00535EE9">
        <w:rPr>
          <w:rStyle w:val="ab"/>
          <w:rFonts w:hint="eastAsia"/>
        </w:rPr>
        <w:t>propose</w:t>
      </w:r>
      <w:r w:rsidR="00AE005B">
        <w:rPr>
          <w:rStyle w:val="ab"/>
          <w:rFonts w:hint="eastAsia"/>
        </w:rPr>
        <w:t>d</w:t>
      </w:r>
      <w:r w:rsidR="00535EE9">
        <w:rPr>
          <w:rStyle w:val="ab"/>
          <w:rFonts w:hint="eastAsia"/>
        </w:rPr>
        <w:t xml:space="preserve"> </w:t>
      </w:r>
      <w:r w:rsidR="00CC7F4E">
        <w:rPr>
          <w:rStyle w:val="ab"/>
        </w:rPr>
        <w:t>the following</w:t>
      </w:r>
      <w:r w:rsidR="00375083">
        <w:rPr>
          <w:rFonts w:hint="eastAsia"/>
        </w:rPr>
        <w:t>:</w:t>
      </w:r>
    </w:p>
    <w:p w14:paraId="5B46246B" w14:textId="77777777" w:rsidR="00AA6055" w:rsidRDefault="00AA6055" w:rsidP="00AA6055">
      <w:pPr>
        <w:rPr>
          <w:b/>
          <w:lang w:val="en-US"/>
        </w:rPr>
      </w:pPr>
      <w:r w:rsidRPr="00F260EA">
        <w:rPr>
          <w:rFonts w:hint="eastAsia"/>
          <w:b/>
        </w:rPr>
        <w:t xml:space="preserve">Proposal 1: </w:t>
      </w:r>
      <w:r w:rsidRPr="00F260EA">
        <w:rPr>
          <w:b/>
          <w:lang w:val="en-US"/>
        </w:rPr>
        <w:t>NR-PBCH provides the control channel search space</w:t>
      </w:r>
    </w:p>
    <w:p w14:paraId="11929F59" w14:textId="181B8CC3" w:rsidR="00AA6055" w:rsidRPr="0052066C" w:rsidRDefault="00AA6055" w:rsidP="00AA6055">
      <w:pPr>
        <w:rPr>
          <w:b/>
        </w:rPr>
      </w:pPr>
      <w:r>
        <w:rPr>
          <w:b/>
        </w:rPr>
        <w:t>P</w:t>
      </w:r>
      <w:r>
        <w:rPr>
          <w:rFonts w:hint="eastAsia"/>
          <w:b/>
        </w:rPr>
        <w:t>roposal 2: SI p</w:t>
      </w:r>
      <w:r>
        <w:rPr>
          <w:b/>
        </w:rPr>
        <w:t>eriodicity</w:t>
      </w:r>
      <w:r>
        <w:rPr>
          <w:rFonts w:hint="eastAsia"/>
          <w:b/>
        </w:rPr>
        <w:t xml:space="preserve"> and timing could be provided by NR-PBCH</w:t>
      </w:r>
    </w:p>
    <w:p w14:paraId="63EE0F09" w14:textId="77777777" w:rsidR="00E15F13" w:rsidRPr="00BC2CAE" w:rsidRDefault="00E15F13" w:rsidP="009933CA">
      <w:pPr>
        <w:pStyle w:val="10"/>
        <w:numPr>
          <w:ilvl w:val="0"/>
          <w:numId w:val="1"/>
        </w:numPr>
        <w:rPr>
          <w:rFonts w:eastAsia="ＭＳ 明朝"/>
          <w:lang w:eastAsia="ja-JP"/>
        </w:rPr>
      </w:pPr>
      <w:bookmarkStart w:id="3" w:name="_GoBack"/>
      <w:bookmarkEnd w:id="3"/>
      <w:r>
        <w:rPr>
          <w:rFonts w:eastAsia="ＭＳ 明朝" w:hint="eastAsia"/>
          <w:lang w:eastAsia="ja-JP"/>
        </w:rPr>
        <w:lastRenderedPageBreak/>
        <w:t>Reference</w:t>
      </w:r>
    </w:p>
    <w:p w14:paraId="4C4F067B" w14:textId="2B23EDDA" w:rsidR="00622A0A" w:rsidRDefault="00622A0A" w:rsidP="00622A0A">
      <w:pPr>
        <w:numPr>
          <w:ilvl w:val="0"/>
          <w:numId w:val="4"/>
        </w:numPr>
      </w:pPr>
      <w:bookmarkStart w:id="4" w:name="_Ref473834399"/>
      <w:r>
        <w:rPr>
          <w:rFonts w:hint="eastAsia"/>
        </w:rPr>
        <w:t>Chairman</w:t>
      </w:r>
      <w:r>
        <w:t>’</w:t>
      </w:r>
      <w:r>
        <w:rPr>
          <w:rFonts w:hint="eastAsia"/>
        </w:rPr>
        <w:t xml:space="preserve">s Notes, </w:t>
      </w:r>
      <w:r>
        <w:t>RAN W</w:t>
      </w:r>
      <w:r>
        <w:rPr>
          <w:rFonts w:hint="eastAsia"/>
        </w:rPr>
        <w:t>G1#8</w:t>
      </w:r>
      <w:r w:rsidR="003D63A8">
        <w:rPr>
          <w:rFonts w:hint="eastAsia"/>
        </w:rPr>
        <w:t>8</w:t>
      </w:r>
      <w:r>
        <w:rPr>
          <w:rFonts w:hint="eastAsia"/>
        </w:rPr>
        <w:t xml:space="preserve"> meeting, </w:t>
      </w:r>
      <w:r w:rsidR="003D63A8">
        <w:t>February</w:t>
      </w:r>
      <w:r>
        <w:rPr>
          <w:rFonts w:hint="eastAsia"/>
        </w:rPr>
        <w:t xml:space="preserve"> </w:t>
      </w:r>
      <w:r>
        <w:t>201</w:t>
      </w:r>
      <w:r>
        <w:rPr>
          <w:rFonts w:hint="eastAsia"/>
        </w:rPr>
        <w:t>6.</w:t>
      </w:r>
      <w:bookmarkEnd w:id="4"/>
    </w:p>
    <w:p w14:paraId="73078EFF" w14:textId="77777777" w:rsidR="001E2DD2" w:rsidRPr="003D63A8" w:rsidRDefault="001E2DD2" w:rsidP="001F59A6"/>
    <w:sectPr w:rsidR="001E2DD2" w:rsidRPr="003D63A8" w:rsidSect="001E2DD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08323F3" w15:done="0"/>
  <w15:commentEx w15:paraId="48B0402D" w15:done="0"/>
  <w15:commentEx w15:paraId="0704A94C" w15:done="0"/>
  <w15:commentEx w15:paraId="05F93A6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8A9E8B" w14:textId="77777777" w:rsidR="001D7FE4" w:rsidRDefault="001D7FE4" w:rsidP="00441F0E">
      <w:pPr>
        <w:spacing w:after="120" w:line="240" w:lineRule="auto"/>
      </w:pPr>
      <w:r>
        <w:separator/>
      </w:r>
    </w:p>
  </w:endnote>
  <w:endnote w:type="continuationSeparator" w:id="0">
    <w:p w14:paraId="00893A36" w14:textId="77777777" w:rsidR="001D7FE4" w:rsidRDefault="001D7FE4" w:rsidP="00441F0E">
      <w:pPr>
        <w:spacing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DAD693" w14:textId="77777777" w:rsidR="005774D6" w:rsidRDefault="005774D6" w:rsidP="00441F0E">
    <w:pPr>
      <w:pStyle w:val="ae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ED0DC1" w14:textId="77777777" w:rsidR="005774D6" w:rsidRDefault="005774D6" w:rsidP="00441F0E">
    <w:pPr>
      <w:pStyle w:val="ae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A4D315" w14:textId="77777777" w:rsidR="005774D6" w:rsidRDefault="005774D6" w:rsidP="00441F0E">
    <w:pPr>
      <w:pStyle w:val="ae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A5B522" w14:textId="77777777" w:rsidR="001D7FE4" w:rsidRDefault="001D7FE4" w:rsidP="00441F0E">
      <w:pPr>
        <w:spacing w:after="120" w:line="240" w:lineRule="auto"/>
      </w:pPr>
      <w:r>
        <w:separator/>
      </w:r>
    </w:p>
  </w:footnote>
  <w:footnote w:type="continuationSeparator" w:id="0">
    <w:p w14:paraId="66191DCB" w14:textId="77777777" w:rsidR="001D7FE4" w:rsidRDefault="001D7FE4" w:rsidP="00441F0E">
      <w:pPr>
        <w:spacing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04BDF8" w14:textId="77777777" w:rsidR="005774D6" w:rsidRDefault="005774D6" w:rsidP="00441F0E">
    <w:pPr>
      <w:pStyle w:val="a6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C0476" w14:textId="77777777" w:rsidR="005774D6" w:rsidRDefault="005774D6" w:rsidP="00441F0E">
    <w:pPr>
      <w:pStyle w:val="a6"/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5FFED1" w14:textId="77777777" w:rsidR="005774D6" w:rsidRDefault="005774D6" w:rsidP="00441F0E">
    <w:pPr>
      <w:pStyle w:val="a6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9D7364"/>
    <w:multiLevelType w:val="hybridMultilevel"/>
    <w:tmpl w:val="33244AC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323DED"/>
    <w:multiLevelType w:val="hybridMultilevel"/>
    <w:tmpl w:val="6F188A22"/>
    <w:lvl w:ilvl="0" w:tplc="490480B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BD2CFE"/>
    <w:multiLevelType w:val="multilevel"/>
    <w:tmpl w:val="62D03A5C"/>
    <w:styleLink w:val="1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5">
    <w:nsid w:val="30B55BAB"/>
    <w:multiLevelType w:val="hybridMultilevel"/>
    <w:tmpl w:val="005C05DC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863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86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245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41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C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61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81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5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3F916F35"/>
    <w:multiLevelType w:val="multilevel"/>
    <w:tmpl w:val="B2DA033E"/>
    <w:styleLink w:val="2"/>
    <w:lvl w:ilvl="0">
      <w:start w:val="1"/>
      <w:numFmt w:val="decimal"/>
      <w:lvlText w:val="%1"/>
      <w:lvlJc w:val="left"/>
      <w:pPr>
        <w:ind w:left="851" w:hanging="426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851" w:hanging="426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426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851" w:hanging="426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851" w:hanging="42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851" w:hanging="42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851" w:hanging="426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851" w:hanging="426"/>
      </w:pPr>
      <w:rPr>
        <w:rFonts w:hint="eastAsia"/>
      </w:rPr>
    </w:lvl>
  </w:abstractNum>
  <w:abstractNum w:abstractNumId="8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4A0A201E"/>
    <w:multiLevelType w:val="hybridMultilevel"/>
    <w:tmpl w:val="1ECA7CD2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5ED0938"/>
    <w:multiLevelType w:val="multilevel"/>
    <w:tmpl w:val="62D03A5C"/>
    <w:numStyleLink w:val="1"/>
  </w:abstractNum>
  <w:abstractNum w:abstractNumId="12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C7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EC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28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C9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A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5C72818"/>
    <w:multiLevelType w:val="hybridMultilevel"/>
    <w:tmpl w:val="BA24837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79A21D1"/>
    <w:multiLevelType w:val="hybridMultilevel"/>
    <w:tmpl w:val="0314826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7"/>
  </w:num>
  <w:num w:numId="4">
    <w:abstractNumId w:val="8"/>
  </w:num>
  <w:num w:numId="5">
    <w:abstractNumId w:val="6"/>
  </w:num>
  <w:num w:numId="6">
    <w:abstractNumId w:val="13"/>
  </w:num>
  <w:num w:numId="7">
    <w:abstractNumId w:val="0"/>
  </w:num>
  <w:num w:numId="8">
    <w:abstractNumId w:val="15"/>
  </w:num>
  <w:num w:numId="9">
    <w:abstractNumId w:val="14"/>
  </w:num>
  <w:num w:numId="10">
    <w:abstractNumId w:val="10"/>
  </w:num>
  <w:num w:numId="11">
    <w:abstractNumId w:val="3"/>
  </w:num>
  <w:num w:numId="12">
    <w:abstractNumId w:val="5"/>
  </w:num>
  <w:num w:numId="13">
    <w:abstractNumId w:val="9"/>
  </w:num>
  <w:num w:numId="14">
    <w:abstractNumId w:val="1"/>
  </w:num>
  <w:num w:numId="15">
    <w:abstractNumId w:val="12"/>
  </w:num>
  <w:num w:numId="16">
    <w:abstractNumId w:val="2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eale, Martin">
    <w15:presenceInfo w15:providerId="AD" w15:userId="S-1-5-21-2055027368-649148005-1435325219-13780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oNotDisplayPageBoundaries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2CA"/>
    <w:rsid w:val="000024C8"/>
    <w:rsid w:val="00006C98"/>
    <w:rsid w:val="00006CD9"/>
    <w:rsid w:val="000079FA"/>
    <w:rsid w:val="00007FFB"/>
    <w:rsid w:val="000111E2"/>
    <w:rsid w:val="0001216F"/>
    <w:rsid w:val="00017388"/>
    <w:rsid w:val="00017FE2"/>
    <w:rsid w:val="000202BD"/>
    <w:rsid w:val="0002171E"/>
    <w:rsid w:val="00021A46"/>
    <w:rsid w:val="00021C7E"/>
    <w:rsid w:val="00021F3D"/>
    <w:rsid w:val="0002667D"/>
    <w:rsid w:val="00027A49"/>
    <w:rsid w:val="00027FD0"/>
    <w:rsid w:val="00031B13"/>
    <w:rsid w:val="00032421"/>
    <w:rsid w:val="00032B47"/>
    <w:rsid w:val="00033251"/>
    <w:rsid w:val="000340ED"/>
    <w:rsid w:val="00035561"/>
    <w:rsid w:val="00035920"/>
    <w:rsid w:val="00040037"/>
    <w:rsid w:val="000402E7"/>
    <w:rsid w:val="000405A4"/>
    <w:rsid w:val="000419EB"/>
    <w:rsid w:val="00042BBF"/>
    <w:rsid w:val="000438AB"/>
    <w:rsid w:val="00044CF1"/>
    <w:rsid w:val="0004612E"/>
    <w:rsid w:val="000464B0"/>
    <w:rsid w:val="000473DC"/>
    <w:rsid w:val="00047AEE"/>
    <w:rsid w:val="000512D7"/>
    <w:rsid w:val="00052BF7"/>
    <w:rsid w:val="00053965"/>
    <w:rsid w:val="0005468B"/>
    <w:rsid w:val="000547DA"/>
    <w:rsid w:val="00054B30"/>
    <w:rsid w:val="00055D5C"/>
    <w:rsid w:val="00063D1E"/>
    <w:rsid w:val="00065E87"/>
    <w:rsid w:val="0006615C"/>
    <w:rsid w:val="00070600"/>
    <w:rsid w:val="0007110B"/>
    <w:rsid w:val="000723C7"/>
    <w:rsid w:val="000741DA"/>
    <w:rsid w:val="000748C0"/>
    <w:rsid w:val="0007715A"/>
    <w:rsid w:val="00077865"/>
    <w:rsid w:val="00077985"/>
    <w:rsid w:val="0008043E"/>
    <w:rsid w:val="00081BFD"/>
    <w:rsid w:val="00083E47"/>
    <w:rsid w:val="00085F27"/>
    <w:rsid w:val="00086FCD"/>
    <w:rsid w:val="000906C6"/>
    <w:rsid w:val="00093200"/>
    <w:rsid w:val="00094DDF"/>
    <w:rsid w:val="00095564"/>
    <w:rsid w:val="00096C49"/>
    <w:rsid w:val="000A1172"/>
    <w:rsid w:val="000A45DD"/>
    <w:rsid w:val="000A4EB0"/>
    <w:rsid w:val="000A5A92"/>
    <w:rsid w:val="000B00FA"/>
    <w:rsid w:val="000B2528"/>
    <w:rsid w:val="000B7CCD"/>
    <w:rsid w:val="000C361F"/>
    <w:rsid w:val="000C45C6"/>
    <w:rsid w:val="000C4B7F"/>
    <w:rsid w:val="000C5385"/>
    <w:rsid w:val="000C7328"/>
    <w:rsid w:val="000D3A68"/>
    <w:rsid w:val="000D467E"/>
    <w:rsid w:val="000D4A0E"/>
    <w:rsid w:val="000D70A1"/>
    <w:rsid w:val="000D741A"/>
    <w:rsid w:val="000E0368"/>
    <w:rsid w:val="000E17FA"/>
    <w:rsid w:val="000E3CB0"/>
    <w:rsid w:val="000E6608"/>
    <w:rsid w:val="000F0610"/>
    <w:rsid w:val="000F30EC"/>
    <w:rsid w:val="000F4425"/>
    <w:rsid w:val="000F5754"/>
    <w:rsid w:val="000F79F5"/>
    <w:rsid w:val="000F7E10"/>
    <w:rsid w:val="000F7EE3"/>
    <w:rsid w:val="001004B4"/>
    <w:rsid w:val="0010071E"/>
    <w:rsid w:val="00101A6D"/>
    <w:rsid w:val="0010372B"/>
    <w:rsid w:val="00104F56"/>
    <w:rsid w:val="00105E5C"/>
    <w:rsid w:val="0011113C"/>
    <w:rsid w:val="0011160C"/>
    <w:rsid w:val="0011229D"/>
    <w:rsid w:val="00114DD1"/>
    <w:rsid w:val="00114F6F"/>
    <w:rsid w:val="00120C7C"/>
    <w:rsid w:val="0012221C"/>
    <w:rsid w:val="00122C2D"/>
    <w:rsid w:val="0012358D"/>
    <w:rsid w:val="0012671F"/>
    <w:rsid w:val="00126A73"/>
    <w:rsid w:val="001309B8"/>
    <w:rsid w:val="001345D3"/>
    <w:rsid w:val="00141CE9"/>
    <w:rsid w:val="00141E9A"/>
    <w:rsid w:val="00142456"/>
    <w:rsid w:val="001433DC"/>
    <w:rsid w:val="001444FE"/>
    <w:rsid w:val="00144A26"/>
    <w:rsid w:val="00144D0F"/>
    <w:rsid w:val="00145C32"/>
    <w:rsid w:val="00147504"/>
    <w:rsid w:val="00147B4C"/>
    <w:rsid w:val="0015221D"/>
    <w:rsid w:val="00153E89"/>
    <w:rsid w:val="00154F8B"/>
    <w:rsid w:val="00155AC8"/>
    <w:rsid w:val="00157CD7"/>
    <w:rsid w:val="00157E9A"/>
    <w:rsid w:val="0016225E"/>
    <w:rsid w:val="001624C3"/>
    <w:rsid w:val="00165563"/>
    <w:rsid w:val="001661F3"/>
    <w:rsid w:val="001667AE"/>
    <w:rsid w:val="00167B86"/>
    <w:rsid w:val="00172657"/>
    <w:rsid w:val="00173CD1"/>
    <w:rsid w:val="001747D7"/>
    <w:rsid w:val="00175929"/>
    <w:rsid w:val="00175E16"/>
    <w:rsid w:val="00176C2A"/>
    <w:rsid w:val="0018100B"/>
    <w:rsid w:val="001811A2"/>
    <w:rsid w:val="00181382"/>
    <w:rsid w:val="00183866"/>
    <w:rsid w:val="00184C76"/>
    <w:rsid w:val="00185EB8"/>
    <w:rsid w:val="00190B88"/>
    <w:rsid w:val="00192CB2"/>
    <w:rsid w:val="001936E1"/>
    <w:rsid w:val="00195153"/>
    <w:rsid w:val="001969CB"/>
    <w:rsid w:val="001970F9"/>
    <w:rsid w:val="00197171"/>
    <w:rsid w:val="001A0569"/>
    <w:rsid w:val="001A3675"/>
    <w:rsid w:val="001A4B5B"/>
    <w:rsid w:val="001A6177"/>
    <w:rsid w:val="001A6E3D"/>
    <w:rsid w:val="001B06A6"/>
    <w:rsid w:val="001B1626"/>
    <w:rsid w:val="001B19F7"/>
    <w:rsid w:val="001B2932"/>
    <w:rsid w:val="001B390A"/>
    <w:rsid w:val="001B3F04"/>
    <w:rsid w:val="001C0E8E"/>
    <w:rsid w:val="001C6418"/>
    <w:rsid w:val="001C79EB"/>
    <w:rsid w:val="001C7FE2"/>
    <w:rsid w:val="001D1DAE"/>
    <w:rsid w:val="001D27D0"/>
    <w:rsid w:val="001D2EBA"/>
    <w:rsid w:val="001D349A"/>
    <w:rsid w:val="001D3B74"/>
    <w:rsid w:val="001D54E0"/>
    <w:rsid w:val="001D728F"/>
    <w:rsid w:val="001D7FDC"/>
    <w:rsid w:val="001D7FE4"/>
    <w:rsid w:val="001E04B2"/>
    <w:rsid w:val="001E0C09"/>
    <w:rsid w:val="001E12B8"/>
    <w:rsid w:val="001E1792"/>
    <w:rsid w:val="001E26FD"/>
    <w:rsid w:val="001E2DD2"/>
    <w:rsid w:val="001E6B25"/>
    <w:rsid w:val="001F0CEE"/>
    <w:rsid w:val="001F59A6"/>
    <w:rsid w:val="001F7233"/>
    <w:rsid w:val="00202178"/>
    <w:rsid w:val="00202731"/>
    <w:rsid w:val="00206015"/>
    <w:rsid w:val="00206E30"/>
    <w:rsid w:val="00207201"/>
    <w:rsid w:val="00207DB2"/>
    <w:rsid w:val="00212911"/>
    <w:rsid w:val="00214A85"/>
    <w:rsid w:val="00214C23"/>
    <w:rsid w:val="00221CC9"/>
    <w:rsid w:val="002225CD"/>
    <w:rsid w:val="00225C42"/>
    <w:rsid w:val="0022798F"/>
    <w:rsid w:val="00227D1E"/>
    <w:rsid w:val="00231959"/>
    <w:rsid w:val="00232674"/>
    <w:rsid w:val="00232E8B"/>
    <w:rsid w:val="00234225"/>
    <w:rsid w:val="00245DF4"/>
    <w:rsid w:val="00247EFC"/>
    <w:rsid w:val="00247FD0"/>
    <w:rsid w:val="00251A9B"/>
    <w:rsid w:val="0025373E"/>
    <w:rsid w:val="00255E32"/>
    <w:rsid w:val="002565D0"/>
    <w:rsid w:val="00257D96"/>
    <w:rsid w:val="002649DF"/>
    <w:rsid w:val="00266638"/>
    <w:rsid w:val="00266639"/>
    <w:rsid w:val="00266856"/>
    <w:rsid w:val="00267DDE"/>
    <w:rsid w:val="00270AC4"/>
    <w:rsid w:val="00271EE5"/>
    <w:rsid w:val="00272B04"/>
    <w:rsid w:val="00276427"/>
    <w:rsid w:val="00276632"/>
    <w:rsid w:val="00276A81"/>
    <w:rsid w:val="00281369"/>
    <w:rsid w:val="00281BAE"/>
    <w:rsid w:val="002843CE"/>
    <w:rsid w:val="002925D7"/>
    <w:rsid w:val="00294563"/>
    <w:rsid w:val="00296871"/>
    <w:rsid w:val="002A249E"/>
    <w:rsid w:val="002A3BB3"/>
    <w:rsid w:val="002A43D9"/>
    <w:rsid w:val="002A7491"/>
    <w:rsid w:val="002B349D"/>
    <w:rsid w:val="002B574C"/>
    <w:rsid w:val="002B66E6"/>
    <w:rsid w:val="002B71CF"/>
    <w:rsid w:val="002C0C21"/>
    <w:rsid w:val="002C23C8"/>
    <w:rsid w:val="002C4160"/>
    <w:rsid w:val="002C61B2"/>
    <w:rsid w:val="002C6FB9"/>
    <w:rsid w:val="002C7289"/>
    <w:rsid w:val="002D105A"/>
    <w:rsid w:val="002D624E"/>
    <w:rsid w:val="002E2CE3"/>
    <w:rsid w:val="002E6DA8"/>
    <w:rsid w:val="002F2389"/>
    <w:rsid w:val="002F3815"/>
    <w:rsid w:val="002F5378"/>
    <w:rsid w:val="002F5398"/>
    <w:rsid w:val="00300CE6"/>
    <w:rsid w:val="003016FE"/>
    <w:rsid w:val="003054B8"/>
    <w:rsid w:val="0030568D"/>
    <w:rsid w:val="0030612A"/>
    <w:rsid w:val="00307709"/>
    <w:rsid w:val="00312AA1"/>
    <w:rsid w:val="003131DF"/>
    <w:rsid w:val="003138DC"/>
    <w:rsid w:val="0031619B"/>
    <w:rsid w:val="0031650B"/>
    <w:rsid w:val="00316D8E"/>
    <w:rsid w:val="00320921"/>
    <w:rsid w:val="00322335"/>
    <w:rsid w:val="0032270C"/>
    <w:rsid w:val="003247BC"/>
    <w:rsid w:val="00330550"/>
    <w:rsid w:val="00331052"/>
    <w:rsid w:val="0033333E"/>
    <w:rsid w:val="00334A1A"/>
    <w:rsid w:val="00334AB8"/>
    <w:rsid w:val="00336277"/>
    <w:rsid w:val="003430A2"/>
    <w:rsid w:val="00343E19"/>
    <w:rsid w:val="003469A4"/>
    <w:rsid w:val="00351556"/>
    <w:rsid w:val="00351C72"/>
    <w:rsid w:val="00352F08"/>
    <w:rsid w:val="0035339A"/>
    <w:rsid w:val="00353995"/>
    <w:rsid w:val="00356F3C"/>
    <w:rsid w:val="00361B87"/>
    <w:rsid w:val="00362766"/>
    <w:rsid w:val="00365E15"/>
    <w:rsid w:val="003662A2"/>
    <w:rsid w:val="00371961"/>
    <w:rsid w:val="0037465E"/>
    <w:rsid w:val="00375083"/>
    <w:rsid w:val="003769FF"/>
    <w:rsid w:val="00376D4C"/>
    <w:rsid w:val="0037712E"/>
    <w:rsid w:val="003772EC"/>
    <w:rsid w:val="00387832"/>
    <w:rsid w:val="00390448"/>
    <w:rsid w:val="00390932"/>
    <w:rsid w:val="00392457"/>
    <w:rsid w:val="003934FC"/>
    <w:rsid w:val="0039460F"/>
    <w:rsid w:val="00397953"/>
    <w:rsid w:val="003A23BA"/>
    <w:rsid w:val="003A4505"/>
    <w:rsid w:val="003A4777"/>
    <w:rsid w:val="003B42F6"/>
    <w:rsid w:val="003B6886"/>
    <w:rsid w:val="003C0BF8"/>
    <w:rsid w:val="003C3CCF"/>
    <w:rsid w:val="003C45D3"/>
    <w:rsid w:val="003C498E"/>
    <w:rsid w:val="003C5520"/>
    <w:rsid w:val="003C6484"/>
    <w:rsid w:val="003C6750"/>
    <w:rsid w:val="003D23A7"/>
    <w:rsid w:val="003D23D4"/>
    <w:rsid w:val="003D63A8"/>
    <w:rsid w:val="003D6D06"/>
    <w:rsid w:val="003E29F6"/>
    <w:rsid w:val="003E369E"/>
    <w:rsid w:val="003E64F3"/>
    <w:rsid w:val="003F0A28"/>
    <w:rsid w:val="003F44FC"/>
    <w:rsid w:val="003F60DD"/>
    <w:rsid w:val="003F6351"/>
    <w:rsid w:val="004012DC"/>
    <w:rsid w:val="004012FE"/>
    <w:rsid w:val="00403592"/>
    <w:rsid w:val="00403D1E"/>
    <w:rsid w:val="004063F0"/>
    <w:rsid w:val="0041085D"/>
    <w:rsid w:val="00413633"/>
    <w:rsid w:val="004139D8"/>
    <w:rsid w:val="00413F96"/>
    <w:rsid w:val="00420DDC"/>
    <w:rsid w:val="004219EF"/>
    <w:rsid w:val="004241EC"/>
    <w:rsid w:val="0042595A"/>
    <w:rsid w:val="004270A8"/>
    <w:rsid w:val="004272E9"/>
    <w:rsid w:val="00427723"/>
    <w:rsid w:val="004336B5"/>
    <w:rsid w:val="004353B5"/>
    <w:rsid w:val="0043619D"/>
    <w:rsid w:val="00437610"/>
    <w:rsid w:val="004402A5"/>
    <w:rsid w:val="00441F0E"/>
    <w:rsid w:val="00442437"/>
    <w:rsid w:val="00442B6B"/>
    <w:rsid w:val="004444A1"/>
    <w:rsid w:val="004453C2"/>
    <w:rsid w:val="0044608A"/>
    <w:rsid w:val="004467D3"/>
    <w:rsid w:val="004479AB"/>
    <w:rsid w:val="0045135A"/>
    <w:rsid w:val="00452CCE"/>
    <w:rsid w:val="00457451"/>
    <w:rsid w:val="00457517"/>
    <w:rsid w:val="00460026"/>
    <w:rsid w:val="004600E4"/>
    <w:rsid w:val="00460179"/>
    <w:rsid w:val="004617CA"/>
    <w:rsid w:val="004624B9"/>
    <w:rsid w:val="004631D5"/>
    <w:rsid w:val="004638B5"/>
    <w:rsid w:val="00467420"/>
    <w:rsid w:val="00470AF6"/>
    <w:rsid w:val="00472158"/>
    <w:rsid w:val="00472633"/>
    <w:rsid w:val="00473496"/>
    <w:rsid w:val="00476E38"/>
    <w:rsid w:val="00477DB4"/>
    <w:rsid w:val="004806C9"/>
    <w:rsid w:val="00480744"/>
    <w:rsid w:val="00484063"/>
    <w:rsid w:val="004844F0"/>
    <w:rsid w:val="004854FB"/>
    <w:rsid w:val="00487877"/>
    <w:rsid w:val="0049245F"/>
    <w:rsid w:val="004948B0"/>
    <w:rsid w:val="00496002"/>
    <w:rsid w:val="00496CBC"/>
    <w:rsid w:val="00497331"/>
    <w:rsid w:val="004A2AC7"/>
    <w:rsid w:val="004A2D26"/>
    <w:rsid w:val="004A7206"/>
    <w:rsid w:val="004B2957"/>
    <w:rsid w:val="004B4020"/>
    <w:rsid w:val="004B729A"/>
    <w:rsid w:val="004B7566"/>
    <w:rsid w:val="004C0A60"/>
    <w:rsid w:val="004C532D"/>
    <w:rsid w:val="004C5D8F"/>
    <w:rsid w:val="004C7251"/>
    <w:rsid w:val="004D009C"/>
    <w:rsid w:val="004D0AA9"/>
    <w:rsid w:val="004D1A14"/>
    <w:rsid w:val="004D26C7"/>
    <w:rsid w:val="004D314B"/>
    <w:rsid w:val="004D76F7"/>
    <w:rsid w:val="004D79F5"/>
    <w:rsid w:val="004E37C1"/>
    <w:rsid w:val="004F4ACA"/>
    <w:rsid w:val="004F53D9"/>
    <w:rsid w:val="004F55E9"/>
    <w:rsid w:val="004F73BB"/>
    <w:rsid w:val="0050462A"/>
    <w:rsid w:val="005070AD"/>
    <w:rsid w:val="00510009"/>
    <w:rsid w:val="00510C38"/>
    <w:rsid w:val="00512BFE"/>
    <w:rsid w:val="0051357F"/>
    <w:rsid w:val="00517392"/>
    <w:rsid w:val="0052066C"/>
    <w:rsid w:val="00525DB9"/>
    <w:rsid w:val="00526FFA"/>
    <w:rsid w:val="005320E4"/>
    <w:rsid w:val="00532629"/>
    <w:rsid w:val="00535EE9"/>
    <w:rsid w:val="0053740E"/>
    <w:rsid w:val="00537ABB"/>
    <w:rsid w:val="005402F8"/>
    <w:rsid w:val="005412C6"/>
    <w:rsid w:val="0054455C"/>
    <w:rsid w:val="00545B3E"/>
    <w:rsid w:val="00545E6E"/>
    <w:rsid w:val="00547D4B"/>
    <w:rsid w:val="00551B18"/>
    <w:rsid w:val="00551C82"/>
    <w:rsid w:val="00552B19"/>
    <w:rsid w:val="00561954"/>
    <w:rsid w:val="00563AE6"/>
    <w:rsid w:val="00565605"/>
    <w:rsid w:val="00565D7D"/>
    <w:rsid w:val="005662EF"/>
    <w:rsid w:val="00570BEC"/>
    <w:rsid w:val="00574D67"/>
    <w:rsid w:val="00575138"/>
    <w:rsid w:val="00576C2D"/>
    <w:rsid w:val="00576DE1"/>
    <w:rsid w:val="005774D6"/>
    <w:rsid w:val="00581D58"/>
    <w:rsid w:val="0058406E"/>
    <w:rsid w:val="0058725A"/>
    <w:rsid w:val="00587AB3"/>
    <w:rsid w:val="00591BF4"/>
    <w:rsid w:val="00591C07"/>
    <w:rsid w:val="00592EC8"/>
    <w:rsid w:val="00595426"/>
    <w:rsid w:val="00596F5A"/>
    <w:rsid w:val="005976C2"/>
    <w:rsid w:val="005A1267"/>
    <w:rsid w:val="005A308F"/>
    <w:rsid w:val="005A4D38"/>
    <w:rsid w:val="005A608D"/>
    <w:rsid w:val="005A63F9"/>
    <w:rsid w:val="005A7A87"/>
    <w:rsid w:val="005B059E"/>
    <w:rsid w:val="005B1F4E"/>
    <w:rsid w:val="005B77EA"/>
    <w:rsid w:val="005C0599"/>
    <w:rsid w:val="005C0C0E"/>
    <w:rsid w:val="005C283A"/>
    <w:rsid w:val="005C28DA"/>
    <w:rsid w:val="005C2EDC"/>
    <w:rsid w:val="005C304B"/>
    <w:rsid w:val="005C3AA7"/>
    <w:rsid w:val="005C3F11"/>
    <w:rsid w:val="005C514D"/>
    <w:rsid w:val="005C5A09"/>
    <w:rsid w:val="005C6445"/>
    <w:rsid w:val="005D1461"/>
    <w:rsid w:val="005D3425"/>
    <w:rsid w:val="005D5084"/>
    <w:rsid w:val="005D66E3"/>
    <w:rsid w:val="005D6C4A"/>
    <w:rsid w:val="005D7B88"/>
    <w:rsid w:val="005E556D"/>
    <w:rsid w:val="005F0DC1"/>
    <w:rsid w:val="005F0F58"/>
    <w:rsid w:val="005F20A0"/>
    <w:rsid w:val="005F75A4"/>
    <w:rsid w:val="00600711"/>
    <w:rsid w:val="00600D0A"/>
    <w:rsid w:val="0060242B"/>
    <w:rsid w:val="0060252E"/>
    <w:rsid w:val="0060334F"/>
    <w:rsid w:val="006048F5"/>
    <w:rsid w:val="006052F0"/>
    <w:rsid w:val="00605643"/>
    <w:rsid w:val="0061060B"/>
    <w:rsid w:val="00612DE1"/>
    <w:rsid w:val="006152BC"/>
    <w:rsid w:val="00616672"/>
    <w:rsid w:val="00620F3F"/>
    <w:rsid w:val="006216FC"/>
    <w:rsid w:val="00622921"/>
    <w:rsid w:val="00622A0A"/>
    <w:rsid w:val="00625145"/>
    <w:rsid w:val="00626210"/>
    <w:rsid w:val="006267A9"/>
    <w:rsid w:val="00630CAD"/>
    <w:rsid w:val="00630E76"/>
    <w:rsid w:val="0063176C"/>
    <w:rsid w:val="006332E8"/>
    <w:rsid w:val="0063487E"/>
    <w:rsid w:val="00634AB0"/>
    <w:rsid w:val="00636559"/>
    <w:rsid w:val="00636881"/>
    <w:rsid w:val="0064301B"/>
    <w:rsid w:val="00643310"/>
    <w:rsid w:val="00643A31"/>
    <w:rsid w:val="00643BB9"/>
    <w:rsid w:val="006445FA"/>
    <w:rsid w:val="00644CBC"/>
    <w:rsid w:val="0064506F"/>
    <w:rsid w:val="006506A1"/>
    <w:rsid w:val="00651F0B"/>
    <w:rsid w:val="00653595"/>
    <w:rsid w:val="006536B9"/>
    <w:rsid w:val="00653DBF"/>
    <w:rsid w:val="006540A0"/>
    <w:rsid w:val="00654A08"/>
    <w:rsid w:val="00654ACA"/>
    <w:rsid w:val="00655E68"/>
    <w:rsid w:val="006563DA"/>
    <w:rsid w:val="00656BAB"/>
    <w:rsid w:val="0066062A"/>
    <w:rsid w:val="0066229B"/>
    <w:rsid w:val="00663A77"/>
    <w:rsid w:val="00664499"/>
    <w:rsid w:val="006679D8"/>
    <w:rsid w:val="006706C1"/>
    <w:rsid w:val="00671750"/>
    <w:rsid w:val="0067260A"/>
    <w:rsid w:val="0067295D"/>
    <w:rsid w:val="00673192"/>
    <w:rsid w:val="00675935"/>
    <w:rsid w:val="00676521"/>
    <w:rsid w:val="00677493"/>
    <w:rsid w:val="00677EA1"/>
    <w:rsid w:val="00680656"/>
    <w:rsid w:val="00681538"/>
    <w:rsid w:val="006818BC"/>
    <w:rsid w:val="00682ACF"/>
    <w:rsid w:val="00682EB1"/>
    <w:rsid w:val="006832CE"/>
    <w:rsid w:val="00683C98"/>
    <w:rsid w:val="006857E7"/>
    <w:rsid w:val="006858AE"/>
    <w:rsid w:val="006860B6"/>
    <w:rsid w:val="00686207"/>
    <w:rsid w:val="00691E83"/>
    <w:rsid w:val="006953D7"/>
    <w:rsid w:val="006977D4"/>
    <w:rsid w:val="006A1B40"/>
    <w:rsid w:val="006A4A5D"/>
    <w:rsid w:val="006A6626"/>
    <w:rsid w:val="006A6E2A"/>
    <w:rsid w:val="006A7353"/>
    <w:rsid w:val="006B1427"/>
    <w:rsid w:val="006B15BB"/>
    <w:rsid w:val="006B1BAE"/>
    <w:rsid w:val="006B44F7"/>
    <w:rsid w:val="006B46E7"/>
    <w:rsid w:val="006B59AF"/>
    <w:rsid w:val="006B6D7C"/>
    <w:rsid w:val="006C448F"/>
    <w:rsid w:val="006C5626"/>
    <w:rsid w:val="006D436C"/>
    <w:rsid w:val="006E0F75"/>
    <w:rsid w:val="006E3264"/>
    <w:rsid w:val="006E3295"/>
    <w:rsid w:val="006E44C1"/>
    <w:rsid w:val="006E45FB"/>
    <w:rsid w:val="006E5281"/>
    <w:rsid w:val="006E5E23"/>
    <w:rsid w:val="006E6F6A"/>
    <w:rsid w:val="006E7752"/>
    <w:rsid w:val="006F141C"/>
    <w:rsid w:val="006F1495"/>
    <w:rsid w:val="006F1DE7"/>
    <w:rsid w:val="006F4CF0"/>
    <w:rsid w:val="006F4CF9"/>
    <w:rsid w:val="006F5205"/>
    <w:rsid w:val="006F6476"/>
    <w:rsid w:val="006F72D5"/>
    <w:rsid w:val="00703E08"/>
    <w:rsid w:val="00704A64"/>
    <w:rsid w:val="00707BC2"/>
    <w:rsid w:val="00715305"/>
    <w:rsid w:val="00722193"/>
    <w:rsid w:val="00725B19"/>
    <w:rsid w:val="00726ED8"/>
    <w:rsid w:val="00731385"/>
    <w:rsid w:val="00732572"/>
    <w:rsid w:val="0073564D"/>
    <w:rsid w:val="00740D95"/>
    <w:rsid w:val="00745CC5"/>
    <w:rsid w:val="00745DF4"/>
    <w:rsid w:val="0074774F"/>
    <w:rsid w:val="00753AAF"/>
    <w:rsid w:val="00753C48"/>
    <w:rsid w:val="00756FC4"/>
    <w:rsid w:val="007615CD"/>
    <w:rsid w:val="007653B0"/>
    <w:rsid w:val="007676DB"/>
    <w:rsid w:val="00767BBD"/>
    <w:rsid w:val="00767DF8"/>
    <w:rsid w:val="00774278"/>
    <w:rsid w:val="00774D9C"/>
    <w:rsid w:val="00781488"/>
    <w:rsid w:val="00781C02"/>
    <w:rsid w:val="00781E19"/>
    <w:rsid w:val="00785AF6"/>
    <w:rsid w:val="007907EA"/>
    <w:rsid w:val="0079354B"/>
    <w:rsid w:val="007944BA"/>
    <w:rsid w:val="00794C64"/>
    <w:rsid w:val="00795D5A"/>
    <w:rsid w:val="00796290"/>
    <w:rsid w:val="00797565"/>
    <w:rsid w:val="00797C0D"/>
    <w:rsid w:val="007A08C0"/>
    <w:rsid w:val="007A1FD5"/>
    <w:rsid w:val="007A2B09"/>
    <w:rsid w:val="007A4594"/>
    <w:rsid w:val="007A48B6"/>
    <w:rsid w:val="007B154D"/>
    <w:rsid w:val="007B228E"/>
    <w:rsid w:val="007B3A24"/>
    <w:rsid w:val="007B4E4B"/>
    <w:rsid w:val="007B7BE0"/>
    <w:rsid w:val="007C1368"/>
    <w:rsid w:val="007C1D66"/>
    <w:rsid w:val="007C409A"/>
    <w:rsid w:val="007C5AA4"/>
    <w:rsid w:val="007C650E"/>
    <w:rsid w:val="007C73E9"/>
    <w:rsid w:val="007C7D65"/>
    <w:rsid w:val="007D16EA"/>
    <w:rsid w:val="007D1AA2"/>
    <w:rsid w:val="007D1C05"/>
    <w:rsid w:val="007D2F15"/>
    <w:rsid w:val="007D550F"/>
    <w:rsid w:val="007D56EC"/>
    <w:rsid w:val="007D5AC8"/>
    <w:rsid w:val="007D6332"/>
    <w:rsid w:val="007D7B90"/>
    <w:rsid w:val="007E37EF"/>
    <w:rsid w:val="007E5939"/>
    <w:rsid w:val="007E784B"/>
    <w:rsid w:val="007F1957"/>
    <w:rsid w:val="007F202A"/>
    <w:rsid w:val="007F628A"/>
    <w:rsid w:val="0080528D"/>
    <w:rsid w:val="00806E6C"/>
    <w:rsid w:val="008077A3"/>
    <w:rsid w:val="00813495"/>
    <w:rsid w:val="00813BE0"/>
    <w:rsid w:val="00820E99"/>
    <w:rsid w:val="00823FE0"/>
    <w:rsid w:val="00824160"/>
    <w:rsid w:val="00827E65"/>
    <w:rsid w:val="0084017A"/>
    <w:rsid w:val="008410FF"/>
    <w:rsid w:val="008415AC"/>
    <w:rsid w:val="00842F7E"/>
    <w:rsid w:val="00843418"/>
    <w:rsid w:val="0084508A"/>
    <w:rsid w:val="008450AB"/>
    <w:rsid w:val="00845B4A"/>
    <w:rsid w:val="00846661"/>
    <w:rsid w:val="00846A22"/>
    <w:rsid w:val="00847E2A"/>
    <w:rsid w:val="00851EFC"/>
    <w:rsid w:val="00852913"/>
    <w:rsid w:val="00852B99"/>
    <w:rsid w:val="00854417"/>
    <w:rsid w:val="00854529"/>
    <w:rsid w:val="008562EB"/>
    <w:rsid w:val="00857088"/>
    <w:rsid w:val="00857731"/>
    <w:rsid w:val="0086111C"/>
    <w:rsid w:val="00861C02"/>
    <w:rsid w:val="0086273E"/>
    <w:rsid w:val="00862C8F"/>
    <w:rsid w:val="00864E04"/>
    <w:rsid w:val="00867672"/>
    <w:rsid w:val="00870290"/>
    <w:rsid w:val="00870416"/>
    <w:rsid w:val="00870462"/>
    <w:rsid w:val="008706FE"/>
    <w:rsid w:val="00874E4E"/>
    <w:rsid w:val="008775E3"/>
    <w:rsid w:val="00882821"/>
    <w:rsid w:val="00884253"/>
    <w:rsid w:val="00885291"/>
    <w:rsid w:val="008852F7"/>
    <w:rsid w:val="00887737"/>
    <w:rsid w:val="008878C6"/>
    <w:rsid w:val="00892C9B"/>
    <w:rsid w:val="008937EB"/>
    <w:rsid w:val="00893AAA"/>
    <w:rsid w:val="0089614F"/>
    <w:rsid w:val="00896625"/>
    <w:rsid w:val="008A033B"/>
    <w:rsid w:val="008A0629"/>
    <w:rsid w:val="008A1270"/>
    <w:rsid w:val="008A4D40"/>
    <w:rsid w:val="008A53B7"/>
    <w:rsid w:val="008A6672"/>
    <w:rsid w:val="008A72CA"/>
    <w:rsid w:val="008B1B92"/>
    <w:rsid w:val="008B30EB"/>
    <w:rsid w:val="008B3CBD"/>
    <w:rsid w:val="008B5F6E"/>
    <w:rsid w:val="008C0876"/>
    <w:rsid w:val="008C0B23"/>
    <w:rsid w:val="008C1185"/>
    <w:rsid w:val="008C3191"/>
    <w:rsid w:val="008C39ED"/>
    <w:rsid w:val="008C6068"/>
    <w:rsid w:val="008C6A63"/>
    <w:rsid w:val="008D1B95"/>
    <w:rsid w:val="008D64B0"/>
    <w:rsid w:val="008D6B28"/>
    <w:rsid w:val="008D7608"/>
    <w:rsid w:val="008E1EF7"/>
    <w:rsid w:val="008E3277"/>
    <w:rsid w:val="008E49D4"/>
    <w:rsid w:val="008E49E1"/>
    <w:rsid w:val="008E75E7"/>
    <w:rsid w:val="008F00D8"/>
    <w:rsid w:val="008F53B4"/>
    <w:rsid w:val="008F54DB"/>
    <w:rsid w:val="008F589F"/>
    <w:rsid w:val="008F622E"/>
    <w:rsid w:val="008F633E"/>
    <w:rsid w:val="008F7955"/>
    <w:rsid w:val="008F7FA1"/>
    <w:rsid w:val="00906349"/>
    <w:rsid w:val="00911944"/>
    <w:rsid w:val="009136A7"/>
    <w:rsid w:val="0091418D"/>
    <w:rsid w:val="00914416"/>
    <w:rsid w:val="00916A7E"/>
    <w:rsid w:val="009226BD"/>
    <w:rsid w:val="009233EF"/>
    <w:rsid w:val="00935777"/>
    <w:rsid w:val="00936902"/>
    <w:rsid w:val="009377FF"/>
    <w:rsid w:val="00937A93"/>
    <w:rsid w:val="00937BAF"/>
    <w:rsid w:val="009416A0"/>
    <w:rsid w:val="00941C87"/>
    <w:rsid w:val="00942C14"/>
    <w:rsid w:val="0094464B"/>
    <w:rsid w:val="00944974"/>
    <w:rsid w:val="009462A4"/>
    <w:rsid w:val="009509DE"/>
    <w:rsid w:val="00950F80"/>
    <w:rsid w:val="009511C2"/>
    <w:rsid w:val="009532BE"/>
    <w:rsid w:val="0095335F"/>
    <w:rsid w:val="00955573"/>
    <w:rsid w:val="009559B4"/>
    <w:rsid w:val="0095601F"/>
    <w:rsid w:val="009609F0"/>
    <w:rsid w:val="00961FE5"/>
    <w:rsid w:val="0096547B"/>
    <w:rsid w:val="00970222"/>
    <w:rsid w:val="00973717"/>
    <w:rsid w:val="00973FBA"/>
    <w:rsid w:val="00974570"/>
    <w:rsid w:val="009764F3"/>
    <w:rsid w:val="00982187"/>
    <w:rsid w:val="009843EA"/>
    <w:rsid w:val="00984B4E"/>
    <w:rsid w:val="00992137"/>
    <w:rsid w:val="00992687"/>
    <w:rsid w:val="00992C40"/>
    <w:rsid w:val="009933CA"/>
    <w:rsid w:val="00994EB9"/>
    <w:rsid w:val="009A29CD"/>
    <w:rsid w:val="009A67E9"/>
    <w:rsid w:val="009A764D"/>
    <w:rsid w:val="009B0846"/>
    <w:rsid w:val="009B343F"/>
    <w:rsid w:val="009B3924"/>
    <w:rsid w:val="009C022A"/>
    <w:rsid w:val="009C48EF"/>
    <w:rsid w:val="009D0BFA"/>
    <w:rsid w:val="009D5102"/>
    <w:rsid w:val="009D587C"/>
    <w:rsid w:val="009D6230"/>
    <w:rsid w:val="009D69B4"/>
    <w:rsid w:val="009D7FB5"/>
    <w:rsid w:val="009E1E81"/>
    <w:rsid w:val="009E37C5"/>
    <w:rsid w:val="009E5395"/>
    <w:rsid w:val="009E53DF"/>
    <w:rsid w:val="009E73C1"/>
    <w:rsid w:val="009E763B"/>
    <w:rsid w:val="009F38F2"/>
    <w:rsid w:val="009F3957"/>
    <w:rsid w:val="009F3BA3"/>
    <w:rsid w:val="009F47C3"/>
    <w:rsid w:val="009F5564"/>
    <w:rsid w:val="009F55E7"/>
    <w:rsid w:val="009F65F6"/>
    <w:rsid w:val="009F6FEE"/>
    <w:rsid w:val="00A0004C"/>
    <w:rsid w:val="00A059B2"/>
    <w:rsid w:val="00A05F88"/>
    <w:rsid w:val="00A0678D"/>
    <w:rsid w:val="00A10DEF"/>
    <w:rsid w:val="00A10F0A"/>
    <w:rsid w:val="00A11172"/>
    <w:rsid w:val="00A11284"/>
    <w:rsid w:val="00A121BC"/>
    <w:rsid w:val="00A147AA"/>
    <w:rsid w:val="00A148FA"/>
    <w:rsid w:val="00A14943"/>
    <w:rsid w:val="00A15019"/>
    <w:rsid w:val="00A161DC"/>
    <w:rsid w:val="00A16786"/>
    <w:rsid w:val="00A2391C"/>
    <w:rsid w:val="00A24E84"/>
    <w:rsid w:val="00A2507E"/>
    <w:rsid w:val="00A34A7B"/>
    <w:rsid w:val="00A35EB3"/>
    <w:rsid w:val="00A36093"/>
    <w:rsid w:val="00A36AF0"/>
    <w:rsid w:val="00A37A38"/>
    <w:rsid w:val="00A50015"/>
    <w:rsid w:val="00A50B41"/>
    <w:rsid w:val="00A54F02"/>
    <w:rsid w:val="00A563C1"/>
    <w:rsid w:val="00A57836"/>
    <w:rsid w:val="00A6194C"/>
    <w:rsid w:val="00A666A4"/>
    <w:rsid w:val="00A70559"/>
    <w:rsid w:val="00A70EA4"/>
    <w:rsid w:val="00A712F6"/>
    <w:rsid w:val="00A72F1C"/>
    <w:rsid w:val="00A749A6"/>
    <w:rsid w:val="00A77F44"/>
    <w:rsid w:val="00A82029"/>
    <w:rsid w:val="00A8351A"/>
    <w:rsid w:val="00A83D64"/>
    <w:rsid w:val="00A84FB7"/>
    <w:rsid w:val="00A85354"/>
    <w:rsid w:val="00A86BB7"/>
    <w:rsid w:val="00A87ADA"/>
    <w:rsid w:val="00A92573"/>
    <w:rsid w:val="00A94DBF"/>
    <w:rsid w:val="00A974A1"/>
    <w:rsid w:val="00AA1A49"/>
    <w:rsid w:val="00AA1D3A"/>
    <w:rsid w:val="00AA1FDF"/>
    <w:rsid w:val="00AA3F0E"/>
    <w:rsid w:val="00AA6055"/>
    <w:rsid w:val="00AA6613"/>
    <w:rsid w:val="00AB33DF"/>
    <w:rsid w:val="00AB4690"/>
    <w:rsid w:val="00AB6CB2"/>
    <w:rsid w:val="00AB75A5"/>
    <w:rsid w:val="00AB7E0C"/>
    <w:rsid w:val="00AC1636"/>
    <w:rsid w:val="00AC24EA"/>
    <w:rsid w:val="00AC5A99"/>
    <w:rsid w:val="00AC618B"/>
    <w:rsid w:val="00AC769A"/>
    <w:rsid w:val="00AC7B90"/>
    <w:rsid w:val="00AD2138"/>
    <w:rsid w:val="00AD240B"/>
    <w:rsid w:val="00AD48B8"/>
    <w:rsid w:val="00AD562F"/>
    <w:rsid w:val="00AD6C63"/>
    <w:rsid w:val="00AE005B"/>
    <w:rsid w:val="00AE27F5"/>
    <w:rsid w:val="00AE6BEE"/>
    <w:rsid w:val="00AE73FD"/>
    <w:rsid w:val="00AF0088"/>
    <w:rsid w:val="00AF05E0"/>
    <w:rsid w:val="00AF1D5F"/>
    <w:rsid w:val="00AF5192"/>
    <w:rsid w:val="00B00EB0"/>
    <w:rsid w:val="00B01082"/>
    <w:rsid w:val="00B01681"/>
    <w:rsid w:val="00B050C8"/>
    <w:rsid w:val="00B0644F"/>
    <w:rsid w:val="00B104A7"/>
    <w:rsid w:val="00B11605"/>
    <w:rsid w:val="00B11DF4"/>
    <w:rsid w:val="00B1442E"/>
    <w:rsid w:val="00B147E6"/>
    <w:rsid w:val="00B14D47"/>
    <w:rsid w:val="00B1509C"/>
    <w:rsid w:val="00B21EAE"/>
    <w:rsid w:val="00B24BF3"/>
    <w:rsid w:val="00B25666"/>
    <w:rsid w:val="00B25F4B"/>
    <w:rsid w:val="00B26047"/>
    <w:rsid w:val="00B27100"/>
    <w:rsid w:val="00B27F25"/>
    <w:rsid w:val="00B302E6"/>
    <w:rsid w:val="00B33B38"/>
    <w:rsid w:val="00B34ED8"/>
    <w:rsid w:val="00B418DD"/>
    <w:rsid w:val="00B455A6"/>
    <w:rsid w:val="00B461C6"/>
    <w:rsid w:val="00B46AEF"/>
    <w:rsid w:val="00B47002"/>
    <w:rsid w:val="00B47AC3"/>
    <w:rsid w:val="00B47B33"/>
    <w:rsid w:val="00B5154D"/>
    <w:rsid w:val="00B566AC"/>
    <w:rsid w:val="00B56AE6"/>
    <w:rsid w:val="00B57AF5"/>
    <w:rsid w:val="00B57EB9"/>
    <w:rsid w:val="00B624AF"/>
    <w:rsid w:val="00B628F7"/>
    <w:rsid w:val="00B63B8F"/>
    <w:rsid w:val="00B65A6B"/>
    <w:rsid w:val="00B715BE"/>
    <w:rsid w:val="00B72530"/>
    <w:rsid w:val="00B73A2A"/>
    <w:rsid w:val="00B76E83"/>
    <w:rsid w:val="00B77BC7"/>
    <w:rsid w:val="00B807E0"/>
    <w:rsid w:val="00B8315E"/>
    <w:rsid w:val="00B8513D"/>
    <w:rsid w:val="00B856DD"/>
    <w:rsid w:val="00B86129"/>
    <w:rsid w:val="00B90699"/>
    <w:rsid w:val="00B9457E"/>
    <w:rsid w:val="00B955E8"/>
    <w:rsid w:val="00B96E58"/>
    <w:rsid w:val="00BA2BB3"/>
    <w:rsid w:val="00BA637C"/>
    <w:rsid w:val="00BB0ACE"/>
    <w:rsid w:val="00BB0E67"/>
    <w:rsid w:val="00BB2ACA"/>
    <w:rsid w:val="00BB4542"/>
    <w:rsid w:val="00BB59E5"/>
    <w:rsid w:val="00BB5BCF"/>
    <w:rsid w:val="00BC03B5"/>
    <w:rsid w:val="00BC0F61"/>
    <w:rsid w:val="00BC1B29"/>
    <w:rsid w:val="00BC1BD0"/>
    <w:rsid w:val="00BC1D6B"/>
    <w:rsid w:val="00BC2CAE"/>
    <w:rsid w:val="00BC3159"/>
    <w:rsid w:val="00BC33AB"/>
    <w:rsid w:val="00BC3CF7"/>
    <w:rsid w:val="00BC45A8"/>
    <w:rsid w:val="00BC5FB1"/>
    <w:rsid w:val="00BD01F1"/>
    <w:rsid w:val="00BD204D"/>
    <w:rsid w:val="00BD2662"/>
    <w:rsid w:val="00BD4056"/>
    <w:rsid w:val="00BD4152"/>
    <w:rsid w:val="00BD6846"/>
    <w:rsid w:val="00BD77BC"/>
    <w:rsid w:val="00BE49C5"/>
    <w:rsid w:val="00BE5DFC"/>
    <w:rsid w:val="00BE6280"/>
    <w:rsid w:val="00BE7070"/>
    <w:rsid w:val="00BF024D"/>
    <w:rsid w:val="00BF308C"/>
    <w:rsid w:val="00BF3A69"/>
    <w:rsid w:val="00BF4E1F"/>
    <w:rsid w:val="00C03331"/>
    <w:rsid w:val="00C06341"/>
    <w:rsid w:val="00C07BDA"/>
    <w:rsid w:val="00C13372"/>
    <w:rsid w:val="00C15AF6"/>
    <w:rsid w:val="00C16D37"/>
    <w:rsid w:val="00C1785F"/>
    <w:rsid w:val="00C2279A"/>
    <w:rsid w:val="00C22B53"/>
    <w:rsid w:val="00C2366E"/>
    <w:rsid w:val="00C300DD"/>
    <w:rsid w:val="00C36AC2"/>
    <w:rsid w:val="00C3722D"/>
    <w:rsid w:val="00C376F8"/>
    <w:rsid w:val="00C42068"/>
    <w:rsid w:val="00C42267"/>
    <w:rsid w:val="00C431A3"/>
    <w:rsid w:val="00C43586"/>
    <w:rsid w:val="00C47017"/>
    <w:rsid w:val="00C505F1"/>
    <w:rsid w:val="00C52678"/>
    <w:rsid w:val="00C53CC8"/>
    <w:rsid w:val="00C560FC"/>
    <w:rsid w:val="00C5625E"/>
    <w:rsid w:val="00C576E3"/>
    <w:rsid w:val="00C6210E"/>
    <w:rsid w:val="00C670F7"/>
    <w:rsid w:val="00C67A20"/>
    <w:rsid w:val="00C71F09"/>
    <w:rsid w:val="00C74427"/>
    <w:rsid w:val="00C757C0"/>
    <w:rsid w:val="00C81943"/>
    <w:rsid w:val="00C82B29"/>
    <w:rsid w:val="00C82BF8"/>
    <w:rsid w:val="00C84BB8"/>
    <w:rsid w:val="00C91EF2"/>
    <w:rsid w:val="00C92420"/>
    <w:rsid w:val="00C92530"/>
    <w:rsid w:val="00C93AA8"/>
    <w:rsid w:val="00C948C9"/>
    <w:rsid w:val="00C95326"/>
    <w:rsid w:val="00CA12B4"/>
    <w:rsid w:val="00CA1C8E"/>
    <w:rsid w:val="00CA2442"/>
    <w:rsid w:val="00CA31A4"/>
    <w:rsid w:val="00CA3746"/>
    <w:rsid w:val="00CA6D77"/>
    <w:rsid w:val="00CA73C5"/>
    <w:rsid w:val="00CA7604"/>
    <w:rsid w:val="00CB1542"/>
    <w:rsid w:val="00CB4B93"/>
    <w:rsid w:val="00CB7880"/>
    <w:rsid w:val="00CC7F4E"/>
    <w:rsid w:val="00CD05FC"/>
    <w:rsid w:val="00CD19A3"/>
    <w:rsid w:val="00CD3953"/>
    <w:rsid w:val="00CD4996"/>
    <w:rsid w:val="00CD5619"/>
    <w:rsid w:val="00CD7ABA"/>
    <w:rsid w:val="00CE006B"/>
    <w:rsid w:val="00CE2312"/>
    <w:rsid w:val="00CE280A"/>
    <w:rsid w:val="00CE3086"/>
    <w:rsid w:val="00CE44C6"/>
    <w:rsid w:val="00CE455E"/>
    <w:rsid w:val="00CE49A1"/>
    <w:rsid w:val="00CE504F"/>
    <w:rsid w:val="00CF0B71"/>
    <w:rsid w:val="00CF0C64"/>
    <w:rsid w:val="00CF1470"/>
    <w:rsid w:val="00CF37C0"/>
    <w:rsid w:val="00D02DB7"/>
    <w:rsid w:val="00D03E04"/>
    <w:rsid w:val="00D05D51"/>
    <w:rsid w:val="00D1239A"/>
    <w:rsid w:val="00D13CD7"/>
    <w:rsid w:val="00D1422C"/>
    <w:rsid w:val="00D15275"/>
    <w:rsid w:val="00D1542B"/>
    <w:rsid w:val="00D173C1"/>
    <w:rsid w:val="00D20C54"/>
    <w:rsid w:val="00D22050"/>
    <w:rsid w:val="00D248E9"/>
    <w:rsid w:val="00D2686C"/>
    <w:rsid w:val="00D26899"/>
    <w:rsid w:val="00D31A06"/>
    <w:rsid w:val="00D43211"/>
    <w:rsid w:val="00D43D57"/>
    <w:rsid w:val="00D45021"/>
    <w:rsid w:val="00D51157"/>
    <w:rsid w:val="00D55CA5"/>
    <w:rsid w:val="00D615CE"/>
    <w:rsid w:val="00D62982"/>
    <w:rsid w:val="00D62F7E"/>
    <w:rsid w:val="00D63499"/>
    <w:rsid w:val="00D643FC"/>
    <w:rsid w:val="00D64CE3"/>
    <w:rsid w:val="00D66E9A"/>
    <w:rsid w:val="00D70C01"/>
    <w:rsid w:val="00D70C07"/>
    <w:rsid w:val="00D7168F"/>
    <w:rsid w:val="00D71C3D"/>
    <w:rsid w:val="00D7432F"/>
    <w:rsid w:val="00D74F92"/>
    <w:rsid w:val="00D846D9"/>
    <w:rsid w:val="00D9229F"/>
    <w:rsid w:val="00D9403B"/>
    <w:rsid w:val="00D960DC"/>
    <w:rsid w:val="00DA08D5"/>
    <w:rsid w:val="00DA0D51"/>
    <w:rsid w:val="00DA0F86"/>
    <w:rsid w:val="00DA391B"/>
    <w:rsid w:val="00DA5A28"/>
    <w:rsid w:val="00DA602A"/>
    <w:rsid w:val="00DA7120"/>
    <w:rsid w:val="00DA720C"/>
    <w:rsid w:val="00DB189B"/>
    <w:rsid w:val="00DB1C67"/>
    <w:rsid w:val="00DB2309"/>
    <w:rsid w:val="00DC3BAB"/>
    <w:rsid w:val="00DD0B15"/>
    <w:rsid w:val="00DD4F8D"/>
    <w:rsid w:val="00DD7E4E"/>
    <w:rsid w:val="00DE1C29"/>
    <w:rsid w:val="00DE2DCC"/>
    <w:rsid w:val="00DE3780"/>
    <w:rsid w:val="00DE5C9B"/>
    <w:rsid w:val="00DE5E45"/>
    <w:rsid w:val="00DE6925"/>
    <w:rsid w:val="00DF0911"/>
    <w:rsid w:val="00DF20A1"/>
    <w:rsid w:val="00DF6F5A"/>
    <w:rsid w:val="00E03517"/>
    <w:rsid w:val="00E044A0"/>
    <w:rsid w:val="00E046CA"/>
    <w:rsid w:val="00E05B86"/>
    <w:rsid w:val="00E1056E"/>
    <w:rsid w:val="00E13D6F"/>
    <w:rsid w:val="00E15EF2"/>
    <w:rsid w:val="00E15F13"/>
    <w:rsid w:val="00E201A6"/>
    <w:rsid w:val="00E2052D"/>
    <w:rsid w:val="00E252F6"/>
    <w:rsid w:val="00E327BB"/>
    <w:rsid w:val="00E3783F"/>
    <w:rsid w:val="00E427E2"/>
    <w:rsid w:val="00E42810"/>
    <w:rsid w:val="00E431C4"/>
    <w:rsid w:val="00E43DEC"/>
    <w:rsid w:val="00E447F0"/>
    <w:rsid w:val="00E45117"/>
    <w:rsid w:val="00E45642"/>
    <w:rsid w:val="00E47ABC"/>
    <w:rsid w:val="00E51E29"/>
    <w:rsid w:val="00E5202B"/>
    <w:rsid w:val="00E55A17"/>
    <w:rsid w:val="00E55B4D"/>
    <w:rsid w:val="00E61B27"/>
    <w:rsid w:val="00E65C87"/>
    <w:rsid w:val="00E67211"/>
    <w:rsid w:val="00E6792B"/>
    <w:rsid w:val="00E701BC"/>
    <w:rsid w:val="00E7413D"/>
    <w:rsid w:val="00E76042"/>
    <w:rsid w:val="00E77C12"/>
    <w:rsid w:val="00E80CC3"/>
    <w:rsid w:val="00E81A92"/>
    <w:rsid w:val="00E82CCF"/>
    <w:rsid w:val="00E837CF"/>
    <w:rsid w:val="00E83E79"/>
    <w:rsid w:val="00E84FFA"/>
    <w:rsid w:val="00E85E9A"/>
    <w:rsid w:val="00E87C3F"/>
    <w:rsid w:val="00E87D27"/>
    <w:rsid w:val="00E90C8E"/>
    <w:rsid w:val="00E9230B"/>
    <w:rsid w:val="00E925CA"/>
    <w:rsid w:val="00E93A74"/>
    <w:rsid w:val="00E9466D"/>
    <w:rsid w:val="00E95471"/>
    <w:rsid w:val="00E95E54"/>
    <w:rsid w:val="00EA0309"/>
    <w:rsid w:val="00EA03A4"/>
    <w:rsid w:val="00EA2207"/>
    <w:rsid w:val="00EA3667"/>
    <w:rsid w:val="00EB10B3"/>
    <w:rsid w:val="00EB3CB6"/>
    <w:rsid w:val="00EB41E8"/>
    <w:rsid w:val="00EB6E05"/>
    <w:rsid w:val="00EC326C"/>
    <w:rsid w:val="00EC39AC"/>
    <w:rsid w:val="00EC5B05"/>
    <w:rsid w:val="00EC6D95"/>
    <w:rsid w:val="00EC7175"/>
    <w:rsid w:val="00EC759A"/>
    <w:rsid w:val="00ED014F"/>
    <w:rsid w:val="00ED07CB"/>
    <w:rsid w:val="00ED0F52"/>
    <w:rsid w:val="00ED180E"/>
    <w:rsid w:val="00ED2E86"/>
    <w:rsid w:val="00ED32BF"/>
    <w:rsid w:val="00ED46D9"/>
    <w:rsid w:val="00ED495B"/>
    <w:rsid w:val="00ED4C18"/>
    <w:rsid w:val="00ED59F6"/>
    <w:rsid w:val="00ED644A"/>
    <w:rsid w:val="00ED66FD"/>
    <w:rsid w:val="00ED6AAB"/>
    <w:rsid w:val="00ED6D73"/>
    <w:rsid w:val="00EE254A"/>
    <w:rsid w:val="00EE4EBA"/>
    <w:rsid w:val="00EE5C73"/>
    <w:rsid w:val="00EF05D1"/>
    <w:rsid w:val="00EF1C4B"/>
    <w:rsid w:val="00EF250A"/>
    <w:rsid w:val="00EF379A"/>
    <w:rsid w:val="00EF5CF4"/>
    <w:rsid w:val="00F0171A"/>
    <w:rsid w:val="00F067F1"/>
    <w:rsid w:val="00F10D2E"/>
    <w:rsid w:val="00F11922"/>
    <w:rsid w:val="00F151A0"/>
    <w:rsid w:val="00F15F73"/>
    <w:rsid w:val="00F165EF"/>
    <w:rsid w:val="00F1679C"/>
    <w:rsid w:val="00F1755A"/>
    <w:rsid w:val="00F2090B"/>
    <w:rsid w:val="00F22735"/>
    <w:rsid w:val="00F23993"/>
    <w:rsid w:val="00F25FE5"/>
    <w:rsid w:val="00F260EA"/>
    <w:rsid w:val="00F340B4"/>
    <w:rsid w:val="00F342C9"/>
    <w:rsid w:val="00F41456"/>
    <w:rsid w:val="00F42434"/>
    <w:rsid w:val="00F442F3"/>
    <w:rsid w:val="00F45805"/>
    <w:rsid w:val="00F46E38"/>
    <w:rsid w:val="00F5217F"/>
    <w:rsid w:val="00F53184"/>
    <w:rsid w:val="00F53433"/>
    <w:rsid w:val="00F55661"/>
    <w:rsid w:val="00F55FA1"/>
    <w:rsid w:val="00F566C4"/>
    <w:rsid w:val="00F56B7C"/>
    <w:rsid w:val="00F60018"/>
    <w:rsid w:val="00F61EA3"/>
    <w:rsid w:val="00F6304B"/>
    <w:rsid w:val="00F634D4"/>
    <w:rsid w:val="00F66C7D"/>
    <w:rsid w:val="00F677B1"/>
    <w:rsid w:val="00F707FD"/>
    <w:rsid w:val="00F72EC4"/>
    <w:rsid w:val="00F75261"/>
    <w:rsid w:val="00F7540C"/>
    <w:rsid w:val="00F77C3C"/>
    <w:rsid w:val="00F800A5"/>
    <w:rsid w:val="00F81B25"/>
    <w:rsid w:val="00F82D7C"/>
    <w:rsid w:val="00F84FA4"/>
    <w:rsid w:val="00F85DA6"/>
    <w:rsid w:val="00F86451"/>
    <w:rsid w:val="00F91701"/>
    <w:rsid w:val="00F95304"/>
    <w:rsid w:val="00F96966"/>
    <w:rsid w:val="00F96EE9"/>
    <w:rsid w:val="00F9777C"/>
    <w:rsid w:val="00FB122C"/>
    <w:rsid w:val="00FB1BB3"/>
    <w:rsid w:val="00FB3634"/>
    <w:rsid w:val="00FB49D2"/>
    <w:rsid w:val="00FB50EA"/>
    <w:rsid w:val="00FB68BB"/>
    <w:rsid w:val="00FC12AF"/>
    <w:rsid w:val="00FC1A4F"/>
    <w:rsid w:val="00FC2DBB"/>
    <w:rsid w:val="00FC6825"/>
    <w:rsid w:val="00FD267E"/>
    <w:rsid w:val="00FD4927"/>
    <w:rsid w:val="00FD5317"/>
    <w:rsid w:val="00FE0058"/>
    <w:rsid w:val="00FE22A9"/>
    <w:rsid w:val="00FE2B31"/>
    <w:rsid w:val="00FE4130"/>
    <w:rsid w:val="00FE7372"/>
    <w:rsid w:val="00FF01FB"/>
    <w:rsid w:val="00FF18C3"/>
    <w:rsid w:val="00FF3DC6"/>
    <w:rsid w:val="00FF4E70"/>
    <w:rsid w:val="00FF51DC"/>
    <w:rsid w:val="00FF5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D95A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9A6"/>
    <w:pPr>
      <w:widowControl w:val="0"/>
      <w:spacing w:afterLines="50" w:after="180" w:line="320" w:lineRule="exact"/>
      <w:jc w:val="both"/>
    </w:pPr>
    <w:rPr>
      <w:kern w:val="2"/>
      <w:sz w:val="21"/>
      <w:szCs w:val="22"/>
      <w:lang w:val="en-GB"/>
    </w:rPr>
  </w:style>
  <w:style w:type="paragraph" w:styleId="10">
    <w:name w:val="heading 1"/>
    <w:next w:val="a"/>
    <w:link w:val="11"/>
    <w:qFormat/>
    <w:rsid w:val="001E2DD2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20">
    <w:name w:val="heading 2"/>
    <w:basedOn w:val="a"/>
    <w:next w:val="a"/>
    <w:link w:val="21"/>
    <w:uiPriority w:val="9"/>
    <w:unhideWhenUsed/>
    <w:qFormat/>
    <w:rsid w:val="00BC2CAE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uiPriority w:val="9"/>
    <w:unhideWhenUsed/>
    <w:qFormat/>
    <w:rsid w:val="00BC2CAE"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link w:val="10"/>
    <w:rsid w:val="001E2DD2"/>
    <w:rPr>
      <w:rFonts w:ascii="Arial" w:eastAsia="SimSun" w:hAnsi="Arial"/>
      <w:sz w:val="36"/>
      <w:lang w:val="en-GB" w:eastAsia="en-US"/>
    </w:rPr>
  </w:style>
  <w:style w:type="paragraph" w:styleId="a3">
    <w:name w:val="Title"/>
    <w:basedOn w:val="a"/>
    <w:link w:val="a4"/>
    <w:qFormat/>
    <w:rsid w:val="001E2DD2"/>
    <w:pPr>
      <w:widowControl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kern w:val="0"/>
      <w:sz w:val="24"/>
      <w:szCs w:val="20"/>
      <w:lang w:val="de-DE" w:eastAsia="en-US"/>
    </w:rPr>
  </w:style>
  <w:style w:type="character" w:customStyle="1" w:styleId="a4">
    <w:name w:val="表題 (文字)"/>
    <w:link w:val="a3"/>
    <w:rsid w:val="001E2DD2"/>
    <w:rPr>
      <w:rFonts w:ascii="Arial" w:hAnsi="Arial"/>
      <w:b/>
      <w:sz w:val="24"/>
      <w:lang w:val="de-DE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locked/>
    <w:rsid w:val="001E2DD2"/>
    <w:rPr>
      <w:rFonts w:ascii="Times" w:hAnsi="Times" w:cs="Times"/>
      <w:szCs w:val="24"/>
      <w:lang w:val="en-GB" w:eastAsia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5"/>
    <w:unhideWhenUsed/>
    <w:rsid w:val="001E2DD2"/>
    <w:pPr>
      <w:widowControl/>
      <w:tabs>
        <w:tab w:val="center" w:pos="4536"/>
        <w:tab w:val="right" w:pos="9072"/>
      </w:tabs>
      <w:jc w:val="left"/>
    </w:pPr>
    <w:rPr>
      <w:rFonts w:ascii="Times" w:hAnsi="Times" w:cs="Times"/>
      <w:kern w:val="0"/>
      <w:sz w:val="20"/>
      <w:szCs w:val="24"/>
      <w:lang w:eastAsia="en-US"/>
    </w:rPr>
  </w:style>
  <w:style w:type="character" w:customStyle="1" w:styleId="12">
    <w:name w:val="ヘッダー (文字)1"/>
    <w:uiPriority w:val="99"/>
    <w:semiHidden/>
    <w:rsid w:val="001E2DD2"/>
    <w:rPr>
      <w:kern w:val="2"/>
      <w:sz w:val="21"/>
      <w:szCs w:val="22"/>
    </w:rPr>
  </w:style>
  <w:style w:type="paragraph" w:styleId="a7">
    <w:name w:val="Body Text"/>
    <w:aliases w:val="bt,AvtalBrödtext, ändrad,ändrad"/>
    <w:basedOn w:val="a"/>
    <w:link w:val="a8"/>
    <w:rsid w:val="008878C6"/>
    <w:pPr>
      <w:widowControl/>
      <w:spacing w:before="60" w:after="120" w:line="360" w:lineRule="atLeast"/>
      <w:ind w:left="851" w:hanging="284"/>
    </w:pPr>
    <w:rPr>
      <w:rFonts w:ascii="Times New Roman" w:hAnsi="Times New Roman"/>
      <w:kern w:val="0"/>
      <w:sz w:val="20"/>
      <w:szCs w:val="24"/>
      <w:lang w:val="x-none" w:eastAsia="en-US"/>
    </w:rPr>
  </w:style>
  <w:style w:type="character" w:customStyle="1" w:styleId="a8">
    <w:name w:val="本文 (文字)"/>
    <w:aliases w:val="bt (文字),AvtalBrödtext (文字), ändrad (文字),ändrad (文字)"/>
    <w:link w:val="a7"/>
    <w:rsid w:val="008878C6"/>
    <w:rPr>
      <w:rFonts w:ascii="Times New Roman" w:hAnsi="Times New Roman"/>
      <w:szCs w:val="24"/>
      <w:lang w:val="x-none" w:eastAsia="en-US"/>
    </w:rPr>
  </w:style>
  <w:style w:type="character" w:customStyle="1" w:styleId="21">
    <w:name w:val="見出し 2 (文字)"/>
    <w:link w:val="20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character" w:customStyle="1" w:styleId="30">
    <w:name w:val="見出し 3 (文字)"/>
    <w:link w:val="3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numbering" w:customStyle="1" w:styleId="1">
    <w:name w:val="スタイル1"/>
    <w:uiPriority w:val="99"/>
    <w:rsid w:val="00BC2CAE"/>
    <w:pPr>
      <w:numPr>
        <w:numId w:val="2"/>
      </w:numPr>
    </w:pPr>
  </w:style>
  <w:style w:type="numbering" w:customStyle="1" w:styleId="2">
    <w:name w:val="スタイル2"/>
    <w:uiPriority w:val="99"/>
    <w:rsid w:val="00BC2CAE"/>
    <w:pPr>
      <w:numPr>
        <w:numId w:val="3"/>
      </w:numPr>
    </w:pPr>
  </w:style>
  <w:style w:type="paragraph" w:customStyle="1" w:styleId="proposal">
    <w:name w:val="proposal"/>
    <w:basedOn w:val="a"/>
    <w:link w:val="proposal0"/>
    <w:qFormat/>
    <w:rsid w:val="00F23993"/>
    <w:pPr>
      <w:tabs>
        <w:tab w:val="left" w:pos="1276"/>
      </w:tabs>
      <w:ind w:left="1265" w:hangingChars="600" w:hanging="1265"/>
    </w:pPr>
    <w:rPr>
      <w:b/>
      <w:i/>
    </w:rPr>
  </w:style>
  <w:style w:type="paragraph" w:customStyle="1" w:styleId="sub-title">
    <w:name w:val="sub-title"/>
    <w:basedOn w:val="a"/>
    <w:link w:val="sub-title0"/>
    <w:qFormat/>
    <w:rsid w:val="00DA08D5"/>
    <w:pPr>
      <w:spacing w:beforeLines="50" w:before="180"/>
    </w:pPr>
    <w:rPr>
      <w:b/>
      <w:sz w:val="22"/>
      <w:u w:val="single"/>
    </w:rPr>
  </w:style>
  <w:style w:type="character" w:customStyle="1" w:styleId="proposal0">
    <w:name w:val="proposal (文字)"/>
    <w:link w:val="proposal"/>
    <w:rsid w:val="00F23993"/>
    <w:rPr>
      <w:b/>
      <w:i/>
      <w:kern w:val="2"/>
      <w:sz w:val="21"/>
      <w:szCs w:val="22"/>
      <w:lang w:val="en-GB"/>
    </w:rPr>
  </w:style>
  <w:style w:type="table" w:styleId="a9">
    <w:name w:val="Table Grid"/>
    <w:basedOn w:val="a1"/>
    <w:uiPriority w:val="59"/>
    <w:rsid w:val="00781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-title0">
    <w:name w:val="sub-title (文字)"/>
    <w:link w:val="sub-title"/>
    <w:rsid w:val="00DA08D5"/>
    <w:rPr>
      <w:b/>
      <w:kern w:val="2"/>
      <w:sz w:val="22"/>
      <w:szCs w:val="22"/>
      <w:u w:val="single"/>
      <w:lang w:val="en-GB"/>
    </w:rPr>
  </w:style>
  <w:style w:type="paragraph" w:customStyle="1" w:styleId="aa">
    <w:name w:val="テキスト"/>
    <w:basedOn w:val="a"/>
    <w:link w:val="ab"/>
    <w:qFormat/>
    <w:rsid w:val="00DA08D5"/>
    <w:pPr>
      <w:ind w:firstLineChars="100" w:firstLine="210"/>
    </w:pPr>
  </w:style>
  <w:style w:type="paragraph" w:styleId="ac">
    <w:name w:val="Balloon Text"/>
    <w:basedOn w:val="a"/>
    <w:link w:val="ad"/>
    <w:uiPriority w:val="99"/>
    <w:semiHidden/>
    <w:unhideWhenUsed/>
    <w:rsid w:val="000402E7"/>
    <w:pPr>
      <w:spacing w:after="0"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b">
    <w:name w:val="テキスト (文字)"/>
    <w:link w:val="aa"/>
    <w:rsid w:val="00DA08D5"/>
    <w:rPr>
      <w:kern w:val="2"/>
      <w:sz w:val="21"/>
      <w:szCs w:val="22"/>
      <w:lang w:val="en-GB"/>
    </w:rPr>
  </w:style>
  <w:style w:type="character" w:customStyle="1" w:styleId="ad">
    <w:name w:val="吹き出し (文字)"/>
    <w:link w:val="ac"/>
    <w:uiPriority w:val="99"/>
    <w:semiHidden/>
    <w:rsid w:val="000402E7"/>
    <w:rPr>
      <w:rFonts w:ascii="Arial" w:eastAsia="ＭＳ ゴシック" w:hAnsi="Arial" w:cs="Times New Roman"/>
      <w:kern w:val="2"/>
      <w:sz w:val="18"/>
      <w:szCs w:val="18"/>
      <w:lang w:val="en-GB"/>
    </w:rPr>
  </w:style>
  <w:style w:type="paragraph" w:styleId="ae">
    <w:name w:val="footer"/>
    <w:basedOn w:val="a"/>
    <w:link w:val="af"/>
    <w:uiPriority w:val="99"/>
    <w:unhideWhenUsed/>
    <w:rsid w:val="00441F0E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link w:val="ae"/>
    <w:uiPriority w:val="99"/>
    <w:rsid w:val="00441F0E"/>
    <w:rPr>
      <w:kern w:val="2"/>
      <w:sz w:val="21"/>
      <w:szCs w:val="22"/>
      <w:lang w:val="en-GB"/>
    </w:rPr>
  </w:style>
  <w:style w:type="paragraph" w:customStyle="1" w:styleId="References">
    <w:name w:val="References"/>
    <w:basedOn w:val="a"/>
    <w:rsid w:val="00FF51DC"/>
    <w:pPr>
      <w:widowControl/>
      <w:numPr>
        <w:numId w:val="5"/>
      </w:numPr>
      <w:autoSpaceDE w:val="0"/>
      <w:autoSpaceDN w:val="0"/>
      <w:snapToGrid w:val="0"/>
      <w:spacing w:afterLines="0" w:after="60" w:line="240" w:lineRule="auto"/>
    </w:pPr>
    <w:rPr>
      <w:rFonts w:ascii="Times New Roman" w:eastAsia="SimSun" w:hAnsi="Times New Roman"/>
      <w:kern w:val="0"/>
      <w:sz w:val="20"/>
      <w:szCs w:val="16"/>
      <w:lang w:val="en-US" w:eastAsia="en-US"/>
    </w:rPr>
  </w:style>
  <w:style w:type="character" w:styleId="af0">
    <w:name w:val="annotation reference"/>
    <w:uiPriority w:val="99"/>
    <w:semiHidden/>
    <w:unhideWhenUsed/>
    <w:rsid w:val="002A7491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2A7491"/>
    <w:rPr>
      <w:sz w:val="20"/>
      <w:szCs w:val="20"/>
    </w:rPr>
  </w:style>
  <w:style w:type="character" w:customStyle="1" w:styleId="af2">
    <w:name w:val="コメント文字列 (文字)"/>
    <w:link w:val="af1"/>
    <w:uiPriority w:val="99"/>
    <w:rsid w:val="002A7491"/>
    <w:rPr>
      <w:kern w:val="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A7491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A7491"/>
    <w:rPr>
      <w:b/>
      <w:bCs/>
      <w:kern w:val="2"/>
    </w:rPr>
  </w:style>
  <w:style w:type="table" w:styleId="22">
    <w:name w:val="Light List Accent 1"/>
    <w:basedOn w:val="a1"/>
    <w:uiPriority w:val="61"/>
    <w:rsid w:val="0047263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5">
    <w:name w:val="caption"/>
    <w:basedOn w:val="a"/>
    <w:next w:val="a"/>
    <w:uiPriority w:val="35"/>
    <w:unhideWhenUsed/>
    <w:qFormat/>
    <w:rsid w:val="001A36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6">
    <w:name w:val="Revision"/>
    <w:hidden/>
    <w:uiPriority w:val="99"/>
    <w:semiHidden/>
    <w:rsid w:val="00B72530"/>
    <w:rPr>
      <w:kern w:val="2"/>
      <w:sz w:val="21"/>
      <w:szCs w:val="22"/>
      <w:lang w:val="en-GB"/>
    </w:rPr>
  </w:style>
  <w:style w:type="paragraph" w:styleId="af7">
    <w:name w:val="List Paragraph"/>
    <w:basedOn w:val="a"/>
    <w:uiPriority w:val="34"/>
    <w:qFormat/>
    <w:rsid w:val="00A54F02"/>
    <w:pPr>
      <w:ind w:leftChars="400" w:left="840"/>
    </w:pPr>
  </w:style>
  <w:style w:type="table" w:styleId="4">
    <w:name w:val="Medium Shading 1 Accent 1"/>
    <w:basedOn w:val="a1"/>
    <w:uiPriority w:val="63"/>
    <w:rsid w:val="00FF01F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1">
    <w:name w:val="Light Grid Accent 1"/>
    <w:basedOn w:val="a1"/>
    <w:uiPriority w:val="62"/>
    <w:rsid w:val="00FF01F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9A6"/>
    <w:pPr>
      <w:widowControl w:val="0"/>
      <w:spacing w:afterLines="50" w:after="180" w:line="320" w:lineRule="exact"/>
      <w:jc w:val="both"/>
    </w:pPr>
    <w:rPr>
      <w:kern w:val="2"/>
      <w:sz w:val="21"/>
      <w:szCs w:val="22"/>
      <w:lang w:val="en-GB"/>
    </w:rPr>
  </w:style>
  <w:style w:type="paragraph" w:styleId="10">
    <w:name w:val="heading 1"/>
    <w:next w:val="a"/>
    <w:link w:val="11"/>
    <w:qFormat/>
    <w:rsid w:val="001E2DD2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20">
    <w:name w:val="heading 2"/>
    <w:basedOn w:val="a"/>
    <w:next w:val="a"/>
    <w:link w:val="21"/>
    <w:uiPriority w:val="9"/>
    <w:unhideWhenUsed/>
    <w:qFormat/>
    <w:rsid w:val="00BC2CAE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uiPriority w:val="9"/>
    <w:unhideWhenUsed/>
    <w:qFormat/>
    <w:rsid w:val="00BC2CAE"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link w:val="10"/>
    <w:rsid w:val="001E2DD2"/>
    <w:rPr>
      <w:rFonts w:ascii="Arial" w:eastAsia="SimSun" w:hAnsi="Arial"/>
      <w:sz w:val="36"/>
      <w:lang w:val="en-GB" w:eastAsia="en-US"/>
    </w:rPr>
  </w:style>
  <w:style w:type="paragraph" w:styleId="a3">
    <w:name w:val="Title"/>
    <w:basedOn w:val="a"/>
    <w:link w:val="a4"/>
    <w:qFormat/>
    <w:rsid w:val="001E2DD2"/>
    <w:pPr>
      <w:widowControl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kern w:val="0"/>
      <w:sz w:val="24"/>
      <w:szCs w:val="20"/>
      <w:lang w:val="de-DE" w:eastAsia="en-US"/>
    </w:rPr>
  </w:style>
  <w:style w:type="character" w:customStyle="1" w:styleId="a4">
    <w:name w:val="表題 (文字)"/>
    <w:link w:val="a3"/>
    <w:rsid w:val="001E2DD2"/>
    <w:rPr>
      <w:rFonts w:ascii="Arial" w:hAnsi="Arial"/>
      <w:b/>
      <w:sz w:val="24"/>
      <w:lang w:val="de-DE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locked/>
    <w:rsid w:val="001E2DD2"/>
    <w:rPr>
      <w:rFonts w:ascii="Times" w:hAnsi="Times" w:cs="Times"/>
      <w:szCs w:val="24"/>
      <w:lang w:val="en-GB" w:eastAsia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5"/>
    <w:unhideWhenUsed/>
    <w:rsid w:val="001E2DD2"/>
    <w:pPr>
      <w:widowControl/>
      <w:tabs>
        <w:tab w:val="center" w:pos="4536"/>
        <w:tab w:val="right" w:pos="9072"/>
      </w:tabs>
      <w:jc w:val="left"/>
    </w:pPr>
    <w:rPr>
      <w:rFonts w:ascii="Times" w:hAnsi="Times" w:cs="Times"/>
      <w:kern w:val="0"/>
      <w:sz w:val="20"/>
      <w:szCs w:val="24"/>
      <w:lang w:eastAsia="en-US"/>
    </w:rPr>
  </w:style>
  <w:style w:type="character" w:customStyle="1" w:styleId="12">
    <w:name w:val="ヘッダー (文字)1"/>
    <w:uiPriority w:val="99"/>
    <w:semiHidden/>
    <w:rsid w:val="001E2DD2"/>
    <w:rPr>
      <w:kern w:val="2"/>
      <w:sz w:val="21"/>
      <w:szCs w:val="22"/>
    </w:rPr>
  </w:style>
  <w:style w:type="paragraph" w:styleId="a7">
    <w:name w:val="Body Text"/>
    <w:aliases w:val="bt,AvtalBrödtext, ändrad,ändrad"/>
    <w:basedOn w:val="a"/>
    <w:link w:val="a8"/>
    <w:rsid w:val="008878C6"/>
    <w:pPr>
      <w:widowControl/>
      <w:spacing w:before="60" w:after="120" w:line="360" w:lineRule="atLeast"/>
      <w:ind w:left="851" w:hanging="284"/>
    </w:pPr>
    <w:rPr>
      <w:rFonts w:ascii="Times New Roman" w:hAnsi="Times New Roman"/>
      <w:kern w:val="0"/>
      <w:sz w:val="20"/>
      <w:szCs w:val="24"/>
      <w:lang w:val="x-none" w:eastAsia="en-US"/>
    </w:rPr>
  </w:style>
  <w:style w:type="character" w:customStyle="1" w:styleId="a8">
    <w:name w:val="本文 (文字)"/>
    <w:aliases w:val="bt (文字),AvtalBrödtext (文字), ändrad (文字),ändrad (文字)"/>
    <w:link w:val="a7"/>
    <w:rsid w:val="008878C6"/>
    <w:rPr>
      <w:rFonts w:ascii="Times New Roman" w:hAnsi="Times New Roman"/>
      <w:szCs w:val="24"/>
      <w:lang w:val="x-none" w:eastAsia="en-US"/>
    </w:rPr>
  </w:style>
  <w:style w:type="character" w:customStyle="1" w:styleId="21">
    <w:name w:val="見出し 2 (文字)"/>
    <w:link w:val="20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character" w:customStyle="1" w:styleId="30">
    <w:name w:val="見出し 3 (文字)"/>
    <w:link w:val="3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numbering" w:customStyle="1" w:styleId="1">
    <w:name w:val="スタイル1"/>
    <w:uiPriority w:val="99"/>
    <w:rsid w:val="00BC2CAE"/>
    <w:pPr>
      <w:numPr>
        <w:numId w:val="2"/>
      </w:numPr>
    </w:pPr>
  </w:style>
  <w:style w:type="numbering" w:customStyle="1" w:styleId="2">
    <w:name w:val="スタイル2"/>
    <w:uiPriority w:val="99"/>
    <w:rsid w:val="00BC2CAE"/>
    <w:pPr>
      <w:numPr>
        <w:numId w:val="3"/>
      </w:numPr>
    </w:pPr>
  </w:style>
  <w:style w:type="paragraph" w:customStyle="1" w:styleId="proposal">
    <w:name w:val="proposal"/>
    <w:basedOn w:val="a"/>
    <w:link w:val="proposal0"/>
    <w:qFormat/>
    <w:rsid w:val="00F23993"/>
    <w:pPr>
      <w:tabs>
        <w:tab w:val="left" w:pos="1276"/>
      </w:tabs>
      <w:ind w:left="1265" w:hangingChars="600" w:hanging="1265"/>
    </w:pPr>
    <w:rPr>
      <w:b/>
      <w:i/>
    </w:rPr>
  </w:style>
  <w:style w:type="paragraph" w:customStyle="1" w:styleId="sub-title">
    <w:name w:val="sub-title"/>
    <w:basedOn w:val="a"/>
    <w:link w:val="sub-title0"/>
    <w:qFormat/>
    <w:rsid w:val="00DA08D5"/>
    <w:pPr>
      <w:spacing w:beforeLines="50" w:before="180"/>
    </w:pPr>
    <w:rPr>
      <w:b/>
      <w:sz w:val="22"/>
      <w:u w:val="single"/>
    </w:rPr>
  </w:style>
  <w:style w:type="character" w:customStyle="1" w:styleId="proposal0">
    <w:name w:val="proposal (文字)"/>
    <w:link w:val="proposal"/>
    <w:rsid w:val="00F23993"/>
    <w:rPr>
      <w:b/>
      <w:i/>
      <w:kern w:val="2"/>
      <w:sz w:val="21"/>
      <w:szCs w:val="22"/>
      <w:lang w:val="en-GB"/>
    </w:rPr>
  </w:style>
  <w:style w:type="table" w:styleId="a9">
    <w:name w:val="Table Grid"/>
    <w:basedOn w:val="a1"/>
    <w:uiPriority w:val="59"/>
    <w:rsid w:val="00781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-title0">
    <w:name w:val="sub-title (文字)"/>
    <w:link w:val="sub-title"/>
    <w:rsid w:val="00DA08D5"/>
    <w:rPr>
      <w:b/>
      <w:kern w:val="2"/>
      <w:sz w:val="22"/>
      <w:szCs w:val="22"/>
      <w:u w:val="single"/>
      <w:lang w:val="en-GB"/>
    </w:rPr>
  </w:style>
  <w:style w:type="paragraph" w:customStyle="1" w:styleId="aa">
    <w:name w:val="テキスト"/>
    <w:basedOn w:val="a"/>
    <w:link w:val="ab"/>
    <w:qFormat/>
    <w:rsid w:val="00DA08D5"/>
    <w:pPr>
      <w:ind w:firstLineChars="100" w:firstLine="210"/>
    </w:pPr>
  </w:style>
  <w:style w:type="paragraph" w:styleId="ac">
    <w:name w:val="Balloon Text"/>
    <w:basedOn w:val="a"/>
    <w:link w:val="ad"/>
    <w:uiPriority w:val="99"/>
    <w:semiHidden/>
    <w:unhideWhenUsed/>
    <w:rsid w:val="000402E7"/>
    <w:pPr>
      <w:spacing w:after="0"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b">
    <w:name w:val="テキスト (文字)"/>
    <w:link w:val="aa"/>
    <w:rsid w:val="00DA08D5"/>
    <w:rPr>
      <w:kern w:val="2"/>
      <w:sz w:val="21"/>
      <w:szCs w:val="22"/>
      <w:lang w:val="en-GB"/>
    </w:rPr>
  </w:style>
  <w:style w:type="character" w:customStyle="1" w:styleId="ad">
    <w:name w:val="吹き出し (文字)"/>
    <w:link w:val="ac"/>
    <w:uiPriority w:val="99"/>
    <w:semiHidden/>
    <w:rsid w:val="000402E7"/>
    <w:rPr>
      <w:rFonts w:ascii="Arial" w:eastAsia="ＭＳ ゴシック" w:hAnsi="Arial" w:cs="Times New Roman"/>
      <w:kern w:val="2"/>
      <w:sz w:val="18"/>
      <w:szCs w:val="18"/>
      <w:lang w:val="en-GB"/>
    </w:rPr>
  </w:style>
  <w:style w:type="paragraph" w:styleId="ae">
    <w:name w:val="footer"/>
    <w:basedOn w:val="a"/>
    <w:link w:val="af"/>
    <w:uiPriority w:val="99"/>
    <w:unhideWhenUsed/>
    <w:rsid w:val="00441F0E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link w:val="ae"/>
    <w:uiPriority w:val="99"/>
    <w:rsid w:val="00441F0E"/>
    <w:rPr>
      <w:kern w:val="2"/>
      <w:sz w:val="21"/>
      <w:szCs w:val="22"/>
      <w:lang w:val="en-GB"/>
    </w:rPr>
  </w:style>
  <w:style w:type="paragraph" w:customStyle="1" w:styleId="References">
    <w:name w:val="References"/>
    <w:basedOn w:val="a"/>
    <w:rsid w:val="00FF51DC"/>
    <w:pPr>
      <w:widowControl/>
      <w:numPr>
        <w:numId w:val="5"/>
      </w:numPr>
      <w:autoSpaceDE w:val="0"/>
      <w:autoSpaceDN w:val="0"/>
      <w:snapToGrid w:val="0"/>
      <w:spacing w:afterLines="0" w:after="60" w:line="240" w:lineRule="auto"/>
    </w:pPr>
    <w:rPr>
      <w:rFonts w:ascii="Times New Roman" w:eastAsia="SimSun" w:hAnsi="Times New Roman"/>
      <w:kern w:val="0"/>
      <w:sz w:val="20"/>
      <w:szCs w:val="16"/>
      <w:lang w:val="en-US" w:eastAsia="en-US"/>
    </w:rPr>
  </w:style>
  <w:style w:type="character" w:styleId="af0">
    <w:name w:val="annotation reference"/>
    <w:uiPriority w:val="99"/>
    <w:semiHidden/>
    <w:unhideWhenUsed/>
    <w:rsid w:val="002A7491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2A7491"/>
    <w:rPr>
      <w:sz w:val="20"/>
      <w:szCs w:val="20"/>
    </w:rPr>
  </w:style>
  <w:style w:type="character" w:customStyle="1" w:styleId="af2">
    <w:name w:val="コメント文字列 (文字)"/>
    <w:link w:val="af1"/>
    <w:uiPriority w:val="99"/>
    <w:rsid w:val="002A7491"/>
    <w:rPr>
      <w:kern w:val="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A7491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A7491"/>
    <w:rPr>
      <w:b/>
      <w:bCs/>
      <w:kern w:val="2"/>
    </w:rPr>
  </w:style>
  <w:style w:type="table" w:styleId="22">
    <w:name w:val="Light List Accent 1"/>
    <w:basedOn w:val="a1"/>
    <w:uiPriority w:val="61"/>
    <w:rsid w:val="0047263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5">
    <w:name w:val="caption"/>
    <w:basedOn w:val="a"/>
    <w:next w:val="a"/>
    <w:uiPriority w:val="35"/>
    <w:unhideWhenUsed/>
    <w:qFormat/>
    <w:rsid w:val="001A36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6">
    <w:name w:val="Revision"/>
    <w:hidden/>
    <w:uiPriority w:val="99"/>
    <w:semiHidden/>
    <w:rsid w:val="00B72530"/>
    <w:rPr>
      <w:kern w:val="2"/>
      <w:sz w:val="21"/>
      <w:szCs w:val="22"/>
      <w:lang w:val="en-GB"/>
    </w:rPr>
  </w:style>
  <w:style w:type="paragraph" w:styleId="af7">
    <w:name w:val="List Paragraph"/>
    <w:basedOn w:val="a"/>
    <w:uiPriority w:val="34"/>
    <w:qFormat/>
    <w:rsid w:val="00A54F02"/>
    <w:pPr>
      <w:ind w:leftChars="400" w:left="840"/>
    </w:pPr>
  </w:style>
  <w:style w:type="table" w:styleId="4">
    <w:name w:val="Medium Shading 1 Accent 1"/>
    <w:basedOn w:val="a1"/>
    <w:uiPriority w:val="63"/>
    <w:rsid w:val="00FF01F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1">
    <w:name w:val="Light Grid Accent 1"/>
    <w:basedOn w:val="a1"/>
    <w:uiPriority w:val="62"/>
    <w:rsid w:val="00FF01F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E0571-FD9F-4828-9BB0-9A1695090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564</Words>
  <Characters>3219</Characters>
  <Application>Microsoft Office Word</Application>
  <DocSecurity>0</DocSecurity>
  <Lines>26</Lines>
  <Paragraphs>7</Paragraphs>
  <ScaleCrop>false</ScaleCrop>
  <Company/>
  <LinksUpToDate>false</LinksUpToDate>
  <CharactersWithSpaces>3776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2017-03-24T15:42:00Z</dcterms:created>
  <dcterms:modified xsi:type="dcterms:W3CDTF">2017-03-24T15:42:00Z</dcterms:modified>
</cp:coreProperties>
</file>