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1F2" w:rsidRPr="00CF195E" w:rsidRDefault="0078027E" w:rsidP="006C21F2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221" type="#_x0000_t74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62336;visibility:hidden">
            <w10:anchorlock/>
          </v:shape>
        </w:pict>
      </w:r>
      <w:r w:rsidR="006C21F2" w:rsidRPr="00CF195E">
        <w:rPr>
          <w:b/>
          <w:kern w:val="2"/>
          <w:lang w:eastAsia="zh-CN"/>
        </w:rPr>
        <w:t xml:space="preserve">3GPP TSG RAN WG1 </w:t>
      </w:r>
      <w:r w:rsidR="00D2451E" w:rsidRPr="00CF195E">
        <w:rPr>
          <w:b/>
          <w:kern w:val="2"/>
          <w:lang w:eastAsia="zh-CN"/>
        </w:rPr>
        <w:t>Meeting</w:t>
      </w:r>
      <w:r w:rsidR="00EB3303">
        <w:rPr>
          <w:b/>
          <w:kern w:val="2"/>
          <w:lang w:eastAsia="zh-CN"/>
        </w:rPr>
        <w:t xml:space="preserve"> #88</w:t>
      </w:r>
      <w:r w:rsidR="00D013B0">
        <w:rPr>
          <w:b/>
          <w:kern w:val="2"/>
          <w:lang w:eastAsia="zh-CN"/>
        </w:rPr>
        <w:t>bis</w:t>
      </w:r>
      <w:r w:rsidR="006C21F2" w:rsidRPr="00CF195E">
        <w:rPr>
          <w:b/>
          <w:kern w:val="2"/>
          <w:lang w:eastAsia="zh-CN"/>
        </w:rPr>
        <w:tab/>
      </w:r>
      <w:r w:rsidR="006C21F2" w:rsidRPr="00950651">
        <w:rPr>
          <w:b/>
          <w:kern w:val="2"/>
          <w:lang w:eastAsia="zh-CN"/>
        </w:rPr>
        <w:t>R1-</w:t>
      </w:r>
      <w:r w:rsidR="000554C4">
        <w:rPr>
          <w:b/>
          <w:kern w:val="2"/>
          <w:lang w:eastAsia="zh-CN"/>
        </w:rPr>
        <w:t>1705055</w:t>
      </w:r>
    </w:p>
    <w:p w:rsidR="009C0564" w:rsidRPr="00222B21" w:rsidRDefault="00D013B0" w:rsidP="00CF195E">
      <w:pPr>
        <w:jc w:val="left"/>
        <w:rPr>
          <w:b/>
          <w:kern w:val="2"/>
          <w:lang w:eastAsia="zh-CN"/>
        </w:rPr>
      </w:pPr>
      <w:r w:rsidRPr="00D013B0">
        <w:rPr>
          <w:b/>
          <w:kern w:val="2"/>
          <w:lang w:eastAsia="zh-CN"/>
        </w:rPr>
        <w:t>Spokane</w:t>
      </w:r>
      <w:r w:rsidR="006C21F2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 xml:space="preserve">USA, </w:t>
      </w:r>
      <w:r w:rsidR="00D2296C">
        <w:rPr>
          <w:b/>
          <w:kern w:val="2"/>
          <w:lang w:eastAsia="zh-CN"/>
        </w:rPr>
        <w:t>3</w:t>
      </w:r>
      <w:r w:rsidRPr="00D2504C">
        <w:rPr>
          <w:b/>
          <w:kern w:val="2"/>
          <w:vertAlign w:val="superscript"/>
          <w:lang w:eastAsia="zh-CN"/>
        </w:rPr>
        <w:t>rd</w:t>
      </w:r>
      <w:r w:rsidR="00D2504C">
        <w:rPr>
          <w:b/>
          <w:kern w:val="2"/>
          <w:lang w:eastAsia="zh-CN"/>
        </w:rPr>
        <w:t xml:space="preserve"> </w:t>
      </w:r>
      <w:r w:rsidR="006C21F2">
        <w:rPr>
          <w:b/>
          <w:kern w:val="2"/>
          <w:lang w:eastAsia="zh-CN"/>
        </w:rPr>
        <w:t>-</w:t>
      </w:r>
      <w:r>
        <w:rPr>
          <w:b/>
          <w:kern w:val="2"/>
          <w:lang w:eastAsia="zh-CN"/>
        </w:rPr>
        <w:t>7</w:t>
      </w:r>
      <w:r w:rsidR="00D2451E" w:rsidRPr="00D2504C">
        <w:rPr>
          <w:b/>
          <w:kern w:val="2"/>
          <w:vertAlign w:val="superscript"/>
          <w:lang w:eastAsia="zh-CN"/>
        </w:rPr>
        <w:t>th</w:t>
      </w:r>
      <w:r w:rsidR="00D2504C">
        <w:rPr>
          <w:b/>
          <w:kern w:val="2"/>
          <w:lang w:eastAsia="zh-CN"/>
        </w:rPr>
        <w:t xml:space="preserve"> </w:t>
      </w:r>
      <w:r>
        <w:rPr>
          <w:b/>
          <w:kern w:val="2"/>
          <w:lang w:eastAsia="zh-CN"/>
        </w:rPr>
        <w:t>April</w:t>
      </w:r>
      <w:r w:rsidR="00D2504C">
        <w:rPr>
          <w:b/>
          <w:kern w:val="2"/>
          <w:lang w:eastAsia="zh-CN"/>
        </w:rPr>
        <w:t>,</w:t>
      </w:r>
      <w:r w:rsidR="006C21F2">
        <w:rPr>
          <w:b/>
          <w:kern w:val="2"/>
          <w:lang w:eastAsia="zh-CN"/>
        </w:rPr>
        <w:t xml:space="preserve"> 2017</w:t>
      </w:r>
    </w:p>
    <w:p w:rsidR="009C0564" w:rsidRPr="00222B21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B13582" w:rsidRDefault="00073C01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B13582">
        <w:rPr>
          <w:b/>
          <w:kern w:val="2"/>
          <w:lang w:eastAsia="zh-CN"/>
        </w:rPr>
        <w:t>Agenda Item:</w:t>
      </w:r>
      <w:r w:rsidRPr="00B13582">
        <w:rPr>
          <w:b/>
          <w:kern w:val="2"/>
          <w:lang w:eastAsia="zh-CN"/>
        </w:rPr>
        <w:tab/>
      </w:r>
      <w:r w:rsidR="00F903CA" w:rsidRPr="00B13582">
        <w:rPr>
          <w:b/>
          <w:kern w:val="2"/>
          <w:lang w:eastAsia="zh-CN"/>
        </w:rPr>
        <w:t>8.1.1.4.1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proofErr w:type="spellStart"/>
      <w:r w:rsidR="009C0564" w:rsidRPr="00CF195E">
        <w:rPr>
          <w:b/>
          <w:kern w:val="2"/>
          <w:lang w:eastAsia="zh-CN"/>
        </w:rPr>
        <w:t>Huawei</w:t>
      </w:r>
      <w:proofErr w:type="spellEnd"/>
      <w:r w:rsidR="006D50F8">
        <w:rPr>
          <w:b/>
          <w:kern w:val="2"/>
          <w:lang w:eastAsia="zh-CN"/>
        </w:rPr>
        <w:t xml:space="preserve">, </w:t>
      </w:r>
      <w:proofErr w:type="spellStart"/>
      <w:r w:rsidR="006D50F8">
        <w:rPr>
          <w:b/>
          <w:kern w:val="2"/>
          <w:lang w:eastAsia="zh-CN"/>
        </w:rPr>
        <w:t>HiSilicon</w:t>
      </w:r>
      <w:proofErr w:type="spellEnd"/>
    </w:p>
    <w:p w:rsidR="00932F10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D013B0" w:rsidRPr="00D013B0">
        <w:rPr>
          <w:b/>
          <w:kern w:val="2"/>
          <w:lang w:eastAsia="zh-CN"/>
        </w:rPr>
        <w:t>PRACH preamble sequences for NR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Default="009C0564">
      <w:pPr>
        <w:pStyle w:val="Heading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744677" w:rsidRDefault="00D2296C" w:rsidP="00744677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At the previous meeting (RAN1 </w:t>
      </w:r>
      <w:r w:rsidR="00D013B0">
        <w:rPr>
          <w:rFonts w:eastAsia="MS Mincho"/>
          <w:lang w:eastAsia="ja-JP"/>
        </w:rPr>
        <w:t>#88</w:t>
      </w:r>
      <w:r w:rsidR="00744677" w:rsidRPr="00CF195E">
        <w:rPr>
          <w:rFonts w:eastAsia="MS Mincho"/>
          <w:lang w:eastAsia="ja-JP"/>
        </w:rPr>
        <w:t xml:space="preserve">) </w:t>
      </w:r>
      <w:r w:rsidR="00744677">
        <w:rPr>
          <w:rFonts w:eastAsia="MS Mincho"/>
          <w:lang w:eastAsia="ja-JP"/>
        </w:rPr>
        <w:t xml:space="preserve">the following </w:t>
      </w:r>
      <w:r w:rsidR="00744677" w:rsidRPr="00CF195E">
        <w:rPr>
          <w:rFonts w:eastAsia="MS Mincho"/>
          <w:lang w:eastAsia="ja-JP"/>
        </w:rPr>
        <w:t xml:space="preserve">was agreed </w:t>
      </w:r>
      <w:r w:rsidR="00744677">
        <w:rPr>
          <w:rFonts w:eastAsia="MS Mincho"/>
          <w:lang w:eastAsia="ja-JP"/>
        </w:rPr>
        <w:t xml:space="preserve">for </w:t>
      </w:r>
      <w:r w:rsidR="00CB5738">
        <w:rPr>
          <w:rFonts w:eastAsia="MS Mincho"/>
          <w:lang w:eastAsia="ja-JP"/>
        </w:rPr>
        <w:t xml:space="preserve">PRACH </w:t>
      </w:r>
      <w:r w:rsidR="00AE6275">
        <w:rPr>
          <w:rFonts w:eastAsia="MS Mincho"/>
          <w:lang w:eastAsia="ja-JP"/>
        </w:rPr>
        <w:t xml:space="preserve">preamble sequence </w:t>
      </w:r>
      <w:r w:rsidR="00744677">
        <w:rPr>
          <w:rFonts w:eastAsia="MS Mincho"/>
          <w:lang w:eastAsia="ja-JP"/>
        </w:rPr>
        <w:t>design</w:t>
      </w:r>
      <w:r w:rsidR="00AE6275">
        <w:rPr>
          <w:rFonts w:eastAsia="MS Mincho"/>
          <w:lang w:eastAsia="ja-JP"/>
        </w:rPr>
        <w:t>:</w:t>
      </w:r>
    </w:p>
    <w:p w:rsidR="00D013B0" w:rsidRPr="00D013B0" w:rsidRDefault="00D013B0" w:rsidP="00D013B0">
      <w:pPr>
        <w:numPr>
          <w:ilvl w:val="0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013B0">
        <w:rPr>
          <w:rFonts w:eastAsia="MS Mincho"/>
          <w:i/>
          <w:lang w:eastAsia="ja-JP"/>
        </w:rPr>
        <w:t xml:space="preserve">Evaluate designs </w:t>
      </w:r>
      <w:r w:rsidRPr="00D013B0">
        <w:rPr>
          <w:rFonts w:eastAsia="MS Mincho" w:hint="eastAsia"/>
          <w:i/>
          <w:lang w:eastAsia="ja-JP"/>
        </w:rPr>
        <w:t xml:space="preserve">considering possibility to have </w:t>
      </w:r>
      <w:r w:rsidRPr="00D013B0">
        <w:rPr>
          <w:rFonts w:eastAsia="MS Mincho"/>
          <w:i/>
          <w:lang w:eastAsia="ja-JP"/>
        </w:rPr>
        <w:t>larger number of PRACH preamble sequences in a RACH transmission occasion than in LTE</w:t>
      </w:r>
    </w:p>
    <w:p w:rsidR="00D013B0" w:rsidRPr="00D013B0" w:rsidRDefault="00D013B0" w:rsidP="00D013B0">
      <w:pPr>
        <w:numPr>
          <w:ilvl w:val="0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013B0">
        <w:rPr>
          <w:rFonts w:eastAsia="MS Mincho"/>
          <w:i/>
          <w:lang w:eastAsia="ja-JP"/>
        </w:rPr>
        <w:t>The following methods can be considered for evaluations:</w:t>
      </w:r>
    </w:p>
    <w:p w:rsidR="00D013B0" w:rsidRPr="00D013B0" w:rsidRDefault="00D013B0" w:rsidP="00D013B0">
      <w:pPr>
        <w:numPr>
          <w:ilvl w:val="1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proofErr w:type="spellStart"/>
      <w:r w:rsidRPr="00D013B0">
        <w:rPr>
          <w:rFonts w:eastAsia="MS Mincho"/>
          <w:i/>
          <w:lang w:eastAsia="ja-JP"/>
        </w:rPr>
        <w:t>Zadoff</w:t>
      </w:r>
      <w:proofErr w:type="spellEnd"/>
      <w:r w:rsidRPr="00D013B0">
        <w:rPr>
          <w:rFonts w:eastAsia="MS Mincho"/>
          <w:i/>
          <w:lang w:eastAsia="ja-JP"/>
        </w:rPr>
        <w:t>-Chu with cover extension using M-sequence</w:t>
      </w:r>
    </w:p>
    <w:p w:rsidR="00D013B0" w:rsidRPr="00D013B0" w:rsidRDefault="00D013B0" w:rsidP="00D013B0">
      <w:pPr>
        <w:numPr>
          <w:ilvl w:val="1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013B0">
        <w:rPr>
          <w:rFonts w:eastAsia="MS Mincho" w:hint="eastAsia"/>
          <w:i/>
          <w:lang w:eastAsia="ja-JP"/>
        </w:rPr>
        <w:t>M</w:t>
      </w:r>
      <w:r w:rsidRPr="00D013B0">
        <w:rPr>
          <w:rFonts w:eastAsia="MS Mincho"/>
          <w:i/>
          <w:lang w:eastAsia="ja-JP"/>
        </w:rPr>
        <w:t>-sequences</w:t>
      </w:r>
    </w:p>
    <w:p w:rsidR="00D013B0" w:rsidRPr="00D013B0" w:rsidRDefault="00D013B0" w:rsidP="00D013B0">
      <w:pPr>
        <w:numPr>
          <w:ilvl w:val="1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proofErr w:type="spellStart"/>
      <w:r w:rsidRPr="00D013B0">
        <w:rPr>
          <w:rFonts w:eastAsia="MS Mincho"/>
          <w:i/>
          <w:lang w:eastAsia="ja-JP"/>
        </w:rPr>
        <w:t>Zadoff</w:t>
      </w:r>
      <w:proofErr w:type="spellEnd"/>
      <w:r w:rsidRPr="00D013B0">
        <w:rPr>
          <w:rFonts w:eastAsia="MS Mincho"/>
          <w:i/>
          <w:lang w:eastAsia="ja-JP"/>
        </w:rPr>
        <w:t>-Chu sequence</w:t>
      </w:r>
    </w:p>
    <w:p w:rsidR="00D013B0" w:rsidRPr="00D013B0" w:rsidRDefault="00D013B0" w:rsidP="00D013B0">
      <w:pPr>
        <w:numPr>
          <w:ilvl w:val="1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013B0">
        <w:rPr>
          <w:rFonts w:eastAsia="MS Mincho" w:hint="eastAsia"/>
          <w:i/>
          <w:lang w:eastAsia="ja-JP"/>
        </w:rPr>
        <w:t>Other methods are not precluded</w:t>
      </w:r>
    </w:p>
    <w:p w:rsidR="00D013B0" w:rsidRPr="00D013B0" w:rsidRDefault="00D013B0" w:rsidP="00D013B0">
      <w:pPr>
        <w:numPr>
          <w:ilvl w:val="0"/>
          <w:numId w:val="10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013B0">
        <w:rPr>
          <w:rFonts w:eastAsia="MS Mincho" w:hint="eastAsia"/>
          <w:i/>
          <w:lang w:eastAsia="ja-JP"/>
        </w:rPr>
        <w:t>Note that PAPR and false alarm of these different sequences should also be evaluated</w:t>
      </w:r>
    </w:p>
    <w:p w:rsidR="007F585E" w:rsidRPr="0042173D" w:rsidRDefault="007F585E" w:rsidP="007F585E">
      <w:pPr>
        <w:spacing w:after="0"/>
        <w:rPr>
          <w:rFonts w:eastAsia="MS Mincho"/>
          <w:lang w:eastAsia="ja-JP"/>
        </w:rPr>
      </w:pPr>
    </w:p>
    <w:p w:rsidR="009E5448" w:rsidRPr="00AB4D78" w:rsidRDefault="00C86459" w:rsidP="007F585E">
      <w:pPr>
        <w:spacing w:after="0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In this contribution, </w:t>
      </w:r>
      <w:r w:rsidR="00B41198">
        <w:rPr>
          <w:rFonts w:eastAsia="MS Mincho"/>
          <w:lang w:eastAsia="ja-JP"/>
        </w:rPr>
        <w:t xml:space="preserve">we </w:t>
      </w:r>
      <w:r w:rsidR="00B54836">
        <w:rPr>
          <w:rFonts w:eastAsia="MS Mincho"/>
          <w:lang w:eastAsia="ja-JP"/>
        </w:rPr>
        <w:t xml:space="preserve">first </w:t>
      </w:r>
      <w:r w:rsidR="00AB4D78">
        <w:rPr>
          <w:rFonts w:eastAsia="MS Mincho"/>
          <w:lang w:eastAsia="ja-JP"/>
        </w:rPr>
        <w:t>discuss requirements and motivations of</w:t>
      </w:r>
      <w:r w:rsidR="007F104F">
        <w:rPr>
          <w:rFonts w:eastAsia="MS Mincho"/>
          <w:lang w:eastAsia="ja-JP"/>
        </w:rPr>
        <w:t xml:space="preserve"> </w:t>
      </w:r>
      <w:r w:rsidR="00AB4D78">
        <w:rPr>
          <w:rFonts w:eastAsia="MS Mincho"/>
          <w:lang w:eastAsia="ja-JP"/>
        </w:rPr>
        <w:t>a novel P</w:t>
      </w:r>
      <w:r w:rsidR="007F104F">
        <w:rPr>
          <w:rFonts w:eastAsia="MS Mincho"/>
          <w:lang w:eastAsia="ja-JP"/>
        </w:rPr>
        <w:t xml:space="preserve">RACH </w:t>
      </w:r>
      <w:r w:rsidR="00AB4D78">
        <w:rPr>
          <w:rFonts w:eastAsia="MS Mincho"/>
          <w:lang w:eastAsia="ja-JP"/>
        </w:rPr>
        <w:t xml:space="preserve">design for NR </w:t>
      </w:r>
      <w:r w:rsidR="003A5819">
        <w:rPr>
          <w:rFonts w:eastAsia="MS Mincho"/>
          <w:lang w:eastAsia="ja-JP"/>
        </w:rPr>
        <w:t>and</w:t>
      </w:r>
      <w:r w:rsidR="007F104F">
        <w:rPr>
          <w:rFonts w:eastAsia="MS Mincho"/>
          <w:lang w:eastAsia="ja-JP"/>
        </w:rPr>
        <w:t xml:space="preserve"> </w:t>
      </w:r>
      <w:r>
        <w:rPr>
          <w:rFonts w:eastAsia="MS Mincho"/>
          <w:lang w:eastAsia="ja-JP"/>
        </w:rPr>
        <w:t xml:space="preserve">consider </w:t>
      </w:r>
      <w:r w:rsidR="00950EC1">
        <w:rPr>
          <w:rFonts w:eastAsia="MS Mincho"/>
          <w:lang w:eastAsia="ja-JP"/>
        </w:rPr>
        <w:t xml:space="preserve">a </w:t>
      </w:r>
      <w:r>
        <w:rPr>
          <w:rFonts w:eastAsia="MS Mincho"/>
          <w:lang w:eastAsia="ja-JP"/>
        </w:rPr>
        <w:t xml:space="preserve">RACH preamble design </w:t>
      </w:r>
      <w:r w:rsidR="00950EC1">
        <w:rPr>
          <w:rFonts w:eastAsia="MS Mincho"/>
          <w:lang w:eastAsia="ja-JP"/>
        </w:rPr>
        <w:t>using</w:t>
      </w:r>
      <w:r w:rsidR="00AB4D78">
        <w:rPr>
          <w:rFonts w:eastAsia="MS Mincho"/>
          <w:lang w:eastAsia="ja-JP"/>
        </w:rPr>
        <w:t xml:space="preserve"> cover extensions of </w:t>
      </w:r>
      <w:proofErr w:type="spellStart"/>
      <w:r>
        <w:t>Zadoff</w:t>
      </w:r>
      <w:proofErr w:type="spellEnd"/>
      <w:r>
        <w:t>-Chu</w:t>
      </w:r>
      <w:r w:rsidRPr="00123C2E">
        <w:rPr>
          <w:rFonts w:eastAsia="MS Mincho"/>
          <w:lang w:eastAsia="ja-JP"/>
        </w:rPr>
        <w:t xml:space="preserve"> </w:t>
      </w:r>
      <w:r>
        <w:rPr>
          <w:rFonts w:eastAsia="MS Mincho"/>
          <w:lang w:eastAsia="ja-JP"/>
        </w:rPr>
        <w:t xml:space="preserve">(ZC) </w:t>
      </w:r>
      <w:r w:rsidRPr="00123C2E">
        <w:rPr>
          <w:rFonts w:eastAsia="MS Mincho"/>
          <w:lang w:eastAsia="ja-JP"/>
        </w:rPr>
        <w:t>sequence</w:t>
      </w:r>
      <w:r>
        <w:rPr>
          <w:rFonts w:eastAsia="MS Mincho"/>
          <w:lang w:eastAsia="ja-JP"/>
        </w:rPr>
        <w:t>s</w:t>
      </w:r>
      <w:r w:rsidR="00390F16">
        <w:rPr>
          <w:rFonts w:eastAsia="MS Mincho"/>
          <w:lang w:eastAsia="ja-JP"/>
        </w:rPr>
        <w:t xml:space="preserve"> in order to fulfill these new requirements while at the same time maintaining</w:t>
      </w:r>
      <w:r w:rsidR="00390F16">
        <w:rPr>
          <w:lang w:eastAsia="zh-CN"/>
        </w:rPr>
        <w:t xml:space="preserve"> </w:t>
      </w:r>
      <w:r w:rsidR="000871CF">
        <w:rPr>
          <w:lang w:eastAsia="zh-CN"/>
        </w:rPr>
        <w:t xml:space="preserve">at least </w:t>
      </w:r>
      <w:r w:rsidR="00390F16">
        <w:rPr>
          <w:lang w:eastAsia="zh-CN"/>
        </w:rPr>
        <w:t xml:space="preserve">the same PRACH capacity </w:t>
      </w:r>
      <w:r w:rsidR="00153A07">
        <w:rPr>
          <w:lang w:eastAsia="zh-CN"/>
        </w:rPr>
        <w:t xml:space="preserve">as that </w:t>
      </w:r>
      <w:r w:rsidR="00390F16">
        <w:rPr>
          <w:lang w:eastAsia="zh-CN"/>
        </w:rPr>
        <w:t>in LTE.</w:t>
      </w:r>
      <w:r w:rsidR="00B13582">
        <w:rPr>
          <w:lang w:eastAsia="zh-CN"/>
        </w:rPr>
        <w:t xml:space="preserve">    </w:t>
      </w:r>
    </w:p>
    <w:p w:rsidR="009C6225" w:rsidRPr="00DB3B91" w:rsidRDefault="009C6225" w:rsidP="007F585E">
      <w:pPr>
        <w:spacing w:after="0"/>
        <w:rPr>
          <w:rFonts w:eastAsia="MS Mincho"/>
          <w:lang w:eastAsia="ja-JP"/>
        </w:rPr>
      </w:pPr>
    </w:p>
    <w:p w:rsidR="00650B9C" w:rsidRDefault="00AB4D78" w:rsidP="00650B9C">
      <w:pPr>
        <w:pStyle w:val="Heading1"/>
      </w:pPr>
      <w:bookmarkStart w:id="2" w:name="_Ref129681832"/>
      <w:r>
        <w:t xml:space="preserve">Motivations for New PRACH </w:t>
      </w:r>
      <w:r w:rsidR="00AE6275">
        <w:t>Preamble Sequences</w:t>
      </w:r>
      <w:r>
        <w:t xml:space="preserve"> in NR </w:t>
      </w:r>
    </w:p>
    <w:p w:rsidR="00650B9C" w:rsidRPr="00650B9C" w:rsidRDefault="00650B9C" w:rsidP="00406FD0">
      <w:r>
        <w:t xml:space="preserve">Motivations for new PRACH in NR follow from new requirements of </w:t>
      </w:r>
      <w:r w:rsidRPr="00E42649">
        <w:rPr>
          <w:b/>
          <w:i/>
        </w:rPr>
        <w:t>supporting higher-speed scenarios</w:t>
      </w:r>
      <w:r w:rsidR="00406FD0">
        <w:t xml:space="preserve"> than </w:t>
      </w:r>
      <w:r w:rsidR="003638EF">
        <w:t>in</w:t>
      </w:r>
      <w:r>
        <w:t xml:space="preserve"> LTE and </w:t>
      </w:r>
      <w:r w:rsidR="003729F1" w:rsidRPr="00E42649">
        <w:rPr>
          <w:b/>
          <w:i/>
        </w:rPr>
        <w:t>transmission in</w:t>
      </w:r>
      <w:r w:rsidRPr="00E42649">
        <w:rPr>
          <w:b/>
          <w:i/>
        </w:rPr>
        <w:t xml:space="preserve"> new high frequency bands</w:t>
      </w:r>
      <w:r w:rsidR="00673CA9">
        <w:rPr>
          <w:b/>
          <w:i/>
        </w:rPr>
        <w:t xml:space="preserve"> </w:t>
      </w:r>
      <w:fldSimple w:instr=" REF _Ref477438389 \n \h  \* MERGEFORMAT ">
        <w:r w:rsidR="004F04F2">
          <w:t>[1]</w:t>
        </w:r>
      </w:fldSimple>
      <w:r>
        <w:t xml:space="preserve">. </w:t>
      </w:r>
      <w:r w:rsidR="004F0B24">
        <w:t>These requirements can be translated into more specific technical targets:</w:t>
      </w:r>
    </w:p>
    <w:p w:rsidR="007B1A3B" w:rsidRDefault="00406FD0" w:rsidP="004F0B24">
      <w:pPr>
        <w:pStyle w:val="Heading3"/>
        <w:numPr>
          <w:ilvl w:val="0"/>
          <w:numId w:val="32"/>
        </w:numPr>
      </w:pPr>
      <w:r>
        <w:t>R</w:t>
      </w:r>
      <w:r w:rsidR="00DE3D3B">
        <w:t xml:space="preserve">obustness </w:t>
      </w:r>
      <w:r w:rsidR="00CE35AB">
        <w:t>against frequency o</w:t>
      </w:r>
      <w:r w:rsidR="00DE3D3B">
        <w:t>ffset</w:t>
      </w:r>
      <w:r w:rsidR="00E72C5E">
        <w:t>s</w:t>
      </w:r>
      <w:r w:rsidR="00DE3D3B">
        <w:t xml:space="preserve"> (High-</w:t>
      </w:r>
      <w:r w:rsidR="00CE35AB">
        <w:t>s</w:t>
      </w:r>
      <w:r w:rsidR="00DE3D3B">
        <w:t xml:space="preserve">peed </w:t>
      </w:r>
      <w:r w:rsidR="00CE35AB">
        <w:t>scenario</w:t>
      </w:r>
      <w:r w:rsidR="00DE3D3B">
        <w:t xml:space="preserve"> and </w:t>
      </w:r>
      <w:proofErr w:type="spellStart"/>
      <w:r w:rsidR="00DE3D3B">
        <w:t>mmWave</w:t>
      </w:r>
      <w:proofErr w:type="spellEnd"/>
      <w:r w:rsidR="00DE3D3B">
        <w:t>)</w:t>
      </w:r>
    </w:p>
    <w:p w:rsidR="00327E72" w:rsidRDefault="009E251C" w:rsidP="00327E72">
      <w:r>
        <w:t>For below 6GHz</w:t>
      </w:r>
      <w:r w:rsidR="007B1A3B">
        <w:t xml:space="preserve">, </w:t>
      </w:r>
      <w:r>
        <w:t xml:space="preserve">NR is expected to support </w:t>
      </w:r>
      <w:r w:rsidR="007B1A3B">
        <w:t>h</w:t>
      </w:r>
      <w:r w:rsidR="00CE35AB">
        <w:t>igh</w:t>
      </w:r>
      <w:r>
        <w:t>er</w:t>
      </w:r>
      <w:r w:rsidR="00CE35AB">
        <w:t xml:space="preserve"> speed </w:t>
      </w:r>
      <w:r>
        <w:t>mobility than LTE with up to 500km/h which would lead</w:t>
      </w:r>
      <w:r w:rsidR="00CE35AB">
        <w:t xml:space="preserve"> </w:t>
      </w:r>
      <w:r>
        <w:t>t</w:t>
      </w:r>
      <w:r w:rsidR="00CE35AB">
        <w:t xml:space="preserve">o Doppler spread </w:t>
      </w:r>
      <w:r w:rsidR="00673CA9">
        <w:t>up to 1.9 k</w:t>
      </w:r>
      <w:r>
        <w:t>Hz at 4</w:t>
      </w:r>
      <w:r w:rsidR="00673CA9">
        <w:t xml:space="preserve"> </w:t>
      </w:r>
      <w:r>
        <w:t>GHz</w:t>
      </w:r>
      <w:r w:rsidR="00673CA9">
        <w:t xml:space="preserve"> carrier frequency</w:t>
      </w:r>
      <w:r>
        <w:t xml:space="preserve">. </w:t>
      </w:r>
      <w:r w:rsidR="00673CA9">
        <w:t>A</w:t>
      </w:r>
      <w:r w:rsidR="00E72C5E">
        <w:t>dditionally</w:t>
      </w:r>
      <w:r w:rsidR="00406FD0">
        <w:t>,</w:t>
      </w:r>
      <w:r>
        <w:t xml:space="preserve"> transmission</w:t>
      </w:r>
      <w:r w:rsidR="00406FD0">
        <w:t>s in a</w:t>
      </w:r>
      <w:r w:rsidR="00406FD0" w:rsidRPr="009E251C">
        <w:t xml:space="preserve">bove </w:t>
      </w:r>
      <w:r w:rsidR="00406FD0">
        <w:t>6GHz bands will be</w:t>
      </w:r>
      <w:r>
        <w:t xml:space="preserve"> more sensitive to </w:t>
      </w:r>
      <w:r w:rsidR="00406FD0">
        <w:t>frequency</w:t>
      </w:r>
      <w:r>
        <w:t xml:space="preserve"> offset. </w:t>
      </w:r>
      <w:r w:rsidR="00012221">
        <w:t>A straightforward way to improve robustness of OFDM-based signals against frequency offset</w:t>
      </w:r>
      <w:r w:rsidR="00E72C5E">
        <w:t>s</w:t>
      </w:r>
      <w:r w:rsidR="00012221">
        <w:t xml:space="preserve"> is to increase the subcarrier spacing (SCS). Assuming the same type of RACH preamble design as in LTE</w:t>
      </w:r>
      <w:r w:rsidR="00DC1655">
        <w:t xml:space="preserve"> with</w:t>
      </w:r>
      <w:r w:rsidR="00012221">
        <w:t xml:space="preserve"> </w:t>
      </w:r>
      <w:r w:rsidR="00DC1655">
        <w:t xml:space="preserve">a </w:t>
      </w:r>
      <w:r w:rsidR="00B15DFA">
        <w:t>similar</w:t>
      </w:r>
      <w:r w:rsidR="00012221">
        <w:t xml:space="preserve"> RACH bandwidth, we will show below that this approach will lead to a significant decrease of RACH preamble capacity.</w:t>
      </w:r>
    </w:p>
    <w:p w:rsidR="00E42649" w:rsidRPr="004313D3" w:rsidRDefault="00E42649" w:rsidP="00E42649">
      <w:pPr>
        <w:spacing w:before="120"/>
      </w:pPr>
      <w:r>
        <w:t>In LTE, t</w:t>
      </w:r>
      <w:r w:rsidRPr="00C12953">
        <w:t xml:space="preserve">he random access preambles are generated </w:t>
      </w:r>
      <w:r w:rsidR="00153A07">
        <w:t>based on</w:t>
      </w:r>
      <w:r w:rsidRPr="00C12953">
        <w:t xml:space="preserve"> </w:t>
      </w:r>
      <w:r w:rsidR="00E72C5E">
        <w:t>cyclic shifts of</w:t>
      </w:r>
      <w:r w:rsidRPr="00C12953">
        <w:t xml:space="preserve"> one or several </w:t>
      </w:r>
      <w:r w:rsidR="00153A07">
        <w:t>ZC</w:t>
      </w:r>
      <w:r w:rsidRPr="00C12953">
        <w:t xml:space="preserve"> sequences</w:t>
      </w:r>
      <w:r>
        <w:t xml:space="preserve"> </w:t>
      </w:r>
      <w:r w:rsidR="00153A07">
        <w:t xml:space="preserve">with different root indices </w:t>
      </w:r>
      <w:r w:rsidR="00E72C5E">
        <w:t>as</w:t>
      </w:r>
    </w:p>
    <w:p w:rsidR="00E42649" w:rsidRPr="00712B77" w:rsidRDefault="0078027E" w:rsidP="00E42649">
      <w:pPr>
        <w:spacing w:before="120"/>
        <w:ind w:left="357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u,v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n+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 xml:space="preserve">mod </m:t>
              </m:r>
              <m:sSub>
                <m:sSub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ZC</m:t>
                  </m:r>
                </m:sub>
              </m:sSub>
            </m:e>
          </m:d>
        </m:oMath>
      </m:oMathPara>
    </w:p>
    <w:p w:rsidR="00E42649" w:rsidRDefault="00E72C5E" w:rsidP="00E42649">
      <w:proofErr w:type="gramStart"/>
      <w:r>
        <w:t>w</w:t>
      </w:r>
      <w:r w:rsidR="00E42649">
        <w:t>here</w:t>
      </w:r>
      <w:proofErr w:type="gramEnd"/>
      <w:r>
        <w:t xml:space="preserve"> </w:t>
      </w:r>
    </w:p>
    <w:p w:rsidR="00E42649" w:rsidRPr="00146792" w:rsidRDefault="0078027E" w:rsidP="00E42649">
      <w:pPr>
        <w:rPr>
          <w:lang w:val="en-GB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-j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πun(n+1)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</m:den>
              </m:f>
            </m:sup>
          </m:sSup>
          <m:r>
            <w:rPr>
              <w:rFonts w:ascii="Cambria Math" w:hAnsi="Cambria Math"/>
            </w:rPr>
            <m:t>,         0≤n≤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ZC</m:t>
              </m:r>
            </m:sub>
          </m:sSub>
          <m:r>
            <w:rPr>
              <w:rFonts w:ascii="Cambria Math" w:hAnsi="Cambria Math"/>
            </w:rPr>
            <m:t>-1</m:t>
          </m:r>
        </m:oMath>
      </m:oMathPara>
    </w:p>
    <w:p w:rsidR="00E42649" w:rsidRPr="004313D3" w:rsidRDefault="00153A07" w:rsidP="00E42649">
      <w:proofErr w:type="gramStart"/>
      <w:r>
        <w:t>is</w:t>
      </w:r>
      <w:proofErr w:type="gramEnd"/>
      <w:r>
        <w:t xml:space="preserve"> the ZC sequence </w:t>
      </w:r>
      <w:r w:rsidR="00E42649">
        <w:rPr>
          <w:lang w:val="en-GB"/>
        </w:rPr>
        <w:t>w</w:t>
      </w:r>
      <w:proofErr w:type="spellStart"/>
      <w:r w:rsidR="00E42649">
        <w:t>ith</w:t>
      </w:r>
      <w:proofErr w:type="spellEnd"/>
      <w:r>
        <w:t xml:space="preserve"> root index </w:t>
      </w:r>
      <w:r w:rsidR="00BD04C4" w:rsidRPr="00BD04C4">
        <w:rPr>
          <w:i/>
        </w:rPr>
        <w:t>u</w:t>
      </w:r>
      <w:r>
        <w:t xml:space="preserve"> and </w:t>
      </w:r>
      <w:r w:rsidR="000554C4">
        <w:t xml:space="preserve">length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E42649">
        <w:t xml:space="preserve">. The root </w:t>
      </w:r>
      <w:r>
        <w:t>index</w:t>
      </w:r>
      <w:r w:rsidR="00E42649">
        <w:t xml:space="preserve"> </w:t>
      </w:r>
      <w:r>
        <w:t xml:space="preserve">0 &lt; </w:t>
      </w:r>
      <m:oMath>
        <m:r>
          <w:rPr>
            <w:rFonts w:ascii="Cambria Math" w:hAnsi="Cambria Math"/>
          </w:rPr>
          <m:t>u&lt;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E42649">
        <w:t xml:space="preserve"> should be </w:t>
      </w:r>
      <w:r w:rsidR="000871CF">
        <w:t xml:space="preserve">a </w:t>
      </w:r>
      <w:r w:rsidR="00E42649">
        <w:t xml:space="preserve">relative prime </w:t>
      </w:r>
      <w:proofErr w:type="gramStart"/>
      <w:r w:rsidR="00E42649">
        <w:t xml:space="preserve">to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>
        <w:t>. Hence</w:t>
      </w:r>
      <w:r w:rsidR="00E42649">
        <w:t xml:space="preserve"> 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E42649">
        <w:t xml:space="preserve"> is a prime</w:t>
      </w:r>
      <w:r>
        <w:t>,</w:t>
      </w:r>
      <w:r w:rsidR="00E42649">
        <w:t xml:space="preserve"> the root</w:t>
      </w:r>
      <w:r>
        <w:t xml:space="preserve"> index </w:t>
      </w:r>
      <w:r w:rsidR="00BD04C4" w:rsidRPr="00BD04C4">
        <w:rPr>
          <w:i/>
        </w:rPr>
        <w:t>u</w:t>
      </w:r>
      <w:r w:rsidR="00E42649">
        <w:t xml:space="preserve"> can </w:t>
      </w:r>
      <w:r>
        <w:t>take value</w:t>
      </w:r>
      <w:r w:rsidR="00E42649">
        <w:t xml:space="preserve"> from any integers </w:t>
      </w:r>
      <w:r w:rsidR="000554C4">
        <w:t>between</w:t>
      </w:r>
      <w:r w:rsidR="00796755">
        <w:t xml:space="preserve"> 1 </w:t>
      </w:r>
      <w:proofErr w:type="gramStart"/>
      <w:r w:rsidR="00796755">
        <w:t xml:space="preserve">and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-1</m:t>
        </m:r>
      </m:oMath>
      <w:r>
        <w:t>. T</w:t>
      </w:r>
      <w:r w:rsidRPr="004313D3">
        <w:t xml:space="preserve">he </w:t>
      </w:r>
      <w:r w:rsidR="00E42649" w:rsidRPr="004313D3">
        <w:t xml:space="preserve">cyclic shift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 w:rsidR="00E72C5E">
        <w:t xml:space="preserve"> </w:t>
      </w:r>
      <w:r w:rsidR="00E42649" w:rsidRPr="004313D3">
        <w:t xml:space="preserve">is given by multiples of the </w:t>
      </w:r>
      <w:r w:rsidR="00E72C5E">
        <w:t xml:space="preserve">offset </w:t>
      </w:r>
      <w:r w:rsidR="00E42649" w:rsidRPr="004313D3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E42649" w:rsidRPr="004313D3">
        <w:t xml:space="preserve"> between two preambles</w:t>
      </w:r>
    </w:p>
    <w:p w:rsidR="00E42649" w:rsidRPr="00712B77" w:rsidRDefault="0078027E" w:rsidP="00E42649">
      <w:pPr>
        <w:spacing w:before="120"/>
        <w:ind w:left="357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v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v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</w:rPr>
                      <m:t>v=0,1,…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ZC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CS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</w:rPr>
                      <m:t>-1,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≠0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=0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>.</m:t>
          </m:r>
        </m:oMath>
      </m:oMathPara>
    </w:p>
    <w:p w:rsidR="00E42649" w:rsidRPr="00C12953" w:rsidRDefault="00E42649" w:rsidP="00E42649"/>
    <w:p w:rsidR="00E42649" w:rsidRPr="00F37518" w:rsidRDefault="00AD3000" w:rsidP="00E42649">
      <w:pPr>
        <w:rPr>
          <w:rFonts w:eastAsia="MS Mincho"/>
        </w:rPr>
      </w:pPr>
      <w:r>
        <w:rPr>
          <w:rFonts w:eastAsia="MS Mincho"/>
        </w:rPr>
        <w:t>T</w:t>
      </w:r>
      <w:r w:rsidR="00E42649">
        <w:rPr>
          <w:rFonts w:eastAsia="MS Mincho"/>
        </w:rPr>
        <w:t xml:space="preserve">he offset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E42649">
        <w:rPr>
          <w:rFonts w:eastAsia="MS Mincho"/>
        </w:rPr>
        <w:t xml:space="preserve"> must be selected to </w:t>
      </w:r>
      <w:r w:rsidR="00E42649" w:rsidRPr="00254C69">
        <w:rPr>
          <w:rFonts w:eastAsia="MS Mincho"/>
        </w:rPr>
        <w:t xml:space="preserve">allow </w:t>
      </w:r>
      <w:r w:rsidR="00E42649">
        <w:rPr>
          <w:rFonts w:eastAsia="MS Mincho"/>
        </w:rPr>
        <w:t xml:space="preserve">unambiguous </w:t>
      </w:r>
      <w:r w:rsidR="00E42649" w:rsidRPr="00254C69">
        <w:rPr>
          <w:rFonts w:eastAsia="MS Mincho"/>
        </w:rPr>
        <w:t xml:space="preserve">round-trip time estimation </w:t>
      </w:r>
      <w:r w:rsidR="00BF0CEB">
        <w:rPr>
          <w:rFonts w:eastAsia="MS Mincho"/>
        </w:rPr>
        <w:t>at the TRP in the worst case when the</w:t>
      </w:r>
      <w:r w:rsidR="00E42649" w:rsidRPr="00254C69">
        <w:rPr>
          <w:rFonts w:eastAsia="MS Mincho"/>
        </w:rPr>
        <w:t xml:space="preserve"> UE </w:t>
      </w:r>
      <w:r w:rsidR="00BF0CEB">
        <w:rPr>
          <w:rFonts w:eastAsia="MS Mincho"/>
        </w:rPr>
        <w:t xml:space="preserve">is </w:t>
      </w:r>
      <w:r w:rsidR="00E42649" w:rsidRPr="00254C69">
        <w:rPr>
          <w:rFonts w:eastAsia="MS Mincho"/>
        </w:rPr>
        <w:t xml:space="preserve">located at the </w:t>
      </w:r>
      <w:r w:rsidR="00E42649">
        <w:rPr>
          <w:rFonts w:eastAsia="MS Mincho"/>
        </w:rPr>
        <w:t xml:space="preserve">cell </w:t>
      </w:r>
      <w:r w:rsidR="00E42649" w:rsidRPr="00254C69">
        <w:rPr>
          <w:rFonts w:eastAsia="MS Mincho"/>
        </w:rPr>
        <w:t xml:space="preserve">edge </w:t>
      </w:r>
      <w:r w:rsidR="00E42649" w:rsidRPr="00F37518">
        <w:rPr>
          <w:rFonts w:eastAsia="MS Mincho"/>
        </w:rPr>
        <w:t>including the</w:t>
      </w:r>
      <w:r w:rsidR="00E42649">
        <w:rPr>
          <w:rFonts w:eastAsia="MS Mincho"/>
        </w:rPr>
        <w:t xml:space="preserve"> expected </w:t>
      </w:r>
      <w:r w:rsidR="00E42649" w:rsidRPr="00F37518">
        <w:rPr>
          <w:rFonts w:eastAsia="MS Mincho"/>
        </w:rPr>
        <w:t>maximum</w:t>
      </w:r>
      <w:r w:rsidR="00E42649">
        <w:rPr>
          <w:rFonts w:eastAsia="MS Mincho"/>
        </w:rPr>
        <w:t xml:space="preserve"> delay spread</w:t>
      </w:r>
      <w:r>
        <w:rPr>
          <w:rFonts w:eastAsia="MS Mincho"/>
        </w:rPr>
        <w:t>, i.e</w:t>
      </w:r>
      <w:proofErr w:type="gramStart"/>
      <w:r>
        <w:rPr>
          <w:rFonts w:eastAsia="MS Mincho"/>
        </w:rPr>
        <w:t>.</w:t>
      </w:r>
      <w:r w:rsidR="00BF0CEB">
        <w:rPr>
          <w:rFonts w:eastAsia="MS Mincho"/>
        </w:rPr>
        <w:t>,</w:t>
      </w:r>
      <w:proofErr w:type="gramEnd"/>
    </w:p>
    <w:p w:rsidR="00E42649" w:rsidRPr="00BF41CC" w:rsidRDefault="0078027E" w:rsidP="00E42649">
      <w:pPr>
        <w:jc w:val="center"/>
        <w:rPr>
          <w:kern w:val="2"/>
          <w:lang w:eastAsia="zh-C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CS</m:t>
              </m:r>
            </m:sub>
          </m:sSub>
          <m:r>
            <w:rPr>
              <w:rFonts w:ascii="Cambria Math" w:hAnsi="Cambria Math"/>
            </w:rPr>
            <m:t>≥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2×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CellRadius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3×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p>
                      </m:sSup>
                    </m:den>
                  </m:f>
                  <m:r>
                    <w:rPr>
                      <w:rFonts w:ascii="Cambria Math" w:hAnsi="Cambria Math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DelaySpread</m:t>
                  </m:r>
                </m:e>
              </m:d>
              <m:r>
                <w:rPr>
                  <w:rFonts w:ascii="Cambria Math" w:hAnsi="Cambria Math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ZC</m:t>
                  </m:r>
                </m:sub>
              </m:sSub>
              <m:r>
                <w:rPr>
                  <w:rFonts w:ascii="Cambria Math" w:hAnsi="Cambria Math"/>
                </w:rPr>
                <m:t>×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RA</m:t>
                  </m:r>
                </m:sub>
              </m:sSub>
            </m:e>
          </m:d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</m:oMath>
      </m:oMathPara>
    </w:p>
    <w:p w:rsidR="00E42649" w:rsidRPr="00396479" w:rsidRDefault="00E42649" w:rsidP="00E42649">
      <w:pPr>
        <w:rPr>
          <w:color w:val="000000"/>
        </w:rPr>
      </w:pPr>
      <w:proofErr w:type="gramStart"/>
      <w:r w:rsidRPr="00396479">
        <w:rPr>
          <w:kern w:val="2"/>
          <w:lang w:eastAsia="zh-CN"/>
        </w:rPr>
        <w:t>where</w:t>
      </w:r>
      <w:proofErr w:type="gramEnd"/>
      <w:r w:rsidRPr="00396479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the </w:t>
      </w:r>
      <w:r w:rsidRPr="00396479">
        <w:rPr>
          <w:kern w:val="2"/>
          <w:lang w:eastAsia="zh-CN"/>
        </w:rPr>
        <w:t xml:space="preserve">PRACH subcarrier spacing  </w:t>
      </w:r>
      <m:oMath>
        <m:r>
          <m:rPr>
            <m:sty m:val="p"/>
          </m:rPr>
          <w:rPr>
            <w:rFonts w:ascii="Cambria Math" w:hAnsi="Cambria Math"/>
          </w:rPr>
          <m:t>Δ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RA</m:t>
            </m:r>
          </m:sub>
        </m:sSub>
      </m:oMath>
      <w:r w:rsidRPr="00396479">
        <w:t xml:space="preserve"> determine</w:t>
      </w:r>
      <w:r w:rsidR="00BF0CEB">
        <w:t>s</w:t>
      </w:r>
      <w:r w:rsidRPr="00396479">
        <w:t xml:space="preserve"> the sequence length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SEQ</m:t>
            </m:r>
          </m:sub>
        </m:sSub>
        <m:r>
          <m:rPr>
            <m:sty m:val="p"/>
          </m:rPr>
          <w:rPr>
            <w:rFonts w:ascii="Cambria Math" w:hAnsi="Cambria Math"/>
          </w:rPr>
          <m:t>=1/Δ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RA</m:t>
            </m:r>
          </m:sub>
        </m:sSub>
      </m:oMath>
      <w:r w:rsidRPr="00396479"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</m:oMath>
      <w:r w:rsidRPr="00396479">
        <w:t xml:space="preserve"> are </w:t>
      </w:r>
      <w:r w:rsidRPr="00396479">
        <w:rPr>
          <w:color w:val="000000"/>
        </w:rPr>
        <w:t xml:space="preserve">additional guard samples due to the receiver pulse shaping filter. </w:t>
      </w:r>
    </w:p>
    <w:p w:rsidR="00E42649" w:rsidRDefault="00E42649" w:rsidP="00E42649">
      <w:pPr>
        <w:rPr>
          <w:color w:val="000000"/>
        </w:rPr>
      </w:pPr>
      <w:r w:rsidRPr="00396479">
        <w:rPr>
          <w:color w:val="000000"/>
        </w:rPr>
        <w:t>The number of orthogonal sequence</w:t>
      </w:r>
      <w:r>
        <w:rPr>
          <w:color w:val="000000"/>
        </w:rPr>
        <w:t xml:space="preserve">s that can be generated with a single ZC </w:t>
      </w:r>
      <w:r w:rsidRPr="00396479">
        <w:rPr>
          <w:color w:val="000000"/>
        </w:rPr>
        <w:t xml:space="preserve">root is </w:t>
      </w:r>
      <w:proofErr w:type="gramStart"/>
      <w:r w:rsidRPr="00396479">
        <w:rPr>
          <w:color w:val="000000"/>
        </w:rPr>
        <w:t xml:space="preserve">then </w:t>
      </w:r>
      <w:r>
        <w:rPr>
          <w:color w:val="000000"/>
        </w:rPr>
        <w:t xml:space="preserve"> </w:t>
      </w:r>
      <m:oMath>
        <w:proofErr w:type="gramEnd"/>
        <m:d>
          <m:dPr>
            <m:begChr m:val="⌊"/>
            <m:endChr m:val="⌋"/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  <m:r>
                  <w:rPr>
                    <w:rFonts w:ascii="Cambria Math" w:hAnsi="Cambria Math"/>
                  </w:rPr>
                  <m:t>/N</m:t>
                </m:r>
              </m:e>
              <m:sub>
                <m:r>
                  <w:rPr>
                    <w:rFonts w:ascii="Cambria Math" w:hAnsi="Cambria Math"/>
                  </w:rPr>
                  <m:t>CS</m:t>
                </m:r>
              </m:sub>
            </m:sSub>
          </m:e>
        </m:d>
      </m:oMath>
      <w:r>
        <w:rPr>
          <w:color w:val="000000"/>
        </w:rPr>
        <w:t xml:space="preserve">, and the total PRACH capacity is </w:t>
      </w:r>
    </w:p>
    <w:p w:rsidR="00E42649" w:rsidRDefault="005A453E" w:rsidP="00E42649">
      <w:pPr>
        <w:rPr>
          <w:color w:val="000000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Preamble Capacity </m:t>
          </m:r>
          <m:r>
            <w:rPr>
              <w:rFonts w:ascii="Cambria Math" w:hAnsi="Cambria Math"/>
            </w:rPr>
            <m:t>=(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ZC</m:t>
              </m:r>
            </m:sub>
          </m:sSub>
          <m:r>
            <w:rPr>
              <w:rFonts w:ascii="Cambria Math" w:hAnsi="Cambria Math"/>
            </w:rPr>
            <m:t>-1) ×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color w:val="000000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  <m:r>
                    <w:rPr>
                      <w:rFonts w:ascii="Cambria Math" w:hAnsi="Cambria Math"/>
                    </w:rPr>
                    <m:t>/N</m:t>
                  </m:r>
                </m:e>
                <m:sub>
                  <m:r>
                    <w:rPr>
                      <w:rFonts w:ascii="Cambria Math" w:hAnsi="Cambria Math"/>
                    </w:rPr>
                    <m:t>CS</m:t>
                  </m:r>
                </m:sub>
              </m:sSub>
            </m:e>
          </m:d>
          <m:r>
            <w:rPr>
              <w:rFonts w:ascii="Cambria Math" w:hAnsi="Cambria Math"/>
              <w:color w:val="000000"/>
            </w:rPr>
            <m:t>.</m:t>
          </m:r>
        </m:oMath>
      </m:oMathPara>
    </w:p>
    <w:p w:rsidR="00E42649" w:rsidRDefault="00E42649" w:rsidP="00E42649">
      <w:r>
        <w:rPr>
          <w:color w:val="000000"/>
        </w:rPr>
        <w:t>Several of t</w:t>
      </w:r>
      <w:r w:rsidRPr="009E251C">
        <w:rPr>
          <w:color w:val="000000"/>
        </w:rPr>
        <w:t>he recent</w:t>
      </w:r>
      <w:r>
        <w:rPr>
          <w:color w:val="000000"/>
        </w:rPr>
        <w:t>ly</w:t>
      </w:r>
      <w:r w:rsidRPr="009E251C">
        <w:rPr>
          <w:color w:val="000000"/>
        </w:rPr>
        <w:t xml:space="preserve"> proposed NR </w:t>
      </w:r>
      <w:r w:rsidR="005A453E">
        <w:rPr>
          <w:color w:val="000000"/>
        </w:rPr>
        <w:t>PRACH preamble formats</w:t>
      </w:r>
      <w:r>
        <w:rPr>
          <w:color w:val="000000"/>
        </w:rPr>
        <w:t xml:space="preserve"> consider</w:t>
      </w:r>
      <w:r w:rsidRPr="009E251C">
        <w:rPr>
          <w:color w:val="000000"/>
        </w:rPr>
        <w:t xml:space="preserve"> much shorter sequences than in LTE</w:t>
      </w:r>
      <w:r w:rsidR="00AD3000">
        <w:rPr>
          <w:color w:val="000000"/>
        </w:rPr>
        <w:t xml:space="preserve">, in order to support larger SCSs while not </w:t>
      </w:r>
      <w:r w:rsidR="00E72C5E">
        <w:rPr>
          <w:color w:val="000000"/>
        </w:rPr>
        <w:t xml:space="preserve">proportionally </w:t>
      </w:r>
      <w:r w:rsidR="00AD3000">
        <w:rPr>
          <w:color w:val="000000"/>
        </w:rPr>
        <w:t>increasing</w:t>
      </w:r>
      <w:r w:rsidR="005A453E">
        <w:rPr>
          <w:color w:val="000000"/>
        </w:rPr>
        <w:t xml:space="preserve"> the</w:t>
      </w:r>
      <w:r w:rsidR="00AD3000">
        <w:rPr>
          <w:color w:val="000000"/>
        </w:rPr>
        <w:t xml:space="preserve"> </w:t>
      </w:r>
      <w:r w:rsidR="005A453E">
        <w:rPr>
          <w:color w:val="000000"/>
        </w:rPr>
        <w:t>P</w:t>
      </w:r>
      <w:r w:rsidR="00AD3000">
        <w:rPr>
          <w:color w:val="000000"/>
        </w:rPr>
        <w:t xml:space="preserve">RACH bandwidth </w:t>
      </w:r>
      <w:r w:rsidR="0078027E">
        <w:rPr>
          <w:color w:val="000000"/>
        </w:rPr>
        <w:fldChar w:fldCharType="begin"/>
      </w:r>
      <w:r>
        <w:rPr>
          <w:color w:val="000000"/>
        </w:rPr>
        <w:instrText xml:space="preserve"> REF _Ref477193738 \n \h </w:instrText>
      </w:r>
      <w:r w:rsidR="0078027E">
        <w:rPr>
          <w:color w:val="000000"/>
        </w:rPr>
      </w:r>
      <w:r w:rsidR="0078027E">
        <w:rPr>
          <w:color w:val="000000"/>
        </w:rPr>
        <w:fldChar w:fldCharType="separate"/>
      </w:r>
      <w:r w:rsidR="004F04F2">
        <w:rPr>
          <w:color w:val="000000"/>
        </w:rPr>
        <w:t>[3]</w:t>
      </w:r>
      <w:r w:rsidR="0078027E">
        <w:rPr>
          <w:color w:val="000000"/>
        </w:rPr>
        <w:fldChar w:fldCharType="end"/>
      </w:r>
      <w:r w:rsidRPr="009E251C">
        <w:rPr>
          <w:color w:val="000000"/>
        </w:rPr>
        <w:t>.</w:t>
      </w:r>
      <w:r>
        <w:rPr>
          <w:color w:val="000000"/>
        </w:rPr>
        <w:t xml:space="preserve">  </w:t>
      </w:r>
      <w:r w:rsidR="00AC35AD">
        <w:rPr>
          <w:color w:val="000000"/>
        </w:rPr>
        <w:t xml:space="preserve">The PRACH </w:t>
      </w:r>
      <w:r w:rsidR="005A453E">
        <w:rPr>
          <w:color w:val="000000"/>
        </w:rPr>
        <w:t xml:space="preserve">preamble </w:t>
      </w:r>
      <w:r w:rsidR="00AC35AD">
        <w:rPr>
          <w:color w:val="000000"/>
        </w:rPr>
        <w:t xml:space="preserve">capacity of </w:t>
      </w:r>
      <w:r w:rsidR="00386CB7">
        <w:rPr>
          <w:color w:val="000000"/>
        </w:rPr>
        <w:t xml:space="preserve">some of </w:t>
      </w:r>
      <w:r w:rsidR="00AC35AD">
        <w:rPr>
          <w:color w:val="000000"/>
        </w:rPr>
        <w:t xml:space="preserve">these designs </w:t>
      </w:r>
      <w:r w:rsidR="00386CB7">
        <w:rPr>
          <w:color w:val="000000"/>
        </w:rPr>
        <w:t xml:space="preserve">for below 6GHz numerology </w:t>
      </w:r>
      <w:r w:rsidR="00AC35AD">
        <w:rPr>
          <w:color w:val="000000"/>
        </w:rPr>
        <w:t xml:space="preserve">is shown in </w:t>
      </w:r>
      <w:r w:rsidR="0078027E">
        <w:rPr>
          <w:color w:val="000000"/>
        </w:rPr>
        <w:fldChar w:fldCharType="begin"/>
      </w:r>
      <w:r>
        <w:rPr>
          <w:color w:val="000000"/>
        </w:rPr>
        <w:instrText xml:space="preserve"> REF _Ref477186718 \h </w:instrText>
      </w:r>
      <w:r w:rsidR="0078027E">
        <w:rPr>
          <w:color w:val="000000"/>
        </w:rPr>
      </w:r>
      <w:r w:rsidR="0078027E">
        <w:rPr>
          <w:color w:val="000000"/>
        </w:rPr>
        <w:fldChar w:fldCharType="separate"/>
      </w:r>
      <w:r w:rsidR="004F04F2">
        <w:t xml:space="preserve">Figure </w:t>
      </w:r>
      <w:r w:rsidR="004F04F2">
        <w:rPr>
          <w:noProof/>
        </w:rPr>
        <w:t>1</w:t>
      </w:r>
      <w:r w:rsidR="0078027E">
        <w:rPr>
          <w:color w:val="000000"/>
        </w:rPr>
        <w:fldChar w:fldCharType="end"/>
      </w:r>
      <w:r w:rsidR="00386CB7">
        <w:rPr>
          <w:color w:val="000000"/>
        </w:rPr>
        <w:t xml:space="preserve"> </w:t>
      </w:r>
      <w:r>
        <w:rPr>
          <w:color w:val="000000"/>
        </w:rPr>
        <w:t>as a function of the cell radius. The</w:t>
      </w:r>
      <w:r w:rsidR="005A453E">
        <w:rPr>
          <w:color w:val="000000"/>
        </w:rPr>
        <w:t xml:space="preserve"> preamble</w:t>
      </w:r>
      <w:r w:rsidR="008B414C">
        <w:rPr>
          <w:color w:val="000000"/>
        </w:rPr>
        <w:t xml:space="preserve"> capacity is expressed</w:t>
      </w:r>
      <w:r w:rsidR="005A453E">
        <w:rPr>
          <w:color w:val="000000"/>
        </w:rPr>
        <w:t xml:space="preserve"> on</w:t>
      </w:r>
      <w:r w:rsidR="008B414C">
        <w:rPr>
          <w:color w:val="000000"/>
        </w:rPr>
        <w:t xml:space="preserve"> </w:t>
      </w:r>
      <w:r w:rsidR="0078027E">
        <w:rPr>
          <w:color w:val="000000"/>
        </w:rPr>
        <w:fldChar w:fldCharType="begin"/>
      </w:r>
      <w:r w:rsidR="005A453E">
        <w:rPr>
          <w:color w:val="000000"/>
        </w:rPr>
        <w:instrText xml:space="preserve"> REF _Ref477186718 \h </w:instrText>
      </w:r>
      <w:r w:rsidR="0078027E">
        <w:rPr>
          <w:color w:val="000000"/>
        </w:rPr>
      </w:r>
      <w:r w:rsidR="0078027E">
        <w:rPr>
          <w:color w:val="000000"/>
        </w:rPr>
        <w:fldChar w:fldCharType="separate"/>
      </w:r>
      <w:r w:rsidR="004F04F2">
        <w:t xml:space="preserve">Figure </w:t>
      </w:r>
      <w:r w:rsidR="004F04F2">
        <w:rPr>
          <w:noProof/>
        </w:rPr>
        <w:t>1</w:t>
      </w:r>
      <w:r w:rsidR="0078027E">
        <w:rPr>
          <w:color w:val="000000"/>
        </w:rPr>
        <w:fldChar w:fldCharType="end"/>
      </w:r>
      <w:r w:rsidR="005A453E">
        <w:rPr>
          <w:color w:val="000000"/>
        </w:rPr>
        <w:t xml:space="preserve"> in the </w:t>
      </w:r>
      <w:r>
        <w:rPr>
          <w:color w:val="000000"/>
        </w:rPr>
        <w:t>number of supported cells</w:t>
      </w:r>
      <w:r w:rsidR="00E72C5E">
        <w:rPr>
          <w:color w:val="000000"/>
        </w:rPr>
        <w:t xml:space="preserve"> </w:t>
      </w:r>
      <w:r w:rsidR="005A453E">
        <w:rPr>
          <w:color w:val="000000"/>
        </w:rPr>
        <w:t>with</w:t>
      </w:r>
      <w:r>
        <w:rPr>
          <w:color w:val="000000"/>
        </w:rPr>
        <w:t xml:space="preserve"> 64 </w:t>
      </w:r>
      <w:r w:rsidR="005A453E">
        <w:rPr>
          <w:color w:val="000000"/>
        </w:rPr>
        <w:t xml:space="preserve">different </w:t>
      </w:r>
      <w:r>
        <w:rPr>
          <w:color w:val="000000"/>
        </w:rPr>
        <w:t xml:space="preserve">preambles per cell as in LTE. </w:t>
      </w:r>
      <w:r w:rsidR="00400030">
        <w:rPr>
          <w:color w:val="000000"/>
        </w:rPr>
        <w:t>The evaluation is made with</w:t>
      </w:r>
      <w:r>
        <w:rPr>
          <w:color w:val="00000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  <m:r>
          <w:rPr>
            <w:rFonts w:ascii="Cambria Math" w:hAnsi="Cambria Math"/>
          </w:rPr>
          <m:t>=2</m:t>
        </m:r>
      </m:oMath>
      <w:r>
        <w:t xml:space="preserve"> and </w:t>
      </w:r>
      <m:oMath>
        <m:r>
          <m:rPr>
            <m:sty m:val="p"/>
          </m:rPr>
          <w:rPr>
            <w:rFonts w:ascii="Cambria Math" w:hAnsi="Cambria Math"/>
          </w:rPr>
          <m:t>DelaySpread</m:t>
        </m:r>
        <m:r>
          <w:rPr>
            <w:rFonts w:ascii="Cambria Math" w:hAnsi="Cambria Math"/>
          </w:rPr>
          <m:t>=4.68×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-6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t xml:space="preserve">[s] </w:t>
      </w:r>
      <w:r w:rsidR="00400030">
        <w:t>which is the length of the UL data CP with 15 kHz SCS</w:t>
      </w:r>
      <w:r>
        <w:t xml:space="preserve">.  </w:t>
      </w:r>
    </w:p>
    <w:p w:rsidR="00CF508D" w:rsidRPr="00400030" w:rsidRDefault="00CF508D" w:rsidP="00E42649">
      <w:pPr>
        <w:rPr>
          <w:color w:val="000000"/>
        </w:rPr>
      </w:pPr>
    </w:p>
    <w:p w:rsidR="00E42649" w:rsidRDefault="00400030" w:rsidP="00E42649">
      <w:pPr>
        <w:jc w:val="center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inline distT="0" distB="0" distL="0" distR="0">
            <wp:extent cx="4553851" cy="3413760"/>
            <wp:effectExtent l="0" t="0" r="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357" cy="3414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649" w:rsidRPr="005B733E" w:rsidRDefault="00E42649" w:rsidP="00E42649">
      <w:pPr>
        <w:pStyle w:val="Caption"/>
        <w:rPr>
          <w:b w:val="0"/>
        </w:rPr>
      </w:pPr>
      <w:bookmarkStart w:id="3" w:name="_Ref477186718"/>
      <w:proofErr w:type="gramStart"/>
      <w:r>
        <w:t xml:space="preserve">Figure </w:t>
      </w:r>
      <w:r w:rsidR="0078027E">
        <w:fldChar w:fldCharType="begin"/>
      </w:r>
      <w:r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1</w:t>
      </w:r>
      <w:r w:rsidR="0078027E">
        <w:rPr>
          <w:noProof/>
        </w:rPr>
        <w:fldChar w:fldCharType="end"/>
      </w:r>
      <w:bookmarkEnd w:id="3"/>
      <w:r w:rsidR="00717DCD">
        <w:rPr>
          <w:b w:val="0"/>
        </w:rPr>
        <w:t>.</w:t>
      </w:r>
      <w:proofErr w:type="gramEnd"/>
      <w:r w:rsidRPr="005B733E">
        <w:rPr>
          <w:b w:val="0"/>
        </w:rPr>
        <w:t xml:space="preserve"> </w:t>
      </w:r>
      <w:proofErr w:type="gramStart"/>
      <w:r>
        <w:t>Preamble capacity in</w:t>
      </w:r>
      <w:r w:rsidRPr="009E251C">
        <w:t xml:space="preserve"> number of supported cells assuming 64 </w:t>
      </w:r>
      <w:r w:rsidR="003D020C">
        <w:t xml:space="preserve">different </w:t>
      </w:r>
      <w:r w:rsidRPr="009E251C">
        <w:t xml:space="preserve">preambles per cell as a function of </w:t>
      </w:r>
      <w:r>
        <w:t xml:space="preserve">the </w:t>
      </w:r>
      <w:r w:rsidRPr="009E251C">
        <w:t>cell radius.</w:t>
      </w:r>
      <w:proofErr w:type="gramEnd"/>
      <w:r w:rsidRPr="009E251C">
        <w:t xml:space="preserve"> </w:t>
      </w:r>
    </w:p>
    <w:p w:rsidR="008B414C" w:rsidRDefault="008B414C" w:rsidP="00E42649">
      <w:pPr>
        <w:rPr>
          <w:kern w:val="2"/>
          <w:lang w:eastAsia="zh-CN"/>
        </w:rPr>
      </w:pPr>
    </w:p>
    <w:p w:rsidR="00101E7A" w:rsidRDefault="008B414C" w:rsidP="00E42649">
      <w:pPr>
        <w:rPr>
          <w:color w:val="000000"/>
        </w:rPr>
      </w:pPr>
      <w:r>
        <w:rPr>
          <w:kern w:val="2"/>
          <w:lang w:eastAsia="zh-CN"/>
        </w:rPr>
        <w:t xml:space="preserve">The </w:t>
      </w:r>
      <w:r w:rsidR="00E42649">
        <w:rPr>
          <w:kern w:val="2"/>
          <w:lang w:eastAsia="zh-CN"/>
        </w:rPr>
        <w:t xml:space="preserve">maximum </w:t>
      </w:r>
      <w:r w:rsidR="00101E7A">
        <w:rPr>
          <w:kern w:val="2"/>
          <w:lang w:eastAsia="zh-CN"/>
        </w:rPr>
        <w:t xml:space="preserve">cell </w:t>
      </w:r>
      <w:r w:rsidR="00E42649">
        <w:rPr>
          <w:kern w:val="2"/>
          <w:lang w:eastAsia="zh-CN"/>
        </w:rPr>
        <w:t>radius</w:t>
      </w:r>
      <w:r w:rsidR="002236E2">
        <w:rPr>
          <w:kern w:val="2"/>
          <w:lang w:eastAsia="zh-CN"/>
        </w:rPr>
        <w:t xml:space="preserve"> such that the preamble capacity </w:t>
      </w:r>
      <w:r w:rsidR="00717DCD">
        <w:rPr>
          <w:kern w:val="2"/>
          <w:lang w:eastAsia="zh-CN"/>
        </w:rPr>
        <w:t>from</w:t>
      </w:r>
      <w:r w:rsidR="00E42649">
        <w:t xml:space="preserve"> </w:t>
      </w:r>
      <w:r w:rsidR="0078027E">
        <w:rPr>
          <w:color w:val="000000"/>
        </w:rPr>
        <w:fldChar w:fldCharType="begin"/>
      </w:r>
      <w:r w:rsidR="00E42649">
        <w:rPr>
          <w:color w:val="000000"/>
        </w:rPr>
        <w:instrText xml:space="preserve"> REF _Ref477186718 \h </w:instrText>
      </w:r>
      <w:r w:rsidR="0078027E">
        <w:rPr>
          <w:color w:val="000000"/>
        </w:rPr>
      </w:r>
      <w:r w:rsidR="0078027E">
        <w:rPr>
          <w:color w:val="000000"/>
        </w:rPr>
        <w:fldChar w:fldCharType="separate"/>
      </w:r>
      <w:r w:rsidR="004F04F2">
        <w:t xml:space="preserve">Figure </w:t>
      </w:r>
      <w:r w:rsidR="004F04F2">
        <w:rPr>
          <w:noProof/>
        </w:rPr>
        <w:t>1</w:t>
      </w:r>
      <w:r w:rsidR="0078027E">
        <w:rPr>
          <w:color w:val="000000"/>
        </w:rPr>
        <w:fldChar w:fldCharType="end"/>
      </w:r>
      <w:r w:rsidR="002236E2">
        <w:rPr>
          <w:color w:val="000000"/>
        </w:rPr>
        <w:t xml:space="preserve"> can support reuse factor</w:t>
      </w:r>
      <w:r w:rsidR="001C6456">
        <w:rPr>
          <w:color w:val="000000"/>
        </w:rPr>
        <w:t>s</w:t>
      </w:r>
      <w:r w:rsidR="002236E2">
        <w:rPr>
          <w:color w:val="000000"/>
        </w:rPr>
        <w:t xml:space="preserve"> </w:t>
      </w:r>
      <w:r w:rsidR="001C6456">
        <w:rPr>
          <w:color w:val="000000"/>
        </w:rPr>
        <w:t xml:space="preserve">of 3 and 7 </w:t>
      </w:r>
      <w:r>
        <w:rPr>
          <w:color w:val="000000"/>
        </w:rPr>
        <w:t>are</w:t>
      </w:r>
      <w:r w:rsidR="00E42649">
        <w:rPr>
          <w:color w:val="000000"/>
        </w:rPr>
        <w:t xml:space="preserve"> shown in </w:t>
      </w:r>
      <w:r w:rsidR="0078027E">
        <w:rPr>
          <w:color w:val="000000"/>
        </w:rPr>
        <w:fldChar w:fldCharType="begin"/>
      </w:r>
      <w:r w:rsidR="00E42649">
        <w:rPr>
          <w:color w:val="000000"/>
        </w:rPr>
        <w:instrText xml:space="preserve"> REF _Ref477186965 \h </w:instrText>
      </w:r>
      <w:r w:rsidR="0078027E">
        <w:rPr>
          <w:color w:val="000000"/>
        </w:rPr>
      </w:r>
      <w:r w:rsidR="0078027E">
        <w:rPr>
          <w:color w:val="000000"/>
        </w:rPr>
        <w:fldChar w:fldCharType="separate"/>
      </w:r>
      <w:r w:rsidR="004F04F2">
        <w:t xml:space="preserve">Table </w:t>
      </w:r>
      <w:r w:rsidR="004F04F2">
        <w:rPr>
          <w:noProof/>
        </w:rPr>
        <w:t>1</w:t>
      </w:r>
      <w:r w:rsidR="0078027E">
        <w:rPr>
          <w:color w:val="000000"/>
        </w:rPr>
        <w:fldChar w:fldCharType="end"/>
      </w:r>
      <w:r w:rsidR="00E42649">
        <w:rPr>
          <w:color w:val="000000"/>
        </w:rPr>
        <w:t xml:space="preserve">. </w:t>
      </w:r>
      <w:r w:rsidR="00101E7A">
        <w:rPr>
          <w:color w:val="000000"/>
        </w:rPr>
        <w:t xml:space="preserve">For given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101E7A">
        <w:t xml:space="preserve"> and SCS, the maximum cell radius is calculated as the projection on x-axis of the point on the corresponding curve w</w:t>
      </w:r>
      <w:r w:rsidR="00A60F7C">
        <w:t>here the preamble capacity is</w:t>
      </w:r>
      <w:r w:rsidR="001C6456">
        <w:t xml:space="preserve"> 3 or</w:t>
      </w:r>
      <w:r w:rsidR="00A60F7C">
        <w:t xml:space="preserve"> 7</w:t>
      </w:r>
      <w:r w:rsidR="00D05294">
        <w:t>.</w:t>
      </w:r>
    </w:p>
    <w:p w:rsidR="001C6456" w:rsidRDefault="001C6456" w:rsidP="00E42649">
      <w:pPr>
        <w:jc w:val="center"/>
        <w:rPr>
          <w:sz w:val="20"/>
        </w:rPr>
      </w:pPr>
    </w:p>
    <w:p w:rsidR="003D020C" w:rsidRDefault="003D020C" w:rsidP="00E42649">
      <w:pPr>
        <w:jc w:val="center"/>
        <w:rPr>
          <w:sz w:val="20"/>
        </w:rPr>
      </w:pPr>
    </w:p>
    <w:p w:rsidR="003D020C" w:rsidRPr="005B733E" w:rsidRDefault="003D020C" w:rsidP="00E42649">
      <w:pPr>
        <w:jc w:val="center"/>
        <w:rPr>
          <w:sz w:val="20"/>
        </w:rPr>
      </w:pPr>
    </w:p>
    <w:p w:rsidR="00E42649" w:rsidRPr="009E251C" w:rsidRDefault="00E42649" w:rsidP="00E42649">
      <w:pPr>
        <w:pStyle w:val="Caption"/>
      </w:pPr>
      <w:bookmarkStart w:id="4" w:name="_Ref477186965"/>
      <w:bookmarkStart w:id="5" w:name="_Ref477186952"/>
      <w:r>
        <w:lastRenderedPageBreak/>
        <w:t xml:space="preserve">Table </w:t>
      </w:r>
      <w:r w:rsidR="0078027E">
        <w:fldChar w:fldCharType="begin"/>
      </w:r>
      <w:r>
        <w:instrText xml:space="preserve"> SEQ Table \* ARABIC </w:instrText>
      </w:r>
      <w:r w:rsidR="0078027E">
        <w:fldChar w:fldCharType="separate"/>
      </w:r>
      <w:r w:rsidR="004F04F2">
        <w:rPr>
          <w:noProof/>
        </w:rPr>
        <w:t>1</w:t>
      </w:r>
      <w:r w:rsidR="0078027E">
        <w:rPr>
          <w:noProof/>
        </w:rPr>
        <w:fldChar w:fldCharType="end"/>
      </w:r>
      <w:bookmarkEnd w:id="4"/>
      <w:r w:rsidRPr="00CE35AB">
        <w:rPr>
          <w:b w:val="0"/>
        </w:rPr>
        <w:t xml:space="preserve">: </w:t>
      </w:r>
      <w:r w:rsidRPr="009E251C">
        <w:t xml:space="preserve">Maximum cell radius such that the PRACH preamble capacity with ZC sequences can support at least </w:t>
      </w:r>
      <w:r w:rsidR="00BF0CEB">
        <w:t>3</w:t>
      </w:r>
      <w:r w:rsidR="00BF0CEB" w:rsidRPr="009E251C">
        <w:t xml:space="preserve"> </w:t>
      </w:r>
      <w:r w:rsidR="00BF0CEB">
        <w:t xml:space="preserve"> </w:t>
      </w:r>
      <w:r w:rsidR="001C6456">
        <w:t xml:space="preserve">and </w:t>
      </w:r>
      <w:r w:rsidR="00796755">
        <w:t xml:space="preserve">7 </w:t>
      </w:r>
      <w:r w:rsidRPr="009E251C">
        <w:t>cells with 64 different preambles per cell, for different proposed numerologies in below 6</w:t>
      </w:r>
      <w:r w:rsidR="00717DCD">
        <w:t>G</w:t>
      </w:r>
      <w:r w:rsidRPr="009E251C">
        <w:t>Hz transmissions.</w:t>
      </w:r>
      <w:bookmarkEnd w:id="5"/>
    </w:p>
    <w:tbl>
      <w:tblPr>
        <w:tblStyle w:val="TableGrid"/>
        <w:tblW w:w="9141" w:type="dxa"/>
        <w:jc w:val="center"/>
        <w:tblLook w:val="04A0"/>
      </w:tblPr>
      <w:tblGrid>
        <w:gridCol w:w="1002"/>
        <w:gridCol w:w="1580"/>
        <w:gridCol w:w="3229"/>
        <w:gridCol w:w="3330"/>
      </w:tblGrid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78027E" w:rsidP="003638EF">
            <w:pPr>
              <w:rPr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ZC</m:t>
                    </m:r>
                  </m:sub>
                </m:sSub>
              </m:oMath>
            </m:oMathPara>
          </w:p>
        </w:tc>
        <w:tc>
          <w:tcPr>
            <w:tcW w:w="1580" w:type="dxa"/>
          </w:tcPr>
          <w:p w:rsidR="001C6456" w:rsidRPr="003638EF" w:rsidRDefault="001C6456" w:rsidP="004A6646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SCS </w:t>
            </w:r>
          </w:p>
        </w:tc>
        <w:tc>
          <w:tcPr>
            <w:tcW w:w="3229" w:type="dxa"/>
          </w:tcPr>
          <w:p w:rsidR="001C6456" w:rsidRPr="003638EF" w:rsidRDefault="001C6456" w:rsidP="006C059C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Maximum cell radius</w:t>
            </w:r>
            <w:r>
              <w:rPr>
                <w:sz w:val="20"/>
                <w:szCs w:val="20"/>
              </w:rPr>
              <w:t xml:space="preserve"> supporting</w:t>
            </w:r>
            <w:r w:rsidRPr="003638E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preamble reuse factor of 3</w:t>
            </w:r>
            <w:r w:rsidRPr="003638EF">
              <w:rPr>
                <w:sz w:val="20"/>
                <w:szCs w:val="20"/>
              </w:rPr>
              <w:t xml:space="preserve"> cells</w:t>
            </w:r>
          </w:p>
        </w:tc>
        <w:tc>
          <w:tcPr>
            <w:tcW w:w="3330" w:type="dxa"/>
          </w:tcPr>
          <w:p w:rsidR="001C6456" w:rsidRPr="003638EF" w:rsidRDefault="001C6456" w:rsidP="003E5041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Maximum cell radius </w:t>
            </w:r>
            <w:r>
              <w:rPr>
                <w:sz w:val="20"/>
                <w:szCs w:val="20"/>
              </w:rPr>
              <w:t>supporting</w:t>
            </w:r>
            <w:r w:rsidRPr="003638E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preamble reuse factor of </w:t>
            </w:r>
            <w:r w:rsidRPr="003638EF">
              <w:rPr>
                <w:sz w:val="20"/>
                <w:szCs w:val="20"/>
              </w:rPr>
              <w:t xml:space="preserve">7 cells 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839</w:t>
            </w:r>
          </w:p>
        </w:tc>
        <w:tc>
          <w:tcPr>
            <w:tcW w:w="1580" w:type="dxa"/>
          </w:tcPr>
          <w:p w:rsidR="001C6456" w:rsidRPr="003638EF" w:rsidRDefault="001C6456" w:rsidP="00655613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1.25 </w:t>
            </w:r>
            <w:r w:rsidR="00655613"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Hz (LTE)</w:t>
            </w:r>
          </w:p>
        </w:tc>
        <w:tc>
          <w:tcPr>
            <w:tcW w:w="3229" w:type="dxa"/>
          </w:tcPr>
          <w:p w:rsidR="001C6456" w:rsidRPr="003638EF" w:rsidRDefault="001C6456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119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</w:p>
        </w:tc>
        <w:tc>
          <w:tcPr>
            <w:tcW w:w="3330" w:type="dxa"/>
          </w:tcPr>
          <w:p w:rsidR="001C6456" w:rsidRPr="003638EF" w:rsidRDefault="001C6456" w:rsidP="00655613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119 </w:t>
            </w:r>
            <w:r w:rsidR="00655613"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 xml:space="preserve">m 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839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5 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1C6456" w:rsidRPr="003638EF" w:rsidRDefault="001C6456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29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</w:p>
        </w:tc>
        <w:tc>
          <w:tcPr>
            <w:tcW w:w="333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29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  <w:r w:rsidRPr="003638EF">
              <w:rPr>
                <w:sz w:val="20"/>
                <w:szCs w:val="20"/>
              </w:rPr>
              <w:t xml:space="preserve"> 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139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7.5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Hz</w:t>
            </w:r>
            <w:r w:rsidRPr="003638EF">
              <w:rPr>
                <w:sz w:val="20"/>
                <w:szCs w:val="20"/>
              </w:rPr>
              <w:t xml:space="preserve"> (LTE)</w:t>
            </w:r>
          </w:p>
        </w:tc>
        <w:tc>
          <w:tcPr>
            <w:tcW w:w="3229" w:type="dxa"/>
          </w:tcPr>
          <w:p w:rsidR="001C6456" w:rsidRPr="003638EF" w:rsidRDefault="00655613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8.9</w:t>
            </w:r>
            <w:r w:rsidR="001C645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m</w:t>
            </w:r>
            <w:r w:rsidR="001C6456">
              <w:rPr>
                <w:sz w:val="20"/>
                <w:szCs w:val="20"/>
              </w:rPr>
              <w:t xml:space="preserve"> </w:t>
            </w:r>
          </w:p>
        </w:tc>
        <w:tc>
          <w:tcPr>
            <w:tcW w:w="333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3.9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139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15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1C6456" w:rsidRPr="003638EF" w:rsidRDefault="001C6456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4.1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333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1.6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  <w:r w:rsidRPr="003638EF">
              <w:rPr>
                <w:sz w:val="20"/>
                <w:szCs w:val="20"/>
              </w:rPr>
              <w:t xml:space="preserve"> 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15</w:t>
            </w:r>
            <w:r w:rsidR="00655613">
              <w:rPr>
                <w:sz w:val="20"/>
                <w:szCs w:val="20"/>
              </w:rPr>
              <w:t xml:space="preserve"> k</w:t>
            </w:r>
            <w:r w:rsidR="00655613"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1C6456" w:rsidRPr="003638EF" w:rsidRDefault="001C6456" w:rsidP="0065561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  <w:r w:rsidR="00655613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3330" w:type="dxa"/>
          </w:tcPr>
          <w:p w:rsidR="001C6456" w:rsidRPr="003638EF" w:rsidRDefault="001C6456" w:rsidP="00655613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0.</w:t>
            </w:r>
            <w:r w:rsidR="00655613">
              <w:rPr>
                <w:sz w:val="20"/>
                <w:szCs w:val="20"/>
              </w:rPr>
              <w:t>4</w:t>
            </w:r>
            <w:r w:rsidRPr="003638EF">
              <w:rPr>
                <w:sz w:val="20"/>
                <w:szCs w:val="20"/>
              </w:rPr>
              <w:t xml:space="preserve">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m</w:t>
            </w:r>
            <w:r w:rsidRPr="003638EF">
              <w:rPr>
                <w:sz w:val="20"/>
                <w:szCs w:val="20"/>
              </w:rPr>
              <w:t xml:space="preserve"> </w:t>
            </w:r>
          </w:p>
        </w:tc>
      </w:tr>
      <w:tr w:rsidR="001C6456" w:rsidTr="001C6456">
        <w:trPr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30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1C6456" w:rsidRPr="003638EF" w:rsidRDefault="00655613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0.7</w:t>
            </w:r>
            <w:r w:rsidR="001C645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m</w:t>
            </w:r>
            <w:r w:rsidR="001C6456">
              <w:rPr>
                <w:sz w:val="20"/>
                <w:szCs w:val="20"/>
              </w:rPr>
              <w:t xml:space="preserve"> </w:t>
            </w:r>
          </w:p>
        </w:tc>
        <w:tc>
          <w:tcPr>
            <w:tcW w:w="3330" w:type="dxa"/>
          </w:tcPr>
          <w:p w:rsidR="001C6456" w:rsidRPr="003638EF" w:rsidRDefault="00655613" w:rsidP="003638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  <w:r w:rsidR="001C6456" w:rsidRPr="003638EF">
              <w:rPr>
                <w:sz w:val="20"/>
                <w:szCs w:val="20"/>
              </w:rPr>
              <w:t xml:space="preserve"> </w:t>
            </w:r>
          </w:p>
        </w:tc>
      </w:tr>
      <w:tr w:rsidR="001C6456" w:rsidTr="001C6456">
        <w:trPr>
          <w:trHeight w:val="161"/>
          <w:jc w:val="center"/>
        </w:trPr>
        <w:tc>
          <w:tcPr>
            <w:tcW w:w="1002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1C6456" w:rsidRPr="003638EF" w:rsidRDefault="001C6456" w:rsidP="003638EF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60 </w:t>
            </w:r>
            <w:r w:rsidR="00655613">
              <w:rPr>
                <w:sz w:val="20"/>
                <w:szCs w:val="20"/>
              </w:rPr>
              <w:t>k</w:t>
            </w:r>
            <w:r w:rsidR="00655613"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1C6456" w:rsidRPr="003638EF" w:rsidRDefault="00655613" w:rsidP="006C05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3330" w:type="dxa"/>
          </w:tcPr>
          <w:p w:rsidR="001C6456" w:rsidRPr="003638EF" w:rsidRDefault="00655613" w:rsidP="003638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</w:tr>
    </w:tbl>
    <w:p w:rsidR="00E42649" w:rsidRDefault="00E42649" w:rsidP="00E42649">
      <w:pPr>
        <w:rPr>
          <w:kern w:val="2"/>
          <w:lang w:eastAsia="zh-CN"/>
        </w:rPr>
      </w:pPr>
    </w:p>
    <w:p w:rsidR="00FB4B67" w:rsidRDefault="008E3CF5" w:rsidP="00E42649">
      <w:r>
        <w:rPr>
          <w:color w:val="000000"/>
        </w:rPr>
        <w:t>Fro</w:t>
      </w:r>
      <w:r w:rsidR="00773E31">
        <w:rPr>
          <w:color w:val="000000"/>
        </w:rPr>
        <w:t>m Table 1 one can conclude that the large</w:t>
      </w:r>
      <w:r w:rsidR="006547DA">
        <w:rPr>
          <w:color w:val="000000"/>
        </w:rPr>
        <w:t xml:space="preserve"> SCSs</w:t>
      </w:r>
      <w:r w:rsidR="00773E31">
        <w:rPr>
          <w:color w:val="000000"/>
        </w:rPr>
        <w:t xml:space="preserve"> considered in some cases </w:t>
      </w:r>
      <w:r>
        <w:rPr>
          <w:kern w:val="2"/>
          <w:lang w:eastAsia="zh-CN"/>
        </w:rPr>
        <w:t>can</w:t>
      </w:r>
      <w:r w:rsidR="006547DA">
        <w:rPr>
          <w:kern w:val="2"/>
          <w:lang w:eastAsia="zh-CN"/>
        </w:rPr>
        <w:t xml:space="preserve">not </w:t>
      </w:r>
      <w:r w:rsidR="00E72C5E">
        <w:rPr>
          <w:kern w:val="2"/>
          <w:lang w:eastAsia="zh-CN"/>
        </w:rPr>
        <w:t xml:space="preserve">even </w:t>
      </w:r>
      <w:r w:rsidR="005B2386">
        <w:rPr>
          <w:kern w:val="2"/>
          <w:lang w:eastAsia="zh-CN"/>
        </w:rPr>
        <w:t xml:space="preserve">be </w:t>
      </w:r>
      <w:r w:rsidR="006547DA">
        <w:rPr>
          <w:kern w:val="2"/>
          <w:lang w:eastAsia="zh-CN"/>
        </w:rPr>
        <w:t>support</w:t>
      </w:r>
      <w:r w:rsidR="005B2386">
        <w:rPr>
          <w:kern w:val="2"/>
          <w:lang w:eastAsia="zh-CN"/>
        </w:rPr>
        <w:t>ed for</w:t>
      </w:r>
      <w:r w:rsidR="006547DA">
        <w:rPr>
          <w:kern w:val="2"/>
          <w:lang w:eastAsia="zh-CN"/>
        </w:rPr>
        <w:t xml:space="preserve"> </w:t>
      </w:r>
      <w:r w:rsidR="001C6456">
        <w:rPr>
          <w:kern w:val="2"/>
          <w:lang w:eastAsia="zh-CN"/>
        </w:rPr>
        <w:t xml:space="preserve">a reuse factor of </w:t>
      </w:r>
      <w:r>
        <w:rPr>
          <w:kern w:val="2"/>
          <w:lang w:eastAsia="zh-CN"/>
        </w:rPr>
        <w:t>7</w:t>
      </w:r>
      <w:r w:rsidR="00773E31">
        <w:rPr>
          <w:kern w:val="2"/>
          <w:lang w:eastAsia="zh-CN"/>
        </w:rPr>
        <w:t xml:space="preserve"> with </w:t>
      </w:r>
      <w:r w:rsidR="00773E31">
        <w:rPr>
          <w:color w:val="000000"/>
        </w:rPr>
        <w:t>ZC sequences</w:t>
      </w:r>
      <w:r w:rsidR="006547DA">
        <w:rPr>
          <w:kern w:val="2"/>
          <w:lang w:eastAsia="zh-CN"/>
        </w:rPr>
        <w:t xml:space="preserve">, while in cases they can the corresponding cell radius is much less than </w:t>
      </w:r>
      <w:r w:rsidR="00773E31">
        <w:rPr>
          <w:kern w:val="2"/>
          <w:lang w:eastAsia="zh-CN"/>
        </w:rPr>
        <w:t>for</w:t>
      </w:r>
      <w:r w:rsidR="006547DA">
        <w:rPr>
          <w:kern w:val="2"/>
          <w:lang w:eastAsia="zh-CN"/>
        </w:rPr>
        <w:t xml:space="preserve"> LTE</w:t>
      </w:r>
      <w:r w:rsidR="00773E31">
        <w:rPr>
          <w:kern w:val="2"/>
          <w:lang w:eastAsia="zh-CN"/>
        </w:rPr>
        <w:t xml:space="preserve"> format 0</w:t>
      </w:r>
      <w:r w:rsidR="006547DA">
        <w:rPr>
          <w:kern w:val="2"/>
          <w:lang w:eastAsia="zh-CN"/>
        </w:rPr>
        <w:t xml:space="preserve">. </w:t>
      </w:r>
      <w:r w:rsidR="00773E31">
        <w:rPr>
          <w:kern w:val="2"/>
          <w:lang w:eastAsia="zh-CN"/>
        </w:rPr>
        <w:t>Using a similar numerology</w:t>
      </w:r>
      <w:r w:rsidR="000F02AC">
        <w:rPr>
          <w:kern w:val="2"/>
          <w:lang w:eastAsia="zh-CN"/>
        </w:rPr>
        <w:t xml:space="preserve"> than with </w:t>
      </w:r>
      <w:r w:rsidR="000F02AC">
        <w:t xml:space="preserve">LTE format 4 </w:t>
      </w:r>
      <w:r w:rsidR="004A6646">
        <w:rPr>
          <w:kern w:val="2"/>
          <w:lang w:eastAsia="zh-CN"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ZC</m:t>
            </m:r>
          </m:sub>
        </m:sSub>
        <m:r>
          <w:rPr>
            <w:rFonts w:ascii="Cambria Math" w:hAnsi="Cambria Math"/>
            <w:sz w:val="20"/>
            <w:szCs w:val="20"/>
          </w:rPr>
          <m:t>=139</m:t>
        </m:r>
      </m:oMath>
      <w:r w:rsidR="004A6646">
        <w:rPr>
          <w:sz w:val="20"/>
          <w:szCs w:val="20"/>
        </w:rPr>
        <w:t xml:space="preserve">, </w:t>
      </w:r>
      <w:r w:rsidR="004A6646" w:rsidRPr="003638EF">
        <w:rPr>
          <w:sz w:val="20"/>
          <w:szCs w:val="20"/>
        </w:rPr>
        <w:t>SCS</w:t>
      </w:r>
      <w:r w:rsidR="004A6646">
        <w:rPr>
          <w:sz w:val="20"/>
          <w:szCs w:val="20"/>
        </w:rPr>
        <w:t xml:space="preserve"> = </w:t>
      </w:r>
      <w:r w:rsidR="00717DCD">
        <w:rPr>
          <w:sz w:val="20"/>
          <w:szCs w:val="20"/>
        </w:rPr>
        <w:t>7.5 k</w:t>
      </w:r>
      <w:r w:rsidR="004A6646" w:rsidRPr="003638EF">
        <w:rPr>
          <w:sz w:val="20"/>
          <w:szCs w:val="20"/>
        </w:rPr>
        <w:t>Hz</w:t>
      </w:r>
      <w:r w:rsidR="00717DCD">
        <w:rPr>
          <w:kern w:val="2"/>
          <w:lang w:eastAsia="zh-CN"/>
        </w:rPr>
        <w:t xml:space="preserve">), </w:t>
      </w:r>
      <w:r w:rsidR="000F02AC">
        <w:rPr>
          <w:kern w:val="2"/>
          <w:lang w:eastAsia="zh-CN"/>
        </w:rPr>
        <w:t>a</w:t>
      </w:r>
      <w:r w:rsidR="00773E31">
        <w:rPr>
          <w:kern w:val="2"/>
          <w:lang w:eastAsia="zh-CN"/>
        </w:rPr>
        <w:t xml:space="preserve"> radius </w:t>
      </w:r>
      <w:r w:rsidR="000F02AC">
        <w:rPr>
          <w:kern w:val="2"/>
          <w:lang w:eastAsia="zh-CN"/>
        </w:rPr>
        <w:t>up</w:t>
      </w:r>
      <w:r w:rsidR="00773E31">
        <w:rPr>
          <w:kern w:val="2"/>
          <w:lang w:eastAsia="zh-CN"/>
        </w:rPr>
        <w:t xml:space="preserve"> to </w:t>
      </w:r>
      <w:r w:rsidR="00717DCD">
        <w:rPr>
          <w:kern w:val="2"/>
          <w:lang w:eastAsia="zh-CN"/>
        </w:rPr>
        <w:t>3.</w:t>
      </w:r>
      <w:r w:rsidR="000554C4">
        <w:rPr>
          <w:kern w:val="2"/>
          <w:lang w:eastAsia="zh-CN"/>
        </w:rPr>
        <w:t>9</w:t>
      </w:r>
      <w:r w:rsidR="00717DCD">
        <w:rPr>
          <w:kern w:val="2"/>
          <w:lang w:eastAsia="zh-CN"/>
        </w:rPr>
        <w:t xml:space="preserve"> k</w:t>
      </w:r>
      <w:r w:rsidR="00773E31">
        <w:rPr>
          <w:kern w:val="2"/>
          <w:lang w:eastAsia="zh-CN"/>
        </w:rPr>
        <w:t xml:space="preserve">m </w:t>
      </w:r>
      <w:r w:rsidR="005B2386">
        <w:rPr>
          <w:kern w:val="2"/>
          <w:lang w:eastAsia="zh-CN"/>
        </w:rPr>
        <w:t xml:space="preserve">can be supported </w:t>
      </w:r>
      <w:r w:rsidR="00773E31">
        <w:rPr>
          <w:kern w:val="2"/>
          <w:lang w:eastAsia="zh-CN"/>
        </w:rPr>
        <w:t xml:space="preserve">with </w:t>
      </w:r>
      <w:r w:rsidR="000F02AC">
        <w:rPr>
          <w:kern w:val="2"/>
          <w:lang w:eastAsia="zh-CN"/>
        </w:rPr>
        <w:t xml:space="preserve">preamble reuse factor 7, and this </w:t>
      </w:r>
      <w:r w:rsidR="000F02AC">
        <w:t>f</w:t>
      </w:r>
      <w:r w:rsidR="005B2386">
        <w:t xml:space="preserve">ormat </w:t>
      </w:r>
      <w:r w:rsidR="000F02AC">
        <w:t>was in fact originally designed only for small cells with up to 1.5 km radius</w:t>
      </w:r>
      <w:r w:rsidR="005B2386">
        <w:t xml:space="preserve"> in LTE</w:t>
      </w:r>
      <w:r w:rsidR="00773E31">
        <w:rPr>
          <w:kern w:val="2"/>
          <w:lang w:eastAsia="zh-CN"/>
        </w:rPr>
        <w:t xml:space="preserve">. </w:t>
      </w:r>
      <w:r w:rsidR="001C6456">
        <w:t xml:space="preserve">It should </w:t>
      </w:r>
      <w:r w:rsidR="005B2386">
        <w:t>furthermore</w:t>
      </w:r>
      <w:r w:rsidR="00AB7730">
        <w:t xml:space="preserve"> </w:t>
      </w:r>
      <w:r w:rsidR="001C6456">
        <w:t xml:space="preserve">be noted </w:t>
      </w:r>
      <w:r w:rsidR="005B2386">
        <w:t xml:space="preserve">that preamble </w:t>
      </w:r>
      <w:r w:rsidR="001C6456">
        <w:t xml:space="preserve">reuse factors </w:t>
      </w:r>
      <w:r w:rsidR="000F02AC">
        <w:t xml:space="preserve">of 3 or 7 </w:t>
      </w:r>
      <w:r w:rsidR="005B2386">
        <w:t>could</w:t>
      </w:r>
      <w:r w:rsidR="000F02AC">
        <w:t xml:space="preserve"> be </w:t>
      </w:r>
      <w:r w:rsidR="005B2386">
        <w:t>also too aggressive</w:t>
      </w:r>
      <w:r w:rsidR="000F02AC">
        <w:t xml:space="preserve"> </w:t>
      </w:r>
      <w:r w:rsidR="005B2386">
        <w:t>for small cells and lead to</w:t>
      </w:r>
      <w:r w:rsidR="000F02AC">
        <w:t xml:space="preserve"> interference</w:t>
      </w:r>
      <w:r w:rsidR="001C6456">
        <w:t xml:space="preserve">. </w:t>
      </w:r>
    </w:p>
    <w:p w:rsidR="00FB4B67" w:rsidRDefault="00FB4B67" w:rsidP="00FB4B67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>Observation 1</w:t>
      </w:r>
      <w:r w:rsidRPr="00862067">
        <w:rPr>
          <w:b/>
          <w:i/>
          <w:kern w:val="2"/>
          <w:lang w:val="en-GB" w:eastAsia="zh-CN"/>
        </w:rPr>
        <w:t xml:space="preserve">:  </w:t>
      </w:r>
      <w:r>
        <w:rPr>
          <w:b/>
          <w:i/>
          <w:kern w:val="2"/>
          <w:lang w:val="en-GB" w:eastAsia="zh-CN"/>
        </w:rPr>
        <w:t xml:space="preserve">Proposed PRACH preambles with short ZC sequences significantly reduce the PRACH capacity compared to LTE. </w:t>
      </w:r>
    </w:p>
    <w:p w:rsidR="00E72C5E" w:rsidRPr="00FB4B67" w:rsidRDefault="00E72C5E" w:rsidP="00E42649">
      <w:pPr>
        <w:rPr>
          <w:b/>
          <w:i/>
          <w:kern w:val="2"/>
          <w:lang w:eastAsia="zh-CN"/>
        </w:rPr>
      </w:pPr>
    </w:p>
    <w:p w:rsidR="00327E72" w:rsidRPr="00327E72" w:rsidRDefault="009E251C" w:rsidP="004F0B24">
      <w:pPr>
        <w:pStyle w:val="Heading3"/>
        <w:numPr>
          <w:ilvl w:val="0"/>
          <w:numId w:val="32"/>
        </w:numPr>
      </w:pPr>
      <w:r>
        <w:t xml:space="preserve">DL beam association </w:t>
      </w:r>
    </w:p>
    <w:p w:rsidR="00406FD0" w:rsidRDefault="00406FD0" w:rsidP="0089559F">
      <w:r>
        <w:t>For frequency bands above 6GHz, beam management should</w:t>
      </w:r>
      <w:r w:rsidR="003729F1">
        <w:t xml:space="preserve"> also</w:t>
      </w:r>
      <w:r>
        <w:t xml:space="preserve"> be supported</w:t>
      </w:r>
      <w:r w:rsidR="0066077F">
        <w:t xml:space="preserve"> in NR</w:t>
      </w:r>
      <w:r w:rsidR="003729F1">
        <w:t xml:space="preserve"> for</w:t>
      </w:r>
      <w:r>
        <w:t xml:space="preserve"> both downlink synchronization signal and</w:t>
      </w:r>
      <w:r w:rsidR="00121671">
        <w:t xml:space="preserve"> uplink</w:t>
      </w:r>
      <w:r>
        <w:t xml:space="preserve"> PRACH</w:t>
      </w:r>
      <w:r w:rsidR="008C4136">
        <w:t xml:space="preserve">. In previous meetings, it was agreed </w:t>
      </w:r>
      <w:r w:rsidR="00717DCD">
        <w:t>to support:</w:t>
      </w:r>
    </w:p>
    <w:p w:rsidR="000554C4" w:rsidRDefault="00717DCD">
      <w:pPr>
        <w:pStyle w:val="ListParagraph"/>
        <w:numPr>
          <w:ilvl w:val="0"/>
          <w:numId w:val="26"/>
        </w:numPr>
        <w:ind w:left="785"/>
      </w:pPr>
      <w:r>
        <w:t>M</w:t>
      </w:r>
      <w:r w:rsidR="0089559F">
        <w:t xml:space="preserve">ulti-beam operation during RACH preamble transmission in the case of no </w:t>
      </w:r>
      <w:proofErr w:type="spellStart"/>
      <w:r w:rsidR="0089559F">
        <w:t>Tx</w:t>
      </w:r>
      <w:proofErr w:type="spellEnd"/>
      <w:r w:rsidR="0089559F">
        <w:t xml:space="preserve">/Rx reciprocity. </w:t>
      </w:r>
    </w:p>
    <w:p w:rsidR="0066077F" w:rsidRDefault="00077246" w:rsidP="0089559F">
      <w:pPr>
        <w:pStyle w:val="ListParagraph"/>
        <w:numPr>
          <w:ilvl w:val="0"/>
          <w:numId w:val="26"/>
        </w:numPr>
        <w:ind w:left="785"/>
      </w:pPr>
      <w:r>
        <w:t>I</w:t>
      </w:r>
      <w:r w:rsidR="0089559F">
        <w:t xml:space="preserve">mplicit reporting of DL </w:t>
      </w:r>
      <w:proofErr w:type="spellStart"/>
      <w:proofErr w:type="gramStart"/>
      <w:r w:rsidR="0089559F">
        <w:t>Tx</w:t>
      </w:r>
      <w:proofErr w:type="spellEnd"/>
      <w:proofErr w:type="gramEnd"/>
      <w:r w:rsidR="0089559F">
        <w:t xml:space="preserve"> beam to </w:t>
      </w:r>
      <w:proofErr w:type="spellStart"/>
      <w:r w:rsidR="0089559F">
        <w:t>gNB</w:t>
      </w:r>
      <w:proofErr w:type="spellEnd"/>
      <w:r w:rsidR="0089559F">
        <w:t xml:space="preserve">. For this, association between DL synchronization signal and a subset of RACH resources is considered in the case of </w:t>
      </w:r>
      <w:proofErr w:type="spellStart"/>
      <w:r w:rsidR="0089559F">
        <w:t>Tx</w:t>
      </w:r>
      <w:proofErr w:type="spellEnd"/>
      <w:r w:rsidR="0089559F">
        <w:t xml:space="preserve">/Rx reciprocity. When </w:t>
      </w:r>
      <w:proofErr w:type="spellStart"/>
      <w:r w:rsidR="0089559F">
        <w:t>Tx</w:t>
      </w:r>
      <w:proofErr w:type="spellEnd"/>
      <w:r w:rsidR="0089559F">
        <w:t xml:space="preserve">/Rx reciprocity is not available, RACH preamble/resource could be further considered. </w:t>
      </w:r>
    </w:p>
    <w:p w:rsidR="0089559F" w:rsidRDefault="0066077F" w:rsidP="0089559F">
      <w:r>
        <w:t>These</w:t>
      </w:r>
      <w:r w:rsidR="003B3EF4">
        <w:t xml:space="preserve"> new features</w:t>
      </w:r>
      <w:r>
        <w:t xml:space="preserve"> also add new </w:t>
      </w:r>
      <w:r w:rsidR="004A48EE">
        <w:t xml:space="preserve">requirements </w:t>
      </w:r>
      <w:r>
        <w:t>on PRACH compared to LTE. T</w:t>
      </w:r>
      <w:r w:rsidR="0089559F">
        <w:t xml:space="preserve">he association between DL SS and RACH resources </w:t>
      </w:r>
      <w:r w:rsidR="00F1325C">
        <w:t>will require</w:t>
      </w:r>
      <w:r w:rsidR="0089559F">
        <w:t xml:space="preserve"> </w:t>
      </w:r>
      <w:r w:rsidR="00F1325C">
        <w:t>using multiple</w:t>
      </w:r>
      <w:r w:rsidR="0089559F">
        <w:t xml:space="preserve"> time-frequency RACH resources, each for one RACH preamble. Supporting DL/UL multi-beam operation by time-frequency mapping only will either result (</w:t>
      </w:r>
      <w:proofErr w:type="spellStart"/>
      <w:r w:rsidR="0089559F">
        <w:t>i</w:t>
      </w:r>
      <w:proofErr w:type="spellEnd"/>
      <w:r w:rsidR="0089559F">
        <w:t>) in a much larger total overhead and bandwidth allocation than in LTE, or (ii) in a smaller allocated time-frequency resource per single RACH preamble. The situation is further worsen</w:t>
      </w:r>
      <w:r w:rsidR="003B3EF4">
        <w:t>ed</w:t>
      </w:r>
      <w:r w:rsidR="0089559F">
        <w:t xml:space="preserve"> especially when </w:t>
      </w:r>
      <w:proofErr w:type="spellStart"/>
      <w:r w:rsidR="0089559F">
        <w:t>Tx</w:t>
      </w:r>
      <w:proofErr w:type="spellEnd"/>
      <w:r w:rsidR="0089559F">
        <w:t xml:space="preserve">/Rx reciprocity is not available, where a large number of RACH resources/sequences </w:t>
      </w:r>
      <w:proofErr w:type="gramStart"/>
      <w:r w:rsidR="0089559F">
        <w:t>is</w:t>
      </w:r>
      <w:proofErr w:type="gramEnd"/>
      <w:r w:rsidR="0089559F">
        <w:t xml:space="preserve"> needed to support both multi-beam RACH operation and DL </w:t>
      </w:r>
      <w:proofErr w:type="spellStart"/>
      <w:r w:rsidR="0089559F">
        <w:t>Tx</w:t>
      </w:r>
      <w:proofErr w:type="spellEnd"/>
      <w:r w:rsidR="0089559F">
        <w:t xml:space="preserve"> beam reporting, making the overhead even larger or the available RACH resource per RACH preamble even smaller. A smaller frequency resource for one RACH preamble implies a short</w:t>
      </w:r>
      <w:r w:rsidR="004A48EE">
        <w:t>er</w:t>
      </w:r>
      <w:r w:rsidR="0089559F">
        <w:t xml:space="preserve"> sequence length and thus less available sequences (with also higher correlation). In the meanwhile, a small time resource allocation per preamble will limit the cell coverage radius. </w:t>
      </w:r>
      <w:r w:rsidR="005B2386">
        <w:t xml:space="preserve">Association with </w:t>
      </w:r>
      <w:r w:rsidR="00F1325C">
        <w:t>R</w:t>
      </w:r>
      <w:r w:rsidR="0089559F">
        <w:t>ACH preamble sequences</w:t>
      </w:r>
      <w:r w:rsidR="00F1325C">
        <w:t xml:space="preserve"> could alternatively be consider</w:t>
      </w:r>
      <w:r w:rsidR="004A48EE">
        <w:t>ed</w:t>
      </w:r>
      <w:r w:rsidR="00F1325C">
        <w:t xml:space="preserve"> to indicate the DL SS</w:t>
      </w:r>
      <w:r w:rsidR="005B2386">
        <w:t xml:space="preserve"> in order to avoid too large overhead</w:t>
      </w:r>
      <w:r w:rsidR="00F1325C">
        <w:t>, but f</w:t>
      </w:r>
      <w:r w:rsidR="0089559F">
        <w:t xml:space="preserve">or this purpose, the pool of available RACH sequences </w:t>
      </w:r>
      <w:r w:rsidR="00F1325C">
        <w:t xml:space="preserve">would need </w:t>
      </w:r>
      <w:r>
        <w:t xml:space="preserve">also </w:t>
      </w:r>
      <w:r w:rsidR="0089559F">
        <w:t xml:space="preserve">to be increased. </w:t>
      </w:r>
    </w:p>
    <w:p w:rsidR="00327E72" w:rsidRPr="007B1A3B" w:rsidRDefault="0066077F" w:rsidP="004F0B24">
      <w:pPr>
        <w:pStyle w:val="Heading3"/>
        <w:numPr>
          <w:ilvl w:val="0"/>
          <w:numId w:val="32"/>
        </w:numPr>
      </w:pPr>
      <w:r>
        <w:t xml:space="preserve">Increased </w:t>
      </w:r>
      <w:r w:rsidR="00B44A6E">
        <w:t xml:space="preserve">connectivity </w:t>
      </w:r>
      <w:r>
        <w:t xml:space="preserve">  </w:t>
      </w:r>
    </w:p>
    <w:p w:rsidR="009E3DFA" w:rsidRDefault="00B44A6E" w:rsidP="00327E72">
      <w:pPr>
        <w:rPr>
          <w:kern w:val="2"/>
          <w:lang w:eastAsia="zh-CN"/>
        </w:rPr>
      </w:pPr>
      <w:r>
        <w:rPr>
          <w:kern w:val="2"/>
          <w:lang w:eastAsia="zh-CN"/>
        </w:rPr>
        <w:t>Finally, increase</w:t>
      </w:r>
      <w:r w:rsidR="003729F1">
        <w:rPr>
          <w:kern w:val="2"/>
          <w:lang w:eastAsia="zh-CN"/>
        </w:rPr>
        <w:t>d</w:t>
      </w:r>
      <w:r>
        <w:rPr>
          <w:kern w:val="2"/>
          <w:lang w:eastAsia="zh-CN"/>
        </w:rPr>
        <w:t xml:space="preserve"> connectivity compared to LTE could also be </w:t>
      </w:r>
      <w:r w:rsidR="003729F1">
        <w:rPr>
          <w:kern w:val="2"/>
          <w:lang w:eastAsia="zh-CN"/>
        </w:rPr>
        <w:t>considered for NR</w:t>
      </w:r>
      <w:r>
        <w:rPr>
          <w:kern w:val="2"/>
          <w:lang w:eastAsia="zh-CN"/>
        </w:rPr>
        <w:t xml:space="preserve">. </w:t>
      </w:r>
      <w:r w:rsidR="003729F1">
        <w:rPr>
          <w:kern w:val="2"/>
          <w:lang w:eastAsia="zh-CN"/>
        </w:rPr>
        <w:t xml:space="preserve">The </w:t>
      </w:r>
      <w:r w:rsidR="004A48EE">
        <w:rPr>
          <w:kern w:val="2"/>
          <w:lang w:eastAsia="zh-CN"/>
        </w:rPr>
        <w:t xml:space="preserve">motivation </w:t>
      </w:r>
      <w:r w:rsidR="003729F1">
        <w:rPr>
          <w:kern w:val="2"/>
          <w:lang w:eastAsia="zh-CN"/>
        </w:rPr>
        <w:t xml:space="preserve">for having several preambles per cell is to support multiple user </w:t>
      </w:r>
      <w:r w:rsidR="006144A5">
        <w:rPr>
          <w:kern w:val="2"/>
          <w:lang w:eastAsia="zh-CN"/>
        </w:rPr>
        <w:t>access;</w:t>
      </w:r>
      <w:r w:rsidR="003729F1">
        <w:rPr>
          <w:kern w:val="2"/>
          <w:lang w:eastAsia="zh-CN"/>
        </w:rPr>
        <w:t xml:space="preserve"> otherwise</w:t>
      </w:r>
      <w:r w:rsidR="0066077F">
        <w:rPr>
          <w:kern w:val="2"/>
          <w:lang w:eastAsia="zh-CN"/>
        </w:rPr>
        <w:t xml:space="preserve"> one preamble per cell would be enough. </w:t>
      </w:r>
      <w:r w:rsidR="003729F1">
        <w:rPr>
          <w:kern w:val="2"/>
          <w:lang w:eastAsia="zh-CN"/>
        </w:rPr>
        <w:t>M</w:t>
      </w:r>
      <w:r w:rsidR="0066077F">
        <w:rPr>
          <w:kern w:val="2"/>
          <w:lang w:eastAsia="zh-CN"/>
        </w:rPr>
        <w:t xml:space="preserve">ultiple </w:t>
      </w:r>
      <w:r w:rsidR="003729F1">
        <w:rPr>
          <w:kern w:val="2"/>
          <w:lang w:eastAsia="zh-CN"/>
        </w:rPr>
        <w:t>users lead to collusions in the random access channel</w:t>
      </w:r>
      <w:r w:rsidR="0066077F">
        <w:rPr>
          <w:kern w:val="2"/>
          <w:lang w:eastAsia="zh-CN"/>
        </w:rPr>
        <w:t xml:space="preserve">. The more users the higher the </w:t>
      </w:r>
      <w:r w:rsidR="00077246">
        <w:rPr>
          <w:kern w:val="2"/>
          <w:lang w:eastAsia="zh-CN"/>
        </w:rPr>
        <w:t xml:space="preserve">collision </w:t>
      </w:r>
      <w:r w:rsidR="0066077F">
        <w:rPr>
          <w:kern w:val="2"/>
          <w:lang w:eastAsia="zh-CN"/>
        </w:rPr>
        <w:t xml:space="preserve">probability, while the larger preamble pool size the less </w:t>
      </w:r>
      <w:r w:rsidR="00077246">
        <w:rPr>
          <w:kern w:val="2"/>
          <w:lang w:eastAsia="zh-CN"/>
        </w:rPr>
        <w:t xml:space="preserve">collision </w:t>
      </w:r>
      <w:r w:rsidR="0066077F">
        <w:rPr>
          <w:kern w:val="2"/>
          <w:lang w:eastAsia="zh-CN"/>
        </w:rPr>
        <w:t>probability. Thus if NR need</w:t>
      </w:r>
      <w:r w:rsidR="00F46392">
        <w:rPr>
          <w:kern w:val="2"/>
          <w:lang w:eastAsia="zh-CN"/>
        </w:rPr>
        <w:t>s</w:t>
      </w:r>
      <w:r w:rsidR="0066077F">
        <w:rPr>
          <w:kern w:val="2"/>
          <w:lang w:eastAsia="zh-CN"/>
        </w:rPr>
        <w:t xml:space="preserve"> to </w:t>
      </w:r>
      <w:r w:rsidR="0066077F">
        <w:rPr>
          <w:kern w:val="2"/>
          <w:lang w:eastAsia="zh-CN"/>
        </w:rPr>
        <w:lastRenderedPageBreak/>
        <w:t>support larger connectivity than in LTE, more</w:t>
      </w:r>
      <w:r w:rsidR="00F46392">
        <w:rPr>
          <w:kern w:val="2"/>
          <w:lang w:eastAsia="zh-CN"/>
        </w:rPr>
        <w:t xml:space="preserve"> PRACH preamble</w:t>
      </w:r>
      <w:r w:rsidR="0066077F">
        <w:rPr>
          <w:kern w:val="2"/>
          <w:lang w:eastAsia="zh-CN"/>
        </w:rPr>
        <w:t xml:space="preserve"> sequences </w:t>
      </w:r>
      <w:r w:rsidR="003729F1">
        <w:rPr>
          <w:kern w:val="2"/>
          <w:lang w:eastAsia="zh-CN"/>
        </w:rPr>
        <w:t xml:space="preserve">would also be required. </w:t>
      </w:r>
      <w:r w:rsidR="0066077F">
        <w:rPr>
          <w:kern w:val="2"/>
          <w:lang w:eastAsia="zh-CN"/>
        </w:rPr>
        <w:t xml:space="preserve"> </w:t>
      </w:r>
      <w:r w:rsidR="009E3DFA">
        <w:rPr>
          <w:kern w:val="2"/>
          <w:lang w:eastAsia="zh-CN"/>
        </w:rPr>
        <w:t xml:space="preserve">In </w:t>
      </w:r>
      <w:r w:rsidR="0078027E">
        <w:rPr>
          <w:kern w:val="2"/>
          <w:lang w:eastAsia="zh-CN"/>
        </w:rPr>
        <w:fldChar w:fldCharType="begin"/>
      </w:r>
      <w:r w:rsidR="006C2675">
        <w:rPr>
          <w:kern w:val="2"/>
          <w:lang w:eastAsia="zh-CN"/>
        </w:rPr>
        <w:instrText xml:space="preserve"> REF _Ref477265831 \n \h </w:instrText>
      </w:r>
      <w:r w:rsidR="0078027E">
        <w:rPr>
          <w:kern w:val="2"/>
          <w:lang w:eastAsia="zh-CN"/>
        </w:rPr>
      </w:r>
      <w:r w:rsidR="0078027E">
        <w:rPr>
          <w:kern w:val="2"/>
          <w:lang w:eastAsia="zh-CN"/>
        </w:rPr>
        <w:fldChar w:fldCharType="separate"/>
      </w:r>
      <w:r w:rsidR="004F04F2">
        <w:rPr>
          <w:kern w:val="2"/>
          <w:lang w:eastAsia="zh-CN"/>
        </w:rPr>
        <w:t>[4]</w:t>
      </w:r>
      <w:r w:rsidR="0078027E">
        <w:rPr>
          <w:kern w:val="2"/>
          <w:lang w:eastAsia="zh-CN"/>
        </w:rPr>
        <w:fldChar w:fldCharType="end"/>
      </w:r>
      <w:r w:rsidR="006C2675">
        <w:rPr>
          <w:kern w:val="2"/>
          <w:lang w:eastAsia="zh-CN"/>
        </w:rPr>
        <w:t xml:space="preserve">, the lower bound on miss-detection probability with multi-user </w:t>
      </w:r>
      <w:r w:rsidR="00077246">
        <w:rPr>
          <w:kern w:val="2"/>
          <w:lang w:eastAsia="zh-CN"/>
        </w:rPr>
        <w:t xml:space="preserve">collision </w:t>
      </w:r>
      <w:r w:rsidR="006C2675">
        <w:rPr>
          <w:kern w:val="2"/>
          <w:lang w:eastAsia="zh-CN"/>
        </w:rPr>
        <w:t xml:space="preserve">was computed. </w:t>
      </w:r>
      <w:r w:rsidR="0078027E">
        <w:rPr>
          <w:kern w:val="2"/>
          <w:lang w:eastAsia="zh-CN"/>
        </w:rPr>
        <w:fldChar w:fldCharType="begin"/>
      </w:r>
      <w:r w:rsidR="006C2675">
        <w:rPr>
          <w:kern w:val="2"/>
          <w:lang w:eastAsia="zh-CN"/>
        </w:rPr>
        <w:instrText xml:space="preserve"> REF _Ref477266114 \h </w:instrText>
      </w:r>
      <w:r w:rsidR="0078027E">
        <w:rPr>
          <w:kern w:val="2"/>
          <w:lang w:eastAsia="zh-CN"/>
        </w:rPr>
      </w:r>
      <w:r w:rsidR="0078027E">
        <w:rPr>
          <w:kern w:val="2"/>
          <w:lang w:eastAsia="zh-CN"/>
        </w:rPr>
        <w:fldChar w:fldCharType="separate"/>
      </w:r>
      <w:r w:rsidR="004F04F2">
        <w:t xml:space="preserve">Figure </w:t>
      </w:r>
      <w:r w:rsidR="004F04F2">
        <w:rPr>
          <w:noProof/>
        </w:rPr>
        <w:t>2</w:t>
      </w:r>
      <w:r w:rsidR="0078027E">
        <w:rPr>
          <w:kern w:val="2"/>
          <w:lang w:eastAsia="zh-CN"/>
        </w:rPr>
        <w:fldChar w:fldCharType="end"/>
      </w:r>
      <w:r w:rsidR="006C2675">
        <w:rPr>
          <w:kern w:val="2"/>
          <w:lang w:eastAsia="zh-CN"/>
        </w:rPr>
        <w:t xml:space="preserve"> shows this lower bound as </w:t>
      </w:r>
      <w:r w:rsidR="00D5795E">
        <w:rPr>
          <w:kern w:val="2"/>
          <w:lang w:eastAsia="zh-CN"/>
        </w:rPr>
        <w:t xml:space="preserve">a </w:t>
      </w:r>
      <w:r w:rsidR="006C2675">
        <w:rPr>
          <w:kern w:val="2"/>
          <w:lang w:eastAsia="zh-CN"/>
        </w:rPr>
        <w:t>function of</w:t>
      </w:r>
      <w:r w:rsidR="00D5795E">
        <w:rPr>
          <w:kern w:val="2"/>
          <w:lang w:eastAsia="zh-CN"/>
        </w:rPr>
        <w:t xml:space="preserve"> the</w:t>
      </w:r>
      <w:r w:rsidR="006C2675">
        <w:rPr>
          <w:kern w:val="2"/>
          <w:lang w:eastAsia="zh-CN"/>
        </w:rPr>
        <w:t xml:space="preserve"> average </w:t>
      </w:r>
      <w:r w:rsidR="003076AA">
        <w:rPr>
          <w:kern w:val="2"/>
          <w:lang w:eastAsia="zh-CN"/>
        </w:rPr>
        <w:t>number of user</w:t>
      </w:r>
      <w:r w:rsidR="00A3314C">
        <w:rPr>
          <w:kern w:val="2"/>
          <w:lang w:eastAsia="zh-CN"/>
        </w:rPr>
        <w:t>s</w:t>
      </w:r>
      <w:r w:rsidR="003076AA">
        <w:rPr>
          <w:kern w:val="2"/>
          <w:lang w:eastAsia="zh-CN"/>
        </w:rPr>
        <w:t xml:space="preserve"> </w:t>
      </w:r>
      <w:r w:rsidR="00A3314C">
        <w:rPr>
          <w:kern w:val="2"/>
          <w:lang w:eastAsia="zh-CN"/>
        </w:rPr>
        <w:t>that attempt</w:t>
      </w:r>
      <w:r w:rsidR="00D5795E">
        <w:rPr>
          <w:kern w:val="2"/>
          <w:lang w:eastAsia="zh-CN"/>
        </w:rPr>
        <w:t xml:space="preserve"> to</w:t>
      </w:r>
      <w:r w:rsidR="00A3314C">
        <w:rPr>
          <w:kern w:val="2"/>
          <w:lang w:eastAsia="zh-CN"/>
        </w:rPr>
        <w:t xml:space="preserve"> </w:t>
      </w:r>
      <w:r w:rsidR="003076AA">
        <w:rPr>
          <w:kern w:val="2"/>
          <w:lang w:eastAsia="zh-CN"/>
        </w:rPr>
        <w:t xml:space="preserve">access during </w:t>
      </w:r>
      <w:r w:rsidR="00A3314C">
        <w:rPr>
          <w:kern w:val="2"/>
          <w:lang w:eastAsia="zh-CN"/>
        </w:rPr>
        <w:t>the same</w:t>
      </w:r>
      <w:r w:rsidR="003076AA">
        <w:rPr>
          <w:kern w:val="2"/>
          <w:lang w:eastAsia="zh-CN"/>
        </w:rPr>
        <w:t xml:space="preserve"> RACH occasion </w:t>
      </w:r>
      <w:r w:rsidR="00A3314C">
        <w:rPr>
          <w:kern w:val="2"/>
          <w:lang w:eastAsia="zh-CN"/>
        </w:rPr>
        <w:t xml:space="preserve">assuming this number of users </w:t>
      </w:r>
      <w:r w:rsidR="006C2675">
        <w:rPr>
          <w:kern w:val="2"/>
          <w:lang w:eastAsia="zh-CN"/>
        </w:rPr>
        <w:t>follow</w:t>
      </w:r>
      <w:r w:rsidR="003076AA">
        <w:rPr>
          <w:kern w:val="2"/>
          <w:lang w:eastAsia="zh-CN"/>
        </w:rPr>
        <w:t>s</w:t>
      </w:r>
      <w:r w:rsidR="006C2675">
        <w:rPr>
          <w:kern w:val="2"/>
          <w:lang w:eastAsia="zh-CN"/>
        </w:rPr>
        <w:t xml:space="preserve"> a Poisson distribution. As it can be seen</w:t>
      </w:r>
      <w:r w:rsidR="00D5795E">
        <w:rPr>
          <w:kern w:val="2"/>
          <w:lang w:eastAsia="zh-CN"/>
        </w:rPr>
        <w:t>,</w:t>
      </w:r>
      <w:r w:rsidR="006C2675">
        <w:rPr>
          <w:kern w:val="2"/>
          <w:lang w:eastAsia="zh-CN"/>
        </w:rPr>
        <w:t xml:space="preserve"> </w:t>
      </w:r>
      <w:r w:rsidR="00D5795E">
        <w:rPr>
          <w:kern w:val="2"/>
          <w:lang w:eastAsia="zh-CN"/>
        </w:rPr>
        <w:t>to support</w:t>
      </w:r>
      <w:r w:rsidR="006C2675">
        <w:rPr>
          <w:kern w:val="2"/>
          <w:lang w:eastAsia="zh-CN"/>
        </w:rPr>
        <w:t xml:space="preserve"> the same miss-detection probability</w:t>
      </w:r>
      <w:r w:rsidR="00D5795E">
        <w:rPr>
          <w:kern w:val="2"/>
          <w:lang w:eastAsia="zh-CN"/>
        </w:rPr>
        <w:t xml:space="preserve">, an increase of the average number of users merely from 1 to 2 </w:t>
      </w:r>
      <w:r w:rsidR="006C2675">
        <w:rPr>
          <w:kern w:val="2"/>
          <w:lang w:eastAsia="zh-CN"/>
        </w:rPr>
        <w:t>would require at least</w:t>
      </w:r>
      <w:r w:rsidR="00FD55C6">
        <w:rPr>
          <w:kern w:val="2"/>
          <w:lang w:eastAsia="zh-CN"/>
        </w:rPr>
        <w:t xml:space="preserve"> </w:t>
      </w:r>
      <w:r w:rsidR="005B2386">
        <w:rPr>
          <w:kern w:val="2"/>
          <w:lang w:eastAsia="zh-CN"/>
        </w:rPr>
        <w:t>doubl</w:t>
      </w:r>
      <w:r w:rsidR="00FD55C6">
        <w:rPr>
          <w:kern w:val="2"/>
          <w:lang w:eastAsia="zh-CN"/>
        </w:rPr>
        <w:t>ing</w:t>
      </w:r>
      <w:r w:rsidR="00D5795E">
        <w:rPr>
          <w:kern w:val="2"/>
          <w:lang w:eastAsia="zh-CN"/>
        </w:rPr>
        <w:t xml:space="preserve"> the number</w:t>
      </w:r>
      <w:r w:rsidR="006C2675">
        <w:rPr>
          <w:kern w:val="2"/>
          <w:lang w:eastAsia="zh-CN"/>
        </w:rPr>
        <w:t xml:space="preserve"> of </w:t>
      </w:r>
      <w:r w:rsidR="005B2386">
        <w:rPr>
          <w:kern w:val="2"/>
          <w:lang w:eastAsia="zh-CN"/>
        </w:rPr>
        <w:t>P</w:t>
      </w:r>
      <w:r w:rsidR="00D5795E">
        <w:rPr>
          <w:kern w:val="2"/>
          <w:lang w:eastAsia="zh-CN"/>
        </w:rPr>
        <w:t xml:space="preserve">RACH </w:t>
      </w:r>
      <w:r w:rsidR="006C2675">
        <w:rPr>
          <w:kern w:val="2"/>
          <w:lang w:eastAsia="zh-CN"/>
        </w:rPr>
        <w:t xml:space="preserve">sequences.  </w:t>
      </w:r>
    </w:p>
    <w:p w:rsidR="00983678" w:rsidRDefault="00983678" w:rsidP="00983678">
      <w:pPr>
        <w:rPr>
          <w:b/>
          <w:i/>
        </w:rPr>
      </w:pPr>
      <w:r w:rsidRPr="0017498A">
        <w:rPr>
          <w:b/>
          <w:i/>
        </w:rPr>
        <w:t xml:space="preserve">Proposal 1: </w:t>
      </w:r>
      <w:r>
        <w:rPr>
          <w:b/>
          <w:i/>
        </w:rPr>
        <w:t xml:space="preserve">The PRACH preamble capacity in NR should not be smaller than in LTE. </w:t>
      </w:r>
    </w:p>
    <w:p w:rsidR="00FB4B67" w:rsidRDefault="00FB4B67" w:rsidP="00327E72">
      <w:pPr>
        <w:rPr>
          <w:kern w:val="2"/>
          <w:lang w:eastAsia="zh-CN"/>
        </w:rPr>
      </w:pPr>
    </w:p>
    <w:p w:rsidR="009E3DFA" w:rsidRDefault="00A3314C" w:rsidP="009E3DFA">
      <w:pPr>
        <w:jc w:val="center"/>
        <w:rPr>
          <w:kern w:val="2"/>
          <w:lang w:eastAsia="zh-CN"/>
        </w:rPr>
      </w:pPr>
      <w:r>
        <w:rPr>
          <w:noProof/>
          <w:kern w:val="2"/>
        </w:rPr>
        <w:drawing>
          <wp:inline distT="0" distB="0" distL="0" distR="0">
            <wp:extent cx="4709160" cy="3337560"/>
            <wp:effectExtent l="0" t="0" r="0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160" cy="333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FA" w:rsidRDefault="009E3DFA" w:rsidP="009E3DFA">
      <w:pPr>
        <w:pStyle w:val="Caption"/>
        <w:rPr>
          <w:kern w:val="2"/>
          <w:lang w:eastAsia="zh-CN"/>
        </w:rPr>
      </w:pPr>
      <w:bookmarkStart w:id="6" w:name="_Ref477266114"/>
      <w:bookmarkStart w:id="7" w:name="_Ref477266106"/>
      <w:r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2</w:t>
      </w:r>
      <w:r w:rsidR="0078027E">
        <w:fldChar w:fldCharType="end"/>
      </w:r>
      <w:bookmarkEnd w:id="6"/>
      <w:r>
        <w:t xml:space="preserve">: </w:t>
      </w:r>
      <w:r w:rsidR="003E2190">
        <w:t>L</w:t>
      </w:r>
      <w:r w:rsidR="006C2675">
        <w:t>ower bound</w:t>
      </w:r>
      <w:r>
        <w:t xml:space="preserve"> of miss-detection probability as a function of average</w:t>
      </w:r>
      <w:r w:rsidR="00A3314C">
        <w:t xml:space="preserve"> number of</w:t>
      </w:r>
      <w:r>
        <w:t xml:space="preserve"> user access</w:t>
      </w:r>
      <w:r w:rsidR="00366D46">
        <w:t xml:space="preserve">ing the </w:t>
      </w:r>
      <w:r w:rsidR="00A3314C">
        <w:t>same RACH occasion</w:t>
      </w:r>
      <w:r>
        <w:t>.</w:t>
      </w:r>
      <w:bookmarkEnd w:id="7"/>
      <w:r>
        <w:t xml:space="preserve"> </w:t>
      </w:r>
    </w:p>
    <w:p w:rsidR="007E6985" w:rsidRDefault="007E6985" w:rsidP="00327E72">
      <w:pPr>
        <w:rPr>
          <w:kern w:val="2"/>
          <w:lang w:eastAsia="zh-CN"/>
        </w:rPr>
      </w:pPr>
    </w:p>
    <w:p w:rsidR="00CB34AA" w:rsidRPr="00CB34AA" w:rsidRDefault="006C32EF" w:rsidP="00CB34AA">
      <w:pPr>
        <w:pStyle w:val="Heading1"/>
      </w:pPr>
      <w:r>
        <w:t>NR RACH sequences</w:t>
      </w:r>
      <w:r w:rsidR="007E473E">
        <w:t xml:space="preserve"> </w:t>
      </w:r>
    </w:p>
    <w:p w:rsidR="00146792" w:rsidRDefault="00CB34AA" w:rsidP="001F14CD">
      <w:pPr>
        <w:rPr>
          <w:lang w:eastAsia="zh-CN"/>
        </w:rPr>
      </w:pPr>
      <w:r>
        <w:rPr>
          <w:lang w:eastAsia="zh-CN"/>
        </w:rPr>
        <w:t xml:space="preserve">In order to fulfill new PRACH requirements while at the same time maintaining </w:t>
      </w:r>
      <w:r w:rsidR="00E57B73">
        <w:rPr>
          <w:lang w:eastAsia="zh-CN"/>
        </w:rPr>
        <w:t>at least a similar</w:t>
      </w:r>
      <w:r>
        <w:rPr>
          <w:lang w:eastAsia="zh-CN"/>
        </w:rPr>
        <w:t xml:space="preserve"> PRACH capacity </w:t>
      </w:r>
      <w:r w:rsidR="00D5795E">
        <w:rPr>
          <w:lang w:eastAsia="zh-CN"/>
        </w:rPr>
        <w:t xml:space="preserve">as </w:t>
      </w:r>
      <w:r>
        <w:rPr>
          <w:lang w:eastAsia="zh-CN"/>
        </w:rPr>
        <w:t>in LTE, we proposed i</w:t>
      </w:r>
      <w:r>
        <w:t xml:space="preserve">n </w:t>
      </w:r>
      <w:r w:rsidR="0078027E">
        <w:fldChar w:fldCharType="begin"/>
      </w:r>
      <w:r>
        <w:instrText xml:space="preserve"> REF _Ref477187431 \r \h </w:instrText>
      </w:r>
      <w:r w:rsidR="0078027E">
        <w:fldChar w:fldCharType="separate"/>
      </w:r>
      <w:r w:rsidR="004F04F2">
        <w:t>[1]</w:t>
      </w:r>
      <w:r w:rsidR="0078027E">
        <w:fldChar w:fldCharType="end"/>
      </w:r>
      <w:r>
        <w:rPr>
          <w:lang w:eastAsia="zh-CN"/>
        </w:rPr>
        <w:t xml:space="preserve"> a framework to increase the number of sequences obtained from ZC constructions by using cover </w:t>
      </w:r>
      <w:r w:rsidR="00E57B73">
        <w:rPr>
          <w:lang w:eastAsia="zh-CN"/>
        </w:rPr>
        <w:t xml:space="preserve">sequences. </w:t>
      </w:r>
    </w:p>
    <w:p w:rsidR="007E473E" w:rsidRDefault="00CB34AA" w:rsidP="001F14CD">
      <w:r>
        <w:rPr>
          <w:lang w:eastAsia="zh-CN"/>
        </w:rPr>
        <w:t>Given</w:t>
      </w:r>
      <w:r w:rsidR="00126AB6">
        <w:rPr>
          <w:lang w:eastAsia="zh-CN"/>
        </w:rPr>
        <w:t xml:space="preserve"> a</w:t>
      </w:r>
      <w:r>
        <w:rPr>
          <w:lang w:eastAsia="zh-CN"/>
        </w:rPr>
        <w:t xml:space="preserve"> set of</w:t>
      </w:r>
      <w:r w:rsidR="007E473E">
        <w:rPr>
          <w:lang w:eastAsia="zh-CN"/>
        </w:rPr>
        <w:t xml:space="preserve"> ZC sequences </w:t>
      </w:r>
      <m:oMath>
        <m:r>
          <w:rPr>
            <w:rFonts w:ascii="Cambria Math" w:hAnsi="Cambria Math"/>
          </w:rPr>
          <m:t>S=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d>
              <m:dPr>
                <m:begChr m:val="{"/>
                <m:endChr m:val="}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u,v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</m:d>
              </m:e>
            </m:d>
          </m:e>
          <m:sub>
            <m:r>
              <w:rPr>
                <w:rFonts w:ascii="Cambria Math" w:hAnsi="Cambria Math"/>
              </w:rPr>
              <m:t>u,v</m:t>
            </m:r>
          </m:sub>
        </m:sSub>
      </m:oMath>
      <w:r w:rsidR="00146792">
        <w:t xml:space="preserve">  and a cover </w:t>
      </w:r>
      <w:proofErr w:type="gramStart"/>
      <w:r w:rsidR="006E606D">
        <w:t xml:space="preserve">sequence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>[n]</m:t>
        </m:r>
      </m:oMath>
      <w:r>
        <w:t>,</w:t>
      </w:r>
      <w:r w:rsidR="00AA1DC0">
        <w:t xml:space="preserve"> a new</w:t>
      </w:r>
      <w:r w:rsidR="00AB7730">
        <w:t xml:space="preserve"> sequence</w:t>
      </w:r>
      <w:r w:rsidR="00AA1DC0">
        <w:t xml:space="preserve"> set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</m:oMath>
      <w:r w:rsidR="00AA1DC0">
        <w:t xml:space="preserve">  is obtained by </w:t>
      </w:r>
      <w:r w:rsidR="00AA1DC0" w:rsidRPr="00833CC0">
        <w:t>an e</w:t>
      </w:r>
      <w:r w:rsidR="00AA1DC0">
        <w:t>l</w:t>
      </w:r>
      <w:r w:rsidR="00AA1DC0" w:rsidRPr="00833CC0">
        <w:t>ement-wise multiplication</w:t>
      </w:r>
      <w:r w:rsidR="00AA1DC0">
        <w:t xml:space="preserve"> of all </w:t>
      </w:r>
      <w:r w:rsidR="00AA1DC0">
        <w:rPr>
          <w:lang w:eastAsia="zh-CN"/>
        </w:rPr>
        <w:t xml:space="preserve">ZC sequences in </w:t>
      </w:r>
      <m:oMath>
        <m:r>
          <w:rPr>
            <w:rFonts w:ascii="Cambria Math" w:hAnsi="Cambria Math"/>
          </w:rPr>
          <m:t>S</m:t>
        </m:r>
      </m:oMath>
      <w:r w:rsidR="00AA1DC0">
        <w:t xml:space="preserve"> with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>[n]</m:t>
        </m:r>
      </m:oMath>
      <w:r w:rsidR="00AA1DC0">
        <w:t xml:space="preserve"> </w:t>
      </w:r>
    </w:p>
    <w:p w:rsidR="00146792" w:rsidRDefault="0078027E" w:rsidP="00AA1DC0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d>
              <m:dPr>
                <m:begChr m:val="{"/>
                <m:endChr m:val="}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w,u,v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w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</m:d>
                <m: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u,v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</m:d>
              </m:e>
            </m:d>
          </m:e>
          <m:sub>
            <m:r>
              <w:rPr>
                <w:rFonts w:ascii="Cambria Math" w:hAnsi="Cambria Math"/>
              </w:rPr>
              <m:t>u,v</m:t>
            </m:r>
          </m:sub>
        </m:sSub>
      </m:oMath>
      <w:r w:rsidR="00AA1DC0">
        <w:t xml:space="preserve">. </w:t>
      </w:r>
    </w:p>
    <w:p w:rsidR="00CB34AA" w:rsidRDefault="00CB34AA" w:rsidP="00CB34AA">
      <w:pPr>
        <w:jc w:val="left"/>
        <w:rPr>
          <w:lang w:eastAsia="zh-CN"/>
        </w:rPr>
      </w:pPr>
      <w:r>
        <w:rPr>
          <w:lang w:eastAsia="zh-CN"/>
        </w:rPr>
        <w:t>The total set of sequences</w:t>
      </w:r>
      <w:r w:rsidR="00CC4E29">
        <w:rPr>
          <w:lang w:eastAsia="zh-CN"/>
        </w:rPr>
        <w:t xml:space="preserve"> </w:t>
      </w:r>
      <m:oMath>
        <m:r>
          <w:rPr>
            <w:rFonts w:ascii="Cambria Math" w:hAnsi="Cambria Math"/>
          </w:rPr>
          <m:t>Z</m:t>
        </m:r>
      </m:oMath>
      <w:r>
        <w:rPr>
          <w:lang w:eastAsia="zh-CN"/>
        </w:rPr>
        <w:t xml:space="preserve"> includes the original ZC sequences </w:t>
      </w:r>
      <m:oMath>
        <m:r>
          <w:rPr>
            <w:rFonts w:ascii="Cambria Math" w:hAnsi="Cambria Math"/>
          </w:rPr>
          <m:t>S</m:t>
        </m:r>
      </m:oMath>
      <w:r>
        <w:rPr>
          <w:lang w:eastAsia="zh-CN"/>
        </w:rPr>
        <w:t xml:space="preserve"> </w:t>
      </w:r>
      <w:r w:rsidR="00D5795E">
        <w:rPr>
          <w:lang w:eastAsia="zh-CN"/>
        </w:rPr>
        <w:t xml:space="preserve">and </w:t>
      </w:r>
      <w:r w:rsidR="00CC4E29">
        <w:rPr>
          <w:lang w:eastAsia="zh-CN"/>
        </w:rPr>
        <w:t xml:space="preserve">the </w:t>
      </w:r>
      <w:r>
        <w:rPr>
          <w:lang w:eastAsia="zh-CN"/>
        </w:rPr>
        <w:t>additional new sequences</w:t>
      </w:r>
      <w:r w:rsidR="00CC4E29">
        <w:rPr>
          <w:lang w:eastAsia="zh-CN"/>
        </w:rPr>
        <w:t xml:space="preserve"> in all covers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</m:oMath>
    </w:p>
    <w:p w:rsidR="00AA1DC0" w:rsidRDefault="00AA1DC0" w:rsidP="00AA1DC0">
      <w:pPr>
        <w:jc w:val="center"/>
      </w:pPr>
      <m:oMathPara>
        <m:oMath>
          <m:r>
            <w:rPr>
              <w:rFonts w:ascii="Cambria Math" w:hAnsi="Cambria Math"/>
            </w:rPr>
            <m:t>Z= S</m:t>
          </m:r>
          <m:nary>
            <m:naryPr>
              <m:chr m:val="⋃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w=0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E</m:t>
                  </m:r>
                </m:sub>
              </m:sSub>
              <m:r>
                <w:rPr>
                  <w:rFonts w:ascii="Cambria Math" w:hAnsi="Cambria Math"/>
                </w:rPr>
                <m:t>-1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w</m:t>
                  </m:r>
                </m:sub>
              </m:sSub>
            </m:e>
          </m:nary>
        </m:oMath>
      </m:oMathPara>
    </w:p>
    <w:p w:rsidR="001B140B" w:rsidRDefault="00DC136E" w:rsidP="00CB34AA">
      <w:proofErr w:type="gramStart"/>
      <w:r>
        <w:t>where</w:t>
      </w:r>
      <w:proofErr w:type="gramEnd"/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>
        <w:t xml:space="preserve"> is the total number of </w:t>
      </w:r>
      <w:r w:rsidR="00F46392">
        <w:t>cover sequences</w:t>
      </w:r>
      <w:r w:rsidR="00CB34AA">
        <w:t>.</w:t>
      </w:r>
      <w:r>
        <w:t xml:space="preserve"> </w:t>
      </w:r>
      <w:r w:rsidR="000A7971">
        <w:t xml:space="preserve">As a result, the </w:t>
      </w:r>
      <w:r w:rsidR="00126AB6">
        <w:t xml:space="preserve">total </w:t>
      </w:r>
      <w:r w:rsidR="000A7971">
        <w:t>PRACH capacity</w:t>
      </w:r>
      <w:r w:rsidR="00126AB6">
        <w:t xml:space="preserve"> of </w:t>
      </w:r>
      <m:oMath>
        <m:r>
          <w:rPr>
            <w:rFonts w:ascii="Cambria Math" w:hAnsi="Cambria Math"/>
          </w:rPr>
          <m:t>Z</m:t>
        </m:r>
      </m:oMath>
      <w:r w:rsidR="000A7971">
        <w:t xml:space="preserve"> </w:t>
      </w:r>
      <w:r w:rsidR="007E5C40">
        <w:t>is</w:t>
      </w:r>
      <w:r w:rsidR="000A7971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(N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>+1)</m:t>
        </m:r>
      </m:oMath>
      <w:r w:rsidR="000A7971">
        <w:t xml:space="preserve"> times </w:t>
      </w:r>
      <w:r w:rsidR="00126AB6">
        <w:t xml:space="preserve">the PRACH capacity </w:t>
      </w:r>
      <w:proofErr w:type="gramStart"/>
      <w:r w:rsidR="00126AB6">
        <w:t xml:space="preserve">of </w:t>
      </w:r>
      <m:oMath>
        <w:proofErr w:type="gramEnd"/>
        <m:r>
          <w:rPr>
            <w:rFonts w:ascii="Cambria Math" w:hAnsi="Cambria Math"/>
          </w:rPr>
          <m:t>S</m:t>
        </m:r>
      </m:oMath>
      <w:r w:rsidR="000A7971">
        <w:t xml:space="preserve">. </w:t>
      </w:r>
    </w:p>
    <w:p w:rsidR="00E57B73" w:rsidRDefault="008A7818" w:rsidP="00CB34AA">
      <w:r>
        <w:lastRenderedPageBreak/>
        <w:t xml:space="preserve">Below we propose two explicit cover sequences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w,m_seq</m:t>
            </m:r>
          </m:sub>
        </m:sSub>
        <m:r>
          <w:rPr>
            <w:rFonts w:ascii="Cambria Math" w:hAnsi="Cambria Math"/>
          </w:rPr>
          <m:t>[n]</m:t>
        </m:r>
      </m:oMath>
      <w: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w,P3</m:t>
            </m:r>
          </m:sub>
        </m:sSub>
        <m:r>
          <w:rPr>
            <w:rFonts w:ascii="Cambria Math" w:hAnsi="Cambria Math"/>
          </w:rPr>
          <m:t>[n]</m:t>
        </m:r>
      </m:oMath>
      <w:r>
        <w:t xml:space="preserve"> </w:t>
      </w:r>
      <w:r w:rsidR="00DF6420">
        <w:t>allow</w:t>
      </w:r>
      <w:r>
        <w:t>ing</w:t>
      </w:r>
      <w:r w:rsidR="000A7971">
        <w:t xml:space="preserve"> up to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E</m:t>
                </m:r>
              </m:sub>
            </m:sSub>
            <m:r>
              <w:rPr>
                <w:rFonts w:ascii="Cambria Math" w:hAnsi="Cambria Math"/>
              </w:rPr>
              <m:t>=N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 xml:space="preserve"> </m:t>
        </m:r>
      </m:oMath>
      <w:r w:rsidR="000A7971">
        <w:t xml:space="preserve">covers with </w:t>
      </w:r>
      <w:r w:rsidR="00DF6420">
        <w:t xml:space="preserve">a </w:t>
      </w:r>
      <w:r w:rsidR="000A7971">
        <w:t xml:space="preserve">maximal </w:t>
      </w:r>
      <w:r>
        <w:t xml:space="preserve">normalized </w:t>
      </w:r>
      <w:r w:rsidR="000A7971">
        <w:t>cross-correlation</w:t>
      </w:r>
      <w:r w:rsidR="00F46392">
        <w:t xml:space="preserve"> within the set </w:t>
      </w:r>
      <m:oMath>
        <m:r>
          <w:rPr>
            <w:rFonts w:ascii="Cambria Math" w:hAnsi="Cambria Math"/>
          </w:rPr>
          <m:t>Z</m:t>
        </m:r>
      </m:oMath>
      <w:r w:rsidR="000A7971">
        <w:t xml:space="preserve"> </w:t>
      </w:r>
      <w:r w:rsidR="00CB34AA">
        <w:t xml:space="preserve">of </w:t>
      </w:r>
      <w:r w:rsidR="000A7971">
        <w:t xml:space="preserve">the order </w:t>
      </w:r>
      <w:proofErr w:type="gramStart"/>
      <w:r w:rsidR="000A7971">
        <w:t>of</w:t>
      </w:r>
      <w:r w:rsidR="00CB34AA">
        <w:t xml:space="preserve"> </w:t>
      </w:r>
      <m:oMath>
        <w:proofErr w:type="gramEnd"/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</m:e>
            </m:rad>
          </m:den>
        </m:f>
      </m:oMath>
      <w:r w:rsidR="000A7971" w:rsidRPr="0017215A">
        <w:t>.</w:t>
      </w:r>
      <w:r w:rsidR="002236E2" w:rsidRPr="002236E2">
        <w:t xml:space="preserve"> </w:t>
      </w:r>
      <w:r w:rsidR="00103EE1">
        <w:t xml:space="preserve"> One family of cover sequence consists of cyclic-shifted </w:t>
      </w:r>
      <w:r w:rsidR="00103EE1" w:rsidRPr="00833CC0">
        <w:t>m</w:t>
      </w:r>
      <w:r w:rsidR="00103EE1">
        <w:t>-</w:t>
      </w:r>
      <w:r w:rsidR="00103EE1" w:rsidRPr="00833CC0">
        <w:t>sequence</w:t>
      </w:r>
      <w:r w:rsidR="00103EE1">
        <w:t xml:space="preserve">s, as proposed in [1]. The second family consists of prime-length </w:t>
      </w:r>
      <w:proofErr w:type="spellStart"/>
      <w:r w:rsidR="00103EE1">
        <w:t>polyphase</w:t>
      </w:r>
      <w:proofErr w:type="spellEnd"/>
      <w:r w:rsidR="00103EE1">
        <w:t xml:space="preserve"> sequences, whose phases are defined by different third-order polynomials. These two families are meant to complement each other depending on the actual preamble lengths. The first construction with m-sequence has better correlation properties but is applicable only to sequence length being of the </w:t>
      </w:r>
      <w:proofErr w:type="gramStart"/>
      <w:r w:rsidR="00103EE1">
        <w:t xml:space="preserve">form </w:t>
      </w:r>
      <m:oMath>
        <w:proofErr w:type="gramEnd"/>
        <m:sSup>
          <m:sSupPr>
            <m:ctrlPr>
              <w:rPr>
                <w:rFonts w:ascii="Cambria Math" w:hAnsi="Cambria Math"/>
                <w:i/>
                <w:noProof/>
              </w:rPr>
            </m:ctrlPr>
          </m:sSupPr>
          <m:e>
            <m:r>
              <w:rPr>
                <w:rFonts w:ascii="Cambria Math" w:hAnsi="Cambria Math"/>
                <w:noProof/>
              </w:rPr>
              <m:t>2</m:t>
            </m:r>
          </m:e>
          <m:sup>
            <m:r>
              <w:rPr>
                <w:rFonts w:ascii="Cambria Math" w:hAnsi="Cambria Math"/>
                <w:noProof/>
              </w:rPr>
              <m:t>m</m:t>
            </m:r>
          </m:sup>
        </m:sSup>
        <m:r>
          <w:rPr>
            <w:rFonts w:ascii="Cambria Math" w:hAnsi="Cambria Math"/>
            <w:noProof/>
          </w:rPr>
          <m:t>-1</m:t>
        </m:r>
      </m:oMath>
      <w:r w:rsidR="00103EE1">
        <w:t>. The second construction with 3</w:t>
      </w:r>
      <w:r w:rsidR="00103EE1" w:rsidRPr="002236E2">
        <w:rPr>
          <w:vertAlign w:val="superscript"/>
        </w:rPr>
        <w:t>rd</w:t>
      </w:r>
      <w:r w:rsidR="00103EE1">
        <w:t xml:space="preserve"> degree polynomial is compatible with all prime length, i.e.</w:t>
      </w:r>
      <w:r w:rsidR="00BE2543">
        <w:t>,</w:t>
      </w:r>
      <w:r w:rsidR="00103EE1">
        <w:t xml:space="preserve"> for a much larger number of sequence lengths, and thus also with LTE numerology; however it has slightly </w:t>
      </w:r>
      <w:r w:rsidR="00BE2543">
        <w:t xml:space="preserve">worse </w:t>
      </w:r>
      <w:r w:rsidR="00103EE1">
        <w:t xml:space="preserve">correlation properties.  For sequence length compatible for both designs, we propose that m-sequence cover codes should be used. </w:t>
      </w:r>
    </w:p>
    <w:p w:rsidR="00103EE1" w:rsidRDefault="00103EE1" w:rsidP="00CB34AA">
      <w:r>
        <w:t xml:space="preserve">The resulting PRACH preamble capacity with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D1036B">
        <w:t xml:space="preserve"> </w:t>
      </w:r>
      <w:r>
        <w:t>cover</w:t>
      </w:r>
      <w:r w:rsidR="00D1036B">
        <w:t xml:space="preserve">ed sets of sequences in addition to the original ZC </w:t>
      </w:r>
      <w:r>
        <w:t>sequence</w:t>
      </w:r>
      <w:r w:rsidR="00D1036B">
        <w:t xml:space="preserve"> set</w:t>
      </w:r>
      <w:r w:rsidRPr="00103EE1">
        <w:t xml:space="preserve"> </w:t>
      </w:r>
      <w:r>
        <w:t xml:space="preserve">is displayed in </w:t>
      </w:r>
      <w:r w:rsidR="0078027E">
        <w:fldChar w:fldCharType="begin"/>
      </w:r>
      <w:r>
        <w:instrText xml:space="preserve"> REF _Ref477512522 \h </w:instrText>
      </w:r>
      <w:r w:rsidR="0078027E">
        <w:fldChar w:fldCharType="separate"/>
      </w:r>
      <w:r w:rsidR="004F04F2">
        <w:t xml:space="preserve">Figure </w:t>
      </w:r>
      <w:r w:rsidR="004F04F2">
        <w:rPr>
          <w:noProof/>
        </w:rPr>
        <w:t>3</w:t>
      </w:r>
      <w:r w:rsidR="0078027E">
        <w:fldChar w:fldCharType="end"/>
      </w:r>
      <w:r w:rsidR="000E1B9C">
        <w:t>. In addition to allow</w:t>
      </w:r>
      <w:r>
        <w:t xml:space="preserve"> larger reuse factor</w:t>
      </w:r>
      <w:r w:rsidR="00613B4B">
        <w:t>s of preambles, here with have a</w:t>
      </w:r>
      <w:r>
        <w:t xml:space="preserve"> minimum of 78 cells with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>=71</m:t>
        </m:r>
      </m:oMath>
      <w:r>
        <w:t xml:space="preserve"> and SCS = 60 kHz, cover extensions allow </w:t>
      </w:r>
      <w:r w:rsidR="00613B4B">
        <w:t>larger</w:t>
      </w:r>
      <w:r w:rsidR="000E1B9C">
        <w:t xml:space="preserve"> cell radius </w:t>
      </w:r>
      <w:r>
        <w:t xml:space="preserve">as shown in </w:t>
      </w:r>
      <w:r w:rsidR="0078027E">
        <w:fldChar w:fldCharType="begin"/>
      </w:r>
      <w:r>
        <w:instrText xml:space="preserve"> REF _Ref477512229 \h </w:instrText>
      </w:r>
      <w:r w:rsidR="0078027E">
        <w:fldChar w:fldCharType="separate"/>
      </w:r>
      <w:r w:rsidR="004F04F2">
        <w:t xml:space="preserve">Table </w:t>
      </w:r>
      <w:r w:rsidR="004F04F2">
        <w:rPr>
          <w:noProof/>
        </w:rPr>
        <w:t>2</w:t>
      </w:r>
      <w:r w:rsidR="0078027E">
        <w:fldChar w:fldCharType="end"/>
      </w:r>
      <w:r>
        <w:t>.</w:t>
      </w:r>
      <w:r w:rsidR="000E1B9C">
        <w:t xml:space="preserve"> </w:t>
      </w:r>
      <w:r w:rsidR="006A0F18">
        <w:t>H</w:t>
      </w:r>
      <w:r w:rsidR="000E1B9C">
        <w:t xml:space="preserve">ere a total of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E57B73">
        <w:t xml:space="preserve"> extension</w:t>
      </w:r>
      <w:r w:rsidR="000E1B9C">
        <w:t>s</w:t>
      </w:r>
      <w:r w:rsidR="00E57B73">
        <w:t xml:space="preserve"> is considered, </w:t>
      </w:r>
      <w:r w:rsidR="006A0F18">
        <w:t xml:space="preserve">but </w:t>
      </w:r>
      <w:r w:rsidR="000E1B9C">
        <w:t xml:space="preserve">cover </w:t>
      </w:r>
      <w:r w:rsidR="00E57B73">
        <w:t xml:space="preserve">sequences can be added only when necessary </w:t>
      </w:r>
      <w:r w:rsidR="000E1B9C">
        <w:t>for</w:t>
      </w:r>
      <w:r w:rsidR="00E57B73">
        <w:t xml:space="preserve"> large cell</w:t>
      </w:r>
      <w:r w:rsidR="000E1B9C">
        <w:t xml:space="preserve"> resulting in a large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E57B73">
        <w:t>,</w:t>
      </w:r>
      <w:r w:rsidR="000E1B9C">
        <w:t xml:space="preserve"> i.e.</w:t>
      </w:r>
      <w:r w:rsidR="00BE2543">
        <w:t>,</w:t>
      </w:r>
      <w:r w:rsidR="000E1B9C">
        <w:t xml:space="preserve"> in the same way </w:t>
      </w:r>
      <w:r w:rsidR="00BE2543">
        <w:t>as</w:t>
      </w:r>
      <w:r w:rsidR="00E57B73">
        <w:t xml:space="preserve"> in LTE </w:t>
      </w:r>
      <w:r w:rsidR="00BE2543">
        <w:t xml:space="preserve">that </w:t>
      </w:r>
      <w:r w:rsidR="00E57B73">
        <w:t xml:space="preserve">additional ZC roots are used only when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E57B73">
        <w:t xml:space="preserve"> is too large. </w:t>
      </w:r>
      <w:r w:rsidR="00382BFC">
        <w:t>Finally, w</w:t>
      </w:r>
      <w:r>
        <w:t xml:space="preserve">e remark that the preamble </w:t>
      </w:r>
      <w:r w:rsidR="000E1B9C">
        <w:t xml:space="preserve">capacity </w:t>
      </w:r>
      <w:r>
        <w:t>could in fact be even further increase</w:t>
      </w:r>
      <w:r w:rsidR="00BE2543">
        <w:t>d</w:t>
      </w:r>
      <w:r>
        <w:t xml:space="preserve"> because</w:t>
      </w:r>
      <w:r w:rsidR="00613B4B">
        <w:t xml:space="preserve"> as it will be show below</w:t>
      </w:r>
      <w:r>
        <w:t xml:space="preserve"> the value </w:t>
      </w:r>
      <w:r w:rsidR="000E1B9C">
        <w:t xml:space="preserve">of </w:t>
      </w:r>
      <w:r>
        <w:t xml:space="preserve">cyclic shift offset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>
        <w:t xml:space="preserve"> </w:t>
      </w:r>
      <w:r w:rsidR="00E57B73">
        <w:t>has</w:t>
      </w:r>
      <w:r>
        <w:t xml:space="preserve"> no impact on the correlation property of the covered sequence</w:t>
      </w:r>
      <w:r w:rsidR="000E1B9C">
        <w:t>s</w:t>
      </w:r>
      <w:r>
        <w:t xml:space="preserve"> and all extensions</w:t>
      </w:r>
      <w:r w:rsidR="00E57B73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</m:oMath>
      <w:r>
        <w:t xml:space="preserve"> </w:t>
      </w:r>
      <w:r w:rsidR="00613B4B">
        <w:t xml:space="preserve">could </w:t>
      </w:r>
      <w:r w:rsidR="00E57B73">
        <w:t xml:space="preserve">be constructed from the full set of cyclic shifted ZC sequences with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hAnsi="Cambria Math"/>
          </w:rPr>
          <m:t>=1</m:t>
        </m:r>
      </m:oMath>
      <w:r w:rsidR="00E57B73">
        <w:t xml:space="preserve">. </w:t>
      </w:r>
    </w:p>
    <w:p w:rsidR="00613B4B" w:rsidRPr="00613B4B" w:rsidRDefault="00613B4B" w:rsidP="00CB34AA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>Observation 2</w:t>
      </w:r>
      <w:r w:rsidRPr="00862067">
        <w:rPr>
          <w:b/>
          <w:i/>
          <w:kern w:val="2"/>
          <w:lang w:val="en-GB" w:eastAsia="zh-CN"/>
        </w:rPr>
        <w:t xml:space="preserve">:  </w:t>
      </w:r>
      <w:r>
        <w:rPr>
          <w:b/>
          <w:i/>
          <w:kern w:val="2"/>
          <w:lang w:val="en-GB" w:eastAsia="zh-CN"/>
        </w:rPr>
        <w:t xml:space="preserve">With cover sequence extensions, the main sequence design can be kept as cyclic-shifted ZC sequences as used in LTE where cover extensions are used as complementary sequences only when necessary, e.g. large cells. </w:t>
      </w:r>
    </w:p>
    <w:p w:rsidR="006B2791" w:rsidRDefault="006B2791" w:rsidP="006B2791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 xml:space="preserve">Observation 3: Cover extensions of </w:t>
      </w:r>
      <w:r w:rsidR="008E40F5">
        <w:rPr>
          <w:b/>
          <w:i/>
          <w:kern w:val="2"/>
          <w:lang w:val="en-GB" w:eastAsia="zh-CN"/>
        </w:rPr>
        <w:t xml:space="preserve">short </w:t>
      </w:r>
      <w:r>
        <w:rPr>
          <w:b/>
          <w:i/>
          <w:kern w:val="2"/>
          <w:lang w:val="en-GB" w:eastAsia="zh-CN"/>
        </w:rPr>
        <w:t xml:space="preserve">ZC sequences allow maintaining a PRACH capacity at least of the same level </w:t>
      </w:r>
      <w:r w:rsidR="00BE2543">
        <w:rPr>
          <w:b/>
          <w:i/>
          <w:kern w:val="2"/>
          <w:lang w:val="en-GB" w:eastAsia="zh-CN"/>
        </w:rPr>
        <w:t xml:space="preserve">as </w:t>
      </w:r>
      <w:r>
        <w:rPr>
          <w:b/>
          <w:i/>
          <w:kern w:val="2"/>
          <w:lang w:val="en-GB" w:eastAsia="zh-CN"/>
        </w:rPr>
        <w:t xml:space="preserve">in LTE. </w:t>
      </w:r>
    </w:p>
    <w:p w:rsidR="00E57B73" w:rsidRDefault="00E57B73" w:rsidP="00CB34AA"/>
    <w:p w:rsidR="00126AB6" w:rsidRDefault="00E57B73" w:rsidP="00E57B73">
      <w:pPr>
        <w:jc w:val="center"/>
      </w:pPr>
      <w:r>
        <w:rPr>
          <w:noProof/>
        </w:rPr>
        <w:drawing>
          <wp:inline distT="0" distB="0" distL="0" distR="0">
            <wp:extent cx="4648200" cy="3276600"/>
            <wp:effectExtent l="0" t="0" r="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6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F68" w:rsidRDefault="00126AB6" w:rsidP="007E4A9A">
      <w:pPr>
        <w:pStyle w:val="Caption"/>
      </w:pPr>
      <w:bookmarkStart w:id="8" w:name="_Ref477512522"/>
      <w:r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3</w:t>
      </w:r>
      <w:r w:rsidR="0078027E">
        <w:fldChar w:fldCharType="end"/>
      </w:r>
      <w:bookmarkEnd w:id="8"/>
      <w:r>
        <w:t>:</w:t>
      </w:r>
      <w:r w:rsidRPr="00126AB6">
        <w:t xml:space="preserve"> </w:t>
      </w:r>
      <w:r>
        <w:t xml:space="preserve">Preamble capacity of ZC sequences in </w:t>
      </w:r>
      <w:r w:rsidR="0078027E">
        <w:fldChar w:fldCharType="begin"/>
      </w:r>
      <w:r>
        <w:instrText xml:space="preserve"> REF _Ref477186718 \h </w:instrText>
      </w:r>
      <w:r w:rsidR="0078027E">
        <w:fldChar w:fldCharType="separate"/>
      </w:r>
      <w:r w:rsidR="004F04F2">
        <w:t xml:space="preserve">Figure </w:t>
      </w:r>
      <w:r w:rsidR="004F04F2">
        <w:rPr>
          <w:noProof/>
        </w:rPr>
        <w:t>1</w:t>
      </w:r>
      <w:r w:rsidR="0078027E">
        <w:fldChar w:fldCharType="end"/>
      </w:r>
      <w:r>
        <w:t xml:space="preserve"> with cover extensions in</w:t>
      </w:r>
      <w:r w:rsidRPr="009E251C">
        <w:t xml:space="preserve"> number of supported cells assuming 64 </w:t>
      </w:r>
      <w:r>
        <w:t xml:space="preserve">different </w:t>
      </w:r>
      <w:r w:rsidRPr="009E251C">
        <w:t xml:space="preserve">preambles per cell as a function of </w:t>
      </w:r>
      <w:r>
        <w:t xml:space="preserve">the </w:t>
      </w:r>
      <w:r w:rsidRPr="009E251C">
        <w:t xml:space="preserve">cell radius. </w:t>
      </w:r>
    </w:p>
    <w:p w:rsidR="007E4A9A" w:rsidRDefault="007E4A9A" w:rsidP="00A80F68">
      <w:pPr>
        <w:rPr>
          <w:lang w:val="en-GB"/>
        </w:rPr>
      </w:pPr>
    </w:p>
    <w:p w:rsidR="006B2791" w:rsidRPr="00A80F68" w:rsidRDefault="006B2791" w:rsidP="00A80F68"/>
    <w:p w:rsidR="00126AB6" w:rsidRPr="009E251C" w:rsidRDefault="00126AB6" w:rsidP="00126AB6">
      <w:pPr>
        <w:pStyle w:val="Caption"/>
      </w:pPr>
      <w:bookmarkStart w:id="9" w:name="_Ref477512229"/>
      <w:bookmarkStart w:id="10" w:name="_Ref477512919"/>
      <w:r>
        <w:lastRenderedPageBreak/>
        <w:t xml:space="preserve">Table </w:t>
      </w:r>
      <w:r w:rsidR="0078027E">
        <w:fldChar w:fldCharType="begin"/>
      </w:r>
      <w:r w:rsidR="00BD04C4">
        <w:instrText xml:space="preserve"> SEQ Table \* ARABIC </w:instrText>
      </w:r>
      <w:r w:rsidR="0078027E">
        <w:fldChar w:fldCharType="separate"/>
      </w:r>
      <w:r w:rsidR="004F04F2">
        <w:rPr>
          <w:noProof/>
        </w:rPr>
        <w:t>2</w:t>
      </w:r>
      <w:r w:rsidR="0078027E">
        <w:fldChar w:fldCharType="end"/>
      </w:r>
      <w:bookmarkEnd w:id="9"/>
      <w:r w:rsidRPr="00CE35AB">
        <w:rPr>
          <w:b w:val="0"/>
        </w:rPr>
        <w:t xml:space="preserve">: </w:t>
      </w:r>
      <w:r w:rsidRPr="009E251C">
        <w:t xml:space="preserve">Maximum cell radius </w:t>
      </w:r>
      <w:r w:rsidR="00EE039B">
        <w:t xml:space="preserve">and </w:t>
      </w:r>
      <w:r w:rsidR="009F0505">
        <w:t xml:space="preserve">preamble reuse factor </w:t>
      </w:r>
      <w:r w:rsidR="00EE039B">
        <w:t xml:space="preserve">for </w:t>
      </w:r>
      <w:r>
        <w:t xml:space="preserve">ZC sequences </w:t>
      </w:r>
      <w:r w:rsidR="00EE039B">
        <w:t>with cover extensions, assuming</w:t>
      </w:r>
      <w:r w:rsidRPr="009E251C">
        <w:t xml:space="preserve"> 64 different pr</w:t>
      </w:r>
      <w:r>
        <w:t>eambles per cell.</w:t>
      </w:r>
      <w:bookmarkEnd w:id="10"/>
      <w:r>
        <w:t xml:space="preserve"> </w:t>
      </w:r>
      <w:r w:rsidR="009F0505">
        <w:t xml:space="preserve"> </w:t>
      </w:r>
    </w:p>
    <w:tbl>
      <w:tblPr>
        <w:tblStyle w:val="TableGrid"/>
        <w:tblW w:w="7962" w:type="dxa"/>
        <w:jc w:val="center"/>
        <w:tblLook w:val="04A0"/>
      </w:tblPr>
      <w:tblGrid>
        <w:gridCol w:w="1002"/>
        <w:gridCol w:w="1580"/>
        <w:gridCol w:w="3229"/>
        <w:gridCol w:w="2151"/>
      </w:tblGrid>
      <w:tr w:rsidR="009F0505" w:rsidTr="009F0505">
        <w:trPr>
          <w:jc w:val="center"/>
        </w:trPr>
        <w:tc>
          <w:tcPr>
            <w:tcW w:w="1002" w:type="dxa"/>
          </w:tcPr>
          <w:p w:rsidR="009F0505" w:rsidRPr="003638EF" w:rsidRDefault="0078027E" w:rsidP="00CC791B">
            <w:pPr>
              <w:rPr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ZC</m:t>
                    </m:r>
                  </m:sub>
                </m:sSub>
              </m:oMath>
            </m:oMathPara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SCS </w:t>
            </w:r>
          </w:p>
        </w:tc>
        <w:tc>
          <w:tcPr>
            <w:tcW w:w="3229" w:type="dxa"/>
          </w:tcPr>
          <w:p w:rsidR="009F0505" w:rsidRPr="003638EF" w:rsidRDefault="009F0505" w:rsidP="009F0505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Maximum cell radius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151" w:type="dxa"/>
          </w:tcPr>
          <w:p w:rsidR="009F0505" w:rsidRPr="003638EF" w:rsidRDefault="009F0505" w:rsidP="009F05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Preamble reuse factor at maximum cell radius </w:t>
            </w:r>
          </w:p>
        </w:tc>
      </w:tr>
      <w:tr w:rsidR="009F0505" w:rsidTr="009F0505">
        <w:trPr>
          <w:jc w:val="center"/>
        </w:trPr>
        <w:tc>
          <w:tcPr>
            <w:tcW w:w="1002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139</w:t>
            </w:r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7.5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Hz (LTE)</w:t>
            </w:r>
          </w:p>
        </w:tc>
        <w:tc>
          <w:tcPr>
            <w:tcW w:w="3229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  k</w:t>
            </w:r>
            <w:r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151" w:type="dxa"/>
          </w:tcPr>
          <w:p w:rsidR="009F0505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301</w:t>
            </w:r>
          </w:p>
        </w:tc>
      </w:tr>
      <w:tr w:rsidR="009F0505" w:rsidTr="009F0505">
        <w:trPr>
          <w:jc w:val="center"/>
        </w:trPr>
        <w:tc>
          <w:tcPr>
            <w:tcW w:w="1002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139</w:t>
            </w:r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15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  k</w:t>
            </w:r>
            <w:r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151" w:type="dxa"/>
          </w:tcPr>
          <w:p w:rsidR="009F0505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301</w:t>
            </w:r>
          </w:p>
        </w:tc>
      </w:tr>
      <w:tr w:rsidR="009F0505" w:rsidTr="009F0505">
        <w:trPr>
          <w:jc w:val="center"/>
        </w:trPr>
        <w:tc>
          <w:tcPr>
            <w:tcW w:w="1002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15</w:t>
            </w:r>
            <w:r>
              <w:rPr>
                <w:sz w:val="20"/>
                <w:szCs w:val="20"/>
              </w:rPr>
              <w:t xml:space="preserve"> k</w:t>
            </w:r>
            <w:r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k</w:t>
            </w:r>
            <w:r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151" w:type="dxa"/>
          </w:tcPr>
          <w:p w:rsidR="009F0505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</w:tr>
      <w:tr w:rsidR="009F0505" w:rsidTr="009F0505">
        <w:trPr>
          <w:jc w:val="center"/>
        </w:trPr>
        <w:tc>
          <w:tcPr>
            <w:tcW w:w="1002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30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 k</w:t>
            </w:r>
            <w:r w:rsidRPr="003638E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151" w:type="dxa"/>
          </w:tcPr>
          <w:p w:rsidR="009F0505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</w:tr>
      <w:tr w:rsidR="009F0505" w:rsidTr="009F0505">
        <w:trPr>
          <w:trHeight w:val="161"/>
          <w:jc w:val="center"/>
        </w:trPr>
        <w:tc>
          <w:tcPr>
            <w:tcW w:w="1002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>71</w:t>
            </w:r>
          </w:p>
        </w:tc>
        <w:tc>
          <w:tcPr>
            <w:tcW w:w="1580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 w:rsidRPr="003638EF">
              <w:rPr>
                <w:sz w:val="20"/>
                <w:szCs w:val="20"/>
              </w:rPr>
              <w:t xml:space="preserve">60 </w:t>
            </w:r>
            <w:r>
              <w:rPr>
                <w:sz w:val="20"/>
                <w:szCs w:val="20"/>
              </w:rPr>
              <w:t>k</w:t>
            </w:r>
            <w:r w:rsidRPr="003638EF">
              <w:rPr>
                <w:sz w:val="20"/>
                <w:szCs w:val="20"/>
              </w:rPr>
              <w:t>Hz</w:t>
            </w:r>
          </w:p>
        </w:tc>
        <w:tc>
          <w:tcPr>
            <w:tcW w:w="3229" w:type="dxa"/>
          </w:tcPr>
          <w:p w:rsidR="009F0505" w:rsidRPr="003638EF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 km</w:t>
            </w:r>
          </w:p>
        </w:tc>
        <w:tc>
          <w:tcPr>
            <w:tcW w:w="2151" w:type="dxa"/>
          </w:tcPr>
          <w:p w:rsidR="009F0505" w:rsidRDefault="009F0505" w:rsidP="00CC79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</w:tr>
    </w:tbl>
    <w:p w:rsidR="00F34A26" w:rsidRPr="00F34A26" w:rsidRDefault="00F34A26" w:rsidP="00F34A26">
      <w:pPr>
        <w:rPr>
          <w:b/>
          <w:i/>
          <w:kern w:val="2"/>
          <w:lang w:eastAsia="zh-CN"/>
        </w:rPr>
      </w:pPr>
    </w:p>
    <w:p w:rsidR="00CB34AA" w:rsidRDefault="00CB34AA" w:rsidP="00CB34AA">
      <w:pPr>
        <w:pStyle w:val="Heading2"/>
      </w:pPr>
      <w:r>
        <w:t>ZC-Sequences with m-sequence Cover Extension</w:t>
      </w:r>
    </w:p>
    <w:p w:rsidR="0089559F" w:rsidRPr="00617C48" w:rsidRDefault="00CC4E29" w:rsidP="0089559F">
      <w:r>
        <w:rPr>
          <w:lang w:eastAsia="zh-CN"/>
        </w:rPr>
        <w:t>I</w:t>
      </w:r>
      <w:r>
        <w:t xml:space="preserve">n </w:t>
      </w:r>
      <w:r w:rsidR="0078027E">
        <w:fldChar w:fldCharType="begin"/>
      </w:r>
      <w:r>
        <w:instrText xml:space="preserve"> REF _Ref477187431 \r \h </w:instrText>
      </w:r>
      <w:r w:rsidR="0078027E">
        <w:fldChar w:fldCharType="separate"/>
      </w:r>
      <w:r w:rsidR="004F04F2">
        <w:t>[1]</w:t>
      </w:r>
      <w:r w:rsidR="0078027E">
        <w:fldChar w:fldCharType="end"/>
      </w:r>
      <w:r>
        <w:rPr>
          <w:lang w:eastAsia="zh-CN"/>
        </w:rPr>
        <w:t xml:space="preserve"> </w:t>
      </w:r>
      <w:r>
        <w:t xml:space="preserve">cyclic-shifted </w:t>
      </w:r>
      <w:r w:rsidR="0089559F" w:rsidRPr="00833CC0">
        <w:t>m</w:t>
      </w:r>
      <w:r w:rsidR="0089559F">
        <w:t>-</w:t>
      </w:r>
      <w:r w:rsidR="0089559F" w:rsidRPr="00833CC0">
        <w:t>sequence</w:t>
      </w:r>
      <w:r>
        <w:t>s</w:t>
      </w:r>
      <w:r w:rsidR="0089559F" w:rsidRPr="00833CC0">
        <w:t xml:space="preserve"> </w:t>
      </w:r>
      <w:r>
        <w:t>were proposed as cover</w:t>
      </w:r>
      <w:r w:rsidR="001A7030">
        <w:t>, whose length is</w:t>
      </w:r>
      <w:r>
        <w:t xml:space="preserve"> of the form</w:t>
      </w:r>
      <w:r w:rsidR="0089559F" w:rsidRPr="00833CC0">
        <w:t xml:space="preserve">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>=</m:t>
        </m:r>
        <m:sSup>
          <m:sSupPr>
            <m:ctrlPr>
              <w:rPr>
                <w:rFonts w:ascii="Cambria Math" w:hAnsi="Cambria Math"/>
                <w:i/>
                <w:noProof/>
              </w:rPr>
            </m:ctrlPr>
          </m:sSupPr>
          <m:e>
            <m:r>
              <w:rPr>
                <w:rFonts w:ascii="Cambria Math" w:hAnsi="Cambria Math"/>
                <w:noProof/>
              </w:rPr>
              <m:t>2</m:t>
            </m:r>
          </m:e>
          <m:sup>
            <m:r>
              <w:rPr>
                <w:rFonts w:ascii="Cambria Math" w:hAnsi="Cambria Math"/>
                <w:noProof/>
              </w:rPr>
              <m:t>m</m:t>
            </m:r>
          </m:sup>
        </m:sSup>
        <m:r>
          <w:rPr>
            <w:rFonts w:ascii="Cambria Math" w:hAnsi="Cambria Math"/>
            <w:noProof/>
          </w:rPr>
          <m:t>-1</m:t>
        </m:r>
      </m:oMath>
      <w:r>
        <w:t xml:space="preserve"> for some positive </w:t>
      </w:r>
      <w:proofErr w:type="gramStart"/>
      <w:r w:rsidR="00980667">
        <w:t xml:space="preserve">integer </w:t>
      </w:r>
      <m:oMath>
        <w:proofErr w:type="gramEnd"/>
        <m:r>
          <w:rPr>
            <w:rFonts w:ascii="Cambria Math" w:hAnsi="Cambria Math"/>
            <w:noProof/>
          </w:rPr>
          <m:t>m</m:t>
        </m:r>
      </m:oMath>
      <w:r>
        <w:t xml:space="preserve">, i.e. 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 xml:space="preserve">= </m:t>
        </m:r>
      </m:oMath>
      <w:r>
        <w:t>31, 63, 127, 511, 1023, etc</w:t>
      </w:r>
      <w:r w:rsidR="001A7030">
        <w:t xml:space="preserve">, and so </w:t>
      </w:r>
      <w:r w:rsidR="00980667">
        <w:t>it is applicable to</w:t>
      </w:r>
      <w:r w:rsidR="001A7030">
        <w:t xml:space="preserve"> ZC sequence</w:t>
      </w:r>
      <w:r w:rsidR="00980667">
        <w:t>s</w:t>
      </w:r>
      <w:r w:rsidR="001A7030">
        <w:t xml:space="preserve"> </w:t>
      </w:r>
      <w:r w:rsidR="00980667">
        <w:t>of</w:t>
      </w:r>
      <w:r w:rsidR="001A7030">
        <w:t xml:space="preserve"> the same length</w:t>
      </w:r>
      <w:r>
        <w:t xml:space="preserve">. </w:t>
      </w:r>
      <w:r w:rsidR="0089559F" w:rsidRPr="00833CC0">
        <w:t>An m-sequence</w:t>
      </w:r>
      <w:r>
        <w:t xml:space="preserve"> </w:t>
      </w:r>
      <w:r w:rsidR="0089559F" w:rsidRPr="00833CC0">
        <w:t xml:space="preserve">is obtained via a generator polynomial of order </w:t>
      </w:r>
      <w:r w:rsidR="00BD04C4" w:rsidRPr="00BD04C4">
        <w:rPr>
          <w:i/>
        </w:rPr>
        <w:t>m</w:t>
      </w:r>
      <w:r w:rsidR="0089559F" w:rsidRPr="00833CC0">
        <w:t>. For example, a 6</w:t>
      </w:r>
      <w:r w:rsidR="0089559F" w:rsidRPr="00833CC0">
        <w:rPr>
          <w:vertAlign w:val="superscript"/>
        </w:rPr>
        <w:t>th</w:t>
      </w:r>
      <w:r w:rsidR="0089559F" w:rsidRPr="00833CC0">
        <w:t xml:space="preserve"> order polynomial </w:t>
      </w:r>
      <w:r w:rsidR="0089559F">
        <w:t xml:space="preserve">applicable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 xml:space="preserve">=63 </m:t>
        </m:r>
      </m:oMath>
      <w:r w:rsidR="0089559F" w:rsidRPr="00833CC0">
        <w:t>is given by</w:t>
      </w:r>
      <w:r w:rsidR="0089559F">
        <w:t>,</w:t>
      </w:r>
    </w:p>
    <w:p w:rsidR="0089559F" w:rsidRDefault="0089559F" w:rsidP="0089559F">
      <w:pPr>
        <w:rPr>
          <w:rFonts w:ascii="Arial" w:hAnsi="Arial"/>
        </w:rPr>
      </w:pPr>
      <m:oMathPara>
        <m:oMath>
          <m:r>
            <w:rPr>
              <w:rFonts w:ascii="Cambria Math" w:hAnsi="Cambria Math"/>
            </w:rPr>
            <m:t>g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D</m:t>
              </m:r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+1</m:t>
          </m:r>
        </m:oMath>
      </m:oMathPara>
    </w:p>
    <w:p w:rsidR="0089559F" w:rsidRDefault="0089559F" w:rsidP="0089559F">
      <w:proofErr w:type="gramStart"/>
      <w:r>
        <w:t>and</w:t>
      </w:r>
      <w:proofErr w:type="gramEnd"/>
      <w:r>
        <w:t xml:space="preserve"> a 7</w:t>
      </w:r>
      <w:r w:rsidRPr="006C41C2">
        <w:rPr>
          <w:vertAlign w:val="superscript"/>
        </w:rPr>
        <w:t>th</w:t>
      </w:r>
      <w:r>
        <w:t xml:space="preserve"> order polynomial applicable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=127</m:t>
        </m:r>
      </m:oMath>
      <w:r>
        <w:t xml:space="preserve"> is given by </w:t>
      </w:r>
    </w:p>
    <w:p w:rsidR="0089559F" w:rsidRPr="00617C48" w:rsidRDefault="0089559F" w:rsidP="00617C48">
      <w:pPr>
        <w:jc w:val="center"/>
        <w:rPr>
          <w:rFonts w:ascii="Arial" w:hAnsi="Arial"/>
        </w:rPr>
      </w:pPr>
      <m:oMath>
        <m:r>
          <w:rPr>
            <w:rFonts w:ascii="Cambria Math" w:hAnsi="Cambria Math"/>
          </w:rPr>
          <m:t>g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D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D</m:t>
            </m:r>
          </m:e>
          <m:sup>
            <m:r>
              <w:rPr>
                <w:rFonts w:ascii="Cambria Math" w:hAnsi="Cambria Math"/>
              </w:rPr>
              <m:t>7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D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+1</m:t>
        </m:r>
      </m:oMath>
      <w:r>
        <w:rPr>
          <w:rFonts w:ascii="Arial" w:hAnsi="Arial"/>
        </w:rPr>
        <w:t>.</w:t>
      </w:r>
    </w:p>
    <w:p w:rsidR="0089559F" w:rsidRDefault="0089559F" w:rsidP="0089559F">
      <w:r w:rsidRPr="00833CC0">
        <w:t>The sequence is then transformed into a BPSK (</w:t>
      </w:r>
      <m:oMath>
        <m:r>
          <w:rPr>
            <w:rFonts w:ascii="Cambria Math" w:hAnsi="Cambria Math"/>
          </w:rPr>
          <m:t>±1</m:t>
        </m:r>
      </m:oMath>
      <w:r w:rsidRPr="00833CC0">
        <w:t xml:space="preserve">) modulated </w:t>
      </w:r>
      <w:proofErr w:type="gramStart"/>
      <w:r w:rsidRPr="00833CC0">
        <w:t xml:space="preserve">sequence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m_seq</m:t>
            </m:r>
          </m:sub>
        </m:sSub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 w:rsidRPr="00833CC0">
        <w:t xml:space="preserve">. </w:t>
      </w:r>
      <w:r w:rsidR="00DC136E">
        <w:t>Several cover codes can be obtained by c</w:t>
      </w:r>
      <w:r w:rsidRPr="00833CC0">
        <w:t xml:space="preserve">yclic shifted versions of the </w:t>
      </w:r>
      <w:r w:rsidR="00DC136E">
        <w:t>same m-</w:t>
      </w:r>
      <w:r w:rsidRPr="00833CC0">
        <w:t>sequence</w:t>
      </w:r>
      <w:r>
        <w:t>:</w:t>
      </w:r>
    </w:p>
    <w:p w:rsidR="0089559F" w:rsidRDefault="0078027E" w:rsidP="0089559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w,m_seq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m_seq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n-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 xml:space="preserve"> mod </m:t>
              </m:r>
              <m:sSub>
                <m:sSub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ZC</m:t>
                  </m:r>
                </m:sub>
              </m:sSub>
            </m:e>
          </m:d>
          <m:r>
            <w:rPr>
              <w:rFonts w:ascii="Cambria Math" w:hAnsi="Cambria Math"/>
            </w:rPr>
            <m:t>,   0≤n≤</m:t>
          </m:r>
          <m:sSub>
            <m:sSubPr>
              <m:ctrlPr>
                <w:rPr>
                  <w:rFonts w:ascii="Cambria Math" w:hAnsi="Cambria Math"/>
                  <w:i/>
                  <w:noProof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ZC</m:t>
              </m:r>
            </m:sub>
          </m:sSub>
          <m:r>
            <w:rPr>
              <w:rFonts w:ascii="Cambria Math" w:hAnsi="Cambria Math"/>
            </w:rPr>
            <m:t>-1</m:t>
          </m:r>
        </m:oMath>
      </m:oMathPara>
    </w:p>
    <w:p w:rsidR="0089559F" w:rsidRDefault="0078027E" w:rsidP="0089559F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</m:oMath>
      <w:r w:rsidR="0089559F">
        <w:t xml:space="preserve"> </w:t>
      </w:r>
      <w:proofErr w:type="gramStart"/>
      <w:r w:rsidR="0089559F">
        <w:t>is</w:t>
      </w:r>
      <w:proofErr w:type="gramEnd"/>
      <w:r w:rsidR="0089559F">
        <w:t xml:space="preserve"> the m-sequence specific cyclic shift that may be an integer multiple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CS,m_seq</m:t>
            </m:r>
          </m:sub>
        </m:sSub>
      </m:oMath>
      <w:r w:rsidR="0089559F">
        <w:t xml:space="preserve">. </w:t>
      </w:r>
    </w:p>
    <w:p w:rsidR="0089559F" w:rsidRDefault="0078027E" w:rsidP="0089559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w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CS,m_seq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</w:rPr>
                      <m:t>w=0,1,…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ZC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CS,m_seq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</w:rPr>
                      <m:t>-1,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CS,m_seq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≠0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CS,m_seq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=0</m:t>
                    </m:r>
                  </m:e>
                </m:mr>
              </m:m>
            </m:e>
          </m:d>
        </m:oMath>
      </m:oMathPara>
    </w:p>
    <w:p w:rsidR="003E53DB" w:rsidRDefault="008E4322" w:rsidP="003E53DB">
      <w:r>
        <w:t xml:space="preserve">In </w:t>
      </w:r>
      <w:r w:rsidR="0078027E">
        <w:fldChar w:fldCharType="begin"/>
      </w:r>
      <w:r>
        <w:instrText xml:space="preserve"> REF _Ref477442355 \r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 w:rsidR="00CC4E29">
        <w:t>,</w:t>
      </w:r>
      <w:r w:rsidR="00352708">
        <w:t xml:space="preserve"> it is shown that cover extensions of cyclic-shifted version of a single root ZC sequence produces a set of </w:t>
      </w:r>
      <w:r w:rsidR="00AB7730">
        <w:t xml:space="preserve">quasi-orthogonal </w:t>
      </w:r>
      <w:r w:rsidR="00352708">
        <w:t xml:space="preserve">sequences. </w:t>
      </w:r>
      <w:r w:rsidR="00CC4E29">
        <w:t>By analogical</w:t>
      </w:r>
      <w:r w:rsidR="003E53DB">
        <w:t xml:space="preserve"> derivations, it can be shown that the c</w:t>
      </w:r>
      <w:r w:rsidR="00A529FC">
        <w:t>ircular</w:t>
      </w:r>
      <w:r w:rsidR="003E53DB">
        <w:t xml:space="preserve"> auto-correlation and cross-correlation of the covered</w:t>
      </w:r>
      <w:r w:rsidR="00E1627C">
        <w:t xml:space="preserve"> ZC sequences with same root indices</w:t>
      </w:r>
      <w:r w:rsidR="003E53DB">
        <w:t xml:space="preserve"> are very structured as shown in </w:t>
      </w:r>
      <w:r w:rsidR="0078027E">
        <w:fldChar w:fldCharType="begin"/>
      </w:r>
      <w:r w:rsidR="004972E1">
        <w:instrText xml:space="preserve"> REF _Ref477187996 \h </w:instrText>
      </w:r>
      <w:r w:rsidR="0078027E">
        <w:fldChar w:fldCharType="separate"/>
      </w:r>
      <w:r w:rsidR="004F04F2" w:rsidRPr="002B59F1">
        <w:t xml:space="preserve">Figure </w:t>
      </w:r>
      <w:r w:rsidR="004F04F2">
        <w:rPr>
          <w:noProof/>
        </w:rPr>
        <w:t>4</w:t>
      </w:r>
      <w:r w:rsidR="0078027E">
        <w:fldChar w:fldCharType="end"/>
      </w:r>
      <w:r w:rsidR="004972E1">
        <w:t xml:space="preserve"> </w:t>
      </w:r>
      <w:r w:rsidR="003E53DB">
        <w:t xml:space="preserve">and also provide desired low-correlation zone equal to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  <m:r>
                  <w:rPr>
                    <w:rFonts w:ascii="Cambria Math" w:hAnsi="Cambria Math"/>
                  </w:rPr>
                  <m:t>+1</m:t>
                </m:r>
              </m:e>
            </m:rad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zc</m:t>
                </m:r>
              </m:sub>
            </m:sSub>
          </m:den>
        </m:f>
        <m:r>
          <w:rPr>
            <w:rFonts w:ascii="Cambria Math" w:hAnsi="Cambria Math"/>
          </w:rPr>
          <m:t>≈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</m:e>
            </m:rad>
          </m:den>
        </m:f>
      </m:oMath>
      <w:r w:rsidR="003E53DB">
        <w:t xml:space="preserve">  almost everywhere, i.e. almost the same cross-correlation values</w:t>
      </w:r>
      <w:r w:rsidR="00E1627C">
        <w:t xml:space="preserve"> as</w:t>
      </w:r>
      <w:r w:rsidR="003E53DB">
        <w:t xml:space="preserve"> between two </w:t>
      </w:r>
      <w:r w:rsidR="00E1627C">
        <w:t>original ZC with different root indices</w:t>
      </w:r>
      <w:r w:rsidR="003E53DB">
        <w:t xml:space="preserve">.   </w:t>
      </w:r>
    </w:p>
    <w:p w:rsidR="004972E1" w:rsidRDefault="003E53DB" w:rsidP="003E53DB">
      <w:r>
        <w:t xml:space="preserve">The cross-correlation for sequences with different </w:t>
      </w:r>
      <w:r w:rsidR="002C14C3">
        <w:t xml:space="preserve">ZC roots is </w:t>
      </w:r>
      <w:r w:rsidR="00CC4E29">
        <w:t xml:space="preserve">less </w:t>
      </w:r>
      <w:r w:rsidR="002C14C3">
        <w:t xml:space="preserve">structured, </w:t>
      </w:r>
      <w:r w:rsidR="00CC4E29">
        <w:t>but</w:t>
      </w:r>
      <w:r w:rsidR="002C14C3">
        <w:t xml:space="preserve"> in</w:t>
      </w:r>
      <w:r w:rsidR="008E4322">
        <w:t xml:space="preserve"> </w:t>
      </w:r>
      <w:r w:rsidR="0078027E">
        <w:fldChar w:fldCharType="begin"/>
      </w:r>
      <w:r w:rsidR="008E4322">
        <w:instrText xml:space="preserve"> REF _Ref477442355 \r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 w:rsidR="006A0F18">
        <w:t xml:space="preserve"> </w:t>
      </w:r>
      <w:r w:rsidR="002C14C3">
        <w:t>it was shown that its</w:t>
      </w:r>
      <w:r>
        <w:t xml:space="preserve"> maximum is of the order of</w:t>
      </w:r>
      <w:r w:rsidR="008E4322">
        <w:t xml:space="preserve"> </w:t>
      </w:r>
      <w:r>
        <w:t xml:space="preserve"> </w:t>
      </w:r>
      <m:oMath>
        <m:r>
          <w:rPr>
            <w:rFonts w:ascii="Cambria Math" w:hAnsi="Cambria Math"/>
          </w:rPr>
          <m:t>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  <m:r>
                  <w:rPr>
                    <w:rFonts w:ascii="Cambria Math" w:hAnsi="Cambria Math"/>
                  </w:rPr>
                  <m:t>+1</m:t>
                </m:r>
              </m:e>
            </m:rad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zc</m:t>
                </m:r>
              </m:sub>
            </m:sSub>
          </m:den>
        </m:f>
        <m:r>
          <w:rPr>
            <w:rFonts w:ascii="Cambria Math" w:hAnsi="Cambria Math"/>
          </w:rPr>
          <m:t>≈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</m:e>
            </m:rad>
          </m:den>
        </m:f>
      </m:oMath>
      <w:r w:rsidR="002C14C3">
        <w:t>, i.e</w:t>
      </w:r>
      <w:r w:rsidR="00E1627C">
        <w:t>.,</w:t>
      </w:r>
      <w:r w:rsidR="002C14C3">
        <w:t xml:space="preserve"> very close to the Carlitz-Uchiyama bound</w:t>
      </w:r>
      <w:r w:rsidR="00CC4E29">
        <w:t xml:space="preserve">. </w:t>
      </w:r>
      <w:r w:rsidR="004972E1">
        <w:t xml:space="preserve">Therefore, </w:t>
      </w:r>
      <w:r w:rsidR="00CC4E29">
        <w:t xml:space="preserve">for constructing a set of cell-specific sequences, </w:t>
      </w:r>
      <w:r>
        <w:t xml:space="preserve">a single </w:t>
      </w:r>
      <w:r w:rsidR="002C14C3">
        <w:t xml:space="preserve">root </w:t>
      </w:r>
      <w:r w:rsidR="00CC4E29">
        <w:t>with</w:t>
      </w:r>
      <w:r w:rsidR="004972E1">
        <w:t xml:space="preserve"> several cover extensions should be favored. </w:t>
      </w:r>
    </w:p>
    <w:p w:rsidR="00350719" w:rsidRDefault="002C14C3" w:rsidP="00350719">
      <w:pPr>
        <w:rPr>
          <w:b/>
          <w:i/>
        </w:rPr>
      </w:pPr>
      <w:r>
        <w:t xml:space="preserve"> </w:t>
      </w:r>
      <w:r w:rsidR="00350719" w:rsidRPr="002A35C6">
        <w:rPr>
          <w:b/>
          <w:i/>
          <w:lang w:eastAsia="zh-CN"/>
        </w:rPr>
        <w:t xml:space="preserve">Observation </w:t>
      </w:r>
      <w:r w:rsidR="00350719">
        <w:rPr>
          <w:b/>
          <w:i/>
          <w:lang w:eastAsia="zh-CN"/>
        </w:rPr>
        <w:t>4</w:t>
      </w:r>
      <w:r w:rsidR="00350719" w:rsidRPr="002A35C6">
        <w:rPr>
          <w:b/>
          <w:i/>
          <w:lang w:eastAsia="zh-CN"/>
        </w:rPr>
        <w:t xml:space="preserve">: </w:t>
      </w:r>
      <w:r w:rsidR="00350719" w:rsidRPr="002A35C6">
        <w:rPr>
          <w:b/>
          <w:i/>
        </w:rPr>
        <w:t>Cyclic versions of an</w:t>
      </w:r>
      <w:r w:rsidR="00350719">
        <w:rPr>
          <w:b/>
          <w:i/>
        </w:rPr>
        <w:t xml:space="preserve"> m-sequence as different cover extension</w:t>
      </w:r>
      <w:r w:rsidR="00350719" w:rsidRPr="002A35C6">
        <w:rPr>
          <w:b/>
          <w:i/>
        </w:rPr>
        <w:t xml:space="preserve"> of </w:t>
      </w:r>
      <w:r w:rsidR="00350719">
        <w:rPr>
          <w:b/>
          <w:i/>
        </w:rPr>
        <w:t>cyclically shifted ZC sequence</w:t>
      </w:r>
      <w:r w:rsidR="00350719" w:rsidRPr="002A35C6">
        <w:rPr>
          <w:b/>
          <w:i/>
        </w:rPr>
        <w:t xml:space="preserve"> provide </w:t>
      </w:r>
      <w:r w:rsidR="00350719">
        <w:rPr>
          <w:b/>
          <w:i/>
        </w:rPr>
        <w:t xml:space="preserve">a </w:t>
      </w:r>
      <w:r w:rsidR="00350719" w:rsidRPr="002A35C6">
        <w:rPr>
          <w:b/>
          <w:i/>
        </w:rPr>
        <w:t>large</w:t>
      </w:r>
      <w:r w:rsidR="00350719">
        <w:rPr>
          <w:b/>
          <w:i/>
        </w:rPr>
        <w:t xml:space="preserve"> structured</w:t>
      </w:r>
      <w:r w:rsidR="00350719" w:rsidRPr="002A35C6">
        <w:rPr>
          <w:b/>
          <w:i/>
        </w:rPr>
        <w:t xml:space="preserve"> set of sequences </w:t>
      </w:r>
      <w:r w:rsidR="00350719">
        <w:rPr>
          <w:b/>
          <w:i/>
        </w:rPr>
        <w:t>with nearly optimal maximum cross-correlation.</w:t>
      </w:r>
    </w:p>
    <w:p w:rsidR="004972E1" w:rsidRDefault="004972E1" w:rsidP="00350719"/>
    <w:tbl>
      <w:tblPr>
        <w:tblStyle w:val="TableGrid"/>
        <w:tblW w:w="0" w:type="auto"/>
        <w:tblLook w:val="04A0"/>
      </w:tblPr>
      <w:tblGrid>
        <w:gridCol w:w="4678"/>
        <w:gridCol w:w="4855"/>
      </w:tblGrid>
      <w:tr w:rsidR="0035624A" w:rsidTr="003638EF">
        <w:trPr>
          <w:trHeight w:val="3734"/>
        </w:trPr>
        <w:tc>
          <w:tcPr>
            <w:tcW w:w="4678" w:type="dxa"/>
          </w:tcPr>
          <w:p w:rsidR="0035624A" w:rsidRDefault="0078027E" w:rsidP="00020B5F">
            <w:pPr>
              <w:jc w:val="center"/>
            </w:pPr>
            <w:r>
              <w:rPr>
                <w:noProof/>
                <w:lang w:eastAsia="zh-TW"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22" type="#_x0000_t202" style="position:absolute;left:0;text-align:left;margin-left:94pt;margin-top:143pt;width:39.5pt;height:17.5pt;z-index:251664384;mso-width-relative:margin;mso-height-relative:margin" stroked="f">
                  <v:textbox style="mso-next-textbox:#_x0000_s1222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35624A">
              <w:rPr>
                <w:noProof/>
              </w:rPr>
              <w:drawing>
                <wp:inline distT="0" distB="0" distL="0" distR="0">
                  <wp:extent cx="2286000" cy="1942384"/>
                  <wp:effectExtent l="0" t="0" r="0" b="0"/>
                  <wp:docPr id="9" name="Picture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063" cy="1945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624A" w:rsidRDefault="0035624A" w:rsidP="00375AED">
            <w:pPr>
              <w:jc w:val="center"/>
            </w:pPr>
            <w:r>
              <w:t xml:space="preserve">(a) Auto-Correlation of </w:t>
            </w:r>
            <w:proofErr w:type="gramStart"/>
            <w:r w:rsidR="009D66CC">
              <w:t>a</w:t>
            </w:r>
            <w:proofErr w:type="gramEnd"/>
            <w:r w:rsidR="009D66CC">
              <w:t xml:space="preserve"> </w:t>
            </w:r>
            <w:r w:rsidR="00020B5F">
              <w:t xml:space="preserve">m-sequence </w:t>
            </w:r>
            <w:r>
              <w:t xml:space="preserve">covered ZC sequence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 w:rsidR="009D66CC">
              <w:t>.</w:t>
            </w:r>
          </w:p>
        </w:tc>
        <w:tc>
          <w:tcPr>
            <w:tcW w:w="4855" w:type="dxa"/>
          </w:tcPr>
          <w:p w:rsidR="00B201AD" w:rsidRDefault="0078027E" w:rsidP="00B201AD">
            <w:pPr>
              <w:jc w:val="center"/>
            </w:pPr>
            <w:r>
              <w:rPr>
                <w:noProof/>
              </w:rPr>
              <w:pict>
                <v:shape id="_x0000_s1224" type="#_x0000_t202" style="position:absolute;left:0;text-align:left;margin-left:99.85pt;margin-top:130pt;width:39.5pt;height:17.5pt;z-index:251665408;mso-position-horizontal-relative:text;mso-position-vertical-relative:text;mso-width-relative:margin;mso-height-relative:margin" stroked="f">
                  <v:textbox style="mso-next-textbox:#_x0000_s1224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B201AD">
              <w:rPr>
                <w:noProof/>
              </w:rPr>
              <w:drawing>
                <wp:inline distT="0" distB="0" distL="0" distR="0">
                  <wp:extent cx="2184400" cy="1780760"/>
                  <wp:effectExtent l="0" t="0" r="0" b="0"/>
                  <wp:docPr id="12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44" cy="178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624A" w:rsidRDefault="00B201AD" w:rsidP="00B201AD">
            <w:pPr>
              <w:jc w:val="center"/>
            </w:pPr>
            <w:r>
              <w:t xml:space="preserve">b) Cross-correlation between two covered sequence of same root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>
              <w:t xml:space="preserve">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w',u,v'</m:t>
                  </m:r>
                </m:sub>
              </m:sSub>
            </m:oMath>
            <w:r>
              <w:t>.</w:t>
            </w:r>
          </w:p>
        </w:tc>
      </w:tr>
      <w:tr w:rsidR="0035624A" w:rsidTr="00B201AD">
        <w:tc>
          <w:tcPr>
            <w:tcW w:w="4678" w:type="dxa"/>
          </w:tcPr>
          <w:p w:rsidR="009D66CC" w:rsidRDefault="0078027E" w:rsidP="00020B5F">
            <w:pPr>
              <w:jc w:val="center"/>
            </w:pPr>
            <w:r>
              <w:rPr>
                <w:noProof/>
              </w:rPr>
              <w:pict>
                <v:shape id="_x0000_s1225" type="#_x0000_t202" style="position:absolute;left:0;text-align:left;margin-left:94pt;margin-top:121.9pt;width:39.5pt;height:17.5pt;z-index:251666432;mso-position-horizontal-relative:text;mso-position-vertical-relative:text;mso-width-relative:margin;mso-height-relative:margin" stroked="f">
                  <v:textbox style="mso-next-textbox:#_x0000_s1225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9D66CC">
              <w:rPr>
                <w:noProof/>
              </w:rPr>
              <w:drawing>
                <wp:inline distT="0" distB="0" distL="0" distR="0">
                  <wp:extent cx="2072216" cy="1671456"/>
                  <wp:effectExtent l="0" t="0" r="0" b="0"/>
                  <wp:docPr id="11" name="Picture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568" cy="1674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624A" w:rsidRDefault="00020B5F" w:rsidP="00375AED">
            <w:pPr>
              <w:jc w:val="center"/>
            </w:pPr>
            <w:r>
              <w:t>(c</w:t>
            </w:r>
            <w:r w:rsidR="009D66CC">
              <w:t xml:space="preserve">) Cross-Correlation of a ZC sequence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u,v</m:t>
                  </m:r>
                </m:sub>
              </m:sSub>
            </m:oMath>
            <w:r w:rsidR="009D66CC">
              <w:t xml:space="preserve"> with the </w:t>
            </w:r>
            <w:r>
              <w:t xml:space="preserve">cover of a </w:t>
            </w:r>
            <w:r w:rsidR="009D66CC">
              <w:t xml:space="preserve">shifted ZC sequence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w,u,v'</m:t>
                  </m:r>
                </m:sub>
              </m:sSub>
            </m:oMath>
            <w:r>
              <w:t>.</w:t>
            </w:r>
          </w:p>
        </w:tc>
        <w:tc>
          <w:tcPr>
            <w:tcW w:w="4855" w:type="dxa"/>
          </w:tcPr>
          <w:p w:rsidR="00B201AD" w:rsidRDefault="0078027E" w:rsidP="00B201AD">
            <w:pPr>
              <w:jc w:val="center"/>
            </w:pPr>
            <w:r>
              <w:rPr>
                <w:noProof/>
              </w:rPr>
              <w:pict>
                <v:shape id="_x0000_s1226" type="#_x0000_t202" style="position:absolute;left:0;text-align:left;margin-left:97.35pt;margin-top:122.9pt;width:39.5pt;height:17.5pt;z-index:251667456;mso-position-horizontal-relative:text;mso-position-vertical-relative:text;mso-width-relative:margin;mso-height-relative:margin" stroked="f">
                  <v:textbox style="mso-next-textbox:#_x0000_s1226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B201AD">
              <w:rPr>
                <w:noProof/>
              </w:rPr>
              <w:drawing>
                <wp:inline distT="0" distB="0" distL="0" distR="0">
                  <wp:extent cx="2040467" cy="1677989"/>
                  <wp:effectExtent l="0" t="0" r="0" b="0"/>
                  <wp:docPr id="13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05" cy="1678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0B5F" w:rsidRDefault="00B201AD" w:rsidP="003B6C9B">
            <w:pPr>
              <w:jc w:val="center"/>
            </w:pPr>
            <w:r>
              <w:t xml:space="preserve">(d) </w:t>
            </w:r>
            <w:r w:rsidR="003B6C9B">
              <w:t xml:space="preserve">Cross-Correlation of </w:t>
            </w:r>
            <w: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u,v</m:t>
                  </m:r>
                </m:sub>
              </m:sSub>
            </m:oMath>
            <w:r w:rsidR="003B6C9B">
              <w:t xml:space="preserve"> </w:t>
            </w:r>
            <w:proofErr w:type="gramStart"/>
            <w:r w:rsidR="003B6C9B">
              <w:t xml:space="preserve">or </w:t>
            </w:r>
            <w:r>
              <w:t xml:space="preserve"> </w:t>
            </w:r>
            <m:oMath>
              <w:proofErr w:type="gramEnd"/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>
              <w:t xml:space="preserve">with the cover of </w:t>
            </w:r>
            <w:r w:rsidR="003B6C9B">
              <w:t xml:space="preserve">a </w:t>
            </w:r>
            <w:r>
              <w:t xml:space="preserve">ZC sequence with a different root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w',u',v'</m:t>
                  </m:r>
                </m:sub>
              </m:sSub>
            </m:oMath>
            <w:r>
              <w:t>.</w:t>
            </w:r>
          </w:p>
        </w:tc>
      </w:tr>
      <w:tr w:rsidR="00B201AD" w:rsidTr="00BF41CC">
        <w:tc>
          <w:tcPr>
            <w:tcW w:w="9533" w:type="dxa"/>
            <w:gridSpan w:val="2"/>
          </w:tcPr>
          <w:p w:rsidR="00B201AD" w:rsidRPr="00A77DBD" w:rsidRDefault="00B201AD" w:rsidP="00B201AD">
            <w:pPr>
              <w:jc w:val="left"/>
            </w:pPr>
            <w:r>
              <w:t>Case</w:t>
            </w:r>
            <w:r w:rsidR="0038773C">
              <w:t>s</w:t>
            </w:r>
            <w:r>
              <w:t xml:space="preserve"> a)b):         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w,u,v</m:t>
                      </m:r>
                    </m:sub>
                  </m:sSub>
                  <m:r>
                    <w:rPr>
                      <w:rFonts w:ascii="Cambria Math" w:hAnsi="Cambria Math"/>
                    </w:rPr>
                    <m:t>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,u,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</m:d>
                </m:e>
              </m:d>
              <m:r>
                <w:rPr>
                  <w:rFonts w:ascii="Cambria Math" w:hAnsi="Cambria Math"/>
                </w:rPr>
                <m:t>=</m:t>
              </m:r>
              <m:d>
                <m:dPr>
                  <m:begChr m:val="{"/>
                  <m:endChr m:val="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m>
                    <m:mPr>
                      <m:cGp m:val="8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  <m:mc>
                                <m:mcPr>
                                  <m:count m:val="1"/>
                                  <m:mcJc m:val="left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        if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 xml:space="preserve"> w=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, v=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 xml:space="preserve">, τ=0 </m:t>
                              </m:r>
                            </m:e>
                          </m:mr>
                          <m:m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zc</m:t>
                                      </m:r>
                                    </m:sub>
                                  </m:sSub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        if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 xml:space="preserve"> w≠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or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 xml:space="preserve"> v≠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,τ=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(v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-v)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CS</m:t>
                                  </m:r>
                                </m:sub>
                              </m:sSub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        if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 xml:space="preserve">w≠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or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 xml:space="preserve"> v≠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, τ=(w-w')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CS,m_seq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ad>
                                    <m:radPr>
                                      <m:degHide m:val="on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zc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+1</m:t>
                                      </m:r>
                                    </m:e>
                                  </m:rad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zc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  otherwise</m:t>
                              </m:r>
                            </m:e>
                          </m:mr>
                        </m:m>
                      </m:e>
                    </m:mr>
                  </m:m>
                </m:e>
              </m:d>
            </m:oMath>
          </w:p>
          <w:p w:rsidR="00B201AD" w:rsidRPr="00A77DBD" w:rsidRDefault="00B201AD" w:rsidP="003B6C9B">
            <w:pPr>
              <w:jc w:val="left"/>
            </w:pPr>
            <w:r>
              <w:t xml:space="preserve">Case c):                  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u,v</m:t>
                      </m:r>
                    </m:sub>
                  </m:sSub>
                  <m:r>
                    <w:rPr>
                      <w:rFonts w:ascii="Cambria Math" w:hAnsi="Cambria Math"/>
                    </w:rPr>
                    <m:t>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w,u,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</m:d>
                </m:e>
              </m:d>
              <m:r>
                <w:rPr>
                  <w:rFonts w:ascii="Cambria Math" w:hAnsi="Cambria Math"/>
                </w:rPr>
                <m:t>=</m:t>
              </m:r>
              <m:d>
                <m:dPr>
                  <m:begChr m:val="{"/>
                  <m:endChr m:val="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m>
                    <m:mPr>
                      <m:cGp m:val="8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zc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 xml:space="preserve">                 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if  </m:t>
                        </m:r>
                        <m:r>
                          <w:rPr>
                            <w:rFonts w:ascii="Cambria Math" w:hAnsi="Cambria Math"/>
                          </w:rPr>
                          <m:t xml:space="preserve"> τ=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(v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-v)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CS</m:t>
                            </m:r>
                          </m:sub>
                        </m:sSub>
                      </m:e>
                    </m:mr>
                    <m:m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rad>
                              <m:radPr>
                                <m:degHide m:val="on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radPr>
                              <m:deg/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zc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</w:rPr>
                                  <m:t>+1</m:t>
                                </m:r>
                              </m:e>
                            </m:rad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zc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 xml:space="preserve">           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otherwise</m:t>
                        </m:r>
                      </m:e>
                    </m:mr>
                  </m:m>
                </m:e>
              </m:d>
              <m:r>
                <w:rPr>
                  <w:rFonts w:ascii="Cambria Math" w:hAnsi="Cambria Math"/>
                </w:rPr>
                <m:t xml:space="preserve"> </m:t>
              </m:r>
            </m:oMath>
          </w:p>
          <w:p w:rsidR="00B201AD" w:rsidRDefault="00B201AD" w:rsidP="00D34AD4">
            <w:pPr>
              <w:jc w:val="left"/>
            </w:pPr>
            <w:r>
              <w:t xml:space="preserve">Case d)            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u,v</m:t>
                      </m:r>
                    </m:sub>
                  </m:sSub>
                  <m:r>
                    <w:rPr>
                      <w:rFonts w:ascii="Cambria Math" w:hAnsi="Cambria Math"/>
                    </w:rPr>
                    <m:t>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w,u',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</m:d>
                </m:e>
              </m:d>
              <m:r>
                <w:rPr>
                  <w:rFonts w:ascii="Cambria Math" w:hAnsi="Cambria Math"/>
                </w:rPr>
                <m:t>≲2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+1</m:t>
                      </m:r>
                    </m:e>
                  </m:rad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</m:den>
              </m:f>
            </m:oMath>
            <w:r>
              <w:t xml:space="preserve">  </w:t>
            </w:r>
            <w:r w:rsidR="0038773C">
              <w:t xml:space="preserve"> and</w:t>
            </w:r>
            <w:r w:rsidR="003B6C9B">
              <w:t xml:space="preserve"> </w:t>
            </w:r>
            <w:r>
              <w:t xml:space="preserve">  </w:t>
            </w:r>
            <m:oMath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w,u,v</m:t>
                      </m:r>
                    </m:sub>
                  </m:sSub>
                  <m:r>
                    <w:rPr>
                      <w:rFonts w:ascii="Cambria Math" w:hAnsi="Cambria Math"/>
                    </w:rPr>
                    <m:t>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w',u',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sub>
                  </m:sSub>
                </m:e>
              </m:d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</m:d>
              <m:r>
                <w:rPr>
                  <w:rFonts w:ascii="Cambria Math" w:hAnsi="Cambria Math"/>
                </w:rPr>
                <m:t>≲2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+1</m:t>
                      </m:r>
                    </m:e>
                  </m:rad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</m:den>
              </m:f>
            </m:oMath>
          </w:p>
        </w:tc>
      </w:tr>
    </w:tbl>
    <w:p w:rsidR="003B3EF4" w:rsidRPr="002B59F1" w:rsidRDefault="009E251C" w:rsidP="007E4A9A">
      <w:pPr>
        <w:pStyle w:val="Caption"/>
      </w:pPr>
      <w:bookmarkStart w:id="11" w:name="_Ref477187996"/>
      <w:r w:rsidRPr="002B59F1">
        <w:t xml:space="preserve">Figure </w:t>
      </w:r>
      <w:r w:rsidR="0078027E" w:rsidRPr="002B59F1">
        <w:fldChar w:fldCharType="begin"/>
      </w:r>
      <w:r w:rsidR="00BD04C4" w:rsidRPr="002B59F1">
        <w:instrText xml:space="preserve"> SEQ Figure \* ARABIC </w:instrText>
      </w:r>
      <w:r w:rsidR="0078027E" w:rsidRPr="002B59F1">
        <w:fldChar w:fldCharType="separate"/>
      </w:r>
      <w:r w:rsidR="004F04F2">
        <w:rPr>
          <w:noProof/>
        </w:rPr>
        <w:t>4</w:t>
      </w:r>
      <w:r w:rsidR="0078027E" w:rsidRPr="002B59F1">
        <w:fldChar w:fldCharType="end"/>
      </w:r>
      <w:bookmarkEnd w:id="11"/>
      <w:r w:rsidRPr="002B59F1">
        <w:t xml:space="preserve">: </w:t>
      </w:r>
      <w:r w:rsidR="00A141C3" w:rsidRPr="002B59F1">
        <w:t>Illustrations of n</w:t>
      </w:r>
      <w:r w:rsidR="0038773C" w:rsidRPr="002B59F1">
        <w:t>ormalized circular-correlation values</w:t>
      </w:r>
      <w:r w:rsidR="00375AED" w:rsidRPr="002B59F1">
        <w:t xml:space="preserve"> </w:t>
      </w:r>
      <w:r w:rsidRPr="002B59F1">
        <w:t>for</w:t>
      </w:r>
      <w:r w:rsidR="00375AED" w:rsidRPr="002B59F1">
        <w:t xml:space="preserve"> ZC sequences</w:t>
      </w:r>
      <w:r w:rsidRPr="002B59F1">
        <w:t xml:space="preserve"> with m-sequence cover extension</w:t>
      </w:r>
      <w:r w:rsidR="00F44373" w:rsidRPr="002B59F1">
        <w:t>s</w:t>
      </w:r>
      <w:r w:rsidRPr="002B59F1">
        <w:t xml:space="preserve">. </w:t>
      </w:r>
      <w:r w:rsidR="00375AED" w:rsidRPr="002B59F1">
        <w:t xml:space="preserve"> </w:t>
      </w:r>
    </w:p>
    <w:p w:rsidR="003B3EF4" w:rsidRDefault="003B3EF4" w:rsidP="001E21C2">
      <w:pPr>
        <w:rPr>
          <w:b/>
          <w:i/>
          <w:lang w:eastAsia="zh-CN"/>
        </w:rPr>
      </w:pPr>
    </w:p>
    <w:p w:rsidR="00CB34AA" w:rsidRPr="00CB34AA" w:rsidRDefault="00CB34AA" w:rsidP="00CB34AA">
      <w:pPr>
        <w:pStyle w:val="Heading2"/>
      </w:pPr>
      <w:r w:rsidRPr="00CB34AA">
        <w:t>ZC-Sequences with 3</w:t>
      </w:r>
      <w:r w:rsidRPr="00CB34AA">
        <w:rPr>
          <w:vertAlign w:val="superscript"/>
        </w:rPr>
        <w:t>rd</w:t>
      </w:r>
      <w:r w:rsidRPr="00CB34AA">
        <w:t xml:space="preserve">-degree Polynomial </w:t>
      </w:r>
      <w:r>
        <w:t xml:space="preserve">(P3) </w:t>
      </w:r>
      <w:r w:rsidRPr="00CB34AA">
        <w:t xml:space="preserve">Cover Extension </w:t>
      </w:r>
    </w:p>
    <w:p w:rsidR="003638EF" w:rsidRDefault="003638EF" w:rsidP="000063DD">
      <w:r>
        <w:t>The m-sequence cover construction</w:t>
      </w:r>
      <w:r w:rsidR="00CC4E29">
        <w:t xml:space="preserve"> above</w:t>
      </w:r>
      <w:r>
        <w:t xml:space="preserve"> is limited to </w:t>
      </w:r>
      <w:r w:rsidR="008A7818">
        <w:t xml:space="preserve">specific sequence lengths. </w:t>
      </w:r>
      <w:r>
        <w:t>In</w:t>
      </w:r>
      <w:r w:rsidR="008A7818">
        <w:t xml:space="preserve"> this contribution we present another </w:t>
      </w:r>
      <w:r>
        <w:t>cover construction</w:t>
      </w:r>
      <w:r w:rsidR="008A7818">
        <w:t xml:space="preserve"> that can be used</w:t>
      </w:r>
      <w:r>
        <w:t xml:space="preserve"> for any prime length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>
        <w:t>.</w:t>
      </w:r>
    </w:p>
    <w:p w:rsidR="000063DD" w:rsidRDefault="007E5C40" w:rsidP="000063DD">
      <w:r>
        <w:t>In</w:t>
      </w:r>
      <w:r w:rsidR="008E4322">
        <w:t xml:space="preserve"> </w:t>
      </w:r>
      <w:r w:rsidR="0078027E">
        <w:fldChar w:fldCharType="begin"/>
      </w:r>
      <w:r w:rsidR="008E4322">
        <w:instrText xml:space="preserve"> REF _Ref477442355 \r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>
        <w:t xml:space="preserve">, it is shown via the so-called Carlitz-Uchiyama bound that </w:t>
      </w:r>
      <w:r w:rsidRPr="0017215A">
        <w:t>an enlarged structure</w:t>
      </w:r>
      <w:r>
        <w:t>d</w:t>
      </w:r>
      <w:r w:rsidRPr="0017215A">
        <w:t xml:space="preserve"> construction would inevitably introduces inner product </w:t>
      </w:r>
      <w:r w:rsidR="00E604E1">
        <w:t>no less than</w:t>
      </w:r>
      <w:r w:rsidR="00E604E1" w:rsidRPr="0017215A">
        <w:t xml:space="preserve"> </w:t>
      </w:r>
      <m:oMath>
        <m:r>
          <w:rPr>
            <w:rFonts w:ascii="Cambria Math" w:hAnsi="Cambria Math"/>
          </w:rPr>
          <m:t>2</m:t>
        </m:r>
        <m:rad>
          <m:radPr>
            <m:degHide m:val="on"/>
            <m:ctrlPr>
              <w:rPr>
                <w:rFonts w:ascii="Cambria Math" w:hAnsi="Cambria Math"/>
                <w:i/>
                <w:lang w:eastAsia="zh-CN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ZC</m:t>
                </m:r>
              </m:sub>
            </m:sSub>
          </m:e>
        </m:rad>
      </m:oMath>
      <w:r w:rsidRPr="0017215A">
        <w:t>.</w:t>
      </w:r>
      <w:r>
        <w:t xml:space="preserve"> </w:t>
      </w:r>
      <w:r w:rsidR="008A7818">
        <w:t xml:space="preserve"> Three-degree polynomial </w:t>
      </w:r>
      <w:r w:rsidR="008A7818" w:rsidRPr="00833CC0">
        <w:t>cover extension</w:t>
      </w:r>
      <w:r w:rsidR="008A7818">
        <w:t xml:space="preserve"> can be designed in order to always satisfy</w:t>
      </w:r>
      <w:r>
        <w:t xml:space="preserve"> this bound. </w:t>
      </w:r>
      <w:bookmarkStart w:id="12" w:name="_GoBack"/>
      <w:bookmarkEnd w:id="12"/>
      <w:r w:rsidR="000063DD">
        <w:t xml:space="preserve">The cover phase signature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w,P3</m:t>
            </m:r>
          </m:sub>
        </m:sSub>
        <m:r>
          <w:rPr>
            <w:rFonts w:ascii="Cambria Math" w:hAnsi="Cambria Math"/>
          </w:rPr>
          <m:t>[n]</m:t>
        </m:r>
      </m:oMath>
      <w:r w:rsidR="000063DD">
        <w:t xml:space="preserve"> is defined as </w:t>
      </w:r>
    </w:p>
    <w:p w:rsidR="000063DD" w:rsidRDefault="0078027E" w:rsidP="000063D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w,P3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n</m:t>
              </m:r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-jπw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</m:den>
              </m:f>
            </m:sup>
          </m:sSup>
          <m:r>
            <w:rPr>
              <w:rFonts w:ascii="Cambria Math" w:hAnsi="Cambria Math"/>
            </w:rPr>
            <m:t xml:space="preserve"> ,   0≤n≤</m:t>
          </m:r>
          <m:sSub>
            <m:sSubPr>
              <m:ctrlPr>
                <w:rPr>
                  <w:rFonts w:ascii="Cambria Math" w:hAnsi="Cambria Math"/>
                  <w:i/>
                  <w:noProof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ZC</m:t>
              </m:r>
            </m:sub>
          </m:sSub>
          <m:r>
            <w:rPr>
              <w:rFonts w:ascii="Cambria Math" w:hAnsi="Cambria Math"/>
            </w:rPr>
            <m:t>-1</m:t>
          </m:r>
        </m:oMath>
      </m:oMathPara>
    </w:p>
    <w:p w:rsidR="00342BA1" w:rsidRDefault="000063DD" w:rsidP="00A529FC">
      <w:proofErr w:type="gramStart"/>
      <w:r>
        <w:t>where</w:t>
      </w:r>
      <w:proofErr w:type="gramEnd"/>
      <w:r>
        <w:t xml:space="preserve"> the length of the sequence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>
        <w:t xml:space="preserve"> is a prime number and the cover parameter </w:t>
      </w:r>
      <m:oMath>
        <m:r>
          <w:rPr>
            <w:rFonts w:ascii="Cambria Math" w:hAnsi="Cambria Math"/>
          </w:rPr>
          <m:t>w</m:t>
        </m:r>
      </m:oMath>
      <w:r>
        <w:t xml:space="preserve">  is an integer satisfying  </w:t>
      </w:r>
      <m:oMath>
        <m:r>
          <w:rPr>
            <w:rFonts w:ascii="Cambria Math" w:hAnsi="Cambria Math"/>
          </w:rPr>
          <m:t>0≤w≤</m:t>
        </m:r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-1</m:t>
        </m:r>
      </m:oMath>
      <w:r>
        <w:t xml:space="preserve">. </w:t>
      </w:r>
    </w:p>
    <w:p w:rsidR="00A529FC" w:rsidRDefault="0004426B" w:rsidP="00A529FC">
      <w:r>
        <w:t>Auto</w:t>
      </w:r>
      <w:r w:rsidR="000A4496">
        <w:t>-</w:t>
      </w:r>
      <w:r>
        <w:t xml:space="preserve"> and</w:t>
      </w:r>
      <w:r w:rsidR="00617C48">
        <w:t xml:space="preserve"> cross-correla</w:t>
      </w:r>
      <w:r w:rsidR="004972E1">
        <w:t xml:space="preserve">tion properties </w:t>
      </w:r>
      <w:r w:rsidR="000A4496">
        <w:t>of the</w:t>
      </w:r>
      <w:r w:rsidR="00A529FC">
        <w:t xml:space="preserve"> </w:t>
      </w:r>
      <w:r w:rsidR="000A4496">
        <w:t>P3</w:t>
      </w:r>
      <w:r w:rsidR="00A529FC">
        <w:t xml:space="preserve"> extended set </w:t>
      </w:r>
      <w:r w:rsidR="000A4496">
        <w:t>are</w:t>
      </w:r>
      <w:r w:rsidR="00A529FC">
        <w:t xml:space="preserve"> illustrated in </w:t>
      </w:r>
      <w:r w:rsidR="0078027E">
        <w:fldChar w:fldCharType="begin"/>
      </w:r>
      <w:r w:rsidR="00A529FC">
        <w:instrText xml:space="preserve"> REF _Ref477188884 \h </w:instrText>
      </w:r>
      <w:r w:rsidR="0078027E">
        <w:fldChar w:fldCharType="separate"/>
      </w:r>
      <w:r w:rsidR="004F04F2" w:rsidRPr="002B59F1">
        <w:t xml:space="preserve">Figure </w:t>
      </w:r>
      <w:r w:rsidR="004F04F2">
        <w:rPr>
          <w:noProof/>
        </w:rPr>
        <w:t>5</w:t>
      </w:r>
      <w:r w:rsidR="0078027E">
        <w:fldChar w:fldCharType="end"/>
      </w:r>
      <w:r w:rsidR="00A529FC">
        <w:t xml:space="preserve">. </w:t>
      </w:r>
      <w:r w:rsidR="00E1627C">
        <w:t xml:space="preserve">The correlations are always in a form that can be </w:t>
      </w:r>
      <w:r w:rsidR="00E604E1">
        <w:t>upper</w:t>
      </w:r>
      <w:r w:rsidR="00E1627C">
        <w:t xml:space="preserve">-bounded </w:t>
      </w:r>
      <w:r w:rsidR="00A529FC">
        <w:t xml:space="preserve">from </w:t>
      </w:r>
      <w:r w:rsidR="00A529FC">
        <w:rPr>
          <w:kern w:val="2"/>
          <w:lang w:eastAsia="zh-CN"/>
        </w:rPr>
        <w:t>t</w:t>
      </w:r>
      <w:r w:rsidR="00A529FC">
        <w:t>he Carlitz-Uc</w:t>
      </w:r>
      <w:r w:rsidR="008E4322">
        <w:t>hiyama bound</w:t>
      </w:r>
      <w:r w:rsidR="00A529FC" w:rsidRPr="0017215A">
        <w:t xml:space="preserve"> </w:t>
      </w:r>
      <w:r w:rsidR="008E4322">
        <w:t xml:space="preserve"> </w:t>
      </w:r>
      <w:r w:rsidR="0078027E">
        <w:fldChar w:fldCharType="begin"/>
      </w:r>
      <w:r w:rsidR="008E4322">
        <w:instrText xml:space="preserve"> REF _Ref477442355 \r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 w:rsidR="008E4322">
        <w:t xml:space="preserve"> </w:t>
      </w:r>
      <w:r w:rsidR="00F34A26">
        <w:t xml:space="preserve">as </w:t>
      </w:r>
    </w:p>
    <w:p w:rsidR="00A529FC" w:rsidRPr="00E24DF4" w:rsidRDefault="00A529FC" w:rsidP="00A529FC">
      <w:pPr>
        <w:rPr>
          <w:kern w:val="2"/>
          <w:lang w:eastAsia="zh-CN"/>
        </w:rPr>
      </w:pPr>
      <m:oMathPara>
        <m:oMath>
          <m:r>
            <w:rPr>
              <w:rFonts w:ascii="Cambria Math" w:hAnsi="Cambria Math"/>
            </w:rPr>
            <m:t xml:space="preserve">    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</w:rPr>
              </m:ctrlPr>
            </m:dPr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n=0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noProof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ZC</m:t>
                      </m:r>
                    </m:sub>
                  </m:sSub>
                  <m:r>
                    <w:rPr>
                      <w:rFonts w:ascii="Cambria Math" w:hAnsi="Cambria Math"/>
                      <w:noProof/>
                    </w:rPr>
                    <m:t>-1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j2πf(n)/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noProof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ZC</m:t>
                          </m:r>
                        </m:sub>
                      </m:sSub>
                    </m:sup>
                  </m:sSup>
                </m:e>
              </m:nary>
            </m:e>
          </m:d>
          <m:r>
            <w:rPr>
              <w:rFonts w:ascii="Cambria Math" w:hAnsi="Cambria Math"/>
            </w:rPr>
            <m:t xml:space="preserve">≤(r-1) 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ZC</m:t>
                  </m:r>
                </m:sub>
              </m:sSub>
            </m:e>
          </m:rad>
        </m:oMath>
      </m:oMathPara>
    </w:p>
    <w:p w:rsidR="000A4496" w:rsidRDefault="00273A9D" w:rsidP="000773D2">
      <w:proofErr w:type="gramStart"/>
      <w:r>
        <w:t>where</w:t>
      </w:r>
      <w:proofErr w:type="gramEnd"/>
      <w:r>
        <w:t xml:space="preserve"> </w:t>
      </w:r>
      <m:oMath>
        <m:r>
          <w:rPr>
            <w:rFonts w:ascii="Cambria Math" w:hAnsi="Cambria Math"/>
          </w:rPr>
          <m:t>f(n)</m:t>
        </m:r>
      </m:oMath>
      <w:r>
        <w:t xml:space="preserve"> is a </w:t>
      </w:r>
      <m:oMath>
        <m:r>
          <w:rPr>
            <w:rFonts w:ascii="Cambria Math" w:hAnsi="Cambria Math"/>
          </w:rPr>
          <m:t>r</m:t>
        </m:r>
      </m:oMath>
      <w:r>
        <w:t xml:space="preserve"> degree polynomial. </w:t>
      </w:r>
      <w:r w:rsidR="000A4496">
        <w:t xml:space="preserve">It follows that for </w:t>
      </w:r>
      <w:r>
        <w:t>the</w:t>
      </w:r>
      <w:r w:rsidR="004C1F31">
        <w:t xml:space="preserve"> normalized</w:t>
      </w:r>
      <w:r>
        <w:t xml:space="preserve"> auto-correlation at </w:t>
      </w:r>
      <w:r w:rsidR="00980667">
        <w:t>non-</w:t>
      </w:r>
      <w:r>
        <w:t>zero</w:t>
      </w:r>
      <w:r w:rsidR="00980667">
        <w:t xml:space="preserve"> delay or </w:t>
      </w:r>
      <w:r>
        <w:t xml:space="preserve">cross-correlation between sequences of the same cover is never higher than </w:t>
      </w:r>
      <m:oMath>
        <m:r>
          <w:rPr>
            <w:rFonts w:ascii="Cambria Math" w:hAnsi="Cambria Math"/>
          </w:rPr>
          <m:t>1/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>
        <w:t xml:space="preserve"> </w:t>
      </w:r>
      <w:r w:rsidR="004C1F31">
        <w:t xml:space="preserve">as </w:t>
      </w:r>
      <w:r>
        <w:t>the 3</w:t>
      </w:r>
      <w:r w:rsidRPr="00273A9D">
        <w:rPr>
          <w:vertAlign w:val="superscript"/>
        </w:rPr>
        <w:t>rd</w:t>
      </w:r>
      <w:r>
        <w:t xml:space="preserve"> degree term </w:t>
      </w:r>
      <w:r w:rsidR="000A4496">
        <w:t xml:space="preserve">in </w:t>
      </w:r>
      <m:oMath>
        <m:r>
          <w:rPr>
            <w:rFonts w:ascii="Cambria Math" w:hAnsi="Cambria Math"/>
          </w:rPr>
          <m:t>f(n)</m:t>
        </m:r>
      </m:oMath>
      <w:r w:rsidR="000A4496">
        <w:t xml:space="preserve"> </w:t>
      </w:r>
      <w:r>
        <w:t>is cancelling out</w:t>
      </w:r>
      <w:r w:rsidR="000A4496">
        <w:t xml:space="preserve">. For the other cases, </w:t>
      </w:r>
      <w:r w:rsidR="000A4496">
        <w:rPr>
          <w:kern w:val="2"/>
          <w:lang w:eastAsia="zh-CN"/>
        </w:rPr>
        <w:t>the</w:t>
      </w:r>
      <w:r w:rsidR="000A4496" w:rsidRPr="00C30ACF">
        <w:rPr>
          <w:kern w:val="2"/>
          <w:lang w:eastAsia="zh-CN"/>
        </w:rPr>
        <w:t xml:space="preserve"> </w:t>
      </w:r>
      <w:r w:rsidR="000A4496">
        <w:t>cross-correlation</w:t>
      </w:r>
      <w:r w:rsidR="000A4496">
        <w:rPr>
          <w:kern w:val="2"/>
          <w:lang w:eastAsia="zh-CN"/>
        </w:rPr>
        <w:t xml:space="preserve"> between two sequences is </w:t>
      </w:r>
      <w:r w:rsidR="000A4496">
        <w:t xml:space="preserve">always of the form above </w:t>
      </w:r>
      <w:r w:rsidR="00E1627C">
        <w:t xml:space="preserve">with a </w:t>
      </w:r>
      <w:r w:rsidR="000A4496">
        <w:t>3</w:t>
      </w:r>
      <w:r w:rsidR="000A4496" w:rsidRPr="000A4496">
        <w:rPr>
          <w:vertAlign w:val="superscript"/>
        </w:rPr>
        <w:t>rd</w:t>
      </w:r>
      <w:r w:rsidR="000A4496">
        <w:t xml:space="preserve"> degree polynomial and </w:t>
      </w:r>
      <w:r w:rsidR="00E1627C">
        <w:t xml:space="preserve">thus after normalization </w:t>
      </w:r>
      <w:r w:rsidR="000A4496">
        <w:t xml:space="preserve">always </w:t>
      </w:r>
      <w:proofErr w:type="gramStart"/>
      <w:r w:rsidR="000A4496">
        <w:t xml:space="preserve">below </w:t>
      </w:r>
      <m:oMath>
        <w:proofErr w:type="gramEnd"/>
        <m:r>
          <w:rPr>
            <w:rFonts w:ascii="Cambria Math" w:hAnsi="Cambria Math"/>
          </w:rPr>
          <m:t>2/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zc</m:t>
                </m:r>
              </m:sub>
            </m:sSub>
          </m:e>
        </m:rad>
      </m:oMath>
      <w:r w:rsidR="000A4496">
        <w:t xml:space="preserve">. </w:t>
      </w:r>
    </w:p>
    <w:p w:rsidR="003E48F7" w:rsidRDefault="000A4496" w:rsidP="003E48F7">
      <w:r>
        <w:t xml:space="preserve">Therefore, </w:t>
      </w:r>
      <w:r w:rsidR="006A0F18">
        <w:t>ZC sequences with</w:t>
      </w:r>
      <w:r>
        <w:t xml:space="preserve"> P3-cover</w:t>
      </w:r>
      <w:r w:rsidR="006A0F18">
        <w:t xml:space="preserve"> extensions</w:t>
      </w:r>
      <w:r>
        <w:t xml:space="preserve"> have</w:t>
      </w:r>
      <w:r w:rsidR="006A0F18">
        <w:t xml:space="preserve"> a</w:t>
      </w:r>
      <w:r>
        <w:t xml:space="preserve"> better maximum cross-correlation than the m-sequence covers, but more sequences have unstructured cross-c</w:t>
      </w:r>
      <w:r w:rsidR="006A0F18">
        <w:t>orrelation as in the case c) in</w:t>
      </w:r>
      <w:r>
        <w:t xml:space="preserve"> </w:t>
      </w:r>
      <w:r w:rsidR="0078027E">
        <w:fldChar w:fldCharType="begin"/>
      </w:r>
      <w:r>
        <w:instrText xml:space="preserve"> REF _Ref477188884 \h </w:instrText>
      </w:r>
      <w:r w:rsidR="0078027E">
        <w:fldChar w:fldCharType="separate"/>
      </w:r>
      <w:r w:rsidR="004F04F2" w:rsidRPr="002B59F1">
        <w:t xml:space="preserve">Figure </w:t>
      </w:r>
      <w:r w:rsidR="004F04F2">
        <w:rPr>
          <w:noProof/>
        </w:rPr>
        <w:t>5</w:t>
      </w:r>
      <w:r w:rsidR="0078027E">
        <w:fldChar w:fldCharType="end"/>
      </w:r>
      <w:r>
        <w:t xml:space="preserve">. </w:t>
      </w:r>
    </w:p>
    <w:p w:rsidR="00164E47" w:rsidRPr="00350719" w:rsidRDefault="00350719" w:rsidP="003E48F7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2A35C6">
        <w:rPr>
          <w:b/>
          <w:i/>
          <w:lang w:eastAsia="zh-CN"/>
        </w:rPr>
        <w:t xml:space="preserve">: </w:t>
      </w:r>
      <w:r>
        <w:rPr>
          <w:b/>
          <w:i/>
        </w:rPr>
        <w:t>Third-degree polynomial (P3) sequences as different cover extension</w:t>
      </w:r>
      <w:r w:rsidRPr="002A35C6">
        <w:rPr>
          <w:b/>
          <w:i/>
        </w:rPr>
        <w:t xml:space="preserve"> of </w:t>
      </w:r>
      <w:r>
        <w:rPr>
          <w:b/>
          <w:i/>
        </w:rPr>
        <w:t>cyclically shifted ZC sequence</w:t>
      </w:r>
      <w:r w:rsidRPr="002A35C6">
        <w:rPr>
          <w:b/>
          <w:i/>
        </w:rPr>
        <w:t xml:space="preserve"> provide </w:t>
      </w:r>
      <w:r>
        <w:rPr>
          <w:b/>
          <w:i/>
        </w:rPr>
        <w:t xml:space="preserve">a </w:t>
      </w:r>
      <w:r w:rsidRPr="002A35C6">
        <w:rPr>
          <w:b/>
          <w:i/>
        </w:rPr>
        <w:t>large</w:t>
      </w:r>
      <w:r>
        <w:rPr>
          <w:b/>
          <w:i/>
        </w:rPr>
        <w:t xml:space="preserve"> </w:t>
      </w:r>
      <w:r w:rsidRPr="002A35C6">
        <w:rPr>
          <w:b/>
          <w:i/>
        </w:rPr>
        <w:t xml:space="preserve">set of sequences </w:t>
      </w:r>
      <w:r>
        <w:rPr>
          <w:b/>
          <w:i/>
        </w:rPr>
        <w:t>with optimal maximum cross-correlation for any prime length.</w:t>
      </w:r>
    </w:p>
    <w:tbl>
      <w:tblPr>
        <w:tblStyle w:val="TableGrid"/>
        <w:tblW w:w="0" w:type="auto"/>
        <w:tblLook w:val="04A0"/>
      </w:tblPr>
      <w:tblGrid>
        <w:gridCol w:w="4299"/>
        <w:gridCol w:w="5234"/>
      </w:tblGrid>
      <w:tr w:rsidR="003E48F7" w:rsidTr="000773D2">
        <w:trPr>
          <w:trHeight w:val="4130"/>
        </w:trPr>
        <w:tc>
          <w:tcPr>
            <w:tcW w:w="4299" w:type="dxa"/>
          </w:tcPr>
          <w:p w:rsidR="003E48F7" w:rsidRDefault="0078027E" w:rsidP="003E48F7">
            <w:pPr>
              <w:jc w:val="center"/>
            </w:pPr>
            <w:r>
              <w:rPr>
                <w:noProof/>
              </w:rPr>
              <w:pict>
                <v:shape id="_x0000_s1228" type="#_x0000_t202" style="position:absolute;left:0;text-align:left;margin-left:86.45pt;margin-top:135.25pt;width:39.5pt;height:17.5pt;z-index:251668480;mso-width-relative:margin;mso-height-relative:margin" stroked="f">
                  <v:textbox style="mso-next-textbox:#_x0000_s1228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3E48F7">
              <w:rPr>
                <w:noProof/>
              </w:rPr>
              <w:drawing>
                <wp:inline distT="0" distB="0" distL="0" distR="0">
                  <wp:extent cx="2455333" cy="184645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244" cy="1844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48F7" w:rsidRDefault="003E48F7" w:rsidP="003E48F7">
            <w:pPr>
              <w:jc w:val="center"/>
            </w:pPr>
            <w:r>
              <w:t xml:space="preserve">(a) Auto-Correlation of a P3- covered ZC </w:t>
            </w:r>
            <w:proofErr w:type="gramStart"/>
            <w:r>
              <w:t xml:space="preserve">sequence </w:t>
            </w:r>
            <m:oMath>
              <w:proofErr w:type="gramEnd"/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>
              <w:t>.</w:t>
            </w:r>
          </w:p>
        </w:tc>
        <w:tc>
          <w:tcPr>
            <w:tcW w:w="5234" w:type="dxa"/>
          </w:tcPr>
          <w:p w:rsidR="003E48F7" w:rsidRDefault="0078027E" w:rsidP="003E48F7">
            <w:pPr>
              <w:jc w:val="center"/>
            </w:pPr>
            <w:r>
              <w:rPr>
                <w:noProof/>
              </w:rPr>
              <w:pict>
                <v:shape id="_x0000_s1229" type="#_x0000_t202" style="position:absolute;left:0;text-align:left;margin-left:107.3pt;margin-top:144.85pt;width:39.5pt;height:17.5pt;z-index:251669504;mso-position-horizontal-relative:text;mso-position-vertical-relative:text;mso-width-relative:margin;mso-height-relative:margin" stroked="f">
                  <v:textbox style="mso-next-textbox:#_x0000_s1229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0773D2">
              <w:rPr>
                <w:noProof/>
              </w:rPr>
              <w:drawing>
                <wp:inline distT="0" distB="0" distL="0" distR="0">
                  <wp:extent cx="2345266" cy="1975517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77" cy="1979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48F7" w:rsidRDefault="003E48F7" w:rsidP="003E48F7">
            <w:pPr>
              <w:jc w:val="center"/>
            </w:pPr>
            <w:r>
              <w:t>b) Cross-correlation between two covered sequence</w:t>
            </w:r>
            <w:r w:rsidR="000773D2">
              <w:t>s</w:t>
            </w:r>
            <w:r>
              <w:t xml:space="preserve"> of same root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>
              <w:t xml:space="preserve">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w,u,v'</m:t>
                  </m:r>
                </m:sub>
              </m:sSub>
            </m:oMath>
            <w:r w:rsidR="000773D2">
              <w:t xml:space="preserve"> and same cover.</w:t>
            </w:r>
          </w:p>
        </w:tc>
      </w:tr>
      <w:tr w:rsidR="003E48F7" w:rsidTr="000773D2">
        <w:tc>
          <w:tcPr>
            <w:tcW w:w="4299" w:type="dxa"/>
          </w:tcPr>
          <w:p w:rsidR="003E48F7" w:rsidRDefault="0078027E" w:rsidP="003E48F7">
            <w:pPr>
              <w:jc w:val="center"/>
            </w:pPr>
            <w:r>
              <w:rPr>
                <w:noProof/>
              </w:rPr>
              <w:pict>
                <v:shape id="_x0000_s1230" type="#_x0000_t202" style="position:absolute;left:0;text-align:left;margin-left:86.45pt;margin-top:137.65pt;width:39.5pt;height:17.5pt;z-index:251670528;mso-position-horizontal-relative:text;mso-position-vertical-relative:text;mso-width-relative:margin;mso-height-relative:margin" stroked="f">
                  <v:textbox style="mso-next-textbox:#_x0000_s1230">
                    <w:txbxContent>
                      <w:p w:rsidR="00A673DE" w:rsidRPr="00C860FA" w:rsidRDefault="00A673DE" w:rsidP="00C860FA">
                        <w:pPr>
                          <w:jc w:val="center"/>
                          <w:rPr>
                            <w:sz w:val="20"/>
                            <w:szCs w:val="20"/>
                            <w:lang w:val="sv-SE"/>
                          </w:rPr>
                        </w:pPr>
                        <w:r w:rsidRPr="00C860FA">
                          <w:rPr>
                            <w:sz w:val="20"/>
                            <w:szCs w:val="20"/>
                            <w:lang w:val="sv-SE"/>
                          </w:rPr>
                          <w:t>τ</w:t>
                        </w:r>
                      </w:p>
                    </w:txbxContent>
                  </v:textbox>
                </v:shape>
              </w:pict>
            </w:r>
            <w:r w:rsidR="000773D2">
              <w:rPr>
                <w:noProof/>
              </w:rPr>
              <w:drawing>
                <wp:inline distT="0" distB="0" distL="0" distR="0">
                  <wp:extent cx="2302933" cy="1899209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954" cy="190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48F7" w:rsidRDefault="003E48F7" w:rsidP="000773D2">
            <w:pPr>
              <w:jc w:val="center"/>
            </w:pPr>
            <w:r>
              <w:t xml:space="preserve">(c) Cross-Correlation of a ZC sequence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u,v</m:t>
                  </m:r>
                </m:sub>
              </m:sSub>
            </m:oMath>
            <w:r w:rsidR="000773D2">
              <w:t xml:space="preserve"> or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w,u,v</m:t>
                  </m:r>
                </m:sub>
              </m:sSub>
            </m:oMath>
            <w:r w:rsidR="000773D2">
              <w:t xml:space="preserve"> </w:t>
            </w:r>
            <w:r>
              <w:t xml:space="preserve">with </w:t>
            </w:r>
            <w:r w:rsidR="000773D2">
              <w:t>a different cover</w:t>
            </w:r>
            <w: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w',u',v'</m:t>
                  </m:r>
                </m:sub>
              </m:sSub>
            </m:oMath>
            <w:r w:rsidR="000773D2">
              <w:t xml:space="preserve">, or </w:t>
            </w:r>
          </w:p>
        </w:tc>
        <w:tc>
          <w:tcPr>
            <w:tcW w:w="5234" w:type="dxa"/>
          </w:tcPr>
          <w:p w:rsidR="000773D2" w:rsidRDefault="000773D2" w:rsidP="000773D2">
            <w:pPr>
              <w:jc w:val="left"/>
            </w:pPr>
          </w:p>
          <w:p w:rsidR="000A3E81" w:rsidRPr="000A3E81" w:rsidRDefault="0078027E" w:rsidP="000773D2">
            <w:pPr>
              <w:jc w:val="left"/>
            </w:pPr>
            <m:oMathPara>
              <m:oMathParaPr>
                <m:jc m:val="left"/>
              </m:oMathParaPr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w,u,v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*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,u',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</m:sSub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</m:d>
                  </m:e>
                </m:d>
              </m:oMath>
            </m:oMathPara>
          </w:p>
          <w:p w:rsidR="000773D2" w:rsidRPr="00A77DBD" w:rsidRDefault="0078027E" w:rsidP="000773D2">
            <w:pPr>
              <w:jc w:val="left"/>
            </w:pPr>
            <m:oMathPara>
              <m:oMath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cGp m:val="8"/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left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= 1</m:t>
                                </m:r>
                              </m:e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       if 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 xml:space="preserve"> w= 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w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>,v=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v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>, u=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u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 xml:space="preserve">, τ=0 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≤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zc</m:t>
                                        </m:r>
                                      </m:sub>
                                    </m:sSub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</w:rPr>
                                  <m:t xml:space="preserve"> </m:t>
                                </m:r>
                              </m:e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       if 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 xml:space="preserve"> w=w , u=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u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≤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on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N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zc</m:t>
                                            </m:r>
                                          </m:sub>
                                        </m:sSub>
                                      </m:e>
                                    </m:rad>
                                  </m:den>
                                </m:f>
                              </m:e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       otherwise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 xml:space="preserve">      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d>
              </m:oMath>
            </m:oMathPara>
          </w:p>
          <w:p w:rsidR="000773D2" w:rsidRPr="000773D2" w:rsidRDefault="000773D2" w:rsidP="000773D2">
            <w:pPr>
              <w:jc w:val="center"/>
            </w:pPr>
          </w:p>
          <w:p w:rsidR="003E48F7" w:rsidRDefault="0078027E" w:rsidP="00D34AD4">
            <w:pPr>
              <w:jc w:val="center"/>
            </w:pPr>
            <m:oMathPara>
              <m:oMathParaPr>
                <m:jc m:val="left"/>
              </m:oMathParaPr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u,v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*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w,u,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</m:sSub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</m:d>
                  </m:e>
                </m:d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ad>
                            <m:radPr>
                              <m:degHide m:val="on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zc</m:t>
                                  </m:r>
                                </m:sub>
                              </m:sSub>
                            </m:e>
                          </m:rad>
                        </m:den>
                      </m:f>
                    </m: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 </m:t>
                      </m:r>
                    </m:e>
                  </m:mr>
                </m:m>
              </m:oMath>
            </m:oMathPara>
          </w:p>
        </w:tc>
      </w:tr>
    </w:tbl>
    <w:p w:rsidR="00B70EA6" w:rsidRPr="002B59F1" w:rsidRDefault="009E251C" w:rsidP="00350719">
      <w:pPr>
        <w:pStyle w:val="Caption"/>
      </w:pPr>
      <w:bookmarkStart w:id="13" w:name="_Ref477188884"/>
      <w:r w:rsidRPr="002B59F1">
        <w:t xml:space="preserve">Figure </w:t>
      </w:r>
      <w:r w:rsidR="0078027E" w:rsidRPr="002B59F1">
        <w:fldChar w:fldCharType="begin"/>
      </w:r>
      <w:r w:rsidR="00BD04C4" w:rsidRPr="002B59F1">
        <w:instrText xml:space="preserve"> SEQ Figure \* ARABIC </w:instrText>
      </w:r>
      <w:r w:rsidR="0078027E" w:rsidRPr="002B59F1">
        <w:fldChar w:fldCharType="separate"/>
      </w:r>
      <w:r w:rsidR="004F04F2">
        <w:rPr>
          <w:noProof/>
        </w:rPr>
        <w:t>5</w:t>
      </w:r>
      <w:r w:rsidR="0078027E" w:rsidRPr="002B59F1">
        <w:fldChar w:fldCharType="end"/>
      </w:r>
      <w:bookmarkEnd w:id="13"/>
      <w:r w:rsidRPr="002B59F1">
        <w:t xml:space="preserve">: </w:t>
      </w:r>
      <w:r w:rsidR="00A141C3" w:rsidRPr="002B59F1">
        <w:t>Illustrations of n</w:t>
      </w:r>
      <w:r w:rsidRPr="002B59F1">
        <w:t>ormalized circular-correlation values for ZC sequences with P3 cover extension</w:t>
      </w:r>
      <w:r w:rsidR="00F44373" w:rsidRPr="002B59F1">
        <w:t>s</w:t>
      </w:r>
      <w:r w:rsidRPr="002B59F1">
        <w:t xml:space="preserve">.  </w:t>
      </w:r>
    </w:p>
    <w:p w:rsidR="00E113A4" w:rsidRPr="00F43F30" w:rsidRDefault="00E113A4" w:rsidP="00B70EA6">
      <w:pPr>
        <w:pStyle w:val="Heading1"/>
      </w:pPr>
      <w:r>
        <w:lastRenderedPageBreak/>
        <w:t xml:space="preserve">Preamble Format </w:t>
      </w:r>
    </w:p>
    <w:p w:rsidR="00E113A4" w:rsidRPr="00E113A4" w:rsidRDefault="00E113A4" w:rsidP="0057440C">
      <w:pPr>
        <w:rPr>
          <w:lang w:eastAsia="zh-CN"/>
        </w:rPr>
      </w:pPr>
      <w:r w:rsidRPr="00E113A4">
        <w:rPr>
          <w:lang w:eastAsia="zh-CN"/>
        </w:rPr>
        <w:t>For</w:t>
      </w:r>
      <w:r>
        <w:rPr>
          <w:lang w:eastAsia="zh-CN"/>
        </w:rPr>
        <w:t xml:space="preserve"> evaluation of the proposed sequence design</w:t>
      </w:r>
      <w:r w:rsidR="00F43F30">
        <w:rPr>
          <w:lang w:eastAsia="zh-CN"/>
        </w:rPr>
        <w:t>s</w:t>
      </w:r>
      <w:r>
        <w:rPr>
          <w:lang w:eastAsia="zh-CN"/>
        </w:rPr>
        <w:t>, the preamble format</w:t>
      </w:r>
      <w:r w:rsidR="00E604E1">
        <w:rPr>
          <w:lang w:eastAsia="zh-CN"/>
        </w:rPr>
        <w:t>s</w:t>
      </w:r>
      <w:r>
        <w:rPr>
          <w:lang w:eastAsia="zh-CN"/>
        </w:rPr>
        <w:t xml:space="preserve"> in Appendix </w:t>
      </w:r>
      <w:proofErr w:type="gramStart"/>
      <w:r>
        <w:rPr>
          <w:lang w:eastAsia="zh-CN"/>
        </w:rPr>
        <w:t>A</w:t>
      </w:r>
      <w:proofErr w:type="gramEnd"/>
      <w:r w:rsidR="00E472FB">
        <w:rPr>
          <w:lang w:eastAsia="zh-CN"/>
        </w:rPr>
        <w:t xml:space="preserve"> are considered and briefly discussed below</w:t>
      </w:r>
      <w:r>
        <w:rPr>
          <w:lang w:eastAsia="zh-CN"/>
        </w:rPr>
        <w:t xml:space="preserve">. </w:t>
      </w:r>
    </w:p>
    <w:p w:rsidR="00931A9B" w:rsidRDefault="00980667" w:rsidP="0057440C">
      <w:r>
        <w:rPr>
          <w:lang w:eastAsia="zh-CN"/>
        </w:rPr>
        <w:t xml:space="preserve">For </w:t>
      </w:r>
      <w:r w:rsidR="0054433F" w:rsidRPr="00E113A4">
        <w:rPr>
          <w:lang w:eastAsia="zh-CN"/>
        </w:rPr>
        <w:t>high-speed scenario</w:t>
      </w:r>
      <w:r w:rsidR="0054433F">
        <w:rPr>
          <w:lang w:eastAsia="zh-CN"/>
        </w:rPr>
        <w:t xml:space="preserve"> </w:t>
      </w:r>
      <w:r>
        <w:rPr>
          <w:lang w:eastAsia="zh-CN"/>
        </w:rPr>
        <w:t xml:space="preserve">and </w:t>
      </w:r>
      <w:r w:rsidR="0054433F">
        <w:rPr>
          <w:lang w:eastAsia="zh-CN"/>
        </w:rPr>
        <w:t xml:space="preserve">below </w:t>
      </w:r>
      <w:r w:rsidR="00E113A4">
        <w:rPr>
          <w:lang w:eastAsia="zh-CN"/>
        </w:rPr>
        <w:t>6GHz carrier frequency, we considered 2 formats</w:t>
      </w:r>
      <w:r w:rsidR="00734785">
        <w:rPr>
          <w:lang w:eastAsia="zh-CN"/>
        </w:rPr>
        <w:t xml:space="preserve">, </w:t>
      </w:r>
      <w:r w:rsidR="0046153C">
        <w:rPr>
          <w:lang w:eastAsia="zh-CN"/>
        </w:rPr>
        <w:t>NR_</w:t>
      </w:r>
      <w:r w:rsidR="00E113A4" w:rsidRPr="00931A9B">
        <w:rPr>
          <w:bCs/>
          <w:lang w:eastAsia="zh-CN"/>
        </w:rPr>
        <w:t>Format</w:t>
      </w:r>
      <w:r w:rsidR="00472443">
        <w:rPr>
          <w:bCs/>
        </w:rPr>
        <w:t>_1</w:t>
      </w:r>
      <w:r w:rsidR="00E113A4" w:rsidRPr="00734785">
        <w:rPr>
          <w:bCs/>
        </w:rPr>
        <w:t xml:space="preserve"> </w:t>
      </w:r>
      <w:r w:rsidR="00E113A4">
        <w:rPr>
          <w:bCs/>
        </w:rPr>
        <w:t xml:space="preserve">and </w:t>
      </w:r>
      <w:r w:rsidR="0046153C">
        <w:rPr>
          <w:lang w:eastAsia="zh-CN"/>
        </w:rPr>
        <w:t>NR_</w:t>
      </w:r>
      <w:r w:rsidR="00E113A4" w:rsidRPr="00931A9B">
        <w:rPr>
          <w:bCs/>
          <w:lang w:eastAsia="zh-CN"/>
        </w:rPr>
        <w:t>Format</w:t>
      </w:r>
      <w:r w:rsidR="00472443" w:rsidRPr="00472443">
        <w:rPr>
          <w:bCs/>
        </w:rPr>
        <w:t>_</w:t>
      </w:r>
      <w:r w:rsidR="0046153C">
        <w:rPr>
          <w:bCs/>
        </w:rPr>
        <w:t>2</w:t>
      </w:r>
      <w:r w:rsidR="00734785">
        <w:rPr>
          <w:lang w:eastAsia="zh-CN"/>
        </w:rPr>
        <w:t>,</w:t>
      </w:r>
      <w:r w:rsidR="00E113A4">
        <w:rPr>
          <w:lang w:eastAsia="zh-CN"/>
        </w:rPr>
        <w:t xml:space="preserve"> with same bandwidth</w:t>
      </w:r>
      <w:r w:rsidR="00734785">
        <w:rPr>
          <w:lang w:eastAsia="zh-CN"/>
        </w:rPr>
        <w:t xml:space="preserve"> (1.08 MHz) and </w:t>
      </w:r>
      <w:r w:rsidR="00E604E1">
        <w:rPr>
          <w:lang w:eastAsia="zh-CN"/>
        </w:rPr>
        <w:t>SCS</w:t>
      </w:r>
      <w:r w:rsidR="00E113A4">
        <w:rPr>
          <w:lang w:eastAsia="zh-CN"/>
        </w:rPr>
        <w:t xml:space="preserve"> </w:t>
      </w:r>
      <w:r w:rsidR="00E113A4" w:rsidRPr="00E113A4">
        <w:rPr>
          <w:lang w:eastAsia="zh-CN"/>
        </w:rPr>
        <w:t>(</w:t>
      </w:r>
      <w:r w:rsidR="00E113A4" w:rsidRPr="00E113A4">
        <w:t>7.5 kHz</w:t>
      </w:r>
      <w:r w:rsidR="00E113A4" w:rsidRPr="00E113A4">
        <w:rPr>
          <w:lang w:eastAsia="zh-CN"/>
        </w:rPr>
        <w:t>)</w:t>
      </w:r>
      <w:r>
        <w:rPr>
          <w:lang w:eastAsia="zh-CN"/>
        </w:rPr>
        <w:t>, as in LTE format 4</w:t>
      </w:r>
      <w:r w:rsidR="00734785">
        <w:rPr>
          <w:lang w:eastAsia="zh-CN"/>
        </w:rPr>
        <w:t>.</w:t>
      </w:r>
      <w:r w:rsidR="0046153C">
        <w:rPr>
          <w:lang w:eastAsia="zh-CN"/>
        </w:rPr>
        <w:t xml:space="preserve"> This SCS is 6 </w:t>
      </w:r>
      <w:r w:rsidR="00E472FB">
        <w:rPr>
          <w:lang w:eastAsia="zh-CN"/>
        </w:rPr>
        <w:t>times of that for</w:t>
      </w:r>
      <w:r w:rsidR="0046153C">
        <w:rPr>
          <w:lang w:eastAsia="zh-CN"/>
        </w:rPr>
        <w:t xml:space="preserve"> LTE f</w:t>
      </w:r>
      <w:r w:rsidR="00734785">
        <w:rPr>
          <w:lang w:eastAsia="zh-CN"/>
        </w:rPr>
        <w:t>ormat 0 and thus offers better</w:t>
      </w:r>
      <w:r w:rsidR="00E113A4">
        <w:rPr>
          <w:lang w:eastAsia="zh-CN"/>
        </w:rPr>
        <w:t xml:space="preserve"> </w:t>
      </w:r>
      <w:r w:rsidR="00E113A4" w:rsidRPr="00E113A4">
        <w:rPr>
          <w:lang w:eastAsia="zh-CN"/>
        </w:rPr>
        <w:t xml:space="preserve">robustness against </w:t>
      </w:r>
      <w:r w:rsidR="0054433F">
        <w:rPr>
          <w:lang w:eastAsia="zh-CN"/>
        </w:rPr>
        <w:t>frequency offset</w:t>
      </w:r>
      <w:r w:rsidR="00E113A4">
        <w:rPr>
          <w:lang w:eastAsia="zh-CN"/>
        </w:rPr>
        <w:t xml:space="preserve">. </w:t>
      </w:r>
      <w:r w:rsidR="00734785">
        <w:rPr>
          <w:lang w:eastAsia="zh-CN"/>
        </w:rPr>
        <w:t xml:space="preserve">However, LTE </w:t>
      </w:r>
      <w:r>
        <w:rPr>
          <w:lang w:eastAsia="zh-CN"/>
        </w:rPr>
        <w:t>f</w:t>
      </w:r>
      <w:r w:rsidR="00734785">
        <w:rPr>
          <w:lang w:eastAsia="zh-CN"/>
        </w:rPr>
        <w:t xml:space="preserve">ormat </w:t>
      </w:r>
      <w:r>
        <w:rPr>
          <w:lang w:eastAsia="zh-CN"/>
        </w:rPr>
        <w:t xml:space="preserve">4 </w:t>
      </w:r>
      <w:r w:rsidR="00734785">
        <w:rPr>
          <w:lang w:eastAsia="zh-CN"/>
        </w:rPr>
        <w:t xml:space="preserve">was design to cover small cell of 1.5 km. </w:t>
      </w:r>
      <w:r w:rsidR="00E113A4">
        <w:rPr>
          <w:lang w:eastAsia="zh-CN"/>
        </w:rPr>
        <w:t>The GT and CP lengths</w:t>
      </w:r>
      <w:r w:rsidR="00734785">
        <w:rPr>
          <w:lang w:eastAsia="zh-CN"/>
        </w:rPr>
        <w:t xml:space="preserve"> in</w:t>
      </w:r>
      <w:r w:rsidR="00E113A4">
        <w:rPr>
          <w:lang w:eastAsia="zh-CN"/>
        </w:rPr>
        <w:t xml:space="preserve"> </w:t>
      </w:r>
      <w:r w:rsidR="0046153C">
        <w:rPr>
          <w:lang w:eastAsia="zh-CN"/>
        </w:rPr>
        <w:t>NR_</w:t>
      </w:r>
      <w:r w:rsidR="00734785" w:rsidRPr="00931A9B">
        <w:rPr>
          <w:bCs/>
          <w:lang w:eastAsia="zh-CN"/>
        </w:rPr>
        <w:t>Format</w:t>
      </w:r>
      <w:r w:rsidR="0046153C">
        <w:rPr>
          <w:lang w:eastAsia="zh-CN"/>
        </w:rPr>
        <w:t>_</w:t>
      </w:r>
      <w:r w:rsidR="00734785" w:rsidRPr="00931A9B">
        <w:rPr>
          <w:bCs/>
        </w:rPr>
        <w:t xml:space="preserve">1 and </w:t>
      </w:r>
      <w:r w:rsidR="0046153C">
        <w:rPr>
          <w:lang w:eastAsia="zh-CN"/>
        </w:rPr>
        <w:t>NR_</w:t>
      </w:r>
      <w:r w:rsidR="00734785" w:rsidRPr="00931A9B">
        <w:rPr>
          <w:bCs/>
          <w:lang w:eastAsia="zh-CN"/>
        </w:rPr>
        <w:t>Format</w:t>
      </w:r>
      <w:r w:rsidR="0046153C">
        <w:rPr>
          <w:lang w:eastAsia="zh-CN"/>
        </w:rPr>
        <w:t>_</w:t>
      </w:r>
      <w:r w:rsidR="00734785" w:rsidRPr="00931A9B">
        <w:rPr>
          <w:bCs/>
        </w:rPr>
        <w:t>2</w:t>
      </w:r>
      <w:r w:rsidR="00734785">
        <w:rPr>
          <w:b/>
          <w:bCs/>
        </w:rPr>
        <w:t xml:space="preserve"> </w:t>
      </w:r>
      <w:r w:rsidR="00E113A4">
        <w:rPr>
          <w:lang w:eastAsia="zh-CN"/>
        </w:rPr>
        <w:t xml:space="preserve">are such to support a cell radius of </w:t>
      </w:r>
      <w:r w:rsidR="00E113A4">
        <w:t>~15 km and a maximum delay spread of 33us. The total preamble length is 500us</w:t>
      </w:r>
      <w:r w:rsidR="00734785">
        <w:t xml:space="preserve"> and repetition could be considered to </w:t>
      </w:r>
      <w:r w:rsidR="00E472FB">
        <w:t xml:space="preserve">span </w:t>
      </w:r>
      <w:r w:rsidR="00734785">
        <w:t>1ms duration</w:t>
      </w:r>
      <w:r w:rsidR="00E113A4">
        <w:t xml:space="preserve">. </w:t>
      </w:r>
      <w:r w:rsidR="00931A9B">
        <w:t xml:space="preserve">Compared to </w:t>
      </w:r>
      <w:r>
        <w:rPr>
          <w:lang w:eastAsia="zh-CN"/>
        </w:rPr>
        <w:t>LTE f</w:t>
      </w:r>
      <w:r w:rsidR="00931A9B">
        <w:rPr>
          <w:lang w:eastAsia="zh-CN"/>
        </w:rPr>
        <w:t>ormat 0</w:t>
      </w:r>
      <w:r w:rsidR="00931A9B">
        <w:rPr>
          <w:b/>
          <w:bCs/>
        </w:rPr>
        <w:t xml:space="preserve">, </w:t>
      </w:r>
      <w:r w:rsidR="00931A9B">
        <w:t>t</w:t>
      </w:r>
      <w:r w:rsidR="00734785">
        <w:t>he sequence length of</w:t>
      </w:r>
      <w:r w:rsidR="00734785" w:rsidRPr="00734785">
        <w:rPr>
          <w:b/>
          <w:bCs/>
          <w:lang w:eastAsia="zh-CN"/>
        </w:rPr>
        <w:t xml:space="preserve"> </w:t>
      </w:r>
      <w:r w:rsidR="0046153C">
        <w:rPr>
          <w:lang w:eastAsia="zh-CN"/>
        </w:rPr>
        <w:t>NR_</w:t>
      </w:r>
      <w:r w:rsidR="00734785" w:rsidRPr="00931A9B">
        <w:rPr>
          <w:bCs/>
          <w:lang w:eastAsia="zh-CN"/>
        </w:rPr>
        <w:t>Format</w:t>
      </w:r>
      <w:r w:rsidR="00472443" w:rsidRPr="00472443">
        <w:rPr>
          <w:bCs/>
        </w:rPr>
        <w:t>_1</w:t>
      </w:r>
      <w:r w:rsidR="00472443">
        <w:rPr>
          <w:bCs/>
        </w:rPr>
        <w:t xml:space="preserve"> </w:t>
      </w:r>
      <w:r w:rsidR="00734785">
        <w:t xml:space="preserve">is </w:t>
      </w:r>
      <w:r w:rsidR="00931A9B">
        <w:t xml:space="preserve">reduced from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 xml:space="preserve">= </m:t>
        </m:r>
      </m:oMath>
      <w:r w:rsidR="00931A9B">
        <w:t>139</w:t>
      </w:r>
      <w:r w:rsidR="00734785">
        <w:t xml:space="preserve"> to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 xml:space="preserve">= </m:t>
        </m:r>
      </m:oMath>
      <w:r w:rsidR="00734785">
        <w:t xml:space="preserve">127 in order </w:t>
      </w:r>
      <w:r w:rsidR="0046153C">
        <w:t xml:space="preserve">to be </w:t>
      </w:r>
      <w:r w:rsidR="00734785">
        <w:t xml:space="preserve">compatible with an m-sequence </w:t>
      </w:r>
      <w:r w:rsidR="00931A9B">
        <w:t xml:space="preserve">length. Otherwise with sequence length of 139, P3 cover sequences can be used. We recall that as shown in </w:t>
      </w:r>
      <w:r w:rsidR="0078027E">
        <w:fldChar w:fldCharType="begin"/>
      </w:r>
      <w:r w:rsidR="00931A9B">
        <w:instrText xml:space="preserve"> REF _Ref477186965 \h </w:instrText>
      </w:r>
      <w:r w:rsidR="0078027E">
        <w:fldChar w:fldCharType="separate"/>
      </w:r>
      <w:r w:rsidR="004F04F2">
        <w:t xml:space="preserve">Table </w:t>
      </w:r>
      <w:r w:rsidR="004F04F2">
        <w:rPr>
          <w:noProof/>
        </w:rPr>
        <w:t>1</w:t>
      </w:r>
      <w:r w:rsidR="0078027E">
        <w:fldChar w:fldCharType="end"/>
      </w:r>
      <w:r w:rsidR="00931A9B">
        <w:t xml:space="preserve">, using cyclic-shifted ZC sequences </w:t>
      </w:r>
      <w:r w:rsidR="0046153C">
        <w:t>without cover</w:t>
      </w:r>
      <w:r w:rsidR="00931A9B">
        <w:t xml:space="preserve"> as in LTE could not </w:t>
      </w:r>
      <w:r w:rsidR="0046153C">
        <w:t xml:space="preserve">even </w:t>
      </w:r>
      <w:r w:rsidR="00931A9B">
        <w:t xml:space="preserve">support 3 cells with </w:t>
      </w:r>
      <w:r w:rsidR="0046153C">
        <w:t>this</w:t>
      </w:r>
      <w:r w:rsidR="00931A9B">
        <w:t xml:space="preserve"> cell radius and numerology. </w:t>
      </w:r>
    </w:p>
    <w:p w:rsidR="0054433F" w:rsidRPr="00617E0C" w:rsidRDefault="00765486" w:rsidP="00E113A4">
      <w:r>
        <w:rPr>
          <w:lang w:eastAsia="zh-CN"/>
        </w:rPr>
        <w:t xml:space="preserve">The considered </w:t>
      </w:r>
      <w:r w:rsidR="0046153C">
        <w:rPr>
          <w:lang w:eastAsia="zh-CN"/>
        </w:rPr>
        <w:t>NR_</w:t>
      </w:r>
      <w:r w:rsidR="00E113A4" w:rsidRPr="0054433F">
        <w:rPr>
          <w:bCs/>
          <w:lang w:eastAsia="zh-CN"/>
        </w:rPr>
        <w:t>Format</w:t>
      </w:r>
      <w:r w:rsidR="0054433F">
        <w:rPr>
          <w:bCs/>
        </w:rPr>
        <w:t>_</w:t>
      </w:r>
      <w:r w:rsidR="00E113A4" w:rsidRPr="0054433F">
        <w:rPr>
          <w:bCs/>
        </w:rPr>
        <w:t>3</w:t>
      </w:r>
      <w:r>
        <w:t xml:space="preserve"> was proposed in</w:t>
      </w:r>
      <w:r w:rsidR="00E113A4">
        <w:t xml:space="preserve"> </w:t>
      </w:r>
      <w:r w:rsidR="0078027E">
        <w:fldChar w:fldCharType="begin"/>
      </w:r>
      <w:r>
        <w:instrText xml:space="preserve"> REF _Ref477442355 \n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>
        <w:t xml:space="preserve"> </w:t>
      </w:r>
      <w:r w:rsidR="00734785">
        <w:t xml:space="preserve">with the motivation to </w:t>
      </w:r>
      <w:r w:rsidR="0054433F">
        <w:t xml:space="preserve">allow </w:t>
      </w:r>
      <w:r w:rsidR="00734785">
        <w:t>two-stage detection</w:t>
      </w:r>
      <w:r w:rsidR="0054433F">
        <w:t xml:space="preserve"> for decrease complexity</w:t>
      </w:r>
      <w:r w:rsidR="00734785">
        <w:t xml:space="preserve"> </w:t>
      </w:r>
      <w:r w:rsidR="0078027E">
        <w:fldChar w:fldCharType="begin"/>
      </w:r>
      <w:r w:rsidR="00734785">
        <w:instrText xml:space="preserve"> REF _Ref477442355 \n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 w:rsidR="00734785">
        <w:t xml:space="preserve">. </w:t>
      </w:r>
      <w:r>
        <w:rPr>
          <w:lang w:eastAsia="zh-CN"/>
        </w:rPr>
        <w:t xml:space="preserve">With </w:t>
      </w:r>
      <w:r w:rsidR="00E472FB">
        <w:rPr>
          <w:lang w:eastAsia="zh-CN"/>
        </w:rPr>
        <w:t xml:space="preserve">the </w:t>
      </w:r>
      <w:r>
        <w:rPr>
          <w:lang w:eastAsia="zh-CN"/>
        </w:rPr>
        <w:t xml:space="preserve">same bandwidth </w:t>
      </w:r>
      <w:r w:rsidR="00E472FB">
        <w:rPr>
          <w:lang w:eastAsia="zh-CN"/>
        </w:rPr>
        <w:t xml:space="preserve">as </w:t>
      </w:r>
      <w:r>
        <w:rPr>
          <w:lang w:eastAsia="zh-CN"/>
        </w:rPr>
        <w:t>in LTE (1.08 MHz)</w:t>
      </w:r>
      <w:r>
        <w:t>, the sequence length</w:t>
      </w:r>
      <w:r w:rsidR="0054433F">
        <w:t xml:space="preserve">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  <w:noProof/>
          </w:rPr>
          <m:t xml:space="preserve">= </m:t>
        </m:r>
      </m:oMath>
      <w:r w:rsidR="00E113A4" w:rsidRPr="00E113A4">
        <w:t xml:space="preserve"> </w:t>
      </w:r>
      <w:r>
        <w:t>421</w:t>
      </w:r>
      <w:r w:rsidR="0054433F">
        <w:t xml:space="preserve"> is about half</w:t>
      </w:r>
      <w:r>
        <w:t> </w:t>
      </w:r>
      <w:r w:rsidR="00E472FB">
        <w:t xml:space="preserve">of that </w:t>
      </w:r>
      <w:r w:rsidR="0054433F">
        <w:t xml:space="preserve">for </w:t>
      </w:r>
      <w:r w:rsidR="0054433F">
        <w:rPr>
          <w:lang w:eastAsia="zh-CN"/>
        </w:rPr>
        <w:t xml:space="preserve">LTE Format 0 but </w:t>
      </w:r>
      <w:r>
        <w:t xml:space="preserve">with </w:t>
      </w:r>
      <w:r w:rsidR="00E472FB">
        <w:t xml:space="preserve">doubled </w:t>
      </w:r>
      <w:r>
        <w:t>SCS</w:t>
      </w:r>
      <w:r w:rsidR="00E113A4" w:rsidRPr="00E113A4">
        <w:t xml:space="preserve"> </w:t>
      </w:r>
      <w:r>
        <w:t>(</w:t>
      </w:r>
      <w:r w:rsidR="00E113A4" w:rsidRPr="00E113A4">
        <w:t>2.5</w:t>
      </w:r>
      <w:r>
        <w:t xml:space="preserve"> k</w:t>
      </w:r>
      <w:r w:rsidR="00E113A4" w:rsidRPr="00E113A4">
        <w:t>Hz</w:t>
      </w:r>
      <w:r>
        <w:t xml:space="preserve">). This format can support up to 9.3 km </w:t>
      </w:r>
      <w:r w:rsidR="0054433F">
        <w:t>cell radius.</w:t>
      </w:r>
    </w:p>
    <w:p w:rsidR="0054433F" w:rsidRPr="0054433F" w:rsidRDefault="0054433F" w:rsidP="0054433F">
      <w:pPr>
        <w:rPr>
          <w:bCs/>
          <w:lang w:eastAsia="zh-CN"/>
        </w:rPr>
      </w:pPr>
      <w:r>
        <w:rPr>
          <w:bCs/>
          <w:lang w:eastAsia="zh-CN"/>
        </w:rPr>
        <w:t xml:space="preserve">For above 6 GHz carrier frequency, </w:t>
      </w:r>
      <w:r w:rsidR="0046153C">
        <w:rPr>
          <w:lang w:eastAsia="zh-CN"/>
        </w:rPr>
        <w:t>NR_</w:t>
      </w:r>
      <w:r>
        <w:rPr>
          <w:bCs/>
          <w:lang w:eastAsia="zh-CN"/>
        </w:rPr>
        <w:t xml:space="preserve">Format_4 and </w:t>
      </w:r>
      <w:r w:rsidR="0046153C">
        <w:rPr>
          <w:lang w:eastAsia="zh-CN"/>
        </w:rPr>
        <w:t>NR_</w:t>
      </w:r>
      <w:r>
        <w:rPr>
          <w:bCs/>
          <w:lang w:eastAsia="zh-CN"/>
        </w:rPr>
        <w:t>Format_5 have SCS of 30 kHz and</w:t>
      </w:r>
      <w:r>
        <w:t xml:space="preserve"> 4.32 MHz bandwidth which correspond to 6</w:t>
      </w:r>
      <w:r w:rsidR="00472443">
        <w:t xml:space="preserve"> </w:t>
      </w:r>
      <w:r>
        <w:t>RB of data SCS at 60</w:t>
      </w:r>
      <w:r w:rsidR="00472443">
        <w:t xml:space="preserve"> </w:t>
      </w:r>
      <w:r>
        <w:t>kHz</w:t>
      </w:r>
      <w:r>
        <w:rPr>
          <w:lang w:eastAsia="zh-CN"/>
        </w:rPr>
        <w:t xml:space="preserve">. The GT and CP lengths are set to support a maximum set size of </w:t>
      </w:r>
      <w:r>
        <w:t xml:space="preserve">~2km and a maximum delay spread of 2.08us. The total preamble length is 62.5us </w:t>
      </w:r>
      <w:r w:rsidR="00980667">
        <w:t>i.e.</w:t>
      </w:r>
      <w:r w:rsidR="00B22B3E">
        <w:t>, 1</w:t>
      </w:r>
      <w:r w:rsidR="00E472FB">
        <w:t>/16</w:t>
      </w:r>
      <w:r>
        <w:t xml:space="preserve"> of a 1ms. The difference between </w:t>
      </w:r>
      <w:r w:rsidR="0046153C">
        <w:rPr>
          <w:lang w:eastAsia="zh-CN"/>
        </w:rPr>
        <w:t>NR_</w:t>
      </w:r>
      <w:r>
        <w:rPr>
          <w:bCs/>
          <w:lang w:eastAsia="zh-CN"/>
        </w:rPr>
        <w:t xml:space="preserve">Format_4 and </w:t>
      </w:r>
      <w:r w:rsidR="0046153C">
        <w:rPr>
          <w:lang w:eastAsia="zh-CN"/>
        </w:rPr>
        <w:t>NR_</w:t>
      </w:r>
      <w:r>
        <w:rPr>
          <w:bCs/>
          <w:lang w:eastAsia="zh-CN"/>
        </w:rPr>
        <w:t xml:space="preserve">Format_5 is again the sequence length such that one is compatible with m-sequences. </w:t>
      </w:r>
    </w:p>
    <w:p w:rsidR="0054433F" w:rsidRDefault="0054433F" w:rsidP="00E113A4">
      <w:pPr>
        <w:rPr>
          <w:bCs/>
          <w:lang w:eastAsia="zh-CN"/>
        </w:rPr>
      </w:pPr>
      <w:r w:rsidRPr="0054433F">
        <w:rPr>
          <w:bCs/>
          <w:lang w:eastAsia="zh-CN"/>
        </w:rPr>
        <w:t>Finally</w:t>
      </w:r>
      <w:r>
        <w:rPr>
          <w:bCs/>
          <w:lang w:eastAsia="zh-CN"/>
        </w:rPr>
        <w:t xml:space="preserve">, </w:t>
      </w:r>
      <w:r w:rsidR="0046153C">
        <w:rPr>
          <w:lang w:eastAsia="zh-CN"/>
        </w:rPr>
        <w:t>NR_</w:t>
      </w:r>
      <w:r w:rsidR="0046153C">
        <w:rPr>
          <w:bCs/>
          <w:lang w:eastAsia="zh-CN"/>
        </w:rPr>
        <w:t>Format_</w:t>
      </w:r>
      <w:r>
        <w:rPr>
          <w:bCs/>
          <w:lang w:eastAsia="zh-CN"/>
        </w:rPr>
        <w:t xml:space="preserve">6 </w:t>
      </w:r>
      <w:r w:rsidR="00144D11">
        <w:rPr>
          <w:bCs/>
          <w:lang w:eastAsia="zh-CN"/>
        </w:rPr>
        <w:t xml:space="preserve">and </w:t>
      </w:r>
      <w:r w:rsidR="00144D11">
        <w:rPr>
          <w:lang w:eastAsia="zh-CN"/>
        </w:rPr>
        <w:t>NR_</w:t>
      </w:r>
      <w:r w:rsidR="00144D11">
        <w:rPr>
          <w:bCs/>
          <w:lang w:eastAsia="zh-CN"/>
        </w:rPr>
        <w:t xml:space="preserve">Format_7 </w:t>
      </w:r>
      <w:r>
        <w:rPr>
          <w:bCs/>
          <w:lang w:eastAsia="zh-CN"/>
        </w:rPr>
        <w:t xml:space="preserve">have 120 kHz SCS and bandwidth 8.24 MHz which correspond to 6RB of data SCS at 120 kHz. </w:t>
      </w:r>
      <w:r>
        <w:rPr>
          <w:lang w:eastAsia="zh-CN"/>
        </w:rPr>
        <w:t xml:space="preserve">The GT and CP lengths are set to support a maximum set size of </w:t>
      </w:r>
      <w:r>
        <w:t>~</w:t>
      </w:r>
      <w:r w:rsidR="00BA26C5">
        <w:t>0.8</w:t>
      </w:r>
      <w:r>
        <w:t xml:space="preserve">km and a maximum delay spread of </w:t>
      </w:r>
      <w:r w:rsidR="00BA26C5">
        <w:t xml:space="preserve">1.04us. The total preamble length is again 62.5us. </w:t>
      </w:r>
      <w:r w:rsidR="00205EF0">
        <w:t xml:space="preserve">The </w:t>
      </w:r>
      <w:r w:rsidR="00CC05A3">
        <w:t>difference between</w:t>
      </w:r>
      <w:r w:rsidR="00CC05A3" w:rsidRPr="00CC05A3">
        <w:rPr>
          <w:lang w:eastAsia="zh-CN"/>
        </w:rPr>
        <w:t xml:space="preserve"> </w:t>
      </w:r>
      <w:r w:rsidR="00CC05A3">
        <w:rPr>
          <w:lang w:eastAsia="zh-CN"/>
        </w:rPr>
        <w:t>NR_</w:t>
      </w:r>
      <w:r w:rsidR="00CC05A3">
        <w:rPr>
          <w:bCs/>
          <w:lang w:eastAsia="zh-CN"/>
        </w:rPr>
        <w:t xml:space="preserve">Format_6 and </w:t>
      </w:r>
      <w:r w:rsidR="00CC05A3">
        <w:rPr>
          <w:lang w:eastAsia="zh-CN"/>
        </w:rPr>
        <w:t>NR_</w:t>
      </w:r>
      <w:r w:rsidR="00CC05A3">
        <w:rPr>
          <w:bCs/>
          <w:lang w:eastAsia="zh-CN"/>
        </w:rPr>
        <w:t xml:space="preserve">Format_7 is the </w:t>
      </w:r>
      <w:r w:rsidR="00205EF0">
        <w:t xml:space="preserve">sequence lengths </w:t>
      </w:r>
      <w:r w:rsidR="00CC05A3">
        <w:t xml:space="preserve">which </w:t>
      </w:r>
      <w:r w:rsidR="00205EF0">
        <w:t xml:space="preserve">are 63 and 71, respectively. </w:t>
      </w:r>
    </w:p>
    <w:p w:rsidR="0046153C" w:rsidRPr="00E113A4" w:rsidRDefault="0046153C" w:rsidP="0057440C">
      <w:pPr>
        <w:rPr>
          <w:b/>
          <w:lang w:eastAsia="zh-CN"/>
        </w:rPr>
      </w:pPr>
    </w:p>
    <w:p w:rsidR="00701C1C" w:rsidRPr="00CB34AA" w:rsidRDefault="00701C1C" w:rsidP="00701C1C">
      <w:pPr>
        <w:pStyle w:val="Heading1"/>
      </w:pPr>
      <w:r>
        <w:t xml:space="preserve">Simulations  </w:t>
      </w:r>
    </w:p>
    <w:p w:rsidR="006A0F18" w:rsidRDefault="0046153C" w:rsidP="002177E1">
      <w:pPr>
        <w:rPr>
          <w:lang w:eastAsia="ja-JP"/>
        </w:rPr>
      </w:pPr>
      <w:r>
        <w:rPr>
          <w:lang w:eastAsia="ja-JP"/>
        </w:rPr>
        <w:t>T</w:t>
      </w:r>
      <w:r w:rsidR="00B622AB">
        <w:rPr>
          <w:lang w:eastAsia="ja-JP"/>
        </w:rPr>
        <w:t>he simulation parameters</w:t>
      </w:r>
      <w:r>
        <w:rPr>
          <w:lang w:eastAsia="ja-JP"/>
        </w:rPr>
        <w:t xml:space="preserve"> are set according to</w:t>
      </w:r>
      <w:r w:rsidR="00006C18">
        <w:rPr>
          <w:lang w:eastAsia="ja-JP"/>
        </w:rPr>
        <w:t xml:space="preserve"> the email discussion </w:t>
      </w:r>
      <w:r w:rsidR="0078027E">
        <w:rPr>
          <w:rFonts w:eastAsia="MS Mincho"/>
        </w:rPr>
        <w:fldChar w:fldCharType="begin"/>
      </w:r>
      <w:r w:rsidR="00006C18"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 w:rsidR="00006C18">
        <w:rPr>
          <w:lang w:eastAsia="ja-JP"/>
        </w:rPr>
        <w:t>, summarized in</w:t>
      </w:r>
      <w:r w:rsidR="00B622AB">
        <w:rPr>
          <w:lang w:eastAsia="ja-JP"/>
        </w:rPr>
        <w:t xml:space="preserve"> Appendix </w:t>
      </w:r>
      <w:r w:rsidR="00006C18">
        <w:rPr>
          <w:lang w:eastAsia="ja-JP"/>
        </w:rPr>
        <w:t>B</w:t>
      </w:r>
      <w:r w:rsidR="00B622AB">
        <w:rPr>
          <w:lang w:eastAsia="ja-JP"/>
        </w:rPr>
        <w:t xml:space="preserve">. </w:t>
      </w:r>
      <w:r w:rsidR="00A21572">
        <w:rPr>
          <w:lang w:eastAsia="ja-JP"/>
        </w:rPr>
        <w:t xml:space="preserve">The prime goal of these simulations is to compare sequence designs </w:t>
      </w:r>
      <w:r w:rsidR="00980667">
        <w:rPr>
          <w:lang w:eastAsia="ja-JP"/>
        </w:rPr>
        <w:t>rather than</w:t>
      </w:r>
      <w:r w:rsidR="00A21572">
        <w:rPr>
          <w:lang w:eastAsia="ja-JP"/>
        </w:rPr>
        <w:t xml:space="preserve"> preamble formats.</w:t>
      </w:r>
      <w:r w:rsidR="006A0F18">
        <w:rPr>
          <w:lang w:eastAsia="ja-JP"/>
        </w:rPr>
        <w:t xml:space="preserve"> </w:t>
      </w:r>
    </w:p>
    <w:p w:rsidR="00A94E4C" w:rsidRDefault="0046153C" w:rsidP="002177E1">
      <w:r>
        <w:rPr>
          <w:lang w:eastAsia="zh-CN"/>
        </w:rPr>
        <w:t xml:space="preserve">We use a simple </w:t>
      </w:r>
      <w:r w:rsidR="00C5009D">
        <w:rPr>
          <w:lang w:eastAsia="zh-CN"/>
        </w:rPr>
        <w:t xml:space="preserve">relative </w:t>
      </w:r>
      <w:r w:rsidR="007B7ACC">
        <w:rPr>
          <w:lang w:eastAsia="zh-CN"/>
        </w:rPr>
        <w:t>threshold detector</w:t>
      </w:r>
      <w:r w:rsidR="00C5009D">
        <w:rPr>
          <w:lang w:eastAsia="zh-CN"/>
        </w:rPr>
        <w:t xml:space="preserve"> </w:t>
      </w:r>
      <w:r>
        <w:rPr>
          <w:lang w:eastAsia="zh-CN"/>
        </w:rPr>
        <w:t>as</w:t>
      </w:r>
      <w:r w:rsidR="00C5009D">
        <w:rPr>
          <w:lang w:eastAsia="zh-CN"/>
        </w:rPr>
        <w:t xml:space="preserve"> in </w:t>
      </w:r>
      <w:r w:rsidR="0078027E">
        <w:rPr>
          <w:lang w:eastAsia="zh-CN"/>
        </w:rPr>
        <w:fldChar w:fldCharType="begin"/>
      </w:r>
      <w:r w:rsidR="005D394F">
        <w:rPr>
          <w:lang w:eastAsia="zh-CN"/>
        </w:rPr>
        <w:instrText xml:space="preserve"> REF _Ref477770866 \r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>
        <w:rPr>
          <w:lang w:eastAsia="zh-CN"/>
        </w:rPr>
        <w:t>[5]</w:t>
      </w:r>
      <w:r w:rsidR="0078027E">
        <w:rPr>
          <w:lang w:eastAsia="zh-CN"/>
        </w:rPr>
        <w:fldChar w:fldCharType="end"/>
      </w:r>
      <w:r>
        <w:rPr>
          <w:lang w:eastAsia="zh-CN"/>
        </w:rPr>
        <w:t xml:space="preserve">. Its description can be found in </w:t>
      </w:r>
      <w:r>
        <w:rPr>
          <w:lang w:eastAsia="ja-JP"/>
        </w:rPr>
        <w:t xml:space="preserve">Appendix B. </w:t>
      </w:r>
      <w:r w:rsidR="005D394F">
        <w:rPr>
          <w:lang w:eastAsia="zh-CN"/>
        </w:rPr>
        <w:t xml:space="preserve"> </w:t>
      </w:r>
      <w:r>
        <w:t>The threshold is s</w:t>
      </w:r>
      <w:r w:rsidR="00456C2F">
        <w:t xml:space="preserve">et </w:t>
      </w:r>
      <w:r>
        <w:t>to satisfy a</w:t>
      </w:r>
      <w:r w:rsidR="00456C2F">
        <w:t xml:space="preserve"> </w:t>
      </w:r>
      <w:r>
        <w:t>probability</w:t>
      </w:r>
      <w:r w:rsidR="00456C2F">
        <w:t xml:space="preserve"> of false alarm</w:t>
      </w:r>
      <w:r>
        <w:t xml:space="preserve"> of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-3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/>
          </w:rPr>
          <m:t xml:space="preserve"> </m:t>
        </m:r>
      </m:oMath>
      <w:r w:rsidR="005B7A32">
        <w:t>wi</w:t>
      </w:r>
      <w:r w:rsidR="00456C2F">
        <w:t>t</w:t>
      </w:r>
      <w:r w:rsidR="005B7A32">
        <w:t>h</w:t>
      </w:r>
      <w:r w:rsidR="00456C2F">
        <w:t xml:space="preserve"> noise only. </w:t>
      </w:r>
      <w:r w:rsidR="00F336F6">
        <w:t xml:space="preserve">A false alarm is declared </w:t>
      </w:r>
      <w:r w:rsidR="00807720">
        <w:t>for detecting</w:t>
      </w:r>
      <w:r w:rsidR="00F336F6" w:rsidRPr="00034069">
        <w:rPr>
          <w:rFonts w:eastAsia="MS Mincho"/>
        </w:rPr>
        <w:t xml:space="preserve"> different preamble</w:t>
      </w:r>
      <w:r w:rsidR="00807720">
        <w:rPr>
          <w:rFonts w:eastAsia="MS Mincho"/>
        </w:rPr>
        <w:t>s</w:t>
      </w:r>
      <w:r w:rsidR="00F336F6" w:rsidRPr="00034069">
        <w:rPr>
          <w:rFonts w:eastAsia="MS Mincho"/>
        </w:rPr>
        <w:t xml:space="preserve"> than the one that was sent</w:t>
      </w:r>
      <w:r w:rsidR="00F336F6">
        <w:rPr>
          <w:rFonts w:eastAsia="MS Mincho"/>
        </w:rPr>
        <w:t>.</w:t>
      </w:r>
      <w:r w:rsidR="00F336F6">
        <w:t xml:space="preserve"> A miss-detection is declared if one of the following error cases occurs </w:t>
      </w:r>
      <w:proofErr w:type="spellStart"/>
      <w:r w:rsidR="00F336F6">
        <w:t>i</w:t>
      </w:r>
      <w:proofErr w:type="spellEnd"/>
      <w:r w:rsidR="00F336F6">
        <w:t xml:space="preserve">) </w:t>
      </w:r>
      <w:r w:rsidR="00F336F6" w:rsidRPr="00034069">
        <w:rPr>
          <w:rFonts w:eastAsia="MS Mincho" w:hint="eastAsia"/>
        </w:rPr>
        <w:t>N</w:t>
      </w:r>
      <w:r w:rsidR="00F336F6" w:rsidRPr="00034069">
        <w:rPr>
          <w:rFonts w:eastAsia="MS Mincho"/>
        </w:rPr>
        <w:t>ot detecting</w:t>
      </w:r>
      <w:r w:rsidR="00F336F6">
        <w:rPr>
          <w:rFonts w:eastAsia="MS Mincho"/>
        </w:rPr>
        <w:t xml:space="preserve"> the </w:t>
      </w:r>
      <w:r w:rsidR="00F336F6" w:rsidRPr="00034069">
        <w:rPr>
          <w:rFonts w:eastAsia="MS Mincho"/>
        </w:rPr>
        <w:t xml:space="preserve"> preamble that was sent</w:t>
      </w:r>
      <w:r w:rsidR="00F336F6">
        <w:t xml:space="preserve"> or ii) </w:t>
      </w:r>
      <w:r w:rsidR="00F336F6" w:rsidRPr="000E69F3">
        <w:rPr>
          <w:rFonts w:eastAsia="MS Mincho" w:hint="eastAsia"/>
        </w:rPr>
        <w:t>C</w:t>
      </w:r>
      <w:r w:rsidR="00F336F6" w:rsidRPr="000E69F3">
        <w:rPr>
          <w:rFonts w:eastAsia="MS Mincho"/>
        </w:rPr>
        <w:t>orrect preamble detection but with the wrong timing estimation</w:t>
      </w:r>
      <w:r w:rsidR="00F336F6">
        <w:t xml:space="preserve">. </w:t>
      </w:r>
      <w:r w:rsidR="00006C18">
        <w:rPr>
          <w:lang w:eastAsia="ja-JP"/>
        </w:rPr>
        <w:t xml:space="preserve">Miss-detection account for timing error, when the maximum tolerated timing error is set to </w:t>
      </w:r>
      <w:r w:rsidR="00E472FB">
        <w:rPr>
          <w:lang w:eastAsia="ja-JP"/>
        </w:rPr>
        <w:t>+/-</w:t>
      </w:r>
      <w:r w:rsidR="00006C18">
        <w:rPr>
          <w:lang w:eastAsia="ja-JP"/>
        </w:rPr>
        <w:t xml:space="preserve">50% to the CP length of the UL data OFDM symbol. </w:t>
      </w:r>
    </w:p>
    <w:p w:rsidR="006A0F18" w:rsidRDefault="006A0F18" w:rsidP="002177E1">
      <w:r>
        <w:rPr>
          <w:lang w:eastAsia="ja-JP"/>
        </w:rPr>
        <w:t>The c</w:t>
      </w:r>
      <w:r w:rsidR="00435217">
        <w:rPr>
          <w:lang w:eastAsia="ja-JP"/>
        </w:rPr>
        <w:t>yclic shift offset</w:t>
      </w:r>
      <w:r w:rsidR="0046153C">
        <w:rPr>
          <w:lang w:eastAsia="ja-JP"/>
        </w:rPr>
        <w:t xml:space="preserve"> </w:t>
      </w:r>
      <w:r>
        <w:rPr>
          <w:lang w:eastAsia="ja-JP"/>
        </w:rPr>
        <w:t>between ZC sequences is</w:t>
      </w:r>
      <w:r w:rsidR="00435217">
        <w:rPr>
          <w:lang w:eastAsia="ja-JP"/>
        </w:rPr>
        <w:t xml:space="preserve"> systematically selected as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hAnsi="Cambria Math"/>
          </w:rPr>
          <m:t>=</m:t>
        </m:r>
        <m:d>
          <m:dPr>
            <m:begChr m:val="⌈"/>
            <m:endChr m:val="⌉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</w:rPr>
              <m:t xml:space="preserve">MaxTimingOffset 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SEQ</m:t>
                    </m:r>
                  </m:sub>
                </m:sSub>
              </m:den>
            </m:f>
          </m:e>
        </m:d>
        <m:r>
          <w:rPr>
            <w:rFonts w:ascii="Cambria Math" w:eastAsia="MS Mincho" w:hAnsi="Cambria Math"/>
          </w:rPr>
          <m:t>+1</m:t>
        </m:r>
      </m:oMath>
      <w:r w:rsidR="0046153C">
        <w:rPr>
          <w:rFonts w:eastAsia="MS Mincho"/>
        </w:rPr>
        <w:t xml:space="preserve"> to be</w:t>
      </w:r>
      <w:r w:rsidR="00575C4D">
        <w:rPr>
          <w:rFonts w:eastAsia="MS Mincho"/>
        </w:rPr>
        <w:t xml:space="preserve"> consistent with </w:t>
      </w:r>
      <w:r w:rsidR="0078027E">
        <w:rPr>
          <w:rFonts w:eastAsia="MS Mincho"/>
        </w:rPr>
        <w:fldChar w:fldCharType="begin"/>
      </w:r>
      <w:r w:rsidR="00575C4D"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>
        <w:rPr>
          <w:rFonts w:eastAsia="MS Mincho"/>
        </w:rPr>
        <w:t xml:space="preserve"> in which it </w:t>
      </w:r>
      <w:r w:rsidR="005E2711">
        <w:rPr>
          <w:rFonts w:eastAsia="MS Mincho"/>
        </w:rPr>
        <w:t>was</w:t>
      </w:r>
      <w:r>
        <w:rPr>
          <w:rFonts w:eastAsia="MS Mincho"/>
        </w:rPr>
        <w:t xml:space="preserve"> </w:t>
      </w:r>
      <w:r w:rsidR="00575C4D">
        <w:rPr>
          <w:rFonts w:eastAsia="MS Mincho"/>
        </w:rPr>
        <w:t xml:space="preserve">agreed that </w:t>
      </w:r>
      <w:r w:rsidR="00575C4D">
        <w:t>f</w:t>
      </w:r>
      <w:r w:rsidR="00435217">
        <w:t xml:space="preserve">or LTE format 0 with </w:t>
      </w:r>
      <w:r w:rsidR="00435217">
        <w:rPr>
          <w:rFonts w:eastAsia="MS Mincho"/>
        </w:rPr>
        <w:t>100</w:t>
      </w:r>
      <w:r w:rsidR="00435217" w:rsidRPr="003112FF">
        <w:rPr>
          <w:rFonts w:ascii="Symbol" w:eastAsia="MS Mincho" w:hAnsi="Symbol"/>
        </w:rPr>
        <w:t></w:t>
      </w:r>
      <w:r w:rsidR="00435217">
        <w:rPr>
          <w:rFonts w:eastAsia="MS Mincho"/>
        </w:rPr>
        <w:t>s timing offset</w:t>
      </w:r>
      <w:r w:rsidR="00575C4D">
        <w:rPr>
          <w:rFonts w:eastAsia="MS Mincho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435217">
        <w:rPr>
          <w:rFonts w:eastAsia="MS Mincho"/>
        </w:rPr>
        <w:t xml:space="preserve"> </w:t>
      </w:r>
      <w:r w:rsidR="00575C4D">
        <w:rPr>
          <w:rFonts w:eastAsia="MS Mincho"/>
        </w:rPr>
        <w:t xml:space="preserve">is at least equal </w:t>
      </w:r>
      <w:proofErr w:type="gramStart"/>
      <w:r w:rsidR="00575C4D">
        <w:rPr>
          <w:rFonts w:eastAsia="MS Mincho"/>
        </w:rPr>
        <w:t xml:space="preserve">to </w:t>
      </w:r>
      <m:oMath>
        <w:proofErr w:type="gramEnd"/>
        <m:r>
          <w:rPr>
            <w:rFonts w:ascii="Cambria Math" w:hAnsi="Cambria Math"/>
          </w:rPr>
          <m:t>104</m:t>
        </m:r>
      </m:oMath>
      <w:r w:rsidR="00575C4D">
        <w:rPr>
          <w:rFonts w:eastAsia="MS Mincho"/>
        </w:rPr>
        <w:t>;</w:t>
      </w:r>
      <w:r w:rsidR="00435217">
        <w:rPr>
          <w:lang w:eastAsia="ja-JP"/>
        </w:rPr>
        <w:t xml:space="preserve"> and </w:t>
      </w:r>
      <w:r w:rsidR="00435217">
        <w:t xml:space="preserve">for LTE format 4 with </w:t>
      </w:r>
      <w:r w:rsidR="00435217">
        <w:rPr>
          <w:rFonts w:eastAsia="MS Mincho"/>
        </w:rPr>
        <w:t>10</w:t>
      </w:r>
      <w:r w:rsidR="00435217" w:rsidRPr="003112FF">
        <w:rPr>
          <w:rFonts w:ascii="Symbol" w:eastAsia="MS Mincho" w:hAnsi="Symbol"/>
        </w:rPr>
        <w:t></w:t>
      </w:r>
      <w:r w:rsidR="00435217">
        <w:rPr>
          <w:rFonts w:eastAsia="MS Mincho"/>
        </w:rPr>
        <w:t>s timing offset</w:t>
      </w:r>
      <w:r w:rsidR="00575C4D">
        <w:rPr>
          <w:rFonts w:eastAsia="MS Mincho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hAnsi="Cambria Math"/>
          </w:rPr>
          <m:t>=12</m:t>
        </m:r>
      </m:oMath>
      <w:r w:rsidR="00435217">
        <w:rPr>
          <w:rFonts w:eastAsia="MS Mincho"/>
        </w:rPr>
        <w:t xml:space="preserve"> </w:t>
      </w:r>
      <w:r w:rsidR="00435217" w:rsidRPr="00145834">
        <w:t>should be us</w:t>
      </w:r>
      <w:r w:rsidR="00435217">
        <w:t>ed</w:t>
      </w:r>
      <w:r w:rsidR="00435217" w:rsidRPr="00362EC5">
        <w:t>.</w:t>
      </w:r>
    </w:p>
    <w:p w:rsidR="00F857E2" w:rsidRDefault="00F857E2" w:rsidP="002177E1"/>
    <w:p w:rsidR="009822D5" w:rsidRDefault="005C56B6" w:rsidP="009822D5">
      <w:pPr>
        <w:rPr>
          <w:lang w:eastAsia="zh-CN"/>
        </w:rPr>
      </w:pPr>
      <w:r>
        <w:rPr>
          <w:b/>
          <w:u w:val="single"/>
          <w:lang w:eastAsia="ja-JP"/>
        </w:rPr>
        <w:t xml:space="preserve">Cell-specific </w:t>
      </w:r>
      <w:r w:rsidR="00D25D58">
        <w:rPr>
          <w:b/>
          <w:u w:val="single"/>
          <w:lang w:eastAsia="ja-JP"/>
        </w:rPr>
        <w:t>s</w:t>
      </w:r>
      <w:r w:rsidR="00D25D58" w:rsidRPr="0010042C">
        <w:rPr>
          <w:b/>
          <w:u w:val="single"/>
          <w:lang w:eastAsia="ja-JP"/>
        </w:rPr>
        <w:t>equences</w:t>
      </w:r>
      <w:r w:rsidR="00D25D58">
        <w:rPr>
          <w:b/>
          <w:u w:val="single"/>
          <w:lang w:eastAsia="ja-JP"/>
        </w:rPr>
        <w:t xml:space="preserve"> construction</w:t>
      </w:r>
      <w:r w:rsidR="00D25D58" w:rsidRPr="0010042C">
        <w:rPr>
          <w:b/>
          <w:u w:val="single"/>
          <w:lang w:eastAsia="ja-JP"/>
        </w:rPr>
        <w:t xml:space="preserve"> </w:t>
      </w:r>
      <w:r w:rsidR="0010042C" w:rsidRPr="0010042C">
        <w:rPr>
          <w:b/>
          <w:u w:val="single"/>
          <w:lang w:eastAsia="ja-JP"/>
        </w:rPr>
        <w:t>with cover extension</w:t>
      </w:r>
      <w:r w:rsidR="0010042C">
        <w:rPr>
          <w:b/>
          <w:u w:val="single"/>
          <w:lang w:eastAsia="ja-JP"/>
        </w:rPr>
        <w:t>s</w:t>
      </w:r>
      <w:r w:rsidR="0010042C" w:rsidRPr="0010042C">
        <w:rPr>
          <w:b/>
          <w:u w:val="single"/>
          <w:lang w:eastAsia="ja-JP"/>
        </w:rPr>
        <w:t>:</w:t>
      </w:r>
      <w:r w:rsidR="0010042C">
        <w:rPr>
          <w:lang w:eastAsia="ja-JP"/>
        </w:rPr>
        <w:t xml:space="preserve"> </w:t>
      </w:r>
      <w:r w:rsidR="009822D5">
        <w:rPr>
          <w:lang w:eastAsia="ja-JP"/>
        </w:rPr>
        <w:t>In all the simulation</w:t>
      </w:r>
      <w:r w:rsidR="0046153C">
        <w:rPr>
          <w:lang w:eastAsia="ja-JP"/>
        </w:rPr>
        <w:t>s</w:t>
      </w:r>
      <w:r w:rsidR="009822D5">
        <w:rPr>
          <w:lang w:eastAsia="ja-JP"/>
        </w:rPr>
        <w:t>, cover extension</w:t>
      </w:r>
      <w:r w:rsidR="00EF6553">
        <w:rPr>
          <w:lang w:eastAsia="ja-JP"/>
        </w:rPr>
        <w:t>s</w:t>
      </w:r>
      <w:r w:rsidR="009822D5">
        <w:rPr>
          <w:lang w:eastAsia="ja-JP"/>
        </w:rPr>
        <w:t xml:space="preserve"> are used </w:t>
      </w:r>
      <w:r w:rsidR="009822D5">
        <w:rPr>
          <w:lang w:eastAsia="zh-CN"/>
        </w:rPr>
        <w:t>to construct complementary sequence</w:t>
      </w:r>
      <w:r w:rsidR="00EF6553">
        <w:rPr>
          <w:lang w:eastAsia="zh-CN"/>
        </w:rPr>
        <w:t>s</w:t>
      </w:r>
      <w:r w:rsidR="009822D5">
        <w:rPr>
          <w:lang w:eastAsia="zh-CN"/>
        </w:rPr>
        <w:t xml:space="preserve"> to</w:t>
      </w:r>
      <w:r w:rsidR="006A0F18">
        <w:rPr>
          <w:lang w:eastAsia="zh-CN"/>
        </w:rPr>
        <w:t xml:space="preserve"> the</w:t>
      </w:r>
      <w:r w:rsidR="009822D5">
        <w:rPr>
          <w:lang w:eastAsia="zh-CN"/>
        </w:rPr>
        <w:t xml:space="preserve"> cyclic-shifted ZC sequences from a single root instead of </w:t>
      </w:r>
      <w:r w:rsidR="006A0F18">
        <w:rPr>
          <w:lang w:eastAsia="zh-CN"/>
        </w:rPr>
        <w:t xml:space="preserve">using </w:t>
      </w:r>
      <w:r w:rsidR="009822D5">
        <w:rPr>
          <w:lang w:eastAsia="zh-CN"/>
        </w:rPr>
        <w:t>additional ZC root</w:t>
      </w:r>
      <w:r w:rsidR="0046153C">
        <w:rPr>
          <w:lang w:eastAsia="zh-CN"/>
        </w:rPr>
        <w:t xml:space="preserve"> sequences</w:t>
      </w:r>
      <w:r w:rsidR="009822D5">
        <w:rPr>
          <w:lang w:eastAsia="zh-CN"/>
        </w:rPr>
        <w:t>.</w:t>
      </w:r>
      <w:r w:rsidR="009822D5">
        <w:rPr>
          <w:lang w:eastAsia="ja-JP"/>
        </w:rPr>
        <w:t xml:space="preserve"> </w:t>
      </w:r>
      <w:r w:rsidR="009822D5">
        <w:rPr>
          <w:lang w:eastAsia="zh-CN"/>
        </w:rPr>
        <w:t>To construct 64 sequences with cover extension</w:t>
      </w:r>
      <w:r w:rsidR="00A94E4C">
        <w:rPr>
          <w:lang w:eastAsia="zh-CN"/>
        </w:rPr>
        <w:t>s</w:t>
      </w:r>
      <w:r w:rsidR="009822D5">
        <w:rPr>
          <w:lang w:eastAsia="zh-CN"/>
        </w:rPr>
        <w:t>, we thus proceed as follows</w:t>
      </w:r>
      <w:r w:rsidR="006A0F18">
        <w:rPr>
          <w:lang w:eastAsia="zh-CN"/>
        </w:rPr>
        <w:t xml:space="preserve">: </w:t>
      </w:r>
    </w:p>
    <w:p w:rsidR="00F857E2" w:rsidRDefault="00F857E2" w:rsidP="009822D5">
      <w:pPr>
        <w:rPr>
          <w:lang w:eastAsia="ja-JP"/>
        </w:rPr>
      </w:pPr>
    </w:p>
    <w:p w:rsidR="009822D5" w:rsidRDefault="009822D5" w:rsidP="0046153C">
      <w:pPr>
        <w:pStyle w:val="ListParagraph"/>
        <w:numPr>
          <w:ilvl w:val="0"/>
          <w:numId w:val="36"/>
        </w:numPr>
        <w:rPr>
          <w:lang w:eastAsia="zh-CN"/>
        </w:rPr>
      </w:pPr>
      <w:r>
        <w:rPr>
          <w:lang w:eastAsia="zh-CN"/>
        </w:rPr>
        <w:lastRenderedPageBreak/>
        <w:t xml:space="preserve">Select a single ZC </w:t>
      </w:r>
      <w:proofErr w:type="gramStart"/>
      <w:r>
        <w:rPr>
          <w:lang w:eastAsia="zh-CN"/>
        </w:rPr>
        <w:t xml:space="preserve">root </w:t>
      </w:r>
      <m:oMath>
        <w:proofErr w:type="gramEnd"/>
        <m:r>
          <w:rPr>
            <w:rFonts w:ascii="Cambria Math" w:hAnsi="Cambria Math"/>
            <w:lang w:eastAsia="zh-CN"/>
          </w:rPr>
          <m:t>u</m:t>
        </m:r>
      </m:oMath>
      <w:r>
        <w:rPr>
          <w:lang w:eastAsia="zh-CN"/>
        </w:rPr>
        <w:t>,</w:t>
      </w:r>
      <w:r w:rsidR="0046153C">
        <w:rPr>
          <w:lang w:eastAsia="zh-CN"/>
        </w:rPr>
        <w:t xml:space="preserve"> and</w:t>
      </w:r>
      <w:r>
        <w:rPr>
          <w:lang w:eastAsia="zh-CN"/>
        </w:rPr>
        <w:t xml:space="preserve"> a cyclic shift offset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>
        <w:t xml:space="preserve">. </w:t>
      </w:r>
    </w:p>
    <w:p w:rsidR="009822D5" w:rsidRDefault="009822D5" w:rsidP="0046153C">
      <w:pPr>
        <w:pStyle w:val="ListParagraph"/>
        <w:numPr>
          <w:ilvl w:val="0"/>
          <w:numId w:val="36"/>
        </w:numPr>
        <w:rPr>
          <w:lang w:eastAsia="zh-CN"/>
        </w:rPr>
      </w:pPr>
      <w:r>
        <w:rPr>
          <w:lang w:eastAsia="zh-CN"/>
        </w:rPr>
        <w:t xml:space="preserve">Construct </w:t>
      </w:r>
      <m:oMath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  <m:ctrlPr>
                  <w:rPr>
                    <w:rFonts w:ascii="Cambria Math" w:hAnsi="Cambria Math"/>
                    <w:i/>
                    <w:noProof/>
                  </w:rPr>
                </m:ctrlP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CS</m:t>
                    </m:r>
                  </m:sub>
                </m:sSub>
                <m:ctrlPr>
                  <w:rPr>
                    <w:rFonts w:ascii="Cambria Math" w:hAnsi="Cambria Math"/>
                    <w:i/>
                    <w:noProof/>
                  </w:rPr>
                </m:ctrlPr>
              </m:den>
            </m:f>
          </m:e>
        </m:d>
      </m:oMath>
      <w:r>
        <w:t xml:space="preserve"> cyclic-shifted ZC </w:t>
      </w:r>
      <w:proofErr w:type="gramStart"/>
      <w:r>
        <w:t xml:space="preserve">sequences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w:proofErr w:type="gramEnd"/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u,v</m:t>
            </m:r>
          </m:sub>
        </m:sSub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>
        <w:t xml:space="preserve"> . </w:t>
      </w:r>
    </w:p>
    <w:p w:rsidR="009822D5" w:rsidRDefault="009822D5" w:rsidP="0046153C">
      <w:pPr>
        <w:pStyle w:val="ListParagraph"/>
        <w:numPr>
          <w:ilvl w:val="0"/>
          <w:numId w:val="36"/>
        </w:numPr>
        <w:rPr>
          <w:lang w:eastAsia="zh-CN"/>
        </w:rPr>
      </w:pPr>
      <w:proofErr w:type="gramStart"/>
      <w:r>
        <w:t xml:space="preserve">If </w:t>
      </w:r>
      <m:oMath>
        <w:proofErr w:type="gramEnd"/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  <m:ctrlPr>
                  <w:rPr>
                    <w:rFonts w:ascii="Cambria Math" w:hAnsi="Cambria Math"/>
                    <w:i/>
                    <w:noProof/>
                  </w:rPr>
                </m:ctrlP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CS</m:t>
                    </m:r>
                  </m:sub>
                </m:sSub>
                <m:ctrlPr>
                  <w:rPr>
                    <w:rFonts w:ascii="Cambria Math" w:hAnsi="Cambria Math"/>
                    <w:i/>
                    <w:noProof/>
                  </w:rPr>
                </m:ctrlPr>
              </m:den>
            </m:f>
          </m:e>
        </m:d>
        <m:r>
          <w:rPr>
            <w:rFonts w:ascii="Cambria Math" w:hAnsi="Cambria Math"/>
          </w:rPr>
          <m:t>&lt;64</m:t>
        </m:r>
      </m:oMath>
      <w:r>
        <w:t xml:space="preserve">, select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>=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64</m:t>
                </m:r>
              </m:num>
              <m:den>
                <m:d>
                  <m:dPr>
                    <m:begChr m:val="⌊"/>
                    <m:endChr m:val="⌋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ZC</m:t>
                            </m: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noProof/>
                          </w:rPr>
                        </m:ctrlP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CS</m:t>
                            </m: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noProof/>
                          </w:rPr>
                        </m:ctrlPr>
                      </m:den>
                    </m:f>
                  </m:e>
                </m:d>
              </m:den>
            </m:f>
          </m:e>
        </m:d>
      </m:oMath>
      <w:r>
        <w:t xml:space="preserve"> covers </w:t>
      </w:r>
      <m:oMath>
        <m:r>
          <w:rPr>
            <w:rFonts w:ascii="Cambria Math" w:hAnsi="Cambria Math"/>
          </w:rPr>
          <m:t>w</m:t>
        </m:r>
      </m:oMath>
      <w:r>
        <w:t xml:space="preserve"> and construct complementary sequences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w,u,v</m:t>
            </m:r>
          </m:sub>
        </m:sSub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n</m:t>
            </m:r>
          </m:e>
        </m:d>
      </m:oMath>
      <w:r w:rsidR="0046153C">
        <w:t>.</w:t>
      </w:r>
    </w:p>
    <w:p w:rsidR="009822D5" w:rsidRDefault="009822D5" w:rsidP="0046153C">
      <w:pPr>
        <w:pStyle w:val="ListParagraph"/>
        <w:numPr>
          <w:ilvl w:val="0"/>
          <w:numId w:val="36"/>
        </w:numPr>
        <w:rPr>
          <w:lang w:eastAsia="zh-CN"/>
        </w:rPr>
      </w:pPr>
      <w:r>
        <w:t xml:space="preserve">The total set of sequences </w:t>
      </w:r>
      <w:proofErr w:type="gramStart"/>
      <w:r>
        <w:t xml:space="preserve">is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d>
              <m:dPr>
                <m:begChr m:val="{"/>
                <m:endChr m:val="}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u,v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</m:d>
              </m:e>
            </m:d>
          </m:e>
          <m:sub>
            <m:r>
              <w:rPr>
                <w:rFonts w:ascii="Cambria Math" w:hAnsi="Cambria Math"/>
              </w:rPr>
              <m:t>v</m:t>
            </m:r>
          </m:sub>
        </m:sSub>
        <m:nary>
          <m:naryPr>
            <m:chr m:val="⋃"/>
            <m:limLoc m:val="undOvr"/>
            <m:subHide m:val="on"/>
            <m:supHide m:val="on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w,u,v</m:t>
                        </m:r>
                      </m:sub>
                    </m:sSub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</m:d>
                  </m:e>
                </m:d>
              </m:e>
              <m:sub>
                <m:r>
                  <w:rPr>
                    <w:rFonts w:ascii="Cambria Math" w:hAnsi="Cambria Math"/>
                  </w:rPr>
                  <m:t>v,w</m:t>
                </m:r>
              </m:sub>
            </m:sSub>
          </m:e>
        </m:nary>
      </m:oMath>
      <w:r>
        <w:t>.</w:t>
      </w:r>
      <w:r w:rsidR="0046153C">
        <w:t xml:space="preserve"> If needed</w:t>
      </w:r>
      <w:r w:rsidR="00A94E4C">
        <w:t>,</w:t>
      </w:r>
      <w:r w:rsidR="0046153C">
        <w:t xml:space="preserve"> </w:t>
      </w:r>
      <w:r w:rsidR="00D25D58">
        <w:t xml:space="preserve">a </w:t>
      </w:r>
      <w:r w:rsidR="0046153C">
        <w:t xml:space="preserve">few sequences </w:t>
      </w:r>
      <w:r w:rsidR="0028778F">
        <w:t>are disregarded</w:t>
      </w:r>
      <w:r w:rsidR="00A94E4C">
        <w:t xml:space="preserve"> such that the</w:t>
      </w:r>
      <w:r w:rsidR="0028778F">
        <w:t xml:space="preserve"> </w:t>
      </w:r>
      <w:r w:rsidR="006A0F18">
        <w:t xml:space="preserve">set size is exactly </w:t>
      </w:r>
      <w:r w:rsidR="0046153C">
        <w:t>64.</w:t>
      </w:r>
    </w:p>
    <w:p w:rsidR="009822D5" w:rsidRDefault="00A94E4C" w:rsidP="009822D5">
      <w:r>
        <w:rPr>
          <w:lang w:eastAsia="zh-CN"/>
        </w:rPr>
        <w:t xml:space="preserve">As </w:t>
      </w:r>
      <w:r w:rsidR="006A0F18">
        <w:rPr>
          <w:lang w:eastAsia="zh-CN"/>
        </w:rPr>
        <w:t xml:space="preserve">the </w:t>
      </w:r>
      <w:r>
        <w:rPr>
          <w:lang w:eastAsia="zh-CN"/>
        </w:rPr>
        <w:t xml:space="preserve">cyclic shift offset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CS,m_seq</m:t>
            </m:r>
          </m:sub>
        </m:sSub>
      </m:oMath>
      <w:r w:rsidR="009822D5">
        <w:rPr>
          <w:lang w:eastAsia="zh-CN"/>
        </w:rPr>
        <w:t xml:space="preserve"> </w:t>
      </w:r>
      <w:r w:rsidR="006A0F18">
        <w:rPr>
          <w:lang w:eastAsia="zh-CN"/>
        </w:rPr>
        <w:t xml:space="preserve">in the m-sequence covers </w:t>
      </w:r>
      <w:r w:rsidR="009822D5">
        <w:rPr>
          <w:lang w:eastAsia="zh-CN"/>
        </w:rPr>
        <w:t>does not have an impact on cross-correlation properties</w:t>
      </w:r>
      <w:r>
        <w:rPr>
          <w:lang w:eastAsia="zh-CN"/>
        </w:rPr>
        <w:t xml:space="preserve">, the value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CS,m_seq</m:t>
            </m:r>
          </m:sub>
        </m:sSub>
        <m:r>
          <w:rPr>
            <w:rFonts w:ascii="Cambria Math" w:hAnsi="Cambria Math"/>
          </w:rPr>
          <m:t>=1</m:t>
        </m:r>
      </m:oMath>
      <w:r>
        <w:t xml:space="preserve"> </w:t>
      </w:r>
      <w:r w:rsidR="006A0F18">
        <w:t>is</w:t>
      </w:r>
      <w:r>
        <w:t xml:space="preserve"> used</w:t>
      </w:r>
      <w:r w:rsidR="009822D5">
        <w:t xml:space="preserve">. </w:t>
      </w:r>
    </w:p>
    <w:p w:rsidR="00F857E2" w:rsidRDefault="00F857E2" w:rsidP="009822D5"/>
    <w:p w:rsidR="005B2E5A" w:rsidRPr="005B2E5A" w:rsidRDefault="00775B59" w:rsidP="005B2E5A">
      <w:pPr>
        <w:pStyle w:val="Heading2"/>
      </w:pPr>
      <w:r>
        <w:t>4</w:t>
      </w:r>
      <w:r w:rsidR="005B2E5A">
        <w:t xml:space="preserve"> GHz </w:t>
      </w:r>
      <w:r>
        <w:t>Carrier Frequency with</w:t>
      </w:r>
      <w:r w:rsidR="005B2E5A">
        <w:t xml:space="preserve"> 120 km/h Speed</w:t>
      </w:r>
    </w:p>
    <w:p w:rsidR="005B2E5A" w:rsidRDefault="005B2E5A" w:rsidP="005B2E5A">
      <w:pPr>
        <w:pStyle w:val="Heading3"/>
        <w:jc w:val="left"/>
      </w:pPr>
      <w:r>
        <w:rPr>
          <w:rFonts w:eastAsia="MS Mincho"/>
        </w:rPr>
        <w:t>100</w:t>
      </w:r>
      <w:r w:rsidRPr="003112FF">
        <w:rPr>
          <w:rFonts w:ascii="Symbol" w:eastAsia="MS Mincho" w:hAnsi="Symbol"/>
        </w:rPr>
        <w:t></w:t>
      </w:r>
      <w:r>
        <w:rPr>
          <w:rFonts w:eastAsia="MS Mincho"/>
        </w:rPr>
        <w:t xml:space="preserve">s </w:t>
      </w:r>
      <w:r w:rsidR="002314FE">
        <w:rPr>
          <w:rFonts w:eastAsia="MS Mincho"/>
        </w:rPr>
        <w:t xml:space="preserve">Maximum </w:t>
      </w:r>
      <w:r>
        <w:rPr>
          <w:rFonts w:eastAsia="MS Mincho"/>
        </w:rPr>
        <w:t>Timing Offset</w:t>
      </w:r>
    </w:p>
    <w:p w:rsidR="00A12D99" w:rsidRDefault="00775B59" w:rsidP="00775B59">
      <w:pPr>
        <w:keepNext/>
        <w:spacing w:before="120"/>
        <w:rPr>
          <w:rFonts w:eastAsia="MS Mincho"/>
        </w:rPr>
      </w:pPr>
      <w:r>
        <w:t>W</w:t>
      </w:r>
      <w:r w:rsidR="005B2E5A">
        <w:t xml:space="preserve">e </w:t>
      </w:r>
      <w:r>
        <w:t>start by evaluating</w:t>
      </w:r>
      <w:r w:rsidR="005B2E5A">
        <w:t xml:space="preserve"> the performance of the cover extensions with the two formats </w:t>
      </w:r>
      <w:r w:rsidR="00E72DB0">
        <w:t>NR_</w:t>
      </w:r>
      <w:r w:rsidR="005B2E5A">
        <w:t xml:space="preserve">Format_1 and Format_2 at </w:t>
      </w:r>
      <w:r>
        <w:t>4</w:t>
      </w:r>
      <w:r w:rsidR="005B2E5A">
        <w:t>GHz carrier frequency with 120</w:t>
      </w:r>
      <w:r>
        <w:t xml:space="preserve"> </w:t>
      </w:r>
      <w:r w:rsidR="005B2E5A">
        <w:t xml:space="preserve">km/h UE speed and a </w:t>
      </w:r>
      <w:r w:rsidR="005B2E5A">
        <w:rPr>
          <w:rFonts w:eastAsia="MS Mincho"/>
        </w:rPr>
        <w:t xml:space="preserve">uniformly distributed timing offset </w:t>
      </w:r>
      <w:proofErr w:type="gramStart"/>
      <w:r w:rsidR="005B2E5A">
        <w:rPr>
          <w:rFonts w:eastAsia="MS Mincho"/>
        </w:rPr>
        <w:t>of  [</w:t>
      </w:r>
      <w:proofErr w:type="gramEnd"/>
      <w:r w:rsidR="005B2E5A">
        <w:rPr>
          <w:rFonts w:eastAsia="MS Mincho"/>
        </w:rPr>
        <w:t>0,100</w:t>
      </w:r>
      <w:r w:rsidR="005B2E5A" w:rsidRPr="003112FF">
        <w:rPr>
          <w:rFonts w:ascii="Symbol" w:eastAsia="MS Mincho" w:hAnsi="Symbol"/>
        </w:rPr>
        <w:t></w:t>
      </w:r>
      <w:r>
        <w:rPr>
          <w:rFonts w:eastAsia="MS Mincho"/>
        </w:rPr>
        <w:t>s]. This corresponds to a</w:t>
      </w:r>
      <w:r w:rsidR="005B2E5A">
        <w:rPr>
          <w:rFonts w:eastAsia="MS Mincho"/>
        </w:rPr>
        <w:t xml:space="preserve"> maximum cell radius of </w:t>
      </w:r>
      <w:r>
        <w:rPr>
          <w:rFonts w:eastAsia="MS Mincho"/>
        </w:rPr>
        <w:t xml:space="preserve">about </w:t>
      </w:r>
      <w:r w:rsidR="005B2E5A">
        <w:rPr>
          <w:rFonts w:eastAsia="MS Mincho"/>
        </w:rPr>
        <w:t xml:space="preserve">14.4 km. </w:t>
      </w:r>
      <w:r w:rsidR="00216B48">
        <w:rPr>
          <w:lang w:eastAsia="zh-CN"/>
        </w:rPr>
        <w:t>A timing error is declared if it is 50% larger than the CP length of UL data with 15 kHz SCS.</w:t>
      </w:r>
    </w:p>
    <w:p w:rsidR="005B2E5A" w:rsidRDefault="005B2E5A" w:rsidP="00775B59">
      <w:pPr>
        <w:keepNext/>
        <w:spacing w:before="120"/>
      </w:pPr>
      <w:r w:rsidRPr="00C54D5A">
        <w:rPr>
          <w:color w:val="000000" w:themeColor="text1"/>
        </w:rPr>
        <w:t>As explained in Section 2,</w:t>
      </w:r>
      <w:r w:rsidRPr="00F24695">
        <w:rPr>
          <w:i/>
          <w:color w:val="000000" w:themeColor="text1"/>
        </w:rPr>
        <w:t xml:space="preserve"> ZC sequence design as in LTE is not a feasible solution </w:t>
      </w:r>
      <w:r w:rsidR="00775B59" w:rsidRPr="00F24695">
        <w:rPr>
          <w:i/>
          <w:color w:val="000000" w:themeColor="text1"/>
        </w:rPr>
        <w:t>for this</w:t>
      </w:r>
      <w:r w:rsidR="00775B59" w:rsidRPr="00C54D5A">
        <w:rPr>
          <w:i/>
          <w:color w:val="000000" w:themeColor="text1"/>
        </w:rPr>
        <w:t xml:space="preserve"> scenario</w:t>
      </w:r>
      <w:r w:rsidRPr="00C54D5A">
        <w:rPr>
          <w:color w:val="000000" w:themeColor="text1"/>
        </w:rPr>
        <w:t xml:space="preserve"> as the number of ZC sequences would not even allow a cell preamble reuse factor of </w:t>
      </w:r>
      <w:r w:rsidR="00775B59" w:rsidRPr="00C54D5A">
        <w:rPr>
          <w:color w:val="000000" w:themeColor="text1"/>
        </w:rPr>
        <w:t>three</w:t>
      </w:r>
      <w:r w:rsidRPr="00C54D5A">
        <w:rPr>
          <w:color w:val="000000" w:themeColor="text1"/>
        </w:rPr>
        <w:t>.</w:t>
      </w:r>
      <w:r>
        <w:t xml:space="preserve"> </w:t>
      </w:r>
      <w:r w:rsidR="00864B16">
        <w:t xml:space="preserve">Indeed, with this timing offset and resulting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864B16">
        <w:t xml:space="preserve"> value, one can only construct one ZC sequence per-root. Therefore with cover sequences</w:t>
      </w:r>
      <w:r>
        <w:t>,</w:t>
      </w:r>
      <w:r w:rsidR="00864B16">
        <w:t xml:space="preserve"> here</w:t>
      </w:r>
      <w:r>
        <w:t xml:space="preserve"> the set of 64 sequences is made from a single ZC root sequence plus 63 covered versions. </w:t>
      </w:r>
    </w:p>
    <w:p w:rsidR="005B2E5A" w:rsidRDefault="005B2E5A" w:rsidP="000458E3">
      <w:pPr>
        <w:keepNext/>
        <w:spacing w:before="120"/>
      </w:pPr>
      <w:r>
        <w:t xml:space="preserve">The </w:t>
      </w:r>
      <w:r w:rsidR="00D25D58">
        <w:t xml:space="preserve">probabilities of </w:t>
      </w:r>
      <w:r>
        <w:t>miss-detection and false alarm are</w:t>
      </w:r>
      <w:r w:rsidR="00840066">
        <w:t xml:space="preserve"> shown</w:t>
      </w:r>
      <w:r w:rsidR="00864B16">
        <w:t xml:space="preserve"> on </w:t>
      </w:r>
      <w:fldSimple w:instr=" REF _Ref477770321 \h  \* MERGEFORMAT ">
        <w:r w:rsidR="004F04F2" w:rsidRPr="002314FE">
          <w:rPr>
            <w:color w:val="000000" w:themeColor="text1"/>
          </w:rPr>
          <w:t xml:space="preserve">Figure </w:t>
        </w:r>
        <w:r w:rsidR="004F04F2">
          <w:rPr>
            <w:noProof/>
            <w:color w:val="000000" w:themeColor="text1"/>
          </w:rPr>
          <w:t>6</w:t>
        </w:r>
      </w:fldSimple>
      <w:r>
        <w:t xml:space="preserve">.  LTE format 0 </w:t>
      </w:r>
      <w:r w:rsidR="00864B16">
        <w:t xml:space="preserve">has </w:t>
      </w:r>
      <w:r>
        <w:t>severe perfo</w:t>
      </w:r>
      <w:r w:rsidR="00864B16">
        <w:t>rmance degradation due to</w:t>
      </w:r>
      <w:r>
        <w:t xml:space="preserve"> high timing error which is a consequence of </w:t>
      </w:r>
      <w:r w:rsidR="00864B16">
        <w:t xml:space="preserve">the very large frequency offset. </w:t>
      </w:r>
      <w:r>
        <w:t xml:space="preserve">As expected the </w:t>
      </w:r>
      <w:r w:rsidR="00864B16">
        <w:t>NR_</w:t>
      </w:r>
      <w:r>
        <w:rPr>
          <w:rFonts w:eastAsia="MS Mincho"/>
        </w:rPr>
        <w:t>Format_1 and 2 have better robustness against frequency offset. The two cover extensions have similar probability of miss-detection, but the m-sequence</w:t>
      </w:r>
      <w:r w:rsidR="00864B16">
        <w:rPr>
          <w:rFonts w:eastAsia="MS Mincho"/>
        </w:rPr>
        <w:t xml:space="preserve"> cover</w:t>
      </w:r>
      <w:r w:rsidR="00C54D5A">
        <w:rPr>
          <w:rFonts w:eastAsia="MS Mincho"/>
        </w:rPr>
        <w:t>s</w:t>
      </w:r>
      <w:r>
        <w:rPr>
          <w:rFonts w:eastAsia="MS Mincho"/>
        </w:rPr>
        <w:t xml:space="preserve"> ha</w:t>
      </w:r>
      <w:r w:rsidR="00C54D5A">
        <w:rPr>
          <w:rFonts w:eastAsia="MS Mincho"/>
        </w:rPr>
        <w:t>ve</w:t>
      </w:r>
      <w:r w:rsidR="00864B16">
        <w:rPr>
          <w:rFonts w:eastAsia="MS Mincho"/>
        </w:rPr>
        <w:t xml:space="preserve"> a</w:t>
      </w:r>
      <w:r>
        <w:rPr>
          <w:rFonts w:eastAsia="MS Mincho"/>
        </w:rPr>
        <w:t xml:space="preserve"> better false-alarm rate. </w:t>
      </w:r>
      <w:r>
        <w:t xml:space="preserve">The PAPR of the resulting waveform is shown on </w:t>
      </w:r>
      <w:fldSimple w:instr=" REF _Ref477785729 \h  \* MERGEFORMAT ">
        <w:r w:rsidR="004F04F2">
          <w:t xml:space="preserve">Figure </w:t>
        </w:r>
        <w:r w:rsidR="004F04F2">
          <w:rPr>
            <w:noProof/>
          </w:rPr>
          <w:t>7</w:t>
        </w:r>
      </w:fldSimple>
      <w:r>
        <w:t xml:space="preserve">. </w:t>
      </w:r>
      <w:r w:rsidR="00864B16">
        <w:t>With m</w:t>
      </w:r>
      <w:r>
        <w:t>-sequence and P3-sequence cover extension</w:t>
      </w:r>
      <w:r w:rsidR="00864B16">
        <w:t xml:space="preserve">, </w:t>
      </w:r>
      <w:r>
        <w:t xml:space="preserve">the PAPR </w:t>
      </w:r>
      <w:r w:rsidR="00864B16">
        <w:t>is</w:t>
      </w:r>
      <w:r>
        <w:t xml:space="preserve"> about 3dB</w:t>
      </w:r>
      <w:r w:rsidR="00864B16">
        <w:t xml:space="preserve"> worse</w:t>
      </w:r>
      <w:r>
        <w:t xml:space="preserve"> compared to ZC construction. The PAPR with P3-sequence cover</w:t>
      </w:r>
      <w:r w:rsidR="00864B16">
        <w:t>s</w:t>
      </w:r>
      <w:r>
        <w:t xml:space="preserve"> is slightly better than with </w:t>
      </w:r>
      <w:r w:rsidR="00864B16">
        <w:t xml:space="preserve">the </w:t>
      </w:r>
      <w:r>
        <w:t>m-sequence cover</w:t>
      </w:r>
      <w:r w:rsidR="00864B16">
        <w:t>s</w:t>
      </w:r>
      <w:r>
        <w:t xml:space="preserve">. </w:t>
      </w:r>
    </w:p>
    <w:p w:rsidR="00D50838" w:rsidRDefault="00D50838" w:rsidP="000458E3">
      <w:pPr>
        <w:keepNext/>
        <w:spacing w:before="120"/>
      </w:pPr>
    </w:p>
    <w:p w:rsidR="002177E1" w:rsidRPr="001C5285" w:rsidRDefault="009C7F4A" w:rsidP="001C5285">
      <w:pPr>
        <w:keepNext/>
        <w:spacing w:before="120"/>
      </w:pPr>
      <w:r>
        <w:rPr>
          <w:noProof/>
          <w:kern w:val="2"/>
        </w:rPr>
        <w:drawing>
          <wp:inline distT="0" distB="0" distL="0" distR="0">
            <wp:extent cx="2933700" cy="238257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149" t="5534" r="8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524" cy="238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kern w:val="2"/>
        </w:rPr>
        <w:drawing>
          <wp:inline distT="0" distB="0" distL="0" distR="0">
            <wp:extent cx="2933700" cy="237569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863" t="5344" r="8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811" cy="2373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38C1">
        <w:rPr>
          <w:kern w:val="2"/>
          <w:lang w:eastAsia="zh-CN"/>
        </w:rPr>
        <w:t xml:space="preserve"> </w:t>
      </w:r>
    </w:p>
    <w:p w:rsidR="00CC791B" w:rsidRPr="002314FE" w:rsidRDefault="00CC791B" w:rsidP="00E72DFF">
      <w:pPr>
        <w:pStyle w:val="Caption"/>
        <w:rPr>
          <w:color w:val="000000" w:themeColor="text1"/>
          <w:kern w:val="2"/>
          <w:lang w:eastAsia="zh-CN"/>
        </w:rPr>
      </w:pPr>
      <w:bookmarkStart w:id="14" w:name="_Ref477770321"/>
      <w:bookmarkStart w:id="15" w:name="_Ref477770306"/>
      <w:r w:rsidRPr="002314FE">
        <w:rPr>
          <w:color w:val="000000" w:themeColor="text1"/>
        </w:rPr>
        <w:t xml:space="preserve">Figure </w:t>
      </w:r>
      <w:r w:rsidR="0078027E" w:rsidRPr="002314FE">
        <w:rPr>
          <w:color w:val="000000" w:themeColor="text1"/>
        </w:rPr>
        <w:fldChar w:fldCharType="begin"/>
      </w:r>
      <w:r w:rsidR="00645B26" w:rsidRPr="002314FE">
        <w:rPr>
          <w:color w:val="000000" w:themeColor="text1"/>
        </w:rPr>
        <w:instrText xml:space="preserve"> SEQ Figure \* ARABIC </w:instrText>
      </w:r>
      <w:r w:rsidR="0078027E" w:rsidRPr="002314FE">
        <w:rPr>
          <w:color w:val="000000" w:themeColor="text1"/>
        </w:rPr>
        <w:fldChar w:fldCharType="separate"/>
      </w:r>
      <w:r w:rsidR="004F04F2">
        <w:rPr>
          <w:noProof/>
          <w:color w:val="000000" w:themeColor="text1"/>
        </w:rPr>
        <w:t>6</w:t>
      </w:r>
      <w:r w:rsidR="0078027E" w:rsidRPr="002314FE">
        <w:rPr>
          <w:color w:val="000000" w:themeColor="text1"/>
        </w:rPr>
        <w:fldChar w:fldCharType="end"/>
      </w:r>
      <w:bookmarkEnd w:id="14"/>
      <w:r w:rsidRPr="002314FE">
        <w:rPr>
          <w:color w:val="000000" w:themeColor="text1"/>
        </w:rPr>
        <w:t>: Probability of miss-detec</w:t>
      </w:r>
      <w:r w:rsidR="00C02D1B" w:rsidRPr="002314FE">
        <w:rPr>
          <w:color w:val="000000" w:themeColor="text1"/>
        </w:rPr>
        <w:t>tion of m-sequence and P3 cover extension</w:t>
      </w:r>
      <w:r w:rsidRPr="002314FE">
        <w:rPr>
          <w:color w:val="000000" w:themeColor="text1"/>
        </w:rPr>
        <w:t xml:space="preserve"> with </w:t>
      </w:r>
      <w:r w:rsidR="00435217" w:rsidRPr="002314FE">
        <w:rPr>
          <w:color w:val="000000" w:themeColor="text1"/>
        </w:rPr>
        <w:t>NR_</w:t>
      </w:r>
      <w:r w:rsidRPr="002314FE">
        <w:rPr>
          <w:color w:val="000000" w:themeColor="text1"/>
        </w:rPr>
        <w:t>Format_</w:t>
      </w:r>
      <w:r w:rsidR="006E10EE">
        <w:rPr>
          <w:color w:val="000000" w:themeColor="text1"/>
        </w:rPr>
        <w:t xml:space="preserve">1 and </w:t>
      </w:r>
      <w:r w:rsidR="002314FE">
        <w:rPr>
          <w:color w:val="000000" w:themeColor="text1"/>
        </w:rPr>
        <w:t>2</w:t>
      </w:r>
      <w:r w:rsidRPr="002314FE">
        <w:rPr>
          <w:color w:val="000000" w:themeColor="text1"/>
        </w:rPr>
        <w:t>. UE speed at 120 km/h</w:t>
      </w:r>
      <w:r w:rsidR="00C02D1B" w:rsidRPr="002314FE">
        <w:rPr>
          <w:color w:val="000000" w:themeColor="text1"/>
        </w:rPr>
        <w:t xml:space="preserve">, </w:t>
      </w:r>
      <w:r w:rsidR="00536FB2" w:rsidRPr="002314FE">
        <w:rPr>
          <w:color w:val="000000" w:themeColor="text1"/>
        </w:rPr>
        <w:t>4GHz carrier frequency</w:t>
      </w:r>
      <w:r w:rsidR="00C02D1B" w:rsidRPr="002314FE">
        <w:rPr>
          <w:color w:val="000000" w:themeColor="text1"/>
        </w:rPr>
        <w:t xml:space="preserve">, and </w:t>
      </w:r>
      <w:r w:rsidR="00AA2C4A">
        <w:rPr>
          <w:color w:val="000000" w:themeColor="text1"/>
        </w:rPr>
        <w:t>maximum</w:t>
      </w:r>
      <w:r w:rsidR="00C02D1B" w:rsidRPr="002314FE">
        <w:rPr>
          <w:color w:val="000000" w:themeColor="text1"/>
        </w:rPr>
        <w:t xml:space="preserve"> timing offset of </w:t>
      </w:r>
      <w:r w:rsidR="00C02D1B" w:rsidRPr="002314FE">
        <w:rPr>
          <w:rFonts w:eastAsia="MS Mincho"/>
          <w:color w:val="000000" w:themeColor="text1"/>
        </w:rPr>
        <w:t>100</w:t>
      </w:r>
      <w:r w:rsidR="00C02D1B" w:rsidRPr="002314FE">
        <w:rPr>
          <w:rFonts w:ascii="Symbol" w:eastAsia="MS Mincho" w:hAnsi="Symbol"/>
          <w:color w:val="000000" w:themeColor="text1"/>
        </w:rPr>
        <w:t></w:t>
      </w:r>
      <w:r w:rsidR="00C02D1B" w:rsidRPr="002314FE">
        <w:rPr>
          <w:rFonts w:eastAsia="MS Mincho"/>
          <w:color w:val="000000" w:themeColor="text1"/>
        </w:rPr>
        <w:t>s</w:t>
      </w:r>
      <w:bookmarkEnd w:id="15"/>
      <w:r w:rsidR="00D67E49" w:rsidRPr="002314FE">
        <w:rPr>
          <w:rFonts w:eastAsia="MS Mincho"/>
          <w:color w:val="000000" w:themeColor="text1"/>
        </w:rPr>
        <w:t>.</w:t>
      </w:r>
    </w:p>
    <w:p w:rsidR="002177E1" w:rsidRDefault="00AE5C04" w:rsidP="002177E1">
      <w:pPr>
        <w:jc w:val="center"/>
        <w:rPr>
          <w:kern w:val="2"/>
          <w:lang w:eastAsia="zh-CN"/>
        </w:rPr>
      </w:pPr>
      <w:r>
        <w:rPr>
          <w:noProof/>
          <w:kern w:val="2"/>
        </w:rPr>
        <w:lastRenderedPageBreak/>
        <w:drawing>
          <wp:inline distT="0" distB="0" distL="0" distR="0">
            <wp:extent cx="3360420" cy="2385483"/>
            <wp:effectExtent l="0" t="0" r="0" b="0"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5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383" cy="2384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D1B" w:rsidRDefault="00C02D1B" w:rsidP="00C02D1B">
      <w:pPr>
        <w:pStyle w:val="Caption"/>
        <w:rPr>
          <w:kern w:val="2"/>
          <w:lang w:eastAsia="zh-CN"/>
        </w:rPr>
      </w:pPr>
      <w:bookmarkStart w:id="16" w:name="_Ref477785729"/>
      <w:r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7</w:t>
      </w:r>
      <w:r w:rsidR="0078027E">
        <w:fldChar w:fldCharType="end"/>
      </w:r>
      <w:bookmarkEnd w:id="16"/>
      <w:r>
        <w:t>:</w:t>
      </w:r>
      <w:r w:rsidRPr="00C02D1B">
        <w:t xml:space="preserve"> </w:t>
      </w:r>
      <w:r w:rsidR="002314FE">
        <w:t xml:space="preserve">PAPR </w:t>
      </w:r>
      <w:r w:rsidR="00D25D58">
        <w:t xml:space="preserve">of the </w:t>
      </w:r>
      <w:r w:rsidR="005E2711">
        <w:t>waveforms</w:t>
      </w:r>
      <w:r w:rsidR="00D25D58">
        <w:t xml:space="preserve"> used in </w:t>
      </w:r>
      <w:fldSimple w:instr=" REF _Ref477770321 \h  \* MERGEFORMAT ">
        <w:r w:rsidR="004F04F2" w:rsidRPr="002314FE">
          <w:rPr>
            <w:color w:val="000000" w:themeColor="text1"/>
          </w:rPr>
          <w:t xml:space="preserve">Figure </w:t>
        </w:r>
        <w:r w:rsidR="004F04F2">
          <w:rPr>
            <w:noProof/>
            <w:color w:val="000000" w:themeColor="text1"/>
          </w:rPr>
          <w:t>6</w:t>
        </w:r>
      </w:fldSimple>
      <w:r w:rsidR="005E2711">
        <w:t>.</w:t>
      </w:r>
    </w:p>
    <w:p w:rsidR="002177E1" w:rsidRDefault="002177E1" w:rsidP="002177E1">
      <w:pPr>
        <w:jc w:val="center"/>
        <w:rPr>
          <w:kern w:val="2"/>
          <w:lang w:eastAsia="zh-CN"/>
        </w:rPr>
      </w:pPr>
    </w:p>
    <w:p w:rsidR="00AE5C04" w:rsidRDefault="00472EFE" w:rsidP="002177E1">
      <w:pPr>
        <w:pStyle w:val="Heading3"/>
        <w:jc w:val="left"/>
      </w:pPr>
      <w:r>
        <w:rPr>
          <w:rFonts w:eastAsia="MS Mincho"/>
        </w:rPr>
        <w:t>10</w:t>
      </w:r>
      <w:r w:rsidRPr="003112FF">
        <w:rPr>
          <w:rFonts w:ascii="Symbol" w:eastAsia="MS Mincho" w:hAnsi="Symbol"/>
        </w:rPr>
        <w:t></w:t>
      </w:r>
      <w:r>
        <w:rPr>
          <w:rFonts w:eastAsia="MS Mincho"/>
        </w:rPr>
        <w:t xml:space="preserve">s </w:t>
      </w:r>
      <w:r w:rsidR="009C1A4E">
        <w:rPr>
          <w:rFonts w:eastAsia="MS Mincho"/>
        </w:rPr>
        <w:t>Maximum Timing</w:t>
      </w:r>
      <w:r>
        <w:rPr>
          <w:rFonts w:eastAsia="MS Mincho"/>
        </w:rPr>
        <w:t xml:space="preserve"> Offset </w:t>
      </w:r>
    </w:p>
    <w:p w:rsidR="00F24695" w:rsidRDefault="001B7B24" w:rsidP="00F24695">
      <w:r>
        <w:t xml:space="preserve">We perform the same simulation </w:t>
      </w:r>
      <w:r w:rsidR="00472EFE">
        <w:t>with a smaller timing offsets uniformly distributed in [0 10</w:t>
      </w:r>
      <w:r w:rsidR="00472EFE" w:rsidRPr="003112FF">
        <w:rPr>
          <w:rFonts w:ascii="Symbol" w:eastAsia="MS Mincho" w:hAnsi="Symbol"/>
        </w:rPr>
        <w:t></w:t>
      </w:r>
      <w:r w:rsidR="00472EFE">
        <w:rPr>
          <w:rFonts w:eastAsia="MS Mincho"/>
        </w:rPr>
        <w:t>s].</w:t>
      </w:r>
      <w:r w:rsidR="00216B48">
        <w:rPr>
          <w:rFonts w:eastAsia="MS Mincho"/>
        </w:rPr>
        <w:t xml:space="preserve"> </w:t>
      </w:r>
      <w:r w:rsidR="003A0359">
        <w:t xml:space="preserve"> </w:t>
      </w:r>
      <w:r w:rsidR="00F24695">
        <w:t xml:space="preserve">This corresponds to a cell radius of about 1.4 km. </w:t>
      </w:r>
      <w:r w:rsidR="00216B48">
        <w:rPr>
          <w:lang w:eastAsia="zh-CN"/>
        </w:rPr>
        <w:t xml:space="preserve">A timing error is declared if it is </w:t>
      </w:r>
      <w:r w:rsidR="00C148AE">
        <w:rPr>
          <w:lang w:eastAsia="zh-CN"/>
        </w:rPr>
        <w:t>+/-</w:t>
      </w:r>
      <w:r w:rsidR="00216B48">
        <w:rPr>
          <w:lang w:eastAsia="zh-CN"/>
        </w:rPr>
        <w:t xml:space="preserve">50% larger than the CP length of UL data with 15 kHz SCS. </w:t>
      </w:r>
      <w:r w:rsidR="00F24695">
        <w:t xml:space="preserve">In this </w:t>
      </w:r>
      <w:r w:rsidR="00B619E8">
        <w:t>case,</w:t>
      </w:r>
      <w:r w:rsidR="00C54D5A">
        <w:t xml:space="preserve"> NR_Format_2 with</w:t>
      </w:r>
      <w:r w:rsidR="00B619E8">
        <w:t xml:space="preserve"> ZC sequences </w:t>
      </w:r>
      <w:r w:rsidR="004858B3">
        <w:t>can have a preamble reuse factor of</w:t>
      </w:r>
      <w:r w:rsidR="00B619E8">
        <w:t xml:space="preserve"> </w:t>
      </w:r>
      <w:r w:rsidR="00C54D5A">
        <w:t xml:space="preserve">23 </w:t>
      </w:r>
      <w:r w:rsidR="004858B3">
        <w:t>assuming with each cell use 64 different preamble</w:t>
      </w:r>
      <w:r w:rsidR="00B619E8">
        <w:t xml:space="preserve">. </w:t>
      </w:r>
    </w:p>
    <w:p w:rsidR="00B619E8" w:rsidRDefault="00271700" w:rsidP="00B619E8">
      <w:r>
        <w:t>T</w:t>
      </w:r>
      <w:r w:rsidR="003A0359">
        <w:t xml:space="preserve">he set of 64 sequences is made </w:t>
      </w:r>
      <w:r w:rsidR="005C5B39">
        <w:t xml:space="preserve">from </w:t>
      </w:r>
      <w:r w:rsidR="006F01EE">
        <w:t>1</w:t>
      </w:r>
      <w:r>
        <w:t>2 and 11</w:t>
      </w:r>
      <w:r w:rsidR="005B7A32">
        <w:t xml:space="preserve"> original</w:t>
      </w:r>
      <w:r w:rsidR="003A0359">
        <w:t xml:space="preserve"> cyclic-shifted version of a single ZC root sequence</w:t>
      </w:r>
      <w:r>
        <w:t>, with m-sequence and P3 cover extensions</w:t>
      </w:r>
      <w:r w:rsidR="00225581">
        <w:t>, respectively</w:t>
      </w:r>
      <w:r w:rsidR="005B7A32">
        <w:t>. Additional sequences are obtained by multiplying these original sequences with</w:t>
      </w:r>
      <w:r w:rsidR="005D6F3D">
        <w:t xml:space="preserve"> by </w:t>
      </w:r>
      <w:r w:rsidR="005B7A32">
        <w:t xml:space="preserve">5 </w:t>
      </w:r>
      <w:r>
        <w:t>cover sequences.</w:t>
      </w:r>
    </w:p>
    <w:p w:rsidR="002177E1" w:rsidRDefault="005C5B39" w:rsidP="006F01EE">
      <w:r>
        <w:t>Similar trend</w:t>
      </w:r>
      <w:r w:rsidR="00271700">
        <w:t>s</w:t>
      </w:r>
      <w:r>
        <w:t xml:space="preserve"> </w:t>
      </w:r>
      <w:r w:rsidR="00F03496">
        <w:t>as in Figure 6</w:t>
      </w:r>
      <w:r>
        <w:t xml:space="preserve"> are observed, the miss-detection is the same for all sequences, but the m-sequence cover construction has the best probability of false alarm. The false alarm of P3 cover construction is better than ZC in low-SNR b</w:t>
      </w:r>
      <w:r w:rsidR="00271700">
        <w:t xml:space="preserve">ut becomes worse in high SNR. </w:t>
      </w:r>
      <w:proofErr w:type="gramStart"/>
      <w:r w:rsidR="00271700">
        <w:t xml:space="preserve">A </w:t>
      </w:r>
      <w:r>
        <w:t>3dB</w:t>
      </w:r>
      <w:proofErr w:type="gramEnd"/>
      <w:r>
        <w:t xml:space="preserve"> PAPR degradation is again observed with cover codes</w:t>
      </w:r>
      <w:r w:rsidR="002554B5">
        <w:t xml:space="preserve"> in </w:t>
      </w:r>
      <w:r w:rsidR="0078027E">
        <w:fldChar w:fldCharType="begin"/>
      </w:r>
      <w:r w:rsidR="002554B5">
        <w:instrText xml:space="preserve"> REF _Ref478395442 \h </w:instrText>
      </w:r>
      <w:r w:rsidR="0078027E">
        <w:fldChar w:fldCharType="separate"/>
      </w:r>
      <w:r w:rsidR="004F04F2">
        <w:t xml:space="preserve">Figure </w:t>
      </w:r>
      <w:r w:rsidR="004F04F2">
        <w:rPr>
          <w:noProof/>
        </w:rPr>
        <w:t>9</w:t>
      </w:r>
      <w:r w:rsidR="0078027E">
        <w:fldChar w:fldCharType="end"/>
      </w:r>
      <w:r>
        <w:t xml:space="preserve">. </w:t>
      </w:r>
    </w:p>
    <w:p w:rsidR="00D50838" w:rsidRDefault="00D50838" w:rsidP="006F01EE"/>
    <w:p w:rsidR="007F2C69" w:rsidRDefault="00224E0E" w:rsidP="006F01EE">
      <w:pPr>
        <w:rPr>
          <w:kern w:val="2"/>
          <w:lang w:eastAsia="zh-CN"/>
        </w:rPr>
      </w:pPr>
      <w:r>
        <w:rPr>
          <w:noProof/>
          <w:kern w:val="2"/>
        </w:rPr>
        <w:drawing>
          <wp:inline distT="0" distB="0" distL="0" distR="0">
            <wp:extent cx="2945130" cy="2383009"/>
            <wp:effectExtent l="1905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863" t="5344" r="8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21" cy="2383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kern w:val="2"/>
        </w:rPr>
        <w:drawing>
          <wp:inline distT="0" distB="0" distL="0" distR="0">
            <wp:extent cx="2881008" cy="2331236"/>
            <wp:effectExtent l="1905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292" t="5725" r="8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327" cy="2334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145" w:rsidRPr="002314FE" w:rsidRDefault="008409EE" w:rsidP="007E5B95">
      <w:pPr>
        <w:pStyle w:val="Caption"/>
        <w:rPr>
          <w:color w:val="000000" w:themeColor="text1"/>
          <w:kern w:val="2"/>
          <w:lang w:eastAsia="zh-CN"/>
        </w:rPr>
      </w:pPr>
      <w:bookmarkStart w:id="17" w:name="_Ref478379671"/>
      <w:r w:rsidRPr="002314FE">
        <w:rPr>
          <w:color w:val="000000" w:themeColor="text1"/>
        </w:rPr>
        <w:t xml:space="preserve">Figure </w:t>
      </w:r>
      <w:r w:rsidR="0078027E" w:rsidRPr="002314FE">
        <w:rPr>
          <w:color w:val="000000" w:themeColor="text1"/>
        </w:rPr>
        <w:fldChar w:fldCharType="begin"/>
      </w:r>
      <w:r w:rsidR="00645B26" w:rsidRPr="002314FE">
        <w:rPr>
          <w:color w:val="000000" w:themeColor="text1"/>
        </w:rPr>
        <w:instrText xml:space="preserve"> SEQ Figure \* ARABIC </w:instrText>
      </w:r>
      <w:r w:rsidR="0078027E" w:rsidRPr="002314FE">
        <w:rPr>
          <w:color w:val="000000" w:themeColor="text1"/>
        </w:rPr>
        <w:fldChar w:fldCharType="separate"/>
      </w:r>
      <w:r w:rsidR="004F04F2">
        <w:rPr>
          <w:noProof/>
          <w:color w:val="000000" w:themeColor="text1"/>
        </w:rPr>
        <w:t>8</w:t>
      </w:r>
      <w:r w:rsidR="0078027E" w:rsidRPr="002314FE">
        <w:rPr>
          <w:color w:val="000000" w:themeColor="text1"/>
        </w:rPr>
        <w:fldChar w:fldCharType="end"/>
      </w:r>
      <w:bookmarkEnd w:id="17"/>
      <w:r w:rsidR="00D67E49" w:rsidRPr="002314FE">
        <w:rPr>
          <w:color w:val="000000" w:themeColor="text1"/>
        </w:rPr>
        <w:t xml:space="preserve">: Probability of miss-detection of m-sequence and P3 cover extension with </w:t>
      </w:r>
      <w:r w:rsidR="00435217" w:rsidRPr="002314FE">
        <w:rPr>
          <w:color w:val="000000" w:themeColor="text1"/>
        </w:rPr>
        <w:t>NR_</w:t>
      </w:r>
      <w:r w:rsidR="00D67E49" w:rsidRPr="002314FE">
        <w:rPr>
          <w:color w:val="000000" w:themeColor="text1"/>
        </w:rPr>
        <w:t>Format_</w:t>
      </w:r>
      <w:r w:rsidR="006E10EE">
        <w:rPr>
          <w:color w:val="000000" w:themeColor="text1"/>
        </w:rPr>
        <w:t xml:space="preserve">1 and </w:t>
      </w:r>
      <w:r w:rsidR="00965F42" w:rsidRPr="002314FE">
        <w:rPr>
          <w:color w:val="000000" w:themeColor="text1"/>
        </w:rPr>
        <w:t>2</w:t>
      </w:r>
      <w:r w:rsidR="00D67E49" w:rsidRPr="002314FE">
        <w:rPr>
          <w:color w:val="000000" w:themeColor="text1"/>
        </w:rPr>
        <w:t xml:space="preserve">. UE speed at 120 km/h, 4GHz carrier frequency, and </w:t>
      </w:r>
      <w:r w:rsidR="00AA2C4A">
        <w:rPr>
          <w:color w:val="000000" w:themeColor="text1"/>
        </w:rPr>
        <w:t>maximum</w:t>
      </w:r>
      <w:r w:rsidR="00AA2C4A" w:rsidRPr="002314FE">
        <w:rPr>
          <w:color w:val="000000" w:themeColor="text1"/>
        </w:rPr>
        <w:t xml:space="preserve"> timing offset of </w:t>
      </w:r>
      <w:r w:rsidR="00D67E49" w:rsidRPr="002314FE">
        <w:rPr>
          <w:rFonts w:eastAsia="MS Mincho"/>
          <w:color w:val="000000" w:themeColor="text1"/>
        </w:rPr>
        <w:t>10</w:t>
      </w:r>
      <w:r w:rsidR="00D67E49" w:rsidRPr="002314FE">
        <w:rPr>
          <w:rFonts w:ascii="Symbol" w:eastAsia="MS Mincho" w:hAnsi="Symbol"/>
          <w:color w:val="000000" w:themeColor="text1"/>
        </w:rPr>
        <w:t></w:t>
      </w:r>
      <w:r w:rsidR="00AA2C4A">
        <w:rPr>
          <w:rFonts w:eastAsia="MS Mincho"/>
          <w:color w:val="000000" w:themeColor="text1"/>
        </w:rPr>
        <w:t>s</w:t>
      </w:r>
      <w:r w:rsidR="00D67E49" w:rsidRPr="002314FE">
        <w:rPr>
          <w:rFonts w:eastAsia="MS Mincho"/>
          <w:color w:val="000000" w:themeColor="text1"/>
        </w:rPr>
        <w:t>.</w:t>
      </w:r>
    </w:p>
    <w:p w:rsidR="004D7145" w:rsidRDefault="004D7145" w:rsidP="004D7145">
      <w:pPr>
        <w:jc w:val="center"/>
      </w:pPr>
      <w:r>
        <w:rPr>
          <w:noProof/>
        </w:rPr>
        <w:lastRenderedPageBreak/>
        <w:drawing>
          <wp:inline distT="0" distB="0" distL="0" distR="0">
            <wp:extent cx="3329940" cy="23499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5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105" cy="235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145" w:rsidRDefault="004D7145" w:rsidP="000458E3">
      <w:pPr>
        <w:pStyle w:val="Caption"/>
        <w:rPr>
          <w:rFonts w:eastAsia="MS Mincho"/>
          <w:color w:val="000000" w:themeColor="text1"/>
        </w:rPr>
      </w:pPr>
      <w:bookmarkStart w:id="18" w:name="_Ref478395442"/>
      <w:r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9</w:t>
      </w:r>
      <w:r w:rsidR="0078027E">
        <w:fldChar w:fldCharType="end"/>
      </w:r>
      <w:bookmarkEnd w:id="18"/>
      <w:r w:rsidR="002314FE">
        <w:t xml:space="preserve">: </w:t>
      </w:r>
      <w:r w:rsidR="005E2711">
        <w:t xml:space="preserve">PAPR of the waveforms used in </w:t>
      </w:r>
      <w:r w:rsidR="0078027E">
        <w:fldChar w:fldCharType="begin"/>
      </w:r>
      <w:r w:rsidR="005E2711">
        <w:instrText xml:space="preserve"> REF _Ref478379671 \h </w:instrText>
      </w:r>
      <w:r w:rsidR="0078027E">
        <w:fldChar w:fldCharType="separate"/>
      </w:r>
      <w:r w:rsidR="004F04F2" w:rsidRPr="002314FE">
        <w:rPr>
          <w:color w:val="000000" w:themeColor="text1"/>
        </w:rPr>
        <w:t xml:space="preserve">Figure </w:t>
      </w:r>
      <w:r w:rsidR="004F04F2">
        <w:rPr>
          <w:noProof/>
          <w:color w:val="000000" w:themeColor="text1"/>
        </w:rPr>
        <w:t>8</w:t>
      </w:r>
      <w:r w:rsidR="0078027E">
        <w:fldChar w:fldCharType="end"/>
      </w:r>
      <w:r w:rsidR="002314FE">
        <w:rPr>
          <w:rFonts w:eastAsia="MS Mincho"/>
          <w:color w:val="000000" w:themeColor="text1"/>
        </w:rPr>
        <w:t>.</w:t>
      </w:r>
    </w:p>
    <w:p w:rsidR="0085074F" w:rsidRDefault="0085074F" w:rsidP="0085074F"/>
    <w:p w:rsidR="004F04F2" w:rsidRPr="0085074F" w:rsidRDefault="004F04F2" w:rsidP="0085074F"/>
    <w:p w:rsidR="00140673" w:rsidRPr="00621B7D" w:rsidRDefault="00655519" w:rsidP="00054146">
      <w:pPr>
        <w:pStyle w:val="Heading2"/>
      </w:pPr>
      <w:r>
        <w:t xml:space="preserve"> </w:t>
      </w:r>
      <w:r w:rsidR="0085074F">
        <w:t xml:space="preserve">4 GHz Carrier Frequency, 3 km/h Speed, [0, </w:t>
      </w:r>
      <w:r w:rsidR="00054146">
        <w:t>60</w:t>
      </w:r>
      <w:r w:rsidR="00054146" w:rsidRPr="00054146">
        <w:rPr>
          <w:rFonts w:ascii="Symbol" w:eastAsia="MS Mincho" w:hAnsi="Symbol"/>
          <w:color w:val="000000" w:themeColor="text1"/>
        </w:rPr>
        <w:t></w:t>
      </w:r>
      <w:r w:rsidR="00054146" w:rsidRPr="00054146">
        <w:rPr>
          <w:rFonts w:eastAsia="MS Mincho"/>
          <w:color w:val="000000" w:themeColor="text1"/>
        </w:rPr>
        <w:t>s</w:t>
      </w:r>
      <w:r w:rsidR="005508F2">
        <w:rPr>
          <w:rFonts w:eastAsia="MS Mincho"/>
          <w:color w:val="000000" w:themeColor="text1"/>
        </w:rPr>
        <w:t>]</w:t>
      </w:r>
      <w:r w:rsidR="00054146" w:rsidRPr="00054146">
        <w:rPr>
          <w:rFonts w:eastAsia="MS Mincho"/>
          <w:color w:val="000000" w:themeColor="text1"/>
        </w:rPr>
        <w:t xml:space="preserve"> timing offset</w:t>
      </w:r>
    </w:p>
    <w:p w:rsidR="007A6B49" w:rsidRDefault="00621B7D" w:rsidP="002177E1">
      <w:pPr>
        <w:rPr>
          <w:rFonts w:eastAsia="MS Mincho"/>
        </w:rPr>
      </w:pPr>
      <w:r>
        <w:rPr>
          <w:lang w:eastAsia="zh-CN"/>
        </w:rPr>
        <w:t>We evaluate the NR_</w:t>
      </w:r>
      <w:r w:rsidRPr="0054433F">
        <w:rPr>
          <w:bCs/>
          <w:lang w:eastAsia="zh-CN"/>
        </w:rPr>
        <w:t>Format</w:t>
      </w:r>
      <w:r>
        <w:rPr>
          <w:bCs/>
        </w:rPr>
        <w:t>_</w:t>
      </w:r>
      <w:r w:rsidRPr="0054433F">
        <w:rPr>
          <w:bCs/>
        </w:rPr>
        <w:t>3</w:t>
      </w:r>
      <w:r>
        <w:t xml:space="preserve"> which was proposed in </w:t>
      </w:r>
      <w:r w:rsidR="0078027E">
        <w:fldChar w:fldCharType="begin"/>
      </w:r>
      <w:r>
        <w:instrText xml:space="preserve"> REF _Ref477442355 \n \h </w:instrText>
      </w:r>
      <w:r w:rsidR="0078027E">
        <w:fldChar w:fldCharType="separate"/>
      </w:r>
      <w:r w:rsidR="004F04F2">
        <w:t>[2]</w:t>
      </w:r>
      <w:r w:rsidR="0078027E">
        <w:fldChar w:fldCharType="end"/>
      </w:r>
      <w:r>
        <w:t xml:space="preserve"> for two-stage decoding. </w:t>
      </w:r>
      <w:r>
        <w:rPr>
          <w:lang w:eastAsia="zh-CN"/>
        </w:rPr>
        <w:t xml:space="preserve">This format </w:t>
      </w:r>
      <w:r w:rsidR="00536FB2">
        <w:t>is of prime length without any close m-sequence length so we</w:t>
      </w:r>
      <w:r>
        <w:t xml:space="preserve"> only</w:t>
      </w:r>
      <w:r w:rsidR="00536FB2">
        <w:t xml:space="preserve"> consider P3 cover sequence</w:t>
      </w:r>
      <w:r>
        <w:t>s</w:t>
      </w:r>
      <w:r w:rsidR="00536FB2">
        <w:t>.</w:t>
      </w:r>
      <w:r>
        <w:t xml:space="preserve"> The </w:t>
      </w:r>
      <w:r w:rsidR="00271700">
        <w:t>maximum timing offset is set to</w:t>
      </w:r>
      <w:r w:rsidR="00536FB2">
        <w:t xml:space="preserve"> </w:t>
      </w:r>
      <w:r w:rsidRPr="00621B7D">
        <w:rPr>
          <w:lang w:eastAsia="zh-CN"/>
        </w:rPr>
        <w:t>60</w:t>
      </w:r>
      <w:r w:rsidRPr="003112FF">
        <w:rPr>
          <w:rFonts w:ascii="Symbol" w:eastAsia="MS Mincho" w:hAnsi="Symbol"/>
        </w:rPr>
        <w:t></w:t>
      </w:r>
      <w:r>
        <w:rPr>
          <w:rFonts w:eastAsia="MS Mincho"/>
        </w:rPr>
        <w:t xml:space="preserve">s. This format </w:t>
      </w:r>
      <w:r w:rsidR="00F03496">
        <w:rPr>
          <w:rFonts w:eastAsia="MS Mincho"/>
        </w:rPr>
        <w:t xml:space="preserve">performs </w:t>
      </w:r>
      <w:r>
        <w:rPr>
          <w:rFonts w:eastAsia="MS Mincho"/>
        </w:rPr>
        <w:t xml:space="preserve">also better than LTE format 0 here due to the larger subcarrier spacing. LTE format 0 </w:t>
      </w:r>
      <w:r w:rsidR="00F03496">
        <w:rPr>
          <w:rFonts w:eastAsia="MS Mincho"/>
        </w:rPr>
        <w:t xml:space="preserve">has </w:t>
      </w:r>
      <w:r>
        <w:rPr>
          <w:rFonts w:eastAsia="MS Mincho"/>
        </w:rPr>
        <w:t xml:space="preserve">again significant timing error, </w:t>
      </w:r>
      <w:r w:rsidR="00F03496">
        <w:rPr>
          <w:rFonts w:eastAsia="MS Mincho"/>
        </w:rPr>
        <w:t xml:space="preserve">which </w:t>
      </w:r>
      <w:r>
        <w:rPr>
          <w:rFonts w:eastAsia="MS Mincho"/>
        </w:rPr>
        <w:t xml:space="preserve">is the consequence </w:t>
      </w:r>
      <w:r w:rsidR="00271700">
        <w:rPr>
          <w:rFonts w:eastAsia="MS Mincho"/>
        </w:rPr>
        <w:t>of the</w:t>
      </w:r>
      <w:r w:rsidR="000458E3">
        <w:rPr>
          <w:rFonts w:eastAsia="MS Mincho"/>
        </w:rPr>
        <w:t xml:space="preserve"> fixed worst-case-</w:t>
      </w:r>
      <w:r>
        <w:rPr>
          <w:rFonts w:eastAsia="MS Mincho"/>
        </w:rPr>
        <w:t xml:space="preserve">scenario of frequency offset </w:t>
      </w:r>
      <w:r w:rsidR="00271700">
        <w:rPr>
          <w:rFonts w:eastAsia="MS Mincho"/>
        </w:rPr>
        <w:t xml:space="preserve">that </w:t>
      </w:r>
      <w:r w:rsidR="000458E3">
        <w:rPr>
          <w:rFonts w:eastAsia="MS Mincho"/>
        </w:rPr>
        <w:t>was agreed for</w:t>
      </w:r>
      <w:r>
        <w:rPr>
          <w:rFonts w:eastAsia="MS Mincho"/>
        </w:rPr>
        <w:t xml:space="preserve"> the simulation parameter in </w:t>
      </w:r>
      <w:r w:rsidR="0078027E">
        <w:rPr>
          <w:rFonts w:eastAsia="MS Mincho"/>
        </w:rPr>
        <w:fldChar w:fldCharType="begin"/>
      </w:r>
      <w:r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>
        <w:rPr>
          <w:rFonts w:eastAsia="MS Mincho"/>
        </w:rPr>
        <w:t xml:space="preserve">. </w:t>
      </w:r>
    </w:p>
    <w:p w:rsidR="00D50838" w:rsidRPr="007131B1" w:rsidRDefault="00202D52" w:rsidP="002177E1">
      <w:r w:rsidRPr="00202D52">
        <w:t xml:space="preserve"> </w:t>
      </w:r>
    </w:p>
    <w:p w:rsidR="002177E1" w:rsidRDefault="00A673DE" w:rsidP="002177E1">
      <w:pPr>
        <w:jc w:val="center"/>
        <w:rPr>
          <w:kern w:val="2"/>
          <w:lang w:eastAsia="zh-CN"/>
        </w:rPr>
      </w:pPr>
      <w:r>
        <w:rPr>
          <w:noProof/>
          <w:kern w:val="2"/>
        </w:rPr>
        <w:drawing>
          <wp:inline distT="0" distB="0" distL="0" distR="0">
            <wp:extent cx="2952288" cy="2376233"/>
            <wp:effectExtent l="19050" t="0" r="462" b="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860" t="5534" r="8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747" cy="239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24C8" w:rsidRPr="001024C8">
        <w:rPr>
          <w:noProof/>
          <w:kern w:val="2"/>
        </w:rPr>
        <w:t xml:space="preserve"> </w:t>
      </w:r>
      <w:r>
        <w:rPr>
          <w:noProof/>
          <w:kern w:val="2"/>
        </w:rPr>
        <w:drawing>
          <wp:inline distT="0" distB="0" distL="0" distR="0">
            <wp:extent cx="2884170" cy="2341324"/>
            <wp:effectExtent l="19050" t="0" r="0" b="0"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863" t="5344" r="8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88" cy="234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7E1" w:rsidRPr="006927C6" w:rsidRDefault="00DC1DC0" w:rsidP="00DC1DC0">
      <w:pPr>
        <w:pStyle w:val="Caption"/>
        <w:rPr>
          <w:rFonts w:eastAsia="MS Mincho"/>
          <w:color w:val="000000" w:themeColor="text1"/>
        </w:rPr>
      </w:pPr>
      <w:bookmarkStart w:id="19" w:name="_Ref478379700"/>
      <w:r w:rsidRPr="006927C6">
        <w:rPr>
          <w:color w:val="000000" w:themeColor="text1"/>
        </w:rPr>
        <w:t xml:space="preserve">Figure </w:t>
      </w:r>
      <w:r w:rsidR="0078027E" w:rsidRPr="006927C6">
        <w:rPr>
          <w:color w:val="000000" w:themeColor="text1"/>
        </w:rPr>
        <w:fldChar w:fldCharType="begin"/>
      </w:r>
      <w:r w:rsidR="00645B26" w:rsidRPr="006927C6">
        <w:rPr>
          <w:color w:val="000000" w:themeColor="text1"/>
        </w:rPr>
        <w:instrText xml:space="preserve"> SEQ Figure \* ARABIC </w:instrText>
      </w:r>
      <w:r w:rsidR="0078027E" w:rsidRPr="006927C6">
        <w:rPr>
          <w:color w:val="000000" w:themeColor="text1"/>
        </w:rPr>
        <w:fldChar w:fldCharType="separate"/>
      </w:r>
      <w:r w:rsidR="004F04F2">
        <w:rPr>
          <w:noProof/>
          <w:color w:val="000000" w:themeColor="text1"/>
        </w:rPr>
        <w:t>10</w:t>
      </w:r>
      <w:r w:rsidR="0078027E" w:rsidRPr="006927C6">
        <w:rPr>
          <w:color w:val="000000" w:themeColor="text1"/>
        </w:rPr>
        <w:fldChar w:fldCharType="end"/>
      </w:r>
      <w:bookmarkEnd w:id="19"/>
      <w:r w:rsidRPr="006927C6">
        <w:rPr>
          <w:color w:val="000000" w:themeColor="text1"/>
        </w:rPr>
        <w:t xml:space="preserve">: Probability of miss-detection of P3 cover extension with </w:t>
      </w:r>
      <w:r w:rsidR="00435217" w:rsidRPr="006927C6">
        <w:rPr>
          <w:color w:val="000000" w:themeColor="text1"/>
        </w:rPr>
        <w:t>NR_</w:t>
      </w:r>
      <w:r w:rsidRPr="006927C6">
        <w:rPr>
          <w:color w:val="000000" w:themeColor="text1"/>
        </w:rPr>
        <w:t xml:space="preserve">Format_3. Scenarios with UE speed at 3 km/h, </w:t>
      </w:r>
      <w:r w:rsidR="00536FB2" w:rsidRPr="006927C6">
        <w:rPr>
          <w:color w:val="000000" w:themeColor="text1"/>
        </w:rPr>
        <w:t>4GHz carrier frequency,</w:t>
      </w:r>
      <w:r w:rsidRPr="006927C6">
        <w:rPr>
          <w:color w:val="000000" w:themeColor="text1"/>
        </w:rPr>
        <w:t xml:space="preserve"> and uniformly distributed timing offset of </w:t>
      </w:r>
      <w:r w:rsidRPr="006927C6">
        <w:rPr>
          <w:rFonts w:eastAsia="MS Mincho"/>
          <w:color w:val="000000" w:themeColor="text1"/>
        </w:rPr>
        <w:t>[0</w:t>
      </w:r>
      <w:proofErr w:type="gramStart"/>
      <w:r w:rsidRPr="006927C6">
        <w:rPr>
          <w:rFonts w:eastAsia="MS Mincho"/>
          <w:color w:val="000000" w:themeColor="text1"/>
        </w:rPr>
        <w:t>,60</w:t>
      </w:r>
      <w:proofErr w:type="gramEnd"/>
      <w:r w:rsidRPr="006927C6">
        <w:rPr>
          <w:rFonts w:ascii="Symbol" w:eastAsia="MS Mincho" w:hAnsi="Symbol"/>
          <w:color w:val="000000" w:themeColor="text1"/>
        </w:rPr>
        <w:t></w:t>
      </w:r>
      <w:r w:rsidRPr="006927C6">
        <w:rPr>
          <w:rFonts w:eastAsia="MS Mincho"/>
          <w:color w:val="000000" w:themeColor="text1"/>
        </w:rPr>
        <w:t>s]</w:t>
      </w:r>
      <w:r w:rsidR="00536FB2" w:rsidRPr="006927C6">
        <w:rPr>
          <w:rFonts w:eastAsia="MS Mincho"/>
          <w:color w:val="000000" w:themeColor="text1"/>
        </w:rPr>
        <w:t>.</w:t>
      </w:r>
    </w:p>
    <w:p w:rsidR="0054036C" w:rsidRPr="0054036C" w:rsidRDefault="005508F2" w:rsidP="005508F2">
      <w:pPr>
        <w:jc w:val="center"/>
      </w:pPr>
      <w:r>
        <w:rPr>
          <w:noProof/>
        </w:rPr>
        <w:lastRenderedPageBreak/>
        <w:drawing>
          <wp:inline distT="0" distB="0" distL="0" distR="0">
            <wp:extent cx="2891790" cy="2354505"/>
            <wp:effectExtent l="19050" t="0" r="3810" b="0"/>
            <wp:docPr id="4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436" t="5916" r="8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90" cy="235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7E1" w:rsidRPr="005508F2" w:rsidRDefault="005C05D4" w:rsidP="005C05D4">
      <w:pPr>
        <w:pStyle w:val="Caption"/>
        <w:rPr>
          <w:rFonts w:eastAsia="MS Mincho"/>
          <w:color w:val="000000" w:themeColor="text1"/>
        </w:rPr>
      </w:pPr>
      <w:r w:rsidRPr="005508F2">
        <w:rPr>
          <w:color w:val="000000" w:themeColor="text1"/>
        </w:rPr>
        <w:t xml:space="preserve">Figure </w:t>
      </w:r>
      <w:r w:rsidR="0078027E" w:rsidRPr="005508F2">
        <w:rPr>
          <w:color w:val="000000" w:themeColor="text1"/>
        </w:rPr>
        <w:fldChar w:fldCharType="begin"/>
      </w:r>
      <w:r w:rsidRPr="005508F2">
        <w:rPr>
          <w:color w:val="000000" w:themeColor="text1"/>
        </w:rPr>
        <w:instrText xml:space="preserve"> SEQ Figure \* ARABIC </w:instrText>
      </w:r>
      <w:r w:rsidR="0078027E" w:rsidRPr="005508F2">
        <w:rPr>
          <w:color w:val="000000" w:themeColor="text1"/>
        </w:rPr>
        <w:fldChar w:fldCharType="separate"/>
      </w:r>
      <w:r w:rsidR="004F04F2">
        <w:rPr>
          <w:noProof/>
          <w:color w:val="000000" w:themeColor="text1"/>
        </w:rPr>
        <w:t>11</w:t>
      </w:r>
      <w:r w:rsidR="0078027E" w:rsidRPr="005508F2">
        <w:rPr>
          <w:color w:val="000000" w:themeColor="text1"/>
        </w:rPr>
        <w:fldChar w:fldCharType="end"/>
      </w:r>
      <w:r w:rsidRPr="005508F2">
        <w:rPr>
          <w:color w:val="000000" w:themeColor="text1"/>
        </w:rPr>
        <w:t xml:space="preserve">: </w:t>
      </w:r>
      <w:r w:rsidR="005E2711">
        <w:t xml:space="preserve">PAPR of the waveforms used in </w:t>
      </w:r>
      <w:r w:rsidR="0078027E">
        <w:fldChar w:fldCharType="begin"/>
      </w:r>
      <w:r w:rsidR="005E2711">
        <w:instrText xml:space="preserve"> REF _Ref478379700 \h </w:instrText>
      </w:r>
      <w:r w:rsidR="0078027E">
        <w:fldChar w:fldCharType="separate"/>
      </w:r>
      <w:r w:rsidR="004F04F2" w:rsidRPr="006927C6">
        <w:rPr>
          <w:color w:val="000000" w:themeColor="text1"/>
        </w:rPr>
        <w:t xml:space="preserve">Figure </w:t>
      </w:r>
      <w:r w:rsidR="004F04F2">
        <w:rPr>
          <w:noProof/>
          <w:color w:val="000000" w:themeColor="text1"/>
        </w:rPr>
        <w:t>10</w:t>
      </w:r>
      <w:r w:rsidR="0078027E">
        <w:fldChar w:fldCharType="end"/>
      </w:r>
      <w:r w:rsidR="005E2711">
        <w:t>.</w:t>
      </w:r>
    </w:p>
    <w:p w:rsidR="005C05D4" w:rsidRPr="005C05D4" w:rsidRDefault="005C05D4" w:rsidP="005C05D4"/>
    <w:p w:rsidR="002177E1" w:rsidRDefault="00F240DB" w:rsidP="002177E1">
      <w:pPr>
        <w:pStyle w:val="Heading2"/>
      </w:pPr>
      <w:r>
        <w:t>30</w:t>
      </w:r>
      <w:r w:rsidR="002177E1">
        <w:t>GHz</w:t>
      </w:r>
      <w:r w:rsidR="00FF1ACD">
        <w:t xml:space="preserve"> </w:t>
      </w:r>
      <w:r>
        <w:t xml:space="preserve">Carrier Frequency </w:t>
      </w:r>
      <w:r w:rsidR="00846D7A">
        <w:t xml:space="preserve"> </w:t>
      </w:r>
    </w:p>
    <w:p w:rsidR="00F240DB" w:rsidRDefault="00F240DB" w:rsidP="00F240DB">
      <w:pPr>
        <w:pStyle w:val="Heading3"/>
        <w:jc w:val="left"/>
      </w:pPr>
      <w:r>
        <w:rPr>
          <w:rFonts w:eastAsia="MS Mincho"/>
        </w:rPr>
        <w:t>5</w:t>
      </w:r>
      <w:r w:rsidRPr="003112FF">
        <w:rPr>
          <w:rFonts w:ascii="Symbol" w:eastAsia="MS Mincho" w:hAnsi="Symbol"/>
        </w:rPr>
        <w:t></w:t>
      </w:r>
      <w:r>
        <w:rPr>
          <w:rFonts w:eastAsia="MS Mincho"/>
        </w:rPr>
        <w:t xml:space="preserve">s </w:t>
      </w:r>
      <w:r w:rsidR="00D50838">
        <w:rPr>
          <w:rFonts w:eastAsia="MS Mincho"/>
        </w:rPr>
        <w:t xml:space="preserve">Maximum </w:t>
      </w:r>
      <w:r>
        <w:rPr>
          <w:rFonts w:eastAsia="MS Mincho"/>
        </w:rPr>
        <w:t>Timing Offset</w:t>
      </w:r>
    </w:p>
    <w:p w:rsidR="003F5439" w:rsidRDefault="00117CC6" w:rsidP="006F09F7">
      <w:r>
        <w:rPr>
          <w:lang w:eastAsia="zh-CN"/>
        </w:rPr>
        <w:t xml:space="preserve">We now turn </w:t>
      </w:r>
      <w:r w:rsidR="00F03496">
        <w:rPr>
          <w:lang w:eastAsia="zh-CN"/>
        </w:rPr>
        <w:t xml:space="preserve">to </w:t>
      </w:r>
      <w:r>
        <w:rPr>
          <w:lang w:eastAsia="zh-CN"/>
        </w:rPr>
        <w:t xml:space="preserve">30GHz carrier frequency cases for which LTE format 4 was agreed as a baseline </w:t>
      </w:r>
      <w:r w:rsidR="0078027E">
        <w:rPr>
          <w:rFonts w:eastAsia="MS Mincho"/>
        </w:rPr>
        <w:fldChar w:fldCharType="begin"/>
      </w:r>
      <w:r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>
        <w:rPr>
          <w:lang w:eastAsia="zh-CN"/>
        </w:rPr>
        <w:t xml:space="preserve">. A timing error is declared if it is </w:t>
      </w:r>
      <w:r w:rsidR="00C148AE">
        <w:rPr>
          <w:lang w:eastAsia="zh-CN"/>
        </w:rPr>
        <w:t>+/-</w:t>
      </w:r>
      <w:r>
        <w:rPr>
          <w:lang w:eastAsia="zh-CN"/>
        </w:rPr>
        <w:t>50% larger than the CP length of UL data with 60 kHz SCS.</w:t>
      </w:r>
      <w:r>
        <w:t xml:space="preserve"> </w:t>
      </w:r>
      <w:r w:rsidR="000458E3">
        <w:rPr>
          <w:rFonts w:eastAsia="MS Mincho"/>
        </w:rPr>
        <w:t>Timing offset is selected to be uniformly distributed in [0</w:t>
      </w:r>
      <w:proofErr w:type="gramStart"/>
      <w:r w:rsidR="000458E3">
        <w:rPr>
          <w:rFonts w:eastAsia="MS Mincho"/>
        </w:rPr>
        <w:t>,5</w:t>
      </w:r>
      <w:proofErr w:type="gramEnd"/>
      <w:r w:rsidR="000458E3" w:rsidRPr="003112FF">
        <w:rPr>
          <w:rFonts w:ascii="Symbol" w:eastAsia="MS Mincho" w:hAnsi="Symbol"/>
        </w:rPr>
        <w:t></w:t>
      </w:r>
      <w:r w:rsidR="000458E3">
        <w:rPr>
          <w:rFonts w:eastAsia="MS Mincho"/>
        </w:rPr>
        <w:t xml:space="preserve">s]. </w:t>
      </w:r>
      <w:r w:rsidR="000458E3">
        <w:rPr>
          <w:lang w:eastAsia="zh-CN"/>
        </w:rPr>
        <w:t xml:space="preserve"> With the resulting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</m:oMath>
      <w:r w:rsidR="000458E3">
        <w:t xml:space="preserve"> value,</w:t>
      </w:r>
      <w:r w:rsidR="000458E3">
        <w:rPr>
          <w:lang w:eastAsia="zh-CN"/>
        </w:rPr>
        <w:t xml:space="preserve"> NR_</w:t>
      </w:r>
      <w:r w:rsidR="000458E3">
        <w:t xml:space="preserve">Format_5 with ZC sequences without cover extension could </w:t>
      </w:r>
      <w:r w:rsidR="00813475">
        <w:t xml:space="preserve">only </w:t>
      </w:r>
      <w:r w:rsidR="000458E3">
        <w:t>accommodate a maximum of 12 cells without</w:t>
      </w:r>
      <w:r w:rsidR="00C148AE">
        <w:t xml:space="preserve"> sequence </w:t>
      </w:r>
      <w:r w:rsidR="000458E3">
        <w:t xml:space="preserve">reuse. </w:t>
      </w:r>
      <w:r w:rsidR="000458E3">
        <w:rPr>
          <w:lang w:eastAsia="zh-CN"/>
        </w:rPr>
        <w:t xml:space="preserve"> For cover extensions, </w:t>
      </w:r>
      <w:r w:rsidR="000458E3">
        <w:t>we used</w:t>
      </w:r>
      <w:r w:rsidR="00557E7F">
        <w:t xml:space="preserve"> 6 cyclic-shifted version</w:t>
      </w:r>
      <w:r w:rsidR="00A600C7">
        <w:t>s</w:t>
      </w:r>
      <w:r w:rsidR="00557E7F">
        <w:t xml:space="preserve"> of single ZC root sequence. </w:t>
      </w:r>
      <w:r w:rsidR="00840066">
        <w:rPr>
          <w:lang w:eastAsia="zh-CN"/>
        </w:rPr>
        <w:t xml:space="preserve"> </w:t>
      </w:r>
    </w:p>
    <w:p w:rsidR="00CF56D4" w:rsidRDefault="00CF56D4" w:rsidP="006F09F7">
      <w:pPr>
        <w:rPr>
          <w:lang w:eastAsia="zh-CN"/>
        </w:rPr>
      </w:pPr>
    </w:p>
    <w:p w:rsidR="0028778F" w:rsidRDefault="004073D1" w:rsidP="0028778F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2899410" cy="2359651"/>
            <wp:effectExtent l="19050" t="0" r="0" b="0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435" t="5725" r="8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359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18460" cy="2360413"/>
            <wp:effectExtent l="19050" t="0" r="0" b="0"/>
            <wp:docPr id="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863" t="5153" r="8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004" cy="236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7E1" w:rsidRPr="00CF56D4" w:rsidRDefault="000B3395" w:rsidP="000B3395">
      <w:pPr>
        <w:pStyle w:val="Caption"/>
        <w:rPr>
          <w:lang w:eastAsia="zh-CN"/>
        </w:rPr>
      </w:pPr>
      <w:bookmarkStart w:id="20" w:name="_Ref478379737"/>
      <w:r w:rsidRPr="00CF56D4"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12</w:t>
      </w:r>
      <w:r w:rsidR="0078027E">
        <w:fldChar w:fldCharType="end"/>
      </w:r>
      <w:bookmarkEnd w:id="20"/>
      <w:r w:rsidRPr="00CF56D4">
        <w:t xml:space="preserve">: Probability of miss-detection and false-alarm of m-sequence and P3 cover extension with </w:t>
      </w:r>
      <w:r w:rsidR="00435217" w:rsidRPr="00CF56D4">
        <w:t>NR_</w:t>
      </w:r>
      <w:r w:rsidRPr="00CF56D4">
        <w:t>Format_</w:t>
      </w:r>
      <w:r w:rsidR="003F5439" w:rsidRPr="00CF56D4">
        <w:t>4</w:t>
      </w:r>
      <w:r w:rsidR="006E10EE">
        <w:t xml:space="preserve"> and </w:t>
      </w:r>
      <w:r w:rsidR="003F5439" w:rsidRPr="00CF56D4">
        <w:t>5</w:t>
      </w:r>
      <w:r w:rsidRPr="00CF56D4">
        <w:t xml:space="preserve">. UE speed at 3 km/h, 30GHz carrier frequency, and </w:t>
      </w:r>
      <w:r w:rsidR="002314FE">
        <w:t>maximum</w:t>
      </w:r>
      <w:r w:rsidRPr="00CF56D4">
        <w:t xml:space="preserve"> timing offset of </w:t>
      </w:r>
      <w:r w:rsidRPr="00CF56D4">
        <w:rPr>
          <w:rFonts w:eastAsia="MS Mincho"/>
        </w:rPr>
        <w:t>5</w:t>
      </w:r>
      <w:r w:rsidRPr="00CF56D4">
        <w:rPr>
          <w:rFonts w:ascii="Symbol" w:eastAsia="MS Mincho" w:hAnsi="Symbol"/>
        </w:rPr>
        <w:t></w:t>
      </w:r>
      <w:r w:rsidR="002314FE">
        <w:rPr>
          <w:rFonts w:eastAsia="MS Mincho"/>
        </w:rPr>
        <w:t>s</w:t>
      </w:r>
      <w:r w:rsidRPr="00CF56D4">
        <w:rPr>
          <w:rFonts w:eastAsia="MS Mincho"/>
        </w:rPr>
        <w:t xml:space="preserve">. </w:t>
      </w:r>
      <w:r w:rsidRPr="00CF56D4">
        <w:t xml:space="preserve"> </w:t>
      </w:r>
    </w:p>
    <w:p w:rsidR="00277245" w:rsidRDefault="00277245" w:rsidP="00277245">
      <w:pPr>
        <w:jc w:val="center"/>
        <w:rPr>
          <w:lang w:eastAsia="zh-CN"/>
        </w:rPr>
      </w:pPr>
    </w:p>
    <w:p w:rsidR="006F09F7" w:rsidRDefault="0054036C" w:rsidP="0054036C">
      <w:pPr>
        <w:jc w:val="center"/>
        <w:rPr>
          <w:lang w:eastAsia="zh-CN"/>
        </w:rPr>
      </w:pPr>
      <w:r>
        <w:rPr>
          <w:b/>
          <w:i/>
          <w:noProof/>
          <w:color w:val="FF0000"/>
        </w:rPr>
        <w:lastRenderedPageBreak/>
        <w:drawing>
          <wp:inline distT="0" distB="0" distL="0" distR="0">
            <wp:extent cx="3520440" cy="2459349"/>
            <wp:effectExtent l="0" t="0" r="0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6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281" cy="2461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0EE" w:rsidRDefault="006E10EE" w:rsidP="006E10EE">
      <w:pPr>
        <w:pStyle w:val="Caption"/>
        <w:rPr>
          <w:rFonts w:eastAsia="MS Mincho"/>
          <w:color w:val="000000" w:themeColor="text1"/>
        </w:rPr>
      </w:pPr>
      <w:r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13</w:t>
      </w:r>
      <w:r w:rsidR="0078027E">
        <w:fldChar w:fldCharType="end"/>
      </w:r>
      <w:r>
        <w:t xml:space="preserve">: </w:t>
      </w:r>
      <w:r w:rsidR="005E2711">
        <w:t xml:space="preserve">PAPR of the waveforms used in </w:t>
      </w:r>
      <w:r w:rsidR="0078027E">
        <w:fldChar w:fldCharType="begin"/>
      </w:r>
      <w:r w:rsidR="005E2711">
        <w:instrText xml:space="preserve"> REF _Ref478379737 \h </w:instrText>
      </w:r>
      <w:r w:rsidR="0078027E">
        <w:fldChar w:fldCharType="separate"/>
      </w:r>
      <w:r w:rsidR="004F04F2" w:rsidRPr="00CF56D4">
        <w:t xml:space="preserve">Figure </w:t>
      </w:r>
      <w:r w:rsidR="004F04F2">
        <w:rPr>
          <w:noProof/>
        </w:rPr>
        <w:t>12</w:t>
      </w:r>
      <w:r w:rsidR="0078027E">
        <w:fldChar w:fldCharType="end"/>
      </w:r>
      <w:r w:rsidR="005E2711">
        <w:t>.</w:t>
      </w:r>
    </w:p>
    <w:p w:rsidR="006E10EE" w:rsidRPr="006E10EE" w:rsidRDefault="006E10EE" w:rsidP="006E10EE">
      <w:pPr>
        <w:rPr>
          <w:lang w:eastAsia="zh-CN"/>
        </w:rPr>
      </w:pPr>
    </w:p>
    <w:p w:rsidR="002672BF" w:rsidRDefault="002672BF" w:rsidP="002672BF">
      <w:pPr>
        <w:pStyle w:val="Heading3"/>
        <w:jc w:val="left"/>
      </w:pPr>
      <w:r>
        <w:rPr>
          <w:rFonts w:eastAsia="MS Mincho"/>
        </w:rPr>
        <w:t>2.5</w:t>
      </w:r>
      <w:r w:rsidRPr="003112FF">
        <w:rPr>
          <w:rFonts w:ascii="Symbol" w:eastAsia="MS Mincho" w:hAnsi="Symbol"/>
        </w:rPr>
        <w:t></w:t>
      </w:r>
      <w:r>
        <w:rPr>
          <w:rFonts w:eastAsia="MS Mincho"/>
        </w:rPr>
        <w:t xml:space="preserve">s </w:t>
      </w:r>
      <w:r w:rsidR="005C05D4">
        <w:rPr>
          <w:rFonts w:eastAsia="MS Mincho"/>
        </w:rPr>
        <w:t xml:space="preserve">Maximum </w:t>
      </w:r>
      <w:r>
        <w:rPr>
          <w:rFonts w:eastAsia="MS Mincho"/>
        </w:rPr>
        <w:t>Timing Offset</w:t>
      </w:r>
    </w:p>
    <w:p w:rsidR="006F09F7" w:rsidRDefault="0078027E" w:rsidP="00701C1C">
      <w:r>
        <w:rPr>
          <w:lang w:eastAsia="zh-CN"/>
        </w:rPr>
        <w:fldChar w:fldCharType="begin"/>
      </w:r>
      <w:r w:rsidR="005C05D4">
        <w:rPr>
          <w:lang w:eastAsia="zh-CN"/>
        </w:rPr>
        <w:instrText xml:space="preserve"> REF _Ref478118091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4F04F2" w:rsidRPr="00CF56D4">
        <w:t xml:space="preserve">Figure </w:t>
      </w:r>
      <w:r w:rsidR="004F04F2">
        <w:rPr>
          <w:noProof/>
        </w:rPr>
        <w:t>14</w:t>
      </w:r>
      <w:r>
        <w:rPr>
          <w:lang w:eastAsia="zh-CN"/>
        </w:rPr>
        <w:fldChar w:fldCharType="end"/>
      </w:r>
      <w:r w:rsidR="005C05D4">
        <w:rPr>
          <w:lang w:eastAsia="zh-CN"/>
        </w:rPr>
        <w:t xml:space="preserve"> shows the performance with NR_Format_6 and 7 which use 120 kHz SCS and sequence length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=63</m:t>
        </m:r>
      </m:oMath>
      <w:r w:rsidR="005C05D4">
        <w:t xml:space="preserve"> and 71, respectively. </w:t>
      </w:r>
      <w:r w:rsidR="00117CC6">
        <w:rPr>
          <w:lang w:eastAsia="zh-CN"/>
        </w:rPr>
        <w:t xml:space="preserve">Here, a timing error is declared if it is </w:t>
      </w:r>
      <w:r w:rsidR="00C148AE">
        <w:rPr>
          <w:lang w:eastAsia="zh-CN"/>
        </w:rPr>
        <w:t>+/-</w:t>
      </w:r>
      <w:r w:rsidR="00117CC6">
        <w:rPr>
          <w:lang w:eastAsia="zh-CN"/>
        </w:rPr>
        <w:t xml:space="preserve">50% larger than the CP length of UL data with 120 kHz SCS. </w:t>
      </w:r>
      <w:r w:rsidR="005C05D4">
        <w:t>The timing offset is below 2.5</w:t>
      </w:r>
      <w:r w:rsidR="005C05D4" w:rsidRPr="003112FF">
        <w:rPr>
          <w:rFonts w:ascii="Symbol" w:eastAsia="MS Mincho" w:hAnsi="Symbol"/>
        </w:rPr>
        <w:t></w:t>
      </w:r>
      <w:r w:rsidR="005C05D4">
        <w:rPr>
          <w:rFonts w:eastAsia="MS Mincho"/>
        </w:rPr>
        <w:t xml:space="preserve">s which leads to set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eastAsia="MS Mincho" w:hAnsi="Cambria Math"/>
          </w:rPr>
          <m:t>=20</m:t>
        </m:r>
      </m:oMath>
      <w:r w:rsidR="005C05D4">
        <w:rPr>
          <w:rFonts w:eastAsia="MS Mincho"/>
        </w:rPr>
        <w:t xml:space="preserve"> and  </w:t>
      </w:r>
      <w:r w:rsidR="005C05D4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eastAsia="MS Mincho" w:hAnsi="Cambria Math"/>
          </w:rPr>
          <m:t>=23</m:t>
        </m:r>
      </m:oMath>
      <w:r w:rsidR="005C05D4">
        <w:t xml:space="preserve"> for </w:t>
      </w:r>
      <w:r w:rsidR="005C05D4">
        <w:rPr>
          <w:lang w:eastAsia="zh-CN"/>
        </w:rPr>
        <w:t xml:space="preserve">NR_Format_6 and 7, respectively. With this value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</m:sub>
        </m:sSub>
        <m:r>
          <w:rPr>
            <w:rFonts w:ascii="Cambria Math" w:hAnsi="Cambria Math"/>
          </w:rPr>
          <m:t>,</m:t>
        </m:r>
      </m:oMath>
      <w:r w:rsidR="005C05D4">
        <w:t xml:space="preserve"> ZC constructions could support only a maximum of 3 cells without preamble reuse. </w:t>
      </w:r>
    </w:p>
    <w:p w:rsidR="00481C63" w:rsidRDefault="008E4322" w:rsidP="00701C1C">
      <w:pPr>
        <w:rPr>
          <w:rFonts w:eastAsia="MS Mincho"/>
        </w:rPr>
      </w:pPr>
      <w:r>
        <w:rPr>
          <w:lang w:eastAsia="zh-CN"/>
        </w:rPr>
        <w:t xml:space="preserve">NR_Format_7 has </w:t>
      </w:r>
      <w:r w:rsidR="00813475">
        <w:rPr>
          <w:lang w:eastAsia="zh-CN"/>
        </w:rPr>
        <w:t xml:space="preserve">a </w:t>
      </w:r>
      <w:r>
        <w:rPr>
          <w:lang w:eastAsia="zh-CN"/>
        </w:rPr>
        <w:t>sequence length</w:t>
      </w:r>
      <w:r w:rsidR="00813475">
        <w:rPr>
          <w:lang w:eastAsia="zh-CN"/>
        </w:rPr>
        <w:t xml:space="preserve"> equal to</w:t>
      </w:r>
      <w:r w:rsidR="00481C63">
        <w:rPr>
          <w:lang w:eastAsia="zh-CN"/>
        </w:rPr>
        <w:t xml:space="preserve"> </w:t>
      </w:r>
      <m:oMath>
        <m:r>
          <w:rPr>
            <w:rFonts w:ascii="Cambria Math" w:hAnsi="Cambria Math"/>
          </w:rPr>
          <m:t>71</m:t>
        </m:r>
      </m:oMath>
      <w:r w:rsidR="009A2AEC">
        <w:t xml:space="preserve"> which is compatible with </w:t>
      </w:r>
      <w:r w:rsidR="00481C63">
        <w:rPr>
          <w:lang w:eastAsia="zh-CN"/>
        </w:rPr>
        <w:t>the sequence design Omega-1 as described in</w:t>
      </w:r>
      <w:r w:rsidR="00481C63">
        <w:rPr>
          <w:rFonts w:eastAsia="MS Mincho"/>
        </w:rPr>
        <w:t xml:space="preserve"> </w:t>
      </w:r>
      <w:r w:rsidR="0078027E">
        <w:rPr>
          <w:rFonts w:eastAsia="MS Mincho"/>
        </w:rPr>
        <w:fldChar w:fldCharType="begin"/>
      </w:r>
      <w:r w:rsidR="00481C63"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 w:rsidR="00481C63">
        <w:rPr>
          <w:rFonts w:eastAsia="MS Mincho"/>
        </w:rPr>
        <w:t xml:space="preserve">.  64 sequences </w:t>
      </w:r>
      <w:r w:rsidR="00813475">
        <w:rPr>
          <w:rFonts w:eastAsia="MS Mincho"/>
        </w:rPr>
        <w:t>are</w:t>
      </w:r>
      <w:r w:rsidR="003E1A54">
        <w:rPr>
          <w:rFonts w:eastAsia="MS Mincho"/>
        </w:rPr>
        <w:t xml:space="preserve"> constructed by using</w:t>
      </w:r>
      <w:r w:rsidR="00481C63">
        <w:rPr>
          <w:rFonts w:eastAsia="MS Mincho"/>
        </w:rPr>
        <w:t xml:space="preserve">  </w:t>
      </w:r>
      <m:oMath>
        <m:r>
          <w:rPr>
            <w:rFonts w:ascii="Cambria Math" w:eastAsia="MS Mincho" w:hAnsi="Cambria Math"/>
          </w:rPr>
          <m:t>u=0, …,63</m:t>
        </m:r>
      </m:oMath>
      <w:r w:rsidR="00481C63">
        <w:rPr>
          <w:rFonts w:eastAsia="MS Mincho"/>
        </w:rPr>
        <w:t xml:space="preserve"> which le</w:t>
      </w:r>
      <w:r w:rsidR="00813475">
        <w:rPr>
          <w:rFonts w:eastAsia="MS Mincho"/>
        </w:rPr>
        <w:t>a</w:t>
      </w:r>
      <w:r w:rsidR="00481C63">
        <w:rPr>
          <w:rFonts w:eastAsia="MS Mincho"/>
        </w:rPr>
        <w:t>d to</w:t>
      </w:r>
      <m:oMath>
        <m:r>
          <w:rPr>
            <w:rFonts w:ascii="Cambria Math" w:eastAsia="MS Mincho" w:hAnsi="Cambria Math"/>
          </w:rPr>
          <m:t xml:space="preserve"> a=1</m:t>
        </m:r>
      </m:oMath>
      <w:r w:rsidR="00481C63">
        <w:rPr>
          <w:rFonts w:eastAsia="MS Mincho"/>
        </w:rPr>
        <w:t xml:space="preserve"> and </w:t>
      </w:r>
      <m:oMath>
        <m:r>
          <w:rPr>
            <w:rFonts w:ascii="Cambria Math" w:eastAsia="MS Mincho" w:hAnsi="Cambria Math"/>
          </w:rPr>
          <m:t>b=u</m:t>
        </m:r>
      </m:oMath>
      <w:r w:rsidR="00481C63">
        <w:rPr>
          <w:rFonts w:eastAsia="MS Mincho"/>
        </w:rPr>
        <w:t xml:space="preserve"> for </w:t>
      </w:r>
      <w:proofErr w:type="gramStart"/>
      <w:r w:rsidR="00481C63">
        <w:rPr>
          <w:rFonts w:eastAsia="MS Mincho"/>
        </w:rPr>
        <w:t xml:space="preserve">all </w:t>
      </w:r>
      <m:oMath>
        <w:proofErr w:type="gramEnd"/>
        <m:r>
          <w:rPr>
            <w:rFonts w:ascii="Cambria Math" w:eastAsia="MS Mincho" w:hAnsi="Cambria Math"/>
          </w:rPr>
          <m:t>u</m:t>
        </m:r>
      </m:oMath>
      <w:r w:rsidR="00481C63">
        <w:rPr>
          <w:rFonts w:eastAsia="MS Mincho"/>
        </w:rPr>
        <w:t xml:space="preserve">. </w:t>
      </w:r>
      <w:r w:rsidR="00813475">
        <w:rPr>
          <w:rFonts w:eastAsia="MS Mincho"/>
        </w:rPr>
        <w:t>S</w:t>
      </w:r>
      <w:r w:rsidR="00481C63">
        <w:rPr>
          <w:rFonts w:eastAsia="MS Mincho"/>
        </w:rPr>
        <w:t xml:space="preserve">ince there </w:t>
      </w:r>
      <w:r w:rsidR="009A2AEC">
        <w:rPr>
          <w:rFonts w:eastAsia="MS Mincho"/>
        </w:rPr>
        <w:t>is an ambiguity in the given definition of the</w:t>
      </w:r>
      <w:r w:rsidR="00813475">
        <w:rPr>
          <w:rFonts w:eastAsia="MS Mincho"/>
        </w:rPr>
        <w:t xml:space="preserve"> parameter </w:t>
      </w:r>
      <m:oMath>
        <m:r>
          <m:rPr>
            <m:sty m:val="p"/>
          </m:rPr>
          <w:rPr>
            <w:rFonts w:ascii="Cambria Math" w:hAnsi="Cambria Math"/>
          </w:rPr>
          <m:t>1</m:t>
        </m:r>
        <m:r>
          <w:rPr>
            <w:rFonts w:ascii="Cambria Math" w:hAnsi="Cambria Math"/>
          </w:rPr>
          <m:t>≤m≤70</m:t>
        </m:r>
      </m:oMath>
      <w:r w:rsidR="005475F4">
        <w:rPr>
          <w:rFonts w:eastAsia="MS Mincho"/>
        </w:rPr>
        <w:t xml:space="preserve"> </w:t>
      </w:r>
      <w:proofErr w:type="gramStart"/>
      <w:r w:rsidR="009A2AEC">
        <w:rPr>
          <w:rFonts w:eastAsia="MS Mincho"/>
        </w:rPr>
        <w:t xml:space="preserve">satisfying </w:t>
      </w:r>
      <m:oMath>
        <w:proofErr w:type="gramEnd"/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7</m:t>
            </m:r>
          </m:e>
          <m:sup>
            <m:r>
              <w:rPr>
                <w:rFonts w:ascii="Cambria Math" w:hAnsi="Cambria Math"/>
              </w:rPr>
              <m:t>m</m:t>
            </m:r>
          </m:sup>
        </m:sSup>
        <m:r>
          <w:rPr>
            <w:rFonts w:ascii="Cambria Math" w:hAnsi="Cambria Math"/>
          </w:rPr>
          <m:t>≡n (</m:t>
        </m:r>
        <m:r>
          <m:rPr>
            <m:sty m:val="p"/>
          </m:rPr>
          <w:rPr>
            <w:rFonts w:ascii="Cambria Math" w:hAnsi="Cambria Math"/>
          </w:rPr>
          <m:t>mod</m:t>
        </m:r>
        <m:r>
          <w:rPr>
            <w:rFonts w:ascii="Cambria Math" w:hAnsi="Cambria Math"/>
          </w:rPr>
          <m:t xml:space="preserve"> 71</m:t>
        </m:r>
      </m:oMath>
      <w:r w:rsidR="009A2AEC">
        <w:rPr>
          <w:rFonts w:eastAsia="MS Mincho"/>
        </w:rPr>
        <w:t>)</w:t>
      </w:r>
      <w:r w:rsidR="005475F4">
        <w:rPr>
          <w:rFonts w:eastAsia="MS Mincho"/>
        </w:rPr>
        <w:t>,</w:t>
      </w:r>
      <w:r w:rsidR="00481C63">
        <w:rPr>
          <w:rFonts w:eastAsia="MS Mincho"/>
        </w:rPr>
        <w:t xml:space="preserve"> we </w:t>
      </w:r>
      <w:r w:rsidR="009A2AEC">
        <w:rPr>
          <w:rFonts w:eastAsia="MS Mincho"/>
        </w:rPr>
        <w:t xml:space="preserve">considered two methods: </w:t>
      </w:r>
      <w:proofErr w:type="spellStart"/>
      <w:r w:rsidR="009A2AEC">
        <w:rPr>
          <w:rFonts w:eastAsia="MS Mincho"/>
        </w:rPr>
        <w:t>i</w:t>
      </w:r>
      <w:proofErr w:type="spellEnd"/>
      <w:r w:rsidR="009A2AEC">
        <w:rPr>
          <w:rFonts w:eastAsia="MS Mincho"/>
        </w:rPr>
        <w:t xml:space="preserve">) </w:t>
      </w:r>
      <w:r w:rsidR="00481C63">
        <w:rPr>
          <w:rFonts w:eastAsia="MS Mincho"/>
        </w:rPr>
        <w:t xml:space="preserve">the smallest </w:t>
      </w:r>
      <m:oMath>
        <m:r>
          <w:rPr>
            <w:rFonts w:ascii="Cambria Math" w:eastAsia="MS Mincho" w:hAnsi="Cambria Math"/>
          </w:rPr>
          <m:t>m</m:t>
        </m:r>
      </m:oMath>
      <w:r w:rsidR="009A2AEC">
        <w:rPr>
          <w:rFonts w:eastAsia="MS Mincho"/>
        </w:rPr>
        <w:t xml:space="preserve"> satisfying this equation for each </w:t>
      </w:r>
      <m:oMath>
        <m:r>
          <w:rPr>
            <w:rFonts w:ascii="Cambria Math" w:eastAsia="MS Mincho" w:hAnsi="Cambria Math"/>
          </w:rPr>
          <m:t>n</m:t>
        </m:r>
      </m:oMath>
      <w:r w:rsidR="009A2AEC">
        <w:rPr>
          <w:rFonts w:eastAsia="MS Mincho"/>
        </w:rPr>
        <w:t xml:space="preserve"> ii) </w:t>
      </w:r>
      <m:oMath>
        <m:r>
          <w:rPr>
            <w:rFonts w:ascii="Cambria Math" w:hAnsi="Cambria Math"/>
          </w:rPr>
          <m:t>m=53</m:t>
        </m:r>
      </m:oMath>
      <w:r w:rsidR="009A2AEC">
        <w:rPr>
          <w:rFonts w:eastAsia="MS Mincho"/>
        </w:rPr>
        <w:t xml:space="preserve"> which the equation for all </w:t>
      </w:r>
      <m:oMath>
        <m:r>
          <w:rPr>
            <w:rFonts w:ascii="Cambria Math" w:eastAsia="MS Mincho" w:hAnsi="Cambria Math"/>
          </w:rPr>
          <m:t>n</m:t>
        </m:r>
      </m:oMath>
      <w:r w:rsidR="009A2AEC">
        <w:rPr>
          <w:rFonts w:eastAsia="MS Mincho"/>
        </w:rPr>
        <w:t xml:space="preserve">. These two methods for selecting </w:t>
      </w:r>
      <m:oMath>
        <m:r>
          <w:rPr>
            <w:rFonts w:ascii="Cambria Math" w:hAnsi="Cambria Math"/>
          </w:rPr>
          <m:t>m</m:t>
        </m:r>
      </m:oMath>
      <w:r w:rsidR="009A2AEC">
        <w:rPr>
          <w:rFonts w:eastAsia="MS Mincho"/>
        </w:rPr>
        <w:t xml:space="preserve"> led to the same probability of missdetection and false alarm which is shown on </w:t>
      </w:r>
      <w:r w:rsidR="0078027E">
        <w:rPr>
          <w:lang w:eastAsia="zh-CN"/>
        </w:rPr>
        <w:fldChar w:fldCharType="begin"/>
      </w:r>
      <w:r w:rsidR="009A2AEC">
        <w:rPr>
          <w:lang w:eastAsia="zh-CN"/>
        </w:rPr>
        <w:instrText xml:space="preserve"> REF _Ref478118091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 w:rsidRPr="00CF56D4">
        <w:t xml:space="preserve">Figure </w:t>
      </w:r>
      <w:r w:rsidR="004F04F2">
        <w:rPr>
          <w:noProof/>
        </w:rPr>
        <w:t>14</w:t>
      </w:r>
      <w:r w:rsidR="0078027E">
        <w:rPr>
          <w:lang w:eastAsia="zh-CN"/>
        </w:rPr>
        <w:fldChar w:fldCharType="end"/>
      </w:r>
      <w:r w:rsidR="009A2AEC">
        <w:rPr>
          <w:lang w:eastAsia="zh-CN"/>
        </w:rPr>
        <w:t>.</w:t>
      </w:r>
      <w:r w:rsidR="009A2AEC">
        <w:rPr>
          <w:rFonts w:eastAsia="MS Mincho"/>
        </w:rPr>
        <w:t xml:space="preserve"> The </w:t>
      </w:r>
      <w:r w:rsidR="00813475">
        <w:rPr>
          <w:lang w:eastAsia="zh-CN"/>
        </w:rPr>
        <w:t xml:space="preserve">Omega-1 </w:t>
      </w:r>
      <w:r w:rsidR="009A2AEC">
        <w:rPr>
          <w:rFonts w:eastAsia="MS Mincho"/>
        </w:rPr>
        <w:t>sequence design</w:t>
      </w:r>
      <w:r w:rsidR="00986EFA">
        <w:rPr>
          <w:rFonts w:eastAsia="MS Mincho"/>
        </w:rPr>
        <w:t xml:space="preserve"> </w:t>
      </w:r>
      <w:r w:rsidR="00813475">
        <w:rPr>
          <w:rFonts w:eastAsia="MS Mincho"/>
        </w:rPr>
        <w:t>give</w:t>
      </w:r>
      <w:r w:rsidR="009A2AEC">
        <w:rPr>
          <w:rFonts w:eastAsia="MS Mincho"/>
        </w:rPr>
        <w:t xml:space="preserve">s </w:t>
      </w:r>
      <w:proofErr w:type="spellStart"/>
      <w:r w:rsidR="009A2AEC">
        <w:rPr>
          <w:rFonts w:eastAsia="MS Mincho"/>
        </w:rPr>
        <w:t>here</w:t>
      </w:r>
      <w:proofErr w:type="spellEnd"/>
      <w:r w:rsidR="00986EFA">
        <w:rPr>
          <w:rFonts w:eastAsia="MS Mincho"/>
        </w:rPr>
        <w:t xml:space="preserve"> the worse false alarm and PAPR</w:t>
      </w:r>
      <w:r w:rsidR="009A2AEC">
        <w:rPr>
          <w:rFonts w:eastAsia="MS Mincho"/>
        </w:rPr>
        <w:t xml:space="preserve"> over other sequence designs</w:t>
      </w:r>
      <w:r w:rsidR="00986EFA">
        <w:rPr>
          <w:rFonts w:eastAsia="MS Mincho"/>
        </w:rPr>
        <w:t xml:space="preserve">. </w:t>
      </w:r>
    </w:p>
    <w:p w:rsidR="003A2274" w:rsidRDefault="003A2274" w:rsidP="00701C1C">
      <w:pPr>
        <w:rPr>
          <w:lang w:eastAsia="zh-CN"/>
        </w:rPr>
      </w:pPr>
    </w:p>
    <w:p w:rsidR="00455A85" w:rsidRDefault="00EC34C7" w:rsidP="00701C1C">
      <w:pPr>
        <w:rPr>
          <w:b/>
          <w:i/>
          <w:lang w:eastAsia="zh-CN"/>
        </w:rPr>
      </w:pPr>
      <w:r>
        <w:rPr>
          <w:b/>
          <w:i/>
          <w:noProof/>
        </w:rPr>
        <w:drawing>
          <wp:inline distT="0" distB="0" distL="0" distR="0">
            <wp:extent cx="2918460" cy="2375156"/>
            <wp:effectExtent l="19050" t="0" r="0" b="0"/>
            <wp:docPr id="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4435" t="5725" r="8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825" cy="2373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202">
        <w:rPr>
          <w:b/>
          <w:i/>
          <w:noProof/>
        </w:rPr>
        <w:drawing>
          <wp:inline distT="0" distB="0" distL="0" distR="0">
            <wp:extent cx="2922270" cy="2356822"/>
            <wp:effectExtent l="0" t="0" r="0" b="0"/>
            <wp:docPr id="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720" t="5344" r="8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46" cy="235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E7" w:rsidRPr="00986EFA" w:rsidRDefault="00694999" w:rsidP="00986EFA">
      <w:pPr>
        <w:pStyle w:val="Caption"/>
        <w:rPr>
          <w:lang w:eastAsia="zh-CN"/>
        </w:rPr>
      </w:pPr>
      <w:bookmarkStart w:id="21" w:name="_Ref478118091"/>
      <w:r w:rsidRPr="00CF56D4">
        <w:t xml:space="preserve">Figure </w:t>
      </w:r>
      <w:r w:rsidR="0078027E">
        <w:fldChar w:fldCharType="begin"/>
      </w:r>
      <w:r w:rsidR="00BD04C4">
        <w:instrText xml:space="preserve"> SEQ Figure \* ARABIC </w:instrText>
      </w:r>
      <w:r w:rsidR="0078027E">
        <w:fldChar w:fldCharType="separate"/>
      </w:r>
      <w:r w:rsidR="004F04F2">
        <w:rPr>
          <w:noProof/>
        </w:rPr>
        <w:t>14</w:t>
      </w:r>
      <w:r w:rsidR="0078027E">
        <w:fldChar w:fldCharType="end"/>
      </w:r>
      <w:bookmarkEnd w:id="21"/>
      <w:r w:rsidRPr="00CF56D4">
        <w:t xml:space="preserve">: Probability of miss-detection and false-alarm of </w:t>
      </w:r>
      <w:r>
        <w:t>several sequence design</w:t>
      </w:r>
      <w:r w:rsidR="005C05D4">
        <w:t>s</w:t>
      </w:r>
      <w:r>
        <w:t xml:space="preserve"> </w:t>
      </w:r>
      <w:r w:rsidRPr="00CF56D4">
        <w:t>with NR_Format_</w:t>
      </w:r>
      <w:r>
        <w:t>6</w:t>
      </w:r>
      <w:r w:rsidRPr="00CF56D4">
        <w:t xml:space="preserve"> </w:t>
      </w:r>
      <w:r w:rsidR="006E10EE">
        <w:t xml:space="preserve">and </w:t>
      </w:r>
      <w:r>
        <w:t>7</w:t>
      </w:r>
      <w:r w:rsidRPr="00CF56D4">
        <w:t xml:space="preserve">. Scenarios with UE speed at 3 km/h, 30GHz carrier frequency, and </w:t>
      </w:r>
      <w:r w:rsidR="006E10EE">
        <w:t>maximum</w:t>
      </w:r>
      <w:r w:rsidR="006E10EE" w:rsidRPr="00CF56D4">
        <w:t xml:space="preserve"> timing offset of </w:t>
      </w:r>
      <w:r>
        <w:rPr>
          <w:rFonts w:eastAsia="MS Mincho"/>
        </w:rPr>
        <w:t>2.5</w:t>
      </w:r>
      <w:r w:rsidRPr="00CF56D4">
        <w:rPr>
          <w:rFonts w:ascii="Symbol" w:eastAsia="MS Mincho" w:hAnsi="Symbol"/>
        </w:rPr>
        <w:t></w:t>
      </w:r>
      <w:r w:rsidR="006E10EE">
        <w:rPr>
          <w:rFonts w:eastAsia="MS Mincho"/>
        </w:rPr>
        <w:t>s</w:t>
      </w:r>
      <w:r w:rsidRPr="00CF56D4">
        <w:rPr>
          <w:rFonts w:eastAsia="MS Mincho"/>
        </w:rPr>
        <w:t xml:space="preserve">. </w:t>
      </w:r>
      <w:r w:rsidRPr="00CF56D4">
        <w:t xml:space="preserve"> </w:t>
      </w:r>
    </w:p>
    <w:p w:rsidR="00986EFA" w:rsidRDefault="00866ABD" w:rsidP="00986EFA">
      <w:pPr>
        <w:jc w:val="center"/>
        <w:rPr>
          <w:b/>
          <w:i/>
          <w:noProof/>
        </w:rPr>
      </w:pPr>
      <w:r>
        <w:rPr>
          <w:b/>
          <w:i/>
          <w:noProof/>
        </w:rPr>
        <w:lastRenderedPageBreak/>
        <w:drawing>
          <wp:inline distT="0" distB="0" distL="0" distR="0">
            <wp:extent cx="3116040" cy="2202180"/>
            <wp:effectExtent l="0" t="0" r="0" b="0"/>
            <wp:docPr id="4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5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040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5D4" w:rsidRPr="00AF0677" w:rsidRDefault="005C05D4" w:rsidP="00AF0677">
      <w:pPr>
        <w:pStyle w:val="Caption"/>
        <w:rPr>
          <w:rFonts w:eastAsia="MS Mincho"/>
          <w:color w:val="000000" w:themeColor="text1"/>
        </w:rPr>
      </w:pPr>
      <w:bookmarkStart w:id="22" w:name="_Ref478379770"/>
      <w:r w:rsidRPr="00986EFA">
        <w:rPr>
          <w:color w:val="000000" w:themeColor="text1"/>
        </w:rPr>
        <w:t xml:space="preserve">Figure </w:t>
      </w:r>
      <w:r w:rsidR="0078027E" w:rsidRPr="00986EFA">
        <w:rPr>
          <w:color w:val="000000" w:themeColor="text1"/>
        </w:rPr>
        <w:fldChar w:fldCharType="begin"/>
      </w:r>
      <w:r w:rsidRPr="00986EFA">
        <w:rPr>
          <w:color w:val="000000" w:themeColor="text1"/>
        </w:rPr>
        <w:instrText xml:space="preserve"> SEQ Figure \* ARABIC </w:instrText>
      </w:r>
      <w:r w:rsidR="0078027E" w:rsidRPr="00986EFA">
        <w:rPr>
          <w:color w:val="000000" w:themeColor="text1"/>
        </w:rPr>
        <w:fldChar w:fldCharType="separate"/>
      </w:r>
      <w:r w:rsidR="004F04F2">
        <w:rPr>
          <w:noProof/>
          <w:color w:val="000000" w:themeColor="text1"/>
        </w:rPr>
        <w:t>15</w:t>
      </w:r>
      <w:r w:rsidR="0078027E" w:rsidRPr="00986EFA">
        <w:rPr>
          <w:color w:val="000000" w:themeColor="text1"/>
        </w:rPr>
        <w:fldChar w:fldCharType="end"/>
      </w:r>
      <w:bookmarkEnd w:id="22"/>
      <w:r w:rsidRPr="00986EFA">
        <w:rPr>
          <w:color w:val="000000" w:themeColor="text1"/>
        </w:rPr>
        <w:t xml:space="preserve">: </w:t>
      </w:r>
      <w:r w:rsidR="005E2711">
        <w:t xml:space="preserve">PAPR of the waveforms used in </w:t>
      </w:r>
      <w:r w:rsidR="0078027E">
        <w:rPr>
          <w:lang w:eastAsia="zh-CN"/>
        </w:rPr>
        <w:fldChar w:fldCharType="begin"/>
      </w:r>
      <w:r w:rsidR="005E2711">
        <w:rPr>
          <w:lang w:eastAsia="zh-CN"/>
        </w:rPr>
        <w:instrText xml:space="preserve"> REF _Ref478118091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 w:rsidRPr="00CF56D4">
        <w:t xml:space="preserve">Figure </w:t>
      </w:r>
      <w:r w:rsidR="004F04F2">
        <w:rPr>
          <w:noProof/>
        </w:rPr>
        <w:t>14</w:t>
      </w:r>
      <w:r w:rsidR="0078027E">
        <w:rPr>
          <w:lang w:eastAsia="zh-CN"/>
        </w:rPr>
        <w:fldChar w:fldCharType="end"/>
      </w:r>
      <w:r w:rsidR="005E2711">
        <w:t xml:space="preserve"> </w:t>
      </w:r>
    </w:p>
    <w:p w:rsidR="00B254C9" w:rsidRPr="00B254C9" w:rsidRDefault="00CC0DE7" w:rsidP="005712D2">
      <w:pPr>
        <w:pStyle w:val="Heading2"/>
      </w:pPr>
      <w:r>
        <w:t>Observations from Simulations</w:t>
      </w:r>
    </w:p>
    <w:p w:rsidR="005712D2" w:rsidRPr="003E1A54" w:rsidRDefault="005712D2" w:rsidP="005712D2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6</w:t>
      </w:r>
      <w:r w:rsidRPr="002A35C6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ZC sequences with m-sequence covers</w:t>
      </w:r>
      <w:r w:rsidRPr="003E1A54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provide the best </w:t>
      </w:r>
      <w:r w:rsidRPr="003E1A54">
        <w:rPr>
          <w:b/>
          <w:i/>
          <w:lang w:eastAsia="zh-CN"/>
        </w:rPr>
        <w:t>false alarm probability</w:t>
      </w:r>
      <w:r>
        <w:rPr>
          <w:b/>
          <w:i/>
          <w:lang w:eastAsia="zh-CN"/>
        </w:rPr>
        <w:t xml:space="preserve"> and thus outperform</w:t>
      </w:r>
      <w:r w:rsidRPr="003E1A54">
        <w:rPr>
          <w:b/>
          <w:i/>
          <w:lang w:eastAsia="zh-CN"/>
        </w:rPr>
        <w:t xml:space="preserve"> the original cyclic-shifted ZC construction. </w:t>
      </w:r>
      <w:r>
        <w:rPr>
          <w:b/>
          <w:i/>
          <w:lang w:eastAsia="zh-CN"/>
        </w:rPr>
        <w:t xml:space="preserve">ZC sequences with </w:t>
      </w:r>
      <w:r>
        <w:rPr>
          <w:b/>
          <w:i/>
        </w:rPr>
        <w:t xml:space="preserve">P3 cover extensions provide better false alarm in low-SNR than ZC without cover but worse in high SNR.  </w:t>
      </w:r>
    </w:p>
    <w:p w:rsidR="005712D2" w:rsidRPr="00F34A26" w:rsidRDefault="005712D2" w:rsidP="005712D2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7</w:t>
      </w:r>
      <w:r w:rsidRPr="002A35C6">
        <w:rPr>
          <w:b/>
          <w:i/>
          <w:lang w:eastAsia="zh-CN"/>
        </w:rPr>
        <w:t xml:space="preserve">: </w:t>
      </w:r>
      <w:r>
        <w:rPr>
          <w:b/>
          <w:i/>
        </w:rPr>
        <w:t xml:space="preserve">ZC sequences with P3 covers have slightly better PAPR than ZC with m-sequence covers. </w:t>
      </w:r>
    </w:p>
    <w:p w:rsidR="0026034A" w:rsidRPr="00E6754C" w:rsidRDefault="00E6754C" w:rsidP="0026034A">
      <w:pPr>
        <w:rPr>
          <w:lang w:eastAsia="zh-CN"/>
        </w:rPr>
      </w:pPr>
      <w:r>
        <w:rPr>
          <w:lang w:eastAsia="zh-CN"/>
        </w:rPr>
        <w:t>We note that good false alarm rate of m-sequence covers is</w:t>
      </w:r>
      <w:r w:rsidR="003E1A54">
        <w:rPr>
          <w:lang w:eastAsia="zh-CN"/>
        </w:rPr>
        <w:t xml:space="preserve"> consistent with the observation in</w:t>
      </w:r>
      <w:r w:rsidR="00237A34">
        <w:rPr>
          <w:lang w:eastAsia="zh-CN"/>
        </w:rPr>
        <w:t xml:space="preserve"> </w:t>
      </w:r>
      <w:r w:rsidR="0078027E">
        <w:rPr>
          <w:lang w:eastAsia="zh-CN"/>
        </w:rPr>
        <w:fldChar w:fldCharType="begin"/>
      </w:r>
      <w:r w:rsidR="00237A34">
        <w:rPr>
          <w:lang w:eastAsia="zh-CN"/>
        </w:rPr>
        <w:instrText xml:space="preserve"> REF _Ref478121276 \r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>
        <w:rPr>
          <w:lang w:eastAsia="zh-CN"/>
        </w:rPr>
        <w:t>[6]</w:t>
      </w:r>
      <w:r w:rsidR="0078027E">
        <w:rPr>
          <w:lang w:eastAsia="zh-CN"/>
        </w:rPr>
        <w:fldChar w:fldCharType="end"/>
      </w:r>
      <w:r w:rsidR="003E1A54">
        <w:rPr>
          <w:lang w:eastAsia="zh-CN"/>
        </w:rPr>
        <w:t xml:space="preserve"> where it was shown that</w:t>
      </w:r>
      <w:r w:rsidR="000D6D1E">
        <w:rPr>
          <w:lang w:eastAsia="zh-CN"/>
        </w:rPr>
        <w:t xml:space="preserve"> Cyclic Delay-Doppler Shifted m-Se</w:t>
      </w:r>
      <w:r w:rsidR="000D6D1E" w:rsidRPr="00E6754C">
        <w:rPr>
          <w:lang w:eastAsia="zh-CN"/>
        </w:rPr>
        <w:t>quences</w:t>
      </w:r>
      <w:r w:rsidR="003E1A54">
        <w:rPr>
          <w:lang w:eastAsia="zh-CN"/>
        </w:rPr>
        <w:t xml:space="preserve"> </w:t>
      </w:r>
      <w:r w:rsidR="000D6D1E">
        <w:rPr>
          <w:lang w:eastAsia="zh-CN"/>
        </w:rPr>
        <w:t xml:space="preserve">have </w:t>
      </w:r>
      <w:r w:rsidR="005712D2">
        <w:rPr>
          <w:lang w:eastAsia="zh-CN"/>
        </w:rPr>
        <w:t xml:space="preserve">also </w:t>
      </w:r>
      <w:r w:rsidR="003E1A54">
        <w:rPr>
          <w:lang w:eastAsia="zh-CN"/>
        </w:rPr>
        <w:t xml:space="preserve">better false-alarm than ZC sequences. </w:t>
      </w:r>
      <w:r w:rsidR="0026034A">
        <w:rPr>
          <w:b/>
          <w:i/>
        </w:rPr>
        <w:t xml:space="preserve"> </w:t>
      </w:r>
      <w:r w:rsidR="000D6D1E" w:rsidRPr="000D6D1E">
        <w:t>Th</w:t>
      </w:r>
      <w:r w:rsidR="000D6D1E">
        <w:t>e</w:t>
      </w:r>
      <w:r w:rsidR="000D6D1E">
        <w:rPr>
          <w:lang w:eastAsia="zh-CN"/>
        </w:rPr>
        <w:t xml:space="preserve"> Cyclic Delay-Doppler Shifted m-Se</w:t>
      </w:r>
      <w:r w:rsidR="000D6D1E" w:rsidRPr="00E6754C">
        <w:rPr>
          <w:lang w:eastAsia="zh-CN"/>
        </w:rPr>
        <w:t>quences</w:t>
      </w:r>
      <w:r w:rsidR="000D6D1E">
        <w:rPr>
          <w:lang w:eastAsia="zh-CN"/>
        </w:rPr>
        <w:t xml:space="preserve"> </w:t>
      </w:r>
      <w:proofErr w:type="gramStart"/>
      <w:r w:rsidR="000D6D1E">
        <w:rPr>
          <w:lang w:eastAsia="zh-CN"/>
        </w:rPr>
        <w:t>is</w:t>
      </w:r>
      <w:proofErr w:type="gramEnd"/>
      <w:r w:rsidR="005712D2">
        <w:rPr>
          <w:lang w:eastAsia="zh-CN"/>
        </w:rPr>
        <w:t xml:space="preserve"> a</w:t>
      </w:r>
      <w:r w:rsidR="000D6D1E">
        <w:rPr>
          <w:lang w:eastAsia="zh-CN"/>
        </w:rPr>
        <w:t xml:space="preserve"> rather similar construction where m-sequences are also multiplied by a </w:t>
      </w:r>
      <w:proofErr w:type="spellStart"/>
      <w:r w:rsidR="000D6D1E">
        <w:rPr>
          <w:lang w:eastAsia="zh-CN"/>
        </w:rPr>
        <w:t>polyphase</w:t>
      </w:r>
      <w:proofErr w:type="spellEnd"/>
      <w:r w:rsidR="000D6D1E">
        <w:rPr>
          <w:lang w:eastAsia="zh-CN"/>
        </w:rPr>
        <w:t xml:space="preserve"> sequence whose phase is a first-order polynomial.  </w:t>
      </w:r>
    </w:p>
    <w:p w:rsidR="00E6754C" w:rsidRPr="00E6754C" w:rsidRDefault="00E6754C" w:rsidP="00701C1C">
      <w:pPr>
        <w:rPr>
          <w:lang w:eastAsia="zh-CN"/>
        </w:rPr>
      </w:pPr>
      <w:r>
        <w:rPr>
          <w:lang w:eastAsia="zh-CN"/>
        </w:rPr>
        <w:t xml:space="preserve">Finally, we </w:t>
      </w:r>
      <w:r w:rsidR="00813475">
        <w:rPr>
          <w:lang w:eastAsia="zh-CN"/>
        </w:rPr>
        <w:t>recall</w:t>
      </w:r>
      <w:r>
        <w:rPr>
          <w:lang w:eastAsia="zh-CN"/>
        </w:rPr>
        <w:t xml:space="preserve"> that the prime motivation for considering new PRACH sequences is to increase the PRACH preamble capacity to support new </w:t>
      </w:r>
      <w:r w:rsidR="00813475">
        <w:rPr>
          <w:lang w:eastAsia="zh-CN"/>
        </w:rPr>
        <w:t xml:space="preserve">PRACH </w:t>
      </w:r>
      <w:r>
        <w:rPr>
          <w:lang w:eastAsia="zh-CN"/>
        </w:rPr>
        <w:t>requirements compared to LTE. To this respect, other proposed designed in</w:t>
      </w:r>
      <w:r w:rsidR="00813475">
        <w:rPr>
          <w:rFonts w:eastAsia="MS Mincho"/>
        </w:rPr>
        <w:t xml:space="preserve"> </w:t>
      </w:r>
      <w:r w:rsidR="0078027E">
        <w:rPr>
          <w:rFonts w:eastAsia="MS Mincho"/>
        </w:rPr>
        <w:fldChar w:fldCharType="begin"/>
      </w:r>
      <w:r w:rsidR="00813475">
        <w:rPr>
          <w:rFonts w:eastAsia="MS Mincho"/>
        </w:rPr>
        <w:instrText xml:space="preserve"> REF _Ref477193738 \r \h </w:instrText>
      </w:r>
      <w:r w:rsidR="0078027E">
        <w:rPr>
          <w:rFonts w:eastAsia="MS Mincho"/>
        </w:rPr>
      </w:r>
      <w:r w:rsidR="0078027E">
        <w:rPr>
          <w:rFonts w:eastAsia="MS Mincho"/>
        </w:rPr>
        <w:fldChar w:fldCharType="separate"/>
      </w:r>
      <w:r w:rsidR="004F04F2">
        <w:rPr>
          <w:rFonts w:eastAsia="MS Mincho"/>
        </w:rPr>
        <w:t>[3]</w:t>
      </w:r>
      <w:r w:rsidR="0078027E">
        <w:rPr>
          <w:rFonts w:eastAsia="MS Mincho"/>
        </w:rPr>
        <w:fldChar w:fldCharType="end"/>
      </w:r>
      <w:r>
        <w:rPr>
          <w:lang w:eastAsia="zh-CN"/>
        </w:rPr>
        <w:t xml:space="preserve">  </w:t>
      </w:r>
      <w:r w:rsidR="00813475">
        <w:rPr>
          <w:lang w:eastAsia="zh-CN"/>
        </w:rPr>
        <w:t>(</w:t>
      </w:r>
      <w:r>
        <w:rPr>
          <w:lang w:eastAsia="zh-CN"/>
        </w:rPr>
        <w:t xml:space="preserve">Cyclic Delay-Doppler </w:t>
      </w:r>
      <w:r w:rsidR="001868B9">
        <w:rPr>
          <w:lang w:eastAsia="zh-CN"/>
        </w:rPr>
        <w:t>S</w:t>
      </w:r>
      <w:r w:rsidR="001868B9" w:rsidRPr="00E6754C">
        <w:rPr>
          <w:lang w:eastAsia="zh-CN"/>
        </w:rPr>
        <w:t xml:space="preserve">hifted </w:t>
      </w:r>
      <w:r w:rsidR="001868B9">
        <w:rPr>
          <w:lang w:eastAsia="zh-CN"/>
        </w:rPr>
        <w:t>m</w:t>
      </w:r>
      <w:r>
        <w:rPr>
          <w:lang w:eastAsia="zh-CN"/>
        </w:rPr>
        <w:t>-Se</w:t>
      </w:r>
      <w:r w:rsidRPr="00E6754C">
        <w:rPr>
          <w:lang w:eastAsia="zh-CN"/>
        </w:rPr>
        <w:t>quences</w:t>
      </w:r>
      <w:r>
        <w:rPr>
          <w:lang w:eastAsia="zh-CN"/>
        </w:rPr>
        <w:t xml:space="preserve"> or Sequences with ZC Sequences Cover E</w:t>
      </w:r>
      <w:r w:rsidRPr="00E6754C">
        <w:rPr>
          <w:lang w:eastAsia="zh-CN"/>
        </w:rPr>
        <w:t>xtension</w:t>
      </w:r>
      <w:r w:rsidR="00813475">
        <w:rPr>
          <w:lang w:eastAsia="zh-CN"/>
        </w:rPr>
        <w:t>)</w:t>
      </w:r>
      <w:r>
        <w:rPr>
          <w:lang w:eastAsia="zh-CN"/>
        </w:rPr>
        <w:t xml:space="preserve"> does not allow a PRACH preamble capacity increase</w:t>
      </w:r>
      <w:r w:rsidR="00842EA0">
        <w:rPr>
          <w:lang w:eastAsia="zh-CN"/>
        </w:rPr>
        <w:t xml:space="preserve">, except the Omega-1 sequences.  </w:t>
      </w:r>
      <w:r>
        <w:rPr>
          <w:lang w:eastAsia="zh-CN"/>
        </w:rPr>
        <w:t xml:space="preserve"> </w:t>
      </w:r>
      <w:r w:rsidR="00842EA0">
        <w:rPr>
          <w:lang w:eastAsia="zh-CN"/>
        </w:rPr>
        <w:t>H</w:t>
      </w:r>
      <w:r>
        <w:rPr>
          <w:lang w:eastAsia="zh-CN"/>
        </w:rPr>
        <w:t>owever</w:t>
      </w:r>
      <w:r w:rsidR="00842EA0">
        <w:rPr>
          <w:lang w:eastAsia="zh-CN"/>
        </w:rPr>
        <w:t>, the Omega-1 sequences perform worse than</w:t>
      </w:r>
      <w:r w:rsidR="00054A83">
        <w:rPr>
          <w:lang w:eastAsia="zh-CN"/>
        </w:rPr>
        <w:t xml:space="preserve"> </w:t>
      </w:r>
      <w:r w:rsidR="00842EA0">
        <w:rPr>
          <w:lang w:eastAsia="zh-CN"/>
        </w:rPr>
        <w:t xml:space="preserve">ZC with </w:t>
      </w:r>
      <w:r w:rsidR="00054A83">
        <w:rPr>
          <w:lang w:eastAsia="zh-CN"/>
        </w:rPr>
        <w:t xml:space="preserve">cover </w:t>
      </w:r>
      <w:r w:rsidR="00842EA0">
        <w:rPr>
          <w:lang w:eastAsia="zh-CN"/>
        </w:rPr>
        <w:t>sequences</w:t>
      </w:r>
      <w:r w:rsidR="00054A83">
        <w:rPr>
          <w:lang w:eastAsia="zh-CN"/>
        </w:rPr>
        <w:t xml:space="preserve"> according</w:t>
      </w:r>
      <w:r>
        <w:rPr>
          <w:lang w:eastAsia="zh-CN"/>
        </w:rPr>
        <w:t xml:space="preserve"> to our simulation</w:t>
      </w:r>
      <w:r w:rsidR="005E2711">
        <w:rPr>
          <w:lang w:eastAsia="zh-CN"/>
        </w:rPr>
        <w:t xml:space="preserve"> in </w:t>
      </w:r>
      <w:r w:rsidR="0078027E">
        <w:rPr>
          <w:lang w:eastAsia="zh-CN"/>
        </w:rPr>
        <w:fldChar w:fldCharType="begin"/>
      </w:r>
      <w:r w:rsidR="005E2711">
        <w:rPr>
          <w:lang w:eastAsia="zh-CN"/>
        </w:rPr>
        <w:instrText xml:space="preserve"> REF _Ref478118091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 w:rsidRPr="00CF56D4">
        <w:t xml:space="preserve">Figure </w:t>
      </w:r>
      <w:r w:rsidR="004F04F2">
        <w:rPr>
          <w:noProof/>
        </w:rPr>
        <w:t>14</w:t>
      </w:r>
      <w:r w:rsidR="0078027E">
        <w:rPr>
          <w:lang w:eastAsia="zh-CN"/>
        </w:rPr>
        <w:fldChar w:fldCharType="end"/>
      </w:r>
      <w:r w:rsidR="005E2711">
        <w:rPr>
          <w:lang w:eastAsia="zh-CN"/>
        </w:rPr>
        <w:t xml:space="preserve"> and </w:t>
      </w:r>
      <w:r w:rsidR="0078027E">
        <w:rPr>
          <w:lang w:eastAsia="zh-CN"/>
        </w:rPr>
        <w:fldChar w:fldCharType="begin"/>
      </w:r>
      <w:r w:rsidR="005E2711">
        <w:rPr>
          <w:lang w:eastAsia="zh-CN"/>
        </w:rPr>
        <w:instrText xml:space="preserve"> REF _Ref478379770 \h </w:instrText>
      </w:r>
      <w:r w:rsidR="0078027E">
        <w:rPr>
          <w:lang w:eastAsia="zh-CN"/>
        </w:rPr>
      </w:r>
      <w:r w:rsidR="0078027E">
        <w:rPr>
          <w:lang w:eastAsia="zh-CN"/>
        </w:rPr>
        <w:fldChar w:fldCharType="separate"/>
      </w:r>
      <w:r w:rsidR="004F04F2" w:rsidRPr="00986EFA">
        <w:rPr>
          <w:color w:val="000000" w:themeColor="text1"/>
        </w:rPr>
        <w:t xml:space="preserve">Figure </w:t>
      </w:r>
      <w:r w:rsidR="004F04F2">
        <w:rPr>
          <w:noProof/>
          <w:color w:val="000000" w:themeColor="text1"/>
        </w:rPr>
        <w:t>15</w:t>
      </w:r>
      <w:r w:rsidR="0078027E">
        <w:rPr>
          <w:lang w:eastAsia="zh-CN"/>
        </w:rPr>
        <w:fldChar w:fldCharType="end"/>
      </w:r>
      <w:r>
        <w:rPr>
          <w:lang w:eastAsia="zh-CN"/>
        </w:rPr>
        <w:t xml:space="preserve">. </w:t>
      </w:r>
    </w:p>
    <w:p w:rsidR="00F60D77" w:rsidRDefault="00F60D77" w:rsidP="00F60D77">
      <w:pPr>
        <w:rPr>
          <w:b/>
          <w:i/>
          <w:lang w:eastAsia="zh-CN"/>
        </w:rPr>
      </w:pPr>
      <w:r w:rsidRPr="00B014C1">
        <w:rPr>
          <w:b/>
          <w:i/>
          <w:lang w:eastAsia="zh-CN"/>
        </w:rPr>
        <w:t xml:space="preserve">Proposal </w:t>
      </w:r>
      <w:r>
        <w:rPr>
          <w:b/>
          <w:i/>
          <w:lang w:eastAsia="zh-CN"/>
        </w:rPr>
        <w:t>2</w:t>
      </w:r>
      <w:r w:rsidRPr="00B014C1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NR should support ZC sequences and cover extended ZC sequences obtained</w:t>
      </w:r>
      <w:r>
        <w:rPr>
          <w:b/>
          <w:i/>
        </w:rPr>
        <w:t xml:space="preserve"> by multiplying them </w:t>
      </w:r>
      <w:r w:rsidRPr="00772CA7">
        <w:rPr>
          <w:b/>
          <w:i/>
        </w:rPr>
        <w:t xml:space="preserve">with </w:t>
      </w:r>
      <w:r w:rsidRPr="00772CA7">
        <w:rPr>
          <w:b/>
          <w:bCs/>
          <w:i/>
        </w:rPr>
        <w:t>different</w:t>
      </w:r>
      <w:r>
        <w:rPr>
          <w:b/>
          <w:i/>
        </w:rPr>
        <w:t xml:space="preserve"> cyclic-shifted version</w:t>
      </w:r>
      <w:r>
        <w:rPr>
          <w:rFonts w:hint="eastAsia"/>
          <w:b/>
          <w:i/>
          <w:lang w:eastAsia="zh-CN"/>
        </w:rPr>
        <w:t>s</w:t>
      </w:r>
      <w:r>
        <w:rPr>
          <w:b/>
          <w:i/>
        </w:rPr>
        <w:t xml:space="preserve"> of an m-sequence or different P3 sequences</w:t>
      </w:r>
      <w:r w:rsidRPr="00B014C1">
        <w:rPr>
          <w:b/>
          <w:i/>
          <w:lang w:eastAsia="zh-CN"/>
        </w:rPr>
        <w:t>.</w:t>
      </w:r>
    </w:p>
    <w:p w:rsidR="00AF0677" w:rsidRPr="00AF0677" w:rsidRDefault="00AF0677" w:rsidP="00701C1C">
      <w:pPr>
        <w:rPr>
          <w:b/>
          <w:i/>
          <w:lang w:eastAsia="zh-CN"/>
        </w:rPr>
      </w:pPr>
    </w:p>
    <w:p w:rsidR="0089559F" w:rsidRDefault="002177E1" w:rsidP="0089559F">
      <w:pPr>
        <w:pStyle w:val="Heading1"/>
      </w:pPr>
      <w:r>
        <w:t>Conclusions</w:t>
      </w:r>
    </w:p>
    <w:p w:rsidR="00373A86" w:rsidRPr="00373A86" w:rsidRDefault="00373A86" w:rsidP="00373A8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In this contr</w:t>
      </w:r>
      <w:r w:rsidR="00F34A26">
        <w:rPr>
          <w:kern w:val="2"/>
          <w:lang w:val="en-GB" w:eastAsia="zh-CN"/>
        </w:rPr>
        <w:t>ibution, we have considered cover ext</w:t>
      </w:r>
      <w:r w:rsidR="00FE48DB">
        <w:rPr>
          <w:kern w:val="2"/>
          <w:lang w:val="en-GB" w:eastAsia="zh-CN"/>
        </w:rPr>
        <w:t xml:space="preserve">ension of ZC sequences NR </w:t>
      </w:r>
      <w:r w:rsidR="00F34A26">
        <w:rPr>
          <w:kern w:val="2"/>
          <w:lang w:val="en-GB" w:eastAsia="zh-CN"/>
        </w:rPr>
        <w:t>P</w:t>
      </w:r>
      <w:r>
        <w:rPr>
          <w:kern w:val="2"/>
          <w:lang w:val="en-GB" w:eastAsia="zh-CN"/>
        </w:rPr>
        <w:t>RACH sequence design. The following are the observations that we have identified:</w:t>
      </w:r>
    </w:p>
    <w:p w:rsidR="0026034A" w:rsidRPr="00983678" w:rsidRDefault="00F34A26" w:rsidP="00F34A26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>Observation 1</w:t>
      </w:r>
      <w:r w:rsidRPr="00862067">
        <w:rPr>
          <w:b/>
          <w:i/>
          <w:kern w:val="2"/>
          <w:lang w:val="en-GB" w:eastAsia="zh-CN"/>
        </w:rPr>
        <w:t xml:space="preserve">:  </w:t>
      </w:r>
      <w:r>
        <w:rPr>
          <w:b/>
          <w:i/>
          <w:kern w:val="2"/>
          <w:lang w:val="en-GB" w:eastAsia="zh-CN"/>
        </w:rPr>
        <w:t xml:space="preserve">Proposed PRACH preambles with short ZC sequences significantly reduce the PRACH capacity compared to LTE. </w:t>
      </w:r>
    </w:p>
    <w:p w:rsidR="001B140B" w:rsidRDefault="001B140B" w:rsidP="00F34A26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>Observation 2</w:t>
      </w:r>
      <w:r w:rsidRPr="00862067">
        <w:rPr>
          <w:b/>
          <w:i/>
          <w:kern w:val="2"/>
          <w:lang w:val="en-GB" w:eastAsia="zh-CN"/>
        </w:rPr>
        <w:t xml:space="preserve">:  </w:t>
      </w:r>
      <w:r>
        <w:rPr>
          <w:b/>
          <w:i/>
          <w:kern w:val="2"/>
          <w:lang w:val="en-GB" w:eastAsia="zh-CN"/>
        </w:rPr>
        <w:t xml:space="preserve">With cover sequence extensions, the main sequence design can be kept as cyclic-shifted ZC sequences </w:t>
      </w:r>
      <w:r w:rsidR="0026034A">
        <w:rPr>
          <w:b/>
          <w:i/>
          <w:kern w:val="2"/>
          <w:lang w:val="en-GB" w:eastAsia="zh-CN"/>
        </w:rPr>
        <w:t xml:space="preserve">as </w:t>
      </w:r>
      <w:r>
        <w:rPr>
          <w:b/>
          <w:i/>
          <w:kern w:val="2"/>
          <w:lang w:val="en-GB" w:eastAsia="zh-CN"/>
        </w:rPr>
        <w:t>used in LTE where cover extension</w:t>
      </w:r>
      <w:r w:rsidR="0026034A">
        <w:rPr>
          <w:b/>
          <w:i/>
          <w:kern w:val="2"/>
          <w:lang w:val="en-GB" w:eastAsia="zh-CN"/>
        </w:rPr>
        <w:t>s</w:t>
      </w:r>
      <w:r>
        <w:rPr>
          <w:b/>
          <w:i/>
          <w:kern w:val="2"/>
          <w:lang w:val="en-GB" w:eastAsia="zh-CN"/>
        </w:rPr>
        <w:t xml:space="preserve"> are used as complementary sequences only when necessary, e.g. large cells. </w:t>
      </w:r>
    </w:p>
    <w:p w:rsidR="0026034A" w:rsidRPr="00AC710D" w:rsidRDefault="00F34A26" w:rsidP="00EE799D">
      <w:pPr>
        <w:rPr>
          <w:b/>
          <w:i/>
          <w:kern w:val="2"/>
          <w:lang w:val="en-GB" w:eastAsia="zh-CN"/>
        </w:rPr>
      </w:pPr>
      <w:r>
        <w:rPr>
          <w:b/>
          <w:i/>
          <w:kern w:val="2"/>
          <w:lang w:val="en-GB" w:eastAsia="zh-CN"/>
        </w:rPr>
        <w:t xml:space="preserve">Observation </w:t>
      </w:r>
      <w:r w:rsidR="001B140B">
        <w:rPr>
          <w:b/>
          <w:i/>
          <w:kern w:val="2"/>
          <w:lang w:val="en-GB" w:eastAsia="zh-CN"/>
        </w:rPr>
        <w:t>3</w:t>
      </w:r>
      <w:r>
        <w:rPr>
          <w:b/>
          <w:i/>
          <w:kern w:val="2"/>
          <w:lang w:val="en-GB" w:eastAsia="zh-CN"/>
        </w:rPr>
        <w:t xml:space="preserve">: Cover extensions of </w:t>
      </w:r>
      <w:r w:rsidR="008E40F5">
        <w:rPr>
          <w:b/>
          <w:i/>
          <w:kern w:val="2"/>
          <w:lang w:val="en-GB" w:eastAsia="zh-CN"/>
        </w:rPr>
        <w:t xml:space="preserve">short </w:t>
      </w:r>
      <w:r>
        <w:rPr>
          <w:b/>
          <w:i/>
          <w:kern w:val="2"/>
          <w:lang w:val="en-GB" w:eastAsia="zh-CN"/>
        </w:rPr>
        <w:t xml:space="preserve">ZC sequences allow maintaining a PRACH capacity </w:t>
      </w:r>
      <w:r w:rsidR="001B140B">
        <w:rPr>
          <w:b/>
          <w:i/>
          <w:kern w:val="2"/>
          <w:lang w:val="en-GB" w:eastAsia="zh-CN"/>
        </w:rPr>
        <w:t>at least of the same level than</w:t>
      </w:r>
      <w:r>
        <w:rPr>
          <w:b/>
          <w:i/>
          <w:kern w:val="2"/>
          <w:lang w:val="en-GB" w:eastAsia="zh-CN"/>
        </w:rPr>
        <w:t xml:space="preserve"> in LTE. </w:t>
      </w:r>
    </w:p>
    <w:p w:rsidR="00E9738F" w:rsidRDefault="00F34A26" w:rsidP="00E9738F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 w:rsidR="001B140B">
        <w:rPr>
          <w:b/>
          <w:i/>
          <w:lang w:eastAsia="zh-CN"/>
        </w:rPr>
        <w:t>4</w:t>
      </w:r>
      <w:r w:rsidRPr="002A35C6">
        <w:rPr>
          <w:b/>
          <w:i/>
          <w:lang w:eastAsia="zh-CN"/>
        </w:rPr>
        <w:t xml:space="preserve">: </w:t>
      </w:r>
      <w:r w:rsidRPr="002A35C6">
        <w:rPr>
          <w:b/>
          <w:i/>
        </w:rPr>
        <w:t>Cyclic versions of an</w:t>
      </w:r>
      <w:r>
        <w:rPr>
          <w:b/>
          <w:i/>
        </w:rPr>
        <w:t xml:space="preserve"> m-sequence as different cover extension</w:t>
      </w:r>
      <w:r w:rsidRPr="002A35C6">
        <w:rPr>
          <w:b/>
          <w:i/>
        </w:rPr>
        <w:t xml:space="preserve"> of </w:t>
      </w:r>
      <w:r>
        <w:rPr>
          <w:b/>
          <w:i/>
        </w:rPr>
        <w:t>cyclically shifted ZC sequence</w:t>
      </w:r>
      <w:r w:rsidRPr="002A35C6">
        <w:rPr>
          <w:b/>
          <w:i/>
        </w:rPr>
        <w:t xml:space="preserve"> provide </w:t>
      </w:r>
      <w:r>
        <w:rPr>
          <w:b/>
          <w:i/>
        </w:rPr>
        <w:t xml:space="preserve">a </w:t>
      </w:r>
      <w:r w:rsidRPr="002A35C6">
        <w:rPr>
          <w:b/>
          <w:i/>
        </w:rPr>
        <w:t>large</w:t>
      </w:r>
      <w:r>
        <w:rPr>
          <w:b/>
          <w:i/>
        </w:rPr>
        <w:t xml:space="preserve"> structured</w:t>
      </w:r>
      <w:r w:rsidRPr="002A35C6">
        <w:rPr>
          <w:b/>
          <w:i/>
        </w:rPr>
        <w:t xml:space="preserve"> set of sequences </w:t>
      </w:r>
      <w:r>
        <w:rPr>
          <w:b/>
          <w:i/>
        </w:rPr>
        <w:t xml:space="preserve">with nearly optimal </w:t>
      </w:r>
      <w:r w:rsidR="0026034A">
        <w:rPr>
          <w:b/>
          <w:i/>
        </w:rPr>
        <w:t>maximum</w:t>
      </w:r>
      <w:r>
        <w:rPr>
          <w:b/>
          <w:i/>
        </w:rPr>
        <w:t xml:space="preserve"> cross-correlation</w:t>
      </w:r>
      <w:r w:rsidR="0026034A">
        <w:rPr>
          <w:b/>
          <w:i/>
        </w:rPr>
        <w:t>.</w:t>
      </w:r>
    </w:p>
    <w:p w:rsidR="00350719" w:rsidRDefault="00237A34" w:rsidP="00EE799D">
      <w:pPr>
        <w:rPr>
          <w:b/>
          <w:i/>
        </w:rPr>
      </w:pPr>
      <w:r w:rsidRPr="002A35C6">
        <w:rPr>
          <w:b/>
          <w:i/>
          <w:lang w:eastAsia="zh-CN"/>
        </w:rPr>
        <w:lastRenderedPageBreak/>
        <w:t xml:space="preserve">Observation </w:t>
      </w:r>
      <w:r>
        <w:rPr>
          <w:b/>
          <w:i/>
          <w:lang w:eastAsia="zh-CN"/>
        </w:rPr>
        <w:t>5</w:t>
      </w:r>
      <w:r w:rsidRPr="002A35C6">
        <w:rPr>
          <w:b/>
          <w:i/>
          <w:lang w:eastAsia="zh-CN"/>
        </w:rPr>
        <w:t xml:space="preserve">: </w:t>
      </w:r>
      <w:r>
        <w:rPr>
          <w:b/>
          <w:i/>
        </w:rPr>
        <w:t>Third-degree polynomial (P3) sequences as different cover extension</w:t>
      </w:r>
      <w:r w:rsidRPr="002A35C6">
        <w:rPr>
          <w:b/>
          <w:i/>
        </w:rPr>
        <w:t xml:space="preserve"> of </w:t>
      </w:r>
      <w:r>
        <w:rPr>
          <w:b/>
          <w:i/>
        </w:rPr>
        <w:t>cyclically shifted ZC sequence</w:t>
      </w:r>
      <w:r w:rsidRPr="002A35C6">
        <w:rPr>
          <w:b/>
          <w:i/>
        </w:rPr>
        <w:t xml:space="preserve"> provide </w:t>
      </w:r>
      <w:r>
        <w:rPr>
          <w:b/>
          <w:i/>
        </w:rPr>
        <w:t xml:space="preserve">a </w:t>
      </w:r>
      <w:r w:rsidRPr="002A35C6">
        <w:rPr>
          <w:b/>
          <w:i/>
        </w:rPr>
        <w:t>large</w:t>
      </w:r>
      <w:r>
        <w:rPr>
          <w:b/>
          <w:i/>
        </w:rPr>
        <w:t xml:space="preserve"> </w:t>
      </w:r>
      <w:r w:rsidRPr="002A35C6">
        <w:rPr>
          <w:b/>
          <w:i/>
        </w:rPr>
        <w:t xml:space="preserve">set of sequences </w:t>
      </w:r>
      <w:r>
        <w:rPr>
          <w:b/>
          <w:i/>
        </w:rPr>
        <w:t xml:space="preserve">with optimal </w:t>
      </w:r>
      <w:r w:rsidR="0026034A">
        <w:rPr>
          <w:b/>
          <w:i/>
        </w:rPr>
        <w:t>maximum</w:t>
      </w:r>
      <w:r>
        <w:rPr>
          <w:b/>
          <w:i/>
        </w:rPr>
        <w:t xml:space="preserve"> cross-correlation for any prime length.</w:t>
      </w:r>
    </w:p>
    <w:p w:rsidR="0026034A" w:rsidRPr="003E1A54" w:rsidRDefault="0026034A" w:rsidP="0026034A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6</w:t>
      </w:r>
      <w:r w:rsidRPr="002A35C6">
        <w:rPr>
          <w:b/>
          <w:i/>
          <w:lang w:eastAsia="zh-CN"/>
        </w:rPr>
        <w:t xml:space="preserve">: </w:t>
      </w:r>
      <w:r w:rsidR="00F94AA4">
        <w:rPr>
          <w:b/>
          <w:i/>
          <w:lang w:eastAsia="zh-CN"/>
        </w:rPr>
        <w:t xml:space="preserve">ZC </w:t>
      </w:r>
      <w:r w:rsidR="00825052">
        <w:rPr>
          <w:b/>
          <w:i/>
          <w:lang w:eastAsia="zh-CN"/>
        </w:rPr>
        <w:t xml:space="preserve">sequences </w:t>
      </w:r>
      <w:r w:rsidR="00F94AA4">
        <w:rPr>
          <w:b/>
          <w:i/>
          <w:lang w:eastAsia="zh-CN"/>
        </w:rPr>
        <w:t>with m-sequence covers</w:t>
      </w:r>
      <w:r w:rsidRPr="003E1A54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provide the best </w:t>
      </w:r>
      <w:r w:rsidRPr="003E1A54">
        <w:rPr>
          <w:b/>
          <w:i/>
          <w:lang w:eastAsia="zh-CN"/>
        </w:rPr>
        <w:t>false alarm probability</w:t>
      </w:r>
      <w:r>
        <w:rPr>
          <w:b/>
          <w:i/>
          <w:lang w:eastAsia="zh-CN"/>
        </w:rPr>
        <w:t xml:space="preserve"> and thus outperform</w:t>
      </w:r>
      <w:r w:rsidRPr="003E1A54">
        <w:rPr>
          <w:b/>
          <w:i/>
          <w:lang w:eastAsia="zh-CN"/>
        </w:rPr>
        <w:t xml:space="preserve"> the original cyclic-shifted ZC construction. </w:t>
      </w:r>
      <w:r>
        <w:rPr>
          <w:b/>
          <w:i/>
          <w:lang w:eastAsia="zh-CN"/>
        </w:rPr>
        <w:t xml:space="preserve">ZC </w:t>
      </w:r>
      <w:r w:rsidR="00825052">
        <w:rPr>
          <w:b/>
          <w:i/>
          <w:lang w:eastAsia="zh-CN"/>
        </w:rPr>
        <w:t xml:space="preserve">sequences </w:t>
      </w:r>
      <w:r>
        <w:rPr>
          <w:b/>
          <w:i/>
          <w:lang w:eastAsia="zh-CN"/>
        </w:rPr>
        <w:t xml:space="preserve">with </w:t>
      </w:r>
      <w:r>
        <w:rPr>
          <w:b/>
          <w:i/>
        </w:rPr>
        <w:t xml:space="preserve">P3 cover extensions provide better false alarm in low-SNR than ZC without cover but worse in high SNR.  </w:t>
      </w:r>
    </w:p>
    <w:p w:rsidR="00AC710D" w:rsidRDefault="0026034A" w:rsidP="00983678">
      <w:pPr>
        <w:rPr>
          <w:b/>
          <w:i/>
        </w:rPr>
      </w:pPr>
      <w:r w:rsidRPr="002A35C6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7</w:t>
      </w:r>
      <w:r w:rsidRPr="002A35C6">
        <w:rPr>
          <w:b/>
          <w:i/>
          <w:lang w:eastAsia="zh-CN"/>
        </w:rPr>
        <w:t xml:space="preserve">: </w:t>
      </w:r>
      <w:r>
        <w:rPr>
          <w:b/>
          <w:i/>
        </w:rPr>
        <w:t>ZC</w:t>
      </w:r>
      <w:r w:rsidR="00825052">
        <w:rPr>
          <w:b/>
          <w:i/>
        </w:rPr>
        <w:t xml:space="preserve"> sequences</w:t>
      </w:r>
      <w:r>
        <w:rPr>
          <w:b/>
          <w:i/>
        </w:rPr>
        <w:t xml:space="preserve"> with P3 covers have</w:t>
      </w:r>
      <w:r w:rsidR="00825052">
        <w:rPr>
          <w:b/>
          <w:i/>
        </w:rPr>
        <w:t xml:space="preserve"> slightly</w:t>
      </w:r>
      <w:r>
        <w:rPr>
          <w:b/>
          <w:i/>
        </w:rPr>
        <w:t xml:space="preserve"> better PAPR than ZC with m-sequence covers. </w:t>
      </w:r>
    </w:p>
    <w:p w:rsidR="00983678" w:rsidRDefault="00983678" w:rsidP="00B254C9">
      <w:pPr>
        <w:rPr>
          <w:b/>
          <w:i/>
        </w:rPr>
      </w:pPr>
      <w:r w:rsidRPr="0017498A">
        <w:rPr>
          <w:b/>
          <w:i/>
        </w:rPr>
        <w:t xml:space="preserve">Proposal 1: </w:t>
      </w:r>
      <w:r>
        <w:rPr>
          <w:b/>
          <w:i/>
        </w:rPr>
        <w:t xml:space="preserve">The PRACH preamble capacity in NR should not be smaller than in LTE. </w:t>
      </w:r>
    </w:p>
    <w:p w:rsidR="00F34A26" w:rsidRDefault="00F94AA4" w:rsidP="00EE799D">
      <w:pPr>
        <w:rPr>
          <w:b/>
          <w:i/>
          <w:lang w:eastAsia="zh-CN"/>
        </w:rPr>
      </w:pPr>
      <w:r w:rsidRPr="00B014C1">
        <w:rPr>
          <w:b/>
          <w:i/>
          <w:lang w:eastAsia="zh-CN"/>
        </w:rPr>
        <w:t xml:space="preserve">Proposal </w:t>
      </w:r>
      <w:r w:rsidR="00983678">
        <w:rPr>
          <w:b/>
          <w:i/>
          <w:lang w:eastAsia="zh-CN"/>
        </w:rPr>
        <w:t>2</w:t>
      </w:r>
      <w:r w:rsidRPr="00B014C1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NR should support</w:t>
      </w:r>
      <w:r w:rsidR="00B254C9">
        <w:rPr>
          <w:b/>
          <w:i/>
          <w:lang w:eastAsia="zh-CN"/>
        </w:rPr>
        <w:t xml:space="preserve"> ZC sequences and cover extended ZC sequences obtained</w:t>
      </w:r>
      <w:r>
        <w:rPr>
          <w:b/>
          <w:i/>
        </w:rPr>
        <w:t xml:space="preserve"> by multiplying them </w:t>
      </w:r>
      <w:r w:rsidRPr="00772CA7">
        <w:rPr>
          <w:b/>
          <w:i/>
        </w:rPr>
        <w:t xml:space="preserve">with </w:t>
      </w:r>
      <w:r w:rsidRPr="00772CA7">
        <w:rPr>
          <w:b/>
          <w:bCs/>
          <w:i/>
        </w:rPr>
        <w:t>different</w:t>
      </w:r>
      <w:r>
        <w:rPr>
          <w:b/>
          <w:i/>
        </w:rPr>
        <w:t xml:space="preserve"> cyclic-shifted version</w:t>
      </w:r>
      <w:r>
        <w:rPr>
          <w:rFonts w:hint="eastAsia"/>
          <w:b/>
          <w:i/>
          <w:lang w:eastAsia="zh-CN"/>
        </w:rPr>
        <w:t>s</w:t>
      </w:r>
      <w:r>
        <w:rPr>
          <w:b/>
          <w:i/>
        </w:rPr>
        <w:t xml:space="preserve"> of an m-sequence</w:t>
      </w:r>
      <w:r w:rsidR="00DB43F7">
        <w:rPr>
          <w:b/>
          <w:i/>
        </w:rPr>
        <w:t xml:space="preserve"> or different P3 sequences</w:t>
      </w:r>
      <w:r w:rsidRPr="00B014C1">
        <w:rPr>
          <w:b/>
          <w:i/>
          <w:lang w:eastAsia="zh-CN"/>
        </w:rPr>
        <w:t>.</w:t>
      </w:r>
    </w:p>
    <w:p w:rsidR="00432F29" w:rsidRPr="0094283D" w:rsidRDefault="00432F29" w:rsidP="00EE799D">
      <w:pPr>
        <w:rPr>
          <w:b/>
          <w:i/>
          <w:lang w:eastAsia="zh-CN"/>
        </w:rPr>
      </w:pPr>
    </w:p>
    <w:p w:rsidR="001D780E" w:rsidRPr="00CF195E" w:rsidRDefault="001D780E" w:rsidP="00CF195E">
      <w:pPr>
        <w:pStyle w:val="Heading1"/>
        <w:numPr>
          <w:ilvl w:val="0"/>
          <w:numId w:val="0"/>
        </w:numPr>
        <w:ind w:left="432" w:hanging="432"/>
      </w:pPr>
      <w:bookmarkStart w:id="23" w:name="_Ref124589665"/>
      <w:bookmarkStart w:id="24" w:name="_Ref71620620"/>
      <w:bookmarkStart w:id="25" w:name="_Ref124671424"/>
      <w:r w:rsidRPr="00CF195E">
        <w:t>References</w:t>
      </w:r>
    </w:p>
    <w:p w:rsidR="00524703" w:rsidRDefault="00524703" w:rsidP="0066077F">
      <w:pPr>
        <w:widowControl w:val="0"/>
        <w:numPr>
          <w:ilvl w:val="0"/>
          <w:numId w:val="3"/>
        </w:numPr>
        <w:autoSpaceDE/>
        <w:autoSpaceDN/>
        <w:adjustRightInd/>
        <w:snapToGrid/>
        <w:rPr>
          <w:kern w:val="2"/>
          <w:lang w:eastAsia="zh-CN"/>
        </w:rPr>
      </w:pPr>
      <w:bookmarkStart w:id="26" w:name="_Ref477438389"/>
      <w:bookmarkStart w:id="27" w:name="_Ref477187431"/>
      <w:bookmarkStart w:id="28" w:name="_Ref469502196"/>
      <w:bookmarkEnd w:id="23"/>
      <w:bookmarkEnd w:id="24"/>
      <w:bookmarkEnd w:id="25"/>
      <w:r w:rsidRPr="00524703">
        <w:rPr>
          <w:kern w:val="2"/>
          <w:lang w:eastAsia="zh-CN"/>
        </w:rPr>
        <w:t>TR 38.913</w:t>
      </w:r>
      <w:r>
        <w:rPr>
          <w:kern w:val="2"/>
          <w:lang w:eastAsia="zh-CN"/>
        </w:rPr>
        <w:t xml:space="preserve">, </w:t>
      </w:r>
      <w:r>
        <w:t>Study on Scenarios and Requirements for Next Generation Access Technologies, v14.1.0 Jan. 2017.</w:t>
      </w:r>
      <w:bookmarkEnd w:id="26"/>
    </w:p>
    <w:p w:rsidR="0066077F" w:rsidRDefault="0066077F" w:rsidP="0066077F">
      <w:pPr>
        <w:widowControl w:val="0"/>
        <w:numPr>
          <w:ilvl w:val="0"/>
          <w:numId w:val="3"/>
        </w:numPr>
        <w:autoSpaceDE/>
        <w:autoSpaceDN/>
        <w:adjustRightInd/>
        <w:snapToGrid/>
        <w:rPr>
          <w:kern w:val="2"/>
          <w:lang w:eastAsia="zh-CN"/>
        </w:rPr>
      </w:pPr>
      <w:bookmarkStart w:id="29" w:name="_Ref477442355"/>
      <w:r w:rsidRPr="00ED6675">
        <w:rPr>
          <w:kern w:val="2"/>
          <w:lang w:eastAsia="zh-CN"/>
        </w:rPr>
        <w:t>R1-1700034,</w:t>
      </w:r>
      <w:r w:rsidRPr="00EE799D">
        <w:t xml:space="preserve"> </w:t>
      </w:r>
      <w:proofErr w:type="spellStart"/>
      <w:r w:rsidRPr="00EE799D">
        <w:t>Huawei</w:t>
      </w:r>
      <w:proofErr w:type="spellEnd"/>
      <w:r w:rsidRPr="00EE799D">
        <w:t xml:space="preserve">, </w:t>
      </w:r>
      <w:proofErr w:type="spellStart"/>
      <w:r w:rsidRPr="00EE799D">
        <w:t>HiSilicon</w:t>
      </w:r>
      <w:proofErr w:type="spellEnd"/>
      <w:r w:rsidRPr="00EE799D">
        <w:t xml:space="preserve">, </w:t>
      </w:r>
      <w:r w:rsidRPr="00ED6675">
        <w:rPr>
          <w:kern w:val="2"/>
          <w:lang w:eastAsia="zh-CN"/>
        </w:rPr>
        <w:t xml:space="preserve">“RACH preamble design for NR,” </w:t>
      </w:r>
      <w:r>
        <w:rPr>
          <w:kern w:val="2"/>
          <w:lang w:eastAsia="zh-CN"/>
        </w:rPr>
        <w:t>Jan. 2017.</w:t>
      </w:r>
      <w:bookmarkEnd w:id="27"/>
      <w:bookmarkEnd w:id="29"/>
    </w:p>
    <w:p w:rsidR="003022D9" w:rsidRPr="00EE799D" w:rsidRDefault="003729F1" w:rsidP="0053658B">
      <w:pPr>
        <w:widowControl w:val="0"/>
        <w:numPr>
          <w:ilvl w:val="0"/>
          <w:numId w:val="3"/>
        </w:numPr>
        <w:autoSpaceDE/>
        <w:autoSpaceDN/>
        <w:adjustRightInd/>
        <w:snapToGrid/>
      </w:pPr>
      <w:bookmarkStart w:id="30" w:name="_Ref477193738"/>
      <w:bookmarkEnd w:id="28"/>
      <w:r w:rsidRPr="00ED6675">
        <w:rPr>
          <w:kern w:val="2"/>
          <w:lang w:eastAsia="zh-CN"/>
        </w:rPr>
        <w:t>R1-</w:t>
      </w:r>
      <w:r w:rsidR="00472EFE" w:rsidRPr="00472EFE">
        <w:rPr>
          <w:kern w:val="2"/>
          <w:lang w:eastAsia="zh-CN"/>
        </w:rPr>
        <w:t>1704144</w:t>
      </w:r>
      <w:r>
        <w:rPr>
          <w:kern w:val="2"/>
          <w:lang w:eastAsia="zh-CN"/>
        </w:rPr>
        <w:t>,</w:t>
      </w:r>
      <w:r w:rsidR="00AD0794">
        <w:rPr>
          <w:kern w:val="2"/>
          <w:lang w:eastAsia="zh-CN"/>
        </w:rPr>
        <w:t xml:space="preserve"> ZTE, ZTE Microelectronics </w:t>
      </w:r>
      <w:r>
        <w:rPr>
          <w:kern w:val="2"/>
          <w:lang w:eastAsia="zh-CN"/>
        </w:rPr>
        <w:t>“</w:t>
      </w:r>
      <w:r w:rsidRPr="003729F1">
        <w:rPr>
          <w:kern w:val="2"/>
          <w:lang w:eastAsia="zh-CN"/>
        </w:rPr>
        <w:t>Summary of [88-13] email discussion on NR-PRACH sequence design</w:t>
      </w:r>
      <w:r w:rsidR="00AD0794">
        <w:rPr>
          <w:kern w:val="2"/>
          <w:lang w:eastAsia="zh-CN"/>
        </w:rPr>
        <w:t>,” Feb. 2017.</w:t>
      </w:r>
      <w:bookmarkEnd w:id="30"/>
      <w:r w:rsidR="00AD0794">
        <w:rPr>
          <w:kern w:val="2"/>
          <w:lang w:eastAsia="zh-CN"/>
        </w:rPr>
        <w:t xml:space="preserve"> </w:t>
      </w:r>
    </w:p>
    <w:p w:rsidR="00C30ACF" w:rsidRDefault="006C2675" w:rsidP="00B95C54">
      <w:pPr>
        <w:widowControl w:val="0"/>
        <w:numPr>
          <w:ilvl w:val="0"/>
          <w:numId w:val="3"/>
        </w:numPr>
        <w:autoSpaceDE/>
        <w:autoSpaceDN/>
        <w:adjustRightInd/>
        <w:snapToGrid/>
        <w:rPr>
          <w:kern w:val="2"/>
          <w:lang w:eastAsia="zh-CN"/>
        </w:rPr>
      </w:pPr>
      <w:bookmarkStart w:id="31" w:name="_Ref477265831"/>
      <w:r w:rsidRPr="006C2675">
        <w:rPr>
          <w:kern w:val="2"/>
          <w:lang w:eastAsia="zh-CN"/>
        </w:rPr>
        <w:t>R1-1701709</w:t>
      </w:r>
      <w:r>
        <w:rPr>
          <w:kern w:val="2"/>
          <w:lang w:eastAsia="zh-CN"/>
        </w:rPr>
        <w:t xml:space="preserve">, </w:t>
      </w:r>
      <w:proofErr w:type="spellStart"/>
      <w:r w:rsidRPr="00EE799D">
        <w:t>Huawei</w:t>
      </w:r>
      <w:proofErr w:type="spellEnd"/>
      <w:r w:rsidRPr="00EE799D">
        <w:t xml:space="preserve">, </w:t>
      </w:r>
      <w:proofErr w:type="spellStart"/>
      <w:r w:rsidRPr="00EE799D">
        <w:t>HiSilicon</w:t>
      </w:r>
      <w:proofErr w:type="spellEnd"/>
      <w:r w:rsidRPr="00EE799D">
        <w:t xml:space="preserve">, </w:t>
      </w:r>
      <w:r>
        <w:rPr>
          <w:kern w:val="2"/>
          <w:lang w:eastAsia="zh-CN"/>
        </w:rPr>
        <w:t>“</w:t>
      </w:r>
      <w:r w:rsidRPr="006C2675">
        <w:rPr>
          <w:kern w:val="2"/>
          <w:lang w:eastAsia="zh-CN"/>
        </w:rPr>
        <w:t>RACH preamble design for NR</w:t>
      </w:r>
      <w:r>
        <w:rPr>
          <w:kern w:val="2"/>
          <w:lang w:eastAsia="zh-CN"/>
        </w:rPr>
        <w:t>,” Feb. 2017.</w:t>
      </w:r>
      <w:bookmarkEnd w:id="31"/>
    </w:p>
    <w:p w:rsidR="00B95C54" w:rsidRDefault="00C5009D" w:rsidP="00B95C54">
      <w:pPr>
        <w:pStyle w:val="ListParagraph"/>
        <w:widowControl w:val="0"/>
        <w:numPr>
          <w:ilvl w:val="0"/>
          <w:numId w:val="3"/>
        </w:numPr>
        <w:autoSpaceDE/>
        <w:autoSpaceDN/>
        <w:adjustRightInd/>
        <w:snapToGrid/>
      </w:pPr>
      <w:bookmarkStart w:id="32" w:name="_Ref477770866"/>
      <w:r w:rsidRPr="00C5009D">
        <w:t xml:space="preserve">I. </w:t>
      </w:r>
      <w:proofErr w:type="spellStart"/>
      <w:r w:rsidRPr="00C5009D">
        <w:t>Vukovic</w:t>
      </w:r>
      <w:proofErr w:type="spellEnd"/>
      <w:r w:rsidRPr="00C5009D">
        <w:t xml:space="preserve">, J. </w:t>
      </w:r>
      <w:proofErr w:type="spellStart"/>
      <w:r w:rsidRPr="00C5009D">
        <w:t>Torma</w:t>
      </w:r>
      <w:r w:rsidR="00D47C6F">
        <w:t>lehto</w:t>
      </w:r>
      <w:proofErr w:type="spellEnd"/>
      <w:r w:rsidR="00D47C6F">
        <w:t xml:space="preserve">, S. </w:t>
      </w:r>
      <w:proofErr w:type="spellStart"/>
      <w:r w:rsidR="00D47C6F">
        <w:t>Nagaraj</w:t>
      </w:r>
      <w:proofErr w:type="spellEnd"/>
      <w:r w:rsidR="00D47C6F">
        <w:t xml:space="preserve"> and T. Frey, “</w:t>
      </w:r>
      <w:r w:rsidRPr="00C5009D">
        <w:t xml:space="preserve">Impact of AWGN </w:t>
      </w:r>
      <w:r w:rsidR="00D47C6F">
        <w:t>Channel on LTE RACH Throughput,”</w:t>
      </w:r>
      <w:r w:rsidRPr="00C5009D">
        <w:t xml:space="preserve"> </w:t>
      </w:r>
      <w:r>
        <w:t xml:space="preserve">in Proc. IEEE </w:t>
      </w:r>
      <w:proofErr w:type="spellStart"/>
      <w:r>
        <w:t>Veh</w:t>
      </w:r>
      <w:proofErr w:type="spellEnd"/>
      <w:r>
        <w:t>. Tech. Conf.</w:t>
      </w:r>
      <w:r w:rsidRPr="00C5009D">
        <w:t xml:space="preserve"> (VTC2015-Fall), Boston, MA, 2015, pp. 1-6.</w:t>
      </w:r>
      <w:bookmarkEnd w:id="32"/>
    </w:p>
    <w:p w:rsidR="000B26E7" w:rsidRPr="00230281" w:rsidRDefault="00D47C6F" w:rsidP="00230281">
      <w:pPr>
        <w:pStyle w:val="ListParagraph"/>
        <w:widowControl w:val="0"/>
        <w:numPr>
          <w:ilvl w:val="0"/>
          <w:numId w:val="3"/>
        </w:numPr>
        <w:autoSpaceDE/>
        <w:autoSpaceDN/>
        <w:adjustRightInd/>
        <w:snapToGrid/>
      </w:pPr>
      <w:bookmarkStart w:id="33" w:name="_Ref478121276"/>
      <w:r w:rsidRPr="00D47C6F">
        <w:rPr>
          <w:rFonts w:hint="eastAsia"/>
          <w:bCs/>
          <w:lang w:val="en-GB" w:eastAsia="ja-JP"/>
        </w:rPr>
        <w:t>R</w:t>
      </w:r>
      <w:r w:rsidRPr="00D47C6F">
        <w:rPr>
          <w:bCs/>
          <w:lang w:val="en-GB" w:eastAsia="ja-JP"/>
        </w:rPr>
        <w:t>1</w:t>
      </w:r>
      <w:r w:rsidRPr="00D47C6F">
        <w:rPr>
          <w:rFonts w:hint="eastAsia"/>
          <w:bCs/>
          <w:lang w:val="en-GB" w:eastAsia="ja-JP"/>
        </w:rPr>
        <w:t>-</w:t>
      </w:r>
      <w:r w:rsidRPr="00D47C6F">
        <w:rPr>
          <w:bCs/>
          <w:lang w:val="en-GB" w:eastAsia="zh-CN"/>
        </w:rPr>
        <w:t xml:space="preserve">1700650, Nokia, Alcatel-Lucent Shanghai Bell, </w:t>
      </w:r>
      <w:r>
        <w:rPr>
          <w:bCs/>
          <w:lang w:val="en-GB" w:eastAsia="zh-CN"/>
        </w:rPr>
        <w:t>“</w:t>
      </w:r>
      <w:r w:rsidRPr="00D47C6F">
        <w:rPr>
          <w:bCs/>
          <w:lang w:val="en-GB" w:eastAsia="zh-CN"/>
        </w:rPr>
        <w:t>NR Physical Random Access Channel</w:t>
      </w:r>
      <w:r>
        <w:rPr>
          <w:bCs/>
          <w:lang w:val="en-GB" w:eastAsia="zh-CN"/>
        </w:rPr>
        <w:t>,” Jan. 2017</w:t>
      </w:r>
      <w:bookmarkEnd w:id="2"/>
      <w:bookmarkEnd w:id="33"/>
    </w:p>
    <w:p w:rsidR="00E113A4" w:rsidRPr="00D47C6F" w:rsidRDefault="00E113A4" w:rsidP="00E105A5">
      <w:pPr>
        <w:pStyle w:val="References"/>
        <w:numPr>
          <w:ilvl w:val="0"/>
          <w:numId w:val="0"/>
        </w:numPr>
        <w:rPr>
          <w:b/>
          <w:sz w:val="22"/>
          <w:szCs w:val="22"/>
        </w:rPr>
      </w:pPr>
    </w:p>
    <w:p w:rsidR="00E113A4" w:rsidRPr="00230281" w:rsidRDefault="00E113A4" w:rsidP="00230281">
      <w:pPr>
        <w:pStyle w:val="References"/>
        <w:numPr>
          <w:ilvl w:val="0"/>
          <w:numId w:val="0"/>
        </w:numPr>
        <w:ind w:left="360" w:hanging="360"/>
        <w:rPr>
          <w:b/>
          <w:sz w:val="28"/>
          <w:szCs w:val="28"/>
        </w:rPr>
      </w:pPr>
      <w:r w:rsidRPr="002A5E26">
        <w:rPr>
          <w:b/>
          <w:sz w:val="28"/>
          <w:szCs w:val="28"/>
        </w:rPr>
        <w:t xml:space="preserve">Appendix </w:t>
      </w:r>
      <w:r>
        <w:rPr>
          <w:b/>
          <w:sz w:val="28"/>
          <w:szCs w:val="28"/>
        </w:rPr>
        <w:t>A</w:t>
      </w:r>
    </w:p>
    <w:p w:rsidR="00E113A4" w:rsidRDefault="00FA10A9" w:rsidP="00E113A4">
      <w:pPr>
        <w:rPr>
          <w:lang w:eastAsia="zh-CN"/>
        </w:rPr>
      </w:pPr>
      <w:r>
        <w:rPr>
          <w:lang w:eastAsia="zh-CN"/>
        </w:rPr>
        <w:t>The c</w:t>
      </w:r>
      <w:r w:rsidR="00E113A4">
        <w:rPr>
          <w:lang w:eastAsia="zh-CN"/>
        </w:rPr>
        <w:t>onsidered p</w:t>
      </w:r>
      <w:r>
        <w:rPr>
          <w:lang w:eastAsia="zh-CN"/>
        </w:rPr>
        <w:t>reamble formats for evaluations are given in the table below</w:t>
      </w:r>
      <w:r w:rsidR="00E113A4">
        <w:rPr>
          <w:lang w:eastAsia="zh-CN"/>
        </w:rPr>
        <w:t xml:space="preserve"> </w:t>
      </w:r>
    </w:p>
    <w:tbl>
      <w:tblPr>
        <w:tblStyle w:val="TableGrid"/>
        <w:tblW w:w="10424" w:type="dxa"/>
        <w:jc w:val="center"/>
        <w:tblInd w:w="-1199" w:type="dxa"/>
        <w:tblLayout w:type="fixed"/>
        <w:tblLook w:val="04A0"/>
      </w:tblPr>
      <w:tblGrid>
        <w:gridCol w:w="1594"/>
        <w:gridCol w:w="630"/>
        <w:gridCol w:w="630"/>
        <w:gridCol w:w="1440"/>
        <w:gridCol w:w="810"/>
        <w:gridCol w:w="810"/>
        <w:gridCol w:w="1530"/>
        <w:gridCol w:w="900"/>
        <w:gridCol w:w="920"/>
        <w:gridCol w:w="1160"/>
      </w:tblGrid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Default="00C659B7" w:rsidP="00747FDB">
            <w:pPr>
              <w:jc w:val="center"/>
              <w:rPr>
                <w:b/>
                <w:bCs/>
                <w:lang w:eastAsia="zh-CN"/>
              </w:rPr>
            </w:pPr>
          </w:p>
        </w:tc>
        <w:tc>
          <w:tcPr>
            <w:tcW w:w="630" w:type="dxa"/>
            <w:noWrap/>
            <w:hideMark/>
          </w:tcPr>
          <w:p w:rsidR="00C659B7" w:rsidRPr="00BD08E3" w:rsidRDefault="0078027E" w:rsidP="00747FDB">
            <w:pPr>
              <w:jc w:val="center"/>
              <w:rPr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ZC</m:t>
                    </m:r>
                  </m:sub>
                </m:sSub>
              </m:oMath>
            </m:oMathPara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SCS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515DE2">
              <w:rPr>
                <w:lang w:eastAsia="zh-CN"/>
              </w:rPr>
              <w:t>Transmission BW [MHz]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N_OS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N_RP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515DE2">
              <w:rPr>
                <w:lang w:eastAsia="zh-CN"/>
              </w:rPr>
              <w:t>Ts (ms)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515DE2">
              <w:rPr>
                <w:lang w:eastAsia="zh-CN"/>
              </w:rPr>
              <w:t>CP(Ts)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515DE2">
              <w:rPr>
                <w:lang w:eastAsia="zh-CN"/>
              </w:rPr>
              <w:t>GT(Ts)</w:t>
            </w:r>
          </w:p>
        </w:tc>
        <w:tc>
          <w:tcPr>
            <w:tcW w:w="1160" w:type="dxa"/>
          </w:tcPr>
          <w:p w:rsidR="00C659B7" w:rsidRPr="002B59F1" w:rsidRDefault="00C659B7" w:rsidP="00BD0CCE">
            <w:pPr>
              <w:jc w:val="center"/>
              <w:rPr>
                <w:lang w:eastAsia="zh-CN"/>
              </w:rPr>
            </w:pPr>
            <w:r w:rsidRPr="002B59F1">
              <w:rPr>
                <w:lang w:eastAsia="zh-CN"/>
              </w:rPr>
              <w:t>Max</w:t>
            </w:r>
            <w:r w:rsidR="00544704" w:rsidRPr="002B59F1">
              <w:rPr>
                <w:lang w:eastAsia="zh-CN"/>
              </w:rPr>
              <w:t xml:space="preserve"> cell r</w:t>
            </w:r>
            <w:r w:rsidRPr="002B59F1">
              <w:rPr>
                <w:lang w:eastAsia="zh-CN"/>
              </w:rPr>
              <w:t>adius</w:t>
            </w:r>
            <w:r w:rsidR="00544704" w:rsidRPr="002B59F1">
              <w:rPr>
                <w:lang w:eastAsia="zh-CN"/>
              </w:rPr>
              <w:t xml:space="preserve"> </w:t>
            </w:r>
          </w:p>
        </w:tc>
      </w:tr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_1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127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7,5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1,08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2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1/30720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4096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3076</w:t>
            </w:r>
          </w:p>
        </w:tc>
        <w:tc>
          <w:tcPr>
            <w:tcW w:w="1160" w:type="dxa"/>
          </w:tcPr>
          <w:p w:rsidR="00C659B7" w:rsidRPr="00BD08E3" w:rsidRDefault="00D2074E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15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_2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139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7,5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1,08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2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1/30720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4096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3076</w:t>
            </w:r>
          </w:p>
        </w:tc>
        <w:tc>
          <w:tcPr>
            <w:tcW w:w="1160" w:type="dxa"/>
          </w:tcPr>
          <w:p w:rsidR="00C659B7" w:rsidRPr="00BD08E3" w:rsidRDefault="00D2074E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15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_3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E113A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4</w:t>
            </w:r>
            <w:r>
              <w:rPr>
                <w:lang w:eastAsia="zh-CN"/>
              </w:rPr>
              <w:t>21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2,5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1,08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2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1/30720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2112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1920</w:t>
            </w:r>
          </w:p>
        </w:tc>
        <w:tc>
          <w:tcPr>
            <w:tcW w:w="1160" w:type="dxa"/>
          </w:tcPr>
          <w:p w:rsidR="00C659B7" w:rsidRPr="00BD08E3" w:rsidRDefault="00BE6462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9.3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_4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127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30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4,32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1/(4*30720)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1920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1664</w:t>
            </w:r>
          </w:p>
        </w:tc>
        <w:tc>
          <w:tcPr>
            <w:tcW w:w="1160" w:type="dxa"/>
          </w:tcPr>
          <w:p w:rsidR="00C659B7" w:rsidRPr="00BD08E3" w:rsidRDefault="00BE6462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2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288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_5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139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30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4,32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1/(4*30720)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1920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1664</w:t>
            </w:r>
          </w:p>
        </w:tc>
        <w:tc>
          <w:tcPr>
            <w:tcW w:w="1160" w:type="dxa"/>
          </w:tcPr>
          <w:p w:rsidR="00C659B7" w:rsidRPr="00BD08E3" w:rsidRDefault="00BE6462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2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106"/>
          <w:jc w:val="center"/>
        </w:trPr>
        <w:tc>
          <w:tcPr>
            <w:tcW w:w="1594" w:type="dxa"/>
            <w:hideMark/>
          </w:tcPr>
          <w:p w:rsidR="00C659B7" w:rsidRPr="00BD08E3" w:rsidRDefault="00C659B7" w:rsidP="00747FDB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_6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63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120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8,64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6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1/(8*30720)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1664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747FDB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1408</w:t>
            </w:r>
          </w:p>
        </w:tc>
        <w:tc>
          <w:tcPr>
            <w:tcW w:w="1160" w:type="dxa"/>
          </w:tcPr>
          <w:p w:rsidR="00C659B7" w:rsidRPr="00BD08E3" w:rsidRDefault="00BE6462" w:rsidP="00747FD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0.8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  <w:tr w:rsidR="00C659B7" w:rsidRPr="00BD08E3" w:rsidTr="00544704">
        <w:trPr>
          <w:trHeight w:val="106"/>
          <w:jc w:val="center"/>
        </w:trPr>
        <w:tc>
          <w:tcPr>
            <w:tcW w:w="1594" w:type="dxa"/>
            <w:hideMark/>
          </w:tcPr>
          <w:p w:rsidR="00C659B7" w:rsidRPr="00BD08E3" w:rsidRDefault="00C659B7" w:rsidP="0028778F">
            <w:pPr>
              <w:jc w:val="center"/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NR_Format</w:t>
            </w:r>
            <w:r w:rsidRPr="00BD08E3">
              <w:rPr>
                <w:b/>
                <w:bCs/>
                <w:lang w:eastAsia="zh-CN"/>
              </w:rPr>
              <w:t>_</w:t>
            </w:r>
            <w:r>
              <w:rPr>
                <w:b/>
                <w:bCs/>
                <w:lang w:eastAsia="zh-CN"/>
              </w:rPr>
              <w:t>7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71</w:t>
            </w:r>
          </w:p>
        </w:tc>
        <w:tc>
          <w:tcPr>
            <w:tcW w:w="63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120</w:t>
            </w:r>
          </w:p>
        </w:tc>
        <w:tc>
          <w:tcPr>
            <w:tcW w:w="144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8,64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6</w:t>
            </w:r>
          </w:p>
        </w:tc>
        <w:tc>
          <w:tcPr>
            <w:tcW w:w="81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</w:t>
            </w:r>
          </w:p>
        </w:tc>
        <w:tc>
          <w:tcPr>
            <w:tcW w:w="153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1/(8*30720)</w:t>
            </w:r>
          </w:p>
        </w:tc>
        <w:tc>
          <w:tcPr>
            <w:tcW w:w="90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1664</w:t>
            </w:r>
          </w:p>
        </w:tc>
        <w:tc>
          <w:tcPr>
            <w:tcW w:w="920" w:type="dxa"/>
            <w:noWrap/>
            <w:hideMark/>
          </w:tcPr>
          <w:p w:rsidR="00C659B7" w:rsidRPr="00BD08E3" w:rsidRDefault="00C659B7" w:rsidP="003E1A54">
            <w:pPr>
              <w:jc w:val="center"/>
              <w:rPr>
                <w:lang w:eastAsia="zh-CN"/>
              </w:rPr>
            </w:pPr>
            <w:r w:rsidRPr="00BD08E3">
              <w:rPr>
                <w:lang w:eastAsia="zh-CN"/>
              </w:rPr>
              <w:t>1408</w:t>
            </w:r>
          </w:p>
        </w:tc>
        <w:tc>
          <w:tcPr>
            <w:tcW w:w="1160" w:type="dxa"/>
          </w:tcPr>
          <w:p w:rsidR="00C659B7" w:rsidRPr="00BD08E3" w:rsidRDefault="00BE6462" w:rsidP="003E1A5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0.8</w:t>
            </w:r>
            <w:r w:rsidR="00BD0CCE" w:rsidRPr="002B59F1">
              <w:rPr>
                <w:lang w:eastAsia="zh-CN"/>
              </w:rPr>
              <w:t xml:space="preserve"> km</w:t>
            </w:r>
          </w:p>
        </w:tc>
      </w:tr>
    </w:tbl>
    <w:p w:rsidR="00E113A4" w:rsidRDefault="00E113A4" w:rsidP="00E113A4">
      <w:pPr>
        <w:rPr>
          <w:lang w:eastAsia="zh-CN"/>
        </w:rPr>
      </w:pPr>
    </w:p>
    <w:p w:rsidR="00974F02" w:rsidRDefault="00E113A4" w:rsidP="000B26E7">
      <w:pPr>
        <w:rPr>
          <w:lang w:eastAsia="zh-CN"/>
        </w:rPr>
      </w:pPr>
      <w:r>
        <w:rPr>
          <w:lang w:eastAsia="zh-CN"/>
        </w:rPr>
        <w:t>N_OS is the number of OFDM symbol and N_RP is the number of repeated sequences.</w:t>
      </w:r>
    </w:p>
    <w:p w:rsidR="00A36BB4" w:rsidRDefault="00A36BB4" w:rsidP="000B26E7">
      <w:pPr>
        <w:rPr>
          <w:lang w:eastAsia="zh-CN"/>
        </w:rPr>
      </w:pPr>
    </w:p>
    <w:p w:rsidR="005015AF" w:rsidRDefault="005015AF" w:rsidP="000B26E7">
      <w:pPr>
        <w:rPr>
          <w:lang w:eastAsia="zh-CN"/>
        </w:rPr>
      </w:pPr>
    </w:p>
    <w:p w:rsidR="00A10769" w:rsidRDefault="00A10769" w:rsidP="000B26E7">
      <w:pPr>
        <w:rPr>
          <w:lang w:eastAsia="zh-CN"/>
        </w:rPr>
      </w:pPr>
    </w:p>
    <w:p w:rsidR="00A36BB4" w:rsidRPr="000B26E7" w:rsidRDefault="00A36BB4" w:rsidP="000B26E7">
      <w:pPr>
        <w:rPr>
          <w:lang w:eastAsia="zh-CN"/>
        </w:rPr>
      </w:pPr>
    </w:p>
    <w:p w:rsidR="002A5E26" w:rsidRDefault="001E21C2" w:rsidP="00230281">
      <w:pPr>
        <w:pStyle w:val="References"/>
        <w:numPr>
          <w:ilvl w:val="0"/>
          <w:numId w:val="0"/>
        </w:numPr>
        <w:rPr>
          <w:b/>
          <w:sz w:val="28"/>
          <w:szCs w:val="28"/>
        </w:rPr>
      </w:pPr>
      <w:r w:rsidRPr="002A5E26">
        <w:rPr>
          <w:b/>
          <w:sz w:val="28"/>
          <w:szCs w:val="28"/>
        </w:rPr>
        <w:lastRenderedPageBreak/>
        <w:t xml:space="preserve">Appendix </w:t>
      </w:r>
      <w:r w:rsidR="00E113A4">
        <w:rPr>
          <w:b/>
          <w:sz w:val="28"/>
          <w:szCs w:val="28"/>
        </w:rPr>
        <w:t>B</w:t>
      </w:r>
    </w:p>
    <w:p w:rsidR="007C3C93" w:rsidRDefault="004B5438" w:rsidP="004B5438">
      <w:pPr>
        <w:rPr>
          <w:rFonts w:eastAsia="Arial Unicode MS" w:cs="Arial"/>
          <w:kern w:val="2"/>
          <w:sz w:val="21"/>
          <w:lang w:eastAsia="ja-JP"/>
        </w:rPr>
      </w:pPr>
      <w:r>
        <w:rPr>
          <w:rFonts w:eastAsia="Arial Unicode MS" w:cs="Arial"/>
          <w:kern w:val="2"/>
          <w:sz w:val="21"/>
          <w:lang w:eastAsia="ja-JP"/>
        </w:rPr>
        <w:t>The simulation assumptions are shown in the table below:</w:t>
      </w:r>
    </w:p>
    <w:p w:rsidR="00230281" w:rsidRPr="00230281" w:rsidRDefault="00230281" w:rsidP="00230281">
      <w:pPr>
        <w:pStyle w:val="Caption"/>
        <w:rPr>
          <w:rFonts w:eastAsia="MS Mincho"/>
        </w:rPr>
      </w:pPr>
      <w:proofErr w:type="gramStart"/>
      <w:r>
        <w:t xml:space="preserve">Table </w:t>
      </w:r>
      <w:r w:rsidR="0078027E">
        <w:fldChar w:fldCharType="begin"/>
      </w:r>
      <w:r w:rsidR="00BD04C4">
        <w:instrText xml:space="preserve"> SEQ Table \* ARABIC </w:instrText>
      </w:r>
      <w:r w:rsidR="0078027E">
        <w:fldChar w:fldCharType="separate"/>
      </w:r>
      <w:r w:rsidR="004F04F2">
        <w:rPr>
          <w:noProof/>
        </w:rPr>
        <w:t>3</w:t>
      </w:r>
      <w:r w:rsidR="0078027E">
        <w:fldChar w:fldCharType="end"/>
      </w:r>
      <w:r>
        <w:rPr>
          <w:rFonts w:eastAsia="MS Mincho"/>
        </w:rPr>
        <w:t>:</w:t>
      </w:r>
      <w:r w:rsidRPr="0041043F">
        <w:rPr>
          <w:rFonts w:eastAsia="MS Mincho" w:hint="eastAsia"/>
        </w:rPr>
        <w:t xml:space="preserve"> Simulation assumptions.</w:t>
      </w:r>
      <w:proofErr w:type="gramEnd"/>
    </w:p>
    <w:tbl>
      <w:tblPr>
        <w:tblStyle w:val="TableGrid"/>
        <w:tblW w:w="0" w:type="auto"/>
        <w:tblLook w:val="04A0"/>
      </w:tblPr>
      <w:tblGrid>
        <w:gridCol w:w="3155"/>
        <w:gridCol w:w="3182"/>
        <w:gridCol w:w="3196"/>
      </w:tblGrid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</w:p>
        </w:tc>
        <w:tc>
          <w:tcPr>
            <w:tcW w:w="3182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b/>
                <w:bCs/>
                <w:kern w:val="2"/>
                <w:sz w:val="21"/>
                <w:lang w:eastAsia="zh-CN"/>
              </w:rPr>
              <w:t>Below 6GHz</w:t>
            </w:r>
          </w:p>
        </w:tc>
        <w:tc>
          <w:tcPr>
            <w:tcW w:w="3196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b/>
                <w:bCs/>
                <w:kern w:val="2"/>
                <w:sz w:val="21"/>
                <w:lang w:eastAsia="zh-CN"/>
              </w:rPr>
              <w:t>Above 6GHz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Carrier Frequency</w:t>
            </w:r>
          </w:p>
        </w:tc>
        <w:tc>
          <w:tcPr>
            <w:tcW w:w="3182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4 GHz</w:t>
            </w:r>
          </w:p>
        </w:tc>
        <w:tc>
          <w:tcPr>
            <w:tcW w:w="3196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30 GHz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Channel Model</w:t>
            </w:r>
          </w:p>
        </w:tc>
        <w:tc>
          <w:tcPr>
            <w:tcW w:w="6378" w:type="dxa"/>
            <w:gridSpan w:val="2"/>
          </w:tcPr>
          <w:p w:rsidR="00CF5FE4" w:rsidRPr="00F67EBF" w:rsidRDefault="00CF5FE4" w:rsidP="00786FFA">
            <w:pPr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CDL-C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,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AWGN</w:t>
            </w:r>
          </w:p>
        </w:tc>
      </w:tr>
      <w:tr w:rsidR="00CF5FE4" w:rsidTr="00786FFA">
        <w:tc>
          <w:tcPr>
            <w:tcW w:w="3155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Delay Scaling</w:t>
            </w:r>
          </w:p>
        </w:tc>
        <w:tc>
          <w:tcPr>
            <w:tcW w:w="3182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100 ns</w:t>
            </w:r>
          </w:p>
        </w:tc>
        <w:tc>
          <w:tcPr>
            <w:tcW w:w="3196" w:type="dxa"/>
          </w:tcPr>
          <w:p w:rsidR="00CF5FE4" w:rsidRPr="001F3664" w:rsidRDefault="00CF5FE4" w:rsidP="00786FFA">
            <w:pPr>
              <w:spacing w:before="12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30 ns</w:t>
            </w:r>
          </w:p>
        </w:tc>
      </w:tr>
      <w:tr w:rsidR="00CF5FE4" w:rsidTr="00786FFA">
        <w:tc>
          <w:tcPr>
            <w:tcW w:w="3155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Angle Spread at BS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3182" w:type="dxa"/>
          </w:tcPr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ASD: values from sec. 7.7.5.1 in 38.900</w:t>
            </w:r>
          </w:p>
          <w:p w:rsidR="00CF5FE4" w:rsidRPr="003259A0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ZSD: 1°</w:t>
            </w:r>
          </w:p>
        </w:tc>
        <w:tc>
          <w:tcPr>
            <w:tcW w:w="3196" w:type="dxa"/>
          </w:tcPr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ASD: values from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sec. 7.7.5.1 in 38.900</w:t>
            </w:r>
          </w:p>
          <w:p w:rsidR="00CF5FE4" w:rsidRPr="003259A0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ZSD: 1°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Angle Spread at UE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3182" w:type="dxa"/>
          </w:tcPr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ASA: values from sec 7.7.5.1 in 38.900</w:t>
            </w:r>
          </w:p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ZSA: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 5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°</w:t>
            </w:r>
          </w:p>
        </w:tc>
        <w:tc>
          <w:tcPr>
            <w:tcW w:w="3196" w:type="dxa"/>
          </w:tcPr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ASA: values from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sec. 7.7.5.1 in 38.900</w:t>
            </w:r>
          </w:p>
          <w:p w:rsidR="00CF5FE4" w:rsidRDefault="00CF5FE4" w:rsidP="00786FFA">
            <w:pPr>
              <w:spacing w:before="120"/>
              <w:ind w:left="360"/>
              <w:rPr>
                <w:rFonts w:eastAsia="Arial Unicode MS" w:cs="Arial"/>
                <w:kern w:val="2"/>
                <w:sz w:val="21"/>
                <w:lang w:eastAsia="zh-CN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ZSA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: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 5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°</w:t>
            </w:r>
          </w:p>
        </w:tc>
      </w:tr>
      <w:tr w:rsidR="00CF5FE4" w:rsidTr="00786FFA">
        <w:tc>
          <w:tcPr>
            <w:tcW w:w="3155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Mean Angle at BS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6378" w:type="dxa"/>
            <w:gridSpan w:val="2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Uniformly distributed</w:t>
            </w:r>
          </w:p>
          <w:p w:rsidR="00CF5FE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AoD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: [-30°,30°]</w:t>
            </w:r>
          </w:p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</w:p>
        </w:tc>
      </w:tr>
      <w:tr w:rsidR="00CF5FE4" w:rsidTr="00786FFA">
        <w:tc>
          <w:tcPr>
            <w:tcW w:w="3155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Mean Angle at UE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6378" w:type="dxa"/>
            <w:gridSpan w:val="2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Uniformly distributed</w:t>
            </w:r>
          </w:p>
          <w:p w:rsidR="00CF5FE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AoA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: [-30°,30°]</w:t>
            </w:r>
          </w:p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Antenna Configuration at 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BS</w:t>
            </w:r>
          </w:p>
        </w:tc>
        <w:tc>
          <w:tcPr>
            <w:tcW w:w="3182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(M,N,P) =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(1,1,2) with </w:t>
            </w:r>
            <w:proofErr w:type="spellStart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omni</w:t>
            </w:r>
            <w:proofErr w:type="spellEnd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-directional antenna element</w:t>
            </w:r>
          </w:p>
        </w:tc>
        <w:tc>
          <w:tcPr>
            <w:tcW w:w="3196" w:type="dxa"/>
          </w:tcPr>
          <w:p w:rsidR="00CF5FE4" w:rsidRPr="00666D11" w:rsidRDefault="00CF5FE4" w:rsidP="00786FFA">
            <w:pPr>
              <w:spacing w:before="120"/>
              <w:rPr>
                <w:rFonts w:eastAsia="Arial Unicode MS" w:cs="Arial"/>
                <w:kern w:val="2"/>
                <w:sz w:val="21"/>
                <w:lang w:eastAsia="zh-CN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(4,8,2), with directional antenna element (HPBW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=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6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5° in elevation and azimuth,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directivity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 gain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 8dB)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, (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dV,dH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)=(0.5,0.5)</w:t>
            </w:r>
            <w:r w:rsidRPr="001F3664">
              <w:rPr>
                <w:rFonts w:eastAsia="Arial Unicode MS" w:cs="Arial"/>
                <w:b/>
                <w:bCs/>
                <w:kern w:val="2"/>
                <w:sz w:val="21"/>
                <w:lang w:eastAsia="zh-CN"/>
              </w:rPr>
              <w:t xml:space="preserve"> λ</w:t>
            </w:r>
          </w:p>
        </w:tc>
      </w:tr>
      <w:tr w:rsidR="00CF5FE4" w:rsidTr="00786FFA">
        <w:tc>
          <w:tcPr>
            <w:tcW w:w="3155" w:type="dxa"/>
          </w:tcPr>
          <w:p w:rsidR="00CF5FE4" w:rsidRPr="001F3664" w:rsidRDefault="00CF5FE4" w:rsidP="00786FFA">
            <w:pPr>
              <w:keepNext/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Mechanical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downtilt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 at BS</w:t>
            </w:r>
          </w:p>
        </w:tc>
        <w:tc>
          <w:tcPr>
            <w:tcW w:w="6378" w:type="dxa"/>
            <w:gridSpan w:val="2"/>
          </w:tcPr>
          <w:p w:rsidR="00CF5FE4" w:rsidRPr="001F3664" w:rsidRDefault="00CF5FE4" w:rsidP="00786FFA">
            <w:pPr>
              <w:spacing w:before="120"/>
              <w:jc w:val="center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0°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Antenna Configuration at the UE</w:t>
            </w:r>
          </w:p>
        </w:tc>
        <w:tc>
          <w:tcPr>
            <w:tcW w:w="3182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(1,1,2) with </w:t>
            </w:r>
            <w:proofErr w:type="spellStart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omni</w:t>
            </w:r>
            <w:proofErr w:type="spellEnd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-directional antenna element</w:t>
            </w:r>
          </w:p>
        </w:tc>
        <w:tc>
          <w:tcPr>
            <w:tcW w:w="3196" w:type="dxa"/>
          </w:tcPr>
          <w:p w:rsidR="00CF5FE4" w:rsidRPr="00814D7C" w:rsidRDefault="00CF5FE4" w:rsidP="00786FFA">
            <w:pPr>
              <w:keepNext/>
              <w:spacing w:before="120"/>
              <w:jc w:val="center"/>
              <w:rPr>
                <w:rFonts w:eastAsia="MS Mincho"/>
                <w:color w:val="FF0000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(1,1,2) with </w:t>
            </w:r>
            <w:proofErr w:type="spellStart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omni</w:t>
            </w:r>
            <w:proofErr w:type="spellEnd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-directional antenna element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>Antenna port virtualization</w:t>
            </w:r>
          </w:p>
        </w:tc>
        <w:tc>
          <w:tcPr>
            <w:tcW w:w="3182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 xml:space="preserve">No </w:t>
            </w:r>
            <w:proofErr w:type="spellStart"/>
            <w:r>
              <w:rPr>
                <w:rFonts w:eastAsia="MS Mincho"/>
              </w:rPr>
              <w:t>beamforming</w:t>
            </w:r>
            <w:proofErr w:type="spellEnd"/>
            <w:r>
              <w:rPr>
                <w:rFonts w:eastAsia="MS Mincho"/>
              </w:rPr>
              <w:t xml:space="preserve"> and no beam selection</w:t>
            </w:r>
          </w:p>
        </w:tc>
        <w:tc>
          <w:tcPr>
            <w:tcW w:w="3196" w:type="dxa"/>
          </w:tcPr>
          <w:p w:rsidR="00CF5FE4" w:rsidRPr="00EA71F2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001874">
              <w:rPr>
                <w:rFonts w:eastAsia="MS Mincho"/>
                <w:i/>
                <w:iCs/>
                <w:color w:val="000000"/>
                <w:lang w:eastAsia="sv-SE"/>
              </w:rPr>
              <w:t xml:space="preserve">One 2D beam generated by the </w:t>
            </w:r>
            <w:proofErr w:type="spellStart"/>
            <w:r w:rsidRPr="00001874">
              <w:rPr>
                <w:rFonts w:eastAsia="MS Mincho"/>
                <w:i/>
                <w:iCs/>
                <w:color w:val="000000"/>
                <w:lang w:eastAsia="sv-SE"/>
              </w:rPr>
              <w:t>Kronecker</w:t>
            </w:r>
            <w:proofErr w:type="spellEnd"/>
            <w:r w:rsidRPr="00001874">
              <w:rPr>
                <w:rFonts w:eastAsia="MS Mincho"/>
                <w:i/>
                <w:iCs/>
                <w:color w:val="000000"/>
                <w:lang w:eastAsia="sv-SE"/>
              </w:rPr>
              <w:t xml:space="preserve"> product of 2 weights, consisting of 4 beams in vertical plane and 8 beams in horizontal plane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>Frequency Offset</w:t>
            </w:r>
          </w:p>
        </w:tc>
        <w:tc>
          <w:tcPr>
            <w:tcW w:w="6378" w:type="dxa"/>
            <w:gridSpan w:val="2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 xml:space="preserve">0.05 </w:t>
            </w:r>
            <w:proofErr w:type="spellStart"/>
            <w:r w:rsidRPr="006A6979">
              <w:rPr>
                <w:rFonts w:eastAsia="MS Mincho"/>
              </w:rPr>
              <w:t>ppm</w:t>
            </w:r>
            <w:proofErr w:type="spellEnd"/>
            <w:r w:rsidRPr="006A6979">
              <w:rPr>
                <w:rFonts w:eastAsia="MS Mincho"/>
              </w:rPr>
              <w:t xml:space="preserve"> at TRP , 0.1 </w:t>
            </w:r>
            <w:proofErr w:type="spellStart"/>
            <w:r w:rsidRPr="006A6979">
              <w:rPr>
                <w:rFonts w:eastAsia="MS Mincho"/>
              </w:rPr>
              <w:t>ppm</w:t>
            </w:r>
            <w:proofErr w:type="spellEnd"/>
            <w:r w:rsidRPr="006A6979">
              <w:rPr>
                <w:rFonts w:eastAsia="MS Mincho"/>
              </w:rPr>
              <w:t xml:space="preserve"> at UE</w:t>
            </w:r>
          </w:p>
        </w:tc>
      </w:tr>
      <w:tr w:rsidR="00CF5FE4" w:rsidTr="00786FFA">
        <w:tc>
          <w:tcPr>
            <w:tcW w:w="3155" w:type="dxa"/>
          </w:tcPr>
          <w:p w:rsidR="00CF5FE4" w:rsidRDefault="00CF5FE4" w:rsidP="00786FFA">
            <w:pPr>
              <w:keepNext/>
              <w:spacing w:before="12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>UE speed</w:t>
            </w:r>
          </w:p>
        </w:tc>
        <w:tc>
          <w:tcPr>
            <w:tcW w:w="3182" w:type="dxa"/>
          </w:tcPr>
          <w:p w:rsidR="00CF5FE4" w:rsidRPr="00696F3E" w:rsidRDefault="00CF5FE4" w:rsidP="00786FFA">
            <w:pPr>
              <w:keepNext/>
              <w:spacing w:before="120"/>
              <w:ind w:left="36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>3</w:t>
            </w:r>
            <w:r>
              <w:rPr>
                <w:rFonts w:eastAsia="MS Mincho"/>
              </w:rPr>
              <w:t xml:space="preserve"> </w:t>
            </w:r>
            <w:r w:rsidRPr="006A6979">
              <w:rPr>
                <w:rFonts w:eastAsia="MS Mincho"/>
              </w:rPr>
              <w:t>km/h, 120</w:t>
            </w:r>
            <w:r>
              <w:rPr>
                <w:rFonts w:eastAsia="MS Mincho"/>
              </w:rPr>
              <w:t xml:space="preserve"> </w:t>
            </w:r>
            <w:r w:rsidRPr="006A6979">
              <w:rPr>
                <w:rFonts w:eastAsia="MS Mincho"/>
              </w:rPr>
              <w:t>km/h</w:t>
            </w:r>
          </w:p>
        </w:tc>
        <w:tc>
          <w:tcPr>
            <w:tcW w:w="3196" w:type="dxa"/>
          </w:tcPr>
          <w:p w:rsidR="00CF5FE4" w:rsidRPr="00696F3E" w:rsidRDefault="00CF5FE4" w:rsidP="00786FFA">
            <w:pPr>
              <w:keepNext/>
              <w:spacing w:before="120"/>
              <w:ind w:left="36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t>3</w:t>
            </w:r>
            <w:r>
              <w:rPr>
                <w:rFonts w:eastAsia="MS Mincho"/>
              </w:rPr>
              <w:t xml:space="preserve"> </w:t>
            </w:r>
            <w:r w:rsidRPr="006A6979">
              <w:rPr>
                <w:rFonts w:eastAsia="MS Mincho"/>
              </w:rPr>
              <w:t>km/h</w:t>
            </w:r>
          </w:p>
        </w:tc>
      </w:tr>
    </w:tbl>
    <w:p w:rsidR="00CF5FE4" w:rsidRDefault="00CF5FE4" w:rsidP="00CF5FE4">
      <w:pPr>
        <w:jc w:val="center"/>
      </w:pPr>
    </w:p>
    <w:p w:rsidR="00CF5FE4" w:rsidRDefault="00CF5FE4" w:rsidP="004B5438">
      <w:pPr>
        <w:rPr>
          <w:rFonts w:eastAsia="Arial Unicode MS" w:cs="Arial"/>
          <w:kern w:val="2"/>
          <w:sz w:val="21"/>
          <w:lang w:eastAsia="ja-JP"/>
        </w:rPr>
      </w:pPr>
    </w:p>
    <w:p w:rsidR="00701C1C" w:rsidRDefault="00701C1C" w:rsidP="00024C46">
      <w:pPr>
        <w:jc w:val="center"/>
      </w:pPr>
    </w:p>
    <w:tbl>
      <w:tblPr>
        <w:tblStyle w:val="TableGrid"/>
        <w:tblW w:w="0" w:type="auto"/>
        <w:tblLook w:val="04A0"/>
      </w:tblPr>
      <w:tblGrid>
        <w:gridCol w:w="3155"/>
        <w:gridCol w:w="3182"/>
        <w:gridCol w:w="3196"/>
      </w:tblGrid>
      <w:tr w:rsidR="00230281" w:rsidTr="00153A07">
        <w:tc>
          <w:tcPr>
            <w:tcW w:w="3155" w:type="dxa"/>
          </w:tcPr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 w:rsidRPr="006A6979">
              <w:rPr>
                <w:rFonts w:eastAsia="MS Mincho"/>
              </w:rPr>
              <w:lastRenderedPageBreak/>
              <w:t>Initial timing Offset</w:t>
            </w:r>
          </w:p>
        </w:tc>
        <w:tc>
          <w:tcPr>
            <w:tcW w:w="3182" w:type="dxa"/>
          </w:tcPr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Preamble format 0: Uniformly distributed [0,100</w:t>
            </w:r>
            <w:r w:rsidRPr="003112FF">
              <w:rPr>
                <w:rFonts w:ascii="Symbol" w:eastAsia="MS Mincho" w:hAnsi="Symbol"/>
              </w:rPr>
              <w:t></w:t>
            </w:r>
            <w:r>
              <w:rPr>
                <w:rFonts w:eastAsia="MS Mincho"/>
              </w:rPr>
              <w:t>s] i.e. assuming a maximum cell radius of 14.4 km.</w:t>
            </w:r>
          </w:p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Preamble format 4: Uniformly distributed [0</w:t>
            </w:r>
            <w:proofErr w:type="gramStart"/>
            <w:r>
              <w:rPr>
                <w:rFonts w:eastAsia="MS Mincho"/>
              </w:rPr>
              <w:t>,10</w:t>
            </w:r>
            <w:proofErr w:type="gramEnd"/>
            <w:r w:rsidRPr="003112FF">
              <w:rPr>
                <w:rFonts w:ascii="Symbol" w:eastAsia="MS Mincho" w:hAnsi="Symbol"/>
              </w:rPr>
              <w:t></w:t>
            </w:r>
            <w:r>
              <w:rPr>
                <w:rFonts w:eastAsia="MS Mincho"/>
              </w:rPr>
              <w:t>s] i.e. assuming a maximum cell radius of 1.4 km.</w:t>
            </w:r>
          </w:p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For other formats both values should be simulated, [0 100]us and [0 10]us</w:t>
            </w:r>
          </w:p>
        </w:tc>
        <w:tc>
          <w:tcPr>
            <w:tcW w:w="3196" w:type="dxa"/>
          </w:tcPr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Two different values to be used:</w:t>
            </w:r>
          </w:p>
          <w:p w:rsidR="00230281" w:rsidRDefault="00230281" w:rsidP="00153A07">
            <w:pPr>
              <w:keepNext/>
              <w:spacing w:before="120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Uniformly distributed in [0 5]us and [0 2.5]us</w:t>
            </w:r>
          </w:p>
        </w:tc>
      </w:tr>
      <w:tr w:rsidR="00230281" w:rsidTr="00153A07">
        <w:tc>
          <w:tcPr>
            <w:tcW w:w="3155" w:type="dxa"/>
          </w:tcPr>
          <w:p w:rsidR="00230281" w:rsidRPr="009C1A4E" w:rsidRDefault="00230281" w:rsidP="00153A07">
            <w:pPr>
              <w:keepNext/>
              <w:spacing w:before="120"/>
              <w:jc w:val="center"/>
              <w:rPr>
                <w:rFonts w:eastAsia="MS Mincho"/>
                <w:color w:val="000000" w:themeColor="text1"/>
              </w:rPr>
            </w:pPr>
            <w:r w:rsidRPr="009C1A4E">
              <w:rPr>
                <w:rFonts w:eastAsia="MS Mincho"/>
                <w:color w:val="000000" w:themeColor="text1"/>
              </w:rPr>
              <w:t>Preamble Detector</w:t>
            </w:r>
          </w:p>
        </w:tc>
        <w:tc>
          <w:tcPr>
            <w:tcW w:w="6378" w:type="dxa"/>
            <w:gridSpan w:val="2"/>
          </w:tcPr>
          <w:p w:rsidR="00746D68" w:rsidRDefault="009C1A4E" w:rsidP="006B2791">
            <w:pPr>
              <w:keepNext/>
              <w:spacing w:before="120"/>
              <w:rPr>
                <w:lang w:eastAsia="zh-CN"/>
              </w:rPr>
            </w:pPr>
            <w:r>
              <w:rPr>
                <w:lang w:eastAsia="zh-CN"/>
              </w:rPr>
              <w:t>Relative threshold detection</w:t>
            </w:r>
            <w:r w:rsidR="00485ED5">
              <w:rPr>
                <w:lang w:eastAsia="zh-CN"/>
              </w:rPr>
              <w:t xml:space="preserve"> similar</w:t>
            </w:r>
            <w:r>
              <w:rPr>
                <w:lang w:eastAsia="zh-CN"/>
              </w:rPr>
              <w:t xml:space="preserve"> as in </w:t>
            </w:r>
            <w:fldSimple w:instr=" REF _Ref477770866 \r \h  \* MERGEFORMAT ">
              <w:r w:rsidR="004F04F2">
                <w:rPr>
                  <w:lang w:eastAsia="zh-CN"/>
                </w:rPr>
                <w:t>[5]</w:t>
              </w:r>
            </w:fldSimple>
            <w:r>
              <w:rPr>
                <w:lang w:eastAsia="zh-CN"/>
              </w:rPr>
              <w:t xml:space="preserve">. </w:t>
            </w:r>
          </w:p>
          <w:p w:rsidR="009C1A4E" w:rsidRDefault="009C1A4E" w:rsidP="006B2791">
            <w:pPr>
              <w:keepNext/>
              <w:spacing w:before="120"/>
              <w:rPr>
                <w:lang w:eastAsia="zh-CN"/>
              </w:rPr>
            </w:pPr>
            <w:r>
              <w:rPr>
                <w:lang w:eastAsia="zh-CN"/>
              </w:rPr>
              <w:t xml:space="preserve">The received signal is correlated with </w:t>
            </w:r>
            <w:r w:rsidR="00485ED5">
              <w:rPr>
                <w:lang w:eastAsia="zh-CN"/>
              </w:rPr>
              <w:t xml:space="preserve">a </w:t>
            </w:r>
            <w:r w:rsidR="007E7E3D">
              <w:rPr>
                <w:lang w:eastAsia="zh-CN"/>
              </w:rPr>
              <w:t>bank of filters</w:t>
            </w:r>
            <w:r w:rsidR="009C71E5">
              <w:rPr>
                <w:lang w:eastAsia="zh-CN"/>
              </w:rPr>
              <w:t xml:space="preserve"> that correspond to</w:t>
            </w:r>
            <w:r w:rsidR="00485ED5">
              <w:rPr>
                <w:lang w:eastAsia="zh-CN"/>
              </w:rPr>
              <w:t xml:space="preserve"> a</w:t>
            </w:r>
            <w:r w:rsidR="007E7E3D">
              <w:rPr>
                <w:lang w:eastAsia="zh-CN"/>
              </w:rPr>
              <w:t>ll</w:t>
            </w:r>
            <w:r>
              <w:rPr>
                <w:lang w:eastAsia="zh-CN"/>
              </w:rPr>
              <w:t xml:space="preserve"> </w:t>
            </w:r>
            <w:r w:rsidR="00AE2D26">
              <w:rPr>
                <w:lang w:eastAsia="zh-CN"/>
              </w:rPr>
              <w:t>candidate</w:t>
            </w:r>
            <w:r>
              <w:rPr>
                <w:lang w:eastAsia="zh-CN"/>
              </w:rPr>
              <w:t xml:space="preserve"> </w:t>
            </w:r>
            <w:r w:rsidR="00485ED5">
              <w:rPr>
                <w:lang w:eastAsia="zh-CN"/>
              </w:rPr>
              <w:t>preamble</w:t>
            </w:r>
            <w:r w:rsidR="00D32D75">
              <w:rPr>
                <w:lang w:eastAsia="zh-CN"/>
              </w:rPr>
              <w:t>s</w:t>
            </w:r>
            <w:r>
              <w:rPr>
                <w:lang w:eastAsia="zh-CN"/>
              </w:rPr>
              <w:t xml:space="preserve">. </w:t>
            </w:r>
          </w:p>
          <w:p w:rsidR="009C1A4E" w:rsidRDefault="007E7E3D" w:rsidP="006B2791">
            <w:pPr>
              <w:keepNext/>
              <w:spacing w:before="120"/>
              <w:rPr>
                <w:lang w:eastAsia="zh-CN"/>
              </w:rPr>
            </w:pPr>
            <w:r>
              <w:rPr>
                <w:lang w:eastAsia="zh-CN"/>
              </w:rPr>
              <w:t>Filtered</w:t>
            </w:r>
            <w:r w:rsidR="00485ED5">
              <w:rPr>
                <w:lang w:eastAsia="zh-CN"/>
              </w:rPr>
              <w:t xml:space="preserve"> </w:t>
            </w:r>
            <w:r w:rsidR="009C1A4E">
              <w:rPr>
                <w:lang w:eastAsia="zh-CN"/>
              </w:rPr>
              <w:t xml:space="preserve">signals from </w:t>
            </w:r>
            <w:r w:rsidR="00D71A82">
              <w:rPr>
                <w:lang w:eastAsia="zh-CN"/>
              </w:rPr>
              <w:t xml:space="preserve">two different </w:t>
            </w:r>
            <w:r w:rsidR="009C1A4E">
              <w:rPr>
                <w:lang w:eastAsia="zh-CN"/>
              </w:rPr>
              <w:t>polariz</w:t>
            </w:r>
            <w:r w:rsidR="00D71A82">
              <w:rPr>
                <w:lang w:eastAsia="zh-CN"/>
              </w:rPr>
              <w:t>ation directions</w:t>
            </w:r>
            <w:r w:rsidR="00485ED5">
              <w:rPr>
                <w:lang w:eastAsia="zh-CN"/>
              </w:rPr>
              <w:t xml:space="preserve"> (and from N_RP repeated preamble</w:t>
            </w:r>
            <w:r w:rsidR="00D71A82">
              <w:rPr>
                <w:lang w:eastAsia="zh-CN"/>
              </w:rPr>
              <w:t>s</w:t>
            </w:r>
            <w:r w:rsidR="00485ED5">
              <w:rPr>
                <w:lang w:eastAsia="zh-CN"/>
              </w:rPr>
              <w:t xml:space="preserve"> if any) are non-coherently combined to form a Power Delay Profile (PDP) </w:t>
            </w:r>
            <m:oMath>
              <m:d>
                <m:dPr>
                  <m:begChr m:val="{"/>
                  <m:endChr m:val="}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PDP(l)</m:t>
                  </m:r>
                </m:e>
              </m:d>
            </m:oMath>
            <w:r w:rsidR="00485ED5">
              <w:t xml:space="preserve"> for each </w:t>
            </w:r>
            <w:r w:rsidR="00221659">
              <w:t>time</w:t>
            </w:r>
            <w:r w:rsidR="0013600B">
              <w:t xml:space="preserve"> </w:t>
            </w:r>
            <w:proofErr w:type="gramStart"/>
            <w:r w:rsidR="0013600B">
              <w:t>delay</w:t>
            </w:r>
            <w:r w:rsidR="00485ED5">
              <w:t xml:space="preserve"> </w:t>
            </w:r>
            <m:oMath>
              <w:proofErr w:type="gramEnd"/>
              <m:r>
                <w:rPr>
                  <w:rFonts w:ascii="Cambria Math" w:hAnsi="Cambria Math"/>
                </w:rPr>
                <m:t>l</m:t>
              </m:r>
            </m:oMath>
            <w:r w:rsidR="00485ED5">
              <w:rPr>
                <w:lang w:eastAsia="zh-CN"/>
              </w:rPr>
              <w:t xml:space="preserve">. </w:t>
            </w:r>
          </w:p>
          <w:p w:rsidR="00746D68" w:rsidRDefault="003F6E72" w:rsidP="006B2791">
            <w:pPr>
              <w:keepNext/>
              <w:spacing w:before="120"/>
              <w:rPr>
                <w:lang w:eastAsia="zh-CN"/>
              </w:rPr>
            </w:pPr>
            <w:r>
              <w:rPr>
                <w:lang w:eastAsia="zh-CN"/>
              </w:rPr>
              <w:t>Each</w:t>
            </w:r>
            <w:r w:rsidR="00485ED5">
              <w:rPr>
                <w:lang w:eastAsia="zh-CN"/>
              </w:rPr>
              <w:t xml:space="preserve"> PDP</w:t>
            </w:r>
            <w:r>
              <w:rPr>
                <w:lang w:eastAsia="zh-CN"/>
              </w:rPr>
              <w:t xml:space="preserve"> is</w:t>
            </w:r>
            <w:r w:rsidR="00485ED5">
              <w:rPr>
                <w:lang w:eastAsia="zh-CN"/>
              </w:rPr>
              <w:t xml:space="preserve"> normalized b</w:t>
            </w:r>
            <w:r>
              <w:rPr>
                <w:lang w:eastAsia="zh-CN"/>
              </w:rPr>
              <w:t>y its</w:t>
            </w:r>
            <w:r w:rsidR="007E7E3D">
              <w:rPr>
                <w:lang w:eastAsia="zh-CN"/>
              </w:rPr>
              <w:t xml:space="preserve"> </w:t>
            </w:r>
            <w:r w:rsidR="00485ED5">
              <w:rPr>
                <w:lang w:eastAsia="zh-CN"/>
              </w:rPr>
              <w:t>average</w:t>
            </w:r>
            <w:r w:rsidR="00406671">
              <w:rPr>
                <w:lang w:eastAsia="zh-CN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PDP</m:t>
                  </m:r>
                </m:e>
              </m:acc>
            </m:oMath>
            <w:r w:rsidR="00406671">
              <w:rPr>
                <w:lang w:eastAsia="zh-CN"/>
              </w:rPr>
              <w:t>to obtain</w:t>
            </w:r>
            <w:r w:rsidR="00485ED5">
              <w:rPr>
                <w:lang w:eastAsia="zh-CN"/>
              </w:rPr>
              <w:t xml:space="preserve"> </w:t>
            </w:r>
            <m:oMath>
              <m:d>
                <m:dPr>
                  <m:begChr m:val="{"/>
                  <m:endChr m:val="}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PDP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</m:d>
                    </m:num>
                    <m:den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PDP</m:t>
                          </m:r>
                        </m:e>
                      </m:acc>
                      <m:ctrlPr>
                        <w:rPr>
                          <w:rFonts w:ascii="Cambria Math" w:hAnsi="Cambria Math"/>
                          <w:i/>
                          <w:lang w:eastAsia="zh-CN"/>
                        </w:rPr>
                      </m:ctrlPr>
                    </m:den>
                  </m:f>
                </m:e>
              </m:d>
            </m:oMath>
            <w:r w:rsidR="00485ED5">
              <w:rPr>
                <w:lang w:eastAsia="zh-CN"/>
              </w:rPr>
              <w:t xml:space="preserve"> </w:t>
            </w:r>
            <w:r w:rsidR="00E15B21">
              <w:rPr>
                <w:lang w:eastAsia="zh-CN"/>
              </w:rPr>
              <w:t>and</w:t>
            </w:r>
            <w:r w:rsidR="00485ED5">
              <w:rPr>
                <w:lang w:eastAsia="zh-CN"/>
              </w:rPr>
              <w:t xml:space="preserve"> compared to a threshold </w:t>
            </w:r>
            <m:oMath>
              <m:r>
                <w:rPr>
                  <w:rFonts w:ascii="Cambria Math" w:hAnsi="Cambria Math"/>
                </w:rPr>
                <m:t>η</m:t>
              </m:r>
            </m:oMath>
            <w:r w:rsidR="00485ED5">
              <w:t xml:space="preserve"> for all </w:t>
            </w:r>
            <m:oMath>
              <m:r>
                <w:rPr>
                  <w:rFonts w:ascii="Cambria Math" w:hAnsi="Cambria Math"/>
                </w:rPr>
                <m:t xml:space="preserve">l </m:t>
              </m:r>
            </m:oMath>
            <w:r w:rsidR="00485ED5">
              <w:t>in a window</w:t>
            </w:r>
            <w:r w:rsidR="00035145">
              <w:t xml:space="preserve"> of </w:t>
            </w:r>
            <w:proofErr w:type="gramStart"/>
            <w:r w:rsidR="00035145">
              <w:t>length</w:t>
            </w:r>
            <w:r w:rsidR="00485ED5">
              <w:t xml:space="preserve"> </w:t>
            </w:r>
            <m:oMath>
              <w:proofErr w:type="gramEnd"/>
              <m:sSub>
                <m:sSubPr>
                  <m:ctrlPr>
                    <w:rPr>
                      <w:rFonts w:ascii="Cambria Math" w:hAnsi="Cambria Math"/>
                      <w:i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w</m:t>
                  </m:r>
                </m:sub>
              </m:sSub>
            </m:oMath>
            <w:r w:rsidR="00485ED5">
              <w:rPr>
                <w:lang w:eastAsia="zh-CN"/>
              </w:rPr>
              <w:t xml:space="preserve">. </w:t>
            </w:r>
            <w:r w:rsidR="00D61B2D">
              <w:rPr>
                <w:rFonts w:eastAsia="MS Mincho"/>
              </w:rPr>
              <w:t xml:space="preserve">The threshold </w:t>
            </w:r>
            <m:oMath>
              <m:r>
                <w:rPr>
                  <w:rFonts w:ascii="Cambria Math" w:hAnsi="Cambria Math"/>
                </w:rPr>
                <m:t>η</m:t>
              </m:r>
            </m:oMath>
            <w:r w:rsidR="00D61B2D">
              <w:rPr>
                <w:rFonts w:eastAsia="MS Mincho"/>
              </w:rPr>
              <w:t xml:space="preserve">  is set a-priori such that the probability of false alarm is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-3</m:t>
                  </m:r>
                </m:sup>
              </m:sSup>
            </m:oMath>
            <w:r w:rsidR="00D61B2D">
              <w:rPr>
                <w:rFonts w:eastAsia="MS Mincho"/>
              </w:rPr>
              <w:t xml:space="preserve"> when input is noise only.</w:t>
            </w:r>
          </w:p>
          <w:p w:rsidR="00746D68" w:rsidRDefault="00230281" w:rsidP="00D61B2D">
            <w:pPr>
              <w:keepNext/>
              <w:spacing w:before="120"/>
            </w:pPr>
            <w:r>
              <w:rPr>
                <w:lang w:eastAsia="zh-CN"/>
              </w:rPr>
              <w:t>The search window length</w:t>
            </w:r>
            <w:r w:rsidR="009C1A4E">
              <w:rPr>
                <w:lang w:eastAsia="zh-CN"/>
              </w:rPr>
              <w:t xml:space="preserve"> </w:t>
            </w:r>
            <w:r>
              <w:rPr>
                <w:lang w:eastAsia="zh-CN"/>
              </w:rPr>
              <w:t xml:space="preserve">is set according to the </w:t>
            </w:r>
            <w:r w:rsidR="009C1A4E">
              <w:rPr>
                <w:lang w:eastAsia="zh-CN"/>
              </w:rPr>
              <w:t>maximum</w:t>
            </w:r>
            <w:r>
              <w:rPr>
                <w:lang w:eastAsia="zh-CN"/>
              </w:rPr>
              <w:t xml:space="preserve"> timing offset</w:t>
            </w:r>
            <m:oMath>
              <m:r>
                <w:rPr>
                  <w:rFonts w:ascii="Cambria Math" w:hAnsi="Cambria Math"/>
                  <w:lang w:eastAsia="zh-CN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w</m:t>
                  </m:r>
                </m:sub>
              </m:sSub>
              <m:r>
                <w:rPr>
                  <w:rFonts w:ascii="Cambria Math" w:hAnsi="Cambria Math"/>
                  <w:lang w:eastAsia="zh-CN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MaxTimingOffset</m:t>
              </m:r>
            </m:oMath>
            <w:r>
              <w:t xml:space="preserve"> (in samples).</w:t>
            </w:r>
            <w:r w:rsidR="009C1A4E">
              <w:t xml:space="preserve"> </w:t>
            </w:r>
            <w:r w:rsidR="0013600B">
              <w:t>The BS</w:t>
            </w:r>
            <w:r w:rsidR="007E7E3D">
              <w:t xml:space="preserve"> </w:t>
            </w:r>
            <w:r w:rsidR="0013600B">
              <w:t>declares</w:t>
            </w:r>
            <w:r w:rsidR="009D5A2A">
              <w:t xml:space="preserve"> that</w:t>
            </w:r>
            <w:r w:rsidR="0013600B">
              <w:t xml:space="preserve"> a </w:t>
            </w:r>
            <w:r w:rsidR="00746D68">
              <w:t>preamble</w:t>
            </w:r>
            <w:r w:rsidR="007E7E3D">
              <w:t xml:space="preserve"> </w:t>
            </w:r>
            <m:oMath>
              <m:r>
                <w:rPr>
                  <w:rFonts w:ascii="Cambria Math" w:hAnsi="Cambria Math"/>
                </w:rPr>
                <m:t>k</m:t>
              </m:r>
            </m:oMath>
            <w:r w:rsidR="00746D68">
              <w:t xml:space="preserve"> </w:t>
            </w:r>
            <w:r w:rsidR="009D5A2A">
              <w:t xml:space="preserve">is </w:t>
            </w:r>
            <w:r w:rsidR="00746D68">
              <w:t>detected</w:t>
            </w:r>
            <w:r w:rsidR="003A35BE">
              <w:t xml:space="preserve"> </w:t>
            </w:r>
            <w:r w:rsidR="00746D68">
              <w:t xml:space="preserve">if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PD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k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</m:t>
                      </m:r>
                    </m:e>
                  </m:d>
                </m:num>
                <m:den>
                  <m:acc>
                    <m:accPr>
                      <m:chr m:val="̅"/>
                      <m:ctrlPr>
                        <w:rPr>
                          <w:rFonts w:ascii="Cambria Math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</w:rPr>
                        <m:t>PD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sub>
                      </m:sSub>
                    </m:e>
                  </m:acc>
                </m:den>
              </m:f>
              <m:r>
                <w:rPr>
                  <w:rFonts w:ascii="Cambria Math" w:hAnsi="Cambria Math"/>
                </w:rPr>
                <m:t>&gt; η</m:t>
              </m:r>
            </m:oMath>
            <w:r w:rsidR="00746D68">
              <w:t xml:space="preserve"> for </w:t>
            </w:r>
            <w:proofErr w:type="gramStart"/>
            <w:r w:rsidR="00746D68">
              <w:t xml:space="preserve">some </w:t>
            </w:r>
            <m:oMath>
              <w:proofErr w:type="gramEnd"/>
              <m:r>
                <w:rPr>
                  <w:rFonts w:ascii="Cambria Math" w:hAnsi="Cambria Math"/>
                </w:rPr>
                <m:t>0</m:t>
              </m:r>
              <m:r>
                <w:rPr>
                  <w:rFonts w:ascii="Cambria Math" w:hAnsi="Cambria Math"/>
                </w:rPr>
                <m:t>≤</m:t>
              </m:r>
              <m: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l≤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w</m:t>
                  </m:r>
                </m:sub>
              </m:sSub>
            </m:oMath>
            <w:r w:rsidR="003A35BE">
              <w:t>.</w:t>
            </w:r>
            <w:r w:rsidR="007E7E3D">
              <w:t xml:space="preserve"> </w:t>
            </w:r>
            <w:r w:rsidR="005344C1">
              <w:t xml:space="preserve">A false alarm is declared </w:t>
            </w:r>
            <w:r w:rsidR="00C024A3">
              <w:t xml:space="preserve">if an un-transmitted </w:t>
            </w:r>
            <w:r w:rsidR="00C024A3" w:rsidRPr="00034069">
              <w:rPr>
                <w:rFonts w:eastAsia="MS Mincho"/>
              </w:rPr>
              <w:t>preamble</w:t>
            </w:r>
            <w:r w:rsidR="00C024A3">
              <w:rPr>
                <w:rFonts w:eastAsia="MS Mincho"/>
              </w:rPr>
              <w:t xml:space="preserve"> is detected</w:t>
            </w:r>
            <w:r w:rsidR="005344C1">
              <w:rPr>
                <w:rFonts w:eastAsia="MS Mincho"/>
              </w:rPr>
              <w:t>.</w:t>
            </w:r>
            <w:r w:rsidR="005344C1">
              <w:t xml:space="preserve"> A miss-detection is declared if one of the following </w:t>
            </w:r>
            <w:r w:rsidR="009929CD">
              <w:t>events</w:t>
            </w:r>
            <w:r w:rsidR="005344C1">
              <w:t xml:space="preserve"> occurs </w:t>
            </w:r>
            <w:proofErr w:type="spellStart"/>
            <w:r w:rsidR="005344C1">
              <w:t>i</w:t>
            </w:r>
            <w:proofErr w:type="spellEnd"/>
            <w:r w:rsidR="005344C1">
              <w:t xml:space="preserve">) </w:t>
            </w:r>
            <w:r w:rsidR="009929CD">
              <w:rPr>
                <w:rFonts w:eastAsia="MS Mincho"/>
              </w:rPr>
              <w:t>n</w:t>
            </w:r>
            <w:r w:rsidR="005344C1" w:rsidRPr="00034069">
              <w:rPr>
                <w:rFonts w:eastAsia="MS Mincho"/>
              </w:rPr>
              <w:t>ot detecting</w:t>
            </w:r>
            <w:r w:rsidR="005344C1">
              <w:rPr>
                <w:rFonts w:eastAsia="MS Mincho"/>
              </w:rPr>
              <w:t xml:space="preserve"> </w:t>
            </w:r>
            <w:r w:rsidR="00CB69A0">
              <w:rPr>
                <w:rFonts w:eastAsia="MS Mincho"/>
              </w:rPr>
              <w:t xml:space="preserve">the </w:t>
            </w:r>
            <w:r w:rsidR="00CB69A0" w:rsidRPr="00034069">
              <w:rPr>
                <w:rFonts w:eastAsia="MS Mincho"/>
              </w:rPr>
              <w:t>preamble</w:t>
            </w:r>
            <w:r w:rsidR="005344C1" w:rsidRPr="00034069">
              <w:rPr>
                <w:rFonts w:eastAsia="MS Mincho"/>
              </w:rPr>
              <w:t xml:space="preserve"> that was sent</w:t>
            </w:r>
            <w:r w:rsidR="005344C1">
              <w:t xml:space="preserve"> or ii) </w:t>
            </w:r>
            <w:r w:rsidR="009929CD">
              <w:t xml:space="preserve">a </w:t>
            </w:r>
            <w:r w:rsidR="009929CD">
              <w:rPr>
                <w:rFonts w:eastAsia="MS Mincho"/>
              </w:rPr>
              <w:t>c</w:t>
            </w:r>
            <w:r w:rsidR="005344C1" w:rsidRPr="000E69F3">
              <w:rPr>
                <w:rFonts w:eastAsia="MS Mincho"/>
              </w:rPr>
              <w:t>orr</w:t>
            </w:r>
            <w:r w:rsidR="005344C1">
              <w:rPr>
                <w:rFonts w:eastAsia="MS Mincho"/>
              </w:rPr>
              <w:t xml:space="preserve">ect preamble detection but </w:t>
            </w:r>
            <w:r w:rsidR="00EC657C">
              <w:t>with</w:t>
            </w:r>
            <w:r w:rsidR="00C904DA">
              <w:t xml:space="preserve"> </w:t>
            </w:r>
            <w:r w:rsidR="00C904DA" w:rsidRPr="00F06779">
              <w:rPr>
                <w:rFonts w:eastAsia="MS Mincho"/>
              </w:rPr>
              <w:t>timing estimation error</w:t>
            </w:r>
            <w:r w:rsidR="00C904DA">
              <w:rPr>
                <w:rFonts w:eastAsia="MS Mincho"/>
              </w:rPr>
              <w:t xml:space="preserve"> </w:t>
            </w:r>
            <w:r w:rsidR="009929CD">
              <w:rPr>
                <w:rFonts w:eastAsia="MS Mincho"/>
              </w:rPr>
              <w:t>beyond</w:t>
            </w:r>
            <w:r w:rsidR="00C904DA">
              <w:rPr>
                <w:rFonts w:eastAsia="MS Mincho"/>
              </w:rPr>
              <w:t xml:space="preserve"> </w:t>
            </w:r>
            <w:r w:rsidR="00D32D75">
              <w:rPr>
                <w:rFonts w:eastAsia="MS Mincho"/>
              </w:rPr>
              <w:t>+/-</w:t>
            </w:r>
            <w:r w:rsidR="00C904DA">
              <w:rPr>
                <w:rFonts w:eastAsia="MS Mincho"/>
              </w:rPr>
              <w:t xml:space="preserve">50% of the CP length of UL data. </w:t>
            </w:r>
          </w:p>
          <w:p w:rsidR="00CC20CB" w:rsidRPr="00CC20CB" w:rsidRDefault="00CC20CB" w:rsidP="00D61B2D">
            <w:pPr>
              <w:keepNext/>
              <w:spacing w:before="120"/>
            </w:pPr>
          </w:p>
        </w:tc>
      </w:tr>
    </w:tbl>
    <w:p w:rsidR="00701C1C" w:rsidRPr="00024C46" w:rsidRDefault="00701C1C">
      <w:pPr>
        <w:jc w:val="center"/>
      </w:pPr>
    </w:p>
    <w:sectPr w:rsidR="00701C1C" w:rsidRPr="00024C46" w:rsidSect="005B2E5A">
      <w:type w:val="continuous"/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231E" w:rsidRDefault="006F231E">
      <w:r>
        <w:separator/>
      </w:r>
    </w:p>
  </w:endnote>
  <w:endnote w:type="continuationSeparator" w:id="0">
    <w:p w:rsidR="006F231E" w:rsidRDefault="006F23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231E" w:rsidRDefault="006F231E">
      <w:r>
        <w:separator/>
      </w:r>
    </w:p>
  </w:footnote>
  <w:footnote w:type="continuationSeparator" w:id="0">
    <w:p w:rsidR="006F231E" w:rsidRDefault="006F231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A0413"/>
    <w:multiLevelType w:val="hybridMultilevel"/>
    <w:tmpl w:val="DC008C14"/>
    <w:lvl w:ilvl="0" w:tplc="3D648FA0">
      <w:numFmt w:val="bullet"/>
      <w:lvlText w:val="-"/>
      <w:lvlJc w:val="left"/>
      <w:pPr>
        <w:ind w:left="157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">
    <w:nsid w:val="0DC2748A"/>
    <w:multiLevelType w:val="hybridMultilevel"/>
    <w:tmpl w:val="68D0510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5C84149"/>
    <w:multiLevelType w:val="hybridMultilevel"/>
    <w:tmpl w:val="A48277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8122FDB"/>
    <w:multiLevelType w:val="hybridMultilevel"/>
    <w:tmpl w:val="98183F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>
    <w:nsid w:val="1FE01478"/>
    <w:multiLevelType w:val="hybridMultilevel"/>
    <w:tmpl w:val="FF947656"/>
    <w:lvl w:ilvl="0" w:tplc="6A00F4EC">
      <w:start w:val="1"/>
      <w:numFmt w:val="bullet"/>
      <w:lvlText w:val="•"/>
      <w:lvlJc w:val="left"/>
      <w:pPr>
        <w:ind w:left="47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9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5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1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6">
    <w:nsid w:val="27855067"/>
    <w:multiLevelType w:val="hybridMultilevel"/>
    <w:tmpl w:val="C82240BE"/>
    <w:lvl w:ilvl="0" w:tplc="BB7AD28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90" w:hanging="420"/>
      </w:pPr>
    </w:lvl>
    <w:lvl w:ilvl="2" w:tplc="0409001B" w:tentative="1">
      <w:start w:val="1"/>
      <w:numFmt w:val="lowerRoman"/>
      <w:lvlText w:val="%3."/>
      <w:lvlJc w:val="right"/>
      <w:pPr>
        <w:ind w:left="810" w:hanging="420"/>
      </w:pPr>
    </w:lvl>
    <w:lvl w:ilvl="3" w:tplc="0409000F" w:tentative="1">
      <w:start w:val="1"/>
      <w:numFmt w:val="decimal"/>
      <w:lvlText w:val="%4."/>
      <w:lvlJc w:val="left"/>
      <w:pPr>
        <w:ind w:left="1230" w:hanging="420"/>
      </w:pPr>
    </w:lvl>
    <w:lvl w:ilvl="4" w:tplc="04090019" w:tentative="1">
      <w:start w:val="1"/>
      <w:numFmt w:val="lowerLetter"/>
      <w:lvlText w:val="%5)"/>
      <w:lvlJc w:val="left"/>
      <w:pPr>
        <w:ind w:left="1650" w:hanging="420"/>
      </w:pPr>
    </w:lvl>
    <w:lvl w:ilvl="5" w:tplc="0409001B" w:tentative="1">
      <w:start w:val="1"/>
      <w:numFmt w:val="lowerRoman"/>
      <w:lvlText w:val="%6."/>
      <w:lvlJc w:val="right"/>
      <w:pPr>
        <w:ind w:left="2070" w:hanging="420"/>
      </w:pPr>
    </w:lvl>
    <w:lvl w:ilvl="6" w:tplc="0409000F" w:tentative="1">
      <w:start w:val="1"/>
      <w:numFmt w:val="decimal"/>
      <w:lvlText w:val="%7."/>
      <w:lvlJc w:val="left"/>
      <w:pPr>
        <w:ind w:left="2490" w:hanging="420"/>
      </w:pPr>
    </w:lvl>
    <w:lvl w:ilvl="7" w:tplc="04090019" w:tentative="1">
      <w:start w:val="1"/>
      <w:numFmt w:val="lowerLetter"/>
      <w:lvlText w:val="%8)"/>
      <w:lvlJc w:val="left"/>
      <w:pPr>
        <w:ind w:left="2910" w:hanging="420"/>
      </w:pPr>
    </w:lvl>
    <w:lvl w:ilvl="8" w:tplc="0409001B" w:tentative="1">
      <w:start w:val="1"/>
      <w:numFmt w:val="lowerRoman"/>
      <w:lvlText w:val="%9."/>
      <w:lvlJc w:val="right"/>
      <w:pPr>
        <w:ind w:left="3330" w:hanging="420"/>
      </w:pPr>
    </w:lvl>
  </w:abstractNum>
  <w:abstractNum w:abstractNumId="7">
    <w:nsid w:val="2D5A0CF9"/>
    <w:multiLevelType w:val="hybridMultilevel"/>
    <w:tmpl w:val="31AABE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385D152A"/>
    <w:multiLevelType w:val="hybridMultilevel"/>
    <w:tmpl w:val="C82240BE"/>
    <w:lvl w:ilvl="0" w:tplc="BB7AD28C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90063B6"/>
    <w:multiLevelType w:val="hybridMultilevel"/>
    <w:tmpl w:val="E0DA88A8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1">
    <w:nsid w:val="39F4003A"/>
    <w:multiLevelType w:val="hybridMultilevel"/>
    <w:tmpl w:val="BCF45B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>
    <w:nsid w:val="41AF126B"/>
    <w:multiLevelType w:val="multilevel"/>
    <w:tmpl w:val="93746932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7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9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2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16" w:hanging="2160"/>
      </w:pPr>
      <w:rPr>
        <w:rFonts w:hint="default"/>
      </w:rPr>
    </w:lvl>
  </w:abstractNum>
  <w:abstractNum w:abstractNumId="14">
    <w:nsid w:val="44121FCE"/>
    <w:multiLevelType w:val="hybridMultilevel"/>
    <w:tmpl w:val="A2A2C9A0"/>
    <w:lvl w:ilvl="0" w:tplc="AE429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8C309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3C7B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8852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48C3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386B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2AE0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4217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02FB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47D57798"/>
    <w:multiLevelType w:val="hybridMultilevel"/>
    <w:tmpl w:val="B3E4DD94"/>
    <w:lvl w:ilvl="0" w:tplc="395AAFD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90E56C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E8CAEA4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5A749BD8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7065A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2C4D33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D6C15B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79F2B1C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0A81F6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6">
    <w:nsid w:val="47E6748B"/>
    <w:multiLevelType w:val="hybridMultilevel"/>
    <w:tmpl w:val="70480A2A"/>
    <w:lvl w:ilvl="0" w:tplc="3D8A21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5C5408">
      <w:start w:val="38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EA89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692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DEB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E288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54D1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B7E79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E86E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4BDB5022"/>
    <w:multiLevelType w:val="hybridMultilevel"/>
    <w:tmpl w:val="FC0C21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04111E2"/>
    <w:multiLevelType w:val="hybridMultilevel"/>
    <w:tmpl w:val="C03091A2"/>
    <w:lvl w:ilvl="0" w:tplc="27DA48CA">
      <w:numFmt w:val="bullet"/>
      <w:lvlText w:val="-"/>
      <w:lvlJc w:val="left"/>
      <w:pPr>
        <w:ind w:left="157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9">
    <w:nsid w:val="53884F94"/>
    <w:multiLevelType w:val="hybridMultilevel"/>
    <w:tmpl w:val="7B1A20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50B55FE"/>
    <w:multiLevelType w:val="hybridMultilevel"/>
    <w:tmpl w:val="8318A3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041349"/>
    <w:multiLevelType w:val="hybridMultilevel"/>
    <w:tmpl w:val="4BE8714C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01E2C77"/>
    <w:multiLevelType w:val="hybridMultilevel"/>
    <w:tmpl w:val="097C52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0D31CC"/>
    <w:multiLevelType w:val="hybridMultilevel"/>
    <w:tmpl w:val="17DEFB6C"/>
    <w:lvl w:ilvl="0" w:tplc="0FFA39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28FED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4EF2A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C6A07E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806A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6EFD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B874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B255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948D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63D776D5"/>
    <w:multiLevelType w:val="hybridMultilevel"/>
    <w:tmpl w:val="5D16A14E"/>
    <w:lvl w:ilvl="0" w:tplc="8C3EA64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C9E3FB4">
      <w:start w:val="16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2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CC9E3FB4">
      <w:start w:val="166"/>
      <w:numFmt w:val="bullet"/>
      <w:lvlText w:val="–"/>
      <w:lvlJc w:val="left"/>
      <w:pPr>
        <w:ind w:left="2520" w:hanging="360"/>
      </w:pPr>
      <w:rPr>
        <w:rFonts w:ascii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64683311"/>
    <w:multiLevelType w:val="hybridMultilevel"/>
    <w:tmpl w:val="C82240BE"/>
    <w:lvl w:ilvl="0" w:tplc="BB7AD28C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7">
    <w:nsid w:val="6D801053"/>
    <w:multiLevelType w:val="hybridMultilevel"/>
    <w:tmpl w:val="D34C83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2C53BA7"/>
    <w:multiLevelType w:val="hybridMultilevel"/>
    <w:tmpl w:val="6FA23E06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7426C70"/>
    <w:multiLevelType w:val="hybridMultilevel"/>
    <w:tmpl w:val="BA56EE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91C0238"/>
    <w:multiLevelType w:val="hybridMultilevel"/>
    <w:tmpl w:val="91328D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4"/>
  </w:num>
  <w:num w:numId="4">
    <w:abstractNumId w:val="7"/>
  </w:num>
  <w:num w:numId="5">
    <w:abstractNumId w:val="0"/>
  </w:num>
  <w:num w:numId="6">
    <w:abstractNumId w:val="18"/>
  </w:num>
  <w:num w:numId="7">
    <w:abstractNumId w:val="9"/>
  </w:num>
  <w:num w:numId="8">
    <w:abstractNumId w:val="1"/>
  </w:num>
  <w:num w:numId="9">
    <w:abstractNumId w:val="17"/>
  </w:num>
  <w:num w:numId="10">
    <w:abstractNumId w:val="24"/>
  </w:num>
  <w:num w:numId="11">
    <w:abstractNumId w:val="8"/>
  </w:num>
  <w:num w:numId="12">
    <w:abstractNumId w:val="8"/>
  </w:num>
  <w:num w:numId="13">
    <w:abstractNumId w:val="8"/>
  </w:num>
  <w:num w:numId="14">
    <w:abstractNumId w:val="6"/>
  </w:num>
  <w:num w:numId="15">
    <w:abstractNumId w:val="25"/>
  </w:num>
  <w:num w:numId="16">
    <w:abstractNumId w:val="28"/>
  </w:num>
  <w:num w:numId="17">
    <w:abstractNumId w:val="8"/>
  </w:num>
  <w:num w:numId="18">
    <w:abstractNumId w:val="8"/>
  </w:num>
  <w:num w:numId="19">
    <w:abstractNumId w:val="8"/>
  </w:num>
  <w:num w:numId="20">
    <w:abstractNumId w:val="23"/>
  </w:num>
  <w:num w:numId="21">
    <w:abstractNumId w:val="15"/>
  </w:num>
  <w:num w:numId="22">
    <w:abstractNumId w:val="14"/>
  </w:num>
  <w:num w:numId="23">
    <w:abstractNumId w:val="11"/>
  </w:num>
  <w:num w:numId="24">
    <w:abstractNumId w:val="29"/>
  </w:num>
  <w:num w:numId="25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16"/>
  </w:num>
  <w:num w:numId="28">
    <w:abstractNumId w:val="26"/>
  </w:num>
  <w:num w:numId="29">
    <w:abstractNumId w:val="10"/>
  </w:num>
  <w:num w:numId="30">
    <w:abstractNumId w:val="2"/>
  </w:num>
  <w:num w:numId="31">
    <w:abstractNumId w:val="3"/>
  </w:num>
  <w:num w:numId="32">
    <w:abstractNumId w:val="21"/>
  </w:num>
  <w:num w:numId="33">
    <w:abstractNumId w:val="13"/>
  </w:num>
  <w:num w:numId="34">
    <w:abstractNumId w:val="19"/>
  </w:num>
  <w:num w:numId="35">
    <w:abstractNumId w:val="20"/>
  </w:num>
  <w:num w:numId="36">
    <w:abstractNumId w:val="22"/>
  </w:num>
  <w:num w:numId="37">
    <w:abstractNumId w:val="5"/>
  </w:num>
  <w:num w:numId="38">
    <w:abstractNumId w:val="27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73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D04"/>
    <w:rsid w:val="00000DB2"/>
    <w:rsid w:val="0000136D"/>
    <w:rsid w:val="000020F6"/>
    <w:rsid w:val="00002893"/>
    <w:rsid w:val="000033A3"/>
    <w:rsid w:val="00003605"/>
    <w:rsid w:val="00003A21"/>
    <w:rsid w:val="00003C56"/>
    <w:rsid w:val="00003EC2"/>
    <w:rsid w:val="000040A9"/>
    <w:rsid w:val="00004401"/>
    <w:rsid w:val="0000458E"/>
    <w:rsid w:val="00004E70"/>
    <w:rsid w:val="000063DD"/>
    <w:rsid w:val="00006C18"/>
    <w:rsid w:val="000072B6"/>
    <w:rsid w:val="00007813"/>
    <w:rsid w:val="0001014B"/>
    <w:rsid w:val="000109E6"/>
    <w:rsid w:val="00011F67"/>
    <w:rsid w:val="00012221"/>
    <w:rsid w:val="000123E0"/>
    <w:rsid w:val="00012862"/>
    <w:rsid w:val="000128E6"/>
    <w:rsid w:val="00012DD6"/>
    <w:rsid w:val="00012F9F"/>
    <w:rsid w:val="00012FE4"/>
    <w:rsid w:val="00013722"/>
    <w:rsid w:val="00015C63"/>
    <w:rsid w:val="00015EFB"/>
    <w:rsid w:val="0001611C"/>
    <w:rsid w:val="000165E2"/>
    <w:rsid w:val="000172BE"/>
    <w:rsid w:val="000173AF"/>
    <w:rsid w:val="00017D8A"/>
    <w:rsid w:val="00020083"/>
    <w:rsid w:val="00020B5F"/>
    <w:rsid w:val="00021687"/>
    <w:rsid w:val="00023388"/>
    <w:rsid w:val="00023425"/>
    <w:rsid w:val="000240DF"/>
    <w:rsid w:val="000241BE"/>
    <w:rsid w:val="000242F2"/>
    <w:rsid w:val="00024C46"/>
    <w:rsid w:val="000267A0"/>
    <w:rsid w:val="00026890"/>
    <w:rsid w:val="00026D4B"/>
    <w:rsid w:val="000275C6"/>
    <w:rsid w:val="00027AD6"/>
    <w:rsid w:val="0003024C"/>
    <w:rsid w:val="00031ADB"/>
    <w:rsid w:val="00032056"/>
    <w:rsid w:val="000328CA"/>
    <w:rsid w:val="00032C74"/>
    <w:rsid w:val="00032E40"/>
    <w:rsid w:val="0003376B"/>
    <w:rsid w:val="00034676"/>
    <w:rsid w:val="000346E6"/>
    <w:rsid w:val="00034CB5"/>
    <w:rsid w:val="00035145"/>
    <w:rsid w:val="000352B3"/>
    <w:rsid w:val="000358C3"/>
    <w:rsid w:val="000371EB"/>
    <w:rsid w:val="0004023E"/>
    <w:rsid w:val="0004024B"/>
    <w:rsid w:val="00041C57"/>
    <w:rsid w:val="000434B7"/>
    <w:rsid w:val="000435E4"/>
    <w:rsid w:val="00043F53"/>
    <w:rsid w:val="0004426B"/>
    <w:rsid w:val="0004507A"/>
    <w:rsid w:val="000458E3"/>
    <w:rsid w:val="0004675E"/>
    <w:rsid w:val="00046796"/>
    <w:rsid w:val="000467FD"/>
    <w:rsid w:val="00046AAF"/>
    <w:rsid w:val="00047225"/>
    <w:rsid w:val="0004724E"/>
    <w:rsid w:val="00047E60"/>
    <w:rsid w:val="00052AD2"/>
    <w:rsid w:val="000530DF"/>
    <w:rsid w:val="00053479"/>
    <w:rsid w:val="00054052"/>
    <w:rsid w:val="00054146"/>
    <w:rsid w:val="00054A83"/>
    <w:rsid w:val="00054DA4"/>
    <w:rsid w:val="00054E0C"/>
    <w:rsid w:val="0005541D"/>
    <w:rsid w:val="000554C4"/>
    <w:rsid w:val="000565C8"/>
    <w:rsid w:val="00057DC8"/>
    <w:rsid w:val="000612E1"/>
    <w:rsid w:val="000614FE"/>
    <w:rsid w:val="00061A4D"/>
    <w:rsid w:val="00062DF2"/>
    <w:rsid w:val="00063621"/>
    <w:rsid w:val="00064063"/>
    <w:rsid w:val="00065D38"/>
    <w:rsid w:val="0006686F"/>
    <w:rsid w:val="00067DD1"/>
    <w:rsid w:val="00070070"/>
    <w:rsid w:val="00070109"/>
    <w:rsid w:val="00070447"/>
    <w:rsid w:val="000706E7"/>
    <w:rsid w:val="00070DB6"/>
    <w:rsid w:val="00070EF8"/>
    <w:rsid w:val="00071192"/>
    <w:rsid w:val="000713A7"/>
    <w:rsid w:val="00072A80"/>
    <w:rsid w:val="000731A0"/>
    <w:rsid w:val="000736C1"/>
    <w:rsid w:val="00073797"/>
    <w:rsid w:val="00073C01"/>
    <w:rsid w:val="00073DEC"/>
    <w:rsid w:val="000745AA"/>
    <w:rsid w:val="00074BC2"/>
    <w:rsid w:val="00074DED"/>
    <w:rsid w:val="00074E86"/>
    <w:rsid w:val="00075FED"/>
    <w:rsid w:val="00076097"/>
    <w:rsid w:val="00076263"/>
    <w:rsid w:val="000762D2"/>
    <w:rsid w:val="00076541"/>
    <w:rsid w:val="00076AF6"/>
    <w:rsid w:val="00077246"/>
    <w:rsid w:val="000772F4"/>
    <w:rsid w:val="00077311"/>
    <w:rsid w:val="000773D2"/>
    <w:rsid w:val="000776EB"/>
    <w:rsid w:val="0007775E"/>
    <w:rsid w:val="000800CF"/>
    <w:rsid w:val="000823B0"/>
    <w:rsid w:val="0008329A"/>
    <w:rsid w:val="0008335B"/>
    <w:rsid w:val="00083379"/>
    <w:rsid w:val="00083439"/>
    <w:rsid w:val="00083587"/>
    <w:rsid w:val="00083838"/>
    <w:rsid w:val="00083B6A"/>
    <w:rsid w:val="0008546C"/>
    <w:rsid w:val="00085E04"/>
    <w:rsid w:val="00086800"/>
    <w:rsid w:val="000871CF"/>
    <w:rsid w:val="000872A3"/>
    <w:rsid w:val="00087913"/>
    <w:rsid w:val="000902DC"/>
    <w:rsid w:val="000911AE"/>
    <w:rsid w:val="00091614"/>
    <w:rsid w:val="000931DD"/>
    <w:rsid w:val="00093697"/>
    <w:rsid w:val="00093C3F"/>
    <w:rsid w:val="00093D42"/>
    <w:rsid w:val="00093DD0"/>
    <w:rsid w:val="00094A16"/>
    <w:rsid w:val="00094CDF"/>
    <w:rsid w:val="00094DE6"/>
    <w:rsid w:val="00096356"/>
    <w:rsid w:val="00097C99"/>
    <w:rsid w:val="000A0F14"/>
    <w:rsid w:val="000A1441"/>
    <w:rsid w:val="000A1493"/>
    <w:rsid w:val="000A1A06"/>
    <w:rsid w:val="000A1B60"/>
    <w:rsid w:val="000A21B4"/>
    <w:rsid w:val="000A2B5C"/>
    <w:rsid w:val="000A2CC7"/>
    <w:rsid w:val="000A2ED6"/>
    <w:rsid w:val="000A3289"/>
    <w:rsid w:val="000A3E81"/>
    <w:rsid w:val="000A4205"/>
    <w:rsid w:val="000A4496"/>
    <w:rsid w:val="000A4A19"/>
    <w:rsid w:val="000A5F87"/>
    <w:rsid w:val="000A6044"/>
    <w:rsid w:val="000A6351"/>
    <w:rsid w:val="000A63D6"/>
    <w:rsid w:val="000A7488"/>
    <w:rsid w:val="000A7971"/>
    <w:rsid w:val="000A7A2C"/>
    <w:rsid w:val="000A7B38"/>
    <w:rsid w:val="000B0343"/>
    <w:rsid w:val="000B22C4"/>
    <w:rsid w:val="000B26E7"/>
    <w:rsid w:val="000B2985"/>
    <w:rsid w:val="000B2C88"/>
    <w:rsid w:val="000B3342"/>
    <w:rsid w:val="000B3395"/>
    <w:rsid w:val="000B51FA"/>
    <w:rsid w:val="000B52A4"/>
    <w:rsid w:val="000B5905"/>
    <w:rsid w:val="000B5975"/>
    <w:rsid w:val="000B6653"/>
    <w:rsid w:val="000B6A49"/>
    <w:rsid w:val="000B6B4A"/>
    <w:rsid w:val="000B6D3F"/>
    <w:rsid w:val="000B6D75"/>
    <w:rsid w:val="000B6E2C"/>
    <w:rsid w:val="000B76C5"/>
    <w:rsid w:val="000B7A10"/>
    <w:rsid w:val="000C115D"/>
    <w:rsid w:val="000C1358"/>
    <w:rsid w:val="000C1535"/>
    <w:rsid w:val="000C252B"/>
    <w:rsid w:val="000C2EA3"/>
    <w:rsid w:val="000C2FBD"/>
    <w:rsid w:val="000C34DA"/>
    <w:rsid w:val="000C363D"/>
    <w:rsid w:val="000C3B0C"/>
    <w:rsid w:val="000C422D"/>
    <w:rsid w:val="000C46CA"/>
    <w:rsid w:val="000C4A98"/>
    <w:rsid w:val="000C5DB6"/>
    <w:rsid w:val="000C5F91"/>
    <w:rsid w:val="000C6025"/>
    <w:rsid w:val="000C6496"/>
    <w:rsid w:val="000D0565"/>
    <w:rsid w:val="000D0E4E"/>
    <w:rsid w:val="000D113C"/>
    <w:rsid w:val="000D12D1"/>
    <w:rsid w:val="000D132D"/>
    <w:rsid w:val="000D159A"/>
    <w:rsid w:val="000D1796"/>
    <w:rsid w:val="000D179C"/>
    <w:rsid w:val="000D1A78"/>
    <w:rsid w:val="000D22CC"/>
    <w:rsid w:val="000D25C6"/>
    <w:rsid w:val="000D36AE"/>
    <w:rsid w:val="000D38A1"/>
    <w:rsid w:val="000D3FB5"/>
    <w:rsid w:val="000D44D5"/>
    <w:rsid w:val="000D4C4E"/>
    <w:rsid w:val="000D5077"/>
    <w:rsid w:val="000D5362"/>
    <w:rsid w:val="000D57F8"/>
    <w:rsid w:val="000D5851"/>
    <w:rsid w:val="000D5C60"/>
    <w:rsid w:val="000D6B60"/>
    <w:rsid w:val="000D6D1E"/>
    <w:rsid w:val="000D71E2"/>
    <w:rsid w:val="000D73A5"/>
    <w:rsid w:val="000D7ADD"/>
    <w:rsid w:val="000E07D6"/>
    <w:rsid w:val="000E1380"/>
    <w:rsid w:val="000E1411"/>
    <w:rsid w:val="000E18DF"/>
    <w:rsid w:val="000E1B9C"/>
    <w:rsid w:val="000E2404"/>
    <w:rsid w:val="000E3B2A"/>
    <w:rsid w:val="000E418F"/>
    <w:rsid w:val="000E59A0"/>
    <w:rsid w:val="000E7A84"/>
    <w:rsid w:val="000F0236"/>
    <w:rsid w:val="000F02AC"/>
    <w:rsid w:val="000F031E"/>
    <w:rsid w:val="000F15BC"/>
    <w:rsid w:val="000F180A"/>
    <w:rsid w:val="000F1C92"/>
    <w:rsid w:val="000F277B"/>
    <w:rsid w:val="000F2EEE"/>
    <w:rsid w:val="000F3697"/>
    <w:rsid w:val="000F50C4"/>
    <w:rsid w:val="000F71CF"/>
    <w:rsid w:val="000F7F58"/>
    <w:rsid w:val="00100128"/>
    <w:rsid w:val="0010042C"/>
    <w:rsid w:val="001008FE"/>
    <w:rsid w:val="00100FF3"/>
    <w:rsid w:val="00101E7A"/>
    <w:rsid w:val="001024C8"/>
    <w:rsid w:val="001026CA"/>
    <w:rsid w:val="00102B4C"/>
    <w:rsid w:val="001039F2"/>
    <w:rsid w:val="00103EE1"/>
    <w:rsid w:val="0010432D"/>
    <w:rsid w:val="0010432E"/>
    <w:rsid w:val="001043C2"/>
    <w:rsid w:val="001043E1"/>
    <w:rsid w:val="0010505A"/>
    <w:rsid w:val="00105CC7"/>
    <w:rsid w:val="00105F36"/>
    <w:rsid w:val="00106D8A"/>
    <w:rsid w:val="00107779"/>
    <w:rsid w:val="001078C2"/>
    <w:rsid w:val="00107E1C"/>
    <w:rsid w:val="00107FBA"/>
    <w:rsid w:val="00110243"/>
    <w:rsid w:val="0011092A"/>
    <w:rsid w:val="001112C4"/>
    <w:rsid w:val="00111444"/>
    <w:rsid w:val="0011164C"/>
    <w:rsid w:val="00111723"/>
    <w:rsid w:val="001117D1"/>
    <w:rsid w:val="00111813"/>
    <w:rsid w:val="00111C2A"/>
    <w:rsid w:val="001129B5"/>
    <w:rsid w:val="00113382"/>
    <w:rsid w:val="001141E3"/>
    <w:rsid w:val="001144DF"/>
    <w:rsid w:val="00114F9F"/>
    <w:rsid w:val="0011557B"/>
    <w:rsid w:val="00116C27"/>
    <w:rsid w:val="00117C6B"/>
    <w:rsid w:val="00117C85"/>
    <w:rsid w:val="00117CC6"/>
    <w:rsid w:val="00120B13"/>
    <w:rsid w:val="00121671"/>
    <w:rsid w:val="00121B52"/>
    <w:rsid w:val="00123C2E"/>
    <w:rsid w:val="00124D84"/>
    <w:rsid w:val="001250DD"/>
    <w:rsid w:val="00125733"/>
    <w:rsid w:val="001263AA"/>
    <w:rsid w:val="001263EB"/>
    <w:rsid w:val="00126601"/>
    <w:rsid w:val="00126AB6"/>
    <w:rsid w:val="00130779"/>
    <w:rsid w:val="001307A1"/>
    <w:rsid w:val="001321D3"/>
    <w:rsid w:val="001327D2"/>
    <w:rsid w:val="00133599"/>
    <w:rsid w:val="00133BF7"/>
    <w:rsid w:val="00134B88"/>
    <w:rsid w:val="00135232"/>
    <w:rsid w:val="001359EC"/>
    <w:rsid w:val="0013600B"/>
    <w:rsid w:val="00136A23"/>
    <w:rsid w:val="00136B99"/>
    <w:rsid w:val="0014063E"/>
    <w:rsid w:val="00140673"/>
    <w:rsid w:val="0014087D"/>
    <w:rsid w:val="00140F74"/>
    <w:rsid w:val="00141191"/>
    <w:rsid w:val="0014159C"/>
    <w:rsid w:val="00142665"/>
    <w:rsid w:val="00142BC5"/>
    <w:rsid w:val="0014384A"/>
    <w:rsid w:val="0014450F"/>
    <w:rsid w:val="00144697"/>
    <w:rsid w:val="00144D11"/>
    <w:rsid w:val="00144D8F"/>
    <w:rsid w:val="00144E45"/>
    <w:rsid w:val="00145C74"/>
    <w:rsid w:val="001462E9"/>
    <w:rsid w:val="00146792"/>
    <w:rsid w:val="00146E32"/>
    <w:rsid w:val="001474C9"/>
    <w:rsid w:val="00151619"/>
    <w:rsid w:val="00152835"/>
    <w:rsid w:val="00152B27"/>
    <w:rsid w:val="00153A07"/>
    <w:rsid w:val="001559FA"/>
    <w:rsid w:val="00156374"/>
    <w:rsid w:val="00156C3D"/>
    <w:rsid w:val="00156E4F"/>
    <w:rsid w:val="001577D8"/>
    <w:rsid w:val="00157E4C"/>
    <w:rsid w:val="00157FC3"/>
    <w:rsid w:val="00160739"/>
    <w:rsid w:val="0016271E"/>
    <w:rsid w:val="00162868"/>
    <w:rsid w:val="00162D7A"/>
    <w:rsid w:val="00163377"/>
    <w:rsid w:val="001638B4"/>
    <w:rsid w:val="00164DAB"/>
    <w:rsid w:val="00164E47"/>
    <w:rsid w:val="0016556E"/>
    <w:rsid w:val="00165BBB"/>
    <w:rsid w:val="0016613F"/>
    <w:rsid w:val="00166215"/>
    <w:rsid w:val="00166591"/>
    <w:rsid w:val="00166B5A"/>
    <w:rsid w:val="00167246"/>
    <w:rsid w:val="001708B7"/>
    <w:rsid w:val="00171143"/>
    <w:rsid w:val="001712DB"/>
    <w:rsid w:val="0017215A"/>
    <w:rsid w:val="00172864"/>
    <w:rsid w:val="00172B82"/>
    <w:rsid w:val="00172EFA"/>
    <w:rsid w:val="00173608"/>
    <w:rsid w:val="001745EC"/>
    <w:rsid w:val="001747B7"/>
    <w:rsid w:val="0017498A"/>
    <w:rsid w:val="00174DFF"/>
    <w:rsid w:val="00175C30"/>
    <w:rsid w:val="00175CE1"/>
    <w:rsid w:val="00177069"/>
    <w:rsid w:val="00177FC1"/>
    <w:rsid w:val="001815A2"/>
    <w:rsid w:val="00181748"/>
    <w:rsid w:val="00181BF6"/>
    <w:rsid w:val="00181FC1"/>
    <w:rsid w:val="00182AA5"/>
    <w:rsid w:val="00182D90"/>
    <w:rsid w:val="00183034"/>
    <w:rsid w:val="001830F7"/>
    <w:rsid w:val="00183E8B"/>
    <w:rsid w:val="00183EE6"/>
    <w:rsid w:val="0018567A"/>
    <w:rsid w:val="0018588A"/>
    <w:rsid w:val="001868B9"/>
    <w:rsid w:val="0018705C"/>
    <w:rsid w:val="00187252"/>
    <w:rsid w:val="00191B95"/>
    <w:rsid w:val="00191C91"/>
    <w:rsid w:val="00192DD9"/>
    <w:rsid w:val="00193709"/>
    <w:rsid w:val="00194339"/>
    <w:rsid w:val="00194848"/>
    <w:rsid w:val="00194BE9"/>
    <w:rsid w:val="0019565F"/>
    <w:rsid w:val="001958EA"/>
    <w:rsid w:val="00195E0E"/>
    <w:rsid w:val="00197AD2"/>
    <w:rsid w:val="001A0323"/>
    <w:rsid w:val="001A180D"/>
    <w:rsid w:val="001A1BAC"/>
    <w:rsid w:val="001A1F84"/>
    <w:rsid w:val="001A22AD"/>
    <w:rsid w:val="001A23CE"/>
    <w:rsid w:val="001A2C89"/>
    <w:rsid w:val="001A3CF6"/>
    <w:rsid w:val="001A3E16"/>
    <w:rsid w:val="001A4B9A"/>
    <w:rsid w:val="001A673E"/>
    <w:rsid w:val="001A69B9"/>
    <w:rsid w:val="001A7030"/>
    <w:rsid w:val="001A76A7"/>
    <w:rsid w:val="001A7763"/>
    <w:rsid w:val="001A7D72"/>
    <w:rsid w:val="001B02AF"/>
    <w:rsid w:val="001B140B"/>
    <w:rsid w:val="001B1D3A"/>
    <w:rsid w:val="001B3453"/>
    <w:rsid w:val="001B35AE"/>
    <w:rsid w:val="001B3964"/>
    <w:rsid w:val="001B4452"/>
    <w:rsid w:val="001B466C"/>
    <w:rsid w:val="001B4CEE"/>
    <w:rsid w:val="001B4F34"/>
    <w:rsid w:val="001B52EC"/>
    <w:rsid w:val="001B554A"/>
    <w:rsid w:val="001B61F0"/>
    <w:rsid w:val="001B6564"/>
    <w:rsid w:val="001B691A"/>
    <w:rsid w:val="001B6B67"/>
    <w:rsid w:val="001B6DBE"/>
    <w:rsid w:val="001B709C"/>
    <w:rsid w:val="001B7805"/>
    <w:rsid w:val="001B7ADB"/>
    <w:rsid w:val="001B7B24"/>
    <w:rsid w:val="001C02D8"/>
    <w:rsid w:val="001C04E3"/>
    <w:rsid w:val="001C2378"/>
    <w:rsid w:val="001C3198"/>
    <w:rsid w:val="001C3EE9"/>
    <w:rsid w:val="001C3FA4"/>
    <w:rsid w:val="001C40F9"/>
    <w:rsid w:val="001C458B"/>
    <w:rsid w:val="001C49D4"/>
    <w:rsid w:val="001C5285"/>
    <w:rsid w:val="001C5D4F"/>
    <w:rsid w:val="001C6456"/>
    <w:rsid w:val="001C64C0"/>
    <w:rsid w:val="001C69DA"/>
    <w:rsid w:val="001C6F06"/>
    <w:rsid w:val="001C7199"/>
    <w:rsid w:val="001D2360"/>
    <w:rsid w:val="001D3109"/>
    <w:rsid w:val="001D332E"/>
    <w:rsid w:val="001D333E"/>
    <w:rsid w:val="001D36CE"/>
    <w:rsid w:val="001D3FC8"/>
    <w:rsid w:val="001D4650"/>
    <w:rsid w:val="001D5033"/>
    <w:rsid w:val="001D5C88"/>
    <w:rsid w:val="001D6567"/>
    <w:rsid w:val="001D695C"/>
    <w:rsid w:val="001D6FD9"/>
    <w:rsid w:val="001D780E"/>
    <w:rsid w:val="001E05C3"/>
    <w:rsid w:val="001E0AD3"/>
    <w:rsid w:val="001E1BE5"/>
    <w:rsid w:val="001E21C2"/>
    <w:rsid w:val="001E2A58"/>
    <w:rsid w:val="001E2E78"/>
    <w:rsid w:val="001E3345"/>
    <w:rsid w:val="001E36E4"/>
    <w:rsid w:val="001E379D"/>
    <w:rsid w:val="001E3A3C"/>
    <w:rsid w:val="001E5C23"/>
    <w:rsid w:val="001E5F71"/>
    <w:rsid w:val="001E6F9F"/>
    <w:rsid w:val="001E7504"/>
    <w:rsid w:val="001E76DF"/>
    <w:rsid w:val="001F08D6"/>
    <w:rsid w:val="001F1308"/>
    <w:rsid w:val="001F14CD"/>
    <w:rsid w:val="001F1525"/>
    <w:rsid w:val="001F1E87"/>
    <w:rsid w:val="001F1EB6"/>
    <w:rsid w:val="001F2A8F"/>
    <w:rsid w:val="001F2E23"/>
    <w:rsid w:val="001F2F32"/>
    <w:rsid w:val="001F341F"/>
    <w:rsid w:val="001F3911"/>
    <w:rsid w:val="001F3F1A"/>
    <w:rsid w:val="001F4991"/>
    <w:rsid w:val="001F4CBD"/>
    <w:rsid w:val="001F4CBF"/>
    <w:rsid w:val="001F5476"/>
    <w:rsid w:val="001F5545"/>
    <w:rsid w:val="001F5777"/>
    <w:rsid w:val="001F5937"/>
    <w:rsid w:val="001F59E3"/>
    <w:rsid w:val="001F59ED"/>
    <w:rsid w:val="001F6045"/>
    <w:rsid w:val="001F691D"/>
    <w:rsid w:val="001F7121"/>
    <w:rsid w:val="001F7CC4"/>
    <w:rsid w:val="002008DD"/>
    <w:rsid w:val="00200D2C"/>
    <w:rsid w:val="00200DA3"/>
    <w:rsid w:val="002019D8"/>
    <w:rsid w:val="00201EC7"/>
    <w:rsid w:val="00202C30"/>
    <w:rsid w:val="00202D52"/>
    <w:rsid w:val="0020349A"/>
    <w:rsid w:val="002034B4"/>
    <w:rsid w:val="00204032"/>
    <w:rsid w:val="00204BAD"/>
    <w:rsid w:val="00204D60"/>
    <w:rsid w:val="00205627"/>
    <w:rsid w:val="002056D0"/>
    <w:rsid w:val="002057BB"/>
    <w:rsid w:val="00205EF0"/>
    <w:rsid w:val="00207018"/>
    <w:rsid w:val="0020768E"/>
    <w:rsid w:val="002103C4"/>
    <w:rsid w:val="0021078D"/>
    <w:rsid w:val="00210860"/>
    <w:rsid w:val="00210B6A"/>
    <w:rsid w:val="00212CB6"/>
    <w:rsid w:val="00212E37"/>
    <w:rsid w:val="002140FF"/>
    <w:rsid w:val="00216499"/>
    <w:rsid w:val="00216B48"/>
    <w:rsid w:val="00216E8C"/>
    <w:rsid w:val="002177E1"/>
    <w:rsid w:val="00220894"/>
    <w:rsid w:val="00220D07"/>
    <w:rsid w:val="00221060"/>
    <w:rsid w:val="00221659"/>
    <w:rsid w:val="002224A3"/>
    <w:rsid w:val="00222B21"/>
    <w:rsid w:val="002236E2"/>
    <w:rsid w:val="00224952"/>
    <w:rsid w:val="00224DD2"/>
    <w:rsid w:val="00224E0E"/>
    <w:rsid w:val="00225581"/>
    <w:rsid w:val="00225A6A"/>
    <w:rsid w:val="00225AC7"/>
    <w:rsid w:val="00225ACC"/>
    <w:rsid w:val="00227293"/>
    <w:rsid w:val="00230281"/>
    <w:rsid w:val="002314FE"/>
    <w:rsid w:val="002318BF"/>
    <w:rsid w:val="00231C24"/>
    <w:rsid w:val="00231C25"/>
    <w:rsid w:val="00231C6F"/>
    <w:rsid w:val="00232A90"/>
    <w:rsid w:val="00233501"/>
    <w:rsid w:val="00234151"/>
    <w:rsid w:val="00234F8C"/>
    <w:rsid w:val="00235542"/>
    <w:rsid w:val="002369B0"/>
    <w:rsid w:val="00236AD8"/>
    <w:rsid w:val="00237931"/>
    <w:rsid w:val="00237A34"/>
    <w:rsid w:val="002401F5"/>
    <w:rsid w:val="002409B9"/>
    <w:rsid w:val="00240E54"/>
    <w:rsid w:val="0024131F"/>
    <w:rsid w:val="002443F2"/>
    <w:rsid w:val="002451C5"/>
    <w:rsid w:val="00245F1F"/>
    <w:rsid w:val="0024663B"/>
    <w:rsid w:val="00247103"/>
    <w:rsid w:val="00250067"/>
    <w:rsid w:val="002516DE"/>
    <w:rsid w:val="00251F81"/>
    <w:rsid w:val="00252329"/>
    <w:rsid w:val="00252BE0"/>
    <w:rsid w:val="00253588"/>
    <w:rsid w:val="00253625"/>
    <w:rsid w:val="00253BE8"/>
    <w:rsid w:val="002546F4"/>
    <w:rsid w:val="00254AB1"/>
    <w:rsid w:val="00254BFD"/>
    <w:rsid w:val="00254C69"/>
    <w:rsid w:val="002551D0"/>
    <w:rsid w:val="00255374"/>
    <w:rsid w:val="002554B5"/>
    <w:rsid w:val="00257B3F"/>
    <w:rsid w:val="00257BF4"/>
    <w:rsid w:val="00260003"/>
    <w:rsid w:val="0026034A"/>
    <w:rsid w:val="0026035D"/>
    <w:rsid w:val="002606D6"/>
    <w:rsid w:val="002610A1"/>
    <w:rsid w:val="00261BFC"/>
    <w:rsid w:val="00261C98"/>
    <w:rsid w:val="0026248E"/>
    <w:rsid w:val="00262914"/>
    <w:rsid w:val="002647BF"/>
    <w:rsid w:val="002647D5"/>
    <w:rsid w:val="00264C27"/>
    <w:rsid w:val="00265032"/>
    <w:rsid w:val="002651FB"/>
    <w:rsid w:val="0026538C"/>
    <w:rsid w:val="00265781"/>
    <w:rsid w:val="00266B13"/>
    <w:rsid w:val="00266CDB"/>
    <w:rsid w:val="002672BF"/>
    <w:rsid w:val="00270728"/>
    <w:rsid w:val="00270D42"/>
    <w:rsid w:val="00271700"/>
    <w:rsid w:val="0027179E"/>
    <w:rsid w:val="0027195D"/>
    <w:rsid w:val="00272B03"/>
    <w:rsid w:val="002733E2"/>
    <w:rsid w:val="00273A9D"/>
    <w:rsid w:val="002743AF"/>
    <w:rsid w:val="002750B1"/>
    <w:rsid w:val="00276A35"/>
    <w:rsid w:val="00277245"/>
    <w:rsid w:val="002772FF"/>
    <w:rsid w:val="00277835"/>
    <w:rsid w:val="00277E0A"/>
    <w:rsid w:val="00280AB1"/>
    <w:rsid w:val="00280E84"/>
    <w:rsid w:val="00281B34"/>
    <w:rsid w:val="00283EA7"/>
    <w:rsid w:val="00284BAE"/>
    <w:rsid w:val="002859AF"/>
    <w:rsid w:val="00286AE7"/>
    <w:rsid w:val="00287243"/>
    <w:rsid w:val="0028729C"/>
    <w:rsid w:val="0028778F"/>
    <w:rsid w:val="00290647"/>
    <w:rsid w:val="00291385"/>
    <w:rsid w:val="00291422"/>
    <w:rsid w:val="0029237F"/>
    <w:rsid w:val="00292715"/>
    <w:rsid w:val="002935C5"/>
    <w:rsid w:val="00293E57"/>
    <w:rsid w:val="00294773"/>
    <w:rsid w:val="002947D1"/>
    <w:rsid w:val="002948DF"/>
    <w:rsid w:val="00294D90"/>
    <w:rsid w:val="002950AD"/>
    <w:rsid w:val="002957C9"/>
    <w:rsid w:val="002973A1"/>
    <w:rsid w:val="002A1E92"/>
    <w:rsid w:val="002A204D"/>
    <w:rsid w:val="002A2616"/>
    <w:rsid w:val="002A26E1"/>
    <w:rsid w:val="002A29C6"/>
    <w:rsid w:val="002A35C6"/>
    <w:rsid w:val="002A368A"/>
    <w:rsid w:val="002A4065"/>
    <w:rsid w:val="002A58D7"/>
    <w:rsid w:val="002A59F0"/>
    <w:rsid w:val="002A5E26"/>
    <w:rsid w:val="002A6432"/>
    <w:rsid w:val="002A6476"/>
    <w:rsid w:val="002A6F25"/>
    <w:rsid w:val="002A6FD3"/>
    <w:rsid w:val="002A794D"/>
    <w:rsid w:val="002A7DE8"/>
    <w:rsid w:val="002B0A7D"/>
    <w:rsid w:val="002B1A69"/>
    <w:rsid w:val="002B1BF4"/>
    <w:rsid w:val="002B231B"/>
    <w:rsid w:val="002B2723"/>
    <w:rsid w:val="002B303A"/>
    <w:rsid w:val="002B396F"/>
    <w:rsid w:val="002B538E"/>
    <w:rsid w:val="002B59F1"/>
    <w:rsid w:val="002B5DCA"/>
    <w:rsid w:val="002B667F"/>
    <w:rsid w:val="002B6BDC"/>
    <w:rsid w:val="002B75B0"/>
    <w:rsid w:val="002B7EAF"/>
    <w:rsid w:val="002C095C"/>
    <w:rsid w:val="002C099C"/>
    <w:rsid w:val="002C0B74"/>
    <w:rsid w:val="002C0C8B"/>
    <w:rsid w:val="002C0CBB"/>
    <w:rsid w:val="002C1201"/>
    <w:rsid w:val="002C1460"/>
    <w:rsid w:val="002C14C3"/>
    <w:rsid w:val="002C20F2"/>
    <w:rsid w:val="002C38B2"/>
    <w:rsid w:val="002C3F9C"/>
    <w:rsid w:val="002C440A"/>
    <w:rsid w:val="002C5AFA"/>
    <w:rsid w:val="002D0439"/>
    <w:rsid w:val="002D0735"/>
    <w:rsid w:val="002D11B7"/>
    <w:rsid w:val="002D3BBC"/>
    <w:rsid w:val="002D438A"/>
    <w:rsid w:val="002D47CC"/>
    <w:rsid w:val="002D52B2"/>
    <w:rsid w:val="002D5738"/>
    <w:rsid w:val="002D5D07"/>
    <w:rsid w:val="002D5E53"/>
    <w:rsid w:val="002D7369"/>
    <w:rsid w:val="002E0319"/>
    <w:rsid w:val="002E1181"/>
    <w:rsid w:val="002E179B"/>
    <w:rsid w:val="002E1C9E"/>
    <w:rsid w:val="002E257B"/>
    <w:rsid w:val="002E3C65"/>
    <w:rsid w:val="002E3F5B"/>
    <w:rsid w:val="002E4362"/>
    <w:rsid w:val="002E63D9"/>
    <w:rsid w:val="002E640E"/>
    <w:rsid w:val="002E683C"/>
    <w:rsid w:val="002E7540"/>
    <w:rsid w:val="002E7F63"/>
    <w:rsid w:val="002F0C28"/>
    <w:rsid w:val="002F3913"/>
    <w:rsid w:val="002F3CDE"/>
    <w:rsid w:val="002F47CE"/>
    <w:rsid w:val="002F5924"/>
    <w:rsid w:val="002F5BAB"/>
    <w:rsid w:val="002F5DD6"/>
    <w:rsid w:val="002F5FEA"/>
    <w:rsid w:val="002F63E7"/>
    <w:rsid w:val="002F7BE3"/>
    <w:rsid w:val="002F7D41"/>
    <w:rsid w:val="002F7DA1"/>
    <w:rsid w:val="002F7E6A"/>
    <w:rsid w:val="00300111"/>
    <w:rsid w:val="00300165"/>
    <w:rsid w:val="00300EDC"/>
    <w:rsid w:val="003010CF"/>
    <w:rsid w:val="00301B93"/>
    <w:rsid w:val="00302126"/>
    <w:rsid w:val="003022D9"/>
    <w:rsid w:val="00303440"/>
    <w:rsid w:val="00303A7A"/>
    <w:rsid w:val="00304D9B"/>
    <w:rsid w:val="003054E2"/>
    <w:rsid w:val="00305718"/>
    <w:rsid w:val="00305FF9"/>
    <w:rsid w:val="00306E6B"/>
    <w:rsid w:val="003076AA"/>
    <w:rsid w:val="003076AE"/>
    <w:rsid w:val="003100C8"/>
    <w:rsid w:val="00310376"/>
    <w:rsid w:val="00310974"/>
    <w:rsid w:val="00311161"/>
    <w:rsid w:val="0031197D"/>
    <w:rsid w:val="00312400"/>
    <w:rsid w:val="00312739"/>
    <w:rsid w:val="00312D10"/>
    <w:rsid w:val="003148D7"/>
    <w:rsid w:val="003176B4"/>
    <w:rsid w:val="003178DA"/>
    <w:rsid w:val="00317DB8"/>
    <w:rsid w:val="00320618"/>
    <w:rsid w:val="0032100B"/>
    <w:rsid w:val="00321BD7"/>
    <w:rsid w:val="00321C24"/>
    <w:rsid w:val="0032260F"/>
    <w:rsid w:val="003228DA"/>
    <w:rsid w:val="00322B3C"/>
    <w:rsid w:val="00323D6B"/>
    <w:rsid w:val="00325100"/>
    <w:rsid w:val="00326957"/>
    <w:rsid w:val="00326AE2"/>
    <w:rsid w:val="003271FB"/>
    <w:rsid w:val="00327E72"/>
    <w:rsid w:val="00331426"/>
    <w:rsid w:val="0033171D"/>
    <w:rsid w:val="00331FC3"/>
    <w:rsid w:val="003320F3"/>
    <w:rsid w:val="003336B3"/>
    <w:rsid w:val="00335871"/>
    <w:rsid w:val="00335B75"/>
    <w:rsid w:val="00335D8C"/>
    <w:rsid w:val="00336072"/>
    <w:rsid w:val="003363A1"/>
    <w:rsid w:val="0033700E"/>
    <w:rsid w:val="003403E7"/>
    <w:rsid w:val="00341F7F"/>
    <w:rsid w:val="0034226D"/>
    <w:rsid w:val="00342972"/>
    <w:rsid w:val="00342BA1"/>
    <w:rsid w:val="00342FDD"/>
    <w:rsid w:val="00343319"/>
    <w:rsid w:val="0034429B"/>
    <w:rsid w:val="00344866"/>
    <w:rsid w:val="0034638C"/>
    <w:rsid w:val="00346F7F"/>
    <w:rsid w:val="00350108"/>
    <w:rsid w:val="00350719"/>
    <w:rsid w:val="00350762"/>
    <w:rsid w:val="003507C4"/>
    <w:rsid w:val="003516E4"/>
    <w:rsid w:val="003519A1"/>
    <w:rsid w:val="00351D92"/>
    <w:rsid w:val="00352480"/>
    <w:rsid w:val="00352708"/>
    <w:rsid w:val="00352D70"/>
    <w:rsid w:val="00352F21"/>
    <w:rsid w:val="003530D2"/>
    <w:rsid w:val="0035331A"/>
    <w:rsid w:val="003534E1"/>
    <w:rsid w:val="003548D8"/>
    <w:rsid w:val="003554CA"/>
    <w:rsid w:val="0035555F"/>
    <w:rsid w:val="0035624A"/>
    <w:rsid w:val="0035722E"/>
    <w:rsid w:val="00360232"/>
    <w:rsid w:val="003602E0"/>
    <w:rsid w:val="00360D01"/>
    <w:rsid w:val="00362569"/>
    <w:rsid w:val="0036298C"/>
    <w:rsid w:val="003636CD"/>
    <w:rsid w:val="003638EF"/>
    <w:rsid w:val="00363B0C"/>
    <w:rsid w:val="0036487C"/>
    <w:rsid w:val="00365411"/>
    <w:rsid w:val="00365FA2"/>
    <w:rsid w:val="0036691E"/>
    <w:rsid w:val="00366C69"/>
    <w:rsid w:val="00366D46"/>
    <w:rsid w:val="00367441"/>
    <w:rsid w:val="00367B1D"/>
    <w:rsid w:val="00370E4F"/>
    <w:rsid w:val="00371215"/>
    <w:rsid w:val="003729F1"/>
    <w:rsid w:val="00372F0D"/>
    <w:rsid w:val="00373A86"/>
    <w:rsid w:val="00373D21"/>
    <w:rsid w:val="00374059"/>
    <w:rsid w:val="0037456C"/>
    <w:rsid w:val="003748FB"/>
    <w:rsid w:val="0037535B"/>
    <w:rsid w:val="0037552D"/>
    <w:rsid w:val="003756DB"/>
    <w:rsid w:val="00375AED"/>
    <w:rsid w:val="00376237"/>
    <w:rsid w:val="003770BB"/>
    <w:rsid w:val="00377357"/>
    <w:rsid w:val="0037771A"/>
    <w:rsid w:val="00380192"/>
    <w:rsid w:val="003802DC"/>
    <w:rsid w:val="00380E4E"/>
    <w:rsid w:val="00380FBF"/>
    <w:rsid w:val="00381B6E"/>
    <w:rsid w:val="00382A43"/>
    <w:rsid w:val="00382BFC"/>
    <w:rsid w:val="00382D60"/>
    <w:rsid w:val="00382F29"/>
    <w:rsid w:val="00383C8D"/>
    <w:rsid w:val="0038422D"/>
    <w:rsid w:val="003852FB"/>
    <w:rsid w:val="00385429"/>
    <w:rsid w:val="003854F7"/>
    <w:rsid w:val="00385B05"/>
    <w:rsid w:val="00386382"/>
    <w:rsid w:val="003865EF"/>
    <w:rsid w:val="0038670E"/>
    <w:rsid w:val="00386BA9"/>
    <w:rsid w:val="00386CB7"/>
    <w:rsid w:val="003873B4"/>
    <w:rsid w:val="0038773C"/>
    <w:rsid w:val="00390017"/>
    <w:rsid w:val="003901A3"/>
    <w:rsid w:val="0039072F"/>
    <w:rsid w:val="00390F16"/>
    <w:rsid w:val="0039181E"/>
    <w:rsid w:val="00393AAC"/>
    <w:rsid w:val="003940CE"/>
    <w:rsid w:val="0039553B"/>
    <w:rsid w:val="00396479"/>
    <w:rsid w:val="00396A9D"/>
    <w:rsid w:val="00397C1D"/>
    <w:rsid w:val="003A0359"/>
    <w:rsid w:val="003A180F"/>
    <w:rsid w:val="003A18DD"/>
    <w:rsid w:val="003A1D95"/>
    <w:rsid w:val="003A20C8"/>
    <w:rsid w:val="003A2274"/>
    <w:rsid w:val="003A2570"/>
    <w:rsid w:val="003A2C29"/>
    <w:rsid w:val="003A2EC3"/>
    <w:rsid w:val="003A35BE"/>
    <w:rsid w:val="003A36F2"/>
    <w:rsid w:val="003A3D39"/>
    <w:rsid w:val="003A3EC7"/>
    <w:rsid w:val="003A40B4"/>
    <w:rsid w:val="003A426F"/>
    <w:rsid w:val="003A469D"/>
    <w:rsid w:val="003A4A35"/>
    <w:rsid w:val="003A4A70"/>
    <w:rsid w:val="003A5819"/>
    <w:rsid w:val="003A6D09"/>
    <w:rsid w:val="003A7834"/>
    <w:rsid w:val="003B0019"/>
    <w:rsid w:val="003B05C2"/>
    <w:rsid w:val="003B0B5B"/>
    <w:rsid w:val="003B0E79"/>
    <w:rsid w:val="003B12DD"/>
    <w:rsid w:val="003B190A"/>
    <w:rsid w:val="003B23D5"/>
    <w:rsid w:val="003B3575"/>
    <w:rsid w:val="003B3EF4"/>
    <w:rsid w:val="003B443B"/>
    <w:rsid w:val="003B50BC"/>
    <w:rsid w:val="003B587C"/>
    <w:rsid w:val="003B5D97"/>
    <w:rsid w:val="003B605C"/>
    <w:rsid w:val="003B63A4"/>
    <w:rsid w:val="003B68FE"/>
    <w:rsid w:val="003B6C9B"/>
    <w:rsid w:val="003B6D7D"/>
    <w:rsid w:val="003B72BF"/>
    <w:rsid w:val="003B79D0"/>
    <w:rsid w:val="003B7D7E"/>
    <w:rsid w:val="003C0292"/>
    <w:rsid w:val="003C1012"/>
    <w:rsid w:val="003C11C9"/>
    <w:rsid w:val="003C1229"/>
    <w:rsid w:val="003C1FD4"/>
    <w:rsid w:val="003C213D"/>
    <w:rsid w:val="003C25AD"/>
    <w:rsid w:val="003C2D21"/>
    <w:rsid w:val="003C328C"/>
    <w:rsid w:val="003C3DD6"/>
    <w:rsid w:val="003C4427"/>
    <w:rsid w:val="003C49E4"/>
    <w:rsid w:val="003C57DE"/>
    <w:rsid w:val="003C5E6B"/>
    <w:rsid w:val="003C74D9"/>
    <w:rsid w:val="003C7AD7"/>
    <w:rsid w:val="003D020C"/>
    <w:rsid w:val="003D0A11"/>
    <w:rsid w:val="003D0FC3"/>
    <w:rsid w:val="003D158F"/>
    <w:rsid w:val="003D15C2"/>
    <w:rsid w:val="003D1D28"/>
    <w:rsid w:val="003D2C1D"/>
    <w:rsid w:val="003D2C34"/>
    <w:rsid w:val="003D3271"/>
    <w:rsid w:val="003D3DDD"/>
    <w:rsid w:val="003D41ED"/>
    <w:rsid w:val="003D51F2"/>
    <w:rsid w:val="003D5CBF"/>
    <w:rsid w:val="003D66D2"/>
    <w:rsid w:val="003E07AE"/>
    <w:rsid w:val="003E14FC"/>
    <w:rsid w:val="003E16E8"/>
    <w:rsid w:val="003E1A54"/>
    <w:rsid w:val="003E2190"/>
    <w:rsid w:val="003E2636"/>
    <w:rsid w:val="003E2976"/>
    <w:rsid w:val="003E3A65"/>
    <w:rsid w:val="003E4858"/>
    <w:rsid w:val="003E48F7"/>
    <w:rsid w:val="003E5041"/>
    <w:rsid w:val="003E53DB"/>
    <w:rsid w:val="003E553B"/>
    <w:rsid w:val="003E57BC"/>
    <w:rsid w:val="003E622B"/>
    <w:rsid w:val="003E6316"/>
    <w:rsid w:val="003E6884"/>
    <w:rsid w:val="003E6A20"/>
    <w:rsid w:val="003E6AC5"/>
    <w:rsid w:val="003E6D99"/>
    <w:rsid w:val="003F0096"/>
    <w:rsid w:val="003F01BB"/>
    <w:rsid w:val="003F0277"/>
    <w:rsid w:val="003F0850"/>
    <w:rsid w:val="003F0A4D"/>
    <w:rsid w:val="003F0D12"/>
    <w:rsid w:val="003F1222"/>
    <w:rsid w:val="003F160C"/>
    <w:rsid w:val="003F1A65"/>
    <w:rsid w:val="003F229E"/>
    <w:rsid w:val="003F2DCA"/>
    <w:rsid w:val="003F324F"/>
    <w:rsid w:val="003F33BC"/>
    <w:rsid w:val="003F3D05"/>
    <w:rsid w:val="003F3D4E"/>
    <w:rsid w:val="003F477E"/>
    <w:rsid w:val="003F5439"/>
    <w:rsid w:val="003F67A7"/>
    <w:rsid w:val="003F6CD2"/>
    <w:rsid w:val="003F6E72"/>
    <w:rsid w:val="003F748B"/>
    <w:rsid w:val="003F788D"/>
    <w:rsid w:val="00400030"/>
    <w:rsid w:val="004003A3"/>
    <w:rsid w:val="0040126E"/>
    <w:rsid w:val="004020D4"/>
    <w:rsid w:val="004021B6"/>
    <w:rsid w:val="00403EE4"/>
    <w:rsid w:val="004040B6"/>
    <w:rsid w:val="004047C4"/>
    <w:rsid w:val="0040570B"/>
    <w:rsid w:val="00405EDB"/>
    <w:rsid w:val="00405FB1"/>
    <w:rsid w:val="004063BF"/>
    <w:rsid w:val="00406460"/>
    <w:rsid w:val="00406671"/>
    <w:rsid w:val="00406FD0"/>
    <w:rsid w:val="004073D1"/>
    <w:rsid w:val="0040765C"/>
    <w:rsid w:val="00410241"/>
    <w:rsid w:val="00410488"/>
    <w:rsid w:val="00410B72"/>
    <w:rsid w:val="00411E48"/>
    <w:rsid w:val="00412461"/>
    <w:rsid w:val="00412546"/>
    <w:rsid w:val="00413053"/>
    <w:rsid w:val="0041319C"/>
    <w:rsid w:val="00413251"/>
    <w:rsid w:val="004137B6"/>
    <w:rsid w:val="00413A54"/>
    <w:rsid w:val="00413C10"/>
    <w:rsid w:val="00413CD9"/>
    <w:rsid w:val="00413F9A"/>
    <w:rsid w:val="004140CA"/>
    <w:rsid w:val="00414C65"/>
    <w:rsid w:val="00415138"/>
    <w:rsid w:val="00415D76"/>
    <w:rsid w:val="0041652A"/>
    <w:rsid w:val="00416665"/>
    <w:rsid w:val="00416A67"/>
    <w:rsid w:val="00416ACB"/>
    <w:rsid w:val="00417865"/>
    <w:rsid w:val="0042173D"/>
    <w:rsid w:val="0042188E"/>
    <w:rsid w:val="00421DCF"/>
    <w:rsid w:val="00422341"/>
    <w:rsid w:val="004225CD"/>
    <w:rsid w:val="00423641"/>
    <w:rsid w:val="004244B1"/>
    <w:rsid w:val="00424CD1"/>
    <w:rsid w:val="004258BB"/>
    <w:rsid w:val="00426266"/>
    <w:rsid w:val="00427512"/>
    <w:rsid w:val="004304D4"/>
    <w:rsid w:val="00430A2D"/>
    <w:rsid w:val="00430FD8"/>
    <w:rsid w:val="00431505"/>
    <w:rsid w:val="004319E3"/>
    <w:rsid w:val="00431AF0"/>
    <w:rsid w:val="0043213A"/>
    <w:rsid w:val="0043250E"/>
    <w:rsid w:val="00432F29"/>
    <w:rsid w:val="004330F4"/>
    <w:rsid w:val="00433590"/>
    <w:rsid w:val="0043393D"/>
    <w:rsid w:val="00433F2E"/>
    <w:rsid w:val="004344C7"/>
    <w:rsid w:val="00435217"/>
    <w:rsid w:val="00435274"/>
    <w:rsid w:val="004352AD"/>
    <w:rsid w:val="0043545D"/>
    <w:rsid w:val="00435581"/>
    <w:rsid w:val="00435FE2"/>
    <w:rsid w:val="00436E2F"/>
    <w:rsid w:val="00436EAB"/>
    <w:rsid w:val="00436F1B"/>
    <w:rsid w:val="00437474"/>
    <w:rsid w:val="004379F1"/>
    <w:rsid w:val="00441EE8"/>
    <w:rsid w:val="00444396"/>
    <w:rsid w:val="004461D9"/>
    <w:rsid w:val="004465F5"/>
    <w:rsid w:val="00446AC6"/>
    <w:rsid w:val="004474B4"/>
    <w:rsid w:val="004474DF"/>
    <w:rsid w:val="0044759B"/>
    <w:rsid w:val="00447F54"/>
    <w:rsid w:val="00450B7E"/>
    <w:rsid w:val="0045136B"/>
    <w:rsid w:val="00451C7E"/>
    <w:rsid w:val="00453BB6"/>
    <w:rsid w:val="00453CAA"/>
    <w:rsid w:val="00454FE3"/>
    <w:rsid w:val="00455113"/>
    <w:rsid w:val="0045576B"/>
    <w:rsid w:val="00455A6E"/>
    <w:rsid w:val="00455A85"/>
    <w:rsid w:val="00456421"/>
    <w:rsid w:val="004565B6"/>
    <w:rsid w:val="0045665F"/>
    <w:rsid w:val="00456C2F"/>
    <w:rsid w:val="00456D54"/>
    <w:rsid w:val="00456DAB"/>
    <w:rsid w:val="00457AC4"/>
    <w:rsid w:val="0046001A"/>
    <w:rsid w:val="00460908"/>
    <w:rsid w:val="00460CC3"/>
    <w:rsid w:val="00460E30"/>
    <w:rsid w:val="00460E86"/>
    <w:rsid w:val="0046116E"/>
    <w:rsid w:val="0046153C"/>
    <w:rsid w:val="00461730"/>
    <w:rsid w:val="0046297D"/>
    <w:rsid w:val="00463FA5"/>
    <w:rsid w:val="004646B4"/>
    <w:rsid w:val="00464A88"/>
    <w:rsid w:val="004651A0"/>
    <w:rsid w:val="0046600A"/>
    <w:rsid w:val="00466532"/>
    <w:rsid w:val="00466C39"/>
    <w:rsid w:val="00467488"/>
    <w:rsid w:val="00470430"/>
    <w:rsid w:val="0047083E"/>
    <w:rsid w:val="00470EB5"/>
    <w:rsid w:val="00472443"/>
    <w:rsid w:val="0047286B"/>
    <w:rsid w:val="00472E27"/>
    <w:rsid w:val="00472EFE"/>
    <w:rsid w:val="00473CB2"/>
    <w:rsid w:val="00474220"/>
    <w:rsid w:val="004745E3"/>
    <w:rsid w:val="004752D3"/>
    <w:rsid w:val="004754E1"/>
    <w:rsid w:val="00475CE0"/>
    <w:rsid w:val="00476827"/>
    <w:rsid w:val="00476BD4"/>
    <w:rsid w:val="00477C35"/>
    <w:rsid w:val="00480988"/>
    <w:rsid w:val="00480E05"/>
    <w:rsid w:val="00481B6E"/>
    <w:rsid w:val="00481C63"/>
    <w:rsid w:val="00481DF4"/>
    <w:rsid w:val="00481FD6"/>
    <w:rsid w:val="0048285F"/>
    <w:rsid w:val="00482BBE"/>
    <w:rsid w:val="00483A12"/>
    <w:rsid w:val="00484A77"/>
    <w:rsid w:val="0048540F"/>
    <w:rsid w:val="004858B3"/>
    <w:rsid w:val="00485970"/>
    <w:rsid w:val="00485C0D"/>
    <w:rsid w:val="00485ED5"/>
    <w:rsid w:val="00486575"/>
    <w:rsid w:val="004866D0"/>
    <w:rsid w:val="00486DA6"/>
    <w:rsid w:val="004877EC"/>
    <w:rsid w:val="00487BED"/>
    <w:rsid w:val="00491D06"/>
    <w:rsid w:val="00492FF6"/>
    <w:rsid w:val="00493DD4"/>
    <w:rsid w:val="00494242"/>
    <w:rsid w:val="00494E8E"/>
    <w:rsid w:val="004955BC"/>
    <w:rsid w:val="00495BF8"/>
    <w:rsid w:val="00495D63"/>
    <w:rsid w:val="0049648F"/>
    <w:rsid w:val="004965F8"/>
    <w:rsid w:val="00496606"/>
    <w:rsid w:val="00496F05"/>
    <w:rsid w:val="004972E1"/>
    <w:rsid w:val="00497370"/>
    <w:rsid w:val="004A0239"/>
    <w:rsid w:val="004A0F39"/>
    <w:rsid w:val="004A251F"/>
    <w:rsid w:val="004A2923"/>
    <w:rsid w:val="004A3BF1"/>
    <w:rsid w:val="004A3D42"/>
    <w:rsid w:val="004A3E42"/>
    <w:rsid w:val="004A4715"/>
    <w:rsid w:val="004A4802"/>
    <w:rsid w:val="004A48EE"/>
    <w:rsid w:val="004A490F"/>
    <w:rsid w:val="004A5046"/>
    <w:rsid w:val="004A565E"/>
    <w:rsid w:val="004A5DF3"/>
    <w:rsid w:val="004A6134"/>
    <w:rsid w:val="004A6646"/>
    <w:rsid w:val="004A7092"/>
    <w:rsid w:val="004A7CFF"/>
    <w:rsid w:val="004B06B1"/>
    <w:rsid w:val="004B0AD1"/>
    <w:rsid w:val="004B0EA2"/>
    <w:rsid w:val="004B1499"/>
    <w:rsid w:val="004B1DE5"/>
    <w:rsid w:val="004B49E6"/>
    <w:rsid w:val="004B4D69"/>
    <w:rsid w:val="004B5438"/>
    <w:rsid w:val="004B7013"/>
    <w:rsid w:val="004B7570"/>
    <w:rsid w:val="004C01A8"/>
    <w:rsid w:val="004C1840"/>
    <w:rsid w:val="004C1F31"/>
    <w:rsid w:val="004C24C9"/>
    <w:rsid w:val="004C31B6"/>
    <w:rsid w:val="004C5319"/>
    <w:rsid w:val="004C54C9"/>
    <w:rsid w:val="004C55C7"/>
    <w:rsid w:val="004C58BA"/>
    <w:rsid w:val="004C621F"/>
    <w:rsid w:val="004C6DF5"/>
    <w:rsid w:val="004C7948"/>
    <w:rsid w:val="004C7BB8"/>
    <w:rsid w:val="004C7C60"/>
    <w:rsid w:val="004D02E3"/>
    <w:rsid w:val="004D06AE"/>
    <w:rsid w:val="004D0DFE"/>
    <w:rsid w:val="004D11D9"/>
    <w:rsid w:val="004D1D91"/>
    <w:rsid w:val="004D22C3"/>
    <w:rsid w:val="004D66F6"/>
    <w:rsid w:val="004D67CF"/>
    <w:rsid w:val="004D6F4D"/>
    <w:rsid w:val="004D6F95"/>
    <w:rsid w:val="004D7145"/>
    <w:rsid w:val="004D72FE"/>
    <w:rsid w:val="004D781D"/>
    <w:rsid w:val="004D7D1E"/>
    <w:rsid w:val="004D7E91"/>
    <w:rsid w:val="004E003A"/>
    <w:rsid w:val="004E0768"/>
    <w:rsid w:val="004E1A31"/>
    <w:rsid w:val="004E2DE0"/>
    <w:rsid w:val="004E33BA"/>
    <w:rsid w:val="004E4060"/>
    <w:rsid w:val="004E4085"/>
    <w:rsid w:val="004E409A"/>
    <w:rsid w:val="004E4F83"/>
    <w:rsid w:val="004F04F2"/>
    <w:rsid w:val="004F0B24"/>
    <w:rsid w:val="004F0DFD"/>
    <w:rsid w:val="004F0FB9"/>
    <w:rsid w:val="004F2F7E"/>
    <w:rsid w:val="004F32B5"/>
    <w:rsid w:val="004F407E"/>
    <w:rsid w:val="004F4801"/>
    <w:rsid w:val="004F5479"/>
    <w:rsid w:val="004F5E49"/>
    <w:rsid w:val="004F635C"/>
    <w:rsid w:val="004F7528"/>
    <w:rsid w:val="004F7BCA"/>
    <w:rsid w:val="004F7D89"/>
    <w:rsid w:val="004F7E29"/>
    <w:rsid w:val="004F7FCE"/>
    <w:rsid w:val="005015AF"/>
    <w:rsid w:val="005015F7"/>
    <w:rsid w:val="00501981"/>
    <w:rsid w:val="00501A85"/>
    <w:rsid w:val="00501BB3"/>
    <w:rsid w:val="005021DD"/>
    <w:rsid w:val="005026CA"/>
    <w:rsid w:val="00502B72"/>
    <w:rsid w:val="00502F2B"/>
    <w:rsid w:val="00503F0C"/>
    <w:rsid w:val="00504BC1"/>
    <w:rsid w:val="00505134"/>
    <w:rsid w:val="0050560E"/>
    <w:rsid w:val="00505963"/>
    <w:rsid w:val="00505C04"/>
    <w:rsid w:val="005061E2"/>
    <w:rsid w:val="00506835"/>
    <w:rsid w:val="00507642"/>
    <w:rsid w:val="00510F51"/>
    <w:rsid w:val="00511B02"/>
    <w:rsid w:val="00511BB1"/>
    <w:rsid w:val="00511F15"/>
    <w:rsid w:val="005120E6"/>
    <w:rsid w:val="005122F4"/>
    <w:rsid w:val="0051318C"/>
    <w:rsid w:val="00513D88"/>
    <w:rsid w:val="005140FB"/>
    <w:rsid w:val="005142CD"/>
    <w:rsid w:val="005143C9"/>
    <w:rsid w:val="005157A9"/>
    <w:rsid w:val="00515DE2"/>
    <w:rsid w:val="00516F24"/>
    <w:rsid w:val="005173A7"/>
    <w:rsid w:val="005177E1"/>
    <w:rsid w:val="00517E9E"/>
    <w:rsid w:val="00520C0A"/>
    <w:rsid w:val="005210DC"/>
    <w:rsid w:val="005217A3"/>
    <w:rsid w:val="005218B6"/>
    <w:rsid w:val="00522589"/>
    <w:rsid w:val="00523997"/>
    <w:rsid w:val="00523C0C"/>
    <w:rsid w:val="00524545"/>
    <w:rsid w:val="00524703"/>
    <w:rsid w:val="00524DB7"/>
    <w:rsid w:val="005255BF"/>
    <w:rsid w:val="005257DE"/>
    <w:rsid w:val="00525E8C"/>
    <w:rsid w:val="005269A3"/>
    <w:rsid w:val="00527200"/>
    <w:rsid w:val="00530157"/>
    <w:rsid w:val="00531BEC"/>
    <w:rsid w:val="00531EBE"/>
    <w:rsid w:val="005322E6"/>
    <w:rsid w:val="00532F8B"/>
    <w:rsid w:val="0053337F"/>
    <w:rsid w:val="00533737"/>
    <w:rsid w:val="005344C1"/>
    <w:rsid w:val="00534506"/>
    <w:rsid w:val="00535B79"/>
    <w:rsid w:val="00535D7C"/>
    <w:rsid w:val="00536579"/>
    <w:rsid w:val="0053658B"/>
    <w:rsid w:val="005368E9"/>
    <w:rsid w:val="00536C1E"/>
    <w:rsid w:val="00536FB2"/>
    <w:rsid w:val="0054036C"/>
    <w:rsid w:val="0054104C"/>
    <w:rsid w:val="00542263"/>
    <w:rsid w:val="00542CC9"/>
    <w:rsid w:val="0054343A"/>
    <w:rsid w:val="00543974"/>
    <w:rsid w:val="005439E5"/>
    <w:rsid w:val="00543EBF"/>
    <w:rsid w:val="00543EC5"/>
    <w:rsid w:val="0054433F"/>
    <w:rsid w:val="00544704"/>
    <w:rsid w:val="00544ABA"/>
    <w:rsid w:val="0054593A"/>
    <w:rsid w:val="005459AA"/>
    <w:rsid w:val="0054672C"/>
    <w:rsid w:val="005467FB"/>
    <w:rsid w:val="0054688B"/>
    <w:rsid w:val="00546AE9"/>
    <w:rsid w:val="00546D5B"/>
    <w:rsid w:val="005475F4"/>
    <w:rsid w:val="00547989"/>
    <w:rsid w:val="00547B6E"/>
    <w:rsid w:val="005508F2"/>
    <w:rsid w:val="00551320"/>
    <w:rsid w:val="00551386"/>
    <w:rsid w:val="005518A4"/>
    <w:rsid w:val="00552768"/>
    <w:rsid w:val="00552935"/>
    <w:rsid w:val="00553127"/>
    <w:rsid w:val="005537D5"/>
    <w:rsid w:val="005538A8"/>
    <w:rsid w:val="005538BC"/>
    <w:rsid w:val="00553D08"/>
    <w:rsid w:val="00554BE7"/>
    <w:rsid w:val="00556D68"/>
    <w:rsid w:val="00557173"/>
    <w:rsid w:val="005576A1"/>
    <w:rsid w:val="00557A64"/>
    <w:rsid w:val="00557E1C"/>
    <w:rsid w:val="00557E7F"/>
    <w:rsid w:val="005605C0"/>
    <w:rsid w:val="00560D23"/>
    <w:rsid w:val="005615D8"/>
    <w:rsid w:val="005626D6"/>
    <w:rsid w:val="005635A4"/>
    <w:rsid w:val="005638D4"/>
    <w:rsid w:val="005647D9"/>
    <w:rsid w:val="00565668"/>
    <w:rsid w:val="005656ED"/>
    <w:rsid w:val="00565A92"/>
    <w:rsid w:val="00565EC0"/>
    <w:rsid w:val="00566544"/>
    <w:rsid w:val="00566608"/>
    <w:rsid w:val="00566C83"/>
    <w:rsid w:val="00567CEB"/>
    <w:rsid w:val="005700FE"/>
    <w:rsid w:val="00570E24"/>
    <w:rsid w:val="005712D2"/>
    <w:rsid w:val="005718D3"/>
    <w:rsid w:val="00572646"/>
    <w:rsid w:val="00572760"/>
    <w:rsid w:val="00572D16"/>
    <w:rsid w:val="00572F07"/>
    <w:rsid w:val="005743DE"/>
    <w:rsid w:val="0057440C"/>
    <w:rsid w:val="005749BB"/>
    <w:rsid w:val="00574F3F"/>
    <w:rsid w:val="0057562C"/>
    <w:rsid w:val="005759F6"/>
    <w:rsid w:val="00575C4D"/>
    <w:rsid w:val="00575E3E"/>
    <w:rsid w:val="005765F5"/>
    <w:rsid w:val="00576D6C"/>
    <w:rsid w:val="00577A2E"/>
    <w:rsid w:val="00580AE1"/>
    <w:rsid w:val="00580E48"/>
    <w:rsid w:val="00580F0A"/>
    <w:rsid w:val="00580F72"/>
    <w:rsid w:val="00581246"/>
    <w:rsid w:val="0058127C"/>
    <w:rsid w:val="00582C3A"/>
    <w:rsid w:val="00582E1A"/>
    <w:rsid w:val="00583147"/>
    <w:rsid w:val="00583D46"/>
    <w:rsid w:val="00584416"/>
    <w:rsid w:val="00584B39"/>
    <w:rsid w:val="00584E84"/>
    <w:rsid w:val="00585028"/>
    <w:rsid w:val="005854D1"/>
    <w:rsid w:val="00585F5B"/>
    <w:rsid w:val="0058620A"/>
    <w:rsid w:val="00587BD3"/>
    <w:rsid w:val="00587FC0"/>
    <w:rsid w:val="00590674"/>
    <w:rsid w:val="005906AD"/>
    <w:rsid w:val="00590DA6"/>
    <w:rsid w:val="0059161A"/>
    <w:rsid w:val="00591B07"/>
    <w:rsid w:val="00591C7D"/>
    <w:rsid w:val="00592B03"/>
    <w:rsid w:val="00592E18"/>
    <w:rsid w:val="00593AB9"/>
    <w:rsid w:val="00594ABB"/>
    <w:rsid w:val="00594D1C"/>
    <w:rsid w:val="00594E36"/>
    <w:rsid w:val="00594F0A"/>
    <w:rsid w:val="0059525E"/>
    <w:rsid w:val="00595886"/>
    <w:rsid w:val="00595887"/>
    <w:rsid w:val="00595E37"/>
    <w:rsid w:val="005961F7"/>
    <w:rsid w:val="00596B9C"/>
    <w:rsid w:val="0059728E"/>
    <w:rsid w:val="0059790F"/>
    <w:rsid w:val="00597B58"/>
    <w:rsid w:val="005A054D"/>
    <w:rsid w:val="005A08CE"/>
    <w:rsid w:val="005A0988"/>
    <w:rsid w:val="005A0A46"/>
    <w:rsid w:val="005A10B9"/>
    <w:rsid w:val="005A110E"/>
    <w:rsid w:val="005A11EA"/>
    <w:rsid w:val="005A269F"/>
    <w:rsid w:val="005A305E"/>
    <w:rsid w:val="005A30BB"/>
    <w:rsid w:val="005A3887"/>
    <w:rsid w:val="005A43C0"/>
    <w:rsid w:val="005A453E"/>
    <w:rsid w:val="005B0542"/>
    <w:rsid w:val="005B2225"/>
    <w:rsid w:val="005B2386"/>
    <w:rsid w:val="005B2799"/>
    <w:rsid w:val="005B2B77"/>
    <w:rsid w:val="005B2E5A"/>
    <w:rsid w:val="005B3D4A"/>
    <w:rsid w:val="005B4154"/>
    <w:rsid w:val="005B4A70"/>
    <w:rsid w:val="005B4D87"/>
    <w:rsid w:val="005B5AF0"/>
    <w:rsid w:val="005B6AB3"/>
    <w:rsid w:val="005B733E"/>
    <w:rsid w:val="005B7A32"/>
    <w:rsid w:val="005B7DD1"/>
    <w:rsid w:val="005C00A0"/>
    <w:rsid w:val="005C05D4"/>
    <w:rsid w:val="005C28FA"/>
    <w:rsid w:val="005C40F4"/>
    <w:rsid w:val="005C43BE"/>
    <w:rsid w:val="005C44F3"/>
    <w:rsid w:val="005C56B6"/>
    <w:rsid w:val="005C5B39"/>
    <w:rsid w:val="005C6DE5"/>
    <w:rsid w:val="005C712D"/>
    <w:rsid w:val="005C7C75"/>
    <w:rsid w:val="005C7EC2"/>
    <w:rsid w:val="005D0ABD"/>
    <w:rsid w:val="005D0E4F"/>
    <w:rsid w:val="005D1E32"/>
    <w:rsid w:val="005D206B"/>
    <w:rsid w:val="005D22B7"/>
    <w:rsid w:val="005D2BDE"/>
    <w:rsid w:val="005D394F"/>
    <w:rsid w:val="005D3D76"/>
    <w:rsid w:val="005D4578"/>
    <w:rsid w:val="005D4EFA"/>
    <w:rsid w:val="005D55BA"/>
    <w:rsid w:val="005D5ADB"/>
    <w:rsid w:val="005D648A"/>
    <w:rsid w:val="005D6F3D"/>
    <w:rsid w:val="005D772F"/>
    <w:rsid w:val="005D7E0D"/>
    <w:rsid w:val="005E234A"/>
    <w:rsid w:val="005E2711"/>
    <w:rsid w:val="005E35CC"/>
    <w:rsid w:val="005E371E"/>
    <w:rsid w:val="005E3EF8"/>
    <w:rsid w:val="005E4F76"/>
    <w:rsid w:val="005E53F9"/>
    <w:rsid w:val="005E5516"/>
    <w:rsid w:val="005E775D"/>
    <w:rsid w:val="005F0A43"/>
    <w:rsid w:val="005F1425"/>
    <w:rsid w:val="005F27BF"/>
    <w:rsid w:val="005F4171"/>
    <w:rsid w:val="005F46D6"/>
    <w:rsid w:val="005F4DD6"/>
    <w:rsid w:val="005F4E9E"/>
    <w:rsid w:val="005F50D8"/>
    <w:rsid w:val="005F53A1"/>
    <w:rsid w:val="005F671F"/>
    <w:rsid w:val="005F6B77"/>
    <w:rsid w:val="005F7487"/>
    <w:rsid w:val="006002C7"/>
    <w:rsid w:val="00600F95"/>
    <w:rsid w:val="00601839"/>
    <w:rsid w:val="00601C02"/>
    <w:rsid w:val="00602759"/>
    <w:rsid w:val="0060277A"/>
    <w:rsid w:val="00602B7C"/>
    <w:rsid w:val="00602D1C"/>
    <w:rsid w:val="00603312"/>
    <w:rsid w:val="00604DC7"/>
    <w:rsid w:val="00604E47"/>
    <w:rsid w:val="00605404"/>
    <w:rsid w:val="00605432"/>
    <w:rsid w:val="00605441"/>
    <w:rsid w:val="00606970"/>
    <w:rsid w:val="00606A20"/>
    <w:rsid w:val="006072C6"/>
    <w:rsid w:val="00607A2E"/>
    <w:rsid w:val="00610672"/>
    <w:rsid w:val="006109C2"/>
    <w:rsid w:val="00611030"/>
    <w:rsid w:val="006114D1"/>
    <w:rsid w:val="0061259A"/>
    <w:rsid w:val="00612768"/>
    <w:rsid w:val="006130F7"/>
    <w:rsid w:val="00613AF8"/>
    <w:rsid w:val="00613B4B"/>
    <w:rsid w:val="00613D8E"/>
    <w:rsid w:val="00613FB5"/>
    <w:rsid w:val="006142E0"/>
    <w:rsid w:val="006144A5"/>
    <w:rsid w:val="00616112"/>
    <w:rsid w:val="00617467"/>
    <w:rsid w:val="00617C48"/>
    <w:rsid w:val="00617E0C"/>
    <w:rsid w:val="0062031E"/>
    <w:rsid w:val="006205CA"/>
    <w:rsid w:val="00621B7D"/>
    <w:rsid w:val="00621CBD"/>
    <w:rsid w:val="00621F53"/>
    <w:rsid w:val="00622E2A"/>
    <w:rsid w:val="00623089"/>
    <w:rsid w:val="0062308E"/>
    <w:rsid w:val="006230DC"/>
    <w:rsid w:val="006234C4"/>
    <w:rsid w:val="006244C9"/>
    <w:rsid w:val="006245F6"/>
    <w:rsid w:val="00624737"/>
    <w:rsid w:val="0062475D"/>
    <w:rsid w:val="0062495F"/>
    <w:rsid w:val="00625371"/>
    <w:rsid w:val="00625710"/>
    <w:rsid w:val="00625754"/>
    <w:rsid w:val="0062660B"/>
    <w:rsid w:val="00626AD1"/>
    <w:rsid w:val="0062758A"/>
    <w:rsid w:val="00627BF3"/>
    <w:rsid w:val="0063004A"/>
    <w:rsid w:val="006304BC"/>
    <w:rsid w:val="00630DCE"/>
    <w:rsid w:val="0063120A"/>
    <w:rsid w:val="0063150B"/>
    <w:rsid w:val="00631585"/>
    <w:rsid w:val="006315B4"/>
    <w:rsid w:val="00634ACF"/>
    <w:rsid w:val="00634C7F"/>
    <w:rsid w:val="00635035"/>
    <w:rsid w:val="0063580D"/>
    <w:rsid w:val="00635901"/>
    <w:rsid w:val="00635979"/>
    <w:rsid w:val="00635CAE"/>
    <w:rsid w:val="006369E4"/>
    <w:rsid w:val="00637240"/>
    <w:rsid w:val="006404FD"/>
    <w:rsid w:val="0064191F"/>
    <w:rsid w:val="00643660"/>
    <w:rsid w:val="00645B26"/>
    <w:rsid w:val="00646052"/>
    <w:rsid w:val="00646BF7"/>
    <w:rsid w:val="00647FA3"/>
    <w:rsid w:val="00650139"/>
    <w:rsid w:val="00650B9C"/>
    <w:rsid w:val="006520AB"/>
    <w:rsid w:val="00652756"/>
    <w:rsid w:val="00652AD8"/>
    <w:rsid w:val="00652B79"/>
    <w:rsid w:val="006533C3"/>
    <w:rsid w:val="00654068"/>
    <w:rsid w:val="006547DA"/>
    <w:rsid w:val="00654B38"/>
    <w:rsid w:val="00654B83"/>
    <w:rsid w:val="00655061"/>
    <w:rsid w:val="0065510C"/>
    <w:rsid w:val="00655519"/>
    <w:rsid w:val="00655613"/>
    <w:rsid w:val="00655B63"/>
    <w:rsid w:val="00655C0A"/>
    <w:rsid w:val="0065665B"/>
    <w:rsid w:val="00656CA4"/>
    <w:rsid w:val="006571F6"/>
    <w:rsid w:val="00657BAC"/>
    <w:rsid w:val="0066077F"/>
    <w:rsid w:val="006618CC"/>
    <w:rsid w:val="00662111"/>
    <w:rsid w:val="00662118"/>
    <w:rsid w:val="006626A1"/>
    <w:rsid w:val="00662DE6"/>
    <w:rsid w:val="006638AD"/>
    <w:rsid w:val="00664DBF"/>
    <w:rsid w:val="0066732C"/>
    <w:rsid w:val="006679F5"/>
    <w:rsid w:val="00667B77"/>
    <w:rsid w:val="006716DA"/>
    <w:rsid w:val="006728ED"/>
    <w:rsid w:val="00672A44"/>
    <w:rsid w:val="006731FB"/>
    <w:rsid w:val="006732B1"/>
    <w:rsid w:val="00673CA9"/>
    <w:rsid w:val="00673FD3"/>
    <w:rsid w:val="0067446F"/>
    <w:rsid w:val="006746A4"/>
    <w:rsid w:val="00674C9E"/>
    <w:rsid w:val="00674CB1"/>
    <w:rsid w:val="00675558"/>
    <w:rsid w:val="00675611"/>
    <w:rsid w:val="00675A60"/>
    <w:rsid w:val="0067668F"/>
    <w:rsid w:val="0067697E"/>
    <w:rsid w:val="00676A84"/>
    <w:rsid w:val="00677443"/>
    <w:rsid w:val="0067769A"/>
    <w:rsid w:val="006806A3"/>
    <w:rsid w:val="006806A6"/>
    <w:rsid w:val="00680C57"/>
    <w:rsid w:val="00680FA5"/>
    <w:rsid w:val="00681211"/>
    <w:rsid w:val="0068181E"/>
    <w:rsid w:val="00681B36"/>
    <w:rsid w:val="00681B5E"/>
    <w:rsid w:val="00682E14"/>
    <w:rsid w:val="00683DA2"/>
    <w:rsid w:val="0068436C"/>
    <w:rsid w:val="00684B17"/>
    <w:rsid w:val="006853B8"/>
    <w:rsid w:val="0068545E"/>
    <w:rsid w:val="00685FD4"/>
    <w:rsid w:val="00686605"/>
    <w:rsid w:val="00686612"/>
    <w:rsid w:val="0068661E"/>
    <w:rsid w:val="00687274"/>
    <w:rsid w:val="00687316"/>
    <w:rsid w:val="00690A49"/>
    <w:rsid w:val="00690BB6"/>
    <w:rsid w:val="00691B30"/>
    <w:rsid w:val="006927C6"/>
    <w:rsid w:val="00692DC5"/>
    <w:rsid w:val="00693E1F"/>
    <w:rsid w:val="00693E2D"/>
    <w:rsid w:val="00693ECB"/>
    <w:rsid w:val="00694797"/>
    <w:rsid w:val="00694999"/>
    <w:rsid w:val="00695340"/>
    <w:rsid w:val="00695424"/>
    <w:rsid w:val="00695887"/>
    <w:rsid w:val="00695A3A"/>
    <w:rsid w:val="00695C11"/>
    <w:rsid w:val="00695EE4"/>
    <w:rsid w:val="00697733"/>
    <w:rsid w:val="006A0EFF"/>
    <w:rsid w:val="006A0F18"/>
    <w:rsid w:val="006A2199"/>
    <w:rsid w:val="006A254E"/>
    <w:rsid w:val="006A2C30"/>
    <w:rsid w:val="006A301C"/>
    <w:rsid w:val="006A3E2B"/>
    <w:rsid w:val="006A4617"/>
    <w:rsid w:val="006A5DB1"/>
    <w:rsid w:val="006A5EA7"/>
    <w:rsid w:val="006A6E17"/>
    <w:rsid w:val="006A7317"/>
    <w:rsid w:val="006A750E"/>
    <w:rsid w:val="006A7652"/>
    <w:rsid w:val="006B120D"/>
    <w:rsid w:val="006B17E7"/>
    <w:rsid w:val="006B19E8"/>
    <w:rsid w:val="006B1A8A"/>
    <w:rsid w:val="006B1FD5"/>
    <w:rsid w:val="006B2791"/>
    <w:rsid w:val="006B2C8D"/>
    <w:rsid w:val="006B3669"/>
    <w:rsid w:val="006B38A8"/>
    <w:rsid w:val="006B555A"/>
    <w:rsid w:val="006B5FEE"/>
    <w:rsid w:val="006B600A"/>
    <w:rsid w:val="006B62BF"/>
    <w:rsid w:val="006B6635"/>
    <w:rsid w:val="006B7D22"/>
    <w:rsid w:val="006B7D2C"/>
    <w:rsid w:val="006C059C"/>
    <w:rsid w:val="006C1019"/>
    <w:rsid w:val="006C21F2"/>
    <w:rsid w:val="006C2675"/>
    <w:rsid w:val="006C2BB5"/>
    <w:rsid w:val="006C2BEE"/>
    <w:rsid w:val="006C32EF"/>
    <w:rsid w:val="006C3AD8"/>
    <w:rsid w:val="006C4516"/>
    <w:rsid w:val="006C455E"/>
    <w:rsid w:val="006C4A7D"/>
    <w:rsid w:val="006C5115"/>
    <w:rsid w:val="006C5958"/>
    <w:rsid w:val="006C5B4F"/>
    <w:rsid w:val="006C643C"/>
    <w:rsid w:val="006C6E3A"/>
    <w:rsid w:val="006C6FD7"/>
    <w:rsid w:val="006D00DB"/>
    <w:rsid w:val="006D01C8"/>
    <w:rsid w:val="006D0361"/>
    <w:rsid w:val="006D0C1C"/>
    <w:rsid w:val="006D0CE8"/>
    <w:rsid w:val="006D16B0"/>
    <w:rsid w:val="006D1C86"/>
    <w:rsid w:val="006D1E9A"/>
    <w:rsid w:val="006D2182"/>
    <w:rsid w:val="006D2444"/>
    <w:rsid w:val="006D254B"/>
    <w:rsid w:val="006D289B"/>
    <w:rsid w:val="006D297F"/>
    <w:rsid w:val="006D3BE1"/>
    <w:rsid w:val="006D425B"/>
    <w:rsid w:val="006D48F0"/>
    <w:rsid w:val="006D48FC"/>
    <w:rsid w:val="006D50F8"/>
    <w:rsid w:val="006D62BC"/>
    <w:rsid w:val="006D6450"/>
    <w:rsid w:val="006D6939"/>
    <w:rsid w:val="006D7EB0"/>
    <w:rsid w:val="006E0138"/>
    <w:rsid w:val="006E0BB0"/>
    <w:rsid w:val="006E10EE"/>
    <w:rsid w:val="006E12C3"/>
    <w:rsid w:val="006E1881"/>
    <w:rsid w:val="006E1E9A"/>
    <w:rsid w:val="006E1F0E"/>
    <w:rsid w:val="006E226A"/>
    <w:rsid w:val="006E2529"/>
    <w:rsid w:val="006E3232"/>
    <w:rsid w:val="006E436B"/>
    <w:rsid w:val="006E45F3"/>
    <w:rsid w:val="006E460B"/>
    <w:rsid w:val="006E4A2F"/>
    <w:rsid w:val="006E4ED4"/>
    <w:rsid w:val="006E54D6"/>
    <w:rsid w:val="006E5E19"/>
    <w:rsid w:val="006E606D"/>
    <w:rsid w:val="006E61C3"/>
    <w:rsid w:val="006E799D"/>
    <w:rsid w:val="006F01EE"/>
    <w:rsid w:val="006F0593"/>
    <w:rsid w:val="006F09F7"/>
    <w:rsid w:val="006F1064"/>
    <w:rsid w:val="006F11A3"/>
    <w:rsid w:val="006F1EB7"/>
    <w:rsid w:val="006F231E"/>
    <w:rsid w:val="006F4119"/>
    <w:rsid w:val="006F52E5"/>
    <w:rsid w:val="006F5E0E"/>
    <w:rsid w:val="006F6066"/>
    <w:rsid w:val="006F6850"/>
    <w:rsid w:val="006F707E"/>
    <w:rsid w:val="007001DC"/>
    <w:rsid w:val="00700B69"/>
    <w:rsid w:val="00701C1C"/>
    <w:rsid w:val="00702240"/>
    <w:rsid w:val="007025CB"/>
    <w:rsid w:val="00702893"/>
    <w:rsid w:val="00702BC9"/>
    <w:rsid w:val="007034AA"/>
    <w:rsid w:val="00703850"/>
    <w:rsid w:val="00703C9D"/>
    <w:rsid w:val="007043BB"/>
    <w:rsid w:val="0070490C"/>
    <w:rsid w:val="00705992"/>
    <w:rsid w:val="00705C38"/>
    <w:rsid w:val="00705DAC"/>
    <w:rsid w:val="00706465"/>
    <w:rsid w:val="007066DF"/>
    <w:rsid w:val="0070695A"/>
    <w:rsid w:val="0070782D"/>
    <w:rsid w:val="007109C2"/>
    <w:rsid w:val="00711340"/>
    <w:rsid w:val="00711763"/>
    <w:rsid w:val="007127F9"/>
    <w:rsid w:val="007129E2"/>
    <w:rsid w:val="00712C42"/>
    <w:rsid w:val="007131B1"/>
    <w:rsid w:val="00713588"/>
    <w:rsid w:val="007138CB"/>
    <w:rsid w:val="00713DE4"/>
    <w:rsid w:val="00713F47"/>
    <w:rsid w:val="00714C47"/>
    <w:rsid w:val="00716462"/>
    <w:rsid w:val="00717DCD"/>
    <w:rsid w:val="00720E26"/>
    <w:rsid w:val="00721084"/>
    <w:rsid w:val="00721262"/>
    <w:rsid w:val="00721D9B"/>
    <w:rsid w:val="00722121"/>
    <w:rsid w:val="007224B9"/>
    <w:rsid w:val="00722D4C"/>
    <w:rsid w:val="00722F94"/>
    <w:rsid w:val="00723AA7"/>
    <w:rsid w:val="0072432E"/>
    <w:rsid w:val="00726036"/>
    <w:rsid w:val="00726279"/>
    <w:rsid w:val="00726A9B"/>
    <w:rsid w:val="00727530"/>
    <w:rsid w:val="00727671"/>
    <w:rsid w:val="00727DA2"/>
    <w:rsid w:val="00731E7C"/>
    <w:rsid w:val="007329EF"/>
    <w:rsid w:val="00732F51"/>
    <w:rsid w:val="0073327A"/>
    <w:rsid w:val="00733353"/>
    <w:rsid w:val="00734208"/>
    <w:rsid w:val="00734785"/>
    <w:rsid w:val="00734EBE"/>
    <w:rsid w:val="00734EC9"/>
    <w:rsid w:val="007369DA"/>
    <w:rsid w:val="00736DD8"/>
    <w:rsid w:val="0074076A"/>
    <w:rsid w:val="00740822"/>
    <w:rsid w:val="00740ECF"/>
    <w:rsid w:val="007419AF"/>
    <w:rsid w:val="00741AF4"/>
    <w:rsid w:val="00741DCC"/>
    <w:rsid w:val="0074203A"/>
    <w:rsid w:val="007425DB"/>
    <w:rsid w:val="007427B5"/>
    <w:rsid w:val="00742865"/>
    <w:rsid w:val="0074296C"/>
    <w:rsid w:val="00742B18"/>
    <w:rsid w:val="00742C83"/>
    <w:rsid w:val="0074360F"/>
    <w:rsid w:val="00743919"/>
    <w:rsid w:val="00743D63"/>
    <w:rsid w:val="00744677"/>
    <w:rsid w:val="00744A64"/>
    <w:rsid w:val="00744D47"/>
    <w:rsid w:val="00744EA0"/>
    <w:rsid w:val="00745C06"/>
    <w:rsid w:val="00745DAE"/>
    <w:rsid w:val="0074638D"/>
    <w:rsid w:val="00746484"/>
    <w:rsid w:val="00746D68"/>
    <w:rsid w:val="0074704F"/>
    <w:rsid w:val="00747C56"/>
    <w:rsid w:val="00747F48"/>
    <w:rsid w:val="00747F4C"/>
    <w:rsid w:val="00747FDB"/>
    <w:rsid w:val="00750B6C"/>
    <w:rsid w:val="00751091"/>
    <w:rsid w:val="00751B83"/>
    <w:rsid w:val="00751E90"/>
    <w:rsid w:val="00752BAE"/>
    <w:rsid w:val="00754359"/>
    <w:rsid w:val="00754411"/>
    <w:rsid w:val="00754BD9"/>
    <w:rsid w:val="00754E7A"/>
    <w:rsid w:val="0075540C"/>
    <w:rsid w:val="00755DB1"/>
    <w:rsid w:val="00756E55"/>
    <w:rsid w:val="007574FC"/>
    <w:rsid w:val="0075785A"/>
    <w:rsid w:val="007604E2"/>
    <w:rsid w:val="00760600"/>
    <w:rsid w:val="00760975"/>
    <w:rsid w:val="0076148E"/>
    <w:rsid w:val="00761569"/>
    <w:rsid w:val="00761657"/>
    <w:rsid w:val="00761A0A"/>
    <w:rsid w:val="00761FDA"/>
    <w:rsid w:val="00762075"/>
    <w:rsid w:val="007621FF"/>
    <w:rsid w:val="007634E3"/>
    <w:rsid w:val="00763A52"/>
    <w:rsid w:val="00763CAD"/>
    <w:rsid w:val="00764194"/>
    <w:rsid w:val="00764716"/>
    <w:rsid w:val="00765486"/>
    <w:rsid w:val="00765ED3"/>
    <w:rsid w:val="0076681D"/>
    <w:rsid w:val="00766A65"/>
    <w:rsid w:val="00766CB9"/>
    <w:rsid w:val="007671F5"/>
    <w:rsid w:val="007675DD"/>
    <w:rsid w:val="007676B8"/>
    <w:rsid w:val="0077175C"/>
    <w:rsid w:val="00771870"/>
    <w:rsid w:val="00771BF9"/>
    <w:rsid w:val="00772CA7"/>
    <w:rsid w:val="00772F8A"/>
    <w:rsid w:val="007730D7"/>
    <w:rsid w:val="007738CA"/>
    <w:rsid w:val="007739C6"/>
    <w:rsid w:val="00773E31"/>
    <w:rsid w:val="00774889"/>
    <w:rsid w:val="00774FF5"/>
    <w:rsid w:val="007750B3"/>
    <w:rsid w:val="007754F2"/>
    <w:rsid w:val="00775917"/>
    <w:rsid w:val="00775B59"/>
    <w:rsid w:val="00775F46"/>
    <w:rsid w:val="00775F76"/>
    <w:rsid w:val="00776AEA"/>
    <w:rsid w:val="00777BA0"/>
    <w:rsid w:val="00777BCF"/>
    <w:rsid w:val="0078027E"/>
    <w:rsid w:val="007803BD"/>
    <w:rsid w:val="00780E02"/>
    <w:rsid w:val="007811DC"/>
    <w:rsid w:val="007820FA"/>
    <w:rsid w:val="0078285F"/>
    <w:rsid w:val="00783207"/>
    <w:rsid w:val="00783C10"/>
    <w:rsid w:val="00783E1D"/>
    <w:rsid w:val="00783F5E"/>
    <w:rsid w:val="00784212"/>
    <w:rsid w:val="0078483B"/>
    <w:rsid w:val="00784EED"/>
    <w:rsid w:val="00785900"/>
    <w:rsid w:val="00786958"/>
    <w:rsid w:val="00786E71"/>
    <w:rsid w:val="00786FFA"/>
    <w:rsid w:val="0079162F"/>
    <w:rsid w:val="00794924"/>
    <w:rsid w:val="00795154"/>
    <w:rsid w:val="00796755"/>
    <w:rsid w:val="00796769"/>
    <w:rsid w:val="0079785C"/>
    <w:rsid w:val="00797FBA"/>
    <w:rsid w:val="007A0BC2"/>
    <w:rsid w:val="007A1B1C"/>
    <w:rsid w:val="007A1F44"/>
    <w:rsid w:val="007A1FCC"/>
    <w:rsid w:val="007A2026"/>
    <w:rsid w:val="007A23FF"/>
    <w:rsid w:val="007A295B"/>
    <w:rsid w:val="007A3424"/>
    <w:rsid w:val="007A35EF"/>
    <w:rsid w:val="007A3F70"/>
    <w:rsid w:val="007A43A2"/>
    <w:rsid w:val="007A4959"/>
    <w:rsid w:val="007A4D04"/>
    <w:rsid w:val="007A56AA"/>
    <w:rsid w:val="007A6B49"/>
    <w:rsid w:val="007A7162"/>
    <w:rsid w:val="007A77D8"/>
    <w:rsid w:val="007A7A96"/>
    <w:rsid w:val="007A7D8E"/>
    <w:rsid w:val="007B0263"/>
    <w:rsid w:val="007B02A5"/>
    <w:rsid w:val="007B03AF"/>
    <w:rsid w:val="007B0B01"/>
    <w:rsid w:val="007B0D53"/>
    <w:rsid w:val="007B141E"/>
    <w:rsid w:val="007B1543"/>
    <w:rsid w:val="007B1A3B"/>
    <w:rsid w:val="007B1AC0"/>
    <w:rsid w:val="007B20E7"/>
    <w:rsid w:val="007B270A"/>
    <w:rsid w:val="007B2D3B"/>
    <w:rsid w:val="007B52CD"/>
    <w:rsid w:val="007B53C0"/>
    <w:rsid w:val="007B55B2"/>
    <w:rsid w:val="007B6B65"/>
    <w:rsid w:val="007B7ACC"/>
    <w:rsid w:val="007B7DC1"/>
    <w:rsid w:val="007B7EDB"/>
    <w:rsid w:val="007C0BF0"/>
    <w:rsid w:val="007C19AD"/>
    <w:rsid w:val="007C3598"/>
    <w:rsid w:val="007C3BEF"/>
    <w:rsid w:val="007C3C93"/>
    <w:rsid w:val="007C3FA8"/>
    <w:rsid w:val="007C410C"/>
    <w:rsid w:val="007C522C"/>
    <w:rsid w:val="007C560C"/>
    <w:rsid w:val="007C68DA"/>
    <w:rsid w:val="007D0E42"/>
    <w:rsid w:val="007D229A"/>
    <w:rsid w:val="007D272E"/>
    <w:rsid w:val="007D2F44"/>
    <w:rsid w:val="007D2F4D"/>
    <w:rsid w:val="007D32E7"/>
    <w:rsid w:val="007D3801"/>
    <w:rsid w:val="007D4178"/>
    <w:rsid w:val="007D4856"/>
    <w:rsid w:val="007D4D33"/>
    <w:rsid w:val="007D4EBE"/>
    <w:rsid w:val="007D6BD6"/>
    <w:rsid w:val="007D7175"/>
    <w:rsid w:val="007E000B"/>
    <w:rsid w:val="007E1369"/>
    <w:rsid w:val="007E1A1B"/>
    <w:rsid w:val="007E1A88"/>
    <w:rsid w:val="007E28C4"/>
    <w:rsid w:val="007E2DF0"/>
    <w:rsid w:val="007E40F4"/>
    <w:rsid w:val="007E473E"/>
    <w:rsid w:val="007E4A9A"/>
    <w:rsid w:val="007E4C88"/>
    <w:rsid w:val="007E585E"/>
    <w:rsid w:val="007E5B95"/>
    <w:rsid w:val="007E5C40"/>
    <w:rsid w:val="007E6985"/>
    <w:rsid w:val="007E73F9"/>
    <w:rsid w:val="007E7A46"/>
    <w:rsid w:val="007E7DDF"/>
    <w:rsid w:val="007E7E3D"/>
    <w:rsid w:val="007F104F"/>
    <w:rsid w:val="007F11C8"/>
    <w:rsid w:val="007F1CFB"/>
    <w:rsid w:val="007F220B"/>
    <w:rsid w:val="007F27DD"/>
    <w:rsid w:val="007F2BA4"/>
    <w:rsid w:val="007F2C69"/>
    <w:rsid w:val="007F374B"/>
    <w:rsid w:val="007F5647"/>
    <w:rsid w:val="007F585E"/>
    <w:rsid w:val="007F6880"/>
    <w:rsid w:val="007F76B4"/>
    <w:rsid w:val="008001B4"/>
    <w:rsid w:val="008006C4"/>
    <w:rsid w:val="00800769"/>
    <w:rsid w:val="00800AFA"/>
    <w:rsid w:val="00800ED2"/>
    <w:rsid w:val="00800F26"/>
    <w:rsid w:val="00802166"/>
    <w:rsid w:val="008029BC"/>
    <w:rsid w:val="00802E74"/>
    <w:rsid w:val="00803A11"/>
    <w:rsid w:val="00804188"/>
    <w:rsid w:val="008042BC"/>
    <w:rsid w:val="00804B92"/>
    <w:rsid w:val="00804E21"/>
    <w:rsid w:val="00805092"/>
    <w:rsid w:val="00805BDF"/>
    <w:rsid w:val="00805FC9"/>
    <w:rsid w:val="00806441"/>
    <w:rsid w:val="00806AAF"/>
    <w:rsid w:val="008070AC"/>
    <w:rsid w:val="0080714B"/>
    <w:rsid w:val="008076E8"/>
    <w:rsid w:val="00807720"/>
    <w:rsid w:val="008101FD"/>
    <w:rsid w:val="00810D8D"/>
    <w:rsid w:val="00811835"/>
    <w:rsid w:val="00811909"/>
    <w:rsid w:val="00812E20"/>
    <w:rsid w:val="00813475"/>
    <w:rsid w:val="00813C1A"/>
    <w:rsid w:val="00814662"/>
    <w:rsid w:val="0081468D"/>
    <w:rsid w:val="008147C1"/>
    <w:rsid w:val="0081544F"/>
    <w:rsid w:val="0081581D"/>
    <w:rsid w:val="008172BE"/>
    <w:rsid w:val="00817B71"/>
    <w:rsid w:val="00820244"/>
    <w:rsid w:val="00820830"/>
    <w:rsid w:val="008213E2"/>
    <w:rsid w:val="008221B3"/>
    <w:rsid w:val="0082248E"/>
    <w:rsid w:val="00824752"/>
    <w:rsid w:val="00824FDF"/>
    <w:rsid w:val="00825052"/>
    <w:rsid w:val="00825125"/>
    <w:rsid w:val="008257CC"/>
    <w:rsid w:val="00825B76"/>
    <w:rsid w:val="00826115"/>
    <w:rsid w:val="008269F8"/>
    <w:rsid w:val="008274BF"/>
    <w:rsid w:val="0082798D"/>
    <w:rsid w:val="00830DC3"/>
    <w:rsid w:val="00831555"/>
    <w:rsid w:val="00831736"/>
    <w:rsid w:val="00831C58"/>
    <w:rsid w:val="00831F52"/>
    <w:rsid w:val="00832064"/>
    <w:rsid w:val="00832154"/>
    <w:rsid w:val="00832F5C"/>
    <w:rsid w:val="00833DC9"/>
    <w:rsid w:val="00833FBF"/>
    <w:rsid w:val="0083498E"/>
    <w:rsid w:val="008359E0"/>
    <w:rsid w:val="00835A1C"/>
    <w:rsid w:val="00835EE7"/>
    <w:rsid w:val="008373E6"/>
    <w:rsid w:val="008376F6"/>
    <w:rsid w:val="00837D5B"/>
    <w:rsid w:val="00840066"/>
    <w:rsid w:val="008400D7"/>
    <w:rsid w:val="00840607"/>
    <w:rsid w:val="008409EE"/>
    <w:rsid w:val="00840D13"/>
    <w:rsid w:val="00840ECC"/>
    <w:rsid w:val="00841CD2"/>
    <w:rsid w:val="00842401"/>
    <w:rsid w:val="008424D9"/>
    <w:rsid w:val="00842B77"/>
    <w:rsid w:val="00842EA0"/>
    <w:rsid w:val="0084309F"/>
    <w:rsid w:val="00845C12"/>
    <w:rsid w:val="008469D9"/>
    <w:rsid w:val="00846D7A"/>
    <w:rsid w:val="00846DC0"/>
    <w:rsid w:val="008474A7"/>
    <w:rsid w:val="008478A2"/>
    <w:rsid w:val="008501A2"/>
    <w:rsid w:val="008506B6"/>
    <w:rsid w:val="0085074F"/>
    <w:rsid w:val="00850AE0"/>
    <w:rsid w:val="00851EBE"/>
    <w:rsid w:val="008524D2"/>
    <w:rsid w:val="00852E19"/>
    <w:rsid w:val="00853923"/>
    <w:rsid w:val="00854F25"/>
    <w:rsid w:val="00855D31"/>
    <w:rsid w:val="00856833"/>
    <w:rsid w:val="00856840"/>
    <w:rsid w:val="008577B3"/>
    <w:rsid w:val="00860793"/>
    <w:rsid w:val="0086087C"/>
    <w:rsid w:val="00860D8E"/>
    <w:rsid w:val="00861781"/>
    <w:rsid w:val="00862067"/>
    <w:rsid w:val="0086275E"/>
    <w:rsid w:val="00863BA9"/>
    <w:rsid w:val="00863CBC"/>
    <w:rsid w:val="00864440"/>
    <w:rsid w:val="008649B9"/>
    <w:rsid w:val="00864B16"/>
    <w:rsid w:val="00864D76"/>
    <w:rsid w:val="008650FC"/>
    <w:rsid w:val="00865D3F"/>
    <w:rsid w:val="00865FB2"/>
    <w:rsid w:val="0086694F"/>
    <w:rsid w:val="00866ABD"/>
    <w:rsid w:val="00866EB3"/>
    <w:rsid w:val="0086701A"/>
    <w:rsid w:val="00867BD2"/>
    <w:rsid w:val="00870349"/>
    <w:rsid w:val="008712FD"/>
    <w:rsid w:val="008716A1"/>
    <w:rsid w:val="00871AF5"/>
    <w:rsid w:val="00871EAC"/>
    <w:rsid w:val="00872D3F"/>
    <w:rsid w:val="008733E4"/>
    <w:rsid w:val="0087393C"/>
    <w:rsid w:val="00873F15"/>
    <w:rsid w:val="00874096"/>
    <w:rsid w:val="008756A4"/>
    <w:rsid w:val="00875F73"/>
    <w:rsid w:val="00876095"/>
    <w:rsid w:val="00876FE9"/>
    <w:rsid w:val="00877D9A"/>
    <w:rsid w:val="00880F30"/>
    <w:rsid w:val="008833E8"/>
    <w:rsid w:val="008835EF"/>
    <w:rsid w:val="008839F0"/>
    <w:rsid w:val="00884978"/>
    <w:rsid w:val="00885570"/>
    <w:rsid w:val="00885884"/>
    <w:rsid w:val="008865BC"/>
    <w:rsid w:val="00887B48"/>
    <w:rsid w:val="00891141"/>
    <w:rsid w:val="0089176E"/>
    <w:rsid w:val="008917E0"/>
    <w:rsid w:val="00892365"/>
    <w:rsid w:val="00892BE5"/>
    <w:rsid w:val="00893834"/>
    <w:rsid w:val="0089387C"/>
    <w:rsid w:val="0089443A"/>
    <w:rsid w:val="0089444E"/>
    <w:rsid w:val="008949DF"/>
    <w:rsid w:val="008951DB"/>
    <w:rsid w:val="0089559F"/>
    <w:rsid w:val="00895959"/>
    <w:rsid w:val="00896C81"/>
    <w:rsid w:val="00896D83"/>
    <w:rsid w:val="008A0AB2"/>
    <w:rsid w:val="008A0CFC"/>
    <w:rsid w:val="008A12FE"/>
    <w:rsid w:val="008A28B6"/>
    <w:rsid w:val="008A29AC"/>
    <w:rsid w:val="008A2BB1"/>
    <w:rsid w:val="008A30C3"/>
    <w:rsid w:val="008A3466"/>
    <w:rsid w:val="008A3664"/>
    <w:rsid w:val="008A389F"/>
    <w:rsid w:val="008A3D02"/>
    <w:rsid w:val="008A5940"/>
    <w:rsid w:val="008A73B2"/>
    <w:rsid w:val="008A7818"/>
    <w:rsid w:val="008B043F"/>
    <w:rsid w:val="008B0808"/>
    <w:rsid w:val="008B0AEC"/>
    <w:rsid w:val="008B1E53"/>
    <w:rsid w:val="008B1E5B"/>
    <w:rsid w:val="008B389D"/>
    <w:rsid w:val="008B3C5C"/>
    <w:rsid w:val="008B414C"/>
    <w:rsid w:val="008B5209"/>
    <w:rsid w:val="008B5299"/>
    <w:rsid w:val="008B5A0C"/>
    <w:rsid w:val="008B5A5F"/>
    <w:rsid w:val="008B5AB0"/>
    <w:rsid w:val="008B6054"/>
    <w:rsid w:val="008B6126"/>
    <w:rsid w:val="008B72B7"/>
    <w:rsid w:val="008B741F"/>
    <w:rsid w:val="008B785D"/>
    <w:rsid w:val="008B7B08"/>
    <w:rsid w:val="008C0CAB"/>
    <w:rsid w:val="008C0E6E"/>
    <w:rsid w:val="008C13F0"/>
    <w:rsid w:val="008C1F26"/>
    <w:rsid w:val="008C2A3A"/>
    <w:rsid w:val="008C3BA7"/>
    <w:rsid w:val="008C4136"/>
    <w:rsid w:val="008C4350"/>
    <w:rsid w:val="008C4C7E"/>
    <w:rsid w:val="008C5C46"/>
    <w:rsid w:val="008C6184"/>
    <w:rsid w:val="008C6B1F"/>
    <w:rsid w:val="008C785E"/>
    <w:rsid w:val="008D0AFB"/>
    <w:rsid w:val="008D13CB"/>
    <w:rsid w:val="008D1511"/>
    <w:rsid w:val="008D1DB7"/>
    <w:rsid w:val="008D32DF"/>
    <w:rsid w:val="008D35E9"/>
    <w:rsid w:val="008D3959"/>
    <w:rsid w:val="008D3966"/>
    <w:rsid w:val="008D4352"/>
    <w:rsid w:val="008D447C"/>
    <w:rsid w:val="008D5630"/>
    <w:rsid w:val="008D60BC"/>
    <w:rsid w:val="008D6D7B"/>
    <w:rsid w:val="008D7ADB"/>
    <w:rsid w:val="008D7EB7"/>
    <w:rsid w:val="008E0A57"/>
    <w:rsid w:val="008E0EB8"/>
    <w:rsid w:val="008E10A6"/>
    <w:rsid w:val="008E1271"/>
    <w:rsid w:val="008E1324"/>
    <w:rsid w:val="008E2251"/>
    <w:rsid w:val="008E24B3"/>
    <w:rsid w:val="008E24CA"/>
    <w:rsid w:val="008E2F6E"/>
    <w:rsid w:val="008E2FDB"/>
    <w:rsid w:val="008E33F7"/>
    <w:rsid w:val="008E38AD"/>
    <w:rsid w:val="008E3CF5"/>
    <w:rsid w:val="008E3EEC"/>
    <w:rsid w:val="008E40F5"/>
    <w:rsid w:val="008E4322"/>
    <w:rsid w:val="008E5678"/>
    <w:rsid w:val="008E5BF2"/>
    <w:rsid w:val="008E5C81"/>
    <w:rsid w:val="008F03E4"/>
    <w:rsid w:val="008F0A38"/>
    <w:rsid w:val="008F0F84"/>
    <w:rsid w:val="008F1014"/>
    <w:rsid w:val="008F11C9"/>
    <w:rsid w:val="008F23D8"/>
    <w:rsid w:val="008F2FD5"/>
    <w:rsid w:val="008F37E5"/>
    <w:rsid w:val="008F48C2"/>
    <w:rsid w:val="008F4929"/>
    <w:rsid w:val="008F5532"/>
    <w:rsid w:val="008F5840"/>
    <w:rsid w:val="008F5EEF"/>
    <w:rsid w:val="008F6569"/>
    <w:rsid w:val="008F66FE"/>
    <w:rsid w:val="008F6C20"/>
    <w:rsid w:val="008F72CC"/>
    <w:rsid w:val="008F72CD"/>
    <w:rsid w:val="009014AD"/>
    <w:rsid w:val="009017C0"/>
    <w:rsid w:val="00903802"/>
    <w:rsid w:val="00904586"/>
    <w:rsid w:val="00904CCD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1730"/>
    <w:rsid w:val="0091291A"/>
    <w:rsid w:val="00913612"/>
    <w:rsid w:val="0091366A"/>
    <w:rsid w:val="00913721"/>
    <w:rsid w:val="00913824"/>
    <w:rsid w:val="009144F7"/>
    <w:rsid w:val="00915757"/>
    <w:rsid w:val="009159B3"/>
    <w:rsid w:val="00916181"/>
    <w:rsid w:val="009163FF"/>
    <w:rsid w:val="00917540"/>
    <w:rsid w:val="009203C6"/>
    <w:rsid w:val="009204C5"/>
    <w:rsid w:val="0092180D"/>
    <w:rsid w:val="009228A4"/>
    <w:rsid w:val="009232C9"/>
    <w:rsid w:val="00923608"/>
    <w:rsid w:val="00923811"/>
    <w:rsid w:val="009238E5"/>
    <w:rsid w:val="00923F12"/>
    <w:rsid w:val="00924C87"/>
    <w:rsid w:val="00924FF8"/>
    <w:rsid w:val="00925BA8"/>
    <w:rsid w:val="00926354"/>
    <w:rsid w:val="0092636D"/>
    <w:rsid w:val="00926DA4"/>
    <w:rsid w:val="00926DA7"/>
    <w:rsid w:val="00927F8B"/>
    <w:rsid w:val="0093094D"/>
    <w:rsid w:val="009313AC"/>
    <w:rsid w:val="00931A9B"/>
    <w:rsid w:val="009328C7"/>
    <w:rsid w:val="00932F10"/>
    <w:rsid w:val="009336EC"/>
    <w:rsid w:val="009338DF"/>
    <w:rsid w:val="00933F56"/>
    <w:rsid w:val="00934C13"/>
    <w:rsid w:val="00935228"/>
    <w:rsid w:val="009355A2"/>
    <w:rsid w:val="00935A9F"/>
    <w:rsid w:val="00935D37"/>
    <w:rsid w:val="00935F9E"/>
    <w:rsid w:val="00936C81"/>
    <w:rsid w:val="00936D98"/>
    <w:rsid w:val="00941B11"/>
    <w:rsid w:val="00941BC5"/>
    <w:rsid w:val="0094283D"/>
    <w:rsid w:val="00942C80"/>
    <w:rsid w:val="00943197"/>
    <w:rsid w:val="009435F2"/>
    <w:rsid w:val="009436D3"/>
    <w:rsid w:val="00945180"/>
    <w:rsid w:val="0094590C"/>
    <w:rsid w:val="00946355"/>
    <w:rsid w:val="009468B7"/>
    <w:rsid w:val="00946A60"/>
    <w:rsid w:val="00946DDE"/>
    <w:rsid w:val="0094724E"/>
    <w:rsid w:val="00947973"/>
    <w:rsid w:val="00947BE6"/>
    <w:rsid w:val="00947D1E"/>
    <w:rsid w:val="0095048D"/>
    <w:rsid w:val="00950756"/>
    <w:rsid w:val="00950C58"/>
    <w:rsid w:val="00950EC1"/>
    <w:rsid w:val="00951ADB"/>
    <w:rsid w:val="00951BFB"/>
    <w:rsid w:val="0095380C"/>
    <w:rsid w:val="00954194"/>
    <w:rsid w:val="00954353"/>
    <w:rsid w:val="00955C0A"/>
    <w:rsid w:val="00955C4F"/>
    <w:rsid w:val="00956AC9"/>
    <w:rsid w:val="009608A0"/>
    <w:rsid w:val="00962380"/>
    <w:rsid w:val="00963C31"/>
    <w:rsid w:val="00964B08"/>
    <w:rsid w:val="009652CB"/>
    <w:rsid w:val="009652E9"/>
    <w:rsid w:val="009657F1"/>
    <w:rsid w:val="00965F42"/>
    <w:rsid w:val="00965F6E"/>
    <w:rsid w:val="0096625D"/>
    <w:rsid w:val="00966535"/>
    <w:rsid w:val="0096761E"/>
    <w:rsid w:val="00967721"/>
    <w:rsid w:val="009709F8"/>
    <w:rsid w:val="00972929"/>
    <w:rsid w:val="00972EB3"/>
    <w:rsid w:val="00972F91"/>
    <w:rsid w:val="00973827"/>
    <w:rsid w:val="00973C57"/>
    <w:rsid w:val="0097408A"/>
    <w:rsid w:val="009742D3"/>
    <w:rsid w:val="00974343"/>
    <w:rsid w:val="00974833"/>
    <w:rsid w:val="00974ACE"/>
    <w:rsid w:val="00974F02"/>
    <w:rsid w:val="0097535B"/>
    <w:rsid w:val="0097600B"/>
    <w:rsid w:val="00977BA7"/>
    <w:rsid w:val="00977F28"/>
    <w:rsid w:val="0098024D"/>
    <w:rsid w:val="00980667"/>
    <w:rsid w:val="00981482"/>
    <w:rsid w:val="0098194F"/>
    <w:rsid w:val="00981DCD"/>
    <w:rsid w:val="009822D5"/>
    <w:rsid w:val="009826C8"/>
    <w:rsid w:val="00983678"/>
    <w:rsid w:val="009836E4"/>
    <w:rsid w:val="0098412F"/>
    <w:rsid w:val="00985B34"/>
    <w:rsid w:val="00985F28"/>
    <w:rsid w:val="00986149"/>
    <w:rsid w:val="00986176"/>
    <w:rsid w:val="009869BF"/>
    <w:rsid w:val="00986E7F"/>
    <w:rsid w:val="00986EFA"/>
    <w:rsid w:val="009874B9"/>
    <w:rsid w:val="00987536"/>
    <w:rsid w:val="00987557"/>
    <w:rsid w:val="00987E06"/>
    <w:rsid w:val="00990BD5"/>
    <w:rsid w:val="0099196F"/>
    <w:rsid w:val="009929CD"/>
    <w:rsid w:val="00992B98"/>
    <w:rsid w:val="0099359F"/>
    <w:rsid w:val="00994144"/>
    <w:rsid w:val="00994871"/>
    <w:rsid w:val="00994DBD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231"/>
    <w:rsid w:val="009A05EE"/>
    <w:rsid w:val="009A0C6F"/>
    <w:rsid w:val="009A0EAB"/>
    <w:rsid w:val="009A1458"/>
    <w:rsid w:val="009A14EF"/>
    <w:rsid w:val="009A2AEC"/>
    <w:rsid w:val="009A2DF9"/>
    <w:rsid w:val="009A3A86"/>
    <w:rsid w:val="009A402D"/>
    <w:rsid w:val="009A4869"/>
    <w:rsid w:val="009A52B3"/>
    <w:rsid w:val="009A6A6B"/>
    <w:rsid w:val="009A6F2E"/>
    <w:rsid w:val="009B07F7"/>
    <w:rsid w:val="009B0852"/>
    <w:rsid w:val="009B1AB9"/>
    <w:rsid w:val="009B1EF9"/>
    <w:rsid w:val="009B2565"/>
    <w:rsid w:val="009B26AC"/>
    <w:rsid w:val="009B37E2"/>
    <w:rsid w:val="009B4496"/>
    <w:rsid w:val="009B4519"/>
    <w:rsid w:val="009B4CED"/>
    <w:rsid w:val="009B506B"/>
    <w:rsid w:val="009B57EF"/>
    <w:rsid w:val="009B5B85"/>
    <w:rsid w:val="009B63C2"/>
    <w:rsid w:val="009B7204"/>
    <w:rsid w:val="009C0074"/>
    <w:rsid w:val="009C0564"/>
    <w:rsid w:val="009C17EB"/>
    <w:rsid w:val="009C1A4E"/>
    <w:rsid w:val="009C20CA"/>
    <w:rsid w:val="009C2685"/>
    <w:rsid w:val="009C39BC"/>
    <w:rsid w:val="009C40E7"/>
    <w:rsid w:val="009C4BC2"/>
    <w:rsid w:val="009C4D22"/>
    <w:rsid w:val="009C5FE2"/>
    <w:rsid w:val="009C6225"/>
    <w:rsid w:val="009C6740"/>
    <w:rsid w:val="009C71E5"/>
    <w:rsid w:val="009C7320"/>
    <w:rsid w:val="009C7F4A"/>
    <w:rsid w:val="009D0494"/>
    <w:rsid w:val="009D0729"/>
    <w:rsid w:val="009D0775"/>
    <w:rsid w:val="009D07CF"/>
    <w:rsid w:val="009D0F66"/>
    <w:rsid w:val="009D1A06"/>
    <w:rsid w:val="009D1BA4"/>
    <w:rsid w:val="009D22E4"/>
    <w:rsid w:val="009D22F7"/>
    <w:rsid w:val="009D2A39"/>
    <w:rsid w:val="009D2D77"/>
    <w:rsid w:val="009D319C"/>
    <w:rsid w:val="009D5A2A"/>
    <w:rsid w:val="009D5BAB"/>
    <w:rsid w:val="009D66CC"/>
    <w:rsid w:val="009D67F0"/>
    <w:rsid w:val="009D6A0A"/>
    <w:rsid w:val="009D6E9B"/>
    <w:rsid w:val="009E058F"/>
    <w:rsid w:val="009E0A9E"/>
    <w:rsid w:val="009E1491"/>
    <w:rsid w:val="009E19A2"/>
    <w:rsid w:val="009E1B46"/>
    <w:rsid w:val="009E1FA9"/>
    <w:rsid w:val="009E251C"/>
    <w:rsid w:val="009E276D"/>
    <w:rsid w:val="009E3AFD"/>
    <w:rsid w:val="009E3CDD"/>
    <w:rsid w:val="009E3DFA"/>
    <w:rsid w:val="009E4B16"/>
    <w:rsid w:val="009E50EA"/>
    <w:rsid w:val="009E5448"/>
    <w:rsid w:val="009E5C60"/>
    <w:rsid w:val="009E5FB2"/>
    <w:rsid w:val="009E64DB"/>
    <w:rsid w:val="009E6794"/>
    <w:rsid w:val="009E6968"/>
    <w:rsid w:val="009E7189"/>
    <w:rsid w:val="009E7E46"/>
    <w:rsid w:val="009E7FC1"/>
    <w:rsid w:val="009F01E1"/>
    <w:rsid w:val="009F0505"/>
    <w:rsid w:val="009F0B4D"/>
    <w:rsid w:val="009F1096"/>
    <w:rsid w:val="009F1326"/>
    <w:rsid w:val="009F150E"/>
    <w:rsid w:val="009F27AD"/>
    <w:rsid w:val="009F27D0"/>
    <w:rsid w:val="009F3FB5"/>
    <w:rsid w:val="009F521F"/>
    <w:rsid w:val="009F553C"/>
    <w:rsid w:val="009F59F8"/>
    <w:rsid w:val="009F6CCA"/>
    <w:rsid w:val="00A005B0"/>
    <w:rsid w:val="00A01F17"/>
    <w:rsid w:val="00A022A5"/>
    <w:rsid w:val="00A03862"/>
    <w:rsid w:val="00A03A22"/>
    <w:rsid w:val="00A03FC9"/>
    <w:rsid w:val="00A04634"/>
    <w:rsid w:val="00A046E5"/>
    <w:rsid w:val="00A06119"/>
    <w:rsid w:val="00A06437"/>
    <w:rsid w:val="00A0680E"/>
    <w:rsid w:val="00A076A6"/>
    <w:rsid w:val="00A07A48"/>
    <w:rsid w:val="00A1058D"/>
    <w:rsid w:val="00A10769"/>
    <w:rsid w:val="00A108EE"/>
    <w:rsid w:val="00A10BB8"/>
    <w:rsid w:val="00A1200D"/>
    <w:rsid w:val="00A12D99"/>
    <w:rsid w:val="00A137E4"/>
    <w:rsid w:val="00A141C3"/>
    <w:rsid w:val="00A14813"/>
    <w:rsid w:val="00A1566A"/>
    <w:rsid w:val="00A165BF"/>
    <w:rsid w:val="00A16C82"/>
    <w:rsid w:val="00A172E8"/>
    <w:rsid w:val="00A179FF"/>
    <w:rsid w:val="00A20508"/>
    <w:rsid w:val="00A21572"/>
    <w:rsid w:val="00A21626"/>
    <w:rsid w:val="00A21A36"/>
    <w:rsid w:val="00A21C4C"/>
    <w:rsid w:val="00A24B2F"/>
    <w:rsid w:val="00A25294"/>
    <w:rsid w:val="00A254EE"/>
    <w:rsid w:val="00A25817"/>
    <w:rsid w:val="00A25BE7"/>
    <w:rsid w:val="00A27008"/>
    <w:rsid w:val="00A27CDF"/>
    <w:rsid w:val="00A309C6"/>
    <w:rsid w:val="00A30D13"/>
    <w:rsid w:val="00A314F9"/>
    <w:rsid w:val="00A319D0"/>
    <w:rsid w:val="00A32316"/>
    <w:rsid w:val="00A3314C"/>
    <w:rsid w:val="00A33172"/>
    <w:rsid w:val="00A332A8"/>
    <w:rsid w:val="00A33310"/>
    <w:rsid w:val="00A33C37"/>
    <w:rsid w:val="00A3432B"/>
    <w:rsid w:val="00A3436A"/>
    <w:rsid w:val="00A346BA"/>
    <w:rsid w:val="00A349F5"/>
    <w:rsid w:val="00A34C67"/>
    <w:rsid w:val="00A34D62"/>
    <w:rsid w:val="00A3611D"/>
    <w:rsid w:val="00A3623F"/>
    <w:rsid w:val="00A36339"/>
    <w:rsid w:val="00A366E4"/>
    <w:rsid w:val="00A36BB4"/>
    <w:rsid w:val="00A37FA2"/>
    <w:rsid w:val="00A400BB"/>
    <w:rsid w:val="00A41023"/>
    <w:rsid w:val="00A426B1"/>
    <w:rsid w:val="00A42C57"/>
    <w:rsid w:val="00A43545"/>
    <w:rsid w:val="00A4376F"/>
    <w:rsid w:val="00A4430C"/>
    <w:rsid w:val="00A4549F"/>
    <w:rsid w:val="00A45B9B"/>
    <w:rsid w:val="00A45E30"/>
    <w:rsid w:val="00A462FE"/>
    <w:rsid w:val="00A46575"/>
    <w:rsid w:val="00A47FE6"/>
    <w:rsid w:val="00A500DB"/>
    <w:rsid w:val="00A501C9"/>
    <w:rsid w:val="00A5048D"/>
    <w:rsid w:val="00A50506"/>
    <w:rsid w:val="00A529FC"/>
    <w:rsid w:val="00A53F55"/>
    <w:rsid w:val="00A5417B"/>
    <w:rsid w:val="00A54599"/>
    <w:rsid w:val="00A54B82"/>
    <w:rsid w:val="00A55821"/>
    <w:rsid w:val="00A56245"/>
    <w:rsid w:val="00A569D4"/>
    <w:rsid w:val="00A56F7F"/>
    <w:rsid w:val="00A57F1A"/>
    <w:rsid w:val="00A600C7"/>
    <w:rsid w:val="00A60163"/>
    <w:rsid w:val="00A6038D"/>
    <w:rsid w:val="00A60CF0"/>
    <w:rsid w:val="00A60F7C"/>
    <w:rsid w:val="00A61429"/>
    <w:rsid w:val="00A61514"/>
    <w:rsid w:val="00A615D1"/>
    <w:rsid w:val="00A61645"/>
    <w:rsid w:val="00A61BEB"/>
    <w:rsid w:val="00A62080"/>
    <w:rsid w:val="00A6263E"/>
    <w:rsid w:val="00A630A2"/>
    <w:rsid w:val="00A632B8"/>
    <w:rsid w:val="00A63BF3"/>
    <w:rsid w:val="00A64942"/>
    <w:rsid w:val="00A64F9F"/>
    <w:rsid w:val="00A65911"/>
    <w:rsid w:val="00A6635A"/>
    <w:rsid w:val="00A6643C"/>
    <w:rsid w:val="00A673DE"/>
    <w:rsid w:val="00A67544"/>
    <w:rsid w:val="00A67B1D"/>
    <w:rsid w:val="00A67BF1"/>
    <w:rsid w:val="00A67C4B"/>
    <w:rsid w:val="00A7075B"/>
    <w:rsid w:val="00A71CE6"/>
    <w:rsid w:val="00A71D23"/>
    <w:rsid w:val="00A72827"/>
    <w:rsid w:val="00A7333A"/>
    <w:rsid w:val="00A73D0D"/>
    <w:rsid w:val="00A74A92"/>
    <w:rsid w:val="00A74D45"/>
    <w:rsid w:val="00A75CC1"/>
    <w:rsid w:val="00A75E88"/>
    <w:rsid w:val="00A76E71"/>
    <w:rsid w:val="00A77DBD"/>
    <w:rsid w:val="00A8056E"/>
    <w:rsid w:val="00A80707"/>
    <w:rsid w:val="00A80F68"/>
    <w:rsid w:val="00A82BFA"/>
    <w:rsid w:val="00A82D58"/>
    <w:rsid w:val="00A8399D"/>
    <w:rsid w:val="00A83E3D"/>
    <w:rsid w:val="00A8443A"/>
    <w:rsid w:val="00A8479C"/>
    <w:rsid w:val="00A8557B"/>
    <w:rsid w:val="00A85A05"/>
    <w:rsid w:val="00A85B11"/>
    <w:rsid w:val="00A86D63"/>
    <w:rsid w:val="00A87797"/>
    <w:rsid w:val="00A87F76"/>
    <w:rsid w:val="00A90E72"/>
    <w:rsid w:val="00A91508"/>
    <w:rsid w:val="00A9192A"/>
    <w:rsid w:val="00A922A2"/>
    <w:rsid w:val="00A923AA"/>
    <w:rsid w:val="00A9327B"/>
    <w:rsid w:val="00A93B69"/>
    <w:rsid w:val="00A94E4C"/>
    <w:rsid w:val="00A9524E"/>
    <w:rsid w:val="00A963C7"/>
    <w:rsid w:val="00A9648C"/>
    <w:rsid w:val="00AA0F08"/>
    <w:rsid w:val="00AA1626"/>
    <w:rsid w:val="00AA1C25"/>
    <w:rsid w:val="00AA1DC0"/>
    <w:rsid w:val="00AA2C4A"/>
    <w:rsid w:val="00AA3DB7"/>
    <w:rsid w:val="00AA471C"/>
    <w:rsid w:val="00AA4B32"/>
    <w:rsid w:val="00AA51F5"/>
    <w:rsid w:val="00AA545F"/>
    <w:rsid w:val="00AA5E3B"/>
    <w:rsid w:val="00AA68B4"/>
    <w:rsid w:val="00AA6F4A"/>
    <w:rsid w:val="00AB0543"/>
    <w:rsid w:val="00AB0AC9"/>
    <w:rsid w:val="00AB0BAE"/>
    <w:rsid w:val="00AB185A"/>
    <w:rsid w:val="00AB1BA7"/>
    <w:rsid w:val="00AB1D24"/>
    <w:rsid w:val="00AB1E04"/>
    <w:rsid w:val="00AB29CF"/>
    <w:rsid w:val="00AB3113"/>
    <w:rsid w:val="00AB348A"/>
    <w:rsid w:val="00AB3F38"/>
    <w:rsid w:val="00AB43EC"/>
    <w:rsid w:val="00AB4BF4"/>
    <w:rsid w:val="00AB4D78"/>
    <w:rsid w:val="00AB4DF8"/>
    <w:rsid w:val="00AB5ADF"/>
    <w:rsid w:val="00AB5E57"/>
    <w:rsid w:val="00AB725F"/>
    <w:rsid w:val="00AB7730"/>
    <w:rsid w:val="00AB7AB2"/>
    <w:rsid w:val="00AC0705"/>
    <w:rsid w:val="00AC0950"/>
    <w:rsid w:val="00AC109B"/>
    <w:rsid w:val="00AC2635"/>
    <w:rsid w:val="00AC351A"/>
    <w:rsid w:val="00AC35AD"/>
    <w:rsid w:val="00AC46AB"/>
    <w:rsid w:val="00AC4BEB"/>
    <w:rsid w:val="00AC710D"/>
    <w:rsid w:val="00AC74DA"/>
    <w:rsid w:val="00AC7A2B"/>
    <w:rsid w:val="00AC7C25"/>
    <w:rsid w:val="00AC7D70"/>
    <w:rsid w:val="00AD0794"/>
    <w:rsid w:val="00AD0A51"/>
    <w:rsid w:val="00AD0B37"/>
    <w:rsid w:val="00AD11F7"/>
    <w:rsid w:val="00AD1DB7"/>
    <w:rsid w:val="00AD2852"/>
    <w:rsid w:val="00AD3000"/>
    <w:rsid w:val="00AD3443"/>
    <w:rsid w:val="00AD3976"/>
    <w:rsid w:val="00AD3C27"/>
    <w:rsid w:val="00AD3F44"/>
    <w:rsid w:val="00AD4D2A"/>
    <w:rsid w:val="00AD542F"/>
    <w:rsid w:val="00AD7305"/>
    <w:rsid w:val="00AD7E64"/>
    <w:rsid w:val="00AE0C56"/>
    <w:rsid w:val="00AE149E"/>
    <w:rsid w:val="00AE22F2"/>
    <w:rsid w:val="00AE29FC"/>
    <w:rsid w:val="00AE2B13"/>
    <w:rsid w:val="00AE2D26"/>
    <w:rsid w:val="00AE2F3F"/>
    <w:rsid w:val="00AE3B4E"/>
    <w:rsid w:val="00AE4C92"/>
    <w:rsid w:val="00AE4E17"/>
    <w:rsid w:val="00AE59EC"/>
    <w:rsid w:val="00AE5C04"/>
    <w:rsid w:val="00AE6275"/>
    <w:rsid w:val="00AE67B3"/>
    <w:rsid w:val="00AE7201"/>
    <w:rsid w:val="00AE7864"/>
    <w:rsid w:val="00AE7949"/>
    <w:rsid w:val="00AE79CE"/>
    <w:rsid w:val="00AF0677"/>
    <w:rsid w:val="00AF1216"/>
    <w:rsid w:val="00AF145E"/>
    <w:rsid w:val="00AF150C"/>
    <w:rsid w:val="00AF25D5"/>
    <w:rsid w:val="00AF2AEC"/>
    <w:rsid w:val="00AF33F6"/>
    <w:rsid w:val="00AF3DBB"/>
    <w:rsid w:val="00AF5194"/>
    <w:rsid w:val="00AF53EF"/>
    <w:rsid w:val="00AF73C3"/>
    <w:rsid w:val="00AF795C"/>
    <w:rsid w:val="00B00752"/>
    <w:rsid w:val="00B014C1"/>
    <w:rsid w:val="00B01B7D"/>
    <w:rsid w:val="00B02136"/>
    <w:rsid w:val="00B026C1"/>
    <w:rsid w:val="00B02B9C"/>
    <w:rsid w:val="00B02BB9"/>
    <w:rsid w:val="00B030A4"/>
    <w:rsid w:val="00B0353B"/>
    <w:rsid w:val="00B03FA8"/>
    <w:rsid w:val="00B040B2"/>
    <w:rsid w:val="00B04473"/>
    <w:rsid w:val="00B04C4C"/>
    <w:rsid w:val="00B05168"/>
    <w:rsid w:val="00B054ED"/>
    <w:rsid w:val="00B06269"/>
    <w:rsid w:val="00B10558"/>
    <w:rsid w:val="00B13582"/>
    <w:rsid w:val="00B156A9"/>
    <w:rsid w:val="00B15DFA"/>
    <w:rsid w:val="00B15F83"/>
    <w:rsid w:val="00B160FF"/>
    <w:rsid w:val="00B16322"/>
    <w:rsid w:val="00B1662E"/>
    <w:rsid w:val="00B16A6F"/>
    <w:rsid w:val="00B17D25"/>
    <w:rsid w:val="00B201AD"/>
    <w:rsid w:val="00B20BEA"/>
    <w:rsid w:val="00B22B3E"/>
    <w:rsid w:val="00B22C0D"/>
    <w:rsid w:val="00B23166"/>
    <w:rsid w:val="00B23AF4"/>
    <w:rsid w:val="00B23C15"/>
    <w:rsid w:val="00B254C9"/>
    <w:rsid w:val="00B25762"/>
    <w:rsid w:val="00B25B40"/>
    <w:rsid w:val="00B25FDE"/>
    <w:rsid w:val="00B26AB0"/>
    <w:rsid w:val="00B26AD2"/>
    <w:rsid w:val="00B26CA2"/>
    <w:rsid w:val="00B26FF7"/>
    <w:rsid w:val="00B305FC"/>
    <w:rsid w:val="00B30B4E"/>
    <w:rsid w:val="00B31246"/>
    <w:rsid w:val="00B3196C"/>
    <w:rsid w:val="00B326FF"/>
    <w:rsid w:val="00B340AA"/>
    <w:rsid w:val="00B34332"/>
    <w:rsid w:val="00B34579"/>
    <w:rsid w:val="00B34A9F"/>
    <w:rsid w:val="00B34B80"/>
    <w:rsid w:val="00B35CDA"/>
    <w:rsid w:val="00B36E5D"/>
    <w:rsid w:val="00B3748D"/>
    <w:rsid w:val="00B37D97"/>
    <w:rsid w:val="00B41198"/>
    <w:rsid w:val="00B411BD"/>
    <w:rsid w:val="00B41559"/>
    <w:rsid w:val="00B418E8"/>
    <w:rsid w:val="00B42285"/>
    <w:rsid w:val="00B4274B"/>
    <w:rsid w:val="00B435B1"/>
    <w:rsid w:val="00B4367F"/>
    <w:rsid w:val="00B4368C"/>
    <w:rsid w:val="00B438BA"/>
    <w:rsid w:val="00B44A6E"/>
    <w:rsid w:val="00B44F99"/>
    <w:rsid w:val="00B45876"/>
    <w:rsid w:val="00B459D5"/>
    <w:rsid w:val="00B4719B"/>
    <w:rsid w:val="00B47FCE"/>
    <w:rsid w:val="00B50EAA"/>
    <w:rsid w:val="00B51542"/>
    <w:rsid w:val="00B51D1D"/>
    <w:rsid w:val="00B51F4F"/>
    <w:rsid w:val="00B5310E"/>
    <w:rsid w:val="00B53447"/>
    <w:rsid w:val="00B53869"/>
    <w:rsid w:val="00B54836"/>
    <w:rsid w:val="00B54ACC"/>
    <w:rsid w:val="00B54DCB"/>
    <w:rsid w:val="00B55AC2"/>
    <w:rsid w:val="00B560C9"/>
    <w:rsid w:val="00B56533"/>
    <w:rsid w:val="00B56CFC"/>
    <w:rsid w:val="00B57777"/>
    <w:rsid w:val="00B57A17"/>
    <w:rsid w:val="00B619D7"/>
    <w:rsid w:val="00B619E8"/>
    <w:rsid w:val="00B61BE2"/>
    <w:rsid w:val="00B622AB"/>
    <w:rsid w:val="00B6266F"/>
    <w:rsid w:val="00B62E0B"/>
    <w:rsid w:val="00B63C32"/>
    <w:rsid w:val="00B64434"/>
    <w:rsid w:val="00B64870"/>
    <w:rsid w:val="00B64DD7"/>
    <w:rsid w:val="00B65A6F"/>
    <w:rsid w:val="00B70EA6"/>
    <w:rsid w:val="00B711CE"/>
    <w:rsid w:val="00B71DC8"/>
    <w:rsid w:val="00B7222A"/>
    <w:rsid w:val="00B72DC6"/>
    <w:rsid w:val="00B746C6"/>
    <w:rsid w:val="00B757C2"/>
    <w:rsid w:val="00B7604C"/>
    <w:rsid w:val="00B7652C"/>
    <w:rsid w:val="00B766BF"/>
    <w:rsid w:val="00B76FA6"/>
    <w:rsid w:val="00B80910"/>
    <w:rsid w:val="00B818F4"/>
    <w:rsid w:val="00B81AD4"/>
    <w:rsid w:val="00B81BC9"/>
    <w:rsid w:val="00B82154"/>
    <w:rsid w:val="00B8222F"/>
    <w:rsid w:val="00B82329"/>
    <w:rsid w:val="00B82615"/>
    <w:rsid w:val="00B83444"/>
    <w:rsid w:val="00B836ED"/>
    <w:rsid w:val="00B8469B"/>
    <w:rsid w:val="00B84D2D"/>
    <w:rsid w:val="00B853BE"/>
    <w:rsid w:val="00B8636A"/>
    <w:rsid w:val="00B86476"/>
    <w:rsid w:val="00B86A3D"/>
    <w:rsid w:val="00B871EB"/>
    <w:rsid w:val="00B875C7"/>
    <w:rsid w:val="00B87E20"/>
    <w:rsid w:val="00B90108"/>
    <w:rsid w:val="00B90522"/>
    <w:rsid w:val="00B90D10"/>
    <w:rsid w:val="00B90FE5"/>
    <w:rsid w:val="00B91373"/>
    <w:rsid w:val="00B919AD"/>
    <w:rsid w:val="00B91A2B"/>
    <w:rsid w:val="00B91B70"/>
    <w:rsid w:val="00B92151"/>
    <w:rsid w:val="00B93204"/>
    <w:rsid w:val="00B93A80"/>
    <w:rsid w:val="00B94E17"/>
    <w:rsid w:val="00B950C1"/>
    <w:rsid w:val="00B957FE"/>
    <w:rsid w:val="00B95C54"/>
    <w:rsid w:val="00B95E13"/>
    <w:rsid w:val="00B95F02"/>
    <w:rsid w:val="00B96BEF"/>
    <w:rsid w:val="00B96FC0"/>
    <w:rsid w:val="00B97260"/>
    <w:rsid w:val="00B97A69"/>
    <w:rsid w:val="00BA0632"/>
    <w:rsid w:val="00BA0AAA"/>
    <w:rsid w:val="00BA0DFB"/>
    <w:rsid w:val="00BA139C"/>
    <w:rsid w:val="00BA1BD2"/>
    <w:rsid w:val="00BA1FA4"/>
    <w:rsid w:val="00BA26C5"/>
    <w:rsid w:val="00BA2FEF"/>
    <w:rsid w:val="00BA3B3B"/>
    <w:rsid w:val="00BA46DA"/>
    <w:rsid w:val="00BA5C37"/>
    <w:rsid w:val="00BA6310"/>
    <w:rsid w:val="00BA667D"/>
    <w:rsid w:val="00BA7C51"/>
    <w:rsid w:val="00BB0736"/>
    <w:rsid w:val="00BB0768"/>
    <w:rsid w:val="00BB1548"/>
    <w:rsid w:val="00BB1801"/>
    <w:rsid w:val="00BB1887"/>
    <w:rsid w:val="00BB1CE7"/>
    <w:rsid w:val="00BB2A6C"/>
    <w:rsid w:val="00BB2FD3"/>
    <w:rsid w:val="00BB2FDF"/>
    <w:rsid w:val="00BB2FFF"/>
    <w:rsid w:val="00BB3198"/>
    <w:rsid w:val="00BB5FCB"/>
    <w:rsid w:val="00BB604B"/>
    <w:rsid w:val="00BB7CBB"/>
    <w:rsid w:val="00BC00EC"/>
    <w:rsid w:val="00BC08C5"/>
    <w:rsid w:val="00BC11EE"/>
    <w:rsid w:val="00BC12FB"/>
    <w:rsid w:val="00BC1852"/>
    <w:rsid w:val="00BC1C3C"/>
    <w:rsid w:val="00BC307F"/>
    <w:rsid w:val="00BC3159"/>
    <w:rsid w:val="00BC3257"/>
    <w:rsid w:val="00BC3440"/>
    <w:rsid w:val="00BC39DB"/>
    <w:rsid w:val="00BC3A32"/>
    <w:rsid w:val="00BC3B07"/>
    <w:rsid w:val="00BC4624"/>
    <w:rsid w:val="00BC46EF"/>
    <w:rsid w:val="00BC4ABB"/>
    <w:rsid w:val="00BC626A"/>
    <w:rsid w:val="00BC6C90"/>
    <w:rsid w:val="00BC6FD6"/>
    <w:rsid w:val="00BC709D"/>
    <w:rsid w:val="00BD008E"/>
    <w:rsid w:val="00BD04C4"/>
    <w:rsid w:val="00BD08E3"/>
    <w:rsid w:val="00BD0CCE"/>
    <w:rsid w:val="00BD21AD"/>
    <w:rsid w:val="00BD2F3B"/>
    <w:rsid w:val="00BD3372"/>
    <w:rsid w:val="00BD4728"/>
    <w:rsid w:val="00BD50AA"/>
    <w:rsid w:val="00BD5135"/>
    <w:rsid w:val="00BD5414"/>
    <w:rsid w:val="00BD5BF6"/>
    <w:rsid w:val="00BD61DC"/>
    <w:rsid w:val="00BD678E"/>
    <w:rsid w:val="00BD7291"/>
    <w:rsid w:val="00BD7EA3"/>
    <w:rsid w:val="00BD7FE2"/>
    <w:rsid w:val="00BE0994"/>
    <w:rsid w:val="00BE0B19"/>
    <w:rsid w:val="00BE0DD8"/>
    <w:rsid w:val="00BE1685"/>
    <w:rsid w:val="00BE1D82"/>
    <w:rsid w:val="00BE1EE4"/>
    <w:rsid w:val="00BE1F8B"/>
    <w:rsid w:val="00BE2543"/>
    <w:rsid w:val="00BE2B4F"/>
    <w:rsid w:val="00BE2BA7"/>
    <w:rsid w:val="00BE2F39"/>
    <w:rsid w:val="00BE32D3"/>
    <w:rsid w:val="00BE332D"/>
    <w:rsid w:val="00BE3CF1"/>
    <w:rsid w:val="00BE4B20"/>
    <w:rsid w:val="00BE519D"/>
    <w:rsid w:val="00BE5779"/>
    <w:rsid w:val="00BE5FC4"/>
    <w:rsid w:val="00BE6462"/>
    <w:rsid w:val="00BE7C4D"/>
    <w:rsid w:val="00BE7F6A"/>
    <w:rsid w:val="00BF0274"/>
    <w:rsid w:val="00BF0622"/>
    <w:rsid w:val="00BF08C4"/>
    <w:rsid w:val="00BF0BAF"/>
    <w:rsid w:val="00BF0CEB"/>
    <w:rsid w:val="00BF19CE"/>
    <w:rsid w:val="00BF1DE5"/>
    <w:rsid w:val="00BF2B6F"/>
    <w:rsid w:val="00BF3450"/>
    <w:rsid w:val="00BF351A"/>
    <w:rsid w:val="00BF3914"/>
    <w:rsid w:val="00BF41CC"/>
    <w:rsid w:val="00BF46E5"/>
    <w:rsid w:val="00BF49B1"/>
    <w:rsid w:val="00BF5552"/>
    <w:rsid w:val="00BF57B1"/>
    <w:rsid w:val="00BF64EF"/>
    <w:rsid w:val="00BF6ADF"/>
    <w:rsid w:val="00BF6DC4"/>
    <w:rsid w:val="00BF6DEE"/>
    <w:rsid w:val="00BF73F2"/>
    <w:rsid w:val="00BF7421"/>
    <w:rsid w:val="00BF7C22"/>
    <w:rsid w:val="00C00413"/>
    <w:rsid w:val="00C005C0"/>
    <w:rsid w:val="00C01671"/>
    <w:rsid w:val="00C02419"/>
    <w:rsid w:val="00C024A3"/>
    <w:rsid w:val="00C02766"/>
    <w:rsid w:val="00C027F4"/>
    <w:rsid w:val="00C02D1B"/>
    <w:rsid w:val="00C03E9E"/>
    <w:rsid w:val="00C03EE8"/>
    <w:rsid w:val="00C0420C"/>
    <w:rsid w:val="00C04B25"/>
    <w:rsid w:val="00C05377"/>
    <w:rsid w:val="00C05AE8"/>
    <w:rsid w:val="00C05BEC"/>
    <w:rsid w:val="00C06E7D"/>
    <w:rsid w:val="00C1112B"/>
    <w:rsid w:val="00C11A88"/>
    <w:rsid w:val="00C12012"/>
    <w:rsid w:val="00C12874"/>
    <w:rsid w:val="00C129F0"/>
    <w:rsid w:val="00C12BC1"/>
    <w:rsid w:val="00C13BDA"/>
    <w:rsid w:val="00C13FFD"/>
    <w:rsid w:val="00C1446E"/>
    <w:rsid w:val="00C14632"/>
    <w:rsid w:val="00C148AE"/>
    <w:rsid w:val="00C1495B"/>
    <w:rsid w:val="00C15E52"/>
    <w:rsid w:val="00C1609D"/>
    <w:rsid w:val="00C162E9"/>
    <w:rsid w:val="00C16C30"/>
    <w:rsid w:val="00C1796C"/>
    <w:rsid w:val="00C20A00"/>
    <w:rsid w:val="00C21673"/>
    <w:rsid w:val="00C21A9D"/>
    <w:rsid w:val="00C21C7A"/>
    <w:rsid w:val="00C22549"/>
    <w:rsid w:val="00C23130"/>
    <w:rsid w:val="00C255A5"/>
    <w:rsid w:val="00C2584B"/>
    <w:rsid w:val="00C25942"/>
    <w:rsid w:val="00C25AC1"/>
    <w:rsid w:val="00C25B22"/>
    <w:rsid w:val="00C25DD9"/>
    <w:rsid w:val="00C2663F"/>
    <w:rsid w:val="00C26DB8"/>
    <w:rsid w:val="00C27EBB"/>
    <w:rsid w:val="00C303BB"/>
    <w:rsid w:val="00C30ACF"/>
    <w:rsid w:val="00C33DDB"/>
    <w:rsid w:val="00C33F49"/>
    <w:rsid w:val="00C3400F"/>
    <w:rsid w:val="00C34B64"/>
    <w:rsid w:val="00C34C36"/>
    <w:rsid w:val="00C352B3"/>
    <w:rsid w:val="00C3654C"/>
    <w:rsid w:val="00C36BF5"/>
    <w:rsid w:val="00C36DBC"/>
    <w:rsid w:val="00C376BA"/>
    <w:rsid w:val="00C37732"/>
    <w:rsid w:val="00C40373"/>
    <w:rsid w:val="00C4082D"/>
    <w:rsid w:val="00C40AE6"/>
    <w:rsid w:val="00C411AF"/>
    <w:rsid w:val="00C4138D"/>
    <w:rsid w:val="00C41A32"/>
    <w:rsid w:val="00C41E3A"/>
    <w:rsid w:val="00C41F20"/>
    <w:rsid w:val="00C421F5"/>
    <w:rsid w:val="00C4304C"/>
    <w:rsid w:val="00C43315"/>
    <w:rsid w:val="00C452F5"/>
    <w:rsid w:val="00C46555"/>
    <w:rsid w:val="00C46B15"/>
    <w:rsid w:val="00C46F7D"/>
    <w:rsid w:val="00C479B5"/>
    <w:rsid w:val="00C5009D"/>
    <w:rsid w:val="00C50242"/>
    <w:rsid w:val="00C5034D"/>
    <w:rsid w:val="00C5050E"/>
    <w:rsid w:val="00C50D19"/>
    <w:rsid w:val="00C50E99"/>
    <w:rsid w:val="00C5138E"/>
    <w:rsid w:val="00C52744"/>
    <w:rsid w:val="00C52944"/>
    <w:rsid w:val="00C53374"/>
    <w:rsid w:val="00C53C39"/>
    <w:rsid w:val="00C53EB3"/>
    <w:rsid w:val="00C540DA"/>
    <w:rsid w:val="00C542D4"/>
    <w:rsid w:val="00C54B0B"/>
    <w:rsid w:val="00C54D5A"/>
    <w:rsid w:val="00C54D71"/>
    <w:rsid w:val="00C563F5"/>
    <w:rsid w:val="00C56637"/>
    <w:rsid w:val="00C56703"/>
    <w:rsid w:val="00C570F7"/>
    <w:rsid w:val="00C576DC"/>
    <w:rsid w:val="00C57EFC"/>
    <w:rsid w:val="00C606FC"/>
    <w:rsid w:val="00C61DBA"/>
    <w:rsid w:val="00C62935"/>
    <w:rsid w:val="00C62BFC"/>
    <w:rsid w:val="00C62CD5"/>
    <w:rsid w:val="00C63242"/>
    <w:rsid w:val="00C636E6"/>
    <w:rsid w:val="00C639D6"/>
    <w:rsid w:val="00C63F8E"/>
    <w:rsid w:val="00C647FB"/>
    <w:rsid w:val="00C65116"/>
    <w:rsid w:val="00C65493"/>
    <w:rsid w:val="00C654E0"/>
    <w:rsid w:val="00C659B7"/>
    <w:rsid w:val="00C65BE3"/>
    <w:rsid w:val="00C66410"/>
    <w:rsid w:val="00C67EAB"/>
    <w:rsid w:val="00C70DFF"/>
    <w:rsid w:val="00C71184"/>
    <w:rsid w:val="00C74EF1"/>
    <w:rsid w:val="00C7578B"/>
    <w:rsid w:val="00C75A6B"/>
    <w:rsid w:val="00C763B6"/>
    <w:rsid w:val="00C7644F"/>
    <w:rsid w:val="00C768F6"/>
    <w:rsid w:val="00C77CD6"/>
    <w:rsid w:val="00C80073"/>
    <w:rsid w:val="00C80DEA"/>
    <w:rsid w:val="00C82735"/>
    <w:rsid w:val="00C82A1D"/>
    <w:rsid w:val="00C82C0D"/>
    <w:rsid w:val="00C832DC"/>
    <w:rsid w:val="00C8377F"/>
    <w:rsid w:val="00C84A54"/>
    <w:rsid w:val="00C860FA"/>
    <w:rsid w:val="00C86459"/>
    <w:rsid w:val="00C8646D"/>
    <w:rsid w:val="00C86537"/>
    <w:rsid w:val="00C87321"/>
    <w:rsid w:val="00C904DA"/>
    <w:rsid w:val="00C90DAD"/>
    <w:rsid w:val="00C9176B"/>
    <w:rsid w:val="00C91DE3"/>
    <w:rsid w:val="00C92033"/>
    <w:rsid w:val="00C92C7F"/>
    <w:rsid w:val="00C9369D"/>
    <w:rsid w:val="00C944FA"/>
    <w:rsid w:val="00C945A5"/>
    <w:rsid w:val="00C94D4B"/>
    <w:rsid w:val="00C95854"/>
    <w:rsid w:val="00C959C8"/>
    <w:rsid w:val="00C95B05"/>
    <w:rsid w:val="00C95EFF"/>
    <w:rsid w:val="00C96122"/>
    <w:rsid w:val="00C96E6F"/>
    <w:rsid w:val="00C97328"/>
    <w:rsid w:val="00C97872"/>
    <w:rsid w:val="00C979D8"/>
    <w:rsid w:val="00C97D19"/>
    <w:rsid w:val="00CA0532"/>
    <w:rsid w:val="00CA13CE"/>
    <w:rsid w:val="00CA2241"/>
    <w:rsid w:val="00CA3597"/>
    <w:rsid w:val="00CA36E1"/>
    <w:rsid w:val="00CA3CDD"/>
    <w:rsid w:val="00CA403B"/>
    <w:rsid w:val="00CA4DC6"/>
    <w:rsid w:val="00CA505A"/>
    <w:rsid w:val="00CA59DD"/>
    <w:rsid w:val="00CA7AEA"/>
    <w:rsid w:val="00CB008E"/>
    <w:rsid w:val="00CB01FA"/>
    <w:rsid w:val="00CB0737"/>
    <w:rsid w:val="00CB097A"/>
    <w:rsid w:val="00CB103F"/>
    <w:rsid w:val="00CB190A"/>
    <w:rsid w:val="00CB26EC"/>
    <w:rsid w:val="00CB2C57"/>
    <w:rsid w:val="00CB2D2A"/>
    <w:rsid w:val="00CB3446"/>
    <w:rsid w:val="00CB34AA"/>
    <w:rsid w:val="00CB3FBE"/>
    <w:rsid w:val="00CB5738"/>
    <w:rsid w:val="00CB5B1E"/>
    <w:rsid w:val="00CB5F79"/>
    <w:rsid w:val="00CB69A0"/>
    <w:rsid w:val="00CB73E4"/>
    <w:rsid w:val="00CB787A"/>
    <w:rsid w:val="00CB7A26"/>
    <w:rsid w:val="00CC05A3"/>
    <w:rsid w:val="00CC0C4A"/>
    <w:rsid w:val="00CC0DE7"/>
    <w:rsid w:val="00CC17F0"/>
    <w:rsid w:val="00CC1853"/>
    <w:rsid w:val="00CC1FAE"/>
    <w:rsid w:val="00CC20CB"/>
    <w:rsid w:val="00CC2404"/>
    <w:rsid w:val="00CC3A23"/>
    <w:rsid w:val="00CC4E29"/>
    <w:rsid w:val="00CC646C"/>
    <w:rsid w:val="00CC737C"/>
    <w:rsid w:val="00CC791B"/>
    <w:rsid w:val="00CD087D"/>
    <w:rsid w:val="00CD0B1C"/>
    <w:rsid w:val="00CD0F5D"/>
    <w:rsid w:val="00CD10C8"/>
    <w:rsid w:val="00CD1C0B"/>
    <w:rsid w:val="00CD219B"/>
    <w:rsid w:val="00CD239A"/>
    <w:rsid w:val="00CD5512"/>
    <w:rsid w:val="00CD607C"/>
    <w:rsid w:val="00CD6611"/>
    <w:rsid w:val="00CD6E3D"/>
    <w:rsid w:val="00CD71AB"/>
    <w:rsid w:val="00CE0109"/>
    <w:rsid w:val="00CE0819"/>
    <w:rsid w:val="00CE13BD"/>
    <w:rsid w:val="00CE1A81"/>
    <w:rsid w:val="00CE1AAB"/>
    <w:rsid w:val="00CE1FC5"/>
    <w:rsid w:val="00CE35AB"/>
    <w:rsid w:val="00CE37BB"/>
    <w:rsid w:val="00CE46E5"/>
    <w:rsid w:val="00CE485A"/>
    <w:rsid w:val="00CE5279"/>
    <w:rsid w:val="00CE55AE"/>
    <w:rsid w:val="00CE5876"/>
    <w:rsid w:val="00CE5A78"/>
    <w:rsid w:val="00CE7627"/>
    <w:rsid w:val="00CE78AE"/>
    <w:rsid w:val="00CE7E62"/>
    <w:rsid w:val="00CF00F4"/>
    <w:rsid w:val="00CF080C"/>
    <w:rsid w:val="00CF12A8"/>
    <w:rsid w:val="00CF137B"/>
    <w:rsid w:val="00CF195E"/>
    <w:rsid w:val="00CF19DA"/>
    <w:rsid w:val="00CF1C7F"/>
    <w:rsid w:val="00CF1CC0"/>
    <w:rsid w:val="00CF1EC3"/>
    <w:rsid w:val="00CF24F8"/>
    <w:rsid w:val="00CF2653"/>
    <w:rsid w:val="00CF3EC5"/>
    <w:rsid w:val="00CF4247"/>
    <w:rsid w:val="00CF508D"/>
    <w:rsid w:val="00CF5263"/>
    <w:rsid w:val="00CF5305"/>
    <w:rsid w:val="00CF5602"/>
    <w:rsid w:val="00CF56D4"/>
    <w:rsid w:val="00CF5FE4"/>
    <w:rsid w:val="00CF60B5"/>
    <w:rsid w:val="00D004FA"/>
    <w:rsid w:val="00D01231"/>
    <w:rsid w:val="00D013B0"/>
    <w:rsid w:val="00D016DD"/>
    <w:rsid w:val="00D01B21"/>
    <w:rsid w:val="00D01E2F"/>
    <w:rsid w:val="00D01E46"/>
    <w:rsid w:val="00D03102"/>
    <w:rsid w:val="00D03727"/>
    <w:rsid w:val="00D0378A"/>
    <w:rsid w:val="00D046B8"/>
    <w:rsid w:val="00D05132"/>
    <w:rsid w:val="00D05294"/>
    <w:rsid w:val="00D05EA9"/>
    <w:rsid w:val="00D06C61"/>
    <w:rsid w:val="00D071F8"/>
    <w:rsid w:val="00D07252"/>
    <w:rsid w:val="00D074F4"/>
    <w:rsid w:val="00D07CE1"/>
    <w:rsid w:val="00D1026A"/>
    <w:rsid w:val="00D1036B"/>
    <w:rsid w:val="00D107CF"/>
    <w:rsid w:val="00D10AD5"/>
    <w:rsid w:val="00D11B0B"/>
    <w:rsid w:val="00D120FA"/>
    <w:rsid w:val="00D12293"/>
    <w:rsid w:val="00D14236"/>
    <w:rsid w:val="00D14553"/>
    <w:rsid w:val="00D14DB1"/>
    <w:rsid w:val="00D150FF"/>
    <w:rsid w:val="00D15F43"/>
    <w:rsid w:val="00D16E87"/>
    <w:rsid w:val="00D2074E"/>
    <w:rsid w:val="00D20B8B"/>
    <w:rsid w:val="00D2162C"/>
    <w:rsid w:val="00D21A3C"/>
    <w:rsid w:val="00D2296C"/>
    <w:rsid w:val="00D22B0D"/>
    <w:rsid w:val="00D233F1"/>
    <w:rsid w:val="00D23F1A"/>
    <w:rsid w:val="00D2451E"/>
    <w:rsid w:val="00D2504C"/>
    <w:rsid w:val="00D2509C"/>
    <w:rsid w:val="00D256F8"/>
    <w:rsid w:val="00D25D58"/>
    <w:rsid w:val="00D2677B"/>
    <w:rsid w:val="00D2685C"/>
    <w:rsid w:val="00D26A3B"/>
    <w:rsid w:val="00D302FD"/>
    <w:rsid w:val="00D3038A"/>
    <w:rsid w:val="00D3098D"/>
    <w:rsid w:val="00D311AD"/>
    <w:rsid w:val="00D31A02"/>
    <w:rsid w:val="00D32D75"/>
    <w:rsid w:val="00D32E95"/>
    <w:rsid w:val="00D3323C"/>
    <w:rsid w:val="00D33456"/>
    <w:rsid w:val="00D3396F"/>
    <w:rsid w:val="00D33C56"/>
    <w:rsid w:val="00D33D4D"/>
    <w:rsid w:val="00D33E34"/>
    <w:rsid w:val="00D34A0B"/>
    <w:rsid w:val="00D34AD4"/>
    <w:rsid w:val="00D36234"/>
    <w:rsid w:val="00D36371"/>
    <w:rsid w:val="00D36397"/>
    <w:rsid w:val="00D37B78"/>
    <w:rsid w:val="00D4092A"/>
    <w:rsid w:val="00D419A9"/>
    <w:rsid w:val="00D41BAB"/>
    <w:rsid w:val="00D437D8"/>
    <w:rsid w:val="00D444A4"/>
    <w:rsid w:val="00D44994"/>
    <w:rsid w:val="00D45DF3"/>
    <w:rsid w:val="00D46174"/>
    <w:rsid w:val="00D46622"/>
    <w:rsid w:val="00D46DE4"/>
    <w:rsid w:val="00D46E16"/>
    <w:rsid w:val="00D46FEF"/>
    <w:rsid w:val="00D471FE"/>
    <w:rsid w:val="00D47C6F"/>
    <w:rsid w:val="00D47DD0"/>
    <w:rsid w:val="00D50183"/>
    <w:rsid w:val="00D5019F"/>
    <w:rsid w:val="00D50838"/>
    <w:rsid w:val="00D50CE1"/>
    <w:rsid w:val="00D50EDC"/>
    <w:rsid w:val="00D51337"/>
    <w:rsid w:val="00D51B53"/>
    <w:rsid w:val="00D51D12"/>
    <w:rsid w:val="00D52A09"/>
    <w:rsid w:val="00D5362B"/>
    <w:rsid w:val="00D55072"/>
    <w:rsid w:val="00D551B5"/>
    <w:rsid w:val="00D559FA"/>
    <w:rsid w:val="00D56DB2"/>
    <w:rsid w:val="00D5747F"/>
    <w:rsid w:val="00D57495"/>
    <w:rsid w:val="00D574FA"/>
    <w:rsid w:val="00D5795E"/>
    <w:rsid w:val="00D57A6B"/>
    <w:rsid w:val="00D60C8D"/>
    <w:rsid w:val="00D61374"/>
    <w:rsid w:val="00D6168A"/>
    <w:rsid w:val="00D616A5"/>
    <w:rsid w:val="00D61B2D"/>
    <w:rsid w:val="00D61FF0"/>
    <w:rsid w:val="00D6211D"/>
    <w:rsid w:val="00D62C97"/>
    <w:rsid w:val="00D631D0"/>
    <w:rsid w:val="00D63517"/>
    <w:rsid w:val="00D635F7"/>
    <w:rsid w:val="00D63B75"/>
    <w:rsid w:val="00D659B1"/>
    <w:rsid w:val="00D65BAF"/>
    <w:rsid w:val="00D65EC9"/>
    <w:rsid w:val="00D66C01"/>
    <w:rsid w:val="00D66E18"/>
    <w:rsid w:val="00D6734D"/>
    <w:rsid w:val="00D679CF"/>
    <w:rsid w:val="00D679D3"/>
    <w:rsid w:val="00D67E49"/>
    <w:rsid w:val="00D71A82"/>
    <w:rsid w:val="00D7356F"/>
    <w:rsid w:val="00D73587"/>
    <w:rsid w:val="00D73CBC"/>
    <w:rsid w:val="00D73EBB"/>
    <w:rsid w:val="00D74FBC"/>
    <w:rsid w:val="00D751FB"/>
    <w:rsid w:val="00D754D6"/>
    <w:rsid w:val="00D761AA"/>
    <w:rsid w:val="00D76FAE"/>
    <w:rsid w:val="00D777D7"/>
    <w:rsid w:val="00D80AB8"/>
    <w:rsid w:val="00D80D1C"/>
    <w:rsid w:val="00D81792"/>
    <w:rsid w:val="00D819B1"/>
    <w:rsid w:val="00D81AC6"/>
    <w:rsid w:val="00D8234E"/>
    <w:rsid w:val="00D82494"/>
    <w:rsid w:val="00D83AE9"/>
    <w:rsid w:val="00D8518A"/>
    <w:rsid w:val="00D857B8"/>
    <w:rsid w:val="00D86644"/>
    <w:rsid w:val="00D87175"/>
    <w:rsid w:val="00D87851"/>
    <w:rsid w:val="00D87ABF"/>
    <w:rsid w:val="00D90CD1"/>
    <w:rsid w:val="00D90CD3"/>
    <w:rsid w:val="00D90DCC"/>
    <w:rsid w:val="00D919E6"/>
    <w:rsid w:val="00D91BE1"/>
    <w:rsid w:val="00D925B8"/>
    <w:rsid w:val="00D926FF"/>
    <w:rsid w:val="00D92ADB"/>
    <w:rsid w:val="00D92C29"/>
    <w:rsid w:val="00D936E2"/>
    <w:rsid w:val="00D95104"/>
    <w:rsid w:val="00D95600"/>
    <w:rsid w:val="00D9683C"/>
    <w:rsid w:val="00D96EED"/>
    <w:rsid w:val="00D96EF9"/>
    <w:rsid w:val="00D97102"/>
    <w:rsid w:val="00D975DC"/>
    <w:rsid w:val="00D97884"/>
    <w:rsid w:val="00DA0A7F"/>
    <w:rsid w:val="00DA12B2"/>
    <w:rsid w:val="00DA1805"/>
    <w:rsid w:val="00DA1C31"/>
    <w:rsid w:val="00DA20BC"/>
    <w:rsid w:val="00DA20D0"/>
    <w:rsid w:val="00DA2544"/>
    <w:rsid w:val="00DA2ED7"/>
    <w:rsid w:val="00DA3E7A"/>
    <w:rsid w:val="00DA3F3B"/>
    <w:rsid w:val="00DA430C"/>
    <w:rsid w:val="00DA57BF"/>
    <w:rsid w:val="00DA5D3E"/>
    <w:rsid w:val="00DA615D"/>
    <w:rsid w:val="00DA6598"/>
    <w:rsid w:val="00DA6C0F"/>
    <w:rsid w:val="00DA702F"/>
    <w:rsid w:val="00DA77BA"/>
    <w:rsid w:val="00DA7B48"/>
    <w:rsid w:val="00DA7F8A"/>
    <w:rsid w:val="00DB0176"/>
    <w:rsid w:val="00DB023D"/>
    <w:rsid w:val="00DB0404"/>
    <w:rsid w:val="00DB0AC6"/>
    <w:rsid w:val="00DB11F8"/>
    <w:rsid w:val="00DB18F8"/>
    <w:rsid w:val="00DB1F2A"/>
    <w:rsid w:val="00DB297F"/>
    <w:rsid w:val="00DB3153"/>
    <w:rsid w:val="00DB317A"/>
    <w:rsid w:val="00DB3B82"/>
    <w:rsid w:val="00DB3B91"/>
    <w:rsid w:val="00DB3E2E"/>
    <w:rsid w:val="00DB4338"/>
    <w:rsid w:val="00DB43F7"/>
    <w:rsid w:val="00DB485D"/>
    <w:rsid w:val="00DB52F8"/>
    <w:rsid w:val="00DB5C3A"/>
    <w:rsid w:val="00DB7C35"/>
    <w:rsid w:val="00DC01FA"/>
    <w:rsid w:val="00DC07AD"/>
    <w:rsid w:val="00DC0DED"/>
    <w:rsid w:val="00DC1239"/>
    <w:rsid w:val="00DC1327"/>
    <w:rsid w:val="00DC1350"/>
    <w:rsid w:val="00DC136E"/>
    <w:rsid w:val="00DC1655"/>
    <w:rsid w:val="00DC1945"/>
    <w:rsid w:val="00DC1DAC"/>
    <w:rsid w:val="00DC1DC0"/>
    <w:rsid w:val="00DC2190"/>
    <w:rsid w:val="00DC3237"/>
    <w:rsid w:val="00DC41A4"/>
    <w:rsid w:val="00DC5672"/>
    <w:rsid w:val="00DC5F55"/>
    <w:rsid w:val="00DC60A2"/>
    <w:rsid w:val="00DC61DC"/>
    <w:rsid w:val="00DC6309"/>
    <w:rsid w:val="00DC64BF"/>
    <w:rsid w:val="00DC6600"/>
    <w:rsid w:val="00DC67BD"/>
    <w:rsid w:val="00DC6924"/>
    <w:rsid w:val="00DC69D9"/>
    <w:rsid w:val="00DC71F2"/>
    <w:rsid w:val="00DC7B5F"/>
    <w:rsid w:val="00DD2025"/>
    <w:rsid w:val="00DD22EA"/>
    <w:rsid w:val="00DD23A0"/>
    <w:rsid w:val="00DD3EF5"/>
    <w:rsid w:val="00DD418F"/>
    <w:rsid w:val="00DD4BFE"/>
    <w:rsid w:val="00DD53FA"/>
    <w:rsid w:val="00DD5F42"/>
    <w:rsid w:val="00DD617B"/>
    <w:rsid w:val="00DD6B9A"/>
    <w:rsid w:val="00DD746C"/>
    <w:rsid w:val="00DE066A"/>
    <w:rsid w:val="00DE0E59"/>
    <w:rsid w:val="00DE0F6C"/>
    <w:rsid w:val="00DE16A8"/>
    <w:rsid w:val="00DE219B"/>
    <w:rsid w:val="00DE3D3B"/>
    <w:rsid w:val="00DE52E3"/>
    <w:rsid w:val="00DE5570"/>
    <w:rsid w:val="00DE5AAE"/>
    <w:rsid w:val="00DE5BD6"/>
    <w:rsid w:val="00DE71BD"/>
    <w:rsid w:val="00DE7C00"/>
    <w:rsid w:val="00DF0117"/>
    <w:rsid w:val="00DF03E9"/>
    <w:rsid w:val="00DF03ED"/>
    <w:rsid w:val="00DF04CA"/>
    <w:rsid w:val="00DF04EE"/>
    <w:rsid w:val="00DF0BF4"/>
    <w:rsid w:val="00DF1682"/>
    <w:rsid w:val="00DF179D"/>
    <w:rsid w:val="00DF1E9C"/>
    <w:rsid w:val="00DF3D18"/>
    <w:rsid w:val="00DF4572"/>
    <w:rsid w:val="00DF4658"/>
    <w:rsid w:val="00DF4935"/>
    <w:rsid w:val="00DF52D6"/>
    <w:rsid w:val="00DF56D2"/>
    <w:rsid w:val="00DF6420"/>
    <w:rsid w:val="00DF6621"/>
    <w:rsid w:val="00DF69C0"/>
    <w:rsid w:val="00DF6C8B"/>
    <w:rsid w:val="00DF6F17"/>
    <w:rsid w:val="00DF78FA"/>
    <w:rsid w:val="00DF7DC5"/>
    <w:rsid w:val="00E002F1"/>
    <w:rsid w:val="00E007E1"/>
    <w:rsid w:val="00E0082C"/>
    <w:rsid w:val="00E00D2C"/>
    <w:rsid w:val="00E01DAA"/>
    <w:rsid w:val="00E023E5"/>
    <w:rsid w:val="00E02432"/>
    <w:rsid w:val="00E02A23"/>
    <w:rsid w:val="00E03A13"/>
    <w:rsid w:val="00E04022"/>
    <w:rsid w:val="00E04957"/>
    <w:rsid w:val="00E0728F"/>
    <w:rsid w:val="00E0755C"/>
    <w:rsid w:val="00E07D86"/>
    <w:rsid w:val="00E105A5"/>
    <w:rsid w:val="00E11244"/>
    <w:rsid w:val="00E113A4"/>
    <w:rsid w:val="00E11D83"/>
    <w:rsid w:val="00E124F4"/>
    <w:rsid w:val="00E129FE"/>
    <w:rsid w:val="00E1391C"/>
    <w:rsid w:val="00E13DA9"/>
    <w:rsid w:val="00E13F66"/>
    <w:rsid w:val="00E14459"/>
    <w:rsid w:val="00E14A7E"/>
    <w:rsid w:val="00E151E1"/>
    <w:rsid w:val="00E1545F"/>
    <w:rsid w:val="00E15B21"/>
    <w:rsid w:val="00E1627C"/>
    <w:rsid w:val="00E16917"/>
    <w:rsid w:val="00E169D2"/>
    <w:rsid w:val="00E17619"/>
    <w:rsid w:val="00E17805"/>
    <w:rsid w:val="00E179B6"/>
    <w:rsid w:val="00E179DA"/>
    <w:rsid w:val="00E17C8F"/>
    <w:rsid w:val="00E20F79"/>
    <w:rsid w:val="00E20FDB"/>
    <w:rsid w:val="00E21278"/>
    <w:rsid w:val="00E22CCD"/>
    <w:rsid w:val="00E23A11"/>
    <w:rsid w:val="00E23FB7"/>
    <w:rsid w:val="00E24A27"/>
    <w:rsid w:val="00E24DF4"/>
    <w:rsid w:val="00E25489"/>
    <w:rsid w:val="00E25F89"/>
    <w:rsid w:val="00E27251"/>
    <w:rsid w:val="00E27348"/>
    <w:rsid w:val="00E311B0"/>
    <w:rsid w:val="00E32D62"/>
    <w:rsid w:val="00E339DC"/>
    <w:rsid w:val="00E33E15"/>
    <w:rsid w:val="00E361B8"/>
    <w:rsid w:val="00E36A1B"/>
    <w:rsid w:val="00E37F48"/>
    <w:rsid w:val="00E41CF1"/>
    <w:rsid w:val="00E42649"/>
    <w:rsid w:val="00E429ED"/>
    <w:rsid w:val="00E43066"/>
    <w:rsid w:val="00E43F37"/>
    <w:rsid w:val="00E450ED"/>
    <w:rsid w:val="00E46AB6"/>
    <w:rsid w:val="00E472FB"/>
    <w:rsid w:val="00E4791B"/>
    <w:rsid w:val="00E47E31"/>
    <w:rsid w:val="00E5070F"/>
    <w:rsid w:val="00E50AC6"/>
    <w:rsid w:val="00E51DDD"/>
    <w:rsid w:val="00E51F3D"/>
    <w:rsid w:val="00E51FDD"/>
    <w:rsid w:val="00E52435"/>
    <w:rsid w:val="00E53122"/>
    <w:rsid w:val="00E5321A"/>
    <w:rsid w:val="00E5351B"/>
    <w:rsid w:val="00E53FA9"/>
    <w:rsid w:val="00E5414C"/>
    <w:rsid w:val="00E547B3"/>
    <w:rsid w:val="00E55034"/>
    <w:rsid w:val="00E5733D"/>
    <w:rsid w:val="00E57B73"/>
    <w:rsid w:val="00E604E1"/>
    <w:rsid w:val="00E61CC0"/>
    <w:rsid w:val="00E61FF5"/>
    <w:rsid w:val="00E6277B"/>
    <w:rsid w:val="00E62C98"/>
    <w:rsid w:val="00E641A2"/>
    <w:rsid w:val="00E64424"/>
    <w:rsid w:val="00E64C99"/>
    <w:rsid w:val="00E64CB3"/>
    <w:rsid w:val="00E64CD3"/>
    <w:rsid w:val="00E6654D"/>
    <w:rsid w:val="00E66CF0"/>
    <w:rsid w:val="00E671C9"/>
    <w:rsid w:val="00E6743F"/>
    <w:rsid w:val="00E6754C"/>
    <w:rsid w:val="00E6758E"/>
    <w:rsid w:val="00E67E23"/>
    <w:rsid w:val="00E70016"/>
    <w:rsid w:val="00E70BC7"/>
    <w:rsid w:val="00E70FBC"/>
    <w:rsid w:val="00E71063"/>
    <w:rsid w:val="00E71496"/>
    <w:rsid w:val="00E71FEB"/>
    <w:rsid w:val="00E72C01"/>
    <w:rsid w:val="00E72C5E"/>
    <w:rsid w:val="00E72DB0"/>
    <w:rsid w:val="00E72DFF"/>
    <w:rsid w:val="00E73C25"/>
    <w:rsid w:val="00E741AC"/>
    <w:rsid w:val="00E75174"/>
    <w:rsid w:val="00E7537C"/>
    <w:rsid w:val="00E75BAF"/>
    <w:rsid w:val="00E75EBA"/>
    <w:rsid w:val="00E763B4"/>
    <w:rsid w:val="00E77848"/>
    <w:rsid w:val="00E80514"/>
    <w:rsid w:val="00E80E5B"/>
    <w:rsid w:val="00E80F67"/>
    <w:rsid w:val="00E816C5"/>
    <w:rsid w:val="00E81CE0"/>
    <w:rsid w:val="00E81E7C"/>
    <w:rsid w:val="00E81F75"/>
    <w:rsid w:val="00E8224D"/>
    <w:rsid w:val="00E82FD5"/>
    <w:rsid w:val="00E83087"/>
    <w:rsid w:val="00E8337C"/>
    <w:rsid w:val="00E84F0A"/>
    <w:rsid w:val="00E8519F"/>
    <w:rsid w:val="00E85CC3"/>
    <w:rsid w:val="00E86283"/>
    <w:rsid w:val="00E8644A"/>
    <w:rsid w:val="00E90279"/>
    <w:rsid w:val="00E90635"/>
    <w:rsid w:val="00E908A2"/>
    <w:rsid w:val="00E909A1"/>
    <w:rsid w:val="00E90BFF"/>
    <w:rsid w:val="00E91F04"/>
    <w:rsid w:val="00E91F35"/>
    <w:rsid w:val="00E928AD"/>
    <w:rsid w:val="00E93144"/>
    <w:rsid w:val="00E93242"/>
    <w:rsid w:val="00E940E9"/>
    <w:rsid w:val="00E95BA6"/>
    <w:rsid w:val="00E9738F"/>
    <w:rsid w:val="00E97648"/>
    <w:rsid w:val="00EA0CC3"/>
    <w:rsid w:val="00EA0E4A"/>
    <w:rsid w:val="00EA1A54"/>
    <w:rsid w:val="00EA2226"/>
    <w:rsid w:val="00EA26FC"/>
    <w:rsid w:val="00EA387D"/>
    <w:rsid w:val="00EA3B5A"/>
    <w:rsid w:val="00EA410E"/>
    <w:rsid w:val="00EA4FD1"/>
    <w:rsid w:val="00EA53C2"/>
    <w:rsid w:val="00EA5695"/>
    <w:rsid w:val="00EA5B0A"/>
    <w:rsid w:val="00EA65AD"/>
    <w:rsid w:val="00EA7FCF"/>
    <w:rsid w:val="00EB0214"/>
    <w:rsid w:val="00EB0CA3"/>
    <w:rsid w:val="00EB104F"/>
    <w:rsid w:val="00EB1B27"/>
    <w:rsid w:val="00EB1DA8"/>
    <w:rsid w:val="00EB27B1"/>
    <w:rsid w:val="00EB2873"/>
    <w:rsid w:val="00EB2AE8"/>
    <w:rsid w:val="00EB3303"/>
    <w:rsid w:val="00EB40E0"/>
    <w:rsid w:val="00EB4CFF"/>
    <w:rsid w:val="00EB506D"/>
    <w:rsid w:val="00EB5476"/>
    <w:rsid w:val="00EB70B0"/>
    <w:rsid w:val="00EB7633"/>
    <w:rsid w:val="00EB7736"/>
    <w:rsid w:val="00EC1133"/>
    <w:rsid w:val="00EC208E"/>
    <w:rsid w:val="00EC2E2D"/>
    <w:rsid w:val="00EC34C7"/>
    <w:rsid w:val="00EC3638"/>
    <w:rsid w:val="00EC3A7E"/>
    <w:rsid w:val="00EC402D"/>
    <w:rsid w:val="00EC462B"/>
    <w:rsid w:val="00EC4723"/>
    <w:rsid w:val="00EC56E0"/>
    <w:rsid w:val="00EC5D0F"/>
    <w:rsid w:val="00EC6057"/>
    <w:rsid w:val="00EC6192"/>
    <w:rsid w:val="00EC657C"/>
    <w:rsid w:val="00EC663C"/>
    <w:rsid w:val="00EC6847"/>
    <w:rsid w:val="00EC7327"/>
    <w:rsid w:val="00EC7507"/>
    <w:rsid w:val="00EC7DB6"/>
    <w:rsid w:val="00ED01E0"/>
    <w:rsid w:val="00ED0D8D"/>
    <w:rsid w:val="00ED162F"/>
    <w:rsid w:val="00ED1DBD"/>
    <w:rsid w:val="00ED29AF"/>
    <w:rsid w:val="00ED2E52"/>
    <w:rsid w:val="00ED3024"/>
    <w:rsid w:val="00ED5644"/>
    <w:rsid w:val="00ED5FE4"/>
    <w:rsid w:val="00ED6675"/>
    <w:rsid w:val="00ED6E4C"/>
    <w:rsid w:val="00ED71C5"/>
    <w:rsid w:val="00ED73A8"/>
    <w:rsid w:val="00EE039B"/>
    <w:rsid w:val="00EE16FA"/>
    <w:rsid w:val="00EE2F3C"/>
    <w:rsid w:val="00EE3814"/>
    <w:rsid w:val="00EE3C42"/>
    <w:rsid w:val="00EE3D00"/>
    <w:rsid w:val="00EE3D4F"/>
    <w:rsid w:val="00EE525C"/>
    <w:rsid w:val="00EE534D"/>
    <w:rsid w:val="00EE5560"/>
    <w:rsid w:val="00EE6F1E"/>
    <w:rsid w:val="00EE6F8E"/>
    <w:rsid w:val="00EE71D5"/>
    <w:rsid w:val="00EE73B6"/>
    <w:rsid w:val="00EE799D"/>
    <w:rsid w:val="00EF0348"/>
    <w:rsid w:val="00EF1F9C"/>
    <w:rsid w:val="00EF32F3"/>
    <w:rsid w:val="00EF3E1B"/>
    <w:rsid w:val="00EF4366"/>
    <w:rsid w:val="00EF4CD6"/>
    <w:rsid w:val="00EF55A0"/>
    <w:rsid w:val="00EF62A2"/>
    <w:rsid w:val="00EF63D1"/>
    <w:rsid w:val="00EF6513"/>
    <w:rsid w:val="00EF6553"/>
    <w:rsid w:val="00EF6683"/>
    <w:rsid w:val="00EF7002"/>
    <w:rsid w:val="00EF769B"/>
    <w:rsid w:val="00F004AC"/>
    <w:rsid w:val="00F01CB8"/>
    <w:rsid w:val="00F01CD8"/>
    <w:rsid w:val="00F020AD"/>
    <w:rsid w:val="00F027BA"/>
    <w:rsid w:val="00F03496"/>
    <w:rsid w:val="00F03E79"/>
    <w:rsid w:val="00F0462F"/>
    <w:rsid w:val="00F0628D"/>
    <w:rsid w:val="00F06651"/>
    <w:rsid w:val="00F07DE6"/>
    <w:rsid w:val="00F10325"/>
    <w:rsid w:val="00F1056C"/>
    <w:rsid w:val="00F10670"/>
    <w:rsid w:val="00F107F1"/>
    <w:rsid w:val="00F10BC1"/>
    <w:rsid w:val="00F10FC1"/>
    <w:rsid w:val="00F112FD"/>
    <w:rsid w:val="00F12185"/>
    <w:rsid w:val="00F1325C"/>
    <w:rsid w:val="00F133A1"/>
    <w:rsid w:val="00F13ECD"/>
    <w:rsid w:val="00F1465B"/>
    <w:rsid w:val="00F15247"/>
    <w:rsid w:val="00F155CE"/>
    <w:rsid w:val="00F15968"/>
    <w:rsid w:val="00F16FA5"/>
    <w:rsid w:val="00F17EAE"/>
    <w:rsid w:val="00F21692"/>
    <w:rsid w:val="00F218D4"/>
    <w:rsid w:val="00F2250A"/>
    <w:rsid w:val="00F240DB"/>
    <w:rsid w:val="00F24695"/>
    <w:rsid w:val="00F24788"/>
    <w:rsid w:val="00F25379"/>
    <w:rsid w:val="00F25ADF"/>
    <w:rsid w:val="00F2640F"/>
    <w:rsid w:val="00F267AA"/>
    <w:rsid w:val="00F27C34"/>
    <w:rsid w:val="00F27E46"/>
    <w:rsid w:val="00F301C2"/>
    <w:rsid w:val="00F302E1"/>
    <w:rsid w:val="00F31B22"/>
    <w:rsid w:val="00F31B49"/>
    <w:rsid w:val="00F32AA3"/>
    <w:rsid w:val="00F32F56"/>
    <w:rsid w:val="00F33493"/>
    <w:rsid w:val="00F336F6"/>
    <w:rsid w:val="00F33D4F"/>
    <w:rsid w:val="00F34A26"/>
    <w:rsid w:val="00F34CD6"/>
    <w:rsid w:val="00F35873"/>
    <w:rsid w:val="00F35920"/>
    <w:rsid w:val="00F35B66"/>
    <w:rsid w:val="00F366A5"/>
    <w:rsid w:val="00F36956"/>
    <w:rsid w:val="00F36C5F"/>
    <w:rsid w:val="00F37259"/>
    <w:rsid w:val="00F37518"/>
    <w:rsid w:val="00F37CE8"/>
    <w:rsid w:val="00F40378"/>
    <w:rsid w:val="00F405A4"/>
    <w:rsid w:val="00F41F05"/>
    <w:rsid w:val="00F433BD"/>
    <w:rsid w:val="00F43F30"/>
    <w:rsid w:val="00F44373"/>
    <w:rsid w:val="00F4441F"/>
    <w:rsid w:val="00F4473C"/>
    <w:rsid w:val="00F44C65"/>
    <w:rsid w:val="00F44EC5"/>
    <w:rsid w:val="00F46392"/>
    <w:rsid w:val="00F466D3"/>
    <w:rsid w:val="00F47498"/>
    <w:rsid w:val="00F47FAE"/>
    <w:rsid w:val="00F5122B"/>
    <w:rsid w:val="00F512B2"/>
    <w:rsid w:val="00F513B4"/>
    <w:rsid w:val="00F5283D"/>
    <w:rsid w:val="00F52ABA"/>
    <w:rsid w:val="00F52BC7"/>
    <w:rsid w:val="00F52E5B"/>
    <w:rsid w:val="00F536C1"/>
    <w:rsid w:val="00F53BF4"/>
    <w:rsid w:val="00F53C91"/>
    <w:rsid w:val="00F53DE2"/>
    <w:rsid w:val="00F54266"/>
    <w:rsid w:val="00F55043"/>
    <w:rsid w:val="00F55660"/>
    <w:rsid w:val="00F5650F"/>
    <w:rsid w:val="00F56DCF"/>
    <w:rsid w:val="00F57034"/>
    <w:rsid w:val="00F602E8"/>
    <w:rsid w:val="00F6079F"/>
    <w:rsid w:val="00F60BE9"/>
    <w:rsid w:val="00F60D77"/>
    <w:rsid w:val="00F61641"/>
    <w:rsid w:val="00F61D1F"/>
    <w:rsid w:val="00F61FD8"/>
    <w:rsid w:val="00F62435"/>
    <w:rsid w:val="00F62DBF"/>
    <w:rsid w:val="00F631EC"/>
    <w:rsid w:val="00F632B3"/>
    <w:rsid w:val="00F638C1"/>
    <w:rsid w:val="00F641FC"/>
    <w:rsid w:val="00F6425A"/>
    <w:rsid w:val="00F647F7"/>
    <w:rsid w:val="00F6583C"/>
    <w:rsid w:val="00F6589A"/>
    <w:rsid w:val="00F66E47"/>
    <w:rsid w:val="00F66ED9"/>
    <w:rsid w:val="00F6783E"/>
    <w:rsid w:val="00F67845"/>
    <w:rsid w:val="00F70DBE"/>
    <w:rsid w:val="00F710BD"/>
    <w:rsid w:val="00F71124"/>
    <w:rsid w:val="00F71888"/>
    <w:rsid w:val="00F719CD"/>
    <w:rsid w:val="00F71BB8"/>
    <w:rsid w:val="00F71EE5"/>
    <w:rsid w:val="00F72078"/>
    <w:rsid w:val="00F72584"/>
    <w:rsid w:val="00F7290D"/>
    <w:rsid w:val="00F7302F"/>
    <w:rsid w:val="00F732EC"/>
    <w:rsid w:val="00F73D08"/>
    <w:rsid w:val="00F741FC"/>
    <w:rsid w:val="00F74EF3"/>
    <w:rsid w:val="00F7586B"/>
    <w:rsid w:val="00F75F2F"/>
    <w:rsid w:val="00F76445"/>
    <w:rsid w:val="00F76ECC"/>
    <w:rsid w:val="00F80399"/>
    <w:rsid w:val="00F80EE2"/>
    <w:rsid w:val="00F812C8"/>
    <w:rsid w:val="00F8132D"/>
    <w:rsid w:val="00F813C6"/>
    <w:rsid w:val="00F818AE"/>
    <w:rsid w:val="00F81B40"/>
    <w:rsid w:val="00F820C4"/>
    <w:rsid w:val="00F83829"/>
    <w:rsid w:val="00F84069"/>
    <w:rsid w:val="00F843D7"/>
    <w:rsid w:val="00F85536"/>
    <w:rsid w:val="00F855AD"/>
    <w:rsid w:val="00F857E2"/>
    <w:rsid w:val="00F8657A"/>
    <w:rsid w:val="00F8679A"/>
    <w:rsid w:val="00F87117"/>
    <w:rsid w:val="00F8736C"/>
    <w:rsid w:val="00F9030E"/>
    <w:rsid w:val="00F903CA"/>
    <w:rsid w:val="00F90781"/>
    <w:rsid w:val="00F90A83"/>
    <w:rsid w:val="00F90ADB"/>
    <w:rsid w:val="00F90E78"/>
    <w:rsid w:val="00F91209"/>
    <w:rsid w:val="00F9128F"/>
    <w:rsid w:val="00F9215E"/>
    <w:rsid w:val="00F9221F"/>
    <w:rsid w:val="00F92C05"/>
    <w:rsid w:val="00F931C7"/>
    <w:rsid w:val="00F93559"/>
    <w:rsid w:val="00F93D72"/>
    <w:rsid w:val="00F93E65"/>
    <w:rsid w:val="00F94070"/>
    <w:rsid w:val="00F94AA4"/>
    <w:rsid w:val="00F950B5"/>
    <w:rsid w:val="00F9513F"/>
    <w:rsid w:val="00F9639E"/>
    <w:rsid w:val="00F97908"/>
    <w:rsid w:val="00F97B43"/>
    <w:rsid w:val="00F97CCA"/>
    <w:rsid w:val="00FA07F8"/>
    <w:rsid w:val="00FA09F5"/>
    <w:rsid w:val="00FA0AF3"/>
    <w:rsid w:val="00FA105C"/>
    <w:rsid w:val="00FA10A9"/>
    <w:rsid w:val="00FA1475"/>
    <w:rsid w:val="00FA148A"/>
    <w:rsid w:val="00FA27C8"/>
    <w:rsid w:val="00FA27E1"/>
    <w:rsid w:val="00FA2BFE"/>
    <w:rsid w:val="00FA3B76"/>
    <w:rsid w:val="00FA40A9"/>
    <w:rsid w:val="00FA4D66"/>
    <w:rsid w:val="00FA4DB0"/>
    <w:rsid w:val="00FA5551"/>
    <w:rsid w:val="00FA5A4E"/>
    <w:rsid w:val="00FB0082"/>
    <w:rsid w:val="00FB0243"/>
    <w:rsid w:val="00FB092D"/>
    <w:rsid w:val="00FB1527"/>
    <w:rsid w:val="00FB2537"/>
    <w:rsid w:val="00FB33DC"/>
    <w:rsid w:val="00FB3B6D"/>
    <w:rsid w:val="00FB4338"/>
    <w:rsid w:val="00FB477E"/>
    <w:rsid w:val="00FB4B67"/>
    <w:rsid w:val="00FB4C9C"/>
    <w:rsid w:val="00FB6165"/>
    <w:rsid w:val="00FB7AB7"/>
    <w:rsid w:val="00FC0150"/>
    <w:rsid w:val="00FC03AB"/>
    <w:rsid w:val="00FC1B5B"/>
    <w:rsid w:val="00FC32BA"/>
    <w:rsid w:val="00FC3DF6"/>
    <w:rsid w:val="00FC3E88"/>
    <w:rsid w:val="00FC3EFF"/>
    <w:rsid w:val="00FC4729"/>
    <w:rsid w:val="00FC481A"/>
    <w:rsid w:val="00FC4A8C"/>
    <w:rsid w:val="00FC4DFF"/>
    <w:rsid w:val="00FC53DB"/>
    <w:rsid w:val="00FC5FC2"/>
    <w:rsid w:val="00FC6177"/>
    <w:rsid w:val="00FC63D1"/>
    <w:rsid w:val="00FC7528"/>
    <w:rsid w:val="00FC78ED"/>
    <w:rsid w:val="00FD0572"/>
    <w:rsid w:val="00FD0C47"/>
    <w:rsid w:val="00FD13AF"/>
    <w:rsid w:val="00FD1A97"/>
    <w:rsid w:val="00FD2D7B"/>
    <w:rsid w:val="00FD37F6"/>
    <w:rsid w:val="00FD4589"/>
    <w:rsid w:val="00FD45D0"/>
    <w:rsid w:val="00FD473E"/>
    <w:rsid w:val="00FD55C6"/>
    <w:rsid w:val="00FD60CF"/>
    <w:rsid w:val="00FD70C7"/>
    <w:rsid w:val="00FD717B"/>
    <w:rsid w:val="00FD7DF9"/>
    <w:rsid w:val="00FE0092"/>
    <w:rsid w:val="00FE0B51"/>
    <w:rsid w:val="00FE0B78"/>
    <w:rsid w:val="00FE0ED4"/>
    <w:rsid w:val="00FE16F0"/>
    <w:rsid w:val="00FE1EAB"/>
    <w:rsid w:val="00FE3465"/>
    <w:rsid w:val="00FE38F4"/>
    <w:rsid w:val="00FE395D"/>
    <w:rsid w:val="00FE48DB"/>
    <w:rsid w:val="00FE5202"/>
    <w:rsid w:val="00FE67CF"/>
    <w:rsid w:val="00FE6D20"/>
    <w:rsid w:val="00FE6FB9"/>
    <w:rsid w:val="00FE7549"/>
    <w:rsid w:val="00FE7BCC"/>
    <w:rsid w:val="00FF1206"/>
    <w:rsid w:val="00FF126D"/>
    <w:rsid w:val="00FF1ACD"/>
    <w:rsid w:val="00FF2310"/>
    <w:rsid w:val="00FF2E73"/>
    <w:rsid w:val="00FF3520"/>
    <w:rsid w:val="00FF4AE2"/>
    <w:rsid w:val="00FF50A8"/>
    <w:rsid w:val="00FF571E"/>
    <w:rsid w:val="00FF6BD1"/>
    <w:rsid w:val="00FF6CC0"/>
    <w:rsid w:val="00FF7512"/>
    <w:rsid w:val="00FF7563"/>
    <w:rsid w:val="00FF77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7F374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7F374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7F374B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7F374B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7F374B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7F374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7F374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7F374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7F374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7F374B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uiPriority w:val="99"/>
    <w:rsid w:val="007F374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7F374B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7F374B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7F374B"/>
    <w:pPr>
      <w:ind w:left="360" w:hanging="360"/>
    </w:pPr>
  </w:style>
  <w:style w:type="paragraph" w:styleId="BodyText2">
    <w:name w:val="Body Text 2"/>
    <w:basedOn w:val="Normal"/>
    <w:rsid w:val="007F374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7F374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7F374B"/>
    <w:rPr>
      <w:color w:val="800080"/>
      <w:u w:val="single"/>
    </w:rPr>
  </w:style>
  <w:style w:type="paragraph" w:styleId="FootnoteText">
    <w:name w:val="footnote text"/>
    <w:basedOn w:val="Normal"/>
    <w:semiHidden/>
    <w:rsid w:val="007F374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7F374B"/>
    <w:rPr>
      <w:vertAlign w:val="superscript"/>
    </w:rPr>
  </w:style>
  <w:style w:type="table" w:styleId="TableGrid">
    <w:name w:val="Table Grid"/>
    <w:basedOn w:val="TableNormal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Emphasis">
    <w:name w:val="Emphasis"/>
    <w:basedOn w:val="DefaultParagraphFont"/>
    <w:uiPriority w:val="20"/>
    <w:qFormat/>
    <w:rsid w:val="006A2199"/>
    <w:rPr>
      <w:i/>
      <w:iCs/>
    </w:rPr>
  </w:style>
  <w:style w:type="character" w:styleId="CommentReference">
    <w:name w:val="annotation reference"/>
    <w:rsid w:val="00D46FEF"/>
    <w:rPr>
      <w:kern w:val="2"/>
      <w:sz w:val="21"/>
      <w:szCs w:val="21"/>
      <w:lang w:val="en-GB" w:eastAsia="zh-CN" w:bidi="ar-SA"/>
    </w:rPr>
  </w:style>
  <w:style w:type="paragraph" w:styleId="CommentText">
    <w:name w:val="annotation text"/>
    <w:basedOn w:val="Normal"/>
    <w:link w:val="CommentTextChar"/>
    <w:rsid w:val="00D46FEF"/>
    <w:pPr>
      <w:jc w:val="left"/>
    </w:pPr>
    <w:rPr>
      <w:kern w:val="2"/>
      <w:lang w:val="en-GB"/>
    </w:rPr>
  </w:style>
  <w:style w:type="character" w:customStyle="1" w:styleId="CommentTextChar">
    <w:name w:val="Comment Text Char"/>
    <w:basedOn w:val="DefaultParagraphFont"/>
    <w:link w:val="CommentText"/>
    <w:rsid w:val="00D46FEF"/>
    <w:rPr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rsid w:val="00722D4C"/>
    <w:pPr>
      <w:jc w:val="both"/>
    </w:pPr>
    <w:rPr>
      <w:b/>
      <w:bCs/>
      <w:kern w:val="0"/>
      <w:sz w:val="20"/>
      <w:szCs w:val="20"/>
      <w:lang w:val="en-US"/>
    </w:rPr>
  </w:style>
  <w:style w:type="character" w:customStyle="1" w:styleId="CommentSubjectChar">
    <w:name w:val="Comment Subject Char"/>
    <w:basedOn w:val="CommentTextChar"/>
    <w:link w:val="CommentSubject"/>
    <w:rsid w:val="00722D4C"/>
    <w:rPr>
      <w:b/>
      <w:bCs/>
      <w:sz w:val="22"/>
      <w:szCs w:val="22"/>
    </w:rPr>
  </w:style>
  <w:style w:type="paragraph" w:styleId="Date">
    <w:name w:val="Date"/>
    <w:basedOn w:val="Normal"/>
    <w:next w:val="Normal"/>
    <w:link w:val="DateChar"/>
    <w:rsid w:val="00833DC9"/>
  </w:style>
  <w:style w:type="character" w:customStyle="1" w:styleId="DateChar">
    <w:name w:val="Date Char"/>
    <w:basedOn w:val="DefaultParagraphFont"/>
    <w:link w:val="Date"/>
    <w:rsid w:val="00833DC9"/>
    <w:rPr>
      <w:sz w:val="22"/>
      <w:szCs w:val="22"/>
      <w:lang w:eastAsia="en-US"/>
    </w:rPr>
  </w:style>
  <w:style w:type="paragraph" w:styleId="DocumentMap">
    <w:name w:val="Document Map"/>
    <w:basedOn w:val="Normal"/>
    <w:link w:val="DocumentMapChar"/>
    <w:rsid w:val="0098024D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98024D"/>
    <w:rPr>
      <w:rFonts w:ascii="SimSun"/>
      <w:sz w:val="18"/>
      <w:szCs w:val="18"/>
      <w:lang w:eastAsia="en-US"/>
    </w:rPr>
  </w:style>
  <w:style w:type="paragraph" w:styleId="Revision">
    <w:name w:val="Revision"/>
    <w:hidden/>
    <w:uiPriority w:val="99"/>
    <w:semiHidden/>
    <w:rsid w:val="000C34DA"/>
    <w:rPr>
      <w:sz w:val="22"/>
      <w:szCs w:val="22"/>
    </w:rPr>
  </w:style>
  <w:style w:type="paragraph" w:customStyle="1" w:styleId="TAR">
    <w:name w:val="TAR"/>
    <w:basedOn w:val="Normal"/>
    <w:rsid w:val="007D3801"/>
    <w:pPr>
      <w:keepNext/>
      <w:keepLines/>
      <w:autoSpaceDE/>
      <w:autoSpaceDN/>
      <w:adjustRightInd/>
      <w:snapToGrid/>
      <w:spacing w:after="0"/>
      <w:jc w:val="right"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rsid w:val="007D3801"/>
    <w:rPr>
      <w:b/>
    </w:rPr>
  </w:style>
  <w:style w:type="paragraph" w:customStyle="1" w:styleId="TAC">
    <w:name w:val="TAC"/>
    <w:basedOn w:val="Normal"/>
    <w:rsid w:val="007D380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paragraph" w:customStyle="1" w:styleId="TH">
    <w:name w:val="TH"/>
    <w:basedOn w:val="Normal"/>
    <w:rsid w:val="007D3801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AN">
    <w:name w:val="TAN"/>
    <w:basedOn w:val="Normal"/>
    <w:rsid w:val="007D3801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hAnsi="Arial"/>
      <w:sz w:val="18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5322E6"/>
    <w:pPr>
      <w:ind w:left="720"/>
      <w:contextualSpacing/>
    </w:pPr>
  </w:style>
  <w:style w:type="paragraph" w:customStyle="1" w:styleId="EQ">
    <w:name w:val="EQ"/>
    <w:basedOn w:val="Normal"/>
    <w:next w:val="Normal"/>
    <w:rsid w:val="0089559F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rFonts w:eastAsia="MS Gothic"/>
      <w:noProof/>
      <w:sz w:val="24"/>
      <w:szCs w:val="24"/>
      <w:lang w:val="en-GB"/>
    </w:rPr>
  </w:style>
  <w:style w:type="paragraph" w:customStyle="1" w:styleId="textintend1">
    <w:name w:val="text intend 1"/>
    <w:basedOn w:val="Normal"/>
    <w:rsid w:val="0089559F"/>
    <w:pPr>
      <w:numPr>
        <w:numId w:val="28"/>
      </w:numPr>
      <w:autoSpaceDE/>
      <w:autoSpaceDN/>
      <w:adjustRightInd/>
      <w:snapToGrid/>
    </w:pPr>
    <w:rPr>
      <w:rFonts w:eastAsia="MS Gothic"/>
      <w:sz w:val="24"/>
      <w:szCs w:val="24"/>
      <w:lang w:eastAsia="ja-JP"/>
    </w:rPr>
  </w:style>
  <w:style w:type="character" w:customStyle="1" w:styleId="Heading2Char">
    <w:name w:val="Heading 2 Char"/>
    <w:basedOn w:val="DefaultParagraphFont"/>
    <w:link w:val="Heading2"/>
    <w:rsid w:val="0089559F"/>
    <w:rPr>
      <w:b/>
      <w:bCs/>
      <w:sz w:val="24"/>
      <w:szCs w:val="22"/>
    </w:rPr>
  </w:style>
  <w:style w:type="character" w:styleId="PlaceholderText">
    <w:name w:val="Placeholder Text"/>
    <w:basedOn w:val="DefaultParagraphFont"/>
    <w:uiPriority w:val="99"/>
    <w:semiHidden/>
    <w:rsid w:val="00AA1DC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9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1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6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9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7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2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5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2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5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97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54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2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2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9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7BF2B4-FB7C-4DDD-852E-696571474A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1035</TotalTime>
  <Pages>18</Pages>
  <Words>5677</Words>
  <Characters>32359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37961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Classon</dc:creator>
  <cp:lastModifiedBy>Dell</cp:lastModifiedBy>
  <cp:revision>91</cp:revision>
  <cp:lastPrinted>2016-12-14T21:32:00Z</cp:lastPrinted>
  <dcterms:created xsi:type="dcterms:W3CDTF">2017-03-25T20:04:00Z</dcterms:created>
  <dcterms:modified xsi:type="dcterms:W3CDTF">2017-03-28T15:52:00Z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(3)T0RnoPzeEIDh8G84NL2aemhN8p/aEGBaxqWk2cEg9U/o1bQpoZCfnKdrllIM1mB5y3EXNRoa
YWgsxbvdYRu/xgKW0hbWhAupcRYfJNK4D7FPFTttm//ebehBRtVyYazzeMfGQcWwff0fSlST
yf+oNYQc69h+1EM/6z52KeOhDld+61ePAnGLSFoyatQX965jkOtLlewE8fGPRn/G9NJO96ih
2Sc699Lk3x5ZvZ+001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CcGwSlPdFKZ2/r62w5YkvQGiAl7TQ2hpQKRNE+4p3KrA89sYBv9ev0
JjQt5Q/QJ578B2eG5D6B26sv7ueFN02twuDgi3FBUiWrSgpAeMfhQZx9kwdC4HWRVRpgSrr6
NUiSTeXfHVZE7LWKUZgawcS+sOhm7TYry2edpd/qvxAL2rwTVJHDdmh88vU0PM/onaByKXv3
19OwXtv+3d8U9ZOEooJNXcrSyF2DcJcJXuqp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YMFYNdDzHh0neCxzuKBOqMNAtPrtcC80XEmG
I7aRSWh1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1490712117</vt:lpwstr>
  </property>
</Properties>
</file>