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169ED814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E0E1D">
        <w:rPr>
          <w:rFonts w:ascii="Arial" w:hAnsi="Arial" w:cs="Arial"/>
          <w:b/>
          <w:bCs/>
          <w:sz w:val="22"/>
          <w:szCs w:val="22"/>
          <w:lang w:val="en-AU"/>
        </w:rPr>
        <w:t>8</w:t>
      </w:r>
      <w:r w:rsidR="00D4285D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33537A">
        <w:rPr>
          <w:rFonts w:ascii="Arial" w:hAnsi="Arial" w:cs="Arial"/>
          <w:b/>
          <w:bCs/>
          <w:sz w:val="22"/>
          <w:szCs w:val="22"/>
          <w:lang w:val="en-AU"/>
        </w:rPr>
        <w:t>R1-1</w:t>
      </w:r>
      <w:r w:rsidR="001C2B5C" w:rsidRPr="0033537A">
        <w:rPr>
          <w:rFonts w:ascii="Arial" w:hAnsi="Arial" w:cs="Arial"/>
          <w:b/>
          <w:bCs/>
          <w:sz w:val="22"/>
          <w:szCs w:val="22"/>
          <w:lang w:val="en-AU"/>
        </w:rPr>
        <w:t>70</w:t>
      </w:r>
      <w:r w:rsidR="00526DBE" w:rsidRPr="00526DBE">
        <w:rPr>
          <w:rFonts w:ascii="Arial" w:hAnsi="Arial" w:cs="Arial"/>
          <w:b/>
          <w:bCs/>
          <w:sz w:val="22"/>
          <w:szCs w:val="22"/>
          <w:lang w:val="en-AU"/>
        </w:rPr>
        <w:t>4659</w:t>
      </w:r>
    </w:p>
    <w:p w14:paraId="47832D48" w14:textId="6D38F1AA" w:rsidR="00AA147A" w:rsidRPr="000F158A" w:rsidRDefault="00D4285D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D4285D">
        <w:rPr>
          <w:rFonts w:ascii="Arial" w:hAnsi="Arial" w:cs="Arial"/>
          <w:b/>
          <w:bCs/>
          <w:sz w:val="22"/>
          <w:szCs w:val="22"/>
          <w:lang w:val="en-AU"/>
        </w:rPr>
        <w:t>Spokane, USA 3rd - 7th April 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5A5E91F5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BB682C" w:rsidRPr="00BB682C">
        <w:rPr>
          <w:rFonts w:ascii="Arial" w:hAnsi="Arial" w:cs="Arial"/>
          <w:b/>
          <w:bCs/>
          <w:lang w:val="en-AU"/>
        </w:rPr>
        <w:t>8.1.1.2.2</w:t>
      </w:r>
      <w:r w:rsidR="00BB682C" w:rsidRPr="00BB682C">
        <w:rPr>
          <w:rFonts w:ascii="Arial" w:hAnsi="Arial" w:cs="Arial"/>
          <w:b/>
          <w:bCs/>
          <w:lang w:val="en-AU"/>
        </w:rPr>
        <w:tab/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1A973D74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BB682C">
        <w:rPr>
          <w:rFonts w:ascii="Arial" w:hAnsi="Arial" w:cs="Arial"/>
          <w:b/>
          <w:bCs/>
          <w:lang w:val="en-AU"/>
        </w:rPr>
        <w:t>On r</w:t>
      </w:r>
      <w:r w:rsidR="00BB682C" w:rsidRPr="00BB682C">
        <w:rPr>
          <w:rFonts w:ascii="Arial" w:hAnsi="Arial" w:cs="Arial"/>
          <w:b/>
          <w:bCs/>
          <w:lang w:val="en-AU"/>
        </w:rPr>
        <w:t>emaining system information delivery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51A6AE73" w14:textId="702952F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  <w:r w:rsidRPr="007A1CF5">
        <w:rPr>
          <w:bCs/>
          <w:sz w:val="22"/>
          <w:szCs w:val="22"/>
          <w:lang w:val="en-AU" w:eastAsia="en-AU"/>
        </w:rPr>
        <w:t xml:space="preserve">In </w:t>
      </w:r>
      <w:r>
        <w:rPr>
          <w:bCs/>
          <w:sz w:val="22"/>
          <w:szCs w:val="22"/>
          <w:lang w:val="en-AU" w:eastAsia="en-AU"/>
        </w:rPr>
        <w:t xml:space="preserve">the last </w:t>
      </w:r>
      <w:r w:rsidRPr="007A1CF5">
        <w:rPr>
          <w:bCs/>
          <w:sz w:val="22"/>
          <w:szCs w:val="22"/>
          <w:lang w:val="en-AU" w:eastAsia="en-AU"/>
        </w:rPr>
        <w:t>RAN1#</w:t>
      </w:r>
      <w:r w:rsidRPr="00BE0E1D">
        <w:rPr>
          <w:bCs/>
          <w:sz w:val="22"/>
          <w:szCs w:val="22"/>
          <w:lang w:val="en-AU" w:eastAsia="en-AU"/>
        </w:rPr>
        <w:t>NR Ad-Hoc</w:t>
      </w:r>
      <w:r>
        <w:rPr>
          <w:bCs/>
          <w:sz w:val="22"/>
          <w:szCs w:val="22"/>
          <w:lang w:val="en-AU" w:eastAsia="en-AU"/>
        </w:rPr>
        <w:t xml:space="preserve"> meeting and RAN1#88</w:t>
      </w:r>
      <w:r w:rsidRPr="007A1CF5">
        <w:rPr>
          <w:bCs/>
          <w:sz w:val="22"/>
          <w:szCs w:val="22"/>
          <w:lang w:val="en-AU" w:eastAsia="en-AU"/>
        </w:rPr>
        <w:t xml:space="preserve">, </w:t>
      </w:r>
      <w:r>
        <w:rPr>
          <w:bCs/>
          <w:sz w:val="22"/>
          <w:szCs w:val="22"/>
          <w:lang w:val="en-AU" w:eastAsia="en-AU"/>
        </w:rPr>
        <w:t xml:space="preserve">the </w:t>
      </w:r>
      <w:r w:rsidRPr="007A1CF5">
        <w:rPr>
          <w:bCs/>
          <w:sz w:val="22"/>
          <w:szCs w:val="22"/>
          <w:lang w:val="en-AU" w:eastAsia="en-AU"/>
        </w:rPr>
        <w:t xml:space="preserve">following </w:t>
      </w:r>
      <w:r>
        <w:rPr>
          <w:bCs/>
          <w:sz w:val="22"/>
          <w:szCs w:val="22"/>
          <w:lang w:val="en-AU" w:eastAsia="en-AU"/>
        </w:rPr>
        <w:t xml:space="preserve">agreements </w:t>
      </w:r>
      <w:r w:rsidRPr="007A1CF5">
        <w:rPr>
          <w:bCs/>
          <w:sz w:val="22"/>
          <w:szCs w:val="22"/>
          <w:lang w:val="en-AU" w:eastAsia="en-AU"/>
        </w:rPr>
        <w:t>were made</w:t>
      </w:r>
      <w:r>
        <w:rPr>
          <w:bCs/>
          <w:sz w:val="22"/>
          <w:szCs w:val="22"/>
          <w:lang w:val="en-AU" w:eastAsia="en-AU"/>
        </w:rPr>
        <w:t xml:space="preserve"> regarding </w:t>
      </w:r>
      <w:r>
        <w:rPr>
          <w:rFonts w:eastAsia="MS Mincho"/>
          <w:sz w:val="22"/>
          <w:szCs w:val="22"/>
          <w:lang w:eastAsia="ja-JP"/>
        </w:rPr>
        <w:t>system information delivery</w:t>
      </w:r>
      <w:r>
        <w:rPr>
          <w:bCs/>
          <w:sz w:val="22"/>
          <w:szCs w:val="22"/>
          <w:lang w:val="en-AU" w:eastAsia="en-AU"/>
        </w:rPr>
        <w:t xml:space="preserve"> </w:t>
      </w:r>
      <w:r w:rsidR="00131401">
        <w:rPr>
          <w:bCs/>
          <w:sz w:val="22"/>
          <w:szCs w:val="22"/>
          <w:lang w:val="en-AU" w:eastAsia="en-AU"/>
        </w:rPr>
        <w:fldChar w:fldCharType="begin"/>
      </w:r>
      <w:r w:rsidR="00131401">
        <w:rPr>
          <w:bCs/>
          <w:sz w:val="22"/>
          <w:szCs w:val="22"/>
          <w:lang w:val="en-AU" w:eastAsia="en-AU"/>
        </w:rPr>
        <w:instrText xml:space="preserve"> REF _Ref478111394 \r \h </w:instrText>
      </w:r>
      <w:r w:rsidR="00131401">
        <w:rPr>
          <w:bCs/>
          <w:sz w:val="22"/>
          <w:szCs w:val="22"/>
          <w:lang w:val="en-AU" w:eastAsia="en-AU"/>
        </w:rPr>
      </w:r>
      <w:r w:rsidR="00131401">
        <w:rPr>
          <w:bCs/>
          <w:sz w:val="22"/>
          <w:szCs w:val="22"/>
          <w:lang w:val="en-AU" w:eastAsia="en-AU"/>
        </w:rPr>
        <w:fldChar w:fldCharType="separate"/>
      </w:r>
      <w:r w:rsidR="00131401">
        <w:rPr>
          <w:bCs/>
          <w:sz w:val="22"/>
          <w:szCs w:val="22"/>
          <w:lang w:val="en-AU" w:eastAsia="en-AU"/>
        </w:rPr>
        <w:t>[1</w:t>
      </w:r>
      <w:proofErr w:type="gramStart"/>
      <w:r w:rsidR="00131401">
        <w:rPr>
          <w:bCs/>
          <w:sz w:val="22"/>
          <w:szCs w:val="22"/>
          <w:lang w:val="en-AU" w:eastAsia="en-AU"/>
        </w:rPr>
        <w:t>]</w:t>
      </w:r>
      <w:proofErr w:type="gramEnd"/>
      <w:r w:rsidR="00131401">
        <w:rPr>
          <w:bCs/>
          <w:sz w:val="22"/>
          <w:szCs w:val="22"/>
          <w:lang w:val="en-AU" w:eastAsia="en-AU"/>
        </w:rPr>
        <w:fldChar w:fldCharType="end"/>
      </w:r>
      <w:r w:rsidR="000E6A51">
        <w:rPr>
          <w:bCs/>
          <w:sz w:val="22"/>
          <w:szCs w:val="22"/>
          <w:lang w:val="en-AU" w:eastAsia="en-AU"/>
        </w:rPr>
        <w:fldChar w:fldCharType="begin"/>
      </w:r>
      <w:r w:rsidR="000E6A51">
        <w:rPr>
          <w:bCs/>
          <w:sz w:val="22"/>
          <w:szCs w:val="22"/>
          <w:lang w:val="en-AU" w:eastAsia="en-AU"/>
        </w:rPr>
        <w:instrText xml:space="preserve"> REF _Ref477507077 \r \h </w:instrText>
      </w:r>
      <w:r w:rsidR="000E6A51">
        <w:rPr>
          <w:bCs/>
          <w:sz w:val="22"/>
          <w:szCs w:val="22"/>
          <w:lang w:val="en-AU" w:eastAsia="en-AU"/>
        </w:rPr>
      </w:r>
      <w:r w:rsidR="000E6A51">
        <w:rPr>
          <w:bCs/>
          <w:sz w:val="22"/>
          <w:szCs w:val="22"/>
          <w:lang w:val="en-AU" w:eastAsia="en-AU"/>
        </w:rPr>
        <w:fldChar w:fldCharType="separate"/>
      </w:r>
      <w:r w:rsidR="00131401">
        <w:rPr>
          <w:bCs/>
          <w:sz w:val="22"/>
          <w:szCs w:val="22"/>
          <w:lang w:val="en-AU" w:eastAsia="en-AU"/>
        </w:rPr>
        <w:t>[2]</w:t>
      </w:r>
      <w:r w:rsidR="000E6A51">
        <w:rPr>
          <w:bCs/>
          <w:sz w:val="22"/>
          <w:szCs w:val="22"/>
          <w:lang w:val="en-AU" w:eastAsia="en-AU"/>
        </w:rPr>
        <w:fldChar w:fldCharType="end"/>
      </w:r>
      <w:r w:rsidRPr="007A1CF5">
        <w:rPr>
          <w:bCs/>
          <w:sz w:val="22"/>
          <w:szCs w:val="22"/>
          <w:lang w:val="en-AU" w:eastAsia="en-AU"/>
        </w:rPr>
        <w:t>:</w:t>
      </w:r>
    </w:p>
    <w:p w14:paraId="12BF4065" w14:textId="0311E638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37CC8E" wp14:editId="27749631">
                <wp:simplePos x="0" y="0"/>
                <wp:positionH relativeFrom="column">
                  <wp:posOffset>53340</wp:posOffset>
                </wp:positionH>
                <wp:positionV relativeFrom="paragraph">
                  <wp:posOffset>127000</wp:posOffset>
                </wp:positionV>
                <wp:extent cx="5676900" cy="2880360"/>
                <wp:effectExtent l="0" t="0" r="1905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880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AB737" w14:textId="77777777" w:rsidR="00BB682C" w:rsidRPr="000E6A51" w:rsidRDefault="00BB682C" w:rsidP="00BB682C">
                            <w:pPr>
                              <w:rPr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</w:rPr>
                            </w:pPr>
                            <w:r w:rsidRPr="000E6A51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</w:rPr>
                              <w:t>Agreement:</w:t>
                            </w:r>
                          </w:p>
                          <w:p w14:paraId="6E43A061" w14:textId="77777777" w:rsidR="00BB682C" w:rsidRPr="000E6A51" w:rsidRDefault="00BB682C" w:rsidP="00BB682C">
                            <w:pPr>
                              <w:numPr>
                                <w:ilvl w:val="0"/>
                                <w:numId w:val="47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</w:rPr>
                              <w:t>NR-PBCH contents shall include:</w:t>
                            </w:r>
                          </w:p>
                          <w:p w14:paraId="336C9C8E" w14:textId="77777777" w:rsidR="00BB682C" w:rsidRPr="000E6A51" w:rsidRDefault="00BB682C" w:rsidP="00BB682C">
                            <w:pPr>
                              <w:numPr>
                                <w:ilvl w:val="1"/>
                                <w:numId w:val="47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</w:rPr>
                              <w:t>At least part of the SFN (system frame number)</w:t>
                            </w:r>
                          </w:p>
                          <w:p w14:paraId="68BEBC0A" w14:textId="77777777" w:rsidR="00BB682C" w:rsidRPr="000E6A51" w:rsidRDefault="00BB682C" w:rsidP="00BB682C">
                            <w:pPr>
                              <w:numPr>
                                <w:ilvl w:val="2"/>
                                <w:numId w:val="47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</w:rPr>
                              <w:t>FFS on the number of bits used to indicate SFN</w:t>
                            </w:r>
                          </w:p>
                          <w:p w14:paraId="7840BE45" w14:textId="77777777" w:rsidR="00BB682C" w:rsidRPr="000E6A51" w:rsidRDefault="00BB682C" w:rsidP="00BB682C">
                            <w:pPr>
                              <w:numPr>
                                <w:ilvl w:val="2"/>
                                <w:numId w:val="47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</w:rPr>
                              <w:t>FFS how much of the SFN is indicated explicitly, and how much (if any) is indicated implicitly</w:t>
                            </w:r>
                          </w:p>
                          <w:p w14:paraId="66D059D2" w14:textId="77777777" w:rsidR="00BB682C" w:rsidRPr="000E6A51" w:rsidRDefault="00BB682C" w:rsidP="00BB682C">
                            <w:pPr>
                              <w:numPr>
                                <w:ilvl w:val="1"/>
                                <w:numId w:val="47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</w:rPr>
                              <w:t>CRC (FFS number of bits)</w:t>
                            </w:r>
                          </w:p>
                          <w:p w14:paraId="6212B7C3" w14:textId="77777777" w:rsidR="00BB682C" w:rsidRPr="000E6A51" w:rsidRDefault="00BB682C" w:rsidP="00BB682C">
                            <w:pPr>
                              <w:numPr>
                                <w:ilvl w:val="1"/>
                                <w:numId w:val="47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</w:rPr>
                              <w:t>FFS:</w:t>
                            </w:r>
                          </w:p>
                          <w:p w14:paraId="032091F4" w14:textId="77777777" w:rsidR="00BB682C" w:rsidRPr="000E6A51" w:rsidRDefault="00BB682C" w:rsidP="00BB682C">
                            <w:pPr>
                              <w:numPr>
                                <w:ilvl w:val="2"/>
                                <w:numId w:val="47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</w:rPr>
                              <w:t>In case remaining minimum system information is carried on PDSCH, configuration for PDSCH or control resource set for scheduling PDSCH</w:t>
                            </w:r>
                          </w:p>
                          <w:p w14:paraId="138BF684" w14:textId="32EDBEE8" w:rsidR="00BB682C" w:rsidRPr="000E6A51" w:rsidRDefault="00BB682C" w:rsidP="00BB682C">
                            <w:pPr>
                              <w:numPr>
                                <w:ilvl w:val="2"/>
                                <w:numId w:val="47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</w:rPr>
                              <w:t xml:space="preserve">In case remaining minimum system information is carried on secondary physical broadcast channel, </w:t>
                            </w:r>
                            <w:r w:rsidR="00151755" w:rsidRPr="000E6A51">
                              <w:rPr>
                                <w:sz w:val="22"/>
                                <w:szCs w:val="22"/>
                              </w:rPr>
                              <w:t>configuration</w:t>
                            </w:r>
                            <w:r w:rsidRPr="000E6A51">
                              <w:rPr>
                                <w:sz w:val="22"/>
                                <w:szCs w:val="22"/>
                              </w:rPr>
                              <w:t xml:space="preserve"> of secondary physical broadcast channel </w:t>
                            </w:r>
                          </w:p>
                          <w:p w14:paraId="7B7CD442" w14:textId="77777777" w:rsidR="00BB682C" w:rsidRPr="000E6A51" w:rsidRDefault="00BB682C" w:rsidP="00BB682C">
                            <w:pPr>
                              <w:numPr>
                                <w:ilvl w:val="2"/>
                                <w:numId w:val="47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</w:rPr>
                              <w:t>Configuration information for initial uplink transmission; in this case, it may not be necessary to include configuration information for remaining minimum system information</w:t>
                            </w:r>
                          </w:p>
                          <w:p w14:paraId="7EE7E28E" w14:textId="77777777" w:rsidR="00BB682C" w:rsidRPr="000E6A51" w:rsidRDefault="00BB682C" w:rsidP="00BB682C">
                            <w:pPr>
                              <w:numPr>
                                <w:ilvl w:val="2"/>
                                <w:numId w:val="47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</w:rPr>
                              <w:t>Other parameters</w:t>
                            </w:r>
                          </w:p>
                          <w:p w14:paraId="6488A19F" w14:textId="77777777" w:rsidR="00BB682C" w:rsidRDefault="00BB682C" w:rsidP="00BB68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7CC8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2pt;margin-top:10pt;width:447pt;height:226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" fillcolor="white [3201]" strokeweight=".5pt">
                <v:textbox>
                  <w:txbxContent>
                    <w:p w14:paraId="56AAB737" w14:textId="77777777" w:rsidR="00BB682C" w:rsidRPr="000E6A51" w:rsidRDefault="00BB682C" w:rsidP="00BB682C">
                      <w:pPr>
                        <w:rPr>
                          <w:b/>
                          <w:sz w:val="22"/>
                          <w:szCs w:val="22"/>
                          <w:highlight w:val="green"/>
                          <w:u w:val="single"/>
                        </w:rPr>
                      </w:pPr>
                      <w:r w:rsidRPr="000E6A51">
                        <w:rPr>
                          <w:b/>
                          <w:sz w:val="22"/>
                          <w:szCs w:val="22"/>
                          <w:highlight w:val="green"/>
                          <w:u w:val="single"/>
                        </w:rPr>
                        <w:t>Agreement:</w:t>
                      </w:r>
                    </w:p>
                    <w:p w14:paraId="6E43A061" w14:textId="77777777" w:rsidR="00BB682C" w:rsidRPr="000E6A51" w:rsidRDefault="00BB682C" w:rsidP="00BB682C">
                      <w:pPr>
                        <w:numPr>
                          <w:ilvl w:val="0"/>
                          <w:numId w:val="47"/>
                        </w:numPr>
                        <w:rPr>
                          <w:sz w:val="22"/>
                          <w:szCs w:val="22"/>
                        </w:rPr>
                      </w:pPr>
                      <w:r w:rsidRPr="000E6A51">
                        <w:rPr>
                          <w:sz w:val="22"/>
                          <w:szCs w:val="22"/>
                        </w:rPr>
                        <w:t>NR-PBCH contents shall include:</w:t>
                      </w:r>
                    </w:p>
                    <w:p w14:paraId="336C9C8E" w14:textId="77777777" w:rsidR="00BB682C" w:rsidRPr="000E6A51" w:rsidRDefault="00BB682C" w:rsidP="00BB682C">
                      <w:pPr>
                        <w:numPr>
                          <w:ilvl w:val="1"/>
                          <w:numId w:val="47"/>
                        </w:numPr>
                        <w:rPr>
                          <w:sz w:val="22"/>
                          <w:szCs w:val="22"/>
                        </w:rPr>
                      </w:pPr>
                      <w:r w:rsidRPr="000E6A51">
                        <w:rPr>
                          <w:sz w:val="22"/>
                          <w:szCs w:val="22"/>
                        </w:rPr>
                        <w:t>At least part of the SFN (system frame number)</w:t>
                      </w:r>
                    </w:p>
                    <w:p w14:paraId="68BEBC0A" w14:textId="77777777" w:rsidR="00BB682C" w:rsidRPr="000E6A51" w:rsidRDefault="00BB682C" w:rsidP="00BB682C">
                      <w:pPr>
                        <w:numPr>
                          <w:ilvl w:val="2"/>
                          <w:numId w:val="47"/>
                        </w:numPr>
                        <w:rPr>
                          <w:sz w:val="22"/>
                          <w:szCs w:val="22"/>
                        </w:rPr>
                      </w:pPr>
                      <w:r w:rsidRPr="000E6A51">
                        <w:rPr>
                          <w:sz w:val="22"/>
                          <w:szCs w:val="22"/>
                        </w:rPr>
                        <w:t>FFS on the number of bits used to indicate SFN</w:t>
                      </w:r>
                    </w:p>
                    <w:p w14:paraId="7840BE45" w14:textId="77777777" w:rsidR="00BB682C" w:rsidRPr="000E6A51" w:rsidRDefault="00BB682C" w:rsidP="00BB682C">
                      <w:pPr>
                        <w:numPr>
                          <w:ilvl w:val="2"/>
                          <w:numId w:val="47"/>
                        </w:numPr>
                        <w:rPr>
                          <w:sz w:val="22"/>
                          <w:szCs w:val="22"/>
                        </w:rPr>
                      </w:pPr>
                      <w:r w:rsidRPr="000E6A51">
                        <w:rPr>
                          <w:sz w:val="22"/>
                          <w:szCs w:val="22"/>
                        </w:rPr>
                        <w:t>FFS how much of the SFN is indicated explicitly, and how much (if any) is indicated implicitly</w:t>
                      </w:r>
                    </w:p>
                    <w:p w14:paraId="66D059D2" w14:textId="77777777" w:rsidR="00BB682C" w:rsidRPr="000E6A51" w:rsidRDefault="00BB682C" w:rsidP="00BB682C">
                      <w:pPr>
                        <w:numPr>
                          <w:ilvl w:val="1"/>
                          <w:numId w:val="47"/>
                        </w:numPr>
                        <w:rPr>
                          <w:sz w:val="22"/>
                          <w:szCs w:val="22"/>
                        </w:rPr>
                      </w:pPr>
                      <w:r w:rsidRPr="000E6A51">
                        <w:rPr>
                          <w:sz w:val="22"/>
                          <w:szCs w:val="22"/>
                        </w:rPr>
                        <w:t>CRC (FFS number of bits)</w:t>
                      </w:r>
                    </w:p>
                    <w:p w14:paraId="6212B7C3" w14:textId="77777777" w:rsidR="00BB682C" w:rsidRPr="000E6A51" w:rsidRDefault="00BB682C" w:rsidP="00BB682C">
                      <w:pPr>
                        <w:numPr>
                          <w:ilvl w:val="1"/>
                          <w:numId w:val="47"/>
                        </w:numPr>
                        <w:rPr>
                          <w:sz w:val="22"/>
                          <w:szCs w:val="22"/>
                        </w:rPr>
                      </w:pPr>
                      <w:r w:rsidRPr="000E6A51">
                        <w:rPr>
                          <w:sz w:val="22"/>
                          <w:szCs w:val="22"/>
                        </w:rPr>
                        <w:t>FFS:</w:t>
                      </w:r>
                    </w:p>
                    <w:p w14:paraId="032091F4" w14:textId="77777777" w:rsidR="00BB682C" w:rsidRPr="000E6A51" w:rsidRDefault="00BB682C" w:rsidP="00BB682C">
                      <w:pPr>
                        <w:numPr>
                          <w:ilvl w:val="2"/>
                          <w:numId w:val="47"/>
                        </w:numPr>
                        <w:rPr>
                          <w:sz w:val="22"/>
                          <w:szCs w:val="22"/>
                        </w:rPr>
                      </w:pPr>
                      <w:r w:rsidRPr="000E6A51">
                        <w:rPr>
                          <w:sz w:val="22"/>
                          <w:szCs w:val="22"/>
                        </w:rPr>
                        <w:t>In case remaining minimum system information is carried on PDSCH, configuration for PDSCH or control resource set for scheduling PDSCH</w:t>
                      </w:r>
                    </w:p>
                    <w:p w14:paraId="138BF684" w14:textId="32EDBEE8" w:rsidR="00BB682C" w:rsidRPr="000E6A51" w:rsidRDefault="00BB682C" w:rsidP="00BB682C">
                      <w:pPr>
                        <w:numPr>
                          <w:ilvl w:val="2"/>
                          <w:numId w:val="47"/>
                        </w:numPr>
                        <w:rPr>
                          <w:sz w:val="22"/>
                          <w:szCs w:val="22"/>
                        </w:rPr>
                      </w:pPr>
                      <w:r w:rsidRPr="000E6A51">
                        <w:rPr>
                          <w:sz w:val="22"/>
                          <w:szCs w:val="22"/>
                        </w:rPr>
                        <w:t xml:space="preserve">In case remaining minimum system information is carried on secondary physical broadcast channel, </w:t>
                      </w:r>
                      <w:r w:rsidR="00151755" w:rsidRPr="000E6A51">
                        <w:rPr>
                          <w:sz w:val="22"/>
                          <w:szCs w:val="22"/>
                        </w:rPr>
                        <w:t>configuration</w:t>
                      </w:r>
                      <w:r w:rsidRPr="000E6A51">
                        <w:rPr>
                          <w:sz w:val="22"/>
                          <w:szCs w:val="22"/>
                        </w:rPr>
                        <w:t xml:space="preserve"> of secondary physical broadcast channel </w:t>
                      </w:r>
                    </w:p>
                    <w:p w14:paraId="7B7CD442" w14:textId="77777777" w:rsidR="00BB682C" w:rsidRPr="000E6A51" w:rsidRDefault="00BB682C" w:rsidP="00BB682C">
                      <w:pPr>
                        <w:numPr>
                          <w:ilvl w:val="2"/>
                          <w:numId w:val="47"/>
                        </w:numPr>
                        <w:rPr>
                          <w:sz w:val="22"/>
                          <w:szCs w:val="22"/>
                        </w:rPr>
                      </w:pPr>
                      <w:r w:rsidRPr="000E6A51">
                        <w:rPr>
                          <w:sz w:val="22"/>
                          <w:szCs w:val="22"/>
                        </w:rPr>
                        <w:t>Configuration information for initial uplink transmission; in this case, it may not be necessary to include configuration information for remaining minimum system information</w:t>
                      </w:r>
                    </w:p>
                    <w:p w14:paraId="7EE7E28E" w14:textId="77777777" w:rsidR="00BB682C" w:rsidRPr="000E6A51" w:rsidRDefault="00BB682C" w:rsidP="00BB682C">
                      <w:pPr>
                        <w:numPr>
                          <w:ilvl w:val="2"/>
                          <w:numId w:val="47"/>
                        </w:numPr>
                        <w:rPr>
                          <w:sz w:val="22"/>
                          <w:szCs w:val="22"/>
                        </w:rPr>
                      </w:pPr>
                      <w:r w:rsidRPr="000E6A51">
                        <w:rPr>
                          <w:sz w:val="22"/>
                          <w:szCs w:val="22"/>
                        </w:rPr>
                        <w:t>Other parameters</w:t>
                      </w:r>
                    </w:p>
                    <w:p w14:paraId="6488A19F" w14:textId="77777777" w:rsidR="00BB682C" w:rsidRDefault="00BB682C" w:rsidP="00BB682C"/>
                  </w:txbxContent>
                </v:textbox>
              </v:shape>
            </w:pict>
          </mc:Fallback>
        </mc:AlternateContent>
      </w:r>
    </w:p>
    <w:p w14:paraId="4E161531" w14:textId="4007B75B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4037E2F9" w14:textId="7777777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3B0B530F" w14:textId="0E0CE8C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3C7E2FCE" w14:textId="7A1DB322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4FFCC501" w14:textId="77777777" w:rsidR="00BB682C" w:rsidRPr="007A1CF5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027F5489" w14:textId="48A9C51E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69DACEAE" w14:textId="56EF3374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0A37CAEC" w14:textId="03A5446C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197084D2" w14:textId="4BB89FD4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0CA431E7" w14:textId="44E00715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121B1495" w14:textId="794A1146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374E1575" w14:textId="35AFEBB4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499A0A63" w14:textId="5249481E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358D4C7C" w14:textId="27128FC1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08BC06B2" w14:textId="7777777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30597F61" w14:textId="307E71FB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74788639" w14:textId="5A774D0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371D559F" w14:textId="77777777" w:rsidR="00B73510" w:rsidRDefault="00B73510" w:rsidP="00BB682C">
      <w:pPr>
        <w:jc w:val="both"/>
        <w:rPr>
          <w:bCs/>
          <w:sz w:val="22"/>
          <w:szCs w:val="22"/>
          <w:lang w:val="en-AU" w:eastAsia="en-AU"/>
        </w:rPr>
      </w:pPr>
    </w:p>
    <w:p w14:paraId="3E5C1A66" w14:textId="666A5CC9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F14B4E" wp14:editId="61A86A65">
                <wp:simplePos x="0" y="0"/>
                <wp:positionH relativeFrom="column">
                  <wp:posOffset>53340</wp:posOffset>
                </wp:positionH>
                <wp:positionV relativeFrom="paragraph">
                  <wp:posOffset>114935</wp:posOffset>
                </wp:positionV>
                <wp:extent cx="5676900" cy="2240280"/>
                <wp:effectExtent l="0" t="0" r="19050" b="266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240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65F4AB" w14:textId="77777777" w:rsidR="00BB682C" w:rsidRPr="000E6A51" w:rsidRDefault="00BB682C" w:rsidP="00BB682C">
                            <w:pP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0E6A51"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5A681DCF" w14:textId="77777777" w:rsidR="00BB682C" w:rsidRPr="000E6A51" w:rsidRDefault="00BB682C" w:rsidP="00BB682C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 xml:space="preserve">For the minimum system information delivery, </w:t>
                            </w:r>
                          </w:p>
                          <w:p w14:paraId="674C784C" w14:textId="77777777" w:rsidR="00BB682C" w:rsidRPr="000E6A51" w:rsidRDefault="00BB682C" w:rsidP="00BB682C">
                            <w:pPr>
                              <w:numPr>
                                <w:ilvl w:val="1"/>
                                <w:numId w:val="46"/>
                              </w:num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6A5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P</w:t>
                            </w: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a</w:t>
                            </w:r>
                            <w:r w:rsidRPr="000E6A5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rt of minimum system information is transmitted in NR-PBCH</w:t>
                            </w:r>
                          </w:p>
                          <w:p w14:paraId="7BAFDD3D" w14:textId="77777777" w:rsidR="00BB682C" w:rsidRPr="000E6A51" w:rsidRDefault="00BB682C" w:rsidP="00BB682C">
                            <w:pPr>
                              <w:numPr>
                                <w:ilvl w:val="1"/>
                                <w:numId w:val="46"/>
                              </w:num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6A5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The re</w:t>
                            </w: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maining minimum system information is transmitted in shared downlink channel via NR-PDSCH</w:t>
                            </w:r>
                          </w:p>
                          <w:p w14:paraId="24C76100" w14:textId="2986BBCB" w:rsidR="00BB682C" w:rsidRPr="000E6A51" w:rsidRDefault="00345680" w:rsidP="00BB682C">
                            <w:pPr>
                              <w:numPr>
                                <w:ilvl w:val="1"/>
                                <w:numId w:val="46"/>
                              </w:num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FFS how</w:t>
                            </w:r>
                            <w:r w:rsidR="00BB682C"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 xml:space="preserve"> the configuration information for the remaining minimum system information is provided, e.g.</w:t>
                            </w:r>
                            <w:r w:rsidR="00BB682C"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ab/>
                            </w:r>
                          </w:p>
                          <w:p w14:paraId="0FE10FF3" w14:textId="77777777" w:rsidR="00BB682C" w:rsidRPr="000E6A51" w:rsidRDefault="00BB682C" w:rsidP="00BB682C">
                            <w:pPr>
                              <w:numPr>
                                <w:ilvl w:val="2"/>
                                <w:numId w:val="46"/>
                              </w:num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 xml:space="preserve">NR-PBCH provides the control channel search space </w:t>
                            </w:r>
                          </w:p>
                          <w:p w14:paraId="482D93AD" w14:textId="77777777" w:rsidR="00BB682C" w:rsidRPr="000E6A51" w:rsidRDefault="00BB682C" w:rsidP="00BB682C">
                            <w:pPr>
                              <w:numPr>
                                <w:ilvl w:val="2"/>
                                <w:numId w:val="46"/>
                              </w:num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NR-PBCH provides the scheduling assignment</w:t>
                            </w:r>
                          </w:p>
                          <w:p w14:paraId="178728BF" w14:textId="77777777" w:rsidR="00BB682C" w:rsidRPr="000E6A51" w:rsidRDefault="00BB682C" w:rsidP="00BB682C">
                            <w:pPr>
                              <w:numPr>
                                <w:ilvl w:val="2"/>
                                <w:numId w:val="46"/>
                              </w:num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Part of the control channel search space</w:t>
                            </w:r>
                            <w:r w:rsidRPr="000E6A5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/scheduling assignment</w:t>
                            </w: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0E6A5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could be</w:t>
                            </w: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 xml:space="preserve"> derived by the specification</w:t>
                            </w:r>
                          </w:p>
                          <w:p w14:paraId="3732D325" w14:textId="77777777" w:rsidR="00BB682C" w:rsidRPr="000E6A51" w:rsidRDefault="00BB682C" w:rsidP="00BB682C">
                            <w:pPr>
                              <w:numPr>
                                <w:ilvl w:val="1"/>
                                <w:numId w:val="46"/>
                              </w:num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 xml:space="preserve">FFS numerology for </w:t>
                            </w:r>
                            <w:r w:rsidRPr="000E6A5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NR-PDSCH for </w:t>
                            </w:r>
                            <w:r w:rsidRPr="000E6A5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the remaining minimum system information</w:t>
                            </w:r>
                          </w:p>
                          <w:p w14:paraId="05C0CB09" w14:textId="77777777" w:rsidR="00BB682C" w:rsidRDefault="00BB682C" w:rsidP="00BB68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F14B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.2pt;margin-top:9.05pt;width:447pt;height:176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" fillcolor="white [3201]" strokeweight=".5pt">
                <v:textbox>
                  <w:txbxContent>
                    <w:p w14:paraId="5865F4AB" w14:textId="77777777" w:rsidR="00BB682C" w:rsidRPr="000E6A51" w:rsidRDefault="00BB682C" w:rsidP="00BB682C">
                      <w:pPr>
                        <w:rPr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0E6A51">
                        <w:rPr>
                          <w:rFonts w:hint="eastAsia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5A681DCF" w14:textId="77777777" w:rsidR="00BB682C" w:rsidRPr="000E6A51" w:rsidRDefault="00BB682C" w:rsidP="00BB682C">
                      <w:pPr>
                        <w:numPr>
                          <w:ilvl w:val="0"/>
                          <w:numId w:val="46"/>
                        </w:num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 xml:space="preserve">For the minimum system information delivery, </w:t>
                      </w:r>
                    </w:p>
                    <w:p w14:paraId="674C784C" w14:textId="77777777" w:rsidR="00BB682C" w:rsidRPr="000E6A51" w:rsidRDefault="00BB682C" w:rsidP="00BB682C">
                      <w:pPr>
                        <w:numPr>
                          <w:ilvl w:val="1"/>
                          <w:numId w:val="46"/>
                        </w:num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0E6A5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P</w:t>
                      </w: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>a</w:t>
                      </w:r>
                      <w:r w:rsidRPr="000E6A5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rt of minimum system information is transmitted in NR-PBCH</w:t>
                      </w:r>
                    </w:p>
                    <w:p w14:paraId="7BAFDD3D" w14:textId="77777777" w:rsidR="00BB682C" w:rsidRPr="000E6A51" w:rsidRDefault="00BB682C" w:rsidP="00BB682C">
                      <w:pPr>
                        <w:numPr>
                          <w:ilvl w:val="1"/>
                          <w:numId w:val="46"/>
                        </w:num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0E6A5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The re</w:t>
                      </w: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>maining minimum system information is transmitted in shared downlink channel via NR-PDSCH</w:t>
                      </w:r>
                    </w:p>
                    <w:p w14:paraId="24C76100" w14:textId="2986BBCB" w:rsidR="00BB682C" w:rsidRPr="000E6A51" w:rsidRDefault="00345680" w:rsidP="00BB682C">
                      <w:pPr>
                        <w:numPr>
                          <w:ilvl w:val="1"/>
                          <w:numId w:val="46"/>
                        </w:num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>FFS how</w:t>
                      </w:r>
                      <w:r w:rsidR="00BB682C" w:rsidRPr="000E6A51">
                        <w:rPr>
                          <w:sz w:val="22"/>
                          <w:szCs w:val="22"/>
                          <w:lang w:eastAsia="ja-JP"/>
                        </w:rPr>
                        <w:t xml:space="preserve"> the configuration information for the remaining minimum system information is provided, e.g.</w:t>
                      </w:r>
                      <w:bookmarkStart w:id="1" w:name="_GoBack"/>
                      <w:bookmarkEnd w:id="1"/>
                      <w:r w:rsidR="00BB682C" w:rsidRPr="000E6A51">
                        <w:rPr>
                          <w:sz w:val="22"/>
                          <w:szCs w:val="22"/>
                          <w:lang w:eastAsia="ja-JP"/>
                        </w:rPr>
                        <w:tab/>
                      </w:r>
                    </w:p>
                    <w:p w14:paraId="0FE10FF3" w14:textId="77777777" w:rsidR="00BB682C" w:rsidRPr="000E6A51" w:rsidRDefault="00BB682C" w:rsidP="00BB682C">
                      <w:pPr>
                        <w:numPr>
                          <w:ilvl w:val="2"/>
                          <w:numId w:val="46"/>
                        </w:num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 xml:space="preserve">NR-PBCH provides the control channel search space </w:t>
                      </w:r>
                    </w:p>
                    <w:p w14:paraId="482D93AD" w14:textId="77777777" w:rsidR="00BB682C" w:rsidRPr="000E6A51" w:rsidRDefault="00BB682C" w:rsidP="00BB682C">
                      <w:pPr>
                        <w:numPr>
                          <w:ilvl w:val="2"/>
                          <w:numId w:val="46"/>
                        </w:num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>NR-PBCH provides the scheduling assignment</w:t>
                      </w:r>
                    </w:p>
                    <w:p w14:paraId="178728BF" w14:textId="77777777" w:rsidR="00BB682C" w:rsidRPr="000E6A51" w:rsidRDefault="00BB682C" w:rsidP="00BB682C">
                      <w:pPr>
                        <w:numPr>
                          <w:ilvl w:val="2"/>
                          <w:numId w:val="46"/>
                        </w:num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>Part of the control channel search space</w:t>
                      </w:r>
                      <w:r w:rsidRPr="000E6A5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/scheduling assignment</w:t>
                      </w: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0E6A5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could be</w:t>
                      </w: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 xml:space="preserve"> derived by the specification</w:t>
                      </w:r>
                    </w:p>
                    <w:p w14:paraId="3732D325" w14:textId="77777777" w:rsidR="00BB682C" w:rsidRPr="000E6A51" w:rsidRDefault="00BB682C" w:rsidP="00BB682C">
                      <w:pPr>
                        <w:numPr>
                          <w:ilvl w:val="1"/>
                          <w:numId w:val="46"/>
                        </w:num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 xml:space="preserve">FFS numerology for </w:t>
                      </w:r>
                      <w:r w:rsidRPr="000E6A5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 xml:space="preserve">NR-PDSCH for </w:t>
                      </w:r>
                      <w:r w:rsidRPr="000E6A51">
                        <w:rPr>
                          <w:sz w:val="22"/>
                          <w:szCs w:val="22"/>
                          <w:lang w:eastAsia="ja-JP"/>
                        </w:rPr>
                        <w:t>the remaining minimum system information</w:t>
                      </w:r>
                    </w:p>
                    <w:p w14:paraId="05C0CB09" w14:textId="77777777" w:rsidR="00BB682C" w:rsidRDefault="00BB682C" w:rsidP="00BB682C"/>
                  </w:txbxContent>
                </v:textbox>
              </v:shape>
            </w:pict>
          </mc:Fallback>
        </mc:AlternateContent>
      </w:r>
    </w:p>
    <w:p w14:paraId="6E6D7FC3" w14:textId="165B73B9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79CB4B54" w14:textId="7777777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0715E083" w14:textId="7777777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6D52B2F7" w14:textId="7777777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18A8A279" w14:textId="7777777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186DAF6F" w14:textId="7777777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42F006FF" w14:textId="7777777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0D493E08" w14:textId="7777777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39D5F395" w14:textId="77777777" w:rsidR="00645175" w:rsidRDefault="00645175" w:rsidP="00BB682C">
      <w:pPr>
        <w:jc w:val="both"/>
        <w:rPr>
          <w:bCs/>
          <w:sz w:val="22"/>
          <w:szCs w:val="22"/>
          <w:lang w:val="en-AU" w:eastAsia="en-AU"/>
        </w:rPr>
      </w:pPr>
    </w:p>
    <w:p w14:paraId="5FEE60D0" w14:textId="77777777" w:rsidR="00645175" w:rsidRDefault="00645175" w:rsidP="00BB682C">
      <w:pPr>
        <w:jc w:val="both"/>
        <w:rPr>
          <w:bCs/>
          <w:sz w:val="22"/>
          <w:szCs w:val="22"/>
          <w:lang w:val="en-AU" w:eastAsia="en-AU"/>
        </w:rPr>
      </w:pPr>
    </w:p>
    <w:p w14:paraId="5704E28E" w14:textId="77777777" w:rsidR="00645175" w:rsidRDefault="00645175" w:rsidP="00BB682C">
      <w:pPr>
        <w:jc w:val="both"/>
        <w:rPr>
          <w:bCs/>
          <w:sz w:val="22"/>
          <w:szCs w:val="22"/>
          <w:lang w:val="en-AU" w:eastAsia="en-AU"/>
        </w:rPr>
      </w:pPr>
    </w:p>
    <w:p w14:paraId="71743700" w14:textId="77777777" w:rsidR="00645175" w:rsidRDefault="00645175" w:rsidP="00BB682C">
      <w:pPr>
        <w:jc w:val="both"/>
        <w:rPr>
          <w:bCs/>
          <w:sz w:val="22"/>
          <w:szCs w:val="22"/>
          <w:lang w:val="en-AU" w:eastAsia="en-AU"/>
        </w:rPr>
      </w:pPr>
    </w:p>
    <w:p w14:paraId="126EFDE7" w14:textId="77777777" w:rsidR="00645175" w:rsidRDefault="00645175" w:rsidP="00BB682C">
      <w:pPr>
        <w:jc w:val="both"/>
        <w:rPr>
          <w:bCs/>
          <w:sz w:val="22"/>
          <w:szCs w:val="22"/>
          <w:lang w:val="en-AU" w:eastAsia="en-AU"/>
        </w:rPr>
      </w:pPr>
    </w:p>
    <w:p w14:paraId="4DDD60C5" w14:textId="77777777" w:rsidR="00BB682C" w:rsidRDefault="00BB682C" w:rsidP="00BB682C">
      <w:pPr>
        <w:jc w:val="both"/>
        <w:rPr>
          <w:bCs/>
          <w:sz w:val="22"/>
          <w:szCs w:val="22"/>
          <w:lang w:val="en-AU" w:eastAsia="en-AU"/>
        </w:rPr>
      </w:pPr>
    </w:p>
    <w:p w14:paraId="43A93F13" w14:textId="07286E12" w:rsidR="00681A4C" w:rsidRDefault="00681A4C" w:rsidP="00E0092D">
      <w:pPr>
        <w:jc w:val="both"/>
      </w:pPr>
      <w:r>
        <w:t xml:space="preserve">  </w:t>
      </w:r>
    </w:p>
    <w:p w14:paraId="0D415ED3" w14:textId="46EC2DD6" w:rsidR="00B95DA9" w:rsidRDefault="00C06D15" w:rsidP="00170E62">
      <w:pPr>
        <w:jc w:val="both"/>
        <w:rPr>
          <w:lang w:eastAsia="ja-JP"/>
        </w:rPr>
      </w:pPr>
      <w:r>
        <w:rPr>
          <w:rFonts w:cs="Times"/>
          <w:sz w:val="22"/>
          <w:szCs w:val="22"/>
        </w:rPr>
        <w:t>In this contribution</w:t>
      </w:r>
      <w:r w:rsidR="00B73510">
        <w:rPr>
          <w:rFonts w:cs="Times"/>
          <w:sz w:val="22"/>
          <w:szCs w:val="22"/>
        </w:rPr>
        <w:t xml:space="preserve"> we discuss </w:t>
      </w:r>
      <w:r w:rsidR="000E6A51">
        <w:rPr>
          <w:rFonts w:cs="Times"/>
          <w:sz w:val="22"/>
          <w:szCs w:val="22"/>
        </w:rPr>
        <w:t>system information (</w:t>
      </w:r>
      <w:r w:rsidR="00B73510">
        <w:rPr>
          <w:rFonts w:cs="Times"/>
          <w:sz w:val="22"/>
          <w:szCs w:val="22"/>
        </w:rPr>
        <w:t>SI</w:t>
      </w:r>
      <w:r w:rsidR="000E6A51">
        <w:rPr>
          <w:rFonts w:cs="Times"/>
          <w:sz w:val="22"/>
          <w:szCs w:val="22"/>
        </w:rPr>
        <w:t>)</w:t>
      </w:r>
      <w:r w:rsidR="00B73510">
        <w:rPr>
          <w:rFonts w:cs="Times"/>
          <w:sz w:val="22"/>
          <w:szCs w:val="22"/>
        </w:rPr>
        <w:t xml:space="preserve"> </w:t>
      </w:r>
      <w:r>
        <w:rPr>
          <w:rFonts w:cs="Times"/>
          <w:sz w:val="22"/>
          <w:szCs w:val="22"/>
        </w:rPr>
        <w:t xml:space="preserve">parameters </w:t>
      </w:r>
      <w:r w:rsidR="00B73510">
        <w:rPr>
          <w:rFonts w:cs="Times"/>
          <w:sz w:val="22"/>
          <w:szCs w:val="22"/>
        </w:rPr>
        <w:t xml:space="preserve">that need to be carried in </w:t>
      </w:r>
      <w:r w:rsidR="00B73510">
        <w:rPr>
          <w:rFonts w:hint="eastAsia"/>
          <w:lang w:eastAsia="ja-JP"/>
        </w:rPr>
        <w:t>NR-PBCH</w:t>
      </w:r>
      <w:r>
        <w:rPr>
          <w:lang w:eastAsia="ja-JP"/>
        </w:rPr>
        <w:t xml:space="preserve"> in addition to already agreed SFN and CRC parameters</w:t>
      </w:r>
      <w:r w:rsidR="00B73510">
        <w:rPr>
          <w:lang w:eastAsia="ja-JP"/>
        </w:rPr>
        <w:t>.</w:t>
      </w:r>
    </w:p>
    <w:p w14:paraId="40C0DB06" w14:textId="77777777" w:rsidR="00C06D15" w:rsidRPr="00692F08" w:rsidRDefault="00C06D15" w:rsidP="00170E62">
      <w:pPr>
        <w:jc w:val="both"/>
        <w:rPr>
          <w:rFonts w:cs="Times"/>
          <w:sz w:val="22"/>
          <w:szCs w:val="22"/>
        </w:rPr>
      </w:pP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lastRenderedPageBreak/>
        <w:t>Discussion</w:t>
      </w:r>
    </w:p>
    <w:p w14:paraId="15F1A2EB" w14:textId="364831AC" w:rsidR="00B73510" w:rsidRDefault="00B73510" w:rsidP="00327E99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In NR, UE common control resource set can span a bandwidth less than the system bandwidth. </w:t>
      </w:r>
      <w:r w:rsidR="008E5B74">
        <w:rPr>
          <w:sz w:val="22"/>
          <w:szCs w:val="22"/>
          <w:lang w:val="en-AU" w:eastAsia="en-AU"/>
        </w:rPr>
        <w:t>Therefore, b</w:t>
      </w:r>
      <w:r>
        <w:rPr>
          <w:sz w:val="22"/>
          <w:szCs w:val="22"/>
          <w:lang w:val="en-AU" w:eastAsia="en-AU"/>
        </w:rPr>
        <w:t xml:space="preserve">roadcast signalling must carry </w:t>
      </w:r>
      <w:r w:rsidR="005A758E">
        <w:rPr>
          <w:sz w:val="22"/>
          <w:szCs w:val="22"/>
          <w:lang w:val="en-AU" w:eastAsia="en-AU"/>
        </w:rPr>
        <w:t xml:space="preserve">the </w:t>
      </w:r>
      <w:r>
        <w:rPr>
          <w:sz w:val="22"/>
          <w:szCs w:val="22"/>
          <w:lang w:val="en-AU" w:eastAsia="en-AU"/>
        </w:rPr>
        <w:t>locat</w:t>
      </w:r>
      <w:r w:rsidR="005A758E">
        <w:rPr>
          <w:sz w:val="22"/>
          <w:szCs w:val="22"/>
          <w:lang w:val="en-AU" w:eastAsia="en-AU"/>
        </w:rPr>
        <w:t xml:space="preserve">ion of </w:t>
      </w:r>
      <w:r w:rsidR="000E6A51">
        <w:rPr>
          <w:sz w:val="22"/>
          <w:szCs w:val="22"/>
          <w:lang w:val="en-AU" w:eastAsia="en-AU"/>
        </w:rPr>
        <w:t xml:space="preserve">UE common </w:t>
      </w:r>
      <w:r>
        <w:rPr>
          <w:sz w:val="22"/>
          <w:szCs w:val="22"/>
          <w:lang w:val="en-AU" w:eastAsia="en-AU"/>
        </w:rPr>
        <w:t>control resource set within the system/carrier ba</w:t>
      </w:r>
      <w:r w:rsidR="00C06D15">
        <w:rPr>
          <w:sz w:val="22"/>
          <w:szCs w:val="22"/>
          <w:lang w:val="en-AU" w:eastAsia="en-AU"/>
        </w:rPr>
        <w:t>n</w:t>
      </w:r>
      <w:r>
        <w:rPr>
          <w:sz w:val="22"/>
          <w:szCs w:val="22"/>
          <w:lang w:val="en-AU" w:eastAsia="en-AU"/>
        </w:rPr>
        <w:t>dwidth. Th</w:t>
      </w:r>
      <w:r w:rsidR="005A758E">
        <w:rPr>
          <w:sz w:val="22"/>
          <w:szCs w:val="22"/>
          <w:lang w:val="en-AU" w:eastAsia="en-AU"/>
        </w:rPr>
        <w:t xml:space="preserve">e location information </w:t>
      </w:r>
      <w:r>
        <w:rPr>
          <w:sz w:val="22"/>
          <w:szCs w:val="22"/>
          <w:lang w:val="en-AU" w:eastAsia="en-AU"/>
        </w:rPr>
        <w:t xml:space="preserve">could </w:t>
      </w:r>
      <w:r w:rsidR="000E6A51">
        <w:rPr>
          <w:sz w:val="22"/>
          <w:szCs w:val="22"/>
          <w:lang w:val="en-AU" w:eastAsia="en-AU"/>
        </w:rPr>
        <w:t xml:space="preserve">indicate </w:t>
      </w:r>
      <w:proofErr w:type="spellStart"/>
      <w:r w:rsidR="000E6A51">
        <w:rPr>
          <w:sz w:val="22"/>
          <w:szCs w:val="22"/>
          <w:lang w:val="en-AU" w:eastAsia="en-AU"/>
        </w:rPr>
        <w:t>sub</w:t>
      </w:r>
      <w:r w:rsidR="00C06D15">
        <w:rPr>
          <w:sz w:val="22"/>
          <w:szCs w:val="22"/>
          <w:lang w:val="en-AU" w:eastAsia="en-AU"/>
        </w:rPr>
        <w:t>band</w:t>
      </w:r>
      <w:proofErr w:type="spellEnd"/>
      <w:r>
        <w:rPr>
          <w:sz w:val="22"/>
          <w:szCs w:val="22"/>
          <w:lang w:val="en-AU" w:eastAsia="en-AU"/>
        </w:rPr>
        <w:t xml:space="preserve"> </w:t>
      </w:r>
      <w:r w:rsidR="00C06D15">
        <w:rPr>
          <w:sz w:val="22"/>
          <w:szCs w:val="22"/>
          <w:lang w:val="en-AU" w:eastAsia="en-AU"/>
        </w:rPr>
        <w:t>bandwidth</w:t>
      </w:r>
      <w:r>
        <w:rPr>
          <w:sz w:val="22"/>
          <w:szCs w:val="22"/>
          <w:lang w:val="en-AU" w:eastAsia="en-AU"/>
        </w:rPr>
        <w:t xml:space="preserve"> and frequency offset of UE common control resource set.</w:t>
      </w:r>
    </w:p>
    <w:p w14:paraId="0AA51010" w14:textId="53FC934C" w:rsidR="00B36C17" w:rsidRDefault="009125A2" w:rsidP="009125A2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As agreed in RAN1#85 </w:t>
      </w:r>
      <w:r>
        <w:rPr>
          <w:sz w:val="22"/>
          <w:szCs w:val="22"/>
          <w:lang w:val="en-AU" w:eastAsia="en-AU"/>
        </w:rPr>
        <w:fldChar w:fldCharType="begin"/>
      </w:r>
      <w:r>
        <w:rPr>
          <w:sz w:val="22"/>
          <w:szCs w:val="22"/>
          <w:lang w:val="en-AU" w:eastAsia="en-AU"/>
        </w:rPr>
        <w:instrText xml:space="preserve"> REF _Ref477443467 \r \h </w:instrText>
      </w:r>
      <w:r>
        <w:rPr>
          <w:sz w:val="22"/>
          <w:szCs w:val="22"/>
          <w:lang w:val="en-AU" w:eastAsia="en-AU"/>
        </w:rPr>
      </w:r>
      <w:r>
        <w:rPr>
          <w:sz w:val="22"/>
          <w:szCs w:val="22"/>
          <w:lang w:val="en-AU" w:eastAsia="en-AU"/>
        </w:rPr>
        <w:fldChar w:fldCharType="separate"/>
      </w:r>
      <w:r w:rsidR="00131401">
        <w:rPr>
          <w:sz w:val="22"/>
          <w:szCs w:val="22"/>
          <w:lang w:val="en-AU" w:eastAsia="en-AU"/>
        </w:rPr>
        <w:t>[3]</w:t>
      </w:r>
      <w:r>
        <w:rPr>
          <w:sz w:val="22"/>
          <w:szCs w:val="22"/>
          <w:lang w:val="en-AU" w:eastAsia="en-AU"/>
        </w:rPr>
        <w:fldChar w:fldCharType="end"/>
      </w:r>
      <w:r>
        <w:rPr>
          <w:sz w:val="22"/>
          <w:szCs w:val="22"/>
          <w:lang w:val="en-AU" w:eastAsia="en-AU"/>
        </w:rPr>
        <w:t>, m</w:t>
      </w:r>
      <w:r w:rsidRPr="009125A2">
        <w:rPr>
          <w:sz w:val="22"/>
          <w:szCs w:val="22"/>
          <w:lang w:val="en-AU" w:eastAsia="en-AU"/>
        </w:rPr>
        <w:t>ultiplexing different numerologies within a same NR carrier bandwidth (from the network perspective) is supported</w:t>
      </w:r>
      <w:r>
        <w:rPr>
          <w:sz w:val="22"/>
          <w:szCs w:val="22"/>
          <w:lang w:val="en-AU" w:eastAsia="en-AU"/>
        </w:rPr>
        <w:t xml:space="preserve"> and </w:t>
      </w:r>
      <w:r w:rsidRPr="009125A2">
        <w:rPr>
          <w:sz w:val="22"/>
          <w:szCs w:val="22"/>
          <w:lang w:val="en-AU" w:eastAsia="en-AU"/>
        </w:rPr>
        <w:t>FDM and/or TDM multiplexing can be considered</w:t>
      </w:r>
      <w:r>
        <w:rPr>
          <w:sz w:val="22"/>
          <w:szCs w:val="22"/>
          <w:lang w:val="en-AU" w:eastAsia="en-AU"/>
        </w:rPr>
        <w:t xml:space="preserve">. </w:t>
      </w:r>
      <w:r w:rsidR="000E6A51">
        <w:rPr>
          <w:sz w:val="22"/>
          <w:szCs w:val="22"/>
          <w:lang w:val="en-AU" w:eastAsia="en-AU"/>
        </w:rPr>
        <w:t>Therefore, i</w:t>
      </w:r>
      <w:r>
        <w:rPr>
          <w:sz w:val="22"/>
          <w:szCs w:val="22"/>
          <w:lang w:val="en-AU" w:eastAsia="en-AU"/>
        </w:rPr>
        <w:t xml:space="preserve">t is possible that numerology applied for </w:t>
      </w:r>
      <w:r w:rsidRPr="004B2544">
        <w:rPr>
          <w:rFonts w:eastAsia="MS Mincho" w:hint="eastAsia"/>
          <w:sz w:val="22"/>
          <w:lang w:eastAsia="ja-JP"/>
        </w:rPr>
        <w:t>NR-PBCH</w:t>
      </w:r>
      <w:r>
        <w:rPr>
          <w:rFonts w:eastAsia="MS Mincho"/>
          <w:sz w:val="22"/>
          <w:lang w:eastAsia="ja-JP"/>
        </w:rPr>
        <w:t xml:space="preserve"> could be different to NR-</w:t>
      </w:r>
      <w:r w:rsidRPr="004B2544">
        <w:rPr>
          <w:rFonts w:eastAsia="MS Mincho" w:hint="eastAsia"/>
          <w:sz w:val="22"/>
          <w:lang w:eastAsia="ja-JP"/>
        </w:rPr>
        <w:t>PD</w:t>
      </w:r>
      <w:r>
        <w:rPr>
          <w:rFonts w:eastAsia="MS Mincho"/>
          <w:sz w:val="22"/>
          <w:lang w:eastAsia="ja-JP"/>
        </w:rPr>
        <w:t>C</w:t>
      </w:r>
      <w:r w:rsidRPr="004B2544">
        <w:rPr>
          <w:rFonts w:eastAsia="MS Mincho" w:hint="eastAsia"/>
          <w:sz w:val="22"/>
          <w:lang w:eastAsia="ja-JP"/>
        </w:rPr>
        <w:t>CH</w:t>
      </w:r>
      <w:r>
        <w:rPr>
          <w:rFonts w:eastAsia="MS Mincho"/>
          <w:sz w:val="22"/>
          <w:lang w:eastAsia="ja-JP"/>
        </w:rPr>
        <w:t xml:space="preserve"> and NR-</w:t>
      </w:r>
      <w:r>
        <w:rPr>
          <w:rFonts w:eastAsia="MS Mincho" w:hint="eastAsia"/>
          <w:sz w:val="22"/>
          <w:lang w:eastAsia="ja-JP"/>
        </w:rPr>
        <w:t>PDS</w:t>
      </w:r>
      <w:r w:rsidRPr="004B2544">
        <w:rPr>
          <w:rFonts w:eastAsia="MS Mincho" w:hint="eastAsia"/>
          <w:sz w:val="22"/>
          <w:lang w:eastAsia="ja-JP"/>
        </w:rPr>
        <w:t>CH</w:t>
      </w:r>
      <w:r>
        <w:rPr>
          <w:rFonts w:eastAsia="MS Mincho"/>
          <w:sz w:val="22"/>
          <w:lang w:eastAsia="ja-JP"/>
        </w:rPr>
        <w:t xml:space="preserve"> carrying </w:t>
      </w:r>
      <w:r w:rsidR="008B1FCF">
        <w:rPr>
          <w:rFonts w:eastAsia="MS Mincho"/>
          <w:sz w:val="22"/>
          <w:lang w:eastAsia="ja-JP"/>
        </w:rPr>
        <w:t xml:space="preserve">the </w:t>
      </w:r>
      <w:r>
        <w:rPr>
          <w:rFonts w:eastAsia="MS Mincho"/>
          <w:sz w:val="22"/>
          <w:lang w:eastAsia="ja-JP"/>
        </w:rPr>
        <w:t xml:space="preserve">remaining </w:t>
      </w:r>
      <w:r w:rsidR="008B1FCF">
        <w:rPr>
          <w:rFonts w:eastAsia="MS Mincho"/>
          <w:sz w:val="22"/>
          <w:lang w:eastAsia="ja-JP"/>
        </w:rPr>
        <w:t xml:space="preserve">minimum </w:t>
      </w:r>
      <w:r>
        <w:rPr>
          <w:rFonts w:eastAsia="MS Mincho"/>
          <w:sz w:val="22"/>
          <w:lang w:eastAsia="ja-JP"/>
        </w:rPr>
        <w:t xml:space="preserve">SI. In order </w:t>
      </w:r>
      <w:r w:rsidR="000E6A51">
        <w:rPr>
          <w:rFonts w:eastAsia="MS Mincho"/>
          <w:sz w:val="22"/>
          <w:lang w:eastAsia="ja-JP"/>
        </w:rPr>
        <w:t xml:space="preserve">to </w:t>
      </w:r>
      <w:r>
        <w:rPr>
          <w:rFonts w:eastAsia="MS Mincho"/>
          <w:sz w:val="22"/>
          <w:lang w:eastAsia="ja-JP"/>
        </w:rPr>
        <w:t xml:space="preserve">reduce blind detection complexity, it is preferable for </w:t>
      </w:r>
      <w:r w:rsidRPr="004B2544">
        <w:rPr>
          <w:rFonts w:eastAsia="MS Mincho" w:hint="eastAsia"/>
          <w:sz w:val="22"/>
          <w:lang w:eastAsia="ja-JP"/>
        </w:rPr>
        <w:t>NR-PBCH</w:t>
      </w:r>
      <w:r>
        <w:rPr>
          <w:rFonts w:eastAsia="MS Mincho"/>
          <w:sz w:val="22"/>
          <w:lang w:eastAsia="ja-JP"/>
        </w:rPr>
        <w:t xml:space="preserve"> to carry numerology information. </w:t>
      </w:r>
    </w:p>
    <w:p w14:paraId="33D7A1DA" w14:textId="13E69526" w:rsidR="00C06D15" w:rsidRPr="00151755" w:rsidRDefault="00C06D15" w:rsidP="00C06D15">
      <w:pPr>
        <w:spacing w:before="240" w:after="60"/>
        <w:jc w:val="both"/>
        <w:rPr>
          <w:b/>
          <w:i/>
          <w:sz w:val="22"/>
          <w:szCs w:val="22"/>
        </w:rPr>
      </w:pPr>
      <w:r w:rsidRPr="00151755">
        <w:rPr>
          <w:b/>
          <w:i/>
          <w:sz w:val="22"/>
          <w:szCs w:val="22"/>
        </w:rPr>
        <w:t>Proposal 1: In addition to already agreed SFN and CRC, NR-PBCH carries at least:</w:t>
      </w:r>
    </w:p>
    <w:p w14:paraId="244C2531" w14:textId="5834D023" w:rsidR="00C06D15" w:rsidRPr="00151755" w:rsidRDefault="00C06D15" w:rsidP="00C06D15">
      <w:pPr>
        <w:pStyle w:val="ListParagraph"/>
        <w:numPr>
          <w:ilvl w:val="0"/>
          <w:numId w:val="48"/>
        </w:numPr>
        <w:spacing w:before="240" w:after="60"/>
        <w:jc w:val="both"/>
        <w:rPr>
          <w:rFonts w:ascii="Times New Roman" w:hAnsi="Times New Roman"/>
          <w:b/>
          <w:i/>
        </w:rPr>
      </w:pPr>
      <w:proofErr w:type="spellStart"/>
      <w:r w:rsidRPr="00151755">
        <w:rPr>
          <w:rFonts w:ascii="Times New Roman" w:hAnsi="Times New Roman"/>
          <w:b/>
          <w:i/>
        </w:rPr>
        <w:t>Subband</w:t>
      </w:r>
      <w:proofErr w:type="spellEnd"/>
      <w:r w:rsidRPr="00151755">
        <w:rPr>
          <w:rFonts w:ascii="Times New Roman" w:hAnsi="Times New Roman"/>
          <w:b/>
          <w:i/>
        </w:rPr>
        <w:t xml:space="preserve"> bandwidth and frequency offset of UE common control resource set</w:t>
      </w:r>
    </w:p>
    <w:p w14:paraId="0081A8D1" w14:textId="2662B853" w:rsidR="00C06D15" w:rsidRPr="00151755" w:rsidRDefault="00C06D15" w:rsidP="00C06D15">
      <w:pPr>
        <w:pStyle w:val="ListParagraph"/>
        <w:numPr>
          <w:ilvl w:val="0"/>
          <w:numId w:val="48"/>
        </w:numPr>
        <w:spacing w:before="240" w:after="60"/>
        <w:jc w:val="both"/>
        <w:rPr>
          <w:rFonts w:ascii="Times New Roman" w:hAnsi="Times New Roman"/>
          <w:b/>
          <w:i/>
        </w:rPr>
      </w:pPr>
      <w:r w:rsidRPr="00151755">
        <w:rPr>
          <w:rFonts w:ascii="Times New Roman" w:hAnsi="Times New Roman"/>
          <w:b/>
          <w:i/>
        </w:rPr>
        <w:t xml:space="preserve">Numerology information of NR-PDCCH and NR-PDSCH carrying </w:t>
      </w:r>
      <w:r w:rsidR="008B1FCF">
        <w:rPr>
          <w:rFonts w:ascii="Times New Roman" w:hAnsi="Times New Roman"/>
          <w:b/>
          <w:i/>
        </w:rPr>
        <w:t xml:space="preserve">the </w:t>
      </w:r>
      <w:r w:rsidRPr="00151755">
        <w:rPr>
          <w:rFonts w:ascii="Times New Roman" w:hAnsi="Times New Roman"/>
          <w:b/>
          <w:i/>
        </w:rPr>
        <w:t xml:space="preserve">remaining </w:t>
      </w:r>
      <w:r w:rsidR="008B1FCF">
        <w:rPr>
          <w:rFonts w:ascii="Times New Roman" w:hAnsi="Times New Roman"/>
          <w:b/>
          <w:i/>
        </w:rPr>
        <w:t xml:space="preserve">minimum </w:t>
      </w:r>
      <w:r w:rsidRPr="00151755">
        <w:rPr>
          <w:rFonts w:ascii="Times New Roman" w:hAnsi="Times New Roman"/>
          <w:b/>
          <w:i/>
        </w:rPr>
        <w:t xml:space="preserve">SI. </w:t>
      </w:r>
    </w:p>
    <w:p w14:paraId="6C4C9891" w14:textId="7A6C4AAC" w:rsidR="00FB0884" w:rsidRPr="001270DF" w:rsidRDefault="00BB69AB" w:rsidP="00B85107">
      <w:pPr>
        <w:spacing w:before="240" w:after="60"/>
        <w:jc w:val="both"/>
        <w:rPr>
          <w:b/>
          <w:i/>
          <w:sz w:val="22"/>
          <w:lang w:val="en-AU"/>
        </w:rPr>
      </w:pPr>
      <w:r>
        <w:rPr>
          <w:b/>
          <w:i/>
          <w:sz w:val="22"/>
          <w:lang w:val="en-AU"/>
        </w:rPr>
        <w:t xml:space="preserve"> </w:t>
      </w:r>
      <w:r w:rsidR="001270DF">
        <w:rPr>
          <w:b/>
          <w:i/>
          <w:sz w:val="22"/>
          <w:lang w:val="en-AU"/>
        </w:rPr>
        <w:t xml:space="preserve"> 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FC2843E" w14:textId="4E0D6BCF" w:rsidR="00080F64" w:rsidRPr="00151755" w:rsidRDefault="009F4D2E" w:rsidP="00BB682C">
      <w:pPr>
        <w:pStyle w:val="paratdoc"/>
      </w:pPr>
      <w:r w:rsidRPr="00151755">
        <w:t xml:space="preserve">In summary, we </w:t>
      </w:r>
      <w:r w:rsidR="00144758" w:rsidRPr="00151755">
        <w:t>discussed</w:t>
      </w:r>
      <w:r w:rsidR="00080F64" w:rsidRPr="00151755">
        <w:t xml:space="preserve"> </w:t>
      </w:r>
      <w:r w:rsidR="00C06D15" w:rsidRPr="00151755">
        <w:t>SI parameters that need to be carried in NR-PBCH in addition to already agreed SFN and CRC parameters and proposed:</w:t>
      </w:r>
    </w:p>
    <w:p w14:paraId="2849879F" w14:textId="77777777" w:rsidR="00C06D15" w:rsidRPr="00151755" w:rsidRDefault="00C06D15" w:rsidP="00C06D15">
      <w:pPr>
        <w:spacing w:before="240" w:after="60"/>
        <w:jc w:val="both"/>
        <w:rPr>
          <w:b/>
          <w:i/>
          <w:sz w:val="22"/>
          <w:szCs w:val="22"/>
        </w:rPr>
      </w:pPr>
      <w:r w:rsidRPr="00151755">
        <w:rPr>
          <w:b/>
          <w:i/>
          <w:sz w:val="22"/>
          <w:szCs w:val="22"/>
        </w:rPr>
        <w:t>Proposal 1: In additi</w:t>
      </w:r>
      <w:bookmarkStart w:id="0" w:name="_GoBack"/>
      <w:bookmarkEnd w:id="0"/>
      <w:r w:rsidRPr="00151755">
        <w:rPr>
          <w:b/>
          <w:i/>
          <w:sz w:val="22"/>
          <w:szCs w:val="22"/>
        </w:rPr>
        <w:t>on to already agreed SFN and CRC, NR-PBCH carries at least:</w:t>
      </w:r>
    </w:p>
    <w:p w14:paraId="27E49CE1" w14:textId="77777777" w:rsidR="00C06D15" w:rsidRPr="00151755" w:rsidRDefault="00C06D15" w:rsidP="00C06D15">
      <w:pPr>
        <w:pStyle w:val="ListParagraph"/>
        <w:numPr>
          <w:ilvl w:val="0"/>
          <w:numId w:val="48"/>
        </w:numPr>
        <w:spacing w:before="240" w:after="60"/>
        <w:jc w:val="both"/>
        <w:rPr>
          <w:rFonts w:ascii="Times New Roman" w:hAnsi="Times New Roman"/>
          <w:b/>
          <w:i/>
        </w:rPr>
      </w:pPr>
      <w:r w:rsidRPr="00151755">
        <w:rPr>
          <w:rFonts w:ascii="Times New Roman" w:hAnsi="Times New Roman"/>
          <w:b/>
          <w:i/>
        </w:rPr>
        <w:t>Sub band bandwidth and frequency offset of UE common control resource set</w:t>
      </w:r>
    </w:p>
    <w:p w14:paraId="08632D79" w14:textId="0095EA55" w:rsidR="00C06D15" w:rsidRPr="00151755" w:rsidRDefault="00C06D15" w:rsidP="00C06D15">
      <w:pPr>
        <w:pStyle w:val="ListParagraph"/>
        <w:numPr>
          <w:ilvl w:val="0"/>
          <w:numId w:val="48"/>
        </w:numPr>
        <w:spacing w:before="240" w:after="60"/>
        <w:jc w:val="both"/>
        <w:rPr>
          <w:rFonts w:ascii="Times New Roman" w:hAnsi="Times New Roman"/>
          <w:b/>
          <w:i/>
        </w:rPr>
      </w:pPr>
      <w:r w:rsidRPr="00151755">
        <w:rPr>
          <w:rFonts w:ascii="Times New Roman" w:hAnsi="Times New Roman"/>
          <w:b/>
          <w:i/>
        </w:rPr>
        <w:t xml:space="preserve">Numerology information of NR-PDCCH and NR-PDSCH carrying </w:t>
      </w:r>
      <w:r w:rsidR="008B1FCF">
        <w:rPr>
          <w:rFonts w:ascii="Times New Roman" w:hAnsi="Times New Roman"/>
          <w:b/>
          <w:i/>
        </w:rPr>
        <w:t xml:space="preserve">the </w:t>
      </w:r>
      <w:r w:rsidRPr="00151755">
        <w:rPr>
          <w:rFonts w:ascii="Times New Roman" w:hAnsi="Times New Roman"/>
          <w:b/>
          <w:i/>
        </w:rPr>
        <w:t xml:space="preserve">remaining </w:t>
      </w:r>
      <w:r w:rsidR="008B1FCF">
        <w:rPr>
          <w:rFonts w:ascii="Times New Roman" w:hAnsi="Times New Roman"/>
          <w:b/>
          <w:i/>
        </w:rPr>
        <w:t xml:space="preserve">minimum </w:t>
      </w:r>
      <w:r w:rsidRPr="00151755">
        <w:rPr>
          <w:rFonts w:ascii="Times New Roman" w:hAnsi="Times New Roman"/>
          <w:b/>
          <w:i/>
        </w:rPr>
        <w:t xml:space="preserve">SI. </w:t>
      </w:r>
    </w:p>
    <w:p w14:paraId="7A91605E" w14:textId="77777777" w:rsidR="00FF0902" w:rsidRDefault="00FF0902" w:rsidP="000A6CBB">
      <w:pPr>
        <w:spacing w:after="360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0204C945" w14:textId="77777777" w:rsidR="00BB682C" w:rsidRPr="00B04A2F" w:rsidRDefault="00BB682C" w:rsidP="00BB682C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62331248"/>
      <w:bookmarkStart w:id="2" w:name="_Ref478111394"/>
      <w:bookmarkStart w:id="3" w:name="_Ref477354711"/>
      <w:r w:rsidRPr="00B04A2F">
        <w:rPr>
          <w:rFonts w:ascii="Times New Roman" w:hAnsi="Times New Roman"/>
        </w:rPr>
        <w:t xml:space="preserve">RAN1# NR Ad-Hoc Chairman’s Notes (final), </w:t>
      </w:r>
      <w:bookmarkEnd w:id="1"/>
      <w:r w:rsidRPr="00B04A2F">
        <w:rPr>
          <w:rFonts w:ascii="Times New Roman" w:hAnsi="Times New Roman"/>
        </w:rPr>
        <w:t>Spokane, USA, 16th – 20th January 2017</w:t>
      </w:r>
      <w:bookmarkEnd w:id="2"/>
    </w:p>
    <w:p w14:paraId="584F90CA" w14:textId="271B00DE" w:rsidR="002C76AC" w:rsidRPr="00B04A2F" w:rsidRDefault="00BB682C" w:rsidP="001474AE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4" w:name="_Ref477507077"/>
      <w:bookmarkEnd w:id="3"/>
      <w:r w:rsidRPr="00B04A2F">
        <w:rPr>
          <w:rFonts w:ascii="Times New Roman" w:hAnsi="Times New Roman"/>
        </w:rPr>
        <w:t>RAN1# 88 Chairman’s Notes (final), Athens, Greece, 13th – 17th February 2017</w:t>
      </w:r>
      <w:bookmarkEnd w:id="4"/>
    </w:p>
    <w:p w14:paraId="2DE4EABB" w14:textId="7406FDAA" w:rsidR="00D46A59" w:rsidRPr="00B04A2F" w:rsidRDefault="00D46A59" w:rsidP="000E6A51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5" w:name="_Ref477443467"/>
      <w:r w:rsidRPr="00B04A2F">
        <w:rPr>
          <w:rFonts w:ascii="Times New Roman" w:hAnsi="Times New Roman"/>
        </w:rPr>
        <w:t>RAN1# 85 Chairman’s Notes (final),</w:t>
      </w:r>
      <w:bookmarkEnd w:id="5"/>
      <w:r w:rsidR="000E6A51" w:rsidRPr="00B04A2F">
        <w:rPr>
          <w:rFonts w:ascii="Times New Roman" w:hAnsi="Times New Roman"/>
        </w:rPr>
        <w:t xml:space="preserve"> Nanjing, China 23rd - 27th May 2016</w:t>
      </w:r>
    </w:p>
    <w:sectPr w:rsidR="00D46A59" w:rsidRPr="00B04A2F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9A353" w14:textId="77777777" w:rsidR="00021DEA" w:rsidRDefault="00021DEA" w:rsidP="00537E71">
      <w:r>
        <w:separator/>
      </w:r>
    </w:p>
  </w:endnote>
  <w:endnote w:type="continuationSeparator" w:id="0">
    <w:p w14:paraId="0427882D" w14:textId="77777777" w:rsidR="00021DEA" w:rsidRDefault="00021DEA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4A21A0C6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B04A2F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85FF8" w14:textId="77777777" w:rsidR="00021DEA" w:rsidRDefault="00021DEA" w:rsidP="00537E71">
      <w:r>
        <w:separator/>
      </w:r>
    </w:p>
  </w:footnote>
  <w:footnote w:type="continuationSeparator" w:id="0">
    <w:p w14:paraId="708B4837" w14:textId="77777777" w:rsidR="00021DEA" w:rsidRDefault="00021DEA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3B3E20"/>
    <w:multiLevelType w:val="hybridMultilevel"/>
    <w:tmpl w:val="2C946E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6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2"/>
  </w:num>
  <w:num w:numId="3">
    <w:abstractNumId w:val="2"/>
  </w:num>
  <w:num w:numId="4">
    <w:abstractNumId w:val="17"/>
  </w:num>
  <w:num w:numId="5">
    <w:abstractNumId w:val="27"/>
  </w:num>
  <w:num w:numId="6">
    <w:abstractNumId w:val="10"/>
  </w:num>
  <w:num w:numId="7">
    <w:abstractNumId w:val="44"/>
  </w:num>
  <w:num w:numId="8">
    <w:abstractNumId w:val="1"/>
  </w:num>
  <w:num w:numId="9">
    <w:abstractNumId w:val="14"/>
  </w:num>
  <w:num w:numId="10">
    <w:abstractNumId w:val="24"/>
  </w:num>
  <w:num w:numId="11">
    <w:abstractNumId w:val="36"/>
  </w:num>
  <w:num w:numId="12">
    <w:abstractNumId w:val="5"/>
  </w:num>
  <w:num w:numId="13">
    <w:abstractNumId w:val="47"/>
  </w:num>
  <w:num w:numId="14">
    <w:abstractNumId w:val="40"/>
  </w:num>
  <w:num w:numId="15">
    <w:abstractNumId w:val="32"/>
  </w:num>
  <w:num w:numId="16">
    <w:abstractNumId w:val="3"/>
  </w:num>
  <w:num w:numId="17">
    <w:abstractNumId w:val="29"/>
  </w:num>
  <w:num w:numId="18">
    <w:abstractNumId w:val="18"/>
  </w:num>
  <w:num w:numId="19">
    <w:abstractNumId w:val="26"/>
  </w:num>
  <w:num w:numId="20">
    <w:abstractNumId w:val="13"/>
  </w:num>
  <w:num w:numId="21">
    <w:abstractNumId w:val="23"/>
  </w:num>
  <w:num w:numId="22">
    <w:abstractNumId w:val="19"/>
  </w:num>
  <w:num w:numId="23">
    <w:abstractNumId w:val="0"/>
  </w:num>
  <w:num w:numId="24">
    <w:abstractNumId w:val="7"/>
  </w:num>
  <w:num w:numId="25">
    <w:abstractNumId w:val="35"/>
  </w:num>
  <w:num w:numId="26">
    <w:abstractNumId w:val="43"/>
  </w:num>
  <w:num w:numId="27">
    <w:abstractNumId w:val="46"/>
  </w:num>
  <w:num w:numId="28">
    <w:abstractNumId w:val="38"/>
  </w:num>
  <w:num w:numId="29">
    <w:abstractNumId w:val="15"/>
  </w:num>
  <w:num w:numId="30">
    <w:abstractNumId w:val="34"/>
  </w:num>
  <w:num w:numId="31">
    <w:abstractNumId w:val="16"/>
  </w:num>
  <w:num w:numId="32">
    <w:abstractNumId w:val="8"/>
  </w:num>
  <w:num w:numId="33">
    <w:abstractNumId w:val="4"/>
  </w:num>
  <w:num w:numId="34">
    <w:abstractNumId w:val="45"/>
  </w:num>
  <w:num w:numId="35">
    <w:abstractNumId w:val="39"/>
  </w:num>
  <w:num w:numId="36">
    <w:abstractNumId w:val="41"/>
  </w:num>
  <w:num w:numId="37">
    <w:abstractNumId w:val="21"/>
  </w:num>
  <w:num w:numId="38">
    <w:abstractNumId w:val="33"/>
  </w:num>
  <w:num w:numId="39">
    <w:abstractNumId w:val="28"/>
  </w:num>
  <w:num w:numId="40">
    <w:abstractNumId w:val="6"/>
  </w:num>
  <w:num w:numId="41">
    <w:abstractNumId w:val="31"/>
  </w:num>
  <w:num w:numId="42">
    <w:abstractNumId w:val="37"/>
  </w:num>
  <w:num w:numId="43">
    <w:abstractNumId w:val="25"/>
  </w:num>
  <w:num w:numId="44">
    <w:abstractNumId w:val="11"/>
  </w:num>
  <w:num w:numId="45">
    <w:abstractNumId w:val="30"/>
  </w:num>
  <w:num w:numId="46">
    <w:abstractNumId w:val="42"/>
  </w:num>
  <w:num w:numId="47">
    <w:abstractNumId w:val="20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6008"/>
    <w:rsid w:val="00007353"/>
    <w:rsid w:val="000100ED"/>
    <w:rsid w:val="00012286"/>
    <w:rsid w:val="00020745"/>
    <w:rsid w:val="00021DEA"/>
    <w:rsid w:val="00022D7B"/>
    <w:rsid w:val="000241B6"/>
    <w:rsid w:val="000252C7"/>
    <w:rsid w:val="00040C03"/>
    <w:rsid w:val="000413E6"/>
    <w:rsid w:val="000413E7"/>
    <w:rsid w:val="00043263"/>
    <w:rsid w:val="000479BC"/>
    <w:rsid w:val="00056F51"/>
    <w:rsid w:val="000572A3"/>
    <w:rsid w:val="00063CBD"/>
    <w:rsid w:val="00066736"/>
    <w:rsid w:val="00071AC4"/>
    <w:rsid w:val="00073367"/>
    <w:rsid w:val="00074D94"/>
    <w:rsid w:val="00077429"/>
    <w:rsid w:val="00080F64"/>
    <w:rsid w:val="00084820"/>
    <w:rsid w:val="00084A61"/>
    <w:rsid w:val="00084E1D"/>
    <w:rsid w:val="00090B2B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93D"/>
    <w:rsid w:val="000C7AE4"/>
    <w:rsid w:val="000D0756"/>
    <w:rsid w:val="000D079C"/>
    <w:rsid w:val="000E1AFC"/>
    <w:rsid w:val="000E2E4A"/>
    <w:rsid w:val="000E5175"/>
    <w:rsid w:val="000E6A51"/>
    <w:rsid w:val="000F158A"/>
    <w:rsid w:val="000F15D6"/>
    <w:rsid w:val="000F1BF0"/>
    <w:rsid w:val="000F2DD5"/>
    <w:rsid w:val="000F4EEC"/>
    <w:rsid w:val="000F6695"/>
    <w:rsid w:val="00100732"/>
    <w:rsid w:val="00103DC8"/>
    <w:rsid w:val="00106FED"/>
    <w:rsid w:val="0012284E"/>
    <w:rsid w:val="0012581A"/>
    <w:rsid w:val="001270DF"/>
    <w:rsid w:val="00131401"/>
    <w:rsid w:val="00134258"/>
    <w:rsid w:val="00135377"/>
    <w:rsid w:val="00135EEF"/>
    <w:rsid w:val="00136892"/>
    <w:rsid w:val="00136991"/>
    <w:rsid w:val="00144758"/>
    <w:rsid w:val="001447E5"/>
    <w:rsid w:val="00146C64"/>
    <w:rsid w:val="00151755"/>
    <w:rsid w:val="001545A9"/>
    <w:rsid w:val="00156460"/>
    <w:rsid w:val="00157C3C"/>
    <w:rsid w:val="00170E62"/>
    <w:rsid w:val="00171BD3"/>
    <w:rsid w:val="001758DE"/>
    <w:rsid w:val="0017727B"/>
    <w:rsid w:val="00183585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783"/>
    <w:rsid w:val="001E02F6"/>
    <w:rsid w:val="001E0797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27EE"/>
    <w:rsid w:val="002A42C1"/>
    <w:rsid w:val="002B2ABC"/>
    <w:rsid w:val="002B2C43"/>
    <w:rsid w:val="002C2981"/>
    <w:rsid w:val="002C5BEE"/>
    <w:rsid w:val="002C76AC"/>
    <w:rsid w:val="002D315A"/>
    <w:rsid w:val="002E4B09"/>
    <w:rsid w:val="002F1AD9"/>
    <w:rsid w:val="002F419F"/>
    <w:rsid w:val="002F4683"/>
    <w:rsid w:val="002F5A67"/>
    <w:rsid w:val="002F64DB"/>
    <w:rsid w:val="002F7C28"/>
    <w:rsid w:val="00300111"/>
    <w:rsid w:val="00303B06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37A"/>
    <w:rsid w:val="00335778"/>
    <w:rsid w:val="003405A4"/>
    <w:rsid w:val="00343CBB"/>
    <w:rsid w:val="00345680"/>
    <w:rsid w:val="003475F9"/>
    <w:rsid w:val="00347D08"/>
    <w:rsid w:val="003527C8"/>
    <w:rsid w:val="0035427F"/>
    <w:rsid w:val="0035566D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D6D"/>
    <w:rsid w:val="003B7C3E"/>
    <w:rsid w:val="003C0FE0"/>
    <w:rsid w:val="003C538C"/>
    <w:rsid w:val="003D010A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7170C"/>
    <w:rsid w:val="00471FA6"/>
    <w:rsid w:val="00473DF7"/>
    <w:rsid w:val="0048169B"/>
    <w:rsid w:val="004841C9"/>
    <w:rsid w:val="00495CC7"/>
    <w:rsid w:val="004A5493"/>
    <w:rsid w:val="004A6506"/>
    <w:rsid w:val="004A6EE2"/>
    <w:rsid w:val="004B17E5"/>
    <w:rsid w:val="004C0F81"/>
    <w:rsid w:val="004D1F37"/>
    <w:rsid w:val="004D4785"/>
    <w:rsid w:val="004D52E8"/>
    <w:rsid w:val="004D6B52"/>
    <w:rsid w:val="004E297D"/>
    <w:rsid w:val="004E5423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26DBE"/>
    <w:rsid w:val="0053338F"/>
    <w:rsid w:val="00535CB8"/>
    <w:rsid w:val="005363FF"/>
    <w:rsid w:val="00536CEE"/>
    <w:rsid w:val="00537E71"/>
    <w:rsid w:val="00543388"/>
    <w:rsid w:val="00544477"/>
    <w:rsid w:val="005678B7"/>
    <w:rsid w:val="00574529"/>
    <w:rsid w:val="00587632"/>
    <w:rsid w:val="005903BF"/>
    <w:rsid w:val="005953E6"/>
    <w:rsid w:val="005A222E"/>
    <w:rsid w:val="005A3645"/>
    <w:rsid w:val="005A758E"/>
    <w:rsid w:val="005B0DEC"/>
    <w:rsid w:val="005B41D7"/>
    <w:rsid w:val="005C62C8"/>
    <w:rsid w:val="005C651C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320A2"/>
    <w:rsid w:val="00632F19"/>
    <w:rsid w:val="00640634"/>
    <w:rsid w:val="00645175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5ECA"/>
    <w:rsid w:val="006C1108"/>
    <w:rsid w:val="006C3F1F"/>
    <w:rsid w:val="006D19C9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33A9"/>
    <w:rsid w:val="007D0669"/>
    <w:rsid w:val="007D2ABB"/>
    <w:rsid w:val="007D539F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4691"/>
    <w:rsid w:val="008B1FCF"/>
    <w:rsid w:val="008B5D42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E5B74"/>
    <w:rsid w:val="008F385D"/>
    <w:rsid w:val="008F67AD"/>
    <w:rsid w:val="008F6C07"/>
    <w:rsid w:val="00901198"/>
    <w:rsid w:val="0090285D"/>
    <w:rsid w:val="00904A68"/>
    <w:rsid w:val="00905DF7"/>
    <w:rsid w:val="00907F18"/>
    <w:rsid w:val="009125A2"/>
    <w:rsid w:val="00916869"/>
    <w:rsid w:val="009174FA"/>
    <w:rsid w:val="009226CC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6EBF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787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52B7"/>
    <w:rsid w:val="00A0605B"/>
    <w:rsid w:val="00A21568"/>
    <w:rsid w:val="00A225A5"/>
    <w:rsid w:val="00A24B09"/>
    <w:rsid w:val="00A25C5C"/>
    <w:rsid w:val="00A27B9D"/>
    <w:rsid w:val="00A36F9A"/>
    <w:rsid w:val="00A4562D"/>
    <w:rsid w:val="00A53B46"/>
    <w:rsid w:val="00A53D8D"/>
    <w:rsid w:val="00A55578"/>
    <w:rsid w:val="00A60367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A7EB6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E6DF0"/>
    <w:rsid w:val="00AF126C"/>
    <w:rsid w:val="00AF346B"/>
    <w:rsid w:val="00AF668A"/>
    <w:rsid w:val="00B0015C"/>
    <w:rsid w:val="00B00695"/>
    <w:rsid w:val="00B044B3"/>
    <w:rsid w:val="00B04582"/>
    <w:rsid w:val="00B04A2F"/>
    <w:rsid w:val="00B06F98"/>
    <w:rsid w:val="00B074B6"/>
    <w:rsid w:val="00B22102"/>
    <w:rsid w:val="00B22F3C"/>
    <w:rsid w:val="00B31292"/>
    <w:rsid w:val="00B33604"/>
    <w:rsid w:val="00B33C3F"/>
    <w:rsid w:val="00B361E0"/>
    <w:rsid w:val="00B368ED"/>
    <w:rsid w:val="00B36C17"/>
    <w:rsid w:val="00B373FC"/>
    <w:rsid w:val="00B37A9C"/>
    <w:rsid w:val="00B515D9"/>
    <w:rsid w:val="00B5509E"/>
    <w:rsid w:val="00B648D7"/>
    <w:rsid w:val="00B665B8"/>
    <w:rsid w:val="00B73510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2C"/>
    <w:rsid w:val="00BB68C5"/>
    <w:rsid w:val="00BB69AB"/>
    <w:rsid w:val="00BC1BA1"/>
    <w:rsid w:val="00BC1FA6"/>
    <w:rsid w:val="00BC2063"/>
    <w:rsid w:val="00BC5971"/>
    <w:rsid w:val="00BD51B2"/>
    <w:rsid w:val="00BE0E1D"/>
    <w:rsid w:val="00BE364B"/>
    <w:rsid w:val="00BE36A6"/>
    <w:rsid w:val="00BE68A2"/>
    <w:rsid w:val="00BE7B1A"/>
    <w:rsid w:val="00BF2826"/>
    <w:rsid w:val="00BF424D"/>
    <w:rsid w:val="00BF441E"/>
    <w:rsid w:val="00BF5A70"/>
    <w:rsid w:val="00C016C8"/>
    <w:rsid w:val="00C02C61"/>
    <w:rsid w:val="00C0524E"/>
    <w:rsid w:val="00C06D15"/>
    <w:rsid w:val="00C071ED"/>
    <w:rsid w:val="00C076B9"/>
    <w:rsid w:val="00C114F1"/>
    <w:rsid w:val="00C1197F"/>
    <w:rsid w:val="00C12ABC"/>
    <w:rsid w:val="00C3105F"/>
    <w:rsid w:val="00C33A9A"/>
    <w:rsid w:val="00C36B53"/>
    <w:rsid w:val="00C405A8"/>
    <w:rsid w:val="00C4377D"/>
    <w:rsid w:val="00C43AB7"/>
    <w:rsid w:val="00C46DB1"/>
    <w:rsid w:val="00C51ACB"/>
    <w:rsid w:val="00C56E36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2151"/>
    <w:rsid w:val="00CE1398"/>
    <w:rsid w:val="00CE4079"/>
    <w:rsid w:val="00CE4349"/>
    <w:rsid w:val="00CE4549"/>
    <w:rsid w:val="00CF0A66"/>
    <w:rsid w:val="00CF4AB8"/>
    <w:rsid w:val="00CF518E"/>
    <w:rsid w:val="00CF691D"/>
    <w:rsid w:val="00D00471"/>
    <w:rsid w:val="00D007AB"/>
    <w:rsid w:val="00D025CE"/>
    <w:rsid w:val="00D02624"/>
    <w:rsid w:val="00D06657"/>
    <w:rsid w:val="00D12A9B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60CC"/>
    <w:rsid w:val="00D46A59"/>
    <w:rsid w:val="00D5053D"/>
    <w:rsid w:val="00D50851"/>
    <w:rsid w:val="00D524FD"/>
    <w:rsid w:val="00D52B60"/>
    <w:rsid w:val="00D537C9"/>
    <w:rsid w:val="00D63DAD"/>
    <w:rsid w:val="00D64BF0"/>
    <w:rsid w:val="00D66A93"/>
    <w:rsid w:val="00D82A50"/>
    <w:rsid w:val="00D87CBA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092D"/>
    <w:rsid w:val="00E075EC"/>
    <w:rsid w:val="00E077C6"/>
    <w:rsid w:val="00E10ADC"/>
    <w:rsid w:val="00E13E64"/>
    <w:rsid w:val="00E177BF"/>
    <w:rsid w:val="00E20C1F"/>
    <w:rsid w:val="00E22678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4417"/>
    <w:rsid w:val="00EB6397"/>
    <w:rsid w:val="00EB7FF7"/>
    <w:rsid w:val="00EC6E24"/>
    <w:rsid w:val="00ED0627"/>
    <w:rsid w:val="00ED64BA"/>
    <w:rsid w:val="00EE2216"/>
    <w:rsid w:val="00EE2E18"/>
    <w:rsid w:val="00EE5345"/>
    <w:rsid w:val="00EE7A8D"/>
    <w:rsid w:val="00EF1196"/>
    <w:rsid w:val="00EF7983"/>
    <w:rsid w:val="00F02ABD"/>
    <w:rsid w:val="00F04460"/>
    <w:rsid w:val="00F04DE2"/>
    <w:rsid w:val="00F07BA1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F88C7-6DD0-4A34-821B-1463C356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36</cp:revision>
  <cp:lastPrinted>2017-03-23T22:33:00Z</cp:lastPrinted>
  <dcterms:created xsi:type="dcterms:W3CDTF">2017-01-27T02:48:00Z</dcterms:created>
  <dcterms:modified xsi:type="dcterms:W3CDTF">2017-03-24T01:02:00Z</dcterms:modified>
</cp:coreProperties>
</file>