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76825" w14:textId="607A57E8" w:rsidR="00AA147A" w:rsidRPr="000F158A" w:rsidRDefault="00AA147A" w:rsidP="00AA147A">
      <w:pPr>
        <w:pStyle w:val="Header"/>
        <w:tabs>
          <w:tab w:val="clear" w:pos="4320"/>
          <w:tab w:val="clear" w:pos="8640"/>
          <w:tab w:val="right" w:pos="9072"/>
        </w:tabs>
        <w:rPr>
          <w:rFonts w:cs="Arial"/>
          <w:b/>
          <w:bCs/>
          <w:sz w:val="22"/>
          <w:szCs w:val="22"/>
          <w:lang w:val="en-AU"/>
        </w:rPr>
      </w:pPr>
      <w:bookmarkStart w:id="0" w:name="_GoBack"/>
      <w:bookmarkEnd w:id="0"/>
      <w:r w:rsidRPr="000F158A">
        <w:rPr>
          <w:rFonts w:ascii="Arial" w:hAnsi="Arial" w:cs="Arial"/>
          <w:b/>
          <w:bCs/>
          <w:sz w:val="22"/>
          <w:szCs w:val="22"/>
          <w:lang w:val="en-AU"/>
        </w:rPr>
        <w:t>3GPP TSG RAN WG1 Meeting #8</w:t>
      </w:r>
      <w:r w:rsidR="00BE0E1D">
        <w:rPr>
          <w:rFonts w:ascii="Arial" w:hAnsi="Arial" w:cs="Arial"/>
          <w:b/>
          <w:bCs/>
          <w:sz w:val="22"/>
          <w:szCs w:val="22"/>
          <w:lang w:val="en-AU"/>
        </w:rPr>
        <w:t>8</w:t>
      </w:r>
      <w:r w:rsidR="00D4285D">
        <w:rPr>
          <w:rFonts w:ascii="Arial" w:hAnsi="Arial" w:cs="Arial"/>
          <w:b/>
          <w:bCs/>
          <w:sz w:val="22"/>
          <w:szCs w:val="22"/>
          <w:lang w:val="en-AU"/>
        </w:rPr>
        <w:t>bis</w:t>
      </w:r>
      <w:r w:rsidRPr="000F158A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="00EB20A0" w:rsidRPr="00B55AFA">
        <w:rPr>
          <w:rFonts w:ascii="Arial" w:hAnsi="Arial" w:cs="Arial"/>
          <w:b/>
          <w:bCs/>
          <w:sz w:val="22"/>
          <w:szCs w:val="22"/>
          <w:lang w:val="en-AU"/>
        </w:rPr>
        <w:t>R1-1</w:t>
      </w:r>
      <w:r w:rsidR="001C2B5C" w:rsidRPr="00B55AFA">
        <w:rPr>
          <w:rFonts w:ascii="Arial" w:hAnsi="Arial" w:cs="Arial"/>
          <w:b/>
          <w:bCs/>
          <w:sz w:val="22"/>
          <w:szCs w:val="22"/>
          <w:lang w:val="en-AU"/>
        </w:rPr>
        <w:t>70</w:t>
      </w:r>
      <w:r w:rsidR="00111437" w:rsidRPr="00111437">
        <w:rPr>
          <w:rFonts w:ascii="Arial" w:hAnsi="Arial" w:cs="Arial"/>
          <w:b/>
          <w:bCs/>
          <w:sz w:val="22"/>
          <w:szCs w:val="22"/>
          <w:lang w:val="en-AU"/>
        </w:rPr>
        <w:t>4658</w:t>
      </w:r>
    </w:p>
    <w:p w14:paraId="47832D48" w14:textId="6D38F1AA" w:rsidR="00AA147A" w:rsidRPr="000F158A" w:rsidRDefault="00D4285D" w:rsidP="00AA147A">
      <w:pPr>
        <w:pStyle w:val="Header"/>
        <w:tabs>
          <w:tab w:val="clear" w:pos="4320"/>
        </w:tabs>
        <w:rPr>
          <w:rFonts w:ascii="Arial" w:hAnsi="Arial" w:cs="Arial"/>
          <w:b/>
          <w:bCs/>
          <w:sz w:val="22"/>
          <w:szCs w:val="22"/>
          <w:lang w:val="en-AU"/>
        </w:rPr>
      </w:pPr>
      <w:r w:rsidRPr="00D4285D">
        <w:rPr>
          <w:rFonts w:ascii="Arial" w:hAnsi="Arial" w:cs="Arial"/>
          <w:b/>
          <w:bCs/>
          <w:sz w:val="22"/>
          <w:szCs w:val="22"/>
          <w:lang w:val="en-AU"/>
        </w:rPr>
        <w:t>Spokane, USA 3rd - 7th April 2017</w:t>
      </w:r>
    </w:p>
    <w:p w14:paraId="0E6CF4D5" w14:textId="77777777" w:rsidR="00AA147A" w:rsidRPr="000F158A" w:rsidRDefault="00AA147A" w:rsidP="00AA147A">
      <w:pPr>
        <w:pStyle w:val="Header"/>
        <w:rPr>
          <w:b/>
          <w:bCs/>
          <w:lang w:val="en-AU"/>
        </w:rPr>
      </w:pPr>
    </w:p>
    <w:p w14:paraId="04F94269" w14:textId="1C01D935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Agenda Item:</w:t>
      </w:r>
      <w:r w:rsidRPr="000F158A">
        <w:rPr>
          <w:rFonts w:ascii="Arial" w:hAnsi="Arial" w:cs="Arial"/>
          <w:b/>
          <w:bCs/>
          <w:lang w:val="en-AU"/>
        </w:rPr>
        <w:tab/>
      </w:r>
      <w:r w:rsidR="0095549A" w:rsidRPr="001D260D">
        <w:rPr>
          <w:rFonts w:ascii="Arial" w:hAnsi="Arial" w:cs="Arial"/>
          <w:b/>
          <w:bCs/>
          <w:lang w:val="en-AU"/>
        </w:rPr>
        <w:t>7</w:t>
      </w:r>
      <w:r w:rsidR="00951C5A" w:rsidRPr="001D260D">
        <w:rPr>
          <w:rFonts w:ascii="Arial" w:hAnsi="Arial" w:cs="Arial"/>
          <w:b/>
          <w:bCs/>
          <w:lang w:val="en-AU"/>
        </w:rPr>
        <w:t>.</w:t>
      </w:r>
      <w:r w:rsidR="0095549A" w:rsidRPr="001D260D">
        <w:rPr>
          <w:rFonts w:ascii="Arial" w:hAnsi="Arial" w:cs="Arial"/>
          <w:b/>
          <w:bCs/>
          <w:lang w:val="en-AU"/>
        </w:rPr>
        <w:t>2</w:t>
      </w:r>
      <w:r w:rsidR="00951C5A" w:rsidRPr="001D260D">
        <w:rPr>
          <w:rFonts w:ascii="Arial" w:hAnsi="Arial" w:cs="Arial"/>
          <w:b/>
          <w:bCs/>
          <w:lang w:val="en-AU"/>
        </w:rPr>
        <w:t>.</w:t>
      </w:r>
      <w:r w:rsidR="00D4285D" w:rsidRPr="001D260D">
        <w:rPr>
          <w:rFonts w:ascii="Arial" w:hAnsi="Arial" w:cs="Arial"/>
          <w:b/>
          <w:bCs/>
          <w:lang w:val="en-AU"/>
        </w:rPr>
        <w:t>3</w:t>
      </w:r>
      <w:r w:rsidR="0095549A" w:rsidRPr="001D260D">
        <w:rPr>
          <w:rFonts w:ascii="Arial" w:hAnsi="Arial" w:cs="Arial"/>
          <w:b/>
          <w:bCs/>
          <w:lang w:val="en-AU"/>
        </w:rPr>
        <w:t>.</w:t>
      </w:r>
      <w:r w:rsidR="00D4285D" w:rsidRPr="001D260D">
        <w:rPr>
          <w:rFonts w:ascii="Arial" w:hAnsi="Arial" w:cs="Arial"/>
          <w:b/>
          <w:bCs/>
          <w:lang w:val="en-AU"/>
        </w:rPr>
        <w:t>1.2</w:t>
      </w:r>
    </w:p>
    <w:p w14:paraId="69755E01" w14:textId="77777777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Source:</w:t>
      </w:r>
      <w:r w:rsidRPr="000F158A">
        <w:rPr>
          <w:rFonts w:ascii="Arial" w:hAnsi="Arial" w:cs="Arial"/>
          <w:b/>
          <w:bCs/>
          <w:lang w:val="en-AU"/>
        </w:rPr>
        <w:t xml:space="preserve"> </w:t>
      </w:r>
      <w:r w:rsidRPr="000F158A">
        <w:rPr>
          <w:rFonts w:ascii="Arial" w:hAnsi="Arial" w:cs="Arial"/>
          <w:b/>
          <w:bCs/>
          <w:lang w:val="en-AU"/>
        </w:rPr>
        <w:tab/>
        <w:t>NEC</w:t>
      </w:r>
    </w:p>
    <w:p w14:paraId="56A43E7A" w14:textId="4A5AECBA" w:rsidR="00AA4A5D" w:rsidRPr="000F158A" w:rsidRDefault="00AA4A5D" w:rsidP="00AA4A5D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lang w:val="en-AU"/>
        </w:rPr>
      </w:pPr>
      <w:r w:rsidRPr="000F158A">
        <w:rPr>
          <w:rFonts w:ascii="Arial" w:hAnsi="Arial" w:cs="Arial"/>
          <w:b/>
          <w:lang w:val="en-AU"/>
        </w:rPr>
        <w:t>Title:</w:t>
      </w:r>
      <w:r w:rsidRPr="000F158A">
        <w:rPr>
          <w:rFonts w:ascii="Arial" w:hAnsi="Arial" w:cs="Arial"/>
          <w:b/>
          <w:bCs/>
          <w:lang w:val="en-AU"/>
        </w:rPr>
        <w:tab/>
      </w:r>
      <w:r w:rsidR="00135377" w:rsidRPr="00135377">
        <w:rPr>
          <w:rFonts w:ascii="Arial" w:hAnsi="Arial" w:cs="Arial"/>
          <w:b/>
          <w:bCs/>
          <w:lang w:val="en-AU"/>
        </w:rPr>
        <w:t xml:space="preserve">Enhanced </w:t>
      </w:r>
      <w:r w:rsidR="00C71DBF">
        <w:rPr>
          <w:rFonts w:ascii="Arial" w:hAnsi="Arial" w:cs="Arial"/>
          <w:b/>
          <w:bCs/>
          <w:lang w:val="en-AU"/>
        </w:rPr>
        <w:t xml:space="preserve">radio </w:t>
      </w:r>
      <w:r w:rsidR="00084E1D">
        <w:rPr>
          <w:rFonts w:ascii="Arial" w:hAnsi="Arial" w:cs="Arial"/>
          <w:b/>
          <w:bCs/>
          <w:lang w:val="en-AU"/>
        </w:rPr>
        <w:t xml:space="preserve">resource pool sharing </w:t>
      </w:r>
    </w:p>
    <w:p w14:paraId="75FDC0A8" w14:textId="77777777" w:rsidR="00AA4A5D" w:rsidRPr="000F158A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lang w:val="en-AU" w:eastAsia="ja-JP"/>
        </w:rPr>
      </w:pPr>
      <w:r w:rsidRPr="000F158A">
        <w:rPr>
          <w:rFonts w:ascii="Arial" w:hAnsi="Arial" w:cs="Arial"/>
          <w:b/>
          <w:lang w:val="en-AU"/>
        </w:rPr>
        <w:t>Document for:</w:t>
      </w:r>
      <w:r w:rsidRPr="000F158A">
        <w:rPr>
          <w:rFonts w:ascii="Arial" w:hAnsi="Arial" w:cs="Arial"/>
          <w:b/>
          <w:bCs/>
          <w:lang w:val="en-AU"/>
        </w:rPr>
        <w:tab/>
      </w:r>
      <w:r w:rsidR="00907F18" w:rsidRPr="000F158A">
        <w:rPr>
          <w:rFonts w:ascii="Arial" w:hAnsi="Arial" w:cs="Arial"/>
          <w:b/>
          <w:bCs/>
          <w:lang w:val="en-AU"/>
        </w:rPr>
        <w:t>Discussion</w:t>
      </w:r>
      <w:r w:rsidR="008773C7" w:rsidRPr="000F158A">
        <w:rPr>
          <w:rFonts w:ascii="Arial" w:hAnsi="Arial" w:cs="Arial"/>
          <w:b/>
          <w:bCs/>
          <w:lang w:val="en-AU"/>
        </w:rPr>
        <w:t>/Decision</w:t>
      </w:r>
    </w:p>
    <w:p w14:paraId="22D4F447" w14:textId="77777777" w:rsidR="00AA4A5D" w:rsidRPr="000F158A" w:rsidRDefault="00AA4A5D" w:rsidP="00AA4A5D">
      <w:pPr>
        <w:pStyle w:val="Heading1"/>
        <w:spacing w:after="120"/>
        <w:jc w:val="both"/>
        <w:rPr>
          <w:bCs w:val="0"/>
          <w:sz w:val="22"/>
          <w:szCs w:val="22"/>
          <w:lang w:val="en-AU"/>
        </w:rPr>
      </w:pPr>
      <w:r w:rsidRPr="000F158A">
        <w:rPr>
          <w:bCs w:val="0"/>
          <w:sz w:val="22"/>
          <w:szCs w:val="22"/>
          <w:lang w:val="en-AU"/>
        </w:rPr>
        <w:t>Introduction</w:t>
      </w:r>
    </w:p>
    <w:p w14:paraId="6DAF638C" w14:textId="60383DE5" w:rsidR="00E0092D" w:rsidRPr="00E0092D" w:rsidRDefault="00E0092D" w:rsidP="00E0092D">
      <w:pPr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 xml:space="preserve">One of the objectives of the agreed </w:t>
      </w:r>
      <w:r w:rsidRPr="00E0092D">
        <w:rPr>
          <w:bCs/>
          <w:sz w:val="22"/>
          <w:szCs w:val="22"/>
          <w:lang w:val="en-AU" w:eastAsia="en-AU"/>
        </w:rPr>
        <w:t>WI proposal</w:t>
      </w:r>
      <w:r>
        <w:rPr>
          <w:bCs/>
          <w:sz w:val="22"/>
          <w:szCs w:val="22"/>
          <w:lang w:val="en-AU" w:eastAsia="en-AU"/>
        </w:rPr>
        <w:t xml:space="preserve"> for V2X services </w:t>
      </w:r>
      <w:r>
        <w:rPr>
          <w:bCs/>
          <w:sz w:val="22"/>
          <w:szCs w:val="22"/>
          <w:lang w:val="en-AU" w:eastAsia="en-AU"/>
        </w:rPr>
        <w:fldChar w:fldCharType="begin"/>
      </w:r>
      <w:r>
        <w:rPr>
          <w:bCs/>
          <w:sz w:val="22"/>
          <w:szCs w:val="22"/>
          <w:lang w:val="en-AU" w:eastAsia="en-AU"/>
        </w:rPr>
        <w:instrText xml:space="preserve"> REF _Ref477349529 \r \h </w:instrText>
      </w:r>
      <w:r>
        <w:rPr>
          <w:bCs/>
          <w:sz w:val="22"/>
          <w:szCs w:val="22"/>
          <w:lang w:val="en-AU" w:eastAsia="en-AU"/>
        </w:rPr>
      </w:r>
      <w:r>
        <w:rPr>
          <w:bCs/>
          <w:sz w:val="22"/>
          <w:szCs w:val="22"/>
          <w:lang w:val="en-AU" w:eastAsia="en-AU"/>
        </w:rPr>
        <w:fldChar w:fldCharType="separate"/>
      </w:r>
      <w:r>
        <w:rPr>
          <w:bCs/>
          <w:sz w:val="22"/>
          <w:szCs w:val="22"/>
          <w:lang w:val="en-AU" w:eastAsia="en-AU"/>
        </w:rPr>
        <w:t>[1]</w:t>
      </w:r>
      <w:r>
        <w:rPr>
          <w:bCs/>
          <w:sz w:val="22"/>
          <w:szCs w:val="22"/>
          <w:lang w:val="en-AU" w:eastAsia="en-AU"/>
        </w:rPr>
        <w:fldChar w:fldCharType="end"/>
      </w:r>
      <w:r>
        <w:rPr>
          <w:bCs/>
          <w:sz w:val="22"/>
          <w:szCs w:val="22"/>
          <w:lang w:val="en-AU" w:eastAsia="en-AU"/>
        </w:rPr>
        <w:t xml:space="preserve"> is r</w:t>
      </w:r>
      <w:r w:rsidRPr="00E0092D">
        <w:rPr>
          <w:bCs/>
          <w:sz w:val="22"/>
          <w:szCs w:val="22"/>
          <w:lang w:val="en-AU" w:eastAsia="en-AU"/>
        </w:rPr>
        <w:t>esource sharing between mode 3 and mode 4 UEs</w:t>
      </w:r>
      <w:r>
        <w:rPr>
          <w:bCs/>
          <w:sz w:val="22"/>
          <w:szCs w:val="22"/>
          <w:lang w:val="en-AU" w:eastAsia="en-AU"/>
        </w:rPr>
        <w:t xml:space="preserve">. </w:t>
      </w:r>
    </w:p>
    <w:p w14:paraId="43A93F13" w14:textId="5E34FC38" w:rsidR="00681A4C" w:rsidRDefault="00E0092D" w:rsidP="00E0092D">
      <w:pPr>
        <w:jc w:val="both"/>
      </w:pPr>
      <w:r>
        <w:rPr>
          <w:bCs/>
          <w:sz w:val="22"/>
          <w:szCs w:val="22"/>
          <w:lang w:val="en-AU" w:eastAsia="en-AU"/>
        </w:rPr>
        <w:t>In this contribution we a</w:t>
      </w:r>
      <w:r w:rsidRPr="00E0092D">
        <w:rPr>
          <w:bCs/>
          <w:sz w:val="22"/>
          <w:szCs w:val="22"/>
          <w:lang w:val="en-AU" w:eastAsia="en-AU"/>
        </w:rPr>
        <w:t xml:space="preserve">im to discuss </w:t>
      </w:r>
      <w:r>
        <w:rPr>
          <w:bCs/>
          <w:sz w:val="22"/>
          <w:szCs w:val="22"/>
          <w:lang w:val="en-AU" w:eastAsia="en-AU"/>
        </w:rPr>
        <w:t>enhancements to resource pool management for maximizing resource utilization and minimising congestion.</w:t>
      </w:r>
      <w:r w:rsidR="00681A4C">
        <w:t xml:space="preserve">  </w:t>
      </w:r>
    </w:p>
    <w:p w14:paraId="0D415ED3" w14:textId="11A22F77" w:rsidR="00B95DA9" w:rsidRPr="00692F08" w:rsidRDefault="003B3E2E" w:rsidP="00170E62">
      <w:pPr>
        <w:jc w:val="both"/>
        <w:rPr>
          <w:rFonts w:cs="Times"/>
          <w:sz w:val="22"/>
          <w:szCs w:val="22"/>
        </w:rPr>
      </w:pPr>
      <w:r>
        <w:rPr>
          <w:bCs/>
          <w:sz w:val="22"/>
          <w:szCs w:val="22"/>
          <w:lang w:val="en-AU" w:eastAsia="en-AU"/>
        </w:rPr>
        <w:t xml:space="preserve"> </w:t>
      </w:r>
      <w:r w:rsidR="00A9108E" w:rsidRPr="00692F08">
        <w:rPr>
          <w:rFonts w:cs="Times"/>
          <w:sz w:val="22"/>
          <w:szCs w:val="22"/>
        </w:rPr>
        <w:t xml:space="preserve"> </w:t>
      </w:r>
    </w:p>
    <w:p w14:paraId="56426E36" w14:textId="4216CF9F" w:rsidR="00AA4A5D" w:rsidRPr="000F158A" w:rsidRDefault="00ED64BA" w:rsidP="006729C7">
      <w:pPr>
        <w:pStyle w:val="Heading1"/>
        <w:spacing w:before="0" w:after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Discussion</w:t>
      </w:r>
    </w:p>
    <w:p w14:paraId="6891AEDF" w14:textId="7AE20C05" w:rsidR="002C76AC" w:rsidRDefault="002C76AC" w:rsidP="00CE1398">
      <w:pPr>
        <w:spacing w:before="240" w:after="6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 xml:space="preserve">There are 25 advance use cases defined in </w:t>
      </w:r>
      <w:r>
        <w:rPr>
          <w:sz w:val="22"/>
          <w:szCs w:val="22"/>
          <w:lang w:val="en-AU" w:eastAsia="en-AU"/>
        </w:rPr>
        <w:fldChar w:fldCharType="begin"/>
      </w:r>
      <w:r>
        <w:rPr>
          <w:sz w:val="22"/>
          <w:szCs w:val="22"/>
          <w:lang w:val="en-AU" w:eastAsia="en-AU"/>
        </w:rPr>
        <w:instrText xml:space="preserve"> REF _Ref477354711 \r \h </w:instrText>
      </w:r>
      <w:r>
        <w:rPr>
          <w:sz w:val="22"/>
          <w:szCs w:val="22"/>
          <w:lang w:val="en-AU" w:eastAsia="en-AU"/>
        </w:rPr>
      </w:r>
      <w:r>
        <w:rPr>
          <w:sz w:val="22"/>
          <w:szCs w:val="22"/>
          <w:lang w:val="en-AU" w:eastAsia="en-AU"/>
        </w:rPr>
        <w:fldChar w:fldCharType="separate"/>
      </w:r>
      <w:r>
        <w:rPr>
          <w:sz w:val="22"/>
          <w:szCs w:val="22"/>
          <w:lang w:val="en-AU" w:eastAsia="en-AU"/>
        </w:rPr>
        <w:t>[2]</w:t>
      </w:r>
      <w:r>
        <w:rPr>
          <w:sz w:val="22"/>
          <w:szCs w:val="22"/>
          <w:lang w:val="en-AU" w:eastAsia="en-AU"/>
        </w:rPr>
        <w:fldChar w:fldCharType="end"/>
      </w:r>
      <w:r>
        <w:rPr>
          <w:sz w:val="22"/>
          <w:szCs w:val="22"/>
          <w:lang w:val="en-AU" w:eastAsia="en-AU"/>
        </w:rPr>
        <w:t xml:space="preserve"> which are categorized into 4 service groups. According to the current scope of V2X WI, these advance use cases co-exist with Rel-14 V2X services in a complementary manner within the same resource pool. However, sharing </w:t>
      </w:r>
      <w:r w:rsidRPr="002C76AC">
        <w:rPr>
          <w:sz w:val="22"/>
          <w:szCs w:val="22"/>
          <w:lang w:val="en-AU" w:eastAsia="en-AU"/>
        </w:rPr>
        <w:t>Rel-14 V2X</w:t>
      </w:r>
      <w:r>
        <w:rPr>
          <w:sz w:val="22"/>
          <w:szCs w:val="22"/>
          <w:lang w:val="en-AU" w:eastAsia="en-AU"/>
        </w:rPr>
        <w:t xml:space="preserve"> resource pool for advance use cases may affect the </w:t>
      </w:r>
      <w:proofErr w:type="spellStart"/>
      <w:r>
        <w:rPr>
          <w:sz w:val="22"/>
          <w:szCs w:val="22"/>
          <w:lang w:val="en-AU" w:eastAsia="en-AU"/>
        </w:rPr>
        <w:t>QoS</w:t>
      </w:r>
      <w:proofErr w:type="spellEnd"/>
      <w:r>
        <w:rPr>
          <w:sz w:val="22"/>
          <w:szCs w:val="22"/>
          <w:lang w:val="en-AU" w:eastAsia="en-AU"/>
        </w:rPr>
        <w:t xml:space="preserve"> of these advance use cases if there is no enhanced resource management mechanisms in place.  </w:t>
      </w:r>
    </w:p>
    <w:p w14:paraId="445D6627" w14:textId="5FBAE20D" w:rsidR="002C76AC" w:rsidRDefault="002C76AC" w:rsidP="00CE1398">
      <w:pPr>
        <w:spacing w:before="240" w:after="60"/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>A potential enhancement to resource management of Rel-14 resource pool can be achieved if r</w:t>
      </w:r>
      <w:r w:rsidRPr="00E0092D">
        <w:rPr>
          <w:bCs/>
          <w:sz w:val="22"/>
          <w:szCs w:val="22"/>
          <w:lang w:val="en-AU" w:eastAsia="en-AU"/>
        </w:rPr>
        <w:t>esource sharing between mode 3 and mode 4 UEs</w:t>
      </w:r>
      <w:r>
        <w:rPr>
          <w:bCs/>
          <w:sz w:val="22"/>
          <w:szCs w:val="22"/>
          <w:lang w:val="en-AU" w:eastAsia="en-AU"/>
        </w:rPr>
        <w:t xml:space="preserve"> is supported. </w:t>
      </w:r>
      <w:r w:rsidR="00080F64">
        <w:rPr>
          <w:bCs/>
          <w:sz w:val="22"/>
          <w:szCs w:val="22"/>
          <w:lang w:val="en-AU" w:eastAsia="en-AU"/>
        </w:rPr>
        <w:t xml:space="preserve">One approach for resource pool sharing is dynamic offloading of traffic of UEs operating in Mode 3 resource pool to Mode 4 resource pool or vice versa.  </w:t>
      </w:r>
    </w:p>
    <w:p w14:paraId="22CFF6B4" w14:textId="508B45DB" w:rsidR="00CE1398" w:rsidRDefault="00080F64" w:rsidP="00CE1398">
      <w:pPr>
        <w:spacing w:before="240" w:after="6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 xml:space="preserve">In order to support dynamic </w:t>
      </w:r>
      <w:r>
        <w:rPr>
          <w:bCs/>
          <w:sz w:val="22"/>
          <w:szCs w:val="22"/>
          <w:lang w:val="en-AU" w:eastAsia="en-AU"/>
        </w:rPr>
        <w:t>offloading of traffic for UEs operating in Mode 3 pool</w:t>
      </w:r>
      <w:r>
        <w:rPr>
          <w:sz w:val="22"/>
          <w:szCs w:val="22"/>
          <w:lang w:val="en-AU" w:eastAsia="en-AU"/>
        </w:rPr>
        <w:t xml:space="preserve">, </w:t>
      </w:r>
      <w:proofErr w:type="spellStart"/>
      <w:r>
        <w:rPr>
          <w:sz w:val="22"/>
          <w:szCs w:val="22"/>
          <w:lang w:val="en-AU" w:eastAsia="en-AU"/>
        </w:rPr>
        <w:t>eNB</w:t>
      </w:r>
      <w:proofErr w:type="spellEnd"/>
      <w:r>
        <w:rPr>
          <w:sz w:val="22"/>
          <w:szCs w:val="22"/>
          <w:lang w:val="en-AU" w:eastAsia="en-AU"/>
        </w:rPr>
        <w:t xml:space="preserve"> may instruct Mode 3 UEs to </w:t>
      </w:r>
      <w:r w:rsidR="00CE1398" w:rsidRPr="00CE1398">
        <w:rPr>
          <w:sz w:val="22"/>
          <w:szCs w:val="22"/>
          <w:lang w:val="en-AU" w:eastAsia="en-AU"/>
        </w:rPr>
        <w:t>perform CBR measurements</w:t>
      </w:r>
      <w:r>
        <w:rPr>
          <w:sz w:val="22"/>
          <w:szCs w:val="22"/>
          <w:lang w:val="en-AU" w:eastAsia="en-AU"/>
        </w:rPr>
        <w:t xml:space="preserve"> in </w:t>
      </w:r>
      <w:r w:rsidR="00CE1398" w:rsidRPr="00CE1398">
        <w:rPr>
          <w:sz w:val="22"/>
          <w:szCs w:val="22"/>
          <w:lang w:val="en-AU" w:eastAsia="en-AU"/>
        </w:rPr>
        <w:t>Mode 4 resource pools</w:t>
      </w:r>
      <w:r>
        <w:rPr>
          <w:sz w:val="22"/>
          <w:szCs w:val="22"/>
          <w:lang w:val="en-AU" w:eastAsia="en-AU"/>
        </w:rPr>
        <w:t xml:space="preserve"> on the same or different </w:t>
      </w:r>
      <w:r w:rsidR="00CE1398" w:rsidRPr="00CE1398">
        <w:rPr>
          <w:sz w:val="22"/>
          <w:szCs w:val="22"/>
          <w:lang w:val="en-AU" w:eastAsia="en-AU"/>
        </w:rPr>
        <w:t xml:space="preserve">carrier. </w:t>
      </w:r>
      <w:r w:rsidR="00CE1398">
        <w:rPr>
          <w:sz w:val="22"/>
          <w:szCs w:val="22"/>
          <w:lang w:val="en-AU" w:eastAsia="en-AU"/>
        </w:rPr>
        <w:t>B</w:t>
      </w:r>
      <w:r w:rsidR="00CE1398" w:rsidRPr="00CE1398">
        <w:rPr>
          <w:sz w:val="22"/>
          <w:szCs w:val="22"/>
          <w:lang w:val="en-AU" w:eastAsia="en-AU"/>
        </w:rPr>
        <w:t xml:space="preserve">ased on the reported measurements, the </w:t>
      </w:r>
      <w:proofErr w:type="spellStart"/>
      <w:r w:rsidR="00CE1398" w:rsidRPr="00CE1398">
        <w:rPr>
          <w:sz w:val="22"/>
          <w:szCs w:val="22"/>
          <w:lang w:val="en-AU" w:eastAsia="en-AU"/>
        </w:rPr>
        <w:t>eNB</w:t>
      </w:r>
      <w:proofErr w:type="spellEnd"/>
      <w:r w:rsidR="00CE1398" w:rsidRPr="00CE1398">
        <w:rPr>
          <w:sz w:val="22"/>
          <w:szCs w:val="22"/>
          <w:lang w:val="en-AU" w:eastAsia="en-AU"/>
        </w:rPr>
        <w:t xml:space="preserve"> could</w:t>
      </w:r>
      <w:r w:rsidR="00CE1398">
        <w:rPr>
          <w:sz w:val="22"/>
          <w:szCs w:val="22"/>
          <w:lang w:val="en-AU" w:eastAsia="en-AU"/>
        </w:rPr>
        <w:t xml:space="preserve"> either p</w:t>
      </w:r>
      <w:r w:rsidR="00CE1398" w:rsidRPr="00CE1398">
        <w:rPr>
          <w:sz w:val="22"/>
          <w:szCs w:val="22"/>
          <w:lang w:val="en-AU" w:eastAsia="en-AU"/>
        </w:rPr>
        <w:t>artially or</w:t>
      </w:r>
      <w:r w:rsidR="00CE1398">
        <w:rPr>
          <w:sz w:val="22"/>
          <w:szCs w:val="22"/>
          <w:lang w:val="en-AU" w:eastAsia="en-AU"/>
        </w:rPr>
        <w:t xml:space="preserve"> fully </w:t>
      </w:r>
      <w:r w:rsidR="00CE1398" w:rsidRPr="00CE1398">
        <w:rPr>
          <w:sz w:val="22"/>
          <w:szCs w:val="22"/>
          <w:lang w:val="en-AU" w:eastAsia="en-AU"/>
        </w:rPr>
        <w:t>offload Mode 3 UE transmission to utilise Mode 4 resource pool</w:t>
      </w:r>
      <w:r w:rsidR="00CE1398">
        <w:rPr>
          <w:sz w:val="22"/>
          <w:szCs w:val="22"/>
          <w:lang w:val="en-AU" w:eastAsia="en-AU"/>
        </w:rPr>
        <w:t xml:space="preserve">. </w:t>
      </w:r>
    </w:p>
    <w:p w14:paraId="39DE6DC9" w14:textId="75995B95" w:rsidR="00CE1398" w:rsidRDefault="00CE1398" w:rsidP="00327E99">
      <w:pPr>
        <w:spacing w:before="240" w:after="6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 xml:space="preserve">As opposed to Mode 3, </w:t>
      </w:r>
      <w:r w:rsidR="00327E99" w:rsidRPr="00327E99">
        <w:rPr>
          <w:sz w:val="22"/>
          <w:szCs w:val="22"/>
          <w:lang w:val="en-AU" w:eastAsia="en-AU"/>
        </w:rPr>
        <w:t xml:space="preserve">reporting of </w:t>
      </w:r>
      <w:r w:rsidR="00626859">
        <w:rPr>
          <w:sz w:val="22"/>
          <w:szCs w:val="22"/>
          <w:lang w:val="en-AU" w:eastAsia="en-AU"/>
        </w:rPr>
        <w:t>CBR measurements is not strictly</w:t>
      </w:r>
      <w:r w:rsidR="00327E99" w:rsidRPr="00327E99">
        <w:rPr>
          <w:sz w:val="22"/>
          <w:szCs w:val="22"/>
          <w:lang w:val="en-AU" w:eastAsia="en-AU"/>
        </w:rPr>
        <w:t xml:space="preserve"> necessary </w:t>
      </w:r>
      <w:r>
        <w:rPr>
          <w:sz w:val="22"/>
          <w:szCs w:val="22"/>
          <w:lang w:val="en-AU" w:eastAsia="en-AU"/>
        </w:rPr>
        <w:t xml:space="preserve">in </w:t>
      </w:r>
      <w:r w:rsidR="00080F64">
        <w:rPr>
          <w:sz w:val="22"/>
          <w:szCs w:val="22"/>
          <w:lang w:val="en-AU" w:eastAsia="en-AU"/>
        </w:rPr>
        <w:t xml:space="preserve">dynamic offloading of traffic in </w:t>
      </w:r>
      <w:r>
        <w:rPr>
          <w:sz w:val="22"/>
          <w:szCs w:val="22"/>
          <w:lang w:val="en-AU" w:eastAsia="en-AU"/>
        </w:rPr>
        <w:t xml:space="preserve">Mode 4. </w:t>
      </w:r>
      <w:r w:rsidRPr="00CE1398">
        <w:rPr>
          <w:sz w:val="22"/>
          <w:szCs w:val="22"/>
          <w:lang w:val="en-AU" w:eastAsia="en-AU"/>
        </w:rPr>
        <w:t xml:space="preserve">CBR measurements can be done </w:t>
      </w:r>
      <w:r>
        <w:rPr>
          <w:sz w:val="22"/>
          <w:szCs w:val="22"/>
          <w:lang w:val="en-AU" w:eastAsia="en-AU"/>
        </w:rPr>
        <w:t>in candidate TX pool</w:t>
      </w:r>
      <w:r w:rsidR="000A1118">
        <w:rPr>
          <w:sz w:val="22"/>
          <w:szCs w:val="22"/>
          <w:lang w:val="en-AU" w:eastAsia="en-AU"/>
        </w:rPr>
        <w:t>(s)</w:t>
      </w:r>
      <w:r>
        <w:rPr>
          <w:sz w:val="22"/>
          <w:szCs w:val="22"/>
          <w:lang w:val="en-AU" w:eastAsia="en-AU"/>
        </w:rPr>
        <w:t xml:space="preserve"> in </w:t>
      </w:r>
      <w:r w:rsidRPr="00CE1398">
        <w:rPr>
          <w:sz w:val="22"/>
          <w:szCs w:val="22"/>
          <w:lang w:val="en-AU" w:eastAsia="en-AU"/>
        </w:rPr>
        <w:t xml:space="preserve">multiple carriers </w:t>
      </w:r>
      <w:r w:rsidR="00626859">
        <w:rPr>
          <w:sz w:val="22"/>
          <w:szCs w:val="22"/>
          <w:lang w:val="en-AU" w:eastAsia="en-AU"/>
        </w:rPr>
        <w:t>by</w:t>
      </w:r>
      <w:r w:rsidRPr="00CE1398">
        <w:rPr>
          <w:sz w:val="22"/>
          <w:szCs w:val="22"/>
          <w:lang w:val="en-AU" w:eastAsia="en-AU"/>
        </w:rPr>
        <w:t xml:space="preserve"> </w:t>
      </w:r>
      <w:r w:rsidR="00626859">
        <w:rPr>
          <w:sz w:val="22"/>
          <w:szCs w:val="22"/>
          <w:lang w:val="en-AU" w:eastAsia="en-AU"/>
        </w:rPr>
        <w:t xml:space="preserve">a </w:t>
      </w:r>
      <w:r w:rsidRPr="00CE1398">
        <w:rPr>
          <w:sz w:val="22"/>
          <w:szCs w:val="22"/>
          <w:lang w:val="en-AU" w:eastAsia="en-AU"/>
        </w:rPr>
        <w:t>Mode 4 UE within a</w:t>
      </w:r>
      <w:r w:rsidR="000A1118">
        <w:rPr>
          <w:sz w:val="22"/>
          <w:szCs w:val="22"/>
          <w:lang w:val="en-AU" w:eastAsia="en-AU"/>
        </w:rPr>
        <w:t xml:space="preserve"> resource sensing window. B</w:t>
      </w:r>
      <w:r w:rsidRPr="00CE1398">
        <w:rPr>
          <w:sz w:val="22"/>
          <w:szCs w:val="22"/>
          <w:lang w:val="en-AU" w:eastAsia="en-AU"/>
        </w:rPr>
        <w:t xml:space="preserve">ased on measurement results, the UE </w:t>
      </w:r>
      <w:r w:rsidR="000A1118">
        <w:rPr>
          <w:sz w:val="22"/>
          <w:szCs w:val="22"/>
          <w:lang w:val="en-AU" w:eastAsia="en-AU"/>
        </w:rPr>
        <w:t xml:space="preserve">may </w:t>
      </w:r>
      <w:r w:rsidRPr="00CE1398">
        <w:rPr>
          <w:sz w:val="22"/>
          <w:szCs w:val="22"/>
          <w:lang w:val="en-AU" w:eastAsia="en-AU"/>
        </w:rPr>
        <w:t xml:space="preserve">autonomously select </w:t>
      </w:r>
      <w:r>
        <w:rPr>
          <w:sz w:val="22"/>
          <w:szCs w:val="22"/>
          <w:lang w:val="en-AU" w:eastAsia="en-AU"/>
        </w:rPr>
        <w:t xml:space="preserve">a carrier and the associated </w:t>
      </w:r>
      <w:r w:rsidRPr="00CE1398">
        <w:rPr>
          <w:sz w:val="22"/>
          <w:szCs w:val="22"/>
          <w:lang w:val="en-AU" w:eastAsia="en-AU"/>
        </w:rPr>
        <w:t>transmission resources for load balancing during the (re)selection window.</w:t>
      </w:r>
      <w:r w:rsidR="00080F64">
        <w:rPr>
          <w:sz w:val="22"/>
          <w:szCs w:val="22"/>
          <w:lang w:val="en-AU" w:eastAsia="en-AU"/>
        </w:rPr>
        <w:t xml:space="preserve"> Alternatively, if reporting of CBR measurement to </w:t>
      </w:r>
      <w:proofErr w:type="spellStart"/>
      <w:r w:rsidR="00080F64">
        <w:rPr>
          <w:sz w:val="22"/>
          <w:szCs w:val="22"/>
          <w:lang w:val="en-AU" w:eastAsia="en-AU"/>
        </w:rPr>
        <w:t>eNB</w:t>
      </w:r>
      <w:proofErr w:type="spellEnd"/>
      <w:r w:rsidR="00080F64">
        <w:rPr>
          <w:sz w:val="22"/>
          <w:szCs w:val="22"/>
          <w:lang w:val="en-AU" w:eastAsia="en-AU"/>
        </w:rPr>
        <w:t xml:space="preserve"> is supported for Mode 4 UEs, </w:t>
      </w:r>
      <w:proofErr w:type="spellStart"/>
      <w:r w:rsidR="00080F64">
        <w:rPr>
          <w:sz w:val="22"/>
          <w:szCs w:val="22"/>
          <w:lang w:val="en-AU" w:eastAsia="en-AU"/>
        </w:rPr>
        <w:t>eNB</w:t>
      </w:r>
      <w:proofErr w:type="spellEnd"/>
      <w:r w:rsidR="00080F64">
        <w:rPr>
          <w:sz w:val="22"/>
          <w:szCs w:val="22"/>
          <w:lang w:val="en-AU" w:eastAsia="en-AU"/>
        </w:rPr>
        <w:t xml:space="preserve"> may grant Mode 3 resource pool access for UEs with critical payloads and experiencing heavy congestion in their designated Mode 4 transmission pool. </w:t>
      </w:r>
    </w:p>
    <w:p w14:paraId="08BAC43B" w14:textId="77777777" w:rsidR="00626859" w:rsidRDefault="00327E99" w:rsidP="00B85107">
      <w:pPr>
        <w:spacing w:before="240" w:after="60"/>
        <w:jc w:val="both"/>
        <w:rPr>
          <w:b/>
          <w:i/>
          <w:sz w:val="22"/>
          <w:szCs w:val="22"/>
        </w:rPr>
      </w:pPr>
      <w:r w:rsidRPr="00327E99">
        <w:rPr>
          <w:b/>
          <w:i/>
          <w:sz w:val="22"/>
          <w:szCs w:val="22"/>
        </w:rPr>
        <w:t xml:space="preserve">Proposal </w:t>
      </w:r>
      <w:r w:rsidR="00080F64">
        <w:rPr>
          <w:b/>
          <w:i/>
          <w:sz w:val="22"/>
          <w:szCs w:val="22"/>
        </w:rPr>
        <w:t>1</w:t>
      </w:r>
      <w:r w:rsidRPr="00327E99">
        <w:rPr>
          <w:b/>
          <w:i/>
          <w:sz w:val="22"/>
          <w:szCs w:val="22"/>
        </w:rPr>
        <w:t xml:space="preserve">: </w:t>
      </w:r>
      <w:r w:rsidR="00080F64">
        <w:rPr>
          <w:b/>
          <w:i/>
          <w:sz w:val="22"/>
          <w:szCs w:val="22"/>
        </w:rPr>
        <w:t>D</w:t>
      </w:r>
      <w:r w:rsidRPr="00327E99">
        <w:rPr>
          <w:b/>
          <w:i/>
          <w:sz w:val="22"/>
          <w:szCs w:val="22"/>
        </w:rPr>
        <w:t xml:space="preserve">ynamic </w:t>
      </w:r>
      <w:r w:rsidR="00CE1398">
        <w:rPr>
          <w:b/>
          <w:i/>
          <w:sz w:val="22"/>
          <w:szCs w:val="22"/>
        </w:rPr>
        <w:t xml:space="preserve">offloading of Mode 3 traffic to Mode 4 or </w:t>
      </w:r>
      <w:r w:rsidR="00080F64">
        <w:rPr>
          <w:b/>
          <w:i/>
          <w:sz w:val="22"/>
          <w:szCs w:val="22"/>
        </w:rPr>
        <w:t>vice versa should be supported</w:t>
      </w:r>
      <w:r w:rsidRPr="00327E99">
        <w:rPr>
          <w:b/>
          <w:i/>
          <w:sz w:val="22"/>
          <w:szCs w:val="22"/>
        </w:rPr>
        <w:t>.</w:t>
      </w:r>
    </w:p>
    <w:p w14:paraId="6C4C9891" w14:textId="0006AF67" w:rsidR="00FB0884" w:rsidRPr="001270DF" w:rsidRDefault="00BB69AB" w:rsidP="00B85107">
      <w:pPr>
        <w:spacing w:before="240" w:after="60"/>
        <w:jc w:val="both"/>
        <w:rPr>
          <w:b/>
          <w:i/>
          <w:sz w:val="22"/>
          <w:lang w:val="en-AU"/>
        </w:rPr>
      </w:pPr>
      <w:r>
        <w:rPr>
          <w:b/>
          <w:i/>
          <w:sz w:val="22"/>
          <w:lang w:val="en-AU"/>
        </w:rPr>
        <w:t xml:space="preserve"> </w:t>
      </w:r>
      <w:r w:rsidR="001270DF">
        <w:rPr>
          <w:b/>
          <w:i/>
          <w:sz w:val="22"/>
          <w:lang w:val="en-AU"/>
        </w:rPr>
        <w:t xml:space="preserve"> </w:t>
      </w:r>
    </w:p>
    <w:p w14:paraId="2AB159EA" w14:textId="77777777" w:rsidR="008773C7" w:rsidRPr="000F158A" w:rsidRDefault="008773C7" w:rsidP="00894DE0">
      <w:pPr>
        <w:pStyle w:val="Heading1"/>
        <w:spacing w:after="120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Conclusion</w:t>
      </w:r>
    </w:p>
    <w:p w14:paraId="5D7486B2" w14:textId="236579D9" w:rsidR="000045A9" w:rsidRPr="00D63DAD" w:rsidRDefault="009F4D2E" w:rsidP="000045A9">
      <w:pPr>
        <w:pStyle w:val="paratdoc"/>
        <w:rPr>
          <w:b/>
          <w:i/>
          <w:noProof/>
        </w:rPr>
      </w:pPr>
      <w:r w:rsidRPr="00FF0902">
        <w:t xml:space="preserve">In summary, we </w:t>
      </w:r>
      <w:r w:rsidR="00144758">
        <w:t>discussed</w:t>
      </w:r>
      <w:r w:rsidR="00080F64">
        <w:t xml:space="preserve"> </w:t>
      </w:r>
      <w:r w:rsidR="00080F64" w:rsidRPr="00080F64">
        <w:t>enhancements to resource pool management for maximizing resource utilization and minimising congestion</w:t>
      </w:r>
      <w:r w:rsidR="00080F64">
        <w:t xml:space="preserve"> and propose</w:t>
      </w:r>
      <w:r w:rsidR="00327E99">
        <w:t>:</w:t>
      </w:r>
    </w:p>
    <w:p w14:paraId="7FC2843E" w14:textId="77777777" w:rsidR="00080F64" w:rsidRPr="00327E99" w:rsidRDefault="00080F64" w:rsidP="00080F64">
      <w:pPr>
        <w:spacing w:before="240" w:after="60"/>
        <w:jc w:val="both"/>
        <w:rPr>
          <w:b/>
          <w:i/>
          <w:sz w:val="22"/>
          <w:szCs w:val="22"/>
        </w:rPr>
      </w:pPr>
      <w:r w:rsidRPr="00327E99">
        <w:rPr>
          <w:b/>
          <w:i/>
          <w:sz w:val="22"/>
          <w:szCs w:val="22"/>
        </w:rPr>
        <w:t xml:space="preserve">Proposal </w:t>
      </w:r>
      <w:r>
        <w:rPr>
          <w:b/>
          <w:i/>
          <w:sz w:val="22"/>
          <w:szCs w:val="22"/>
        </w:rPr>
        <w:t>1</w:t>
      </w:r>
      <w:r w:rsidRPr="00327E99">
        <w:rPr>
          <w:b/>
          <w:i/>
          <w:sz w:val="22"/>
          <w:szCs w:val="22"/>
        </w:rPr>
        <w:t xml:space="preserve">: </w:t>
      </w:r>
      <w:r>
        <w:rPr>
          <w:b/>
          <w:i/>
          <w:sz w:val="22"/>
          <w:szCs w:val="22"/>
        </w:rPr>
        <w:t>D</w:t>
      </w:r>
      <w:r w:rsidRPr="00327E99">
        <w:rPr>
          <w:b/>
          <w:i/>
          <w:sz w:val="22"/>
          <w:szCs w:val="22"/>
        </w:rPr>
        <w:t xml:space="preserve">ynamic </w:t>
      </w:r>
      <w:r>
        <w:rPr>
          <w:b/>
          <w:i/>
          <w:sz w:val="22"/>
          <w:szCs w:val="22"/>
        </w:rPr>
        <w:t>offloading of Mode 3 traffic to Mode 4 or vice versa should be supported</w:t>
      </w:r>
      <w:r w:rsidRPr="00327E99">
        <w:rPr>
          <w:b/>
          <w:i/>
          <w:sz w:val="22"/>
          <w:szCs w:val="22"/>
        </w:rPr>
        <w:t>.</w:t>
      </w:r>
    </w:p>
    <w:p w14:paraId="50746177" w14:textId="42EA7CCA" w:rsidR="00CE1398" w:rsidRPr="00327E99" w:rsidRDefault="00CE1398" w:rsidP="00CE1398">
      <w:pPr>
        <w:spacing w:before="240" w:after="60"/>
        <w:jc w:val="both"/>
        <w:rPr>
          <w:b/>
          <w:i/>
          <w:sz w:val="22"/>
          <w:szCs w:val="22"/>
        </w:rPr>
      </w:pPr>
    </w:p>
    <w:p w14:paraId="7A91605E" w14:textId="77777777" w:rsidR="00FF0902" w:rsidRDefault="00FF0902" w:rsidP="000A6CBB">
      <w:pPr>
        <w:spacing w:after="360"/>
        <w:jc w:val="both"/>
        <w:rPr>
          <w:sz w:val="22"/>
          <w:szCs w:val="22"/>
          <w:lang w:val="en-AU" w:eastAsia="en-AU"/>
        </w:rPr>
      </w:pPr>
    </w:p>
    <w:p w14:paraId="33964A62" w14:textId="77777777" w:rsidR="008773C7" w:rsidRPr="000F158A" w:rsidRDefault="008773C7" w:rsidP="00894DE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lastRenderedPageBreak/>
        <w:t>References</w:t>
      </w:r>
    </w:p>
    <w:p w14:paraId="2721BCAF" w14:textId="3FB05841" w:rsidR="006A5630" w:rsidRDefault="00E0092D" w:rsidP="00E0092D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1" w:name="_Ref473280863"/>
      <w:bookmarkStart w:id="2" w:name="_Ref477349529"/>
      <w:r w:rsidRPr="00E0092D">
        <w:rPr>
          <w:rFonts w:ascii="Times New Roman" w:hAnsi="Times New Roman"/>
        </w:rPr>
        <w:t>RP-170798</w:t>
      </w:r>
      <w:r w:rsidR="006A5630" w:rsidRPr="006A5630">
        <w:rPr>
          <w:rFonts w:ascii="Times New Roman" w:hAnsi="Times New Roman"/>
        </w:rPr>
        <w:t xml:space="preserve">, </w:t>
      </w:r>
      <w:bookmarkEnd w:id="1"/>
      <w:r>
        <w:rPr>
          <w:rFonts w:ascii="Times New Roman" w:hAnsi="Times New Roman"/>
        </w:rPr>
        <w:t xml:space="preserve">WI proposal: </w:t>
      </w:r>
      <w:r w:rsidRPr="00E0092D">
        <w:rPr>
          <w:rFonts w:ascii="Times New Roman" w:hAnsi="Times New Roman"/>
        </w:rPr>
        <w:t>Enhancements on LTE-based V2X Services</w:t>
      </w:r>
      <w:bookmarkEnd w:id="2"/>
    </w:p>
    <w:p w14:paraId="584F90CA" w14:textId="73C77F32" w:rsidR="002C76AC" w:rsidRPr="006A5630" w:rsidRDefault="002C76AC" w:rsidP="002C76AC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3" w:name="_Ref477354711"/>
      <w:r>
        <w:rPr>
          <w:rFonts w:ascii="Times New Roman" w:hAnsi="Times New Roman"/>
        </w:rPr>
        <w:t xml:space="preserve">TR 22.886, </w:t>
      </w:r>
      <w:r w:rsidRPr="002C76AC">
        <w:rPr>
          <w:rFonts w:ascii="Times New Roman" w:hAnsi="Times New Roman"/>
        </w:rPr>
        <w:t>Study on enhancement of 3GPP support for 5G V2X services</w:t>
      </w:r>
      <w:bookmarkEnd w:id="3"/>
    </w:p>
    <w:sectPr w:rsidR="002C76AC" w:rsidRPr="006A5630" w:rsidSect="00537E71">
      <w:footerReference w:type="default" r:id="rId8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F03773" w14:textId="77777777" w:rsidR="007278B7" w:rsidRDefault="007278B7" w:rsidP="00537E71">
      <w:r>
        <w:separator/>
      </w:r>
    </w:p>
  </w:endnote>
  <w:endnote w:type="continuationSeparator" w:id="0">
    <w:p w14:paraId="29018817" w14:textId="77777777" w:rsidR="007278B7" w:rsidRDefault="007278B7" w:rsidP="0053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587867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81C713A" w14:textId="4A21A0C6" w:rsidR="00537E71" w:rsidRPr="00537E71" w:rsidRDefault="00537E71" w:rsidP="00537E71">
        <w:pPr>
          <w:pStyle w:val="Footer"/>
          <w:jc w:val="center"/>
          <w:rPr>
            <w:sz w:val="20"/>
            <w:szCs w:val="20"/>
          </w:rPr>
        </w:pPr>
        <w:r w:rsidRPr="00537E71">
          <w:rPr>
            <w:sz w:val="20"/>
            <w:szCs w:val="20"/>
          </w:rPr>
          <w:t xml:space="preserve">Page </w:t>
        </w:r>
        <w:r w:rsidRPr="00537E71">
          <w:rPr>
            <w:sz w:val="20"/>
            <w:szCs w:val="20"/>
          </w:rPr>
          <w:fldChar w:fldCharType="begin"/>
        </w:r>
        <w:r w:rsidRPr="00537E71">
          <w:rPr>
            <w:sz w:val="20"/>
            <w:szCs w:val="20"/>
          </w:rPr>
          <w:instrText xml:space="preserve"> PAGE   \* MERGEFORMAT </w:instrText>
        </w:r>
        <w:r w:rsidRPr="00537E71">
          <w:rPr>
            <w:sz w:val="20"/>
            <w:szCs w:val="20"/>
          </w:rPr>
          <w:fldChar w:fldCharType="separate"/>
        </w:r>
        <w:r w:rsidR="005F4F83">
          <w:rPr>
            <w:noProof/>
            <w:sz w:val="20"/>
            <w:szCs w:val="20"/>
          </w:rPr>
          <w:t>1</w:t>
        </w:r>
        <w:r w:rsidRPr="00537E71">
          <w:rPr>
            <w:noProof/>
            <w:sz w:val="20"/>
            <w:szCs w:val="20"/>
          </w:rPr>
          <w:fldChar w:fldCharType="end"/>
        </w:r>
        <w:r w:rsidRPr="00537E71">
          <w:rPr>
            <w:noProof/>
            <w:sz w:val="20"/>
            <w:szCs w:val="20"/>
          </w:rPr>
          <w:t>/</w:t>
        </w:r>
        <w:r w:rsidR="003B7C3E">
          <w:rPr>
            <w:noProof/>
            <w:sz w:val="20"/>
            <w:szCs w:val="20"/>
          </w:rPr>
          <w:t>2</w:t>
        </w:r>
      </w:p>
    </w:sdtContent>
  </w:sdt>
  <w:p w14:paraId="26309CDB" w14:textId="77777777" w:rsidR="00537E71" w:rsidRDefault="00537E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B55926" w14:textId="77777777" w:rsidR="007278B7" w:rsidRDefault="007278B7" w:rsidP="00537E71">
      <w:r>
        <w:separator/>
      </w:r>
    </w:p>
  </w:footnote>
  <w:footnote w:type="continuationSeparator" w:id="0">
    <w:p w14:paraId="2087A103" w14:textId="77777777" w:rsidR="007278B7" w:rsidRDefault="007278B7" w:rsidP="0053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FD2316"/>
    <w:multiLevelType w:val="hybridMultilevel"/>
    <w:tmpl w:val="710C72D8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57160C"/>
    <w:multiLevelType w:val="hybridMultilevel"/>
    <w:tmpl w:val="E03E59E6"/>
    <w:lvl w:ilvl="0" w:tplc="5ED0C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E3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006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EC3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C0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EE0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D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68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52E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5558CD"/>
    <w:multiLevelType w:val="hybridMultilevel"/>
    <w:tmpl w:val="04046A72"/>
    <w:lvl w:ilvl="0" w:tplc="6146457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41BED"/>
    <w:multiLevelType w:val="hybridMultilevel"/>
    <w:tmpl w:val="8B7CB57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11A87"/>
    <w:multiLevelType w:val="hybridMultilevel"/>
    <w:tmpl w:val="3662A4C2"/>
    <w:lvl w:ilvl="0" w:tplc="4EF0B96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B220C"/>
    <w:multiLevelType w:val="hybridMultilevel"/>
    <w:tmpl w:val="990250EC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46837"/>
    <w:multiLevelType w:val="hybridMultilevel"/>
    <w:tmpl w:val="FF96C7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B373DCC"/>
    <w:multiLevelType w:val="hybridMultilevel"/>
    <w:tmpl w:val="3A542202"/>
    <w:lvl w:ilvl="0" w:tplc="53100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6C1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8A75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231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A6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89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7E1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8D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FC7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F3F7600"/>
    <w:multiLevelType w:val="multilevel"/>
    <w:tmpl w:val="AA483BEE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2" w15:restartNumberingAfterBreak="0">
    <w:nsid w:val="22D332DF"/>
    <w:multiLevelType w:val="hybridMultilevel"/>
    <w:tmpl w:val="A118B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197459"/>
    <w:multiLevelType w:val="hybridMultilevel"/>
    <w:tmpl w:val="7610DEF8"/>
    <w:lvl w:ilvl="0" w:tplc="88604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702EFA">
      <w:start w:val="63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86AC2">
      <w:start w:val="63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6D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9EA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D4F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82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4EB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0C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5B124EC"/>
    <w:multiLevelType w:val="hybridMultilevel"/>
    <w:tmpl w:val="3FC624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773515"/>
    <w:multiLevelType w:val="hybridMultilevel"/>
    <w:tmpl w:val="594E73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B85D83"/>
    <w:multiLevelType w:val="hybridMultilevel"/>
    <w:tmpl w:val="753A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EC7D49"/>
    <w:multiLevelType w:val="hybridMultilevel"/>
    <w:tmpl w:val="8BC21A9E"/>
    <w:lvl w:ilvl="0" w:tplc="AAF27A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420ADC4">
      <w:start w:val="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B4A4E9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887ED2C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57A7EC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E8C25E2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95E267D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0DD2993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30B01C4B"/>
    <w:multiLevelType w:val="hybridMultilevel"/>
    <w:tmpl w:val="4D169C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9299F"/>
    <w:multiLevelType w:val="hybridMultilevel"/>
    <w:tmpl w:val="FDBEE88E"/>
    <w:lvl w:ilvl="0" w:tplc="3B3A7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252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8888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C4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C45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8A4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6C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AA6D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90D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24659DC"/>
    <w:multiLevelType w:val="hybridMultilevel"/>
    <w:tmpl w:val="5C94248A"/>
    <w:lvl w:ilvl="0" w:tplc="482C4C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A50434"/>
    <w:multiLevelType w:val="hybridMultilevel"/>
    <w:tmpl w:val="F67EFFD2"/>
    <w:lvl w:ilvl="0" w:tplc="AF8C1B3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2B620A"/>
    <w:multiLevelType w:val="hybridMultilevel"/>
    <w:tmpl w:val="A652FFE8"/>
    <w:lvl w:ilvl="0" w:tplc="0C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4" w15:restartNumberingAfterBreak="0">
    <w:nsid w:val="381F2DC4"/>
    <w:multiLevelType w:val="hybridMultilevel"/>
    <w:tmpl w:val="F9665A54"/>
    <w:lvl w:ilvl="0" w:tplc="C20E1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105600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E023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C8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83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6CD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A1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848E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02C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C762AC4"/>
    <w:multiLevelType w:val="hybridMultilevel"/>
    <w:tmpl w:val="2E803776"/>
    <w:lvl w:ilvl="0" w:tplc="D390C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64E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3C6E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8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5692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25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8E4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A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E3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C8206E2"/>
    <w:multiLevelType w:val="hybridMultilevel"/>
    <w:tmpl w:val="9832578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D1B0474"/>
    <w:multiLevelType w:val="hybridMultilevel"/>
    <w:tmpl w:val="04488B38"/>
    <w:lvl w:ilvl="0" w:tplc="E17AB30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BB3741"/>
    <w:multiLevelType w:val="hybridMultilevel"/>
    <w:tmpl w:val="C8224404"/>
    <w:lvl w:ilvl="0" w:tplc="C44418C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DD1A54"/>
    <w:multiLevelType w:val="hybridMultilevel"/>
    <w:tmpl w:val="8D0444BA"/>
    <w:lvl w:ilvl="0" w:tplc="E4FC4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8ADF60">
      <w:start w:val="18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F4BBC0">
      <w:start w:val="18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E6A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6009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6C8F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DAF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436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B84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8966C0B"/>
    <w:multiLevelType w:val="hybridMultilevel"/>
    <w:tmpl w:val="7EF283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C71482"/>
    <w:multiLevelType w:val="hybridMultilevel"/>
    <w:tmpl w:val="E2C2B0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AC146D"/>
    <w:multiLevelType w:val="hybridMultilevel"/>
    <w:tmpl w:val="80F002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2F58B6"/>
    <w:multiLevelType w:val="hybridMultilevel"/>
    <w:tmpl w:val="50786434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A9136">
      <w:start w:val="1186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B7C726B"/>
    <w:multiLevelType w:val="hybridMultilevel"/>
    <w:tmpl w:val="72F47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112D2A"/>
    <w:multiLevelType w:val="hybridMultilevel"/>
    <w:tmpl w:val="AD3689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C24F14"/>
    <w:multiLevelType w:val="hybridMultilevel"/>
    <w:tmpl w:val="13EED1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496808"/>
    <w:multiLevelType w:val="hybridMultilevel"/>
    <w:tmpl w:val="AEE29D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B047B6"/>
    <w:multiLevelType w:val="hybridMultilevel"/>
    <w:tmpl w:val="A3B61B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610E34"/>
    <w:multiLevelType w:val="hybridMultilevel"/>
    <w:tmpl w:val="28D002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D4216"/>
    <w:multiLevelType w:val="hybridMultilevel"/>
    <w:tmpl w:val="0BF631DA"/>
    <w:lvl w:ilvl="0" w:tplc="F2F66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747256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A0D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4C0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E7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B61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AB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2C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2E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16E5C6B"/>
    <w:multiLevelType w:val="hybridMultilevel"/>
    <w:tmpl w:val="27D0C18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3E49EE"/>
    <w:multiLevelType w:val="hybridMultilevel"/>
    <w:tmpl w:val="C870F4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20"/>
  </w:num>
  <w:num w:numId="3">
    <w:abstractNumId w:val="2"/>
  </w:num>
  <w:num w:numId="4">
    <w:abstractNumId w:val="16"/>
  </w:num>
  <w:num w:numId="5">
    <w:abstractNumId w:val="25"/>
  </w:num>
  <w:num w:numId="6">
    <w:abstractNumId w:val="9"/>
  </w:num>
  <w:num w:numId="7">
    <w:abstractNumId w:val="41"/>
  </w:num>
  <w:num w:numId="8">
    <w:abstractNumId w:val="1"/>
  </w:num>
  <w:num w:numId="9">
    <w:abstractNumId w:val="13"/>
  </w:num>
  <w:num w:numId="10">
    <w:abstractNumId w:val="22"/>
  </w:num>
  <w:num w:numId="11">
    <w:abstractNumId w:val="34"/>
  </w:num>
  <w:num w:numId="12">
    <w:abstractNumId w:val="5"/>
  </w:num>
  <w:num w:numId="13">
    <w:abstractNumId w:val="44"/>
  </w:num>
  <w:num w:numId="14">
    <w:abstractNumId w:val="38"/>
  </w:num>
  <w:num w:numId="15">
    <w:abstractNumId w:val="30"/>
  </w:num>
  <w:num w:numId="16">
    <w:abstractNumId w:val="3"/>
  </w:num>
  <w:num w:numId="17">
    <w:abstractNumId w:val="27"/>
  </w:num>
  <w:num w:numId="18">
    <w:abstractNumId w:val="17"/>
  </w:num>
  <w:num w:numId="19">
    <w:abstractNumId w:val="24"/>
  </w:num>
  <w:num w:numId="20">
    <w:abstractNumId w:val="12"/>
  </w:num>
  <w:num w:numId="21">
    <w:abstractNumId w:val="21"/>
  </w:num>
  <w:num w:numId="22">
    <w:abstractNumId w:val="18"/>
  </w:num>
  <w:num w:numId="23">
    <w:abstractNumId w:val="0"/>
  </w:num>
  <w:num w:numId="24">
    <w:abstractNumId w:val="7"/>
  </w:num>
  <w:num w:numId="25">
    <w:abstractNumId w:val="33"/>
  </w:num>
  <w:num w:numId="26">
    <w:abstractNumId w:val="40"/>
  </w:num>
  <w:num w:numId="27">
    <w:abstractNumId w:val="43"/>
  </w:num>
  <w:num w:numId="28">
    <w:abstractNumId w:val="36"/>
  </w:num>
  <w:num w:numId="29">
    <w:abstractNumId w:val="14"/>
  </w:num>
  <w:num w:numId="30">
    <w:abstractNumId w:val="32"/>
  </w:num>
  <w:num w:numId="31">
    <w:abstractNumId w:val="15"/>
  </w:num>
  <w:num w:numId="32">
    <w:abstractNumId w:val="8"/>
  </w:num>
  <w:num w:numId="33">
    <w:abstractNumId w:val="4"/>
  </w:num>
  <w:num w:numId="34">
    <w:abstractNumId w:val="42"/>
  </w:num>
  <w:num w:numId="35">
    <w:abstractNumId w:val="37"/>
  </w:num>
  <w:num w:numId="36">
    <w:abstractNumId w:val="39"/>
  </w:num>
  <w:num w:numId="37">
    <w:abstractNumId w:val="19"/>
  </w:num>
  <w:num w:numId="38">
    <w:abstractNumId w:val="31"/>
  </w:num>
  <w:num w:numId="39">
    <w:abstractNumId w:val="26"/>
  </w:num>
  <w:num w:numId="40">
    <w:abstractNumId w:val="6"/>
  </w:num>
  <w:num w:numId="41">
    <w:abstractNumId w:val="29"/>
  </w:num>
  <w:num w:numId="42">
    <w:abstractNumId w:val="35"/>
  </w:num>
  <w:num w:numId="43">
    <w:abstractNumId w:val="23"/>
  </w:num>
  <w:num w:numId="44">
    <w:abstractNumId w:val="10"/>
  </w:num>
  <w:num w:numId="4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A5D"/>
    <w:rsid w:val="00000858"/>
    <w:rsid w:val="000045A9"/>
    <w:rsid w:val="00006008"/>
    <w:rsid w:val="00007353"/>
    <w:rsid w:val="000100ED"/>
    <w:rsid w:val="00012286"/>
    <w:rsid w:val="00020745"/>
    <w:rsid w:val="00022D7B"/>
    <w:rsid w:val="000241B6"/>
    <w:rsid w:val="000252C7"/>
    <w:rsid w:val="00040C03"/>
    <w:rsid w:val="000413E6"/>
    <w:rsid w:val="000413E7"/>
    <w:rsid w:val="00043263"/>
    <w:rsid w:val="000479BC"/>
    <w:rsid w:val="00056F51"/>
    <w:rsid w:val="000572A3"/>
    <w:rsid w:val="00063CBD"/>
    <w:rsid w:val="00066736"/>
    <w:rsid w:val="00071AC4"/>
    <w:rsid w:val="00073367"/>
    <w:rsid w:val="00074D94"/>
    <w:rsid w:val="00077429"/>
    <w:rsid w:val="00080F64"/>
    <w:rsid w:val="00084820"/>
    <w:rsid w:val="00084A61"/>
    <w:rsid w:val="00084E1D"/>
    <w:rsid w:val="00090B2B"/>
    <w:rsid w:val="000965DC"/>
    <w:rsid w:val="00096B99"/>
    <w:rsid w:val="00096EC1"/>
    <w:rsid w:val="000973F6"/>
    <w:rsid w:val="000A1118"/>
    <w:rsid w:val="000A233E"/>
    <w:rsid w:val="000A25E5"/>
    <w:rsid w:val="000A390F"/>
    <w:rsid w:val="000A6CBB"/>
    <w:rsid w:val="000B4FC3"/>
    <w:rsid w:val="000B5E42"/>
    <w:rsid w:val="000B7718"/>
    <w:rsid w:val="000C00EA"/>
    <w:rsid w:val="000C018A"/>
    <w:rsid w:val="000C18F6"/>
    <w:rsid w:val="000C23DD"/>
    <w:rsid w:val="000C389D"/>
    <w:rsid w:val="000C437E"/>
    <w:rsid w:val="000C5788"/>
    <w:rsid w:val="000C793D"/>
    <w:rsid w:val="000C7AE4"/>
    <w:rsid w:val="000D0756"/>
    <w:rsid w:val="000D079C"/>
    <w:rsid w:val="000E1AFC"/>
    <w:rsid w:val="000E2E4A"/>
    <w:rsid w:val="000E5175"/>
    <w:rsid w:val="000F158A"/>
    <w:rsid w:val="000F15D6"/>
    <w:rsid w:val="000F1BF0"/>
    <w:rsid w:val="000F2DD5"/>
    <w:rsid w:val="000F4EEC"/>
    <w:rsid w:val="000F6695"/>
    <w:rsid w:val="00100732"/>
    <w:rsid w:val="00103DC8"/>
    <w:rsid w:val="00106FED"/>
    <w:rsid w:val="00111437"/>
    <w:rsid w:val="0012284E"/>
    <w:rsid w:val="0012581A"/>
    <w:rsid w:val="001270DF"/>
    <w:rsid w:val="00134258"/>
    <w:rsid w:val="00135377"/>
    <w:rsid w:val="00135EEF"/>
    <w:rsid w:val="00136892"/>
    <w:rsid w:val="00136991"/>
    <w:rsid w:val="00144758"/>
    <w:rsid w:val="001447E5"/>
    <w:rsid w:val="00146C64"/>
    <w:rsid w:val="001545A9"/>
    <w:rsid w:val="00156460"/>
    <w:rsid w:val="00157C3C"/>
    <w:rsid w:val="00170E62"/>
    <w:rsid w:val="00171BD3"/>
    <w:rsid w:val="001758DE"/>
    <w:rsid w:val="0017727B"/>
    <w:rsid w:val="00183A18"/>
    <w:rsid w:val="00190889"/>
    <w:rsid w:val="00190B38"/>
    <w:rsid w:val="00195650"/>
    <w:rsid w:val="001A0C26"/>
    <w:rsid w:val="001A43D4"/>
    <w:rsid w:val="001A62A1"/>
    <w:rsid w:val="001B0CDB"/>
    <w:rsid w:val="001B2ED3"/>
    <w:rsid w:val="001B39EA"/>
    <w:rsid w:val="001B55CD"/>
    <w:rsid w:val="001B61B4"/>
    <w:rsid w:val="001B7061"/>
    <w:rsid w:val="001C086E"/>
    <w:rsid w:val="001C151A"/>
    <w:rsid w:val="001C2B5C"/>
    <w:rsid w:val="001C384D"/>
    <w:rsid w:val="001C5AFF"/>
    <w:rsid w:val="001D0EA3"/>
    <w:rsid w:val="001D260D"/>
    <w:rsid w:val="001D2783"/>
    <w:rsid w:val="001E02F6"/>
    <w:rsid w:val="001E0797"/>
    <w:rsid w:val="001E3561"/>
    <w:rsid w:val="001E6D90"/>
    <w:rsid w:val="001F1DFA"/>
    <w:rsid w:val="001F429A"/>
    <w:rsid w:val="001F6BEC"/>
    <w:rsid w:val="002017E8"/>
    <w:rsid w:val="00201B2C"/>
    <w:rsid w:val="002025CD"/>
    <w:rsid w:val="0020661B"/>
    <w:rsid w:val="002107E3"/>
    <w:rsid w:val="002118E8"/>
    <w:rsid w:val="00211EDD"/>
    <w:rsid w:val="00212166"/>
    <w:rsid w:val="00213011"/>
    <w:rsid w:val="002142FB"/>
    <w:rsid w:val="00214DED"/>
    <w:rsid w:val="002204FB"/>
    <w:rsid w:val="002276C5"/>
    <w:rsid w:val="002277ED"/>
    <w:rsid w:val="00233200"/>
    <w:rsid w:val="0023600E"/>
    <w:rsid w:val="00240180"/>
    <w:rsid w:val="0024263C"/>
    <w:rsid w:val="00245F41"/>
    <w:rsid w:val="002542E3"/>
    <w:rsid w:val="00255203"/>
    <w:rsid w:val="00256399"/>
    <w:rsid w:val="002643DA"/>
    <w:rsid w:val="0026456C"/>
    <w:rsid w:val="002700A4"/>
    <w:rsid w:val="0027212B"/>
    <w:rsid w:val="002724FB"/>
    <w:rsid w:val="002755FE"/>
    <w:rsid w:val="002810AD"/>
    <w:rsid w:val="00286584"/>
    <w:rsid w:val="00295972"/>
    <w:rsid w:val="00295D9A"/>
    <w:rsid w:val="002A27EE"/>
    <w:rsid w:val="002A42C1"/>
    <w:rsid w:val="002B2ABC"/>
    <w:rsid w:val="002B2C43"/>
    <w:rsid w:val="002C2981"/>
    <w:rsid w:val="002C5BEE"/>
    <w:rsid w:val="002C76AC"/>
    <w:rsid w:val="002D315A"/>
    <w:rsid w:val="002E4B09"/>
    <w:rsid w:val="002F1AD9"/>
    <w:rsid w:val="002F419F"/>
    <w:rsid w:val="002F4683"/>
    <w:rsid w:val="002F5A67"/>
    <w:rsid w:val="002F64DB"/>
    <w:rsid w:val="002F7C28"/>
    <w:rsid w:val="00300111"/>
    <w:rsid w:val="00303B06"/>
    <w:rsid w:val="00310331"/>
    <w:rsid w:val="0031251D"/>
    <w:rsid w:val="00312581"/>
    <w:rsid w:val="0031414C"/>
    <w:rsid w:val="00316A59"/>
    <w:rsid w:val="003227CE"/>
    <w:rsid w:val="00324928"/>
    <w:rsid w:val="003250D8"/>
    <w:rsid w:val="00327E99"/>
    <w:rsid w:val="00334CCC"/>
    <w:rsid w:val="00335778"/>
    <w:rsid w:val="003405A4"/>
    <w:rsid w:val="00343CBB"/>
    <w:rsid w:val="003475F9"/>
    <w:rsid w:val="00347D08"/>
    <w:rsid w:val="003527C8"/>
    <w:rsid w:val="0035427F"/>
    <w:rsid w:val="0035566D"/>
    <w:rsid w:val="00361F55"/>
    <w:rsid w:val="00363412"/>
    <w:rsid w:val="00363670"/>
    <w:rsid w:val="00363D21"/>
    <w:rsid w:val="00363F36"/>
    <w:rsid w:val="00364DB3"/>
    <w:rsid w:val="0037079A"/>
    <w:rsid w:val="00373E78"/>
    <w:rsid w:val="00374AFD"/>
    <w:rsid w:val="003757C8"/>
    <w:rsid w:val="00385E58"/>
    <w:rsid w:val="003A013F"/>
    <w:rsid w:val="003A13A6"/>
    <w:rsid w:val="003A2689"/>
    <w:rsid w:val="003A394B"/>
    <w:rsid w:val="003A3D66"/>
    <w:rsid w:val="003A4473"/>
    <w:rsid w:val="003A4623"/>
    <w:rsid w:val="003B12CD"/>
    <w:rsid w:val="003B3E2E"/>
    <w:rsid w:val="003B6D6D"/>
    <w:rsid w:val="003B7C3E"/>
    <w:rsid w:val="003C0FE0"/>
    <w:rsid w:val="003C538C"/>
    <w:rsid w:val="003D010A"/>
    <w:rsid w:val="003D7CA4"/>
    <w:rsid w:val="003E11BF"/>
    <w:rsid w:val="003F21AD"/>
    <w:rsid w:val="003F4055"/>
    <w:rsid w:val="003F603C"/>
    <w:rsid w:val="003F62B7"/>
    <w:rsid w:val="00403D55"/>
    <w:rsid w:val="004044BE"/>
    <w:rsid w:val="004107C3"/>
    <w:rsid w:val="00411516"/>
    <w:rsid w:val="00413BD2"/>
    <w:rsid w:val="00413C33"/>
    <w:rsid w:val="00414A38"/>
    <w:rsid w:val="00415C33"/>
    <w:rsid w:val="00417A8D"/>
    <w:rsid w:val="0042275D"/>
    <w:rsid w:val="004244A7"/>
    <w:rsid w:val="00426DDE"/>
    <w:rsid w:val="004333A5"/>
    <w:rsid w:val="004452EF"/>
    <w:rsid w:val="004465CF"/>
    <w:rsid w:val="0046112B"/>
    <w:rsid w:val="0047170C"/>
    <w:rsid w:val="00471FA6"/>
    <w:rsid w:val="00473DF7"/>
    <w:rsid w:val="0048169B"/>
    <w:rsid w:val="004841C9"/>
    <w:rsid w:val="00495CC7"/>
    <w:rsid w:val="004A5493"/>
    <w:rsid w:val="004A6506"/>
    <w:rsid w:val="004A6EE2"/>
    <w:rsid w:val="004B17E5"/>
    <w:rsid w:val="004C0F81"/>
    <w:rsid w:val="004D1F37"/>
    <w:rsid w:val="004D4785"/>
    <w:rsid w:val="004D52E8"/>
    <w:rsid w:val="004D6B52"/>
    <w:rsid w:val="004E297D"/>
    <w:rsid w:val="004E5423"/>
    <w:rsid w:val="004E7831"/>
    <w:rsid w:val="004F57F2"/>
    <w:rsid w:val="004F5DDA"/>
    <w:rsid w:val="004F76C9"/>
    <w:rsid w:val="00500466"/>
    <w:rsid w:val="005014DF"/>
    <w:rsid w:val="0050791A"/>
    <w:rsid w:val="00511D2A"/>
    <w:rsid w:val="00514E2C"/>
    <w:rsid w:val="00515512"/>
    <w:rsid w:val="00517078"/>
    <w:rsid w:val="00517524"/>
    <w:rsid w:val="00520BF8"/>
    <w:rsid w:val="00521281"/>
    <w:rsid w:val="005226F2"/>
    <w:rsid w:val="00524121"/>
    <w:rsid w:val="0053338F"/>
    <w:rsid w:val="00535CB8"/>
    <w:rsid w:val="005363FF"/>
    <w:rsid w:val="00536CEE"/>
    <w:rsid w:val="00537E71"/>
    <w:rsid w:val="00543388"/>
    <w:rsid w:val="00544477"/>
    <w:rsid w:val="005678B7"/>
    <w:rsid w:val="00574529"/>
    <w:rsid w:val="00587632"/>
    <w:rsid w:val="005903BF"/>
    <w:rsid w:val="005953E6"/>
    <w:rsid w:val="005A222E"/>
    <w:rsid w:val="005A3645"/>
    <w:rsid w:val="005B0DEC"/>
    <w:rsid w:val="005B41D7"/>
    <w:rsid w:val="005C62C8"/>
    <w:rsid w:val="005D31EE"/>
    <w:rsid w:val="005D4B8B"/>
    <w:rsid w:val="005D5C0A"/>
    <w:rsid w:val="005D6D5A"/>
    <w:rsid w:val="005D7ED0"/>
    <w:rsid w:val="005E18FB"/>
    <w:rsid w:val="005E2A0C"/>
    <w:rsid w:val="005E4E07"/>
    <w:rsid w:val="005E5943"/>
    <w:rsid w:val="005E603F"/>
    <w:rsid w:val="005E6C3B"/>
    <w:rsid w:val="005E7D84"/>
    <w:rsid w:val="005F0590"/>
    <w:rsid w:val="005F1D3A"/>
    <w:rsid w:val="005F4DF4"/>
    <w:rsid w:val="005F4F83"/>
    <w:rsid w:val="005F5693"/>
    <w:rsid w:val="005F56F2"/>
    <w:rsid w:val="00600F00"/>
    <w:rsid w:val="006013E3"/>
    <w:rsid w:val="0060267D"/>
    <w:rsid w:val="006065FC"/>
    <w:rsid w:val="00611884"/>
    <w:rsid w:val="00611AEE"/>
    <w:rsid w:val="00612CE5"/>
    <w:rsid w:val="0061472F"/>
    <w:rsid w:val="00614770"/>
    <w:rsid w:val="00614845"/>
    <w:rsid w:val="006170F2"/>
    <w:rsid w:val="00617132"/>
    <w:rsid w:val="00617787"/>
    <w:rsid w:val="00624497"/>
    <w:rsid w:val="00626859"/>
    <w:rsid w:val="006320A2"/>
    <w:rsid w:val="00632F19"/>
    <w:rsid w:val="00640634"/>
    <w:rsid w:val="00645AE8"/>
    <w:rsid w:val="00647C97"/>
    <w:rsid w:val="006634CC"/>
    <w:rsid w:val="0067002C"/>
    <w:rsid w:val="006729C7"/>
    <w:rsid w:val="0067477F"/>
    <w:rsid w:val="0067725C"/>
    <w:rsid w:val="00681A4C"/>
    <w:rsid w:val="0068569F"/>
    <w:rsid w:val="0068748F"/>
    <w:rsid w:val="006874F4"/>
    <w:rsid w:val="00690117"/>
    <w:rsid w:val="0069088F"/>
    <w:rsid w:val="00691E73"/>
    <w:rsid w:val="0069263A"/>
    <w:rsid w:val="00692F08"/>
    <w:rsid w:val="0069713E"/>
    <w:rsid w:val="00697725"/>
    <w:rsid w:val="006A0CC1"/>
    <w:rsid w:val="006A0EA2"/>
    <w:rsid w:val="006A1D8B"/>
    <w:rsid w:val="006A5630"/>
    <w:rsid w:val="006A58ED"/>
    <w:rsid w:val="006A6221"/>
    <w:rsid w:val="006A713E"/>
    <w:rsid w:val="006B5ECA"/>
    <w:rsid w:val="006C1108"/>
    <w:rsid w:val="006C3F1F"/>
    <w:rsid w:val="006D19C9"/>
    <w:rsid w:val="006D22F7"/>
    <w:rsid w:val="006D2B42"/>
    <w:rsid w:val="006D3166"/>
    <w:rsid w:val="006D56AC"/>
    <w:rsid w:val="006D57BA"/>
    <w:rsid w:val="006E2C6F"/>
    <w:rsid w:val="006E45AE"/>
    <w:rsid w:val="006E653E"/>
    <w:rsid w:val="006F6E8D"/>
    <w:rsid w:val="006F7FAB"/>
    <w:rsid w:val="0071277C"/>
    <w:rsid w:val="007237E2"/>
    <w:rsid w:val="0072662E"/>
    <w:rsid w:val="007278B7"/>
    <w:rsid w:val="00732521"/>
    <w:rsid w:val="007363F8"/>
    <w:rsid w:val="0073683A"/>
    <w:rsid w:val="007368B2"/>
    <w:rsid w:val="00736B4E"/>
    <w:rsid w:val="007371F1"/>
    <w:rsid w:val="00741B92"/>
    <w:rsid w:val="00746D20"/>
    <w:rsid w:val="00747EB6"/>
    <w:rsid w:val="00752163"/>
    <w:rsid w:val="00756928"/>
    <w:rsid w:val="00763E34"/>
    <w:rsid w:val="007702C9"/>
    <w:rsid w:val="0077483C"/>
    <w:rsid w:val="00786446"/>
    <w:rsid w:val="0079059D"/>
    <w:rsid w:val="0079114C"/>
    <w:rsid w:val="00791A14"/>
    <w:rsid w:val="00791AC2"/>
    <w:rsid w:val="007923B7"/>
    <w:rsid w:val="00796B45"/>
    <w:rsid w:val="00796EBC"/>
    <w:rsid w:val="00797BFA"/>
    <w:rsid w:val="007A028B"/>
    <w:rsid w:val="007A1CF5"/>
    <w:rsid w:val="007A3D5A"/>
    <w:rsid w:val="007A3DAA"/>
    <w:rsid w:val="007A4968"/>
    <w:rsid w:val="007A5DBA"/>
    <w:rsid w:val="007B08EF"/>
    <w:rsid w:val="007B1EEE"/>
    <w:rsid w:val="007B3CBD"/>
    <w:rsid w:val="007C042F"/>
    <w:rsid w:val="007C33A9"/>
    <w:rsid w:val="007D0669"/>
    <w:rsid w:val="007D2ABB"/>
    <w:rsid w:val="007D539F"/>
    <w:rsid w:val="007E0202"/>
    <w:rsid w:val="007E03EA"/>
    <w:rsid w:val="007E0B13"/>
    <w:rsid w:val="007E13D1"/>
    <w:rsid w:val="007E26BC"/>
    <w:rsid w:val="007E3CD2"/>
    <w:rsid w:val="007E6F22"/>
    <w:rsid w:val="007F2FD5"/>
    <w:rsid w:val="007F4A0A"/>
    <w:rsid w:val="007F7AD4"/>
    <w:rsid w:val="00800181"/>
    <w:rsid w:val="008029A3"/>
    <w:rsid w:val="008118F4"/>
    <w:rsid w:val="0081249C"/>
    <w:rsid w:val="00814695"/>
    <w:rsid w:val="0081481F"/>
    <w:rsid w:val="00825F64"/>
    <w:rsid w:val="008274CB"/>
    <w:rsid w:val="0083442C"/>
    <w:rsid w:val="008368C8"/>
    <w:rsid w:val="00841F6A"/>
    <w:rsid w:val="0084257B"/>
    <w:rsid w:val="0084290B"/>
    <w:rsid w:val="00857213"/>
    <w:rsid w:val="0085747A"/>
    <w:rsid w:val="00860D49"/>
    <w:rsid w:val="0086213D"/>
    <w:rsid w:val="008626ED"/>
    <w:rsid w:val="008651A6"/>
    <w:rsid w:val="008701EF"/>
    <w:rsid w:val="008707B6"/>
    <w:rsid w:val="00871657"/>
    <w:rsid w:val="008722B8"/>
    <w:rsid w:val="008744C0"/>
    <w:rsid w:val="00876EDC"/>
    <w:rsid w:val="008773C7"/>
    <w:rsid w:val="00891305"/>
    <w:rsid w:val="00894DE0"/>
    <w:rsid w:val="00895E9A"/>
    <w:rsid w:val="008A4691"/>
    <w:rsid w:val="008B5D42"/>
    <w:rsid w:val="008C038D"/>
    <w:rsid w:val="008C0E1E"/>
    <w:rsid w:val="008C1D50"/>
    <w:rsid w:val="008C1FD4"/>
    <w:rsid w:val="008C5288"/>
    <w:rsid w:val="008C7026"/>
    <w:rsid w:val="008D2325"/>
    <w:rsid w:val="008D4D3D"/>
    <w:rsid w:val="008D4F22"/>
    <w:rsid w:val="008D6519"/>
    <w:rsid w:val="008F385D"/>
    <w:rsid w:val="008F67AD"/>
    <w:rsid w:val="008F6C07"/>
    <w:rsid w:val="00901198"/>
    <w:rsid w:val="0090285D"/>
    <w:rsid w:val="00904A68"/>
    <w:rsid w:val="00905DF7"/>
    <w:rsid w:val="00907F18"/>
    <w:rsid w:val="00916869"/>
    <w:rsid w:val="009174FA"/>
    <w:rsid w:val="009226CC"/>
    <w:rsid w:val="00925069"/>
    <w:rsid w:val="00927F8D"/>
    <w:rsid w:val="00934ABF"/>
    <w:rsid w:val="00934F73"/>
    <w:rsid w:val="0093647D"/>
    <w:rsid w:val="00937414"/>
    <w:rsid w:val="0093799E"/>
    <w:rsid w:val="00937DE3"/>
    <w:rsid w:val="0094473D"/>
    <w:rsid w:val="00946FDD"/>
    <w:rsid w:val="00951C5A"/>
    <w:rsid w:val="00952304"/>
    <w:rsid w:val="0095549A"/>
    <w:rsid w:val="00956352"/>
    <w:rsid w:val="0096234D"/>
    <w:rsid w:val="009668DF"/>
    <w:rsid w:val="0096755B"/>
    <w:rsid w:val="00971CD8"/>
    <w:rsid w:val="00971CF9"/>
    <w:rsid w:val="00976EBF"/>
    <w:rsid w:val="00991FA3"/>
    <w:rsid w:val="00992B14"/>
    <w:rsid w:val="00995E13"/>
    <w:rsid w:val="009966D8"/>
    <w:rsid w:val="009A3ADE"/>
    <w:rsid w:val="009A3EB9"/>
    <w:rsid w:val="009A4EDA"/>
    <w:rsid w:val="009A6F32"/>
    <w:rsid w:val="009A7D32"/>
    <w:rsid w:val="009B31D4"/>
    <w:rsid w:val="009B5F1B"/>
    <w:rsid w:val="009C787B"/>
    <w:rsid w:val="009C7BA8"/>
    <w:rsid w:val="009D2DCF"/>
    <w:rsid w:val="009D7A93"/>
    <w:rsid w:val="009E040A"/>
    <w:rsid w:val="009E1479"/>
    <w:rsid w:val="009E5005"/>
    <w:rsid w:val="009E56C9"/>
    <w:rsid w:val="009E7779"/>
    <w:rsid w:val="009E7858"/>
    <w:rsid w:val="009F38C1"/>
    <w:rsid w:val="009F4D2E"/>
    <w:rsid w:val="009F4D30"/>
    <w:rsid w:val="009F7477"/>
    <w:rsid w:val="00A00472"/>
    <w:rsid w:val="00A052B7"/>
    <w:rsid w:val="00A0605B"/>
    <w:rsid w:val="00A21568"/>
    <w:rsid w:val="00A225A5"/>
    <w:rsid w:val="00A24B09"/>
    <w:rsid w:val="00A25C5C"/>
    <w:rsid w:val="00A27B9D"/>
    <w:rsid w:val="00A36F9A"/>
    <w:rsid w:val="00A4562D"/>
    <w:rsid w:val="00A53B46"/>
    <w:rsid w:val="00A53D8D"/>
    <w:rsid w:val="00A55578"/>
    <w:rsid w:val="00A60367"/>
    <w:rsid w:val="00A60525"/>
    <w:rsid w:val="00A643B4"/>
    <w:rsid w:val="00A65BF5"/>
    <w:rsid w:val="00A67D7C"/>
    <w:rsid w:val="00A71EB5"/>
    <w:rsid w:val="00A73F35"/>
    <w:rsid w:val="00A77FA8"/>
    <w:rsid w:val="00A823CC"/>
    <w:rsid w:val="00A85E02"/>
    <w:rsid w:val="00A86D4A"/>
    <w:rsid w:val="00A9108E"/>
    <w:rsid w:val="00A922DD"/>
    <w:rsid w:val="00A92D30"/>
    <w:rsid w:val="00A954D5"/>
    <w:rsid w:val="00AA147A"/>
    <w:rsid w:val="00AA4A5D"/>
    <w:rsid w:val="00AA74A7"/>
    <w:rsid w:val="00AB4991"/>
    <w:rsid w:val="00AB7183"/>
    <w:rsid w:val="00AB7E56"/>
    <w:rsid w:val="00AB7FA7"/>
    <w:rsid w:val="00AC0F1E"/>
    <w:rsid w:val="00AD657C"/>
    <w:rsid w:val="00AE0516"/>
    <w:rsid w:val="00AE0EEE"/>
    <w:rsid w:val="00AE13AD"/>
    <w:rsid w:val="00AE13BC"/>
    <w:rsid w:val="00AE19FD"/>
    <w:rsid w:val="00AE1EC1"/>
    <w:rsid w:val="00AE53D7"/>
    <w:rsid w:val="00AE5E0E"/>
    <w:rsid w:val="00AE6DF0"/>
    <w:rsid w:val="00AF126C"/>
    <w:rsid w:val="00AF346B"/>
    <w:rsid w:val="00AF668A"/>
    <w:rsid w:val="00B0015C"/>
    <w:rsid w:val="00B00695"/>
    <w:rsid w:val="00B044B3"/>
    <w:rsid w:val="00B04582"/>
    <w:rsid w:val="00B06F98"/>
    <w:rsid w:val="00B074B6"/>
    <w:rsid w:val="00B22102"/>
    <w:rsid w:val="00B22F3C"/>
    <w:rsid w:val="00B31292"/>
    <w:rsid w:val="00B33604"/>
    <w:rsid w:val="00B33C3F"/>
    <w:rsid w:val="00B361E0"/>
    <w:rsid w:val="00B368ED"/>
    <w:rsid w:val="00B373FC"/>
    <w:rsid w:val="00B37A9C"/>
    <w:rsid w:val="00B515D9"/>
    <w:rsid w:val="00B5509E"/>
    <w:rsid w:val="00B55AFA"/>
    <w:rsid w:val="00B648D7"/>
    <w:rsid w:val="00B665B8"/>
    <w:rsid w:val="00B74323"/>
    <w:rsid w:val="00B74687"/>
    <w:rsid w:val="00B770E4"/>
    <w:rsid w:val="00B77B28"/>
    <w:rsid w:val="00B85107"/>
    <w:rsid w:val="00B87325"/>
    <w:rsid w:val="00B90767"/>
    <w:rsid w:val="00B92DDC"/>
    <w:rsid w:val="00B9581F"/>
    <w:rsid w:val="00B95DA9"/>
    <w:rsid w:val="00BA03FB"/>
    <w:rsid w:val="00BA0AF4"/>
    <w:rsid w:val="00BA294E"/>
    <w:rsid w:val="00BA689E"/>
    <w:rsid w:val="00BA6E1D"/>
    <w:rsid w:val="00BB68C5"/>
    <w:rsid w:val="00BB69AB"/>
    <w:rsid w:val="00BC1BA1"/>
    <w:rsid w:val="00BC1FA6"/>
    <w:rsid w:val="00BC2063"/>
    <w:rsid w:val="00BC5971"/>
    <w:rsid w:val="00BD51B2"/>
    <w:rsid w:val="00BE0E1D"/>
    <w:rsid w:val="00BE364B"/>
    <w:rsid w:val="00BE36A6"/>
    <w:rsid w:val="00BE68A2"/>
    <w:rsid w:val="00BE7B1A"/>
    <w:rsid w:val="00BF2826"/>
    <w:rsid w:val="00BF424D"/>
    <w:rsid w:val="00BF441E"/>
    <w:rsid w:val="00BF5A70"/>
    <w:rsid w:val="00C016C8"/>
    <w:rsid w:val="00C02C61"/>
    <w:rsid w:val="00C0524E"/>
    <w:rsid w:val="00C071ED"/>
    <w:rsid w:val="00C076B9"/>
    <w:rsid w:val="00C114F1"/>
    <w:rsid w:val="00C1197F"/>
    <w:rsid w:val="00C12ABC"/>
    <w:rsid w:val="00C3105F"/>
    <w:rsid w:val="00C33A9A"/>
    <w:rsid w:val="00C36B53"/>
    <w:rsid w:val="00C405A8"/>
    <w:rsid w:val="00C4377D"/>
    <w:rsid w:val="00C43AB7"/>
    <w:rsid w:val="00C46DB1"/>
    <w:rsid w:val="00C51ACB"/>
    <w:rsid w:val="00C570E6"/>
    <w:rsid w:val="00C63432"/>
    <w:rsid w:val="00C63660"/>
    <w:rsid w:val="00C63A20"/>
    <w:rsid w:val="00C63A26"/>
    <w:rsid w:val="00C64568"/>
    <w:rsid w:val="00C65D9E"/>
    <w:rsid w:val="00C71DBF"/>
    <w:rsid w:val="00C7223C"/>
    <w:rsid w:val="00C74D67"/>
    <w:rsid w:val="00C753FF"/>
    <w:rsid w:val="00C80C66"/>
    <w:rsid w:val="00C914C4"/>
    <w:rsid w:val="00C94DEE"/>
    <w:rsid w:val="00CA01A9"/>
    <w:rsid w:val="00CA7E05"/>
    <w:rsid w:val="00CB0628"/>
    <w:rsid w:val="00CB08E1"/>
    <w:rsid w:val="00CB0E40"/>
    <w:rsid w:val="00CB0F04"/>
    <w:rsid w:val="00CB22EF"/>
    <w:rsid w:val="00CB2B7B"/>
    <w:rsid w:val="00CB7755"/>
    <w:rsid w:val="00CC0379"/>
    <w:rsid w:val="00CC1DF5"/>
    <w:rsid w:val="00CC33C2"/>
    <w:rsid w:val="00CC359F"/>
    <w:rsid w:val="00CC4273"/>
    <w:rsid w:val="00CC6F98"/>
    <w:rsid w:val="00CD2151"/>
    <w:rsid w:val="00CE1398"/>
    <w:rsid w:val="00CE4079"/>
    <w:rsid w:val="00CE4349"/>
    <w:rsid w:val="00CE4549"/>
    <w:rsid w:val="00CF0A66"/>
    <w:rsid w:val="00CF4AB8"/>
    <w:rsid w:val="00CF518E"/>
    <w:rsid w:val="00CF691D"/>
    <w:rsid w:val="00D00471"/>
    <w:rsid w:val="00D007AB"/>
    <w:rsid w:val="00D025CE"/>
    <w:rsid w:val="00D02624"/>
    <w:rsid w:val="00D06657"/>
    <w:rsid w:val="00D141F1"/>
    <w:rsid w:val="00D14FB6"/>
    <w:rsid w:val="00D1755E"/>
    <w:rsid w:val="00D21889"/>
    <w:rsid w:val="00D22591"/>
    <w:rsid w:val="00D227C5"/>
    <w:rsid w:val="00D22BB7"/>
    <w:rsid w:val="00D24DA9"/>
    <w:rsid w:val="00D25D67"/>
    <w:rsid w:val="00D313B3"/>
    <w:rsid w:val="00D33F5C"/>
    <w:rsid w:val="00D34641"/>
    <w:rsid w:val="00D365D6"/>
    <w:rsid w:val="00D4285D"/>
    <w:rsid w:val="00D460CC"/>
    <w:rsid w:val="00D5053D"/>
    <w:rsid w:val="00D50851"/>
    <w:rsid w:val="00D524FD"/>
    <w:rsid w:val="00D52B60"/>
    <w:rsid w:val="00D537C9"/>
    <w:rsid w:val="00D63DAD"/>
    <w:rsid w:val="00D64BF0"/>
    <w:rsid w:val="00D66A93"/>
    <w:rsid w:val="00D82A50"/>
    <w:rsid w:val="00DA1493"/>
    <w:rsid w:val="00DA5423"/>
    <w:rsid w:val="00DB1C87"/>
    <w:rsid w:val="00DB6140"/>
    <w:rsid w:val="00DC45E2"/>
    <w:rsid w:val="00DC56CC"/>
    <w:rsid w:val="00DC5C37"/>
    <w:rsid w:val="00DC7BC9"/>
    <w:rsid w:val="00DD1BB9"/>
    <w:rsid w:val="00DD2B54"/>
    <w:rsid w:val="00DD43EA"/>
    <w:rsid w:val="00DD65A2"/>
    <w:rsid w:val="00DD7036"/>
    <w:rsid w:val="00DE370D"/>
    <w:rsid w:val="00DE544D"/>
    <w:rsid w:val="00DF35AB"/>
    <w:rsid w:val="00DF7926"/>
    <w:rsid w:val="00E0092D"/>
    <w:rsid w:val="00E075EC"/>
    <w:rsid w:val="00E077C6"/>
    <w:rsid w:val="00E10ADC"/>
    <w:rsid w:val="00E13E64"/>
    <w:rsid w:val="00E177BF"/>
    <w:rsid w:val="00E20C1F"/>
    <w:rsid w:val="00E22678"/>
    <w:rsid w:val="00E242F4"/>
    <w:rsid w:val="00E25072"/>
    <w:rsid w:val="00E26269"/>
    <w:rsid w:val="00E3407C"/>
    <w:rsid w:val="00E35EF4"/>
    <w:rsid w:val="00E37176"/>
    <w:rsid w:val="00E424AA"/>
    <w:rsid w:val="00E42BCA"/>
    <w:rsid w:val="00E44188"/>
    <w:rsid w:val="00E45D39"/>
    <w:rsid w:val="00E46687"/>
    <w:rsid w:val="00E46F02"/>
    <w:rsid w:val="00E51928"/>
    <w:rsid w:val="00E529D5"/>
    <w:rsid w:val="00E53A3A"/>
    <w:rsid w:val="00E60AA9"/>
    <w:rsid w:val="00E62D55"/>
    <w:rsid w:val="00E64D21"/>
    <w:rsid w:val="00E664E8"/>
    <w:rsid w:val="00E70FBD"/>
    <w:rsid w:val="00E732D8"/>
    <w:rsid w:val="00E74B4B"/>
    <w:rsid w:val="00E77EAC"/>
    <w:rsid w:val="00E811A0"/>
    <w:rsid w:val="00E82A17"/>
    <w:rsid w:val="00E8399D"/>
    <w:rsid w:val="00E847B2"/>
    <w:rsid w:val="00E85133"/>
    <w:rsid w:val="00E9008C"/>
    <w:rsid w:val="00E927F9"/>
    <w:rsid w:val="00E93FAB"/>
    <w:rsid w:val="00E94502"/>
    <w:rsid w:val="00E9454E"/>
    <w:rsid w:val="00E95D67"/>
    <w:rsid w:val="00EA2D95"/>
    <w:rsid w:val="00EA30BD"/>
    <w:rsid w:val="00EB20A0"/>
    <w:rsid w:val="00EB4417"/>
    <w:rsid w:val="00EB6397"/>
    <w:rsid w:val="00EB7FF7"/>
    <w:rsid w:val="00EC6E24"/>
    <w:rsid w:val="00ED0627"/>
    <w:rsid w:val="00ED64BA"/>
    <w:rsid w:val="00EE2216"/>
    <w:rsid w:val="00EE5345"/>
    <w:rsid w:val="00EE7A8D"/>
    <w:rsid w:val="00EF1196"/>
    <w:rsid w:val="00EF7983"/>
    <w:rsid w:val="00F02ABD"/>
    <w:rsid w:val="00F04460"/>
    <w:rsid w:val="00F04DE2"/>
    <w:rsid w:val="00F07BA1"/>
    <w:rsid w:val="00F13A79"/>
    <w:rsid w:val="00F203B8"/>
    <w:rsid w:val="00F2043D"/>
    <w:rsid w:val="00F20E9C"/>
    <w:rsid w:val="00F20FFE"/>
    <w:rsid w:val="00F22BAD"/>
    <w:rsid w:val="00F231B3"/>
    <w:rsid w:val="00F23848"/>
    <w:rsid w:val="00F238A9"/>
    <w:rsid w:val="00F25609"/>
    <w:rsid w:val="00F2664D"/>
    <w:rsid w:val="00F30712"/>
    <w:rsid w:val="00F3710E"/>
    <w:rsid w:val="00F37D37"/>
    <w:rsid w:val="00F44642"/>
    <w:rsid w:val="00F47401"/>
    <w:rsid w:val="00F552F6"/>
    <w:rsid w:val="00F55312"/>
    <w:rsid w:val="00F565C0"/>
    <w:rsid w:val="00F60BA5"/>
    <w:rsid w:val="00F6555D"/>
    <w:rsid w:val="00F666E1"/>
    <w:rsid w:val="00F66DB4"/>
    <w:rsid w:val="00F70555"/>
    <w:rsid w:val="00F74A6B"/>
    <w:rsid w:val="00F75AE7"/>
    <w:rsid w:val="00F75F43"/>
    <w:rsid w:val="00F77E4F"/>
    <w:rsid w:val="00F80A69"/>
    <w:rsid w:val="00F810CC"/>
    <w:rsid w:val="00F83165"/>
    <w:rsid w:val="00F84BDB"/>
    <w:rsid w:val="00F86DD6"/>
    <w:rsid w:val="00F96592"/>
    <w:rsid w:val="00FA46B4"/>
    <w:rsid w:val="00FB0884"/>
    <w:rsid w:val="00FB1D9F"/>
    <w:rsid w:val="00FB3E47"/>
    <w:rsid w:val="00FB7438"/>
    <w:rsid w:val="00FC0E7D"/>
    <w:rsid w:val="00FC29A3"/>
    <w:rsid w:val="00FD09A0"/>
    <w:rsid w:val="00FD1DE4"/>
    <w:rsid w:val="00FE14D9"/>
    <w:rsid w:val="00FE3BFD"/>
    <w:rsid w:val="00FE58E8"/>
    <w:rsid w:val="00FE668A"/>
    <w:rsid w:val="00FF0902"/>
    <w:rsid w:val="00FF15F1"/>
    <w:rsid w:val="00FF2098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A369946"/>
  <w15:docId w15:val="{69B44DD1-79A2-48E1-A0A8-4A29449FF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79"/>
    <w:rPr>
      <w:rFonts w:ascii="Tahoma" w:eastAsia="SimSun" w:hAnsi="Tahoma" w:cs="Tahoma"/>
      <w:sz w:val="16"/>
      <w:szCs w:val="16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C636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E71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LGTdoc">
    <w:name w:val="LGTdoc_본문"/>
    <w:basedOn w:val="Normal"/>
    <w:rsid w:val="00F2384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3D01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1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10A"/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1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10A"/>
    <w:rPr>
      <w:rFonts w:ascii="Times New Roman" w:eastAsia="SimSun" w:hAnsi="Times New Roman" w:cs="Times New Roman"/>
      <w:b/>
      <w:bCs/>
      <w:sz w:val="20"/>
      <w:szCs w:val="20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CC4273"/>
    <w:rPr>
      <w:color w:val="808080"/>
    </w:rPr>
  </w:style>
  <w:style w:type="paragraph" w:styleId="BodyText">
    <w:name w:val="Body Text"/>
    <w:aliases w:val="bt"/>
    <w:basedOn w:val="Normal"/>
    <w:link w:val="BodyTextChar"/>
    <w:rsid w:val="00CB22EF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CB22EF"/>
    <w:rPr>
      <w:rFonts w:ascii="Times" w:eastAsia="Batang" w:hAnsi="Times" w:cs="Times New Roman"/>
      <w:sz w:val="20"/>
      <w:szCs w:val="24"/>
      <w:lang w:val="en-GB"/>
    </w:rPr>
  </w:style>
  <w:style w:type="paragraph" w:customStyle="1" w:styleId="paratdoc">
    <w:name w:val="para tdoc"/>
    <w:basedOn w:val="Normal"/>
    <w:link w:val="paratdocChar"/>
    <w:qFormat/>
    <w:rsid w:val="00BF2826"/>
    <w:pPr>
      <w:spacing w:after="120"/>
      <w:jc w:val="both"/>
    </w:pPr>
    <w:rPr>
      <w:bCs/>
      <w:sz w:val="22"/>
      <w:szCs w:val="22"/>
      <w:lang w:val="en-AU" w:eastAsia="en-AU"/>
    </w:rPr>
  </w:style>
  <w:style w:type="character" w:customStyle="1" w:styleId="paratdocChar">
    <w:name w:val="para tdoc Char"/>
    <w:basedOn w:val="DefaultParagraphFont"/>
    <w:link w:val="paratdoc"/>
    <w:rsid w:val="00BF2826"/>
    <w:rPr>
      <w:rFonts w:ascii="Times New Roman" w:eastAsia="SimSun" w:hAnsi="Times New Roman" w:cs="Times New Roman"/>
      <w:bCs/>
      <w:lang w:eastAsia="en-AU"/>
    </w:rPr>
  </w:style>
  <w:style w:type="paragraph" w:customStyle="1" w:styleId="tdocpara">
    <w:name w:val="tdoc para"/>
    <w:basedOn w:val="BodyText"/>
    <w:link w:val="tdocparaChar"/>
    <w:qFormat/>
    <w:rsid w:val="00EB4417"/>
    <w:pPr>
      <w:ind w:left="0" w:firstLine="0"/>
    </w:pPr>
    <w:rPr>
      <w:bCs/>
      <w:lang w:eastAsia="en-AU"/>
    </w:rPr>
  </w:style>
  <w:style w:type="character" w:customStyle="1" w:styleId="tdocparaChar">
    <w:name w:val="tdoc para Char"/>
    <w:basedOn w:val="BodyTextChar"/>
    <w:link w:val="tdocpara"/>
    <w:rsid w:val="00EB4417"/>
    <w:rPr>
      <w:rFonts w:ascii="Times" w:eastAsia="Batang" w:hAnsi="Times" w:cs="Times New Roman"/>
      <w:bCs/>
      <w:sz w:val="20"/>
      <w:szCs w:val="24"/>
      <w:lang w:val="en-GB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8684E-5525-4E96-94DC-5147CEB5C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2743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Rajitha.Palipana@nec.com.au</dc:creator>
  <cp:keywords/>
  <dc:description/>
  <cp:lastModifiedBy>NEC</cp:lastModifiedBy>
  <cp:revision>22</cp:revision>
  <cp:lastPrinted>2016-09-16T03:38:00Z</cp:lastPrinted>
  <dcterms:created xsi:type="dcterms:W3CDTF">2017-01-27T02:48:00Z</dcterms:created>
  <dcterms:modified xsi:type="dcterms:W3CDTF">2017-03-23T22:32:00Z</dcterms:modified>
</cp:coreProperties>
</file>