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rsidR="0004296E" w:rsidRPr="00C6161B" w:rsidRDefault="00DE05BD" w:rsidP="0004296E">
      <w:pPr>
        <w:pStyle w:val="Header"/>
        <w:tabs>
          <w:tab w:val="left" w:pos="6521"/>
        </w:tabs>
        <w:rPr>
          <w:rFonts w:eastAsia="PMingLiU"/>
          <w:sz w:val="24"/>
          <w:szCs w:val="24"/>
          <w:lang w:eastAsia="zh-TW"/>
        </w:rPr>
      </w:pPr>
      <w:r w:rsidRPr="003731DD">
        <w:rPr>
          <w:sz w:val="24"/>
          <w:szCs w:val="24"/>
          <w:lang w:val="en-US" w:eastAsia="zh-TW"/>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130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58CD1"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EP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W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WOGxD5wFAABuFgAADgAAAAAA&#10;AAAAAAAAAAAuAgAAZHJzL2Uyb0RvYy54bWxQSwECLQAUAAYACAAAACEASaWKiNQAAAD/AAAADwAA&#10;AAAAAAAAAAAAAAD2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D09" w:rsidRPr="003731DD">
        <w:rPr>
          <w:sz w:val="24"/>
          <w:szCs w:val="24"/>
        </w:rPr>
        <w:t xml:space="preserve">3GPP </w:t>
      </w:r>
      <w:r w:rsidR="004E04B2">
        <w:rPr>
          <w:rFonts w:eastAsia="PMingLiU" w:hint="eastAsia"/>
          <w:sz w:val="24"/>
          <w:szCs w:val="24"/>
          <w:lang w:eastAsia="zh-TW"/>
        </w:rPr>
        <w:t xml:space="preserve">TSG RAN WG1 </w:t>
      </w:r>
      <w:r w:rsidR="00876D09" w:rsidRPr="003731DD">
        <w:rPr>
          <w:sz w:val="24"/>
          <w:szCs w:val="24"/>
        </w:rPr>
        <w:t>Meeting #</w:t>
      </w:r>
      <w:r w:rsidR="00EF2B79">
        <w:rPr>
          <w:rFonts w:eastAsia="PMingLiU"/>
          <w:sz w:val="24"/>
          <w:szCs w:val="24"/>
          <w:lang w:eastAsia="zh-TW"/>
        </w:rPr>
        <w:t>88bis</w:t>
      </w:r>
      <w:r w:rsidR="00876D09" w:rsidRPr="003731DD">
        <w:rPr>
          <w:sz w:val="24"/>
          <w:szCs w:val="24"/>
        </w:rPr>
        <w:t xml:space="preserve">                   </w:t>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3731DD">
        <w:rPr>
          <w:sz w:val="24"/>
          <w:szCs w:val="24"/>
        </w:rPr>
        <w:tab/>
      </w:r>
      <w:r w:rsidR="00876D09" w:rsidRPr="00C6161B">
        <w:rPr>
          <w:sz w:val="24"/>
          <w:szCs w:val="24"/>
        </w:rPr>
        <w:tab/>
      </w:r>
      <w:r w:rsidR="000C3E15" w:rsidRPr="00C6161B">
        <w:rPr>
          <w:sz w:val="24"/>
          <w:szCs w:val="24"/>
        </w:rPr>
        <w:t>R1-</w:t>
      </w:r>
      <w:r w:rsidR="00EF2B79">
        <w:rPr>
          <w:rFonts w:eastAsia="PMingLiU" w:hint="eastAsia"/>
          <w:sz w:val="24"/>
          <w:szCs w:val="24"/>
          <w:lang w:eastAsia="zh-TW"/>
        </w:rPr>
        <w:t>170</w:t>
      </w:r>
      <w:r w:rsidR="006B730D">
        <w:rPr>
          <w:rFonts w:eastAsia="PMingLiU"/>
          <w:sz w:val="24"/>
          <w:szCs w:val="24"/>
          <w:lang w:eastAsia="zh-TW"/>
        </w:rPr>
        <w:t>4</w:t>
      </w:r>
      <w:r w:rsidR="00EF2B79">
        <w:rPr>
          <w:rFonts w:eastAsia="PMingLiU"/>
          <w:sz w:val="24"/>
          <w:szCs w:val="24"/>
          <w:lang w:eastAsia="zh-TW"/>
        </w:rPr>
        <w:t>465</w:t>
      </w:r>
    </w:p>
    <w:p w:rsidR="00AF2A8A" w:rsidRPr="00AF2A8A" w:rsidRDefault="00EF2B79" w:rsidP="00AF2A8A">
      <w:pPr>
        <w:tabs>
          <w:tab w:val="center" w:pos="4536"/>
          <w:tab w:val="right" w:pos="9072"/>
        </w:tabs>
        <w:rPr>
          <w:rFonts w:ascii="Arial" w:eastAsia="PMingLiU" w:hAnsi="Arial"/>
          <w:b/>
          <w:noProof/>
          <w:sz w:val="24"/>
          <w:szCs w:val="24"/>
          <w:lang w:eastAsia="zh-TW"/>
        </w:rPr>
      </w:pPr>
      <w:r>
        <w:rPr>
          <w:rFonts w:ascii="Arial" w:eastAsia="PMingLiU" w:hAnsi="Arial"/>
          <w:b/>
          <w:noProof/>
          <w:sz w:val="24"/>
          <w:szCs w:val="24"/>
          <w:lang w:eastAsia="zh-TW"/>
        </w:rPr>
        <w:t>Spokane</w:t>
      </w:r>
      <w:r w:rsidR="00AF2A8A" w:rsidRPr="00AF2A8A">
        <w:rPr>
          <w:rFonts w:ascii="Arial" w:eastAsia="PMingLiU" w:hAnsi="Arial"/>
          <w:b/>
          <w:noProof/>
          <w:sz w:val="24"/>
          <w:szCs w:val="24"/>
          <w:lang w:eastAsia="zh-TW"/>
        </w:rPr>
        <w:t xml:space="preserve">, </w:t>
      </w:r>
      <w:r w:rsidR="001548B9">
        <w:rPr>
          <w:rFonts w:ascii="Arial" w:eastAsia="PMingLiU" w:hAnsi="Arial"/>
          <w:b/>
          <w:noProof/>
          <w:sz w:val="24"/>
          <w:szCs w:val="24"/>
          <w:lang w:eastAsia="zh-TW"/>
        </w:rPr>
        <w:t>USA</w:t>
      </w:r>
      <w:r w:rsidR="00AF2A8A" w:rsidRPr="00AF2A8A">
        <w:rPr>
          <w:rFonts w:ascii="Arial" w:eastAsia="PMingLiU" w:hAnsi="Arial"/>
          <w:b/>
          <w:noProof/>
          <w:sz w:val="24"/>
          <w:szCs w:val="24"/>
          <w:lang w:eastAsia="zh-TW"/>
        </w:rPr>
        <w:t xml:space="preserve"> </w:t>
      </w:r>
      <w:r w:rsidR="0095125D">
        <w:rPr>
          <w:rFonts w:ascii="Arial" w:eastAsia="PMingLiU" w:hAnsi="Arial" w:hint="eastAsia"/>
          <w:b/>
          <w:noProof/>
          <w:sz w:val="24"/>
          <w:szCs w:val="24"/>
          <w:lang w:eastAsia="zh-TW"/>
        </w:rPr>
        <w:t>3</w:t>
      </w:r>
      <w:r w:rsidR="0095125D" w:rsidRPr="0095125D">
        <w:rPr>
          <w:rFonts w:ascii="Arial" w:eastAsia="PMingLiU" w:hAnsi="Arial" w:hint="eastAsia"/>
          <w:b/>
          <w:noProof/>
          <w:sz w:val="24"/>
          <w:szCs w:val="24"/>
          <w:vertAlign w:val="superscript"/>
          <w:lang w:eastAsia="zh-TW"/>
        </w:rPr>
        <w:t>rd</w:t>
      </w:r>
      <w:r w:rsidR="0095125D">
        <w:rPr>
          <w:rFonts w:ascii="Arial" w:eastAsia="PMingLiU" w:hAnsi="Arial" w:hint="eastAsia"/>
          <w:b/>
          <w:noProof/>
          <w:sz w:val="24"/>
          <w:szCs w:val="24"/>
          <w:lang w:eastAsia="zh-TW"/>
        </w:rPr>
        <w:t xml:space="preserve"> </w:t>
      </w:r>
      <w:r w:rsidR="001548B9">
        <w:rPr>
          <w:rFonts w:ascii="Arial" w:eastAsia="PMingLiU" w:hAnsi="Arial"/>
          <w:b/>
          <w:noProof/>
          <w:sz w:val="24"/>
          <w:szCs w:val="24"/>
          <w:lang w:eastAsia="zh-TW"/>
        </w:rPr>
        <w:t>–</w:t>
      </w:r>
      <w:r w:rsidR="00AF2A8A" w:rsidRPr="00AF2A8A">
        <w:rPr>
          <w:rFonts w:ascii="Arial" w:eastAsia="PMingLiU" w:hAnsi="Arial"/>
          <w:b/>
          <w:noProof/>
          <w:sz w:val="24"/>
          <w:szCs w:val="24"/>
          <w:lang w:eastAsia="zh-TW"/>
        </w:rPr>
        <w:t xml:space="preserve"> </w:t>
      </w:r>
      <w:r w:rsidR="0095125D">
        <w:rPr>
          <w:rFonts w:ascii="Arial" w:eastAsia="PMingLiU" w:hAnsi="Arial"/>
          <w:b/>
          <w:noProof/>
          <w:sz w:val="24"/>
          <w:szCs w:val="24"/>
          <w:lang w:eastAsia="zh-TW"/>
        </w:rPr>
        <w:t>7</w:t>
      </w:r>
      <w:r w:rsidR="001548B9" w:rsidRPr="001548B9">
        <w:rPr>
          <w:rFonts w:ascii="Arial" w:eastAsia="PMingLiU" w:hAnsi="Arial"/>
          <w:b/>
          <w:noProof/>
          <w:sz w:val="24"/>
          <w:szCs w:val="24"/>
          <w:vertAlign w:val="superscript"/>
          <w:lang w:eastAsia="zh-TW"/>
        </w:rPr>
        <w:t>th</w:t>
      </w:r>
      <w:r w:rsidR="00AF2A8A" w:rsidRPr="00AF2A8A">
        <w:rPr>
          <w:rFonts w:ascii="Arial" w:eastAsia="PMingLiU" w:hAnsi="Arial"/>
          <w:b/>
          <w:noProof/>
          <w:sz w:val="24"/>
          <w:szCs w:val="24"/>
          <w:lang w:eastAsia="zh-TW"/>
        </w:rPr>
        <w:t xml:space="preserve"> </w:t>
      </w:r>
      <w:r w:rsidR="0095125D">
        <w:rPr>
          <w:rFonts w:ascii="Arial" w:eastAsia="PMingLiU" w:hAnsi="Arial"/>
          <w:b/>
          <w:noProof/>
          <w:sz w:val="24"/>
          <w:szCs w:val="24"/>
          <w:lang w:eastAsia="zh-TW"/>
        </w:rPr>
        <w:t>April 2017</w:t>
      </w:r>
    </w:p>
    <w:p w:rsidR="00CD549E" w:rsidRPr="00E509D2" w:rsidRDefault="00DE05BD">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E532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E15CDB">
        <w:rPr>
          <w:rFonts w:ascii="Arial" w:eastAsia="PMingLiU" w:hAnsi="Arial"/>
          <w:color w:val="000000"/>
          <w:sz w:val="24"/>
          <w:lang w:eastAsia="zh-TW"/>
        </w:rPr>
        <w:t>8</w:t>
      </w:r>
      <w:r w:rsidR="006C2961" w:rsidRPr="001548B9">
        <w:rPr>
          <w:rFonts w:ascii="Arial" w:eastAsia="PMingLiU" w:hAnsi="Arial" w:hint="eastAsia"/>
          <w:color w:val="000000"/>
          <w:sz w:val="24"/>
          <w:lang w:eastAsia="zh-TW"/>
        </w:rPr>
        <w:t>.1.</w:t>
      </w:r>
      <w:r w:rsidR="001548B9" w:rsidRPr="001548B9">
        <w:rPr>
          <w:rFonts w:ascii="Arial" w:eastAsia="PMingLiU" w:hAnsi="Arial"/>
          <w:color w:val="000000"/>
          <w:sz w:val="24"/>
          <w:lang w:eastAsia="zh-TW"/>
        </w:rPr>
        <w:t>2</w:t>
      </w:r>
      <w:r w:rsidR="006C2961" w:rsidRPr="001548B9">
        <w:rPr>
          <w:rFonts w:ascii="Arial" w:eastAsia="PMingLiU" w:hAnsi="Arial" w:hint="eastAsia"/>
          <w:color w:val="000000"/>
          <w:sz w:val="24"/>
          <w:lang w:eastAsia="zh-TW"/>
        </w:rPr>
        <w:t>.</w:t>
      </w:r>
      <w:r w:rsidR="00E15CDB">
        <w:rPr>
          <w:rFonts w:ascii="Arial" w:eastAsia="PMingLiU" w:hAnsi="Arial"/>
          <w:color w:val="000000"/>
          <w:sz w:val="24"/>
          <w:lang w:eastAsia="zh-TW"/>
        </w:rPr>
        <w:t>2.2</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24349">
        <w:rPr>
          <w:rFonts w:ascii="Arial" w:eastAsia="PMingLiU" w:hAnsi="Arial"/>
          <w:sz w:val="24"/>
          <w:lang w:eastAsia="zh-TW"/>
        </w:rPr>
        <w:t>Discussion on beam recovery mechanism</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CD549E" w:rsidRDefault="00093B7D">
      <w:pPr>
        <w:pStyle w:val="11"/>
        <w:rPr>
          <w:lang w:eastAsia="zh-CN"/>
        </w:rPr>
      </w:pPr>
      <w:r>
        <w:rPr>
          <w:lang w:eastAsia="zh-CN"/>
        </w:rPr>
        <w:t>1</w:t>
      </w:r>
      <w:r>
        <w:rPr>
          <w:lang w:eastAsia="zh-CN"/>
        </w:rPr>
        <w:tab/>
      </w:r>
      <w:r w:rsidR="00712AA2" w:rsidRPr="007F63FD">
        <w:rPr>
          <w:lang w:eastAsia="zh-CN"/>
        </w:rPr>
        <w:t>Introduction</w:t>
      </w:r>
    </w:p>
    <w:p w:rsidR="00C7151E" w:rsidRDefault="00872E69" w:rsidP="00976110">
      <w:pPr>
        <w:jc w:val="both"/>
        <w:rPr>
          <w:rFonts w:eastAsia="PMingLiU"/>
          <w:lang w:eastAsia="zh-TW"/>
        </w:rPr>
      </w:pPr>
      <w:r>
        <w:rPr>
          <w:rFonts w:eastAsia="PMingLiU"/>
          <w:lang w:eastAsia="zh-TW"/>
        </w:rPr>
        <w:t>At the</w:t>
      </w:r>
      <w:r w:rsidR="00E04B64">
        <w:rPr>
          <w:rFonts w:eastAsia="PMingLiU"/>
          <w:lang w:val="en-US" w:eastAsia="zh-TW"/>
        </w:rPr>
        <w:t xml:space="preserve"> RAN1#88</w:t>
      </w:r>
      <w:r w:rsidR="00D264BF">
        <w:rPr>
          <w:rFonts w:eastAsia="PMingLiU"/>
          <w:lang w:val="en-US" w:eastAsia="zh-TW"/>
        </w:rPr>
        <w:t xml:space="preserve"> meeting</w:t>
      </w:r>
      <w:r w:rsidR="00D264BF">
        <w:rPr>
          <w:rFonts w:eastAsia="PMingLiU" w:hint="eastAsia"/>
          <w:lang w:eastAsia="zh-TW"/>
        </w:rPr>
        <w:t xml:space="preserve">, </w:t>
      </w:r>
      <w:r w:rsidR="00D264BF">
        <w:rPr>
          <w:rFonts w:eastAsia="PMingLiU"/>
          <w:lang w:eastAsia="zh-TW"/>
        </w:rPr>
        <w:t>the fo</w:t>
      </w:r>
      <w:r w:rsidR="003558FD">
        <w:rPr>
          <w:rFonts w:eastAsia="PMingLiU"/>
          <w:lang w:eastAsia="zh-TW"/>
        </w:rPr>
        <w:t>llowing agreements were made on</w:t>
      </w:r>
      <w:r w:rsidR="00D264BF">
        <w:rPr>
          <w:rFonts w:eastAsia="PMingLiU"/>
          <w:lang w:eastAsia="zh-TW"/>
        </w:rPr>
        <w:t xml:space="preserve"> beam recovery mechanism</w:t>
      </w:r>
      <w:r w:rsidR="00012504">
        <w:rPr>
          <w:rFonts w:eastAsia="PMingLiU"/>
          <w:lang w:eastAsia="zh-TW"/>
        </w:rPr>
        <w:t>s</w:t>
      </w:r>
      <w:r w:rsidR="00922BA7">
        <w:rPr>
          <w:rFonts w:eastAsia="PMingLiU"/>
          <w:lang w:eastAsia="zh-TW"/>
        </w:rPr>
        <w:t xml:space="preserve"> [1]</w:t>
      </w:r>
      <w:r w:rsidR="00D264BF">
        <w:rPr>
          <w:rFonts w:eastAsia="PMingLiU"/>
          <w:lang w:eastAsia="zh-TW"/>
        </w:rPr>
        <w:t>:</w:t>
      </w:r>
    </w:p>
    <w:tbl>
      <w:tblPr>
        <w:tblStyle w:val="TableGrid"/>
        <w:tblW w:w="0" w:type="auto"/>
        <w:tblLook w:val="04A0" w:firstRow="1" w:lastRow="0" w:firstColumn="1" w:lastColumn="0" w:noHBand="0" w:noVBand="1"/>
      </w:tblPr>
      <w:tblGrid>
        <w:gridCol w:w="9631"/>
      </w:tblGrid>
      <w:tr w:rsidR="00142968" w:rsidTr="00142968">
        <w:tc>
          <w:tcPr>
            <w:tcW w:w="9631" w:type="dxa"/>
          </w:tcPr>
          <w:p w:rsidR="00142968" w:rsidRPr="006D4438" w:rsidRDefault="00142968" w:rsidP="00142968">
            <w:pPr>
              <w:autoSpaceDE/>
              <w:autoSpaceDN/>
              <w:ind w:left="1440" w:hanging="1440"/>
              <w:rPr>
                <w:rFonts w:ascii="Times New Roman" w:hAnsi="Times New Roman"/>
                <w:b/>
                <w:u w:val="single"/>
                <w:lang w:eastAsia="ja-JP"/>
              </w:rPr>
            </w:pPr>
            <w:r w:rsidRPr="006D4438">
              <w:rPr>
                <w:rFonts w:ascii="Times New Roman" w:hAnsi="Times New Roman"/>
                <w:b/>
                <w:highlight w:val="green"/>
                <w:u w:val="single"/>
                <w:lang w:eastAsia="ja-JP"/>
              </w:rPr>
              <w:t>Agreement:</w:t>
            </w:r>
          </w:p>
          <w:p w:rsidR="00142968" w:rsidRPr="006D4438" w:rsidRDefault="00142968" w:rsidP="00142968">
            <w:pPr>
              <w:contextualSpacing/>
              <w:jc w:val="both"/>
              <w:rPr>
                <w:rFonts w:ascii="Times New Roman" w:hAnsi="Times New Roman"/>
              </w:rPr>
            </w:pPr>
            <w:r w:rsidRPr="006D4438">
              <w:rPr>
                <w:rFonts w:ascii="Times New Roman" w:hAnsi="Times New Roman"/>
              </w:rPr>
              <w:t>The following mechanisms should be supported in NR:</w:t>
            </w:r>
          </w:p>
          <w:p w:rsidR="00142968" w:rsidRPr="006D4438" w:rsidRDefault="00142968" w:rsidP="00FB5551">
            <w:pPr>
              <w:pStyle w:val="ListParagraph"/>
              <w:numPr>
                <w:ilvl w:val="0"/>
                <w:numId w:val="36"/>
              </w:numPr>
              <w:overflowPunct w:val="0"/>
              <w:autoSpaceDE w:val="0"/>
              <w:autoSpaceDN w:val="0"/>
              <w:adjustRightInd w:val="0"/>
              <w:spacing w:after="180"/>
              <w:ind w:firstLineChars="0"/>
              <w:contextualSpacing/>
              <w:jc w:val="both"/>
              <w:textAlignment w:val="baseline"/>
              <w:rPr>
                <w:rFonts w:ascii="Times New Roman" w:hAnsi="Times New Roman"/>
                <w:sz w:val="20"/>
              </w:rPr>
            </w:pPr>
            <w:r w:rsidRPr="006D4438">
              <w:rPr>
                <w:rFonts w:ascii="Times New Roman" w:hAnsi="Times New Roman"/>
                <w:sz w:val="20"/>
              </w:rPr>
              <w:t>The UL transmission to report beam failure can be located in the same time instance as PRACH:</w:t>
            </w:r>
          </w:p>
          <w:p w:rsidR="00142968" w:rsidRPr="006D4438" w:rsidRDefault="00142968" w:rsidP="00665510">
            <w:pPr>
              <w:pStyle w:val="ListParagraph"/>
              <w:numPr>
                <w:ilvl w:val="2"/>
                <w:numId w:val="25"/>
              </w:numPr>
              <w:overflowPunct w:val="0"/>
              <w:autoSpaceDE w:val="0"/>
              <w:autoSpaceDN w:val="0"/>
              <w:adjustRightInd w:val="0"/>
              <w:spacing w:after="180"/>
              <w:ind w:left="1021" w:firstLineChars="0" w:hanging="284"/>
              <w:contextualSpacing/>
              <w:jc w:val="both"/>
              <w:textAlignment w:val="baseline"/>
              <w:rPr>
                <w:rFonts w:ascii="Times New Roman" w:hAnsi="Times New Roman"/>
                <w:sz w:val="20"/>
              </w:rPr>
            </w:pPr>
            <w:r w:rsidRPr="006D4438">
              <w:rPr>
                <w:rFonts w:ascii="Times New Roman" w:hAnsi="Times New Roman"/>
                <w:sz w:val="20"/>
              </w:rPr>
              <w:t xml:space="preserve">Resources orthogonal to PRACH resources </w:t>
            </w:r>
          </w:p>
          <w:p w:rsidR="00142968" w:rsidRPr="006D4438" w:rsidRDefault="00142968" w:rsidP="00665510">
            <w:pPr>
              <w:pStyle w:val="ListParagraph"/>
              <w:numPr>
                <w:ilvl w:val="3"/>
                <w:numId w:val="28"/>
              </w:numPr>
              <w:overflowPunct w:val="0"/>
              <w:autoSpaceDE w:val="0"/>
              <w:autoSpaceDN w:val="0"/>
              <w:adjustRightInd w:val="0"/>
              <w:spacing w:after="180"/>
              <w:ind w:left="1447" w:firstLineChars="0" w:hanging="284"/>
              <w:contextualSpacing/>
              <w:jc w:val="both"/>
              <w:textAlignment w:val="baseline"/>
              <w:rPr>
                <w:rFonts w:ascii="Times New Roman" w:hAnsi="Times New Roman"/>
                <w:sz w:val="20"/>
              </w:rPr>
            </w:pPr>
            <w:r w:rsidRPr="006D4438">
              <w:rPr>
                <w:rFonts w:ascii="Times New Roman" w:hAnsi="Times New Roman"/>
                <w:sz w:val="20"/>
              </w:rPr>
              <w:t xml:space="preserve">FFS orthogonal in frequency and/or sequences (not intended to impact PRACH design) </w:t>
            </w:r>
          </w:p>
          <w:p w:rsidR="00142968" w:rsidRPr="006D4438" w:rsidRDefault="00142968" w:rsidP="00665510">
            <w:pPr>
              <w:pStyle w:val="ListParagraph"/>
              <w:numPr>
                <w:ilvl w:val="3"/>
                <w:numId w:val="28"/>
              </w:numPr>
              <w:overflowPunct w:val="0"/>
              <w:autoSpaceDE w:val="0"/>
              <w:autoSpaceDN w:val="0"/>
              <w:adjustRightInd w:val="0"/>
              <w:spacing w:after="180"/>
              <w:ind w:left="1447" w:firstLineChars="0" w:hanging="284"/>
              <w:contextualSpacing/>
              <w:jc w:val="both"/>
              <w:textAlignment w:val="baseline"/>
              <w:rPr>
                <w:rFonts w:ascii="Times New Roman" w:hAnsi="Times New Roman"/>
                <w:sz w:val="20"/>
              </w:rPr>
            </w:pPr>
            <w:r w:rsidRPr="006D4438">
              <w:rPr>
                <w:rFonts w:ascii="Times New Roman" w:hAnsi="Times New Roman"/>
                <w:sz w:val="20"/>
              </w:rPr>
              <w:t xml:space="preserve">FFS channels/signals </w:t>
            </w:r>
          </w:p>
          <w:p w:rsidR="00142968" w:rsidRPr="006D4438" w:rsidRDefault="00142968" w:rsidP="00FB5551">
            <w:pPr>
              <w:pStyle w:val="ListParagraph"/>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sz w:val="20"/>
              </w:rPr>
            </w:pPr>
            <w:r w:rsidRPr="006D4438">
              <w:rPr>
                <w:rFonts w:ascii="Times New Roman" w:hAnsi="Times New Roman"/>
                <w:sz w:val="20"/>
              </w:rPr>
              <w:t>The UL transmission to report beam failure can be located at a time instance (configurable for a UE) different from PRACH</w:t>
            </w:r>
          </w:p>
          <w:p w:rsidR="00142968" w:rsidRPr="006D4438" w:rsidRDefault="00142968" w:rsidP="00665510">
            <w:pPr>
              <w:pStyle w:val="ListParagraph"/>
              <w:numPr>
                <w:ilvl w:val="2"/>
                <w:numId w:val="25"/>
              </w:numPr>
              <w:overflowPunct w:val="0"/>
              <w:autoSpaceDE w:val="0"/>
              <w:autoSpaceDN w:val="0"/>
              <w:adjustRightInd w:val="0"/>
              <w:spacing w:after="180"/>
              <w:ind w:left="1021" w:firstLineChars="0" w:hanging="283"/>
              <w:contextualSpacing/>
              <w:jc w:val="both"/>
              <w:textAlignment w:val="baseline"/>
              <w:rPr>
                <w:rFonts w:ascii="Times New Roman" w:hAnsi="Times New Roman"/>
                <w:sz w:val="20"/>
              </w:rPr>
            </w:pPr>
            <w:r w:rsidRPr="006D4438">
              <w:rPr>
                <w:rFonts w:ascii="Times New Roman" w:hAnsi="Times New Roman"/>
                <w:sz w:val="20"/>
              </w:rPr>
              <w:t>Consider the impact of RACH periodicity in configuring the UL signal to report beam failure located in slots outside PRACH</w:t>
            </w:r>
          </w:p>
          <w:p w:rsidR="00142968" w:rsidRPr="006D4438" w:rsidRDefault="00142968" w:rsidP="00665510">
            <w:pPr>
              <w:pStyle w:val="ListParagraph"/>
              <w:numPr>
                <w:ilvl w:val="2"/>
                <w:numId w:val="25"/>
              </w:numPr>
              <w:overflowPunct w:val="0"/>
              <w:autoSpaceDE w:val="0"/>
              <w:autoSpaceDN w:val="0"/>
              <w:adjustRightInd w:val="0"/>
              <w:spacing w:after="180"/>
              <w:ind w:left="1021" w:firstLineChars="0" w:hanging="283"/>
              <w:contextualSpacing/>
              <w:jc w:val="both"/>
              <w:textAlignment w:val="baseline"/>
              <w:rPr>
                <w:rFonts w:ascii="Times New Roman" w:hAnsi="Times New Roman"/>
                <w:sz w:val="20"/>
              </w:rPr>
            </w:pPr>
            <w:r w:rsidRPr="006D4438">
              <w:rPr>
                <w:rFonts w:ascii="Times New Roman" w:hAnsi="Times New Roman"/>
                <w:sz w:val="20"/>
              </w:rPr>
              <w:t>FFS the signal/channel for the UL transmission</w:t>
            </w:r>
          </w:p>
          <w:p w:rsidR="00407829" w:rsidRPr="00407829" w:rsidRDefault="00142968" w:rsidP="00FB5551">
            <w:pPr>
              <w:pStyle w:val="ListParagraph"/>
              <w:numPr>
                <w:ilvl w:val="0"/>
                <w:numId w:val="38"/>
              </w:numPr>
              <w:overflowPunct w:val="0"/>
              <w:autoSpaceDE w:val="0"/>
              <w:autoSpaceDN w:val="0"/>
              <w:adjustRightInd w:val="0"/>
              <w:spacing w:after="180"/>
              <w:ind w:firstLineChars="0"/>
              <w:contextualSpacing/>
              <w:jc w:val="both"/>
              <w:textAlignment w:val="baseline"/>
              <w:rPr>
                <w:rFonts w:ascii="Times New Roman" w:hAnsi="Times New Roman"/>
                <w:sz w:val="20"/>
              </w:rPr>
            </w:pPr>
            <w:r w:rsidRPr="006D4438">
              <w:rPr>
                <w:rFonts w:ascii="Times New Roman" w:hAnsi="Times New Roman"/>
                <w:sz w:val="20"/>
              </w:rPr>
              <w:t>Additional mechanisms using other channels/signals are not precluded (e.g., SR, UL grant free PUSCH, UL control)</w:t>
            </w:r>
          </w:p>
        </w:tc>
      </w:tr>
    </w:tbl>
    <w:p w:rsidR="00DB211C" w:rsidRDefault="00DB211C" w:rsidP="00976110">
      <w:pPr>
        <w:contextualSpacing/>
        <w:jc w:val="both"/>
        <w:rPr>
          <w:rFonts w:eastAsia="PMingLiU"/>
          <w:lang w:val="en-US" w:eastAsia="zh-TW"/>
        </w:rPr>
      </w:pPr>
    </w:p>
    <w:p w:rsidR="002C3080" w:rsidRDefault="00B7146E" w:rsidP="00DB211C">
      <w:pPr>
        <w:ind w:firstLine="284"/>
        <w:contextualSpacing/>
        <w:jc w:val="both"/>
        <w:rPr>
          <w:rFonts w:eastAsia="MS Mincho"/>
        </w:rPr>
      </w:pPr>
      <w:r>
        <w:rPr>
          <w:rFonts w:eastAsia="MS Mincho"/>
        </w:rPr>
        <w:t>In this contribution, t</w:t>
      </w:r>
      <w:r w:rsidR="00483F02">
        <w:rPr>
          <w:rFonts w:eastAsia="MS Mincho"/>
        </w:rPr>
        <w:t xml:space="preserve">he above mechanisms are </w:t>
      </w:r>
      <w:r w:rsidR="0050105D">
        <w:rPr>
          <w:rFonts w:eastAsia="MS Mincho"/>
        </w:rPr>
        <w:t xml:space="preserve">further </w:t>
      </w:r>
      <w:r w:rsidR="00146E5B">
        <w:rPr>
          <w:rFonts w:eastAsia="MS Mincho"/>
        </w:rPr>
        <w:t>specified</w:t>
      </w:r>
      <w:r w:rsidR="003A4740">
        <w:rPr>
          <w:rFonts w:eastAsia="MS Mincho"/>
        </w:rPr>
        <w:t xml:space="preserve"> and </w:t>
      </w:r>
      <w:r w:rsidR="00483F02">
        <w:rPr>
          <w:rFonts w:eastAsia="MS Mincho"/>
        </w:rPr>
        <w:t>compared in Se</w:t>
      </w:r>
      <w:r w:rsidR="009346E3">
        <w:rPr>
          <w:rFonts w:eastAsia="MS Mincho"/>
        </w:rPr>
        <w:t>ction 2.</w:t>
      </w:r>
      <w:r w:rsidR="003A4740">
        <w:rPr>
          <w:rFonts w:eastAsia="MS Mincho"/>
        </w:rPr>
        <w:t xml:space="preserve"> </w:t>
      </w:r>
      <w:r w:rsidR="00B16ACD">
        <w:rPr>
          <w:rFonts w:eastAsia="MS Mincho"/>
        </w:rPr>
        <w:t>S</w:t>
      </w:r>
      <w:r w:rsidR="00C11C02">
        <w:rPr>
          <w:rFonts w:eastAsia="MS Mincho"/>
        </w:rPr>
        <w:t xml:space="preserve">ome perspectives are presented to improve </w:t>
      </w:r>
      <w:r w:rsidR="00DE5261">
        <w:rPr>
          <w:rFonts w:eastAsia="MS Mincho"/>
        </w:rPr>
        <w:t xml:space="preserve">resource efficiency </w:t>
      </w:r>
      <w:r w:rsidR="00B16ACD">
        <w:rPr>
          <w:rFonts w:eastAsia="MS Mincho"/>
        </w:rPr>
        <w:t>for beam recovery request in Section 3.</w:t>
      </w:r>
    </w:p>
    <w:p w:rsidR="00F76D23" w:rsidRPr="00F92A4B" w:rsidRDefault="00F76D23" w:rsidP="00DB211C">
      <w:pPr>
        <w:ind w:firstLine="284"/>
        <w:contextualSpacing/>
        <w:jc w:val="both"/>
        <w:rPr>
          <w:rFonts w:eastAsia="MS Mincho"/>
        </w:rPr>
      </w:pPr>
    </w:p>
    <w:p w:rsidR="00422407" w:rsidRDefault="009A690D" w:rsidP="00422407">
      <w:pPr>
        <w:pStyle w:val="11"/>
        <w:rPr>
          <w:lang w:eastAsia="zh-CN"/>
        </w:rPr>
      </w:pPr>
      <w:bookmarkStart w:id="1" w:name="OLE_LINK1"/>
      <w:bookmarkStart w:id="2" w:name="OLE_LINK2"/>
      <w:r>
        <w:rPr>
          <w:rFonts w:hint="eastAsia"/>
          <w:lang w:eastAsia="zh-CN"/>
        </w:rPr>
        <w:t>2</w:t>
      </w:r>
      <w:r w:rsidR="00422407">
        <w:rPr>
          <w:lang w:eastAsia="zh-CN"/>
        </w:rPr>
        <w:tab/>
      </w:r>
      <w:r w:rsidR="00711C58">
        <w:rPr>
          <w:lang w:eastAsia="zh-CN"/>
        </w:rPr>
        <w:t xml:space="preserve">Comparison of </w:t>
      </w:r>
      <w:r w:rsidR="00254902">
        <w:rPr>
          <w:lang w:eastAsia="zh-CN"/>
        </w:rPr>
        <w:t>beam recovery mechanism</w:t>
      </w:r>
      <w:r w:rsidR="0076587E">
        <w:rPr>
          <w:lang w:eastAsia="zh-CN"/>
        </w:rPr>
        <w:t>s</w:t>
      </w:r>
    </w:p>
    <w:p w:rsidR="003672E0" w:rsidRDefault="003672E0" w:rsidP="00976110">
      <w:pPr>
        <w:jc w:val="both"/>
        <w:rPr>
          <w:rFonts w:eastAsia="PMingLiU"/>
          <w:lang w:eastAsia="zh-TW"/>
        </w:rPr>
      </w:pPr>
      <w:r>
        <w:rPr>
          <w:rFonts w:eastAsia="PMingLiU"/>
          <w:lang w:eastAsia="zh-TW"/>
        </w:rPr>
        <w:t>In this section, w</w:t>
      </w:r>
      <w:r w:rsidR="001D4014">
        <w:rPr>
          <w:rFonts w:eastAsia="PMingLiU"/>
          <w:lang w:eastAsia="zh-TW"/>
        </w:rPr>
        <w:t xml:space="preserve">e compare </w:t>
      </w:r>
      <w:r w:rsidR="00E159B2">
        <w:rPr>
          <w:rFonts w:eastAsia="PMingLiU"/>
          <w:lang w:eastAsia="zh-TW"/>
        </w:rPr>
        <w:t>three</w:t>
      </w:r>
      <w:r>
        <w:rPr>
          <w:rFonts w:eastAsia="PMingLiU"/>
          <w:lang w:eastAsia="zh-TW"/>
        </w:rPr>
        <w:t xml:space="preserve"> beam recovery mechanisms based on the agr</w:t>
      </w:r>
      <w:r w:rsidR="00D86B31">
        <w:rPr>
          <w:rFonts w:eastAsia="PMingLiU"/>
          <w:lang w:eastAsia="zh-TW"/>
        </w:rPr>
        <w:t xml:space="preserve">eements made at the </w:t>
      </w:r>
      <w:r w:rsidR="00784F45">
        <w:rPr>
          <w:rFonts w:eastAsia="PMingLiU"/>
          <w:lang w:eastAsia="zh-TW"/>
        </w:rPr>
        <w:t>RAN1#88</w:t>
      </w:r>
      <w:r w:rsidR="00424FAE">
        <w:rPr>
          <w:rFonts w:eastAsia="PMingLiU"/>
          <w:lang w:eastAsia="zh-TW"/>
        </w:rPr>
        <w:t xml:space="preserve"> meeting</w:t>
      </w:r>
      <w:r w:rsidR="00784F45">
        <w:rPr>
          <w:rFonts w:eastAsia="PMingLiU"/>
          <w:lang w:eastAsia="zh-TW"/>
        </w:rPr>
        <w:t xml:space="preserve">. </w:t>
      </w:r>
    </w:p>
    <w:p w:rsidR="00266A59" w:rsidRDefault="003672E0" w:rsidP="00976110">
      <w:pPr>
        <w:numPr>
          <w:ilvl w:val="0"/>
          <w:numId w:val="26"/>
        </w:numPr>
        <w:jc w:val="both"/>
        <w:rPr>
          <w:rFonts w:eastAsia="PMingLiU"/>
          <w:lang w:val="en-US" w:eastAsia="zh-TW"/>
        </w:rPr>
      </w:pPr>
      <w:r w:rsidRPr="003672E0">
        <w:rPr>
          <w:rFonts w:eastAsia="PMingLiU"/>
          <w:b/>
          <w:bCs/>
          <w:lang w:val="en-US" w:eastAsia="zh-TW"/>
        </w:rPr>
        <w:t>Alt.1</w:t>
      </w:r>
      <w:r w:rsidRPr="003672E0">
        <w:rPr>
          <w:rFonts w:eastAsia="PMingLiU"/>
          <w:lang w:val="en-US" w:eastAsia="zh-TW"/>
        </w:rPr>
        <w:t>: The resources for beam failure reporting are located in the</w:t>
      </w:r>
      <w:r>
        <w:rPr>
          <w:rFonts w:eastAsia="PMingLiU"/>
          <w:lang w:val="en-US" w:eastAsia="zh-TW"/>
        </w:rPr>
        <w:t xml:space="preserve"> same </w:t>
      </w:r>
      <w:r w:rsidRPr="003672E0">
        <w:rPr>
          <w:rFonts w:eastAsia="PMingLiU"/>
          <w:lang w:val="en-US" w:eastAsia="zh-TW"/>
        </w:rPr>
        <w:t xml:space="preserve">time instance as PRACH and </w:t>
      </w:r>
      <w:r>
        <w:rPr>
          <w:rFonts w:eastAsia="PMingLiU"/>
          <w:lang w:val="en-US" w:eastAsia="zh-TW"/>
        </w:rPr>
        <w:t>orthogonal to PRACH resources</w:t>
      </w:r>
      <w:r w:rsidR="00A25FB4">
        <w:rPr>
          <w:rFonts w:eastAsia="PMingLiU"/>
          <w:lang w:val="en-US" w:eastAsia="zh-TW"/>
        </w:rPr>
        <w:t xml:space="preserve">. We assume the signal is PRACH preamble. </w:t>
      </w:r>
    </w:p>
    <w:p w:rsidR="00266A59" w:rsidRPr="00F3497E" w:rsidRDefault="003672E0" w:rsidP="00976110">
      <w:pPr>
        <w:numPr>
          <w:ilvl w:val="0"/>
          <w:numId w:val="26"/>
        </w:numPr>
        <w:jc w:val="both"/>
        <w:rPr>
          <w:rFonts w:eastAsia="PMingLiU"/>
          <w:lang w:val="en-US" w:eastAsia="zh-TW"/>
        </w:rPr>
      </w:pPr>
      <w:r w:rsidRPr="003672E0">
        <w:rPr>
          <w:rFonts w:eastAsia="PMingLiU"/>
          <w:b/>
          <w:bCs/>
          <w:lang w:val="en-US" w:eastAsia="zh-TW"/>
        </w:rPr>
        <w:t>Alt.2</w:t>
      </w:r>
      <w:r w:rsidRPr="003672E0">
        <w:rPr>
          <w:rFonts w:eastAsia="PMingLiU"/>
          <w:lang w:val="en-US" w:eastAsia="zh-TW"/>
        </w:rPr>
        <w:t>: The resource</w:t>
      </w:r>
      <w:r w:rsidR="00060281">
        <w:rPr>
          <w:rFonts w:eastAsia="PMingLiU"/>
          <w:lang w:val="en-US" w:eastAsia="zh-TW"/>
        </w:rPr>
        <w:t>s for beam failure reporting can be</w:t>
      </w:r>
      <w:r w:rsidRPr="003672E0">
        <w:rPr>
          <w:rFonts w:eastAsia="PMingLiU"/>
          <w:lang w:val="en-US" w:eastAsia="zh-TW"/>
        </w:rPr>
        <w:t xml:space="preserve"> located at a time instance</w:t>
      </w:r>
      <w:r>
        <w:rPr>
          <w:rFonts w:eastAsia="PMingLiU"/>
          <w:lang w:val="en-US" w:eastAsia="zh-TW"/>
        </w:rPr>
        <w:t xml:space="preserve"> different</w:t>
      </w:r>
      <w:r w:rsidRPr="003672E0">
        <w:rPr>
          <w:rFonts w:eastAsia="PMingLiU"/>
          <w:lang w:val="en-US" w:eastAsia="zh-TW"/>
        </w:rPr>
        <w:t xml:space="preserve"> </w:t>
      </w:r>
      <w:r>
        <w:rPr>
          <w:rFonts w:eastAsia="PMingLiU"/>
          <w:lang w:val="en-US" w:eastAsia="zh-TW"/>
        </w:rPr>
        <w:t>from PRACH</w:t>
      </w:r>
      <w:r w:rsidR="00BE546D">
        <w:rPr>
          <w:rFonts w:eastAsia="PMingLiU"/>
          <w:lang w:val="en-US" w:eastAsia="zh-TW"/>
        </w:rPr>
        <w:t xml:space="preserve">. </w:t>
      </w:r>
      <w:r w:rsidR="003E007B">
        <w:rPr>
          <w:rFonts w:eastAsia="PMingLiU"/>
          <w:lang w:val="en-US" w:eastAsia="zh-TW"/>
        </w:rPr>
        <w:t>Again, w</w:t>
      </w:r>
      <w:r w:rsidR="00BE546D">
        <w:rPr>
          <w:rFonts w:eastAsia="PMingLiU"/>
          <w:lang w:val="en-US" w:eastAsia="zh-TW"/>
        </w:rPr>
        <w:t>e assume the signal is PRACH preamble.</w:t>
      </w:r>
    </w:p>
    <w:p w:rsidR="004744BF" w:rsidRDefault="003672E0" w:rsidP="009C6C23">
      <w:pPr>
        <w:numPr>
          <w:ilvl w:val="0"/>
          <w:numId w:val="26"/>
        </w:numPr>
        <w:jc w:val="both"/>
        <w:rPr>
          <w:rFonts w:eastAsia="PMingLiU"/>
          <w:lang w:val="en-US" w:eastAsia="zh-TW"/>
        </w:rPr>
      </w:pPr>
      <w:r w:rsidRPr="003672E0">
        <w:rPr>
          <w:rFonts w:eastAsia="PMingLiU"/>
          <w:b/>
          <w:bCs/>
          <w:lang w:val="en-US" w:eastAsia="zh-TW"/>
        </w:rPr>
        <w:t>Alt.3</w:t>
      </w:r>
      <w:r w:rsidRPr="003672E0">
        <w:rPr>
          <w:rFonts w:eastAsia="PMingLiU"/>
          <w:lang w:val="en-US" w:eastAsia="zh-TW"/>
        </w:rPr>
        <w:t>: Additional mechanism</w:t>
      </w:r>
      <w:r w:rsidR="00BF52F5">
        <w:rPr>
          <w:rFonts w:eastAsia="PMingLiU"/>
          <w:lang w:val="en-US" w:eastAsia="zh-TW"/>
        </w:rPr>
        <w:t>s</w:t>
      </w:r>
      <w:r w:rsidRPr="003672E0">
        <w:rPr>
          <w:rFonts w:eastAsia="PMingLiU"/>
          <w:lang w:val="en-US" w:eastAsia="zh-TW"/>
        </w:rPr>
        <w:t xml:space="preserve"> using other channels/signals, e.g., SR, UL grant free PUSCH</w:t>
      </w:r>
      <w:r w:rsidR="00856229">
        <w:rPr>
          <w:rFonts w:eastAsia="PMingLiU"/>
          <w:lang w:val="en-US" w:eastAsia="zh-TW"/>
        </w:rPr>
        <w:t xml:space="preserve">. Here we take </w:t>
      </w:r>
      <w:r w:rsidR="00F40E05">
        <w:rPr>
          <w:rFonts w:eastAsia="PMingLiU"/>
          <w:lang w:val="en-US" w:eastAsia="zh-TW"/>
        </w:rPr>
        <w:t>scheduling request (</w:t>
      </w:r>
      <w:r w:rsidR="00A8333B">
        <w:rPr>
          <w:rFonts w:eastAsia="PMingLiU"/>
          <w:lang w:val="en-US" w:eastAsia="zh-TW"/>
        </w:rPr>
        <w:t>SR</w:t>
      </w:r>
      <w:r w:rsidR="00F40E05">
        <w:rPr>
          <w:rFonts w:eastAsia="PMingLiU"/>
          <w:lang w:val="en-US" w:eastAsia="zh-TW"/>
        </w:rPr>
        <w:t>)</w:t>
      </w:r>
      <w:r w:rsidR="00A8333B">
        <w:rPr>
          <w:rFonts w:eastAsia="PMingLiU"/>
          <w:lang w:val="en-US" w:eastAsia="zh-TW"/>
        </w:rPr>
        <w:t xml:space="preserve"> design in LTE </w:t>
      </w:r>
      <w:r w:rsidR="00CE6512">
        <w:rPr>
          <w:rFonts w:eastAsia="PMingLiU"/>
          <w:lang w:val="en-US" w:eastAsia="zh-TW"/>
        </w:rPr>
        <w:t xml:space="preserve">as </w:t>
      </w:r>
      <w:r w:rsidR="00A8333B">
        <w:rPr>
          <w:rFonts w:eastAsia="PMingLiU"/>
          <w:lang w:val="en-US" w:eastAsia="zh-TW"/>
        </w:rPr>
        <w:t>an</w:t>
      </w:r>
      <w:r w:rsidR="00BF29FB">
        <w:rPr>
          <w:rFonts w:eastAsia="PMingLiU"/>
          <w:lang w:val="en-US" w:eastAsia="zh-TW"/>
        </w:rPr>
        <w:t xml:space="preserve"> example. </w:t>
      </w:r>
    </w:p>
    <w:p w:rsidR="00C60C8F" w:rsidRPr="009B1667" w:rsidRDefault="00336178" w:rsidP="00666848">
      <w:pPr>
        <w:jc w:val="both"/>
        <w:rPr>
          <w:rFonts w:eastAsia="PMingLiU"/>
          <w:bCs/>
          <w:lang w:val="en-US" w:eastAsia="zh-TW"/>
        </w:rPr>
      </w:pPr>
      <w:r>
        <w:rPr>
          <w:rFonts w:eastAsia="PMingLiU"/>
          <w:bCs/>
          <w:lang w:val="en-US" w:eastAsia="zh-TW"/>
        </w:rPr>
        <w:t>E</w:t>
      </w:r>
      <w:r w:rsidR="00666848">
        <w:rPr>
          <w:rFonts w:eastAsia="PMingLiU"/>
          <w:bCs/>
          <w:lang w:val="en-US" w:eastAsia="zh-TW"/>
        </w:rPr>
        <w:t xml:space="preserve">xamples </w:t>
      </w:r>
      <w:r>
        <w:rPr>
          <w:rFonts w:eastAsia="PMingLiU"/>
          <w:bCs/>
          <w:lang w:val="en-US" w:eastAsia="zh-TW"/>
        </w:rPr>
        <w:t xml:space="preserve">of time instances for </w:t>
      </w:r>
      <w:r w:rsidR="00666848">
        <w:rPr>
          <w:rFonts w:eastAsia="PMingLiU"/>
          <w:bCs/>
          <w:lang w:val="en-US" w:eastAsia="zh-TW"/>
        </w:rPr>
        <w:t xml:space="preserve">these three alternatives are illustrated in </w:t>
      </w:r>
      <w:r w:rsidR="00666848">
        <w:rPr>
          <w:rFonts w:eastAsia="PMingLiU"/>
          <w:bCs/>
          <w:lang w:val="en-US" w:eastAsia="zh-TW"/>
        </w:rPr>
        <w:fldChar w:fldCharType="begin"/>
      </w:r>
      <w:r w:rsidR="00666848">
        <w:rPr>
          <w:rFonts w:eastAsia="PMingLiU"/>
          <w:bCs/>
          <w:lang w:val="en-US" w:eastAsia="zh-TW"/>
        </w:rPr>
        <w:instrText xml:space="preserve"> REF _Ref478131356 \h </w:instrText>
      </w:r>
      <w:r w:rsidR="00666848">
        <w:rPr>
          <w:rFonts w:eastAsia="PMingLiU"/>
          <w:bCs/>
          <w:lang w:val="en-US" w:eastAsia="zh-TW"/>
        </w:rPr>
      </w:r>
      <w:r w:rsidR="00666848">
        <w:rPr>
          <w:rFonts w:eastAsia="PMingLiU"/>
          <w:bCs/>
          <w:lang w:val="en-US" w:eastAsia="zh-TW"/>
        </w:rPr>
        <w:fldChar w:fldCharType="separate"/>
      </w:r>
      <w:r w:rsidR="00ED0E40">
        <w:t xml:space="preserve">Figure </w:t>
      </w:r>
      <w:r w:rsidR="00ED0E40">
        <w:rPr>
          <w:noProof/>
        </w:rPr>
        <w:t>1</w:t>
      </w:r>
      <w:r w:rsidR="00666848">
        <w:rPr>
          <w:rFonts w:eastAsia="PMingLiU"/>
          <w:bCs/>
          <w:lang w:val="en-US" w:eastAsia="zh-TW"/>
        </w:rPr>
        <w:fldChar w:fldCharType="end"/>
      </w:r>
      <w:r w:rsidR="00666848">
        <w:rPr>
          <w:rFonts w:eastAsia="PMingLiU"/>
          <w:bCs/>
          <w:lang w:val="en-US" w:eastAsia="zh-TW"/>
        </w:rPr>
        <w:t>.</w:t>
      </w:r>
    </w:p>
    <w:p w:rsidR="004F4555" w:rsidRPr="004F4555" w:rsidRDefault="004F4555" w:rsidP="004F4555">
      <w:pPr>
        <w:pStyle w:val="Heading2"/>
        <w:rPr>
          <w:rFonts w:eastAsia="PMingLiU"/>
          <w:lang w:eastAsia="zh-TW"/>
        </w:rPr>
      </w:pPr>
      <w:r>
        <w:rPr>
          <w:rFonts w:eastAsia="PMingLiU"/>
          <w:lang w:eastAsia="zh-TW"/>
        </w:rPr>
        <w:t>2.1</w:t>
      </w:r>
      <w:r>
        <w:rPr>
          <w:rFonts w:eastAsia="PMingLiU"/>
          <w:lang w:eastAsia="zh-TW"/>
        </w:rPr>
        <w:tab/>
        <w:t>Resolution of periodicity</w:t>
      </w:r>
    </w:p>
    <w:p w:rsidR="009C6C23" w:rsidRPr="009B1667" w:rsidRDefault="00B33DCB" w:rsidP="00976110">
      <w:pPr>
        <w:jc w:val="both"/>
        <w:rPr>
          <w:rFonts w:eastAsia="PMingLiU"/>
          <w:lang w:eastAsia="zh-TW"/>
        </w:rPr>
      </w:pPr>
      <w:r>
        <w:rPr>
          <w:rFonts w:eastAsia="PMingLiU"/>
          <w:lang w:eastAsia="zh-TW"/>
        </w:rPr>
        <w:t xml:space="preserve">In LTE, PRACH periodicity ranges from 1ms to 20ms which is much shorter than the 100ms control plane latency requirement. In NR, the control plane latency requirement is reduced to 10ms. To meet this latency requirement, it is reasonable to assume the periodicity of PRACH </w:t>
      </w:r>
      <w:r w:rsidR="008F0A7D">
        <w:rPr>
          <w:rFonts w:eastAsia="PMingLiU"/>
          <w:lang w:eastAsia="zh-TW"/>
        </w:rPr>
        <w:t xml:space="preserve">in NR </w:t>
      </w:r>
      <w:r>
        <w:rPr>
          <w:rFonts w:eastAsia="PMingLiU"/>
          <w:lang w:eastAsia="zh-TW"/>
        </w:rPr>
        <w:t xml:space="preserve">shall </w:t>
      </w:r>
      <w:r w:rsidR="007B06E4">
        <w:rPr>
          <w:rFonts w:eastAsia="PMingLiU"/>
          <w:lang w:eastAsia="zh-TW"/>
        </w:rPr>
        <w:t xml:space="preserve">not </w:t>
      </w:r>
      <w:r>
        <w:rPr>
          <w:rFonts w:eastAsia="PMingLiU"/>
          <w:lang w:eastAsia="zh-TW"/>
        </w:rPr>
        <w:t xml:space="preserve">be </w:t>
      </w:r>
      <w:r w:rsidR="007B06E4">
        <w:rPr>
          <w:rFonts w:eastAsia="PMingLiU"/>
          <w:lang w:eastAsia="zh-TW"/>
        </w:rPr>
        <w:t>larger</w:t>
      </w:r>
      <w:r>
        <w:rPr>
          <w:rFonts w:eastAsia="PMingLiU"/>
          <w:lang w:eastAsia="zh-TW"/>
        </w:rPr>
        <w:t xml:space="preserve"> than 10ms. This implies </w:t>
      </w:r>
      <w:r w:rsidRPr="00245DF3">
        <w:rPr>
          <w:rFonts w:eastAsia="PMingLiU"/>
          <w:lang w:val="en-US" w:eastAsia="zh-TW"/>
        </w:rPr>
        <w:t xml:space="preserve">the resolution of periodicity </w:t>
      </w:r>
      <w:r w:rsidR="00F9176A">
        <w:rPr>
          <w:rFonts w:eastAsia="PMingLiU"/>
          <w:lang w:val="en-US" w:eastAsia="zh-TW"/>
        </w:rPr>
        <w:t xml:space="preserve">in Alt.1 is at most </w:t>
      </w:r>
      <w:r w:rsidRPr="00245DF3">
        <w:rPr>
          <w:rFonts w:eastAsia="PMingLiU"/>
          <w:lang w:val="en-US" w:eastAsia="zh-TW"/>
        </w:rPr>
        <w:t>10ms</w:t>
      </w:r>
      <w:r>
        <w:rPr>
          <w:rFonts w:eastAsia="PMingLiU"/>
          <w:lang w:val="en-US" w:eastAsia="zh-TW"/>
        </w:rPr>
        <w:t xml:space="preserve">. Though </w:t>
      </w:r>
      <w:r w:rsidR="00A30E47">
        <w:rPr>
          <w:rFonts w:eastAsia="PMingLiU"/>
          <w:lang w:eastAsia="zh-TW"/>
        </w:rPr>
        <w:t xml:space="preserve">Alt.2 </w:t>
      </w:r>
      <w:r w:rsidR="006D5FDC">
        <w:rPr>
          <w:rFonts w:eastAsia="PMingLiU"/>
          <w:lang w:eastAsia="zh-TW"/>
        </w:rPr>
        <w:t>and Alt.3 can provide</w:t>
      </w:r>
      <w:r w:rsidR="005B35F9">
        <w:rPr>
          <w:rFonts w:eastAsia="PMingLiU"/>
          <w:lang w:eastAsia="zh-TW"/>
        </w:rPr>
        <w:t xml:space="preserve"> more scheduling </w:t>
      </w:r>
      <w:r w:rsidR="00060281">
        <w:rPr>
          <w:rFonts w:eastAsia="PMingLiU"/>
          <w:lang w:eastAsia="zh-TW"/>
        </w:rPr>
        <w:t xml:space="preserve">flexibility </w:t>
      </w:r>
      <w:r>
        <w:rPr>
          <w:rFonts w:eastAsia="PMingLiU"/>
          <w:lang w:eastAsia="zh-TW"/>
        </w:rPr>
        <w:t>than Alt.1,</w:t>
      </w:r>
      <w:r w:rsidR="005B35F9">
        <w:rPr>
          <w:rFonts w:eastAsia="PMingLiU"/>
          <w:lang w:eastAsia="zh-TW"/>
        </w:rPr>
        <w:t xml:space="preserve"> </w:t>
      </w:r>
      <w:r>
        <w:rPr>
          <w:rFonts w:eastAsia="PMingLiU"/>
          <w:lang w:eastAsia="zh-TW"/>
        </w:rPr>
        <w:t>we</w:t>
      </w:r>
      <w:r w:rsidR="00DC0CE3">
        <w:rPr>
          <w:rFonts w:eastAsia="PMingLiU"/>
          <w:lang w:eastAsia="zh-TW"/>
        </w:rPr>
        <w:t xml:space="preserve"> suggest the</w:t>
      </w:r>
      <w:r w:rsidR="00F9176A">
        <w:rPr>
          <w:rFonts w:eastAsia="PMingLiU"/>
          <w:lang w:eastAsia="zh-TW"/>
        </w:rPr>
        <w:t xml:space="preserve"> necessity of this flexibility </w:t>
      </w:r>
      <w:r w:rsidR="00DC0CE3">
        <w:rPr>
          <w:rFonts w:eastAsia="PMingLiU"/>
          <w:lang w:eastAsia="zh-TW"/>
        </w:rPr>
        <w:t>be further clarified.</w:t>
      </w:r>
      <w:r>
        <w:rPr>
          <w:rFonts w:eastAsia="PMingLiU"/>
          <w:lang w:eastAsia="zh-TW"/>
        </w:rPr>
        <w:t xml:space="preserve"> </w:t>
      </w:r>
    </w:p>
    <w:p w:rsidR="009325F0" w:rsidRDefault="009325F0" w:rsidP="003136BE">
      <w:pPr>
        <w:rPr>
          <w:rFonts w:eastAsia="PMingLiU"/>
          <w:lang w:val="en-US" w:eastAsia="zh-TW"/>
        </w:rPr>
      </w:pPr>
      <w:r>
        <w:rPr>
          <w:rFonts w:eastAsia="PMingLiU"/>
          <w:noProof/>
          <w:lang w:val="en-US" w:eastAsia="zh-TW"/>
        </w:rPr>
        <w:lastRenderedPageBreak/>
        <w:drawing>
          <wp:inline distT="0" distB="0" distL="0" distR="0" wp14:anchorId="6D1D8C5D" wp14:editId="219EC313">
            <wp:extent cx="6116955" cy="14433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955" cy="1443355"/>
                    </a:xfrm>
                    <a:prstGeom prst="rect">
                      <a:avLst/>
                    </a:prstGeom>
                    <a:noFill/>
                    <a:ln>
                      <a:noFill/>
                    </a:ln>
                  </pic:spPr>
                </pic:pic>
              </a:graphicData>
            </a:graphic>
          </wp:inline>
        </w:drawing>
      </w:r>
    </w:p>
    <w:p w:rsidR="006E16D2" w:rsidRDefault="006E16D2" w:rsidP="00724AF4">
      <w:pPr>
        <w:pStyle w:val="Caption"/>
        <w:jc w:val="center"/>
        <w:rPr>
          <w:rFonts w:eastAsia="PMingLiU"/>
          <w:b w:val="0"/>
          <w:lang w:eastAsia="zh-TW"/>
        </w:rPr>
      </w:pPr>
      <w:bookmarkStart w:id="3" w:name="_Ref478131356"/>
      <w:r>
        <w:t xml:space="preserve">Figure </w:t>
      </w:r>
      <w:fldSimple w:instr=" SEQ Figure \* ARABIC ">
        <w:r w:rsidR="00ED0E40">
          <w:rPr>
            <w:noProof/>
          </w:rPr>
          <w:t>1</w:t>
        </w:r>
      </w:fldSimple>
      <w:bookmarkEnd w:id="3"/>
      <w:r w:rsidR="009325F0">
        <w:rPr>
          <w:rFonts w:eastAsia="PMingLiU"/>
          <w:lang w:eastAsia="zh-TW"/>
        </w:rPr>
        <w:t xml:space="preserve">: </w:t>
      </w:r>
      <w:r w:rsidR="009325F0" w:rsidRPr="006E16D2">
        <w:rPr>
          <w:rFonts w:eastAsia="PMingLiU"/>
          <w:b w:val="0"/>
          <w:lang w:eastAsia="zh-TW"/>
        </w:rPr>
        <w:t>Three alternatives of beam recovery mechanism</w:t>
      </w:r>
    </w:p>
    <w:p w:rsidR="00D424AD" w:rsidRPr="00D424AD" w:rsidRDefault="00D424AD" w:rsidP="00D424AD">
      <w:pPr>
        <w:rPr>
          <w:rFonts w:eastAsia="PMingLiU"/>
          <w:lang w:val="en-US" w:eastAsia="zh-TW"/>
        </w:rPr>
      </w:pPr>
    </w:p>
    <w:p w:rsidR="00F369B9" w:rsidRDefault="00F369B9" w:rsidP="00F369B9">
      <w:pPr>
        <w:jc w:val="both"/>
        <w:rPr>
          <w:rFonts w:eastAsia="PMingLiU"/>
          <w:b/>
          <w:lang w:val="en-US" w:eastAsia="zh-TW"/>
        </w:rPr>
      </w:pPr>
      <w:r w:rsidRPr="0059115C">
        <w:rPr>
          <w:rFonts w:eastAsia="PMingLiU"/>
          <w:b/>
          <w:lang w:val="en-US" w:eastAsia="zh-TW"/>
        </w:rPr>
        <w:t xml:space="preserve">Observation 1: In NR, it is reasonable to assume the PRACH periodicity </w:t>
      </w:r>
      <w:r w:rsidR="006050C9">
        <w:rPr>
          <w:rFonts w:eastAsia="PMingLiU"/>
          <w:b/>
          <w:lang w:val="en-US" w:eastAsia="zh-TW"/>
        </w:rPr>
        <w:t>shall not be larger than</w:t>
      </w:r>
      <w:r w:rsidRPr="0059115C">
        <w:rPr>
          <w:rFonts w:eastAsia="PMingLiU"/>
          <w:b/>
          <w:lang w:val="en-US" w:eastAsia="zh-TW"/>
        </w:rPr>
        <w:t xml:space="preserve"> 10ms. </w:t>
      </w:r>
      <w:r w:rsidR="00566056">
        <w:rPr>
          <w:rFonts w:eastAsia="PMingLiU"/>
          <w:b/>
          <w:lang w:val="en-US" w:eastAsia="zh-TW"/>
        </w:rPr>
        <w:t>Therefore</w:t>
      </w:r>
      <w:r>
        <w:rPr>
          <w:rFonts w:eastAsia="PMingLiU"/>
          <w:b/>
          <w:lang w:val="en-US" w:eastAsia="zh-TW"/>
        </w:rPr>
        <w:t xml:space="preserve">, Alt.1 would provide enough opportunities for beam recovery request. </w:t>
      </w:r>
    </w:p>
    <w:p w:rsidR="00F369B9" w:rsidRDefault="00F369B9" w:rsidP="00F369B9">
      <w:pPr>
        <w:jc w:val="both"/>
        <w:rPr>
          <w:rFonts w:eastAsia="PMingLiU"/>
          <w:b/>
          <w:lang w:val="en-US" w:eastAsia="zh-TW"/>
        </w:rPr>
      </w:pPr>
      <w:r>
        <w:rPr>
          <w:rFonts w:eastAsia="PMingLiU"/>
          <w:b/>
          <w:lang w:val="en-US" w:eastAsia="zh-TW"/>
        </w:rPr>
        <w:t>Proposal 1: T</w:t>
      </w:r>
      <w:r w:rsidRPr="0059115C">
        <w:rPr>
          <w:rFonts w:eastAsia="PMingLiU"/>
          <w:b/>
          <w:lang w:val="en-US" w:eastAsia="zh-TW"/>
        </w:rPr>
        <w:t>he necessity of scheduling flexi</w:t>
      </w:r>
      <w:r>
        <w:rPr>
          <w:rFonts w:eastAsia="PMingLiU"/>
          <w:b/>
          <w:lang w:val="en-US" w:eastAsia="zh-TW"/>
        </w:rPr>
        <w:t xml:space="preserve">bility </w:t>
      </w:r>
      <w:r w:rsidR="00BB3114">
        <w:rPr>
          <w:rFonts w:eastAsia="PMingLiU"/>
          <w:b/>
          <w:lang w:val="en-US" w:eastAsia="zh-TW"/>
        </w:rPr>
        <w:t>provided by</w:t>
      </w:r>
      <w:r w:rsidRPr="0059115C">
        <w:rPr>
          <w:rFonts w:eastAsia="PMingLiU"/>
          <w:b/>
          <w:lang w:val="en-US" w:eastAsia="zh-TW"/>
        </w:rPr>
        <w:t xml:space="preserve"> Alt.2 and Alt.3 </w:t>
      </w:r>
      <w:r>
        <w:rPr>
          <w:rFonts w:eastAsia="PMingLiU"/>
          <w:b/>
          <w:lang w:val="en-US" w:eastAsia="zh-TW"/>
        </w:rPr>
        <w:t>should</w:t>
      </w:r>
      <w:r w:rsidRPr="0059115C">
        <w:rPr>
          <w:rFonts w:eastAsia="PMingLiU"/>
          <w:b/>
          <w:lang w:val="en-US" w:eastAsia="zh-TW"/>
        </w:rPr>
        <w:t xml:space="preserve"> be further clarified.</w:t>
      </w:r>
    </w:p>
    <w:p w:rsidR="009325F0" w:rsidRPr="00F369B9" w:rsidRDefault="009325F0" w:rsidP="003136BE">
      <w:pPr>
        <w:rPr>
          <w:rFonts w:eastAsia="PMingLiU"/>
          <w:lang w:val="en-US" w:eastAsia="zh-TW"/>
        </w:rPr>
      </w:pPr>
    </w:p>
    <w:p w:rsidR="0076235B" w:rsidRDefault="00E66A86" w:rsidP="00EB1AF8">
      <w:pPr>
        <w:pStyle w:val="Heading2"/>
        <w:rPr>
          <w:rFonts w:eastAsia="PMingLiU"/>
          <w:lang w:eastAsia="zh-TW"/>
        </w:rPr>
      </w:pPr>
      <w:r>
        <w:rPr>
          <w:rFonts w:eastAsia="PMingLiU"/>
          <w:lang w:eastAsia="zh-TW"/>
        </w:rPr>
        <w:t>2.2</w:t>
      </w:r>
      <w:r>
        <w:rPr>
          <w:rFonts w:eastAsia="PMingLiU"/>
          <w:lang w:eastAsia="zh-TW"/>
        </w:rPr>
        <w:tab/>
      </w:r>
      <w:r w:rsidR="002B76F2">
        <w:rPr>
          <w:rFonts w:eastAsia="PMingLiU"/>
          <w:lang w:eastAsia="zh-TW"/>
        </w:rPr>
        <w:t>Capacity analysis</w:t>
      </w:r>
    </w:p>
    <w:p w:rsidR="006F31B3" w:rsidRDefault="001E4ECE" w:rsidP="0041129A">
      <w:pPr>
        <w:jc w:val="both"/>
        <w:rPr>
          <w:rFonts w:eastAsia="PMingLiU"/>
          <w:lang w:val="en-US" w:eastAsia="zh-TW"/>
        </w:rPr>
      </w:pPr>
      <w:r>
        <w:rPr>
          <w:rFonts w:eastAsia="PMingLiU"/>
          <w:lang w:val="en-US" w:eastAsia="zh-TW"/>
        </w:rPr>
        <w:t>We now</w:t>
      </w:r>
      <w:r w:rsidR="00B97AD9">
        <w:rPr>
          <w:rFonts w:eastAsia="PMingLiU"/>
          <w:lang w:val="en-US" w:eastAsia="zh-TW"/>
        </w:rPr>
        <w:t xml:space="preserve"> differentiate Alt.1 to two different schemes: Alt.1-A and Alt.1-B. </w:t>
      </w:r>
      <w:r w:rsidR="00BF37FB">
        <w:rPr>
          <w:rFonts w:eastAsia="PMingLiU"/>
          <w:lang w:val="en-US" w:eastAsia="zh-TW"/>
        </w:rPr>
        <w:t xml:space="preserve">The difference between these two schemes is the cyclic shift: </w:t>
      </w:r>
      <w:r w:rsidR="0026664A">
        <w:rPr>
          <w:rFonts w:eastAsia="PMingLiU"/>
          <w:lang w:val="en-US" w:eastAsia="zh-TW"/>
        </w:rPr>
        <w:t>Alt.1-A</w:t>
      </w:r>
      <w:r w:rsidR="00E77567">
        <w:rPr>
          <w:rFonts w:eastAsia="PMingLiU"/>
          <w:lang w:val="en-US" w:eastAsia="zh-TW"/>
        </w:rPr>
        <w:t xml:space="preserve"> </w:t>
      </w:r>
      <w:r w:rsidR="0026664A">
        <w:rPr>
          <w:rFonts w:eastAsia="PMingLiU"/>
          <w:lang w:val="en-US" w:eastAsia="zh-TW"/>
        </w:rPr>
        <w:t>has</w:t>
      </w:r>
      <w:r w:rsidR="00670026">
        <w:rPr>
          <w:rFonts w:eastAsia="PMingLiU"/>
          <w:lang w:val="en-US" w:eastAsia="zh-TW"/>
        </w:rPr>
        <w:t xml:space="preserve"> </w:t>
      </w:r>
      <w:r w:rsidR="00B555B0">
        <w:rPr>
          <w:rFonts w:eastAsia="PMingLiU"/>
          <w:lang w:val="en-US" w:eastAsia="zh-TW"/>
        </w:rPr>
        <w:t xml:space="preserve">a longer cyclic shift </w:t>
      </w:r>
      <w:r w:rsidR="00E04EC2">
        <w:rPr>
          <w:rFonts w:eastAsia="PMingLiU"/>
          <w:lang w:val="en-US" w:eastAsia="zh-TW"/>
        </w:rPr>
        <w:t xml:space="preserve">while </w:t>
      </w:r>
      <w:r w:rsidR="0026664A">
        <w:rPr>
          <w:rFonts w:eastAsia="PMingLiU"/>
          <w:lang w:val="en-US" w:eastAsia="zh-TW"/>
        </w:rPr>
        <w:t xml:space="preserve">Alt.1-B </w:t>
      </w:r>
      <w:r w:rsidR="00BA2722">
        <w:rPr>
          <w:rFonts w:eastAsia="PMingLiU"/>
          <w:lang w:val="en-US" w:eastAsia="zh-TW"/>
        </w:rPr>
        <w:t xml:space="preserve">has </w:t>
      </w:r>
      <w:r w:rsidR="00B555B0">
        <w:rPr>
          <w:rFonts w:eastAsia="PMingLiU"/>
          <w:lang w:val="en-US" w:eastAsia="zh-TW"/>
        </w:rPr>
        <w:t>a shorter cyclic shift</w:t>
      </w:r>
      <w:r w:rsidR="00CA3CAF">
        <w:rPr>
          <w:rFonts w:eastAsia="PMingLiU"/>
          <w:lang w:val="en-US" w:eastAsia="zh-TW"/>
        </w:rPr>
        <w:t>.</w:t>
      </w:r>
      <w:r w:rsidR="00563DA2">
        <w:rPr>
          <w:rFonts w:eastAsia="PMingLiU"/>
          <w:lang w:val="en-US" w:eastAsia="zh-TW"/>
        </w:rPr>
        <w:t xml:space="preserve"> </w:t>
      </w:r>
      <w:r w:rsidR="00BF37FB">
        <w:rPr>
          <w:rFonts w:eastAsia="PMingLiU"/>
          <w:lang w:val="en-US" w:eastAsia="zh-TW"/>
        </w:rPr>
        <w:t>In this subsection, w</w:t>
      </w:r>
      <w:r w:rsidR="00563DA2">
        <w:rPr>
          <w:rFonts w:eastAsia="PMingLiU"/>
          <w:lang w:val="en-US" w:eastAsia="zh-TW"/>
        </w:rPr>
        <w:t xml:space="preserve">e compare the </w:t>
      </w:r>
      <w:r w:rsidR="002755C5">
        <w:rPr>
          <w:rFonts w:eastAsia="PMingLiU"/>
          <w:lang w:val="en-US" w:eastAsia="zh-TW"/>
        </w:rPr>
        <w:t>capacity</w:t>
      </w:r>
      <w:r w:rsidR="00563DA2">
        <w:rPr>
          <w:rFonts w:eastAsia="PMingLiU"/>
          <w:lang w:val="en-US" w:eastAsia="zh-TW"/>
        </w:rPr>
        <w:t xml:space="preserve"> </w:t>
      </w:r>
      <w:r w:rsidR="002755C5">
        <w:rPr>
          <w:rFonts w:eastAsia="PMingLiU"/>
          <w:lang w:val="en-US" w:eastAsia="zh-TW"/>
        </w:rPr>
        <w:t>among</w:t>
      </w:r>
      <w:r w:rsidR="00CC152B">
        <w:rPr>
          <w:rFonts w:eastAsia="PMingLiU"/>
          <w:lang w:val="en-US" w:eastAsia="zh-TW"/>
        </w:rPr>
        <w:t xml:space="preserve"> Alt.1-A, Alt.1-B and</w:t>
      </w:r>
      <w:r w:rsidR="008546CC">
        <w:rPr>
          <w:rFonts w:eastAsia="PMingLiU"/>
          <w:lang w:val="en-US" w:eastAsia="zh-TW"/>
        </w:rPr>
        <w:t xml:space="preserve"> </w:t>
      </w:r>
      <w:r w:rsidR="00CC152B">
        <w:rPr>
          <w:rFonts w:eastAsia="PMingLiU"/>
          <w:lang w:val="en-US" w:eastAsia="zh-TW"/>
        </w:rPr>
        <w:t xml:space="preserve">Alt.3. </w:t>
      </w:r>
      <w:r w:rsidR="00CA3CAF">
        <w:rPr>
          <w:rFonts w:eastAsia="PMingLiU"/>
          <w:lang w:val="en-US" w:eastAsia="zh-TW"/>
        </w:rPr>
        <w:t xml:space="preserve"> </w:t>
      </w:r>
    </w:p>
    <w:p w:rsidR="00AF0090" w:rsidRDefault="00AF0090" w:rsidP="00AF0090">
      <w:pPr>
        <w:numPr>
          <w:ilvl w:val="0"/>
          <w:numId w:val="26"/>
        </w:numPr>
        <w:rPr>
          <w:rFonts w:eastAsia="PMingLiU"/>
          <w:lang w:val="en-US" w:eastAsia="zh-TW"/>
        </w:rPr>
      </w:pPr>
      <w:r w:rsidRPr="003672E0">
        <w:rPr>
          <w:rFonts w:eastAsia="PMingLiU"/>
          <w:b/>
          <w:bCs/>
          <w:lang w:val="en-US" w:eastAsia="zh-TW"/>
        </w:rPr>
        <w:t>Alt.1</w:t>
      </w:r>
      <w:r w:rsidRPr="003672E0">
        <w:rPr>
          <w:rFonts w:eastAsia="PMingLiU"/>
          <w:lang w:val="en-US" w:eastAsia="zh-TW"/>
        </w:rPr>
        <w:t>: The resources for beam failure reporting are located in the</w:t>
      </w:r>
      <w:r>
        <w:rPr>
          <w:rFonts w:eastAsia="PMingLiU"/>
          <w:lang w:val="en-US" w:eastAsia="zh-TW"/>
        </w:rPr>
        <w:t xml:space="preserve"> same </w:t>
      </w:r>
      <w:r w:rsidRPr="003672E0">
        <w:rPr>
          <w:rFonts w:eastAsia="PMingLiU"/>
          <w:lang w:val="en-US" w:eastAsia="zh-TW"/>
        </w:rPr>
        <w:t xml:space="preserve">time instance as PRACH and </w:t>
      </w:r>
      <w:r>
        <w:rPr>
          <w:rFonts w:eastAsia="PMingLiU"/>
          <w:lang w:val="en-US" w:eastAsia="zh-TW"/>
        </w:rPr>
        <w:t>orthogonal to PRACH resources</w:t>
      </w:r>
      <w:r w:rsidR="00612BE8">
        <w:rPr>
          <w:rFonts w:eastAsia="PMingLiU"/>
          <w:lang w:val="en-US" w:eastAsia="zh-TW"/>
        </w:rPr>
        <w:t>. We assume the signal is PRACH preamble.</w:t>
      </w:r>
    </w:p>
    <w:p w:rsidR="00AF0090" w:rsidRPr="00D710E3" w:rsidRDefault="00AF0090" w:rsidP="001F125E">
      <w:pPr>
        <w:numPr>
          <w:ilvl w:val="1"/>
          <w:numId w:val="33"/>
        </w:numPr>
        <w:rPr>
          <w:rFonts w:eastAsia="PMingLiU"/>
          <w:lang w:val="en-US" w:eastAsia="zh-TW"/>
        </w:rPr>
      </w:pPr>
      <w:r>
        <w:rPr>
          <w:rFonts w:eastAsia="PMingLiU"/>
          <w:b/>
          <w:bCs/>
          <w:lang w:val="en-US" w:eastAsia="zh-TW"/>
        </w:rPr>
        <w:t>Alt.1-A</w:t>
      </w:r>
      <w:r w:rsidRPr="00666ED2">
        <w:rPr>
          <w:rFonts w:eastAsia="PMingLiU"/>
          <w:bCs/>
          <w:lang w:val="en-US" w:eastAsia="zh-TW"/>
        </w:rPr>
        <w:t>:</w:t>
      </w:r>
      <w:r w:rsidR="008546CC">
        <w:rPr>
          <w:rFonts w:eastAsia="PMingLiU"/>
          <w:bCs/>
          <w:lang w:val="en-US" w:eastAsia="zh-TW"/>
        </w:rPr>
        <w:t xml:space="preserve"> </w:t>
      </w:r>
      <w:r>
        <w:rPr>
          <w:rFonts w:eastAsia="PMingLiU"/>
          <w:bCs/>
          <w:lang w:val="en-US" w:eastAsia="zh-TW"/>
        </w:rPr>
        <w:t xml:space="preserve">PRACH </w:t>
      </w:r>
      <w:r w:rsidR="008546CC">
        <w:rPr>
          <w:rFonts w:eastAsia="PMingLiU"/>
          <w:bCs/>
          <w:lang w:val="en-US" w:eastAsia="zh-TW"/>
        </w:rPr>
        <w:t xml:space="preserve">preamble </w:t>
      </w:r>
      <w:r>
        <w:rPr>
          <w:rFonts w:eastAsia="PMingLiU"/>
          <w:bCs/>
          <w:lang w:val="en-US" w:eastAsia="zh-TW"/>
        </w:rPr>
        <w:t xml:space="preserve">with </w:t>
      </w:r>
      <w:r w:rsidR="008546CC">
        <w:rPr>
          <w:rFonts w:eastAsia="PMingLiU"/>
          <w:bCs/>
          <w:lang w:val="en-US" w:eastAsia="zh-TW"/>
        </w:rPr>
        <w:t xml:space="preserve">longer </w:t>
      </w:r>
      <w:r w:rsidR="009A4514">
        <w:rPr>
          <w:rFonts w:eastAsia="PMingLiU"/>
          <w:bCs/>
          <w:lang w:val="en-US" w:eastAsia="zh-TW"/>
        </w:rPr>
        <w:t>cyclic shift</w:t>
      </w:r>
      <w:r>
        <w:rPr>
          <w:rFonts w:eastAsia="PMingLiU"/>
          <w:bCs/>
          <w:lang w:val="en-US" w:eastAsia="zh-TW"/>
        </w:rPr>
        <w:t xml:space="preserve"> </w:t>
      </w:r>
    </w:p>
    <w:p w:rsidR="00562E92" w:rsidRPr="00562E92" w:rsidRDefault="00AF0090" w:rsidP="001F125E">
      <w:pPr>
        <w:numPr>
          <w:ilvl w:val="1"/>
          <w:numId w:val="33"/>
        </w:numPr>
        <w:rPr>
          <w:rFonts w:eastAsia="PMingLiU"/>
          <w:lang w:val="en-US" w:eastAsia="zh-TW"/>
        </w:rPr>
      </w:pPr>
      <w:r>
        <w:rPr>
          <w:rFonts w:eastAsia="PMingLiU"/>
          <w:b/>
          <w:bCs/>
          <w:lang w:val="en-US" w:eastAsia="zh-TW"/>
        </w:rPr>
        <w:t>Alt.1-B</w:t>
      </w:r>
      <w:r w:rsidR="008546CC">
        <w:rPr>
          <w:rFonts w:eastAsia="PMingLiU"/>
          <w:bCs/>
          <w:lang w:val="en-US" w:eastAsia="zh-TW"/>
        </w:rPr>
        <w:t xml:space="preserve">: PRACH preamble </w:t>
      </w:r>
      <w:r>
        <w:rPr>
          <w:rFonts w:eastAsia="PMingLiU"/>
          <w:bCs/>
          <w:lang w:val="en-US" w:eastAsia="zh-TW"/>
        </w:rPr>
        <w:t xml:space="preserve">with </w:t>
      </w:r>
      <w:r w:rsidR="008546CC">
        <w:rPr>
          <w:rFonts w:eastAsia="PMingLiU"/>
          <w:bCs/>
          <w:lang w:val="en-US" w:eastAsia="zh-TW"/>
        </w:rPr>
        <w:t>shorter</w:t>
      </w:r>
      <w:r w:rsidR="00AC6D92">
        <w:rPr>
          <w:rFonts w:eastAsia="PMingLiU"/>
          <w:bCs/>
          <w:lang w:val="en-US" w:eastAsia="zh-TW"/>
        </w:rPr>
        <w:t xml:space="preserve"> </w:t>
      </w:r>
      <w:r>
        <w:rPr>
          <w:rFonts w:eastAsia="PMingLiU"/>
          <w:bCs/>
          <w:lang w:val="en-US" w:eastAsia="zh-TW"/>
        </w:rPr>
        <w:t>cyclic shift</w:t>
      </w:r>
    </w:p>
    <w:p w:rsidR="004E691C" w:rsidRPr="004E691C" w:rsidRDefault="00562E92" w:rsidP="00976110">
      <w:pPr>
        <w:numPr>
          <w:ilvl w:val="0"/>
          <w:numId w:val="33"/>
        </w:numPr>
        <w:jc w:val="both"/>
        <w:rPr>
          <w:rFonts w:eastAsia="PMingLiU"/>
          <w:lang w:val="en-US" w:eastAsia="zh-TW"/>
        </w:rPr>
      </w:pPr>
      <w:r>
        <w:rPr>
          <w:rFonts w:eastAsia="PMingLiU"/>
          <w:b/>
          <w:bCs/>
          <w:lang w:val="en-US" w:eastAsia="zh-TW"/>
        </w:rPr>
        <w:t xml:space="preserve">Alt.3: </w:t>
      </w:r>
      <w:r w:rsidR="007C2205" w:rsidRPr="000A361A">
        <w:rPr>
          <w:rFonts w:eastAsia="PMingLiU"/>
          <w:bCs/>
          <w:lang w:val="en-US" w:eastAsia="zh-TW"/>
        </w:rPr>
        <w:t xml:space="preserve">In LTE, up to 36 scheduling requests (SR) can be carried out </w:t>
      </w:r>
      <w:r w:rsidR="004E691C" w:rsidRPr="000A361A">
        <w:rPr>
          <w:rFonts w:eastAsia="PMingLiU"/>
          <w:bCs/>
          <w:lang w:val="en-US" w:eastAsia="zh-TW"/>
        </w:rPr>
        <w:t xml:space="preserve">by </w:t>
      </w:r>
      <w:r w:rsidR="00A62F94">
        <w:rPr>
          <w:rFonts w:eastAsia="PMingLiU"/>
          <w:bCs/>
          <w:lang w:val="en-US" w:eastAsia="zh-TW"/>
        </w:rPr>
        <w:t>PUCCH format</w:t>
      </w:r>
      <w:r w:rsidR="007C2205" w:rsidRPr="000A361A">
        <w:rPr>
          <w:rFonts w:eastAsia="PMingLiU"/>
          <w:bCs/>
          <w:lang w:val="en-US" w:eastAsia="zh-TW"/>
        </w:rPr>
        <w:t>1</w:t>
      </w:r>
      <w:r w:rsidR="004E691C" w:rsidRPr="000A361A">
        <w:rPr>
          <w:rFonts w:eastAsia="PMingLiU"/>
          <w:bCs/>
          <w:lang w:val="en-US" w:eastAsia="zh-TW"/>
        </w:rPr>
        <w:t xml:space="preserve"> in one PRB as illustrat</w:t>
      </w:r>
      <w:r w:rsidR="00A62F94">
        <w:rPr>
          <w:rFonts w:eastAsia="PMingLiU"/>
          <w:bCs/>
          <w:lang w:val="en-US" w:eastAsia="zh-TW"/>
        </w:rPr>
        <w:t xml:space="preserve">ed in Figure 2. </w:t>
      </w:r>
      <w:r w:rsidR="000535F4">
        <w:rPr>
          <w:rFonts w:eastAsia="PMingLiU"/>
          <w:bCs/>
          <w:lang w:val="en-US" w:eastAsia="zh-TW"/>
        </w:rPr>
        <w:t xml:space="preserve">We hence choose </w:t>
      </w:r>
      <w:r w:rsidR="00B16C23">
        <w:rPr>
          <w:rFonts w:eastAsia="PMingLiU"/>
          <w:bCs/>
          <w:lang w:val="en-US" w:eastAsia="zh-TW"/>
        </w:rPr>
        <w:t xml:space="preserve">LTE </w:t>
      </w:r>
      <w:r w:rsidR="00A62F94">
        <w:rPr>
          <w:rFonts w:eastAsia="PMingLiU"/>
          <w:bCs/>
          <w:lang w:val="en-US" w:eastAsia="zh-TW"/>
        </w:rPr>
        <w:t>SR on PUCCH format</w:t>
      </w:r>
      <w:r w:rsidR="004E691C" w:rsidRPr="000A361A">
        <w:rPr>
          <w:rFonts w:eastAsia="PMingLiU"/>
          <w:bCs/>
          <w:lang w:val="en-US" w:eastAsia="zh-TW"/>
        </w:rPr>
        <w:t xml:space="preserve">1 as a candidate for </w:t>
      </w:r>
      <w:r w:rsidR="00BD2DDC" w:rsidRPr="000A361A">
        <w:rPr>
          <w:rFonts w:eastAsia="PMingLiU"/>
          <w:bCs/>
          <w:lang w:val="en-US" w:eastAsia="zh-TW"/>
        </w:rPr>
        <w:t xml:space="preserve">capacity </w:t>
      </w:r>
      <w:r w:rsidR="00A648F2" w:rsidRPr="000A361A">
        <w:rPr>
          <w:rFonts w:eastAsia="PMingLiU"/>
          <w:bCs/>
          <w:lang w:val="en-US" w:eastAsia="zh-TW"/>
        </w:rPr>
        <w:t>benchmark</w:t>
      </w:r>
      <w:r w:rsidR="004E691C" w:rsidRPr="000A361A">
        <w:rPr>
          <w:rFonts w:eastAsia="PMingLiU"/>
          <w:bCs/>
          <w:lang w:val="en-US" w:eastAsia="zh-TW"/>
        </w:rPr>
        <w:t>.</w:t>
      </w:r>
      <w:r w:rsidR="004E691C">
        <w:rPr>
          <w:rFonts w:eastAsia="PMingLiU"/>
          <w:bCs/>
          <w:lang w:val="en-US" w:eastAsia="zh-TW"/>
        </w:rPr>
        <w:t xml:space="preserve"> To</w:t>
      </w:r>
      <w:r w:rsidR="00BE6E28">
        <w:rPr>
          <w:rFonts w:eastAsia="PMingLiU"/>
          <w:bCs/>
          <w:lang w:val="en-US" w:eastAsia="zh-TW"/>
        </w:rPr>
        <w:t xml:space="preserve"> </w:t>
      </w:r>
      <w:r w:rsidR="004E691C">
        <w:rPr>
          <w:rFonts w:eastAsia="PMingLiU"/>
          <w:bCs/>
          <w:lang w:val="en-US" w:eastAsia="zh-TW"/>
        </w:rPr>
        <w:t xml:space="preserve">enhance its capacity, we </w:t>
      </w:r>
      <w:r w:rsidR="00AA5B21">
        <w:rPr>
          <w:rFonts w:eastAsia="PMingLiU"/>
          <w:bCs/>
          <w:lang w:val="en-US" w:eastAsia="zh-TW"/>
        </w:rPr>
        <w:t xml:space="preserve">assume </w:t>
      </w:r>
      <w:r w:rsidR="00CD5F5E">
        <w:rPr>
          <w:rFonts w:eastAsia="PMingLiU"/>
          <w:lang w:val="en-US" w:eastAsia="zh-TW"/>
        </w:rPr>
        <w:t>(1) all</w:t>
      </w:r>
      <w:r w:rsidR="00CD5F5E" w:rsidRPr="00EB1AF8">
        <w:rPr>
          <w:rFonts w:eastAsia="PMingLiU"/>
          <w:lang w:val="en-US" w:eastAsia="zh-TW"/>
        </w:rPr>
        <w:t xml:space="preserve"> REs are </w:t>
      </w:r>
      <w:r w:rsidR="009B5E5A">
        <w:rPr>
          <w:rFonts w:eastAsia="PMingLiU"/>
          <w:lang w:val="en-US" w:eastAsia="zh-TW"/>
        </w:rPr>
        <w:t>utilized</w:t>
      </w:r>
      <w:r w:rsidR="00CD5F5E" w:rsidRPr="00EB1AF8">
        <w:rPr>
          <w:rFonts w:eastAsia="PMingLiU"/>
          <w:lang w:val="en-US" w:eastAsia="zh-TW"/>
        </w:rPr>
        <w:t xml:space="preserve"> for SR</w:t>
      </w:r>
      <w:r w:rsidR="00CD5F5E">
        <w:rPr>
          <w:rFonts w:eastAsia="PMingLiU"/>
          <w:lang w:val="en-US" w:eastAsia="zh-TW"/>
        </w:rPr>
        <w:t>, (</w:t>
      </w:r>
      <w:r w:rsidR="00CD5F5E" w:rsidRPr="00EB1AF8">
        <w:rPr>
          <w:rFonts w:eastAsia="PMingLiU"/>
          <w:lang w:val="en-US" w:eastAsia="zh-TW"/>
        </w:rPr>
        <w:t>2</w:t>
      </w:r>
      <w:r w:rsidR="00CD5F5E">
        <w:rPr>
          <w:rFonts w:eastAsia="PMingLiU"/>
          <w:lang w:val="en-US" w:eastAsia="zh-TW"/>
        </w:rPr>
        <w:t xml:space="preserve">) </w:t>
      </w:r>
      <w:r w:rsidR="00CD096E">
        <w:rPr>
          <w:rFonts w:eastAsia="PMingLiU"/>
          <w:lang w:val="en-US" w:eastAsia="zh-TW"/>
        </w:rPr>
        <w:t>n</w:t>
      </w:r>
      <w:r w:rsidR="00CD5F5E" w:rsidRPr="00EB1AF8">
        <w:rPr>
          <w:rFonts w:eastAsia="PMingLiU"/>
          <w:lang w:val="en-US" w:eastAsia="zh-TW"/>
        </w:rPr>
        <w:t>o frequency hopping between slot1 and slot2</w:t>
      </w:r>
      <w:r w:rsidR="00CD5F5E">
        <w:rPr>
          <w:rFonts w:eastAsia="PMingLiU"/>
          <w:lang w:val="en-US" w:eastAsia="zh-TW"/>
        </w:rPr>
        <w:t>, and (</w:t>
      </w:r>
      <w:r w:rsidR="00CD5F5E" w:rsidRPr="00EB1AF8">
        <w:rPr>
          <w:rFonts w:eastAsia="PMingLiU"/>
          <w:lang w:val="en-US" w:eastAsia="zh-TW"/>
        </w:rPr>
        <w:t>3</w:t>
      </w:r>
      <w:r w:rsidR="00CD5F5E">
        <w:rPr>
          <w:rFonts w:eastAsia="PMingLiU"/>
          <w:lang w:val="en-US" w:eastAsia="zh-TW"/>
        </w:rPr>
        <w:t>) a</w:t>
      </w:r>
      <w:r w:rsidR="00CD5F5E" w:rsidRPr="00EB1AF8">
        <w:rPr>
          <w:rFonts w:eastAsia="PMingLiU"/>
          <w:lang w:val="en-US" w:eastAsia="zh-TW"/>
        </w:rPr>
        <w:t xml:space="preserve">dditional </w:t>
      </w:r>
      <w:r w:rsidR="00CD5F5E">
        <w:rPr>
          <w:rFonts w:eastAsia="PMingLiU"/>
          <w:lang w:val="en-US" w:eastAsia="zh-TW"/>
        </w:rPr>
        <w:t xml:space="preserve">orthogonal cover code (OCC) </w:t>
      </w:r>
      <w:r w:rsidR="00CD5F5E" w:rsidRPr="00EB1AF8">
        <w:rPr>
          <w:rFonts w:eastAsia="PMingLiU"/>
          <w:lang w:val="en-US" w:eastAsia="zh-TW"/>
        </w:rPr>
        <w:t>applied for slot1 and slot2</w:t>
      </w:r>
      <w:r w:rsidR="00855ED4">
        <w:rPr>
          <w:rFonts w:eastAsia="PMingLiU"/>
          <w:lang w:val="en-US" w:eastAsia="zh-TW"/>
        </w:rPr>
        <w:t>.</w:t>
      </w:r>
      <w:r w:rsidR="00D714FE">
        <w:rPr>
          <w:rFonts w:eastAsia="PMingLiU"/>
          <w:lang w:val="en-US" w:eastAsia="zh-TW"/>
        </w:rPr>
        <w:t xml:space="preserve"> Assumption (2) is made so that </w:t>
      </w:r>
      <w:r w:rsidR="009B5E5A">
        <w:rPr>
          <w:rFonts w:eastAsia="PMingLiU"/>
          <w:lang w:val="en-US" w:eastAsia="zh-TW"/>
        </w:rPr>
        <w:t>we can apply OC</w:t>
      </w:r>
      <w:r w:rsidR="006E190D">
        <w:rPr>
          <w:rFonts w:eastAsia="PMingLiU"/>
          <w:lang w:val="en-US" w:eastAsia="zh-TW"/>
        </w:rPr>
        <w:t xml:space="preserve">C to </w:t>
      </w:r>
      <w:r w:rsidR="00B3265A">
        <w:rPr>
          <w:rFonts w:eastAsia="PMingLiU"/>
          <w:lang w:val="en-US" w:eastAsia="zh-TW"/>
        </w:rPr>
        <w:t xml:space="preserve">further </w:t>
      </w:r>
      <w:r w:rsidR="009B5E5A">
        <w:rPr>
          <w:rFonts w:eastAsia="PMingLiU"/>
          <w:lang w:val="en-US" w:eastAsia="zh-TW"/>
        </w:rPr>
        <w:t>improving</w:t>
      </w:r>
      <w:r w:rsidR="001C4BD8">
        <w:rPr>
          <w:rFonts w:eastAsia="PMingLiU"/>
          <w:lang w:val="en-US" w:eastAsia="zh-TW"/>
        </w:rPr>
        <w:t xml:space="preserve"> Alt.3’s</w:t>
      </w:r>
      <w:r w:rsidR="00101946">
        <w:rPr>
          <w:rFonts w:eastAsia="PMingLiU"/>
          <w:lang w:val="en-US" w:eastAsia="zh-TW"/>
        </w:rPr>
        <w:t xml:space="preserve"> </w:t>
      </w:r>
      <w:r w:rsidR="00B3265A">
        <w:rPr>
          <w:rFonts w:eastAsia="PMingLiU"/>
          <w:lang w:val="en-US" w:eastAsia="zh-TW"/>
        </w:rPr>
        <w:t>cap</w:t>
      </w:r>
      <w:r w:rsidR="00EC602A">
        <w:rPr>
          <w:rFonts w:eastAsia="PMingLiU"/>
          <w:lang w:val="en-US" w:eastAsia="zh-TW"/>
        </w:rPr>
        <w:t>a</w:t>
      </w:r>
      <w:r w:rsidR="00B3265A">
        <w:rPr>
          <w:rFonts w:eastAsia="PMingLiU"/>
          <w:lang w:val="en-US" w:eastAsia="zh-TW"/>
        </w:rPr>
        <w:t>city.</w:t>
      </w:r>
    </w:p>
    <w:p w:rsidR="009D4936" w:rsidRDefault="009D4936" w:rsidP="009D4936">
      <w:pPr>
        <w:jc w:val="center"/>
        <w:rPr>
          <w:rFonts w:eastAsia="PMingLiU"/>
          <w:bCs/>
          <w:lang w:val="en-US" w:eastAsia="zh-TW"/>
        </w:rPr>
      </w:pPr>
      <w:r>
        <w:rPr>
          <w:rFonts w:eastAsia="PMingLiU"/>
          <w:bCs/>
          <w:noProof/>
          <w:lang w:val="en-US" w:eastAsia="zh-TW"/>
        </w:rPr>
        <w:drawing>
          <wp:inline distT="0" distB="0" distL="0" distR="0" wp14:anchorId="62AE69F8" wp14:editId="58244687">
            <wp:extent cx="1969200" cy="1220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9200" cy="1220400"/>
                    </a:xfrm>
                    <a:prstGeom prst="rect">
                      <a:avLst/>
                    </a:prstGeom>
                    <a:noFill/>
                  </pic:spPr>
                </pic:pic>
              </a:graphicData>
            </a:graphic>
          </wp:inline>
        </w:drawing>
      </w:r>
    </w:p>
    <w:p w:rsidR="002A43D5" w:rsidRDefault="00666848" w:rsidP="00666848">
      <w:pPr>
        <w:pStyle w:val="Caption"/>
        <w:jc w:val="center"/>
        <w:rPr>
          <w:rFonts w:eastAsia="PMingLiU"/>
          <w:lang w:eastAsia="zh-TW"/>
        </w:rPr>
      </w:pPr>
      <w:r>
        <w:t xml:space="preserve">Figure </w:t>
      </w:r>
      <w:fldSimple w:instr=" SEQ Figure \* ARABIC ">
        <w:r w:rsidR="00ED0E40">
          <w:rPr>
            <w:noProof/>
          </w:rPr>
          <w:t>2</w:t>
        </w:r>
      </w:fldSimple>
      <w:r>
        <w:rPr>
          <w:rFonts w:eastAsia="PMingLiU"/>
          <w:lang w:eastAsia="zh-TW"/>
        </w:rPr>
        <w:t xml:space="preserve"> </w:t>
      </w:r>
      <w:r w:rsidR="00B378C2">
        <w:rPr>
          <w:rFonts w:eastAsia="PMingLiU"/>
          <w:lang w:eastAsia="zh-TW"/>
        </w:rPr>
        <w:t xml:space="preserve">: </w:t>
      </w:r>
      <w:r w:rsidR="00CA273E" w:rsidRPr="00666848">
        <w:rPr>
          <w:rFonts w:eastAsia="PMingLiU"/>
          <w:b w:val="0"/>
          <w:lang w:eastAsia="zh-TW"/>
        </w:rPr>
        <w:t>LTE SR on PUCCH format1</w:t>
      </w:r>
    </w:p>
    <w:p w:rsidR="00AA6023" w:rsidRDefault="00B21A67" w:rsidP="009C6C23">
      <w:pPr>
        <w:ind w:firstLine="284"/>
        <w:jc w:val="both"/>
        <w:rPr>
          <w:rFonts w:eastAsia="PMingLiU"/>
          <w:lang w:val="en-US" w:eastAsia="zh-TW"/>
        </w:rPr>
      </w:pPr>
      <w:r>
        <w:rPr>
          <w:rFonts w:eastAsia="PMingLiU"/>
          <w:lang w:val="en-US" w:eastAsia="zh-TW"/>
        </w:rPr>
        <w:t>PRACH preamble</w:t>
      </w:r>
      <w:r w:rsidR="00575C64">
        <w:rPr>
          <w:rFonts w:eastAsia="PMingLiU"/>
          <w:lang w:val="en-US" w:eastAsia="zh-TW"/>
        </w:rPr>
        <w:t xml:space="preserve"> </w:t>
      </w:r>
      <w:r w:rsidR="00140728">
        <w:rPr>
          <w:rFonts w:eastAsia="PMingLiU"/>
          <w:lang w:val="en-US" w:eastAsia="zh-TW"/>
        </w:rPr>
        <w:t>in LTE, e.g</w:t>
      </w:r>
      <w:r w:rsidR="004671DE">
        <w:rPr>
          <w:rFonts w:eastAsia="PMingLiU"/>
          <w:lang w:val="en-US" w:eastAsia="zh-TW"/>
        </w:rPr>
        <w:t>. Alt.</w:t>
      </w:r>
      <w:r w:rsidR="00B51A09">
        <w:rPr>
          <w:rFonts w:eastAsia="PMingLiU"/>
          <w:lang w:val="en-US" w:eastAsia="zh-TW"/>
        </w:rPr>
        <w:t xml:space="preserve">1-A </w:t>
      </w:r>
      <w:r w:rsidR="003005A8">
        <w:rPr>
          <w:rFonts w:eastAsia="PMingLiU"/>
          <w:lang w:val="en-US" w:eastAsia="zh-TW"/>
        </w:rPr>
        <w:t>in</w:t>
      </w:r>
      <w:r w:rsidR="00396B2C">
        <w:rPr>
          <w:rFonts w:eastAsia="PMingLiU"/>
          <w:lang w:val="en-US" w:eastAsia="zh-TW"/>
        </w:rPr>
        <w:t xml:space="preserve"> </w:t>
      </w:r>
      <w:r w:rsidR="00396B2C">
        <w:rPr>
          <w:rFonts w:eastAsia="PMingLiU"/>
          <w:lang w:val="en-US" w:eastAsia="zh-TW"/>
        </w:rPr>
        <w:fldChar w:fldCharType="begin"/>
      </w:r>
      <w:r w:rsidR="00396B2C">
        <w:rPr>
          <w:rFonts w:eastAsia="PMingLiU"/>
          <w:lang w:val="en-US" w:eastAsia="zh-TW"/>
        </w:rPr>
        <w:instrText xml:space="preserve"> REF _Ref478131588 \h </w:instrText>
      </w:r>
      <w:r w:rsidR="00396B2C">
        <w:rPr>
          <w:rFonts w:eastAsia="PMingLiU"/>
          <w:lang w:val="en-US" w:eastAsia="zh-TW"/>
        </w:rPr>
      </w:r>
      <w:r w:rsidR="00396B2C">
        <w:rPr>
          <w:rFonts w:eastAsia="PMingLiU"/>
          <w:lang w:val="en-US" w:eastAsia="zh-TW"/>
        </w:rPr>
        <w:fldChar w:fldCharType="separate"/>
      </w:r>
      <w:r w:rsidR="00ED0E40">
        <w:t xml:space="preserve">Table </w:t>
      </w:r>
      <w:r w:rsidR="00ED0E40">
        <w:rPr>
          <w:noProof/>
        </w:rPr>
        <w:t>1</w:t>
      </w:r>
      <w:r w:rsidR="00396B2C">
        <w:rPr>
          <w:rFonts w:eastAsia="PMingLiU"/>
          <w:lang w:val="en-US" w:eastAsia="zh-TW"/>
        </w:rPr>
        <w:fldChar w:fldCharType="end"/>
      </w:r>
      <w:r w:rsidR="003005A8">
        <w:rPr>
          <w:rFonts w:eastAsia="PMingLiU"/>
          <w:lang w:val="en-US" w:eastAsia="zh-TW"/>
        </w:rPr>
        <w:t xml:space="preserve">, is </w:t>
      </w:r>
      <w:r w:rsidR="00575C64">
        <w:rPr>
          <w:rFonts w:eastAsia="PMingLiU"/>
          <w:lang w:val="en-US" w:eastAsia="zh-TW"/>
        </w:rPr>
        <w:t xml:space="preserve">designed </w:t>
      </w:r>
      <w:r w:rsidR="003005A8">
        <w:rPr>
          <w:rFonts w:eastAsia="PMingLiU"/>
          <w:lang w:val="en-US" w:eastAsia="zh-TW"/>
        </w:rPr>
        <w:t xml:space="preserve">for both uplink asynchronous and synchronous </w:t>
      </w:r>
      <w:r w:rsidR="00F759E9">
        <w:rPr>
          <w:rFonts w:eastAsia="PMingLiU"/>
          <w:lang w:val="en-US" w:eastAsia="zh-TW"/>
        </w:rPr>
        <w:t>transmission</w:t>
      </w:r>
      <w:r w:rsidR="003005A8">
        <w:rPr>
          <w:rFonts w:eastAsia="PMingLiU"/>
          <w:lang w:val="en-US" w:eastAsia="zh-TW"/>
        </w:rPr>
        <w:t xml:space="preserve">s. </w:t>
      </w:r>
      <w:r>
        <w:rPr>
          <w:rFonts w:eastAsia="PMingLiU"/>
          <w:lang w:val="en-US" w:eastAsia="zh-TW"/>
        </w:rPr>
        <w:t>Consequently</w:t>
      </w:r>
      <w:r w:rsidR="003005A8">
        <w:rPr>
          <w:rFonts w:eastAsia="PMingLiU"/>
          <w:lang w:val="en-US" w:eastAsia="zh-TW"/>
        </w:rPr>
        <w:t>, th</w:t>
      </w:r>
      <w:r>
        <w:rPr>
          <w:rFonts w:eastAsia="PMingLiU"/>
          <w:lang w:val="en-US" w:eastAsia="zh-TW"/>
        </w:rPr>
        <w:t>ere is space</w:t>
      </w:r>
      <w:r w:rsidR="00C04EFD">
        <w:rPr>
          <w:rFonts w:eastAsia="PMingLiU"/>
          <w:lang w:val="en-US" w:eastAsia="zh-TW"/>
        </w:rPr>
        <w:t xml:space="preserve"> for o</w:t>
      </w:r>
      <w:r>
        <w:rPr>
          <w:rFonts w:eastAsia="PMingLiU"/>
          <w:lang w:val="en-US" w:eastAsia="zh-TW"/>
        </w:rPr>
        <w:t>ptimization when the scenario of interest is uplink synchronous</w:t>
      </w:r>
      <w:r w:rsidR="003005A8">
        <w:rPr>
          <w:rFonts w:eastAsia="PMingLiU"/>
          <w:lang w:val="en-US" w:eastAsia="zh-TW"/>
        </w:rPr>
        <w:t xml:space="preserve">. </w:t>
      </w:r>
      <w:r w:rsidR="00967A20">
        <w:rPr>
          <w:rFonts w:eastAsia="PMingLiU"/>
          <w:lang w:val="en-US" w:eastAsia="zh-TW"/>
        </w:rPr>
        <w:t xml:space="preserve">For example, we can </w:t>
      </w:r>
      <w:r w:rsidR="003005A8">
        <w:rPr>
          <w:rFonts w:eastAsia="PMingLiU"/>
          <w:lang w:val="en-US" w:eastAsia="zh-TW"/>
        </w:rPr>
        <w:t>reduce the number of cyclic shift</w:t>
      </w:r>
      <w:r w:rsidR="0084224D">
        <w:rPr>
          <w:rFonts w:eastAsia="PMingLiU"/>
          <w:lang w:val="en-US" w:eastAsia="zh-TW"/>
        </w:rPr>
        <w:t xml:space="preserve"> samples </w:t>
      </w:r>
      <w:r w:rsidR="007C5544" w:rsidRPr="00CE7C8B">
        <w:rPr>
          <w:rFonts w:eastAsia="PMingLiU"/>
          <w:lang w:eastAsia="zh-TW"/>
        </w:rPr>
        <w:t>(N</w:t>
      </w:r>
      <w:r w:rsidR="007C5544" w:rsidRPr="00CE7C8B">
        <w:rPr>
          <w:rFonts w:eastAsia="PMingLiU"/>
          <w:vertAlign w:val="subscript"/>
          <w:lang w:eastAsia="zh-TW"/>
        </w:rPr>
        <w:t>CS</w:t>
      </w:r>
      <w:r w:rsidR="007C5544" w:rsidRPr="00CE7C8B">
        <w:rPr>
          <w:rFonts w:eastAsia="PMingLiU"/>
          <w:lang w:eastAsia="zh-TW"/>
        </w:rPr>
        <w:t xml:space="preserve">) </w:t>
      </w:r>
      <w:r w:rsidR="0084224D">
        <w:rPr>
          <w:rFonts w:eastAsia="PMingLiU"/>
          <w:lang w:val="en-US" w:eastAsia="zh-TW"/>
        </w:rPr>
        <w:t>because</w:t>
      </w:r>
      <w:r w:rsidR="003005A8">
        <w:rPr>
          <w:rFonts w:eastAsia="PMingLiU"/>
          <w:lang w:val="en-US" w:eastAsia="zh-TW"/>
        </w:rPr>
        <w:t xml:space="preserve"> </w:t>
      </w:r>
      <w:r w:rsidR="0084224D">
        <w:rPr>
          <w:rFonts w:eastAsia="PMingLiU"/>
          <w:lang w:val="en-US" w:eastAsia="zh-TW"/>
        </w:rPr>
        <w:t xml:space="preserve">the </w:t>
      </w:r>
      <w:r w:rsidR="003005A8">
        <w:rPr>
          <w:rFonts w:eastAsia="PMingLiU"/>
          <w:lang w:val="en-US" w:eastAsia="zh-TW"/>
        </w:rPr>
        <w:t>round-trip propagation delay has been compensated</w:t>
      </w:r>
      <w:r w:rsidR="0084224D">
        <w:rPr>
          <w:rFonts w:eastAsia="PMingLiU"/>
          <w:lang w:val="en-US" w:eastAsia="zh-TW"/>
        </w:rPr>
        <w:t xml:space="preserve"> for uplink synchronized UEs</w:t>
      </w:r>
      <w:r w:rsidR="003005A8">
        <w:rPr>
          <w:rFonts w:eastAsia="PMingLiU"/>
          <w:lang w:val="en-US" w:eastAsia="zh-TW"/>
        </w:rPr>
        <w:t xml:space="preserve">. </w:t>
      </w:r>
      <w:r w:rsidR="00EE3260">
        <w:rPr>
          <w:rFonts w:eastAsia="PMingLiU"/>
          <w:lang w:val="en-US" w:eastAsia="zh-TW"/>
        </w:rPr>
        <w:t>This optimization leads</w:t>
      </w:r>
      <w:r w:rsidR="007C5544">
        <w:rPr>
          <w:rFonts w:eastAsia="PMingLiU"/>
          <w:lang w:val="en-US" w:eastAsia="zh-TW"/>
        </w:rPr>
        <w:t xml:space="preserve"> </w:t>
      </w:r>
      <w:r w:rsidR="002755C5">
        <w:rPr>
          <w:rFonts w:eastAsia="PMingLiU"/>
          <w:lang w:val="en-US" w:eastAsia="zh-TW"/>
        </w:rPr>
        <w:t xml:space="preserve">to </w:t>
      </w:r>
      <w:r w:rsidR="007C5544">
        <w:rPr>
          <w:rFonts w:eastAsia="PMingLiU"/>
          <w:lang w:val="en-US" w:eastAsia="zh-TW"/>
        </w:rPr>
        <w:t xml:space="preserve">Alt.1-B which </w:t>
      </w:r>
      <w:r w:rsidR="003005A8" w:rsidRPr="00CE7C8B">
        <w:rPr>
          <w:rFonts w:eastAsia="PMingLiU"/>
          <w:lang w:eastAsia="zh-TW"/>
        </w:rPr>
        <w:t xml:space="preserve">can reach </w:t>
      </w:r>
      <w:r w:rsidR="007C5544">
        <w:rPr>
          <w:rFonts w:eastAsia="PMingLiU"/>
          <w:lang w:eastAsia="zh-TW"/>
        </w:rPr>
        <w:t xml:space="preserve">about </w:t>
      </w:r>
      <w:r w:rsidR="003005A8" w:rsidRPr="00CE7C8B">
        <w:rPr>
          <w:rFonts w:eastAsia="PMingLiU"/>
          <w:lang w:eastAsia="zh-TW"/>
        </w:rPr>
        <w:t xml:space="preserve">74% </w:t>
      </w:r>
      <w:r w:rsidR="007C5544">
        <w:rPr>
          <w:rFonts w:eastAsia="PMingLiU"/>
          <w:lang w:eastAsia="zh-TW"/>
        </w:rPr>
        <w:t xml:space="preserve">of the </w:t>
      </w:r>
      <w:r w:rsidR="003005A8" w:rsidRPr="00CE7C8B">
        <w:rPr>
          <w:rFonts w:eastAsia="PMingLiU"/>
          <w:lang w:eastAsia="zh-TW"/>
        </w:rPr>
        <w:t>SR capacity</w:t>
      </w:r>
      <w:r w:rsidR="007C5544">
        <w:rPr>
          <w:rFonts w:eastAsia="PMingLiU"/>
          <w:lang w:eastAsia="zh-TW"/>
        </w:rPr>
        <w:t xml:space="preserve"> in Alt.3</w:t>
      </w:r>
      <w:r w:rsidR="003005A8">
        <w:rPr>
          <w:rFonts w:eastAsia="PMingLiU"/>
          <w:lang w:eastAsia="zh-TW"/>
        </w:rPr>
        <w:t>.</w:t>
      </w:r>
      <w:r w:rsidR="003005A8" w:rsidRPr="00CE7C8B">
        <w:rPr>
          <w:rFonts w:eastAsia="PMingLiU"/>
          <w:lang w:eastAsia="zh-TW"/>
        </w:rPr>
        <w:t xml:space="preserve"> </w:t>
      </w:r>
      <w:r w:rsidR="009D04CB">
        <w:rPr>
          <w:rFonts w:eastAsia="PMingLiU"/>
          <w:lang w:eastAsia="zh-TW"/>
        </w:rPr>
        <w:t>Detailed analysis and assumptions are summarized in</w:t>
      </w:r>
      <w:r w:rsidR="008017AE">
        <w:rPr>
          <w:rFonts w:eastAsia="PMingLiU"/>
          <w:lang w:eastAsia="zh-TW"/>
        </w:rPr>
        <w:t xml:space="preserve"> </w:t>
      </w:r>
      <w:r w:rsidR="008017AE">
        <w:rPr>
          <w:rFonts w:eastAsia="PMingLiU"/>
          <w:lang w:eastAsia="zh-TW"/>
        </w:rPr>
        <w:fldChar w:fldCharType="begin"/>
      </w:r>
      <w:r w:rsidR="008017AE">
        <w:rPr>
          <w:rFonts w:eastAsia="PMingLiU"/>
          <w:lang w:eastAsia="zh-TW"/>
        </w:rPr>
        <w:instrText xml:space="preserve"> REF _Ref478131588 \h </w:instrText>
      </w:r>
      <w:r w:rsidR="008017AE">
        <w:rPr>
          <w:rFonts w:eastAsia="PMingLiU"/>
          <w:lang w:eastAsia="zh-TW"/>
        </w:rPr>
      </w:r>
      <w:r w:rsidR="008017AE">
        <w:rPr>
          <w:rFonts w:eastAsia="PMingLiU"/>
          <w:lang w:eastAsia="zh-TW"/>
        </w:rPr>
        <w:fldChar w:fldCharType="separate"/>
      </w:r>
      <w:r w:rsidR="00ED0E40">
        <w:t xml:space="preserve">Table </w:t>
      </w:r>
      <w:r w:rsidR="00ED0E40">
        <w:rPr>
          <w:noProof/>
        </w:rPr>
        <w:t>1</w:t>
      </w:r>
      <w:r w:rsidR="008017AE">
        <w:rPr>
          <w:rFonts w:eastAsia="PMingLiU"/>
          <w:lang w:eastAsia="zh-TW"/>
        </w:rPr>
        <w:fldChar w:fldCharType="end"/>
      </w:r>
      <w:r w:rsidR="009D04CB">
        <w:rPr>
          <w:rFonts w:eastAsia="PMingLiU"/>
          <w:lang w:eastAsia="zh-TW"/>
        </w:rPr>
        <w:t xml:space="preserve">. </w:t>
      </w:r>
      <w:r w:rsidR="003005A8">
        <w:rPr>
          <w:rFonts w:eastAsia="PMingLiU"/>
          <w:lang w:val="en-US" w:eastAsia="zh-TW"/>
        </w:rPr>
        <w:t xml:space="preserve"> </w:t>
      </w:r>
    </w:p>
    <w:p w:rsidR="009C6C23" w:rsidRDefault="009C6C23" w:rsidP="009C6C23">
      <w:pPr>
        <w:jc w:val="both"/>
        <w:rPr>
          <w:rFonts w:eastAsia="PMingLiU"/>
          <w:b/>
          <w:lang w:val="en-US" w:eastAsia="zh-TW"/>
        </w:rPr>
      </w:pPr>
      <w:r w:rsidRPr="00E825B9">
        <w:rPr>
          <w:rFonts w:eastAsia="PMingLiU"/>
          <w:b/>
          <w:lang w:val="en-US" w:eastAsia="zh-TW"/>
        </w:rPr>
        <w:t xml:space="preserve">Observation 2: </w:t>
      </w:r>
      <w:r w:rsidR="00FC5740">
        <w:rPr>
          <w:rFonts w:eastAsia="PMingLiU"/>
          <w:b/>
          <w:lang w:val="en-US" w:eastAsia="zh-TW"/>
        </w:rPr>
        <w:t xml:space="preserve">The capacity of </w:t>
      </w:r>
      <w:r w:rsidRPr="00D25400">
        <w:rPr>
          <w:rFonts w:eastAsia="PMingLiU"/>
          <w:b/>
          <w:lang w:val="en-US" w:eastAsia="zh-TW"/>
        </w:rPr>
        <w:t>PRACH preamble</w:t>
      </w:r>
      <w:r w:rsidR="00FC5740">
        <w:rPr>
          <w:rFonts w:eastAsia="PMingLiU"/>
          <w:b/>
          <w:lang w:val="en-US" w:eastAsia="zh-TW"/>
        </w:rPr>
        <w:t xml:space="preserve"> with a reduced cyclic shift </w:t>
      </w:r>
      <w:r w:rsidRPr="00E825B9">
        <w:rPr>
          <w:rFonts w:eastAsia="PMingLiU"/>
          <w:b/>
          <w:lang w:val="en-US" w:eastAsia="zh-TW"/>
        </w:rPr>
        <w:t xml:space="preserve">is comparable to that of </w:t>
      </w:r>
      <w:r>
        <w:rPr>
          <w:rFonts w:eastAsia="PMingLiU"/>
          <w:b/>
          <w:lang w:val="en-US" w:eastAsia="zh-TW"/>
        </w:rPr>
        <w:t xml:space="preserve">SR in </w:t>
      </w:r>
      <w:r w:rsidRPr="00E825B9">
        <w:rPr>
          <w:rFonts w:eastAsia="PMingLiU"/>
          <w:b/>
          <w:lang w:val="en-US" w:eastAsia="zh-TW"/>
        </w:rPr>
        <w:t>Alt.3.</w:t>
      </w:r>
    </w:p>
    <w:p w:rsidR="009C6C23" w:rsidRDefault="009C6C23" w:rsidP="009C6C23">
      <w:pPr>
        <w:jc w:val="both"/>
        <w:rPr>
          <w:rFonts w:eastAsia="PMingLiU"/>
          <w:b/>
          <w:lang w:val="en-US" w:eastAsia="zh-TW"/>
        </w:rPr>
      </w:pPr>
      <w:r>
        <w:rPr>
          <w:rFonts w:eastAsia="PMingLiU"/>
          <w:b/>
          <w:lang w:val="en-US" w:eastAsia="zh-TW"/>
        </w:rPr>
        <w:t xml:space="preserve">Proposal 2: PRACH preamble should be supported for beam recovery request. </w:t>
      </w:r>
    </w:p>
    <w:p w:rsidR="009D65E3" w:rsidRPr="009C6C23" w:rsidRDefault="001653B0" w:rsidP="009C6C23">
      <w:pPr>
        <w:jc w:val="both"/>
        <w:rPr>
          <w:rFonts w:eastAsia="PMingLiU"/>
          <w:b/>
          <w:lang w:val="en-US" w:eastAsia="zh-TW"/>
        </w:rPr>
      </w:pPr>
      <w:r>
        <w:rPr>
          <w:rFonts w:eastAsia="PMingLiU"/>
          <w:b/>
          <w:lang w:val="en-US" w:eastAsia="zh-TW"/>
        </w:rPr>
        <w:t xml:space="preserve">Proposal 3: </w:t>
      </w:r>
      <w:r w:rsidR="009C6C23">
        <w:rPr>
          <w:rFonts w:eastAsia="PMingLiU"/>
          <w:b/>
          <w:lang w:val="en-US" w:eastAsia="zh-TW"/>
        </w:rPr>
        <w:t>In NR, PRACH prea</w:t>
      </w:r>
      <w:r w:rsidR="00FE5E8E">
        <w:rPr>
          <w:rFonts w:eastAsia="PMingLiU"/>
          <w:b/>
          <w:lang w:val="en-US" w:eastAsia="zh-TW"/>
        </w:rPr>
        <w:t xml:space="preserve">mble should be optimized for uplink </w:t>
      </w:r>
      <w:r w:rsidR="009C6C23">
        <w:rPr>
          <w:rFonts w:eastAsia="PMingLiU"/>
          <w:b/>
          <w:lang w:val="en-US" w:eastAsia="zh-TW"/>
        </w:rPr>
        <w:t>synchronous transmissions to enhance resource efficiency.</w:t>
      </w:r>
    </w:p>
    <w:p w:rsidR="007068B0" w:rsidRPr="000723D2" w:rsidRDefault="00666848" w:rsidP="00666848">
      <w:pPr>
        <w:pStyle w:val="Caption"/>
        <w:jc w:val="center"/>
        <w:rPr>
          <w:rFonts w:eastAsia="PMingLiU"/>
          <w:lang w:eastAsia="zh-TW"/>
        </w:rPr>
      </w:pPr>
      <w:bookmarkStart w:id="4" w:name="_Ref478131588"/>
      <w:r>
        <w:lastRenderedPageBreak/>
        <w:t xml:space="preserve">Table </w:t>
      </w:r>
      <w:fldSimple w:instr=" SEQ Table \* ARABIC ">
        <w:r w:rsidR="00ED0E40">
          <w:rPr>
            <w:noProof/>
          </w:rPr>
          <w:t>1</w:t>
        </w:r>
      </w:fldSimple>
      <w:bookmarkEnd w:id="4"/>
      <w:r>
        <w:rPr>
          <w:rFonts w:eastAsia="PMingLiU"/>
          <w:lang w:eastAsia="zh-TW"/>
        </w:rPr>
        <w:t xml:space="preserve"> </w:t>
      </w:r>
      <w:r w:rsidR="007068B0">
        <w:rPr>
          <w:rFonts w:eastAsia="PMingLiU"/>
          <w:lang w:eastAsia="zh-TW"/>
        </w:rPr>
        <w:t xml:space="preserve">: </w:t>
      </w:r>
      <w:r w:rsidR="00580AB5" w:rsidRPr="00666848">
        <w:rPr>
          <w:rFonts w:eastAsia="PMingLiU"/>
          <w:b w:val="0"/>
          <w:lang w:eastAsia="zh-TW"/>
        </w:rPr>
        <w:t xml:space="preserve">Capacity </w:t>
      </w:r>
      <w:r w:rsidR="009742D0" w:rsidRPr="00666848">
        <w:rPr>
          <w:rFonts w:eastAsia="PMingLiU"/>
          <w:b w:val="0"/>
          <w:lang w:eastAsia="zh-TW"/>
        </w:rPr>
        <w:t>analysis for</w:t>
      </w:r>
      <w:r w:rsidR="00580AB5" w:rsidRPr="00666848">
        <w:rPr>
          <w:rFonts w:eastAsia="PMingLiU"/>
          <w:b w:val="0"/>
          <w:lang w:eastAsia="zh-TW"/>
        </w:rPr>
        <w:t xml:space="preserve"> Alt.1-A, Alt.1-B, and Alt.3</w:t>
      </w:r>
    </w:p>
    <w:tbl>
      <w:tblPr>
        <w:tblStyle w:val="GridTable4-Accent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1985"/>
        <w:gridCol w:w="4674"/>
      </w:tblGrid>
      <w:tr w:rsidR="00F5500E" w:rsidRPr="00266A59" w:rsidTr="000A1D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top w:val="none" w:sz="0" w:space="0" w:color="auto"/>
              <w:left w:val="none" w:sz="0" w:space="0" w:color="auto"/>
              <w:bottom w:val="none" w:sz="0" w:space="0" w:color="auto"/>
              <w:right w:val="none" w:sz="0" w:space="0" w:color="auto"/>
            </w:tcBorders>
          </w:tcPr>
          <w:p w:rsidR="00FA7F13" w:rsidRPr="00066411" w:rsidRDefault="00FA7F13" w:rsidP="00266A59">
            <w:pPr>
              <w:jc w:val="both"/>
              <w:rPr>
                <w:rFonts w:eastAsia="PMingLiU"/>
                <w:lang w:val="en-US" w:eastAsia="zh-TW"/>
              </w:rPr>
            </w:pPr>
          </w:p>
        </w:tc>
        <w:tc>
          <w:tcPr>
            <w:tcW w:w="2126" w:type="dxa"/>
            <w:tcBorders>
              <w:top w:val="none" w:sz="0" w:space="0" w:color="auto"/>
              <w:left w:val="none" w:sz="0" w:space="0" w:color="auto"/>
              <w:bottom w:val="none" w:sz="0" w:space="0" w:color="auto"/>
              <w:right w:val="none" w:sz="0" w:space="0" w:color="auto"/>
            </w:tcBorders>
          </w:tcPr>
          <w:p w:rsidR="00FA7F13" w:rsidRPr="00154B5F" w:rsidRDefault="00FA7F13"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Scheme</w:t>
            </w:r>
          </w:p>
        </w:tc>
        <w:tc>
          <w:tcPr>
            <w:tcW w:w="1985" w:type="dxa"/>
            <w:tcBorders>
              <w:top w:val="none" w:sz="0" w:space="0" w:color="auto"/>
              <w:left w:val="none" w:sz="0" w:space="0" w:color="auto"/>
              <w:bottom w:val="none" w:sz="0" w:space="0" w:color="auto"/>
              <w:right w:val="none" w:sz="0" w:space="0" w:color="auto"/>
            </w:tcBorders>
          </w:tcPr>
          <w:p w:rsidR="00FA7F13" w:rsidRPr="00154B5F" w:rsidRDefault="008D7DD7"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Capacity</w:t>
            </w:r>
            <w:r w:rsidR="00B41993" w:rsidRPr="00154B5F">
              <w:rPr>
                <w:rFonts w:eastAsia="PMingLiU"/>
                <w:lang w:val="en-US" w:eastAsia="zh-TW"/>
              </w:rPr>
              <w:t xml:space="preserve"> (per 6PRB)</w:t>
            </w:r>
          </w:p>
        </w:tc>
        <w:tc>
          <w:tcPr>
            <w:tcW w:w="4674" w:type="dxa"/>
            <w:tcBorders>
              <w:top w:val="none" w:sz="0" w:space="0" w:color="auto"/>
              <w:left w:val="none" w:sz="0" w:space="0" w:color="auto"/>
              <w:bottom w:val="none" w:sz="0" w:space="0" w:color="auto"/>
              <w:right w:val="none" w:sz="0" w:space="0" w:color="auto"/>
            </w:tcBorders>
          </w:tcPr>
          <w:p w:rsidR="00FA7F13" w:rsidRPr="00154B5F" w:rsidRDefault="00490253"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Note</w:t>
            </w:r>
          </w:p>
        </w:tc>
      </w:tr>
      <w:tr w:rsidR="00F5500E" w:rsidRPr="00266A59" w:rsidTr="000A1D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rsidR="00FA7F13" w:rsidRPr="00B14387" w:rsidRDefault="00FA7F13" w:rsidP="00266A59">
            <w:pPr>
              <w:jc w:val="both"/>
              <w:rPr>
                <w:rFonts w:eastAsia="PMingLiU"/>
                <w:b w:val="0"/>
                <w:lang w:val="en-US" w:eastAsia="zh-TW"/>
              </w:rPr>
            </w:pPr>
            <w:r w:rsidRPr="00B14387">
              <w:rPr>
                <w:rFonts w:eastAsia="PMingLiU"/>
                <w:lang w:val="en-US" w:eastAsia="zh-TW"/>
              </w:rPr>
              <w:t>Alt.1-A</w:t>
            </w:r>
          </w:p>
        </w:tc>
        <w:tc>
          <w:tcPr>
            <w:tcW w:w="2126" w:type="dxa"/>
          </w:tcPr>
          <w:p w:rsidR="008006DE" w:rsidRDefault="008006DE"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LTE PRACH</w:t>
            </w:r>
          </w:p>
          <w:p w:rsidR="00FA7F13" w:rsidRPr="00266A59" w:rsidRDefault="00CD43D8"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266A59">
              <w:rPr>
                <w:rFonts w:eastAsia="PMingLiU"/>
                <w:lang w:val="en-US" w:eastAsia="zh-TW"/>
              </w:rPr>
              <w:t>(with Ncs=93)</w:t>
            </w:r>
          </w:p>
        </w:tc>
        <w:tc>
          <w:tcPr>
            <w:tcW w:w="1985" w:type="dxa"/>
          </w:tcPr>
          <w:p w:rsidR="00FA7F13" w:rsidRPr="00266A59" w:rsidRDefault="00B41993"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266A59">
              <w:rPr>
                <w:rFonts w:eastAsia="PMingLiU"/>
                <w:lang w:val="en-US" w:eastAsia="zh-TW"/>
              </w:rPr>
              <w:t>72 preambles</w:t>
            </w:r>
          </w:p>
        </w:tc>
        <w:tc>
          <w:tcPr>
            <w:tcW w:w="4674" w:type="dxa"/>
          </w:tcPr>
          <w:p w:rsidR="00FA7F13" w:rsidRPr="00266A59" w:rsidRDefault="002454B2" w:rsidP="006F276E">
            <w:pPr>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LTE PRACH format</w:t>
            </w:r>
            <w:r w:rsidR="009415E7" w:rsidRPr="00266A59">
              <w:rPr>
                <w:rFonts w:eastAsia="PMingLiU"/>
                <w:lang w:val="en-US" w:eastAsia="zh-TW"/>
              </w:rPr>
              <w:t xml:space="preserve">0, </w:t>
            </w:r>
            <w:r w:rsidR="002F0C72" w:rsidRPr="00266A59">
              <w:rPr>
                <w:rFonts w:eastAsia="PMingLiU"/>
                <w:lang w:val="en-US" w:eastAsia="zh-TW"/>
              </w:rPr>
              <w:t>f</w:t>
            </w:r>
            <w:r w:rsidR="006227B6" w:rsidRPr="00266A59">
              <w:rPr>
                <w:rFonts w:eastAsia="PMingLiU"/>
                <w:lang w:val="en-US" w:eastAsia="zh-TW"/>
              </w:rPr>
              <w:t>or non-synchronized PRACH</w:t>
            </w:r>
            <w:r w:rsidR="00441884">
              <w:rPr>
                <w:rFonts w:eastAsia="PMingLiU"/>
                <w:lang w:val="en-US" w:eastAsia="zh-TW"/>
              </w:rPr>
              <w:t xml:space="preserve">: </w:t>
            </w:r>
            <w:r w:rsidR="00F37342" w:rsidRPr="00266A59">
              <w:rPr>
                <w:rFonts w:eastAsia="PMingLiU"/>
                <w:lang w:val="en-US" w:eastAsia="zh-TW"/>
              </w:rPr>
              <w:t xml:space="preserve">Nzc=839, number of </w:t>
            </w:r>
            <w:r w:rsidR="009415E7" w:rsidRPr="00266A59">
              <w:rPr>
                <w:rFonts w:eastAsia="PMingLiU"/>
                <w:lang w:val="en-US" w:eastAsia="zh-TW"/>
              </w:rPr>
              <w:t>ZC root sequences = 8</w:t>
            </w:r>
            <w:r w:rsidR="005D4898" w:rsidRPr="00266A59">
              <w:rPr>
                <w:rFonts w:eastAsia="PMingLiU"/>
                <w:lang w:val="en-US" w:eastAsia="zh-TW"/>
              </w:rPr>
              <w:t xml:space="preserve">, </w:t>
            </w:r>
            <w:r w:rsidR="004C27FD">
              <w:rPr>
                <w:rFonts w:eastAsia="PMingLiU"/>
                <w:lang w:val="en-US" w:eastAsia="zh-TW"/>
              </w:rPr>
              <w:t xml:space="preserve">and </w:t>
            </w:r>
            <w:r w:rsidR="005D4898" w:rsidRPr="00266A59">
              <w:rPr>
                <w:rFonts w:eastAsia="PMingLiU"/>
                <w:lang w:val="en-US" w:eastAsia="zh-TW"/>
              </w:rPr>
              <w:t>Ncs=93</w:t>
            </w:r>
            <w:r w:rsidR="005D4898" w:rsidRPr="00266A59">
              <w:rPr>
                <w:rFonts w:eastAsia="PMingLiU"/>
                <w:lang w:val="en-US" w:eastAsia="zh-TW"/>
              </w:rPr>
              <w:sym w:font="Wingdings" w:char="F0E0"/>
            </w:r>
            <w:r w:rsidR="005D4898" w:rsidRPr="00266A59">
              <w:rPr>
                <w:rFonts w:eastAsia="PMingLiU"/>
                <w:lang w:val="en-US" w:eastAsia="zh-TW"/>
              </w:rPr>
              <w:t>capacity=72</w:t>
            </w:r>
            <w:r w:rsidR="00F84DC4">
              <w:rPr>
                <w:rFonts w:eastAsia="PMingLiU"/>
                <w:lang w:val="en-US" w:eastAsia="zh-TW"/>
              </w:rPr>
              <w:t xml:space="preserve"> [2]</w:t>
            </w:r>
          </w:p>
        </w:tc>
      </w:tr>
      <w:tr w:rsidR="00FA7F13" w:rsidRPr="00266A59" w:rsidTr="000A1D0E">
        <w:tc>
          <w:tcPr>
            <w:cnfStyle w:val="001000000000" w:firstRow="0" w:lastRow="0" w:firstColumn="1" w:lastColumn="0" w:oddVBand="0" w:evenVBand="0" w:oddHBand="0" w:evenHBand="0" w:firstRowFirstColumn="0" w:firstRowLastColumn="0" w:lastRowFirstColumn="0" w:lastRowLastColumn="0"/>
            <w:tcW w:w="846" w:type="dxa"/>
          </w:tcPr>
          <w:p w:rsidR="00FA7F13" w:rsidRPr="00B14387" w:rsidRDefault="00FA7F13" w:rsidP="00266A59">
            <w:pPr>
              <w:jc w:val="both"/>
              <w:rPr>
                <w:rFonts w:eastAsia="PMingLiU"/>
                <w:b w:val="0"/>
                <w:lang w:val="en-US" w:eastAsia="zh-TW"/>
              </w:rPr>
            </w:pPr>
            <w:r w:rsidRPr="00B14387">
              <w:rPr>
                <w:rFonts w:eastAsia="PMingLiU"/>
                <w:lang w:val="en-US" w:eastAsia="zh-TW"/>
              </w:rPr>
              <w:t>Alt.1-B</w:t>
            </w:r>
          </w:p>
        </w:tc>
        <w:tc>
          <w:tcPr>
            <w:tcW w:w="2126" w:type="dxa"/>
          </w:tcPr>
          <w:p w:rsidR="00FA7F13" w:rsidRPr="00266A59" w:rsidRDefault="005E7913" w:rsidP="00363BC5">
            <w:pPr>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266A59">
              <w:rPr>
                <w:rFonts w:eastAsia="PMingLiU"/>
                <w:lang w:val="en-US" w:eastAsia="zh-TW"/>
              </w:rPr>
              <w:t xml:space="preserve">LTE PRACH with </w:t>
            </w:r>
            <w:r w:rsidR="00363BC5" w:rsidRPr="00266A59">
              <w:rPr>
                <w:rFonts w:eastAsia="PMingLiU"/>
                <w:lang w:val="en-US" w:eastAsia="zh-TW"/>
              </w:rPr>
              <w:t>reduced</w:t>
            </w:r>
            <w:r w:rsidRPr="00266A59">
              <w:rPr>
                <w:rFonts w:eastAsia="PMingLiU"/>
                <w:lang w:val="en-US" w:eastAsia="zh-TW"/>
              </w:rPr>
              <w:t xml:space="preserve"> Ncs</w:t>
            </w:r>
            <w:r w:rsidR="00CD43D8" w:rsidRPr="00266A59">
              <w:rPr>
                <w:rFonts w:eastAsia="PMingLiU"/>
                <w:lang w:val="en-US" w:eastAsia="zh-TW"/>
              </w:rPr>
              <w:t>=9</w:t>
            </w:r>
          </w:p>
        </w:tc>
        <w:tc>
          <w:tcPr>
            <w:tcW w:w="1985" w:type="dxa"/>
          </w:tcPr>
          <w:p w:rsidR="00FA7F13" w:rsidRPr="00266A59" w:rsidRDefault="008D7DD7" w:rsidP="00266A59">
            <w:pPr>
              <w:jc w:val="both"/>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266A59">
              <w:rPr>
                <w:rFonts w:eastAsia="PMingLiU"/>
                <w:lang w:val="en-US" w:eastAsia="zh-TW"/>
              </w:rPr>
              <w:t>744 preambles</w:t>
            </w:r>
          </w:p>
        </w:tc>
        <w:tc>
          <w:tcPr>
            <w:tcW w:w="4674" w:type="dxa"/>
          </w:tcPr>
          <w:p w:rsidR="00FA7F13" w:rsidRPr="00266A59" w:rsidRDefault="00617CA1" w:rsidP="001B7BB3">
            <w:pPr>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266A59">
              <w:rPr>
                <w:rFonts w:eastAsia="PMingLiU"/>
                <w:lang w:val="en-US" w:eastAsia="zh-TW"/>
              </w:rPr>
              <w:t xml:space="preserve">LTE PRACH format0 with </w:t>
            </w:r>
            <w:r w:rsidR="001B7BB3" w:rsidRPr="00266A59">
              <w:rPr>
                <w:rFonts w:eastAsia="PMingLiU"/>
                <w:lang w:val="en-US" w:eastAsia="zh-TW"/>
              </w:rPr>
              <w:t xml:space="preserve">reduced </w:t>
            </w:r>
            <w:r w:rsidRPr="00266A59">
              <w:rPr>
                <w:rFonts w:eastAsia="PMingLiU"/>
                <w:lang w:val="en-US" w:eastAsia="zh-TW"/>
              </w:rPr>
              <w:t>Ncs for synchronized PRACH: N</w:t>
            </w:r>
            <w:r w:rsidRPr="00266A59">
              <w:rPr>
                <w:rFonts w:eastAsia="PMingLiU"/>
                <w:vertAlign w:val="subscript"/>
                <w:lang w:val="en-US" w:eastAsia="zh-TW"/>
              </w:rPr>
              <w:t>ZC</w:t>
            </w:r>
            <w:r w:rsidR="006A105B">
              <w:rPr>
                <w:rFonts w:eastAsia="PMingLiU"/>
                <w:lang w:val="en-US" w:eastAsia="zh-TW"/>
              </w:rPr>
              <w:t>=893, number</w:t>
            </w:r>
            <w:r w:rsidRPr="00266A59">
              <w:rPr>
                <w:rFonts w:eastAsia="PMingLiU"/>
                <w:lang w:val="en-US" w:eastAsia="zh-TW"/>
              </w:rPr>
              <w:t xml:space="preserve"> of ZC root seq</w:t>
            </w:r>
            <w:r w:rsidR="006A105B">
              <w:rPr>
                <w:rFonts w:eastAsia="PMingLiU"/>
                <w:lang w:val="en-US" w:eastAsia="zh-TW"/>
              </w:rPr>
              <w:t xml:space="preserve">uences </w:t>
            </w:r>
            <w:r w:rsidRPr="00266A59">
              <w:rPr>
                <w:rFonts w:eastAsia="PMingLiU"/>
                <w:lang w:val="en-US" w:eastAsia="zh-TW"/>
              </w:rPr>
              <w:t>=</w:t>
            </w:r>
            <w:r w:rsidR="006A105B">
              <w:rPr>
                <w:rFonts w:eastAsia="PMingLiU"/>
                <w:lang w:val="en-US" w:eastAsia="zh-TW"/>
              </w:rPr>
              <w:t xml:space="preserve"> </w:t>
            </w:r>
            <w:r w:rsidRPr="00266A59">
              <w:rPr>
                <w:rFonts w:eastAsia="PMingLiU"/>
                <w:lang w:val="en-US" w:eastAsia="zh-TW"/>
              </w:rPr>
              <w:t>8 and N</w:t>
            </w:r>
            <w:r w:rsidRPr="00266A59">
              <w:rPr>
                <w:rFonts w:eastAsia="PMingLiU"/>
                <w:vertAlign w:val="subscript"/>
                <w:lang w:val="en-US" w:eastAsia="zh-TW"/>
              </w:rPr>
              <w:t>CS</w:t>
            </w:r>
            <w:r w:rsidRPr="00266A59">
              <w:rPr>
                <w:rFonts w:eastAsia="PMingLiU"/>
                <w:lang w:val="en-US" w:eastAsia="zh-TW"/>
              </w:rPr>
              <w:t xml:space="preserve">=9 </w:t>
            </w:r>
            <w:r w:rsidRPr="00266A59">
              <w:rPr>
                <w:rFonts w:eastAsia="PMingLiU"/>
                <w:lang w:val="en-US" w:eastAsia="zh-TW"/>
              </w:rPr>
              <w:sym w:font="Wingdings" w:char="F0E0"/>
            </w:r>
            <w:r w:rsidRPr="00266A59">
              <w:rPr>
                <w:rFonts w:eastAsia="PMingLiU"/>
                <w:lang w:val="en-US" w:eastAsia="zh-TW"/>
              </w:rPr>
              <w:t xml:space="preserve"> Capacity=744 </w:t>
            </w:r>
          </w:p>
        </w:tc>
      </w:tr>
      <w:tr w:rsidR="00F5500E" w:rsidRPr="00266A59" w:rsidTr="000A1D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rsidR="00FA7F13" w:rsidRPr="00B14387" w:rsidRDefault="008D7DD7" w:rsidP="00266A59">
            <w:pPr>
              <w:jc w:val="both"/>
              <w:rPr>
                <w:rFonts w:eastAsia="PMingLiU"/>
                <w:b w:val="0"/>
                <w:lang w:val="en-US" w:eastAsia="zh-TW"/>
              </w:rPr>
            </w:pPr>
            <w:r w:rsidRPr="00B14387">
              <w:rPr>
                <w:rFonts w:eastAsia="PMingLiU"/>
                <w:lang w:val="en-US" w:eastAsia="zh-TW"/>
              </w:rPr>
              <w:t>Alt.3</w:t>
            </w:r>
          </w:p>
        </w:tc>
        <w:tc>
          <w:tcPr>
            <w:tcW w:w="2126" w:type="dxa"/>
          </w:tcPr>
          <w:p w:rsidR="00FA7F13" w:rsidRPr="00266A59" w:rsidRDefault="00CD43D8" w:rsidP="00A62F94">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266A59">
              <w:rPr>
                <w:rFonts w:eastAsia="PMingLiU"/>
                <w:lang w:val="en-US" w:eastAsia="zh-TW"/>
              </w:rPr>
              <w:t xml:space="preserve">SR on PUCCH </w:t>
            </w:r>
            <w:r w:rsidR="00A62F94">
              <w:rPr>
                <w:rFonts w:eastAsia="PMingLiU"/>
                <w:lang w:val="en-US" w:eastAsia="zh-TW"/>
              </w:rPr>
              <w:t>format</w:t>
            </w:r>
            <w:r w:rsidRPr="00266A59">
              <w:rPr>
                <w:rFonts w:eastAsia="PMingLiU"/>
                <w:lang w:val="en-US" w:eastAsia="zh-TW"/>
              </w:rPr>
              <w:t>1</w:t>
            </w:r>
          </w:p>
        </w:tc>
        <w:tc>
          <w:tcPr>
            <w:tcW w:w="1985" w:type="dxa"/>
          </w:tcPr>
          <w:p w:rsidR="00FA7F13" w:rsidRPr="00EB1AF8" w:rsidRDefault="00CD43D8"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EB1AF8">
              <w:rPr>
                <w:rFonts w:eastAsia="PMingLiU"/>
                <w:lang w:val="en-US" w:eastAsia="zh-TW"/>
              </w:rPr>
              <w:t>1008 sequences</w:t>
            </w:r>
          </w:p>
        </w:tc>
        <w:tc>
          <w:tcPr>
            <w:tcW w:w="4674" w:type="dxa"/>
          </w:tcPr>
          <w:p w:rsidR="00B41993" w:rsidRPr="00EB1AF8" w:rsidRDefault="004C56CE" w:rsidP="000D0E74">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Assuming</w:t>
            </w:r>
            <w:r w:rsidR="000D0E74">
              <w:rPr>
                <w:rFonts w:eastAsia="PMingLiU"/>
                <w:lang w:val="en-US" w:eastAsia="zh-TW"/>
              </w:rPr>
              <w:t xml:space="preserve"> (1) all</w:t>
            </w:r>
            <w:r w:rsidR="00B41993" w:rsidRPr="00EB1AF8">
              <w:rPr>
                <w:rFonts w:eastAsia="PMingLiU"/>
                <w:lang w:val="en-US" w:eastAsia="zh-TW"/>
              </w:rPr>
              <w:t xml:space="preserve"> REs used for SR</w:t>
            </w:r>
            <w:r w:rsidR="000D0E74">
              <w:rPr>
                <w:rFonts w:eastAsia="PMingLiU"/>
                <w:lang w:val="en-US" w:eastAsia="zh-TW"/>
              </w:rPr>
              <w:t>, (</w:t>
            </w:r>
            <w:r w:rsidR="00B41993" w:rsidRPr="00EB1AF8">
              <w:rPr>
                <w:rFonts w:eastAsia="PMingLiU"/>
                <w:lang w:val="en-US" w:eastAsia="zh-TW"/>
              </w:rPr>
              <w:t>2</w:t>
            </w:r>
            <w:r w:rsidR="000D0E74">
              <w:rPr>
                <w:rFonts w:eastAsia="PMingLiU"/>
                <w:lang w:val="en-US" w:eastAsia="zh-TW"/>
              </w:rPr>
              <w:t xml:space="preserve">) </w:t>
            </w:r>
            <w:r w:rsidR="00561F80">
              <w:rPr>
                <w:rFonts w:eastAsia="PMingLiU"/>
                <w:lang w:val="en-US" w:eastAsia="zh-TW"/>
              </w:rPr>
              <w:t>n</w:t>
            </w:r>
            <w:r w:rsidR="00B41993" w:rsidRPr="00EB1AF8">
              <w:rPr>
                <w:rFonts w:eastAsia="PMingLiU"/>
                <w:lang w:val="en-US" w:eastAsia="zh-TW"/>
              </w:rPr>
              <w:t>o frequency hopping between</w:t>
            </w:r>
            <w:r w:rsidR="002D6697" w:rsidRPr="00EB1AF8">
              <w:rPr>
                <w:rFonts w:eastAsia="PMingLiU"/>
                <w:lang w:val="en-US" w:eastAsia="zh-TW"/>
              </w:rPr>
              <w:t xml:space="preserve"> </w:t>
            </w:r>
            <w:r w:rsidR="00B41993" w:rsidRPr="00EB1AF8">
              <w:rPr>
                <w:rFonts w:eastAsia="PMingLiU"/>
                <w:lang w:val="en-US" w:eastAsia="zh-TW"/>
              </w:rPr>
              <w:t>slot1 and slot2</w:t>
            </w:r>
            <w:r w:rsidR="000D0E74">
              <w:rPr>
                <w:rFonts w:eastAsia="PMingLiU"/>
                <w:lang w:val="en-US" w:eastAsia="zh-TW"/>
              </w:rPr>
              <w:t xml:space="preserve">, </w:t>
            </w:r>
            <w:r w:rsidR="00BE08A0">
              <w:rPr>
                <w:rFonts w:eastAsia="PMingLiU"/>
                <w:lang w:val="en-US" w:eastAsia="zh-TW"/>
              </w:rPr>
              <w:t xml:space="preserve">and </w:t>
            </w:r>
            <w:r w:rsidR="000D0E74">
              <w:rPr>
                <w:rFonts w:eastAsia="PMingLiU"/>
                <w:lang w:val="en-US" w:eastAsia="zh-TW"/>
              </w:rPr>
              <w:t>(</w:t>
            </w:r>
            <w:r w:rsidR="00B41993" w:rsidRPr="00EB1AF8">
              <w:rPr>
                <w:rFonts w:eastAsia="PMingLiU"/>
                <w:lang w:val="en-US" w:eastAsia="zh-TW"/>
              </w:rPr>
              <w:t>3</w:t>
            </w:r>
            <w:r w:rsidR="000D0E74">
              <w:rPr>
                <w:rFonts w:eastAsia="PMingLiU"/>
                <w:lang w:val="en-US" w:eastAsia="zh-TW"/>
              </w:rPr>
              <w:t>) a</w:t>
            </w:r>
            <w:r w:rsidR="00B41993" w:rsidRPr="00EB1AF8">
              <w:rPr>
                <w:rFonts w:eastAsia="PMingLiU"/>
                <w:lang w:val="en-US" w:eastAsia="zh-TW"/>
              </w:rPr>
              <w:t xml:space="preserve">dditional </w:t>
            </w:r>
            <w:r w:rsidR="000D0E74">
              <w:rPr>
                <w:rFonts w:eastAsia="PMingLiU"/>
                <w:lang w:val="en-US" w:eastAsia="zh-TW"/>
              </w:rPr>
              <w:t xml:space="preserve">orthogonal cover code (OCC) </w:t>
            </w:r>
            <w:r w:rsidR="00B41993" w:rsidRPr="00EB1AF8">
              <w:rPr>
                <w:rFonts w:eastAsia="PMingLiU"/>
                <w:lang w:val="en-US" w:eastAsia="zh-TW"/>
              </w:rPr>
              <w:t>applied for slot1 and slot2</w:t>
            </w:r>
          </w:p>
        </w:tc>
      </w:tr>
    </w:tbl>
    <w:p w:rsidR="0083694E" w:rsidRDefault="0083694E" w:rsidP="0083694E">
      <w:pPr>
        <w:jc w:val="both"/>
        <w:rPr>
          <w:rFonts w:eastAsia="PMingLiU"/>
          <w:b/>
          <w:lang w:val="en-US" w:eastAsia="zh-TW"/>
        </w:rPr>
      </w:pPr>
    </w:p>
    <w:p w:rsidR="00920E9F" w:rsidRPr="003B22BD" w:rsidRDefault="00920E9F" w:rsidP="00920E9F">
      <w:pPr>
        <w:pStyle w:val="Heading2"/>
        <w:rPr>
          <w:rFonts w:eastAsia="PMingLiU"/>
          <w:lang w:eastAsia="zh-TW"/>
        </w:rPr>
      </w:pPr>
      <w:r>
        <w:rPr>
          <w:rFonts w:eastAsia="PMingLiU" w:hint="eastAsia"/>
          <w:lang w:eastAsia="zh-TW"/>
        </w:rPr>
        <w:t>2.</w:t>
      </w:r>
      <w:r>
        <w:rPr>
          <w:rFonts w:eastAsia="PMingLiU"/>
          <w:lang w:eastAsia="zh-TW"/>
        </w:rPr>
        <w:t>3</w:t>
      </w:r>
      <w:r>
        <w:rPr>
          <w:rFonts w:eastAsia="PMingLiU" w:hint="eastAsia"/>
          <w:lang w:eastAsia="zh-TW"/>
        </w:rPr>
        <w:tab/>
      </w:r>
      <w:r w:rsidR="00AC6D92">
        <w:rPr>
          <w:rFonts w:eastAsia="PMingLiU"/>
          <w:lang w:eastAsia="zh-TW"/>
        </w:rPr>
        <w:t>Specification</w:t>
      </w:r>
      <w:r w:rsidRPr="003B22BD">
        <w:rPr>
          <w:rFonts w:eastAsia="PMingLiU"/>
          <w:lang w:eastAsia="zh-TW"/>
        </w:rPr>
        <w:t xml:space="preserve"> impact</w:t>
      </w:r>
    </w:p>
    <w:p w:rsidR="00FB2220" w:rsidRDefault="00547ED4" w:rsidP="00B96B95">
      <w:pPr>
        <w:jc w:val="both"/>
        <w:rPr>
          <w:rFonts w:eastAsia="PMingLiU"/>
          <w:lang w:val="en-US" w:eastAsia="zh-TW"/>
        </w:rPr>
      </w:pPr>
      <w:r>
        <w:rPr>
          <w:rFonts w:eastAsia="PMingLiU"/>
          <w:lang w:val="en-US" w:eastAsia="zh-TW"/>
        </w:rPr>
        <w:t>The b</w:t>
      </w:r>
      <w:r w:rsidR="00FC170A">
        <w:rPr>
          <w:rFonts w:eastAsia="PMingLiU"/>
          <w:lang w:val="en-US" w:eastAsia="zh-TW"/>
        </w:rPr>
        <w:t xml:space="preserve">eam recovery mechanism is </w:t>
      </w:r>
      <w:r>
        <w:rPr>
          <w:rFonts w:eastAsia="PMingLiU"/>
          <w:lang w:val="en-US" w:eastAsia="zh-TW"/>
        </w:rPr>
        <w:t xml:space="preserve">proposed </w:t>
      </w:r>
      <w:r w:rsidR="00FC170A">
        <w:rPr>
          <w:rFonts w:eastAsia="PMingLiU"/>
          <w:lang w:val="en-US" w:eastAsia="zh-TW"/>
        </w:rPr>
        <w:t xml:space="preserve">to </w:t>
      </w:r>
      <w:r>
        <w:rPr>
          <w:rFonts w:eastAsia="PMingLiU"/>
          <w:lang w:val="en-US" w:eastAsia="zh-TW"/>
        </w:rPr>
        <w:t>cope</w:t>
      </w:r>
      <w:r w:rsidR="007A7BB4">
        <w:rPr>
          <w:rFonts w:eastAsia="PMingLiU"/>
          <w:lang w:eastAsia="zh-TW"/>
        </w:rPr>
        <w:t xml:space="preserve"> with beam failure</w:t>
      </w:r>
      <w:r w:rsidR="00304B14">
        <w:rPr>
          <w:rFonts w:eastAsia="PMingLiU"/>
          <w:lang w:eastAsia="zh-TW"/>
        </w:rPr>
        <w:t xml:space="preserve">. Therefore, </w:t>
      </w:r>
      <w:r w:rsidR="00FC170A" w:rsidRPr="000924F2">
        <w:rPr>
          <w:rFonts w:eastAsia="PMingLiU"/>
          <w:lang w:eastAsia="zh-TW"/>
        </w:rPr>
        <w:t xml:space="preserve">gNB needs to sweep </w:t>
      </w:r>
      <w:r w:rsidR="00385228">
        <w:rPr>
          <w:rFonts w:eastAsia="PMingLiU"/>
          <w:lang w:eastAsia="zh-TW"/>
        </w:rPr>
        <w:t>over different beams in order to receive new beam</w:t>
      </w:r>
      <w:r w:rsidR="00FC170A" w:rsidRPr="000924F2">
        <w:rPr>
          <w:rFonts w:eastAsia="PMingLiU"/>
          <w:lang w:eastAsia="zh-TW"/>
        </w:rPr>
        <w:t xml:space="preserve"> indication from </w:t>
      </w:r>
      <w:r w:rsidR="00385228">
        <w:rPr>
          <w:rFonts w:eastAsia="PMingLiU"/>
          <w:lang w:eastAsia="zh-TW"/>
        </w:rPr>
        <w:t xml:space="preserve">a </w:t>
      </w:r>
      <w:r w:rsidR="00FC170A" w:rsidRPr="000924F2">
        <w:rPr>
          <w:rFonts w:eastAsia="PMingLiU"/>
          <w:lang w:eastAsia="zh-TW"/>
        </w:rPr>
        <w:t>UE</w:t>
      </w:r>
      <w:r w:rsidR="00994636">
        <w:rPr>
          <w:rFonts w:eastAsia="PMingLiU"/>
          <w:lang w:eastAsia="zh-TW"/>
        </w:rPr>
        <w:t xml:space="preserve"> that is encountering </w:t>
      </w:r>
      <w:r w:rsidR="00385228">
        <w:rPr>
          <w:rFonts w:eastAsia="PMingLiU"/>
          <w:lang w:eastAsia="zh-TW"/>
        </w:rPr>
        <w:t>beam failure</w:t>
      </w:r>
      <w:r w:rsidR="00FC170A">
        <w:rPr>
          <w:rFonts w:eastAsia="PMingLiU"/>
          <w:lang w:eastAsia="zh-TW"/>
        </w:rPr>
        <w:t xml:space="preserve">. </w:t>
      </w:r>
      <w:r w:rsidR="00FC170A">
        <w:rPr>
          <w:rFonts w:eastAsia="PMingLiU"/>
          <w:lang w:val="en-US" w:eastAsia="zh-TW"/>
        </w:rPr>
        <w:t>In NR, PRACH is a channel that transmits to gNB through swept beams.</w:t>
      </w:r>
      <w:r w:rsidR="00D46FF5">
        <w:rPr>
          <w:rFonts w:eastAsia="PMingLiU"/>
          <w:lang w:val="en-US" w:eastAsia="zh-TW"/>
        </w:rPr>
        <w:t xml:space="preserve"> </w:t>
      </w:r>
      <w:r w:rsidR="00F0227F">
        <w:rPr>
          <w:rFonts w:eastAsia="PMingLiU"/>
          <w:lang w:val="en-US" w:eastAsia="zh-TW"/>
        </w:rPr>
        <w:t xml:space="preserve">Therefore, PRACH is </w:t>
      </w:r>
      <w:r w:rsidR="00D46FF5">
        <w:rPr>
          <w:rFonts w:eastAsia="PMingLiU"/>
          <w:lang w:val="en-US" w:eastAsia="zh-TW"/>
        </w:rPr>
        <w:t>a good candidate for beam recovery request.</w:t>
      </w:r>
      <w:r w:rsidR="00C10154">
        <w:rPr>
          <w:rFonts w:eastAsia="PMingLiU"/>
          <w:lang w:val="en-US" w:eastAsia="zh-TW"/>
        </w:rPr>
        <w:t xml:space="preserve"> </w:t>
      </w:r>
      <w:r w:rsidR="00722431">
        <w:rPr>
          <w:rFonts w:eastAsia="PMingLiU"/>
          <w:lang w:val="en-US" w:eastAsia="zh-TW"/>
        </w:rPr>
        <w:t>By contrast</w:t>
      </w:r>
      <w:r w:rsidR="00C72634">
        <w:rPr>
          <w:rFonts w:eastAsia="PMingLiU"/>
          <w:lang w:val="en-US" w:eastAsia="zh-TW"/>
        </w:rPr>
        <w:t>, if</w:t>
      </w:r>
      <w:r w:rsidR="004C5855">
        <w:rPr>
          <w:rFonts w:eastAsia="PMingLiU"/>
          <w:lang w:val="en-US" w:eastAsia="zh-TW"/>
        </w:rPr>
        <w:t xml:space="preserve"> Alt.3 </w:t>
      </w:r>
      <w:r w:rsidR="0026620D">
        <w:rPr>
          <w:rFonts w:eastAsia="PMingLiU"/>
          <w:lang w:val="en-US" w:eastAsia="zh-TW"/>
        </w:rPr>
        <w:t xml:space="preserve">is </w:t>
      </w:r>
      <w:r w:rsidR="00C72634">
        <w:rPr>
          <w:rFonts w:eastAsia="PMingLiU"/>
          <w:lang w:val="en-US" w:eastAsia="zh-TW"/>
        </w:rPr>
        <w:t>employed</w:t>
      </w:r>
      <w:r w:rsidR="0033368F">
        <w:rPr>
          <w:rFonts w:eastAsia="PMingLiU"/>
          <w:lang w:val="en-US" w:eastAsia="zh-TW"/>
        </w:rPr>
        <w:t xml:space="preserve"> </w:t>
      </w:r>
      <w:r w:rsidR="00C72634">
        <w:rPr>
          <w:rFonts w:eastAsia="PMingLiU"/>
          <w:lang w:val="en-US" w:eastAsia="zh-TW"/>
        </w:rPr>
        <w:t>for beam recovery</w:t>
      </w:r>
      <w:r w:rsidR="00D46FF5">
        <w:rPr>
          <w:rFonts w:eastAsia="PMingLiU"/>
          <w:lang w:val="en-US" w:eastAsia="zh-TW"/>
        </w:rPr>
        <w:t xml:space="preserve"> request</w:t>
      </w:r>
      <w:r w:rsidR="00C72634">
        <w:rPr>
          <w:rFonts w:eastAsia="PMingLiU"/>
          <w:lang w:val="en-US" w:eastAsia="zh-TW"/>
        </w:rPr>
        <w:t>, a brand new channel has to be introduced</w:t>
      </w:r>
      <w:r w:rsidR="00B70A27">
        <w:rPr>
          <w:rFonts w:eastAsia="PMingLiU"/>
          <w:lang w:val="en-US" w:eastAsia="zh-TW"/>
        </w:rPr>
        <w:t xml:space="preserve"> and designed</w:t>
      </w:r>
      <w:r w:rsidR="00C7374D">
        <w:rPr>
          <w:rFonts w:eastAsia="PMingLiU"/>
          <w:lang w:val="en-US" w:eastAsia="zh-TW"/>
        </w:rPr>
        <w:t>. It would demand</w:t>
      </w:r>
      <w:r w:rsidR="00C72634">
        <w:rPr>
          <w:rFonts w:eastAsia="PMingLiU"/>
          <w:lang w:val="en-US" w:eastAsia="zh-TW"/>
        </w:rPr>
        <w:t xml:space="preserve"> </w:t>
      </w:r>
      <w:r w:rsidR="00FB2220">
        <w:rPr>
          <w:rFonts w:eastAsia="PMingLiU"/>
          <w:lang w:val="en-US" w:eastAsia="zh-TW"/>
        </w:rPr>
        <w:t xml:space="preserve">a significant amount of </w:t>
      </w:r>
      <w:r w:rsidR="00D46FF5">
        <w:rPr>
          <w:rFonts w:eastAsia="PMingLiU"/>
          <w:lang w:val="en-US" w:eastAsia="zh-TW"/>
        </w:rPr>
        <w:t>standardization</w:t>
      </w:r>
      <w:r w:rsidR="00FB2220">
        <w:rPr>
          <w:rFonts w:eastAsia="PMingLiU"/>
          <w:lang w:val="en-US" w:eastAsia="zh-TW"/>
        </w:rPr>
        <w:t xml:space="preserve"> </w:t>
      </w:r>
      <w:r w:rsidR="00726E78">
        <w:rPr>
          <w:rFonts w:eastAsia="PMingLiU"/>
          <w:lang w:val="en-US" w:eastAsia="zh-TW"/>
        </w:rPr>
        <w:t xml:space="preserve">and </w:t>
      </w:r>
      <w:r w:rsidR="00973DB1">
        <w:rPr>
          <w:rFonts w:eastAsia="PMingLiU"/>
          <w:lang w:val="en-US" w:eastAsia="zh-TW"/>
        </w:rPr>
        <w:t xml:space="preserve">performance </w:t>
      </w:r>
      <w:r w:rsidR="00726E78">
        <w:rPr>
          <w:rFonts w:eastAsia="PMingLiU"/>
          <w:lang w:val="en-US" w:eastAsia="zh-TW"/>
        </w:rPr>
        <w:t xml:space="preserve">evaluation </w:t>
      </w:r>
      <w:r w:rsidR="00FB2220">
        <w:rPr>
          <w:rFonts w:eastAsia="PMingLiU"/>
          <w:lang w:val="en-US" w:eastAsia="zh-TW"/>
        </w:rPr>
        <w:t xml:space="preserve">efforts. </w:t>
      </w:r>
    </w:p>
    <w:p w:rsidR="00CC37C6" w:rsidRDefault="008904BD" w:rsidP="00B96B95">
      <w:pPr>
        <w:jc w:val="both"/>
        <w:rPr>
          <w:rFonts w:eastAsia="PMingLiU"/>
          <w:b/>
          <w:lang w:val="en-US" w:eastAsia="zh-TW"/>
        </w:rPr>
      </w:pPr>
      <w:r w:rsidRPr="00101BC5">
        <w:rPr>
          <w:rFonts w:eastAsia="PMingLiU"/>
          <w:b/>
          <w:lang w:val="en-US" w:eastAsia="zh-TW"/>
        </w:rPr>
        <w:t xml:space="preserve">Observation 3: </w:t>
      </w:r>
      <w:r w:rsidR="00C73071" w:rsidRPr="00101BC5">
        <w:rPr>
          <w:rFonts w:eastAsia="PMingLiU"/>
          <w:b/>
          <w:lang w:val="en-US" w:eastAsia="zh-TW"/>
        </w:rPr>
        <w:t>Though Alt.3 may provide slightly better resource efficiency</w:t>
      </w:r>
      <w:r w:rsidR="00BB5B07">
        <w:rPr>
          <w:rFonts w:eastAsia="PMingLiU"/>
          <w:b/>
          <w:lang w:val="en-US" w:eastAsia="zh-TW"/>
        </w:rPr>
        <w:t xml:space="preserve"> than </w:t>
      </w:r>
      <w:r w:rsidR="00EF29F8">
        <w:rPr>
          <w:rFonts w:eastAsia="PMingLiU"/>
          <w:b/>
          <w:lang w:val="en-US" w:eastAsia="zh-TW"/>
        </w:rPr>
        <w:t>Alt.1 and Alt.2</w:t>
      </w:r>
      <w:r w:rsidR="00C73071" w:rsidRPr="00101BC5">
        <w:rPr>
          <w:rFonts w:eastAsia="PMingLiU"/>
          <w:b/>
          <w:lang w:val="en-US" w:eastAsia="zh-TW"/>
        </w:rPr>
        <w:t xml:space="preserve">, </w:t>
      </w:r>
      <w:r w:rsidR="009C4B2D">
        <w:rPr>
          <w:rFonts w:eastAsia="PMingLiU"/>
          <w:b/>
          <w:lang w:val="en-US" w:eastAsia="zh-TW"/>
        </w:rPr>
        <w:t xml:space="preserve">it </w:t>
      </w:r>
      <w:r w:rsidR="00B235F5" w:rsidRPr="00101BC5">
        <w:rPr>
          <w:rFonts w:eastAsia="PMingLiU"/>
          <w:b/>
          <w:lang w:val="en-US" w:eastAsia="zh-TW"/>
        </w:rPr>
        <w:t xml:space="preserve">requires </w:t>
      </w:r>
      <w:r w:rsidR="009C4B2D">
        <w:rPr>
          <w:rFonts w:eastAsia="PMingLiU"/>
          <w:b/>
          <w:lang w:val="en-US" w:eastAsia="zh-TW"/>
        </w:rPr>
        <w:t>much more</w:t>
      </w:r>
      <w:r w:rsidR="00B235F5" w:rsidRPr="00101BC5">
        <w:rPr>
          <w:rFonts w:eastAsia="PMingLiU"/>
          <w:b/>
          <w:lang w:val="en-US" w:eastAsia="zh-TW"/>
        </w:rPr>
        <w:t xml:space="preserve"> </w:t>
      </w:r>
      <w:r w:rsidR="00973DB1">
        <w:rPr>
          <w:rFonts w:eastAsia="PMingLiU"/>
          <w:b/>
          <w:lang w:val="en-US" w:eastAsia="zh-TW"/>
        </w:rPr>
        <w:t xml:space="preserve">standardization and performance </w:t>
      </w:r>
      <w:r w:rsidR="00B235F5" w:rsidRPr="00101BC5">
        <w:rPr>
          <w:rFonts w:eastAsia="PMingLiU"/>
          <w:b/>
          <w:lang w:val="en-US" w:eastAsia="zh-TW"/>
        </w:rPr>
        <w:t xml:space="preserve">evaluation efforts. </w:t>
      </w:r>
      <w:r w:rsidR="00C72634" w:rsidRPr="00101BC5">
        <w:rPr>
          <w:rFonts w:eastAsia="PMingLiU"/>
          <w:b/>
          <w:lang w:val="en-US" w:eastAsia="zh-TW"/>
        </w:rPr>
        <w:t xml:space="preserve"> </w:t>
      </w:r>
    </w:p>
    <w:p w:rsidR="00D76C0F" w:rsidRDefault="00D76C0F" w:rsidP="00D76C0F">
      <w:pPr>
        <w:rPr>
          <w:rFonts w:eastAsia="PMingLiU"/>
          <w:b/>
          <w:lang w:eastAsia="zh-TW"/>
        </w:rPr>
      </w:pPr>
      <w:r w:rsidRPr="00D76C0F">
        <w:rPr>
          <w:rFonts w:eastAsia="PMingLiU"/>
          <w:b/>
          <w:lang w:eastAsia="zh-TW"/>
        </w:rPr>
        <w:t>Proposal</w:t>
      </w:r>
      <w:r w:rsidR="00AA099B">
        <w:rPr>
          <w:rFonts w:eastAsia="PMingLiU"/>
          <w:b/>
          <w:lang w:eastAsia="zh-TW"/>
        </w:rPr>
        <w:t xml:space="preserve"> 4</w:t>
      </w:r>
      <w:r w:rsidR="000015BB">
        <w:rPr>
          <w:rFonts w:eastAsia="PMingLiU"/>
          <w:b/>
          <w:lang w:eastAsia="zh-TW"/>
        </w:rPr>
        <w:t xml:space="preserve">:  From the </w:t>
      </w:r>
      <w:r w:rsidR="00743E67">
        <w:rPr>
          <w:rFonts w:eastAsia="PMingLiU"/>
          <w:b/>
          <w:lang w:eastAsia="zh-TW"/>
        </w:rPr>
        <w:t>specification</w:t>
      </w:r>
      <w:r w:rsidRPr="00D76C0F">
        <w:rPr>
          <w:rFonts w:eastAsia="PMingLiU"/>
          <w:b/>
          <w:lang w:eastAsia="zh-TW"/>
        </w:rPr>
        <w:t xml:space="preserve"> impact perspective, only Alt.1 and Alt.2 should be considered for </w:t>
      </w:r>
      <w:r w:rsidR="00083D41">
        <w:rPr>
          <w:rFonts w:eastAsia="PMingLiU"/>
          <w:b/>
          <w:lang w:eastAsia="zh-TW"/>
        </w:rPr>
        <w:t xml:space="preserve">the </w:t>
      </w:r>
      <w:r w:rsidRPr="00D76C0F">
        <w:rPr>
          <w:rFonts w:eastAsia="PMingLiU"/>
          <w:b/>
          <w:lang w:eastAsia="zh-TW"/>
        </w:rPr>
        <w:t xml:space="preserve">beam recovery mechanism. </w:t>
      </w:r>
    </w:p>
    <w:p w:rsidR="00D76C0F" w:rsidRPr="00D76C0F" w:rsidRDefault="00D76C0F" w:rsidP="00D76C0F">
      <w:pPr>
        <w:rPr>
          <w:rFonts w:eastAsia="PMingLiU"/>
          <w:b/>
          <w:lang w:eastAsia="zh-TW"/>
        </w:rPr>
      </w:pPr>
    </w:p>
    <w:p w:rsidR="0057793D" w:rsidRDefault="0057793D" w:rsidP="0057793D">
      <w:pPr>
        <w:pStyle w:val="Heading2"/>
        <w:rPr>
          <w:rFonts w:eastAsia="PMingLiU"/>
          <w:lang w:eastAsia="zh-TW"/>
        </w:rPr>
      </w:pPr>
      <w:r>
        <w:rPr>
          <w:rFonts w:eastAsia="PMingLiU" w:hint="eastAsia"/>
          <w:lang w:eastAsia="zh-TW"/>
        </w:rPr>
        <w:t>2.</w:t>
      </w:r>
      <w:r w:rsidR="00920E9F">
        <w:rPr>
          <w:rFonts w:eastAsia="PMingLiU"/>
          <w:lang w:eastAsia="zh-TW"/>
        </w:rPr>
        <w:t>4</w:t>
      </w:r>
      <w:r w:rsidR="006D7F3A">
        <w:rPr>
          <w:rFonts w:eastAsia="PMingLiU" w:hint="eastAsia"/>
          <w:lang w:eastAsia="zh-TW"/>
        </w:rPr>
        <w:tab/>
        <w:t>Comparison summary</w:t>
      </w:r>
    </w:p>
    <w:p w:rsidR="00D148C3" w:rsidRDefault="00A4073E" w:rsidP="00ED0E40">
      <w:pPr>
        <w:rPr>
          <w:rFonts w:eastAsia="PMingLiU"/>
          <w:lang w:eastAsia="zh-TW"/>
        </w:rPr>
      </w:pPr>
      <w:r>
        <w:rPr>
          <w:rFonts w:eastAsia="PMingLiU"/>
          <w:lang w:eastAsia="zh-TW"/>
        </w:rPr>
        <w:t>T</w:t>
      </w:r>
      <w:r w:rsidR="00ED0E40">
        <w:rPr>
          <w:rFonts w:eastAsia="PMingLiU"/>
          <w:lang w:eastAsia="zh-TW"/>
        </w:rPr>
        <w:t xml:space="preserve">he above comparison results </w:t>
      </w:r>
      <w:r>
        <w:rPr>
          <w:rFonts w:eastAsia="PMingLiU"/>
          <w:lang w:eastAsia="zh-TW"/>
        </w:rPr>
        <w:t xml:space="preserve">are summarized </w:t>
      </w:r>
      <w:r w:rsidR="00ED0E40">
        <w:rPr>
          <w:rFonts w:eastAsia="PMingLiU"/>
          <w:lang w:eastAsia="zh-TW"/>
        </w:rPr>
        <w:t xml:space="preserve">in </w:t>
      </w:r>
      <w:r w:rsidR="002F08E1">
        <w:rPr>
          <w:rFonts w:eastAsia="PMingLiU"/>
          <w:lang w:eastAsia="zh-TW"/>
        </w:rPr>
        <w:fldChar w:fldCharType="begin"/>
      </w:r>
      <w:r w:rsidR="002F08E1">
        <w:rPr>
          <w:rFonts w:eastAsia="PMingLiU"/>
          <w:lang w:eastAsia="zh-TW"/>
        </w:rPr>
        <w:instrText xml:space="preserve"> REF _Ref478131639 \h </w:instrText>
      </w:r>
      <w:r w:rsidR="002F08E1">
        <w:rPr>
          <w:rFonts w:eastAsia="PMingLiU"/>
          <w:lang w:eastAsia="zh-TW"/>
        </w:rPr>
      </w:r>
      <w:r w:rsidR="002F08E1">
        <w:rPr>
          <w:rFonts w:eastAsia="PMingLiU"/>
          <w:lang w:eastAsia="zh-TW"/>
        </w:rPr>
        <w:fldChar w:fldCharType="separate"/>
      </w:r>
      <w:r w:rsidR="00ED0E40">
        <w:t xml:space="preserve">Table </w:t>
      </w:r>
      <w:r w:rsidR="00ED0E40">
        <w:rPr>
          <w:noProof/>
        </w:rPr>
        <w:t>2</w:t>
      </w:r>
      <w:r w:rsidR="002F08E1">
        <w:rPr>
          <w:rFonts w:eastAsia="PMingLiU"/>
          <w:lang w:eastAsia="zh-TW"/>
        </w:rPr>
        <w:fldChar w:fldCharType="end"/>
      </w:r>
      <w:r w:rsidR="002F08E1">
        <w:rPr>
          <w:rFonts w:eastAsia="PMingLiU"/>
          <w:lang w:eastAsia="zh-TW"/>
        </w:rPr>
        <w:t xml:space="preserve"> </w:t>
      </w:r>
      <w:r w:rsidR="00615C04">
        <w:rPr>
          <w:rFonts w:eastAsia="PMingLiU"/>
          <w:lang w:eastAsia="zh-TW"/>
        </w:rPr>
        <w:t>for clarity</w:t>
      </w:r>
      <w:r w:rsidR="00BE3E9F">
        <w:rPr>
          <w:rFonts w:eastAsia="PMingLiU"/>
          <w:lang w:eastAsia="zh-TW"/>
        </w:rPr>
        <w:t xml:space="preserve">. </w:t>
      </w:r>
    </w:p>
    <w:p w:rsidR="00722E31" w:rsidRPr="00666848" w:rsidRDefault="00666848" w:rsidP="00666848">
      <w:pPr>
        <w:pStyle w:val="Caption"/>
        <w:jc w:val="center"/>
        <w:rPr>
          <w:rFonts w:eastAsia="PMingLiU"/>
          <w:b w:val="0"/>
          <w:lang w:eastAsia="zh-TW"/>
        </w:rPr>
      </w:pPr>
      <w:bookmarkStart w:id="5" w:name="_Ref478131639"/>
      <w:r>
        <w:t xml:space="preserve">Table </w:t>
      </w:r>
      <w:fldSimple w:instr=" SEQ Table \* ARABIC ">
        <w:r w:rsidR="00ED0E40">
          <w:rPr>
            <w:noProof/>
          </w:rPr>
          <w:t>2</w:t>
        </w:r>
      </w:fldSimple>
      <w:bookmarkEnd w:id="5"/>
      <w:r>
        <w:rPr>
          <w:rFonts w:eastAsia="PMingLiU"/>
          <w:lang w:eastAsia="zh-TW"/>
        </w:rPr>
        <w:t xml:space="preserve"> </w:t>
      </w:r>
      <w:r w:rsidR="0059115C">
        <w:rPr>
          <w:rFonts w:eastAsia="PMingLiU"/>
          <w:lang w:eastAsia="zh-TW"/>
        </w:rPr>
        <w:t xml:space="preserve">: </w:t>
      </w:r>
      <w:r w:rsidR="00007F00" w:rsidRPr="00666848">
        <w:rPr>
          <w:rFonts w:eastAsia="PMingLiU"/>
          <w:b w:val="0"/>
          <w:lang w:eastAsia="zh-TW"/>
        </w:rPr>
        <w:t>C</w:t>
      </w:r>
      <w:r w:rsidR="0059115C" w:rsidRPr="00666848">
        <w:rPr>
          <w:rFonts w:eastAsia="PMingLiU"/>
          <w:b w:val="0"/>
          <w:lang w:eastAsia="zh-TW"/>
        </w:rPr>
        <w:t xml:space="preserve">omparison </w:t>
      </w:r>
      <w:r w:rsidR="00007F00" w:rsidRPr="00666848">
        <w:rPr>
          <w:rFonts w:eastAsia="PMingLiU"/>
          <w:b w:val="0"/>
          <w:lang w:eastAsia="zh-TW"/>
        </w:rPr>
        <w:t xml:space="preserve">summary </w:t>
      </w:r>
      <w:r w:rsidR="0059115C" w:rsidRPr="00666848">
        <w:rPr>
          <w:rFonts w:eastAsia="PMingLiU"/>
          <w:b w:val="0"/>
          <w:lang w:eastAsia="zh-TW"/>
        </w:rPr>
        <w:t>among schemes Alt.1</w:t>
      </w:r>
      <w:r w:rsidR="00007F00" w:rsidRPr="00666848">
        <w:rPr>
          <w:rFonts w:eastAsia="PMingLiU"/>
          <w:b w:val="0"/>
          <w:lang w:eastAsia="zh-TW"/>
        </w:rPr>
        <w:t>,</w:t>
      </w:r>
      <w:r w:rsidR="0059115C" w:rsidRPr="00666848">
        <w:rPr>
          <w:rFonts w:eastAsia="PMingLiU"/>
          <w:b w:val="0"/>
          <w:lang w:eastAsia="zh-TW"/>
        </w:rPr>
        <w:t xml:space="preserve"> Alt.</w:t>
      </w:r>
      <w:r w:rsidR="00007F00" w:rsidRPr="00666848">
        <w:rPr>
          <w:rFonts w:eastAsia="PMingLiU"/>
          <w:b w:val="0"/>
          <w:lang w:eastAsia="zh-TW"/>
        </w:rPr>
        <w:t>2,</w:t>
      </w:r>
      <w:r w:rsidR="0059115C" w:rsidRPr="00666848">
        <w:rPr>
          <w:rFonts w:eastAsia="PMingLiU"/>
          <w:b w:val="0"/>
          <w:lang w:eastAsia="zh-TW"/>
        </w:rPr>
        <w:t xml:space="preserve"> and Alt.3</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605"/>
        <w:gridCol w:w="3827"/>
        <w:gridCol w:w="3115"/>
      </w:tblGrid>
      <w:tr w:rsidR="00CE4E80" w:rsidRPr="00266A59" w:rsidTr="000A1D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Borders>
              <w:top w:val="none" w:sz="0" w:space="0" w:color="auto"/>
              <w:left w:val="none" w:sz="0" w:space="0" w:color="auto"/>
              <w:bottom w:val="none" w:sz="0" w:space="0" w:color="auto"/>
              <w:right w:val="none" w:sz="0" w:space="0" w:color="auto"/>
            </w:tcBorders>
          </w:tcPr>
          <w:p w:rsidR="00722E31" w:rsidRPr="00266A59" w:rsidRDefault="00722E31" w:rsidP="00266A59">
            <w:pPr>
              <w:jc w:val="both"/>
              <w:rPr>
                <w:rFonts w:eastAsia="PMingLiU"/>
                <w:lang w:val="en-US" w:eastAsia="zh-TW"/>
              </w:rPr>
            </w:pPr>
          </w:p>
        </w:tc>
        <w:tc>
          <w:tcPr>
            <w:tcW w:w="1605" w:type="dxa"/>
            <w:tcBorders>
              <w:top w:val="none" w:sz="0" w:space="0" w:color="auto"/>
              <w:left w:val="none" w:sz="0" w:space="0" w:color="auto"/>
              <w:bottom w:val="none" w:sz="0" w:space="0" w:color="auto"/>
              <w:right w:val="none" w:sz="0" w:space="0" w:color="auto"/>
            </w:tcBorders>
          </w:tcPr>
          <w:p w:rsidR="00722E31" w:rsidRPr="00154B5F" w:rsidRDefault="00DC0AF3"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Specification</w:t>
            </w:r>
            <w:r w:rsidR="00071C13" w:rsidRPr="00154B5F">
              <w:rPr>
                <w:rFonts w:eastAsia="PMingLiU"/>
                <w:lang w:val="en-US" w:eastAsia="zh-TW"/>
              </w:rPr>
              <w:t xml:space="preserve"> impact</w:t>
            </w:r>
          </w:p>
        </w:tc>
        <w:tc>
          <w:tcPr>
            <w:tcW w:w="3827" w:type="dxa"/>
            <w:tcBorders>
              <w:top w:val="none" w:sz="0" w:space="0" w:color="auto"/>
              <w:left w:val="none" w:sz="0" w:space="0" w:color="auto"/>
              <w:bottom w:val="none" w:sz="0" w:space="0" w:color="auto"/>
              <w:right w:val="none" w:sz="0" w:space="0" w:color="auto"/>
            </w:tcBorders>
          </w:tcPr>
          <w:p w:rsidR="00722E31" w:rsidRPr="00154B5F" w:rsidRDefault="00071C13"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Resolution of periodicity</w:t>
            </w:r>
          </w:p>
        </w:tc>
        <w:tc>
          <w:tcPr>
            <w:tcW w:w="3115" w:type="dxa"/>
            <w:tcBorders>
              <w:top w:val="none" w:sz="0" w:space="0" w:color="auto"/>
              <w:left w:val="none" w:sz="0" w:space="0" w:color="auto"/>
              <w:bottom w:val="none" w:sz="0" w:space="0" w:color="auto"/>
              <w:right w:val="none" w:sz="0" w:space="0" w:color="auto"/>
            </w:tcBorders>
          </w:tcPr>
          <w:p w:rsidR="00722E31" w:rsidRPr="00154B5F" w:rsidRDefault="00071C13" w:rsidP="00266A59">
            <w:pPr>
              <w:jc w:val="both"/>
              <w:cnfStyle w:val="100000000000" w:firstRow="1" w:lastRow="0" w:firstColumn="0" w:lastColumn="0" w:oddVBand="0" w:evenVBand="0" w:oddHBand="0" w:evenHBand="0" w:firstRowFirstColumn="0" w:firstRowLastColumn="0" w:lastRowFirstColumn="0" w:lastRowLastColumn="0"/>
              <w:rPr>
                <w:rFonts w:eastAsia="PMingLiU"/>
                <w:b w:val="0"/>
                <w:lang w:val="en-US" w:eastAsia="zh-TW"/>
              </w:rPr>
            </w:pPr>
            <w:r w:rsidRPr="00154B5F">
              <w:rPr>
                <w:rFonts w:eastAsia="PMingLiU"/>
                <w:lang w:val="en-US" w:eastAsia="zh-TW"/>
              </w:rPr>
              <w:t>Resource efficiency</w:t>
            </w:r>
          </w:p>
        </w:tc>
      </w:tr>
      <w:tr w:rsidR="00CE4E80" w:rsidRPr="00266A59" w:rsidTr="000A1D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rsidR="00722E31" w:rsidRPr="004D7AAE" w:rsidRDefault="00722E31" w:rsidP="00266A59">
            <w:pPr>
              <w:jc w:val="both"/>
              <w:rPr>
                <w:rFonts w:eastAsia="PMingLiU"/>
                <w:b w:val="0"/>
                <w:lang w:val="en-US" w:eastAsia="zh-TW"/>
              </w:rPr>
            </w:pPr>
            <w:r w:rsidRPr="004D7AAE">
              <w:rPr>
                <w:rFonts w:eastAsia="PMingLiU"/>
                <w:lang w:val="en-US" w:eastAsia="zh-TW"/>
              </w:rPr>
              <w:t>Alt.1</w:t>
            </w:r>
          </w:p>
        </w:tc>
        <w:tc>
          <w:tcPr>
            <w:tcW w:w="1605" w:type="dxa"/>
          </w:tcPr>
          <w:p w:rsidR="00722E31" w:rsidRPr="004A2F58" w:rsidRDefault="00071C13"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Low</w:t>
            </w:r>
          </w:p>
        </w:tc>
        <w:tc>
          <w:tcPr>
            <w:tcW w:w="3827" w:type="dxa"/>
          </w:tcPr>
          <w:p w:rsidR="00722E31" w:rsidRPr="004A2F58" w:rsidRDefault="00071C13"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&lt;</w:t>
            </w:r>
            <w:r w:rsidR="00EE27C2">
              <w:rPr>
                <w:rFonts w:eastAsia="PMingLiU"/>
                <w:lang w:val="en-US" w:eastAsia="zh-TW"/>
              </w:rPr>
              <w:t>=</w:t>
            </w:r>
            <w:r w:rsidRPr="004A2F58">
              <w:rPr>
                <w:rFonts w:eastAsia="PMingLiU"/>
                <w:lang w:val="en-US" w:eastAsia="zh-TW"/>
              </w:rPr>
              <w:t xml:space="preserve"> 10ms</w:t>
            </w:r>
          </w:p>
        </w:tc>
        <w:tc>
          <w:tcPr>
            <w:tcW w:w="3115" w:type="dxa"/>
          </w:tcPr>
          <w:p w:rsidR="00722E31" w:rsidRPr="004A2F58" w:rsidRDefault="00CE4E80" w:rsidP="00266A59">
            <w:pPr>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Low (Alt.1-A) to medium (Alt.1-B)</w:t>
            </w:r>
          </w:p>
        </w:tc>
      </w:tr>
      <w:tr w:rsidR="00CE4E80" w:rsidRPr="00266A59" w:rsidTr="000A1D0E">
        <w:tc>
          <w:tcPr>
            <w:cnfStyle w:val="001000000000" w:firstRow="0" w:lastRow="0" w:firstColumn="1" w:lastColumn="0" w:oddVBand="0" w:evenVBand="0" w:oddHBand="0" w:evenHBand="0" w:firstRowFirstColumn="0" w:firstRowLastColumn="0" w:lastRowFirstColumn="0" w:lastRowLastColumn="0"/>
            <w:tcW w:w="1084" w:type="dxa"/>
          </w:tcPr>
          <w:p w:rsidR="00722E31" w:rsidRPr="004D7AAE" w:rsidRDefault="00722E31" w:rsidP="00266A59">
            <w:pPr>
              <w:jc w:val="both"/>
              <w:rPr>
                <w:rFonts w:eastAsia="PMingLiU"/>
                <w:b w:val="0"/>
                <w:lang w:val="en-US" w:eastAsia="zh-TW"/>
              </w:rPr>
            </w:pPr>
            <w:r w:rsidRPr="004D7AAE">
              <w:rPr>
                <w:rFonts w:eastAsia="PMingLiU"/>
                <w:lang w:val="en-US" w:eastAsia="zh-TW"/>
              </w:rPr>
              <w:t>Alt.2</w:t>
            </w:r>
          </w:p>
        </w:tc>
        <w:tc>
          <w:tcPr>
            <w:tcW w:w="1605" w:type="dxa"/>
          </w:tcPr>
          <w:p w:rsidR="00722E31" w:rsidRPr="004A2F58" w:rsidRDefault="00071C13" w:rsidP="00266A59">
            <w:pPr>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4A2F58">
              <w:rPr>
                <w:rFonts w:eastAsia="PMingLiU"/>
                <w:lang w:val="en-US" w:eastAsia="zh-TW"/>
              </w:rPr>
              <w:t>Medium</w:t>
            </w:r>
          </w:p>
        </w:tc>
        <w:tc>
          <w:tcPr>
            <w:tcW w:w="3827" w:type="dxa"/>
          </w:tcPr>
          <w:p w:rsidR="00952A40" w:rsidRDefault="00071C13" w:rsidP="00266A59">
            <w:pPr>
              <w:jc w:val="both"/>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4A2F58">
              <w:rPr>
                <w:rFonts w:eastAsia="PMingLiU"/>
                <w:lang w:val="en-US" w:eastAsia="zh-TW"/>
              </w:rPr>
              <w:t>More flexible than Alt.1</w:t>
            </w:r>
            <w:r w:rsidR="00CD592C" w:rsidRPr="004A2F58">
              <w:rPr>
                <w:rFonts w:eastAsia="PMingLiU"/>
                <w:lang w:val="en-US" w:eastAsia="zh-TW"/>
              </w:rPr>
              <w:t xml:space="preserve"> </w:t>
            </w:r>
          </w:p>
          <w:p w:rsidR="00722E31" w:rsidRPr="004A2F58" w:rsidRDefault="00CD592C" w:rsidP="00266A59">
            <w:pPr>
              <w:jc w:val="both"/>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4A2F58">
              <w:rPr>
                <w:rFonts w:eastAsia="PMingLiU"/>
                <w:lang w:val="en-US" w:eastAsia="zh-TW"/>
              </w:rPr>
              <w:t xml:space="preserve">(but necessity </w:t>
            </w:r>
            <w:r w:rsidR="00952A40">
              <w:rPr>
                <w:rFonts w:eastAsia="PMingLiU"/>
                <w:lang w:val="en-US" w:eastAsia="zh-TW"/>
              </w:rPr>
              <w:t xml:space="preserve">of flexibility </w:t>
            </w:r>
            <w:r w:rsidRPr="004A2F58">
              <w:rPr>
                <w:rFonts w:eastAsia="PMingLiU"/>
                <w:lang w:val="en-US" w:eastAsia="zh-TW"/>
              </w:rPr>
              <w:t xml:space="preserve">shall </w:t>
            </w:r>
            <w:r w:rsidR="00517F20" w:rsidRPr="004A2F58">
              <w:rPr>
                <w:rFonts w:eastAsia="PMingLiU"/>
                <w:lang w:val="en-US" w:eastAsia="zh-TW"/>
              </w:rPr>
              <w:t>be clarified)</w:t>
            </w:r>
          </w:p>
        </w:tc>
        <w:tc>
          <w:tcPr>
            <w:tcW w:w="3115" w:type="dxa"/>
          </w:tcPr>
          <w:p w:rsidR="00722E31" w:rsidRPr="004A2F58" w:rsidRDefault="00517F20" w:rsidP="00266A59">
            <w:pPr>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4A2F58">
              <w:rPr>
                <w:rFonts w:eastAsia="PMingLiU"/>
                <w:lang w:val="en-US" w:eastAsia="zh-TW"/>
              </w:rPr>
              <w:t>Low to medium (similar to Alt.1)</w:t>
            </w:r>
            <w:r w:rsidR="00722E31" w:rsidRPr="004A2F58">
              <w:rPr>
                <w:rFonts w:eastAsia="PMingLiU"/>
                <w:lang w:val="en-US" w:eastAsia="zh-TW"/>
              </w:rPr>
              <w:t xml:space="preserve"> </w:t>
            </w:r>
          </w:p>
        </w:tc>
      </w:tr>
      <w:tr w:rsidR="00722E31" w:rsidRPr="00266A59" w:rsidTr="000A1D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rsidR="00722E31" w:rsidRPr="004D7AAE" w:rsidRDefault="00722E31" w:rsidP="00266A59">
            <w:pPr>
              <w:jc w:val="both"/>
              <w:rPr>
                <w:rFonts w:eastAsia="PMingLiU"/>
                <w:b w:val="0"/>
                <w:lang w:val="en-US" w:eastAsia="zh-TW"/>
              </w:rPr>
            </w:pPr>
            <w:r w:rsidRPr="004D7AAE">
              <w:rPr>
                <w:rFonts w:eastAsia="PMingLiU"/>
                <w:lang w:val="en-US" w:eastAsia="zh-TW"/>
              </w:rPr>
              <w:t>Alt.3</w:t>
            </w:r>
          </w:p>
        </w:tc>
        <w:tc>
          <w:tcPr>
            <w:tcW w:w="1605" w:type="dxa"/>
          </w:tcPr>
          <w:p w:rsidR="00722E31" w:rsidRPr="004A2F58" w:rsidRDefault="00071C13"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High</w:t>
            </w:r>
          </w:p>
        </w:tc>
        <w:tc>
          <w:tcPr>
            <w:tcW w:w="3827" w:type="dxa"/>
          </w:tcPr>
          <w:p w:rsidR="00952A40" w:rsidRDefault="00071C13"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More flexible than Alt.1</w:t>
            </w:r>
            <w:r w:rsidR="00517F20" w:rsidRPr="004A2F58">
              <w:rPr>
                <w:rFonts w:eastAsia="PMingLiU"/>
                <w:lang w:val="en-US" w:eastAsia="zh-TW"/>
              </w:rPr>
              <w:t xml:space="preserve"> </w:t>
            </w:r>
          </w:p>
          <w:p w:rsidR="00722E31" w:rsidRPr="004A2F58" w:rsidRDefault="00CD592C"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 xml:space="preserve">(but necessity </w:t>
            </w:r>
            <w:r w:rsidR="00952A40">
              <w:rPr>
                <w:rFonts w:eastAsia="PMingLiU"/>
                <w:lang w:val="en-US" w:eastAsia="zh-TW"/>
              </w:rPr>
              <w:t xml:space="preserve">of flexibility </w:t>
            </w:r>
            <w:r w:rsidRPr="004A2F58">
              <w:rPr>
                <w:rFonts w:eastAsia="PMingLiU"/>
                <w:lang w:val="en-US" w:eastAsia="zh-TW"/>
              </w:rPr>
              <w:t>shall</w:t>
            </w:r>
            <w:r w:rsidR="00517F20" w:rsidRPr="004A2F58">
              <w:rPr>
                <w:rFonts w:eastAsia="PMingLiU"/>
                <w:lang w:val="en-US" w:eastAsia="zh-TW"/>
              </w:rPr>
              <w:t xml:space="preserve"> be clarified)</w:t>
            </w:r>
          </w:p>
        </w:tc>
        <w:tc>
          <w:tcPr>
            <w:tcW w:w="3115" w:type="dxa"/>
          </w:tcPr>
          <w:p w:rsidR="00722E31" w:rsidRPr="004A2F58" w:rsidRDefault="00CE4E80" w:rsidP="00266A59">
            <w:pPr>
              <w:jc w:val="both"/>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4A2F58">
              <w:rPr>
                <w:rFonts w:eastAsia="PMingLiU"/>
                <w:lang w:val="en-US" w:eastAsia="zh-TW"/>
              </w:rPr>
              <w:t>High</w:t>
            </w:r>
          </w:p>
        </w:tc>
      </w:tr>
    </w:tbl>
    <w:p w:rsidR="00CD75E7" w:rsidRDefault="00CD75E7" w:rsidP="009A3311">
      <w:pPr>
        <w:rPr>
          <w:rFonts w:eastAsia="PMingLiU"/>
          <w:b/>
          <w:lang w:val="en-US" w:eastAsia="zh-TW"/>
        </w:rPr>
      </w:pPr>
    </w:p>
    <w:p w:rsidR="00572708" w:rsidRDefault="00572708" w:rsidP="009A3311">
      <w:pPr>
        <w:rPr>
          <w:rFonts w:eastAsia="PMingLiU"/>
          <w:b/>
          <w:lang w:val="en-US" w:eastAsia="zh-TW"/>
        </w:rPr>
      </w:pPr>
    </w:p>
    <w:p w:rsidR="000170F9" w:rsidRDefault="000170F9" w:rsidP="000170F9">
      <w:pPr>
        <w:pStyle w:val="11"/>
        <w:rPr>
          <w:lang w:eastAsia="zh-CN"/>
        </w:rPr>
      </w:pPr>
      <w:r>
        <w:rPr>
          <w:rFonts w:eastAsia="PMingLiU"/>
          <w:lang w:eastAsia="zh-TW"/>
        </w:rPr>
        <w:t>3</w:t>
      </w:r>
      <w:r>
        <w:rPr>
          <w:lang w:eastAsia="zh-CN"/>
        </w:rPr>
        <w:tab/>
      </w:r>
      <w:r w:rsidR="00E8344B">
        <w:rPr>
          <w:lang w:eastAsia="zh-CN"/>
        </w:rPr>
        <w:t xml:space="preserve">Joint design </w:t>
      </w:r>
      <w:r>
        <w:rPr>
          <w:lang w:eastAsia="zh-CN"/>
        </w:rPr>
        <w:t>of beam recovery</w:t>
      </w:r>
      <w:r w:rsidR="00E8344B">
        <w:rPr>
          <w:lang w:eastAsia="zh-CN"/>
        </w:rPr>
        <w:t xml:space="preserve"> request and scheduling request</w:t>
      </w:r>
    </w:p>
    <w:p w:rsidR="00172AA1" w:rsidRPr="00C055EF" w:rsidRDefault="007B4325" w:rsidP="00976110">
      <w:pPr>
        <w:jc w:val="both"/>
        <w:rPr>
          <w:rFonts w:eastAsia="PMingLiU"/>
          <w:lang w:eastAsia="zh-TW"/>
        </w:rPr>
      </w:pPr>
      <w:r>
        <w:rPr>
          <w:rFonts w:eastAsia="PMingLiU"/>
          <w:lang w:val="en-US" w:eastAsia="zh-TW"/>
        </w:rPr>
        <w:t xml:space="preserve">Based on </w:t>
      </w:r>
      <w:r w:rsidR="00FB49B6">
        <w:rPr>
          <w:rFonts w:eastAsia="PMingLiU"/>
          <w:lang w:val="en-US" w:eastAsia="zh-TW"/>
        </w:rPr>
        <w:t xml:space="preserve">the </w:t>
      </w:r>
      <w:r>
        <w:rPr>
          <w:rFonts w:eastAsia="PMingLiU"/>
          <w:lang w:val="en-US" w:eastAsia="zh-TW"/>
        </w:rPr>
        <w:t xml:space="preserve">previous analysis, </w:t>
      </w:r>
      <w:r w:rsidR="00CF02AC">
        <w:rPr>
          <w:rFonts w:eastAsia="PMingLiU"/>
          <w:lang w:val="en-US" w:eastAsia="zh-TW"/>
        </w:rPr>
        <w:t xml:space="preserve">Alt.1-B provides comparable capacity to Alt.3. However, to provide </w:t>
      </w:r>
      <w:r w:rsidR="00C357F4">
        <w:rPr>
          <w:rFonts w:eastAsia="PMingLiU"/>
          <w:lang w:val="en-US" w:eastAsia="zh-TW"/>
        </w:rPr>
        <w:t xml:space="preserve">enough </w:t>
      </w:r>
      <w:r w:rsidR="00CF02AC">
        <w:rPr>
          <w:rFonts w:eastAsia="PMingLiU"/>
          <w:lang w:val="en-US" w:eastAsia="zh-TW"/>
        </w:rPr>
        <w:t xml:space="preserve">dedicated </w:t>
      </w:r>
      <w:r w:rsidR="00FF14E5">
        <w:rPr>
          <w:rFonts w:eastAsia="PMingLiU"/>
          <w:lang w:val="en-US" w:eastAsia="zh-TW"/>
        </w:rPr>
        <w:t xml:space="preserve">preambles </w:t>
      </w:r>
      <w:r w:rsidR="00CF02AC">
        <w:rPr>
          <w:rFonts w:eastAsia="PMingLiU"/>
          <w:lang w:val="en-US" w:eastAsia="zh-TW"/>
        </w:rPr>
        <w:t xml:space="preserve">for </w:t>
      </w:r>
      <w:r w:rsidR="00FF14E5">
        <w:rPr>
          <w:rFonts w:eastAsia="PMingLiU"/>
          <w:lang w:val="en-US" w:eastAsia="zh-TW"/>
        </w:rPr>
        <w:t xml:space="preserve">connected </w:t>
      </w:r>
      <w:r w:rsidR="00CF02AC">
        <w:rPr>
          <w:rFonts w:eastAsia="PMingLiU"/>
          <w:lang w:val="en-US" w:eastAsia="zh-TW"/>
        </w:rPr>
        <w:t xml:space="preserve">UEs, </w:t>
      </w:r>
      <w:r w:rsidR="007448B7">
        <w:rPr>
          <w:rFonts w:eastAsia="PMingLiU"/>
          <w:lang w:val="en-US" w:eastAsia="zh-TW"/>
        </w:rPr>
        <w:t xml:space="preserve">multiple root sequences are expected to </w:t>
      </w:r>
      <w:r w:rsidR="00745F32">
        <w:rPr>
          <w:rFonts w:eastAsia="PMingLiU"/>
          <w:lang w:val="en-US" w:eastAsia="zh-TW"/>
        </w:rPr>
        <w:t>be employed in the s</w:t>
      </w:r>
      <w:r w:rsidR="00C357F4">
        <w:rPr>
          <w:rFonts w:eastAsia="PMingLiU"/>
          <w:lang w:val="en-US" w:eastAsia="zh-TW"/>
        </w:rPr>
        <w:t>ame time-frequency resource</w:t>
      </w:r>
      <w:r w:rsidR="00745F32">
        <w:rPr>
          <w:rFonts w:eastAsia="PMingLiU"/>
          <w:lang w:val="en-US" w:eastAsia="zh-TW"/>
        </w:rPr>
        <w:t xml:space="preserve">. This </w:t>
      </w:r>
      <w:r w:rsidR="00290478">
        <w:rPr>
          <w:rFonts w:eastAsia="PMingLiU"/>
          <w:lang w:val="en-US" w:eastAsia="zh-TW"/>
        </w:rPr>
        <w:t>accordingly</w:t>
      </w:r>
      <w:r w:rsidR="00745F32">
        <w:rPr>
          <w:rFonts w:eastAsia="PMingLiU"/>
          <w:lang w:val="en-US" w:eastAsia="zh-TW"/>
        </w:rPr>
        <w:t xml:space="preserve"> increases the multiple a</w:t>
      </w:r>
      <w:r w:rsidR="00F80A77">
        <w:rPr>
          <w:rFonts w:eastAsia="PMingLiU"/>
          <w:lang w:val="en-US" w:eastAsia="zh-TW"/>
        </w:rPr>
        <w:t>c</w:t>
      </w:r>
      <w:r w:rsidR="0073055A">
        <w:rPr>
          <w:rFonts w:eastAsia="PMingLiU"/>
          <w:lang w:val="en-US" w:eastAsia="zh-TW"/>
        </w:rPr>
        <w:t xml:space="preserve">cess interference. </w:t>
      </w:r>
      <w:r w:rsidR="002F5088">
        <w:rPr>
          <w:rFonts w:eastAsia="PMingLiU"/>
          <w:lang w:val="en-US" w:eastAsia="zh-TW"/>
        </w:rPr>
        <w:t>Please note</w:t>
      </w:r>
      <w:r w:rsidR="002663C5">
        <w:rPr>
          <w:rFonts w:eastAsia="PMingLiU"/>
          <w:lang w:val="en-US" w:eastAsia="zh-TW"/>
        </w:rPr>
        <w:t xml:space="preserve"> </w:t>
      </w:r>
      <w:r w:rsidR="007D2AEA">
        <w:rPr>
          <w:rFonts w:eastAsia="PMingLiU"/>
          <w:lang w:val="en-US" w:eastAsia="zh-TW"/>
        </w:rPr>
        <w:t>that timing advance estimation is not required f</w:t>
      </w:r>
      <w:r w:rsidR="00C055EF">
        <w:rPr>
          <w:rFonts w:eastAsia="PMingLiU"/>
          <w:lang w:val="en-US" w:eastAsia="zh-TW"/>
        </w:rPr>
        <w:t xml:space="preserve">or </w:t>
      </w:r>
      <w:r w:rsidR="00B71C48">
        <w:rPr>
          <w:rFonts w:eastAsia="PMingLiU"/>
          <w:lang w:eastAsia="zh-TW"/>
        </w:rPr>
        <w:lastRenderedPageBreak/>
        <w:t>synchronized PRACH</w:t>
      </w:r>
      <w:r w:rsidR="002663C5">
        <w:rPr>
          <w:rFonts w:eastAsia="PMingLiU"/>
          <w:lang w:eastAsia="zh-TW"/>
        </w:rPr>
        <w:t>.</w:t>
      </w:r>
      <w:r w:rsidR="00C055EF" w:rsidRPr="00C055EF">
        <w:rPr>
          <w:rFonts w:eastAsia="PMingLiU"/>
          <w:lang w:eastAsia="zh-TW"/>
        </w:rPr>
        <w:t xml:space="preserve"> </w:t>
      </w:r>
      <w:r w:rsidR="002663C5">
        <w:rPr>
          <w:rFonts w:eastAsia="PMingLiU"/>
          <w:lang w:eastAsia="zh-TW"/>
        </w:rPr>
        <w:t xml:space="preserve">Therefore, </w:t>
      </w:r>
      <w:r w:rsidR="00C055EF" w:rsidRPr="00C055EF">
        <w:rPr>
          <w:rFonts w:eastAsia="PMingLiU"/>
          <w:lang w:eastAsia="zh-TW"/>
        </w:rPr>
        <w:t xml:space="preserve">the bandwidth can </w:t>
      </w:r>
      <w:r w:rsidR="002663C5">
        <w:rPr>
          <w:rFonts w:eastAsia="PMingLiU"/>
          <w:lang w:eastAsia="zh-TW"/>
        </w:rPr>
        <w:t xml:space="preserve">be reduced and </w:t>
      </w:r>
      <w:r w:rsidR="000A3CFB">
        <w:rPr>
          <w:rFonts w:eastAsia="PMingLiU"/>
          <w:lang w:eastAsia="zh-TW"/>
        </w:rPr>
        <w:t xml:space="preserve">be narrower than the </w:t>
      </w:r>
      <w:r w:rsidR="006A507A">
        <w:rPr>
          <w:rFonts w:eastAsia="PMingLiU"/>
          <w:lang w:eastAsia="zh-TW"/>
        </w:rPr>
        <w:t xml:space="preserve">required </w:t>
      </w:r>
      <w:r w:rsidR="000A3CFB">
        <w:rPr>
          <w:rFonts w:eastAsia="PMingLiU"/>
          <w:lang w:eastAsia="zh-TW"/>
        </w:rPr>
        <w:t xml:space="preserve">bandwidth </w:t>
      </w:r>
      <w:r w:rsidR="006A507A">
        <w:rPr>
          <w:rFonts w:eastAsia="PMingLiU"/>
          <w:lang w:eastAsia="zh-TW"/>
        </w:rPr>
        <w:t>fo</w:t>
      </w:r>
      <w:r w:rsidR="007F571E">
        <w:rPr>
          <w:rFonts w:eastAsia="PMingLiU"/>
          <w:lang w:eastAsia="zh-TW"/>
        </w:rPr>
        <w:t xml:space="preserve">r timing estimation accuracy </w:t>
      </w:r>
      <w:r w:rsidR="006A507A">
        <w:rPr>
          <w:rFonts w:eastAsia="PMingLiU"/>
          <w:lang w:eastAsia="zh-TW"/>
        </w:rPr>
        <w:t xml:space="preserve">in </w:t>
      </w:r>
      <w:r w:rsidR="007D2AEA">
        <w:rPr>
          <w:rFonts w:eastAsia="PMingLiU"/>
          <w:lang w:eastAsia="zh-TW"/>
        </w:rPr>
        <w:t>non-synchronized PRACH</w:t>
      </w:r>
      <w:r w:rsidR="00C055EF">
        <w:rPr>
          <w:rFonts w:eastAsia="PMingLiU"/>
          <w:lang w:eastAsia="zh-TW"/>
        </w:rPr>
        <w:t>.</w:t>
      </w:r>
      <w:r w:rsidR="005B1F25">
        <w:rPr>
          <w:rFonts w:eastAsia="PMingLiU"/>
          <w:lang w:eastAsia="zh-TW"/>
        </w:rPr>
        <w:t xml:space="preserve"> </w:t>
      </w:r>
      <w:r w:rsidR="00FB73FB">
        <w:rPr>
          <w:rFonts w:eastAsia="PMingLiU"/>
          <w:lang w:eastAsia="zh-TW"/>
        </w:rPr>
        <w:t xml:space="preserve">With narrowband PRACH, </w:t>
      </w:r>
      <w:r w:rsidR="00C725F7">
        <w:rPr>
          <w:rFonts w:eastAsia="PMingLiU"/>
          <w:lang w:eastAsia="zh-TW"/>
        </w:rPr>
        <w:t xml:space="preserve">multiple </w:t>
      </w:r>
      <w:r w:rsidR="005F5783">
        <w:rPr>
          <w:rFonts w:eastAsia="PMingLiU"/>
          <w:lang w:eastAsia="zh-TW"/>
        </w:rPr>
        <w:t xml:space="preserve">time-frequency resources can be allocated to achieve the same or even more capacity than Alt.1-B. This also reduces interference from other root sequences. </w:t>
      </w:r>
      <w:r w:rsidR="005B1F25">
        <w:rPr>
          <w:rFonts w:eastAsia="PMingLiU"/>
          <w:lang w:eastAsia="zh-TW"/>
        </w:rPr>
        <w:t xml:space="preserve">An example </w:t>
      </w:r>
      <w:r w:rsidR="00ED3537">
        <w:rPr>
          <w:rFonts w:eastAsia="PMingLiU"/>
          <w:lang w:eastAsia="zh-TW"/>
        </w:rPr>
        <w:t xml:space="preserve">of narrowband PRACH </w:t>
      </w:r>
      <w:r w:rsidR="00AC436C">
        <w:rPr>
          <w:rFonts w:eastAsia="PMingLiU"/>
          <w:lang w:eastAsia="zh-TW"/>
        </w:rPr>
        <w:t xml:space="preserve">is illustrated in </w:t>
      </w:r>
      <w:r w:rsidR="001B37D2">
        <w:rPr>
          <w:rFonts w:eastAsia="PMingLiU"/>
          <w:lang w:eastAsia="zh-TW"/>
        </w:rPr>
        <w:fldChar w:fldCharType="begin"/>
      </w:r>
      <w:r w:rsidR="001B37D2">
        <w:rPr>
          <w:rFonts w:eastAsia="PMingLiU"/>
          <w:lang w:eastAsia="zh-TW"/>
        </w:rPr>
        <w:instrText xml:space="preserve"> REF _Ref478131956 \h </w:instrText>
      </w:r>
      <w:r w:rsidR="001B37D2">
        <w:rPr>
          <w:rFonts w:eastAsia="PMingLiU"/>
          <w:lang w:eastAsia="zh-TW"/>
        </w:rPr>
      </w:r>
      <w:r w:rsidR="001B37D2">
        <w:rPr>
          <w:rFonts w:eastAsia="PMingLiU"/>
          <w:lang w:eastAsia="zh-TW"/>
        </w:rPr>
        <w:fldChar w:fldCharType="separate"/>
      </w:r>
      <w:r w:rsidR="00ED0E40">
        <w:t xml:space="preserve">Figure </w:t>
      </w:r>
      <w:r w:rsidR="00ED0E40">
        <w:rPr>
          <w:noProof/>
        </w:rPr>
        <w:t>3</w:t>
      </w:r>
      <w:r w:rsidR="001B37D2">
        <w:rPr>
          <w:rFonts w:eastAsia="PMingLiU"/>
          <w:lang w:eastAsia="zh-TW"/>
        </w:rPr>
        <w:fldChar w:fldCharType="end"/>
      </w:r>
      <w:r w:rsidR="001B37D2">
        <w:rPr>
          <w:rFonts w:eastAsia="PMingLiU"/>
          <w:lang w:eastAsia="zh-TW"/>
        </w:rPr>
        <w:t xml:space="preserve"> where w</w:t>
      </w:r>
      <w:r w:rsidR="00B63D35">
        <w:rPr>
          <w:rFonts w:eastAsia="PMingLiU"/>
          <w:lang w:eastAsia="zh-TW"/>
        </w:rPr>
        <w:t xml:space="preserve">e assume </w:t>
      </w:r>
      <w:r w:rsidR="00AC60EF">
        <w:rPr>
          <w:rFonts w:eastAsia="PMingLiU"/>
          <w:lang w:eastAsia="zh-TW"/>
        </w:rPr>
        <w:t xml:space="preserve">the subcarrier spacing is the same </w:t>
      </w:r>
      <w:r w:rsidR="001B37D2">
        <w:rPr>
          <w:rFonts w:eastAsia="PMingLiU"/>
          <w:lang w:eastAsia="zh-TW"/>
        </w:rPr>
        <w:t>in the two designs</w:t>
      </w:r>
      <w:r w:rsidR="003E72EE">
        <w:rPr>
          <w:rFonts w:eastAsia="PMingLiU"/>
          <w:lang w:eastAsia="zh-TW"/>
        </w:rPr>
        <w:t xml:space="preserve">. </w:t>
      </w:r>
      <w:r w:rsidR="00B63D35">
        <w:rPr>
          <w:rFonts w:eastAsia="PMingLiU"/>
          <w:lang w:eastAsia="zh-TW"/>
        </w:rPr>
        <w:t>By reducing the bandwidth, preamble se</w:t>
      </w:r>
      <w:r w:rsidR="00D308C0">
        <w:rPr>
          <w:rFonts w:eastAsia="PMingLiU"/>
          <w:lang w:eastAsia="zh-TW"/>
        </w:rPr>
        <w:t>quence length is reduced accordingly</w:t>
      </w:r>
      <w:r w:rsidR="00B63D35">
        <w:rPr>
          <w:rFonts w:eastAsia="PMingLiU"/>
          <w:lang w:eastAsia="zh-TW"/>
        </w:rPr>
        <w:t xml:space="preserve">. </w:t>
      </w:r>
      <w:r w:rsidR="009C0BB0">
        <w:rPr>
          <w:rFonts w:eastAsia="PMingLiU"/>
          <w:lang w:eastAsia="zh-TW"/>
        </w:rPr>
        <w:t xml:space="preserve">Because both the number of root sequences and the sequence length are reduced, the </w:t>
      </w:r>
      <w:r w:rsidR="00DA0B1B">
        <w:rPr>
          <w:rFonts w:eastAsia="PMingLiU"/>
          <w:lang w:eastAsia="zh-TW"/>
        </w:rPr>
        <w:t>detection complexity at the receiver is reduced as well.</w:t>
      </w:r>
      <w:r w:rsidR="00B63D35">
        <w:rPr>
          <w:rFonts w:eastAsia="PMingLiU"/>
          <w:lang w:eastAsia="zh-TW"/>
        </w:rPr>
        <w:t xml:space="preserve"> </w:t>
      </w:r>
    </w:p>
    <w:p w:rsidR="00692E18" w:rsidRDefault="00DE05BD" w:rsidP="00ED1C4E">
      <w:pPr>
        <w:jc w:val="center"/>
        <w:rPr>
          <w:rFonts w:eastAsia="PMingLiU"/>
          <w:lang w:val="en-US" w:eastAsia="zh-TW"/>
        </w:rPr>
      </w:pPr>
      <w:r>
        <w:rPr>
          <w:rFonts w:eastAsia="PMingLiU"/>
          <w:noProof/>
          <w:lang w:val="en-US" w:eastAsia="zh-TW"/>
        </w:rPr>
        <w:drawing>
          <wp:inline distT="0" distB="0" distL="0" distR="0" wp14:anchorId="02B2976B" wp14:editId="18678657">
            <wp:extent cx="5507990" cy="14255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7990" cy="1425575"/>
                    </a:xfrm>
                    <a:prstGeom prst="rect">
                      <a:avLst/>
                    </a:prstGeom>
                    <a:noFill/>
                  </pic:spPr>
                </pic:pic>
              </a:graphicData>
            </a:graphic>
          </wp:inline>
        </w:drawing>
      </w:r>
    </w:p>
    <w:p w:rsidR="001D7171" w:rsidRDefault="00666848" w:rsidP="00666848">
      <w:pPr>
        <w:pStyle w:val="Caption"/>
        <w:jc w:val="center"/>
        <w:rPr>
          <w:rFonts w:eastAsia="PMingLiU"/>
          <w:lang w:eastAsia="zh-TW"/>
        </w:rPr>
      </w:pPr>
      <w:bookmarkStart w:id="6" w:name="_Ref478131956"/>
      <w:r>
        <w:t xml:space="preserve">Figure </w:t>
      </w:r>
      <w:fldSimple w:instr=" SEQ Figure \* ARABIC ">
        <w:r w:rsidR="00ED0E40">
          <w:rPr>
            <w:noProof/>
          </w:rPr>
          <w:t>3</w:t>
        </w:r>
      </w:fldSimple>
      <w:bookmarkEnd w:id="6"/>
      <w:r>
        <w:rPr>
          <w:rFonts w:eastAsia="PMingLiU"/>
          <w:lang w:eastAsia="zh-TW"/>
        </w:rPr>
        <w:t xml:space="preserve"> </w:t>
      </w:r>
      <w:r w:rsidR="005F5783">
        <w:rPr>
          <w:rFonts w:eastAsia="PMingLiU"/>
          <w:lang w:eastAsia="zh-TW"/>
        </w:rPr>
        <w:t xml:space="preserve">: </w:t>
      </w:r>
      <w:r w:rsidR="00F6626E" w:rsidRPr="00666848">
        <w:rPr>
          <w:rFonts w:eastAsia="PMingLiU"/>
          <w:b w:val="0"/>
          <w:lang w:eastAsia="zh-TW"/>
        </w:rPr>
        <w:t>An example of n</w:t>
      </w:r>
      <w:r w:rsidR="00210900" w:rsidRPr="00666848">
        <w:rPr>
          <w:rFonts w:eastAsia="PMingLiU"/>
          <w:b w:val="0"/>
          <w:lang w:eastAsia="zh-TW"/>
        </w:rPr>
        <w:t xml:space="preserve">arrowband PRACH design for </w:t>
      </w:r>
      <w:r w:rsidR="00C15985" w:rsidRPr="00666848">
        <w:rPr>
          <w:rFonts w:eastAsia="PMingLiU"/>
          <w:b w:val="0"/>
          <w:lang w:eastAsia="zh-TW"/>
        </w:rPr>
        <w:t xml:space="preserve">UL </w:t>
      </w:r>
      <w:r w:rsidR="00F6626E" w:rsidRPr="00666848">
        <w:rPr>
          <w:rFonts w:eastAsia="PMingLiU"/>
          <w:b w:val="0"/>
          <w:lang w:eastAsia="zh-TW"/>
        </w:rPr>
        <w:t>synchro</w:t>
      </w:r>
      <w:r w:rsidR="00C15985" w:rsidRPr="00666848">
        <w:rPr>
          <w:rFonts w:eastAsia="PMingLiU"/>
          <w:b w:val="0"/>
          <w:lang w:eastAsia="zh-TW"/>
        </w:rPr>
        <w:t>nized</w:t>
      </w:r>
      <w:r w:rsidR="00F6626E" w:rsidRPr="00666848">
        <w:rPr>
          <w:rFonts w:eastAsia="PMingLiU"/>
          <w:b w:val="0"/>
          <w:lang w:eastAsia="zh-TW"/>
        </w:rPr>
        <w:t xml:space="preserve"> U</w:t>
      </w:r>
      <w:r w:rsidR="00C15985" w:rsidRPr="00666848">
        <w:rPr>
          <w:rFonts w:eastAsia="PMingLiU"/>
          <w:b w:val="0"/>
          <w:lang w:eastAsia="zh-TW"/>
        </w:rPr>
        <w:t>E</w:t>
      </w:r>
    </w:p>
    <w:p w:rsidR="00A8333B" w:rsidRDefault="00A8333B" w:rsidP="00AA6023">
      <w:pPr>
        <w:jc w:val="center"/>
        <w:rPr>
          <w:rFonts w:eastAsia="PMingLiU"/>
          <w:lang w:eastAsia="zh-TW"/>
        </w:rPr>
      </w:pPr>
    </w:p>
    <w:p w:rsidR="00185A51" w:rsidRDefault="00185A51" w:rsidP="00976110">
      <w:pPr>
        <w:jc w:val="both"/>
        <w:rPr>
          <w:rFonts w:eastAsia="PMingLiU"/>
          <w:b/>
          <w:lang w:eastAsia="zh-TW"/>
        </w:rPr>
      </w:pPr>
      <w:r w:rsidRPr="00D53AE2">
        <w:rPr>
          <w:rFonts w:eastAsia="PMingLiU"/>
          <w:b/>
          <w:lang w:eastAsia="zh-TW"/>
        </w:rPr>
        <w:t xml:space="preserve">Observation 4: </w:t>
      </w:r>
      <w:r w:rsidR="00D53AE2" w:rsidRPr="00D53AE2">
        <w:rPr>
          <w:rFonts w:eastAsia="PMingLiU"/>
          <w:b/>
          <w:lang w:eastAsia="zh-TW"/>
        </w:rPr>
        <w:t xml:space="preserve">For uplink synchronous PRACH transmissions, timing advance estimation is not required. </w:t>
      </w:r>
    </w:p>
    <w:p w:rsidR="004E130A" w:rsidRDefault="004E130A" w:rsidP="00976110">
      <w:pPr>
        <w:jc w:val="both"/>
        <w:rPr>
          <w:rFonts w:eastAsia="PMingLiU"/>
          <w:b/>
          <w:lang w:eastAsia="zh-TW"/>
        </w:rPr>
      </w:pPr>
      <w:r>
        <w:rPr>
          <w:rFonts w:eastAsia="PMingLiU"/>
          <w:b/>
          <w:lang w:eastAsia="zh-TW"/>
        </w:rPr>
        <w:t xml:space="preserve">Observation 5: The proposed narrowband PRACH </w:t>
      </w:r>
      <w:r w:rsidR="00683A06">
        <w:rPr>
          <w:rFonts w:eastAsia="PMingLiU"/>
          <w:b/>
          <w:lang w:eastAsia="zh-TW"/>
        </w:rPr>
        <w:t xml:space="preserve">can reduce </w:t>
      </w:r>
      <w:r w:rsidR="00907EFD">
        <w:rPr>
          <w:rFonts w:eastAsia="PMingLiU"/>
          <w:b/>
          <w:lang w:eastAsia="zh-TW"/>
        </w:rPr>
        <w:t xml:space="preserve">receiver detection complexity and </w:t>
      </w:r>
      <w:r w:rsidR="00683A06">
        <w:rPr>
          <w:rFonts w:eastAsia="PMingLiU"/>
          <w:b/>
          <w:lang w:eastAsia="zh-TW"/>
        </w:rPr>
        <w:t xml:space="preserve">multiple access interference </w:t>
      </w:r>
      <w:r w:rsidR="00907EFD">
        <w:rPr>
          <w:rFonts w:eastAsia="PMingLiU"/>
          <w:b/>
          <w:lang w:eastAsia="zh-TW"/>
        </w:rPr>
        <w:t>from different root sequences</w:t>
      </w:r>
      <w:r w:rsidR="00683A06">
        <w:rPr>
          <w:rFonts w:eastAsia="PMingLiU"/>
          <w:b/>
          <w:lang w:eastAsia="zh-TW"/>
        </w:rPr>
        <w:t xml:space="preserve">. </w:t>
      </w:r>
    </w:p>
    <w:p w:rsidR="00390A0E" w:rsidRPr="00D53AE2" w:rsidRDefault="00AA099B" w:rsidP="00976110">
      <w:pPr>
        <w:jc w:val="both"/>
        <w:rPr>
          <w:rFonts w:eastAsia="PMingLiU"/>
          <w:b/>
          <w:lang w:val="en-US" w:eastAsia="zh-TW"/>
        </w:rPr>
      </w:pPr>
      <w:r>
        <w:rPr>
          <w:rFonts w:eastAsia="PMingLiU"/>
          <w:b/>
          <w:lang w:val="en-US" w:eastAsia="zh-TW"/>
        </w:rPr>
        <w:t>Proposal 5</w:t>
      </w:r>
      <w:r w:rsidR="00D53AE2" w:rsidRPr="00042407">
        <w:rPr>
          <w:rFonts w:eastAsia="PMingLiU"/>
          <w:b/>
          <w:lang w:val="en-US" w:eastAsia="zh-TW"/>
        </w:rPr>
        <w:t xml:space="preserve">: Bandwidth of PRACH preamble </w:t>
      </w:r>
      <w:r w:rsidR="00D53227">
        <w:rPr>
          <w:rFonts w:eastAsia="PMingLiU"/>
          <w:b/>
          <w:lang w:val="en-US" w:eastAsia="zh-TW"/>
        </w:rPr>
        <w:t>should</w:t>
      </w:r>
      <w:r w:rsidR="00D53AE2" w:rsidRPr="00042407">
        <w:rPr>
          <w:rFonts w:eastAsia="PMingLiU"/>
          <w:b/>
          <w:lang w:val="en-US" w:eastAsia="zh-TW"/>
        </w:rPr>
        <w:t xml:space="preserve"> be reduced for UL synchronous transmissions.</w:t>
      </w:r>
    </w:p>
    <w:p w:rsidR="00A8333B" w:rsidRDefault="00A8333B" w:rsidP="00976110">
      <w:pPr>
        <w:ind w:firstLine="284"/>
        <w:jc w:val="both"/>
        <w:rPr>
          <w:rFonts w:eastAsia="PMingLiU"/>
          <w:lang w:eastAsia="zh-TW"/>
        </w:rPr>
      </w:pPr>
    </w:p>
    <w:p w:rsidR="00340268" w:rsidRPr="005F5783" w:rsidRDefault="007D31AC" w:rsidP="00976110">
      <w:pPr>
        <w:ind w:firstLine="284"/>
        <w:jc w:val="both"/>
        <w:rPr>
          <w:rFonts w:eastAsia="PMingLiU"/>
          <w:lang w:eastAsia="zh-TW"/>
        </w:rPr>
      </w:pPr>
      <w:r>
        <w:rPr>
          <w:rFonts w:eastAsia="PMingLiU"/>
          <w:lang w:eastAsia="zh-TW"/>
        </w:rPr>
        <w:t>Time-frequency r</w:t>
      </w:r>
      <w:r w:rsidRPr="007D31AC">
        <w:rPr>
          <w:rFonts w:eastAsia="PMingLiU"/>
          <w:lang w:eastAsia="zh-TW"/>
        </w:rPr>
        <w:t>esource</w:t>
      </w:r>
      <w:r>
        <w:rPr>
          <w:rFonts w:eastAsia="PMingLiU"/>
          <w:lang w:eastAsia="zh-TW"/>
        </w:rPr>
        <w:t>s</w:t>
      </w:r>
      <w:r w:rsidRPr="007D31AC">
        <w:rPr>
          <w:rFonts w:eastAsia="PMingLiU"/>
          <w:lang w:eastAsia="zh-TW"/>
        </w:rPr>
        <w:t xml:space="preserve"> allocated for beam recovery </w:t>
      </w:r>
      <w:r>
        <w:rPr>
          <w:rFonts w:eastAsia="PMingLiU"/>
          <w:lang w:eastAsia="zh-TW"/>
        </w:rPr>
        <w:t xml:space="preserve">request are </w:t>
      </w:r>
      <w:r w:rsidRPr="007D31AC">
        <w:rPr>
          <w:rFonts w:eastAsia="PMingLiU"/>
          <w:lang w:eastAsia="zh-TW"/>
        </w:rPr>
        <w:t>for UEs to report beam failure and indicate new beam information to gNB when beam failure</w:t>
      </w:r>
      <w:r w:rsidR="00E363B1">
        <w:rPr>
          <w:rFonts w:eastAsia="PMingLiU"/>
          <w:lang w:eastAsia="zh-TW"/>
        </w:rPr>
        <w:t xml:space="preserve"> happen</w:t>
      </w:r>
      <w:r w:rsidR="00A81640">
        <w:rPr>
          <w:rFonts w:eastAsia="PMingLiU"/>
          <w:lang w:eastAsia="zh-TW"/>
        </w:rPr>
        <w:t>s</w:t>
      </w:r>
      <w:r w:rsidRPr="007D31AC">
        <w:rPr>
          <w:rFonts w:eastAsia="PMingLiU"/>
          <w:lang w:eastAsia="zh-TW"/>
        </w:rPr>
        <w:t xml:space="preserve">. </w:t>
      </w:r>
      <w:r>
        <w:rPr>
          <w:rFonts w:eastAsia="PMingLiU"/>
          <w:lang w:eastAsia="zh-TW"/>
        </w:rPr>
        <w:t xml:space="preserve">However, </w:t>
      </w:r>
      <w:r w:rsidR="00F81369">
        <w:rPr>
          <w:rFonts w:eastAsia="PMingLiU"/>
          <w:lang w:eastAsia="zh-TW"/>
        </w:rPr>
        <w:t>w</w:t>
      </w:r>
      <w:r w:rsidRPr="007D31AC">
        <w:rPr>
          <w:rFonts w:eastAsia="PMingLiU"/>
          <w:lang w:eastAsia="zh-TW"/>
        </w:rPr>
        <w:t xml:space="preserve">hen </w:t>
      </w:r>
      <w:r w:rsidR="00A81640">
        <w:rPr>
          <w:rFonts w:eastAsia="PMingLiU"/>
          <w:lang w:eastAsia="zh-TW"/>
        </w:rPr>
        <w:t xml:space="preserve">the link condition is good and </w:t>
      </w:r>
      <w:r w:rsidR="00F401EF">
        <w:rPr>
          <w:rFonts w:eastAsia="PMingLiU"/>
          <w:lang w:eastAsia="zh-TW"/>
        </w:rPr>
        <w:t xml:space="preserve">there is no </w:t>
      </w:r>
      <w:r w:rsidRPr="007D31AC">
        <w:rPr>
          <w:rFonts w:eastAsia="PMingLiU"/>
          <w:lang w:eastAsia="zh-TW"/>
        </w:rPr>
        <w:t xml:space="preserve">beam failure, </w:t>
      </w:r>
      <w:r w:rsidR="00F81369">
        <w:rPr>
          <w:rFonts w:eastAsia="PMingLiU"/>
          <w:lang w:eastAsia="zh-TW"/>
        </w:rPr>
        <w:t xml:space="preserve">these </w:t>
      </w:r>
      <w:r w:rsidR="001A6772">
        <w:rPr>
          <w:rFonts w:eastAsia="PMingLiU"/>
          <w:lang w:eastAsia="zh-TW"/>
        </w:rPr>
        <w:t xml:space="preserve">time-frequency </w:t>
      </w:r>
      <w:r w:rsidR="00F81369">
        <w:rPr>
          <w:rFonts w:eastAsia="PMingLiU"/>
          <w:lang w:eastAsia="zh-TW"/>
        </w:rPr>
        <w:t xml:space="preserve">resources </w:t>
      </w:r>
      <w:r w:rsidR="0064113D">
        <w:rPr>
          <w:rFonts w:eastAsia="PMingLiU"/>
          <w:lang w:eastAsia="zh-TW"/>
        </w:rPr>
        <w:t>are being waste</w:t>
      </w:r>
      <w:r w:rsidR="00902BDB">
        <w:rPr>
          <w:rFonts w:eastAsia="PMingLiU"/>
          <w:lang w:eastAsia="zh-TW"/>
        </w:rPr>
        <w:t>d</w:t>
      </w:r>
      <w:r w:rsidR="00705AA0">
        <w:rPr>
          <w:rFonts w:eastAsia="PMingLiU"/>
          <w:lang w:eastAsia="zh-TW"/>
        </w:rPr>
        <w:t xml:space="preserve">. </w:t>
      </w:r>
      <w:r w:rsidR="00B172C5">
        <w:rPr>
          <w:rFonts w:eastAsia="PMingLiU"/>
          <w:lang w:eastAsia="zh-TW"/>
        </w:rPr>
        <w:t>To f</w:t>
      </w:r>
      <w:r w:rsidR="00340268">
        <w:rPr>
          <w:rFonts w:eastAsia="PMingLiU"/>
          <w:lang w:eastAsia="zh-TW"/>
        </w:rPr>
        <w:t>ully utilize the</w:t>
      </w:r>
      <w:r w:rsidR="00705AA0">
        <w:rPr>
          <w:rFonts w:eastAsia="PMingLiU"/>
          <w:lang w:eastAsia="zh-TW"/>
        </w:rPr>
        <w:t>se</w:t>
      </w:r>
      <w:r w:rsidR="00340268">
        <w:rPr>
          <w:rFonts w:eastAsia="PMingLiU"/>
          <w:lang w:eastAsia="zh-TW"/>
        </w:rPr>
        <w:t xml:space="preserve"> </w:t>
      </w:r>
      <w:r w:rsidR="001A6772">
        <w:rPr>
          <w:rFonts w:eastAsia="PMingLiU"/>
          <w:lang w:eastAsia="zh-TW"/>
        </w:rPr>
        <w:t xml:space="preserve">allocated </w:t>
      </w:r>
      <w:r w:rsidR="00B172C5">
        <w:rPr>
          <w:rFonts w:eastAsia="PMingLiU"/>
          <w:lang w:eastAsia="zh-TW"/>
        </w:rPr>
        <w:t>resource</w:t>
      </w:r>
      <w:r w:rsidR="00705AA0">
        <w:rPr>
          <w:rFonts w:eastAsia="PMingLiU"/>
          <w:lang w:eastAsia="zh-TW"/>
        </w:rPr>
        <w:t>s</w:t>
      </w:r>
      <w:r w:rsidR="00B172C5">
        <w:rPr>
          <w:rFonts w:eastAsia="PMingLiU"/>
          <w:lang w:eastAsia="zh-TW"/>
        </w:rPr>
        <w:t xml:space="preserve">, </w:t>
      </w:r>
      <w:r w:rsidR="005104B6">
        <w:rPr>
          <w:rFonts w:eastAsia="PMingLiU"/>
          <w:lang w:eastAsia="zh-TW"/>
        </w:rPr>
        <w:t xml:space="preserve">we propose to </w:t>
      </w:r>
      <w:r w:rsidR="002A7545">
        <w:rPr>
          <w:rFonts w:eastAsia="PMingLiU"/>
          <w:lang w:eastAsia="zh-TW"/>
        </w:rPr>
        <w:t>apply</w:t>
      </w:r>
      <w:r w:rsidR="005104B6">
        <w:rPr>
          <w:rFonts w:eastAsia="PMingLiU"/>
          <w:lang w:eastAsia="zh-TW"/>
        </w:rPr>
        <w:t xml:space="preserve"> them </w:t>
      </w:r>
      <w:r w:rsidR="002A7545">
        <w:rPr>
          <w:rFonts w:eastAsia="PMingLiU"/>
          <w:lang w:eastAsia="zh-TW"/>
        </w:rPr>
        <w:t>to</w:t>
      </w:r>
      <w:r w:rsidR="00E76218">
        <w:rPr>
          <w:rFonts w:eastAsia="PMingLiU"/>
          <w:lang w:eastAsia="zh-TW"/>
        </w:rPr>
        <w:t xml:space="preserve"> other request</w:t>
      </w:r>
      <w:r w:rsidR="005104B6">
        <w:rPr>
          <w:rFonts w:eastAsia="PMingLiU"/>
          <w:lang w:eastAsia="zh-TW"/>
        </w:rPr>
        <w:t>s</w:t>
      </w:r>
      <w:r w:rsidR="00E76218">
        <w:rPr>
          <w:rFonts w:eastAsia="PMingLiU"/>
          <w:lang w:eastAsia="zh-TW"/>
        </w:rPr>
        <w:t xml:space="preserve"> or indication</w:t>
      </w:r>
      <w:r w:rsidR="002A7545">
        <w:rPr>
          <w:rFonts w:eastAsia="PMingLiU"/>
          <w:lang w:eastAsia="zh-TW"/>
        </w:rPr>
        <w:t xml:space="preserve"> when </w:t>
      </w:r>
      <w:r w:rsidR="001265F8">
        <w:rPr>
          <w:rFonts w:eastAsia="PMingLiU"/>
          <w:lang w:eastAsia="zh-TW"/>
        </w:rPr>
        <w:t xml:space="preserve">a UE is not experiencing </w:t>
      </w:r>
      <w:r w:rsidR="00BB1F3C">
        <w:rPr>
          <w:rFonts w:eastAsia="PMingLiU"/>
          <w:lang w:eastAsia="zh-TW"/>
        </w:rPr>
        <w:t>beam failure</w:t>
      </w:r>
      <w:r w:rsidR="005104B6">
        <w:rPr>
          <w:rFonts w:eastAsia="PMingLiU"/>
          <w:lang w:eastAsia="zh-TW"/>
        </w:rPr>
        <w:t xml:space="preserve">. For example, </w:t>
      </w:r>
      <w:r w:rsidR="00340268">
        <w:rPr>
          <w:rFonts w:eastAsia="PMingLiU"/>
          <w:lang w:eastAsia="zh-TW"/>
        </w:rPr>
        <w:t xml:space="preserve">gNB </w:t>
      </w:r>
      <w:r w:rsidR="00340268" w:rsidRPr="00340268">
        <w:rPr>
          <w:rFonts w:eastAsia="PMingLiU"/>
          <w:lang w:eastAsia="zh-TW"/>
        </w:rPr>
        <w:t xml:space="preserve">can assign </w:t>
      </w:r>
      <w:r w:rsidR="00854D37">
        <w:rPr>
          <w:rFonts w:eastAsia="PMingLiU"/>
          <w:lang w:eastAsia="zh-TW"/>
        </w:rPr>
        <w:t>a</w:t>
      </w:r>
      <w:r w:rsidR="005104B6">
        <w:rPr>
          <w:rFonts w:eastAsia="PMingLiU"/>
          <w:lang w:eastAsia="zh-TW"/>
        </w:rPr>
        <w:t xml:space="preserve"> </w:t>
      </w:r>
      <w:r w:rsidR="00340268" w:rsidRPr="00340268">
        <w:rPr>
          <w:rFonts w:eastAsia="PMingLiU"/>
          <w:lang w:eastAsia="zh-TW"/>
        </w:rPr>
        <w:t xml:space="preserve">connected UE a dedicated </w:t>
      </w:r>
      <w:r w:rsidR="00C65010">
        <w:rPr>
          <w:rFonts w:eastAsia="PMingLiU"/>
          <w:lang w:eastAsia="zh-TW"/>
        </w:rPr>
        <w:t>P</w:t>
      </w:r>
      <w:r w:rsidR="00001D68">
        <w:rPr>
          <w:rFonts w:eastAsia="PMingLiU"/>
          <w:lang w:eastAsia="zh-TW"/>
        </w:rPr>
        <w:t xml:space="preserve">RACH preamble to send </w:t>
      </w:r>
      <w:r w:rsidR="00340268" w:rsidRPr="00340268">
        <w:rPr>
          <w:rFonts w:eastAsia="PMingLiU"/>
          <w:lang w:eastAsia="zh-TW"/>
        </w:rPr>
        <w:t xml:space="preserve">beam recovery </w:t>
      </w:r>
      <w:r w:rsidR="005104B6">
        <w:rPr>
          <w:rFonts w:eastAsia="PMingLiU"/>
          <w:lang w:eastAsia="zh-TW"/>
        </w:rPr>
        <w:t>request</w:t>
      </w:r>
      <w:r w:rsidR="00001D68">
        <w:rPr>
          <w:rFonts w:eastAsia="PMingLiU"/>
          <w:lang w:eastAsia="zh-TW"/>
        </w:rPr>
        <w:t xml:space="preserve"> and SR</w:t>
      </w:r>
      <w:r w:rsidR="00956961">
        <w:rPr>
          <w:rFonts w:eastAsia="PMingLiU"/>
          <w:lang w:eastAsia="zh-TW"/>
        </w:rPr>
        <w:t>.</w:t>
      </w:r>
      <w:r w:rsidR="00340268">
        <w:rPr>
          <w:rFonts w:eastAsia="PMingLiU"/>
          <w:lang w:eastAsia="zh-TW"/>
        </w:rPr>
        <w:t xml:space="preserve"> </w:t>
      </w:r>
      <w:r w:rsidR="00583BF4">
        <w:rPr>
          <w:rFonts w:eastAsia="PMingLiU"/>
          <w:lang w:eastAsia="zh-TW"/>
        </w:rPr>
        <w:t xml:space="preserve">If a </w:t>
      </w:r>
      <w:r w:rsidR="00956961">
        <w:rPr>
          <w:rFonts w:eastAsia="PMingLiU"/>
          <w:lang w:eastAsia="zh-TW"/>
        </w:rPr>
        <w:t>UE transmit</w:t>
      </w:r>
      <w:r w:rsidR="00583BF4">
        <w:rPr>
          <w:rFonts w:eastAsia="PMingLiU"/>
          <w:lang w:eastAsia="zh-TW"/>
        </w:rPr>
        <w:t>s</w:t>
      </w:r>
      <w:r w:rsidR="00C65010">
        <w:rPr>
          <w:rFonts w:eastAsia="PMingLiU"/>
          <w:lang w:eastAsia="zh-TW"/>
        </w:rPr>
        <w:t xml:space="preserve"> its</w:t>
      </w:r>
      <w:r w:rsidR="00583BF4" w:rsidRPr="00583BF4">
        <w:rPr>
          <w:rFonts w:eastAsia="PMingLiU"/>
          <w:lang w:eastAsia="zh-TW"/>
        </w:rPr>
        <w:t xml:space="preserve"> dedicated </w:t>
      </w:r>
      <w:r w:rsidR="007C590C">
        <w:rPr>
          <w:rFonts w:eastAsia="PMingLiU"/>
          <w:lang w:eastAsia="zh-TW"/>
        </w:rPr>
        <w:t>P</w:t>
      </w:r>
      <w:r w:rsidR="00583BF4" w:rsidRPr="00583BF4">
        <w:rPr>
          <w:rFonts w:eastAsia="PMingLiU"/>
          <w:lang w:eastAsia="zh-TW"/>
        </w:rPr>
        <w:t>RACH preamble on t</w:t>
      </w:r>
      <w:r w:rsidR="00583BF4">
        <w:rPr>
          <w:rFonts w:eastAsia="PMingLiU"/>
          <w:lang w:eastAsia="zh-TW"/>
        </w:rPr>
        <w:t xml:space="preserve">he serving beam, it means a scheduling request. </w:t>
      </w:r>
      <w:r w:rsidR="00A9130A">
        <w:rPr>
          <w:rFonts w:eastAsia="PMingLiU"/>
          <w:lang w:eastAsia="zh-TW"/>
        </w:rPr>
        <w:t>On the other hand, i</w:t>
      </w:r>
      <w:r w:rsidR="00583BF4" w:rsidRPr="00583BF4">
        <w:rPr>
          <w:rFonts w:eastAsia="PMingLiU"/>
          <w:lang w:eastAsia="zh-TW"/>
        </w:rPr>
        <w:t xml:space="preserve">f </w:t>
      </w:r>
      <w:r w:rsidR="00583BF4">
        <w:rPr>
          <w:rFonts w:eastAsia="PMingLiU"/>
          <w:lang w:eastAsia="zh-TW"/>
        </w:rPr>
        <w:t xml:space="preserve">a </w:t>
      </w:r>
      <w:r w:rsidR="00A9130A">
        <w:rPr>
          <w:rFonts w:eastAsia="PMingLiU"/>
          <w:lang w:eastAsia="zh-TW"/>
        </w:rPr>
        <w:t>UE transmit</w:t>
      </w:r>
      <w:r w:rsidR="00583BF4">
        <w:rPr>
          <w:rFonts w:eastAsia="PMingLiU"/>
          <w:lang w:eastAsia="zh-TW"/>
        </w:rPr>
        <w:t>s</w:t>
      </w:r>
      <w:r w:rsidR="00583BF4" w:rsidRPr="00583BF4">
        <w:rPr>
          <w:rFonts w:eastAsia="PMingLiU"/>
          <w:lang w:eastAsia="zh-TW"/>
        </w:rPr>
        <w:t xml:space="preserve"> its</w:t>
      </w:r>
      <w:r w:rsidR="009D6C0B">
        <w:rPr>
          <w:rFonts w:eastAsia="PMingLiU"/>
          <w:lang w:eastAsia="zh-TW"/>
        </w:rPr>
        <w:t xml:space="preserve"> dedicated </w:t>
      </w:r>
      <w:r w:rsidR="007C590C">
        <w:rPr>
          <w:rFonts w:eastAsia="PMingLiU"/>
          <w:lang w:eastAsia="zh-TW"/>
        </w:rPr>
        <w:t>P</w:t>
      </w:r>
      <w:r w:rsidR="009D6C0B">
        <w:rPr>
          <w:rFonts w:eastAsia="PMingLiU"/>
          <w:lang w:eastAsia="zh-TW"/>
        </w:rPr>
        <w:t xml:space="preserve">RACH preamble on a </w:t>
      </w:r>
      <w:r w:rsidR="00583BF4" w:rsidRPr="00583BF4">
        <w:rPr>
          <w:rFonts w:eastAsia="PMingLiU"/>
          <w:lang w:eastAsia="zh-TW"/>
        </w:rPr>
        <w:t>non-serving beam, it means a beam recovery request</w:t>
      </w:r>
      <w:r w:rsidR="00583BF4">
        <w:rPr>
          <w:rFonts w:eastAsia="PMingLiU"/>
          <w:lang w:eastAsia="zh-TW"/>
        </w:rPr>
        <w:t xml:space="preserve">. </w:t>
      </w:r>
      <w:r w:rsidR="0048559A">
        <w:rPr>
          <w:rFonts w:eastAsia="PMingLiU"/>
          <w:lang w:eastAsia="zh-TW"/>
        </w:rPr>
        <w:t>The</w:t>
      </w:r>
      <w:r w:rsidR="006972CB">
        <w:rPr>
          <w:rFonts w:eastAsia="PMingLiU"/>
          <w:lang w:eastAsia="zh-TW"/>
        </w:rPr>
        <w:t xml:space="preserve"> example of joint design of beam recovery request and </w:t>
      </w:r>
      <w:r w:rsidR="005A4E2B">
        <w:rPr>
          <w:rFonts w:eastAsia="PMingLiU"/>
          <w:lang w:eastAsia="zh-TW"/>
        </w:rPr>
        <w:t>SR</w:t>
      </w:r>
      <w:r w:rsidR="006972CB">
        <w:rPr>
          <w:rFonts w:eastAsia="PMingLiU"/>
          <w:lang w:eastAsia="zh-TW"/>
        </w:rPr>
        <w:t xml:space="preserve"> is </w:t>
      </w:r>
      <w:r w:rsidR="0048559A">
        <w:rPr>
          <w:rFonts w:eastAsia="PMingLiU"/>
          <w:lang w:eastAsia="zh-TW"/>
        </w:rPr>
        <w:t>illustrated</w:t>
      </w:r>
      <w:r w:rsidR="006972CB">
        <w:rPr>
          <w:rFonts w:eastAsia="PMingLiU"/>
          <w:lang w:eastAsia="zh-TW"/>
        </w:rPr>
        <w:t xml:space="preserve"> in</w:t>
      </w:r>
      <w:r w:rsidR="00193936">
        <w:rPr>
          <w:rFonts w:eastAsia="PMingLiU"/>
          <w:lang w:eastAsia="zh-TW"/>
        </w:rPr>
        <w:t xml:space="preserve"> </w:t>
      </w:r>
      <w:r w:rsidR="00193936">
        <w:rPr>
          <w:rFonts w:eastAsia="PMingLiU"/>
          <w:lang w:eastAsia="zh-TW"/>
        </w:rPr>
        <w:fldChar w:fldCharType="begin"/>
      </w:r>
      <w:r w:rsidR="00193936">
        <w:rPr>
          <w:rFonts w:eastAsia="PMingLiU"/>
          <w:lang w:eastAsia="zh-TW"/>
        </w:rPr>
        <w:instrText xml:space="preserve"> REF _Ref478131693 \h </w:instrText>
      </w:r>
      <w:r w:rsidR="00193936">
        <w:rPr>
          <w:rFonts w:eastAsia="PMingLiU"/>
          <w:lang w:eastAsia="zh-TW"/>
        </w:rPr>
      </w:r>
      <w:r w:rsidR="00193936">
        <w:rPr>
          <w:rFonts w:eastAsia="PMingLiU"/>
          <w:lang w:eastAsia="zh-TW"/>
        </w:rPr>
        <w:fldChar w:fldCharType="separate"/>
      </w:r>
      <w:r w:rsidR="00ED0E40">
        <w:t xml:space="preserve">Figure </w:t>
      </w:r>
      <w:r w:rsidR="00ED0E40">
        <w:rPr>
          <w:noProof/>
        </w:rPr>
        <w:t>4</w:t>
      </w:r>
      <w:r w:rsidR="00193936">
        <w:rPr>
          <w:rFonts w:eastAsia="PMingLiU"/>
          <w:lang w:eastAsia="zh-TW"/>
        </w:rPr>
        <w:fldChar w:fldCharType="end"/>
      </w:r>
      <w:r w:rsidR="006972CB">
        <w:rPr>
          <w:rFonts w:eastAsia="PMingLiU"/>
          <w:lang w:eastAsia="zh-TW"/>
        </w:rPr>
        <w:t xml:space="preserve">. </w:t>
      </w:r>
    </w:p>
    <w:p w:rsidR="00E374C3" w:rsidRDefault="001F1D8C" w:rsidP="0042133E">
      <w:pPr>
        <w:ind w:left="1988" w:firstLine="284"/>
        <w:rPr>
          <w:rFonts w:eastAsia="PMingLiU"/>
          <w:lang w:val="en-US" w:eastAsia="zh-TW"/>
        </w:rPr>
      </w:pPr>
      <w:r>
        <w:rPr>
          <w:rFonts w:eastAsia="PMingLiU"/>
          <w:lang w:val="en-US"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5pt;height:152.65pt">
            <v:imagedata r:id="rId11" o:title=""/>
          </v:shape>
        </w:pict>
      </w:r>
      <w:r w:rsidR="00516166">
        <w:rPr>
          <w:rFonts w:eastAsia="PMingLiU"/>
          <w:lang w:val="en-US" w:eastAsia="zh-TW"/>
        </w:rPr>
        <w:t xml:space="preserve"> </w:t>
      </w:r>
    </w:p>
    <w:p w:rsidR="004162A9" w:rsidRDefault="00666848" w:rsidP="00666848">
      <w:pPr>
        <w:pStyle w:val="Caption"/>
        <w:jc w:val="center"/>
        <w:rPr>
          <w:rFonts w:eastAsia="PMingLiU"/>
          <w:b w:val="0"/>
          <w:lang w:eastAsia="zh-TW"/>
        </w:rPr>
      </w:pPr>
      <w:bookmarkStart w:id="7" w:name="_Ref478131693"/>
      <w:r>
        <w:t xml:space="preserve">Figure </w:t>
      </w:r>
      <w:fldSimple w:instr=" SEQ Figure \* ARABIC ">
        <w:r w:rsidR="00ED0E40">
          <w:rPr>
            <w:noProof/>
          </w:rPr>
          <w:t>4</w:t>
        </w:r>
      </w:fldSimple>
      <w:bookmarkEnd w:id="7"/>
      <w:r>
        <w:rPr>
          <w:rFonts w:eastAsia="PMingLiU"/>
          <w:lang w:eastAsia="zh-TW"/>
        </w:rPr>
        <w:t xml:space="preserve"> </w:t>
      </w:r>
      <w:r w:rsidR="00375256">
        <w:rPr>
          <w:rFonts w:eastAsia="PMingLiU"/>
          <w:lang w:eastAsia="zh-TW"/>
        </w:rPr>
        <w:t xml:space="preserve">: </w:t>
      </w:r>
      <w:r w:rsidR="00981627" w:rsidRPr="00666848">
        <w:rPr>
          <w:rFonts w:eastAsia="PMingLiU"/>
          <w:b w:val="0"/>
          <w:lang w:eastAsia="zh-TW"/>
        </w:rPr>
        <w:t xml:space="preserve">Joint design of </w:t>
      </w:r>
      <w:r w:rsidR="00E37E67" w:rsidRPr="00666848">
        <w:rPr>
          <w:rFonts w:eastAsia="PMingLiU"/>
          <w:b w:val="0"/>
          <w:lang w:eastAsia="zh-TW"/>
        </w:rPr>
        <w:t>beam recovery request and scheduling request</w:t>
      </w:r>
    </w:p>
    <w:p w:rsidR="00A24E6A" w:rsidRPr="00A24E6A" w:rsidRDefault="00A24E6A" w:rsidP="00A24E6A">
      <w:pPr>
        <w:rPr>
          <w:rFonts w:eastAsia="PMingLiU"/>
          <w:lang w:val="en-US" w:eastAsia="zh-TW"/>
        </w:rPr>
      </w:pPr>
    </w:p>
    <w:p w:rsidR="009127D0" w:rsidRPr="009127D0" w:rsidRDefault="00DF0763" w:rsidP="00976110">
      <w:pPr>
        <w:jc w:val="both"/>
        <w:rPr>
          <w:rFonts w:eastAsia="PMingLiU"/>
          <w:b/>
          <w:lang w:eastAsia="zh-TW"/>
        </w:rPr>
      </w:pPr>
      <w:r>
        <w:rPr>
          <w:rFonts w:eastAsia="PMingLiU"/>
          <w:b/>
          <w:lang w:eastAsia="zh-TW"/>
        </w:rPr>
        <w:t>Observation 6</w:t>
      </w:r>
      <w:r w:rsidR="009127D0" w:rsidRPr="009127D0">
        <w:rPr>
          <w:rFonts w:eastAsia="PMingLiU"/>
          <w:b/>
          <w:lang w:eastAsia="zh-TW"/>
        </w:rPr>
        <w:t xml:space="preserve">: Time-frequency resources allocated for beam recovery request can be used for other </w:t>
      </w:r>
      <w:r w:rsidR="00EC34C9">
        <w:rPr>
          <w:rFonts w:eastAsia="PMingLiU"/>
          <w:b/>
          <w:lang w:eastAsia="zh-TW"/>
        </w:rPr>
        <w:t xml:space="preserve">requests or </w:t>
      </w:r>
      <w:r w:rsidR="00B6072A">
        <w:rPr>
          <w:rFonts w:eastAsia="PMingLiU"/>
          <w:b/>
          <w:lang w:eastAsia="zh-TW"/>
        </w:rPr>
        <w:t>indication</w:t>
      </w:r>
      <w:r w:rsidR="009127D0" w:rsidRPr="009127D0">
        <w:rPr>
          <w:rFonts w:eastAsia="PMingLiU"/>
          <w:b/>
          <w:lang w:eastAsia="zh-TW"/>
        </w:rPr>
        <w:t xml:space="preserve"> when </w:t>
      </w:r>
      <w:r w:rsidR="00ED764B">
        <w:rPr>
          <w:rFonts w:eastAsia="PMingLiU"/>
          <w:b/>
          <w:lang w:eastAsia="zh-TW"/>
        </w:rPr>
        <w:t xml:space="preserve">a UE is not experiencing </w:t>
      </w:r>
      <w:r w:rsidR="009127D0" w:rsidRPr="009127D0">
        <w:rPr>
          <w:rFonts w:eastAsia="PMingLiU"/>
          <w:b/>
          <w:lang w:eastAsia="zh-TW"/>
        </w:rPr>
        <w:t>beam failure.</w:t>
      </w:r>
    </w:p>
    <w:p w:rsidR="0032547E" w:rsidRPr="00042407" w:rsidRDefault="00AA099B" w:rsidP="00D804D9">
      <w:pPr>
        <w:jc w:val="both"/>
        <w:rPr>
          <w:rFonts w:eastAsia="PMingLiU"/>
          <w:b/>
          <w:lang w:val="en-US" w:eastAsia="zh-TW"/>
        </w:rPr>
      </w:pPr>
      <w:r>
        <w:rPr>
          <w:rFonts w:eastAsia="PMingLiU"/>
          <w:b/>
          <w:lang w:val="en-US" w:eastAsia="zh-TW"/>
        </w:rPr>
        <w:t>Proposal 6</w:t>
      </w:r>
      <w:r w:rsidR="00A974DE" w:rsidRPr="00042407">
        <w:rPr>
          <w:rFonts w:eastAsia="PMingLiU"/>
          <w:b/>
          <w:lang w:val="en-US" w:eastAsia="zh-TW"/>
        </w:rPr>
        <w:t xml:space="preserve">: </w:t>
      </w:r>
      <w:r w:rsidR="00BC5B3F" w:rsidRPr="00042407">
        <w:rPr>
          <w:rFonts w:eastAsia="PMingLiU"/>
          <w:b/>
          <w:lang w:val="en-US" w:eastAsia="zh-TW"/>
        </w:rPr>
        <w:t>In NR multi-beam operations, beam recovery request and scheduling request can be jointly design</w:t>
      </w:r>
      <w:r w:rsidR="0090472C">
        <w:rPr>
          <w:rFonts w:eastAsia="PMingLiU"/>
          <w:b/>
          <w:lang w:val="en-US" w:eastAsia="zh-TW"/>
        </w:rPr>
        <w:t>ed</w:t>
      </w:r>
      <w:r w:rsidR="00DD5554">
        <w:rPr>
          <w:rFonts w:eastAsia="PMingLiU"/>
          <w:b/>
          <w:lang w:val="en-US" w:eastAsia="zh-TW"/>
        </w:rPr>
        <w:t xml:space="preserve"> to </w:t>
      </w:r>
      <w:r w:rsidR="00CB7334">
        <w:rPr>
          <w:rFonts w:eastAsia="PMingLiU"/>
          <w:b/>
          <w:lang w:val="en-US" w:eastAsia="zh-TW"/>
        </w:rPr>
        <w:t xml:space="preserve">exploit </w:t>
      </w:r>
      <w:r w:rsidR="005F5304">
        <w:rPr>
          <w:rFonts w:eastAsia="PMingLiU"/>
          <w:b/>
          <w:lang w:val="en-US" w:eastAsia="zh-TW"/>
        </w:rPr>
        <w:t xml:space="preserve">the </w:t>
      </w:r>
      <w:r w:rsidR="001E249B">
        <w:rPr>
          <w:rFonts w:eastAsia="PMingLiU"/>
          <w:b/>
          <w:lang w:val="en-US" w:eastAsia="zh-TW"/>
        </w:rPr>
        <w:t>resource</w:t>
      </w:r>
      <w:r w:rsidR="00842AAB">
        <w:rPr>
          <w:rFonts w:eastAsia="PMingLiU"/>
          <w:b/>
          <w:lang w:val="en-US" w:eastAsia="zh-TW"/>
        </w:rPr>
        <w:t xml:space="preserve"> efficiency.</w:t>
      </w:r>
    </w:p>
    <w:bookmarkEnd w:id="1"/>
    <w:bookmarkEnd w:id="2"/>
    <w:p w:rsidR="00FF32AE" w:rsidRDefault="00441A13" w:rsidP="00FF32AE">
      <w:pPr>
        <w:pStyle w:val="11"/>
        <w:rPr>
          <w:lang w:eastAsia="zh-CN"/>
        </w:rPr>
      </w:pPr>
      <w:r>
        <w:rPr>
          <w:rFonts w:eastAsia="PMingLiU"/>
          <w:lang w:eastAsia="zh-TW"/>
        </w:rPr>
        <w:lastRenderedPageBreak/>
        <w:t>4</w:t>
      </w:r>
      <w:r w:rsidR="00FF32AE">
        <w:rPr>
          <w:lang w:eastAsia="zh-CN"/>
        </w:rPr>
        <w:tab/>
      </w:r>
      <w:r w:rsidR="00FF32AE">
        <w:rPr>
          <w:rFonts w:hint="eastAsia"/>
          <w:lang w:eastAsia="zh-CN"/>
        </w:rPr>
        <w:t>Conclusion</w:t>
      </w:r>
    </w:p>
    <w:bookmarkEnd w:id="0"/>
    <w:p w:rsidR="00B21257" w:rsidRDefault="003C6085" w:rsidP="00642ABD">
      <w:pPr>
        <w:jc w:val="both"/>
        <w:rPr>
          <w:rFonts w:eastAsia="PMingLiU"/>
          <w:lang w:eastAsia="zh-TW"/>
        </w:rPr>
      </w:pPr>
      <w:r>
        <w:rPr>
          <w:rFonts w:eastAsia="PMingLiU"/>
          <w:lang w:val="en-US" w:eastAsia="zh-TW"/>
        </w:rPr>
        <w:t xml:space="preserve">In this contribution, </w:t>
      </w:r>
      <w:r w:rsidR="00FD6FC2">
        <w:rPr>
          <w:rFonts w:eastAsia="PMingLiU"/>
          <w:lang w:eastAsia="zh-TW"/>
        </w:rPr>
        <w:t>we compare three</w:t>
      </w:r>
      <w:r w:rsidR="00B4388A">
        <w:rPr>
          <w:rFonts w:eastAsia="PMingLiU"/>
          <w:lang w:eastAsia="zh-TW"/>
        </w:rPr>
        <w:t xml:space="preserve"> beam recovery mechanism</w:t>
      </w:r>
      <w:r w:rsidR="003D5393">
        <w:rPr>
          <w:rFonts w:eastAsia="PMingLiU"/>
          <w:lang w:eastAsia="zh-TW"/>
        </w:rPr>
        <w:t>s</w:t>
      </w:r>
      <w:r w:rsidR="00B4388A">
        <w:rPr>
          <w:rFonts w:eastAsia="PMingLiU"/>
          <w:lang w:eastAsia="zh-TW"/>
        </w:rPr>
        <w:t xml:space="preserve"> based on </w:t>
      </w:r>
      <w:r w:rsidR="000974A1">
        <w:rPr>
          <w:rFonts w:eastAsia="PMingLiU"/>
          <w:lang w:eastAsia="zh-TW"/>
        </w:rPr>
        <w:t xml:space="preserve">the </w:t>
      </w:r>
      <w:r w:rsidR="00B4388A">
        <w:rPr>
          <w:rFonts w:eastAsia="PMingLiU"/>
          <w:lang w:eastAsia="zh-TW"/>
        </w:rPr>
        <w:t>agreements</w:t>
      </w:r>
      <w:r w:rsidR="00C35B5E">
        <w:rPr>
          <w:rFonts w:eastAsia="PMingLiU"/>
          <w:lang w:eastAsia="zh-TW"/>
        </w:rPr>
        <w:t xml:space="preserve"> made at the</w:t>
      </w:r>
      <w:bookmarkStart w:id="8" w:name="_GoBack"/>
      <w:bookmarkEnd w:id="8"/>
      <w:r w:rsidR="009E5A0C">
        <w:rPr>
          <w:rFonts w:eastAsia="PMingLiU"/>
          <w:lang w:eastAsia="zh-TW"/>
        </w:rPr>
        <w:t xml:space="preserve"> RAN1#88 meeting</w:t>
      </w:r>
      <w:r w:rsidR="00B4388A">
        <w:rPr>
          <w:rFonts w:eastAsia="PMingLiU"/>
          <w:lang w:eastAsia="zh-TW"/>
        </w:rPr>
        <w:t xml:space="preserve">. </w:t>
      </w:r>
      <w:r w:rsidR="004C5CD0">
        <w:rPr>
          <w:rFonts w:eastAsia="PMingLiU"/>
          <w:lang w:eastAsia="zh-TW"/>
        </w:rPr>
        <w:t xml:space="preserve">We assume </w:t>
      </w:r>
      <w:r w:rsidR="00D27017">
        <w:rPr>
          <w:rFonts w:eastAsia="PMingLiU"/>
          <w:lang w:eastAsia="zh-TW"/>
        </w:rPr>
        <w:t xml:space="preserve">that </w:t>
      </w:r>
      <w:r w:rsidR="004C5CD0">
        <w:rPr>
          <w:rFonts w:eastAsia="PMingLiU"/>
          <w:lang w:eastAsia="zh-TW"/>
        </w:rPr>
        <w:t xml:space="preserve">Alt.1 </w:t>
      </w:r>
      <w:r w:rsidR="00493060">
        <w:rPr>
          <w:rFonts w:eastAsia="PMingLiU"/>
          <w:lang w:eastAsia="zh-TW"/>
        </w:rPr>
        <w:t>and Alt.2 employ PRACH preamble</w:t>
      </w:r>
      <w:r w:rsidR="004C5CD0">
        <w:rPr>
          <w:rFonts w:eastAsia="PMingLiU"/>
          <w:lang w:eastAsia="zh-TW"/>
        </w:rPr>
        <w:t xml:space="preserve"> </w:t>
      </w:r>
      <w:r w:rsidR="00493060">
        <w:rPr>
          <w:rFonts w:eastAsia="PMingLiU"/>
          <w:lang w:eastAsia="zh-TW"/>
        </w:rPr>
        <w:t xml:space="preserve">to be </w:t>
      </w:r>
      <w:r w:rsidR="00E2549F">
        <w:rPr>
          <w:rFonts w:eastAsia="PMingLiU"/>
          <w:lang w:eastAsia="zh-TW"/>
        </w:rPr>
        <w:t xml:space="preserve">their physical signal while Alt.3 </w:t>
      </w:r>
      <w:r w:rsidR="00E7226B">
        <w:rPr>
          <w:rFonts w:eastAsia="PMingLiU"/>
          <w:lang w:eastAsia="zh-TW"/>
        </w:rPr>
        <w:t xml:space="preserve">uses LTE SR on PUCCH format1. </w:t>
      </w:r>
      <w:r w:rsidR="00DF0067">
        <w:rPr>
          <w:rFonts w:eastAsia="PMingLiU"/>
          <w:lang w:eastAsia="zh-TW"/>
        </w:rPr>
        <w:t xml:space="preserve">Comparisons are conducted </w:t>
      </w:r>
      <w:r w:rsidR="00B21257">
        <w:rPr>
          <w:rFonts w:eastAsia="PMingLiU"/>
          <w:lang w:eastAsia="zh-TW"/>
        </w:rPr>
        <w:t>in</w:t>
      </w:r>
      <w:r w:rsidR="00DF0067">
        <w:rPr>
          <w:rFonts w:eastAsia="PMingLiU"/>
          <w:lang w:eastAsia="zh-TW"/>
        </w:rPr>
        <w:t xml:space="preserve"> three aspects: resolution of periodicity, </w:t>
      </w:r>
      <w:r w:rsidR="00E715AC">
        <w:rPr>
          <w:rFonts w:eastAsia="PMingLiU"/>
          <w:lang w:eastAsia="zh-TW"/>
        </w:rPr>
        <w:t xml:space="preserve">capacity analysis, and </w:t>
      </w:r>
      <w:r w:rsidR="000320C7">
        <w:rPr>
          <w:rFonts w:eastAsia="PMingLiU"/>
          <w:lang w:eastAsia="zh-TW"/>
        </w:rPr>
        <w:t>specification</w:t>
      </w:r>
      <w:r w:rsidR="00E715AC">
        <w:rPr>
          <w:rFonts w:eastAsia="PMingLiU"/>
          <w:lang w:eastAsia="zh-TW"/>
        </w:rPr>
        <w:t xml:space="preserve"> impact. </w:t>
      </w:r>
      <w:r w:rsidR="00BC6267">
        <w:rPr>
          <w:rFonts w:eastAsia="PMingLiU"/>
          <w:lang w:eastAsia="zh-TW"/>
        </w:rPr>
        <w:t>According to</w:t>
      </w:r>
      <w:r w:rsidR="00B21257">
        <w:rPr>
          <w:rFonts w:eastAsia="PMingLiU"/>
          <w:lang w:eastAsia="zh-TW"/>
        </w:rPr>
        <w:t xml:space="preserve"> the comparison results, we make the following observations and proposals. </w:t>
      </w:r>
    </w:p>
    <w:p w:rsidR="00766003" w:rsidRDefault="00766003" w:rsidP="00766003">
      <w:pPr>
        <w:jc w:val="both"/>
        <w:rPr>
          <w:rFonts w:eastAsia="PMingLiU"/>
          <w:b/>
          <w:lang w:val="en-US" w:eastAsia="zh-TW"/>
        </w:rPr>
      </w:pPr>
      <w:r w:rsidRPr="0059115C">
        <w:rPr>
          <w:rFonts w:eastAsia="PMingLiU"/>
          <w:b/>
          <w:lang w:val="en-US" w:eastAsia="zh-TW"/>
        </w:rPr>
        <w:t xml:space="preserve">Observation 1: In NR, it is reasonable to assume the PRACH periodicity </w:t>
      </w:r>
      <w:r>
        <w:rPr>
          <w:rFonts w:eastAsia="PMingLiU"/>
          <w:b/>
          <w:lang w:val="en-US" w:eastAsia="zh-TW"/>
        </w:rPr>
        <w:t>shall not be larger than</w:t>
      </w:r>
      <w:r w:rsidRPr="0059115C">
        <w:rPr>
          <w:rFonts w:eastAsia="PMingLiU"/>
          <w:b/>
          <w:lang w:val="en-US" w:eastAsia="zh-TW"/>
        </w:rPr>
        <w:t xml:space="preserve"> 10ms. </w:t>
      </w:r>
      <w:r>
        <w:rPr>
          <w:rFonts w:eastAsia="PMingLiU"/>
          <w:b/>
          <w:lang w:val="en-US" w:eastAsia="zh-TW"/>
        </w:rPr>
        <w:t xml:space="preserve">Therefore, Alt.1 would provide enough opportunities for beam recovery request. </w:t>
      </w:r>
    </w:p>
    <w:p w:rsidR="00EE27C2" w:rsidRDefault="00766003" w:rsidP="00766003">
      <w:pPr>
        <w:rPr>
          <w:rFonts w:eastAsia="PMingLiU"/>
          <w:b/>
          <w:lang w:val="en-US" w:eastAsia="zh-TW"/>
        </w:rPr>
      </w:pPr>
      <w:r>
        <w:rPr>
          <w:rFonts w:eastAsia="PMingLiU"/>
          <w:b/>
          <w:lang w:val="en-US" w:eastAsia="zh-TW"/>
        </w:rPr>
        <w:t xml:space="preserve">Proposal 1: </w:t>
      </w:r>
      <w:r w:rsidR="004E3145">
        <w:rPr>
          <w:rFonts w:eastAsia="PMingLiU"/>
          <w:b/>
          <w:lang w:val="en-US" w:eastAsia="zh-TW"/>
        </w:rPr>
        <w:t>T</w:t>
      </w:r>
      <w:r w:rsidR="004E3145" w:rsidRPr="0059115C">
        <w:rPr>
          <w:rFonts w:eastAsia="PMingLiU"/>
          <w:b/>
          <w:lang w:val="en-US" w:eastAsia="zh-TW"/>
        </w:rPr>
        <w:t>he necessity of scheduling flexi</w:t>
      </w:r>
      <w:r w:rsidR="004E3145">
        <w:rPr>
          <w:rFonts w:eastAsia="PMingLiU"/>
          <w:b/>
          <w:lang w:val="en-US" w:eastAsia="zh-TW"/>
        </w:rPr>
        <w:t>bility provided by</w:t>
      </w:r>
      <w:r w:rsidR="004E3145" w:rsidRPr="0059115C">
        <w:rPr>
          <w:rFonts w:eastAsia="PMingLiU"/>
          <w:b/>
          <w:lang w:val="en-US" w:eastAsia="zh-TW"/>
        </w:rPr>
        <w:t xml:space="preserve"> Alt.2 and Alt.3 </w:t>
      </w:r>
      <w:r w:rsidR="004E3145">
        <w:rPr>
          <w:rFonts w:eastAsia="PMingLiU"/>
          <w:b/>
          <w:lang w:val="en-US" w:eastAsia="zh-TW"/>
        </w:rPr>
        <w:t>should</w:t>
      </w:r>
      <w:r w:rsidR="004E3145" w:rsidRPr="0059115C">
        <w:rPr>
          <w:rFonts w:eastAsia="PMingLiU"/>
          <w:b/>
          <w:lang w:val="en-US" w:eastAsia="zh-TW"/>
        </w:rPr>
        <w:t xml:space="preserve"> be further clarified</w:t>
      </w:r>
      <w:r w:rsidRPr="0059115C">
        <w:rPr>
          <w:rFonts w:eastAsia="PMingLiU"/>
          <w:b/>
          <w:lang w:val="en-US" w:eastAsia="zh-TW"/>
        </w:rPr>
        <w:t>.</w:t>
      </w:r>
    </w:p>
    <w:p w:rsidR="00F543AA" w:rsidRDefault="00F543AA" w:rsidP="00F543AA">
      <w:pPr>
        <w:jc w:val="both"/>
        <w:rPr>
          <w:rFonts w:eastAsia="PMingLiU"/>
          <w:b/>
          <w:lang w:val="en-US" w:eastAsia="zh-TW"/>
        </w:rPr>
      </w:pPr>
      <w:r w:rsidRPr="00E825B9">
        <w:rPr>
          <w:rFonts w:eastAsia="PMingLiU"/>
          <w:b/>
          <w:lang w:val="en-US" w:eastAsia="zh-TW"/>
        </w:rPr>
        <w:t xml:space="preserve">Observation 2: </w:t>
      </w:r>
      <w:r>
        <w:rPr>
          <w:rFonts w:eastAsia="PMingLiU"/>
          <w:b/>
          <w:lang w:val="en-US" w:eastAsia="zh-TW"/>
        </w:rPr>
        <w:t xml:space="preserve">The capacity of </w:t>
      </w:r>
      <w:r w:rsidRPr="00D25400">
        <w:rPr>
          <w:rFonts w:eastAsia="PMingLiU"/>
          <w:b/>
          <w:lang w:val="en-US" w:eastAsia="zh-TW"/>
        </w:rPr>
        <w:t>PRACH preamble</w:t>
      </w:r>
      <w:r>
        <w:rPr>
          <w:rFonts w:eastAsia="PMingLiU"/>
          <w:b/>
          <w:lang w:val="en-US" w:eastAsia="zh-TW"/>
        </w:rPr>
        <w:t xml:space="preserve"> with a reduced cyclic shift </w:t>
      </w:r>
      <w:r w:rsidRPr="00E825B9">
        <w:rPr>
          <w:rFonts w:eastAsia="PMingLiU"/>
          <w:b/>
          <w:lang w:val="en-US" w:eastAsia="zh-TW"/>
        </w:rPr>
        <w:t xml:space="preserve">is comparable to that of </w:t>
      </w:r>
      <w:r>
        <w:rPr>
          <w:rFonts w:eastAsia="PMingLiU"/>
          <w:b/>
          <w:lang w:val="en-US" w:eastAsia="zh-TW"/>
        </w:rPr>
        <w:t xml:space="preserve">SR in </w:t>
      </w:r>
      <w:r w:rsidRPr="00E825B9">
        <w:rPr>
          <w:rFonts w:eastAsia="PMingLiU"/>
          <w:b/>
          <w:lang w:val="en-US" w:eastAsia="zh-TW"/>
        </w:rPr>
        <w:t>Alt.3.</w:t>
      </w:r>
    </w:p>
    <w:p w:rsidR="00F543AA" w:rsidRDefault="00F543AA" w:rsidP="00F543AA">
      <w:pPr>
        <w:jc w:val="both"/>
        <w:rPr>
          <w:rFonts w:eastAsia="PMingLiU"/>
          <w:b/>
          <w:lang w:val="en-US" w:eastAsia="zh-TW"/>
        </w:rPr>
      </w:pPr>
      <w:r>
        <w:rPr>
          <w:rFonts w:eastAsia="PMingLiU"/>
          <w:b/>
          <w:lang w:val="en-US" w:eastAsia="zh-TW"/>
        </w:rPr>
        <w:t xml:space="preserve">Proposal 2: PRACH preamble should be supported for beam recovery request. </w:t>
      </w:r>
    </w:p>
    <w:p w:rsidR="00794E66" w:rsidRDefault="00F543AA" w:rsidP="00F543AA">
      <w:pPr>
        <w:jc w:val="both"/>
        <w:rPr>
          <w:rFonts w:eastAsia="PMingLiU"/>
          <w:b/>
          <w:lang w:val="en-US" w:eastAsia="zh-TW"/>
        </w:rPr>
      </w:pPr>
      <w:r>
        <w:rPr>
          <w:rFonts w:eastAsia="PMingLiU"/>
          <w:b/>
          <w:lang w:val="en-US" w:eastAsia="zh-TW"/>
        </w:rPr>
        <w:t>Proposal 3: In NR, PRACH preamble should be optimized for uplink synchronous transmissions to enhance resource efficiency.</w:t>
      </w:r>
    </w:p>
    <w:p w:rsidR="00F35B14" w:rsidRDefault="00F35B14" w:rsidP="00F35B14">
      <w:pPr>
        <w:jc w:val="both"/>
        <w:rPr>
          <w:rFonts w:eastAsia="PMingLiU"/>
          <w:b/>
          <w:lang w:val="en-US" w:eastAsia="zh-TW"/>
        </w:rPr>
      </w:pPr>
      <w:r w:rsidRPr="00101BC5">
        <w:rPr>
          <w:rFonts w:eastAsia="PMingLiU"/>
          <w:b/>
          <w:lang w:val="en-US" w:eastAsia="zh-TW"/>
        </w:rPr>
        <w:t>Observation 3: Though Alt.3 may provide slightly better resource efficiency</w:t>
      </w:r>
      <w:r>
        <w:rPr>
          <w:rFonts w:eastAsia="PMingLiU"/>
          <w:b/>
          <w:lang w:val="en-US" w:eastAsia="zh-TW"/>
        </w:rPr>
        <w:t xml:space="preserve"> than Alt.1 and Alt.2</w:t>
      </w:r>
      <w:r w:rsidRPr="00101BC5">
        <w:rPr>
          <w:rFonts w:eastAsia="PMingLiU"/>
          <w:b/>
          <w:lang w:val="en-US" w:eastAsia="zh-TW"/>
        </w:rPr>
        <w:t xml:space="preserve">, </w:t>
      </w:r>
      <w:r>
        <w:rPr>
          <w:rFonts w:eastAsia="PMingLiU"/>
          <w:b/>
          <w:lang w:val="en-US" w:eastAsia="zh-TW"/>
        </w:rPr>
        <w:t xml:space="preserve">it </w:t>
      </w:r>
      <w:r w:rsidRPr="00101BC5">
        <w:rPr>
          <w:rFonts w:eastAsia="PMingLiU"/>
          <w:b/>
          <w:lang w:val="en-US" w:eastAsia="zh-TW"/>
        </w:rPr>
        <w:t xml:space="preserve">requires </w:t>
      </w:r>
      <w:r>
        <w:rPr>
          <w:rFonts w:eastAsia="PMingLiU"/>
          <w:b/>
          <w:lang w:val="en-US" w:eastAsia="zh-TW"/>
        </w:rPr>
        <w:t>much more</w:t>
      </w:r>
      <w:r w:rsidRPr="00101BC5">
        <w:rPr>
          <w:rFonts w:eastAsia="PMingLiU"/>
          <w:b/>
          <w:lang w:val="en-US" w:eastAsia="zh-TW"/>
        </w:rPr>
        <w:t xml:space="preserve"> </w:t>
      </w:r>
      <w:r>
        <w:rPr>
          <w:rFonts w:eastAsia="PMingLiU"/>
          <w:b/>
          <w:lang w:val="en-US" w:eastAsia="zh-TW"/>
        </w:rPr>
        <w:t xml:space="preserve">standardization and performance </w:t>
      </w:r>
      <w:r w:rsidRPr="00101BC5">
        <w:rPr>
          <w:rFonts w:eastAsia="PMingLiU"/>
          <w:b/>
          <w:lang w:val="en-US" w:eastAsia="zh-TW"/>
        </w:rPr>
        <w:t xml:space="preserve">evaluation efforts.  </w:t>
      </w:r>
    </w:p>
    <w:p w:rsidR="00DC1A24" w:rsidRDefault="00F35B14" w:rsidP="00F35B14">
      <w:pPr>
        <w:rPr>
          <w:rFonts w:eastAsia="PMingLiU"/>
          <w:b/>
          <w:lang w:eastAsia="zh-TW"/>
        </w:rPr>
      </w:pPr>
      <w:r w:rsidRPr="00D76C0F">
        <w:rPr>
          <w:rFonts w:eastAsia="PMingLiU"/>
          <w:b/>
          <w:lang w:eastAsia="zh-TW"/>
        </w:rPr>
        <w:t>Proposal</w:t>
      </w:r>
      <w:r>
        <w:rPr>
          <w:rFonts w:eastAsia="PMingLiU"/>
          <w:b/>
          <w:lang w:eastAsia="zh-TW"/>
        </w:rPr>
        <w:t xml:space="preserve"> 4:  From the specification</w:t>
      </w:r>
      <w:r w:rsidRPr="00D76C0F">
        <w:rPr>
          <w:rFonts w:eastAsia="PMingLiU"/>
          <w:b/>
          <w:lang w:eastAsia="zh-TW"/>
        </w:rPr>
        <w:t xml:space="preserve"> impact perspective, only Alt.1 and Alt.2 should be considered for </w:t>
      </w:r>
      <w:r>
        <w:rPr>
          <w:rFonts w:eastAsia="PMingLiU"/>
          <w:b/>
          <w:lang w:eastAsia="zh-TW"/>
        </w:rPr>
        <w:t xml:space="preserve">the </w:t>
      </w:r>
      <w:r w:rsidRPr="00D76C0F">
        <w:rPr>
          <w:rFonts w:eastAsia="PMingLiU"/>
          <w:b/>
          <w:lang w:eastAsia="zh-TW"/>
        </w:rPr>
        <w:t>beam recovery mechanism.</w:t>
      </w:r>
    </w:p>
    <w:p w:rsidR="00DC1A24" w:rsidRDefault="00DC1A24" w:rsidP="00DC1A24">
      <w:pPr>
        <w:rPr>
          <w:rFonts w:eastAsia="PMingLiU"/>
          <w:b/>
          <w:lang w:eastAsia="zh-TW"/>
        </w:rPr>
      </w:pPr>
    </w:p>
    <w:p w:rsidR="00B21257" w:rsidRDefault="002512BE" w:rsidP="00903DF9">
      <w:pPr>
        <w:ind w:firstLine="284"/>
        <w:jc w:val="both"/>
        <w:rPr>
          <w:rFonts w:eastAsia="PMingLiU"/>
          <w:lang w:eastAsia="zh-TW"/>
        </w:rPr>
      </w:pPr>
      <w:r>
        <w:rPr>
          <w:rFonts w:eastAsia="PMingLiU"/>
          <w:lang w:eastAsia="zh-TW"/>
        </w:rPr>
        <w:t xml:space="preserve">To further improve </w:t>
      </w:r>
      <w:r w:rsidR="005113FD">
        <w:rPr>
          <w:rFonts w:eastAsia="PMingLiU"/>
          <w:lang w:eastAsia="zh-TW"/>
        </w:rPr>
        <w:t xml:space="preserve">the spectral efficiency </w:t>
      </w:r>
      <w:r w:rsidR="00353FF8">
        <w:rPr>
          <w:rFonts w:eastAsia="PMingLiU"/>
          <w:lang w:eastAsia="zh-TW"/>
        </w:rPr>
        <w:t>and reduce multiple access interference</w:t>
      </w:r>
      <w:r w:rsidR="00EB40B7">
        <w:rPr>
          <w:rFonts w:eastAsia="PMingLiU"/>
          <w:lang w:eastAsia="zh-TW"/>
        </w:rPr>
        <w:t xml:space="preserve">, </w:t>
      </w:r>
      <w:r w:rsidR="00353FF8">
        <w:rPr>
          <w:rFonts w:eastAsia="PMingLiU"/>
          <w:lang w:eastAsia="zh-TW"/>
        </w:rPr>
        <w:t xml:space="preserve">we introduce </w:t>
      </w:r>
      <w:r>
        <w:rPr>
          <w:rFonts w:eastAsia="PMingLiU"/>
          <w:lang w:eastAsia="zh-TW"/>
        </w:rPr>
        <w:t>a narrowband PRACH design</w:t>
      </w:r>
      <w:r w:rsidR="00353FF8">
        <w:rPr>
          <w:rFonts w:eastAsia="PMingLiU"/>
          <w:lang w:eastAsia="zh-TW"/>
        </w:rPr>
        <w:t>.</w:t>
      </w:r>
      <w:r>
        <w:rPr>
          <w:rFonts w:eastAsia="PMingLiU"/>
          <w:lang w:eastAsia="zh-TW"/>
        </w:rPr>
        <w:t xml:space="preserve"> </w:t>
      </w:r>
      <w:r w:rsidR="00353FF8">
        <w:rPr>
          <w:rFonts w:eastAsia="PMingLiU"/>
          <w:lang w:eastAsia="zh-TW"/>
        </w:rPr>
        <w:t xml:space="preserve">Moreover, joint design of beam recovery request and scheduling request is </w:t>
      </w:r>
      <w:r w:rsidR="004A73DA">
        <w:rPr>
          <w:rFonts w:eastAsia="PMingLiU"/>
          <w:lang w:eastAsia="zh-TW"/>
        </w:rPr>
        <w:t>proposed</w:t>
      </w:r>
      <w:r w:rsidR="00353FF8">
        <w:rPr>
          <w:rFonts w:eastAsia="PMingLiU"/>
          <w:lang w:eastAsia="zh-TW"/>
        </w:rPr>
        <w:t xml:space="preserve"> to exploit the efficiency of time-frequency resources allocated for beam recovery request. Corresponding observations </w:t>
      </w:r>
      <w:r w:rsidR="00EA3151">
        <w:rPr>
          <w:rFonts w:eastAsia="PMingLiU"/>
          <w:lang w:eastAsia="zh-TW"/>
        </w:rPr>
        <w:t>and proposals are organized in the following</w:t>
      </w:r>
      <w:r w:rsidR="00353FF8">
        <w:rPr>
          <w:rFonts w:eastAsia="PMingLiU"/>
          <w:lang w:eastAsia="zh-TW"/>
        </w:rPr>
        <w:t xml:space="preserve">. </w:t>
      </w:r>
    </w:p>
    <w:p w:rsidR="0031197D" w:rsidRDefault="0031197D" w:rsidP="0031197D">
      <w:pPr>
        <w:jc w:val="both"/>
        <w:rPr>
          <w:rFonts w:eastAsia="PMingLiU"/>
          <w:b/>
          <w:lang w:eastAsia="zh-TW"/>
        </w:rPr>
      </w:pPr>
      <w:r w:rsidRPr="00D53AE2">
        <w:rPr>
          <w:rFonts w:eastAsia="PMingLiU"/>
          <w:b/>
          <w:lang w:eastAsia="zh-TW"/>
        </w:rPr>
        <w:t xml:space="preserve">Observation 4: For uplink synchronous PRACH transmissions, timing advance estimation is not required. </w:t>
      </w:r>
    </w:p>
    <w:p w:rsidR="0031197D" w:rsidRDefault="0031197D" w:rsidP="0031197D">
      <w:pPr>
        <w:jc w:val="both"/>
        <w:rPr>
          <w:rFonts w:eastAsia="PMingLiU"/>
          <w:b/>
          <w:lang w:eastAsia="zh-TW"/>
        </w:rPr>
      </w:pPr>
      <w:r>
        <w:rPr>
          <w:rFonts w:eastAsia="PMingLiU"/>
          <w:b/>
          <w:lang w:eastAsia="zh-TW"/>
        </w:rPr>
        <w:t xml:space="preserve">Observation 5: The proposed narrowband PRACH can reduce receiver detection complexity and multiple access interference from different root sequences. </w:t>
      </w:r>
    </w:p>
    <w:p w:rsidR="00474EA9" w:rsidRDefault="0031197D" w:rsidP="0031197D">
      <w:pPr>
        <w:rPr>
          <w:rFonts w:eastAsia="PMingLiU"/>
          <w:b/>
          <w:lang w:val="en-US" w:eastAsia="zh-TW"/>
        </w:rPr>
      </w:pPr>
      <w:r>
        <w:rPr>
          <w:rFonts w:eastAsia="PMingLiU"/>
          <w:b/>
          <w:lang w:val="en-US" w:eastAsia="zh-TW"/>
        </w:rPr>
        <w:t>Proposal 5</w:t>
      </w:r>
      <w:r w:rsidRPr="00042407">
        <w:rPr>
          <w:rFonts w:eastAsia="PMingLiU"/>
          <w:b/>
          <w:lang w:val="en-US" w:eastAsia="zh-TW"/>
        </w:rPr>
        <w:t xml:space="preserve">: Bandwidth of PRACH preamble </w:t>
      </w:r>
      <w:r>
        <w:rPr>
          <w:rFonts w:eastAsia="PMingLiU"/>
          <w:b/>
          <w:lang w:val="en-US" w:eastAsia="zh-TW"/>
        </w:rPr>
        <w:t>should</w:t>
      </w:r>
      <w:r w:rsidRPr="00042407">
        <w:rPr>
          <w:rFonts w:eastAsia="PMingLiU"/>
          <w:b/>
          <w:lang w:val="en-US" w:eastAsia="zh-TW"/>
        </w:rPr>
        <w:t xml:space="preserve"> be reduced for UL synchronous transmissions.</w:t>
      </w:r>
    </w:p>
    <w:p w:rsidR="0081086F" w:rsidRPr="009127D0" w:rsidRDefault="0081086F" w:rsidP="0081086F">
      <w:pPr>
        <w:jc w:val="both"/>
        <w:rPr>
          <w:rFonts w:eastAsia="PMingLiU"/>
          <w:b/>
          <w:lang w:eastAsia="zh-TW"/>
        </w:rPr>
      </w:pPr>
      <w:r>
        <w:rPr>
          <w:rFonts w:eastAsia="PMingLiU"/>
          <w:b/>
          <w:lang w:eastAsia="zh-TW"/>
        </w:rPr>
        <w:t>Observation 6</w:t>
      </w:r>
      <w:r w:rsidRPr="009127D0">
        <w:rPr>
          <w:rFonts w:eastAsia="PMingLiU"/>
          <w:b/>
          <w:lang w:eastAsia="zh-TW"/>
        </w:rPr>
        <w:t xml:space="preserve">: Time-frequency resources allocated for beam recovery request can be used for other </w:t>
      </w:r>
      <w:r>
        <w:rPr>
          <w:rFonts w:eastAsia="PMingLiU"/>
          <w:b/>
          <w:lang w:eastAsia="zh-TW"/>
        </w:rPr>
        <w:t>requests or indication</w:t>
      </w:r>
      <w:r w:rsidRPr="009127D0">
        <w:rPr>
          <w:rFonts w:eastAsia="PMingLiU"/>
          <w:b/>
          <w:lang w:eastAsia="zh-TW"/>
        </w:rPr>
        <w:t xml:space="preserve"> when </w:t>
      </w:r>
      <w:r>
        <w:rPr>
          <w:rFonts w:eastAsia="PMingLiU"/>
          <w:b/>
          <w:lang w:eastAsia="zh-TW"/>
        </w:rPr>
        <w:t xml:space="preserve">a UE is not experiencing </w:t>
      </w:r>
      <w:r w:rsidRPr="009127D0">
        <w:rPr>
          <w:rFonts w:eastAsia="PMingLiU"/>
          <w:b/>
          <w:lang w:eastAsia="zh-TW"/>
        </w:rPr>
        <w:t>beam failure.</w:t>
      </w:r>
    </w:p>
    <w:p w:rsidR="00E374C3" w:rsidRDefault="0081086F" w:rsidP="0081086F">
      <w:pPr>
        <w:rPr>
          <w:rFonts w:eastAsia="PMingLiU"/>
          <w:b/>
          <w:lang w:val="en-US" w:eastAsia="zh-TW"/>
        </w:rPr>
      </w:pPr>
      <w:r>
        <w:rPr>
          <w:rFonts w:eastAsia="PMingLiU"/>
          <w:b/>
          <w:lang w:val="en-US" w:eastAsia="zh-TW"/>
        </w:rPr>
        <w:t>Proposal 6</w:t>
      </w:r>
      <w:r w:rsidRPr="00042407">
        <w:rPr>
          <w:rFonts w:eastAsia="PMingLiU"/>
          <w:b/>
          <w:lang w:val="en-US" w:eastAsia="zh-TW"/>
        </w:rPr>
        <w:t>: In NR multi-beam operations, beam recovery request and scheduling request can be jointly design</w:t>
      </w:r>
      <w:r>
        <w:rPr>
          <w:rFonts w:eastAsia="PMingLiU"/>
          <w:b/>
          <w:lang w:val="en-US" w:eastAsia="zh-TW"/>
        </w:rPr>
        <w:t>ed to exploit the resource efficiency.</w:t>
      </w:r>
    </w:p>
    <w:p w:rsidR="000B1CDA" w:rsidRDefault="000B1CDA" w:rsidP="00353FF8">
      <w:pPr>
        <w:rPr>
          <w:rFonts w:eastAsia="PMingLiU"/>
          <w:b/>
          <w:lang w:val="en-US" w:eastAsia="zh-TW"/>
        </w:rPr>
      </w:pPr>
    </w:p>
    <w:p w:rsidR="000B1CDA" w:rsidRDefault="000B1CDA" w:rsidP="000B1CDA">
      <w:pPr>
        <w:pStyle w:val="11"/>
        <w:rPr>
          <w:lang w:eastAsia="zh-CN"/>
        </w:rPr>
      </w:pPr>
      <w:r>
        <w:rPr>
          <w:lang w:eastAsia="zh-CN"/>
        </w:rPr>
        <w:t>5</w:t>
      </w:r>
      <w:r>
        <w:rPr>
          <w:lang w:eastAsia="zh-CN"/>
        </w:rPr>
        <w:tab/>
        <w:t>Reference</w:t>
      </w:r>
      <w:r w:rsidR="00B24552">
        <w:rPr>
          <w:lang w:eastAsia="zh-CN"/>
        </w:rPr>
        <w:t>s</w:t>
      </w:r>
    </w:p>
    <w:p w:rsidR="000B1CDA" w:rsidRDefault="00D52D85" w:rsidP="00353FF8">
      <w:pPr>
        <w:rPr>
          <w:rFonts w:eastAsia="PMingLiU"/>
          <w:lang w:eastAsia="zh-TW"/>
        </w:rPr>
      </w:pPr>
      <w:r w:rsidRPr="00B807E0">
        <w:rPr>
          <w:rFonts w:hint="eastAsia"/>
        </w:rPr>
        <w:t>[</w:t>
      </w:r>
      <w:r>
        <w:rPr>
          <w:rFonts w:eastAsia="PMingLiU"/>
          <w:lang w:eastAsia="zh-TW"/>
        </w:rPr>
        <w:t>1</w:t>
      </w:r>
      <w:r w:rsidRPr="00B807E0">
        <w:rPr>
          <w:rFonts w:hint="eastAsia"/>
        </w:rPr>
        <w:t>]</w:t>
      </w:r>
      <w:r w:rsidRPr="00B807E0">
        <w:rPr>
          <w:rFonts w:hint="eastAsia"/>
        </w:rPr>
        <w:tab/>
      </w:r>
      <w:r>
        <w:t>3GPP RAN1</w:t>
      </w:r>
      <w:r w:rsidR="000C5020">
        <w:t xml:space="preserve"> #88</w:t>
      </w:r>
      <w:r>
        <w:t xml:space="preserve">, </w:t>
      </w:r>
      <w:r w:rsidRPr="005336F8">
        <w:rPr>
          <w:rFonts w:eastAsia="PMingLiU"/>
          <w:lang w:eastAsia="zh-TW"/>
        </w:rPr>
        <w:t>“</w:t>
      </w:r>
      <w:r w:rsidR="00AB4787" w:rsidRPr="00AB4787">
        <w:rPr>
          <w:rFonts w:eastAsia="SimSun"/>
          <w:kern w:val="2"/>
        </w:rPr>
        <w:t>Chairman's Notes RAN1_88_final</w:t>
      </w:r>
      <w:r w:rsidRPr="005336F8">
        <w:rPr>
          <w:rFonts w:eastAsia="PMingLiU"/>
          <w:lang w:eastAsia="zh-TW"/>
        </w:rPr>
        <w:t>”</w:t>
      </w:r>
      <w:r w:rsidRPr="005336F8">
        <w:rPr>
          <w:rFonts w:eastAsia="PMingLiU" w:hint="eastAsia"/>
          <w:lang w:eastAsia="zh-TW"/>
        </w:rPr>
        <w:t xml:space="preserve">, </w:t>
      </w:r>
      <w:r w:rsidR="00BC6B37">
        <w:rPr>
          <w:rFonts w:eastAsia="PMingLiU"/>
          <w:lang w:eastAsia="zh-TW"/>
        </w:rPr>
        <w:t xml:space="preserve">Athens, Greece, </w:t>
      </w:r>
      <w:r w:rsidR="00AB4787">
        <w:rPr>
          <w:rFonts w:eastAsia="SimSun"/>
          <w:kern w:val="2"/>
        </w:rPr>
        <w:t>Feb</w:t>
      </w:r>
      <w:r w:rsidR="00BC6B37">
        <w:rPr>
          <w:rFonts w:eastAsia="SimSun"/>
          <w:kern w:val="2"/>
        </w:rPr>
        <w:t>r</w:t>
      </w:r>
      <w:r w:rsidR="00AB4787">
        <w:rPr>
          <w:rFonts w:eastAsia="SimSun"/>
          <w:kern w:val="2"/>
        </w:rPr>
        <w:t>uary</w:t>
      </w:r>
      <w:r>
        <w:rPr>
          <w:rFonts w:eastAsia="PMingLiU"/>
          <w:lang w:eastAsia="zh-TW"/>
        </w:rPr>
        <w:t xml:space="preserve"> </w:t>
      </w:r>
      <w:r w:rsidRPr="005336F8">
        <w:rPr>
          <w:rFonts w:eastAsia="PMingLiU" w:hint="eastAsia"/>
          <w:lang w:eastAsia="zh-TW"/>
        </w:rPr>
        <w:t>201</w:t>
      </w:r>
      <w:r w:rsidR="00AB4787">
        <w:rPr>
          <w:rFonts w:eastAsia="PMingLiU" w:hint="eastAsia"/>
          <w:lang w:eastAsia="zh-TW"/>
        </w:rPr>
        <w:t>7</w:t>
      </w:r>
    </w:p>
    <w:p w:rsidR="00710BAB" w:rsidRPr="007720EE" w:rsidRDefault="00710BAB" w:rsidP="00353FF8">
      <w:pPr>
        <w:rPr>
          <w:rFonts w:eastAsia="PMingLiU"/>
          <w:b/>
          <w:lang w:val="en-US" w:eastAsia="zh-TW"/>
        </w:rPr>
      </w:pPr>
      <w:r>
        <w:rPr>
          <w:rFonts w:eastAsia="PMingLiU"/>
          <w:lang w:eastAsia="zh-TW"/>
        </w:rPr>
        <w:t xml:space="preserve">[2] </w:t>
      </w:r>
      <w:r w:rsidR="00CE5401">
        <w:rPr>
          <w:rFonts w:eastAsia="PMingLiU"/>
          <w:lang w:eastAsia="zh-TW"/>
        </w:rPr>
        <w:t>S. Sesia</w:t>
      </w:r>
      <w:r w:rsidR="00EF4CE2">
        <w:rPr>
          <w:rFonts w:eastAsia="PMingLiU"/>
          <w:lang w:eastAsia="zh-TW"/>
        </w:rPr>
        <w:t>, I. Toufik, and M. Baker,</w:t>
      </w:r>
      <w:r w:rsidR="00CE5401">
        <w:rPr>
          <w:rFonts w:eastAsia="PMingLiU"/>
          <w:lang w:eastAsia="zh-TW"/>
        </w:rPr>
        <w:t xml:space="preserve"> “LTE-</w:t>
      </w:r>
      <w:r w:rsidR="00CE5401" w:rsidRPr="00CE5401">
        <w:rPr>
          <w:rFonts w:eastAsia="PMingLiU"/>
          <w:lang w:eastAsia="zh-TW"/>
        </w:rPr>
        <w:t>The</w:t>
      </w:r>
      <w:r w:rsidR="00CE5401">
        <w:rPr>
          <w:rFonts w:eastAsia="PMingLiU"/>
          <w:lang w:eastAsia="zh-TW"/>
        </w:rPr>
        <w:t xml:space="preserve"> </w:t>
      </w:r>
      <w:r w:rsidR="00CE5401" w:rsidRPr="00CE5401">
        <w:rPr>
          <w:rFonts w:eastAsia="PMingLiU"/>
          <w:lang w:eastAsia="zh-TW"/>
        </w:rPr>
        <w:t>UMTS</w:t>
      </w:r>
      <w:r w:rsidR="00CE5401">
        <w:rPr>
          <w:rFonts w:eastAsia="PMingLiU"/>
          <w:lang w:eastAsia="zh-TW"/>
        </w:rPr>
        <w:t xml:space="preserve"> Long Term </w:t>
      </w:r>
      <w:r w:rsidR="00CE5401" w:rsidRPr="00CE5401">
        <w:rPr>
          <w:rFonts w:eastAsia="PMingLiU"/>
          <w:lang w:eastAsia="zh-TW"/>
        </w:rPr>
        <w:t>Evolut</w:t>
      </w:r>
      <w:r w:rsidR="00FD17DD">
        <w:rPr>
          <w:rFonts w:eastAsia="PMingLiU"/>
          <w:lang w:eastAsia="zh-TW"/>
        </w:rPr>
        <w:t>ion: from Theory to Practice,</w:t>
      </w:r>
      <w:r w:rsidR="00D73098">
        <w:rPr>
          <w:rFonts w:eastAsia="PMingLiU"/>
          <w:lang w:eastAsia="zh-TW"/>
        </w:rPr>
        <w:t>” P</w:t>
      </w:r>
      <w:r w:rsidR="00CE5401">
        <w:rPr>
          <w:rFonts w:eastAsia="PMingLiU"/>
          <w:lang w:eastAsia="zh-TW"/>
        </w:rPr>
        <w:t>age 390, 2</w:t>
      </w:r>
      <w:r w:rsidR="00CE5401" w:rsidRPr="00CE5401">
        <w:rPr>
          <w:rFonts w:eastAsia="PMingLiU"/>
          <w:vertAlign w:val="superscript"/>
          <w:lang w:eastAsia="zh-TW"/>
        </w:rPr>
        <w:t>nd</w:t>
      </w:r>
      <w:r w:rsidR="00CE5401">
        <w:rPr>
          <w:rFonts w:eastAsia="PMingLiU"/>
          <w:lang w:eastAsia="zh-TW"/>
        </w:rPr>
        <w:t xml:space="preserve"> Edition</w:t>
      </w:r>
      <w:r w:rsidR="00CE5401" w:rsidRPr="007720EE">
        <w:rPr>
          <w:rFonts w:eastAsia="PMingLiU"/>
          <w:lang w:eastAsia="zh-TW"/>
        </w:rPr>
        <w:t xml:space="preserve">, </w:t>
      </w:r>
      <w:r w:rsidR="00EF4CE2" w:rsidRPr="007720EE">
        <w:rPr>
          <w:rFonts w:eastAsia="MS Mincho"/>
          <w:color w:val="231F20"/>
          <w:lang w:val="en-US" w:eastAsia="zh-TW"/>
        </w:rPr>
        <w:t>John Wiley &amp; Sons Ltd</w:t>
      </w:r>
      <w:r w:rsidR="00CE5401" w:rsidRPr="007720EE">
        <w:rPr>
          <w:rFonts w:eastAsia="PMingLiU"/>
          <w:lang w:eastAsia="zh-TW"/>
        </w:rPr>
        <w:t xml:space="preserve">, </w:t>
      </w:r>
      <w:r w:rsidR="00EF4CE2" w:rsidRPr="007720EE">
        <w:rPr>
          <w:rFonts w:eastAsia="PMingLiU"/>
          <w:lang w:eastAsia="zh-TW"/>
        </w:rPr>
        <w:t>2011</w:t>
      </w:r>
    </w:p>
    <w:sectPr w:rsidR="00710BAB" w:rsidRPr="007720EE"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D8C" w:rsidRDefault="001F1D8C">
      <w:r>
        <w:separator/>
      </w:r>
    </w:p>
  </w:endnote>
  <w:endnote w:type="continuationSeparator" w:id="0">
    <w:p w:rsidR="001F1D8C" w:rsidRDefault="001F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libri Bold">
    <w:panose1 w:val="020F0702030404030204"/>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D8C" w:rsidRDefault="001F1D8C">
      <w:r>
        <w:separator/>
      </w:r>
    </w:p>
  </w:footnote>
  <w:footnote w:type="continuationSeparator" w:id="0">
    <w:p w:rsidR="001F1D8C" w:rsidRDefault="001F1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6C3632"/>
    <w:multiLevelType w:val="hybridMultilevel"/>
    <w:tmpl w:val="BA10A5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E3103"/>
    <w:multiLevelType w:val="multilevel"/>
    <w:tmpl w:val="E4AAD1D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F9A0EB0"/>
    <w:multiLevelType w:val="multilevel"/>
    <w:tmpl w:val="4A04D9F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3" w15:restartNumberingAfterBreak="0">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B547C38"/>
    <w:multiLevelType w:val="hybridMultilevel"/>
    <w:tmpl w:val="7FAC7654"/>
    <w:lvl w:ilvl="0" w:tplc="FEAE1E5A">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33E0662"/>
    <w:multiLevelType w:val="hybridMultilevel"/>
    <w:tmpl w:val="34F27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3BC3AE2">
      <w:start w:val="425"/>
      <w:numFmt w:val="bullet"/>
      <w:lvlText w:val="–"/>
      <w:lvlJc w:val="left"/>
      <w:pPr>
        <w:ind w:left="2880" w:hanging="360"/>
      </w:pPr>
      <w:rPr>
        <w:rFonts w:ascii="Arial" w:hAnsi="Arial"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4E7FAB"/>
    <w:multiLevelType w:val="hybridMultilevel"/>
    <w:tmpl w:val="2E9EC594"/>
    <w:lvl w:ilvl="0" w:tplc="08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96E51"/>
    <w:multiLevelType w:val="multilevel"/>
    <w:tmpl w:val="B476C38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51794"/>
    <w:multiLevelType w:val="hybridMultilevel"/>
    <w:tmpl w:val="8070D722"/>
    <w:lvl w:ilvl="0" w:tplc="08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7340F8"/>
    <w:multiLevelType w:val="hybridMultilevel"/>
    <w:tmpl w:val="76C839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29" w15:restartNumberingAfterBreak="0">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0" w15:restartNumberingAfterBreak="0">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D16CD4"/>
    <w:multiLevelType w:val="multilevel"/>
    <w:tmpl w:val="8B26A84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760D2"/>
    <w:multiLevelType w:val="hybridMultilevel"/>
    <w:tmpl w:val="2BDE31DC"/>
    <w:lvl w:ilvl="0" w:tplc="08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3"/>
  </w:num>
  <w:num w:numId="4">
    <w:abstractNumId w:val="37"/>
  </w:num>
  <w:num w:numId="5">
    <w:abstractNumId w:val="1"/>
  </w:num>
  <w:num w:numId="6">
    <w:abstractNumId w:val="23"/>
  </w:num>
  <w:num w:numId="7">
    <w:abstractNumId w:val="24"/>
  </w:num>
  <w:num w:numId="8">
    <w:abstractNumId w:val="2"/>
  </w:num>
  <w:num w:numId="9">
    <w:abstractNumId w:val="8"/>
  </w:num>
  <w:num w:numId="10">
    <w:abstractNumId w:val="12"/>
  </w:num>
  <w:num w:numId="11">
    <w:abstractNumId w:val="18"/>
  </w:num>
  <w:num w:numId="12">
    <w:abstractNumId w:val="21"/>
  </w:num>
  <w:num w:numId="13">
    <w:abstractNumId w:val="31"/>
  </w:num>
  <w:num w:numId="14">
    <w:abstractNumId w:val="17"/>
  </w:num>
  <w:num w:numId="15">
    <w:abstractNumId w:val="16"/>
  </w:num>
  <w:num w:numId="16">
    <w:abstractNumId w:val="19"/>
  </w:num>
  <w:num w:numId="17">
    <w:abstractNumId w:val="9"/>
  </w:num>
  <w:num w:numId="18">
    <w:abstractNumId w:val="0"/>
  </w:num>
  <w:num w:numId="19">
    <w:abstractNumId w:val="26"/>
  </w:num>
  <w:num w:numId="20">
    <w:abstractNumId w:val="35"/>
  </w:num>
  <w:num w:numId="21">
    <w:abstractNumId w:val="30"/>
  </w:num>
  <w:num w:numId="22">
    <w:abstractNumId w:val="29"/>
  </w:num>
  <w:num w:numId="23">
    <w:abstractNumId w:val="13"/>
  </w:num>
  <w:num w:numId="24">
    <w:abstractNumId w:val="6"/>
  </w:num>
  <w:num w:numId="25">
    <w:abstractNumId w:val="27"/>
  </w:num>
  <w:num w:numId="26">
    <w:abstractNumId w:val="7"/>
  </w:num>
  <w:num w:numId="27">
    <w:abstractNumId w:val="36"/>
  </w:num>
  <w:num w:numId="28">
    <w:abstractNumId w:val="15"/>
  </w:num>
  <w:num w:numId="29">
    <w:abstractNumId w:val="4"/>
  </w:num>
  <w:num w:numId="30">
    <w:abstractNumId w:val="28"/>
  </w:num>
  <w:num w:numId="31">
    <w:abstractNumId w:val="22"/>
  </w:num>
  <w:num w:numId="32">
    <w:abstractNumId w:val="10"/>
  </w:num>
  <w:num w:numId="33">
    <w:abstractNumId w:val="14"/>
  </w:num>
  <w:num w:numId="34">
    <w:abstractNumId w:val="32"/>
  </w:num>
  <w:num w:numId="35">
    <w:abstractNumId w:val="11"/>
  </w:num>
  <w:num w:numId="36">
    <w:abstractNumId w:val="34"/>
  </w:num>
  <w:num w:numId="37">
    <w:abstractNumId w:val="25"/>
  </w:num>
  <w:num w:numId="3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20"/>
    <w:rsid w:val="00000F5C"/>
    <w:rsid w:val="00000FC5"/>
    <w:rsid w:val="000011F6"/>
    <w:rsid w:val="000015BB"/>
    <w:rsid w:val="00001711"/>
    <w:rsid w:val="00001940"/>
    <w:rsid w:val="00001D68"/>
    <w:rsid w:val="00002713"/>
    <w:rsid w:val="000027C4"/>
    <w:rsid w:val="000027CD"/>
    <w:rsid w:val="00002862"/>
    <w:rsid w:val="00002B0A"/>
    <w:rsid w:val="00002C5F"/>
    <w:rsid w:val="00003259"/>
    <w:rsid w:val="000032C2"/>
    <w:rsid w:val="0000338E"/>
    <w:rsid w:val="0000345B"/>
    <w:rsid w:val="0000384E"/>
    <w:rsid w:val="00003899"/>
    <w:rsid w:val="00003904"/>
    <w:rsid w:val="00003DF6"/>
    <w:rsid w:val="00003FCF"/>
    <w:rsid w:val="00004279"/>
    <w:rsid w:val="000044DA"/>
    <w:rsid w:val="0000456F"/>
    <w:rsid w:val="0000485C"/>
    <w:rsid w:val="00004CE3"/>
    <w:rsid w:val="00005718"/>
    <w:rsid w:val="00005BAF"/>
    <w:rsid w:val="00005D3B"/>
    <w:rsid w:val="0000613E"/>
    <w:rsid w:val="00006161"/>
    <w:rsid w:val="00006AA0"/>
    <w:rsid w:val="00006DFA"/>
    <w:rsid w:val="00007146"/>
    <w:rsid w:val="00007EEC"/>
    <w:rsid w:val="00007F00"/>
    <w:rsid w:val="000101D3"/>
    <w:rsid w:val="0001056A"/>
    <w:rsid w:val="00010B04"/>
    <w:rsid w:val="000110CA"/>
    <w:rsid w:val="0001189F"/>
    <w:rsid w:val="000118F6"/>
    <w:rsid w:val="00011A60"/>
    <w:rsid w:val="00011BA5"/>
    <w:rsid w:val="00012092"/>
    <w:rsid w:val="00012504"/>
    <w:rsid w:val="00012D26"/>
    <w:rsid w:val="00013171"/>
    <w:rsid w:val="000132ED"/>
    <w:rsid w:val="00013B65"/>
    <w:rsid w:val="00013CB8"/>
    <w:rsid w:val="0001463C"/>
    <w:rsid w:val="00014972"/>
    <w:rsid w:val="00014EAB"/>
    <w:rsid w:val="00015330"/>
    <w:rsid w:val="0001565F"/>
    <w:rsid w:val="00015CB6"/>
    <w:rsid w:val="0001604D"/>
    <w:rsid w:val="000166C7"/>
    <w:rsid w:val="000167A5"/>
    <w:rsid w:val="0001695C"/>
    <w:rsid w:val="00016FFF"/>
    <w:rsid w:val="0001701A"/>
    <w:rsid w:val="000170F9"/>
    <w:rsid w:val="00017186"/>
    <w:rsid w:val="000174BC"/>
    <w:rsid w:val="00017C43"/>
    <w:rsid w:val="0002016D"/>
    <w:rsid w:val="00020435"/>
    <w:rsid w:val="00020567"/>
    <w:rsid w:val="000205C0"/>
    <w:rsid w:val="00020770"/>
    <w:rsid w:val="000208DC"/>
    <w:rsid w:val="00020A7B"/>
    <w:rsid w:val="00020BFF"/>
    <w:rsid w:val="000216E1"/>
    <w:rsid w:val="00021823"/>
    <w:rsid w:val="00021BE6"/>
    <w:rsid w:val="00021CBE"/>
    <w:rsid w:val="000224E8"/>
    <w:rsid w:val="00022618"/>
    <w:rsid w:val="00022E31"/>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723"/>
    <w:rsid w:val="00027E11"/>
    <w:rsid w:val="00027ED1"/>
    <w:rsid w:val="0003058F"/>
    <w:rsid w:val="00030EEF"/>
    <w:rsid w:val="0003122C"/>
    <w:rsid w:val="00031567"/>
    <w:rsid w:val="000316DD"/>
    <w:rsid w:val="000319EE"/>
    <w:rsid w:val="00031FF9"/>
    <w:rsid w:val="000320C7"/>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6B6"/>
    <w:rsid w:val="00036ADC"/>
    <w:rsid w:val="00036C48"/>
    <w:rsid w:val="00036F89"/>
    <w:rsid w:val="00036FF0"/>
    <w:rsid w:val="0003706B"/>
    <w:rsid w:val="000373B4"/>
    <w:rsid w:val="0003798A"/>
    <w:rsid w:val="00037B33"/>
    <w:rsid w:val="00040265"/>
    <w:rsid w:val="000405C5"/>
    <w:rsid w:val="000405EB"/>
    <w:rsid w:val="0004072F"/>
    <w:rsid w:val="00040B64"/>
    <w:rsid w:val="0004101D"/>
    <w:rsid w:val="00041026"/>
    <w:rsid w:val="0004127F"/>
    <w:rsid w:val="000418D1"/>
    <w:rsid w:val="000419D7"/>
    <w:rsid w:val="00041B6A"/>
    <w:rsid w:val="000421C4"/>
    <w:rsid w:val="00042407"/>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B7"/>
    <w:rsid w:val="000464C8"/>
    <w:rsid w:val="000468A5"/>
    <w:rsid w:val="00046E02"/>
    <w:rsid w:val="000473EF"/>
    <w:rsid w:val="00047410"/>
    <w:rsid w:val="00047564"/>
    <w:rsid w:val="00047976"/>
    <w:rsid w:val="00047A86"/>
    <w:rsid w:val="00047D2B"/>
    <w:rsid w:val="00047FDD"/>
    <w:rsid w:val="000502EF"/>
    <w:rsid w:val="0005055D"/>
    <w:rsid w:val="000512F5"/>
    <w:rsid w:val="00051908"/>
    <w:rsid w:val="00051CAF"/>
    <w:rsid w:val="00052018"/>
    <w:rsid w:val="000520DD"/>
    <w:rsid w:val="00052586"/>
    <w:rsid w:val="00052B01"/>
    <w:rsid w:val="00052D9D"/>
    <w:rsid w:val="00052F07"/>
    <w:rsid w:val="0005355E"/>
    <w:rsid w:val="000535F4"/>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7B4"/>
    <w:rsid w:val="00057A2A"/>
    <w:rsid w:val="00057F83"/>
    <w:rsid w:val="00057FD0"/>
    <w:rsid w:val="00060281"/>
    <w:rsid w:val="000606CD"/>
    <w:rsid w:val="00060773"/>
    <w:rsid w:val="0006090F"/>
    <w:rsid w:val="000609DD"/>
    <w:rsid w:val="00060E55"/>
    <w:rsid w:val="0006173A"/>
    <w:rsid w:val="00061ABD"/>
    <w:rsid w:val="000622D3"/>
    <w:rsid w:val="000625BF"/>
    <w:rsid w:val="0006276A"/>
    <w:rsid w:val="00062A3B"/>
    <w:rsid w:val="000632C3"/>
    <w:rsid w:val="00063A2B"/>
    <w:rsid w:val="00063B94"/>
    <w:rsid w:val="00064173"/>
    <w:rsid w:val="00064481"/>
    <w:rsid w:val="000644EF"/>
    <w:rsid w:val="00064572"/>
    <w:rsid w:val="000646ED"/>
    <w:rsid w:val="00064943"/>
    <w:rsid w:val="00064AC1"/>
    <w:rsid w:val="00065413"/>
    <w:rsid w:val="000655EF"/>
    <w:rsid w:val="00065966"/>
    <w:rsid w:val="00065DE1"/>
    <w:rsid w:val="00066411"/>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3D2"/>
    <w:rsid w:val="0007266F"/>
    <w:rsid w:val="00072808"/>
    <w:rsid w:val="00072EBC"/>
    <w:rsid w:val="00072EDF"/>
    <w:rsid w:val="00072FD4"/>
    <w:rsid w:val="0007314E"/>
    <w:rsid w:val="000737BB"/>
    <w:rsid w:val="00073912"/>
    <w:rsid w:val="00073C97"/>
    <w:rsid w:val="00073F02"/>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41"/>
    <w:rsid w:val="00083DBE"/>
    <w:rsid w:val="00083E61"/>
    <w:rsid w:val="000841BA"/>
    <w:rsid w:val="00084334"/>
    <w:rsid w:val="0008435F"/>
    <w:rsid w:val="0008438E"/>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C00"/>
    <w:rsid w:val="00087F8F"/>
    <w:rsid w:val="000910BF"/>
    <w:rsid w:val="00091406"/>
    <w:rsid w:val="00091874"/>
    <w:rsid w:val="00091ABA"/>
    <w:rsid w:val="00091CDD"/>
    <w:rsid w:val="000924F2"/>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4A1"/>
    <w:rsid w:val="0009762D"/>
    <w:rsid w:val="0009763A"/>
    <w:rsid w:val="00097964"/>
    <w:rsid w:val="00097992"/>
    <w:rsid w:val="00097CA2"/>
    <w:rsid w:val="00097F7A"/>
    <w:rsid w:val="00097FD1"/>
    <w:rsid w:val="000A02A5"/>
    <w:rsid w:val="000A07C5"/>
    <w:rsid w:val="000A10EB"/>
    <w:rsid w:val="000A1D0E"/>
    <w:rsid w:val="000A1E7B"/>
    <w:rsid w:val="000A2725"/>
    <w:rsid w:val="000A2D64"/>
    <w:rsid w:val="000A3442"/>
    <w:rsid w:val="000A35BA"/>
    <w:rsid w:val="000A361A"/>
    <w:rsid w:val="000A3769"/>
    <w:rsid w:val="000A394F"/>
    <w:rsid w:val="000A399B"/>
    <w:rsid w:val="000A3C96"/>
    <w:rsid w:val="000A3CFB"/>
    <w:rsid w:val="000A3E35"/>
    <w:rsid w:val="000A3F87"/>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1CDA"/>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C004E"/>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64"/>
    <w:rsid w:val="000C42DD"/>
    <w:rsid w:val="000C44D1"/>
    <w:rsid w:val="000C4CFD"/>
    <w:rsid w:val="000C4E93"/>
    <w:rsid w:val="000C5020"/>
    <w:rsid w:val="000C588E"/>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0E74"/>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E02A8"/>
    <w:rsid w:val="000E02F8"/>
    <w:rsid w:val="000E122E"/>
    <w:rsid w:val="000E12FD"/>
    <w:rsid w:val="000E13C9"/>
    <w:rsid w:val="000E14ED"/>
    <w:rsid w:val="000E1506"/>
    <w:rsid w:val="000E1643"/>
    <w:rsid w:val="000E193E"/>
    <w:rsid w:val="000E199A"/>
    <w:rsid w:val="000E1AC6"/>
    <w:rsid w:val="000E20AB"/>
    <w:rsid w:val="000E24E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50A8"/>
    <w:rsid w:val="000E558F"/>
    <w:rsid w:val="000E5D6F"/>
    <w:rsid w:val="000E5EA1"/>
    <w:rsid w:val="000E6799"/>
    <w:rsid w:val="000E6846"/>
    <w:rsid w:val="000E7968"/>
    <w:rsid w:val="000E79F7"/>
    <w:rsid w:val="000E7AA3"/>
    <w:rsid w:val="000E7C81"/>
    <w:rsid w:val="000E7FD4"/>
    <w:rsid w:val="000F025B"/>
    <w:rsid w:val="000F07B6"/>
    <w:rsid w:val="000F0BBB"/>
    <w:rsid w:val="000F0EAB"/>
    <w:rsid w:val="000F109B"/>
    <w:rsid w:val="000F181E"/>
    <w:rsid w:val="000F182E"/>
    <w:rsid w:val="000F1BAA"/>
    <w:rsid w:val="000F1FC4"/>
    <w:rsid w:val="000F2569"/>
    <w:rsid w:val="000F2652"/>
    <w:rsid w:val="000F30B8"/>
    <w:rsid w:val="000F3F70"/>
    <w:rsid w:val="000F405F"/>
    <w:rsid w:val="000F40A4"/>
    <w:rsid w:val="000F446E"/>
    <w:rsid w:val="000F48E1"/>
    <w:rsid w:val="000F4A04"/>
    <w:rsid w:val="000F5047"/>
    <w:rsid w:val="000F50FA"/>
    <w:rsid w:val="000F550A"/>
    <w:rsid w:val="000F59C0"/>
    <w:rsid w:val="000F622C"/>
    <w:rsid w:val="000F68A9"/>
    <w:rsid w:val="000F6965"/>
    <w:rsid w:val="000F6A7C"/>
    <w:rsid w:val="000F6B80"/>
    <w:rsid w:val="000F6D7B"/>
    <w:rsid w:val="000F6E11"/>
    <w:rsid w:val="000F6E6D"/>
    <w:rsid w:val="000F74A0"/>
    <w:rsid w:val="000F74E7"/>
    <w:rsid w:val="000F75CB"/>
    <w:rsid w:val="000F7A9D"/>
    <w:rsid w:val="000F7B91"/>
    <w:rsid w:val="000F7D75"/>
    <w:rsid w:val="0010009A"/>
    <w:rsid w:val="00100151"/>
    <w:rsid w:val="00100609"/>
    <w:rsid w:val="0010092A"/>
    <w:rsid w:val="00100BFE"/>
    <w:rsid w:val="001018B4"/>
    <w:rsid w:val="00101946"/>
    <w:rsid w:val="00101BC5"/>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634F"/>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20B19"/>
    <w:rsid w:val="00121CA2"/>
    <w:rsid w:val="00121E49"/>
    <w:rsid w:val="0012223E"/>
    <w:rsid w:val="0012227B"/>
    <w:rsid w:val="00122487"/>
    <w:rsid w:val="001227E7"/>
    <w:rsid w:val="00122DB1"/>
    <w:rsid w:val="0012307D"/>
    <w:rsid w:val="00123A36"/>
    <w:rsid w:val="00123CE3"/>
    <w:rsid w:val="00123D78"/>
    <w:rsid w:val="00123E62"/>
    <w:rsid w:val="00124C50"/>
    <w:rsid w:val="0012513E"/>
    <w:rsid w:val="0012569D"/>
    <w:rsid w:val="00125A22"/>
    <w:rsid w:val="001263EB"/>
    <w:rsid w:val="00126539"/>
    <w:rsid w:val="0012657D"/>
    <w:rsid w:val="001265F8"/>
    <w:rsid w:val="00126801"/>
    <w:rsid w:val="00126BF7"/>
    <w:rsid w:val="00126E39"/>
    <w:rsid w:val="00126F79"/>
    <w:rsid w:val="0012785D"/>
    <w:rsid w:val="00127E80"/>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4B7F"/>
    <w:rsid w:val="00135536"/>
    <w:rsid w:val="0013578A"/>
    <w:rsid w:val="00135B09"/>
    <w:rsid w:val="00135B2C"/>
    <w:rsid w:val="00136340"/>
    <w:rsid w:val="00136FD2"/>
    <w:rsid w:val="001375B9"/>
    <w:rsid w:val="00137B99"/>
    <w:rsid w:val="00137C04"/>
    <w:rsid w:val="00137E1A"/>
    <w:rsid w:val="00137EBD"/>
    <w:rsid w:val="00137F55"/>
    <w:rsid w:val="00140232"/>
    <w:rsid w:val="00140728"/>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2968"/>
    <w:rsid w:val="00143479"/>
    <w:rsid w:val="0014366E"/>
    <w:rsid w:val="00143984"/>
    <w:rsid w:val="00143A95"/>
    <w:rsid w:val="00144164"/>
    <w:rsid w:val="001441CC"/>
    <w:rsid w:val="00144903"/>
    <w:rsid w:val="001449BE"/>
    <w:rsid w:val="00144AA6"/>
    <w:rsid w:val="00144C54"/>
    <w:rsid w:val="00145B90"/>
    <w:rsid w:val="00145BC3"/>
    <w:rsid w:val="001460C6"/>
    <w:rsid w:val="0014638D"/>
    <w:rsid w:val="00146DE4"/>
    <w:rsid w:val="00146E5B"/>
    <w:rsid w:val="0014736D"/>
    <w:rsid w:val="001473F0"/>
    <w:rsid w:val="001474A2"/>
    <w:rsid w:val="0015015C"/>
    <w:rsid w:val="001504D2"/>
    <w:rsid w:val="0015093A"/>
    <w:rsid w:val="00150BA1"/>
    <w:rsid w:val="00150FD5"/>
    <w:rsid w:val="00151401"/>
    <w:rsid w:val="0015179C"/>
    <w:rsid w:val="001517B1"/>
    <w:rsid w:val="00152277"/>
    <w:rsid w:val="00152608"/>
    <w:rsid w:val="0015289D"/>
    <w:rsid w:val="00152E30"/>
    <w:rsid w:val="00153551"/>
    <w:rsid w:val="00153E87"/>
    <w:rsid w:val="001542E4"/>
    <w:rsid w:val="001543ED"/>
    <w:rsid w:val="0015464A"/>
    <w:rsid w:val="0015480F"/>
    <w:rsid w:val="001548B9"/>
    <w:rsid w:val="00154A15"/>
    <w:rsid w:val="00154B5F"/>
    <w:rsid w:val="001550DC"/>
    <w:rsid w:val="0015526C"/>
    <w:rsid w:val="00155679"/>
    <w:rsid w:val="00155D5C"/>
    <w:rsid w:val="00155F1C"/>
    <w:rsid w:val="0015641F"/>
    <w:rsid w:val="001564C3"/>
    <w:rsid w:val="001565B9"/>
    <w:rsid w:val="0015661A"/>
    <w:rsid w:val="00156D9F"/>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6D5"/>
    <w:rsid w:val="00163A4C"/>
    <w:rsid w:val="00163A73"/>
    <w:rsid w:val="00163A85"/>
    <w:rsid w:val="00163AE1"/>
    <w:rsid w:val="00163C66"/>
    <w:rsid w:val="00163E47"/>
    <w:rsid w:val="00163E5A"/>
    <w:rsid w:val="00163EEC"/>
    <w:rsid w:val="001648ED"/>
    <w:rsid w:val="00164BFC"/>
    <w:rsid w:val="00164FA6"/>
    <w:rsid w:val="00164FE0"/>
    <w:rsid w:val="00165014"/>
    <w:rsid w:val="001653B0"/>
    <w:rsid w:val="0016594E"/>
    <w:rsid w:val="00166090"/>
    <w:rsid w:val="001660F9"/>
    <w:rsid w:val="00166925"/>
    <w:rsid w:val="00166ED1"/>
    <w:rsid w:val="001679FD"/>
    <w:rsid w:val="00167BA5"/>
    <w:rsid w:val="00170695"/>
    <w:rsid w:val="001709FB"/>
    <w:rsid w:val="00170A50"/>
    <w:rsid w:val="00170ED8"/>
    <w:rsid w:val="0017100B"/>
    <w:rsid w:val="001714C5"/>
    <w:rsid w:val="001717CA"/>
    <w:rsid w:val="001718C9"/>
    <w:rsid w:val="00171925"/>
    <w:rsid w:val="00171F68"/>
    <w:rsid w:val="001720CF"/>
    <w:rsid w:val="00172AA1"/>
    <w:rsid w:val="00172DF1"/>
    <w:rsid w:val="00173709"/>
    <w:rsid w:val="00173956"/>
    <w:rsid w:val="0017426D"/>
    <w:rsid w:val="00174588"/>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53B"/>
    <w:rsid w:val="001826E3"/>
    <w:rsid w:val="00182EC2"/>
    <w:rsid w:val="00182F1C"/>
    <w:rsid w:val="00182F25"/>
    <w:rsid w:val="00182FEC"/>
    <w:rsid w:val="001832FA"/>
    <w:rsid w:val="00183C19"/>
    <w:rsid w:val="00183E54"/>
    <w:rsid w:val="001841B2"/>
    <w:rsid w:val="001844F8"/>
    <w:rsid w:val="00184A19"/>
    <w:rsid w:val="00184EF7"/>
    <w:rsid w:val="00185A51"/>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3936"/>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C36"/>
    <w:rsid w:val="001A2E37"/>
    <w:rsid w:val="001A2E74"/>
    <w:rsid w:val="001A32CC"/>
    <w:rsid w:val="001A34F0"/>
    <w:rsid w:val="001A36EC"/>
    <w:rsid w:val="001A38C1"/>
    <w:rsid w:val="001A3E69"/>
    <w:rsid w:val="001A40AF"/>
    <w:rsid w:val="001A40D9"/>
    <w:rsid w:val="001A43BA"/>
    <w:rsid w:val="001A43F2"/>
    <w:rsid w:val="001A461B"/>
    <w:rsid w:val="001A5B9D"/>
    <w:rsid w:val="001A5CE4"/>
    <w:rsid w:val="001A6057"/>
    <w:rsid w:val="001A66EE"/>
    <w:rsid w:val="001A6772"/>
    <w:rsid w:val="001A68F4"/>
    <w:rsid w:val="001A6CB0"/>
    <w:rsid w:val="001A6D3C"/>
    <w:rsid w:val="001A6E73"/>
    <w:rsid w:val="001A6F12"/>
    <w:rsid w:val="001A7010"/>
    <w:rsid w:val="001A73A2"/>
    <w:rsid w:val="001A7BBD"/>
    <w:rsid w:val="001A7BD8"/>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7D2"/>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DE"/>
    <w:rsid w:val="001B7BB3"/>
    <w:rsid w:val="001B7BE3"/>
    <w:rsid w:val="001B7CA3"/>
    <w:rsid w:val="001B7D18"/>
    <w:rsid w:val="001C022C"/>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BD8"/>
    <w:rsid w:val="001C4F61"/>
    <w:rsid w:val="001C54CA"/>
    <w:rsid w:val="001C5D54"/>
    <w:rsid w:val="001C5F62"/>
    <w:rsid w:val="001C612F"/>
    <w:rsid w:val="001C6466"/>
    <w:rsid w:val="001C65C4"/>
    <w:rsid w:val="001C6FB6"/>
    <w:rsid w:val="001C72FA"/>
    <w:rsid w:val="001C761A"/>
    <w:rsid w:val="001C77BD"/>
    <w:rsid w:val="001C794D"/>
    <w:rsid w:val="001D006E"/>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51D"/>
    <w:rsid w:val="001D6436"/>
    <w:rsid w:val="001D64D3"/>
    <w:rsid w:val="001D64DB"/>
    <w:rsid w:val="001D6908"/>
    <w:rsid w:val="001D6F72"/>
    <w:rsid w:val="001D70C8"/>
    <w:rsid w:val="001D711B"/>
    <w:rsid w:val="001D7171"/>
    <w:rsid w:val="001D7306"/>
    <w:rsid w:val="001D7B4B"/>
    <w:rsid w:val="001D7C5C"/>
    <w:rsid w:val="001E0026"/>
    <w:rsid w:val="001E01F7"/>
    <w:rsid w:val="001E0518"/>
    <w:rsid w:val="001E07D3"/>
    <w:rsid w:val="001E0A31"/>
    <w:rsid w:val="001E0B57"/>
    <w:rsid w:val="001E0E99"/>
    <w:rsid w:val="001E1045"/>
    <w:rsid w:val="001E15B9"/>
    <w:rsid w:val="001E1A4D"/>
    <w:rsid w:val="001E1AF0"/>
    <w:rsid w:val="001E1AF3"/>
    <w:rsid w:val="001E1B44"/>
    <w:rsid w:val="001E2219"/>
    <w:rsid w:val="001E249B"/>
    <w:rsid w:val="001E26CF"/>
    <w:rsid w:val="001E2D2C"/>
    <w:rsid w:val="001E2E11"/>
    <w:rsid w:val="001E3038"/>
    <w:rsid w:val="001E35AF"/>
    <w:rsid w:val="001E35E2"/>
    <w:rsid w:val="001E3741"/>
    <w:rsid w:val="001E3784"/>
    <w:rsid w:val="001E37E2"/>
    <w:rsid w:val="001E39AC"/>
    <w:rsid w:val="001E41F3"/>
    <w:rsid w:val="001E4AA3"/>
    <w:rsid w:val="001E4ECE"/>
    <w:rsid w:val="001E50E2"/>
    <w:rsid w:val="001E51FD"/>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25E"/>
    <w:rsid w:val="001F1882"/>
    <w:rsid w:val="001F1ADD"/>
    <w:rsid w:val="001F1C2F"/>
    <w:rsid w:val="001F1D8C"/>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B17"/>
    <w:rsid w:val="001F5C1D"/>
    <w:rsid w:val="001F6117"/>
    <w:rsid w:val="001F6330"/>
    <w:rsid w:val="001F71B0"/>
    <w:rsid w:val="001F7718"/>
    <w:rsid w:val="001F78E4"/>
    <w:rsid w:val="001F7A97"/>
    <w:rsid w:val="00200227"/>
    <w:rsid w:val="0020029C"/>
    <w:rsid w:val="00200340"/>
    <w:rsid w:val="00200733"/>
    <w:rsid w:val="0020107C"/>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5294"/>
    <w:rsid w:val="002052FF"/>
    <w:rsid w:val="00205365"/>
    <w:rsid w:val="002053DA"/>
    <w:rsid w:val="0020540C"/>
    <w:rsid w:val="002054F9"/>
    <w:rsid w:val="0020587A"/>
    <w:rsid w:val="00205B9C"/>
    <w:rsid w:val="00206268"/>
    <w:rsid w:val="002063ED"/>
    <w:rsid w:val="00206464"/>
    <w:rsid w:val="00206603"/>
    <w:rsid w:val="0020679A"/>
    <w:rsid w:val="0020693D"/>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20CA"/>
    <w:rsid w:val="00212651"/>
    <w:rsid w:val="002126B2"/>
    <w:rsid w:val="00212FBC"/>
    <w:rsid w:val="0021305E"/>
    <w:rsid w:val="002134D6"/>
    <w:rsid w:val="00213572"/>
    <w:rsid w:val="00213721"/>
    <w:rsid w:val="00213CAA"/>
    <w:rsid w:val="00213D25"/>
    <w:rsid w:val="00214991"/>
    <w:rsid w:val="00214C93"/>
    <w:rsid w:val="00214F39"/>
    <w:rsid w:val="0021539D"/>
    <w:rsid w:val="00215A0A"/>
    <w:rsid w:val="00216DA6"/>
    <w:rsid w:val="00216FD5"/>
    <w:rsid w:val="00217097"/>
    <w:rsid w:val="002177B7"/>
    <w:rsid w:val="00217874"/>
    <w:rsid w:val="00217C8B"/>
    <w:rsid w:val="00220321"/>
    <w:rsid w:val="00220898"/>
    <w:rsid w:val="00220A97"/>
    <w:rsid w:val="00220BB6"/>
    <w:rsid w:val="00220F2A"/>
    <w:rsid w:val="00220F43"/>
    <w:rsid w:val="00221078"/>
    <w:rsid w:val="002214AD"/>
    <w:rsid w:val="002216F7"/>
    <w:rsid w:val="0022182B"/>
    <w:rsid w:val="002218AE"/>
    <w:rsid w:val="002218E3"/>
    <w:rsid w:val="00221C32"/>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F69"/>
    <w:rsid w:val="00235251"/>
    <w:rsid w:val="0023578C"/>
    <w:rsid w:val="0023598A"/>
    <w:rsid w:val="00235B4C"/>
    <w:rsid w:val="00235B8C"/>
    <w:rsid w:val="00235EDD"/>
    <w:rsid w:val="00236238"/>
    <w:rsid w:val="002365BE"/>
    <w:rsid w:val="00236613"/>
    <w:rsid w:val="00236705"/>
    <w:rsid w:val="0023683D"/>
    <w:rsid w:val="00236B4A"/>
    <w:rsid w:val="00236B55"/>
    <w:rsid w:val="00236DB0"/>
    <w:rsid w:val="002372FC"/>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49"/>
    <w:rsid w:val="002436BC"/>
    <w:rsid w:val="00243BC1"/>
    <w:rsid w:val="00243CAA"/>
    <w:rsid w:val="002440A9"/>
    <w:rsid w:val="002442FB"/>
    <w:rsid w:val="00244332"/>
    <w:rsid w:val="002443EC"/>
    <w:rsid w:val="00244437"/>
    <w:rsid w:val="00244A72"/>
    <w:rsid w:val="002454B2"/>
    <w:rsid w:val="00245B23"/>
    <w:rsid w:val="00245DF3"/>
    <w:rsid w:val="0024600E"/>
    <w:rsid w:val="002468C2"/>
    <w:rsid w:val="00246B2E"/>
    <w:rsid w:val="00246B34"/>
    <w:rsid w:val="00246BD0"/>
    <w:rsid w:val="00246CBC"/>
    <w:rsid w:val="00246DE8"/>
    <w:rsid w:val="002474EF"/>
    <w:rsid w:val="002477ED"/>
    <w:rsid w:val="00247CCB"/>
    <w:rsid w:val="00247CD9"/>
    <w:rsid w:val="0025022A"/>
    <w:rsid w:val="00250790"/>
    <w:rsid w:val="00250854"/>
    <w:rsid w:val="00250932"/>
    <w:rsid w:val="002512BE"/>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DF3"/>
    <w:rsid w:val="0026092B"/>
    <w:rsid w:val="00260B73"/>
    <w:rsid w:val="00260DAA"/>
    <w:rsid w:val="002613A5"/>
    <w:rsid w:val="00261568"/>
    <w:rsid w:val="00261A7E"/>
    <w:rsid w:val="00261C9F"/>
    <w:rsid w:val="0026207C"/>
    <w:rsid w:val="00262272"/>
    <w:rsid w:val="00262389"/>
    <w:rsid w:val="00262B27"/>
    <w:rsid w:val="00262E07"/>
    <w:rsid w:val="002631E7"/>
    <w:rsid w:val="00263822"/>
    <w:rsid w:val="00263B27"/>
    <w:rsid w:val="00263E15"/>
    <w:rsid w:val="00263ED6"/>
    <w:rsid w:val="002643DE"/>
    <w:rsid w:val="00265476"/>
    <w:rsid w:val="00265497"/>
    <w:rsid w:val="002657F9"/>
    <w:rsid w:val="0026583A"/>
    <w:rsid w:val="00265CC0"/>
    <w:rsid w:val="00265CEA"/>
    <w:rsid w:val="0026620D"/>
    <w:rsid w:val="002663C5"/>
    <w:rsid w:val="00266428"/>
    <w:rsid w:val="0026664A"/>
    <w:rsid w:val="00266A59"/>
    <w:rsid w:val="00266E61"/>
    <w:rsid w:val="00266E6B"/>
    <w:rsid w:val="00266F8E"/>
    <w:rsid w:val="00267651"/>
    <w:rsid w:val="00267712"/>
    <w:rsid w:val="00267803"/>
    <w:rsid w:val="00267881"/>
    <w:rsid w:val="00267DA7"/>
    <w:rsid w:val="002700C5"/>
    <w:rsid w:val="002702B2"/>
    <w:rsid w:val="0027044B"/>
    <w:rsid w:val="00270800"/>
    <w:rsid w:val="00270C37"/>
    <w:rsid w:val="00270C3A"/>
    <w:rsid w:val="00270D22"/>
    <w:rsid w:val="002713C3"/>
    <w:rsid w:val="00271579"/>
    <w:rsid w:val="002723F2"/>
    <w:rsid w:val="0027262A"/>
    <w:rsid w:val="00272C49"/>
    <w:rsid w:val="00272FA1"/>
    <w:rsid w:val="00273043"/>
    <w:rsid w:val="00273089"/>
    <w:rsid w:val="00273821"/>
    <w:rsid w:val="0027383C"/>
    <w:rsid w:val="00273BD6"/>
    <w:rsid w:val="00273EB4"/>
    <w:rsid w:val="00273FC1"/>
    <w:rsid w:val="002740E2"/>
    <w:rsid w:val="00274315"/>
    <w:rsid w:val="0027462C"/>
    <w:rsid w:val="002746F7"/>
    <w:rsid w:val="00274E67"/>
    <w:rsid w:val="002755C5"/>
    <w:rsid w:val="002758DC"/>
    <w:rsid w:val="00275991"/>
    <w:rsid w:val="00275D12"/>
    <w:rsid w:val="00276487"/>
    <w:rsid w:val="002764D2"/>
    <w:rsid w:val="0027681A"/>
    <w:rsid w:val="00276CD2"/>
    <w:rsid w:val="0027727A"/>
    <w:rsid w:val="002772D1"/>
    <w:rsid w:val="00277A1E"/>
    <w:rsid w:val="00277CBD"/>
    <w:rsid w:val="0028009C"/>
    <w:rsid w:val="0028016D"/>
    <w:rsid w:val="00280590"/>
    <w:rsid w:val="0028062F"/>
    <w:rsid w:val="002808AD"/>
    <w:rsid w:val="00280A56"/>
    <w:rsid w:val="00280ACF"/>
    <w:rsid w:val="00280FEC"/>
    <w:rsid w:val="00281437"/>
    <w:rsid w:val="00281568"/>
    <w:rsid w:val="00281B65"/>
    <w:rsid w:val="00281C96"/>
    <w:rsid w:val="00281EB0"/>
    <w:rsid w:val="00282786"/>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D92"/>
    <w:rsid w:val="00286E5A"/>
    <w:rsid w:val="0028702E"/>
    <w:rsid w:val="0028712F"/>
    <w:rsid w:val="002877EB"/>
    <w:rsid w:val="00290478"/>
    <w:rsid w:val="002907E5"/>
    <w:rsid w:val="002908E7"/>
    <w:rsid w:val="00290C73"/>
    <w:rsid w:val="00291439"/>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857"/>
    <w:rsid w:val="002A19B4"/>
    <w:rsid w:val="002A1AAF"/>
    <w:rsid w:val="002A23CD"/>
    <w:rsid w:val="002A3462"/>
    <w:rsid w:val="002A349C"/>
    <w:rsid w:val="002A36EC"/>
    <w:rsid w:val="002A370A"/>
    <w:rsid w:val="002A37B3"/>
    <w:rsid w:val="002A3811"/>
    <w:rsid w:val="002A3934"/>
    <w:rsid w:val="002A3DF7"/>
    <w:rsid w:val="002A4008"/>
    <w:rsid w:val="002A43D5"/>
    <w:rsid w:val="002A4736"/>
    <w:rsid w:val="002A485B"/>
    <w:rsid w:val="002A4CD5"/>
    <w:rsid w:val="002A50A7"/>
    <w:rsid w:val="002A5193"/>
    <w:rsid w:val="002A57BD"/>
    <w:rsid w:val="002A5B66"/>
    <w:rsid w:val="002A5F58"/>
    <w:rsid w:val="002A622D"/>
    <w:rsid w:val="002A634B"/>
    <w:rsid w:val="002A69D2"/>
    <w:rsid w:val="002A6FBE"/>
    <w:rsid w:val="002A733C"/>
    <w:rsid w:val="002A74ED"/>
    <w:rsid w:val="002A7545"/>
    <w:rsid w:val="002A77C3"/>
    <w:rsid w:val="002A7C41"/>
    <w:rsid w:val="002B07F0"/>
    <w:rsid w:val="002B09E0"/>
    <w:rsid w:val="002B1151"/>
    <w:rsid w:val="002B11B4"/>
    <w:rsid w:val="002B1566"/>
    <w:rsid w:val="002B165F"/>
    <w:rsid w:val="002B1C9E"/>
    <w:rsid w:val="002B1E85"/>
    <w:rsid w:val="002B25DF"/>
    <w:rsid w:val="002B2BF5"/>
    <w:rsid w:val="002B3634"/>
    <w:rsid w:val="002B3AD1"/>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080"/>
    <w:rsid w:val="002C3265"/>
    <w:rsid w:val="002C388E"/>
    <w:rsid w:val="002C3EB6"/>
    <w:rsid w:val="002C3F9C"/>
    <w:rsid w:val="002C4400"/>
    <w:rsid w:val="002C4AB1"/>
    <w:rsid w:val="002C4B03"/>
    <w:rsid w:val="002C4B4E"/>
    <w:rsid w:val="002C4BB7"/>
    <w:rsid w:val="002C50E5"/>
    <w:rsid w:val="002C54F8"/>
    <w:rsid w:val="002C5758"/>
    <w:rsid w:val="002C5A13"/>
    <w:rsid w:val="002C5BCD"/>
    <w:rsid w:val="002C5CE7"/>
    <w:rsid w:val="002C63B6"/>
    <w:rsid w:val="002C7216"/>
    <w:rsid w:val="002C73CF"/>
    <w:rsid w:val="002C7B02"/>
    <w:rsid w:val="002C7DE9"/>
    <w:rsid w:val="002D092B"/>
    <w:rsid w:val="002D0AAB"/>
    <w:rsid w:val="002D129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CA7"/>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9B1"/>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888"/>
    <w:rsid w:val="002E3EF6"/>
    <w:rsid w:val="002E40EC"/>
    <w:rsid w:val="002E419F"/>
    <w:rsid w:val="002E4216"/>
    <w:rsid w:val="002E455D"/>
    <w:rsid w:val="002E4BB8"/>
    <w:rsid w:val="002E4C5F"/>
    <w:rsid w:val="002E55CC"/>
    <w:rsid w:val="002E5A45"/>
    <w:rsid w:val="002E5BFD"/>
    <w:rsid w:val="002E5E1A"/>
    <w:rsid w:val="002E6537"/>
    <w:rsid w:val="002E6577"/>
    <w:rsid w:val="002E6A70"/>
    <w:rsid w:val="002E6CFC"/>
    <w:rsid w:val="002E73DE"/>
    <w:rsid w:val="002E74B9"/>
    <w:rsid w:val="002E7877"/>
    <w:rsid w:val="002E7BD2"/>
    <w:rsid w:val="002F0221"/>
    <w:rsid w:val="002F03BC"/>
    <w:rsid w:val="002F08E1"/>
    <w:rsid w:val="002F0980"/>
    <w:rsid w:val="002F09C2"/>
    <w:rsid w:val="002F0BD2"/>
    <w:rsid w:val="002F0C72"/>
    <w:rsid w:val="002F0CC9"/>
    <w:rsid w:val="002F12DE"/>
    <w:rsid w:val="002F15C1"/>
    <w:rsid w:val="002F1827"/>
    <w:rsid w:val="002F190A"/>
    <w:rsid w:val="002F1968"/>
    <w:rsid w:val="002F1E63"/>
    <w:rsid w:val="002F20EC"/>
    <w:rsid w:val="002F2217"/>
    <w:rsid w:val="002F2834"/>
    <w:rsid w:val="002F2840"/>
    <w:rsid w:val="002F2922"/>
    <w:rsid w:val="002F2BDD"/>
    <w:rsid w:val="002F2CD6"/>
    <w:rsid w:val="002F3B0B"/>
    <w:rsid w:val="002F3F6E"/>
    <w:rsid w:val="002F409D"/>
    <w:rsid w:val="002F4309"/>
    <w:rsid w:val="002F4AEA"/>
    <w:rsid w:val="002F4CA0"/>
    <w:rsid w:val="002F4DFB"/>
    <w:rsid w:val="002F5088"/>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8"/>
    <w:rsid w:val="003005AA"/>
    <w:rsid w:val="0030084A"/>
    <w:rsid w:val="00300A1C"/>
    <w:rsid w:val="00301781"/>
    <w:rsid w:val="00301A90"/>
    <w:rsid w:val="00301E38"/>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4B14"/>
    <w:rsid w:val="003050F3"/>
    <w:rsid w:val="00305427"/>
    <w:rsid w:val="003054CA"/>
    <w:rsid w:val="0030564F"/>
    <w:rsid w:val="00305706"/>
    <w:rsid w:val="00305BD4"/>
    <w:rsid w:val="00305D81"/>
    <w:rsid w:val="00305EE5"/>
    <w:rsid w:val="00305FE9"/>
    <w:rsid w:val="0030688C"/>
    <w:rsid w:val="0030696B"/>
    <w:rsid w:val="003069ED"/>
    <w:rsid w:val="00306E5F"/>
    <w:rsid w:val="003079D9"/>
    <w:rsid w:val="00310056"/>
    <w:rsid w:val="00310153"/>
    <w:rsid w:val="00310919"/>
    <w:rsid w:val="00310952"/>
    <w:rsid w:val="00310AAF"/>
    <w:rsid w:val="00310F20"/>
    <w:rsid w:val="003112CE"/>
    <w:rsid w:val="0031131C"/>
    <w:rsid w:val="003114B1"/>
    <w:rsid w:val="0031179C"/>
    <w:rsid w:val="003118BE"/>
    <w:rsid w:val="0031197D"/>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3A5"/>
    <w:rsid w:val="003245DB"/>
    <w:rsid w:val="0032485F"/>
    <w:rsid w:val="00324B44"/>
    <w:rsid w:val="00324B49"/>
    <w:rsid w:val="00324E7A"/>
    <w:rsid w:val="0032547E"/>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DCA"/>
    <w:rsid w:val="00330F87"/>
    <w:rsid w:val="00331225"/>
    <w:rsid w:val="0033143D"/>
    <w:rsid w:val="00331652"/>
    <w:rsid w:val="00331724"/>
    <w:rsid w:val="00331A45"/>
    <w:rsid w:val="00331D74"/>
    <w:rsid w:val="00332312"/>
    <w:rsid w:val="0033262D"/>
    <w:rsid w:val="00332989"/>
    <w:rsid w:val="00332B0C"/>
    <w:rsid w:val="00332C70"/>
    <w:rsid w:val="00333673"/>
    <w:rsid w:val="0033368F"/>
    <w:rsid w:val="00333B90"/>
    <w:rsid w:val="003341F0"/>
    <w:rsid w:val="00334223"/>
    <w:rsid w:val="00334294"/>
    <w:rsid w:val="00334317"/>
    <w:rsid w:val="00334763"/>
    <w:rsid w:val="00334BBB"/>
    <w:rsid w:val="0033506B"/>
    <w:rsid w:val="003358D5"/>
    <w:rsid w:val="00335F8D"/>
    <w:rsid w:val="00335FD5"/>
    <w:rsid w:val="00336039"/>
    <w:rsid w:val="00336044"/>
    <w:rsid w:val="00336178"/>
    <w:rsid w:val="0033689D"/>
    <w:rsid w:val="00336954"/>
    <w:rsid w:val="00336AAB"/>
    <w:rsid w:val="00336D83"/>
    <w:rsid w:val="00336FB6"/>
    <w:rsid w:val="0033703D"/>
    <w:rsid w:val="003371C6"/>
    <w:rsid w:val="0033729B"/>
    <w:rsid w:val="0033773A"/>
    <w:rsid w:val="003379C8"/>
    <w:rsid w:val="00337AAC"/>
    <w:rsid w:val="00337CDF"/>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BD5"/>
    <w:rsid w:val="00345023"/>
    <w:rsid w:val="003452B6"/>
    <w:rsid w:val="00345446"/>
    <w:rsid w:val="003457A4"/>
    <w:rsid w:val="00345D6F"/>
    <w:rsid w:val="00345E8A"/>
    <w:rsid w:val="00345E9F"/>
    <w:rsid w:val="003464D7"/>
    <w:rsid w:val="003464FE"/>
    <w:rsid w:val="00346746"/>
    <w:rsid w:val="003468B2"/>
    <w:rsid w:val="00346A09"/>
    <w:rsid w:val="00346A10"/>
    <w:rsid w:val="00346F19"/>
    <w:rsid w:val="00347165"/>
    <w:rsid w:val="00347361"/>
    <w:rsid w:val="003479A7"/>
    <w:rsid w:val="0035052F"/>
    <w:rsid w:val="00350CC2"/>
    <w:rsid w:val="00350F0C"/>
    <w:rsid w:val="00351052"/>
    <w:rsid w:val="003512B7"/>
    <w:rsid w:val="00351711"/>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3FF8"/>
    <w:rsid w:val="003541A5"/>
    <w:rsid w:val="003541CF"/>
    <w:rsid w:val="003545E2"/>
    <w:rsid w:val="003548CC"/>
    <w:rsid w:val="00354A5A"/>
    <w:rsid w:val="00354C10"/>
    <w:rsid w:val="003551E0"/>
    <w:rsid w:val="003552D6"/>
    <w:rsid w:val="00355891"/>
    <w:rsid w:val="003558FD"/>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57E5E"/>
    <w:rsid w:val="003603C4"/>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43A"/>
    <w:rsid w:val="00366A1A"/>
    <w:rsid w:val="00366AEA"/>
    <w:rsid w:val="00366F83"/>
    <w:rsid w:val="00366FA1"/>
    <w:rsid w:val="003672E0"/>
    <w:rsid w:val="00367757"/>
    <w:rsid w:val="003677B1"/>
    <w:rsid w:val="0037004C"/>
    <w:rsid w:val="003701FA"/>
    <w:rsid w:val="003703CB"/>
    <w:rsid w:val="003707CC"/>
    <w:rsid w:val="00370C3D"/>
    <w:rsid w:val="00371104"/>
    <w:rsid w:val="0037119B"/>
    <w:rsid w:val="003714A4"/>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638"/>
    <w:rsid w:val="00374C38"/>
    <w:rsid w:val="00374D09"/>
    <w:rsid w:val="00375256"/>
    <w:rsid w:val="00375367"/>
    <w:rsid w:val="0037568D"/>
    <w:rsid w:val="00375D43"/>
    <w:rsid w:val="0037688D"/>
    <w:rsid w:val="00376D34"/>
    <w:rsid w:val="003775C9"/>
    <w:rsid w:val="003776C6"/>
    <w:rsid w:val="0037786E"/>
    <w:rsid w:val="003778DA"/>
    <w:rsid w:val="0037791E"/>
    <w:rsid w:val="00377C3F"/>
    <w:rsid w:val="00377DA5"/>
    <w:rsid w:val="00380117"/>
    <w:rsid w:val="0038052B"/>
    <w:rsid w:val="0038055E"/>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EED"/>
    <w:rsid w:val="00385228"/>
    <w:rsid w:val="003853DD"/>
    <w:rsid w:val="00385487"/>
    <w:rsid w:val="003854D9"/>
    <w:rsid w:val="00385721"/>
    <w:rsid w:val="0038597F"/>
    <w:rsid w:val="00385D31"/>
    <w:rsid w:val="00385D4E"/>
    <w:rsid w:val="003862C3"/>
    <w:rsid w:val="003865A7"/>
    <w:rsid w:val="00386A2B"/>
    <w:rsid w:val="00386E95"/>
    <w:rsid w:val="0038760B"/>
    <w:rsid w:val="00387725"/>
    <w:rsid w:val="00387985"/>
    <w:rsid w:val="00387FA8"/>
    <w:rsid w:val="003908BE"/>
    <w:rsid w:val="003909AF"/>
    <w:rsid w:val="00390A0E"/>
    <w:rsid w:val="00390EDA"/>
    <w:rsid w:val="00391110"/>
    <w:rsid w:val="00391202"/>
    <w:rsid w:val="00391378"/>
    <w:rsid w:val="0039195B"/>
    <w:rsid w:val="00391BE3"/>
    <w:rsid w:val="00391D8B"/>
    <w:rsid w:val="00391D99"/>
    <w:rsid w:val="00391E88"/>
    <w:rsid w:val="00391FB9"/>
    <w:rsid w:val="00392076"/>
    <w:rsid w:val="0039224C"/>
    <w:rsid w:val="00392332"/>
    <w:rsid w:val="003923AD"/>
    <w:rsid w:val="00392492"/>
    <w:rsid w:val="0039258F"/>
    <w:rsid w:val="00392594"/>
    <w:rsid w:val="00392A11"/>
    <w:rsid w:val="00392C88"/>
    <w:rsid w:val="00392F94"/>
    <w:rsid w:val="00393652"/>
    <w:rsid w:val="0039381A"/>
    <w:rsid w:val="00393AB1"/>
    <w:rsid w:val="00393C91"/>
    <w:rsid w:val="00393FA3"/>
    <w:rsid w:val="0039412B"/>
    <w:rsid w:val="003948B3"/>
    <w:rsid w:val="00394CF5"/>
    <w:rsid w:val="00394FAC"/>
    <w:rsid w:val="003950CC"/>
    <w:rsid w:val="00395263"/>
    <w:rsid w:val="00395B97"/>
    <w:rsid w:val="00395E81"/>
    <w:rsid w:val="0039604D"/>
    <w:rsid w:val="0039631D"/>
    <w:rsid w:val="00396450"/>
    <w:rsid w:val="00396B2C"/>
    <w:rsid w:val="003A0084"/>
    <w:rsid w:val="003A0D45"/>
    <w:rsid w:val="003A0DD3"/>
    <w:rsid w:val="003A0F7C"/>
    <w:rsid w:val="003A135C"/>
    <w:rsid w:val="003A14BF"/>
    <w:rsid w:val="003A1F51"/>
    <w:rsid w:val="003A2A15"/>
    <w:rsid w:val="003A2A92"/>
    <w:rsid w:val="003A2B44"/>
    <w:rsid w:val="003A2E9C"/>
    <w:rsid w:val="003A2EA1"/>
    <w:rsid w:val="003A38B6"/>
    <w:rsid w:val="003A3C37"/>
    <w:rsid w:val="003A3FBE"/>
    <w:rsid w:val="003A4139"/>
    <w:rsid w:val="003A41E4"/>
    <w:rsid w:val="003A4740"/>
    <w:rsid w:val="003A47AA"/>
    <w:rsid w:val="003A4AD0"/>
    <w:rsid w:val="003A4F0D"/>
    <w:rsid w:val="003A4FE1"/>
    <w:rsid w:val="003A5175"/>
    <w:rsid w:val="003A557A"/>
    <w:rsid w:val="003A5844"/>
    <w:rsid w:val="003A5C38"/>
    <w:rsid w:val="003A5CD5"/>
    <w:rsid w:val="003A5F76"/>
    <w:rsid w:val="003A6132"/>
    <w:rsid w:val="003A61F9"/>
    <w:rsid w:val="003A64C1"/>
    <w:rsid w:val="003A6D6C"/>
    <w:rsid w:val="003A6D95"/>
    <w:rsid w:val="003A6FA9"/>
    <w:rsid w:val="003A7191"/>
    <w:rsid w:val="003A75C4"/>
    <w:rsid w:val="003A7720"/>
    <w:rsid w:val="003A7AE1"/>
    <w:rsid w:val="003A7DD0"/>
    <w:rsid w:val="003A7E8D"/>
    <w:rsid w:val="003B0627"/>
    <w:rsid w:val="003B0C2F"/>
    <w:rsid w:val="003B0F57"/>
    <w:rsid w:val="003B1560"/>
    <w:rsid w:val="003B1BBD"/>
    <w:rsid w:val="003B22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C09"/>
    <w:rsid w:val="003B7837"/>
    <w:rsid w:val="003B7BF6"/>
    <w:rsid w:val="003B7C7F"/>
    <w:rsid w:val="003C05EB"/>
    <w:rsid w:val="003C1019"/>
    <w:rsid w:val="003C1312"/>
    <w:rsid w:val="003C1D0E"/>
    <w:rsid w:val="003C2252"/>
    <w:rsid w:val="003C2896"/>
    <w:rsid w:val="003C2EFA"/>
    <w:rsid w:val="003C3276"/>
    <w:rsid w:val="003C3310"/>
    <w:rsid w:val="003C334B"/>
    <w:rsid w:val="003C3AB8"/>
    <w:rsid w:val="003C454D"/>
    <w:rsid w:val="003C46FB"/>
    <w:rsid w:val="003C4BEC"/>
    <w:rsid w:val="003C4BF0"/>
    <w:rsid w:val="003C4C53"/>
    <w:rsid w:val="003C5791"/>
    <w:rsid w:val="003C5CD2"/>
    <w:rsid w:val="003C6085"/>
    <w:rsid w:val="003C6115"/>
    <w:rsid w:val="003C6287"/>
    <w:rsid w:val="003C6D51"/>
    <w:rsid w:val="003C6D6B"/>
    <w:rsid w:val="003C6D83"/>
    <w:rsid w:val="003C7216"/>
    <w:rsid w:val="003C75F6"/>
    <w:rsid w:val="003C78FA"/>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21C"/>
    <w:rsid w:val="003D35EF"/>
    <w:rsid w:val="003D4B4C"/>
    <w:rsid w:val="003D4C58"/>
    <w:rsid w:val="003D4CBF"/>
    <w:rsid w:val="003D500E"/>
    <w:rsid w:val="003D5169"/>
    <w:rsid w:val="003D5393"/>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7B"/>
    <w:rsid w:val="003E00E8"/>
    <w:rsid w:val="003E05DC"/>
    <w:rsid w:val="003E06C6"/>
    <w:rsid w:val="003E08D1"/>
    <w:rsid w:val="003E0E02"/>
    <w:rsid w:val="003E0E80"/>
    <w:rsid w:val="003E1742"/>
    <w:rsid w:val="003E1AB2"/>
    <w:rsid w:val="003E1B34"/>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2EE"/>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306"/>
    <w:rsid w:val="003F2671"/>
    <w:rsid w:val="003F27D5"/>
    <w:rsid w:val="003F2910"/>
    <w:rsid w:val="003F2930"/>
    <w:rsid w:val="003F3325"/>
    <w:rsid w:val="003F35AA"/>
    <w:rsid w:val="003F3CFA"/>
    <w:rsid w:val="003F3DC5"/>
    <w:rsid w:val="003F4675"/>
    <w:rsid w:val="003F4B0C"/>
    <w:rsid w:val="003F521B"/>
    <w:rsid w:val="003F5304"/>
    <w:rsid w:val="003F5516"/>
    <w:rsid w:val="003F5544"/>
    <w:rsid w:val="003F58AE"/>
    <w:rsid w:val="003F58C7"/>
    <w:rsid w:val="003F58D2"/>
    <w:rsid w:val="003F5B22"/>
    <w:rsid w:val="003F5F8F"/>
    <w:rsid w:val="003F6313"/>
    <w:rsid w:val="003F651E"/>
    <w:rsid w:val="003F6697"/>
    <w:rsid w:val="003F66A5"/>
    <w:rsid w:val="003F6714"/>
    <w:rsid w:val="003F67B9"/>
    <w:rsid w:val="003F6A59"/>
    <w:rsid w:val="003F6B41"/>
    <w:rsid w:val="003F72C3"/>
    <w:rsid w:val="003F7892"/>
    <w:rsid w:val="003F7C99"/>
    <w:rsid w:val="0040025F"/>
    <w:rsid w:val="00400DCA"/>
    <w:rsid w:val="00400F24"/>
    <w:rsid w:val="00401083"/>
    <w:rsid w:val="004013F3"/>
    <w:rsid w:val="0040196D"/>
    <w:rsid w:val="00402138"/>
    <w:rsid w:val="00402B49"/>
    <w:rsid w:val="00402F55"/>
    <w:rsid w:val="004035AB"/>
    <w:rsid w:val="0040420F"/>
    <w:rsid w:val="00404944"/>
    <w:rsid w:val="00404B66"/>
    <w:rsid w:val="00405819"/>
    <w:rsid w:val="00405A25"/>
    <w:rsid w:val="00405BA1"/>
    <w:rsid w:val="00406478"/>
    <w:rsid w:val="00406D7E"/>
    <w:rsid w:val="00407091"/>
    <w:rsid w:val="0040734E"/>
    <w:rsid w:val="004073A6"/>
    <w:rsid w:val="004074C5"/>
    <w:rsid w:val="00407829"/>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2A9"/>
    <w:rsid w:val="00416324"/>
    <w:rsid w:val="0041669D"/>
    <w:rsid w:val="00416961"/>
    <w:rsid w:val="00416A8B"/>
    <w:rsid w:val="00416AC5"/>
    <w:rsid w:val="00417514"/>
    <w:rsid w:val="004175A0"/>
    <w:rsid w:val="004178EC"/>
    <w:rsid w:val="00417BF0"/>
    <w:rsid w:val="004201F7"/>
    <w:rsid w:val="00420783"/>
    <w:rsid w:val="00420856"/>
    <w:rsid w:val="00420BD3"/>
    <w:rsid w:val="0042133E"/>
    <w:rsid w:val="00421A42"/>
    <w:rsid w:val="00421BE5"/>
    <w:rsid w:val="00421DA2"/>
    <w:rsid w:val="00421E8E"/>
    <w:rsid w:val="00421EAB"/>
    <w:rsid w:val="00422407"/>
    <w:rsid w:val="00422C3C"/>
    <w:rsid w:val="00422F97"/>
    <w:rsid w:val="00423772"/>
    <w:rsid w:val="00423779"/>
    <w:rsid w:val="00423E8A"/>
    <w:rsid w:val="00423EDC"/>
    <w:rsid w:val="004240F5"/>
    <w:rsid w:val="004243AF"/>
    <w:rsid w:val="00424423"/>
    <w:rsid w:val="004244F0"/>
    <w:rsid w:val="00424612"/>
    <w:rsid w:val="00424FAE"/>
    <w:rsid w:val="0042516C"/>
    <w:rsid w:val="00425926"/>
    <w:rsid w:val="00425A28"/>
    <w:rsid w:val="00426005"/>
    <w:rsid w:val="004260A3"/>
    <w:rsid w:val="00426275"/>
    <w:rsid w:val="004262DD"/>
    <w:rsid w:val="004264A9"/>
    <w:rsid w:val="004267DD"/>
    <w:rsid w:val="00426923"/>
    <w:rsid w:val="00426C96"/>
    <w:rsid w:val="0042735E"/>
    <w:rsid w:val="004273D7"/>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1083"/>
    <w:rsid w:val="00441884"/>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1D6"/>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6CDA"/>
    <w:rsid w:val="00467069"/>
    <w:rsid w:val="0046706E"/>
    <w:rsid w:val="004671DE"/>
    <w:rsid w:val="004678D4"/>
    <w:rsid w:val="00467C95"/>
    <w:rsid w:val="0047042D"/>
    <w:rsid w:val="00470508"/>
    <w:rsid w:val="004708F1"/>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44BF"/>
    <w:rsid w:val="00474EA9"/>
    <w:rsid w:val="00475333"/>
    <w:rsid w:val="004753FC"/>
    <w:rsid w:val="0047550E"/>
    <w:rsid w:val="00475754"/>
    <w:rsid w:val="00475957"/>
    <w:rsid w:val="00475F69"/>
    <w:rsid w:val="00475FA8"/>
    <w:rsid w:val="004761B3"/>
    <w:rsid w:val="004763DE"/>
    <w:rsid w:val="00476913"/>
    <w:rsid w:val="00476C9E"/>
    <w:rsid w:val="00476CE0"/>
    <w:rsid w:val="0047739E"/>
    <w:rsid w:val="00477514"/>
    <w:rsid w:val="00477B1A"/>
    <w:rsid w:val="00477B89"/>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3F02"/>
    <w:rsid w:val="00484A03"/>
    <w:rsid w:val="00484CAA"/>
    <w:rsid w:val="00484FB6"/>
    <w:rsid w:val="0048559A"/>
    <w:rsid w:val="00485939"/>
    <w:rsid w:val="0048636A"/>
    <w:rsid w:val="0048654B"/>
    <w:rsid w:val="004865D5"/>
    <w:rsid w:val="004865E5"/>
    <w:rsid w:val="00486CA7"/>
    <w:rsid w:val="00486D5B"/>
    <w:rsid w:val="00486E91"/>
    <w:rsid w:val="004871CF"/>
    <w:rsid w:val="004873E3"/>
    <w:rsid w:val="00487506"/>
    <w:rsid w:val="004875BE"/>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60"/>
    <w:rsid w:val="004930FD"/>
    <w:rsid w:val="0049353A"/>
    <w:rsid w:val="004938DF"/>
    <w:rsid w:val="00493A17"/>
    <w:rsid w:val="00493D19"/>
    <w:rsid w:val="0049446A"/>
    <w:rsid w:val="00494A79"/>
    <w:rsid w:val="00494CCF"/>
    <w:rsid w:val="00494E86"/>
    <w:rsid w:val="00494E96"/>
    <w:rsid w:val="00495A6C"/>
    <w:rsid w:val="00495F95"/>
    <w:rsid w:val="00495FC6"/>
    <w:rsid w:val="004964AD"/>
    <w:rsid w:val="0049682F"/>
    <w:rsid w:val="0049697F"/>
    <w:rsid w:val="00496A9B"/>
    <w:rsid w:val="004971B7"/>
    <w:rsid w:val="004971DF"/>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2F58"/>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A19"/>
    <w:rsid w:val="004A6C23"/>
    <w:rsid w:val="004A6E92"/>
    <w:rsid w:val="004A6FCE"/>
    <w:rsid w:val="004A715A"/>
    <w:rsid w:val="004A724B"/>
    <w:rsid w:val="004A73DA"/>
    <w:rsid w:val="004A7C06"/>
    <w:rsid w:val="004A7E47"/>
    <w:rsid w:val="004B080D"/>
    <w:rsid w:val="004B18C9"/>
    <w:rsid w:val="004B1962"/>
    <w:rsid w:val="004B19F3"/>
    <w:rsid w:val="004B1E05"/>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6FAA"/>
    <w:rsid w:val="004B70CC"/>
    <w:rsid w:val="004B73E3"/>
    <w:rsid w:val="004B797A"/>
    <w:rsid w:val="004B7ADF"/>
    <w:rsid w:val="004B7E90"/>
    <w:rsid w:val="004C04E6"/>
    <w:rsid w:val="004C096C"/>
    <w:rsid w:val="004C1314"/>
    <w:rsid w:val="004C142A"/>
    <w:rsid w:val="004C1A6A"/>
    <w:rsid w:val="004C1DB3"/>
    <w:rsid w:val="004C22EC"/>
    <w:rsid w:val="004C27FD"/>
    <w:rsid w:val="004C28C2"/>
    <w:rsid w:val="004C3BCC"/>
    <w:rsid w:val="004C3D11"/>
    <w:rsid w:val="004C4501"/>
    <w:rsid w:val="004C4864"/>
    <w:rsid w:val="004C48F6"/>
    <w:rsid w:val="004C4FA4"/>
    <w:rsid w:val="004C531C"/>
    <w:rsid w:val="004C5480"/>
    <w:rsid w:val="004C5649"/>
    <w:rsid w:val="004C56CE"/>
    <w:rsid w:val="004C5855"/>
    <w:rsid w:val="004C5A20"/>
    <w:rsid w:val="004C5CD0"/>
    <w:rsid w:val="004C639F"/>
    <w:rsid w:val="004C6C44"/>
    <w:rsid w:val="004C6CB1"/>
    <w:rsid w:val="004C702B"/>
    <w:rsid w:val="004C713E"/>
    <w:rsid w:val="004C7705"/>
    <w:rsid w:val="004C7BCB"/>
    <w:rsid w:val="004C7F61"/>
    <w:rsid w:val="004C7FA2"/>
    <w:rsid w:val="004D00C0"/>
    <w:rsid w:val="004D02EE"/>
    <w:rsid w:val="004D03BA"/>
    <w:rsid w:val="004D0597"/>
    <w:rsid w:val="004D071D"/>
    <w:rsid w:val="004D0C80"/>
    <w:rsid w:val="004D0EC3"/>
    <w:rsid w:val="004D14D6"/>
    <w:rsid w:val="004D1C48"/>
    <w:rsid w:val="004D221A"/>
    <w:rsid w:val="004D2405"/>
    <w:rsid w:val="004D244F"/>
    <w:rsid w:val="004D247E"/>
    <w:rsid w:val="004D2A79"/>
    <w:rsid w:val="004D2BE9"/>
    <w:rsid w:val="004D2E86"/>
    <w:rsid w:val="004D2FC7"/>
    <w:rsid w:val="004D2FE1"/>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AAE"/>
    <w:rsid w:val="004D7FD0"/>
    <w:rsid w:val="004E04B2"/>
    <w:rsid w:val="004E0D6B"/>
    <w:rsid w:val="004E118E"/>
    <w:rsid w:val="004E11F4"/>
    <w:rsid w:val="004E130A"/>
    <w:rsid w:val="004E161C"/>
    <w:rsid w:val="004E170B"/>
    <w:rsid w:val="004E1D68"/>
    <w:rsid w:val="004E22D6"/>
    <w:rsid w:val="004E241E"/>
    <w:rsid w:val="004E2A82"/>
    <w:rsid w:val="004E2BD0"/>
    <w:rsid w:val="004E3145"/>
    <w:rsid w:val="004E328C"/>
    <w:rsid w:val="004E3718"/>
    <w:rsid w:val="004E389A"/>
    <w:rsid w:val="004E39CE"/>
    <w:rsid w:val="004E3E13"/>
    <w:rsid w:val="004E3EF0"/>
    <w:rsid w:val="004E4A16"/>
    <w:rsid w:val="004E4A99"/>
    <w:rsid w:val="004E54D5"/>
    <w:rsid w:val="004E58DC"/>
    <w:rsid w:val="004E5F65"/>
    <w:rsid w:val="004E6273"/>
    <w:rsid w:val="004E683E"/>
    <w:rsid w:val="004E691C"/>
    <w:rsid w:val="004E6920"/>
    <w:rsid w:val="004E69E5"/>
    <w:rsid w:val="004E6D48"/>
    <w:rsid w:val="004E6E1E"/>
    <w:rsid w:val="004E7B7E"/>
    <w:rsid w:val="004E7EAF"/>
    <w:rsid w:val="004F029F"/>
    <w:rsid w:val="004F0360"/>
    <w:rsid w:val="004F0A62"/>
    <w:rsid w:val="004F0D89"/>
    <w:rsid w:val="004F0E84"/>
    <w:rsid w:val="004F1950"/>
    <w:rsid w:val="004F1F69"/>
    <w:rsid w:val="004F1F82"/>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555"/>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5D"/>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E75"/>
    <w:rsid w:val="00504EC7"/>
    <w:rsid w:val="005052C4"/>
    <w:rsid w:val="00505380"/>
    <w:rsid w:val="005055F0"/>
    <w:rsid w:val="005058E9"/>
    <w:rsid w:val="00505AFC"/>
    <w:rsid w:val="00505F30"/>
    <w:rsid w:val="0050601C"/>
    <w:rsid w:val="0050679A"/>
    <w:rsid w:val="005069AB"/>
    <w:rsid w:val="00506CEC"/>
    <w:rsid w:val="00507554"/>
    <w:rsid w:val="00507935"/>
    <w:rsid w:val="00507A08"/>
    <w:rsid w:val="0051039A"/>
    <w:rsid w:val="005104B6"/>
    <w:rsid w:val="00510640"/>
    <w:rsid w:val="00510F24"/>
    <w:rsid w:val="00510F75"/>
    <w:rsid w:val="00510FA1"/>
    <w:rsid w:val="005111DF"/>
    <w:rsid w:val="005113FD"/>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800"/>
    <w:rsid w:val="00525C32"/>
    <w:rsid w:val="00526115"/>
    <w:rsid w:val="00526185"/>
    <w:rsid w:val="005261ED"/>
    <w:rsid w:val="005266D0"/>
    <w:rsid w:val="005266F6"/>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1843"/>
    <w:rsid w:val="00531974"/>
    <w:rsid w:val="005319A1"/>
    <w:rsid w:val="00531C66"/>
    <w:rsid w:val="005325DA"/>
    <w:rsid w:val="0053285B"/>
    <w:rsid w:val="00532E11"/>
    <w:rsid w:val="00532F2B"/>
    <w:rsid w:val="005330EE"/>
    <w:rsid w:val="005335CC"/>
    <w:rsid w:val="005336F8"/>
    <w:rsid w:val="005338A5"/>
    <w:rsid w:val="00533ACD"/>
    <w:rsid w:val="00533CC5"/>
    <w:rsid w:val="00534218"/>
    <w:rsid w:val="005343D2"/>
    <w:rsid w:val="0053445A"/>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F95"/>
    <w:rsid w:val="00541FE2"/>
    <w:rsid w:val="005423A1"/>
    <w:rsid w:val="005427DF"/>
    <w:rsid w:val="00542BD2"/>
    <w:rsid w:val="0054382F"/>
    <w:rsid w:val="00543989"/>
    <w:rsid w:val="00543D7B"/>
    <w:rsid w:val="00543ED8"/>
    <w:rsid w:val="0054438E"/>
    <w:rsid w:val="0054457A"/>
    <w:rsid w:val="00545018"/>
    <w:rsid w:val="00545361"/>
    <w:rsid w:val="005455EB"/>
    <w:rsid w:val="00545A5E"/>
    <w:rsid w:val="0054620D"/>
    <w:rsid w:val="00546754"/>
    <w:rsid w:val="0054694F"/>
    <w:rsid w:val="00546E37"/>
    <w:rsid w:val="00546EE6"/>
    <w:rsid w:val="00546EF4"/>
    <w:rsid w:val="00546F24"/>
    <w:rsid w:val="0054785C"/>
    <w:rsid w:val="0054788F"/>
    <w:rsid w:val="00547999"/>
    <w:rsid w:val="00547B37"/>
    <w:rsid w:val="00547CCF"/>
    <w:rsid w:val="00547ED4"/>
    <w:rsid w:val="0055009E"/>
    <w:rsid w:val="005501A1"/>
    <w:rsid w:val="00550DD0"/>
    <w:rsid w:val="00550E8E"/>
    <w:rsid w:val="0055127D"/>
    <w:rsid w:val="005512CF"/>
    <w:rsid w:val="00551346"/>
    <w:rsid w:val="00551968"/>
    <w:rsid w:val="00551C3E"/>
    <w:rsid w:val="00551DDD"/>
    <w:rsid w:val="00552603"/>
    <w:rsid w:val="00552AD3"/>
    <w:rsid w:val="00552D6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1F80"/>
    <w:rsid w:val="00562861"/>
    <w:rsid w:val="00562BBA"/>
    <w:rsid w:val="00562C58"/>
    <w:rsid w:val="00562E92"/>
    <w:rsid w:val="00562EC8"/>
    <w:rsid w:val="00562F38"/>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056"/>
    <w:rsid w:val="005662E4"/>
    <w:rsid w:val="00566333"/>
    <w:rsid w:val="0056684B"/>
    <w:rsid w:val="00566C2C"/>
    <w:rsid w:val="00566E95"/>
    <w:rsid w:val="005676AA"/>
    <w:rsid w:val="005676C4"/>
    <w:rsid w:val="0056771B"/>
    <w:rsid w:val="00567895"/>
    <w:rsid w:val="0056791E"/>
    <w:rsid w:val="00567EB3"/>
    <w:rsid w:val="0057052B"/>
    <w:rsid w:val="005709A6"/>
    <w:rsid w:val="005721F9"/>
    <w:rsid w:val="0057262B"/>
    <w:rsid w:val="00572708"/>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5C64"/>
    <w:rsid w:val="00576537"/>
    <w:rsid w:val="00576A31"/>
    <w:rsid w:val="00576B03"/>
    <w:rsid w:val="00577354"/>
    <w:rsid w:val="0057772C"/>
    <w:rsid w:val="00577754"/>
    <w:rsid w:val="0057793D"/>
    <w:rsid w:val="00577D74"/>
    <w:rsid w:val="00580050"/>
    <w:rsid w:val="00580531"/>
    <w:rsid w:val="00580721"/>
    <w:rsid w:val="00580923"/>
    <w:rsid w:val="00580AB5"/>
    <w:rsid w:val="0058102B"/>
    <w:rsid w:val="0058210F"/>
    <w:rsid w:val="0058311C"/>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702"/>
    <w:rsid w:val="00587863"/>
    <w:rsid w:val="00587B39"/>
    <w:rsid w:val="00587C4A"/>
    <w:rsid w:val="00587F47"/>
    <w:rsid w:val="005903A3"/>
    <w:rsid w:val="0059057F"/>
    <w:rsid w:val="00590F62"/>
    <w:rsid w:val="0059108F"/>
    <w:rsid w:val="0059115C"/>
    <w:rsid w:val="005913C7"/>
    <w:rsid w:val="00591BA7"/>
    <w:rsid w:val="00591E77"/>
    <w:rsid w:val="00591F13"/>
    <w:rsid w:val="00592067"/>
    <w:rsid w:val="005929B0"/>
    <w:rsid w:val="00592A88"/>
    <w:rsid w:val="005933EA"/>
    <w:rsid w:val="005936AE"/>
    <w:rsid w:val="005936AF"/>
    <w:rsid w:val="0059391A"/>
    <w:rsid w:val="00593A1D"/>
    <w:rsid w:val="00593B5D"/>
    <w:rsid w:val="00594348"/>
    <w:rsid w:val="005944B5"/>
    <w:rsid w:val="005944E5"/>
    <w:rsid w:val="00594721"/>
    <w:rsid w:val="005948DB"/>
    <w:rsid w:val="00595013"/>
    <w:rsid w:val="0059524E"/>
    <w:rsid w:val="0059539C"/>
    <w:rsid w:val="00595F5C"/>
    <w:rsid w:val="0059611C"/>
    <w:rsid w:val="005968C4"/>
    <w:rsid w:val="005A028E"/>
    <w:rsid w:val="005A06E7"/>
    <w:rsid w:val="005A071D"/>
    <w:rsid w:val="005A08A9"/>
    <w:rsid w:val="005A09F4"/>
    <w:rsid w:val="005A0A24"/>
    <w:rsid w:val="005A0CA6"/>
    <w:rsid w:val="005A0F60"/>
    <w:rsid w:val="005A129B"/>
    <w:rsid w:val="005A12A1"/>
    <w:rsid w:val="005A1B1E"/>
    <w:rsid w:val="005A1C29"/>
    <w:rsid w:val="005A22FB"/>
    <w:rsid w:val="005A2452"/>
    <w:rsid w:val="005A2862"/>
    <w:rsid w:val="005A2A19"/>
    <w:rsid w:val="005A2C0F"/>
    <w:rsid w:val="005A30A5"/>
    <w:rsid w:val="005A3231"/>
    <w:rsid w:val="005A328B"/>
    <w:rsid w:val="005A3E77"/>
    <w:rsid w:val="005A4292"/>
    <w:rsid w:val="005A4369"/>
    <w:rsid w:val="005A4382"/>
    <w:rsid w:val="005A4654"/>
    <w:rsid w:val="005A4A95"/>
    <w:rsid w:val="005A4ADF"/>
    <w:rsid w:val="005A4E2B"/>
    <w:rsid w:val="005A51A2"/>
    <w:rsid w:val="005A524B"/>
    <w:rsid w:val="005A5253"/>
    <w:rsid w:val="005A5317"/>
    <w:rsid w:val="005A5B67"/>
    <w:rsid w:val="005A5C71"/>
    <w:rsid w:val="005A64BB"/>
    <w:rsid w:val="005A65E3"/>
    <w:rsid w:val="005A6818"/>
    <w:rsid w:val="005A6AD6"/>
    <w:rsid w:val="005A6F63"/>
    <w:rsid w:val="005A7763"/>
    <w:rsid w:val="005A77C6"/>
    <w:rsid w:val="005A7C66"/>
    <w:rsid w:val="005B006E"/>
    <w:rsid w:val="005B01C2"/>
    <w:rsid w:val="005B0621"/>
    <w:rsid w:val="005B0FBE"/>
    <w:rsid w:val="005B1072"/>
    <w:rsid w:val="005B126C"/>
    <w:rsid w:val="005B142A"/>
    <w:rsid w:val="005B17D5"/>
    <w:rsid w:val="005B1895"/>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62F"/>
    <w:rsid w:val="005B6682"/>
    <w:rsid w:val="005B6806"/>
    <w:rsid w:val="005B6AAA"/>
    <w:rsid w:val="005B6F86"/>
    <w:rsid w:val="005B71B3"/>
    <w:rsid w:val="005B728B"/>
    <w:rsid w:val="005B7590"/>
    <w:rsid w:val="005B7684"/>
    <w:rsid w:val="005B79EA"/>
    <w:rsid w:val="005B7A85"/>
    <w:rsid w:val="005B7D68"/>
    <w:rsid w:val="005B7ED5"/>
    <w:rsid w:val="005C0004"/>
    <w:rsid w:val="005C06E9"/>
    <w:rsid w:val="005C084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C06"/>
    <w:rsid w:val="005C7656"/>
    <w:rsid w:val="005C7861"/>
    <w:rsid w:val="005C7B3B"/>
    <w:rsid w:val="005D048E"/>
    <w:rsid w:val="005D0520"/>
    <w:rsid w:val="005D0A7B"/>
    <w:rsid w:val="005D1122"/>
    <w:rsid w:val="005D1371"/>
    <w:rsid w:val="005D1877"/>
    <w:rsid w:val="005D1D1B"/>
    <w:rsid w:val="005D1DAC"/>
    <w:rsid w:val="005D21A8"/>
    <w:rsid w:val="005D22A7"/>
    <w:rsid w:val="005D23EA"/>
    <w:rsid w:val="005D2414"/>
    <w:rsid w:val="005D2784"/>
    <w:rsid w:val="005D2BE6"/>
    <w:rsid w:val="005D2E91"/>
    <w:rsid w:val="005D2FD7"/>
    <w:rsid w:val="005D3109"/>
    <w:rsid w:val="005D32E7"/>
    <w:rsid w:val="005D354E"/>
    <w:rsid w:val="005D35B3"/>
    <w:rsid w:val="005D38FB"/>
    <w:rsid w:val="005D3E5C"/>
    <w:rsid w:val="005D40A4"/>
    <w:rsid w:val="005D433A"/>
    <w:rsid w:val="005D433B"/>
    <w:rsid w:val="005D44E4"/>
    <w:rsid w:val="005D4626"/>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6C"/>
    <w:rsid w:val="005E10DC"/>
    <w:rsid w:val="005E130A"/>
    <w:rsid w:val="005E2238"/>
    <w:rsid w:val="005E22DF"/>
    <w:rsid w:val="005E22F9"/>
    <w:rsid w:val="005E25DF"/>
    <w:rsid w:val="005E27E4"/>
    <w:rsid w:val="005E2866"/>
    <w:rsid w:val="005E293A"/>
    <w:rsid w:val="005E2ABC"/>
    <w:rsid w:val="005E2C44"/>
    <w:rsid w:val="005E2EA5"/>
    <w:rsid w:val="005E300B"/>
    <w:rsid w:val="005E3280"/>
    <w:rsid w:val="005E3551"/>
    <w:rsid w:val="005E3BA4"/>
    <w:rsid w:val="005E40B8"/>
    <w:rsid w:val="005E4DB3"/>
    <w:rsid w:val="005E4EE8"/>
    <w:rsid w:val="005E4F4C"/>
    <w:rsid w:val="005E51C7"/>
    <w:rsid w:val="005E51F5"/>
    <w:rsid w:val="005E5508"/>
    <w:rsid w:val="005E5785"/>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304"/>
    <w:rsid w:val="005F5783"/>
    <w:rsid w:val="005F5BA4"/>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C9"/>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BE8"/>
    <w:rsid w:val="00613067"/>
    <w:rsid w:val="00613CBC"/>
    <w:rsid w:val="00613F69"/>
    <w:rsid w:val="006140C5"/>
    <w:rsid w:val="006142CF"/>
    <w:rsid w:val="006143A0"/>
    <w:rsid w:val="0061443B"/>
    <w:rsid w:val="006145E9"/>
    <w:rsid w:val="00614991"/>
    <w:rsid w:val="00614A91"/>
    <w:rsid w:val="00614D61"/>
    <w:rsid w:val="00615149"/>
    <w:rsid w:val="00615BE3"/>
    <w:rsid w:val="00615C04"/>
    <w:rsid w:val="00615C80"/>
    <w:rsid w:val="00615EEE"/>
    <w:rsid w:val="0061630F"/>
    <w:rsid w:val="00616328"/>
    <w:rsid w:val="006165FC"/>
    <w:rsid w:val="00616941"/>
    <w:rsid w:val="00617CA1"/>
    <w:rsid w:val="0062043B"/>
    <w:rsid w:val="00620699"/>
    <w:rsid w:val="006206DC"/>
    <w:rsid w:val="00620B0F"/>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27CE"/>
    <w:rsid w:val="0063309B"/>
    <w:rsid w:val="0063321E"/>
    <w:rsid w:val="006334F0"/>
    <w:rsid w:val="0063381B"/>
    <w:rsid w:val="00633980"/>
    <w:rsid w:val="006339D1"/>
    <w:rsid w:val="00633E4B"/>
    <w:rsid w:val="0063431E"/>
    <w:rsid w:val="00634340"/>
    <w:rsid w:val="006346FC"/>
    <w:rsid w:val="00634784"/>
    <w:rsid w:val="00634C72"/>
    <w:rsid w:val="00634E7D"/>
    <w:rsid w:val="006351CD"/>
    <w:rsid w:val="006359D5"/>
    <w:rsid w:val="00635D14"/>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3D"/>
    <w:rsid w:val="00641153"/>
    <w:rsid w:val="00641575"/>
    <w:rsid w:val="006416A3"/>
    <w:rsid w:val="006418C1"/>
    <w:rsid w:val="006418C7"/>
    <w:rsid w:val="00641C44"/>
    <w:rsid w:val="00642432"/>
    <w:rsid w:val="006424C6"/>
    <w:rsid w:val="0064259C"/>
    <w:rsid w:val="006429F8"/>
    <w:rsid w:val="00642ABD"/>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23"/>
    <w:rsid w:val="00646F95"/>
    <w:rsid w:val="006472C6"/>
    <w:rsid w:val="00647E1E"/>
    <w:rsid w:val="00647E4F"/>
    <w:rsid w:val="00647EEB"/>
    <w:rsid w:val="00647FBA"/>
    <w:rsid w:val="0065013B"/>
    <w:rsid w:val="00650E18"/>
    <w:rsid w:val="00651058"/>
    <w:rsid w:val="00651341"/>
    <w:rsid w:val="00651368"/>
    <w:rsid w:val="006513D8"/>
    <w:rsid w:val="006515EE"/>
    <w:rsid w:val="00651F9F"/>
    <w:rsid w:val="006520E4"/>
    <w:rsid w:val="00652491"/>
    <w:rsid w:val="00652E41"/>
    <w:rsid w:val="00653325"/>
    <w:rsid w:val="006536F9"/>
    <w:rsid w:val="00653D47"/>
    <w:rsid w:val="0065407D"/>
    <w:rsid w:val="006542FC"/>
    <w:rsid w:val="00654A1C"/>
    <w:rsid w:val="006554A6"/>
    <w:rsid w:val="00655A97"/>
    <w:rsid w:val="00656298"/>
    <w:rsid w:val="0065652A"/>
    <w:rsid w:val="00656559"/>
    <w:rsid w:val="006565B3"/>
    <w:rsid w:val="006566B9"/>
    <w:rsid w:val="006568CC"/>
    <w:rsid w:val="00656F3E"/>
    <w:rsid w:val="00657204"/>
    <w:rsid w:val="00657C1B"/>
    <w:rsid w:val="00657D22"/>
    <w:rsid w:val="00657DAA"/>
    <w:rsid w:val="006600FA"/>
    <w:rsid w:val="0066019F"/>
    <w:rsid w:val="00660220"/>
    <w:rsid w:val="0066041B"/>
    <w:rsid w:val="006605D6"/>
    <w:rsid w:val="0066083F"/>
    <w:rsid w:val="00660ADF"/>
    <w:rsid w:val="00660DE8"/>
    <w:rsid w:val="00661EB9"/>
    <w:rsid w:val="00661F1C"/>
    <w:rsid w:val="00662377"/>
    <w:rsid w:val="00662420"/>
    <w:rsid w:val="00662653"/>
    <w:rsid w:val="00662655"/>
    <w:rsid w:val="006629E2"/>
    <w:rsid w:val="00662EDF"/>
    <w:rsid w:val="00663153"/>
    <w:rsid w:val="006631D6"/>
    <w:rsid w:val="006631D9"/>
    <w:rsid w:val="00663363"/>
    <w:rsid w:val="00664350"/>
    <w:rsid w:val="006645A4"/>
    <w:rsid w:val="006645D7"/>
    <w:rsid w:val="00664C7E"/>
    <w:rsid w:val="00665510"/>
    <w:rsid w:val="00665B9D"/>
    <w:rsid w:val="00665CCC"/>
    <w:rsid w:val="0066605D"/>
    <w:rsid w:val="006660C6"/>
    <w:rsid w:val="006661C8"/>
    <w:rsid w:val="00666395"/>
    <w:rsid w:val="00666848"/>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896"/>
    <w:rsid w:val="00670B5A"/>
    <w:rsid w:val="00670B7C"/>
    <w:rsid w:val="00670E91"/>
    <w:rsid w:val="00670F9C"/>
    <w:rsid w:val="006710D4"/>
    <w:rsid w:val="00671283"/>
    <w:rsid w:val="00671622"/>
    <w:rsid w:val="006717F3"/>
    <w:rsid w:val="0067196B"/>
    <w:rsid w:val="00671CD7"/>
    <w:rsid w:val="006726F4"/>
    <w:rsid w:val="006726F6"/>
    <w:rsid w:val="00672AFA"/>
    <w:rsid w:val="00672B77"/>
    <w:rsid w:val="006733B4"/>
    <w:rsid w:val="00673B4E"/>
    <w:rsid w:val="00673F38"/>
    <w:rsid w:val="0067481A"/>
    <w:rsid w:val="00674A87"/>
    <w:rsid w:val="00674B90"/>
    <w:rsid w:val="006752A7"/>
    <w:rsid w:val="00675942"/>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06"/>
    <w:rsid w:val="00683A98"/>
    <w:rsid w:val="00683D2F"/>
    <w:rsid w:val="00683F22"/>
    <w:rsid w:val="00684093"/>
    <w:rsid w:val="0068422A"/>
    <w:rsid w:val="00684593"/>
    <w:rsid w:val="0068481F"/>
    <w:rsid w:val="006853A9"/>
    <w:rsid w:val="00685676"/>
    <w:rsid w:val="00685CB5"/>
    <w:rsid w:val="006864E1"/>
    <w:rsid w:val="0068684A"/>
    <w:rsid w:val="00686A61"/>
    <w:rsid w:val="00686BE7"/>
    <w:rsid w:val="0068764D"/>
    <w:rsid w:val="00687832"/>
    <w:rsid w:val="00687854"/>
    <w:rsid w:val="00687E15"/>
    <w:rsid w:val="00687F88"/>
    <w:rsid w:val="0069048E"/>
    <w:rsid w:val="006906C2"/>
    <w:rsid w:val="00690D77"/>
    <w:rsid w:val="006910DB"/>
    <w:rsid w:val="006911F9"/>
    <w:rsid w:val="006913FF"/>
    <w:rsid w:val="00691703"/>
    <w:rsid w:val="00691974"/>
    <w:rsid w:val="00692181"/>
    <w:rsid w:val="00692564"/>
    <w:rsid w:val="00692AE3"/>
    <w:rsid w:val="00692E18"/>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110"/>
    <w:rsid w:val="00696285"/>
    <w:rsid w:val="00696CFB"/>
    <w:rsid w:val="006971EC"/>
    <w:rsid w:val="00697277"/>
    <w:rsid w:val="006972CB"/>
    <w:rsid w:val="00697396"/>
    <w:rsid w:val="0069744E"/>
    <w:rsid w:val="00697622"/>
    <w:rsid w:val="00697790"/>
    <w:rsid w:val="00697A84"/>
    <w:rsid w:val="00697B72"/>
    <w:rsid w:val="00697E18"/>
    <w:rsid w:val="00697E97"/>
    <w:rsid w:val="006A0525"/>
    <w:rsid w:val="006A0EF1"/>
    <w:rsid w:val="006A105B"/>
    <w:rsid w:val="006A1608"/>
    <w:rsid w:val="006A1999"/>
    <w:rsid w:val="006A1B28"/>
    <w:rsid w:val="006A1CC3"/>
    <w:rsid w:val="006A1DB7"/>
    <w:rsid w:val="006A20E3"/>
    <w:rsid w:val="006A2944"/>
    <w:rsid w:val="006A2FDE"/>
    <w:rsid w:val="006A34DE"/>
    <w:rsid w:val="006A3D59"/>
    <w:rsid w:val="006A443D"/>
    <w:rsid w:val="006A45D1"/>
    <w:rsid w:val="006A471E"/>
    <w:rsid w:val="006A4BC4"/>
    <w:rsid w:val="006A4DC5"/>
    <w:rsid w:val="006A507A"/>
    <w:rsid w:val="006A510C"/>
    <w:rsid w:val="006A58FC"/>
    <w:rsid w:val="006A5E26"/>
    <w:rsid w:val="006A61C4"/>
    <w:rsid w:val="006A664F"/>
    <w:rsid w:val="006A6838"/>
    <w:rsid w:val="006A6996"/>
    <w:rsid w:val="006A6C31"/>
    <w:rsid w:val="006A6EF3"/>
    <w:rsid w:val="006A6F37"/>
    <w:rsid w:val="006A70AD"/>
    <w:rsid w:val="006A71D5"/>
    <w:rsid w:val="006A75F7"/>
    <w:rsid w:val="006A78EF"/>
    <w:rsid w:val="006A7A35"/>
    <w:rsid w:val="006A7C17"/>
    <w:rsid w:val="006B007A"/>
    <w:rsid w:val="006B0DC6"/>
    <w:rsid w:val="006B112F"/>
    <w:rsid w:val="006B13E6"/>
    <w:rsid w:val="006B16C5"/>
    <w:rsid w:val="006B178C"/>
    <w:rsid w:val="006B184F"/>
    <w:rsid w:val="006B1B4B"/>
    <w:rsid w:val="006B1C37"/>
    <w:rsid w:val="006B1CA7"/>
    <w:rsid w:val="006B1DC1"/>
    <w:rsid w:val="006B2544"/>
    <w:rsid w:val="006B2619"/>
    <w:rsid w:val="006B2B75"/>
    <w:rsid w:val="006B2F6F"/>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217"/>
    <w:rsid w:val="006C4C0F"/>
    <w:rsid w:val="006C56C7"/>
    <w:rsid w:val="006C5FA0"/>
    <w:rsid w:val="006C61FE"/>
    <w:rsid w:val="006C6208"/>
    <w:rsid w:val="006C6CE3"/>
    <w:rsid w:val="006C6E42"/>
    <w:rsid w:val="006C7124"/>
    <w:rsid w:val="006C73D1"/>
    <w:rsid w:val="006C758C"/>
    <w:rsid w:val="006C76A0"/>
    <w:rsid w:val="006C7A1E"/>
    <w:rsid w:val="006C7ACC"/>
    <w:rsid w:val="006D006C"/>
    <w:rsid w:val="006D0082"/>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16C"/>
    <w:rsid w:val="006D4438"/>
    <w:rsid w:val="006D4517"/>
    <w:rsid w:val="006D472A"/>
    <w:rsid w:val="006D4D64"/>
    <w:rsid w:val="006D4D69"/>
    <w:rsid w:val="006D4EBD"/>
    <w:rsid w:val="006D503A"/>
    <w:rsid w:val="006D5BEF"/>
    <w:rsid w:val="006D5FDC"/>
    <w:rsid w:val="006D610E"/>
    <w:rsid w:val="006D6322"/>
    <w:rsid w:val="006D6B98"/>
    <w:rsid w:val="006D6FC7"/>
    <w:rsid w:val="006D7F3A"/>
    <w:rsid w:val="006E02DF"/>
    <w:rsid w:val="006E0979"/>
    <w:rsid w:val="006E09F2"/>
    <w:rsid w:val="006E0A36"/>
    <w:rsid w:val="006E0B67"/>
    <w:rsid w:val="006E0CB0"/>
    <w:rsid w:val="006E16D2"/>
    <w:rsid w:val="006E190D"/>
    <w:rsid w:val="006E208E"/>
    <w:rsid w:val="006E21E4"/>
    <w:rsid w:val="006E24D0"/>
    <w:rsid w:val="006E2545"/>
    <w:rsid w:val="006E2B7F"/>
    <w:rsid w:val="006E32FF"/>
    <w:rsid w:val="006E33BE"/>
    <w:rsid w:val="006E3A1C"/>
    <w:rsid w:val="006E3B40"/>
    <w:rsid w:val="006E3BF7"/>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C0B"/>
    <w:rsid w:val="006F0DD9"/>
    <w:rsid w:val="006F0F35"/>
    <w:rsid w:val="006F0F37"/>
    <w:rsid w:val="006F0FFA"/>
    <w:rsid w:val="006F1015"/>
    <w:rsid w:val="006F11C7"/>
    <w:rsid w:val="006F15F5"/>
    <w:rsid w:val="006F1600"/>
    <w:rsid w:val="006F1B74"/>
    <w:rsid w:val="006F1C2E"/>
    <w:rsid w:val="006F1D29"/>
    <w:rsid w:val="006F1D36"/>
    <w:rsid w:val="006F1D76"/>
    <w:rsid w:val="006F1DFD"/>
    <w:rsid w:val="006F2386"/>
    <w:rsid w:val="006F2565"/>
    <w:rsid w:val="006F276E"/>
    <w:rsid w:val="006F288B"/>
    <w:rsid w:val="006F3167"/>
    <w:rsid w:val="006F31B3"/>
    <w:rsid w:val="006F32AF"/>
    <w:rsid w:val="006F3412"/>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70019E"/>
    <w:rsid w:val="0070034B"/>
    <w:rsid w:val="00700BE2"/>
    <w:rsid w:val="007018DF"/>
    <w:rsid w:val="00701ACD"/>
    <w:rsid w:val="00702276"/>
    <w:rsid w:val="00702820"/>
    <w:rsid w:val="0070283A"/>
    <w:rsid w:val="00702A4F"/>
    <w:rsid w:val="00703478"/>
    <w:rsid w:val="00703CB7"/>
    <w:rsid w:val="00703F05"/>
    <w:rsid w:val="00703F1B"/>
    <w:rsid w:val="00704165"/>
    <w:rsid w:val="007046D4"/>
    <w:rsid w:val="00704B1F"/>
    <w:rsid w:val="00704FDA"/>
    <w:rsid w:val="00704FEC"/>
    <w:rsid w:val="0070507F"/>
    <w:rsid w:val="007050BA"/>
    <w:rsid w:val="00705262"/>
    <w:rsid w:val="007053A0"/>
    <w:rsid w:val="0070544A"/>
    <w:rsid w:val="00705AA0"/>
    <w:rsid w:val="00705D0B"/>
    <w:rsid w:val="00705FA1"/>
    <w:rsid w:val="007060C9"/>
    <w:rsid w:val="007061F0"/>
    <w:rsid w:val="0070664E"/>
    <w:rsid w:val="00706706"/>
    <w:rsid w:val="007068B0"/>
    <w:rsid w:val="00706EED"/>
    <w:rsid w:val="00707064"/>
    <w:rsid w:val="007079AF"/>
    <w:rsid w:val="00707D3A"/>
    <w:rsid w:val="00707DC4"/>
    <w:rsid w:val="0071066D"/>
    <w:rsid w:val="007106EE"/>
    <w:rsid w:val="00710BAB"/>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637D"/>
    <w:rsid w:val="00716436"/>
    <w:rsid w:val="00716AB5"/>
    <w:rsid w:val="007174EE"/>
    <w:rsid w:val="00717729"/>
    <w:rsid w:val="00717AD5"/>
    <w:rsid w:val="00717AEE"/>
    <w:rsid w:val="00717F82"/>
    <w:rsid w:val="00720A02"/>
    <w:rsid w:val="00720A03"/>
    <w:rsid w:val="00720AED"/>
    <w:rsid w:val="00720CE4"/>
    <w:rsid w:val="00720D50"/>
    <w:rsid w:val="00720D54"/>
    <w:rsid w:val="007214DC"/>
    <w:rsid w:val="007219CF"/>
    <w:rsid w:val="00721BB2"/>
    <w:rsid w:val="00721BF3"/>
    <w:rsid w:val="00722393"/>
    <w:rsid w:val="00722431"/>
    <w:rsid w:val="007225DD"/>
    <w:rsid w:val="00722793"/>
    <w:rsid w:val="00722A36"/>
    <w:rsid w:val="00722E31"/>
    <w:rsid w:val="00722FBA"/>
    <w:rsid w:val="0072367E"/>
    <w:rsid w:val="007237E8"/>
    <w:rsid w:val="00723929"/>
    <w:rsid w:val="007243C1"/>
    <w:rsid w:val="007243FB"/>
    <w:rsid w:val="0072445C"/>
    <w:rsid w:val="00724AF4"/>
    <w:rsid w:val="00724B08"/>
    <w:rsid w:val="00724DF6"/>
    <w:rsid w:val="007259E5"/>
    <w:rsid w:val="00725A64"/>
    <w:rsid w:val="00725C30"/>
    <w:rsid w:val="00726193"/>
    <w:rsid w:val="00726AB8"/>
    <w:rsid w:val="00726B01"/>
    <w:rsid w:val="00726B94"/>
    <w:rsid w:val="00726E78"/>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2655"/>
    <w:rsid w:val="00742B21"/>
    <w:rsid w:val="00742E00"/>
    <w:rsid w:val="00742E70"/>
    <w:rsid w:val="0074377F"/>
    <w:rsid w:val="00743E67"/>
    <w:rsid w:val="00744523"/>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45C0"/>
    <w:rsid w:val="007551AC"/>
    <w:rsid w:val="007554B2"/>
    <w:rsid w:val="00755901"/>
    <w:rsid w:val="00755D2C"/>
    <w:rsid w:val="00755DF1"/>
    <w:rsid w:val="007563A8"/>
    <w:rsid w:val="00756EAC"/>
    <w:rsid w:val="00757445"/>
    <w:rsid w:val="007574AB"/>
    <w:rsid w:val="00757564"/>
    <w:rsid w:val="0075778E"/>
    <w:rsid w:val="00757B51"/>
    <w:rsid w:val="0076006A"/>
    <w:rsid w:val="007602C9"/>
    <w:rsid w:val="00760344"/>
    <w:rsid w:val="00760578"/>
    <w:rsid w:val="00760922"/>
    <w:rsid w:val="007610A0"/>
    <w:rsid w:val="00761AD4"/>
    <w:rsid w:val="00761F36"/>
    <w:rsid w:val="00761FCD"/>
    <w:rsid w:val="00762154"/>
    <w:rsid w:val="0076235B"/>
    <w:rsid w:val="0076259A"/>
    <w:rsid w:val="0076293C"/>
    <w:rsid w:val="007629F2"/>
    <w:rsid w:val="00762A0E"/>
    <w:rsid w:val="00762CC5"/>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003"/>
    <w:rsid w:val="00766154"/>
    <w:rsid w:val="00766BBC"/>
    <w:rsid w:val="00767079"/>
    <w:rsid w:val="007675BE"/>
    <w:rsid w:val="007678AB"/>
    <w:rsid w:val="007678C0"/>
    <w:rsid w:val="00767F66"/>
    <w:rsid w:val="007700E9"/>
    <w:rsid w:val="00770482"/>
    <w:rsid w:val="00771308"/>
    <w:rsid w:val="0077130C"/>
    <w:rsid w:val="00771559"/>
    <w:rsid w:val="0077185A"/>
    <w:rsid w:val="007720AF"/>
    <w:rsid w:val="007720EE"/>
    <w:rsid w:val="00772117"/>
    <w:rsid w:val="007721F2"/>
    <w:rsid w:val="0077247B"/>
    <w:rsid w:val="007726E4"/>
    <w:rsid w:val="00772BC3"/>
    <w:rsid w:val="00772EE9"/>
    <w:rsid w:val="00773001"/>
    <w:rsid w:val="0077369B"/>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F4C"/>
    <w:rsid w:val="007806CB"/>
    <w:rsid w:val="00780B3C"/>
    <w:rsid w:val="007812E2"/>
    <w:rsid w:val="00781C31"/>
    <w:rsid w:val="00781E5B"/>
    <w:rsid w:val="00781F02"/>
    <w:rsid w:val="007821A3"/>
    <w:rsid w:val="00782707"/>
    <w:rsid w:val="00782D88"/>
    <w:rsid w:val="00783003"/>
    <w:rsid w:val="007831B3"/>
    <w:rsid w:val="0078321C"/>
    <w:rsid w:val="00783551"/>
    <w:rsid w:val="00783B5C"/>
    <w:rsid w:val="007840D3"/>
    <w:rsid w:val="00784304"/>
    <w:rsid w:val="00784342"/>
    <w:rsid w:val="00784407"/>
    <w:rsid w:val="00784F45"/>
    <w:rsid w:val="00785436"/>
    <w:rsid w:val="00785511"/>
    <w:rsid w:val="0078572C"/>
    <w:rsid w:val="00785739"/>
    <w:rsid w:val="007858F5"/>
    <w:rsid w:val="00785B4D"/>
    <w:rsid w:val="00785CDB"/>
    <w:rsid w:val="00785EA1"/>
    <w:rsid w:val="0078631A"/>
    <w:rsid w:val="00786961"/>
    <w:rsid w:val="00786D0C"/>
    <w:rsid w:val="00786FB4"/>
    <w:rsid w:val="00787114"/>
    <w:rsid w:val="00787164"/>
    <w:rsid w:val="00787D1B"/>
    <w:rsid w:val="0079017A"/>
    <w:rsid w:val="007908AF"/>
    <w:rsid w:val="007908D3"/>
    <w:rsid w:val="00790BFE"/>
    <w:rsid w:val="00791073"/>
    <w:rsid w:val="007914E5"/>
    <w:rsid w:val="007922F8"/>
    <w:rsid w:val="00792448"/>
    <w:rsid w:val="00792467"/>
    <w:rsid w:val="007927DF"/>
    <w:rsid w:val="00792CD6"/>
    <w:rsid w:val="007931BA"/>
    <w:rsid w:val="007932B3"/>
    <w:rsid w:val="00793483"/>
    <w:rsid w:val="0079368A"/>
    <w:rsid w:val="007936F7"/>
    <w:rsid w:val="00793720"/>
    <w:rsid w:val="0079442D"/>
    <w:rsid w:val="00794441"/>
    <w:rsid w:val="00794BD1"/>
    <w:rsid w:val="00794E66"/>
    <w:rsid w:val="00795120"/>
    <w:rsid w:val="00795693"/>
    <w:rsid w:val="007956B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BAB"/>
    <w:rsid w:val="007A1C7F"/>
    <w:rsid w:val="007A2564"/>
    <w:rsid w:val="007A26ED"/>
    <w:rsid w:val="007A35D5"/>
    <w:rsid w:val="007A3F35"/>
    <w:rsid w:val="007A4492"/>
    <w:rsid w:val="007A44B2"/>
    <w:rsid w:val="007A4999"/>
    <w:rsid w:val="007A4C7E"/>
    <w:rsid w:val="007A4CD1"/>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A7BB4"/>
    <w:rsid w:val="007B0182"/>
    <w:rsid w:val="007B04A7"/>
    <w:rsid w:val="007B0667"/>
    <w:rsid w:val="007B06E4"/>
    <w:rsid w:val="007B09B8"/>
    <w:rsid w:val="007B0B0A"/>
    <w:rsid w:val="007B0F35"/>
    <w:rsid w:val="007B135F"/>
    <w:rsid w:val="007B15AF"/>
    <w:rsid w:val="007B1C93"/>
    <w:rsid w:val="007B1EF4"/>
    <w:rsid w:val="007B2187"/>
    <w:rsid w:val="007B240A"/>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6720"/>
    <w:rsid w:val="007B6FBF"/>
    <w:rsid w:val="007B7116"/>
    <w:rsid w:val="007B72D4"/>
    <w:rsid w:val="007B736F"/>
    <w:rsid w:val="007B744C"/>
    <w:rsid w:val="007B74F1"/>
    <w:rsid w:val="007B7DF2"/>
    <w:rsid w:val="007C06BD"/>
    <w:rsid w:val="007C1493"/>
    <w:rsid w:val="007C1ABF"/>
    <w:rsid w:val="007C2045"/>
    <w:rsid w:val="007C2115"/>
    <w:rsid w:val="007C2205"/>
    <w:rsid w:val="007C226C"/>
    <w:rsid w:val="007C295F"/>
    <w:rsid w:val="007C30E2"/>
    <w:rsid w:val="007C31E4"/>
    <w:rsid w:val="007C33FB"/>
    <w:rsid w:val="007C377C"/>
    <w:rsid w:val="007C38E3"/>
    <w:rsid w:val="007C3B30"/>
    <w:rsid w:val="007C3C97"/>
    <w:rsid w:val="007C3D26"/>
    <w:rsid w:val="007C4231"/>
    <w:rsid w:val="007C42CD"/>
    <w:rsid w:val="007C4725"/>
    <w:rsid w:val="007C4A11"/>
    <w:rsid w:val="007C4A9E"/>
    <w:rsid w:val="007C4F48"/>
    <w:rsid w:val="007C50C2"/>
    <w:rsid w:val="007C5544"/>
    <w:rsid w:val="007C590C"/>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AEA"/>
    <w:rsid w:val="007D2CFE"/>
    <w:rsid w:val="007D3053"/>
    <w:rsid w:val="007D305C"/>
    <w:rsid w:val="007D31AC"/>
    <w:rsid w:val="007D36F1"/>
    <w:rsid w:val="007D4163"/>
    <w:rsid w:val="007D442A"/>
    <w:rsid w:val="007D4696"/>
    <w:rsid w:val="007D4827"/>
    <w:rsid w:val="007D505A"/>
    <w:rsid w:val="007D54F5"/>
    <w:rsid w:val="007D588F"/>
    <w:rsid w:val="007D5BC6"/>
    <w:rsid w:val="007D5EF8"/>
    <w:rsid w:val="007D6499"/>
    <w:rsid w:val="007D64D9"/>
    <w:rsid w:val="007D6657"/>
    <w:rsid w:val="007D6765"/>
    <w:rsid w:val="007D6BB2"/>
    <w:rsid w:val="007D6C1E"/>
    <w:rsid w:val="007D7072"/>
    <w:rsid w:val="007D72BB"/>
    <w:rsid w:val="007E06D6"/>
    <w:rsid w:val="007E0ECE"/>
    <w:rsid w:val="007E0F26"/>
    <w:rsid w:val="007E20F4"/>
    <w:rsid w:val="007E2426"/>
    <w:rsid w:val="007E248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71E"/>
    <w:rsid w:val="007F5B9E"/>
    <w:rsid w:val="007F5E82"/>
    <w:rsid w:val="007F62AC"/>
    <w:rsid w:val="007F63FD"/>
    <w:rsid w:val="007F650B"/>
    <w:rsid w:val="007F6571"/>
    <w:rsid w:val="007F6591"/>
    <w:rsid w:val="007F6DF5"/>
    <w:rsid w:val="007F707F"/>
    <w:rsid w:val="007F749D"/>
    <w:rsid w:val="007F750E"/>
    <w:rsid w:val="007F7A8D"/>
    <w:rsid w:val="007F7ACC"/>
    <w:rsid w:val="007F7C7C"/>
    <w:rsid w:val="007F7CC4"/>
    <w:rsid w:val="008006DE"/>
    <w:rsid w:val="0080090E"/>
    <w:rsid w:val="00800CD9"/>
    <w:rsid w:val="00800F4F"/>
    <w:rsid w:val="008017AE"/>
    <w:rsid w:val="00801ABA"/>
    <w:rsid w:val="00801B02"/>
    <w:rsid w:val="00801B60"/>
    <w:rsid w:val="00801D85"/>
    <w:rsid w:val="00803155"/>
    <w:rsid w:val="00803910"/>
    <w:rsid w:val="00803E87"/>
    <w:rsid w:val="00804008"/>
    <w:rsid w:val="008044B5"/>
    <w:rsid w:val="0080487B"/>
    <w:rsid w:val="00804A7D"/>
    <w:rsid w:val="00805859"/>
    <w:rsid w:val="00805FA8"/>
    <w:rsid w:val="00806B8E"/>
    <w:rsid w:val="00806C50"/>
    <w:rsid w:val="00806E5D"/>
    <w:rsid w:val="00806EBC"/>
    <w:rsid w:val="0080717B"/>
    <w:rsid w:val="008074F1"/>
    <w:rsid w:val="008077E6"/>
    <w:rsid w:val="00807922"/>
    <w:rsid w:val="00807E69"/>
    <w:rsid w:val="00807FCD"/>
    <w:rsid w:val="0081000C"/>
    <w:rsid w:val="0081057E"/>
    <w:rsid w:val="0081086F"/>
    <w:rsid w:val="00810B9E"/>
    <w:rsid w:val="00810CCB"/>
    <w:rsid w:val="00810DC4"/>
    <w:rsid w:val="008115FC"/>
    <w:rsid w:val="00811739"/>
    <w:rsid w:val="00811979"/>
    <w:rsid w:val="008119D8"/>
    <w:rsid w:val="00811A55"/>
    <w:rsid w:val="00811C31"/>
    <w:rsid w:val="00811EB2"/>
    <w:rsid w:val="00811F00"/>
    <w:rsid w:val="00811FC9"/>
    <w:rsid w:val="0081272D"/>
    <w:rsid w:val="008129E3"/>
    <w:rsid w:val="00812D17"/>
    <w:rsid w:val="00812F71"/>
    <w:rsid w:val="008138D4"/>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CD5"/>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204"/>
    <w:rsid w:val="0083568C"/>
    <w:rsid w:val="008356AD"/>
    <w:rsid w:val="00836025"/>
    <w:rsid w:val="0083606D"/>
    <w:rsid w:val="008360C3"/>
    <w:rsid w:val="0083686F"/>
    <w:rsid w:val="0083694E"/>
    <w:rsid w:val="00836974"/>
    <w:rsid w:val="00836E8A"/>
    <w:rsid w:val="00836EB9"/>
    <w:rsid w:val="0083732A"/>
    <w:rsid w:val="00837C7A"/>
    <w:rsid w:val="00837EEB"/>
    <w:rsid w:val="00840138"/>
    <w:rsid w:val="0084072E"/>
    <w:rsid w:val="00840964"/>
    <w:rsid w:val="00840B09"/>
    <w:rsid w:val="00840B75"/>
    <w:rsid w:val="00842038"/>
    <w:rsid w:val="00842139"/>
    <w:rsid w:val="008421D3"/>
    <w:rsid w:val="0084224D"/>
    <w:rsid w:val="0084258F"/>
    <w:rsid w:val="00842658"/>
    <w:rsid w:val="0084279E"/>
    <w:rsid w:val="00842AAB"/>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6CC"/>
    <w:rsid w:val="008548DC"/>
    <w:rsid w:val="00854D37"/>
    <w:rsid w:val="00855196"/>
    <w:rsid w:val="008554CE"/>
    <w:rsid w:val="00855532"/>
    <w:rsid w:val="00855953"/>
    <w:rsid w:val="00855B3E"/>
    <w:rsid w:val="00855B68"/>
    <w:rsid w:val="00855ED4"/>
    <w:rsid w:val="00856229"/>
    <w:rsid w:val="0085631C"/>
    <w:rsid w:val="0085641C"/>
    <w:rsid w:val="0085662B"/>
    <w:rsid w:val="00856789"/>
    <w:rsid w:val="00856822"/>
    <w:rsid w:val="00856C9E"/>
    <w:rsid w:val="00856E78"/>
    <w:rsid w:val="008575FC"/>
    <w:rsid w:val="00857638"/>
    <w:rsid w:val="008576A7"/>
    <w:rsid w:val="00857E1F"/>
    <w:rsid w:val="00860FD3"/>
    <w:rsid w:val="008616B9"/>
    <w:rsid w:val="008622AC"/>
    <w:rsid w:val="008626D5"/>
    <w:rsid w:val="0086280D"/>
    <w:rsid w:val="00862B31"/>
    <w:rsid w:val="00863860"/>
    <w:rsid w:val="008638D8"/>
    <w:rsid w:val="0086449F"/>
    <w:rsid w:val="00864A56"/>
    <w:rsid w:val="00864B1A"/>
    <w:rsid w:val="008650A5"/>
    <w:rsid w:val="00865D1D"/>
    <w:rsid w:val="00866589"/>
    <w:rsid w:val="00866B53"/>
    <w:rsid w:val="00866D9A"/>
    <w:rsid w:val="008670DA"/>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9AD"/>
    <w:rsid w:val="00871F80"/>
    <w:rsid w:val="00872151"/>
    <w:rsid w:val="008722F6"/>
    <w:rsid w:val="00872322"/>
    <w:rsid w:val="00872363"/>
    <w:rsid w:val="008728B2"/>
    <w:rsid w:val="00872911"/>
    <w:rsid w:val="00872C69"/>
    <w:rsid w:val="00872E32"/>
    <w:rsid w:val="00872E69"/>
    <w:rsid w:val="00872EE9"/>
    <w:rsid w:val="00872F82"/>
    <w:rsid w:val="00873341"/>
    <w:rsid w:val="0087350A"/>
    <w:rsid w:val="0087364B"/>
    <w:rsid w:val="00873AA0"/>
    <w:rsid w:val="00873E92"/>
    <w:rsid w:val="008749FD"/>
    <w:rsid w:val="00874B05"/>
    <w:rsid w:val="00874E26"/>
    <w:rsid w:val="00874ECF"/>
    <w:rsid w:val="00875F95"/>
    <w:rsid w:val="008762CC"/>
    <w:rsid w:val="00876D09"/>
    <w:rsid w:val="00876D44"/>
    <w:rsid w:val="00876ED5"/>
    <w:rsid w:val="0087715A"/>
    <w:rsid w:val="0087740D"/>
    <w:rsid w:val="00877D63"/>
    <w:rsid w:val="00877D64"/>
    <w:rsid w:val="00877D92"/>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538"/>
    <w:rsid w:val="0088665C"/>
    <w:rsid w:val="00886972"/>
    <w:rsid w:val="00886A24"/>
    <w:rsid w:val="00886E96"/>
    <w:rsid w:val="0088721D"/>
    <w:rsid w:val="00887B7D"/>
    <w:rsid w:val="00887CD8"/>
    <w:rsid w:val="008904BD"/>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EC8"/>
    <w:rsid w:val="00897149"/>
    <w:rsid w:val="00897286"/>
    <w:rsid w:val="008976D3"/>
    <w:rsid w:val="0089785F"/>
    <w:rsid w:val="00897872"/>
    <w:rsid w:val="0089787B"/>
    <w:rsid w:val="0089787D"/>
    <w:rsid w:val="00897F14"/>
    <w:rsid w:val="008A03CC"/>
    <w:rsid w:val="008A0411"/>
    <w:rsid w:val="008A04C9"/>
    <w:rsid w:val="008A07B6"/>
    <w:rsid w:val="008A0A70"/>
    <w:rsid w:val="008A10F1"/>
    <w:rsid w:val="008A11EC"/>
    <w:rsid w:val="008A1B5F"/>
    <w:rsid w:val="008A1C5D"/>
    <w:rsid w:val="008A20C3"/>
    <w:rsid w:val="008A23C2"/>
    <w:rsid w:val="008A2B32"/>
    <w:rsid w:val="008A3158"/>
    <w:rsid w:val="008A419A"/>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25C"/>
    <w:rsid w:val="008A7535"/>
    <w:rsid w:val="008B035B"/>
    <w:rsid w:val="008B03C4"/>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EFD"/>
    <w:rsid w:val="008B5F65"/>
    <w:rsid w:val="008B62C8"/>
    <w:rsid w:val="008B62DE"/>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6BC"/>
    <w:rsid w:val="008C6A81"/>
    <w:rsid w:val="008C6AA5"/>
    <w:rsid w:val="008C6B0C"/>
    <w:rsid w:val="008C6B2E"/>
    <w:rsid w:val="008C7300"/>
    <w:rsid w:val="008C7645"/>
    <w:rsid w:val="008C7D0D"/>
    <w:rsid w:val="008D0510"/>
    <w:rsid w:val="008D0901"/>
    <w:rsid w:val="008D114E"/>
    <w:rsid w:val="008D1233"/>
    <w:rsid w:val="008D12BF"/>
    <w:rsid w:val="008D1335"/>
    <w:rsid w:val="008D16AB"/>
    <w:rsid w:val="008D1AA7"/>
    <w:rsid w:val="008D1BCB"/>
    <w:rsid w:val="008D1C3C"/>
    <w:rsid w:val="008D1CC6"/>
    <w:rsid w:val="008D1FA9"/>
    <w:rsid w:val="008D23B9"/>
    <w:rsid w:val="008D2A60"/>
    <w:rsid w:val="008D2C81"/>
    <w:rsid w:val="008D33FD"/>
    <w:rsid w:val="008D34F5"/>
    <w:rsid w:val="008D3901"/>
    <w:rsid w:val="008D3A22"/>
    <w:rsid w:val="008D4065"/>
    <w:rsid w:val="008D4706"/>
    <w:rsid w:val="008D4A1A"/>
    <w:rsid w:val="008D4E38"/>
    <w:rsid w:val="008D5337"/>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EB"/>
    <w:rsid w:val="008E0311"/>
    <w:rsid w:val="008E04D9"/>
    <w:rsid w:val="008E0711"/>
    <w:rsid w:val="008E0875"/>
    <w:rsid w:val="008E0E6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B58"/>
    <w:rsid w:val="008E6D84"/>
    <w:rsid w:val="008E6D8B"/>
    <w:rsid w:val="008E6DEA"/>
    <w:rsid w:val="008E726F"/>
    <w:rsid w:val="008E7343"/>
    <w:rsid w:val="008E7419"/>
    <w:rsid w:val="008E76D8"/>
    <w:rsid w:val="008E79CD"/>
    <w:rsid w:val="008E7DBA"/>
    <w:rsid w:val="008E7F7E"/>
    <w:rsid w:val="008F00A5"/>
    <w:rsid w:val="008F00FB"/>
    <w:rsid w:val="008F02D0"/>
    <w:rsid w:val="008F052F"/>
    <w:rsid w:val="008F0A7D"/>
    <w:rsid w:val="008F0C8A"/>
    <w:rsid w:val="008F0E88"/>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88D"/>
    <w:rsid w:val="008F492D"/>
    <w:rsid w:val="008F4DF8"/>
    <w:rsid w:val="008F51B3"/>
    <w:rsid w:val="008F533F"/>
    <w:rsid w:val="008F556C"/>
    <w:rsid w:val="008F564D"/>
    <w:rsid w:val="008F56CC"/>
    <w:rsid w:val="008F5B85"/>
    <w:rsid w:val="008F6252"/>
    <w:rsid w:val="008F6A4E"/>
    <w:rsid w:val="008F70A9"/>
    <w:rsid w:val="008F7711"/>
    <w:rsid w:val="008F77B1"/>
    <w:rsid w:val="008F797E"/>
    <w:rsid w:val="008F7CD0"/>
    <w:rsid w:val="008F7E5A"/>
    <w:rsid w:val="008F7E67"/>
    <w:rsid w:val="008F7F28"/>
    <w:rsid w:val="009005A1"/>
    <w:rsid w:val="00900ECE"/>
    <w:rsid w:val="00901A6D"/>
    <w:rsid w:val="009022EE"/>
    <w:rsid w:val="009029D6"/>
    <w:rsid w:val="00902BDB"/>
    <w:rsid w:val="00902EE1"/>
    <w:rsid w:val="00902EF2"/>
    <w:rsid w:val="00903009"/>
    <w:rsid w:val="009031F0"/>
    <w:rsid w:val="009035C5"/>
    <w:rsid w:val="00903654"/>
    <w:rsid w:val="00903DF6"/>
    <w:rsid w:val="00903DF9"/>
    <w:rsid w:val="00904452"/>
    <w:rsid w:val="009046F4"/>
    <w:rsid w:val="0090472C"/>
    <w:rsid w:val="00904758"/>
    <w:rsid w:val="009049DB"/>
    <w:rsid w:val="009051C8"/>
    <w:rsid w:val="009053C5"/>
    <w:rsid w:val="00905409"/>
    <w:rsid w:val="00905879"/>
    <w:rsid w:val="00905B1B"/>
    <w:rsid w:val="00906B1A"/>
    <w:rsid w:val="0090710A"/>
    <w:rsid w:val="009072DF"/>
    <w:rsid w:val="00907395"/>
    <w:rsid w:val="009073B0"/>
    <w:rsid w:val="0090744F"/>
    <w:rsid w:val="00907EFD"/>
    <w:rsid w:val="00910004"/>
    <w:rsid w:val="009103AF"/>
    <w:rsid w:val="00910E33"/>
    <w:rsid w:val="00911732"/>
    <w:rsid w:val="009118A8"/>
    <w:rsid w:val="009119BE"/>
    <w:rsid w:val="00911FAE"/>
    <w:rsid w:val="00912125"/>
    <w:rsid w:val="009122BC"/>
    <w:rsid w:val="009127D0"/>
    <w:rsid w:val="0091285D"/>
    <w:rsid w:val="00912FF9"/>
    <w:rsid w:val="009136CB"/>
    <w:rsid w:val="00913AE9"/>
    <w:rsid w:val="00914612"/>
    <w:rsid w:val="0091493B"/>
    <w:rsid w:val="00914CCC"/>
    <w:rsid w:val="00914D94"/>
    <w:rsid w:val="009151C4"/>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BA7"/>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5F0"/>
    <w:rsid w:val="009328BA"/>
    <w:rsid w:val="00932934"/>
    <w:rsid w:val="00932AC6"/>
    <w:rsid w:val="00932AE1"/>
    <w:rsid w:val="00932B1A"/>
    <w:rsid w:val="00932E3F"/>
    <w:rsid w:val="00932EA7"/>
    <w:rsid w:val="009330F8"/>
    <w:rsid w:val="00933D96"/>
    <w:rsid w:val="0093424D"/>
    <w:rsid w:val="009345CA"/>
    <w:rsid w:val="009346E3"/>
    <w:rsid w:val="00934756"/>
    <w:rsid w:val="00934889"/>
    <w:rsid w:val="00935166"/>
    <w:rsid w:val="0093524E"/>
    <w:rsid w:val="00935484"/>
    <w:rsid w:val="00935487"/>
    <w:rsid w:val="0093654F"/>
    <w:rsid w:val="0093685B"/>
    <w:rsid w:val="0093691E"/>
    <w:rsid w:val="00936AA7"/>
    <w:rsid w:val="0093757B"/>
    <w:rsid w:val="0093767B"/>
    <w:rsid w:val="00937F89"/>
    <w:rsid w:val="00940471"/>
    <w:rsid w:val="0094074A"/>
    <w:rsid w:val="009407AD"/>
    <w:rsid w:val="009413CB"/>
    <w:rsid w:val="00941552"/>
    <w:rsid w:val="009415E7"/>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3E5"/>
    <w:rsid w:val="00943731"/>
    <w:rsid w:val="009439DD"/>
    <w:rsid w:val="00943AAA"/>
    <w:rsid w:val="00944072"/>
    <w:rsid w:val="009441F8"/>
    <w:rsid w:val="00944501"/>
    <w:rsid w:val="00944E91"/>
    <w:rsid w:val="00944F0A"/>
    <w:rsid w:val="00945128"/>
    <w:rsid w:val="00945C95"/>
    <w:rsid w:val="009466D1"/>
    <w:rsid w:val="009467A8"/>
    <w:rsid w:val="0094680A"/>
    <w:rsid w:val="00946A28"/>
    <w:rsid w:val="00946AD7"/>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C05"/>
    <w:rsid w:val="00951C21"/>
    <w:rsid w:val="00951CB7"/>
    <w:rsid w:val="00951CDA"/>
    <w:rsid w:val="00952A00"/>
    <w:rsid w:val="00952A40"/>
    <w:rsid w:val="00952C00"/>
    <w:rsid w:val="00952DFC"/>
    <w:rsid w:val="009532B9"/>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961"/>
    <w:rsid w:val="00956F3A"/>
    <w:rsid w:val="0095750C"/>
    <w:rsid w:val="009576DE"/>
    <w:rsid w:val="00957A42"/>
    <w:rsid w:val="009607ED"/>
    <w:rsid w:val="00960D8D"/>
    <w:rsid w:val="00960EED"/>
    <w:rsid w:val="009612A1"/>
    <w:rsid w:val="009614E9"/>
    <w:rsid w:val="009616D4"/>
    <w:rsid w:val="00961975"/>
    <w:rsid w:val="00961993"/>
    <w:rsid w:val="00961F55"/>
    <w:rsid w:val="0096295E"/>
    <w:rsid w:val="00963ED0"/>
    <w:rsid w:val="00963FDC"/>
    <w:rsid w:val="00964159"/>
    <w:rsid w:val="00964268"/>
    <w:rsid w:val="00964577"/>
    <w:rsid w:val="00964DEA"/>
    <w:rsid w:val="00965202"/>
    <w:rsid w:val="009657E4"/>
    <w:rsid w:val="00965954"/>
    <w:rsid w:val="00965C24"/>
    <w:rsid w:val="00965CD5"/>
    <w:rsid w:val="00966448"/>
    <w:rsid w:val="009669C3"/>
    <w:rsid w:val="00966A80"/>
    <w:rsid w:val="00966C58"/>
    <w:rsid w:val="00966E9C"/>
    <w:rsid w:val="00967109"/>
    <w:rsid w:val="00967305"/>
    <w:rsid w:val="009678D1"/>
    <w:rsid w:val="009678F5"/>
    <w:rsid w:val="00967A20"/>
    <w:rsid w:val="00967BBC"/>
    <w:rsid w:val="00970971"/>
    <w:rsid w:val="00970A78"/>
    <w:rsid w:val="00970CBC"/>
    <w:rsid w:val="00970D1E"/>
    <w:rsid w:val="0097109E"/>
    <w:rsid w:val="00971124"/>
    <w:rsid w:val="00971330"/>
    <w:rsid w:val="009726C2"/>
    <w:rsid w:val="00972B27"/>
    <w:rsid w:val="00972BFA"/>
    <w:rsid w:val="00972E23"/>
    <w:rsid w:val="00972F18"/>
    <w:rsid w:val="009730B0"/>
    <w:rsid w:val="009735E3"/>
    <w:rsid w:val="00973889"/>
    <w:rsid w:val="009739F6"/>
    <w:rsid w:val="00973BB7"/>
    <w:rsid w:val="00973DB1"/>
    <w:rsid w:val="00974045"/>
    <w:rsid w:val="009742D0"/>
    <w:rsid w:val="0097454C"/>
    <w:rsid w:val="00974677"/>
    <w:rsid w:val="00974794"/>
    <w:rsid w:val="009749F3"/>
    <w:rsid w:val="00974A3D"/>
    <w:rsid w:val="00974D0D"/>
    <w:rsid w:val="00974FA3"/>
    <w:rsid w:val="00975142"/>
    <w:rsid w:val="00975AF3"/>
    <w:rsid w:val="00975E64"/>
    <w:rsid w:val="00975E6F"/>
    <w:rsid w:val="0097605F"/>
    <w:rsid w:val="00976110"/>
    <w:rsid w:val="009766C9"/>
    <w:rsid w:val="00976DAE"/>
    <w:rsid w:val="00980067"/>
    <w:rsid w:val="009801ED"/>
    <w:rsid w:val="00980D6D"/>
    <w:rsid w:val="00981512"/>
    <w:rsid w:val="00981627"/>
    <w:rsid w:val="00981A59"/>
    <w:rsid w:val="00981B7A"/>
    <w:rsid w:val="00981D25"/>
    <w:rsid w:val="00982124"/>
    <w:rsid w:val="00982846"/>
    <w:rsid w:val="00982B90"/>
    <w:rsid w:val="00982E36"/>
    <w:rsid w:val="00983086"/>
    <w:rsid w:val="00983665"/>
    <w:rsid w:val="00983E2D"/>
    <w:rsid w:val="00984264"/>
    <w:rsid w:val="009844E2"/>
    <w:rsid w:val="009855CA"/>
    <w:rsid w:val="0098588E"/>
    <w:rsid w:val="009859AE"/>
    <w:rsid w:val="00985DB1"/>
    <w:rsid w:val="00985DB5"/>
    <w:rsid w:val="009863BF"/>
    <w:rsid w:val="00986575"/>
    <w:rsid w:val="00986620"/>
    <w:rsid w:val="00986F1D"/>
    <w:rsid w:val="009876AF"/>
    <w:rsid w:val="009878B7"/>
    <w:rsid w:val="009878F1"/>
    <w:rsid w:val="00987F4F"/>
    <w:rsid w:val="009902AA"/>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45CA"/>
    <w:rsid w:val="00994636"/>
    <w:rsid w:val="00994656"/>
    <w:rsid w:val="0099466E"/>
    <w:rsid w:val="00994972"/>
    <w:rsid w:val="009952D6"/>
    <w:rsid w:val="0099559C"/>
    <w:rsid w:val="0099570C"/>
    <w:rsid w:val="0099570D"/>
    <w:rsid w:val="00995828"/>
    <w:rsid w:val="009958A1"/>
    <w:rsid w:val="009959FE"/>
    <w:rsid w:val="00995CCE"/>
    <w:rsid w:val="009960A5"/>
    <w:rsid w:val="00996732"/>
    <w:rsid w:val="00996F28"/>
    <w:rsid w:val="009971DF"/>
    <w:rsid w:val="00997361"/>
    <w:rsid w:val="00997584"/>
    <w:rsid w:val="00997C0F"/>
    <w:rsid w:val="00997E08"/>
    <w:rsid w:val="00997F4A"/>
    <w:rsid w:val="009A039D"/>
    <w:rsid w:val="009A0705"/>
    <w:rsid w:val="009A0AAF"/>
    <w:rsid w:val="009A0AEB"/>
    <w:rsid w:val="009A14D5"/>
    <w:rsid w:val="009A1557"/>
    <w:rsid w:val="009A184B"/>
    <w:rsid w:val="009A1A6B"/>
    <w:rsid w:val="009A1CFA"/>
    <w:rsid w:val="009A2235"/>
    <w:rsid w:val="009A2258"/>
    <w:rsid w:val="009A265A"/>
    <w:rsid w:val="009A2C04"/>
    <w:rsid w:val="009A3123"/>
    <w:rsid w:val="009A3311"/>
    <w:rsid w:val="009A34EA"/>
    <w:rsid w:val="009A385D"/>
    <w:rsid w:val="009A39D0"/>
    <w:rsid w:val="009A3CD1"/>
    <w:rsid w:val="009A3D84"/>
    <w:rsid w:val="009A4514"/>
    <w:rsid w:val="009A4A80"/>
    <w:rsid w:val="009A4BDB"/>
    <w:rsid w:val="009A4EEE"/>
    <w:rsid w:val="009A5309"/>
    <w:rsid w:val="009A5C3E"/>
    <w:rsid w:val="009A5C52"/>
    <w:rsid w:val="009A5CEE"/>
    <w:rsid w:val="009A6486"/>
    <w:rsid w:val="009A676C"/>
    <w:rsid w:val="009A690D"/>
    <w:rsid w:val="009A722D"/>
    <w:rsid w:val="009A7356"/>
    <w:rsid w:val="009A7766"/>
    <w:rsid w:val="009A7D94"/>
    <w:rsid w:val="009A7EB5"/>
    <w:rsid w:val="009B0005"/>
    <w:rsid w:val="009B02DF"/>
    <w:rsid w:val="009B0496"/>
    <w:rsid w:val="009B0803"/>
    <w:rsid w:val="009B0A60"/>
    <w:rsid w:val="009B0AAB"/>
    <w:rsid w:val="009B0CC1"/>
    <w:rsid w:val="009B0E18"/>
    <w:rsid w:val="009B11B5"/>
    <w:rsid w:val="009B1359"/>
    <w:rsid w:val="009B143A"/>
    <w:rsid w:val="009B1667"/>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5E5A"/>
    <w:rsid w:val="009B61E7"/>
    <w:rsid w:val="009B6A8B"/>
    <w:rsid w:val="009B6B17"/>
    <w:rsid w:val="009B6FA1"/>
    <w:rsid w:val="009B7237"/>
    <w:rsid w:val="009B7463"/>
    <w:rsid w:val="009B7786"/>
    <w:rsid w:val="009B7822"/>
    <w:rsid w:val="009B7A58"/>
    <w:rsid w:val="009C0125"/>
    <w:rsid w:val="009C062A"/>
    <w:rsid w:val="009C0649"/>
    <w:rsid w:val="009C06DE"/>
    <w:rsid w:val="009C0BB0"/>
    <w:rsid w:val="009C10A2"/>
    <w:rsid w:val="009C163E"/>
    <w:rsid w:val="009C1BA7"/>
    <w:rsid w:val="009C1C4B"/>
    <w:rsid w:val="009C1C9F"/>
    <w:rsid w:val="009C1EC4"/>
    <w:rsid w:val="009C21F8"/>
    <w:rsid w:val="009C2696"/>
    <w:rsid w:val="009C281A"/>
    <w:rsid w:val="009C2822"/>
    <w:rsid w:val="009C2BED"/>
    <w:rsid w:val="009C3100"/>
    <w:rsid w:val="009C3424"/>
    <w:rsid w:val="009C3571"/>
    <w:rsid w:val="009C387A"/>
    <w:rsid w:val="009C3920"/>
    <w:rsid w:val="009C3C1E"/>
    <w:rsid w:val="009C3F6D"/>
    <w:rsid w:val="009C4B2D"/>
    <w:rsid w:val="009C4E88"/>
    <w:rsid w:val="009C4F7C"/>
    <w:rsid w:val="009C4FD9"/>
    <w:rsid w:val="009C529F"/>
    <w:rsid w:val="009C587A"/>
    <w:rsid w:val="009C5EDF"/>
    <w:rsid w:val="009C5FA0"/>
    <w:rsid w:val="009C63D6"/>
    <w:rsid w:val="009C66AC"/>
    <w:rsid w:val="009C6C23"/>
    <w:rsid w:val="009C6E50"/>
    <w:rsid w:val="009C71D4"/>
    <w:rsid w:val="009C7C16"/>
    <w:rsid w:val="009C7E9A"/>
    <w:rsid w:val="009D0438"/>
    <w:rsid w:val="009D04CB"/>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4936"/>
    <w:rsid w:val="009D517D"/>
    <w:rsid w:val="009D5836"/>
    <w:rsid w:val="009D5B53"/>
    <w:rsid w:val="009D5DAC"/>
    <w:rsid w:val="009D5E2F"/>
    <w:rsid w:val="009D5EED"/>
    <w:rsid w:val="009D5F7D"/>
    <w:rsid w:val="009D63F9"/>
    <w:rsid w:val="009D6527"/>
    <w:rsid w:val="009D65E3"/>
    <w:rsid w:val="009D675C"/>
    <w:rsid w:val="009D69DE"/>
    <w:rsid w:val="009D6C0B"/>
    <w:rsid w:val="009D6DEC"/>
    <w:rsid w:val="009D7125"/>
    <w:rsid w:val="009D7711"/>
    <w:rsid w:val="009D77C0"/>
    <w:rsid w:val="009D7893"/>
    <w:rsid w:val="009E0152"/>
    <w:rsid w:val="009E0D45"/>
    <w:rsid w:val="009E0ED2"/>
    <w:rsid w:val="009E0EF9"/>
    <w:rsid w:val="009E12FE"/>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A0C"/>
    <w:rsid w:val="009E6BC6"/>
    <w:rsid w:val="009E6D0E"/>
    <w:rsid w:val="009E6DC2"/>
    <w:rsid w:val="009E6DC4"/>
    <w:rsid w:val="009E6E7A"/>
    <w:rsid w:val="009E7036"/>
    <w:rsid w:val="009E728B"/>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450"/>
    <w:rsid w:val="009F68B6"/>
    <w:rsid w:val="009F7264"/>
    <w:rsid w:val="009F74B5"/>
    <w:rsid w:val="009F7C05"/>
    <w:rsid w:val="009F7F28"/>
    <w:rsid w:val="00A0059D"/>
    <w:rsid w:val="00A007DD"/>
    <w:rsid w:val="00A009C4"/>
    <w:rsid w:val="00A009E2"/>
    <w:rsid w:val="00A01078"/>
    <w:rsid w:val="00A012B5"/>
    <w:rsid w:val="00A0133B"/>
    <w:rsid w:val="00A016F9"/>
    <w:rsid w:val="00A01EA9"/>
    <w:rsid w:val="00A0224F"/>
    <w:rsid w:val="00A022C7"/>
    <w:rsid w:val="00A02376"/>
    <w:rsid w:val="00A02424"/>
    <w:rsid w:val="00A02688"/>
    <w:rsid w:val="00A02AAA"/>
    <w:rsid w:val="00A02B23"/>
    <w:rsid w:val="00A02D72"/>
    <w:rsid w:val="00A02FEE"/>
    <w:rsid w:val="00A03496"/>
    <w:rsid w:val="00A047C7"/>
    <w:rsid w:val="00A04F3B"/>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749"/>
    <w:rsid w:val="00A10924"/>
    <w:rsid w:val="00A10C3F"/>
    <w:rsid w:val="00A10CB9"/>
    <w:rsid w:val="00A1140A"/>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E15"/>
    <w:rsid w:val="00A15261"/>
    <w:rsid w:val="00A152E8"/>
    <w:rsid w:val="00A1586A"/>
    <w:rsid w:val="00A158A6"/>
    <w:rsid w:val="00A15995"/>
    <w:rsid w:val="00A15DE5"/>
    <w:rsid w:val="00A15FC1"/>
    <w:rsid w:val="00A16333"/>
    <w:rsid w:val="00A16832"/>
    <w:rsid w:val="00A1693A"/>
    <w:rsid w:val="00A16A4C"/>
    <w:rsid w:val="00A16E80"/>
    <w:rsid w:val="00A208B8"/>
    <w:rsid w:val="00A209C2"/>
    <w:rsid w:val="00A20D2E"/>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007"/>
    <w:rsid w:val="00A241A7"/>
    <w:rsid w:val="00A24289"/>
    <w:rsid w:val="00A242B2"/>
    <w:rsid w:val="00A243EE"/>
    <w:rsid w:val="00A2444F"/>
    <w:rsid w:val="00A24560"/>
    <w:rsid w:val="00A24D0E"/>
    <w:rsid w:val="00A24DDE"/>
    <w:rsid w:val="00A24E6A"/>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85C"/>
    <w:rsid w:val="00A279CA"/>
    <w:rsid w:val="00A279D2"/>
    <w:rsid w:val="00A3000B"/>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329D"/>
    <w:rsid w:val="00A33572"/>
    <w:rsid w:val="00A33D68"/>
    <w:rsid w:val="00A33E21"/>
    <w:rsid w:val="00A3421F"/>
    <w:rsid w:val="00A3426B"/>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73E"/>
    <w:rsid w:val="00A40FC0"/>
    <w:rsid w:val="00A413AC"/>
    <w:rsid w:val="00A418F3"/>
    <w:rsid w:val="00A42038"/>
    <w:rsid w:val="00A420DC"/>
    <w:rsid w:val="00A428EC"/>
    <w:rsid w:val="00A42F3B"/>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E65"/>
    <w:rsid w:val="00A470DD"/>
    <w:rsid w:val="00A470F1"/>
    <w:rsid w:val="00A47927"/>
    <w:rsid w:val="00A47B62"/>
    <w:rsid w:val="00A47E5F"/>
    <w:rsid w:val="00A47E70"/>
    <w:rsid w:val="00A50609"/>
    <w:rsid w:val="00A5075A"/>
    <w:rsid w:val="00A507A1"/>
    <w:rsid w:val="00A50A6A"/>
    <w:rsid w:val="00A50EE8"/>
    <w:rsid w:val="00A50F74"/>
    <w:rsid w:val="00A512EE"/>
    <w:rsid w:val="00A51606"/>
    <w:rsid w:val="00A51951"/>
    <w:rsid w:val="00A51E60"/>
    <w:rsid w:val="00A523EA"/>
    <w:rsid w:val="00A52426"/>
    <w:rsid w:val="00A528BE"/>
    <w:rsid w:val="00A529CC"/>
    <w:rsid w:val="00A52C00"/>
    <w:rsid w:val="00A52C7C"/>
    <w:rsid w:val="00A52D1F"/>
    <w:rsid w:val="00A52EA6"/>
    <w:rsid w:val="00A530C1"/>
    <w:rsid w:val="00A54E67"/>
    <w:rsid w:val="00A55128"/>
    <w:rsid w:val="00A554DD"/>
    <w:rsid w:val="00A5569A"/>
    <w:rsid w:val="00A55834"/>
    <w:rsid w:val="00A55835"/>
    <w:rsid w:val="00A55C38"/>
    <w:rsid w:val="00A55E72"/>
    <w:rsid w:val="00A55F68"/>
    <w:rsid w:val="00A560CC"/>
    <w:rsid w:val="00A5650E"/>
    <w:rsid w:val="00A5658C"/>
    <w:rsid w:val="00A56B04"/>
    <w:rsid w:val="00A56E40"/>
    <w:rsid w:val="00A570EF"/>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2F94"/>
    <w:rsid w:val="00A632EB"/>
    <w:rsid w:val="00A63615"/>
    <w:rsid w:val="00A638C7"/>
    <w:rsid w:val="00A638D5"/>
    <w:rsid w:val="00A63C72"/>
    <w:rsid w:val="00A63E58"/>
    <w:rsid w:val="00A647FB"/>
    <w:rsid w:val="00A64839"/>
    <w:rsid w:val="00A648F1"/>
    <w:rsid w:val="00A648F2"/>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544"/>
    <w:rsid w:val="00A677DD"/>
    <w:rsid w:val="00A67960"/>
    <w:rsid w:val="00A67D6E"/>
    <w:rsid w:val="00A67E4A"/>
    <w:rsid w:val="00A7088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6B8"/>
    <w:rsid w:val="00A767BB"/>
    <w:rsid w:val="00A76980"/>
    <w:rsid w:val="00A76B94"/>
    <w:rsid w:val="00A774BE"/>
    <w:rsid w:val="00A77571"/>
    <w:rsid w:val="00A778AE"/>
    <w:rsid w:val="00A77BC8"/>
    <w:rsid w:val="00A77C2B"/>
    <w:rsid w:val="00A80343"/>
    <w:rsid w:val="00A80413"/>
    <w:rsid w:val="00A80B26"/>
    <w:rsid w:val="00A81640"/>
    <w:rsid w:val="00A81743"/>
    <w:rsid w:val="00A81A57"/>
    <w:rsid w:val="00A81C95"/>
    <w:rsid w:val="00A8205B"/>
    <w:rsid w:val="00A82416"/>
    <w:rsid w:val="00A8251F"/>
    <w:rsid w:val="00A8255B"/>
    <w:rsid w:val="00A826CA"/>
    <w:rsid w:val="00A82733"/>
    <w:rsid w:val="00A829BA"/>
    <w:rsid w:val="00A82A9B"/>
    <w:rsid w:val="00A8301A"/>
    <w:rsid w:val="00A83254"/>
    <w:rsid w:val="00A8333B"/>
    <w:rsid w:val="00A8340F"/>
    <w:rsid w:val="00A834CA"/>
    <w:rsid w:val="00A83501"/>
    <w:rsid w:val="00A83E7D"/>
    <w:rsid w:val="00A83EB5"/>
    <w:rsid w:val="00A83ED4"/>
    <w:rsid w:val="00A84104"/>
    <w:rsid w:val="00A842FD"/>
    <w:rsid w:val="00A843A2"/>
    <w:rsid w:val="00A843F3"/>
    <w:rsid w:val="00A845C4"/>
    <w:rsid w:val="00A849D6"/>
    <w:rsid w:val="00A84E28"/>
    <w:rsid w:val="00A84E3B"/>
    <w:rsid w:val="00A84E71"/>
    <w:rsid w:val="00A84FC5"/>
    <w:rsid w:val="00A85838"/>
    <w:rsid w:val="00A85F3A"/>
    <w:rsid w:val="00A863EE"/>
    <w:rsid w:val="00A8681C"/>
    <w:rsid w:val="00A875B5"/>
    <w:rsid w:val="00A87862"/>
    <w:rsid w:val="00A878F7"/>
    <w:rsid w:val="00A879FD"/>
    <w:rsid w:val="00A87B08"/>
    <w:rsid w:val="00A902D0"/>
    <w:rsid w:val="00A904EB"/>
    <w:rsid w:val="00A9066E"/>
    <w:rsid w:val="00A90A56"/>
    <w:rsid w:val="00A90DA9"/>
    <w:rsid w:val="00A9108A"/>
    <w:rsid w:val="00A9130A"/>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99B"/>
    <w:rsid w:val="00AA1AD8"/>
    <w:rsid w:val="00AA244A"/>
    <w:rsid w:val="00AA24F6"/>
    <w:rsid w:val="00AA25BE"/>
    <w:rsid w:val="00AA2784"/>
    <w:rsid w:val="00AA2E12"/>
    <w:rsid w:val="00AA3455"/>
    <w:rsid w:val="00AA35F0"/>
    <w:rsid w:val="00AA3A7F"/>
    <w:rsid w:val="00AA3C48"/>
    <w:rsid w:val="00AA402C"/>
    <w:rsid w:val="00AA4126"/>
    <w:rsid w:val="00AA4C5E"/>
    <w:rsid w:val="00AA50F1"/>
    <w:rsid w:val="00AA51BC"/>
    <w:rsid w:val="00AA56E5"/>
    <w:rsid w:val="00AA5B21"/>
    <w:rsid w:val="00AA6023"/>
    <w:rsid w:val="00AA6323"/>
    <w:rsid w:val="00AA6BE1"/>
    <w:rsid w:val="00AA6C99"/>
    <w:rsid w:val="00AA73DA"/>
    <w:rsid w:val="00AA7565"/>
    <w:rsid w:val="00AA7D24"/>
    <w:rsid w:val="00AA7DFA"/>
    <w:rsid w:val="00AA7E76"/>
    <w:rsid w:val="00AB0043"/>
    <w:rsid w:val="00AB0316"/>
    <w:rsid w:val="00AB057B"/>
    <w:rsid w:val="00AB07B8"/>
    <w:rsid w:val="00AB14D2"/>
    <w:rsid w:val="00AB1F49"/>
    <w:rsid w:val="00AB2155"/>
    <w:rsid w:val="00AB2179"/>
    <w:rsid w:val="00AB22EB"/>
    <w:rsid w:val="00AB24AC"/>
    <w:rsid w:val="00AB2A1E"/>
    <w:rsid w:val="00AB319E"/>
    <w:rsid w:val="00AB3629"/>
    <w:rsid w:val="00AB37CE"/>
    <w:rsid w:val="00AB380E"/>
    <w:rsid w:val="00AB3ACF"/>
    <w:rsid w:val="00AB3CC4"/>
    <w:rsid w:val="00AB3D56"/>
    <w:rsid w:val="00AB3ED6"/>
    <w:rsid w:val="00AB4399"/>
    <w:rsid w:val="00AB4787"/>
    <w:rsid w:val="00AB4835"/>
    <w:rsid w:val="00AB4891"/>
    <w:rsid w:val="00AB4BCB"/>
    <w:rsid w:val="00AB4C4E"/>
    <w:rsid w:val="00AB4F11"/>
    <w:rsid w:val="00AB502E"/>
    <w:rsid w:val="00AB525D"/>
    <w:rsid w:val="00AB52BF"/>
    <w:rsid w:val="00AB5C2D"/>
    <w:rsid w:val="00AB5F16"/>
    <w:rsid w:val="00AB5F23"/>
    <w:rsid w:val="00AB64FE"/>
    <w:rsid w:val="00AB6614"/>
    <w:rsid w:val="00AB681F"/>
    <w:rsid w:val="00AB68DF"/>
    <w:rsid w:val="00AB6C24"/>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36C"/>
    <w:rsid w:val="00AC4402"/>
    <w:rsid w:val="00AC45D2"/>
    <w:rsid w:val="00AC4EEC"/>
    <w:rsid w:val="00AC5366"/>
    <w:rsid w:val="00AC5697"/>
    <w:rsid w:val="00AC5B85"/>
    <w:rsid w:val="00AC5CBB"/>
    <w:rsid w:val="00AC5E37"/>
    <w:rsid w:val="00AC60EF"/>
    <w:rsid w:val="00AC6137"/>
    <w:rsid w:val="00AC6156"/>
    <w:rsid w:val="00AC6324"/>
    <w:rsid w:val="00AC6491"/>
    <w:rsid w:val="00AC6556"/>
    <w:rsid w:val="00AC6784"/>
    <w:rsid w:val="00AC6D92"/>
    <w:rsid w:val="00AC70C3"/>
    <w:rsid w:val="00AC73F7"/>
    <w:rsid w:val="00AC7AB6"/>
    <w:rsid w:val="00AC7C91"/>
    <w:rsid w:val="00AC7D82"/>
    <w:rsid w:val="00AC7FE3"/>
    <w:rsid w:val="00AD00D0"/>
    <w:rsid w:val="00AD00D8"/>
    <w:rsid w:val="00AD015F"/>
    <w:rsid w:val="00AD0311"/>
    <w:rsid w:val="00AD0483"/>
    <w:rsid w:val="00AD0624"/>
    <w:rsid w:val="00AD0672"/>
    <w:rsid w:val="00AD0A96"/>
    <w:rsid w:val="00AD0DCD"/>
    <w:rsid w:val="00AD1841"/>
    <w:rsid w:val="00AD199D"/>
    <w:rsid w:val="00AD1BBF"/>
    <w:rsid w:val="00AD1CF7"/>
    <w:rsid w:val="00AD1E63"/>
    <w:rsid w:val="00AD1EF8"/>
    <w:rsid w:val="00AD2379"/>
    <w:rsid w:val="00AD262A"/>
    <w:rsid w:val="00AD27EE"/>
    <w:rsid w:val="00AD2C94"/>
    <w:rsid w:val="00AD2EB9"/>
    <w:rsid w:val="00AD307C"/>
    <w:rsid w:val="00AD33EB"/>
    <w:rsid w:val="00AD3B6A"/>
    <w:rsid w:val="00AD3BFF"/>
    <w:rsid w:val="00AD4607"/>
    <w:rsid w:val="00AD482F"/>
    <w:rsid w:val="00AD494B"/>
    <w:rsid w:val="00AD4E3A"/>
    <w:rsid w:val="00AD51F8"/>
    <w:rsid w:val="00AD52CB"/>
    <w:rsid w:val="00AD530D"/>
    <w:rsid w:val="00AD531B"/>
    <w:rsid w:val="00AD5DF7"/>
    <w:rsid w:val="00AD61AF"/>
    <w:rsid w:val="00AD689B"/>
    <w:rsid w:val="00AD6AFA"/>
    <w:rsid w:val="00AD6BDA"/>
    <w:rsid w:val="00AD701D"/>
    <w:rsid w:val="00AD70E0"/>
    <w:rsid w:val="00AD7689"/>
    <w:rsid w:val="00AD7B09"/>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4202"/>
    <w:rsid w:val="00AE4ACB"/>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E7FE9"/>
    <w:rsid w:val="00AF0090"/>
    <w:rsid w:val="00AF0536"/>
    <w:rsid w:val="00AF07A3"/>
    <w:rsid w:val="00AF0C28"/>
    <w:rsid w:val="00AF0D63"/>
    <w:rsid w:val="00AF0E24"/>
    <w:rsid w:val="00AF10DD"/>
    <w:rsid w:val="00AF1514"/>
    <w:rsid w:val="00AF16EB"/>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B001C9"/>
    <w:rsid w:val="00B00341"/>
    <w:rsid w:val="00B005A7"/>
    <w:rsid w:val="00B010E3"/>
    <w:rsid w:val="00B015F7"/>
    <w:rsid w:val="00B0189F"/>
    <w:rsid w:val="00B01EE1"/>
    <w:rsid w:val="00B028FC"/>
    <w:rsid w:val="00B02AE7"/>
    <w:rsid w:val="00B02C9D"/>
    <w:rsid w:val="00B034A8"/>
    <w:rsid w:val="00B039EC"/>
    <w:rsid w:val="00B03BF0"/>
    <w:rsid w:val="00B047BF"/>
    <w:rsid w:val="00B04B70"/>
    <w:rsid w:val="00B04D45"/>
    <w:rsid w:val="00B0536A"/>
    <w:rsid w:val="00B05534"/>
    <w:rsid w:val="00B0578F"/>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9E8"/>
    <w:rsid w:val="00B12D7B"/>
    <w:rsid w:val="00B13080"/>
    <w:rsid w:val="00B13226"/>
    <w:rsid w:val="00B1336F"/>
    <w:rsid w:val="00B134CB"/>
    <w:rsid w:val="00B135C6"/>
    <w:rsid w:val="00B13CBD"/>
    <w:rsid w:val="00B140DB"/>
    <w:rsid w:val="00B14387"/>
    <w:rsid w:val="00B148CC"/>
    <w:rsid w:val="00B14C86"/>
    <w:rsid w:val="00B15093"/>
    <w:rsid w:val="00B1520C"/>
    <w:rsid w:val="00B15481"/>
    <w:rsid w:val="00B15ABB"/>
    <w:rsid w:val="00B15B9E"/>
    <w:rsid w:val="00B15E95"/>
    <w:rsid w:val="00B166EA"/>
    <w:rsid w:val="00B16A7A"/>
    <w:rsid w:val="00B16ACD"/>
    <w:rsid w:val="00B16C23"/>
    <w:rsid w:val="00B16C48"/>
    <w:rsid w:val="00B16FD7"/>
    <w:rsid w:val="00B17062"/>
    <w:rsid w:val="00B172C5"/>
    <w:rsid w:val="00B174FB"/>
    <w:rsid w:val="00B178FE"/>
    <w:rsid w:val="00B17A6C"/>
    <w:rsid w:val="00B17B49"/>
    <w:rsid w:val="00B17B5A"/>
    <w:rsid w:val="00B17BC0"/>
    <w:rsid w:val="00B17CF2"/>
    <w:rsid w:val="00B17E76"/>
    <w:rsid w:val="00B17FD1"/>
    <w:rsid w:val="00B201E2"/>
    <w:rsid w:val="00B206D3"/>
    <w:rsid w:val="00B207EF"/>
    <w:rsid w:val="00B20C08"/>
    <w:rsid w:val="00B21078"/>
    <w:rsid w:val="00B21257"/>
    <w:rsid w:val="00B21279"/>
    <w:rsid w:val="00B2152A"/>
    <w:rsid w:val="00B21A67"/>
    <w:rsid w:val="00B21E5B"/>
    <w:rsid w:val="00B225C4"/>
    <w:rsid w:val="00B22652"/>
    <w:rsid w:val="00B2281D"/>
    <w:rsid w:val="00B22B0F"/>
    <w:rsid w:val="00B22F1C"/>
    <w:rsid w:val="00B23114"/>
    <w:rsid w:val="00B2333A"/>
    <w:rsid w:val="00B235F4"/>
    <w:rsid w:val="00B235F5"/>
    <w:rsid w:val="00B23CFB"/>
    <w:rsid w:val="00B24552"/>
    <w:rsid w:val="00B24698"/>
    <w:rsid w:val="00B24FF5"/>
    <w:rsid w:val="00B25498"/>
    <w:rsid w:val="00B26195"/>
    <w:rsid w:val="00B2710C"/>
    <w:rsid w:val="00B27669"/>
    <w:rsid w:val="00B277A8"/>
    <w:rsid w:val="00B27C79"/>
    <w:rsid w:val="00B27EF3"/>
    <w:rsid w:val="00B27F94"/>
    <w:rsid w:val="00B30115"/>
    <w:rsid w:val="00B3017C"/>
    <w:rsid w:val="00B307B1"/>
    <w:rsid w:val="00B30A05"/>
    <w:rsid w:val="00B30D09"/>
    <w:rsid w:val="00B30EFB"/>
    <w:rsid w:val="00B31030"/>
    <w:rsid w:val="00B3132C"/>
    <w:rsid w:val="00B31719"/>
    <w:rsid w:val="00B31B7D"/>
    <w:rsid w:val="00B31E2B"/>
    <w:rsid w:val="00B31ED2"/>
    <w:rsid w:val="00B32653"/>
    <w:rsid w:val="00B3265A"/>
    <w:rsid w:val="00B326EC"/>
    <w:rsid w:val="00B32916"/>
    <w:rsid w:val="00B32CD4"/>
    <w:rsid w:val="00B32D61"/>
    <w:rsid w:val="00B32E78"/>
    <w:rsid w:val="00B32F8E"/>
    <w:rsid w:val="00B33083"/>
    <w:rsid w:val="00B332FD"/>
    <w:rsid w:val="00B33751"/>
    <w:rsid w:val="00B339D0"/>
    <w:rsid w:val="00B33D37"/>
    <w:rsid w:val="00B33DCB"/>
    <w:rsid w:val="00B33F35"/>
    <w:rsid w:val="00B342F0"/>
    <w:rsid w:val="00B34593"/>
    <w:rsid w:val="00B34704"/>
    <w:rsid w:val="00B347E8"/>
    <w:rsid w:val="00B34840"/>
    <w:rsid w:val="00B34979"/>
    <w:rsid w:val="00B34A43"/>
    <w:rsid w:val="00B34F6F"/>
    <w:rsid w:val="00B34FB1"/>
    <w:rsid w:val="00B3510A"/>
    <w:rsid w:val="00B3566E"/>
    <w:rsid w:val="00B35678"/>
    <w:rsid w:val="00B35CC0"/>
    <w:rsid w:val="00B35E69"/>
    <w:rsid w:val="00B362FE"/>
    <w:rsid w:val="00B36E94"/>
    <w:rsid w:val="00B37160"/>
    <w:rsid w:val="00B37176"/>
    <w:rsid w:val="00B37267"/>
    <w:rsid w:val="00B3767C"/>
    <w:rsid w:val="00B378C2"/>
    <w:rsid w:val="00B37B01"/>
    <w:rsid w:val="00B4114F"/>
    <w:rsid w:val="00B41217"/>
    <w:rsid w:val="00B41993"/>
    <w:rsid w:val="00B41EFC"/>
    <w:rsid w:val="00B42D10"/>
    <w:rsid w:val="00B433EF"/>
    <w:rsid w:val="00B43686"/>
    <w:rsid w:val="00B4388A"/>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61"/>
    <w:rsid w:val="00B51A09"/>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D2E"/>
    <w:rsid w:val="00B545ED"/>
    <w:rsid w:val="00B54BFF"/>
    <w:rsid w:val="00B55129"/>
    <w:rsid w:val="00B55338"/>
    <w:rsid w:val="00B555B0"/>
    <w:rsid w:val="00B557B2"/>
    <w:rsid w:val="00B55B33"/>
    <w:rsid w:val="00B55E48"/>
    <w:rsid w:val="00B560B7"/>
    <w:rsid w:val="00B5652E"/>
    <w:rsid w:val="00B56DBA"/>
    <w:rsid w:val="00B57183"/>
    <w:rsid w:val="00B57734"/>
    <w:rsid w:val="00B578E7"/>
    <w:rsid w:val="00B579E4"/>
    <w:rsid w:val="00B57E97"/>
    <w:rsid w:val="00B6006A"/>
    <w:rsid w:val="00B6020C"/>
    <w:rsid w:val="00B6023C"/>
    <w:rsid w:val="00B604A0"/>
    <w:rsid w:val="00B6072A"/>
    <w:rsid w:val="00B60A03"/>
    <w:rsid w:val="00B60B1C"/>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9AE"/>
    <w:rsid w:val="00B63D35"/>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66C"/>
    <w:rsid w:val="00B667C5"/>
    <w:rsid w:val="00B6694A"/>
    <w:rsid w:val="00B66950"/>
    <w:rsid w:val="00B673BB"/>
    <w:rsid w:val="00B676FC"/>
    <w:rsid w:val="00B67811"/>
    <w:rsid w:val="00B6786F"/>
    <w:rsid w:val="00B67E51"/>
    <w:rsid w:val="00B67FC0"/>
    <w:rsid w:val="00B700F5"/>
    <w:rsid w:val="00B704CB"/>
    <w:rsid w:val="00B705D1"/>
    <w:rsid w:val="00B70A27"/>
    <w:rsid w:val="00B70DB2"/>
    <w:rsid w:val="00B7123F"/>
    <w:rsid w:val="00B71460"/>
    <w:rsid w:val="00B7146E"/>
    <w:rsid w:val="00B71581"/>
    <w:rsid w:val="00B718B2"/>
    <w:rsid w:val="00B71C48"/>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D2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5E1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244"/>
    <w:rsid w:val="00B935B0"/>
    <w:rsid w:val="00B93BE4"/>
    <w:rsid w:val="00B93D8B"/>
    <w:rsid w:val="00B94675"/>
    <w:rsid w:val="00B94745"/>
    <w:rsid w:val="00B94DE3"/>
    <w:rsid w:val="00B95054"/>
    <w:rsid w:val="00B951FB"/>
    <w:rsid w:val="00B95582"/>
    <w:rsid w:val="00B9576F"/>
    <w:rsid w:val="00B95B4B"/>
    <w:rsid w:val="00B95F19"/>
    <w:rsid w:val="00B960A7"/>
    <w:rsid w:val="00B96211"/>
    <w:rsid w:val="00B9621F"/>
    <w:rsid w:val="00B9632E"/>
    <w:rsid w:val="00B9665F"/>
    <w:rsid w:val="00B96B95"/>
    <w:rsid w:val="00B96FA1"/>
    <w:rsid w:val="00B974C8"/>
    <w:rsid w:val="00B97763"/>
    <w:rsid w:val="00B97795"/>
    <w:rsid w:val="00B9796B"/>
    <w:rsid w:val="00B97AD9"/>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08E"/>
    <w:rsid w:val="00BA21AA"/>
    <w:rsid w:val="00BA2722"/>
    <w:rsid w:val="00BA28CF"/>
    <w:rsid w:val="00BA2F5A"/>
    <w:rsid w:val="00BA2F9E"/>
    <w:rsid w:val="00BA331A"/>
    <w:rsid w:val="00BA331C"/>
    <w:rsid w:val="00BA3349"/>
    <w:rsid w:val="00BA3417"/>
    <w:rsid w:val="00BA350E"/>
    <w:rsid w:val="00BA3631"/>
    <w:rsid w:val="00BA3CA4"/>
    <w:rsid w:val="00BA3FEA"/>
    <w:rsid w:val="00BA3FEF"/>
    <w:rsid w:val="00BA4793"/>
    <w:rsid w:val="00BA4A56"/>
    <w:rsid w:val="00BA4B78"/>
    <w:rsid w:val="00BA4DDA"/>
    <w:rsid w:val="00BA4F8A"/>
    <w:rsid w:val="00BA4FB5"/>
    <w:rsid w:val="00BA5637"/>
    <w:rsid w:val="00BA6044"/>
    <w:rsid w:val="00BA613C"/>
    <w:rsid w:val="00BA6CC8"/>
    <w:rsid w:val="00BA6D64"/>
    <w:rsid w:val="00BA6E84"/>
    <w:rsid w:val="00BA7632"/>
    <w:rsid w:val="00BA7AE6"/>
    <w:rsid w:val="00BA7D55"/>
    <w:rsid w:val="00BB029C"/>
    <w:rsid w:val="00BB0EFF"/>
    <w:rsid w:val="00BB14A5"/>
    <w:rsid w:val="00BB180B"/>
    <w:rsid w:val="00BB1F3C"/>
    <w:rsid w:val="00BB2042"/>
    <w:rsid w:val="00BB3114"/>
    <w:rsid w:val="00BB3544"/>
    <w:rsid w:val="00BB3668"/>
    <w:rsid w:val="00BB399B"/>
    <w:rsid w:val="00BB44A5"/>
    <w:rsid w:val="00BB4CBA"/>
    <w:rsid w:val="00BB4FE3"/>
    <w:rsid w:val="00BB50F9"/>
    <w:rsid w:val="00BB5209"/>
    <w:rsid w:val="00BB545E"/>
    <w:rsid w:val="00BB5613"/>
    <w:rsid w:val="00BB5735"/>
    <w:rsid w:val="00BB5ABC"/>
    <w:rsid w:val="00BB5B07"/>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49DD"/>
    <w:rsid w:val="00BC4EDA"/>
    <w:rsid w:val="00BC5279"/>
    <w:rsid w:val="00BC5AC5"/>
    <w:rsid w:val="00BC5B3F"/>
    <w:rsid w:val="00BC5BFC"/>
    <w:rsid w:val="00BC5D42"/>
    <w:rsid w:val="00BC5E05"/>
    <w:rsid w:val="00BC6260"/>
    <w:rsid w:val="00BC6267"/>
    <w:rsid w:val="00BC6702"/>
    <w:rsid w:val="00BC6B37"/>
    <w:rsid w:val="00BC6C4E"/>
    <w:rsid w:val="00BC7299"/>
    <w:rsid w:val="00BC7455"/>
    <w:rsid w:val="00BC7902"/>
    <w:rsid w:val="00BC7ADD"/>
    <w:rsid w:val="00BC7E7A"/>
    <w:rsid w:val="00BD0835"/>
    <w:rsid w:val="00BD0E0B"/>
    <w:rsid w:val="00BD14E9"/>
    <w:rsid w:val="00BD1B25"/>
    <w:rsid w:val="00BD1CA1"/>
    <w:rsid w:val="00BD1CEC"/>
    <w:rsid w:val="00BD2579"/>
    <w:rsid w:val="00BD279D"/>
    <w:rsid w:val="00BD2AE9"/>
    <w:rsid w:val="00BD2DDC"/>
    <w:rsid w:val="00BD2DE6"/>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8A0"/>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3E9F"/>
    <w:rsid w:val="00BE410C"/>
    <w:rsid w:val="00BE4185"/>
    <w:rsid w:val="00BE50CD"/>
    <w:rsid w:val="00BE5112"/>
    <w:rsid w:val="00BE52BB"/>
    <w:rsid w:val="00BE5436"/>
    <w:rsid w:val="00BE546D"/>
    <w:rsid w:val="00BE56D8"/>
    <w:rsid w:val="00BE5C18"/>
    <w:rsid w:val="00BE5E26"/>
    <w:rsid w:val="00BE602B"/>
    <w:rsid w:val="00BE614D"/>
    <w:rsid w:val="00BE6200"/>
    <w:rsid w:val="00BE66E3"/>
    <w:rsid w:val="00BE698C"/>
    <w:rsid w:val="00BE6B27"/>
    <w:rsid w:val="00BE6B3B"/>
    <w:rsid w:val="00BE6CD1"/>
    <w:rsid w:val="00BE6E28"/>
    <w:rsid w:val="00BE6EEC"/>
    <w:rsid w:val="00BE6F8C"/>
    <w:rsid w:val="00BE7205"/>
    <w:rsid w:val="00BE7300"/>
    <w:rsid w:val="00BE773C"/>
    <w:rsid w:val="00BE77A9"/>
    <w:rsid w:val="00BE789D"/>
    <w:rsid w:val="00BE7A2B"/>
    <w:rsid w:val="00BE7D6D"/>
    <w:rsid w:val="00BF18FF"/>
    <w:rsid w:val="00BF1A0D"/>
    <w:rsid w:val="00BF21C3"/>
    <w:rsid w:val="00BF2373"/>
    <w:rsid w:val="00BF2469"/>
    <w:rsid w:val="00BF2782"/>
    <w:rsid w:val="00BF27E1"/>
    <w:rsid w:val="00BF29FB"/>
    <w:rsid w:val="00BF2B90"/>
    <w:rsid w:val="00BF2B99"/>
    <w:rsid w:val="00BF2CA1"/>
    <w:rsid w:val="00BF3425"/>
    <w:rsid w:val="00BF3663"/>
    <w:rsid w:val="00BF37FB"/>
    <w:rsid w:val="00BF3830"/>
    <w:rsid w:val="00BF394D"/>
    <w:rsid w:val="00BF3A83"/>
    <w:rsid w:val="00BF3EBD"/>
    <w:rsid w:val="00BF3FB9"/>
    <w:rsid w:val="00BF43EC"/>
    <w:rsid w:val="00BF509A"/>
    <w:rsid w:val="00BF52F5"/>
    <w:rsid w:val="00BF5470"/>
    <w:rsid w:val="00BF56EC"/>
    <w:rsid w:val="00BF5A24"/>
    <w:rsid w:val="00BF5C7F"/>
    <w:rsid w:val="00BF60E4"/>
    <w:rsid w:val="00BF6172"/>
    <w:rsid w:val="00BF639F"/>
    <w:rsid w:val="00BF66D5"/>
    <w:rsid w:val="00BF6762"/>
    <w:rsid w:val="00BF67D9"/>
    <w:rsid w:val="00BF7428"/>
    <w:rsid w:val="00BF74B3"/>
    <w:rsid w:val="00BF792F"/>
    <w:rsid w:val="00BF7F76"/>
    <w:rsid w:val="00C004D0"/>
    <w:rsid w:val="00C0058C"/>
    <w:rsid w:val="00C00D95"/>
    <w:rsid w:val="00C0100C"/>
    <w:rsid w:val="00C011FA"/>
    <w:rsid w:val="00C01640"/>
    <w:rsid w:val="00C01CC4"/>
    <w:rsid w:val="00C020D9"/>
    <w:rsid w:val="00C02FDC"/>
    <w:rsid w:val="00C04139"/>
    <w:rsid w:val="00C042AF"/>
    <w:rsid w:val="00C04C2B"/>
    <w:rsid w:val="00C04EFD"/>
    <w:rsid w:val="00C04F70"/>
    <w:rsid w:val="00C05508"/>
    <w:rsid w:val="00C055EF"/>
    <w:rsid w:val="00C059C8"/>
    <w:rsid w:val="00C05D67"/>
    <w:rsid w:val="00C05EA7"/>
    <w:rsid w:val="00C06126"/>
    <w:rsid w:val="00C06C41"/>
    <w:rsid w:val="00C06C63"/>
    <w:rsid w:val="00C06EB8"/>
    <w:rsid w:val="00C100CC"/>
    <w:rsid w:val="00C100F9"/>
    <w:rsid w:val="00C10154"/>
    <w:rsid w:val="00C1022A"/>
    <w:rsid w:val="00C10426"/>
    <w:rsid w:val="00C10A15"/>
    <w:rsid w:val="00C10E69"/>
    <w:rsid w:val="00C10E87"/>
    <w:rsid w:val="00C11121"/>
    <w:rsid w:val="00C11374"/>
    <w:rsid w:val="00C11712"/>
    <w:rsid w:val="00C11C02"/>
    <w:rsid w:val="00C11EA9"/>
    <w:rsid w:val="00C1208F"/>
    <w:rsid w:val="00C13371"/>
    <w:rsid w:val="00C133AE"/>
    <w:rsid w:val="00C133CB"/>
    <w:rsid w:val="00C138D6"/>
    <w:rsid w:val="00C13A92"/>
    <w:rsid w:val="00C13D9B"/>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5D"/>
    <w:rsid w:val="00C272C4"/>
    <w:rsid w:val="00C27736"/>
    <w:rsid w:val="00C278A1"/>
    <w:rsid w:val="00C27ADE"/>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11B"/>
    <w:rsid w:val="00C357F4"/>
    <w:rsid w:val="00C35895"/>
    <w:rsid w:val="00C35B5E"/>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6"/>
    <w:rsid w:val="00C433BD"/>
    <w:rsid w:val="00C43C72"/>
    <w:rsid w:val="00C44088"/>
    <w:rsid w:val="00C44451"/>
    <w:rsid w:val="00C44B50"/>
    <w:rsid w:val="00C44CB4"/>
    <w:rsid w:val="00C44F53"/>
    <w:rsid w:val="00C452BD"/>
    <w:rsid w:val="00C45324"/>
    <w:rsid w:val="00C4539D"/>
    <w:rsid w:val="00C45879"/>
    <w:rsid w:val="00C458AC"/>
    <w:rsid w:val="00C45DB0"/>
    <w:rsid w:val="00C45F56"/>
    <w:rsid w:val="00C460F5"/>
    <w:rsid w:val="00C4667D"/>
    <w:rsid w:val="00C4727C"/>
    <w:rsid w:val="00C47CEA"/>
    <w:rsid w:val="00C47F2E"/>
    <w:rsid w:val="00C47FED"/>
    <w:rsid w:val="00C5022E"/>
    <w:rsid w:val="00C50801"/>
    <w:rsid w:val="00C50A38"/>
    <w:rsid w:val="00C50B65"/>
    <w:rsid w:val="00C50EF2"/>
    <w:rsid w:val="00C50FD6"/>
    <w:rsid w:val="00C510DD"/>
    <w:rsid w:val="00C5171B"/>
    <w:rsid w:val="00C521CC"/>
    <w:rsid w:val="00C52272"/>
    <w:rsid w:val="00C52735"/>
    <w:rsid w:val="00C52CA4"/>
    <w:rsid w:val="00C52D34"/>
    <w:rsid w:val="00C52ED0"/>
    <w:rsid w:val="00C53F8A"/>
    <w:rsid w:val="00C53FF7"/>
    <w:rsid w:val="00C5442E"/>
    <w:rsid w:val="00C547F3"/>
    <w:rsid w:val="00C54BEB"/>
    <w:rsid w:val="00C54C3F"/>
    <w:rsid w:val="00C555C6"/>
    <w:rsid w:val="00C5571D"/>
    <w:rsid w:val="00C5598D"/>
    <w:rsid w:val="00C55B2A"/>
    <w:rsid w:val="00C55D04"/>
    <w:rsid w:val="00C55ED3"/>
    <w:rsid w:val="00C56631"/>
    <w:rsid w:val="00C5730F"/>
    <w:rsid w:val="00C57E7B"/>
    <w:rsid w:val="00C60182"/>
    <w:rsid w:val="00C603DB"/>
    <w:rsid w:val="00C60484"/>
    <w:rsid w:val="00C604D9"/>
    <w:rsid w:val="00C60772"/>
    <w:rsid w:val="00C60C8F"/>
    <w:rsid w:val="00C61008"/>
    <w:rsid w:val="00C613E6"/>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5010"/>
    <w:rsid w:val="00C6522A"/>
    <w:rsid w:val="00C659B0"/>
    <w:rsid w:val="00C659BE"/>
    <w:rsid w:val="00C65E9D"/>
    <w:rsid w:val="00C6601E"/>
    <w:rsid w:val="00C66091"/>
    <w:rsid w:val="00C667B6"/>
    <w:rsid w:val="00C66997"/>
    <w:rsid w:val="00C66A49"/>
    <w:rsid w:val="00C66BFC"/>
    <w:rsid w:val="00C66DBF"/>
    <w:rsid w:val="00C673DC"/>
    <w:rsid w:val="00C67514"/>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634"/>
    <w:rsid w:val="00C72CC0"/>
    <w:rsid w:val="00C73071"/>
    <w:rsid w:val="00C73295"/>
    <w:rsid w:val="00C73651"/>
    <w:rsid w:val="00C7374D"/>
    <w:rsid w:val="00C73A19"/>
    <w:rsid w:val="00C73BB4"/>
    <w:rsid w:val="00C73C42"/>
    <w:rsid w:val="00C73D28"/>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5EE0"/>
    <w:rsid w:val="00C760AE"/>
    <w:rsid w:val="00C764D9"/>
    <w:rsid w:val="00C76A14"/>
    <w:rsid w:val="00C771AC"/>
    <w:rsid w:val="00C774D3"/>
    <w:rsid w:val="00C777BC"/>
    <w:rsid w:val="00C77AAE"/>
    <w:rsid w:val="00C77C74"/>
    <w:rsid w:val="00C8027C"/>
    <w:rsid w:val="00C8038C"/>
    <w:rsid w:val="00C806E9"/>
    <w:rsid w:val="00C809B9"/>
    <w:rsid w:val="00C809D3"/>
    <w:rsid w:val="00C80CFE"/>
    <w:rsid w:val="00C81515"/>
    <w:rsid w:val="00C81AB5"/>
    <w:rsid w:val="00C81E86"/>
    <w:rsid w:val="00C81F88"/>
    <w:rsid w:val="00C825FE"/>
    <w:rsid w:val="00C82B19"/>
    <w:rsid w:val="00C82C0D"/>
    <w:rsid w:val="00C82DDA"/>
    <w:rsid w:val="00C82EBD"/>
    <w:rsid w:val="00C83013"/>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5F2D"/>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665"/>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744"/>
    <w:rsid w:val="00C95985"/>
    <w:rsid w:val="00C95AD4"/>
    <w:rsid w:val="00C95DEA"/>
    <w:rsid w:val="00C95E7A"/>
    <w:rsid w:val="00C962B6"/>
    <w:rsid w:val="00C9647E"/>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73E"/>
    <w:rsid w:val="00CA281D"/>
    <w:rsid w:val="00CA29C8"/>
    <w:rsid w:val="00CA2ED0"/>
    <w:rsid w:val="00CA2FAB"/>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96"/>
    <w:rsid w:val="00CA7256"/>
    <w:rsid w:val="00CA7695"/>
    <w:rsid w:val="00CA7745"/>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334"/>
    <w:rsid w:val="00CB795A"/>
    <w:rsid w:val="00CB797F"/>
    <w:rsid w:val="00CB7DA2"/>
    <w:rsid w:val="00CB7E43"/>
    <w:rsid w:val="00CC004A"/>
    <w:rsid w:val="00CC0106"/>
    <w:rsid w:val="00CC01ED"/>
    <w:rsid w:val="00CC0A65"/>
    <w:rsid w:val="00CC11C7"/>
    <w:rsid w:val="00CC14BE"/>
    <w:rsid w:val="00CC152B"/>
    <w:rsid w:val="00CC1624"/>
    <w:rsid w:val="00CC1B29"/>
    <w:rsid w:val="00CC290C"/>
    <w:rsid w:val="00CC2E49"/>
    <w:rsid w:val="00CC37C6"/>
    <w:rsid w:val="00CC38AD"/>
    <w:rsid w:val="00CC3D7E"/>
    <w:rsid w:val="00CC3F6E"/>
    <w:rsid w:val="00CC4109"/>
    <w:rsid w:val="00CC410B"/>
    <w:rsid w:val="00CC4125"/>
    <w:rsid w:val="00CC43E7"/>
    <w:rsid w:val="00CC458F"/>
    <w:rsid w:val="00CC469B"/>
    <w:rsid w:val="00CC4C21"/>
    <w:rsid w:val="00CC546C"/>
    <w:rsid w:val="00CC6082"/>
    <w:rsid w:val="00CC65FA"/>
    <w:rsid w:val="00CC6625"/>
    <w:rsid w:val="00CC6C1F"/>
    <w:rsid w:val="00CC6C6E"/>
    <w:rsid w:val="00CC6C76"/>
    <w:rsid w:val="00CC6D36"/>
    <w:rsid w:val="00CC70F8"/>
    <w:rsid w:val="00CC76E6"/>
    <w:rsid w:val="00CC7E38"/>
    <w:rsid w:val="00CC7FD1"/>
    <w:rsid w:val="00CC7FFB"/>
    <w:rsid w:val="00CD01E6"/>
    <w:rsid w:val="00CD05C8"/>
    <w:rsid w:val="00CD05CE"/>
    <w:rsid w:val="00CD06F2"/>
    <w:rsid w:val="00CD096E"/>
    <w:rsid w:val="00CD171B"/>
    <w:rsid w:val="00CD17E1"/>
    <w:rsid w:val="00CD1A92"/>
    <w:rsid w:val="00CD1BB4"/>
    <w:rsid w:val="00CD1F55"/>
    <w:rsid w:val="00CD27F9"/>
    <w:rsid w:val="00CD2DB9"/>
    <w:rsid w:val="00CD3291"/>
    <w:rsid w:val="00CD3495"/>
    <w:rsid w:val="00CD3619"/>
    <w:rsid w:val="00CD3D5C"/>
    <w:rsid w:val="00CD3DBF"/>
    <w:rsid w:val="00CD3F28"/>
    <w:rsid w:val="00CD43D8"/>
    <w:rsid w:val="00CD448F"/>
    <w:rsid w:val="00CD49C0"/>
    <w:rsid w:val="00CD4CE0"/>
    <w:rsid w:val="00CD50A2"/>
    <w:rsid w:val="00CD5106"/>
    <w:rsid w:val="00CD549E"/>
    <w:rsid w:val="00CD57ED"/>
    <w:rsid w:val="00CD592C"/>
    <w:rsid w:val="00CD5D5F"/>
    <w:rsid w:val="00CD5D79"/>
    <w:rsid w:val="00CD5F5E"/>
    <w:rsid w:val="00CD624A"/>
    <w:rsid w:val="00CD6552"/>
    <w:rsid w:val="00CD6721"/>
    <w:rsid w:val="00CD69CD"/>
    <w:rsid w:val="00CD6ED2"/>
    <w:rsid w:val="00CD7171"/>
    <w:rsid w:val="00CD75E7"/>
    <w:rsid w:val="00CE01AD"/>
    <w:rsid w:val="00CE077E"/>
    <w:rsid w:val="00CE07BA"/>
    <w:rsid w:val="00CE0975"/>
    <w:rsid w:val="00CE0A18"/>
    <w:rsid w:val="00CE0A2C"/>
    <w:rsid w:val="00CE0DC1"/>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401"/>
    <w:rsid w:val="00CE58EE"/>
    <w:rsid w:val="00CE5D62"/>
    <w:rsid w:val="00CE5D8D"/>
    <w:rsid w:val="00CE5F83"/>
    <w:rsid w:val="00CE608C"/>
    <w:rsid w:val="00CE60E5"/>
    <w:rsid w:val="00CE63F7"/>
    <w:rsid w:val="00CE6512"/>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BCD"/>
    <w:rsid w:val="00CF6F6C"/>
    <w:rsid w:val="00CF718B"/>
    <w:rsid w:val="00CF7357"/>
    <w:rsid w:val="00CF7606"/>
    <w:rsid w:val="00CF76A0"/>
    <w:rsid w:val="00CF7811"/>
    <w:rsid w:val="00CF7D49"/>
    <w:rsid w:val="00D00060"/>
    <w:rsid w:val="00D000D4"/>
    <w:rsid w:val="00D00DE0"/>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AF7"/>
    <w:rsid w:val="00D13CFC"/>
    <w:rsid w:val="00D14001"/>
    <w:rsid w:val="00D147BF"/>
    <w:rsid w:val="00D148C3"/>
    <w:rsid w:val="00D14BDC"/>
    <w:rsid w:val="00D151AC"/>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A32"/>
    <w:rsid w:val="00D20AB0"/>
    <w:rsid w:val="00D20DDE"/>
    <w:rsid w:val="00D214F5"/>
    <w:rsid w:val="00D21505"/>
    <w:rsid w:val="00D21519"/>
    <w:rsid w:val="00D21A34"/>
    <w:rsid w:val="00D21F7A"/>
    <w:rsid w:val="00D2205D"/>
    <w:rsid w:val="00D22260"/>
    <w:rsid w:val="00D228AF"/>
    <w:rsid w:val="00D22944"/>
    <w:rsid w:val="00D22B19"/>
    <w:rsid w:val="00D22DA4"/>
    <w:rsid w:val="00D22E1A"/>
    <w:rsid w:val="00D233A3"/>
    <w:rsid w:val="00D235AC"/>
    <w:rsid w:val="00D23679"/>
    <w:rsid w:val="00D2389D"/>
    <w:rsid w:val="00D23E66"/>
    <w:rsid w:val="00D24546"/>
    <w:rsid w:val="00D24B5B"/>
    <w:rsid w:val="00D25032"/>
    <w:rsid w:val="00D25335"/>
    <w:rsid w:val="00D253C5"/>
    <w:rsid w:val="00D253E7"/>
    <w:rsid w:val="00D25400"/>
    <w:rsid w:val="00D25C6F"/>
    <w:rsid w:val="00D25FE8"/>
    <w:rsid w:val="00D264BF"/>
    <w:rsid w:val="00D2660D"/>
    <w:rsid w:val="00D26C23"/>
    <w:rsid w:val="00D27017"/>
    <w:rsid w:val="00D2720F"/>
    <w:rsid w:val="00D2746B"/>
    <w:rsid w:val="00D275F4"/>
    <w:rsid w:val="00D30429"/>
    <w:rsid w:val="00D304C0"/>
    <w:rsid w:val="00D308C0"/>
    <w:rsid w:val="00D30E4D"/>
    <w:rsid w:val="00D30FC9"/>
    <w:rsid w:val="00D317C2"/>
    <w:rsid w:val="00D31AFE"/>
    <w:rsid w:val="00D31BBF"/>
    <w:rsid w:val="00D32033"/>
    <w:rsid w:val="00D322C4"/>
    <w:rsid w:val="00D322F4"/>
    <w:rsid w:val="00D3267C"/>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57"/>
    <w:rsid w:val="00D418C6"/>
    <w:rsid w:val="00D41F7B"/>
    <w:rsid w:val="00D42131"/>
    <w:rsid w:val="00D423AB"/>
    <w:rsid w:val="00D42435"/>
    <w:rsid w:val="00D424AD"/>
    <w:rsid w:val="00D42974"/>
    <w:rsid w:val="00D42E93"/>
    <w:rsid w:val="00D43721"/>
    <w:rsid w:val="00D43893"/>
    <w:rsid w:val="00D43C8C"/>
    <w:rsid w:val="00D43C97"/>
    <w:rsid w:val="00D43EC7"/>
    <w:rsid w:val="00D4413E"/>
    <w:rsid w:val="00D441C5"/>
    <w:rsid w:val="00D44952"/>
    <w:rsid w:val="00D44A1C"/>
    <w:rsid w:val="00D45294"/>
    <w:rsid w:val="00D45353"/>
    <w:rsid w:val="00D45703"/>
    <w:rsid w:val="00D45927"/>
    <w:rsid w:val="00D4620A"/>
    <w:rsid w:val="00D4644F"/>
    <w:rsid w:val="00D465BB"/>
    <w:rsid w:val="00D46F90"/>
    <w:rsid w:val="00D46FF5"/>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85"/>
    <w:rsid w:val="00D52DEF"/>
    <w:rsid w:val="00D53227"/>
    <w:rsid w:val="00D53A5F"/>
    <w:rsid w:val="00D53AE2"/>
    <w:rsid w:val="00D543F9"/>
    <w:rsid w:val="00D5469E"/>
    <w:rsid w:val="00D546DD"/>
    <w:rsid w:val="00D5482C"/>
    <w:rsid w:val="00D5497C"/>
    <w:rsid w:val="00D54A35"/>
    <w:rsid w:val="00D54D63"/>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60117"/>
    <w:rsid w:val="00D60638"/>
    <w:rsid w:val="00D6072B"/>
    <w:rsid w:val="00D607D7"/>
    <w:rsid w:val="00D613BD"/>
    <w:rsid w:val="00D618CE"/>
    <w:rsid w:val="00D61AA1"/>
    <w:rsid w:val="00D61CFF"/>
    <w:rsid w:val="00D61E64"/>
    <w:rsid w:val="00D62302"/>
    <w:rsid w:val="00D6260E"/>
    <w:rsid w:val="00D626D4"/>
    <w:rsid w:val="00D62F75"/>
    <w:rsid w:val="00D63317"/>
    <w:rsid w:val="00D6360C"/>
    <w:rsid w:val="00D636CA"/>
    <w:rsid w:val="00D6458B"/>
    <w:rsid w:val="00D64714"/>
    <w:rsid w:val="00D64EA9"/>
    <w:rsid w:val="00D65374"/>
    <w:rsid w:val="00D65414"/>
    <w:rsid w:val="00D6558F"/>
    <w:rsid w:val="00D66BC4"/>
    <w:rsid w:val="00D66BF7"/>
    <w:rsid w:val="00D66DB4"/>
    <w:rsid w:val="00D66DC1"/>
    <w:rsid w:val="00D66E22"/>
    <w:rsid w:val="00D67393"/>
    <w:rsid w:val="00D67AA6"/>
    <w:rsid w:val="00D67E08"/>
    <w:rsid w:val="00D7032C"/>
    <w:rsid w:val="00D7067B"/>
    <w:rsid w:val="00D710E3"/>
    <w:rsid w:val="00D712EC"/>
    <w:rsid w:val="00D714FE"/>
    <w:rsid w:val="00D7175C"/>
    <w:rsid w:val="00D71D42"/>
    <w:rsid w:val="00D727BC"/>
    <w:rsid w:val="00D72B2E"/>
    <w:rsid w:val="00D72E7D"/>
    <w:rsid w:val="00D72FA4"/>
    <w:rsid w:val="00D73098"/>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0F"/>
    <w:rsid w:val="00D76CB8"/>
    <w:rsid w:val="00D76EAE"/>
    <w:rsid w:val="00D7703E"/>
    <w:rsid w:val="00D77262"/>
    <w:rsid w:val="00D77A26"/>
    <w:rsid w:val="00D804D9"/>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6B31"/>
    <w:rsid w:val="00D87676"/>
    <w:rsid w:val="00D8795E"/>
    <w:rsid w:val="00D87C6B"/>
    <w:rsid w:val="00D87E77"/>
    <w:rsid w:val="00D90042"/>
    <w:rsid w:val="00D90469"/>
    <w:rsid w:val="00D9074A"/>
    <w:rsid w:val="00D9083D"/>
    <w:rsid w:val="00D9097D"/>
    <w:rsid w:val="00D90D89"/>
    <w:rsid w:val="00D90DA2"/>
    <w:rsid w:val="00D9110A"/>
    <w:rsid w:val="00D91265"/>
    <w:rsid w:val="00D92025"/>
    <w:rsid w:val="00D92072"/>
    <w:rsid w:val="00D9260F"/>
    <w:rsid w:val="00D928B9"/>
    <w:rsid w:val="00D9294D"/>
    <w:rsid w:val="00D92D34"/>
    <w:rsid w:val="00D9308F"/>
    <w:rsid w:val="00D939B4"/>
    <w:rsid w:val="00D93A51"/>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B1B"/>
    <w:rsid w:val="00DA0C62"/>
    <w:rsid w:val="00DA0C63"/>
    <w:rsid w:val="00DA1886"/>
    <w:rsid w:val="00DA193E"/>
    <w:rsid w:val="00DA1C66"/>
    <w:rsid w:val="00DA1DCB"/>
    <w:rsid w:val="00DA2097"/>
    <w:rsid w:val="00DA2165"/>
    <w:rsid w:val="00DA2359"/>
    <w:rsid w:val="00DA2582"/>
    <w:rsid w:val="00DA2AFE"/>
    <w:rsid w:val="00DA2CF4"/>
    <w:rsid w:val="00DA32E6"/>
    <w:rsid w:val="00DA32F7"/>
    <w:rsid w:val="00DA37D6"/>
    <w:rsid w:val="00DA39D3"/>
    <w:rsid w:val="00DA3E77"/>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B4A"/>
    <w:rsid w:val="00DB0D8A"/>
    <w:rsid w:val="00DB211C"/>
    <w:rsid w:val="00DB2138"/>
    <w:rsid w:val="00DB227D"/>
    <w:rsid w:val="00DB2304"/>
    <w:rsid w:val="00DB2503"/>
    <w:rsid w:val="00DB252F"/>
    <w:rsid w:val="00DB2997"/>
    <w:rsid w:val="00DB2A6B"/>
    <w:rsid w:val="00DB2D39"/>
    <w:rsid w:val="00DB3440"/>
    <w:rsid w:val="00DB36A9"/>
    <w:rsid w:val="00DB3750"/>
    <w:rsid w:val="00DB3BFE"/>
    <w:rsid w:val="00DB4E41"/>
    <w:rsid w:val="00DB513F"/>
    <w:rsid w:val="00DB54F3"/>
    <w:rsid w:val="00DB5872"/>
    <w:rsid w:val="00DB5BC4"/>
    <w:rsid w:val="00DB5D5A"/>
    <w:rsid w:val="00DB5EA4"/>
    <w:rsid w:val="00DB6056"/>
    <w:rsid w:val="00DB6671"/>
    <w:rsid w:val="00DB69AD"/>
    <w:rsid w:val="00DB6B92"/>
    <w:rsid w:val="00DB6D92"/>
    <w:rsid w:val="00DB6F0C"/>
    <w:rsid w:val="00DB6F0D"/>
    <w:rsid w:val="00DB73A4"/>
    <w:rsid w:val="00DB7505"/>
    <w:rsid w:val="00DB7520"/>
    <w:rsid w:val="00DB76F8"/>
    <w:rsid w:val="00DB79FB"/>
    <w:rsid w:val="00DB7B20"/>
    <w:rsid w:val="00DB7D94"/>
    <w:rsid w:val="00DB7E64"/>
    <w:rsid w:val="00DC0462"/>
    <w:rsid w:val="00DC0A8A"/>
    <w:rsid w:val="00DC0AF3"/>
    <w:rsid w:val="00DC0B1E"/>
    <w:rsid w:val="00DC0CBC"/>
    <w:rsid w:val="00DC0CE3"/>
    <w:rsid w:val="00DC0DF5"/>
    <w:rsid w:val="00DC1416"/>
    <w:rsid w:val="00DC1A24"/>
    <w:rsid w:val="00DC1A2A"/>
    <w:rsid w:val="00DC1E70"/>
    <w:rsid w:val="00DC212B"/>
    <w:rsid w:val="00DC21C8"/>
    <w:rsid w:val="00DC2252"/>
    <w:rsid w:val="00DC2559"/>
    <w:rsid w:val="00DC32FA"/>
    <w:rsid w:val="00DC340D"/>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2C2"/>
    <w:rsid w:val="00DD0451"/>
    <w:rsid w:val="00DD097B"/>
    <w:rsid w:val="00DD0B00"/>
    <w:rsid w:val="00DD0C7C"/>
    <w:rsid w:val="00DD0F84"/>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554"/>
    <w:rsid w:val="00DD5AE1"/>
    <w:rsid w:val="00DD5F2A"/>
    <w:rsid w:val="00DD618C"/>
    <w:rsid w:val="00DD6BA9"/>
    <w:rsid w:val="00DD6E29"/>
    <w:rsid w:val="00DD735C"/>
    <w:rsid w:val="00DE00CE"/>
    <w:rsid w:val="00DE05BD"/>
    <w:rsid w:val="00DE086D"/>
    <w:rsid w:val="00DE0972"/>
    <w:rsid w:val="00DE1141"/>
    <w:rsid w:val="00DE141F"/>
    <w:rsid w:val="00DE151B"/>
    <w:rsid w:val="00DE19AE"/>
    <w:rsid w:val="00DE1F2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61"/>
    <w:rsid w:val="00DE57E6"/>
    <w:rsid w:val="00DE5860"/>
    <w:rsid w:val="00DE60A2"/>
    <w:rsid w:val="00DE68FB"/>
    <w:rsid w:val="00DE7110"/>
    <w:rsid w:val="00DE7154"/>
    <w:rsid w:val="00DE73F5"/>
    <w:rsid w:val="00DE754C"/>
    <w:rsid w:val="00DE7727"/>
    <w:rsid w:val="00DE78BE"/>
    <w:rsid w:val="00DE7CC9"/>
    <w:rsid w:val="00DE7D8F"/>
    <w:rsid w:val="00DF0067"/>
    <w:rsid w:val="00DF02FD"/>
    <w:rsid w:val="00DF041D"/>
    <w:rsid w:val="00DF0763"/>
    <w:rsid w:val="00DF0D1E"/>
    <w:rsid w:val="00DF0EC3"/>
    <w:rsid w:val="00DF130D"/>
    <w:rsid w:val="00DF1383"/>
    <w:rsid w:val="00DF13B3"/>
    <w:rsid w:val="00DF1713"/>
    <w:rsid w:val="00DF1FF0"/>
    <w:rsid w:val="00DF2019"/>
    <w:rsid w:val="00DF2A1A"/>
    <w:rsid w:val="00DF2A58"/>
    <w:rsid w:val="00DF31E0"/>
    <w:rsid w:val="00DF34FC"/>
    <w:rsid w:val="00DF3791"/>
    <w:rsid w:val="00DF3EF4"/>
    <w:rsid w:val="00DF4239"/>
    <w:rsid w:val="00DF426B"/>
    <w:rsid w:val="00DF4DCE"/>
    <w:rsid w:val="00DF4E96"/>
    <w:rsid w:val="00DF51B8"/>
    <w:rsid w:val="00DF58B7"/>
    <w:rsid w:val="00DF5916"/>
    <w:rsid w:val="00DF5F57"/>
    <w:rsid w:val="00DF62A2"/>
    <w:rsid w:val="00DF6A4C"/>
    <w:rsid w:val="00DF740C"/>
    <w:rsid w:val="00DF7607"/>
    <w:rsid w:val="00DF7B90"/>
    <w:rsid w:val="00DF7E40"/>
    <w:rsid w:val="00DF7F1E"/>
    <w:rsid w:val="00DF7F64"/>
    <w:rsid w:val="00E00634"/>
    <w:rsid w:val="00E0095F"/>
    <w:rsid w:val="00E009EF"/>
    <w:rsid w:val="00E00A86"/>
    <w:rsid w:val="00E00B32"/>
    <w:rsid w:val="00E00DD2"/>
    <w:rsid w:val="00E010DD"/>
    <w:rsid w:val="00E01166"/>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EC2"/>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347E"/>
    <w:rsid w:val="00E139CA"/>
    <w:rsid w:val="00E13CE2"/>
    <w:rsid w:val="00E14123"/>
    <w:rsid w:val="00E143A3"/>
    <w:rsid w:val="00E144D0"/>
    <w:rsid w:val="00E149CF"/>
    <w:rsid w:val="00E149FF"/>
    <w:rsid w:val="00E1589C"/>
    <w:rsid w:val="00E159B2"/>
    <w:rsid w:val="00E15C46"/>
    <w:rsid w:val="00E15CC3"/>
    <w:rsid w:val="00E15CDB"/>
    <w:rsid w:val="00E16000"/>
    <w:rsid w:val="00E16481"/>
    <w:rsid w:val="00E16B01"/>
    <w:rsid w:val="00E16BCC"/>
    <w:rsid w:val="00E16EF2"/>
    <w:rsid w:val="00E16F1D"/>
    <w:rsid w:val="00E1759E"/>
    <w:rsid w:val="00E17620"/>
    <w:rsid w:val="00E17BF4"/>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6FD"/>
    <w:rsid w:val="00E23F21"/>
    <w:rsid w:val="00E24340"/>
    <w:rsid w:val="00E24DF6"/>
    <w:rsid w:val="00E2549F"/>
    <w:rsid w:val="00E25793"/>
    <w:rsid w:val="00E25D45"/>
    <w:rsid w:val="00E26AB2"/>
    <w:rsid w:val="00E26ECE"/>
    <w:rsid w:val="00E26FBC"/>
    <w:rsid w:val="00E2710C"/>
    <w:rsid w:val="00E271DA"/>
    <w:rsid w:val="00E27DDB"/>
    <w:rsid w:val="00E303F3"/>
    <w:rsid w:val="00E304F7"/>
    <w:rsid w:val="00E30D80"/>
    <w:rsid w:val="00E30DBD"/>
    <w:rsid w:val="00E30DFA"/>
    <w:rsid w:val="00E30FB1"/>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B1"/>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356"/>
    <w:rsid w:val="00E4440F"/>
    <w:rsid w:val="00E444F2"/>
    <w:rsid w:val="00E445D5"/>
    <w:rsid w:val="00E447A6"/>
    <w:rsid w:val="00E44A0D"/>
    <w:rsid w:val="00E44C0B"/>
    <w:rsid w:val="00E4548F"/>
    <w:rsid w:val="00E454D5"/>
    <w:rsid w:val="00E4554F"/>
    <w:rsid w:val="00E45B70"/>
    <w:rsid w:val="00E45BB2"/>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871"/>
    <w:rsid w:val="00E53A94"/>
    <w:rsid w:val="00E54276"/>
    <w:rsid w:val="00E5476F"/>
    <w:rsid w:val="00E54A60"/>
    <w:rsid w:val="00E54B20"/>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DB8"/>
    <w:rsid w:val="00E61E02"/>
    <w:rsid w:val="00E61E1A"/>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86"/>
    <w:rsid w:val="00E66AA1"/>
    <w:rsid w:val="00E66D70"/>
    <w:rsid w:val="00E66FEF"/>
    <w:rsid w:val="00E6713C"/>
    <w:rsid w:val="00E673C4"/>
    <w:rsid w:val="00E67753"/>
    <w:rsid w:val="00E678CC"/>
    <w:rsid w:val="00E67C49"/>
    <w:rsid w:val="00E67D48"/>
    <w:rsid w:val="00E70B0B"/>
    <w:rsid w:val="00E70B2D"/>
    <w:rsid w:val="00E715AC"/>
    <w:rsid w:val="00E71802"/>
    <w:rsid w:val="00E718C0"/>
    <w:rsid w:val="00E71A0B"/>
    <w:rsid w:val="00E71C79"/>
    <w:rsid w:val="00E71D4E"/>
    <w:rsid w:val="00E720BD"/>
    <w:rsid w:val="00E7226B"/>
    <w:rsid w:val="00E722CA"/>
    <w:rsid w:val="00E725F7"/>
    <w:rsid w:val="00E72B79"/>
    <w:rsid w:val="00E72CF6"/>
    <w:rsid w:val="00E7382B"/>
    <w:rsid w:val="00E738FB"/>
    <w:rsid w:val="00E73AA2"/>
    <w:rsid w:val="00E73AF2"/>
    <w:rsid w:val="00E742C8"/>
    <w:rsid w:val="00E750EF"/>
    <w:rsid w:val="00E7553B"/>
    <w:rsid w:val="00E757CC"/>
    <w:rsid w:val="00E75864"/>
    <w:rsid w:val="00E76218"/>
    <w:rsid w:val="00E7641A"/>
    <w:rsid w:val="00E76594"/>
    <w:rsid w:val="00E76737"/>
    <w:rsid w:val="00E77213"/>
    <w:rsid w:val="00E77401"/>
    <w:rsid w:val="00E77567"/>
    <w:rsid w:val="00E7773E"/>
    <w:rsid w:val="00E77763"/>
    <w:rsid w:val="00E77C08"/>
    <w:rsid w:val="00E77C45"/>
    <w:rsid w:val="00E77CD3"/>
    <w:rsid w:val="00E77D42"/>
    <w:rsid w:val="00E77EB2"/>
    <w:rsid w:val="00E80069"/>
    <w:rsid w:val="00E80528"/>
    <w:rsid w:val="00E80755"/>
    <w:rsid w:val="00E80E5E"/>
    <w:rsid w:val="00E80FB6"/>
    <w:rsid w:val="00E81847"/>
    <w:rsid w:val="00E8189E"/>
    <w:rsid w:val="00E81C86"/>
    <w:rsid w:val="00E81F2E"/>
    <w:rsid w:val="00E825B9"/>
    <w:rsid w:val="00E82653"/>
    <w:rsid w:val="00E828BD"/>
    <w:rsid w:val="00E8344B"/>
    <w:rsid w:val="00E8345B"/>
    <w:rsid w:val="00E836AC"/>
    <w:rsid w:val="00E83932"/>
    <w:rsid w:val="00E84310"/>
    <w:rsid w:val="00E84C9D"/>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48D"/>
    <w:rsid w:val="00E90AB0"/>
    <w:rsid w:val="00E90D4D"/>
    <w:rsid w:val="00E91445"/>
    <w:rsid w:val="00E9170B"/>
    <w:rsid w:val="00E91B21"/>
    <w:rsid w:val="00E91B3D"/>
    <w:rsid w:val="00E91C6C"/>
    <w:rsid w:val="00E9203C"/>
    <w:rsid w:val="00E921C2"/>
    <w:rsid w:val="00E922A3"/>
    <w:rsid w:val="00E92312"/>
    <w:rsid w:val="00E92607"/>
    <w:rsid w:val="00E927A3"/>
    <w:rsid w:val="00E92FF7"/>
    <w:rsid w:val="00E939A9"/>
    <w:rsid w:val="00E93B85"/>
    <w:rsid w:val="00E941DA"/>
    <w:rsid w:val="00E94321"/>
    <w:rsid w:val="00E94BC3"/>
    <w:rsid w:val="00E94E88"/>
    <w:rsid w:val="00E94FE0"/>
    <w:rsid w:val="00E95C3C"/>
    <w:rsid w:val="00E961A1"/>
    <w:rsid w:val="00E965D6"/>
    <w:rsid w:val="00E965F8"/>
    <w:rsid w:val="00E96E8E"/>
    <w:rsid w:val="00E9713D"/>
    <w:rsid w:val="00E97247"/>
    <w:rsid w:val="00E973A9"/>
    <w:rsid w:val="00E97416"/>
    <w:rsid w:val="00EA086B"/>
    <w:rsid w:val="00EA0A5E"/>
    <w:rsid w:val="00EA1FBE"/>
    <w:rsid w:val="00EA251F"/>
    <w:rsid w:val="00EA2639"/>
    <w:rsid w:val="00EA271E"/>
    <w:rsid w:val="00EA3151"/>
    <w:rsid w:val="00EA42D6"/>
    <w:rsid w:val="00EA4314"/>
    <w:rsid w:val="00EA43EE"/>
    <w:rsid w:val="00EA47F7"/>
    <w:rsid w:val="00EA5696"/>
    <w:rsid w:val="00EA5A07"/>
    <w:rsid w:val="00EA5C35"/>
    <w:rsid w:val="00EA5C4A"/>
    <w:rsid w:val="00EA5C6E"/>
    <w:rsid w:val="00EA650A"/>
    <w:rsid w:val="00EA6526"/>
    <w:rsid w:val="00EA6615"/>
    <w:rsid w:val="00EA6717"/>
    <w:rsid w:val="00EA6D06"/>
    <w:rsid w:val="00EA71E5"/>
    <w:rsid w:val="00EA77EE"/>
    <w:rsid w:val="00EA7A00"/>
    <w:rsid w:val="00EB0538"/>
    <w:rsid w:val="00EB08DC"/>
    <w:rsid w:val="00EB0C83"/>
    <w:rsid w:val="00EB10CF"/>
    <w:rsid w:val="00EB148D"/>
    <w:rsid w:val="00EB15AD"/>
    <w:rsid w:val="00EB1AF8"/>
    <w:rsid w:val="00EB1D61"/>
    <w:rsid w:val="00EB24E6"/>
    <w:rsid w:val="00EB2C46"/>
    <w:rsid w:val="00EB3364"/>
    <w:rsid w:val="00EB3481"/>
    <w:rsid w:val="00EB3BD5"/>
    <w:rsid w:val="00EB3C2D"/>
    <w:rsid w:val="00EB3F01"/>
    <w:rsid w:val="00EB3F1F"/>
    <w:rsid w:val="00EB40B7"/>
    <w:rsid w:val="00EB4128"/>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B50"/>
    <w:rsid w:val="00EB7BB4"/>
    <w:rsid w:val="00EB7FA8"/>
    <w:rsid w:val="00EC00B8"/>
    <w:rsid w:val="00EC02A3"/>
    <w:rsid w:val="00EC0516"/>
    <w:rsid w:val="00EC0520"/>
    <w:rsid w:val="00EC0632"/>
    <w:rsid w:val="00EC07BE"/>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4C9"/>
    <w:rsid w:val="00EC351E"/>
    <w:rsid w:val="00EC355E"/>
    <w:rsid w:val="00EC36C3"/>
    <w:rsid w:val="00EC3DFE"/>
    <w:rsid w:val="00EC4051"/>
    <w:rsid w:val="00EC411C"/>
    <w:rsid w:val="00EC4370"/>
    <w:rsid w:val="00EC444B"/>
    <w:rsid w:val="00EC4C85"/>
    <w:rsid w:val="00EC586C"/>
    <w:rsid w:val="00EC58EA"/>
    <w:rsid w:val="00EC5E9B"/>
    <w:rsid w:val="00EC5FD9"/>
    <w:rsid w:val="00EC602A"/>
    <w:rsid w:val="00EC60B4"/>
    <w:rsid w:val="00EC6C0B"/>
    <w:rsid w:val="00EC7719"/>
    <w:rsid w:val="00EC7727"/>
    <w:rsid w:val="00EC7C1B"/>
    <w:rsid w:val="00EC7F54"/>
    <w:rsid w:val="00ED00C2"/>
    <w:rsid w:val="00ED0328"/>
    <w:rsid w:val="00ED0336"/>
    <w:rsid w:val="00ED04C6"/>
    <w:rsid w:val="00ED088C"/>
    <w:rsid w:val="00ED0D76"/>
    <w:rsid w:val="00ED0E40"/>
    <w:rsid w:val="00ED0F0A"/>
    <w:rsid w:val="00ED1334"/>
    <w:rsid w:val="00ED17A9"/>
    <w:rsid w:val="00ED1C4E"/>
    <w:rsid w:val="00ED1D56"/>
    <w:rsid w:val="00ED20BB"/>
    <w:rsid w:val="00ED3537"/>
    <w:rsid w:val="00ED3A88"/>
    <w:rsid w:val="00ED3B3D"/>
    <w:rsid w:val="00ED3D24"/>
    <w:rsid w:val="00ED4286"/>
    <w:rsid w:val="00ED4353"/>
    <w:rsid w:val="00ED4391"/>
    <w:rsid w:val="00ED479E"/>
    <w:rsid w:val="00ED4C8F"/>
    <w:rsid w:val="00ED5498"/>
    <w:rsid w:val="00ED58D4"/>
    <w:rsid w:val="00ED5D30"/>
    <w:rsid w:val="00ED5DA0"/>
    <w:rsid w:val="00ED5F00"/>
    <w:rsid w:val="00ED5FEC"/>
    <w:rsid w:val="00ED6D17"/>
    <w:rsid w:val="00ED6F66"/>
    <w:rsid w:val="00ED74FE"/>
    <w:rsid w:val="00ED75FA"/>
    <w:rsid w:val="00ED764B"/>
    <w:rsid w:val="00ED7880"/>
    <w:rsid w:val="00ED7959"/>
    <w:rsid w:val="00ED7AF2"/>
    <w:rsid w:val="00EE0179"/>
    <w:rsid w:val="00EE02DB"/>
    <w:rsid w:val="00EE0911"/>
    <w:rsid w:val="00EE0A4E"/>
    <w:rsid w:val="00EE0B39"/>
    <w:rsid w:val="00EE0ED1"/>
    <w:rsid w:val="00EE0F99"/>
    <w:rsid w:val="00EE1111"/>
    <w:rsid w:val="00EE1449"/>
    <w:rsid w:val="00EE1836"/>
    <w:rsid w:val="00EE1928"/>
    <w:rsid w:val="00EE2114"/>
    <w:rsid w:val="00EE2139"/>
    <w:rsid w:val="00EE21FF"/>
    <w:rsid w:val="00EE27C2"/>
    <w:rsid w:val="00EE28AE"/>
    <w:rsid w:val="00EE2C9F"/>
    <w:rsid w:val="00EE2F2E"/>
    <w:rsid w:val="00EE31E4"/>
    <w:rsid w:val="00EE3236"/>
    <w:rsid w:val="00EE3260"/>
    <w:rsid w:val="00EE3553"/>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BD2"/>
    <w:rsid w:val="00EE7D34"/>
    <w:rsid w:val="00EE7D43"/>
    <w:rsid w:val="00EE7E6B"/>
    <w:rsid w:val="00EF0094"/>
    <w:rsid w:val="00EF0231"/>
    <w:rsid w:val="00EF0929"/>
    <w:rsid w:val="00EF1148"/>
    <w:rsid w:val="00EF137B"/>
    <w:rsid w:val="00EF159E"/>
    <w:rsid w:val="00EF189D"/>
    <w:rsid w:val="00EF1C97"/>
    <w:rsid w:val="00EF2004"/>
    <w:rsid w:val="00EF2041"/>
    <w:rsid w:val="00EF2231"/>
    <w:rsid w:val="00EF2310"/>
    <w:rsid w:val="00EF236D"/>
    <w:rsid w:val="00EF283D"/>
    <w:rsid w:val="00EF29F8"/>
    <w:rsid w:val="00EF2B79"/>
    <w:rsid w:val="00EF2C97"/>
    <w:rsid w:val="00EF2D04"/>
    <w:rsid w:val="00EF2E8F"/>
    <w:rsid w:val="00EF3733"/>
    <w:rsid w:val="00EF3CEE"/>
    <w:rsid w:val="00EF3DD5"/>
    <w:rsid w:val="00EF4764"/>
    <w:rsid w:val="00EF4CE2"/>
    <w:rsid w:val="00EF50AB"/>
    <w:rsid w:val="00EF52EE"/>
    <w:rsid w:val="00EF63EF"/>
    <w:rsid w:val="00EF63F4"/>
    <w:rsid w:val="00EF648B"/>
    <w:rsid w:val="00EF6609"/>
    <w:rsid w:val="00EF6756"/>
    <w:rsid w:val="00EF6D6C"/>
    <w:rsid w:val="00EF7350"/>
    <w:rsid w:val="00EF74E7"/>
    <w:rsid w:val="00EF7CF3"/>
    <w:rsid w:val="00F0018C"/>
    <w:rsid w:val="00F008A4"/>
    <w:rsid w:val="00F00AA8"/>
    <w:rsid w:val="00F00C55"/>
    <w:rsid w:val="00F0112E"/>
    <w:rsid w:val="00F0227F"/>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72E4"/>
    <w:rsid w:val="00F076F4"/>
    <w:rsid w:val="00F0790D"/>
    <w:rsid w:val="00F10492"/>
    <w:rsid w:val="00F10520"/>
    <w:rsid w:val="00F10739"/>
    <w:rsid w:val="00F108A2"/>
    <w:rsid w:val="00F10AE9"/>
    <w:rsid w:val="00F10B16"/>
    <w:rsid w:val="00F10BE1"/>
    <w:rsid w:val="00F110FE"/>
    <w:rsid w:val="00F11300"/>
    <w:rsid w:val="00F1170F"/>
    <w:rsid w:val="00F117AF"/>
    <w:rsid w:val="00F11B95"/>
    <w:rsid w:val="00F11C7C"/>
    <w:rsid w:val="00F1211A"/>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480"/>
    <w:rsid w:val="00F275B4"/>
    <w:rsid w:val="00F275DE"/>
    <w:rsid w:val="00F27618"/>
    <w:rsid w:val="00F27AEA"/>
    <w:rsid w:val="00F27C2D"/>
    <w:rsid w:val="00F27E13"/>
    <w:rsid w:val="00F300AE"/>
    <w:rsid w:val="00F300FB"/>
    <w:rsid w:val="00F3033B"/>
    <w:rsid w:val="00F30566"/>
    <w:rsid w:val="00F30609"/>
    <w:rsid w:val="00F30773"/>
    <w:rsid w:val="00F30787"/>
    <w:rsid w:val="00F30963"/>
    <w:rsid w:val="00F30AAB"/>
    <w:rsid w:val="00F30AC8"/>
    <w:rsid w:val="00F30CCB"/>
    <w:rsid w:val="00F30E8D"/>
    <w:rsid w:val="00F31125"/>
    <w:rsid w:val="00F316AC"/>
    <w:rsid w:val="00F31B15"/>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97E"/>
    <w:rsid w:val="00F34BDC"/>
    <w:rsid w:val="00F34EAF"/>
    <w:rsid w:val="00F35B14"/>
    <w:rsid w:val="00F35B31"/>
    <w:rsid w:val="00F35BDD"/>
    <w:rsid w:val="00F35DDF"/>
    <w:rsid w:val="00F35FC6"/>
    <w:rsid w:val="00F36220"/>
    <w:rsid w:val="00F36641"/>
    <w:rsid w:val="00F369B9"/>
    <w:rsid w:val="00F36B82"/>
    <w:rsid w:val="00F36ED2"/>
    <w:rsid w:val="00F36F64"/>
    <w:rsid w:val="00F37342"/>
    <w:rsid w:val="00F37F32"/>
    <w:rsid w:val="00F401EF"/>
    <w:rsid w:val="00F403AA"/>
    <w:rsid w:val="00F40803"/>
    <w:rsid w:val="00F40DAC"/>
    <w:rsid w:val="00F40E05"/>
    <w:rsid w:val="00F41209"/>
    <w:rsid w:val="00F4131F"/>
    <w:rsid w:val="00F414C4"/>
    <w:rsid w:val="00F41739"/>
    <w:rsid w:val="00F4193E"/>
    <w:rsid w:val="00F41B9E"/>
    <w:rsid w:val="00F41C06"/>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75D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3AA"/>
    <w:rsid w:val="00F54C81"/>
    <w:rsid w:val="00F54D5C"/>
    <w:rsid w:val="00F54EA6"/>
    <w:rsid w:val="00F5500E"/>
    <w:rsid w:val="00F55AAF"/>
    <w:rsid w:val="00F55FBC"/>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FED"/>
    <w:rsid w:val="00F63020"/>
    <w:rsid w:val="00F6346A"/>
    <w:rsid w:val="00F634DA"/>
    <w:rsid w:val="00F63694"/>
    <w:rsid w:val="00F63717"/>
    <w:rsid w:val="00F639F3"/>
    <w:rsid w:val="00F63BAA"/>
    <w:rsid w:val="00F63C33"/>
    <w:rsid w:val="00F63D3B"/>
    <w:rsid w:val="00F63DB6"/>
    <w:rsid w:val="00F63E5F"/>
    <w:rsid w:val="00F64058"/>
    <w:rsid w:val="00F640CC"/>
    <w:rsid w:val="00F6418E"/>
    <w:rsid w:val="00F641F4"/>
    <w:rsid w:val="00F643E4"/>
    <w:rsid w:val="00F645F2"/>
    <w:rsid w:val="00F646A7"/>
    <w:rsid w:val="00F6475C"/>
    <w:rsid w:val="00F64865"/>
    <w:rsid w:val="00F64AC4"/>
    <w:rsid w:val="00F64D47"/>
    <w:rsid w:val="00F64E74"/>
    <w:rsid w:val="00F64EDF"/>
    <w:rsid w:val="00F655BE"/>
    <w:rsid w:val="00F65B46"/>
    <w:rsid w:val="00F65D5C"/>
    <w:rsid w:val="00F65F9C"/>
    <w:rsid w:val="00F66265"/>
    <w:rsid w:val="00F6626E"/>
    <w:rsid w:val="00F6635D"/>
    <w:rsid w:val="00F6662A"/>
    <w:rsid w:val="00F6697D"/>
    <w:rsid w:val="00F66AC3"/>
    <w:rsid w:val="00F66F99"/>
    <w:rsid w:val="00F675A4"/>
    <w:rsid w:val="00F676B3"/>
    <w:rsid w:val="00F67767"/>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D02"/>
    <w:rsid w:val="00F74703"/>
    <w:rsid w:val="00F7491E"/>
    <w:rsid w:val="00F74967"/>
    <w:rsid w:val="00F7550D"/>
    <w:rsid w:val="00F759E9"/>
    <w:rsid w:val="00F75BCF"/>
    <w:rsid w:val="00F75C77"/>
    <w:rsid w:val="00F76238"/>
    <w:rsid w:val="00F7637E"/>
    <w:rsid w:val="00F7645A"/>
    <w:rsid w:val="00F76542"/>
    <w:rsid w:val="00F7660B"/>
    <w:rsid w:val="00F76672"/>
    <w:rsid w:val="00F767E5"/>
    <w:rsid w:val="00F76D23"/>
    <w:rsid w:val="00F7717F"/>
    <w:rsid w:val="00F7725B"/>
    <w:rsid w:val="00F77268"/>
    <w:rsid w:val="00F77694"/>
    <w:rsid w:val="00F77F83"/>
    <w:rsid w:val="00F8010B"/>
    <w:rsid w:val="00F80276"/>
    <w:rsid w:val="00F804A0"/>
    <w:rsid w:val="00F805D0"/>
    <w:rsid w:val="00F807FB"/>
    <w:rsid w:val="00F80A27"/>
    <w:rsid w:val="00F80A77"/>
    <w:rsid w:val="00F80AF9"/>
    <w:rsid w:val="00F80DBD"/>
    <w:rsid w:val="00F810C3"/>
    <w:rsid w:val="00F81236"/>
    <w:rsid w:val="00F81369"/>
    <w:rsid w:val="00F8185B"/>
    <w:rsid w:val="00F819E5"/>
    <w:rsid w:val="00F81BF9"/>
    <w:rsid w:val="00F81D9D"/>
    <w:rsid w:val="00F824CF"/>
    <w:rsid w:val="00F82527"/>
    <w:rsid w:val="00F82738"/>
    <w:rsid w:val="00F82C03"/>
    <w:rsid w:val="00F82C99"/>
    <w:rsid w:val="00F834DD"/>
    <w:rsid w:val="00F8370F"/>
    <w:rsid w:val="00F83714"/>
    <w:rsid w:val="00F837CE"/>
    <w:rsid w:val="00F84163"/>
    <w:rsid w:val="00F841F1"/>
    <w:rsid w:val="00F84699"/>
    <w:rsid w:val="00F84C75"/>
    <w:rsid w:val="00F84CB9"/>
    <w:rsid w:val="00F84D6B"/>
    <w:rsid w:val="00F84DC4"/>
    <w:rsid w:val="00F84FFB"/>
    <w:rsid w:val="00F851A0"/>
    <w:rsid w:val="00F852AF"/>
    <w:rsid w:val="00F858AF"/>
    <w:rsid w:val="00F85D7E"/>
    <w:rsid w:val="00F85EC8"/>
    <w:rsid w:val="00F8625C"/>
    <w:rsid w:val="00F863D4"/>
    <w:rsid w:val="00F868E5"/>
    <w:rsid w:val="00F86FC5"/>
    <w:rsid w:val="00F87383"/>
    <w:rsid w:val="00F87596"/>
    <w:rsid w:val="00F87CC3"/>
    <w:rsid w:val="00F9020D"/>
    <w:rsid w:val="00F9063E"/>
    <w:rsid w:val="00F90AD2"/>
    <w:rsid w:val="00F90C9A"/>
    <w:rsid w:val="00F9112F"/>
    <w:rsid w:val="00F91679"/>
    <w:rsid w:val="00F916E8"/>
    <w:rsid w:val="00F9176A"/>
    <w:rsid w:val="00F9189F"/>
    <w:rsid w:val="00F91C99"/>
    <w:rsid w:val="00F91E87"/>
    <w:rsid w:val="00F91F60"/>
    <w:rsid w:val="00F91FBF"/>
    <w:rsid w:val="00F922C3"/>
    <w:rsid w:val="00F9242B"/>
    <w:rsid w:val="00F92A4B"/>
    <w:rsid w:val="00F930E2"/>
    <w:rsid w:val="00F935FC"/>
    <w:rsid w:val="00F937C2"/>
    <w:rsid w:val="00F93BC3"/>
    <w:rsid w:val="00F942F0"/>
    <w:rsid w:val="00F944A1"/>
    <w:rsid w:val="00F94B51"/>
    <w:rsid w:val="00F94E18"/>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226"/>
    <w:rsid w:val="00FA2264"/>
    <w:rsid w:val="00FA2277"/>
    <w:rsid w:val="00FA22CF"/>
    <w:rsid w:val="00FA2354"/>
    <w:rsid w:val="00FA24AC"/>
    <w:rsid w:val="00FA2884"/>
    <w:rsid w:val="00FA2A33"/>
    <w:rsid w:val="00FA368B"/>
    <w:rsid w:val="00FA38D0"/>
    <w:rsid w:val="00FA3B12"/>
    <w:rsid w:val="00FA3BAC"/>
    <w:rsid w:val="00FA4312"/>
    <w:rsid w:val="00FA4439"/>
    <w:rsid w:val="00FA4654"/>
    <w:rsid w:val="00FA4957"/>
    <w:rsid w:val="00FA4C4F"/>
    <w:rsid w:val="00FA4CBD"/>
    <w:rsid w:val="00FA5242"/>
    <w:rsid w:val="00FA62B3"/>
    <w:rsid w:val="00FA65A1"/>
    <w:rsid w:val="00FA69E5"/>
    <w:rsid w:val="00FA709F"/>
    <w:rsid w:val="00FA7340"/>
    <w:rsid w:val="00FA7376"/>
    <w:rsid w:val="00FA74F6"/>
    <w:rsid w:val="00FA787B"/>
    <w:rsid w:val="00FA79AF"/>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220"/>
    <w:rsid w:val="00FB24DB"/>
    <w:rsid w:val="00FB2853"/>
    <w:rsid w:val="00FB2A89"/>
    <w:rsid w:val="00FB2A8D"/>
    <w:rsid w:val="00FB2C2B"/>
    <w:rsid w:val="00FB325F"/>
    <w:rsid w:val="00FB357D"/>
    <w:rsid w:val="00FB3C89"/>
    <w:rsid w:val="00FB3D40"/>
    <w:rsid w:val="00FB3FF4"/>
    <w:rsid w:val="00FB40EE"/>
    <w:rsid w:val="00FB4725"/>
    <w:rsid w:val="00FB49B6"/>
    <w:rsid w:val="00FB4CE5"/>
    <w:rsid w:val="00FB4E84"/>
    <w:rsid w:val="00FB522B"/>
    <w:rsid w:val="00FB5551"/>
    <w:rsid w:val="00FB575F"/>
    <w:rsid w:val="00FB5887"/>
    <w:rsid w:val="00FB5C68"/>
    <w:rsid w:val="00FB67DA"/>
    <w:rsid w:val="00FB68F9"/>
    <w:rsid w:val="00FB6CE6"/>
    <w:rsid w:val="00FB6E7B"/>
    <w:rsid w:val="00FB73FB"/>
    <w:rsid w:val="00FB7865"/>
    <w:rsid w:val="00FB7F73"/>
    <w:rsid w:val="00FC091E"/>
    <w:rsid w:val="00FC09B6"/>
    <w:rsid w:val="00FC0D20"/>
    <w:rsid w:val="00FC0EB9"/>
    <w:rsid w:val="00FC1138"/>
    <w:rsid w:val="00FC118A"/>
    <w:rsid w:val="00FC13A1"/>
    <w:rsid w:val="00FC14E6"/>
    <w:rsid w:val="00FC170A"/>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740"/>
    <w:rsid w:val="00FC5D94"/>
    <w:rsid w:val="00FC609C"/>
    <w:rsid w:val="00FC6952"/>
    <w:rsid w:val="00FC6CC7"/>
    <w:rsid w:val="00FC6D57"/>
    <w:rsid w:val="00FC7619"/>
    <w:rsid w:val="00FC7ABA"/>
    <w:rsid w:val="00FC7ABE"/>
    <w:rsid w:val="00FC7ACD"/>
    <w:rsid w:val="00FC7CE6"/>
    <w:rsid w:val="00FD03FA"/>
    <w:rsid w:val="00FD066B"/>
    <w:rsid w:val="00FD09D6"/>
    <w:rsid w:val="00FD1102"/>
    <w:rsid w:val="00FD1285"/>
    <w:rsid w:val="00FD17DD"/>
    <w:rsid w:val="00FD1AF1"/>
    <w:rsid w:val="00FD1B51"/>
    <w:rsid w:val="00FD1F00"/>
    <w:rsid w:val="00FD1F97"/>
    <w:rsid w:val="00FD1FAA"/>
    <w:rsid w:val="00FD2319"/>
    <w:rsid w:val="00FD25EA"/>
    <w:rsid w:val="00FD2799"/>
    <w:rsid w:val="00FD28BE"/>
    <w:rsid w:val="00FD2A85"/>
    <w:rsid w:val="00FD2EF1"/>
    <w:rsid w:val="00FD3244"/>
    <w:rsid w:val="00FD32EB"/>
    <w:rsid w:val="00FD3653"/>
    <w:rsid w:val="00FD3AE8"/>
    <w:rsid w:val="00FD3B0C"/>
    <w:rsid w:val="00FD3DEB"/>
    <w:rsid w:val="00FD4180"/>
    <w:rsid w:val="00FD418E"/>
    <w:rsid w:val="00FD41F9"/>
    <w:rsid w:val="00FD46A2"/>
    <w:rsid w:val="00FD4C0D"/>
    <w:rsid w:val="00FD4C1D"/>
    <w:rsid w:val="00FD4D30"/>
    <w:rsid w:val="00FD52BA"/>
    <w:rsid w:val="00FD53A3"/>
    <w:rsid w:val="00FD584B"/>
    <w:rsid w:val="00FD5A49"/>
    <w:rsid w:val="00FD5A6C"/>
    <w:rsid w:val="00FD5CCA"/>
    <w:rsid w:val="00FD5FBB"/>
    <w:rsid w:val="00FD67DF"/>
    <w:rsid w:val="00FD6FC2"/>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C38"/>
    <w:rsid w:val="00FE20FB"/>
    <w:rsid w:val="00FE2EDF"/>
    <w:rsid w:val="00FE37CA"/>
    <w:rsid w:val="00FE3DBC"/>
    <w:rsid w:val="00FE42DE"/>
    <w:rsid w:val="00FE4872"/>
    <w:rsid w:val="00FE49B8"/>
    <w:rsid w:val="00FE519A"/>
    <w:rsid w:val="00FE5301"/>
    <w:rsid w:val="00FE536E"/>
    <w:rsid w:val="00FE55CC"/>
    <w:rsid w:val="00FE55FE"/>
    <w:rsid w:val="00FE5D86"/>
    <w:rsid w:val="00FE5E8E"/>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4E5"/>
    <w:rsid w:val="00FF16B5"/>
    <w:rsid w:val="00FF1984"/>
    <w:rsid w:val="00FF1DA3"/>
    <w:rsid w:val="00FF1FFD"/>
    <w:rsid w:val="00FF25DF"/>
    <w:rsid w:val="00FF271D"/>
    <w:rsid w:val="00FF30B7"/>
    <w:rsid w:val="00FF31A4"/>
    <w:rsid w:val="00FF32AE"/>
    <w:rsid w:val="00FF341B"/>
    <w:rsid w:val="00FF34E5"/>
    <w:rsid w:val="00FF354E"/>
    <w:rsid w:val="00FF3679"/>
    <w:rsid w:val="00FF36B4"/>
    <w:rsid w:val="00FF3A7C"/>
    <w:rsid w:val="00FF3B89"/>
    <w:rsid w:val="00FF3DAD"/>
    <w:rsid w:val="00FF3F40"/>
    <w:rsid w:val="00FF42BC"/>
    <w:rsid w:val="00FF4515"/>
    <w:rsid w:val="00FF5516"/>
    <w:rsid w:val="00FF5AE0"/>
    <w:rsid w:val="00FF5B09"/>
    <w:rsid w:val="00FF5CC6"/>
    <w:rsid w:val="00FF5D9D"/>
    <w:rsid w:val="00FF5E67"/>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D5CA760-E045-4F47-B212-965C7B66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val="en-US"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val="en-US"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val="en-US"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val="en-US"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val="en-US"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val="en-US" w:eastAsia="zh-TW"/>
    </w:rPr>
  </w:style>
  <w:style w:type="character" w:customStyle="1" w:styleId="ListParagraphChar">
    <w:name w:val="List Paragraph Char"/>
    <w:link w:val="ListParagraph"/>
    <w:uiPriority w:val="34"/>
    <w:locked/>
    <w:rsid w:val="00DD6E29"/>
    <w:rPr>
      <w:sz w:val="24"/>
      <w:szCs w:val="24"/>
      <w:lang w:eastAsia="ja-JP"/>
    </w:rPr>
  </w:style>
  <w:style w:type="character" w:styleId="FollowedHyperlink">
    <w:name w:val="FollowedHyperlink"/>
    <w:basedOn w:val="DefaultParagraphFont"/>
    <w:rsid w:val="00810B9E"/>
    <w:rPr>
      <w:color w:val="954F72" w:themeColor="followedHyperlink"/>
      <w:u w:val="single"/>
    </w:rPr>
  </w:style>
  <w:style w:type="table" w:styleId="GridTable5Dark-Accent5">
    <w:name w:val="Grid Table 5 Dark Accent 5"/>
    <w:basedOn w:val="TableNormal"/>
    <w:uiPriority w:val="50"/>
    <w:rsid w:val="000664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AA51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6">
    <w:name w:val="Grid Table 4 Accent 6"/>
    <w:basedOn w:val="TableNormal"/>
    <w:uiPriority w:val="49"/>
    <w:rsid w:val="00154B5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154B5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48760812">
      <w:bodyDiv w:val="1"/>
      <w:marLeft w:val="0"/>
      <w:marRight w:val="0"/>
      <w:marTop w:val="0"/>
      <w:marBottom w:val="0"/>
      <w:divBdr>
        <w:top w:val="none" w:sz="0" w:space="0" w:color="auto"/>
        <w:left w:val="none" w:sz="0" w:space="0" w:color="auto"/>
        <w:bottom w:val="none" w:sz="0" w:space="0" w:color="auto"/>
        <w:right w:val="none" w:sz="0" w:space="0" w:color="auto"/>
      </w:divBdr>
      <w:divsChild>
        <w:div w:id="276908823">
          <w:marLeft w:val="547"/>
          <w:marRight w:val="0"/>
          <w:marTop w:val="106"/>
          <w:marBottom w:val="0"/>
          <w:divBdr>
            <w:top w:val="none" w:sz="0" w:space="0" w:color="auto"/>
            <w:left w:val="none" w:sz="0" w:space="0" w:color="auto"/>
            <w:bottom w:val="none" w:sz="0" w:space="0" w:color="auto"/>
            <w:right w:val="none" w:sz="0" w:space="0" w:color="auto"/>
          </w:divBdr>
        </w:div>
      </w:divsChild>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5FAB41E-7951-47C5-AB28-EA8E64824F91}"/>
</file>

<file path=customXml/itemProps2.xml><?xml version="1.0" encoding="utf-8"?>
<ds:datastoreItem xmlns:ds="http://schemas.openxmlformats.org/officeDocument/2006/customXml" ds:itemID="{8E184268-462C-4AD9-B5EF-4F3AE34B5D29}"/>
</file>

<file path=customXml/itemProps3.xml><?xml version="1.0" encoding="utf-8"?>
<ds:datastoreItem xmlns:ds="http://schemas.openxmlformats.org/officeDocument/2006/customXml" ds:itemID="{C6BBC877-F7AA-4046-A1B8-08F6E8C93D8A}"/>
</file>

<file path=customXml/itemProps4.xml><?xml version="1.0" encoding="utf-8"?>
<ds:datastoreItem xmlns:ds="http://schemas.openxmlformats.org/officeDocument/2006/customXml" ds:itemID="{4540DB05-81E3-44CC-B1B7-7086678E9DBF}"/>
</file>

<file path=docProps/app.xml><?xml version="1.0" encoding="utf-8"?>
<Properties xmlns="http://schemas.openxmlformats.org/officeDocument/2006/extended-properties" xmlns:vt="http://schemas.openxmlformats.org/officeDocument/2006/docPropsVTypes">
  <Template>Normal</Template>
  <TotalTime>62</TotalTime>
  <Pages>5</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dc:creator>
  <cp:keywords/>
  <cp:lastModifiedBy>CW Tsai (蔡秋薇)</cp:lastModifiedBy>
  <cp:revision>39</cp:revision>
  <cp:lastPrinted>2017-03-25T03:34:00Z</cp:lastPrinted>
  <dcterms:created xsi:type="dcterms:W3CDTF">2017-03-24T13:41:00Z</dcterms:created>
  <dcterms:modified xsi:type="dcterms:W3CDTF">2017-03-25T03:44:00Z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