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ECA3C7" w14:textId="08F5CFDC" w:rsidR="00737C8C" w:rsidRDefault="00737C8C" w:rsidP="00737C8C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eastAsia="ja-JP"/>
        </w:rPr>
      </w:pPr>
      <w:r w:rsidRPr="7ACC1D84">
        <w:rPr>
          <w:noProof w:val="0"/>
          <w:sz w:val="24"/>
          <w:szCs w:val="24"/>
        </w:rPr>
        <w:t>3GPP T</w:t>
      </w:r>
      <w:bookmarkStart w:id="0" w:name="_Ref452454252"/>
      <w:bookmarkEnd w:id="0"/>
      <w:r w:rsidRPr="7ACC1D84">
        <w:rPr>
          <w:noProof w:val="0"/>
          <w:sz w:val="24"/>
          <w:szCs w:val="24"/>
        </w:rPr>
        <w:t xml:space="preserve">SG RAN </w:t>
      </w:r>
      <w:r>
        <w:rPr>
          <w:noProof w:val="0"/>
          <w:sz w:val="24"/>
          <w:szCs w:val="24"/>
        </w:rPr>
        <w:t>WG1 Meeting #8</w:t>
      </w:r>
      <w:r w:rsidR="000F6832">
        <w:rPr>
          <w:noProof w:val="0"/>
          <w:sz w:val="24"/>
          <w:szCs w:val="24"/>
        </w:rPr>
        <w:t xml:space="preserve">8bis                                                           </w:t>
      </w:r>
      <w:r>
        <w:rPr>
          <w:bCs/>
          <w:noProof w:val="0"/>
          <w:sz w:val="24"/>
          <w:szCs w:val="24"/>
        </w:rPr>
        <w:tab/>
      </w:r>
      <w:r w:rsidR="00A567C9" w:rsidRPr="7ACC1D84">
        <w:rPr>
          <w:noProof w:val="0"/>
          <w:sz w:val="24"/>
          <w:szCs w:val="24"/>
          <w:lang w:eastAsia="ja-JP"/>
        </w:rPr>
        <w:t>R1-1</w:t>
      </w:r>
      <w:r w:rsidR="000F6832" w:rsidRPr="7ACC1D84">
        <w:rPr>
          <w:noProof w:val="0"/>
          <w:sz w:val="24"/>
          <w:szCs w:val="24"/>
          <w:lang w:eastAsia="ja-JP"/>
        </w:rPr>
        <w:t>704429</w:t>
      </w:r>
    </w:p>
    <w:p w14:paraId="0C53DC64" w14:textId="77777777" w:rsidR="00737C8C" w:rsidRDefault="000F6832" w:rsidP="00737C8C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0F6832">
        <w:rPr>
          <w:noProof w:val="0"/>
          <w:sz w:val="24"/>
          <w:szCs w:val="24"/>
        </w:rPr>
        <w:t>Spokane</w:t>
      </w:r>
      <w:r w:rsidR="00737C8C">
        <w:rPr>
          <w:noProof w:val="0"/>
          <w:sz w:val="24"/>
          <w:szCs w:val="24"/>
        </w:rPr>
        <w:t xml:space="preserve">, </w:t>
      </w:r>
      <w:r w:rsidRPr="56CA2866">
        <w:rPr>
          <w:sz w:val="24"/>
          <w:szCs w:val="24"/>
        </w:rPr>
        <w:t>USA,</w:t>
      </w:r>
      <w:r>
        <w:rPr>
          <w:noProof w:val="0"/>
          <w:sz w:val="24"/>
          <w:szCs w:val="24"/>
        </w:rPr>
        <w:t xml:space="preserve"> April 3</w:t>
      </w:r>
      <w:r>
        <w:rPr>
          <w:noProof w:val="0"/>
          <w:sz w:val="24"/>
          <w:szCs w:val="24"/>
          <w:vertAlign w:val="superscript"/>
        </w:rPr>
        <w:t>rd</w:t>
      </w:r>
      <w:r>
        <w:rPr>
          <w:noProof w:val="0"/>
          <w:sz w:val="24"/>
          <w:szCs w:val="24"/>
        </w:rPr>
        <w:t xml:space="preserve"> – 7</w:t>
      </w:r>
      <w:r w:rsidR="00737C8C">
        <w:rPr>
          <w:noProof w:val="0"/>
          <w:sz w:val="24"/>
          <w:szCs w:val="24"/>
          <w:vertAlign w:val="superscript"/>
        </w:rPr>
        <w:t>th</w:t>
      </w:r>
      <w:r>
        <w:rPr>
          <w:noProof w:val="0"/>
          <w:sz w:val="24"/>
          <w:szCs w:val="24"/>
        </w:rPr>
        <w:t xml:space="preserve"> 2017</w:t>
      </w:r>
    </w:p>
    <w:p w14:paraId="083AACAB" w14:textId="77777777" w:rsidR="00737C8C" w:rsidRDefault="00737C8C" w:rsidP="00737C8C">
      <w:pPr>
        <w:pStyle w:val="Header"/>
        <w:rPr>
          <w:bCs/>
          <w:noProof w:val="0"/>
          <w:sz w:val="24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64"/>
        <w:gridCol w:w="7575"/>
      </w:tblGrid>
      <w:tr w:rsidR="00737C8C" w14:paraId="41E7B43F" w14:textId="77777777" w:rsidTr="00737C8C">
        <w:tc>
          <w:tcPr>
            <w:tcW w:w="2093" w:type="dxa"/>
            <w:hideMark/>
          </w:tcPr>
          <w:p w14:paraId="4DFEC269" w14:textId="77777777" w:rsidR="00737C8C" w:rsidRDefault="00737C8C">
            <w:pPr>
              <w:spacing w:after="120"/>
              <w:jc w:val="both"/>
              <w:rPr>
                <w:rFonts w:ascii="Arial,MS Mincho" w:eastAsia="Arial,MS Mincho" w:hAnsi="Arial,MS Mincho" w:cs="Arial,MS Mincho"/>
                <w:b/>
                <w:sz w:val="24"/>
                <w:szCs w:val="24"/>
                <w:lang w:val="en-US"/>
              </w:rPr>
            </w:pPr>
            <w:r w:rsidRPr="56CA2866">
              <w:rPr>
                <w:rFonts w:ascii="Arial,MS Mincho" w:eastAsia="Arial,MS Mincho" w:hAnsi="Arial,MS Mincho" w:cs="Arial,MS Mincho"/>
                <w:b/>
                <w:sz w:val="24"/>
                <w:szCs w:val="24"/>
                <w:lang w:val="en-US"/>
              </w:rPr>
              <w:t>Agenda item:</w:t>
            </w:r>
          </w:p>
        </w:tc>
        <w:tc>
          <w:tcPr>
            <w:tcW w:w="7762" w:type="dxa"/>
            <w:hideMark/>
          </w:tcPr>
          <w:p w14:paraId="41750904" w14:textId="77777777" w:rsidR="00737C8C" w:rsidRDefault="00737C8C">
            <w:pPr>
              <w:spacing w:after="12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56CA286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7.2.</w:t>
            </w:r>
            <w:r w:rsidR="000F6832" w:rsidRPr="56CA286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8.1</w:t>
            </w:r>
          </w:p>
        </w:tc>
      </w:tr>
      <w:tr w:rsidR="00737C8C" w14:paraId="5F668230" w14:textId="77777777" w:rsidTr="00737C8C">
        <w:tc>
          <w:tcPr>
            <w:tcW w:w="2093" w:type="dxa"/>
            <w:hideMark/>
          </w:tcPr>
          <w:p w14:paraId="70FAADE6" w14:textId="77777777" w:rsidR="00737C8C" w:rsidRDefault="00737C8C">
            <w:pPr>
              <w:spacing w:after="120"/>
              <w:jc w:val="both"/>
              <w:rPr>
                <w:rFonts w:ascii="Arial,MS Mincho" w:eastAsia="Arial,MS Mincho" w:hAnsi="Arial,MS Mincho" w:cs="Arial,MS Mincho"/>
                <w:b/>
                <w:sz w:val="24"/>
                <w:szCs w:val="24"/>
                <w:lang w:val="en-US"/>
              </w:rPr>
            </w:pPr>
            <w:r w:rsidRPr="56CA2866">
              <w:rPr>
                <w:rFonts w:ascii="Arial,MS Mincho" w:eastAsia="Arial,MS Mincho" w:hAnsi="Arial,MS Mincho" w:cs="Arial,MS Mincho"/>
                <w:b/>
                <w:sz w:val="24"/>
                <w:szCs w:val="24"/>
                <w:lang w:val="en-US"/>
              </w:rPr>
              <w:t>Source:</w:t>
            </w:r>
          </w:p>
        </w:tc>
        <w:tc>
          <w:tcPr>
            <w:tcW w:w="7762" w:type="dxa"/>
            <w:hideMark/>
          </w:tcPr>
          <w:p w14:paraId="5BEE48AA" w14:textId="77777777" w:rsidR="00737C8C" w:rsidRDefault="00737C8C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56CA286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Nokia, Alcatel-Lucent Shanghai Bell</w:t>
            </w:r>
          </w:p>
        </w:tc>
      </w:tr>
      <w:tr w:rsidR="00737C8C" w14:paraId="7113BF81" w14:textId="77777777" w:rsidTr="00737C8C">
        <w:tc>
          <w:tcPr>
            <w:tcW w:w="2093" w:type="dxa"/>
            <w:hideMark/>
          </w:tcPr>
          <w:p w14:paraId="7A9D62DF" w14:textId="77777777" w:rsidR="00737C8C" w:rsidRDefault="00737C8C">
            <w:pPr>
              <w:spacing w:after="120"/>
              <w:jc w:val="both"/>
              <w:rPr>
                <w:rFonts w:ascii="Arial,MS Mincho" w:eastAsia="Arial,MS Mincho" w:hAnsi="Arial,MS Mincho" w:cs="Arial,MS Mincho"/>
                <w:b/>
                <w:sz w:val="24"/>
                <w:szCs w:val="24"/>
                <w:lang w:val="en-US"/>
              </w:rPr>
            </w:pPr>
            <w:r w:rsidRPr="56CA2866">
              <w:rPr>
                <w:rFonts w:ascii="Arial,MS Mincho" w:eastAsia="Arial,MS Mincho" w:hAnsi="Arial,MS Mincho" w:cs="Arial,MS Mincho"/>
                <w:b/>
                <w:sz w:val="24"/>
                <w:szCs w:val="24"/>
                <w:lang w:val="en-US"/>
              </w:rPr>
              <w:t>Title:</w:t>
            </w:r>
          </w:p>
        </w:tc>
        <w:tc>
          <w:tcPr>
            <w:tcW w:w="7762" w:type="dxa"/>
            <w:hideMark/>
          </w:tcPr>
          <w:p w14:paraId="02E6F363" w14:textId="77777777" w:rsidR="00737C8C" w:rsidRDefault="000F6832" w:rsidP="000D6F90">
            <w:pPr>
              <w:spacing w:after="12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56CA286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Requirements of Connectivity Services for Drones</w:t>
            </w:r>
          </w:p>
        </w:tc>
      </w:tr>
      <w:tr w:rsidR="00737C8C" w14:paraId="39A22026" w14:textId="77777777" w:rsidTr="00737C8C">
        <w:tc>
          <w:tcPr>
            <w:tcW w:w="2093" w:type="dxa"/>
            <w:hideMark/>
          </w:tcPr>
          <w:p w14:paraId="1DA6ADF4" w14:textId="77777777" w:rsidR="00737C8C" w:rsidRDefault="00737C8C">
            <w:pPr>
              <w:spacing w:after="120"/>
              <w:jc w:val="both"/>
              <w:rPr>
                <w:rFonts w:ascii="Arial,MS Mincho" w:eastAsia="Arial,MS Mincho" w:hAnsi="Arial,MS Mincho" w:cs="Arial,MS Mincho"/>
                <w:b/>
                <w:sz w:val="24"/>
                <w:szCs w:val="24"/>
                <w:lang w:val="en-US"/>
              </w:rPr>
            </w:pPr>
            <w:r w:rsidRPr="56CA2866">
              <w:rPr>
                <w:rFonts w:ascii="Arial,MS Mincho" w:eastAsia="Arial,MS Mincho" w:hAnsi="Arial,MS Mincho" w:cs="Arial,MS Mincho"/>
                <w:b/>
                <w:sz w:val="24"/>
                <w:szCs w:val="24"/>
                <w:lang w:val="en-US"/>
              </w:rPr>
              <w:t>Document for:</w:t>
            </w:r>
          </w:p>
        </w:tc>
        <w:tc>
          <w:tcPr>
            <w:tcW w:w="7762" w:type="dxa"/>
            <w:hideMark/>
          </w:tcPr>
          <w:p w14:paraId="1E6C3E63" w14:textId="77777777" w:rsidR="00737C8C" w:rsidRDefault="00737C8C">
            <w:pPr>
              <w:spacing w:after="120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56CA2866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Discussion and Decision</w:t>
            </w:r>
          </w:p>
        </w:tc>
      </w:tr>
    </w:tbl>
    <w:p w14:paraId="1BB836E3" w14:textId="77777777" w:rsidR="00737C8C" w:rsidRDefault="00737C8C" w:rsidP="00737C8C">
      <w:pPr>
        <w:pStyle w:val="Heading1"/>
        <w:rPr>
          <w:rFonts w:eastAsia="Arial" w:cs="Arial"/>
          <w:lang w:eastAsia="zh-CN"/>
        </w:rPr>
      </w:pPr>
      <w:r w:rsidRPr="56CA2866">
        <w:rPr>
          <w:rFonts w:eastAsia="Arial" w:cs="Arial"/>
        </w:rPr>
        <w:t>1.</w:t>
      </w:r>
      <w:r w:rsidRPr="56CA2866">
        <w:rPr>
          <w:rFonts w:eastAsia="Arial" w:cs="Arial"/>
          <w:lang w:eastAsia="zh-CN"/>
        </w:rPr>
        <w:t xml:space="preserve"> </w:t>
      </w:r>
      <w:r w:rsidRPr="56CA2866">
        <w:rPr>
          <w:rFonts w:eastAsia="Arial" w:cs="Arial"/>
        </w:rPr>
        <w:t>Introduction</w:t>
      </w:r>
    </w:p>
    <w:p w14:paraId="1FFEDDAC" w14:textId="34839815" w:rsidR="008106E6" w:rsidRPr="00C67342" w:rsidRDefault="008106E6" w:rsidP="00C67342">
      <w:pPr>
        <w:pStyle w:val="NormalWeb"/>
        <w:spacing w:before="0" w:beforeAutospacing="0" w:after="180" w:afterAutospacing="0"/>
        <w:rPr>
          <w:sz w:val="22"/>
          <w:szCs w:val="22"/>
          <w:lang w:val="en-US"/>
        </w:rPr>
      </w:pPr>
      <w:r w:rsidRPr="00C67342">
        <w:rPr>
          <w:sz w:val="22"/>
          <w:szCs w:val="22"/>
          <w:lang w:val="en-US"/>
        </w:rPr>
        <w:t xml:space="preserve">A new </w:t>
      </w:r>
      <w:r w:rsidR="008F0D82" w:rsidRPr="00C67342">
        <w:rPr>
          <w:sz w:val="22"/>
          <w:szCs w:val="22"/>
          <w:lang w:val="en-US"/>
        </w:rPr>
        <w:t>S</w:t>
      </w:r>
      <w:r w:rsidRPr="00C67342">
        <w:rPr>
          <w:sz w:val="22"/>
          <w:szCs w:val="22"/>
          <w:lang w:val="en-US"/>
        </w:rPr>
        <w:t xml:space="preserve">tudy </w:t>
      </w:r>
      <w:r w:rsidR="008F0D82" w:rsidRPr="00C67342">
        <w:rPr>
          <w:sz w:val="22"/>
          <w:szCs w:val="22"/>
          <w:lang w:val="en-US"/>
        </w:rPr>
        <w:t>I</w:t>
      </w:r>
      <w:r w:rsidRPr="00C67342">
        <w:rPr>
          <w:sz w:val="22"/>
          <w:szCs w:val="22"/>
          <w:lang w:val="en-US"/>
        </w:rPr>
        <w:t xml:space="preserve">tem on “Study on </w:t>
      </w:r>
      <w:r w:rsidR="00896A4F" w:rsidRPr="00C67342">
        <w:rPr>
          <w:sz w:val="22"/>
          <w:szCs w:val="22"/>
          <w:lang w:val="en-US"/>
        </w:rPr>
        <w:t>E</w:t>
      </w:r>
      <w:r w:rsidRPr="00C67342">
        <w:rPr>
          <w:sz w:val="22"/>
          <w:szCs w:val="22"/>
          <w:lang w:val="en-US"/>
        </w:rPr>
        <w:t xml:space="preserve">nhanced Support for Aerial Vehicles” was approved at RAN#75 meeting [1] with the following objectives related to </w:t>
      </w:r>
      <w:r w:rsidR="00844397" w:rsidRPr="00C67342">
        <w:rPr>
          <w:sz w:val="22"/>
          <w:szCs w:val="22"/>
          <w:lang w:val="en-US"/>
        </w:rPr>
        <w:t xml:space="preserve">the KPIs and </w:t>
      </w:r>
      <w:r w:rsidR="001E7793" w:rsidRPr="00C67342">
        <w:rPr>
          <w:sz w:val="22"/>
          <w:szCs w:val="22"/>
          <w:lang w:val="en-US"/>
        </w:rPr>
        <w:t>scenarios.</w:t>
      </w:r>
      <w:r w:rsidRPr="00C67342">
        <w:rPr>
          <w:sz w:val="22"/>
          <w:szCs w:val="22"/>
          <w:lang w:val="en-US"/>
        </w:rPr>
        <w:t xml:space="preserve"> </w:t>
      </w:r>
    </w:p>
    <w:p w14:paraId="3EF6D6FA" w14:textId="77777777" w:rsidR="00844397" w:rsidRDefault="00844397" w:rsidP="56CA2866">
      <w:pPr>
        <w:numPr>
          <w:ilvl w:val="1"/>
          <w:numId w:val="9"/>
        </w:numPr>
        <w:spacing w:after="0"/>
        <w:textAlignment w:val="auto"/>
        <w:rPr>
          <w:bCs/>
        </w:rPr>
      </w:pPr>
      <w:r>
        <w:rPr>
          <w:bCs/>
        </w:rPr>
        <w:t xml:space="preserve">Verify the level of performance in terms of latency, reliability, delay jitter, coverage, data rate, and UE density, positioning accuracy, etc. </w:t>
      </w:r>
    </w:p>
    <w:p w14:paraId="1EA20F56" w14:textId="77777777" w:rsidR="00844397" w:rsidRDefault="00844397" w:rsidP="00C67342">
      <w:pPr>
        <w:numPr>
          <w:ilvl w:val="1"/>
          <w:numId w:val="9"/>
        </w:numPr>
        <w:ind w:left="1434" w:hanging="357"/>
        <w:textAlignment w:val="auto"/>
        <w:rPr>
          <w:bCs/>
        </w:rPr>
      </w:pPr>
      <w:r>
        <w:rPr>
          <w:bCs/>
        </w:rPr>
        <w:t>Identify the heights, speeds and densities of lower altitude of aerial vehicles that could be catered for, taking into account the regulation viewpoints [RAN1, RAN2]</w:t>
      </w:r>
    </w:p>
    <w:p w14:paraId="194B9764" w14:textId="1CFB66BF" w:rsidR="00737C8C" w:rsidRPr="00844397" w:rsidRDefault="00737C8C" w:rsidP="00904837">
      <w:pPr>
        <w:jc w:val="both"/>
        <w:rPr>
          <w:sz w:val="22"/>
          <w:szCs w:val="22"/>
          <w:lang w:eastAsia="zh-CN"/>
        </w:rPr>
      </w:pPr>
      <w:r w:rsidRPr="00844397">
        <w:rPr>
          <w:sz w:val="22"/>
          <w:szCs w:val="22"/>
          <w:lang w:eastAsia="zh-CN"/>
        </w:rPr>
        <w:t>In this contribution, we share our view</w:t>
      </w:r>
      <w:r w:rsidR="00904837" w:rsidRPr="00844397">
        <w:rPr>
          <w:sz w:val="22"/>
          <w:szCs w:val="22"/>
          <w:lang w:eastAsia="zh-CN"/>
        </w:rPr>
        <w:t>s</w:t>
      </w:r>
      <w:r w:rsidRPr="00844397">
        <w:rPr>
          <w:sz w:val="22"/>
          <w:szCs w:val="22"/>
          <w:lang w:eastAsia="zh-CN"/>
        </w:rPr>
        <w:t xml:space="preserve"> regarding the</w:t>
      </w:r>
      <w:r w:rsidR="00844397" w:rsidRPr="00844397">
        <w:rPr>
          <w:sz w:val="22"/>
          <w:szCs w:val="22"/>
          <w:lang w:eastAsia="zh-CN"/>
        </w:rPr>
        <w:t>se points</w:t>
      </w:r>
      <w:r w:rsidRPr="00844397">
        <w:rPr>
          <w:sz w:val="22"/>
          <w:szCs w:val="22"/>
          <w:lang w:eastAsia="zh-CN"/>
        </w:rPr>
        <w:t>.</w:t>
      </w:r>
    </w:p>
    <w:p w14:paraId="0C9824AE" w14:textId="295CBF06" w:rsidR="00844397" w:rsidRPr="00844397" w:rsidRDefault="00531697" w:rsidP="00531697">
      <w:pPr>
        <w:pStyle w:val="Heading1"/>
        <w:rPr>
          <w:rFonts w:eastAsia="Arial" w:cs="Arial"/>
        </w:rPr>
      </w:pPr>
      <w:r w:rsidRPr="56CA2866">
        <w:rPr>
          <w:rFonts w:eastAsia="Arial" w:cs="Arial"/>
        </w:rPr>
        <w:t xml:space="preserve">2. </w:t>
      </w:r>
      <w:r w:rsidR="00844397" w:rsidRPr="56CA2866">
        <w:rPr>
          <w:rFonts w:eastAsia="Arial" w:cs="Arial"/>
        </w:rPr>
        <w:t>Regulations</w:t>
      </w:r>
    </w:p>
    <w:p w14:paraId="70069CCE" w14:textId="21630ED2" w:rsidR="00844397" w:rsidRDefault="00844397" w:rsidP="00C67342">
      <w:pPr>
        <w:pStyle w:val="Bulletlevel1"/>
        <w:spacing w:after="180"/>
        <w:rPr>
          <w:rFonts w:ascii="Times New Roman" w:eastAsia="Times New Roman" w:hAnsi="Times New Roman" w:cs="Times New Roman"/>
          <w:sz w:val="22"/>
          <w:szCs w:val="22"/>
          <w:lang w:val="en-US"/>
        </w:rPr>
      </w:pPr>
      <w:r w:rsidRPr="00C67342">
        <w:rPr>
          <w:rFonts w:ascii="Times New Roman" w:eastAsia="Times New Roman" w:hAnsi="Times New Roman" w:cs="Times New Roman"/>
          <w:sz w:val="22"/>
          <w:szCs w:val="22"/>
          <w:lang w:val="en-US"/>
        </w:rPr>
        <w:t>The increasing number of commercial and amateur UAVs</w:t>
      </w:r>
      <w:r w:rsidR="00C676BC" w:rsidRPr="00C67342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[2]</w:t>
      </w:r>
      <w:r w:rsidRPr="00C67342">
        <w:rPr>
          <w:rFonts w:ascii="Times New Roman" w:eastAsia="Times New Roman" w:hAnsi="Times New Roman" w:cs="Times New Roman"/>
          <w:sz w:val="22"/>
          <w:szCs w:val="22"/>
          <w:lang w:val="en-US"/>
        </w:rPr>
        <w:t>, lead</w:t>
      </w:r>
      <w:r w:rsidR="00801CC3">
        <w:rPr>
          <w:rFonts w:ascii="Times New Roman" w:eastAsia="Times New Roman" w:hAnsi="Times New Roman" w:cs="Times New Roman"/>
          <w:sz w:val="22"/>
          <w:szCs w:val="22"/>
          <w:lang w:val="en-US"/>
        </w:rPr>
        <w:t>s</w:t>
      </w:r>
      <w:r w:rsidRPr="00C67342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to the introduction of flight regulations in various countries around the world. Currently the main requirement is that the UAV should always be controllable by the human operator and within a certain maximum distance and/or visibility geographical range. </w:t>
      </w:r>
      <w:r w:rsidR="00752FA7" w:rsidRPr="00C67342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At the same </w:t>
      </w:r>
      <w:r w:rsidR="001C5B2D" w:rsidRPr="00C67342">
        <w:rPr>
          <w:rFonts w:ascii="Times New Roman" w:eastAsia="Times New Roman" w:hAnsi="Times New Roman" w:cs="Times New Roman"/>
          <w:sz w:val="22"/>
          <w:szCs w:val="22"/>
          <w:lang w:val="en-US"/>
        </w:rPr>
        <w:t>time,</w:t>
      </w:r>
      <w:r w:rsidR="00752FA7" w:rsidRPr="00C67342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there are regulations on maximum height, distance from operation airports, distances to any persons and/or group of persons, road, and buildings. </w:t>
      </w:r>
      <w:r w:rsidR="00936B40" w:rsidRPr="00C67342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As an </w:t>
      </w:r>
      <w:r w:rsidR="001C5B2D" w:rsidRPr="00C67342">
        <w:rPr>
          <w:rFonts w:ascii="Times New Roman" w:eastAsia="Times New Roman" w:hAnsi="Times New Roman" w:cs="Times New Roman"/>
          <w:sz w:val="22"/>
          <w:szCs w:val="22"/>
          <w:lang w:val="en-US"/>
        </w:rPr>
        <w:t>example,</w:t>
      </w:r>
      <w:r w:rsidR="00936B40" w:rsidRPr="00C67342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an</w:t>
      </w:r>
      <w:r w:rsidR="00752FA7" w:rsidRPr="00C67342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overview </w:t>
      </w:r>
      <w:r w:rsidR="00936B40" w:rsidRPr="00C67342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of the regulations in some countries </w:t>
      </w:r>
      <w:r w:rsidR="00752FA7" w:rsidRPr="00C67342">
        <w:rPr>
          <w:rFonts w:ascii="Times New Roman" w:eastAsia="Times New Roman" w:hAnsi="Times New Roman" w:cs="Times New Roman"/>
          <w:sz w:val="22"/>
          <w:szCs w:val="22"/>
          <w:lang w:val="en-US"/>
        </w:rPr>
        <w:t>can be seen in Figure</w:t>
      </w:r>
      <w:r w:rsidR="00936B40" w:rsidRPr="00C67342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1</w:t>
      </w:r>
      <w:r w:rsidR="00752FA7" w:rsidRPr="00C67342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below.</w:t>
      </w:r>
    </w:p>
    <w:p w14:paraId="760DD2A8" w14:textId="54879E6A" w:rsidR="00054D02" w:rsidRDefault="00054D02" w:rsidP="00844397">
      <w:pPr>
        <w:pStyle w:val="Bulletlevel1"/>
        <w:jc w:val="center"/>
        <w:rPr>
          <w:rFonts w:ascii="Times New Roman" w:hAnsi="Times New Roman" w:cs="Times New Roman"/>
          <w:szCs w:val="22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"/>
        <w:gridCol w:w="372"/>
        <w:gridCol w:w="1118"/>
        <w:gridCol w:w="991"/>
        <w:gridCol w:w="1132"/>
        <w:gridCol w:w="1699"/>
        <w:gridCol w:w="1133"/>
        <w:gridCol w:w="1699"/>
        <w:gridCol w:w="996"/>
      </w:tblGrid>
      <w:tr w:rsidR="00916B72" w:rsidRPr="00C67342" w14:paraId="6727D8BF" w14:textId="77777777" w:rsidTr="00C67342">
        <w:trPr>
          <w:jc w:val="center"/>
        </w:trPr>
        <w:tc>
          <w:tcPr>
            <w:tcW w:w="499" w:type="dxa"/>
            <w:vAlign w:val="center"/>
          </w:tcPr>
          <w:p w14:paraId="79ABDA4F" w14:textId="77777777" w:rsidR="00457776" w:rsidRPr="00266D77" w:rsidRDefault="00457776" w:rsidP="00FF4EA6">
            <w:pPr>
              <w:pStyle w:val="Bulletlevel1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372" w:type="dxa"/>
            <w:vAlign w:val="bottom"/>
          </w:tcPr>
          <w:p w14:paraId="50E3127E" w14:textId="39F9B46A" w:rsidR="00457776" w:rsidRPr="00266D77" w:rsidRDefault="00457776" w:rsidP="00266D77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457776">
              <w:rPr>
                <w:noProof/>
                <w:sz w:val="16"/>
                <w:szCs w:val="16"/>
                <w:lang w:eastAsia="zh-CN"/>
              </w:rPr>
              <w:drawing>
                <wp:inline distT="0" distB="0" distL="0" distR="0" wp14:anchorId="3B8B1ED9" wp14:editId="7C5D35F9">
                  <wp:extent cx="230400" cy="172800"/>
                  <wp:effectExtent l="0" t="0" r="0" b="0"/>
                  <wp:docPr id="1048" name="Picture 24" descr="Olhos de desenho animado — Fotografia de Stock #53028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8" name="Picture 24" descr="Olhos de desenho animado — Fotografia de Stock #53028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400" cy="172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8" w:type="dxa"/>
            <w:vAlign w:val="bottom"/>
          </w:tcPr>
          <w:p w14:paraId="3249471D" w14:textId="617185D8" w:rsidR="00457776" w:rsidRPr="00266D77" w:rsidRDefault="00457776" w:rsidP="00266D77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457776">
              <w:rPr>
                <w:noProof/>
                <w:sz w:val="16"/>
                <w:szCs w:val="16"/>
                <w:lang w:eastAsia="zh-CN"/>
              </w:rPr>
              <w:drawing>
                <wp:inline distT="0" distB="0" distL="0" distR="0" wp14:anchorId="5B289645" wp14:editId="1EEC9D81">
                  <wp:extent cx="172800" cy="172800"/>
                  <wp:effectExtent l="0" t="0" r="0" b="0"/>
                  <wp:docPr id="1050" name="Picture 26" descr="http://publicdomainpictures.net/pictures/20000/nahled/airport-sig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0" name="Picture 26" descr="http://publicdomainpictures.net/pictures/20000/nahled/airport-sig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800" cy="172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1" w:type="dxa"/>
            <w:vAlign w:val="bottom"/>
          </w:tcPr>
          <w:p w14:paraId="4039E71F" w14:textId="4B75F36F" w:rsidR="00457776" w:rsidRPr="00266D77" w:rsidRDefault="00457776" w:rsidP="00266D77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457776">
              <w:rPr>
                <w:noProof/>
                <w:sz w:val="16"/>
                <w:szCs w:val="16"/>
                <w:lang w:eastAsia="zh-CN"/>
              </w:rPr>
              <w:drawing>
                <wp:inline distT="0" distB="0" distL="0" distR="0" wp14:anchorId="0708B5C1" wp14:editId="58198DFA">
                  <wp:extent cx="306000" cy="172800"/>
                  <wp:effectExtent l="0" t="0" r="0" b="0"/>
                  <wp:docPr id="1052" name="Picture 28" descr="How are clouds formed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2" name="Picture 28" descr="How are clouds formed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172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2" w:type="dxa"/>
            <w:vAlign w:val="bottom"/>
          </w:tcPr>
          <w:p w14:paraId="086463F6" w14:textId="7F345E33" w:rsidR="00457776" w:rsidRPr="00266D77" w:rsidRDefault="00457776" w:rsidP="00C67342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457776">
              <w:rPr>
                <w:noProof/>
                <w:sz w:val="16"/>
                <w:szCs w:val="16"/>
                <w:lang w:eastAsia="zh-CN"/>
              </w:rPr>
              <w:drawing>
                <wp:inline distT="0" distB="0" distL="0" distR="0" wp14:anchorId="5B917BBC" wp14:editId="67689DF6">
                  <wp:extent cx="176400" cy="172800"/>
                  <wp:effectExtent l="0" t="0" r="0" b="0"/>
                  <wp:docPr id="17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6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400" cy="17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9" w:type="dxa"/>
            <w:vAlign w:val="bottom"/>
          </w:tcPr>
          <w:p w14:paraId="0E5B83BA" w14:textId="1B8E20EC" w:rsidR="00457776" w:rsidRDefault="00457776" w:rsidP="00C67342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457776">
              <w:rPr>
                <w:noProof/>
                <w:sz w:val="16"/>
                <w:szCs w:val="16"/>
                <w:lang w:eastAsia="zh-CN"/>
              </w:rPr>
              <w:drawing>
                <wp:inline distT="0" distB="0" distL="0" distR="0" wp14:anchorId="6D66ECB5" wp14:editId="01F3ADBF">
                  <wp:extent cx="270000" cy="187200"/>
                  <wp:effectExtent l="0" t="0" r="0" b="0"/>
                  <wp:docPr id="18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000" cy="18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3" w:type="dxa"/>
            <w:vAlign w:val="bottom"/>
          </w:tcPr>
          <w:p w14:paraId="67D92240" w14:textId="063BE58D" w:rsidR="00457776" w:rsidRDefault="00457776" w:rsidP="00C67342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457776">
              <w:rPr>
                <w:noProof/>
                <w:sz w:val="16"/>
                <w:szCs w:val="16"/>
                <w:lang w:eastAsia="zh-CN"/>
              </w:rPr>
              <w:drawing>
                <wp:inline distT="0" distB="0" distL="0" distR="0" wp14:anchorId="72BDE3A7" wp14:editId="732B7FEF">
                  <wp:extent cx="259200" cy="172800"/>
                  <wp:effectExtent l="0" t="0" r="0" b="0"/>
                  <wp:docPr id="1054" name="Picture 30" descr="http://www.freehdphotos.com/images/roads/road_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4" name="Picture 30" descr="http://www.freehdphotos.com/images/roads/road_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200" cy="172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9" w:type="dxa"/>
            <w:vAlign w:val="bottom"/>
          </w:tcPr>
          <w:p w14:paraId="1003ED7C" w14:textId="2BFC4D5B" w:rsidR="00457776" w:rsidRDefault="00457776" w:rsidP="00C67342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457776">
              <w:rPr>
                <w:noProof/>
                <w:sz w:val="16"/>
                <w:szCs w:val="16"/>
                <w:lang w:eastAsia="zh-CN"/>
              </w:rPr>
              <w:drawing>
                <wp:inline distT="0" distB="0" distL="0" distR="0" wp14:anchorId="08D35C54" wp14:editId="66D7DAD9">
                  <wp:extent cx="295200" cy="172800"/>
                  <wp:effectExtent l="0" t="0" r="0" b="0"/>
                  <wp:docPr id="1056" name="Picture 32" descr="https://upload.wikimedia.org/wikipedia/commons/thumb/a/a9/Dalian_Financial_Building_on_Zhongshan_Square%2C_China.jpg/1920px-Dalian_Financial_Building_on_Zhongshan_Square%2C_Ch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6" name="Picture 32" descr="https://upload.wikimedia.org/wikipedia/commons/thumb/a/a9/Dalian_Financial_Building_on_Zhongshan_Square%2C_China.jpg/1920px-Dalian_Financial_Building_on_Zhongshan_Square%2C_Ch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00" cy="172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6" w:type="dxa"/>
            <w:vAlign w:val="bottom"/>
          </w:tcPr>
          <w:p w14:paraId="01BA67AC" w14:textId="77777777" w:rsidR="00457776" w:rsidRDefault="00457776" w:rsidP="00C67342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</w:p>
        </w:tc>
      </w:tr>
      <w:tr w:rsidR="00916B72" w:rsidRPr="00C67342" w14:paraId="60F1E30F" w14:textId="77777777" w:rsidTr="00C67342">
        <w:trPr>
          <w:jc w:val="center"/>
        </w:trPr>
        <w:tc>
          <w:tcPr>
            <w:tcW w:w="499" w:type="dxa"/>
            <w:vAlign w:val="center"/>
          </w:tcPr>
          <w:p w14:paraId="47B7F486" w14:textId="1BB51288" w:rsidR="00054D02" w:rsidRPr="00C67342" w:rsidRDefault="00054D02" w:rsidP="00266D77">
            <w:pPr>
              <w:pStyle w:val="Bulletlevel1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372" w:type="dxa"/>
            <w:vAlign w:val="center"/>
          </w:tcPr>
          <w:p w14:paraId="772C97EA" w14:textId="13C22FEB" w:rsidR="00E91364" w:rsidRPr="00C67342" w:rsidRDefault="006C64F1" w:rsidP="00266D77">
            <w:pPr>
              <w:pStyle w:val="Bulletlevel1"/>
              <w:jc w:val="center"/>
              <w:rPr>
                <w:sz w:val="16"/>
                <w:szCs w:val="16"/>
                <w:highlight w:val="lightGray"/>
                <w:lang w:val="da-DK"/>
              </w:rPr>
            </w:pPr>
            <w:r w:rsidRPr="00C67342">
              <w:rPr>
                <w:sz w:val="16"/>
                <w:szCs w:val="16"/>
                <w:highlight w:val="lightGray"/>
                <w:lang w:val="da-DK"/>
              </w:rPr>
              <w:t>LOS</w:t>
            </w:r>
          </w:p>
        </w:tc>
        <w:tc>
          <w:tcPr>
            <w:tcW w:w="1118" w:type="dxa"/>
            <w:vAlign w:val="center"/>
          </w:tcPr>
          <w:p w14:paraId="04CCD7AF" w14:textId="082710B7" w:rsidR="00054D02" w:rsidRPr="00C67342" w:rsidRDefault="006C64F1" w:rsidP="00266D77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highlight w:val="lightGray"/>
                <w:lang w:val="da-DK"/>
              </w:rPr>
              <w:t>Airport</w:t>
            </w:r>
          </w:p>
        </w:tc>
        <w:tc>
          <w:tcPr>
            <w:tcW w:w="991" w:type="dxa"/>
            <w:vAlign w:val="center"/>
          </w:tcPr>
          <w:p w14:paraId="417B08CD" w14:textId="1FD34522" w:rsidR="00054D02" w:rsidRPr="00C67342" w:rsidRDefault="006C64F1" w:rsidP="00A420EE">
            <w:pPr>
              <w:pStyle w:val="Bulletlevel1"/>
              <w:jc w:val="center"/>
              <w:rPr>
                <w:sz w:val="16"/>
                <w:szCs w:val="16"/>
                <w:highlight w:val="cyan"/>
                <w:lang w:val="da-DK"/>
              </w:rPr>
            </w:pPr>
            <w:r w:rsidRPr="00C67342">
              <w:rPr>
                <w:sz w:val="16"/>
                <w:szCs w:val="16"/>
                <w:highlight w:val="lightGray"/>
                <w:lang w:val="da-DK"/>
              </w:rPr>
              <w:t>Height</w:t>
            </w:r>
          </w:p>
        </w:tc>
        <w:tc>
          <w:tcPr>
            <w:tcW w:w="1132" w:type="dxa"/>
            <w:vAlign w:val="center"/>
          </w:tcPr>
          <w:p w14:paraId="280D6B1A" w14:textId="2DFAE808" w:rsidR="00054D02" w:rsidRPr="00C67342" w:rsidRDefault="006C64F1" w:rsidP="00C67342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highlight w:val="lightGray"/>
                <w:lang w:val="da-DK"/>
              </w:rPr>
              <w:t>Any Person</w:t>
            </w:r>
          </w:p>
        </w:tc>
        <w:tc>
          <w:tcPr>
            <w:tcW w:w="1699" w:type="dxa"/>
            <w:vAlign w:val="center"/>
          </w:tcPr>
          <w:p w14:paraId="25D29AFD" w14:textId="03B6E92B" w:rsidR="00054D02" w:rsidRPr="00C67342" w:rsidRDefault="006C64F1" w:rsidP="00C67342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center"/>
              <w:rPr>
                <w:rFonts w:asciiTheme="minorHAnsi" w:eastAsiaTheme="minorEastAsia" w:hAnsiTheme="minorHAnsi" w:cstheme="minorBidi"/>
                <w:sz w:val="16"/>
                <w:szCs w:val="16"/>
                <w:highlight w:val="lightGray"/>
                <w:lang w:eastAsia="en-US"/>
              </w:rPr>
            </w:pPr>
            <w:r w:rsidRPr="00C67342">
              <w:rPr>
                <w:rFonts w:asciiTheme="minorHAnsi" w:eastAsiaTheme="minorEastAsia" w:hAnsiTheme="minorHAnsi" w:cstheme="minorBidi"/>
                <w:sz w:val="16"/>
                <w:szCs w:val="16"/>
                <w:highlight w:val="lightGray"/>
                <w:lang w:eastAsia="en-US"/>
              </w:rPr>
              <w:t>Aglomeration and Congested Area</w:t>
            </w:r>
          </w:p>
        </w:tc>
        <w:tc>
          <w:tcPr>
            <w:tcW w:w="1133" w:type="dxa"/>
            <w:vAlign w:val="center"/>
          </w:tcPr>
          <w:p w14:paraId="1B90ADE2" w14:textId="5FDCF624" w:rsidR="00054D02" w:rsidRPr="00C67342" w:rsidRDefault="006C64F1" w:rsidP="00C67342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center"/>
              <w:rPr>
                <w:rFonts w:asciiTheme="minorHAnsi" w:eastAsiaTheme="minorEastAsia" w:hAnsiTheme="minorHAnsi" w:cstheme="minorBidi"/>
                <w:sz w:val="16"/>
                <w:szCs w:val="16"/>
                <w:highlight w:val="lightGray"/>
                <w:lang w:eastAsia="en-US"/>
              </w:rPr>
            </w:pPr>
            <w:r w:rsidRPr="00C67342">
              <w:rPr>
                <w:rFonts w:asciiTheme="minorHAnsi" w:eastAsiaTheme="minorEastAsia" w:hAnsiTheme="minorHAnsi" w:cstheme="minorBidi"/>
                <w:sz w:val="16"/>
                <w:szCs w:val="16"/>
                <w:highlight w:val="lightGray"/>
                <w:lang w:eastAsia="en-US"/>
              </w:rPr>
              <w:t>Road and Railway</w:t>
            </w:r>
          </w:p>
        </w:tc>
        <w:tc>
          <w:tcPr>
            <w:tcW w:w="1699" w:type="dxa"/>
            <w:vAlign w:val="center"/>
          </w:tcPr>
          <w:p w14:paraId="1ABDC88F" w14:textId="38290ED2" w:rsidR="006C64F1" w:rsidRPr="00C67342" w:rsidRDefault="006C64F1" w:rsidP="00C67342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center"/>
              <w:rPr>
                <w:rFonts w:asciiTheme="minorHAnsi" w:eastAsiaTheme="minorEastAsia" w:hAnsiTheme="minorHAnsi" w:cstheme="minorBidi"/>
                <w:sz w:val="16"/>
                <w:szCs w:val="16"/>
                <w:highlight w:val="lightGray"/>
                <w:lang w:eastAsia="en-US"/>
              </w:rPr>
            </w:pPr>
            <w:r w:rsidRPr="00C67342">
              <w:rPr>
                <w:rFonts w:asciiTheme="minorHAnsi" w:eastAsiaTheme="minorEastAsia" w:hAnsiTheme="minorHAnsi" w:cstheme="minorBidi"/>
                <w:sz w:val="16"/>
                <w:szCs w:val="16"/>
                <w:highlight w:val="lightGray"/>
                <w:lang w:eastAsia="en-US"/>
              </w:rPr>
              <w:t>Buildings and</w:t>
            </w:r>
          </w:p>
          <w:p w14:paraId="186B8601" w14:textId="459C5D8D" w:rsidR="00054D02" w:rsidRPr="00C67342" w:rsidRDefault="006C64F1" w:rsidP="00C67342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center"/>
              <w:rPr>
                <w:rFonts w:asciiTheme="minorHAnsi" w:eastAsiaTheme="minorEastAsia" w:hAnsiTheme="minorHAnsi" w:cstheme="minorBidi"/>
                <w:sz w:val="16"/>
                <w:szCs w:val="16"/>
                <w:highlight w:val="lightGray"/>
                <w:lang w:eastAsia="en-US"/>
              </w:rPr>
            </w:pPr>
            <w:r w:rsidRPr="00C67342">
              <w:rPr>
                <w:rFonts w:asciiTheme="minorHAnsi" w:eastAsiaTheme="minorEastAsia" w:hAnsiTheme="minorHAnsi" w:cstheme="minorBidi"/>
                <w:sz w:val="16"/>
                <w:szCs w:val="16"/>
                <w:highlight w:val="lightGray"/>
                <w:lang w:eastAsia="en-US"/>
              </w:rPr>
              <w:t>Industrial Zones</w:t>
            </w:r>
          </w:p>
        </w:tc>
        <w:tc>
          <w:tcPr>
            <w:tcW w:w="996" w:type="dxa"/>
            <w:vAlign w:val="center"/>
          </w:tcPr>
          <w:p w14:paraId="7000921A" w14:textId="29340365" w:rsidR="00054D02" w:rsidRPr="00C67342" w:rsidRDefault="006C64F1" w:rsidP="00C67342">
            <w:pPr>
              <w:pStyle w:val="NormalWeb"/>
              <w:tabs>
                <w:tab w:val="left" w:pos="567"/>
              </w:tabs>
              <w:spacing w:before="0" w:beforeAutospacing="0" w:after="0" w:afterAutospacing="0"/>
              <w:jc w:val="center"/>
              <w:rPr>
                <w:rFonts w:asciiTheme="minorHAnsi" w:eastAsiaTheme="minorEastAsia" w:hAnsiTheme="minorHAnsi" w:cstheme="minorBidi"/>
                <w:sz w:val="16"/>
                <w:szCs w:val="16"/>
                <w:highlight w:val="lightGray"/>
                <w:lang w:eastAsia="en-US"/>
              </w:rPr>
            </w:pPr>
            <w:r w:rsidRPr="00C67342">
              <w:rPr>
                <w:rFonts w:asciiTheme="minorHAnsi" w:eastAsiaTheme="minorEastAsia" w:hAnsiTheme="minorHAnsi" w:cstheme="minorBidi"/>
                <w:sz w:val="16"/>
                <w:szCs w:val="16"/>
                <w:highlight w:val="lightGray"/>
                <w:lang w:eastAsia="en-US"/>
              </w:rPr>
              <w:t>Others</w:t>
            </w:r>
          </w:p>
        </w:tc>
      </w:tr>
      <w:tr w:rsidR="00916B72" w:rsidRPr="00C67342" w14:paraId="288503AA" w14:textId="77777777" w:rsidTr="00C67342">
        <w:trPr>
          <w:jc w:val="center"/>
        </w:trPr>
        <w:tc>
          <w:tcPr>
            <w:tcW w:w="499" w:type="dxa"/>
            <w:vAlign w:val="center"/>
          </w:tcPr>
          <w:p w14:paraId="3AA09AC7" w14:textId="5ADA1395" w:rsidR="00054D02" w:rsidRPr="00C67342" w:rsidRDefault="00054D02" w:rsidP="00266D77">
            <w:pPr>
              <w:pStyle w:val="Bulletlevel1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7342">
              <w:rPr>
                <w:rFonts w:ascii="Times New Roman" w:hAnsi="Times New Roman" w:cs="Times New Roman"/>
                <w:noProof/>
                <w:sz w:val="16"/>
                <w:szCs w:val="16"/>
                <w:lang w:eastAsia="zh-CN"/>
              </w:rPr>
              <w:drawing>
                <wp:inline distT="0" distB="0" distL="0" distR="0" wp14:anchorId="7B2E2141" wp14:editId="65275687">
                  <wp:extent cx="291600" cy="219600"/>
                  <wp:effectExtent l="19050" t="19050" r="0" b="9525"/>
                  <wp:docPr id="1038" name="Picture 14" descr="Flag of Denmark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8" name="Picture 14" descr="Flag of Denmark.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600" cy="2196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2"/>
                            </a:solidFill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" w:type="dxa"/>
            <w:vAlign w:val="center"/>
          </w:tcPr>
          <w:p w14:paraId="3E5EA673" w14:textId="304FD2D9" w:rsidR="00054D02" w:rsidRPr="00C67342" w:rsidRDefault="00054D02" w:rsidP="00266D77">
            <w:pPr>
              <w:pStyle w:val="Bulletlevel1"/>
              <w:jc w:val="center"/>
              <w:rPr>
                <w:sz w:val="16"/>
                <w:szCs w:val="16"/>
              </w:rPr>
            </w:pPr>
            <w:r w:rsidRPr="00C67342">
              <w:rPr>
                <w:sz w:val="16"/>
                <w:szCs w:val="16"/>
                <w:lang w:val="da-DK"/>
              </w:rPr>
              <w:sym w:font="Wingdings" w:char="F0FC"/>
            </w:r>
          </w:p>
        </w:tc>
        <w:tc>
          <w:tcPr>
            <w:tcW w:w="1118" w:type="dxa"/>
            <w:vAlign w:val="center"/>
          </w:tcPr>
          <w:p w14:paraId="34933C3B" w14:textId="77777777" w:rsidR="00054D02" w:rsidRPr="00C67342" w:rsidRDefault="00054D02" w:rsidP="00C67342">
            <w:pPr>
              <w:pStyle w:val="Bulletlevel1"/>
              <w:jc w:val="center"/>
              <w:rPr>
                <w:sz w:val="16"/>
                <w:szCs w:val="16"/>
              </w:rPr>
            </w:pPr>
            <w:r w:rsidRPr="00C67342">
              <w:rPr>
                <w:sz w:val="16"/>
                <w:szCs w:val="16"/>
                <w:lang w:val="da-DK"/>
              </w:rPr>
              <w:t>5 km for public</w:t>
            </w:r>
          </w:p>
          <w:p w14:paraId="502461AB" w14:textId="74997890" w:rsidR="00054D02" w:rsidRPr="00C67342" w:rsidRDefault="00054D02" w:rsidP="00266D77">
            <w:pPr>
              <w:pStyle w:val="Bulletlevel1"/>
              <w:jc w:val="center"/>
              <w:rPr>
                <w:sz w:val="16"/>
                <w:szCs w:val="16"/>
              </w:rPr>
            </w:pPr>
            <w:r w:rsidRPr="00C67342">
              <w:rPr>
                <w:sz w:val="16"/>
                <w:szCs w:val="16"/>
                <w:lang w:val="da-DK"/>
              </w:rPr>
              <w:t>8 km for military</w:t>
            </w:r>
          </w:p>
        </w:tc>
        <w:tc>
          <w:tcPr>
            <w:tcW w:w="991" w:type="dxa"/>
            <w:vAlign w:val="center"/>
          </w:tcPr>
          <w:p w14:paraId="1EC3B96F" w14:textId="14FE1F3B" w:rsidR="00054D02" w:rsidRPr="00C67342" w:rsidRDefault="002940D7" w:rsidP="00266D77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t>100 m</w:t>
            </w:r>
          </w:p>
        </w:tc>
        <w:tc>
          <w:tcPr>
            <w:tcW w:w="1132" w:type="dxa"/>
            <w:vAlign w:val="center"/>
          </w:tcPr>
          <w:p w14:paraId="55ADA8C5" w14:textId="7DABF269" w:rsidR="00054D02" w:rsidRPr="00C67342" w:rsidRDefault="002940D7" w:rsidP="00266D77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sym w:font="Wingdings" w:char="F0FB"/>
            </w:r>
          </w:p>
        </w:tc>
        <w:tc>
          <w:tcPr>
            <w:tcW w:w="1699" w:type="dxa"/>
            <w:vAlign w:val="center"/>
          </w:tcPr>
          <w:p w14:paraId="6003A910" w14:textId="77777777" w:rsidR="002940D7" w:rsidRPr="008256F1" w:rsidRDefault="002940D7" w:rsidP="00A420EE">
            <w:pPr>
              <w:pStyle w:val="Bulletlevel1"/>
              <w:jc w:val="center"/>
              <w:rPr>
                <w:sz w:val="16"/>
                <w:szCs w:val="16"/>
                <w:lang w:val="en-US"/>
              </w:rPr>
            </w:pPr>
            <w:r w:rsidRPr="008256F1">
              <w:rPr>
                <w:sz w:val="16"/>
                <w:szCs w:val="16"/>
                <w:lang w:val="en-US"/>
              </w:rPr>
              <w:t>150 m</w:t>
            </w:r>
          </w:p>
          <w:p w14:paraId="0230786B" w14:textId="24F7DEFB" w:rsidR="00054D02" w:rsidRPr="008256F1" w:rsidRDefault="002940D7" w:rsidP="00C67342">
            <w:pPr>
              <w:pStyle w:val="Bulletlevel1"/>
              <w:jc w:val="center"/>
              <w:rPr>
                <w:sz w:val="12"/>
                <w:szCs w:val="12"/>
                <w:lang w:val="en-US"/>
              </w:rPr>
            </w:pPr>
            <w:r w:rsidRPr="008256F1">
              <w:rPr>
                <w:sz w:val="12"/>
                <w:szCs w:val="12"/>
                <w:lang w:val="en-US"/>
              </w:rPr>
              <w:t>*From all urban areas</w:t>
            </w:r>
          </w:p>
        </w:tc>
        <w:tc>
          <w:tcPr>
            <w:tcW w:w="1133" w:type="dxa"/>
            <w:vAlign w:val="center"/>
          </w:tcPr>
          <w:p w14:paraId="18885519" w14:textId="07EE6F0A" w:rsidR="00054D02" w:rsidRPr="00C67342" w:rsidRDefault="002940D7" w:rsidP="00C67342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t>150 m</w:t>
            </w:r>
          </w:p>
        </w:tc>
        <w:tc>
          <w:tcPr>
            <w:tcW w:w="1699" w:type="dxa"/>
            <w:vAlign w:val="center"/>
          </w:tcPr>
          <w:p w14:paraId="65C00181" w14:textId="77777777" w:rsidR="002940D7" w:rsidRPr="00C67342" w:rsidRDefault="002940D7" w:rsidP="00C67342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t>150 m*</w:t>
            </w:r>
          </w:p>
          <w:p w14:paraId="41356AB7" w14:textId="724A8D05" w:rsidR="00054D02" w:rsidRPr="00C67342" w:rsidRDefault="002940D7" w:rsidP="00C67342">
            <w:pPr>
              <w:pStyle w:val="Bulletlevel1"/>
              <w:jc w:val="center"/>
              <w:rPr>
                <w:sz w:val="12"/>
                <w:szCs w:val="12"/>
                <w:lang w:val="da-DK"/>
              </w:rPr>
            </w:pPr>
            <w:r w:rsidRPr="00C67342">
              <w:rPr>
                <w:sz w:val="12"/>
                <w:szCs w:val="12"/>
                <w:lang w:val="da-DK"/>
              </w:rPr>
              <w:t>*Important Gvt Facilities</w:t>
            </w:r>
          </w:p>
        </w:tc>
        <w:tc>
          <w:tcPr>
            <w:tcW w:w="996" w:type="dxa"/>
            <w:vAlign w:val="center"/>
          </w:tcPr>
          <w:p w14:paraId="3FEBBCFD" w14:textId="77777777" w:rsidR="002940D7" w:rsidRPr="008256F1" w:rsidRDefault="002940D7" w:rsidP="00C67342">
            <w:pPr>
              <w:pStyle w:val="Bulletlevel1"/>
              <w:jc w:val="center"/>
              <w:rPr>
                <w:sz w:val="16"/>
                <w:szCs w:val="16"/>
                <w:lang w:val="en-US"/>
              </w:rPr>
            </w:pPr>
            <w:r w:rsidRPr="008256F1">
              <w:rPr>
                <w:sz w:val="16"/>
                <w:szCs w:val="16"/>
                <w:lang w:val="en-US"/>
              </w:rPr>
              <w:t>150 m*</w:t>
            </w:r>
          </w:p>
          <w:p w14:paraId="394BB5AA" w14:textId="43071D9E" w:rsidR="00054D02" w:rsidRPr="008256F1" w:rsidRDefault="002940D7" w:rsidP="00C67342">
            <w:pPr>
              <w:pStyle w:val="Bulletlevel1"/>
              <w:jc w:val="center"/>
              <w:rPr>
                <w:sz w:val="12"/>
                <w:szCs w:val="12"/>
                <w:lang w:val="en-US"/>
              </w:rPr>
            </w:pPr>
            <w:r w:rsidRPr="008256F1">
              <w:rPr>
                <w:sz w:val="12"/>
                <w:szCs w:val="12"/>
                <w:lang w:val="en-US"/>
              </w:rPr>
              <w:t>*Military Zones / Royal Family Prop.</w:t>
            </w:r>
          </w:p>
        </w:tc>
      </w:tr>
      <w:tr w:rsidR="00916B72" w:rsidRPr="00C67342" w14:paraId="4C496534" w14:textId="77777777" w:rsidTr="00C67342">
        <w:trPr>
          <w:jc w:val="center"/>
        </w:trPr>
        <w:tc>
          <w:tcPr>
            <w:tcW w:w="499" w:type="dxa"/>
            <w:vAlign w:val="center"/>
          </w:tcPr>
          <w:p w14:paraId="11EA607C" w14:textId="017B742E" w:rsidR="00054D02" w:rsidRPr="00C67342" w:rsidRDefault="00054D02" w:rsidP="00266D77">
            <w:pPr>
              <w:pStyle w:val="Bulletlevel1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7342">
              <w:rPr>
                <w:rFonts w:ascii="Times New Roman" w:hAnsi="Times New Roman" w:cs="Times New Roman"/>
                <w:noProof/>
                <w:sz w:val="16"/>
                <w:szCs w:val="16"/>
                <w:lang w:eastAsia="zh-CN"/>
              </w:rPr>
              <w:drawing>
                <wp:inline distT="0" distB="0" distL="0" distR="0" wp14:anchorId="7824CAB8" wp14:editId="5550A8C5">
                  <wp:extent cx="291600" cy="219600"/>
                  <wp:effectExtent l="19050" t="19050" r="0" b="9525"/>
                  <wp:docPr id="1036" name="Picture 12" descr="Flag of Germany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6" name="Picture 12" descr="Flag of Germany.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600" cy="2196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2"/>
                            </a:solidFill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" w:type="dxa"/>
            <w:vAlign w:val="center"/>
          </w:tcPr>
          <w:p w14:paraId="678432B6" w14:textId="40C1A65D" w:rsidR="00054D02" w:rsidRPr="00C67342" w:rsidRDefault="00054D02" w:rsidP="00266D77">
            <w:pPr>
              <w:pStyle w:val="Bulletlevel1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7342">
              <w:rPr>
                <w:sz w:val="16"/>
                <w:szCs w:val="16"/>
                <w:lang w:val="da-DK"/>
              </w:rPr>
              <w:sym w:font="Wingdings" w:char="F0FC"/>
            </w:r>
          </w:p>
        </w:tc>
        <w:tc>
          <w:tcPr>
            <w:tcW w:w="1118" w:type="dxa"/>
            <w:vAlign w:val="center"/>
          </w:tcPr>
          <w:p w14:paraId="559A5CC3" w14:textId="7F71F8D0" w:rsidR="00054D02" w:rsidRPr="00C67342" w:rsidRDefault="00054D02" w:rsidP="00266D77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t>1.5 km</w:t>
            </w:r>
          </w:p>
        </w:tc>
        <w:tc>
          <w:tcPr>
            <w:tcW w:w="991" w:type="dxa"/>
            <w:vAlign w:val="center"/>
          </w:tcPr>
          <w:p w14:paraId="22416B2B" w14:textId="77777777" w:rsidR="002940D7" w:rsidRPr="008256F1" w:rsidRDefault="002940D7" w:rsidP="00A420EE">
            <w:pPr>
              <w:pStyle w:val="Bulletlevel1"/>
              <w:jc w:val="center"/>
              <w:rPr>
                <w:sz w:val="16"/>
                <w:szCs w:val="16"/>
                <w:lang w:val="en-US"/>
              </w:rPr>
            </w:pPr>
            <w:r w:rsidRPr="008256F1">
              <w:rPr>
                <w:sz w:val="16"/>
                <w:szCs w:val="16"/>
                <w:lang w:val="en-US"/>
              </w:rPr>
              <w:t>100 m</w:t>
            </w:r>
          </w:p>
          <w:p w14:paraId="1DE58D38" w14:textId="2E536AC8" w:rsidR="00054D02" w:rsidRPr="008256F1" w:rsidRDefault="0076113D" w:rsidP="00C67342">
            <w:pPr>
              <w:pStyle w:val="Bulletlevel1"/>
              <w:jc w:val="center"/>
              <w:rPr>
                <w:sz w:val="14"/>
                <w:szCs w:val="14"/>
                <w:lang w:val="en-US"/>
              </w:rPr>
            </w:pPr>
            <w:r w:rsidRPr="008256F1">
              <w:rPr>
                <w:sz w:val="14"/>
                <w:szCs w:val="14"/>
                <w:lang w:val="en-US"/>
              </w:rPr>
              <w:t>*</w:t>
            </w:r>
            <w:r w:rsidR="002940D7" w:rsidRPr="008256F1">
              <w:rPr>
                <w:sz w:val="14"/>
                <w:szCs w:val="14"/>
                <w:lang w:val="en-US"/>
              </w:rPr>
              <w:t>Restricted to 30m in some states</w:t>
            </w:r>
          </w:p>
        </w:tc>
        <w:tc>
          <w:tcPr>
            <w:tcW w:w="1132" w:type="dxa"/>
            <w:vAlign w:val="center"/>
          </w:tcPr>
          <w:p w14:paraId="0A6751CC" w14:textId="0246A5A3" w:rsidR="00054D02" w:rsidRPr="00C67342" w:rsidRDefault="002940D7" w:rsidP="00C67342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sym w:font="Wingdings" w:char="F0FB"/>
            </w:r>
          </w:p>
        </w:tc>
        <w:tc>
          <w:tcPr>
            <w:tcW w:w="1699" w:type="dxa"/>
            <w:vAlign w:val="center"/>
          </w:tcPr>
          <w:p w14:paraId="38B9B848" w14:textId="0DA95E49" w:rsidR="00054D02" w:rsidRPr="008256F1" w:rsidRDefault="002940D7" w:rsidP="00C67342">
            <w:pPr>
              <w:pStyle w:val="Bulletlevel1"/>
              <w:jc w:val="center"/>
              <w:rPr>
                <w:sz w:val="16"/>
                <w:szCs w:val="16"/>
                <w:lang w:val="en-US"/>
              </w:rPr>
            </w:pPr>
            <w:r w:rsidRPr="008256F1">
              <w:rPr>
                <w:sz w:val="16"/>
                <w:szCs w:val="16"/>
                <w:lang w:val="en-US"/>
              </w:rPr>
              <w:t>Avoid aglomerations and public gatherings</w:t>
            </w:r>
          </w:p>
        </w:tc>
        <w:tc>
          <w:tcPr>
            <w:tcW w:w="1133" w:type="dxa"/>
            <w:vAlign w:val="center"/>
          </w:tcPr>
          <w:p w14:paraId="47DF6C56" w14:textId="36353AD1" w:rsidR="00054D02" w:rsidRPr="00C67342" w:rsidRDefault="002940D7" w:rsidP="00C67342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sym w:font="Wingdings" w:char="F0FB"/>
            </w:r>
          </w:p>
        </w:tc>
        <w:tc>
          <w:tcPr>
            <w:tcW w:w="1699" w:type="dxa"/>
            <w:vAlign w:val="center"/>
          </w:tcPr>
          <w:p w14:paraId="614BF256" w14:textId="282FB66C" w:rsidR="00054D02" w:rsidRPr="008256F1" w:rsidRDefault="002940D7" w:rsidP="00C67342">
            <w:pPr>
              <w:pStyle w:val="Bulletlevel1"/>
              <w:jc w:val="center"/>
              <w:rPr>
                <w:sz w:val="16"/>
                <w:szCs w:val="16"/>
                <w:lang w:val="en-US"/>
              </w:rPr>
            </w:pPr>
            <w:r w:rsidRPr="008256F1">
              <w:rPr>
                <w:sz w:val="16"/>
                <w:szCs w:val="16"/>
                <w:lang w:val="en-US"/>
              </w:rPr>
              <w:t>Not fly over areas that can cause danger</w:t>
            </w:r>
          </w:p>
        </w:tc>
        <w:tc>
          <w:tcPr>
            <w:tcW w:w="996" w:type="dxa"/>
            <w:vAlign w:val="center"/>
          </w:tcPr>
          <w:p w14:paraId="399CB7F1" w14:textId="2909FE04" w:rsidR="00054D02" w:rsidRPr="00C67342" w:rsidRDefault="002940D7" w:rsidP="00C67342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sym w:font="Wingdings" w:char="F0FB"/>
            </w:r>
          </w:p>
        </w:tc>
      </w:tr>
      <w:tr w:rsidR="00916B72" w:rsidRPr="00C67342" w14:paraId="526AF0C6" w14:textId="77777777" w:rsidTr="00C67342">
        <w:trPr>
          <w:jc w:val="center"/>
        </w:trPr>
        <w:tc>
          <w:tcPr>
            <w:tcW w:w="499" w:type="dxa"/>
            <w:vAlign w:val="center"/>
          </w:tcPr>
          <w:p w14:paraId="36BC4EC3" w14:textId="52CAAE69" w:rsidR="00054D02" w:rsidRPr="00C67342" w:rsidRDefault="00054D02" w:rsidP="00266D77">
            <w:pPr>
              <w:pStyle w:val="Bulletlevel1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7342">
              <w:rPr>
                <w:rFonts w:ascii="Times New Roman" w:hAnsi="Times New Roman" w:cs="Times New Roman"/>
                <w:noProof/>
                <w:sz w:val="16"/>
                <w:szCs w:val="16"/>
                <w:lang w:eastAsia="zh-CN"/>
              </w:rPr>
              <w:drawing>
                <wp:inline distT="0" distB="0" distL="0" distR="0" wp14:anchorId="4491C936" wp14:editId="5670F8AD">
                  <wp:extent cx="291600" cy="219600"/>
                  <wp:effectExtent l="19050" t="19050" r="0" b="9525"/>
                  <wp:docPr id="1046" name="Picture 22" descr="Flag of France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6" name="Picture 22" descr="Flag of France.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600" cy="2196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2"/>
                            </a:solidFill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" w:type="dxa"/>
            <w:vAlign w:val="center"/>
          </w:tcPr>
          <w:p w14:paraId="712664A1" w14:textId="60181D2B" w:rsidR="00054D02" w:rsidRPr="00C67342" w:rsidRDefault="00054D02" w:rsidP="00266D77">
            <w:pPr>
              <w:pStyle w:val="Bulletlevel1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7342">
              <w:rPr>
                <w:sz w:val="16"/>
                <w:szCs w:val="16"/>
                <w:lang w:val="da-DK"/>
              </w:rPr>
              <w:sym w:font="Wingdings" w:char="F0FC"/>
            </w:r>
          </w:p>
        </w:tc>
        <w:tc>
          <w:tcPr>
            <w:tcW w:w="1118" w:type="dxa"/>
            <w:vAlign w:val="center"/>
          </w:tcPr>
          <w:p w14:paraId="68EF73DD" w14:textId="6A58F418" w:rsidR="00054D02" w:rsidRPr="00C67342" w:rsidRDefault="00054D02" w:rsidP="00266D77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t>10 km</w:t>
            </w:r>
          </w:p>
        </w:tc>
        <w:tc>
          <w:tcPr>
            <w:tcW w:w="991" w:type="dxa"/>
            <w:vAlign w:val="center"/>
          </w:tcPr>
          <w:p w14:paraId="453CDD65" w14:textId="08DF5CF7" w:rsidR="00054D02" w:rsidRPr="00C67342" w:rsidRDefault="002940D7" w:rsidP="00A420EE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t>150 m</w:t>
            </w:r>
          </w:p>
        </w:tc>
        <w:tc>
          <w:tcPr>
            <w:tcW w:w="1132" w:type="dxa"/>
            <w:vAlign w:val="center"/>
          </w:tcPr>
          <w:p w14:paraId="4B064C0D" w14:textId="36F791FE" w:rsidR="00054D02" w:rsidRPr="00C67342" w:rsidRDefault="002940D7" w:rsidP="00C67342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sym w:font="Wingdings" w:char="F0FB"/>
            </w:r>
          </w:p>
        </w:tc>
        <w:tc>
          <w:tcPr>
            <w:tcW w:w="1699" w:type="dxa"/>
            <w:vAlign w:val="center"/>
          </w:tcPr>
          <w:p w14:paraId="19D7CD36" w14:textId="103F92F7" w:rsidR="003568FC" w:rsidRPr="008256F1" w:rsidRDefault="00457776" w:rsidP="00C67342">
            <w:pPr>
              <w:pStyle w:val="Bulletlevel1"/>
              <w:jc w:val="center"/>
              <w:rPr>
                <w:sz w:val="16"/>
                <w:szCs w:val="16"/>
                <w:lang w:val="en-US"/>
              </w:rPr>
            </w:pPr>
            <w:r w:rsidRPr="008256F1">
              <w:rPr>
                <w:sz w:val="16"/>
                <w:szCs w:val="16"/>
                <w:lang w:val="en-US"/>
              </w:rPr>
              <w:t>50</w:t>
            </w:r>
            <w:r w:rsidR="00204C7B" w:rsidRPr="008256F1">
              <w:rPr>
                <w:sz w:val="16"/>
                <w:szCs w:val="16"/>
                <w:lang w:val="en-US"/>
              </w:rPr>
              <w:t>m (aglomerations)</w:t>
            </w:r>
          </w:p>
          <w:p w14:paraId="4BA058D4" w14:textId="7B4CC812" w:rsidR="00054D02" w:rsidRPr="008256F1" w:rsidRDefault="00457776" w:rsidP="00266D77">
            <w:pPr>
              <w:pStyle w:val="Bulletlevel1"/>
              <w:jc w:val="center"/>
              <w:rPr>
                <w:sz w:val="16"/>
                <w:szCs w:val="16"/>
                <w:lang w:val="en-US"/>
              </w:rPr>
            </w:pPr>
            <w:r w:rsidRPr="008256F1">
              <w:rPr>
                <w:sz w:val="16"/>
                <w:szCs w:val="16"/>
                <w:lang w:val="en-US"/>
              </w:rPr>
              <w:t>100</w:t>
            </w:r>
            <w:r w:rsidR="00204C7B" w:rsidRPr="008256F1">
              <w:rPr>
                <w:sz w:val="16"/>
                <w:szCs w:val="16"/>
                <w:lang w:val="en-US"/>
              </w:rPr>
              <w:t>m (populated areas)</w:t>
            </w:r>
          </w:p>
        </w:tc>
        <w:tc>
          <w:tcPr>
            <w:tcW w:w="1133" w:type="dxa"/>
            <w:vAlign w:val="center"/>
          </w:tcPr>
          <w:p w14:paraId="617C8924" w14:textId="0DCA741A" w:rsidR="00054D02" w:rsidRPr="00C67342" w:rsidRDefault="002940D7" w:rsidP="00266D77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sym w:font="Wingdings" w:char="F0FB"/>
            </w:r>
          </w:p>
        </w:tc>
        <w:tc>
          <w:tcPr>
            <w:tcW w:w="1699" w:type="dxa"/>
            <w:vAlign w:val="center"/>
          </w:tcPr>
          <w:p w14:paraId="01A618E7" w14:textId="469CAE1E" w:rsidR="00054D02" w:rsidRPr="00C67342" w:rsidRDefault="002940D7" w:rsidP="00266D77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sym w:font="Wingdings" w:char="F0FB"/>
            </w:r>
          </w:p>
        </w:tc>
        <w:tc>
          <w:tcPr>
            <w:tcW w:w="996" w:type="dxa"/>
            <w:vAlign w:val="center"/>
          </w:tcPr>
          <w:p w14:paraId="5C15FBD5" w14:textId="63D2B8CF" w:rsidR="00054D02" w:rsidRPr="00C67342" w:rsidRDefault="002940D7" w:rsidP="00A420EE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sym w:font="Wingdings" w:char="F0FB"/>
            </w:r>
          </w:p>
        </w:tc>
      </w:tr>
      <w:tr w:rsidR="00916B72" w:rsidRPr="00C67342" w14:paraId="61D3D0F2" w14:textId="77777777" w:rsidTr="00C67342">
        <w:trPr>
          <w:jc w:val="center"/>
        </w:trPr>
        <w:tc>
          <w:tcPr>
            <w:tcW w:w="499" w:type="dxa"/>
            <w:vAlign w:val="center"/>
          </w:tcPr>
          <w:p w14:paraId="6BA3AB6D" w14:textId="487BD45C" w:rsidR="00054D02" w:rsidRPr="00C67342" w:rsidRDefault="00054D02" w:rsidP="00266D77">
            <w:pPr>
              <w:pStyle w:val="Bulletlevel1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7342">
              <w:rPr>
                <w:rFonts w:ascii="Times New Roman" w:hAnsi="Times New Roman" w:cs="Times New Roman"/>
                <w:noProof/>
                <w:sz w:val="16"/>
                <w:szCs w:val="16"/>
                <w:lang w:eastAsia="zh-CN"/>
              </w:rPr>
              <w:drawing>
                <wp:inline distT="0" distB="0" distL="0" distR="0" wp14:anchorId="518E9FFE" wp14:editId="2333AFBC">
                  <wp:extent cx="291600" cy="219600"/>
                  <wp:effectExtent l="19050" t="19050" r="0" b="9525"/>
                  <wp:docPr id="1040" name="Picture 16" descr="Flag of the United Kingdom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0" name="Picture 16" descr="Flag of the United Kingdom.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600" cy="2196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2"/>
                            </a:solidFill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" w:type="dxa"/>
            <w:vAlign w:val="center"/>
          </w:tcPr>
          <w:p w14:paraId="00F46A17" w14:textId="1823E8B2" w:rsidR="00054D02" w:rsidRPr="00C67342" w:rsidRDefault="00054D02" w:rsidP="00266D77">
            <w:pPr>
              <w:pStyle w:val="Bulletlevel1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7342">
              <w:rPr>
                <w:sz w:val="16"/>
                <w:szCs w:val="16"/>
                <w:lang w:val="da-DK"/>
              </w:rPr>
              <w:sym w:font="Wingdings" w:char="F0FC"/>
            </w:r>
          </w:p>
        </w:tc>
        <w:tc>
          <w:tcPr>
            <w:tcW w:w="1118" w:type="dxa"/>
            <w:vAlign w:val="center"/>
          </w:tcPr>
          <w:p w14:paraId="3B96A0A4" w14:textId="6FC702CC" w:rsidR="00054D02" w:rsidRPr="00C67342" w:rsidRDefault="00054D02" w:rsidP="00266D77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t>Avoid controlled airzones</w:t>
            </w:r>
          </w:p>
        </w:tc>
        <w:tc>
          <w:tcPr>
            <w:tcW w:w="991" w:type="dxa"/>
            <w:vAlign w:val="center"/>
          </w:tcPr>
          <w:p w14:paraId="1C9D7478" w14:textId="390ECD95" w:rsidR="00054D02" w:rsidRPr="00C67342" w:rsidRDefault="002940D7" w:rsidP="00A420EE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sym w:font="Wingdings" w:char="F0FB"/>
            </w:r>
          </w:p>
        </w:tc>
        <w:tc>
          <w:tcPr>
            <w:tcW w:w="1132" w:type="dxa"/>
            <w:vAlign w:val="center"/>
          </w:tcPr>
          <w:p w14:paraId="1CBB9522" w14:textId="77777777" w:rsidR="002940D7" w:rsidRPr="008256F1" w:rsidRDefault="002940D7" w:rsidP="00C67342">
            <w:pPr>
              <w:pStyle w:val="Bulletlevel1"/>
              <w:jc w:val="center"/>
              <w:rPr>
                <w:sz w:val="16"/>
                <w:szCs w:val="16"/>
                <w:lang w:val="en-US"/>
              </w:rPr>
            </w:pPr>
            <w:r w:rsidRPr="008256F1">
              <w:rPr>
                <w:sz w:val="16"/>
                <w:szCs w:val="16"/>
                <w:lang w:val="en-US"/>
              </w:rPr>
              <w:t>50 m (if filming)</w:t>
            </w:r>
          </w:p>
          <w:p w14:paraId="5F89EA12" w14:textId="6F0F9C71" w:rsidR="00054D02" w:rsidRPr="008256F1" w:rsidRDefault="002940D7" w:rsidP="00C67342">
            <w:pPr>
              <w:pStyle w:val="Bulletlevel1"/>
              <w:jc w:val="center"/>
              <w:rPr>
                <w:sz w:val="14"/>
                <w:szCs w:val="14"/>
                <w:lang w:val="en-US"/>
              </w:rPr>
            </w:pPr>
            <w:r w:rsidRPr="008256F1">
              <w:rPr>
                <w:sz w:val="14"/>
                <w:szCs w:val="14"/>
                <w:lang w:val="en-US"/>
              </w:rPr>
              <w:t>*30m during Take-Off or Landing</w:t>
            </w:r>
          </w:p>
        </w:tc>
        <w:tc>
          <w:tcPr>
            <w:tcW w:w="1699" w:type="dxa"/>
            <w:vAlign w:val="center"/>
          </w:tcPr>
          <w:p w14:paraId="48E5A382" w14:textId="146DDB6B" w:rsidR="00054D02" w:rsidRPr="00C67342" w:rsidRDefault="002940D7" w:rsidP="00C67342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t>150 m (if filming)</w:t>
            </w:r>
          </w:p>
        </w:tc>
        <w:tc>
          <w:tcPr>
            <w:tcW w:w="1133" w:type="dxa"/>
            <w:vAlign w:val="center"/>
          </w:tcPr>
          <w:p w14:paraId="2CBE8C71" w14:textId="7EDDBEC2" w:rsidR="00054D02" w:rsidRPr="00C67342" w:rsidRDefault="002940D7" w:rsidP="00C67342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sym w:font="Wingdings" w:char="F0FB"/>
            </w:r>
          </w:p>
        </w:tc>
        <w:tc>
          <w:tcPr>
            <w:tcW w:w="1699" w:type="dxa"/>
            <w:vAlign w:val="center"/>
          </w:tcPr>
          <w:p w14:paraId="251E9934" w14:textId="659DDBB2" w:rsidR="00054D02" w:rsidRPr="00C67342" w:rsidRDefault="002940D7" w:rsidP="00C67342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t>50 m (if filming)</w:t>
            </w:r>
          </w:p>
        </w:tc>
        <w:tc>
          <w:tcPr>
            <w:tcW w:w="996" w:type="dxa"/>
            <w:vAlign w:val="center"/>
          </w:tcPr>
          <w:p w14:paraId="21E824AD" w14:textId="4AB14525" w:rsidR="00054D02" w:rsidRPr="00C67342" w:rsidRDefault="002940D7" w:rsidP="00C67342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sym w:font="Wingdings" w:char="F0FB"/>
            </w:r>
          </w:p>
        </w:tc>
      </w:tr>
      <w:tr w:rsidR="00916B72" w:rsidRPr="00C67342" w14:paraId="5589DA3A" w14:textId="77777777" w:rsidTr="00C67342">
        <w:trPr>
          <w:jc w:val="center"/>
        </w:trPr>
        <w:tc>
          <w:tcPr>
            <w:tcW w:w="499" w:type="dxa"/>
            <w:vAlign w:val="center"/>
          </w:tcPr>
          <w:p w14:paraId="1603B46D" w14:textId="6D3090AC" w:rsidR="00054D02" w:rsidRPr="00C67342" w:rsidRDefault="00054D02" w:rsidP="00266D77">
            <w:pPr>
              <w:pStyle w:val="Bulletlevel1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7342">
              <w:rPr>
                <w:rFonts w:ascii="Times New Roman" w:hAnsi="Times New Roman" w:cs="Times New Roman"/>
                <w:noProof/>
                <w:sz w:val="16"/>
                <w:szCs w:val="16"/>
                <w:lang w:eastAsia="zh-CN"/>
              </w:rPr>
              <w:drawing>
                <wp:inline distT="0" distB="0" distL="0" distR="0" wp14:anchorId="7B2B15B6" wp14:editId="2F522894">
                  <wp:extent cx="291600" cy="219600"/>
                  <wp:effectExtent l="19050" t="19050" r="0" b="9525"/>
                  <wp:docPr id="1034" name="Picture 10" descr="Flag of Italy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4" name="Picture 10" descr="Flag of Italy.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600" cy="2196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2"/>
                            </a:solidFill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" w:type="dxa"/>
            <w:vAlign w:val="center"/>
          </w:tcPr>
          <w:p w14:paraId="272D6B47" w14:textId="34A2A19F" w:rsidR="00054D02" w:rsidRPr="00C67342" w:rsidRDefault="00054D02" w:rsidP="00266D77">
            <w:pPr>
              <w:pStyle w:val="Bulletlevel1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7342">
              <w:rPr>
                <w:sz w:val="16"/>
                <w:szCs w:val="16"/>
                <w:lang w:val="da-DK"/>
              </w:rPr>
              <w:sym w:font="Wingdings" w:char="F0FC"/>
            </w:r>
          </w:p>
        </w:tc>
        <w:tc>
          <w:tcPr>
            <w:tcW w:w="1118" w:type="dxa"/>
            <w:vAlign w:val="center"/>
          </w:tcPr>
          <w:p w14:paraId="147946AE" w14:textId="5EDBD2B2" w:rsidR="00054D02" w:rsidRPr="00C67342" w:rsidRDefault="00054D02" w:rsidP="00266D77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t>8 km</w:t>
            </w:r>
          </w:p>
        </w:tc>
        <w:tc>
          <w:tcPr>
            <w:tcW w:w="991" w:type="dxa"/>
            <w:vAlign w:val="center"/>
          </w:tcPr>
          <w:p w14:paraId="0B994A6B" w14:textId="50CDDE6B" w:rsidR="00054D02" w:rsidRPr="00C67342" w:rsidRDefault="002940D7" w:rsidP="00A420EE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t>70 m</w:t>
            </w:r>
          </w:p>
        </w:tc>
        <w:tc>
          <w:tcPr>
            <w:tcW w:w="1132" w:type="dxa"/>
            <w:vAlign w:val="center"/>
          </w:tcPr>
          <w:p w14:paraId="12C8B01C" w14:textId="1BF3E114" w:rsidR="00054D02" w:rsidRPr="00C67342" w:rsidRDefault="002940D7" w:rsidP="00C67342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t>50 m</w:t>
            </w:r>
          </w:p>
        </w:tc>
        <w:tc>
          <w:tcPr>
            <w:tcW w:w="1699" w:type="dxa"/>
            <w:vAlign w:val="center"/>
          </w:tcPr>
          <w:p w14:paraId="3818CF5B" w14:textId="109A205A" w:rsidR="00054D02" w:rsidRPr="00C67342" w:rsidRDefault="002940D7" w:rsidP="00C67342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t>150 m</w:t>
            </w:r>
          </w:p>
        </w:tc>
        <w:tc>
          <w:tcPr>
            <w:tcW w:w="1133" w:type="dxa"/>
            <w:vAlign w:val="center"/>
          </w:tcPr>
          <w:p w14:paraId="2AD79DD7" w14:textId="32B2F129" w:rsidR="00054D02" w:rsidRPr="00C67342" w:rsidRDefault="002940D7" w:rsidP="00C67342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sym w:font="Wingdings" w:char="F0FB"/>
            </w:r>
          </w:p>
        </w:tc>
        <w:tc>
          <w:tcPr>
            <w:tcW w:w="1699" w:type="dxa"/>
            <w:vAlign w:val="center"/>
          </w:tcPr>
          <w:p w14:paraId="2CCF1B65" w14:textId="08686B18" w:rsidR="00054D02" w:rsidRPr="008256F1" w:rsidRDefault="002940D7" w:rsidP="00C67342">
            <w:pPr>
              <w:pStyle w:val="Bulletlevel1"/>
              <w:jc w:val="center"/>
              <w:rPr>
                <w:sz w:val="16"/>
                <w:szCs w:val="16"/>
                <w:lang w:val="en-US"/>
              </w:rPr>
            </w:pPr>
            <w:r w:rsidRPr="008256F1">
              <w:rPr>
                <w:sz w:val="16"/>
                <w:szCs w:val="16"/>
                <w:lang w:val="en-US"/>
              </w:rPr>
              <w:t>Not fly over industrial and infrastructure buildings</w:t>
            </w:r>
          </w:p>
        </w:tc>
        <w:tc>
          <w:tcPr>
            <w:tcW w:w="996" w:type="dxa"/>
            <w:vAlign w:val="center"/>
          </w:tcPr>
          <w:p w14:paraId="205AC6D0" w14:textId="4B5A63BF" w:rsidR="00054D02" w:rsidRPr="00C67342" w:rsidRDefault="002940D7" w:rsidP="00C67342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t>200 m radius</w:t>
            </w:r>
          </w:p>
        </w:tc>
      </w:tr>
      <w:tr w:rsidR="00916B72" w:rsidRPr="00C67342" w14:paraId="1A526339" w14:textId="77777777" w:rsidTr="00C67342">
        <w:trPr>
          <w:jc w:val="center"/>
        </w:trPr>
        <w:tc>
          <w:tcPr>
            <w:tcW w:w="499" w:type="dxa"/>
            <w:vAlign w:val="center"/>
          </w:tcPr>
          <w:p w14:paraId="2485B38C" w14:textId="1BEBD0B8" w:rsidR="00054D02" w:rsidRPr="00C67342" w:rsidRDefault="00054D02" w:rsidP="00266D77">
            <w:pPr>
              <w:pStyle w:val="Bulletlevel1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7342">
              <w:rPr>
                <w:rFonts w:ascii="Times New Roman" w:hAnsi="Times New Roman" w:cs="Times New Roman"/>
                <w:noProof/>
                <w:sz w:val="16"/>
                <w:szCs w:val="16"/>
                <w:lang w:eastAsia="zh-CN"/>
              </w:rPr>
              <w:drawing>
                <wp:inline distT="0" distB="0" distL="0" distR="0" wp14:anchorId="40B2E083" wp14:editId="05D6A0D8">
                  <wp:extent cx="291600" cy="219600"/>
                  <wp:effectExtent l="19050" t="19050" r="0" b="9525"/>
                  <wp:docPr id="1044" name="Picture 20" descr="Flag of Sweden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4" name="Picture 20" descr="Flag of Sweden.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600" cy="2196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2"/>
                            </a:solidFill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" w:type="dxa"/>
            <w:vAlign w:val="center"/>
          </w:tcPr>
          <w:p w14:paraId="3845B87C" w14:textId="5E1F2A00" w:rsidR="00054D02" w:rsidRPr="00C67342" w:rsidRDefault="00054D02" w:rsidP="00266D77">
            <w:pPr>
              <w:pStyle w:val="Bulletlevel1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7342">
              <w:rPr>
                <w:sz w:val="16"/>
                <w:szCs w:val="16"/>
                <w:lang w:val="da-DK"/>
              </w:rPr>
              <w:sym w:font="Wingdings" w:char="F0FC"/>
            </w:r>
          </w:p>
        </w:tc>
        <w:tc>
          <w:tcPr>
            <w:tcW w:w="1118" w:type="dxa"/>
            <w:vAlign w:val="center"/>
          </w:tcPr>
          <w:p w14:paraId="65C3307B" w14:textId="4E626C03" w:rsidR="00054D02" w:rsidRPr="00C67342" w:rsidRDefault="00054D02" w:rsidP="00266D77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t>Avoid controlled airzones</w:t>
            </w:r>
          </w:p>
        </w:tc>
        <w:tc>
          <w:tcPr>
            <w:tcW w:w="991" w:type="dxa"/>
            <w:vAlign w:val="center"/>
          </w:tcPr>
          <w:p w14:paraId="0C27CACF" w14:textId="5333D1D1" w:rsidR="00054D02" w:rsidRPr="00C67342" w:rsidRDefault="002940D7" w:rsidP="00A420EE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t>120 m</w:t>
            </w:r>
          </w:p>
        </w:tc>
        <w:tc>
          <w:tcPr>
            <w:tcW w:w="1132" w:type="dxa"/>
            <w:vAlign w:val="center"/>
          </w:tcPr>
          <w:p w14:paraId="6D9C1ECB" w14:textId="567F251F" w:rsidR="00054D02" w:rsidRPr="00C67342" w:rsidRDefault="002940D7" w:rsidP="00C67342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t>50 m</w:t>
            </w:r>
          </w:p>
        </w:tc>
        <w:tc>
          <w:tcPr>
            <w:tcW w:w="1699" w:type="dxa"/>
            <w:vAlign w:val="center"/>
          </w:tcPr>
          <w:p w14:paraId="19564969" w14:textId="5C648829" w:rsidR="00054D02" w:rsidRPr="008256F1" w:rsidRDefault="002940D7" w:rsidP="00C67342">
            <w:pPr>
              <w:pStyle w:val="Bulletlevel1"/>
              <w:jc w:val="center"/>
              <w:rPr>
                <w:sz w:val="16"/>
                <w:szCs w:val="16"/>
                <w:lang w:val="en-US"/>
              </w:rPr>
            </w:pPr>
            <w:r w:rsidRPr="008256F1">
              <w:rPr>
                <w:sz w:val="16"/>
                <w:szCs w:val="16"/>
                <w:lang w:val="en-US"/>
              </w:rPr>
              <w:t>Not fly over areas that can cause danger</w:t>
            </w:r>
          </w:p>
        </w:tc>
        <w:tc>
          <w:tcPr>
            <w:tcW w:w="1133" w:type="dxa"/>
            <w:vAlign w:val="center"/>
          </w:tcPr>
          <w:p w14:paraId="1E4AF7C5" w14:textId="2D4CB014" w:rsidR="00054D02" w:rsidRPr="00C67342" w:rsidRDefault="002940D7" w:rsidP="00C67342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sym w:font="Wingdings" w:char="F0FB"/>
            </w:r>
          </w:p>
        </w:tc>
        <w:tc>
          <w:tcPr>
            <w:tcW w:w="1699" w:type="dxa"/>
            <w:vAlign w:val="center"/>
          </w:tcPr>
          <w:p w14:paraId="3D100401" w14:textId="75702CF0" w:rsidR="00054D02" w:rsidRPr="00C67342" w:rsidRDefault="002940D7" w:rsidP="00C67342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sym w:font="Wingdings" w:char="F0FB"/>
            </w:r>
          </w:p>
        </w:tc>
        <w:tc>
          <w:tcPr>
            <w:tcW w:w="996" w:type="dxa"/>
            <w:vAlign w:val="center"/>
          </w:tcPr>
          <w:p w14:paraId="2A766020" w14:textId="10121357" w:rsidR="00054D02" w:rsidRPr="00C67342" w:rsidRDefault="002940D7" w:rsidP="00C67342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sym w:font="Wingdings" w:char="F0FB"/>
            </w:r>
          </w:p>
        </w:tc>
      </w:tr>
      <w:tr w:rsidR="00916B72" w:rsidRPr="00C67342" w14:paraId="4D3EDA24" w14:textId="77777777" w:rsidTr="00C67342">
        <w:trPr>
          <w:jc w:val="center"/>
        </w:trPr>
        <w:tc>
          <w:tcPr>
            <w:tcW w:w="499" w:type="dxa"/>
            <w:vAlign w:val="center"/>
          </w:tcPr>
          <w:p w14:paraId="65B55301" w14:textId="45EAAC71" w:rsidR="00054D02" w:rsidRPr="00C67342" w:rsidRDefault="00054D02" w:rsidP="00266D77">
            <w:pPr>
              <w:pStyle w:val="Bulletlevel1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7342">
              <w:rPr>
                <w:rFonts w:ascii="Times New Roman" w:hAnsi="Times New Roman" w:cs="Times New Roman"/>
                <w:noProof/>
                <w:sz w:val="16"/>
                <w:szCs w:val="16"/>
                <w:lang w:eastAsia="zh-CN"/>
              </w:rPr>
              <w:drawing>
                <wp:inline distT="0" distB="0" distL="0" distR="0" wp14:anchorId="56E64B7B" wp14:editId="6158451F">
                  <wp:extent cx="291600" cy="219600"/>
                  <wp:effectExtent l="19050" t="19050" r="0" b="9525"/>
                  <wp:docPr id="1032" name="Picture 8" descr="Flag of the Netherlands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2" name="Picture 8" descr="Flag of the Netherlands.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600" cy="2196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2"/>
                            </a:solidFill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" w:type="dxa"/>
            <w:vAlign w:val="center"/>
          </w:tcPr>
          <w:p w14:paraId="783E2A45" w14:textId="6C9B28A6" w:rsidR="00054D02" w:rsidRPr="00C67342" w:rsidRDefault="00054D02" w:rsidP="00266D77">
            <w:pPr>
              <w:pStyle w:val="Bulletlevel1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67342">
              <w:rPr>
                <w:sz w:val="16"/>
                <w:szCs w:val="16"/>
                <w:lang w:val="da-DK"/>
              </w:rPr>
              <w:sym w:font="Wingdings" w:char="F0FC"/>
            </w:r>
          </w:p>
        </w:tc>
        <w:tc>
          <w:tcPr>
            <w:tcW w:w="1118" w:type="dxa"/>
            <w:vAlign w:val="center"/>
          </w:tcPr>
          <w:p w14:paraId="03E8A244" w14:textId="51D53AE7" w:rsidR="00054D02" w:rsidRPr="00C67342" w:rsidRDefault="00FF4EA6" w:rsidP="00266D77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t>15 km</w:t>
            </w:r>
          </w:p>
        </w:tc>
        <w:tc>
          <w:tcPr>
            <w:tcW w:w="991" w:type="dxa"/>
            <w:vAlign w:val="center"/>
          </w:tcPr>
          <w:p w14:paraId="0EA5AE4C" w14:textId="2AFE2306" w:rsidR="00054D02" w:rsidRPr="00C67342" w:rsidRDefault="002940D7" w:rsidP="00A420EE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t>120 m</w:t>
            </w:r>
          </w:p>
        </w:tc>
        <w:tc>
          <w:tcPr>
            <w:tcW w:w="1132" w:type="dxa"/>
            <w:vAlign w:val="center"/>
          </w:tcPr>
          <w:p w14:paraId="051C57CE" w14:textId="048A579C" w:rsidR="00054D02" w:rsidRPr="00C67342" w:rsidRDefault="002940D7" w:rsidP="00C67342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sym w:font="Wingdings" w:char="F0FB"/>
            </w:r>
          </w:p>
        </w:tc>
        <w:tc>
          <w:tcPr>
            <w:tcW w:w="1699" w:type="dxa"/>
            <w:vAlign w:val="center"/>
          </w:tcPr>
          <w:p w14:paraId="2B61242C" w14:textId="010D968D" w:rsidR="00054D02" w:rsidRPr="00C67342" w:rsidRDefault="002940D7" w:rsidP="00C67342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t>150 m</w:t>
            </w:r>
          </w:p>
        </w:tc>
        <w:tc>
          <w:tcPr>
            <w:tcW w:w="1133" w:type="dxa"/>
            <w:vAlign w:val="center"/>
          </w:tcPr>
          <w:p w14:paraId="6A941136" w14:textId="77777777" w:rsidR="003568FC" w:rsidRPr="00C67342" w:rsidRDefault="00204C7B" w:rsidP="00C67342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t>150 m (roads)</w:t>
            </w:r>
          </w:p>
          <w:p w14:paraId="48B57783" w14:textId="4D652CC4" w:rsidR="00054D02" w:rsidRPr="00C67342" w:rsidRDefault="002940D7" w:rsidP="00266D77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t>50 m (railways)</w:t>
            </w:r>
          </w:p>
        </w:tc>
        <w:tc>
          <w:tcPr>
            <w:tcW w:w="1699" w:type="dxa"/>
            <w:vAlign w:val="center"/>
          </w:tcPr>
          <w:p w14:paraId="593CE788" w14:textId="77777777" w:rsidR="003568FC" w:rsidRPr="008256F1" w:rsidRDefault="00204C7B" w:rsidP="00C67342">
            <w:pPr>
              <w:pStyle w:val="Bulletlevel1"/>
              <w:jc w:val="center"/>
              <w:rPr>
                <w:sz w:val="16"/>
                <w:szCs w:val="16"/>
                <w:lang w:val="en-US"/>
              </w:rPr>
            </w:pPr>
            <w:r w:rsidRPr="008256F1">
              <w:rPr>
                <w:sz w:val="16"/>
                <w:szCs w:val="16"/>
                <w:lang w:val="en-US"/>
              </w:rPr>
              <w:t>150 m (buildings)</w:t>
            </w:r>
          </w:p>
          <w:p w14:paraId="74B6BA06" w14:textId="7DCC70E6" w:rsidR="00054D02" w:rsidRPr="008256F1" w:rsidRDefault="00204C7B" w:rsidP="00266D77">
            <w:pPr>
              <w:pStyle w:val="Bulletlevel1"/>
              <w:jc w:val="center"/>
              <w:rPr>
                <w:sz w:val="16"/>
                <w:szCs w:val="16"/>
                <w:lang w:val="en-US"/>
              </w:rPr>
            </w:pPr>
            <w:r w:rsidRPr="008256F1">
              <w:rPr>
                <w:sz w:val="16"/>
                <w:szCs w:val="16"/>
                <w:lang w:val="en-US"/>
              </w:rPr>
              <w:t>50 m (industrial buildings)</w:t>
            </w:r>
          </w:p>
        </w:tc>
        <w:tc>
          <w:tcPr>
            <w:tcW w:w="996" w:type="dxa"/>
            <w:vAlign w:val="center"/>
          </w:tcPr>
          <w:p w14:paraId="210B656D" w14:textId="0001CB0F" w:rsidR="00054D02" w:rsidRPr="00C67342" w:rsidRDefault="002940D7" w:rsidP="00266D77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  <w:r w:rsidRPr="00C67342">
              <w:rPr>
                <w:sz w:val="16"/>
                <w:szCs w:val="16"/>
                <w:lang w:val="da-DK"/>
              </w:rPr>
              <w:sym w:font="Wingdings" w:char="F0FB"/>
            </w:r>
          </w:p>
        </w:tc>
      </w:tr>
      <w:tr w:rsidR="0091307C" w:rsidRPr="00C67342" w14:paraId="365FCC93" w14:textId="77777777" w:rsidTr="00C67342">
        <w:trPr>
          <w:trHeight w:val="71"/>
          <w:jc w:val="center"/>
        </w:trPr>
        <w:tc>
          <w:tcPr>
            <w:tcW w:w="499" w:type="dxa"/>
            <w:vAlign w:val="center"/>
          </w:tcPr>
          <w:p w14:paraId="601B2035" w14:textId="77777777" w:rsidR="0091307C" w:rsidRPr="00C67342" w:rsidRDefault="0091307C" w:rsidP="0076113D">
            <w:pPr>
              <w:pStyle w:val="Bulletlevel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2" w:type="dxa"/>
            <w:vAlign w:val="center"/>
          </w:tcPr>
          <w:p w14:paraId="0BAF8818" w14:textId="77777777" w:rsidR="0091307C" w:rsidRPr="00C67342" w:rsidRDefault="0091307C" w:rsidP="0076113D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</w:p>
        </w:tc>
        <w:tc>
          <w:tcPr>
            <w:tcW w:w="1118" w:type="dxa"/>
            <w:tcBorders>
              <w:bottom w:val="single" w:sz="4" w:space="0" w:color="000000"/>
            </w:tcBorders>
            <w:vAlign w:val="center"/>
          </w:tcPr>
          <w:p w14:paraId="6804B757" w14:textId="77777777" w:rsidR="0091307C" w:rsidRPr="00C67342" w:rsidRDefault="0091307C" w:rsidP="0076113D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</w:p>
        </w:tc>
        <w:tc>
          <w:tcPr>
            <w:tcW w:w="991" w:type="dxa"/>
            <w:tcBorders>
              <w:bottom w:val="single" w:sz="4" w:space="0" w:color="000000"/>
            </w:tcBorders>
            <w:vAlign w:val="center"/>
          </w:tcPr>
          <w:p w14:paraId="17FA6E68" w14:textId="77777777" w:rsidR="0091307C" w:rsidRPr="00C67342" w:rsidRDefault="0091307C" w:rsidP="0076113D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</w:p>
        </w:tc>
        <w:tc>
          <w:tcPr>
            <w:tcW w:w="1132" w:type="dxa"/>
            <w:tcBorders>
              <w:bottom w:val="single" w:sz="4" w:space="0" w:color="000000"/>
            </w:tcBorders>
            <w:vAlign w:val="center"/>
          </w:tcPr>
          <w:p w14:paraId="7D6A5189" w14:textId="77777777" w:rsidR="0091307C" w:rsidRPr="00C67342" w:rsidRDefault="0091307C" w:rsidP="0076113D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</w:p>
        </w:tc>
        <w:tc>
          <w:tcPr>
            <w:tcW w:w="1699" w:type="dxa"/>
            <w:tcBorders>
              <w:bottom w:val="single" w:sz="4" w:space="0" w:color="000000"/>
            </w:tcBorders>
            <w:vAlign w:val="center"/>
          </w:tcPr>
          <w:p w14:paraId="72C6F917" w14:textId="77777777" w:rsidR="0091307C" w:rsidRPr="00C67342" w:rsidRDefault="0091307C" w:rsidP="0076113D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</w:p>
        </w:tc>
        <w:tc>
          <w:tcPr>
            <w:tcW w:w="1133" w:type="dxa"/>
            <w:vAlign w:val="center"/>
          </w:tcPr>
          <w:p w14:paraId="564EDF2A" w14:textId="77777777" w:rsidR="0091307C" w:rsidRPr="00C67342" w:rsidRDefault="0091307C" w:rsidP="0076113D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</w:p>
        </w:tc>
        <w:tc>
          <w:tcPr>
            <w:tcW w:w="1699" w:type="dxa"/>
            <w:vAlign w:val="center"/>
          </w:tcPr>
          <w:p w14:paraId="2AD4392F" w14:textId="77777777" w:rsidR="0091307C" w:rsidRPr="00C67342" w:rsidRDefault="0091307C" w:rsidP="0076113D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</w:p>
        </w:tc>
        <w:tc>
          <w:tcPr>
            <w:tcW w:w="996" w:type="dxa"/>
            <w:vAlign w:val="center"/>
          </w:tcPr>
          <w:p w14:paraId="2AA27B45" w14:textId="77777777" w:rsidR="0091307C" w:rsidRPr="00C67342" w:rsidRDefault="0091307C" w:rsidP="0076113D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</w:p>
        </w:tc>
      </w:tr>
      <w:tr w:rsidR="00EE381F" w:rsidRPr="00C67342" w14:paraId="6104A225" w14:textId="77777777" w:rsidTr="00C67342">
        <w:trPr>
          <w:jc w:val="center"/>
        </w:trPr>
        <w:tc>
          <w:tcPr>
            <w:tcW w:w="499" w:type="dxa"/>
            <w:vAlign w:val="center"/>
          </w:tcPr>
          <w:p w14:paraId="476DF592" w14:textId="77777777" w:rsidR="00EE381F" w:rsidRPr="00C67342" w:rsidRDefault="00EE381F" w:rsidP="0076113D">
            <w:pPr>
              <w:pStyle w:val="Bulletlevel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2" w:type="dxa"/>
            <w:tcBorders>
              <w:right w:val="single" w:sz="4" w:space="0" w:color="auto"/>
            </w:tcBorders>
            <w:vAlign w:val="center"/>
          </w:tcPr>
          <w:p w14:paraId="6072B715" w14:textId="77777777" w:rsidR="00EE381F" w:rsidRPr="00C67342" w:rsidRDefault="00EE381F" w:rsidP="0076113D">
            <w:pPr>
              <w:pStyle w:val="Bulletlevel1"/>
              <w:jc w:val="center"/>
              <w:rPr>
                <w:sz w:val="16"/>
                <w:szCs w:val="16"/>
                <w:lang w:val="da-DK"/>
              </w:rPr>
            </w:pPr>
          </w:p>
        </w:tc>
        <w:tc>
          <w:tcPr>
            <w:tcW w:w="494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E94C94F" w14:textId="77777777" w:rsidR="00EE381F" w:rsidRPr="00C67342" w:rsidRDefault="00EE381F" w:rsidP="00C67342">
            <w:pPr>
              <w:pStyle w:val="Bulletlevel1"/>
              <w:numPr>
                <w:ilvl w:val="0"/>
                <w:numId w:val="18"/>
              </w:numPr>
              <w:ind w:left="340" w:hanging="170"/>
              <w:jc w:val="left"/>
              <w:rPr>
                <w:sz w:val="12"/>
                <w:szCs w:val="12"/>
              </w:rPr>
            </w:pPr>
            <w:r w:rsidRPr="008256F1">
              <w:rPr>
                <w:sz w:val="12"/>
                <w:szCs w:val="12"/>
                <w:lang w:val="en-US"/>
              </w:rPr>
              <w:t>Other rules may apply (distance from animal farms, power plants, etc).</w:t>
            </w:r>
          </w:p>
          <w:p w14:paraId="57E77633" w14:textId="77777777" w:rsidR="00EE381F" w:rsidRPr="00C67342" w:rsidRDefault="00EE381F" w:rsidP="00237386">
            <w:pPr>
              <w:pStyle w:val="Bulletlevel1"/>
              <w:numPr>
                <w:ilvl w:val="0"/>
                <w:numId w:val="18"/>
              </w:numPr>
              <w:ind w:left="340" w:hanging="170"/>
              <w:jc w:val="left"/>
              <w:rPr>
                <w:sz w:val="12"/>
                <w:szCs w:val="12"/>
              </w:rPr>
            </w:pPr>
            <w:r w:rsidRPr="008256F1">
              <w:rPr>
                <w:sz w:val="12"/>
                <w:szCs w:val="12"/>
                <w:lang w:val="en-US"/>
              </w:rPr>
              <w:t>Policies may vary regarding drone size/weight</w:t>
            </w:r>
          </w:p>
          <w:p w14:paraId="65AE6668" w14:textId="77777777" w:rsidR="00EE381F" w:rsidRPr="00C67342" w:rsidRDefault="00EE381F" w:rsidP="00EE381F">
            <w:pPr>
              <w:pStyle w:val="Bulletlevel1"/>
              <w:numPr>
                <w:ilvl w:val="0"/>
                <w:numId w:val="18"/>
              </w:numPr>
              <w:ind w:left="340" w:hanging="170"/>
              <w:jc w:val="left"/>
              <w:rPr>
                <w:sz w:val="12"/>
                <w:szCs w:val="12"/>
              </w:rPr>
            </w:pPr>
            <w:r w:rsidRPr="008256F1">
              <w:rPr>
                <w:sz w:val="12"/>
                <w:szCs w:val="12"/>
                <w:lang w:val="en-US"/>
              </w:rPr>
              <w:t>Some countries require UAV register and/or pilot license.</w:t>
            </w:r>
          </w:p>
          <w:p w14:paraId="2260BD18" w14:textId="6E9B827D" w:rsidR="00EE381F" w:rsidRPr="00266D77" w:rsidRDefault="00EE381F" w:rsidP="00EE381F">
            <w:pPr>
              <w:pStyle w:val="Bulletlevel1"/>
              <w:numPr>
                <w:ilvl w:val="0"/>
                <w:numId w:val="18"/>
              </w:numPr>
              <w:ind w:left="340" w:hanging="170"/>
              <w:jc w:val="left"/>
              <w:rPr>
                <w:sz w:val="14"/>
                <w:szCs w:val="14"/>
              </w:rPr>
            </w:pPr>
            <w:r w:rsidRPr="008256F1">
              <w:rPr>
                <w:sz w:val="12"/>
                <w:szCs w:val="12"/>
                <w:lang w:val="en-US"/>
              </w:rPr>
              <w:t>Presented rules may be overriden by special licenses in some MS</w:t>
            </w:r>
          </w:p>
        </w:tc>
        <w:tc>
          <w:tcPr>
            <w:tcW w:w="1133" w:type="dxa"/>
            <w:tcBorders>
              <w:left w:val="single" w:sz="4" w:space="0" w:color="000000"/>
            </w:tcBorders>
            <w:vAlign w:val="center"/>
          </w:tcPr>
          <w:p w14:paraId="23EA665F" w14:textId="26A624B1" w:rsidR="00EE381F" w:rsidRPr="00C67342" w:rsidRDefault="00EE381F" w:rsidP="00C67342">
            <w:pPr>
              <w:pStyle w:val="Bulletlevel1"/>
              <w:ind w:left="170"/>
              <w:jc w:val="left"/>
              <w:rPr>
                <w:sz w:val="14"/>
                <w:szCs w:val="14"/>
              </w:rPr>
            </w:pPr>
          </w:p>
        </w:tc>
        <w:tc>
          <w:tcPr>
            <w:tcW w:w="1699" w:type="dxa"/>
            <w:tcBorders>
              <w:left w:val="nil"/>
            </w:tcBorders>
            <w:vAlign w:val="center"/>
          </w:tcPr>
          <w:p w14:paraId="72660733" w14:textId="77777777" w:rsidR="00EE381F" w:rsidRPr="008256F1" w:rsidRDefault="00EE381F" w:rsidP="0076113D">
            <w:pPr>
              <w:pStyle w:val="Bulletlevel1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996" w:type="dxa"/>
            <w:vAlign w:val="center"/>
          </w:tcPr>
          <w:p w14:paraId="4F2F34AD" w14:textId="77777777" w:rsidR="00EE381F" w:rsidRPr="008256F1" w:rsidRDefault="00EE381F" w:rsidP="0076113D">
            <w:pPr>
              <w:pStyle w:val="Bulletlevel1"/>
              <w:jc w:val="center"/>
              <w:rPr>
                <w:sz w:val="16"/>
                <w:szCs w:val="16"/>
                <w:lang w:val="en-US"/>
              </w:rPr>
            </w:pPr>
          </w:p>
        </w:tc>
      </w:tr>
    </w:tbl>
    <w:p w14:paraId="5BD83EEF" w14:textId="74587AEF" w:rsidR="00EE381F" w:rsidRDefault="00EE381F" w:rsidP="00844397">
      <w:pPr>
        <w:pStyle w:val="Bulletlevel1"/>
        <w:jc w:val="center"/>
        <w:rPr>
          <w:rFonts w:ascii="Times New Roman" w:eastAsia="Times New Roman" w:hAnsi="Times New Roman" w:cs="Times New Roman"/>
          <w:sz w:val="22"/>
          <w:szCs w:val="22"/>
          <w:lang w:val="en-US"/>
        </w:rPr>
      </w:pPr>
    </w:p>
    <w:p w14:paraId="580E334A" w14:textId="45B76AC8" w:rsidR="00844397" w:rsidRPr="00C67342" w:rsidRDefault="00936B40" w:rsidP="00844397">
      <w:pPr>
        <w:pStyle w:val="Bulletlevel1"/>
        <w:jc w:val="center"/>
        <w:rPr>
          <w:rFonts w:ascii="Times New Roman" w:eastAsia="Times New Roman" w:hAnsi="Times New Roman" w:cs="Times New Roman"/>
          <w:sz w:val="22"/>
          <w:szCs w:val="22"/>
          <w:lang w:val="en-US"/>
        </w:rPr>
      </w:pPr>
      <w:r w:rsidRPr="00C67342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Figure 1: </w:t>
      </w:r>
      <w:r w:rsidR="00844397" w:rsidRPr="00C67342">
        <w:rPr>
          <w:rFonts w:ascii="Times New Roman" w:eastAsia="Times New Roman" w:hAnsi="Times New Roman" w:cs="Times New Roman"/>
          <w:sz w:val="22"/>
          <w:szCs w:val="22"/>
          <w:lang w:val="en-US"/>
        </w:rPr>
        <w:t>Overview of current regulations in some countries</w:t>
      </w:r>
      <w:r w:rsidR="008B1244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</w:t>
      </w:r>
      <w:r w:rsidR="00383469">
        <w:rPr>
          <w:rFonts w:ascii="Times New Roman" w:eastAsia="Times New Roman" w:hAnsi="Times New Roman" w:cs="Times New Roman"/>
          <w:sz w:val="22"/>
          <w:szCs w:val="22"/>
          <w:lang w:val="en-US"/>
        </w:rPr>
        <w:t>(</w:t>
      </w:r>
      <w:r w:rsidR="00930CFD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June </w:t>
      </w:r>
      <w:r w:rsidR="00383469">
        <w:rPr>
          <w:rFonts w:ascii="Times New Roman" w:eastAsia="Times New Roman" w:hAnsi="Times New Roman" w:cs="Times New Roman"/>
          <w:sz w:val="22"/>
          <w:szCs w:val="22"/>
          <w:lang w:val="en-US"/>
        </w:rPr>
        <w:t>2016)</w:t>
      </w:r>
    </w:p>
    <w:p w14:paraId="7428CC28" w14:textId="697BBE39" w:rsidR="00844397" w:rsidRDefault="00844397" w:rsidP="00844397">
      <w:pPr>
        <w:pStyle w:val="Bulletlevel1"/>
        <w:rPr>
          <w:rFonts w:ascii="Times New Roman" w:hAnsi="Times New Roman" w:cs="Times New Roman"/>
          <w:szCs w:val="22"/>
          <w:lang w:val="en-US"/>
        </w:rPr>
      </w:pPr>
    </w:p>
    <w:p w14:paraId="478D2575" w14:textId="77777777" w:rsidR="00844397" w:rsidRDefault="00844397" w:rsidP="00844397">
      <w:pPr>
        <w:pStyle w:val="Bulletlevel1"/>
        <w:rPr>
          <w:rFonts w:ascii="Times New Roman" w:hAnsi="Times New Roman" w:cs="Times New Roman"/>
          <w:szCs w:val="22"/>
          <w:lang w:val="en-US"/>
        </w:rPr>
      </w:pPr>
    </w:p>
    <w:p w14:paraId="7542C398" w14:textId="5451ABE6" w:rsidR="00844397" w:rsidRDefault="00844397" w:rsidP="00844397">
      <w:pPr>
        <w:pStyle w:val="Bulletlevel1"/>
        <w:rPr>
          <w:rFonts w:ascii="Times New Roman" w:hAnsi="Times New Roman" w:cs="Times New Roman"/>
          <w:szCs w:val="22"/>
          <w:lang w:val="en-US"/>
        </w:rPr>
      </w:pPr>
    </w:p>
    <w:p w14:paraId="404230B4" w14:textId="3E399766" w:rsidR="00752FA7" w:rsidRPr="002A243C" w:rsidRDefault="00844397" w:rsidP="002A243C">
      <w:pPr>
        <w:pStyle w:val="Bulletlevel1"/>
        <w:spacing w:after="180"/>
        <w:rPr>
          <w:rFonts w:ascii="Times New Roman" w:eastAsia="Times New Roman" w:hAnsi="Times New Roman" w:cs="Times New Roman"/>
          <w:sz w:val="22"/>
          <w:szCs w:val="22"/>
          <w:lang w:val="en-US"/>
        </w:rPr>
      </w:pPr>
      <w:r w:rsidRPr="002A243C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In the near </w:t>
      </w:r>
      <w:r w:rsidR="00A62882" w:rsidRPr="002A243C">
        <w:rPr>
          <w:rFonts w:ascii="Times New Roman" w:eastAsia="Times New Roman" w:hAnsi="Times New Roman" w:cs="Times New Roman"/>
          <w:sz w:val="22"/>
          <w:szCs w:val="22"/>
          <w:lang w:val="en-US"/>
        </w:rPr>
        <w:t>future,</w:t>
      </w:r>
      <w:r w:rsidRPr="002A243C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</w:t>
      </w:r>
      <w:r w:rsidR="001C5B2D" w:rsidRPr="002A243C">
        <w:rPr>
          <w:rFonts w:ascii="Times New Roman" w:eastAsia="Times New Roman" w:hAnsi="Times New Roman" w:cs="Times New Roman"/>
          <w:sz w:val="22"/>
          <w:szCs w:val="22"/>
          <w:lang w:val="en-US"/>
        </w:rPr>
        <w:t>UAVs,</w:t>
      </w:r>
      <w:r w:rsidRPr="002A243C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may become fully or partly autonomous, enabling for instance rescue services, goods delivery, monitoring, etc. </w:t>
      </w:r>
      <w:r w:rsidR="00752FA7" w:rsidRPr="002A243C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This will require a highly reliable control link, </w:t>
      </w:r>
      <w:r w:rsidR="00243D78" w:rsidRPr="002A243C">
        <w:rPr>
          <w:rFonts w:ascii="Times New Roman" w:eastAsia="Times New Roman" w:hAnsi="Times New Roman" w:cs="Times New Roman"/>
          <w:sz w:val="22"/>
          <w:szCs w:val="22"/>
          <w:lang w:val="en-US"/>
        </w:rPr>
        <w:t>also referred to as</w:t>
      </w:r>
      <w:r w:rsidR="61D6FBE2" w:rsidRPr="002A243C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</w:t>
      </w:r>
      <w:r w:rsidR="00243D78" w:rsidRPr="002A243C">
        <w:rPr>
          <w:rFonts w:ascii="Times New Roman" w:eastAsia="Times New Roman" w:hAnsi="Times New Roman" w:cs="Times New Roman"/>
          <w:sz w:val="22"/>
          <w:szCs w:val="22"/>
          <w:lang w:val="en-US"/>
        </w:rPr>
        <w:t>control and non-payload communications (CNPC) link</w:t>
      </w:r>
      <w:r w:rsidR="00752FA7" w:rsidRPr="002A243C">
        <w:rPr>
          <w:rFonts w:ascii="Times New Roman" w:eastAsia="Times New Roman" w:hAnsi="Times New Roman" w:cs="Times New Roman"/>
          <w:sz w:val="22"/>
          <w:szCs w:val="22"/>
          <w:lang w:val="en-US"/>
        </w:rPr>
        <w:t>.</w:t>
      </w:r>
      <w:r w:rsidR="00296A68" w:rsidRPr="002A243C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At the same time the allowed flying height may also be increased. As written in </w:t>
      </w:r>
      <w:r w:rsidR="00C676BC" w:rsidRPr="002A243C">
        <w:rPr>
          <w:rFonts w:ascii="Times New Roman" w:eastAsia="Times New Roman" w:hAnsi="Times New Roman" w:cs="Times New Roman"/>
          <w:sz w:val="22"/>
          <w:szCs w:val="22"/>
          <w:lang w:val="en-US"/>
        </w:rPr>
        <w:t>[4</w:t>
      </w:r>
      <w:r w:rsidR="001C5B2D" w:rsidRPr="002A243C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] </w:t>
      </w:r>
      <w:r w:rsidR="00EA54ED" w:rsidRPr="002A243C">
        <w:rPr>
          <w:rFonts w:ascii="Times New Roman" w:eastAsia="Times New Roman" w:hAnsi="Times New Roman" w:cs="Times New Roman"/>
          <w:sz w:val="22"/>
          <w:szCs w:val="22"/>
          <w:lang w:val="en-US"/>
        </w:rPr>
        <w:t>the speed of UAV can</w:t>
      </w:r>
      <w:r w:rsidR="001C5B2D" w:rsidRPr="002A243C">
        <w:rPr>
          <w:rFonts w:ascii="Times New Roman" w:eastAsia="Times New Roman" w:hAnsi="Times New Roman" w:cs="Times New Roman"/>
          <w:sz w:val="22"/>
          <w:szCs w:val="22"/>
          <w:lang w:val="en-US"/>
        </w:rPr>
        <w:t xml:space="preserve"> be up to 30</w:t>
      </w:r>
      <w:r w:rsidR="00EA54ED" w:rsidRPr="002A243C">
        <w:rPr>
          <w:rFonts w:ascii="Times New Roman" w:eastAsia="Times New Roman" w:hAnsi="Times New Roman" w:cs="Times New Roman"/>
          <w:sz w:val="22"/>
          <w:szCs w:val="22"/>
          <w:lang w:val="en-US"/>
        </w:rPr>
        <w:t>0 km</w:t>
      </w:r>
      <w:r w:rsidR="003A264A" w:rsidRPr="002A243C">
        <w:rPr>
          <w:rFonts w:ascii="Times New Roman" w:eastAsia="Times New Roman" w:hAnsi="Times New Roman" w:cs="Times New Roman"/>
          <w:sz w:val="22"/>
          <w:szCs w:val="22"/>
          <w:lang w:val="en-US"/>
        </w:rPr>
        <w:t>/</w:t>
      </w:r>
      <w:r w:rsidR="00EA54ED" w:rsidRPr="002A243C">
        <w:rPr>
          <w:rFonts w:ascii="Times New Roman" w:eastAsia="Times New Roman" w:hAnsi="Times New Roman" w:cs="Times New Roman"/>
          <w:sz w:val="22"/>
          <w:szCs w:val="22"/>
          <w:lang w:val="en-US"/>
        </w:rPr>
        <w:t>h</w:t>
      </w:r>
      <w:r w:rsidR="7ACC1D84" w:rsidRPr="002A243C">
        <w:rPr>
          <w:rFonts w:ascii="Times New Roman" w:eastAsia="Times New Roman" w:hAnsi="Times New Roman" w:cs="Times New Roman"/>
          <w:sz w:val="22"/>
          <w:szCs w:val="22"/>
          <w:lang w:val="en-US"/>
        </w:rPr>
        <w:t>.</w:t>
      </w:r>
    </w:p>
    <w:p w14:paraId="29F99D48" w14:textId="376E2795" w:rsidR="00296A68" w:rsidRPr="002A243C" w:rsidRDefault="00296A68" w:rsidP="002A243C">
      <w:pPr>
        <w:pStyle w:val="Bulletlevel1"/>
        <w:spacing w:after="180"/>
        <w:rPr>
          <w:rFonts w:ascii="Times New Roman" w:eastAsia="Times New Roman" w:hAnsi="Times New Roman" w:cs="Times New Roman"/>
          <w:b/>
          <w:sz w:val="22"/>
          <w:szCs w:val="22"/>
          <w:lang w:val="en-US"/>
        </w:rPr>
      </w:pPr>
      <w:r w:rsidRPr="002A243C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 xml:space="preserve">Proposal 1: </w:t>
      </w:r>
      <w:r w:rsidR="00291450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C</w:t>
      </w:r>
      <w:r w:rsidRPr="002A243C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 xml:space="preserve">onsider </w:t>
      </w:r>
      <w:r w:rsidR="00291450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 xml:space="preserve">UE </w:t>
      </w:r>
      <w:r w:rsidRPr="002A243C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heights up to 500 m for the UAV studies</w:t>
      </w:r>
      <w:r w:rsidR="00EA54ED" w:rsidRPr="002A243C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.</w:t>
      </w:r>
      <w:r w:rsidRPr="002A243C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 xml:space="preserve"> </w:t>
      </w:r>
    </w:p>
    <w:p w14:paraId="0AD322AE" w14:textId="17F163AF" w:rsidR="001E1499" w:rsidRPr="002A243C" w:rsidRDefault="00EA54ED" w:rsidP="002A243C">
      <w:pPr>
        <w:pStyle w:val="Bulletlevel1"/>
        <w:spacing w:after="180"/>
        <w:rPr>
          <w:rFonts w:ascii="Times New Roman" w:eastAsia="Times New Roman" w:hAnsi="Times New Roman" w:cs="Times New Roman"/>
          <w:b/>
          <w:sz w:val="22"/>
          <w:szCs w:val="22"/>
          <w:lang w:val="en-US"/>
        </w:rPr>
      </w:pPr>
      <w:r w:rsidRPr="002A243C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 xml:space="preserve">Proposal 2: </w:t>
      </w:r>
      <w:r w:rsidR="005D640A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C</w:t>
      </w:r>
      <w:r w:rsidRPr="002A243C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 xml:space="preserve">onsider </w:t>
      </w:r>
      <w:r w:rsidR="005D640A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 xml:space="preserve">UE </w:t>
      </w:r>
      <w:r w:rsidRPr="002A243C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 xml:space="preserve">speeds up to </w:t>
      </w:r>
      <w:r w:rsidR="009066DF" w:rsidRPr="002A243C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3</w:t>
      </w:r>
      <w:r w:rsidR="00CD4B1F" w:rsidRPr="002A243C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0</w:t>
      </w:r>
      <w:r w:rsidR="009066DF" w:rsidRPr="002A243C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0</w:t>
      </w:r>
      <w:r w:rsidRPr="002A243C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 xml:space="preserve"> km</w:t>
      </w:r>
      <w:r w:rsidR="009066DF" w:rsidRPr="002A243C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/</w:t>
      </w:r>
      <w:r w:rsidRPr="002A243C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h for the UAV studies.</w:t>
      </w:r>
    </w:p>
    <w:p w14:paraId="55FF9E37" w14:textId="0FA1F74F" w:rsidR="005F427E" w:rsidRDefault="00752FA7" w:rsidP="00EA54ED">
      <w:pPr>
        <w:pStyle w:val="Heading1"/>
        <w:rPr>
          <w:rFonts w:eastAsia="Arial" w:cs="Arial"/>
        </w:rPr>
      </w:pPr>
      <w:r w:rsidRPr="56CA2866">
        <w:rPr>
          <w:rFonts w:eastAsia="Arial" w:cs="Arial"/>
        </w:rPr>
        <w:t xml:space="preserve">3. </w:t>
      </w:r>
      <w:r w:rsidR="00844397" w:rsidRPr="56CA2866">
        <w:rPr>
          <w:rFonts w:eastAsia="Arial" w:cs="Arial"/>
        </w:rPr>
        <w:t xml:space="preserve">Traffic models for </w:t>
      </w:r>
      <w:r w:rsidRPr="56CA2866">
        <w:rPr>
          <w:rFonts w:eastAsia="Arial" w:cs="Arial"/>
        </w:rPr>
        <w:t>UAV</w:t>
      </w:r>
      <w:r w:rsidR="00844397" w:rsidRPr="56CA2866">
        <w:rPr>
          <w:rFonts w:eastAsia="Arial" w:cs="Arial"/>
        </w:rPr>
        <w:t xml:space="preserve"> connectivity</w:t>
      </w:r>
    </w:p>
    <w:p w14:paraId="0FC3A0C7" w14:textId="083254B3" w:rsidR="00752FA7" w:rsidRPr="002A243C" w:rsidRDefault="001E7793" w:rsidP="005F427E">
      <w:pPr>
        <w:rPr>
          <w:sz w:val="22"/>
          <w:szCs w:val="22"/>
          <w:lang w:eastAsia="zh-CN"/>
        </w:rPr>
      </w:pPr>
      <w:r w:rsidRPr="002A243C">
        <w:rPr>
          <w:sz w:val="22"/>
          <w:szCs w:val="22"/>
          <w:lang w:eastAsia="zh-CN"/>
        </w:rPr>
        <w:t>As described in the previous section, UAV</w:t>
      </w:r>
      <w:r w:rsidR="00CD6D5E" w:rsidRPr="002A243C">
        <w:rPr>
          <w:sz w:val="22"/>
          <w:szCs w:val="22"/>
          <w:lang w:eastAsia="zh-CN"/>
        </w:rPr>
        <w:t>s</w:t>
      </w:r>
      <w:r w:rsidRPr="002A243C">
        <w:rPr>
          <w:sz w:val="22"/>
          <w:szCs w:val="22"/>
          <w:lang w:eastAsia="zh-CN"/>
        </w:rPr>
        <w:t xml:space="preserve"> are today connected to a UAV pilot on the ground</w:t>
      </w:r>
      <w:r w:rsidR="00A87F78" w:rsidRPr="002A243C">
        <w:rPr>
          <w:sz w:val="22"/>
          <w:szCs w:val="22"/>
          <w:lang w:eastAsia="zh-CN"/>
        </w:rPr>
        <w:t>, while in the future the control may be given to a traffic control system. This means that no matter what there will be a control link to the UAV. Such a cont</w:t>
      </w:r>
      <w:r w:rsidR="00243D78" w:rsidRPr="002A243C">
        <w:rPr>
          <w:sz w:val="22"/>
          <w:szCs w:val="22"/>
          <w:lang w:eastAsia="zh-CN"/>
        </w:rPr>
        <w:t xml:space="preserve">rol link </w:t>
      </w:r>
      <w:r w:rsidR="007579C8" w:rsidRPr="002A243C">
        <w:rPr>
          <w:sz w:val="22"/>
          <w:szCs w:val="22"/>
          <w:lang w:eastAsia="zh-CN"/>
        </w:rPr>
        <w:t xml:space="preserve">has a relative low data rate. </w:t>
      </w:r>
      <w:r w:rsidR="00C676BC" w:rsidRPr="002A243C">
        <w:rPr>
          <w:sz w:val="22"/>
          <w:szCs w:val="22"/>
          <w:lang w:eastAsia="zh-CN"/>
        </w:rPr>
        <w:t>[3</w:t>
      </w:r>
      <w:r w:rsidR="00243D78" w:rsidRPr="002A243C">
        <w:rPr>
          <w:sz w:val="22"/>
          <w:szCs w:val="22"/>
          <w:lang w:eastAsia="zh-CN"/>
        </w:rPr>
        <w:t xml:space="preserve">] shows different requirements depending on height and configuration, but in general the throughput requirements are maximum 30 kbps. </w:t>
      </w:r>
      <w:r w:rsidR="007579C8" w:rsidRPr="002A243C">
        <w:rPr>
          <w:sz w:val="22"/>
          <w:szCs w:val="22"/>
          <w:lang w:eastAsia="zh-CN"/>
        </w:rPr>
        <w:t xml:space="preserve">We propose to use </w:t>
      </w:r>
      <w:r w:rsidR="00243D78" w:rsidRPr="002A243C">
        <w:rPr>
          <w:sz w:val="22"/>
          <w:szCs w:val="22"/>
          <w:lang w:eastAsia="zh-CN"/>
        </w:rPr>
        <w:t>3</w:t>
      </w:r>
      <w:r w:rsidR="007579C8" w:rsidRPr="002A243C">
        <w:rPr>
          <w:sz w:val="22"/>
          <w:szCs w:val="22"/>
          <w:lang w:eastAsia="zh-CN"/>
        </w:rPr>
        <w:t>0 kbps</w:t>
      </w:r>
      <w:r w:rsidR="00346C22" w:rsidRPr="002A243C">
        <w:rPr>
          <w:sz w:val="22"/>
          <w:szCs w:val="22"/>
          <w:lang w:eastAsia="zh-CN"/>
        </w:rPr>
        <w:t xml:space="preserve"> </w:t>
      </w:r>
      <w:r w:rsidR="007579C8" w:rsidRPr="002A243C">
        <w:rPr>
          <w:sz w:val="22"/>
          <w:szCs w:val="22"/>
          <w:lang w:eastAsia="zh-CN"/>
        </w:rPr>
        <w:t>as control data rate for both up and downlink.</w:t>
      </w:r>
      <w:r w:rsidR="003A0BB6" w:rsidRPr="002A243C">
        <w:rPr>
          <w:sz w:val="22"/>
          <w:szCs w:val="22"/>
          <w:lang w:eastAsia="zh-CN"/>
        </w:rPr>
        <w:t xml:space="preserve"> The control link requires high reliability and relative low latency. We propose to use the values shown in Table 1 below.</w:t>
      </w:r>
      <w:r w:rsidR="00DD72EC" w:rsidRPr="002A243C">
        <w:rPr>
          <w:sz w:val="22"/>
          <w:szCs w:val="22"/>
          <w:lang w:eastAsia="zh-CN"/>
        </w:rPr>
        <w:t xml:space="preserve"> Note that the reliability is not equivalent to URLLC requirements, as UAV also have rescue </w:t>
      </w:r>
      <w:r w:rsidR="008F55DE" w:rsidRPr="002A243C">
        <w:rPr>
          <w:sz w:val="22"/>
          <w:szCs w:val="22"/>
          <w:lang w:eastAsia="zh-CN"/>
        </w:rPr>
        <w:t>mechanisms when the loose connectivity, like return home or just landing.</w:t>
      </w:r>
    </w:p>
    <w:p w14:paraId="74F89E53" w14:textId="228A0146" w:rsidR="00101562" w:rsidRPr="007919D5" w:rsidRDefault="007579C8" w:rsidP="00737C8C">
      <w:pPr>
        <w:jc w:val="both"/>
        <w:rPr>
          <w:sz w:val="22"/>
          <w:szCs w:val="22"/>
          <w:lang w:eastAsia="zh-CN"/>
        </w:rPr>
      </w:pPr>
      <w:r w:rsidRPr="002A243C">
        <w:rPr>
          <w:sz w:val="22"/>
          <w:szCs w:val="22"/>
          <w:lang w:eastAsia="zh-CN"/>
        </w:rPr>
        <w:t xml:space="preserve">At the same time the UAV may be </w:t>
      </w:r>
      <w:r w:rsidR="00057033" w:rsidRPr="002A243C">
        <w:rPr>
          <w:sz w:val="22"/>
          <w:szCs w:val="22"/>
          <w:lang w:eastAsia="zh-CN"/>
        </w:rPr>
        <w:t xml:space="preserve">connected to </w:t>
      </w:r>
      <w:r w:rsidR="00101562" w:rsidRPr="002A243C">
        <w:rPr>
          <w:sz w:val="22"/>
          <w:szCs w:val="22"/>
          <w:lang w:eastAsia="zh-CN"/>
        </w:rPr>
        <w:t>one or m</w:t>
      </w:r>
      <w:r w:rsidR="00DB29C7">
        <w:rPr>
          <w:sz w:val="22"/>
          <w:szCs w:val="22"/>
          <w:lang w:eastAsia="zh-CN"/>
        </w:rPr>
        <w:t>ore</w:t>
      </w:r>
      <w:r w:rsidR="00101562" w:rsidRPr="007919D5">
        <w:rPr>
          <w:sz w:val="22"/>
          <w:szCs w:val="22"/>
          <w:lang w:eastAsia="zh-CN"/>
        </w:rPr>
        <w:t xml:space="preserve"> </w:t>
      </w:r>
      <w:r w:rsidR="00057033" w:rsidRPr="007919D5">
        <w:rPr>
          <w:sz w:val="22"/>
          <w:szCs w:val="22"/>
          <w:lang w:eastAsia="zh-CN"/>
        </w:rPr>
        <w:t>application</w:t>
      </w:r>
      <w:r w:rsidR="00DB29C7">
        <w:rPr>
          <w:sz w:val="22"/>
          <w:szCs w:val="22"/>
          <w:lang w:eastAsia="zh-CN"/>
        </w:rPr>
        <w:t>(</w:t>
      </w:r>
      <w:r w:rsidR="00101562" w:rsidRPr="007919D5">
        <w:rPr>
          <w:sz w:val="22"/>
          <w:szCs w:val="22"/>
          <w:lang w:eastAsia="zh-CN"/>
        </w:rPr>
        <w:t>s</w:t>
      </w:r>
      <w:r w:rsidR="00DB29C7">
        <w:rPr>
          <w:sz w:val="22"/>
          <w:szCs w:val="22"/>
          <w:lang w:eastAsia="zh-CN"/>
        </w:rPr>
        <w:t>)</w:t>
      </w:r>
      <w:r w:rsidR="00057033" w:rsidRPr="007919D5">
        <w:rPr>
          <w:sz w:val="22"/>
          <w:szCs w:val="22"/>
          <w:lang w:eastAsia="zh-CN"/>
        </w:rPr>
        <w:t xml:space="preserve"> which require</w:t>
      </w:r>
      <w:r w:rsidR="00DB29C7">
        <w:rPr>
          <w:sz w:val="22"/>
          <w:szCs w:val="22"/>
          <w:lang w:eastAsia="zh-CN"/>
        </w:rPr>
        <w:t>(</w:t>
      </w:r>
      <w:r w:rsidR="00057033" w:rsidRPr="007919D5">
        <w:rPr>
          <w:sz w:val="22"/>
          <w:szCs w:val="22"/>
          <w:lang w:eastAsia="zh-CN"/>
        </w:rPr>
        <w:t>s</w:t>
      </w:r>
      <w:r w:rsidR="00DB29C7">
        <w:rPr>
          <w:sz w:val="22"/>
          <w:szCs w:val="22"/>
          <w:lang w:eastAsia="zh-CN"/>
        </w:rPr>
        <w:t>)</w:t>
      </w:r>
      <w:r w:rsidR="00057033" w:rsidRPr="007919D5">
        <w:rPr>
          <w:sz w:val="22"/>
          <w:szCs w:val="22"/>
          <w:lang w:eastAsia="zh-CN"/>
        </w:rPr>
        <w:t xml:space="preserve"> further data exchange. Best known use cases use cameras on UAVs</w:t>
      </w:r>
      <w:r w:rsidR="002540F4" w:rsidRPr="007919D5">
        <w:rPr>
          <w:sz w:val="22"/>
          <w:szCs w:val="22"/>
          <w:lang w:eastAsia="zh-CN"/>
        </w:rPr>
        <w:t>, which are used to live stream in the uplink</w:t>
      </w:r>
      <w:r w:rsidR="00191C84" w:rsidRPr="007919D5">
        <w:rPr>
          <w:sz w:val="22"/>
          <w:szCs w:val="22"/>
          <w:lang w:eastAsia="zh-CN"/>
        </w:rPr>
        <w:t>, used for instance during rescue missions</w:t>
      </w:r>
      <w:r w:rsidR="002540F4" w:rsidRPr="007919D5">
        <w:rPr>
          <w:sz w:val="22"/>
          <w:szCs w:val="22"/>
          <w:lang w:eastAsia="zh-CN"/>
        </w:rPr>
        <w:t xml:space="preserve">. </w:t>
      </w:r>
      <w:r w:rsidR="000604A0" w:rsidRPr="007919D5">
        <w:rPr>
          <w:sz w:val="22"/>
          <w:szCs w:val="22"/>
          <w:lang w:eastAsia="zh-CN"/>
        </w:rPr>
        <w:t>Other application</w:t>
      </w:r>
      <w:r w:rsidR="009A090D" w:rsidRPr="007919D5">
        <w:rPr>
          <w:sz w:val="22"/>
          <w:szCs w:val="22"/>
          <w:lang w:eastAsia="zh-CN"/>
        </w:rPr>
        <w:t>s</w:t>
      </w:r>
      <w:r w:rsidR="000604A0" w:rsidRPr="007919D5">
        <w:rPr>
          <w:sz w:val="22"/>
          <w:szCs w:val="22"/>
          <w:lang w:eastAsia="zh-CN"/>
        </w:rPr>
        <w:t xml:space="preserve"> exist and may include downlink data rates</w:t>
      </w:r>
      <w:r w:rsidR="009A090D" w:rsidRPr="007919D5">
        <w:rPr>
          <w:sz w:val="22"/>
          <w:szCs w:val="22"/>
          <w:lang w:eastAsia="zh-CN"/>
        </w:rPr>
        <w:t xml:space="preserve"> like</w:t>
      </w:r>
      <w:r w:rsidR="00191C84" w:rsidRPr="007919D5">
        <w:rPr>
          <w:sz w:val="22"/>
          <w:szCs w:val="22"/>
          <w:lang w:eastAsia="zh-CN"/>
        </w:rPr>
        <w:t xml:space="preserve"> for instance </w:t>
      </w:r>
      <w:r w:rsidR="009A090D" w:rsidRPr="007919D5">
        <w:rPr>
          <w:sz w:val="22"/>
          <w:szCs w:val="22"/>
          <w:lang w:eastAsia="zh-CN"/>
        </w:rPr>
        <w:t xml:space="preserve">for </w:t>
      </w:r>
      <w:r w:rsidR="00191C84" w:rsidRPr="007919D5">
        <w:rPr>
          <w:sz w:val="22"/>
          <w:szCs w:val="22"/>
          <w:lang w:eastAsia="zh-CN"/>
        </w:rPr>
        <w:t>robot control on the UAV</w:t>
      </w:r>
      <w:r w:rsidR="000604A0" w:rsidRPr="007919D5">
        <w:rPr>
          <w:sz w:val="22"/>
          <w:szCs w:val="22"/>
          <w:lang w:eastAsia="zh-CN"/>
        </w:rPr>
        <w:t xml:space="preserve">. </w:t>
      </w:r>
      <w:r w:rsidR="009A090D" w:rsidRPr="007919D5">
        <w:rPr>
          <w:sz w:val="22"/>
          <w:szCs w:val="22"/>
          <w:lang w:eastAsia="zh-CN"/>
        </w:rPr>
        <w:t>Similarly,</w:t>
      </w:r>
      <w:r w:rsidR="009B4B4E" w:rsidRPr="007919D5">
        <w:rPr>
          <w:sz w:val="22"/>
          <w:szCs w:val="22"/>
          <w:lang w:eastAsia="zh-CN"/>
        </w:rPr>
        <w:t xml:space="preserve"> as for the control link traffic we have included values for this traffic in the Table below. </w:t>
      </w:r>
    </w:p>
    <w:p w14:paraId="3B857ACE" w14:textId="51ECE456" w:rsidR="00553A27" w:rsidRPr="007919D5" w:rsidRDefault="00553A27" w:rsidP="007919D5">
      <w:pPr>
        <w:spacing w:after="40"/>
        <w:jc w:val="center"/>
        <w:rPr>
          <w:sz w:val="22"/>
          <w:szCs w:val="22"/>
          <w:lang w:eastAsia="zh-CN"/>
        </w:rPr>
      </w:pPr>
      <w:r w:rsidRPr="007919D5">
        <w:rPr>
          <w:sz w:val="22"/>
          <w:szCs w:val="22"/>
          <w:lang w:eastAsia="zh-CN"/>
        </w:rPr>
        <w:t>Table 1: Traffic settings</w:t>
      </w:r>
      <w:r w:rsidR="00CD43AF" w:rsidRPr="007919D5">
        <w:rPr>
          <w:sz w:val="22"/>
          <w:szCs w:val="22"/>
          <w:lang w:eastAsia="zh-CN"/>
        </w:rPr>
        <w:t xml:space="preserve"> and requirements</w:t>
      </w:r>
    </w:p>
    <w:tbl>
      <w:tblPr>
        <w:tblStyle w:val="GridTable5Dark-Accent5"/>
        <w:tblW w:w="0" w:type="auto"/>
        <w:tblLook w:val="04A0" w:firstRow="1" w:lastRow="0" w:firstColumn="1" w:lastColumn="0" w:noHBand="0" w:noVBand="1"/>
      </w:tblPr>
      <w:tblGrid>
        <w:gridCol w:w="3209"/>
        <w:gridCol w:w="3208"/>
        <w:gridCol w:w="3212"/>
      </w:tblGrid>
      <w:tr w:rsidR="004B41C4" w:rsidRPr="007919D5" w14:paraId="19915A8B" w14:textId="77777777" w:rsidTr="007919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9" w:type="dxa"/>
            <w:vAlign w:val="center"/>
          </w:tcPr>
          <w:p w14:paraId="0565A9F6" w14:textId="77777777" w:rsidR="004B41C4" w:rsidRPr="00266D77" w:rsidRDefault="004B41C4" w:rsidP="007919D5">
            <w:pPr>
              <w:spacing w:after="0"/>
              <w:jc w:val="center"/>
              <w:rPr>
                <w:sz w:val="22"/>
                <w:szCs w:val="22"/>
                <w:highlight w:val="yellow"/>
                <w:lang w:eastAsia="zh-CN"/>
              </w:rPr>
            </w:pPr>
          </w:p>
        </w:tc>
        <w:tc>
          <w:tcPr>
            <w:tcW w:w="3260" w:type="dxa"/>
            <w:vAlign w:val="center"/>
          </w:tcPr>
          <w:p w14:paraId="283606EE" w14:textId="52A56DBE" w:rsidR="004B41C4" w:rsidRPr="007919D5" w:rsidRDefault="00A424DB" w:rsidP="007919D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  <w:lang w:eastAsia="zh-CN"/>
              </w:rPr>
            </w:pPr>
            <w:r w:rsidRPr="007919D5">
              <w:rPr>
                <w:b w:val="0"/>
                <w:sz w:val="22"/>
                <w:szCs w:val="22"/>
                <w:lang w:eastAsia="zh-CN"/>
              </w:rPr>
              <w:t>UAV control traffic</w:t>
            </w:r>
          </w:p>
        </w:tc>
        <w:tc>
          <w:tcPr>
            <w:tcW w:w="3260" w:type="dxa"/>
            <w:vAlign w:val="center"/>
          </w:tcPr>
          <w:p w14:paraId="3BB493A8" w14:textId="1D0CE98A" w:rsidR="004B41C4" w:rsidRPr="007919D5" w:rsidRDefault="00A424DB" w:rsidP="007919D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  <w:lang w:eastAsia="zh-CN"/>
              </w:rPr>
            </w:pPr>
            <w:r w:rsidRPr="007919D5">
              <w:rPr>
                <w:b w:val="0"/>
                <w:sz w:val="22"/>
                <w:szCs w:val="22"/>
                <w:lang w:eastAsia="zh-CN"/>
              </w:rPr>
              <w:t>Application based traffic</w:t>
            </w:r>
          </w:p>
        </w:tc>
      </w:tr>
      <w:tr w:rsidR="004B41C4" w:rsidRPr="007919D5" w14:paraId="688D8D80" w14:textId="77777777" w:rsidTr="00791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9" w:type="dxa"/>
            <w:vAlign w:val="center"/>
          </w:tcPr>
          <w:p w14:paraId="784B370C" w14:textId="2BD5D927" w:rsidR="004B41C4" w:rsidRPr="007919D5" w:rsidRDefault="0041390A" w:rsidP="007919D5">
            <w:pPr>
              <w:spacing w:after="0"/>
              <w:jc w:val="center"/>
              <w:rPr>
                <w:b w:val="0"/>
                <w:sz w:val="22"/>
                <w:szCs w:val="22"/>
                <w:lang w:eastAsia="zh-CN"/>
              </w:rPr>
            </w:pPr>
            <w:r w:rsidRPr="007919D5">
              <w:rPr>
                <w:b w:val="0"/>
                <w:sz w:val="22"/>
                <w:szCs w:val="22"/>
                <w:lang w:eastAsia="zh-CN"/>
              </w:rPr>
              <w:t>Data rate</w:t>
            </w:r>
          </w:p>
        </w:tc>
        <w:tc>
          <w:tcPr>
            <w:tcW w:w="3260" w:type="dxa"/>
            <w:vAlign w:val="center"/>
          </w:tcPr>
          <w:p w14:paraId="788BBC2B" w14:textId="7222540E" w:rsidR="004B41C4" w:rsidRPr="00A420EE" w:rsidRDefault="00A62882" w:rsidP="007919D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  <w:lang w:eastAsia="zh-CN"/>
              </w:rPr>
            </w:pPr>
            <w:r w:rsidRPr="00266D77">
              <w:rPr>
                <w:sz w:val="22"/>
                <w:szCs w:val="22"/>
                <w:lang w:eastAsia="zh-CN"/>
              </w:rPr>
              <w:t>[</w:t>
            </w:r>
            <w:r w:rsidR="00287CF3" w:rsidRPr="00266D77">
              <w:rPr>
                <w:sz w:val="22"/>
                <w:szCs w:val="22"/>
                <w:lang w:eastAsia="zh-CN"/>
              </w:rPr>
              <w:t>30</w:t>
            </w:r>
            <w:r w:rsidRPr="00266D77">
              <w:rPr>
                <w:sz w:val="22"/>
                <w:szCs w:val="22"/>
                <w:lang w:eastAsia="zh-CN"/>
              </w:rPr>
              <w:t>]</w:t>
            </w:r>
            <w:r w:rsidR="00822271" w:rsidRPr="00266D77">
              <w:rPr>
                <w:sz w:val="22"/>
                <w:szCs w:val="22"/>
                <w:lang w:eastAsia="zh-CN"/>
              </w:rPr>
              <w:t xml:space="preserve"> kbps in up</w:t>
            </w:r>
            <w:r w:rsidR="0010479B" w:rsidRPr="00266D77">
              <w:rPr>
                <w:sz w:val="22"/>
                <w:szCs w:val="22"/>
                <w:lang w:eastAsia="zh-CN"/>
              </w:rPr>
              <w:t>link</w:t>
            </w:r>
            <w:r w:rsidR="00822271" w:rsidRPr="00266D77">
              <w:rPr>
                <w:sz w:val="22"/>
                <w:szCs w:val="22"/>
                <w:lang w:eastAsia="zh-CN"/>
              </w:rPr>
              <w:t xml:space="preserve"> an</w:t>
            </w:r>
            <w:r w:rsidR="00B64150" w:rsidRPr="00266D77">
              <w:rPr>
                <w:sz w:val="22"/>
                <w:szCs w:val="22"/>
                <w:lang w:eastAsia="zh-CN"/>
              </w:rPr>
              <w:t>d</w:t>
            </w:r>
            <w:r w:rsidR="00822271" w:rsidRPr="00266D77">
              <w:rPr>
                <w:sz w:val="22"/>
                <w:szCs w:val="22"/>
                <w:lang w:eastAsia="zh-CN"/>
              </w:rPr>
              <w:t xml:space="preserve"> downlink</w:t>
            </w:r>
          </w:p>
        </w:tc>
        <w:tc>
          <w:tcPr>
            <w:tcW w:w="3260" w:type="dxa"/>
            <w:vAlign w:val="center"/>
          </w:tcPr>
          <w:p w14:paraId="2CA87C39" w14:textId="63C68B42" w:rsidR="00822271" w:rsidRPr="00C67342" w:rsidRDefault="002741CA" w:rsidP="007919D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  <w:lang w:eastAsia="zh-CN"/>
              </w:rPr>
            </w:pPr>
            <w:r w:rsidRPr="00A420EE">
              <w:rPr>
                <w:sz w:val="22"/>
                <w:szCs w:val="22"/>
                <w:lang w:eastAsia="zh-CN"/>
              </w:rPr>
              <w:t>[</w:t>
            </w:r>
            <w:r w:rsidR="00822271" w:rsidRPr="00A420EE">
              <w:rPr>
                <w:sz w:val="22"/>
                <w:szCs w:val="22"/>
                <w:lang w:eastAsia="zh-CN"/>
              </w:rPr>
              <w:t>10</w:t>
            </w:r>
            <w:r w:rsidRPr="00A420EE">
              <w:rPr>
                <w:sz w:val="22"/>
                <w:szCs w:val="22"/>
                <w:lang w:eastAsia="zh-CN"/>
              </w:rPr>
              <w:t>]</w:t>
            </w:r>
            <w:r w:rsidR="00822271" w:rsidRPr="00A420EE">
              <w:rPr>
                <w:sz w:val="22"/>
                <w:szCs w:val="22"/>
                <w:lang w:eastAsia="zh-CN"/>
              </w:rPr>
              <w:t xml:space="preserve"> Mbps </w:t>
            </w:r>
            <w:r w:rsidR="00B64150" w:rsidRPr="00A420EE">
              <w:rPr>
                <w:sz w:val="22"/>
                <w:szCs w:val="22"/>
                <w:lang w:eastAsia="zh-CN"/>
              </w:rPr>
              <w:t xml:space="preserve">in </w:t>
            </w:r>
            <w:r w:rsidR="00822271" w:rsidRPr="00C67342">
              <w:rPr>
                <w:sz w:val="22"/>
                <w:szCs w:val="22"/>
                <w:lang w:eastAsia="zh-CN"/>
              </w:rPr>
              <w:t>uplink</w:t>
            </w:r>
          </w:p>
          <w:p w14:paraId="23BEC4B8" w14:textId="102D6AE0" w:rsidR="004B41C4" w:rsidRPr="00C67342" w:rsidRDefault="002741CA" w:rsidP="007919D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  <w:lang w:eastAsia="zh-CN"/>
              </w:rPr>
            </w:pPr>
            <w:r w:rsidRPr="00C67342">
              <w:rPr>
                <w:sz w:val="22"/>
                <w:szCs w:val="22"/>
                <w:lang w:eastAsia="zh-CN"/>
              </w:rPr>
              <w:t>[</w:t>
            </w:r>
            <w:r w:rsidR="00822271" w:rsidRPr="00C67342">
              <w:rPr>
                <w:sz w:val="22"/>
                <w:szCs w:val="22"/>
                <w:lang w:eastAsia="zh-CN"/>
              </w:rPr>
              <w:t>100</w:t>
            </w:r>
            <w:r w:rsidRPr="00C67342">
              <w:rPr>
                <w:sz w:val="22"/>
                <w:szCs w:val="22"/>
                <w:lang w:eastAsia="zh-CN"/>
              </w:rPr>
              <w:t>]</w:t>
            </w:r>
            <w:r w:rsidR="00822271" w:rsidRPr="00C67342">
              <w:rPr>
                <w:sz w:val="22"/>
                <w:szCs w:val="22"/>
                <w:lang w:eastAsia="zh-CN"/>
              </w:rPr>
              <w:t xml:space="preserve"> kbps in downlink</w:t>
            </w:r>
          </w:p>
        </w:tc>
      </w:tr>
      <w:tr w:rsidR="00822271" w:rsidRPr="007919D5" w14:paraId="760229F3" w14:textId="77777777" w:rsidTr="007919D5">
        <w:trPr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9" w:type="dxa"/>
            <w:vAlign w:val="center"/>
          </w:tcPr>
          <w:p w14:paraId="5358C7C4" w14:textId="7783FEDB" w:rsidR="00822271" w:rsidRPr="007919D5" w:rsidRDefault="008B1D4D" w:rsidP="007919D5">
            <w:pPr>
              <w:spacing w:after="0"/>
              <w:jc w:val="center"/>
              <w:rPr>
                <w:b w:val="0"/>
                <w:sz w:val="22"/>
                <w:szCs w:val="22"/>
                <w:lang w:eastAsia="zh-CN"/>
              </w:rPr>
            </w:pPr>
            <w:r w:rsidRPr="007919D5">
              <w:rPr>
                <w:b w:val="0"/>
                <w:sz w:val="22"/>
                <w:szCs w:val="22"/>
                <w:lang w:eastAsia="zh-CN"/>
              </w:rPr>
              <w:t xml:space="preserve">Air interface </w:t>
            </w:r>
            <w:r w:rsidR="00297F58" w:rsidRPr="007919D5">
              <w:rPr>
                <w:b w:val="0"/>
                <w:sz w:val="22"/>
                <w:szCs w:val="22"/>
                <w:lang w:eastAsia="zh-CN"/>
              </w:rPr>
              <w:t xml:space="preserve">one way </w:t>
            </w:r>
            <w:r w:rsidRPr="007919D5">
              <w:rPr>
                <w:b w:val="0"/>
                <w:sz w:val="22"/>
                <w:szCs w:val="22"/>
                <w:lang w:eastAsia="zh-CN"/>
              </w:rPr>
              <w:t>delay</w:t>
            </w:r>
          </w:p>
        </w:tc>
        <w:tc>
          <w:tcPr>
            <w:tcW w:w="3260" w:type="dxa"/>
            <w:vAlign w:val="center"/>
          </w:tcPr>
          <w:p w14:paraId="0FF4888B" w14:textId="53FDED14" w:rsidR="00822271" w:rsidRPr="00266D77" w:rsidRDefault="002741CA" w:rsidP="007919D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eastAsia="zh-CN"/>
              </w:rPr>
            </w:pPr>
            <w:r w:rsidRPr="00266D77">
              <w:rPr>
                <w:sz w:val="22"/>
                <w:szCs w:val="22"/>
                <w:lang w:eastAsia="zh-CN"/>
              </w:rPr>
              <w:t>[</w:t>
            </w:r>
            <w:r w:rsidR="008B1D4D" w:rsidRPr="00266D77">
              <w:rPr>
                <w:sz w:val="22"/>
                <w:szCs w:val="22"/>
                <w:lang w:eastAsia="zh-CN"/>
              </w:rPr>
              <w:t>100</w:t>
            </w:r>
            <w:r w:rsidRPr="00266D77">
              <w:rPr>
                <w:sz w:val="22"/>
                <w:szCs w:val="22"/>
                <w:lang w:eastAsia="zh-CN"/>
              </w:rPr>
              <w:t>]</w:t>
            </w:r>
            <w:r w:rsidR="009204A2" w:rsidRPr="00266D77">
              <w:rPr>
                <w:sz w:val="22"/>
                <w:szCs w:val="22"/>
                <w:lang w:eastAsia="zh-CN"/>
              </w:rPr>
              <w:t xml:space="preserve"> ms</w:t>
            </w:r>
          </w:p>
        </w:tc>
        <w:tc>
          <w:tcPr>
            <w:tcW w:w="3260" w:type="dxa"/>
            <w:vAlign w:val="center"/>
          </w:tcPr>
          <w:p w14:paraId="3326E3E9" w14:textId="1701142A" w:rsidR="00822271" w:rsidRPr="00A420EE" w:rsidRDefault="00891632" w:rsidP="007919D5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eastAsia="zh-CN"/>
              </w:rPr>
            </w:pPr>
            <w:r w:rsidRPr="00266D77">
              <w:rPr>
                <w:sz w:val="22"/>
                <w:szCs w:val="22"/>
                <w:lang w:eastAsia="zh-CN"/>
              </w:rPr>
              <w:t>Best effort</w:t>
            </w:r>
          </w:p>
        </w:tc>
      </w:tr>
      <w:tr w:rsidR="008B1D4D" w:rsidRPr="007919D5" w14:paraId="6171BFE0" w14:textId="77777777" w:rsidTr="007919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9" w:type="dxa"/>
            <w:vAlign w:val="center"/>
          </w:tcPr>
          <w:p w14:paraId="4E779DC1" w14:textId="61787339" w:rsidR="008B1D4D" w:rsidRPr="007919D5" w:rsidRDefault="00891632" w:rsidP="007919D5">
            <w:pPr>
              <w:spacing w:after="0"/>
              <w:jc w:val="center"/>
              <w:rPr>
                <w:b w:val="0"/>
                <w:sz w:val="22"/>
                <w:szCs w:val="22"/>
                <w:lang w:eastAsia="zh-CN"/>
              </w:rPr>
            </w:pPr>
            <w:r w:rsidRPr="007919D5">
              <w:rPr>
                <w:b w:val="0"/>
                <w:sz w:val="22"/>
                <w:szCs w:val="22"/>
                <w:lang w:eastAsia="zh-CN"/>
              </w:rPr>
              <w:t>R</w:t>
            </w:r>
            <w:r w:rsidR="004B5328" w:rsidRPr="007919D5">
              <w:rPr>
                <w:b w:val="0"/>
                <w:sz w:val="22"/>
                <w:szCs w:val="22"/>
                <w:lang w:eastAsia="zh-CN"/>
              </w:rPr>
              <w:t>el</w:t>
            </w:r>
            <w:r w:rsidRPr="007919D5">
              <w:rPr>
                <w:b w:val="0"/>
                <w:sz w:val="22"/>
                <w:szCs w:val="22"/>
                <w:lang w:eastAsia="zh-CN"/>
              </w:rPr>
              <w:t>i</w:t>
            </w:r>
            <w:r w:rsidR="004B5328" w:rsidRPr="007919D5">
              <w:rPr>
                <w:b w:val="0"/>
                <w:sz w:val="22"/>
                <w:szCs w:val="22"/>
                <w:lang w:eastAsia="zh-CN"/>
              </w:rPr>
              <w:t>a</w:t>
            </w:r>
            <w:r w:rsidRPr="007919D5">
              <w:rPr>
                <w:b w:val="0"/>
                <w:sz w:val="22"/>
                <w:szCs w:val="22"/>
                <w:lang w:eastAsia="zh-CN"/>
              </w:rPr>
              <w:t>bility</w:t>
            </w:r>
          </w:p>
        </w:tc>
        <w:tc>
          <w:tcPr>
            <w:tcW w:w="3260" w:type="dxa"/>
            <w:vAlign w:val="center"/>
          </w:tcPr>
          <w:p w14:paraId="5DEBD791" w14:textId="503742B0" w:rsidR="008B1D4D" w:rsidRPr="00266D77" w:rsidRDefault="002741CA" w:rsidP="007919D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  <w:lang w:eastAsia="zh-CN"/>
              </w:rPr>
            </w:pPr>
            <w:r w:rsidRPr="00266D77">
              <w:rPr>
                <w:sz w:val="22"/>
                <w:szCs w:val="22"/>
                <w:lang w:eastAsia="zh-CN"/>
              </w:rPr>
              <w:t>[</w:t>
            </w:r>
            <w:r w:rsidR="00891632" w:rsidRPr="00266D77">
              <w:rPr>
                <w:sz w:val="22"/>
                <w:szCs w:val="22"/>
                <w:lang w:eastAsia="zh-CN"/>
              </w:rPr>
              <w:t>99,9</w:t>
            </w:r>
            <w:r w:rsidRPr="00266D77">
              <w:rPr>
                <w:sz w:val="22"/>
                <w:szCs w:val="22"/>
                <w:lang w:eastAsia="zh-CN"/>
              </w:rPr>
              <w:t>]</w:t>
            </w:r>
            <w:r w:rsidR="002135CF" w:rsidRPr="00266D77">
              <w:rPr>
                <w:sz w:val="22"/>
                <w:szCs w:val="22"/>
                <w:lang w:eastAsia="zh-CN"/>
              </w:rPr>
              <w:t xml:space="preserve"> </w:t>
            </w:r>
            <w:r w:rsidR="00891632" w:rsidRPr="00266D77">
              <w:rPr>
                <w:sz w:val="22"/>
                <w:szCs w:val="22"/>
                <w:lang w:eastAsia="zh-CN"/>
              </w:rPr>
              <w:t>%</w:t>
            </w:r>
          </w:p>
        </w:tc>
        <w:tc>
          <w:tcPr>
            <w:tcW w:w="3260" w:type="dxa"/>
            <w:vAlign w:val="center"/>
          </w:tcPr>
          <w:p w14:paraId="3BB9C971" w14:textId="24948468" w:rsidR="008B1D4D" w:rsidRPr="00A420EE" w:rsidRDefault="002741CA" w:rsidP="007919D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  <w:lang w:eastAsia="zh-CN"/>
              </w:rPr>
            </w:pPr>
            <w:r w:rsidRPr="00266D77">
              <w:rPr>
                <w:sz w:val="22"/>
                <w:szCs w:val="22"/>
                <w:lang w:eastAsia="zh-CN"/>
              </w:rPr>
              <w:t>[</w:t>
            </w:r>
            <w:r w:rsidR="00891632" w:rsidRPr="00A420EE">
              <w:rPr>
                <w:sz w:val="22"/>
                <w:szCs w:val="22"/>
                <w:lang w:eastAsia="zh-CN"/>
              </w:rPr>
              <w:t>95</w:t>
            </w:r>
            <w:r w:rsidRPr="00A420EE">
              <w:rPr>
                <w:sz w:val="22"/>
                <w:szCs w:val="22"/>
                <w:lang w:eastAsia="zh-CN"/>
              </w:rPr>
              <w:t>]</w:t>
            </w:r>
            <w:r w:rsidR="002135CF" w:rsidRPr="00A420EE">
              <w:rPr>
                <w:sz w:val="22"/>
                <w:szCs w:val="22"/>
                <w:lang w:eastAsia="zh-CN"/>
              </w:rPr>
              <w:t xml:space="preserve"> </w:t>
            </w:r>
            <w:r w:rsidR="00891632" w:rsidRPr="00A420EE">
              <w:rPr>
                <w:sz w:val="22"/>
                <w:szCs w:val="22"/>
                <w:lang w:eastAsia="zh-CN"/>
              </w:rPr>
              <w:t>%</w:t>
            </w:r>
          </w:p>
        </w:tc>
      </w:tr>
    </w:tbl>
    <w:p w14:paraId="4A17CED7" w14:textId="77777777" w:rsidR="00A903BD" w:rsidRDefault="00A903BD" w:rsidP="00737C8C">
      <w:pPr>
        <w:jc w:val="both"/>
        <w:rPr>
          <w:b/>
          <w:sz w:val="22"/>
          <w:szCs w:val="22"/>
          <w:lang w:eastAsia="zh-CN"/>
        </w:rPr>
      </w:pPr>
    </w:p>
    <w:p w14:paraId="0EB7C033" w14:textId="560206EF" w:rsidR="00531697" w:rsidRPr="00A424DB" w:rsidRDefault="00531697" w:rsidP="00266D77">
      <w:pPr>
        <w:jc w:val="both"/>
        <w:rPr>
          <w:b/>
          <w:sz w:val="22"/>
          <w:szCs w:val="22"/>
          <w:lang w:eastAsia="zh-CN"/>
        </w:rPr>
      </w:pPr>
      <w:r w:rsidRPr="00A424DB">
        <w:rPr>
          <w:b/>
          <w:sz w:val="22"/>
          <w:szCs w:val="22"/>
          <w:lang w:eastAsia="zh-CN"/>
        </w:rPr>
        <w:t xml:space="preserve">Proposal </w:t>
      </w:r>
      <w:r w:rsidR="00553A27">
        <w:rPr>
          <w:b/>
          <w:sz w:val="22"/>
          <w:szCs w:val="22"/>
          <w:lang w:eastAsia="zh-CN"/>
        </w:rPr>
        <w:t>3</w:t>
      </w:r>
      <w:r w:rsidRPr="00A424DB">
        <w:rPr>
          <w:b/>
          <w:sz w:val="22"/>
          <w:szCs w:val="22"/>
          <w:lang w:eastAsia="zh-CN"/>
        </w:rPr>
        <w:t xml:space="preserve">: </w:t>
      </w:r>
      <w:r w:rsidR="00A903BD">
        <w:rPr>
          <w:b/>
          <w:sz w:val="22"/>
          <w:szCs w:val="22"/>
          <w:lang w:eastAsia="zh-CN"/>
        </w:rPr>
        <w:t>C</w:t>
      </w:r>
      <w:r w:rsidR="00553A27">
        <w:rPr>
          <w:b/>
          <w:sz w:val="22"/>
          <w:szCs w:val="22"/>
          <w:lang w:eastAsia="zh-CN"/>
        </w:rPr>
        <w:t>onsider</w:t>
      </w:r>
      <w:r w:rsidR="00A424DB" w:rsidRPr="00A424DB">
        <w:rPr>
          <w:b/>
          <w:sz w:val="22"/>
          <w:szCs w:val="22"/>
          <w:lang w:eastAsia="zh-CN"/>
        </w:rPr>
        <w:t xml:space="preserve"> the traffic to and from the UAV characterized into two groups: UAV control and application based traffic</w:t>
      </w:r>
      <w:r w:rsidRPr="00A424DB">
        <w:rPr>
          <w:b/>
          <w:sz w:val="22"/>
          <w:szCs w:val="22"/>
          <w:lang w:eastAsia="zh-CN"/>
        </w:rPr>
        <w:t>.</w:t>
      </w:r>
    </w:p>
    <w:p w14:paraId="3A550C04" w14:textId="2F526C33" w:rsidR="00531697" w:rsidRPr="00A424DB" w:rsidRDefault="00531697" w:rsidP="00266D77">
      <w:pPr>
        <w:jc w:val="both"/>
        <w:rPr>
          <w:b/>
          <w:sz w:val="22"/>
          <w:szCs w:val="22"/>
          <w:lang w:eastAsia="zh-CN"/>
        </w:rPr>
      </w:pPr>
      <w:r w:rsidRPr="00A424DB">
        <w:rPr>
          <w:b/>
          <w:sz w:val="22"/>
          <w:szCs w:val="22"/>
          <w:lang w:eastAsia="zh-CN"/>
        </w:rPr>
        <w:t xml:space="preserve">Proposal </w:t>
      </w:r>
      <w:r w:rsidR="00553A27">
        <w:rPr>
          <w:b/>
          <w:sz w:val="22"/>
          <w:szCs w:val="22"/>
          <w:lang w:eastAsia="zh-CN"/>
        </w:rPr>
        <w:t>4</w:t>
      </w:r>
      <w:r w:rsidRPr="00A424DB">
        <w:rPr>
          <w:b/>
          <w:sz w:val="22"/>
          <w:szCs w:val="22"/>
          <w:lang w:eastAsia="zh-CN"/>
        </w:rPr>
        <w:t xml:space="preserve">: </w:t>
      </w:r>
      <w:r w:rsidR="008B4A01">
        <w:rPr>
          <w:b/>
          <w:sz w:val="22"/>
          <w:szCs w:val="22"/>
          <w:lang w:eastAsia="zh-CN"/>
        </w:rPr>
        <w:t>C</w:t>
      </w:r>
      <w:r w:rsidR="00553A27">
        <w:rPr>
          <w:b/>
          <w:sz w:val="22"/>
          <w:szCs w:val="22"/>
          <w:lang w:eastAsia="zh-CN"/>
        </w:rPr>
        <w:t>onsider the use of</w:t>
      </w:r>
      <w:r w:rsidR="00A424DB" w:rsidRPr="00A424DB">
        <w:rPr>
          <w:b/>
          <w:sz w:val="22"/>
          <w:szCs w:val="22"/>
          <w:lang w:eastAsia="zh-CN"/>
        </w:rPr>
        <w:t xml:space="preserve"> the values for both traffic streams as shown in Table 1</w:t>
      </w:r>
      <w:r w:rsidR="0080154B">
        <w:rPr>
          <w:b/>
          <w:sz w:val="22"/>
          <w:szCs w:val="22"/>
          <w:lang w:eastAsia="zh-CN"/>
        </w:rPr>
        <w:t>.</w:t>
      </w:r>
    </w:p>
    <w:p w14:paraId="17202F4D" w14:textId="3201557C" w:rsidR="00E72DD2" w:rsidRDefault="00891632" w:rsidP="00737C8C">
      <w:pPr>
        <w:jc w:val="both"/>
        <w:rPr>
          <w:sz w:val="22"/>
          <w:szCs w:val="22"/>
          <w:lang w:eastAsia="zh-CN"/>
        </w:rPr>
      </w:pPr>
      <w:r w:rsidRPr="00A75962">
        <w:rPr>
          <w:sz w:val="22"/>
          <w:szCs w:val="22"/>
          <w:lang w:eastAsia="zh-CN"/>
        </w:rPr>
        <w:t xml:space="preserve">The UAV density to be considered should scale from </w:t>
      </w:r>
      <w:r w:rsidR="00C329DF" w:rsidRPr="00A75962">
        <w:rPr>
          <w:sz w:val="22"/>
          <w:szCs w:val="22"/>
          <w:lang w:eastAsia="zh-CN"/>
        </w:rPr>
        <w:t>low density to test the coverage and SINR conditions and high density t</w:t>
      </w:r>
      <w:r w:rsidR="00EB5A98" w:rsidRPr="00A75962">
        <w:rPr>
          <w:sz w:val="22"/>
          <w:szCs w:val="22"/>
          <w:lang w:eastAsia="zh-CN"/>
        </w:rPr>
        <w:t xml:space="preserve">o test impact from interference and to test the capacity. </w:t>
      </w:r>
      <w:r w:rsidR="000C3018">
        <w:rPr>
          <w:sz w:val="22"/>
          <w:szCs w:val="22"/>
          <w:lang w:eastAsia="zh-CN"/>
        </w:rPr>
        <w:t>Coverage is defined as the probability of achieving the required data rate as depicted in Table 1</w:t>
      </w:r>
      <w:r w:rsidR="00E72DD2">
        <w:rPr>
          <w:sz w:val="22"/>
          <w:szCs w:val="22"/>
          <w:lang w:eastAsia="zh-CN"/>
        </w:rPr>
        <w:t xml:space="preserve"> and we propose to test this </w:t>
      </w:r>
      <w:r w:rsidR="00F4217F">
        <w:rPr>
          <w:sz w:val="22"/>
          <w:szCs w:val="22"/>
          <w:lang w:eastAsia="zh-CN"/>
        </w:rPr>
        <w:t>low-density</w:t>
      </w:r>
      <w:r w:rsidR="00E72DD2">
        <w:rPr>
          <w:sz w:val="22"/>
          <w:szCs w:val="22"/>
          <w:lang w:eastAsia="zh-CN"/>
        </w:rPr>
        <w:t xml:space="preserve"> case with a single UAV in the network. We propose the </w:t>
      </w:r>
      <w:r w:rsidR="00F4217F">
        <w:rPr>
          <w:sz w:val="22"/>
          <w:szCs w:val="22"/>
          <w:lang w:eastAsia="zh-CN"/>
        </w:rPr>
        <w:t>high-density</w:t>
      </w:r>
      <w:r w:rsidR="00E72DD2">
        <w:rPr>
          <w:sz w:val="22"/>
          <w:szCs w:val="22"/>
          <w:lang w:eastAsia="zh-CN"/>
        </w:rPr>
        <w:t xml:space="preserve"> scenario </w:t>
      </w:r>
      <w:r w:rsidR="00E72DD2" w:rsidRPr="00A75962">
        <w:rPr>
          <w:sz w:val="22"/>
          <w:szCs w:val="22"/>
          <w:lang w:eastAsia="zh-CN"/>
        </w:rPr>
        <w:t>to test impact from interference and to test the capacity</w:t>
      </w:r>
      <w:r w:rsidR="00E72DD2">
        <w:rPr>
          <w:sz w:val="22"/>
          <w:szCs w:val="22"/>
          <w:lang w:eastAsia="zh-CN"/>
        </w:rPr>
        <w:t xml:space="preserve"> to consist of 5 UAVs and 5 terrestrial UEs</w:t>
      </w:r>
      <w:r w:rsidR="00F4217F">
        <w:rPr>
          <w:sz w:val="22"/>
          <w:szCs w:val="22"/>
          <w:lang w:eastAsia="zh-CN"/>
        </w:rPr>
        <w:t xml:space="preserve"> (with</w:t>
      </w:r>
      <w:r w:rsidR="003A1C41">
        <w:rPr>
          <w:sz w:val="22"/>
          <w:szCs w:val="22"/>
          <w:lang w:eastAsia="zh-CN"/>
        </w:rPr>
        <w:t xml:space="preserve"> mobile broadband</w:t>
      </w:r>
      <w:r w:rsidR="00F4217F" w:rsidDel="003A1C41">
        <w:rPr>
          <w:sz w:val="22"/>
          <w:szCs w:val="22"/>
          <w:lang w:eastAsia="zh-CN"/>
        </w:rPr>
        <w:t xml:space="preserve"> </w:t>
      </w:r>
      <w:r w:rsidR="00F4217F">
        <w:rPr>
          <w:sz w:val="22"/>
          <w:szCs w:val="22"/>
          <w:lang w:eastAsia="zh-CN"/>
        </w:rPr>
        <w:t>traffic)</w:t>
      </w:r>
      <w:r w:rsidR="00E72DD2">
        <w:rPr>
          <w:sz w:val="22"/>
          <w:szCs w:val="22"/>
          <w:lang w:eastAsia="zh-CN"/>
        </w:rPr>
        <w:t xml:space="preserve"> per cell, i.e. 10 UEs in total per cell. </w:t>
      </w:r>
      <w:r w:rsidR="00F4217F">
        <w:rPr>
          <w:sz w:val="22"/>
          <w:szCs w:val="22"/>
          <w:lang w:eastAsia="zh-CN"/>
        </w:rPr>
        <w:t>This will allow to quantify the impact of the UAVs when comparing the throughputs and capacity to the case with 10 terrestrial UEs per cell.</w:t>
      </w:r>
    </w:p>
    <w:p w14:paraId="4F0CCEB6" w14:textId="78393DE6" w:rsidR="00A75962" w:rsidRPr="00A424DB" w:rsidRDefault="00A75962" w:rsidP="00A75962">
      <w:pPr>
        <w:jc w:val="both"/>
        <w:rPr>
          <w:b/>
          <w:sz w:val="22"/>
          <w:szCs w:val="22"/>
          <w:lang w:eastAsia="zh-CN"/>
        </w:rPr>
      </w:pPr>
      <w:r w:rsidRPr="00A424DB">
        <w:rPr>
          <w:b/>
          <w:sz w:val="22"/>
          <w:szCs w:val="22"/>
          <w:lang w:eastAsia="zh-CN"/>
        </w:rPr>
        <w:t xml:space="preserve">Proposal </w:t>
      </w:r>
      <w:r w:rsidR="00E76089">
        <w:rPr>
          <w:b/>
          <w:sz w:val="22"/>
          <w:szCs w:val="22"/>
          <w:lang w:eastAsia="zh-CN"/>
        </w:rPr>
        <w:t>5</w:t>
      </w:r>
      <w:r w:rsidRPr="00A424DB">
        <w:rPr>
          <w:b/>
          <w:sz w:val="22"/>
          <w:szCs w:val="22"/>
          <w:lang w:eastAsia="zh-CN"/>
        </w:rPr>
        <w:t xml:space="preserve">: </w:t>
      </w:r>
      <w:r w:rsidR="00C31002">
        <w:rPr>
          <w:b/>
          <w:sz w:val="22"/>
          <w:szCs w:val="22"/>
          <w:lang w:eastAsia="zh-CN"/>
        </w:rPr>
        <w:t>C</w:t>
      </w:r>
      <w:r>
        <w:rPr>
          <w:b/>
          <w:sz w:val="22"/>
          <w:szCs w:val="22"/>
          <w:lang w:eastAsia="zh-CN"/>
        </w:rPr>
        <w:t xml:space="preserve">onsider the evaluation case of 1 single UAV in the network </w:t>
      </w:r>
      <w:r w:rsidR="00603EEA">
        <w:rPr>
          <w:b/>
          <w:sz w:val="22"/>
          <w:szCs w:val="22"/>
          <w:lang w:eastAsia="zh-CN"/>
        </w:rPr>
        <w:t>for coverage</w:t>
      </w:r>
      <w:r w:rsidR="00864EF0">
        <w:rPr>
          <w:b/>
          <w:sz w:val="22"/>
          <w:szCs w:val="22"/>
          <w:lang w:eastAsia="zh-CN"/>
        </w:rPr>
        <w:t xml:space="preserve"> evaluations</w:t>
      </w:r>
      <w:r w:rsidR="00603EEA">
        <w:rPr>
          <w:b/>
          <w:sz w:val="22"/>
          <w:szCs w:val="22"/>
          <w:lang w:eastAsia="zh-CN"/>
        </w:rPr>
        <w:t xml:space="preserve"> </w:t>
      </w:r>
      <w:r>
        <w:rPr>
          <w:b/>
          <w:sz w:val="22"/>
          <w:szCs w:val="22"/>
          <w:lang w:eastAsia="zh-CN"/>
        </w:rPr>
        <w:t>and 5 UAVs</w:t>
      </w:r>
      <w:r w:rsidR="00443E14">
        <w:rPr>
          <w:b/>
          <w:sz w:val="22"/>
          <w:szCs w:val="22"/>
          <w:lang w:eastAsia="zh-CN"/>
        </w:rPr>
        <w:t xml:space="preserve"> plus 5 ‘ground’ UEs</w:t>
      </w:r>
      <w:r>
        <w:rPr>
          <w:b/>
          <w:sz w:val="22"/>
          <w:szCs w:val="22"/>
          <w:lang w:eastAsia="zh-CN"/>
        </w:rPr>
        <w:t xml:space="preserve"> per cell</w:t>
      </w:r>
      <w:r w:rsidR="00603EEA">
        <w:rPr>
          <w:b/>
          <w:sz w:val="22"/>
          <w:szCs w:val="22"/>
          <w:lang w:eastAsia="zh-CN"/>
        </w:rPr>
        <w:t xml:space="preserve"> for capacity </w:t>
      </w:r>
      <w:r w:rsidR="00F4217F">
        <w:rPr>
          <w:b/>
          <w:sz w:val="22"/>
          <w:szCs w:val="22"/>
          <w:lang w:eastAsia="zh-CN"/>
        </w:rPr>
        <w:t xml:space="preserve">and interference impact </w:t>
      </w:r>
      <w:r w:rsidR="00603EEA">
        <w:rPr>
          <w:b/>
          <w:sz w:val="22"/>
          <w:szCs w:val="22"/>
          <w:lang w:eastAsia="zh-CN"/>
        </w:rPr>
        <w:t>evaluations</w:t>
      </w:r>
      <w:r>
        <w:rPr>
          <w:b/>
          <w:sz w:val="22"/>
          <w:szCs w:val="22"/>
          <w:lang w:eastAsia="zh-CN"/>
        </w:rPr>
        <w:t>.</w:t>
      </w:r>
    </w:p>
    <w:p w14:paraId="7719F426" w14:textId="12A6313A" w:rsidR="00531697" w:rsidRPr="00181EF3" w:rsidRDefault="00A52993" w:rsidP="00531697">
      <w:pPr>
        <w:pStyle w:val="Heading1"/>
        <w:rPr>
          <w:rFonts w:eastAsia="Arial" w:cs="Arial"/>
          <w:lang w:eastAsia="zh-CN"/>
        </w:rPr>
      </w:pPr>
      <w:r w:rsidRPr="00181EF3">
        <w:rPr>
          <w:rFonts w:eastAsia="Arial" w:cs="Arial"/>
          <w:lang w:eastAsia="zh-CN"/>
        </w:rPr>
        <w:lastRenderedPageBreak/>
        <w:t xml:space="preserve">4. </w:t>
      </w:r>
      <w:r w:rsidR="00E76089" w:rsidRPr="00181EF3">
        <w:rPr>
          <w:rFonts w:eastAsia="Arial" w:cs="Arial"/>
          <w:lang w:eastAsia="zh-CN"/>
        </w:rPr>
        <w:t>Position accuracy</w:t>
      </w:r>
    </w:p>
    <w:p w14:paraId="534BAF32" w14:textId="5AC9FF72" w:rsidR="004B5328" w:rsidRPr="00181EF3" w:rsidRDefault="00770A41" w:rsidP="007F7221">
      <w:pPr>
        <w:jc w:val="both"/>
        <w:rPr>
          <w:sz w:val="22"/>
          <w:szCs w:val="22"/>
          <w:lang w:eastAsia="zh-CN"/>
        </w:rPr>
      </w:pPr>
      <w:r w:rsidRPr="00181EF3">
        <w:rPr>
          <w:sz w:val="22"/>
          <w:szCs w:val="22"/>
          <w:lang w:eastAsia="zh-CN"/>
        </w:rPr>
        <w:t>For the control system to be able to steer the UAVs</w:t>
      </w:r>
      <w:r w:rsidR="00095A50" w:rsidRPr="00181EF3">
        <w:rPr>
          <w:sz w:val="22"/>
          <w:szCs w:val="22"/>
          <w:lang w:eastAsia="zh-CN"/>
        </w:rPr>
        <w:t>, coordinate them and avoid crashes, the location of the UAV needs to be known.</w:t>
      </w:r>
      <w:r w:rsidR="008A3527">
        <w:rPr>
          <w:sz w:val="22"/>
          <w:szCs w:val="22"/>
          <w:lang w:eastAsia="zh-CN"/>
        </w:rPr>
        <w:t xml:space="preserve"> Some use cases require high positioning accuracy for instance in cases where UAVs are used for delivering packages from a warehouse. </w:t>
      </w:r>
      <w:r w:rsidR="00741C22" w:rsidRPr="00181EF3">
        <w:rPr>
          <w:sz w:val="22"/>
          <w:szCs w:val="22"/>
          <w:lang w:eastAsia="zh-CN"/>
        </w:rPr>
        <w:t>As th</w:t>
      </w:r>
      <w:r w:rsidR="00E71B02">
        <w:rPr>
          <w:sz w:val="22"/>
          <w:szCs w:val="22"/>
          <w:lang w:eastAsia="zh-CN"/>
        </w:rPr>
        <w:t>e speed of a UAV</w:t>
      </w:r>
      <w:r w:rsidR="00297F58">
        <w:rPr>
          <w:sz w:val="22"/>
          <w:szCs w:val="22"/>
          <w:lang w:eastAsia="zh-CN"/>
        </w:rPr>
        <w:t xml:space="preserve"> can be up to 30</w:t>
      </w:r>
      <w:r w:rsidR="00741C22" w:rsidRPr="00181EF3">
        <w:rPr>
          <w:sz w:val="22"/>
          <w:szCs w:val="22"/>
          <w:lang w:eastAsia="zh-CN"/>
        </w:rPr>
        <w:t>0 km</w:t>
      </w:r>
      <w:r w:rsidR="00E71B02">
        <w:rPr>
          <w:sz w:val="22"/>
          <w:szCs w:val="22"/>
          <w:lang w:eastAsia="zh-CN"/>
        </w:rPr>
        <w:t>/</w:t>
      </w:r>
      <w:r w:rsidR="00741C22" w:rsidRPr="00181EF3">
        <w:rPr>
          <w:sz w:val="22"/>
          <w:szCs w:val="22"/>
          <w:lang w:eastAsia="zh-CN"/>
        </w:rPr>
        <w:t xml:space="preserve">h (see section 2), and </w:t>
      </w:r>
      <w:r w:rsidR="0081560D">
        <w:rPr>
          <w:sz w:val="22"/>
          <w:szCs w:val="22"/>
          <w:lang w:eastAsia="zh-CN"/>
        </w:rPr>
        <w:t>it would take some time to get the positioning information</w:t>
      </w:r>
      <w:r w:rsidR="00741C22" w:rsidRPr="00181EF3">
        <w:rPr>
          <w:sz w:val="22"/>
          <w:szCs w:val="22"/>
          <w:lang w:eastAsia="zh-CN"/>
        </w:rPr>
        <w:t xml:space="preserve">, it is unreasonable to </w:t>
      </w:r>
      <w:r w:rsidR="00A41E63" w:rsidRPr="00181EF3">
        <w:rPr>
          <w:sz w:val="22"/>
          <w:szCs w:val="22"/>
          <w:lang w:eastAsia="zh-CN"/>
        </w:rPr>
        <w:t>consider accuracies below 10 m</w:t>
      </w:r>
      <w:r w:rsidR="008876AD" w:rsidRPr="00181EF3">
        <w:rPr>
          <w:sz w:val="22"/>
          <w:szCs w:val="22"/>
          <w:lang w:eastAsia="zh-CN"/>
        </w:rPr>
        <w:t xml:space="preserve"> for these </w:t>
      </w:r>
      <w:r w:rsidR="008A3527" w:rsidRPr="00181EF3">
        <w:rPr>
          <w:sz w:val="22"/>
          <w:szCs w:val="22"/>
          <w:lang w:eastAsia="zh-CN"/>
        </w:rPr>
        <w:t>fast-moving</w:t>
      </w:r>
      <w:r w:rsidR="008876AD" w:rsidRPr="00181EF3">
        <w:rPr>
          <w:sz w:val="22"/>
          <w:szCs w:val="22"/>
          <w:lang w:eastAsia="zh-CN"/>
        </w:rPr>
        <w:t xml:space="preserve"> UAVs, while for slower moving UAVs in cities 10 m may be too large for achieving good control. </w:t>
      </w:r>
      <w:r w:rsidR="008A3527" w:rsidRPr="00181EF3">
        <w:rPr>
          <w:sz w:val="22"/>
          <w:szCs w:val="22"/>
          <w:lang w:eastAsia="zh-CN"/>
        </w:rPr>
        <w:t>Therefore,</w:t>
      </w:r>
      <w:r w:rsidR="008876AD" w:rsidRPr="00181EF3">
        <w:rPr>
          <w:sz w:val="22"/>
          <w:szCs w:val="22"/>
          <w:lang w:eastAsia="zh-CN"/>
        </w:rPr>
        <w:t xml:space="preserve"> </w:t>
      </w:r>
      <w:r w:rsidR="002430D4">
        <w:rPr>
          <w:sz w:val="22"/>
          <w:szCs w:val="22"/>
          <w:lang w:eastAsia="zh-CN"/>
        </w:rPr>
        <w:t>it is</w:t>
      </w:r>
      <w:r w:rsidR="008876AD" w:rsidRPr="00181EF3" w:rsidDel="002430D4">
        <w:rPr>
          <w:sz w:val="22"/>
          <w:szCs w:val="22"/>
          <w:lang w:eastAsia="zh-CN"/>
        </w:rPr>
        <w:t xml:space="preserve"> </w:t>
      </w:r>
      <w:r w:rsidR="008876AD" w:rsidRPr="00181EF3">
        <w:rPr>
          <w:sz w:val="22"/>
          <w:szCs w:val="22"/>
          <w:lang w:eastAsia="zh-CN"/>
        </w:rPr>
        <w:t>propose</w:t>
      </w:r>
      <w:r w:rsidR="002430D4">
        <w:rPr>
          <w:sz w:val="22"/>
          <w:szCs w:val="22"/>
          <w:lang w:eastAsia="zh-CN"/>
        </w:rPr>
        <w:t>d</w:t>
      </w:r>
      <w:r w:rsidR="008876AD" w:rsidRPr="00181EF3">
        <w:rPr>
          <w:sz w:val="22"/>
          <w:szCs w:val="22"/>
          <w:lang w:eastAsia="zh-CN"/>
        </w:rPr>
        <w:t xml:space="preserve"> to use </w:t>
      </w:r>
      <w:r w:rsidR="008A3527">
        <w:rPr>
          <w:sz w:val="22"/>
          <w:szCs w:val="22"/>
          <w:lang w:eastAsia="zh-CN"/>
        </w:rPr>
        <w:t>down to 3</w:t>
      </w:r>
      <w:r w:rsidR="008876AD" w:rsidRPr="00181EF3">
        <w:rPr>
          <w:sz w:val="22"/>
          <w:szCs w:val="22"/>
          <w:lang w:eastAsia="zh-CN"/>
        </w:rPr>
        <w:t xml:space="preserve"> meters for slow </w:t>
      </w:r>
      <w:r w:rsidR="00234C6D">
        <w:rPr>
          <w:sz w:val="22"/>
          <w:szCs w:val="22"/>
          <w:lang w:eastAsia="zh-CN"/>
        </w:rPr>
        <w:t xml:space="preserve">moving </w:t>
      </w:r>
      <w:r w:rsidR="008876AD" w:rsidRPr="00181EF3">
        <w:rPr>
          <w:sz w:val="22"/>
          <w:szCs w:val="22"/>
          <w:lang w:eastAsia="zh-CN"/>
        </w:rPr>
        <w:t>UAVs</w:t>
      </w:r>
      <w:r w:rsidR="00CB7C14">
        <w:rPr>
          <w:sz w:val="22"/>
          <w:szCs w:val="22"/>
          <w:lang w:eastAsia="zh-CN"/>
        </w:rPr>
        <w:t xml:space="preserve"> (&lt;</w:t>
      </w:r>
      <w:r w:rsidR="00863C46">
        <w:rPr>
          <w:sz w:val="22"/>
          <w:szCs w:val="22"/>
          <w:lang w:eastAsia="zh-CN"/>
        </w:rPr>
        <w:t>=</w:t>
      </w:r>
      <w:r w:rsidR="00CB7C14">
        <w:rPr>
          <w:sz w:val="22"/>
          <w:szCs w:val="22"/>
          <w:lang w:eastAsia="zh-CN"/>
        </w:rPr>
        <w:t xml:space="preserve"> </w:t>
      </w:r>
      <w:r w:rsidR="00522034" w:rsidRPr="00181EF3">
        <w:rPr>
          <w:sz w:val="22"/>
          <w:szCs w:val="22"/>
          <w:lang w:eastAsia="zh-CN"/>
        </w:rPr>
        <w:t>50 km</w:t>
      </w:r>
      <w:r w:rsidR="008A3527">
        <w:rPr>
          <w:sz w:val="22"/>
          <w:szCs w:val="22"/>
          <w:lang w:eastAsia="zh-CN"/>
        </w:rPr>
        <w:t>/</w:t>
      </w:r>
      <w:r w:rsidR="00522034" w:rsidRPr="00181EF3">
        <w:rPr>
          <w:sz w:val="22"/>
          <w:szCs w:val="22"/>
          <w:lang w:eastAsia="zh-CN"/>
        </w:rPr>
        <w:t>h)</w:t>
      </w:r>
      <w:r w:rsidR="008A3527">
        <w:rPr>
          <w:sz w:val="22"/>
          <w:szCs w:val="22"/>
          <w:lang w:eastAsia="zh-CN"/>
        </w:rPr>
        <w:t xml:space="preserve"> in 80% of the cases, like was proposed in [</w:t>
      </w:r>
      <w:r w:rsidR="00C676BC">
        <w:rPr>
          <w:sz w:val="22"/>
          <w:szCs w:val="22"/>
          <w:lang w:eastAsia="zh-CN"/>
        </w:rPr>
        <w:t>5</w:t>
      </w:r>
      <w:r w:rsidR="008A3527">
        <w:rPr>
          <w:sz w:val="22"/>
          <w:szCs w:val="22"/>
          <w:lang w:eastAsia="zh-CN"/>
        </w:rPr>
        <w:t xml:space="preserve">]. This accuracy should be targeted by </w:t>
      </w:r>
      <w:r w:rsidR="00201B35">
        <w:rPr>
          <w:sz w:val="22"/>
          <w:szCs w:val="22"/>
          <w:lang w:eastAsia="zh-CN"/>
        </w:rPr>
        <w:t xml:space="preserve">the </w:t>
      </w:r>
      <w:r w:rsidR="004C2375">
        <w:rPr>
          <w:sz w:val="22"/>
          <w:szCs w:val="22"/>
          <w:lang w:eastAsia="zh-CN"/>
        </w:rPr>
        <w:t>positioning</w:t>
      </w:r>
      <w:r w:rsidR="00201B35">
        <w:rPr>
          <w:sz w:val="22"/>
          <w:szCs w:val="22"/>
          <w:lang w:eastAsia="zh-CN"/>
        </w:rPr>
        <w:t xml:space="preserve"> enhancement</w:t>
      </w:r>
      <w:r w:rsidR="008A3527">
        <w:rPr>
          <w:sz w:val="22"/>
          <w:szCs w:val="22"/>
          <w:lang w:eastAsia="zh-CN"/>
        </w:rPr>
        <w:t xml:space="preserve"> to cover </w:t>
      </w:r>
      <w:r w:rsidR="00201B35">
        <w:rPr>
          <w:sz w:val="22"/>
          <w:szCs w:val="22"/>
          <w:lang w:eastAsia="zh-CN"/>
        </w:rPr>
        <w:t xml:space="preserve">the </w:t>
      </w:r>
      <w:r w:rsidR="008A3527">
        <w:rPr>
          <w:sz w:val="22"/>
          <w:szCs w:val="22"/>
          <w:lang w:eastAsia="zh-CN"/>
        </w:rPr>
        <w:t xml:space="preserve">cases where no other means like </w:t>
      </w:r>
      <w:r w:rsidR="00E979BD">
        <w:rPr>
          <w:sz w:val="22"/>
          <w:szCs w:val="22"/>
          <w:lang w:eastAsia="zh-CN"/>
        </w:rPr>
        <w:t xml:space="preserve">for instance </w:t>
      </w:r>
      <w:r w:rsidR="008A3527">
        <w:rPr>
          <w:sz w:val="22"/>
          <w:szCs w:val="22"/>
          <w:lang w:eastAsia="zh-CN"/>
        </w:rPr>
        <w:t>G</w:t>
      </w:r>
      <w:r w:rsidR="00A7103A">
        <w:rPr>
          <w:sz w:val="22"/>
          <w:szCs w:val="22"/>
          <w:lang w:eastAsia="zh-CN"/>
        </w:rPr>
        <w:t>NS</w:t>
      </w:r>
      <w:r w:rsidR="008A3527">
        <w:rPr>
          <w:sz w:val="22"/>
          <w:szCs w:val="22"/>
          <w:lang w:eastAsia="zh-CN"/>
        </w:rPr>
        <w:t>S are available.</w:t>
      </w:r>
    </w:p>
    <w:p w14:paraId="14E6104C" w14:textId="3CDE6FCC" w:rsidR="00531697" w:rsidRPr="00181EF3" w:rsidRDefault="00522034" w:rsidP="00875659">
      <w:pPr>
        <w:jc w:val="both"/>
        <w:rPr>
          <w:b/>
          <w:sz w:val="22"/>
          <w:szCs w:val="22"/>
          <w:lang w:eastAsia="zh-CN"/>
        </w:rPr>
      </w:pPr>
      <w:r w:rsidRPr="00181EF3">
        <w:rPr>
          <w:b/>
          <w:sz w:val="22"/>
          <w:szCs w:val="22"/>
          <w:lang w:eastAsia="zh-CN"/>
        </w:rPr>
        <w:t xml:space="preserve">Proposal 6: </w:t>
      </w:r>
      <w:r w:rsidR="003B01CC">
        <w:rPr>
          <w:b/>
          <w:sz w:val="22"/>
          <w:szCs w:val="22"/>
          <w:lang w:eastAsia="zh-CN"/>
        </w:rPr>
        <w:t>C</w:t>
      </w:r>
      <w:r w:rsidRPr="00181EF3">
        <w:rPr>
          <w:b/>
          <w:sz w:val="22"/>
          <w:szCs w:val="22"/>
          <w:lang w:eastAsia="zh-CN"/>
        </w:rPr>
        <w:t xml:space="preserve">onsider </w:t>
      </w:r>
      <w:r w:rsidR="003B01CC">
        <w:rPr>
          <w:b/>
          <w:sz w:val="22"/>
          <w:szCs w:val="22"/>
          <w:lang w:eastAsia="zh-CN"/>
        </w:rPr>
        <w:t xml:space="preserve">the </w:t>
      </w:r>
      <w:r w:rsidRPr="00181EF3">
        <w:rPr>
          <w:b/>
          <w:sz w:val="22"/>
          <w:szCs w:val="22"/>
          <w:lang w:eastAsia="zh-CN"/>
        </w:rPr>
        <w:t xml:space="preserve">position accuracy </w:t>
      </w:r>
      <w:r w:rsidR="00181EF3" w:rsidRPr="00181EF3">
        <w:rPr>
          <w:b/>
          <w:sz w:val="22"/>
          <w:szCs w:val="22"/>
          <w:lang w:eastAsia="zh-CN"/>
        </w:rPr>
        <w:t xml:space="preserve">of </w:t>
      </w:r>
      <w:r w:rsidR="008A3527">
        <w:rPr>
          <w:b/>
          <w:sz w:val="22"/>
          <w:szCs w:val="22"/>
          <w:lang w:eastAsia="zh-CN"/>
        </w:rPr>
        <w:t>3</w:t>
      </w:r>
      <w:r w:rsidR="00181EF3" w:rsidRPr="00181EF3">
        <w:rPr>
          <w:b/>
          <w:sz w:val="22"/>
          <w:szCs w:val="22"/>
          <w:lang w:eastAsia="zh-CN"/>
        </w:rPr>
        <w:t xml:space="preserve"> meter</w:t>
      </w:r>
      <w:r w:rsidR="003B01CC">
        <w:rPr>
          <w:b/>
          <w:sz w:val="22"/>
          <w:szCs w:val="22"/>
          <w:lang w:eastAsia="zh-CN"/>
        </w:rPr>
        <w:t>s</w:t>
      </w:r>
      <w:r w:rsidR="006663F7">
        <w:rPr>
          <w:b/>
          <w:sz w:val="22"/>
          <w:szCs w:val="22"/>
          <w:lang w:eastAsia="zh-CN"/>
        </w:rPr>
        <w:t xml:space="preserve"> </w:t>
      </w:r>
      <w:r w:rsidR="00595D4C">
        <w:rPr>
          <w:b/>
          <w:sz w:val="22"/>
          <w:szCs w:val="22"/>
          <w:lang w:eastAsia="zh-CN"/>
        </w:rPr>
        <w:t>@80%</w:t>
      </w:r>
      <w:r w:rsidR="00181EF3" w:rsidRPr="00181EF3">
        <w:rPr>
          <w:b/>
          <w:sz w:val="22"/>
          <w:szCs w:val="22"/>
          <w:lang w:eastAsia="zh-CN"/>
        </w:rPr>
        <w:t xml:space="preserve"> for slow moving UAVs</w:t>
      </w:r>
      <w:r w:rsidR="00A94C54">
        <w:rPr>
          <w:b/>
          <w:sz w:val="22"/>
          <w:szCs w:val="22"/>
          <w:lang w:eastAsia="zh-CN"/>
        </w:rPr>
        <w:t xml:space="preserve"> (</w:t>
      </w:r>
      <w:r w:rsidR="00863C46">
        <w:rPr>
          <w:b/>
          <w:sz w:val="22"/>
          <w:szCs w:val="22"/>
          <w:lang w:eastAsia="zh-CN"/>
        </w:rPr>
        <w:t xml:space="preserve">up to </w:t>
      </w:r>
      <w:r w:rsidR="00E71B02">
        <w:rPr>
          <w:b/>
          <w:sz w:val="22"/>
          <w:szCs w:val="22"/>
          <w:lang w:eastAsia="zh-CN"/>
        </w:rPr>
        <w:t>50km/h)</w:t>
      </w:r>
      <w:r w:rsidR="00181EF3" w:rsidRPr="00181EF3">
        <w:rPr>
          <w:b/>
          <w:sz w:val="22"/>
          <w:szCs w:val="22"/>
          <w:lang w:eastAsia="zh-CN"/>
        </w:rPr>
        <w:t>.</w:t>
      </w:r>
    </w:p>
    <w:p w14:paraId="3BCF0495" w14:textId="24FB658B" w:rsidR="00531697" w:rsidRPr="00531697" w:rsidRDefault="00531697" w:rsidP="00531697">
      <w:pPr>
        <w:pStyle w:val="Heading1"/>
        <w:rPr>
          <w:rFonts w:eastAsia="Arial" w:cs="Arial"/>
          <w:lang w:eastAsia="zh-CN"/>
        </w:rPr>
      </w:pPr>
      <w:r w:rsidRPr="56CA2866">
        <w:rPr>
          <w:rFonts w:eastAsia="Arial" w:cs="Arial"/>
          <w:lang w:eastAsia="zh-CN"/>
        </w:rPr>
        <w:t>5</w:t>
      </w:r>
      <w:r w:rsidR="004B7F5F">
        <w:rPr>
          <w:rFonts w:eastAsia="Arial" w:cs="Arial"/>
          <w:lang w:eastAsia="zh-CN"/>
        </w:rPr>
        <w:t>.</w:t>
      </w:r>
      <w:r w:rsidRPr="56CA2866">
        <w:rPr>
          <w:rFonts w:eastAsia="Arial" w:cs="Arial"/>
          <w:lang w:eastAsia="zh-CN"/>
        </w:rPr>
        <w:t xml:space="preserve"> Conclusions</w:t>
      </w:r>
    </w:p>
    <w:p w14:paraId="42ECA4F5" w14:textId="6B1A2DFF" w:rsidR="00C676BC" w:rsidRPr="00527415" w:rsidRDefault="00C676BC" w:rsidP="00527415">
      <w:pPr>
        <w:pStyle w:val="NormalWeb"/>
        <w:spacing w:before="0" w:beforeAutospacing="0" w:after="180" w:afterAutospacing="0"/>
        <w:rPr>
          <w:sz w:val="22"/>
          <w:szCs w:val="22"/>
          <w:lang w:val="en-US"/>
        </w:rPr>
      </w:pPr>
      <w:r w:rsidRPr="00527415">
        <w:rPr>
          <w:sz w:val="22"/>
          <w:szCs w:val="22"/>
          <w:lang w:val="en-US"/>
        </w:rPr>
        <w:t xml:space="preserve">In this contribution, we give our views on </w:t>
      </w:r>
      <w:r w:rsidR="001F74D3">
        <w:rPr>
          <w:sz w:val="22"/>
          <w:szCs w:val="22"/>
          <w:lang w:val="en-US"/>
        </w:rPr>
        <w:t xml:space="preserve">the </w:t>
      </w:r>
      <w:bookmarkStart w:id="1" w:name="_GoBack"/>
      <w:bookmarkEnd w:id="1"/>
      <w:r w:rsidRPr="00527415">
        <w:rPr>
          <w:sz w:val="22"/>
          <w:szCs w:val="22"/>
          <w:lang w:val="en-US"/>
        </w:rPr>
        <w:t xml:space="preserve">requirements for connectivity services for UAVs with the following proposals:  </w:t>
      </w:r>
    </w:p>
    <w:p w14:paraId="738304C2" w14:textId="77777777" w:rsidR="0022648B" w:rsidRPr="002A243C" w:rsidRDefault="0022648B" w:rsidP="0022648B">
      <w:pPr>
        <w:pStyle w:val="Bulletlevel1"/>
        <w:spacing w:after="180"/>
        <w:rPr>
          <w:rFonts w:ascii="Times New Roman" w:eastAsia="Times New Roman" w:hAnsi="Times New Roman" w:cs="Times New Roman"/>
          <w:b/>
          <w:sz w:val="22"/>
          <w:szCs w:val="22"/>
          <w:lang w:val="en-US"/>
        </w:rPr>
      </w:pPr>
      <w:r w:rsidRPr="002A243C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 xml:space="preserve">Proposal 1: </w:t>
      </w:r>
      <w:r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C</w:t>
      </w:r>
      <w:r w:rsidRPr="002A243C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 xml:space="preserve">onsider </w:t>
      </w:r>
      <w:r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 xml:space="preserve">UE </w:t>
      </w:r>
      <w:r w:rsidRPr="002A243C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 xml:space="preserve">heights up to 500 m for the UAV studies. </w:t>
      </w:r>
    </w:p>
    <w:p w14:paraId="045A8A48" w14:textId="77777777" w:rsidR="0022648B" w:rsidRPr="002A243C" w:rsidRDefault="0022648B" w:rsidP="0022648B">
      <w:pPr>
        <w:pStyle w:val="Bulletlevel1"/>
        <w:spacing w:after="180"/>
        <w:rPr>
          <w:rFonts w:ascii="Times New Roman" w:eastAsia="Times New Roman" w:hAnsi="Times New Roman" w:cs="Times New Roman"/>
          <w:b/>
          <w:sz w:val="22"/>
          <w:szCs w:val="22"/>
          <w:lang w:val="en-US"/>
        </w:rPr>
      </w:pPr>
      <w:r w:rsidRPr="002A243C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 xml:space="preserve">Proposal 2: </w:t>
      </w:r>
      <w:r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C</w:t>
      </w:r>
      <w:r w:rsidRPr="002A243C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 xml:space="preserve">onsider </w:t>
      </w:r>
      <w:r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 xml:space="preserve">UE </w:t>
      </w:r>
      <w:r w:rsidRPr="002A243C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speeds up to 300 km/h for the UAV studies.</w:t>
      </w:r>
    </w:p>
    <w:p w14:paraId="5B29409F" w14:textId="77777777" w:rsidR="0022648B" w:rsidRPr="00A424DB" w:rsidRDefault="0022648B" w:rsidP="0022648B">
      <w:pPr>
        <w:jc w:val="both"/>
        <w:rPr>
          <w:b/>
          <w:sz w:val="22"/>
          <w:szCs w:val="22"/>
          <w:lang w:eastAsia="zh-CN"/>
        </w:rPr>
      </w:pPr>
      <w:r w:rsidRPr="00A424DB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3</w:t>
      </w:r>
      <w:r w:rsidRPr="00A424DB">
        <w:rPr>
          <w:b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  <w:lang w:eastAsia="zh-CN"/>
        </w:rPr>
        <w:t>Consider</w:t>
      </w:r>
      <w:r w:rsidRPr="00A424DB">
        <w:rPr>
          <w:b/>
          <w:sz w:val="22"/>
          <w:szCs w:val="22"/>
          <w:lang w:eastAsia="zh-CN"/>
        </w:rPr>
        <w:t xml:space="preserve"> the traffic to and from the UAV characterized into two groups: UAV control and application based traffic.</w:t>
      </w:r>
    </w:p>
    <w:p w14:paraId="58A0F6AA" w14:textId="77777777" w:rsidR="0022648B" w:rsidRPr="00A424DB" w:rsidRDefault="0022648B" w:rsidP="0022648B">
      <w:pPr>
        <w:jc w:val="both"/>
        <w:rPr>
          <w:b/>
          <w:sz w:val="22"/>
          <w:szCs w:val="22"/>
          <w:lang w:eastAsia="zh-CN"/>
        </w:rPr>
      </w:pPr>
      <w:r w:rsidRPr="00A424DB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4</w:t>
      </w:r>
      <w:r w:rsidRPr="00A424DB">
        <w:rPr>
          <w:b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  <w:lang w:eastAsia="zh-CN"/>
        </w:rPr>
        <w:t>Consider the use of</w:t>
      </w:r>
      <w:r w:rsidRPr="00A424DB">
        <w:rPr>
          <w:b/>
          <w:sz w:val="22"/>
          <w:szCs w:val="22"/>
          <w:lang w:eastAsia="zh-CN"/>
        </w:rPr>
        <w:t xml:space="preserve"> the values for both traffic streams as shown in Table 1</w:t>
      </w:r>
      <w:r>
        <w:rPr>
          <w:b/>
          <w:sz w:val="22"/>
          <w:szCs w:val="22"/>
          <w:lang w:eastAsia="zh-CN"/>
        </w:rPr>
        <w:t>.</w:t>
      </w:r>
    </w:p>
    <w:p w14:paraId="22C7D98F" w14:textId="77777777" w:rsidR="0022648B" w:rsidRPr="00A424DB" w:rsidRDefault="0022648B" w:rsidP="0022648B">
      <w:pPr>
        <w:jc w:val="both"/>
        <w:rPr>
          <w:b/>
          <w:sz w:val="22"/>
          <w:szCs w:val="22"/>
          <w:lang w:eastAsia="zh-CN"/>
        </w:rPr>
      </w:pPr>
      <w:r w:rsidRPr="00A424DB">
        <w:rPr>
          <w:b/>
          <w:sz w:val="22"/>
          <w:szCs w:val="22"/>
          <w:lang w:eastAsia="zh-CN"/>
        </w:rPr>
        <w:t xml:space="preserve">Proposal </w:t>
      </w:r>
      <w:r>
        <w:rPr>
          <w:b/>
          <w:sz w:val="22"/>
          <w:szCs w:val="22"/>
          <w:lang w:eastAsia="zh-CN"/>
        </w:rPr>
        <w:t>5</w:t>
      </w:r>
      <w:r w:rsidRPr="00A424DB">
        <w:rPr>
          <w:b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  <w:lang w:eastAsia="zh-CN"/>
        </w:rPr>
        <w:t>Consider the evaluation case of 1 single UAV in the network for coverage evaluations and 5 UAVs plus 5 ‘ground’ UEs per cell for capacity and interference impact evaluations.</w:t>
      </w:r>
    </w:p>
    <w:p w14:paraId="4D950B13" w14:textId="77777777" w:rsidR="0022648B" w:rsidRPr="00181EF3" w:rsidRDefault="0022648B" w:rsidP="0022648B">
      <w:pPr>
        <w:jc w:val="both"/>
        <w:rPr>
          <w:b/>
          <w:sz w:val="22"/>
          <w:szCs w:val="22"/>
          <w:lang w:eastAsia="zh-CN"/>
        </w:rPr>
      </w:pPr>
      <w:r w:rsidRPr="00181EF3">
        <w:rPr>
          <w:b/>
          <w:sz w:val="22"/>
          <w:szCs w:val="22"/>
          <w:lang w:eastAsia="zh-CN"/>
        </w:rPr>
        <w:t xml:space="preserve">Proposal 6: </w:t>
      </w:r>
      <w:r>
        <w:rPr>
          <w:b/>
          <w:sz w:val="22"/>
          <w:szCs w:val="22"/>
          <w:lang w:eastAsia="zh-CN"/>
        </w:rPr>
        <w:t>C</w:t>
      </w:r>
      <w:r w:rsidRPr="00181EF3">
        <w:rPr>
          <w:b/>
          <w:sz w:val="22"/>
          <w:szCs w:val="22"/>
          <w:lang w:eastAsia="zh-CN"/>
        </w:rPr>
        <w:t xml:space="preserve">onsider </w:t>
      </w:r>
      <w:r>
        <w:rPr>
          <w:b/>
          <w:sz w:val="22"/>
          <w:szCs w:val="22"/>
          <w:lang w:eastAsia="zh-CN"/>
        </w:rPr>
        <w:t xml:space="preserve">the </w:t>
      </w:r>
      <w:r w:rsidRPr="00181EF3">
        <w:rPr>
          <w:b/>
          <w:sz w:val="22"/>
          <w:szCs w:val="22"/>
          <w:lang w:eastAsia="zh-CN"/>
        </w:rPr>
        <w:t xml:space="preserve">position accuracy of </w:t>
      </w:r>
      <w:r>
        <w:rPr>
          <w:b/>
          <w:sz w:val="22"/>
          <w:szCs w:val="22"/>
          <w:lang w:eastAsia="zh-CN"/>
        </w:rPr>
        <w:t>3</w:t>
      </w:r>
      <w:r w:rsidRPr="00181EF3">
        <w:rPr>
          <w:b/>
          <w:sz w:val="22"/>
          <w:szCs w:val="22"/>
          <w:lang w:eastAsia="zh-CN"/>
        </w:rPr>
        <w:t xml:space="preserve"> meter</w:t>
      </w:r>
      <w:r>
        <w:rPr>
          <w:b/>
          <w:sz w:val="22"/>
          <w:szCs w:val="22"/>
          <w:lang w:eastAsia="zh-CN"/>
        </w:rPr>
        <w:t>s @80%</w:t>
      </w:r>
      <w:r w:rsidRPr="00181EF3">
        <w:rPr>
          <w:b/>
          <w:sz w:val="22"/>
          <w:szCs w:val="22"/>
          <w:lang w:eastAsia="zh-CN"/>
        </w:rPr>
        <w:t xml:space="preserve"> for slow moving UAVs</w:t>
      </w:r>
      <w:r>
        <w:rPr>
          <w:b/>
          <w:sz w:val="22"/>
          <w:szCs w:val="22"/>
          <w:lang w:eastAsia="zh-CN"/>
        </w:rPr>
        <w:t xml:space="preserve"> (up to 50km/h)</w:t>
      </w:r>
      <w:r w:rsidRPr="00181EF3">
        <w:rPr>
          <w:b/>
          <w:sz w:val="22"/>
          <w:szCs w:val="22"/>
          <w:lang w:eastAsia="zh-CN"/>
        </w:rPr>
        <w:t>.</w:t>
      </w:r>
    </w:p>
    <w:p w14:paraId="0DFEBB43" w14:textId="77777777" w:rsidR="00531697" w:rsidRDefault="00531697" w:rsidP="00531697">
      <w:pPr>
        <w:pStyle w:val="Heading1"/>
        <w:rPr>
          <w:rFonts w:eastAsia="Arial" w:cs="Arial"/>
        </w:rPr>
      </w:pPr>
      <w:r w:rsidRPr="56CA2866">
        <w:rPr>
          <w:rFonts w:eastAsia="Arial" w:cs="Arial"/>
        </w:rPr>
        <w:t>References</w:t>
      </w:r>
    </w:p>
    <w:p w14:paraId="683DF196" w14:textId="032EFA87" w:rsidR="00C676BC" w:rsidRPr="00527415" w:rsidRDefault="008106E6" w:rsidP="0047251D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 w:rsidRPr="00527415">
        <w:rPr>
          <w:sz w:val="22"/>
          <w:szCs w:val="22"/>
          <w:lang w:val="en-US"/>
        </w:rPr>
        <w:t xml:space="preserve">RP-170779, “Study on </w:t>
      </w:r>
      <w:r w:rsidR="001C4571" w:rsidRPr="00527415">
        <w:rPr>
          <w:sz w:val="22"/>
          <w:szCs w:val="22"/>
          <w:lang w:val="en-US"/>
        </w:rPr>
        <w:t>E</w:t>
      </w:r>
      <w:r w:rsidRPr="00527415">
        <w:rPr>
          <w:sz w:val="22"/>
          <w:szCs w:val="22"/>
          <w:lang w:val="en-US"/>
        </w:rPr>
        <w:t xml:space="preserve">nhanced Support for Aerial Vehicles”, Dubrovnik, Croatia, March 6 - 9, 2017. </w:t>
      </w:r>
    </w:p>
    <w:p w14:paraId="447222A5" w14:textId="3C4DAE89" w:rsidR="008106E6" w:rsidRPr="00527415" w:rsidRDefault="00C676BC" w:rsidP="0047251D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 w:rsidRPr="00527415">
        <w:rPr>
          <w:sz w:val="22"/>
          <w:szCs w:val="22"/>
          <w:lang w:val="en-US"/>
        </w:rPr>
        <w:t xml:space="preserve">Price Water Coopers, “Clarity from Above: PwC Global Report on The Commercial Applications of Drone Technology”, May 2016. </w:t>
      </w:r>
    </w:p>
    <w:p w14:paraId="65EFA982" w14:textId="7B802934" w:rsidR="00243D78" w:rsidRPr="00527415" w:rsidRDefault="00243D78" w:rsidP="0047251D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 w:rsidRPr="00527415">
        <w:rPr>
          <w:sz w:val="22"/>
          <w:szCs w:val="22"/>
          <w:lang w:val="en-US"/>
        </w:rPr>
        <w:t xml:space="preserve">ITU-R M.2171, “Characteristics of </w:t>
      </w:r>
      <w:r w:rsidR="00C357BF">
        <w:rPr>
          <w:sz w:val="22"/>
          <w:szCs w:val="22"/>
          <w:lang w:val="en-US"/>
        </w:rPr>
        <w:t>U</w:t>
      </w:r>
      <w:r w:rsidRPr="00527415">
        <w:rPr>
          <w:sz w:val="22"/>
          <w:szCs w:val="22"/>
          <w:lang w:val="en-US"/>
        </w:rPr>
        <w:t xml:space="preserve">nmanned </w:t>
      </w:r>
      <w:r w:rsidR="00C357BF">
        <w:rPr>
          <w:sz w:val="22"/>
          <w:szCs w:val="22"/>
          <w:lang w:val="en-US"/>
        </w:rPr>
        <w:t>A</w:t>
      </w:r>
      <w:r w:rsidRPr="00527415">
        <w:rPr>
          <w:sz w:val="22"/>
          <w:szCs w:val="22"/>
          <w:lang w:val="en-US"/>
        </w:rPr>
        <w:t xml:space="preserve">ircraft </w:t>
      </w:r>
      <w:r w:rsidR="00C357BF">
        <w:rPr>
          <w:sz w:val="22"/>
          <w:szCs w:val="22"/>
          <w:lang w:val="en-US"/>
        </w:rPr>
        <w:t>S</w:t>
      </w:r>
      <w:r w:rsidRPr="00527415">
        <w:rPr>
          <w:sz w:val="22"/>
          <w:szCs w:val="22"/>
          <w:lang w:val="en-US"/>
        </w:rPr>
        <w:t xml:space="preserve">ystems and </w:t>
      </w:r>
      <w:r w:rsidR="00C357BF">
        <w:rPr>
          <w:sz w:val="22"/>
          <w:szCs w:val="22"/>
          <w:lang w:val="en-US"/>
        </w:rPr>
        <w:t>S</w:t>
      </w:r>
      <w:r w:rsidRPr="00527415">
        <w:rPr>
          <w:sz w:val="22"/>
          <w:szCs w:val="22"/>
          <w:lang w:val="en-US"/>
        </w:rPr>
        <w:t xml:space="preserve">pectrum </w:t>
      </w:r>
      <w:r w:rsidR="00C357BF">
        <w:rPr>
          <w:sz w:val="22"/>
          <w:szCs w:val="22"/>
          <w:lang w:val="en-US"/>
        </w:rPr>
        <w:t>R</w:t>
      </w:r>
      <w:r w:rsidRPr="00527415">
        <w:rPr>
          <w:sz w:val="22"/>
          <w:szCs w:val="22"/>
          <w:lang w:val="en-US"/>
        </w:rPr>
        <w:t xml:space="preserve">equirements to </w:t>
      </w:r>
      <w:r w:rsidR="00C357BF">
        <w:rPr>
          <w:sz w:val="22"/>
          <w:szCs w:val="22"/>
          <w:lang w:val="en-US"/>
        </w:rPr>
        <w:t>S</w:t>
      </w:r>
      <w:r w:rsidRPr="00527415">
        <w:rPr>
          <w:sz w:val="22"/>
          <w:szCs w:val="22"/>
          <w:lang w:val="en-US"/>
        </w:rPr>
        <w:t xml:space="preserve">upport </w:t>
      </w:r>
      <w:r w:rsidR="00C357BF">
        <w:rPr>
          <w:sz w:val="22"/>
          <w:szCs w:val="22"/>
          <w:lang w:val="en-US"/>
        </w:rPr>
        <w:t>T</w:t>
      </w:r>
      <w:r w:rsidRPr="00527415">
        <w:rPr>
          <w:sz w:val="22"/>
          <w:szCs w:val="22"/>
          <w:lang w:val="en-US"/>
        </w:rPr>
        <w:t xml:space="preserve">heir </w:t>
      </w:r>
      <w:r w:rsidR="00C357BF">
        <w:rPr>
          <w:sz w:val="22"/>
          <w:szCs w:val="22"/>
          <w:lang w:val="en-US"/>
        </w:rPr>
        <w:t>S</w:t>
      </w:r>
      <w:r w:rsidRPr="00527415">
        <w:rPr>
          <w:sz w:val="22"/>
          <w:szCs w:val="22"/>
          <w:lang w:val="en-US"/>
        </w:rPr>
        <w:t xml:space="preserve">afe </w:t>
      </w:r>
      <w:r w:rsidR="00C357BF">
        <w:rPr>
          <w:sz w:val="22"/>
          <w:szCs w:val="22"/>
          <w:lang w:val="en-US"/>
        </w:rPr>
        <w:t>O</w:t>
      </w:r>
      <w:r w:rsidRPr="00527415">
        <w:rPr>
          <w:sz w:val="22"/>
          <w:szCs w:val="22"/>
          <w:lang w:val="en-US"/>
        </w:rPr>
        <w:t xml:space="preserve">peration in </w:t>
      </w:r>
      <w:r w:rsidR="00C357BF">
        <w:rPr>
          <w:sz w:val="22"/>
          <w:szCs w:val="22"/>
          <w:lang w:val="en-US"/>
        </w:rPr>
        <w:t>N</w:t>
      </w:r>
      <w:r w:rsidRPr="00527415">
        <w:rPr>
          <w:sz w:val="22"/>
          <w:szCs w:val="22"/>
          <w:lang w:val="en-US"/>
        </w:rPr>
        <w:t>on-</w:t>
      </w:r>
      <w:r w:rsidR="00C357BF">
        <w:rPr>
          <w:sz w:val="22"/>
          <w:szCs w:val="22"/>
          <w:lang w:val="en-US"/>
        </w:rPr>
        <w:t>S</w:t>
      </w:r>
      <w:r w:rsidRPr="00527415">
        <w:rPr>
          <w:sz w:val="22"/>
          <w:szCs w:val="22"/>
          <w:lang w:val="en-US"/>
        </w:rPr>
        <w:t xml:space="preserve">egregated </w:t>
      </w:r>
      <w:r w:rsidR="00C357BF">
        <w:rPr>
          <w:sz w:val="22"/>
          <w:szCs w:val="22"/>
          <w:lang w:val="en-US"/>
        </w:rPr>
        <w:t>A</w:t>
      </w:r>
      <w:r w:rsidRPr="00527415">
        <w:rPr>
          <w:sz w:val="22"/>
          <w:szCs w:val="22"/>
          <w:lang w:val="en-US"/>
        </w:rPr>
        <w:t>irspace”, December 2009.</w:t>
      </w:r>
    </w:p>
    <w:p w14:paraId="0AC16EAC" w14:textId="4C6615A0" w:rsidR="001C5B2D" w:rsidRPr="00527415" w:rsidRDefault="001C5B2D" w:rsidP="0047251D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 w:rsidRPr="00527415">
        <w:rPr>
          <w:sz w:val="22"/>
          <w:szCs w:val="22"/>
          <w:lang w:val="en-US"/>
        </w:rPr>
        <w:t xml:space="preserve">3GPP, </w:t>
      </w:r>
      <w:r w:rsidR="00722790" w:rsidRPr="00527415">
        <w:rPr>
          <w:sz w:val="22"/>
          <w:szCs w:val="22"/>
          <w:lang w:val="en-US"/>
        </w:rPr>
        <w:t xml:space="preserve">TR </w:t>
      </w:r>
      <w:r w:rsidRPr="00527415">
        <w:rPr>
          <w:sz w:val="22"/>
          <w:szCs w:val="22"/>
          <w:lang w:val="en-US"/>
        </w:rPr>
        <w:t>22.891, “</w:t>
      </w:r>
      <w:r w:rsidR="00722790" w:rsidRPr="00527415">
        <w:rPr>
          <w:sz w:val="22"/>
          <w:szCs w:val="22"/>
          <w:lang w:val="en-US"/>
        </w:rPr>
        <w:t xml:space="preserve">Feasibility </w:t>
      </w:r>
      <w:r w:rsidR="00C357BF">
        <w:rPr>
          <w:sz w:val="22"/>
          <w:szCs w:val="22"/>
          <w:lang w:val="en-US"/>
        </w:rPr>
        <w:t>S</w:t>
      </w:r>
      <w:r w:rsidR="00722790" w:rsidRPr="00527415">
        <w:rPr>
          <w:sz w:val="22"/>
          <w:szCs w:val="22"/>
          <w:lang w:val="en-US"/>
        </w:rPr>
        <w:t xml:space="preserve">tudy on </w:t>
      </w:r>
      <w:r w:rsidR="00C357BF">
        <w:rPr>
          <w:sz w:val="22"/>
          <w:szCs w:val="22"/>
          <w:lang w:val="en-US"/>
        </w:rPr>
        <w:t>N</w:t>
      </w:r>
      <w:r w:rsidR="00722790" w:rsidRPr="00527415">
        <w:rPr>
          <w:sz w:val="22"/>
          <w:szCs w:val="22"/>
          <w:lang w:val="en-US"/>
        </w:rPr>
        <w:t xml:space="preserve">ew </w:t>
      </w:r>
      <w:r w:rsidR="00C357BF">
        <w:rPr>
          <w:sz w:val="22"/>
          <w:szCs w:val="22"/>
          <w:lang w:val="en-US"/>
        </w:rPr>
        <w:t>S</w:t>
      </w:r>
      <w:r w:rsidR="00722790" w:rsidRPr="00527415">
        <w:rPr>
          <w:sz w:val="22"/>
          <w:szCs w:val="22"/>
          <w:lang w:val="en-US"/>
        </w:rPr>
        <w:t xml:space="preserve">ervices and </w:t>
      </w:r>
      <w:r w:rsidR="00C357BF">
        <w:rPr>
          <w:sz w:val="22"/>
          <w:szCs w:val="22"/>
          <w:lang w:val="en-US"/>
        </w:rPr>
        <w:t>M</w:t>
      </w:r>
      <w:r w:rsidR="00722790" w:rsidRPr="00527415">
        <w:rPr>
          <w:sz w:val="22"/>
          <w:szCs w:val="22"/>
          <w:lang w:val="en-US"/>
        </w:rPr>
        <w:t xml:space="preserve">arkets </w:t>
      </w:r>
      <w:r w:rsidR="00C357BF">
        <w:rPr>
          <w:sz w:val="22"/>
          <w:szCs w:val="22"/>
          <w:lang w:val="en-US"/>
        </w:rPr>
        <w:t>T</w:t>
      </w:r>
      <w:r w:rsidR="00722790" w:rsidRPr="00527415">
        <w:rPr>
          <w:sz w:val="22"/>
          <w:szCs w:val="22"/>
          <w:lang w:val="en-US"/>
        </w:rPr>
        <w:t xml:space="preserve">echnology </w:t>
      </w:r>
      <w:r w:rsidR="00C357BF">
        <w:rPr>
          <w:sz w:val="22"/>
          <w:szCs w:val="22"/>
          <w:lang w:val="en-US"/>
        </w:rPr>
        <w:t>E</w:t>
      </w:r>
      <w:r w:rsidR="00722790" w:rsidRPr="00527415">
        <w:rPr>
          <w:sz w:val="22"/>
          <w:szCs w:val="22"/>
          <w:lang w:val="en-US"/>
        </w:rPr>
        <w:t xml:space="preserve">nablers for </w:t>
      </w:r>
      <w:r w:rsidR="00C357BF">
        <w:rPr>
          <w:sz w:val="22"/>
          <w:szCs w:val="22"/>
          <w:lang w:val="en-US"/>
        </w:rPr>
        <w:t>E</w:t>
      </w:r>
      <w:r w:rsidR="00722790" w:rsidRPr="00527415">
        <w:rPr>
          <w:sz w:val="22"/>
          <w:szCs w:val="22"/>
          <w:lang w:val="en-US"/>
        </w:rPr>
        <w:t xml:space="preserve">nhanced </w:t>
      </w:r>
      <w:r w:rsidR="00C357BF">
        <w:rPr>
          <w:sz w:val="22"/>
          <w:szCs w:val="22"/>
          <w:lang w:val="en-US"/>
        </w:rPr>
        <w:t>M</w:t>
      </w:r>
      <w:r w:rsidR="00722790" w:rsidRPr="00527415">
        <w:rPr>
          <w:sz w:val="22"/>
          <w:szCs w:val="22"/>
          <w:lang w:val="en-US"/>
        </w:rPr>
        <w:t xml:space="preserve">obile </w:t>
      </w:r>
      <w:r w:rsidR="00C357BF">
        <w:rPr>
          <w:sz w:val="22"/>
          <w:szCs w:val="22"/>
          <w:lang w:val="en-US"/>
        </w:rPr>
        <w:t>B</w:t>
      </w:r>
      <w:r w:rsidR="00722790" w:rsidRPr="00527415">
        <w:rPr>
          <w:sz w:val="22"/>
          <w:szCs w:val="22"/>
          <w:lang w:val="en-US"/>
        </w:rPr>
        <w:t>roadband; Stage 1</w:t>
      </w:r>
      <w:r w:rsidRPr="00527415">
        <w:rPr>
          <w:sz w:val="22"/>
          <w:szCs w:val="22"/>
          <w:lang w:val="en-US"/>
        </w:rPr>
        <w:t>”</w:t>
      </w:r>
      <w:r w:rsidR="00722790" w:rsidRPr="00527415">
        <w:rPr>
          <w:sz w:val="22"/>
          <w:szCs w:val="22"/>
          <w:lang w:val="en-US"/>
        </w:rPr>
        <w:t>, version 14.2.0, 30-9-2016.</w:t>
      </w:r>
    </w:p>
    <w:p w14:paraId="6C94F4DE" w14:textId="3D5CECD1" w:rsidR="008A3527" w:rsidRPr="00527415" w:rsidRDefault="00722790" w:rsidP="0047251D">
      <w:pPr>
        <w:pStyle w:val="NormalWeb"/>
        <w:numPr>
          <w:ilvl w:val="0"/>
          <w:numId w:val="2"/>
        </w:numPr>
        <w:spacing w:before="0" w:beforeAutospacing="0" w:after="120" w:afterAutospacing="0"/>
        <w:rPr>
          <w:sz w:val="22"/>
          <w:szCs w:val="22"/>
          <w:lang w:val="en-US"/>
        </w:rPr>
      </w:pPr>
      <w:r w:rsidRPr="00527415">
        <w:rPr>
          <w:sz w:val="22"/>
          <w:szCs w:val="22"/>
          <w:lang w:val="en-US"/>
        </w:rPr>
        <w:t>3GPP,</w:t>
      </w:r>
      <w:r w:rsidR="008A3527" w:rsidRPr="00527415">
        <w:rPr>
          <w:sz w:val="22"/>
          <w:szCs w:val="22"/>
          <w:lang w:val="en-US"/>
        </w:rPr>
        <w:t xml:space="preserve"> TR 22.862</w:t>
      </w:r>
      <w:r w:rsidRPr="00527415">
        <w:rPr>
          <w:sz w:val="22"/>
          <w:szCs w:val="22"/>
          <w:lang w:val="en-US"/>
        </w:rPr>
        <w:t>, “</w:t>
      </w:r>
      <w:r w:rsidRPr="00527415">
        <w:rPr>
          <w:color w:val="000000"/>
          <w:sz w:val="22"/>
          <w:szCs w:val="22"/>
          <w:lang w:val="en-US"/>
        </w:rPr>
        <w:t xml:space="preserve">Feasibility </w:t>
      </w:r>
      <w:r w:rsidR="00C357BF">
        <w:rPr>
          <w:color w:val="000000"/>
          <w:sz w:val="22"/>
          <w:szCs w:val="22"/>
          <w:lang w:val="en-US"/>
        </w:rPr>
        <w:t>S</w:t>
      </w:r>
      <w:r w:rsidRPr="00527415">
        <w:rPr>
          <w:color w:val="000000"/>
          <w:sz w:val="22"/>
          <w:szCs w:val="22"/>
          <w:lang w:val="en-US"/>
        </w:rPr>
        <w:t xml:space="preserve">tudy on </w:t>
      </w:r>
      <w:r w:rsidR="00C357BF">
        <w:rPr>
          <w:color w:val="000000"/>
          <w:sz w:val="22"/>
          <w:szCs w:val="22"/>
          <w:lang w:val="en-US"/>
        </w:rPr>
        <w:t>N</w:t>
      </w:r>
      <w:r w:rsidRPr="00527415">
        <w:rPr>
          <w:color w:val="000000"/>
          <w:sz w:val="22"/>
          <w:szCs w:val="22"/>
          <w:lang w:val="en-US"/>
        </w:rPr>
        <w:t xml:space="preserve">ew </w:t>
      </w:r>
      <w:r w:rsidR="00C357BF">
        <w:rPr>
          <w:color w:val="000000"/>
          <w:sz w:val="22"/>
          <w:szCs w:val="22"/>
          <w:lang w:val="en-US"/>
        </w:rPr>
        <w:t>S</w:t>
      </w:r>
      <w:r w:rsidRPr="00527415">
        <w:rPr>
          <w:color w:val="000000"/>
          <w:sz w:val="22"/>
          <w:szCs w:val="22"/>
          <w:lang w:val="en-US"/>
        </w:rPr>
        <w:t xml:space="preserve">ervices and </w:t>
      </w:r>
      <w:r w:rsidR="00C357BF">
        <w:rPr>
          <w:color w:val="000000"/>
          <w:sz w:val="22"/>
          <w:szCs w:val="22"/>
          <w:lang w:val="en-US"/>
        </w:rPr>
        <w:t>M</w:t>
      </w:r>
      <w:r w:rsidRPr="00527415">
        <w:rPr>
          <w:color w:val="000000"/>
          <w:sz w:val="22"/>
          <w:szCs w:val="22"/>
          <w:lang w:val="en-US"/>
        </w:rPr>
        <w:t xml:space="preserve">arkets </w:t>
      </w:r>
      <w:r w:rsidR="00C357BF">
        <w:rPr>
          <w:color w:val="000000"/>
          <w:sz w:val="22"/>
          <w:szCs w:val="22"/>
          <w:lang w:val="en-US"/>
        </w:rPr>
        <w:t>T</w:t>
      </w:r>
      <w:r w:rsidRPr="00527415">
        <w:rPr>
          <w:color w:val="000000"/>
          <w:sz w:val="22"/>
          <w:szCs w:val="22"/>
          <w:lang w:val="en-US"/>
        </w:rPr>
        <w:t xml:space="preserve">echnology </w:t>
      </w:r>
      <w:r w:rsidR="00C357BF">
        <w:rPr>
          <w:color w:val="000000"/>
          <w:sz w:val="22"/>
          <w:szCs w:val="22"/>
          <w:lang w:val="en-US"/>
        </w:rPr>
        <w:t>E</w:t>
      </w:r>
      <w:r w:rsidRPr="00527415">
        <w:rPr>
          <w:color w:val="000000"/>
          <w:sz w:val="22"/>
          <w:szCs w:val="22"/>
          <w:lang w:val="en-US"/>
        </w:rPr>
        <w:t xml:space="preserve">nablers for </w:t>
      </w:r>
      <w:r w:rsidR="00C357BF">
        <w:rPr>
          <w:color w:val="000000"/>
          <w:sz w:val="22"/>
          <w:szCs w:val="22"/>
          <w:lang w:val="en-US"/>
        </w:rPr>
        <w:t>C</w:t>
      </w:r>
      <w:r w:rsidRPr="00527415">
        <w:rPr>
          <w:color w:val="000000"/>
          <w:sz w:val="22"/>
          <w:szCs w:val="22"/>
          <w:lang w:val="en-US"/>
        </w:rPr>
        <w:t xml:space="preserve">ritical </w:t>
      </w:r>
      <w:r w:rsidR="00C357BF">
        <w:rPr>
          <w:color w:val="000000"/>
          <w:sz w:val="22"/>
          <w:szCs w:val="22"/>
          <w:lang w:val="en-US"/>
        </w:rPr>
        <w:t>C</w:t>
      </w:r>
      <w:r w:rsidRPr="00527415">
        <w:rPr>
          <w:color w:val="000000"/>
          <w:sz w:val="22"/>
          <w:szCs w:val="22"/>
          <w:lang w:val="en-US"/>
        </w:rPr>
        <w:t>ommunications; Stage 1</w:t>
      </w:r>
      <w:r w:rsidRPr="00527415">
        <w:rPr>
          <w:sz w:val="22"/>
          <w:szCs w:val="22"/>
          <w:lang w:val="en-US"/>
        </w:rPr>
        <w:t>”, version 14.1.0, 4-10-2016.</w:t>
      </w:r>
    </w:p>
    <w:sectPr w:rsidR="008A3527" w:rsidRPr="00527415" w:rsidSect="0086170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DB5938" w14:textId="77777777" w:rsidR="00FF23C5" w:rsidRDefault="00FF23C5" w:rsidP="00B8014C">
      <w:pPr>
        <w:spacing w:after="0"/>
      </w:pPr>
      <w:r>
        <w:separator/>
      </w:r>
    </w:p>
  </w:endnote>
  <w:endnote w:type="continuationSeparator" w:id="0">
    <w:p w14:paraId="153EF0B3" w14:textId="77777777" w:rsidR="00FF23C5" w:rsidRDefault="00FF23C5" w:rsidP="00B8014C">
      <w:pPr>
        <w:spacing w:after="0"/>
      </w:pPr>
      <w:r>
        <w:continuationSeparator/>
      </w:r>
    </w:p>
  </w:endnote>
  <w:endnote w:type="continuationNotice" w:id="1">
    <w:p w14:paraId="0B6D6AE0" w14:textId="77777777" w:rsidR="00FF23C5" w:rsidRDefault="00FF23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MS Mincho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64B7F" w14:textId="77777777" w:rsidR="00FF23C5" w:rsidRDefault="00FF23C5" w:rsidP="00B8014C">
      <w:pPr>
        <w:spacing w:after="0"/>
      </w:pPr>
      <w:r>
        <w:separator/>
      </w:r>
    </w:p>
  </w:footnote>
  <w:footnote w:type="continuationSeparator" w:id="0">
    <w:p w14:paraId="69EC7070" w14:textId="77777777" w:rsidR="00FF23C5" w:rsidRDefault="00FF23C5" w:rsidP="00B8014C">
      <w:pPr>
        <w:spacing w:after="0"/>
      </w:pPr>
      <w:r>
        <w:continuationSeparator/>
      </w:r>
    </w:p>
  </w:footnote>
  <w:footnote w:type="continuationNotice" w:id="1">
    <w:p w14:paraId="276C9260" w14:textId="77777777" w:rsidR="00FF23C5" w:rsidRDefault="00FF23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803A2"/>
    <w:multiLevelType w:val="hybridMultilevel"/>
    <w:tmpl w:val="1D00FB82"/>
    <w:lvl w:ilvl="0" w:tplc="47F4E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6E5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288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DCA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6C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0E7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ACB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BAD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6203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42925C1"/>
    <w:multiLevelType w:val="hybridMultilevel"/>
    <w:tmpl w:val="33D26D66"/>
    <w:lvl w:ilvl="0" w:tplc="501CA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7063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4275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3C7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AE3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B2B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6C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08CD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F868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C807EFE"/>
    <w:multiLevelType w:val="hybridMultilevel"/>
    <w:tmpl w:val="6D70EEDA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3" w15:restartNumberingAfterBreak="0">
    <w:nsid w:val="257076B6"/>
    <w:multiLevelType w:val="hybridMultilevel"/>
    <w:tmpl w:val="E06E629A"/>
    <w:lvl w:ilvl="0" w:tplc="2D3E2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8A42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DA19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1AE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220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2AF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AAC2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9008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0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66B1352"/>
    <w:multiLevelType w:val="hybridMultilevel"/>
    <w:tmpl w:val="B40CD6D2"/>
    <w:lvl w:ilvl="0" w:tplc="D5943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D80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4E0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769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FC0D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56C8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68A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BEA2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207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A806D26"/>
    <w:multiLevelType w:val="hybridMultilevel"/>
    <w:tmpl w:val="1DF23530"/>
    <w:lvl w:ilvl="0" w:tplc="E49CB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284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EA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A225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8E54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C0B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B26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8E1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1E9E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12F6519"/>
    <w:multiLevelType w:val="hybridMultilevel"/>
    <w:tmpl w:val="8B78171A"/>
    <w:lvl w:ilvl="0" w:tplc="97562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568F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067C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041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7A2E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48B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8E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805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49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6233FF"/>
    <w:multiLevelType w:val="hybridMultilevel"/>
    <w:tmpl w:val="D55E0ECC"/>
    <w:lvl w:ilvl="0" w:tplc="FB9673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4A0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7C55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3CE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8AAA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E6E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D86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EC87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860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81811EF"/>
    <w:multiLevelType w:val="hybridMultilevel"/>
    <w:tmpl w:val="599C33E4"/>
    <w:lvl w:ilvl="0" w:tplc="31C25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DA26C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E6247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C4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2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6E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102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CC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49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891C48"/>
    <w:multiLevelType w:val="hybridMultilevel"/>
    <w:tmpl w:val="58B0E780"/>
    <w:lvl w:ilvl="0" w:tplc="A4D28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983B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AA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5C2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A402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423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461C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60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E1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712343C"/>
    <w:multiLevelType w:val="hybridMultilevel"/>
    <w:tmpl w:val="2188AB42"/>
    <w:lvl w:ilvl="0" w:tplc="990A95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9C20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8A8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3053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AB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42B9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2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3C6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4A43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8"/>
  </w:num>
  <w:num w:numId="10">
    <w:abstractNumId w:val="9"/>
  </w:num>
  <w:num w:numId="11">
    <w:abstractNumId w:val="3"/>
  </w:num>
  <w:num w:numId="12">
    <w:abstractNumId w:val="12"/>
  </w:num>
  <w:num w:numId="13">
    <w:abstractNumId w:val="0"/>
  </w:num>
  <w:num w:numId="14">
    <w:abstractNumId w:val="14"/>
  </w:num>
  <w:num w:numId="15">
    <w:abstractNumId w:val="6"/>
  </w:num>
  <w:num w:numId="16">
    <w:abstractNumId w:val="7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0D"/>
    <w:rsid w:val="000033E8"/>
    <w:rsid w:val="0000733F"/>
    <w:rsid w:val="00017AD6"/>
    <w:rsid w:val="00020AD3"/>
    <w:rsid w:val="0002525E"/>
    <w:rsid w:val="000262EE"/>
    <w:rsid w:val="0003031E"/>
    <w:rsid w:val="00037F58"/>
    <w:rsid w:val="00042D7F"/>
    <w:rsid w:val="00044FF1"/>
    <w:rsid w:val="000523CF"/>
    <w:rsid w:val="00053FE3"/>
    <w:rsid w:val="00054D02"/>
    <w:rsid w:val="00057033"/>
    <w:rsid w:val="000604A0"/>
    <w:rsid w:val="000708A7"/>
    <w:rsid w:val="00077522"/>
    <w:rsid w:val="00084AF6"/>
    <w:rsid w:val="000867E0"/>
    <w:rsid w:val="000919AC"/>
    <w:rsid w:val="00092375"/>
    <w:rsid w:val="00095A50"/>
    <w:rsid w:val="000A228D"/>
    <w:rsid w:val="000B16D4"/>
    <w:rsid w:val="000B32B1"/>
    <w:rsid w:val="000C07EB"/>
    <w:rsid w:val="000C2448"/>
    <w:rsid w:val="000C3018"/>
    <w:rsid w:val="000C3D1A"/>
    <w:rsid w:val="000C6FFE"/>
    <w:rsid w:val="000D47BB"/>
    <w:rsid w:val="000D6F90"/>
    <w:rsid w:val="000F5A22"/>
    <w:rsid w:val="000F6832"/>
    <w:rsid w:val="000F6F96"/>
    <w:rsid w:val="00101562"/>
    <w:rsid w:val="0010479B"/>
    <w:rsid w:val="0011682D"/>
    <w:rsid w:val="001171E7"/>
    <w:rsid w:val="001430C5"/>
    <w:rsid w:val="00151B08"/>
    <w:rsid w:val="001601C1"/>
    <w:rsid w:val="00163A74"/>
    <w:rsid w:val="00181EF3"/>
    <w:rsid w:val="00190150"/>
    <w:rsid w:val="00191C84"/>
    <w:rsid w:val="00193E9D"/>
    <w:rsid w:val="001A59D5"/>
    <w:rsid w:val="001B0FB4"/>
    <w:rsid w:val="001B7090"/>
    <w:rsid w:val="001B77AA"/>
    <w:rsid w:val="001C4571"/>
    <w:rsid w:val="001C4B61"/>
    <w:rsid w:val="001C5B2D"/>
    <w:rsid w:val="001D251D"/>
    <w:rsid w:val="001E10A3"/>
    <w:rsid w:val="001E1499"/>
    <w:rsid w:val="001E7793"/>
    <w:rsid w:val="001F2636"/>
    <w:rsid w:val="001F74D3"/>
    <w:rsid w:val="0020179C"/>
    <w:rsid w:val="00201B35"/>
    <w:rsid w:val="00204C7B"/>
    <w:rsid w:val="0020680D"/>
    <w:rsid w:val="00211DE8"/>
    <w:rsid w:val="002135CF"/>
    <w:rsid w:val="0021482E"/>
    <w:rsid w:val="00215175"/>
    <w:rsid w:val="0022648B"/>
    <w:rsid w:val="00234C6D"/>
    <w:rsid w:val="00237386"/>
    <w:rsid w:val="0024033B"/>
    <w:rsid w:val="002430D4"/>
    <w:rsid w:val="00243D78"/>
    <w:rsid w:val="002540F4"/>
    <w:rsid w:val="002563AF"/>
    <w:rsid w:val="00266D77"/>
    <w:rsid w:val="002741CA"/>
    <w:rsid w:val="00275761"/>
    <w:rsid w:val="00276CCD"/>
    <w:rsid w:val="00280D6D"/>
    <w:rsid w:val="00282297"/>
    <w:rsid w:val="00287CF3"/>
    <w:rsid w:val="00290057"/>
    <w:rsid w:val="00290D7C"/>
    <w:rsid w:val="00291450"/>
    <w:rsid w:val="00291B93"/>
    <w:rsid w:val="002940D7"/>
    <w:rsid w:val="00296A68"/>
    <w:rsid w:val="00297F58"/>
    <w:rsid w:val="002A243C"/>
    <w:rsid w:val="002A380F"/>
    <w:rsid w:val="002B3968"/>
    <w:rsid w:val="002B4D5E"/>
    <w:rsid w:val="002B6645"/>
    <w:rsid w:val="002B7D14"/>
    <w:rsid w:val="002C3EBA"/>
    <w:rsid w:val="002C7937"/>
    <w:rsid w:val="002D7E4C"/>
    <w:rsid w:val="002E1F75"/>
    <w:rsid w:val="003026D5"/>
    <w:rsid w:val="003041D5"/>
    <w:rsid w:val="00316B29"/>
    <w:rsid w:val="003220AE"/>
    <w:rsid w:val="00325638"/>
    <w:rsid w:val="00346C22"/>
    <w:rsid w:val="00350418"/>
    <w:rsid w:val="00352CCF"/>
    <w:rsid w:val="003568FC"/>
    <w:rsid w:val="00361D6B"/>
    <w:rsid w:val="00364898"/>
    <w:rsid w:val="00366015"/>
    <w:rsid w:val="003729F0"/>
    <w:rsid w:val="00372EA8"/>
    <w:rsid w:val="00383469"/>
    <w:rsid w:val="00386BD6"/>
    <w:rsid w:val="0039564A"/>
    <w:rsid w:val="00395A58"/>
    <w:rsid w:val="003A0BB6"/>
    <w:rsid w:val="003A1959"/>
    <w:rsid w:val="003A1C41"/>
    <w:rsid w:val="003A264A"/>
    <w:rsid w:val="003B01CC"/>
    <w:rsid w:val="003C0D3F"/>
    <w:rsid w:val="003C67B2"/>
    <w:rsid w:val="003D085E"/>
    <w:rsid w:val="003D1E96"/>
    <w:rsid w:val="003D3BD4"/>
    <w:rsid w:val="003E29BC"/>
    <w:rsid w:val="004040FB"/>
    <w:rsid w:val="0041096F"/>
    <w:rsid w:val="00410A72"/>
    <w:rsid w:val="00411D9C"/>
    <w:rsid w:val="0041390A"/>
    <w:rsid w:val="0041688C"/>
    <w:rsid w:val="00417E2E"/>
    <w:rsid w:val="00420009"/>
    <w:rsid w:val="0043409A"/>
    <w:rsid w:val="00442DDF"/>
    <w:rsid w:val="00443E14"/>
    <w:rsid w:val="00444557"/>
    <w:rsid w:val="0045037E"/>
    <w:rsid w:val="00452DAA"/>
    <w:rsid w:val="004573B2"/>
    <w:rsid w:val="00457776"/>
    <w:rsid w:val="0047251D"/>
    <w:rsid w:val="00477396"/>
    <w:rsid w:val="00480490"/>
    <w:rsid w:val="00482091"/>
    <w:rsid w:val="00497B6C"/>
    <w:rsid w:val="004A4060"/>
    <w:rsid w:val="004A737E"/>
    <w:rsid w:val="004B41C4"/>
    <w:rsid w:val="004B5328"/>
    <w:rsid w:val="004B7991"/>
    <w:rsid w:val="004B7F5F"/>
    <w:rsid w:val="004C2375"/>
    <w:rsid w:val="004C25D5"/>
    <w:rsid w:val="004D5459"/>
    <w:rsid w:val="004D63AE"/>
    <w:rsid w:val="004D7EE1"/>
    <w:rsid w:val="004F2094"/>
    <w:rsid w:val="004F295A"/>
    <w:rsid w:val="004F5EC4"/>
    <w:rsid w:val="005141B3"/>
    <w:rsid w:val="00517472"/>
    <w:rsid w:val="0052033A"/>
    <w:rsid w:val="00520815"/>
    <w:rsid w:val="00522034"/>
    <w:rsid w:val="0052234A"/>
    <w:rsid w:val="005270B3"/>
    <w:rsid w:val="00527415"/>
    <w:rsid w:val="00531697"/>
    <w:rsid w:val="0053766D"/>
    <w:rsid w:val="00545250"/>
    <w:rsid w:val="00553A27"/>
    <w:rsid w:val="00560D01"/>
    <w:rsid w:val="00564C33"/>
    <w:rsid w:val="00565EF7"/>
    <w:rsid w:val="00570376"/>
    <w:rsid w:val="00585F30"/>
    <w:rsid w:val="00595D4C"/>
    <w:rsid w:val="005A352C"/>
    <w:rsid w:val="005A53BE"/>
    <w:rsid w:val="005B2157"/>
    <w:rsid w:val="005B69EE"/>
    <w:rsid w:val="005C1390"/>
    <w:rsid w:val="005D162F"/>
    <w:rsid w:val="005D6255"/>
    <w:rsid w:val="005D640A"/>
    <w:rsid w:val="005E1712"/>
    <w:rsid w:val="005F0246"/>
    <w:rsid w:val="005F3190"/>
    <w:rsid w:val="005F427E"/>
    <w:rsid w:val="005F5ADA"/>
    <w:rsid w:val="00603EEA"/>
    <w:rsid w:val="00606160"/>
    <w:rsid w:val="00610A04"/>
    <w:rsid w:val="006257C3"/>
    <w:rsid w:val="0063161A"/>
    <w:rsid w:val="0063325A"/>
    <w:rsid w:val="00637001"/>
    <w:rsid w:val="00646A0A"/>
    <w:rsid w:val="00651FA9"/>
    <w:rsid w:val="00653A73"/>
    <w:rsid w:val="006663F7"/>
    <w:rsid w:val="00666872"/>
    <w:rsid w:val="00681C38"/>
    <w:rsid w:val="00685729"/>
    <w:rsid w:val="00690C31"/>
    <w:rsid w:val="006953B9"/>
    <w:rsid w:val="006A40DA"/>
    <w:rsid w:val="006A7311"/>
    <w:rsid w:val="006B09AE"/>
    <w:rsid w:val="006B19C5"/>
    <w:rsid w:val="006C64F1"/>
    <w:rsid w:val="006E1A94"/>
    <w:rsid w:val="006F75DA"/>
    <w:rsid w:val="00702559"/>
    <w:rsid w:val="0070418B"/>
    <w:rsid w:val="00707433"/>
    <w:rsid w:val="00713B9F"/>
    <w:rsid w:val="00722790"/>
    <w:rsid w:val="0073297B"/>
    <w:rsid w:val="00737C8C"/>
    <w:rsid w:val="00741C22"/>
    <w:rsid w:val="00741EC5"/>
    <w:rsid w:val="00743D47"/>
    <w:rsid w:val="0075072F"/>
    <w:rsid w:val="00752EC4"/>
    <w:rsid w:val="00752FA7"/>
    <w:rsid w:val="007579C8"/>
    <w:rsid w:val="00757B82"/>
    <w:rsid w:val="0076113D"/>
    <w:rsid w:val="0076622E"/>
    <w:rsid w:val="00770A41"/>
    <w:rsid w:val="00781ECB"/>
    <w:rsid w:val="00782946"/>
    <w:rsid w:val="00786BF9"/>
    <w:rsid w:val="00790EAD"/>
    <w:rsid w:val="007919D5"/>
    <w:rsid w:val="00792A16"/>
    <w:rsid w:val="007957A7"/>
    <w:rsid w:val="00795972"/>
    <w:rsid w:val="007A3A78"/>
    <w:rsid w:val="007A5F84"/>
    <w:rsid w:val="007E2E5E"/>
    <w:rsid w:val="007E5414"/>
    <w:rsid w:val="007F1ECB"/>
    <w:rsid w:val="007F5FD7"/>
    <w:rsid w:val="007F7221"/>
    <w:rsid w:val="007F7E62"/>
    <w:rsid w:val="0080116C"/>
    <w:rsid w:val="0080154B"/>
    <w:rsid w:val="00801CC3"/>
    <w:rsid w:val="00804F33"/>
    <w:rsid w:val="008106E6"/>
    <w:rsid w:val="00813E62"/>
    <w:rsid w:val="00813F69"/>
    <w:rsid w:val="0081560D"/>
    <w:rsid w:val="00822271"/>
    <w:rsid w:val="00824B1E"/>
    <w:rsid w:val="008256F1"/>
    <w:rsid w:val="00827FFB"/>
    <w:rsid w:val="00833AF0"/>
    <w:rsid w:val="00844397"/>
    <w:rsid w:val="00845A58"/>
    <w:rsid w:val="0084664C"/>
    <w:rsid w:val="0084772F"/>
    <w:rsid w:val="00851F0A"/>
    <w:rsid w:val="0086170D"/>
    <w:rsid w:val="00861CB1"/>
    <w:rsid w:val="008620E9"/>
    <w:rsid w:val="00863C46"/>
    <w:rsid w:val="00864EF0"/>
    <w:rsid w:val="008740D2"/>
    <w:rsid w:val="00875659"/>
    <w:rsid w:val="0088411A"/>
    <w:rsid w:val="00886C85"/>
    <w:rsid w:val="00886D6F"/>
    <w:rsid w:val="0088736E"/>
    <w:rsid w:val="008876AD"/>
    <w:rsid w:val="00890E85"/>
    <w:rsid w:val="00891632"/>
    <w:rsid w:val="00896A4F"/>
    <w:rsid w:val="008A3527"/>
    <w:rsid w:val="008A757F"/>
    <w:rsid w:val="008B1244"/>
    <w:rsid w:val="008B1D4D"/>
    <w:rsid w:val="008B4A01"/>
    <w:rsid w:val="008B703E"/>
    <w:rsid w:val="008C4A94"/>
    <w:rsid w:val="008D01A5"/>
    <w:rsid w:val="008D1EBD"/>
    <w:rsid w:val="008E265C"/>
    <w:rsid w:val="008E460D"/>
    <w:rsid w:val="008E7165"/>
    <w:rsid w:val="008E77CA"/>
    <w:rsid w:val="008F0D82"/>
    <w:rsid w:val="008F55DE"/>
    <w:rsid w:val="00904837"/>
    <w:rsid w:val="00905F95"/>
    <w:rsid w:val="009066DF"/>
    <w:rsid w:val="0091307C"/>
    <w:rsid w:val="00914280"/>
    <w:rsid w:val="00915614"/>
    <w:rsid w:val="00916B72"/>
    <w:rsid w:val="0091728E"/>
    <w:rsid w:val="009204A2"/>
    <w:rsid w:val="00930CFD"/>
    <w:rsid w:val="00936B40"/>
    <w:rsid w:val="009416EA"/>
    <w:rsid w:val="00942337"/>
    <w:rsid w:val="00945A3A"/>
    <w:rsid w:val="00946420"/>
    <w:rsid w:val="00954143"/>
    <w:rsid w:val="00965100"/>
    <w:rsid w:val="00965853"/>
    <w:rsid w:val="00966AF1"/>
    <w:rsid w:val="00967555"/>
    <w:rsid w:val="00972D39"/>
    <w:rsid w:val="0097549D"/>
    <w:rsid w:val="0097649E"/>
    <w:rsid w:val="009A090D"/>
    <w:rsid w:val="009A0D89"/>
    <w:rsid w:val="009B460B"/>
    <w:rsid w:val="009B4B4E"/>
    <w:rsid w:val="009B652C"/>
    <w:rsid w:val="009C1885"/>
    <w:rsid w:val="009C4C57"/>
    <w:rsid w:val="009C5619"/>
    <w:rsid w:val="009D2306"/>
    <w:rsid w:val="009D4B1F"/>
    <w:rsid w:val="009E4415"/>
    <w:rsid w:val="009F501E"/>
    <w:rsid w:val="00A2208F"/>
    <w:rsid w:val="00A24853"/>
    <w:rsid w:val="00A26FA4"/>
    <w:rsid w:val="00A27759"/>
    <w:rsid w:val="00A340B6"/>
    <w:rsid w:val="00A34A39"/>
    <w:rsid w:val="00A41E63"/>
    <w:rsid w:val="00A420EE"/>
    <w:rsid w:val="00A424DB"/>
    <w:rsid w:val="00A52993"/>
    <w:rsid w:val="00A5371C"/>
    <w:rsid w:val="00A567C9"/>
    <w:rsid w:val="00A62882"/>
    <w:rsid w:val="00A64F04"/>
    <w:rsid w:val="00A66CC0"/>
    <w:rsid w:val="00A7103A"/>
    <w:rsid w:val="00A7544E"/>
    <w:rsid w:val="00A75962"/>
    <w:rsid w:val="00A77BBE"/>
    <w:rsid w:val="00A8007C"/>
    <w:rsid w:val="00A823F6"/>
    <w:rsid w:val="00A83816"/>
    <w:rsid w:val="00A83D78"/>
    <w:rsid w:val="00A86A58"/>
    <w:rsid w:val="00A87F78"/>
    <w:rsid w:val="00A903BD"/>
    <w:rsid w:val="00A9315C"/>
    <w:rsid w:val="00A94201"/>
    <w:rsid w:val="00A94C54"/>
    <w:rsid w:val="00A96D4F"/>
    <w:rsid w:val="00AA4961"/>
    <w:rsid w:val="00AB5C62"/>
    <w:rsid w:val="00AB62A2"/>
    <w:rsid w:val="00AD524B"/>
    <w:rsid w:val="00AD5E3B"/>
    <w:rsid w:val="00AF2C53"/>
    <w:rsid w:val="00AF36D3"/>
    <w:rsid w:val="00B033AF"/>
    <w:rsid w:val="00B079BD"/>
    <w:rsid w:val="00B17FCC"/>
    <w:rsid w:val="00B3020B"/>
    <w:rsid w:val="00B40060"/>
    <w:rsid w:val="00B40B2A"/>
    <w:rsid w:val="00B61A8B"/>
    <w:rsid w:val="00B61EDD"/>
    <w:rsid w:val="00B64150"/>
    <w:rsid w:val="00B73D52"/>
    <w:rsid w:val="00B8014C"/>
    <w:rsid w:val="00B84173"/>
    <w:rsid w:val="00B8744C"/>
    <w:rsid w:val="00BA0B19"/>
    <w:rsid w:val="00BB12B1"/>
    <w:rsid w:val="00BB3D1C"/>
    <w:rsid w:val="00BB4B55"/>
    <w:rsid w:val="00BE3DB9"/>
    <w:rsid w:val="00BE58F0"/>
    <w:rsid w:val="00BF612A"/>
    <w:rsid w:val="00C10EAC"/>
    <w:rsid w:val="00C151E5"/>
    <w:rsid w:val="00C16B14"/>
    <w:rsid w:val="00C20CF5"/>
    <w:rsid w:val="00C23C5D"/>
    <w:rsid w:val="00C23D9B"/>
    <w:rsid w:val="00C31002"/>
    <w:rsid w:val="00C329DF"/>
    <w:rsid w:val="00C33C71"/>
    <w:rsid w:val="00C357BF"/>
    <w:rsid w:val="00C44932"/>
    <w:rsid w:val="00C57285"/>
    <w:rsid w:val="00C664FD"/>
    <w:rsid w:val="00C67342"/>
    <w:rsid w:val="00C676BC"/>
    <w:rsid w:val="00C72C89"/>
    <w:rsid w:val="00C73CAA"/>
    <w:rsid w:val="00C767D1"/>
    <w:rsid w:val="00C85293"/>
    <w:rsid w:val="00CA064C"/>
    <w:rsid w:val="00CA276A"/>
    <w:rsid w:val="00CA2D9F"/>
    <w:rsid w:val="00CB3AAB"/>
    <w:rsid w:val="00CB691F"/>
    <w:rsid w:val="00CB7C14"/>
    <w:rsid w:val="00CC1282"/>
    <w:rsid w:val="00CC2013"/>
    <w:rsid w:val="00CC2356"/>
    <w:rsid w:val="00CC2DEE"/>
    <w:rsid w:val="00CD43AF"/>
    <w:rsid w:val="00CD4B1F"/>
    <w:rsid w:val="00CD6D5E"/>
    <w:rsid w:val="00CE27D7"/>
    <w:rsid w:val="00CF0688"/>
    <w:rsid w:val="00CF341C"/>
    <w:rsid w:val="00D0012E"/>
    <w:rsid w:val="00D00214"/>
    <w:rsid w:val="00D00977"/>
    <w:rsid w:val="00D00FED"/>
    <w:rsid w:val="00D1005C"/>
    <w:rsid w:val="00D11429"/>
    <w:rsid w:val="00D1143B"/>
    <w:rsid w:val="00D21CEA"/>
    <w:rsid w:val="00D2562B"/>
    <w:rsid w:val="00D324AB"/>
    <w:rsid w:val="00D33D93"/>
    <w:rsid w:val="00D34003"/>
    <w:rsid w:val="00D4083E"/>
    <w:rsid w:val="00D40D9F"/>
    <w:rsid w:val="00D41ABF"/>
    <w:rsid w:val="00D41CCC"/>
    <w:rsid w:val="00D43D54"/>
    <w:rsid w:val="00D46AF8"/>
    <w:rsid w:val="00D517A3"/>
    <w:rsid w:val="00D5411D"/>
    <w:rsid w:val="00D56273"/>
    <w:rsid w:val="00D70D63"/>
    <w:rsid w:val="00D71ECC"/>
    <w:rsid w:val="00D74DB8"/>
    <w:rsid w:val="00D74F24"/>
    <w:rsid w:val="00D841D1"/>
    <w:rsid w:val="00D86F53"/>
    <w:rsid w:val="00D97115"/>
    <w:rsid w:val="00DA0C88"/>
    <w:rsid w:val="00DB19B7"/>
    <w:rsid w:val="00DB2203"/>
    <w:rsid w:val="00DB29C7"/>
    <w:rsid w:val="00DC6B80"/>
    <w:rsid w:val="00DD72EC"/>
    <w:rsid w:val="00DE6F61"/>
    <w:rsid w:val="00DF0A94"/>
    <w:rsid w:val="00DF1684"/>
    <w:rsid w:val="00DF6443"/>
    <w:rsid w:val="00E00458"/>
    <w:rsid w:val="00E0732C"/>
    <w:rsid w:val="00E24314"/>
    <w:rsid w:val="00E335CB"/>
    <w:rsid w:val="00E358A7"/>
    <w:rsid w:val="00E37304"/>
    <w:rsid w:val="00E42680"/>
    <w:rsid w:val="00E42B99"/>
    <w:rsid w:val="00E42D34"/>
    <w:rsid w:val="00E46AE4"/>
    <w:rsid w:val="00E523F1"/>
    <w:rsid w:val="00E54957"/>
    <w:rsid w:val="00E56BDE"/>
    <w:rsid w:val="00E65D4E"/>
    <w:rsid w:val="00E71B02"/>
    <w:rsid w:val="00E72DD2"/>
    <w:rsid w:val="00E76089"/>
    <w:rsid w:val="00E90452"/>
    <w:rsid w:val="00E91364"/>
    <w:rsid w:val="00E979BD"/>
    <w:rsid w:val="00EA139D"/>
    <w:rsid w:val="00EA3F5F"/>
    <w:rsid w:val="00EA54ED"/>
    <w:rsid w:val="00EA76EE"/>
    <w:rsid w:val="00EB5A98"/>
    <w:rsid w:val="00EC5EFC"/>
    <w:rsid w:val="00EC6557"/>
    <w:rsid w:val="00ED0F0B"/>
    <w:rsid w:val="00EE381F"/>
    <w:rsid w:val="00EF2378"/>
    <w:rsid w:val="00EF49D9"/>
    <w:rsid w:val="00F02280"/>
    <w:rsid w:val="00F1420D"/>
    <w:rsid w:val="00F259E4"/>
    <w:rsid w:val="00F26A30"/>
    <w:rsid w:val="00F356FF"/>
    <w:rsid w:val="00F35E87"/>
    <w:rsid w:val="00F4217F"/>
    <w:rsid w:val="00F51DD9"/>
    <w:rsid w:val="00F54C4E"/>
    <w:rsid w:val="00F54E20"/>
    <w:rsid w:val="00F5783B"/>
    <w:rsid w:val="00F6099B"/>
    <w:rsid w:val="00F628A5"/>
    <w:rsid w:val="00F71E1B"/>
    <w:rsid w:val="00F726F8"/>
    <w:rsid w:val="00F77476"/>
    <w:rsid w:val="00F8572A"/>
    <w:rsid w:val="00FA264A"/>
    <w:rsid w:val="00FA2CE1"/>
    <w:rsid w:val="00FA4355"/>
    <w:rsid w:val="00FA4D52"/>
    <w:rsid w:val="00FB3B10"/>
    <w:rsid w:val="00FD1165"/>
    <w:rsid w:val="00FF23C5"/>
    <w:rsid w:val="00FF4EA6"/>
    <w:rsid w:val="387BEF99"/>
    <w:rsid w:val="56CA2866"/>
    <w:rsid w:val="61D6FBE2"/>
    <w:rsid w:val="7ACC1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94C88"/>
  <w15:docId w15:val="{29B4AEAF-BBE3-4E96-BD58-B1FA4B47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6170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宋体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宋体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宋体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E6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014C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8106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styleId="Hyperlink">
    <w:name w:val="Hyperlink"/>
    <w:basedOn w:val="DefaultParagraphFont"/>
    <w:uiPriority w:val="99"/>
    <w:semiHidden/>
    <w:unhideWhenUsed/>
    <w:rsid w:val="00844397"/>
    <w:rPr>
      <w:rFonts w:ascii="Times New Roman" w:hAnsi="Times New Roman" w:cs="Times New Roman" w:hint="default"/>
      <w:color w:val="0000FF"/>
      <w:u w:val="single"/>
    </w:rPr>
  </w:style>
  <w:style w:type="character" w:customStyle="1" w:styleId="Bulletlevel1Car">
    <w:name w:val="Bullet level 1 Car"/>
    <w:basedOn w:val="DefaultParagraphFont"/>
    <w:link w:val="Bulletlevel1"/>
    <w:locked/>
    <w:rsid w:val="00844397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844397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customStyle="1" w:styleId="NO">
    <w:name w:val="NO"/>
    <w:basedOn w:val="Normal"/>
    <w:rsid w:val="0039564A"/>
    <w:pPr>
      <w:keepLines/>
      <w:overflowPunct/>
      <w:autoSpaceDE/>
      <w:autoSpaceDN/>
      <w:adjustRightInd/>
      <w:ind w:left="1135" w:hanging="851"/>
      <w:textAlignment w:val="auto"/>
    </w:pPr>
    <w:rPr>
      <w:rFonts w:eastAsia="Times New Roman"/>
    </w:rPr>
  </w:style>
  <w:style w:type="paragraph" w:customStyle="1" w:styleId="B1">
    <w:name w:val="B1"/>
    <w:basedOn w:val="List"/>
    <w:rsid w:val="0039564A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9564A"/>
    <w:pPr>
      <w:ind w:left="283" w:hanging="283"/>
      <w:contextualSpacing/>
    </w:pPr>
  </w:style>
  <w:style w:type="table" w:styleId="GridTable5Dark-Accent5">
    <w:name w:val="Grid Table 5 Dark Accent 5"/>
    <w:basedOn w:val="TableNormal"/>
    <w:uiPriority w:val="50"/>
    <w:rsid w:val="00EC5EF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EC5EF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86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97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58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28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8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image" Target="media/image7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11.png"/><Relationship Id="rId5" Type="http://schemas.openxmlformats.org/officeDocument/2006/relationships/customXml" Target="../customXml/item5.xml"/><Relationship Id="rId15" Type="http://schemas.openxmlformats.org/officeDocument/2006/relationships/image" Target="media/image2.jpeg"/><Relationship Id="rId23" Type="http://schemas.openxmlformats.org/officeDocument/2006/relationships/image" Target="media/image10.png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6.jpe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jpeg"/><Relationship Id="rId22" Type="http://schemas.openxmlformats.org/officeDocument/2006/relationships/image" Target="media/image9.png"/><Relationship Id="rId27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E61CF3BF93BE89408BBE082B1CAE5027" ma:contentTypeVersion="6" ma:contentTypeDescription="Create Nokia Word Document" ma:contentTypeScope="" ma:versionID="82c206528592e194f10c379fdcac4ec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ed7d70928f1c471790875658894f9435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/>
                <xsd:element ref="ns2:NokiaConfidentiality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ma:displayName="Document Type" ma:default="Description" ma:description="Document type specifies the content of the document" ma:format="Dropdown" ma:internalName="DocumentType">
      <xsd:simpleType>
        <xsd:restriction base="dms:Choice">
          <xsd:enumeration value="Agenda"/>
          <xsd:enumeration value="Agreement"/>
          <xsd:enumeration value="Analysis"/>
          <xsd:enumeration value="Assessment"/>
          <xsd:enumeration value="Checklist"/>
          <xsd:enumeration value="Communication Material"/>
          <xsd:enumeration value="Configuration Description"/>
          <xsd:enumeration value="Description"/>
          <xsd:enumeration value="Diagram"/>
          <xsd:enumeration value="Drawing"/>
          <xsd:enumeration value="Form"/>
          <xsd:enumeration value="Guide or Manual"/>
          <xsd:enumeration value="Guideline"/>
          <xsd:enumeration value="Instruction"/>
          <xsd:enumeration value="Lessons Learnt"/>
          <xsd:enumeration value="List"/>
          <xsd:enumeration value="Local Operating Procedure"/>
          <xsd:enumeration value="Minutes"/>
          <xsd:enumeration value="Model"/>
          <xsd:enumeration value="Note"/>
          <xsd:enumeration value="Plan"/>
          <xsd:enumeration value="Policy Document"/>
          <xsd:enumeration value="Presentation"/>
          <xsd:enumeration value="Print Marketing Material"/>
          <xsd:enumeration value="Process Document"/>
          <xsd:enumeration value="Proposal"/>
          <xsd:enumeration value="Publication"/>
          <xsd:enumeration value="Report"/>
          <xsd:enumeration value="Requirement"/>
          <xsd:enumeration value="Roadmap"/>
          <xsd:enumeration value="Schedule"/>
          <xsd:enumeration value="Specification"/>
          <xsd:enumeration value="Standard Operating Procedure"/>
          <xsd:enumeration value="Strategy Document"/>
          <xsd:enumeration value="Success Story"/>
          <xsd:enumeration value="Summary"/>
          <xsd:enumeration value="Support Document"/>
          <xsd:enumeration value="Template"/>
          <xsd:enumeration value="Test"/>
          <xsd:enumeration value="Training Material"/>
        </xsd:restriction>
      </xsd:simpleType>
    </xsd:element>
    <xsd:element name="NokiaConfidentiality" ma:index="9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Proposal</DocumentType>
    <NokiaConfidentiality xmlns="71c5aaf6-e6ce-465b-b873-5148d2a4c105">Nokia Internal Use</NokiaConfidentiality>
    <_dlc_DocId xmlns="71c5aaf6-e6ce-465b-b873-5148d2a4c105">SP-TNI2P53I3USP-1310471962-144</_dlc_DocId>
    <_dlc_DocIdUrl xmlns="71c5aaf6-e6ce-465b-b873-5148d2a4c105">
      <Url>https://nokia.sharepoint.com/sites/UAV/_layouts/15/DocIdRedir.aspx?ID=SP-TNI2P53I3USP-1310471962-144</Url>
      <Description>SP-TNI2P53I3USP-1310471962-144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1B615-7D0F-4F33-9202-ECABAE0D561B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D2F061DB-B104-4405-BF3B-80D439E74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3F5A26-54FE-4B7C-BB55-BDC08A87CFD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6E3D411-5BC7-4ECB-8B12-08E221B911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F61E7F-03C4-4E54-BA86-410899612A8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02F1DC4-F1BE-4B33-9A79-F4B0EBD4DCE1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897E24FE-ECD5-49DE-BD02-D4A9D6865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Requirements of connectivity services for drones</vt:lpstr>
    </vt:vector>
  </TitlesOfParts>
  <Company>Alcatel-Lucent</Company>
  <LinksUpToDate>false</LinksUpToDate>
  <CharactersWithSpaces>8274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Requirements of connectivity services for drones</dc:title>
  <dc:creator>Zhilan Xiong</dc:creator>
  <cp:lastModifiedBy>Xiong, Zhilan (Nokia - GB/Bristol)</cp:lastModifiedBy>
  <cp:revision>30</cp:revision>
  <dcterms:created xsi:type="dcterms:W3CDTF">2017-03-24T11:58:00Z</dcterms:created>
  <dcterms:modified xsi:type="dcterms:W3CDTF">2017-03-24T21:44:00Z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-149334839</vt:i4>
  </property>
  <property fmtid="{D5CDD505-2E9C-101B-9397-08002B2CF9AE}" pid="4" name="_EmailSubject">
    <vt:lpwstr>[Aerial Vehicles] RAN1 #88bis contribution planning</vt:lpwstr>
  </property>
  <property fmtid="{D5CDD505-2E9C-101B-9397-08002B2CF9AE}" pid="5" name="_AuthorEmail">
    <vt:lpwstr>zhilan.xiong@nokia.com</vt:lpwstr>
  </property>
  <property fmtid="{D5CDD505-2E9C-101B-9397-08002B2CF9AE}" pid="6" name="_AuthorEmailDisplayName">
    <vt:lpwstr>Xiong, Zhilan (Nokia - GB)</vt:lpwstr>
  </property>
  <property fmtid="{D5CDD505-2E9C-101B-9397-08002B2CF9AE}" pid="7" name="ContentTypeId">
    <vt:lpwstr>0x010100CE50E52E7543470BBDD3827FE50C59CB00E61CF3BF93BE89408BBE082B1CAE5027</vt:lpwstr>
  </property>
  <property fmtid="{D5CDD505-2E9C-101B-9397-08002B2CF9AE}" pid="8" name="_dlc_DocIdItemGuid">
    <vt:lpwstr>3f988b37-5311-436f-9257-598090ecd872</vt:lpwstr>
  </property>
  <property fmtid="{D5CDD505-2E9C-101B-9397-08002B2CF9AE}" pid="9" name="_ReviewingToolsShownOnce">
    <vt:lpwstr/>
  </property>
</Properties>
</file>