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1469" w:rsidRPr="00CF195E" w:rsidRDefault="00C377CC" w:rsidP="004B1469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191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">
            <w10:anchorlock/>
          </v:shape>
        </w:pict>
      </w:r>
      <w:r w:rsidR="004B1469" w:rsidRPr="00CF195E">
        <w:rPr>
          <w:b/>
          <w:kern w:val="2"/>
          <w:lang w:eastAsia="zh-CN"/>
        </w:rPr>
        <w:t>3GPP TSG RAN WG1 Meeting #</w:t>
      </w:r>
      <w:r w:rsidR="004B1469">
        <w:rPr>
          <w:b/>
          <w:kern w:val="2"/>
          <w:lang w:eastAsia="zh-CN"/>
        </w:rPr>
        <w:t>88</w:t>
      </w:r>
      <w:r w:rsidR="004B1469" w:rsidRPr="00CF195E">
        <w:rPr>
          <w:b/>
          <w:kern w:val="2"/>
          <w:lang w:eastAsia="zh-CN"/>
        </w:rPr>
        <w:t>bis</w:t>
      </w:r>
      <w:r w:rsidR="004B1469" w:rsidRPr="00CF195E">
        <w:rPr>
          <w:b/>
          <w:kern w:val="2"/>
          <w:lang w:eastAsia="zh-CN"/>
        </w:rPr>
        <w:tab/>
        <w:t>R1-1</w:t>
      </w:r>
      <w:r w:rsidR="004B1469">
        <w:rPr>
          <w:b/>
          <w:kern w:val="2"/>
          <w:lang w:eastAsia="zh-CN"/>
        </w:rPr>
        <w:t>7</w:t>
      </w:r>
      <w:r w:rsidR="000A1F5F" w:rsidRPr="000A1F5F">
        <w:rPr>
          <w:b/>
          <w:kern w:val="2"/>
          <w:lang w:eastAsia="zh-CN"/>
        </w:rPr>
        <w:t>04278</w:t>
      </w:r>
    </w:p>
    <w:p w:rsidR="004B1469" w:rsidRPr="00CF195E" w:rsidRDefault="004B1469" w:rsidP="004B1469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Spokane, USA</w:t>
      </w:r>
      <w:r w:rsidRPr="00CF195E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April</w:t>
      </w:r>
      <w:r w:rsidRPr="00CF195E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3</w:t>
      </w:r>
      <w:r w:rsidR="00844563">
        <w:rPr>
          <w:b/>
          <w:kern w:val="2"/>
          <w:vertAlign w:val="superscript"/>
          <w:lang w:eastAsia="zh-CN"/>
        </w:rPr>
        <w:t>rd</w:t>
      </w:r>
      <w:r>
        <w:rPr>
          <w:b/>
          <w:kern w:val="2"/>
          <w:lang w:eastAsia="zh-CN"/>
        </w:rPr>
        <w:t>-7</w:t>
      </w:r>
      <w:r w:rsidR="00844563">
        <w:rPr>
          <w:b/>
          <w:kern w:val="2"/>
          <w:vertAlign w:val="superscript"/>
          <w:lang w:eastAsia="zh-CN"/>
        </w:rPr>
        <w:t>th</w:t>
      </w:r>
      <w:r w:rsidRPr="00CF195E">
        <w:rPr>
          <w:b/>
          <w:kern w:val="2"/>
          <w:lang w:eastAsia="zh-CN"/>
        </w:rPr>
        <w:t>, 201</w:t>
      </w:r>
      <w:r>
        <w:rPr>
          <w:b/>
          <w:kern w:val="2"/>
          <w:lang w:eastAsia="zh-CN"/>
        </w:rPr>
        <w:t>7</w:t>
      </w:r>
    </w:p>
    <w:p w:rsidR="0091319E" w:rsidRPr="00CF195E" w:rsidRDefault="0091319E" w:rsidP="0091319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1319E" w:rsidRPr="00CF195E" w:rsidRDefault="0091319E" w:rsidP="0091319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Pr="00143F4C">
        <w:rPr>
          <w:b/>
          <w:kern w:val="2"/>
          <w:lang w:eastAsia="zh-CN"/>
        </w:rPr>
        <w:t>7.2.3.</w:t>
      </w:r>
      <w:r>
        <w:rPr>
          <w:b/>
          <w:kern w:val="2"/>
          <w:lang w:eastAsia="zh-CN"/>
        </w:rPr>
        <w:t>2</w:t>
      </w:r>
    </w:p>
    <w:p w:rsidR="0091319E" w:rsidRPr="00CF195E" w:rsidRDefault="0091319E" w:rsidP="0091319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Pr="00530BFF">
        <w:rPr>
          <w:b/>
        </w:rPr>
        <w:t>Huawei, HiSilicon</w:t>
      </w:r>
    </w:p>
    <w:p w:rsidR="0091319E" w:rsidRPr="00CF195E" w:rsidRDefault="0091319E" w:rsidP="0091319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bookmarkStart w:id="0" w:name="OLE_LINK19"/>
      <w:r w:rsidRPr="00043137">
        <w:rPr>
          <w:b/>
          <w:kern w:val="2"/>
          <w:lang w:eastAsia="zh-CN"/>
        </w:rPr>
        <w:t xml:space="preserve">Discussion on supporting </w:t>
      </w:r>
      <w:r w:rsidR="00E37C6D">
        <w:rPr>
          <w:b/>
          <w:kern w:val="2"/>
          <w:lang w:eastAsia="zh-CN"/>
        </w:rPr>
        <w:t>Transmit Diversity</w:t>
      </w:r>
      <w:r w:rsidRPr="00043137">
        <w:rPr>
          <w:b/>
          <w:kern w:val="2"/>
          <w:lang w:eastAsia="zh-CN"/>
        </w:rPr>
        <w:t xml:space="preserve"> for R15 sidelink</w:t>
      </w:r>
      <w:bookmarkEnd w:id="0"/>
    </w:p>
    <w:p w:rsidR="0091319E" w:rsidRPr="00CF195E" w:rsidRDefault="0091319E" w:rsidP="0091319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  <w:t xml:space="preserve">Discussion and decision </w:t>
      </w:r>
    </w:p>
    <w:p w:rsidR="0091319E" w:rsidRPr="00CF195E" w:rsidRDefault="0091319E" w:rsidP="0091319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1319E" w:rsidRPr="00CF195E" w:rsidRDefault="0091319E" w:rsidP="0091319E">
      <w:pPr>
        <w:pStyle w:val="Heading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:rsidR="0091319E" w:rsidRDefault="0091319E" w:rsidP="0091319E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At </w:t>
      </w:r>
      <w:r w:rsidRPr="008922D1">
        <w:rPr>
          <w:rFonts w:eastAsia="MS Mincho"/>
          <w:lang w:eastAsia="ja-JP"/>
        </w:rPr>
        <w:t>TSG RAN Meeting #75</w:t>
      </w:r>
      <w:r>
        <w:rPr>
          <w:rFonts w:eastAsia="MS Mincho"/>
          <w:lang w:eastAsia="ja-JP"/>
        </w:rPr>
        <w:t xml:space="preserve">, </w:t>
      </w:r>
      <w:r w:rsidR="002E10E6">
        <w:rPr>
          <w:rFonts w:eastAsia="MS Mincho"/>
          <w:lang w:eastAsia="ja-JP"/>
        </w:rPr>
        <w:t xml:space="preserve">the V2X phase 2 WI was approved with the following objective </w:t>
      </w:r>
      <w:r>
        <w:rPr>
          <w:rFonts w:eastAsia="MS Mincho"/>
          <w:lang w:eastAsia="ja-JP"/>
        </w:rPr>
        <w:t>[1]:</w:t>
      </w:r>
    </w:p>
    <w:p w:rsidR="0091319E" w:rsidRPr="00043137" w:rsidRDefault="0091319E" w:rsidP="0091319E">
      <w:pPr>
        <w:numPr>
          <w:ilvl w:val="0"/>
          <w:numId w:val="31"/>
        </w:numPr>
        <w:overflowPunct w:val="0"/>
        <w:adjustRightInd/>
        <w:snapToGrid/>
        <w:spacing w:after="180"/>
        <w:rPr>
          <w:i/>
          <w:lang w:eastAsia="zh-CN"/>
        </w:rPr>
      </w:pPr>
      <w:r w:rsidRPr="00043137">
        <w:rPr>
          <w:rFonts w:hint="eastAsia"/>
          <w:i/>
          <w:lang w:eastAsia="zh-CN"/>
        </w:rPr>
        <w:t>Study the</w:t>
      </w:r>
      <w:r w:rsidRPr="00043137">
        <w:rPr>
          <w:i/>
          <w:lang w:eastAsia="zh-CN"/>
        </w:rPr>
        <w:t xml:space="preserve"> feasibility and gain of </w:t>
      </w:r>
      <w:r w:rsidRPr="00043137">
        <w:rPr>
          <w:rFonts w:hint="eastAsia"/>
          <w:i/>
          <w:lang w:eastAsia="zh-CN"/>
        </w:rPr>
        <w:t>PC5 operation with Transmit</w:t>
      </w:r>
      <w:r w:rsidRPr="00043137">
        <w:rPr>
          <w:i/>
          <w:lang w:eastAsia="zh-CN"/>
        </w:rPr>
        <w:t xml:space="preserve"> </w:t>
      </w:r>
      <w:r w:rsidRPr="00043137">
        <w:rPr>
          <w:rFonts w:hint="eastAsia"/>
          <w:i/>
          <w:lang w:eastAsia="zh-CN"/>
        </w:rPr>
        <w:t>D</w:t>
      </w:r>
      <w:r w:rsidRPr="00043137">
        <w:rPr>
          <w:i/>
          <w:lang w:eastAsia="zh-CN"/>
        </w:rPr>
        <w:t>iversity</w:t>
      </w:r>
      <w:r w:rsidRPr="00043137">
        <w:rPr>
          <w:rFonts w:hint="eastAsia"/>
          <w:i/>
          <w:lang w:eastAsia="zh-CN"/>
        </w:rPr>
        <w:t>,</w:t>
      </w:r>
      <w:r w:rsidRPr="00043137">
        <w:rPr>
          <w:i/>
          <w:lang w:eastAsia="zh-CN"/>
        </w:rPr>
        <w:t xml:space="preserve"> assuming </w:t>
      </w:r>
      <w:r w:rsidRPr="00043137">
        <w:rPr>
          <w:rFonts w:hint="eastAsia"/>
          <w:i/>
          <w:lang w:eastAsia="zh-CN"/>
        </w:rPr>
        <w:t xml:space="preserve">this </w:t>
      </w:r>
      <w:r w:rsidRPr="00043137">
        <w:rPr>
          <w:i/>
          <w:lang w:eastAsia="zh-CN"/>
        </w:rPr>
        <w:t>PC5 functionalit</w:t>
      </w:r>
      <w:r w:rsidRPr="00043137">
        <w:rPr>
          <w:rFonts w:hint="eastAsia"/>
          <w:i/>
          <w:lang w:eastAsia="zh-CN"/>
        </w:rPr>
        <w:t>y</w:t>
      </w:r>
      <w:r w:rsidRPr="00043137">
        <w:rPr>
          <w:i/>
          <w:lang w:eastAsia="zh-CN"/>
        </w:rPr>
        <w:t xml:space="preserve"> would co-exist in the same resource pools as Rel-14 functionality</w:t>
      </w:r>
      <w:r w:rsidRPr="00043137">
        <w:rPr>
          <w:rFonts w:hint="eastAsia"/>
          <w:i/>
          <w:lang w:eastAsia="zh-CN"/>
        </w:rPr>
        <w:t xml:space="preserve"> and </w:t>
      </w:r>
      <w:r w:rsidRPr="00043137">
        <w:rPr>
          <w:i/>
          <w:lang w:eastAsia="zh-CN"/>
        </w:rPr>
        <w:t>us</w:t>
      </w:r>
      <w:r w:rsidRPr="00043137">
        <w:rPr>
          <w:rFonts w:hint="eastAsia"/>
          <w:i/>
          <w:lang w:eastAsia="zh-CN"/>
        </w:rPr>
        <w:t>e</w:t>
      </w:r>
      <w:r w:rsidRPr="00043137">
        <w:rPr>
          <w:i/>
          <w:lang w:eastAsia="zh-CN"/>
        </w:rPr>
        <w:t xml:space="preserve"> the same scheduling assignment format</w:t>
      </w:r>
      <w:r w:rsidRPr="00043137">
        <w:rPr>
          <w:rFonts w:hint="eastAsia"/>
          <w:i/>
          <w:lang w:eastAsia="zh-CN"/>
        </w:rPr>
        <w:t xml:space="preserve"> (</w:t>
      </w:r>
      <w:r w:rsidRPr="00043137">
        <w:rPr>
          <w:i/>
        </w:rPr>
        <w:t>which can be decoded by Rel-14 UEs</w:t>
      </w:r>
      <w:r w:rsidRPr="00043137">
        <w:rPr>
          <w:rFonts w:hint="eastAsia"/>
          <w:i/>
          <w:lang w:eastAsia="zh-CN"/>
        </w:rPr>
        <w:t xml:space="preserve">), </w:t>
      </w:r>
      <w:r w:rsidRPr="00043137">
        <w:rPr>
          <w:i/>
          <w:lang w:eastAsia="zh-CN"/>
        </w:rPr>
        <w:t xml:space="preserve">without </w:t>
      </w:r>
      <w:r w:rsidRPr="004D190A">
        <w:rPr>
          <w:i/>
          <w:lang w:eastAsia="zh-CN"/>
        </w:rPr>
        <w:t>causing significant degradation to Rel-14 PC5 operation</w:t>
      </w:r>
      <w:r w:rsidRPr="004D190A">
        <w:rPr>
          <w:rFonts w:hint="eastAsia"/>
          <w:i/>
          <w:lang w:eastAsia="zh-CN"/>
        </w:rPr>
        <w:t xml:space="preserve"> compared to that of Rel-14 UEs</w:t>
      </w:r>
      <w:r w:rsidRPr="00043137">
        <w:rPr>
          <w:rFonts w:hint="eastAsia"/>
          <w:i/>
          <w:lang w:eastAsia="zh-CN"/>
        </w:rPr>
        <w:t xml:space="preserve">, and specify this </w:t>
      </w:r>
      <w:r w:rsidRPr="00043137">
        <w:rPr>
          <w:i/>
          <w:lang w:eastAsia="zh-CN"/>
        </w:rPr>
        <w:t>PC5 functionalit</w:t>
      </w:r>
      <w:r w:rsidRPr="00043137">
        <w:rPr>
          <w:rFonts w:hint="eastAsia"/>
          <w:i/>
          <w:lang w:eastAsia="zh-CN"/>
        </w:rPr>
        <w:t>y if justified. [</w:t>
      </w:r>
      <w:r w:rsidRPr="00043137">
        <w:rPr>
          <w:i/>
          <w:lang w:eastAsia="zh-CN"/>
        </w:rPr>
        <w:t>RAN</w:t>
      </w:r>
      <w:r w:rsidRPr="00043137">
        <w:rPr>
          <w:rFonts w:hint="eastAsia"/>
          <w:i/>
          <w:lang w:eastAsia="zh-CN"/>
        </w:rPr>
        <w:t>1</w:t>
      </w:r>
      <w:r w:rsidRPr="00043137">
        <w:rPr>
          <w:i/>
          <w:lang w:eastAsia="zh-CN"/>
        </w:rPr>
        <w:t>, RAN</w:t>
      </w:r>
      <w:r w:rsidRPr="00043137">
        <w:rPr>
          <w:rFonts w:hint="eastAsia"/>
          <w:i/>
          <w:lang w:eastAsia="zh-CN"/>
        </w:rPr>
        <w:t>2</w:t>
      </w:r>
      <w:r w:rsidRPr="00043137">
        <w:rPr>
          <w:i/>
          <w:lang w:eastAsia="zh-CN"/>
        </w:rPr>
        <w:t xml:space="preserve">, </w:t>
      </w:r>
      <w:r w:rsidRPr="00043137">
        <w:rPr>
          <w:rFonts w:hint="eastAsia"/>
          <w:i/>
          <w:lang w:eastAsia="zh-CN"/>
        </w:rPr>
        <w:t>RAN4]</w:t>
      </w:r>
    </w:p>
    <w:p w:rsidR="00E357FD" w:rsidRDefault="0091319E">
      <w:pPr>
        <w:rPr>
          <w:rFonts w:eastAsia="MS Mincho"/>
          <w:lang w:eastAsia="ja-JP"/>
        </w:rPr>
      </w:pPr>
      <w:r w:rsidRPr="00CF195E">
        <w:rPr>
          <w:rFonts w:eastAsia="MS Mincho"/>
          <w:lang w:eastAsia="ja-JP"/>
        </w:rPr>
        <w:t>In this contribution</w:t>
      </w:r>
      <w:r>
        <w:rPr>
          <w:rFonts w:eastAsia="MS Mincho"/>
          <w:lang w:eastAsia="ja-JP"/>
        </w:rPr>
        <w:t>,</w:t>
      </w:r>
      <w:r w:rsidRPr="00CF195E">
        <w:rPr>
          <w:rFonts w:eastAsia="MS Mincho"/>
          <w:lang w:eastAsia="ja-JP"/>
        </w:rPr>
        <w:t xml:space="preserve"> we </w:t>
      </w:r>
      <w:r w:rsidR="00345EDA">
        <w:rPr>
          <w:rFonts w:eastAsia="MS Mincho"/>
          <w:lang w:eastAsia="ja-JP"/>
        </w:rPr>
        <w:t>discuss several</w:t>
      </w:r>
      <w:r w:rsidRPr="00043137">
        <w:rPr>
          <w:rFonts w:eastAsia="MS Mincho"/>
          <w:lang w:eastAsia="ja-JP"/>
        </w:rPr>
        <w:t xml:space="preserve"> possible </w:t>
      </w:r>
      <w:r w:rsidR="00E37C6D">
        <w:rPr>
          <w:rFonts w:eastAsia="MS Mincho"/>
          <w:lang w:eastAsia="ja-JP"/>
        </w:rPr>
        <w:t>Transmit Diversity</w:t>
      </w:r>
      <w:r w:rsidRPr="00043137">
        <w:rPr>
          <w:rFonts w:eastAsia="MS Mincho"/>
          <w:lang w:eastAsia="ja-JP"/>
        </w:rPr>
        <w:t xml:space="preserve"> schemes</w:t>
      </w:r>
      <w:r>
        <w:rPr>
          <w:rFonts w:eastAsia="MS Mincho"/>
          <w:lang w:eastAsia="ja-JP"/>
        </w:rPr>
        <w:t xml:space="preserve"> </w:t>
      </w:r>
      <w:r w:rsidR="00DB4687">
        <w:rPr>
          <w:rFonts w:hint="eastAsia"/>
          <w:lang w:eastAsia="zh-CN"/>
        </w:rPr>
        <w:t xml:space="preserve">in terms of </w:t>
      </w:r>
      <w:r w:rsidR="00345EDA" w:rsidRPr="00043137">
        <w:rPr>
          <w:rFonts w:eastAsia="MS Mincho"/>
          <w:lang w:eastAsia="ja-JP"/>
        </w:rPr>
        <w:t>the</w:t>
      </w:r>
      <w:r w:rsidR="00345EDA">
        <w:rPr>
          <w:rFonts w:eastAsia="MS Mincho"/>
          <w:lang w:eastAsia="ja-JP"/>
        </w:rPr>
        <w:t xml:space="preserve">ir </w:t>
      </w:r>
      <w:r w:rsidR="00DB4687">
        <w:rPr>
          <w:rFonts w:hint="eastAsia"/>
          <w:lang w:eastAsia="zh-CN"/>
        </w:rPr>
        <w:t>benefits and impacts to R-14 UEs</w:t>
      </w:r>
      <w:r w:rsidR="00345EDA">
        <w:rPr>
          <w:rFonts w:eastAsia="MS Mincho"/>
          <w:lang w:eastAsia="ja-JP"/>
        </w:rPr>
        <w:t>.</w:t>
      </w:r>
      <w:r w:rsidRPr="00043137">
        <w:rPr>
          <w:rFonts w:eastAsia="MS Mincho"/>
          <w:lang w:eastAsia="ja-JP"/>
        </w:rPr>
        <w:t xml:space="preserve"> </w:t>
      </w:r>
    </w:p>
    <w:p w:rsidR="00853EB5" w:rsidRPr="00CF195E" w:rsidRDefault="00853EB5" w:rsidP="00853EB5">
      <w:pPr>
        <w:pStyle w:val="Heading1"/>
      </w:pPr>
      <w:r>
        <w:t>P</w:t>
      </w:r>
      <w:r w:rsidRPr="00043137">
        <w:t xml:space="preserve">ossible </w:t>
      </w:r>
      <w:r>
        <w:t>T</w:t>
      </w:r>
      <w:r w:rsidRPr="00043137">
        <w:t xml:space="preserve">ransmit </w:t>
      </w:r>
      <w:r>
        <w:t>D</w:t>
      </w:r>
      <w:r w:rsidRPr="00043137">
        <w:t>iversity schemes</w:t>
      </w:r>
    </w:p>
    <w:p w:rsidR="000158FA" w:rsidRDefault="00C87804">
      <w:pPr>
        <w:rPr>
          <w:kern w:val="2"/>
          <w:lang w:eastAsia="zh-CN"/>
        </w:rPr>
      </w:pPr>
      <w:r w:rsidRPr="00C87804">
        <w:rPr>
          <w:kern w:val="2"/>
          <w:lang w:eastAsia="ja-JP"/>
        </w:rPr>
        <w:t xml:space="preserve">Transmit Diversity schemes can be considered for both PSCCH and PSSCH. According to </w:t>
      </w:r>
      <w:r w:rsidR="00883C36">
        <w:rPr>
          <w:kern w:val="2"/>
          <w:lang w:eastAsia="ja-JP"/>
        </w:rPr>
        <w:t xml:space="preserve">the </w:t>
      </w:r>
      <w:r w:rsidRPr="00C87804">
        <w:rPr>
          <w:kern w:val="2"/>
          <w:lang w:eastAsia="ja-JP"/>
        </w:rPr>
        <w:t>WID [1], it is preferable that a Rel-14 UE is able to decode a PSCCH sent with Transmit Diversity. In addition, if PSSCH-RSRP on DMRS for PSSCH with Transmit Diversity can be accurately measured by Rel-14 UEs, there will be no impact on Rel-14 UE sensing-based resource selection</w:t>
      </w:r>
      <w:r w:rsidR="00844563">
        <w:rPr>
          <w:kern w:val="2"/>
          <w:lang w:eastAsia="ja-JP"/>
        </w:rPr>
        <w:t>.</w:t>
      </w:r>
      <w:r w:rsidRPr="00C87804">
        <w:rPr>
          <w:kern w:val="2"/>
          <w:lang w:eastAsia="ja-JP"/>
        </w:rPr>
        <w:t xml:space="preserve"> </w:t>
      </w:r>
      <w:r w:rsidR="00844563">
        <w:rPr>
          <w:kern w:val="2"/>
          <w:lang w:eastAsia="ja-JP"/>
        </w:rPr>
        <w:t>O</w:t>
      </w:r>
      <w:r w:rsidRPr="00C87804">
        <w:rPr>
          <w:kern w:val="2"/>
          <w:lang w:eastAsia="ja-JP"/>
        </w:rPr>
        <w:t xml:space="preserve">n the other hand, if PSSCH-RSRP on DMRS for PSSCH supporting Transmit Diversity cannot be accurately measured by Rel-14 UEs, </w:t>
      </w:r>
      <w:r w:rsidR="00066415">
        <w:rPr>
          <w:kern w:val="2"/>
          <w:lang w:eastAsia="zh-CN"/>
        </w:rPr>
        <w:t>performance</w:t>
      </w:r>
      <w:r w:rsidR="00066415">
        <w:rPr>
          <w:rFonts w:hint="eastAsia"/>
          <w:kern w:val="2"/>
          <w:lang w:eastAsia="zh-CN"/>
        </w:rPr>
        <w:t xml:space="preserve"> degradation might be seen</w:t>
      </w:r>
      <w:r w:rsidR="00844563">
        <w:rPr>
          <w:kern w:val="2"/>
          <w:lang w:eastAsia="zh-CN"/>
        </w:rPr>
        <w:t>. Note however that</w:t>
      </w:r>
      <w:r w:rsidR="00066415">
        <w:rPr>
          <w:rFonts w:hint="eastAsia"/>
          <w:kern w:val="2"/>
          <w:lang w:eastAsia="zh-CN"/>
        </w:rPr>
        <w:t xml:space="preserve">t </w:t>
      </w:r>
      <w:r w:rsidRPr="00C87804">
        <w:rPr>
          <w:kern w:val="2"/>
          <w:lang w:eastAsia="ja-JP"/>
        </w:rPr>
        <w:t xml:space="preserve">high-energy resource reserved by Rel-15 UEs could be </w:t>
      </w:r>
      <w:r w:rsidR="00066415">
        <w:rPr>
          <w:rFonts w:hint="eastAsia"/>
          <w:kern w:val="2"/>
          <w:lang w:eastAsia="zh-CN"/>
        </w:rPr>
        <w:t>avoided</w:t>
      </w:r>
      <w:r w:rsidR="00066415" w:rsidRPr="00C87804">
        <w:rPr>
          <w:kern w:val="2"/>
          <w:lang w:eastAsia="ja-JP"/>
        </w:rPr>
        <w:t xml:space="preserve"> </w:t>
      </w:r>
      <w:r w:rsidRPr="00C87804">
        <w:rPr>
          <w:kern w:val="2"/>
          <w:lang w:eastAsia="ja-JP"/>
        </w:rPr>
        <w:t>by Rel-14 UEs based on S-RSSI measurement</w:t>
      </w:r>
      <w:r w:rsidR="00066415">
        <w:rPr>
          <w:rFonts w:hint="eastAsia"/>
          <w:kern w:val="2"/>
          <w:lang w:eastAsia="zh-CN"/>
        </w:rPr>
        <w:t>s</w:t>
      </w:r>
      <w:r w:rsidRPr="00C87804">
        <w:rPr>
          <w:kern w:val="2"/>
          <w:lang w:eastAsia="ja-JP"/>
        </w:rPr>
        <w:t>.</w:t>
      </w:r>
      <w:bookmarkStart w:id="3" w:name="OLE_LINK20"/>
    </w:p>
    <w:p w:rsidR="0091319E" w:rsidRPr="002128E6" w:rsidRDefault="0014569D" w:rsidP="002128E6">
      <w:pPr>
        <w:rPr>
          <w:kern w:val="2"/>
          <w:lang w:eastAsia="zh-CN"/>
        </w:rPr>
      </w:pPr>
      <w:bookmarkStart w:id="4" w:name="_Ref129681832"/>
      <w:bookmarkEnd w:id="3"/>
      <w:r w:rsidRPr="0014569D">
        <w:rPr>
          <w:kern w:val="2"/>
          <w:lang w:eastAsia="zh-CN"/>
        </w:rPr>
        <w:t>The following Transmit Diversity schemes can be potential candidates for both PSCCH and PSSCH</w:t>
      </w:r>
      <w:r w:rsidR="000617A2">
        <w:rPr>
          <w:rFonts w:hint="eastAsia"/>
          <w:kern w:val="2"/>
          <w:lang w:eastAsia="zh-CN"/>
        </w:rPr>
        <w:t xml:space="preserve"> and discussed one by one. </w:t>
      </w:r>
    </w:p>
    <w:p w:rsidR="0091319E" w:rsidRDefault="0091319E" w:rsidP="0091319E">
      <w:pPr>
        <w:numPr>
          <w:ilvl w:val="0"/>
          <w:numId w:val="32"/>
        </w:numPr>
      </w:pPr>
      <w:r>
        <w:t>Cyclic-Delay Diversity</w:t>
      </w:r>
      <w:r w:rsidR="007353A3">
        <w:t xml:space="preserve"> (CDD)</w:t>
      </w:r>
    </w:p>
    <w:p w:rsidR="0091319E" w:rsidRDefault="0091319E" w:rsidP="0091319E">
      <w:pPr>
        <w:numPr>
          <w:ilvl w:val="0"/>
          <w:numId w:val="32"/>
        </w:numPr>
      </w:pPr>
      <w:r>
        <w:t>S</w:t>
      </w:r>
      <w:bookmarkStart w:id="5" w:name="OLE_LINK16"/>
      <w:r>
        <w:t>pace-Frequency/Time Block Coding</w:t>
      </w:r>
      <w:bookmarkEnd w:id="5"/>
      <w:r w:rsidR="007353A3">
        <w:t xml:space="preserve"> (SFBC/STBC)</w:t>
      </w:r>
    </w:p>
    <w:p w:rsidR="0091319E" w:rsidRDefault="0091319E" w:rsidP="0091319E">
      <w:pPr>
        <w:numPr>
          <w:ilvl w:val="0"/>
          <w:numId w:val="32"/>
        </w:numPr>
      </w:pPr>
      <w:r>
        <w:t>Precoding Vector Switching</w:t>
      </w:r>
      <w:r w:rsidR="007353A3">
        <w:t xml:space="preserve"> (PVS)</w:t>
      </w:r>
    </w:p>
    <w:p w:rsidR="0091319E" w:rsidRDefault="0091319E" w:rsidP="0091319E">
      <w:pPr>
        <w:pStyle w:val="Heading2"/>
        <w:rPr>
          <w:lang w:eastAsia="ja-JP"/>
        </w:rPr>
      </w:pPr>
      <w:r>
        <w:rPr>
          <w:lang w:eastAsia="ja-JP"/>
        </w:rPr>
        <w:t>C</w:t>
      </w:r>
      <w:r w:rsidRPr="003B0F29">
        <w:rPr>
          <w:lang w:eastAsia="ja-JP"/>
        </w:rPr>
        <w:t>yclic-Delay Diversity</w:t>
      </w:r>
    </w:p>
    <w:p w:rsidR="007360DF" w:rsidRDefault="007360DF" w:rsidP="007360DF">
      <w:pPr>
        <w:rPr>
          <w:kern w:val="2"/>
          <w:lang w:val="en-GB" w:eastAsia="ja-JP"/>
        </w:rPr>
      </w:pPr>
      <w:r>
        <w:rPr>
          <w:kern w:val="2"/>
          <w:lang w:val="en-GB" w:eastAsia="ja-JP"/>
        </w:rPr>
        <w:t xml:space="preserve">CDD </w:t>
      </w:r>
      <w:r w:rsidR="009B4B45">
        <w:rPr>
          <w:rFonts w:hint="eastAsia"/>
          <w:kern w:val="2"/>
          <w:lang w:val="en-GB" w:eastAsia="zh-CN"/>
        </w:rPr>
        <w:t xml:space="preserve"> applies to both data and DMRS</w:t>
      </w:r>
      <w:r>
        <w:rPr>
          <w:kern w:val="2"/>
          <w:lang w:val="en-GB" w:eastAsia="ja-JP"/>
        </w:rPr>
        <w:t xml:space="preserve"> as described in Figure 1.</w:t>
      </w:r>
    </w:p>
    <w:p w:rsidR="00E357FD" w:rsidRDefault="00B4494B">
      <w:pPr>
        <w:jc w:val="center"/>
      </w:pPr>
      <w:r>
        <w:object w:dxaOrig="12228" w:dyaOrig="48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8pt;height:137.1pt" o:ole="">
            <v:imagedata r:id="rId8" o:title=""/>
          </v:shape>
          <o:OLEObject Type="Embed" ProgID="Visio.Drawing.15" ShapeID="_x0000_i1025" DrawAspect="Content" ObjectID="_1551865272" r:id="rId9"/>
        </w:object>
      </w:r>
    </w:p>
    <w:p w:rsidR="0091319E" w:rsidRDefault="0091319E" w:rsidP="0091319E">
      <w:pPr>
        <w:pStyle w:val="Caption"/>
      </w:pPr>
      <w:r>
        <w:t xml:space="preserve">Figure 1. </w:t>
      </w:r>
      <w:r w:rsidR="00F60291">
        <w:rPr>
          <w:rFonts w:hint="eastAsia"/>
          <w:lang w:eastAsia="zh-CN"/>
        </w:rPr>
        <w:t>Block</w:t>
      </w:r>
      <w:r w:rsidR="00F60291" w:rsidRPr="00F2727E">
        <w:t xml:space="preserve"> </w:t>
      </w:r>
      <w:r w:rsidRPr="00F2727E">
        <w:t>diagram</w:t>
      </w:r>
      <w:r>
        <w:t xml:space="preserve"> for Cyclic-Delay Diversity</w:t>
      </w:r>
      <w:r w:rsidRPr="00CF195E">
        <w:t>.</w:t>
      </w:r>
    </w:p>
    <w:p w:rsidR="0091319E" w:rsidRDefault="00844563" w:rsidP="0091319E">
      <w:pPr>
        <w:rPr>
          <w:kern w:val="2"/>
          <w:lang w:eastAsia="ja-JP"/>
        </w:rPr>
      </w:pPr>
      <w:r>
        <w:rPr>
          <w:kern w:val="2"/>
          <w:lang w:eastAsia="ja-JP"/>
        </w:rPr>
        <w:t xml:space="preserve">Using </w:t>
      </w:r>
      <w:r w:rsidR="0091319E">
        <w:rPr>
          <w:kern w:val="2"/>
          <w:lang w:eastAsia="ja-JP"/>
        </w:rPr>
        <w:t xml:space="preserve">2 </w:t>
      </w:r>
      <w:r w:rsidR="00B43A22">
        <w:rPr>
          <w:kern w:val="2"/>
          <w:lang w:eastAsia="ja-JP"/>
        </w:rPr>
        <w:t>T</w:t>
      </w:r>
      <w:r w:rsidR="00B43A22">
        <w:rPr>
          <w:rFonts w:hint="eastAsia"/>
          <w:kern w:val="2"/>
          <w:lang w:eastAsia="zh-CN"/>
        </w:rPr>
        <w:t>x</w:t>
      </w:r>
      <w:r w:rsidR="00B43A22">
        <w:rPr>
          <w:kern w:val="2"/>
          <w:lang w:eastAsia="ja-JP"/>
        </w:rPr>
        <w:t xml:space="preserve"> </w:t>
      </w:r>
      <w:r w:rsidR="0091319E">
        <w:rPr>
          <w:kern w:val="2"/>
          <w:lang w:eastAsia="ja-JP"/>
        </w:rPr>
        <w:t xml:space="preserve">antenna ports as an example, the </w:t>
      </w:r>
      <w:r w:rsidR="009E19ED">
        <w:rPr>
          <w:kern w:val="2"/>
          <w:lang w:eastAsia="ja-JP"/>
        </w:rPr>
        <w:t xml:space="preserve">received signal </w:t>
      </w:r>
      <m:oMath>
        <m:sSub>
          <m:sSubPr>
            <m:ctrlPr>
              <w:rPr>
                <w:rFonts w:ascii="Cambria Math" w:hAnsi="Cambria Math"/>
                <w:i/>
                <w:kern w:val="2"/>
                <w:lang w:eastAsia="ja-JP"/>
              </w:rPr>
            </m:ctrlPr>
          </m:sSubPr>
          <m:e>
            <m:r>
              <w:rPr>
                <w:rFonts w:ascii="Cambria Math" w:hAnsi="Cambria Math"/>
                <w:kern w:val="2"/>
                <w:lang w:eastAsia="ja-JP"/>
              </w:rPr>
              <m:t>r</m:t>
            </m:r>
          </m:e>
          <m:sub>
            <m:r>
              <w:rPr>
                <w:rFonts w:ascii="Cambria Math" w:hAnsi="Cambria Math"/>
                <w:kern w:val="2"/>
                <w:lang w:eastAsia="ja-JP"/>
              </w:rPr>
              <m:t>k</m:t>
            </m:r>
          </m:sub>
        </m:sSub>
      </m:oMath>
      <w:r w:rsidR="0091319E">
        <w:rPr>
          <w:kern w:val="2"/>
          <w:lang w:eastAsia="ja-JP"/>
        </w:rPr>
        <w:t xml:space="preserve"> </w:t>
      </w:r>
      <w:r w:rsidR="009E19ED">
        <w:rPr>
          <w:kern w:val="2"/>
          <w:lang w:eastAsia="ja-JP"/>
        </w:rPr>
        <w:t xml:space="preserve">on </w:t>
      </w:r>
      <w:r w:rsidR="0091319E">
        <w:rPr>
          <w:kern w:val="2"/>
          <w:lang w:eastAsia="ja-JP"/>
        </w:rPr>
        <w:t xml:space="preserve">the </w:t>
      </w:r>
      <w:r w:rsidR="0091319E" w:rsidRPr="00346597">
        <w:rPr>
          <w:i/>
          <w:kern w:val="2"/>
          <w:lang w:eastAsia="ja-JP"/>
        </w:rPr>
        <w:t>k</w:t>
      </w:r>
      <w:r w:rsidR="0091319E">
        <w:rPr>
          <w:kern w:val="2"/>
          <w:lang w:eastAsia="ja-JP"/>
        </w:rPr>
        <w:t xml:space="preserve">th subcarrier </w:t>
      </w:r>
      <w:r w:rsidR="009E19ED">
        <w:rPr>
          <w:kern w:val="2"/>
          <w:lang w:eastAsia="ja-JP"/>
        </w:rPr>
        <w:t>is</w:t>
      </w:r>
    </w:p>
    <w:p w:rsidR="0091319E" w:rsidRDefault="00C377CC" w:rsidP="0091319E">
      <w:pPr>
        <w:jc w:val="center"/>
        <w:rPr>
          <w:kern w:val="2"/>
          <w:lang w:eastAsia="ja-JP"/>
        </w:rPr>
      </w:pPr>
      <m:oMath>
        <m:sSub>
          <m:sSubPr>
            <m:ctrlPr>
              <w:rPr>
                <w:rFonts w:ascii="Cambria Math" w:hAnsi="Cambria Math"/>
                <w:i/>
                <w:kern w:val="2"/>
                <w:lang w:eastAsia="ja-JP"/>
              </w:rPr>
            </m:ctrlPr>
          </m:sSubPr>
          <m:e>
            <m:r>
              <w:rPr>
                <w:rFonts w:ascii="Cambria Math" w:hAnsi="Cambria Math"/>
                <w:kern w:val="2"/>
                <w:lang w:eastAsia="ja-JP"/>
              </w:rPr>
              <m:t>r</m:t>
            </m:r>
          </m:e>
          <m:sub>
            <m:r>
              <w:rPr>
                <w:rFonts w:ascii="Cambria Math" w:hAnsi="Cambria Math"/>
                <w:kern w:val="2"/>
                <w:lang w:eastAsia="ja-JP"/>
              </w:rPr>
              <m:t>k</m:t>
            </m:r>
          </m:sub>
        </m:sSub>
        <m:r>
          <w:rPr>
            <w:rFonts w:ascii="Cambria Math" w:hAnsi="Cambria Math"/>
            <w:kern w:val="2"/>
            <w:lang w:eastAsia="ja-JP"/>
          </w:rPr>
          <m:t>=(</m:t>
        </m:r>
        <m:sSub>
          <m:sSubPr>
            <m:ctrlPr>
              <w:rPr>
                <w:rFonts w:ascii="Cambria Math" w:hAnsi="Cambria Math"/>
                <w:i/>
                <w:kern w:val="2"/>
                <w:lang w:eastAsia="ja-JP"/>
              </w:rPr>
            </m:ctrlPr>
          </m:sSubPr>
          <m:e>
            <m:r>
              <w:rPr>
                <w:rFonts w:ascii="Cambria Math" w:hAnsi="Cambria Math"/>
                <w:kern w:val="2"/>
                <w:lang w:eastAsia="ja-JP"/>
              </w:rPr>
              <m:t>h</m:t>
            </m:r>
          </m:e>
          <m:sub>
            <m:r>
              <w:rPr>
                <w:rFonts w:ascii="Cambria Math" w:hAnsi="Cambria Math"/>
                <w:kern w:val="2"/>
                <w:lang w:eastAsia="ja-JP"/>
              </w:rPr>
              <m:t>1,k</m:t>
            </m:r>
          </m:sub>
        </m:sSub>
        <m:r>
          <w:rPr>
            <w:rFonts w:ascii="Cambria Math" w:hAnsi="Cambria Math"/>
            <w:kern w:val="2"/>
            <w:lang w:eastAsia="ja-JP"/>
          </w:rPr>
          <m:t>+</m:t>
        </m:r>
        <m:sSub>
          <m:sSubPr>
            <m:ctrlPr>
              <w:rPr>
                <w:rFonts w:ascii="Cambria Math" w:hAnsi="Cambria Math"/>
                <w:i/>
                <w:kern w:val="2"/>
                <w:lang w:eastAsia="ja-JP"/>
              </w:rPr>
            </m:ctrlPr>
          </m:sSubPr>
          <m:e>
            <m:r>
              <w:rPr>
                <w:rFonts w:ascii="Cambria Math" w:hAnsi="Cambria Math"/>
                <w:kern w:val="2"/>
                <w:lang w:eastAsia="ja-JP"/>
              </w:rPr>
              <m:t>h</m:t>
            </m:r>
          </m:e>
          <m:sub>
            <m:r>
              <w:rPr>
                <w:rFonts w:ascii="Cambria Math" w:hAnsi="Cambria Math"/>
                <w:kern w:val="2"/>
                <w:lang w:eastAsia="ja-JP"/>
              </w:rPr>
              <m:t>2,k</m:t>
            </m:r>
          </m:sub>
        </m:sSub>
        <m:sSup>
          <m:sSupPr>
            <m:ctrlPr>
              <w:rPr>
                <w:rFonts w:ascii="Cambria Math" w:hAnsi="Cambria Math"/>
                <w:i/>
                <w:kern w:val="2"/>
                <w:lang w:eastAsia="ja-JP"/>
              </w:rPr>
            </m:ctrlPr>
          </m:sSupPr>
          <m:e>
            <m:r>
              <w:rPr>
                <w:rFonts w:ascii="Cambria Math" w:hAnsi="Cambria Math"/>
                <w:kern w:val="2"/>
                <w:lang w:eastAsia="ja-JP"/>
              </w:rPr>
              <m:t>e</m:t>
            </m:r>
          </m:e>
          <m:sup>
            <m:r>
              <w:rPr>
                <w:rFonts w:ascii="Cambria Math" w:hAnsi="Cambria Math"/>
                <w:kern w:val="2"/>
                <w:lang w:eastAsia="ja-JP"/>
              </w:rPr>
              <m:t>j∅k</m:t>
            </m:r>
          </m:sup>
        </m:sSup>
        <m:r>
          <w:rPr>
            <w:rFonts w:ascii="Cambria Math" w:hAnsi="Cambria Math"/>
            <w:kern w:val="2"/>
            <w:lang w:eastAsia="ja-JP"/>
          </w:rPr>
          <m:t>)</m:t>
        </m:r>
        <m:sSub>
          <m:sSubPr>
            <m:ctrlPr>
              <w:rPr>
                <w:rFonts w:ascii="Cambria Math" w:hAnsi="Cambria Math"/>
                <w:i/>
                <w:kern w:val="2"/>
                <w:lang w:eastAsia="ja-JP"/>
              </w:rPr>
            </m:ctrlPr>
          </m:sSubPr>
          <m:e>
            <m:r>
              <w:rPr>
                <w:rFonts w:ascii="Cambria Math" w:hAnsi="Cambria Math"/>
                <w:kern w:val="2"/>
                <w:lang w:eastAsia="ja-JP"/>
              </w:rPr>
              <m:t>x</m:t>
            </m:r>
          </m:e>
          <m:sub>
            <m:r>
              <w:rPr>
                <w:rFonts w:ascii="Cambria Math" w:hAnsi="Cambria Math"/>
                <w:kern w:val="2"/>
                <w:lang w:eastAsia="ja-JP"/>
              </w:rPr>
              <m:t>k</m:t>
            </m:r>
          </m:sub>
        </m:sSub>
      </m:oMath>
      <w:r w:rsidR="00C87804" w:rsidRPr="00C87804">
        <w:rPr>
          <w:kern w:val="2"/>
          <w:lang w:eastAsia="ja-JP"/>
        </w:rPr>
        <w:t>,</w:t>
      </w:r>
    </w:p>
    <w:p w:rsidR="0091319E" w:rsidRDefault="0091319E" w:rsidP="0091319E">
      <w:pPr>
        <w:rPr>
          <w:kern w:val="2"/>
          <w:lang w:eastAsia="ja-JP"/>
        </w:rPr>
      </w:pPr>
      <w:r>
        <w:rPr>
          <w:kern w:val="2"/>
          <w:lang w:eastAsia="ja-JP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kern w:val="2"/>
                <w:lang w:eastAsia="ja-JP"/>
              </w:rPr>
            </m:ctrlPr>
          </m:sSubPr>
          <m:e>
            <m:r>
              <w:rPr>
                <w:rFonts w:ascii="Cambria Math" w:hAnsi="Cambria Math"/>
                <w:kern w:val="2"/>
                <w:lang w:eastAsia="ja-JP"/>
              </w:rPr>
              <m:t>h</m:t>
            </m:r>
          </m:e>
          <m:sub>
            <m:r>
              <w:rPr>
                <w:rFonts w:ascii="Cambria Math" w:hAnsi="Cambria Math"/>
                <w:kern w:val="2"/>
                <w:lang w:eastAsia="ja-JP"/>
              </w:rPr>
              <m:t>1,k</m:t>
            </m:r>
          </m:sub>
        </m:sSub>
      </m:oMath>
      <w:r>
        <w:rPr>
          <w:kern w:val="2"/>
          <w:lang w:eastAsia="ja-JP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kern w:val="2"/>
                <w:lang w:eastAsia="ja-JP"/>
              </w:rPr>
            </m:ctrlPr>
          </m:sSubPr>
          <m:e>
            <m:r>
              <w:rPr>
                <w:rFonts w:ascii="Cambria Math" w:hAnsi="Cambria Math"/>
                <w:kern w:val="2"/>
                <w:lang w:eastAsia="ja-JP"/>
              </w:rPr>
              <m:t>h</m:t>
            </m:r>
          </m:e>
          <m:sub>
            <m:r>
              <w:rPr>
                <w:rFonts w:ascii="Cambria Math" w:hAnsi="Cambria Math"/>
                <w:kern w:val="2"/>
                <w:lang w:eastAsia="ja-JP"/>
              </w:rPr>
              <m:t>2,k</m:t>
            </m:r>
          </m:sub>
        </m:sSub>
      </m:oMath>
      <w:r>
        <w:rPr>
          <w:kern w:val="2"/>
          <w:lang w:eastAsia="ja-JP"/>
        </w:rPr>
        <w:t xml:space="preserve"> </w:t>
      </w:r>
      <w:r w:rsidR="009E19ED">
        <w:rPr>
          <w:kern w:val="2"/>
          <w:lang w:eastAsia="zh-CN"/>
        </w:rPr>
        <w:t xml:space="preserve">are the channel coefficients from </w:t>
      </w:r>
      <w:r>
        <w:rPr>
          <w:kern w:val="2"/>
          <w:lang w:eastAsia="ja-JP"/>
        </w:rPr>
        <w:t xml:space="preserve"> antenna port 1 and </w:t>
      </w:r>
      <w:r w:rsidR="009D38AD">
        <w:rPr>
          <w:rFonts w:hint="eastAsia"/>
          <w:kern w:val="2"/>
          <w:lang w:eastAsia="zh-CN"/>
        </w:rPr>
        <w:t xml:space="preserve">antenna port </w:t>
      </w:r>
      <w:r>
        <w:rPr>
          <w:kern w:val="2"/>
          <w:lang w:eastAsia="ja-JP"/>
        </w:rPr>
        <w:t xml:space="preserve">2 </w:t>
      </w:r>
      <w:r w:rsidR="009E19ED">
        <w:rPr>
          <w:kern w:val="2"/>
          <w:lang w:eastAsia="ja-JP"/>
        </w:rPr>
        <w:t xml:space="preserve">for </w:t>
      </w:r>
      <w:r>
        <w:rPr>
          <w:kern w:val="2"/>
          <w:lang w:eastAsia="ja-JP"/>
        </w:rPr>
        <w:t xml:space="preserve">the </w:t>
      </w:r>
      <w:r w:rsidRPr="00E57D1F">
        <w:rPr>
          <w:i/>
          <w:kern w:val="2"/>
          <w:lang w:eastAsia="ja-JP"/>
        </w:rPr>
        <w:t>k</w:t>
      </w:r>
      <w:r>
        <w:rPr>
          <w:kern w:val="2"/>
          <w:lang w:eastAsia="ja-JP"/>
        </w:rPr>
        <w:t>th subcarrier</w:t>
      </w:r>
      <w:r w:rsidR="009D38AD">
        <w:rPr>
          <w:rFonts w:hint="eastAsia"/>
          <w:kern w:val="2"/>
          <w:lang w:eastAsia="zh-CN"/>
        </w:rPr>
        <w:t xml:space="preserve">, </w:t>
      </w:r>
      <m:oMath>
        <m:sSup>
          <m:sSupPr>
            <m:ctrlPr>
              <w:rPr>
                <w:rFonts w:ascii="Cambria Math" w:hAnsi="Cambria Math"/>
                <w:i/>
                <w:kern w:val="2"/>
                <w:lang w:eastAsia="ja-JP"/>
              </w:rPr>
            </m:ctrlPr>
          </m:sSupPr>
          <m:e>
            <m:r>
              <w:rPr>
                <w:rFonts w:ascii="Cambria Math" w:hAnsi="Cambria Math"/>
                <w:kern w:val="2"/>
                <w:lang w:eastAsia="ja-JP"/>
              </w:rPr>
              <m:t>e</m:t>
            </m:r>
          </m:e>
          <m:sup>
            <m:r>
              <w:rPr>
                <w:rFonts w:ascii="Cambria Math" w:hAnsi="Cambria Math"/>
                <w:kern w:val="2"/>
                <w:lang w:eastAsia="ja-JP"/>
              </w:rPr>
              <m:t>j∅k</m:t>
            </m:r>
          </m:sup>
        </m:sSup>
      </m:oMath>
      <w:r>
        <w:rPr>
          <w:kern w:val="2"/>
          <w:lang w:eastAsia="ja-JP"/>
        </w:rPr>
        <w:t xml:space="preserve"> the </w:t>
      </w:r>
      <w:r w:rsidR="009E19ED">
        <w:rPr>
          <w:kern w:val="2"/>
          <w:lang w:eastAsia="ja-JP"/>
        </w:rPr>
        <w:t xml:space="preserve">cyclic delay </w:t>
      </w:r>
      <w:r>
        <w:rPr>
          <w:kern w:val="2"/>
          <w:lang w:eastAsia="ja-JP"/>
        </w:rPr>
        <w:t xml:space="preserve">phase shift </w:t>
      </w:r>
      <w:r w:rsidR="009E19ED">
        <w:rPr>
          <w:kern w:val="2"/>
          <w:lang w:eastAsia="ja-JP"/>
        </w:rPr>
        <w:t xml:space="preserve">for </w:t>
      </w:r>
      <w:r>
        <w:rPr>
          <w:kern w:val="2"/>
          <w:lang w:eastAsia="ja-JP"/>
        </w:rPr>
        <w:t xml:space="preserve">the </w:t>
      </w:r>
      <w:r w:rsidRPr="00E57D1F">
        <w:rPr>
          <w:i/>
          <w:kern w:val="2"/>
          <w:lang w:eastAsia="ja-JP"/>
        </w:rPr>
        <w:t>k</w:t>
      </w:r>
      <w:r>
        <w:rPr>
          <w:kern w:val="2"/>
          <w:lang w:eastAsia="ja-JP"/>
        </w:rPr>
        <w:t>th subcarrier</w:t>
      </w:r>
      <w:r w:rsidR="00B4494B">
        <w:rPr>
          <w:kern w:val="2"/>
          <w:lang w:eastAsia="ja-JP"/>
        </w:rPr>
        <w:t xml:space="preserve">, </w:t>
      </w:r>
      <w:r w:rsidR="009D38AD">
        <w:rPr>
          <w:rFonts w:hint="eastAsia"/>
          <w:kern w:val="2"/>
          <w:lang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kern w:val="2"/>
                <w:lang w:eastAsia="ja-JP"/>
              </w:rPr>
            </m:ctrlPr>
          </m:sSubPr>
          <m:e>
            <m:r>
              <w:rPr>
                <w:rFonts w:ascii="Cambria Math" w:hAnsi="Cambria Math"/>
                <w:kern w:val="2"/>
                <w:lang w:eastAsia="ja-JP"/>
              </w:rPr>
              <m:t>x</m:t>
            </m:r>
          </m:e>
          <m:sub>
            <m:r>
              <w:rPr>
                <w:rFonts w:ascii="Cambria Math" w:hAnsi="Cambria Math"/>
                <w:kern w:val="2"/>
                <w:lang w:eastAsia="ja-JP"/>
              </w:rPr>
              <m:t>k</m:t>
            </m:r>
          </m:sub>
        </m:sSub>
      </m:oMath>
      <w:r>
        <w:rPr>
          <w:kern w:val="2"/>
          <w:lang w:eastAsia="ja-JP"/>
        </w:rPr>
        <w:t xml:space="preserve"> the </w:t>
      </w:r>
      <w:r w:rsidR="009E19ED">
        <w:rPr>
          <w:kern w:val="2"/>
          <w:lang w:eastAsia="ja-JP"/>
        </w:rPr>
        <w:t xml:space="preserve">transmitted </w:t>
      </w:r>
      <w:r>
        <w:rPr>
          <w:kern w:val="2"/>
          <w:lang w:eastAsia="ja-JP"/>
        </w:rPr>
        <w:t xml:space="preserve">symbol </w:t>
      </w:r>
      <w:r w:rsidR="009E19ED">
        <w:rPr>
          <w:kern w:val="2"/>
          <w:lang w:eastAsia="ja-JP"/>
        </w:rPr>
        <w:t xml:space="preserve">on </w:t>
      </w:r>
      <w:r>
        <w:rPr>
          <w:kern w:val="2"/>
          <w:lang w:eastAsia="ja-JP"/>
        </w:rPr>
        <w:t xml:space="preserve">the </w:t>
      </w:r>
      <w:r w:rsidRPr="00346597">
        <w:rPr>
          <w:i/>
          <w:kern w:val="2"/>
          <w:lang w:eastAsia="ja-JP"/>
        </w:rPr>
        <w:t>k</w:t>
      </w:r>
      <w:r>
        <w:rPr>
          <w:kern w:val="2"/>
          <w:lang w:eastAsia="ja-JP"/>
        </w:rPr>
        <w:t>th subcarrier.</w:t>
      </w:r>
      <w:r w:rsidR="00C3210C">
        <w:rPr>
          <w:kern w:val="2"/>
          <w:lang w:eastAsia="ja-JP"/>
        </w:rPr>
        <w:t xml:space="preserve"> </w:t>
      </w:r>
      <w:r w:rsidR="009B4B45">
        <w:rPr>
          <w:rFonts w:hint="eastAsia"/>
          <w:kern w:val="2"/>
          <w:lang w:eastAsia="zh-CN"/>
        </w:rPr>
        <w:t>I</w:t>
      </w:r>
      <w:r w:rsidR="00C3210C">
        <w:rPr>
          <w:kern w:val="2"/>
          <w:lang w:eastAsia="ja-JP"/>
        </w:rPr>
        <w:t xml:space="preserve">f the delay spread of the equivalent channel is larger than </w:t>
      </w:r>
      <w:r w:rsidR="009E19ED">
        <w:rPr>
          <w:kern w:val="2"/>
          <w:lang w:eastAsia="ja-JP"/>
        </w:rPr>
        <w:t xml:space="preserve">CP </w:t>
      </w:r>
      <w:r w:rsidR="00C3210C">
        <w:rPr>
          <w:kern w:val="2"/>
          <w:lang w:eastAsia="ja-JP"/>
        </w:rPr>
        <w:t>length, the scheme is called large delay CDD</w:t>
      </w:r>
      <w:r w:rsidR="009B4B45">
        <w:rPr>
          <w:rFonts w:hint="eastAsia"/>
          <w:kern w:val="2"/>
          <w:lang w:eastAsia="zh-CN"/>
        </w:rPr>
        <w:t>,</w:t>
      </w:r>
      <w:r w:rsidR="009E19ED">
        <w:rPr>
          <w:kern w:val="2"/>
          <w:lang w:eastAsia="ja-JP"/>
        </w:rPr>
        <w:t xml:space="preserve"> and</w:t>
      </w:r>
      <w:r w:rsidR="00C3210C">
        <w:rPr>
          <w:kern w:val="2"/>
          <w:lang w:eastAsia="ja-JP"/>
        </w:rPr>
        <w:t xml:space="preserve"> small delay CDD</w:t>
      </w:r>
      <w:r w:rsidR="009E19ED">
        <w:rPr>
          <w:kern w:val="2"/>
          <w:lang w:eastAsia="ja-JP"/>
        </w:rPr>
        <w:t xml:space="preserve"> otherwise</w:t>
      </w:r>
      <w:r w:rsidR="00C3210C">
        <w:rPr>
          <w:kern w:val="2"/>
          <w:lang w:eastAsia="ja-JP"/>
        </w:rPr>
        <w:t>.</w:t>
      </w:r>
    </w:p>
    <w:p w:rsidR="0091319E" w:rsidRDefault="009B4B45" w:rsidP="006A5003">
      <w:r>
        <w:rPr>
          <w:rFonts w:hint="eastAsia"/>
          <w:kern w:val="2"/>
          <w:lang w:eastAsia="zh-CN"/>
        </w:rPr>
        <w:t>PSCCH</w:t>
      </w:r>
      <w:r w:rsidR="0053088F">
        <w:rPr>
          <w:kern w:val="2"/>
          <w:lang w:eastAsia="ja-JP"/>
        </w:rPr>
        <w:t xml:space="preserve"> cannot be decoded by Rel-14 UEs</w:t>
      </w:r>
      <w:r>
        <w:rPr>
          <w:rFonts w:hint="eastAsia"/>
          <w:kern w:val="2"/>
          <w:lang w:eastAsia="zh-CN"/>
        </w:rPr>
        <w:t xml:space="preserve"> in case of</w:t>
      </w:r>
      <w:r>
        <w:rPr>
          <w:kern w:val="2"/>
          <w:lang w:eastAsia="ja-JP"/>
        </w:rPr>
        <w:t xml:space="preserve"> large delay CDD</w:t>
      </w:r>
      <w:r>
        <w:rPr>
          <w:rFonts w:hint="eastAsia"/>
          <w:kern w:val="2"/>
          <w:lang w:eastAsia="zh-CN"/>
        </w:rPr>
        <w:t xml:space="preserve"> because</w:t>
      </w:r>
      <w:r>
        <w:rPr>
          <w:kern w:val="2"/>
          <w:lang w:eastAsia="ja-JP"/>
        </w:rPr>
        <w:t xml:space="preserve"> </w:t>
      </w:r>
      <w:r w:rsidR="00844563">
        <w:rPr>
          <w:kern w:val="2"/>
          <w:lang w:eastAsia="ja-JP"/>
        </w:rPr>
        <w:t xml:space="preserve">of the </w:t>
      </w:r>
      <w:r w:rsidR="007A3769">
        <w:rPr>
          <w:rFonts w:hint="eastAsia"/>
          <w:kern w:val="2"/>
          <w:lang w:eastAsia="zh-CN"/>
        </w:rPr>
        <w:t xml:space="preserve">mismatch of composite </w:t>
      </w:r>
      <w:r w:rsidR="007A3769">
        <w:rPr>
          <w:kern w:val="2"/>
          <w:lang w:eastAsia="ja-JP"/>
        </w:rPr>
        <w:t>channel</w:t>
      </w:r>
      <w:r w:rsidR="00137BA4">
        <w:rPr>
          <w:rFonts w:hint="eastAsia"/>
          <w:kern w:val="2"/>
          <w:lang w:eastAsia="zh-CN"/>
        </w:rPr>
        <w:t xml:space="preserve"> </w:t>
      </w:r>
      <w:r w:rsidR="007A3769">
        <w:rPr>
          <w:rFonts w:hint="eastAsia"/>
          <w:kern w:val="2"/>
          <w:lang w:eastAsia="zh-CN"/>
        </w:rPr>
        <w:t>(2 antennas) on data</w:t>
      </w:r>
      <w:r w:rsidR="007A3769">
        <w:rPr>
          <w:kern w:val="2"/>
          <w:lang w:eastAsia="ja-JP"/>
        </w:rPr>
        <w:t xml:space="preserve"> </w:t>
      </w:r>
      <w:r w:rsidR="007A3769">
        <w:rPr>
          <w:rFonts w:hint="eastAsia"/>
          <w:kern w:val="2"/>
          <w:lang w:eastAsia="zh-CN"/>
        </w:rPr>
        <w:t>and DMRS channel estimation</w:t>
      </w:r>
      <w:r w:rsidR="00137BA4">
        <w:rPr>
          <w:rFonts w:hint="eastAsia"/>
          <w:kern w:val="2"/>
          <w:lang w:eastAsia="zh-CN"/>
        </w:rPr>
        <w:t xml:space="preserve"> </w:t>
      </w:r>
      <w:r w:rsidR="007A3769">
        <w:rPr>
          <w:rFonts w:hint="eastAsia"/>
          <w:kern w:val="2"/>
          <w:lang w:eastAsia="zh-CN"/>
        </w:rPr>
        <w:t>(1 antenna)</w:t>
      </w:r>
      <w:r w:rsidR="007A3769">
        <w:rPr>
          <w:kern w:val="2"/>
          <w:lang w:eastAsia="ja-JP"/>
        </w:rPr>
        <w:t>.</w:t>
      </w:r>
      <w:r w:rsidR="0053088F" w:rsidDel="0053088F">
        <w:rPr>
          <w:kern w:val="2"/>
          <w:lang w:eastAsia="ja-JP"/>
        </w:rPr>
        <w:t xml:space="preserve"> </w:t>
      </w:r>
      <w:r w:rsidR="00E20DB1">
        <w:rPr>
          <w:kern w:val="2"/>
          <w:lang w:eastAsia="ja-JP"/>
        </w:rPr>
        <w:t xml:space="preserve">In addition, with </w:t>
      </w:r>
      <w:r w:rsidR="00C3210C">
        <w:rPr>
          <w:kern w:val="2"/>
          <w:lang w:eastAsia="ja-JP"/>
        </w:rPr>
        <w:t xml:space="preserve">large delay </w:t>
      </w:r>
      <w:r w:rsidR="0091319E">
        <w:rPr>
          <w:kern w:val="2"/>
          <w:lang w:eastAsia="ja-JP"/>
        </w:rPr>
        <w:t>CDD</w:t>
      </w:r>
      <w:r w:rsidR="00E20DB1">
        <w:rPr>
          <w:kern w:val="2"/>
          <w:lang w:eastAsia="ja-JP"/>
        </w:rPr>
        <w:t>,</w:t>
      </w:r>
      <w:r w:rsidR="0091319E">
        <w:rPr>
          <w:kern w:val="2"/>
          <w:lang w:eastAsia="ja-JP"/>
        </w:rPr>
        <w:t xml:space="preserve"> </w:t>
      </w:r>
      <w:r w:rsidR="007A3769">
        <w:rPr>
          <w:rFonts w:hint="eastAsia"/>
          <w:kern w:val="2"/>
          <w:lang w:eastAsia="zh-CN"/>
        </w:rPr>
        <w:t>a</w:t>
      </w:r>
      <w:r w:rsidR="007A3769">
        <w:rPr>
          <w:kern w:val="2"/>
          <w:lang w:eastAsia="ja-JP"/>
        </w:rPr>
        <w:t xml:space="preserve"> </w:t>
      </w:r>
      <w:r w:rsidR="00E20DB1">
        <w:rPr>
          <w:kern w:val="2"/>
          <w:lang w:eastAsia="ja-JP"/>
        </w:rPr>
        <w:t>UE</w:t>
      </w:r>
      <w:r w:rsidR="0091319E">
        <w:t xml:space="preserve"> receive</w:t>
      </w:r>
      <w:r w:rsidR="00363BE0">
        <w:rPr>
          <w:rFonts w:hint="eastAsia"/>
          <w:lang w:eastAsia="zh-CN"/>
        </w:rPr>
        <w:t>s</w:t>
      </w:r>
      <w:r w:rsidR="007A3769">
        <w:rPr>
          <w:rFonts w:hint="eastAsia"/>
          <w:lang w:eastAsia="zh-CN"/>
        </w:rPr>
        <w:t xml:space="preserve"> </w:t>
      </w:r>
      <w:r w:rsidR="006E4328" w:rsidRPr="00E93024">
        <w:rPr>
          <w:rFonts w:hint="eastAsia"/>
          <w:lang w:eastAsia="zh-CN"/>
        </w:rPr>
        <w:t>a</w:t>
      </w:r>
      <w:r w:rsidR="00C87804" w:rsidRPr="00E93024">
        <w:t xml:space="preserve"> DMRS</w:t>
      </w:r>
      <w:r w:rsidR="00E93024">
        <w:t xml:space="preserve"> sequence</w:t>
      </w:r>
      <w:r w:rsidR="0091319E">
        <w:t xml:space="preserve"> with </w:t>
      </w:r>
      <w:r w:rsidR="007A3769">
        <w:rPr>
          <w:rFonts w:hint="eastAsia"/>
          <w:lang w:eastAsia="zh-CN"/>
        </w:rPr>
        <w:t xml:space="preserve">2 </w:t>
      </w:r>
      <w:r w:rsidR="0091319E">
        <w:t>different cyclic shift</w:t>
      </w:r>
      <w:r w:rsidR="00363BE0">
        <w:rPr>
          <w:rFonts w:hint="eastAsia"/>
          <w:lang w:eastAsia="zh-CN"/>
        </w:rPr>
        <w:t>s</w:t>
      </w:r>
      <w:r w:rsidR="00844563">
        <w:rPr>
          <w:lang w:eastAsia="zh-CN"/>
        </w:rPr>
        <w:t>.</w:t>
      </w:r>
      <w:r w:rsidR="0091319E">
        <w:t xml:space="preserve"> </w:t>
      </w:r>
      <w:r w:rsidR="00844563">
        <w:rPr>
          <w:lang w:eastAsia="zh-CN"/>
        </w:rPr>
        <w:t>S</w:t>
      </w:r>
      <w:r w:rsidR="008B3230">
        <w:rPr>
          <w:rFonts w:hint="eastAsia"/>
          <w:lang w:eastAsia="zh-CN"/>
        </w:rPr>
        <w:t>ince Rel-14 UEs are not aware of the cyclic-delay operation, o</w:t>
      </w:r>
      <w:r w:rsidR="0091319E">
        <w:t>nly one of the DMRS</w:t>
      </w:r>
      <w:r w:rsidR="007A3769">
        <w:rPr>
          <w:rFonts w:hint="eastAsia"/>
          <w:lang w:eastAsia="zh-CN"/>
        </w:rPr>
        <w:t xml:space="preserve"> </w:t>
      </w:r>
      <w:r w:rsidR="0091319E">
        <w:t>s</w:t>
      </w:r>
      <w:r w:rsidR="007A3769">
        <w:rPr>
          <w:rFonts w:hint="eastAsia"/>
          <w:lang w:eastAsia="zh-CN"/>
        </w:rPr>
        <w:t>equence</w:t>
      </w:r>
      <w:r w:rsidR="0091319E">
        <w:t xml:space="preserve"> will </w:t>
      </w:r>
      <w:r w:rsidR="007A3769">
        <w:rPr>
          <w:lang w:eastAsia="zh-CN"/>
        </w:rPr>
        <w:t>measured</w:t>
      </w:r>
      <w:r w:rsidR="007A3769">
        <w:rPr>
          <w:rFonts w:hint="eastAsia"/>
          <w:lang w:eastAsia="zh-CN"/>
        </w:rPr>
        <w:t xml:space="preserve"> for RSRP</w:t>
      </w:r>
      <w:r w:rsidR="006E4328">
        <w:rPr>
          <w:rFonts w:hint="eastAsia"/>
          <w:lang w:eastAsia="zh-CN"/>
        </w:rPr>
        <w:t>,</w:t>
      </w:r>
      <w:r w:rsidR="0091319E">
        <w:t xml:space="preserve"> </w:t>
      </w:r>
      <w:r w:rsidR="006E4328">
        <w:rPr>
          <w:rFonts w:hint="eastAsia"/>
          <w:lang w:eastAsia="zh-CN"/>
        </w:rPr>
        <w:t>t</w:t>
      </w:r>
      <w:r w:rsidR="00E20DB1">
        <w:rPr>
          <w:lang w:eastAsia="zh-CN"/>
        </w:rPr>
        <w:t>he</w:t>
      </w:r>
      <w:r w:rsidR="006E4328">
        <w:rPr>
          <w:rFonts w:hint="eastAsia"/>
          <w:lang w:eastAsia="zh-CN"/>
        </w:rPr>
        <w:t>refore the</w:t>
      </w:r>
      <w:r w:rsidR="00E20DB1">
        <w:rPr>
          <w:lang w:eastAsia="zh-CN"/>
        </w:rPr>
        <w:t xml:space="preserve"> </w:t>
      </w:r>
      <w:r w:rsidR="006E4328">
        <w:rPr>
          <w:rFonts w:hint="eastAsia"/>
          <w:lang w:eastAsia="zh-CN"/>
        </w:rPr>
        <w:t xml:space="preserve">measured </w:t>
      </w:r>
      <w:r w:rsidR="00E20DB1">
        <w:rPr>
          <w:lang w:eastAsia="zh-CN"/>
        </w:rPr>
        <w:t xml:space="preserve">PSSCH-RSRP will be </w:t>
      </w:r>
      <w:r w:rsidR="00844563">
        <w:rPr>
          <w:lang w:eastAsia="zh-CN"/>
        </w:rPr>
        <w:t>off by about</w:t>
      </w:r>
      <w:r w:rsidR="006E4328">
        <w:rPr>
          <w:lang w:eastAsia="zh-CN"/>
        </w:rPr>
        <w:t xml:space="preserve"> 3dB</w:t>
      </w:r>
      <w:r w:rsidR="001E7E5E">
        <w:t>.</w:t>
      </w:r>
      <w:r w:rsidR="00844563">
        <w:t xml:space="preserve"> Thus, large delay CDD does not appear very promising.</w:t>
      </w:r>
    </w:p>
    <w:p w:rsidR="00703C67" w:rsidRPr="002E10E6" w:rsidRDefault="006E4328" w:rsidP="0091319E">
      <w:pPr>
        <w:rPr>
          <w:lang w:eastAsia="zh-CN"/>
        </w:rPr>
      </w:pPr>
      <w:r>
        <w:rPr>
          <w:rFonts w:hint="eastAsia"/>
          <w:lang w:eastAsia="zh-CN"/>
        </w:rPr>
        <w:t>S</w:t>
      </w:r>
      <w:r w:rsidR="001E7E5E">
        <w:t>mall delay CDD</w:t>
      </w:r>
      <w:r w:rsidR="00C3210C">
        <w:t xml:space="preserve"> is transparent </w:t>
      </w:r>
      <w:r w:rsidR="001E7E5E">
        <w:t>for receiver</w:t>
      </w:r>
      <w:r w:rsidR="00703C67">
        <w:t xml:space="preserve"> and has no impact on SA decoding.</w:t>
      </w:r>
      <w:r>
        <w:rPr>
          <w:rFonts w:hint="eastAsia"/>
          <w:lang w:eastAsia="zh-CN"/>
        </w:rPr>
        <w:t xml:space="preserve"> Also</w:t>
      </w:r>
      <w:r w:rsidR="001E7E5E">
        <w:rPr>
          <w:lang w:eastAsia="zh-CN"/>
        </w:rPr>
        <w:t xml:space="preserve">, small delay CDD does not impact DMRS power measurements. </w:t>
      </w:r>
    </w:p>
    <w:p w:rsidR="00996C8D" w:rsidRDefault="00996C8D" w:rsidP="00996C8D">
      <w:pPr>
        <w:rPr>
          <w:b/>
          <w:i/>
          <w:lang w:eastAsia="zh-CN"/>
        </w:rPr>
      </w:pPr>
      <w:r>
        <w:rPr>
          <w:b/>
          <w:i/>
          <w:lang w:eastAsia="zh-CN"/>
        </w:rPr>
        <w:t>Observation 1:</w:t>
      </w:r>
    </w:p>
    <w:p w:rsidR="00996C8D" w:rsidRPr="005C1BA5" w:rsidRDefault="00844563" w:rsidP="00D12D52">
      <w:pPr>
        <w:pStyle w:val="ListParagraph"/>
        <w:numPr>
          <w:ilvl w:val="0"/>
          <w:numId w:val="35"/>
        </w:numPr>
        <w:ind w:firstLineChars="0"/>
        <w:rPr>
          <w:b/>
          <w:i/>
          <w:lang w:eastAsia="zh-CN"/>
        </w:rPr>
      </w:pPr>
      <w:r>
        <w:rPr>
          <w:b/>
          <w:i/>
          <w:lang w:eastAsia="zh-CN"/>
        </w:rPr>
        <w:t>With</w:t>
      </w:r>
      <w:r w:rsidR="00D12D52" w:rsidRPr="005C1BA5">
        <w:rPr>
          <w:rFonts w:hint="eastAsia"/>
          <w:b/>
          <w:i/>
          <w:lang w:eastAsia="zh-CN"/>
        </w:rPr>
        <w:t xml:space="preserve"> large delay CDD, PSCCH </w:t>
      </w:r>
      <w:r w:rsidR="00996C8D" w:rsidRPr="005C1BA5">
        <w:rPr>
          <w:b/>
          <w:i/>
          <w:lang w:eastAsia="zh-CN"/>
        </w:rPr>
        <w:t>cannot be decoded by Rel-14 UEs</w:t>
      </w:r>
      <w:r w:rsidR="00D12D52" w:rsidRPr="005C1BA5">
        <w:rPr>
          <w:rFonts w:hint="eastAsia"/>
          <w:b/>
          <w:i/>
          <w:lang w:eastAsia="zh-CN"/>
        </w:rPr>
        <w:t xml:space="preserve"> </w:t>
      </w:r>
      <w:r w:rsidR="00883C36">
        <w:rPr>
          <w:b/>
          <w:i/>
          <w:lang w:eastAsia="zh-CN"/>
        </w:rPr>
        <w:t>because of</w:t>
      </w:r>
      <w:r w:rsidR="00D12D52" w:rsidRPr="005C1BA5">
        <w:rPr>
          <w:rFonts w:hint="eastAsia"/>
          <w:b/>
          <w:i/>
          <w:lang w:eastAsia="zh-CN"/>
        </w:rPr>
        <w:t xml:space="preserve"> </w:t>
      </w:r>
      <w:r w:rsidR="00883C36">
        <w:rPr>
          <w:b/>
          <w:i/>
          <w:lang w:eastAsia="zh-CN"/>
        </w:rPr>
        <w:t>inaccurate</w:t>
      </w:r>
      <w:r w:rsidR="00D12D52" w:rsidRPr="005C1BA5">
        <w:rPr>
          <w:rFonts w:hint="eastAsia"/>
          <w:b/>
          <w:i/>
          <w:lang w:eastAsia="zh-CN"/>
        </w:rPr>
        <w:t xml:space="preserve"> DMRS channel estimation</w:t>
      </w:r>
      <w:r w:rsidR="00883C36">
        <w:rPr>
          <w:b/>
          <w:i/>
          <w:lang w:eastAsia="zh-CN"/>
        </w:rPr>
        <w:t>, a</w:t>
      </w:r>
      <w:r>
        <w:rPr>
          <w:b/>
          <w:i/>
          <w:lang w:eastAsia="zh-CN"/>
        </w:rPr>
        <w:t xml:space="preserve">nd </w:t>
      </w:r>
      <w:r w:rsidR="00C87804" w:rsidRPr="005C1BA5">
        <w:rPr>
          <w:b/>
          <w:i/>
          <w:lang w:eastAsia="zh-CN"/>
        </w:rPr>
        <w:t>PSSCH-RSRP cannot be accurately measured by Rel-14 UEs</w:t>
      </w:r>
      <w:r w:rsidR="00D12D52" w:rsidRPr="005C1BA5">
        <w:rPr>
          <w:rFonts w:hint="eastAsia"/>
          <w:b/>
          <w:i/>
          <w:lang w:eastAsia="zh-CN"/>
        </w:rPr>
        <w:t xml:space="preserve"> as well because only one</w:t>
      </w:r>
      <w:r w:rsidR="00A2383A">
        <w:rPr>
          <w:rFonts w:hint="eastAsia"/>
          <w:b/>
          <w:i/>
          <w:lang w:eastAsia="zh-CN"/>
        </w:rPr>
        <w:t xml:space="preserve"> antenna port power </w:t>
      </w:r>
      <w:r w:rsidR="00883C36">
        <w:rPr>
          <w:b/>
          <w:i/>
          <w:lang w:eastAsia="zh-CN"/>
        </w:rPr>
        <w:t>can be</w:t>
      </w:r>
      <w:r w:rsidR="00883C36">
        <w:rPr>
          <w:rFonts w:hint="eastAsia"/>
          <w:b/>
          <w:i/>
          <w:lang w:eastAsia="zh-CN"/>
        </w:rPr>
        <w:t xml:space="preserve"> </w:t>
      </w:r>
      <w:r w:rsidR="00A2383A">
        <w:rPr>
          <w:rFonts w:hint="eastAsia"/>
          <w:b/>
          <w:i/>
          <w:lang w:eastAsia="zh-CN"/>
        </w:rPr>
        <w:t>received</w:t>
      </w:r>
      <w:r w:rsidR="00C87804" w:rsidRPr="005C1BA5">
        <w:rPr>
          <w:b/>
          <w:i/>
          <w:lang w:eastAsia="zh-CN"/>
        </w:rPr>
        <w:t>.</w:t>
      </w:r>
    </w:p>
    <w:p w:rsidR="00996C8D" w:rsidRPr="005C1BA5" w:rsidRDefault="00844563" w:rsidP="005C1BA5">
      <w:pPr>
        <w:pStyle w:val="ListParagraph"/>
        <w:numPr>
          <w:ilvl w:val="0"/>
          <w:numId w:val="35"/>
        </w:numPr>
        <w:ind w:firstLineChars="0"/>
        <w:rPr>
          <w:b/>
          <w:i/>
          <w:lang w:eastAsia="zh-CN"/>
        </w:rPr>
      </w:pPr>
      <w:bookmarkStart w:id="6" w:name="OLE_LINK27"/>
      <w:r>
        <w:rPr>
          <w:b/>
          <w:i/>
          <w:lang w:eastAsia="zh-CN"/>
        </w:rPr>
        <w:t>S</w:t>
      </w:r>
      <w:r w:rsidR="0014569D" w:rsidRPr="0014569D">
        <w:rPr>
          <w:b/>
          <w:i/>
          <w:lang w:eastAsia="zh-CN"/>
        </w:rPr>
        <w:t>mall delay CDD</w:t>
      </w:r>
      <w:r>
        <w:rPr>
          <w:b/>
          <w:i/>
          <w:lang w:eastAsia="zh-CN"/>
        </w:rPr>
        <w:t xml:space="preserve"> operation is transparent for a Rel-14 receiving UE.</w:t>
      </w:r>
      <w:r w:rsidR="0014569D" w:rsidRPr="0014569D">
        <w:rPr>
          <w:b/>
          <w:i/>
          <w:lang w:eastAsia="zh-CN"/>
        </w:rPr>
        <w:t xml:space="preserve"> PSCCH can be decoded</w:t>
      </w:r>
      <w:r w:rsidR="00A20867">
        <w:rPr>
          <w:rFonts w:hint="eastAsia"/>
          <w:b/>
          <w:i/>
          <w:lang w:eastAsia="zh-CN"/>
        </w:rPr>
        <w:t xml:space="preserve"> </w:t>
      </w:r>
      <w:r w:rsidR="0014569D" w:rsidRPr="0014569D">
        <w:rPr>
          <w:b/>
          <w:i/>
          <w:lang w:eastAsia="zh-CN"/>
        </w:rPr>
        <w:t xml:space="preserve">and PSSCH-RSRP can be </w:t>
      </w:r>
      <w:r w:rsidR="005A4740" w:rsidRPr="005C1BA5">
        <w:rPr>
          <w:b/>
          <w:i/>
          <w:lang w:eastAsia="zh-CN"/>
        </w:rPr>
        <w:t xml:space="preserve">accurately </w:t>
      </w:r>
      <w:r w:rsidR="0014569D" w:rsidRPr="0014569D">
        <w:rPr>
          <w:b/>
          <w:i/>
          <w:lang w:eastAsia="zh-CN"/>
        </w:rPr>
        <w:t>measured by Rel-14 UEs.</w:t>
      </w:r>
    </w:p>
    <w:bookmarkEnd w:id="6"/>
    <w:p w:rsidR="0091319E" w:rsidRPr="00486091" w:rsidRDefault="0091319E" w:rsidP="00486091">
      <w:pPr>
        <w:pStyle w:val="Heading2"/>
        <w:rPr>
          <w:lang w:eastAsia="ja-JP"/>
        </w:rPr>
      </w:pPr>
      <w:r w:rsidRPr="00486091">
        <w:rPr>
          <w:lang w:eastAsia="ja-JP"/>
        </w:rPr>
        <w:t>Space-Frequency/Time Block Coding</w:t>
      </w:r>
    </w:p>
    <w:p w:rsidR="0091319E" w:rsidRDefault="00CE7715" w:rsidP="0091319E">
      <w:pPr>
        <w:rPr>
          <w:kern w:val="2"/>
          <w:lang w:val="en-GB" w:eastAsia="zh-CN"/>
        </w:rPr>
      </w:pPr>
      <w:r>
        <w:rPr>
          <w:kern w:val="2"/>
          <w:lang w:val="en-GB" w:eastAsia="ja-JP"/>
        </w:rPr>
        <w:t xml:space="preserve">With </w:t>
      </w:r>
      <w:r w:rsidR="0091319E">
        <w:rPr>
          <w:kern w:val="2"/>
          <w:lang w:val="en-GB" w:eastAsia="ja-JP"/>
        </w:rPr>
        <w:t>SFBC/STBC</w:t>
      </w:r>
      <w:r>
        <w:rPr>
          <w:kern w:val="2"/>
          <w:lang w:val="en-GB" w:eastAsia="ja-JP"/>
        </w:rPr>
        <w:t xml:space="preserve">, </w:t>
      </w:r>
      <w:r w:rsidR="00D12D52">
        <w:rPr>
          <w:rFonts w:hint="eastAsia"/>
          <w:kern w:val="2"/>
          <w:lang w:val="en-GB" w:eastAsia="zh-CN"/>
        </w:rPr>
        <w:t>a</w:t>
      </w:r>
      <w:r>
        <w:rPr>
          <w:kern w:val="2"/>
          <w:lang w:val="en-GB" w:eastAsia="ja-JP"/>
        </w:rPr>
        <w:t xml:space="preserve"> receiver </w:t>
      </w:r>
      <w:r w:rsidR="0091319E" w:rsidRPr="00CE1A9B">
        <w:rPr>
          <w:kern w:val="2"/>
          <w:lang w:val="en-GB" w:eastAsia="ja-JP"/>
        </w:rPr>
        <w:t>estimate</w:t>
      </w:r>
      <w:r w:rsidR="00D12D52">
        <w:rPr>
          <w:rFonts w:hint="eastAsia"/>
          <w:kern w:val="2"/>
          <w:lang w:val="en-GB" w:eastAsia="zh-CN"/>
        </w:rPr>
        <w:t>s</w:t>
      </w:r>
      <w:r w:rsidR="0091319E">
        <w:rPr>
          <w:kern w:val="2"/>
          <w:lang w:val="en-GB" w:eastAsia="ja-JP"/>
        </w:rPr>
        <w:t xml:space="preserve"> channel</w:t>
      </w:r>
      <w:r w:rsidR="00B43A22">
        <w:rPr>
          <w:rFonts w:hint="eastAsia"/>
          <w:kern w:val="2"/>
          <w:lang w:val="en-GB" w:eastAsia="zh-CN"/>
        </w:rPr>
        <w:t>s</w:t>
      </w:r>
      <w:r w:rsidR="0091319E">
        <w:rPr>
          <w:kern w:val="2"/>
          <w:lang w:val="en-GB" w:eastAsia="ja-JP"/>
        </w:rPr>
        <w:t xml:space="preserve"> </w:t>
      </w:r>
      <w:r w:rsidR="00B43A22">
        <w:rPr>
          <w:rFonts w:hint="eastAsia"/>
          <w:kern w:val="2"/>
          <w:lang w:val="en-GB" w:eastAsia="zh-CN"/>
        </w:rPr>
        <w:t>corresponding to</w:t>
      </w:r>
      <w:r w:rsidR="00B43A22">
        <w:rPr>
          <w:kern w:val="2"/>
          <w:lang w:val="en-GB" w:eastAsia="ja-JP"/>
        </w:rPr>
        <w:t xml:space="preserve"> </w:t>
      </w:r>
      <w:r w:rsidR="0091319E">
        <w:rPr>
          <w:kern w:val="2"/>
          <w:lang w:val="en-GB" w:eastAsia="ja-JP"/>
        </w:rPr>
        <w:t>each Tx antenna port</w:t>
      </w:r>
      <w:r>
        <w:rPr>
          <w:kern w:val="2"/>
          <w:lang w:val="en-GB" w:eastAsia="ja-JP"/>
        </w:rPr>
        <w:t xml:space="preserve"> and combines the received signals using </w:t>
      </w:r>
      <w:r w:rsidR="00844563">
        <w:rPr>
          <w:kern w:val="2"/>
          <w:lang w:val="en-GB" w:eastAsia="ja-JP"/>
        </w:rPr>
        <w:t xml:space="preserve">the </w:t>
      </w:r>
      <w:r w:rsidR="0014569D" w:rsidRPr="0014569D">
        <w:rPr>
          <w:kern w:val="2"/>
          <w:lang w:val="en-GB" w:eastAsia="ja-JP"/>
        </w:rPr>
        <w:t>Alamouti</w:t>
      </w:r>
      <w:r>
        <w:rPr>
          <w:kern w:val="2"/>
          <w:lang w:val="en-GB" w:eastAsia="ja-JP"/>
        </w:rPr>
        <w:t xml:space="preserve"> scheme</w:t>
      </w:r>
      <w:r w:rsidR="0091319E">
        <w:rPr>
          <w:kern w:val="2"/>
          <w:lang w:val="en-GB" w:eastAsia="ja-JP"/>
        </w:rPr>
        <w:t xml:space="preserve">. </w:t>
      </w:r>
      <w:r w:rsidR="00F60291">
        <w:rPr>
          <w:kern w:val="2"/>
          <w:lang w:val="en-GB" w:eastAsia="ja-JP"/>
        </w:rPr>
        <w:t>SFBC/STBC</w:t>
      </w:r>
      <w:r w:rsidR="0091319E">
        <w:rPr>
          <w:kern w:val="2"/>
          <w:lang w:val="en-GB" w:eastAsia="ja-JP"/>
        </w:rPr>
        <w:t xml:space="preserve"> scheme </w:t>
      </w:r>
      <w:r>
        <w:rPr>
          <w:kern w:val="2"/>
          <w:lang w:val="en-GB" w:eastAsia="ja-JP"/>
        </w:rPr>
        <w:t>is illustrated in</w:t>
      </w:r>
      <w:r w:rsidR="0091319E">
        <w:rPr>
          <w:kern w:val="2"/>
          <w:lang w:val="en-GB" w:eastAsia="ja-JP"/>
        </w:rPr>
        <w:t xml:space="preserve"> Figure </w:t>
      </w:r>
      <w:bookmarkStart w:id="7" w:name="OLE_LINK17"/>
      <w:r w:rsidR="0091319E">
        <w:rPr>
          <w:kern w:val="2"/>
          <w:lang w:val="en-GB" w:eastAsia="ja-JP"/>
        </w:rPr>
        <w:t>2.</w:t>
      </w:r>
      <w:bookmarkEnd w:id="7"/>
    </w:p>
    <w:p w:rsidR="00E357FD" w:rsidRDefault="00CE7715">
      <w:pPr>
        <w:jc w:val="center"/>
      </w:pPr>
      <w:r>
        <w:object w:dxaOrig="12589" w:dyaOrig="4860">
          <v:shape id="_x0000_i1026" type="#_x0000_t75" style="width:349.85pt;height:135.7pt" o:ole="">
            <v:imagedata r:id="rId10" o:title=""/>
          </v:shape>
          <o:OLEObject Type="Embed" ProgID="Visio.Drawing.15" ShapeID="_x0000_i1026" DrawAspect="Content" ObjectID="_1551865273" r:id="rId11"/>
        </w:object>
      </w:r>
    </w:p>
    <w:p w:rsidR="0091319E" w:rsidRDefault="0091319E" w:rsidP="0091319E">
      <w:pPr>
        <w:pStyle w:val="Caption"/>
      </w:pPr>
      <w:r>
        <w:t xml:space="preserve">Figure 2. </w:t>
      </w:r>
      <w:r w:rsidR="00F60291">
        <w:rPr>
          <w:rFonts w:hint="eastAsia"/>
          <w:lang w:eastAsia="zh-CN"/>
        </w:rPr>
        <w:t>Block</w:t>
      </w:r>
      <w:r w:rsidR="00F60291" w:rsidRPr="00F2727E">
        <w:t xml:space="preserve"> </w:t>
      </w:r>
      <w:r w:rsidRPr="00F2727E">
        <w:t>diagram</w:t>
      </w:r>
      <w:r>
        <w:t xml:space="preserve"> for </w:t>
      </w:r>
      <w:r w:rsidRPr="00A348F8">
        <w:t>Space-Frequency/Time Block Coding</w:t>
      </w:r>
      <w:r w:rsidRPr="00CF195E">
        <w:t>.</w:t>
      </w:r>
    </w:p>
    <w:p w:rsidR="000158FA" w:rsidRDefault="00760964">
      <w:pPr>
        <w:rPr>
          <w:kern w:val="2"/>
          <w:lang w:eastAsia="ja-JP"/>
        </w:rPr>
      </w:pPr>
      <w:r w:rsidRPr="008A116D">
        <w:rPr>
          <w:rFonts w:hint="eastAsia"/>
          <w:kern w:val="2"/>
          <w:lang w:eastAsia="zh-CN"/>
        </w:rPr>
        <w:t>Tak</w:t>
      </w:r>
      <w:r w:rsidR="00844563">
        <w:rPr>
          <w:kern w:val="2"/>
          <w:lang w:eastAsia="zh-CN"/>
        </w:rPr>
        <w:t>ing</w:t>
      </w:r>
      <w:r w:rsidR="00F60291" w:rsidRPr="008A116D">
        <w:rPr>
          <w:kern w:val="2"/>
          <w:lang w:eastAsia="ja-JP"/>
        </w:rPr>
        <w:t xml:space="preserve"> 2 T</w:t>
      </w:r>
      <w:r w:rsidR="00F60291" w:rsidRPr="008A116D">
        <w:rPr>
          <w:rFonts w:hint="eastAsia"/>
          <w:kern w:val="2"/>
          <w:lang w:eastAsia="zh-CN"/>
        </w:rPr>
        <w:t>x</w:t>
      </w:r>
      <w:r w:rsidR="00F60291" w:rsidRPr="008A116D">
        <w:rPr>
          <w:kern w:val="2"/>
          <w:lang w:eastAsia="ja-JP"/>
        </w:rPr>
        <w:t xml:space="preserve"> antenna ports as an example</w:t>
      </w:r>
      <w:r w:rsidR="009A0435" w:rsidRPr="008A116D">
        <w:rPr>
          <w:kern w:val="2"/>
          <w:lang w:eastAsia="zh-CN"/>
        </w:rPr>
        <w:t>,</w:t>
      </w:r>
      <w:r w:rsidR="0091319E">
        <w:rPr>
          <w:kern w:val="2"/>
          <w:lang w:eastAsia="ja-JP"/>
        </w:rPr>
        <w:t xml:space="preserve"> 2 REs </w:t>
      </w:r>
      <w:r w:rsidR="009A0435">
        <w:rPr>
          <w:kern w:val="2"/>
          <w:lang w:eastAsia="ja-JP"/>
        </w:rPr>
        <w:t>are used</w:t>
      </w:r>
      <w:r w:rsidR="0091319E">
        <w:rPr>
          <w:kern w:val="2"/>
          <w:lang w:eastAsia="ja-JP"/>
        </w:rPr>
        <w:t xml:space="preserve"> to transmit data</w:t>
      </w:r>
      <w:r w:rsidR="009A0435">
        <w:rPr>
          <w:kern w:val="2"/>
          <w:lang w:eastAsia="ja-JP"/>
        </w:rPr>
        <w:t>. The received signal over two consecutive subchannels is</w:t>
      </w:r>
      <w:r w:rsidR="0091319E">
        <w:rPr>
          <w:kern w:val="2"/>
          <w:lang w:eastAsia="ja-JP"/>
        </w:rPr>
        <w:t xml:space="preserve"> </w:t>
      </w:r>
    </w:p>
    <w:p w:rsidR="0046067E" w:rsidRDefault="00C377CC">
      <w:pPr>
        <w:jc w:val="center"/>
        <w:rPr>
          <w:kern w:val="2"/>
          <w:lang w:eastAsia="ja-JP"/>
        </w:rPr>
      </w:pPr>
      <m:oMath>
        <m:d>
          <m:dPr>
            <m:ctrlPr>
              <w:rPr>
                <w:rFonts w:ascii="Cambria Math" w:hAnsi="Cambria Math"/>
                <w:i/>
                <w:kern w:val="2"/>
                <w:lang w:eastAsia="ja-JP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kern w:val="2"/>
                    <w:lang w:eastAsia="ja-JP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kern w:val="2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kern w:val="2"/>
                          <w:lang w:eastAsia="ja-JP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kern w:val="2"/>
                          <w:lang w:eastAsia="ja-JP"/>
                        </w:rPr>
                        <m:t>2n</m:t>
                      </m:r>
                    </m:sub>
                  </m:sSub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kern w:val="2"/>
                          <w:lang w:eastAsia="ja-JP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kern w:val="2"/>
                          <w:lang w:eastAsia="ja-JP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kern w:val="2"/>
                          <w:lang w:eastAsia="ja-JP"/>
                        </w:rPr>
                        <m:t>2n+1</m:t>
                      </m:r>
                    </m:sub>
                    <m:sup>
                      <m:r>
                        <w:rPr>
                          <w:rFonts w:ascii="Cambria Math" w:hAnsi="Cambria Math"/>
                          <w:kern w:val="2"/>
                          <w:lang w:eastAsia="ja-JP"/>
                        </w:rPr>
                        <m:t>*</m:t>
                      </m:r>
                    </m:sup>
                  </m:sSubSup>
                </m:e>
              </m:mr>
            </m:m>
          </m:e>
        </m:d>
        <m:r>
          <w:rPr>
            <w:rFonts w:ascii="Cambria Math" w:hAnsi="Cambria Math"/>
            <w:kern w:val="2"/>
            <w:lang w:eastAsia="ja-JP"/>
          </w:rPr>
          <m:t>=</m:t>
        </m:r>
        <m:d>
          <m:dPr>
            <m:ctrlPr>
              <w:rPr>
                <w:rFonts w:ascii="Cambria Math" w:hAnsi="Cambria Math"/>
                <w:i/>
                <w:kern w:val="2"/>
                <w:lang w:eastAsia="ja-JP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kern w:val="2"/>
                    <w:lang w:eastAsia="ja-JP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kern w:val="2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kern w:val="2"/>
                          <w:lang w:eastAsia="ja-JP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kern w:val="2"/>
                          <w:lang w:eastAsia="ja-JP"/>
                        </w:rPr>
                        <m:t>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kern w:val="2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kern w:val="2"/>
                          <w:lang w:eastAsia="ja-JP"/>
                        </w:rPr>
                        <m:t>-h</m:t>
                      </m:r>
                    </m:e>
                    <m:sub>
                      <m:r>
                        <w:rPr>
                          <w:rFonts w:ascii="Cambria Math" w:hAnsi="Cambria Math"/>
                          <w:kern w:val="2"/>
                          <w:lang w:eastAsia="ja-JP"/>
                        </w:rPr>
                        <m:t>2</m:t>
                      </m:r>
                    </m:sub>
                  </m:sSub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kern w:val="2"/>
                          <w:lang w:eastAsia="ja-JP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kern w:val="2"/>
                          <w:lang w:eastAsia="ja-JP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kern w:val="2"/>
                          <w:lang w:eastAsia="ja-JP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hAnsi="Cambria Math"/>
                          <w:kern w:val="2"/>
                          <w:lang w:eastAsia="ja-JP"/>
                        </w:rPr>
                        <m:t>*</m:t>
                      </m:r>
                    </m:sup>
                  </m:sSubSup>
                </m:e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kern w:val="2"/>
                          <w:lang w:eastAsia="ja-JP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kern w:val="2"/>
                          <w:lang w:eastAsia="ja-JP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kern w:val="2"/>
                          <w:lang w:eastAsia="ja-JP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kern w:val="2"/>
                          <w:lang w:eastAsia="ja-JP"/>
                        </w:rPr>
                        <m:t>*</m:t>
                      </m:r>
                    </m:sup>
                  </m:sSubSup>
                </m:e>
              </m:mr>
            </m:m>
          </m:e>
        </m:d>
        <m:d>
          <m:dPr>
            <m:ctrlPr>
              <w:rPr>
                <w:rFonts w:ascii="Cambria Math" w:hAnsi="Cambria Math"/>
                <w:i/>
                <w:kern w:val="2"/>
                <w:lang w:eastAsia="ja-JP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kern w:val="2"/>
                    <w:lang w:eastAsia="ja-JP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kern w:val="2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kern w:val="2"/>
                          <w:lang w:eastAsia="ja-JP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kern w:val="2"/>
                          <w:lang w:eastAsia="ja-JP"/>
                        </w:rPr>
                        <m:t>2n</m:t>
                      </m:r>
                    </m:sub>
                  </m:sSub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kern w:val="2"/>
                          <w:lang w:eastAsia="ja-JP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kern w:val="2"/>
                          <w:lang w:eastAsia="ja-JP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kern w:val="2"/>
                          <w:lang w:eastAsia="ja-JP"/>
                        </w:rPr>
                        <m:t>2n+1</m:t>
                      </m:r>
                    </m:sub>
                    <m:sup>
                      <m:r>
                        <w:rPr>
                          <w:rFonts w:ascii="Cambria Math" w:hAnsi="Cambria Math"/>
                          <w:kern w:val="2"/>
                          <w:lang w:eastAsia="ja-JP"/>
                        </w:rPr>
                        <m:t>*</m:t>
                      </m:r>
                    </m:sup>
                  </m:sSubSup>
                </m:e>
              </m:mr>
            </m:m>
          </m:e>
        </m:d>
      </m:oMath>
      <w:r w:rsidR="0091319E">
        <w:rPr>
          <w:kern w:val="2"/>
          <w:lang w:eastAsia="ja-JP"/>
        </w:rPr>
        <w:t>,</w:t>
      </w:r>
    </w:p>
    <w:p w:rsidR="000158FA" w:rsidRDefault="0091319E">
      <w:pPr>
        <w:rPr>
          <w:kern w:val="2"/>
          <w:lang w:eastAsia="zh-CN"/>
        </w:rPr>
      </w:pPr>
      <w:r>
        <w:rPr>
          <w:kern w:val="2"/>
          <w:lang w:eastAsia="ja-JP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kern w:val="2"/>
                <w:lang w:eastAsia="ja-JP"/>
              </w:rPr>
            </m:ctrlPr>
          </m:sSubPr>
          <m:e>
            <m:r>
              <w:rPr>
                <w:rFonts w:ascii="Cambria Math" w:hAnsi="Cambria Math"/>
                <w:kern w:val="2"/>
                <w:lang w:eastAsia="ja-JP"/>
              </w:rPr>
              <m:t>s</m:t>
            </m:r>
          </m:e>
          <m:sub>
            <m:r>
              <w:rPr>
                <w:rFonts w:ascii="Cambria Math" w:hAnsi="Cambria Math"/>
                <w:kern w:val="2"/>
                <w:lang w:eastAsia="ja-JP"/>
              </w:rPr>
              <m:t>2n</m:t>
            </m:r>
          </m:sub>
        </m:sSub>
      </m:oMath>
      <w:r>
        <w:rPr>
          <w:kern w:val="2"/>
          <w:lang w:eastAsia="ja-JP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kern w:val="2"/>
                <w:lang w:eastAsia="ja-JP"/>
              </w:rPr>
            </m:ctrlPr>
          </m:sSubSupPr>
          <m:e>
            <m:r>
              <w:rPr>
                <w:rFonts w:ascii="Cambria Math" w:hAnsi="Cambria Math"/>
                <w:kern w:val="2"/>
                <w:lang w:eastAsia="ja-JP"/>
              </w:rPr>
              <m:t>s</m:t>
            </m:r>
          </m:e>
          <m:sub>
            <m:r>
              <w:rPr>
                <w:rFonts w:ascii="Cambria Math" w:hAnsi="Cambria Math"/>
                <w:kern w:val="2"/>
                <w:lang w:eastAsia="ja-JP"/>
              </w:rPr>
              <m:t>2n+1</m:t>
            </m:r>
          </m:sub>
          <m:sup>
            <m:r>
              <w:rPr>
                <w:rFonts w:ascii="Cambria Math" w:hAnsi="Cambria Math"/>
                <w:kern w:val="2"/>
                <w:lang w:eastAsia="ja-JP"/>
              </w:rPr>
              <m:t>*</m:t>
            </m:r>
          </m:sup>
        </m:sSubSup>
      </m:oMath>
      <w:r>
        <w:rPr>
          <w:kern w:val="2"/>
          <w:lang w:eastAsia="ja-JP"/>
        </w:rPr>
        <w:t xml:space="preserve"> are the 2 Tx symbols</w:t>
      </w:r>
      <w:r w:rsidR="00F60291">
        <w:rPr>
          <w:rFonts w:hint="eastAsia"/>
          <w:kern w:val="2"/>
          <w:lang w:eastAsia="zh-CN"/>
        </w:rPr>
        <w:t xml:space="preserve"> at the </w:t>
      </w:r>
      <w:r w:rsidR="00F60291">
        <w:rPr>
          <w:kern w:val="2"/>
          <w:lang w:eastAsia="zh-CN"/>
        </w:rPr>
        <w:t>corresponding</w:t>
      </w:r>
      <w:r w:rsidR="00F60291">
        <w:rPr>
          <w:rFonts w:hint="eastAsia"/>
          <w:kern w:val="2"/>
          <w:lang w:eastAsia="zh-CN"/>
        </w:rPr>
        <w:t xml:space="preserve"> antenna port, respectively.</w:t>
      </w:r>
      <w:r w:rsidR="00AE2E50">
        <w:rPr>
          <w:rFonts w:hint="eastAsia"/>
          <w:kern w:val="2"/>
          <w:lang w:eastAsia="zh-CN"/>
        </w:rPr>
        <w:t xml:space="preserve"> </w:t>
      </w:r>
    </w:p>
    <w:p w:rsidR="00075A49" w:rsidRPr="008A116D" w:rsidRDefault="00994550" w:rsidP="00B52014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A</w:t>
      </w:r>
      <w:r w:rsidR="00D15012">
        <w:rPr>
          <w:kern w:val="2"/>
          <w:lang w:eastAsia="ja-JP"/>
        </w:rPr>
        <w:t>ntenna port</w:t>
      </w:r>
      <w:r>
        <w:rPr>
          <w:rFonts w:hint="eastAsia"/>
          <w:kern w:val="2"/>
          <w:lang w:eastAsia="zh-CN"/>
        </w:rPr>
        <w:t xml:space="preserve"> #1</w:t>
      </w:r>
      <w:r w:rsidR="00D15012">
        <w:rPr>
          <w:kern w:val="2"/>
          <w:lang w:eastAsia="ja-JP"/>
        </w:rPr>
        <w:t xml:space="preserve"> transmit</w:t>
      </w:r>
      <w:r w:rsidR="00D15012">
        <w:rPr>
          <w:rFonts w:hint="eastAsia"/>
          <w:kern w:val="2"/>
          <w:lang w:eastAsia="zh-CN"/>
        </w:rPr>
        <w:t>s</w:t>
      </w:r>
      <w:r w:rsidR="00D15012" w:rsidRPr="0057518C">
        <w:rPr>
          <w:kern w:val="2"/>
          <w:lang w:eastAsia="ja-JP"/>
        </w:rPr>
        <w:t xml:space="preserve"> </w:t>
      </w:r>
      <w:r w:rsidR="00D15012">
        <w:rPr>
          <w:kern w:val="2"/>
          <w:lang w:eastAsia="ja-JP"/>
        </w:rPr>
        <w:t xml:space="preserve">the </w:t>
      </w:r>
      <w:r w:rsidR="00AE2E50">
        <w:rPr>
          <w:rFonts w:hint="eastAsia"/>
          <w:kern w:val="2"/>
          <w:lang w:eastAsia="zh-CN"/>
        </w:rPr>
        <w:t xml:space="preserve">original </w:t>
      </w:r>
      <w:r w:rsidR="00D15012">
        <w:rPr>
          <w:kern w:val="2"/>
          <w:lang w:eastAsia="ja-JP"/>
        </w:rPr>
        <w:t>symbols</w:t>
      </w:r>
      <w:r w:rsidR="008A116D">
        <w:rPr>
          <w:rFonts w:hint="eastAsia"/>
          <w:kern w:val="2"/>
          <w:lang w:eastAsia="zh-CN"/>
        </w:rPr>
        <w:t xml:space="preserve"> and</w:t>
      </w:r>
      <w:r w:rsidR="00AE2E50">
        <w:rPr>
          <w:rFonts w:hint="eastAsia"/>
          <w:kern w:val="2"/>
          <w:lang w:eastAsia="zh-CN"/>
        </w:rPr>
        <w:t xml:space="preserve"> antenna port #2 transmits the</w:t>
      </w:r>
      <w:r w:rsidR="008A116D">
        <w:rPr>
          <w:rFonts w:hint="eastAsia"/>
          <w:kern w:val="2"/>
          <w:lang w:eastAsia="zh-CN"/>
        </w:rPr>
        <w:t>ir</w:t>
      </w:r>
      <w:r w:rsidR="00AE2E50">
        <w:rPr>
          <w:rFonts w:hint="eastAsia"/>
          <w:kern w:val="2"/>
          <w:lang w:eastAsia="zh-CN"/>
        </w:rPr>
        <w:t xml:space="preserve"> conjugate</w:t>
      </w:r>
      <w:r w:rsidR="008A116D">
        <w:rPr>
          <w:rFonts w:hint="eastAsia"/>
          <w:kern w:val="2"/>
          <w:lang w:eastAsia="zh-CN"/>
        </w:rPr>
        <w:t xml:space="preserve">. </w:t>
      </w:r>
      <w:r w:rsidR="008A116D">
        <w:rPr>
          <w:rFonts w:hint="eastAsia"/>
          <w:lang w:eastAsia="zh-CN"/>
        </w:rPr>
        <w:t>I</w:t>
      </w:r>
      <w:r w:rsidR="00075A49">
        <w:rPr>
          <w:rFonts w:hint="eastAsia"/>
          <w:lang w:eastAsia="zh-CN"/>
        </w:rPr>
        <w:t xml:space="preserve">n </w:t>
      </w:r>
      <w:r w:rsidR="00075A49">
        <w:rPr>
          <w:lang w:eastAsia="zh-CN"/>
        </w:rPr>
        <w:t>this</w:t>
      </w:r>
      <w:r w:rsidR="00075A49">
        <w:rPr>
          <w:rFonts w:hint="eastAsia"/>
          <w:lang w:eastAsia="zh-CN"/>
        </w:rPr>
        <w:t xml:space="preserve"> case,</w:t>
      </w:r>
      <w:r w:rsidR="00844563">
        <w:rPr>
          <w:lang w:eastAsia="zh-CN"/>
        </w:rPr>
        <w:t xml:space="preserve"> for a Rel-14 UE,</w:t>
      </w:r>
      <w:r w:rsidR="00075A49">
        <w:rPr>
          <w:rFonts w:hint="eastAsia"/>
          <w:lang w:eastAsia="zh-CN"/>
        </w:rPr>
        <w:t xml:space="preserve"> </w:t>
      </w:r>
      <w:r w:rsidR="008A116D">
        <w:rPr>
          <w:rFonts w:hint="eastAsia"/>
          <w:lang w:eastAsia="zh-CN"/>
        </w:rPr>
        <w:t xml:space="preserve">only </w:t>
      </w:r>
      <w:r w:rsidR="008A116D">
        <w:rPr>
          <w:rFonts w:hint="eastAsia"/>
          <w:kern w:val="2"/>
          <w:lang w:eastAsia="zh-CN"/>
        </w:rPr>
        <w:t xml:space="preserve">half </w:t>
      </w:r>
      <w:r w:rsidR="00844563">
        <w:rPr>
          <w:kern w:val="2"/>
          <w:lang w:eastAsia="zh-CN"/>
        </w:rPr>
        <w:t>of the transmit</w:t>
      </w:r>
      <w:r w:rsidR="00844563">
        <w:rPr>
          <w:rFonts w:hint="eastAsia"/>
          <w:kern w:val="2"/>
          <w:lang w:eastAsia="zh-CN"/>
        </w:rPr>
        <w:t xml:space="preserve"> </w:t>
      </w:r>
      <w:r w:rsidR="008A116D">
        <w:rPr>
          <w:rFonts w:hint="eastAsia"/>
          <w:kern w:val="2"/>
          <w:lang w:eastAsia="zh-CN"/>
        </w:rPr>
        <w:t xml:space="preserve">power is received, and the other half power </w:t>
      </w:r>
      <w:r w:rsidR="008A116D">
        <w:rPr>
          <w:rFonts w:hint="eastAsia"/>
          <w:lang w:eastAsia="zh-CN"/>
        </w:rPr>
        <w:t xml:space="preserve">from </w:t>
      </w:r>
      <w:r w:rsidR="00B52014">
        <w:rPr>
          <w:rFonts w:hint="eastAsia"/>
          <w:lang w:eastAsia="zh-CN"/>
        </w:rPr>
        <w:t>an</w:t>
      </w:r>
      <w:r w:rsidR="00075A49">
        <w:rPr>
          <w:rFonts w:hint="eastAsia"/>
          <w:lang w:eastAsia="zh-CN"/>
        </w:rPr>
        <w:t>tenna port</w:t>
      </w:r>
      <w:r w:rsidR="008A116D">
        <w:rPr>
          <w:rFonts w:hint="eastAsia"/>
          <w:lang w:eastAsia="zh-CN"/>
        </w:rPr>
        <w:t xml:space="preserve"> #2</w:t>
      </w:r>
      <w:r w:rsidR="00075A49">
        <w:rPr>
          <w:rFonts w:hint="eastAsia"/>
          <w:lang w:eastAsia="zh-CN"/>
        </w:rPr>
        <w:t xml:space="preserve"> </w:t>
      </w:r>
      <w:r w:rsidR="008A116D">
        <w:rPr>
          <w:rFonts w:hint="eastAsia"/>
          <w:kern w:val="2"/>
          <w:lang w:eastAsia="zh-CN"/>
        </w:rPr>
        <w:t xml:space="preserve">is </w:t>
      </w:r>
      <w:r w:rsidR="00844563">
        <w:rPr>
          <w:kern w:val="2"/>
          <w:lang w:eastAsia="zh-CN"/>
        </w:rPr>
        <w:t>viewed</w:t>
      </w:r>
      <w:r w:rsidR="00844563">
        <w:rPr>
          <w:rFonts w:hint="eastAsia"/>
          <w:kern w:val="2"/>
          <w:lang w:eastAsia="zh-CN"/>
        </w:rPr>
        <w:t xml:space="preserve"> </w:t>
      </w:r>
      <w:r w:rsidR="00075A49">
        <w:rPr>
          <w:rFonts w:hint="eastAsia"/>
          <w:lang w:eastAsia="zh-CN"/>
        </w:rPr>
        <w:t xml:space="preserve">as interference. All these factors are likely to </w:t>
      </w:r>
      <w:r w:rsidR="00075A49">
        <w:rPr>
          <w:rFonts w:eastAsia="Malgun Gothic"/>
          <w:lang w:eastAsia="ko-KR"/>
        </w:rPr>
        <w:t>significantly</w:t>
      </w:r>
      <w:r w:rsidR="00075A49">
        <w:rPr>
          <w:rFonts w:hint="eastAsia"/>
          <w:lang w:eastAsia="zh-CN"/>
        </w:rPr>
        <w:t xml:space="preserve"> degrade the SA </w:t>
      </w:r>
      <w:r w:rsidR="00075A49">
        <w:rPr>
          <w:lang w:eastAsia="zh-CN"/>
        </w:rPr>
        <w:t>decoding</w:t>
      </w:r>
      <w:r w:rsidR="00075A49">
        <w:rPr>
          <w:rFonts w:hint="eastAsia"/>
          <w:lang w:eastAsia="zh-CN"/>
        </w:rPr>
        <w:t xml:space="preserve"> performance. </w:t>
      </w:r>
    </w:p>
    <w:p w:rsidR="0046067E" w:rsidRDefault="004C1C54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 w:rsidRPr="004C1C54">
        <w:rPr>
          <w:lang w:eastAsia="zh-CN"/>
        </w:rPr>
        <w:t>SFBC/STBC</w:t>
      </w:r>
      <w:r>
        <w:rPr>
          <w:rFonts w:hint="eastAsia"/>
          <w:lang w:eastAsia="zh-CN"/>
        </w:rPr>
        <w:t xml:space="preserve"> is used for PSSCH, 2 antenna ports </w:t>
      </w:r>
      <w:r w:rsidR="00844563">
        <w:rPr>
          <w:lang w:eastAsia="zh-CN"/>
        </w:rPr>
        <w:t>may</w:t>
      </w:r>
      <w:r w:rsidR="00844563">
        <w:rPr>
          <w:rFonts w:hint="eastAsia"/>
          <w:lang w:eastAsia="zh-CN"/>
        </w:rPr>
        <w:t xml:space="preserve"> </w:t>
      </w:r>
      <w:r w:rsidR="00D55032">
        <w:rPr>
          <w:rFonts w:hint="eastAsia"/>
          <w:lang w:eastAsia="zh-CN"/>
        </w:rPr>
        <w:t xml:space="preserve">transmit different cyclic shifts of DMRS sequence, therefore </w:t>
      </w:r>
      <w:r w:rsidR="0014569D" w:rsidRPr="0014569D">
        <w:rPr>
          <w:lang w:eastAsia="zh-CN"/>
        </w:rPr>
        <w:t>PSSCH-RSRP can</w:t>
      </w:r>
      <w:r w:rsidR="00D55032">
        <w:rPr>
          <w:rFonts w:hint="eastAsia"/>
          <w:lang w:eastAsia="zh-CN"/>
        </w:rPr>
        <w:t>not</w:t>
      </w:r>
      <w:r w:rsidR="0014569D" w:rsidRPr="0014569D">
        <w:rPr>
          <w:lang w:eastAsia="zh-CN"/>
        </w:rPr>
        <w:t xml:space="preserve"> be measured accurately by Rel-14 UEs</w:t>
      </w:r>
      <w:r w:rsidR="00D55032">
        <w:rPr>
          <w:rFonts w:hint="eastAsia"/>
          <w:lang w:eastAsia="zh-CN"/>
        </w:rPr>
        <w:t xml:space="preserve"> either</w:t>
      </w:r>
      <w:r w:rsidR="0014569D" w:rsidRPr="0014569D">
        <w:rPr>
          <w:lang w:eastAsia="zh-CN"/>
        </w:rPr>
        <w:t>.</w:t>
      </w:r>
    </w:p>
    <w:p w:rsidR="0046067E" w:rsidRDefault="00D54BA8">
      <w:pPr>
        <w:rPr>
          <w:b/>
          <w:i/>
          <w:lang w:eastAsia="zh-CN"/>
        </w:rPr>
      </w:pPr>
      <w:r w:rsidRPr="00BD5E9E">
        <w:rPr>
          <w:b/>
          <w:i/>
          <w:lang w:eastAsia="zh-CN"/>
        </w:rPr>
        <w:t xml:space="preserve">Observation 2: </w:t>
      </w:r>
      <w:r w:rsidR="00844563">
        <w:rPr>
          <w:b/>
          <w:i/>
          <w:lang w:eastAsia="zh-CN"/>
        </w:rPr>
        <w:t>With</w:t>
      </w:r>
      <w:r w:rsidR="00BC0CB5" w:rsidRPr="00BD5E9E">
        <w:rPr>
          <w:b/>
          <w:i/>
          <w:lang w:eastAsia="zh-CN"/>
        </w:rPr>
        <w:t xml:space="preserve"> </w:t>
      </w:r>
      <w:r w:rsidR="00E357FD" w:rsidRPr="00BD5E9E">
        <w:rPr>
          <w:b/>
          <w:i/>
          <w:lang w:eastAsia="zh-CN"/>
        </w:rPr>
        <w:t>SFBC/STBC,</w:t>
      </w:r>
      <w:r w:rsidR="00BC0CB5" w:rsidRPr="00BD5E9E">
        <w:rPr>
          <w:rFonts w:hint="eastAsia"/>
          <w:b/>
          <w:i/>
          <w:lang w:eastAsia="zh-CN"/>
        </w:rPr>
        <w:t xml:space="preserve"> </w:t>
      </w:r>
      <w:r w:rsidR="0014569D" w:rsidRPr="0014569D">
        <w:rPr>
          <w:b/>
          <w:i/>
          <w:lang w:eastAsia="zh-CN"/>
        </w:rPr>
        <w:t xml:space="preserve">PSCCH decoding performance </w:t>
      </w:r>
      <w:r w:rsidR="00844563">
        <w:rPr>
          <w:b/>
          <w:i/>
          <w:lang w:eastAsia="zh-CN"/>
        </w:rPr>
        <w:t xml:space="preserve">of a Rel-14 UE </w:t>
      </w:r>
      <w:r w:rsidR="0014569D" w:rsidRPr="0014569D">
        <w:rPr>
          <w:b/>
          <w:i/>
          <w:lang w:eastAsia="zh-CN"/>
        </w:rPr>
        <w:t xml:space="preserve">will be significantly degraded </w:t>
      </w:r>
      <w:r w:rsidR="00A2383A" w:rsidRPr="00BD5E9E">
        <w:rPr>
          <w:rFonts w:hint="eastAsia"/>
          <w:b/>
          <w:i/>
          <w:lang w:eastAsia="zh-CN"/>
        </w:rPr>
        <w:t xml:space="preserve">and </w:t>
      </w:r>
      <w:r w:rsidR="0014569D" w:rsidRPr="0014569D">
        <w:rPr>
          <w:b/>
          <w:i/>
          <w:lang w:eastAsia="zh-CN"/>
        </w:rPr>
        <w:t>PSSCH-RSRP cannot be accurately measured by Rel-14 UEs as well because only one antenna port power is received Rel-14 UEs.</w:t>
      </w:r>
      <w:r w:rsidR="0014569D" w:rsidRPr="0014569D">
        <w:rPr>
          <w:rStyle w:val="CommentReference"/>
          <w:b/>
          <w:i/>
        </w:rPr>
        <w:t xml:space="preserve"> </w:t>
      </w:r>
    </w:p>
    <w:p w:rsidR="0046067E" w:rsidRDefault="0091319E">
      <w:pPr>
        <w:pStyle w:val="Heading2"/>
        <w:rPr>
          <w:kern w:val="2"/>
          <w:lang w:eastAsia="zh-CN"/>
        </w:rPr>
      </w:pPr>
      <w:r>
        <w:lastRenderedPageBreak/>
        <w:t>Precoding Vector Switching</w:t>
      </w:r>
    </w:p>
    <w:p w:rsidR="001D4CB8" w:rsidRDefault="007105AD" w:rsidP="001D4CB8">
      <w:pPr>
        <w:jc w:val="left"/>
        <w:rPr>
          <w:kern w:val="2"/>
          <w:lang w:eastAsia="zh-CN"/>
        </w:rPr>
      </w:pPr>
      <w:r>
        <w:rPr>
          <w:kern w:val="2"/>
          <w:u w:val="single"/>
          <w:lang w:eastAsia="ja-JP"/>
        </w:rPr>
        <w:t>Time domain PVS</w:t>
      </w:r>
      <w:r w:rsidR="001D4CB8">
        <w:rPr>
          <w:kern w:val="2"/>
          <w:lang w:eastAsia="ja-JP"/>
        </w:rPr>
        <w:t xml:space="preserve"> </w:t>
      </w:r>
    </w:p>
    <w:p w:rsidR="0046067E" w:rsidRDefault="0091319E">
      <w:pPr>
        <w:rPr>
          <w:kern w:val="2"/>
          <w:lang w:eastAsia="ja-JP"/>
        </w:rPr>
      </w:pPr>
      <w:r>
        <w:rPr>
          <w:kern w:val="2"/>
          <w:lang w:eastAsia="ja-JP"/>
        </w:rPr>
        <w:t>For PSCCH</w:t>
      </w:r>
      <w:r w:rsidR="001D4CB8">
        <w:rPr>
          <w:rFonts w:hint="eastAsia"/>
          <w:kern w:val="2"/>
          <w:lang w:eastAsia="zh-CN"/>
        </w:rPr>
        <w:t xml:space="preserve">, </w:t>
      </w:r>
      <w:r w:rsidR="00AC429D">
        <w:rPr>
          <w:kern w:val="2"/>
          <w:lang w:eastAsia="zh-CN"/>
        </w:rPr>
        <w:t>PVS could be done in time, on a slot-by-slot bases, with different</w:t>
      </w:r>
      <w:r>
        <w:rPr>
          <w:kern w:val="2"/>
          <w:lang w:eastAsia="ja-JP"/>
        </w:rPr>
        <w:t xml:space="preserve"> </w:t>
      </w:r>
      <w:r w:rsidR="001D4CB8">
        <w:rPr>
          <w:rFonts w:hint="eastAsia"/>
          <w:kern w:val="2"/>
          <w:lang w:eastAsia="zh-CN"/>
        </w:rPr>
        <w:t xml:space="preserve">precoding vectors </w:t>
      </w:r>
      <w:r w:rsidR="00AC429D">
        <w:rPr>
          <w:kern w:val="2"/>
          <w:lang w:eastAsia="zh-CN"/>
        </w:rPr>
        <w:t>used</w:t>
      </w:r>
      <w:r w:rsidR="001D4CB8">
        <w:rPr>
          <w:rFonts w:hint="eastAsia"/>
          <w:kern w:val="2"/>
          <w:lang w:eastAsia="zh-CN"/>
        </w:rPr>
        <w:t xml:space="preserve"> for the first slot and the second slot, therefore </w:t>
      </w:r>
      <w:r>
        <w:rPr>
          <w:kern w:val="2"/>
          <w:lang w:eastAsia="ja-JP"/>
        </w:rPr>
        <w:t xml:space="preserve">channel </w:t>
      </w:r>
      <w:r w:rsidR="001D4CB8">
        <w:rPr>
          <w:rFonts w:hint="eastAsia"/>
          <w:kern w:val="2"/>
          <w:lang w:eastAsia="zh-CN"/>
        </w:rPr>
        <w:t xml:space="preserve">estimation by </w:t>
      </w:r>
      <w:r>
        <w:rPr>
          <w:kern w:val="2"/>
          <w:lang w:eastAsia="ja-JP"/>
        </w:rPr>
        <w:t>i</w:t>
      </w:r>
      <w:r w:rsidRPr="00E77896">
        <w:rPr>
          <w:kern w:val="2"/>
          <w:lang w:eastAsia="ja-JP"/>
        </w:rPr>
        <w:t>nterpolation</w:t>
      </w:r>
      <w:r>
        <w:rPr>
          <w:kern w:val="2"/>
          <w:lang w:eastAsia="ja-JP"/>
        </w:rPr>
        <w:t xml:space="preserve"> </w:t>
      </w:r>
      <w:r w:rsidR="001D4CB8">
        <w:rPr>
          <w:rFonts w:hint="eastAsia"/>
          <w:kern w:val="2"/>
          <w:lang w:eastAsia="zh-CN"/>
        </w:rPr>
        <w:t xml:space="preserve">for symbols close to the slot boundaries will be mistaken </w:t>
      </w:r>
      <w:r w:rsidR="00883C36">
        <w:rPr>
          <w:kern w:val="2"/>
          <w:lang w:eastAsia="ja-JP"/>
        </w:rPr>
        <w:t>by</w:t>
      </w:r>
      <w:r w:rsidR="00883C36">
        <w:rPr>
          <w:kern w:val="2"/>
          <w:lang w:eastAsia="ja-JP"/>
        </w:rPr>
        <w:t xml:space="preserve"> </w:t>
      </w:r>
      <w:r>
        <w:rPr>
          <w:kern w:val="2"/>
          <w:lang w:eastAsia="ja-JP"/>
        </w:rPr>
        <w:t xml:space="preserve">Rel-14 UEs </w:t>
      </w:r>
      <w:r w:rsidR="000415AA">
        <w:rPr>
          <w:rFonts w:hint="eastAsia"/>
          <w:kern w:val="2"/>
          <w:lang w:eastAsia="zh-CN"/>
        </w:rPr>
        <w:t>due to</w:t>
      </w:r>
      <w:r w:rsidR="006A5003">
        <w:rPr>
          <w:kern w:val="2"/>
          <w:lang w:eastAsia="ja-JP"/>
        </w:rPr>
        <w:t xml:space="preserve"> </w:t>
      </w:r>
      <w:r w:rsidR="00883C36">
        <w:rPr>
          <w:kern w:val="2"/>
          <w:lang w:eastAsia="ja-JP"/>
        </w:rPr>
        <w:t xml:space="preserve">the </w:t>
      </w:r>
      <w:r w:rsidR="006A5003">
        <w:rPr>
          <w:kern w:val="2"/>
          <w:lang w:eastAsia="ja-JP"/>
        </w:rPr>
        <w:t>channel discontinuity.</w:t>
      </w:r>
      <w:r w:rsidR="006A5003">
        <w:rPr>
          <w:kern w:val="2"/>
          <w:lang w:eastAsia="zh-CN"/>
        </w:rPr>
        <w:t xml:space="preserve"> </w:t>
      </w:r>
    </w:p>
    <w:p w:rsidR="0046067E" w:rsidRDefault="0091319E">
      <w:pPr>
        <w:rPr>
          <w:kern w:val="2"/>
          <w:lang w:eastAsia="zh-CN"/>
        </w:rPr>
      </w:pPr>
      <w:r>
        <w:rPr>
          <w:kern w:val="2"/>
          <w:lang w:eastAsia="ja-JP"/>
        </w:rPr>
        <w:t xml:space="preserve">For PSSCH, </w:t>
      </w:r>
      <w:r w:rsidRPr="000B4797">
        <w:rPr>
          <w:kern w:val="2"/>
          <w:lang w:eastAsia="ja-JP"/>
        </w:rPr>
        <w:t>time domain</w:t>
      </w:r>
      <w:r>
        <w:rPr>
          <w:kern w:val="2"/>
          <w:lang w:eastAsia="ja-JP"/>
        </w:rPr>
        <w:t xml:space="preserve"> </w:t>
      </w:r>
      <w:r w:rsidR="000B4797" w:rsidRPr="000B4797">
        <w:rPr>
          <w:rFonts w:hint="eastAsia"/>
          <w:kern w:val="2"/>
          <w:lang w:eastAsia="zh-CN"/>
        </w:rPr>
        <w:t>PVS</w:t>
      </w:r>
      <w:r w:rsidR="000B4797" w:rsidRPr="000B4797">
        <w:rPr>
          <w:kern w:val="2"/>
          <w:lang w:eastAsia="ja-JP"/>
        </w:rPr>
        <w:t xml:space="preserve"> </w:t>
      </w:r>
      <w:r>
        <w:rPr>
          <w:kern w:val="2"/>
          <w:lang w:eastAsia="ja-JP"/>
        </w:rPr>
        <w:t xml:space="preserve">does not impact </w:t>
      </w:r>
      <w:r w:rsidR="00F57D04">
        <w:rPr>
          <w:rFonts w:hint="eastAsia"/>
          <w:kern w:val="2"/>
          <w:lang w:eastAsia="zh-CN"/>
        </w:rPr>
        <w:t xml:space="preserve">DMRS design and the associated </w:t>
      </w:r>
      <w:r w:rsidR="008B05EA">
        <w:rPr>
          <w:rFonts w:hint="eastAsia"/>
          <w:kern w:val="2"/>
          <w:lang w:eastAsia="zh-CN"/>
        </w:rPr>
        <w:t>PSSCH-</w:t>
      </w:r>
      <w:r>
        <w:rPr>
          <w:kern w:val="2"/>
          <w:lang w:eastAsia="ja-JP"/>
        </w:rPr>
        <w:t>RSRP measurement</w:t>
      </w:r>
      <w:r w:rsidR="00ED20F9">
        <w:rPr>
          <w:rFonts w:hint="eastAsia"/>
          <w:kern w:val="2"/>
          <w:lang w:eastAsia="zh-CN"/>
        </w:rPr>
        <w:t>.</w:t>
      </w:r>
      <w:r>
        <w:rPr>
          <w:kern w:val="2"/>
          <w:lang w:eastAsia="ja-JP"/>
        </w:rPr>
        <w:t xml:space="preserve"> </w:t>
      </w:r>
    </w:p>
    <w:p w:rsidR="0046067E" w:rsidRDefault="00F43E8D">
      <w:pPr>
        <w:rPr>
          <w:b/>
          <w:i/>
          <w:lang w:eastAsia="zh-CN"/>
        </w:rPr>
      </w:pPr>
      <w:r>
        <w:rPr>
          <w:b/>
          <w:i/>
          <w:lang w:eastAsia="zh-CN"/>
        </w:rPr>
        <w:t>Observation 3</w:t>
      </w:r>
      <w:r w:rsidRPr="00311707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Pr="00DD7952">
        <w:rPr>
          <w:b/>
          <w:i/>
          <w:lang w:eastAsia="zh-CN"/>
        </w:rPr>
        <w:t xml:space="preserve"> </w:t>
      </w:r>
      <w:r w:rsidR="00883C36">
        <w:rPr>
          <w:b/>
          <w:i/>
          <w:lang w:eastAsia="zh-CN"/>
        </w:rPr>
        <w:t>With</w:t>
      </w:r>
      <w:r w:rsidR="00AC7B95">
        <w:rPr>
          <w:rFonts w:hint="eastAsia"/>
          <w:b/>
          <w:i/>
          <w:lang w:eastAsia="zh-CN"/>
        </w:rPr>
        <w:t xml:space="preserve"> time domain PVS per slot, PSCCH </w:t>
      </w:r>
      <w:r w:rsidR="00AC7B95" w:rsidRPr="00AC7B95">
        <w:rPr>
          <w:b/>
          <w:i/>
          <w:lang w:eastAsia="zh-CN"/>
        </w:rPr>
        <w:t xml:space="preserve">channel estimation </w:t>
      </w:r>
      <w:r w:rsidR="00883C36">
        <w:rPr>
          <w:b/>
          <w:i/>
          <w:lang w:eastAsia="zh-CN"/>
        </w:rPr>
        <w:t>with symbol interpolation</w:t>
      </w:r>
      <w:r w:rsidR="00AC7B95" w:rsidRPr="00AC7B95">
        <w:rPr>
          <w:b/>
          <w:i/>
          <w:lang w:eastAsia="zh-CN"/>
        </w:rPr>
        <w:t xml:space="preserve"> for symbols close to the slot boundaries will be </w:t>
      </w:r>
      <w:r w:rsidR="00883C36">
        <w:rPr>
          <w:b/>
          <w:i/>
          <w:lang w:eastAsia="zh-CN"/>
        </w:rPr>
        <w:t>erroneous</w:t>
      </w:r>
      <w:r w:rsidR="00883C36" w:rsidRPr="00AC7B95">
        <w:rPr>
          <w:b/>
          <w:i/>
          <w:lang w:eastAsia="zh-CN"/>
        </w:rPr>
        <w:t xml:space="preserve"> </w:t>
      </w:r>
      <w:r w:rsidR="00AC7B95" w:rsidRPr="00AC7B95">
        <w:rPr>
          <w:b/>
          <w:i/>
          <w:lang w:eastAsia="zh-CN"/>
        </w:rPr>
        <w:t>for Rel-14 U</w:t>
      </w:r>
      <w:r w:rsidR="00AC7B95">
        <w:rPr>
          <w:b/>
          <w:i/>
          <w:lang w:eastAsia="zh-CN"/>
        </w:rPr>
        <w:t>Es due to channel discontinuity</w:t>
      </w:r>
      <w:r w:rsidR="00883C36">
        <w:rPr>
          <w:b/>
          <w:i/>
          <w:lang w:eastAsia="zh-CN"/>
        </w:rPr>
        <w:t>.</w:t>
      </w:r>
      <w:r w:rsidR="00AC7B95">
        <w:rPr>
          <w:b/>
          <w:i/>
          <w:lang w:eastAsia="zh-CN"/>
        </w:rPr>
        <w:t xml:space="preserve"> </w:t>
      </w:r>
      <w:r w:rsidR="0014569D" w:rsidRPr="0014569D">
        <w:rPr>
          <w:b/>
          <w:i/>
          <w:lang w:eastAsia="zh-CN"/>
        </w:rPr>
        <w:t>PSSCH-RSRP can be measured accurately by Rel-14 UEs.</w:t>
      </w:r>
    </w:p>
    <w:p w:rsidR="0091319E" w:rsidRPr="0038538E" w:rsidRDefault="007105AD" w:rsidP="0091319E">
      <w:pPr>
        <w:jc w:val="left"/>
        <w:rPr>
          <w:kern w:val="2"/>
          <w:u w:val="single"/>
          <w:lang w:eastAsia="ja-JP"/>
        </w:rPr>
      </w:pPr>
      <w:r>
        <w:rPr>
          <w:kern w:val="2"/>
          <w:u w:val="single"/>
          <w:lang w:eastAsia="ja-JP"/>
        </w:rPr>
        <w:t>Frequency domain PVS</w:t>
      </w:r>
    </w:p>
    <w:p w:rsidR="0091319E" w:rsidRPr="00F3168E" w:rsidRDefault="000B4797" w:rsidP="00386B9F">
      <w:pPr>
        <w:rPr>
          <w:kern w:val="2"/>
          <w:lang w:eastAsia="zh-CN"/>
        </w:rPr>
      </w:pPr>
      <w:r>
        <w:rPr>
          <w:kern w:val="2"/>
          <w:lang w:eastAsia="ja-JP"/>
        </w:rPr>
        <w:t>For PSCCH</w:t>
      </w:r>
      <w:r>
        <w:rPr>
          <w:rFonts w:hint="eastAsia"/>
          <w:kern w:val="2"/>
          <w:lang w:eastAsia="zh-CN"/>
        </w:rPr>
        <w:t>,</w:t>
      </w:r>
      <w:r w:rsidR="003B3B24">
        <w:rPr>
          <w:rFonts w:hint="eastAsia"/>
          <w:kern w:val="2"/>
          <w:lang w:eastAsia="zh-CN"/>
        </w:rPr>
        <w:t xml:space="preserve"> PVS per subcarrier</w:t>
      </w:r>
      <w:r w:rsidR="005058FD">
        <w:rPr>
          <w:rFonts w:hint="eastAsia"/>
          <w:kern w:val="2"/>
          <w:lang w:eastAsia="zh-CN"/>
        </w:rPr>
        <w:t xml:space="preserve"> has </w:t>
      </w:r>
      <w:r w:rsidR="005058FD">
        <w:t>no impact on SA decoding</w:t>
      </w:r>
      <w:r w:rsidR="005058FD">
        <w:rPr>
          <w:rFonts w:hint="eastAsia"/>
          <w:lang w:eastAsia="zh-CN"/>
        </w:rPr>
        <w:t xml:space="preserve">. </w:t>
      </w:r>
      <w:r w:rsidR="00AC429D">
        <w:rPr>
          <w:kern w:val="2"/>
          <w:lang w:eastAsia="zh-CN"/>
        </w:rPr>
        <w:t>However, f</w:t>
      </w:r>
      <w:r w:rsidR="00F3168E">
        <w:rPr>
          <w:rFonts w:hint="eastAsia"/>
          <w:kern w:val="2"/>
          <w:lang w:eastAsia="zh-CN"/>
        </w:rPr>
        <w:t>o</w:t>
      </w:r>
      <w:r w:rsidR="0091319E">
        <w:rPr>
          <w:kern w:val="2"/>
          <w:lang w:eastAsia="ja-JP"/>
        </w:rPr>
        <w:t xml:space="preserve">r PSSCH, </w:t>
      </w:r>
      <w:r w:rsidR="00F3168E">
        <w:rPr>
          <w:rFonts w:hint="eastAsia"/>
          <w:kern w:val="2"/>
          <w:lang w:eastAsia="zh-CN"/>
        </w:rPr>
        <w:t xml:space="preserve">the </w:t>
      </w:r>
      <w:r w:rsidR="001A55CD">
        <w:rPr>
          <w:rFonts w:hint="eastAsia"/>
          <w:kern w:val="2"/>
          <w:lang w:eastAsia="zh-CN"/>
        </w:rPr>
        <w:t>artificially create</w:t>
      </w:r>
      <w:r w:rsidR="00F3168E">
        <w:rPr>
          <w:rFonts w:hint="eastAsia"/>
          <w:kern w:val="2"/>
          <w:lang w:eastAsia="zh-CN"/>
        </w:rPr>
        <w:t>d</w:t>
      </w:r>
      <w:r w:rsidR="001A55CD">
        <w:rPr>
          <w:rFonts w:hint="eastAsia"/>
          <w:kern w:val="2"/>
          <w:lang w:eastAsia="zh-CN"/>
        </w:rPr>
        <w:t xml:space="preserve"> channel </w:t>
      </w:r>
      <w:r w:rsidR="00F3168E">
        <w:rPr>
          <w:kern w:val="2"/>
          <w:lang w:eastAsia="zh-CN"/>
        </w:rPr>
        <w:t>discontinuit</w:t>
      </w:r>
      <w:r w:rsidR="00F3168E">
        <w:rPr>
          <w:rFonts w:hint="eastAsia"/>
          <w:kern w:val="2"/>
          <w:lang w:eastAsia="zh-CN"/>
        </w:rPr>
        <w:t>y affects</w:t>
      </w:r>
      <w:r w:rsidR="00F26C18">
        <w:rPr>
          <w:rFonts w:hint="eastAsia"/>
          <w:kern w:val="2"/>
          <w:lang w:eastAsia="zh-CN"/>
        </w:rPr>
        <w:t xml:space="preserve"> noise power estimation</w:t>
      </w:r>
      <w:r w:rsidR="00F3168E">
        <w:rPr>
          <w:rFonts w:hint="eastAsia"/>
          <w:kern w:val="2"/>
          <w:lang w:eastAsia="zh-CN"/>
        </w:rPr>
        <w:t xml:space="preserve"> in the procedure of </w:t>
      </w:r>
      <w:r w:rsidR="00F26C18">
        <w:rPr>
          <w:rFonts w:hint="eastAsia"/>
          <w:kern w:val="2"/>
          <w:lang w:eastAsia="zh-CN"/>
        </w:rPr>
        <w:t xml:space="preserve">PSSCH-RSRP </w:t>
      </w:r>
      <w:r w:rsidR="003C6DF7">
        <w:rPr>
          <w:kern w:val="2"/>
          <w:lang w:eastAsia="zh-CN"/>
        </w:rPr>
        <w:t>measurement</w:t>
      </w:r>
      <w:r w:rsidR="004F3BFA">
        <w:rPr>
          <w:kern w:val="2"/>
          <w:lang w:eastAsia="zh-CN"/>
        </w:rPr>
        <w:t>s.</w:t>
      </w:r>
      <w:r w:rsidR="009D6D1F">
        <w:rPr>
          <w:rFonts w:hint="eastAsia"/>
          <w:kern w:val="2"/>
          <w:lang w:eastAsia="zh-CN"/>
        </w:rPr>
        <w:t xml:space="preserve"> Th</w:t>
      </w:r>
      <w:r w:rsidR="009D6D1F">
        <w:rPr>
          <w:kern w:val="2"/>
          <w:lang w:eastAsia="zh-CN"/>
        </w:rPr>
        <w:t>erefor</w:t>
      </w:r>
      <w:r w:rsidR="000E626E">
        <w:rPr>
          <w:kern w:val="2"/>
          <w:lang w:eastAsia="zh-CN"/>
        </w:rPr>
        <w:t>e</w:t>
      </w:r>
      <w:r w:rsidR="009D6D1F">
        <w:rPr>
          <w:rFonts w:hint="eastAsia"/>
          <w:kern w:val="2"/>
          <w:lang w:eastAsia="zh-CN"/>
        </w:rPr>
        <w:t xml:space="preserve">, </w:t>
      </w:r>
      <w:r w:rsidR="009D6D1F">
        <w:rPr>
          <w:lang w:eastAsia="zh-CN"/>
        </w:rPr>
        <w:t xml:space="preserve">PSSCH-RSRP cannot be </w:t>
      </w:r>
      <w:r w:rsidR="009D6D1F" w:rsidRPr="0002097B">
        <w:rPr>
          <w:lang w:eastAsia="zh-CN"/>
        </w:rPr>
        <w:t>accurately measured by Rel-14 UEs</w:t>
      </w:r>
      <w:r w:rsidR="009D6D1F">
        <w:rPr>
          <w:lang w:eastAsia="zh-CN"/>
        </w:rPr>
        <w:t>.</w:t>
      </w:r>
    </w:p>
    <w:p w:rsidR="0046067E" w:rsidRDefault="000E626E">
      <w:pPr>
        <w:rPr>
          <w:b/>
          <w:i/>
          <w:lang w:eastAsia="zh-CN"/>
        </w:rPr>
      </w:pPr>
      <w:r w:rsidRPr="00386B9F">
        <w:rPr>
          <w:b/>
          <w:i/>
          <w:lang w:eastAsia="zh-CN"/>
        </w:rPr>
        <w:t xml:space="preserve">Observation 4: </w:t>
      </w:r>
      <w:r w:rsidR="00883C36">
        <w:rPr>
          <w:b/>
          <w:i/>
          <w:lang w:eastAsia="zh-CN"/>
        </w:rPr>
        <w:t>With</w:t>
      </w:r>
      <w:r w:rsidR="00175AC2" w:rsidRPr="00386B9F">
        <w:rPr>
          <w:rFonts w:hint="eastAsia"/>
          <w:b/>
          <w:i/>
          <w:lang w:eastAsia="zh-CN"/>
        </w:rPr>
        <w:t xml:space="preserve"> </w:t>
      </w:r>
      <w:r w:rsidR="00175AC2" w:rsidRPr="00386B9F">
        <w:rPr>
          <w:b/>
          <w:i/>
          <w:lang w:eastAsia="zh-CN"/>
        </w:rPr>
        <w:t>frequency</w:t>
      </w:r>
      <w:r w:rsidR="00175AC2" w:rsidRPr="00386B9F">
        <w:rPr>
          <w:rFonts w:hint="eastAsia"/>
          <w:b/>
          <w:i/>
          <w:lang w:eastAsia="zh-CN"/>
        </w:rPr>
        <w:t xml:space="preserve"> domain PVS per subcarrier, </w:t>
      </w:r>
      <w:r w:rsidR="0014569D" w:rsidRPr="0014569D">
        <w:rPr>
          <w:b/>
          <w:i/>
          <w:lang w:eastAsia="zh-CN"/>
        </w:rPr>
        <w:t xml:space="preserve">PSCCH can be decoded and PSSCH-RSRP cannot be accurately measured for Rel-14 UEs </w:t>
      </w:r>
      <w:r w:rsidR="00796A06" w:rsidRPr="00386B9F">
        <w:rPr>
          <w:rFonts w:hint="eastAsia"/>
          <w:b/>
          <w:i/>
          <w:lang w:eastAsia="zh-CN"/>
        </w:rPr>
        <w:t xml:space="preserve">due to inaccurate noise power estimation.  </w:t>
      </w:r>
    </w:p>
    <w:p w:rsidR="0091319E" w:rsidRDefault="0091319E" w:rsidP="0091319E">
      <w:pPr>
        <w:pStyle w:val="Heading1"/>
      </w:pPr>
      <w:r w:rsidRPr="00CF195E">
        <w:t>Conclusions</w:t>
      </w:r>
    </w:p>
    <w:p w:rsidR="00AC429D" w:rsidRDefault="00AC429D" w:rsidP="00AC429D">
      <w:pPr>
        <w:rPr>
          <w:kern w:val="2"/>
          <w:lang w:eastAsia="ja-JP"/>
        </w:rPr>
      </w:pPr>
      <w:r>
        <w:rPr>
          <w:kern w:val="2"/>
          <w:lang w:eastAsia="ja-JP"/>
        </w:rPr>
        <w:t>The impact on Rel-14 UEs of the p</w:t>
      </w:r>
      <w:r w:rsidRPr="00D635D4">
        <w:rPr>
          <w:kern w:val="2"/>
          <w:lang w:eastAsia="ja-JP"/>
        </w:rPr>
        <w:t>ossible Transmit Diversity schemes</w:t>
      </w:r>
      <w:r>
        <w:rPr>
          <w:kern w:val="2"/>
          <w:lang w:eastAsia="ja-JP"/>
        </w:rPr>
        <w:t xml:space="preserve"> is summarized in Table 1. </w:t>
      </w:r>
    </w:p>
    <w:p w:rsidR="00AC429D" w:rsidRDefault="00AC429D" w:rsidP="00AC429D">
      <w:pPr>
        <w:pStyle w:val="Caption"/>
      </w:pPr>
      <w:r w:rsidRPr="00CF195E">
        <w:t xml:space="preserve">Table </w:t>
      </w:r>
      <w:r w:rsidR="000C3CB6" w:rsidRPr="00CF195E">
        <w:fldChar w:fldCharType="begin"/>
      </w:r>
      <w:r w:rsidRPr="00CF195E">
        <w:instrText xml:space="preserve"> SEQ Table \* ARABIC </w:instrText>
      </w:r>
      <w:r w:rsidR="000C3CB6" w:rsidRPr="00CF195E">
        <w:fldChar w:fldCharType="separate"/>
      </w:r>
      <w:r>
        <w:rPr>
          <w:noProof/>
        </w:rPr>
        <w:t>1</w:t>
      </w:r>
      <w:r w:rsidR="000C3CB6" w:rsidRPr="00CF195E">
        <w:fldChar w:fldCharType="end"/>
      </w:r>
      <w:r w:rsidRPr="00CF195E">
        <w:t xml:space="preserve">. </w:t>
      </w:r>
      <w:r>
        <w:rPr>
          <w:kern w:val="2"/>
          <w:lang w:eastAsia="ja-JP"/>
        </w:rPr>
        <w:t>Impact on Rel-14 UEs of the p</w:t>
      </w:r>
      <w:r w:rsidRPr="00D635D4">
        <w:rPr>
          <w:kern w:val="2"/>
          <w:lang w:eastAsia="ja-JP"/>
        </w:rPr>
        <w:t>ossible Transmit Diversity schemes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1559"/>
        <w:gridCol w:w="1559"/>
        <w:gridCol w:w="1560"/>
        <w:gridCol w:w="1559"/>
      </w:tblGrid>
      <w:tr w:rsidR="00AC429D" w:rsidRPr="00182B3D" w:rsidTr="00785F85">
        <w:tc>
          <w:tcPr>
            <w:tcW w:w="1668" w:type="dxa"/>
          </w:tcPr>
          <w:p w:rsidR="00AC429D" w:rsidRPr="00182B3D" w:rsidRDefault="00AC429D" w:rsidP="00785F85">
            <w:pPr>
              <w:widowControl w:val="0"/>
              <w:rPr>
                <w:kern w:val="2"/>
                <w:lang w:val="en-GB" w:eastAsia="zh-CN"/>
              </w:rPr>
            </w:pPr>
          </w:p>
        </w:tc>
        <w:tc>
          <w:tcPr>
            <w:tcW w:w="1559" w:type="dxa"/>
          </w:tcPr>
          <w:p w:rsidR="00AC429D" w:rsidRPr="00182B3D" w:rsidRDefault="00AC429D" w:rsidP="00785F85">
            <w:pPr>
              <w:widowControl w:val="0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Large delay CDD</w:t>
            </w:r>
          </w:p>
        </w:tc>
        <w:tc>
          <w:tcPr>
            <w:tcW w:w="1559" w:type="dxa"/>
          </w:tcPr>
          <w:p w:rsidR="00AC429D" w:rsidRPr="00182B3D" w:rsidRDefault="00AC429D" w:rsidP="00785F85">
            <w:pPr>
              <w:widowControl w:val="0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Small delay CDD</w:t>
            </w:r>
          </w:p>
        </w:tc>
        <w:tc>
          <w:tcPr>
            <w:tcW w:w="1559" w:type="dxa"/>
          </w:tcPr>
          <w:p w:rsidR="00AC429D" w:rsidRPr="00182B3D" w:rsidRDefault="00AC429D" w:rsidP="00785F85">
            <w:pPr>
              <w:widowControl w:val="0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SFBC/STBC</w:t>
            </w:r>
          </w:p>
        </w:tc>
        <w:tc>
          <w:tcPr>
            <w:tcW w:w="1560" w:type="dxa"/>
          </w:tcPr>
          <w:p w:rsidR="00AC429D" w:rsidRPr="00182B3D" w:rsidRDefault="00AC429D" w:rsidP="00785F85">
            <w:pPr>
              <w:widowControl w:val="0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PVS in time domain</w:t>
            </w:r>
          </w:p>
        </w:tc>
        <w:tc>
          <w:tcPr>
            <w:tcW w:w="1559" w:type="dxa"/>
          </w:tcPr>
          <w:p w:rsidR="00AC429D" w:rsidRPr="00182B3D" w:rsidRDefault="00AC429D" w:rsidP="00785F85">
            <w:pPr>
              <w:widowControl w:val="0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PVS in frequency domain</w:t>
            </w:r>
          </w:p>
        </w:tc>
      </w:tr>
      <w:tr w:rsidR="00AC429D" w:rsidRPr="00182B3D" w:rsidTr="00785F85">
        <w:tc>
          <w:tcPr>
            <w:tcW w:w="1668" w:type="dxa"/>
          </w:tcPr>
          <w:p w:rsidR="00AC429D" w:rsidRDefault="00AC429D" w:rsidP="00785F85">
            <w:pPr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PSCCH</w:t>
            </w:r>
          </w:p>
          <w:p w:rsidR="00AC429D" w:rsidRPr="00182B3D" w:rsidRDefault="00AC429D" w:rsidP="00785F85">
            <w:pPr>
              <w:widowControl w:val="0"/>
              <w:rPr>
                <w:kern w:val="2"/>
                <w:lang w:val="en-GB" w:eastAsia="zh-CN"/>
              </w:rPr>
            </w:pPr>
            <w:r>
              <w:rPr>
                <w:rFonts w:hint="eastAsia"/>
                <w:lang w:eastAsia="zh-CN"/>
              </w:rPr>
              <w:t>decoding</w:t>
            </w:r>
          </w:p>
        </w:tc>
        <w:tc>
          <w:tcPr>
            <w:tcW w:w="1559" w:type="dxa"/>
          </w:tcPr>
          <w:p w:rsidR="00AC429D" w:rsidRPr="00182B3D" w:rsidRDefault="00AC429D" w:rsidP="00785F85">
            <w:pPr>
              <w:widowControl w:val="0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No</w:t>
            </w:r>
          </w:p>
        </w:tc>
        <w:tc>
          <w:tcPr>
            <w:tcW w:w="1559" w:type="dxa"/>
          </w:tcPr>
          <w:p w:rsidR="00AC429D" w:rsidRPr="00182B3D" w:rsidRDefault="00AC429D" w:rsidP="00785F85">
            <w:pPr>
              <w:widowControl w:val="0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Yes</w:t>
            </w:r>
          </w:p>
        </w:tc>
        <w:tc>
          <w:tcPr>
            <w:tcW w:w="1559" w:type="dxa"/>
          </w:tcPr>
          <w:p w:rsidR="00AC429D" w:rsidRPr="00182B3D" w:rsidRDefault="00AC429D" w:rsidP="00785F85">
            <w:pPr>
              <w:widowControl w:val="0"/>
              <w:rPr>
                <w:kern w:val="2"/>
                <w:lang w:val="en-GB" w:eastAsia="zh-CN"/>
              </w:rPr>
            </w:pPr>
            <w:r w:rsidRPr="006F2087">
              <w:rPr>
                <w:kern w:val="2"/>
                <w:lang w:val="en-GB" w:eastAsia="zh-CN"/>
              </w:rPr>
              <w:t>performance degrad</w:t>
            </w:r>
            <w:r>
              <w:rPr>
                <w:rFonts w:hint="eastAsia"/>
                <w:kern w:val="2"/>
                <w:lang w:val="en-GB" w:eastAsia="zh-CN"/>
              </w:rPr>
              <w:t>ation</w:t>
            </w:r>
          </w:p>
        </w:tc>
        <w:tc>
          <w:tcPr>
            <w:tcW w:w="1560" w:type="dxa"/>
          </w:tcPr>
          <w:p w:rsidR="00AC429D" w:rsidRPr="004E6BCD" w:rsidRDefault="00AC429D" w:rsidP="00785F85">
            <w:pPr>
              <w:widowControl w:val="0"/>
              <w:rPr>
                <w:kern w:val="2"/>
                <w:lang w:val="en-GB" w:eastAsia="zh-CN"/>
              </w:rPr>
            </w:pPr>
            <w:r w:rsidRPr="004E6BCD">
              <w:rPr>
                <w:rFonts w:hint="eastAsia"/>
                <w:kern w:val="2"/>
                <w:lang w:val="en-GB" w:eastAsia="zh-CN"/>
              </w:rPr>
              <w:t>No</w:t>
            </w:r>
          </w:p>
        </w:tc>
        <w:tc>
          <w:tcPr>
            <w:tcW w:w="1559" w:type="dxa"/>
          </w:tcPr>
          <w:p w:rsidR="00AC429D" w:rsidRPr="004E6BCD" w:rsidRDefault="00AC429D" w:rsidP="00785F85">
            <w:pPr>
              <w:widowControl w:val="0"/>
              <w:rPr>
                <w:kern w:val="2"/>
                <w:lang w:val="en-GB" w:eastAsia="zh-CN"/>
              </w:rPr>
            </w:pPr>
            <w:r w:rsidRPr="004E6BCD">
              <w:rPr>
                <w:rFonts w:hint="eastAsia"/>
                <w:kern w:val="2"/>
                <w:lang w:val="en-GB" w:eastAsia="zh-CN"/>
              </w:rPr>
              <w:t>Yes</w:t>
            </w:r>
          </w:p>
        </w:tc>
      </w:tr>
      <w:tr w:rsidR="00AC429D" w:rsidRPr="00182B3D" w:rsidTr="00785F85">
        <w:tc>
          <w:tcPr>
            <w:tcW w:w="1668" w:type="dxa"/>
          </w:tcPr>
          <w:p w:rsidR="00AC429D" w:rsidRDefault="00AC429D" w:rsidP="00785F85">
            <w:pPr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PSSCH</w:t>
            </w:r>
          </w:p>
          <w:p w:rsidR="00AC429D" w:rsidRPr="00A2383A" w:rsidRDefault="00AC429D" w:rsidP="00785F85">
            <w:pPr>
              <w:widowControl w:val="0"/>
              <w:rPr>
                <w:lang w:eastAsia="zh-CN"/>
              </w:rPr>
            </w:pPr>
            <w:r>
              <w:rPr>
                <w:rFonts w:eastAsia="MS Mincho"/>
                <w:lang w:eastAsia="ja-JP"/>
              </w:rPr>
              <w:t>RSRP measur</w:t>
            </w:r>
            <w:r>
              <w:rPr>
                <w:rFonts w:hint="eastAsia"/>
                <w:lang w:eastAsia="zh-CN"/>
              </w:rPr>
              <w:t>ement</w:t>
            </w:r>
          </w:p>
        </w:tc>
        <w:tc>
          <w:tcPr>
            <w:tcW w:w="1559" w:type="dxa"/>
          </w:tcPr>
          <w:p w:rsidR="00AC429D" w:rsidRPr="00182B3D" w:rsidRDefault="00AC429D" w:rsidP="00785F85">
            <w:pPr>
              <w:widowControl w:val="0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Not accurate</w:t>
            </w:r>
          </w:p>
        </w:tc>
        <w:tc>
          <w:tcPr>
            <w:tcW w:w="1559" w:type="dxa"/>
          </w:tcPr>
          <w:p w:rsidR="00AC429D" w:rsidRPr="00182B3D" w:rsidRDefault="00AC429D" w:rsidP="00785F85">
            <w:pPr>
              <w:widowControl w:val="0"/>
              <w:rPr>
                <w:kern w:val="2"/>
                <w:lang w:val="en-GB" w:eastAsia="zh-CN"/>
              </w:rPr>
            </w:pPr>
            <w:r>
              <w:rPr>
                <w:rFonts w:hint="eastAsia"/>
                <w:lang w:eastAsia="zh-CN"/>
              </w:rPr>
              <w:t>accurate</w:t>
            </w:r>
          </w:p>
        </w:tc>
        <w:tc>
          <w:tcPr>
            <w:tcW w:w="1559" w:type="dxa"/>
          </w:tcPr>
          <w:p w:rsidR="00AC429D" w:rsidRPr="00182B3D" w:rsidRDefault="00AC429D" w:rsidP="00785F85">
            <w:pPr>
              <w:widowControl w:val="0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Not accurate</w:t>
            </w:r>
          </w:p>
        </w:tc>
        <w:tc>
          <w:tcPr>
            <w:tcW w:w="1560" w:type="dxa"/>
          </w:tcPr>
          <w:p w:rsidR="00AC429D" w:rsidRPr="00F51174" w:rsidRDefault="00AC429D" w:rsidP="00785F85">
            <w:pPr>
              <w:widowControl w:val="0"/>
              <w:rPr>
                <w:kern w:val="2"/>
                <w:lang w:val="en-GB" w:eastAsia="zh-CN"/>
              </w:rPr>
            </w:pPr>
            <w:r>
              <w:rPr>
                <w:rFonts w:hint="eastAsia"/>
                <w:lang w:eastAsia="zh-CN"/>
              </w:rPr>
              <w:t>accurate</w:t>
            </w:r>
          </w:p>
        </w:tc>
        <w:tc>
          <w:tcPr>
            <w:tcW w:w="1559" w:type="dxa"/>
          </w:tcPr>
          <w:p w:rsidR="00AC429D" w:rsidRPr="00182B3D" w:rsidRDefault="00AC429D" w:rsidP="00785F85">
            <w:pPr>
              <w:widowControl w:val="0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Not accurate</w:t>
            </w:r>
          </w:p>
        </w:tc>
      </w:tr>
    </w:tbl>
    <w:p w:rsidR="00AC429D" w:rsidRPr="000E626E" w:rsidRDefault="00AC429D" w:rsidP="00AC429D">
      <w:pPr>
        <w:rPr>
          <w:kern w:val="2"/>
          <w:lang w:eastAsia="zh-CN"/>
        </w:rPr>
      </w:pPr>
    </w:p>
    <w:p w:rsidR="00B24C91" w:rsidRDefault="00B24C91" w:rsidP="00883C36"/>
    <w:p w:rsidR="0091319E" w:rsidRDefault="0091319E" w:rsidP="0091319E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For </w:t>
      </w:r>
      <w:r w:rsidRPr="004D190A">
        <w:rPr>
          <w:kern w:val="2"/>
          <w:lang w:val="en-GB" w:eastAsia="zh-CN"/>
        </w:rPr>
        <w:t xml:space="preserve">supporting </w:t>
      </w:r>
      <w:r w:rsidR="00E37C6D">
        <w:rPr>
          <w:kern w:val="2"/>
          <w:lang w:val="en-GB" w:eastAsia="zh-CN"/>
        </w:rPr>
        <w:t>Transmit Diversity</w:t>
      </w:r>
      <w:r w:rsidRPr="004D190A">
        <w:rPr>
          <w:kern w:val="2"/>
          <w:lang w:val="en-GB" w:eastAsia="zh-CN"/>
        </w:rPr>
        <w:t xml:space="preserve"> for R15 sidelink</w:t>
      </w:r>
      <w:r>
        <w:rPr>
          <w:kern w:val="2"/>
          <w:lang w:val="en-GB" w:eastAsia="zh-CN"/>
        </w:rPr>
        <w:t xml:space="preserve">, our proposals </w:t>
      </w:r>
      <w:r w:rsidR="000E626E">
        <w:rPr>
          <w:kern w:val="2"/>
          <w:lang w:val="en-GB" w:eastAsia="zh-CN"/>
        </w:rPr>
        <w:t xml:space="preserve">and observations </w:t>
      </w:r>
      <w:r>
        <w:rPr>
          <w:kern w:val="2"/>
          <w:lang w:val="en-GB" w:eastAsia="zh-CN"/>
        </w:rPr>
        <w:t>are as follows:</w:t>
      </w:r>
    </w:p>
    <w:p w:rsidR="00883C36" w:rsidRDefault="00883C36" w:rsidP="00883C36">
      <w:pPr>
        <w:rPr>
          <w:b/>
          <w:i/>
          <w:lang w:eastAsia="zh-CN"/>
        </w:rPr>
      </w:pPr>
      <w:r>
        <w:rPr>
          <w:b/>
          <w:i/>
          <w:lang w:eastAsia="zh-CN"/>
        </w:rPr>
        <w:t>Observation 1:</w:t>
      </w:r>
    </w:p>
    <w:p w:rsidR="00883C36" w:rsidRPr="005C1BA5" w:rsidRDefault="00883C36" w:rsidP="00883C36">
      <w:pPr>
        <w:pStyle w:val="ListParagraph"/>
        <w:numPr>
          <w:ilvl w:val="0"/>
          <w:numId w:val="35"/>
        </w:numPr>
        <w:ind w:firstLineChars="0"/>
        <w:rPr>
          <w:b/>
          <w:i/>
          <w:lang w:eastAsia="zh-CN"/>
        </w:rPr>
      </w:pPr>
      <w:r>
        <w:rPr>
          <w:b/>
          <w:i/>
          <w:lang w:eastAsia="zh-CN"/>
        </w:rPr>
        <w:t>With</w:t>
      </w:r>
      <w:r w:rsidRPr="005C1BA5">
        <w:rPr>
          <w:rFonts w:hint="eastAsia"/>
          <w:b/>
          <w:i/>
          <w:lang w:eastAsia="zh-CN"/>
        </w:rPr>
        <w:t xml:space="preserve"> large delay CDD, PSCCH </w:t>
      </w:r>
      <w:r w:rsidRPr="005C1BA5">
        <w:rPr>
          <w:b/>
          <w:i/>
          <w:lang w:eastAsia="zh-CN"/>
        </w:rPr>
        <w:t>cannot be decoded by Rel-14 UEs</w:t>
      </w:r>
      <w:r w:rsidRPr="005C1BA5"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because of</w:t>
      </w:r>
      <w:r w:rsidRPr="005C1BA5"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inaccurate</w:t>
      </w:r>
      <w:r w:rsidRPr="005C1BA5">
        <w:rPr>
          <w:rFonts w:hint="eastAsia"/>
          <w:b/>
          <w:i/>
          <w:lang w:eastAsia="zh-CN"/>
        </w:rPr>
        <w:t xml:space="preserve"> DMRS channel estimation</w:t>
      </w:r>
      <w:r>
        <w:rPr>
          <w:b/>
          <w:i/>
          <w:lang w:eastAsia="zh-CN"/>
        </w:rPr>
        <w:t xml:space="preserve">, and </w:t>
      </w:r>
      <w:r w:rsidRPr="005C1BA5">
        <w:rPr>
          <w:b/>
          <w:i/>
          <w:lang w:eastAsia="zh-CN"/>
        </w:rPr>
        <w:t>PSSCH-RSRP cannot be accurately measured by Rel-14 UEs</w:t>
      </w:r>
      <w:r w:rsidRPr="005C1BA5">
        <w:rPr>
          <w:rFonts w:hint="eastAsia"/>
          <w:b/>
          <w:i/>
          <w:lang w:eastAsia="zh-CN"/>
        </w:rPr>
        <w:t xml:space="preserve"> as well because only one</w:t>
      </w:r>
      <w:r>
        <w:rPr>
          <w:rFonts w:hint="eastAsia"/>
          <w:b/>
          <w:i/>
          <w:lang w:eastAsia="zh-CN"/>
        </w:rPr>
        <w:t xml:space="preserve"> antenna port power </w:t>
      </w:r>
      <w:r>
        <w:rPr>
          <w:b/>
          <w:i/>
          <w:lang w:eastAsia="zh-CN"/>
        </w:rPr>
        <w:t>can be</w:t>
      </w:r>
      <w:r>
        <w:rPr>
          <w:rFonts w:hint="eastAsia"/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received</w:t>
      </w:r>
      <w:r w:rsidRPr="005C1BA5">
        <w:rPr>
          <w:b/>
          <w:i/>
          <w:lang w:eastAsia="zh-CN"/>
        </w:rPr>
        <w:t>.</w:t>
      </w:r>
    </w:p>
    <w:p w:rsidR="00883C36" w:rsidRPr="005C1BA5" w:rsidRDefault="00883C36" w:rsidP="00883C36">
      <w:pPr>
        <w:pStyle w:val="ListParagraph"/>
        <w:numPr>
          <w:ilvl w:val="0"/>
          <w:numId w:val="35"/>
        </w:numPr>
        <w:ind w:firstLineChars="0"/>
        <w:rPr>
          <w:b/>
          <w:i/>
          <w:lang w:eastAsia="zh-CN"/>
        </w:rPr>
      </w:pPr>
      <w:r>
        <w:rPr>
          <w:b/>
          <w:i/>
          <w:lang w:eastAsia="zh-CN"/>
        </w:rPr>
        <w:t>S</w:t>
      </w:r>
      <w:r w:rsidRPr="0014569D">
        <w:rPr>
          <w:b/>
          <w:i/>
          <w:lang w:eastAsia="zh-CN"/>
        </w:rPr>
        <w:t>mall delay CDD</w:t>
      </w:r>
      <w:r>
        <w:rPr>
          <w:b/>
          <w:i/>
          <w:lang w:eastAsia="zh-CN"/>
        </w:rPr>
        <w:t xml:space="preserve"> operation is transparent for a Rel-14 receiving UE.</w:t>
      </w:r>
      <w:r w:rsidRPr="0014569D">
        <w:rPr>
          <w:b/>
          <w:i/>
          <w:lang w:eastAsia="zh-CN"/>
        </w:rPr>
        <w:t xml:space="preserve"> PSCCH can be decoded</w:t>
      </w:r>
      <w:r>
        <w:rPr>
          <w:rFonts w:hint="eastAsia"/>
          <w:b/>
          <w:i/>
          <w:lang w:eastAsia="zh-CN"/>
        </w:rPr>
        <w:t xml:space="preserve"> </w:t>
      </w:r>
      <w:r w:rsidRPr="0014569D">
        <w:rPr>
          <w:b/>
          <w:i/>
          <w:lang w:eastAsia="zh-CN"/>
        </w:rPr>
        <w:t xml:space="preserve">and PSSCH-RSRP can be </w:t>
      </w:r>
      <w:r w:rsidRPr="005C1BA5">
        <w:rPr>
          <w:b/>
          <w:i/>
          <w:lang w:eastAsia="zh-CN"/>
        </w:rPr>
        <w:t xml:space="preserve">accurately </w:t>
      </w:r>
      <w:r w:rsidRPr="0014569D">
        <w:rPr>
          <w:b/>
          <w:i/>
          <w:lang w:eastAsia="zh-CN"/>
        </w:rPr>
        <w:t>measured by Rel-14 UEs.</w:t>
      </w:r>
    </w:p>
    <w:p w:rsidR="00883C36" w:rsidRPr="00883C36" w:rsidRDefault="00883C36" w:rsidP="00883C36">
      <w:pPr>
        <w:rPr>
          <w:b/>
          <w:i/>
          <w:lang w:eastAsia="zh-CN"/>
        </w:rPr>
      </w:pPr>
      <w:r w:rsidRPr="00883C36">
        <w:rPr>
          <w:b/>
          <w:i/>
          <w:lang w:eastAsia="zh-CN"/>
        </w:rPr>
        <w:t>Observation 2: With SFBC/STBC,</w:t>
      </w:r>
      <w:r w:rsidRPr="00883C36">
        <w:rPr>
          <w:rFonts w:hint="eastAsia"/>
          <w:b/>
          <w:i/>
          <w:lang w:eastAsia="zh-CN"/>
        </w:rPr>
        <w:t xml:space="preserve"> </w:t>
      </w:r>
      <w:r w:rsidRPr="00883C36">
        <w:rPr>
          <w:b/>
          <w:i/>
          <w:lang w:eastAsia="zh-CN"/>
        </w:rPr>
        <w:t xml:space="preserve">PSCCH decoding performance of a Rel-14 UE will be significantly degraded </w:t>
      </w:r>
      <w:r w:rsidRPr="00883C36">
        <w:rPr>
          <w:rFonts w:hint="eastAsia"/>
          <w:b/>
          <w:i/>
          <w:lang w:eastAsia="zh-CN"/>
        </w:rPr>
        <w:t xml:space="preserve">and </w:t>
      </w:r>
      <w:r w:rsidRPr="00883C36">
        <w:rPr>
          <w:b/>
          <w:i/>
          <w:lang w:eastAsia="zh-CN"/>
        </w:rPr>
        <w:t>PSSCH-RSRP cannot be accurately measured by Rel-14 UEs as well because only one antenna port power is received Rel-14 UEs.</w:t>
      </w:r>
      <w:r w:rsidRPr="00883C36">
        <w:rPr>
          <w:rStyle w:val="CommentReference"/>
          <w:b/>
          <w:i/>
        </w:rPr>
        <w:t xml:space="preserve"> </w:t>
      </w:r>
    </w:p>
    <w:p w:rsidR="00883C36" w:rsidRDefault="00883C36" w:rsidP="00883C36">
      <w:pPr>
        <w:rPr>
          <w:b/>
          <w:i/>
          <w:lang w:eastAsia="zh-CN"/>
        </w:rPr>
      </w:pPr>
      <w:r>
        <w:rPr>
          <w:b/>
          <w:i/>
          <w:lang w:eastAsia="zh-CN"/>
        </w:rPr>
        <w:t>Observation 3</w:t>
      </w:r>
      <w:r w:rsidRPr="00311707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Pr="00DD7952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With</w:t>
      </w:r>
      <w:r>
        <w:rPr>
          <w:rFonts w:hint="eastAsia"/>
          <w:b/>
          <w:i/>
          <w:lang w:eastAsia="zh-CN"/>
        </w:rPr>
        <w:t xml:space="preserve"> time domain PVS per slot, PSCCH </w:t>
      </w:r>
      <w:r w:rsidRPr="00AC7B95">
        <w:rPr>
          <w:b/>
          <w:i/>
          <w:lang w:eastAsia="zh-CN"/>
        </w:rPr>
        <w:t xml:space="preserve">channel estimation </w:t>
      </w:r>
      <w:r>
        <w:rPr>
          <w:b/>
          <w:i/>
          <w:lang w:eastAsia="zh-CN"/>
        </w:rPr>
        <w:t>with symbol interpolation</w:t>
      </w:r>
      <w:r w:rsidRPr="00AC7B95">
        <w:rPr>
          <w:b/>
          <w:i/>
          <w:lang w:eastAsia="zh-CN"/>
        </w:rPr>
        <w:t xml:space="preserve"> for symbols close to the slot boundaries will be </w:t>
      </w:r>
      <w:r>
        <w:rPr>
          <w:b/>
          <w:i/>
          <w:lang w:eastAsia="zh-CN"/>
        </w:rPr>
        <w:t>erroneous</w:t>
      </w:r>
      <w:r w:rsidRPr="00AC7B95">
        <w:rPr>
          <w:b/>
          <w:i/>
          <w:lang w:eastAsia="zh-CN"/>
        </w:rPr>
        <w:t xml:space="preserve"> </w:t>
      </w:r>
      <w:r w:rsidRPr="00AC7B95">
        <w:rPr>
          <w:b/>
          <w:i/>
          <w:lang w:eastAsia="zh-CN"/>
        </w:rPr>
        <w:t>for Rel-14 U</w:t>
      </w:r>
      <w:r>
        <w:rPr>
          <w:b/>
          <w:i/>
          <w:lang w:eastAsia="zh-CN"/>
        </w:rPr>
        <w:t xml:space="preserve">Es due to channel discontinuity. </w:t>
      </w:r>
      <w:bookmarkStart w:id="8" w:name="_GoBack"/>
      <w:bookmarkEnd w:id="8"/>
      <w:r w:rsidRPr="0014569D">
        <w:rPr>
          <w:b/>
          <w:i/>
          <w:lang w:eastAsia="zh-CN"/>
        </w:rPr>
        <w:t>PSSCH-RSRP can be measured accurately by Rel-14 UEs.</w:t>
      </w:r>
    </w:p>
    <w:p w:rsidR="00883C36" w:rsidRDefault="00883C36" w:rsidP="00883C36">
      <w:pPr>
        <w:rPr>
          <w:b/>
          <w:i/>
          <w:lang w:eastAsia="zh-CN"/>
        </w:rPr>
      </w:pPr>
      <w:r w:rsidRPr="00386B9F">
        <w:rPr>
          <w:b/>
          <w:i/>
          <w:lang w:eastAsia="zh-CN"/>
        </w:rPr>
        <w:lastRenderedPageBreak/>
        <w:t xml:space="preserve">Observation 4: </w:t>
      </w:r>
      <w:r>
        <w:rPr>
          <w:b/>
          <w:i/>
          <w:lang w:eastAsia="zh-CN"/>
        </w:rPr>
        <w:t>With</w:t>
      </w:r>
      <w:r w:rsidRPr="00386B9F">
        <w:rPr>
          <w:rFonts w:hint="eastAsia"/>
          <w:b/>
          <w:i/>
          <w:lang w:eastAsia="zh-CN"/>
        </w:rPr>
        <w:t xml:space="preserve"> </w:t>
      </w:r>
      <w:r w:rsidRPr="00386B9F">
        <w:rPr>
          <w:b/>
          <w:i/>
          <w:lang w:eastAsia="zh-CN"/>
        </w:rPr>
        <w:t>frequency</w:t>
      </w:r>
      <w:r w:rsidRPr="00386B9F">
        <w:rPr>
          <w:rFonts w:hint="eastAsia"/>
          <w:b/>
          <w:i/>
          <w:lang w:eastAsia="zh-CN"/>
        </w:rPr>
        <w:t xml:space="preserve"> domain PVS per subcarrier, </w:t>
      </w:r>
      <w:r w:rsidRPr="0014569D">
        <w:rPr>
          <w:b/>
          <w:i/>
          <w:lang w:eastAsia="zh-CN"/>
        </w:rPr>
        <w:t xml:space="preserve">PSCCH can be decoded and PSSCH-RSRP cannot be accurately measured for Rel-14 UEs </w:t>
      </w:r>
      <w:r w:rsidRPr="00386B9F">
        <w:rPr>
          <w:rFonts w:hint="eastAsia"/>
          <w:b/>
          <w:i/>
          <w:lang w:eastAsia="zh-CN"/>
        </w:rPr>
        <w:t xml:space="preserve">due to inaccurate noise power estimation.  </w:t>
      </w:r>
    </w:p>
    <w:p w:rsidR="0091319E" w:rsidRPr="00CF195E" w:rsidRDefault="0091319E" w:rsidP="0091319E">
      <w:pPr>
        <w:pStyle w:val="Heading1"/>
        <w:numPr>
          <w:ilvl w:val="0"/>
          <w:numId w:val="0"/>
        </w:numPr>
        <w:ind w:left="432" w:hanging="432"/>
      </w:pPr>
      <w:bookmarkStart w:id="9" w:name="_Ref124589665"/>
      <w:bookmarkStart w:id="10" w:name="_Ref71620620"/>
      <w:bookmarkStart w:id="11" w:name="_Ref124671424"/>
      <w:r w:rsidRPr="00CF195E">
        <w:t>References</w:t>
      </w:r>
    </w:p>
    <w:p w:rsidR="0091319E" w:rsidRPr="00CF195E" w:rsidRDefault="0091319E" w:rsidP="0091319E">
      <w:pPr>
        <w:pStyle w:val="References"/>
      </w:pPr>
      <w:bookmarkStart w:id="12" w:name="_Ref167612875"/>
      <w:bookmarkStart w:id="13" w:name="_Ref167612671"/>
      <w:bookmarkEnd w:id="9"/>
      <w:bookmarkEnd w:id="10"/>
      <w:bookmarkEnd w:id="11"/>
      <w:r w:rsidRPr="00C853C1">
        <w:t>Huawei, CATT, LG Electronics, HiSilicon, China Unicom</w:t>
      </w:r>
      <w:r w:rsidRPr="00CF195E">
        <w:t>, “</w:t>
      </w:r>
      <w:r w:rsidRPr="00C853C1">
        <w:t>New WID on 3GPP V2X Phase 2</w:t>
      </w:r>
      <w:r w:rsidRPr="00CF195E">
        <w:t xml:space="preserve">”, </w:t>
      </w:r>
      <w:r w:rsidRPr="008922D1">
        <w:t>RP-170798</w:t>
      </w:r>
      <w:r w:rsidRPr="00CF195E">
        <w:t xml:space="preserve">, </w:t>
      </w:r>
      <w:bookmarkEnd w:id="12"/>
      <w:r w:rsidRPr="008922D1">
        <w:t>Dubrovnik, Croatia, March 6 - 9, 2017</w:t>
      </w:r>
      <w:r>
        <w:t>.</w:t>
      </w:r>
    </w:p>
    <w:bookmarkEnd w:id="4"/>
    <w:bookmarkEnd w:id="13"/>
    <w:p w:rsidR="007C3E1D" w:rsidRDefault="007C3E1D" w:rsidP="007C3E1D">
      <w:pPr>
        <w:pStyle w:val="References"/>
      </w:pPr>
      <w:r>
        <w:rPr>
          <w:rFonts w:hint="eastAsia"/>
          <w:lang w:eastAsia="zh-CN"/>
        </w:rPr>
        <w:t xml:space="preserve">TR 22.886, </w:t>
      </w:r>
      <w:r>
        <w:rPr>
          <w:lang w:eastAsia="zh-CN"/>
        </w:rPr>
        <w:t>“</w:t>
      </w:r>
      <w:r w:rsidRPr="00597986">
        <w:rPr>
          <w:lang w:eastAsia="zh-CN"/>
        </w:rPr>
        <w:t>Study on enhancement of 3GPP Support for 5G V2X Services</w:t>
      </w:r>
      <w:r>
        <w:rPr>
          <w:lang w:eastAsia="zh-CN"/>
        </w:rPr>
        <w:t>”</w:t>
      </w:r>
      <w:r>
        <w:rPr>
          <w:rFonts w:hint="eastAsia"/>
          <w:lang w:eastAsia="zh-CN"/>
        </w:rPr>
        <w:t>, V15.0.0, December 2016.</w:t>
      </w:r>
    </w:p>
    <w:p w:rsidR="000E626E" w:rsidRPr="00C853C1" w:rsidRDefault="000E626E" w:rsidP="000E626E">
      <w:pPr>
        <w:pStyle w:val="References"/>
        <w:jc w:val="left"/>
      </w:pPr>
      <w:bookmarkStart w:id="14" w:name="_Ref421870298"/>
      <w:r>
        <w:rPr>
          <w:rFonts w:hint="eastAsia"/>
        </w:rPr>
        <w:t>3GPP T</w:t>
      </w:r>
      <w:r>
        <w:t>S</w:t>
      </w:r>
      <w:r w:rsidRPr="009875CA">
        <w:rPr>
          <w:rFonts w:hint="eastAsia"/>
        </w:rPr>
        <w:t xml:space="preserve"> </w:t>
      </w:r>
      <w:r>
        <w:rPr>
          <w:rFonts w:hint="eastAsia"/>
        </w:rPr>
        <w:t>36</w:t>
      </w:r>
      <w:r w:rsidRPr="009875CA">
        <w:rPr>
          <w:rFonts w:hint="eastAsia"/>
        </w:rPr>
        <w:t>.</w:t>
      </w:r>
      <w:r>
        <w:t>213</w:t>
      </w:r>
      <w:r w:rsidRPr="009875CA">
        <w:t xml:space="preserve"> </w:t>
      </w:r>
      <w:r>
        <w:t>Evolved Universal Terrestrial Radio Access (E-UTRA);</w:t>
      </w:r>
      <w:r w:rsidRPr="00C853C1">
        <w:t>Physical layer procedures</w:t>
      </w:r>
      <w:r w:rsidRPr="00C853C1">
        <w:rPr>
          <w:rFonts w:hint="eastAsia"/>
        </w:rPr>
        <w:t xml:space="preserve"> </w:t>
      </w:r>
      <w:r w:rsidRPr="00C853C1">
        <w:t>(Release 1</w:t>
      </w:r>
      <w:r>
        <w:t>4</w:t>
      </w:r>
      <w:r w:rsidRPr="00C853C1">
        <w:t>)</w:t>
      </w:r>
      <w:bookmarkEnd w:id="14"/>
      <w:r>
        <w:t>.</w:t>
      </w:r>
    </w:p>
    <w:p w:rsidR="007C3FA8" w:rsidRPr="0091319E" w:rsidRDefault="007C3FA8" w:rsidP="0091319E"/>
    <w:sectPr w:rsidR="007C3FA8" w:rsidRPr="0091319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77CC" w:rsidRDefault="00C377CC">
      <w:r>
        <w:separator/>
      </w:r>
    </w:p>
  </w:endnote>
  <w:endnote w:type="continuationSeparator" w:id="0">
    <w:p w:rsidR="00C377CC" w:rsidRDefault="00C37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77CC" w:rsidRDefault="00C377CC">
      <w:r>
        <w:separator/>
      </w:r>
    </w:p>
  </w:footnote>
  <w:footnote w:type="continuationSeparator" w:id="0">
    <w:p w:rsidR="00C377CC" w:rsidRDefault="00C377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F573E8"/>
    <w:multiLevelType w:val="hybridMultilevel"/>
    <w:tmpl w:val="18C212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9E159F"/>
    <w:multiLevelType w:val="hybridMultilevel"/>
    <w:tmpl w:val="52387E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4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5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E1513FC"/>
    <w:multiLevelType w:val="hybridMultilevel"/>
    <w:tmpl w:val="4C549ADA"/>
    <w:lvl w:ilvl="0" w:tplc="C91CDB3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F3F4881"/>
    <w:multiLevelType w:val="hybridMultilevel"/>
    <w:tmpl w:val="8AD81FFE"/>
    <w:lvl w:ilvl="0" w:tplc="3562445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4" w15:restartNumberingAfterBreak="0">
    <w:nsid w:val="3DBB5EEF"/>
    <w:multiLevelType w:val="hybridMultilevel"/>
    <w:tmpl w:val="945C3BB6"/>
    <w:lvl w:ilvl="0" w:tplc="3562445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36100CB"/>
    <w:multiLevelType w:val="hybridMultilevel"/>
    <w:tmpl w:val="33AC9A7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9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0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621163A2"/>
    <w:multiLevelType w:val="hybridMultilevel"/>
    <w:tmpl w:val="2FA053C6"/>
    <w:lvl w:ilvl="0" w:tplc="3562445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49B6A60"/>
    <w:multiLevelType w:val="hybridMultilevel"/>
    <w:tmpl w:val="4CC6A790"/>
    <w:lvl w:ilvl="0" w:tplc="3562445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5C1755"/>
    <w:multiLevelType w:val="hybridMultilevel"/>
    <w:tmpl w:val="A80697EE"/>
    <w:lvl w:ilvl="0" w:tplc="3562445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464FF4"/>
    <w:multiLevelType w:val="hybridMultilevel"/>
    <w:tmpl w:val="382694A0"/>
    <w:lvl w:ilvl="0" w:tplc="3562445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1"/>
  </w:num>
  <w:num w:numId="3">
    <w:abstractNumId w:val="20"/>
  </w:num>
  <w:num w:numId="4">
    <w:abstractNumId w:val="16"/>
  </w:num>
  <w:num w:numId="5">
    <w:abstractNumId w:val="10"/>
  </w:num>
  <w:num w:numId="6">
    <w:abstractNumId w:val="36"/>
  </w:num>
  <w:num w:numId="7">
    <w:abstractNumId w:val="17"/>
  </w:num>
  <w:num w:numId="8">
    <w:abstractNumId w:val="26"/>
  </w:num>
  <w:num w:numId="9">
    <w:abstractNumId w:val="33"/>
  </w:num>
  <w:num w:numId="10">
    <w:abstractNumId w:val="35"/>
  </w:num>
  <w:num w:numId="11">
    <w:abstractNumId w:val="39"/>
  </w:num>
  <w:num w:numId="12">
    <w:abstractNumId w:val="15"/>
  </w:num>
  <w:num w:numId="13">
    <w:abstractNumId w:val="29"/>
  </w:num>
  <w:num w:numId="14">
    <w:abstractNumId w:val="28"/>
  </w:num>
  <w:num w:numId="15">
    <w:abstractNumId w:val="23"/>
  </w:num>
  <w:num w:numId="16">
    <w:abstractNumId w:val="13"/>
  </w:num>
  <w:num w:numId="17">
    <w:abstractNumId w:val="22"/>
  </w:num>
  <w:num w:numId="18">
    <w:abstractNumId w:val="14"/>
  </w:num>
  <w:num w:numId="19">
    <w:abstractNumId w:val="12"/>
  </w:num>
  <w:num w:numId="20">
    <w:abstractNumId w:val="30"/>
  </w:num>
  <w:num w:numId="21">
    <w:abstractNumId w:val="25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8"/>
  </w:num>
  <w:num w:numId="32">
    <w:abstractNumId w:val="34"/>
  </w:num>
  <w:num w:numId="33">
    <w:abstractNumId w:val="32"/>
  </w:num>
  <w:num w:numId="34">
    <w:abstractNumId w:val="19"/>
  </w:num>
  <w:num w:numId="35">
    <w:abstractNumId w:val="31"/>
  </w:num>
  <w:num w:numId="36">
    <w:abstractNumId w:val="9"/>
  </w:num>
  <w:num w:numId="37">
    <w:abstractNumId w:val="11"/>
  </w:num>
  <w:num w:numId="38">
    <w:abstractNumId w:val="27"/>
  </w:num>
  <w:num w:numId="39">
    <w:abstractNumId w:val="20"/>
  </w:num>
  <w:num w:numId="40">
    <w:abstractNumId w:val="37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420D"/>
    <w:rsid w:val="000158FA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1F30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5AA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17A2"/>
    <w:rsid w:val="00063034"/>
    <w:rsid w:val="00065D38"/>
    <w:rsid w:val="00066415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5A49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1F5F"/>
    <w:rsid w:val="000A2158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4797"/>
    <w:rsid w:val="000B51FA"/>
    <w:rsid w:val="000B5905"/>
    <w:rsid w:val="000B5975"/>
    <w:rsid w:val="000B6E2C"/>
    <w:rsid w:val="000B76C5"/>
    <w:rsid w:val="000B7A10"/>
    <w:rsid w:val="000C011F"/>
    <w:rsid w:val="000C115D"/>
    <w:rsid w:val="000C1535"/>
    <w:rsid w:val="000C252B"/>
    <w:rsid w:val="000C2FBD"/>
    <w:rsid w:val="000C3B0C"/>
    <w:rsid w:val="000C3CB6"/>
    <w:rsid w:val="000C3F3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626E"/>
    <w:rsid w:val="000E7A84"/>
    <w:rsid w:val="000F15BC"/>
    <w:rsid w:val="000F180A"/>
    <w:rsid w:val="000F1C92"/>
    <w:rsid w:val="000F22E3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885"/>
    <w:rsid w:val="00136A23"/>
    <w:rsid w:val="00136B99"/>
    <w:rsid w:val="00137BA4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69D"/>
    <w:rsid w:val="00145C74"/>
    <w:rsid w:val="001462E9"/>
    <w:rsid w:val="00146E32"/>
    <w:rsid w:val="00151619"/>
    <w:rsid w:val="00152835"/>
    <w:rsid w:val="00153882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AC2"/>
    <w:rsid w:val="00175C30"/>
    <w:rsid w:val="00177069"/>
    <w:rsid w:val="0017755B"/>
    <w:rsid w:val="00177FC1"/>
    <w:rsid w:val="001815A2"/>
    <w:rsid w:val="00181FC1"/>
    <w:rsid w:val="00183034"/>
    <w:rsid w:val="001830F7"/>
    <w:rsid w:val="00183EE6"/>
    <w:rsid w:val="00184821"/>
    <w:rsid w:val="0018588A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55CD"/>
    <w:rsid w:val="001A673E"/>
    <w:rsid w:val="001A7763"/>
    <w:rsid w:val="001B257D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4CB8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967"/>
    <w:rsid w:val="001E5C23"/>
    <w:rsid w:val="001E7504"/>
    <w:rsid w:val="001E76DF"/>
    <w:rsid w:val="001E7E5E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79B3"/>
    <w:rsid w:val="00210860"/>
    <w:rsid w:val="00210B6A"/>
    <w:rsid w:val="002128E6"/>
    <w:rsid w:val="00212B64"/>
    <w:rsid w:val="00212CB6"/>
    <w:rsid w:val="00212E37"/>
    <w:rsid w:val="002140FF"/>
    <w:rsid w:val="002160B8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42FD"/>
    <w:rsid w:val="00244ECD"/>
    <w:rsid w:val="002451C5"/>
    <w:rsid w:val="00245F1F"/>
    <w:rsid w:val="0024663B"/>
    <w:rsid w:val="00246B65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28B0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07B8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D7140"/>
    <w:rsid w:val="002E0319"/>
    <w:rsid w:val="002E10E6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23B2"/>
    <w:rsid w:val="00312400"/>
    <w:rsid w:val="00312739"/>
    <w:rsid w:val="00312A43"/>
    <w:rsid w:val="00312D10"/>
    <w:rsid w:val="00314BA7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1426"/>
    <w:rsid w:val="0033171D"/>
    <w:rsid w:val="00331FC3"/>
    <w:rsid w:val="003336B3"/>
    <w:rsid w:val="00335B75"/>
    <w:rsid w:val="00335D8C"/>
    <w:rsid w:val="00336072"/>
    <w:rsid w:val="003363A1"/>
    <w:rsid w:val="00336796"/>
    <w:rsid w:val="0034226D"/>
    <w:rsid w:val="00342972"/>
    <w:rsid w:val="00342FDD"/>
    <w:rsid w:val="0034429B"/>
    <w:rsid w:val="00344866"/>
    <w:rsid w:val="00345EDA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1E45"/>
    <w:rsid w:val="00362569"/>
    <w:rsid w:val="0036297A"/>
    <w:rsid w:val="003636CD"/>
    <w:rsid w:val="00363BE0"/>
    <w:rsid w:val="0036487C"/>
    <w:rsid w:val="00365411"/>
    <w:rsid w:val="00365FA2"/>
    <w:rsid w:val="00366C69"/>
    <w:rsid w:val="00367441"/>
    <w:rsid w:val="00367B1D"/>
    <w:rsid w:val="00370C95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6D7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9F"/>
    <w:rsid w:val="00386BA9"/>
    <w:rsid w:val="00390017"/>
    <w:rsid w:val="003901A3"/>
    <w:rsid w:val="0039072F"/>
    <w:rsid w:val="0039388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3575"/>
    <w:rsid w:val="003B3B24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6DF7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61D9"/>
    <w:rsid w:val="00446AB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67E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472"/>
    <w:rsid w:val="00485970"/>
    <w:rsid w:val="00485C0D"/>
    <w:rsid w:val="00486091"/>
    <w:rsid w:val="00486575"/>
    <w:rsid w:val="004866D0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1469"/>
    <w:rsid w:val="004B49E6"/>
    <w:rsid w:val="004B4D69"/>
    <w:rsid w:val="004B51DA"/>
    <w:rsid w:val="004C01A8"/>
    <w:rsid w:val="004C1840"/>
    <w:rsid w:val="004C1C54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6BCD"/>
    <w:rsid w:val="004F0FB9"/>
    <w:rsid w:val="004F2F7E"/>
    <w:rsid w:val="004F32B5"/>
    <w:rsid w:val="004F3BFA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8FD"/>
    <w:rsid w:val="00505C04"/>
    <w:rsid w:val="00511C7C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088F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5AED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973C0"/>
    <w:rsid w:val="005A054D"/>
    <w:rsid w:val="005A0A46"/>
    <w:rsid w:val="005A10B9"/>
    <w:rsid w:val="005A11EA"/>
    <w:rsid w:val="005A197D"/>
    <w:rsid w:val="005A269F"/>
    <w:rsid w:val="005A305E"/>
    <w:rsid w:val="005A30BB"/>
    <w:rsid w:val="005A3887"/>
    <w:rsid w:val="005A4740"/>
    <w:rsid w:val="005B0542"/>
    <w:rsid w:val="005B2225"/>
    <w:rsid w:val="005B2799"/>
    <w:rsid w:val="005B2B77"/>
    <w:rsid w:val="005B3D4A"/>
    <w:rsid w:val="005B4D87"/>
    <w:rsid w:val="005B7DD1"/>
    <w:rsid w:val="005C00A0"/>
    <w:rsid w:val="005C08A5"/>
    <w:rsid w:val="005C1BA5"/>
    <w:rsid w:val="005C28FA"/>
    <w:rsid w:val="005C40F4"/>
    <w:rsid w:val="005C43BE"/>
    <w:rsid w:val="005C44F3"/>
    <w:rsid w:val="005C712D"/>
    <w:rsid w:val="005C7C75"/>
    <w:rsid w:val="005D0E4F"/>
    <w:rsid w:val="005D1437"/>
    <w:rsid w:val="005D1E32"/>
    <w:rsid w:val="005D206B"/>
    <w:rsid w:val="005D22B7"/>
    <w:rsid w:val="005D2BDE"/>
    <w:rsid w:val="005D2CC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30B"/>
    <w:rsid w:val="005F0709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654"/>
    <w:rsid w:val="00616112"/>
    <w:rsid w:val="006171DF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7A9A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5E9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5003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328"/>
    <w:rsid w:val="006E45F3"/>
    <w:rsid w:val="006E4A2F"/>
    <w:rsid w:val="006E4ED4"/>
    <w:rsid w:val="006E5E19"/>
    <w:rsid w:val="006E61C3"/>
    <w:rsid w:val="006E799D"/>
    <w:rsid w:val="006F0593"/>
    <w:rsid w:val="006F1064"/>
    <w:rsid w:val="006F1D61"/>
    <w:rsid w:val="006F1EB7"/>
    <w:rsid w:val="006F52E5"/>
    <w:rsid w:val="006F6066"/>
    <w:rsid w:val="006F6850"/>
    <w:rsid w:val="006F707E"/>
    <w:rsid w:val="007001DC"/>
    <w:rsid w:val="007025CB"/>
    <w:rsid w:val="007034AA"/>
    <w:rsid w:val="00703C67"/>
    <w:rsid w:val="00703C9D"/>
    <w:rsid w:val="0070490C"/>
    <w:rsid w:val="00705C38"/>
    <w:rsid w:val="00706465"/>
    <w:rsid w:val="0070695A"/>
    <w:rsid w:val="0070782D"/>
    <w:rsid w:val="007105AD"/>
    <w:rsid w:val="007109C2"/>
    <w:rsid w:val="00711340"/>
    <w:rsid w:val="00712C42"/>
    <w:rsid w:val="00713DE4"/>
    <w:rsid w:val="00714C47"/>
    <w:rsid w:val="00716462"/>
    <w:rsid w:val="00717CFA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53A3"/>
    <w:rsid w:val="007360DF"/>
    <w:rsid w:val="00736DD8"/>
    <w:rsid w:val="0074076A"/>
    <w:rsid w:val="00741155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64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6A06"/>
    <w:rsid w:val="007A0BC2"/>
    <w:rsid w:val="007A1F44"/>
    <w:rsid w:val="007A23FF"/>
    <w:rsid w:val="007A295B"/>
    <w:rsid w:val="007A3424"/>
    <w:rsid w:val="007A35EF"/>
    <w:rsid w:val="007A3769"/>
    <w:rsid w:val="007A43A2"/>
    <w:rsid w:val="007A4D04"/>
    <w:rsid w:val="007A578B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E1D"/>
    <w:rsid w:val="007C3F89"/>
    <w:rsid w:val="007C3FA8"/>
    <w:rsid w:val="007C68DA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31ED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17C58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4563"/>
    <w:rsid w:val="00845C12"/>
    <w:rsid w:val="008469D9"/>
    <w:rsid w:val="00846DC0"/>
    <w:rsid w:val="008474A7"/>
    <w:rsid w:val="008506B6"/>
    <w:rsid w:val="00850AE0"/>
    <w:rsid w:val="008524D2"/>
    <w:rsid w:val="00852E19"/>
    <w:rsid w:val="00853EB5"/>
    <w:rsid w:val="00856833"/>
    <w:rsid w:val="00856840"/>
    <w:rsid w:val="0086087C"/>
    <w:rsid w:val="00860D8E"/>
    <w:rsid w:val="0086275E"/>
    <w:rsid w:val="00864440"/>
    <w:rsid w:val="00864D76"/>
    <w:rsid w:val="00864F1F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3C36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16D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5EA"/>
    <w:rsid w:val="008B0808"/>
    <w:rsid w:val="008B0AEC"/>
    <w:rsid w:val="008B1E53"/>
    <w:rsid w:val="008B1E5B"/>
    <w:rsid w:val="008B3230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3A02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19E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37AC"/>
    <w:rsid w:val="00945180"/>
    <w:rsid w:val="0094590C"/>
    <w:rsid w:val="00946355"/>
    <w:rsid w:val="009468B7"/>
    <w:rsid w:val="0094724E"/>
    <w:rsid w:val="00947704"/>
    <w:rsid w:val="00947973"/>
    <w:rsid w:val="00947BE6"/>
    <w:rsid w:val="0095048D"/>
    <w:rsid w:val="00951ADB"/>
    <w:rsid w:val="0095380C"/>
    <w:rsid w:val="00954353"/>
    <w:rsid w:val="00955C0A"/>
    <w:rsid w:val="00955C4F"/>
    <w:rsid w:val="009657F1"/>
    <w:rsid w:val="0096625D"/>
    <w:rsid w:val="009709F8"/>
    <w:rsid w:val="00972929"/>
    <w:rsid w:val="00972F91"/>
    <w:rsid w:val="00973827"/>
    <w:rsid w:val="009742D3"/>
    <w:rsid w:val="00977BA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550"/>
    <w:rsid w:val="00994871"/>
    <w:rsid w:val="00994E08"/>
    <w:rsid w:val="009951F9"/>
    <w:rsid w:val="00995C95"/>
    <w:rsid w:val="00995E85"/>
    <w:rsid w:val="00996468"/>
    <w:rsid w:val="00996876"/>
    <w:rsid w:val="00996C8D"/>
    <w:rsid w:val="00996FFA"/>
    <w:rsid w:val="009973F1"/>
    <w:rsid w:val="009973F3"/>
    <w:rsid w:val="009A010D"/>
    <w:rsid w:val="009A0435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47BD"/>
    <w:rsid w:val="009B4B45"/>
    <w:rsid w:val="009B506B"/>
    <w:rsid w:val="009B57EF"/>
    <w:rsid w:val="009B5B85"/>
    <w:rsid w:val="009B7204"/>
    <w:rsid w:val="009C0074"/>
    <w:rsid w:val="009C0564"/>
    <w:rsid w:val="009C0946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38AD"/>
    <w:rsid w:val="009D5BAB"/>
    <w:rsid w:val="009D6A0A"/>
    <w:rsid w:val="009D6D1F"/>
    <w:rsid w:val="009E058F"/>
    <w:rsid w:val="009E0A9E"/>
    <w:rsid w:val="009E19A2"/>
    <w:rsid w:val="009E19ED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0B83"/>
    <w:rsid w:val="009F1096"/>
    <w:rsid w:val="009F150E"/>
    <w:rsid w:val="009F27AD"/>
    <w:rsid w:val="009F3FB5"/>
    <w:rsid w:val="009F521F"/>
    <w:rsid w:val="009F553C"/>
    <w:rsid w:val="009F59F8"/>
    <w:rsid w:val="009F6CFF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0867"/>
    <w:rsid w:val="00A21A36"/>
    <w:rsid w:val="00A2383A"/>
    <w:rsid w:val="00A25294"/>
    <w:rsid w:val="00A254EE"/>
    <w:rsid w:val="00A25BE7"/>
    <w:rsid w:val="00A27008"/>
    <w:rsid w:val="00A27CDF"/>
    <w:rsid w:val="00A309C6"/>
    <w:rsid w:val="00A30D13"/>
    <w:rsid w:val="00A30FB9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0E43"/>
    <w:rsid w:val="00A4376F"/>
    <w:rsid w:val="00A4549F"/>
    <w:rsid w:val="00A45B9B"/>
    <w:rsid w:val="00A462FE"/>
    <w:rsid w:val="00A501C9"/>
    <w:rsid w:val="00A50506"/>
    <w:rsid w:val="00A50F91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256A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A1626"/>
    <w:rsid w:val="00AA1C25"/>
    <w:rsid w:val="00AA2437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429D"/>
    <w:rsid w:val="00AC5DB9"/>
    <w:rsid w:val="00AC74DA"/>
    <w:rsid w:val="00AC7A2B"/>
    <w:rsid w:val="00AC7B95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E50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71E"/>
    <w:rsid w:val="00AF795C"/>
    <w:rsid w:val="00B00752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4C91"/>
    <w:rsid w:val="00B25762"/>
    <w:rsid w:val="00B25B40"/>
    <w:rsid w:val="00B25FDE"/>
    <w:rsid w:val="00B26AB0"/>
    <w:rsid w:val="00B26AD2"/>
    <w:rsid w:val="00B26CA2"/>
    <w:rsid w:val="00B30533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2DDC"/>
    <w:rsid w:val="00B435B1"/>
    <w:rsid w:val="00B4367F"/>
    <w:rsid w:val="00B438BA"/>
    <w:rsid w:val="00B43A22"/>
    <w:rsid w:val="00B4494B"/>
    <w:rsid w:val="00B44F99"/>
    <w:rsid w:val="00B45869"/>
    <w:rsid w:val="00B45876"/>
    <w:rsid w:val="00B51542"/>
    <w:rsid w:val="00B51D1D"/>
    <w:rsid w:val="00B52014"/>
    <w:rsid w:val="00B5310E"/>
    <w:rsid w:val="00B54ACC"/>
    <w:rsid w:val="00B54DCB"/>
    <w:rsid w:val="00B55AC2"/>
    <w:rsid w:val="00B560C9"/>
    <w:rsid w:val="00B56533"/>
    <w:rsid w:val="00B56BD9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2A0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EDE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0CB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5C15"/>
    <w:rsid w:val="00BC6FD6"/>
    <w:rsid w:val="00BD008E"/>
    <w:rsid w:val="00BD2F3B"/>
    <w:rsid w:val="00BD3372"/>
    <w:rsid w:val="00BD50AA"/>
    <w:rsid w:val="00BD5135"/>
    <w:rsid w:val="00BD5E9E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0D54"/>
    <w:rsid w:val="00BF19CE"/>
    <w:rsid w:val="00BF2B6F"/>
    <w:rsid w:val="00BF351A"/>
    <w:rsid w:val="00BF3914"/>
    <w:rsid w:val="00BF49B1"/>
    <w:rsid w:val="00BF5552"/>
    <w:rsid w:val="00BF599C"/>
    <w:rsid w:val="00BF73F2"/>
    <w:rsid w:val="00C01671"/>
    <w:rsid w:val="00C02419"/>
    <w:rsid w:val="00C02766"/>
    <w:rsid w:val="00C03EE8"/>
    <w:rsid w:val="00C05BEC"/>
    <w:rsid w:val="00C05E31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210C"/>
    <w:rsid w:val="00C3400F"/>
    <w:rsid w:val="00C34B64"/>
    <w:rsid w:val="00C34C36"/>
    <w:rsid w:val="00C352B3"/>
    <w:rsid w:val="00C3654C"/>
    <w:rsid w:val="00C36BF5"/>
    <w:rsid w:val="00C36DBC"/>
    <w:rsid w:val="00C3728E"/>
    <w:rsid w:val="00C376BA"/>
    <w:rsid w:val="00C377CC"/>
    <w:rsid w:val="00C37912"/>
    <w:rsid w:val="00C40373"/>
    <w:rsid w:val="00C4045B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1913"/>
    <w:rsid w:val="00C62CD5"/>
    <w:rsid w:val="00C636E6"/>
    <w:rsid w:val="00C639D6"/>
    <w:rsid w:val="00C63F8E"/>
    <w:rsid w:val="00C647FB"/>
    <w:rsid w:val="00C654E0"/>
    <w:rsid w:val="00C67EAB"/>
    <w:rsid w:val="00C70193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87804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491C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57D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715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2D52"/>
    <w:rsid w:val="00D14236"/>
    <w:rsid w:val="00D14553"/>
    <w:rsid w:val="00D14DB1"/>
    <w:rsid w:val="00D15012"/>
    <w:rsid w:val="00D15F43"/>
    <w:rsid w:val="00D16E87"/>
    <w:rsid w:val="00D20B8B"/>
    <w:rsid w:val="00D2162C"/>
    <w:rsid w:val="00D21A3C"/>
    <w:rsid w:val="00D233F1"/>
    <w:rsid w:val="00D256F8"/>
    <w:rsid w:val="00D26404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378C2"/>
    <w:rsid w:val="00D437D8"/>
    <w:rsid w:val="00D44994"/>
    <w:rsid w:val="00D45DF3"/>
    <w:rsid w:val="00D46174"/>
    <w:rsid w:val="00D47DD0"/>
    <w:rsid w:val="00D50183"/>
    <w:rsid w:val="00D51D12"/>
    <w:rsid w:val="00D5362B"/>
    <w:rsid w:val="00D54BA8"/>
    <w:rsid w:val="00D55032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0CB"/>
    <w:rsid w:val="00D857B8"/>
    <w:rsid w:val="00D87175"/>
    <w:rsid w:val="00D87ABF"/>
    <w:rsid w:val="00D90CD3"/>
    <w:rsid w:val="00D919E6"/>
    <w:rsid w:val="00D91BE1"/>
    <w:rsid w:val="00D92C29"/>
    <w:rsid w:val="00D936E2"/>
    <w:rsid w:val="00D94580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687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4A7E"/>
    <w:rsid w:val="00E151E1"/>
    <w:rsid w:val="00E17619"/>
    <w:rsid w:val="00E17805"/>
    <w:rsid w:val="00E20DB1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57FD"/>
    <w:rsid w:val="00E361B8"/>
    <w:rsid w:val="00E36A1B"/>
    <w:rsid w:val="00E37C6D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17A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24A0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240E"/>
    <w:rsid w:val="00E93024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0F9"/>
    <w:rsid w:val="00ED2E52"/>
    <w:rsid w:val="00ED3024"/>
    <w:rsid w:val="00ED5FE4"/>
    <w:rsid w:val="00ED71C5"/>
    <w:rsid w:val="00EE16FA"/>
    <w:rsid w:val="00EE3C42"/>
    <w:rsid w:val="00EE3D4F"/>
    <w:rsid w:val="00EE41BD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4FF6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7EAE"/>
    <w:rsid w:val="00F218D4"/>
    <w:rsid w:val="00F2250A"/>
    <w:rsid w:val="00F24788"/>
    <w:rsid w:val="00F2640F"/>
    <w:rsid w:val="00F26C18"/>
    <w:rsid w:val="00F27B03"/>
    <w:rsid w:val="00F27C34"/>
    <w:rsid w:val="00F27E46"/>
    <w:rsid w:val="00F301C2"/>
    <w:rsid w:val="00F302E1"/>
    <w:rsid w:val="00F3168E"/>
    <w:rsid w:val="00F31B22"/>
    <w:rsid w:val="00F31B49"/>
    <w:rsid w:val="00F32F56"/>
    <w:rsid w:val="00F33D4F"/>
    <w:rsid w:val="00F34CD6"/>
    <w:rsid w:val="00F357A3"/>
    <w:rsid w:val="00F35873"/>
    <w:rsid w:val="00F35920"/>
    <w:rsid w:val="00F366A5"/>
    <w:rsid w:val="00F36C5F"/>
    <w:rsid w:val="00F37259"/>
    <w:rsid w:val="00F405A4"/>
    <w:rsid w:val="00F41F05"/>
    <w:rsid w:val="00F433BD"/>
    <w:rsid w:val="00F43E8D"/>
    <w:rsid w:val="00F44EC5"/>
    <w:rsid w:val="00F47498"/>
    <w:rsid w:val="00F51174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57D04"/>
    <w:rsid w:val="00F60291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7CB"/>
    <w:rsid w:val="00F7586B"/>
    <w:rsid w:val="00F75F2F"/>
    <w:rsid w:val="00F76445"/>
    <w:rsid w:val="00F76ECC"/>
    <w:rsid w:val="00F80399"/>
    <w:rsid w:val="00F803D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2685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C2A0AC2-7F89-4EE7-AD47-4AA87201D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9F0B83"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9F0B83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9F0B83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9F0B83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9F0B83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9F0B83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9F0B83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9F0B83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9F0B83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F0B83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9F0B83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9F0B83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9F0B8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9F0B83"/>
    <w:pPr>
      <w:ind w:left="360" w:hanging="360"/>
    </w:pPr>
  </w:style>
  <w:style w:type="paragraph" w:styleId="BodyText2">
    <w:name w:val="Body Text 2"/>
    <w:basedOn w:val="Normal"/>
    <w:rsid w:val="009F0B83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9F0B8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9F0B83"/>
    <w:rPr>
      <w:color w:val="800080"/>
      <w:u w:val="single"/>
    </w:rPr>
  </w:style>
  <w:style w:type="paragraph" w:styleId="FootnoteText">
    <w:name w:val="footnote text"/>
    <w:basedOn w:val="Normal"/>
    <w:semiHidden/>
    <w:rsid w:val="009F0B83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9F0B83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basedOn w:val="Normal"/>
    <w:uiPriority w:val="34"/>
    <w:qFormat/>
    <w:rsid w:val="0091319E"/>
    <w:pPr>
      <w:ind w:firstLineChars="200" w:firstLine="420"/>
    </w:pPr>
  </w:style>
  <w:style w:type="character" w:styleId="CommentReference">
    <w:name w:val="annotation reference"/>
    <w:basedOn w:val="DefaultParagraphFont"/>
    <w:rsid w:val="009D38AD"/>
    <w:rPr>
      <w:sz w:val="21"/>
      <w:szCs w:val="21"/>
    </w:rPr>
  </w:style>
  <w:style w:type="paragraph" w:styleId="CommentText">
    <w:name w:val="annotation text"/>
    <w:basedOn w:val="Normal"/>
    <w:link w:val="CommentTextChar"/>
    <w:rsid w:val="009D38AD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9D38AD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D38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D38AD"/>
    <w:rPr>
      <w:b/>
      <w:bCs/>
      <w:sz w:val="22"/>
      <w:szCs w:val="22"/>
      <w:lang w:eastAsia="en-US"/>
    </w:rPr>
  </w:style>
  <w:style w:type="paragraph" w:styleId="DocumentMap">
    <w:name w:val="Document Map"/>
    <w:basedOn w:val="Normal"/>
    <w:link w:val="DocumentMapChar"/>
    <w:semiHidden/>
    <w:unhideWhenUsed/>
    <w:rsid w:val="00DB468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DB4687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0C011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2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1.vsdx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1A5921-B90D-4DDE-800D-FE9DFD87E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1193</Words>
  <Characters>6804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philippe sartori</cp:lastModifiedBy>
  <cp:revision>2</cp:revision>
  <cp:lastPrinted>2007-06-18T09:08:00Z</cp:lastPrinted>
  <dcterms:created xsi:type="dcterms:W3CDTF">2017-03-24T17:54:00Z</dcterms:created>
  <dcterms:modified xsi:type="dcterms:W3CDTF">2017-03-24T17:54:00Z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(3)rzy1BAqRjH/B2tauox2ITKMfotem4LYbWKcSR3EtGMzBg+5eBpqCvKZbGqXuMxJBUsNCz8Jl
zQupIUOKcNG96ZSYxnzRKksC6et9IbJcnZ3uQZOtN59i0zQrNTxCWtTega72zhhXj44YCja8
yDOty1SjfPf4LPJXU4Bp6mYPTFw2TfKIC3dS+Gl9SIA7rAAHt2BFnxuN4vT6N/431jSx0t7P
UWSUD66c5hRZ/AfhM+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wWiqBJ53TKSNVGUDF3qndKBexlr+VWJCPsDW5nnNAYZSMbhpEtI4A8
te0pKOi28lZkirTBRGP6Z3nboDoZacHfi+O9ahf8uNxB4IihjMBrpZgGGlymJaIy2tze+S5z
+NmidX/7IXXX4g/f6gsgO61Yp3lNgVnk7cx45cFOejSQXAFbi9NWFVsZ6I81dGBlNh3xjMm/
be0hVrAlhCP9qfQdHQShQEJwCfqh7OXNoZWQ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ud0N5og4T0hG0vdxg3bLzLomZdc8Q2ae0rQl
hLVwjgOX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1488446765</vt:lpwstr>
  </property>
</Properties>
</file>