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B3EAC6" w14:textId="38D7D602" w:rsidR="00FE23A2" w:rsidRPr="00B54173" w:rsidRDefault="005A2B4A" w:rsidP="00FE23A2">
      <w:pPr>
        <w:pStyle w:val="CRCoverPage"/>
        <w:tabs>
          <w:tab w:val="right" w:pos="9639"/>
        </w:tabs>
        <w:spacing w:after="0"/>
        <w:jc w:val="both"/>
        <w:rPr>
          <w:rFonts w:eastAsiaTheme="minorEastAsia"/>
          <w:b/>
          <w:i/>
          <w:noProof/>
          <w:sz w:val="22"/>
          <w:szCs w:val="22"/>
          <w:lang w:eastAsia="zh-CN"/>
        </w:rPr>
      </w:pPr>
      <w:r w:rsidRPr="005A2B4A">
        <w:rPr>
          <w:b/>
          <w:noProof/>
          <w:sz w:val="22"/>
          <w:szCs w:val="22"/>
        </w:rPr>
        <w:t>3GPP TSG RAN WG1 Meeting #8</w:t>
      </w:r>
      <w:r>
        <w:rPr>
          <w:rFonts w:eastAsiaTheme="minorEastAsia" w:hint="eastAsia"/>
          <w:b/>
          <w:noProof/>
          <w:sz w:val="22"/>
          <w:szCs w:val="22"/>
          <w:lang w:eastAsia="zh-CN"/>
        </w:rPr>
        <w:t>8</w:t>
      </w:r>
      <w:r w:rsidR="00FE23A2" w:rsidRPr="00B54173">
        <w:rPr>
          <w:rFonts w:eastAsiaTheme="minorEastAsia" w:hint="eastAsia"/>
          <w:b/>
          <w:i/>
          <w:noProof/>
          <w:sz w:val="22"/>
          <w:szCs w:val="22"/>
          <w:lang w:eastAsia="zh-CN"/>
        </w:rPr>
        <w:t xml:space="preserve">             </w:t>
      </w:r>
      <w:r w:rsidR="00FE23A2">
        <w:rPr>
          <w:rFonts w:eastAsiaTheme="minorEastAsia" w:hint="eastAsia"/>
          <w:b/>
          <w:i/>
          <w:noProof/>
          <w:sz w:val="22"/>
          <w:szCs w:val="22"/>
          <w:lang w:eastAsia="zh-CN"/>
        </w:rPr>
        <w:t xml:space="preserve">                       </w:t>
      </w:r>
      <w:r w:rsidR="00034F6C">
        <w:rPr>
          <w:rFonts w:eastAsiaTheme="minorEastAsia" w:hint="eastAsia"/>
          <w:b/>
          <w:i/>
          <w:noProof/>
          <w:sz w:val="22"/>
          <w:szCs w:val="22"/>
          <w:lang w:eastAsia="zh-CN"/>
        </w:rPr>
        <w:t xml:space="preserve">  </w:t>
      </w:r>
      <w:r w:rsidR="00FE23A2">
        <w:rPr>
          <w:rFonts w:eastAsiaTheme="minorEastAsia" w:hint="eastAsia"/>
          <w:b/>
          <w:i/>
          <w:noProof/>
          <w:sz w:val="22"/>
          <w:szCs w:val="22"/>
          <w:lang w:eastAsia="zh-CN"/>
        </w:rPr>
        <w:t xml:space="preserve">   </w:t>
      </w:r>
      <w:r w:rsidR="006563C4">
        <w:rPr>
          <w:rFonts w:eastAsiaTheme="minorEastAsia" w:hint="eastAsia"/>
          <w:b/>
          <w:i/>
          <w:noProof/>
          <w:sz w:val="22"/>
          <w:szCs w:val="22"/>
          <w:lang w:eastAsia="zh-CN"/>
        </w:rPr>
        <w:t xml:space="preserve"> </w:t>
      </w:r>
      <w:r w:rsidR="007A1106">
        <w:rPr>
          <w:rFonts w:eastAsiaTheme="minorEastAsia" w:hint="eastAsia"/>
          <w:b/>
          <w:i/>
          <w:noProof/>
          <w:sz w:val="22"/>
          <w:szCs w:val="22"/>
          <w:lang w:eastAsia="zh-CN"/>
        </w:rPr>
        <w:t xml:space="preserve"> </w:t>
      </w:r>
      <w:r w:rsidR="002E21E5">
        <w:rPr>
          <w:rFonts w:eastAsiaTheme="minorEastAsia" w:hint="eastAsia"/>
          <w:b/>
          <w:i/>
          <w:noProof/>
          <w:sz w:val="22"/>
          <w:szCs w:val="22"/>
          <w:lang w:eastAsia="zh-CN"/>
        </w:rPr>
        <w:t xml:space="preserve"> </w:t>
      </w:r>
      <w:r w:rsidR="00FE23A2" w:rsidRPr="00A04582">
        <w:rPr>
          <w:b/>
          <w:noProof/>
          <w:sz w:val="22"/>
          <w:szCs w:val="22"/>
          <w:lang w:eastAsia="ko-KR"/>
        </w:rPr>
        <w:t>R1-</w:t>
      </w:r>
      <w:r w:rsidR="00323FDF">
        <w:rPr>
          <w:rFonts w:eastAsiaTheme="minorEastAsia" w:hint="eastAsia"/>
          <w:b/>
          <w:noProof/>
          <w:sz w:val="22"/>
          <w:szCs w:val="22"/>
          <w:lang w:eastAsia="zh-CN"/>
        </w:rPr>
        <w:t>1702909</w:t>
      </w:r>
    </w:p>
    <w:p w14:paraId="73429A59" w14:textId="77DD7DB8" w:rsidR="00FE23A2" w:rsidRDefault="005A2B4A" w:rsidP="00FE23A2">
      <w:pPr>
        <w:pStyle w:val="Header"/>
        <w:spacing w:after="240"/>
        <w:rPr>
          <w:noProof w:val="0"/>
          <w:sz w:val="24"/>
          <w:szCs w:val="24"/>
          <w:lang w:val="en-US" w:eastAsia="zh-CN"/>
        </w:rPr>
      </w:pPr>
      <w:r>
        <w:rPr>
          <w:rFonts w:hint="eastAsia"/>
          <w:bCs/>
          <w:sz w:val="22"/>
          <w:lang w:eastAsia="zh-CN"/>
        </w:rPr>
        <w:t>Athens</w:t>
      </w:r>
      <w:r w:rsidR="00034F6C">
        <w:rPr>
          <w:rFonts w:hint="eastAsia"/>
          <w:bCs/>
          <w:sz w:val="22"/>
          <w:lang w:eastAsia="zh-CN"/>
        </w:rPr>
        <w:t xml:space="preserve">, </w:t>
      </w:r>
      <w:r>
        <w:rPr>
          <w:rFonts w:hint="eastAsia"/>
          <w:bCs/>
          <w:sz w:val="22"/>
          <w:lang w:eastAsia="zh-CN"/>
        </w:rPr>
        <w:t>Greece</w:t>
      </w:r>
      <w:r w:rsidR="00FE23A2">
        <w:rPr>
          <w:rFonts w:hint="eastAsia"/>
          <w:bCs/>
          <w:sz w:val="22"/>
          <w:lang w:eastAsia="zh-CN"/>
        </w:rPr>
        <w:t xml:space="preserve">, </w:t>
      </w:r>
      <w:r>
        <w:rPr>
          <w:rFonts w:hint="eastAsia"/>
          <w:bCs/>
          <w:sz w:val="22"/>
          <w:lang w:eastAsia="zh-CN"/>
        </w:rPr>
        <w:t>13</w:t>
      </w:r>
      <w:r w:rsidR="00FE23A2" w:rsidRPr="00E8445A">
        <w:rPr>
          <w:rFonts w:hint="eastAsia"/>
          <w:bCs/>
          <w:sz w:val="22"/>
          <w:vertAlign w:val="superscript"/>
          <w:lang w:eastAsia="zh-CN"/>
        </w:rPr>
        <w:t>th</w:t>
      </w:r>
      <w:r w:rsidR="00FE23A2">
        <w:rPr>
          <w:rFonts w:hint="eastAsia"/>
          <w:bCs/>
          <w:sz w:val="22"/>
          <w:lang w:eastAsia="zh-CN"/>
        </w:rPr>
        <w:t xml:space="preserve"> </w:t>
      </w:r>
      <w:r w:rsidR="00FE23A2">
        <w:rPr>
          <w:bCs/>
          <w:sz w:val="22"/>
          <w:lang w:eastAsia="zh-CN"/>
        </w:rPr>
        <w:t xml:space="preserve">– </w:t>
      </w:r>
      <w:r>
        <w:rPr>
          <w:rFonts w:hint="eastAsia"/>
          <w:bCs/>
          <w:sz w:val="22"/>
          <w:lang w:eastAsia="zh-CN"/>
        </w:rPr>
        <w:t>17</w:t>
      </w:r>
      <w:r w:rsidR="00FE23A2" w:rsidRPr="00E8445A">
        <w:rPr>
          <w:rFonts w:hint="eastAsia"/>
          <w:bCs/>
          <w:sz w:val="22"/>
          <w:vertAlign w:val="superscript"/>
          <w:lang w:eastAsia="zh-CN"/>
        </w:rPr>
        <w:t>th</w:t>
      </w:r>
      <w:r w:rsidR="00FE23A2">
        <w:rPr>
          <w:rFonts w:hint="eastAsia"/>
          <w:bCs/>
          <w:sz w:val="22"/>
          <w:lang w:eastAsia="zh-CN"/>
        </w:rPr>
        <w:t xml:space="preserve"> </w:t>
      </w:r>
      <w:r>
        <w:rPr>
          <w:rFonts w:hint="eastAsia"/>
          <w:bCs/>
          <w:sz w:val="22"/>
          <w:lang w:eastAsia="zh-CN"/>
        </w:rPr>
        <w:t>Feburary</w:t>
      </w:r>
      <w:r w:rsidR="00FE23A2" w:rsidRPr="001053C9">
        <w:rPr>
          <w:bCs/>
          <w:sz w:val="22"/>
          <w:lang w:eastAsia="zh-CN"/>
        </w:rPr>
        <w:t xml:space="preserve"> 201</w:t>
      </w:r>
      <w:r w:rsidR="006563C4">
        <w:rPr>
          <w:rFonts w:hint="eastAsia"/>
          <w:bCs/>
          <w:sz w:val="22"/>
          <w:lang w:eastAsia="zh-CN"/>
        </w:rPr>
        <w:t>7</w:t>
      </w:r>
    </w:p>
    <w:p w14:paraId="5D28422A" w14:textId="2627C22A" w:rsidR="00FE23A2" w:rsidRPr="00B54173" w:rsidRDefault="00FE23A2" w:rsidP="00FE23A2">
      <w:pPr>
        <w:tabs>
          <w:tab w:val="left" w:pos="1500"/>
        </w:tabs>
        <w:overflowPunct w:val="0"/>
        <w:autoSpaceDE w:val="0"/>
        <w:autoSpaceDN w:val="0"/>
        <w:adjustRightInd w:val="0"/>
        <w:jc w:val="both"/>
        <w:textAlignment w:val="baseline"/>
        <w:rPr>
          <w:rFonts w:ascii="Arial" w:eastAsiaTheme="minorEastAsia" w:hAnsi="Arial"/>
          <w:sz w:val="22"/>
          <w:szCs w:val="22"/>
          <w:lang w:eastAsia="zh-CN"/>
        </w:rPr>
      </w:pPr>
      <w:r w:rsidRPr="00B54173">
        <w:rPr>
          <w:rFonts w:ascii="Arial" w:eastAsia="MS Mincho" w:hAnsi="Arial"/>
          <w:b/>
          <w:sz w:val="22"/>
          <w:szCs w:val="22"/>
          <w:lang w:eastAsia="zh-CN"/>
        </w:rPr>
        <w:t>Agenda Item:</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Pr>
          <w:rFonts w:ascii="Arial" w:eastAsiaTheme="minorEastAsia" w:hAnsi="Arial" w:hint="eastAsia"/>
          <w:b/>
          <w:sz w:val="22"/>
          <w:szCs w:val="22"/>
          <w:lang w:eastAsia="zh-CN"/>
        </w:rPr>
        <w:t xml:space="preserve">    </w:t>
      </w:r>
      <w:r w:rsidR="00196D02">
        <w:rPr>
          <w:rFonts w:ascii="Arial" w:eastAsiaTheme="minorEastAsia" w:hAnsi="Arial" w:hint="eastAsia"/>
          <w:sz w:val="22"/>
          <w:szCs w:val="22"/>
          <w:lang w:eastAsia="zh-CN"/>
        </w:rPr>
        <w:t>8</w:t>
      </w:r>
      <w:r w:rsidR="00352648">
        <w:rPr>
          <w:rFonts w:ascii="Arial" w:eastAsiaTheme="minorEastAsia" w:hAnsi="Arial" w:hint="eastAsia"/>
          <w:sz w:val="22"/>
          <w:szCs w:val="22"/>
          <w:lang w:eastAsia="zh-CN"/>
        </w:rPr>
        <w:t>.1.</w:t>
      </w:r>
      <w:r w:rsidR="008C25EB">
        <w:rPr>
          <w:rFonts w:ascii="Arial" w:eastAsiaTheme="minorEastAsia" w:hAnsi="Arial" w:hint="eastAsia"/>
          <w:sz w:val="22"/>
          <w:szCs w:val="22"/>
          <w:lang w:eastAsia="zh-CN"/>
        </w:rPr>
        <w:t>1</w:t>
      </w:r>
      <w:r w:rsidR="00352648">
        <w:rPr>
          <w:rFonts w:ascii="Arial" w:eastAsiaTheme="minorEastAsia" w:hAnsi="Arial" w:hint="eastAsia"/>
          <w:sz w:val="22"/>
          <w:szCs w:val="22"/>
          <w:lang w:eastAsia="zh-CN"/>
        </w:rPr>
        <w:t>.</w:t>
      </w:r>
      <w:r w:rsidR="008C25EB">
        <w:rPr>
          <w:rFonts w:ascii="Arial" w:eastAsiaTheme="minorEastAsia" w:hAnsi="Arial" w:hint="eastAsia"/>
          <w:sz w:val="22"/>
          <w:szCs w:val="22"/>
          <w:lang w:eastAsia="zh-CN"/>
        </w:rPr>
        <w:t>4.2</w:t>
      </w:r>
    </w:p>
    <w:p w14:paraId="6C7F2C95" w14:textId="77777777" w:rsidR="00FE23A2" w:rsidRPr="00B54173" w:rsidRDefault="00FE23A2" w:rsidP="00FE23A2">
      <w:pPr>
        <w:tabs>
          <w:tab w:val="left" w:pos="1500"/>
        </w:tabs>
        <w:overflowPunct w:val="0"/>
        <w:autoSpaceDE w:val="0"/>
        <w:autoSpaceDN w:val="0"/>
        <w:adjustRightInd w:val="0"/>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Source: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sz w:val="22"/>
          <w:szCs w:val="22"/>
          <w:lang w:eastAsia="zh-CN"/>
        </w:rPr>
        <w:t>Samsung</w:t>
      </w:r>
    </w:p>
    <w:p w14:paraId="65DE3C79" w14:textId="4B39E47E" w:rsidR="00FE23A2" w:rsidRPr="00B54173" w:rsidRDefault="00FE23A2" w:rsidP="00352648">
      <w:pPr>
        <w:tabs>
          <w:tab w:val="left" w:pos="1500"/>
        </w:tabs>
        <w:overflowPunct w:val="0"/>
        <w:autoSpaceDE w:val="0"/>
        <w:autoSpaceDN w:val="0"/>
        <w:adjustRightInd w:val="0"/>
        <w:ind w:left="1818" w:hangingChars="823" w:hanging="1818"/>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Title: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Pr>
          <w:rFonts w:ascii="Arial" w:eastAsiaTheme="minorEastAsia" w:hAnsi="Arial" w:hint="eastAsia"/>
          <w:b/>
          <w:sz w:val="22"/>
          <w:szCs w:val="22"/>
          <w:lang w:eastAsia="zh-CN"/>
        </w:rPr>
        <w:t xml:space="preserve"> </w:t>
      </w:r>
      <w:r w:rsidR="00531BFF">
        <w:rPr>
          <w:rFonts w:ascii="Arial" w:eastAsiaTheme="minorEastAsia" w:hAnsi="Arial" w:hint="eastAsia"/>
          <w:sz w:val="22"/>
          <w:szCs w:val="22"/>
          <w:lang w:eastAsia="zh-CN"/>
        </w:rPr>
        <w:t xml:space="preserve">  </w:t>
      </w:r>
      <w:r w:rsidR="00291C5E">
        <w:rPr>
          <w:rFonts w:ascii="Arial" w:eastAsiaTheme="minorEastAsia" w:hAnsi="Arial" w:hint="eastAsia"/>
          <w:sz w:val="22"/>
          <w:szCs w:val="22"/>
          <w:lang w:eastAsia="zh-CN"/>
        </w:rPr>
        <w:t>4-step random access procedure</w:t>
      </w:r>
    </w:p>
    <w:p w14:paraId="19C2E0FA" w14:textId="77777777" w:rsidR="00FE23A2" w:rsidRPr="00B54173" w:rsidRDefault="00FE23A2" w:rsidP="00FE23A2">
      <w:pPr>
        <w:tabs>
          <w:tab w:val="left" w:pos="1500"/>
        </w:tabs>
        <w:overflowPunct w:val="0"/>
        <w:autoSpaceDE w:val="0"/>
        <w:autoSpaceDN w:val="0"/>
        <w:adjustRightInd w:val="0"/>
        <w:spacing w:after="0"/>
        <w:jc w:val="both"/>
        <w:textAlignment w:val="baseline"/>
        <w:rPr>
          <w:rFonts w:ascii="Arial" w:eastAsia="Malgun Gothic" w:hAnsi="Arial"/>
          <w:b/>
          <w:sz w:val="22"/>
          <w:szCs w:val="22"/>
          <w:lang w:eastAsia="ko-KR"/>
        </w:rPr>
      </w:pPr>
      <w:r w:rsidRPr="00B54173">
        <w:rPr>
          <w:rFonts w:ascii="Arial" w:eastAsia="MS Mincho" w:hAnsi="Arial"/>
          <w:b/>
          <w:sz w:val="22"/>
          <w:szCs w:val="22"/>
          <w:lang w:eastAsia="zh-CN"/>
        </w:rPr>
        <w:t>Document for:</w:t>
      </w:r>
      <w:r w:rsidRPr="00B54173">
        <w:rPr>
          <w:rFonts w:ascii="Arial" w:eastAsia="Malgun Gothic" w:hAnsi="Arial"/>
          <w:b/>
          <w:sz w:val="22"/>
          <w:szCs w:val="22"/>
          <w:lang w:eastAsia="ko-KR"/>
        </w:rPr>
        <w:tab/>
      </w:r>
      <w:r w:rsidRPr="00B54173">
        <w:rPr>
          <w:rFonts w:ascii="Arial" w:eastAsia="Malgun Gothic" w:hAnsi="Arial"/>
          <w:b/>
          <w:sz w:val="22"/>
          <w:szCs w:val="22"/>
          <w:lang w:eastAsia="ko-KR"/>
        </w:rPr>
        <w:tab/>
      </w:r>
      <w:r>
        <w:rPr>
          <w:rFonts w:ascii="Arial" w:eastAsia="Malgun Gothic" w:hAnsi="Arial"/>
          <w:sz w:val="22"/>
          <w:szCs w:val="22"/>
          <w:lang w:eastAsia="ko-KR"/>
        </w:rPr>
        <w:t>Discussion</w:t>
      </w:r>
      <w:r>
        <w:rPr>
          <w:rFonts w:ascii="Arial" w:eastAsiaTheme="minorEastAsia" w:hAnsi="Arial" w:hint="eastAsia"/>
          <w:sz w:val="22"/>
          <w:szCs w:val="22"/>
          <w:lang w:eastAsia="zh-CN"/>
        </w:rPr>
        <w:t xml:space="preserve"> and </w:t>
      </w:r>
      <w:r w:rsidRPr="00B54173">
        <w:rPr>
          <w:rFonts w:ascii="Arial" w:eastAsia="Malgun Gothic" w:hAnsi="Arial"/>
          <w:sz w:val="22"/>
          <w:szCs w:val="22"/>
          <w:lang w:eastAsia="ko-KR"/>
        </w:rPr>
        <w:t>Decision</w:t>
      </w:r>
    </w:p>
    <w:p w14:paraId="643D8353" w14:textId="77777777" w:rsidR="00A039D3" w:rsidRPr="00FC5726" w:rsidRDefault="00A039D3" w:rsidP="00A039D3">
      <w:pPr>
        <w:pStyle w:val="Heading1"/>
        <w:jc w:val="both"/>
        <w:rPr>
          <w:sz w:val="32"/>
          <w:szCs w:val="32"/>
          <w:lang w:val="en-US" w:eastAsia="ko-KR"/>
        </w:rPr>
      </w:pPr>
      <w:r w:rsidRPr="00FC5726">
        <w:rPr>
          <w:sz w:val="32"/>
          <w:szCs w:val="32"/>
          <w:lang w:val="en-US" w:eastAsia="ko-KR"/>
        </w:rPr>
        <w:t>Introduction</w:t>
      </w:r>
    </w:p>
    <w:p w14:paraId="26E4034F" w14:textId="4FCF3A24" w:rsidR="002F0D33" w:rsidRPr="003E18C3" w:rsidRDefault="003E18C3" w:rsidP="003E18C3">
      <w:pPr>
        <w:spacing w:after="0" w:line="440" w:lineRule="exact"/>
        <w:jc w:val="both"/>
        <w:rPr>
          <w:rFonts w:eastAsiaTheme="minorEastAsia"/>
          <w:color w:val="000000"/>
          <w:lang w:eastAsia="zh-CN"/>
        </w:rPr>
      </w:pPr>
      <w:r w:rsidRPr="003E18C3">
        <w:rPr>
          <w:rFonts w:eastAsiaTheme="minorEastAsia" w:hint="eastAsia"/>
          <w:color w:val="000000"/>
          <w:lang w:eastAsia="zh-CN"/>
        </w:rPr>
        <w:t>From RAN1 ad hoc meeting</w:t>
      </w:r>
      <w:r w:rsidR="00F31B89" w:rsidRPr="003E18C3">
        <w:rPr>
          <w:rFonts w:eastAsiaTheme="minorEastAsia" w:hint="eastAsia"/>
          <w:color w:val="000000"/>
          <w:lang w:eastAsia="zh-CN"/>
        </w:rPr>
        <w:t xml:space="preserve"> [1]</w:t>
      </w:r>
      <w:r w:rsidR="007016BC" w:rsidRPr="003E18C3">
        <w:rPr>
          <w:rFonts w:eastAsiaTheme="minorEastAsia" w:hint="eastAsia"/>
          <w:color w:val="000000"/>
          <w:lang w:eastAsia="zh-CN"/>
        </w:rPr>
        <w:t xml:space="preserve">, the following </w:t>
      </w:r>
      <w:r w:rsidR="00AA7C65" w:rsidRPr="003E18C3">
        <w:rPr>
          <w:rFonts w:eastAsiaTheme="minorEastAsia" w:hint="eastAsia"/>
          <w:color w:val="000000"/>
          <w:lang w:eastAsia="zh-CN"/>
        </w:rPr>
        <w:t>agreements related to RACH procedure are draw:</w:t>
      </w:r>
    </w:p>
    <w:p w14:paraId="2F9A1953" w14:textId="77777777" w:rsidR="000978F9" w:rsidRPr="000978F9" w:rsidRDefault="000978F9" w:rsidP="000978F9">
      <w:pPr>
        <w:spacing w:after="0"/>
        <w:ind w:left="1440" w:hanging="1440"/>
        <w:rPr>
          <w:rFonts w:ascii="Times" w:eastAsia="MS Mincho" w:hAnsi="Times"/>
          <w:b/>
          <w:szCs w:val="24"/>
          <w:highlight w:val="green"/>
          <w:u w:val="single"/>
          <w:lang w:val="en-GB" w:eastAsia="ja-JP"/>
        </w:rPr>
      </w:pPr>
      <w:r w:rsidRPr="000978F9">
        <w:rPr>
          <w:rFonts w:ascii="Times" w:eastAsia="MS Mincho" w:hAnsi="Times"/>
          <w:b/>
          <w:szCs w:val="24"/>
          <w:highlight w:val="green"/>
          <w:u w:val="single"/>
          <w:lang w:val="en-GB" w:eastAsia="ja-JP"/>
        </w:rPr>
        <w:t>Agreed Definition:</w:t>
      </w:r>
    </w:p>
    <w:p w14:paraId="45CA62AA" w14:textId="77777777" w:rsidR="000978F9" w:rsidRPr="000978F9" w:rsidRDefault="000978F9" w:rsidP="009F6FD3">
      <w:pPr>
        <w:numPr>
          <w:ilvl w:val="0"/>
          <w:numId w:val="5"/>
        </w:numPr>
        <w:spacing w:after="0"/>
        <w:rPr>
          <w:rFonts w:ascii="Times" w:eastAsia="MS Mincho" w:hAnsi="Times"/>
          <w:szCs w:val="24"/>
          <w:lang w:val="en-GB" w:eastAsia="ja-JP"/>
        </w:rPr>
      </w:pPr>
      <w:r w:rsidRPr="000978F9">
        <w:rPr>
          <w:rFonts w:ascii="Times" w:eastAsia="MS Mincho" w:hAnsi="Times"/>
          <w:szCs w:val="24"/>
          <w:lang w:eastAsia="ja-JP"/>
        </w:rPr>
        <w:t xml:space="preserve">For 4-step RACH procedure, a RACH transmission occasion is defined as the time-frequency resource on which a PRACH message 1 is transmitted using the configured PRACH preamble format with a single particular </w:t>
      </w:r>
      <w:proofErr w:type="spellStart"/>
      <w:r w:rsidRPr="000978F9">
        <w:rPr>
          <w:rFonts w:ascii="Times" w:eastAsia="MS Mincho" w:hAnsi="Times"/>
          <w:szCs w:val="24"/>
          <w:lang w:eastAsia="ja-JP"/>
        </w:rPr>
        <w:t>tx</w:t>
      </w:r>
      <w:proofErr w:type="spellEnd"/>
      <w:r w:rsidRPr="000978F9">
        <w:rPr>
          <w:rFonts w:ascii="Times" w:eastAsia="MS Mincho" w:hAnsi="Times"/>
          <w:szCs w:val="24"/>
          <w:lang w:eastAsia="ja-JP"/>
        </w:rPr>
        <w:t xml:space="preserve"> beam </w:t>
      </w:r>
    </w:p>
    <w:p w14:paraId="0037E19D" w14:textId="77777777" w:rsidR="000978F9" w:rsidRPr="000978F9" w:rsidRDefault="000978F9" w:rsidP="000978F9">
      <w:pPr>
        <w:spacing w:after="0"/>
        <w:ind w:left="1440" w:hanging="1440"/>
        <w:rPr>
          <w:rFonts w:ascii="Times" w:eastAsia="MS Mincho" w:hAnsi="Times"/>
          <w:szCs w:val="24"/>
          <w:lang w:val="en-GB" w:eastAsia="ja-JP"/>
        </w:rPr>
      </w:pPr>
    </w:p>
    <w:p w14:paraId="7AD6ECF1" w14:textId="77777777" w:rsidR="000978F9" w:rsidRPr="000978F9" w:rsidRDefault="000978F9" w:rsidP="000978F9">
      <w:pPr>
        <w:spacing w:after="0"/>
        <w:ind w:left="1440" w:hanging="1440"/>
        <w:rPr>
          <w:rFonts w:ascii="Times" w:eastAsia="MS Mincho" w:hAnsi="Times"/>
          <w:b/>
          <w:szCs w:val="24"/>
          <w:highlight w:val="green"/>
          <w:u w:val="single"/>
          <w:lang w:val="en-GB" w:eastAsia="ja-JP"/>
        </w:rPr>
      </w:pPr>
      <w:r w:rsidRPr="000978F9">
        <w:rPr>
          <w:rFonts w:ascii="Times" w:eastAsia="MS Mincho" w:hAnsi="Times"/>
          <w:b/>
          <w:szCs w:val="24"/>
          <w:highlight w:val="green"/>
          <w:u w:val="single"/>
          <w:lang w:val="en-GB" w:eastAsia="ja-JP"/>
        </w:rPr>
        <w:t>Agreement:</w:t>
      </w:r>
    </w:p>
    <w:p w14:paraId="224CE080" w14:textId="77777777" w:rsidR="000978F9" w:rsidRPr="000978F9" w:rsidRDefault="000978F9" w:rsidP="000978F9">
      <w:pPr>
        <w:spacing w:after="0"/>
        <w:ind w:left="1440" w:hanging="1440"/>
        <w:rPr>
          <w:rFonts w:ascii="Times" w:eastAsia="MS Mincho" w:hAnsi="Times"/>
          <w:szCs w:val="24"/>
          <w:lang w:val="en-GB" w:eastAsia="ja-JP"/>
        </w:rPr>
      </w:pPr>
      <w:r w:rsidRPr="000978F9">
        <w:rPr>
          <w:rFonts w:ascii="Times" w:eastAsia="MS Mincho" w:hAnsi="Times"/>
          <w:szCs w:val="24"/>
          <w:lang w:eastAsia="ja-JP"/>
        </w:rPr>
        <w:t xml:space="preserve">For 4-step RACH procedure, </w:t>
      </w:r>
    </w:p>
    <w:p w14:paraId="7A4D559B" w14:textId="1C6EE952" w:rsidR="000978F9" w:rsidRPr="000978F9" w:rsidRDefault="000978F9" w:rsidP="009F6FD3">
      <w:pPr>
        <w:numPr>
          <w:ilvl w:val="0"/>
          <w:numId w:val="6"/>
        </w:numPr>
        <w:spacing w:after="0"/>
        <w:rPr>
          <w:rFonts w:ascii="Times" w:eastAsia="MS Mincho" w:hAnsi="Times"/>
          <w:szCs w:val="24"/>
          <w:lang w:val="en-GB" w:eastAsia="ja-JP"/>
        </w:rPr>
      </w:pPr>
      <w:r w:rsidRPr="000978F9">
        <w:rPr>
          <w:rFonts w:ascii="Times" w:eastAsia="MS Mincho" w:hAnsi="Times"/>
          <w:szCs w:val="24"/>
          <w:lang w:eastAsia="ja-JP"/>
        </w:rPr>
        <w:t>NR at least supports transmission of a single Msg.1 before the end of a monitored</w:t>
      </w:r>
      <w:r w:rsidR="00E212BB">
        <w:rPr>
          <w:rFonts w:ascii="Times" w:eastAsiaTheme="minorEastAsia" w:hAnsi="Times" w:hint="eastAsia"/>
          <w:szCs w:val="24"/>
          <w:lang w:eastAsia="zh-CN"/>
        </w:rPr>
        <w:t xml:space="preserve"> </w:t>
      </w:r>
      <w:r w:rsidRPr="000978F9">
        <w:rPr>
          <w:rFonts w:ascii="Times" w:eastAsia="MS Mincho" w:hAnsi="Times"/>
          <w:szCs w:val="24"/>
          <w:lang w:eastAsia="ja-JP"/>
        </w:rPr>
        <w:t>RAR</w:t>
      </w:r>
      <w:r w:rsidR="00E212BB">
        <w:rPr>
          <w:rFonts w:ascii="Times" w:eastAsiaTheme="minorEastAsia" w:hAnsi="Times" w:hint="eastAsia"/>
          <w:szCs w:val="24"/>
          <w:lang w:eastAsia="zh-CN"/>
        </w:rPr>
        <w:t xml:space="preserve"> </w:t>
      </w:r>
      <w:r w:rsidRPr="000978F9">
        <w:rPr>
          <w:rFonts w:ascii="Times" w:eastAsia="MS Mincho" w:hAnsi="Times"/>
          <w:szCs w:val="24"/>
          <w:lang w:eastAsia="ja-JP"/>
        </w:rPr>
        <w:t>window</w:t>
      </w:r>
    </w:p>
    <w:p w14:paraId="24A378C3" w14:textId="028D9E43" w:rsidR="000978F9" w:rsidRPr="000978F9" w:rsidRDefault="000978F9" w:rsidP="009F6FD3">
      <w:pPr>
        <w:numPr>
          <w:ilvl w:val="0"/>
          <w:numId w:val="6"/>
        </w:numPr>
        <w:spacing w:after="0"/>
        <w:rPr>
          <w:rFonts w:ascii="Times" w:eastAsia="MS Mincho" w:hAnsi="Times"/>
          <w:szCs w:val="24"/>
          <w:lang w:val="en-GB" w:eastAsia="ja-JP"/>
        </w:rPr>
      </w:pPr>
      <w:r w:rsidRPr="000978F9">
        <w:rPr>
          <w:rFonts w:ascii="Times" w:eastAsia="MS Mincho" w:hAnsi="Times"/>
          <w:szCs w:val="24"/>
          <w:lang w:eastAsia="ja-JP"/>
        </w:rPr>
        <w:t>NR 4-step RACH procedure design should not preclude multiple Msg.1 transmissions until the end of RAR window if need arises</w:t>
      </w:r>
    </w:p>
    <w:p w14:paraId="41CA0C51" w14:textId="77777777" w:rsidR="000978F9" w:rsidRPr="00622574" w:rsidRDefault="000978F9" w:rsidP="000978F9">
      <w:pPr>
        <w:rPr>
          <w:rFonts w:eastAsia="MS Mincho"/>
          <w:b/>
          <w:highlight w:val="green"/>
          <w:u w:val="single"/>
          <w:lang w:eastAsia="ja-JP"/>
        </w:rPr>
      </w:pPr>
      <w:r w:rsidRPr="00622574">
        <w:rPr>
          <w:rFonts w:eastAsia="MS Mincho"/>
          <w:b/>
          <w:highlight w:val="green"/>
          <w:u w:val="single"/>
          <w:lang w:eastAsia="ja-JP"/>
        </w:rPr>
        <w:t>Agreement:</w:t>
      </w:r>
    </w:p>
    <w:p w14:paraId="7F4764F3" w14:textId="77777777" w:rsidR="000978F9" w:rsidRPr="004A5054" w:rsidRDefault="000978F9" w:rsidP="000978F9">
      <w:pPr>
        <w:rPr>
          <w:rFonts w:eastAsia="MS Mincho"/>
          <w:lang w:eastAsia="ja-JP"/>
        </w:rPr>
      </w:pPr>
      <w:r w:rsidRPr="004A5054">
        <w:rPr>
          <w:rFonts w:eastAsia="MS Mincho"/>
          <w:lang w:eastAsia="ja-JP"/>
        </w:rPr>
        <w:t>For NR RACH Msg. 1 retransmission at least for multi-beam operation:</w:t>
      </w:r>
    </w:p>
    <w:p w14:paraId="70F8C333" w14:textId="77777777" w:rsidR="000978F9" w:rsidRPr="004A5054" w:rsidRDefault="000978F9" w:rsidP="009F6FD3">
      <w:pPr>
        <w:numPr>
          <w:ilvl w:val="0"/>
          <w:numId w:val="7"/>
        </w:numPr>
        <w:spacing w:after="0"/>
        <w:rPr>
          <w:rFonts w:eastAsia="MS Mincho"/>
          <w:lang w:eastAsia="ja-JP"/>
        </w:rPr>
      </w:pPr>
      <w:r>
        <w:rPr>
          <w:rFonts w:eastAsia="MS Mincho"/>
          <w:lang w:eastAsia="ja-JP"/>
        </w:rPr>
        <w:t xml:space="preserve">NR supports power ramping. </w:t>
      </w:r>
    </w:p>
    <w:p w14:paraId="12655E5C" w14:textId="77777777" w:rsidR="000978F9" w:rsidRPr="004A5054" w:rsidRDefault="000978F9" w:rsidP="009F6FD3">
      <w:pPr>
        <w:numPr>
          <w:ilvl w:val="1"/>
          <w:numId w:val="7"/>
        </w:numPr>
        <w:spacing w:after="0"/>
        <w:rPr>
          <w:rFonts w:eastAsia="MS Mincho"/>
          <w:lang w:eastAsia="ja-JP"/>
        </w:rPr>
      </w:pPr>
      <w:r>
        <w:rPr>
          <w:rFonts w:eastAsia="MS Mincho"/>
          <w:lang w:eastAsia="ja-JP"/>
        </w:rPr>
        <w:t xml:space="preserve">If the UE conducts beam switching, working assumption that one of the alternatives below will be selected (configurability between multiple alternatives may be considered if clear benefit is shown): </w:t>
      </w:r>
    </w:p>
    <w:p w14:paraId="55E1B960" w14:textId="77777777" w:rsidR="000978F9" w:rsidRPr="004A5054" w:rsidRDefault="000978F9" w:rsidP="009F6FD3">
      <w:pPr>
        <w:numPr>
          <w:ilvl w:val="2"/>
          <w:numId w:val="7"/>
        </w:numPr>
        <w:spacing w:after="0"/>
        <w:rPr>
          <w:rFonts w:eastAsia="MS Mincho"/>
          <w:lang w:eastAsia="ja-JP"/>
        </w:rPr>
      </w:pPr>
      <w:r>
        <w:rPr>
          <w:rFonts w:eastAsia="MS Mincho"/>
          <w:lang w:eastAsia="ja-JP"/>
        </w:rPr>
        <w:t>Alt</w:t>
      </w:r>
      <w:r w:rsidRPr="004A5054">
        <w:rPr>
          <w:rFonts w:eastAsia="MS Mincho"/>
          <w:lang w:eastAsia="ja-JP"/>
        </w:rPr>
        <w:t xml:space="preserve"> 1:</w:t>
      </w:r>
      <w:r>
        <w:rPr>
          <w:rFonts w:eastAsia="MS Mincho"/>
          <w:lang w:eastAsia="ja-JP"/>
        </w:rPr>
        <w:t xml:space="preserve"> </w:t>
      </w:r>
      <w:r w:rsidRPr="004A5054">
        <w:rPr>
          <w:rFonts w:eastAsia="MS Mincho"/>
          <w:lang w:eastAsia="ja-JP"/>
        </w:rPr>
        <w:t>the counter of power ramping is re-set.</w:t>
      </w:r>
    </w:p>
    <w:p w14:paraId="4F917C6E" w14:textId="77777777" w:rsidR="000978F9" w:rsidRPr="004A5054" w:rsidRDefault="000978F9" w:rsidP="009F6FD3">
      <w:pPr>
        <w:numPr>
          <w:ilvl w:val="2"/>
          <w:numId w:val="7"/>
        </w:numPr>
        <w:spacing w:after="0"/>
        <w:rPr>
          <w:rFonts w:eastAsia="MS Mincho"/>
          <w:lang w:eastAsia="ja-JP"/>
        </w:rPr>
      </w:pPr>
      <w:r>
        <w:rPr>
          <w:rFonts w:eastAsia="MS Mincho"/>
          <w:lang w:eastAsia="ja-JP"/>
        </w:rPr>
        <w:t>Alt</w:t>
      </w:r>
      <w:r w:rsidRPr="004A5054">
        <w:rPr>
          <w:rFonts w:eastAsia="MS Mincho"/>
          <w:lang w:eastAsia="ja-JP"/>
        </w:rPr>
        <w:t xml:space="preserve"> 2: the counter of power ramping remains unchanged.</w:t>
      </w:r>
    </w:p>
    <w:p w14:paraId="1B5F58A9" w14:textId="77777777" w:rsidR="000978F9" w:rsidRPr="004A5054" w:rsidRDefault="000978F9" w:rsidP="009F6FD3">
      <w:pPr>
        <w:numPr>
          <w:ilvl w:val="2"/>
          <w:numId w:val="7"/>
        </w:numPr>
        <w:spacing w:after="0"/>
        <w:rPr>
          <w:rFonts w:eastAsia="MS Mincho"/>
          <w:lang w:eastAsia="ja-JP"/>
        </w:rPr>
      </w:pPr>
      <w:r>
        <w:rPr>
          <w:rFonts w:eastAsia="MS Mincho"/>
          <w:lang w:eastAsia="ja-JP"/>
        </w:rPr>
        <w:t>Alt</w:t>
      </w:r>
      <w:r w:rsidRPr="004A5054">
        <w:rPr>
          <w:rFonts w:eastAsia="MS Mincho"/>
          <w:lang w:eastAsia="ja-JP"/>
        </w:rPr>
        <w:t xml:space="preserve"> 3: the counter of power ramping keeps increasing. </w:t>
      </w:r>
    </w:p>
    <w:p w14:paraId="33D916EC" w14:textId="77777777" w:rsidR="000978F9" w:rsidRPr="004A5054" w:rsidRDefault="000978F9" w:rsidP="009F6FD3">
      <w:pPr>
        <w:numPr>
          <w:ilvl w:val="2"/>
          <w:numId w:val="7"/>
        </w:numPr>
        <w:spacing w:after="0"/>
        <w:rPr>
          <w:rFonts w:eastAsia="MS Mincho"/>
          <w:lang w:eastAsia="ja-JP"/>
        </w:rPr>
      </w:pPr>
      <w:r w:rsidRPr="004A5054">
        <w:rPr>
          <w:rFonts w:eastAsia="MS Mincho"/>
          <w:lang w:eastAsia="ja-JP"/>
        </w:rPr>
        <w:t xml:space="preserve">Other </w:t>
      </w:r>
      <w:r>
        <w:rPr>
          <w:rFonts w:eastAsia="MS Mincho"/>
          <w:lang w:eastAsia="ja-JP"/>
        </w:rPr>
        <w:t>alternatives or combinations of the above</w:t>
      </w:r>
      <w:r w:rsidRPr="004A5054">
        <w:rPr>
          <w:rFonts w:eastAsia="MS Mincho"/>
          <w:lang w:eastAsia="ja-JP"/>
        </w:rPr>
        <w:t xml:space="preserve"> are not precluded.</w:t>
      </w:r>
    </w:p>
    <w:p w14:paraId="2A51392C" w14:textId="77777777" w:rsidR="000978F9" w:rsidRPr="004A5054" w:rsidRDefault="000978F9" w:rsidP="009F6FD3">
      <w:pPr>
        <w:numPr>
          <w:ilvl w:val="1"/>
          <w:numId w:val="7"/>
        </w:numPr>
        <w:spacing w:after="0"/>
        <w:rPr>
          <w:rFonts w:eastAsia="MS Mincho"/>
          <w:lang w:eastAsia="ja-JP"/>
        </w:rPr>
      </w:pPr>
      <w:r>
        <w:rPr>
          <w:rFonts w:eastAsia="MS Mincho"/>
          <w:lang w:eastAsia="ja-JP"/>
        </w:rPr>
        <w:t>I</w:t>
      </w:r>
      <w:r w:rsidRPr="004A5054">
        <w:rPr>
          <w:rFonts w:eastAsia="MS Mincho"/>
          <w:lang w:eastAsia="ja-JP"/>
        </w:rPr>
        <w:t>f UE doesn’t change beam, the counter of power ramping keeps increasing.</w:t>
      </w:r>
    </w:p>
    <w:p w14:paraId="090B13DF" w14:textId="77777777" w:rsidR="000978F9" w:rsidRPr="004A5054" w:rsidRDefault="000978F9" w:rsidP="009F6FD3">
      <w:pPr>
        <w:numPr>
          <w:ilvl w:val="1"/>
          <w:numId w:val="7"/>
        </w:numPr>
        <w:spacing w:after="0"/>
        <w:rPr>
          <w:rFonts w:eastAsia="MS Mincho"/>
          <w:lang w:eastAsia="ja-JP"/>
        </w:rPr>
      </w:pPr>
      <w:r w:rsidRPr="004A5054">
        <w:rPr>
          <w:rFonts w:eastAsia="MS Mincho"/>
          <w:lang w:eastAsia="ja-JP"/>
        </w:rPr>
        <w:t>Note: UE may derive the uplink transmit power using the most recent estimate of path loss.</w:t>
      </w:r>
    </w:p>
    <w:p w14:paraId="0905FF0C" w14:textId="77777777" w:rsidR="000978F9" w:rsidRPr="004A5054" w:rsidRDefault="000978F9" w:rsidP="009F6FD3">
      <w:pPr>
        <w:numPr>
          <w:ilvl w:val="1"/>
          <w:numId w:val="7"/>
        </w:numPr>
        <w:spacing w:after="0"/>
        <w:rPr>
          <w:rFonts w:eastAsia="MS Mincho"/>
          <w:lang w:eastAsia="ja-JP"/>
        </w:rPr>
      </w:pPr>
      <w:r w:rsidRPr="004A5054">
        <w:rPr>
          <w:rFonts w:eastAsia="MS Mincho"/>
          <w:lang w:eastAsia="ja-JP"/>
        </w:rPr>
        <w:t>The detail of power ramping step size is FFS.</w:t>
      </w:r>
    </w:p>
    <w:p w14:paraId="46162934" w14:textId="77777777" w:rsidR="000978F9" w:rsidRPr="004A5054" w:rsidRDefault="000978F9" w:rsidP="009F6FD3">
      <w:pPr>
        <w:numPr>
          <w:ilvl w:val="0"/>
          <w:numId w:val="7"/>
        </w:numPr>
        <w:spacing w:after="0"/>
        <w:rPr>
          <w:rFonts w:eastAsia="MS Mincho"/>
          <w:lang w:eastAsia="ja-JP"/>
        </w:rPr>
      </w:pPr>
      <w:r w:rsidRPr="004A5054">
        <w:rPr>
          <w:rFonts w:eastAsia="MS Mincho"/>
          <w:lang w:eastAsia="ja-JP"/>
        </w:rPr>
        <w:t xml:space="preserve">Whether UE performs UL Beam switching </w:t>
      </w:r>
      <w:r>
        <w:rPr>
          <w:rFonts w:eastAsia="MS Mincho"/>
          <w:lang w:eastAsia="ja-JP"/>
        </w:rPr>
        <w:t xml:space="preserve">during retransmissions </w:t>
      </w:r>
      <w:r w:rsidRPr="004A5054">
        <w:rPr>
          <w:rFonts w:eastAsia="MS Mincho"/>
          <w:lang w:eastAsia="ja-JP"/>
        </w:rPr>
        <w:t>is up to UE implementation</w:t>
      </w:r>
    </w:p>
    <w:p w14:paraId="5B37926C" w14:textId="77777777" w:rsidR="000978F9" w:rsidRPr="004A5054" w:rsidRDefault="000978F9" w:rsidP="009F6FD3">
      <w:pPr>
        <w:numPr>
          <w:ilvl w:val="1"/>
          <w:numId w:val="7"/>
        </w:numPr>
        <w:spacing w:after="0"/>
        <w:rPr>
          <w:rFonts w:eastAsia="MS Mincho"/>
          <w:lang w:eastAsia="ja-JP"/>
        </w:rPr>
      </w:pPr>
      <w:r w:rsidRPr="004A5054">
        <w:rPr>
          <w:rFonts w:eastAsia="MS Mincho"/>
          <w:lang w:eastAsia="ja-JP"/>
        </w:rPr>
        <w:t>Note: which beam UE switches to is up to UE implementation</w:t>
      </w:r>
    </w:p>
    <w:p w14:paraId="0DFD198E" w14:textId="77777777" w:rsidR="000978F9" w:rsidRPr="000978F9" w:rsidRDefault="000978F9" w:rsidP="000978F9">
      <w:pPr>
        <w:spacing w:after="0"/>
        <w:rPr>
          <w:rFonts w:ascii="Times" w:eastAsia="MS Mincho" w:hAnsi="Times"/>
          <w:szCs w:val="24"/>
          <w:lang w:eastAsia="ja-JP"/>
        </w:rPr>
      </w:pPr>
    </w:p>
    <w:p w14:paraId="78B6CEE0" w14:textId="59A3527E" w:rsidR="00922C9B" w:rsidRPr="003E18C3" w:rsidRDefault="00352648" w:rsidP="003E18C3">
      <w:pPr>
        <w:spacing w:after="0" w:line="440" w:lineRule="exact"/>
        <w:jc w:val="both"/>
        <w:rPr>
          <w:rFonts w:eastAsiaTheme="minorEastAsia"/>
          <w:color w:val="000000"/>
          <w:lang w:eastAsia="zh-CN"/>
        </w:rPr>
      </w:pPr>
      <w:r w:rsidRPr="003E18C3">
        <w:rPr>
          <w:rFonts w:eastAsiaTheme="minorEastAsia" w:hint="eastAsia"/>
          <w:color w:val="000000"/>
          <w:lang w:eastAsia="zh-CN"/>
        </w:rPr>
        <w:t>This contr</w:t>
      </w:r>
      <w:r w:rsidR="00163FE7" w:rsidRPr="003E18C3">
        <w:rPr>
          <w:rFonts w:eastAsiaTheme="minorEastAsia" w:hint="eastAsia"/>
          <w:color w:val="000000"/>
          <w:lang w:eastAsia="zh-CN"/>
        </w:rPr>
        <w:t>ibution considers aspects</w:t>
      </w:r>
      <w:r w:rsidR="003F7A84" w:rsidRPr="003E18C3">
        <w:rPr>
          <w:rFonts w:eastAsiaTheme="minorEastAsia" w:hint="eastAsia"/>
          <w:color w:val="000000"/>
          <w:lang w:eastAsia="zh-CN"/>
        </w:rPr>
        <w:t xml:space="preserve"> </w:t>
      </w:r>
      <w:r w:rsidR="00163FE7" w:rsidRPr="003E18C3">
        <w:rPr>
          <w:rFonts w:eastAsiaTheme="minorEastAsia" w:hint="eastAsia"/>
          <w:color w:val="000000"/>
          <w:lang w:eastAsia="zh-CN"/>
        </w:rPr>
        <w:t>of</w:t>
      </w:r>
      <w:r w:rsidR="00CF0CDF" w:rsidRPr="003E18C3">
        <w:rPr>
          <w:rFonts w:eastAsiaTheme="minorEastAsia" w:hint="eastAsia"/>
          <w:color w:val="000000"/>
          <w:lang w:eastAsia="zh-CN"/>
        </w:rPr>
        <w:t xml:space="preserve"> </w:t>
      </w:r>
      <w:r w:rsidR="005C3912" w:rsidRPr="003E18C3">
        <w:rPr>
          <w:rFonts w:eastAsiaTheme="minorEastAsia" w:hint="eastAsia"/>
          <w:color w:val="000000"/>
          <w:lang w:eastAsia="zh-CN"/>
        </w:rPr>
        <w:t>NR 4-step random access procedure</w:t>
      </w:r>
      <w:r w:rsidR="003F7A84" w:rsidRPr="003E18C3">
        <w:rPr>
          <w:rFonts w:eastAsiaTheme="minorEastAsia" w:hint="eastAsia"/>
          <w:color w:val="000000"/>
          <w:lang w:eastAsia="zh-CN"/>
        </w:rPr>
        <w:t xml:space="preserve"> for multi-beam operations</w:t>
      </w:r>
      <w:r w:rsidR="0059610C" w:rsidRPr="003E18C3">
        <w:rPr>
          <w:rFonts w:eastAsiaTheme="minorEastAsia" w:hint="eastAsia"/>
          <w:color w:val="000000"/>
          <w:lang w:eastAsia="zh-CN"/>
        </w:rPr>
        <w:t>.</w:t>
      </w:r>
      <w:r w:rsidR="003E18C3" w:rsidRPr="003E18C3">
        <w:rPr>
          <w:rFonts w:eastAsiaTheme="minorEastAsia" w:hint="eastAsia"/>
          <w:color w:val="000000"/>
          <w:lang w:eastAsia="zh-CN"/>
        </w:rPr>
        <w:t xml:space="preserve"> </w:t>
      </w:r>
      <w:r w:rsidR="005348FD">
        <w:rPr>
          <w:rFonts w:eastAsiaTheme="minorEastAsia" w:hint="eastAsia"/>
          <w:color w:val="000000"/>
          <w:lang w:eastAsia="zh-CN"/>
        </w:rPr>
        <w:t>Particularly</w:t>
      </w:r>
      <w:r w:rsidR="003E18C3" w:rsidRPr="003E18C3">
        <w:rPr>
          <w:rFonts w:eastAsiaTheme="minorEastAsia" w:hint="eastAsia"/>
          <w:color w:val="000000"/>
          <w:lang w:eastAsia="zh-CN"/>
        </w:rPr>
        <w:t xml:space="preserve">, the need of </w:t>
      </w:r>
      <w:r w:rsidR="003E18C3" w:rsidRPr="003E18C3">
        <w:rPr>
          <w:rFonts w:eastAsiaTheme="minorEastAsia"/>
          <w:color w:val="000000"/>
          <w:lang w:eastAsia="zh-CN"/>
        </w:rPr>
        <w:t>multiple</w:t>
      </w:r>
      <w:r w:rsidR="003E18C3" w:rsidRPr="003E18C3">
        <w:rPr>
          <w:rFonts w:eastAsiaTheme="minorEastAsia" w:hint="eastAsia"/>
          <w:color w:val="000000"/>
          <w:lang w:eastAsia="zh-CN"/>
        </w:rPr>
        <w:t xml:space="preserve"> RACH transmission occasion</w:t>
      </w:r>
      <w:r w:rsidR="000978F9">
        <w:rPr>
          <w:rFonts w:eastAsiaTheme="minorEastAsia" w:hint="eastAsia"/>
          <w:color w:val="000000"/>
          <w:lang w:eastAsia="zh-CN"/>
        </w:rPr>
        <w:t>s</w:t>
      </w:r>
      <w:r w:rsidR="003E18C3" w:rsidRPr="003E18C3">
        <w:rPr>
          <w:rFonts w:eastAsiaTheme="minorEastAsia" w:hint="eastAsia"/>
          <w:color w:val="000000"/>
          <w:lang w:eastAsia="zh-CN"/>
        </w:rPr>
        <w:t xml:space="preserve"> is </w:t>
      </w:r>
      <w:r w:rsidR="00B22BD9">
        <w:rPr>
          <w:rFonts w:eastAsiaTheme="minorEastAsia" w:hint="eastAsia"/>
          <w:color w:val="000000"/>
          <w:lang w:eastAsia="zh-CN"/>
        </w:rPr>
        <w:t>analyzed</w:t>
      </w:r>
      <w:r w:rsidR="003E18C3" w:rsidRPr="003E18C3">
        <w:rPr>
          <w:rFonts w:eastAsiaTheme="minorEastAsia" w:hint="eastAsia"/>
          <w:color w:val="000000"/>
          <w:lang w:eastAsia="zh-CN"/>
        </w:rPr>
        <w:t xml:space="preserve"> and </w:t>
      </w:r>
      <w:r w:rsidR="005348FD">
        <w:rPr>
          <w:rFonts w:eastAsiaTheme="minorEastAsia" w:hint="eastAsia"/>
          <w:color w:val="000000"/>
          <w:lang w:eastAsia="zh-CN"/>
        </w:rPr>
        <w:t>related pros and cons</w:t>
      </w:r>
      <w:r w:rsidR="00B22BD9">
        <w:rPr>
          <w:rFonts w:eastAsiaTheme="minorEastAsia" w:hint="eastAsia"/>
          <w:color w:val="000000"/>
          <w:lang w:eastAsia="zh-CN"/>
        </w:rPr>
        <w:t xml:space="preserve"> are discussed</w:t>
      </w:r>
      <w:r w:rsidR="005348FD">
        <w:rPr>
          <w:rFonts w:eastAsiaTheme="minorEastAsia" w:hint="eastAsia"/>
          <w:color w:val="000000"/>
          <w:lang w:eastAsia="zh-CN"/>
        </w:rPr>
        <w:t xml:space="preserve">. </w:t>
      </w:r>
    </w:p>
    <w:p w14:paraId="36B84E83" w14:textId="77777777" w:rsidR="005348FD" w:rsidRPr="00FC5726" w:rsidRDefault="005348FD" w:rsidP="005348FD">
      <w:pPr>
        <w:pStyle w:val="Heading1"/>
        <w:rPr>
          <w:sz w:val="32"/>
          <w:szCs w:val="32"/>
          <w:lang w:val="en-US" w:eastAsia="zh-CN"/>
        </w:rPr>
      </w:pPr>
      <w:r>
        <w:rPr>
          <w:rFonts w:hint="eastAsia"/>
          <w:sz w:val="32"/>
          <w:szCs w:val="32"/>
          <w:lang w:val="en-US" w:eastAsia="zh-CN"/>
        </w:rPr>
        <w:lastRenderedPageBreak/>
        <w:t>Discussions</w:t>
      </w:r>
    </w:p>
    <w:p w14:paraId="57A8D686" w14:textId="7190107F" w:rsidR="005348FD" w:rsidRDefault="005348FD" w:rsidP="005348FD">
      <w:pPr>
        <w:pStyle w:val="Heading2"/>
        <w:keepLines w:val="0"/>
        <w:tabs>
          <w:tab w:val="clear" w:pos="5113"/>
          <w:tab w:val="num" w:pos="576"/>
        </w:tabs>
        <w:autoSpaceDE w:val="0"/>
        <w:autoSpaceDN w:val="0"/>
        <w:adjustRightInd w:val="0"/>
        <w:snapToGrid w:val="0"/>
        <w:spacing w:before="120" w:after="120" w:line="276" w:lineRule="auto"/>
        <w:ind w:left="578" w:hanging="578"/>
        <w:jc w:val="both"/>
        <w:rPr>
          <w:kern w:val="2"/>
          <w:sz w:val="24"/>
          <w:lang w:eastAsia="zh-CN"/>
        </w:rPr>
      </w:pPr>
      <w:r>
        <w:rPr>
          <w:kern w:val="2"/>
          <w:sz w:val="24"/>
          <w:lang w:eastAsia="zh-CN"/>
        </w:rPr>
        <w:t>R</w:t>
      </w:r>
      <w:r>
        <w:rPr>
          <w:rFonts w:hint="eastAsia"/>
          <w:kern w:val="2"/>
          <w:sz w:val="24"/>
          <w:lang w:eastAsia="zh-CN"/>
        </w:rPr>
        <w:t>andom access procedure design for multi-beam operation</w:t>
      </w:r>
    </w:p>
    <w:p w14:paraId="7231A6B0" w14:textId="6BBCA077" w:rsidR="002D6487" w:rsidRPr="006F19A8" w:rsidRDefault="002D6487" w:rsidP="006F19A8">
      <w:pPr>
        <w:pStyle w:val="ListParagraph"/>
        <w:numPr>
          <w:ilvl w:val="0"/>
          <w:numId w:val="16"/>
        </w:numPr>
        <w:spacing w:line="320" w:lineRule="exact"/>
        <w:ind w:firstLineChars="0"/>
        <w:rPr>
          <w:rFonts w:eastAsiaTheme="minorEastAsia"/>
          <w:b/>
          <w:i/>
          <w:color w:val="000000"/>
          <w:u w:val="single"/>
          <w:lang w:eastAsia="zh-CN"/>
        </w:rPr>
      </w:pPr>
      <w:r w:rsidRPr="00AE7F55">
        <w:rPr>
          <w:rFonts w:eastAsiaTheme="minorEastAsia" w:hint="eastAsia"/>
          <w:b/>
          <w:i/>
          <w:color w:val="000000"/>
          <w:sz w:val="21"/>
          <w:u w:val="single"/>
          <w:lang w:eastAsia="zh-CN"/>
        </w:rPr>
        <w:t>RACH resource (occasion) configuration</w:t>
      </w:r>
    </w:p>
    <w:p w14:paraId="0C845A5C" w14:textId="0C54CD35" w:rsidR="003B1A45" w:rsidRPr="00514DBC" w:rsidRDefault="003B1A45" w:rsidP="00514DBC">
      <w:pPr>
        <w:spacing w:line="320" w:lineRule="exact"/>
        <w:rPr>
          <w:rFonts w:eastAsiaTheme="minorEastAsia"/>
          <w:color w:val="000000"/>
          <w:lang w:eastAsia="zh-CN"/>
        </w:rPr>
      </w:pPr>
      <w:r w:rsidRPr="00514DBC">
        <w:rPr>
          <w:rFonts w:eastAsiaTheme="minorEastAsia"/>
          <w:color w:val="000000"/>
          <w:lang w:eastAsia="zh-CN"/>
        </w:rPr>
        <w:t>A</w:t>
      </w:r>
      <w:r w:rsidRPr="00514DBC">
        <w:rPr>
          <w:rFonts w:eastAsiaTheme="minorEastAsia" w:hint="eastAsia"/>
          <w:color w:val="000000"/>
          <w:lang w:eastAsia="zh-CN"/>
        </w:rPr>
        <w:t xml:space="preserve">ccording to the latest agreement on RACH </w:t>
      </w:r>
      <w:r w:rsidR="00B74A15">
        <w:rPr>
          <w:rFonts w:eastAsiaTheme="minorEastAsia" w:hint="eastAsia"/>
          <w:color w:val="000000"/>
          <w:lang w:eastAsia="zh-CN"/>
        </w:rPr>
        <w:t>configuration</w:t>
      </w:r>
      <w:r w:rsidRPr="00514DBC">
        <w:rPr>
          <w:rFonts w:eastAsiaTheme="minorEastAsia" w:hint="eastAsia"/>
          <w:color w:val="000000"/>
          <w:lang w:eastAsia="zh-CN"/>
        </w:rPr>
        <w:t>, there will be two kinds of options available:</w:t>
      </w:r>
    </w:p>
    <w:p w14:paraId="7DC552CD" w14:textId="5140F367" w:rsidR="005348FD" w:rsidRDefault="003B1A45" w:rsidP="00514DBC">
      <w:pPr>
        <w:pStyle w:val="ListParagraph"/>
        <w:numPr>
          <w:ilvl w:val="1"/>
          <w:numId w:val="4"/>
        </w:numPr>
        <w:spacing w:afterLines="50" w:after="156" w:line="320" w:lineRule="exact"/>
        <w:ind w:firstLineChars="0"/>
        <w:jc w:val="both"/>
        <w:rPr>
          <w:rFonts w:eastAsiaTheme="minorEastAsia"/>
          <w:color w:val="000000"/>
          <w:lang w:eastAsia="zh-CN"/>
        </w:rPr>
      </w:pPr>
      <w:r>
        <w:rPr>
          <w:rFonts w:eastAsiaTheme="minorEastAsia"/>
          <w:color w:val="000000"/>
          <w:lang w:eastAsia="zh-CN"/>
        </w:rPr>
        <w:t>Option</w:t>
      </w:r>
      <w:r w:rsidR="005348FD">
        <w:rPr>
          <w:rFonts w:eastAsiaTheme="minorEastAsia" w:hint="eastAsia"/>
          <w:color w:val="000000"/>
          <w:lang w:eastAsia="zh-CN"/>
        </w:rPr>
        <w:t xml:space="preserve"> 1: </w:t>
      </w:r>
      <w:r w:rsidR="00A73471">
        <w:rPr>
          <w:rFonts w:eastAsiaTheme="minorEastAsia" w:hint="eastAsia"/>
          <w:color w:val="000000"/>
          <w:lang w:eastAsia="zh-CN"/>
        </w:rPr>
        <w:t xml:space="preserve">allow ONLY one RACH transmission occasion before end of RAR </w:t>
      </w:r>
      <w:r w:rsidR="00A73471">
        <w:rPr>
          <w:rFonts w:eastAsiaTheme="minorEastAsia"/>
          <w:color w:val="000000"/>
          <w:lang w:eastAsia="zh-CN"/>
        </w:rPr>
        <w:t>reception</w:t>
      </w:r>
      <w:r w:rsidR="00A73471">
        <w:rPr>
          <w:rFonts w:eastAsiaTheme="minorEastAsia" w:hint="eastAsia"/>
          <w:color w:val="000000"/>
          <w:lang w:eastAsia="zh-CN"/>
        </w:rPr>
        <w:t xml:space="preserve"> window</w:t>
      </w:r>
      <w:r>
        <w:rPr>
          <w:rFonts w:eastAsiaTheme="minorEastAsia" w:hint="eastAsia"/>
          <w:color w:val="000000"/>
          <w:lang w:eastAsia="zh-CN"/>
        </w:rPr>
        <w:t xml:space="preserve">, as </w:t>
      </w:r>
      <w:r w:rsidR="00363F56">
        <w:rPr>
          <w:rFonts w:eastAsiaTheme="minorEastAsia" w:hint="eastAsia"/>
          <w:color w:val="000000"/>
          <w:lang w:eastAsia="zh-CN"/>
        </w:rPr>
        <w:t>one example illustrated</w:t>
      </w:r>
      <w:r>
        <w:rPr>
          <w:rFonts w:eastAsiaTheme="minorEastAsia" w:hint="eastAsia"/>
          <w:color w:val="000000"/>
          <w:lang w:eastAsia="zh-CN"/>
        </w:rPr>
        <w:t xml:space="preserve"> in Fig. 1. </w:t>
      </w:r>
    </w:p>
    <w:p w14:paraId="2AFA600F" w14:textId="5E29BF5B" w:rsidR="003B1A45" w:rsidRDefault="005C0092" w:rsidP="00514DBC">
      <w:pPr>
        <w:pStyle w:val="ListParagraph"/>
        <w:spacing w:afterLines="50" w:after="156"/>
        <w:ind w:firstLineChars="0" w:firstLine="0"/>
        <w:jc w:val="center"/>
        <w:rPr>
          <w:rFonts w:eastAsiaTheme="minorEastAsia"/>
          <w:color w:val="000000"/>
          <w:lang w:eastAsia="zh-CN"/>
        </w:rPr>
      </w:pPr>
      <w:r w:rsidRPr="00514DBC">
        <w:rPr>
          <w:rFonts w:eastAsiaTheme="minorEastAsia"/>
          <w:color w:val="000000"/>
          <w:lang w:eastAsia="zh-CN"/>
        </w:rPr>
        <w:object w:dxaOrig="19326" w:dyaOrig="2876" w14:anchorId="0A83F6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1in" o:ole="">
            <v:imagedata r:id="rId9" o:title=""/>
          </v:shape>
          <o:OLEObject Type="Embed" ProgID="Visio.Drawing.11" ShapeID="_x0000_i1025" DrawAspect="Content" ObjectID="_1547970783" r:id="rId10"/>
        </w:object>
      </w:r>
      <w:r w:rsidR="003B1A45" w:rsidRPr="003B1A45">
        <w:rPr>
          <w:rFonts w:eastAsiaTheme="minorEastAsia" w:hint="eastAsia"/>
          <w:color w:val="000000"/>
          <w:lang w:eastAsia="zh-CN"/>
        </w:rPr>
        <w:t xml:space="preserve"> </w:t>
      </w:r>
      <w:r w:rsidR="003B1A45">
        <w:rPr>
          <w:rFonts w:eastAsiaTheme="minorEastAsia" w:hint="eastAsia"/>
          <w:color w:val="000000"/>
          <w:lang w:eastAsia="zh-CN"/>
        </w:rPr>
        <w:t>Fig. 1 only one RACH transmission occasion</w:t>
      </w:r>
      <w:r w:rsidR="00363F56">
        <w:rPr>
          <w:rFonts w:eastAsiaTheme="minorEastAsia" w:hint="eastAsia"/>
          <w:color w:val="000000"/>
          <w:lang w:eastAsia="zh-CN"/>
        </w:rPr>
        <w:t xml:space="preserve"> (per DL </w:t>
      </w:r>
      <w:proofErr w:type="spellStart"/>
      <w:proofErr w:type="gramStart"/>
      <w:r w:rsidR="00363F56">
        <w:rPr>
          <w:rFonts w:eastAsiaTheme="minorEastAsia" w:hint="eastAsia"/>
          <w:color w:val="000000"/>
          <w:lang w:eastAsia="zh-CN"/>
        </w:rPr>
        <w:t>Tx</w:t>
      </w:r>
      <w:proofErr w:type="spellEnd"/>
      <w:proofErr w:type="gramEnd"/>
      <w:r w:rsidR="00363F56">
        <w:rPr>
          <w:rFonts w:eastAsiaTheme="minorEastAsia" w:hint="eastAsia"/>
          <w:color w:val="000000"/>
          <w:lang w:eastAsia="zh-CN"/>
        </w:rPr>
        <w:t xml:space="preserve"> beam)</w:t>
      </w:r>
      <w:r w:rsidR="003B1A45">
        <w:rPr>
          <w:rFonts w:eastAsiaTheme="minorEastAsia" w:hint="eastAsia"/>
          <w:color w:val="000000"/>
          <w:lang w:eastAsia="zh-CN"/>
        </w:rPr>
        <w:t xml:space="preserve"> before RAR window</w:t>
      </w:r>
    </w:p>
    <w:p w14:paraId="1606908B" w14:textId="6DB3FBF2" w:rsidR="005348FD" w:rsidRDefault="00363F56" w:rsidP="00514DBC">
      <w:pPr>
        <w:pStyle w:val="ListParagraph"/>
        <w:numPr>
          <w:ilvl w:val="1"/>
          <w:numId w:val="4"/>
        </w:numPr>
        <w:spacing w:afterLines="50" w:after="156" w:line="320" w:lineRule="exact"/>
        <w:ind w:firstLineChars="0"/>
        <w:jc w:val="both"/>
        <w:rPr>
          <w:rFonts w:eastAsiaTheme="minorEastAsia"/>
          <w:color w:val="000000"/>
          <w:lang w:eastAsia="zh-CN"/>
        </w:rPr>
      </w:pPr>
      <w:r>
        <w:rPr>
          <w:rFonts w:eastAsiaTheme="minorEastAsia"/>
          <w:color w:val="000000"/>
          <w:lang w:eastAsia="zh-CN"/>
        </w:rPr>
        <w:t>Option</w:t>
      </w:r>
      <w:r w:rsidR="005348FD">
        <w:rPr>
          <w:rFonts w:eastAsiaTheme="minorEastAsia" w:hint="eastAsia"/>
          <w:color w:val="000000"/>
          <w:lang w:eastAsia="zh-CN"/>
        </w:rPr>
        <w:t xml:space="preserve"> 2: </w:t>
      </w:r>
      <w:r w:rsidR="00A73471">
        <w:rPr>
          <w:rFonts w:eastAsiaTheme="minorEastAsia" w:hint="eastAsia"/>
          <w:color w:val="000000"/>
          <w:lang w:eastAsia="zh-CN"/>
        </w:rPr>
        <w:t xml:space="preserve">allow </w:t>
      </w:r>
      <w:r w:rsidR="00A73471">
        <w:rPr>
          <w:rFonts w:eastAsiaTheme="minorEastAsia"/>
          <w:color w:val="000000"/>
          <w:lang w:eastAsia="zh-CN"/>
        </w:rPr>
        <w:t>multiple</w:t>
      </w:r>
      <w:r w:rsidR="00A73471">
        <w:rPr>
          <w:rFonts w:eastAsiaTheme="minorEastAsia" w:hint="eastAsia"/>
          <w:color w:val="000000"/>
          <w:lang w:eastAsia="zh-CN"/>
        </w:rPr>
        <w:t xml:space="preserve"> RACH transmission occasions before end of RAR </w:t>
      </w:r>
      <w:r w:rsidR="00A73471">
        <w:rPr>
          <w:rFonts w:eastAsiaTheme="minorEastAsia"/>
          <w:color w:val="000000"/>
          <w:lang w:eastAsia="zh-CN"/>
        </w:rPr>
        <w:t>reception</w:t>
      </w:r>
      <w:r w:rsidR="00A73471">
        <w:rPr>
          <w:rFonts w:eastAsiaTheme="minorEastAsia" w:hint="eastAsia"/>
          <w:color w:val="000000"/>
          <w:lang w:eastAsia="zh-CN"/>
        </w:rPr>
        <w:t xml:space="preserve"> window</w:t>
      </w:r>
      <w:r>
        <w:rPr>
          <w:rFonts w:eastAsiaTheme="minorEastAsia" w:hint="eastAsia"/>
          <w:color w:val="000000"/>
          <w:lang w:eastAsia="zh-CN"/>
        </w:rPr>
        <w:t>,</w:t>
      </w:r>
      <w:r w:rsidRPr="00363F56">
        <w:rPr>
          <w:rFonts w:eastAsiaTheme="minorEastAsia" w:hint="eastAsia"/>
          <w:color w:val="000000"/>
          <w:lang w:eastAsia="zh-CN"/>
        </w:rPr>
        <w:t xml:space="preserve"> </w:t>
      </w:r>
      <w:r>
        <w:rPr>
          <w:rFonts w:eastAsiaTheme="minorEastAsia" w:hint="eastAsia"/>
          <w:color w:val="000000"/>
          <w:lang w:eastAsia="zh-CN"/>
        </w:rPr>
        <w:t xml:space="preserve">as one example illustrated in Fig. 2. Note that different RACH transmission occasions could </w:t>
      </w:r>
      <w:r w:rsidR="008976C3">
        <w:rPr>
          <w:rFonts w:eastAsiaTheme="minorEastAsia" w:hint="eastAsia"/>
          <w:color w:val="000000"/>
          <w:lang w:eastAsia="zh-CN"/>
        </w:rPr>
        <w:t>be configured in time domain and/or frequency domain.</w:t>
      </w:r>
    </w:p>
    <w:p w14:paraId="03D5BDA6" w14:textId="1FA2532B" w:rsidR="005348FD" w:rsidRPr="00A73471" w:rsidRDefault="005C0092" w:rsidP="00514DBC">
      <w:pPr>
        <w:spacing w:afterLines="50" w:after="156"/>
        <w:ind w:leftChars="10" w:left="20"/>
        <w:jc w:val="center"/>
        <w:rPr>
          <w:rFonts w:eastAsiaTheme="minorEastAsia"/>
          <w:color w:val="000000"/>
          <w:lang w:eastAsia="zh-CN"/>
        </w:rPr>
      </w:pPr>
      <w:r w:rsidRPr="00514DBC">
        <w:rPr>
          <w:rFonts w:eastAsiaTheme="minorEastAsia"/>
          <w:color w:val="000000"/>
          <w:lang w:eastAsia="zh-CN"/>
        </w:rPr>
        <w:object w:dxaOrig="19326" w:dyaOrig="2876" w14:anchorId="286094E4">
          <v:shape id="_x0000_i1026" type="#_x0000_t75" style="width:483pt;height:1in" o:ole="">
            <v:imagedata r:id="rId11" o:title=""/>
          </v:shape>
          <o:OLEObject Type="Embed" ProgID="Visio.Drawing.11" ShapeID="_x0000_i1026" DrawAspect="Content" ObjectID="_1547970784" r:id="rId12"/>
        </w:object>
      </w:r>
      <w:r w:rsidR="00363F56" w:rsidRPr="00363F56">
        <w:rPr>
          <w:rFonts w:eastAsiaTheme="minorEastAsia" w:hint="eastAsia"/>
          <w:color w:val="000000"/>
          <w:lang w:eastAsia="zh-CN"/>
        </w:rPr>
        <w:t xml:space="preserve"> </w:t>
      </w:r>
      <w:r w:rsidR="00363F56">
        <w:rPr>
          <w:rFonts w:eastAsiaTheme="minorEastAsia" w:hint="eastAsia"/>
          <w:color w:val="000000"/>
          <w:lang w:eastAsia="zh-CN"/>
        </w:rPr>
        <w:t xml:space="preserve">Fig. 2 two RACH transmission occasions (per DL </w:t>
      </w:r>
      <w:proofErr w:type="spellStart"/>
      <w:proofErr w:type="gramStart"/>
      <w:r w:rsidR="00363F56">
        <w:rPr>
          <w:rFonts w:eastAsiaTheme="minorEastAsia" w:hint="eastAsia"/>
          <w:color w:val="000000"/>
          <w:lang w:eastAsia="zh-CN"/>
        </w:rPr>
        <w:t>Tx</w:t>
      </w:r>
      <w:proofErr w:type="spellEnd"/>
      <w:proofErr w:type="gramEnd"/>
      <w:r w:rsidR="00363F56">
        <w:rPr>
          <w:rFonts w:eastAsiaTheme="minorEastAsia" w:hint="eastAsia"/>
          <w:color w:val="000000"/>
          <w:lang w:eastAsia="zh-CN"/>
        </w:rPr>
        <w:t xml:space="preserve"> beam) before RAR window</w:t>
      </w:r>
    </w:p>
    <w:p w14:paraId="29868926" w14:textId="3516AA3B" w:rsidR="008976C3" w:rsidRDefault="000F76B8" w:rsidP="009B30ED">
      <w:pPr>
        <w:spacing w:afterLines="50" w:after="156" w:line="312" w:lineRule="auto"/>
        <w:jc w:val="both"/>
        <w:rPr>
          <w:rFonts w:eastAsiaTheme="minorEastAsia"/>
          <w:color w:val="000000"/>
          <w:lang w:eastAsia="zh-CN"/>
        </w:rPr>
      </w:pPr>
      <w:r>
        <w:rPr>
          <w:rFonts w:eastAsiaTheme="minorEastAsia" w:hint="eastAsia"/>
          <w:color w:val="000000"/>
          <w:lang w:eastAsia="zh-CN"/>
        </w:rPr>
        <w:t xml:space="preserve">If the </w:t>
      </w:r>
      <w:proofErr w:type="spellStart"/>
      <w:r>
        <w:rPr>
          <w:rFonts w:eastAsiaTheme="minorEastAsia" w:hint="eastAsia"/>
          <w:color w:val="000000"/>
          <w:lang w:eastAsia="zh-CN"/>
        </w:rPr>
        <w:t>gNB</w:t>
      </w:r>
      <w:proofErr w:type="spellEnd"/>
      <w:r>
        <w:rPr>
          <w:rFonts w:eastAsiaTheme="minorEastAsia" w:hint="eastAsia"/>
          <w:color w:val="000000"/>
          <w:lang w:eastAsia="zh-CN"/>
        </w:rPr>
        <w:t xml:space="preserve"> configures only one RACH </w:t>
      </w:r>
      <w:r>
        <w:rPr>
          <w:rFonts w:eastAsiaTheme="minorEastAsia"/>
          <w:color w:val="000000"/>
          <w:lang w:eastAsia="zh-CN"/>
        </w:rPr>
        <w:t>transmission</w:t>
      </w:r>
      <w:r>
        <w:rPr>
          <w:rFonts w:eastAsiaTheme="minorEastAsia" w:hint="eastAsia"/>
          <w:color w:val="000000"/>
          <w:lang w:eastAsia="zh-CN"/>
        </w:rPr>
        <w:t xml:space="preserve"> occasion before a RAR</w:t>
      </w:r>
      <w:r w:rsidR="002D6487">
        <w:rPr>
          <w:rFonts w:eastAsiaTheme="minorEastAsia" w:hint="eastAsia"/>
          <w:color w:val="000000"/>
          <w:lang w:eastAsia="zh-CN"/>
        </w:rPr>
        <w:t xml:space="preserve"> </w:t>
      </w:r>
      <w:r>
        <w:rPr>
          <w:rFonts w:eastAsiaTheme="minorEastAsia" w:hint="eastAsia"/>
          <w:color w:val="000000"/>
          <w:lang w:eastAsia="zh-CN"/>
        </w:rPr>
        <w:t xml:space="preserve">window, which indicates both UEs with and without </w:t>
      </w:r>
      <w:proofErr w:type="spellStart"/>
      <w:r>
        <w:rPr>
          <w:rFonts w:eastAsiaTheme="minorEastAsia" w:hint="eastAsia"/>
          <w:color w:val="000000"/>
          <w:lang w:eastAsia="zh-CN"/>
        </w:rPr>
        <w:t>Tx</w:t>
      </w:r>
      <w:proofErr w:type="spellEnd"/>
      <w:r>
        <w:rPr>
          <w:rFonts w:eastAsiaTheme="minorEastAsia" w:hint="eastAsia"/>
          <w:color w:val="000000"/>
          <w:lang w:eastAsia="zh-CN"/>
        </w:rPr>
        <w:t xml:space="preserve">/Rx beam correspondence have to transmit the preamble(s) with only one UL </w:t>
      </w:r>
      <w:proofErr w:type="spellStart"/>
      <w:proofErr w:type="gramStart"/>
      <w:r>
        <w:rPr>
          <w:rFonts w:eastAsiaTheme="minorEastAsia" w:hint="eastAsia"/>
          <w:color w:val="000000"/>
          <w:lang w:eastAsia="zh-CN"/>
        </w:rPr>
        <w:t>Tx</w:t>
      </w:r>
      <w:proofErr w:type="spellEnd"/>
      <w:proofErr w:type="gramEnd"/>
      <w:r>
        <w:rPr>
          <w:rFonts w:eastAsiaTheme="minorEastAsia" w:hint="eastAsia"/>
          <w:color w:val="000000"/>
          <w:lang w:eastAsia="zh-CN"/>
        </w:rPr>
        <w:t xml:space="preserve"> beam. Clearly, for UE with </w:t>
      </w:r>
      <w:proofErr w:type="spellStart"/>
      <w:r>
        <w:rPr>
          <w:rFonts w:eastAsiaTheme="minorEastAsia" w:hint="eastAsia"/>
          <w:color w:val="000000"/>
          <w:lang w:eastAsia="zh-CN"/>
        </w:rPr>
        <w:t>Tx</w:t>
      </w:r>
      <w:proofErr w:type="spellEnd"/>
      <w:r>
        <w:rPr>
          <w:rFonts w:eastAsiaTheme="minorEastAsia" w:hint="eastAsia"/>
          <w:color w:val="000000"/>
          <w:lang w:eastAsia="zh-CN"/>
        </w:rPr>
        <w:t xml:space="preserve">/Rx beam </w:t>
      </w:r>
      <w:r>
        <w:rPr>
          <w:rFonts w:eastAsiaTheme="minorEastAsia"/>
          <w:color w:val="000000"/>
          <w:lang w:eastAsia="zh-CN"/>
        </w:rPr>
        <w:t>correspondence;</w:t>
      </w:r>
      <w:r>
        <w:rPr>
          <w:rFonts w:eastAsiaTheme="minorEastAsia" w:hint="eastAsia"/>
          <w:color w:val="000000"/>
          <w:lang w:eastAsia="zh-CN"/>
        </w:rPr>
        <w:t xml:space="preserve"> this is applicable as it could determine its UL </w:t>
      </w:r>
      <w:proofErr w:type="spellStart"/>
      <w:proofErr w:type="gramStart"/>
      <w:r>
        <w:rPr>
          <w:rFonts w:eastAsiaTheme="minorEastAsia" w:hint="eastAsia"/>
          <w:color w:val="000000"/>
          <w:lang w:eastAsia="zh-CN"/>
        </w:rPr>
        <w:t>Tx</w:t>
      </w:r>
      <w:proofErr w:type="spellEnd"/>
      <w:proofErr w:type="gramEnd"/>
      <w:r>
        <w:rPr>
          <w:rFonts w:eastAsiaTheme="minorEastAsia" w:hint="eastAsia"/>
          <w:color w:val="000000"/>
          <w:lang w:eastAsia="zh-CN"/>
        </w:rPr>
        <w:t xml:space="preserve"> beam for Msg. 1 transmission based on the DL measurement. However, for </w:t>
      </w:r>
      <w:r>
        <w:rPr>
          <w:rFonts w:eastAsiaTheme="minorEastAsia"/>
          <w:color w:val="000000"/>
          <w:lang w:eastAsia="zh-CN"/>
        </w:rPr>
        <w:t>those</w:t>
      </w:r>
      <w:r>
        <w:rPr>
          <w:rFonts w:eastAsiaTheme="minorEastAsia" w:hint="eastAsia"/>
          <w:color w:val="000000"/>
          <w:lang w:eastAsia="zh-CN"/>
        </w:rPr>
        <w:t xml:space="preserve"> UEs without </w:t>
      </w:r>
      <w:proofErr w:type="spellStart"/>
      <w:r>
        <w:rPr>
          <w:rFonts w:eastAsiaTheme="minorEastAsia" w:hint="eastAsia"/>
          <w:color w:val="000000"/>
          <w:lang w:eastAsia="zh-CN"/>
        </w:rPr>
        <w:t>Tx</w:t>
      </w:r>
      <w:proofErr w:type="spellEnd"/>
      <w:r>
        <w:rPr>
          <w:rFonts w:eastAsiaTheme="minorEastAsia" w:hint="eastAsia"/>
          <w:color w:val="000000"/>
          <w:lang w:eastAsia="zh-CN"/>
        </w:rPr>
        <w:t xml:space="preserve">/Rx beam correspondence, a random </w:t>
      </w:r>
      <w:r w:rsidR="002D6487">
        <w:rPr>
          <w:rFonts w:eastAsiaTheme="minorEastAsia" w:hint="eastAsia"/>
          <w:color w:val="000000"/>
          <w:lang w:eastAsia="zh-CN"/>
        </w:rPr>
        <w:t xml:space="preserve">selection </w:t>
      </w:r>
      <w:r>
        <w:rPr>
          <w:rFonts w:eastAsiaTheme="minorEastAsia" w:hint="eastAsia"/>
          <w:color w:val="000000"/>
          <w:lang w:eastAsia="zh-CN"/>
        </w:rPr>
        <w:t xml:space="preserve">should be performed to decide which UL </w:t>
      </w:r>
      <w:proofErr w:type="spellStart"/>
      <w:proofErr w:type="gramStart"/>
      <w:r>
        <w:rPr>
          <w:rFonts w:eastAsiaTheme="minorEastAsia" w:hint="eastAsia"/>
          <w:color w:val="000000"/>
          <w:lang w:eastAsia="zh-CN"/>
        </w:rPr>
        <w:t>Tx</w:t>
      </w:r>
      <w:proofErr w:type="spellEnd"/>
      <w:proofErr w:type="gramEnd"/>
      <w:r>
        <w:rPr>
          <w:rFonts w:eastAsiaTheme="minorEastAsia" w:hint="eastAsia"/>
          <w:color w:val="000000"/>
          <w:lang w:eastAsia="zh-CN"/>
        </w:rPr>
        <w:t xml:space="preserve"> beam is to use. In a long term view, those</w:t>
      </w:r>
      <w:r w:rsidR="00B74A15">
        <w:rPr>
          <w:rFonts w:eastAsiaTheme="minorEastAsia" w:hint="eastAsia"/>
          <w:color w:val="000000"/>
          <w:lang w:eastAsia="zh-CN"/>
        </w:rPr>
        <w:t xml:space="preserve"> </w:t>
      </w:r>
      <w:r>
        <w:rPr>
          <w:rFonts w:eastAsiaTheme="minorEastAsia" w:hint="eastAsia"/>
          <w:color w:val="000000"/>
          <w:lang w:eastAsia="zh-CN"/>
        </w:rPr>
        <w:t>UE will need to try many times before get</w:t>
      </w:r>
      <w:r w:rsidR="00BC1CCA">
        <w:rPr>
          <w:rFonts w:eastAsiaTheme="minorEastAsia" w:hint="eastAsia"/>
          <w:color w:val="000000"/>
          <w:lang w:eastAsia="zh-CN"/>
        </w:rPr>
        <w:t>ting accessed, which the performance is significantly sacrificed. Moreover, as the increase of Msg. 1re-attempt times, the interference level</w:t>
      </w:r>
      <w:r w:rsidR="00E80C40">
        <w:rPr>
          <w:rFonts w:eastAsiaTheme="minorEastAsia" w:hint="eastAsia"/>
          <w:color w:val="000000"/>
          <w:lang w:eastAsia="zh-CN"/>
        </w:rPr>
        <w:t xml:space="preserve"> (</w:t>
      </w:r>
      <w:r w:rsidR="00E80C40">
        <w:rPr>
          <w:rFonts w:eastAsiaTheme="minorEastAsia"/>
          <w:color w:val="000000"/>
          <w:lang w:eastAsia="zh-CN"/>
        </w:rPr>
        <w:t>collision</w:t>
      </w:r>
      <w:r w:rsidR="00E80C40">
        <w:rPr>
          <w:rFonts w:eastAsiaTheme="minorEastAsia" w:hint="eastAsia"/>
          <w:color w:val="000000"/>
          <w:lang w:eastAsia="zh-CN"/>
        </w:rPr>
        <w:t xml:space="preserve"> probability)</w:t>
      </w:r>
      <w:r w:rsidR="00BC1CCA">
        <w:rPr>
          <w:rFonts w:eastAsiaTheme="minorEastAsia" w:hint="eastAsia"/>
          <w:color w:val="000000"/>
          <w:lang w:eastAsia="zh-CN"/>
        </w:rPr>
        <w:t xml:space="preserve"> </w:t>
      </w:r>
      <w:r w:rsidR="00BC1CCA">
        <w:rPr>
          <w:rFonts w:eastAsiaTheme="minorEastAsia"/>
          <w:color w:val="000000"/>
          <w:lang w:eastAsia="zh-CN"/>
        </w:rPr>
        <w:t>experienced</w:t>
      </w:r>
      <w:r w:rsidR="00BC1CCA">
        <w:rPr>
          <w:rFonts w:eastAsiaTheme="minorEastAsia" w:hint="eastAsia"/>
          <w:color w:val="000000"/>
          <w:lang w:eastAsia="zh-CN"/>
        </w:rPr>
        <w:t xml:space="preserve"> by UE with </w:t>
      </w:r>
      <w:proofErr w:type="spellStart"/>
      <w:r w:rsidR="00BC1CCA">
        <w:rPr>
          <w:rFonts w:eastAsiaTheme="minorEastAsia" w:hint="eastAsia"/>
          <w:color w:val="000000"/>
          <w:lang w:eastAsia="zh-CN"/>
        </w:rPr>
        <w:t>Tx</w:t>
      </w:r>
      <w:proofErr w:type="spellEnd"/>
      <w:r w:rsidR="00BC1CCA">
        <w:rPr>
          <w:rFonts w:eastAsiaTheme="minorEastAsia" w:hint="eastAsia"/>
          <w:color w:val="000000"/>
          <w:lang w:eastAsia="zh-CN"/>
        </w:rPr>
        <w:t xml:space="preserve">/Rx beam correspondence will be lifted as well. </w:t>
      </w:r>
      <w:r w:rsidR="00B74A15">
        <w:rPr>
          <w:rFonts w:eastAsiaTheme="minorEastAsia" w:hint="eastAsia"/>
          <w:color w:val="000000"/>
          <w:lang w:eastAsia="zh-CN"/>
        </w:rPr>
        <w:t>In sum,</w:t>
      </w:r>
      <w:r w:rsidR="00E80C40">
        <w:rPr>
          <w:rFonts w:eastAsiaTheme="minorEastAsia" w:hint="eastAsia"/>
          <w:color w:val="000000"/>
          <w:lang w:eastAsia="zh-CN"/>
        </w:rPr>
        <w:t xml:space="preserve"> the configuration of only one RACH transmission occasion could have:</w:t>
      </w:r>
    </w:p>
    <w:tbl>
      <w:tblPr>
        <w:tblStyle w:val="TableGrid"/>
        <w:tblW w:w="0" w:type="auto"/>
        <w:tblLook w:val="04A0" w:firstRow="1" w:lastRow="0" w:firstColumn="1" w:lastColumn="0" w:noHBand="0" w:noVBand="1"/>
      </w:tblPr>
      <w:tblGrid>
        <w:gridCol w:w="1668"/>
        <w:gridCol w:w="3685"/>
        <w:gridCol w:w="4501"/>
      </w:tblGrid>
      <w:tr w:rsidR="00E80C40" w14:paraId="32899A59" w14:textId="77777777" w:rsidTr="00E80C40">
        <w:tc>
          <w:tcPr>
            <w:tcW w:w="1668" w:type="dxa"/>
          </w:tcPr>
          <w:p w14:paraId="3897C825" w14:textId="77777777" w:rsidR="00E80C40" w:rsidRDefault="00E80C40" w:rsidP="009B30ED">
            <w:pPr>
              <w:spacing w:afterLines="50" w:after="156" w:line="312" w:lineRule="auto"/>
              <w:jc w:val="both"/>
              <w:rPr>
                <w:rFonts w:eastAsiaTheme="minorEastAsia"/>
                <w:color w:val="000000"/>
                <w:lang w:eastAsia="zh-CN"/>
              </w:rPr>
            </w:pPr>
          </w:p>
        </w:tc>
        <w:tc>
          <w:tcPr>
            <w:tcW w:w="3685" w:type="dxa"/>
          </w:tcPr>
          <w:p w14:paraId="31E5F348" w14:textId="0F35FD2C" w:rsidR="00E80C40" w:rsidRDefault="00E80C40" w:rsidP="009B30ED">
            <w:pPr>
              <w:spacing w:afterLines="50" w:after="156" w:line="312" w:lineRule="auto"/>
              <w:jc w:val="both"/>
              <w:rPr>
                <w:rFonts w:eastAsiaTheme="minorEastAsia"/>
                <w:color w:val="000000"/>
                <w:lang w:eastAsia="zh-CN"/>
              </w:rPr>
            </w:pPr>
            <w:r>
              <w:rPr>
                <w:rFonts w:eastAsiaTheme="minorEastAsia" w:hint="eastAsia"/>
                <w:color w:val="000000"/>
                <w:lang w:eastAsia="zh-CN"/>
              </w:rPr>
              <w:t xml:space="preserve">UE with </w:t>
            </w:r>
            <w:proofErr w:type="spellStart"/>
            <w:r>
              <w:rPr>
                <w:rFonts w:eastAsiaTheme="minorEastAsia" w:hint="eastAsia"/>
                <w:color w:val="000000"/>
                <w:lang w:eastAsia="zh-CN"/>
              </w:rPr>
              <w:t>Tx</w:t>
            </w:r>
            <w:proofErr w:type="spellEnd"/>
            <w:r>
              <w:rPr>
                <w:rFonts w:eastAsiaTheme="minorEastAsia" w:hint="eastAsia"/>
                <w:color w:val="000000"/>
                <w:lang w:eastAsia="zh-CN"/>
              </w:rPr>
              <w:t>/Rx beam correspondence</w:t>
            </w:r>
          </w:p>
        </w:tc>
        <w:tc>
          <w:tcPr>
            <w:tcW w:w="4501" w:type="dxa"/>
          </w:tcPr>
          <w:p w14:paraId="5DB2E1B4" w14:textId="34B076BC" w:rsidR="00E80C40" w:rsidRDefault="00E80C40" w:rsidP="009B30ED">
            <w:pPr>
              <w:spacing w:afterLines="50" w:after="156" w:line="312" w:lineRule="auto"/>
              <w:jc w:val="both"/>
              <w:rPr>
                <w:rFonts w:eastAsiaTheme="minorEastAsia"/>
                <w:color w:val="000000"/>
                <w:lang w:eastAsia="zh-CN"/>
              </w:rPr>
            </w:pPr>
            <w:r>
              <w:rPr>
                <w:rFonts w:eastAsiaTheme="minorEastAsia" w:hint="eastAsia"/>
                <w:color w:val="000000"/>
                <w:lang w:eastAsia="zh-CN"/>
              </w:rPr>
              <w:t xml:space="preserve">UE without </w:t>
            </w:r>
            <w:proofErr w:type="spellStart"/>
            <w:r>
              <w:rPr>
                <w:rFonts w:eastAsiaTheme="minorEastAsia" w:hint="eastAsia"/>
                <w:color w:val="000000"/>
                <w:lang w:eastAsia="zh-CN"/>
              </w:rPr>
              <w:t>Tx</w:t>
            </w:r>
            <w:proofErr w:type="spellEnd"/>
            <w:r>
              <w:rPr>
                <w:rFonts w:eastAsiaTheme="minorEastAsia" w:hint="eastAsia"/>
                <w:color w:val="000000"/>
                <w:lang w:eastAsia="zh-CN"/>
              </w:rPr>
              <w:t>/Rx beam correspondence</w:t>
            </w:r>
          </w:p>
        </w:tc>
      </w:tr>
      <w:tr w:rsidR="00E80C40" w14:paraId="675C5EC1" w14:textId="77777777" w:rsidTr="00E80C40">
        <w:tc>
          <w:tcPr>
            <w:tcW w:w="1668" w:type="dxa"/>
          </w:tcPr>
          <w:p w14:paraId="63F307A5" w14:textId="3C04E092" w:rsidR="00E80C40" w:rsidRDefault="00E80C40" w:rsidP="009B30ED">
            <w:pPr>
              <w:spacing w:afterLines="50" w:after="156" w:line="312" w:lineRule="auto"/>
              <w:jc w:val="both"/>
              <w:rPr>
                <w:rFonts w:eastAsiaTheme="minorEastAsia"/>
                <w:color w:val="000000"/>
                <w:lang w:eastAsia="zh-CN"/>
              </w:rPr>
            </w:pPr>
            <w:r>
              <w:rPr>
                <w:rFonts w:eastAsiaTheme="minorEastAsia" w:hint="eastAsia"/>
                <w:color w:val="000000"/>
                <w:lang w:eastAsia="zh-CN"/>
              </w:rPr>
              <w:t>Benefits</w:t>
            </w:r>
          </w:p>
        </w:tc>
        <w:tc>
          <w:tcPr>
            <w:tcW w:w="3685" w:type="dxa"/>
          </w:tcPr>
          <w:p w14:paraId="7D79316F" w14:textId="5C0DDAEC" w:rsidR="00E80C40" w:rsidRDefault="00E80C40" w:rsidP="009B30ED">
            <w:pPr>
              <w:spacing w:afterLines="50" w:after="156" w:line="312" w:lineRule="auto"/>
              <w:jc w:val="both"/>
              <w:rPr>
                <w:rFonts w:eastAsiaTheme="minorEastAsia"/>
                <w:color w:val="000000"/>
                <w:lang w:eastAsia="zh-CN"/>
              </w:rPr>
            </w:pPr>
            <w:r>
              <w:rPr>
                <w:rFonts w:eastAsiaTheme="minorEastAsia"/>
                <w:color w:val="000000"/>
                <w:lang w:eastAsia="zh-CN"/>
              </w:rPr>
              <w:t>R</w:t>
            </w:r>
            <w:r>
              <w:rPr>
                <w:rFonts w:eastAsiaTheme="minorEastAsia" w:hint="eastAsia"/>
                <w:color w:val="000000"/>
                <w:lang w:eastAsia="zh-CN"/>
              </w:rPr>
              <w:t xml:space="preserve">elatively small </w:t>
            </w:r>
            <w:r w:rsidR="004D169E">
              <w:rPr>
                <w:rFonts w:eastAsiaTheme="minorEastAsia" w:hint="eastAsia"/>
                <w:color w:val="000000"/>
                <w:lang w:eastAsia="zh-CN"/>
              </w:rPr>
              <w:t xml:space="preserve">access </w:t>
            </w:r>
            <w:r>
              <w:rPr>
                <w:rFonts w:eastAsiaTheme="minorEastAsia" w:hint="eastAsia"/>
                <w:color w:val="000000"/>
                <w:lang w:eastAsia="zh-CN"/>
              </w:rPr>
              <w:t>latency</w:t>
            </w:r>
          </w:p>
        </w:tc>
        <w:tc>
          <w:tcPr>
            <w:tcW w:w="4501" w:type="dxa"/>
          </w:tcPr>
          <w:p w14:paraId="2D6A7021" w14:textId="11F77F3E" w:rsidR="00E80C40" w:rsidRDefault="00B561EB" w:rsidP="009B30ED">
            <w:pPr>
              <w:spacing w:afterLines="50" w:after="156" w:line="312" w:lineRule="auto"/>
              <w:jc w:val="both"/>
              <w:rPr>
                <w:rFonts w:eastAsiaTheme="minorEastAsia"/>
                <w:color w:val="000000"/>
                <w:lang w:eastAsia="zh-CN"/>
              </w:rPr>
            </w:pPr>
            <w:r>
              <w:rPr>
                <w:rFonts w:eastAsiaTheme="minorEastAsia"/>
                <w:color w:val="000000"/>
                <w:lang w:eastAsia="zh-CN"/>
              </w:rPr>
              <w:t>O</w:t>
            </w:r>
            <w:r>
              <w:rPr>
                <w:rFonts w:eastAsiaTheme="minorEastAsia" w:hint="eastAsia"/>
                <w:color w:val="000000"/>
                <w:lang w:eastAsia="zh-CN"/>
              </w:rPr>
              <w:t>peration simplicity</w:t>
            </w:r>
          </w:p>
        </w:tc>
      </w:tr>
      <w:tr w:rsidR="00E80C40" w14:paraId="7161479A" w14:textId="77777777" w:rsidTr="004D169E">
        <w:trPr>
          <w:trHeight w:val="841"/>
        </w:trPr>
        <w:tc>
          <w:tcPr>
            <w:tcW w:w="1668" w:type="dxa"/>
          </w:tcPr>
          <w:p w14:paraId="5DABF7DD" w14:textId="2228242C" w:rsidR="00E80C40" w:rsidRDefault="00E80C40" w:rsidP="009B30ED">
            <w:pPr>
              <w:spacing w:afterLines="50" w:after="156" w:line="312" w:lineRule="auto"/>
              <w:jc w:val="both"/>
              <w:rPr>
                <w:rFonts w:eastAsiaTheme="minorEastAsia"/>
                <w:color w:val="000000"/>
                <w:lang w:eastAsia="zh-CN"/>
              </w:rPr>
            </w:pPr>
            <w:r>
              <w:rPr>
                <w:rFonts w:eastAsiaTheme="minorEastAsia" w:hint="eastAsia"/>
                <w:color w:val="000000"/>
                <w:lang w:eastAsia="zh-CN"/>
              </w:rPr>
              <w:t>Drawbacks</w:t>
            </w:r>
          </w:p>
        </w:tc>
        <w:tc>
          <w:tcPr>
            <w:tcW w:w="3685" w:type="dxa"/>
          </w:tcPr>
          <w:p w14:paraId="2950CCC0" w14:textId="7828C9CB" w:rsidR="00E80C40" w:rsidRDefault="00B561EB" w:rsidP="009B30ED">
            <w:pPr>
              <w:spacing w:afterLines="50" w:after="156" w:line="312" w:lineRule="auto"/>
              <w:jc w:val="both"/>
              <w:rPr>
                <w:rFonts w:eastAsiaTheme="minorEastAsia"/>
                <w:color w:val="000000"/>
                <w:lang w:eastAsia="zh-CN"/>
              </w:rPr>
            </w:pPr>
            <w:r>
              <w:rPr>
                <w:rFonts w:eastAsiaTheme="minorEastAsia"/>
                <w:color w:val="000000"/>
                <w:lang w:eastAsia="zh-CN"/>
              </w:rPr>
              <w:t>R</w:t>
            </w:r>
            <w:r>
              <w:rPr>
                <w:rFonts w:eastAsiaTheme="minorEastAsia" w:hint="eastAsia"/>
                <w:color w:val="000000"/>
                <w:lang w:eastAsia="zh-CN"/>
              </w:rPr>
              <w:t xml:space="preserve">elatively high interference level (collision </w:t>
            </w:r>
            <w:r>
              <w:rPr>
                <w:rFonts w:eastAsiaTheme="minorEastAsia"/>
                <w:color w:val="000000"/>
                <w:lang w:eastAsia="zh-CN"/>
              </w:rPr>
              <w:t>probability</w:t>
            </w:r>
            <w:r>
              <w:rPr>
                <w:rFonts w:eastAsiaTheme="minorEastAsia" w:hint="eastAsia"/>
                <w:color w:val="000000"/>
                <w:lang w:eastAsia="zh-CN"/>
              </w:rPr>
              <w:t>)</w:t>
            </w:r>
          </w:p>
        </w:tc>
        <w:tc>
          <w:tcPr>
            <w:tcW w:w="4501" w:type="dxa"/>
          </w:tcPr>
          <w:p w14:paraId="2692BA52" w14:textId="7D1787C9" w:rsidR="00E80C40" w:rsidRPr="00B561EB" w:rsidRDefault="00B561EB" w:rsidP="009B30ED">
            <w:pPr>
              <w:pStyle w:val="ListParagraph"/>
              <w:numPr>
                <w:ilvl w:val="0"/>
                <w:numId w:val="11"/>
              </w:numPr>
              <w:spacing w:afterLines="50" w:after="156" w:line="312" w:lineRule="auto"/>
              <w:ind w:firstLineChars="0"/>
              <w:jc w:val="both"/>
              <w:rPr>
                <w:rFonts w:eastAsiaTheme="minorEastAsia"/>
                <w:color w:val="000000"/>
                <w:lang w:eastAsia="zh-CN"/>
              </w:rPr>
            </w:pPr>
            <w:r w:rsidRPr="00B561EB">
              <w:rPr>
                <w:rFonts w:eastAsiaTheme="minorEastAsia"/>
                <w:color w:val="000000"/>
                <w:lang w:eastAsia="zh-CN"/>
              </w:rPr>
              <w:t>Multiple</w:t>
            </w:r>
            <w:r w:rsidRPr="00B561EB">
              <w:rPr>
                <w:rFonts w:eastAsiaTheme="minorEastAsia" w:hint="eastAsia"/>
                <w:color w:val="000000"/>
                <w:lang w:eastAsia="zh-CN"/>
              </w:rPr>
              <w:t xml:space="preserve"> RACH attempts</w:t>
            </w:r>
            <w:r w:rsidR="005742FC">
              <w:rPr>
                <w:rFonts w:eastAsiaTheme="minorEastAsia" w:hint="eastAsia"/>
                <w:color w:val="000000"/>
                <w:lang w:eastAsia="zh-CN"/>
              </w:rPr>
              <w:t xml:space="preserve"> with RAR detection for each attempt</w:t>
            </w:r>
          </w:p>
          <w:p w14:paraId="5BF96702" w14:textId="57A4D0A6" w:rsidR="00B561EB" w:rsidRPr="00B561EB" w:rsidRDefault="00B561EB" w:rsidP="009B30ED">
            <w:pPr>
              <w:pStyle w:val="ListParagraph"/>
              <w:numPr>
                <w:ilvl w:val="0"/>
                <w:numId w:val="11"/>
              </w:numPr>
              <w:spacing w:afterLines="50" w:after="156" w:line="312" w:lineRule="auto"/>
              <w:ind w:firstLineChars="0"/>
              <w:jc w:val="both"/>
              <w:rPr>
                <w:rFonts w:eastAsiaTheme="minorEastAsia"/>
                <w:color w:val="000000"/>
                <w:lang w:eastAsia="zh-CN"/>
              </w:rPr>
            </w:pPr>
            <w:r w:rsidRPr="00B561EB">
              <w:rPr>
                <w:rFonts w:eastAsiaTheme="minorEastAsia"/>
                <w:color w:val="000000"/>
                <w:lang w:eastAsia="zh-CN"/>
              </w:rPr>
              <w:lastRenderedPageBreak/>
              <w:t>R</w:t>
            </w:r>
            <w:r w:rsidRPr="00B561EB">
              <w:rPr>
                <w:rFonts w:eastAsiaTheme="minorEastAsia" w:hint="eastAsia"/>
                <w:color w:val="000000"/>
                <w:lang w:eastAsia="zh-CN"/>
              </w:rPr>
              <w:t xml:space="preserve">elatively </w:t>
            </w:r>
            <w:r w:rsidR="004D169E">
              <w:rPr>
                <w:rFonts w:eastAsiaTheme="minorEastAsia" w:hint="eastAsia"/>
                <w:color w:val="000000"/>
                <w:lang w:eastAsia="zh-CN"/>
              </w:rPr>
              <w:t>large</w:t>
            </w:r>
            <w:r w:rsidRPr="00B561EB">
              <w:rPr>
                <w:rFonts w:eastAsiaTheme="minorEastAsia" w:hint="eastAsia"/>
                <w:color w:val="000000"/>
                <w:lang w:eastAsia="zh-CN"/>
              </w:rPr>
              <w:t xml:space="preserve"> access delay</w:t>
            </w:r>
          </w:p>
          <w:p w14:paraId="1BCBB812" w14:textId="09F19D55" w:rsidR="00B561EB" w:rsidRPr="00B561EB" w:rsidRDefault="00B561EB" w:rsidP="009B30ED">
            <w:pPr>
              <w:pStyle w:val="ListParagraph"/>
              <w:numPr>
                <w:ilvl w:val="0"/>
                <w:numId w:val="11"/>
              </w:numPr>
              <w:spacing w:afterLines="50" w:after="156" w:line="312" w:lineRule="auto"/>
              <w:ind w:firstLineChars="0"/>
              <w:jc w:val="both"/>
              <w:rPr>
                <w:rFonts w:eastAsiaTheme="minorEastAsia"/>
                <w:color w:val="000000"/>
                <w:lang w:eastAsia="zh-CN"/>
              </w:rPr>
            </w:pPr>
            <w:r w:rsidRPr="00B561EB">
              <w:rPr>
                <w:rFonts w:eastAsiaTheme="minorEastAsia"/>
                <w:color w:val="000000"/>
                <w:lang w:eastAsia="zh-CN"/>
              </w:rPr>
              <w:t>R</w:t>
            </w:r>
            <w:r w:rsidRPr="00B561EB">
              <w:rPr>
                <w:rFonts w:eastAsiaTheme="minorEastAsia" w:hint="eastAsia"/>
                <w:color w:val="000000"/>
                <w:lang w:eastAsia="zh-CN"/>
              </w:rPr>
              <w:t xml:space="preserve">elatively high interference level (collision </w:t>
            </w:r>
            <w:r w:rsidRPr="00B561EB">
              <w:rPr>
                <w:rFonts w:eastAsiaTheme="minorEastAsia"/>
                <w:color w:val="000000"/>
                <w:lang w:eastAsia="zh-CN"/>
              </w:rPr>
              <w:t>probability</w:t>
            </w:r>
            <w:r w:rsidRPr="00B561EB">
              <w:rPr>
                <w:rFonts w:eastAsiaTheme="minorEastAsia" w:hint="eastAsia"/>
                <w:color w:val="000000"/>
                <w:lang w:eastAsia="zh-CN"/>
              </w:rPr>
              <w:t>)</w:t>
            </w:r>
          </w:p>
        </w:tc>
      </w:tr>
    </w:tbl>
    <w:p w14:paraId="68E54592" w14:textId="77777777" w:rsidR="004D169E" w:rsidRDefault="004D169E" w:rsidP="009B30ED">
      <w:pPr>
        <w:spacing w:afterLines="50" w:after="156" w:line="312" w:lineRule="auto"/>
        <w:jc w:val="both"/>
        <w:rPr>
          <w:rFonts w:eastAsiaTheme="minorEastAsia"/>
          <w:color w:val="000000"/>
          <w:lang w:eastAsia="zh-CN"/>
        </w:rPr>
      </w:pPr>
    </w:p>
    <w:p w14:paraId="294842B5" w14:textId="792F07DF" w:rsidR="008976C3" w:rsidRDefault="00B561EB" w:rsidP="009B30ED">
      <w:pPr>
        <w:spacing w:afterLines="50" w:after="156" w:line="312" w:lineRule="auto"/>
        <w:jc w:val="both"/>
        <w:rPr>
          <w:rFonts w:eastAsiaTheme="minorEastAsia"/>
          <w:color w:val="000000"/>
          <w:lang w:eastAsia="zh-CN"/>
        </w:rPr>
      </w:pPr>
      <w:r>
        <w:rPr>
          <w:rFonts w:eastAsiaTheme="minorEastAsia" w:hint="eastAsia"/>
          <w:color w:val="000000"/>
          <w:lang w:eastAsia="zh-CN"/>
        </w:rPr>
        <w:t xml:space="preserve">On the other hand, if </w:t>
      </w:r>
      <w:proofErr w:type="spellStart"/>
      <w:r>
        <w:rPr>
          <w:rFonts w:eastAsiaTheme="minorEastAsia" w:hint="eastAsia"/>
          <w:color w:val="000000"/>
          <w:lang w:eastAsia="zh-CN"/>
        </w:rPr>
        <w:t>gNB</w:t>
      </w:r>
      <w:proofErr w:type="spellEnd"/>
      <w:r>
        <w:rPr>
          <w:rFonts w:eastAsiaTheme="minorEastAsia" w:hint="eastAsia"/>
          <w:color w:val="000000"/>
          <w:lang w:eastAsia="zh-CN"/>
        </w:rPr>
        <w:t xml:space="preserve"> configures </w:t>
      </w:r>
      <w:r>
        <w:rPr>
          <w:rFonts w:eastAsiaTheme="minorEastAsia"/>
          <w:color w:val="000000"/>
          <w:lang w:eastAsia="zh-CN"/>
        </w:rPr>
        <w:t>multiple</w:t>
      </w:r>
      <w:r>
        <w:rPr>
          <w:rFonts w:eastAsiaTheme="minorEastAsia" w:hint="eastAsia"/>
          <w:color w:val="000000"/>
          <w:lang w:eastAsia="zh-CN"/>
        </w:rPr>
        <w:t xml:space="preserve"> RACH transmission occasion before a </w:t>
      </w:r>
      <w:proofErr w:type="spellStart"/>
      <w:r>
        <w:rPr>
          <w:rFonts w:eastAsiaTheme="minorEastAsia" w:hint="eastAsia"/>
          <w:color w:val="000000"/>
          <w:lang w:eastAsia="zh-CN"/>
        </w:rPr>
        <w:t>RARwindow</w:t>
      </w:r>
      <w:proofErr w:type="spellEnd"/>
      <w:r>
        <w:rPr>
          <w:rFonts w:eastAsiaTheme="minorEastAsia" w:hint="eastAsia"/>
          <w:color w:val="000000"/>
          <w:lang w:eastAsia="zh-CN"/>
        </w:rPr>
        <w:t xml:space="preserve">, which indicates UE without </w:t>
      </w:r>
      <w:proofErr w:type="spellStart"/>
      <w:r>
        <w:rPr>
          <w:rFonts w:eastAsiaTheme="minorEastAsia" w:hint="eastAsia"/>
          <w:color w:val="000000"/>
          <w:lang w:eastAsia="zh-CN"/>
        </w:rPr>
        <w:t>Tx</w:t>
      </w:r>
      <w:proofErr w:type="spellEnd"/>
      <w:r>
        <w:rPr>
          <w:rFonts w:eastAsiaTheme="minorEastAsia" w:hint="eastAsia"/>
          <w:color w:val="000000"/>
          <w:lang w:eastAsia="zh-CN"/>
        </w:rPr>
        <w:t xml:space="preserve">/Rx beam correspondence could try different UL </w:t>
      </w:r>
      <w:proofErr w:type="spellStart"/>
      <w:proofErr w:type="gramStart"/>
      <w:r>
        <w:rPr>
          <w:rFonts w:eastAsiaTheme="minorEastAsia" w:hint="eastAsia"/>
          <w:color w:val="000000"/>
          <w:lang w:eastAsia="zh-CN"/>
        </w:rPr>
        <w:t>Tx</w:t>
      </w:r>
      <w:proofErr w:type="spellEnd"/>
      <w:proofErr w:type="gramEnd"/>
      <w:r>
        <w:rPr>
          <w:rFonts w:eastAsiaTheme="minorEastAsia" w:hint="eastAsia"/>
          <w:color w:val="000000"/>
          <w:lang w:eastAsia="zh-CN"/>
        </w:rPr>
        <w:t xml:space="preserve"> beam and such operation could </w:t>
      </w:r>
      <w:r w:rsidR="00347E47">
        <w:rPr>
          <w:rFonts w:eastAsiaTheme="minorEastAsia"/>
          <w:color w:val="000000"/>
          <w:lang w:eastAsia="zh-CN"/>
        </w:rPr>
        <w:t>reduce</w:t>
      </w:r>
      <w:r w:rsidR="00347E47">
        <w:rPr>
          <w:rFonts w:eastAsiaTheme="minorEastAsia" w:hint="eastAsia"/>
          <w:color w:val="000000"/>
          <w:lang w:eastAsia="zh-CN"/>
        </w:rPr>
        <w:t xml:space="preserve"> the latency</w:t>
      </w:r>
      <w:r>
        <w:rPr>
          <w:rFonts w:eastAsiaTheme="minorEastAsia" w:hint="eastAsia"/>
          <w:color w:val="000000"/>
          <w:lang w:eastAsia="zh-CN"/>
        </w:rPr>
        <w:t xml:space="preserve"> of be</w:t>
      </w:r>
      <w:r w:rsidR="00991537">
        <w:rPr>
          <w:rFonts w:eastAsiaTheme="minorEastAsia" w:hint="eastAsia"/>
          <w:color w:val="000000"/>
          <w:lang w:eastAsia="zh-CN"/>
        </w:rPr>
        <w:t xml:space="preserve">ing </w:t>
      </w:r>
      <w:r>
        <w:rPr>
          <w:rFonts w:eastAsiaTheme="minorEastAsia" w:hint="eastAsia"/>
          <w:color w:val="000000"/>
          <w:lang w:eastAsia="zh-CN"/>
        </w:rPr>
        <w:t xml:space="preserve">accessed. </w:t>
      </w:r>
      <w:r w:rsidR="00D933B7">
        <w:rPr>
          <w:rFonts w:eastAsiaTheme="minorEastAsia" w:hint="eastAsia"/>
          <w:color w:val="000000"/>
          <w:lang w:eastAsia="zh-CN"/>
        </w:rPr>
        <w:t xml:space="preserve">In the case of handover, the configuration of multiple RACH transmission occasions </w:t>
      </w:r>
      <w:r w:rsidR="00347E47">
        <w:rPr>
          <w:rFonts w:eastAsiaTheme="minorEastAsia" w:hint="eastAsia"/>
          <w:color w:val="000000"/>
          <w:lang w:eastAsia="zh-CN"/>
        </w:rPr>
        <w:t xml:space="preserve">could be </w:t>
      </w:r>
      <w:r w:rsidR="004D169E">
        <w:rPr>
          <w:rFonts w:eastAsiaTheme="minorEastAsia" w:hint="eastAsia"/>
          <w:color w:val="000000"/>
          <w:lang w:eastAsia="zh-CN"/>
        </w:rPr>
        <w:t>very</w:t>
      </w:r>
      <w:r w:rsidR="00347E47">
        <w:rPr>
          <w:rFonts w:eastAsiaTheme="minorEastAsia" w:hint="eastAsia"/>
          <w:color w:val="000000"/>
          <w:lang w:eastAsia="zh-CN"/>
        </w:rPr>
        <w:t xml:space="preserve"> </w:t>
      </w:r>
      <w:r w:rsidR="00347E47">
        <w:rPr>
          <w:rFonts w:eastAsiaTheme="minorEastAsia"/>
          <w:color w:val="000000"/>
          <w:lang w:eastAsia="zh-CN"/>
        </w:rPr>
        <w:t>preferable</w:t>
      </w:r>
      <w:r w:rsidR="00347E47">
        <w:rPr>
          <w:rFonts w:eastAsiaTheme="minorEastAsia" w:hint="eastAsia"/>
          <w:color w:val="000000"/>
          <w:lang w:eastAsia="zh-CN"/>
        </w:rPr>
        <w:t xml:space="preserve"> for the</w:t>
      </w:r>
      <w:r w:rsidR="007E1826">
        <w:rPr>
          <w:rFonts w:eastAsiaTheme="minorEastAsia" w:hint="eastAsia"/>
          <w:color w:val="000000"/>
          <w:lang w:eastAsia="zh-CN"/>
        </w:rPr>
        <w:t>se</w:t>
      </w:r>
      <w:r w:rsidR="00347E47">
        <w:rPr>
          <w:rFonts w:eastAsiaTheme="minorEastAsia" w:hint="eastAsia"/>
          <w:color w:val="000000"/>
          <w:lang w:eastAsia="zh-CN"/>
        </w:rPr>
        <w:t xml:space="preserve"> UE</w:t>
      </w:r>
      <w:r w:rsidR="007E1826">
        <w:rPr>
          <w:rFonts w:eastAsiaTheme="minorEastAsia" w:hint="eastAsia"/>
          <w:color w:val="000000"/>
          <w:lang w:eastAsia="zh-CN"/>
        </w:rPr>
        <w:t>s who are</w:t>
      </w:r>
      <w:r w:rsidR="00347E47">
        <w:rPr>
          <w:rFonts w:eastAsiaTheme="minorEastAsia" w:hint="eastAsia"/>
          <w:color w:val="000000"/>
          <w:lang w:eastAsia="zh-CN"/>
        </w:rPr>
        <w:t xml:space="preserve"> without </w:t>
      </w:r>
      <w:proofErr w:type="spellStart"/>
      <w:r w:rsidR="00347E47">
        <w:rPr>
          <w:rFonts w:eastAsiaTheme="minorEastAsia" w:hint="eastAsia"/>
          <w:color w:val="000000"/>
          <w:lang w:eastAsia="zh-CN"/>
        </w:rPr>
        <w:t>Tx</w:t>
      </w:r>
      <w:proofErr w:type="spellEnd"/>
      <w:r w:rsidR="00347E47">
        <w:rPr>
          <w:rFonts w:eastAsiaTheme="minorEastAsia" w:hint="eastAsia"/>
          <w:color w:val="000000"/>
          <w:lang w:eastAsia="zh-CN"/>
        </w:rPr>
        <w:t>/Rx beam correspondence but in the connected mode</w:t>
      </w:r>
      <w:r w:rsidR="007E1826">
        <w:rPr>
          <w:rFonts w:eastAsiaTheme="minorEastAsia" w:hint="eastAsia"/>
          <w:color w:val="000000"/>
          <w:lang w:eastAsia="zh-CN"/>
        </w:rPr>
        <w:t xml:space="preserve">. </w:t>
      </w:r>
      <w:r w:rsidR="007E1826">
        <w:rPr>
          <w:rFonts w:eastAsiaTheme="minorEastAsia"/>
          <w:color w:val="000000"/>
          <w:lang w:eastAsia="zh-CN"/>
        </w:rPr>
        <w:t>Because</w:t>
      </w:r>
      <w:r w:rsidR="007E1826">
        <w:rPr>
          <w:rFonts w:eastAsiaTheme="minorEastAsia" w:hint="eastAsia"/>
          <w:color w:val="000000"/>
          <w:lang w:eastAsia="zh-CN"/>
        </w:rPr>
        <w:t xml:space="preserve"> </w:t>
      </w:r>
      <w:r w:rsidR="004D169E">
        <w:rPr>
          <w:rFonts w:eastAsiaTheme="minorEastAsia" w:hint="eastAsia"/>
          <w:color w:val="000000"/>
          <w:lang w:eastAsia="zh-CN"/>
        </w:rPr>
        <w:t xml:space="preserve">such </w:t>
      </w:r>
      <w:proofErr w:type="gramStart"/>
      <w:r w:rsidR="004D169E">
        <w:rPr>
          <w:rFonts w:eastAsiaTheme="minorEastAsia" w:hint="eastAsia"/>
          <w:color w:val="000000"/>
          <w:lang w:eastAsia="zh-CN"/>
        </w:rPr>
        <w:t>UE</w:t>
      </w:r>
      <w:r w:rsidR="007E1826">
        <w:rPr>
          <w:rFonts w:eastAsiaTheme="minorEastAsia" w:hint="eastAsia"/>
          <w:color w:val="000000"/>
          <w:lang w:eastAsia="zh-CN"/>
        </w:rPr>
        <w:t xml:space="preserve">s </w:t>
      </w:r>
      <w:r w:rsidR="00347E47">
        <w:rPr>
          <w:rFonts w:eastAsiaTheme="minorEastAsia" w:hint="eastAsia"/>
          <w:color w:val="000000"/>
          <w:lang w:eastAsia="zh-CN"/>
        </w:rPr>
        <w:t xml:space="preserve"> could</w:t>
      </w:r>
      <w:proofErr w:type="gramEnd"/>
      <w:r w:rsidR="00347E47">
        <w:rPr>
          <w:rFonts w:eastAsiaTheme="minorEastAsia" w:hint="eastAsia"/>
          <w:color w:val="000000"/>
          <w:lang w:eastAsia="zh-CN"/>
        </w:rPr>
        <w:t xml:space="preserve"> </w:t>
      </w:r>
      <w:r w:rsidR="00347E47">
        <w:rPr>
          <w:rFonts w:eastAsiaTheme="minorEastAsia"/>
          <w:color w:val="000000"/>
          <w:lang w:eastAsia="zh-CN"/>
        </w:rPr>
        <w:t>switch</w:t>
      </w:r>
      <w:r w:rsidR="00347E47">
        <w:rPr>
          <w:rFonts w:eastAsiaTheme="minorEastAsia" w:hint="eastAsia"/>
          <w:color w:val="000000"/>
          <w:lang w:eastAsia="zh-CN"/>
        </w:rPr>
        <w:t xml:space="preserve"> to a new cell </w:t>
      </w:r>
      <w:r w:rsidR="004D169E">
        <w:rPr>
          <w:rFonts w:eastAsiaTheme="minorEastAsia" w:hint="eastAsia"/>
          <w:color w:val="000000"/>
          <w:lang w:eastAsia="zh-CN"/>
        </w:rPr>
        <w:t xml:space="preserve">in an </w:t>
      </w:r>
      <w:r w:rsidR="00347E47">
        <w:rPr>
          <w:rFonts w:eastAsiaTheme="minorEastAsia" w:hint="eastAsia"/>
          <w:color w:val="000000"/>
          <w:lang w:eastAsia="zh-CN"/>
        </w:rPr>
        <w:t>efficient</w:t>
      </w:r>
      <w:r w:rsidR="004D169E">
        <w:rPr>
          <w:rFonts w:eastAsiaTheme="minorEastAsia" w:hint="eastAsia"/>
          <w:color w:val="000000"/>
          <w:lang w:eastAsia="zh-CN"/>
        </w:rPr>
        <w:t xml:space="preserve"> way</w:t>
      </w:r>
      <w:r w:rsidR="007E1826">
        <w:rPr>
          <w:rFonts w:eastAsiaTheme="minorEastAsia" w:hint="eastAsia"/>
          <w:color w:val="000000"/>
          <w:lang w:eastAsia="zh-CN"/>
        </w:rPr>
        <w:t xml:space="preserve"> by trying </w:t>
      </w:r>
      <w:r w:rsidR="007E1826">
        <w:rPr>
          <w:rFonts w:eastAsiaTheme="minorEastAsia"/>
          <w:color w:val="000000"/>
          <w:lang w:eastAsia="zh-CN"/>
        </w:rPr>
        <w:t>different</w:t>
      </w:r>
      <w:r w:rsidR="007E1826">
        <w:rPr>
          <w:rFonts w:eastAsiaTheme="minorEastAsia" w:hint="eastAsia"/>
          <w:color w:val="000000"/>
          <w:lang w:eastAsia="zh-CN"/>
        </w:rPr>
        <w:t xml:space="preserve"> UL </w:t>
      </w:r>
      <w:proofErr w:type="spellStart"/>
      <w:r w:rsidR="007E1826">
        <w:rPr>
          <w:rFonts w:eastAsiaTheme="minorEastAsia" w:hint="eastAsia"/>
          <w:color w:val="000000"/>
          <w:lang w:eastAsia="zh-CN"/>
        </w:rPr>
        <w:t>Tx</w:t>
      </w:r>
      <w:proofErr w:type="spellEnd"/>
      <w:r w:rsidR="007E1826">
        <w:rPr>
          <w:rFonts w:eastAsiaTheme="minorEastAsia" w:hint="eastAsia"/>
          <w:color w:val="000000"/>
          <w:lang w:eastAsia="zh-CN"/>
        </w:rPr>
        <w:t xml:space="preserve"> beams before RAR window, then the handover latency could be reduced</w:t>
      </w:r>
      <w:r w:rsidR="00347E47">
        <w:rPr>
          <w:rFonts w:eastAsiaTheme="minorEastAsia" w:hint="eastAsia"/>
          <w:color w:val="000000"/>
          <w:lang w:eastAsia="zh-CN"/>
        </w:rPr>
        <w:t xml:space="preserve">. </w:t>
      </w:r>
      <w:r>
        <w:rPr>
          <w:rFonts w:eastAsiaTheme="minorEastAsia" w:hint="eastAsia"/>
          <w:color w:val="000000"/>
          <w:lang w:eastAsia="zh-CN"/>
        </w:rPr>
        <w:t xml:space="preserve">For the UE with </w:t>
      </w:r>
      <w:proofErr w:type="spellStart"/>
      <w:r>
        <w:rPr>
          <w:rFonts w:eastAsiaTheme="minorEastAsia" w:hint="eastAsia"/>
          <w:color w:val="000000"/>
          <w:lang w:eastAsia="zh-CN"/>
        </w:rPr>
        <w:t>Tx</w:t>
      </w:r>
      <w:proofErr w:type="spellEnd"/>
      <w:r>
        <w:rPr>
          <w:rFonts w:eastAsiaTheme="minorEastAsia" w:hint="eastAsia"/>
          <w:color w:val="000000"/>
          <w:lang w:eastAsia="zh-CN"/>
        </w:rPr>
        <w:t>/Rx beam correspondence, it could autonomously select one RACH o</w:t>
      </w:r>
      <w:r w:rsidR="00991537">
        <w:rPr>
          <w:rFonts w:eastAsiaTheme="minorEastAsia" w:hint="eastAsia"/>
          <w:color w:val="000000"/>
          <w:lang w:eastAsia="zh-CN"/>
        </w:rPr>
        <w:t xml:space="preserve">ccasion to transmit its Msg. 1. Note that this does not necessarily cause the access delay for the UE with </w:t>
      </w:r>
      <w:proofErr w:type="spellStart"/>
      <w:r w:rsidR="00991537">
        <w:rPr>
          <w:rFonts w:eastAsiaTheme="minorEastAsia" w:hint="eastAsia"/>
          <w:color w:val="000000"/>
          <w:lang w:eastAsia="zh-CN"/>
        </w:rPr>
        <w:t>Tx</w:t>
      </w:r>
      <w:proofErr w:type="spellEnd"/>
      <w:r w:rsidR="00991537">
        <w:rPr>
          <w:rFonts w:eastAsiaTheme="minorEastAsia" w:hint="eastAsia"/>
          <w:color w:val="000000"/>
          <w:lang w:eastAsia="zh-CN"/>
        </w:rPr>
        <w:t xml:space="preserve">/Rx beam correspondence, as shown in Fig.1 and Fig. 2, if the </w:t>
      </w:r>
      <w:proofErr w:type="spellStart"/>
      <w:r w:rsidR="00991537">
        <w:rPr>
          <w:rFonts w:eastAsiaTheme="minorEastAsia" w:hint="eastAsia"/>
          <w:color w:val="000000"/>
          <w:lang w:eastAsia="zh-CN"/>
        </w:rPr>
        <w:t>gNB</w:t>
      </w:r>
      <w:proofErr w:type="spellEnd"/>
      <w:r w:rsidR="00991537">
        <w:rPr>
          <w:rFonts w:eastAsiaTheme="minorEastAsia" w:hint="eastAsia"/>
          <w:color w:val="000000"/>
          <w:lang w:eastAsia="zh-CN"/>
        </w:rPr>
        <w:t xml:space="preserve"> has enough resource, it could configure the </w:t>
      </w:r>
      <w:r w:rsidR="00991537">
        <w:rPr>
          <w:rFonts w:eastAsiaTheme="minorEastAsia"/>
          <w:color w:val="000000"/>
          <w:lang w:eastAsia="zh-CN"/>
        </w:rPr>
        <w:t>multiple</w:t>
      </w:r>
      <w:r w:rsidR="00991537">
        <w:rPr>
          <w:rFonts w:eastAsiaTheme="minorEastAsia" w:hint="eastAsia"/>
          <w:color w:val="000000"/>
          <w:lang w:eastAsia="zh-CN"/>
        </w:rPr>
        <w:t xml:space="preserve"> RACH </w:t>
      </w:r>
      <w:r w:rsidR="00991537">
        <w:rPr>
          <w:rFonts w:eastAsiaTheme="minorEastAsia"/>
          <w:color w:val="000000"/>
          <w:lang w:eastAsia="zh-CN"/>
        </w:rPr>
        <w:t>transmission</w:t>
      </w:r>
      <w:r w:rsidR="00991537">
        <w:rPr>
          <w:rFonts w:eastAsiaTheme="minorEastAsia" w:hint="eastAsia"/>
          <w:color w:val="000000"/>
          <w:lang w:eastAsia="zh-CN"/>
        </w:rPr>
        <w:t xml:space="preserve"> occasion still within same TTI duration</w:t>
      </w:r>
      <w:r w:rsidR="003B4BD0">
        <w:rPr>
          <w:rFonts w:eastAsiaTheme="minorEastAsia" w:hint="eastAsia"/>
          <w:color w:val="000000"/>
          <w:lang w:eastAsia="zh-CN"/>
        </w:rPr>
        <w:t xml:space="preserve"> as that in the case of configuring just one RACH occasion</w:t>
      </w:r>
      <w:r w:rsidR="00991537">
        <w:rPr>
          <w:rFonts w:eastAsiaTheme="minorEastAsia" w:hint="eastAsia"/>
          <w:color w:val="000000"/>
          <w:lang w:eastAsia="zh-CN"/>
        </w:rPr>
        <w:t xml:space="preserve">, </w:t>
      </w:r>
      <w:r w:rsidR="003B4BD0">
        <w:rPr>
          <w:rFonts w:eastAsiaTheme="minorEastAsia" w:hint="eastAsia"/>
          <w:color w:val="000000"/>
          <w:lang w:eastAsia="zh-CN"/>
        </w:rPr>
        <w:t xml:space="preserve">due to </w:t>
      </w:r>
      <w:r w:rsidR="00991537">
        <w:rPr>
          <w:rFonts w:eastAsiaTheme="minorEastAsia" w:hint="eastAsia"/>
          <w:color w:val="000000"/>
          <w:lang w:eastAsia="zh-CN"/>
        </w:rPr>
        <w:t xml:space="preserve">the position (start time and end time) of RAR reception window is the same, the access latency is basically the same. </w:t>
      </w:r>
      <w:r w:rsidR="004D169E">
        <w:rPr>
          <w:rFonts w:eastAsiaTheme="minorEastAsia" w:hint="eastAsia"/>
          <w:color w:val="000000"/>
          <w:lang w:eastAsia="zh-CN"/>
        </w:rPr>
        <w:t>In sum,</w:t>
      </w:r>
      <w:r w:rsidR="00EC5C0C">
        <w:rPr>
          <w:rFonts w:eastAsiaTheme="minorEastAsia" w:hint="eastAsia"/>
          <w:color w:val="000000"/>
          <w:lang w:eastAsia="zh-CN"/>
        </w:rPr>
        <w:t xml:space="preserve"> the configuration of </w:t>
      </w:r>
      <w:r w:rsidR="000A5E37">
        <w:rPr>
          <w:rFonts w:eastAsiaTheme="minorEastAsia"/>
          <w:color w:val="000000"/>
          <w:lang w:eastAsia="zh-CN"/>
        </w:rPr>
        <w:t>multiple</w:t>
      </w:r>
      <w:r w:rsidR="00EC5C0C">
        <w:rPr>
          <w:rFonts w:eastAsiaTheme="minorEastAsia" w:hint="eastAsia"/>
          <w:color w:val="000000"/>
          <w:lang w:eastAsia="zh-CN"/>
        </w:rPr>
        <w:t xml:space="preserve"> RACH transmission occasion could have:</w:t>
      </w:r>
    </w:p>
    <w:tbl>
      <w:tblPr>
        <w:tblStyle w:val="TableGrid"/>
        <w:tblW w:w="0" w:type="auto"/>
        <w:tblLook w:val="04A0" w:firstRow="1" w:lastRow="0" w:firstColumn="1" w:lastColumn="0" w:noHBand="0" w:noVBand="1"/>
      </w:tblPr>
      <w:tblGrid>
        <w:gridCol w:w="1668"/>
        <w:gridCol w:w="4110"/>
        <w:gridCol w:w="4076"/>
      </w:tblGrid>
      <w:tr w:rsidR="00EC5C0C" w14:paraId="15036175" w14:textId="77777777" w:rsidTr="00586902">
        <w:tc>
          <w:tcPr>
            <w:tcW w:w="1668" w:type="dxa"/>
          </w:tcPr>
          <w:p w14:paraId="65A072A9" w14:textId="77777777" w:rsidR="00EC5C0C" w:rsidRDefault="00EC5C0C" w:rsidP="009B30ED">
            <w:pPr>
              <w:spacing w:afterLines="50" w:after="156" w:line="312" w:lineRule="auto"/>
              <w:jc w:val="both"/>
              <w:rPr>
                <w:rFonts w:eastAsiaTheme="minorEastAsia"/>
                <w:color w:val="000000"/>
                <w:lang w:eastAsia="zh-CN"/>
              </w:rPr>
            </w:pPr>
          </w:p>
        </w:tc>
        <w:tc>
          <w:tcPr>
            <w:tcW w:w="4110" w:type="dxa"/>
          </w:tcPr>
          <w:p w14:paraId="575B9848" w14:textId="77777777" w:rsidR="00EC5C0C" w:rsidRDefault="00EC5C0C" w:rsidP="009B30ED">
            <w:pPr>
              <w:spacing w:afterLines="50" w:after="156" w:line="312" w:lineRule="auto"/>
              <w:jc w:val="both"/>
              <w:rPr>
                <w:rFonts w:eastAsiaTheme="minorEastAsia"/>
                <w:color w:val="000000"/>
                <w:lang w:eastAsia="zh-CN"/>
              </w:rPr>
            </w:pPr>
            <w:r>
              <w:rPr>
                <w:rFonts w:eastAsiaTheme="minorEastAsia" w:hint="eastAsia"/>
                <w:color w:val="000000"/>
                <w:lang w:eastAsia="zh-CN"/>
              </w:rPr>
              <w:t xml:space="preserve">UE with </w:t>
            </w:r>
            <w:proofErr w:type="spellStart"/>
            <w:r>
              <w:rPr>
                <w:rFonts w:eastAsiaTheme="minorEastAsia" w:hint="eastAsia"/>
                <w:color w:val="000000"/>
                <w:lang w:eastAsia="zh-CN"/>
              </w:rPr>
              <w:t>Tx</w:t>
            </w:r>
            <w:proofErr w:type="spellEnd"/>
            <w:r>
              <w:rPr>
                <w:rFonts w:eastAsiaTheme="minorEastAsia" w:hint="eastAsia"/>
                <w:color w:val="000000"/>
                <w:lang w:eastAsia="zh-CN"/>
              </w:rPr>
              <w:t>/Rx beam correspondence</w:t>
            </w:r>
          </w:p>
        </w:tc>
        <w:tc>
          <w:tcPr>
            <w:tcW w:w="4076" w:type="dxa"/>
          </w:tcPr>
          <w:p w14:paraId="6FEDE8A8" w14:textId="77777777" w:rsidR="00EC5C0C" w:rsidRDefault="00EC5C0C" w:rsidP="009B30ED">
            <w:pPr>
              <w:spacing w:afterLines="50" w:after="156" w:line="312" w:lineRule="auto"/>
              <w:jc w:val="both"/>
              <w:rPr>
                <w:rFonts w:eastAsiaTheme="minorEastAsia"/>
                <w:color w:val="000000"/>
                <w:lang w:eastAsia="zh-CN"/>
              </w:rPr>
            </w:pPr>
            <w:r>
              <w:rPr>
                <w:rFonts w:eastAsiaTheme="minorEastAsia" w:hint="eastAsia"/>
                <w:color w:val="000000"/>
                <w:lang w:eastAsia="zh-CN"/>
              </w:rPr>
              <w:t xml:space="preserve">UE without </w:t>
            </w:r>
            <w:proofErr w:type="spellStart"/>
            <w:r>
              <w:rPr>
                <w:rFonts w:eastAsiaTheme="minorEastAsia" w:hint="eastAsia"/>
                <w:color w:val="000000"/>
                <w:lang w:eastAsia="zh-CN"/>
              </w:rPr>
              <w:t>Tx</w:t>
            </w:r>
            <w:proofErr w:type="spellEnd"/>
            <w:r>
              <w:rPr>
                <w:rFonts w:eastAsiaTheme="minorEastAsia" w:hint="eastAsia"/>
                <w:color w:val="000000"/>
                <w:lang w:eastAsia="zh-CN"/>
              </w:rPr>
              <w:t>/Rx beam correspondence</w:t>
            </w:r>
          </w:p>
        </w:tc>
      </w:tr>
      <w:tr w:rsidR="00EC5C0C" w14:paraId="3F405F78" w14:textId="77777777" w:rsidTr="00586902">
        <w:tc>
          <w:tcPr>
            <w:tcW w:w="1668" w:type="dxa"/>
          </w:tcPr>
          <w:p w14:paraId="3DBE72B0" w14:textId="77777777" w:rsidR="00EC5C0C" w:rsidRDefault="00EC5C0C" w:rsidP="009B30ED">
            <w:pPr>
              <w:spacing w:afterLines="50" w:after="156" w:line="312" w:lineRule="auto"/>
              <w:jc w:val="both"/>
              <w:rPr>
                <w:rFonts w:eastAsiaTheme="minorEastAsia"/>
                <w:color w:val="000000"/>
                <w:lang w:eastAsia="zh-CN"/>
              </w:rPr>
            </w:pPr>
            <w:r>
              <w:rPr>
                <w:rFonts w:eastAsiaTheme="minorEastAsia" w:hint="eastAsia"/>
                <w:color w:val="000000"/>
                <w:lang w:eastAsia="zh-CN"/>
              </w:rPr>
              <w:t>Benefits</w:t>
            </w:r>
          </w:p>
        </w:tc>
        <w:tc>
          <w:tcPr>
            <w:tcW w:w="4110" w:type="dxa"/>
          </w:tcPr>
          <w:p w14:paraId="6F283FFB" w14:textId="77777777" w:rsidR="00EC5C0C" w:rsidRPr="004C66C2" w:rsidRDefault="00EC5C0C" w:rsidP="009B30ED">
            <w:pPr>
              <w:pStyle w:val="ListParagraph"/>
              <w:numPr>
                <w:ilvl w:val="0"/>
                <w:numId w:val="13"/>
              </w:numPr>
              <w:spacing w:afterLines="50" w:after="156" w:line="312" w:lineRule="auto"/>
              <w:ind w:firstLineChars="0"/>
              <w:jc w:val="both"/>
              <w:rPr>
                <w:rFonts w:eastAsiaTheme="minorEastAsia"/>
                <w:color w:val="000000"/>
                <w:lang w:eastAsia="zh-CN"/>
              </w:rPr>
            </w:pPr>
            <w:r w:rsidRPr="004C66C2">
              <w:rPr>
                <w:rFonts w:eastAsiaTheme="minorEastAsia" w:hint="eastAsia"/>
                <w:color w:val="000000"/>
                <w:lang w:eastAsia="zh-CN"/>
              </w:rPr>
              <w:t>Diversity gain due to multiple RACH transmission occasion available</w:t>
            </w:r>
          </w:p>
          <w:p w14:paraId="4E4291B8" w14:textId="62F662CE" w:rsidR="004C66C2" w:rsidRPr="004C66C2" w:rsidRDefault="004C66C2" w:rsidP="009B30ED">
            <w:pPr>
              <w:pStyle w:val="ListParagraph"/>
              <w:numPr>
                <w:ilvl w:val="0"/>
                <w:numId w:val="13"/>
              </w:numPr>
              <w:spacing w:afterLines="50" w:after="156" w:line="312" w:lineRule="auto"/>
              <w:ind w:firstLineChars="0"/>
              <w:jc w:val="both"/>
              <w:rPr>
                <w:rFonts w:eastAsiaTheme="minorEastAsia"/>
                <w:color w:val="000000"/>
                <w:lang w:eastAsia="zh-CN"/>
              </w:rPr>
            </w:pPr>
            <w:r w:rsidRPr="004C66C2">
              <w:rPr>
                <w:rFonts w:eastAsiaTheme="minorEastAsia"/>
                <w:color w:val="000000"/>
                <w:lang w:eastAsia="zh-CN"/>
              </w:rPr>
              <w:t>R</w:t>
            </w:r>
            <w:r w:rsidRPr="004C66C2">
              <w:rPr>
                <w:rFonts w:eastAsiaTheme="minorEastAsia" w:hint="eastAsia"/>
                <w:color w:val="000000"/>
                <w:lang w:eastAsia="zh-CN"/>
              </w:rPr>
              <w:t>elatively small interference level</w:t>
            </w:r>
          </w:p>
        </w:tc>
        <w:tc>
          <w:tcPr>
            <w:tcW w:w="4076" w:type="dxa"/>
          </w:tcPr>
          <w:p w14:paraId="6E070834" w14:textId="6F245E17" w:rsidR="004C66C2" w:rsidRPr="004C66C2" w:rsidRDefault="004C66C2" w:rsidP="009B30ED">
            <w:pPr>
              <w:pStyle w:val="ListParagraph"/>
              <w:numPr>
                <w:ilvl w:val="0"/>
                <w:numId w:val="13"/>
              </w:numPr>
              <w:spacing w:afterLines="50" w:after="156" w:line="312" w:lineRule="auto"/>
              <w:ind w:firstLineChars="0"/>
              <w:jc w:val="both"/>
              <w:rPr>
                <w:rFonts w:eastAsiaTheme="minorEastAsia"/>
                <w:color w:val="000000"/>
                <w:lang w:eastAsia="zh-CN"/>
              </w:rPr>
            </w:pPr>
            <w:r w:rsidRPr="004C66C2">
              <w:rPr>
                <w:rFonts w:eastAsiaTheme="minorEastAsia"/>
                <w:color w:val="000000"/>
                <w:lang w:eastAsia="zh-CN"/>
              </w:rPr>
              <w:t>A</w:t>
            </w:r>
            <w:r w:rsidRPr="004C66C2">
              <w:rPr>
                <w:rFonts w:eastAsiaTheme="minorEastAsia" w:hint="eastAsia"/>
                <w:color w:val="000000"/>
                <w:lang w:eastAsia="zh-CN"/>
              </w:rPr>
              <w:t xml:space="preserve">ble to try different UL </w:t>
            </w:r>
            <w:proofErr w:type="spellStart"/>
            <w:r w:rsidRPr="004C66C2">
              <w:rPr>
                <w:rFonts w:eastAsiaTheme="minorEastAsia" w:hint="eastAsia"/>
                <w:color w:val="000000"/>
                <w:lang w:eastAsia="zh-CN"/>
              </w:rPr>
              <w:t>Tx</w:t>
            </w:r>
            <w:proofErr w:type="spellEnd"/>
            <w:r w:rsidRPr="004C66C2">
              <w:rPr>
                <w:rFonts w:eastAsiaTheme="minorEastAsia" w:hint="eastAsia"/>
                <w:color w:val="000000"/>
                <w:lang w:eastAsia="zh-CN"/>
              </w:rPr>
              <w:t xml:space="preserve"> beams to obtain relatively low latency</w:t>
            </w:r>
          </w:p>
          <w:p w14:paraId="6ADD1A21" w14:textId="76A88E76" w:rsidR="004C66C2" w:rsidRPr="004C66C2" w:rsidRDefault="004C66C2" w:rsidP="009B30ED">
            <w:pPr>
              <w:pStyle w:val="ListParagraph"/>
              <w:numPr>
                <w:ilvl w:val="0"/>
                <w:numId w:val="13"/>
              </w:numPr>
              <w:spacing w:afterLines="50" w:after="156" w:line="312" w:lineRule="auto"/>
              <w:ind w:firstLineChars="0"/>
              <w:jc w:val="both"/>
              <w:rPr>
                <w:rFonts w:eastAsiaTheme="minorEastAsia"/>
                <w:color w:val="000000"/>
                <w:lang w:eastAsia="zh-CN"/>
              </w:rPr>
            </w:pPr>
            <w:r w:rsidRPr="004C66C2">
              <w:rPr>
                <w:rFonts w:eastAsiaTheme="minorEastAsia"/>
                <w:color w:val="000000"/>
                <w:lang w:eastAsia="zh-CN"/>
              </w:rPr>
              <w:t>R</w:t>
            </w:r>
            <w:r w:rsidRPr="004C66C2">
              <w:rPr>
                <w:rFonts w:eastAsiaTheme="minorEastAsia" w:hint="eastAsia"/>
                <w:color w:val="000000"/>
                <w:lang w:eastAsia="zh-CN"/>
              </w:rPr>
              <w:t>elatively small interference level</w:t>
            </w:r>
          </w:p>
        </w:tc>
      </w:tr>
      <w:tr w:rsidR="00EC5C0C" w14:paraId="79DE574C" w14:textId="77777777" w:rsidTr="00586902">
        <w:tc>
          <w:tcPr>
            <w:tcW w:w="1668" w:type="dxa"/>
          </w:tcPr>
          <w:p w14:paraId="239B659F" w14:textId="1ED2A1C9" w:rsidR="00EC5C0C" w:rsidRDefault="00EC5C0C" w:rsidP="009B30ED">
            <w:pPr>
              <w:spacing w:afterLines="50" w:after="156" w:line="312" w:lineRule="auto"/>
              <w:jc w:val="both"/>
              <w:rPr>
                <w:rFonts w:eastAsiaTheme="minorEastAsia"/>
                <w:color w:val="000000"/>
                <w:lang w:eastAsia="zh-CN"/>
              </w:rPr>
            </w:pPr>
            <w:r>
              <w:rPr>
                <w:rFonts w:eastAsiaTheme="minorEastAsia" w:hint="eastAsia"/>
                <w:color w:val="000000"/>
                <w:lang w:eastAsia="zh-CN"/>
              </w:rPr>
              <w:t>Drawbacks</w:t>
            </w:r>
          </w:p>
        </w:tc>
        <w:tc>
          <w:tcPr>
            <w:tcW w:w="4110" w:type="dxa"/>
          </w:tcPr>
          <w:p w14:paraId="0774472A" w14:textId="2CDA55FA" w:rsidR="00EC5C0C" w:rsidRPr="00EC5C0C" w:rsidRDefault="004C66C2" w:rsidP="009B30ED">
            <w:pPr>
              <w:pStyle w:val="ListParagraph"/>
              <w:numPr>
                <w:ilvl w:val="0"/>
                <w:numId w:val="12"/>
              </w:numPr>
              <w:spacing w:afterLines="50" w:after="156" w:line="312" w:lineRule="auto"/>
              <w:ind w:firstLineChars="0"/>
              <w:jc w:val="both"/>
              <w:rPr>
                <w:rFonts w:eastAsiaTheme="minorEastAsia"/>
                <w:color w:val="000000"/>
                <w:lang w:eastAsia="zh-CN"/>
              </w:rPr>
            </w:pPr>
            <w:r>
              <w:rPr>
                <w:rFonts w:eastAsiaTheme="minorEastAsia" w:hint="eastAsia"/>
                <w:color w:val="000000"/>
                <w:lang w:eastAsia="zh-CN"/>
              </w:rPr>
              <w:t>Possibly increased</w:t>
            </w:r>
            <w:r w:rsidR="00EC5C0C" w:rsidRPr="00EC5C0C">
              <w:rPr>
                <w:rFonts w:eastAsiaTheme="minorEastAsia" w:hint="eastAsia"/>
                <w:color w:val="000000"/>
                <w:lang w:eastAsia="zh-CN"/>
              </w:rPr>
              <w:t xml:space="preserve"> access delay</w:t>
            </w:r>
          </w:p>
          <w:p w14:paraId="1AF7FF13" w14:textId="77777777" w:rsidR="00EC5C0C" w:rsidRDefault="00586902" w:rsidP="009B30ED">
            <w:pPr>
              <w:pStyle w:val="ListParagraph"/>
              <w:numPr>
                <w:ilvl w:val="0"/>
                <w:numId w:val="12"/>
              </w:numPr>
              <w:spacing w:afterLines="50" w:after="156" w:line="312" w:lineRule="auto"/>
              <w:ind w:firstLineChars="0"/>
              <w:jc w:val="both"/>
              <w:rPr>
                <w:rFonts w:eastAsiaTheme="minorEastAsia"/>
                <w:color w:val="000000"/>
                <w:lang w:eastAsia="zh-CN"/>
              </w:rPr>
            </w:pPr>
            <w:r>
              <w:rPr>
                <w:rFonts w:eastAsiaTheme="minorEastAsia"/>
                <w:color w:val="000000"/>
                <w:lang w:eastAsia="zh-CN"/>
              </w:rPr>
              <w:t xml:space="preserve">Relatively increased </w:t>
            </w:r>
            <w:r>
              <w:rPr>
                <w:rFonts w:eastAsiaTheme="minorEastAsia" w:hint="eastAsia"/>
                <w:color w:val="000000"/>
                <w:lang w:eastAsia="zh-CN"/>
              </w:rPr>
              <w:t>o</w:t>
            </w:r>
            <w:r w:rsidR="00EC5C0C" w:rsidRPr="00EC5C0C">
              <w:rPr>
                <w:rFonts w:eastAsiaTheme="minorEastAsia" w:hint="eastAsia"/>
                <w:color w:val="000000"/>
                <w:lang w:eastAsia="zh-CN"/>
              </w:rPr>
              <w:t>peration complexity</w:t>
            </w:r>
          </w:p>
          <w:p w14:paraId="1B96553D" w14:textId="2C881380" w:rsidR="00422746" w:rsidRPr="00EC5C0C" w:rsidRDefault="00422746" w:rsidP="00D30AAD">
            <w:pPr>
              <w:pStyle w:val="ListParagraph"/>
              <w:numPr>
                <w:ilvl w:val="0"/>
                <w:numId w:val="12"/>
              </w:numPr>
              <w:spacing w:afterLines="50" w:after="156" w:line="312" w:lineRule="auto"/>
              <w:ind w:firstLineChars="0"/>
              <w:jc w:val="both"/>
              <w:rPr>
                <w:rFonts w:eastAsiaTheme="minorEastAsia"/>
                <w:color w:val="000000"/>
                <w:lang w:eastAsia="zh-CN"/>
              </w:rPr>
            </w:pPr>
            <w:r>
              <w:rPr>
                <w:rFonts w:eastAsiaTheme="minorEastAsia"/>
                <w:color w:val="000000"/>
                <w:lang w:eastAsia="zh-CN"/>
              </w:rPr>
              <w:t>L</w:t>
            </w:r>
            <w:r>
              <w:rPr>
                <w:rFonts w:eastAsiaTheme="minorEastAsia" w:hint="eastAsia"/>
                <w:color w:val="000000"/>
                <w:lang w:eastAsia="zh-CN"/>
              </w:rPr>
              <w:t>arger resource consumption.</w:t>
            </w:r>
          </w:p>
        </w:tc>
        <w:tc>
          <w:tcPr>
            <w:tcW w:w="4076" w:type="dxa"/>
          </w:tcPr>
          <w:p w14:paraId="77803752" w14:textId="77777777" w:rsidR="00422746" w:rsidRPr="006F19A8" w:rsidRDefault="00586902" w:rsidP="006F19A8">
            <w:pPr>
              <w:pStyle w:val="ListParagraph"/>
              <w:numPr>
                <w:ilvl w:val="0"/>
                <w:numId w:val="12"/>
              </w:numPr>
              <w:spacing w:afterLines="50" w:after="156" w:line="312" w:lineRule="auto"/>
              <w:ind w:firstLineChars="0"/>
              <w:jc w:val="both"/>
              <w:rPr>
                <w:rFonts w:eastAsiaTheme="minorEastAsia"/>
                <w:color w:val="000000"/>
                <w:lang w:eastAsia="zh-CN"/>
              </w:rPr>
            </w:pPr>
            <w:r w:rsidRPr="006F19A8">
              <w:rPr>
                <w:rFonts w:eastAsiaTheme="minorEastAsia"/>
                <w:color w:val="000000"/>
                <w:lang w:eastAsia="zh-CN"/>
              </w:rPr>
              <w:t>Relatively increased operation complexity</w:t>
            </w:r>
          </w:p>
          <w:p w14:paraId="6EB03B42" w14:textId="5A072163" w:rsidR="00EC5C0C" w:rsidRPr="006F19A8" w:rsidRDefault="00422746" w:rsidP="006F19A8">
            <w:pPr>
              <w:pStyle w:val="ListParagraph"/>
              <w:numPr>
                <w:ilvl w:val="0"/>
                <w:numId w:val="12"/>
              </w:numPr>
              <w:spacing w:afterLines="50" w:after="156" w:line="312" w:lineRule="auto"/>
              <w:ind w:firstLineChars="0"/>
              <w:jc w:val="both"/>
              <w:rPr>
                <w:rFonts w:eastAsiaTheme="minorEastAsia"/>
                <w:color w:val="000000"/>
                <w:lang w:eastAsia="zh-CN"/>
              </w:rPr>
            </w:pPr>
            <w:r w:rsidRPr="006F19A8">
              <w:rPr>
                <w:rFonts w:eastAsiaTheme="minorEastAsia"/>
                <w:color w:val="000000"/>
                <w:lang w:eastAsia="zh-CN"/>
              </w:rPr>
              <w:t>Larger resource consumption.</w:t>
            </w:r>
          </w:p>
        </w:tc>
      </w:tr>
    </w:tbl>
    <w:p w14:paraId="15E74DCD" w14:textId="77777777" w:rsidR="00EC5C0C" w:rsidRPr="00EC5C0C" w:rsidRDefault="00EC5C0C" w:rsidP="009B30ED">
      <w:pPr>
        <w:spacing w:afterLines="50" w:after="156" w:line="312" w:lineRule="auto"/>
        <w:jc w:val="both"/>
        <w:rPr>
          <w:rFonts w:eastAsiaTheme="minorEastAsia"/>
          <w:color w:val="000000"/>
          <w:lang w:eastAsia="zh-CN"/>
        </w:rPr>
      </w:pPr>
    </w:p>
    <w:p w14:paraId="2B6748DF" w14:textId="77777777" w:rsidR="00B74A15" w:rsidRPr="008976C3" w:rsidRDefault="00B74A15" w:rsidP="00B74A15">
      <w:pPr>
        <w:spacing w:afterLines="50" w:after="156" w:line="312" w:lineRule="auto"/>
        <w:jc w:val="both"/>
        <w:rPr>
          <w:rFonts w:eastAsiaTheme="minorEastAsia"/>
          <w:color w:val="000000"/>
          <w:lang w:eastAsia="zh-CN"/>
        </w:rPr>
      </w:pPr>
      <w:r w:rsidRPr="008976C3">
        <w:rPr>
          <w:rFonts w:eastAsiaTheme="minorEastAsia" w:hint="eastAsia"/>
          <w:color w:val="000000"/>
          <w:lang w:eastAsia="zh-CN"/>
        </w:rPr>
        <w:t>Generally, w</w:t>
      </w:r>
      <w:r w:rsidRPr="008976C3">
        <w:rPr>
          <w:rFonts w:eastAsiaTheme="minorEastAsia"/>
          <w:color w:val="000000"/>
          <w:lang w:eastAsia="zh-CN"/>
        </w:rPr>
        <w:t xml:space="preserve">ith the analysis of </w:t>
      </w:r>
      <w:r>
        <w:rPr>
          <w:rFonts w:eastAsiaTheme="minorEastAsia" w:hint="eastAsia"/>
          <w:color w:val="000000"/>
          <w:lang w:eastAsia="zh-CN"/>
        </w:rPr>
        <w:t xml:space="preserve">different </w:t>
      </w:r>
      <w:r w:rsidRPr="008976C3">
        <w:rPr>
          <w:rFonts w:eastAsiaTheme="minorEastAsia"/>
          <w:color w:val="000000"/>
          <w:lang w:eastAsia="zh-CN"/>
        </w:rPr>
        <w:t>RACH configuration</w:t>
      </w:r>
      <w:r>
        <w:rPr>
          <w:rFonts w:eastAsiaTheme="minorEastAsia" w:hint="eastAsia"/>
          <w:color w:val="000000"/>
          <w:lang w:eastAsia="zh-CN"/>
        </w:rPr>
        <w:t>s for different cases</w:t>
      </w:r>
      <w:r w:rsidRPr="008976C3">
        <w:rPr>
          <w:rFonts w:eastAsiaTheme="minorEastAsia" w:hint="eastAsia"/>
          <w:color w:val="000000"/>
          <w:lang w:eastAsia="zh-CN"/>
        </w:rPr>
        <w:t xml:space="preserve"> in [2]</w:t>
      </w:r>
      <w:r w:rsidRPr="008976C3">
        <w:rPr>
          <w:rFonts w:eastAsiaTheme="minorEastAsia"/>
          <w:color w:val="000000"/>
          <w:lang w:eastAsia="zh-CN"/>
        </w:rPr>
        <w:t xml:space="preserve">, it’s clear to see that the design of RACH procedure for each case has more or less some difference. However, in the practical scenarios, </w:t>
      </w:r>
    </w:p>
    <w:p w14:paraId="346360DD" w14:textId="77777777" w:rsidR="00B74A15" w:rsidRPr="008976C3" w:rsidRDefault="00B74A15" w:rsidP="00B74A15">
      <w:pPr>
        <w:spacing w:afterLines="50" w:after="156" w:line="312" w:lineRule="auto"/>
        <w:jc w:val="both"/>
        <w:rPr>
          <w:rFonts w:eastAsiaTheme="minorEastAsia"/>
          <w:color w:val="000000"/>
          <w:lang w:eastAsia="zh-CN"/>
        </w:rPr>
      </w:pPr>
      <w:r w:rsidRPr="008976C3">
        <w:rPr>
          <w:rFonts w:eastAsiaTheme="minorEastAsia" w:hint="eastAsia"/>
          <w:color w:val="000000"/>
          <w:lang w:eastAsia="zh-CN"/>
        </w:rPr>
        <w:t>•</w:t>
      </w:r>
      <w:r w:rsidRPr="008976C3">
        <w:rPr>
          <w:rFonts w:eastAsiaTheme="minorEastAsia"/>
          <w:color w:val="000000"/>
          <w:lang w:eastAsia="zh-CN"/>
        </w:rPr>
        <w:tab/>
      </w:r>
      <w:proofErr w:type="spellStart"/>
      <w:r w:rsidRPr="008976C3">
        <w:rPr>
          <w:rFonts w:eastAsiaTheme="minorEastAsia"/>
          <w:color w:val="000000"/>
          <w:lang w:eastAsia="zh-CN"/>
        </w:rPr>
        <w:t>gNB</w:t>
      </w:r>
      <w:proofErr w:type="spellEnd"/>
      <w:r w:rsidRPr="008976C3">
        <w:rPr>
          <w:rFonts w:eastAsiaTheme="minorEastAsia"/>
          <w:color w:val="000000"/>
          <w:lang w:eastAsia="zh-CN"/>
        </w:rPr>
        <w:t xml:space="preserve"> has no information about UE</w:t>
      </w:r>
      <w:proofErr w:type="gramStart"/>
      <w:r w:rsidRPr="008976C3">
        <w:rPr>
          <w:rFonts w:eastAsiaTheme="minorEastAsia"/>
          <w:color w:val="000000"/>
          <w:lang w:eastAsia="zh-CN"/>
        </w:rPr>
        <w:t>’</w:t>
      </w:r>
      <w:proofErr w:type="gramEnd"/>
      <w:r w:rsidRPr="008976C3">
        <w:rPr>
          <w:rFonts w:eastAsiaTheme="minorEastAsia"/>
          <w:color w:val="000000"/>
          <w:lang w:eastAsia="zh-CN"/>
        </w:rPr>
        <w:t xml:space="preserve">s beam correspondence. </w:t>
      </w:r>
    </w:p>
    <w:p w14:paraId="6387CD8F" w14:textId="77777777" w:rsidR="00B74A15" w:rsidRPr="008976C3" w:rsidRDefault="00B74A15" w:rsidP="00B74A15">
      <w:pPr>
        <w:spacing w:afterLines="50" w:after="156" w:line="312" w:lineRule="auto"/>
        <w:jc w:val="both"/>
        <w:rPr>
          <w:rFonts w:eastAsiaTheme="minorEastAsia"/>
          <w:color w:val="000000"/>
          <w:lang w:eastAsia="zh-CN"/>
        </w:rPr>
      </w:pPr>
      <w:r w:rsidRPr="008976C3">
        <w:rPr>
          <w:rFonts w:eastAsiaTheme="minorEastAsia" w:hint="eastAsia"/>
          <w:color w:val="000000"/>
          <w:lang w:eastAsia="zh-CN"/>
        </w:rPr>
        <w:t>•</w:t>
      </w:r>
      <w:r w:rsidRPr="008976C3">
        <w:rPr>
          <w:rFonts w:eastAsiaTheme="minorEastAsia"/>
          <w:color w:val="000000"/>
          <w:lang w:eastAsia="zh-CN"/>
        </w:rPr>
        <w:tab/>
        <w:t>UEs with and without beam correspondence both exist.</w:t>
      </w:r>
    </w:p>
    <w:p w14:paraId="6BE5C788" w14:textId="77777777" w:rsidR="00B74A15" w:rsidRPr="008976C3" w:rsidRDefault="00B74A15" w:rsidP="00B74A15">
      <w:pPr>
        <w:spacing w:afterLines="50" w:after="156" w:line="312" w:lineRule="auto"/>
        <w:jc w:val="both"/>
        <w:rPr>
          <w:rFonts w:eastAsiaTheme="minorEastAsia"/>
          <w:color w:val="000000"/>
          <w:lang w:eastAsia="zh-CN"/>
        </w:rPr>
      </w:pPr>
      <w:r w:rsidRPr="008976C3">
        <w:rPr>
          <w:rFonts w:eastAsiaTheme="minorEastAsia"/>
          <w:color w:val="000000"/>
          <w:lang w:eastAsia="zh-CN"/>
        </w:rPr>
        <w:lastRenderedPageBreak/>
        <w:t xml:space="preserve">The design of random access procedure targets to allow all UE access the network with fairness. Thus, though striving for commonalities, the RACH procedure design for multi-beam operation should not significantly sacrifice any </w:t>
      </w:r>
      <w:r>
        <w:rPr>
          <w:rFonts w:eastAsiaTheme="minorEastAsia" w:hint="eastAsia"/>
          <w:color w:val="000000"/>
          <w:lang w:eastAsia="zh-CN"/>
        </w:rPr>
        <w:t>types of UE</w:t>
      </w:r>
      <w:r w:rsidRPr="008976C3">
        <w:rPr>
          <w:rFonts w:eastAsiaTheme="minorEastAsia"/>
          <w:color w:val="000000"/>
          <w:lang w:eastAsia="zh-CN"/>
        </w:rPr>
        <w:t>.</w:t>
      </w:r>
    </w:p>
    <w:p w14:paraId="69248B6A" w14:textId="77777777" w:rsidR="00B74A15" w:rsidRPr="00514DBC" w:rsidRDefault="00B74A15" w:rsidP="00B74A15">
      <w:pPr>
        <w:spacing w:afterLines="50" w:after="156" w:line="312" w:lineRule="auto"/>
        <w:jc w:val="both"/>
        <w:rPr>
          <w:rFonts w:eastAsiaTheme="minorEastAsia"/>
          <w:b/>
          <w:i/>
          <w:color w:val="000000"/>
          <w:lang w:eastAsia="zh-CN"/>
        </w:rPr>
      </w:pPr>
      <w:r w:rsidRPr="00514DBC">
        <w:rPr>
          <w:rFonts w:eastAsiaTheme="minorEastAsia"/>
          <w:b/>
          <w:i/>
          <w:color w:val="000000"/>
          <w:lang w:eastAsia="zh-CN"/>
        </w:rPr>
        <w:t xml:space="preserve">Proposal 1: When striving for commonalities, the RACH procedure design should not significantly sacrifice any </w:t>
      </w:r>
      <w:r w:rsidRPr="00514DBC">
        <w:rPr>
          <w:rFonts w:eastAsiaTheme="minorEastAsia" w:hint="eastAsia"/>
          <w:b/>
          <w:i/>
          <w:color w:val="000000"/>
          <w:lang w:eastAsia="zh-CN"/>
        </w:rPr>
        <w:t xml:space="preserve">types of UE regarding the capability of </w:t>
      </w:r>
      <w:proofErr w:type="spellStart"/>
      <w:r w:rsidRPr="00514DBC">
        <w:rPr>
          <w:rFonts w:eastAsiaTheme="minorEastAsia" w:hint="eastAsia"/>
          <w:b/>
          <w:i/>
          <w:color w:val="000000"/>
          <w:lang w:eastAsia="zh-CN"/>
        </w:rPr>
        <w:t>Tx</w:t>
      </w:r>
      <w:proofErr w:type="spellEnd"/>
      <w:r w:rsidRPr="00514DBC">
        <w:rPr>
          <w:rFonts w:eastAsiaTheme="minorEastAsia" w:hint="eastAsia"/>
          <w:b/>
          <w:i/>
          <w:color w:val="000000"/>
          <w:lang w:eastAsia="zh-CN"/>
        </w:rPr>
        <w:t>/Rx beam correspondence</w:t>
      </w:r>
      <w:r w:rsidRPr="00514DBC">
        <w:rPr>
          <w:rFonts w:eastAsiaTheme="minorEastAsia"/>
          <w:b/>
          <w:i/>
          <w:color w:val="000000"/>
          <w:lang w:eastAsia="zh-CN"/>
        </w:rPr>
        <w:t>.</w:t>
      </w:r>
    </w:p>
    <w:p w14:paraId="2EA69B0B" w14:textId="0359F5D2" w:rsidR="00347E47" w:rsidRDefault="00AF182D" w:rsidP="009B30ED">
      <w:pPr>
        <w:spacing w:afterLines="50" w:after="156" w:line="312" w:lineRule="auto"/>
        <w:jc w:val="both"/>
        <w:rPr>
          <w:rFonts w:eastAsiaTheme="minorEastAsia"/>
          <w:color w:val="000000"/>
          <w:lang w:eastAsia="zh-CN"/>
        </w:rPr>
      </w:pPr>
      <w:r>
        <w:rPr>
          <w:rFonts w:eastAsiaTheme="minorEastAsia" w:hint="eastAsia"/>
          <w:color w:val="000000"/>
          <w:lang w:eastAsia="zh-CN"/>
        </w:rPr>
        <w:t xml:space="preserve">As the common understanding that the </w:t>
      </w:r>
      <w:proofErr w:type="spellStart"/>
      <w:r>
        <w:rPr>
          <w:rFonts w:eastAsiaTheme="minorEastAsia" w:hint="eastAsia"/>
          <w:color w:val="000000"/>
          <w:lang w:eastAsia="zh-CN"/>
        </w:rPr>
        <w:t>Tx</w:t>
      </w:r>
      <w:proofErr w:type="spellEnd"/>
      <w:r>
        <w:rPr>
          <w:rFonts w:eastAsiaTheme="minorEastAsia" w:hint="eastAsia"/>
          <w:color w:val="000000"/>
          <w:lang w:eastAsia="zh-CN"/>
        </w:rPr>
        <w:t xml:space="preserve">/Rx beam correspondence is the capability of UE and both UE with and without such </w:t>
      </w:r>
      <w:r>
        <w:rPr>
          <w:rFonts w:eastAsiaTheme="minorEastAsia"/>
          <w:color w:val="000000"/>
          <w:lang w:eastAsia="zh-CN"/>
        </w:rPr>
        <w:t>capability</w:t>
      </w:r>
      <w:r>
        <w:rPr>
          <w:rFonts w:eastAsiaTheme="minorEastAsia" w:hint="eastAsia"/>
          <w:color w:val="000000"/>
          <w:lang w:eastAsia="zh-CN"/>
        </w:rPr>
        <w:t xml:space="preserve"> are exist in practical scenario, it is very important for the </w:t>
      </w:r>
      <w:proofErr w:type="spellStart"/>
      <w:r>
        <w:rPr>
          <w:rFonts w:eastAsiaTheme="minorEastAsia" w:hint="eastAsia"/>
          <w:color w:val="000000"/>
          <w:lang w:eastAsia="zh-CN"/>
        </w:rPr>
        <w:t>gNB</w:t>
      </w:r>
      <w:proofErr w:type="spellEnd"/>
      <w:r>
        <w:rPr>
          <w:rFonts w:eastAsiaTheme="minorEastAsia" w:hint="eastAsia"/>
          <w:color w:val="000000"/>
          <w:lang w:eastAsia="zh-CN"/>
        </w:rPr>
        <w:t xml:space="preserve"> have the </w:t>
      </w:r>
      <w:r>
        <w:rPr>
          <w:rFonts w:eastAsiaTheme="minorEastAsia"/>
          <w:color w:val="000000"/>
          <w:lang w:eastAsia="zh-CN"/>
        </w:rPr>
        <w:t>flexibility</w:t>
      </w:r>
      <w:r>
        <w:rPr>
          <w:rFonts w:eastAsiaTheme="minorEastAsia" w:hint="eastAsia"/>
          <w:color w:val="000000"/>
          <w:lang w:eastAsia="zh-CN"/>
        </w:rPr>
        <w:t xml:space="preserve"> to serve both types of UE without sacrificing either of them. The </w:t>
      </w:r>
      <w:proofErr w:type="spellStart"/>
      <w:r>
        <w:rPr>
          <w:rFonts w:eastAsiaTheme="minorEastAsia" w:hint="eastAsia"/>
          <w:color w:val="000000"/>
          <w:lang w:eastAsia="zh-CN"/>
        </w:rPr>
        <w:t>gNB</w:t>
      </w:r>
      <w:proofErr w:type="spellEnd"/>
      <w:r>
        <w:rPr>
          <w:rFonts w:eastAsiaTheme="minorEastAsia" w:hint="eastAsia"/>
          <w:color w:val="000000"/>
          <w:lang w:eastAsia="zh-CN"/>
        </w:rPr>
        <w:t xml:space="preserve"> could configure the number of RACH transmission occasions based its </w:t>
      </w:r>
      <w:r>
        <w:rPr>
          <w:rFonts w:eastAsiaTheme="minorEastAsia"/>
          <w:color w:val="000000"/>
          <w:lang w:eastAsia="zh-CN"/>
        </w:rPr>
        <w:t>capability</w:t>
      </w:r>
      <w:r>
        <w:rPr>
          <w:rFonts w:eastAsiaTheme="minorEastAsia" w:hint="eastAsia"/>
          <w:color w:val="000000"/>
          <w:lang w:eastAsia="zh-CN"/>
        </w:rPr>
        <w:t xml:space="preserve"> or measurement. For example, if based on the latest network load information, </w:t>
      </w:r>
      <w:r w:rsidR="00D933B7">
        <w:rPr>
          <w:rFonts w:eastAsiaTheme="minorEastAsia" w:hint="eastAsia"/>
          <w:color w:val="000000"/>
          <w:lang w:eastAsia="zh-CN"/>
        </w:rPr>
        <w:t xml:space="preserve">it shows that </w:t>
      </w:r>
      <w:r>
        <w:rPr>
          <w:rFonts w:eastAsiaTheme="minorEastAsia" w:hint="eastAsia"/>
          <w:color w:val="000000"/>
          <w:lang w:eastAsia="zh-CN"/>
        </w:rPr>
        <w:t xml:space="preserve">many served UE in this cell are without </w:t>
      </w:r>
      <w:proofErr w:type="spellStart"/>
      <w:r>
        <w:rPr>
          <w:rFonts w:eastAsiaTheme="minorEastAsia" w:hint="eastAsia"/>
          <w:color w:val="000000"/>
          <w:lang w:eastAsia="zh-CN"/>
        </w:rPr>
        <w:t>Tx</w:t>
      </w:r>
      <w:proofErr w:type="spellEnd"/>
      <w:r>
        <w:rPr>
          <w:rFonts w:eastAsiaTheme="minorEastAsia" w:hint="eastAsia"/>
          <w:color w:val="000000"/>
          <w:lang w:eastAsia="zh-CN"/>
        </w:rPr>
        <w:t xml:space="preserve">/Rx beam </w:t>
      </w:r>
      <w:r>
        <w:rPr>
          <w:rFonts w:eastAsiaTheme="minorEastAsia"/>
          <w:color w:val="000000"/>
          <w:lang w:eastAsia="zh-CN"/>
        </w:rPr>
        <w:t>correspondence</w:t>
      </w:r>
      <w:r>
        <w:rPr>
          <w:rFonts w:eastAsiaTheme="minorEastAsia" w:hint="eastAsia"/>
          <w:color w:val="000000"/>
          <w:lang w:eastAsia="zh-CN"/>
        </w:rPr>
        <w:t xml:space="preserve">, thus the configuration of </w:t>
      </w:r>
      <w:r>
        <w:rPr>
          <w:rFonts w:eastAsiaTheme="minorEastAsia"/>
          <w:color w:val="000000"/>
          <w:lang w:eastAsia="zh-CN"/>
        </w:rPr>
        <w:t>multiple</w:t>
      </w:r>
      <w:r>
        <w:rPr>
          <w:rFonts w:eastAsiaTheme="minorEastAsia" w:hint="eastAsia"/>
          <w:color w:val="000000"/>
          <w:lang w:eastAsia="zh-CN"/>
        </w:rPr>
        <w:t xml:space="preserve"> RACH occasion is a reasonable choice. </w:t>
      </w:r>
      <w:r>
        <w:rPr>
          <w:rFonts w:eastAsiaTheme="minorEastAsia"/>
          <w:color w:val="000000"/>
          <w:lang w:eastAsia="zh-CN"/>
        </w:rPr>
        <w:t>O</w:t>
      </w:r>
      <w:r>
        <w:rPr>
          <w:rFonts w:eastAsiaTheme="minorEastAsia" w:hint="eastAsia"/>
          <w:color w:val="000000"/>
          <w:lang w:eastAsia="zh-CN"/>
        </w:rPr>
        <w:t xml:space="preserve">r if </w:t>
      </w:r>
      <w:proofErr w:type="spellStart"/>
      <w:r>
        <w:rPr>
          <w:rFonts w:eastAsiaTheme="minorEastAsia" w:hint="eastAsia"/>
          <w:color w:val="000000"/>
          <w:lang w:eastAsia="zh-CN"/>
        </w:rPr>
        <w:t>gNB</w:t>
      </w:r>
      <w:proofErr w:type="spellEnd"/>
      <w:r>
        <w:rPr>
          <w:rFonts w:eastAsiaTheme="minorEastAsia" w:hint="eastAsia"/>
          <w:color w:val="000000"/>
          <w:lang w:eastAsia="zh-CN"/>
        </w:rPr>
        <w:t xml:space="preserve"> has no </w:t>
      </w:r>
      <w:r>
        <w:rPr>
          <w:rFonts w:eastAsiaTheme="minorEastAsia"/>
          <w:color w:val="000000"/>
          <w:lang w:eastAsia="zh-CN"/>
        </w:rPr>
        <w:t>enough</w:t>
      </w:r>
      <w:r>
        <w:rPr>
          <w:rFonts w:eastAsiaTheme="minorEastAsia" w:hint="eastAsia"/>
          <w:color w:val="000000"/>
          <w:lang w:eastAsia="zh-CN"/>
        </w:rPr>
        <w:t xml:space="preserve"> </w:t>
      </w:r>
      <w:r w:rsidR="004D169E">
        <w:rPr>
          <w:rFonts w:eastAsiaTheme="minorEastAsia" w:hint="eastAsia"/>
          <w:color w:val="000000"/>
          <w:lang w:eastAsia="zh-CN"/>
        </w:rPr>
        <w:t>time-</w:t>
      </w:r>
      <w:r w:rsidR="00822785">
        <w:rPr>
          <w:rFonts w:eastAsiaTheme="minorEastAsia"/>
          <w:color w:val="000000"/>
          <w:lang w:eastAsia="zh-CN"/>
        </w:rPr>
        <w:t>frequency</w:t>
      </w:r>
      <w:r>
        <w:rPr>
          <w:rFonts w:eastAsiaTheme="minorEastAsia" w:hint="eastAsia"/>
          <w:color w:val="000000"/>
          <w:lang w:eastAsia="zh-CN"/>
        </w:rPr>
        <w:t xml:space="preserve"> resource for random access, then the </w:t>
      </w:r>
      <w:r>
        <w:rPr>
          <w:rFonts w:eastAsiaTheme="minorEastAsia"/>
          <w:color w:val="000000"/>
          <w:lang w:eastAsia="zh-CN"/>
        </w:rPr>
        <w:t>configuration</w:t>
      </w:r>
      <w:r>
        <w:rPr>
          <w:rFonts w:eastAsiaTheme="minorEastAsia" w:hint="eastAsia"/>
          <w:color w:val="000000"/>
          <w:lang w:eastAsia="zh-CN"/>
        </w:rPr>
        <w:t xml:space="preserve"> of only one RACH occasion will be a natural </w:t>
      </w:r>
      <w:r>
        <w:rPr>
          <w:rFonts w:eastAsiaTheme="minorEastAsia"/>
          <w:color w:val="000000"/>
          <w:lang w:eastAsia="zh-CN"/>
        </w:rPr>
        <w:t>decision</w:t>
      </w:r>
      <w:r>
        <w:rPr>
          <w:rFonts w:eastAsiaTheme="minorEastAsia" w:hint="eastAsia"/>
          <w:color w:val="000000"/>
          <w:lang w:eastAsia="zh-CN"/>
        </w:rPr>
        <w:t xml:space="preserve">. To sum it all, </w:t>
      </w:r>
      <w:r w:rsidR="004D169E">
        <w:rPr>
          <w:rFonts w:eastAsiaTheme="minorEastAsia" w:hint="eastAsia"/>
          <w:color w:val="000000"/>
          <w:lang w:eastAsia="zh-CN"/>
        </w:rPr>
        <w:t xml:space="preserve">it would be beneficial for the </w:t>
      </w:r>
      <w:proofErr w:type="spellStart"/>
      <w:r w:rsidR="004D169E">
        <w:rPr>
          <w:rFonts w:eastAsiaTheme="minorEastAsia" w:hint="eastAsia"/>
          <w:color w:val="000000"/>
          <w:lang w:eastAsia="zh-CN"/>
        </w:rPr>
        <w:t>gNB</w:t>
      </w:r>
      <w:proofErr w:type="spellEnd"/>
      <w:r w:rsidR="004D169E">
        <w:rPr>
          <w:rFonts w:eastAsiaTheme="minorEastAsia" w:hint="eastAsia"/>
          <w:color w:val="000000"/>
          <w:lang w:eastAsia="zh-CN"/>
        </w:rPr>
        <w:t xml:space="preserve"> to have the </w:t>
      </w:r>
      <w:r w:rsidR="004D169E">
        <w:rPr>
          <w:rFonts w:eastAsiaTheme="minorEastAsia"/>
          <w:color w:val="000000"/>
          <w:lang w:eastAsia="zh-CN"/>
        </w:rPr>
        <w:t>flexibility</w:t>
      </w:r>
      <w:r w:rsidR="004D169E">
        <w:rPr>
          <w:rFonts w:eastAsiaTheme="minorEastAsia" w:hint="eastAsia"/>
          <w:color w:val="000000"/>
          <w:lang w:eastAsia="zh-CN"/>
        </w:rPr>
        <w:t xml:space="preserve"> to configure the</w:t>
      </w:r>
      <w:r w:rsidR="00347E47">
        <w:rPr>
          <w:rFonts w:eastAsiaTheme="minorEastAsia" w:hint="eastAsia"/>
          <w:color w:val="000000"/>
          <w:lang w:eastAsia="zh-CN"/>
        </w:rPr>
        <w:t xml:space="preserve"> number of RACH transmission occasions before a RAR window.</w:t>
      </w:r>
    </w:p>
    <w:p w14:paraId="57DC0BBA" w14:textId="2D383B01" w:rsidR="00347E47" w:rsidRPr="00514DBC" w:rsidRDefault="00347E47" w:rsidP="009B30ED">
      <w:pPr>
        <w:spacing w:afterLines="50" w:after="156" w:line="312" w:lineRule="auto"/>
        <w:jc w:val="both"/>
        <w:rPr>
          <w:rFonts w:eastAsiaTheme="minorEastAsia"/>
          <w:b/>
          <w:i/>
          <w:color w:val="000000"/>
          <w:lang w:eastAsia="zh-CN"/>
        </w:rPr>
      </w:pPr>
      <w:r w:rsidRPr="00514DBC">
        <w:rPr>
          <w:rFonts w:eastAsiaTheme="minorEastAsia"/>
          <w:b/>
          <w:i/>
          <w:color w:val="000000"/>
          <w:lang w:eastAsia="zh-CN"/>
        </w:rPr>
        <w:t xml:space="preserve">Proposal </w:t>
      </w:r>
      <w:r>
        <w:rPr>
          <w:rFonts w:eastAsiaTheme="minorEastAsia" w:hint="eastAsia"/>
          <w:b/>
          <w:i/>
          <w:color w:val="000000"/>
          <w:lang w:eastAsia="zh-CN"/>
        </w:rPr>
        <w:t>2</w:t>
      </w:r>
      <w:r w:rsidRPr="00514DBC">
        <w:rPr>
          <w:rFonts w:eastAsiaTheme="minorEastAsia"/>
          <w:b/>
          <w:i/>
          <w:color w:val="000000"/>
          <w:lang w:eastAsia="zh-CN"/>
        </w:rPr>
        <w:t xml:space="preserve">: </w:t>
      </w:r>
      <w:r>
        <w:rPr>
          <w:rFonts w:eastAsiaTheme="minorEastAsia" w:hint="eastAsia"/>
          <w:b/>
          <w:i/>
          <w:color w:val="000000"/>
          <w:lang w:eastAsia="zh-CN"/>
        </w:rPr>
        <w:t>NR supports</w:t>
      </w:r>
      <w:r w:rsidRPr="00347E47">
        <w:t xml:space="preserve"> </w:t>
      </w:r>
      <w:r w:rsidRPr="00347E47">
        <w:rPr>
          <w:rFonts w:eastAsiaTheme="minorEastAsia"/>
          <w:b/>
          <w:i/>
          <w:color w:val="000000"/>
          <w:lang w:eastAsia="zh-CN"/>
        </w:rPr>
        <w:t>configurable number of RACH transmission occasions before a RAR window.</w:t>
      </w:r>
      <w:r>
        <w:rPr>
          <w:rFonts w:eastAsiaTheme="minorEastAsia" w:hint="eastAsia"/>
          <w:b/>
          <w:i/>
          <w:color w:val="000000"/>
          <w:lang w:eastAsia="zh-CN"/>
        </w:rPr>
        <w:t xml:space="preserve">  </w:t>
      </w:r>
    </w:p>
    <w:p w14:paraId="29879CF4" w14:textId="0A7C4F77" w:rsidR="007367A3" w:rsidRPr="00CB59E5" w:rsidRDefault="000F5D39" w:rsidP="00CB59E5">
      <w:pPr>
        <w:spacing w:afterLines="50" w:after="156" w:line="312" w:lineRule="auto"/>
        <w:jc w:val="both"/>
        <w:rPr>
          <w:rFonts w:eastAsiaTheme="minorEastAsia"/>
          <w:color w:val="000000"/>
          <w:lang w:eastAsia="zh-CN"/>
        </w:rPr>
      </w:pPr>
      <w:r>
        <w:rPr>
          <w:rFonts w:eastAsiaTheme="minorEastAsia" w:hint="eastAsia"/>
          <w:color w:val="000000"/>
          <w:lang w:eastAsia="zh-CN"/>
        </w:rPr>
        <w:t xml:space="preserve">In order to optimize the performance of UE with/without </w:t>
      </w:r>
      <w:proofErr w:type="spellStart"/>
      <w:r w:rsidR="00CB59E5">
        <w:rPr>
          <w:rFonts w:eastAsiaTheme="minorEastAsia" w:hint="eastAsia"/>
          <w:color w:val="000000"/>
          <w:lang w:eastAsia="zh-CN"/>
        </w:rPr>
        <w:t>Tx</w:t>
      </w:r>
      <w:proofErr w:type="spellEnd"/>
      <w:r w:rsidR="00CB59E5">
        <w:rPr>
          <w:rFonts w:eastAsiaTheme="minorEastAsia" w:hint="eastAsia"/>
          <w:color w:val="000000"/>
          <w:lang w:eastAsia="zh-CN"/>
        </w:rPr>
        <w:t>/Rx beam correspondence, the s</w:t>
      </w:r>
      <w:r w:rsidR="007367A3" w:rsidRPr="00CB59E5">
        <w:rPr>
          <w:rFonts w:eastAsiaTheme="minorEastAsia"/>
          <w:color w:val="000000"/>
          <w:lang w:eastAsia="zh-CN"/>
        </w:rPr>
        <w:t>eparate</w:t>
      </w:r>
      <w:r w:rsidR="007367A3" w:rsidRPr="00CB59E5">
        <w:rPr>
          <w:rFonts w:eastAsiaTheme="minorEastAsia" w:hint="eastAsia"/>
          <w:color w:val="000000"/>
          <w:lang w:eastAsia="zh-CN"/>
        </w:rPr>
        <w:t xml:space="preserve"> resource</w:t>
      </w:r>
      <w:r w:rsidR="00CB59E5">
        <w:rPr>
          <w:rFonts w:eastAsiaTheme="minorEastAsia" w:hint="eastAsia"/>
          <w:color w:val="000000"/>
          <w:lang w:eastAsia="zh-CN"/>
        </w:rPr>
        <w:t xml:space="preserve">s could </w:t>
      </w:r>
      <w:r w:rsidR="00CB59E5">
        <w:rPr>
          <w:rFonts w:eastAsiaTheme="minorEastAsia"/>
          <w:color w:val="000000"/>
          <w:lang w:eastAsia="zh-CN"/>
        </w:rPr>
        <w:t xml:space="preserve">be </w:t>
      </w:r>
      <w:r w:rsidR="00CB59E5" w:rsidRPr="00CB59E5">
        <w:rPr>
          <w:rFonts w:eastAsiaTheme="minorEastAsia"/>
          <w:color w:val="000000"/>
          <w:lang w:eastAsia="zh-CN"/>
        </w:rPr>
        <w:t>configured</w:t>
      </w:r>
      <w:r w:rsidR="007367A3" w:rsidRPr="00CB59E5">
        <w:rPr>
          <w:rFonts w:eastAsiaTheme="minorEastAsia" w:hint="eastAsia"/>
          <w:color w:val="000000"/>
          <w:lang w:eastAsia="zh-CN"/>
        </w:rPr>
        <w:t xml:space="preserve"> to serve both </w:t>
      </w:r>
      <w:r w:rsidR="00CB59E5">
        <w:rPr>
          <w:rFonts w:eastAsiaTheme="minorEastAsia" w:hint="eastAsia"/>
          <w:color w:val="000000"/>
          <w:lang w:eastAsia="zh-CN"/>
        </w:rPr>
        <w:t xml:space="preserve">types of </w:t>
      </w:r>
      <w:r w:rsidR="007367A3" w:rsidRPr="00CB59E5">
        <w:rPr>
          <w:rFonts w:eastAsiaTheme="minorEastAsia" w:hint="eastAsia"/>
          <w:color w:val="000000"/>
          <w:lang w:eastAsia="zh-CN"/>
        </w:rPr>
        <w:t>UE</w:t>
      </w:r>
      <w:r w:rsidR="00CB59E5">
        <w:rPr>
          <w:rFonts w:eastAsiaTheme="minorEastAsia" w:hint="eastAsia"/>
          <w:color w:val="000000"/>
          <w:lang w:eastAsia="zh-CN"/>
        </w:rPr>
        <w:t xml:space="preserve">, </w:t>
      </w:r>
      <w:r w:rsidR="007367A3" w:rsidRPr="00CB59E5">
        <w:rPr>
          <w:rFonts w:eastAsiaTheme="minorEastAsia" w:hint="eastAsia"/>
          <w:color w:val="000000"/>
          <w:lang w:eastAsia="zh-CN"/>
        </w:rPr>
        <w:t xml:space="preserve">in which the resource </w:t>
      </w:r>
      <w:r w:rsidR="00CB59E5">
        <w:rPr>
          <w:rFonts w:eastAsiaTheme="minorEastAsia" w:hint="eastAsia"/>
          <w:color w:val="000000"/>
          <w:lang w:eastAsia="zh-CN"/>
        </w:rPr>
        <w:t>could be:</w:t>
      </w:r>
    </w:p>
    <w:p w14:paraId="698AB6E5" w14:textId="0E074442" w:rsidR="005348FD" w:rsidRDefault="009325A7" w:rsidP="009B30ED">
      <w:pPr>
        <w:pStyle w:val="ListParagraph"/>
        <w:numPr>
          <w:ilvl w:val="1"/>
          <w:numId w:val="4"/>
        </w:numPr>
        <w:spacing w:afterLines="50" w:after="156" w:line="312" w:lineRule="auto"/>
        <w:ind w:firstLineChars="0"/>
        <w:jc w:val="both"/>
        <w:rPr>
          <w:rFonts w:eastAsiaTheme="minorEastAsia"/>
          <w:color w:val="000000"/>
          <w:lang w:eastAsia="zh-CN"/>
        </w:rPr>
      </w:pPr>
      <w:r>
        <w:rPr>
          <w:rFonts w:eastAsiaTheme="minorEastAsia" w:hint="eastAsia"/>
          <w:color w:val="000000"/>
          <w:lang w:eastAsia="zh-CN"/>
        </w:rPr>
        <w:t>Alt</w:t>
      </w:r>
      <w:r w:rsidR="007367A3" w:rsidRPr="007367A3">
        <w:rPr>
          <w:rFonts w:eastAsiaTheme="minorEastAsia" w:hint="eastAsia"/>
          <w:color w:val="000000"/>
          <w:lang w:eastAsia="zh-CN"/>
        </w:rPr>
        <w:t xml:space="preserve"> 1: </w:t>
      </w:r>
      <w:r w:rsidR="007367A3">
        <w:rPr>
          <w:rFonts w:eastAsiaTheme="minorEastAsia" w:hint="eastAsia"/>
          <w:color w:val="000000"/>
          <w:lang w:eastAsia="zh-CN"/>
        </w:rPr>
        <w:t>RACH resource</w:t>
      </w:r>
      <w:r w:rsidR="009D0FFA">
        <w:rPr>
          <w:rFonts w:eastAsiaTheme="minorEastAsia" w:hint="eastAsia"/>
          <w:color w:val="000000"/>
          <w:lang w:eastAsia="zh-CN"/>
        </w:rPr>
        <w:t>, as one example illustrated in Fig. 3;</w:t>
      </w:r>
    </w:p>
    <w:p w14:paraId="1DDBD34B" w14:textId="4893AE72" w:rsidR="009D0FFA" w:rsidRDefault="009D0FFA" w:rsidP="009D0FFA">
      <w:pPr>
        <w:spacing w:afterLines="50" w:after="156" w:line="312" w:lineRule="auto"/>
        <w:jc w:val="both"/>
        <w:rPr>
          <w:rFonts w:eastAsiaTheme="minorEastAsia"/>
          <w:lang w:eastAsia="zh-CN"/>
        </w:rPr>
      </w:pPr>
      <w:r>
        <w:object w:dxaOrig="27039" w:dyaOrig="5858" w14:anchorId="65CC012A">
          <v:shape id="_x0000_i1027" type="#_x0000_t75" style="width:481.3pt;height:104.3pt" o:ole="">
            <v:imagedata r:id="rId13" o:title=""/>
          </v:shape>
          <o:OLEObject Type="Embed" ProgID="Visio.Drawing.11" ShapeID="_x0000_i1027" DrawAspect="Content" ObjectID="_1547970785" r:id="rId14"/>
        </w:object>
      </w:r>
    </w:p>
    <w:p w14:paraId="7B7B5551" w14:textId="22EB05EB" w:rsidR="00E913CB" w:rsidRPr="00E913CB" w:rsidRDefault="00E913CB" w:rsidP="00683AC2">
      <w:pPr>
        <w:spacing w:afterLines="50" w:after="156" w:line="312" w:lineRule="auto"/>
        <w:jc w:val="center"/>
        <w:rPr>
          <w:rFonts w:eastAsiaTheme="minorEastAsia"/>
          <w:color w:val="000000"/>
          <w:lang w:eastAsia="zh-CN"/>
        </w:rPr>
      </w:pPr>
      <w:r>
        <w:rPr>
          <w:rFonts w:eastAsiaTheme="minorEastAsia" w:hint="eastAsia"/>
          <w:lang w:eastAsia="zh-CN"/>
        </w:rPr>
        <w:t xml:space="preserve">Fig.3 </w:t>
      </w:r>
      <w:r>
        <w:rPr>
          <w:rFonts w:eastAsiaTheme="minorEastAsia"/>
          <w:lang w:eastAsia="zh-CN"/>
        </w:rPr>
        <w:t>separate</w:t>
      </w:r>
      <w:r>
        <w:rPr>
          <w:rFonts w:eastAsiaTheme="minorEastAsia" w:hint="eastAsia"/>
          <w:lang w:eastAsia="zh-CN"/>
        </w:rPr>
        <w:t xml:space="preserve"> RACH resources for UE with/without </w:t>
      </w:r>
      <w:proofErr w:type="spellStart"/>
      <w:r>
        <w:rPr>
          <w:rFonts w:eastAsiaTheme="minorEastAsia" w:hint="eastAsia"/>
          <w:color w:val="000000"/>
          <w:lang w:eastAsia="zh-CN"/>
        </w:rPr>
        <w:t>Tx</w:t>
      </w:r>
      <w:proofErr w:type="spellEnd"/>
      <w:r>
        <w:rPr>
          <w:rFonts w:eastAsiaTheme="minorEastAsia" w:hint="eastAsia"/>
          <w:color w:val="000000"/>
          <w:lang w:eastAsia="zh-CN"/>
        </w:rPr>
        <w:t>/Rx beam correspondence</w:t>
      </w:r>
    </w:p>
    <w:p w14:paraId="09976EF3" w14:textId="5EF7E3FD" w:rsidR="005348FD" w:rsidRDefault="009325A7" w:rsidP="009B30ED">
      <w:pPr>
        <w:pStyle w:val="ListParagraph"/>
        <w:numPr>
          <w:ilvl w:val="1"/>
          <w:numId w:val="4"/>
        </w:numPr>
        <w:spacing w:afterLines="50" w:after="156" w:line="312" w:lineRule="auto"/>
        <w:ind w:firstLineChars="0"/>
        <w:jc w:val="both"/>
        <w:rPr>
          <w:rFonts w:eastAsiaTheme="minorEastAsia"/>
          <w:color w:val="000000"/>
          <w:lang w:eastAsia="zh-CN"/>
        </w:rPr>
      </w:pPr>
      <w:r>
        <w:rPr>
          <w:rFonts w:eastAsiaTheme="minorEastAsia" w:hint="eastAsia"/>
          <w:color w:val="000000"/>
          <w:lang w:eastAsia="zh-CN"/>
        </w:rPr>
        <w:t>Alt</w:t>
      </w:r>
      <w:r w:rsidR="005348FD">
        <w:rPr>
          <w:rFonts w:eastAsiaTheme="minorEastAsia" w:hint="eastAsia"/>
          <w:color w:val="000000"/>
          <w:lang w:eastAsia="zh-CN"/>
        </w:rPr>
        <w:t xml:space="preserve"> 2: </w:t>
      </w:r>
      <w:r w:rsidR="007367A3">
        <w:rPr>
          <w:rFonts w:eastAsiaTheme="minorEastAsia" w:hint="eastAsia"/>
          <w:color w:val="000000"/>
          <w:lang w:eastAsia="zh-CN"/>
        </w:rPr>
        <w:t>preamble sequences</w:t>
      </w:r>
      <w:r w:rsidR="00ED3D2B">
        <w:rPr>
          <w:rFonts w:eastAsiaTheme="minorEastAsia" w:hint="eastAsia"/>
          <w:color w:val="000000"/>
          <w:lang w:eastAsia="zh-CN"/>
        </w:rPr>
        <w:t>,</w:t>
      </w:r>
      <w:r w:rsidR="00ED3D2B" w:rsidRPr="00ED3D2B">
        <w:rPr>
          <w:rFonts w:eastAsiaTheme="minorEastAsia" w:hint="eastAsia"/>
          <w:color w:val="000000"/>
          <w:lang w:eastAsia="zh-CN"/>
        </w:rPr>
        <w:t xml:space="preserve"> </w:t>
      </w:r>
      <w:r w:rsidR="00ED3D2B">
        <w:rPr>
          <w:rFonts w:eastAsiaTheme="minorEastAsia" w:hint="eastAsia"/>
          <w:color w:val="000000"/>
          <w:lang w:eastAsia="zh-CN"/>
        </w:rPr>
        <w:t>as one example illustrated in Fig. 4</w:t>
      </w:r>
      <w:r w:rsidR="00C543FB">
        <w:rPr>
          <w:rFonts w:eastAsiaTheme="minorEastAsia" w:hint="eastAsia"/>
          <w:color w:val="000000"/>
          <w:lang w:eastAsia="zh-CN"/>
        </w:rPr>
        <w:t xml:space="preserve">, M and </w:t>
      </w:r>
      <w:proofErr w:type="spellStart"/>
      <w:r w:rsidR="00C543FB">
        <w:rPr>
          <w:rFonts w:eastAsiaTheme="minorEastAsia" w:hint="eastAsia"/>
          <w:color w:val="000000"/>
          <w:lang w:eastAsia="zh-CN"/>
        </w:rPr>
        <w:t>P are</w:t>
      </w:r>
      <w:proofErr w:type="spellEnd"/>
      <w:r w:rsidR="00C543FB">
        <w:rPr>
          <w:rFonts w:eastAsiaTheme="minorEastAsia" w:hint="eastAsia"/>
          <w:color w:val="000000"/>
          <w:lang w:eastAsia="zh-CN"/>
        </w:rPr>
        <w:t xml:space="preserve"> the number of preambles assigned to the UE w/o </w:t>
      </w:r>
      <w:proofErr w:type="spellStart"/>
      <w:r w:rsidR="00C543FB">
        <w:rPr>
          <w:rFonts w:eastAsiaTheme="minorEastAsia" w:hint="eastAsia"/>
          <w:color w:val="000000"/>
          <w:lang w:eastAsia="zh-CN"/>
        </w:rPr>
        <w:t>Tx</w:t>
      </w:r>
      <w:proofErr w:type="spellEnd"/>
      <w:r w:rsidR="00C543FB">
        <w:rPr>
          <w:rFonts w:eastAsiaTheme="minorEastAsia" w:hint="eastAsia"/>
          <w:color w:val="000000"/>
          <w:lang w:eastAsia="zh-CN"/>
        </w:rPr>
        <w:t>/Rx beam correspondence, and N is the number of overall available preambles. Note that M might be not equal to P</w:t>
      </w:r>
      <w:r w:rsidR="00ED3D2B">
        <w:rPr>
          <w:rFonts w:eastAsiaTheme="minorEastAsia" w:hint="eastAsia"/>
          <w:color w:val="000000"/>
          <w:lang w:eastAsia="zh-CN"/>
        </w:rPr>
        <w:t>;</w:t>
      </w:r>
    </w:p>
    <w:p w14:paraId="5C4C6B8F" w14:textId="613C544D" w:rsidR="009D0FFA" w:rsidRDefault="00323FDF" w:rsidP="00D30AAD">
      <w:pPr>
        <w:spacing w:afterLines="50" w:after="156" w:line="312" w:lineRule="auto"/>
        <w:jc w:val="both"/>
        <w:rPr>
          <w:rFonts w:eastAsiaTheme="minorEastAsia"/>
          <w:lang w:eastAsia="zh-CN"/>
        </w:rPr>
      </w:pPr>
      <w:r>
        <w:object w:dxaOrig="26784" w:dyaOrig="11532" w14:anchorId="70FE94CC">
          <v:shape id="_x0000_i1028" type="#_x0000_t75" style="width:480.75pt;height:206.95pt" o:ole="">
            <v:imagedata r:id="rId15" o:title=""/>
          </v:shape>
          <o:OLEObject Type="Embed" ProgID="Visio.Drawing.11" ShapeID="_x0000_i1028" DrawAspect="Content" ObjectID="_1547970786" r:id="rId16"/>
        </w:object>
      </w:r>
    </w:p>
    <w:p w14:paraId="4428C06A" w14:textId="367B155F" w:rsidR="00683AC2" w:rsidRPr="00683AC2" w:rsidRDefault="00683AC2" w:rsidP="00683AC2">
      <w:pPr>
        <w:spacing w:afterLines="50" w:after="156" w:line="312" w:lineRule="auto"/>
        <w:jc w:val="center"/>
        <w:rPr>
          <w:rFonts w:eastAsiaTheme="minorEastAsia"/>
          <w:color w:val="000000"/>
          <w:lang w:eastAsia="zh-CN"/>
        </w:rPr>
      </w:pPr>
      <w:r>
        <w:rPr>
          <w:rFonts w:eastAsiaTheme="minorEastAsia" w:hint="eastAsia"/>
          <w:lang w:eastAsia="zh-CN"/>
        </w:rPr>
        <w:t xml:space="preserve">Fig.4 </w:t>
      </w:r>
      <w:r>
        <w:rPr>
          <w:rFonts w:eastAsiaTheme="minorEastAsia"/>
          <w:lang w:eastAsia="zh-CN"/>
        </w:rPr>
        <w:t>separate</w:t>
      </w:r>
      <w:r>
        <w:rPr>
          <w:rFonts w:eastAsiaTheme="minorEastAsia" w:hint="eastAsia"/>
          <w:lang w:eastAsia="zh-CN"/>
        </w:rPr>
        <w:t xml:space="preserve"> RACH preamble (groups) for UE with/without </w:t>
      </w:r>
      <w:proofErr w:type="spellStart"/>
      <w:r>
        <w:rPr>
          <w:rFonts w:eastAsiaTheme="minorEastAsia" w:hint="eastAsia"/>
          <w:color w:val="000000"/>
          <w:lang w:eastAsia="zh-CN"/>
        </w:rPr>
        <w:t>Tx</w:t>
      </w:r>
      <w:proofErr w:type="spellEnd"/>
      <w:r>
        <w:rPr>
          <w:rFonts w:eastAsiaTheme="minorEastAsia" w:hint="eastAsia"/>
          <w:color w:val="000000"/>
          <w:lang w:eastAsia="zh-CN"/>
        </w:rPr>
        <w:t>/Rx beam correspondence</w:t>
      </w:r>
    </w:p>
    <w:p w14:paraId="5E013496" w14:textId="75380724" w:rsidR="00CB59E5" w:rsidRPr="00000191" w:rsidRDefault="00CB59E5" w:rsidP="00000191">
      <w:pPr>
        <w:spacing w:afterLines="50" w:after="156" w:line="312" w:lineRule="auto"/>
        <w:jc w:val="both"/>
        <w:rPr>
          <w:rFonts w:eastAsiaTheme="minorEastAsia"/>
          <w:color w:val="000000"/>
          <w:lang w:eastAsia="zh-CN"/>
        </w:rPr>
      </w:pPr>
      <w:r>
        <w:rPr>
          <w:rFonts w:eastAsiaTheme="minorEastAsia" w:hint="eastAsia"/>
          <w:color w:val="000000"/>
          <w:lang w:eastAsia="zh-CN"/>
        </w:rPr>
        <w:t xml:space="preserve">By using </w:t>
      </w:r>
      <w:r w:rsidR="009325A7">
        <w:rPr>
          <w:rFonts w:eastAsiaTheme="minorEastAsia" w:hint="eastAsia"/>
          <w:color w:val="000000"/>
          <w:lang w:eastAsia="zh-CN"/>
        </w:rPr>
        <w:t>Alt</w:t>
      </w:r>
      <w:r>
        <w:rPr>
          <w:rFonts w:eastAsiaTheme="minorEastAsia" w:hint="eastAsia"/>
          <w:color w:val="000000"/>
          <w:lang w:eastAsia="zh-CN"/>
        </w:rPr>
        <w:t xml:space="preserve"> 1, the RACH resources for UE with/without </w:t>
      </w:r>
      <w:proofErr w:type="spellStart"/>
      <w:r>
        <w:rPr>
          <w:rFonts w:eastAsiaTheme="minorEastAsia" w:hint="eastAsia"/>
          <w:color w:val="000000"/>
          <w:lang w:eastAsia="zh-CN"/>
        </w:rPr>
        <w:t>Tx</w:t>
      </w:r>
      <w:proofErr w:type="spellEnd"/>
      <w:r>
        <w:rPr>
          <w:rFonts w:eastAsiaTheme="minorEastAsia" w:hint="eastAsia"/>
          <w:color w:val="000000"/>
          <w:lang w:eastAsia="zh-CN"/>
        </w:rPr>
        <w:t xml:space="preserve">/Rx beam correspondence should be distinguished. Additional system </w:t>
      </w:r>
      <w:r>
        <w:rPr>
          <w:rFonts w:eastAsiaTheme="minorEastAsia"/>
          <w:color w:val="000000"/>
          <w:lang w:eastAsia="zh-CN"/>
        </w:rPr>
        <w:t>information</w:t>
      </w:r>
      <w:r>
        <w:rPr>
          <w:rFonts w:eastAsiaTheme="minorEastAsia" w:hint="eastAsia"/>
          <w:color w:val="000000"/>
          <w:lang w:eastAsia="zh-CN"/>
        </w:rPr>
        <w:t xml:space="preserve"> might be needed to inform the UE which RACH resource(s) is for UE with/without </w:t>
      </w:r>
      <w:proofErr w:type="spellStart"/>
      <w:r>
        <w:rPr>
          <w:rFonts w:eastAsiaTheme="minorEastAsia" w:hint="eastAsia"/>
          <w:color w:val="000000"/>
          <w:lang w:eastAsia="zh-CN"/>
        </w:rPr>
        <w:t>Tx</w:t>
      </w:r>
      <w:proofErr w:type="spellEnd"/>
      <w:r>
        <w:rPr>
          <w:rFonts w:eastAsiaTheme="minorEastAsia" w:hint="eastAsia"/>
          <w:color w:val="000000"/>
          <w:lang w:eastAsia="zh-CN"/>
        </w:rPr>
        <w:t>/Rx beam correspondence.</w:t>
      </w:r>
      <w:r w:rsidR="00683AC2">
        <w:rPr>
          <w:rFonts w:eastAsiaTheme="minorEastAsia" w:hint="eastAsia"/>
          <w:color w:val="000000"/>
          <w:lang w:eastAsia="zh-CN"/>
        </w:rPr>
        <w:t xml:space="preserve"> This option will require </w:t>
      </w:r>
      <w:proofErr w:type="spellStart"/>
      <w:r w:rsidR="00683AC2">
        <w:rPr>
          <w:rFonts w:eastAsiaTheme="minorEastAsia" w:hint="eastAsia"/>
          <w:color w:val="000000"/>
          <w:lang w:eastAsia="zh-CN"/>
        </w:rPr>
        <w:t>gNB</w:t>
      </w:r>
      <w:proofErr w:type="spellEnd"/>
      <w:r w:rsidR="00683AC2">
        <w:rPr>
          <w:rFonts w:eastAsiaTheme="minorEastAsia" w:hint="eastAsia"/>
          <w:color w:val="000000"/>
          <w:lang w:eastAsia="zh-CN"/>
        </w:rPr>
        <w:t xml:space="preserve"> to hold sufficient RACH resources and by the detection results in different RACH resources, </w:t>
      </w:r>
      <w:proofErr w:type="spellStart"/>
      <w:r w:rsidR="00683AC2">
        <w:rPr>
          <w:rFonts w:eastAsiaTheme="minorEastAsia" w:hint="eastAsia"/>
          <w:color w:val="000000"/>
          <w:lang w:eastAsia="zh-CN"/>
        </w:rPr>
        <w:t>gNB</w:t>
      </w:r>
      <w:proofErr w:type="spellEnd"/>
      <w:r w:rsidR="00683AC2">
        <w:rPr>
          <w:rFonts w:eastAsiaTheme="minorEastAsia" w:hint="eastAsia"/>
          <w:color w:val="000000"/>
          <w:lang w:eastAsia="zh-CN"/>
        </w:rPr>
        <w:t xml:space="preserve"> will obtain the information of whether the UE holds </w:t>
      </w:r>
      <w:proofErr w:type="spellStart"/>
      <w:r w:rsidR="00683AC2">
        <w:rPr>
          <w:rFonts w:eastAsiaTheme="minorEastAsia" w:hint="eastAsia"/>
          <w:color w:val="000000"/>
          <w:lang w:eastAsia="zh-CN"/>
        </w:rPr>
        <w:t>Tx</w:t>
      </w:r>
      <w:proofErr w:type="spellEnd"/>
      <w:r w:rsidR="00683AC2">
        <w:rPr>
          <w:rFonts w:eastAsiaTheme="minorEastAsia" w:hint="eastAsia"/>
          <w:color w:val="000000"/>
          <w:lang w:eastAsia="zh-CN"/>
        </w:rPr>
        <w:t xml:space="preserve">/Rx beam correspondence or not. </w:t>
      </w:r>
      <w:r w:rsidR="00683AC2">
        <w:rPr>
          <w:rFonts w:eastAsiaTheme="minorEastAsia"/>
          <w:color w:val="000000"/>
          <w:lang w:eastAsia="zh-CN"/>
        </w:rPr>
        <w:t>W</w:t>
      </w:r>
      <w:r w:rsidR="00683AC2">
        <w:rPr>
          <w:rFonts w:eastAsiaTheme="minorEastAsia" w:hint="eastAsia"/>
          <w:color w:val="000000"/>
          <w:lang w:eastAsia="zh-CN"/>
        </w:rPr>
        <w:t>hat</w:t>
      </w:r>
      <w:r w:rsidR="00683AC2">
        <w:rPr>
          <w:rFonts w:eastAsiaTheme="minorEastAsia"/>
          <w:color w:val="000000"/>
          <w:lang w:eastAsia="zh-CN"/>
        </w:rPr>
        <w:t>’</w:t>
      </w:r>
      <w:r w:rsidR="00683AC2">
        <w:rPr>
          <w:rFonts w:eastAsiaTheme="minorEastAsia" w:hint="eastAsia"/>
          <w:color w:val="000000"/>
          <w:lang w:eastAsia="zh-CN"/>
        </w:rPr>
        <w:t>s more, the operation of two type</w:t>
      </w:r>
      <w:r w:rsidR="00683AC2">
        <w:rPr>
          <w:rFonts w:eastAsiaTheme="minorEastAsia"/>
          <w:color w:val="000000"/>
          <w:lang w:eastAsia="zh-CN"/>
        </w:rPr>
        <w:t>s’</w:t>
      </w:r>
      <w:r w:rsidR="00683AC2">
        <w:rPr>
          <w:rFonts w:eastAsiaTheme="minorEastAsia" w:hint="eastAsia"/>
          <w:color w:val="000000"/>
          <w:lang w:eastAsia="zh-CN"/>
        </w:rPr>
        <w:t xml:space="preserve"> UE could be </w:t>
      </w:r>
      <w:r w:rsidR="00683AC2">
        <w:rPr>
          <w:rFonts w:eastAsiaTheme="minorEastAsia"/>
          <w:color w:val="000000"/>
          <w:lang w:eastAsia="zh-CN"/>
        </w:rPr>
        <w:t>separate</w:t>
      </w:r>
      <w:r w:rsidR="00683AC2">
        <w:rPr>
          <w:rFonts w:eastAsiaTheme="minorEastAsia" w:hint="eastAsia"/>
          <w:color w:val="000000"/>
          <w:lang w:eastAsia="zh-CN"/>
        </w:rPr>
        <w:t xml:space="preserve"> as well, e.g., the </w:t>
      </w:r>
      <w:r w:rsidR="00683AC2">
        <w:rPr>
          <w:rFonts w:eastAsiaTheme="minorEastAsia"/>
          <w:color w:val="000000"/>
          <w:lang w:eastAsia="zh-CN"/>
        </w:rPr>
        <w:t xml:space="preserve">separate RAR reception window for </w:t>
      </w:r>
      <w:r w:rsidR="009325A7">
        <w:rPr>
          <w:rFonts w:eastAsiaTheme="minorEastAsia" w:hint="eastAsia"/>
          <w:color w:val="000000"/>
          <w:lang w:eastAsia="zh-CN"/>
        </w:rPr>
        <w:t xml:space="preserve">different type of UE. </w:t>
      </w:r>
      <w:r w:rsidR="009325A7">
        <w:rPr>
          <w:rFonts w:eastAsiaTheme="minorEastAsia"/>
          <w:color w:val="000000"/>
          <w:lang w:eastAsia="zh-CN"/>
        </w:rPr>
        <w:t>I</w:t>
      </w:r>
      <w:r w:rsidR="009325A7">
        <w:rPr>
          <w:rFonts w:eastAsiaTheme="minorEastAsia" w:hint="eastAsia"/>
          <w:color w:val="000000"/>
          <w:lang w:eastAsia="zh-CN"/>
        </w:rPr>
        <w:t xml:space="preserve">f the RACH resource is limited, </w:t>
      </w:r>
      <w:proofErr w:type="spellStart"/>
      <w:r w:rsidR="009325A7">
        <w:rPr>
          <w:rFonts w:eastAsiaTheme="minorEastAsia" w:hint="eastAsia"/>
          <w:color w:val="000000"/>
          <w:lang w:eastAsia="zh-CN"/>
        </w:rPr>
        <w:t>gNB</w:t>
      </w:r>
      <w:proofErr w:type="spellEnd"/>
      <w:r w:rsidR="009325A7">
        <w:rPr>
          <w:rFonts w:eastAsiaTheme="minorEastAsia" w:hint="eastAsia"/>
          <w:color w:val="000000"/>
          <w:lang w:eastAsia="zh-CN"/>
        </w:rPr>
        <w:t xml:space="preserve"> could also </w:t>
      </w:r>
      <w:r w:rsidR="009325A7">
        <w:rPr>
          <w:rFonts w:eastAsiaTheme="minorEastAsia"/>
          <w:color w:val="000000"/>
          <w:lang w:eastAsia="zh-CN"/>
        </w:rPr>
        <w:t>separate</w:t>
      </w:r>
      <w:r w:rsidR="009325A7">
        <w:rPr>
          <w:rFonts w:eastAsiaTheme="minorEastAsia" w:hint="eastAsia"/>
          <w:color w:val="000000"/>
          <w:lang w:eastAsia="zh-CN"/>
        </w:rPr>
        <w:t xml:space="preserve"> the UEs by dividing the preamble into groups as shown in Alt 2. </w:t>
      </w:r>
      <w:r w:rsidR="009325A7">
        <w:rPr>
          <w:rFonts w:eastAsiaTheme="minorEastAsia"/>
          <w:color w:val="000000"/>
          <w:lang w:eastAsia="zh-CN"/>
        </w:rPr>
        <w:t>T</w:t>
      </w:r>
      <w:r w:rsidR="009325A7">
        <w:rPr>
          <w:rFonts w:eastAsiaTheme="minorEastAsia" w:hint="eastAsia"/>
          <w:color w:val="000000"/>
          <w:lang w:eastAsia="zh-CN"/>
        </w:rPr>
        <w:t xml:space="preserve">he </w:t>
      </w:r>
      <w:proofErr w:type="spellStart"/>
      <w:r w:rsidR="009325A7">
        <w:rPr>
          <w:rFonts w:eastAsiaTheme="minorEastAsia" w:hint="eastAsia"/>
          <w:color w:val="000000"/>
          <w:lang w:eastAsia="zh-CN"/>
        </w:rPr>
        <w:t>gNB</w:t>
      </w:r>
      <w:proofErr w:type="spellEnd"/>
      <w:r w:rsidR="009325A7">
        <w:rPr>
          <w:rFonts w:eastAsiaTheme="minorEastAsia" w:hint="eastAsia"/>
          <w:color w:val="000000"/>
          <w:lang w:eastAsia="zh-CN"/>
        </w:rPr>
        <w:t xml:space="preserve"> could also </w:t>
      </w:r>
      <w:r w:rsidR="009325A7">
        <w:rPr>
          <w:rFonts w:eastAsiaTheme="minorEastAsia"/>
          <w:color w:val="000000"/>
          <w:lang w:eastAsia="zh-CN"/>
        </w:rPr>
        <w:t>distinguish</w:t>
      </w:r>
      <w:r w:rsidR="009325A7">
        <w:rPr>
          <w:rFonts w:eastAsiaTheme="minorEastAsia" w:hint="eastAsia"/>
          <w:color w:val="000000"/>
          <w:lang w:eastAsia="zh-CN"/>
        </w:rPr>
        <w:t xml:space="preserve"> the type of UE by the detected preamble.</w:t>
      </w:r>
      <w:r w:rsidR="00000191">
        <w:rPr>
          <w:rFonts w:eastAsiaTheme="minorEastAsia" w:hint="eastAsia"/>
          <w:color w:val="000000"/>
          <w:lang w:eastAsia="zh-CN"/>
        </w:rPr>
        <w:t xml:space="preserve"> The </w:t>
      </w:r>
      <w:r w:rsidR="00ED35F7">
        <w:rPr>
          <w:rFonts w:eastAsiaTheme="minorEastAsia" w:hint="eastAsia"/>
          <w:color w:val="000000"/>
          <w:lang w:eastAsia="zh-CN"/>
        </w:rPr>
        <w:t xml:space="preserve">partition </w:t>
      </w:r>
      <w:r w:rsidR="00000191">
        <w:rPr>
          <w:rFonts w:eastAsiaTheme="minorEastAsia" w:hint="eastAsia"/>
          <w:color w:val="000000"/>
          <w:lang w:eastAsia="zh-CN"/>
        </w:rPr>
        <w:t xml:space="preserve">could be </w:t>
      </w:r>
      <w:r w:rsidR="00ED35F7">
        <w:rPr>
          <w:rFonts w:eastAsiaTheme="minorEastAsia" w:hint="eastAsia"/>
          <w:color w:val="000000"/>
          <w:lang w:eastAsia="zh-CN"/>
        </w:rPr>
        <w:t xml:space="preserve">based on the </w:t>
      </w:r>
      <w:r w:rsidR="00ED35F7" w:rsidRPr="00000191">
        <w:rPr>
          <w:rFonts w:eastAsiaTheme="minorEastAsia"/>
          <w:color w:val="000000"/>
          <w:lang w:eastAsia="zh-CN"/>
        </w:rPr>
        <w:t>cover codes</w:t>
      </w:r>
      <w:r w:rsidR="00ED35F7">
        <w:rPr>
          <w:rFonts w:eastAsiaTheme="minorEastAsia" w:hint="eastAsia"/>
          <w:color w:val="000000"/>
          <w:lang w:eastAsia="zh-CN"/>
        </w:rPr>
        <w:t xml:space="preserve">, e.g., </w:t>
      </w:r>
      <w:r w:rsidR="00000191">
        <w:rPr>
          <w:rFonts w:eastAsiaTheme="minorEastAsia" w:hint="eastAsia"/>
          <w:color w:val="000000"/>
          <w:lang w:eastAsia="zh-CN"/>
        </w:rPr>
        <w:t>the preambles m</w:t>
      </w:r>
      <w:r w:rsidR="00000191" w:rsidRPr="00000191">
        <w:rPr>
          <w:rFonts w:eastAsiaTheme="minorEastAsia"/>
          <w:color w:val="000000"/>
          <w:lang w:eastAsia="zh-CN"/>
        </w:rPr>
        <w:t>ultiplexing with different orthogonal cover codes</w:t>
      </w:r>
      <w:r w:rsidR="00ED35F7">
        <w:rPr>
          <w:rFonts w:eastAsiaTheme="minorEastAsia" w:hint="eastAsia"/>
          <w:color w:val="000000"/>
          <w:lang w:eastAsia="zh-CN"/>
        </w:rPr>
        <w:t>,</w:t>
      </w:r>
      <w:r w:rsidR="00000191" w:rsidRPr="00000191">
        <w:rPr>
          <w:rFonts w:eastAsiaTheme="minorEastAsia"/>
          <w:color w:val="000000"/>
          <w:lang w:eastAsia="zh-CN"/>
        </w:rPr>
        <w:t xml:space="preserve"> </w:t>
      </w:r>
      <w:r w:rsidR="00ED35F7">
        <w:rPr>
          <w:rFonts w:eastAsiaTheme="minorEastAsia" w:hint="eastAsia"/>
          <w:color w:val="000000"/>
          <w:lang w:eastAsia="zh-CN"/>
        </w:rPr>
        <w:t>or just i</w:t>
      </w:r>
      <w:r w:rsidR="00000191" w:rsidRPr="00000191">
        <w:rPr>
          <w:rFonts w:eastAsiaTheme="minorEastAsia"/>
          <w:color w:val="000000"/>
          <w:lang w:eastAsia="zh-CN"/>
        </w:rPr>
        <w:t>ndependent RACH sequences</w:t>
      </w:r>
      <w:r w:rsidR="00ED35F7">
        <w:rPr>
          <w:rFonts w:eastAsiaTheme="minorEastAsia" w:hint="eastAsia"/>
          <w:color w:val="000000"/>
          <w:lang w:eastAsia="zh-CN"/>
        </w:rPr>
        <w:t>.</w:t>
      </w:r>
    </w:p>
    <w:p w14:paraId="2AAD18D5" w14:textId="17DF718B" w:rsidR="005348FD" w:rsidRPr="00D970BD" w:rsidRDefault="005348FD" w:rsidP="009B30ED">
      <w:pPr>
        <w:spacing w:afterLines="50" w:after="156" w:line="312" w:lineRule="auto"/>
        <w:jc w:val="both"/>
        <w:rPr>
          <w:rFonts w:eastAsiaTheme="minorEastAsia"/>
          <w:b/>
          <w:i/>
          <w:color w:val="000000"/>
          <w:lang w:eastAsia="zh-CN"/>
        </w:rPr>
      </w:pPr>
      <w:r w:rsidRPr="00D970BD">
        <w:rPr>
          <w:rFonts w:eastAsiaTheme="minorEastAsia" w:hint="eastAsia"/>
          <w:b/>
          <w:i/>
          <w:color w:val="000000"/>
          <w:lang w:eastAsia="zh-CN"/>
        </w:rPr>
        <w:t>Proposal</w:t>
      </w:r>
      <w:r w:rsidR="000B2556">
        <w:rPr>
          <w:rFonts w:eastAsiaTheme="minorEastAsia" w:hint="eastAsia"/>
          <w:b/>
          <w:i/>
          <w:color w:val="000000"/>
          <w:lang w:eastAsia="zh-CN"/>
        </w:rPr>
        <w:t xml:space="preserve"> 3</w:t>
      </w:r>
      <w:r w:rsidRPr="00D970BD">
        <w:rPr>
          <w:rFonts w:eastAsiaTheme="minorEastAsia" w:hint="eastAsia"/>
          <w:b/>
          <w:i/>
          <w:color w:val="000000"/>
          <w:lang w:eastAsia="zh-CN"/>
        </w:rPr>
        <w:t xml:space="preserve">: </w:t>
      </w:r>
      <w:r w:rsidR="00D970BD" w:rsidRPr="00D970BD">
        <w:rPr>
          <w:rFonts w:eastAsiaTheme="minorEastAsia" w:hint="eastAsia"/>
          <w:b/>
          <w:i/>
          <w:color w:val="000000"/>
          <w:lang w:eastAsia="zh-CN"/>
        </w:rPr>
        <w:t>NR s</w:t>
      </w:r>
      <w:r w:rsidRPr="00D970BD">
        <w:rPr>
          <w:rFonts w:eastAsiaTheme="minorEastAsia" w:hint="eastAsia"/>
          <w:b/>
          <w:i/>
          <w:color w:val="000000"/>
          <w:lang w:eastAsia="zh-CN"/>
        </w:rPr>
        <w:t>upport</w:t>
      </w:r>
      <w:r w:rsidR="00D970BD" w:rsidRPr="00D970BD">
        <w:rPr>
          <w:rFonts w:eastAsiaTheme="minorEastAsia" w:hint="eastAsia"/>
          <w:b/>
          <w:i/>
          <w:color w:val="000000"/>
          <w:lang w:eastAsia="zh-CN"/>
        </w:rPr>
        <w:t>s</w:t>
      </w:r>
      <w:r w:rsidRPr="00D970BD">
        <w:rPr>
          <w:rFonts w:eastAsiaTheme="minorEastAsia" w:hint="eastAsia"/>
          <w:b/>
          <w:i/>
          <w:color w:val="000000"/>
          <w:lang w:eastAsia="zh-CN"/>
        </w:rPr>
        <w:t xml:space="preserve"> </w:t>
      </w:r>
      <w:r w:rsidR="00B75038" w:rsidRPr="00D970BD">
        <w:rPr>
          <w:rFonts w:eastAsiaTheme="minorEastAsia"/>
          <w:b/>
          <w:i/>
          <w:color w:val="000000"/>
          <w:lang w:eastAsia="zh-CN"/>
        </w:rPr>
        <w:t>separate</w:t>
      </w:r>
      <w:r w:rsidR="00B75038" w:rsidRPr="00D970BD">
        <w:rPr>
          <w:rFonts w:eastAsiaTheme="minorEastAsia" w:hint="eastAsia"/>
          <w:b/>
          <w:i/>
          <w:color w:val="000000"/>
          <w:lang w:eastAsia="zh-CN"/>
        </w:rPr>
        <w:t xml:space="preserve"> resource </w:t>
      </w:r>
      <w:r w:rsidR="00B75038" w:rsidRPr="00D970BD">
        <w:rPr>
          <w:rFonts w:eastAsiaTheme="minorEastAsia"/>
          <w:b/>
          <w:i/>
          <w:color w:val="000000"/>
          <w:lang w:eastAsia="zh-CN"/>
        </w:rPr>
        <w:t>configuration</w:t>
      </w:r>
      <w:r w:rsidRPr="00D970BD">
        <w:rPr>
          <w:rFonts w:eastAsiaTheme="minorEastAsia" w:hint="eastAsia"/>
          <w:b/>
          <w:i/>
          <w:color w:val="000000"/>
          <w:lang w:eastAsia="zh-CN"/>
        </w:rPr>
        <w:t xml:space="preserve"> to serve UEs with/without beam correspondence</w:t>
      </w:r>
      <w:r w:rsidR="00D970BD" w:rsidRPr="00D970BD">
        <w:rPr>
          <w:rFonts w:eastAsiaTheme="minorEastAsia" w:hint="eastAsia"/>
          <w:b/>
          <w:i/>
          <w:color w:val="000000"/>
          <w:lang w:eastAsia="zh-CN"/>
        </w:rPr>
        <w:t>.</w:t>
      </w:r>
    </w:p>
    <w:p w14:paraId="402A7406" w14:textId="77777777" w:rsidR="00C543FB" w:rsidRPr="006F19A8" w:rsidRDefault="00C543FB" w:rsidP="006F19A8">
      <w:pPr>
        <w:pStyle w:val="ListParagraph"/>
        <w:numPr>
          <w:ilvl w:val="0"/>
          <w:numId w:val="16"/>
        </w:numPr>
        <w:spacing w:line="320" w:lineRule="exact"/>
        <w:ind w:firstLineChars="0"/>
        <w:rPr>
          <w:rFonts w:eastAsiaTheme="minorEastAsia"/>
          <w:b/>
          <w:i/>
          <w:color w:val="000000"/>
          <w:sz w:val="21"/>
          <w:u w:val="single"/>
          <w:lang w:eastAsia="zh-CN"/>
        </w:rPr>
      </w:pPr>
      <w:r w:rsidRPr="006F19A8">
        <w:rPr>
          <w:rFonts w:eastAsiaTheme="minorEastAsia"/>
          <w:b/>
          <w:i/>
          <w:color w:val="000000"/>
          <w:sz w:val="21"/>
          <w:u w:val="single"/>
          <w:lang w:eastAsia="zh-CN"/>
        </w:rPr>
        <w:t>RACH re-attempt</w:t>
      </w:r>
    </w:p>
    <w:p w14:paraId="37B1D70F" w14:textId="77777777" w:rsidR="00C543FB" w:rsidRDefault="00C543FB" w:rsidP="00C543FB">
      <w:pPr>
        <w:spacing w:afterLines="50" w:after="156" w:line="312" w:lineRule="auto"/>
        <w:jc w:val="both"/>
        <w:rPr>
          <w:rFonts w:eastAsiaTheme="minorEastAsia"/>
          <w:color w:val="000000"/>
          <w:lang w:eastAsia="zh-CN"/>
        </w:rPr>
      </w:pPr>
      <w:r>
        <w:rPr>
          <w:rFonts w:eastAsiaTheme="minorEastAsia" w:hint="eastAsia"/>
          <w:color w:val="000000"/>
          <w:lang w:eastAsia="zh-CN"/>
        </w:rPr>
        <w:t>In multi-beam RACH procedure, when one UE intends to do RACH re-attempt (a.k.a. Msg. 1 re-transmission in previous discussion), three alternatives of power ramping counter behavior when UE decides to change the beam are:</w:t>
      </w:r>
    </w:p>
    <w:p w14:paraId="3C941BDD" w14:textId="77777777" w:rsidR="00C543FB" w:rsidRPr="00487E2C" w:rsidRDefault="00C543FB" w:rsidP="00C543FB">
      <w:pPr>
        <w:spacing w:afterLines="50" w:after="156" w:line="312" w:lineRule="auto"/>
        <w:jc w:val="both"/>
        <w:rPr>
          <w:rFonts w:eastAsiaTheme="minorEastAsia"/>
          <w:color w:val="000000"/>
          <w:lang w:eastAsia="zh-CN"/>
        </w:rPr>
      </w:pPr>
      <w:r w:rsidRPr="00487E2C">
        <w:rPr>
          <w:rFonts w:eastAsiaTheme="minorEastAsia"/>
          <w:color w:val="000000"/>
          <w:lang w:eastAsia="zh-CN"/>
        </w:rPr>
        <w:t>Alt 1: the counter of power ramping is re-set.</w:t>
      </w:r>
    </w:p>
    <w:p w14:paraId="18FDB6B8" w14:textId="77777777" w:rsidR="00C543FB" w:rsidRPr="00487E2C" w:rsidRDefault="00C543FB" w:rsidP="00C543FB">
      <w:pPr>
        <w:spacing w:afterLines="50" w:after="156" w:line="312" w:lineRule="auto"/>
        <w:jc w:val="both"/>
        <w:rPr>
          <w:rFonts w:eastAsiaTheme="minorEastAsia"/>
          <w:color w:val="000000"/>
          <w:lang w:eastAsia="zh-CN"/>
        </w:rPr>
      </w:pPr>
      <w:r w:rsidRPr="00487E2C">
        <w:rPr>
          <w:rFonts w:eastAsiaTheme="minorEastAsia"/>
          <w:color w:val="000000"/>
          <w:lang w:eastAsia="zh-CN"/>
        </w:rPr>
        <w:t>Alt 2: the counter of power ramping remains unchanged.</w:t>
      </w:r>
    </w:p>
    <w:p w14:paraId="5857649E" w14:textId="77777777" w:rsidR="00C543FB" w:rsidRDefault="00C543FB" w:rsidP="00C543FB">
      <w:pPr>
        <w:spacing w:afterLines="50" w:after="156" w:line="312" w:lineRule="auto"/>
        <w:jc w:val="both"/>
        <w:rPr>
          <w:rFonts w:eastAsiaTheme="minorEastAsia"/>
          <w:color w:val="000000"/>
          <w:lang w:eastAsia="zh-CN"/>
        </w:rPr>
      </w:pPr>
      <w:r w:rsidRPr="00487E2C">
        <w:rPr>
          <w:rFonts w:eastAsiaTheme="minorEastAsia"/>
          <w:color w:val="000000"/>
          <w:lang w:eastAsia="zh-CN"/>
        </w:rPr>
        <w:t>Alt 3: the counter of power ramping keeps increasing.</w:t>
      </w:r>
    </w:p>
    <w:p w14:paraId="2BBBEEF2" w14:textId="77777777" w:rsidR="00C543FB" w:rsidRPr="0046199D" w:rsidRDefault="00C543FB" w:rsidP="00C543FB">
      <w:pPr>
        <w:pStyle w:val="BodyText"/>
        <w:jc w:val="center"/>
        <w:rPr>
          <w:rFonts w:eastAsia="宋体"/>
          <w:b/>
          <w:lang w:eastAsia="zh-CN"/>
        </w:rPr>
      </w:pPr>
    </w:p>
    <w:tbl>
      <w:tblPr>
        <w:tblStyle w:val="TableGrid"/>
        <w:tblW w:w="5000" w:type="pct"/>
        <w:jc w:val="center"/>
        <w:tblLayout w:type="fixed"/>
        <w:tblLook w:val="04A0" w:firstRow="1" w:lastRow="0" w:firstColumn="1" w:lastColumn="0" w:noHBand="0" w:noVBand="1"/>
      </w:tblPr>
      <w:tblGrid>
        <w:gridCol w:w="1221"/>
        <w:gridCol w:w="1438"/>
        <w:gridCol w:w="1439"/>
        <w:gridCol w:w="1439"/>
        <w:gridCol w:w="1439"/>
        <w:gridCol w:w="1439"/>
        <w:gridCol w:w="1439"/>
      </w:tblGrid>
      <w:tr w:rsidR="00C543FB" w14:paraId="75FDDDEA" w14:textId="77777777" w:rsidTr="00974F1E">
        <w:trPr>
          <w:trHeight w:val="704"/>
          <w:jc w:val="center"/>
        </w:trPr>
        <w:tc>
          <w:tcPr>
            <w:tcW w:w="620" w:type="pct"/>
          </w:tcPr>
          <w:p w14:paraId="63CA82D1" w14:textId="77777777" w:rsidR="00C543FB" w:rsidRPr="004120AF" w:rsidRDefault="00C543FB" w:rsidP="00974F1E">
            <w:pPr>
              <w:pStyle w:val="BodyText"/>
              <w:jc w:val="center"/>
              <w:rPr>
                <w:b/>
              </w:rPr>
            </w:pPr>
            <w:r>
              <w:rPr>
                <w:rFonts w:eastAsiaTheme="minorEastAsia" w:hint="eastAsia"/>
                <w:b/>
                <w:lang w:eastAsia="zh-CN"/>
              </w:rPr>
              <w:t>Alt</w:t>
            </w:r>
            <w:r w:rsidRPr="004120AF">
              <w:rPr>
                <w:b/>
              </w:rPr>
              <w:t xml:space="preserve"> 1</w:t>
            </w:r>
          </w:p>
        </w:tc>
        <w:tc>
          <w:tcPr>
            <w:tcW w:w="730" w:type="pct"/>
          </w:tcPr>
          <w:p w14:paraId="6B098203" w14:textId="77777777" w:rsidR="00C543FB" w:rsidRPr="0046199D" w:rsidRDefault="00C543FB" w:rsidP="00974F1E">
            <w:pPr>
              <w:pStyle w:val="BodyText"/>
              <w:jc w:val="center"/>
              <w:rPr>
                <w:rFonts w:eastAsia="宋体"/>
                <w:lang w:eastAsia="zh-CN"/>
              </w:rPr>
            </w:pPr>
            <m:oMathPara>
              <m:oMath>
                <m:r>
                  <m:rPr>
                    <m:sty m:val="p"/>
                  </m:rPr>
                  <w:rPr>
                    <w:rFonts w:ascii="Cambria Math" w:eastAsia="宋体" w:hAnsi="Cambria Math" w:hint="eastAsia"/>
                    <w:lang w:eastAsia="zh-CN"/>
                  </w:rPr>
                  <m:t>P</m:t>
                </m:r>
                <m:r>
                  <m:rPr>
                    <m:sty m:val="p"/>
                  </m:rPr>
                  <w:rPr>
                    <w:rFonts w:ascii="Cambria Math" w:eastAsia="宋体" w:hAnsi="Cambria Math" w:hint="eastAsia"/>
                    <w:lang w:eastAsia="zh-CN"/>
                  </w:rPr>
                  <w:br/>
                </m:r>
              </m:oMath>
            </m:oMathPara>
            <w:r>
              <w:rPr>
                <w:rFonts w:eastAsia="宋体" w:hint="eastAsia"/>
                <w:lang w:eastAsia="zh-CN"/>
              </w:rPr>
              <w:t>(Beam A)</w:t>
            </w:r>
          </w:p>
        </w:tc>
        <w:tc>
          <w:tcPr>
            <w:tcW w:w="730" w:type="pct"/>
          </w:tcPr>
          <w:p w14:paraId="66CD911E" w14:textId="77777777" w:rsidR="00C543FB" w:rsidRPr="0046199D" w:rsidRDefault="00C543FB" w:rsidP="00974F1E">
            <w:pPr>
              <w:pStyle w:val="BodyText"/>
              <w:jc w:val="center"/>
              <w:rPr>
                <w:rFonts w:eastAsia="宋体"/>
              </w:rPr>
            </w:pPr>
            <m:oMathPara>
              <m:oMath>
                <m:r>
                  <m:rPr>
                    <m:sty m:val="p"/>
                  </m:rPr>
                  <w:rPr>
                    <w:rFonts w:ascii="Cambria Math" w:hAnsi="Cambria Math"/>
                  </w:rPr>
                  <m:t>P+</m:t>
                </m:r>
                <m:r>
                  <m:rPr>
                    <m:sty m:val="p"/>
                  </m:rPr>
                  <w:rPr>
                    <w:rFonts w:ascii="Cambria Math" w:eastAsia="宋体" w:hAnsi="Cambria Math"/>
                    <w:lang w:eastAsia="zh-CN"/>
                  </w:rPr>
                  <m:t>∆</m:t>
                </m:r>
                <m:r>
                  <m:rPr>
                    <m:sty m:val="p"/>
                  </m:rPr>
                  <w:rPr>
                    <w:rFonts w:ascii="Cambria Math" w:eastAsia="宋体" w:hAnsi="Cambria Math" w:hint="eastAsia"/>
                    <w:lang w:eastAsia="zh-CN"/>
                  </w:rPr>
                  <w:br/>
                </m:r>
              </m:oMath>
            </m:oMathPara>
            <w:r>
              <w:rPr>
                <w:rFonts w:eastAsia="宋体" w:hint="eastAsia"/>
                <w:lang w:eastAsia="zh-CN"/>
              </w:rPr>
              <w:t>(Beam A)</w:t>
            </w:r>
          </w:p>
        </w:tc>
        <w:tc>
          <w:tcPr>
            <w:tcW w:w="730" w:type="pct"/>
          </w:tcPr>
          <w:p w14:paraId="7745189E" w14:textId="77777777" w:rsidR="00C543FB" w:rsidRPr="0046199D" w:rsidRDefault="00C543FB" w:rsidP="00974F1E">
            <w:pPr>
              <w:pStyle w:val="BodyText"/>
              <w:jc w:val="center"/>
            </w:pPr>
            <m:oMathPara>
              <m:oMath>
                <m:r>
                  <m:rPr>
                    <m:sty m:val="p"/>
                  </m:rPr>
                  <w:rPr>
                    <w:rFonts w:ascii="Cambria Math" w:hAnsi="Cambria Math"/>
                  </w:rPr>
                  <m:t>P+2</m:t>
                </m:r>
                <m:r>
                  <m:rPr>
                    <m:sty m:val="p"/>
                  </m:rPr>
                  <w:rPr>
                    <w:rFonts w:ascii="Cambria Math" w:eastAsia="宋体" w:hAnsi="Cambria Math"/>
                    <w:lang w:eastAsia="zh-CN"/>
                  </w:rPr>
                  <m:t>∆</m:t>
                </m:r>
                <m:r>
                  <m:rPr>
                    <m:sty m:val="p"/>
                  </m:rPr>
                  <w:rPr>
                    <w:rFonts w:ascii="Cambria Math" w:eastAsia="宋体" w:hAnsi="Cambria Math" w:hint="eastAsia"/>
                    <w:lang w:eastAsia="zh-CN"/>
                  </w:rPr>
                  <w:br/>
                </m:r>
              </m:oMath>
            </m:oMathPara>
            <w:r>
              <w:rPr>
                <w:rFonts w:eastAsia="宋体" w:hint="eastAsia"/>
                <w:lang w:eastAsia="zh-CN"/>
              </w:rPr>
              <w:t>(Beam A)</w:t>
            </w:r>
          </w:p>
        </w:tc>
        <w:tc>
          <w:tcPr>
            <w:tcW w:w="730" w:type="pct"/>
          </w:tcPr>
          <w:p w14:paraId="30CE54BE" w14:textId="77777777" w:rsidR="00C543FB" w:rsidRPr="0046199D" w:rsidRDefault="00C543FB" w:rsidP="00974F1E">
            <w:pPr>
              <w:pStyle w:val="BodyText"/>
              <w:jc w:val="center"/>
            </w:pPr>
            <m:oMathPara>
              <m:oMath>
                <m:r>
                  <m:rPr>
                    <m:sty m:val="p"/>
                  </m:rPr>
                  <w:rPr>
                    <w:rFonts w:ascii="Cambria Math" w:hAnsi="Cambria Math"/>
                    <w:highlight w:val="green"/>
                  </w:rPr>
                  <m:t>P</m:t>
                </m:r>
                <m:r>
                  <m:rPr>
                    <m:sty m:val="p"/>
                  </m:rPr>
                  <w:rPr>
                    <w:rFonts w:ascii="Cambria Math" w:eastAsia="宋体" w:hAnsi="Cambria Math" w:hint="eastAsia"/>
                    <w:highlight w:val="green"/>
                    <w:lang w:eastAsia="zh-CN"/>
                  </w:rPr>
                  <w:br/>
                </m:r>
              </m:oMath>
            </m:oMathPara>
            <w:r w:rsidRPr="00117205">
              <w:rPr>
                <w:rFonts w:eastAsia="宋体" w:hint="eastAsia"/>
                <w:highlight w:val="green"/>
                <w:lang w:eastAsia="zh-CN"/>
              </w:rPr>
              <w:t>(Beam B)</w:t>
            </w:r>
          </w:p>
        </w:tc>
        <w:tc>
          <w:tcPr>
            <w:tcW w:w="730" w:type="pct"/>
          </w:tcPr>
          <w:p w14:paraId="7695D3DD" w14:textId="77777777" w:rsidR="00C543FB" w:rsidRPr="0046199D" w:rsidRDefault="00C543FB" w:rsidP="00974F1E">
            <w:pPr>
              <w:pStyle w:val="BodyText"/>
              <w:jc w:val="center"/>
            </w:pPr>
            <m:oMathPara>
              <m:oMath>
                <m:r>
                  <m:rPr>
                    <m:sty m:val="p"/>
                  </m:rPr>
                  <w:rPr>
                    <w:rFonts w:ascii="Cambria Math" w:hAnsi="Cambria Math"/>
                  </w:rPr>
                  <m:t>P+</m:t>
                </m:r>
                <m:r>
                  <m:rPr>
                    <m:sty m:val="p"/>
                  </m:rPr>
                  <w:rPr>
                    <w:rFonts w:ascii="Cambria Math" w:eastAsia="宋体" w:hAnsi="Cambria Math"/>
                    <w:lang w:eastAsia="zh-CN"/>
                  </w:rPr>
                  <m:t>∆</m:t>
                </m:r>
                <m:r>
                  <m:rPr>
                    <m:sty m:val="p"/>
                  </m:rPr>
                  <w:rPr>
                    <w:rFonts w:ascii="Cambria Math" w:eastAsia="宋体" w:hAnsi="Cambria Math" w:hint="eastAsia"/>
                    <w:lang w:eastAsia="zh-CN"/>
                  </w:rPr>
                  <w:br/>
                </m:r>
              </m:oMath>
            </m:oMathPara>
            <w:r>
              <w:rPr>
                <w:rFonts w:eastAsia="宋体" w:hint="eastAsia"/>
                <w:lang w:eastAsia="zh-CN"/>
              </w:rPr>
              <w:t>(Beam B)</w:t>
            </w:r>
          </w:p>
        </w:tc>
        <w:tc>
          <w:tcPr>
            <w:tcW w:w="730" w:type="pct"/>
          </w:tcPr>
          <w:p w14:paraId="6CEDB321" w14:textId="77777777" w:rsidR="00C543FB" w:rsidRPr="0046199D" w:rsidRDefault="00C543FB" w:rsidP="00974F1E">
            <w:pPr>
              <w:pStyle w:val="BodyText"/>
              <w:jc w:val="center"/>
            </w:pPr>
            <m:oMathPara>
              <m:oMath>
                <m:r>
                  <m:rPr>
                    <m:sty m:val="p"/>
                  </m:rPr>
                  <w:rPr>
                    <w:rFonts w:ascii="Cambria Math" w:hAnsi="Cambria Math"/>
                  </w:rPr>
                  <m:t>P+2</m:t>
                </m:r>
                <m:r>
                  <m:rPr>
                    <m:sty m:val="p"/>
                  </m:rPr>
                  <w:rPr>
                    <w:rFonts w:ascii="Cambria Math" w:eastAsia="宋体" w:hAnsi="Cambria Math"/>
                    <w:lang w:eastAsia="zh-CN"/>
                  </w:rPr>
                  <m:t>∆</m:t>
                </m:r>
                <m:r>
                  <m:rPr>
                    <m:sty m:val="p"/>
                  </m:rPr>
                  <w:rPr>
                    <w:rFonts w:ascii="Cambria Math" w:eastAsia="宋体" w:hAnsi="Cambria Math" w:hint="eastAsia"/>
                    <w:lang w:eastAsia="zh-CN"/>
                  </w:rPr>
                  <w:br/>
                </m:r>
              </m:oMath>
            </m:oMathPara>
            <w:r>
              <w:rPr>
                <w:rFonts w:eastAsia="宋体" w:hint="eastAsia"/>
                <w:lang w:eastAsia="zh-CN"/>
              </w:rPr>
              <w:t>(Beam B)</w:t>
            </w:r>
          </w:p>
        </w:tc>
      </w:tr>
      <w:tr w:rsidR="00C543FB" w14:paraId="11AF3D01" w14:textId="77777777" w:rsidTr="00974F1E">
        <w:trPr>
          <w:trHeight w:val="704"/>
          <w:jc w:val="center"/>
        </w:trPr>
        <w:tc>
          <w:tcPr>
            <w:tcW w:w="620" w:type="pct"/>
          </w:tcPr>
          <w:p w14:paraId="27374DA0" w14:textId="77777777" w:rsidR="00C543FB" w:rsidRPr="004120AF" w:rsidRDefault="00C543FB" w:rsidP="00974F1E">
            <w:pPr>
              <w:pStyle w:val="BodyText"/>
              <w:jc w:val="center"/>
              <w:rPr>
                <w:b/>
              </w:rPr>
            </w:pPr>
            <w:r>
              <w:rPr>
                <w:rFonts w:eastAsiaTheme="minorEastAsia" w:hint="eastAsia"/>
                <w:b/>
                <w:lang w:eastAsia="zh-CN"/>
              </w:rPr>
              <w:lastRenderedPageBreak/>
              <w:t>Alt</w:t>
            </w:r>
            <w:r w:rsidRPr="004120AF">
              <w:rPr>
                <w:b/>
              </w:rPr>
              <w:t xml:space="preserve"> 2</w:t>
            </w:r>
          </w:p>
        </w:tc>
        <w:tc>
          <w:tcPr>
            <w:tcW w:w="730" w:type="pct"/>
          </w:tcPr>
          <w:p w14:paraId="0FA9B118" w14:textId="77777777" w:rsidR="00C543FB" w:rsidRPr="0046199D" w:rsidRDefault="00C543FB" w:rsidP="00974F1E">
            <w:pPr>
              <w:pStyle w:val="BodyText"/>
              <w:jc w:val="center"/>
              <w:rPr>
                <w:rFonts w:eastAsia="宋体"/>
              </w:rPr>
            </w:pPr>
            <m:oMathPara>
              <m:oMath>
                <m:r>
                  <m:rPr>
                    <m:sty m:val="p"/>
                  </m:rPr>
                  <w:rPr>
                    <w:rFonts w:ascii="Cambria Math" w:eastAsia="宋体" w:hAnsi="Cambria Math" w:hint="eastAsia"/>
                    <w:lang w:eastAsia="zh-CN"/>
                  </w:rPr>
                  <m:t>P</m:t>
                </m:r>
                <m:r>
                  <m:rPr>
                    <m:sty m:val="p"/>
                  </m:rPr>
                  <w:rPr>
                    <w:rFonts w:ascii="Cambria Math" w:eastAsia="宋体" w:hAnsi="Cambria Math"/>
                    <w:lang w:eastAsia="zh-CN"/>
                  </w:rPr>
                  <w:br/>
                </m:r>
              </m:oMath>
            </m:oMathPara>
            <w:r>
              <w:rPr>
                <w:rFonts w:eastAsia="宋体" w:hint="eastAsia"/>
                <w:lang w:eastAsia="zh-CN"/>
              </w:rPr>
              <w:t>(Beam A)</w:t>
            </w:r>
          </w:p>
        </w:tc>
        <w:tc>
          <w:tcPr>
            <w:tcW w:w="730" w:type="pct"/>
          </w:tcPr>
          <w:p w14:paraId="7BFBA182" w14:textId="77777777" w:rsidR="00C543FB" w:rsidRPr="0046199D" w:rsidRDefault="00C543FB" w:rsidP="00974F1E">
            <w:pPr>
              <w:pStyle w:val="BodyText"/>
              <w:jc w:val="center"/>
            </w:pPr>
            <m:oMathPara>
              <m:oMath>
                <m:r>
                  <m:rPr>
                    <m:sty m:val="p"/>
                  </m:rPr>
                  <w:rPr>
                    <w:rFonts w:ascii="Cambria Math" w:hAnsi="Cambria Math"/>
                  </w:rPr>
                  <m:t>P+</m:t>
                </m:r>
                <m:r>
                  <m:rPr>
                    <m:sty m:val="p"/>
                  </m:rPr>
                  <w:rPr>
                    <w:rFonts w:ascii="Cambria Math" w:eastAsia="宋体" w:hAnsi="Cambria Math"/>
                    <w:lang w:eastAsia="zh-CN"/>
                  </w:rPr>
                  <m:t>∆</m:t>
                </m:r>
                <m:r>
                  <m:rPr>
                    <m:sty m:val="p"/>
                  </m:rPr>
                  <w:rPr>
                    <w:rFonts w:ascii="Cambria Math" w:eastAsia="宋体" w:hAnsi="Cambria Math" w:hint="eastAsia"/>
                    <w:lang w:eastAsia="zh-CN"/>
                  </w:rPr>
                  <w:br/>
                </m:r>
              </m:oMath>
            </m:oMathPara>
            <w:r>
              <w:rPr>
                <w:rFonts w:eastAsia="宋体" w:hint="eastAsia"/>
                <w:lang w:eastAsia="zh-CN"/>
              </w:rPr>
              <w:t>(Beam A)</w:t>
            </w:r>
          </w:p>
        </w:tc>
        <w:tc>
          <w:tcPr>
            <w:tcW w:w="730" w:type="pct"/>
          </w:tcPr>
          <w:p w14:paraId="7F6FF67A" w14:textId="77777777" w:rsidR="00C543FB" w:rsidRPr="0046199D" w:rsidRDefault="00C543FB" w:rsidP="00974F1E">
            <w:pPr>
              <w:pStyle w:val="BodyText"/>
              <w:jc w:val="center"/>
            </w:pPr>
            <m:oMathPara>
              <m:oMath>
                <m:r>
                  <m:rPr>
                    <m:sty m:val="p"/>
                  </m:rPr>
                  <w:rPr>
                    <w:rFonts w:ascii="Cambria Math" w:hAnsi="Cambria Math"/>
                  </w:rPr>
                  <m:t>P+2</m:t>
                </m:r>
                <m:r>
                  <m:rPr>
                    <m:sty m:val="p"/>
                  </m:rPr>
                  <w:rPr>
                    <w:rFonts w:ascii="Cambria Math" w:eastAsia="宋体" w:hAnsi="Cambria Math"/>
                    <w:lang w:eastAsia="zh-CN"/>
                  </w:rPr>
                  <m:t>∆</m:t>
                </m:r>
                <m:r>
                  <m:rPr>
                    <m:sty m:val="p"/>
                  </m:rPr>
                  <w:rPr>
                    <w:rFonts w:ascii="Cambria Math" w:eastAsia="宋体" w:hAnsi="Cambria Math" w:hint="eastAsia"/>
                    <w:lang w:eastAsia="zh-CN"/>
                  </w:rPr>
                  <w:br/>
                </m:r>
              </m:oMath>
            </m:oMathPara>
            <w:r>
              <w:rPr>
                <w:rFonts w:eastAsia="宋体" w:hint="eastAsia"/>
                <w:lang w:eastAsia="zh-CN"/>
              </w:rPr>
              <w:t>(Beam A)</w:t>
            </w:r>
          </w:p>
        </w:tc>
        <w:tc>
          <w:tcPr>
            <w:tcW w:w="730" w:type="pct"/>
          </w:tcPr>
          <w:p w14:paraId="054FA913" w14:textId="77777777" w:rsidR="00C543FB" w:rsidRPr="0046199D" w:rsidRDefault="00C543FB" w:rsidP="00974F1E">
            <w:pPr>
              <w:pStyle w:val="BodyText"/>
              <w:jc w:val="center"/>
            </w:pPr>
            <m:oMathPara>
              <m:oMath>
                <m:r>
                  <m:rPr>
                    <m:sty m:val="p"/>
                  </m:rPr>
                  <w:rPr>
                    <w:rFonts w:ascii="Cambria Math" w:hAnsi="Cambria Math"/>
                    <w:highlight w:val="green"/>
                  </w:rPr>
                  <m:t>P+2</m:t>
                </m:r>
                <m:r>
                  <m:rPr>
                    <m:sty m:val="p"/>
                  </m:rPr>
                  <w:rPr>
                    <w:rFonts w:ascii="Cambria Math" w:eastAsia="宋体" w:hAnsi="Cambria Math"/>
                    <w:highlight w:val="green"/>
                    <w:lang w:eastAsia="zh-CN"/>
                  </w:rPr>
                  <m:t>∆</m:t>
                </m:r>
                <m:r>
                  <m:rPr>
                    <m:sty m:val="p"/>
                  </m:rPr>
                  <w:rPr>
                    <w:rFonts w:ascii="Cambria Math" w:eastAsia="宋体" w:hAnsi="Cambria Math" w:hint="eastAsia"/>
                    <w:highlight w:val="green"/>
                    <w:lang w:eastAsia="zh-CN"/>
                  </w:rPr>
                  <w:br/>
                </m:r>
              </m:oMath>
            </m:oMathPara>
            <w:r w:rsidRPr="00117205">
              <w:rPr>
                <w:rFonts w:eastAsia="宋体" w:hint="eastAsia"/>
                <w:highlight w:val="green"/>
                <w:lang w:eastAsia="zh-CN"/>
              </w:rPr>
              <w:t>(Beam B)</w:t>
            </w:r>
          </w:p>
        </w:tc>
        <w:tc>
          <w:tcPr>
            <w:tcW w:w="730" w:type="pct"/>
          </w:tcPr>
          <w:p w14:paraId="5C15F007" w14:textId="77777777" w:rsidR="00C543FB" w:rsidRPr="0046199D" w:rsidRDefault="00C543FB" w:rsidP="00974F1E">
            <w:pPr>
              <w:pStyle w:val="BodyText"/>
              <w:jc w:val="center"/>
            </w:pPr>
            <m:oMathPara>
              <m:oMath>
                <m:r>
                  <m:rPr>
                    <m:sty m:val="p"/>
                  </m:rPr>
                  <w:rPr>
                    <w:rFonts w:ascii="Cambria Math" w:hAnsi="Cambria Math"/>
                  </w:rPr>
                  <m:t>P+3</m:t>
                </m:r>
                <m:r>
                  <m:rPr>
                    <m:sty m:val="p"/>
                  </m:rPr>
                  <w:rPr>
                    <w:rFonts w:ascii="Cambria Math" w:eastAsia="宋体" w:hAnsi="Cambria Math"/>
                    <w:lang w:eastAsia="zh-CN"/>
                  </w:rPr>
                  <m:t>∆</m:t>
                </m:r>
                <m:r>
                  <m:rPr>
                    <m:sty m:val="p"/>
                  </m:rPr>
                  <w:rPr>
                    <w:rFonts w:ascii="Cambria Math" w:eastAsia="宋体" w:hAnsi="Cambria Math" w:hint="eastAsia"/>
                    <w:lang w:eastAsia="zh-CN"/>
                  </w:rPr>
                  <w:br/>
                </m:r>
              </m:oMath>
            </m:oMathPara>
            <w:r>
              <w:rPr>
                <w:rFonts w:eastAsia="宋体" w:hint="eastAsia"/>
                <w:lang w:eastAsia="zh-CN"/>
              </w:rPr>
              <w:t>(Beam B)</w:t>
            </w:r>
          </w:p>
        </w:tc>
        <w:tc>
          <w:tcPr>
            <w:tcW w:w="730" w:type="pct"/>
          </w:tcPr>
          <w:p w14:paraId="50A62A3D" w14:textId="77777777" w:rsidR="00C543FB" w:rsidRPr="0046199D" w:rsidRDefault="00C543FB" w:rsidP="00974F1E">
            <w:pPr>
              <w:pStyle w:val="BodyText"/>
              <w:jc w:val="center"/>
            </w:pPr>
            <m:oMathPara>
              <m:oMath>
                <m:r>
                  <m:rPr>
                    <m:sty m:val="p"/>
                  </m:rPr>
                  <w:rPr>
                    <w:rFonts w:ascii="Cambria Math" w:hAnsi="Cambria Math"/>
                  </w:rPr>
                  <m:t>P+4</m:t>
                </m:r>
                <m:r>
                  <m:rPr>
                    <m:sty m:val="p"/>
                  </m:rPr>
                  <w:rPr>
                    <w:rFonts w:ascii="Cambria Math" w:eastAsia="宋体" w:hAnsi="Cambria Math"/>
                    <w:lang w:eastAsia="zh-CN"/>
                  </w:rPr>
                  <m:t>∆</m:t>
                </m:r>
                <m:r>
                  <m:rPr>
                    <m:sty m:val="p"/>
                  </m:rPr>
                  <w:rPr>
                    <w:rFonts w:ascii="Cambria Math" w:eastAsia="宋体" w:hAnsi="Cambria Math" w:hint="eastAsia"/>
                    <w:lang w:eastAsia="zh-CN"/>
                  </w:rPr>
                  <w:br/>
                </m:r>
              </m:oMath>
            </m:oMathPara>
            <w:r>
              <w:rPr>
                <w:rFonts w:eastAsia="宋体" w:hint="eastAsia"/>
                <w:lang w:eastAsia="zh-CN"/>
              </w:rPr>
              <w:t>(Beam B)</w:t>
            </w:r>
          </w:p>
        </w:tc>
      </w:tr>
      <w:tr w:rsidR="00C543FB" w14:paraId="5CBE1C82" w14:textId="77777777" w:rsidTr="00974F1E">
        <w:trPr>
          <w:trHeight w:val="704"/>
          <w:jc w:val="center"/>
        </w:trPr>
        <w:tc>
          <w:tcPr>
            <w:tcW w:w="620" w:type="pct"/>
          </w:tcPr>
          <w:p w14:paraId="0AC416D9" w14:textId="77777777" w:rsidR="00C543FB" w:rsidRPr="0046199D" w:rsidRDefault="00C543FB" w:rsidP="00974F1E">
            <w:pPr>
              <w:pStyle w:val="BodyText"/>
              <w:jc w:val="center"/>
              <w:rPr>
                <w:rFonts w:eastAsia="宋体"/>
                <w:b/>
                <w:lang w:eastAsia="zh-CN"/>
              </w:rPr>
            </w:pPr>
            <w:r>
              <w:rPr>
                <w:rFonts w:eastAsiaTheme="minorEastAsia" w:hint="eastAsia"/>
                <w:b/>
                <w:lang w:eastAsia="zh-CN"/>
              </w:rPr>
              <w:t>Alt</w:t>
            </w:r>
            <w:r w:rsidRPr="004120AF">
              <w:rPr>
                <w:b/>
              </w:rPr>
              <w:t xml:space="preserve"> </w:t>
            </w:r>
            <w:r>
              <w:rPr>
                <w:rFonts w:eastAsia="宋体" w:hint="eastAsia"/>
                <w:b/>
                <w:lang w:eastAsia="zh-CN"/>
              </w:rPr>
              <w:t>3</w:t>
            </w:r>
          </w:p>
        </w:tc>
        <w:tc>
          <w:tcPr>
            <w:tcW w:w="730" w:type="pct"/>
          </w:tcPr>
          <w:p w14:paraId="1FAD4140" w14:textId="77777777" w:rsidR="00C543FB" w:rsidRPr="0046199D" w:rsidRDefault="00C543FB" w:rsidP="00974F1E">
            <w:pPr>
              <w:pStyle w:val="BodyText"/>
              <w:jc w:val="center"/>
            </w:pPr>
            <m:oMathPara>
              <m:oMath>
                <m:r>
                  <m:rPr>
                    <m:sty m:val="p"/>
                  </m:rPr>
                  <w:rPr>
                    <w:rFonts w:ascii="Cambria Math" w:eastAsia="宋体" w:hAnsi="Cambria Math" w:hint="eastAsia"/>
                    <w:lang w:eastAsia="zh-CN"/>
                  </w:rPr>
                  <m:t>P</m:t>
                </m:r>
                <m:r>
                  <m:rPr>
                    <m:sty m:val="p"/>
                  </m:rPr>
                  <w:rPr>
                    <w:rFonts w:ascii="Cambria Math" w:eastAsia="宋体" w:hAnsi="Cambria Math"/>
                    <w:lang w:eastAsia="zh-CN"/>
                  </w:rPr>
                  <w:br/>
                </m:r>
              </m:oMath>
            </m:oMathPara>
            <w:r>
              <w:rPr>
                <w:rFonts w:eastAsia="宋体" w:hint="eastAsia"/>
                <w:lang w:eastAsia="zh-CN"/>
              </w:rPr>
              <w:t>(Beam A)</w:t>
            </w:r>
          </w:p>
        </w:tc>
        <w:tc>
          <w:tcPr>
            <w:tcW w:w="730" w:type="pct"/>
          </w:tcPr>
          <w:p w14:paraId="54ACF37D" w14:textId="77777777" w:rsidR="00C543FB" w:rsidRPr="0046199D" w:rsidRDefault="00C543FB" w:rsidP="00974F1E">
            <w:pPr>
              <w:pStyle w:val="BodyText"/>
              <w:jc w:val="center"/>
            </w:pPr>
            <m:oMathPara>
              <m:oMath>
                <m:r>
                  <m:rPr>
                    <m:sty m:val="p"/>
                  </m:rPr>
                  <w:rPr>
                    <w:rFonts w:ascii="Cambria Math" w:hAnsi="Cambria Math"/>
                  </w:rPr>
                  <m:t>P+</m:t>
                </m:r>
                <m:r>
                  <m:rPr>
                    <m:sty m:val="p"/>
                  </m:rPr>
                  <w:rPr>
                    <w:rFonts w:ascii="Cambria Math" w:eastAsia="宋体" w:hAnsi="Cambria Math"/>
                    <w:lang w:eastAsia="zh-CN"/>
                  </w:rPr>
                  <m:t>∆</m:t>
                </m:r>
                <m:r>
                  <m:rPr>
                    <m:sty m:val="p"/>
                  </m:rPr>
                  <w:rPr>
                    <w:rFonts w:ascii="Cambria Math" w:eastAsia="宋体" w:hAnsi="Cambria Math" w:hint="eastAsia"/>
                    <w:lang w:eastAsia="zh-CN"/>
                  </w:rPr>
                  <w:br/>
                </m:r>
              </m:oMath>
            </m:oMathPara>
            <w:r>
              <w:rPr>
                <w:rFonts w:eastAsia="宋体" w:hint="eastAsia"/>
                <w:lang w:eastAsia="zh-CN"/>
              </w:rPr>
              <w:t>(Beam A)</w:t>
            </w:r>
          </w:p>
        </w:tc>
        <w:tc>
          <w:tcPr>
            <w:tcW w:w="730" w:type="pct"/>
          </w:tcPr>
          <w:p w14:paraId="0A05E7F1" w14:textId="77777777" w:rsidR="00C543FB" w:rsidRPr="0046199D" w:rsidRDefault="00C543FB" w:rsidP="00974F1E">
            <w:pPr>
              <w:pStyle w:val="BodyText"/>
              <w:jc w:val="center"/>
            </w:pPr>
            <m:oMathPara>
              <m:oMath>
                <m:r>
                  <m:rPr>
                    <m:sty m:val="p"/>
                  </m:rPr>
                  <w:rPr>
                    <w:rFonts w:ascii="Cambria Math" w:hAnsi="Cambria Math"/>
                  </w:rPr>
                  <m:t>P+2</m:t>
                </m:r>
                <m:r>
                  <m:rPr>
                    <m:sty m:val="p"/>
                  </m:rPr>
                  <w:rPr>
                    <w:rFonts w:ascii="Cambria Math" w:eastAsia="宋体" w:hAnsi="Cambria Math"/>
                    <w:lang w:eastAsia="zh-CN"/>
                  </w:rPr>
                  <m:t>∆</m:t>
                </m:r>
                <m:r>
                  <m:rPr>
                    <m:sty m:val="p"/>
                  </m:rPr>
                  <w:rPr>
                    <w:rFonts w:ascii="Cambria Math" w:eastAsia="宋体" w:hAnsi="Cambria Math" w:hint="eastAsia"/>
                    <w:lang w:eastAsia="zh-CN"/>
                  </w:rPr>
                  <w:br/>
                </m:r>
              </m:oMath>
            </m:oMathPara>
            <w:r>
              <w:rPr>
                <w:rFonts w:eastAsia="宋体" w:hint="eastAsia"/>
                <w:lang w:eastAsia="zh-CN"/>
              </w:rPr>
              <w:t>(Beam A)</w:t>
            </w:r>
          </w:p>
        </w:tc>
        <w:tc>
          <w:tcPr>
            <w:tcW w:w="730" w:type="pct"/>
          </w:tcPr>
          <w:p w14:paraId="1F9FC0C0" w14:textId="77777777" w:rsidR="00C543FB" w:rsidRPr="0046199D" w:rsidRDefault="00C543FB" w:rsidP="00974F1E">
            <w:pPr>
              <w:pStyle w:val="BodyText"/>
              <w:jc w:val="center"/>
            </w:pPr>
            <m:oMathPara>
              <m:oMath>
                <m:r>
                  <m:rPr>
                    <m:sty m:val="p"/>
                  </m:rPr>
                  <w:rPr>
                    <w:rFonts w:ascii="Cambria Math" w:hAnsi="Cambria Math"/>
                    <w:highlight w:val="green"/>
                  </w:rPr>
                  <m:t>P+3</m:t>
                </m:r>
                <m:r>
                  <m:rPr>
                    <m:sty m:val="p"/>
                  </m:rPr>
                  <w:rPr>
                    <w:rFonts w:ascii="Cambria Math" w:eastAsia="宋体" w:hAnsi="Cambria Math"/>
                    <w:highlight w:val="green"/>
                    <w:lang w:eastAsia="zh-CN"/>
                  </w:rPr>
                  <m:t>∆</m:t>
                </m:r>
                <m:r>
                  <m:rPr>
                    <m:sty m:val="p"/>
                  </m:rPr>
                  <w:rPr>
                    <w:rFonts w:ascii="Cambria Math" w:eastAsia="宋体" w:hAnsi="Cambria Math" w:hint="eastAsia"/>
                    <w:highlight w:val="green"/>
                    <w:lang w:eastAsia="zh-CN"/>
                  </w:rPr>
                  <w:br/>
                </m:r>
              </m:oMath>
            </m:oMathPara>
            <w:r w:rsidRPr="00117205">
              <w:rPr>
                <w:rFonts w:eastAsia="宋体" w:hint="eastAsia"/>
                <w:highlight w:val="green"/>
                <w:lang w:eastAsia="zh-CN"/>
              </w:rPr>
              <w:t>(Beam B)</w:t>
            </w:r>
          </w:p>
        </w:tc>
        <w:tc>
          <w:tcPr>
            <w:tcW w:w="730" w:type="pct"/>
          </w:tcPr>
          <w:p w14:paraId="4EB24211" w14:textId="77777777" w:rsidR="00C543FB" w:rsidRPr="0046199D" w:rsidRDefault="00C543FB" w:rsidP="00974F1E">
            <w:pPr>
              <w:pStyle w:val="BodyText"/>
              <w:jc w:val="center"/>
            </w:pPr>
            <m:oMathPara>
              <m:oMath>
                <m:r>
                  <m:rPr>
                    <m:sty m:val="p"/>
                  </m:rPr>
                  <w:rPr>
                    <w:rFonts w:ascii="Cambria Math" w:hAnsi="Cambria Math"/>
                  </w:rPr>
                  <m:t>P+4</m:t>
                </m:r>
                <m:r>
                  <m:rPr>
                    <m:sty m:val="p"/>
                  </m:rPr>
                  <w:rPr>
                    <w:rFonts w:ascii="Cambria Math" w:eastAsia="宋体" w:hAnsi="Cambria Math"/>
                    <w:lang w:eastAsia="zh-CN"/>
                  </w:rPr>
                  <m:t>∆</m:t>
                </m:r>
                <m:r>
                  <m:rPr>
                    <m:sty m:val="p"/>
                  </m:rPr>
                  <w:rPr>
                    <w:rFonts w:ascii="Cambria Math" w:eastAsia="宋体" w:hAnsi="Cambria Math" w:hint="eastAsia"/>
                    <w:lang w:eastAsia="zh-CN"/>
                  </w:rPr>
                  <w:br/>
                </m:r>
              </m:oMath>
            </m:oMathPara>
            <w:r>
              <w:rPr>
                <w:rFonts w:eastAsia="宋体" w:hint="eastAsia"/>
                <w:lang w:eastAsia="zh-CN"/>
              </w:rPr>
              <w:t>(Beam B)</w:t>
            </w:r>
          </w:p>
        </w:tc>
        <w:tc>
          <w:tcPr>
            <w:tcW w:w="730" w:type="pct"/>
          </w:tcPr>
          <w:p w14:paraId="279D687C" w14:textId="77777777" w:rsidR="00C543FB" w:rsidRPr="0046199D" w:rsidRDefault="00C543FB" w:rsidP="00974F1E">
            <w:pPr>
              <w:pStyle w:val="BodyText"/>
              <w:jc w:val="center"/>
            </w:pPr>
            <m:oMathPara>
              <m:oMath>
                <m:r>
                  <m:rPr>
                    <m:sty m:val="p"/>
                  </m:rPr>
                  <w:rPr>
                    <w:rFonts w:ascii="Cambria Math" w:hAnsi="Cambria Math"/>
                  </w:rPr>
                  <m:t>P+5</m:t>
                </m:r>
                <m:r>
                  <m:rPr>
                    <m:sty m:val="p"/>
                  </m:rPr>
                  <w:rPr>
                    <w:rFonts w:ascii="Cambria Math" w:eastAsia="宋体" w:hAnsi="Cambria Math"/>
                    <w:lang w:eastAsia="zh-CN"/>
                  </w:rPr>
                  <m:t>∆</m:t>
                </m:r>
                <m:r>
                  <m:rPr>
                    <m:sty m:val="p"/>
                  </m:rPr>
                  <w:rPr>
                    <w:rFonts w:ascii="Cambria Math" w:eastAsia="宋体" w:hAnsi="Cambria Math" w:hint="eastAsia"/>
                    <w:lang w:eastAsia="zh-CN"/>
                  </w:rPr>
                  <w:br/>
                </m:r>
              </m:oMath>
            </m:oMathPara>
            <w:r>
              <w:rPr>
                <w:rFonts w:eastAsia="宋体" w:hint="eastAsia"/>
                <w:lang w:eastAsia="zh-CN"/>
              </w:rPr>
              <w:t>(Beam B)</w:t>
            </w:r>
          </w:p>
        </w:tc>
      </w:tr>
    </w:tbl>
    <w:p w14:paraId="0458A1AA" w14:textId="77777777" w:rsidR="00C543FB" w:rsidRPr="00241BD2" w:rsidRDefault="00C543FB" w:rsidP="00C543FB">
      <w:pPr>
        <w:pStyle w:val="BodyText"/>
        <w:rPr>
          <w:rFonts w:eastAsia="宋体"/>
          <w:lang w:eastAsia="zh-CN"/>
        </w:rPr>
      </w:pPr>
      <w:r w:rsidRPr="006F19A8">
        <w:rPr>
          <w:rFonts w:eastAsia="宋体"/>
          <w:noProof/>
          <w:lang w:eastAsia="zh-CN"/>
        </w:rPr>
        <mc:AlternateContent>
          <mc:Choice Requires="wps">
            <w:drawing>
              <wp:anchor distT="0" distB="0" distL="114300" distR="114300" simplePos="0" relativeHeight="251660288" behindDoc="0" locked="0" layoutInCell="1" allowOverlap="1" wp14:anchorId="3F6CF618" wp14:editId="5229D859">
                <wp:simplePos x="0" y="0"/>
                <wp:positionH relativeFrom="column">
                  <wp:posOffset>2388870</wp:posOffset>
                </wp:positionH>
                <wp:positionV relativeFrom="paragraph">
                  <wp:posOffset>133350</wp:posOffset>
                </wp:positionV>
                <wp:extent cx="1623695" cy="245745"/>
                <wp:effectExtent l="0" t="0" r="0" b="190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3695" cy="2457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A3974C7" w14:textId="77777777" w:rsidR="00B577C8" w:rsidRDefault="00B577C8" w:rsidP="00C543FB">
                            <w:r>
                              <w:t xml:space="preserve">Time </w:t>
                            </w:r>
                            <w:r>
                              <w:rPr>
                                <w:rFonts w:eastAsia="宋体" w:hint="eastAsia"/>
                                <w:lang w:eastAsia="zh-CN"/>
                              </w:rPr>
                              <w:t>of</w:t>
                            </w:r>
                            <w:r>
                              <w:t xml:space="preserve"> RA Procedure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88.1pt;margin-top:10.5pt;width:127.85pt;height:19.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" stroked="f">
                <v:textbox>
                  <w:txbxContent>
                    <w:p w14:paraId="7A3974C7" w14:textId="77777777" w:rsidR="00B577C8" w:rsidRDefault="00B577C8" w:rsidP="00C543FB">
                      <w:r>
                        <w:t xml:space="preserve">Time </w:t>
                      </w:r>
                      <w:r>
                        <w:rPr>
                          <w:rFonts w:eastAsia="宋体" w:hint="eastAsia"/>
                          <w:lang w:eastAsia="zh-CN"/>
                        </w:rPr>
                        <w:t>of</w:t>
                      </w:r>
                      <w:r>
                        <w:t xml:space="preserve"> RA Procedure</w:t>
                      </w:r>
                    </w:p>
                  </w:txbxContent>
                </v:textbox>
              </v:shape>
            </w:pict>
          </mc:Fallback>
        </mc:AlternateContent>
      </w:r>
      <w:r w:rsidRPr="006F19A8">
        <w:rPr>
          <w:rFonts w:eastAsia="宋体"/>
          <w:noProof/>
          <w:lang w:eastAsia="zh-CN"/>
        </w:rPr>
        <mc:AlternateContent>
          <mc:Choice Requires="wps">
            <w:drawing>
              <wp:anchor distT="0" distB="0" distL="114300" distR="114300" simplePos="0" relativeHeight="251659264" behindDoc="0" locked="0" layoutInCell="1" allowOverlap="1" wp14:anchorId="2A5DC22C" wp14:editId="69EEE4C7">
                <wp:simplePos x="0" y="0"/>
                <wp:positionH relativeFrom="column">
                  <wp:posOffset>159797</wp:posOffset>
                </wp:positionH>
                <wp:positionV relativeFrom="paragraph">
                  <wp:posOffset>99060</wp:posOffset>
                </wp:positionV>
                <wp:extent cx="5853430" cy="0"/>
                <wp:effectExtent l="38100" t="76200" r="13970" b="952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5343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5EAB2BE8" id="_x0000_t32" coordsize="21600,21600" o:spt="32" o:oned="t" path="m,l21600,21600e" filled="f">
                <v:path arrowok="t" fillok="f" o:connecttype="none"/>
                <o:lock v:ext="edit" shapetype="t"/>
              </v:shapetype>
              <v:shape id="Straight Arrow Connector 1" o:spid="_x0000_s1026" type="#_x0000_t32" style="position:absolute;margin-left:12.6pt;margin-top:7.8pt;width:460.9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">
                <v:stroke startarrow="block" endarrow="block"/>
              </v:shape>
            </w:pict>
          </mc:Fallback>
        </mc:AlternateContent>
      </w:r>
    </w:p>
    <w:p w14:paraId="573EA297" w14:textId="77777777" w:rsidR="00C543FB" w:rsidRDefault="00C543FB" w:rsidP="00C543FB">
      <w:pPr>
        <w:spacing w:afterLines="50" w:after="156" w:line="312" w:lineRule="auto"/>
        <w:jc w:val="both"/>
        <w:rPr>
          <w:rFonts w:eastAsiaTheme="minorEastAsia"/>
          <w:color w:val="000000"/>
          <w:lang w:eastAsia="zh-CN"/>
        </w:rPr>
      </w:pPr>
    </w:p>
    <w:p w14:paraId="586C5122" w14:textId="1C4DEA3A" w:rsidR="00C543FB" w:rsidRDefault="00C543FB" w:rsidP="0033604F">
      <w:pPr>
        <w:spacing w:afterLines="50" w:after="156" w:line="312" w:lineRule="auto"/>
        <w:jc w:val="both"/>
        <w:rPr>
          <w:rFonts w:eastAsiaTheme="minorEastAsia"/>
          <w:color w:val="000000"/>
          <w:lang w:eastAsia="zh-CN"/>
        </w:rPr>
      </w:pPr>
      <w:r>
        <w:rPr>
          <w:rFonts w:eastAsiaTheme="minorEastAsia" w:hint="eastAsia"/>
          <w:color w:val="000000"/>
          <w:lang w:eastAsia="zh-CN"/>
        </w:rPr>
        <w:t>From the perspective of beam switching, t</w:t>
      </w:r>
      <w:r>
        <w:rPr>
          <w:rFonts w:eastAsiaTheme="minorEastAsia"/>
          <w:color w:val="000000"/>
          <w:lang w:eastAsia="zh-CN"/>
        </w:rPr>
        <w:t>h</w:t>
      </w:r>
      <w:r>
        <w:rPr>
          <w:rFonts w:eastAsiaTheme="minorEastAsia" w:hint="eastAsia"/>
          <w:color w:val="000000"/>
          <w:lang w:eastAsia="zh-CN"/>
        </w:rPr>
        <w:t xml:space="preserve">e main motivation for a UE to change the UL </w:t>
      </w:r>
      <w:proofErr w:type="spellStart"/>
      <w:proofErr w:type="gramStart"/>
      <w:r>
        <w:rPr>
          <w:rFonts w:eastAsiaTheme="minorEastAsia" w:hint="eastAsia"/>
          <w:color w:val="000000"/>
          <w:lang w:eastAsia="zh-CN"/>
        </w:rPr>
        <w:t>Tx</w:t>
      </w:r>
      <w:proofErr w:type="spellEnd"/>
      <w:proofErr w:type="gramEnd"/>
      <w:r>
        <w:rPr>
          <w:rFonts w:eastAsiaTheme="minorEastAsia" w:hint="eastAsia"/>
          <w:color w:val="000000"/>
          <w:lang w:eastAsia="zh-CN"/>
        </w:rPr>
        <w:t xml:space="preserve"> beam is to try if other UL </w:t>
      </w:r>
      <w:proofErr w:type="spellStart"/>
      <w:r>
        <w:rPr>
          <w:rFonts w:eastAsiaTheme="minorEastAsia" w:hint="eastAsia"/>
          <w:color w:val="000000"/>
          <w:lang w:eastAsia="zh-CN"/>
        </w:rPr>
        <w:t>Tx</w:t>
      </w:r>
      <w:proofErr w:type="spellEnd"/>
      <w:r>
        <w:rPr>
          <w:rFonts w:eastAsiaTheme="minorEastAsia" w:hint="eastAsia"/>
          <w:color w:val="000000"/>
          <w:lang w:eastAsia="zh-CN"/>
        </w:rPr>
        <w:t xml:space="preserve"> direction is more accurate than the current one. Thus, if the UE selected a wrong UL </w:t>
      </w:r>
      <w:proofErr w:type="spellStart"/>
      <w:proofErr w:type="gramStart"/>
      <w:r>
        <w:rPr>
          <w:rFonts w:eastAsiaTheme="minorEastAsia" w:hint="eastAsia"/>
          <w:color w:val="000000"/>
          <w:lang w:eastAsia="zh-CN"/>
        </w:rPr>
        <w:t>Tx</w:t>
      </w:r>
      <w:proofErr w:type="spellEnd"/>
      <w:proofErr w:type="gramEnd"/>
      <w:r>
        <w:rPr>
          <w:rFonts w:eastAsiaTheme="minorEastAsia" w:hint="eastAsia"/>
          <w:color w:val="000000"/>
          <w:lang w:eastAsia="zh-CN"/>
        </w:rPr>
        <w:t xml:space="preserve"> beam and still failed even power ramped up several times, the UE could switch to another UL </w:t>
      </w:r>
      <w:proofErr w:type="spellStart"/>
      <w:r>
        <w:rPr>
          <w:rFonts w:eastAsiaTheme="minorEastAsia" w:hint="eastAsia"/>
          <w:color w:val="000000"/>
          <w:lang w:eastAsia="zh-CN"/>
        </w:rPr>
        <w:t>Tx</w:t>
      </w:r>
      <w:proofErr w:type="spellEnd"/>
      <w:r>
        <w:rPr>
          <w:rFonts w:eastAsiaTheme="minorEastAsia" w:hint="eastAsia"/>
          <w:color w:val="000000"/>
          <w:lang w:eastAsia="zh-CN"/>
        </w:rPr>
        <w:t xml:space="preserve"> beam by resetting the power level or keeping it unchanged. Because it is possible that when the UL </w:t>
      </w:r>
      <w:proofErr w:type="spellStart"/>
      <w:proofErr w:type="gramStart"/>
      <w:r>
        <w:rPr>
          <w:rFonts w:eastAsiaTheme="minorEastAsia" w:hint="eastAsia"/>
          <w:color w:val="000000"/>
          <w:lang w:eastAsia="zh-CN"/>
        </w:rPr>
        <w:t>Tx</w:t>
      </w:r>
      <w:proofErr w:type="spellEnd"/>
      <w:proofErr w:type="gramEnd"/>
      <w:r>
        <w:rPr>
          <w:rFonts w:eastAsiaTheme="minorEastAsia" w:hint="eastAsia"/>
          <w:color w:val="000000"/>
          <w:lang w:eastAsia="zh-CN"/>
        </w:rPr>
        <w:t xml:space="preserve"> direction is correct, using larger power is not necessary although the access successful rate will be larger. However, like in LTE, the power </w:t>
      </w:r>
      <w:r>
        <w:rPr>
          <w:rFonts w:eastAsiaTheme="minorEastAsia"/>
          <w:color w:val="000000"/>
          <w:lang w:eastAsia="zh-CN"/>
        </w:rPr>
        <w:t>level</w:t>
      </w:r>
      <w:r>
        <w:rPr>
          <w:rFonts w:eastAsiaTheme="minorEastAsia" w:hint="eastAsia"/>
          <w:color w:val="000000"/>
          <w:lang w:eastAsia="zh-CN"/>
        </w:rPr>
        <w:t xml:space="preserve"> could reflect the priority of the UE, e.g., if the UE has failed </w:t>
      </w:r>
      <w:r w:rsidR="00923B4B">
        <w:rPr>
          <w:rFonts w:eastAsiaTheme="minorEastAsia" w:hint="eastAsia"/>
          <w:color w:val="000000"/>
          <w:lang w:eastAsia="zh-CN"/>
        </w:rPr>
        <w:t xml:space="preserve">more </w:t>
      </w:r>
      <w:r>
        <w:rPr>
          <w:rFonts w:eastAsiaTheme="minorEastAsia" w:hint="eastAsia"/>
          <w:color w:val="000000"/>
          <w:lang w:eastAsia="zh-CN"/>
        </w:rPr>
        <w:t xml:space="preserve">times, it deserves to </w:t>
      </w:r>
      <w:r>
        <w:rPr>
          <w:rFonts w:eastAsiaTheme="minorEastAsia"/>
          <w:color w:val="000000"/>
          <w:lang w:eastAsia="zh-CN"/>
        </w:rPr>
        <w:t>transmit</w:t>
      </w:r>
      <w:r>
        <w:rPr>
          <w:rFonts w:eastAsiaTheme="minorEastAsia" w:hint="eastAsia"/>
          <w:color w:val="000000"/>
          <w:lang w:eastAsia="zh-CN"/>
        </w:rPr>
        <w:t xml:space="preserve"> with larger power. </w:t>
      </w:r>
      <w:r w:rsidR="003F7A29">
        <w:rPr>
          <w:rFonts w:eastAsiaTheme="minorEastAsia" w:hint="eastAsia"/>
          <w:color w:val="000000"/>
          <w:lang w:eastAsia="zh-CN"/>
        </w:rPr>
        <w:t xml:space="preserve">By letting these UEs access the network faster instead of repeating the RACH re-attempt over and over again, the interference level </w:t>
      </w:r>
      <w:r w:rsidR="008D283D">
        <w:rPr>
          <w:rFonts w:eastAsiaTheme="minorEastAsia" w:hint="eastAsia"/>
          <w:color w:val="000000"/>
          <w:lang w:eastAsia="zh-CN"/>
        </w:rPr>
        <w:t xml:space="preserve">might be even lower. </w:t>
      </w:r>
      <w:r>
        <w:rPr>
          <w:rFonts w:eastAsiaTheme="minorEastAsia" w:hint="eastAsia"/>
          <w:color w:val="000000"/>
          <w:lang w:eastAsia="zh-CN"/>
        </w:rPr>
        <w:t xml:space="preserve">Similar things happen when UE decides to change the RACH resource during the RACH re-attempt, </w:t>
      </w:r>
      <w:r w:rsidR="006E48AA">
        <w:rPr>
          <w:rFonts w:eastAsiaTheme="minorEastAsia" w:hint="eastAsia"/>
          <w:color w:val="000000"/>
          <w:lang w:eastAsia="zh-CN"/>
        </w:rPr>
        <w:t xml:space="preserve">at least for the case that the changed RACH resource is still associated </w:t>
      </w:r>
      <w:r w:rsidR="006E48AA">
        <w:rPr>
          <w:rFonts w:eastAsiaTheme="minorEastAsia"/>
          <w:color w:val="000000"/>
          <w:lang w:eastAsia="zh-CN"/>
        </w:rPr>
        <w:t>with</w:t>
      </w:r>
      <w:r w:rsidR="006E48AA">
        <w:rPr>
          <w:rFonts w:eastAsiaTheme="minorEastAsia" w:hint="eastAsia"/>
          <w:color w:val="000000"/>
          <w:lang w:eastAsia="zh-CN"/>
        </w:rPr>
        <w:t xml:space="preserve"> the same DL broadcast </w:t>
      </w:r>
      <w:r w:rsidR="006E48AA">
        <w:rPr>
          <w:rFonts w:eastAsiaTheme="minorEastAsia"/>
          <w:color w:val="000000"/>
          <w:lang w:eastAsia="zh-CN"/>
        </w:rPr>
        <w:t>channel</w:t>
      </w:r>
      <w:r w:rsidR="006E48AA">
        <w:rPr>
          <w:rFonts w:eastAsiaTheme="minorEastAsia" w:hint="eastAsia"/>
          <w:color w:val="000000"/>
          <w:lang w:eastAsia="zh-CN"/>
        </w:rPr>
        <w:t xml:space="preserve">/signal, </w:t>
      </w:r>
      <w:r>
        <w:rPr>
          <w:rFonts w:eastAsiaTheme="minorEastAsia" w:hint="eastAsia"/>
          <w:color w:val="000000"/>
          <w:lang w:eastAsia="zh-CN"/>
        </w:rPr>
        <w:t xml:space="preserve">the power level, i.e., the counter of power ramping, should be increased in order to give some priority to the UE who fails </w:t>
      </w:r>
      <w:r w:rsidR="00923B4B">
        <w:rPr>
          <w:rFonts w:eastAsiaTheme="minorEastAsia" w:hint="eastAsia"/>
          <w:color w:val="000000"/>
          <w:lang w:eastAsia="zh-CN"/>
        </w:rPr>
        <w:t xml:space="preserve">more </w:t>
      </w:r>
      <w:r>
        <w:rPr>
          <w:rFonts w:eastAsiaTheme="minorEastAsia" w:hint="eastAsia"/>
          <w:color w:val="000000"/>
          <w:lang w:eastAsia="zh-CN"/>
        </w:rPr>
        <w:t xml:space="preserve">before. </w:t>
      </w:r>
      <w:r w:rsidR="008D283D">
        <w:rPr>
          <w:rFonts w:eastAsiaTheme="minorEastAsia" w:hint="eastAsia"/>
          <w:color w:val="000000"/>
          <w:lang w:eastAsia="zh-CN"/>
        </w:rPr>
        <w:t xml:space="preserve">But this will cause interference to the UEs who are already using that particular RACH resource. Thus, the pros and cons need carefully analyzed. </w:t>
      </w:r>
    </w:p>
    <w:p w14:paraId="7D7ED7C0" w14:textId="5A2E325F" w:rsidR="00BB7264" w:rsidRPr="0033604F" w:rsidRDefault="00BB7264" w:rsidP="0033604F">
      <w:pPr>
        <w:spacing w:after="120"/>
        <w:rPr>
          <w:rFonts w:eastAsia="宋体"/>
          <w:color w:val="000000"/>
          <w:lang w:eastAsia="zh-CN"/>
        </w:rPr>
      </w:pPr>
      <w:r>
        <w:rPr>
          <w:rFonts w:eastAsia="宋体" w:hint="eastAsia"/>
          <w:b/>
          <w:bCs/>
          <w:i/>
          <w:iCs/>
          <w:color w:val="000000"/>
          <w:lang w:eastAsia="zh-CN"/>
        </w:rPr>
        <w:t>Observation 1</w:t>
      </w:r>
      <w:r w:rsidRPr="00037495">
        <w:rPr>
          <w:rFonts w:eastAsia="宋体"/>
          <w:b/>
          <w:bCs/>
          <w:i/>
          <w:iCs/>
          <w:color w:val="000000"/>
          <w:lang w:eastAsia="zh-CN"/>
        </w:rPr>
        <w:t xml:space="preserve">: </w:t>
      </w:r>
      <w:r>
        <w:rPr>
          <w:rFonts w:eastAsia="宋体" w:hint="eastAsia"/>
          <w:b/>
          <w:bCs/>
          <w:i/>
          <w:iCs/>
          <w:color w:val="000000"/>
          <w:lang w:eastAsia="zh-CN"/>
        </w:rPr>
        <w:t xml:space="preserve">If </w:t>
      </w:r>
      <w:r w:rsidRPr="00037495">
        <w:rPr>
          <w:rFonts w:eastAsia="宋体"/>
          <w:b/>
          <w:bCs/>
          <w:i/>
          <w:iCs/>
          <w:color w:val="000000"/>
          <w:lang w:eastAsia="zh-CN"/>
        </w:rPr>
        <w:t xml:space="preserve">the counter of power ramping keeps increasing when UE changes its UL </w:t>
      </w:r>
      <w:proofErr w:type="spellStart"/>
      <w:r w:rsidRPr="00037495">
        <w:rPr>
          <w:rFonts w:eastAsia="宋体"/>
          <w:b/>
          <w:bCs/>
          <w:i/>
          <w:iCs/>
          <w:color w:val="000000"/>
          <w:lang w:eastAsia="zh-CN"/>
        </w:rPr>
        <w:t>Tx</w:t>
      </w:r>
      <w:proofErr w:type="spellEnd"/>
      <w:r w:rsidRPr="00037495">
        <w:rPr>
          <w:rFonts w:eastAsia="宋体"/>
          <w:b/>
          <w:bCs/>
          <w:i/>
          <w:iCs/>
          <w:color w:val="000000"/>
          <w:lang w:eastAsia="zh-CN"/>
        </w:rPr>
        <w:t xml:space="preserve"> beam or changes its RACH resource</w:t>
      </w:r>
      <w:r>
        <w:rPr>
          <w:rFonts w:eastAsiaTheme="minorEastAsia" w:hint="eastAsia"/>
          <w:b/>
          <w:i/>
          <w:color w:val="000000"/>
          <w:lang w:eastAsia="zh-CN"/>
        </w:rPr>
        <w:t xml:space="preserve"> which is associated with the same DL broadcast channel/signal, the UE who fails more will be given the priority to transmit with larger power </w:t>
      </w:r>
      <w:r w:rsidR="0078012B">
        <w:rPr>
          <w:rFonts w:eastAsiaTheme="minorEastAsia" w:hint="eastAsia"/>
          <w:b/>
          <w:i/>
          <w:color w:val="000000"/>
          <w:lang w:eastAsia="zh-CN"/>
        </w:rPr>
        <w:t>during RACH re-attempt</w:t>
      </w:r>
      <w:r w:rsidRPr="00037495">
        <w:rPr>
          <w:rFonts w:eastAsia="宋体"/>
          <w:b/>
          <w:bCs/>
          <w:i/>
          <w:iCs/>
          <w:color w:val="000000"/>
          <w:lang w:eastAsia="zh-CN"/>
        </w:rPr>
        <w:t>.</w:t>
      </w:r>
    </w:p>
    <w:p w14:paraId="3C40C503" w14:textId="72659E0B" w:rsidR="00C543FB" w:rsidRPr="00C543FB" w:rsidRDefault="00C543FB" w:rsidP="00C543FB">
      <w:pPr>
        <w:spacing w:line="312" w:lineRule="auto"/>
        <w:rPr>
          <w:lang w:eastAsia="zh-CN"/>
        </w:rPr>
      </w:pPr>
      <w:r>
        <w:rPr>
          <w:rFonts w:eastAsiaTheme="minorEastAsia" w:hint="eastAsia"/>
          <w:color w:val="000000"/>
          <w:lang w:eastAsia="zh-CN"/>
        </w:rPr>
        <w:t xml:space="preserve">Note that the UE could operate a new DL measurement during the RACH procedure, so the information like path loss could be updated. For example, previous transmit power is </w:t>
      </w:r>
      <m:oMath>
        <m:r>
          <m:rPr>
            <m:sty m:val="p"/>
          </m:rPr>
          <w:rPr>
            <w:rFonts w:ascii="Cambria Math" w:eastAsiaTheme="minorEastAsia" w:hAnsi="Cambria Math"/>
            <w:color w:val="000000"/>
            <w:lang w:eastAsia="zh-CN"/>
          </w:rPr>
          <m:t>(</m:t>
        </m:r>
        <m:r>
          <m:rPr>
            <m:sty m:val="p"/>
          </m:rPr>
          <w:rPr>
            <w:rFonts w:ascii="Cambria Math" w:hAnsi="Cambria Math"/>
          </w:rPr>
          <m:t>P+</m:t>
        </m:r>
        <m:r>
          <m:rPr>
            <m:sty m:val="p"/>
          </m:rPr>
          <w:rPr>
            <w:rFonts w:ascii="Cambria Math" w:eastAsia="宋体" w:hAnsi="Cambria Math"/>
            <w:lang w:eastAsia="zh-CN"/>
          </w:rPr>
          <m:t>∆</m:t>
        </m:r>
        <m:r>
          <m:rPr>
            <m:sty m:val="p"/>
          </m:rPr>
          <w:rPr>
            <w:rFonts w:ascii="Cambria Math" w:eastAsiaTheme="minorEastAsia" w:hAnsi="Cambria Math"/>
            <w:lang w:eastAsia="zh-CN"/>
          </w:rPr>
          <m:t>)</m:t>
        </m:r>
      </m:oMath>
      <w:r>
        <w:rPr>
          <w:rFonts w:eastAsiaTheme="minorEastAsia" w:hint="eastAsia"/>
          <w:lang w:eastAsia="zh-CN"/>
        </w:rPr>
        <w:t xml:space="preserve"> and the UE conducts a new DL measurement, the calculated </w:t>
      </w:r>
      <w:r>
        <w:rPr>
          <w:rFonts w:eastAsiaTheme="minorEastAsia" w:hint="eastAsia"/>
          <w:color w:val="000000"/>
          <w:lang w:eastAsia="zh-CN"/>
        </w:rPr>
        <w:t xml:space="preserve">transmit power </w:t>
      </w:r>
      <w:r>
        <w:rPr>
          <w:rFonts w:eastAsiaTheme="minorEastAsia"/>
          <w:color w:val="000000"/>
          <w:lang w:eastAsia="zh-CN"/>
        </w:rPr>
        <w:t>become</w:t>
      </w:r>
      <m:oMath>
        <m:r>
          <m:rPr>
            <m:sty m:val="p"/>
          </m:rPr>
          <w:rPr>
            <w:rFonts w:ascii="Cambria Math" w:eastAsiaTheme="minorEastAsia" w:hAnsi="Cambria Math"/>
            <w:color w:val="000000"/>
            <w:lang w:eastAsia="zh-CN"/>
          </w:rPr>
          <m:t xml:space="preserve"> (</m:t>
        </m:r>
        <m:r>
          <m:rPr>
            <m:sty m:val="p"/>
          </m:rPr>
          <w:rPr>
            <w:rFonts w:ascii="Cambria Math" w:hAnsi="Cambria Math"/>
          </w:rPr>
          <m:t>P'+2</m:t>
        </m:r>
        <m:r>
          <m:rPr>
            <m:sty m:val="p"/>
          </m:rPr>
          <w:rPr>
            <w:rFonts w:ascii="Cambria Math" w:eastAsia="宋体" w:hAnsi="Cambria Math"/>
            <w:lang w:eastAsia="zh-CN"/>
          </w:rPr>
          <m:t>∆</m:t>
        </m:r>
        <m:r>
          <m:rPr>
            <m:sty m:val="p"/>
          </m:rPr>
          <w:rPr>
            <w:rFonts w:ascii="Cambria Math" w:eastAsiaTheme="minorEastAsia" w:hAnsi="Cambria Math"/>
            <w:lang w:eastAsia="zh-CN"/>
          </w:rPr>
          <m:t>)</m:t>
        </m:r>
      </m:oMath>
      <w:r>
        <w:rPr>
          <w:rFonts w:eastAsiaTheme="minorEastAsia" w:hint="eastAsia"/>
          <w:lang w:eastAsia="zh-CN"/>
        </w:rPr>
        <w:t xml:space="preserve">, </w:t>
      </w:r>
      <w:proofErr w:type="gramStart"/>
      <w:r>
        <w:rPr>
          <w:rFonts w:eastAsiaTheme="minorEastAsia" w:hint="eastAsia"/>
          <w:lang w:eastAsia="zh-CN"/>
        </w:rPr>
        <w:t>the</w:t>
      </w:r>
      <m:oMath>
        <m:r>
          <m:rPr>
            <m:sty m:val="p"/>
          </m:rPr>
          <w:rPr>
            <w:rFonts w:ascii="Cambria Math" w:eastAsiaTheme="minorEastAsia" w:hAnsi="Cambria Math"/>
            <w:lang w:eastAsia="zh-CN"/>
          </w:rPr>
          <m:t xml:space="preserve"> </m:t>
        </m:r>
        <m:sSup>
          <m:sSupPr>
            <m:ctrlPr>
              <w:rPr>
                <w:rFonts w:ascii="Cambria Math" w:hAnsi="Cambria Math"/>
              </w:rPr>
            </m:ctrlPr>
          </m:sSupPr>
          <m:e>
            <m:r>
              <m:rPr>
                <m:sty m:val="p"/>
              </m:rPr>
              <w:rPr>
                <w:rFonts w:ascii="Cambria Math" w:hAnsi="Cambria Math"/>
              </w:rPr>
              <m:t>P</m:t>
            </m:r>
            <m:ctrlPr>
              <w:rPr>
                <w:rFonts w:ascii="Cambria Math" w:eastAsiaTheme="minorEastAsia" w:hAnsi="Cambria Math"/>
                <w:lang w:eastAsia="zh-CN"/>
              </w:rPr>
            </m:ctrlPr>
          </m:e>
          <m:sup>
            <m:r>
              <m:rPr>
                <m:sty m:val="p"/>
              </m:rPr>
              <w:rPr>
                <w:rFonts w:ascii="Cambria Math" w:hAnsi="Cambria Math"/>
              </w:rPr>
              <m:t>'</m:t>
            </m:r>
          </m:sup>
        </m:sSup>
        <m:r>
          <w:rPr>
            <w:rFonts w:ascii="Cambria Math" w:hAnsi="Cambria Math"/>
          </w:rPr>
          <m:t xml:space="preserve"> </m:t>
        </m:r>
      </m:oMath>
      <w:r>
        <w:rPr>
          <w:rFonts w:eastAsiaTheme="minorEastAsia" w:hint="eastAsia"/>
          <w:lang w:eastAsia="zh-CN"/>
        </w:rPr>
        <w:t>includes</w:t>
      </w:r>
      <w:proofErr w:type="gramEnd"/>
      <w:r>
        <w:rPr>
          <w:rFonts w:eastAsiaTheme="minorEastAsia" w:hint="eastAsia"/>
          <w:lang w:eastAsia="zh-CN"/>
        </w:rPr>
        <w:t xml:space="preserve"> the latest DL measurement and one more </w:t>
      </w:r>
      <m:oMath>
        <m:r>
          <m:rPr>
            <m:sty m:val="p"/>
          </m:rPr>
          <w:rPr>
            <w:rFonts w:ascii="Cambria Math" w:eastAsia="宋体" w:hAnsi="Cambria Math"/>
            <w:lang w:eastAsia="zh-CN"/>
          </w:rPr>
          <m:t>∆</m:t>
        </m:r>
      </m:oMath>
      <w:r>
        <w:rPr>
          <w:rFonts w:eastAsiaTheme="minorEastAsia" w:hint="eastAsia"/>
          <w:lang w:eastAsia="zh-CN"/>
        </w:rPr>
        <w:t xml:space="preserve"> is due to the RACH re-attempt.</w:t>
      </w:r>
    </w:p>
    <w:p w14:paraId="12AF6E0C" w14:textId="66485E29" w:rsidR="005348FD" w:rsidRPr="00514DBC" w:rsidRDefault="00F62C01" w:rsidP="009B30ED">
      <w:pPr>
        <w:pStyle w:val="Heading2"/>
        <w:keepLines w:val="0"/>
        <w:tabs>
          <w:tab w:val="clear" w:pos="5113"/>
          <w:tab w:val="num" w:pos="576"/>
        </w:tabs>
        <w:autoSpaceDE w:val="0"/>
        <w:autoSpaceDN w:val="0"/>
        <w:adjustRightInd w:val="0"/>
        <w:snapToGrid w:val="0"/>
        <w:spacing w:before="360" w:after="120" w:line="312" w:lineRule="auto"/>
        <w:ind w:left="578" w:hanging="578"/>
        <w:jc w:val="both"/>
        <w:rPr>
          <w:rFonts w:ascii="Times New Roman" w:eastAsiaTheme="minorEastAsia" w:hAnsi="Times New Roman"/>
          <w:color w:val="000000"/>
          <w:sz w:val="20"/>
          <w:lang w:val="en-US" w:eastAsia="zh-CN"/>
        </w:rPr>
      </w:pPr>
      <w:r w:rsidRPr="00514DBC">
        <w:rPr>
          <w:rFonts w:ascii="Times New Roman" w:eastAsiaTheme="minorEastAsia" w:hAnsi="Times New Roman" w:hint="eastAsia"/>
          <w:color w:val="000000"/>
          <w:sz w:val="20"/>
          <w:lang w:val="en-US" w:eastAsia="zh-CN"/>
        </w:rPr>
        <w:t xml:space="preserve">Discussion on RAR </w:t>
      </w:r>
    </w:p>
    <w:p w14:paraId="7FB9181A" w14:textId="15F7A43E" w:rsidR="00CC16E2" w:rsidRPr="00403C82" w:rsidRDefault="00CC16E2" w:rsidP="00403C82">
      <w:pPr>
        <w:rPr>
          <w:rFonts w:eastAsiaTheme="minorEastAsia"/>
          <w:color w:val="000000"/>
          <w:lang w:eastAsia="zh-CN"/>
        </w:rPr>
      </w:pPr>
      <w:r w:rsidRPr="00CC16E2">
        <w:rPr>
          <w:rFonts w:hint="eastAsia"/>
          <w:color w:val="000000"/>
          <w:lang w:eastAsia="zh-CN"/>
        </w:rPr>
        <w:t xml:space="preserve">Generally, UE just needs to detect a RAR in the </w:t>
      </w:r>
      <w:r w:rsidRPr="00CC16E2">
        <w:rPr>
          <w:color w:val="000000"/>
          <w:lang w:eastAsia="zh-CN"/>
        </w:rPr>
        <w:t>reception</w:t>
      </w:r>
      <w:r w:rsidRPr="00CC16E2">
        <w:rPr>
          <w:rFonts w:hint="eastAsia"/>
          <w:color w:val="000000"/>
          <w:lang w:eastAsia="zh-CN"/>
        </w:rPr>
        <w:t xml:space="preserve"> window then it could follow the indication to </w:t>
      </w:r>
      <w:r w:rsidRPr="00CC16E2">
        <w:rPr>
          <w:color w:val="000000"/>
          <w:lang w:eastAsia="zh-CN"/>
        </w:rPr>
        <w:t>prepare</w:t>
      </w:r>
      <w:r w:rsidRPr="00CC16E2">
        <w:rPr>
          <w:rFonts w:hint="eastAsia"/>
          <w:color w:val="000000"/>
          <w:lang w:eastAsia="zh-CN"/>
        </w:rPr>
        <w:t xml:space="preserve"> Msg. 3 transmission. However, in the particular case, e.g., </w:t>
      </w:r>
      <w:r w:rsidRPr="00CC16E2">
        <w:rPr>
          <w:rFonts w:hint="eastAsia"/>
          <w:lang w:eastAsia="zh-CN"/>
        </w:rPr>
        <w:t>c</w:t>
      </w:r>
      <w:r>
        <w:t>onsider</w:t>
      </w:r>
      <w:r w:rsidRPr="00CC16E2">
        <w:rPr>
          <w:rFonts w:hint="eastAsia"/>
          <w:lang w:eastAsia="zh-CN"/>
        </w:rPr>
        <w:t>ing</w:t>
      </w:r>
      <w:r>
        <w:t xml:space="preserve"> 2 UE</w:t>
      </w:r>
      <w:r w:rsidRPr="00CC16E2">
        <w:rPr>
          <w:rFonts w:hint="eastAsia"/>
          <w:lang w:eastAsia="zh-CN"/>
        </w:rPr>
        <w:t xml:space="preserve"> determine </w:t>
      </w:r>
      <w:r>
        <w:t xml:space="preserve">the same DL </w:t>
      </w:r>
      <w:proofErr w:type="spellStart"/>
      <w:proofErr w:type="gramStart"/>
      <w:r>
        <w:t>Tx</w:t>
      </w:r>
      <w:proofErr w:type="spellEnd"/>
      <w:proofErr w:type="gramEnd"/>
      <w:r>
        <w:t xml:space="preserve"> beam </w:t>
      </w:r>
      <w:r w:rsidRPr="00CC16E2">
        <w:rPr>
          <w:rFonts w:hint="eastAsia"/>
          <w:lang w:eastAsia="zh-CN"/>
        </w:rPr>
        <w:t>as</w:t>
      </w:r>
      <w:r>
        <w:t xml:space="preserve"> the best</w:t>
      </w:r>
      <w:r w:rsidRPr="00CC16E2">
        <w:rPr>
          <w:rFonts w:hint="eastAsia"/>
          <w:lang w:eastAsia="zh-CN"/>
        </w:rPr>
        <w:t xml:space="preserve"> one</w:t>
      </w:r>
      <w:r>
        <w:t>. But the UL Rx beams may be different as shown in Fig</w:t>
      </w:r>
      <w:r w:rsidRPr="00CC16E2">
        <w:rPr>
          <w:rFonts w:hint="eastAsia"/>
          <w:lang w:eastAsia="zh-CN"/>
        </w:rPr>
        <w:t>.</w:t>
      </w:r>
      <w:r>
        <w:t xml:space="preserve"> 5. In this case, both the preambles are detected.</w:t>
      </w:r>
      <w:r w:rsidRPr="00CC16E2">
        <w:rPr>
          <w:rFonts w:hint="eastAsia"/>
          <w:color w:val="000000"/>
          <w:lang w:eastAsia="zh-CN"/>
        </w:rPr>
        <w:t xml:space="preserve"> However, the </w:t>
      </w:r>
      <w:proofErr w:type="spellStart"/>
      <w:r w:rsidRPr="00CC16E2">
        <w:rPr>
          <w:rFonts w:hint="eastAsia"/>
          <w:color w:val="000000"/>
          <w:lang w:eastAsia="zh-CN"/>
        </w:rPr>
        <w:t>gNB</w:t>
      </w:r>
      <w:proofErr w:type="spellEnd"/>
      <w:r w:rsidRPr="00CC16E2">
        <w:rPr>
          <w:rFonts w:hint="eastAsia"/>
          <w:color w:val="000000"/>
          <w:lang w:eastAsia="zh-CN"/>
        </w:rPr>
        <w:t xml:space="preserve"> has no idea whether these two preambles are from one UE or from two </w:t>
      </w:r>
      <w:r w:rsidRPr="00CC16E2">
        <w:rPr>
          <w:color w:val="000000"/>
          <w:lang w:eastAsia="zh-CN"/>
        </w:rPr>
        <w:t>different</w:t>
      </w:r>
      <w:r w:rsidRPr="00CC16E2">
        <w:rPr>
          <w:rFonts w:hint="eastAsia"/>
          <w:color w:val="000000"/>
          <w:lang w:eastAsia="zh-CN"/>
        </w:rPr>
        <w:t xml:space="preserve"> UEs. One option is that the </w:t>
      </w:r>
      <w:proofErr w:type="spellStart"/>
      <w:r w:rsidRPr="00CC16E2">
        <w:rPr>
          <w:rFonts w:hint="eastAsia"/>
          <w:color w:val="000000"/>
          <w:lang w:eastAsia="zh-CN"/>
        </w:rPr>
        <w:t>gNB</w:t>
      </w:r>
      <w:proofErr w:type="spellEnd"/>
      <w:r w:rsidRPr="00CC16E2">
        <w:rPr>
          <w:rFonts w:hint="eastAsia"/>
          <w:color w:val="000000"/>
          <w:lang w:eastAsia="zh-CN"/>
        </w:rPr>
        <w:t xml:space="preserve"> just sends one RAR, thus another UE will fail. Another option is that the </w:t>
      </w:r>
      <w:proofErr w:type="spellStart"/>
      <w:r w:rsidRPr="00CC16E2">
        <w:rPr>
          <w:rFonts w:hint="eastAsia"/>
          <w:color w:val="000000"/>
          <w:lang w:eastAsia="zh-CN"/>
        </w:rPr>
        <w:t>gNB</w:t>
      </w:r>
      <w:proofErr w:type="spellEnd"/>
      <w:r w:rsidRPr="00CC16E2">
        <w:rPr>
          <w:rFonts w:hint="eastAsia"/>
          <w:color w:val="000000"/>
          <w:lang w:eastAsia="zh-CN"/>
        </w:rPr>
        <w:t xml:space="preserve"> will </w:t>
      </w:r>
      <w:r w:rsidRPr="00CC16E2">
        <w:rPr>
          <w:color w:val="000000"/>
          <w:lang w:eastAsia="zh-CN"/>
        </w:rPr>
        <w:t xml:space="preserve">transmit </w:t>
      </w:r>
      <w:r w:rsidRPr="00CC16E2">
        <w:rPr>
          <w:rFonts w:hint="eastAsia"/>
          <w:color w:val="000000"/>
          <w:lang w:eastAsia="zh-CN"/>
        </w:rPr>
        <w:t xml:space="preserve">two RARs. If UE only takes one RAR in the </w:t>
      </w:r>
      <w:r w:rsidRPr="00CC16E2">
        <w:rPr>
          <w:color w:val="000000"/>
          <w:lang w:eastAsia="zh-CN"/>
        </w:rPr>
        <w:t>reception</w:t>
      </w:r>
      <w:r w:rsidRPr="00CC16E2">
        <w:rPr>
          <w:rFonts w:hint="eastAsia"/>
          <w:color w:val="000000"/>
          <w:lang w:eastAsia="zh-CN"/>
        </w:rPr>
        <w:t xml:space="preserve"> window, both UE1 and UE2 will take risk of detecting the wrong RAR. </w:t>
      </w:r>
      <w:r>
        <w:t>If UE has to detect all the possible RARs in the reception window,</w:t>
      </w:r>
      <w:r w:rsidRPr="00CC16E2">
        <w:rPr>
          <w:rFonts w:hint="eastAsia"/>
          <w:lang w:eastAsia="zh-CN"/>
        </w:rPr>
        <w:t xml:space="preserve"> on one hand,</w:t>
      </w:r>
      <w:r>
        <w:t xml:space="preserve"> </w:t>
      </w:r>
      <w:r w:rsidRPr="00CC16E2">
        <w:rPr>
          <w:rFonts w:hint="eastAsia"/>
          <w:lang w:eastAsia="zh-CN"/>
        </w:rPr>
        <w:t xml:space="preserve">it </w:t>
      </w:r>
      <w:r>
        <w:t xml:space="preserve">will increase power consumption for detection and will need to perform the multiple Msg. 3 transmissions (but note that one Msg3 from each UE will be successfully detected as they both have different DL Rx beams). On the other hand, it may also have the possibility to reduce the access </w:t>
      </w:r>
      <w:r>
        <w:lastRenderedPageBreak/>
        <w:t>latency by reducing the RACH re-transmission attempts</w:t>
      </w:r>
      <w:r w:rsidRPr="00CC16E2">
        <w:rPr>
          <w:rFonts w:hint="eastAsia"/>
          <w:lang w:eastAsia="zh-CN"/>
        </w:rPr>
        <w:t>, e.g.,</w:t>
      </w:r>
      <w:r w:rsidRPr="00CC16E2">
        <w:rPr>
          <w:rFonts w:hint="eastAsia"/>
          <w:color w:val="000000"/>
          <w:lang w:eastAsia="zh-CN"/>
        </w:rPr>
        <w:t xml:space="preserve"> Msg. 3 from both UEs can be successfully decoded.</w:t>
      </w:r>
      <w:r w:rsidRPr="00CC16E2">
        <w:rPr>
          <w:rStyle w:val="CommentReference"/>
          <w:rFonts w:eastAsiaTheme="minorEastAsia" w:hint="eastAsia"/>
          <w:lang w:eastAsia="zh-CN"/>
        </w:rPr>
        <w:t xml:space="preserve"> </w:t>
      </w:r>
      <w:r w:rsidRPr="00CC16E2">
        <w:rPr>
          <w:rFonts w:hint="eastAsia"/>
          <w:color w:val="000000"/>
          <w:lang w:eastAsia="zh-CN"/>
        </w:rPr>
        <w:t xml:space="preserve">However, the pros and cons of allowing </w:t>
      </w:r>
      <w:r w:rsidRPr="00CC16E2">
        <w:rPr>
          <w:color w:val="000000"/>
          <w:lang w:eastAsia="zh-CN"/>
        </w:rPr>
        <w:t>multiple</w:t>
      </w:r>
      <w:r w:rsidRPr="00CC16E2">
        <w:rPr>
          <w:rFonts w:hint="eastAsia"/>
          <w:color w:val="000000"/>
          <w:lang w:eastAsia="zh-CN"/>
        </w:rPr>
        <w:t xml:space="preserve"> RAR</w:t>
      </w:r>
      <w:r w:rsidRPr="00CC16E2">
        <w:rPr>
          <w:color w:val="000000"/>
          <w:lang w:eastAsia="zh-CN"/>
        </w:rPr>
        <w:t>s</w:t>
      </w:r>
      <w:r w:rsidRPr="00CC16E2">
        <w:rPr>
          <w:rFonts w:hint="eastAsia"/>
          <w:color w:val="000000"/>
          <w:lang w:eastAsia="zh-CN"/>
        </w:rPr>
        <w:t xml:space="preserve"> should be further and comprehensively investigated. </w:t>
      </w:r>
    </w:p>
    <w:p w14:paraId="7ADE8C30" w14:textId="77777777" w:rsidR="00CC16E2" w:rsidRPr="00CC16E2" w:rsidRDefault="00CC16E2" w:rsidP="00403C82">
      <w:pPr>
        <w:pStyle w:val="ListParagraph"/>
        <w:spacing w:after="0"/>
        <w:ind w:left="620" w:firstLineChars="0" w:firstLine="0"/>
        <w:jc w:val="center"/>
        <w:rPr>
          <w:rFonts w:eastAsiaTheme="minorEastAsia"/>
          <w:lang w:eastAsia="zh-CN"/>
        </w:rPr>
      </w:pPr>
      <w:r>
        <w:object w:dxaOrig="6215" w:dyaOrig="4318" w14:anchorId="6CDF27ED">
          <v:shape id="_x0000_i1029" type="#_x0000_t75" style="width:269.3pt;height:187.65pt" o:ole="">
            <v:imagedata r:id="rId17" o:title=""/>
          </v:shape>
          <o:OLEObject Type="Embed" ProgID="Visio.Drawing.11" ShapeID="_x0000_i1029" DrawAspect="Content" ObjectID="_1547970787" r:id="rId18"/>
        </w:object>
      </w:r>
    </w:p>
    <w:p w14:paraId="46B4F942" w14:textId="636B6D1A" w:rsidR="00CC16E2" w:rsidRPr="00CC16E2" w:rsidRDefault="00CC16E2" w:rsidP="00403C82">
      <w:pPr>
        <w:pStyle w:val="ListParagraph"/>
        <w:spacing w:after="0"/>
        <w:ind w:left="620" w:firstLineChars="0" w:firstLine="0"/>
        <w:jc w:val="center"/>
        <w:rPr>
          <w:rFonts w:eastAsiaTheme="minorEastAsia"/>
          <w:color w:val="000000"/>
          <w:lang w:eastAsia="zh-CN"/>
        </w:rPr>
      </w:pPr>
      <w:r w:rsidRPr="00CC16E2">
        <w:rPr>
          <w:rFonts w:eastAsiaTheme="minorEastAsia" w:hint="eastAsia"/>
          <w:lang w:eastAsia="zh-CN"/>
        </w:rPr>
        <w:t xml:space="preserve">Fig. 5 preamble collision within same RACH resource with different </w:t>
      </w:r>
      <w:proofErr w:type="spellStart"/>
      <w:proofErr w:type="gramStart"/>
      <w:r w:rsidRPr="00CC16E2">
        <w:rPr>
          <w:rFonts w:eastAsiaTheme="minorEastAsia" w:hint="eastAsia"/>
          <w:lang w:eastAsia="zh-CN"/>
        </w:rPr>
        <w:t>Tx</w:t>
      </w:r>
      <w:proofErr w:type="spellEnd"/>
      <w:proofErr w:type="gramEnd"/>
      <w:r w:rsidRPr="00CC16E2">
        <w:rPr>
          <w:rFonts w:eastAsiaTheme="minorEastAsia" w:hint="eastAsia"/>
          <w:lang w:eastAsia="zh-CN"/>
        </w:rPr>
        <w:t xml:space="preserve"> beam.</w:t>
      </w:r>
    </w:p>
    <w:p w14:paraId="27CB4181" w14:textId="03A7C266" w:rsidR="00CC16E2" w:rsidRPr="00403C82" w:rsidRDefault="00CC16E2" w:rsidP="00403C82">
      <w:pPr>
        <w:jc w:val="both"/>
        <w:rPr>
          <w:rFonts w:eastAsiaTheme="minorEastAsia"/>
          <w:lang w:val="en-GB" w:eastAsia="zh-CN"/>
        </w:rPr>
      </w:pPr>
      <w:r w:rsidRPr="00403C82">
        <w:rPr>
          <w:rFonts w:eastAsiaTheme="minorEastAsia"/>
          <w:lang w:val="en-GB" w:eastAsia="zh-CN"/>
        </w:rPr>
        <w:t>Consider the case where there are N beams in the TRP/</w:t>
      </w:r>
      <w:proofErr w:type="spellStart"/>
      <w:r w:rsidRPr="00403C82">
        <w:rPr>
          <w:rFonts w:eastAsiaTheme="minorEastAsia"/>
          <w:lang w:val="en-GB" w:eastAsia="zh-CN"/>
        </w:rPr>
        <w:t>gNB</w:t>
      </w:r>
      <w:proofErr w:type="spellEnd"/>
      <w:r w:rsidRPr="00403C82">
        <w:rPr>
          <w:rFonts w:eastAsiaTheme="minorEastAsia"/>
          <w:lang w:val="en-GB" w:eastAsia="zh-CN"/>
        </w:rPr>
        <w:t xml:space="preserve">. Since only one UE per preamble </w:t>
      </w:r>
      <w:r w:rsidR="00486AB5" w:rsidRPr="00403C82">
        <w:rPr>
          <w:rFonts w:eastAsiaTheme="minorEastAsia"/>
          <w:lang w:val="en-GB" w:eastAsia="zh-CN"/>
        </w:rPr>
        <w:t xml:space="preserve">per </w:t>
      </w:r>
      <w:r w:rsidR="00AC3A66" w:rsidRPr="00403C82">
        <w:rPr>
          <w:rFonts w:eastAsiaTheme="minorEastAsia"/>
          <w:lang w:val="en-GB" w:eastAsia="zh-CN"/>
        </w:rPr>
        <w:t xml:space="preserve">Rx </w:t>
      </w:r>
      <w:r w:rsidR="00486AB5" w:rsidRPr="00403C82">
        <w:rPr>
          <w:rFonts w:eastAsiaTheme="minorEastAsia"/>
          <w:lang w:val="en-GB" w:eastAsia="zh-CN"/>
        </w:rPr>
        <w:t xml:space="preserve">beam </w:t>
      </w:r>
      <w:r w:rsidRPr="00403C82">
        <w:rPr>
          <w:rFonts w:eastAsiaTheme="minorEastAsia"/>
          <w:lang w:val="en-GB" w:eastAsia="zh-CN"/>
        </w:rPr>
        <w:t xml:space="preserve">can be detected, the </w:t>
      </w:r>
      <w:proofErr w:type="spellStart"/>
      <w:r w:rsidRPr="00403C82">
        <w:rPr>
          <w:rFonts w:eastAsiaTheme="minorEastAsia"/>
          <w:lang w:val="en-GB" w:eastAsia="zh-CN"/>
        </w:rPr>
        <w:t>gNB</w:t>
      </w:r>
      <w:proofErr w:type="spellEnd"/>
      <w:r w:rsidRPr="00403C82">
        <w:rPr>
          <w:rFonts w:eastAsiaTheme="minorEastAsia"/>
          <w:lang w:val="en-GB" w:eastAsia="zh-CN"/>
        </w:rPr>
        <w:t xml:space="preserve"> can send on RAR per preamble detected on each beam. </w:t>
      </w:r>
      <w:r w:rsidR="00795C40" w:rsidRPr="00403C82">
        <w:rPr>
          <w:rFonts w:eastAsiaTheme="minorEastAsia"/>
          <w:lang w:val="en-GB" w:eastAsia="zh-CN"/>
        </w:rPr>
        <w:t xml:space="preserve"> Therefore N RAR’s could be sent in the worst case pre preamble id. </w:t>
      </w:r>
      <w:r w:rsidRPr="00403C82">
        <w:rPr>
          <w:rFonts w:eastAsiaTheme="minorEastAsia"/>
          <w:lang w:val="en-GB" w:eastAsia="zh-CN"/>
        </w:rPr>
        <w:t>The overhead of this procedure in comparison with the reduction in latency of the RA procedure of the users in the system must be studied jointly. Furthermore, a UE need not be forced to read all RARs at every time instant. Some indication in the RAR’s can tell the UE if or not it should look for more RARs in the RAR window</w:t>
      </w:r>
      <w:r w:rsidR="00E30726" w:rsidRPr="00403C82">
        <w:rPr>
          <w:rFonts w:eastAsiaTheme="minorEastAsia"/>
          <w:lang w:val="en-GB" w:eastAsia="zh-CN"/>
        </w:rPr>
        <w:t xml:space="preserve"> since the </w:t>
      </w:r>
      <w:proofErr w:type="spellStart"/>
      <w:r w:rsidR="00E30726" w:rsidRPr="00403C82">
        <w:rPr>
          <w:rFonts w:eastAsiaTheme="minorEastAsia"/>
          <w:lang w:val="en-GB" w:eastAsia="zh-CN"/>
        </w:rPr>
        <w:t>gNB</w:t>
      </w:r>
      <w:proofErr w:type="spellEnd"/>
      <w:r w:rsidR="00E30726" w:rsidRPr="00403C82">
        <w:rPr>
          <w:rFonts w:eastAsiaTheme="minorEastAsia"/>
          <w:lang w:val="en-GB" w:eastAsia="zh-CN"/>
        </w:rPr>
        <w:t xml:space="preserve"> is aware of the network load situation</w:t>
      </w:r>
      <w:r w:rsidRPr="00403C82">
        <w:rPr>
          <w:rFonts w:eastAsiaTheme="minorEastAsia"/>
          <w:lang w:val="en-GB" w:eastAsia="zh-CN"/>
        </w:rPr>
        <w:t xml:space="preserve">. The power consumption of the user can be saved in this manner. </w:t>
      </w:r>
    </w:p>
    <w:p w14:paraId="3B9CB440" w14:textId="29A18A20" w:rsidR="00CC16E2" w:rsidRPr="00403C82" w:rsidRDefault="00CC16E2" w:rsidP="00403C82">
      <w:pPr>
        <w:jc w:val="both"/>
        <w:rPr>
          <w:rFonts w:eastAsiaTheme="minorEastAsia"/>
          <w:lang w:val="en-GB" w:eastAsia="zh-CN"/>
        </w:rPr>
      </w:pPr>
      <w:r w:rsidRPr="00403C82">
        <w:rPr>
          <w:rFonts w:eastAsiaTheme="minorEastAsia"/>
          <w:lang w:val="en-GB" w:eastAsia="zh-CN"/>
        </w:rPr>
        <w:t xml:space="preserve">Apart from this case, there are other cases identified where multiple RARs </w:t>
      </w:r>
      <w:r w:rsidR="00647725" w:rsidRPr="00403C82">
        <w:rPr>
          <w:rFonts w:eastAsiaTheme="minorEastAsia"/>
          <w:lang w:val="en-GB" w:eastAsia="zh-CN"/>
        </w:rPr>
        <w:t xml:space="preserve">should </w:t>
      </w:r>
      <w:r w:rsidRPr="00403C82">
        <w:rPr>
          <w:rFonts w:eastAsiaTheme="minorEastAsia"/>
          <w:lang w:val="en-GB" w:eastAsia="zh-CN"/>
        </w:rPr>
        <w:t xml:space="preserve">be supported by the </w:t>
      </w:r>
      <w:proofErr w:type="spellStart"/>
      <w:r w:rsidRPr="00403C82">
        <w:rPr>
          <w:rFonts w:eastAsiaTheme="minorEastAsia"/>
          <w:lang w:val="en-GB" w:eastAsia="zh-CN"/>
        </w:rPr>
        <w:t>gNB</w:t>
      </w:r>
      <w:proofErr w:type="spellEnd"/>
      <w:r w:rsidRPr="00403C82">
        <w:rPr>
          <w:rFonts w:eastAsiaTheme="minorEastAsia"/>
          <w:lang w:val="en-GB" w:eastAsia="zh-CN"/>
        </w:rPr>
        <w:t xml:space="preserve"> at least from one UE perspective. For example when multiple </w:t>
      </w:r>
      <w:r w:rsidR="00647725" w:rsidRPr="00403C82">
        <w:rPr>
          <w:rFonts w:eastAsiaTheme="minorEastAsia"/>
          <w:lang w:val="en-GB" w:eastAsia="zh-CN"/>
        </w:rPr>
        <w:t>preambles</w:t>
      </w:r>
      <w:r w:rsidRPr="00403C82">
        <w:rPr>
          <w:rFonts w:eastAsiaTheme="minorEastAsia"/>
          <w:lang w:val="en-GB" w:eastAsia="zh-CN"/>
        </w:rPr>
        <w:t xml:space="preserve"> are sent by the UE before a RAR window, the </w:t>
      </w:r>
      <w:proofErr w:type="spellStart"/>
      <w:r w:rsidRPr="00403C82">
        <w:rPr>
          <w:rFonts w:eastAsiaTheme="minorEastAsia"/>
          <w:lang w:val="en-GB" w:eastAsia="zh-CN"/>
        </w:rPr>
        <w:t>gNB</w:t>
      </w:r>
      <w:proofErr w:type="spellEnd"/>
      <w:r w:rsidRPr="00403C82">
        <w:rPr>
          <w:rFonts w:eastAsiaTheme="minorEastAsia"/>
          <w:lang w:val="en-GB" w:eastAsia="zh-CN"/>
        </w:rPr>
        <w:t xml:space="preserve"> can respond with multiple RARs. </w:t>
      </w:r>
      <w:r w:rsidR="00763AEB" w:rsidRPr="00403C82">
        <w:rPr>
          <w:rFonts w:eastAsiaTheme="minorEastAsia"/>
          <w:lang w:val="en-GB" w:eastAsia="zh-CN"/>
        </w:rPr>
        <w:t xml:space="preserve">For each RAR, the </w:t>
      </w:r>
      <w:proofErr w:type="spellStart"/>
      <w:r w:rsidR="00763AEB" w:rsidRPr="00403C82">
        <w:rPr>
          <w:rFonts w:eastAsiaTheme="minorEastAsia"/>
          <w:lang w:val="en-GB" w:eastAsia="zh-CN"/>
        </w:rPr>
        <w:t>gNB</w:t>
      </w:r>
      <w:proofErr w:type="spellEnd"/>
      <w:r w:rsidR="00763AEB" w:rsidRPr="00403C82">
        <w:rPr>
          <w:rFonts w:eastAsiaTheme="minorEastAsia"/>
          <w:lang w:val="en-GB" w:eastAsia="zh-CN"/>
        </w:rPr>
        <w:t xml:space="preserve"> can configure orthogonal resources for Msg3. Such a mechanism</w:t>
      </w:r>
      <w:r w:rsidRPr="00403C82">
        <w:rPr>
          <w:rFonts w:eastAsiaTheme="minorEastAsia"/>
          <w:lang w:val="en-GB" w:eastAsia="zh-CN"/>
        </w:rPr>
        <w:t xml:space="preserve"> can help fasten the RA procedure rather than requiring for sending RACH again at a higher power level, which causes increased interference levels. Although the overhead from the network may be higher to provide multiple RARs, the benefits of this feature must be studied in conjunction with the reduction in latency of the RACH procedure and the gains in the overall system performance. </w:t>
      </w:r>
    </w:p>
    <w:p w14:paraId="05BBD28C" w14:textId="4E877865" w:rsidR="00CC16E2" w:rsidRPr="006F19A8" w:rsidRDefault="00CC16E2" w:rsidP="006F19A8">
      <w:pPr>
        <w:jc w:val="both"/>
        <w:rPr>
          <w:rFonts w:eastAsiaTheme="minorEastAsia"/>
          <w:b/>
          <w:i/>
          <w:color w:val="000000"/>
          <w:lang w:eastAsia="zh-CN"/>
        </w:rPr>
      </w:pPr>
      <w:r w:rsidRPr="006F19A8">
        <w:rPr>
          <w:rFonts w:eastAsiaTheme="minorEastAsia" w:hint="eastAsia"/>
          <w:b/>
          <w:i/>
          <w:color w:val="000000"/>
          <w:lang w:eastAsia="zh-CN"/>
        </w:rPr>
        <w:t xml:space="preserve">Proposal </w:t>
      </w:r>
      <w:r w:rsidR="00AA31DA">
        <w:rPr>
          <w:rFonts w:eastAsiaTheme="minorEastAsia" w:hint="eastAsia"/>
          <w:b/>
          <w:i/>
          <w:color w:val="000000"/>
          <w:lang w:eastAsia="zh-CN"/>
        </w:rPr>
        <w:t>4</w:t>
      </w:r>
      <w:r w:rsidRPr="006F19A8">
        <w:rPr>
          <w:rFonts w:eastAsiaTheme="minorEastAsia" w:hint="eastAsia"/>
          <w:b/>
          <w:i/>
          <w:color w:val="000000"/>
          <w:lang w:eastAsia="zh-CN"/>
        </w:rPr>
        <w:t>:</w:t>
      </w:r>
      <w:r w:rsidRPr="006F19A8">
        <w:rPr>
          <w:rFonts w:eastAsiaTheme="minorEastAsia" w:hint="eastAsia"/>
          <w:color w:val="000000"/>
          <w:lang w:eastAsia="zh-CN"/>
        </w:rPr>
        <w:t xml:space="preserve"> </w:t>
      </w:r>
      <w:r w:rsidRPr="006F19A8">
        <w:rPr>
          <w:rFonts w:eastAsiaTheme="minorEastAsia"/>
          <w:b/>
          <w:i/>
          <w:color w:val="000000"/>
          <w:lang w:eastAsia="zh-CN"/>
        </w:rPr>
        <w:t>the pros and cons of allowing multiple RAR reception within the configured RAR window should be further</w:t>
      </w:r>
      <w:r w:rsidRPr="006F19A8">
        <w:rPr>
          <w:rFonts w:eastAsiaTheme="minorEastAsia" w:hint="eastAsia"/>
          <w:b/>
          <w:i/>
          <w:color w:val="000000"/>
          <w:lang w:eastAsia="zh-CN"/>
        </w:rPr>
        <w:t xml:space="preserve"> </w:t>
      </w:r>
      <w:r w:rsidRPr="006F19A8">
        <w:rPr>
          <w:rFonts w:eastAsiaTheme="minorEastAsia"/>
          <w:b/>
          <w:i/>
          <w:color w:val="000000"/>
          <w:lang w:eastAsia="zh-CN"/>
        </w:rPr>
        <w:t>investigated</w:t>
      </w:r>
    </w:p>
    <w:p w14:paraId="599AC518" w14:textId="77777777" w:rsidR="009B30ED" w:rsidRDefault="009B30ED" w:rsidP="009B30ED">
      <w:pPr>
        <w:spacing w:after="0" w:line="312" w:lineRule="auto"/>
        <w:ind w:firstLine="390"/>
        <w:jc w:val="both"/>
        <w:rPr>
          <w:rFonts w:eastAsiaTheme="minorEastAsia"/>
          <w:color w:val="000000"/>
          <w:lang w:eastAsia="zh-CN"/>
        </w:rPr>
      </w:pPr>
      <w:r w:rsidRPr="00A65E11">
        <w:rPr>
          <w:rFonts w:eastAsiaTheme="minorEastAsia" w:hint="eastAsia"/>
          <w:color w:val="000000"/>
          <w:lang w:eastAsia="zh-CN"/>
        </w:rPr>
        <w:t xml:space="preserve">Once </w:t>
      </w:r>
      <w:r>
        <w:rPr>
          <w:rFonts w:eastAsiaTheme="minorEastAsia" w:hint="eastAsia"/>
          <w:color w:val="000000"/>
          <w:lang w:eastAsia="zh-CN"/>
        </w:rPr>
        <w:t xml:space="preserve">UE detects the RAR and reads the TA value and the scheduling of Msg. 3 transmission, UE needs to determine the UL </w:t>
      </w:r>
      <w:proofErr w:type="spellStart"/>
      <w:proofErr w:type="gramStart"/>
      <w:r>
        <w:rPr>
          <w:rFonts w:eastAsiaTheme="minorEastAsia" w:hint="eastAsia"/>
          <w:color w:val="000000"/>
          <w:lang w:eastAsia="zh-CN"/>
        </w:rPr>
        <w:t>Tx</w:t>
      </w:r>
      <w:proofErr w:type="spellEnd"/>
      <w:proofErr w:type="gramEnd"/>
      <w:r>
        <w:rPr>
          <w:rFonts w:eastAsiaTheme="minorEastAsia" w:hint="eastAsia"/>
          <w:color w:val="000000"/>
          <w:lang w:eastAsia="zh-CN"/>
        </w:rPr>
        <w:t xml:space="preserve"> beam for the Msg. 3 transmission. Generally, UE could have two options:</w:t>
      </w:r>
    </w:p>
    <w:p w14:paraId="218802F6" w14:textId="77777777" w:rsidR="009B30ED" w:rsidRDefault="009B30ED" w:rsidP="009B30ED">
      <w:pPr>
        <w:pStyle w:val="ListParagraph"/>
        <w:numPr>
          <w:ilvl w:val="1"/>
          <w:numId w:val="4"/>
        </w:numPr>
        <w:spacing w:after="0" w:line="312" w:lineRule="auto"/>
        <w:ind w:firstLineChars="0"/>
        <w:jc w:val="both"/>
        <w:rPr>
          <w:rFonts w:eastAsiaTheme="minorEastAsia"/>
          <w:color w:val="000000"/>
          <w:lang w:eastAsia="zh-CN"/>
        </w:rPr>
      </w:pPr>
      <w:r>
        <w:rPr>
          <w:rFonts w:eastAsiaTheme="minorEastAsia"/>
          <w:color w:val="000000"/>
          <w:lang w:eastAsia="zh-CN"/>
        </w:rPr>
        <w:t>O</w:t>
      </w:r>
      <w:r>
        <w:rPr>
          <w:rFonts w:eastAsiaTheme="minorEastAsia" w:hint="eastAsia"/>
          <w:color w:val="000000"/>
          <w:lang w:eastAsia="zh-CN"/>
        </w:rPr>
        <w:t xml:space="preserve">ption 1: reuse the </w:t>
      </w:r>
      <w:proofErr w:type="spellStart"/>
      <w:r>
        <w:rPr>
          <w:rFonts w:eastAsiaTheme="minorEastAsia" w:hint="eastAsia"/>
          <w:color w:val="000000"/>
          <w:lang w:eastAsia="zh-CN"/>
        </w:rPr>
        <w:t>Tx</w:t>
      </w:r>
      <w:proofErr w:type="spellEnd"/>
      <w:r>
        <w:rPr>
          <w:rFonts w:eastAsiaTheme="minorEastAsia" w:hint="eastAsia"/>
          <w:color w:val="000000"/>
          <w:lang w:eastAsia="zh-CN"/>
        </w:rPr>
        <w:t xml:space="preserve"> beam utilized for Msg. 1 transmission;</w:t>
      </w:r>
    </w:p>
    <w:p w14:paraId="79E657A7" w14:textId="77777777" w:rsidR="009B30ED" w:rsidRPr="00A65E11" w:rsidRDefault="009B30ED" w:rsidP="009B30ED">
      <w:pPr>
        <w:pStyle w:val="ListParagraph"/>
        <w:numPr>
          <w:ilvl w:val="1"/>
          <w:numId w:val="4"/>
        </w:numPr>
        <w:spacing w:after="0" w:line="312" w:lineRule="auto"/>
        <w:ind w:firstLineChars="0"/>
        <w:jc w:val="both"/>
        <w:rPr>
          <w:rFonts w:eastAsiaTheme="minorEastAsia"/>
          <w:color w:val="000000"/>
          <w:lang w:eastAsia="zh-CN"/>
        </w:rPr>
      </w:pPr>
      <w:r>
        <w:rPr>
          <w:rFonts w:eastAsiaTheme="minorEastAsia"/>
          <w:color w:val="000000"/>
          <w:lang w:eastAsia="zh-CN"/>
        </w:rPr>
        <w:t>O</w:t>
      </w:r>
      <w:r>
        <w:rPr>
          <w:rFonts w:eastAsiaTheme="minorEastAsia" w:hint="eastAsia"/>
          <w:color w:val="000000"/>
          <w:lang w:eastAsia="zh-CN"/>
        </w:rPr>
        <w:t>ption 2: use the (implicit or explicit) indication from RAR, adjustment is allowed.</w:t>
      </w:r>
    </w:p>
    <w:p w14:paraId="14BD9C07" w14:textId="77777777" w:rsidR="009B30ED" w:rsidRDefault="009B30ED" w:rsidP="009B30ED">
      <w:pPr>
        <w:spacing w:after="0" w:line="312" w:lineRule="auto"/>
        <w:jc w:val="both"/>
        <w:rPr>
          <w:rFonts w:eastAsiaTheme="minorEastAsia"/>
          <w:color w:val="000000"/>
          <w:lang w:eastAsia="zh-CN"/>
        </w:rPr>
      </w:pPr>
      <w:r>
        <w:rPr>
          <w:rFonts w:eastAsiaTheme="minorEastAsia" w:hint="eastAsia"/>
          <w:color w:val="000000"/>
          <w:lang w:eastAsia="zh-CN"/>
        </w:rPr>
        <w:t xml:space="preserve">Option 1 is more suitable to configuration that only one </w:t>
      </w:r>
      <w:proofErr w:type="spellStart"/>
      <w:r>
        <w:rPr>
          <w:rFonts w:eastAsiaTheme="minorEastAsia" w:hint="eastAsia"/>
          <w:color w:val="000000"/>
          <w:lang w:eastAsia="zh-CN"/>
        </w:rPr>
        <w:t>Tx</w:t>
      </w:r>
      <w:proofErr w:type="spellEnd"/>
      <w:r>
        <w:rPr>
          <w:rFonts w:eastAsiaTheme="minorEastAsia" w:hint="eastAsia"/>
          <w:color w:val="000000"/>
          <w:lang w:eastAsia="zh-CN"/>
        </w:rPr>
        <w:t xml:space="preserve"> beam used before RAR, because in this case, as long as the UE received the RAR it can determine that which UL </w:t>
      </w:r>
      <w:proofErr w:type="spellStart"/>
      <w:r>
        <w:rPr>
          <w:rFonts w:eastAsiaTheme="minorEastAsia" w:hint="eastAsia"/>
          <w:color w:val="000000"/>
          <w:lang w:eastAsia="zh-CN"/>
        </w:rPr>
        <w:t>Tx</w:t>
      </w:r>
      <w:proofErr w:type="spellEnd"/>
      <w:r>
        <w:rPr>
          <w:rFonts w:eastAsiaTheme="minorEastAsia" w:hint="eastAsia"/>
          <w:color w:val="000000"/>
          <w:lang w:eastAsia="zh-CN"/>
        </w:rPr>
        <w:t xml:space="preserve"> beam is valid and could use it for the Msg. 3 transmission. On the other hand, if </w:t>
      </w:r>
      <w:r>
        <w:rPr>
          <w:rFonts w:eastAsiaTheme="minorEastAsia"/>
          <w:color w:val="000000"/>
          <w:lang w:eastAsia="zh-CN"/>
        </w:rPr>
        <w:t>multiple</w:t>
      </w:r>
      <w:r>
        <w:rPr>
          <w:rFonts w:eastAsiaTheme="minorEastAsia" w:hint="eastAsia"/>
          <w:color w:val="000000"/>
          <w:lang w:eastAsia="zh-CN"/>
        </w:rPr>
        <w:t xml:space="preserve"> UL </w:t>
      </w:r>
      <w:proofErr w:type="spellStart"/>
      <w:proofErr w:type="gramStart"/>
      <w:r>
        <w:rPr>
          <w:rFonts w:eastAsiaTheme="minorEastAsia" w:hint="eastAsia"/>
          <w:color w:val="000000"/>
          <w:lang w:eastAsia="zh-CN"/>
        </w:rPr>
        <w:t>Tx</w:t>
      </w:r>
      <w:proofErr w:type="spellEnd"/>
      <w:proofErr w:type="gramEnd"/>
      <w:r>
        <w:rPr>
          <w:rFonts w:eastAsiaTheme="minorEastAsia" w:hint="eastAsia"/>
          <w:color w:val="000000"/>
          <w:lang w:eastAsia="zh-CN"/>
        </w:rPr>
        <w:t xml:space="preserve"> beams are utilized before RAR, then option 2 might be preferable. For example, even a UE used 2 different UL </w:t>
      </w:r>
      <w:proofErr w:type="spellStart"/>
      <w:proofErr w:type="gramStart"/>
      <w:r>
        <w:rPr>
          <w:rFonts w:eastAsiaTheme="minorEastAsia" w:hint="eastAsia"/>
          <w:color w:val="000000"/>
          <w:lang w:eastAsia="zh-CN"/>
        </w:rPr>
        <w:t>Tx</w:t>
      </w:r>
      <w:proofErr w:type="spellEnd"/>
      <w:proofErr w:type="gramEnd"/>
      <w:r>
        <w:rPr>
          <w:rFonts w:eastAsiaTheme="minorEastAsia" w:hint="eastAsia"/>
          <w:color w:val="000000"/>
          <w:lang w:eastAsia="zh-CN"/>
        </w:rPr>
        <w:t xml:space="preserve"> beam to transmit the Msg. 1 but only one preamble (one </w:t>
      </w:r>
      <w:proofErr w:type="spellStart"/>
      <w:r>
        <w:rPr>
          <w:rFonts w:eastAsiaTheme="minorEastAsia" w:hint="eastAsia"/>
          <w:color w:val="000000"/>
          <w:lang w:eastAsia="zh-CN"/>
        </w:rPr>
        <w:t>Tx</w:t>
      </w:r>
      <w:proofErr w:type="spellEnd"/>
      <w:r>
        <w:rPr>
          <w:rFonts w:eastAsiaTheme="minorEastAsia" w:hint="eastAsia"/>
          <w:color w:val="000000"/>
          <w:lang w:eastAsia="zh-CN"/>
        </w:rPr>
        <w:t xml:space="preserve"> beam) is detected. Thus, via </w:t>
      </w:r>
      <w:r>
        <w:rPr>
          <w:rFonts w:eastAsiaTheme="minorEastAsia" w:hint="eastAsia"/>
          <w:color w:val="000000"/>
          <w:lang w:eastAsia="zh-CN"/>
        </w:rPr>
        <w:lastRenderedPageBreak/>
        <w:t xml:space="preserve">the RA-RNTI calculated based on the resource of the detected preamble, </w:t>
      </w:r>
      <w:proofErr w:type="spellStart"/>
      <w:r>
        <w:rPr>
          <w:rFonts w:eastAsiaTheme="minorEastAsia" w:hint="eastAsia"/>
          <w:color w:val="000000"/>
          <w:lang w:eastAsia="zh-CN"/>
        </w:rPr>
        <w:t>gNB</w:t>
      </w:r>
      <w:proofErr w:type="spellEnd"/>
      <w:r>
        <w:rPr>
          <w:rFonts w:eastAsiaTheme="minorEastAsia" w:hint="eastAsia"/>
          <w:color w:val="000000"/>
          <w:lang w:eastAsia="zh-CN"/>
        </w:rPr>
        <w:t xml:space="preserve"> </w:t>
      </w:r>
      <w:r>
        <w:rPr>
          <w:rFonts w:eastAsiaTheme="minorEastAsia"/>
          <w:color w:val="000000"/>
          <w:lang w:eastAsia="zh-CN"/>
        </w:rPr>
        <w:t>“</w:t>
      </w:r>
      <w:r>
        <w:rPr>
          <w:rFonts w:eastAsiaTheme="minorEastAsia" w:hint="eastAsia"/>
          <w:color w:val="000000"/>
          <w:lang w:eastAsia="zh-CN"/>
        </w:rPr>
        <w:t>implicitly</w:t>
      </w:r>
      <w:r>
        <w:rPr>
          <w:rFonts w:eastAsiaTheme="minorEastAsia"/>
          <w:color w:val="000000"/>
          <w:lang w:eastAsia="zh-CN"/>
        </w:rPr>
        <w:t>”</w:t>
      </w:r>
      <w:r>
        <w:rPr>
          <w:rFonts w:eastAsiaTheme="minorEastAsia" w:hint="eastAsia"/>
          <w:color w:val="000000"/>
          <w:lang w:eastAsia="zh-CN"/>
        </w:rPr>
        <w:t xml:space="preserve"> indicates the UE which </w:t>
      </w:r>
      <w:proofErr w:type="spellStart"/>
      <w:proofErr w:type="gramStart"/>
      <w:r>
        <w:rPr>
          <w:rFonts w:eastAsiaTheme="minorEastAsia" w:hint="eastAsia"/>
          <w:color w:val="000000"/>
          <w:lang w:eastAsia="zh-CN"/>
        </w:rPr>
        <w:t>Tx</w:t>
      </w:r>
      <w:proofErr w:type="spellEnd"/>
      <w:proofErr w:type="gramEnd"/>
      <w:r>
        <w:rPr>
          <w:rFonts w:eastAsiaTheme="minorEastAsia" w:hint="eastAsia"/>
          <w:color w:val="000000"/>
          <w:lang w:eastAsia="zh-CN"/>
        </w:rPr>
        <w:t xml:space="preserve"> beam to be used in the Msg. 3 transmission. In some other cases, if the Beam ID information of UE could be pre-defined and known/notified to </w:t>
      </w:r>
      <w:proofErr w:type="spellStart"/>
      <w:r>
        <w:rPr>
          <w:rFonts w:eastAsiaTheme="minorEastAsia" w:hint="eastAsia"/>
          <w:color w:val="000000"/>
          <w:lang w:eastAsia="zh-CN"/>
        </w:rPr>
        <w:t>gNB</w:t>
      </w:r>
      <w:proofErr w:type="spellEnd"/>
      <w:r>
        <w:rPr>
          <w:rFonts w:eastAsiaTheme="minorEastAsia" w:hint="eastAsia"/>
          <w:color w:val="000000"/>
          <w:lang w:eastAsia="zh-CN"/>
        </w:rPr>
        <w:t xml:space="preserve">, </w:t>
      </w:r>
      <w:proofErr w:type="spellStart"/>
      <w:r>
        <w:rPr>
          <w:rFonts w:eastAsiaTheme="minorEastAsia" w:hint="eastAsia"/>
          <w:color w:val="000000"/>
          <w:lang w:eastAsia="zh-CN"/>
        </w:rPr>
        <w:t>gNB</w:t>
      </w:r>
      <w:proofErr w:type="spellEnd"/>
      <w:r>
        <w:rPr>
          <w:rFonts w:eastAsiaTheme="minorEastAsia" w:hint="eastAsia"/>
          <w:color w:val="000000"/>
          <w:lang w:eastAsia="zh-CN"/>
        </w:rPr>
        <w:t xml:space="preserve"> could explicitly tell the UE which UL </w:t>
      </w:r>
      <w:proofErr w:type="spellStart"/>
      <w:proofErr w:type="gramStart"/>
      <w:r>
        <w:rPr>
          <w:rFonts w:eastAsiaTheme="minorEastAsia" w:hint="eastAsia"/>
          <w:color w:val="000000"/>
          <w:lang w:eastAsia="zh-CN"/>
        </w:rPr>
        <w:t>Tx</w:t>
      </w:r>
      <w:proofErr w:type="spellEnd"/>
      <w:proofErr w:type="gramEnd"/>
      <w:r>
        <w:rPr>
          <w:rFonts w:eastAsiaTheme="minorEastAsia" w:hint="eastAsia"/>
          <w:color w:val="000000"/>
          <w:lang w:eastAsia="zh-CN"/>
        </w:rPr>
        <w:t xml:space="preserve"> beam should be used by including the beam ID information in the RAR. With the knowledge of other DL </w:t>
      </w:r>
      <w:r>
        <w:rPr>
          <w:rFonts w:eastAsiaTheme="minorEastAsia"/>
          <w:color w:val="000000"/>
          <w:lang w:eastAsia="zh-CN"/>
        </w:rPr>
        <w:t>reception</w:t>
      </w:r>
      <w:r>
        <w:rPr>
          <w:rFonts w:eastAsiaTheme="minorEastAsia" w:hint="eastAsia"/>
          <w:color w:val="000000"/>
          <w:lang w:eastAsia="zh-CN"/>
        </w:rPr>
        <w:t xml:space="preserve"> and measurements, a UE could also make adjustment based on the indication of </w:t>
      </w:r>
      <w:proofErr w:type="spellStart"/>
      <w:r>
        <w:rPr>
          <w:rFonts w:eastAsiaTheme="minorEastAsia" w:hint="eastAsia"/>
          <w:color w:val="000000"/>
          <w:lang w:eastAsia="zh-CN"/>
        </w:rPr>
        <w:t>gNB</w:t>
      </w:r>
      <w:proofErr w:type="spellEnd"/>
      <w:r>
        <w:rPr>
          <w:rFonts w:eastAsiaTheme="minorEastAsia" w:hint="eastAsia"/>
          <w:color w:val="000000"/>
          <w:lang w:eastAsia="zh-CN"/>
        </w:rPr>
        <w:t>.</w:t>
      </w:r>
    </w:p>
    <w:p w14:paraId="11D3A997" w14:textId="77777777" w:rsidR="009B30ED" w:rsidRPr="009B30ED" w:rsidRDefault="009B30ED" w:rsidP="009B30ED">
      <w:pPr>
        <w:spacing w:line="312" w:lineRule="auto"/>
        <w:rPr>
          <w:rFonts w:eastAsiaTheme="minorEastAsia"/>
          <w:color w:val="000000"/>
          <w:lang w:eastAsia="zh-CN"/>
        </w:rPr>
      </w:pPr>
    </w:p>
    <w:p w14:paraId="586E2DF3" w14:textId="0C7D74D4" w:rsidR="005348FD" w:rsidRPr="00514DBC" w:rsidRDefault="00A7074B" w:rsidP="009B30ED">
      <w:pPr>
        <w:pStyle w:val="Heading2"/>
        <w:keepLines w:val="0"/>
        <w:tabs>
          <w:tab w:val="clear" w:pos="5113"/>
          <w:tab w:val="num" w:pos="576"/>
        </w:tabs>
        <w:autoSpaceDE w:val="0"/>
        <w:autoSpaceDN w:val="0"/>
        <w:adjustRightInd w:val="0"/>
        <w:snapToGrid w:val="0"/>
        <w:spacing w:before="360" w:after="120" w:line="312" w:lineRule="auto"/>
        <w:ind w:left="578" w:hanging="578"/>
        <w:jc w:val="both"/>
        <w:rPr>
          <w:rFonts w:ascii="Times New Roman" w:eastAsiaTheme="minorEastAsia" w:hAnsi="Times New Roman"/>
          <w:color w:val="000000"/>
          <w:sz w:val="20"/>
          <w:lang w:val="en-US" w:eastAsia="zh-CN"/>
        </w:rPr>
      </w:pPr>
      <w:r w:rsidRPr="00514DBC">
        <w:rPr>
          <w:rFonts w:ascii="Times New Roman" w:eastAsiaTheme="minorEastAsia" w:hAnsi="Times New Roman" w:hint="eastAsia"/>
          <w:color w:val="000000"/>
          <w:sz w:val="20"/>
          <w:lang w:val="en-US" w:eastAsia="zh-CN"/>
        </w:rPr>
        <w:t>C</w:t>
      </w:r>
      <w:r w:rsidR="005348FD" w:rsidRPr="00514DBC">
        <w:rPr>
          <w:rFonts w:ascii="Times New Roman" w:eastAsiaTheme="minorEastAsia" w:hAnsi="Times New Roman" w:hint="eastAsia"/>
          <w:color w:val="000000"/>
          <w:sz w:val="20"/>
          <w:lang w:val="en-US" w:eastAsia="zh-CN"/>
        </w:rPr>
        <w:t xml:space="preserve">onsiderations on </w:t>
      </w:r>
      <w:r w:rsidRPr="00514DBC">
        <w:rPr>
          <w:rFonts w:ascii="Times New Roman" w:eastAsiaTheme="minorEastAsia" w:hAnsi="Times New Roman" w:hint="eastAsia"/>
          <w:color w:val="000000"/>
          <w:sz w:val="20"/>
          <w:lang w:val="en-US" w:eastAsia="zh-CN"/>
        </w:rPr>
        <w:t>RACH</w:t>
      </w:r>
      <w:r w:rsidR="005348FD" w:rsidRPr="00514DBC">
        <w:rPr>
          <w:rFonts w:ascii="Times New Roman" w:eastAsiaTheme="minorEastAsia" w:hAnsi="Times New Roman" w:hint="eastAsia"/>
          <w:color w:val="000000"/>
          <w:sz w:val="20"/>
          <w:lang w:val="en-US" w:eastAsia="zh-CN"/>
        </w:rPr>
        <w:t xml:space="preserve"> for RRC-connected UEs</w:t>
      </w:r>
    </w:p>
    <w:p w14:paraId="5CCB00DE" w14:textId="77777777" w:rsidR="009B30ED" w:rsidRPr="00E05AE2" w:rsidRDefault="009B30ED" w:rsidP="009B30ED">
      <w:pPr>
        <w:spacing w:afterLines="50" w:after="156" w:line="312" w:lineRule="auto"/>
        <w:jc w:val="both"/>
        <w:rPr>
          <w:rFonts w:eastAsiaTheme="minorEastAsia"/>
          <w:lang w:eastAsia="zh-CN"/>
        </w:rPr>
      </w:pPr>
      <w:r>
        <w:rPr>
          <w:rFonts w:eastAsiaTheme="minorEastAsia" w:hint="eastAsia"/>
          <w:lang w:eastAsia="zh-CN"/>
        </w:rPr>
        <w:t xml:space="preserve">RAN1 has </w:t>
      </w:r>
      <w:r>
        <w:rPr>
          <w:rFonts w:eastAsia="MS Mincho"/>
          <w:lang w:eastAsia="ja-JP"/>
        </w:rPr>
        <w:t>agreed that t</w:t>
      </w:r>
      <w:r w:rsidRPr="00E05AE2">
        <w:rPr>
          <w:rFonts w:eastAsia="MS Mincho"/>
          <w:lang w:eastAsia="ja-JP"/>
        </w:rPr>
        <w:t xml:space="preserve">he NR should support RA procedure for both RRC_IDLE UEs and RRC_CONNECTED UEs. Also both contention-based and contention-free RA procedure should be supported. </w:t>
      </w:r>
      <w:r>
        <w:rPr>
          <w:rFonts w:eastAsiaTheme="minorEastAsia" w:hint="eastAsia"/>
          <w:lang w:eastAsia="zh-CN"/>
        </w:rPr>
        <w:t xml:space="preserve">Similar to LTE, </w:t>
      </w:r>
    </w:p>
    <w:p w14:paraId="72ED33C4" w14:textId="77777777" w:rsidR="009B30ED" w:rsidRDefault="009B30ED" w:rsidP="009B30ED">
      <w:pPr>
        <w:spacing w:afterLines="50" w:after="156" w:line="312" w:lineRule="auto"/>
        <w:jc w:val="both"/>
        <w:rPr>
          <w:rFonts w:eastAsia="MS Mincho"/>
          <w:lang w:eastAsia="ja-JP"/>
        </w:rPr>
      </w:pPr>
      <w:r>
        <w:rPr>
          <w:rFonts w:eastAsia="MS Mincho"/>
          <w:lang w:eastAsia="ja-JP"/>
        </w:rPr>
        <w:t xml:space="preserve">For the RRC_CONNECTED synchronized UEs, the 4-step contention-based RACH procedure is used in the same way as that of non-synchronized UEs. In LTE, the PRACH formats with long CP and symbol length as well as large overhead of guard band and guard time are both used for the non-synchronized UEs and the synchronized UEs.  </w:t>
      </w:r>
    </w:p>
    <w:p w14:paraId="10E7CE5B" w14:textId="77777777" w:rsidR="009B30ED" w:rsidRDefault="009B30ED" w:rsidP="009B30ED">
      <w:pPr>
        <w:spacing w:afterLines="50" w:after="156" w:line="312" w:lineRule="auto"/>
        <w:jc w:val="both"/>
        <w:rPr>
          <w:rFonts w:eastAsia="MS Mincho"/>
          <w:lang w:eastAsia="ja-JP"/>
        </w:rPr>
      </w:pPr>
      <w:r>
        <w:rPr>
          <w:rFonts w:eastAsia="MS Mincho"/>
          <w:lang w:eastAsia="ja-JP"/>
        </w:rPr>
        <w:t xml:space="preserve">However, there may be a large number of UEs or devices (e.g., in machine-type communication, MTC) in NR dense scenarios, who are RRC_CONNECTED to the network, but the limited uplink PUCCH resources are not enough for sending request of uplink data transmission. Besides, there will be additional request of beam refinement or beam management. Therefore, it is more demanding for the NR UEs to improve the efficiency of contention-based RACH procedure. We may start from the following aspects </w:t>
      </w:r>
    </w:p>
    <w:p w14:paraId="27E43F1E" w14:textId="77777777" w:rsidR="009B30ED" w:rsidRDefault="009B30ED" w:rsidP="009B30ED">
      <w:pPr>
        <w:pStyle w:val="ListParagraph"/>
        <w:numPr>
          <w:ilvl w:val="0"/>
          <w:numId w:val="15"/>
        </w:numPr>
        <w:spacing w:afterLines="50" w:after="156" w:line="312" w:lineRule="auto"/>
        <w:ind w:firstLineChars="0"/>
        <w:jc w:val="both"/>
        <w:rPr>
          <w:rFonts w:eastAsia="MS Mincho"/>
          <w:lang w:eastAsia="ja-JP"/>
        </w:rPr>
      </w:pPr>
      <w:r>
        <w:rPr>
          <w:rFonts w:eastAsia="MS Mincho"/>
          <w:lang w:eastAsia="ja-JP"/>
        </w:rPr>
        <w:t>PRACH formats with less overhead</w:t>
      </w:r>
      <w:r w:rsidRPr="00E20089">
        <w:rPr>
          <w:rFonts w:eastAsia="MS Mincho"/>
          <w:lang w:eastAsia="ja-JP"/>
        </w:rPr>
        <w:t xml:space="preserve"> </w:t>
      </w:r>
      <w:r>
        <w:rPr>
          <w:rFonts w:eastAsia="MS Mincho"/>
          <w:lang w:eastAsia="ja-JP"/>
        </w:rPr>
        <w:t>for synchronized UEs</w:t>
      </w:r>
    </w:p>
    <w:p w14:paraId="7A56355E" w14:textId="77777777" w:rsidR="009B30ED" w:rsidRDefault="009B30ED" w:rsidP="009B30ED">
      <w:pPr>
        <w:pStyle w:val="ListParagraph"/>
        <w:numPr>
          <w:ilvl w:val="1"/>
          <w:numId w:val="15"/>
        </w:numPr>
        <w:spacing w:afterLines="50" w:after="156" w:line="312" w:lineRule="auto"/>
        <w:ind w:firstLineChars="0"/>
        <w:jc w:val="both"/>
        <w:rPr>
          <w:rFonts w:eastAsia="MS Mincho"/>
          <w:lang w:eastAsia="ja-JP"/>
        </w:rPr>
      </w:pPr>
      <w:r>
        <w:rPr>
          <w:rFonts w:eastAsia="MS Mincho"/>
          <w:lang w:eastAsia="ja-JP"/>
        </w:rPr>
        <w:t xml:space="preserve">Shorter CP length </w:t>
      </w:r>
    </w:p>
    <w:p w14:paraId="584A3E53" w14:textId="77777777" w:rsidR="009B30ED" w:rsidRDefault="009B30ED" w:rsidP="009B30ED">
      <w:pPr>
        <w:pStyle w:val="ListParagraph"/>
        <w:numPr>
          <w:ilvl w:val="1"/>
          <w:numId w:val="15"/>
        </w:numPr>
        <w:spacing w:afterLines="50" w:after="156" w:line="312" w:lineRule="auto"/>
        <w:ind w:firstLineChars="0"/>
        <w:jc w:val="both"/>
        <w:rPr>
          <w:rFonts w:eastAsia="MS Mincho"/>
          <w:lang w:eastAsia="ja-JP"/>
        </w:rPr>
      </w:pPr>
      <w:r>
        <w:rPr>
          <w:rFonts w:eastAsia="MS Mincho"/>
          <w:lang w:eastAsia="ja-JP"/>
        </w:rPr>
        <w:t>Shorter symbol duration</w:t>
      </w:r>
    </w:p>
    <w:p w14:paraId="3345D4A3" w14:textId="77777777" w:rsidR="009B30ED" w:rsidRDefault="009B30ED" w:rsidP="009B30ED">
      <w:pPr>
        <w:pStyle w:val="ListParagraph"/>
        <w:numPr>
          <w:ilvl w:val="1"/>
          <w:numId w:val="15"/>
        </w:numPr>
        <w:spacing w:afterLines="50" w:after="156" w:line="312" w:lineRule="auto"/>
        <w:ind w:firstLineChars="0"/>
        <w:jc w:val="both"/>
        <w:rPr>
          <w:rFonts w:eastAsia="MS Mincho"/>
          <w:lang w:eastAsia="ja-JP"/>
        </w:rPr>
      </w:pPr>
      <w:r>
        <w:rPr>
          <w:rFonts w:eastAsia="MS Mincho"/>
          <w:lang w:eastAsia="ja-JP"/>
        </w:rPr>
        <w:t xml:space="preserve">Less or no </w:t>
      </w:r>
      <w:proofErr w:type="spellStart"/>
      <w:r>
        <w:rPr>
          <w:rFonts w:eastAsia="MS Mincho"/>
          <w:lang w:eastAsia="ja-JP"/>
        </w:rPr>
        <w:t>guardband</w:t>
      </w:r>
      <w:proofErr w:type="spellEnd"/>
    </w:p>
    <w:p w14:paraId="18FB4CEE" w14:textId="77777777" w:rsidR="009B30ED" w:rsidRDefault="009B30ED" w:rsidP="009B30ED">
      <w:pPr>
        <w:pStyle w:val="ListParagraph"/>
        <w:numPr>
          <w:ilvl w:val="0"/>
          <w:numId w:val="15"/>
        </w:numPr>
        <w:spacing w:afterLines="50" w:after="156" w:line="312" w:lineRule="auto"/>
        <w:ind w:firstLineChars="0"/>
        <w:jc w:val="both"/>
        <w:rPr>
          <w:rFonts w:eastAsia="MS Mincho"/>
          <w:lang w:eastAsia="ja-JP"/>
        </w:rPr>
      </w:pPr>
      <w:r>
        <w:rPr>
          <w:rFonts w:eastAsia="MS Mincho"/>
          <w:lang w:eastAsia="ja-JP"/>
        </w:rPr>
        <w:t>PRACH resources consisting of multiple segments/symbols/codes</w:t>
      </w:r>
    </w:p>
    <w:p w14:paraId="7BC30685" w14:textId="77777777" w:rsidR="009B30ED" w:rsidRPr="00E05AE2" w:rsidRDefault="009B30ED" w:rsidP="009B30ED">
      <w:pPr>
        <w:pStyle w:val="ListParagraph"/>
        <w:numPr>
          <w:ilvl w:val="1"/>
          <w:numId w:val="15"/>
        </w:numPr>
        <w:spacing w:afterLines="50" w:after="156" w:line="312" w:lineRule="auto"/>
        <w:ind w:firstLineChars="0"/>
        <w:jc w:val="both"/>
        <w:rPr>
          <w:rFonts w:eastAsia="MS Mincho"/>
          <w:lang w:eastAsia="ja-JP"/>
        </w:rPr>
      </w:pPr>
      <w:r>
        <w:rPr>
          <w:rFonts w:eastAsia="MS Mincho"/>
          <w:lang w:eastAsia="ja-JP"/>
        </w:rPr>
        <w:t>Allow the UEs to choose partial resources, e.g., one or combinations of a segment/symbol/code to reduce the collision probability</w:t>
      </w:r>
    </w:p>
    <w:p w14:paraId="03DE2823" w14:textId="3E22A4B7" w:rsidR="009B30ED" w:rsidRPr="00CD13C7" w:rsidRDefault="009B30ED" w:rsidP="009B30ED">
      <w:pPr>
        <w:pStyle w:val="BodyText"/>
        <w:spacing w:line="312" w:lineRule="auto"/>
        <w:rPr>
          <w:rFonts w:eastAsiaTheme="minorEastAsia"/>
          <w:b/>
          <w:i/>
          <w:lang w:eastAsia="zh-CN"/>
        </w:rPr>
      </w:pPr>
      <w:r w:rsidRPr="00752351">
        <w:rPr>
          <w:b/>
          <w:i/>
        </w:rPr>
        <w:t>Proposal</w:t>
      </w:r>
      <w:r>
        <w:rPr>
          <w:rFonts w:eastAsiaTheme="minorEastAsia" w:hint="eastAsia"/>
          <w:b/>
          <w:i/>
          <w:lang w:eastAsia="zh-CN"/>
        </w:rPr>
        <w:t xml:space="preserve"> </w:t>
      </w:r>
      <w:r w:rsidR="00AA31DA">
        <w:rPr>
          <w:rFonts w:eastAsiaTheme="minorEastAsia" w:hint="eastAsia"/>
          <w:b/>
          <w:i/>
          <w:lang w:eastAsia="zh-CN"/>
        </w:rPr>
        <w:t>5</w:t>
      </w:r>
      <w:r w:rsidRPr="00752351">
        <w:rPr>
          <w:b/>
          <w:i/>
        </w:rPr>
        <w:t xml:space="preserve">: Further study on how to improve the efficiency of the contention-based </w:t>
      </w:r>
      <w:r w:rsidR="009E5159" w:rsidRPr="00752351">
        <w:rPr>
          <w:b/>
          <w:i/>
        </w:rPr>
        <w:t>RAC</w:t>
      </w:r>
      <w:r w:rsidR="009E5159">
        <w:rPr>
          <w:rFonts w:eastAsia="Malgun Gothic" w:hint="eastAsia"/>
          <w:b/>
          <w:i/>
          <w:lang w:eastAsia="ko-KR"/>
        </w:rPr>
        <w:t>H</w:t>
      </w:r>
      <w:r w:rsidR="009E5159" w:rsidRPr="00752351">
        <w:rPr>
          <w:b/>
          <w:i/>
        </w:rPr>
        <w:t xml:space="preserve"> </w:t>
      </w:r>
      <w:r w:rsidRPr="00752351">
        <w:rPr>
          <w:b/>
          <w:i/>
        </w:rPr>
        <w:t>procedure for RRC_CONNECTED synchronized UEs is needed.</w:t>
      </w:r>
    </w:p>
    <w:p w14:paraId="7CB67817" w14:textId="77777777" w:rsidR="009B30ED" w:rsidRDefault="009B30ED" w:rsidP="009B30ED">
      <w:pPr>
        <w:pStyle w:val="NormalWeb"/>
        <w:spacing w:line="312" w:lineRule="auto"/>
        <w:rPr>
          <w:rFonts w:eastAsia="MS Mincho"/>
          <w:lang w:eastAsia="ja-JP"/>
        </w:rPr>
      </w:pPr>
      <w:r>
        <w:rPr>
          <w:rFonts w:ascii="Times New Roman" w:eastAsia="MS Mincho" w:hAnsi="Times New Roman" w:cs="Times New Roman"/>
          <w:sz w:val="20"/>
          <w:szCs w:val="20"/>
          <w:lang w:eastAsia="ja-JP"/>
        </w:rPr>
        <w:t>Contention-free RACH procedures are used in the case of handovers. In this case, the RACH procedure depends on the following factors -</w:t>
      </w:r>
    </w:p>
    <w:p w14:paraId="7F29FF17" w14:textId="77777777" w:rsidR="009B30ED" w:rsidRPr="00E05AE2" w:rsidRDefault="009B30ED" w:rsidP="009B30ED">
      <w:pPr>
        <w:pStyle w:val="NormalWeb"/>
        <w:numPr>
          <w:ilvl w:val="1"/>
          <w:numId w:val="14"/>
        </w:numPr>
        <w:spacing w:line="312" w:lineRule="auto"/>
        <w:rPr>
          <w:rFonts w:eastAsiaTheme="minorEastAsia"/>
        </w:rPr>
      </w:pPr>
      <w:r>
        <w:rPr>
          <w:rFonts w:ascii="Times New Roman" w:eastAsia="MS Mincho" w:hAnsi="Times New Roman" w:cs="Times New Roman"/>
          <w:sz w:val="20"/>
          <w:szCs w:val="20"/>
          <w:lang w:eastAsia="ja-JP"/>
        </w:rPr>
        <w:lastRenderedPageBreak/>
        <w:t>UE mechanism used to perform measurements of neighboring cell i.e., single beam or multiple beams</w:t>
      </w:r>
    </w:p>
    <w:p w14:paraId="092C1590" w14:textId="77777777" w:rsidR="009B30ED" w:rsidRPr="00E05AE2" w:rsidRDefault="009B30ED" w:rsidP="009B30ED">
      <w:pPr>
        <w:pStyle w:val="NormalWeb"/>
        <w:numPr>
          <w:ilvl w:val="1"/>
          <w:numId w:val="14"/>
        </w:numPr>
        <w:spacing w:line="312" w:lineRule="auto"/>
        <w:rPr>
          <w:rFonts w:eastAsiaTheme="minorEastAsia"/>
        </w:rPr>
      </w:pPr>
      <w:r>
        <w:rPr>
          <w:rFonts w:ascii="Times New Roman" w:eastAsia="MS Mincho" w:hAnsi="Times New Roman" w:cs="Times New Roman"/>
          <w:sz w:val="20"/>
          <w:szCs w:val="20"/>
          <w:lang w:eastAsia="ja-JP"/>
        </w:rPr>
        <w:t>Wide beam or narrow beam based measurements of the neighbor cell</w:t>
      </w:r>
    </w:p>
    <w:p w14:paraId="7B43E0B1" w14:textId="77777777" w:rsidR="009B30ED" w:rsidRPr="00E05AE2" w:rsidRDefault="009B30ED" w:rsidP="009B30ED">
      <w:pPr>
        <w:pStyle w:val="NormalWeb"/>
        <w:numPr>
          <w:ilvl w:val="1"/>
          <w:numId w:val="14"/>
        </w:numPr>
        <w:spacing w:line="312" w:lineRule="auto"/>
        <w:rPr>
          <w:rFonts w:eastAsiaTheme="minorEastAsia"/>
        </w:rPr>
      </w:pPr>
      <w:r>
        <w:rPr>
          <w:rFonts w:ascii="Times New Roman" w:eastAsia="MS Mincho" w:hAnsi="Times New Roman" w:cs="Times New Roman"/>
          <w:sz w:val="20"/>
          <w:szCs w:val="20"/>
          <w:lang w:eastAsia="ja-JP"/>
        </w:rPr>
        <w:t xml:space="preserve">Whether or not UE and target </w:t>
      </w:r>
      <w:proofErr w:type="spellStart"/>
      <w:r>
        <w:rPr>
          <w:rFonts w:ascii="Times New Roman" w:eastAsia="MS Mincho" w:hAnsi="Times New Roman" w:cs="Times New Roman"/>
          <w:sz w:val="20"/>
          <w:szCs w:val="20"/>
          <w:lang w:eastAsia="ja-JP"/>
        </w:rPr>
        <w:t>gNB</w:t>
      </w:r>
      <w:proofErr w:type="spellEnd"/>
      <w:r>
        <w:rPr>
          <w:rFonts w:ascii="Times New Roman" w:eastAsia="MS Mincho" w:hAnsi="Times New Roman" w:cs="Times New Roman"/>
          <w:sz w:val="20"/>
          <w:szCs w:val="20"/>
          <w:lang w:eastAsia="ja-JP"/>
        </w:rPr>
        <w:t xml:space="preserve"> has beam correspondence (the source </w:t>
      </w:r>
      <w:proofErr w:type="spellStart"/>
      <w:r>
        <w:rPr>
          <w:rFonts w:ascii="Times New Roman" w:eastAsia="MS Mincho" w:hAnsi="Times New Roman" w:cs="Times New Roman"/>
          <w:sz w:val="20"/>
          <w:szCs w:val="20"/>
          <w:lang w:eastAsia="ja-JP"/>
        </w:rPr>
        <w:t>gNB</w:t>
      </w:r>
      <w:proofErr w:type="spellEnd"/>
      <w:r>
        <w:rPr>
          <w:rFonts w:ascii="Times New Roman" w:eastAsia="MS Mincho" w:hAnsi="Times New Roman" w:cs="Times New Roman"/>
          <w:sz w:val="20"/>
          <w:szCs w:val="20"/>
          <w:lang w:eastAsia="ja-JP"/>
        </w:rPr>
        <w:t xml:space="preserve"> already knows about UE’s capability and hence needs to inform to the target </w:t>
      </w:r>
      <w:proofErr w:type="spellStart"/>
      <w:r>
        <w:rPr>
          <w:rFonts w:ascii="Times New Roman" w:eastAsia="MS Mincho" w:hAnsi="Times New Roman" w:cs="Times New Roman"/>
          <w:sz w:val="20"/>
          <w:szCs w:val="20"/>
          <w:lang w:eastAsia="ja-JP"/>
        </w:rPr>
        <w:t>gNB</w:t>
      </w:r>
      <w:proofErr w:type="spellEnd"/>
      <w:r>
        <w:rPr>
          <w:rFonts w:ascii="Times New Roman" w:eastAsia="MS Mincho" w:hAnsi="Times New Roman" w:cs="Times New Roman"/>
          <w:sz w:val="20"/>
          <w:szCs w:val="20"/>
          <w:lang w:eastAsia="ja-JP"/>
        </w:rPr>
        <w:t xml:space="preserve"> for improved RA procedures).</w:t>
      </w:r>
    </w:p>
    <w:p w14:paraId="760FED05" w14:textId="3FC0C0D7" w:rsidR="009B30ED" w:rsidRDefault="009B30ED" w:rsidP="009B30ED">
      <w:pPr>
        <w:pStyle w:val="NormalWeb"/>
        <w:spacing w:line="312" w:lineRule="auto"/>
        <w:rPr>
          <w:rFonts w:ascii="Times New Roman" w:eastAsia="MS Mincho" w:hAnsi="Times New Roman" w:cs="Times New Roman"/>
          <w:sz w:val="20"/>
          <w:szCs w:val="20"/>
          <w:lang w:eastAsia="ja-JP"/>
        </w:rPr>
      </w:pPr>
      <w:r>
        <w:rPr>
          <w:rFonts w:ascii="Times New Roman" w:eastAsia="MS Mincho" w:hAnsi="Times New Roman" w:cs="Times New Roman"/>
          <w:sz w:val="20"/>
          <w:szCs w:val="20"/>
          <w:lang w:eastAsia="ja-JP"/>
        </w:rPr>
        <w:t xml:space="preserve">Depending on the factors above, the RACH procedure configurations can be changed to ensure a successful handover. While the baseline mechanism for performing RACH remains same as discussed in earlier sections, the number of RACH resources to be configured depends on the factors above. RAN1 is requested to consider all the above factors and the discussions regarding the neighbor cell measurements in RAN2 and mobility procedures in RAN1 before finalizing the RA procedure in such cases. </w:t>
      </w:r>
    </w:p>
    <w:p w14:paraId="5C04C96F" w14:textId="5215DB25" w:rsidR="009B30ED" w:rsidRDefault="009B30ED" w:rsidP="009B30ED">
      <w:pPr>
        <w:pStyle w:val="NormalWeb"/>
        <w:spacing w:line="312" w:lineRule="auto"/>
        <w:rPr>
          <w:rFonts w:ascii="Times New Roman" w:eastAsia="Malgun Gothic" w:hAnsi="Times New Roman" w:cs="Times New Roman"/>
          <w:b/>
          <w:i/>
          <w:sz w:val="20"/>
          <w:szCs w:val="20"/>
          <w:lang w:eastAsia="ko-KR"/>
        </w:rPr>
      </w:pPr>
      <w:r w:rsidRPr="00752351">
        <w:rPr>
          <w:rFonts w:ascii="Times New Roman" w:eastAsia="MS Mincho" w:hAnsi="Times New Roman" w:cs="Times New Roman"/>
          <w:b/>
          <w:i/>
          <w:sz w:val="20"/>
          <w:szCs w:val="20"/>
          <w:lang w:eastAsia="ja-JP"/>
        </w:rPr>
        <w:t>Proposal</w:t>
      </w:r>
      <w:r>
        <w:rPr>
          <w:rFonts w:ascii="Times New Roman" w:eastAsiaTheme="minorEastAsia" w:hAnsi="Times New Roman" w:cs="Times New Roman" w:hint="eastAsia"/>
          <w:b/>
          <w:i/>
          <w:sz w:val="20"/>
          <w:szCs w:val="20"/>
        </w:rPr>
        <w:t xml:space="preserve"> </w:t>
      </w:r>
      <w:r w:rsidR="00AA31DA">
        <w:rPr>
          <w:rFonts w:ascii="Times New Roman" w:eastAsiaTheme="minorEastAsia" w:hAnsi="Times New Roman" w:cs="Times New Roman" w:hint="eastAsia"/>
          <w:b/>
          <w:i/>
          <w:sz w:val="20"/>
          <w:szCs w:val="20"/>
        </w:rPr>
        <w:t>6</w:t>
      </w:r>
      <w:r w:rsidRPr="00752351">
        <w:rPr>
          <w:rFonts w:ascii="Times New Roman" w:eastAsia="MS Mincho" w:hAnsi="Times New Roman" w:cs="Times New Roman"/>
          <w:b/>
          <w:i/>
          <w:sz w:val="20"/>
          <w:szCs w:val="20"/>
          <w:lang w:eastAsia="ja-JP"/>
        </w:rPr>
        <w:t>: RAN1 is requested to consider the above factors and the discussions regarding mobility procedures in RAN1 and the neighbor cell measurements techniques in RAN2 before finalizing the RA procedure in such cases.</w:t>
      </w:r>
    </w:p>
    <w:p w14:paraId="3EB08177" w14:textId="77777777" w:rsidR="009B30ED" w:rsidRDefault="009B30ED" w:rsidP="009B30ED">
      <w:pPr>
        <w:pStyle w:val="NormalWeb"/>
        <w:spacing w:line="312" w:lineRule="auto"/>
        <w:rPr>
          <w:rFonts w:eastAsia="Malgun Gothic"/>
          <w:lang w:eastAsia="ko-KR"/>
        </w:rPr>
      </w:pPr>
      <w:r>
        <w:rPr>
          <w:rFonts w:ascii="Times New Roman" w:eastAsia="Malgun Gothic" w:hAnsi="Times New Roman" w:cs="Times New Roman"/>
          <w:sz w:val="20"/>
          <w:szCs w:val="20"/>
          <w:lang w:eastAsia="ko-KR"/>
        </w:rPr>
        <w:t>RAN1 agreed to study the UL beam management procedures, e.g.,</w:t>
      </w:r>
      <w:r>
        <w:rPr>
          <w:rFonts w:ascii="Times New Roman" w:eastAsia="Malgun Gothic" w:hAnsi="Times New Roman" w:cs="Times New Roman" w:hint="eastAsia"/>
          <w:sz w:val="20"/>
          <w:szCs w:val="20"/>
          <w:lang w:eastAsia="ko-KR"/>
        </w:rPr>
        <w:t xml:space="preserve"> U-1, U-2, and U-3. </w:t>
      </w:r>
      <w:r>
        <w:rPr>
          <w:rFonts w:ascii="Times New Roman" w:eastAsia="Malgun Gothic" w:hAnsi="Times New Roman" w:cs="Times New Roman"/>
          <w:sz w:val="20"/>
          <w:szCs w:val="20"/>
          <w:lang w:eastAsia="ko-KR"/>
        </w:rPr>
        <w:t>C</w:t>
      </w:r>
      <w:r>
        <w:rPr>
          <w:rFonts w:ascii="Times New Roman" w:eastAsia="Malgun Gothic" w:hAnsi="Times New Roman" w:cs="Times New Roman" w:hint="eastAsia"/>
          <w:sz w:val="20"/>
          <w:szCs w:val="20"/>
          <w:lang w:eastAsia="ko-KR"/>
        </w:rPr>
        <w:t xml:space="preserve">ontention-free RACH procedures can be considered for UL beam </w:t>
      </w:r>
      <w:r>
        <w:rPr>
          <w:rFonts w:ascii="Times New Roman" w:eastAsia="Malgun Gothic" w:hAnsi="Times New Roman" w:cs="Times New Roman"/>
          <w:sz w:val="20"/>
          <w:szCs w:val="20"/>
          <w:lang w:eastAsia="ko-KR"/>
        </w:rPr>
        <w:t>measurement and it can be used in all three procedures:</w:t>
      </w:r>
    </w:p>
    <w:p w14:paraId="1463796A" w14:textId="77777777" w:rsidR="009B30ED" w:rsidRPr="00752351" w:rsidRDefault="009B30ED" w:rsidP="009B30ED">
      <w:pPr>
        <w:pStyle w:val="ListParagraph"/>
        <w:numPr>
          <w:ilvl w:val="0"/>
          <w:numId w:val="15"/>
        </w:numPr>
        <w:spacing w:afterLines="50" w:after="156" w:line="312" w:lineRule="auto"/>
        <w:ind w:firstLineChars="0"/>
        <w:jc w:val="both"/>
        <w:rPr>
          <w:rFonts w:eastAsia="MS Mincho"/>
          <w:lang w:eastAsia="ja-JP"/>
        </w:rPr>
      </w:pPr>
      <w:r>
        <w:rPr>
          <w:rFonts w:eastAsia="Malgun Gothic"/>
          <w:lang w:eastAsia="ko-KR"/>
        </w:rPr>
        <w:t xml:space="preserve">In </w:t>
      </w:r>
      <w:r>
        <w:rPr>
          <w:rFonts w:eastAsia="Malgun Gothic" w:hint="eastAsia"/>
          <w:lang w:eastAsia="ko-KR"/>
        </w:rPr>
        <w:t>U-1 procedure: MGS1 transmission</w:t>
      </w:r>
      <w:r>
        <w:rPr>
          <w:rFonts w:eastAsia="Malgun Gothic"/>
          <w:lang w:eastAsia="ko-KR"/>
        </w:rPr>
        <w:t xml:space="preserve"> can be used for beam measurement</w:t>
      </w:r>
      <w:r>
        <w:rPr>
          <w:rFonts w:eastAsia="Malgun Gothic" w:hint="eastAsia"/>
          <w:lang w:eastAsia="ko-KR"/>
        </w:rPr>
        <w:t xml:space="preserve"> for the case that both UE and TRP </w:t>
      </w:r>
      <w:r>
        <w:rPr>
          <w:rFonts w:eastAsia="Malgun Gothic"/>
          <w:lang w:eastAsia="ko-KR"/>
        </w:rPr>
        <w:t xml:space="preserve">have no </w:t>
      </w:r>
      <w:r>
        <w:rPr>
          <w:rFonts w:eastAsia="Malgun Gothic" w:hint="eastAsia"/>
          <w:lang w:eastAsia="ko-KR"/>
        </w:rPr>
        <w:t xml:space="preserve">beam correspondence. UE transmits multiple/repeated RACH preamble with dedicated ID </w:t>
      </w:r>
      <w:r>
        <w:rPr>
          <w:rFonts w:eastAsia="Malgun Gothic"/>
          <w:lang w:eastAsia="ko-KR"/>
        </w:rPr>
        <w:t>with a</w:t>
      </w:r>
      <w:r>
        <w:rPr>
          <w:rFonts w:eastAsia="Malgun Gothic" w:hint="eastAsia"/>
          <w:lang w:eastAsia="ko-KR"/>
        </w:rPr>
        <w:t xml:space="preserve"> fixed </w:t>
      </w:r>
      <w:proofErr w:type="spellStart"/>
      <w:proofErr w:type="gramStart"/>
      <w:r>
        <w:rPr>
          <w:rFonts w:eastAsia="Malgun Gothic" w:hint="eastAsia"/>
          <w:lang w:eastAsia="ko-KR"/>
        </w:rPr>
        <w:t>Tx</w:t>
      </w:r>
      <w:proofErr w:type="spellEnd"/>
      <w:proofErr w:type="gramEnd"/>
      <w:r>
        <w:rPr>
          <w:rFonts w:eastAsia="Malgun Gothic" w:hint="eastAsia"/>
          <w:lang w:eastAsia="ko-KR"/>
        </w:rPr>
        <w:t xml:space="preserve"> beam </w:t>
      </w:r>
      <w:r>
        <w:rPr>
          <w:rFonts w:eastAsia="Malgun Gothic"/>
          <w:lang w:eastAsia="ko-KR"/>
        </w:rPr>
        <w:t>and</w:t>
      </w:r>
      <w:r>
        <w:rPr>
          <w:rFonts w:eastAsia="Malgun Gothic" w:hint="eastAsia"/>
          <w:lang w:eastAsia="ko-KR"/>
        </w:rPr>
        <w:t xml:space="preserve"> TRP sweeps its Rx beam</w:t>
      </w:r>
      <w:r>
        <w:rPr>
          <w:rFonts w:eastAsia="Malgun Gothic"/>
          <w:lang w:eastAsia="ko-KR"/>
        </w:rPr>
        <w:t>s across those RACH preamble transmissions.</w:t>
      </w:r>
      <w:r>
        <w:rPr>
          <w:rFonts w:eastAsia="Malgun Gothic" w:hint="eastAsia"/>
          <w:lang w:eastAsia="ko-KR"/>
        </w:rPr>
        <w:t xml:space="preserve"> </w:t>
      </w:r>
      <w:r>
        <w:rPr>
          <w:rFonts w:eastAsia="Malgun Gothic"/>
          <w:lang w:eastAsia="ko-KR"/>
        </w:rPr>
        <w:t xml:space="preserve">The UE can </w:t>
      </w:r>
      <w:r>
        <w:rPr>
          <w:rFonts w:eastAsia="Malgun Gothic" w:hint="eastAsia"/>
          <w:lang w:eastAsia="ko-KR"/>
        </w:rPr>
        <w:t xml:space="preserve">switch its </w:t>
      </w:r>
      <w:proofErr w:type="spellStart"/>
      <w:proofErr w:type="gramStart"/>
      <w:r>
        <w:rPr>
          <w:rFonts w:eastAsia="Malgun Gothic" w:hint="eastAsia"/>
          <w:lang w:eastAsia="ko-KR"/>
        </w:rPr>
        <w:t>Tx</w:t>
      </w:r>
      <w:proofErr w:type="spellEnd"/>
      <w:proofErr w:type="gramEnd"/>
      <w:r>
        <w:rPr>
          <w:rFonts w:eastAsia="Malgun Gothic" w:hint="eastAsia"/>
          <w:lang w:eastAsia="ko-KR"/>
        </w:rPr>
        <w:t xml:space="preserve"> beam </w:t>
      </w:r>
      <w:r>
        <w:rPr>
          <w:rFonts w:eastAsia="Malgun Gothic"/>
          <w:lang w:eastAsia="ko-KR"/>
        </w:rPr>
        <w:t>in</w:t>
      </w:r>
      <w:r>
        <w:rPr>
          <w:rFonts w:eastAsia="Malgun Gothic" w:hint="eastAsia"/>
          <w:lang w:eastAsia="ko-KR"/>
        </w:rPr>
        <w:t xml:space="preserve"> next </w:t>
      </w:r>
      <w:proofErr w:type="spellStart"/>
      <w:r>
        <w:rPr>
          <w:rFonts w:eastAsia="Malgun Gothic" w:hint="eastAsia"/>
          <w:lang w:eastAsia="ko-KR"/>
        </w:rPr>
        <w:t>subframe</w:t>
      </w:r>
      <w:proofErr w:type="spellEnd"/>
      <w:r>
        <w:rPr>
          <w:rFonts w:eastAsia="Malgun Gothic" w:hint="eastAsia"/>
          <w:lang w:eastAsia="ko-KR"/>
        </w:rPr>
        <w:t xml:space="preserve"> on where multiple/repeated RACH preamble transmissions are configured. </w:t>
      </w:r>
      <w:r>
        <w:rPr>
          <w:rFonts w:eastAsia="Malgun Gothic"/>
          <w:lang w:eastAsia="ko-KR"/>
        </w:rPr>
        <w:t xml:space="preserve">By this manner, </w:t>
      </w:r>
      <w:r>
        <w:rPr>
          <w:rFonts w:eastAsia="Malgun Gothic" w:hint="eastAsia"/>
          <w:lang w:eastAsia="ko-KR"/>
        </w:rPr>
        <w:t xml:space="preserve">TRP can select </w:t>
      </w:r>
      <w:r>
        <w:rPr>
          <w:rFonts w:eastAsia="Malgun Gothic"/>
          <w:lang w:eastAsia="ko-KR"/>
        </w:rPr>
        <w:t>the best</w:t>
      </w:r>
      <w:r>
        <w:rPr>
          <w:rFonts w:eastAsia="Malgun Gothic" w:hint="eastAsia"/>
          <w:lang w:eastAsia="ko-KR"/>
        </w:rPr>
        <w:t xml:space="preserve"> </w:t>
      </w:r>
      <w:proofErr w:type="spellStart"/>
      <w:r>
        <w:rPr>
          <w:rFonts w:eastAsia="Malgun Gothic" w:hint="eastAsia"/>
          <w:lang w:eastAsia="ko-KR"/>
        </w:rPr>
        <w:t>Tx</w:t>
      </w:r>
      <w:proofErr w:type="spellEnd"/>
      <w:r>
        <w:rPr>
          <w:rFonts w:eastAsia="Malgun Gothic" w:hint="eastAsia"/>
          <w:lang w:eastAsia="ko-KR"/>
        </w:rPr>
        <w:t>/Rx beam pair</w:t>
      </w:r>
      <w:r>
        <w:rPr>
          <w:rFonts w:eastAsia="Malgun Gothic"/>
          <w:lang w:eastAsia="ko-KR"/>
        </w:rPr>
        <w:t xml:space="preserve"> for UL</w:t>
      </w:r>
      <w:r>
        <w:rPr>
          <w:rFonts w:eastAsia="Malgun Gothic" w:hint="eastAsia"/>
          <w:lang w:eastAsia="ko-KR"/>
        </w:rPr>
        <w:t>.</w:t>
      </w:r>
    </w:p>
    <w:p w14:paraId="4735A06A" w14:textId="77777777" w:rsidR="009B30ED" w:rsidRPr="00752351" w:rsidRDefault="009B30ED" w:rsidP="009B30ED">
      <w:pPr>
        <w:pStyle w:val="ListParagraph"/>
        <w:numPr>
          <w:ilvl w:val="0"/>
          <w:numId w:val="15"/>
        </w:numPr>
        <w:spacing w:afterLines="50" w:after="156" w:line="312" w:lineRule="auto"/>
        <w:ind w:firstLineChars="0"/>
        <w:jc w:val="both"/>
        <w:rPr>
          <w:rFonts w:eastAsia="MS Mincho"/>
          <w:lang w:eastAsia="ja-JP"/>
        </w:rPr>
      </w:pPr>
      <w:r>
        <w:rPr>
          <w:rFonts w:eastAsia="Malgun Gothic"/>
          <w:lang w:eastAsia="ko-KR"/>
        </w:rPr>
        <w:t xml:space="preserve">In </w:t>
      </w:r>
      <w:r>
        <w:rPr>
          <w:rFonts w:eastAsia="Malgun Gothic" w:hint="eastAsia"/>
          <w:lang w:eastAsia="ko-KR"/>
        </w:rPr>
        <w:t xml:space="preserve">U-2 procedure: MSG1 transmission </w:t>
      </w:r>
      <w:r>
        <w:rPr>
          <w:rFonts w:eastAsia="Malgun Gothic"/>
          <w:lang w:eastAsia="ko-KR"/>
        </w:rPr>
        <w:t>can be used for beam measurement in</w:t>
      </w:r>
      <w:r>
        <w:rPr>
          <w:rFonts w:eastAsia="Malgun Gothic" w:hint="eastAsia"/>
          <w:lang w:eastAsia="ko-KR"/>
        </w:rPr>
        <w:t xml:space="preserve"> the case that TRP has no beam correspondence. UE transmits multiple/repeated RACH preamble with dedicated ID to cover Rx beams at TRP on </w:t>
      </w:r>
      <w:proofErr w:type="spellStart"/>
      <w:proofErr w:type="gramStart"/>
      <w:r>
        <w:rPr>
          <w:rFonts w:eastAsia="Malgun Gothic" w:hint="eastAsia"/>
          <w:lang w:eastAsia="ko-KR"/>
        </w:rPr>
        <w:t>Tx</w:t>
      </w:r>
      <w:proofErr w:type="spellEnd"/>
      <w:proofErr w:type="gramEnd"/>
      <w:r>
        <w:rPr>
          <w:rFonts w:eastAsia="Malgun Gothic" w:hint="eastAsia"/>
          <w:lang w:eastAsia="ko-KR"/>
        </w:rPr>
        <w:t xml:space="preserve"> beam which is selected by DL SS/BCH/BRS measurement. TRP can select strong Rx beam. </w:t>
      </w:r>
    </w:p>
    <w:p w14:paraId="6F57D23B" w14:textId="77777777" w:rsidR="009B30ED" w:rsidRPr="00E81469" w:rsidRDefault="009B30ED" w:rsidP="009B30ED">
      <w:pPr>
        <w:pStyle w:val="ListParagraph"/>
        <w:numPr>
          <w:ilvl w:val="0"/>
          <w:numId w:val="15"/>
        </w:numPr>
        <w:spacing w:afterLines="50" w:after="156" w:line="312" w:lineRule="auto"/>
        <w:ind w:firstLineChars="0"/>
        <w:jc w:val="both"/>
        <w:rPr>
          <w:rFonts w:eastAsia="MS Mincho"/>
          <w:lang w:eastAsia="ja-JP"/>
        </w:rPr>
      </w:pPr>
      <w:r>
        <w:rPr>
          <w:rFonts w:eastAsia="Malgun Gothic"/>
          <w:lang w:eastAsia="ko-KR"/>
        </w:rPr>
        <w:t xml:space="preserve">In </w:t>
      </w:r>
      <w:r>
        <w:rPr>
          <w:rFonts w:eastAsia="Malgun Gothic" w:hint="eastAsia"/>
          <w:lang w:eastAsia="ko-KR"/>
        </w:rPr>
        <w:t xml:space="preserve">U-3 procedure: </w:t>
      </w:r>
      <w:r w:rsidRPr="00E81469">
        <w:rPr>
          <w:rFonts w:eastAsia="Malgun Gothic"/>
          <w:lang w:eastAsia="ko-KR"/>
        </w:rPr>
        <w:t xml:space="preserve">MSG1 transmissions </w:t>
      </w:r>
      <w:r>
        <w:rPr>
          <w:rFonts w:eastAsia="Malgun Gothic"/>
          <w:lang w:eastAsia="ko-KR"/>
        </w:rPr>
        <w:t>can be used for beam measurement in</w:t>
      </w:r>
      <w:r w:rsidRPr="00E81469">
        <w:rPr>
          <w:rFonts w:eastAsia="Malgun Gothic"/>
          <w:lang w:eastAsia="ko-KR"/>
        </w:rPr>
        <w:t xml:space="preserve"> the case that UE has no beam correspondence.</w:t>
      </w:r>
      <w:r>
        <w:rPr>
          <w:rFonts w:eastAsia="Malgun Gothic" w:hint="eastAsia"/>
          <w:lang w:eastAsia="ko-KR"/>
        </w:rPr>
        <w:t xml:space="preserve"> UE transmits RACH preamble on </w:t>
      </w:r>
      <w:r>
        <w:rPr>
          <w:rFonts w:eastAsiaTheme="minorEastAsia" w:hint="eastAsia"/>
          <w:lang w:eastAsia="zh-CN"/>
        </w:rPr>
        <w:t xml:space="preserve">one RACH occasion </w:t>
      </w:r>
      <w:r>
        <w:rPr>
          <w:rFonts w:eastAsia="Malgun Gothic" w:hint="eastAsia"/>
          <w:lang w:eastAsia="ko-KR"/>
        </w:rPr>
        <w:t>with</w:t>
      </w:r>
      <w:r>
        <w:rPr>
          <w:rFonts w:eastAsiaTheme="minorEastAsia" w:hint="eastAsia"/>
          <w:lang w:eastAsia="zh-CN"/>
        </w:rPr>
        <w:t xml:space="preserve"> the</w:t>
      </w:r>
      <w:r>
        <w:rPr>
          <w:rFonts w:eastAsia="Malgun Gothic" w:hint="eastAsia"/>
          <w:lang w:eastAsia="ko-KR"/>
        </w:rPr>
        <w:t xml:space="preserve"> fixed </w:t>
      </w:r>
      <w:proofErr w:type="spellStart"/>
      <w:proofErr w:type="gramStart"/>
      <w:r>
        <w:rPr>
          <w:rFonts w:eastAsia="Malgun Gothic" w:hint="eastAsia"/>
          <w:lang w:eastAsia="ko-KR"/>
        </w:rPr>
        <w:t>Tx</w:t>
      </w:r>
      <w:proofErr w:type="spellEnd"/>
      <w:proofErr w:type="gramEnd"/>
      <w:r>
        <w:rPr>
          <w:rFonts w:eastAsia="Malgun Gothic" w:hint="eastAsia"/>
          <w:lang w:eastAsia="ko-KR"/>
        </w:rPr>
        <w:t xml:space="preserve"> beam and </w:t>
      </w:r>
      <w:r>
        <w:rPr>
          <w:rFonts w:eastAsiaTheme="minorEastAsia"/>
          <w:lang w:eastAsia="zh-CN"/>
        </w:rPr>
        <w:t>switch</w:t>
      </w:r>
      <w:r>
        <w:rPr>
          <w:rFonts w:eastAsiaTheme="minorEastAsia" w:hint="eastAsia"/>
          <w:lang w:eastAsia="zh-CN"/>
        </w:rPr>
        <w:t xml:space="preserve"> </w:t>
      </w:r>
      <w:r>
        <w:rPr>
          <w:rFonts w:eastAsia="Malgun Gothic" w:hint="eastAsia"/>
          <w:lang w:eastAsia="ko-KR"/>
        </w:rPr>
        <w:t xml:space="preserve">its </w:t>
      </w:r>
      <w:proofErr w:type="spellStart"/>
      <w:r>
        <w:rPr>
          <w:rFonts w:eastAsia="Malgun Gothic" w:hint="eastAsia"/>
          <w:lang w:eastAsia="ko-KR"/>
        </w:rPr>
        <w:t>Tx</w:t>
      </w:r>
      <w:proofErr w:type="spellEnd"/>
      <w:r>
        <w:rPr>
          <w:rFonts w:eastAsia="Malgun Gothic" w:hint="eastAsia"/>
          <w:lang w:eastAsia="ko-KR"/>
        </w:rPr>
        <w:t xml:space="preserve"> beam on </w:t>
      </w:r>
      <w:r>
        <w:rPr>
          <w:rFonts w:eastAsiaTheme="minorEastAsia" w:hint="eastAsia"/>
          <w:lang w:eastAsia="zh-CN"/>
        </w:rPr>
        <w:t>another configured RACH occasion</w:t>
      </w:r>
      <w:r>
        <w:rPr>
          <w:rFonts w:eastAsia="Malgun Gothic" w:hint="eastAsia"/>
          <w:lang w:eastAsia="ko-KR"/>
        </w:rPr>
        <w:t xml:space="preserve">. TRP can select strong UE </w:t>
      </w:r>
      <w:proofErr w:type="spellStart"/>
      <w:proofErr w:type="gramStart"/>
      <w:r>
        <w:rPr>
          <w:rFonts w:eastAsia="Malgun Gothic" w:hint="eastAsia"/>
          <w:lang w:eastAsia="ko-KR"/>
        </w:rPr>
        <w:t>Tx</w:t>
      </w:r>
      <w:proofErr w:type="spellEnd"/>
      <w:proofErr w:type="gramEnd"/>
      <w:r>
        <w:rPr>
          <w:rFonts w:eastAsia="Malgun Gothic" w:hint="eastAsia"/>
          <w:lang w:eastAsia="ko-KR"/>
        </w:rPr>
        <w:t xml:space="preserve"> beam. </w:t>
      </w:r>
    </w:p>
    <w:p w14:paraId="17290577" w14:textId="2FCE0675" w:rsidR="009B30ED" w:rsidRDefault="009B30ED" w:rsidP="009B30ED">
      <w:pPr>
        <w:pStyle w:val="NormalWeb"/>
        <w:spacing w:line="312" w:lineRule="auto"/>
        <w:rPr>
          <w:rFonts w:eastAsia="Malgun Gothic"/>
          <w:lang w:eastAsia="ko-KR"/>
        </w:rPr>
      </w:pPr>
      <w:r>
        <w:rPr>
          <w:rFonts w:ascii="Times New Roman" w:eastAsia="Malgun Gothic" w:hAnsi="Times New Roman" w:cs="Times New Roman" w:hint="eastAsia"/>
          <w:sz w:val="20"/>
          <w:szCs w:val="20"/>
          <w:lang w:eastAsia="ko-KR"/>
        </w:rPr>
        <w:t xml:space="preserve">For initial RACH procedure, RACH transmission </w:t>
      </w:r>
      <w:r>
        <w:rPr>
          <w:rFonts w:ascii="Times New Roman" w:eastAsia="Malgun Gothic" w:hAnsi="Times New Roman" w:cs="Times New Roman"/>
          <w:sz w:val="20"/>
          <w:szCs w:val="20"/>
          <w:lang w:eastAsia="ko-KR"/>
        </w:rPr>
        <w:t>opportunities</w:t>
      </w:r>
      <w:r>
        <w:rPr>
          <w:rFonts w:ascii="Times New Roman" w:eastAsia="Malgun Gothic" w:hAnsi="Times New Roman" w:cs="Times New Roman" w:hint="eastAsia"/>
          <w:sz w:val="20"/>
          <w:szCs w:val="20"/>
          <w:lang w:eastAsia="ko-KR"/>
        </w:rPr>
        <w:t xml:space="preserve"> are configured by broad cast channel to all the UEs in a cell. However, in order to measure UL beam pair through RACH, UE-specific parameters should be supported, such as dedicated preamble ID, </w:t>
      </w:r>
      <w:proofErr w:type="spellStart"/>
      <w:r>
        <w:rPr>
          <w:rFonts w:ascii="Times New Roman" w:eastAsia="Malgun Gothic" w:hAnsi="Times New Roman" w:cs="Times New Roman" w:hint="eastAsia"/>
          <w:sz w:val="20"/>
          <w:szCs w:val="20"/>
          <w:lang w:eastAsia="ko-KR"/>
        </w:rPr>
        <w:t>subframe</w:t>
      </w:r>
      <w:proofErr w:type="spellEnd"/>
      <w:r>
        <w:rPr>
          <w:rFonts w:ascii="Times New Roman" w:eastAsia="Malgun Gothic" w:hAnsi="Times New Roman" w:cs="Times New Roman" w:hint="eastAsia"/>
          <w:sz w:val="20"/>
          <w:szCs w:val="20"/>
          <w:lang w:eastAsia="ko-KR"/>
        </w:rPr>
        <w:t xml:space="preserve"> that RACH preamble are transmitted, </w:t>
      </w:r>
      <w:r w:rsidR="00E00B2D">
        <w:rPr>
          <w:rFonts w:ascii="Times New Roman" w:eastAsia="Malgun Gothic" w:hAnsi="Times New Roman" w:cs="Times New Roman" w:hint="eastAsia"/>
          <w:sz w:val="20"/>
          <w:szCs w:val="20"/>
          <w:lang w:eastAsia="ko-KR"/>
        </w:rPr>
        <w:t xml:space="preserve">information to </w:t>
      </w:r>
      <w:r w:rsidR="0000192F">
        <w:rPr>
          <w:rFonts w:ascii="Times New Roman" w:eastAsia="Malgun Gothic" w:hAnsi="Times New Roman" w:cs="Times New Roman" w:hint="eastAsia"/>
          <w:sz w:val="20"/>
          <w:szCs w:val="20"/>
          <w:lang w:eastAsia="ko-KR"/>
        </w:rPr>
        <w:t xml:space="preserve">trigger one of UL beam measurement procedures, </w:t>
      </w:r>
      <w:r>
        <w:rPr>
          <w:rFonts w:ascii="Times New Roman" w:eastAsia="Malgun Gothic" w:hAnsi="Times New Roman" w:cs="Times New Roman" w:hint="eastAsia"/>
          <w:sz w:val="20"/>
          <w:szCs w:val="20"/>
          <w:lang w:eastAsia="ko-KR"/>
        </w:rPr>
        <w:t>etc. It is necessary to study whether or not to support UL beam measurement via RACH.</w:t>
      </w:r>
    </w:p>
    <w:p w14:paraId="1BC36C97" w14:textId="2B84EC0A" w:rsidR="009B30ED" w:rsidRPr="00752351" w:rsidRDefault="009B30ED" w:rsidP="009B30ED">
      <w:pPr>
        <w:spacing w:line="312" w:lineRule="auto"/>
        <w:jc w:val="both"/>
        <w:rPr>
          <w:rFonts w:eastAsia="Malgun Gothic"/>
          <w:b/>
          <w:i/>
          <w:color w:val="000000"/>
          <w:lang w:eastAsia="ko-KR"/>
        </w:rPr>
      </w:pPr>
      <w:r w:rsidRPr="001366C2">
        <w:rPr>
          <w:rFonts w:eastAsia="MS Mincho"/>
          <w:b/>
          <w:i/>
          <w:lang w:eastAsia="ja-JP"/>
        </w:rPr>
        <w:t>Proposal</w:t>
      </w:r>
      <w:r>
        <w:rPr>
          <w:rFonts w:eastAsiaTheme="minorEastAsia" w:hint="eastAsia"/>
          <w:b/>
          <w:i/>
        </w:rPr>
        <w:t xml:space="preserve"> </w:t>
      </w:r>
      <w:r w:rsidR="00AA31DA">
        <w:rPr>
          <w:rFonts w:eastAsiaTheme="minorEastAsia" w:hint="eastAsia"/>
          <w:b/>
          <w:i/>
          <w:lang w:eastAsia="zh-CN"/>
        </w:rPr>
        <w:t>7</w:t>
      </w:r>
      <w:r w:rsidRPr="001366C2">
        <w:rPr>
          <w:rFonts w:eastAsia="MS Mincho"/>
          <w:b/>
          <w:i/>
          <w:color w:val="000000" w:themeColor="text1"/>
          <w:lang w:eastAsia="ja-JP"/>
        </w:rPr>
        <w:t xml:space="preserve">: </w:t>
      </w:r>
      <w:r>
        <w:rPr>
          <w:rFonts w:eastAsia="Malgun Gothic" w:hint="eastAsia"/>
          <w:b/>
          <w:i/>
          <w:color w:val="000000" w:themeColor="text1"/>
          <w:lang w:eastAsia="ko-KR"/>
        </w:rPr>
        <w:t>For UL beam measurement, contention-free RACH procedure can be considered</w:t>
      </w:r>
      <w:r w:rsidRPr="001366C2">
        <w:rPr>
          <w:rFonts w:eastAsia="MS Mincho"/>
          <w:b/>
          <w:i/>
          <w:color w:val="000000" w:themeColor="text1"/>
          <w:lang w:eastAsia="ja-JP"/>
        </w:rPr>
        <w:t>.</w:t>
      </w:r>
    </w:p>
    <w:p w14:paraId="603E4A5F" w14:textId="77777777" w:rsidR="009B30ED" w:rsidRPr="009B30ED" w:rsidRDefault="009B30ED" w:rsidP="009B30ED">
      <w:pPr>
        <w:spacing w:afterLines="50" w:after="156" w:line="240" w:lineRule="exact"/>
        <w:jc w:val="both"/>
        <w:rPr>
          <w:rFonts w:eastAsiaTheme="minorEastAsia"/>
          <w:color w:val="000000"/>
          <w:lang w:eastAsia="zh-CN"/>
        </w:rPr>
      </w:pPr>
    </w:p>
    <w:p w14:paraId="341DFDFA" w14:textId="77777777" w:rsidR="005348FD" w:rsidRPr="006F19A8" w:rsidRDefault="005348FD" w:rsidP="006F19A8">
      <w:pPr>
        <w:pStyle w:val="Heading1"/>
        <w:rPr>
          <w:sz w:val="32"/>
          <w:szCs w:val="32"/>
          <w:lang w:val="en-US" w:eastAsia="zh-CN"/>
        </w:rPr>
      </w:pPr>
      <w:r w:rsidRPr="006F19A8">
        <w:rPr>
          <w:sz w:val="32"/>
          <w:szCs w:val="32"/>
          <w:lang w:val="en-US" w:eastAsia="zh-CN"/>
        </w:rPr>
        <w:t>Conclusion</w:t>
      </w:r>
    </w:p>
    <w:p w14:paraId="7DA52C2B" w14:textId="77777777" w:rsidR="005348FD" w:rsidRPr="00514DBC" w:rsidRDefault="005348FD" w:rsidP="005348FD">
      <w:pPr>
        <w:spacing w:afterLines="50" w:after="156"/>
        <w:jc w:val="both"/>
        <w:rPr>
          <w:rFonts w:eastAsiaTheme="minorEastAsia"/>
          <w:color w:val="000000"/>
          <w:lang w:eastAsia="zh-CN"/>
        </w:rPr>
      </w:pPr>
      <w:r w:rsidRPr="00514DBC">
        <w:rPr>
          <w:rFonts w:eastAsiaTheme="minorEastAsia" w:hint="eastAsia"/>
          <w:color w:val="000000"/>
          <w:lang w:eastAsia="zh-CN"/>
        </w:rPr>
        <w:t xml:space="preserve">In this </w:t>
      </w:r>
      <w:r w:rsidRPr="00514DBC">
        <w:rPr>
          <w:rFonts w:eastAsiaTheme="minorEastAsia"/>
          <w:color w:val="000000"/>
          <w:lang w:eastAsia="zh-CN"/>
        </w:rPr>
        <w:t>contribution</w:t>
      </w:r>
      <w:r w:rsidRPr="00514DBC">
        <w:rPr>
          <w:rFonts w:eastAsiaTheme="minorEastAsia" w:hint="eastAsia"/>
          <w:color w:val="000000"/>
          <w:lang w:eastAsia="zh-CN"/>
        </w:rPr>
        <w:t>, considerations on NR 4-step RACH are presented. In particular, the following are proposed:</w:t>
      </w:r>
    </w:p>
    <w:p w14:paraId="4F8BE887" w14:textId="364F12A6" w:rsidR="0033604F" w:rsidRPr="0033604F" w:rsidRDefault="0033604F" w:rsidP="00037495">
      <w:pPr>
        <w:spacing w:after="120"/>
        <w:rPr>
          <w:rFonts w:eastAsia="宋体" w:hint="eastAsia"/>
          <w:color w:val="000000"/>
          <w:lang w:eastAsia="zh-CN"/>
        </w:rPr>
      </w:pPr>
      <w:r>
        <w:rPr>
          <w:rFonts w:eastAsia="宋体" w:hint="eastAsia"/>
          <w:b/>
          <w:bCs/>
          <w:i/>
          <w:iCs/>
          <w:color w:val="000000"/>
          <w:lang w:eastAsia="zh-CN"/>
        </w:rPr>
        <w:t>Observation 1</w:t>
      </w:r>
      <w:r w:rsidRPr="00037495">
        <w:rPr>
          <w:rFonts w:eastAsia="宋体"/>
          <w:b/>
          <w:bCs/>
          <w:i/>
          <w:iCs/>
          <w:color w:val="000000"/>
          <w:lang w:eastAsia="zh-CN"/>
        </w:rPr>
        <w:t xml:space="preserve">: </w:t>
      </w:r>
      <w:r>
        <w:rPr>
          <w:rFonts w:eastAsia="宋体" w:hint="eastAsia"/>
          <w:b/>
          <w:bCs/>
          <w:i/>
          <w:iCs/>
          <w:color w:val="000000"/>
          <w:lang w:eastAsia="zh-CN"/>
        </w:rPr>
        <w:t xml:space="preserve">If </w:t>
      </w:r>
      <w:r w:rsidRPr="00037495">
        <w:rPr>
          <w:rFonts w:eastAsia="宋体"/>
          <w:b/>
          <w:bCs/>
          <w:i/>
          <w:iCs/>
          <w:color w:val="000000"/>
          <w:lang w:eastAsia="zh-CN"/>
        </w:rPr>
        <w:t xml:space="preserve">the counter of power ramping keeps increasing when UE changes its UL </w:t>
      </w:r>
      <w:proofErr w:type="spellStart"/>
      <w:r w:rsidRPr="00037495">
        <w:rPr>
          <w:rFonts w:eastAsia="宋体"/>
          <w:b/>
          <w:bCs/>
          <w:i/>
          <w:iCs/>
          <w:color w:val="000000"/>
          <w:lang w:eastAsia="zh-CN"/>
        </w:rPr>
        <w:t>Tx</w:t>
      </w:r>
      <w:proofErr w:type="spellEnd"/>
      <w:r w:rsidRPr="00037495">
        <w:rPr>
          <w:rFonts w:eastAsia="宋体"/>
          <w:b/>
          <w:bCs/>
          <w:i/>
          <w:iCs/>
          <w:color w:val="000000"/>
          <w:lang w:eastAsia="zh-CN"/>
        </w:rPr>
        <w:t xml:space="preserve"> beam or changes its RACH resource</w:t>
      </w:r>
      <w:r>
        <w:rPr>
          <w:rFonts w:eastAsiaTheme="minorEastAsia" w:hint="eastAsia"/>
          <w:b/>
          <w:i/>
          <w:color w:val="000000"/>
          <w:lang w:eastAsia="zh-CN"/>
        </w:rPr>
        <w:t xml:space="preserve"> which is associated with the same DL broadcast channel/signal, the UE who fails more will be given the priority to transmit with larger power during RACH re-attempt </w:t>
      </w:r>
      <w:r w:rsidRPr="00037495">
        <w:rPr>
          <w:rFonts w:eastAsia="宋体"/>
          <w:b/>
          <w:bCs/>
          <w:i/>
          <w:iCs/>
          <w:color w:val="000000"/>
          <w:lang w:eastAsia="zh-CN"/>
        </w:rPr>
        <w:t>.</w:t>
      </w:r>
    </w:p>
    <w:p w14:paraId="2BE46163" w14:textId="77777777" w:rsidR="00037495" w:rsidRPr="00037495" w:rsidRDefault="00037495" w:rsidP="00037495">
      <w:pPr>
        <w:spacing w:after="120"/>
        <w:rPr>
          <w:rFonts w:eastAsia="宋体"/>
          <w:color w:val="000000"/>
          <w:lang w:eastAsia="zh-CN"/>
        </w:rPr>
      </w:pPr>
      <w:r w:rsidRPr="00037495">
        <w:rPr>
          <w:rFonts w:eastAsia="宋体"/>
          <w:b/>
          <w:bCs/>
          <w:i/>
          <w:iCs/>
          <w:color w:val="000000"/>
          <w:lang w:eastAsia="zh-CN"/>
        </w:rPr>
        <w:t xml:space="preserve">Proposal 1: When striving for commonalities, the RACH procedure design should not significantly sacrifice any types of UE regarding the capability of </w:t>
      </w:r>
      <w:proofErr w:type="spellStart"/>
      <w:r w:rsidRPr="00037495">
        <w:rPr>
          <w:rFonts w:eastAsia="宋体"/>
          <w:b/>
          <w:bCs/>
          <w:i/>
          <w:iCs/>
          <w:color w:val="000000"/>
          <w:lang w:eastAsia="zh-CN"/>
        </w:rPr>
        <w:t>Tx</w:t>
      </w:r>
      <w:proofErr w:type="spellEnd"/>
      <w:r w:rsidRPr="00037495">
        <w:rPr>
          <w:rFonts w:eastAsia="宋体"/>
          <w:b/>
          <w:bCs/>
          <w:i/>
          <w:iCs/>
          <w:color w:val="000000"/>
          <w:lang w:eastAsia="zh-CN"/>
        </w:rPr>
        <w:t>/Rx beam correspondence.</w:t>
      </w:r>
      <w:bookmarkStart w:id="0" w:name="_GoBack"/>
      <w:bookmarkEnd w:id="0"/>
    </w:p>
    <w:p w14:paraId="0018F869" w14:textId="42C03887" w:rsidR="00037495" w:rsidRPr="006F19A8" w:rsidRDefault="00037495" w:rsidP="00037495">
      <w:pPr>
        <w:spacing w:after="0"/>
        <w:rPr>
          <w:rFonts w:eastAsia="宋体"/>
          <w:lang w:eastAsia="zh-CN"/>
        </w:rPr>
      </w:pPr>
      <w:r w:rsidRPr="00037495">
        <w:rPr>
          <w:rFonts w:eastAsia="宋体"/>
          <w:b/>
          <w:bCs/>
          <w:i/>
          <w:iCs/>
          <w:color w:val="000000"/>
          <w:lang w:eastAsia="zh-CN"/>
        </w:rPr>
        <w:t>Proposal 2: NR supports</w:t>
      </w:r>
      <w:r w:rsidRPr="00037495">
        <w:rPr>
          <w:rFonts w:eastAsia="宋体"/>
          <w:lang w:eastAsia="zh-CN"/>
        </w:rPr>
        <w:t xml:space="preserve"> </w:t>
      </w:r>
      <w:r w:rsidRPr="00037495">
        <w:rPr>
          <w:rFonts w:eastAsia="宋体"/>
          <w:b/>
          <w:bCs/>
          <w:i/>
          <w:iCs/>
          <w:color w:val="000000"/>
          <w:lang w:eastAsia="zh-CN"/>
        </w:rPr>
        <w:t>configurable number of RACH transmission occasions before a RAR reception window.</w:t>
      </w:r>
    </w:p>
    <w:p w14:paraId="0E316635" w14:textId="01FC8521" w:rsidR="0033604F" w:rsidRDefault="00037495" w:rsidP="00037495">
      <w:pPr>
        <w:spacing w:after="0"/>
        <w:rPr>
          <w:rFonts w:eastAsia="宋体"/>
          <w:b/>
          <w:bCs/>
          <w:i/>
          <w:iCs/>
          <w:color w:val="000000"/>
          <w:lang w:eastAsia="zh-CN"/>
        </w:rPr>
      </w:pPr>
      <w:r w:rsidRPr="00037495">
        <w:rPr>
          <w:rFonts w:eastAsia="宋体"/>
          <w:b/>
          <w:bCs/>
          <w:i/>
          <w:iCs/>
          <w:color w:val="000000"/>
          <w:lang w:eastAsia="zh-CN"/>
        </w:rPr>
        <w:t>Proposal 3: NR supports separate resource configuration to serve UEs with/without beam correspondence.</w:t>
      </w:r>
    </w:p>
    <w:p w14:paraId="58D40059" w14:textId="7FDBFBB1" w:rsidR="00037495" w:rsidRPr="00037495" w:rsidRDefault="00037495" w:rsidP="00037495">
      <w:pPr>
        <w:rPr>
          <w:rFonts w:eastAsia="宋体"/>
          <w:color w:val="000000"/>
          <w:lang w:eastAsia="zh-CN"/>
        </w:rPr>
      </w:pPr>
      <w:r w:rsidRPr="00037495">
        <w:rPr>
          <w:rFonts w:eastAsia="宋体"/>
          <w:b/>
          <w:bCs/>
          <w:i/>
          <w:iCs/>
          <w:color w:val="000000"/>
          <w:lang w:eastAsia="zh-CN"/>
        </w:rPr>
        <w:t xml:space="preserve">Proposal </w:t>
      </w:r>
      <w:r w:rsidR="00AA31DA">
        <w:rPr>
          <w:rFonts w:eastAsia="宋体" w:hint="eastAsia"/>
          <w:b/>
          <w:bCs/>
          <w:i/>
          <w:iCs/>
          <w:color w:val="000000"/>
          <w:lang w:eastAsia="zh-CN"/>
        </w:rPr>
        <w:t>4</w:t>
      </w:r>
      <w:r w:rsidRPr="00037495">
        <w:rPr>
          <w:rFonts w:eastAsia="宋体"/>
          <w:b/>
          <w:bCs/>
          <w:i/>
          <w:iCs/>
          <w:color w:val="000000"/>
          <w:lang w:eastAsia="zh-CN"/>
        </w:rPr>
        <w:t>:</w:t>
      </w:r>
      <w:r w:rsidRPr="00037495">
        <w:rPr>
          <w:rFonts w:eastAsia="宋体"/>
          <w:color w:val="000000"/>
          <w:lang w:eastAsia="zh-CN"/>
        </w:rPr>
        <w:t xml:space="preserve"> </w:t>
      </w:r>
      <w:r w:rsidRPr="00037495">
        <w:rPr>
          <w:rFonts w:eastAsia="宋体"/>
          <w:b/>
          <w:bCs/>
          <w:i/>
          <w:iCs/>
          <w:color w:val="000000"/>
          <w:lang w:eastAsia="zh-CN"/>
        </w:rPr>
        <w:t>the pros and cons of allowing multiple RAR reception within the configured RAR window should be further investigated</w:t>
      </w:r>
      <w:r w:rsidR="003F6258">
        <w:rPr>
          <w:rFonts w:eastAsia="宋体" w:hint="eastAsia"/>
          <w:b/>
          <w:bCs/>
          <w:i/>
          <w:iCs/>
          <w:color w:val="000000"/>
          <w:lang w:eastAsia="zh-CN"/>
        </w:rPr>
        <w:t>.</w:t>
      </w:r>
    </w:p>
    <w:p w14:paraId="581E3531" w14:textId="6516C240" w:rsidR="00037495" w:rsidRPr="00037495" w:rsidRDefault="00037495" w:rsidP="00037495">
      <w:pPr>
        <w:spacing w:after="120"/>
        <w:rPr>
          <w:rFonts w:eastAsia="宋体"/>
          <w:lang w:eastAsia="zh-CN"/>
        </w:rPr>
      </w:pPr>
      <w:r w:rsidRPr="00037495">
        <w:rPr>
          <w:rFonts w:eastAsia="宋体"/>
          <w:b/>
          <w:bCs/>
          <w:i/>
          <w:iCs/>
          <w:lang w:eastAsia="zh-CN"/>
        </w:rPr>
        <w:t xml:space="preserve">Proposal </w:t>
      </w:r>
      <w:r w:rsidR="00AA31DA">
        <w:rPr>
          <w:rFonts w:eastAsia="宋体" w:hint="eastAsia"/>
          <w:b/>
          <w:bCs/>
          <w:i/>
          <w:iCs/>
          <w:lang w:eastAsia="zh-CN"/>
        </w:rPr>
        <w:t>5</w:t>
      </w:r>
      <w:r w:rsidRPr="00037495">
        <w:rPr>
          <w:rFonts w:eastAsia="宋体"/>
          <w:b/>
          <w:bCs/>
          <w:i/>
          <w:iCs/>
          <w:lang w:eastAsia="zh-CN"/>
        </w:rPr>
        <w:t>: Further study on how to improve the efficiency of the contention-based RACH procedure for RRC_CONNECTED synchronized UEs is needed.</w:t>
      </w:r>
    </w:p>
    <w:p w14:paraId="19EB70FE" w14:textId="3526F68E" w:rsidR="00037495" w:rsidRPr="00037495" w:rsidRDefault="00037495" w:rsidP="00037495">
      <w:pPr>
        <w:spacing w:after="0"/>
        <w:rPr>
          <w:rFonts w:eastAsia="宋体"/>
          <w:lang w:eastAsia="zh-CN"/>
        </w:rPr>
      </w:pPr>
      <w:r w:rsidRPr="00037495">
        <w:rPr>
          <w:rFonts w:eastAsia="宋体"/>
          <w:b/>
          <w:bCs/>
          <w:i/>
          <w:iCs/>
          <w:lang w:eastAsia="zh-CN"/>
        </w:rPr>
        <w:t xml:space="preserve">Proposal </w:t>
      </w:r>
      <w:r w:rsidR="00AA31DA">
        <w:rPr>
          <w:rFonts w:eastAsia="宋体" w:hint="eastAsia"/>
          <w:b/>
          <w:bCs/>
          <w:i/>
          <w:iCs/>
          <w:lang w:eastAsia="zh-CN"/>
        </w:rPr>
        <w:t>6</w:t>
      </w:r>
      <w:r w:rsidRPr="00037495">
        <w:rPr>
          <w:rFonts w:eastAsia="宋体"/>
          <w:b/>
          <w:bCs/>
          <w:i/>
          <w:iCs/>
          <w:lang w:eastAsia="zh-CN"/>
        </w:rPr>
        <w:t>: RAN1 is requested to consider the above factors and the discussions regarding mobility procedures in RAN1 and the neighbor cell measurements techniques in RAN2 before finalizing the RA procedure in such cases.</w:t>
      </w:r>
    </w:p>
    <w:p w14:paraId="001BBF26" w14:textId="32CD6F3E" w:rsidR="005348FD" w:rsidRPr="00514DBC" w:rsidRDefault="00037495" w:rsidP="005348FD">
      <w:pPr>
        <w:spacing w:line="240" w:lineRule="exact"/>
        <w:jc w:val="both"/>
        <w:rPr>
          <w:rFonts w:eastAsiaTheme="minorEastAsia"/>
          <w:color w:val="000000"/>
          <w:lang w:eastAsia="zh-CN"/>
        </w:rPr>
      </w:pPr>
      <w:r w:rsidRPr="00037495">
        <w:rPr>
          <w:rFonts w:eastAsia="宋体"/>
          <w:b/>
          <w:bCs/>
          <w:i/>
          <w:iCs/>
          <w:lang w:eastAsia="zh-CN"/>
        </w:rPr>
        <w:t xml:space="preserve">Proposal </w:t>
      </w:r>
      <w:r w:rsidR="00AA31DA">
        <w:rPr>
          <w:rFonts w:eastAsia="宋体" w:hint="eastAsia"/>
          <w:b/>
          <w:bCs/>
          <w:i/>
          <w:iCs/>
          <w:lang w:eastAsia="zh-CN"/>
        </w:rPr>
        <w:t>7</w:t>
      </w:r>
      <w:r w:rsidRPr="00037495">
        <w:rPr>
          <w:rFonts w:eastAsia="宋体"/>
          <w:b/>
          <w:bCs/>
          <w:i/>
          <w:iCs/>
          <w:lang w:eastAsia="zh-CN"/>
        </w:rPr>
        <w:t>: For UL beam measurement, contention-free RACH procedure can be considered.</w:t>
      </w:r>
    </w:p>
    <w:p w14:paraId="4380C608" w14:textId="77777777" w:rsidR="005348FD" w:rsidRPr="002C732A" w:rsidRDefault="005348FD" w:rsidP="005348FD">
      <w:pPr>
        <w:pStyle w:val="Heading1"/>
        <w:numPr>
          <w:ilvl w:val="0"/>
          <w:numId w:val="0"/>
        </w:numPr>
        <w:tabs>
          <w:tab w:val="left" w:pos="420"/>
        </w:tabs>
        <w:spacing w:before="180"/>
        <w:ind w:left="432" w:hanging="432"/>
        <w:jc w:val="both"/>
        <w:rPr>
          <w:b/>
          <w:color w:val="000000"/>
          <w:sz w:val="32"/>
          <w:lang w:val="en-US" w:eastAsia="zh-CN"/>
        </w:rPr>
      </w:pPr>
      <w:r w:rsidRPr="002C732A">
        <w:rPr>
          <w:b/>
          <w:color w:val="000000"/>
          <w:sz w:val="32"/>
          <w:lang w:val="en-US" w:eastAsia="ko-KR"/>
        </w:rPr>
        <w:t>References</w:t>
      </w:r>
    </w:p>
    <w:p w14:paraId="685989B2" w14:textId="3F27ED49" w:rsidR="00BC62AF" w:rsidRDefault="00F31B89" w:rsidP="00A85F1C">
      <w:pPr>
        <w:pStyle w:val="reference"/>
        <w:tabs>
          <w:tab w:val="left" w:pos="720"/>
          <w:tab w:val="left" w:pos="1774"/>
        </w:tabs>
        <w:jc w:val="both"/>
        <w:rPr>
          <w:rFonts w:eastAsiaTheme="minorEastAsia"/>
          <w:lang w:eastAsia="zh-CN"/>
        </w:rPr>
      </w:pPr>
      <w:r w:rsidRPr="00AB5B6D">
        <w:rPr>
          <w:rFonts w:hint="eastAsia"/>
          <w:lang w:eastAsia="ko-KR"/>
        </w:rPr>
        <w:t>Chairman</w:t>
      </w:r>
      <w:r w:rsidRPr="00AB5B6D">
        <w:rPr>
          <w:lang w:eastAsia="ko-KR"/>
        </w:rPr>
        <w:t>’</w:t>
      </w:r>
      <w:r w:rsidRPr="00AB5B6D">
        <w:rPr>
          <w:rFonts w:hint="eastAsia"/>
          <w:lang w:eastAsia="ko-KR"/>
        </w:rPr>
        <w:t xml:space="preserve">s Note of 3GPP TSG RAN WG1 </w:t>
      </w:r>
      <w:proofErr w:type="spellStart"/>
      <w:r w:rsidR="00B50F09">
        <w:rPr>
          <w:rFonts w:eastAsiaTheme="minorEastAsia" w:hint="eastAsia"/>
          <w:lang w:eastAsia="zh-CN"/>
        </w:rPr>
        <w:t>Adhoc</w:t>
      </w:r>
      <w:proofErr w:type="spellEnd"/>
      <w:r w:rsidR="00B50F09">
        <w:rPr>
          <w:rFonts w:eastAsiaTheme="minorEastAsia" w:hint="eastAsia"/>
          <w:lang w:eastAsia="zh-CN"/>
        </w:rPr>
        <w:t xml:space="preserve"> meeting</w:t>
      </w:r>
      <w:r w:rsidR="00991537">
        <w:rPr>
          <w:rFonts w:eastAsiaTheme="minorEastAsia" w:hint="eastAsia"/>
          <w:lang w:eastAsia="zh-CN"/>
        </w:rPr>
        <w:t>, 2017 Jan.</w:t>
      </w:r>
    </w:p>
    <w:p w14:paraId="68B3ECE5" w14:textId="79C6E7DA" w:rsidR="00991537" w:rsidRPr="00991537" w:rsidRDefault="00991537" w:rsidP="00991537">
      <w:pPr>
        <w:pStyle w:val="reference"/>
        <w:tabs>
          <w:tab w:val="left" w:pos="720"/>
          <w:tab w:val="left" w:pos="1774"/>
        </w:tabs>
        <w:jc w:val="both"/>
        <w:rPr>
          <w:rFonts w:eastAsiaTheme="minorEastAsia"/>
          <w:lang w:eastAsia="zh-CN"/>
        </w:rPr>
      </w:pPr>
      <w:r w:rsidRPr="00991537">
        <w:rPr>
          <w:rFonts w:eastAsiaTheme="minorEastAsia"/>
          <w:lang w:eastAsia="zh-CN"/>
        </w:rPr>
        <w:t>R1-1700891</w:t>
      </w:r>
      <w:r w:rsidRPr="00991537">
        <w:rPr>
          <w:rFonts w:eastAsiaTheme="minorEastAsia" w:hint="eastAsia"/>
          <w:lang w:eastAsia="zh-CN"/>
        </w:rPr>
        <w:t xml:space="preserve">, </w:t>
      </w:r>
      <w:r w:rsidRPr="00991537">
        <w:rPr>
          <w:rFonts w:eastAsiaTheme="minorEastAsia"/>
          <w:lang w:eastAsia="zh-CN"/>
        </w:rPr>
        <w:t>“NR 4-step random access procedure”</w:t>
      </w:r>
      <w:r w:rsidRPr="00991537">
        <w:rPr>
          <w:rFonts w:eastAsiaTheme="minorEastAsia" w:hint="eastAsia"/>
          <w:lang w:eastAsia="zh-CN"/>
        </w:rPr>
        <w:t>,</w:t>
      </w:r>
      <w:r w:rsidRPr="00991537">
        <w:rPr>
          <w:rFonts w:hint="eastAsia"/>
          <w:lang w:eastAsia="ko-KR"/>
        </w:rPr>
        <w:t xml:space="preserve"> </w:t>
      </w:r>
      <w:r w:rsidRPr="00AB5B6D">
        <w:rPr>
          <w:rFonts w:hint="eastAsia"/>
          <w:lang w:eastAsia="ko-KR"/>
        </w:rPr>
        <w:t xml:space="preserve">3GPP TSG RAN WG1 </w:t>
      </w:r>
      <w:proofErr w:type="spellStart"/>
      <w:r w:rsidRPr="00991537">
        <w:rPr>
          <w:rFonts w:eastAsiaTheme="minorEastAsia" w:hint="eastAsia"/>
          <w:lang w:eastAsia="zh-CN"/>
        </w:rPr>
        <w:t>Adhoc</w:t>
      </w:r>
      <w:proofErr w:type="spellEnd"/>
      <w:r w:rsidRPr="00991537">
        <w:rPr>
          <w:rFonts w:eastAsiaTheme="minorEastAsia" w:hint="eastAsia"/>
          <w:lang w:eastAsia="zh-CN"/>
        </w:rPr>
        <w:t xml:space="preserve"> meeting, Samsung</w:t>
      </w:r>
      <w:r>
        <w:rPr>
          <w:rFonts w:eastAsiaTheme="minorEastAsia" w:hint="eastAsia"/>
          <w:lang w:eastAsia="zh-CN"/>
        </w:rPr>
        <w:t>, 2017 Jan.</w:t>
      </w:r>
    </w:p>
    <w:sectPr w:rsidR="00991537" w:rsidRPr="00991537" w:rsidSect="001F5ADA">
      <w:pgSz w:w="11906" w:h="16838"/>
      <w:pgMar w:top="1440" w:right="1134" w:bottom="1440" w:left="1134" w:header="851" w:footer="992" w:gutter="0"/>
      <w:cols w:space="425"/>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A9AA60F" w15:done="0"/>
  <w15:commentEx w15:paraId="7AE1C07E" w15:done="0"/>
  <w15:commentEx w15:paraId="21269EB7" w15:done="0"/>
  <w15:commentEx w15:paraId="6FFECE60" w15:done="0"/>
  <w15:commentEx w15:paraId="090BD9B3" w15:done="0"/>
  <w15:commentEx w15:paraId="5B131BFE" w15:paraIdParent="090BD9B3" w15:done="0"/>
  <w15:commentEx w15:paraId="676FF1EE" w15:done="0"/>
  <w15:commentEx w15:paraId="7277CD20" w15:done="0"/>
  <w15:commentEx w15:paraId="3560FB9D" w15:paraIdParent="7277CD20" w15:done="0"/>
  <w15:commentEx w15:paraId="2174C3D7" w15:done="0"/>
  <w15:commentEx w15:paraId="7E8F57FF" w15:done="0"/>
  <w15:commentEx w15:paraId="61B35162" w15:paraIdParent="7E8F57FF" w15:done="0"/>
  <w15:commentEx w15:paraId="5DC88565" w15:done="0"/>
  <w15:commentEx w15:paraId="37C7CB0D" w15:done="0"/>
  <w15:commentEx w15:paraId="5923D3BD" w15:done="0"/>
  <w15:commentEx w15:paraId="2FB4003C" w15:done="0"/>
  <w15:commentEx w15:paraId="6513DDFB" w15:done="0"/>
  <w15:commentEx w15:paraId="2BA9C7C7" w15:done="0"/>
  <w15:commentEx w15:paraId="20AC63FF" w15:paraIdParent="2BA9C7C7" w15:done="0"/>
  <w15:commentEx w15:paraId="10ACED1E" w15:done="0"/>
  <w15:commentEx w15:paraId="36A28B60" w15:done="0"/>
  <w15:commentEx w15:paraId="3A924297" w15:done="0"/>
  <w15:commentEx w15:paraId="4870409E" w15:done="0"/>
  <w15:commentEx w15:paraId="72642F0C" w15:paraIdParent="4870409E" w15:done="0"/>
  <w15:commentEx w15:paraId="5BAB7CE8" w15:done="0"/>
  <w15:commentEx w15:paraId="61323E90" w15:done="0"/>
  <w15:commentEx w15:paraId="49EF760E" w15:done="0"/>
  <w15:commentEx w15:paraId="4D4A3E05" w15:done="0"/>
  <w15:commentEx w15:paraId="01102F10" w15:paraIdParent="4D4A3E05" w15:done="0"/>
  <w15:commentEx w15:paraId="058D2059" w15:done="0"/>
  <w15:commentEx w15:paraId="60C26FD4" w15:done="0"/>
  <w15:commentEx w15:paraId="6D07EE64" w15:paraIdParent="60C26FD4" w15:done="0"/>
  <w15:commentEx w15:paraId="2856D382" w15:done="0"/>
  <w15:commentEx w15:paraId="0BE37F9F" w15:paraIdParent="2856D382" w15:done="0"/>
  <w15:commentEx w15:paraId="2B89C62A" w15:done="0"/>
  <w15:commentEx w15:paraId="0167916B" w15:paraIdParent="2B89C62A" w15:done="0"/>
  <w15:commentEx w15:paraId="5C1F0395" w15:done="0"/>
  <w15:commentEx w15:paraId="2187AFF7" w15:done="0"/>
  <w15:commentEx w15:paraId="73F767A9" w15:paraIdParent="2187AFF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CA8550" w14:textId="77777777" w:rsidR="00380F3A" w:rsidRDefault="00380F3A" w:rsidP="00E9695D">
      <w:pPr>
        <w:spacing w:after="0"/>
      </w:pPr>
      <w:r>
        <w:separator/>
      </w:r>
    </w:p>
  </w:endnote>
  <w:endnote w:type="continuationSeparator" w:id="0">
    <w:p w14:paraId="76B0D4A3" w14:textId="77777777" w:rsidR="00380F3A" w:rsidRDefault="00380F3A" w:rsidP="00E969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B4202E" w14:textId="77777777" w:rsidR="00380F3A" w:rsidRDefault="00380F3A" w:rsidP="00E9695D">
      <w:pPr>
        <w:spacing w:after="0"/>
      </w:pPr>
      <w:r>
        <w:separator/>
      </w:r>
    </w:p>
  </w:footnote>
  <w:footnote w:type="continuationSeparator" w:id="0">
    <w:p w14:paraId="65D3BEC5" w14:textId="77777777" w:rsidR="00380F3A" w:rsidRDefault="00380F3A" w:rsidP="00E9695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2D0E55"/>
    <w:multiLevelType w:val="hybridMultilevel"/>
    <w:tmpl w:val="1BDC26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6EB7B44"/>
    <w:multiLevelType w:val="hybridMultilevel"/>
    <w:tmpl w:val="8722B8FA"/>
    <w:lvl w:ilvl="0" w:tplc="0464B9A6">
      <w:start w:val="1"/>
      <w:numFmt w:val="bullet"/>
      <w:lvlText w:val="•"/>
      <w:lvlJc w:val="left"/>
      <w:pPr>
        <w:tabs>
          <w:tab w:val="num" w:pos="360"/>
        </w:tabs>
        <w:ind w:left="360" w:hanging="360"/>
      </w:pPr>
      <w:rPr>
        <w:rFonts w:ascii="Arial" w:hAnsi="Arial" w:hint="default"/>
      </w:rPr>
    </w:lvl>
    <w:lvl w:ilvl="1" w:tplc="CF081EAE" w:tentative="1">
      <w:start w:val="1"/>
      <w:numFmt w:val="bullet"/>
      <w:lvlText w:val="•"/>
      <w:lvlJc w:val="left"/>
      <w:pPr>
        <w:tabs>
          <w:tab w:val="num" w:pos="1080"/>
        </w:tabs>
        <w:ind w:left="1080" w:hanging="360"/>
      </w:pPr>
      <w:rPr>
        <w:rFonts w:ascii="Arial" w:hAnsi="Arial" w:hint="default"/>
      </w:rPr>
    </w:lvl>
    <w:lvl w:ilvl="2" w:tplc="6E260A24" w:tentative="1">
      <w:start w:val="1"/>
      <w:numFmt w:val="bullet"/>
      <w:lvlText w:val="•"/>
      <w:lvlJc w:val="left"/>
      <w:pPr>
        <w:tabs>
          <w:tab w:val="num" w:pos="1800"/>
        </w:tabs>
        <w:ind w:left="1800" w:hanging="360"/>
      </w:pPr>
      <w:rPr>
        <w:rFonts w:ascii="Arial" w:hAnsi="Arial" w:hint="default"/>
      </w:rPr>
    </w:lvl>
    <w:lvl w:ilvl="3" w:tplc="851848D4" w:tentative="1">
      <w:start w:val="1"/>
      <w:numFmt w:val="bullet"/>
      <w:lvlText w:val="•"/>
      <w:lvlJc w:val="left"/>
      <w:pPr>
        <w:tabs>
          <w:tab w:val="num" w:pos="2520"/>
        </w:tabs>
        <w:ind w:left="2520" w:hanging="360"/>
      </w:pPr>
      <w:rPr>
        <w:rFonts w:ascii="Arial" w:hAnsi="Arial" w:hint="default"/>
      </w:rPr>
    </w:lvl>
    <w:lvl w:ilvl="4" w:tplc="7B9A326C" w:tentative="1">
      <w:start w:val="1"/>
      <w:numFmt w:val="bullet"/>
      <w:lvlText w:val="•"/>
      <w:lvlJc w:val="left"/>
      <w:pPr>
        <w:tabs>
          <w:tab w:val="num" w:pos="3240"/>
        </w:tabs>
        <w:ind w:left="3240" w:hanging="360"/>
      </w:pPr>
      <w:rPr>
        <w:rFonts w:ascii="Arial" w:hAnsi="Arial" w:hint="default"/>
      </w:rPr>
    </w:lvl>
    <w:lvl w:ilvl="5" w:tplc="C4F8F996" w:tentative="1">
      <w:start w:val="1"/>
      <w:numFmt w:val="bullet"/>
      <w:lvlText w:val="•"/>
      <w:lvlJc w:val="left"/>
      <w:pPr>
        <w:tabs>
          <w:tab w:val="num" w:pos="3960"/>
        </w:tabs>
        <w:ind w:left="3960" w:hanging="360"/>
      </w:pPr>
      <w:rPr>
        <w:rFonts w:ascii="Arial" w:hAnsi="Arial" w:hint="default"/>
      </w:rPr>
    </w:lvl>
    <w:lvl w:ilvl="6" w:tplc="7BD4FD04" w:tentative="1">
      <w:start w:val="1"/>
      <w:numFmt w:val="bullet"/>
      <w:lvlText w:val="•"/>
      <w:lvlJc w:val="left"/>
      <w:pPr>
        <w:tabs>
          <w:tab w:val="num" w:pos="4680"/>
        </w:tabs>
        <w:ind w:left="4680" w:hanging="360"/>
      </w:pPr>
      <w:rPr>
        <w:rFonts w:ascii="Arial" w:hAnsi="Arial" w:hint="default"/>
      </w:rPr>
    </w:lvl>
    <w:lvl w:ilvl="7" w:tplc="3BE2D94A" w:tentative="1">
      <w:start w:val="1"/>
      <w:numFmt w:val="bullet"/>
      <w:lvlText w:val="•"/>
      <w:lvlJc w:val="left"/>
      <w:pPr>
        <w:tabs>
          <w:tab w:val="num" w:pos="5400"/>
        </w:tabs>
        <w:ind w:left="5400" w:hanging="360"/>
      </w:pPr>
      <w:rPr>
        <w:rFonts w:ascii="Arial" w:hAnsi="Arial" w:hint="default"/>
      </w:rPr>
    </w:lvl>
    <w:lvl w:ilvl="8" w:tplc="874AABB8" w:tentative="1">
      <w:start w:val="1"/>
      <w:numFmt w:val="bullet"/>
      <w:lvlText w:val="•"/>
      <w:lvlJc w:val="left"/>
      <w:pPr>
        <w:tabs>
          <w:tab w:val="num" w:pos="6120"/>
        </w:tabs>
        <w:ind w:left="6120" w:hanging="360"/>
      </w:pPr>
      <w:rPr>
        <w:rFonts w:ascii="Arial" w:hAnsi="Arial" w:hint="default"/>
      </w:rPr>
    </w:lvl>
  </w:abstractNum>
  <w:abstractNum w:abstractNumId="2">
    <w:nsid w:val="21393178"/>
    <w:multiLevelType w:val="hybridMultilevel"/>
    <w:tmpl w:val="76DA22DA"/>
    <w:lvl w:ilvl="0" w:tplc="5290B9DA">
      <w:start w:val="7"/>
      <w:numFmt w:val="bullet"/>
      <w:lvlText w:val=""/>
      <w:lvlJc w:val="left"/>
      <w:pPr>
        <w:ind w:left="420" w:hanging="420"/>
      </w:pPr>
      <w:rPr>
        <w:rFonts w:ascii="Symbol" w:eastAsiaTheme="minorEastAsia" w:hAnsi="Symbol"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3830EA1"/>
    <w:multiLevelType w:val="hybridMultilevel"/>
    <w:tmpl w:val="AEA2FBEC"/>
    <w:lvl w:ilvl="0" w:tplc="5290B9DA">
      <w:start w:val="7"/>
      <w:numFmt w:val="bullet"/>
      <w:lvlText w:val=""/>
      <w:lvlJc w:val="left"/>
      <w:pPr>
        <w:ind w:left="420" w:hanging="420"/>
      </w:pPr>
      <w:rPr>
        <w:rFonts w:ascii="Symbol" w:eastAsiaTheme="minorEastAsia" w:hAnsi="Symbol"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4A875C9"/>
    <w:multiLevelType w:val="multilevel"/>
    <w:tmpl w:val="7EE0FF7A"/>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rPr>
        <w:sz w:val="24"/>
        <w:szCs w:val="24"/>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nsid w:val="2EE125F4"/>
    <w:multiLevelType w:val="hybridMultilevel"/>
    <w:tmpl w:val="88080F58"/>
    <w:lvl w:ilvl="0" w:tplc="FEB612BA">
      <w:start w:val="1"/>
      <w:numFmt w:val="bullet"/>
      <w:lvlText w:val="•"/>
      <w:lvlJc w:val="left"/>
      <w:pPr>
        <w:tabs>
          <w:tab w:val="num" w:pos="720"/>
        </w:tabs>
        <w:ind w:left="720" w:hanging="360"/>
      </w:pPr>
      <w:rPr>
        <w:rFonts w:ascii="Arial" w:hAnsi="Arial" w:hint="default"/>
      </w:rPr>
    </w:lvl>
    <w:lvl w:ilvl="1" w:tplc="CC44CDD8">
      <w:numFmt w:val="bullet"/>
      <w:lvlText w:val="–"/>
      <w:lvlJc w:val="left"/>
      <w:pPr>
        <w:tabs>
          <w:tab w:val="num" w:pos="1440"/>
        </w:tabs>
        <w:ind w:left="1440" w:hanging="360"/>
      </w:pPr>
      <w:rPr>
        <w:rFonts w:ascii="Arial" w:hAnsi="Arial" w:hint="default"/>
      </w:rPr>
    </w:lvl>
    <w:lvl w:ilvl="2" w:tplc="6920861A">
      <w:start w:val="1"/>
      <w:numFmt w:val="bullet"/>
      <w:lvlText w:val="•"/>
      <w:lvlJc w:val="left"/>
      <w:pPr>
        <w:tabs>
          <w:tab w:val="num" w:pos="2160"/>
        </w:tabs>
        <w:ind w:left="2160" w:hanging="360"/>
      </w:pPr>
      <w:rPr>
        <w:rFonts w:ascii="Arial" w:hAnsi="Arial" w:hint="default"/>
      </w:rPr>
    </w:lvl>
    <w:lvl w:ilvl="3" w:tplc="F210EF70" w:tentative="1">
      <w:start w:val="1"/>
      <w:numFmt w:val="bullet"/>
      <w:lvlText w:val="•"/>
      <w:lvlJc w:val="left"/>
      <w:pPr>
        <w:tabs>
          <w:tab w:val="num" w:pos="2880"/>
        </w:tabs>
        <w:ind w:left="2880" w:hanging="360"/>
      </w:pPr>
      <w:rPr>
        <w:rFonts w:ascii="Arial" w:hAnsi="Arial" w:hint="default"/>
      </w:rPr>
    </w:lvl>
    <w:lvl w:ilvl="4" w:tplc="1CC4D6F8" w:tentative="1">
      <w:start w:val="1"/>
      <w:numFmt w:val="bullet"/>
      <w:lvlText w:val="•"/>
      <w:lvlJc w:val="left"/>
      <w:pPr>
        <w:tabs>
          <w:tab w:val="num" w:pos="3600"/>
        </w:tabs>
        <w:ind w:left="3600" w:hanging="360"/>
      </w:pPr>
      <w:rPr>
        <w:rFonts w:ascii="Arial" w:hAnsi="Arial" w:hint="default"/>
      </w:rPr>
    </w:lvl>
    <w:lvl w:ilvl="5" w:tplc="7DFCC44C" w:tentative="1">
      <w:start w:val="1"/>
      <w:numFmt w:val="bullet"/>
      <w:lvlText w:val="•"/>
      <w:lvlJc w:val="left"/>
      <w:pPr>
        <w:tabs>
          <w:tab w:val="num" w:pos="4320"/>
        </w:tabs>
        <w:ind w:left="4320" w:hanging="360"/>
      </w:pPr>
      <w:rPr>
        <w:rFonts w:ascii="Arial" w:hAnsi="Arial" w:hint="default"/>
      </w:rPr>
    </w:lvl>
    <w:lvl w:ilvl="6" w:tplc="4976BF64" w:tentative="1">
      <w:start w:val="1"/>
      <w:numFmt w:val="bullet"/>
      <w:lvlText w:val="•"/>
      <w:lvlJc w:val="left"/>
      <w:pPr>
        <w:tabs>
          <w:tab w:val="num" w:pos="5040"/>
        </w:tabs>
        <w:ind w:left="5040" w:hanging="360"/>
      </w:pPr>
      <w:rPr>
        <w:rFonts w:ascii="Arial" w:hAnsi="Arial" w:hint="default"/>
      </w:rPr>
    </w:lvl>
    <w:lvl w:ilvl="7" w:tplc="E6025EE0" w:tentative="1">
      <w:start w:val="1"/>
      <w:numFmt w:val="bullet"/>
      <w:lvlText w:val="•"/>
      <w:lvlJc w:val="left"/>
      <w:pPr>
        <w:tabs>
          <w:tab w:val="num" w:pos="5760"/>
        </w:tabs>
        <w:ind w:left="5760" w:hanging="360"/>
      </w:pPr>
      <w:rPr>
        <w:rFonts w:ascii="Arial" w:hAnsi="Arial" w:hint="default"/>
      </w:rPr>
    </w:lvl>
    <w:lvl w:ilvl="8" w:tplc="2C1C8B78" w:tentative="1">
      <w:start w:val="1"/>
      <w:numFmt w:val="bullet"/>
      <w:lvlText w:val="•"/>
      <w:lvlJc w:val="left"/>
      <w:pPr>
        <w:tabs>
          <w:tab w:val="num" w:pos="6480"/>
        </w:tabs>
        <w:ind w:left="6480" w:hanging="360"/>
      </w:pPr>
      <w:rPr>
        <w:rFonts w:ascii="Arial" w:hAnsi="Arial" w:hint="default"/>
      </w:rPr>
    </w:lvl>
  </w:abstractNum>
  <w:abstractNum w:abstractNumId="6">
    <w:nsid w:val="389E475F"/>
    <w:multiLevelType w:val="hybridMultilevel"/>
    <w:tmpl w:val="41DE3E50"/>
    <w:lvl w:ilvl="0" w:tplc="35D2310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A877D64"/>
    <w:multiLevelType w:val="singleLevel"/>
    <w:tmpl w:val="09F20AA4"/>
    <w:lvl w:ilvl="0">
      <w:start w:val="1"/>
      <w:numFmt w:val="decimal"/>
      <w:pStyle w:val="References"/>
      <w:lvlText w:val="[%1]"/>
      <w:lvlJc w:val="left"/>
      <w:pPr>
        <w:tabs>
          <w:tab w:val="num" w:pos="360"/>
        </w:tabs>
        <w:ind w:left="360" w:hanging="360"/>
      </w:pPr>
      <w:rPr>
        <w:sz w:val="20"/>
      </w:rPr>
    </w:lvl>
  </w:abstractNum>
  <w:abstractNum w:abstractNumId="8">
    <w:nsid w:val="3D9957D3"/>
    <w:multiLevelType w:val="hybridMultilevel"/>
    <w:tmpl w:val="087838A8"/>
    <w:lvl w:ilvl="0" w:tplc="61EADCFC">
      <w:numFmt w:val="bullet"/>
      <w:lvlText w:val="•"/>
      <w:lvlJc w:val="left"/>
      <w:pPr>
        <w:ind w:left="620" w:hanging="420"/>
      </w:pPr>
      <w:rPr>
        <w:rFonts w:ascii="Arial" w:hAnsi="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nsid w:val="41633288"/>
    <w:multiLevelType w:val="hybridMultilevel"/>
    <w:tmpl w:val="8208EB0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3E037DF"/>
    <w:multiLevelType w:val="hybridMultilevel"/>
    <w:tmpl w:val="E570BB24"/>
    <w:lvl w:ilvl="0" w:tplc="DEE44A68">
      <w:numFmt w:val="bullet"/>
      <w:lvlText w:val="-"/>
      <w:lvlJc w:val="left"/>
      <w:pPr>
        <w:ind w:left="792" w:hanging="360"/>
      </w:pPr>
      <w:rPr>
        <w:rFonts w:ascii="Times New Roman" w:eastAsia="MS Mincho" w:hAnsi="Times New Roman" w:cs="Times New Roman" w:hint="default"/>
      </w:rPr>
    </w:lvl>
    <w:lvl w:ilvl="1" w:tplc="04090003">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1">
    <w:nsid w:val="463B0AF1"/>
    <w:multiLevelType w:val="hybridMultilevel"/>
    <w:tmpl w:val="FEA83862"/>
    <w:lvl w:ilvl="0" w:tplc="872621C4">
      <w:start w:val="1"/>
      <w:numFmt w:val="bullet"/>
      <w:lvlText w:val="•"/>
      <w:lvlJc w:val="left"/>
      <w:pPr>
        <w:tabs>
          <w:tab w:val="num" w:pos="360"/>
        </w:tabs>
        <w:ind w:left="360" w:hanging="360"/>
      </w:pPr>
      <w:rPr>
        <w:rFonts w:ascii="Arial" w:hAnsi="Arial" w:hint="default"/>
      </w:rPr>
    </w:lvl>
    <w:lvl w:ilvl="1" w:tplc="B6E02A28">
      <w:numFmt w:val="bullet"/>
      <w:lvlText w:val="–"/>
      <w:lvlJc w:val="left"/>
      <w:pPr>
        <w:tabs>
          <w:tab w:val="num" w:pos="1080"/>
        </w:tabs>
        <w:ind w:left="1080" w:hanging="360"/>
      </w:pPr>
      <w:rPr>
        <w:rFonts w:ascii="Arial" w:hAnsi="Arial" w:hint="default"/>
      </w:rPr>
    </w:lvl>
    <w:lvl w:ilvl="2" w:tplc="97E82336">
      <w:numFmt w:val="bullet"/>
      <w:lvlText w:val="•"/>
      <w:lvlJc w:val="left"/>
      <w:pPr>
        <w:tabs>
          <w:tab w:val="num" w:pos="1800"/>
        </w:tabs>
        <w:ind w:left="1800" w:hanging="360"/>
      </w:pPr>
      <w:rPr>
        <w:rFonts w:ascii="Arial" w:hAnsi="Arial" w:hint="default"/>
      </w:rPr>
    </w:lvl>
    <w:lvl w:ilvl="3" w:tplc="1F6A96D4" w:tentative="1">
      <w:start w:val="1"/>
      <w:numFmt w:val="bullet"/>
      <w:lvlText w:val="•"/>
      <w:lvlJc w:val="left"/>
      <w:pPr>
        <w:tabs>
          <w:tab w:val="num" w:pos="2520"/>
        </w:tabs>
        <w:ind w:left="2520" w:hanging="360"/>
      </w:pPr>
      <w:rPr>
        <w:rFonts w:ascii="Arial" w:hAnsi="Arial" w:hint="default"/>
      </w:rPr>
    </w:lvl>
    <w:lvl w:ilvl="4" w:tplc="B6D8037C" w:tentative="1">
      <w:start w:val="1"/>
      <w:numFmt w:val="bullet"/>
      <w:lvlText w:val="•"/>
      <w:lvlJc w:val="left"/>
      <w:pPr>
        <w:tabs>
          <w:tab w:val="num" w:pos="3240"/>
        </w:tabs>
        <w:ind w:left="3240" w:hanging="360"/>
      </w:pPr>
      <w:rPr>
        <w:rFonts w:ascii="Arial" w:hAnsi="Arial" w:hint="default"/>
      </w:rPr>
    </w:lvl>
    <w:lvl w:ilvl="5" w:tplc="1820FE00" w:tentative="1">
      <w:start w:val="1"/>
      <w:numFmt w:val="bullet"/>
      <w:lvlText w:val="•"/>
      <w:lvlJc w:val="left"/>
      <w:pPr>
        <w:tabs>
          <w:tab w:val="num" w:pos="3960"/>
        </w:tabs>
        <w:ind w:left="3960" w:hanging="360"/>
      </w:pPr>
      <w:rPr>
        <w:rFonts w:ascii="Arial" w:hAnsi="Arial" w:hint="default"/>
      </w:rPr>
    </w:lvl>
    <w:lvl w:ilvl="6" w:tplc="0FCE9D90" w:tentative="1">
      <w:start w:val="1"/>
      <w:numFmt w:val="bullet"/>
      <w:lvlText w:val="•"/>
      <w:lvlJc w:val="left"/>
      <w:pPr>
        <w:tabs>
          <w:tab w:val="num" w:pos="4680"/>
        </w:tabs>
        <w:ind w:left="4680" w:hanging="360"/>
      </w:pPr>
      <w:rPr>
        <w:rFonts w:ascii="Arial" w:hAnsi="Arial" w:hint="default"/>
      </w:rPr>
    </w:lvl>
    <w:lvl w:ilvl="7" w:tplc="31642178" w:tentative="1">
      <w:start w:val="1"/>
      <w:numFmt w:val="bullet"/>
      <w:lvlText w:val="•"/>
      <w:lvlJc w:val="left"/>
      <w:pPr>
        <w:tabs>
          <w:tab w:val="num" w:pos="5400"/>
        </w:tabs>
        <w:ind w:left="5400" w:hanging="360"/>
      </w:pPr>
      <w:rPr>
        <w:rFonts w:ascii="Arial" w:hAnsi="Arial" w:hint="default"/>
      </w:rPr>
    </w:lvl>
    <w:lvl w:ilvl="8" w:tplc="79728EBC" w:tentative="1">
      <w:start w:val="1"/>
      <w:numFmt w:val="bullet"/>
      <w:lvlText w:val="•"/>
      <w:lvlJc w:val="left"/>
      <w:pPr>
        <w:tabs>
          <w:tab w:val="num" w:pos="6120"/>
        </w:tabs>
        <w:ind w:left="6120" w:hanging="360"/>
      </w:pPr>
      <w:rPr>
        <w:rFonts w:ascii="Arial" w:hAnsi="Arial" w:hint="default"/>
      </w:rPr>
    </w:lvl>
  </w:abstractNum>
  <w:abstractNum w:abstractNumId="12">
    <w:nsid w:val="4F506F6D"/>
    <w:multiLevelType w:val="multilevel"/>
    <w:tmpl w:val="15FA858C"/>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ascii="Times New Roman" w:eastAsia="MS Mincho" w:hAnsi="Times New Roman" w:cs="Times New Roman"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536340FC"/>
    <w:multiLevelType w:val="hybridMultilevel"/>
    <w:tmpl w:val="7640E026"/>
    <w:lvl w:ilvl="0" w:tplc="D25251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05E264C"/>
    <w:multiLevelType w:val="hybridMultilevel"/>
    <w:tmpl w:val="3C0C2AB0"/>
    <w:lvl w:ilvl="0" w:tplc="5290B9DA">
      <w:start w:val="7"/>
      <w:numFmt w:val="bullet"/>
      <w:lvlText w:val=""/>
      <w:lvlJc w:val="left"/>
      <w:pPr>
        <w:ind w:left="420" w:hanging="420"/>
      </w:pPr>
      <w:rPr>
        <w:rFonts w:ascii="Symbol" w:eastAsiaTheme="minorEastAsia" w:hAnsi="Symbol"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4CC7506"/>
    <w:multiLevelType w:val="hybridMultilevel"/>
    <w:tmpl w:val="13D8A0F8"/>
    <w:lvl w:ilvl="0" w:tplc="80942570">
      <w:start w:val="1"/>
      <w:numFmt w:val="decimal"/>
      <w:pStyle w:val="reference"/>
      <w:lvlText w:val="[%1]"/>
      <w:lvlJc w:val="left"/>
      <w:pPr>
        <w:ind w:left="502" w:hanging="360"/>
      </w:pPr>
    </w:lvl>
    <w:lvl w:ilvl="1" w:tplc="04090003">
      <w:start w:val="1"/>
      <w:numFmt w:val="lowerLetter"/>
      <w:lvlText w:val="%2."/>
      <w:lvlJc w:val="left"/>
      <w:pPr>
        <w:ind w:left="1222" w:hanging="360"/>
      </w:pPr>
    </w:lvl>
    <w:lvl w:ilvl="2" w:tplc="04090005">
      <w:start w:val="1"/>
      <w:numFmt w:val="lowerRoman"/>
      <w:lvlText w:val="%3."/>
      <w:lvlJc w:val="right"/>
      <w:pPr>
        <w:ind w:left="1942" w:hanging="180"/>
      </w:pPr>
    </w:lvl>
    <w:lvl w:ilvl="3" w:tplc="04090001">
      <w:start w:val="1"/>
      <w:numFmt w:val="decimal"/>
      <w:lvlText w:val="%4."/>
      <w:lvlJc w:val="left"/>
      <w:pPr>
        <w:ind w:left="2662" w:hanging="360"/>
      </w:pPr>
    </w:lvl>
    <w:lvl w:ilvl="4" w:tplc="04090003">
      <w:start w:val="1"/>
      <w:numFmt w:val="lowerLetter"/>
      <w:lvlText w:val="%5."/>
      <w:lvlJc w:val="left"/>
      <w:pPr>
        <w:ind w:left="3382" w:hanging="360"/>
      </w:pPr>
    </w:lvl>
    <w:lvl w:ilvl="5" w:tplc="04090005">
      <w:start w:val="1"/>
      <w:numFmt w:val="lowerRoman"/>
      <w:lvlText w:val="%6."/>
      <w:lvlJc w:val="right"/>
      <w:pPr>
        <w:ind w:left="4102" w:hanging="180"/>
      </w:pPr>
    </w:lvl>
    <w:lvl w:ilvl="6" w:tplc="04090001">
      <w:start w:val="1"/>
      <w:numFmt w:val="decimal"/>
      <w:lvlText w:val="%7."/>
      <w:lvlJc w:val="left"/>
      <w:pPr>
        <w:ind w:left="4822" w:hanging="360"/>
      </w:pPr>
    </w:lvl>
    <w:lvl w:ilvl="7" w:tplc="04090003">
      <w:start w:val="1"/>
      <w:numFmt w:val="lowerLetter"/>
      <w:lvlText w:val="%8."/>
      <w:lvlJc w:val="left"/>
      <w:pPr>
        <w:ind w:left="5542" w:hanging="360"/>
      </w:pPr>
    </w:lvl>
    <w:lvl w:ilvl="8" w:tplc="04090005">
      <w:start w:val="1"/>
      <w:numFmt w:val="lowerRoman"/>
      <w:lvlText w:val="%9."/>
      <w:lvlJc w:val="right"/>
      <w:pPr>
        <w:ind w:left="6262" w:hanging="180"/>
      </w:pPr>
    </w:lvl>
  </w:abstractNum>
  <w:abstractNum w:abstractNumId="16">
    <w:nsid w:val="7D352999"/>
    <w:multiLevelType w:val="hybridMultilevel"/>
    <w:tmpl w:val="294C984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6"/>
  </w:num>
  <w:num w:numId="5">
    <w:abstractNumId w:val="11"/>
  </w:num>
  <w:num w:numId="6">
    <w:abstractNumId w:val="1"/>
  </w:num>
  <w:num w:numId="7">
    <w:abstractNumId w:val="5"/>
  </w:num>
  <w:num w:numId="8">
    <w:abstractNumId w:val="13"/>
  </w:num>
  <w:num w:numId="9">
    <w:abstractNumId w:val="8"/>
  </w:num>
  <w:num w:numId="10">
    <w:abstractNumId w:val="0"/>
  </w:num>
  <w:num w:numId="11">
    <w:abstractNumId w:val="3"/>
  </w:num>
  <w:num w:numId="12">
    <w:abstractNumId w:val="14"/>
  </w:num>
  <w:num w:numId="13">
    <w:abstractNumId w:val="2"/>
  </w:num>
  <w:num w:numId="14">
    <w:abstractNumId w:val="12"/>
  </w:num>
  <w:num w:numId="15">
    <w:abstractNumId w:val="10"/>
  </w:num>
  <w:num w:numId="16">
    <w:abstractNumId w:val="9"/>
  </w:num>
  <w:num w:numId="17">
    <w:abstractNumId w:val="16"/>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i Dhiraj Amuru">
    <w15:presenceInfo w15:providerId="AD" w15:userId="S-1-5-21-249438415-747191497-1765544490-1384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4FD"/>
    <w:rsid w:val="00000191"/>
    <w:rsid w:val="0000192F"/>
    <w:rsid w:val="00001FE2"/>
    <w:rsid w:val="0000265A"/>
    <w:rsid w:val="00002A9D"/>
    <w:rsid w:val="00002ED0"/>
    <w:rsid w:val="00003299"/>
    <w:rsid w:val="000032F1"/>
    <w:rsid w:val="00005224"/>
    <w:rsid w:val="00005D27"/>
    <w:rsid w:val="0000607F"/>
    <w:rsid w:val="000074E4"/>
    <w:rsid w:val="000105F9"/>
    <w:rsid w:val="00012B43"/>
    <w:rsid w:val="000137DB"/>
    <w:rsid w:val="00013F16"/>
    <w:rsid w:val="000210A8"/>
    <w:rsid w:val="00022778"/>
    <w:rsid w:val="00022D40"/>
    <w:rsid w:val="00024562"/>
    <w:rsid w:val="00025541"/>
    <w:rsid w:val="00026746"/>
    <w:rsid w:val="00030DB3"/>
    <w:rsid w:val="0003488E"/>
    <w:rsid w:val="00034F6C"/>
    <w:rsid w:val="00035854"/>
    <w:rsid w:val="00035A86"/>
    <w:rsid w:val="00037234"/>
    <w:rsid w:val="00037495"/>
    <w:rsid w:val="00037CEA"/>
    <w:rsid w:val="000402C7"/>
    <w:rsid w:val="000405B6"/>
    <w:rsid w:val="000408A8"/>
    <w:rsid w:val="00040ABB"/>
    <w:rsid w:val="0004175A"/>
    <w:rsid w:val="00041C65"/>
    <w:rsid w:val="00041EAC"/>
    <w:rsid w:val="000424AD"/>
    <w:rsid w:val="000446D6"/>
    <w:rsid w:val="00045612"/>
    <w:rsid w:val="00047F50"/>
    <w:rsid w:val="000509B2"/>
    <w:rsid w:val="0005119B"/>
    <w:rsid w:val="0005188E"/>
    <w:rsid w:val="00051C9C"/>
    <w:rsid w:val="00052AAA"/>
    <w:rsid w:val="00053697"/>
    <w:rsid w:val="00053E89"/>
    <w:rsid w:val="00054772"/>
    <w:rsid w:val="00054A9B"/>
    <w:rsid w:val="00054EB2"/>
    <w:rsid w:val="0005608F"/>
    <w:rsid w:val="00056570"/>
    <w:rsid w:val="00056E3D"/>
    <w:rsid w:val="00057647"/>
    <w:rsid w:val="0006027F"/>
    <w:rsid w:val="000610AF"/>
    <w:rsid w:val="0006117F"/>
    <w:rsid w:val="00061FFE"/>
    <w:rsid w:val="000624F7"/>
    <w:rsid w:val="00064F0B"/>
    <w:rsid w:val="00067379"/>
    <w:rsid w:val="00067FB1"/>
    <w:rsid w:val="0007135D"/>
    <w:rsid w:val="00071A48"/>
    <w:rsid w:val="00071B6E"/>
    <w:rsid w:val="00074A3A"/>
    <w:rsid w:val="00075F91"/>
    <w:rsid w:val="00080566"/>
    <w:rsid w:val="0008070D"/>
    <w:rsid w:val="000810A1"/>
    <w:rsid w:val="00082257"/>
    <w:rsid w:val="000843EF"/>
    <w:rsid w:val="00085480"/>
    <w:rsid w:val="000862AC"/>
    <w:rsid w:val="000925FA"/>
    <w:rsid w:val="000935C0"/>
    <w:rsid w:val="000945B7"/>
    <w:rsid w:val="00094B94"/>
    <w:rsid w:val="000978F9"/>
    <w:rsid w:val="000A1B06"/>
    <w:rsid w:val="000A2103"/>
    <w:rsid w:val="000A2952"/>
    <w:rsid w:val="000A2C3A"/>
    <w:rsid w:val="000A2C98"/>
    <w:rsid w:val="000A2D5C"/>
    <w:rsid w:val="000A4387"/>
    <w:rsid w:val="000A5E37"/>
    <w:rsid w:val="000A7FE6"/>
    <w:rsid w:val="000B0D8A"/>
    <w:rsid w:val="000B1E2A"/>
    <w:rsid w:val="000B2556"/>
    <w:rsid w:val="000B3E0E"/>
    <w:rsid w:val="000B4E8A"/>
    <w:rsid w:val="000B56B3"/>
    <w:rsid w:val="000B5760"/>
    <w:rsid w:val="000B58B3"/>
    <w:rsid w:val="000B5CCA"/>
    <w:rsid w:val="000B6FB5"/>
    <w:rsid w:val="000B7A56"/>
    <w:rsid w:val="000C0D9D"/>
    <w:rsid w:val="000C16DA"/>
    <w:rsid w:val="000C1C3B"/>
    <w:rsid w:val="000C4CA9"/>
    <w:rsid w:val="000D0D57"/>
    <w:rsid w:val="000D0FA8"/>
    <w:rsid w:val="000D3986"/>
    <w:rsid w:val="000D53AD"/>
    <w:rsid w:val="000D54B8"/>
    <w:rsid w:val="000D775E"/>
    <w:rsid w:val="000E045C"/>
    <w:rsid w:val="000E2222"/>
    <w:rsid w:val="000E3B49"/>
    <w:rsid w:val="000E4317"/>
    <w:rsid w:val="000E73C9"/>
    <w:rsid w:val="000F0BF7"/>
    <w:rsid w:val="000F1DAD"/>
    <w:rsid w:val="000F209A"/>
    <w:rsid w:val="000F35FE"/>
    <w:rsid w:val="000F5510"/>
    <w:rsid w:val="000F5D39"/>
    <w:rsid w:val="000F5FD9"/>
    <w:rsid w:val="000F6BFF"/>
    <w:rsid w:val="000F73D7"/>
    <w:rsid w:val="000F76B8"/>
    <w:rsid w:val="00102436"/>
    <w:rsid w:val="001038E3"/>
    <w:rsid w:val="001046B6"/>
    <w:rsid w:val="001048F9"/>
    <w:rsid w:val="00104ED7"/>
    <w:rsid w:val="00105B70"/>
    <w:rsid w:val="0011131C"/>
    <w:rsid w:val="00112572"/>
    <w:rsid w:val="00112D81"/>
    <w:rsid w:val="0011488B"/>
    <w:rsid w:val="001149BC"/>
    <w:rsid w:val="00114A02"/>
    <w:rsid w:val="001157D2"/>
    <w:rsid w:val="00115EB5"/>
    <w:rsid w:val="001160A3"/>
    <w:rsid w:val="00116356"/>
    <w:rsid w:val="00116C09"/>
    <w:rsid w:val="00120B6C"/>
    <w:rsid w:val="00121E41"/>
    <w:rsid w:val="00123437"/>
    <w:rsid w:val="00123958"/>
    <w:rsid w:val="001240C6"/>
    <w:rsid w:val="00126279"/>
    <w:rsid w:val="00126A5C"/>
    <w:rsid w:val="00127F03"/>
    <w:rsid w:val="001304EF"/>
    <w:rsid w:val="00130947"/>
    <w:rsid w:val="00131153"/>
    <w:rsid w:val="00131647"/>
    <w:rsid w:val="001325D4"/>
    <w:rsid w:val="00133D83"/>
    <w:rsid w:val="00133F64"/>
    <w:rsid w:val="0013542B"/>
    <w:rsid w:val="00137012"/>
    <w:rsid w:val="0014013C"/>
    <w:rsid w:val="00140688"/>
    <w:rsid w:val="00140967"/>
    <w:rsid w:val="00141420"/>
    <w:rsid w:val="0014257F"/>
    <w:rsid w:val="0014296A"/>
    <w:rsid w:val="00142C30"/>
    <w:rsid w:val="00142F04"/>
    <w:rsid w:val="0014354E"/>
    <w:rsid w:val="001436CF"/>
    <w:rsid w:val="001475BF"/>
    <w:rsid w:val="0014774B"/>
    <w:rsid w:val="001478CA"/>
    <w:rsid w:val="00147E29"/>
    <w:rsid w:val="00150010"/>
    <w:rsid w:val="001500A2"/>
    <w:rsid w:val="00150345"/>
    <w:rsid w:val="00150566"/>
    <w:rsid w:val="00150732"/>
    <w:rsid w:val="001514A1"/>
    <w:rsid w:val="00154903"/>
    <w:rsid w:val="00154D28"/>
    <w:rsid w:val="00155F81"/>
    <w:rsid w:val="0015633C"/>
    <w:rsid w:val="00156407"/>
    <w:rsid w:val="0016176B"/>
    <w:rsid w:val="0016302E"/>
    <w:rsid w:val="001635E7"/>
    <w:rsid w:val="00163FE7"/>
    <w:rsid w:val="001660DC"/>
    <w:rsid w:val="00167052"/>
    <w:rsid w:val="00171B7A"/>
    <w:rsid w:val="00171E00"/>
    <w:rsid w:val="00171E5E"/>
    <w:rsid w:val="00172441"/>
    <w:rsid w:val="00172C63"/>
    <w:rsid w:val="00174930"/>
    <w:rsid w:val="001750BA"/>
    <w:rsid w:val="00176624"/>
    <w:rsid w:val="0017779B"/>
    <w:rsid w:val="00180479"/>
    <w:rsid w:val="00180F04"/>
    <w:rsid w:val="00181B0D"/>
    <w:rsid w:val="00186109"/>
    <w:rsid w:val="00187732"/>
    <w:rsid w:val="001919A7"/>
    <w:rsid w:val="00192C65"/>
    <w:rsid w:val="001942F6"/>
    <w:rsid w:val="00194F30"/>
    <w:rsid w:val="001957C5"/>
    <w:rsid w:val="00195ADE"/>
    <w:rsid w:val="00196069"/>
    <w:rsid w:val="00196C7D"/>
    <w:rsid w:val="00196D02"/>
    <w:rsid w:val="001A127C"/>
    <w:rsid w:val="001A3097"/>
    <w:rsid w:val="001A3762"/>
    <w:rsid w:val="001A52AD"/>
    <w:rsid w:val="001A7736"/>
    <w:rsid w:val="001A78FD"/>
    <w:rsid w:val="001B1150"/>
    <w:rsid w:val="001B1A1C"/>
    <w:rsid w:val="001B245D"/>
    <w:rsid w:val="001B2C09"/>
    <w:rsid w:val="001B3A86"/>
    <w:rsid w:val="001B4B13"/>
    <w:rsid w:val="001C0AB7"/>
    <w:rsid w:val="001C0AEB"/>
    <w:rsid w:val="001C263B"/>
    <w:rsid w:val="001C63C6"/>
    <w:rsid w:val="001C70A6"/>
    <w:rsid w:val="001C78A9"/>
    <w:rsid w:val="001D2134"/>
    <w:rsid w:val="001D2812"/>
    <w:rsid w:val="001D2DEB"/>
    <w:rsid w:val="001D326F"/>
    <w:rsid w:val="001D52BE"/>
    <w:rsid w:val="001D6C83"/>
    <w:rsid w:val="001D6D98"/>
    <w:rsid w:val="001D6F4B"/>
    <w:rsid w:val="001E02D9"/>
    <w:rsid w:val="001E02EB"/>
    <w:rsid w:val="001E1191"/>
    <w:rsid w:val="001E19C5"/>
    <w:rsid w:val="001E4156"/>
    <w:rsid w:val="001E4783"/>
    <w:rsid w:val="001E5738"/>
    <w:rsid w:val="001E61B5"/>
    <w:rsid w:val="001E74B6"/>
    <w:rsid w:val="001E7524"/>
    <w:rsid w:val="001F089F"/>
    <w:rsid w:val="001F08DC"/>
    <w:rsid w:val="001F0B13"/>
    <w:rsid w:val="001F3CAC"/>
    <w:rsid w:val="001F4079"/>
    <w:rsid w:val="001F5248"/>
    <w:rsid w:val="001F5ADA"/>
    <w:rsid w:val="001F5F8E"/>
    <w:rsid w:val="001F6A33"/>
    <w:rsid w:val="001F7482"/>
    <w:rsid w:val="00202224"/>
    <w:rsid w:val="00202503"/>
    <w:rsid w:val="0020331C"/>
    <w:rsid w:val="00203862"/>
    <w:rsid w:val="00204057"/>
    <w:rsid w:val="0020529C"/>
    <w:rsid w:val="00206BB7"/>
    <w:rsid w:val="00207C8E"/>
    <w:rsid w:val="00210EBC"/>
    <w:rsid w:val="00212358"/>
    <w:rsid w:val="002126BE"/>
    <w:rsid w:val="00215EEB"/>
    <w:rsid w:val="002177DA"/>
    <w:rsid w:val="00217A6D"/>
    <w:rsid w:val="00217EDB"/>
    <w:rsid w:val="00217EE1"/>
    <w:rsid w:val="0022021A"/>
    <w:rsid w:val="00221D2C"/>
    <w:rsid w:val="002224D2"/>
    <w:rsid w:val="002225B8"/>
    <w:rsid w:val="00222C70"/>
    <w:rsid w:val="00222C90"/>
    <w:rsid w:val="0022321B"/>
    <w:rsid w:val="00223453"/>
    <w:rsid w:val="0022354E"/>
    <w:rsid w:val="00225209"/>
    <w:rsid w:val="00226D05"/>
    <w:rsid w:val="00230F29"/>
    <w:rsid w:val="0023468E"/>
    <w:rsid w:val="0023554E"/>
    <w:rsid w:val="00236467"/>
    <w:rsid w:val="00236F3D"/>
    <w:rsid w:val="00237C0A"/>
    <w:rsid w:val="00241385"/>
    <w:rsid w:val="00241788"/>
    <w:rsid w:val="0024292E"/>
    <w:rsid w:val="00242AE0"/>
    <w:rsid w:val="00242D05"/>
    <w:rsid w:val="00243063"/>
    <w:rsid w:val="0024333A"/>
    <w:rsid w:val="002437D1"/>
    <w:rsid w:val="0024396F"/>
    <w:rsid w:val="00243A2B"/>
    <w:rsid w:val="002463C4"/>
    <w:rsid w:val="002468F2"/>
    <w:rsid w:val="00247753"/>
    <w:rsid w:val="00252498"/>
    <w:rsid w:val="0025413B"/>
    <w:rsid w:val="0025448D"/>
    <w:rsid w:val="00254C85"/>
    <w:rsid w:val="00255954"/>
    <w:rsid w:val="00255DF3"/>
    <w:rsid w:val="0025716B"/>
    <w:rsid w:val="00257CA9"/>
    <w:rsid w:val="00257F75"/>
    <w:rsid w:val="00261DF8"/>
    <w:rsid w:val="00263178"/>
    <w:rsid w:val="0026569F"/>
    <w:rsid w:val="00266B24"/>
    <w:rsid w:val="00267178"/>
    <w:rsid w:val="00267E6B"/>
    <w:rsid w:val="0027233D"/>
    <w:rsid w:val="00273FFD"/>
    <w:rsid w:val="00274133"/>
    <w:rsid w:val="00274383"/>
    <w:rsid w:val="0028094D"/>
    <w:rsid w:val="002836A0"/>
    <w:rsid w:val="002836FF"/>
    <w:rsid w:val="0028498B"/>
    <w:rsid w:val="00286B86"/>
    <w:rsid w:val="002905DA"/>
    <w:rsid w:val="00290CB0"/>
    <w:rsid w:val="002913A3"/>
    <w:rsid w:val="002914EB"/>
    <w:rsid w:val="00291C5E"/>
    <w:rsid w:val="002925BA"/>
    <w:rsid w:val="002935A0"/>
    <w:rsid w:val="0029384B"/>
    <w:rsid w:val="002952A4"/>
    <w:rsid w:val="00295B4B"/>
    <w:rsid w:val="002A3493"/>
    <w:rsid w:val="002A4550"/>
    <w:rsid w:val="002A4D45"/>
    <w:rsid w:val="002A520D"/>
    <w:rsid w:val="002A5C11"/>
    <w:rsid w:val="002A630C"/>
    <w:rsid w:val="002A6BAA"/>
    <w:rsid w:val="002A756A"/>
    <w:rsid w:val="002B02C4"/>
    <w:rsid w:val="002B06D4"/>
    <w:rsid w:val="002B1AB5"/>
    <w:rsid w:val="002B3FE8"/>
    <w:rsid w:val="002B4985"/>
    <w:rsid w:val="002B6DD4"/>
    <w:rsid w:val="002B6FFD"/>
    <w:rsid w:val="002B7574"/>
    <w:rsid w:val="002C1C70"/>
    <w:rsid w:val="002C29E7"/>
    <w:rsid w:val="002C31B7"/>
    <w:rsid w:val="002C3758"/>
    <w:rsid w:val="002C6961"/>
    <w:rsid w:val="002C732A"/>
    <w:rsid w:val="002D3B06"/>
    <w:rsid w:val="002D3DAC"/>
    <w:rsid w:val="002D4967"/>
    <w:rsid w:val="002D4C21"/>
    <w:rsid w:val="002D60D5"/>
    <w:rsid w:val="002D6487"/>
    <w:rsid w:val="002E0937"/>
    <w:rsid w:val="002E0D4D"/>
    <w:rsid w:val="002E0F45"/>
    <w:rsid w:val="002E0F68"/>
    <w:rsid w:val="002E1F94"/>
    <w:rsid w:val="002E21E5"/>
    <w:rsid w:val="002E2550"/>
    <w:rsid w:val="002E3311"/>
    <w:rsid w:val="002E3555"/>
    <w:rsid w:val="002E4F5B"/>
    <w:rsid w:val="002E53C6"/>
    <w:rsid w:val="002E54B1"/>
    <w:rsid w:val="002E5688"/>
    <w:rsid w:val="002E5CE0"/>
    <w:rsid w:val="002E6854"/>
    <w:rsid w:val="002E6B06"/>
    <w:rsid w:val="002E6B41"/>
    <w:rsid w:val="002F0B31"/>
    <w:rsid w:val="002F0D33"/>
    <w:rsid w:val="002F1892"/>
    <w:rsid w:val="002F2B64"/>
    <w:rsid w:val="002F3478"/>
    <w:rsid w:val="002F4344"/>
    <w:rsid w:val="002F4845"/>
    <w:rsid w:val="002F4872"/>
    <w:rsid w:val="002F5013"/>
    <w:rsid w:val="002F6343"/>
    <w:rsid w:val="00300A48"/>
    <w:rsid w:val="00302059"/>
    <w:rsid w:val="003025C4"/>
    <w:rsid w:val="003036CF"/>
    <w:rsid w:val="0030450A"/>
    <w:rsid w:val="00304E8F"/>
    <w:rsid w:val="003064FC"/>
    <w:rsid w:val="003070FB"/>
    <w:rsid w:val="00307F10"/>
    <w:rsid w:val="00310A05"/>
    <w:rsid w:val="00311F85"/>
    <w:rsid w:val="00313947"/>
    <w:rsid w:val="00313D47"/>
    <w:rsid w:val="00315CCF"/>
    <w:rsid w:val="00315E4A"/>
    <w:rsid w:val="00315F08"/>
    <w:rsid w:val="003171E9"/>
    <w:rsid w:val="0031768A"/>
    <w:rsid w:val="0032061B"/>
    <w:rsid w:val="00322176"/>
    <w:rsid w:val="00323FDF"/>
    <w:rsid w:val="0032411B"/>
    <w:rsid w:val="00327ED6"/>
    <w:rsid w:val="00330563"/>
    <w:rsid w:val="003313D5"/>
    <w:rsid w:val="00331E44"/>
    <w:rsid w:val="003320F3"/>
    <w:rsid w:val="00332E81"/>
    <w:rsid w:val="0033587E"/>
    <w:rsid w:val="00335FFB"/>
    <w:rsid w:val="0033604F"/>
    <w:rsid w:val="00336146"/>
    <w:rsid w:val="003377E0"/>
    <w:rsid w:val="00344881"/>
    <w:rsid w:val="00345242"/>
    <w:rsid w:val="00345379"/>
    <w:rsid w:val="00345440"/>
    <w:rsid w:val="003455EC"/>
    <w:rsid w:val="0034562F"/>
    <w:rsid w:val="003456F1"/>
    <w:rsid w:val="0034653A"/>
    <w:rsid w:val="0034676C"/>
    <w:rsid w:val="00347E47"/>
    <w:rsid w:val="0035006C"/>
    <w:rsid w:val="00350316"/>
    <w:rsid w:val="003509F2"/>
    <w:rsid w:val="00350DA1"/>
    <w:rsid w:val="00351D02"/>
    <w:rsid w:val="00352648"/>
    <w:rsid w:val="00355507"/>
    <w:rsid w:val="0035637A"/>
    <w:rsid w:val="00357666"/>
    <w:rsid w:val="00357B5D"/>
    <w:rsid w:val="00360888"/>
    <w:rsid w:val="003622A3"/>
    <w:rsid w:val="00363F56"/>
    <w:rsid w:val="003641F2"/>
    <w:rsid w:val="00364356"/>
    <w:rsid w:val="00364B7D"/>
    <w:rsid w:val="0036633B"/>
    <w:rsid w:val="00366574"/>
    <w:rsid w:val="00366ACD"/>
    <w:rsid w:val="00371317"/>
    <w:rsid w:val="00373B2F"/>
    <w:rsid w:val="00373D4F"/>
    <w:rsid w:val="00374900"/>
    <w:rsid w:val="00375827"/>
    <w:rsid w:val="003759F3"/>
    <w:rsid w:val="00375C40"/>
    <w:rsid w:val="00380F3A"/>
    <w:rsid w:val="00382FE0"/>
    <w:rsid w:val="00383BC7"/>
    <w:rsid w:val="00386F90"/>
    <w:rsid w:val="00387A98"/>
    <w:rsid w:val="0039029D"/>
    <w:rsid w:val="00391FC6"/>
    <w:rsid w:val="00392743"/>
    <w:rsid w:val="003935E5"/>
    <w:rsid w:val="00393878"/>
    <w:rsid w:val="0039680E"/>
    <w:rsid w:val="00397161"/>
    <w:rsid w:val="00397B0E"/>
    <w:rsid w:val="003A027B"/>
    <w:rsid w:val="003A1343"/>
    <w:rsid w:val="003A304E"/>
    <w:rsid w:val="003A353A"/>
    <w:rsid w:val="003A64FD"/>
    <w:rsid w:val="003B0440"/>
    <w:rsid w:val="003B1A45"/>
    <w:rsid w:val="003B1B96"/>
    <w:rsid w:val="003B41AC"/>
    <w:rsid w:val="003B4684"/>
    <w:rsid w:val="003B4BD0"/>
    <w:rsid w:val="003B68D5"/>
    <w:rsid w:val="003B735E"/>
    <w:rsid w:val="003C0AAE"/>
    <w:rsid w:val="003C1272"/>
    <w:rsid w:val="003C2EBD"/>
    <w:rsid w:val="003C3377"/>
    <w:rsid w:val="003C3A99"/>
    <w:rsid w:val="003C3C82"/>
    <w:rsid w:val="003C4596"/>
    <w:rsid w:val="003C60E6"/>
    <w:rsid w:val="003D0F27"/>
    <w:rsid w:val="003D1636"/>
    <w:rsid w:val="003D2AE9"/>
    <w:rsid w:val="003D4B9D"/>
    <w:rsid w:val="003E1032"/>
    <w:rsid w:val="003E18C3"/>
    <w:rsid w:val="003E1EB7"/>
    <w:rsid w:val="003E30BD"/>
    <w:rsid w:val="003E4501"/>
    <w:rsid w:val="003E4775"/>
    <w:rsid w:val="003E4B41"/>
    <w:rsid w:val="003E59F9"/>
    <w:rsid w:val="003E5E27"/>
    <w:rsid w:val="003E7670"/>
    <w:rsid w:val="003F08C4"/>
    <w:rsid w:val="003F12D8"/>
    <w:rsid w:val="003F1B8B"/>
    <w:rsid w:val="003F286C"/>
    <w:rsid w:val="003F2C30"/>
    <w:rsid w:val="003F3BD5"/>
    <w:rsid w:val="003F5307"/>
    <w:rsid w:val="003F5472"/>
    <w:rsid w:val="003F6020"/>
    <w:rsid w:val="003F6258"/>
    <w:rsid w:val="003F69EA"/>
    <w:rsid w:val="003F6AD9"/>
    <w:rsid w:val="003F7624"/>
    <w:rsid w:val="003F7A29"/>
    <w:rsid w:val="003F7A84"/>
    <w:rsid w:val="0040124E"/>
    <w:rsid w:val="00401EA3"/>
    <w:rsid w:val="00402298"/>
    <w:rsid w:val="00402555"/>
    <w:rsid w:val="0040281E"/>
    <w:rsid w:val="00403753"/>
    <w:rsid w:val="00403C82"/>
    <w:rsid w:val="00403DCC"/>
    <w:rsid w:val="00403EF7"/>
    <w:rsid w:val="00405C17"/>
    <w:rsid w:val="004061F9"/>
    <w:rsid w:val="004063C0"/>
    <w:rsid w:val="00407646"/>
    <w:rsid w:val="00410A7D"/>
    <w:rsid w:val="0041178C"/>
    <w:rsid w:val="00413B63"/>
    <w:rsid w:val="00413BBC"/>
    <w:rsid w:val="0041495D"/>
    <w:rsid w:val="00414FC8"/>
    <w:rsid w:val="00415127"/>
    <w:rsid w:val="00415DD9"/>
    <w:rsid w:val="00415FBC"/>
    <w:rsid w:val="004164A1"/>
    <w:rsid w:val="00416957"/>
    <w:rsid w:val="00421831"/>
    <w:rsid w:val="00422746"/>
    <w:rsid w:val="00422E60"/>
    <w:rsid w:val="00425ADE"/>
    <w:rsid w:val="00426A98"/>
    <w:rsid w:val="004272C7"/>
    <w:rsid w:val="004301B5"/>
    <w:rsid w:val="00430CB3"/>
    <w:rsid w:val="00430DD0"/>
    <w:rsid w:val="0043163E"/>
    <w:rsid w:val="00431DCB"/>
    <w:rsid w:val="00432677"/>
    <w:rsid w:val="004329A5"/>
    <w:rsid w:val="00436501"/>
    <w:rsid w:val="0043731F"/>
    <w:rsid w:val="004375AD"/>
    <w:rsid w:val="004407C1"/>
    <w:rsid w:val="0044266F"/>
    <w:rsid w:val="0044333B"/>
    <w:rsid w:val="00443469"/>
    <w:rsid w:val="004448B8"/>
    <w:rsid w:val="004514E0"/>
    <w:rsid w:val="00452D8F"/>
    <w:rsid w:val="004538DA"/>
    <w:rsid w:val="00454148"/>
    <w:rsid w:val="0045514E"/>
    <w:rsid w:val="00455337"/>
    <w:rsid w:val="00455543"/>
    <w:rsid w:val="00455E1F"/>
    <w:rsid w:val="00455ED8"/>
    <w:rsid w:val="00456A46"/>
    <w:rsid w:val="00461203"/>
    <w:rsid w:val="00461975"/>
    <w:rsid w:val="00467AFF"/>
    <w:rsid w:val="00467D1F"/>
    <w:rsid w:val="0047141A"/>
    <w:rsid w:val="00473637"/>
    <w:rsid w:val="00473E7E"/>
    <w:rsid w:val="00474045"/>
    <w:rsid w:val="0047525B"/>
    <w:rsid w:val="00475FE6"/>
    <w:rsid w:val="00476348"/>
    <w:rsid w:val="004814CA"/>
    <w:rsid w:val="0048301D"/>
    <w:rsid w:val="00483D35"/>
    <w:rsid w:val="00484FBF"/>
    <w:rsid w:val="004859FD"/>
    <w:rsid w:val="00486AB5"/>
    <w:rsid w:val="00486FEC"/>
    <w:rsid w:val="004871E5"/>
    <w:rsid w:val="00487EA5"/>
    <w:rsid w:val="0049204D"/>
    <w:rsid w:val="004945EC"/>
    <w:rsid w:val="00495887"/>
    <w:rsid w:val="004960A7"/>
    <w:rsid w:val="004963C3"/>
    <w:rsid w:val="004A0182"/>
    <w:rsid w:val="004A0496"/>
    <w:rsid w:val="004A0912"/>
    <w:rsid w:val="004A231F"/>
    <w:rsid w:val="004A25C3"/>
    <w:rsid w:val="004A3E47"/>
    <w:rsid w:val="004A6862"/>
    <w:rsid w:val="004B056F"/>
    <w:rsid w:val="004B13B8"/>
    <w:rsid w:val="004B25D7"/>
    <w:rsid w:val="004B384B"/>
    <w:rsid w:val="004B5959"/>
    <w:rsid w:val="004B6677"/>
    <w:rsid w:val="004B6D61"/>
    <w:rsid w:val="004B796B"/>
    <w:rsid w:val="004C2A68"/>
    <w:rsid w:val="004C48B6"/>
    <w:rsid w:val="004C5BCD"/>
    <w:rsid w:val="004C66C2"/>
    <w:rsid w:val="004C7937"/>
    <w:rsid w:val="004C7A9B"/>
    <w:rsid w:val="004D0E04"/>
    <w:rsid w:val="004D15B3"/>
    <w:rsid w:val="004D169E"/>
    <w:rsid w:val="004D2540"/>
    <w:rsid w:val="004D2A28"/>
    <w:rsid w:val="004D2A9C"/>
    <w:rsid w:val="004D323B"/>
    <w:rsid w:val="004D3A3B"/>
    <w:rsid w:val="004D4906"/>
    <w:rsid w:val="004D4D2F"/>
    <w:rsid w:val="004D52E8"/>
    <w:rsid w:val="004D5384"/>
    <w:rsid w:val="004D56E4"/>
    <w:rsid w:val="004D60D5"/>
    <w:rsid w:val="004E2066"/>
    <w:rsid w:val="004E2F34"/>
    <w:rsid w:val="004E398A"/>
    <w:rsid w:val="004E39DE"/>
    <w:rsid w:val="004E3D72"/>
    <w:rsid w:val="004E4F94"/>
    <w:rsid w:val="004E592A"/>
    <w:rsid w:val="004E6A0B"/>
    <w:rsid w:val="004F30B0"/>
    <w:rsid w:val="004F349E"/>
    <w:rsid w:val="004F3A3C"/>
    <w:rsid w:val="004F3EBF"/>
    <w:rsid w:val="004F41B0"/>
    <w:rsid w:val="004F641F"/>
    <w:rsid w:val="004F67BB"/>
    <w:rsid w:val="004F73C6"/>
    <w:rsid w:val="004F7506"/>
    <w:rsid w:val="00500704"/>
    <w:rsid w:val="005019A2"/>
    <w:rsid w:val="00501A85"/>
    <w:rsid w:val="0050315D"/>
    <w:rsid w:val="005049DD"/>
    <w:rsid w:val="00505A90"/>
    <w:rsid w:val="00505E2E"/>
    <w:rsid w:val="00507387"/>
    <w:rsid w:val="00507538"/>
    <w:rsid w:val="00510AC6"/>
    <w:rsid w:val="00511D12"/>
    <w:rsid w:val="00512760"/>
    <w:rsid w:val="00512EA8"/>
    <w:rsid w:val="00514CD9"/>
    <w:rsid w:val="00514DBC"/>
    <w:rsid w:val="005217B7"/>
    <w:rsid w:val="00521C11"/>
    <w:rsid w:val="00522487"/>
    <w:rsid w:val="005229B6"/>
    <w:rsid w:val="005230BB"/>
    <w:rsid w:val="005231C2"/>
    <w:rsid w:val="00523470"/>
    <w:rsid w:val="00524E7A"/>
    <w:rsid w:val="0052785B"/>
    <w:rsid w:val="00531BFF"/>
    <w:rsid w:val="00533C2A"/>
    <w:rsid w:val="005348FD"/>
    <w:rsid w:val="00534EA3"/>
    <w:rsid w:val="005358B7"/>
    <w:rsid w:val="005364C9"/>
    <w:rsid w:val="00537CCD"/>
    <w:rsid w:val="00540794"/>
    <w:rsid w:val="00542DA9"/>
    <w:rsid w:val="00543354"/>
    <w:rsid w:val="00543ED7"/>
    <w:rsid w:val="0054466E"/>
    <w:rsid w:val="00545D44"/>
    <w:rsid w:val="00546997"/>
    <w:rsid w:val="005475A4"/>
    <w:rsid w:val="005477F0"/>
    <w:rsid w:val="0055011B"/>
    <w:rsid w:val="00550FAF"/>
    <w:rsid w:val="00551598"/>
    <w:rsid w:val="00552B15"/>
    <w:rsid w:val="00554652"/>
    <w:rsid w:val="00554CF0"/>
    <w:rsid w:val="0055528F"/>
    <w:rsid w:val="00556F3E"/>
    <w:rsid w:val="0055715B"/>
    <w:rsid w:val="00560644"/>
    <w:rsid w:val="00561D0E"/>
    <w:rsid w:val="005626A1"/>
    <w:rsid w:val="00562B4D"/>
    <w:rsid w:val="0056348E"/>
    <w:rsid w:val="00564585"/>
    <w:rsid w:val="00564CE3"/>
    <w:rsid w:val="00565460"/>
    <w:rsid w:val="00566663"/>
    <w:rsid w:val="005668D0"/>
    <w:rsid w:val="005673AC"/>
    <w:rsid w:val="00567786"/>
    <w:rsid w:val="00570A32"/>
    <w:rsid w:val="0057149B"/>
    <w:rsid w:val="005721C4"/>
    <w:rsid w:val="005742FC"/>
    <w:rsid w:val="00574A5D"/>
    <w:rsid w:val="00575D60"/>
    <w:rsid w:val="00582075"/>
    <w:rsid w:val="005822B2"/>
    <w:rsid w:val="00582DFA"/>
    <w:rsid w:val="005854C1"/>
    <w:rsid w:val="00585D0D"/>
    <w:rsid w:val="00586273"/>
    <w:rsid w:val="00586902"/>
    <w:rsid w:val="00587DA0"/>
    <w:rsid w:val="005920AF"/>
    <w:rsid w:val="005942AF"/>
    <w:rsid w:val="0059610C"/>
    <w:rsid w:val="005966A6"/>
    <w:rsid w:val="00597E3A"/>
    <w:rsid w:val="005A0987"/>
    <w:rsid w:val="005A1D68"/>
    <w:rsid w:val="005A2B4A"/>
    <w:rsid w:val="005A2FF4"/>
    <w:rsid w:val="005A356C"/>
    <w:rsid w:val="005B0146"/>
    <w:rsid w:val="005B036D"/>
    <w:rsid w:val="005B120C"/>
    <w:rsid w:val="005B1BEF"/>
    <w:rsid w:val="005B2854"/>
    <w:rsid w:val="005B5227"/>
    <w:rsid w:val="005C0092"/>
    <w:rsid w:val="005C14F6"/>
    <w:rsid w:val="005C2004"/>
    <w:rsid w:val="005C3912"/>
    <w:rsid w:val="005C5190"/>
    <w:rsid w:val="005C52AF"/>
    <w:rsid w:val="005C5B83"/>
    <w:rsid w:val="005C6808"/>
    <w:rsid w:val="005D0068"/>
    <w:rsid w:val="005D0F4E"/>
    <w:rsid w:val="005D170F"/>
    <w:rsid w:val="005D3745"/>
    <w:rsid w:val="005D45E5"/>
    <w:rsid w:val="005D4A47"/>
    <w:rsid w:val="005D5767"/>
    <w:rsid w:val="005D6031"/>
    <w:rsid w:val="005D7707"/>
    <w:rsid w:val="005E0195"/>
    <w:rsid w:val="005E1949"/>
    <w:rsid w:val="005E3F76"/>
    <w:rsid w:val="005E566B"/>
    <w:rsid w:val="005E6023"/>
    <w:rsid w:val="005E6B4F"/>
    <w:rsid w:val="005E70DD"/>
    <w:rsid w:val="005E713C"/>
    <w:rsid w:val="005F0D14"/>
    <w:rsid w:val="005F22F9"/>
    <w:rsid w:val="005F2DC4"/>
    <w:rsid w:val="005F37F8"/>
    <w:rsid w:val="005F4651"/>
    <w:rsid w:val="005F5718"/>
    <w:rsid w:val="005F62D3"/>
    <w:rsid w:val="005F6875"/>
    <w:rsid w:val="005F6D7A"/>
    <w:rsid w:val="00600124"/>
    <w:rsid w:val="0060014D"/>
    <w:rsid w:val="006002C3"/>
    <w:rsid w:val="00601BD3"/>
    <w:rsid w:val="00603AA2"/>
    <w:rsid w:val="00604F36"/>
    <w:rsid w:val="0060623A"/>
    <w:rsid w:val="00607827"/>
    <w:rsid w:val="0061354F"/>
    <w:rsid w:val="0061355C"/>
    <w:rsid w:val="00616E6B"/>
    <w:rsid w:val="00617BCA"/>
    <w:rsid w:val="00617DF3"/>
    <w:rsid w:val="00620DF2"/>
    <w:rsid w:val="00621658"/>
    <w:rsid w:val="0062423E"/>
    <w:rsid w:val="00624320"/>
    <w:rsid w:val="006260DF"/>
    <w:rsid w:val="00626531"/>
    <w:rsid w:val="00626903"/>
    <w:rsid w:val="00627304"/>
    <w:rsid w:val="00627B0B"/>
    <w:rsid w:val="00630786"/>
    <w:rsid w:val="006370E3"/>
    <w:rsid w:val="00640081"/>
    <w:rsid w:val="006404B5"/>
    <w:rsid w:val="00640743"/>
    <w:rsid w:val="00640947"/>
    <w:rsid w:val="00644637"/>
    <w:rsid w:val="006465EC"/>
    <w:rsid w:val="00647725"/>
    <w:rsid w:val="00650077"/>
    <w:rsid w:val="006511F3"/>
    <w:rsid w:val="00652468"/>
    <w:rsid w:val="0065333D"/>
    <w:rsid w:val="00654AA4"/>
    <w:rsid w:val="0065582D"/>
    <w:rsid w:val="006559DF"/>
    <w:rsid w:val="006563C4"/>
    <w:rsid w:val="00656430"/>
    <w:rsid w:val="00656741"/>
    <w:rsid w:val="00657A5A"/>
    <w:rsid w:val="00657BE1"/>
    <w:rsid w:val="006600E4"/>
    <w:rsid w:val="006606A9"/>
    <w:rsid w:val="00660DA1"/>
    <w:rsid w:val="0066167E"/>
    <w:rsid w:val="00662693"/>
    <w:rsid w:val="00662F4E"/>
    <w:rsid w:val="006639F2"/>
    <w:rsid w:val="00664FAE"/>
    <w:rsid w:val="00673D10"/>
    <w:rsid w:val="00674389"/>
    <w:rsid w:val="00675C9E"/>
    <w:rsid w:val="00675DED"/>
    <w:rsid w:val="00676652"/>
    <w:rsid w:val="006803D5"/>
    <w:rsid w:val="00680477"/>
    <w:rsid w:val="006823A1"/>
    <w:rsid w:val="006823B8"/>
    <w:rsid w:val="00683AC2"/>
    <w:rsid w:val="00683ADC"/>
    <w:rsid w:val="0068402F"/>
    <w:rsid w:val="006849A7"/>
    <w:rsid w:val="00684AB8"/>
    <w:rsid w:val="00684C66"/>
    <w:rsid w:val="0068567F"/>
    <w:rsid w:val="00685D38"/>
    <w:rsid w:val="006863DC"/>
    <w:rsid w:val="00690801"/>
    <w:rsid w:val="00690F2C"/>
    <w:rsid w:val="00691308"/>
    <w:rsid w:val="00691FE4"/>
    <w:rsid w:val="006935F1"/>
    <w:rsid w:val="006952B9"/>
    <w:rsid w:val="00697889"/>
    <w:rsid w:val="006A259B"/>
    <w:rsid w:val="006A3831"/>
    <w:rsid w:val="006A3DD3"/>
    <w:rsid w:val="006A4A15"/>
    <w:rsid w:val="006A5D0B"/>
    <w:rsid w:val="006A67C5"/>
    <w:rsid w:val="006A695C"/>
    <w:rsid w:val="006A6CC2"/>
    <w:rsid w:val="006A76BC"/>
    <w:rsid w:val="006B0264"/>
    <w:rsid w:val="006B13FB"/>
    <w:rsid w:val="006B1A4A"/>
    <w:rsid w:val="006B2841"/>
    <w:rsid w:val="006B378C"/>
    <w:rsid w:val="006B46C4"/>
    <w:rsid w:val="006B47A6"/>
    <w:rsid w:val="006B5F97"/>
    <w:rsid w:val="006B6E60"/>
    <w:rsid w:val="006B707D"/>
    <w:rsid w:val="006C099C"/>
    <w:rsid w:val="006C10BF"/>
    <w:rsid w:val="006C10E9"/>
    <w:rsid w:val="006C1D73"/>
    <w:rsid w:val="006C485D"/>
    <w:rsid w:val="006C6056"/>
    <w:rsid w:val="006C60B6"/>
    <w:rsid w:val="006C616D"/>
    <w:rsid w:val="006C685E"/>
    <w:rsid w:val="006C6B24"/>
    <w:rsid w:val="006C7563"/>
    <w:rsid w:val="006D0BCD"/>
    <w:rsid w:val="006D1013"/>
    <w:rsid w:val="006D1F31"/>
    <w:rsid w:val="006D2F16"/>
    <w:rsid w:val="006D32FD"/>
    <w:rsid w:val="006D3817"/>
    <w:rsid w:val="006D42D2"/>
    <w:rsid w:val="006D5651"/>
    <w:rsid w:val="006D5925"/>
    <w:rsid w:val="006D6CD3"/>
    <w:rsid w:val="006D7F54"/>
    <w:rsid w:val="006E1D13"/>
    <w:rsid w:val="006E1F0D"/>
    <w:rsid w:val="006E294E"/>
    <w:rsid w:val="006E3E7D"/>
    <w:rsid w:val="006E48AA"/>
    <w:rsid w:val="006E49BC"/>
    <w:rsid w:val="006E4B6D"/>
    <w:rsid w:val="006E4CF1"/>
    <w:rsid w:val="006E5A58"/>
    <w:rsid w:val="006E5AC4"/>
    <w:rsid w:val="006E5F97"/>
    <w:rsid w:val="006E681F"/>
    <w:rsid w:val="006E6DF6"/>
    <w:rsid w:val="006F19A8"/>
    <w:rsid w:val="006F3A11"/>
    <w:rsid w:val="006F6452"/>
    <w:rsid w:val="006F6C64"/>
    <w:rsid w:val="006F6E9B"/>
    <w:rsid w:val="006F7003"/>
    <w:rsid w:val="006F7039"/>
    <w:rsid w:val="006F7065"/>
    <w:rsid w:val="006F7C6B"/>
    <w:rsid w:val="0070078A"/>
    <w:rsid w:val="007016BC"/>
    <w:rsid w:val="00702A47"/>
    <w:rsid w:val="007037F7"/>
    <w:rsid w:val="007047E7"/>
    <w:rsid w:val="007078CC"/>
    <w:rsid w:val="0070793D"/>
    <w:rsid w:val="00711049"/>
    <w:rsid w:val="00711A12"/>
    <w:rsid w:val="00711D61"/>
    <w:rsid w:val="0071218E"/>
    <w:rsid w:val="00712848"/>
    <w:rsid w:val="00714422"/>
    <w:rsid w:val="00714A04"/>
    <w:rsid w:val="00714F74"/>
    <w:rsid w:val="007152FC"/>
    <w:rsid w:val="00716AF8"/>
    <w:rsid w:val="00717483"/>
    <w:rsid w:val="00717B78"/>
    <w:rsid w:val="007205A9"/>
    <w:rsid w:val="0072384E"/>
    <w:rsid w:val="00723875"/>
    <w:rsid w:val="00724003"/>
    <w:rsid w:val="0072522C"/>
    <w:rsid w:val="00727C8F"/>
    <w:rsid w:val="00730887"/>
    <w:rsid w:val="00730FD7"/>
    <w:rsid w:val="00731D2D"/>
    <w:rsid w:val="00731E64"/>
    <w:rsid w:val="007323B5"/>
    <w:rsid w:val="00734564"/>
    <w:rsid w:val="007367A3"/>
    <w:rsid w:val="007405F8"/>
    <w:rsid w:val="007430CD"/>
    <w:rsid w:val="007455BD"/>
    <w:rsid w:val="007458D2"/>
    <w:rsid w:val="00746974"/>
    <w:rsid w:val="007507DD"/>
    <w:rsid w:val="00750D67"/>
    <w:rsid w:val="00752351"/>
    <w:rsid w:val="007525DE"/>
    <w:rsid w:val="00753C71"/>
    <w:rsid w:val="00753D7D"/>
    <w:rsid w:val="00753EBB"/>
    <w:rsid w:val="00754A4A"/>
    <w:rsid w:val="00754BE9"/>
    <w:rsid w:val="0076221C"/>
    <w:rsid w:val="007626DB"/>
    <w:rsid w:val="00763286"/>
    <w:rsid w:val="007636E1"/>
    <w:rsid w:val="00763993"/>
    <w:rsid w:val="00763AEB"/>
    <w:rsid w:val="00763DB7"/>
    <w:rsid w:val="007655B2"/>
    <w:rsid w:val="00765927"/>
    <w:rsid w:val="00767D87"/>
    <w:rsid w:val="007703BE"/>
    <w:rsid w:val="00772DC9"/>
    <w:rsid w:val="00773273"/>
    <w:rsid w:val="00773B37"/>
    <w:rsid w:val="00774052"/>
    <w:rsid w:val="00774B54"/>
    <w:rsid w:val="007759A5"/>
    <w:rsid w:val="0078012B"/>
    <w:rsid w:val="0078059B"/>
    <w:rsid w:val="00782900"/>
    <w:rsid w:val="00783C4D"/>
    <w:rsid w:val="00785BCD"/>
    <w:rsid w:val="00785C2F"/>
    <w:rsid w:val="00785F4A"/>
    <w:rsid w:val="00787873"/>
    <w:rsid w:val="0079035C"/>
    <w:rsid w:val="00792488"/>
    <w:rsid w:val="00794318"/>
    <w:rsid w:val="00794B4D"/>
    <w:rsid w:val="00795030"/>
    <w:rsid w:val="00795C04"/>
    <w:rsid w:val="00795C40"/>
    <w:rsid w:val="0079725F"/>
    <w:rsid w:val="0079734F"/>
    <w:rsid w:val="007A053F"/>
    <w:rsid w:val="007A1106"/>
    <w:rsid w:val="007A3DDB"/>
    <w:rsid w:val="007A77E4"/>
    <w:rsid w:val="007A796B"/>
    <w:rsid w:val="007B202F"/>
    <w:rsid w:val="007B2032"/>
    <w:rsid w:val="007B2BAF"/>
    <w:rsid w:val="007B2D19"/>
    <w:rsid w:val="007C2022"/>
    <w:rsid w:val="007C2659"/>
    <w:rsid w:val="007C3D9E"/>
    <w:rsid w:val="007C3F21"/>
    <w:rsid w:val="007C4206"/>
    <w:rsid w:val="007C4EC7"/>
    <w:rsid w:val="007C7B2A"/>
    <w:rsid w:val="007D03BB"/>
    <w:rsid w:val="007D0EE4"/>
    <w:rsid w:val="007D10FE"/>
    <w:rsid w:val="007D2C45"/>
    <w:rsid w:val="007D2F80"/>
    <w:rsid w:val="007D3933"/>
    <w:rsid w:val="007D455A"/>
    <w:rsid w:val="007D4CF5"/>
    <w:rsid w:val="007D6E60"/>
    <w:rsid w:val="007D71FE"/>
    <w:rsid w:val="007D739A"/>
    <w:rsid w:val="007D79D3"/>
    <w:rsid w:val="007E00BF"/>
    <w:rsid w:val="007E033E"/>
    <w:rsid w:val="007E0DDF"/>
    <w:rsid w:val="007E1826"/>
    <w:rsid w:val="007E1A37"/>
    <w:rsid w:val="007E3261"/>
    <w:rsid w:val="007E5956"/>
    <w:rsid w:val="007E64F9"/>
    <w:rsid w:val="007E6929"/>
    <w:rsid w:val="007E7C3F"/>
    <w:rsid w:val="007F1593"/>
    <w:rsid w:val="007F1845"/>
    <w:rsid w:val="007F2555"/>
    <w:rsid w:val="007F4568"/>
    <w:rsid w:val="007F5B4D"/>
    <w:rsid w:val="007F7775"/>
    <w:rsid w:val="007F7C1A"/>
    <w:rsid w:val="0080069C"/>
    <w:rsid w:val="008017E8"/>
    <w:rsid w:val="00802C77"/>
    <w:rsid w:val="008035EE"/>
    <w:rsid w:val="008040A2"/>
    <w:rsid w:val="008049B6"/>
    <w:rsid w:val="008051C9"/>
    <w:rsid w:val="008057B2"/>
    <w:rsid w:val="00807BAC"/>
    <w:rsid w:val="00810D8D"/>
    <w:rsid w:val="0081508E"/>
    <w:rsid w:val="00815522"/>
    <w:rsid w:val="008170D4"/>
    <w:rsid w:val="0081773E"/>
    <w:rsid w:val="00820D0D"/>
    <w:rsid w:val="00821A44"/>
    <w:rsid w:val="00821B8C"/>
    <w:rsid w:val="00822785"/>
    <w:rsid w:val="00822F6F"/>
    <w:rsid w:val="00824147"/>
    <w:rsid w:val="008242C9"/>
    <w:rsid w:val="0082542B"/>
    <w:rsid w:val="0082553A"/>
    <w:rsid w:val="00826BAF"/>
    <w:rsid w:val="008273F8"/>
    <w:rsid w:val="00827687"/>
    <w:rsid w:val="008276E4"/>
    <w:rsid w:val="008300E0"/>
    <w:rsid w:val="0083045C"/>
    <w:rsid w:val="00830DB9"/>
    <w:rsid w:val="00831730"/>
    <w:rsid w:val="008321BA"/>
    <w:rsid w:val="00833569"/>
    <w:rsid w:val="00835001"/>
    <w:rsid w:val="008368C6"/>
    <w:rsid w:val="00836CB1"/>
    <w:rsid w:val="00836D5B"/>
    <w:rsid w:val="00837851"/>
    <w:rsid w:val="00837D0A"/>
    <w:rsid w:val="0084075F"/>
    <w:rsid w:val="00840B31"/>
    <w:rsid w:val="008413D6"/>
    <w:rsid w:val="00841493"/>
    <w:rsid w:val="00843E73"/>
    <w:rsid w:val="00845FB2"/>
    <w:rsid w:val="00846934"/>
    <w:rsid w:val="008473E6"/>
    <w:rsid w:val="00847CDD"/>
    <w:rsid w:val="0085024C"/>
    <w:rsid w:val="008510FB"/>
    <w:rsid w:val="0085181B"/>
    <w:rsid w:val="00851B4C"/>
    <w:rsid w:val="00852CB9"/>
    <w:rsid w:val="008538BA"/>
    <w:rsid w:val="008538EC"/>
    <w:rsid w:val="0085447C"/>
    <w:rsid w:val="00855373"/>
    <w:rsid w:val="00855673"/>
    <w:rsid w:val="00855949"/>
    <w:rsid w:val="00856E1C"/>
    <w:rsid w:val="00857BA4"/>
    <w:rsid w:val="008607C6"/>
    <w:rsid w:val="00863549"/>
    <w:rsid w:val="00863635"/>
    <w:rsid w:val="0086383A"/>
    <w:rsid w:val="00863874"/>
    <w:rsid w:val="00865E4E"/>
    <w:rsid w:val="0086654E"/>
    <w:rsid w:val="00866B80"/>
    <w:rsid w:val="00866D7B"/>
    <w:rsid w:val="00867CD6"/>
    <w:rsid w:val="008707EE"/>
    <w:rsid w:val="008711EA"/>
    <w:rsid w:val="00871757"/>
    <w:rsid w:val="00872162"/>
    <w:rsid w:val="00877EA4"/>
    <w:rsid w:val="00880CD9"/>
    <w:rsid w:val="00884E76"/>
    <w:rsid w:val="00885BCF"/>
    <w:rsid w:val="00887BB3"/>
    <w:rsid w:val="00890215"/>
    <w:rsid w:val="008919CE"/>
    <w:rsid w:val="00891BF9"/>
    <w:rsid w:val="00892025"/>
    <w:rsid w:val="00892547"/>
    <w:rsid w:val="00892B01"/>
    <w:rsid w:val="0089394B"/>
    <w:rsid w:val="00893957"/>
    <w:rsid w:val="00894233"/>
    <w:rsid w:val="00895533"/>
    <w:rsid w:val="00896046"/>
    <w:rsid w:val="00896ACD"/>
    <w:rsid w:val="00897654"/>
    <w:rsid w:val="008976C3"/>
    <w:rsid w:val="008A1226"/>
    <w:rsid w:val="008A2A0F"/>
    <w:rsid w:val="008A3704"/>
    <w:rsid w:val="008B203A"/>
    <w:rsid w:val="008B2C2D"/>
    <w:rsid w:val="008B39EC"/>
    <w:rsid w:val="008B4E15"/>
    <w:rsid w:val="008B5C5A"/>
    <w:rsid w:val="008B6684"/>
    <w:rsid w:val="008B75DE"/>
    <w:rsid w:val="008B76A0"/>
    <w:rsid w:val="008C0244"/>
    <w:rsid w:val="008C1BAB"/>
    <w:rsid w:val="008C2008"/>
    <w:rsid w:val="008C2373"/>
    <w:rsid w:val="008C24FA"/>
    <w:rsid w:val="008C25EB"/>
    <w:rsid w:val="008C2871"/>
    <w:rsid w:val="008C3B4E"/>
    <w:rsid w:val="008C49BB"/>
    <w:rsid w:val="008C506A"/>
    <w:rsid w:val="008C65FE"/>
    <w:rsid w:val="008C6853"/>
    <w:rsid w:val="008C7459"/>
    <w:rsid w:val="008C7E5D"/>
    <w:rsid w:val="008D1201"/>
    <w:rsid w:val="008D177E"/>
    <w:rsid w:val="008D283D"/>
    <w:rsid w:val="008D29FF"/>
    <w:rsid w:val="008D2A1A"/>
    <w:rsid w:val="008D3032"/>
    <w:rsid w:val="008D5CCF"/>
    <w:rsid w:val="008D5D0D"/>
    <w:rsid w:val="008D6894"/>
    <w:rsid w:val="008E007D"/>
    <w:rsid w:val="008E053D"/>
    <w:rsid w:val="008E05A3"/>
    <w:rsid w:val="008E1D6D"/>
    <w:rsid w:val="008E2035"/>
    <w:rsid w:val="008F1C8B"/>
    <w:rsid w:val="008F1F98"/>
    <w:rsid w:val="008F200E"/>
    <w:rsid w:val="008F35B8"/>
    <w:rsid w:val="008F43F7"/>
    <w:rsid w:val="008F65D1"/>
    <w:rsid w:val="008F73C3"/>
    <w:rsid w:val="008F7B54"/>
    <w:rsid w:val="009005C1"/>
    <w:rsid w:val="00901252"/>
    <w:rsid w:val="00903B81"/>
    <w:rsid w:val="00904FC7"/>
    <w:rsid w:val="00905CCA"/>
    <w:rsid w:val="00906C3E"/>
    <w:rsid w:val="00912502"/>
    <w:rsid w:val="009125C7"/>
    <w:rsid w:val="009148C9"/>
    <w:rsid w:val="0091556B"/>
    <w:rsid w:val="009155BE"/>
    <w:rsid w:val="0091573C"/>
    <w:rsid w:val="00915DFE"/>
    <w:rsid w:val="0091676E"/>
    <w:rsid w:val="00916F24"/>
    <w:rsid w:val="009174AE"/>
    <w:rsid w:val="00917598"/>
    <w:rsid w:val="00922597"/>
    <w:rsid w:val="00922C9B"/>
    <w:rsid w:val="00922FA3"/>
    <w:rsid w:val="00923B4B"/>
    <w:rsid w:val="0092407F"/>
    <w:rsid w:val="00930F12"/>
    <w:rsid w:val="009325A7"/>
    <w:rsid w:val="00932BCC"/>
    <w:rsid w:val="00940396"/>
    <w:rsid w:val="00940806"/>
    <w:rsid w:val="00940918"/>
    <w:rsid w:val="009413C0"/>
    <w:rsid w:val="0094142D"/>
    <w:rsid w:val="009424D4"/>
    <w:rsid w:val="00942A26"/>
    <w:rsid w:val="0094309A"/>
    <w:rsid w:val="00943668"/>
    <w:rsid w:val="009444EB"/>
    <w:rsid w:val="0094469D"/>
    <w:rsid w:val="00944C3D"/>
    <w:rsid w:val="0094713D"/>
    <w:rsid w:val="00947927"/>
    <w:rsid w:val="00953FE9"/>
    <w:rsid w:val="00954127"/>
    <w:rsid w:val="009560AC"/>
    <w:rsid w:val="00957710"/>
    <w:rsid w:val="00960525"/>
    <w:rsid w:val="009606E6"/>
    <w:rsid w:val="009615C6"/>
    <w:rsid w:val="00962567"/>
    <w:rsid w:val="009629C9"/>
    <w:rsid w:val="009634D7"/>
    <w:rsid w:val="00966EB4"/>
    <w:rsid w:val="009677ED"/>
    <w:rsid w:val="0097000A"/>
    <w:rsid w:val="009727BC"/>
    <w:rsid w:val="00974078"/>
    <w:rsid w:val="00974928"/>
    <w:rsid w:val="00974F1E"/>
    <w:rsid w:val="00976D9D"/>
    <w:rsid w:val="00982694"/>
    <w:rsid w:val="00983C0F"/>
    <w:rsid w:val="00983EEF"/>
    <w:rsid w:val="00984660"/>
    <w:rsid w:val="00984A08"/>
    <w:rsid w:val="00984E95"/>
    <w:rsid w:val="00985D8E"/>
    <w:rsid w:val="009905F2"/>
    <w:rsid w:val="00990AA1"/>
    <w:rsid w:val="00991537"/>
    <w:rsid w:val="00995B45"/>
    <w:rsid w:val="009A10BD"/>
    <w:rsid w:val="009A1BF1"/>
    <w:rsid w:val="009A43EA"/>
    <w:rsid w:val="009A4961"/>
    <w:rsid w:val="009A56EB"/>
    <w:rsid w:val="009A582F"/>
    <w:rsid w:val="009A62C5"/>
    <w:rsid w:val="009A7B17"/>
    <w:rsid w:val="009B07C1"/>
    <w:rsid w:val="009B30ED"/>
    <w:rsid w:val="009B32CF"/>
    <w:rsid w:val="009B56B4"/>
    <w:rsid w:val="009B5932"/>
    <w:rsid w:val="009B60A5"/>
    <w:rsid w:val="009C14FB"/>
    <w:rsid w:val="009C2797"/>
    <w:rsid w:val="009C3408"/>
    <w:rsid w:val="009C5646"/>
    <w:rsid w:val="009C6218"/>
    <w:rsid w:val="009D015E"/>
    <w:rsid w:val="009D0C06"/>
    <w:rsid w:val="009D0C29"/>
    <w:rsid w:val="009D0FFA"/>
    <w:rsid w:val="009D5124"/>
    <w:rsid w:val="009D5B6F"/>
    <w:rsid w:val="009D659E"/>
    <w:rsid w:val="009E24B9"/>
    <w:rsid w:val="009E2AD9"/>
    <w:rsid w:val="009E2E9E"/>
    <w:rsid w:val="009E2EBE"/>
    <w:rsid w:val="009E5159"/>
    <w:rsid w:val="009E54A8"/>
    <w:rsid w:val="009E5D33"/>
    <w:rsid w:val="009F0F8D"/>
    <w:rsid w:val="009F3736"/>
    <w:rsid w:val="009F41BA"/>
    <w:rsid w:val="009F6400"/>
    <w:rsid w:val="009F6734"/>
    <w:rsid w:val="009F686F"/>
    <w:rsid w:val="009F6FD3"/>
    <w:rsid w:val="009F7F9C"/>
    <w:rsid w:val="00A00A39"/>
    <w:rsid w:val="00A00D9E"/>
    <w:rsid w:val="00A02B81"/>
    <w:rsid w:val="00A02DF1"/>
    <w:rsid w:val="00A039D3"/>
    <w:rsid w:val="00A03F0C"/>
    <w:rsid w:val="00A05116"/>
    <w:rsid w:val="00A0557E"/>
    <w:rsid w:val="00A05DB1"/>
    <w:rsid w:val="00A06F3B"/>
    <w:rsid w:val="00A100E5"/>
    <w:rsid w:val="00A10A76"/>
    <w:rsid w:val="00A11CE7"/>
    <w:rsid w:val="00A1357D"/>
    <w:rsid w:val="00A150DA"/>
    <w:rsid w:val="00A16C7C"/>
    <w:rsid w:val="00A16F84"/>
    <w:rsid w:val="00A20146"/>
    <w:rsid w:val="00A20827"/>
    <w:rsid w:val="00A2130C"/>
    <w:rsid w:val="00A217AE"/>
    <w:rsid w:val="00A227B4"/>
    <w:rsid w:val="00A22C28"/>
    <w:rsid w:val="00A23245"/>
    <w:rsid w:val="00A25C17"/>
    <w:rsid w:val="00A25E22"/>
    <w:rsid w:val="00A30B9F"/>
    <w:rsid w:val="00A32D1A"/>
    <w:rsid w:val="00A34C40"/>
    <w:rsid w:val="00A35506"/>
    <w:rsid w:val="00A37DC4"/>
    <w:rsid w:val="00A4094F"/>
    <w:rsid w:val="00A4281E"/>
    <w:rsid w:val="00A42DE5"/>
    <w:rsid w:val="00A434C1"/>
    <w:rsid w:val="00A44E61"/>
    <w:rsid w:val="00A451DE"/>
    <w:rsid w:val="00A457DB"/>
    <w:rsid w:val="00A46366"/>
    <w:rsid w:val="00A46537"/>
    <w:rsid w:val="00A46A88"/>
    <w:rsid w:val="00A470CE"/>
    <w:rsid w:val="00A50497"/>
    <w:rsid w:val="00A50C4B"/>
    <w:rsid w:val="00A514B1"/>
    <w:rsid w:val="00A51607"/>
    <w:rsid w:val="00A5176C"/>
    <w:rsid w:val="00A5239D"/>
    <w:rsid w:val="00A5368D"/>
    <w:rsid w:val="00A537C4"/>
    <w:rsid w:val="00A53898"/>
    <w:rsid w:val="00A53DBF"/>
    <w:rsid w:val="00A543C6"/>
    <w:rsid w:val="00A55D3D"/>
    <w:rsid w:val="00A56190"/>
    <w:rsid w:val="00A5694A"/>
    <w:rsid w:val="00A6012F"/>
    <w:rsid w:val="00A605BC"/>
    <w:rsid w:val="00A60B29"/>
    <w:rsid w:val="00A61A3B"/>
    <w:rsid w:val="00A623CF"/>
    <w:rsid w:val="00A638B2"/>
    <w:rsid w:val="00A63A2C"/>
    <w:rsid w:val="00A63FD7"/>
    <w:rsid w:val="00A65E11"/>
    <w:rsid w:val="00A66A6E"/>
    <w:rsid w:val="00A7074B"/>
    <w:rsid w:val="00A70BC4"/>
    <w:rsid w:val="00A71049"/>
    <w:rsid w:val="00A710EB"/>
    <w:rsid w:val="00A7329D"/>
    <w:rsid w:val="00A732D0"/>
    <w:rsid w:val="00A73471"/>
    <w:rsid w:val="00A74531"/>
    <w:rsid w:val="00A7565E"/>
    <w:rsid w:val="00A778CA"/>
    <w:rsid w:val="00A80564"/>
    <w:rsid w:val="00A81350"/>
    <w:rsid w:val="00A84181"/>
    <w:rsid w:val="00A84257"/>
    <w:rsid w:val="00A8493A"/>
    <w:rsid w:val="00A85275"/>
    <w:rsid w:val="00A859AB"/>
    <w:rsid w:val="00A85F1C"/>
    <w:rsid w:val="00A87BA8"/>
    <w:rsid w:val="00A911E5"/>
    <w:rsid w:val="00A9176C"/>
    <w:rsid w:val="00A91DB3"/>
    <w:rsid w:val="00A9486F"/>
    <w:rsid w:val="00A94FDB"/>
    <w:rsid w:val="00A958BB"/>
    <w:rsid w:val="00A96348"/>
    <w:rsid w:val="00AA006E"/>
    <w:rsid w:val="00AA064F"/>
    <w:rsid w:val="00AA13F7"/>
    <w:rsid w:val="00AA2F7F"/>
    <w:rsid w:val="00AA30E2"/>
    <w:rsid w:val="00AA31DA"/>
    <w:rsid w:val="00AA3693"/>
    <w:rsid w:val="00AA4380"/>
    <w:rsid w:val="00AA4525"/>
    <w:rsid w:val="00AA5583"/>
    <w:rsid w:val="00AA5F79"/>
    <w:rsid w:val="00AA6A05"/>
    <w:rsid w:val="00AA7B58"/>
    <w:rsid w:val="00AA7C65"/>
    <w:rsid w:val="00AB00BF"/>
    <w:rsid w:val="00AB0335"/>
    <w:rsid w:val="00AB049A"/>
    <w:rsid w:val="00AB26B9"/>
    <w:rsid w:val="00AB2802"/>
    <w:rsid w:val="00AB3D3C"/>
    <w:rsid w:val="00AB585F"/>
    <w:rsid w:val="00AB710F"/>
    <w:rsid w:val="00AB73E8"/>
    <w:rsid w:val="00AB7E8A"/>
    <w:rsid w:val="00AB7FB1"/>
    <w:rsid w:val="00AC01E7"/>
    <w:rsid w:val="00AC0EAE"/>
    <w:rsid w:val="00AC1B71"/>
    <w:rsid w:val="00AC215E"/>
    <w:rsid w:val="00AC239D"/>
    <w:rsid w:val="00AC2CCA"/>
    <w:rsid w:val="00AC3A66"/>
    <w:rsid w:val="00AC4DE3"/>
    <w:rsid w:val="00AC6083"/>
    <w:rsid w:val="00AC6832"/>
    <w:rsid w:val="00AC733A"/>
    <w:rsid w:val="00AC7623"/>
    <w:rsid w:val="00AD1D18"/>
    <w:rsid w:val="00AD2E98"/>
    <w:rsid w:val="00AD342F"/>
    <w:rsid w:val="00AD3CE0"/>
    <w:rsid w:val="00AD4152"/>
    <w:rsid w:val="00AE12D6"/>
    <w:rsid w:val="00AE1C5D"/>
    <w:rsid w:val="00AE2A76"/>
    <w:rsid w:val="00AE2F5E"/>
    <w:rsid w:val="00AE3359"/>
    <w:rsid w:val="00AE3F66"/>
    <w:rsid w:val="00AE4BAB"/>
    <w:rsid w:val="00AE4CE2"/>
    <w:rsid w:val="00AE5858"/>
    <w:rsid w:val="00AE5D05"/>
    <w:rsid w:val="00AE797A"/>
    <w:rsid w:val="00AF182D"/>
    <w:rsid w:val="00AF28D3"/>
    <w:rsid w:val="00AF2A1F"/>
    <w:rsid w:val="00AF54D5"/>
    <w:rsid w:val="00AF563C"/>
    <w:rsid w:val="00AF7F69"/>
    <w:rsid w:val="00AF7FDD"/>
    <w:rsid w:val="00B016D9"/>
    <w:rsid w:val="00B01968"/>
    <w:rsid w:val="00B01A9A"/>
    <w:rsid w:val="00B01CC1"/>
    <w:rsid w:val="00B0281C"/>
    <w:rsid w:val="00B03BC4"/>
    <w:rsid w:val="00B04589"/>
    <w:rsid w:val="00B04DC2"/>
    <w:rsid w:val="00B057F2"/>
    <w:rsid w:val="00B06659"/>
    <w:rsid w:val="00B06A6B"/>
    <w:rsid w:val="00B10AE8"/>
    <w:rsid w:val="00B10BB7"/>
    <w:rsid w:val="00B11098"/>
    <w:rsid w:val="00B11870"/>
    <w:rsid w:val="00B142A3"/>
    <w:rsid w:val="00B1467B"/>
    <w:rsid w:val="00B1507E"/>
    <w:rsid w:val="00B16C96"/>
    <w:rsid w:val="00B1715E"/>
    <w:rsid w:val="00B20091"/>
    <w:rsid w:val="00B205C4"/>
    <w:rsid w:val="00B2181C"/>
    <w:rsid w:val="00B22BD9"/>
    <w:rsid w:val="00B235CB"/>
    <w:rsid w:val="00B2470B"/>
    <w:rsid w:val="00B248AF"/>
    <w:rsid w:val="00B24906"/>
    <w:rsid w:val="00B2616A"/>
    <w:rsid w:val="00B26780"/>
    <w:rsid w:val="00B30100"/>
    <w:rsid w:val="00B30FEE"/>
    <w:rsid w:val="00B316E8"/>
    <w:rsid w:val="00B326EA"/>
    <w:rsid w:val="00B32974"/>
    <w:rsid w:val="00B32CB4"/>
    <w:rsid w:val="00B332DA"/>
    <w:rsid w:val="00B33C48"/>
    <w:rsid w:val="00B37611"/>
    <w:rsid w:val="00B4047A"/>
    <w:rsid w:val="00B4055C"/>
    <w:rsid w:val="00B433DD"/>
    <w:rsid w:val="00B4478A"/>
    <w:rsid w:val="00B44A57"/>
    <w:rsid w:val="00B44DD4"/>
    <w:rsid w:val="00B44F8E"/>
    <w:rsid w:val="00B46077"/>
    <w:rsid w:val="00B50562"/>
    <w:rsid w:val="00B50F09"/>
    <w:rsid w:val="00B519A0"/>
    <w:rsid w:val="00B536FD"/>
    <w:rsid w:val="00B53DF4"/>
    <w:rsid w:val="00B5511F"/>
    <w:rsid w:val="00B561EB"/>
    <w:rsid w:val="00B570C8"/>
    <w:rsid w:val="00B57559"/>
    <w:rsid w:val="00B577C8"/>
    <w:rsid w:val="00B5780E"/>
    <w:rsid w:val="00B57A18"/>
    <w:rsid w:val="00B62D21"/>
    <w:rsid w:val="00B62DA4"/>
    <w:rsid w:val="00B63A9A"/>
    <w:rsid w:val="00B643F6"/>
    <w:rsid w:val="00B648D4"/>
    <w:rsid w:val="00B66916"/>
    <w:rsid w:val="00B7159A"/>
    <w:rsid w:val="00B72C00"/>
    <w:rsid w:val="00B74A15"/>
    <w:rsid w:val="00B75038"/>
    <w:rsid w:val="00B823F8"/>
    <w:rsid w:val="00B82853"/>
    <w:rsid w:val="00B82902"/>
    <w:rsid w:val="00B833CA"/>
    <w:rsid w:val="00B83B4E"/>
    <w:rsid w:val="00B83E95"/>
    <w:rsid w:val="00B84858"/>
    <w:rsid w:val="00B87948"/>
    <w:rsid w:val="00B90D91"/>
    <w:rsid w:val="00B92A73"/>
    <w:rsid w:val="00B934CA"/>
    <w:rsid w:val="00BA0914"/>
    <w:rsid w:val="00BA0A8E"/>
    <w:rsid w:val="00BA16A8"/>
    <w:rsid w:val="00BA42AA"/>
    <w:rsid w:val="00BA7633"/>
    <w:rsid w:val="00BA7CD7"/>
    <w:rsid w:val="00BB0967"/>
    <w:rsid w:val="00BB3211"/>
    <w:rsid w:val="00BB5A66"/>
    <w:rsid w:val="00BB5FDA"/>
    <w:rsid w:val="00BB60D4"/>
    <w:rsid w:val="00BB7264"/>
    <w:rsid w:val="00BB753E"/>
    <w:rsid w:val="00BB7F02"/>
    <w:rsid w:val="00BC0432"/>
    <w:rsid w:val="00BC0628"/>
    <w:rsid w:val="00BC0B5B"/>
    <w:rsid w:val="00BC0C94"/>
    <w:rsid w:val="00BC10FF"/>
    <w:rsid w:val="00BC1629"/>
    <w:rsid w:val="00BC1CCA"/>
    <w:rsid w:val="00BC246F"/>
    <w:rsid w:val="00BC5B87"/>
    <w:rsid w:val="00BC5C6A"/>
    <w:rsid w:val="00BC5E53"/>
    <w:rsid w:val="00BC62AF"/>
    <w:rsid w:val="00BC6ECF"/>
    <w:rsid w:val="00BD04F7"/>
    <w:rsid w:val="00BD3D42"/>
    <w:rsid w:val="00BD74D7"/>
    <w:rsid w:val="00BD7601"/>
    <w:rsid w:val="00BE1080"/>
    <w:rsid w:val="00BE205B"/>
    <w:rsid w:val="00BE43D1"/>
    <w:rsid w:val="00BE45D6"/>
    <w:rsid w:val="00BE6120"/>
    <w:rsid w:val="00BE7743"/>
    <w:rsid w:val="00BF00D7"/>
    <w:rsid w:val="00BF0771"/>
    <w:rsid w:val="00BF0D76"/>
    <w:rsid w:val="00BF2165"/>
    <w:rsid w:val="00BF2EEE"/>
    <w:rsid w:val="00BF3FC8"/>
    <w:rsid w:val="00BF6EBA"/>
    <w:rsid w:val="00C0057B"/>
    <w:rsid w:val="00C018CE"/>
    <w:rsid w:val="00C056A3"/>
    <w:rsid w:val="00C0626D"/>
    <w:rsid w:val="00C0676E"/>
    <w:rsid w:val="00C06EDC"/>
    <w:rsid w:val="00C07E51"/>
    <w:rsid w:val="00C101FC"/>
    <w:rsid w:val="00C10454"/>
    <w:rsid w:val="00C108DA"/>
    <w:rsid w:val="00C10FD6"/>
    <w:rsid w:val="00C1118D"/>
    <w:rsid w:val="00C1166C"/>
    <w:rsid w:val="00C127BF"/>
    <w:rsid w:val="00C14CB7"/>
    <w:rsid w:val="00C150B4"/>
    <w:rsid w:val="00C151B0"/>
    <w:rsid w:val="00C153AE"/>
    <w:rsid w:val="00C17414"/>
    <w:rsid w:val="00C17B93"/>
    <w:rsid w:val="00C202A2"/>
    <w:rsid w:val="00C21C3E"/>
    <w:rsid w:val="00C239C5"/>
    <w:rsid w:val="00C2578C"/>
    <w:rsid w:val="00C26389"/>
    <w:rsid w:val="00C26503"/>
    <w:rsid w:val="00C27AA6"/>
    <w:rsid w:val="00C27C4D"/>
    <w:rsid w:val="00C32097"/>
    <w:rsid w:val="00C347BC"/>
    <w:rsid w:val="00C34F26"/>
    <w:rsid w:val="00C35263"/>
    <w:rsid w:val="00C36104"/>
    <w:rsid w:val="00C36641"/>
    <w:rsid w:val="00C40DEA"/>
    <w:rsid w:val="00C40E84"/>
    <w:rsid w:val="00C41040"/>
    <w:rsid w:val="00C41BD2"/>
    <w:rsid w:val="00C42D04"/>
    <w:rsid w:val="00C44300"/>
    <w:rsid w:val="00C44C16"/>
    <w:rsid w:val="00C44C9D"/>
    <w:rsid w:val="00C45992"/>
    <w:rsid w:val="00C460CE"/>
    <w:rsid w:val="00C46AB4"/>
    <w:rsid w:val="00C46BDD"/>
    <w:rsid w:val="00C47B0E"/>
    <w:rsid w:val="00C47B54"/>
    <w:rsid w:val="00C47C37"/>
    <w:rsid w:val="00C47F87"/>
    <w:rsid w:val="00C51496"/>
    <w:rsid w:val="00C52D19"/>
    <w:rsid w:val="00C53C47"/>
    <w:rsid w:val="00C53FE8"/>
    <w:rsid w:val="00C543FB"/>
    <w:rsid w:val="00C54C62"/>
    <w:rsid w:val="00C55BB0"/>
    <w:rsid w:val="00C5615C"/>
    <w:rsid w:val="00C57157"/>
    <w:rsid w:val="00C57B4A"/>
    <w:rsid w:val="00C57F3A"/>
    <w:rsid w:val="00C607AB"/>
    <w:rsid w:val="00C60F3A"/>
    <w:rsid w:val="00C61420"/>
    <w:rsid w:val="00C61DAE"/>
    <w:rsid w:val="00C62D43"/>
    <w:rsid w:val="00C62DEA"/>
    <w:rsid w:val="00C6312D"/>
    <w:rsid w:val="00C65425"/>
    <w:rsid w:val="00C65AEA"/>
    <w:rsid w:val="00C66249"/>
    <w:rsid w:val="00C66ACD"/>
    <w:rsid w:val="00C674C9"/>
    <w:rsid w:val="00C67885"/>
    <w:rsid w:val="00C70809"/>
    <w:rsid w:val="00C70BB9"/>
    <w:rsid w:val="00C712D7"/>
    <w:rsid w:val="00C71B90"/>
    <w:rsid w:val="00C71D8A"/>
    <w:rsid w:val="00C721B2"/>
    <w:rsid w:val="00C74081"/>
    <w:rsid w:val="00C802BC"/>
    <w:rsid w:val="00C80371"/>
    <w:rsid w:val="00C81220"/>
    <w:rsid w:val="00C81E33"/>
    <w:rsid w:val="00C81EFE"/>
    <w:rsid w:val="00C837C3"/>
    <w:rsid w:val="00C84DEC"/>
    <w:rsid w:val="00C86261"/>
    <w:rsid w:val="00C86B15"/>
    <w:rsid w:val="00C8708F"/>
    <w:rsid w:val="00C87CC2"/>
    <w:rsid w:val="00C87EFF"/>
    <w:rsid w:val="00C91469"/>
    <w:rsid w:val="00C91613"/>
    <w:rsid w:val="00C9286A"/>
    <w:rsid w:val="00C92B7C"/>
    <w:rsid w:val="00C92CA4"/>
    <w:rsid w:val="00C92D69"/>
    <w:rsid w:val="00C931FA"/>
    <w:rsid w:val="00C94856"/>
    <w:rsid w:val="00C96CC2"/>
    <w:rsid w:val="00C9763E"/>
    <w:rsid w:val="00CA08DD"/>
    <w:rsid w:val="00CA267B"/>
    <w:rsid w:val="00CA3B4E"/>
    <w:rsid w:val="00CA5562"/>
    <w:rsid w:val="00CA6BF4"/>
    <w:rsid w:val="00CA70F7"/>
    <w:rsid w:val="00CA7AF9"/>
    <w:rsid w:val="00CB14B1"/>
    <w:rsid w:val="00CB2A49"/>
    <w:rsid w:val="00CB3BD0"/>
    <w:rsid w:val="00CB41D3"/>
    <w:rsid w:val="00CB59E5"/>
    <w:rsid w:val="00CB5B96"/>
    <w:rsid w:val="00CB7121"/>
    <w:rsid w:val="00CB76BF"/>
    <w:rsid w:val="00CC16E2"/>
    <w:rsid w:val="00CC377B"/>
    <w:rsid w:val="00CC4C97"/>
    <w:rsid w:val="00CC604A"/>
    <w:rsid w:val="00CC69D0"/>
    <w:rsid w:val="00CC7B98"/>
    <w:rsid w:val="00CD13C7"/>
    <w:rsid w:val="00CD1756"/>
    <w:rsid w:val="00CD5669"/>
    <w:rsid w:val="00CD5736"/>
    <w:rsid w:val="00CD5C80"/>
    <w:rsid w:val="00CD7177"/>
    <w:rsid w:val="00CD776F"/>
    <w:rsid w:val="00CE05E6"/>
    <w:rsid w:val="00CE0B70"/>
    <w:rsid w:val="00CE1EDB"/>
    <w:rsid w:val="00CE4781"/>
    <w:rsid w:val="00CF0CDF"/>
    <w:rsid w:val="00CF1851"/>
    <w:rsid w:val="00CF1A1D"/>
    <w:rsid w:val="00CF1BDC"/>
    <w:rsid w:val="00CF325B"/>
    <w:rsid w:val="00CF3B0C"/>
    <w:rsid w:val="00CF4FE5"/>
    <w:rsid w:val="00CF5602"/>
    <w:rsid w:val="00CF654A"/>
    <w:rsid w:val="00CF686D"/>
    <w:rsid w:val="00D001B1"/>
    <w:rsid w:val="00D00398"/>
    <w:rsid w:val="00D00D6A"/>
    <w:rsid w:val="00D01F24"/>
    <w:rsid w:val="00D023D6"/>
    <w:rsid w:val="00D0262F"/>
    <w:rsid w:val="00D0362A"/>
    <w:rsid w:val="00D03E4B"/>
    <w:rsid w:val="00D06A25"/>
    <w:rsid w:val="00D12246"/>
    <w:rsid w:val="00D12F38"/>
    <w:rsid w:val="00D14558"/>
    <w:rsid w:val="00D14655"/>
    <w:rsid w:val="00D14F67"/>
    <w:rsid w:val="00D170E9"/>
    <w:rsid w:val="00D17363"/>
    <w:rsid w:val="00D177AD"/>
    <w:rsid w:val="00D17F53"/>
    <w:rsid w:val="00D22A7E"/>
    <w:rsid w:val="00D23BB3"/>
    <w:rsid w:val="00D23F61"/>
    <w:rsid w:val="00D24647"/>
    <w:rsid w:val="00D26151"/>
    <w:rsid w:val="00D2671E"/>
    <w:rsid w:val="00D269FA"/>
    <w:rsid w:val="00D27A97"/>
    <w:rsid w:val="00D27E41"/>
    <w:rsid w:val="00D30AAD"/>
    <w:rsid w:val="00D30E8F"/>
    <w:rsid w:val="00D3136D"/>
    <w:rsid w:val="00D332AE"/>
    <w:rsid w:val="00D33719"/>
    <w:rsid w:val="00D33F26"/>
    <w:rsid w:val="00D34C10"/>
    <w:rsid w:val="00D34F4A"/>
    <w:rsid w:val="00D35C04"/>
    <w:rsid w:val="00D37F86"/>
    <w:rsid w:val="00D37FD7"/>
    <w:rsid w:val="00D40F12"/>
    <w:rsid w:val="00D41449"/>
    <w:rsid w:val="00D41652"/>
    <w:rsid w:val="00D420D7"/>
    <w:rsid w:val="00D43A37"/>
    <w:rsid w:val="00D45FA9"/>
    <w:rsid w:val="00D46F80"/>
    <w:rsid w:val="00D4752C"/>
    <w:rsid w:val="00D47D51"/>
    <w:rsid w:val="00D50FAA"/>
    <w:rsid w:val="00D51362"/>
    <w:rsid w:val="00D51F6E"/>
    <w:rsid w:val="00D52901"/>
    <w:rsid w:val="00D55DA5"/>
    <w:rsid w:val="00D564F4"/>
    <w:rsid w:val="00D56E12"/>
    <w:rsid w:val="00D600A2"/>
    <w:rsid w:val="00D60C77"/>
    <w:rsid w:val="00D621EF"/>
    <w:rsid w:val="00D62729"/>
    <w:rsid w:val="00D638AA"/>
    <w:rsid w:val="00D6445F"/>
    <w:rsid w:val="00D6512E"/>
    <w:rsid w:val="00D65362"/>
    <w:rsid w:val="00D6540E"/>
    <w:rsid w:val="00D654F3"/>
    <w:rsid w:val="00D6556F"/>
    <w:rsid w:val="00D65C6D"/>
    <w:rsid w:val="00D664FF"/>
    <w:rsid w:val="00D6735E"/>
    <w:rsid w:val="00D67EEF"/>
    <w:rsid w:val="00D7051D"/>
    <w:rsid w:val="00D707B2"/>
    <w:rsid w:val="00D71C99"/>
    <w:rsid w:val="00D723BB"/>
    <w:rsid w:val="00D737CF"/>
    <w:rsid w:val="00D73E05"/>
    <w:rsid w:val="00D74053"/>
    <w:rsid w:val="00D74BCA"/>
    <w:rsid w:val="00D75E22"/>
    <w:rsid w:val="00D7642F"/>
    <w:rsid w:val="00D7714C"/>
    <w:rsid w:val="00D7753D"/>
    <w:rsid w:val="00D77972"/>
    <w:rsid w:val="00D80DF9"/>
    <w:rsid w:val="00D82429"/>
    <w:rsid w:val="00D82F5E"/>
    <w:rsid w:val="00D8443D"/>
    <w:rsid w:val="00D86879"/>
    <w:rsid w:val="00D923AB"/>
    <w:rsid w:val="00D9271C"/>
    <w:rsid w:val="00D93238"/>
    <w:rsid w:val="00D933B7"/>
    <w:rsid w:val="00D939BC"/>
    <w:rsid w:val="00D93F35"/>
    <w:rsid w:val="00D94E07"/>
    <w:rsid w:val="00D96A71"/>
    <w:rsid w:val="00D970BD"/>
    <w:rsid w:val="00D9768D"/>
    <w:rsid w:val="00DA0A43"/>
    <w:rsid w:val="00DA3BB7"/>
    <w:rsid w:val="00DA3ECD"/>
    <w:rsid w:val="00DA4C2D"/>
    <w:rsid w:val="00DA6C63"/>
    <w:rsid w:val="00DA7471"/>
    <w:rsid w:val="00DA7952"/>
    <w:rsid w:val="00DA7F18"/>
    <w:rsid w:val="00DB200F"/>
    <w:rsid w:val="00DB5491"/>
    <w:rsid w:val="00DB5F7D"/>
    <w:rsid w:val="00DB780B"/>
    <w:rsid w:val="00DC0AD3"/>
    <w:rsid w:val="00DC155D"/>
    <w:rsid w:val="00DC1636"/>
    <w:rsid w:val="00DC1F84"/>
    <w:rsid w:val="00DC2407"/>
    <w:rsid w:val="00DC4CE6"/>
    <w:rsid w:val="00DC4CEC"/>
    <w:rsid w:val="00DC5314"/>
    <w:rsid w:val="00DC6F54"/>
    <w:rsid w:val="00DC7E76"/>
    <w:rsid w:val="00DD092C"/>
    <w:rsid w:val="00DD1B08"/>
    <w:rsid w:val="00DD5407"/>
    <w:rsid w:val="00DD5A37"/>
    <w:rsid w:val="00DD6C39"/>
    <w:rsid w:val="00DE11F7"/>
    <w:rsid w:val="00DE16BE"/>
    <w:rsid w:val="00DE1D78"/>
    <w:rsid w:val="00DE3980"/>
    <w:rsid w:val="00DE48EF"/>
    <w:rsid w:val="00DE4D17"/>
    <w:rsid w:val="00DE513C"/>
    <w:rsid w:val="00DE5F5E"/>
    <w:rsid w:val="00DE629B"/>
    <w:rsid w:val="00DE668E"/>
    <w:rsid w:val="00DE6AB9"/>
    <w:rsid w:val="00DE73A8"/>
    <w:rsid w:val="00DF0E56"/>
    <w:rsid w:val="00DF13A0"/>
    <w:rsid w:val="00DF19A4"/>
    <w:rsid w:val="00DF1F2A"/>
    <w:rsid w:val="00DF3E2E"/>
    <w:rsid w:val="00DF4568"/>
    <w:rsid w:val="00DF4878"/>
    <w:rsid w:val="00DF6C2C"/>
    <w:rsid w:val="00E00382"/>
    <w:rsid w:val="00E00B2D"/>
    <w:rsid w:val="00E00DE6"/>
    <w:rsid w:val="00E01534"/>
    <w:rsid w:val="00E024B6"/>
    <w:rsid w:val="00E03E4F"/>
    <w:rsid w:val="00E05AE2"/>
    <w:rsid w:val="00E05FA7"/>
    <w:rsid w:val="00E07C1C"/>
    <w:rsid w:val="00E10F1F"/>
    <w:rsid w:val="00E11773"/>
    <w:rsid w:val="00E119D8"/>
    <w:rsid w:val="00E121FC"/>
    <w:rsid w:val="00E12470"/>
    <w:rsid w:val="00E127E7"/>
    <w:rsid w:val="00E13C79"/>
    <w:rsid w:val="00E15F47"/>
    <w:rsid w:val="00E16567"/>
    <w:rsid w:val="00E16EE9"/>
    <w:rsid w:val="00E20089"/>
    <w:rsid w:val="00E212BB"/>
    <w:rsid w:val="00E21330"/>
    <w:rsid w:val="00E21955"/>
    <w:rsid w:val="00E22A69"/>
    <w:rsid w:val="00E23249"/>
    <w:rsid w:val="00E236A3"/>
    <w:rsid w:val="00E238ED"/>
    <w:rsid w:val="00E24512"/>
    <w:rsid w:val="00E25533"/>
    <w:rsid w:val="00E2556D"/>
    <w:rsid w:val="00E259E5"/>
    <w:rsid w:val="00E26161"/>
    <w:rsid w:val="00E2658B"/>
    <w:rsid w:val="00E27EBD"/>
    <w:rsid w:val="00E30726"/>
    <w:rsid w:val="00E31FD8"/>
    <w:rsid w:val="00E32F6F"/>
    <w:rsid w:val="00E3749F"/>
    <w:rsid w:val="00E40F09"/>
    <w:rsid w:val="00E4198E"/>
    <w:rsid w:val="00E41A32"/>
    <w:rsid w:val="00E41BDD"/>
    <w:rsid w:val="00E42F89"/>
    <w:rsid w:val="00E4463A"/>
    <w:rsid w:val="00E46248"/>
    <w:rsid w:val="00E465FB"/>
    <w:rsid w:val="00E470DD"/>
    <w:rsid w:val="00E47AE1"/>
    <w:rsid w:val="00E50954"/>
    <w:rsid w:val="00E51303"/>
    <w:rsid w:val="00E51DFB"/>
    <w:rsid w:val="00E529E8"/>
    <w:rsid w:val="00E546E5"/>
    <w:rsid w:val="00E548EB"/>
    <w:rsid w:val="00E54C55"/>
    <w:rsid w:val="00E54D63"/>
    <w:rsid w:val="00E562F8"/>
    <w:rsid w:val="00E5639D"/>
    <w:rsid w:val="00E5742B"/>
    <w:rsid w:val="00E576D7"/>
    <w:rsid w:val="00E614FD"/>
    <w:rsid w:val="00E617F0"/>
    <w:rsid w:val="00E64564"/>
    <w:rsid w:val="00E65C6E"/>
    <w:rsid w:val="00E665F0"/>
    <w:rsid w:val="00E672FC"/>
    <w:rsid w:val="00E677A6"/>
    <w:rsid w:val="00E70147"/>
    <w:rsid w:val="00E710C6"/>
    <w:rsid w:val="00E74E0D"/>
    <w:rsid w:val="00E765C3"/>
    <w:rsid w:val="00E76C7D"/>
    <w:rsid w:val="00E779D0"/>
    <w:rsid w:val="00E77DDE"/>
    <w:rsid w:val="00E80C40"/>
    <w:rsid w:val="00E81469"/>
    <w:rsid w:val="00E82E8D"/>
    <w:rsid w:val="00E84448"/>
    <w:rsid w:val="00E84EC3"/>
    <w:rsid w:val="00E8528D"/>
    <w:rsid w:val="00E85635"/>
    <w:rsid w:val="00E85DD7"/>
    <w:rsid w:val="00E90AED"/>
    <w:rsid w:val="00E913CB"/>
    <w:rsid w:val="00E9297D"/>
    <w:rsid w:val="00E92B8B"/>
    <w:rsid w:val="00E92D23"/>
    <w:rsid w:val="00E93225"/>
    <w:rsid w:val="00E9409D"/>
    <w:rsid w:val="00E945BE"/>
    <w:rsid w:val="00E94A3D"/>
    <w:rsid w:val="00E950DC"/>
    <w:rsid w:val="00E9634A"/>
    <w:rsid w:val="00E9695D"/>
    <w:rsid w:val="00E97A20"/>
    <w:rsid w:val="00EA0240"/>
    <w:rsid w:val="00EA058C"/>
    <w:rsid w:val="00EA2B55"/>
    <w:rsid w:val="00EA3A76"/>
    <w:rsid w:val="00EA3DAF"/>
    <w:rsid w:val="00EA4456"/>
    <w:rsid w:val="00EA53C3"/>
    <w:rsid w:val="00EA5428"/>
    <w:rsid w:val="00EA589F"/>
    <w:rsid w:val="00EA5C6F"/>
    <w:rsid w:val="00EA68AB"/>
    <w:rsid w:val="00EB15D8"/>
    <w:rsid w:val="00EB1E9A"/>
    <w:rsid w:val="00EB1F55"/>
    <w:rsid w:val="00EB22AD"/>
    <w:rsid w:val="00EB2782"/>
    <w:rsid w:val="00EB38D3"/>
    <w:rsid w:val="00EB38F6"/>
    <w:rsid w:val="00EB47B5"/>
    <w:rsid w:val="00EB57F3"/>
    <w:rsid w:val="00EB6AA7"/>
    <w:rsid w:val="00EB7BB0"/>
    <w:rsid w:val="00EC1262"/>
    <w:rsid w:val="00EC1CBF"/>
    <w:rsid w:val="00EC1F8A"/>
    <w:rsid w:val="00EC2854"/>
    <w:rsid w:val="00EC2921"/>
    <w:rsid w:val="00EC46CD"/>
    <w:rsid w:val="00EC5C0C"/>
    <w:rsid w:val="00EC6A36"/>
    <w:rsid w:val="00EC6C7E"/>
    <w:rsid w:val="00EC6D5F"/>
    <w:rsid w:val="00EC790E"/>
    <w:rsid w:val="00EC7FF0"/>
    <w:rsid w:val="00ED045E"/>
    <w:rsid w:val="00ED0466"/>
    <w:rsid w:val="00ED04CC"/>
    <w:rsid w:val="00ED11FF"/>
    <w:rsid w:val="00ED1F89"/>
    <w:rsid w:val="00ED239A"/>
    <w:rsid w:val="00ED2AE8"/>
    <w:rsid w:val="00ED35F7"/>
    <w:rsid w:val="00ED38DF"/>
    <w:rsid w:val="00ED3D2B"/>
    <w:rsid w:val="00ED6220"/>
    <w:rsid w:val="00ED65C2"/>
    <w:rsid w:val="00ED7850"/>
    <w:rsid w:val="00ED7E1B"/>
    <w:rsid w:val="00EE0187"/>
    <w:rsid w:val="00EE216D"/>
    <w:rsid w:val="00EE2175"/>
    <w:rsid w:val="00EE362E"/>
    <w:rsid w:val="00EE3747"/>
    <w:rsid w:val="00EE54E4"/>
    <w:rsid w:val="00EE568B"/>
    <w:rsid w:val="00EE569B"/>
    <w:rsid w:val="00EE7AEF"/>
    <w:rsid w:val="00EF14E7"/>
    <w:rsid w:val="00EF1B93"/>
    <w:rsid w:val="00EF294F"/>
    <w:rsid w:val="00EF2FB1"/>
    <w:rsid w:val="00EF3D89"/>
    <w:rsid w:val="00EF5837"/>
    <w:rsid w:val="00F004B8"/>
    <w:rsid w:val="00F005B3"/>
    <w:rsid w:val="00F0068C"/>
    <w:rsid w:val="00F00FB0"/>
    <w:rsid w:val="00F0216F"/>
    <w:rsid w:val="00F028AA"/>
    <w:rsid w:val="00F03DE1"/>
    <w:rsid w:val="00F04C2E"/>
    <w:rsid w:val="00F05AA9"/>
    <w:rsid w:val="00F07B12"/>
    <w:rsid w:val="00F10844"/>
    <w:rsid w:val="00F14688"/>
    <w:rsid w:val="00F15E81"/>
    <w:rsid w:val="00F166CC"/>
    <w:rsid w:val="00F21C4C"/>
    <w:rsid w:val="00F21C67"/>
    <w:rsid w:val="00F22273"/>
    <w:rsid w:val="00F223C4"/>
    <w:rsid w:val="00F23DDA"/>
    <w:rsid w:val="00F2403C"/>
    <w:rsid w:val="00F244DE"/>
    <w:rsid w:val="00F26824"/>
    <w:rsid w:val="00F26E02"/>
    <w:rsid w:val="00F278BD"/>
    <w:rsid w:val="00F27954"/>
    <w:rsid w:val="00F30073"/>
    <w:rsid w:val="00F3146A"/>
    <w:rsid w:val="00F31B89"/>
    <w:rsid w:val="00F36B3D"/>
    <w:rsid w:val="00F375C8"/>
    <w:rsid w:val="00F3778F"/>
    <w:rsid w:val="00F37FE7"/>
    <w:rsid w:val="00F40F31"/>
    <w:rsid w:val="00F4117E"/>
    <w:rsid w:val="00F41F64"/>
    <w:rsid w:val="00F42912"/>
    <w:rsid w:val="00F469B0"/>
    <w:rsid w:val="00F51415"/>
    <w:rsid w:val="00F5151E"/>
    <w:rsid w:val="00F51A36"/>
    <w:rsid w:val="00F5239E"/>
    <w:rsid w:val="00F52C5A"/>
    <w:rsid w:val="00F53333"/>
    <w:rsid w:val="00F54AB8"/>
    <w:rsid w:val="00F54ECE"/>
    <w:rsid w:val="00F55D86"/>
    <w:rsid w:val="00F56590"/>
    <w:rsid w:val="00F57091"/>
    <w:rsid w:val="00F62C01"/>
    <w:rsid w:val="00F64E8C"/>
    <w:rsid w:val="00F65056"/>
    <w:rsid w:val="00F652B6"/>
    <w:rsid w:val="00F676D3"/>
    <w:rsid w:val="00F70B69"/>
    <w:rsid w:val="00F73949"/>
    <w:rsid w:val="00F73D9C"/>
    <w:rsid w:val="00F74404"/>
    <w:rsid w:val="00F76E71"/>
    <w:rsid w:val="00F813DC"/>
    <w:rsid w:val="00F81753"/>
    <w:rsid w:val="00F82626"/>
    <w:rsid w:val="00F83169"/>
    <w:rsid w:val="00F83C83"/>
    <w:rsid w:val="00F84273"/>
    <w:rsid w:val="00F85501"/>
    <w:rsid w:val="00F85683"/>
    <w:rsid w:val="00F85BD2"/>
    <w:rsid w:val="00F86454"/>
    <w:rsid w:val="00F877D7"/>
    <w:rsid w:val="00F90E72"/>
    <w:rsid w:val="00F9140F"/>
    <w:rsid w:val="00F918B5"/>
    <w:rsid w:val="00F91EA4"/>
    <w:rsid w:val="00F92A0E"/>
    <w:rsid w:val="00F93B1C"/>
    <w:rsid w:val="00F9539A"/>
    <w:rsid w:val="00F95532"/>
    <w:rsid w:val="00F95F89"/>
    <w:rsid w:val="00F96229"/>
    <w:rsid w:val="00F97BA9"/>
    <w:rsid w:val="00FA164E"/>
    <w:rsid w:val="00FA1DC3"/>
    <w:rsid w:val="00FA322C"/>
    <w:rsid w:val="00FA6B97"/>
    <w:rsid w:val="00FA6F42"/>
    <w:rsid w:val="00FA7D0F"/>
    <w:rsid w:val="00FB1738"/>
    <w:rsid w:val="00FB36D5"/>
    <w:rsid w:val="00FB468A"/>
    <w:rsid w:val="00FB4D54"/>
    <w:rsid w:val="00FB5B6E"/>
    <w:rsid w:val="00FB7756"/>
    <w:rsid w:val="00FB7B60"/>
    <w:rsid w:val="00FC313B"/>
    <w:rsid w:val="00FC3606"/>
    <w:rsid w:val="00FC47F4"/>
    <w:rsid w:val="00FC4AE7"/>
    <w:rsid w:val="00FC5283"/>
    <w:rsid w:val="00FC5536"/>
    <w:rsid w:val="00FC5726"/>
    <w:rsid w:val="00FC694E"/>
    <w:rsid w:val="00FC7B25"/>
    <w:rsid w:val="00FD02EC"/>
    <w:rsid w:val="00FD1093"/>
    <w:rsid w:val="00FD1858"/>
    <w:rsid w:val="00FD24A8"/>
    <w:rsid w:val="00FD3148"/>
    <w:rsid w:val="00FD3782"/>
    <w:rsid w:val="00FD38E8"/>
    <w:rsid w:val="00FD3CFB"/>
    <w:rsid w:val="00FD3DED"/>
    <w:rsid w:val="00FD3E0A"/>
    <w:rsid w:val="00FD40D2"/>
    <w:rsid w:val="00FD45EC"/>
    <w:rsid w:val="00FD5E42"/>
    <w:rsid w:val="00FD6637"/>
    <w:rsid w:val="00FD72E5"/>
    <w:rsid w:val="00FE05DF"/>
    <w:rsid w:val="00FE0FF3"/>
    <w:rsid w:val="00FE1A0B"/>
    <w:rsid w:val="00FE1F74"/>
    <w:rsid w:val="00FE2167"/>
    <w:rsid w:val="00FE23A2"/>
    <w:rsid w:val="00FE2713"/>
    <w:rsid w:val="00FE2A08"/>
    <w:rsid w:val="00FE2D71"/>
    <w:rsid w:val="00FE327D"/>
    <w:rsid w:val="00FE3359"/>
    <w:rsid w:val="00FE36E7"/>
    <w:rsid w:val="00FE46CA"/>
    <w:rsid w:val="00FE4960"/>
    <w:rsid w:val="00FE6086"/>
    <w:rsid w:val="00FE74B2"/>
    <w:rsid w:val="00FE76F1"/>
    <w:rsid w:val="00FF1713"/>
    <w:rsid w:val="00FF173E"/>
    <w:rsid w:val="00FF25F5"/>
    <w:rsid w:val="00FF3DCD"/>
    <w:rsid w:val="00FF6EF3"/>
    <w:rsid w:val="00FF6F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94D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9D3"/>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A039D3"/>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A039D3"/>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A039D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A039D3"/>
    <w:pPr>
      <w:numPr>
        <w:ilvl w:val="3"/>
      </w:numPr>
      <w:outlineLvl w:val="3"/>
    </w:pPr>
    <w:rPr>
      <w:sz w:val="24"/>
    </w:rPr>
  </w:style>
  <w:style w:type="paragraph" w:styleId="Heading5">
    <w:name w:val="heading 5"/>
    <w:basedOn w:val="Heading4"/>
    <w:next w:val="Normal"/>
    <w:link w:val="Heading5Char"/>
    <w:semiHidden/>
    <w:unhideWhenUsed/>
    <w:qFormat/>
    <w:rsid w:val="00A039D3"/>
    <w:pPr>
      <w:numPr>
        <w:ilvl w:val="4"/>
      </w:numPr>
      <w:outlineLvl w:val="4"/>
    </w:pPr>
    <w:rPr>
      <w:sz w:val="22"/>
    </w:rPr>
  </w:style>
  <w:style w:type="paragraph" w:styleId="Heading6">
    <w:name w:val="heading 6"/>
    <w:basedOn w:val="Normal"/>
    <w:next w:val="Normal"/>
    <w:link w:val="Heading6Char"/>
    <w:semiHidden/>
    <w:unhideWhenUsed/>
    <w:qFormat/>
    <w:rsid w:val="00A039D3"/>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A039D3"/>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A039D3"/>
    <w:pPr>
      <w:numPr>
        <w:ilvl w:val="7"/>
      </w:numPr>
      <w:outlineLvl w:val="7"/>
    </w:pPr>
    <w:rPr>
      <w:rFonts w:eastAsia="Batang"/>
    </w:rPr>
  </w:style>
  <w:style w:type="paragraph" w:styleId="Heading9">
    <w:name w:val="heading 9"/>
    <w:basedOn w:val="Heading8"/>
    <w:next w:val="Normal"/>
    <w:link w:val="Heading9Char"/>
    <w:semiHidden/>
    <w:unhideWhenUsed/>
    <w:qFormat/>
    <w:rsid w:val="00A039D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039D3"/>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A039D3"/>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A039D3"/>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A039D3"/>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A039D3"/>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A039D3"/>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A039D3"/>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A039D3"/>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A039D3"/>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A039D3"/>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A039D3"/>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A039D3"/>
    <w:rPr>
      <w:rFonts w:ascii="Times New Roman" w:eastAsia="Batang" w:hAnsi="Times New Roman" w:cs="Times New Roman"/>
      <w:kern w:val="0"/>
      <w:sz w:val="18"/>
      <w:szCs w:val="18"/>
      <w:lang w:eastAsia="en-US"/>
    </w:rPr>
  </w:style>
  <w:style w:type="paragraph" w:customStyle="1" w:styleId="CRCoverPage">
    <w:name w:val="CR Cover Page"/>
    <w:rsid w:val="00A039D3"/>
    <w:pPr>
      <w:spacing w:after="120"/>
    </w:pPr>
    <w:rPr>
      <w:rFonts w:ascii="Arial" w:eastAsia="Batang" w:hAnsi="Arial" w:cs="Times New Roman"/>
      <w:kern w:val="0"/>
      <w:sz w:val="20"/>
      <w:szCs w:val="20"/>
      <w:lang w:val="en-GB" w:eastAsia="en-US"/>
    </w:rPr>
  </w:style>
  <w:style w:type="paragraph" w:customStyle="1" w:styleId="reference">
    <w:name w:val="reference"/>
    <w:basedOn w:val="Normal"/>
    <w:rsid w:val="00A039D3"/>
    <w:pPr>
      <w:widowControl w:val="0"/>
      <w:numPr>
        <w:numId w:val="2"/>
      </w:numPr>
      <w:autoSpaceDE w:val="0"/>
      <w:autoSpaceDN w:val="0"/>
      <w:adjustRightInd w:val="0"/>
      <w:spacing w:after="60"/>
    </w:pPr>
    <w:rPr>
      <w:rFonts w:eastAsia="Times New Roman"/>
      <w:sz w:val="22"/>
      <w:lang w:val="en-GB"/>
    </w:rPr>
  </w:style>
  <w:style w:type="table" w:styleId="TableGrid">
    <w:name w:val="Table Grid"/>
    <w:basedOn w:val="TableNormal"/>
    <w:uiPriority w:val="59"/>
    <w:rsid w:val="00A039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039D3"/>
    <w:pPr>
      <w:ind w:firstLineChars="200" w:firstLine="420"/>
    </w:pPr>
  </w:style>
  <w:style w:type="paragraph" w:styleId="BalloonText">
    <w:name w:val="Balloon Text"/>
    <w:basedOn w:val="Normal"/>
    <w:link w:val="BalloonTextChar"/>
    <w:uiPriority w:val="99"/>
    <w:semiHidden/>
    <w:unhideWhenUsed/>
    <w:rsid w:val="00A039D3"/>
    <w:pPr>
      <w:spacing w:after="0"/>
    </w:pPr>
    <w:rPr>
      <w:sz w:val="16"/>
      <w:szCs w:val="16"/>
    </w:rPr>
  </w:style>
  <w:style w:type="character" w:customStyle="1" w:styleId="BalloonTextChar">
    <w:name w:val="Balloon Text Char"/>
    <w:basedOn w:val="DefaultParagraphFont"/>
    <w:link w:val="BalloonText"/>
    <w:uiPriority w:val="99"/>
    <w:semiHidden/>
    <w:rsid w:val="00A039D3"/>
    <w:rPr>
      <w:rFonts w:ascii="Times New Roman" w:eastAsia="Batang" w:hAnsi="Times New Roman" w:cs="Times New Roman"/>
      <w:kern w:val="0"/>
      <w:sz w:val="16"/>
      <w:szCs w:val="16"/>
      <w:lang w:eastAsia="en-US"/>
    </w:rPr>
  </w:style>
  <w:style w:type="paragraph" w:customStyle="1" w:styleId="References">
    <w:name w:val="References"/>
    <w:basedOn w:val="Normal"/>
    <w:rsid w:val="00B205C4"/>
    <w:pPr>
      <w:numPr>
        <w:numId w:val="3"/>
      </w:numPr>
      <w:autoSpaceDE w:val="0"/>
      <w:autoSpaceDN w:val="0"/>
      <w:snapToGrid w:val="0"/>
      <w:spacing w:after="60"/>
      <w:jc w:val="both"/>
    </w:pPr>
    <w:rPr>
      <w:rFonts w:eastAsia="宋体"/>
      <w:szCs w:val="16"/>
    </w:rPr>
  </w:style>
  <w:style w:type="character" w:styleId="PlaceholderText">
    <w:name w:val="Placeholder Text"/>
    <w:basedOn w:val="DefaultParagraphFont"/>
    <w:uiPriority w:val="99"/>
    <w:semiHidden/>
    <w:rsid w:val="003D0F27"/>
    <w:rPr>
      <w:color w:val="808080"/>
    </w:rPr>
  </w:style>
  <w:style w:type="character" w:styleId="CommentReference">
    <w:name w:val="annotation reference"/>
    <w:basedOn w:val="DefaultParagraphFont"/>
    <w:uiPriority w:val="99"/>
    <w:semiHidden/>
    <w:unhideWhenUsed/>
    <w:rsid w:val="00024562"/>
    <w:rPr>
      <w:sz w:val="21"/>
      <w:szCs w:val="21"/>
    </w:rPr>
  </w:style>
  <w:style w:type="paragraph" w:styleId="CommentText">
    <w:name w:val="annotation text"/>
    <w:basedOn w:val="Normal"/>
    <w:link w:val="CommentTextChar"/>
    <w:uiPriority w:val="99"/>
    <w:unhideWhenUsed/>
    <w:rsid w:val="00024562"/>
  </w:style>
  <w:style w:type="character" w:customStyle="1" w:styleId="CommentTextChar">
    <w:name w:val="Comment Text Char"/>
    <w:basedOn w:val="DefaultParagraphFont"/>
    <w:link w:val="CommentText"/>
    <w:uiPriority w:val="99"/>
    <w:rsid w:val="00024562"/>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24562"/>
    <w:rPr>
      <w:b/>
      <w:bCs/>
    </w:rPr>
  </w:style>
  <w:style w:type="character" w:customStyle="1" w:styleId="CommentSubjectChar">
    <w:name w:val="Comment Subject Char"/>
    <w:basedOn w:val="CommentTextChar"/>
    <w:link w:val="CommentSubject"/>
    <w:uiPriority w:val="99"/>
    <w:semiHidden/>
    <w:rsid w:val="00024562"/>
    <w:rPr>
      <w:rFonts w:ascii="Times New Roman" w:eastAsia="Batang" w:hAnsi="Times New Roman" w:cs="Times New Roman"/>
      <w:b/>
      <w:bCs/>
      <w:kern w:val="0"/>
      <w:sz w:val="20"/>
      <w:szCs w:val="20"/>
      <w:lang w:eastAsia="en-US"/>
    </w:rPr>
  </w:style>
  <w:style w:type="paragraph" w:styleId="Footer">
    <w:name w:val="footer"/>
    <w:basedOn w:val="Normal"/>
    <w:link w:val="FooterChar"/>
    <w:uiPriority w:val="99"/>
    <w:unhideWhenUsed/>
    <w:rsid w:val="00E9695D"/>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9695D"/>
    <w:rPr>
      <w:rFonts w:ascii="Times New Roman" w:eastAsia="Batang" w:hAnsi="Times New Roman" w:cs="Times New Roman"/>
      <w:kern w:val="0"/>
      <w:sz w:val="18"/>
      <w:szCs w:val="18"/>
      <w:lang w:eastAsia="en-US"/>
    </w:rPr>
  </w:style>
  <w:style w:type="paragraph" w:styleId="NormalWeb">
    <w:name w:val="Normal (Web)"/>
    <w:basedOn w:val="Normal"/>
    <w:uiPriority w:val="99"/>
    <w:unhideWhenUsed/>
    <w:rsid w:val="00BC62AF"/>
    <w:pPr>
      <w:spacing w:before="100" w:beforeAutospacing="1" w:after="100" w:afterAutospacing="1"/>
    </w:pPr>
    <w:rPr>
      <w:rFonts w:ascii="宋体" w:eastAsia="宋体" w:hAnsi="宋体" w:cs="宋体"/>
      <w:sz w:val="24"/>
      <w:szCs w:val="24"/>
      <w:lang w:eastAsia="zh-CN"/>
    </w:rPr>
  </w:style>
  <w:style w:type="paragraph" w:styleId="BodyText">
    <w:name w:val="Body Text"/>
    <w:aliases w:val="bt"/>
    <w:basedOn w:val="Normal"/>
    <w:link w:val="BodyTextChar"/>
    <w:rsid w:val="00684C66"/>
    <w:pPr>
      <w:spacing w:after="120"/>
      <w:jc w:val="both"/>
    </w:pPr>
    <w:rPr>
      <w:rFonts w:eastAsia="MS Mincho"/>
      <w:szCs w:val="24"/>
    </w:rPr>
  </w:style>
  <w:style w:type="character" w:customStyle="1" w:styleId="BodyTextChar">
    <w:name w:val="Body Text Char"/>
    <w:aliases w:val="bt Char"/>
    <w:basedOn w:val="DefaultParagraphFont"/>
    <w:link w:val="BodyText"/>
    <w:rsid w:val="00684C66"/>
    <w:rPr>
      <w:rFonts w:ascii="Times New Roman" w:eastAsia="MS Mincho" w:hAnsi="Times New Roman" w:cs="Times New Roman"/>
      <w:kern w:val="0"/>
      <w:sz w:val="20"/>
      <w:szCs w:val="24"/>
      <w:lang w:eastAsia="en-US"/>
    </w:rPr>
  </w:style>
  <w:style w:type="paragraph" w:customStyle="1" w:styleId="Style1">
    <w:name w:val="Style1"/>
    <w:basedOn w:val="Normal"/>
    <w:link w:val="Style1Char"/>
    <w:qFormat/>
    <w:rsid w:val="00C92CA4"/>
    <w:pPr>
      <w:spacing w:after="120" w:line="312" w:lineRule="auto"/>
      <w:ind w:firstLine="360"/>
      <w:jc w:val="both"/>
    </w:pPr>
    <w:rPr>
      <w:rFonts w:eastAsia="Malgun Gothic" w:cs="Batang"/>
      <w:lang w:val="en-GB"/>
    </w:rPr>
  </w:style>
  <w:style w:type="character" w:customStyle="1" w:styleId="Style1Char">
    <w:name w:val="Style1 Char"/>
    <w:basedOn w:val="DefaultParagraphFont"/>
    <w:link w:val="Style1"/>
    <w:rsid w:val="00C92CA4"/>
    <w:rPr>
      <w:rFonts w:ascii="Times New Roman" w:eastAsia="Malgun Gothic" w:hAnsi="Times New Roman" w:cs="Batang"/>
      <w:kern w:val="0"/>
      <w:sz w:val="20"/>
      <w:szCs w:val="20"/>
      <w:lang w:val="en-GB" w:eastAsia="en-US"/>
    </w:rPr>
  </w:style>
  <w:style w:type="character" w:styleId="Hyperlink">
    <w:name w:val="Hyperlink"/>
    <w:basedOn w:val="DefaultParagraphFont"/>
    <w:uiPriority w:val="99"/>
    <w:semiHidden/>
    <w:unhideWhenUsed/>
    <w:rsid w:val="00A71049"/>
    <w:rPr>
      <w:color w:val="0000FF"/>
      <w:u w:val="single"/>
    </w:rPr>
  </w:style>
  <w:style w:type="paragraph" w:customStyle="1" w:styleId="TAH">
    <w:name w:val="TAH"/>
    <w:basedOn w:val="Normal"/>
    <w:link w:val="TAHCar"/>
    <w:rsid w:val="005822B2"/>
    <w:pPr>
      <w:keepNext/>
      <w:keepLines/>
      <w:spacing w:after="0"/>
      <w:jc w:val="center"/>
    </w:pPr>
    <w:rPr>
      <w:rFonts w:ascii="Arial" w:eastAsia="Times New Roman" w:hAnsi="Arial"/>
      <w:b/>
      <w:sz w:val="18"/>
      <w:lang w:val="en-GB"/>
    </w:rPr>
  </w:style>
  <w:style w:type="character" w:customStyle="1" w:styleId="TAHCar">
    <w:name w:val="TAH Car"/>
    <w:link w:val="TAH"/>
    <w:rsid w:val="005822B2"/>
    <w:rPr>
      <w:rFonts w:ascii="Arial" w:eastAsia="Times New Roman" w:hAnsi="Arial" w:cs="Times New Roman"/>
      <w:b/>
      <w:kern w:val="0"/>
      <w:sz w:val="18"/>
      <w:szCs w:val="20"/>
      <w:lang w:val="en-GB" w:eastAsia="en-US"/>
    </w:rPr>
  </w:style>
  <w:style w:type="character" w:styleId="FootnoteReference">
    <w:name w:val="footnote reference"/>
    <w:uiPriority w:val="99"/>
    <w:semiHidden/>
    <w:unhideWhenUsed/>
    <w:rsid w:val="00E40F09"/>
    <w:rPr>
      <w:vertAlign w:val="superscript"/>
    </w:rPr>
  </w:style>
  <w:style w:type="paragraph" w:styleId="Revision">
    <w:name w:val="Revision"/>
    <w:hidden/>
    <w:uiPriority w:val="99"/>
    <w:semiHidden/>
    <w:rsid w:val="005673AC"/>
    <w:rPr>
      <w:rFonts w:ascii="Times New Roman" w:eastAsia="Batang" w:hAnsi="Times New Roman" w:cs="Times New Roman"/>
      <w:kern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9D3"/>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A039D3"/>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A039D3"/>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A039D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A039D3"/>
    <w:pPr>
      <w:numPr>
        <w:ilvl w:val="3"/>
      </w:numPr>
      <w:outlineLvl w:val="3"/>
    </w:pPr>
    <w:rPr>
      <w:sz w:val="24"/>
    </w:rPr>
  </w:style>
  <w:style w:type="paragraph" w:styleId="Heading5">
    <w:name w:val="heading 5"/>
    <w:basedOn w:val="Heading4"/>
    <w:next w:val="Normal"/>
    <w:link w:val="Heading5Char"/>
    <w:semiHidden/>
    <w:unhideWhenUsed/>
    <w:qFormat/>
    <w:rsid w:val="00A039D3"/>
    <w:pPr>
      <w:numPr>
        <w:ilvl w:val="4"/>
      </w:numPr>
      <w:outlineLvl w:val="4"/>
    </w:pPr>
    <w:rPr>
      <w:sz w:val="22"/>
    </w:rPr>
  </w:style>
  <w:style w:type="paragraph" w:styleId="Heading6">
    <w:name w:val="heading 6"/>
    <w:basedOn w:val="Normal"/>
    <w:next w:val="Normal"/>
    <w:link w:val="Heading6Char"/>
    <w:semiHidden/>
    <w:unhideWhenUsed/>
    <w:qFormat/>
    <w:rsid w:val="00A039D3"/>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A039D3"/>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A039D3"/>
    <w:pPr>
      <w:numPr>
        <w:ilvl w:val="7"/>
      </w:numPr>
      <w:outlineLvl w:val="7"/>
    </w:pPr>
    <w:rPr>
      <w:rFonts w:eastAsia="Batang"/>
    </w:rPr>
  </w:style>
  <w:style w:type="paragraph" w:styleId="Heading9">
    <w:name w:val="heading 9"/>
    <w:basedOn w:val="Heading8"/>
    <w:next w:val="Normal"/>
    <w:link w:val="Heading9Char"/>
    <w:semiHidden/>
    <w:unhideWhenUsed/>
    <w:qFormat/>
    <w:rsid w:val="00A039D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039D3"/>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A039D3"/>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A039D3"/>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A039D3"/>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A039D3"/>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A039D3"/>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A039D3"/>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A039D3"/>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A039D3"/>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A039D3"/>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A039D3"/>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A039D3"/>
    <w:rPr>
      <w:rFonts w:ascii="Times New Roman" w:eastAsia="Batang" w:hAnsi="Times New Roman" w:cs="Times New Roman"/>
      <w:kern w:val="0"/>
      <w:sz w:val="18"/>
      <w:szCs w:val="18"/>
      <w:lang w:eastAsia="en-US"/>
    </w:rPr>
  </w:style>
  <w:style w:type="paragraph" w:customStyle="1" w:styleId="CRCoverPage">
    <w:name w:val="CR Cover Page"/>
    <w:rsid w:val="00A039D3"/>
    <w:pPr>
      <w:spacing w:after="120"/>
    </w:pPr>
    <w:rPr>
      <w:rFonts w:ascii="Arial" w:eastAsia="Batang" w:hAnsi="Arial" w:cs="Times New Roman"/>
      <w:kern w:val="0"/>
      <w:sz w:val="20"/>
      <w:szCs w:val="20"/>
      <w:lang w:val="en-GB" w:eastAsia="en-US"/>
    </w:rPr>
  </w:style>
  <w:style w:type="paragraph" w:customStyle="1" w:styleId="reference">
    <w:name w:val="reference"/>
    <w:basedOn w:val="Normal"/>
    <w:rsid w:val="00A039D3"/>
    <w:pPr>
      <w:widowControl w:val="0"/>
      <w:numPr>
        <w:numId w:val="2"/>
      </w:numPr>
      <w:autoSpaceDE w:val="0"/>
      <w:autoSpaceDN w:val="0"/>
      <w:adjustRightInd w:val="0"/>
      <w:spacing w:after="60"/>
    </w:pPr>
    <w:rPr>
      <w:rFonts w:eastAsia="Times New Roman"/>
      <w:sz w:val="22"/>
      <w:lang w:val="en-GB"/>
    </w:rPr>
  </w:style>
  <w:style w:type="table" w:styleId="TableGrid">
    <w:name w:val="Table Grid"/>
    <w:basedOn w:val="TableNormal"/>
    <w:uiPriority w:val="59"/>
    <w:rsid w:val="00A039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039D3"/>
    <w:pPr>
      <w:ind w:firstLineChars="200" w:firstLine="420"/>
    </w:pPr>
  </w:style>
  <w:style w:type="paragraph" w:styleId="BalloonText">
    <w:name w:val="Balloon Text"/>
    <w:basedOn w:val="Normal"/>
    <w:link w:val="BalloonTextChar"/>
    <w:uiPriority w:val="99"/>
    <w:semiHidden/>
    <w:unhideWhenUsed/>
    <w:rsid w:val="00A039D3"/>
    <w:pPr>
      <w:spacing w:after="0"/>
    </w:pPr>
    <w:rPr>
      <w:sz w:val="16"/>
      <w:szCs w:val="16"/>
    </w:rPr>
  </w:style>
  <w:style w:type="character" w:customStyle="1" w:styleId="BalloonTextChar">
    <w:name w:val="Balloon Text Char"/>
    <w:basedOn w:val="DefaultParagraphFont"/>
    <w:link w:val="BalloonText"/>
    <w:uiPriority w:val="99"/>
    <w:semiHidden/>
    <w:rsid w:val="00A039D3"/>
    <w:rPr>
      <w:rFonts w:ascii="Times New Roman" w:eastAsia="Batang" w:hAnsi="Times New Roman" w:cs="Times New Roman"/>
      <w:kern w:val="0"/>
      <w:sz w:val="16"/>
      <w:szCs w:val="16"/>
      <w:lang w:eastAsia="en-US"/>
    </w:rPr>
  </w:style>
  <w:style w:type="paragraph" w:customStyle="1" w:styleId="References">
    <w:name w:val="References"/>
    <w:basedOn w:val="Normal"/>
    <w:rsid w:val="00B205C4"/>
    <w:pPr>
      <w:numPr>
        <w:numId w:val="3"/>
      </w:numPr>
      <w:autoSpaceDE w:val="0"/>
      <w:autoSpaceDN w:val="0"/>
      <w:snapToGrid w:val="0"/>
      <w:spacing w:after="60"/>
      <w:jc w:val="both"/>
    </w:pPr>
    <w:rPr>
      <w:rFonts w:eastAsia="宋体"/>
      <w:szCs w:val="16"/>
    </w:rPr>
  </w:style>
  <w:style w:type="character" w:styleId="PlaceholderText">
    <w:name w:val="Placeholder Text"/>
    <w:basedOn w:val="DefaultParagraphFont"/>
    <w:uiPriority w:val="99"/>
    <w:semiHidden/>
    <w:rsid w:val="003D0F27"/>
    <w:rPr>
      <w:color w:val="808080"/>
    </w:rPr>
  </w:style>
  <w:style w:type="character" w:styleId="CommentReference">
    <w:name w:val="annotation reference"/>
    <w:basedOn w:val="DefaultParagraphFont"/>
    <w:uiPriority w:val="99"/>
    <w:semiHidden/>
    <w:unhideWhenUsed/>
    <w:rsid w:val="00024562"/>
    <w:rPr>
      <w:sz w:val="21"/>
      <w:szCs w:val="21"/>
    </w:rPr>
  </w:style>
  <w:style w:type="paragraph" w:styleId="CommentText">
    <w:name w:val="annotation text"/>
    <w:basedOn w:val="Normal"/>
    <w:link w:val="CommentTextChar"/>
    <w:uiPriority w:val="99"/>
    <w:unhideWhenUsed/>
    <w:rsid w:val="00024562"/>
  </w:style>
  <w:style w:type="character" w:customStyle="1" w:styleId="CommentTextChar">
    <w:name w:val="Comment Text Char"/>
    <w:basedOn w:val="DefaultParagraphFont"/>
    <w:link w:val="CommentText"/>
    <w:uiPriority w:val="99"/>
    <w:rsid w:val="00024562"/>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24562"/>
    <w:rPr>
      <w:b/>
      <w:bCs/>
    </w:rPr>
  </w:style>
  <w:style w:type="character" w:customStyle="1" w:styleId="CommentSubjectChar">
    <w:name w:val="Comment Subject Char"/>
    <w:basedOn w:val="CommentTextChar"/>
    <w:link w:val="CommentSubject"/>
    <w:uiPriority w:val="99"/>
    <w:semiHidden/>
    <w:rsid w:val="00024562"/>
    <w:rPr>
      <w:rFonts w:ascii="Times New Roman" w:eastAsia="Batang" w:hAnsi="Times New Roman" w:cs="Times New Roman"/>
      <w:b/>
      <w:bCs/>
      <w:kern w:val="0"/>
      <w:sz w:val="20"/>
      <w:szCs w:val="20"/>
      <w:lang w:eastAsia="en-US"/>
    </w:rPr>
  </w:style>
  <w:style w:type="paragraph" w:styleId="Footer">
    <w:name w:val="footer"/>
    <w:basedOn w:val="Normal"/>
    <w:link w:val="FooterChar"/>
    <w:uiPriority w:val="99"/>
    <w:unhideWhenUsed/>
    <w:rsid w:val="00E9695D"/>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9695D"/>
    <w:rPr>
      <w:rFonts w:ascii="Times New Roman" w:eastAsia="Batang" w:hAnsi="Times New Roman" w:cs="Times New Roman"/>
      <w:kern w:val="0"/>
      <w:sz w:val="18"/>
      <w:szCs w:val="18"/>
      <w:lang w:eastAsia="en-US"/>
    </w:rPr>
  </w:style>
  <w:style w:type="paragraph" w:styleId="NormalWeb">
    <w:name w:val="Normal (Web)"/>
    <w:basedOn w:val="Normal"/>
    <w:uiPriority w:val="99"/>
    <w:unhideWhenUsed/>
    <w:rsid w:val="00BC62AF"/>
    <w:pPr>
      <w:spacing w:before="100" w:beforeAutospacing="1" w:after="100" w:afterAutospacing="1"/>
    </w:pPr>
    <w:rPr>
      <w:rFonts w:ascii="宋体" w:eastAsia="宋体" w:hAnsi="宋体" w:cs="宋体"/>
      <w:sz w:val="24"/>
      <w:szCs w:val="24"/>
      <w:lang w:eastAsia="zh-CN"/>
    </w:rPr>
  </w:style>
  <w:style w:type="paragraph" w:styleId="BodyText">
    <w:name w:val="Body Text"/>
    <w:aliases w:val="bt"/>
    <w:basedOn w:val="Normal"/>
    <w:link w:val="BodyTextChar"/>
    <w:rsid w:val="00684C66"/>
    <w:pPr>
      <w:spacing w:after="120"/>
      <w:jc w:val="both"/>
    </w:pPr>
    <w:rPr>
      <w:rFonts w:eastAsia="MS Mincho"/>
      <w:szCs w:val="24"/>
    </w:rPr>
  </w:style>
  <w:style w:type="character" w:customStyle="1" w:styleId="BodyTextChar">
    <w:name w:val="Body Text Char"/>
    <w:aliases w:val="bt Char"/>
    <w:basedOn w:val="DefaultParagraphFont"/>
    <w:link w:val="BodyText"/>
    <w:rsid w:val="00684C66"/>
    <w:rPr>
      <w:rFonts w:ascii="Times New Roman" w:eastAsia="MS Mincho" w:hAnsi="Times New Roman" w:cs="Times New Roman"/>
      <w:kern w:val="0"/>
      <w:sz w:val="20"/>
      <w:szCs w:val="24"/>
      <w:lang w:eastAsia="en-US"/>
    </w:rPr>
  </w:style>
  <w:style w:type="paragraph" w:customStyle="1" w:styleId="Style1">
    <w:name w:val="Style1"/>
    <w:basedOn w:val="Normal"/>
    <w:link w:val="Style1Char"/>
    <w:qFormat/>
    <w:rsid w:val="00C92CA4"/>
    <w:pPr>
      <w:spacing w:after="120" w:line="312" w:lineRule="auto"/>
      <w:ind w:firstLine="360"/>
      <w:jc w:val="both"/>
    </w:pPr>
    <w:rPr>
      <w:rFonts w:eastAsia="Malgun Gothic" w:cs="Batang"/>
      <w:lang w:val="en-GB"/>
    </w:rPr>
  </w:style>
  <w:style w:type="character" w:customStyle="1" w:styleId="Style1Char">
    <w:name w:val="Style1 Char"/>
    <w:basedOn w:val="DefaultParagraphFont"/>
    <w:link w:val="Style1"/>
    <w:rsid w:val="00C92CA4"/>
    <w:rPr>
      <w:rFonts w:ascii="Times New Roman" w:eastAsia="Malgun Gothic" w:hAnsi="Times New Roman" w:cs="Batang"/>
      <w:kern w:val="0"/>
      <w:sz w:val="20"/>
      <w:szCs w:val="20"/>
      <w:lang w:val="en-GB" w:eastAsia="en-US"/>
    </w:rPr>
  </w:style>
  <w:style w:type="character" w:styleId="Hyperlink">
    <w:name w:val="Hyperlink"/>
    <w:basedOn w:val="DefaultParagraphFont"/>
    <w:uiPriority w:val="99"/>
    <w:semiHidden/>
    <w:unhideWhenUsed/>
    <w:rsid w:val="00A71049"/>
    <w:rPr>
      <w:color w:val="0000FF"/>
      <w:u w:val="single"/>
    </w:rPr>
  </w:style>
  <w:style w:type="paragraph" w:customStyle="1" w:styleId="TAH">
    <w:name w:val="TAH"/>
    <w:basedOn w:val="Normal"/>
    <w:link w:val="TAHCar"/>
    <w:rsid w:val="005822B2"/>
    <w:pPr>
      <w:keepNext/>
      <w:keepLines/>
      <w:spacing w:after="0"/>
      <w:jc w:val="center"/>
    </w:pPr>
    <w:rPr>
      <w:rFonts w:ascii="Arial" w:eastAsia="Times New Roman" w:hAnsi="Arial"/>
      <w:b/>
      <w:sz w:val="18"/>
      <w:lang w:val="en-GB"/>
    </w:rPr>
  </w:style>
  <w:style w:type="character" w:customStyle="1" w:styleId="TAHCar">
    <w:name w:val="TAH Car"/>
    <w:link w:val="TAH"/>
    <w:rsid w:val="005822B2"/>
    <w:rPr>
      <w:rFonts w:ascii="Arial" w:eastAsia="Times New Roman" w:hAnsi="Arial" w:cs="Times New Roman"/>
      <w:b/>
      <w:kern w:val="0"/>
      <w:sz w:val="18"/>
      <w:szCs w:val="20"/>
      <w:lang w:val="en-GB" w:eastAsia="en-US"/>
    </w:rPr>
  </w:style>
  <w:style w:type="character" w:styleId="FootnoteReference">
    <w:name w:val="footnote reference"/>
    <w:uiPriority w:val="99"/>
    <w:semiHidden/>
    <w:unhideWhenUsed/>
    <w:rsid w:val="00E40F09"/>
    <w:rPr>
      <w:vertAlign w:val="superscript"/>
    </w:rPr>
  </w:style>
  <w:style w:type="paragraph" w:styleId="Revision">
    <w:name w:val="Revision"/>
    <w:hidden/>
    <w:uiPriority w:val="99"/>
    <w:semiHidden/>
    <w:rsid w:val="005673AC"/>
    <w:rPr>
      <w:rFonts w:ascii="Times New Roman" w:eastAsia="Batang" w:hAnsi="Times New Roman" w:cs="Times New Roman"/>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156279">
      <w:bodyDiv w:val="1"/>
      <w:marLeft w:val="0"/>
      <w:marRight w:val="0"/>
      <w:marTop w:val="0"/>
      <w:marBottom w:val="0"/>
      <w:divBdr>
        <w:top w:val="none" w:sz="0" w:space="0" w:color="auto"/>
        <w:left w:val="none" w:sz="0" w:space="0" w:color="auto"/>
        <w:bottom w:val="none" w:sz="0" w:space="0" w:color="auto"/>
        <w:right w:val="none" w:sz="0" w:space="0" w:color="auto"/>
      </w:divBdr>
    </w:div>
    <w:div w:id="168376324">
      <w:bodyDiv w:val="1"/>
      <w:marLeft w:val="0"/>
      <w:marRight w:val="0"/>
      <w:marTop w:val="0"/>
      <w:marBottom w:val="0"/>
      <w:divBdr>
        <w:top w:val="none" w:sz="0" w:space="0" w:color="auto"/>
        <w:left w:val="none" w:sz="0" w:space="0" w:color="auto"/>
        <w:bottom w:val="none" w:sz="0" w:space="0" w:color="auto"/>
        <w:right w:val="none" w:sz="0" w:space="0" w:color="auto"/>
      </w:divBdr>
    </w:div>
    <w:div w:id="337929251">
      <w:bodyDiv w:val="1"/>
      <w:marLeft w:val="0"/>
      <w:marRight w:val="0"/>
      <w:marTop w:val="0"/>
      <w:marBottom w:val="0"/>
      <w:divBdr>
        <w:top w:val="none" w:sz="0" w:space="0" w:color="auto"/>
        <w:left w:val="none" w:sz="0" w:space="0" w:color="auto"/>
        <w:bottom w:val="none" w:sz="0" w:space="0" w:color="auto"/>
        <w:right w:val="none" w:sz="0" w:space="0" w:color="auto"/>
      </w:divBdr>
    </w:div>
    <w:div w:id="349574838">
      <w:bodyDiv w:val="1"/>
      <w:marLeft w:val="0"/>
      <w:marRight w:val="0"/>
      <w:marTop w:val="0"/>
      <w:marBottom w:val="0"/>
      <w:divBdr>
        <w:top w:val="none" w:sz="0" w:space="0" w:color="auto"/>
        <w:left w:val="none" w:sz="0" w:space="0" w:color="auto"/>
        <w:bottom w:val="none" w:sz="0" w:space="0" w:color="auto"/>
        <w:right w:val="none" w:sz="0" w:space="0" w:color="auto"/>
      </w:divBdr>
    </w:div>
    <w:div w:id="649556297">
      <w:bodyDiv w:val="1"/>
      <w:marLeft w:val="0"/>
      <w:marRight w:val="0"/>
      <w:marTop w:val="0"/>
      <w:marBottom w:val="0"/>
      <w:divBdr>
        <w:top w:val="none" w:sz="0" w:space="0" w:color="auto"/>
        <w:left w:val="none" w:sz="0" w:space="0" w:color="auto"/>
        <w:bottom w:val="none" w:sz="0" w:space="0" w:color="auto"/>
        <w:right w:val="none" w:sz="0" w:space="0" w:color="auto"/>
      </w:divBdr>
    </w:div>
    <w:div w:id="919631732">
      <w:bodyDiv w:val="1"/>
      <w:marLeft w:val="0"/>
      <w:marRight w:val="0"/>
      <w:marTop w:val="0"/>
      <w:marBottom w:val="0"/>
      <w:divBdr>
        <w:top w:val="none" w:sz="0" w:space="0" w:color="auto"/>
        <w:left w:val="none" w:sz="0" w:space="0" w:color="auto"/>
        <w:bottom w:val="none" w:sz="0" w:space="0" w:color="auto"/>
        <w:right w:val="none" w:sz="0" w:space="0" w:color="auto"/>
      </w:divBdr>
    </w:div>
    <w:div w:id="951979291">
      <w:bodyDiv w:val="1"/>
      <w:marLeft w:val="0"/>
      <w:marRight w:val="0"/>
      <w:marTop w:val="0"/>
      <w:marBottom w:val="0"/>
      <w:divBdr>
        <w:top w:val="none" w:sz="0" w:space="0" w:color="auto"/>
        <w:left w:val="none" w:sz="0" w:space="0" w:color="auto"/>
        <w:bottom w:val="none" w:sz="0" w:space="0" w:color="auto"/>
        <w:right w:val="none" w:sz="0" w:space="0" w:color="auto"/>
      </w:divBdr>
    </w:div>
    <w:div w:id="977683642">
      <w:bodyDiv w:val="1"/>
      <w:marLeft w:val="0"/>
      <w:marRight w:val="0"/>
      <w:marTop w:val="0"/>
      <w:marBottom w:val="0"/>
      <w:divBdr>
        <w:top w:val="none" w:sz="0" w:space="0" w:color="auto"/>
        <w:left w:val="none" w:sz="0" w:space="0" w:color="auto"/>
        <w:bottom w:val="none" w:sz="0" w:space="0" w:color="auto"/>
        <w:right w:val="none" w:sz="0" w:space="0" w:color="auto"/>
      </w:divBdr>
    </w:div>
    <w:div w:id="1067338573">
      <w:bodyDiv w:val="1"/>
      <w:marLeft w:val="0"/>
      <w:marRight w:val="0"/>
      <w:marTop w:val="0"/>
      <w:marBottom w:val="0"/>
      <w:divBdr>
        <w:top w:val="none" w:sz="0" w:space="0" w:color="auto"/>
        <w:left w:val="none" w:sz="0" w:space="0" w:color="auto"/>
        <w:bottom w:val="none" w:sz="0" w:space="0" w:color="auto"/>
        <w:right w:val="none" w:sz="0" w:space="0" w:color="auto"/>
      </w:divBdr>
    </w:div>
    <w:div w:id="1084449976">
      <w:bodyDiv w:val="1"/>
      <w:marLeft w:val="0"/>
      <w:marRight w:val="0"/>
      <w:marTop w:val="0"/>
      <w:marBottom w:val="0"/>
      <w:divBdr>
        <w:top w:val="none" w:sz="0" w:space="0" w:color="auto"/>
        <w:left w:val="none" w:sz="0" w:space="0" w:color="auto"/>
        <w:bottom w:val="none" w:sz="0" w:space="0" w:color="auto"/>
        <w:right w:val="none" w:sz="0" w:space="0" w:color="auto"/>
      </w:divBdr>
    </w:div>
    <w:div w:id="1133063221">
      <w:bodyDiv w:val="1"/>
      <w:marLeft w:val="0"/>
      <w:marRight w:val="0"/>
      <w:marTop w:val="0"/>
      <w:marBottom w:val="0"/>
      <w:divBdr>
        <w:top w:val="none" w:sz="0" w:space="0" w:color="auto"/>
        <w:left w:val="none" w:sz="0" w:space="0" w:color="auto"/>
        <w:bottom w:val="none" w:sz="0" w:space="0" w:color="auto"/>
        <w:right w:val="none" w:sz="0" w:space="0" w:color="auto"/>
      </w:divBdr>
    </w:div>
    <w:div w:id="1195189435">
      <w:bodyDiv w:val="1"/>
      <w:marLeft w:val="0"/>
      <w:marRight w:val="0"/>
      <w:marTop w:val="0"/>
      <w:marBottom w:val="0"/>
      <w:divBdr>
        <w:top w:val="none" w:sz="0" w:space="0" w:color="auto"/>
        <w:left w:val="none" w:sz="0" w:space="0" w:color="auto"/>
        <w:bottom w:val="none" w:sz="0" w:space="0" w:color="auto"/>
        <w:right w:val="none" w:sz="0" w:space="0" w:color="auto"/>
      </w:divBdr>
    </w:div>
    <w:div w:id="2075081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2E9567-2D05-4D61-B55C-C82021D83C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3295</Words>
  <Characters>18783</Characters>
  <Application>Microsoft Office Word</Application>
  <DocSecurity>0</DocSecurity>
  <Lines>156</Lines>
  <Paragraphs>44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22034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MarkXiong</cp:lastModifiedBy>
  <cp:revision>3</cp:revision>
  <dcterms:created xsi:type="dcterms:W3CDTF">2017-02-07T03:05:00Z</dcterms:created>
  <dcterms:modified xsi:type="dcterms:W3CDTF">2017-02-07T03:06:00Z</dcterms:modified>
</cp:coreProperties>
</file>