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C008E" w:rsidRPr="0052548E" w:rsidRDefault="002C008E" w:rsidP="002C008E">
      <w:pPr>
        <w:tabs>
          <w:tab w:val="center" w:pos="4536"/>
          <w:tab w:val="right" w:pos="8280"/>
          <w:tab w:val="right" w:pos="9781"/>
        </w:tabs>
        <w:ind w:right="-58"/>
        <w:rPr>
          <w:rFonts w:ascii="Arial" w:hAnsi="Arial" w:cs="Arial"/>
          <w:b/>
          <w:bCs/>
          <w:sz w:val="28"/>
        </w:rPr>
      </w:pPr>
      <w:r w:rsidRPr="0052548E">
        <w:rPr>
          <w:rFonts w:ascii="Arial" w:hAnsi="Arial" w:cs="Arial"/>
          <w:b/>
          <w:bCs/>
          <w:sz w:val="28"/>
        </w:rPr>
        <w:t>3GPP TSG RAN WG1 Meeting #</w:t>
      </w:r>
      <w:r>
        <w:rPr>
          <w:rFonts w:ascii="Arial" w:hAnsi="Arial" w:cs="Arial"/>
          <w:b/>
          <w:bCs/>
          <w:sz w:val="28"/>
        </w:rPr>
        <w:t>8</w:t>
      </w:r>
      <w:r>
        <w:rPr>
          <w:rFonts w:ascii="Arial" w:hAnsi="Arial" w:cs="Arial" w:hint="eastAsia"/>
          <w:b/>
          <w:bCs/>
          <w:sz w:val="28"/>
        </w:rPr>
        <w:t xml:space="preserve">7                 </w:t>
      </w:r>
      <w:r>
        <w:rPr>
          <w:rFonts w:ascii="Arial" w:hAnsi="Arial" w:cs="Arial"/>
          <w:b/>
          <w:bCs/>
          <w:sz w:val="28"/>
        </w:rPr>
        <w:tab/>
      </w:r>
      <w:r>
        <w:rPr>
          <w:rFonts w:ascii="Arial" w:hAnsi="Arial" w:cs="Arial"/>
          <w:b/>
          <w:bCs/>
          <w:sz w:val="28"/>
        </w:rPr>
        <w:tab/>
      </w:r>
      <w:r w:rsidRPr="00073EC9">
        <w:rPr>
          <w:rFonts w:ascii="Arial" w:hAnsi="Arial" w:cs="Arial"/>
          <w:b/>
          <w:bCs/>
          <w:sz w:val="28"/>
        </w:rPr>
        <w:t>R1-1612585</w:t>
      </w:r>
    </w:p>
    <w:p w:rsidR="002C008E" w:rsidRPr="004B0D5F" w:rsidRDefault="002C008E" w:rsidP="002C008E">
      <w:pPr>
        <w:tabs>
          <w:tab w:val="center" w:pos="4536"/>
          <w:tab w:val="right" w:pos="9072"/>
        </w:tabs>
        <w:rPr>
          <w:rFonts w:ascii="Arial" w:hAnsi="Arial" w:cs="Arial"/>
          <w:b/>
          <w:bCs/>
          <w:sz w:val="28"/>
        </w:rPr>
      </w:pPr>
      <w:r>
        <w:rPr>
          <w:rFonts w:ascii="Arial" w:hAnsi="Arial" w:cs="Arial" w:hint="eastAsia"/>
          <w:b/>
          <w:bCs/>
          <w:sz w:val="28"/>
        </w:rPr>
        <w:t>Reno</w:t>
      </w:r>
      <w:r>
        <w:rPr>
          <w:rFonts w:ascii="Arial" w:hAnsi="Arial" w:cs="Arial"/>
          <w:b/>
          <w:bCs/>
          <w:sz w:val="28"/>
        </w:rPr>
        <w:t xml:space="preserve">, </w:t>
      </w:r>
      <w:r>
        <w:rPr>
          <w:rFonts w:ascii="Arial" w:hAnsi="Arial" w:cs="Arial" w:hint="eastAsia"/>
          <w:b/>
          <w:bCs/>
          <w:sz w:val="28"/>
        </w:rPr>
        <w:t>USA</w:t>
      </w:r>
      <w:r>
        <w:rPr>
          <w:rFonts w:ascii="Arial" w:hAnsi="Arial" w:cs="Arial"/>
          <w:b/>
          <w:bCs/>
          <w:sz w:val="28"/>
        </w:rPr>
        <w:t xml:space="preserve"> </w:t>
      </w:r>
      <w:r>
        <w:rPr>
          <w:rFonts w:ascii="Arial" w:hAnsi="Arial" w:cs="Arial" w:hint="eastAsia"/>
          <w:b/>
          <w:bCs/>
          <w:sz w:val="28"/>
        </w:rPr>
        <w:t>14</w:t>
      </w:r>
      <w:r w:rsidRPr="00682C74">
        <w:rPr>
          <w:rFonts w:ascii="Arial" w:hAnsi="Arial" w:cs="Arial" w:hint="eastAsia"/>
          <w:b/>
          <w:bCs/>
          <w:sz w:val="28"/>
          <w:vertAlign w:val="superscript"/>
        </w:rPr>
        <w:t>th</w:t>
      </w:r>
      <w:r>
        <w:rPr>
          <w:rFonts w:ascii="Arial" w:hAnsi="Arial" w:cs="Arial" w:hint="eastAsia"/>
          <w:b/>
          <w:bCs/>
          <w:sz w:val="28"/>
        </w:rPr>
        <w:t xml:space="preserve"> </w:t>
      </w:r>
      <w:r w:rsidRPr="0052548E">
        <w:rPr>
          <w:rFonts w:ascii="Arial" w:hAnsi="Arial" w:cs="Arial"/>
          <w:b/>
          <w:bCs/>
          <w:sz w:val="28"/>
        </w:rPr>
        <w:t xml:space="preserve">- </w:t>
      </w:r>
      <w:r>
        <w:rPr>
          <w:rFonts w:ascii="Arial" w:hAnsi="Arial" w:cs="Arial" w:hint="eastAsia"/>
          <w:b/>
          <w:bCs/>
          <w:sz w:val="28"/>
        </w:rPr>
        <w:t>18</w:t>
      </w:r>
      <w:r w:rsidRPr="0052548E">
        <w:rPr>
          <w:rFonts w:ascii="Arial" w:hAnsi="Arial" w:cs="Arial"/>
          <w:b/>
          <w:bCs/>
          <w:sz w:val="28"/>
          <w:vertAlign w:val="superscript"/>
        </w:rPr>
        <w:t>th</w:t>
      </w:r>
      <w:r w:rsidRPr="0052548E">
        <w:rPr>
          <w:rFonts w:ascii="Arial" w:hAnsi="Arial" w:cs="Arial"/>
          <w:b/>
          <w:bCs/>
          <w:sz w:val="28"/>
        </w:rPr>
        <w:t xml:space="preserve"> </w:t>
      </w:r>
      <w:r>
        <w:rPr>
          <w:rFonts w:ascii="Arial" w:hAnsi="Arial" w:cs="Arial" w:hint="eastAsia"/>
          <w:b/>
          <w:bCs/>
          <w:sz w:val="28"/>
        </w:rPr>
        <w:t>November</w:t>
      </w:r>
      <w:r>
        <w:rPr>
          <w:rFonts w:ascii="Arial" w:hAnsi="Arial" w:cs="Arial"/>
          <w:b/>
          <w:bCs/>
          <w:sz w:val="28"/>
        </w:rPr>
        <w:t xml:space="preserve"> 2016</w:t>
      </w:r>
    </w:p>
    <w:p w:rsidR="002C008E" w:rsidRPr="0052548E" w:rsidRDefault="002C008E" w:rsidP="002C008E">
      <w:pPr>
        <w:tabs>
          <w:tab w:val="left" w:pos="1701"/>
          <w:tab w:val="right" w:pos="9072"/>
          <w:tab w:val="right" w:pos="10206"/>
        </w:tabs>
        <w:rPr>
          <w:rFonts w:ascii="Arial" w:hAnsi="Arial"/>
          <w:b/>
          <w:sz w:val="18"/>
          <w:szCs w:val="20"/>
        </w:rPr>
      </w:pPr>
      <w:r>
        <w:rPr>
          <w:rFonts w:ascii="Arial" w:hAnsi="Arial"/>
          <w:b/>
          <w:sz w:val="18"/>
          <w:szCs w:val="20"/>
        </w:rPr>
        <w:t xml:space="preserve">Source: </w:t>
      </w:r>
      <w:r>
        <w:rPr>
          <w:rFonts w:ascii="Arial" w:hAnsi="Arial"/>
          <w:b/>
          <w:sz w:val="18"/>
          <w:szCs w:val="20"/>
        </w:rPr>
        <w:tab/>
        <w:t xml:space="preserve">Intel </w:t>
      </w:r>
    </w:p>
    <w:p w:rsidR="002C008E" w:rsidRPr="0052548E" w:rsidRDefault="002C008E" w:rsidP="002C008E">
      <w:pPr>
        <w:tabs>
          <w:tab w:val="left" w:pos="1701"/>
          <w:tab w:val="right" w:pos="9072"/>
          <w:tab w:val="right" w:pos="10206"/>
        </w:tabs>
        <w:rPr>
          <w:rFonts w:ascii="Arial" w:hAnsi="Arial"/>
          <w:b/>
          <w:sz w:val="18"/>
          <w:szCs w:val="20"/>
        </w:rPr>
      </w:pPr>
      <w:r w:rsidRPr="0052548E">
        <w:rPr>
          <w:rFonts w:ascii="Arial" w:hAnsi="Arial"/>
          <w:b/>
          <w:sz w:val="18"/>
          <w:szCs w:val="20"/>
        </w:rPr>
        <w:t>Title:</w:t>
      </w:r>
      <w:bookmarkStart w:id="0" w:name="Title"/>
      <w:bookmarkEnd w:id="0"/>
      <w:r>
        <w:rPr>
          <w:rFonts w:ascii="Arial" w:hAnsi="Arial"/>
          <w:b/>
          <w:sz w:val="18"/>
          <w:szCs w:val="20"/>
        </w:rPr>
        <w:tab/>
      </w:r>
      <w:r w:rsidRPr="00073EC9">
        <w:rPr>
          <w:rFonts w:ascii="Arial" w:hAnsi="Arial"/>
          <w:b/>
          <w:sz w:val="18"/>
          <w:szCs w:val="20"/>
        </w:rPr>
        <w:t>Discussion on EMBB data channel coding for block lengths less than X</w:t>
      </w:r>
    </w:p>
    <w:p w:rsidR="002C008E" w:rsidRPr="0052548E" w:rsidRDefault="002C008E" w:rsidP="002C008E">
      <w:pPr>
        <w:tabs>
          <w:tab w:val="left" w:pos="1701"/>
          <w:tab w:val="right" w:pos="9072"/>
          <w:tab w:val="right" w:pos="10206"/>
        </w:tabs>
        <w:rPr>
          <w:rFonts w:ascii="Arial" w:hAnsi="Arial"/>
          <w:b/>
          <w:sz w:val="18"/>
          <w:szCs w:val="20"/>
        </w:rPr>
      </w:pPr>
      <w:r w:rsidRPr="0052548E">
        <w:rPr>
          <w:rFonts w:ascii="Arial" w:hAnsi="Arial"/>
          <w:b/>
          <w:sz w:val="18"/>
          <w:szCs w:val="20"/>
        </w:rPr>
        <w:t>Document for:</w:t>
      </w:r>
      <w:r w:rsidRPr="0052548E">
        <w:rPr>
          <w:rFonts w:ascii="Arial" w:hAnsi="Arial"/>
          <w:b/>
          <w:sz w:val="18"/>
          <w:szCs w:val="20"/>
        </w:rPr>
        <w:tab/>
      </w:r>
      <w:bookmarkStart w:id="1" w:name="DocumentFor"/>
      <w:bookmarkEnd w:id="1"/>
      <w:r>
        <w:rPr>
          <w:rFonts w:ascii="Arial" w:hAnsi="Arial"/>
          <w:b/>
          <w:sz w:val="18"/>
          <w:szCs w:val="20"/>
        </w:rPr>
        <w:t>Decision</w:t>
      </w:r>
    </w:p>
    <w:p w:rsidR="002C008E" w:rsidRPr="00D71F0D" w:rsidRDefault="002C008E" w:rsidP="002C008E">
      <w:pPr>
        <w:pStyle w:val="Heading1"/>
        <w:keepNext/>
        <w:keepLines/>
        <w:widowControl/>
        <w:numPr>
          <w:ilvl w:val="0"/>
          <w:numId w:val="1"/>
        </w:numPr>
        <w:pBdr>
          <w:top w:val="single" w:sz="12" w:space="3" w:color="auto"/>
        </w:pBdr>
        <w:overflowPunct w:val="0"/>
        <w:autoSpaceDE w:val="0"/>
        <w:autoSpaceDN w:val="0"/>
        <w:adjustRightInd w:val="0"/>
        <w:spacing w:after="180"/>
        <w:ind w:left="432" w:hanging="432"/>
        <w:textAlignment w:val="baseline"/>
        <w:rPr>
          <w:rFonts w:eastAsia="SimSun"/>
          <w:b w:val="0"/>
          <w:bCs w:val="0"/>
          <w:kern w:val="0"/>
          <w:sz w:val="36"/>
          <w:szCs w:val="20"/>
          <w:lang w:eastAsia="en-US"/>
        </w:rPr>
      </w:pPr>
      <w:r w:rsidRPr="00D71F0D">
        <w:rPr>
          <w:rFonts w:eastAsia="SimSun"/>
          <w:b w:val="0"/>
          <w:bCs w:val="0"/>
          <w:kern w:val="0"/>
          <w:sz w:val="36"/>
          <w:szCs w:val="20"/>
          <w:lang w:eastAsia="en-US"/>
        </w:rPr>
        <w:t>Introduction</w:t>
      </w:r>
    </w:p>
    <w:p w:rsidR="002C008E" w:rsidRDefault="002C008E" w:rsidP="002C008E">
      <w:pPr>
        <w:tabs>
          <w:tab w:val="left" w:pos="-900"/>
          <w:tab w:val="left" w:pos="-300"/>
          <w:tab w:val="left" w:pos="720"/>
        </w:tabs>
        <w:overflowPunct w:val="0"/>
        <w:autoSpaceDE w:val="0"/>
        <w:autoSpaceDN w:val="0"/>
        <w:adjustRightInd w:val="0"/>
        <w:spacing w:after="60" w:line="240" w:lineRule="auto"/>
        <w:jc w:val="both"/>
        <w:textAlignment w:val="baseline"/>
        <w:rPr>
          <w:rFonts w:ascii="Times New Roman" w:eastAsia="SimSun" w:hAnsi="Times New Roman" w:cs="Times New Roman"/>
          <w:spacing w:val="6"/>
          <w:sz w:val="20"/>
          <w:szCs w:val="20"/>
          <w:lang w:val="en-GB"/>
        </w:rPr>
      </w:pPr>
      <w:r w:rsidRPr="00845DEC">
        <w:rPr>
          <w:rFonts w:ascii="Times New Roman" w:eastAsia="SimSun" w:hAnsi="Times New Roman" w:cs="Times New Roman"/>
          <w:spacing w:val="6"/>
          <w:sz w:val="20"/>
          <w:szCs w:val="20"/>
          <w:lang w:val="en-GB"/>
        </w:rPr>
        <w:t xml:space="preserve">In </w:t>
      </w:r>
      <w:r>
        <w:rPr>
          <w:rFonts w:ascii="Times New Roman" w:eastAsia="SimSun" w:hAnsi="Times New Roman" w:cs="Times New Roman"/>
          <w:spacing w:val="6"/>
          <w:sz w:val="20"/>
          <w:szCs w:val="20"/>
          <w:lang w:val="en-GB"/>
        </w:rPr>
        <w:t>last RAN1 meeting, LDPC was agreed as the channel coding scheme for EMBB data at least for block size &gt; X</w:t>
      </w:r>
      <w:proofErr w:type="gramStart"/>
      <w:r>
        <w:rPr>
          <w:rFonts w:ascii="Times New Roman" w:eastAsia="SimSun" w:hAnsi="Times New Roman" w:cs="Times New Roman"/>
          <w:spacing w:val="6"/>
          <w:sz w:val="20"/>
          <w:szCs w:val="20"/>
          <w:lang w:val="en-GB"/>
        </w:rPr>
        <w:t>..</w:t>
      </w:r>
      <w:proofErr w:type="gramEnd"/>
      <w:r>
        <w:rPr>
          <w:rFonts w:ascii="Times New Roman" w:eastAsia="SimSun" w:hAnsi="Times New Roman" w:cs="Times New Roman"/>
          <w:spacing w:val="6"/>
          <w:sz w:val="20"/>
          <w:szCs w:val="20"/>
          <w:lang w:val="en-GB"/>
        </w:rPr>
        <w:t xml:space="preserve"> </w:t>
      </w:r>
    </w:p>
    <w:p w:rsidR="002C008E" w:rsidRPr="007260B9" w:rsidRDefault="002C008E" w:rsidP="002C008E">
      <w:pPr>
        <w:rPr>
          <w:rFonts w:ascii="Times New Roman" w:eastAsia="MS Mincho" w:hAnsi="Times New Roman" w:cs="Times New Roman"/>
          <w:b/>
          <w:i/>
          <w:sz w:val="20"/>
          <w:szCs w:val="20"/>
          <w:highlight w:val="green"/>
          <w:u w:val="single"/>
          <w:lang w:eastAsia="ja-JP"/>
        </w:rPr>
      </w:pPr>
      <w:r w:rsidRPr="007260B9">
        <w:rPr>
          <w:rFonts w:ascii="Times New Roman" w:eastAsia="MS Mincho" w:hAnsi="Times New Roman" w:cs="Times New Roman"/>
          <w:b/>
          <w:i/>
          <w:sz w:val="20"/>
          <w:szCs w:val="20"/>
          <w:highlight w:val="green"/>
          <w:u w:val="single"/>
          <w:lang w:eastAsia="ja-JP"/>
        </w:rPr>
        <w:t>Agreement:</w:t>
      </w:r>
    </w:p>
    <w:p w:rsidR="002C008E" w:rsidRPr="007260B9" w:rsidRDefault="002C008E" w:rsidP="002C008E">
      <w:pPr>
        <w:numPr>
          <w:ilvl w:val="0"/>
          <w:numId w:val="6"/>
        </w:numPr>
        <w:spacing w:after="0" w:line="240" w:lineRule="auto"/>
        <w:rPr>
          <w:rFonts w:ascii="Times New Roman" w:eastAsia="MS Mincho" w:hAnsi="Times New Roman" w:cs="Times New Roman"/>
          <w:i/>
          <w:sz w:val="20"/>
          <w:szCs w:val="20"/>
          <w:lang w:eastAsia="ja-JP"/>
        </w:rPr>
      </w:pPr>
      <w:r w:rsidRPr="007260B9">
        <w:rPr>
          <w:rFonts w:ascii="Times New Roman" w:eastAsia="MS Mincho" w:hAnsi="Times New Roman" w:cs="Times New Roman"/>
          <w:i/>
          <w:sz w:val="20"/>
          <w:szCs w:val="20"/>
          <w:lang w:eastAsia="ja-JP"/>
        </w:rPr>
        <w:t>The channel coding scheme for eMBB data is LDPC, at least for information block size &gt; X</w:t>
      </w:r>
    </w:p>
    <w:p w:rsidR="002C008E" w:rsidRPr="007260B9" w:rsidRDefault="002C008E" w:rsidP="002C008E">
      <w:pPr>
        <w:numPr>
          <w:ilvl w:val="0"/>
          <w:numId w:val="6"/>
        </w:numPr>
        <w:spacing w:after="0" w:line="240" w:lineRule="auto"/>
        <w:rPr>
          <w:rFonts w:ascii="Times New Roman" w:eastAsia="MS Mincho" w:hAnsi="Times New Roman" w:cs="Times New Roman"/>
          <w:i/>
          <w:sz w:val="20"/>
          <w:szCs w:val="20"/>
          <w:lang w:eastAsia="ja-JP"/>
        </w:rPr>
      </w:pPr>
      <w:r w:rsidRPr="007260B9">
        <w:rPr>
          <w:rFonts w:ascii="Times New Roman" w:eastAsia="MS Mincho" w:hAnsi="Times New Roman" w:cs="Times New Roman"/>
          <w:i/>
          <w:sz w:val="20"/>
          <w:szCs w:val="20"/>
          <w:lang w:eastAsia="ja-JP"/>
        </w:rPr>
        <w:t>FFS until RAN1#87 one of Polar, LDPC, Turbo is supported for information block size of eMBB data &lt;= X</w:t>
      </w:r>
    </w:p>
    <w:p w:rsidR="002C008E" w:rsidRPr="007260B9" w:rsidRDefault="002C008E" w:rsidP="002C008E">
      <w:pPr>
        <w:numPr>
          <w:ilvl w:val="1"/>
          <w:numId w:val="6"/>
        </w:numPr>
        <w:spacing w:after="0" w:line="240" w:lineRule="auto"/>
        <w:rPr>
          <w:rFonts w:ascii="Times New Roman" w:eastAsia="MS Mincho" w:hAnsi="Times New Roman" w:cs="Times New Roman"/>
          <w:i/>
          <w:sz w:val="20"/>
          <w:szCs w:val="20"/>
          <w:lang w:eastAsia="ja-JP"/>
        </w:rPr>
      </w:pPr>
      <w:r w:rsidRPr="007260B9">
        <w:rPr>
          <w:rFonts w:ascii="Times New Roman" w:eastAsia="MS Mincho" w:hAnsi="Times New Roman" w:cs="Times New Roman"/>
          <w:i/>
          <w:sz w:val="20"/>
          <w:szCs w:val="20"/>
          <w:lang w:eastAsia="ja-JP"/>
        </w:rPr>
        <w:t>The selection will focus on all categories of observation, including overall implementation complexity, regardless of the number of coding schemes in the resulting solution (except if other factors are generally roughly equal)</w:t>
      </w:r>
    </w:p>
    <w:p w:rsidR="002C008E" w:rsidRPr="007260B9" w:rsidRDefault="002C008E" w:rsidP="002C008E">
      <w:pPr>
        <w:numPr>
          <w:ilvl w:val="0"/>
          <w:numId w:val="6"/>
        </w:numPr>
        <w:spacing w:after="0" w:line="240" w:lineRule="auto"/>
        <w:rPr>
          <w:rFonts w:ascii="Times New Roman" w:eastAsia="MS Mincho" w:hAnsi="Times New Roman" w:cs="Times New Roman"/>
          <w:i/>
          <w:sz w:val="20"/>
          <w:szCs w:val="20"/>
          <w:lang w:eastAsia="ja-JP"/>
        </w:rPr>
      </w:pPr>
      <w:r w:rsidRPr="007260B9">
        <w:rPr>
          <w:rFonts w:ascii="Times New Roman" w:eastAsia="MS Mincho" w:hAnsi="Times New Roman" w:cs="Times New Roman"/>
          <w:i/>
          <w:sz w:val="20"/>
          <w:szCs w:val="20"/>
          <w:lang w:eastAsia="ja-JP"/>
        </w:rPr>
        <w:t>The value of X is FFS until RAN1#87, 128 &lt;= X &lt;= 1024 bits, taking complexity into account</w:t>
      </w:r>
    </w:p>
    <w:p w:rsidR="002C008E" w:rsidRPr="007260B9" w:rsidRDefault="002C008E" w:rsidP="002C008E">
      <w:pPr>
        <w:numPr>
          <w:ilvl w:val="0"/>
          <w:numId w:val="6"/>
        </w:numPr>
        <w:spacing w:after="0" w:line="240" w:lineRule="auto"/>
        <w:rPr>
          <w:rFonts w:ascii="Times New Roman" w:eastAsia="MS Mincho" w:hAnsi="Times New Roman" w:cs="Times New Roman"/>
          <w:i/>
          <w:sz w:val="20"/>
          <w:szCs w:val="20"/>
          <w:lang w:eastAsia="ja-JP"/>
        </w:rPr>
      </w:pPr>
      <w:r w:rsidRPr="007260B9">
        <w:rPr>
          <w:rFonts w:ascii="Times New Roman" w:eastAsia="MS Mincho" w:hAnsi="Times New Roman" w:cs="Times New Roman"/>
          <w:i/>
          <w:sz w:val="20"/>
          <w:szCs w:val="20"/>
          <w:lang w:eastAsia="ja-JP"/>
        </w:rPr>
        <w:t>The channel coding scheme(s) for URLLC, mMTC and control channels are FFS</w:t>
      </w:r>
    </w:p>
    <w:p w:rsidR="002C008E" w:rsidRDefault="002C008E" w:rsidP="002C008E">
      <w:pPr>
        <w:tabs>
          <w:tab w:val="left" w:pos="-900"/>
          <w:tab w:val="left" w:pos="-300"/>
          <w:tab w:val="left" w:pos="720"/>
        </w:tabs>
        <w:overflowPunct w:val="0"/>
        <w:autoSpaceDE w:val="0"/>
        <w:autoSpaceDN w:val="0"/>
        <w:adjustRightInd w:val="0"/>
        <w:spacing w:after="60" w:line="240" w:lineRule="auto"/>
        <w:jc w:val="both"/>
        <w:textAlignment w:val="baseline"/>
        <w:rPr>
          <w:rFonts w:ascii="Times New Roman" w:eastAsia="SimSun" w:hAnsi="Times New Roman" w:cs="Times New Roman"/>
          <w:spacing w:val="6"/>
          <w:sz w:val="20"/>
          <w:szCs w:val="20"/>
          <w:lang w:val="en-GB"/>
        </w:rPr>
      </w:pPr>
    </w:p>
    <w:p w:rsidR="002C008E" w:rsidRPr="007260B9" w:rsidRDefault="002C008E" w:rsidP="002C008E">
      <w:pPr>
        <w:overflowPunct w:val="0"/>
        <w:autoSpaceDE w:val="0"/>
        <w:autoSpaceDN w:val="0"/>
        <w:adjustRightInd w:val="0"/>
        <w:spacing w:after="180" w:line="240" w:lineRule="auto"/>
        <w:jc w:val="both"/>
        <w:textAlignment w:val="baseline"/>
        <w:rPr>
          <w:rFonts w:ascii="Times New Roman" w:eastAsia="SimSun" w:hAnsi="Times New Roman" w:cs="Times New Roman"/>
          <w:sz w:val="20"/>
        </w:rPr>
      </w:pPr>
      <w:r>
        <w:rPr>
          <w:rFonts w:ascii="Times New Roman" w:eastAsia="SimSun" w:hAnsi="Times New Roman" w:cs="Times New Roman"/>
          <w:sz w:val="20"/>
        </w:rPr>
        <w:t xml:space="preserve">In </w:t>
      </w:r>
      <w:r w:rsidRPr="007260B9">
        <w:rPr>
          <w:rFonts w:ascii="Times New Roman" w:eastAsia="SimSun" w:hAnsi="Times New Roman" w:cs="Times New Roman"/>
          <w:sz w:val="20"/>
        </w:rPr>
        <w:t>this contribution, we discuss the following topics related to selection of EMBB data channel coding for blocks length than X</w:t>
      </w:r>
      <w:r>
        <w:rPr>
          <w:rFonts w:ascii="Times New Roman" w:eastAsia="SimSun" w:hAnsi="Times New Roman" w:cs="Times New Roman"/>
          <w:sz w:val="20"/>
        </w:rPr>
        <w:t xml:space="preserve"> and the value of X</w:t>
      </w:r>
      <w:r w:rsidRPr="007260B9">
        <w:rPr>
          <w:rFonts w:ascii="Times New Roman" w:eastAsia="SimSun" w:hAnsi="Times New Roman" w:cs="Times New Roman"/>
          <w:sz w:val="20"/>
        </w:rPr>
        <w:t xml:space="preserve">. </w:t>
      </w:r>
    </w:p>
    <w:p w:rsidR="002C008E" w:rsidRPr="007260B9" w:rsidRDefault="002C008E" w:rsidP="002C008E">
      <w:pPr>
        <w:pStyle w:val="ListParagraph"/>
        <w:numPr>
          <w:ilvl w:val="0"/>
          <w:numId w:val="9"/>
        </w:numPr>
        <w:overflowPunct w:val="0"/>
        <w:autoSpaceDE w:val="0"/>
        <w:autoSpaceDN w:val="0"/>
        <w:adjustRightInd w:val="0"/>
        <w:spacing w:after="180" w:line="240" w:lineRule="auto"/>
        <w:jc w:val="both"/>
        <w:textAlignment w:val="baseline"/>
        <w:rPr>
          <w:rFonts w:ascii="Times New Roman" w:eastAsia="SimSun" w:hAnsi="Times New Roman" w:cs="Times New Roman"/>
          <w:sz w:val="20"/>
        </w:rPr>
      </w:pPr>
      <w:r w:rsidRPr="007260B9">
        <w:rPr>
          <w:rFonts w:ascii="Times New Roman" w:eastAsia="SimSun" w:hAnsi="Times New Roman" w:cs="Times New Roman"/>
          <w:sz w:val="20"/>
        </w:rPr>
        <w:t xml:space="preserve">Adjusted </w:t>
      </w:r>
      <w:r>
        <w:rPr>
          <w:rFonts w:ascii="Times New Roman" w:eastAsia="SimSun" w:hAnsi="Times New Roman" w:cs="Times New Roman"/>
          <w:sz w:val="20"/>
        </w:rPr>
        <w:t>m</w:t>
      </w:r>
      <w:r w:rsidRPr="007260B9">
        <w:rPr>
          <w:rFonts w:ascii="Times New Roman" w:eastAsia="SimSun" w:hAnsi="Times New Roman" w:cs="Times New Roman"/>
          <w:sz w:val="20"/>
        </w:rPr>
        <w:t>in</w:t>
      </w:r>
      <w:r>
        <w:rPr>
          <w:rFonts w:ascii="Times New Roman" w:eastAsia="SimSun" w:hAnsi="Times New Roman" w:cs="Times New Roman"/>
          <w:sz w:val="20"/>
        </w:rPr>
        <w:t>-s</w:t>
      </w:r>
      <w:r w:rsidRPr="007260B9">
        <w:rPr>
          <w:rFonts w:ascii="Times New Roman" w:eastAsia="SimSun" w:hAnsi="Times New Roman" w:cs="Times New Roman"/>
          <w:sz w:val="20"/>
        </w:rPr>
        <w:t xml:space="preserve">um algorithm(and other variants for performance improvements) </w:t>
      </w:r>
    </w:p>
    <w:p w:rsidR="002C008E" w:rsidRPr="007260B9" w:rsidRDefault="002C008E" w:rsidP="002C008E">
      <w:pPr>
        <w:pStyle w:val="ListParagraph"/>
        <w:numPr>
          <w:ilvl w:val="0"/>
          <w:numId w:val="9"/>
        </w:numPr>
        <w:overflowPunct w:val="0"/>
        <w:autoSpaceDE w:val="0"/>
        <w:autoSpaceDN w:val="0"/>
        <w:adjustRightInd w:val="0"/>
        <w:spacing w:after="180" w:line="240" w:lineRule="auto"/>
        <w:jc w:val="both"/>
        <w:textAlignment w:val="baseline"/>
        <w:rPr>
          <w:rFonts w:ascii="Times New Roman" w:eastAsia="SimSun" w:hAnsi="Times New Roman" w:cs="Times New Roman"/>
          <w:sz w:val="20"/>
        </w:rPr>
      </w:pPr>
      <w:r>
        <w:rPr>
          <w:rFonts w:ascii="Times New Roman" w:eastAsia="SimSun" w:hAnsi="Times New Roman" w:cs="Times New Roman"/>
          <w:sz w:val="20"/>
        </w:rPr>
        <w:t>Typical</w:t>
      </w:r>
      <w:r w:rsidRPr="007260B9">
        <w:rPr>
          <w:rFonts w:ascii="Times New Roman" w:eastAsia="SimSun" w:hAnsi="Times New Roman" w:cs="Times New Roman"/>
          <w:sz w:val="20"/>
        </w:rPr>
        <w:t xml:space="preserve"> block sizes for EMBB data channel</w:t>
      </w:r>
    </w:p>
    <w:p w:rsidR="002C008E" w:rsidRPr="007260B9" w:rsidRDefault="002C008E" w:rsidP="002C008E">
      <w:pPr>
        <w:pStyle w:val="ListParagraph"/>
        <w:numPr>
          <w:ilvl w:val="0"/>
          <w:numId w:val="9"/>
        </w:numPr>
        <w:overflowPunct w:val="0"/>
        <w:autoSpaceDE w:val="0"/>
        <w:autoSpaceDN w:val="0"/>
        <w:adjustRightInd w:val="0"/>
        <w:spacing w:after="180" w:line="240" w:lineRule="auto"/>
        <w:jc w:val="both"/>
        <w:textAlignment w:val="baseline"/>
        <w:rPr>
          <w:rFonts w:ascii="Times New Roman" w:eastAsia="SimSun" w:hAnsi="Times New Roman" w:cs="Times New Roman"/>
          <w:sz w:val="20"/>
        </w:rPr>
      </w:pPr>
      <w:r>
        <w:rPr>
          <w:rFonts w:ascii="Times New Roman" w:eastAsia="SimSun" w:hAnsi="Times New Roman" w:cs="Times New Roman"/>
          <w:sz w:val="20"/>
        </w:rPr>
        <w:t xml:space="preserve">Saturated min-sum </w:t>
      </w:r>
    </w:p>
    <w:p w:rsidR="002C008E" w:rsidRPr="007260B9" w:rsidRDefault="002C008E" w:rsidP="002C008E">
      <w:pPr>
        <w:pStyle w:val="ListParagraph"/>
        <w:numPr>
          <w:ilvl w:val="0"/>
          <w:numId w:val="9"/>
        </w:numPr>
        <w:overflowPunct w:val="0"/>
        <w:autoSpaceDE w:val="0"/>
        <w:autoSpaceDN w:val="0"/>
        <w:adjustRightInd w:val="0"/>
        <w:spacing w:after="180" w:line="240" w:lineRule="auto"/>
        <w:jc w:val="both"/>
        <w:textAlignment w:val="baseline"/>
        <w:rPr>
          <w:rFonts w:ascii="Times New Roman" w:eastAsia="SimSun" w:hAnsi="Times New Roman" w:cs="Times New Roman"/>
          <w:sz w:val="20"/>
        </w:rPr>
      </w:pPr>
      <w:r w:rsidRPr="007260B9">
        <w:rPr>
          <w:rFonts w:ascii="Times New Roman" w:eastAsia="SimSun" w:hAnsi="Times New Roman" w:cs="Times New Roman"/>
          <w:sz w:val="20"/>
        </w:rPr>
        <w:t>Importance of IR HARQ for short packets</w:t>
      </w:r>
    </w:p>
    <w:p w:rsidR="002C008E" w:rsidRPr="007260B9" w:rsidRDefault="002C008E" w:rsidP="002C008E">
      <w:pPr>
        <w:pStyle w:val="ListParagraph"/>
        <w:numPr>
          <w:ilvl w:val="0"/>
          <w:numId w:val="9"/>
        </w:numPr>
        <w:overflowPunct w:val="0"/>
        <w:autoSpaceDE w:val="0"/>
        <w:autoSpaceDN w:val="0"/>
        <w:adjustRightInd w:val="0"/>
        <w:spacing w:after="180" w:line="240" w:lineRule="auto"/>
        <w:jc w:val="both"/>
        <w:textAlignment w:val="baseline"/>
        <w:rPr>
          <w:rFonts w:ascii="Times New Roman" w:eastAsia="SimSun" w:hAnsi="Times New Roman" w:cs="Times New Roman"/>
          <w:sz w:val="20"/>
        </w:rPr>
      </w:pPr>
      <w:r w:rsidRPr="007260B9">
        <w:rPr>
          <w:rFonts w:ascii="Times New Roman" w:eastAsia="SimSun" w:hAnsi="Times New Roman" w:cs="Times New Roman"/>
          <w:sz w:val="20"/>
        </w:rPr>
        <w:t>Some aspects related to Parity-check Polar coding</w:t>
      </w:r>
      <w:r>
        <w:rPr>
          <w:rFonts w:ascii="Times New Roman" w:eastAsia="SimSun" w:hAnsi="Times New Roman" w:cs="Times New Roman"/>
          <w:sz w:val="20"/>
        </w:rPr>
        <w:t xml:space="preserve"> and incremental freezing HARQ</w:t>
      </w:r>
    </w:p>
    <w:p w:rsidR="002C008E" w:rsidRPr="00D71F0D" w:rsidRDefault="002C008E" w:rsidP="002C008E">
      <w:pPr>
        <w:pStyle w:val="Heading1"/>
        <w:keepNext/>
        <w:keepLines/>
        <w:widowControl/>
        <w:numPr>
          <w:ilvl w:val="0"/>
          <w:numId w:val="1"/>
        </w:numPr>
        <w:pBdr>
          <w:top w:val="single" w:sz="12" w:space="3" w:color="auto"/>
        </w:pBdr>
        <w:overflowPunct w:val="0"/>
        <w:autoSpaceDE w:val="0"/>
        <w:autoSpaceDN w:val="0"/>
        <w:adjustRightInd w:val="0"/>
        <w:spacing w:after="180"/>
        <w:ind w:left="432" w:hanging="432"/>
        <w:textAlignment w:val="baseline"/>
        <w:rPr>
          <w:rFonts w:eastAsia="SimSun"/>
          <w:b w:val="0"/>
          <w:bCs w:val="0"/>
          <w:kern w:val="0"/>
          <w:sz w:val="36"/>
          <w:szCs w:val="20"/>
          <w:lang w:eastAsia="en-US"/>
        </w:rPr>
      </w:pPr>
      <w:r w:rsidRPr="00D71F0D">
        <w:rPr>
          <w:rFonts w:eastAsia="SimSun"/>
          <w:b w:val="0"/>
          <w:bCs w:val="0"/>
          <w:kern w:val="0"/>
          <w:sz w:val="36"/>
          <w:szCs w:val="20"/>
          <w:lang w:eastAsia="en-US"/>
        </w:rPr>
        <w:t xml:space="preserve">Min-Sum </w:t>
      </w:r>
      <w:r>
        <w:rPr>
          <w:rFonts w:eastAsia="SimSun"/>
          <w:b w:val="0"/>
          <w:bCs w:val="0"/>
          <w:kern w:val="0"/>
          <w:sz w:val="36"/>
          <w:szCs w:val="20"/>
          <w:lang w:eastAsia="en-US"/>
        </w:rPr>
        <w:t xml:space="preserve">and variants </w:t>
      </w:r>
    </w:p>
    <w:p w:rsidR="002C008E" w:rsidRPr="00D71F0D" w:rsidRDefault="002C008E" w:rsidP="002C008E">
      <w:pPr>
        <w:overflowPunct w:val="0"/>
        <w:autoSpaceDE w:val="0"/>
        <w:autoSpaceDN w:val="0"/>
        <w:adjustRightInd w:val="0"/>
        <w:spacing w:after="180" w:line="240" w:lineRule="auto"/>
        <w:jc w:val="both"/>
        <w:textAlignment w:val="baseline"/>
        <w:rPr>
          <w:rFonts w:ascii="Times New Roman" w:eastAsia="SimSun" w:hAnsi="Times New Roman" w:cs="Times New Roman"/>
          <w:sz w:val="20"/>
        </w:rPr>
      </w:pPr>
      <w:r w:rsidRPr="00D71F0D">
        <w:rPr>
          <w:rFonts w:ascii="Times New Roman" w:eastAsia="SimSun" w:hAnsi="Times New Roman" w:cs="Times New Roman"/>
          <w:sz w:val="20"/>
        </w:rPr>
        <w:t xml:space="preserve">Considering an LDPC decoder, at each check node processing, </w:t>
      </w:r>
      <w:r>
        <w:rPr>
          <w:rFonts w:ascii="Times New Roman" w:eastAsia="SimSun" w:hAnsi="Times New Roman" w:cs="Times New Roman"/>
          <w:sz w:val="20"/>
        </w:rPr>
        <w:t xml:space="preserve">conventionally </w:t>
      </w:r>
      <w:r w:rsidRPr="00D71F0D">
        <w:rPr>
          <w:rFonts w:ascii="Times New Roman" w:eastAsia="SimSun" w:hAnsi="Times New Roman" w:cs="Times New Roman"/>
          <w:sz w:val="20"/>
        </w:rPr>
        <w:t>the values of outgoing LLR messages on all connected edges are stored. This storage may require a significant amount of memory which in turn can contribute to a large hardware area</w:t>
      </w:r>
      <w:r>
        <w:rPr>
          <w:rFonts w:ascii="Times New Roman" w:eastAsia="SimSun" w:hAnsi="Times New Roman" w:cs="Times New Roman"/>
          <w:sz w:val="20"/>
        </w:rPr>
        <w:t>. However, a</w:t>
      </w:r>
      <w:r w:rsidRPr="00D71F0D">
        <w:rPr>
          <w:rFonts w:ascii="Times New Roman" w:eastAsia="SimSun" w:hAnsi="Times New Roman" w:cs="Times New Roman"/>
          <w:sz w:val="20"/>
        </w:rPr>
        <w:t>s discussed in [1], approximate-min* (also known as adjusted min-sum</w:t>
      </w:r>
      <w:r>
        <w:rPr>
          <w:rFonts w:ascii="Times New Roman" w:eastAsia="SimSun" w:hAnsi="Times New Roman" w:cs="Times New Roman"/>
          <w:sz w:val="20"/>
        </w:rPr>
        <w:t>, i.e. variant of min-sum</w:t>
      </w:r>
      <w:r w:rsidRPr="00D71F0D">
        <w:rPr>
          <w:rFonts w:ascii="Times New Roman" w:eastAsia="SimSun" w:hAnsi="Times New Roman" w:cs="Times New Roman"/>
          <w:sz w:val="20"/>
        </w:rPr>
        <w:t xml:space="preserve">) decoder can address the memory requirement with </w:t>
      </w:r>
      <w:r>
        <w:rPr>
          <w:rFonts w:ascii="Times New Roman" w:eastAsia="SimSun" w:hAnsi="Times New Roman" w:cs="Times New Roman"/>
          <w:sz w:val="20"/>
        </w:rPr>
        <w:t>equivalent</w:t>
      </w:r>
      <w:r w:rsidRPr="00D71F0D">
        <w:rPr>
          <w:rFonts w:ascii="Times New Roman" w:eastAsia="SimSun" w:hAnsi="Times New Roman" w:cs="Times New Roman"/>
          <w:sz w:val="20"/>
        </w:rPr>
        <w:t xml:space="preserve"> performance as the </w:t>
      </w:r>
      <w:r>
        <w:rPr>
          <w:rFonts w:ascii="Times New Roman" w:eastAsia="SimSun" w:hAnsi="Times New Roman" w:cs="Times New Roman"/>
          <w:sz w:val="20"/>
        </w:rPr>
        <w:t>sum-product (or exact kernel)</w:t>
      </w:r>
      <w:r w:rsidRPr="00D71F0D">
        <w:rPr>
          <w:rFonts w:ascii="Times New Roman" w:eastAsia="SimSun" w:hAnsi="Times New Roman" w:cs="Times New Roman"/>
          <w:sz w:val="20"/>
        </w:rPr>
        <w:t xml:space="preserve"> decoder with exact check-node processing. In this decoding method, at each check-node the magnitude of the message sent to the least reliable adjacent variable-node is computed exactly as in SP (which excludes the incoming message from that variable-node). The message sent to every other variable-node adjacent to that check-node are set to the same magnitude which is computed by applying the check-node operation to ALL incoming messages, without any exclusion. The signs for all these variable-nodes (other than the one contributed to the least reliable LLR) are calculated as in SP. </w:t>
      </w:r>
    </w:p>
    <w:p w:rsidR="002C008E" w:rsidRDefault="002C008E" w:rsidP="002C008E">
      <w:pPr>
        <w:overflowPunct w:val="0"/>
        <w:autoSpaceDE w:val="0"/>
        <w:autoSpaceDN w:val="0"/>
        <w:adjustRightInd w:val="0"/>
        <w:spacing w:after="180" w:line="240" w:lineRule="auto"/>
        <w:jc w:val="both"/>
        <w:textAlignment w:val="baseline"/>
        <w:rPr>
          <w:rFonts w:ascii="Times New Roman" w:eastAsia="SimSun" w:hAnsi="Times New Roman" w:cs="Times New Roman"/>
          <w:sz w:val="20"/>
        </w:rPr>
      </w:pPr>
      <w:r w:rsidRPr="00D71F0D">
        <w:rPr>
          <w:rFonts w:ascii="Times New Roman" w:eastAsia="SimSun" w:hAnsi="Times New Roman" w:cs="Times New Roman"/>
          <w:sz w:val="20"/>
        </w:rPr>
        <w:t xml:space="preserve">Hence, at each check-node instead of storing the messages for all adjacent edges, there are only two magnitude values </w:t>
      </w:r>
      <w:r>
        <w:rPr>
          <w:rFonts w:ascii="Times New Roman" w:eastAsia="SimSun" w:hAnsi="Times New Roman" w:cs="Times New Roman"/>
          <w:sz w:val="20"/>
        </w:rPr>
        <w:t xml:space="preserve">need to be computed and/or </w:t>
      </w:r>
      <w:r w:rsidRPr="00D71F0D">
        <w:rPr>
          <w:rFonts w:ascii="Times New Roman" w:eastAsia="SimSun" w:hAnsi="Times New Roman" w:cs="Times New Roman"/>
          <w:sz w:val="20"/>
        </w:rPr>
        <w:t xml:space="preserve">stored: one for the variable node contributing to the minimum incoming LLR, and one for all other variable-nodes. The memory saving is significant, while as we show next, </w:t>
      </w:r>
      <w:r>
        <w:rPr>
          <w:rFonts w:ascii="Times New Roman" w:eastAsia="SimSun" w:hAnsi="Times New Roman" w:cs="Times New Roman"/>
          <w:sz w:val="20"/>
        </w:rPr>
        <w:t xml:space="preserve">that </w:t>
      </w:r>
      <w:r w:rsidRPr="00D71F0D">
        <w:rPr>
          <w:rFonts w:ascii="Times New Roman" w:eastAsia="SimSun" w:hAnsi="Times New Roman" w:cs="Times New Roman"/>
          <w:sz w:val="20"/>
        </w:rPr>
        <w:t>the</w:t>
      </w:r>
      <w:r>
        <w:rPr>
          <w:rFonts w:ascii="Times New Roman" w:eastAsia="SimSun" w:hAnsi="Times New Roman" w:cs="Times New Roman"/>
          <w:sz w:val="20"/>
        </w:rPr>
        <w:t xml:space="preserve"> </w:t>
      </w:r>
      <w:r w:rsidRPr="00D71F0D">
        <w:rPr>
          <w:rFonts w:ascii="Times New Roman" w:eastAsia="SimSun" w:hAnsi="Times New Roman" w:cs="Times New Roman"/>
          <w:sz w:val="20"/>
        </w:rPr>
        <w:t xml:space="preserve">performance </w:t>
      </w:r>
      <w:r>
        <w:rPr>
          <w:rFonts w:ascii="Times New Roman" w:eastAsia="SimSun" w:hAnsi="Times New Roman" w:cs="Times New Roman"/>
          <w:sz w:val="20"/>
        </w:rPr>
        <w:t>is close to SP</w:t>
      </w:r>
      <w:r w:rsidRPr="00D71F0D">
        <w:rPr>
          <w:rFonts w:ascii="Times New Roman" w:eastAsia="SimSun" w:hAnsi="Times New Roman" w:cs="Times New Roman"/>
          <w:sz w:val="20"/>
        </w:rPr>
        <w:t>.</w:t>
      </w:r>
    </w:p>
    <w:p w:rsidR="002C008E" w:rsidRDefault="002C008E" w:rsidP="002C008E">
      <w:pPr>
        <w:overflowPunct w:val="0"/>
        <w:autoSpaceDE w:val="0"/>
        <w:autoSpaceDN w:val="0"/>
        <w:adjustRightInd w:val="0"/>
        <w:spacing w:after="180" w:line="240" w:lineRule="auto"/>
        <w:jc w:val="both"/>
        <w:textAlignment w:val="baseline"/>
        <w:rPr>
          <w:rFonts w:ascii="Times New Roman" w:eastAsia="SimSun" w:hAnsi="Times New Roman" w:cs="Times New Roman"/>
          <w:sz w:val="20"/>
        </w:rPr>
      </w:pPr>
      <w:r>
        <w:rPr>
          <w:rFonts w:ascii="Times New Roman" w:eastAsia="SimSun" w:hAnsi="Times New Roman" w:cs="Times New Roman"/>
          <w:sz w:val="20"/>
        </w:rPr>
        <w:t xml:space="preserve">Min-sum algorithm and its variants (including Offset min-sum, Normalized min-sum and adjusted min-sum, etc) have been popular in literature for the benefits they offer in terms of implementation. Key benefits is the reduction in edge memory (or outgoing messages out of a check node update) and computation complexity, e.g. only two values need to be stored/computed per edge. Variants of Min-Sum such as OMS, NMS are simple to implement using simple addition/scaling adjustments and provide good performance at medium to high code rates ([9]), the </w:t>
      </w:r>
      <w:r w:rsidRPr="007260B9">
        <w:rPr>
          <w:rFonts w:ascii="Times New Roman" w:eastAsia="SimSun" w:hAnsi="Times New Roman" w:cs="Times New Roman"/>
          <w:sz w:val="20"/>
        </w:rPr>
        <w:t>performance</w:t>
      </w:r>
      <w:r>
        <w:rPr>
          <w:rFonts w:ascii="Times New Roman" w:eastAsia="SimSun" w:hAnsi="Times New Roman" w:cs="Times New Roman"/>
          <w:sz w:val="20"/>
        </w:rPr>
        <w:t xml:space="preserve"> for lower rates can be improved using an AMS, wherein the correction factor can be based on lookup table (LUT) or an equivalent logic equations.  While the LUT can add latency (relative to plain min-sum) to the check node update, it is implementable (as demonstrated in </w:t>
      </w:r>
      <w:r w:rsidRPr="007260B9">
        <w:rPr>
          <w:rFonts w:ascii="Times New Roman" w:eastAsia="SimSun" w:hAnsi="Times New Roman" w:cs="Times New Roman"/>
          <w:sz w:val="20"/>
        </w:rPr>
        <w:t xml:space="preserve">[1] and other </w:t>
      </w:r>
      <w:r w:rsidRPr="007260B9">
        <w:rPr>
          <w:rFonts w:ascii="Times New Roman" w:eastAsia="SimSun" w:hAnsi="Times New Roman" w:cs="Times New Roman"/>
          <w:sz w:val="20"/>
        </w:rPr>
        <w:lastRenderedPageBreak/>
        <w:t>works of the authors of [1], and in additional references [2]-[6])</w:t>
      </w:r>
      <w:r>
        <w:rPr>
          <w:rFonts w:ascii="Times New Roman" w:eastAsia="SimSun" w:hAnsi="Times New Roman" w:cs="Times New Roman"/>
          <w:sz w:val="20"/>
        </w:rPr>
        <w:t xml:space="preserve"> and the potential latency can be minimal as it is required only for decoding lower-rates, while at higher rates, OMS/NMS can be used instead of LUT. </w:t>
      </w:r>
    </w:p>
    <w:p w:rsidR="002C008E" w:rsidRPr="00CD3812" w:rsidRDefault="002C008E" w:rsidP="002C008E">
      <w:pPr>
        <w:pStyle w:val="Heading2"/>
        <w:keepLines/>
        <w:widowControl/>
        <w:numPr>
          <w:ilvl w:val="1"/>
          <w:numId w:val="1"/>
        </w:numPr>
        <w:overflowPunct w:val="0"/>
        <w:autoSpaceDE w:val="0"/>
        <w:autoSpaceDN w:val="0"/>
        <w:adjustRightInd w:val="0"/>
        <w:spacing w:before="180" w:after="180"/>
        <w:ind w:left="576" w:hanging="576"/>
        <w:textAlignment w:val="baseline"/>
        <w:rPr>
          <w:rFonts w:eastAsia="SimSun"/>
          <w:b w:val="0"/>
          <w:bCs w:val="0"/>
          <w:i w:val="0"/>
          <w:iCs w:val="0"/>
          <w:sz w:val="32"/>
          <w:szCs w:val="20"/>
          <w:lang w:eastAsia="en-US"/>
        </w:rPr>
      </w:pPr>
      <w:r w:rsidRPr="00CD3812">
        <w:rPr>
          <w:rFonts w:eastAsia="SimSun"/>
          <w:b w:val="0"/>
          <w:bCs w:val="0"/>
          <w:i w:val="0"/>
          <w:iCs w:val="0"/>
          <w:sz w:val="32"/>
          <w:szCs w:val="20"/>
          <w:lang w:eastAsia="en-US"/>
        </w:rPr>
        <w:t>Performance</w:t>
      </w:r>
      <w:r>
        <w:rPr>
          <w:rFonts w:eastAsia="SimSun"/>
          <w:b w:val="0"/>
          <w:bCs w:val="0"/>
          <w:i w:val="0"/>
          <w:iCs w:val="0"/>
          <w:sz w:val="32"/>
          <w:szCs w:val="20"/>
          <w:lang w:eastAsia="en-US"/>
        </w:rPr>
        <w:t xml:space="preserve"> of AMS</w:t>
      </w:r>
    </w:p>
    <w:p w:rsidR="002C008E" w:rsidRPr="00CD3812" w:rsidRDefault="002C008E" w:rsidP="002C008E">
      <w:pPr>
        <w:overflowPunct w:val="0"/>
        <w:autoSpaceDE w:val="0"/>
        <w:autoSpaceDN w:val="0"/>
        <w:adjustRightInd w:val="0"/>
        <w:spacing w:after="180" w:line="240" w:lineRule="auto"/>
        <w:jc w:val="both"/>
        <w:textAlignment w:val="baseline"/>
        <w:rPr>
          <w:rFonts w:ascii="Times New Roman" w:eastAsia="SimSun" w:hAnsi="Times New Roman" w:cs="Times New Roman"/>
          <w:sz w:val="20"/>
        </w:rPr>
      </w:pPr>
      <w:r w:rsidRPr="00CD3812">
        <w:rPr>
          <w:rFonts w:ascii="Times New Roman" w:eastAsia="SimSun" w:hAnsi="Times New Roman" w:cs="Times New Roman"/>
          <w:sz w:val="20"/>
        </w:rPr>
        <w:t xml:space="preserve">In the following, we present simulation results using the exact check-node kernel (SP decoder) and the adjusted min-sum decoder. The parity-check matrices (PCMs) used are </w:t>
      </w:r>
      <w:r>
        <w:rPr>
          <w:rFonts w:ascii="Times New Roman" w:eastAsia="SimSun" w:hAnsi="Times New Roman" w:cs="Times New Roman"/>
          <w:sz w:val="20"/>
        </w:rPr>
        <w:t>our</w:t>
      </w:r>
      <w:r w:rsidRPr="00CD3812">
        <w:rPr>
          <w:rFonts w:ascii="Times New Roman" w:eastAsia="SimSun" w:hAnsi="Times New Roman" w:cs="Times New Roman"/>
          <w:sz w:val="20"/>
        </w:rPr>
        <w:t xml:space="preserve"> </w:t>
      </w:r>
      <w:r>
        <w:rPr>
          <w:rFonts w:ascii="Times New Roman" w:eastAsia="SimSun" w:hAnsi="Times New Roman" w:cs="Times New Roman"/>
          <w:sz w:val="20"/>
        </w:rPr>
        <w:t>LDPC design</w:t>
      </w:r>
      <w:r w:rsidRPr="00CD3812">
        <w:rPr>
          <w:rFonts w:ascii="Times New Roman" w:eastAsia="SimSun" w:hAnsi="Times New Roman" w:cs="Times New Roman"/>
          <w:sz w:val="20"/>
        </w:rPr>
        <w:t xml:space="preserve"> for short block lengths [104</w:t>
      </w:r>
      <w:r>
        <w:rPr>
          <w:rFonts w:ascii="Times New Roman" w:eastAsia="SimSun" w:hAnsi="Times New Roman" w:cs="Times New Roman"/>
          <w:sz w:val="20"/>
        </w:rPr>
        <w:t xml:space="preserve">, 200, </w:t>
      </w:r>
      <w:proofErr w:type="gramStart"/>
      <w:r>
        <w:rPr>
          <w:rFonts w:ascii="Times New Roman" w:eastAsia="SimSun" w:hAnsi="Times New Roman" w:cs="Times New Roman"/>
          <w:sz w:val="20"/>
        </w:rPr>
        <w:t>400</w:t>
      </w:r>
      <w:proofErr w:type="gramEnd"/>
      <w:r w:rsidRPr="00CD3812">
        <w:rPr>
          <w:rFonts w:ascii="Times New Roman" w:eastAsia="SimSun" w:hAnsi="Times New Roman" w:cs="Times New Roman"/>
          <w:sz w:val="20"/>
        </w:rPr>
        <w:t>]. As Fig</w:t>
      </w:r>
      <w:r>
        <w:rPr>
          <w:rFonts w:ascii="Times New Roman" w:eastAsia="SimSun" w:hAnsi="Times New Roman" w:cs="Times New Roman"/>
          <w:sz w:val="20"/>
        </w:rPr>
        <w:t>ure</w:t>
      </w:r>
      <w:r w:rsidRPr="00CD3812">
        <w:rPr>
          <w:rFonts w:ascii="Times New Roman" w:eastAsia="SimSun" w:hAnsi="Times New Roman" w:cs="Times New Roman"/>
          <w:sz w:val="20"/>
        </w:rPr>
        <w:t xml:space="preserve"> 1</w:t>
      </w:r>
      <w:r>
        <w:rPr>
          <w:rFonts w:ascii="Times New Roman" w:eastAsia="SimSun" w:hAnsi="Times New Roman" w:cs="Times New Roman"/>
          <w:sz w:val="20"/>
        </w:rPr>
        <w:t xml:space="preserve"> shows</w:t>
      </w:r>
      <w:r w:rsidRPr="00CD3812">
        <w:rPr>
          <w:rFonts w:ascii="Times New Roman" w:eastAsia="SimSun" w:hAnsi="Times New Roman" w:cs="Times New Roman"/>
          <w:sz w:val="20"/>
        </w:rPr>
        <w:t xml:space="preserve">, there’s </w:t>
      </w:r>
      <w:r>
        <w:rPr>
          <w:rFonts w:ascii="Times New Roman" w:eastAsia="SimSun" w:hAnsi="Times New Roman" w:cs="Times New Roman"/>
          <w:sz w:val="20"/>
        </w:rPr>
        <w:t>almost no performance</w:t>
      </w:r>
      <w:r w:rsidRPr="00CD3812">
        <w:rPr>
          <w:rFonts w:ascii="Times New Roman" w:eastAsia="SimSun" w:hAnsi="Times New Roman" w:cs="Times New Roman"/>
          <w:sz w:val="20"/>
        </w:rPr>
        <w:t xml:space="preserve"> loss in performance when using the adjusted min-sum</w:t>
      </w:r>
      <w:r>
        <w:rPr>
          <w:rFonts w:ascii="Times New Roman" w:eastAsia="SimSun" w:hAnsi="Times New Roman" w:cs="Times New Roman"/>
          <w:sz w:val="20"/>
        </w:rPr>
        <w:t xml:space="preserve"> relative to SP</w:t>
      </w:r>
      <w:r w:rsidRPr="00CD3812">
        <w:rPr>
          <w:rFonts w:ascii="Times New Roman" w:eastAsia="SimSun" w:hAnsi="Times New Roman" w:cs="Times New Roman"/>
          <w:sz w:val="20"/>
        </w:rPr>
        <w:t>.</w:t>
      </w:r>
    </w:p>
    <w:p w:rsidR="002C008E" w:rsidRPr="00CD3812" w:rsidRDefault="002C008E" w:rsidP="002C008E">
      <w:pPr>
        <w:overflowPunct w:val="0"/>
        <w:autoSpaceDE w:val="0"/>
        <w:autoSpaceDN w:val="0"/>
        <w:adjustRightInd w:val="0"/>
        <w:spacing w:after="180" w:line="240" w:lineRule="auto"/>
        <w:jc w:val="both"/>
        <w:textAlignment w:val="baseline"/>
        <w:rPr>
          <w:rFonts w:ascii="Times New Roman" w:eastAsia="SimSun" w:hAnsi="Times New Roman" w:cs="Times New Roman"/>
          <w:sz w:val="20"/>
        </w:rPr>
      </w:pPr>
      <w:r w:rsidRPr="00CD3812">
        <w:rPr>
          <w:rFonts w:ascii="Times New Roman" w:eastAsia="SimSun" w:hAnsi="Times New Roman" w:cs="Times New Roman"/>
          <w:sz w:val="20"/>
        </w:rPr>
        <w:t>Simulation settings are listed in table below</w:t>
      </w:r>
      <w:r>
        <w:rPr>
          <w:rFonts w:ascii="Times New Roman" w:eastAsia="SimSun" w:hAnsi="Times New Roman" w:cs="Times New Roman"/>
          <w:sz w:val="20"/>
        </w:rPr>
        <w:t xml:space="preserve"> (parity-check matrices and raw data are in attachment)</w:t>
      </w:r>
      <w:r w:rsidRPr="00CD3812">
        <w:rPr>
          <w:rFonts w:ascii="Times New Roman" w:eastAsia="SimSun" w:hAnsi="Times New Roman" w:cs="Times New Roman"/>
          <w:sz w:val="20"/>
        </w:rPr>
        <w:t>:</w:t>
      </w:r>
    </w:p>
    <w:p w:rsidR="002C008E" w:rsidRPr="00126133" w:rsidRDefault="002C008E" w:rsidP="002C008E">
      <w:pPr>
        <w:pStyle w:val="ListParagraph"/>
        <w:jc w:val="center"/>
        <w:rPr>
          <w:rFonts w:ascii="Times New Roman" w:hAnsi="Times New Roman" w:cs="Times New Roman"/>
          <w:sz w:val="20"/>
          <w:szCs w:val="20"/>
        </w:rPr>
      </w:pPr>
      <w:r w:rsidRPr="00126133">
        <w:rPr>
          <w:rFonts w:ascii="Times New Roman" w:hAnsi="Times New Roman" w:cs="Times New Roman"/>
          <w:sz w:val="20"/>
          <w:szCs w:val="20"/>
        </w:rPr>
        <w:t>Table 1. Simulation settings for comparison of SP and adjusted min-sum.</w:t>
      </w:r>
    </w:p>
    <w:tbl>
      <w:tblPr>
        <w:tblStyle w:val="TableGrid"/>
        <w:tblW w:w="0" w:type="auto"/>
        <w:jc w:val="center"/>
        <w:tblLook w:val="04A0" w:firstRow="1" w:lastRow="0" w:firstColumn="1" w:lastColumn="0" w:noHBand="0" w:noVBand="1"/>
      </w:tblPr>
      <w:tblGrid>
        <w:gridCol w:w="4021"/>
        <w:gridCol w:w="2301"/>
      </w:tblGrid>
      <w:tr w:rsidR="002C008E" w:rsidRPr="00126133" w:rsidTr="00E92ACF">
        <w:trPr>
          <w:jc w:val="center"/>
        </w:trPr>
        <w:tc>
          <w:tcPr>
            <w:tcW w:w="4021" w:type="dxa"/>
          </w:tcPr>
          <w:p w:rsidR="002C008E" w:rsidRPr="00126133" w:rsidRDefault="002C008E" w:rsidP="00E92ACF">
            <w:pPr>
              <w:pStyle w:val="ListParagraph"/>
              <w:ind w:left="0"/>
              <w:jc w:val="center"/>
              <w:rPr>
                <w:rFonts w:ascii="Times New Roman" w:hAnsi="Times New Roman" w:cs="Times New Roman"/>
                <w:sz w:val="20"/>
                <w:szCs w:val="20"/>
              </w:rPr>
            </w:pPr>
            <w:r w:rsidRPr="00126133">
              <w:rPr>
                <w:rFonts w:ascii="Times New Roman" w:hAnsi="Times New Roman" w:cs="Times New Roman"/>
                <w:sz w:val="20"/>
                <w:szCs w:val="20"/>
              </w:rPr>
              <w:t xml:space="preserve">Modulation </w:t>
            </w:r>
          </w:p>
        </w:tc>
        <w:tc>
          <w:tcPr>
            <w:tcW w:w="2301" w:type="dxa"/>
          </w:tcPr>
          <w:p w:rsidR="002C008E" w:rsidRPr="00126133" w:rsidRDefault="002C008E" w:rsidP="00E92ACF">
            <w:pPr>
              <w:pStyle w:val="ListParagraph"/>
              <w:ind w:left="0"/>
              <w:jc w:val="center"/>
              <w:rPr>
                <w:rFonts w:ascii="Times New Roman" w:hAnsi="Times New Roman" w:cs="Times New Roman"/>
                <w:sz w:val="20"/>
                <w:szCs w:val="20"/>
              </w:rPr>
            </w:pPr>
            <w:r>
              <w:rPr>
                <w:rFonts w:ascii="Times New Roman" w:hAnsi="Times New Roman" w:cs="Times New Roman"/>
                <w:sz w:val="20"/>
                <w:szCs w:val="20"/>
              </w:rPr>
              <w:t>QPSK</w:t>
            </w:r>
          </w:p>
        </w:tc>
      </w:tr>
      <w:tr w:rsidR="002C008E" w:rsidRPr="00126133" w:rsidTr="00E92ACF">
        <w:trPr>
          <w:jc w:val="center"/>
        </w:trPr>
        <w:tc>
          <w:tcPr>
            <w:tcW w:w="4021" w:type="dxa"/>
          </w:tcPr>
          <w:p w:rsidR="002C008E" w:rsidRPr="00126133" w:rsidRDefault="002C008E" w:rsidP="00E92ACF">
            <w:pPr>
              <w:pStyle w:val="ListParagraph"/>
              <w:ind w:left="0"/>
              <w:jc w:val="center"/>
              <w:rPr>
                <w:rFonts w:ascii="Times New Roman" w:hAnsi="Times New Roman" w:cs="Times New Roman"/>
                <w:sz w:val="20"/>
                <w:szCs w:val="20"/>
              </w:rPr>
            </w:pPr>
            <w:r w:rsidRPr="00126133">
              <w:rPr>
                <w:rFonts w:ascii="Times New Roman" w:hAnsi="Times New Roman" w:cs="Times New Roman"/>
                <w:sz w:val="20"/>
                <w:szCs w:val="20"/>
              </w:rPr>
              <w:t>Number of information bit</w:t>
            </w:r>
            <w:r>
              <w:rPr>
                <w:rFonts w:ascii="Times New Roman" w:hAnsi="Times New Roman" w:cs="Times New Roman"/>
                <w:sz w:val="20"/>
                <w:szCs w:val="20"/>
              </w:rPr>
              <w:t xml:space="preserve"> column</w:t>
            </w:r>
            <w:r w:rsidRPr="00126133">
              <w:rPr>
                <w:rFonts w:ascii="Times New Roman" w:hAnsi="Times New Roman" w:cs="Times New Roman"/>
                <w:sz w:val="20"/>
                <w:szCs w:val="20"/>
              </w:rPr>
              <w:t xml:space="preserve"> punctured</w:t>
            </w:r>
          </w:p>
        </w:tc>
        <w:tc>
          <w:tcPr>
            <w:tcW w:w="2301" w:type="dxa"/>
          </w:tcPr>
          <w:p w:rsidR="002C008E" w:rsidRPr="00126133" w:rsidRDefault="002C008E" w:rsidP="00E92ACF">
            <w:pPr>
              <w:pStyle w:val="ListParagraph"/>
              <w:ind w:left="0"/>
              <w:jc w:val="center"/>
              <w:rPr>
                <w:rFonts w:ascii="Times New Roman" w:hAnsi="Times New Roman" w:cs="Times New Roman"/>
                <w:sz w:val="20"/>
                <w:szCs w:val="20"/>
              </w:rPr>
            </w:pPr>
            <w:r w:rsidRPr="00126133">
              <w:rPr>
                <w:rFonts w:ascii="Times New Roman" w:hAnsi="Times New Roman" w:cs="Times New Roman"/>
                <w:sz w:val="20"/>
                <w:szCs w:val="20"/>
              </w:rPr>
              <w:t>1</w:t>
            </w:r>
          </w:p>
        </w:tc>
      </w:tr>
      <w:tr w:rsidR="002C008E" w:rsidRPr="00126133" w:rsidTr="00E92ACF">
        <w:trPr>
          <w:jc w:val="center"/>
        </w:trPr>
        <w:tc>
          <w:tcPr>
            <w:tcW w:w="4021" w:type="dxa"/>
          </w:tcPr>
          <w:p w:rsidR="002C008E" w:rsidRPr="00126133" w:rsidRDefault="002C008E" w:rsidP="00E92ACF">
            <w:pPr>
              <w:pStyle w:val="ListParagraph"/>
              <w:ind w:left="0"/>
              <w:jc w:val="center"/>
              <w:rPr>
                <w:rFonts w:ascii="Times New Roman" w:hAnsi="Times New Roman" w:cs="Times New Roman"/>
                <w:sz w:val="20"/>
                <w:szCs w:val="20"/>
              </w:rPr>
            </w:pPr>
            <w:r w:rsidRPr="00126133">
              <w:rPr>
                <w:rFonts w:ascii="Times New Roman" w:hAnsi="Times New Roman" w:cs="Times New Roman"/>
                <w:sz w:val="20"/>
                <w:szCs w:val="20"/>
              </w:rPr>
              <w:t>Number of iterations</w:t>
            </w:r>
          </w:p>
        </w:tc>
        <w:tc>
          <w:tcPr>
            <w:tcW w:w="2301" w:type="dxa"/>
          </w:tcPr>
          <w:p w:rsidR="002C008E" w:rsidRPr="00126133" w:rsidRDefault="002C008E" w:rsidP="00E92ACF">
            <w:pPr>
              <w:pStyle w:val="ListParagraph"/>
              <w:ind w:left="0"/>
              <w:jc w:val="center"/>
              <w:rPr>
                <w:rFonts w:ascii="Times New Roman" w:hAnsi="Times New Roman" w:cs="Times New Roman"/>
                <w:sz w:val="20"/>
                <w:szCs w:val="20"/>
              </w:rPr>
            </w:pPr>
            <w:r w:rsidRPr="00126133">
              <w:rPr>
                <w:rFonts w:ascii="Times New Roman" w:hAnsi="Times New Roman" w:cs="Times New Roman"/>
                <w:sz w:val="20"/>
                <w:szCs w:val="20"/>
              </w:rPr>
              <w:t>25</w:t>
            </w:r>
          </w:p>
        </w:tc>
      </w:tr>
      <w:tr w:rsidR="002C008E" w:rsidRPr="00126133" w:rsidTr="00E92ACF">
        <w:trPr>
          <w:jc w:val="center"/>
        </w:trPr>
        <w:tc>
          <w:tcPr>
            <w:tcW w:w="4021" w:type="dxa"/>
          </w:tcPr>
          <w:p w:rsidR="002C008E" w:rsidRPr="00126133" w:rsidRDefault="002C008E" w:rsidP="00E92ACF">
            <w:pPr>
              <w:pStyle w:val="ListParagraph"/>
              <w:ind w:left="0"/>
              <w:jc w:val="center"/>
              <w:rPr>
                <w:rFonts w:ascii="Times New Roman" w:hAnsi="Times New Roman" w:cs="Times New Roman"/>
                <w:sz w:val="20"/>
                <w:szCs w:val="20"/>
              </w:rPr>
            </w:pPr>
            <w:r w:rsidRPr="00126133">
              <w:rPr>
                <w:rFonts w:ascii="Times New Roman" w:hAnsi="Times New Roman" w:cs="Times New Roman"/>
                <w:sz w:val="20"/>
                <w:szCs w:val="20"/>
              </w:rPr>
              <w:t>Z value</w:t>
            </w:r>
          </w:p>
        </w:tc>
        <w:tc>
          <w:tcPr>
            <w:tcW w:w="2301" w:type="dxa"/>
          </w:tcPr>
          <w:p w:rsidR="002C008E" w:rsidRPr="00126133" w:rsidRDefault="002C008E" w:rsidP="00E92ACF">
            <w:pPr>
              <w:pStyle w:val="ListParagraph"/>
              <w:ind w:left="0"/>
              <w:jc w:val="center"/>
              <w:rPr>
                <w:rFonts w:ascii="Times New Roman" w:hAnsi="Times New Roman" w:cs="Times New Roman"/>
                <w:sz w:val="20"/>
                <w:szCs w:val="20"/>
              </w:rPr>
            </w:pPr>
            <w:r w:rsidRPr="00126133">
              <w:rPr>
                <w:rFonts w:ascii="Times New Roman" w:hAnsi="Times New Roman" w:cs="Times New Roman"/>
                <w:sz w:val="20"/>
                <w:szCs w:val="20"/>
              </w:rPr>
              <w:t>[13 25 50]</w:t>
            </w:r>
          </w:p>
        </w:tc>
      </w:tr>
      <w:tr w:rsidR="002C008E" w:rsidRPr="00126133" w:rsidTr="00E92ACF">
        <w:trPr>
          <w:jc w:val="center"/>
        </w:trPr>
        <w:tc>
          <w:tcPr>
            <w:tcW w:w="4021" w:type="dxa"/>
          </w:tcPr>
          <w:p w:rsidR="002C008E" w:rsidRPr="00126133" w:rsidRDefault="002C008E" w:rsidP="00E92ACF">
            <w:pPr>
              <w:pStyle w:val="ListParagraph"/>
              <w:ind w:left="0"/>
              <w:jc w:val="center"/>
              <w:rPr>
                <w:rFonts w:ascii="Times New Roman" w:hAnsi="Times New Roman" w:cs="Times New Roman"/>
                <w:sz w:val="20"/>
                <w:szCs w:val="20"/>
              </w:rPr>
            </w:pPr>
            <w:r w:rsidRPr="00126133">
              <w:rPr>
                <w:rFonts w:ascii="Times New Roman" w:hAnsi="Times New Roman" w:cs="Times New Roman"/>
                <w:sz w:val="20"/>
                <w:szCs w:val="20"/>
              </w:rPr>
              <w:t>Parity-check matrix</w:t>
            </w:r>
          </w:p>
        </w:tc>
        <w:tc>
          <w:tcPr>
            <w:tcW w:w="2301" w:type="dxa"/>
          </w:tcPr>
          <w:p w:rsidR="002C008E" w:rsidRPr="00126133" w:rsidRDefault="002C008E" w:rsidP="00E92ACF">
            <w:pPr>
              <w:pStyle w:val="ListParagraph"/>
              <w:ind w:left="0"/>
              <w:jc w:val="center"/>
              <w:rPr>
                <w:rFonts w:ascii="Times New Roman" w:hAnsi="Times New Roman" w:cs="Times New Roman"/>
                <w:sz w:val="20"/>
                <w:szCs w:val="20"/>
              </w:rPr>
            </w:pPr>
            <w:r>
              <w:rPr>
                <w:rFonts w:ascii="Times New Roman" w:hAnsi="Times New Roman" w:cs="Times New Roman"/>
                <w:sz w:val="20"/>
                <w:szCs w:val="20"/>
              </w:rPr>
              <w:t>r</w:t>
            </w:r>
            <w:r w:rsidRPr="00126133">
              <w:rPr>
                <w:rFonts w:ascii="Times New Roman" w:hAnsi="Times New Roman" w:cs="Times New Roman"/>
                <w:sz w:val="20"/>
                <w:szCs w:val="20"/>
              </w:rPr>
              <w:t>1/3</w:t>
            </w:r>
            <w:r>
              <w:rPr>
                <w:rFonts w:ascii="Times New Roman" w:hAnsi="Times New Roman" w:cs="Times New Roman"/>
                <w:sz w:val="20"/>
                <w:szCs w:val="20"/>
              </w:rPr>
              <w:t xml:space="preserve"> extended to </w:t>
            </w:r>
            <w:r w:rsidRPr="00126133">
              <w:rPr>
                <w:rFonts w:ascii="Times New Roman" w:hAnsi="Times New Roman" w:cs="Times New Roman"/>
                <w:sz w:val="20"/>
                <w:szCs w:val="20"/>
              </w:rPr>
              <w:t>r1/6</w:t>
            </w:r>
            <w:r>
              <w:rPr>
                <w:rFonts w:ascii="Times New Roman" w:hAnsi="Times New Roman" w:cs="Times New Roman"/>
                <w:sz w:val="20"/>
                <w:szCs w:val="20"/>
              </w:rPr>
              <w:t xml:space="preserve"> (similar to [10]</w:t>
            </w:r>
          </w:p>
        </w:tc>
      </w:tr>
      <w:tr w:rsidR="002C008E" w:rsidRPr="00126133" w:rsidTr="00E92ACF">
        <w:trPr>
          <w:jc w:val="center"/>
        </w:trPr>
        <w:tc>
          <w:tcPr>
            <w:tcW w:w="4021" w:type="dxa"/>
          </w:tcPr>
          <w:p w:rsidR="002C008E" w:rsidRPr="00126133" w:rsidRDefault="002C008E" w:rsidP="00E92ACF">
            <w:pPr>
              <w:pStyle w:val="ListParagraph"/>
              <w:ind w:left="0"/>
              <w:jc w:val="center"/>
              <w:rPr>
                <w:rFonts w:ascii="Times New Roman" w:hAnsi="Times New Roman" w:cs="Times New Roman"/>
                <w:sz w:val="20"/>
                <w:szCs w:val="20"/>
              </w:rPr>
            </w:pPr>
            <w:r w:rsidRPr="00126133">
              <w:rPr>
                <w:rFonts w:ascii="Times New Roman" w:hAnsi="Times New Roman" w:cs="Times New Roman"/>
                <w:sz w:val="20"/>
                <w:szCs w:val="20"/>
              </w:rPr>
              <w:t xml:space="preserve">Code-Rates </w:t>
            </w:r>
          </w:p>
        </w:tc>
        <w:tc>
          <w:tcPr>
            <w:tcW w:w="2301" w:type="dxa"/>
          </w:tcPr>
          <w:p w:rsidR="002C008E" w:rsidRPr="00126133" w:rsidRDefault="002C008E" w:rsidP="00E92ACF">
            <w:pPr>
              <w:pStyle w:val="ListParagraph"/>
              <w:ind w:left="0"/>
              <w:jc w:val="center"/>
              <w:rPr>
                <w:rFonts w:ascii="Times New Roman" w:hAnsi="Times New Roman" w:cs="Times New Roman"/>
                <w:sz w:val="20"/>
                <w:szCs w:val="20"/>
              </w:rPr>
            </w:pPr>
            <w:r w:rsidRPr="00126133">
              <w:rPr>
                <w:rFonts w:ascii="Times New Roman" w:hAnsi="Times New Roman" w:cs="Times New Roman"/>
                <w:sz w:val="20"/>
                <w:szCs w:val="20"/>
              </w:rPr>
              <w:t>[1/5 1/3]</w:t>
            </w:r>
          </w:p>
        </w:tc>
      </w:tr>
      <w:tr w:rsidR="002C008E" w:rsidRPr="00126133" w:rsidTr="00E92ACF">
        <w:trPr>
          <w:jc w:val="center"/>
        </w:trPr>
        <w:tc>
          <w:tcPr>
            <w:tcW w:w="4021" w:type="dxa"/>
          </w:tcPr>
          <w:p w:rsidR="002C008E" w:rsidRPr="00126133" w:rsidRDefault="002C008E" w:rsidP="00E92ACF">
            <w:pPr>
              <w:pStyle w:val="ListParagraph"/>
              <w:tabs>
                <w:tab w:val="left" w:pos="1910"/>
              </w:tabs>
              <w:ind w:left="0"/>
              <w:jc w:val="center"/>
              <w:rPr>
                <w:rFonts w:ascii="Times New Roman" w:hAnsi="Times New Roman" w:cs="Times New Roman"/>
                <w:sz w:val="20"/>
                <w:szCs w:val="20"/>
              </w:rPr>
            </w:pPr>
            <w:r w:rsidRPr="00126133">
              <w:rPr>
                <w:rFonts w:ascii="Times New Roman" w:hAnsi="Times New Roman" w:cs="Times New Roman"/>
                <w:sz w:val="20"/>
                <w:szCs w:val="20"/>
              </w:rPr>
              <w:t>Number of information bits</w:t>
            </w:r>
          </w:p>
        </w:tc>
        <w:tc>
          <w:tcPr>
            <w:tcW w:w="2301" w:type="dxa"/>
          </w:tcPr>
          <w:p w:rsidR="002C008E" w:rsidRPr="00126133" w:rsidRDefault="002C008E" w:rsidP="00E92ACF">
            <w:pPr>
              <w:pStyle w:val="ListParagraph"/>
              <w:ind w:left="0"/>
              <w:jc w:val="center"/>
              <w:rPr>
                <w:rFonts w:ascii="Times New Roman" w:hAnsi="Times New Roman" w:cs="Times New Roman"/>
                <w:sz w:val="20"/>
                <w:szCs w:val="20"/>
              </w:rPr>
            </w:pPr>
            <w:r w:rsidRPr="00126133">
              <w:rPr>
                <w:rFonts w:ascii="Times New Roman" w:hAnsi="Times New Roman" w:cs="Times New Roman"/>
                <w:sz w:val="20"/>
                <w:szCs w:val="20"/>
              </w:rPr>
              <w:t>[104 200 400]</w:t>
            </w:r>
          </w:p>
        </w:tc>
      </w:tr>
    </w:tbl>
    <w:p w:rsidR="002C008E" w:rsidRDefault="002C008E" w:rsidP="002C008E">
      <w:pPr>
        <w:pStyle w:val="ListParagraph"/>
        <w:jc w:val="center"/>
        <w:rPr>
          <w:noProof/>
        </w:rPr>
      </w:pPr>
    </w:p>
    <w:p w:rsidR="002C008E" w:rsidRDefault="002C008E" w:rsidP="002C008E">
      <w:pPr>
        <w:pStyle w:val="ListParagraph"/>
        <w:jc w:val="center"/>
      </w:pPr>
      <w:r w:rsidRPr="00907D8A">
        <w:rPr>
          <w:noProof/>
        </w:rPr>
        <w:drawing>
          <wp:inline distT="0" distB="0" distL="0" distR="0" wp14:anchorId="0D4F24AC" wp14:editId="303EA590">
            <wp:extent cx="3841652" cy="3287835"/>
            <wp:effectExtent l="0" t="0" r="6985" b="825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5">
                      <a:extLst>
                        <a:ext uri="{28A0092B-C50C-407E-A947-70E740481C1C}">
                          <a14:useLocalDpi xmlns:a14="http://schemas.microsoft.com/office/drawing/2010/main" val="0"/>
                        </a:ext>
                      </a:extLst>
                    </a:blip>
                    <a:srcRect l="1987" r="25662" b="20258"/>
                    <a:stretch/>
                  </pic:blipFill>
                  <pic:spPr bwMode="auto">
                    <a:xfrm>
                      <a:off x="0" y="0"/>
                      <a:ext cx="3842222" cy="3288323"/>
                    </a:xfrm>
                    <a:prstGeom prst="rect">
                      <a:avLst/>
                    </a:prstGeom>
                    <a:noFill/>
                    <a:ln>
                      <a:noFill/>
                    </a:ln>
                    <a:extLst>
                      <a:ext uri="{53640926-AAD7-44D8-BBD7-CCE9431645EC}">
                        <a14:shadowObscured xmlns:a14="http://schemas.microsoft.com/office/drawing/2010/main"/>
                      </a:ext>
                    </a:extLst>
                  </pic:spPr>
                </pic:pic>
              </a:graphicData>
            </a:graphic>
          </wp:inline>
        </w:drawing>
      </w:r>
    </w:p>
    <w:p w:rsidR="002C008E" w:rsidRPr="007260B9" w:rsidRDefault="002C008E" w:rsidP="002C008E">
      <w:pPr>
        <w:pStyle w:val="ListParagraph"/>
        <w:jc w:val="center"/>
        <w:rPr>
          <w:rFonts w:ascii="Times New Roman" w:hAnsi="Times New Roman" w:cs="Times New Roman"/>
          <w:sz w:val="20"/>
          <w:szCs w:val="20"/>
        </w:rPr>
      </w:pPr>
      <w:r w:rsidRPr="00F76F6B">
        <w:rPr>
          <w:rFonts w:ascii="Times New Roman" w:hAnsi="Times New Roman" w:cs="Times New Roman"/>
          <w:sz w:val="20"/>
          <w:szCs w:val="20"/>
        </w:rPr>
        <w:t xml:space="preserve">Figure </w:t>
      </w:r>
      <w:r w:rsidRPr="00F76F6B">
        <w:rPr>
          <w:rFonts w:ascii="Times New Roman" w:hAnsi="Times New Roman" w:cs="Times New Roman"/>
          <w:sz w:val="20"/>
          <w:szCs w:val="20"/>
        </w:rPr>
        <w:fldChar w:fldCharType="begin"/>
      </w:r>
      <w:r w:rsidRPr="00F76F6B">
        <w:rPr>
          <w:rFonts w:ascii="Times New Roman" w:hAnsi="Times New Roman" w:cs="Times New Roman"/>
          <w:sz w:val="20"/>
          <w:szCs w:val="20"/>
        </w:rPr>
        <w:instrText xml:space="preserve"> SEQ Figure \* ARABIC </w:instrText>
      </w:r>
      <w:r w:rsidRPr="00F76F6B">
        <w:rPr>
          <w:rFonts w:ascii="Times New Roman" w:hAnsi="Times New Roman" w:cs="Times New Roman"/>
          <w:sz w:val="20"/>
          <w:szCs w:val="20"/>
        </w:rPr>
        <w:fldChar w:fldCharType="separate"/>
      </w:r>
      <w:r>
        <w:rPr>
          <w:rFonts w:ascii="Times New Roman" w:hAnsi="Times New Roman" w:cs="Times New Roman"/>
          <w:noProof/>
          <w:sz w:val="20"/>
          <w:szCs w:val="20"/>
        </w:rPr>
        <w:t>1</w:t>
      </w:r>
      <w:r w:rsidRPr="00F76F6B">
        <w:rPr>
          <w:rFonts w:ascii="Times New Roman" w:hAnsi="Times New Roman" w:cs="Times New Roman"/>
          <w:sz w:val="20"/>
          <w:szCs w:val="20"/>
        </w:rPr>
        <w:fldChar w:fldCharType="end"/>
      </w:r>
      <w:r w:rsidRPr="00F76F6B">
        <w:rPr>
          <w:rFonts w:ascii="Times New Roman" w:hAnsi="Times New Roman" w:cs="Times New Roman"/>
          <w:sz w:val="20"/>
          <w:szCs w:val="20"/>
        </w:rPr>
        <w:t xml:space="preserve">. </w:t>
      </w:r>
      <w:r w:rsidRPr="007260B9">
        <w:rPr>
          <w:rFonts w:ascii="Times New Roman" w:hAnsi="Times New Roman" w:cs="Times New Roman"/>
          <w:sz w:val="20"/>
          <w:szCs w:val="20"/>
        </w:rPr>
        <w:t>Required SNR to achieve 1% BLER vs information block length</w:t>
      </w:r>
      <w:r>
        <w:rPr>
          <w:rFonts w:ascii="Times New Roman" w:hAnsi="Times New Roman" w:cs="Times New Roman"/>
          <w:sz w:val="20"/>
          <w:szCs w:val="20"/>
        </w:rPr>
        <w:t>.</w:t>
      </w:r>
    </w:p>
    <w:p w:rsidR="002C008E" w:rsidRPr="00374F22" w:rsidRDefault="002C008E" w:rsidP="002C008E">
      <w:pPr>
        <w:overflowPunct w:val="0"/>
        <w:autoSpaceDE w:val="0"/>
        <w:autoSpaceDN w:val="0"/>
        <w:adjustRightInd w:val="0"/>
        <w:spacing w:after="180" w:line="240" w:lineRule="auto"/>
        <w:jc w:val="both"/>
        <w:textAlignment w:val="baseline"/>
        <w:rPr>
          <w:rFonts w:ascii="Times New Roman" w:eastAsia="SimSun" w:hAnsi="Times New Roman" w:cs="Times New Roman"/>
          <w:b/>
          <w:sz w:val="20"/>
          <w:szCs w:val="20"/>
        </w:rPr>
      </w:pPr>
      <w:r w:rsidRPr="00374F22">
        <w:rPr>
          <w:rFonts w:ascii="Times New Roman" w:eastAsia="SimSun" w:hAnsi="Times New Roman" w:cs="Times New Roman"/>
          <w:b/>
          <w:sz w:val="20"/>
          <w:szCs w:val="20"/>
          <w:u w:val="single"/>
        </w:rPr>
        <w:t>Observation 1</w:t>
      </w:r>
      <w:r w:rsidRPr="00374F22">
        <w:rPr>
          <w:rFonts w:ascii="Times New Roman" w:eastAsia="SimSun" w:hAnsi="Times New Roman" w:cs="Times New Roman"/>
          <w:b/>
          <w:sz w:val="20"/>
          <w:szCs w:val="20"/>
        </w:rPr>
        <w:t xml:space="preserve">: Adjusted min-sum </w:t>
      </w:r>
      <w:r>
        <w:rPr>
          <w:rFonts w:ascii="Times New Roman" w:eastAsia="SimSun" w:hAnsi="Times New Roman" w:cs="Times New Roman"/>
          <w:b/>
          <w:sz w:val="20"/>
          <w:szCs w:val="20"/>
        </w:rPr>
        <w:t>demonstrates almost no performance loss compared to</w:t>
      </w:r>
      <w:r w:rsidRPr="00374F22">
        <w:rPr>
          <w:rFonts w:ascii="Times New Roman" w:eastAsia="SimSun" w:hAnsi="Times New Roman" w:cs="Times New Roman"/>
          <w:b/>
          <w:sz w:val="20"/>
          <w:szCs w:val="20"/>
        </w:rPr>
        <w:t xml:space="preserve"> sum-product decoder, while having reduced complexity/memory. </w:t>
      </w:r>
    </w:p>
    <w:p w:rsidR="002C008E" w:rsidRPr="00CD3812" w:rsidRDefault="002C008E" w:rsidP="002C008E">
      <w:pPr>
        <w:pStyle w:val="Heading1"/>
        <w:keepNext/>
        <w:keepLines/>
        <w:widowControl/>
        <w:numPr>
          <w:ilvl w:val="0"/>
          <w:numId w:val="1"/>
        </w:numPr>
        <w:pBdr>
          <w:top w:val="single" w:sz="12" w:space="3" w:color="auto"/>
        </w:pBdr>
        <w:overflowPunct w:val="0"/>
        <w:autoSpaceDE w:val="0"/>
        <w:autoSpaceDN w:val="0"/>
        <w:adjustRightInd w:val="0"/>
        <w:spacing w:after="180"/>
        <w:ind w:left="432" w:hanging="432"/>
        <w:textAlignment w:val="baseline"/>
        <w:rPr>
          <w:rFonts w:eastAsia="SimSun"/>
          <w:b w:val="0"/>
          <w:bCs w:val="0"/>
          <w:kern w:val="0"/>
          <w:sz w:val="36"/>
          <w:szCs w:val="20"/>
          <w:lang w:eastAsia="en-US"/>
        </w:rPr>
      </w:pPr>
      <w:r>
        <w:rPr>
          <w:rFonts w:eastAsia="SimSun"/>
          <w:b w:val="0"/>
          <w:bCs w:val="0"/>
          <w:kern w:val="0"/>
          <w:sz w:val="36"/>
          <w:szCs w:val="20"/>
          <w:lang w:eastAsia="en-US"/>
        </w:rPr>
        <w:t>Typical Block sizes of interest for data channel</w:t>
      </w:r>
    </w:p>
    <w:p w:rsidR="002C008E" w:rsidRDefault="002C008E" w:rsidP="002C008E">
      <w:pPr>
        <w:jc w:val="both"/>
        <w:rPr>
          <w:rFonts w:ascii="Times New Roman" w:hAnsi="Times New Roman" w:cs="Times New Roman"/>
          <w:sz w:val="20"/>
          <w:szCs w:val="20"/>
        </w:rPr>
      </w:pPr>
      <w:r>
        <w:rPr>
          <w:rFonts w:ascii="Times New Roman" w:hAnsi="Times New Roman" w:cs="Times New Roman"/>
          <w:sz w:val="20"/>
          <w:szCs w:val="20"/>
        </w:rPr>
        <w:t xml:space="preserve">In typical wireless networks (e.g. 4G), TCP-like traffic drives bulk of packets going over the air. </w:t>
      </w:r>
      <w:r w:rsidRPr="007260B9">
        <w:rPr>
          <w:rFonts w:ascii="Times New Roman" w:hAnsi="Times New Roman" w:cs="Times New Roman"/>
          <w:sz w:val="20"/>
          <w:szCs w:val="20"/>
        </w:rPr>
        <w:t xml:space="preserve">From TCP/IP perspective, </w:t>
      </w:r>
      <w:r>
        <w:rPr>
          <w:rFonts w:ascii="Times New Roman" w:hAnsi="Times New Roman" w:cs="Times New Roman"/>
          <w:sz w:val="20"/>
          <w:szCs w:val="20"/>
        </w:rPr>
        <w:t xml:space="preserve">some of the main packet sizes are </w:t>
      </w:r>
      <w:r w:rsidRPr="007260B9">
        <w:rPr>
          <w:rFonts w:ascii="Times New Roman" w:hAnsi="Times New Roman" w:cs="Times New Roman"/>
          <w:sz w:val="20"/>
          <w:szCs w:val="20"/>
        </w:rPr>
        <w:t xml:space="preserve">1500 bytes, and </w:t>
      </w:r>
      <w:r>
        <w:rPr>
          <w:rFonts w:ascii="Times New Roman" w:hAnsi="Times New Roman" w:cs="Times New Roman"/>
          <w:sz w:val="20"/>
          <w:szCs w:val="20"/>
        </w:rPr>
        <w:t>associated</w:t>
      </w:r>
      <w:r w:rsidRPr="007260B9">
        <w:rPr>
          <w:rFonts w:ascii="Times New Roman" w:hAnsi="Times New Roman" w:cs="Times New Roman"/>
          <w:sz w:val="20"/>
          <w:szCs w:val="20"/>
        </w:rPr>
        <w:t xml:space="preserve"> TCP SYN and ACKs</w:t>
      </w:r>
      <w:r>
        <w:rPr>
          <w:rFonts w:ascii="Times New Roman" w:hAnsi="Times New Roman" w:cs="Times New Roman"/>
          <w:sz w:val="20"/>
          <w:szCs w:val="20"/>
        </w:rPr>
        <w:t xml:space="preserve">, the smallest of which are 40 bytes or larger. From LTE physical layer perspective, additional overhead (e.g. a few bytes) gets added to the TCP packets due to LTE protocol overhead. While there may be some packets smaller than 40 bytes, majority of the packet sizes (that drive system </w:t>
      </w:r>
      <w:r>
        <w:rPr>
          <w:rFonts w:ascii="Times New Roman" w:hAnsi="Times New Roman" w:cs="Times New Roman"/>
          <w:sz w:val="20"/>
          <w:szCs w:val="20"/>
        </w:rPr>
        <w:lastRenderedPageBreak/>
        <w:t xml:space="preserve">performance) will correspond to ~44-50 bytes (i.e. 350~400 bits) or larger. Therefore, we think the primary range of interest for data channel coding schemes (i.e. designed/optimized for) is ~400 bits or larger. </w:t>
      </w:r>
    </w:p>
    <w:p w:rsidR="002C008E" w:rsidRDefault="002C008E" w:rsidP="002C008E">
      <w:pPr>
        <w:jc w:val="both"/>
        <w:rPr>
          <w:rFonts w:ascii="Times New Roman" w:hAnsi="Times New Roman" w:cs="Times New Roman"/>
          <w:sz w:val="20"/>
          <w:szCs w:val="20"/>
        </w:rPr>
      </w:pPr>
      <w:r>
        <w:rPr>
          <w:rFonts w:ascii="Times New Roman" w:hAnsi="Times New Roman" w:cs="Times New Roman"/>
          <w:sz w:val="20"/>
          <w:szCs w:val="20"/>
        </w:rPr>
        <w:t xml:space="preserve">We plot below the comparison of LDPC and polar code in the range of interest between 400 and 1000 bits. The figure below shows the comparison of an example of LDPC with AMS (from R1-1610140) compared to List-8 polar code from R1-1608864, for rate-1/3 and rate-1/5. The figure shows that LDPC can achieve performance comparable (or better than) to polar code. </w:t>
      </w:r>
    </w:p>
    <w:p w:rsidR="002C008E" w:rsidRDefault="002C008E" w:rsidP="002C008E">
      <w:pPr>
        <w:keepNext/>
        <w:jc w:val="center"/>
      </w:pPr>
      <w:r>
        <w:rPr>
          <w:noProof/>
        </w:rPr>
        <w:drawing>
          <wp:inline distT="0" distB="0" distL="0" distR="0">
            <wp:extent cx="4102735" cy="3363595"/>
            <wp:effectExtent l="0" t="0" r="0" b="8255"/>
            <wp:docPr id="2" name="Picture 2" descr="C:\Users\animbalk\AppData\Local\Microsoft\Windows\INetCache\Content.Word\for_tdocSNR_Block_adjusted_25iter_r13_all_v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nimbalk\AppData\Local\Microsoft\Windows\INetCache\Content.Word\for_tdocSNR_Block_adjusted_25iter_r13_all_v6.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102735" cy="3363595"/>
                    </a:xfrm>
                    <a:prstGeom prst="rect">
                      <a:avLst/>
                    </a:prstGeom>
                    <a:noFill/>
                    <a:ln>
                      <a:noFill/>
                    </a:ln>
                  </pic:spPr>
                </pic:pic>
              </a:graphicData>
            </a:graphic>
          </wp:inline>
        </w:drawing>
      </w:r>
    </w:p>
    <w:p w:rsidR="002C008E" w:rsidRDefault="002C008E" w:rsidP="002C008E">
      <w:pPr>
        <w:pStyle w:val="ListParagraph"/>
        <w:jc w:val="center"/>
        <w:rPr>
          <w:rFonts w:ascii="Times New Roman" w:hAnsi="Times New Roman" w:cs="Times New Roman"/>
          <w:sz w:val="20"/>
          <w:szCs w:val="20"/>
        </w:rPr>
      </w:pPr>
      <w:r w:rsidRPr="00F76F6B">
        <w:rPr>
          <w:rFonts w:ascii="Times New Roman" w:hAnsi="Times New Roman" w:cs="Times New Roman"/>
          <w:sz w:val="20"/>
          <w:szCs w:val="20"/>
        </w:rPr>
        <w:t xml:space="preserve">Figure </w:t>
      </w:r>
      <w:r w:rsidRPr="00F76F6B">
        <w:rPr>
          <w:rFonts w:ascii="Times New Roman" w:hAnsi="Times New Roman" w:cs="Times New Roman"/>
          <w:sz w:val="20"/>
          <w:szCs w:val="20"/>
        </w:rPr>
        <w:fldChar w:fldCharType="begin"/>
      </w:r>
      <w:r w:rsidRPr="00F76F6B">
        <w:rPr>
          <w:rFonts w:ascii="Times New Roman" w:hAnsi="Times New Roman" w:cs="Times New Roman"/>
          <w:sz w:val="20"/>
          <w:szCs w:val="20"/>
        </w:rPr>
        <w:instrText xml:space="preserve"> SEQ Figure \* ARABIC </w:instrText>
      </w:r>
      <w:r w:rsidRPr="00F76F6B">
        <w:rPr>
          <w:rFonts w:ascii="Times New Roman" w:hAnsi="Times New Roman" w:cs="Times New Roman"/>
          <w:sz w:val="20"/>
          <w:szCs w:val="20"/>
        </w:rPr>
        <w:fldChar w:fldCharType="separate"/>
      </w:r>
      <w:r>
        <w:rPr>
          <w:rFonts w:ascii="Times New Roman" w:hAnsi="Times New Roman" w:cs="Times New Roman"/>
          <w:noProof/>
          <w:sz w:val="20"/>
          <w:szCs w:val="20"/>
        </w:rPr>
        <w:t>2</w:t>
      </w:r>
      <w:r w:rsidRPr="00F76F6B">
        <w:rPr>
          <w:rFonts w:ascii="Times New Roman" w:hAnsi="Times New Roman" w:cs="Times New Roman"/>
          <w:sz w:val="20"/>
          <w:szCs w:val="20"/>
        </w:rPr>
        <w:fldChar w:fldCharType="end"/>
      </w:r>
      <w:r w:rsidRPr="00F76F6B">
        <w:rPr>
          <w:rFonts w:ascii="Times New Roman" w:hAnsi="Times New Roman" w:cs="Times New Roman"/>
          <w:sz w:val="20"/>
          <w:szCs w:val="20"/>
        </w:rPr>
        <w:t xml:space="preserve">. </w:t>
      </w:r>
      <w:r>
        <w:rPr>
          <w:rFonts w:ascii="Times New Roman" w:hAnsi="Times New Roman" w:cs="Times New Roman"/>
          <w:sz w:val="20"/>
          <w:szCs w:val="20"/>
        </w:rPr>
        <w:t>C</w:t>
      </w:r>
      <w:r w:rsidRPr="00F76F6B">
        <w:rPr>
          <w:rFonts w:ascii="Times New Roman" w:hAnsi="Times New Roman" w:cs="Times New Roman"/>
          <w:sz w:val="20"/>
          <w:szCs w:val="20"/>
        </w:rPr>
        <w:t>omparing LDPC with AMS vs Polar code with List L=8 (data from R1-1608864).</w:t>
      </w:r>
    </w:p>
    <w:p w:rsidR="002C008E" w:rsidRDefault="002C008E" w:rsidP="002C008E">
      <w:pPr>
        <w:jc w:val="both"/>
        <w:rPr>
          <w:rFonts w:ascii="Times New Roman" w:hAnsi="Times New Roman" w:cs="Times New Roman"/>
          <w:sz w:val="20"/>
          <w:szCs w:val="20"/>
        </w:rPr>
      </w:pPr>
      <w:r>
        <w:rPr>
          <w:rFonts w:ascii="Times New Roman" w:eastAsia="SimSun" w:hAnsi="Times New Roman" w:cs="Times New Roman"/>
          <w:b/>
          <w:sz w:val="20"/>
          <w:szCs w:val="20"/>
          <w:u w:val="single"/>
        </w:rPr>
        <w:t>Observation 2</w:t>
      </w:r>
      <w:r w:rsidRPr="00374F22">
        <w:rPr>
          <w:rFonts w:ascii="Times New Roman" w:eastAsia="SimSun" w:hAnsi="Times New Roman" w:cs="Times New Roman"/>
          <w:b/>
          <w:sz w:val="20"/>
          <w:szCs w:val="20"/>
        </w:rPr>
        <w:t xml:space="preserve">: </w:t>
      </w:r>
      <w:r>
        <w:rPr>
          <w:rFonts w:ascii="Times New Roman" w:eastAsia="SimSun" w:hAnsi="Times New Roman" w:cs="Times New Roman"/>
          <w:b/>
          <w:sz w:val="20"/>
          <w:szCs w:val="20"/>
        </w:rPr>
        <w:t xml:space="preserve">For block lengths 400 and 1000 bits, </w:t>
      </w:r>
      <w:r w:rsidRPr="00F76F6B">
        <w:rPr>
          <w:rFonts w:ascii="Times New Roman" w:hAnsi="Times New Roman" w:cs="Times New Roman"/>
          <w:b/>
          <w:bCs/>
          <w:sz w:val="20"/>
          <w:szCs w:val="20"/>
        </w:rPr>
        <w:t xml:space="preserve">LDPC </w:t>
      </w:r>
      <w:r>
        <w:rPr>
          <w:rFonts w:ascii="Times New Roman" w:hAnsi="Times New Roman" w:cs="Times New Roman"/>
          <w:b/>
          <w:bCs/>
          <w:sz w:val="20"/>
          <w:szCs w:val="20"/>
        </w:rPr>
        <w:t>demonstrates comparable BLER performance as list-8</w:t>
      </w:r>
      <w:r w:rsidRPr="00F76F6B">
        <w:rPr>
          <w:rFonts w:ascii="Times New Roman" w:hAnsi="Times New Roman" w:cs="Times New Roman"/>
          <w:b/>
          <w:bCs/>
          <w:sz w:val="20"/>
          <w:szCs w:val="20"/>
        </w:rPr>
        <w:t xml:space="preserve"> polar</w:t>
      </w:r>
      <w:r>
        <w:rPr>
          <w:rFonts w:ascii="Times New Roman" w:hAnsi="Times New Roman" w:cs="Times New Roman"/>
          <w:b/>
          <w:bCs/>
          <w:sz w:val="20"/>
          <w:szCs w:val="20"/>
        </w:rPr>
        <w:t xml:space="preserve"> code.</w:t>
      </w:r>
    </w:p>
    <w:p w:rsidR="002C008E" w:rsidRPr="00CD3812" w:rsidRDefault="002C008E" w:rsidP="002C008E">
      <w:pPr>
        <w:pStyle w:val="Heading1"/>
        <w:keepNext/>
        <w:keepLines/>
        <w:widowControl/>
        <w:numPr>
          <w:ilvl w:val="0"/>
          <w:numId w:val="1"/>
        </w:numPr>
        <w:pBdr>
          <w:top w:val="single" w:sz="12" w:space="3" w:color="auto"/>
        </w:pBdr>
        <w:overflowPunct w:val="0"/>
        <w:autoSpaceDE w:val="0"/>
        <w:autoSpaceDN w:val="0"/>
        <w:adjustRightInd w:val="0"/>
        <w:spacing w:after="180"/>
        <w:ind w:left="432" w:hanging="432"/>
        <w:textAlignment w:val="baseline"/>
        <w:rPr>
          <w:rFonts w:eastAsia="SimSun"/>
          <w:b w:val="0"/>
          <w:bCs w:val="0"/>
          <w:kern w:val="0"/>
          <w:sz w:val="36"/>
          <w:szCs w:val="20"/>
          <w:lang w:eastAsia="en-US"/>
        </w:rPr>
      </w:pPr>
      <w:r w:rsidRPr="00CD3812">
        <w:rPr>
          <w:rFonts w:eastAsia="SimSun"/>
          <w:b w:val="0"/>
          <w:bCs w:val="0"/>
          <w:kern w:val="0"/>
          <w:sz w:val="36"/>
          <w:szCs w:val="20"/>
          <w:lang w:eastAsia="en-US"/>
        </w:rPr>
        <w:t xml:space="preserve">Saturated </w:t>
      </w:r>
      <w:r>
        <w:rPr>
          <w:rFonts w:eastAsia="SimSun"/>
          <w:b w:val="0"/>
          <w:bCs w:val="0"/>
          <w:kern w:val="0"/>
          <w:sz w:val="36"/>
          <w:szCs w:val="20"/>
          <w:lang w:eastAsia="en-US"/>
        </w:rPr>
        <w:t>m</w:t>
      </w:r>
      <w:r w:rsidRPr="00CD3812">
        <w:rPr>
          <w:rFonts w:eastAsia="SimSun"/>
          <w:b w:val="0"/>
          <w:bCs w:val="0"/>
          <w:kern w:val="0"/>
          <w:sz w:val="36"/>
          <w:szCs w:val="20"/>
          <w:lang w:eastAsia="en-US"/>
        </w:rPr>
        <w:t>in-sum</w:t>
      </w:r>
      <w:r>
        <w:rPr>
          <w:rFonts w:eastAsia="SimSun"/>
          <w:b w:val="0"/>
          <w:bCs w:val="0"/>
          <w:kern w:val="0"/>
          <w:sz w:val="36"/>
          <w:szCs w:val="20"/>
          <w:lang w:eastAsia="en-US"/>
        </w:rPr>
        <w:t xml:space="preserve"> </w:t>
      </w:r>
    </w:p>
    <w:p w:rsidR="002C008E" w:rsidRPr="00CD3812" w:rsidRDefault="002C008E" w:rsidP="002C008E">
      <w:pPr>
        <w:overflowPunct w:val="0"/>
        <w:autoSpaceDE w:val="0"/>
        <w:autoSpaceDN w:val="0"/>
        <w:adjustRightInd w:val="0"/>
        <w:spacing w:after="180" w:line="240" w:lineRule="auto"/>
        <w:jc w:val="both"/>
        <w:textAlignment w:val="baseline"/>
        <w:rPr>
          <w:rFonts w:ascii="Times New Roman" w:eastAsia="SimSun" w:hAnsi="Times New Roman" w:cs="Times New Roman"/>
          <w:sz w:val="20"/>
        </w:rPr>
      </w:pPr>
      <w:r>
        <w:rPr>
          <w:rFonts w:ascii="Times New Roman" w:eastAsia="SimSun" w:hAnsi="Times New Roman" w:cs="Times New Roman"/>
          <w:sz w:val="20"/>
        </w:rPr>
        <w:t xml:space="preserve">For the extremely short block sizes (e.g. 100 bits or so), polar code may show a performance advantage with list decoding over LDPC. However, list-decoding algorithms are also feasible/applicable for LDPC and such techniques can improve </w:t>
      </w:r>
      <w:r w:rsidRPr="00CD3812">
        <w:rPr>
          <w:rFonts w:ascii="Times New Roman" w:eastAsia="SimSun" w:hAnsi="Times New Roman" w:cs="Times New Roman"/>
          <w:sz w:val="20"/>
        </w:rPr>
        <w:t xml:space="preserve">LDPC decoder performance </w:t>
      </w:r>
      <w:r>
        <w:rPr>
          <w:rFonts w:ascii="Times New Roman" w:eastAsia="SimSun" w:hAnsi="Times New Roman" w:cs="Times New Roman"/>
          <w:sz w:val="20"/>
        </w:rPr>
        <w:t>further. In fact, as discussed in last meeting, Quasi-ML decoding algorithms exist, based on which performance of coding schemes (including BCH, Polar, LDPC, etc.) at very short block sizes can be improved to reach the ML bound. In particular, a saturated Min-sum algorithm</w:t>
      </w:r>
      <w:r w:rsidRPr="00CD3812">
        <w:rPr>
          <w:rFonts w:ascii="Times New Roman" w:eastAsia="SimSun" w:hAnsi="Times New Roman" w:cs="Times New Roman"/>
          <w:sz w:val="20"/>
        </w:rPr>
        <w:t xml:space="preserve"> [</w:t>
      </w:r>
      <w:r>
        <w:rPr>
          <w:rFonts w:ascii="Times New Roman" w:eastAsia="SimSun" w:hAnsi="Times New Roman" w:cs="Times New Roman"/>
          <w:sz w:val="20"/>
        </w:rPr>
        <w:t>7,8</w:t>
      </w:r>
      <w:r w:rsidRPr="00CD3812">
        <w:rPr>
          <w:rFonts w:ascii="Times New Roman" w:eastAsia="SimSun" w:hAnsi="Times New Roman" w:cs="Times New Roman"/>
          <w:sz w:val="20"/>
        </w:rPr>
        <w:t>]</w:t>
      </w:r>
      <w:r>
        <w:rPr>
          <w:rFonts w:ascii="Times New Roman" w:eastAsia="SimSun" w:hAnsi="Times New Roman" w:cs="Times New Roman"/>
          <w:sz w:val="20"/>
        </w:rPr>
        <w:t xml:space="preserve"> can be implemented to improve LDPC performance reusing existing decoder resources e.g. any unused decoder hardware (e.g. check node updates, memory), but using additional computational complexity (e.g. equivalent to running more iterations)</w:t>
      </w:r>
      <w:r w:rsidRPr="00CD3812">
        <w:rPr>
          <w:rFonts w:ascii="Times New Roman" w:eastAsia="SimSun" w:hAnsi="Times New Roman" w:cs="Times New Roman"/>
          <w:sz w:val="20"/>
        </w:rPr>
        <w:t>.</w:t>
      </w:r>
      <w:r>
        <w:rPr>
          <w:rFonts w:ascii="Times New Roman" w:eastAsia="SimSun" w:hAnsi="Times New Roman" w:cs="Times New Roman"/>
          <w:sz w:val="20"/>
        </w:rPr>
        <w:t xml:space="preserve"> H</w:t>
      </w:r>
      <w:r w:rsidRPr="00CD3812">
        <w:rPr>
          <w:rFonts w:ascii="Times New Roman" w:eastAsia="SimSun" w:hAnsi="Times New Roman" w:cs="Times New Roman"/>
          <w:sz w:val="20"/>
        </w:rPr>
        <w:t xml:space="preserve">ardware implementation through a parallel architecture </w:t>
      </w:r>
      <w:r>
        <w:rPr>
          <w:rFonts w:ascii="Times New Roman" w:eastAsia="SimSun" w:hAnsi="Times New Roman" w:cs="Times New Roman"/>
          <w:sz w:val="20"/>
        </w:rPr>
        <w:t xml:space="preserve">are still possible and these are </w:t>
      </w:r>
      <w:r w:rsidRPr="00CD3812">
        <w:rPr>
          <w:rFonts w:ascii="Times New Roman" w:eastAsia="SimSun" w:hAnsi="Times New Roman" w:cs="Times New Roman"/>
          <w:sz w:val="20"/>
        </w:rPr>
        <w:t>discussed in [</w:t>
      </w:r>
      <w:r>
        <w:rPr>
          <w:rFonts w:ascii="Times New Roman" w:eastAsia="SimSun" w:hAnsi="Times New Roman" w:cs="Times New Roman"/>
          <w:sz w:val="20"/>
        </w:rPr>
        <w:t>8</w:t>
      </w:r>
      <w:r w:rsidRPr="00CD3812">
        <w:rPr>
          <w:rFonts w:ascii="Times New Roman" w:eastAsia="SimSun" w:hAnsi="Times New Roman" w:cs="Times New Roman"/>
          <w:sz w:val="20"/>
        </w:rPr>
        <w:t>].</w:t>
      </w:r>
    </w:p>
    <w:p w:rsidR="002C008E" w:rsidRDefault="002C008E" w:rsidP="002C008E">
      <w:pPr>
        <w:overflowPunct w:val="0"/>
        <w:autoSpaceDE w:val="0"/>
        <w:autoSpaceDN w:val="0"/>
        <w:adjustRightInd w:val="0"/>
        <w:spacing w:after="180" w:line="240" w:lineRule="auto"/>
        <w:jc w:val="both"/>
        <w:textAlignment w:val="baseline"/>
        <w:rPr>
          <w:rFonts w:ascii="Times New Roman" w:eastAsia="SimSun" w:hAnsi="Times New Roman" w:cs="Times New Roman"/>
          <w:sz w:val="20"/>
        </w:rPr>
      </w:pPr>
      <w:r>
        <w:rPr>
          <w:rFonts w:ascii="Times New Roman" w:eastAsia="SimSun" w:hAnsi="Times New Roman" w:cs="Times New Roman"/>
          <w:sz w:val="20"/>
        </w:rPr>
        <w:t>The below s</w:t>
      </w:r>
      <w:r w:rsidRPr="00CD3812">
        <w:rPr>
          <w:rFonts w:ascii="Times New Roman" w:eastAsia="SimSun" w:hAnsi="Times New Roman" w:cs="Times New Roman"/>
          <w:sz w:val="20"/>
        </w:rPr>
        <w:t xml:space="preserve">imulation results show the improvement for </w:t>
      </w:r>
      <w:r>
        <w:rPr>
          <w:rFonts w:ascii="Times New Roman" w:eastAsia="SimSun" w:hAnsi="Times New Roman" w:cs="Times New Roman"/>
          <w:sz w:val="20"/>
        </w:rPr>
        <w:t>block length of ~100 bit and 200 bits for Saturated min-sum with size S=6  (6 least reliable bits flipped i.e. equivalent to decoding 2</w:t>
      </w:r>
      <w:r w:rsidRPr="007260B9">
        <w:rPr>
          <w:rFonts w:ascii="Times New Roman" w:eastAsia="SimSun" w:hAnsi="Times New Roman" w:cs="Times New Roman"/>
          <w:sz w:val="20"/>
          <w:vertAlign w:val="superscript"/>
        </w:rPr>
        <w:t>6</w:t>
      </w:r>
      <w:r>
        <w:rPr>
          <w:rFonts w:ascii="Times New Roman" w:eastAsia="SimSun" w:hAnsi="Times New Roman" w:cs="Times New Roman"/>
          <w:sz w:val="20"/>
        </w:rPr>
        <w:t xml:space="preserve"> = 64 codewords, etc) and 10 (10 least reliable bits flipped). The SMS10 result is shown only for reference as such large amount of computational complexity may be difficult to support in hardware, but as noted in [7,8], some potential hardware implementations for SMS are possible. For reference, we also show the data available from L8 Polar code of R1-1608864 (only two data points are available, and one for polar code). Polar code with list 32 can further improve the performance by 0.25 dB or so. In general we note that as block size increases or code rate decreases, saturated min-sum can require larger S value for performance improvement and hence is not applicable to block sizes (&gt;a few hundred bits). However, as mentioned in previous sections, we think for data channel, block sizes that are of key interest would be ~400 and more, and for those sizes AMS would be adequate.</w:t>
      </w:r>
    </w:p>
    <w:p w:rsidR="002C008E" w:rsidRDefault="002C008E" w:rsidP="002C008E">
      <w:pPr>
        <w:keepNext/>
        <w:overflowPunct w:val="0"/>
        <w:autoSpaceDE w:val="0"/>
        <w:autoSpaceDN w:val="0"/>
        <w:adjustRightInd w:val="0"/>
        <w:spacing w:after="180" w:line="240" w:lineRule="auto"/>
        <w:jc w:val="center"/>
        <w:textAlignment w:val="baseline"/>
      </w:pPr>
      <w:r>
        <w:rPr>
          <w:noProof/>
        </w:rPr>
        <w:lastRenderedPageBreak/>
        <w:drawing>
          <wp:inline distT="0" distB="0" distL="0" distR="0">
            <wp:extent cx="3148965" cy="2989580"/>
            <wp:effectExtent l="0" t="0" r="0" b="1270"/>
            <wp:docPr id="1" name="Picture 1" descr="forTdoc2_SMS_SNR_Block_adjusted_25iter_r13_all_v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orTdoc2_SMS_SNR_Block_adjusted_25iter_r13_all_v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148965" cy="2989580"/>
                    </a:xfrm>
                    <a:prstGeom prst="rect">
                      <a:avLst/>
                    </a:prstGeom>
                    <a:noFill/>
                    <a:ln>
                      <a:noFill/>
                    </a:ln>
                  </pic:spPr>
                </pic:pic>
              </a:graphicData>
            </a:graphic>
          </wp:inline>
        </w:drawing>
      </w:r>
    </w:p>
    <w:p w:rsidR="002C008E" w:rsidRPr="00703B40" w:rsidRDefault="002C008E" w:rsidP="002C008E">
      <w:pPr>
        <w:jc w:val="center"/>
        <w:rPr>
          <w:rFonts w:ascii="Times New Roman" w:hAnsi="Times New Roman" w:cs="Times New Roman"/>
          <w:sz w:val="20"/>
          <w:szCs w:val="20"/>
        </w:rPr>
      </w:pPr>
      <w:r w:rsidRPr="00703B40">
        <w:rPr>
          <w:rFonts w:ascii="Times New Roman" w:hAnsi="Times New Roman" w:cs="Times New Roman"/>
          <w:sz w:val="20"/>
          <w:szCs w:val="20"/>
        </w:rPr>
        <w:t xml:space="preserve">Figure </w:t>
      </w:r>
      <w:r w:rsidRPr="00703B40">
        <w:rPr>
          <w:rFonts w:ascii="Times New Roman" w:hAnsi="Times New Roman" w:cs="Times New Roman"/>
          <w:sz w:val="20"/>
          <w:szCs w:val="20"/>
        </w:rPr>
        <w:fldChar w:fldCharType="begin"/>
      </w:r>
      <w:r w:rsidRPr="00703B40">
        <w:rPr>
          <w:rFonts w:ascii="Times New Roman" w:hAnsi="Times New Roman" w:cs="Times New Roman"/>
          <w:sz w:val="20"/>
          <w:szCs w:val="20"/>
        </w:rPr>
        <w:instrText xml:space="preserve"> SEQ Figure \* ARABIC </w:instrText>
      </w:r>
      <w:r w:rsidRPr="00703B40">
        <w:rPr>
          <w:rFonts w:ascii="Times New Roman" w:hAnsi="Times New Roman" w:cs="Times New Roman"/>
          <w:sz w:val="20"/>
          <w:szCs w:val="20"/>
        </w:rPr>
        <w:fldChar w:fldCharType="separate"/>
      </w:r>
      <w:r>
        <w:rPr>
          <w:rFonts w:ascii="Times New Roman" w:hAnsi="Times New Roman" w:cs="Times New Roman"/>
          <w:noProof/>
          <w:sz w:val="20"/>
          <w:szCs w:val="20"/>
        </w:rPr>
        <w:t>3</w:t>
      </w:r>
      <w:r w:rsidRPr="00703B40">
        <w:rPr>
          <w:rFonts w:ascii="Times New Roman" w:hAnsi="Times New Roman" w:cs="Times New Roman"/>
          <w:sz w:val="20"/>
          <w:szCs w:val="20"/>
        </w:rPr>
        <w:fldChar w:fldCharType="end"/>
      </w:r>
      <w:r w:rsidRPr="00703B40">
        <w:rPr>
          <w:rFonts w:ascii="Times New Roman" w:hAnsi="Times New Roman" w:cs="Times New Roman"/>
          <w:sz w:val="20"/>
          <w:szCs w:val="20"/>
        </w:rPr>
        <w:t xml:space="preserve">. Saturated </w:t>
      </w:r>
      <w:r>
        <w:rPr>
          <w:rFonts w:ascii="Times New Roman" w:hAnsi="Times New Roman" w:cs="Times New Roman"/>
          <w:sz w:val="20"/>
          <w:szCs w:val="20"/>
        </w:rPr>
        <w:t>Min-Sum (SMS) LDPC vs list 8 PC for 100 and 200 bits</w:t>
      </w:r>
    </w:p>
    <w:p w:rsidR="002C008E" w:rsidRDefault="002C008E" w:rsidP="002C008E">
      <w:pPr>
        <w:overflowPunct w:val="0"/>
        <w:autoSpaceDE w:val="0"/>
        <w:autoSpaceDN w:val="0"/>
        <w:adjustRightInd w:val="0"/>
        <w:spacing w:after="180" w:line="240" w:lineRule="auto"/>
        <w:jc w:val="both"/>
        <w:textAlignment w:val="baseline"/>
        <w:rPr>
          <w:rFonts w:ascii="Times New Roman" w:eastAsia="SimSun" w:hAnsi="Times New Roman" w:cs="Times New Roman"/>
          <w:b/>
          <w:sz w:val="20"/>
          <w:szCs w:val="20"/>
        </w:rPr>
      </w:pPr>
      <w:r w:rsidRPr="00643812">
        <w:rPr>
          <w:rFonts w:ascii="Times New Roman" w:eastAsia="SimSun" w:hAnsi="Times New Roman" w:cs="Times New Roman"/>
          <w:b/>
          <w:sz w:val="20"/>
          <w:szCs w:val="20"/>
          <w:u w:val="single"/>
        </w:rPr>
        <w:t xml:space="preserve">Observation </w:t>
      </w:r>
      <w:r>
        <w:rPr>
          <w:rFonts w:ascii="Times New Roman" w:eastAsia="SimSun" w:hAnsi="Times New Roman" w:cs="Times New Roman"/>
          <w:b/>
          <w:sz w:val="20"/>
          <w:szCs w:val="20"/>
          <w:u w:val="single"/>
        </w:rPr>
        <w:t>3</w:t>
      </w:r>
      <w:r w:rsidRPr="00643812">
        <w:rPr>
          <w:rFonts w:ascii="Times New Roman" w:eastAsia="SimSun" w:hAnsi="Times New Roman" w:cs="Times New Roman"/>
          <w:b/>
          <w:sz w:val="20"/>
          <w:szCs w:val="20"/>
        </w:rPr>
        <w:t>: S</w:t>
      </w:r>
      <w:r>
        <w:rPr>
          <w:rFonts w:ascii="Times New Roman" w:eastAsia="SimSun" w:hAnsi="Times New Roman" w:cs="Times New Roman"/>
          <w:b/>
          <w:sz w:val="20"/>
          <w:szCs w:val="20"/>
        </w:rPr>
        <w:t xml:space="preserve">aturated </w:t>
      </w:r>
      <w:r w:rsidRPr="00643812">
        <w:rPr>
          <w:rFonts w:ascii="Times New Roman" w:eastAsia="SimSun" w:hAnsi="Times New Roman" w:cs="Times New Roman"/>
          <w:b/>
          <w:sz w:val="20"/>
          <w:szCs w:val="20"/>
        </w:rPr>
        <w:t>MS</w:t>
      </w:r>
      <w:r>
        <w:rPr>
          <w:rFonts w:ascii="Times New Roman" w:eastAsia="SimSun" w:hAnsi="Times New Roman" w:cs="Times New Roman"/>
          <w:b/>
          <w:sz w:val="20"/>
          <w:szCs w:val="20"/>
        </w:rPr>
        <w:t xml:space="preserve"> decoder</w:t>
      </w:r>
      <w:r w:rsidRPr="00643812">
        <w:rPr>
          <w:rFonts w:ascii="Times New Roman" w:eastAsia="SimSun" w:hAnsi="Times New Roman" w:cs="Times New Roman"/>
          <w:b/>
          <w:sz w:val="20"/>
          <w:szCs w:val="20"/>
        </w:rPr>
        <w:t xml:space="preserve"> can </w:t>
      </w:r>
      <w:r>
        <w:rPr>
          <w:rFonts w:ascii="Times New Roman" w:eastAsia="SimSun" w:hAnsi="Times New Roman" w:cs="Times New Roman"/>
          <w:b/>
          <w:sz w:val="20"/>
          <w:szCs w:val="20"/>
        </w:rPr>
        <w:t xml:space="preserve">further </w:t>
      </w:r>
      <w:r w:rsidRPr="00643812">
        <w:rPr>
          <w:rFonts w:ascii="Times New Roman" w:eastAsia="SimSun" w:hAnsi="Times New Roman" w:cs="Times New Roman"/>
          <w:b/>
          <w:sz w:val="20"/>
          <w:szCs w:val="20"/>
        </w:rPr>
        <w:t xml:space="preserve">improve </w:t>
      </w:r>
      <w:r>
        <w:rPr>
          <w:rFonts w:ascii="Times New Roman" w:eastAsia="SimSun" w:hAnsi="Times New Roman" w:cs="Times New Roman"/>
          <w:b/>
          <w:sz w:val="20"/>
          <w:szCs w:val="20"/>
        </w:rPr>
        <w:t xml:space="preserve">LDPC </w:t>
      </w:r>
      <w:r w:rsidRPr="00643812">
        <w:rPr>
          <w:rFonts w:ascii="Times New Roman" w:eastAsia="SimSun" w:hAnsi="Times New Roman" w:cs="Times New Roman"/>
          <w:b/>
          <w:sz w:val="20"/>
          <w:szCs w:val="20"/>
        </w:rPr>
        <w:t xml:space="preserve">performance by </w:t>
      </w:r>
      <w:r>
        <w:rPr>
          <w:rFonts w:ascii="Times New Roman" w:eastAsia="SimSun" w:hAnsi="Times New Roman" w:cs="Times New Roman"/>
          <w:b/>
          <w:sz w:val="20"/>
          <w:szCs w:val="20"/>
        </w:rPr>
        <w:t>~0.5 dB</w:t>
      </w:r>
      <w:r w:rsidRPr="00643812">
        <w:rPr>
          <w:rFonts w:ascii="Times New Roman" w:eastAsia="SimSun" w:hAnsi="Times New Roman" w:cs="Times New Roman"/>
          <w:b/>
          <w:sz w:val="20"/>
          <w:szCs w:val="20"/>
        </w:rPr>
        <w:t xml:space="preserve"> at block length 104.</w:t>
      </w:r>
    </w:p>
    <w:p w:rsidR="002C008E" w:rsidRPr="00FF0887" w:rsidRDefault="002C008E" w:rsidP="002C008E">
      <w:pPr>
        <w:pStyle w:val="Heading1"/>
        <w:keepNext/>
        <w:keepLines/>
        <w:widowControl/>
        <w:numPr>
          <w:ilvl w:val="0"/>
          <w:numId w:val="1"/>
        </w:numPr>
        <w:pBdr>
          <w:top w:val="single" w:sz="12" w:space="3" w:color="auto"/>
        </w:pBdr>
        <w:overflowPunct w:val="0"/>
        <w:autoSpaceDE w:val="0"/>
        <w:autoSpaceDN w:val="0"/>
        <w:adjustRightInd w:val="0"/>
        <w:spacing w:after="180"/>
        <w:ind w:left="432" w:hanging="432"/>
        <w:textAlignment w:val="baseline"/>
        <w:rPr>
          <w:rFonts w:eastAsia="SimSun"/>
          <w:b w:val="0"/>
          <w:bCs w:val="0"/>
          <w:kern w:val="0"/>
          <w:sz w:val="36"/>
          <w:szCs w:val="20"/>
          <w:lang w:eastAsia="en-US"/>
        </w:rPr>
      </w:pPr>
      <w:r w:rsidRPr="007260B9">
        <w:rPr>
          <w:rFonts w:eastAsia="SimSun"/>
          <w:b w:val="0"/>
          <w:bCs w:val="0"/>
          <w:kern w:val="0"/>
          <w:sz w:val="36"/>
          <w:szCs w:val="20"/>
          <w:lang w:eastAsia="en-US"/>
        </w:rPr>
        <w:t>LDPC flexibility to support small block sizes</w:t>
      </w:r>
    </w:p>
    <w:p w:rsidR="002C008E" w:rsidRDefault="002C008E" w:rsidP="002C008E">
      <w:pPr>
        <w:overflowPunct w:val="0"/>
        <w:autoSpaceDE w:val="0"/>
        <w:autoSpaceDN w:val="0"/>
        <w:adjustRightInd w:val="0"/>
        <w:spacing w:after="180" w:line="240" w:lineRule="auto"/>
        <w:jc w:val="both"/>
        <w:textAlignment w:val="baseline"/>
        <w:rPr>
          <w:rFonts w:ascii="Times New Roman" w:eastAsia="SimSun" w:hAnsi="Times New Roman" w:cs="Times New Roman"/>
          <w:sz w:val="20"/>
          <w:szCs w:val="20"/>
        </w:rPr>
      </w:pPr>
      <w:r w:rsidRPr="00CA4AB1">
        <w:rPr>
          <w:rFonts w:ascii="Times New Roman" w:eastAsia="SimSun" w:hAnsi="Times New Roman" w:cs="Times New Roman"/>
          <w:sz w:val="20"/>
          <w:szCs w:val="20"/>
        </w:rPr>
        <w:t xml:space="preserve">In last meeting, there was </w:t>
      </w:r>
      <w:r>
        <w:rPr>
          <w:rFonts w:ascii="Times New Roman" w:eastAsia="SimSun" w:hAnsi="Times New Roman" w:cs="Times New Roman"/>
          <w:sz w:val="20"/>
          <w:szCs w:val="20"/>
        </w:rPr>
        <w:t>a comment</w:t>
      </w:r>
      <w:r w:rsidRPr="00CA4AB1">
        <w:rPr>
          <w:rFonts w:ascii="Times New Roman" w:eastAsia="SimSun" w:hAnsi="Times New Roman" w:cs="Times New Roman"/>
          <w:sz w:val="20"/>
          <w:szCs w:val="20"/>
        </w:rPr>
        <w:t xml:space="preserve"> </w:t>
      </w:r>
      <w:r>
        <w:rPr>
          <w:rFonts w:ascii="Times New Roman" w:eastAsia="SimSun" w:hAnsi="Times New Roman" w:cs="Times New Roman"/>
          <w:sz w:val="20"/>
          <w:szCs w:val="20"/>
        </w:rPr>
        <w:t>regarding the efficiency of</w:t>
      </w:r>
      <w:r w:rsidRPr="00CA4AB1">
        <w:rPr>
          <w:rFonts w:ascii="Times New Roman" w:eastAsia="SimSun" w:hAnsi="Times New Roman" w:cs="Times New Roman"/>
          <w:sz w:val="20"/>
          <w:szCs w:val="20"/>
        </w:rPr>
        <w:t xml:space="preserve"> LDPC decoder to small and large block lengths</w:t>
      </w:r>
      <w:r>
        <w:rPr>
          <w:rFonts w:ascii="Times New Roman" w:eastAsia="SimSun" w:hAnsi="Times New Roman" w:cs="Times New Roman"/>
          <w:sz w:val="20"/>
          <w:szCs w:val="20"/>
        </w:rPr>
        <w:t xml:space="preserve"> simultaneously, particularly in terms of power, area and latency. However, in our understanding, with LDPC decoders, power savings can be achieved by selectively enabling or driving the check node update and memory units based on the shift size to be supported. As discussed in previous meetings, even with a flexible shift network, the main contributors to the overall area of the decoder would still be the update unit of memory and check node. </w:t>
      </w:r>
    </w:p>
    <w:p w:rsidR="002C008E" w:rsidRDefault="002C008E" w:rsidP="002C008E">
      <w:pPr>
        <w:overflowPunct w:val="0"/>
        <w:autoSpaceDE w:val="0"/>
        <w:autoSpaceDN w:val="0"/>
        <w:adjustRightInd w:val="0"/>
        <w:spacing w:after="180" w:line="240" w:lineRule="auto"/>
        <w:jc w:val="both"/>
        <w:textAlignment w:val="baseline"/>
        <w:rPr>
          <w:rFonts w:ascii="Times New Roman" w:eastAsia="SimSun" w:hAnsi="Times New Roman" w:cs="Times New Roman"/>
          <w:sz w:val="20"/>
          <w:szCs w:val="20"/>
        </w:rPr>
      </w:pPr>
      <w:r>
        <w:rPr>
          <w:rFonts w:ascii="Times New Roman" w:eastAsia="SimSun" w:hAnsi="Times New Roman" w:cs="Times New Roman"/>
          <w:sz w:val="20"/>
          <w:szCs w:val="20"/>
        </w:rPr>
        <w:t>Another comment was that the full parallelism of the decoder may not be realizable for all code block lengths. However, our view is that one of the most important criteria in NR is to fulfill the design requirement in an efficient manner– e.g. latency and/or processing times. Therefore, striving to utilize full decoder parallelism always may not be desirable in this context as how to utilize hardware resources to satisfy the requirement would typically be an implementation issue. On the other hand, similar to Turbo code, the latency for LDPC code would be much more predictable than Polar code and can be characterized by the number of edges in the base matrix, by the number of iterations, etc and those could be taken into account in the parity-check matrix structure.</w:t>
      </w:r>
    </w:p>
    <w:p w:rsidR="002C008E" w:rsidRDefault="002C008E" w:rsidP="002C008E">
      <w:pPr>
        <w:overflowPunct w:val="0"/>
        <w:autoSpaceDE w:val="0"/>
        <w:autoSpaceDN w:val="0"/>
        <w:adjustRightInd w:val="0"/>
        <w:spacing w:after="180" w:line="240" w:lineRule="auto"/>
        <w:jc w:val="both"/>
        <w:textAlignment w:val="baseline"/>
        <w:rPr>
          <w:rFonts w:ascii="Times New Roman" w:eastAsia="SimSun" w:hAnsi="Times New Roman" w:cs="Times New Roman"/>
          <w:sz w:val="20"/>
          <w:szCs w:val="20"/>
        </w:rPr>
      </w:pPr>
      <w:r>
        <w:rPr>
          <w:rFonts w:ascii="Times New Roman" w:eastAsia="SimSun" w:hAnsi="Times New Roman" w:cs="Times New Roman"/>
          <w:sz w:val="20"/>
          <w:szCs w:val="20"/>
        </w:rPr>
        <w:t>Since LDPC is already agreed for large information bit sizes, any decoder design for large information bit size for LDPC can easily support the implementation for smaller information bit sizes</w:t>
      </w:r>
      <w:r w:rsidRPr="00C05243">
        <w:rPr>
          <w:rFonts w:ascii="Times New Roman" w:eastAsia="SimSun" w:hAnsi="Times New Roman" w:cs="Times New Roman"/>
          <w:sz w:val="20"/>
          <w:szCs w:val="20"/>
        </w:rPr>
        <w:t xml:space="preserve"> </w:t>
      </w:r>
      <w:r>
        <w:rPr>
          <w:rFonts w:ascii="Times New Roman" w:eastAsia="SimSun" w:hAnsi="Times New Roman" w:cs="Times New Roman"/>
          <w:sz w:val="20"/>
          <w:szCs w:val="20"/>
        </w:rPr>
        <w:t>including direct reuse of features of Hybrid ARQ (IR), soft combining, rate-matching, HARQ related signaling, etc., if LDPC is also used for smaller information bit size. Defining a second coding scheme for data channel can bring additional complexities discussed in later part of this document.</w:t>
      </w:r>
    </w:p>
    <w:p w:rsidR="002C008E" w:rsidRDefault="002C008E" w:rsidP="002C008E">
      <w:pPr>
        <w:overflowPunct w:val="0"/>
        <w:autoSpaceDE w:val="0"/>
        <w:autoSpaceDN w:val="0"/>
        <w:adjustRightInd w:val="0"/>
        <w:spacing w:after="180" w:line="240" w:lineRule="auto"/>
        <w:jc w:val="both"/>
        <w:textAlignment w:val="baseline"/>
        <w:rPr>
          <w:rFonts w:ascii="Times New Roman" w:eastAsia="SimSun" w:hAnsi="Times New Roman" w:cs="Times New Roman"/>
          <w:b/>
          <w:sz w:val="20"/>
          <w:szCs w:val="20"/>
        </w:rPr>
      </w:pPr>
      <w:r w:rsidRPr="00643812">
        <w:rPr>
          <w:rFonts w:ascii="Times New Roman" w:eastAsia="SimSun" w:hAnsi="Times New Roman" w:cs="Times New Roman"/>
          <w:b/>
          <w:sz w:val="20"/>
          <w:szCs w:val="20"/>
          <w:u w:val="single"/>
        </w:rPr>
        <w:t xml:space="preserve">Observation </w:t>
      </w:r>
      <w:r>
        <w:rPr>
          <w:rFonts w:ascii="Times New Roman" w:eastAsia="SimSun" w:hAnsi="Times New Roman" w:cs="Times New Roman"/>
          <w:b/>
          <w:sz w:val="20"/>
          <w:szCs w:val="20"/>
          <w:u w:val="single"/>
        </w:rPr>
        <w:t>4</w:t>
      </w:r>
      <w:r w:rsidRPr="00643812">
        <w:rPr>
          <w:rFonts w:ascii="Times New Roman" w:eastAsia="SimSun" w:hAnsi="Times New Roman" w:cs="Times New Roman"/>
          <w:b/>
          <w:sz w:val="20"/>
          <w:szCs w:val="20"/>
        </w:rPr>
        <w:t xml:space="preserve">: </w:t>
      </w:r>
      <w:r>
        <w:rPr>
          <w:rFonts w:ascii="Times New Roman" w:eastAsia="SimSun" w:hAnsi="Times New Roman" w:cs="Times New Roman"/>
          <w:b/>
          <w:sz w:val="20"/>
          <w:szCs w:val="20"/>
        </w:rPr>
        <w:t>LDPC decoders can efficiently support both small block sizes and large block sizes</w:t>
      </w:r>
      <w:r w:rsidRPr="00643812">
        <w:rPr>
          <w:rFonts w:ascii="Times New Roman" w:eastAsia="SimSun" w:hAnsi="Times New Roman" w:cs="Times New Roman"/>
          <w:b/>
          <w:sz w:val="20"/>
          <w:szCs w:val="20"/>
        </w:rPr>
        <w:t>.</w:t>
      </w:r>
    </w:p>
    <w:p w:rsidR="002C008E" w:rsidRPr="00406387" w:rsidRDefault="002C008E" w:rsidP="002C008E">
      <w:pPr>
        <w:pStyle w:val="Heading1"/>
        <w:keepNext/>
        <w:keepLines/>
        <w:widowControl/>
        <w:numPr>
          <w:ilvl w:val="0"/>
          <w:numId w:val="1"/>
        </w:numPr>
        <w:pBdr>
          <w:top w:val="single" w:sz="12" w:space="3" w:color="auto"/>
        </w:pBdr>
        <w:overflowPunct w:val="0"/>
        <w:autoSpaceDE w:val="0"/>
        <w:autoSpaceDN w:val="0"/>
        <w:adjustRightInd w:val="0"/>
        <w:spacing w:after="180"/>
        <w:ind w:left="432" w:hanging="432"/>
        <w:textAlignment w:val="baseline"/>
        <w:rPr>
          <w:rFonts w:eastAsia="SimSun"/>
          <w:b w:val="0"/>
          <w:bCs w:val="0"/>
          <w:kern w:val="0"/>
          <w:sz w:val="36"/>
          <w:szCs w:val="20"/>
          <w:lang w:eastAsia="en-US"/>
        </w:rPr>
      </w:pPr>
      <w:r w:rsidRPr="007260B9">
        <w:rPr>
          <w:rFonts w:eastAsia="SimSun"/>
          <w:b w:val="0"/>
          <w:bCs w:val="0"/>
          <w:kern w:val="0"/>
          <w:sz w:val="36"/>
          <w:szCs w:val="20"/>
          <w:lang w:eastAsia="en-US"/>
        </w:rPr>
        <w:t>Polar coding</w:t>
      </w:r>
      <w:r>
        <w:rPr>
          <w:rFonts w:eastAsia="SimSun"/>
          <w:b w:val="0"/>
          <w:bCs w:val="0"/>
          <w:kern w:val="0"/>
          <w:sz w:val="36"/>
          <w:szCs w:val="20"/>
          <w:lang w:eastAsia="en-US"/>
        </w:rPr>
        <w:t xml:space="preserve"> aspects for data channel</w:t>
      </w:r>
    </w:p>
    <w:p w:rsidR="002C008E" w:rsidRPr="00520CD0" w:rsidRDefault="002C008E" w:rsidP="002C008E">
      <w:pPr>
        <w:overflowPunct w:val="0"/>
        <w:autoSpaceDE w:val="0"/>
        <w:autoSpaceDN w:val="0"/>
        <w:adjustRightInd w:val="0"/>
        <w:spacing w:after="180" w:line="240" w:lineRule="auto"/>
        <w:jc w:val="both"/>
        <w:textAlignment w:val="baseline"/>
        <w:rPr>
          <w:rFonts w:ascii="Times New Roman" w:eastAsia="SimSun" w:hAnsi="Times New Roman" w:cs="Times New Roman"/>
          <w:sz w:val="20"/>
          <w:szCs w:val="20"/>
        </w:rPr>
      </w:pPr>
      <w:r w:rsidRPr="00520CD0">
        <w:rPr>
          <w:rFonts w:ascii="Times New Roman" w:eastAsia="SimSun" w:hAnsi="Times New Roman" w:cs="Times New Roman"/>
          <w:sz w:val="20"/>
          <w:szCs w:val="20"/>
        </w:rPr>
        <w:t>In this section we discuss a few aspects related to polar coding on data channels.</w:t>
      </w:r>
    </w:p>
    <w:p w:rsidR="002C008E" w:rsidRPr="00417A11" w:rsidRDefault="002C008E" w:rsidP="002C008E">
      <w:pPr>
        <w:overflowPunct w:val="0"/>
        <w:autoSpaceDE w:val="0"/>
        <w:autoSpaceDN w:val="0"/>
        <w:adjustRightInd w:val="0"/>
        <w:spacing w:after="180" w:line="240" w:lineRule="auto"/>
        <w:jc w:val="both"/>
        <w:textAlignment w:val="baseline"/>
        <w:rPr>
          <w:rFonts w:ascii="Times New Roman" w:eastAsia="SimSun" w:hAnsi="Times New Roman" w:cs="Times New Roman"/>
          <w:b/>
          <w:sz w:val="20"/>
          <w:szCs w:val="20"/>
        </w:rPr>
      </w:pPr>
      <w:r w:rsidRPr="00417A11">
        <w:rPr>
          <w:rFonts w:ascii="Times New Roman" w:eastAsia="SimSun" w:hAnsi="Times New Roman" w:cs="Times New Roman"/>
          <w:b/>
          <w:sz w:val="20"/>
          <w:szCs w:val="20"/>
        </w:rPr>
        <w:t xml:space="preserve">Parity-check </w:t>
      </w:r>
      <w:r>
        <w:rPr>
          <w:rFonts w:ascii="Times New Roman" w:eastAsia="SimSun" w:hAnsi="Times New Roman" w:cs="Times New Roman"/>
          <w:b/>
          <w:sz w:val="20"/>
          <w:szCs w:val="20"/>
        </w:rPr>
        <w:t xml:space="preserve">(PC) </w:t>
      </w:r>
      <w:r w:rsidRPr="00417A11">
        <w:rPr>
          <w:rFonts w:ascii="Times New Roman" w:eastAsia="SimSun" w:hAnsi="Times New Roman" w:cs="Times New Roman"/>
          <w:b/>
          <w:sz w:val="20"/>
          <w:szCs w:val="20"/>
        </w:rPr>
        <w:t>polar coding</w:t>
      </w:r>
    </w:p>
    <w:p w:rsidR="002C008E" w:rsidRDefault="002C008E" w:rsidP="002C008E">
      <w:pPr>
        <w:overflowPunct w:val="0"/>
        <w:autoSpaceDE w:val="0"/>
        <w:autoSpaceDN w:val="0"/>
        <w:adjustRightInd w:val="0"/>
        <w:spacing w:after="180" w:line="240" w:lineRule="auto"/>
        <w:jc w:val="both"/>
        <w:textAlignment w:val="baseline"/>
        <w:rPr>
          <w:rFonts w:ascii="Times New Roman" w:eastAsia="SimSun" w:hAnsi="Times New Roman" w:cs="Times New Roman"/>
          <w:sz w:val="20"/>
          <w:szCs w:val="20"/>
        </w:rPr>
      </w:pPr>
      <w:r>
        <w:rPr>
          <w:rFonts w:ascii="Times New Roman" w:eastAsia="SimSun" w:hAnsi="Times New Roman" w:cs="Times New Roman"/>
          <w:sz w:val="20"/>
          <w:szCs w:val="20"/>
        </w:rPr>
        <w:lastRenderedPageBreak/>
        <w:t>Parity-check polar coding was proposed in RAN1#86 and some additional details were provided in RAN1#86bis [11</w:t>
      </w:r>
      <w:proofErr w:type="gramStart"/>
      <w:r>
        <w:rPr>
          <w:rFonts w:ascii="Times New Roman" w:eastAsia="SimSun" w:hAnsi="Times New Roman" w:cs="Times New Roman"/>
          <w:sz w:val="20"/>
          <w:szCs w:val="20"/>
        </w:rPr>
        <w:t>,12</w:t>
      </w:r>
      <w:proofErr w:type="gramEnd"/>
      <w:r>
        <w:rPr>
          <w:rFonts w:ascii="Times New Roman" w:eastAsia="SimSun" w:hAnsi="Times New Roman" w:cs="Times New Roman"/>
          <w:sz w:val="20"/>
          <w:szCs w:val="20"/>
        </w:rPr>
        <w:t xml:space="preserve">]. We provide our understanding below of the steps involved in PC-polar encoding an information block of length K based on a rate-r. On a very high-level parity-check polar coding has three main procedures: </w:t>
      </w:r>
    </w:p>
    <w:p w:rsidR="002C008E" w:rsidRPr="006B3E79" w:rsidRDefault="002C008E" w:rsidP="002C008E">
      <w:pPr>
        <w:pStyle w:val="ListParagraph"/>
        <w:numPr>
          <w:ilvl w:val="0"/>
          <w:numId w:val="5"/>
        </w:numPr>
        <w:overflowPunct w:val="0"/>
        <w:autoSpaceDE w:val="0"/>
        <w:autoSpaceDN w:val="0"/>
        <w:adjustRightInd w:val="0"/>
        <w:spacing w:after="180" w:line="240" w:lineRule="auto"/>
        <w:jc w:val="both"/>
        <w:textAlignment w:val="baseline"/>
        <w:rPr>
          <w:rFonts w:ascii="Times New Roman" w:eastAsia="SimSun" w:hAnsi="Times New Roman" w:cs="Times New Roman"/>
          <w:sz w:val="20"/>
          <w:szCs w:val="20"/>
        </w:rPr>
      </w:pPr>
      <w:r w:rsidRPr="006B3E79">
        <w:rPr>
          <w:rFonts w:ascii="Times New Roman" w:eastAsia="SimSun" w:hAnsi="Times New Roman" w:cs="Times New Roman"/>
          <w:sz w:val="20"/>
          <w:szCs w:val="20"/>
        </w:rPr>
        <w:t xml:space="preserve">Identify </w:t>
      </w:r>
      <w:r>
        <w:rPr>
          <w:rFonts w:ascii="Times New Roman" w:eastAsia="SimSun" w:hAnsi="Times New Roman" w:cs="Times New Roman"/>
          <w:sz w:val="20"/>
          <w:szCs w:val="20"/>
        </w:rPr>
        <w:t xml:space="preserve">what </w:t>
      </w:r>
      <w:r w:rsidRPr="006B3E79">
        <w:rPr>
          <w:rFonts w:ascii="Times New Roman" w:eastAsia="SimSun" w:hAnsi="Times New Roman" w:cs="Times New Roman"/>
          <w:sz w:val="20"/>
          <w:szCs w:val="20"/>
        </w:rPr>
        <w:t>each of the N = 2</w:t>
      </w:r>
      <w:r w:rsidRPr="006B3E79">
        <w:rPr>
          <w:rFonts w:ascii="Times New Roman" w:eastAsia="SimSun" w:hAnsi="Times New Roman" w:cs="Times New Roman"/>
          <w:sz w:val="20"/>
          <w:szCs w:val="20"/>
          <w:vertAlign w:val="superscript"/>
        </w:rPr>
        <w:t xml:space="preserve">n </w:t>
      </w:r>
      <w:r w:rsidRPr="006B3E79">
        <w:rPr>
          <w:rFonts w:ascii="Times New Roman" w:eastAsia="SimSun" w:hAnsi="Times New Roman" w:cs="Times New Roman"/>
          <w:sz w:val="20"/>
          <w:szCs w:val="20"/>
        </w:rPr>
        <w:t xml:space="preserve">positions on the input side corresponds - possible choices are shortening bit positions, PC-frozen bit positions, data bit </w:t>
      </w:r>
      <w:r>
        <w:rPr>
          <w:rFonts w:ascii="Times New Roman" w:eastAsia="SimSun" w:hAnsi="Times New Roman" w:cs="Times New Roman"/>
          <w:sz w:val="20"/>
          <w:szCs w:val="20"/>
        </w:rPr>
        <w:t xml:space="preserve">(or information bit) </w:t>
      </w:r>
      <w:r w:rsidRPr="006B3E79">
        <w:rPr>
          <w:rFonts w:ascii="Times New Roman" w:eastAsia="SimSun" w:hAnsi="Times New Roman" w:cs="Times New Roman"/>
          <w:sz w:val="20"/>
          <w:szCs w:val="20"/>
        </w:rPr>
        <w:t xml:space="preserve">positions and frozen bit positions. </w:t>
      </w:r>
    </w:p>
    <w:p w:rsidR="002C008E" w:rsidRPr="006B3E79" w:rsidRDefault="002C008E" w:rsidP="002C008E">
      <w:pPr>
        <w:pStyle w:val="ListParagraph"/>
        <w:numPr>
          <w:ilvl w:val="0"/>
          <w:numId w:val="5"/>
        </w:numPr>
        <w:overflowPunct w:val="0"/>
        <w:autoSpaceDE w:val="0"/>
        <w:autoSpaceDN w:val="0"/>
        <w:adjustRightInd w:val="0"/>
        <w:spacing w:after="180" w:line="240" w:lineRule="auto"/>
        <w:jc w:val="both"/>
        <w:textAlignment w:val="baseline"/>
        <w:rPr>
          <w:rFonts w:ascii="Times New Roman" w:eastAsia="SimSun" w:hAnsi="Times New Roman" w:cs="Times New Roman"/>
          <w:sz w:val="20"/>
          <w:szCs w:val="20"/>
        </w:rPr>
      </w:pPr>
      <w:r w:rsidRPr="006B3E79">
        <w:rPr>
          <w:rFonts w:ascii="Times New Roman" w:eastAsia="SimSun" w:hAnsi="Times New Roman" w:cs="Times New Roman"/>
          <w:sz w:val="20"/>
          <w:szCs w:val="20"/>
        </w:rPr>
        <w:t>Fill each of the N = 2</w:t>
      </w:r>
      <w:r w:rsidRPr="006B3E79">
        <w:rPr>
          <w:rFonts w:ascii="Times New Roman" w:eastAsia="SimSun" w:hAnsi="Times New Roman" w:cs="Times New Roman"/>
          <w:sz w:val="20"/>
          <w:szCs w:val="20"/>
          <w:vertAlign w:val="superscript"/>
        </w:rPr>
        <w:t xml:space="preserve">n </w:t>
      </w:r>
      <w:r w:rsidRPr="006B3E79">
        <w:rPr>
          <w:rFonts w:ascii="Times New Roman" w:eastAsia="SimSun" w:hAnsi="Times New Roman" w:cs="Times New Roman"/>
          <w:sz w:val="20"/>
          <w:szCs w:val="20"/>
        </w:rPr>
        <w:t xml:space="preserve">positions on the input side with the corresponding bits (shortening/data/frozen), while also simultaneously encoding the data bits to obtain the PC-frozen bit value to place in PC-frozen bit locations. </w:t>
      </w:r>
    </w:p>
    <w:p w:rsidR="002C008E" w:rsidRPr="006B3E79" w:rsidRDefault="002C008E" w:rsidP="002C008E">
      <w:pPr>
        <w:pStyle w:val="ListParagraph"/>
        <w:numPr>
          <w:ilvl w:val="0"/>
          <w:numId w:val="5"/>
        </w:numPr>
        <w:overflowPunct w:val="0"/>
        <w:autoSpaceDE w:val="0"/>
        <w:autoSpaceDN w:val="0"/>
        <w:adjustRightInd w:val="0"/>
        <w:spacing w:after="180" w:line="240" w:lineRule="auto"/>
        <w:jc w:val="both"/>
        <w:textAlignment w:val="baseline"/>
        <w:rPr>
          <w:rFonts w:ascii="Times New Roman" w:eastAsia="SimSun" w:hAnsi="Times New Roman" w:cs="Times New Roman"/>
          <w:sz w:val="20"/>
          <w:szCs w:val="20"/>
        </w:rPr>
      </w:pPr>
      <w:r w:rsidRPr="006B3E79">
        <w:rPr>
          <w:rFonts w:ascii="Times New Roman" w:eastAsia="SimSun" w:hAnsi="Times New Roman" w:cs="Times New Roman"/>
          <w:sz w:val="20"/>
          <w:szCs w:val="20"/>
        </w:rPr>
        <w:t>After the 2</w:t>
      </w:r>
      <w:r w:rsidRPr="006B3E79">
        <w:rPr>
          <w:rFonts w:ascii="Times New Roman" w:eastAsia="SimSun" w:hAnsi="Times New Roman" w:cs="Times New Roman"/>
          <w:sz w:val="20"/>
          <w:szCs w:val="20"/>
          <w:vertAlign w:val="superscript"/>
        </w:rPr>
        <w:t>N</w:t>
      </w:r>
      <w:r w:rsidRPr="006B3E79">
        <w:rPr>
          <w:rFonts w:ascii="Times New Roman" w:eastAsia="SimSun" w:hAnsi="Times New Roman" w:cs="Times New Roman"/>
          <w:sz w:val="20"/>
          <w:szCs w:val="20"/>
          <w:vertAlign w:val="subscript"/>
        </w:rPr>
        <w:t xml:space="preserve"> </w:t>
      </w:r>
      <w:r w:rsidRPr="006B3E79">
        <w:rPr>
          <w:rFonts w:ascii="Times New Roman" w:eastAsia="SimSun" w:hAnsi="Times New Roman" w:cs="Times New Roman"/>
          <w:sz w:val="20"/>
          <w:szCs w:val="20"/>
        </w:rPr>
        <w:t xml:space="preserve">positions are filled, follow the Polar code encoding graph to obtain the codeword on the output side. </w:t>
      </w:r>
    </w:p>
    <w:p w:rsidR="002C008E" w:rsidRDefault="002C008E" w:rsidP="002C008E">
      <w:pPr>
        <w:overflowPunct w:val="0"/>
        <w:autoSpaceDE w:val="0"/>
        <w:autoSpaceDN w:val="0"/>
        <w:adjustRightInd w:val="0"/>
        <w:spacing w:after="180" w:line="240" w:lineRule="auto"/>
        <w:jc w:val="both"/>
        <w:textAlignment w:val="baseline"/>
        <w:rPr>
          <w:rFonts w:ascii="Times New Roman" w:eastAsia="SimSun" w:hAnsi="Times New Roman" w:cs="Times New Roman"/>
          <w:sz w:val="20"/>
          <w:szCs w:val="20"/>
        </w:rPr>
      </w:pPr>
      <w:r>
        <w:rPr>
          <w:rFonts w:ascii="Times New Roman" w:eastAsia="SimSun" w:hAnsi="Times New Roman" w:cs="Times New Roman"/>
          <w:sz w:val="20"/>
          <w:szCs w:val="20"/>
        </w:rPr>
        <w:t xml:space="preserve">The actual steps are given below. </w:t>
      </w:r>
    </w:p>
    <w:p w:rsidR="002C008E" w:rsidRPr="007260B9" w:rsidRDefault="002C008E" w:rsidP="002C008E">
      <w:pPr>
        <w:numPr>
          <w:ilvl w:val="1"/>
          <w:numId w:val="2"/>
        </w:numPr>
        <w:tabs>
          <w:tab w:val="clear" w:pos="1440"/>
          <w:tab w:val="num" w:pos="360"/>
        </w:tabs>
        <w:overflowPunct w:val="0"/>
        <w:autoSpaceDE w:val="0"/>
        <w:autoSpaceDN w:val="0"/>
        <w:adjustRightInd w:val="0"/>
        <w:spacing w:after="180" w:line="240" w:lineRule="auto"/>
        <w:ind w:left="360"/>
        <w:jc w:val="both"/>
        <w:textAlignment w:val="baseline"/>
        <w:rPr>
          <w:rFonts w:ascii="Times New Roman" w:eastAsia="SimSun" w:hAnsi="Times New Roman" w:cs="Times New Roman"/>
          <w:sz w:val="20"/>
          <w:szCs w:val="20"/>
        </w:rPr>
      </w:pPr>
      <w:r w:rsidRPr="007260B9">
        <w:rPr>
          <w:rFonts w:ascii="Times New Roman" w:eastAsia="SimSun" w:hAnsi="Times New Roman" w:cs="Times New Roman"/>
          <w:sz w:val="20"/>
          <w:szCs w:val="20"/>
        </w:rPr>
        <w:t>Step 0: For given info size (K) and rate-r, determine N=2</w:t>
      </w:r>
      <w:r w:rsidRPr="007260B9">
        <w:rPr>
          <w:rFonts w:ascii="Times New Roman" w:eastAsia="SimSun" w:hAnsi="Times New Roman" w:cs="Times New Roman"/>
          <w:sz w:val="20"/>
          <w:szCs w:val="20"/>
          <w:vertAlign w:val="superscript"/>
        </w:rPr>
        <w:t>n</w:t>
      </w:r>
      <w:r w:rsidRPr="007260B9">
        <w:rPr>
          <w:rFonts w:ascii="Times New Roman" w:eastAsia="SimSun" w:hAnsi="Times New Roman" w:cs="Times New Roman"/>
          <w:sz w:val="20"/>
          <w:szCs w:val="20"/>
        </w:rPr>
        <w:t xml:space="preserve"> ( N &gt;=k/r), denote M = N-k/r</w:t>
      </w:r>
    </w:p>
    <w:p w:rsidR="002C008E" w:rsidRPr="007260B9" w:rsidRDefault="002C008E" w:rsidP="002C008E">
      <w:pPr>
        <w:numPr>
          <w:ilvl w:val="1"/>
          <w:numId w:val="2"/>
        </w:numPr>
        <w:tabs>
          <w:tab w:val="clear" w:pos="1440"/>
          <w:tab w:val="num" w:pos="360"/>
        </w:tabs>
        <w:overflowPunct w:val="0"/>
        <w:autoSpaceDE w:val="0"/>
        <w:autoSpaceDN w:val="0"/>
        <w:adjustRightInd w:val="0"/>
        <w:spacing w:after="180" w:line="240" w:lineRule="auto"/>
        <w:ind w:left="360"/>
        <w:jc w:val="both"/>
        <w:textAlignment w:val="baseline"/>
        <w:rPr>
          <w:rFonts w:ascii="Times New Roman" w:eastAsia="SimSun" w:hAnsi="Times New Roman" w:cs="Times New Roman"/>
          <w:sz w:val="20"/>
          <w:szCs w:val="20"/>
        </w:rPr>
      </w:pPr>
      <w:r w:rsidRPr="007260B9">
        <w:rPr>
          <w:rFonts w:ascii="Times New Roman" w:eastAsia="SimSun" w:hAnsi="Times New Roman" w:cs="Times New Roman"/>
          <w:sz w:val="20"/>
          <w:szCs w:val="20"/>
        </w:rPr>
        <w:t>Step 1 : A fixed permutation of length-N identifies input positions arranged in decreasing order of reliabilities (e.g. so that it is possible to place K data bits in the K indices identified by the permutation</w:t>
      </w:r>
      <w:r>
        <w:rPr>
          <w:rFonts w:ascii="Times New Roman" w:eastAsia="SimSun" w:hAnsi="Times New Roman" w:cs="Times New Roman"/>
          <w:sz w:val="20"/>
          <w:szCs w:val="20"/>
        </w:rPr>
        <w:t xml:space="preserve"> Q</w:t>
      </w:r>
      <w:r w:rsidRPr="00C57C16">
        <w:rPr>
          <w:rFonts w:ascii="Times New Roman" w:eastAsia="SimSun" w:hAnsi="Times New Roman" w:cs="Times New Roman"/>
          <w:sz w:val="20"/>
          <w:szCs w:val="20"/>
          <w:vertAlign w:val="subscript"/>
        </w:rPr>
        <w:t>N</w:t>
      </w:r>
      <w:r>
        <w:rPr>
          <w:rFonts w:ascii="Times New Roman" w:eastAsia="SimSun" w:hAnsi="Times New Roman" w:cs="Times New Roman"/>
          <w:sz w:val="20"/>
          <w:szCs w:val="20"/>
        </w:rPr>
        <w:t xml:space="preserve"> </w:t>
      </w:r>
      <w:r w:rsidRPr="007260B9">
        <w:rPr>
          <w:rFonts w:ascii="Times New Roman" w:eastAsia="SimSun" w:hAnsi="Times New Roman" w:cs="Times New Roman"/>
          <w:sz w:val="20"/>
          <w:szCs w:val="20"/>
        </w:rPr>
        <w:t>)</w:t>
      </w:r>
    </w:p>
    <w:p w:rsidR="002C008E" w:rsidRPr="007260B9" w:rsidRDefault="002C008E" w:rsidP="002C008E">
      <w:pPr>
        <w:numPr>
          <w:ilvl w:val="1"/>
          <w:numId w:val="3"/>
        </w:numPr>
        <w:tabs>
          <w:tab w:val="clear" w:pos="1440"/>
          <w:tab w:val="num" w:pos="360"/>
        </w:tabs>
        <w:overflowPunct w:val="0"/>
        <w:autoSpaceDE w:val="0"/>
        <w:autoSpaceDN w:val="0"/>
        <w:adjustRightInd w:val="0"/>
        <w:spacing w:after="180" w:line="240" w:lineRule="auto"/>
        <w:ind w:left="360"/>
        <w:jc w:val="both"/>
        <w:textAlignment w:val="baseline"/>
        <w:rPr>
          <w:rFonts w:ascii="Times New Roman" w:eastAsia="SimSun" w:hAnsi="Times New Roman" w:cs="Times New Roman"/>
          <w:sz w:val="20"/>
          <w:szCs w:val="20"/>
        </w:rPr>
      </w:pPr>
      <w:r w:rsidRPr="007260B9">
        <w:rPr>
          <w:rFonts w:ascii="Times New Roman" w:eastAsia="SimSun" w:hAnsi="Times New Roman" w:cs="Times New Roman"/>
          <w:sz w:val="20"/>
          <w:szCs w:val="20"/>
        </w:rPr>
        <w:t>Step 2: Shortened bits (Bit-reversal) - Identify M positions on input side which cannot contain data bits – Prune fixed permutation (Q</w:t>
      </w:r>
      <w:r w:rsidRPr="007260B9">
        <w:rPr>
          <w:rFonts w:ascii="Times New Roman" w:eastAsia="SimSun" w:hAnsi="Times New Roman" w:cs="Times New Roman"/>
          <w:sz w:val="20"/>
          <w:szCs w:val="20"/>
          <w:vertAlign w:val="subscript"/>
        </w:rPr>
        <w:t>N</w:t>
      </w:r>
      <w:r w:rsidRPr="007260B9">
        <w:rPr>
          <w:rFonts w:ascii="Times New Roman" w:eastAsia="SimSun" w:hAnsi="Times New Roman" w:cs="Times New Roman"/>
          <w:sz w:val="20"/>
          <w:szCs w:val="20"/>
        </w:rPr>
        <w:t>) to obtain variable permutation Qꞌ</w:t>
      </w:r>
      <w:r w:rsidRPr="007260B9">
        <w:rPr>
          <w:rFonts w:ascii="Times New Roman" w:eastAsia="SimSun" w:hAnsi="Times New Roman" w:cs="Times New Roman"/>
          <w:sz w:val="20"/>
          <w:szCs w:val="20"/>
          <w:vertAlign w:val="subscript"/>
        </w:rPr>
        <w:t>N-M</w:t>
      </w:r>
    </w:p>
    <w:p w:rsidR="002C008E" w:rsidRPr="007260B9" w:rsidRDefault="002C008E" w:rsidP="002C008E">
      <w:pPr>
        <w:numPr>
          <w:ilvl w:val="1"/>
          <w:numId w:val="3"/>
        </w:numPr>
        <w:tabs>
          <w:tab w:val="clear" w:pos="1440"/>
          <w:tab w:val="num" w:pos="360"/>
        </w:tabs>
        <w:overflowPunct w:val="0"/>
        <w:autoSpaceDE w:val="0"/>
        <w:autoSpaceDN w:val="0"/>
        <w:adjustRightInd w:val="0"/>
        <w:spacing w:after="180" w:line="240" w:lineRule="auto"/>
        <w:ind w:left="360"/>
        <w:jc w:val="both"/>
        <w:textAlignment w:val="baseline"/>
        <w:rPr>
          <w:rFonts w:ascii="Times New Roman" w:eastAsia="SimSun" w:hAnsi="Times New Roman" w:cs="Times New Roman"/>
          <w:sz w:val="20"/>
          <w:szCs w:val="20"/>
        </w:rPr>
      </w:pPr>
      <w:r w:rsidRPr="007260B9">
        <w:rPr>
          <w:rFonts w:ascii="Times New Roman" w:eastAsia="SimSun" w:hAnsi="Times New Roman" w:cs="Times New Roman"/>
          <w:sz w:val="20"/>
          <w:szCs w:val="20"/>
        </w:rPr>
        <w:t>Step 3:PC-Frozen bits - Identify P positions from the remaining N-M positions, based on the Qꞌ</w:t>
      </w:r>
      <w:r w:rsidRPr="007260B9">
        <w:rPr>
          <w:rFonts w:ascii="Times New Roman" w:eastAsia="SimSun" w:hAnsi="Times New Roman" w:cs="Times New Roman"/>
          <w:sz w:val="20"/>
          <w:szCs w:val="20"/>
          <w:vertAlign w:val="subscript"/>
        </w:rPr>
        <w:t>N-M</w:t>
      </w:r>
      <w:r w:rsidRPr="007260B9">
        <w:rPr>
          <w:rFonts w:ascii="Times New Roman" w:eastAsia="SimSun" w:hAnsi="Times New Roman" w:cs="Times New Roman"/>
          <w:sz w:val="20"/>
          <w:szCs w:val="20"/>
        </w:rPr>
        <w:t xml:space="preserve">, block length (K), </w:t>
      </w:r>
    </w:p>
    <w:p w:rsidR="002C008E" w:rsidRPr="007260B9" w:rsidRDefault="002C008E" w:rsidP="002C008E">
      <w:pPr>
        <w:numPr>
          <w:ilvl w:val="2"/>
          <w:numId w:val="3"/>
        </w:numPr>
        <w:tabs>
          <w:tab w:val="clear" w:pos="2160"/>
          <w:tab w:val="num" w:pos="1080"/>
        </w:tabs>
        <w:overflowPunct w:val="0"/>
        <w:autoSpaceDE w:val="0"/>
        <w:autoSpaceDN w:val="0"/>
        <w:adjustRightInd w:val="0"/>
        <w:spacing w:after="180" w:line="240" w:lineRule="auto"/>
        <w:ind w:left="1080"/>
        <w:jc w:val="both"/>
        <w:textAlignment w:val="baseline"/>
        <w:rPr>
          <w:rFonts w:ascii="Times New Roman" w:eastAsia="SimSun" w:hAnsi="Times New Roman" w:cs="Times New Roman"/>
          <w:sz w:val="20"/>
          <w:szCs w:val="20"/>
        </w:rPr>
      </w:pPr>
      <w:r w:rsidRPr="007260B9">
        <w:rPr>
          <w:rFonts w:ascii="Times New Roman" w:eastAsia="SimSun" w:hAnsi="Times New Roman" w:cs="Times New Roman"/>
          <w:sz w:val="20"/>
          <w:szCs w:val="20"/>
        </w:rPr>
        <w:t>Note “based” step includes identifying K most reliable positions from Qꞌ</w:t>
      </w:r>
      <w:r w:rsidRPr="007260B9">
        <w:rPr>
          <w:rFonts w:ascii="Times New Roman" w:eastAsia="SimSun" w:hAnsi="Times New Roman" w:cs="Times New Roman"/>
          <w:sz w:val="20"/>
          <w:szCs w:val="20"/>
          <w:vertAlign w:val="subscript"/>
        </w:rPr>
        <w:t xml:space="preserve">N-M, </w:t>
      </w:r>
      <w:r w:rsidRPr="007260B9">
        <w:rPr>
          <w:rFonts w:ascii="Times New Roman" w:eastAsia="SimSun" w:hAnsi="Times New Roman" w:cs="Times New Roman"/>
          <w:sz w:val="20"/>
          <w:szCs w:val="20"/>
        </w:rPr>
        <w:t xml:space="preserve">find least </w:t>
      </w:r>
      <w:r w:rsidRPr="007260B9">
        <w:rPr>
          <w:rFonts w:ascii="Times New Roman" w:eastAsia="SimSun" w:hAnsi="Times New Roman" w:cs="Times New Roman"/>
          <w:i/>
          <w:iCs/>
          <w:sz w:val="20"/>
          <w:szCs w:val="20"/>
        </w:rPr>
        <w:t>row-weight</w:t>
      </w:r>
      <w:r w:rsidRPr="007260B9">
        <w:rPr>
          <w:rFonts w:ascii="Times New Roman" w:eastAsia="SimSun" w:hAnsi="Times New Roman" w:cs="Times New Roman"/>
          <w:sz w:val="20"/>
          <w:szCs w:val="20"/>
          <w:vertAlign w:val="subscript"/>
        </w:rPr>
        <w:t xml:space="preserve"> </w:t>
      </w:r>
      <w:r w:rsidRPr="007260B9">
        <w:rPr>
          <w:rFonts w:ascii="Times New Roman" w:eastAsia="SimSun" w:hAnsi="Times New Roman" w:cs="Times New Roman"/>
          <w:sz w:val="20"/>
          <w:szCs w:val="20"/>
        </w:rPr>
        <w:t>(d</w:t>
      </w:r>
      <w:r w:rsidRPr="007260B9">
        <w:rPr>
          <w:rFonts w:ascii="Times New Roman" w:eastAsia="SimSun" w:hAnsi="Times New Roman" w:cs="Times New Roman"/>
          <w:sz w:val="20"/>
          <w:szCs w:val="20"/>
          <w:vertAlign w:val="subscript"/>
        </w:rPr>
        <w:t>min</w:t>
      </w:r>
      <w:r w:rsidRPr="007260B9">
        <w:rPr>
          <w:rFonts w:ascii="Times New Roman" w:eastAsia="SimSun" w:hAnsi="Times New Roman" w:cs="Times New Roman"/>
          <w:sz w:val="20"/>
          <w:szCs w:val="20"/>
        </w:rPr>
        <w:t>) of Kronecker matrix, and determine n as the number of positions having d</w:t>
      </w:r>
      <w:r w:rsidRPr="007260B9">
        <w:rPr>
          <w:rFonts w:ascii="Times New Roman" w:eastAsia="SimSun" w:hAnsi="Times New Roman" w:cs="Times New Roman"/>
          <w:sz w:val="20"/>
          <w:szCs w:val="20"/>
          <w:vertAlign w:val="subscript"/>
        </w:rPr>
        <w:t xml:space="preserve">min, </w:t>
      </w:r>
      <w:r w:rsidRPr="007260B9">
        <w:rPr>
          <w:rFonts w:ascii="Times New Roman" w:eastAsia="SimSun" w:hAnsi="Times New Roman" w:cs="Times New Roman"/>
          <w:sz w:val="20"/>
          <w:szCs w:val="20"/>
        </w:rPr>
        <w:t>an</w:t>
      </w:r>
      <w:r>
        <w:rPr>
          <w:rFonts w:ascii="Times New Roman" w:eastAsia="SimSun" w:hAnsi="Times New Roman" w:cs="Times New Roman"/>
          <w:sz w:val="20"/>
          <w:szCs w:val="20"/>
        </w:rPr>
        <w:t>d so on (details in [12])</w:t>
      </w:r>
    </w:p>
    <w:p w:rsidR="002C008E" w:rsidRPr="007260B9" w:rsidRDefault="002C008E" w:rsidP="002C008E">
      <w:pPr>
        <w:numPr>
          <w:ilvl w:val="1"/>
          <w:numId w:val="3"/>
        </w:numPr>
        <w:tabs>
          <w:tab w:val="clear" w:pos="1440"/>
          <w:tab w:val="num" w:pos="360"/>
        </w:tabs>
        <w:overflowPunct w:val="0"/>
        <w:autoSpaceDE w:val="0"/>
        <w:autoSpaceDN w:val="0"/>
        <w:adjustRightInd w:val="0"/>
        <w:spacing w:after="180" w:line="240" w:lineRule="auto"/>
        <w:ind w:left="360"/>
        <w:jc w:val="both"/>
        <w:textAlignment w:val="baseline"/>
        <w:rPr>
          <w:rFonts w:ascii="Times New Roman" w:eastAsia="SimSun" w:hAnsi="Times New Roman" w:cs="Times New Roman"/>
          <w:sz w:val="20"/>
          <w:szCs w:val="20"/>
        </w:rPr>
      </w:pPr>
      <w:r w:rsidRPr="007260B9">
        <w:rPr>
          <w:rFonts w:ascii="Times New Roman" w:eastAsia="SimSun" w:hAnsi="Times New Roman" w:cs="Times New Roman"/>
          <w:sz w:val="20"/>
          <w:szCs w:val="20"/>
        </w:rPr>
        <w:t xml:space="preserve">Step 4: Data </w:t>
      </w:r>
      <w:r>
        <w:rPr>
          <w:rFonts w:ascii="Times New Roman" w:eastAsia="SimSun" w:hAnsi="Times New Roman" w:cs="Times New Roman"/>
          <w:sz w:val="20"/>
          <w:szCs w:val="20"/>
        </w:rPr>
        <w:t xml:space="preserve">(or information) </w:t>
      </w:r>
      <w:r w:rsidRPr="007260B9">
        <w:rPr>
          <w:rFonts w:ascii="Times New Roman" w:eastAsia="SimSun" w:hAnsi="Times New Roman" w:cs="Times New Roman"/>
          <w:sz w:val="20"/>
          <w:szCs w:val="20"/>
        </w:rPr>
        <w:t>bits - Identify K positions from the remaining N-M-P positions</w:t>
      </w:r>
    </w:p>
    <w:p w:rsidR="002C008E" w:rsidRPr="007260B9" w:rsidRDefault="002C008E" w:rsidP="002C008E">
      <w:pPr>
        <w:numPr>
          <w:ilvl w:val="1"/>
          <w:numId w:val="3"/>
        </w:numPr>
        <w:tabs>
          <w:tab w:val="clear" w:pos="1440"/>
          <w:tab w:val="num" w:pos="360"/>
        </w:tabs>
        <w:overflowPunct w:val="0"/>
        <w:autoSpaceDE w:val="0"/>
        <w:autoSpaceDN w:val="0"/>
        <w:adjustRightInd w:val="0"/>
        <w:spacing w:after="180" w:line="240" w:lineRule="auto"/>
        <w:ind w:left="360"/>
        <w:jc w:val="both"/>
        <w:textAlignment w:val="baseline"/>
        <w:rPr>
          <w:rFonts w:ascii="Times New Roman" w:eastAsia="SimSun" w:hAnsi="Times New Roman" w:cs="Times New Roman"/>
          <w:sz w:val="20"/>
          <w:szCs w:val="20"/>
        </w:rPr>
      </w:pPr>
      <w:r w:rsidRPr="007260B9">
        <w:rPr>
          <w:rFonts w:ascii="Times New Roman" w:eastAsia="SimSun" w:hAnsi="Times New Roman" w:cs="Times New Roman"/>
          <w:sz w:val="20"/>
          <w:szCs w:val="20"/>
        </w:rPr>
        <w:t>Step 5: Frozen bits - Identify the remaining N-M-P-K positions</w:t>
      </w:r>
    </w:p>
    <w:p w:rsidR="002C008E" w:rsidRPr="007260B9" w:rsidRDefault="002C008E" w:rsidP="002C008E">
      <w:pPr>
        <w:numPr>
          <w:ilvl w:val="1"/>
          <w:numId w:val="3"/>
        </w:numPr>
        <w:tabs>
          <w:tab w:val="clear" w:pos="1440"/>
          <w:tab w:val="num" w:pos="360"/>
        </w:tabs>
        <w:overflowPunct w:val="0"/>
        <w:autoSpaceDE w:val="0"/>
        <w:autoSpaceDN w:val="0"/>
        <w:adjustRightInd w:val="0"/>
        <w:spacing w:after="180" w:line="240" w:lineRule="auto"/>
        <w:ind w:left="360"/>
        <w:jc w:val="both"/>
        <w:textAlignment w:val="baseline"/>
        <w:rPr>
          <w:rFonts w:ascii="Times New Roman" w:eastAsia="SimSun" w:hAnsi="Times New Roman" w:cs="Times New Roman"/>
          <w:sz w:val="20"/>
          <w:szCs w:val="20"/>
        </w:rPr>
      </w:pPr>
      <w:r w:rsidRPr="007260B9">
        <w:rPr>
          <w:rFonts w:ascii="Times New Roman" w:eastAsia="SimSun" w:hAnsi="Times New Roman" w:cs="Times New Roman"/>
          <w:sz w:val="20"/>
          <w:szCs w:val="20"/>
        </w:rPr>
        <w:t>Step 6 : Place Data bits and Frozen bits in identified positions on the input side</w:t>
      </w:r>
    </w:p>
    <w:p w:rsidR="002C008E" w:rsidRPr="007260B9" w:rsidRDefault="002C008E" w:rsidP="002C008E">
      <w:pPr>
        <w:numPr>
          <w:ilvl w:val="1"/>
          <w:numId w:val="3"/>
        </w:numPr>
        <w:tabs>
          <w:tab w:val="clear" w:pos="1440"/>
          <w:tab w:val="num" w:pos="360"/>
        </w:tabs>
        <w:overflowPunct w:val="0"/>
        <w:autoSpaceDE w:val="0"/>
        <w:autoSpaceDN w:val="0"/>
        <w:adjustRightInd w:val="0"/>
        <w:spacing w:after="180" w:line="240" w:lineRule="auto"/>
        <w:ind w:left="360"/>
        <w:jc w:val="both"/>
        <w:textAlignment w:val="baseline"/>
        <w:rPr>
          <w:rFonts w:ascii="Times New Roman" w:eastAsia="SimSun" w:hAnsi="Times New Roman" w:cs="Times New Roman"/>
          <w:sz w:val="20"/>
          <w:szCs w:val="20"/>
        </w:rPr>
      </w:pPr>
      <w:r w:rsidRPr="007260B9">
        <w:rPr>
          <w:rFonts w:ascii="Times New Roman" w:eastAsia="SimSun" w:hAnsi="Times New Roman" w:cs="Times New Roman"/>
          <w:sz w:val="20"/>
          <w:szCs w:val="20"/>
        </w:rPr>
        <w:t>Step 7 : Determine the values to place in PC-Frozen positions on the input side</w:t>
      </w:r>
    </w:p>
    <w:p w:rsidR="002C008E" w:rsidRPr="007260B9" w:rsidRDefault="002C008E" w:rsidP="002C008E">
      <w:pPr>
        <w:numPr>
          <w:ilvl w:val="2"/>
          <w:numId w:val="4"/>
        </w:numPr>
        <w:tabs>
          <w:tab w:val="clear" w:pos="2160"/>
          <w:tab w:val="num" w:pos="1080"/>
        </w:tabs>
        <w:overflowPunct w:val="0"/>
        <w:autoSpaceDE w:val="0"/>
        <w:autoSpaceDN w:val="0"/>
        <w:adjustRightInd w:val="0"/>
        <w:spacing w:after="180" w:line="240" w:lineRule="auto"/>
        <w:ind w:left="1080"/>
        <w:jc w:val="both"/>
        <w:textAlignment w:val="baseline"/>
        <w:rPr>
          <w:rFonts w:ascii="Times New Roman" w:eastAsia="SimSun" w:hAnsi="Times New Roman" w:cs="Times New Roman"/>
          <w:sz w:val="20"/>
          <w:szCs w:val="20"/>
        </w:rPr>
      </w:pPr>
      <w:r w:rsidRPr="007260B9">
        <w:rPr>
          <w:rFonts w:ascii="Times New Roman" w:eastAsia="SimSun" w:hAnsi="Times New Roman" w:cs="Times New Roman"/>
          <w:sz w:val="20"/>
          <w:szCs w:val="20"/>
          <w:lang w:val="en-GB"/>
        </w:rPr>
        <w:t>A cyclic shift on a register with length of a prime value is used for the parity check function</w:t>
      </w:r>
    </w:p>
    <w:p w:rsidR="002C008E" w:rsidRPr="007260B9" w:rsidRDefault="002C008E" w:rsidP="002C008E">
      <w:pPr>
        <w:overflowPunct w:val="0"/>
        <w:autoSpaceDE w:val="0"/>
        <w:autoSpaceDN w:val="0"/>
        <w:adjustRightInd w:val="0"/>
        <w:spacing w:after="180" w:line="240" w:lineRule="auto"/>
        <w:jc w:val="both"/>
        <w:textAlignment w:val="baseline"/>
        <w:rPr>
          <w:rFonts w:ascii="Times New Roman" w:eastAsia="SimSun" w:hAnsi="Times New Roman" w:cs="Times New Roman"/>
          <w:sz w:val="20"/>
          <w:szCs w:val="20"/>
        </w:rPr>
      </w:pPr>
      <w:r w:rsidRPr="007260B9">
        <w:rPr>
          <w:rFonts w:ascii="Times New Roman" w:eastAsia="SimSun" w:hAnsi="Times New Roman" w:cs="Times New Roman"/>
          <w:sz w:val="20"/>
          <w:szCs w:val="20"/>
          <w:lang w:val="en-GB"/>
        </w:rPr>
        <w:t> </w:t>
      </w:r>
      <w:proofErr w:type="gramStart"/>
      <w:r>
        <w:rPr>
          <w:rFonts w:ascii="Times New Roman" w:eastAsia="SimSun" w:hAnsi="Times New Roman" w:cs="Times New Roman"/>
          <w:sz w:val="20"/>
          <w:szCs w:val="20"/>
          <w:lang w:val="en-GB"/>
        </w:rPr>
        <w:t>Note :</w:t>
      </w:r>
      <w:proofErr w:type="gramEnd"/>
      <w:r>
        <w:rPr>
          <w:rFonts w:ascii="Times New Roman" w:eastAsia="SimSun" w:hAnsi="Times New Roman" w:cs="Times New Roman"/>
          <w:sz w:val="20"/>
          <w:szCs w:val="20"/>
          <w:lang w:val="en-GB"/>
        </w:rPr>
        <w:t xml:space="preserve"> </w:t>
      </w:r>
      <w:r w:rsidRPr="007260B9">
        <w:rPr>
          <w:rFonts w:ascii="Times New Roman" w:eastAsia="SimSun" w:hAnsi="Times New Roman" w:cs="Times New Roman"/>
          <w:sz w:val="20"/>
          <w:szCs w:val="20"/>
          <w:u w:val="single"/>
        </w:rPr>
        <w:t>All N = 2</w:t>
      </w:r>
      <w:r w:rsidRPr="007260B9">
        <w:rPr>
          <w:rFonts w:ascii="Times New Roman" w:eastAsia="SimSun" w:hAnsi="Times New Roman" w:cs="Times New Roman"/>
          <w:sz w:val="20"/>
          <w:szCs w:val="20"/>
          <w:u w:val="single"/>
          <w:vertAlign w:val="superscript"/>
        </w:rPr>
        <w:t xml:space="preserve">n </w:t>
      </w:r>
      <w:r w:rsidRPr="007260B9">
        <w:rPr>
          <w:rFonts w:ascii="Times New Roman" w:eastAsia="SimSun" w:hAnsi="Times New Roman" w:cs="Times New Roman"/>
          <w:sz w:val="20"/>
          <w:szCs w:val="20"/>
          <w:u w:val="single"/>
        </w:rPr>
        <w:t>positions on the input side are filled now</w:t>
      </w:r>
    </w:p>
    <w:p w:rsidR="002C008E" w:rsidRPr="00C57C16" w:rsidRDefault="002C008E" w:rsidP="002C008E">
      <w:pPr>
        <w:numPr>
          <w:ilvl w:val="1"/>
          <w:numId w:val="3"/>
        </w:numPr>
        <w:tabs>
          <w:tab w:val="clear" w:pos="1440"/>
          <w:tab w:val="num" w:pos="360"/>
        </w:tabs>
        <w:overflowPunct w:val="0"/>
        <w:autoSpaceDE w:val="0"/>
        <w:autoSpaceDN w:val="0"/>
        <w:adjustRightInd w:val="0"/>
        <w:spacing w:after="180" w:line="240" w:lineRule="auto"/>
        <w:ind w:left="360"/>
        <w:jc w:val="both"/>
        <w:textAlignment w:val="baseline"/>
        <w:rPr>
          <w:rFonts w:ascii="Times New Roman" w:eastAsia="SimSun" w:hAnsi="Times New Roman" w:cs="Times New Roman"/>
          <w:sz w:val="20"/>
          <w:szCs w:val="20"/>
        </w:rPr>
      </w:pPr>
      <w:r w:rsidRPr="00C57C16">
        <w:rPr>
          <w:rFonts w:ascii="Times New Roman" w:eastAsia="SimSun" w:hAnsi="Times New Roman" w:cs="Times New Roman"/>
          <w:sz w:val="20"/>
          <w:szCs w:val="20"/>
        </w:rPr>
        <w:t>Step 8: Polar encoding to determine output codeword of length-N</w:t>
      </w:r>
    </w:p>
    <w:p w:rsidR="002C008E" w:rsidRPr="007260B9" w:rsidRDefault="002C008E" w:rsidP="002C008E">
      <w:pPr>
        <w:numPr>
          <w:ilvl w:val="1"/>
          <w:numId w:val="3"/>
        </w:numPr>
        <w:tabs>
          <w:tab w:val="clear" w:pos="1440"/>
          <w:tab w:val="num" w:pos="360"/>
        </w:tabs>
        <w:overflowPunct w:val="0"/>
        <w:autoSpaceDE w:val="0"/>
        <w:autoSpaceDN w:val="0"/>
        <w:adjustRightInd w:val="0"/>
        <w:spacing w:after="180" w:line="240" w:lineRule="auto"/>
        <w:ind w:left="360"/>
        <w:jc w:val="both"/>
        <w:textAlignment w:val="baseline"/>
        <w:rPr>
          <w:rFonts w:ascii="Times New Roman" w:eastAsia="SimSun" w:hAnsi="Times New Roman" w:cs="Times New Roman"/>
          <w:sz w:val="20"/>
          <w:szCs w:val="20"/>
        </w:rPr>
      </w:pPr>
      <w:r w:rsidRPr="007260B9">
        <w:rPr>
          <w:rFonts w:ascii="Times New Roman" w:eastAsia="SimSun" w:hAnsi="Times New Roman" w:cs="Times New Roman"/>
          <w:sz w:val="20"/>
          <w:szCs w:val="20"/>
        </w:rPr>
        <w:t xml:space="preserve">Step 9: From the output codeword, discard M positions corresponding to shortened positions to obtain the rate-matched </w:t>
      </w:r>
      <w:r>
        <w:rPr>
          <w:rFonts w:ascii="Times New Roman" w:eastAsia="SimSun" w:hAnsi="Times New Roman" w:cs="Times New Roman"/>
          <w:sz w:val="20"/>
          <w:szCs w:val="20"/>
        </w:rPr>
        <w:t xml:space="preserve">codeword </w:t>
      </w:r>
      <w:r w:rsidRPr="007260B9">
        <w:rPr>
          <w:rFonts w:ascii="Times New Roman" w:eastAsia="SimSun" w:hAnsi="Times New Roman" w:cs="Times New Roman"/>
          <w:sz w:val="20"/>
          <w:szCs w:val="20"/>
        </w:rPr>
        <w:t>output</w:t>
      </w:r>
    </w:p>
    <w:p w:rsidR="002C008E" w:rsidRDefault="002C008E" w:rsidP="002C008E">
      <w:pPr>
        <w:overflowPunct w:val="0"/>
        <w:autoSpaceDE w:val="0"/>
        <w:autoSpaceDN w:val="0"/>
        <w:adjustRightInd w:val="0"/>
        <w:spacing w:after="180" w:line="240" w:lineRule="auto"/>
        <w:jc w:val="both"/>
        <w:textAlignment w:val="baseline"/>
        <w:rPr>
          <w:rFonts w:ascii="Times New Roman" w:eastAsia="SimSun" w:hAnsi="Times New Roman" w:cs="Times New Roman"/>
          <w:sz w:val="20"/>
          <w:szCs w:val="20"/>
        </w:rPr>
      </w:pPr>
      <w:r>
        <w:rPr>
          <w:rFonts w:ascii="Times New Roman" w:eastAsia="SimSun" w:hAnsi="Times New Roman" w:cs="Times New Roman"/>
          <w:sz w:val="20"/>
          <w:szCs w:val="20"/>
        </w:rPr>
        <w:t xml:space="preserve">In our understanding, while the fixed reliability location (Q) is a pre-determined permutation (i.e. in step 1), the identifying part can be composed of up to four steps (steps 2-5) and the steps may have to be done in a sequential order due to dependencies – e.g. there is pruning (e.g. in step 2), and scanning over K values (e.g. find dmin and number of positions having dmin), and marking some of those as PC-frozen, then identifying data bit locations, etc. After these steps, data bits are encoded using parity-check to generate the PC-frozen bits and then finally the polar encoder can encode to obtain a codeword. </w:t>
      </w:r>
    </w:p>
    <w:p w:rsidR="002C008E" w:rsidRDefault="002C008E" w:rsidP="002C008E">
      <w:pPr>
        <w:overflowPunct w:val="0"/>
        <w:autoSpaceDE w:val="0"/>
        <w:autoSpaceDN w:val="0"/>
        <w:adjustRightInd w:val="0"/>
        <w:spacing w:after="180" w:line="240" w:lineRule="auto"/>
        <w:jc w:val="both"/>
        <w:textAlignment w:val="baseline"/>
        <w:rPr>
          <w:rFonts w:ascii="Times New Roman" w:eastAsia="SimSun" w:hAnsi="Times New Roman" w:cs="Times New Roman"/>
          <w:sz w:val="20"/>
          <w:szCs w:val="20"/>
        </w:rPr>
      </w:pPr>
      <w:r>
        <w:rPr>
          <w:rFonts w:ascii="Times New Roman" w:eastAsia="SimSun" w:hAnsi="Times New Roman" w:cs="Times New Roman"/>
          <w:sz w:val="20"/>
          <w:szCs w:val="20"/>
        </w:rPr>
        <w:t>While it is possible that some aspects (such as step 0</w:t>
      </w:r>
      <w:proofErr w:type="gramStart"/>
      <w:r>
        <w:rPr>
          <w:rFonts w:ascii="Times New Roman" w:eastAsia="SimSun" w:hAnsi="Times New Roman" w:cs="Times New Roman"/>
          <w:sz w:val="20"/>
          <w:szCs w:val="20"/>
        </w:rPr>
        <w:t>,1</w:t>
      </w:r>
      <w:proofErr w:type="gramEnd"/>
      <w:r>
        <w:rPr>
          <w:rFonts w:ascii="Times New Roman" w:eastAsia="SimSun" w:hAnsi="Times New Roman" w:cs="Times New Roman"/>
          <w:sz w:val="20"/>
          <w:szCs w:val="20"/>
        </w:rPr>
        <w:t xml:space="preserve"> (generation of permutation offline), etc) can be parallelized or simplified (offline computation, or pre-stored in lookup table), it is not clear that all steps are parallelizable (especially steps 2,3,4 and step 7) because of the interdependency in the steps. Therefore, we think there is an inherent latency issue due to the required serialized processing. It is possible that some of this latency (for pre-processing of PC-polar) could be masked in practice (parallel operation while another function is ongoing e.g. LLR demodulation). However, if the pre-processing takes a lot of clock cycles (even if masked by another function), it can impact power consumption e.g. relative to another coding scheme which may not require a lot of clock cycles for pre-processing. Therefore, it would be good to clarify how much is the latency of pre-processing steps and overall latency of PC-polar coding for encoding/decoding.  </w:t>
      </w:r>
    </w:p>
    <w:p w:rsidR="002C008E" w:rsidRDefault="002C008E" w:rsidP="002C008E">
      <w:pPr>
        <w:overflowPunct w:val="0"/>
        <w:autoSpaceDE w:val="0"/>
        <w:autoSpaceDN w:val="0"/>
        <w:adjustRightInd w:val="0"/>
        <w:spacing w:after="180" w:line="240" w:lineRule="auto"/>
        <w:jc w:val="both"/>
        <w:textAlignment w:val="baseline"/>
        <w:rPr>
          <w:rFonts w:ascii="Times New Roman" w:eastAsia="SimSun" w:hAnsi="Times New Roman" w:cs="Times New Roman"/>
          <w:sz w:val="20"/>
          <w:szCs w:val="20"/>
        </w:rPr>
      </w:pPr>
      <w:r>
        <w:rPr>
          <w:rFonts w:ascii="Times New Roman" w:eastAsia="SimSun" w:hAnsi="Times New Roman" w:cs="Times New Roman"/>
          <w:sz w:val="20"/>
          <w:szCs w:val="20"/>
        </w:rPr>
        <w:t xml:space="preserve">For LDPC/turbo/TBCC, the encoding/pre-processing steps are fairly straightforward (e.g. K/2 clock cycles for radix-4 TBCC encoding, K is number of information bits) and for LDPC, the overall encoding latency is dependent on the number of edges in the base matrix e.g. if there are 200 edges in the base matrix, the encoding latency may be at most twice the number of edges in the base graph ~400 cycles (and can be much less due to straightforward pipelining of encoding/preprocessing steps). </w:t>
      </w:r>
    </w:p>
    <w:p w:rsidR="002C008E" w:rsidRDefault="002C008E" w:rsidP="002C008E">
      <w:pPr>
        <w:overflowPunct w:val="0"/>
        <w:autoSpaceDE w:val="0"/>
        <w:autoSpaceDN w:val="0"/>
        <w:adjustRightInd w:val="0"/>
        <w:spacing w:after="180" w:line="240" w:lineRule="auto"/>
        <w:jc w:val="both"/>
        <w:textAlignment w:val="baseline"/>
        <w:rPr>
          <w:rFonts w:ascii="Times New Roman" w:eastAsia="SimSun" w:hAnsi="Times New Roman" w:cs="Times New Roman"/>
          <w:sz w:val="20"/>
          <w:szCs w:val="20"/>
        </w:rPr>
      </w:pPr>
      <w:r>
        <w:rPr>
          <w:rFonts w:ascii="Times New Roman" w:eastAsia="SimSun" w:hAnsi="Times New Roman" w:cs="Times New Roman"/>
          <w:sz w:val="20"/>
          <w:szCs w:val="20"/>
        </w:rPr>
        <w:lastRenderedPageBreak/>
        <w:t>For PC-polar, l</w:t>
      </w:r>
      <w:r w:rsidRPr="00420BFC">
        <w:rPr>
          <w:rFonts w:ascii="Times New Roman" w:eastAsia="SimSun" w:hAnsi="Times New Roman" w:cs="Times New Roman"/>
          <w:sz w:val="20"/>
          <w:szCs w:val="20"/>
        </w:rPr>
        <w:t xml:space="preserve">atency of the parity-check polar encoding should take into account the latencies due to the following steps: 1) pre-processing steps to identify data/PC-frozen/frozen/shortening bit positions, and 2) parity-check frozen bit computation and filling the input of polar encoder, and 3) the step of polar coding.  </w:t>
      </w:r>
    </w:p>
    <w:p w:rsidR="002C008E" w:rsidRPr="00417A11" w:rsidRDefault="002C008E" w:rsidP="002C008E">
      <w:pPr>
        <w:overflowPunct w:val="0"/>
        <w:autoSpaceDE w:val="0"/>
        <w:autoSpaceDN w:val="0"/>
        <w:adjustRightInd w:val="0"/>
        <w:spacing w:after="180" w:line="240" w:lineRule="auto"/>
        <w:jc w:val="both"/>
        <w:textAlignment w:val="baseline"/>
        <w:rPr>
          <w:rFonts w:ascii="Times New Roman" w:eastAsia="SimSun" w:hAnsi="Times New Roman" w:cs="Times New Roman"/>
          <w:b/>
          <w:sz w:val="20"/>
          <w:szCs w:val="20"/>
        </w:rPr>
      </w:pPr>
      <w:r w:rsidRPr="00417A11">
        <w:rPr>
          <w:rFonts w:ascii="Times New Roman" w:eastAsia="SimSun" w:hAnsi="Times New Roman" w:cs="Times New Roman"/>
          <w:b/>
          <w:sz w:val="20"/>
          <w:szCs w:val="20"/>
        </w:rPr>
        <w:t>Incremental freezing</w:t>
      </w:r>
    </w:p>
    <w:p w:rsidR="002C008E" w:rsidRDefault="002C008E" w:rsidP="002C008E">
      <w:pPr>
        <w:jc w:val="both"/>
        <w:rPr>
          <w:rFonts w:ascii="Times New Roman" w:hAnsi="Times New Roman" w:cs="Times New Roman"/>
          <w:sz w:val="20"/>
          <w:szCs w:val="20"/>
        </w:rPr>
      </w:pPr>
      <w:r w:rsidRPr="008419DD">
        <w:rPr>
          <w:rFonts w:ascii="Times New Roman" w:hAnsi="Times New Roman" w:cs="Times New Roman"/>
          <w:sz w:val="20"/>
          <w:szCs w:val="20"/>
        </w:rPr>
        <w:t>It is our understanding that Polar code design generates a separate (and independent) codeword for each block size/rate pair, implying that that Partial Chase combining (e.g. codes for k/n, and k/n+1 may be independent) may not be feasible – i.e. for the two code k/n and k/n+1, the mapping of data bits to the input of Polar encoder may be different, requiring the two codes to be separately decoded</w:t>
      </w:r>
      <w:r>
        <w:rPr>
          <w:rFonts w:ascii="Times New Roman" w:hAnsi="Times New Roman" w:cs="Times New Roman"/>
          <w:sz w:val="20"/>
          <w:szCs w:val="20"/>
        </w:rPr>
        <w:t xml:space="preserve"> (similar to IF-HARQ)</w:t>
      </w:r>
      <w:r w:rsidRPr="008419DD">
        <w:rPr>
          <w:rFonts w:ascii="Times New Roman" w:hAnsi="Times New Roman" w:cs="Times New Roman"/>
          <w:sz w:val="20"/>
          <w:szCs w:val="20"/>
        </w:rPr>
        <w:t xml:space="preserve">. Moreover, for HARQ, the polar code Incremental freezing technique ([9]) requires multiple levels of Polar coding, and </w:t>
      </w:r>
      <w:r>
        <w:rPr>
          <w:rFonts w:ascii="Times New Roman" w:hAnsi="Times New Roman" w:cs="Times New Roman"/>
          <w:sz w:val="20"/>
          <w:szCs w:val="20"/>
        </w:rPr>
        <w:t>it is not clear</w:t>
      </w:r>
      <w:r w:rsidRPr="008419DD">
        <w:rPr>
          <w:rFonts w:ascii="Times New Roman" w:hAnsi="Times New Roman" w:cs="Times New Roman"/>
          <w:sz w:val="20"/>
          <w:szCs w:val="20"/>
        </w:rPr>
        <w:t xml:space="preserve"> how the quantity of incremental frozen bits is set (across different transmissions and different MCS levels, etc) and decoded efficiently. </w:t>
      </w:r>
      <w:r>
        <w:rPr>
          <w:rFonts w:ascii="Times New Roman" w:hAnsi="Times New Roman" w:cs="Times New Roman"/>
          <w:sz w:val="20"/>
          <w:szCs w:val="20"/>
        </w:rPr>
        <w:t xml:space="preserve">In addition, on retransmissions in IF-HARQ, only a subset of information bits is encoded for the retransmission. In such case, there can be some performance issues/concerns because the code diversity (or the redundancy in the retransmission) can only benefit a subset of information bits directly, and the remaining bits still have to be recovered using the first transmission.  Error propagation can also be a concern if multi-level decoding has to be utilized unlike turbo/LDPC where the (re)transmissions can be obtained from a rate-compatible mother code and all transmissions can be soft-combined and decoded once. </w:t>
      </w:r>
    </w:p>
    <w:p w:rsidR="002C008E" w:rsidRPr="008419DD" w:rsidRDefault="002C008E" w:rsidP="002C008E">
      <w:pPr>
        <w:jc w:val="both"/>
        <w:rPr>
          <w:rFonts w:ascii="Times New Roman" w:hAnsi="Times New Roman" w:cs="Times New Roman"/>
          <w:sz w:val="20"/>
          <w:szCs w:val="20"/>
        </w:rPr>
      </w:pPr>
      <w:r>
        <w:rPr>
          <w:rFonts w:ascii="Times New Roman" w:hAnsi="Times New Roman" w:cs="Times New Roman"/>
          <w:sz w:val="20"/>
          <w:szCs w:val="20"/>
        </w:rPr>
        <w:t xml:space="preserve">Moreover if, for a given code block, multiple IF code words have to be stored in HARQ memory, and each IF-codeword is resultant of a parity-check polar code with multi-step pre-processing (as mentioned above) implying  additional latency in the multi-level polar decoding procedure for the single code block. </w:t>
      </w:r>
    </w:p>
    <w:p w:rsidR="002C008E" w:rsidRPr="00417A11" w:rsidRDefault="002C008E" w:rsidP="002C008E">
      <w:pPr>
        <w:jc w:val="both"/>
        <w:rPr>
          <w:b/>
          <w:sz w:val="20"/>
        </w:rPr>
      </w:pPr>
      <w:r w:rsidRPr="00417A11">
        <w:rPr>
          <w:rFonts w:ascii="Times New Roman" w:hAnsi="Times New Roman" w:cs="Times New Roman"/>
          <w:sz w:val="20"/>
          <w:szCs w:val="20"/>
        </w:rPr>
        <w:t xml:space="preserve">The estimated polar decoder area and latency in [11] seems to be based on a particular set of assumptions (selective-path-extension (SPE) with a ratio of 70%, etc) which could be bit restrictive on the hardware implementations (e.g. the SPE ratio tuning might not be as easy  given the trade-off between the ratio/performance/latency may not be straight-forward). Moreover, it would be good to be clarified whether the latency values cited in [11] (e.g. in table 10) is an average latency or a worst case latency, and whether the latency can be met for all combinations of block lengths and rates with the same SPE. In contrast, for turbo/LDPC/TBCC, latency is a fairly straightforward controllable decoder parameter (e.g. through number of iterations, etc). Therefore, we think such aspects related to encoding/decoding are important considerations when selecting the coding scheme for data channels. </w:t>
      </w:r>
    </w:p>
    <w:p w:rsidR="002C008E" w:rsidRDefault="002C008E" w:rsidP="002C008E">
      <w:pPr>
        <w:pStyle w:val="Heading1"/>
        <w:keepNext/>
        <w:keepLines/>
        <w:widowControl/>
        <w:numPr>
          <w:ilvl w:val="0"/>
          <w:numId w:val="1"/>
        </w:numPr>
        <w:pBdr>
          <w:top w:val="single" w:sz="12" w:space="3" w:color="auto"/>
        </w:pBdr>
        <w:overflowPunct w:val="0"/>
        <w:autoSpaceDE w:val="0"/>
        <w:autoSpaceDN w:val="0"/>
        <w:adjustRightInd w:val="0"/>
        <w:spacing w:after="180"/>
        <w:ind w:left="432" w:hanging="432"/>
        <w:textAlignment w:val="baseline"/>
        <w:rPr>
          <w:rFonts w:eastAsia="SimSun"/>
          <w:sz w:val="36"/>
          <w:szCs w:val="20"/>
        </w:rPr>
      </w:pPr>
      <w:r>
        <w:rPr>
          <w:rFonts w:eastAsia="SimSun"/>
          <w:b w:val="0"/>
          <w:bCs w:val="0"/>
          <w:kern w:val="0"/>
          <w:sz w:val="36"/>
          <w:szCs w:val="20"/>
          <w:lang w:eastAsia="en-US"/>
        </w:rPr>
        <w:t xml:space="preserve">Discussion </w:t>
      </w:r>
      <w:r w:rsidRPr="007260B9">
        <w:rPr>
          <w:rFonts w:eastAsia="SimSun"/>
          <w:b w:val="0"/>
          <w:bCs w:val="0"/>
          <w:kern w:val="0"/>
          <w:sz w:val="36"/>
          <w:szCs w:val="20"/>
          <w:lang w:eastAsia="en-US"/>
        </w:rPr>
        <w:t xml:space="preserve">EMBB data channel for </w:t>
      </w:r>
      <w:r>
        <w:rPr>
          <w:rFonts w:eastAsia="SimSun"/>
          <w:b w:val="0"/>
          <w:bCs w:val="0"/>
          <w:kern w:val="0"/>
          <w:sz w:val="36"/>
          <w:szCs w:val="20"/>
          <w:lang w:eastAsia="en-US"/>
        </w:rPr>
        <w:t xml:space="preserve">block length &lt; </w:t>
      </w:r>
      <w:r w:rsidRPr="007260B9">
        <w:rPr>
          <w:rFonts w:eastAsia="SimSun"/>
          <w:b w:val="0"/>
          <w:bCs w:val="0"/>
          <w:kern w:val="0"/>
          <w:sz w:val="36"/>
          <w:szCs w:val="20"/>
          <w:lang w:eastAsia="en-US"/>
        </w:rPr>
        <w:t>X</w:t>
      </w:r>
    </w:p>
    <w:p w:rsidR="002C008E" w:rsidRDefault="002C008E" w:rsidP="002C008E">
      <w:pPr>
        <w:jc w:val="both"/>
        <w:rPr>
          <w:rFonts w:ascii="Times New Roman" w:hAnsi="Times New Roman" w:cs="Times New Roman"/>
          <w:sz w:val="20"/>
          <w:szCs w:val="20"/>
        </w:rPr>
      </w:pPr>
      <w:r>
        <w:rPr>
          <w:rFonts w:ascii="Times New Roman" w:hAnsi="Times New Roman" w:cs="Times New Roman"/>
          <w:sz w:val="20"/>
          <w:szCs w:val="20"/>
        </w:rPr>
        <w:t>In the previous sections, we discussed various aspects related to performance, typical packet sizes of interest for data channel, saturated min-sum to further improve LDPC performance at extremely short block lengths, flexibility of LDPC in supporting smaller and longer block lengths. We also identified some issues/concerns related to PC-polar design, in particular for data channel. Overall, we think that the coding scheme for data channel should be designed taking into account the overall complexity/performance trade-off, and the fact that typical packet sizes of interest for data channels would be ~400+ bits, and that at those sizes the performances of the different coding schemes are comparable to each other.</w:t>
      </w:r>
    </w:p>
    <w:p w:rsidR="002C008E" w:rsidRDefault="002C008E" w:rsidP="002C008E">
      <w:pPr>
        <w:jc w:val="both"/>
        <w:rPr>
          <w:rFonts w:ascii="Times New Roman" w:hAnsi="Times New Roman" w:cs="Times New Roman"/>
          <w:sz w:val="20"/>
          <w:szCs w:val="20"/>
        </w:rPr>
      </w:pPr>
      <w:r>
        <w:rPr>
          <w:rFonts w:ascii="Times New Roman" w:hAnsi="Times New Roman" w:cs="Times New Roman"/>
          <w:sz w:val="20"/>
          <w:szCs w:val="20"/>
        </w:rPr>
        <w:t xml:space="preserve">Supporting two coding schemes on the data channel can incur additional area impact due to very little reuse of hardware (e.g. processing units). Also, multiple coding schemes on data path incur additional complexity on various design parts including rate-matching, HARQ mechanisms, </w:t>
      </w:r>
      <w:r w:rsidRPr="007260B9">
        <w:rPr>
          <w:rFonts w:ascii="Times New Roman" w:hAnsi="Times New Roman" w:cs="Times New Roman"/>
          <w:sz w:val="20"/>
          <w:szCs w:val="20"/>
        </w:rPr>
        <w:t>(e.g. IF-HARQ for Polar code vs traditional IR-HARQ for LDPC)</w:t>
      </w:r>
      <w:r>
        <w:rPr>
          <w:rFonts w:ascii="Times New Roman" w:hAnsi="Times New Roman" w:cs="Times New Roman"/>
          <w:sz w:val="20"/>
          <w:szCs w:val="20"/>
        </w:rPr>
        <w:t xml:space="preserve">, and so on. The two coding schemes is likely to allude to </w:t>
      </w:r>
      <w:r w:rsidRPr="007260B9">
        <w:rPr>
          <w:rFonts w:ascii="Times New Roman" w:hAnsi="Times New Roman" w:cs="Times New Roman"/>
          <w:sz w:val="20"/>
          <w:szCs w:val="20"/>
        </w:rPr>
        <w:t>different latenc</w:t>
      </w:r>
      <w:r>
        <w:rPr>
          <w:rFonts w:ascii="Times New Roman" w:hAnsi="Times New Roman" w:cs="Times New Roman"/>
          <w:sz w:val="20"/>
          <w:szCs w:val="20"/>
        </w:rPr>
        <w:t>ies</w:t>
      </w:r>
      <w:r w:rsidRPr="007260B9">
        <w:rPr>
          <w:rFonts w:ascii="Times New Roman" w:hAnsi="Times New Roman" w:cs="Times New Roman"/>
          <w:sz w:val="20"/>
          <w:szCs w:val="20"/>
        </w:rPr>
        <w:t>/tput</w:t>
      </w:r>
      <w:r>
        <w:rPr>
          <w:rFonts w:ascii="Times New Roman" w:hAnsi="Times New Roman" w:cs="Times New Roman"/>
          <w:sz w:val="20"/>
          <w:szCs w:val="20"/>
        </w:rPr>
        <w:t>s</w:t>
      </w:r>
      <w:r w:rsidRPr="007260B9">
        <w:rPr>
          <w:rFonts w:ascii="Times New Roman" w:hAnsi="Times New Roman" w:cs="Times New Roman"/>
          <w:sz w:val="20"/>
          <w:szCs w:val="20"/>
        </w:rPr>
        <w:t xml:space="preserve">, </w:t>
      </w:r>
      <w:r>
        <w:rPr>
          <w:rFonts w:ascii="Times New Roman" w:hAnsi="Times New Roman" w:cs="Times New Roman"/>
          <w:sz w:val="20"/>
          <w:szCs w:val="20"/>
        </w:rPr>
        <w:t xml:space="preserve">which can further </w:t>
      </w:r>
      <w:r w:rsidRPr="007260B9">
        <w:rPr>
          <w:rFonts w:ascii="Times New Roman" w:hAnsi="Times New Roman" w:cs="Times New Roman"/>
          <w:sz w:val="20"/>
          <w:szCs w:val="20"/>
        </w:rPr>
        <w:t>complicat</w:t>
      </w:r>
      <w:r>
        <w:rPr>
          <w:rFonts w:ascii="Times New Roman" w:hAnsi="Times New Roman" w:cs="Times New Roman"/>
          <w:sz w:val="20"/>
          <w:szCs w:val="20"/>
        </w:rPr>
        <w:t>e</w:t>
      </w:r>
      <w:r w:rsidRPr="007260B9">
        <w:rPr>
          <w:rFonts w:ascii="Times New Roman" w:hAnsi="Times New Roman" w:cs="Times New Roman"/>
          <w:sz w:val="20"/>
          <w:szCs w:val="20"/>
        </w:rPr>
        <w:t xml:space="preserve"> h/w implementations</w:t>
      </w:r>
      <w:r>
        <w:rPr>
          <w:rFonts w:ascii="Times New Roman" w:hAnsi="Times New Roman" w:cs="Times New Roman"/>
          <w:sz w:val="20"/>
          <w:szCs w:val="20"/>
        </w:rPr>
        <w:t xml:space="preserve">. Therefore, based on all above factors, we propose that LDPC is adopted as single channel coding scheme for EMBB data. </w:t>
      </w:r>
    </w:p>
    <w:p w:rsidR="002C008E" w:rsidRPr="00520CD0" w:rsidRDefault="002C008E" w:rsidP="002C008E">
      <w:pPr>
        <w:spacing w:after="0" w:line="240" w:lineRule="auto"/>
        <w:rPr>
          <w:rFonts w:ascii="Times New Roman" w:eastAsia="MS Mincho" w:hAnsi="Times New Roman" w:cs="Times New Roman"/>
          <w:b/>
          <w:i/>
          <w:sz w:val="20"/>
          <w:szCs w:val="20"/>
          <w:u w:val="single"/>
          <w:lang w:eastAsia="ja-JP"/>
        </w:rPr>
      </w:pPr>
      <w:r w:rsidRPr="00520CD0">
        <w:rPr>
          <w:rFonts w:ascii="Times New Roman" w:hAnsi="Times New Roman" w:cs="Times New Roman"/>
          <w:b/>
          <w:i/>
          <w:sz w:val="20"/>
          <w:szCs w:val="20"/>
          <w:u w:val="single"/>
        </w:rPr>
        <w:t xml:space="preserve"> Proposal: </w:t>
      </w:r>
      <w:r w:rsidRPr="00520CD0">
        <w:rPr>
          <w:rFonts w:ascii="Times New Roman" w:eastAsia="MS Mincho" w:hAnsi="Times New Roman" w:cs="Times New Roman"/>
          <w:b/>
          <w:i/>
          <w:sz w:val="20"/>
          <w:szCs w:val="20"/>
          <w:u w:val="single"/>
          <w:lang w:eastAsia="ja-JP"/>
        </w:rPr>
        <w:t>The channel coding scheme for eMBB data is LDPC for information block size &lt;= X</w:t>
      </w:r>
    </w:p>
    <w:p w:rsidR="002C008E" w:rsidRPr="007260B9" w:rsidRDefault="002C008E" w:rsidP="002C008E">
      <w:pPr>
        <w:jc w:val="both"/>
        <w:rPr>
          <w:rFonts w:ascii="Times New Roman" w:hAnsi="Times New Roman" w:cs="Times New Roman"/>
          <w:sz w:val="20"/>
          <w:szCs w:val="20"/>
        </w:rPr>
      </w:pPr>
    </w:p>
    <w:p w:rsidR="002C008E" w:rsidRPr="007260B9" w:rsidRDefault="002C008E" w:rsidP="002C008E">
      <w:pPr>
        <w:rPr>
          <w:lang w:val="en-GB"/>
        </w:rPr>
      </w:pPr>
    </w:p>
    <w:p w:rsidR="002C008E" w:rsidRPr="007019B4" w:rsidRDefault="002C008E" w:rsidP="002C008E">
      <w:pPr>
        <w:pStyle w:val="Heading1"/>
        <w:keepNext/>
        <w:keepLines/>
        <w:widowControl/>
        <w:numPr>
          <w:ilvl w:val="0"/>
          <w:numId w:val="1"/>
        </w:numPr>
        <w:pBdr>
          <w:top w:val="single" w:sz="12" w:space="3" w:color="auto"/>
        </w:pBdr>
        <w:overflowPunct w:val="0"/>
        <w:autoSpaceDE w:val="0"/>
        <w:autoSpaceDN w:val="0"/>
        <w:adjustRightInd w:val="0"/>
        <w:spacing w:after="180"/>
        <w:ind w:left="432" w:hanging="432"/>
        <w:textAlignment w:val="baseline"/>
        <w:rPr>
          <w:rFonts w:eastAsia="SimSun"/>
          <w:b w:val="0"/>
          <w:bCs w:val="0"/>
          <w:kern w:val="0"/>
          <w:sz w:val="36"/>
          <w:szCs w:val="20"/>
          <w:lang w:eastAsia="en-US"/>
        </w:rPr>
      </w:pPr>
      <w:r w:rsidRPr="007019B4">
        <w:rPr>
          <w:rFonts w:eastAsia="SimSun"/>
          <w:b w:val="0"/>
          <w:bCs w:val="0"/>
          <w:kern w:val="0"/>
          <w:sz w:val="36"/>
          <w:szCs w:val="20"/>
          <w:lang w:eastAsia="en-US"/>
        </w:rPr>
        <w:lastRenderedPageBreak/>
        <w:t>Conclusion</w:t>
      </w:r>
    </w:p>
    <w:p w:rsidR="002C008E" w:rsidRPr="001557A3" w:rsidRDefault="002C008E" w:rsidP="002C008E">
      <w:pPr>
        <w:overflowPunct w:val="0"/>
        <w:autoSpaceDE w:val="0"/>
        <w:autoSpaceDN w:val="0"/>
        <w:adjustRightInd w:val="0"/>
        <w:spacing w:after="180" w:line="240" w:lineRule="auto"/>
        <w:jc w:val="both"/>
        <w:textAlignment w:val="baseline"/>
        <w:rPr>
          <w:rFonts w:ascii="Times New Roman" w:eastAsia="SimSun" w:hAnsi="Times New Roman" w:cs="Times New Roman"/>
          <w:sz w:val="20"/>
          <w:szCs w:val="20"/>
        </w:rPr>
      </w:pPr>
      <w:r w:rsidRPr="001557A3">
        <w:rPr>
          <w:rFonts w:ascii="Times New Roman" w:eastAsia="SimSun" w:hAnsi="Times New Roman" w:cs="Times New Roman"/>
          <w:sz w:val="20"/>
          <w:szCs w:val="20"/>
        </w:rPr>
        <w:t xml:space="preserve">In this document, we discuss the various aspects related to LDPC and Polar for block sizes less than X. We make the following observations. </w:t>
      </w:r>
    </w:p>
    <w:p w:rsidR="002C008E" w:rsidRPr="00374F22" w:rsidRDefault="002C008E" w:rsidP="002C008E">
      <w:pPr>
        <w:overflowPunct w:val="0"/>
        <w:autoSpaceDE w:val="0"/>
        <w:autoSpaceDN w:val="0"/>
        <w:adjustRightInd w:val="0"/>
        <w:spacing w:after="180" w:line="240" w:lineRule="auto"/>
        <w:jc w:val="both"/>
        <w:textAlignment w:val="baseline"/>
        <w:rPr>
          <w:rFonts w:ascii="Times New Roman" w:eastAsia="SimSun" w:hAnsi="Times New Roman" w:cs="Times New Roman"/>
          <w:b/>
          <w:sz w:val="20"/>
          <w:szCs w:val="20"/>
        </w:rPr>
      </w:pPr>
      <w:r w:rsidRPr="00374F22">
        <w:rPr>
          <w:rFonts w:ascii="Times New Roman" w:eastAsia="SimSun" w:hAnsi="Times New Roman" w:cs="Times New Roman"/>
          <w:b/>
          <w:sz w:val="20"/>
          <w:szCs w:val="20"/>
          <w:u w:val="single"/>
        </w:rPr>
        <w:t>Observation 1</w:t>
      </w:r>
      <w:r w:rsidRPr="00374F22">
        <w:rPr>
          <w:rFonts w:ascii="Times New Roman" w:eastAsia="SimSun" w:hAnsi="Times New Roman" w:cs="Times New Roman"/>
          <w:b/>
          <w:sz w:val="20"/>
          <w:szCs w:val="20"/>
        </w:rPr>
        <w:t xml:space="preserve">: Adjusted min-sum </w:t>
      </w:r>
      <w:r>
        <w:rPr>
          <w:rFonts w:ascii="Times New Roman" w:eastAsia="SimSun" w:hAnsi="Times New Roman" w:cs="Times New Roman"/>
          <w:b/>
          <w:sz w:val="20"/>
          <w:szCs w:val="20"/>
        </w:rPr>
        <w:t>demonstrates almost no performance loss compared to</w:t>
      </w:r>
      <w:r w:rsidRPr="00374F22">
        <w:rPr>
          <w:rFonts w:ascii="Times New Roman" w:eastAsia="SimSun" w:hAnsi="Times New Roman" w:cs="Times New Roman"/>
          <w:b/>
          <w:sz w:val="20"/>
          <w:szCs w:val="20"/>
        </w:rPr>
        <w:t xml:space="preserve"> sum-product decoder, while having reduced complexity/memory.  </w:t>
      </w:r>
    </w:p>
    <w:p w:rsidR="002C008E" w:rsidRDefault="002C008E" w:rsidP="002C008E">
      <w:pPr>
        <w:jc w:val="both"/>
        <w:rPr>
          <w:rFonts w:ascii="Times New Roman" w:hAnsi="Times New Roman" w:cs="Times New Roman"/>
          <w:sz w:val="20"/>
          <w:szCs w:val="20"/>
        </w:rPr>
      </w:pPr>
      <w:r>
        <w:rPr>
          <w:rFonts w:ascii="Times New Roman" w:eastAsia="SimSun" w:hAnsi="Times New Roman" w:cs="Times New Roman"/>
          <w:b/>
          <w:sz w:val="20"/>
          <w:szCs w:val="20"/>
          <w:u w:val="single"/>
        </w:rPr>
        <w:t>Observation 2</w:t>
      </w:r>
      <w:r w:rsidRPr="00374F22">
        <w:rPr>
          <w:rFonts w:ascii="Times New Roman" w:eastAsia="SimSun" w:hAnsi="Times New Roman" w:cs="Times New Roman"/>
          <w:b/>
          <w:sz w:val="20"/>
          <w:szCs w:val="20"/>
        </w:rPr>
        <w:t xml:space="preserve">: </w:t>
      </w:r>
      <w:r>
        <w:rPr>
          <w:rFonts w:ascii="Times New Roman" w:eastAsia="SimSun" w:hAnsi="Times New Roman" w:cs="Times New Roman"/>
          <w:b/>
          <w:sz w:val="20"/>
          <w:szCs w:val="20"/>
        </w:rPr>
        <w:t xml:space="preserve">For block lengths 400 and 1000 bits, </w:t>
      </w:r>
      <w:r w:rsidRPr="00F76F6B">
        <w:rPr>
          <w:rFonts w:ascii="Times New Roman" w:hAnsi="Times New Roman" w:cs="Times New Roman"/>
          <w:b/>
          <w:bCs/>
          <w:sz w:val="20"/>
          <w:szCs w:val="20"/>
        </w:rPr>
        <w:t xml:space="preserve">LDPC </w:t>
      </w:r>
      <w:r>
        <w:rPr>
          <w:rFonts w:ascii="Times New Roman" w:hAnsi="Times New Roman" w:cs="Times New Roman"/>
          <w:b/>
          <w:bCs/>
          <w:sz w:val="20"/>
          <w:szCs w:val="20"/>
        </w:rPr>
        <w:t>demonstrates comparable BLER performance as list-8</w:t>
      </w:r>
      <w:r w:rsidRPr="00F76F6B">
        <w:rPr>
          <w:rFonts w:ascii="Times New Roman" w:hAnsi="Times New Roman" w:cs="Times New Roman"/>
          <w:b/>
          <w:bCs/>
          <w:sz w:val="20"/>
          <w:szCs w:val="20"/>
        </w:rPr>
        <w:t xml:space="preserve"> polar</w:t>
      </w:r>
      <w:r>
        <w:rPr>
          <w:rFonts w:ascii="Times New Roman" w:hAnsi="Times New Roman" w:cs="Times New Roman"/>
          <w:b/>
          <w:bCs/>
          <w:sz w:val="20"/>
          <w:szCs w:val="20"/>
        </w:rPr>
        <w:t xml:space="preserve"> code.</w:t>
      </w:r>
    </w:p>
    <w:p w:rsidR="002C008E" w:rsidRDefault="002C008E" w:rsidP="002C008E">
      <w:pPr>
        <w:overflowPunct w:val="0"/>
        <w:autoSpaceDE w:val="0"/>
        <w:autoSpaceDN w:val="0"/>
        <w:adjustRightInd w:val="0"/>
        <w:spacing w:after="180" w:line="240" w:lineRule="auto"/>
        <w:jc w:val="both"/>
        <w:textAlignment w:val="baseline"/>
        <w:rPr>
          <w:rFonts w:ascii="Times New Roman" w:eastAsia="SimSun" w:hAnsi="Times New Roman" w:cs="Times New Roman"/>
          <w:b/>
          <w:sz w:val="20"/>
          <w:szCs w:val="20"/>
        </w:rPr>
      </w:pPr>
      <w:r w:rsidRPr="00643812">
        <w:rPr>
          <w:rFonts w:ascii="Times New Roman" w:eastAsia="SimSun" w:hAnsi="Times New Roman" w:cs="Times New Roman"/>
          <w:b/>
          <w:sz w:val="20"/>
          <w:szCs w:val="20"/>
          <w:u w:val="single"/>
        </w:rPr>
        <w:t xml:space="preserve">Observation </w:t>
      </w:r>
      <w:r>
        <w:rPr>
          <w:rFonts w:ascii="Times New Roman" w:eastAsia="SimSun" w:hAnsi="Times New Roman" w:cs="Times New Roman"/>
          <w:b/>
          <w:sz w:val="20"/>
          <w:szCs w:val="20"/>
          <w:u w:val="single"/>
        </w:rPr>
        <w:t>3</w:t>
      </w:r>
      <w:r w:rsidRPr="00643812">
        <w:rPr>
          <w:rFonts w:ascii="Times New Roman" w:eastAsia="SimSun" w:hAnsi="Times New Roman" w:cs="Times New Roman"/>
          <w:b/>
          <w:sz w:val="20"/>
          <w:szCs w:val="20"/>
        </w:rPr>
        <w:t>: S</w:t>
      </w:r>
      <w:r>
        <w:rPr>
          <w:rFonts w:ascii="Times New Roman" w:eastAsia="SimSun" w:hAnsi="Times New Roman" w:cs="Times New Roman"/>
          <w:b/>
          <w:sz w:val="20"/>
          <w:szCs w:val="20"/>
        </w:rPr>
        <w:t xml:space="preserve">aturated </w:t>
      </w:r>
      <w:r w:rsidRPr="00643812">
        <w:rPr>
          <w:rFonts w:ascii="Times New Roman" w:eastAsia="SimSun" w:hAnsi="Times New Roman" w:cs="Times New Roman"/>
          <w:b/>
          <w:sz w:val="20"/>
          <w:szCs w:val="20"/>
        </w:rPr>
        <w:t>MS</w:t>
      </w:r>
      <w:r>
        <w:rPr>
          <w:rFonts w:ascii="Times New Roman" w:eastAsia="SimSun" w:hAnsi="Times New Roman" w:cs="Times New Roman"/>
          <w:b/>
          <w:sz w:val="20"/>
          <w:szCs w:val="20"/>
        </w:rPr>
        <w:t xml:space="preserve"> decoder</w:t>
      </w:r>
      <w:r w:rsidRPr="00643812">
        <w:rPr>
          <w:rFonts w:ascii="Times New Roman" w:eastAsia="SimSun" w:hAnsi="Times New Roman" w:cs="Times New Roman"/>
          <w:b/>
          <w:sz w:val="20"/>
          <w:szCs w:val="20"/>
        </w:rPr>
        <w:t xml:space="preserve"> can </w:t>
      </w:r>
      <w:r>
        <w:rPr>
          <w:rFonts w:ascii="Times New Roman" w:eastAsia="SimSun" w:hAnsi="Times New Roman" w:cs="Times New Roman"/>
          <w:b/>
          <w:sz w:val="20"/>
          <w:szCs w:val="20"/>
        </w:rPr>
        <w:t xml:space="preserve">further </w:t>
      </w:r>
      <w:r w:rsidRPr="00643812">
        <w:rPr>
          <w:rFonts w:ascii="Times New Roman" w:eastAsia="SimSun" w:hAnsi="Times New Roman" w:cs="Times New Roman"/>
          <w:b/>
          <w:sz w:val="20"/>
          <w:szCs w:val="20"/>
        </w:rPr>
        <w:t xml:space="preserve">improve </w:t>
      </w:r>
      <w:r>
        <w:rPr>
          <w:rFonts w:ascii="Times New Roman" w:eastAsia="SimSun" w:hAnsi="Times New Roman" w:cs="Times New Roman"/>
          <w:b/>
          <w:sz w:val="20"/>
          <w:szCs w:val="20"/>
        </w:rPr>
        <w:t xml:space="preserve">LDPC </w:t>
      </w:r>
      <w:r w:rsidRPr="00643812">
        <w:rPr>
          <w:rFonts w:ascii="Times New Roman" w:eastAsia="SimSun" w:hAnsi="Times New Roman" w:cs="Times New Roman"/>
          <w:b/>
          <w:sz w:val="20"/>
          <w:szCs w:val="20"/>
        </w:rPr>
        <w:t xml:space="preserve">performance by </w:t>
      </w:r>
      <w:r>
        <w:rPr>
          <w:rFonts w:ascii="Times New Roman" w:eastAsia="SimSun" w:hAnsi="Times New Roman" w:cs="Times New Roman"/>
          <w:b/>
          <w:sz w:val="20"/>
          <w:szCs w:val="20"/>
        </w:rPr>
        <w:t>~0.5 dB</w:t>
      </w:r>
      <w:r w:rsidRPr="00643812">
        <w:rPr>
          <w:rFonts w:ascii="Times New Roman" w:eastAsia="SimSun" w:hAnsi="Times New Roman" w:cs="Times New Roman"/>
          <w:b/>
          <w:sz w:val="20"/>
          <w:szCs w:val="20"/>
        </w:rPr>
        <w:t xml:space="preserve"> at block length 104.</w:t>
      </w:r>
    </w:p>
    <w:p w:rsidR="002C008E" w:rsidRDefault="002C008E" w:rsidP="002C008E">
      <w:pPr>
        <w:overflowPunct w:val="0"/>
        <w:autoSpaceDE w:val="0"/>
        <w:autoSpaceDN w:val="0"/>
        <w:adjustRightInd w:val="0"/>
        <w:spacing w:after="180" w:line="240" w:lineRule="auto"/>
        <w:jc w:val="both"/>
        <w:textAlignment w:val="baseline"/>
        <w:rPr>
          <w:rFonts w:ascii="Times New Roman" w:eastAsia="SimSun" w:hAnsi="Times New Roman" w:cs="Times New Roman"/>
          <w:b/>
          <w:sz w:val="20"/>
          <w:szCs w:val="20"/>
        </w:rPr>
      </w:pPr>
      <w:r w:rsidRPr="00643812">
        <w:rPr>
          <w:rFonts w:ascii="Times New Roman" w:eastAsia="SimSun" w:hAnsi="Times New Roman" w:cs="Times New Roman"/>
          <w:b/>
          <w:sz w:val="20"/>
          <w:szCs w:val="20"/>
          <w:u w:val="single"/>
        </w:rPr>
        <w:t xml:space="preserve">Observation </w:t>
      </w:r>
      <w:r>
        <w:rPr>
          <w:rFonts w:ascii="Times New Roman" w:eastAsia="SimSun" w:hAnsi="Times New Roman" w:cs="Times New Roman"/>
          <w:b/>
          <w:sz w:val="20"/>
          <w:szCs w:val="20"/>
          <w:u w:val="single"/>
        </w:rPr>
        <w:t>4</w:t>
      </w:r>
      <w:r w:rsidRPr="00643812">
        <w:rPr>
          <w:rFonts w:ascii="Times New Roman" w:eastAsia="SimSun" w:hAnsi="Times New Roman" w:cs="Times New Roman"/>
          <w:b/>
          <w:sz w:val="20"/>
          <w:szCs w:val="20"/>
        </w:rPr>
        <w:t xml:space="preserve">: </w:t>
      </w:r>
      <w:r>
        <w:rPr>
          <w:rFonts w:ascii="Times New Roman" w:eastAsia="SimSun" w:hAnsi="Times New Roman" w:cs="Times New Roman"/>
          <w:b/>
          <w:sz w:val="20"/>
          <w:szCs w:val="20"/>
        </w:rPr>
        <w:t>LDPC decoders can efficiently support both small block sizes and large block sizes</w:t>
      </w:r>
      <w:r w:rsidRPr="00643812">
        <w:rPr>
          <w:rFonts w:ascii="Times New Roman" w:eastAsia="SimSun" w:hAnsi="Times New Roman" w:cs="Times New Roman"/>
          <w:b/>
          <w:sz w:val="20"/>
          <w:szCs w:val="20"/>
        </w:rPr>
        <w:t>.</w:t>
      </w:r>
    </w:p>
    <w:p w:rsidR="002C008E" w:rsidRDefault="002C008E" w:rsidP="002C008E">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Based on the observations and the issues related to PC-polar coding (e.g. latency, IF-HARQ, etc) discussed in this document, we propose the following. </w:t>
      </w:r>
    </w:p>
    <w:p w:rsidR="002C008E" w:rsidRDefault="002C008E" w:rsidP="002C008E">
      <w:pPr>
        <w:tabs>
          <w:tab w:val="left" w:pos="2554"/>
        </w:tabs>
        <w:spacing w:after="0" w:line="240" w:lineRule="auto"/>
        <w:rPr>
          <w:rFonts w:ascii="Times New Roman" w:hAnsi="Times New Roman" w:cs="Times New Roman"/>
          <w:sz w:val="20"/>
          <w:szCs w:val="20"/>
        </w:rPr>
      </w:pPr>
      <w:r>
        <w:rPr>
          <w:rFonts w:ascii="Times New Roman" w:hAnsi="Times New Roman" w:cs="Times New Roman"/>
          <w:sz w:val="20"/>
          <w:szCs w:val="20"/>
        </w:rPr>
        <w:tab/>
      </w:r>
    </w:p>
    <w:p w:rsidR="002C008E" w:rsidRPr="00520CD0" w:rsidRDefault="002C008E" w:rsidP="002C008E">
      <w:pPr>
        <w:spacing w:after="0" w:line="240" w:lineRule="auto"/>
        <w:rPr>
          <w:rFonts w:ascii="Times New Roman" w:eastAsia="MS Mincho" w:hAnsi="Times New Roman" w:cs="Times New Roman"/>
          <w:b/>
          <w:i/>
          <w:sz w:val="20"/>
          <w:szCs w:val="20"/>
          <w:u w:val="single"/>
          <w:lang w:eastAsia="ja-JP"/>
        </w:rPr>
      </w:pPr>
      <w:r w:rsidRPr="00520CD0">
        <w:rPr>
          <w:rFonts w:ascii="Times New Roman" w:hAnsi="Times New Roman" w:cs="Times New Roman"/>
          <w:b/>
          <w:i/>
          <w:sz w:val="20"/>
          <w:szCs w:val="20"/>
          <w:u w:val="single"/>
        </w:rPr>
        <w:t xml:space="preserve">Proposal: </w:t>
      </w:r>
      <w:r w:rsidRPr="00520CD0">
        <w:rPr>
          <w:rFonts w:ascii="Times New Roman" w:eastAsia="MS Mincho" w:hAnsi="Times New Roman" w:cs="Times New Roman"/>
          <w:b/>
          <w:i/>
          <w:sz w:val="20"/>
          <w:szCs w:val="20"/>
          <w:u w:val="single"/>
          <w:lang w:eastAsia="ja-JP"/>
        </w:rPr>
        <w:t>The channel coding scheme for eMBB data is LDPC for information block size &lt;= X</w:t>
      </w:r>
    </w:p>
    <w:p w:rsidR="002C008E" w:rsidRPr="007019B4" w:rsidRDefault="002C008E" w:rsidP="002C008E">
      <w:pPr>
        <w:overflowPunct w:val="0"/>
        <w:autoSpaceDE w:val="0"/>
        <w:autoSpaceDN w:val="0"/>
        <w:adjustRightInd w:val="0"/>
        <w:spacing w:after="180" w:line="240" w:lineRule="auto"/>
        <w:jc w:val="both"/>
        <w:textAlignment w:val="baseline"/>
        <w:rPr>
          <w:rFonts w:ascii="Times New Roman" w:eastAsia="SimSun" w:hAnsi="Times New Roman" w:cs="Times New Roman"/>
          <w:b/>
          <w:sz w:val="20"/>
          <w:szCs w:val="20"/>
        </w:rPr>
      </w:pPr>
    </w:p>
    <w:p w:rsidR="002C008E" w:rsidRPr="007019B4" w:rsidRDefault="002C008E" w:rsidP="002C008E">
      <w:pPr>
        <w:pStyle w:val="Heading1"/>
        <w:keepNext/>
        <w:keepLines/>
        <w:widowControl/>
        <w:numPr>
          <w:ilvl w:val="0"/>
          <w:numId w:val="1"/>
        </w:numPr>
        <w:pBdr>
          <w:top w:val="single" w:sz="12" w:space="3" w:color="auto"/>
        </w:pBdr>
        <w:overflowPunct w:val="0"/>
        <w:autoSpaceDE w:val="0"/>
        <w:autoSpaceDN w:val="0"/>
        <w:adjustRightInd w:val="0"/>
        <w:spacing w:after="180"/>
        <w:ind w:left="432" w:hanging="432"/>
        <w:textAlignment w:val="baseline"/>
        <w:rPr>
          <w:rFonts w:eastAsia="SimSun"/>
          <w:b w:val="0"/>
          <w:bCs w:val="0"/>
          <w:kern w:val="0"/>
          <w:sz w:val="36"/>
          <w:szCs w:val="20"/>
          <w:lang w:eastAsia="en-US"/>
        </w:rPr>
      </w:pPr>
      <w:r w:rsidRPr="007019B4">
        <w:rPr>
          <w:rFonts w:eastAsia="SimSun"/>
          <w:b w:val="0"/>
          <w:bCs w:val="0"/>
          <w:kern w:val="0"/>
          <w:sz w:val="36"/>
          <w:szCs w:val="20"/>
          <w:lang w:eastAsia="en-US"/>
        </w:rPr>
        <w:t>References</w:t>
      </w:r>
    </w:p>
    <w:p w:rsidR="002C008E" w:rsidRPr="00196884" w:rsidRDefault="002C008E" w:rsidP="002C008E">
      <w:pPr>
        <w:pStyle w:val="NumberedList"/>
        <w:numPr>
          <w:ilvl w:val="0"/>
          <w:numId w:val="7"/>
        </w:numPr>
      </w:pPr>
      <w:r>
        <w:t xml:space="preserve">C. </w:t>
      </w:r>
      <w:r w:rsidRPr="00196884">
        <w:t>Jones et al. "Approximate-MIN constraint node updating for LDPC code decoding." Military Communications Conference, 2003. MILCOM'03. 2003 IEEE. Vol. 1. IEEE, 2003.</w:t>
      </w:r>
    </w:p>
    <w:p w:rsidR="002C008E" w:rsidRPr="00196884" w:rsidRDefault="002C008E" w:rsidP="002C008E">
      <w:pPr>
        <w:pStyle w:val="NumberedList"/>
        <w:numPr>
          <w:ilvl w:val="0"/>
          <w:numId w:val="7"/>
        </w:numPr>
      </w:pPr>
      <w:r w:rsidRPr="00196884">
        <w:t>A</w:t>
      </w:r>
      <w:r>
        <w:t>.</w:t>
      </w:r>
      <w:r w:rsidRPr="00196884">
        <w:t xml:space="preserve"> Prabhakar, and K</w:t>
      </w:r>
      <w:r>
        <w:t>.</w:t>
      </w:r>
      <w:r w:rsidRPr="00196884">
        <w:t xml:space="preserve"> Narayanan, “A Memory Efficient Serial LDPC Decoder Architecture”, ICASSP '05.</w:t>
      </w:r>
    </w:p>
    <w:p w:rsidR="002C008E" w:rsidRPr="00196884" w:rsidRDefault="002C008E" w:rsidP="002C008E">
      <w:pPr>
        <w:pStyle w:val="NumberedList"/>
        <w:numPr>
          <w:ilvl w:val="0"/>
          <w:numId w:val="7"/>
        </w:numPr>
      </w:pPr>
      <w:r w:rsidRPr="00196884">
        <w:t>A</w:t>
      </w:r>
      <w:r>
        <w:t>.</w:t>
      </w:r>
      <w:r w:rsidRPr="00196884">
        <w:t xml:space="preserve"> Prabhakar and K</w:t>
      </w:r>
      <w:r>
        <w:t>.</w:t>
      </w:r>
      <w:r w:rsidRPr="00196884">
        <w:t xml:space="preserve"> Narayanan, “Memory efficient scalable decoder architectures for Low Density Parity Check codes”, 2006.</w:t>
      </w:r>
    </w:p>
    <w:p w:rsidR="002C008E" w:rsidRPr="00196884" w:rsidRDefault="002C008E" w:rsidP="002C008E">
      <w:pPr>
        <w:pStyle w:val="NumberedList"/>
        <w:numPr>
          <w:ilvl w:val="0"/>
          <w:numId w:val="7"/>
        </w:numPr>
      </w:pPr>
      <w:r w:rsidRPr="00196884">
        <w:t>M</w:t>
      </w:r>
      <w:r>
        <w:t>.</w:t>
      </w:r>
      <w:r w:rsidRPr="00196884">
        <w:t xml:space="preserve"> Rovini, F</w:t>
      </w:r>
      <w:r>
        <w:t>.</w:t>
      </w:r>
      <w:r w:rsidRPr="00196884">
        <w:t xml:space="preserve"> Rossi, N</w:t>
      </w:r>
      <w:r>
        <w:t>.</w:t>
      </w:r>
      <w:r w:rsidRPr="00196884">
        <w:t xml:space="preserve"> E. L’Insalata and L</w:t>
      </w:r>
      <w:r>
        <w:t>.</w:t>
      </w:r>
      <w:r w:rsidRPr="00196884">
        <w:t xml:space="preserve"> Fanucci, “HIGH-PRECISION LDPC CODES DECODING AT THE LOWEST COMPLEXITY”, EUSIPCO 2006.</w:t>
      </w:r>
    </w:p>
    <w:p w:rsidR="002C008E" w:rsidRPr="00196884" w:rsidRDefault="002C008E" w:rsidP="002C008E">
      <w:pPr>
        <w:pStyle w:val="NumberedList"/>
        <w:numPr>
          <w:ilvl w:val="0"/>
          <w:numId w:val="7"/>
        </w:numPr>
      </w:pPr>
      <w:r w:rsidRPr="00196884">
        <w:t xml:space="preserve">Marchand, C., Conde-Canencia, L. &amp; Boutillon, E. “Architecture and Finite Precision Optimization for Layered LDPC Decoders”, J Sign Process Syst (2011) 65: 185. </w:t>
      </w:r>
      <w:proofErr w:type="gramStart"/>
      <w:r w:rsidRPr="00196884">
        <w:t>doi:</w:t>
      </w:r>
      <w:proofErr w:type="gramEnd"/>
      <w:r w:rsidRPr="00196884">
        <w:t>10.1007/s11265-011-0604-z.</w:t>
      </w:r>
    </w:p>
    <w:p w:rsidR="002C008E" w:rsidRPr="00196884" w:rsidRDefault="002C008E" w:rsidP="002C008E">
      <w:pPr>
        <w:pStyle w:val="NumberedList"/>
        <w:numPr>
          <w:ilvl w:val="0"/>
          <w:numId w:val="7"/>
        </w:numPr>
      </w:pPr>
      <w:r w:rsidRPr="00196884">
        <w:t>S</w:t>
      </w:r>
      <w:r>
        <w:t>.</w:t>
      </w:r>
      <w:r w:rsidRPr="00196884">
        <w:t xml:space="preserve"> Kim, G</w:t>
      </w:r>
      <w:r>
        <w:t>.</w:t>
      </w:r>
      <w:r w:rsidRPr="00196884">
        <w:t xml:space="preserve"> E. Sobelman, H</w:t>
      </w:r>
      <w:r>
        <w:t>.</w:t>
      </w:r>
      <w:r w:rsidRPr="00196884">
        <w:t xml:space="preserve"> Lee, “Adaptive Quantization in Min-Sum based Irregular LDPC Decoder”, 2008.</w:t>
      </w:r>
    </w:p>
    <w:p w:rsidR="002C008E" w:rsidRPr="00196884" w:rsidRDefault="002C008E" w:rsidP="002C008E">
      <w:pPr>
        <w:pStyle w:val="NumberedList"/>
        <w:numPr>
          <w:ilvl w:val="0"/>
          <w:numId w:val="7"/>
        </w:numPr>
      </w:pPr>
      <w:r w:rsidRPr="00196884">
        <w:t xml:space="preserve">Scholl, S., P. Schl, and N. Wehn. "Saturated min-sum decoding: </w:t>
      </w:r>
      <w:proofErr w:type="gramStart"/>
      <w:r w:rsidRPr="00196884">
        <w:t>An ”</w:t>
      </w:r>
      <w:proofErr w:type="gramEnd"/>
      <w:r w:rsidRPr="00196884">
        <w:t>Afterburner” for LDPC decoder hardware." 2016 Design, Automation &amp; Test in Europe Conference &amp; Exhibition (DATE). IEEE, 2016.</w:t>
      </w:r>
    </w:p>
    <w:p w:rsidR="002C008E" w:rsidRPr="00196884" w:rsidRDefault="002C008E" w:rsidP="002C008E">
      <w:pPr>
        <w:pStyle w:val="NumberedList"/>
        <w:numPr>
          <w:ilvl w:val="0"/>
          <w:numId w:val="7"/>
        </w:numPr>
      </w:pPr>
      <w:r w:rsidRPr="00196884">
        <w:t>Schläfer, P</w:t>
      </w:r>
      <w:r>
        <w:t>.</w:t>
      </w:r>
      <w:r w:rsidRPr="00196884">
        <w:t xml:space="preserve"> et al. "A new LDPC decoder hardware implementation with improved error rates." Applied Electrical Engineering and Computing Technologies (AEECT), 2015 IEEE Jordan Conference on. IEEE, 2015.</w:t>
      </w:r>
    </w:p>
    <w:p w:rsidR="002C008E" w:rsidRDefault="002C008E" w:rsidP="002C008E">
      <w:pPr>
        <w:pStyle w:val="NumberedList"/>
        <w:numPr>
          <w:ilvl w:val="0"/>
          <w:numId w:val="7"/>
        </w:numPr>
      </w:pPr>
      <w:r w:rsidRPr="00196884">
        <w:t xml:space="preserve">R1-1612586, </w:t>
      </w:r>
      <w:r>
        <w:t>Intel, “</w:t>
      </w:r>
      <w:r w:rsidRPr="00196884">
        <w:t>LDPC design for NR data channel</w:t>
      </w:r>
      <w:r>
        <w:t>”</w:t>
      </w:r>
      <w:r w:rsidRPr="00196884">
        <w:t>,</w:t>
      </w:r>
      <w:r>
        <w:t xml:space="preserve"> RAN1#87, Reno, Nevada.</w:t>
      </w:r>
    </w:p>
    <w:p w:rsidR="002C008E" w:rsidRDefault="002C008E" w:rsidP="002C008E">
      <w:pPr>
        <w:pStyle w:val="NumberedList"/>
        <w:numPr>
          <w:ilvl w:val="0"/>
          <w:numId w:val="7"/>
        </w:numPr>
      </w:pPr>
      <w:r>
        <w:t>R1-167703, Intel, Channel coding scheme for URLLC, MMTC, and control channels, RAN1#86 Gothenberg</w:t>
      </w:r>
    </w:p>
    <w:p w:rsidR="002C008E" w:rsidRPr="006459A7" w:rsidRDefault="002C008E" w:rsidP="002C008E">
      <w:pPr>
        <w:pStyle w:val="NumberedList"/>
        <w:numPr>
          <w:ilvl w:val="0"/>
          <w:numId w:val="7"/>
        </w:numPr>
      </w:pPr>
      <w:r>
        <w:rPr>
          <w:rFonts w:eastAsia="SimSun"/>
          <w:szCs w:val="18"/>
        </w:rPr>
        <w:t xml:space="preserve">R1-1608865, Huawei, HiSilicon, </w:t>
      </w:r>
      <w:r w:rsidRPr="00F111A7">
        <w:rPr>
          <w:rFonts w:eastAsia="SimSun"/>
          <w:szCs w:val="18"/>
        </w:rPr>
        <w:t>Design aspects of Polar Code and LDPC for NR</w:t>
      </w:r>
      <w:r>
        <w:rPr>
          <w:rFonts w:eastAsia="SimSun"/>
          <w:szCs w:val="18"/>
        </w:rPr>
        <w:t>, RAN1#86bis</w:t>
      </w:r>
    </w:p>
    <w:p w:rsidR="002C008E" w:rsidRPr="006459A7" w:rsidRDefault="002C008E" w:rsidP="002C008E">
      <w:pPr>
        <w:pStyle w:val="NumberedList"/>
        <w:numPr>
          <w:ilvl w:val="0"/>
          <w:numId w:val="7"/>
        </w:numPr>
      </w:pPr>
      <w:r w:rsidRPr="005F31A2">
        <w:t>R1-1608862</w:t>
      </w:r>
      <w:r>
        <w:t>,</w:t>
      </w:r>
      <w:r w:rsidRPr="005F31A2">
        <w:tab/>
      </w:r>
      <w:r>
        <w:rPr>
          <w:rFonts w:eastAsia="SimSun"/>
          <w:szCs w:val="18"/>
        </w:rPr>
        <w:t xml:space="preserve">Huawei, HiSilicon, </w:t>
      </w:r>
      <w:r w:rsidRPr="005F31A2">
        <w:t>Polar Code Construction for NR</w:t>
      </w:r>
      <w:r w:rsidRPr="005F31A2">
        <w:tab/>
      </w:r>
      <w:r>
        <w:t>RAN1#86bis</w:t>
      </w:r>
    </w:p>
    <w:p w:rsidR="002C008E" w:rsidRPr="006459A7" w:rsidRDefault="002C008E" w:rsidP="002C008E">
      <w:pPr>
        <w:pStyle w:val="NumberedList"/>
        <w:numPr>
          <w:ilvl w:val="0"/>
          <w:numId w:val="7"/>
        </w:numPr>
      </w:pPr>
      <w:r w:rsidRPr="005F31A2">
        <w:t>R1-160886</w:t>
      </w:r>
      <w:r>
        <w:t>4,</w:t>
      </w:r>
      <w:r w:rsidRPr="005F31A2">
        <w:tab/>
      </w:r>
      <w:r w:rsidRPr="001A1863">
        <w:t xml:space="preserve">Huawei, HiSilicon, </w:t>
      </w:r>
      <w:r w:rsidRPr="004B11A7">
        <w:t>Performance Evaluation for NR Channel Coding</w:t>
      </w:r>
      <w:r>
        <w:t>, RAN1#86bis</w:t>
      </w:r>
    </w:p>
    <w:p w:rsidR="002C008E" w:rsidRPr="00196884" w:rsidRDefault="002C008E" w:rsidP="002C008E">
      <w:pPr>
        <w:pStyle w:val="NumberedList"/>
        <w:numPr>
          <w:ilvl w:val="0"/>
          <w:numId w:val="7"/>
        </w:numPr>
      </w:pPr>
      <w:r>
        <w:t xml:space="preserve">R1-1610140, Qualcomm, </w:t>
      </w:r>
      <w:r w:rsidRPr="004B11A7">
        <w:rPr>
          <w:lang w:eastAsia="ja-JP"/>
        </w:rPr>
        <w:t>LDPC decoding with adjusted min-sum</w:t>
      </w:r>
      <w:r>
        <w:rPr>
          <w:lang w:eastAsia="ja-JP"/>
        </w:rPr>
        <w:t>, RAN1#86bis</w:t>
      </w:r>
    </w:p>
    <w:p w:rsidR="002C008E" w:rsidRPr="007019B4" w:rsidRDefault="002C008E" w:rsidP="002C008E">
      <w:pPr>
        <w:rPr>
          <w:rFonts w:asciiTheme="majorBidi" w:hAnsiTheme="majorBidi" w:cstheme="majorBidi"/>
          <w:sz w:val="20"/>
          <w:szCs w:val="20"/>
        </w:rPr>
      </w:pPr>
    </w:p>
    <w:p w:rsidR="002C008E" w:rsidRDefault="002C008E" w:rsidP="002C008E">
      <w:pPr>
        <w:rPr>
          <w:rFonts w:ascii="Arial" w:hAnsi="Arial" w:cs="Arial"/>
          <w:color w:val="222222"/>
          <w:sz w:val="20"/>
          <w:szCs w:val="20"/>
          <w:shd w:val="clear" w:color="auto" w:fill="FFFFFF"/>
        </w:rPr>
      </w:pPr>
    </w:p>
    <w:p w:rsidR="002F3778" w:rsidRDefault="002F3778">
      <w:bookmarkStart w:id="2" w:name="_GoBack"/>
      <w:bookmarkEnd w:id="2"/>
    </w:p>
    <w:sectPr w:rsidR="002F3778" w:rsidSect="00F546BE">
      <w:footerReference w:type="default" r:id="rId8"/>
      <w:pgSz w:w="12240" w:h="15840" w:code="1"/>
      <w:pgMar w:top="1411" w:right="1138" w:bottom="1138" w:left="1138" w:header="677" w:footer="562" w:gutter="0"/>
      <w:cols w:space="72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Intel Clear">
    <w:panose1 w:val="020B0604020203020204"/>
    <w:charset w:val="00"/>
    <w:family w:val="swiss"/>
    <w:pitch w:val="variable"/>
    <w:sig w:usb0="E10006FF" w:usb1="400060FB" w:usb2="00000028" w:usb3="00000000" w:csb0="000001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49499509"/>
      <w:docPartObj>
        <w:docPartGallery w:val="Page Numbers (Bottom of Page)"/>
        <w:docPartUnique/>
      </w:docPartObj>
    </w:sdtPr>
    <w:sdtEndPr>
      <w:rPr>
        <w:color w:val="7F7F7F" w:themeColor="background1" w:themeShade="7F"/>
        <w:spacing w:val="60"/>
      </w:rPr>
    </w:sdtEndPr>
    <w:sdtContent>
      <w:p w:rsidR="00B04235" w:rsidRDefault="002C008E">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7</w:t>
        </w:r>
        <w:r>
          <w:rPr>
            <w:noProof/>
          </w:rPr>
          <w:fldChar w:fldCharType="end"/>
        </w:r>
        <w:r>
          <w:t xml:space="preserve"> | </w:t>
        </w:r>
        <w:r>
          <w:rPr>
            <w:color w:val="7F7F7F" w:themeColor="background1" w:themeShade="7F"/>
            <w:spacing w:val="60"/>
          </w:rPr>
          <w:t>Page</w:t>
        </w:r>
      </w:p>
    </w:sdtContent>
  </w:sdt>
  <w:p w:rsidR="00B04235" w:rsidRDefault="002C008E">
    <w:pPr>
      <w:pStyle w:val="Foote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1F2A57"/>
    <w:multiLevelType w:val="hybridMultilevel"/>
    <w:tmpl w:val="03F2A210"/>
    <w:lvl w:ilvl="0" w:tplc="F0E419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B6641F5"/>
    <w:multiLevelType w:val="hybridMultilevel"/>
    <w:tmpl w:val="508C7E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E915BEB"/>
    <w:multiLevelType w:val="hybridMultilevel"/>
    <w:tmpl w:val="014C1F68"/>
    <w:lvl w:ilvl="0" w:tplc="58F8B70E">
      <w:start w:val="1"/>
      <w:numFmt w:val="bullet"/>
      <w:lvlText w:val=""/>
      <w:lvlJc w:val="left"/>
      <w:pPr>
        <w:tabs>
          <w:tab w:val="num" w:pos="720"/>
        </w:tabs>
        <w:ind w:left="720" w:hanging="360"/>
      </w:pPr>
      <w:rPr>
        <w:rFonts w:ascii="Wingdings" w:hAnsi="Wingdings" w:hint="default"/>
      </w:rPr>
    </w:lvl>
    <w:lvl w:ilvl="1" w:tplc="3FF6427A">
      <w:start w:val="1"/>
      <w:numFmt w:val="bullet"/>
      <w:lvlText w:val=""/>
      <w:lvlJc w:val="left"/>
      <w:pPr>
        <w:tabs>
          <w:tab w:val="num" w:pos="1440"/>
        </w:tabs>
        <w:ind w:left="1440" w:hanging="360"/>
      </w:pPr>
      <w:rPr>
        <w:rFonts w:ascii="Wingdings" w:hAnsi="Wingdings" w:hint="default"/>
      </w:rPr>
    </w:lvl>
    <w:lvl w:ilvl="2" w:tplc="C22244D2">
      <w:start w:val="28"/>
      <w:numFmt w:val="bullet"/>
      <w:lvlText w:val="–"/>
      <w:lvlJc w:val="left"/>
      <w:pPr>
        <w:tabs>
          <w:tab w:val="num" w:pos="2160"/>
        </w:tabs>
        <w:ind w:left="2160" w:hanging="360"/>
      </w:pPr>
      <w:rPr>
        <w:rFonts w:ascii="Intel Clear" w:hAnsi="Intel Clear" w:hint="default"/>
      </w:rPr>
    </w:lvl>
    <w:lvl w:ilvl="3" w:tplc="B2E22286" w:tentative="1">
      <w:start w:val="1"/>
      <w:numFmt w:val="bullet"/>
      <w:lvlText w:val=""/>
      <w:lvlJc w:val="left"/>
      <w:pPr>
        <w:tabs>
          <w:tab w:val="num" w:pos="2880"/>
        </w:tabs>
        <w:ind w:left="2880" w:hanging="360"/>
      </w:pPr>
      <w:rPr>
        <w:rFonts w:ascii="Wingdings" w:hAnsi="Wingdings" w:hint="default"/>
      </w:rPr>
    </w:lvl>
    <w:lvl w:ilvl="4" w:tplc="B24EEAC8" w:tentative="1">
      <w:start w:val="1"/>
      <w:numFmt w:val="bullet"/>
      <w:lvlText w:val=""/>
      <w:lvlJc w:val="left"/>
      <w:pPr>
        <w:tabs>
          <w:tab w:val="num" w:pos="3600"/>
        </w:tabs>
        <w:ind w:left="3600" w:hanging="360"/>
      </w:pPr>
      <w:rPr>
        <w:rFonts w:ascii="Wingdings" w:hAnsi="Wingdings" w:hint="default"/>
      </w:rPr>
    </w:lvl>
    <w:lvl w:ilvl="5" w:tplc="9AD2E8A8" w:tentative="1">
      <w:start w:val="1"/>
      <w:numFmt w:val="bullet"/>
      <w:lvlText w:val=""/>
      <w:lvlJc w:val="left"/>
      <w:pPr>
        <w:tabs>
          <w:tab w:val="num" w:pos="4320"/>
        </w:tabs>
        <w:ind w:left="4320" w:hanging="360"/>
      </w:pPr>
      <w:rPr>
        <w:rFonts w:ascii="Wingdings" w:hAnsi="Wingdings" w:hint="default"/>
      </w:rPr>
    </w:lvl>
    <w:lvl w:ilvl="6" w:tplc="0170A5CA" w:tentative="1">
      <w:start w:val="1"/>
      <w:numFmt w:val="bullet"/>
      <w:lvlText w:val=""/>
      <w:lvlJc w:val="left"/>
      <w:pPr>
        <w:tabs>
          <w:tab w:val="num" w:pos="5040"/>
        </w:tabs>
        <w:ind w:left="5040" w:hanging="360"/>
      </w:pPr>
      <w:rPr>
        <w:rFonts w:ascii="Wingdings" w:hAnsi="Wingdings" w:hint="default"/>
      </w:rPr>
    </w:lvl>
    <w:lvl w:ilvl="7" w:tplc="CC987ED2" w:tentative="1">
      <w:start w:val="1"/>
      <w:numFmt w:val="bullet"/>
      <w:lvlText w:val=""/>
      <w:lvlJc w:val="left"/>
      <w:pPr>
        <w:tabs>
          <w:tab w:val="num" w:pos="5760"/>
        </w:tabs>
        <w:ind w:left="5760" w:hanging="360"/>
      </w:pPr>
      <w:rPr>
        <w:rFonts w:ascii="Wingdings" w:hAnsi="Wingdings" w:hint="default"/>
      </w:rPr>
    </w:lvl>
    <w:lvl w:ilvl="8" w:tplc="D87EF7CE"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0A863A4"/>
    <w:multiLevelType w:val="hybridMultilevel"/>
    <w:tmpl w:val="B60EEABC"/>
    <w:lvl w:ilvl="0" w:tplc="B5889556">
      <w:start w:val="1"/>
      <w:numFmt w:val="bullet"/>
      <w:lvlText w:val=""/>
      <w:lvlJc w:val="left"/>
      <w:pPr>
        <w:tabs>
          <w:tab w:val="num" w:pos="720"/>
        </w:tabs>
        <w:ind w:left="720" w:hanging="360"/>
      </w:pPr>
      <w:rPr>
        <w:rFonts w:ascii="Wingdings" w:hAnsi="Wingdings" w:hint="default"/>
      </w:rPr>
    </w:lvl>
    <w:lvl w:ilvl="1" w:tplc="932EF604">
      <w:start w:val="1"/>
      <w:numFmt w:val="bullet"/>
      <w:lvlText w:val=""/>
      <w:lvlJc w:val="left"/>
      <w:pPr>
        <w:tabs>
          <w:tab w:val="num" w:pos="1440"/>
        </w:tabs>
        <w:ind w:left="1440" w:hanging="360"/>
      </w:pPr>
      <w:rPr>
        <w:rFonts w:ascii="Wingdings" w:hAnsi="Wingdings" w:hint="default"/>
      </w:rPr>
    </w:lvl>
    <w:lvl w:ilvl="2" w:tplc="BA04C158">
      <w:start w:val="28"/>
      <w:numFmt w:val="bullet"/>
      <w:lvlText w:val="–"/>
      <w:lvlJc w:val="left"/>
      <w:pPr>
        <w:tabs>
          <w:tab w:val="num" w:pos="2160"/>
        </w:tabs>
        <w:ind w:left="2160" w:hanging="360"/>
      </w:pPr>
      <w:rPr>
        <w:rFonts w:ascii="Intel Clear" w:hAnsi="Intel Clear" w:hint="default"/>
      </w:rPr>
    </w:lvl>
    <w:lvl w:ilvl="3" w:tplc="02AA81F2" w:tentative="1">
      <w:start w:val="1"/>
      <w:numFmt w:val="bullet"/>
      <w:lvlText w:val=""/>
      <w:lvlJc w:val="left"/>
      <w:pPr>
        <w:tabs>
          <w:tab w:val="num" w:pos="2880"/>
        </w:tabs>
        <w:ind w:left="2880" w:hanging="360"/>
      </w:pPr>
      <w:rPr>
        <w:rFonts w:ascii="Wingdings" w:hAnsi="Wingdings" w:hint="default"/>
      </w:rPr>
    </w:lvl>
    <w:lvl w:ilvl="4" w:tplc="8FD2E1EE" w:tentative="1">
      <w:start w:val="1"/>
      <w:numFmt w:val="bullet"/>
      <w:lvlText w:val=""/>
      <w:lvlJc w:val="left"/>
      <w:pPr>
        <w:tabs>
          <w:tab w:val="num" w:pos="3600"/>
        </w:tabs>
        <w:ind w:left="3600" w:hanging="360"/>
      </w:pPr>
      <w:rPr>
        <w:rFonts w:ascii="Wingdings" w:hAnsi="Wingdings" w:hint="default"/>
      </w:rPr>
    </w:lvl>
    <w:lvl w:ilvl="5" w:tplc="2CEEF4C0" w:tentative="1">
      <w:start w:val="1"/>
      <w:numFmt w:val="bullet"/>
      <w:lvlText w:val=""/>
      <w:lvlJc w:val="left"/>
      <w:pPr>
        <w:tabs>
          <w:tab w:val="num" w:pos="4320"/>
        </w:tabs>
        <w:ind w:left="4320" w:hanging="360"/>
      </w:pPr>
      <w:rPr>
        <w:rFonts w:ascii="Wingdings" w:hAnsi="Wingdings" w:hint="default"/>
      </w:rPr>
    </w:lvl>
    <w:lvl w:ilvl="6" w:tplc="2C286C18" w:tentative="1">
      <w:start w:val="1"/>
      <w:numFmt w:val="bullet"/>
      <w:lvlText w:val=""/>
      <w:lvlJc w:val="left"/>
      <w:pPr>
        <w:tabs>
          <w:tab w:val="num" w:pos="5040"/>
        </w:tabs>
        <w:ind w:left="5040" w:hanging="360"/>
      </w:pPr>
      <w:rPr>
        <w:rFonts w:ascii="Wingdings" w:hAnsi="Wingdings" w:hint="default"/>
      </w:rPr>
    </w:lvl>
    <w:lvl w:ilvl="7" w:tplc="446C7A82" w:tentative="1">
      <w:start w:val="1"/>
      <w:numFmt w:val="bullet"/>
      <w:lvlText w:val=""/>
      <w:lvlJc w:val="left"/>
      <w:pPr>
        <w:tabs>
          <w:tab w:val="num" w:pos="5760"/>
        </w:tabs>
        <w:ind w:left="5760" w:hanging="360"/>
      </w:pPr>
      <w:rPr>
        <w:rFonts w:ascii="Wingdings" w:hAnsi="Wingdings" w:hint="default"/>
      </w:rPr>
    </w:lvl>
    <w:lvl w:ilvl="8" w:tplc="3FD07094"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5E05BD5"/>
    <w:multiLevelType w:val="hybridMultilevel"/>
    <w:tmpl w:val="42BEF742"/>
    <w:lvl w:ilvl="0" w:tplc="D26E769E">
      <w:start w:val="1"/>
      <w:numFmt w:val="decimal"/>
      <w:pStyle w:val="NumberedList"/>
      <w:lvlText w:val="[%1]."/>
      <w:lvlJc w:val="left"/>
      <w:pPr>
        <w:tabs>
          <w:tab w:val="num" w:pos="432"/>
        </w:tabs>
        <w:ind w:left="432" w:hanging="432"/>
      </w:p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2623D6D"/>
    <w:multiLevelType w:val="hybridMultilevel"/>
    <w:tmpl w:val="A768AAA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B4237FC"/>
    <w:multiLevelType w:val="hybridMultilevel"/>
    <w:tmpl w:val="C8DE9376"/>
    <w:lvl w:ilvl="0" w:tplc="2384F89A">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33C4F81"/>
    <w:multiLevelType w:val="hybridMultilevel"/>
    <w:tmpl w:val="7B2A843A"/>
    <w:lvl w:ilvl="0" w:tplc="4CCC9D84">
      <w:start w:val="1"/>
      <w:numFmt w:val="bullet"/>
      <w:lvlText w:val=""/>
      <w:lvlJc w:val="left"/>
      <w:pPr>
        <w:tabs>
          <w:tab w:val="num" w:pos="720"/>
        </w:tabs>
        <w:ind w:left="720" w:hanging="360"/>
      </w:pPr>
      <w:rPr>
        <w:rFonts w:ascii="Wingdings" w:hAnsi="Wingdings" w:hint="default"/>
      </w:rPr>
    </w:lvl>
    <w:lvl w:ilvl="1" w:tplc="6C882C12">
      <w:start w:val="1"/>
      <w:numFmt w:val="bullet"/>
      <w:lvlText w:val=""/>
      <w:lvlJc w:val="left"/>
      <w:pPr>
        <w:tabs>
          <w:tab w:val="num" w:pos="1440"/>
        </w:tabs>
        <w:ind w:left="1440" w:hanging="360"/>
      </w:pPr>
      <w:rPr>
        <w:rFonts w:ascii="Wingdings" w:hAnsi="Wingdings" w:hint="default"/>
      </w:rPr>
    </w:lvl>
    <w:lvl w:ilvl="2" w:tplc="FB106276" w:tentative="1">
      <w:start w:val="1"/>
      <w:numFmt w:val="bullet"/>
      <w:lvlText w:val=""/>
      <w:lvlJc w:val="left"/>
      <w:pPr>
        <w:tabs>
          <w:tab w:val="num" w:pos="2160"/>
        </w:tabs>
        <w:ind w:left="2160" w:hanging="360"/>
      </w:pPr>
      <w:rPr>
        <w:rFonts w:ascii="Wingdings" w:hAnsi="Wingdings" w:hint="default"/>
      </w:rPr>
    </w:lvl>
    <w:lvl w:ilvl="3" w:tplc="C98A6252" w:tentative="1">
      <w:start w:val="1"/>
      <w:numFmt w:val="bullet"/>
      <w:lvlText w:val=""/>
      <w:lvlJc w:val="left"/>
      <w:pPr>
        <w:tabs>
          <w:tab w:val="num" w:pos="2880"/>
        </w:tabs>
        <w:ind w:left="2880" w:hanging="360"/>
      </w:pPr>
      <w:rPr>
        <w:rFonts w:ascii="Wingdings" w:hAnsi="Wingdings" w:hint="default"/>
      </w:rPr>
    </w:lvl>
    <w:lvl w:ilvl="4" w:tplc="7AD48EC4" w:tentative="1">
      <w:start w:val="1"/>
      <w:numFmt w:val="bullet"/>
      <w:lvlText w:val=""/>
      <w:lvlJc w:val="left"/>
      <w:pPr>
        <w:tabs>
          <w:tab w:val="num" w:pos="3600"/>
        </w:tabs>
        <w:ind w:left="3600" w:hanging="360"/>
      </w:pPr>
      <w:rPr>
        <w:rFonts w:ascii="Wingdings" w:hAnsi="Wingdings" w:hint="default"/>
      </w:rPr>
    </w:lvl>
    <w:lvl w:ilvl="5" w:tplc="63C63378" w:tentative="1">
      <w:start w:val="1"/>
      <w:numFmt w:val="bullet"/>
      <w:lvlText w:val=""/>
      <w:lvlJc w:val="left"/>
      <w:pPr>
        <w:tabs>
          <w:tab w:val="num" w:pos="4320"/>
        </w:tabs>
        <w:ind w:left="4320" w:hanging="360"/>
      </w:pPr>
      <w:rPr>
        <w:rFonts w:ascii="Wingdings" w:hAnsi="Wingdings" w:hint="default"/>
      </w:rPr>
    </w:lvl>
    <w:lvl w:ilvl="6" w:tplc="E5825DAE" w:tentative="1">
      <w:start w:val="1"/>
      <w:numFmt w:val="bullet"/>
      <w:lvlText w:val=""/>
      <w:lvlJc w:val="left"/>
      <w:pPr>
        <w:tabs>
          <w:tab w:val="num" w:pos="5040"/>
        </w:tabs>
        <w:ind w:left="5040" w:hanging="360"/>
      </w:pPr>
      <w:rPr>
        <w:rFonts w:ascii="Wingdings" w:hAnsi="Wingdings" w:hint="default"/>
      </w:rPr>
    </w:lvl>
    <w:lvl w:ilvl="7" w:tplc="4E1010E2" w:tentative="1">
      <w:start w:val="1"/>
      <w:numFmt w:val="bullet"/>
      <w:lvlText w:val=""/>
      <w:lvlJc w:val="left"/>
      <w:pPr>
        <w:tabs>
          <w:tab w:val="num" w:pos="5760"/>
        </w:tabs>
        <w:ind w:left="5760" w:hanging="360"/>
      </w:pPr>
      <w:rPr>
        <w:rFonts w:ascii="Wingdings" w:hAnsi="Wingdings" w:hint="default"/>
      </w:rPr>
    </w:lvl>
    <w:lvl w:ilvl="8" w:tplc="0ADE44D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2B90669"/>
    <w:multiLevelType w:val="hybridMultilevel"/>
    <w:tmpl w:val="577824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7"/>
  </w:num>
  <w:num w:numId="3">
    <w:abstractNumId w:val="3"/>
  </w:num>
  <w:num w:numId="4">
    <w:abstractNumId w:val="2"/>
  </w:num>
  <w:num w:numId="5">
    <w:abstractNumId w:val="1"/>
  </w:num>
  <w:num w:numId="6">
    <w:abstractNumId w:val="6"/>
  </w:num>
  <w:num w:numId="7">
    <w:abstractNumId w:val="0"/>
  </w:num>
  <w:num w:numId="8">
    <w:abstractNumId w:val="4"/>
    <w:lvlOverride w:ilvl="0">
      <w:startOverride w:val="1"/>
    </w:lvlOverride>
    <w:lvlOverride w:ilvl="1"/>
    <w:lvlOverride w:ilvl="2"/>
    <w:lvlOverride w:ilvl="3"/>
    <w:lvlOverride w:ilvl="4"/>
    <w:lvlOverride w:ilvl="5"/>
    <w:lvlOverride w:ilvl="6"/>
    <w:lvlOverride w:ilvl="7"/>
    <w:lvlOverride w:ilvl="8"/>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grammar="clean"/>
  <w:defaultTabStop w:val="720"/>
  <w:drawingGridHorizontalSpacing w:val="100"/>
  <w:drawingGridVerticalSpacing w:val="136"/>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008E"/>
    <w:rsid w:val="002C008E"/>
    <w:rsid w:val="002F3778"/>
    <w:rsid w:val="00CF1D54"/>
    <w:rsid w:val="00F546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13FCD6F-EA06-4243-B95E-1227C7B134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C008E"/>
  </w:style>
  <w:style w:type="paragraph" w:styleId="Heading1">
    <w:name w:val="heading 1"/>
    <w:aliases w:val="NMP Heading 1,H1,h11,h12,h13,h14,h15,h16,app heading 1,l1,Memo Heading 1,Heading 1_a,heading 1,h17,h111,h121,h131,h141,h151,h161,h18,h112,h122,h132,h142,h152,h162,h19,h113,h123,h133,h143,h153,h163,标题 1,Alt+1,Alt+11,Alt+12,Alt+13"/>
    <w:basedOn w:val="Normal"/>
    <w:next w:val="Normal"/>
    <w:link w:val="Heading1Char1"/>
    <w:qFormat/>
    <w:rsid w:val="002C008E"/>
    <w:pPr>
      <w:widowControl w:val="0"/>
      <w:spacing w:before="240" w:after="60" w:line="240" w:lineRule="auto"/>
      <w:outlineLvl w:val="0"/>
    </w:pPr>
    <w:rPr>
      <w:rFonts w:ascii="Arial" w:eastAsia="Batang" w:hAnsi="Arial" w:cs="Times New Roman"/>
      <w:b/>
      <w:bCs/>
      <w:kern w:val="32"/>
      <w:sz w:val="32"/>
      <w:szCs w:val="32"/>
      <w:lang w:val="en-GB" w:eastAsia="x-none"/>
    </w:rPr>
  </w:style>
  <w:style w:type="paragraph" w:styleId="Heading2">
    <w:name w:val="heading 2"/>
    <w:aliases w:val="H2,h2,Head2A,2,UNDERRUBRIK 1-2,DO NOT USE_h2,h21,H2 Char,h2 Char,标题 2"/>
    <w:basedOn w:val="Normal"/>
    <w:next w:val="Normal"/>
    <w:link w:val="Heading2Char"/>
    <w:qFormat/>
    <w:rsid w:val="002C008E"/>
    <w:pPr>
      <w:keepNext/>
      <w:widowControl w:val="0"/>
      <w:spacing w:before="240" w:after="60" w:line="240" w:lineRule="auto"/>
      <w:outlineLvl w:val="1"/>
    </w:pPr>
    <w:rPr>
      <w:rFonts w:ascii="Arial" w:eastAsia="Batang" w:hAnsi="Arial" w:cs="Times New Roman"/>
      <w:b/>
      <w:bCs/>
      <w:i/>
      <w:iCs/>
      <w:sz w:val="24"/>
      <w:szCs w:val="28"/>
      <w:lang w:val="en-GB"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2C008E"/>
    <w:rPr>
      <w:rFonts w:asciiTheme="majorHAnsi" w:eastAsiaTheme="majorEastAsia" w:hAnsiTheme="majorHAnsi" w:cstheme="majorBidi"/>
      <w:color w:val="2E74B5" w:themeColor="accent1" w:themeShade="BF"/>
      <w:sz w:val="32"/>
      <w:szCs w:val="32"/>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2C008E"/>
    <w:rPr>
      <w:rFonts w:ascii="Arial" w:eastAsia="Batang" w:hAnsi="Arial" w:cs="Times New Roman"/>
      <w:b/>
      <w:bCs/>
      <w:i/>
      <w:iCs/>
      <w:sz w:val="24"/>
      <w:szCs w:val="28"/>
      <w:lang w:val="en-GB" w:eastAsia="x-none"/>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2C008E"/>
    <w:rPr>
      <w:rFonts w:ascii="Arial" w:eastAsia="Batang" w:hAnsi="Arial" w:cs="Times New Roman"/>
      <w:b/>
      <w:bCs/>
      <w:kern w:val="32"/>
      <w:sz w:val="32"/>
      <w:szCs w:val="32"/>
      <w:lang w:val="en-GB" w:eastAsia="x-none"/>
    </w:rPr>
  </w:style>
  <w:style w:type="paragraph" w:styleId="ListParagraph">
    <w:name w:val="List Paragraph"/>
    <w:basedOn w:val="Normal"/>
    <w:uiPriority w:val="34"/>
    <w:qFormat/>
    <w:rsid w:val="002C008E"/>
    <w:pPr>
      <w:ind w:left="720"/>
      <w:contextualSpacing/>
    </w:pPr>
  </w:style>
  <w:style w:type="table" w:styleId="TableGrid">
    <w:name w:val="Table Grid"/>
    <w:basedOn w:val="TableNormal"/>
    <w:uiPriority w:val="39"/>
    <w:rsid w:val="002C00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2C008E"/>
    <w:pPr>
      <w:tabs>
        <w:tab w:val="center" w:pos="4680"/>
        <w:tab w:val="right" w:pos="9360"/>
      </w:tabs>
      <w:spacing w:after="0" w:line="240" w:lineRule="auto"/>
    </w:pPr>
  </w:style>
  <w:style w:type="character" w:customStyle="1" w:styleId="FooterChar">
    <w:name w:val="Footer Char"/>
    <w:basedOn w:val="DefaultParagraphFont"/>
    <w:link w:val="Footer"/>
    <w:uiPriority w:val="99"/>
    <w:rsid w:val="002C008E"/>
  </w:style>
  <w:style w:type="paragraph" w:customStyle="1" w:styleId="NumberedList">
    <w:name w:val="Numbered List"/>
    <w:basedOn w:val="Normal"/>
    <w:rsid w:val="002C008E"/>
    <w:pPr>
      <w:numPr>
        <w:numId w:val="8"/>
      </w:numPr>
      <w:spacing w:after="0" w:line="240" w:lineRule="auto"/>
      <w:jc w:val="both"/>
    </w:pPr>
    <w:rPr>
      <w:rFonts w:ascii="Times New Roman" w:eastAsia="MS Mincho"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emf"/><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7</Pages>
  <Words>3482</Words>
  <Characters>18419</Characters>
  <Application>Microsoft Office Word</Application>
  <DocSecurity>0</DocSecurity>
  <Lines>249</Lines>
  <Paragraphs>114</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21859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Ajit2</dc:creator>
  <cp:keywords>CTPClassification=CTP_PUBLIC:VisualMarkings=</cp:keywords>
  <dc:description/>
  <cp:lastModifiedBy>Ajit2</cp:lastModifiedBy>
  <cp:revision>1</cp:revision>
  <dcterms:created xsi:type="dcterms:W3CDTF">2016-11-06T01:00:00Z</dcterms:created>
  <dcterms:modified xsi:type="dcterms:W3CDTF">2016-11-06T01:01:00Z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1fc80283-df3e-4d08-9320-4c7372671691</vt:lpwstr>
  </property>
  <property fmtid="{D5CDD505-2E9C-101B-9397-08002B2CF9AE}" pid="3" name="CTP_TimeStamp">
    <vt:lpwstr>2016-11-06 01:01:05Z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