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A254CE" w14:textId="50065A6C" w:rsidR="00191499" w:rsidRPr="00ED485A" w:rsidRDefault="00191499" w:rsidP="009D3A03">
      <w:pPr>
        <w:pStyle w:val="CRCoverPage"/>
        <w:tabs>
          <w:tab w:val="right" w:pos="9639"/>
        </w:tabs>
        <w:spacing w:after="0"/>
        <w:jc w:val="both"/>
        <w:rPr>
          <w:b/>
          <w:i/>
          <w:noProof/>
          <w:sz w:val="24"/>
          <w:szCs w:val="24"/>
          <w:lang w:eastAsia="ko-KR"/>
        </w:rPr>
      </w:pPr>
      <w:bookmarkStart w:id="0" w:name="OLE_LINK1"/>
      <w:bookmarkStart w:id="1" w:name="OLE_LINK2"/>
      <w:r w:rsidRPr="00ED485A">
        <w:rPr>
          <w:b/>
          <w:sz w:val="24"/>
          <w:szCs w:val="24"/>
        </w:rPr>
        <w:t xml:space="preserve">3GPP TSG </w:t>
      </w:r>
      <w:r w:rsidR="00ED485A" w:rsidRPr="00ED485A">
        <w:rPr>
          <w:rFonts w:hint="eastAsia"/>
          <w:b/>
          <w:sz w:val="24"/>
          <w:szCs w:val="24"/>
          <w:lang w:eastAsia="ko-KR"/>
        </w:rPr>
        <w:t>RAN WG1 #87</w:t>
      </w:r>
      <w:r w:rsidRPr="00ED485A">
        <w:rPr>
          <w:rFonts w:hint="eastAsia"/>
          <w:b/>
          <w:sz w:val="24"/>
          <w:szCs w:val="24"/>
          <w:lang w:eastAsia="ko-KR"/>
        </w:rPr>
        <w:t xml:space="preserve">                                       </w:t>
      </w:r>
      <w:r w:rsidRPr="00ED485A">
        <w:rPr>
          <w:rFonts w:hint="eastAsia"/>
          <w:b/>
          <w:i/>
          <w:sz w:val="24"/>
          <w:szCs w:val="24"/>
          <w:lang w:eastAsia="ko-KR"/>
        </w:rPr>
        <w:t>R1-</w:t>
      </w:r>
      <w:r w:rsidR="00CF322B" w:rsidRPr="00CF322B">
        <w:t xml:space="preserve"> </w:t>
      </w:r>
      <w:r w:rsidR="00CF322B" w:rsidRPr="00CF322B">
        <w:rPr>
          <w:b/>
          <w:i/>
          <w:sz w:val="24"/>
          <w:szCs w:val="24"/>
          <w:lang w:eastAsia="ko-KR"/>
        </w:rPr>
        <w:t>1612488</w:t>
      </w:r>
    </w:p>
    <w:bookmarkEnd w:id="0"/>
    <w:bookmarkEnd w:id="1"/>
    <w:p w14:paraId="5F9C37E1" w14:textId="7AC0407E" w:rsidR="00ED485A" w:rsidRPr="00ED485A" w:rsidRDefault="00ED485A" w:rsidP="009D3A03">
      <w:pPr>
        <w:pStyle w:val="CRCoverPage"/>
        <w:spacing w:after="240"/>
        <w:jc w:val="both"/>
        <w:outlineLvl w:val="0"/>
        <w:rPr>
          <w:b/>
          <w:noProof/>
          <w:sz w:val="24"/>
          <w:szCs w:val="24"/>
        </w:rPr>
      </w:pPr>
      <w:r w:rsidRPr="00ED485A">
        <w:rPr>
          <w:b/>
          <w:noProof/>
          <w:sz w:val="24"/>
          <w:szCs w:val="24"/>
          <w:lang w:eastAsia="ko-KR"/>
        </w:rPr>
        <w:t>Reno, Nevada, 14th – 18</w:t>
      </w:r>
      <w:r w:rsidRPr="00ED485A">
        <w:rPr>
          <w:rFonts w:hint="eastAsia"/>
          <w:b/>
          <w:noProof/>
          <w:sz w:val="24"/>
          <w:szCs w:val="24"/>
          <w:lang w:eastAsia="ko-KR"/>
        </w:rPr>
        <w:t>th</w:t>
      </w:r>
      <w:r w:rsidRPr="00ED485A">
        <w:rPr>
          <w:b/>
          <w:noProof/>
          <w:sz w:val="24"/>
          <w:szCs w:val="24"/>
          <w:lang w:eastAsia="ko-KR"/>
        </w:rPr>
        <w:t xml:space="preserve"> Nov</w:t>
      </w:r>
      <w:r w:rsidR="00E46C29">
        <w:rPr>
          <w:rFonts w:hint="eastAsia"/>
          <w:b/>
          <w:noProof/>
          <w:sz w:val="24"/>
          <w:szCs w:val="24"/>
          <w:lang w:eastAsia="ko-KR"/>
        </w:rPr>
        <w:t>ember</w:t>
      </w:r>
      <w:r w:rsidRPr="00ED485A">
        <w:rPr>
          <w:b/>
          <w:noProof/>
          <w:sz w:val="24"/>
          <w:szCs w:val="24"/>
          <w:lang w:eastAsia="ko-KR"/>
        </w:rPr>
        <w:t xml:space="preserve"> 2016</w:t>
      </w:r>
    </w:p>
    <w:p w14:paraId="0718A9CE" w14:textId="77777777" w:rsidR="00191499" w:rsidRPr="00ED485A" w:rsidRDefault="00191499" w:rsidP="009D3A03">
      <w:pPr>
        <w:tabs>
          <w:tab w:val="left" w:pos="1985"/>
        </w:tabs>
        <w:ind w:left="2040" w:hangingChars="850" w:hanging="2040"/>
        <w:jc w:val="both"/>
        <w:rPr>
          <w:rFonts w:ascii="Arial" w:hAnsi="Arial"/>
          <w:sz w:val="24"/>
          <w:lang w:eastAsia="ko-KR"/>
        </w:rPr>
      </w:pPr>
      <w:r w:rsidRPr="00ED485A">
        <w:rPr>
          <w:rFonts w:ascii="Arial" w:hAnsi="Arial"/>
          <w:b/>
          <w:sz w:val="24"/>
        </w:rPr>
        <w:t>Agenda item:</w:t>
      </w:r>
      <w:r w:rsidRPr="00ED485A">
        <w:rPr>
          <w:rFonts w:ascii="Arial" w:hAnsi="Arial"/>
          <w:sz w:val="24"/>
        </w:rPr>
        <w:tab/>
      </w:r>
      <w:bookmarkStart w:id="2" w:name="Source"/>
      <w:bookmarkEnd w:id="2"/>
      <w:r w:rsidR="00D26023">
        <w:rPr>
          <w:rFonts w:ascii="Arial" w:hAnsi="Arial" w:hint="eastAsia"/>
          <w:sz w:val="24"/>
          <w:lang w:eastAsia="ko-KR"/>
        </w:rPr>
        <w:t>7.1.3.1</w:t>
      </w:r>
    </w:p>
    <w:p w14:paraId="5836E900" w14:textId="77777777" w:rsidR="00191499" w:rsidRPr="00ED485A" w:rsidRDefault="00191499" w:rsidP="009D3A03">
      <w:pPr>
        <w:tabs>
          <w:tab w:val="left" w:pos="1985"/>
        </w:tabs>
        <w:ind w:left="2040" w:hangingChars="850" w:hanging="2040"/>
        <w:jc w:val="both"/>
        <w:rPr>
          <w:rFonts w:ascii="Arial" w:hAnsi="Arial"/>
          <w:sz w:val="24"/>
          <w:lang w:eastAsia="ko-KR"/>
        </w:rPr>
      </w:pPr>
      <w:r w:rsidRPr="00ED485A">
        <w:rPr>
          <w:rFonts w:ascii="Arial" w:hAnsi="Arial"/>
          <w:b/>
          <w:sz w:val="24"/>
        </w:rPr>
        <w:t>Source:</w:t>
      </w:r>
      <w:r w:rsidRPr="00ED485A">
        <w:rPr>
          <w:rFonts w:ascii="Arial" w:hAnsi="Arial"/>
          <w:b/>
          <w:sz w:val="24"/>
        </w:rPr>
        <w:tab/>
      </w:r>
      <w:r w:rsidRPr="00ED485A">
        <w:rPr>
          <w:rFonts w:ascii="Arial" w:hAnsi="Arial"/>
          <w:sz w:val="24"/>
        </w:rPr>
        <w:t>Samsung</w:t>
      </w:r>
    </w:p>
    <w:p w14:paraId="4D95826F" w14:textId="77777777" w:rsidR="00191499" w:rsidRPr="00ED485A" w:rsidRDefault="00191499" w:rsidP="009D3A03">
      <w:pPr>
        <w:tabs>
          <w:tab w:val="left" w:pos="1985"/>
        </w:tabs>
        <w:ind w:left="2040" w:hangingChars="850" w:hanging="2040"/>
        <w:jc w:val="both"/>
        <w:rPr>
          <w:rFonts w:ascii="Arial" w:hAnsi="Arial"/>
          <w:sz w:val="24"/>
          <w:lang w:eastAsia="ko-KR"/>
        </w:rPr>
      </w:pPr>
      <w:r w:rsidRPr="00ED485A">
        <w:rPr>
          <w:rFonts w:ascii="Arial" w:hAnsi="Arial"/>
          <w:b/>
          <w:sz w:val="24"/>
        </w:rPr>
        <w:t>Title:</w:t>
      </w:r>
      <w:r w:rsidRPr="00ED485A">
        <w:rPr>
          <w:rFonts w:ascii="Arial" w:hAnsi="Arial"/>
          <w:b/>
          <w:sz w:val="24"/>
        </w:rPr>
        <w:tab/>
      </w:r>
      <w:r w:rsidR="00E54AD2" w:rsidRPr="00ED485A">
        <w:rPr>
          <w:rFonts w:ascii="Arial" w:hAnsi="Arial"/>
          <w:sz w:val="24"/>
        </w:rPr>
        <w:t>Physical layer abstraction method for coordinated interference cancellation</w:t>
      </w:r>
    </w:p>
    <w:p w14:paraId="7BB9C991" w14:textId="77777777" w:rsidR="00191499" w:rsidRPr="007F1E32" w:rsidRDefault="00191499" w:rsidP="009D3A03">
      <w:pPr>
        <w:tabs>
          <w:tab w:val="left" w:pos="1985"/>
        </w:tabs>
        <w:ind w:left="2040" w:hangingChars="850" w:hanging="2040"/>
        <w:jc w:val="both"/>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14:paraId="2176B970" w14:textId="77777777" w:rsidR="00191499" w:rsidRPr="00C71E26" w:rsidRDefault="00191499" w:rsidP="009D3A03">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sidRPr="00C71E26">
        <w:rPr>
          <w:rFonts w:cs="Arial"/>
          <w:szCs w:val="20"/>
          <w:lang w:val="en-US"/>
        </w:rPr>
        <w:t>Introduction</w:t>
      </w:r>
    </w:p>
    <w:p w14:paraId="62B4B79B" w14:textId="77777777" w:rsidR="00A60F92" w:rsidRDefault="00A60F92" w:rsidP="009D3A03">
      <w:pPr>
        <w:spacing w:before="60" w:after="60" w:line="288" w:lineRule="auto"/>
        <w:ind w:firstLineChars="200" w:firstLine="400"/>
        <w:jc w:val="both"/>
        <w:rPr>
          <w:rFonts w:hint="eastAsia"/>
          <w:lang w:eastAsia="ko-KR"/>
        </w:rPr>
      </w:pPr>
      <w:r>
        <w:rPr>
          <w:rFonts w:hint="eastAsia"/>
          <w:lang w:eastAsia="ko-KR"/>
        </w:rPr>
        <w:t>In RAN1#86</w:t>
      </w:r>
      <w:r w:rsidR="009C4CA8">
        <w:rPr>
          <w:rFonts w:hint="eastAsia"/>
          <w:lang w:eastAsia="ko-KR"/>
        </w:rPr>
        <w:t>bis</w:t>
      </w:r>
      <w:r>
        <w:rPr>
          <w:rFonts w:hint="eastAsia"/>
          <w:lang w:eastAsia="ko-KR"/>
        </w:rPr>
        <w:t>, the following agreement on NR network coordination aspects was made</w:t>
      </w:r>
      <w:r w:rsidR="00A922F0">
        <w:rPr>
          <w:rFonts w:hint="eastAsia"/>
          <w:lang w:eastAsia="ko-KR"/>
        </w:rPr>
        <w:t xml:space="preserve"> [1]</w:t>
      </w:r>
      <w:r w:rsidR="00C926A3">
        <w:rPr>
          <w:rFonts w:hint="eastAsia"/>
          <w:lang w:eastAsia="ko-KR"/>
        </w:rPr>
        <w:t>.</w:t>
      </w:r>
    </w:p>
    <w:p w14:paraId="3AA1D1EB" w14:textId="77777777" w:rsidR="00220F87" w:rsidRDefault="00220F87" w:rsidP="009D3A03">
      <w:pPr>
        <w:spacing w:before="60" w:after="60" w:line="288" w:lineRule="auto"/>
        <w:ind w:firstLineChars="200" w:firstLine="400"/>
        <w:jc w:val="both"/>
        <w:rPr>
          <w:lang w:eastAsia="ko-KR"/>
        </w:rPr>
      </w:pPr>
    </w:p>
    <w:tbl>
      <w:tblPr>
        <w:tblStyle w:val="a7"/>
        <w:tblW w:w="0" w:type="auto"/>
        <w:tblLook w:val="04A0" w:firstRow="1" w:lastRow="0" w:firstColumn="1" w:lastColumn="0" w:noHBand="0" w:noVBand="1"/>
      </w:tblPr>
      <w:tblGrid>
        <w:gridCol w:w="9242"/>
      </w:tblGrid>
      <w:tr w:rsidR="00A60F92" w14:paraId="117687A5" w14:textId="77777777" w:rsidTr="00A60F92">
        <w:tc>
          <w:tcPr>
            <w:tcW w:w="9242" w:type="dxa"/>
          </w:tcPr>
          <w:p w14:paraId="49F49ECF" w14:textId="77777777" w:rsidR="00A60F92" w:rsidRPr="00671514" w:rsidRDefault="00A60F92" w:rsidP="009D3A03">
            <w:pPr>
              <w:jc w:val="both"/>
              <w:rPr>
                <w:rFonts w:eastAsia="MS Mincho"/>
                <w:lang w:val="en-US" w:eastAsia="ja-JP"/>
              </w:rPr>
            </w:pPr>
            <w:r w:rsidRPr="0049752A">
              <w:rPr>
                <w:rFonts w:eastAsia="MS Mincho"/>
                <w:highlight w:val="green"/>
                <w:lang w:val="en-US" w:eastAsia="ja-JP"/>
              </w:rPr>
              <w:t>Agreements:</w:t>
            </w:r>
          </w:p>
          <w:p w14:paraId="487D3B72"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Study the need of network assistance and coordination for different types of interference suppression (e.g. inter user, inter-TRP interference) and cancellation based on advanced receivers</w:t>
            </w:r>
          </w:p>
          <w:p w14:paraId="075E72DD" w14:textId="77777777" w:rsidR="00587D81" w:rsidRPr="000A37C0" w:rsidRDefault="00587D81" w:rsidP="00587D81">
            <w:pPr>
              <w:numPr>
                <w:ilvl w:val="1"/>
                <w:numId w:val="7"/>
              </w:numPr>
              <w:spacing w:after="0"/>
              <w:jc w:val="both"/>
              <w:rPr>
                <w:rFonts w:eastAsia="MS Mincho"/>
                <w:lang w:val="en-US" w:eastAsia="ja-JP"/>
              </w:rPr>
            </w:pPr>
            <w:r w:rsidRPr="006342B1">
              <w:rPr>
                <w:rFonts w:eastAsia="MS Mincho"/>
                <w:lang w:val="en-US" w:eastAsia="ja-JP"/>
              </w:rPr>
              <w:t>Consider information related to interfering signals for interference suppression and cancelation at UE side</w:t>
            </w:r>
          </w:p>
          <w:p w14:paraId="4D6931B8" w14:textId="77777777" w:rsidR="00587D81" w:rsidRPr="006342B1" w:rsidRDefault="00587D81" w:rsidP="00587D81">
            <w:pPr>
              <w:numPr>
                <w:ilvl w:val="1"/>
                <w:numId w:val="7"/>
              </w:numPr>
              <w:spacing w:after="0"/>
              <w:jc w:val="both"/>
              <w:rPr>
                <w:rFonts w:eastAsia="MS Mincho"/>
                <w:lang w:val="en-US" w:eastAsia="ja-JP"/>
              </w:rPr>
            </w:pPr>
            <w:r w:rsidRPr="006342B1">
              <w:rPr>
                <w:rFonts w:eastAsia="MS Mincho"/>
                <w:lang w:val="en-US" w:eastAsia="ja-JP"/>
              </w:rPr>
              <w:t>As a baseline, consider NAICs receivers structures in LTE</w:t>
            </w:r>
          </w:p>
          <w:p w14:paraId="57A54AD7" w14:textId="77777777" w:rsidR="00587D81" w:rsidRPr="006342B1" w:rsidRDefault="00587D81" w:rsidP="00587D81">
            <w:pPr>
              <w:spacing w:after="0"/>
              <w:ind w:left="720"/>
              <w:jc w:val="both"/>
              <w:rPr>
                <w:rFonts w:eastAsia="MS Mincho"/>
                <w:lang w:val="en-US" w:eastAsia="ja-JP"/>
              </w:rPr>
            </w:pPr>
          </w:p>
          <w:p w14:paraId="7B3502A1" w14:textId="77777777" w:rsidR="00587D81" w:rsidRPr="006342B1" w:rsidRDefault="00587D81" w:rsidP="00587D81">
            <w:pPr>
              <w:numPr>
                <w:ilvl w:val="0"/>
                <w:numId w:val="7"/>
              </w:numPr>
              <w:spacing w:after="0"/>
              <w:jc w:val="both"/>
              <w:rPr>
                <w:rFonts w:eastAsia="MS Mincho"/>
                <w:lang w:val="en-US" w:eastAsia="ja-JP"/>
              </w:rPr>
            </w:pPr>
            <w:r w:rsidRPr="006342B1">
              <w:rPr>
                <w:rFonts w:eastAsia="MS Mincho"/>
                <w:lang w:val="en-US" w:eastAsia="ja-JP"/>
              </w:rPr>
              <w:t>RAN1 to study the following aspects :</w:t>
            </w:r>
          </w:p>
          <w:p w14:paraId="3BB2C33D" w14:textId="77777777" w:rsidR="00587D81" w:rsidRPr="00711598" w:rsidRDefault="00587D81" w:rsidP="00587D81">
            <w:pPr>
              <w:numPr>
                <w:ilvl w:val="1"/>
                <w:numId w:val="7"/>
              </w:numPr>
              <w:spacing w:after="0"/>
              <w:jc w:val="both"/>
              <w:rPr>
                <w:rFonts w:eastAsia="MS Mincho"/>
                <w:lang w:val="en-US" w:eastAsia="ja-JP"/>
              </w:rPr>
            </w:pPr>
            <w:proofErr w:type="spellStart"/>
            <w:r w:rsidRPr="00711598">
              <w:rPr>
                <w:rFonts w:eastAsia="MS Mincho"/>
                <w:lang w:val="en-US" w:eastAsia="ja-JP"/>
              </w:rPr>
              <w:t>Codeword</w:t>
            </w:r>
            <w:proofErr w:type="spellEnd"/>
            <w:r w:rsidRPr="00711598">
              <w:rPr>
                <w:rFonts w:eastAsia="MS Mincho"/>
                <w:lang w:val="en-US" w:eastAsia="ja-JP"/>
              </w:rPr>
              <w:t>-to-layer mapping</w:t>
            </w:r>
          </w:p>
          <w:p w14:paraId="53F8D29A" w14:textId="77777777" w:rsidR="00587D81" w:rsidRPr="00195D0B" w:rsidRDefault="00587D81" w:rsidP="00587D81">
            <w:pPr>
              <w:numPr>
                <w:ilvl w:val="1"/>
                <w:numId w:val="7"/>
              </w:numPr>
              <w:spacing w:after="0"/>
              <w:jc w:val="both"/>
              <w:rPr>
                <w:rFonts w:eastAsia="MS Mincho"/>
                <w:lang w:val="en-US" w:eastAsia="ja-JP"/>
              </w:rPr>
            </w:pPr>
            <w:r w:rsidRPr="006342B1">
              <w:rPr>
                <w:rFonts w:eastAsia="MS Mincho"/>
                <w:lang w:val="en-US" w:eastAsia="ja-JP"/>
              </w:rPr>
              <w:t xml:space="preserve">Number of </w:t>
            </w:r>
            <w:proofErr w:type="spellStart"/>
            <w:r w:rsidRPr="006342B1">
              <w:rPr>
                <w:rFonts w:eastAsia="MS Mincho"/>
                <w:lang w:val="en-US" w:eastAsia="ja-JP"/>
              </w:rPr>
              <w:t>codewords</w:t>
            </w:r>
            <w:proofErr w:type="spellEnd"/>
            <w:r w:rsidRPr="006342B1">
              <w:rPr>
                <w:rFonts w:eastAsia="MS Mincho"/>
                <w:lang w:val="en-US" w:eastAsia="ja-JP"/>
              </w:rPr>
              <w:t xml:space="preserve"> on a “NR-PDSCH”</w:t>
            </w:r>
          </w:p>
          <w:p w14:paraId="0BB436D0" w14:textId="77777777" w:rsidR="00587D81" w:rsidRPr="007227D9" w:rsidRDefault="00587D81" w:rsidP="00587D81">
            <w:pPr>
              <w:numPr>
                <w:ilvl w:val="1"/>
                <w:numId w:val="7"/>
              </w:numPr>
              <w:spacing w:after="0"/>
              <w:jc w:val="both"/>
              <w:rPr>
                <w:rFonts w:eastAsia="MS Mincho"/>
                <w:lang w:val="en-US" w:eastAsia="ja-JP"/>
              </w:rPr>
            </w:pPr>
            <w:r w:rsidRPr="000A37C0">
              <w:rPr>
                <w:rFonts w:eastAsia="MS Mincho"/>
                <w:lang w:val="en-US" w:eastAsia="ja-JP"/>
              </w:rPr>
              <w:t>Other techniques not precluded</w:t>
            </w:r>
          </w:p>
          <w:p w14:paraId="1BA78D60"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This RAN1 study should consider advanced receivers for interference mitigation</w:t>
            </w:r>
          </w:p>
          <w:p w14:paraId="05E75E1E" w14:textId="77777777" w:rsidR="00587D81" w:rsidRPr="00195D0B" w:rsidRDefault="00587D81" w:rsidP="00587D81">
            <w:pPr>
              <w:numPr>
                <w:ilvl w:val="1"/>
                <w:numId w:val="7"/>
              </w:numPr>
              <w:spacing w:after="0"/>
              <w:jc w:val="both"/>
              <w:rPr>
                <w:rFonts w:eastAsia="MS Mincho"/>
                <w:lang w:val="en-US" w:eastAsia="ja-JP"/>
              </w:rPr>
            </w:pPr>
            <w:r w:rsidRPr="006342B1">
              <w:rPr>
                <w:rFonts w:eastAsia="MS Mincho"/>
                <w:lang w:val="en-US" w:eastAsia="ja-JP"/>
              </w:rPr>
              <w:t xml:space="preserve">In the case of network coordination: the </w:t>
            </w:r>
            <w:r w:rsidRPr="00195D0B">
              <w:rPr>
                <w:rFonts w:eastAsia="MS Mincho"/>
                <w:lang w:val="en-US" w:eastAsia="ja-JP"/>
              </w:rPr>
              <w:t>following can also be studied</w:t>
            </w:r>
          </w:p>
          <w:p w14:paraId="181247E5" w14:textId="77777777" w:rsidR="00587D81" w:rsidRPr="007227D9" w:rsidRDefault="00587D81" w:rsidP="00587D81">
            <w:pPr>
              <w:numPr>
                <w:ilvl w:val="2"/>
                <w:numId w:val="7"/>
              </w:numPr>
              <w:spacing w:after="0"/>
              <w:jc w:val="both"/>
              <w:rPr>
                <w:rFonts w:eastAsia="MS Mincho"/>
                <w:lang w:val="en-US" w:eastAsia="ja-JP"/>
              </w:rPr>
            </w:pPr>
            <w:r w:rsidRPr="000A37C0">
              <w:rPr>
                <w:rFonts w:eastAsia="MS Mincho"/>
                <w:lang w:val="en-US" w:eastAsia="ja-JP"/>
              </w:rPr>
              <w:t>Rank and modulation order</w:t>
            </w:r>
          </w:p>
          <w:p w14:paraId="105CC900" w14:textId="77777777" w:rsidR="00587D81" w:rsidRPr="00711598" w:rsidRDefault="00587D81" w:rsidP="00587D81">
            <w:pPr>
              <w:numPr>
                <w:ilvl w:val="2"/>
                <w:numId w:val="7"/>
              </w:numPr>
              <w:spacing w:after="0"/>
              <w:jc w:val="both"/>
              <w:rPr>
                <w:rFonts w:eastAsia="MS Mincho"/>
                <w:lang w:val="en-US" w:eastAsia="ja-JP"/>
              </w:rPr>
            </w:pPr>
            <w:r w:rsidRPr="00711598">
              <w:rPr>
                <w:rFonts w:eastAsia="MS Mincho"/>
                <w:lang w:val="en-US" w:eastAsia="ja-JP"/>
              </w:rPr>
              <w:t>Modulation mapping</w:t>
            </w:r>
          </w:p>
          <w:p w14:paraId="5297D04D" w14:textId="77777777" w:rsidR="00587D81" w:rsidRPr="00195D0B" w:rsidRDefault="00587D81" w:rsidP="00587D81">
            <w:pPr>
              <w:numPr>
                <w:ilvl w:val="2"/>
                <w:numId w:val="7"/>
              </w:numPr>
              <w:spacing w:after="0"/>
              <w:jc w:val="both"/>
              <w:rPr>
                <w:rFonts w:eastAsia="MS Mincho"/>
                <w:lang w:val="en-US" w:eastAsia="ja-JP"/>
              </w:rPr>
            </w:pPr>
            <w:r w:rsidRPr="006342B1">
              <w:rPr>
                <w:rFonts w:eastAsia="MS Mincho"/>
                <w:lang w:val="en-US" w:eastAsia="ja-JP"/>
              </w:rPr>
              <w:t>Other techniques not precluded</w:t>
            </w:r>
          </w:p>
          <w:p w14:paraId="251F08DE" w14:textId="77777777" w:rsidR="00587D81" w:rsidRPr="00711598" w:rsidRDefault="00587D81" w:rsidP="00587D81">
            <w:pPr>
              <w:numPr>
                <w:ilvl w:val="0"/>
                <w:numId w:val="7"/>
              </w:numPr>
              <w:spacing w:after="0"/>
              <w:jc w:val="both"/>
              <w:rPr>
                <w:rFonts w:eastAsia="MS Mincho"/>
                <w:lang w:val="en-US" w:eastAsia="ja-JP"/>
              </w:rPr>
            </w:pPr>
            <w:r w:rsidRPr="00711598">
              <w:rPr>
                <w:rFonts w:eastAsia="MS Mincho"/>
                <w:lang w:val="en-US" w:eastAsia="ja-JP"/>
              </w:rPr>
              <w:t>FFS: For this RAN1 study, the following performance metrics for non-full-buffer system level evaluation can be considered:</w:t>
            </w:r>
          </w:p>
          <w:p w14:paraId="32A3FFE5" w14:textId="77777777" w:rsidR="00587D81" w:rsidRPr="00E77F57" w:rsidRDefault="00587D81" w:rsidP="00587D81">
            <w:pPr>
              <w:numPr>
                <w:ilvl w:val="1"/>
                <w:numId w:val="7"/>
              </w:numPr>
              <w:spacing w:after="0"/>
              <w:jc w:val="both"/>
              <w:rPr>
                <w:rFonts w:eastAsia="MS Mincho"/>
                <w:lang w:val="en-US" w:eastAsia="ja-JP"/>
              </w:rPr>
            </w:pPr>
            <w:r w:rsidRPr="00E77F57">
              <w:rPr>
                <w:rFonts w:eastAsia="MS Mincho"/>
                <w:lang w:val="en-US" w:eastAsia="ja-JP"/>
              </w:rPr>
              <w:t>Average UPT</w:t>
            </w:r>
          </w:p>
          <w:p w14:paraId="589CC676" w14:textId="77777777" w:rsidR="00A60F92" w:rsidRPr="000645A3" w:rsidRDefault="00587D81" w:rsidP="00587D81">
            <w:pPr>
              <w:numPr>
                <w:ilvl w:val="1"/>
                <w:numId w:val="7"/>
              </w:numPr>
              <w:spacing w:after="0"/>
              <w:jc w:val="both"/>
              <w:rPr>
                <w:rFonts w:eastAsia="MS Mincho"/>
                <w:lang w:val="en-US" w:eastAsia="ja-JP"/>
              </w:rPr>
            </w:pPr>
            <w:r w:rsidRPr="00E77F57">
              <w:rPr>
                <w:rFonts w:eastAsia="MS Mincho"/>
                <w:lang w:val="en-US" w:eastAsia="ja-JP"/>
              </w:rPr>
              <w:t>[5%,50%,95%]-tile UPT</w:t>
            </w:r>
          </w:p>
        </w:tc>
      </w:tr>
    </w:tbl>
    <w:p w14:paraId="0B3E7234" w14:textId="77777777" w:rsidR="00A60F92" w:rsidRDefault="00A60F92" w:rsidP="009D3A03">
      <w:pPr>
        <w:spacing w:before="60" w:after="60" w:line="288" w:lineRule="auto"/>
        <w:ind w:firstLineChars="200" w:firstLine="400"/>
        <w:jc w:val="both"/>
        <w:rPr>
          <w:lang w:eastAsia="ko-KR"/>
        </w:rPr>
      </w:pPr>
    </w:p>
    <w:p w14:paraId="75AFDD46" w14:textId="77777777" w:rsidR="002D2EFA" w:rsidRDefault="000C2EB6" w:rsidP="009D3A03">
      <w:pPr>
        <w:spacing w:before="60" w:after="60" w:line="288" w:lineRule="auto"/>
        <w:ind w:firstLineChars="200" w:firstLine="400"/>
        <w:jc w:val="both"/>
        <w:rPr>
          <w:lang w:eastAsia="ko-KR"/>
        </w:rPr>
      </w:pPr>
      <w:r>
        <w:rPr>
          <w:rFonts w:hint="eastAsia"/>
          <w:lang w:eastAsia="ko-KR"/>
        </w:rPr>
        <w:t xml:space="preserve">In order to evaluate the performance of advanced receivers via system level simulation (SLS), it is essential to derive proper physical layer (PHY) abstraction [link-to-system (L2S) mapping] for the employed advanced receiver. This contribution discusses the details of the PHY abstraction methodology for an advanced receiver discussed in </w:t>
      </w:r>
      <w:r w:rsidR="0028069D">
        <w:rPr>
          <w:rFonts w:hint="eastAsia"/>
          <w:lang w:eastAsia="ko-KR"/>
        </w:rPr>
        <w:t xml:space="preserve">[2], [3] </w:t>
      </w:r>
      <w:r w:rsidR="00CE04A0">
        <w:rPr>
          <w:rFonts w:hint="eastAsia"/>
          <w:lang w:eastAsia="ko-KR"/>
        </w:rPr>
        <w:t>to evaluate the</w:t>
      </w:r>
      <w:r w:rsidR="0028069D">
        <w:rPr>
          <w:rFonts w:hint="eastAsia"/>
          <w:lang w:eastAsia="ko-KR"/>
        </w:rPr>
        <w:t xml:space="preserve"> SLS results more realistically [4].</w:t>
      </w:r>
      <w:r w:rsidR="00CE04A0">
        <w:rPr>
          <w:rFonts w:hint="eastAsia"/>
          <w:lang w:eastAsia="ko-KR"/>
        </w:rPr>
        <w:t xml:space="preserve">  </w:t>
      </w:r>
      <w:r>
        <w:rPr>
          <w:rFonts w:hint="eastAsia"/>
          <w:lang w:eastAsia="ko-KR"/>
        </w:rPr>
        <w:t xml:space="preserve"> </w:t>
      </w:r>
    </w:p>
    <w:p w14:paraId="76C8C2F5" w14:textId="77777777" w:rsidR="009D32BE" w:rsidRDefault="009D32BE" w:rsidP="009D3A03">
      <w:pPr>
        <w:spacing w:before="60" w:after="60" w:line="288" w:lineRule="auto"/>
        <w:jc w:val="both"/>
        <w:rPr>
          <w:lang w:eastAsia="ko-KR"/>
        </w:rPr>
      </w:pPr>
    </w:p>
    <w:p w14:paraId="0EEC2D03" w14:textId="0A1334B7" w:rsidR="004B1535" w:rsidRPr="00C71E26" w:rsidRDefault="004B1535" w:rsidP="009D3A03">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PHY abstraction for advanced receiver</w:t>
      </w:r>
      <w:r w:rsidR="00AE2643">
        <w:rPr>
          <w:rFonts w:cs="Arial" w:hint="eastAsia"/>
        </w:rPr>
        <w:t>s</w:t>
      </w:r>
      <w:r>
        <w:rPr>
          <w:rFonts w:cs="Arial" w:hint="eastAsia"/>
        </w:rPr>
        <w:t xml:space="preserve">   </w:t>
      </w:r>
    </w:p>
    <w:p w14:paraId="1587973F" w14:textId="584803A6" w:rsidR="005B4CCB" w:rsidRDefault="005B4CCB" w:rsidP="005B4CCB">
      <w:pPr>
        <w:spacing w:before="60" w:after="60" w:line="288" w:lineRule="auto"/>
        <w:ind w:firstLineChars="200" w:firstLine="400"/>
        <w:jc w:val="both"/>
        <w:rPr>
          <w:lang w:eastAsia="ko-KR"/>
        </w:rPr>
      </w:pPr>
      <w:r>
        <w:rPr>
          <w:rFonts w:hint="eastAsia"/>
          <w:lang w:eastAsia="ko-KR"/>
        </w:rPr>
        <w:t>TR 38.913 v0.3.0 states that the 5</w:t>
      </w:r>
      <w:r w:rsidR="00220F87">
        <w:rPr>
          <w:rFonts w:hint="eastAsia"/>
          <w:lang w:eastAsia="ko-KR"/>
        </w:rPr>
        <w:t>%-tile</w:t>
      </w:r>
      <w:r>
        <w:rPr>
          <w:rFonts w:hint="eastAsia"/>
          <w:lang w:eastAsia="ko-KR"/>
        </w:rPr>
        <w:t xml:space="preserve"> user spectral </w:t>
      </w:r>
      <w:r>
        <w:rPr>
          <w:lang w:eastAsia="ko-KR"/>
        </w:rPr>
        <w:t>efficiency</w:t>
      </w:r>
      <w:r>
        <w:rPr>
          <w:rFonts w:hint="eastAsia"/>
          <w:lang w:eastAsia="ko-KR"/>
        </w:rPr>
        <w:t xml:space="preserve"> is one of the key NR requirements. In order to </w:t>
      </w:r>
      <w:r>
        <w:rPr>
          <w:lang w:eastAsia="ko-KR"/>
        </w:rPr>
        <w:t>improve</w:t>
      </w:r>
      <w:r>
        <w:rPr>
          <w:rFonts w:hint="eastAsia"/>
          <w:lang w:eastAsia="ko-KR"/>
        </w:rPr>
        <w:t xml:space="preserve"> the cell edge user equipment (UE) average throughput, designing interference-aware advanced receivers is an essential work. In </w:t>
      </w:r>
      <w:r w:rsidRPr="00CF1FE9">
        <w:rPr>
          <w:lang w:eastAsia="ko-KR"/>
        </w:rPr>
        <w:t xml:space="preserve">network-assisted interference cancellation and suppression (NAICS) </w:t>
      </w:r>
      <w:r>
        <w:rPr>
          <w:rFonts w:hint="eastAsia"/>
          <w:lang w:eastAsia="ko-KR"/>
        </w:rPr>
        <w:t xml:space="preserve">study/work item [5], several PHY abstraction methodologies were discussed in order to evaluate system-level performances based on the embedded link-level receiver models.   </w:t>
      </w:r>
    </w:p>
    <w:p w14:paraId="0DC2067C" w14:textId="77777777" w:rsidR="004B1535" w:rsidRPr="00AE04B0" w:rsidRDefault="009A62E9" w:rsidP="009D3A03">
      <w:pPr>
        <w:pStyle w:val="a3"/>
        <w:keepNext/>
        <w:keepLines/>
        <w:numPr>
          <w:ilvl w:val="1"/>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cs="Arial"/>
          <w:sz w:val="24"/>
          <w:szCs w:val="28"/>
          <w:lang w:eastAsia="ko-KR"/>
        </w:rPr>
      </w:pPr>
      <w:r w:rsidRPr="00AE04B0">
        <w:rPr>
          <w:rFonts w:ascii="Arial" w:eastAsia="바탕" w:hAnsi="Arial" w:cs="Arial" w:hint="eastAsia"/>
          <w:sz w:val="24"/>
          <w:szCs w:val="28"/>
          <w:lang w:eastAsia="ko-KR"/>
        </w:rPr>
        <w:lastRenderedPageBreak/>
        <w:t xml:space="preserve">PHY </w:t>
      </w:r>
      <w:r w:rsidRPr="00AE04B0">
        <w:rPr>
          <w:rFonts w:ascii="Arial" w:eastAsia="바탕" w:hAnsi="Arial" w:cs="Arial"/>
          <w:sz w:val="24"/>
          <w:szCs w:val="28"/>
          <w:lang w:eastAsia="ko-KR"/>
        </w:rPr>
        <w:t>abstraction</w:t>
      </w:r>
      <w:r w:rsidRPr="00AE04B0">
        <w:rPr>
          <w:rFonts w:ascii="Arial" w:eastAsia="바탕" w:hAnsi="Arial" w:cs="Arial" w:hint="eastAsia"/>
          <w:sz w:val="24"/>
          <w:szCs w:val="28"/>
          <w:lang w:eastAsia="ko-KR"/>
        </w:rPr>
        <w:t xml:space="preserve"> for NAICS receivers </w:t>
      </w:r>
      <w:r w:rsidR="00EF5DB9" w:rsidRPr="00AE04B0">
        <w:rPr>
          <w:rFonts w:ascii="Arial" w:eastAsia="바탕" w:hAnsi="Arial" w:cs="Arial" w:hint="eastAsia"/>
          <w:sz w:val="24"/>
          <w:szCs w:val="28"/>
          <w:lang w:eastAsia="ko-KR"/>
        </w:rPr>
        <w:t xml:space="preserve"> </w:t>
      </w:r>
    </w:p>
    <w:p w14:paraId="677F782B" w14:textId="21B76FD3" w:rsidR="00992A6A" w:rsidRDefault="00992A6A" w:rsidP="00992A6A">
      <w:pPr>
        <w:pStyle w:val="maintext"/>
        <w:ind w:firstLine="400"/>
        <w:rPr>
          <w:rFonts w:eastAsiaTheme="minorEastAsia"/>
        </w:rPr>
      </w:pPr>
      <w:r>
        <w:rPr>
          <w:rFonts w:hint="eastAsia"/>
          <w:color w:val="000000"/>
        </w:rPr>
        <w:t xml:space="preserve">TR 36.866 </w:t>
      </w:r>
      <w:r w:rsidR="00220F87">
        <w:rPr>
          <w:rFonts w:hint="eastAsia"/>
          <w:color w:val="000000"/>
        </w:rPr>
        <w:t>presents</w:t>
      </w:r>
      <w:r w:rsidR="00220F87">
        <w:rPr>
          <w:rFonts w:hint="eastAsia"/>
          <w:color w:val="000000"/>
        </w:rPr>
        <w:t xml:space="preserve"> </w:t>
      </w:r>
      <w:r>
        <w:rPr>
          <w:rFonts w:hint="eastAsia"/>
          <w:color w:val="000000"/>
        </w:rPr>
        <w:t xml:space="preserve">modelling methodologies for various types of interference-aware receivers. Assuming </w:t>
      </w:r>
      <w:r>
        <w:rPr>
          <w:color w:val="000000"/>
        </w:rPr>
        <w:t>a single interfer</w:t>
      </w:r>
      <w:r>
        <w:rPr>
          <w:rFonts w:hint="eastAsia"/>
          <w:color w:val="000000"/>
        </w:rPr>
        <w:t>ing signal</w:t>
      </w:r>
      <w:r w:rsidRPr="00900CDC">
        <w:rPr>
          <w:color w:val="000000"/>
        </w:rPr>
        <w:t xml:space="preserve"> is taken into account explicitly at the receiver,</w:t>
      </w:r>
      <w:r>
        <w:rPr>
          <w:rFonts w:hint="eastAsia"/>
          <w:color w:val="000000"/>
        </w:rPr>
        <w:t xml:space="preserve"> a received signal </w:t>
      </w:r>
      <w:r w:rsidRPr="0065551D">
        <w:rPr>
          <w:rFonts w:eastAsia="SimSun" w:hint="eastAsia"/>
          <w:lang w:eastAsia="zh-CN"/>
        </w:rPr>
        <w:t xml:space="preserve">can be </w:t>
      </w:r>
      <w:r w:rsidRPr="0065551D">
        <w:rPr>
          <w:rFonts w:eastAsia="SimSun"/>
          <w:lang w:eastAsia="zh-CN"/>
        </w:rPr>
        <w:t>written</w:t>
      </w:r>
      <w:r w:rsidRPr="0065551D">
        <w:rPr>
          <w:rFonts w:eastAsia="SimSun" w:hint="eastAsia"/>
          <w:lang w:eastAsia="zh-CN"/>
        </w:rPr>
        <w:t xml:space="preserve"> as</w:t>
      </w:r>
    </w:p>
    <w:p w14:paraId="20320182" w14:textId="77777777" w:rsidR="00992A6A" w:rsidRPr="00E61827" w:rsidRDefault="00992A6A" w:rsidP="00992A6A">
      <w:pPr>
        <w:pStyle w:val="maintext"/>
        <w:ind w:firstLine="402"/>
        <w:rPr>
          <w:rFonts w:eastAsiaTheme="minorEastAsia"/>
          <w:b/>
        </w:rPr>
      </w:pPr>
      <m:oMathPara>
        <m:oMath>
          <m:r>
            <m:rPr>
              <m:sty m:val="b"/>
            </m:rPr>
            <w:rPr>
              <w:rFonts w:ascii="Cambria Math" w:eastAsia="SimSun" w:hAnsi="Cambria Math"/>
              <w:lang w:eastAsia="zh-CN"/>
            </w:rPr>
            <m:t>y</m:t>
          </m:r>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r>
            <m:rPr>
              <m:sty m:val="bi"/>
            </m:rPr>
            <w:rPr>
              <w:rFonts w:ascii="Cambria Math" w:eastAsia="SimSun" w:hAnsi="Cambria Math"/>
              <w:lang w:eastAsia="zh-CN"/>
            </w:rPr>
            <m:t>+n</m:t>
          </m:r>
        </m:oMath>
      </m:oMathPara>
    </w:p>
    <w:p w14:paraId="3970A3AE" w14:textId="77777777" w:rsidR="00992A6A"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oMath>
      <w:r>
        <w:rPr>
          <w:rFonts w:eastAsiaTheme="minorEastAsia" w:hint="eastAsia"/>
        </w:rPr>
        <w:t xml:space="preserve"> denotes a channel matrix for the desired signal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oMath>
      <w:r>
        <w:rPr>
          <w:rFonts w:eastAsiaTheme="minorEastAsia" w:hint="eastAsia"/>
        </w:rPr>
        <w:t xml:space="preserve"> and </w:t>
      </w:r>
      <m:oMath>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oMath>
      <w:r>
        <w:rPr>
          <w:rFonts w:eastAsiaTheme="minorEastAsia" w:hint="eastAsia"/>
        </w:rPr>
        <w:t xml:space="preserve"> denotes a channel matrix for the interfering signal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oMath>
      <w:r>
        <w:rPr>
          <w:rFonts w:eastAsiaTheme="minorEastAsia" w:hint="eastAsia"/>
        </w:rPr>
        <w:t xml:space="preserve">, and </w:t>
      </w:r>
      <m:oMath>
        <m:r>
          <m:rPr>
            <m:sty m:val="bi"/>
          </m:rPr>
          <w:rPr>
            <w:rFonts w:ascii="Cambria Math" w:eastAsia="SimSun" w:hAnsi="Cambria Math"/>
            <w:lang w:eastAsia="zh-CN"/>
          </w:rPr>
          <m:t>n</m:t>
        </m:r>
      </m:oMath>
      <w:r>
        <w:rPr>
          <w:rFonts w:eastAsiaTheme="minorEastAsia" w:hint="eastAsia"/>
        </w:rPr>
        <w:t xml:space="preserve"> denotes and AWGN noise vector whose elements are </w:t>
      </w:r>
      <w:r w:rsidRPr="00900CDC">
        <w:rPr>
          <w:lang w:val="en-US"/>
        </w:rPr>
        <w:t>independent and identically-distributed</w:t>
      </w:r>
      <w:r>
        <w:rPr>
          <w:rFonts w:eastAsiaTheme="minorEastAsia" w:hint="eastAsia"/>
        </w:rPr>
        <w:t xml:space="preserve"> (</w:t>
      </w:r>
      <w:proofErr w:type="spellStart"/>
      <w:r>
        <w:rPr>
          <w:rFonts w:eastAsiaTheme="minorEastAsia" w:hint="eastAsia"/>
        </w:rPr>
        <w:t>i.i.d</w:t>
      </w:r>
      <w:proofErr w:type="spellEnd"/>
      <w:r>
        <w:rPr>
          <w:rFonts w:eastAsiaTheme="minorEastAsia" w:hint="eastAsia"/>
        </w:rPr>
        <w:t xml:space="preserve">.) complex Gaussian with </w:t>
      </w:r>
      <w:r>
        <w:rPr>
          <w:rFonts w:eastAsiaTheme="minorEastAsia"/>
        </w:rPr>
        <w:t>variance</w:t>
      </w:r>
      <w:r>
        <w:rPr>
          <w:rFonts w:eastAsiaTheme="minorEastAsia" w:hint="eastAsia"/>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oMath>
      <w:r>
        <w:rPr>
          <w:rFonts w:eastAsiaTheme="minorEastAsia" w:hint="eastAsia"/>
        </w:rPr>
        <w:t>. Then, the E-LMMSE-IRC receiver discussed in [</w:t>
      </w:r>
      <w:r w:rsidR="00176F02">
        <w:rPr>
          <w:rFonts w:eastAsiaTheme="minorEastAsia" w:hint="eastAsia"/>
        </w:rPr>
        <w:t>5</w:t>
      </w:r>
      <w:r>
        <w:rPr>
          <w:rFonts w:eastAsiaTheme="minorEastAsia" w:hint="eastAsia"/>
        </w:rPr>
        <w:t xml:space="preserve">] is expressed as </w:t>
      </w:r>
    </w:p>
    <w:p w14:paraId="314420AE" w14:textId="77777777" w:rsidR="00992A6A" w:rsidRPr="009D3A03" w:rsidRDefault="00992A6A" w:rsidP="00992A6A">
      <w:pPr>
        <w:pStyle w:val="maintext"/>
        <w:ind w:firstLine="400"/>
        <w:jc w:val="center"/>
        <w:rPr>
          <w:rFonts w:eastAsiaTheme="minorEastAsia"/>
          <w:b/>
        </w:rPr>
      </w:pPr>
      <m:oMath>
        <m:r>
          <m:rPr>
            <m:sty m:val="p"/>
          </m:rPr>
          <w:rPr>
            <w:rFonts w:ascii="Cambria Math" w:eastAsia="SimSun" w:hAnsi="Cambria Math"/>
            <w:lang w:eastAsia="zh-CN"/>
          </w:rPr>
          <m:t>W</m:t>
        </m:r>
        <m:r>
          <w:rPr>
            <w:rFonts w:ascii="Cambria Math" w:eastAsia="SimSun" w:hAnsi="Cambria Math"/>
            <w:lang w:eastAsia="zh-CN"/>
          </w:rPr>
          <m:t>=</m:t>
        </m:r>
        <m:sSup>
          <m:sSupPr>
            <m:ctrlPr>
              <w:rPr>
                <w:rFonts w:ascii="Cambria Math" w:eastAsia="SimSun" w:hAnsi="Cambria Math"/>
                <w:i/>
                <w:lang w:eastAsia="zh-CN"/>
              </w:rPr>
            </m:ctrlPr>
          </m:sSup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1</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r>
                  <w:rPr>
                    <w:rFonts w:ascii="Cambria Math" w:eastAsia="SimSun" w:hAnsi="Cambria Math"/>
                    <w:lang w:eastAsia="zh-CN"/>
                  </w:rPr>
                  <m:t>I</m:t>
                </m:r>
              </m:e>
            </m:d>
          </m:e>
          <m:sup>
            <m:r>
              <w:rPr>
                <w:rFonts w:ascii="Cambria Math" w:eastAsia="SimSun" w:hAnsi="Cambria Math"/>
                <w:lang w:eastAsia="zh-CN"/>
              </w:rPr>
              <m:t>-1</m:t>
            </m:r>
          </m:sup>
        </m:sSup>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oMath>
      <w:r>
        <w:rPr>
          <w:rFonts w:eastAsiaTheme="minorEastAsia" w:hint="eastAsia"/>
        </w:rPr>
        <w:t>.</w:t>
      </w:r>
    </w:p>
    <w:p w14:paraId="1DA67E37" w14:textId="77777777" w:rsidR="00992A6A" w:rsidRDefault="00992A6A" w:rsidP="00992A6A">
      <w:pPr>
        <w:pStyle w:val="maintext"/>
        <w:ind w:firstLineChars="0" w:firstLine="0"/>
        <w:rPr>
          <w:rFonts w:eastAsiaTheme="minorEastAsia"/>
        </w:rPr>
      </w:pPr>
      <w:r>
        <w:rPr>
          <w:rFonts w:eastAsiaTheme="minorEastAsia" w:hint="eastAsia"/>
        </w:rPr>
        <w:t xml:space="preserve">Then, the corresponding post processing (pp)-SNR of the </w:t>
      </w:r>
      <m:oMath>
        <m:r>
          <w:rPr>
            <w:rFonts w:ascii="Cambria Math" w:eastAsia="SimSun" w:hAnsi="Cambria Math"/>
            <w:lang w:eastAsia="zh-CN"/>
          </w:rPr>
          <m:t>v</m:t>
        </m:r>
      </m:oMath>
      <w:r>
        <w:rPr>
          <w:rFonts w:eastAsiaTheme="minorEastAsia" w:hint="eastAsia"/>
        </w:rPr>
        <w:t>-</w:t>
      </w:r>
      <w:proofErr w:type="gramStart"/>
      <w:r>
        <w:rPr>
          <w:rFonts w:eastAsiaTheme="minorEastAsia" w:hint="eastAsia"/>
        </w:rPr>
        <w:t>th</w:t>
      </w:r>
      <w:proofErr w:type="gramEnd"/>
      <w:r>
        <w:rPr>
          <w:rFonts w:eastAsiaTheme="minorEastAsia" w:hint="eastAsia"/>
        </w:rPr>
        <w:t xml:space="preserve"> layer can be analytically calculated as</w:t>
      </w:r>
    </w:p>
    <w:p w14:paraId="1744D701" w14:textId="77777777" w:rsidR="00992A6A" w:rsidRDefault="00992A6A" w:rsidP="00992A6A">
      <w:pPr>
        <w:pStyle w:val="maintext"/>
        <w:ind w:firstLine="400"/>
        <w:jc w:val="center"/>
        <w:rPr>
          <w:rFonts w:eastAsiaTheme="minorEastAsia"/>
          <w:b/>
        </w:rPr>
      </w:pPr>
      <w:r>
        <w:rPr>
          <w:rFonts w:eastAsiaTheme="minorEastAsia" w:hint="eastAsia"/>
        </w:rPr>
        <w:t>SNR =</w:t>
      </w:r>
      <m:oMath>
        <m:r>
          <w:rPr>
            <w:rFonts w:ascii="Cambria Math" w:eastAsia="SimSun" w:hAnsi="Cambria Math"/>
            <w:lang w:eastAsia="zh-CN"/>
          </w:rPr>
          <m:t xml:space="preserve"> </m:t>
        </m:r>
        <m:f>
          <m:fPr>
            <m:ctrlPr>
              <w:rPr>
                <w:rFonts w:ascii="Cambria Math" w:eastAsia="SimSun" w:hAnsi="Cambria Math"/>
                <w:i/>
                <w:lang w:eastAsia="zh-CN"/>
              </w:rPr>
            </m:ctrlPr>
          </m:fPr>
          <m:num>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num>
          <m:den>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den>
        </m:f>
        <m:r>
          <w:rPr>
            <w:rFonts w:ascii="Cambria Math" w:eastAsia="SimSun" w:hAnsi="Cambria Math"/>
            <w:lang w:eastAsia="zh-CN"/>
          </w:rPr>
          <m:t>-1</m:t>
        </m:r>
      </m:oMath>
      <w:r>
        <w:rPr>
          <w:rFonts w:eastAsiaTheme="minorEastAsia" w:hint="eastAsia"/>
        </w:rPr>
        <w:t>,</w:t>
      </w:r>
    </w:p>
    <w:p w14:paraId="46F8FEBB" w14:textId="77777777" w:rsidR="00992A6A" w:rsidRPr="00FB6DCC"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oMath>
      <w:r>
        <w:rPr>
          <w:rFonts w:eastAsiaTheme="minorEastAsia" w:hint="eastAsia"/>
        </w:rPr>
        <w:t xml:space="preserve"> denotes the mean-squared error (MSE) for the </w:t>
      </w:r>
      <m:oMath>
        <m:r>
          <w:rPr>
            <w:rFonts w:ascii="Cambria Math" w:eastAsia="SimSun" w:hAnsi="Cambria Math"/>
            <w:lang w:eastAsia="zh-CN"/>
          </w:rPr>
          <m:t>v</m:t>
        </m:r>
      </m:oMath>
      <w:r>
        <w:rPr>
          <w:rFonts w:eastAsiaTheme="minorEastAsia" w:hint="eastAsia"/>
        </w:rPr>
        <w:t xml:space="preserve">-th layer, which is given by     </w:t>
      </w:r>
    </w:p>
    <w:p w14:paraId="59511CB4" w14:textId="77777777" w:rsidR="00992A6A" w:rsidRPr="003D3EF5" w:rsidRDefault="00D659FD" w:rsidP="00992A6A">
      <w:pPr>
        <w:pStyle w:val="maintext"/>
        <w:ind w:firstLineChars="0" w:firstLine="0"/>
        <w:jc w:val="center"/>
        <w:rPr>
          <w:rFonts w:eastAsiaTheme="minorEastAsia"/>
        </w:rPr>
      </w:pPr>
      <m:oMath>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v</m:t>
            </m:r>
          </m:sub>
          <m:sup>
            <m:r>
              <w:rPr>
                <w:rFonts w:ascii="Cambria Math" w:eastAsia="SimSun" w:hAnsi="Cambria Math"/>
                <w:lang w:eastAsia="zh-CN"/>
              </w:rPr>
              <m:t>2</m:t>
            </m:r>
          </m:sup>
        </m:sSubSup>
        <m:r>
          <w:rPr>
            <w:rFonts w:ascii="Cambria Math" w:eastAsia="SimSun" w:hAnsi="Cambria Math"/>
            <w:lang w:eastAsia="zh-CN"/>
          </w:rPr>
          <m:t>=</m:t>
        </m:r>
        <m:sSub>
          <m:sSubPr>
            <m:ctrlPr>
              <w:rPr>
                <w:rFonts w:ascii="Cambria Math" w:eastAsia="SimSun" w:hAnsi="Cambria Math"/>
                <w:i/>
                <w:lang w:eastAsia="zh-CN"/>
              </w:rPr>
            </m:ctrlPr>
          </m:sSubPr>
          <m:e>
            <m:d>
              <m:dPr>
                <m:begChr m:val="["/>
                <m:endChr m:val="]"/>
                <m:ctrlPr>
                  <w:rPr>
                    <w:rFonts w:ascii="Cambria Math" w:eastAsia="SimSun" w:hAnsi="Cambria Math"/>
                    <w:i/>
                    <w:lang w:eastAsia="zh-CN"/>
                  </w:rPr>
                </m:ctrlPr>
              </m:dPr>
              <m:e>
                <m:sSup>
                  <m:sSupPr>
                    <m:ctrlPr>
                      <w:rPr>
                        <w:rFonts w:ascii="Cambria Math" w:eastAsia="SimSun" w:hAnsi="Cambria Math"/>
                        <w:i/>
                        <w:lang w:eastAsia="zh-CN"/>
                      </w:rPr>
                    </m:ctrlPr>
                  </m:sSup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0</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0</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H</m:t>
                            </m:r>
                          </m:e>
                          <m:sub>
                            <m:r>
                              <w:rPr>
                                <w:rFonts w:ascii="Cambria Math" w:eastAsia="SimSun" w:hAnsi="Cambria Math"/>
                                <w:lang w:eastAsia="zh-CN"/>
                              </w:rPr>
                              <m:t>1</m:t>
                            </m:r>
                          </m:sub>
                          <m:sup>
                            <m:r>
                              <w:rPr>
                                <w:rFonts w:ascii="Cambria Math" w:eastAsia="SimSun" w:hAnsi="Cambria Math"/>
                                <w:lang w:eastAsia="zh-CN"/>
                              </w:rPr>
                              <m:t>H</m:t>
                            </m:r>
                          </m:sup>
                        </m:sSubSup>
                        <m:sSub>
                          <m:sSubPr>
                            <m:ctrlPr>
                              <w:rPr>
                                <w:rFonts w:ascii="Cambria Math" w:eastAsia="SimSun" w:hAnsi="Cambria Math"/>
                                <w:i/>
                                <w:lang w:eastAsia="zh-CN"/>
                              </w:rPr>
                            </m:ctrlPr>
                          </m:sSubPr>
                          <m:e>
                            <m:r>
                              <w:rPr>
                                <w:rFonts w:ascii="Cambria Math" w:eastAsia="SimSun" w:hAnsi="Cambria Math"/>
                                <w:lang w:eastAsia="zh-CN"/>
                              </w:rPr>
                              <m:t>H</m:t>
                            </m:r>
                          </m:e>
                          <m:sub>
                            <m:r>
                              <w:rPr>
                                <w:rFonts w:ascii="Cambria Math" w:eastAsia="SimSun" w:hAnsi="Cambria Math"/>
                                <w:lang w:eastAsia="zh-CN"/>
                              </w:rPr>
                              <m:t>1</m:t>
                            </m:r>
                          </m:sub>
                        </m:sSub>
                        <m:r>
                          <w:rPr>
                            <w:rFonts w:ascii="Cambria Math" w:eastAsia="SimSun" w:hAnsi="Cambria Math"/>
                            <w:lang w:eastAsia="zh-CN"/>
                          </w:rPr>
                          <m:t>+</m:t>
                        </m:r>
                        <m:sSubSup>
                          <m:sSubSupPr>
                            <m:ctrlPr>
                              <w:rPr>
                                <w:rFonts w:ascii="Cambria Math" w:eastAsia="SimSun" w:hAnsi="Cambria Math"/>
                                <w:i/>
                                <w:lang w:eastAsia="zh-CN"/>
                              </w:rPr>
                            </m:ctrlPr>
                          </m:sSubSupPr>
                          <m:e>
                            <m:r>
                              <w:rPr>
                                <w:rFonts w:ascii="Cambria Math" w:eastAsia="SimSun" w:hAnsi="Cambria Math"/>
                                <w:lang w:eastAsia="zh-CN"/>
                              </w:rPr>
                              <m:t>σ</m:t>
                            </m:r>
                          </m:e>
                          <m:sub>
                            <m:r>
                              <w:rPr>
                                <w:rFonts w:ascii="Cambria Math" w:eastAsia="SimSun" w:hAnsi="Cambria Math"/>
                                <w:lang w:eastAsia="zh-CN"/>
                              </w:rPr>
                              <m:t>n</m:t>
                            </m:r>
                          </m:sub>
                          <m:sup>
                            <m:r>
                              <w:rPr>
                                <w:rFonts w:ascii="Cambria Math" w:eastAsia="SimSun" w:hAnsi="Cambria Math"/>
                                <w:lang w:eastAsia="zh-CN"/>
                              </w:rPr>
                              <m:t>2</m:t>
                            </m:r>
                          </m:sup>
                        </m:sSubSup>
                        <m:r>
                          <w:rPr>
                            <w:rFonts w:ascii="Cambria Math" w:eastAsia="SimSun" w:hAnsi="Cambria Math"/>
                            <w:lang w:eastAsia="zh-CN"/>
                          </w:rPr>
                          <m:t>I</m:t>
                        </m:r>
                      </m:e>
                    </m:d>
                  </m:e>
                  <m:sup>
                    <m:r>
                      <w:rPr>
                        <w:rFonts w:ascii="Cambria Math" w:eastAsia="SimSun" w:hAnsi="Cambria Math"/>
                        <w:lang w:eastAsia="zh-CN"/>
                      </w:rPr>
                      <m:t>-1</m:t>
                    </m:r>
                  </m:sup>
                </m:sSup>
              </m:e>
            </m:d>
          </m:e>
          <m:sub>
            <m:r>
              <w:rPr>
                <w:rFonts w:ascii="Cambria Math" w:eastAsia="SimSun" w:hAnsi="Cambria Math"/>
                <w:lang w:eastAsia="zh-CN"/>
              </w:rPr>
              <m:t>v,v</m:t>
            </m:r>
          </m:sub>
        </m:sSub>
      </m:oMath>
      <w:r w:rsidR="00992A6A">
        <w:rPr>
          <w:rFonts w:eastAsiaTheme="minorEastAsia" w:hint="eastAsia"/>
        </w:rPr>
        <w:t xml:space="preserve">, </w:t>
      </w:r>
    </w:p>
    <w:p w14:paraId="17C71E41" w14:textId="77777777" w:rsidR="00992A6A" w:rsidRPr="00882DC0" w:rsidRDefault="00992A6A" w:rsidP="00992A6A">
      <w:pPr>
        <w:pStyle w:val="maintext"/>
        <w:ind w:firstLineChars="0" w:firstLine="0"/>
        <w:rPr>
          <w:rFonts w:eastAsiaTheme="minorEastAsia"/>
        </w:rPr>
      </w:pPr>
      <w:proofErr w:type="gramStart"/>
      <w:r>
        <w:rPr>
          <w:rFonts w:eastAsiaTheme="minorEastAsia" w:hint="eastAsia"/>
        </w:rPr>
        <w:t>where</w:t>
      </w:r>
      <w:proofErr w:type="gramEnd"/>
      <w:r>
        <w:rPr>
          <w:rFonts w:eastAsiaTheme="minorEastAsia" w:hint="eastAsia"/>
        </w:rPr>
        <w:t xml:space="preserve"> </w:t>
      </w:r>
      <m:oMath>
        <m:sSub>
          <m:sSubPr>
            <m:ctrlPr>
              <w:rPr>
                <w:rFonts w:ascii="Cambria Math" w:eastAsia="SimSun" w:hAnsi="Cambria Math"/>
                <w:i/>
                <w:lang w:eastAsia="zh-CN"/>
              </w:rPr>
            </m:ctrlPr>
          </m:sSubPr>
          <m:e>
            <m:d>
              <m:dPr>
                <m:begChr m:val="["/>
                <m:endChr m:val="]"/>
                <m:ctrlPr>
                  <w:rPr>
                    <w:rFonts w:ascii="Cambria Math" w:eastAsia="SimSun" w:hAnsi="Cambria Math"/>
                    <w:i/>
                    <w:lang w:eastAsia="zh-CN"/>
                  </w:rPr>
                </m:ctrlPr>
              </m:dPr>
              <m:e>
                <m:r>
                  <w:rPr>
                    <w:rFonts w:ascii="Cambria Math" w:eastAsia="SimSun" w:hAnsi="Cambria Math"/>
                    <w:lang w:eastAsia="zh-CN"/>
                  </w:rPr>
                  <m:t xml:space="preserve">  </m:t>
                </m:r>
              </m:e>
            </m:d>
          </m:e>
          <m:sub>
            <m:r>
              <w:rPr>
                <w:rFonts w:ascii="Cambria Math" w:eastAsia="SimSun" w:hAnsi="Cambria Math"/>
                <w:lang w:eastAsia="zh-CN"/>
              </w:rPr>
              <m:t>v,v</m:t>
            </m:r>
          </m:sub>
        </m:sSub>
      </m:oMath>
      <w:r>
        <w:rPr>
          <w:rFonts w:eastAsiaTheme="minorEastAsia" w:hint="eastAsia"/>
        </w:rPr>
        <w:t xml:space="preserve"> represents the </w:t>
      </w:r>
      <m:oMath>
        <m:r>
          <w:rPr>
            <w:rFonts w:ascii="Cambria Math" w:eastAsia="SimSun" w:hAnsi="Cambria Math"/>
            <w:lang w:eastAsia="zh-CN"/>
          </w:rPr>
          <m:t>v</m:t>
        </m:r>
      </m:oMath>
      <w:r>
        <w:rPr>
          <w:rFonts w:eastAsiaTheme="minorEastAsia" w:hint="eastAsia"/>
        </w:rPr>
        <w:t xml:space="preserve">-th diagonal element of a matrix. The effective SNR mapping is calculated as </w:t>
      </w:r>
    </w:p>
    <w:p w14:paraId="4CE05690" w14:textId="77777777" w:rsidR="00992A6A" w:rsidRPr="00CF6B3B" w:rsidRDefault="00176F02" w:rsidP="00992A6A">
      <w:pPr>
        <w:autoSpaceDE w:val="0"/>
        <w:autoSpaceDN w:val="0"/>
        <w:adjustRightInd w:val="0"/>
        <w:snapToGrid w:val="0"/>
        <w:spacing w:before="60" w:after="60" w:line="288" w:lineRule="auto"/>
        <w:jc w:val="center"/>
        <w:rPr>
          <w:rFonts w:eastAsiaTheme="minorEastAsia"/>
          <w:lang w:eastAsia="ko-KR"/>
        </w:rPr>
      </w:pPr>
      <m:oMath>
        <m:r>
          <m:rPr>
            <m:nor/>
          </m:rPr>
          <w:rPr>
            <w:rFonts w:eastAsiaTheme="minorEastAsia" w:cs="바탕" w:hint="eastAsia"/>
            <w:lang w:eastAsia="ko-KR"/>
          </w:rPr>
          <m:t>Effective</m:t>
        </m:r>
        <m:r>
          <m:rPr>
            <m:nor/>
          </m:rPr>
          <w:rPr>
            <w:rFonts w:ascii="Cambria Math" w:eastAsiaTheme="minorEastAsia" w:cs="바탕" w:hint="eastAsia"/>
            <w:lang w:eastAsia="ko-KR"/>
          </w:rPr>
          <m:t xml:space="preserve"> </m:t>
        </m:r>
        <m:r>
          <m:rPr>
            <m:nor/>
          </m:rPr>
          <w:rPr>
            <w:rFonts w:ascii="Cambria Math" w:eastAsiaTheme="minorEastAsia" w:hAnsi="Cambria Math" w:hint="eastAsia"/>
            <w:lang w:eastAsia="ko-KR"/>
          </w:rPr>
          <m:t xml:space="preserve">SNR= </m:t>
        </m:r>
        <m:sSup>
          <m:sSupPr>
            <m:ctrlPr>
              <w:rPr>
                <w:rFonts w:ascii="Cambria Math" w:eastAsiaTheme="minorEastAsia" w:hAnsi="Cambria Math"/>
                <w:i/>
                <w:lang w:eastAsia="ko-KR"/>
              </w:rPr>
            </m:ctrlPr>
          </m:sSupPr>
          <m:e>
            <m:r>
              <w:rPr>
                <w:rFonts w:ascii="Cambria Math" w:eastAsiaTheme="minorEastAsia" w:hAnsi="Cambria Math"/>
                <w:lang w:eastAsia="ko-KR"/>
              </w:rPr>
              <m:t>f</m:t>
            </m:r>
          </m:e>
          <m:sup>
            <m:r>
              <w:rPr>
                <w:rFonts w:ascii="Cambria Math" w:eastAsiaTheme="minorEastAsia" w:hAnsi="Cambria Math"/>
                <w:lang w:eastAsia="ko-KR"/>
              </w:rPr>
              <m:t>-1</m:t>
            </m:r>
          </m:sup>
        </m:sSup>
        <m:d>
          <m:dPr>
            <m:ctrlPr>
              <w:rPr>
                <w:rFonts w:ascii="Cambria Math" w:eastAsiaTheme="minorEastAsia" w:hAnsi="Cambria Math"/>
                <w:i/>
                <w:lang w:eastAsia="ko-KR"/>
              </w:rPr>
            </m:ctrlPr>
          </m:dPr>
          <m:e>
            <m:r>
              <m:rPr>
                <m:nor/>
              </m:rPr>
              <w:rPr>
                <w:rFonts w:ascii="Cambria Math" w:eastAsiaTheme="minorEastAsia" w:hAnsi="Cambria Math" w:hint="eastAsia"/>
                <w:lang w:eastAsia="ko-KR"/>
              </w:rPr>
              <m:t>avg</m:t>
            </m:r>
            <m:d>
              <m:dPr>
                <m:ctrlPr>
                  <w:rPr>
                    <w:rFonts w:ascii="Cambria Math" w:eastAsiaTheme="minorEastAsia" w:hAnsi="Cambria Math"/>
                    <w:i/>
                    <w:lang w:eastAsia="ko-KR"/>
                  </w:rPr>
                </m:ctrlPr>
              </m:dPr>
              <m:e>
                <m:r>
                  <w:rPr>
                    <w:rFonts w:ascii="Cambria Math" w:eastAsiaTheme="minorEastAsia" w:hAnsi="Cambria Math"/>
                    <w:lang w:eastAsia="ko-KR"/>
                  </w:rPr>
                  <m:t>f</m:t>
                </m:r>
                <m:d>
                  <m:dPr>
                    <m:ctrlPr>
                      <w:rPr>
                        <w:rFonts w:ascii="Cambria Math" w:eastAsiaTheme="minorEastAsia" w:hAnsi="Cambria Math"/>
                        <w:i/>
                        <w:lang w:eastAsia="ko-KR"/>
                      </w:rPr>
                    </m:ctrlPr>
                  </m:dPr>
                  <m:e>
                    <m:r>
                      <m:rPr>
                        <m:nor/>
                      </m:rPr>
                      <w:rPr>
                        <w:rFonts w:ascii="Cambria Math" w:eastAsiaTheme="minorEastAsia" w:hAnsi="Cambria Math" w:hint="eastAsia"/>
                        <w:lang w:eastAsia="ko-KR"/>
                      </w:rPr>
                      <m:t>SNR</m:t>
                    </m:r>
                  </m:e>
                </m:d>
                <m:r>
                  <m:rPr>
                    <m:nor/>
                  </m:rPr>
                  <w:rPr>
                    <w:rFonts w:ascii="Cambria Math" w:eastAsiaTheme="minorEastAsia" w:hAnsi="Cambria Math" w:hint="eastAsia"/>
                    <w:i/>
                    <w:lang w:eastAsia="ko-KR"/>
                  </w:rPr>
                  <m:t xml:space="preserve"> </m:t>
                </m:r>
              </m:e>
            </m:d>
          </m:e>
        </m:d>
      </m:oMath>
      <w:r w:rsidR="00992A6A">
        <w:rPr>
          <w:rFonts w:eastAsiaTheme="minorEastAsia" w:cs="바탕" w:hint="eastAsia"/>
          <w:lang w:eastAsia="ko-KR"/>
        </w:rPr>
        <w:t>,</w:t>
      </w:r>
    </w:p>
    <w:p w14:paraId="5565BFEE" w14:textId="2DE0D03B" w:rsidR="00992A6A" w:rsidRPr="00BD4E0F"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the function </w:t>
      </w:r>
      <m:oMath>
        <m:r>
          <w:rPr>
            <w:rFonts w:ascii="Cambria Math" w:eastAsiaTheme="minorEastAsia" w:hAnsi="Cambria Math"/>
            <w:lang w:eastAsia="ko-KR"/>
          </w:rPr>
          <m:t>f( )</m:t>
        </m:r>
      </m:oMath>
      <w:r w:rsidRPr="004B4400">
        <w:rPr>
          <w:rFonts w:eastAsia="SimSun" w:hint="eastAsia"/>
          <w:lang w:eastAsia="zh-CN"/>
        </w:rPr>
        <w:t xml:space="preserve"> </w:t>
      </w:r>
      <w:r>
        <w:rPr>
          <w:rFonts w:eastAsiaTheme="minorEastAsia" w:hint="eastAsia"/>
          <w:lang w:eastAsia="ko-KR"/>
        </w:rPr>
        <w:t xml:space="preserve">maps a SNR value to the corresponding </w:t>
      </w:r>
      <w:r w:rsidRPr="00900CDC">
        <w:rPr>
          <w:rFonts w:eastAsia="SimSun"/>
          <w:lang w:eastAsia="zh-CN"/>
        </w:rPr>
        <w:t>mutual information per transmitted bit (MIB)</w:t>
      </w:r>
      <w:r>
        <w:rPr>
          <w:rFonts w:eastAsiaTheme="minorEastAsia" w:hint="eastAsia"/>
          <w:lang w:eastAsia="ko-KR"/>
        </w:rPr>
        <w:t xml:space="preserve">. Here, </w:t>
      </w:r>
      <m:oMath>
        <m:r>
          <w:rPr>
            <w:rFonts w:ascii="Cambria Math" w:eastAsiaTheme="minorEastAsia" w:hAnsi="Cambria Math"/>
            <w:lang w:eastAsia="ko-KR"/>
          </w:rPr>
          <m:t>f( )</m:t>
        </m:r>
      </m:oMath>
      <w:r>
        <w:rPr>
          <w:rFonts w:eastAsiaTheme="minorEastAsia" w:hint="eastAsia"/>
          <w:lang w:eastAsia="ko-KR"/>
        </w:rPr>
        <w:t xml:space="preserve"> is a non-linear invertible function that generally can be calculated</w:t>
      </w:r>
      <w:r w:rsidR="00A12D34">
        <w:rPr>
          <w:rFonts w:eastAsiaTheme="minorEastAsia" w:hint="eastAsia"/>
          <w:lang w:eastAsia="ko-KR"/>
        </w:rPr>
        <w:t xml:space="preserve"> </w:t>
      </w:r>
      <w:r>
        <w:rPr>
          <w:rFonts w:eastAsiaTheme="minorEastAsia" w:hint="eastAsia"/>
          <w:lang w:eastAsia="ko-KR"/>
        </w:rPr>
        <w:t>from received bit mutual information rate (RBIR) as described in [</w:t>
      </w:r>
      <w:r w:rsidR="00176F02">
        <w:rPr>
          <w:rFonts w:eastAsiaTheme="minorEastAsia" w:hint="eastAsia"/>
          <w:lang w:eastAsia="ko-KR"/>
        </w:rPr>
        <w:t>6</w:t>
      </w:r>
      <w:r>
        <w:rPr>
          <w:rFonts w:eastAsiaTheme="minorEastAsia" w:hint="eastAsia"/>
          <w:lang w:eastAsia="ko-KR"/>
        </w:rPr>
        <w:t xml:space="preserve">, section 4.3.1].  </w:t>
      </w:r>
    </w:p>
    <w:p w14:paraId="3B8103B3" w14:textId="77777777" w:rsidR="00992A6A" w:rsidRDefault="00992A6A" w:rsidP="00992A6A">
      <w:pPr>
        <w:autoSpaceDE w:val="0"/>
        <w:autoSpaceDN w:val="0"/>
        <w:adjustRightInd w:val="0"/>
        <w:snapToGrid w:val="0"/>
        <w:spacing w:before="60" w:after="60" w:line="288" w:lineRule="auto"/>
        <w:ind w:firstLineChars="200" w:firstLine="400"/>
        <w:jc w:val="both"/>
        <w:rPr>
          <w:rFonts w:eastAsiaTheme="minorEastAsia"/>
          <w:lang w:eastAsia="ko-KR"/>
        </w:rPr>
      </w:pPr>
      <w:r>
        <w:rPr>
          <w:rFonts w:eastAsiaTheme="minorEastAsia" w:hint="eastAsia"/>
          <w:lang w:eastAsia="ko-KR"/>
        </w:rPr>
        <w:t>The received bit mutual information of a ML/R-ML receiver is based on weighting between the MIBs of the lower bound and the upper bound as follows [</w:t>
      </w:r>
      <w:r w:rsidR="00176F02">
        <w:rPr>
          <w:rFonts w:eastAsiaTheme="minorEastAsia" w:hint="eastAsia"/>
          <w:lang w:eastAsia="ko-KR"/>
        </w:rPr>
        <w:t>5</w:t>
      </w:r>
      <w:r>
        <w:rPr>
          <w:rFonts w:eastAsiaTheme="minorEastAsia" w:hint="eastAsia"/>
          <w:lang w:eastAsia="ko-KR"/>
        </w:rPr>
        <w:t>]:</w:t>
      </w:r>
    </w:p>
    <w:p w14:paraId="5F77B5A1" w14:textId="77777777" w:rsidR="00992A6A" w:rsidRDefault="00D659FD" w:rsidP="00992A6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r>
          <m:rPr>
            <m:nor/>
          </m:rPr>
          <w:rPr>
            <w:rFonts w:ascii="Cambria Math" w:eastAsiaTheme="minorEastAsia" w:hAnsi="Cambria Math" w:hint="eastAsia"/>
            <w:lang w:eastAsia="ko-KR"/>
          </w:rPr>
          <m:t xml:space="preserve">= </m:t>
        </m:r>
        <m:r>
          <w:rPr>
            <w:rFonts w:ascii="Cambria Math" w:eastAsiaTheme="minorEastAsia" w:hAnsi="Cambria Math"/>
            <w:lang w:eastAsia="ko-KR"/>
          </w:rPr>
          <m:t>βf</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e>
        </m:d>
        <m:r>
          <w:rPr>
            <w:rFonts w:ascii="Cambria Math" w:eastAsiaTheme="minorEastAsia" w:hAnsi="Cambria Math"/>
            <w:lang w:eastAsia="ko-KR"/>
          </w:rPr>
          <m:t>+</m:t>
        </m:r>
        <m:d>
          <m:dPr>
            <m:ctrlPr>
              <w:rPr>
                <w:rFonts w:ascii="Cambria Math" w:eastAsiaTheme="minorEastAsia" w:hAnsi="Cambria Math"/>
                <w:i/>
                <w:lang w:eastAsia="ko-KR"/>
              </w:rPr>
            </m:ctrlPr>
          </m:dPr>
          <m:e>
            <m:r>
              <w:rPr>
                <w:rFonts w:ascii="Cambria Math" w:eastAsiaTheme="minorEastAsia" w:hAnsi="Cambria Math"/>
                <w:lang w:eastAsia="ko-KR"/>
              </w:rPr>
              <m:t>1-β</m:t>
            </m:r>
          </m:e>
        </m:d>
        <m:r>
          <w:rPr>
            <w:rFonts w:ascii="Cambria Math" w:eastAsiaTheme="minorEastAsia" w:hAnsi="Cambria Math"/>
            <w:lang w:eastAsia="ko-KR"/>
          </w:rPr>
          <m:t>f</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e>
        </m:d>
      </m:oMath>
      <w:r w:rsidR="00992A6A">
        <w:rPr>
          <w:rFonts w:eastAsiaTheme="minorEastAsia" w:hint="eastAsia"/>
          <w:lang w:eastAsia="ko-KR"/>
        </w:rPr>
        <w:t>,</w:t>
      </w:r>
    </w:p>
    <w:p w14:paraId="0E7FC5E5" w14:textId="77777777" w:rsidR="00992A6A"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oMath>
      <w:r>
        <w:rPr>
          <w:rFonts w:eastAsiaTheme="minorEastAsia" w:hint="eastAsia"/>
          <w:lang w:eastAsia="ko-KR"/>
        </w:rPr>
        <w:t xml:space="preserve"> and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oMath>
      <w:r>
        <w:rPr>
          <w:rFonts w:eastAsiaTheme="minorEastAsia" w:hint="eastAsia"/>
          <w:lang w:eastAsia="ko-KR"/>
        </w:rPr>
        <w:t xml:space="preserve"> are the lower bound and the upper bound on SNR for the ML/R-ML receiver, respectively. The lower bound is equal to the pp-SNR of the E-LMMSE-IRC receiver. T</w:t>
      </w:r>
      <w:r>
        <w:rPr>
          <w:rFonts w:eastAsiaTheme="minorEastAsia"/>
          <w:lang w:eastAsia="ko-KR"/>
        </w:rPr>
        <w:t>he</w:t>
      </w:r>
      <w:r>
        <w:rPr>
          <w:rFonts w:eastAsiaTheme="minorEastAsia" w:hint="eastAsia"/>
          <w:lang w:eastAsia="ko-KR"/>
        </w:rPr>
        <w:t xml:space="preserve"> upper bound is given by the pe</w:t>
      </w:r>
      <w:r w:rsidR="00176F02">
        <w:rPr>
          <w:rFonts w:eastAsiaTheme="minorEastAsia" w:hint="eastAsia"/>
          <w:lang w:eastAsia="ko-KR"/>
        </w:rPr>
        <w:t>rfect interference cancellation</w:t>
      </w:r>
      <w:r>
        <w:rPr>
          <w:rFonts w:eastAsiaTheme="minorEastAsia" w:hint="eastAsia"/>
          <w:lang w:eastAsia="ko-KR"/>
        </w:rPr>
        <w:t xml:space="preserve"> bound as follows:  </w:t>
      </w:r>
    </w:p>
    <w:p w14:paraId="56D7A4F4" w14:textId="77777777" w:rsidR="00992A6A" w:rsidRPr="00AB26C3" w:rsidRDefault="00992A6A" w:rsidP="00992A6A">
      <w:pPr>
        <w:autoSpaceDE w:val="0"/>
        <w:autoSpaceDN w:val="0"/>
        <w:adjustRightInd w:val="0"/>
        <w:snapToGrid w:val="0"/>
        <w:spacing w:before="60" w:after="60" w:line="288" w:lineRule="auto"/>
        <w:jc w:val="center"/>
        <w:rPr>
          <w:rFonts w:eastAsiaTheme="minorEastAsia"/>
          <w:lang w:eastAsia="ko-KR"/>
        </w:rPr>
      </w:pPr>
      <w:r>
        <w:rPr>
          <w:rFonts w:eastAsiaTheme="minorEastAsia" w:hint="eastAsia"/>
          <w:lang w:eastAsia="ko-KR"/>
        </w:rPr>
        <w:t xml:space="preserve">SNR </w:t>
      </w:r>
      <w:proofErr w:type="gramStart"/>
      <w:r>
        <w:rPr>
          <w:rFonts w:eastAsiaTheme="minorEastAsia" w:hint="eastAsia"/>
          <w:lang w:eastAsia="ko-KR"/>
        </w:rPr>
        <w:t xml:space="preserve">= </w:t>
      </w:r>
      <w:proofErr w:type="gramEnd"/>
      <m:oMath>
        <m:r>
          <m:rPr>
            <m:sty m:val="bi"/>
          </m:rPr>
          <w:rPr>
            <w:rFonts w:ascii="Cambria Math" w:eastAsia="SimSun" w:hAnsi="Cambria Math"/>
            <w:lang w:eastAsia="zh-CN"/>
          </w:rPr>
          <m:t xml:space="preserve"> </m:t>
        </m:r>
        <m:f>
          <m:fPr>
            <m:ctrlPr>
              <w:rPr>
                <w:rFonts w:ascii="Cambria Math" w:eastAsia="SimSun" w:hAnsi="Cambria Math"/>
                <w:b/>
                <w:i/>
                <w:lang w:eastAsia="zh-CN"/>
              </w:rPr>
            </m:ctrlPr>
          </m:fPr>
          <m:num>
            <m:d>
              <m:dPr>
                <m:begChr m:val="‖"/>
                <m:endChr m:val="‖"/>
                <m:ctrlPr>
                  <w:rPr>
                    <w:rFonts w:ascii="Cambria Math" w:eastAsia="SimSun" w:hAnsi="Cambria Math"/>
                    <w:b/>
                    <w:i/>
                    <w:lang w:eastAsia="zh-CN"/>
                  </w:rPr>
                </m:ctrlPr>
              </m:dPr>
              <m:e>
                <m:sSubSup>
                  <m:sSubSupPr>
                    <m:ctrlPr>
                      <w:rPr>
                        <w:rFonts w:ascii="Cambria Math" w:eastAsia="SimSun" w:hAnsi="Cambria Math"/>
                        <w:b/>
                        <w:i/>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v</m:t>
                    </m:r>
                  </m:sub>
                  <m:sup>
                    <m:r>
                      <m:rPr>
                        <m:sty m:val="bi"/>
                      </m:rPr>
                      <w:rPr>
                        <w:rFonts w:ascii="Cambria Math" w:eastAsia="SimSun" w:hAnsi="Cambria Math"/>
                        <w:lang w:eastAsia="zh-CN"/>
                      </w:rPr>
                      <m:t>0</m:t>
                    </m:r>
                  </m:sup>
                </m:sSubSup>
              </m:e>
            </m:d>
          </m:num>
          <m:den>
            <m:sSup>
              <m:sSupPr>
                <m:ctrlPr>
                  <w:rPr>
                    <w:rFonts w:ascii="Cambria Math" w:eastAsia="SimSun" w:hAnsi="Cambria Math"/>
                    <w:b/>
                    <w:i/>
                    <w:lang w:eastAsia="zh-CN"/>
                  </w:rPr>
                </m:ctrlPr>
              </m:sSupPr>
              <m:e>
                <m:r>
                  <m:rPr>
                    <m:sty m:val="bi"/>
                  </m:rPr>
                  <w:rPr>
                    <w:rFonts w:ascii="Cambria Math" w:eastAsia="SimSun" w:hAnsi="Cambria Math"/>
                    <w:lang w:eastAsia="zh-CN"/>
                  </w:rPr>
                  <m:t>σ</m:t>
                </m:r>
              </m:e>
              <m:sup>
                <m:r>
                  <m:rPr>
                    <m:sty m:val="bi"/>
                  </m:rPr>
                  <w:rPr>
                    <w:rFonts w:ascii="Cambria Math" w:eastAsia="SimSun" w:hAnsi="Cambria Math"/>
                    <w:lang w:eastAsia="zh-CN"/>
                  </w:rPr>
                  <m:t>2</m:t>
                </m:r>
              </m:sup>
            </m:sSup>
          </m:den>
        </m:f>
      </m:oMath>
      <w:r>
        <w:rPr>
          <w:rFonts w:eastAsiaTheme="minorEastAsia" w:hint="eastAsia"/>
          <w:b/>
          <w:lang w:eastAsia="ko-KR"/>
        </w:rPr>
        <w:t>,</w:t>
      </w:r>
    </w:p>
    <w:p w14:paraId="29DFF86A" w14:textId="77777777" w:rsidR="00992A6A" w:rsidRDefault="00992A6A" w:rsidP="00992A6A">
      <w:pPr>
        <w:autoSpaceDE w:val="0"/>
        <w:autoSpaceDN w:val="0"/>
        <w:adjustRightInd w:val="0"/>
        <w:snapToGrid w:val="0"/>
        <w:spacing w:before="60" w:after="60" w:line="288" w:lineRule="auto"/>
        <w:jc w:val="both"/>
        <w:rPr>
          <w:rFonts w:eastAsiaTheme="minorEastAsia"/>
          <w:lang w:eastAsia="ko-KR"/>
        </w:rPr>
      </w:pPr>
      <w:proofErr w:type="gramStart"/>
      <w:r>
        <w:rPr>
          <w:rFonts w:eastAsiaTheme="minorEastAsia" w:hint="eastAsia"/>
          <w:lang w:eastAsia="ko-KR"/>
        </w:rPr>
        <w:t>where</w:t>
      </w:r>
      <w:proofErr w:type="gramEnd"/>
      <w:r>
        <w:rPr>
          <w:rFonts w:eastAsiaTheme="minorEastAsia" w:hint="eastAsia"/>
          <w:lang w:eastAsia="ko-KR"/>
        </w:rPr>
        <w:t xml:space="preserve"> </w:t>
      </w:r>
      <m:oMath>
        <m:sSubSup>
          <m:sSubSupPr>
            <m:ctrlPr>
              <w:rPr>
                <w:rFonts w:ascii="Cambria Math" w:eastAsia="SimSun" w:hAnsi="Cambria Math"/>
                <w:b/>
                <w:i/>
                <w:lang w:eastAsia="zh-CN"/>
              </w:rPr>
            </m:ctrlPr>
          </m:sSubSupPr>
          <m:e>
            <m:r>
              <m:rPr>
                <m:sty m:val="bi"/>
              </m:rPr>
              <w:rPr>
                <w:rFonts w:ascii="Cambria Math" w:eastAsia="SimSun" w:hAnsi="Cambria Math"/>
                <w:lang w:eastAsia="zh-CN"/>
              </w:rPr>
              <m:t>h</m:t>
            </m:r>
          </m:e>
          <m:sub>
            <m:r>
              <m:rPr>
                <m:sty m:val="bi"/>
              </m:rPr>
              <w:rPr>
                <w:rFonts w:ascii="Cambria Math" w:eastAsia="SimSun" w:hAnsi="Cambria Math"/>
                <w:lang w:eastAsia="zh-CN"/>
              </w:rPr>
              <m:t>v</m:t>
            </m:r>
          </m:sub>
          <m:sup>
            <m:r>
              <m:rPr>
                <m:sty m:val="bi"/>
              </m:rPr>
              <w:rPr>
                <w:rFonts w:ascii="Cambria Math" w:eastAsia="SimSun" w:hAnsi="Cambria Math"/>
                <w:lang w:eastAsia="zh-CN"/>
              </w:rPr>
              <m:t>i</m:t>
            </m:r>
          </m:sup>
        </m:sSubSup>
      </m:oMath>
      <w:r>
        <w:rPr>
          <w:rFonts w:eastAsiaTheme="minorEastAsia" w:hint="eastAsia"/>
          <w:lang w:eastAsia="ko-KR"/>
        </w:rPr>
        <w:t xml:space="preserve"> indicates the </w:t>
      </w:r>
      <w:r w:rsidRPr="003547F8">
        <w:rPr>
          <w:rFonts w:eastAsiaTheme="minorEastAsia" w:hint="eastAsia"/>
          <w:i/>
          <w:lang w:eastAsia="ko-KR"/>
        </w:rPr>
        <w:t>v</w:t>
      </w:r>
      <w:r>
        <w:rPr>
          <w:rFonts w:eastAsiaTheme="minorEastAsia" w:hint="eastAsia"/>
          <w:lang w:eastAsia="ko-KR"/>
        </w:rPr>
        <w:t>-</w:t>
      </w:r>
      <w:proofErr w:type="spellStart"/>
      <w:r>
        <w:rPr>
          <w:rFonts w:eastAsiaTheme="minorEastAsia" w:hint="eastAsia"/>
          <w:lang w:eastAsia="ko-KR"/>
        </w:rPr>
        <w:t>th</w:t>
      </w:r>
      <w:proofErr w:type="spellEnd"/>
      <w:r>
        <w:rPr>
          <w:rFonts w:eastAsiaTheme="minorEastAsia" w:hint="eastAsia"/>
          <w:lang w:eastAsia="ko-KR"/>
        </w:rPr>
        <w:t xml:space="preserve"> column of </w:t>
      </w:r>
      <m:oMath>
        <m:sSub>
          <m:sSubPr>
            <m:ctrlPr>
              <w:rPr>
                <w:rFonts w:ascii="Cambria Math" w:eastAsia="SimSun" w:hAnsi="Cambria Math"/>
                <w:i/>
                <w:kern w:val="2"/>
                <w:lang w:eastAsia="zh-CN"/>
              </w:rPr>
            </m:ctrlPr>
          </m:sSubPr>
          <m:e>
            <m:r>
              <w:rPr>
                <w:rFonts w:ascii="Cambria Math" w:eastAsia="SimSun" w:hAnsi="Cambria Math"/>
                <w:lang w:eastAsia="zh-CN"/>
              </w:rPr>
              <m:t>H</m:t>
            </m:r>
          </m:e>
          <m:sub>
            <m:r>
              <w:rPr>
                <w:rFonts w:ascii="Cambria Math" w:eastAsia="SimSun" w:hAnsi="Cambria Math"/>
                <w:lang w:eastAsia="zh-CN"/>
              </w:rPr>
              <m:t>i</m:t>
            </m:r>
          </m:sub>
        </m:sSub>
      </m:oMath>
      <w:r>
        <w:rPr>
          <w:rFonts w:eastAsiaTheme="minorEastAsia" w:hint="eastAsia"/>
          <w:kern w:val="2"/>
          <w:lang w:eastAsia="ko-KR"/>
        </w:rPr>
        <w:t>.</w:t>
      </w:r>
      <w:r>
        <w:rPr>
          <w:rFonts w:eastAsiaTheme="minorEastAsia" w:hint="eastAsia"/>
          <w:lang w:eastAsia="ko-KR"/>
        </w:rPr>
        <w:t xml:space="preserve"> The procedures to build up look-up tables to obtain the weighting coefficient </w:t>
      </w:r>
      <m:oMath>
        <m:r>
          <w:rPr>
            <w:rFonts w:ascii="Cambria Math" w:eastAsiaTheme="minorEastAsia" w:hAnsi="Cambria Math"/>
            <w:lang w:eastAsia="ko-KR"/>
          </w:rPr>
          <m:t>β</m:t>
        </m:r>
      </m:oMath>
      <w:r>
        <w:rPr>
          <w:rFonts w:eastAsiaTheme="minorEastAsia" w:hint="eastAsia"/>
          <w:lang w:eastAsia="ko-KR"/>
        </w:rPr>
        <w:t xml:space="preserve"> are described as in [</w:t>
      </w:r>
      <w:r w:rsidR="00176F02">
        <w:rPr>
          <w:rFonts w:eastAsiaTheme="minorEastAsia" w:hint="eastAsia"/>
          <w:lang w:eastAsia="ko-KR"/>
        </w:rPr>
        <w:t>7</w:t>
      </w:r>
      <w:r>
        <w:rPr>
          <w:rFonts w:eastAsiaTheme="minorEastAsia" w:hint="eastAsia"/>
          <w:lang w:eastAsia="ko-KR"/>
        </w:rPr>
        <w:t xml:space="preserve">]. The procedure to obtain </w:t>
      </w:r>
      <m:oMath>
        <m:r>
          <w:rPr>
            <w:rFonts w:ascii="Cambria Math" w:eastAsiaTheme="minorEastAsia" w:hAnsi="Cambria Math"/>
            <w:lang w:eastAsia="ko-KR"/>
          </w:rPr>
          <m:t>β</m:t>
        </m:r>
      </m:oMath>
      <w:r>
        <w:rPr>
          <w:rFonts w:eastAsiaTheme="minorEastAsia" w:hint="eastAsia"/>
          <w:lang w:eastAsia="ko-KR"/>
        </w:rPr>
        <w:t xml:space="preserve"> is based on the curve fitting to the actual BLER performance with given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L</m:t>
            </m:r>
          </m:sub>
        </m:sSub>
      </m:oMath>
      <w:r>
        <w:rPr>
          <w:rFonts w:eastAsiaTheme="minorEastAsia" w:hint="eastAsia"/>
          <w:lang w:eastAsia="ko-KR"/>
        </w:rPr>
        <w:t xml:space="preserve"> and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nor/>
              </m:rPr>
              <w:rPr>
                <w:rFonts w:ascii="Cambria Math" w:eastAsiaTheme="minorEastAsia" w:hAnsi="Cambria Math" w:hint="eastAsia"/>
                <w:i/>
                <w:lang w:eastAsia="ko-KR"/>
              </w:rPr>
              <m:t>U</m:t>
            </m:r>
          </m:sub>
        </m:sSub>
      </m:oMath>
      <w:r>
        <w:rPr>
          <w:rFonts w:eastAsiaTheme="minorEastAsia" w:hint="eastAsia"/>
          <w:lang w:eastAsia="ko-KR"/>
        </w:rPr>
        <w:t xml:space="preserve"> at a receiver. After averaging </w:t>
      </w: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oMath>
      <w:r>
        <w:rPr>
          <w:rFonts w:eastAsiaTheme="minorEastAsia" w:hint="eastAsia"/>
          <w:lang w:eastAsia="ko-KR"/>
        </w:rPr>
        <w:t xml:space="preserve"> over data REs for code block (CB), an effective SNR is obtained as </w:t>
      </w:r>
    </w:p>
    <w:p w14:paraId="1049B0D6" w14:textId="77777777" w:rsidR="00992A6A" w:rsidRDefault="00992A6A" w:rsidP="00992A6A">
      <w:pPr>
        <w:autoSpaceDE w:val="0"/>
        <w:autoSpaceDN w:val="0"/>
        <w:adjustRightInd w:val="0"/>
        <w:snapToGrid w:val="0"/>
        <w:spacing w:before="60" w:after="60" w:line="288" w:lineRule="auto"/>
        <w:jc w:val="center"/>
        <w:rPr>
          <w:rFonts w:eastAsiaTheme="minorEastAsia"/>
          <w:lang w:eastAsia="ko-KR"/>
        </w:rPr>
      </w:pPr>
      <m:oMath>
        <m:r>
          <m:rPr>
            <m:nor/>
          </m:rPr>
          <w:rPr>
            <w:rFonts w:ascii="Cambria Math" w:eastAsiaTheme="minorEastAsia" w:hAnsi="Cambria Math" w:hint="eastAsia"/>
            <w:lang w:eastAsia="ko-KR"/>
          </w:rPr>
          <m:t xml:space="preserve">SNR= </m:t>
        </m:r>
        <m:sSup>
          <m:sSupPr>
            <m:ctrlPr>
              <w:rPr>
                <w:rFonts w:ascii="Cambria Math" w:eastAsiaTheme="minorEastAsia" w:hAnsi="Cambria Math"/>
                <w:i/>
                <w:lang w:eastAsia="ko-KR"/>
              </w:rPr>
            </m:ctrlPr>
          </m:sSupPr>
          <m:e>
            <m:r>
              <w:rPr>
                <w:rFonts w:ascii="Cambria Math" w:eastAsiaTheme="minorEastAsia" w:hAnsi="Cambria Math"/>
                <w:lang w:eastAsia="ko-KR"/>
              </w:rPr>
              <m:t>f</m:t>
            </m:r>
          </m:e>
          <m:sup>
            <m:r>
              <w:rPr>
                <w:rFonts w:ascii="Cambria Math" w:eastAsiaTheme="minorEastAsia" w:hAnsi="Cambria Math"/>
                <w:lang w:eastAsia="ko-KR"/>
              </w:rPr>
              <m:t>-1</m:t>
            </m:r>
          </m:sup>
        </m:sSup>
        <m:d>
          <m:dPr>
            <m:ctrlPr>
              <w:rPr>
                <w:rFonts w:ascii="Cambria Math" w:eastAsiaTheme="minorEastAsia" w:hAnsi="Cambria Math"/>
                <w:i/>
                <w:lang w:eastAsia="ko-KR"/>
              </w:rPr>
            </m:ctrlPr>
          </m:dPr>
          <m:e>
            <m:r>
              <m:rPr>
                <m:nor/>
              </m:rPr>
              <w:rPr>
                <w:rFonts w:ascii="Cambria Math" w:eastAsiaTheme="minorEastAsia" w:hAnsi="Cambria Math" w:hint="eastAsia"/>
                <w:lang w:eastAsia="ko-KR"/>
              </w:rPr>
              <m:t>avg</m:t>
            </m:r>
            <m:d>
              <m:dPr>
                <m:ctrlPr>
                  <w:rPr>
                    <w:rFonts w:ascii="Cambria Math" w:eastAsiaTheme="minorEastAsia" w:hAnsi="Cambria Math"/>
                    <w:i/>
                    <w:lang w:eastAsia="ko-KR"/>
                  </w:rPr>
                </m:ctrlPr>
              </m:dPr>
              <m:e>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MIB</m:t>
                    </m:r>
                  </m:e>
                  <m:sub>
                    <m:r>
                      <m:rPr>
                        <m:nor/>
                      </m:rPr>
                      <w:rPr>
                        <w:rFonts w:ascii="Cambria Math" w:eastAsiaTheme="minorEastAsia" w:hAnsi="Cambria Math" w:hint="eastAsia"/>
                        <w:lang w:eastAsia="ko-KR"/>
                      </w:rPr>
                      <m:t>ML</m:t>
                    </m:r>
                  </m:sub>
                </m:sSub>
              </m:e>
            </m:d>
          </m:e>
        </m:d>
      </m:oMath>
      <w:r>
        <w:rPr>
          <w:rFonts w:eastAsiaTheme="minorEastAsia" w:hint="eastAsia"/>
          <w:lang w:eastAsia="ko-KR"/>
        </w:rPr>
        <w:t>.</w:t>
      </w:r>
    </w:p>
    <w:p w14:paraId="7611A94D" w14:textId="77777777" w:rsidR="00992A6A" w:rsidRPr="00D25498" w:rsidRDefault="00992A6A" w:rsidP="00992A6A">
      <w:pPr>
        <w:autoSpaceDE w:val="0"/>
        <w:autoSpaceDN w:val="0"/>
        <w:adjustRightInd w:val="0"/>
        <w:snapToGrid w:val="0"/>
        <w:spacing w:before="60" w:after="60" w:line="288" w:lineRule="auto"/>
        <w:ind w:firstLineChars="200" w:firstLine="400"/>
        <w:jc w:val="both"/>
        <w:rPr>
          <w:rFonts w:eastAsiaTheme="minorEastAsia"/>
          <w:lang w:eastAsia="ko-KR"/>
        </w:rPr>
      </w:pPr>
      <w:r>
        <w:rPr>
          <w:rFonts w:eastAsiaTheme="minorEastAsia" w:hint="eastAsia"/>
          <w:lang w:eastAsia="ko-KR"/>
        </w:rPr>
        <w:t>Successive interference cancellation (SIC) receiver is a non-linear receiver that decodes and subtracts the interfering signal from the received signal. CWIC [</w:t>
      </w:r>
      <w:r w:rsidR="00176F02">
        <w:rPr>
          <w:rFonts w:eastAsiaTheme="minorEastAsia" w:hint="eastAsia"/>
          <w:lang w:eastAsia="ko-KR"/>
        </w:rPr>
        <w:t>5</w:t>
      </w:r>
      <w:r>
        <w:rPr>
          <w:rFonts w:eastAsiaTheme="minorEastAsia" w:hint="eastAsia"/>
          <w:lang w:eastAsia="ko-KR"/>
        </w:rPr>
        <w:t xml:space="preserve">] is the one of the key receiver discussed in NAICS. SIC-based receivers improve the performance, if interference cancellation is reliable, because the effect </w:t>
      </w:r>
      <w:r>
        <w:rPr>
          <w:rFonts w:eastAsiaTheme="minorEastAsia"/>
          <w:lang w:eastAsia="ko-KR"/>
        </w:rPr>
        <w:t>of the interfer</w:t>
      </w:r>
      <w:r>
        <w:rPr>
          <w:rFonts w:eastAsiaTheme="minorEastAsia" w:hint="eastAsia"/>
          <w:lang w:eastAsia="ko-KR"/>
        </w:rPr>
        <w:t>ing signal</w:t>
      </w:r>
      <w:r>
        <w:rPr>
          <w:rFonts w:eastAsiaTheme="minorEastAsia"/>
          <w:lang w:eastAsia="ko-KR"/>
        </w:rPr>
        <w:t xml:space="preserve"> can be removed when </w:t>
      </w:r>
      <w:r>
        <w:rPr>
          <w:rFonts w:eastAsiaTheme="minorEastAsia" w:hint="eastAsia"/>
          <w:lang w:eastAsia="ko-KR"/>
        </w:rPr>
        <w:t>it is correctly decoded. Otherwise, the effect of the interfering signal remains.</w:t>
      </w:r>
    </w:p>
    <w:p w14:paraId="1E98EB95" w14:textId="77777777" w:rsidR="00950CC7" w:rsidRPr="005258D6" w:rsidRDefault="00950CC7" w:rsidP="009D3A03">
      <w:pPr>
        <w:spacing w:before="60" w:after="60" w:line="288" w:lineRule="auto"/>
        <w:jc w:val="both"/>
        <w:rPr>
          <w:lang w:eastAsia="ko-KR"/>
        </w:rPr>
      </w:pPr>
    </w:p>
    <w:p w14:paraId="6B92694D" w14:textId="77777777" w:rsidR="00BD4E0F" w:rsidRPr="00AE04B0" w:rsidRDefault="00BD4E0F" w:rsidP="009D3A03">
      <w:pPr>
        <w:pStyle w:val="a3"/>
        <w:keepNext/>
        <w:keepLines/>
        <w:numPr>
          <w:ilvl w:val="1"/>
          <w:numId w:val="1"/>
        </w:numPr>
        <w:overflowPunct w:val="0"/>
        <w:autoSpaceDE w:val="0"/>
        <w:autoSpaceDN w:val="0"/>
        <w:adjustRightInd w:val="0"/>
        <w:spacing w:before="180" w:after="120" w:line="288" w:lineRule="auto"/>
        <w:ind w:leftChars="0"/>
        <w:jc w:val="both"/>
        <w:textAlignment w:val="baseline"/>
        <w:outlineLvl w:val="1"/>
        <w:rPr>
          <w:rFonts w:ascii="Arial" w:eastAsia="바탕" w:hAnsi="Arial" w:cs="Arial"/>
          <w:sz w:val="24"/>
          <w:szCs w:val="28"/>
          <w:lang w:eastAsia="ko-KR"/>
        </w:rPr>
      </w:pPr>
      <w:r w:rsidRPr="00AE04B0">
        <w:rPr>
          <w:rFonts w:ascii="Arial" w:eastAsia="바탕" w:hAnsi="Arial" w:cs="Arial" w:hint="eastAsia"/>
          <w:sz w:val="24"/>
          <w:szCs w:val="28"/>
          <w:lang w:eastAsia="ko-KR"/>
        </w:rPr>
        <w:t xml:space="preserve">PHY </w:t>
      </w:r>
      <w:r w:rsidRPr="00AE04B0">
        <w:rPr>
          <w:rFonts w:ascii="Arial" w:eastAsia="바탕" w:hAnsi="Arial" w:cs="Arial"/>
          <w:sz w:val="24"/>
          <w:szCs w:val="28"/>
          <w:lang w:eastAsia="ko-KR"/>
        </w:rPr>
        <w:t>abstraction</w:t>
      </w:r>
      <w:r w:rsidRPr="00AE04B0">
        <w:rPr>
          <w:rFonts w:ascii="Arial" w:eastAsia="바탕" w:hAnsi="Arial" w:cs="Arial" w:hint="eastAsia"/>
          <w:sz w:val="24"/>
          <w:szCs w:val="28"/>
          <w:lang w:eastAsia="ko-KR"/>
        </w:rPr>
        <w:t xml:space="preserve"> for</w:t>
      </w:r>
      <w:r w:rsidRPr="00AE04B0">
        <w:rPr>
          <w:rFonts w:cs="Arial" w:hint="eastAsia"/>
          <w:sz w:val="16"/>
        </w:rPr>
        <w:t xml:space="preserve"> </w:t>
      </w:r>
      <w:r w:rsidRPr="00AE04B0">
        <w:rPr>
          <w:rFonts w:ascii="Arial" w:eastAsia="바탕" w:hAnsi="Arial" w:cs="Arial" w:hint="eastAsia"/>
          <w:sz w:val="24"/>
          <w:szCs w:val="28"/>
          <w:lang w:eastAsia="ko-KR"/>
        </w:rPr>
        <w:t xml:space="preserve">coordinated interference cancellation </w:t>
      </w:r>
    </w:p>
    <w:p w14:paraId="6ADE9553" w14:textId="1538C747" w:rsidR="0074235A" w:rsidRDefault="0074235A" w:rsidP="0074235A">
      <w:pPr>
        <w:spacing w:before="60" w:after="60" w:line="288" w:lineRule="auto"/>
        <w:ind w:firstLineChars="200" w:firstLine="400"/>
        <w:jc w:val="both"/>
        <w:rPr>
          <w:lang w:eastAsia="ko-KR"/>
        </w:rPr>
      </w:pPr>
      <w:r>
        <w:rPr>
          <w:rFonts w:hint="eastAsia"/>
          <w:lang w:eastAsia="ko-KR"/>
        </w:rPr>
        <w:t xml:space="preserve">In RAN1#86bis, it </w:t>
      </w:r>
      <w:r w:rsidR="000015F1">
        <w:rPr>
          <w:lang w:eastAsia="ko-KR"/>
        </w:rPr>
        <w:t>was</w:t>
      </w:r>
      <w:r w:rsidR="000015F1">
        <w:rPr>
          <w:rFonts w:hint="eastAsia"/>
          <w:lang w:eastAsia="ko-KR"/>
        </w:rPr>
        <w:t xml:space="preserve"> </w:t>
      </w:r>
      <w:r>
        <w:rPr>
          <w:rFonts w:hint="eastAsia"/>
          <w:lang w:eastAsia="ko-KR"/>
        </w:rPr>
        <w:t xml:space="preserve">agreed that </w:t>
      </w:r>
      <w:r>
        <w:rPr>
          <w:lang w:eastAsia="ko-KR"/>
        </w:rPr>
        <w:t>advanced</w:t>
      </w:r>
      <w:r>
        <w:rPr>
          <w:rFonts w:hint="eastAsia"/>
          <w:lang w:eastAsia="ko-KR"/>
        </w:rPr>
        <w:t xml:space="preserve"> </w:t>
      </w:r>
      <w:r>
        <w:rPr>
          <w:lang w:eastAsia="ko-KR"/>
        </w:rPr>
        <w:t>receiver</w:t>
      </w:r>
      <w:r>
        <w:rPr>
          <w:rFonts w:hint="eastAsia"/>
          <w:lang w:eastAsia="ko-KR"/>
        </w:rPr>
        <w:t xml:space="preserve">s with network assistance and coordination </w:t>
      </w:r>
      <w:r w:rsidR="000015F1">
        <w:rPr>
          <w:lang w:eastAsia="ko-KR"/>
        </w:rPr>
        <w:t>will be further</w:t>
      </w:r>
      <w:r w:rsidR="000015F1">
        <w:rPr>
          <w:rFonts w:hint="eastAsia"/>
          <w:lang w:eastAsia="ko-KR"/>
        </w:rPr>
        <w:t xml:space="preserve"> </w:t>
      </w:r>
      <w:r>
        <w:rPr>
          <w:rFonts w:hint="eastAsia"/>
          <w:lang w:eastAsia="ko-KR"/>
        </w:rPr>
        <w:t xml:space="preserve">studied by considering various approaches including modulation mapping and </w:t>
      </w:r>
      <w:proofErr w:type="spellStart"/>
      <w:r>
        <w:rPr>
          <w:rFonts w:hint="eastAsia"/>
          <w:lang w:eastAsia="ko-KR"/>
        </w:rPr>
        <w:t>codeword</w:t>
      </w:r>
      <w:proofErr w:type="spellEnd"/>
      <w:r>
        <w:rPr>
          <w:rFonts w:hint="eastAsia"/>
          <w:lang w:eastAsia="ko-KR"/>
        </w:rPr>
        <w:t xml:space="preserve">-to-layer mapping in order to evaluate whether they can provide an additional performance gain than NAICS receivers. Our companion contributions [2], [3] propose coordinated interference cancellation (CIC) via diagonal </w:t>
      </w:r>
      <w:r>
        <w:rPr>
          <w:rFonts w:hint="eastAsia"/>
          <w:lang w:eastAsia="ko-KR"/>
        </w:rPr>
        <w:lastRenderedPageBreak/>
        <w:t>transmission as one of potential approaches. Some properties of CIC should be considered to derive its PHY abstraction as follows:</w:t>
      </w:r>
    </w:p>
    <w:p w14:paraId="78136FC9" w14:textId="77777777" w:rsidR="0074235A" w:rsidRPr="00CF2F24"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Decoding for a desired signal and an interfering signal sequentially,</w:t>
      </w:r>
    </w:p>
    <w:p w14:paraId="1CB45BBF" w14:textId="77777777" w:rsidR="0074235A" w:rsidRPr="0054061A"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 xml:space="preserve">Gaining the benefit of partially cancelled desired and/or interfering signals, when decoding for the desired signal or an interfering signal, </w:t>
      </w:r>
    </w:p>
    <w:p w14:paraId="4E306D40" w14:textId="7842B3FE" w:rsidR="0074235A" w:rsidRPr="000071D0"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 xml:space="preserve">Having various decoding </w:t>
      </w:r>
      <w:r>
        <w:rPr>
          <w:rFonts w:eastAsiaTheme="minorEastAsia"/>
          <w:lang w:eastAsia="ko-KR"/>
        </w:rPr>
        <w:t>capabilities</w:t>
      </w:r>
      <w:r>
        <w:rPr>
          <w:rFonts w:eastAsiaTheme="minorEastAsia" w:hint="eastAsia"/>
          <w:lang w:eastAsia="ko-KR"/>
        </w:rPr>
        <w:t xml:space="preserve"> due to </w:t>
      </w:r>
      <w:r w:rsidR="000015F1">
        <w:rPr>
          <w:rFonts w:eastAsiaTheme="minorEastAsia"/>
          <w:lang w:eastAsia="ko-KR"/>
        </w:rPr>
        <w:t xml:space="preserve">multiple </w:t>
      </w:r>
      <w:r w:rsidR="00A810CC">
        <w:rPr>
          <w:rFonts w:eastAsiaTheme="minorEastAsia" w:hint="eastAsia"/>
          <w:lang w:eastAsia="ko-KR"/>
        </w:rPr>
        <w:t>options</w:t>
      </w:r>
      <w:r w:rsidR="000015F1">
        <w:rPr>
          <w:rFonts w:eastAsiaTheme="minorEastAsia"/>
          <w:lang w:eastAsia="ko-KR"/>
        </w:rPr>
        <w:t xml:space="preserve"> of</w:t>
      </w:r>
      <w:r>
        <w:rPr>
          <w:rFonts w:eastAsiaTheme="minorEastAsia" w:hint="eastAsia"/>
          <w:lang w:eastAsia="ko-KR"/>
        </w:rPr>
        <w:t xml:space="preserve"> decoding orders.</w:t>
      </w:r>
    </w:p>
    <w:p w14:paraId="32DC194D" w14:textId="77777777" w:rsidR="0074235A" w:rsidRPr="000015F1" w:rsidRDefault="0074235A" w:rsidP="0074235A">
      <w:pPr>
        <w:spacing w:before="60" w:after="60" w:line="288" w:lineRule="auto"/>
        <w:jc w:val="both"/>
        <w:rPr>
          <w:lang w:eastAsia="ko-KR"/>
        </w:rPr>
      </w:pPr>
    </w:p>
    <w:p w14:paraId="40C36BC6" w14:textId="77777777" w:rsidR="00EA6328" w:rsidRPr="00451CA2" w:rsidRDefault="0074235A" w:rsidP="00451CA2">
      <w:pPr>
        <w:spacing w:before="60" w:after="60" w:line="288" w:lineRule="auto"/>
        <w:ind w:firstLineChars="200" w:firstLine="400"/>
        <w:jc w:val="both"/>
        <w:rPr>
          <w:lang w:eastAsia="ko-KR"/>
        </w:rPr>
      </w:pPr>
      <w:r w:rsidRPr="0014398B">
        <w:t xml:space="preserve">Since </w:t>
      </w:r>
      <w:r>
        <w:rPr>
          <w:rFonts w:eastAsiaTheme="minorEastAsia" w:hint="eastAsia"/>
          <w:lang w:eastAsia="ko-KR"/>
        </w:rPr>
        <w:t xml:space="preserve">a desired encoded CB and an interfering encoded CB are </w:t>
      </w:r>
      <w:r>
        <w:rPr>
          <w:rFonts w:hint="eastAsia"/>
        </w:rPr>
        <w:t xml:space="preserve">decoded </w:t>
      </w:r>
      <w:r>
        <w:rPr>
          <w:rFonts w:eastAsiaTheme="minorEastAsia" w:hint="eastAsia"/>
          <w:lang w:eastAsia="ko-KR"/>
        </w:rPr>
        <w:t>sequentially</w:t>
      </w:r>
      <w:r>
        <w:rPr>
          <w:rFonts w:hint="eastAsia"/>
          <w:lang w:eastAsia="ko-KR"/>
        </w:rPr>
        <w:t>, as explained in [3]</w:t>
      </w:r>
      <w:r>
        <w:rPr>
          <w:rFonts w:hint="eastAsia"/>
        </w:rPr>
        <w:t>,</w:t>
      </w:r>
      <w:r>
        <w:rPr>
          <w:rFonts w:hint="eastAsia"/>
          <w:lang w:eastAsia="ko-KR"/>
        </w:rPr>
        <w:t xml:space="preserve"> each encoded CB is considered as </w:t>
      </w:r>
      <w:proofErr w:type="gramStart"/>
      <w:r>
        <w:rPr>
          <w:rFonts w:hint="eastAsia"/>
          <w:lang w:eastAsia="ko-KR"/>
        </w:rPr>
        <w:t>an interference</w:t>
      </w:r>
      <w:proofErr w:type="gramEnd"/>
      <w:r>
        <w:rPr>
          <w:rFonts w:hint="eastAsia"/>
          <w:lang w:eastAsia="ko-KR"/>
        </w:rPr>
        <w:t xml:space="preserve"> to each other in the decoding process due to the encoder structure of diagonal transmission. However, interference can be partially cancelled if the previous decoding step succeeds. P</w:t>
      </w:r>
      <w:r>
        <w:rPr>
          <w:rFonts w:hint="eastAsia"/>
        </w:rPr>
        <w:t>artially cancelled interference</w:t>
      </w:r>
      <w:r>
        <w:rPr>
          <w:rFonts w:hint="eastAsia"/>
          <w:lang w:eastAsia="ko-KR"/>
        </w:rPr>
        <w:t xml:space="preserve"> has the benefit of </w:t>
      </w:r>
      <w:r>
        <w:t>i</w:t>
      </w:r>
      <w:r>
        <w:rPr>
          <w:rFonts w:hint="eastAsia"/>
          <w:lang w:eastAsia="ko-KR"/>
        </w:rPr>
        <w:t>ncreasing</w:t>
      </w:r>
      <w:r>
        <w:rPr>
          <w:rFonts w:hint="eastAsia"/>
        </w:rPr>
        <w:t xml:space="preserve"> the </w:t>
      </w:r>
      <w:r>
        <w:rPr>
          <w:rFonts w:hint="eastAsia"/>
          <w:lang w:eastAsia="ko-KR"/>
        </w:rPr>
        <w:t>pp-</w:t>
      </w:r>
      <w:r>
        <w:rPr>
          <w:rFonts w:hint="eastAsia"/>
        </w:rPr>
        <w:t xml:space="preserve">SNR of both </w:t>
      </w:r>
      <w:r>
        <w:rPr>
          <w:rFonts w:hint="eastAsia"/>
          <w:lang w:eastAsia="ko-KR"/>
        </w:rPr>
        <w:t>encoded CBs</w:t>
      </w:r>
      <w:r>
        <w:rPr>
          <w:rFonts w:hint="eastAsia"/>
        </w:rPr>
        <w:t xml:space="preserve">. </w:t>
      </w:r>
      <w:r>
        <w:rPr>
          <w:rFonts w:hint="eastAsia"/>
          <w:lang w:eastAsia="ko-KR"/>
        </w:rPr>
        <w:t xml:space="preserve">As the amount of cancelled interference increases, the pp-SNR of the encoded CB increases. </w:t>
      </w:r>
      <w:r>
        <w:t>A</w:t>
      </w:r>
      <w:r>
        <w:rPr>
          <w:rFonts w:hint="eastAsia"/>
        </w:rPr>
        <w:t>s explained in [</w:t>
      </w:r>
      <w:r>
        <w:rPr>
          <w:rFonts w:hint="eastAsia"/>
          <w:lang w:eastAsia="ko-KR"/>
        </w:rPr>
        <w:t>3</w:t>
      </w:r>
      <w:r>
        <w:rPr>
          <w:rFonts w:hint="eastAsia"/>
        </w:rPr>
        <w:t xml:space="preserve">], the amount of cancelled </w:t>
      </w:r>
      <w:r>
        <w:t>interference</w:t>
      </w:r>
      <w:r>
        <w:rPr>
          <w:rFonts w:hint="eastAsia"/>
        </w:rPr>
        <w:t xml:space="preserve"> for the desired </w:t>
      </w:r>
      <w:r>
        <w:rPr>
          <w:rFonts w:hint="eastAsia"/>
          <w:lang w:eastAsia="ko-KR"/>
        </w:rPr>
        <w:t xml:space="preserve">encoded CB </w:t>
      </w:r>
      <w:r>
        <w:rPr>
          <w:rFonts w:hint="eastAsia"/>
        </w:rPr>
        <w:t>and interfer</w:t>
      </w:r>
      <w:r>
        <w:rPr>
          <w:rFonts w:hint="eastAsia"/>
          <w:lang w:eastAsia="ko-KR"/>
        </w:rPr>
        <w:t>ing</w:t>
      </w:r>
      <w:r>
        <w:rPr>
          <w:rFonts w:hint="eastAsia"/>
        </w:rPr>
        <w:t xml:space="preserve"> </w:t>
      </w:r>
      <w:r>
        <w:rPr>
          <w:rFonts w:hint="eastAsia"/>
          <w:lang w:eastAsia="ko-KR"/>
        </w:rPr>
        <w:t>coded CB</w:t>
      </w:r>
      <w:r>
        <w:rPr>
          <w:rFonts w:hint="eastAsia"/>
        </w:rPr>
        <w:t xml:space="preserve"> changes according to the</w:t>
      </w:r>
      <w:r>
        <w:rPr>
          <w:rFonts w:hint="eastAsia"/>
          <w:lang w:eastAsia="ko-KR"/>
        </w:rPr>
        <w:t xml:space="preserve"> particular </w:t>
      </w:r>
      <w:r>
        <w:rPr>
          <w:rFonts w:hint="eastAsia"/>
        </w:rPr>
        <w:t xml:space="preserve">decoding order. </w:t>
      </w:r>
    </w:p>
    <w:p w14:paraId="240A6BBD" w14:textId="77777777" w:rsidR="0074235A" w:rsidRDefault="0074235A" w:rsidP="0074235A">
      <w:pPr>
        <w:spacing w:before="60" w:after="60" w:line="288" w:lineRule="auto"/>
        <w:ind w:firstLineChars="200" w:firstLine="400"/>
        <w:jc w:val="both"/>
        <w:rPr>
          <w:lang w:eastAsia="ko-KR"/>
        </w:rPr>
      </w:pPr>
      <w:r>
        <w:rPr>
          <w:rFonts w:hint="eastAsia"/>
          <w:lang w:eastAsia="ko-KR"/>
        </w:rPr>
        <w:t>T</w:t>
      </w:r>
      <w:r>
        <w:rPr>
          <w:rFonts w:hint="eastAsia"/>
        </w:rPr>
        <w:t xml:space="preserve">he </w:t>
      </w:r>
      <w:r>
        <w:rPr>
          <w:rFonts w:hint="eastAsia"/>
          <w:lang w:eastAsia="ko-KR"/>
        </w:rPr>
        <w:t xml:space="preserve">effective </w:t>
      </w:r>
      <w:r>
        <w:rPr>
          <w:rFonts w:hint="eastAsia"/>
        </w:rPr>
        <w:t>input of the demodulator (after SIC)</w:t>
      </w:r>
      <w:r>
        <w:rPr>
          <w:rFonts w:hint="eastAsia"/>
          <w:lang w:eastAsia="ko-KR"/>
        </w:rPr>
        <w:t xml:space="preserve"> in CIC is given by</w:t>
      </w:r>
    </w:p>
    <w:p w14:paraId="3ED3FF36" w14:textId="1549A37C" w:rsidR="0074235A" w:rsidRPr="00FB6DCC" w:rsidRDefault="00D659FD" w:rsidP="0074235A">
      <w:pPr>
        <w:pStyle w:val="maintext"/>
        <w:ind w:firstLineChars="0"/>
        <w:jc w:val="center"/>
        <w:rPr>
          <w:rFonts w:eastAsiaTheme="minorEastAsia"/>
          <w:b/>
        </w:rPr>
      </w:pP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0</m:t>
            </m:r>
          </m:sub>
        </m:sSub>
        <m:r>
          <w:rPr>
            <w:rFonts w:ascii="Cambria Math" w:eastAsia="SimSun" w:hAnsi="Cambria Math"/>
            <w:lang w:eastAsia="zh-CN"/>
          </w:rPr>
          <m:t>=</m:t>
        </m:r>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0</m:t>
            </m:r>
          </m:sub>
        </m:sSub>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r>
          <m:rPr>
            <m:sty m:val="bi"/>
          </m:rP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1</m:t>
            </m:r>
          </m:sub>
        </m:sSub>
        <m:r>
          <m:rPr>
            <m:sty m:val="bi"/>
          </m:rPr>
          <w:rPr>
            <w:rFonts w:ascii="Cambria Math" w:eastAsia="SimSun" w:hAnsi="Cambria Math"/>
            <w:lang w:eastAsia="zh-CN"/>
          </w:rPr>
          <m:t>+</m:t>
        </m:r>
        <m:r>
          <m:rPr>
            <m:sty m:val="bi"/>
          </m:rPr>
          <w:rPr>
            <w:rFonts w:ascii="Cambria Math" w:eastAsia="SimSun" w:hAnsi="Cambria Math"/>
            <w:lang w:eastAsia="zh-CN"/>
          </w:rPr>
          <m:t>n</m:t>
        </m:r>
      </m:oMath>
      <w:r w:rsidR="0074235A">
        <w:rPr>
          <w:rFonts w:eastAsiaTheme="minorEastAsia" w:hint="eastAsia"/>
          <w:b/>
        </w:rPr>
        <w:t>,</w:t>
      </w:r>
    </w:p>
    <w:p w14:paraId="65F29461" w14:textId="45117781" w:rsidR="0074235A" w:rsidRPr="00FB6DCC" w:rsidRDefault="00D659FD" w:rsidP="0074235A">
      <w:pPr>
        <w:pStyle w:val="maintext"/>
        <w:ind w:firstLineChars="0"/>
        <w:jc w:val="center"/>
        <w:rPr>
          <w:rFonts w:eastAsiaTheme="minorEastAsia"/>
          <w:b/>
        </w:rPr>
      </w:pP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1</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0</m:t>
            </m:r>
          </m:sub>
        </m:sSub>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0</m:t>
            </m:r>
          </m:sub>
        </m:sSub>
        <m:r>
          <w:rPr>
            <w:rFonts w:ascii="Cambria Math" w:eastAsia="SimSun" w:hAnsi="Cambria Math"/>
            <w:lang w:eastAsia="zh-CN"/>
          </w:rPr>
          <m:t>+</m:t>
        </m:r>
        <m:sSub>
          <m:sSubPr>
            <m:ctrlPr>
              <w:rPr>
                <w:rFonts w:ascii="Cambria Math" w:eastAsia="SimSun" w:hAnsi="Cambria Math" w:cs="Times New Roman"/>
                <w:i/>
                <w:kern w:val="2"/>
                <w:lang w:eastAsia="zh-CN"/>
              </w:rPr>
            </m:ctrlPr>
          </m:sSubPr>
          <m:e>
            <m:r>
              <w:rPr>
                <w:rFonts w:ascii="Cambria Math" w:eastAsia="SimSun" w:hAnsi="Cambria Math"/>
                <w:lang w:eastAsia="zh-CN"/>
              </w:rPr>
              <m:t>H</m:t>
            </m:r>
          </m:e>
          <m:sub>
            <m:r>
              <w:rPr>
                <w:rFonts w:ascii="Cambria Math" w:eastAsia="SimSun" w:hAnsi="Cambria Math"/>
                <w:lang w:eastAsia="zh-CN"/>
              </w:rPr>
              <m:t>1</m:t>
            </m:r>
          </m:sub>
        </m:sSub>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1</m:t>
            </m:r>
          </m:sub>
        </m:sSub>
        <m:r>
          <m:rPr>
            <m:sty m:val="bi"/>
          </m:rPr>
          <w:rPr>
            <w:rFonts w:ascii="Cambria Math" w:eastAsia="SimSun" w:hAnsi="Cambria Math"/>
            <w:lang w:eastAsia="zh-CN"/>
          </w:rPr>
          <m:t>+</m:t>
        </m:r>
        <m:r>
          <m:rPr>
            <m:sty m:val="bi"/>
          </m:rPr>
          <w:rPr>
            <w:rFonts w:ascii="Cambria Math" w:eastAsia="SimSun" w:hAnsi="Cambria Math"/>
            <w:lang w:eastAsia="zh-CN"/>
          </w:rPr>
          <m:t>n</m:t>
        </m:r>
      </m:oMath>
      <w:r w:rsidR="0074235A">
        <w:rPr>
          <w:rFonts w:eastAsiaTheme="minorEastAsia" w:hint="eastAsia"/>
          <w:b/>
        </w:rPr>
        <w:t>,</w:t>
      </w:r>
    </w:p>
    <w:p w14:paraId="26333E4F" w14:textId="77777777" w:rsidR="0074235A" w:rsidRPr="00FA70AD" w:rsidRDefault="0074235A" w:rsidP="0074235A">
      <w:pPr>
        <w:pStyle w:val="maintext"/>
        <w:ind w:firstLineChars="0" w:firstLine="0"/>
        <w:rPr>
          <w:rFonts w:eastAsiaTheme="minorEastAsia"/>
          <w:kern w:val="2"/>
        </w:rPr>
      </w:pPr>
      <w:proofErr w:type="gramStart"/>
      <w:r>
        <w:rPr>
          <w:rFonts w:hint="eastAsia"/>
        </w:rPr>
        <w:t>where</w:t>
      </w:r>
      <w:proofErr w:type="gramEnd"/>
      <w:r>
        <w:rPr>
          <w:rFonts w:hint="eastAsia"/>
        </w:rPr>
        <w:t xml:space="preserve"> </w:t>
      </w: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0</m:t>
            </m:r>
          </m:sub>
        </m:sSub>
      </m:oMath>
      <w:r w:rsidRPr="00032678">
        <w:rPr>
          <w:rFonts w:hint="eastAsia"/>
        </w:rPr>
        <w:t xml:space="preserve"> and </w:t>
      </w:r>
      <m:oMath>
        <m:sSub>
          <m:sSubPr>
            <m:ctrlPr>
              <w:rPr>
                <w:rFonts w:ascii="Cambria Math" w:eastAsia="SimSun" w:hAnsi="Cambria Math"/>
                <w:b/>
                <w:lang w:eastAsia="zh-CN"/>
              </w:rPr>
            </m:ctrlPr>
          </m:sSubPr>
          <m:e>
            <m:r>
              <m:rPr>
                <m:sty m:val="b"/>
              </m:rPr>
              <w:rPr>
                <w:rFonts w:ascii="Cambria Math" w:eastAsia="SimSun" w:hAnsi="Cambria Math"/>
                <w:lang w:eastAsia="zh-CN"/>
              </w:rPr>
              <m:t>y</m:t>
            </m:r>
          </m:e>
          <m:sub>
            <m:r>
              <m:rPr>
                <m:sty m:val="bi"/>
              </m:rPr>
              <w:rPr>
                <w:rFonts w:ascii="Cambria Math" w:eastAsia="SimSun" w:hAnsi="Cambria Math"/>
                <w:lang w:eastAsia="zh-CN"/>
              </w:rPr>
              <m:t>1</m:t>
            </m:r>
          </m:sub>
        </m:sSub>
      </m:oMath>
      <w:r>
        <w:rPr>
          <w:rFonts w:eastAsiaTheme="minorEastAsia" w:hint="eastAsia"/>
          <w:b/>
        </w:rPr>
        <w:t xml:space="preserve"> </w:t>
      </w:r>
      <w:r>
        <w:rPr>
          <w:rFonts w:eastAsiaTheme="minorEastAsia" w:hint="eastAsia"/>
        </w:rPr>
        <w:t xml:space="preserve">are effective received signals used for decoding a desired encoded CB and interfering encoded CB, respectively, at a UE receiver. </w:t>
      </w:r>
      <w:r>
        <w:rPr>
          <w:rFonts w:eastAsiaTheme="minorEastAsia"/>
        </w:rPr>
        <w:t>T</w:t>
      </w:r>
      <w:r>
        <w:rPr>
          <w:rFonts w:eastAsiaTheme="minorEastAsia" w:hint="eastAsia"/>
        </w:rPr>
        <w:t xml:space="preserve">he </w:t>
      </w:r>
      <w:r>
        <w:rPr>
          <w:rFonts w:eastAsiaTheme="minorEastAsia"/>
        </w:rPr>
        <w:t>effective</w:t>
      </w:r>
      <w:r>
        <w:rPr>
          <w:rFonts w:eastAsiaTheme="minorEastAsia" w:hint="eastAsia"/>
        </w:rPr>
        <w:t xml:space="preserve"> interfering signals </w:t>
      </w:r>
      <m:oMath>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0</m:t>
            </m:r>
          </m:sub>
        </m:sSub>
      </m:oMath>
      <w:r>
        <w:rPr>
          <w:rFonts w:eastAsiaTheme="minorEastAsia" w:hint="eastAsia"/>
        </w:rPr>
        <w:t xml:space="preserve"> </w:t>
      </w:r>
      <m:oMath>
        <m:r>
          <m:rPr>
            <m:sty m:val="bi"/>
          </m:rPr>
          <w:rPr>
            <w:rFonts w:ascii="Cambria Math" w:eastAsiaTheme="minorEastAsia" w:hAnsi="Cambria Math"/>
          </w:rPr>
          <m:t xml:space="preserve"> </m:t>
        </m:r>
      </m:oMath>
      <w:r>
        <w:rPr>
          <w:rFonts w:eastAsiaTheme="minorEastAsia" w:hint="eastAsia"/>
        </w:rPr>
        <w:t xml:space="preserve">and </w:t>
      </w:r>
      <m:oMath>
        <m:sSub>
          <m:sSubPr>
            <m:ctrlPr>
              <w:rPr>
                <w:rFonts w:ascii="Cambria Math" w:eastAsia="SimSun" w:hAnsi="Cambria Math" w:cs="Times New Roman"/>
                <w:i/>
                <w:kern w:val="2"/>
                <w:lang w:eastAsia="zh-CN"/>
              </w:rPr>
            </m:ctrlPr>
          </m:sSubPr>
          <m:e>
            <m:acc>
              <m:accPr>
                <m:chr m:val="̃"/>
                <m:ctrlPr>
                  <w:rPr>
                    <w:rFonts w:ascii="Cambria Math" w:eastAsia="SimSun" w:hAnsi="Cambria Math" w:cs="Times New Roman"/>
                    <w:b/>
                    <w:i/>
                    <w:kern w:val="2"/>
                    <w:lang w:eastAsia="zh-CN"/>
                  </w:rPr>
                </m:ctrlPr>
              </m:accPr>
              <m:e>
                <m:r>
                  <m:rPr>
                    <m:sty m:val="bi"/>
                  </m:rPr>
                  <w:rPr>
                    <w:rFonts w:ascii="Cambria Math" w:eastAsia="SimSun" w:hAnsi="Cambria Math" w:cs="Times New Roman"/>
                    <w:kern w:val="2"/>
                    <w:lang w:eastAsia="zh-CN"/>
                  </w:rPr>
                  <m:t>x</m:t>
                </m:r>
              </m:e>
            </m:acc>
          </m:e>
          <m:sub>
            <m:r>
              <w:rPr>
                <w:rFonts w:ascii="Cambria Math" w:eastAsia="SimSun" w:hAnsi="Cambria Math" w:cs="Times New Roman"/>
                <w:kern w:val="2"/>
                <w:lang w:eastAsia="zh-CN"/>
              </w:rPr>
              <m:t>1</m:t>
            </m:r>
          </m:sub>
        </m:sSub>
      </m:oMath>
      <w:r>
        <w:rPr>
          <w:rFonts w:eastAsiaTheme="minorEastAsia" w:hint="eastAsia"/>
          <w:kern w:val="2"/>
        </w:rPr>
        <w:t xml:space="preserve"> change according to a particular decoding order [3] by applying the following rules:</w:t>
      </w:r>
      <w:r w:rsidR="001238C9">
        <w:rPr>
          <w:rFonts w:eastAsiaTheme="minorEastAsia" w:hint="eastAsia"/>
          <w:kern w:val="2"/>
        </w:rPr>
        <w:t xml:space="preserve"> </w:t>
      </w:r>
    </w:p>
    <w:p w14:paraId="16EA13D9" w14:textId="77777777" w:rsidR="0074235A" w:rsidRPr="00FA70AD" w:rsidRDefault="0074235A" w:rsidP="0074235A">
      <w:pPr>
        <w:pStyle w:val="a3"/>
        <w:numPr>
          <w:ilvl w:val="0"/>
          <w:numId w:val="12"/>
        </w:numPr>
        <w:ind w:leftChars="0"/>
        <w:rPr>
          <w:rFonts w:eastAsiaTheme="minorEastAsia"/>
          <w:lang w:eastAsia="ko-KR"/>
        </w:rPr>
      </w:pPr>
      <w:r w:rsidRPr="00FA70AD">
        <w:rPr>
          <w:rFonts w:eastAsiaTheme="minorEastAsia" w:hint="eastAsia"/>
          <w:lang w:eastAsia="ko-KR"/>
        </w:rPr>
        <w:t xml:space="preserve">Case 1) No </w:t>
      </w:r>
      <w:r>
        <w:rPr>
          <w:rFonts w:eastAsiaTheme="minorEastAsia" w:hint="eastAsia"/>
          <w:lang w:eastAsia="ko-KR"/>
        </w:rPr>
        <w:t>cancellation</w:t>
      </w:r>
      <w:r w:rsidRPr="00FA70AD">
        <w:rPr>
          <w:rFonts w:eastAsiaTheme="minorEastAsia" w:hint="eastAsia"/>
          <w:lang w:eastAsia="ko-KR"/>
        </w:rPr>
        <w:t xml:space="preserve"> </w:t>
      </w:r>
      <w:r>
        <w:rPr>
          <w:rFonts w:eastAsiaTheme="minorEastAsia" w:hint="eastAsia"/>
          <w:lang w:eastAsia="ko-KR"/>
        </w:rPr>
        <w:t>(</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2D0839AF" w14:textId="77777777" w:rsidR="0074235A" w:rsidRPr="00CF2F24" w:rsidRDefault="00D659FD" w:rsidP="0074235A">
      <w:pPr>
        <w:numPr>
          <w:ilvl w:val="1"/>
          <w:numId w:val="12"/>
        </w:numPr>
        <w:autoSpaceDE w:val="0"/>
        <w:autoSpaceDN w:val="0"/>
        <w:adjustRightInd w:val="0"/>
        <w:snapToGrid w:val="0"/>
        <w:spacing w:before="60" w:after="60" w:line="288" w:lineRule="auto"/>
        <w:jc w:val="both"/>
        <w:rPr>
          <w:rFonts w:eastAsia="MS Mincho"/>
          <w:lang w:eastAsia="ja-JP"/>
        </w:rPr>
      </w:pP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xml:space="preserve">= </m:t>
        </m:r>
        <m:sSub>
          <m:sSubPr>
            <m:ctrlPr>
              <w:rPr>
                <w:rFonts w:ascii="Cambria Math" w:eastAsiaTheme="minorEastAsia" w:hAnsi="Cambria Math"/>
                <w:i/>
              </w:rPr>
            </m:ctrlPr>
          </m:sSubPr>
          <m:e>
            <m:r>
              <m:rPr>
                <m:sty m:val="bi"/>
              </m:rPr>
              <w:rPr>
                <w:rFonts w:ascii="Cambria Math" w:eastAsiaTheme="minorEastAsia" w:hAnsi="Cambria Math"/>
              </w:rPr>
              <m:t>x</m:t>
            </m:r>
          </m:e>
          <m:sub>
            <m:r>
              <w:rPr>
                <w:rFonts w:ascii="Cambria Math" w:eastAsiaTheme="minorEastAsia" w:hAnsi="Cambria Math"/>
              </w:rPr>
              <m:t>i</m:t>
            </m:r>
          </m:sub>
        </m:sSub>
      </m:oMath>
      <w:r w:rsidR="0074235A">
        <w:rPr>
          <w:rFonts w:eastAsiaTheme="minorEastAsia" w:hint="eastAsia"/>
          <w:lang w:eastAsia="ko-KR"/>
        </w:rPr>
        <w:t xml:space="preserve"> </w:t>
      </w:r>
    </w:p>
    <w:p w14:paraId="2F99BDDA" w14:textId="77777777" w:rsidR="0074235A" w:rsidRPr="00657376"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Case 2) Partial cancellation (</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38150E6A" w14:textId="77777777" w:rsidR="0074235A" w:rsidRPr="00711598" w:rsidRDefault="0074235A" w:rsidP="0074235A">
      <w:pPr>
        <w:numPr>
          <w:ilvl w:val="1"/>
          <w:numId w:val="12"/>
        </w:numPr>
        <w:autoSpaceDE w:val="0"/>
        <w:autoSpaceDN w:val="0"/>
        <w:adjustRightInd w:val="0"/>
        <w:snapToGrid w:val="0"/>
        <w:spacing w:before="60" w:after="60" w:line="288" w:lineRule="auto"/>
        <w:jc w:val="both"/>
        <w:rPr>
          <w:rFonts w:eastAsia="MS Mincho"/>
          <w:lang w:eastAsia="ja-JP"/>
        </w:rPr>
      </w:pPr>
      <w:r>
        <w:rPr>
          <w:rFonts w:eastAsiaTheme="minorEastAsia" w:hint="eastAsia"/>
          <w:lang w:eastAsia="ko-KR"/>
        </w:rPr>
        <w:t xml:space="preserve">RI </w:t>
      </w:r>
      <m:oMath>
        <m:r>
          <w:rPr>
            <w:rFonts w:ascii="Cambria Math" w:eastAsiaTheme="minorEastAsia" w:hAnsi="Cambria Math"/>
          </w:rPr>
          <m:t xml:space="preserve">=1 </m:t>
        </m:r>
      </m:oMath>
      <w:r>
        <w:rPr>
          <w:rFonts w:eastAsiaTheme="minorEastAsia" w:hint="eastAsia"/>
          <w:lang w:eastAsia="ko-KR"/>
        </w:rPr>
        <w:t xml:space="preserve">(transmit diversity mode): A transmitted QAM symbol is replaced by a QAM symbol with lower order (for example, 16-QAM symbol is replaced by 4-QAM symbol due to the partial cancellation) </w:t>
      </w:r>
    </w:p>
    <w:p w14:paraId="1AD6D785" w14:textId="77777777" w:rsidR="0074235A" w:rsidRPr="0074235A" w:rsidRDefault="0074235A" w:rsidP="0074235A">
      <w:pPr>
        <w:numPr>
          <w:ilvl w:val="1"/>
          <w:numId w:val="12"/>
        </w:numPr>
        <w:autoSpaceDE w:val="0"/>
        <w:autoSpaceDN w:val="0"/>
        <w:adjustRightInd w:val="0"/>
        <w:snapToGrid w:val="0"/>
        <w:spacing w:before="60" w:after="60" w:line="288" w:lineRule="auto"/>
        <w:jc w:val="both"/>
        <w:rPr>
          <w:rFonts w:eastAsia="MS Mincho"/>
          <w:lang w:eastAsia="ja-JP"/>
        </w:rPr>
      </w:pPr>
      <w:r>
        <w:rPr>
          <w:rFonts w:eastAsiaTheme="minorEastAsia" w:hint="eastAsia"/>
          <w:lang w:eastAsia="ko-KR"/>
        </w:rPr>
        <w:t xml:space="preserve">RI </w:t>
      </w:r>
      <m:oMath>
        <m:r>
          <w:rPr>
            <w:rFonts w:ascii="Cambria Math" w:eastAsiaTheme="minorEastAsia" w:hAnsi="Cambria Math"/>
          </w:rPr>
          <m:t xml:space="preserve">≥2 </m:t>
        </m:r>
      </m:oMath>
      <w:r>
        <w:rPr>
          <w:rFonts w:eastAsiaTheme="minorEastAsia" w:hint="eastAsia"/>
          <w:lang w:eastAsia="ko-KR"/>
        </w:rPr>
        <w:t xml:space="preserve">(spatial multiplexing mode): Some elements in </w:t>
      </w: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xml:space="preserve"> </m:t>
        </m:r>
      </m:oMath>
      <w:r w:rsidRPr="00133A00">
        <w:rPr>
          <w:rFonts w:eastAsiaTheme="minorEastAsia" w:hint="eastAsia"/>
          <w:lang w:eastAsia="ko-KR"/>
        </w:rPr>
        <w:t xml:space="preserve"> </w:t>
      </w:r>
      <w:r>
        <w:rPr>
          <w:rFonts w:eastAsiaTheme="minorEastAsia" w:hint="eastAsia"/>
          <w:lang w:eastAsia="ko-KR"/>
        </w:rPr>
        <w:t xml:space="preserve">are replaced by 0 </w:t>
      </w:r>
    </w:p>
    <w:p w14:paraId="3F16C915" w14:textId="77777777" w:rsidR="0074235A" w:rsidRPr="00F410E9" w:rsidRDefault="0074235A" w:rsidP="0074235A">
      <w:pPr>
        <w:numPr>
          <w:ilvl w:val="0"/>
          <w:numId w:val="12"/>
        </w:numPr>
        <w:autoSpaceDE w:val="0"/>
        <w:autoSpaceDN w:val="0"/>
        <w:adjustRightInd w:val="0"/>
        <w:snapToGrid w:val="0"/>
        <w:spacing w:before="60" w:after="60" w:line="288" w:lineRule="auto"/>
        <w:ind w:left="714" w:hanging="357"/>
        <w:jc w:val="both"/>
        <w:rPr>
          <w:rFonts w:eastAsia="MS Mincho"/>
          <w:lang w:eastAsia="ja-JP"/>
        </w:rPr>
      </w:pPr>
      <w:r>
        <w:rPr>
          <w:rFonts w:eastAsiaTheme="minorEastAsia" w:hint="eastAsia"/>
          <w:lang w:eastAsia="ko-KR"/>
        </w:rPr>
        <w:t>Case 3) Full cancellation (</w:t>
      </w:r>
      <w:r w:rsidRPr="00FA70AD">
        <w:rPr>
          <w:rFonts w:eastAsiaTheme="minorEastAsia"/>
          <w:lang w:eastAsia="ko-KR"/>
        </w:rPr>
        <w:t xml:space="preserve">for </w:t>
      </w:r>
      <w:proofErr w:type="spellStart"/>
      <w:r w:rsidRPr="00596813">
        <w:rPr>
          <w:rFonts w:eastAsiaTheme="minorEastAsia"/>
          <w:i/>
          <w:lang w:eastAsia="ko-KR"/>
        </w:rPr>
        <w:t>i</w:t>
      </w:r>
      <w:proofErr w:type="spellEnd"/>
      <w:r>
        <w:rPr>
          <w:rFonts w:eastAsiaTheme="minorEastAsia" w:hint="eastAsia"/>
          <w:i/>
          <w:lang w:eastAsia="ko-KR"/>
        </w:rPr>
        <w:t xml:space="preserve"> </w:t>
      </w:r>
      <w:r w:rsidRPr="00FA70AD">
        <w:rPr>
          <w:rFonts w:eastAsiaTheme="minorEastAsia"/>
          <w:lang w:eastAsia="ko-KR"/>
        </w:rPr>
        <w:t>=</w:t>
      </w:r>
      <w:r>
        <w:rPr>
          <w:rFonts w:eastAsiaTheme="minorEastAsia" w:hint="eastAsia"/>
          <w:lang w:eastAsia="ko-KR"/>
        </w:rPr>
        <w:t xml:space="preserve"> </w:t>
      </w:r>
      <w:r w:rsidRPr="00FA70AD">
        <w:rPr>
          <w:rFonts w:eastAsiaTheme="minorEastAsia"/>
          <w:lang w:eastAsia="ko-KR"/>
        </w:rPr>
        <w:t>0,1</w:t>
      </w:r>
      <w:r>
        <w:rPr>
          <w:rFonts w:eastAsiaTheme="minorEastAsia" w:hint="eastAsia"/>
          <w:lang w:eastAsia="ko-KR"/>
        </w:rPr>
        <w:t>)</w:t>
      </w:r>
    </w:p>
    <w:p w14:paraId="682CF435" w14:textId="77777777" w:rsidR="0074235A" w:rsidRPr="00277903" w:rsidRDefault="00D659FD" w:rsidP="0074235A">
      <w:pPr>
        <w:numPr>
          <w:ilvl w:val="1"/>
          <w:numId w:val="12"/>
        </w:numPr>
        <w:autoSpaceDE w:val="0"/>
        <w:autoSpaceDN w:val="0"/>
        <w:adjustRightInd w:val="0"/>
        <w:snapToGrid w:val="0"/>
        <w:spacing w:before="60" w:after="60" w:line="288" w:lineRule="auto"/>
        <w:jc w:val="both"/>
        <w:rPr>
          <w:rFonts w:eastAsia="MS Mincho"/>
          <w:lang w:eastAsia="ja-JP"/>
        </w:rPr>
      </w:pPr>
      <m:oMath>
        <m:sSub>
          <m:sSubPr>
            <m:ctrlPr>
              <w:rPr>
                <w:rFonts w:ascii="Cambria Math" w:eastAsia="SimSun" w:hAnsi="Cambria Math"/>
                <w:i/>
                <w:kern w:val="2"/>
                <w:lang w:eastAsia="zh-CN"/>
              </w:rPr>
            </m:ctrlPr>
          </m:sSubPr>
          <m:e>
            <m:acc>
              <m:accPr>
                <m:chr m:val="̃"/>
                <m:ctrlPr>
                  <w:rPr>
                    <w:rFonts w:ascii="Cambria Math" w:eastAsia="SimSun" w:hAnsi="Cambria Math"/>
                    <w:b/>
                    <w:i/>
                    <w:kern w:val="2"/>
                    <w:lang w:eastAsia="zh-CN"/>
                  </w:rPr>
                </m:ctrlPr>
              </m:accPr>
              <m:e>
                <m:r>
                  <m:rPr>
                    <m:sty m:val="bi"/>
                  </m:rPr>
                  <w:rPr>
                    <w:rFonts w:ascii="Cambria Math" w:eastAsia="SimSun" w:hAnsi="Cambria Math"/>
                    <w:kern w:val="2"/>
                    <w:lang w:eastAsia="zh-CN"/>
                  </w:rPr>
                  <m:t>x</m:t>
                </m:r>
              </m:e>
            </m:acc>
          </m:e>
          <m:sub>
            <m:r>
              <w:rPr>
                <w:rFonts w:ascii="Cambria Math" w:eastAsiaTheme="minorEastAsia" w:hAnsi="Cambria Math"/>
              </w:rPr>
              <m:t>i</m:t>
            </m:r>
          </m:sub>
        </m:sSub>
        <m:r>
          <m:rPr>
            <m:sty m:val="bi"/>
          </m:rPr>
          <w:rPr>
            <w:rFonts w:ascii="Cambria Math" w:eastAsiaTheme="minorEastAsia" w:hAnsi="Cambria Math"/>
          </w:rPr>
          <m:t>= 0</m:t>
        </m:r>
      </m:oMath>
    </w:p>
    <w:p w14:paraId="1FA17D55" w14:textId="77777777" w:rsidR="0074235A" w:rsidRPr="00AA0E00" w:rsidRDefault="00912E1C" w:rsidP="0074235A">
      <w:pPr>
        <w:pStyle w:val="maintext"/>
        <w:ind w:firstLineChars="0" w:firstLine="0"/>
        <w:rPr>
          <w:rFonts w:eastAsiaTheme="minorEastAsia"/>
        </w:rPr>
      </w:pPr>
      <w:r>
        <w:rPr>
          <w:rFonts w:hint="eastAsia"/>
        </w:rPr>
        <w:t>Furthermore, t</w:t>
      </w:r>
      <w:r w:rsidR="00202B76">
        <w:rPr>
          <w:rFonts w:hint="eastAsia"/>
        </w:rPr>
        <w:t xml:space="preserve">he effective desired </w:t>
      </w:r>
      <w:r w:rsidR="00202B76">
        <w:rPr>
          <w:rFonts w:eastAsiaTheme="minorEastAsia" w:hint="eastAsia"/>
        </w:rPr>
        <w:t xml:space="preserve">signals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0</m:t>
            </m:r>
          </m:sub>
        </m:sSub>
      </m:oMath>
      <w:r w:rsidR="00202B76">
        <w:rPr>
          <w:rFonts w:eastAsiaTheme="minorEastAsia" w:hint="eastAsia"/>
        </w:rPr>
        <w:t xml:space="preserve"> </w:t>
      </w:r>
      <m:oMath>
        <m:r>
          <m:rPr>
            <m:sty m:val="bi"/>
          </m:rPr>
          <w:rPr>
            <w:rFonts w:ascii="Cambria Math" w:eastAsiaTheme="minorEastAsia" w:hAnsi="Cambria Math"/>
          </w:rPr>
          <m:t xml:space="preserve"> </m:t>
        </m:r>
      </m:oMath>
      <w:r w:rsidR="00202B76">
        <w:rPr>
          <w:rFonts w:eastAsiaTheme="minorEastAsia" w:hint="eastAsia"/>
        </w:rPr>
        <w:t xml:space="preserve">and </w:t>
      </w:r>
      <m:oMath>
        <m:sSub>
          <m:sSubPr>
            <m:ctrlPr>
              <w:rPr>
                <w:rFonts w:ascii="Cambria Math" w:eastAsia="SimSun" w:hAnsi="Cambria Math"/>
                <w:i/>
                <w:lang w:eastAsia="zh-CN"/>
              </w:rPr>
            </m:ctrlPr>
          </m:sSubPr>
          <m:e>
            <m:acc>
              <m:accPr>
                <m:chr m:val="̅"/>
                <m:ctrlPr>
                  <w:rPr>
                    <w:rFonts w:ascii="Cambria Math" w:eastAsia="SimSun" w:hAnsi="Cambria Math"/>
                    <w:i/>
                    <w:lang w:eastAsia="zh-CN"/>
                  </w:rPr>
                </m:ctrlPr>
              </m:accPr>
              <m:e>
                <m:r>
                  <m:rPr>
                    <m:sty m:val="bi"/>
                  </m:rPr>
                  <w:rPr>
                    <w:rFonts w:ascii="Cambria Math" w:eastAsia="SimSun" w:hAnsi="Cambria Math"/>
                    <w:lang w:eastAsia="zh-CN"/>
                  </w:rPr>
                  <m:t>x</m:t>
                </m:r>
              </m:e>
            </m:acc>
          </m:e>
          <m:sub>
            <m:r>
              <w:rPr>
                <w:rFonts w:ascii="Cambria Math" w:eastAsia="SimSun" w:hAnsi="Cambria Math"/>
                <w:lang w:eastAsia="zh-CN"/>
              </w:rPr>
              <m:t>1</m:t>
            </m:r>
          </m:sub>
        </m:sSub>
      </m:oMath>
      <w:r w:rsidR="00202B76">
        <w:rPr>
          <w:rFonts w:eastAsiaTheme="minorEastAsia" w:hint="eastAsia"/>
        </w:rPr>
        <w:t xml:space="preserve"> </w:t>
      </w:r>
      <w:r w:rsidR="006F2F86">
        <w:rPr>
          <w:rFonts w:eastAsiaTheme="minorEastAsia" w:hint="eastAsia"/>
        </w:rPr>
        <w:t>should be</w:t>
      </w:r>
      <w:r w:rsidR="00202B76">
        <w:rPr>
          <w:rFonts w:eastAsiaTheme="minorEastAsia" w:hint="eastAsia"/>
        </w:rPr>
        <w:t xml:space="preserve"> slightly modified from </w:t>
      </w:r>
      <w:r w:rsidR="00F95E9E">
        <w:rPr>
          <w:rFonts w:eastAsiaTheme="minorEastAsia" w:hint="eastAsia"/>
        </w:rPr>
        <w:t xml:space="preserve">the transmitted signals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0</m:t>
            </m:r>
          </m:sub>
        </m:sSub>
      </m:oMath>
      <w:r w:rsidR="00202B76">
        <w:rPr>
          <w:rFonts w:eastAsiaTheme="minorEastAsia" w:hint="eastAsia"/>
        </w:rPr>
        <w:t xml:space="preserve"> </w:t>
      </w:r>
      <w:r w:rsidR="00451CA2">
        <w:rPr>
          <w:rFonts w:eastAsiaTheme="minorEastAsia" w:hint="eastAsia"/>
        </w:rPr>
        <w:t xml:space="preserve">and </w:t>
      </w:r>
      <m:oMath>
        <m:sSub>
          <m:sSubPr>
            <m:ctrlPr>
              <w:rPr>
                <w:rFonts w:ascii="Cambria Math" w:eastAsia="SimSun" w:hAnsi="Cambria Math" w:cs="Times New Roman"/>
                <w:i/>
                <w:kern w:val="2"/>
                <w:lang w:eastAsia="zh-CN"/>
              </w:rPr>
            </m:ctrlPr>
          </m:sSubPr>
          <m:e>
            <m:r>
              <m:rPr>
                <m:sty m:val="bi"/>
              </m:rPr>
              <w:rPr>
                <w:rFonts w:ascii="Cambria Math" w:eastAsia="SimSun" w:hAnsi="Cambria Math"/>
                <w:lang w:eastAsia="zh-CN"/>
              </w:rPr>
              <m:t>x</m:t>
            </m:r>
          </m:e>
          <m:sub>
            <m:r>
              <w:rPr>
                <w:rFonts w:ascii="Cambria Math" w:eastAsia="SimSun" w:hAnsi="Cambria Math"/>
                <w:lang w:eastAsia="zh-CN"/>
              </w:rPr>
              <m:t>1</m:t>
            </m:r>
          </m:sub>
        </m:sSub>
      </m:oMath>
      <w:r w:rsidR="00451CA2">
        <w:rPr>
          <w:rFonts w:eastAsiaTheme="minorEastAsia" w:hint="eastAsia"/>
        </w:rPr>
        <w:t xml:space="preserve"> </w:t>
      </w:r>
      <w:r w:rsidR="00451CA2">
        <w:rPr>
          <w:rFonts w:eastAsiaTheme="minorEastAsia"/>
        </w:rPr>
        <w:t>because</w:t>
      </w:r>
      <w:r w:rsidR="00451CA2">
        <w:rPr>
          <w:rFonts w:eastAsiaTheme="minorEastAsia" w:hint="eastAsia"/>
        </w:rPr>
        <w:t xml:space="preserve"> </w:t>
      </w:r>
      <w:r w:rsidR="00451CA2">
        <w:rPr>
          <w:rFonts w:hint="eastAsia"/>
        </w:rPr>
        <w:t xml:space="preserve">encoded </w:t>
      </w:r>
      <w:r w:rsidR="00451CA2">
        <w:rPr>
          <w:rFonts w:eastAsiaTheme="minorEastAsia" w:hint="eastAsia"/>
        </w:rPr>
        <w:t>CB</w:t>
      </w:r>
      <w:r w:rsidR="003D0E0A">
        <w:rPr>
          <w:rFonts w:eastAsiaTheme="minorEastAsia" w:hint="eastAsia"/>
        </w:rPr>
        <w:t>s are</w:t>
      </w:r>
      <w:r w:rsidR="00451CA2">
        <w:rPr>
          <w:rFonts w:eastAsiaTheme="minorEastAsia" w:hint="eastAsia"/>
        </w:rPr>
        <w:t xml:space="preserve"> mapped in a diagonal manner</w:t>
      </w:r>
      <w:r w:rsidR="003D0E0A">
        <w:rPr>
          <w:rFonts w:eastAsiaTheme="minorEastAsia" w:hint="eastAsia"/>
        </w:rPr>
        <w:t xml:space="preserve"> and decoded sequentially</w:t>
      </w:r>
      <w:r w:rsidR="00AF6DBA">
        <w:rPr>
          <w:rFonts w:eastAsiaTheme="minorEastAsia" w:hint="eastAsia"/>
        </w:rPr>
        <w:t xml:space="preserve"> in CIC</w:t>
      </w:r>
      <w:r w:rsidR="00451CA2">
        <w:rPr>
          <w:rFonts w:eastAsiaTheme="minorEastAsia" w:hint="eastAsia"/>
        </w:rPr>
        <w:t>. It means that</w:t>
      </w:r>
      <w:r w:rsidR="006F2F86">
        <w:rPr>
          <w:rFonts w:eastAsiaTheme="minorEastAsia" w:hint="eastAsia"/>
        </w:rPr>
        <w:t xml:space="preserve"> if a part of the </w:t>
      </w:r>
      <w:r w:rsidR="00C87809">
        <w:rPr>
          <w:rFonts w:eastAsiaTheme="minorEastAsia" w:hint="eastAsia"/>
        </w:rPr>
        <w:t>desired</w:t>
      </w:r>
      <w:r w:rsidR="006F2F86">
        <w:rPr>
          <w:rFonts w:eastAsiaTheme="minorEastAsia" w:hint="eastAsia"/>
        </w:rPr>
        <w:t xml:space="preserve"> signal</w:t>
      </w:r>
      <w:r w:rsidR="003D0E0A">
        <w:rPr>
          <w:rFonts w:eastAsiaTheme="minorEastAsia" w:hint="eastAsia"/>
        </w:rPr>
        <w:t xml:space="preserve"> is </w:t>
      </w:r>
      <w:r w:rsidR="00884F46">
        <w:rPr>
          <w:rFonts w:eastAsiaTheme="minorEastAsia" w:hint="eastAsia"/>
        </w:rPr>
        <w:t>previously</w:t>
      </w:r>
      <w:r w:rsidR="003D0E0A">
        <w:rPr>
          <w:rFonts w:eastAsiaTheme="minorEastAsia" w:hint="eastAsia"/>
        </w:rPr>
        <w:t xml:space="preserve"> decoded,</w:t>
      </w:r>
      <w:r>
        <w:rPr>
          <w:rFonts w:eastAsiaTheme="minorEastAsia" w:hint="eastAsia"/>
        </w:rPr>
        <w:t xml:space="preserve"> it can be cancelled </w:t>
      </w:r>
      <w:r w:rsidR="00EF0E57">
        <w:rPr>
          <w:rFonts w:eastAsiaTheme="minorEastAsia" w:hint="eastAsia"/>
        </w:rPr>
        <w:t xml:space="preserve">out </w:t>
      </w:r>
      <w:r w:rsidR="007E4FF8">
        <w:rPr>
          <w:rFonts w:eastAsiaTheme="minorEastAsia" w:hint="eastAsia"/>
        </w:rPr>
        <w:t>at the</w:t>
      </w:r>
      <w:r>
        <w:rPr>
          <w:rFonts w:eastAsiaTheme="minorEastAsia" w:hint="eastAsia"/>
        </w:rPr>
        <w:t xml:space="preserve"> effective input of the demodulator.</w:t>
      </w:r>
      <w:r w:rsidR="00F4676F">
        <w:rPr>
          <w:rFonts w:eastAsiaTheme="minorEastAsia" w:hint="eastAsia"/>
        </w:rPr>
        <w:t xml:space="preserve"> This</w:t>
      </w:r>
      <w:r w:rsidR="0001019E">
        <w:rPr>
          <w:rFonts w:eastAsiaTheme="minorEastAsia" w:hint="eastAsia"/>
        </w:rPr>
        <w:t xml:space="preserve"> self-interferen</w:t>
      </w:r>
      <w:r w:rsidR="00EF0E57">
        <w:rPr>
          <w:rFonts w:eastAsiaTheme="minorEastAsia" w:hint="eastAsia"/>
        </w:rPr>
        <w:t xml:space="preserve">ce cancellation is similar </w:t>
      </w:r>
      <w:r w:rsidR="00884F46">
        <w:rPr>
          <w:rFonts w:eastAsiaTheme="minorEastAsia" w:hint="eastAsia"/>
        </w:rPr>
        <w:t xml:space="preserve">to </w:t>
      </w:r>
      <w:r w:rsidR="00EF0E57">
        <w:rPr>
          <w:rFonts w:eastAsiaTheme="minorEastAsia" w:hint="eastAsia"/>
        </w:rPr>
        <w:t xml:space="preserve">the SIC process in </w:t>
      </w:r>
      <w:proofErr w:type="spellStart"/>
      <w:r w:rsidR="00EF0E57">
        <w:rPr>
          <w:rFonts w:eastAsiaTheme="minorEastAsia" w:hint="eastAsia"/>
        </w:rPr>
        <w:t>codeword</w:t>
      </w:r>
      <w:proofErr w:type="spellEnd"/>
      <w:r w:rsidR="00EF0E57">
        <w:rPr>
          <w:rFonts w:eastAsiaTheme="minorEastAsia" w:hint="eastAsia"/>
        </w:rPr>
        <w:t>-level SIC receivers employed for SU-MIMO</w:t>
      </w:r>
      <w:r w:rsidR="0025705B">
        <w:rPr>
          <w:rFonts w:eastAsiaTheme="minorEastAsia" w:hint="eastAsia"/>
        </w:rPr>
        <w:t>.</w:t>
      </w:r>
      <w:r w:rsidR="00451CA2">
        <w:rPr>
          <w:rFonts w:eastAsiaTheme="minorEastAsia" w:hint="eastAsia"/>
        </w:rPr>
        <w:t xml:space="preserve"> </w:t>
      </w:r>
    </w:p>
    <w:p w14:paraId="1151E4D2" w14:textId="77777777" w:rsidR="0074235A" w:rsidRPr="007D0FFE" w:rsidRDefault="0074235A" w:rsidP="0074235A">
      <w:pPr>
        <w:pStyle w:val="maintext"/>
        <w:ind w:firstLine="400"/>
        <w:rPr>
          <w:color w:val="000000"/>
        </w:rPr>
      </w:pPr>
      <w:r>
        <w:rPr>
          <w:rFonts w:hint="eastAsia"/>
        </w:rPr>
        <w:t xml:space="preserve">The effective SNRs of the desired encoded CB and the interfering encoded CB for CIC can be calculated on the said channel model by employing the NAICS PHY abstraction methodologies, as discussed in Subsection 2.1. From the definition of the decoding order in [3], the resulting </w:t>
      </w:r>
      <w:r>
        <w:rPr>
          <w:rFonts w:eastAsiaTheme="minorEastAsia" w:hint="eastAsia"/>
        </w:rPr>
        <w:t>effective SNRs are given as follows:</w:t>
      </w:r>
    </w:p>
    <w:p w14:paraId="0DC415F2" w14:textId="77777777" w:rsidR="0074235A" w:rsidRPr="00635B75" w:rsidRDefault="00D659FD" w:rsidP="0074235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_1</m:t>
            </m:r>
          </m:sub>
        </m:sSub>
        <m:r>
          <m:rPr>
            <m:nor/>
          </m:rPr>
          <w:rPr>
            <w:rFonts w:ascii="Cambria Math" w:eastAsiaTheme="minorEastAsia" w:hAnsi="Cambria Math"/>
            <w:lang w:eastAsia="ko-KR"/>
          </w:rPr>
          <m:t>≤</m:t>
        </m:r>
        <m:r>
          <m:rPr>
            <m:nor/>
          </m:rPr>
          <w:rPr>
            <w:rFonts w:ascii="Cambria Math" w:eastAsiaTheme="minorEastAsia" w:hAnsi="Cambria Math" w:hint="eastAsia"/>
            <w:lang w:eastAsia="ko-KR"/>
          </w:rPr>
          <m:t xml:space="preserve"> </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_2</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_3</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_4</m:t>
            </m:r>
          </m:sub>
        </m:sSub>
        <m:r>
          <w:rPr>
            <w:rFonts w:ascii="Cambria Math" w:eastAsiaTheme="minorEastAsia" w:hAnsi="Cambria Math"/>
            <w:lang w:eastAsia="ko-KR"/>
          </w:rPr>
          <m:t>,</m:t>
        </m:r>
      </m:oMath>
      <w:r w:rsidR="0074235A" w:rsidRPr="004B4400">
        <w:rPr>
          <w:rFonts w:eastAsia="SimSun" w:hint="eastAsia"/>
          <w:lang w:eastAsia="zh-CN"/>
        </w:rPr>
        <w:t xml:space="preserve"> </w:t>
      </w:r>
      <w:proofErr w:type="gramStart"/>
      <w:r w:rsidR="0074235A">
        <w:rPr>
          <w:rFonts w:eastAsiaTheme="minorEastAsia" w:hint="eastAsia"/>
          <w:lang w:eastAsia="ko-KR"/>
        </w:rPr>
        <w:t>for</w:t>
      </w:r>
      <w:proofErr w:type="gramEnd"/>
      <w:r w:rsidR="0074235A">
        <w:rPr>
          <w:rFonts w:eastAsiaTheme="minorEastAsia" w:hint="eastAsia"/>
          <w:lang w:eastAsia="ko-KR"/>
        </w:rPr>
        <w:t xml:space="preserve"> the desired signal,</w:t>
      </w:r>
    </w:p>
    <w:p w14:paraId="368AAD98" w14:textId="77777777" w:rsidR="0074235A" w:rsidRPr="00635B75" w:rsidRDefault="00D659FD" w:rsidP="0074235A">
      <w:pPr>
        <w:autoSpaceDE w:val="0"/>
        <w:autoSpaceDN w:val="0"/>
        <w:adjustRightInd w:val="0"/>
        <w:snapToGrid w:val="0"/>
        <w:spacing w:before="60" w:after="60" w:line="288" w:lineRule="auto"/>
        <w:jc w:val="center"/>
        <w:rPr>
          <w:rFonts w:eastAsiaTheme="minorEastAsia"/>
          <w:lang w:eastAsia="ko-KR"/>
        </w:rPr>
      </w:pPr>
      <m:oMath>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SNR</m:t>
            </m:r>
          </m:e>
          <m:sub>
            <m:r>
              <m:rPr>
                <m:sty m:val="p"/>
              </m:rPr>
              <w:rPr>
                <w:rFonts w:ascii="Cambria Math" w:eastAsiaTheme="minorEastAsia" w:hAnsi="Cambria Math"/>
                <w:lang w:eastAsia="ko-KR"/>
              </w:rPr>
              <m:t>order</m:t>
            </m:r>
            <m:r>
              <w:rPr>
                <w:rFonts w:ascii="Cambria Math" w:eastAsiaTheme="minorEastAsia" w:hAnsi="Cambria Math"/>
                <w:lang w:eastAsia="ko-KR"/>
              </w:rPr>
              <m:t>_2</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_3</m:t>
            </m:r>
          </m:sub>
        </m:sSub>
        <m:r>
          <m:rPr>
            <m:nor/>
          </m:rPr>
          <w:rPr>
            <w:rFonts w:ascii="Cambria Math" w:eastAsiaTheme="minorEastAsia" w:hAnsi="Cambria Math"/>
            <w:lang w:eastAsia="ko-KR"/>
          </w:rPr>
          <m:t>≥</m:t>
        </m:r>
        <m:sSub>
          <m:sSubPr>
            <m:ctrlPr>
              <w:rPr>
                <w:rFonts w:ascii="Cambria Math" w:eastAsiaTheme="minorEastAsia" w:hAnsi="Cambria Math"/>
                <w:i/>
                <w:lang w:eastAsia="ko-KR"/>
              </w:rPr>
            </m:ctrlPr>
          </m:sSubPr>
          <m:e>
            <m:r>
              <m:rPr>
                <m:nor/>
              </m:rPr>
              <w:rPr>
                <w:rFonts w:ascii="Cambria Math" w:eastAsiaTheme="minorEastAsia" w:hAnsi="Cambria Math" w:hint="eastAsia"/>
                <w:lang w:eastAsia="ko-KR"/>
              </w:rPr>
              <m:t xml:space="preserve"> SNR</m:t>
            </m:r>
          </m:e>
          <m:sub>
            <m:r>
              <m:rPr>
                <m:sty m:val="p"/>
              </m:rPr>
              <w:rPr>
                <w:rFonts w:ascii="Cambria Math" w:eastAsiaTheme="minorEastAsia" w:hAnsi="Cambria Math"/>
                <w:lang w:eastAsia="ko-KR"/>
              </w:rPr>
              <m:t>order</m:t>
            </m:r>
            <m:r>
              <w:rPr>
                <w:rFonts w:ascii="Cambria Math" w:eastAsiaTheme="minorEastAsia" w:hAnsi="Cambria Math"/>
                <w:lang w:eastAsia="ko-KR"/>
              </w:rPr>
              <m:t>_4</m:t>
            </m:r>
          </m:sub>
        </m:sSub>
        <m:r>
          <w:rPr>
            <w:rFonts w:ascii="Cambria Math" w:eastAsiaTheme="minorEastAsia" w:hAnsi="Cambria Math"/>
            <w:lang w:eastAsia="ko-KR"/>
          </w:rPr>
          <m:t>,</m:t>
        </m:r>
      </m:oMath>
      <w:r w:rsidR="0074235A" w:rsidRPr="004B4400">
        <w:rPr>
          <w:rFonts w:eastAsia="SimSun" w:hint="eastAsia"/>
          <w:lang w:eastAsia="zh-CN"/>
        </w:rPr>
        <w:t xml:space="preserve"> </w:t>
      </w:r>
      <w:proofErr w:type="gramStart"/>
      <w:r w:rsidR="0074235A">
        <w:rPr>
          <w:rFonts w:eastAsiaTheme="minorEastAsia" w:hint="eastAsia"/>
          <w:lang w:eastAsia="ko-KR"/>
        </w:rPr>
        <w:t>for</w:t>
      </w:r>
      <w:proofErr w:type="gramEnd"/>
      <w:r w:rsidR="0074235A">
        <w:rPr>
          <w:rFonts w:eastAsiaTheme="minorEastAsia" w:hint="eastAsia"/>
          <w:lang w:eastAsia="ko-KR"/>
        </w:rPr>
        <w:t xml:space="preserve"> the interfering signal,</w:t>
      </w:r>
    </w:p>
    <w:p w14:paraId="01328168" w14:textId="77777777" w:rsidR="0074235A" w:rsidRDefault="0074235A" w:rsidP="0074235A">
      <w:pPr>
        <w:pStyle w:val="maintext"/>
        <w:ind w:firstLineChars="0" w:firstLine="0"/>
      </w:pPr>
      <w:r>
        <w:t>because</w:t>
      </w:r>
      <w:r>
        <w:rPr>
          <w:rFonts w:hint="eastAsia"/>
        </w:rPr>
        <w:t xml:space="preserve"> the amount of cancelled interfering signals increases as the decoding order increases when decoding for the desired signal, and the amount of cancelled interfering signals decreases as the decoding order increases when decoding for the interfering signal. After calculating the pp-SNRs, mapping them to effective SNRs, and obtaining the </w:t>
      </w:r>
      <w:r>
        <w:t>corresponding</w:t>
      </w:r>
      <w:r>
        <w:rPr>
          <w:rFonts w:hint="eastAsia"/>
        </w:rPr>
        <w:t xml:space="preserve"> BLER performances from AWGN link curves, a random variable </w:t>
      </w:r>
      <m:oMath>
        <m:r>
          <w:rPr>
            <w:rFonts w:ascii="Cambria Math" w:eastAsiaTheme="minorEastAsia" w:hAnsi="Cambria Math"/>
          </w:rPr>
          <m:t>X~</m:t>
        </m:r>
        <m:r>
          <m:rPr>
            <m:sty m:val="p"/>
          </m:rPr>
          <w:rPr>
            <w:rFonts w:ascii="Cambria Math" w:eastAsiaTheme="minorEastAsia" w:hAnsi="Cambria Math"/>
          </w:rPr>
          <m:t>Uniform</m:t>
        </m:r>
        <m:r>
          <w:rPr>
            <w:rFonts w:ascii="Cambria Math" w:eastAsiaTheme="minorEastAsia" w:hAnsi="Cambria Math"/>
          </w:rPr>
          <m:t>[0, 1]</m:t>
        </m:r>
      </m:oMath>
      <w:r>
        <w:rPr>
          <w:rFonts w:hint="eastAsia"/>
        </w:rPr>
        <w:t xml:space="preserve"> is generated to decide whether decoding is successful or not.  </w:t>
      </w:r>
    </w:p>
    <w:p w14:paraId="099B1673" w14:textId="2F00101C" w:rsidR="0074235A" w:rsidRDefault="0074235A" w:rsidP="0074235A">
      <w:pPr>
        <w:pStyle w:val="maintext"/>
        <w:ind w:firstLine="400"/>
      </w:pPr>
      <w:r>
        <w:rPr>
          <w:rFonts w:hint="eastAsia"/>
        </w:rPr>
        <w:lastRenderedPageBreak/>
        <w:t xml:space="preserve">The said PHY </w:t>
      </w:r>
      <w:r>
        <w:t>abstraction</w:t>
      </w:r>
      <w:r>
        <w:rPr>
          <w:rFonts w:hint="eastAsia"/>
        </w:rPr>
        <w:t xml:space="preserve"> method for CIC is summarized in Fig. 1. </w:t>
      </w:r>
      <w:r w:rsidR="00FD4C64" w:rsidRPr="00FD4C64">
        <w:t>Note that UE can choose one (or more) of multiple possible options to decode the desired signal.</w:t>
      </w:r>
      <w:r>
        <w:rPr>
          <w:rFonts w:hint="eastAsia"/>
        </w:rPr>
        <w:t xml:space="preserve"> This is due to the fact that the effective SNRs for the desired signal and the interfering signal change according to a particular decoding order.</w:t>
      </w:r>
    </w:p>
    <w:p w14:paraId="1DB8FEF1" w14:textId="77777777" w:rsidR="0074235A" w:rsidRPr="0074235A" w:rsidRDefault="0074235A" w:rsidP="00F36DC4">
      <w:pPr>
        <w:pStyle w:val="maintext"/>
        <w:ind w:firstLine="400"/>
      </w:pPr>
    </w:p>
    <w:p w14:paraId="5D191544" w14:textId="77777777" w:rsidR="00153A41" w:rsidRDefault="00C51458" w:rsidP="009D3A03">
      <w:pPr>
        <w:spacing w:before="60" w:after="60" w:line="288" w:lineRule="auto"/>
        <w:ind w:firstLineChars="200" w:firstLine="400"/>
        <w:jc w:val="both"/>
        <w:rPr>
          <w:lang w:eastAsia="ko-KR"/>
        </w:rPr>
      </w:pPr>
      <w:r>
        <w:object w:dxaOrig="7893" w:dyaOrig="7028" w14:anchorId="16394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317.15pt" o:ole="">
            <v:imagedata r:id="rId8" o:title=""/>
          </v:shape>
          <o:OLEObject Type="Embed" ProgID="Visio.Drawing.11" ShapeID="_x0000_i1025" DrawAspect="Content" ObjectID="_1539778107" r:id="rId9"/>
        </w:object>
      </w:r>
      <w:r w:rsidDel="006B5345">
        <w:t xml:space="preserve"> </w:t>
      </w:r>
    </w:p>
    <w:p w14:paraId="2651AC42" w14:textId="77777777" w:rsidR="00E37853" w:rsidRDefault="00E37853" w:rsidP="002F1585">
      <w:pPr>
        <w:pStyle w:val="maintext"/>
        <w:ind w:firstLine="400"/>
        <w:jc w:val="center"/>
      </w:pPr>
      <w:proofErr w:type="gramStart"/>
      <w:r>
        <w:rPr>
          <w:rFonts w:hint="eastAsia"/>
        </w:rPr>
        <w:t>Fig. 1.</w:t>
      </w:r>
      <w:proofErr w:type="gramEnd"/>
      <w:r>
        <w:rPr>
          <w:rFonts w:hint="eastAsia"/>
        </w:rPr>
        <w:t xml:space="preserve"> </w:t>
      </w:r>
      <w:r w:rsidRPr="00E37853">
        <w:t xml:space="preserve">Flowchart of </w:t>
      </w:r>
      <w:r w:rsidR="00F36DC4">
        <w:rPr>
          <w:rFonts w:hint="eastAsia"/>
        </w:rPr>
        <w:t xml:space="preserve">the </w:t>
      </w:r>
      <w:r w:rsidRPr="00E37853">
        <w:t>PHY abstraction for coordinated interference cancellation</w:t>
      </w:r>
    </w:p>
    <w:p w14:paraId="264A13FB" w14:textId="77777777" w:rsidR="00C926A3" w:rsidRPr="00E37853" w:rsidRDefault="00C926A3" w:rsidP="009D3A03">
      <w:pPr>
        <w:spacing w:before="60" w:after="60" w:line="288" w:lineRule="auto"/>
        <w:jc w:val="both"/>
        <w:rPr>
          <w:rFonts w:cs="바탕"/>
          <w:lang w:eastAsia="ko-KR"/>
        </w:rPr>
      </w:pPr>
    </w:p>
    <w:p w14:paraId="02ED39E9" w14:textId="77777777" w:rsidR="007C0D6A" w:rsidRDefault="00256856" w:rsidP="009D3A03">
      <w:pPr>
        <w:spacing w:before="60" w:after="60" w:line="288" w:lineRule="auto"/>
        <w:jc w:val="both"/>
        <w:rPr>
          <w:i/>
          <w:lang w:eastAsia="ko-KR"/>
        </w:rPr>
      </w:pPr>
      <w:r>
        <w:rPr>
          <w:rFonts w:hint="eastAsia"/>
          <w:b/>
          <w:i/>
          <w:lang w:eastAsia="ko-KR"/>
        </w:rPr>
        <w:t>Proposal 1:</w:t>
      </w:r>
      <w:r w:rsidRPr="003B18DB">
        <w:t xml:space="preserve"> </w:t>
      </w:r>
      <w:r w:rsidR="001E4AE3" w:rsidRPr="00256856">
        <w:rPr>
          <w:i/>
          <w:lang w:eastAsia="ko-KR"/>
        </w:rPr>
        <w:t xml:space="preserve">The </w:t>
      </w:r>
      <w:r w:rsidR="001E4AE3">
        <w:rPr>
          <w:rFonts w:hint="eastAsia"/>
          <w:i/>
          <w:lang w:eastAsia="ko-KR"/>
        </w:rPr>
        <w:t>proposed</w:t>
      </w:r>
      <w:r w:rsidR="001E4AE3" w:rsidRPr="00256856">
        <w:rPr>
          <w:i/>
          <w:lang w:eastAsia="ko-KR"/>
        </w:rPr>
        <w:t xml:space="preserve"> PHY abstraction methodology </w:t>
      </w:r>
      <w:r w:rsidR="001E4AE3">
        <w:rPr>
          <w:rFonts w:hint="eastAsia"/>
          <w:i/>
          <w:lang w:eastAsia="ko-KR"/>
        </w:rPr>
        <w:t>should</w:t>
      </w:r>
      <w:r w:rsidR="001E4AE3" w:rsidRPr="00256856">
        <w:rPr>
          <w:i/>
          <w:lang w:eastAsia="ko-KR"/>
        </w:rPr>
        <w:t xml:space="preserve"> be </w:t>
      </w:r>
      <w:r w:rsidR="00884F46">
        <w:rPr>
          <w:rFonts w:hint="eastAsia"/>
          <w:i/>
          <w:lang w:eastAsia="ko-KR"/>
        </w:rPr>
        <w:t>used</w:t>
      </w:r>
      <w:r w:rsidR="00884F46" w:rsidRPr="00256856">
        <w:rPr>
          <w:i/>
          <w:lang w:eastAsia="ko-KR"/>
        </w:rPr>
        <w:t xml:space="preserve"> </w:t>
      </w:r>
      <w:r w:rsidR="001E4AE3" w:rsidRPr="00256856">
        <w:rPr>
          <w:i/>
          <w:lang w:eastAsia="ko-KR"/>
        </w:rPr>
        <w:t>for SLS evaluation</w:t>
      </w:r>
      <w:r w:rsidR="001E4AE3">
        <w:rPr>
          <w:rFonts w:hint="eastAsia"/>
          <w:i/>
          <w:lang w:eastAsia="ko-KR"/>
        </w:rPr>
        <w:t>s</w:t>
      </w:r>
      <w:r w:rsidR="001E4AE3" w:rsidRPr="00256856">
        <w:rPr>
          <w:i/>
          <w:lang w:eastAsia="ko-KR"/>
        </w:rPr>
        <w:t xml:space="preserve"> of coordinated interference cancellation.</w:t>
      </w:r>
    </w:p>
    <w:p w14:paraId="3C774157" w14:textId="77777777" w:rsidR="00D32C78" w:rsidRDefault="00D32C78" w:rsidP="009D3A03">
      <w:pPr>
        <w:spacing w:before="60" w:after="60" w:line="288" w:lineRule="auto"/>
        <w:jc w:val="both"/>
        <w:rPr>
          <w:i/>
          <w:lang w:eastAsia="ko-KR"/>
        </w:rPr>
      </w:pPr>
    </w:p>
    <w:p w14:paraId="4C6F42C3" w14:textId="33E900CE" w:rsidR="00D32C78" w:rsidRPr="00C71E26"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Numerical results   </w:t>
      </w:r>
    </w:p>
    <w:p w14:paraId="09D92BED" w14:textId="654A91C9" w:rsidR="00FB2286" w:rsidRDefault="001700A9" w:rsidP="00F65F0F">
      <w:pPr>
        <w:spacing w:before="60" w:after="60" w:line="288" w:lineRule="auto"/>
        <w:ind w:firstLineChars="200" w:firstLine="400"/>
        <w:jc w:val="both"/>
        <w:rPr>
          <w:lang w:eastAsia="ko-KR"/>
        </w:rPr>
      </w:pPr>
      <w:r>
        <w:rPr>
          <w:rFonts w:hint="eastAsia"/>
          <w:lang w:eastAsia="ko-KR"/>
        </w:rPr>
        <w:t xml:space="preserve">In order to verify the proposed PHY abstraction methodology, </w:t>
      </w:r>
      <w:r w:rsidR="00FD4C64">
        <w:rPr>
          <w:rFonts w:hint="eastAsia"/>
          <w:lang w:eastAsia="ko-KR"/>
        </w:rPr>
        <w:t xml:space="preserve">we </w:t>
      </w:r>
      <w:r w:rsidR="006114A6">
        <w:rPr>
          <w:rFonts w:hint="eastAsia"/>
          <w:lang w:eastAsia="ko-KR"/>
        </w:rPr>
        <w:t>compare</w:t>
      </w:r>
      <w:r w:rsidR="00FD4C64">
        <w:rPr>
          <w:rFonts w:hint="eastAsia"/>
          <w:lang w:eastAsia="ko-KR"/>
        </w:rPr>
        <w:t xml:space="preserve"> </w:t>
      </w:r>
      <w:r>
        <w:rPr>
          <w:rFonts w:hint="eastAsia"/>
          <w:lang w:eastAsia="ko-KR"/>
        </w:rPr>
        <w:t>MI-BLER curves obtained from link-level simulations of CIC</w:t>
      </w:r>
      <w:r w:rsidR="00FD4C64">
        <w:rPr>
          <w:rFonts w:hint="eastAsia"/>
          <w:lang w:eastAsia="ko-KR"/>
        </w:rPr>
        <w:t xml:space="preserve"> via diagonal transmission</w:t>
      </w:r>
      <w:r>
        <w:rPr>
          <w:rFonts w:hint="eastAsia"/>
          <w:lang w:eastAsia="ko-KR"/>
        </w:rPr>
        <w:t xml:space="preserve"> with </w:t>
      </w:r>
      <w:r w:rsidR="0062678C">
        <w:rPr>
          <w:rFonts w:hint="eastAsia"/>
          <w:lang w:eastAsia="ko-KR"/>
        </w:rPr>
        <w:t xml:space="preserve">the </w:t>
      </w:r>
      <w:r>
        <w:rPr>
          <w:rFonts w:hint="eastAsia"/>
          <w:lang w:eastAsia="ko-KR"/>
        </w:rPr>
        <w:t>AWGN reference curve</w:t>
      </w:r>
      <w:r w:rsidR="007651EF">
        <w:rPr>
          <w:rFonts w:hint="eastAsia"/>
          <w:lang w:eastAsia="ko-KR"/>
        </w:rPr>
        <w:t>, which is the performance of the same channel codes over a point-to-point AWGN channel</w:t>
      </w:r>
      <w:r>
        <w:rPr>
          <w:rFonts w:hint="eastAsia"/>
          <w:lang w:eastAsia="ko-KR"/>
        </w:rPr>
        <w:t xml:space="preserve">. MI-BLER curves are </w:t>
      </w:r>
      <w:r w:rsidR="00FB2286">
        <w:rPr>
          <w:rFonts w:hint="eastAsia"/>
          <w:lang w:eastAsia="ko-KR"/>
        </w:rPr>
        <w:t xml:space="preserve">plotted by collecting the average MIB of the </w:t>
      </w:r>
      <w:r w:rsidR="00FB2286">
        <w:rPr>
          <w:lang w:eastAsia="ko-KR"/>
        </w:rPr>
        <w:t>received</w:t>
      </w:r>
      <w:r w:rsidR="00FB2286">
        <w:rPr>
          <w:rFonts w:hint="eastAsia"/>
          <w:lang w:eastAsia="ko-KR"/>
        </w:rPr>
        <w:t xml:space="preserve"> CB calculated by the proposed PHY abstraction and its </w:t>
      </w:r>
      <w:r w:rsidR="00930F50">
        <w:rPr>
          <w:rFonts w:hint="eastAsia"/>
          <w:lang w:eastAsia="ko-KR"/>
        </w:rPr>
        <w:t>decoding result.</w:t>
      </w:r>
      <w:r w:rsidR="00954539">
        <w:rPr>
          <w:rFonts w:hint="eastAsia"/>
          <w:lang w:eastAsia="ko-KR"/>
        </w:rPr>
        <w:t xml:space="preserve"> Simulation environments for the verification of the PHY abstraction are given as follows:</w:t>
      </w:r>
    </w:p>
    <w:p w14:paraId="139C7563" w14:textId="77777777" w:rsidR="00913C5D" w:rsidRDefault="00913C5D" w:rsidP="00F65F0F">
      <w:pPr>
        <w:spacing w:before="60" w:after="60" w:line="288" w:lineRule="auto"/>
        <w:ind w:firstLineChars="200" w:firstLine="400"/>
        <w:jc w:val="both"/>
        <w:rPr>
          <w:lang w:eastAsia="ko-KR"/>
        </w:rPr>
      </w:pPr>
    </w:p>
    <w:p w14:paraId="6787D6FC" w14:textId="77777777" w:rsidR="00BF6375" w:rsidRPr="00BF6375"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2x2 symmetric MIMO interference channel</w:t>
      </w:r>
      <w:r w:rsidR="00896C43">
        <w:rPr>
          <w:rFonts w:eastAsiaTheme="minorEastAsia" w:hint="eastAsia"/>
          <w:lang w:eastAsia="ko-KR"/>
        </w:rPr>
        <w:t xml:space="preserve"> (RI</w:t>
      </w:r>
      <w:r w:rsidR="00C001AC">
        <w:rPr>
          <w:rFonts w:eastAsiaTheme="minorEastAsia" w:hint="eastAsia"/>
          <w:lang w:eastAsia="ko-KR"/>
        </w:rPr>
        <w:t xml:space="preserve"> </w:t>
      </w:r>
      <w:r w:rsidR="00896C43">
        <w:rPr>
          <w:rFonts w:eastAsiaTheme="minorEastAsia" w:hint="eastAsia"/>
          <w:lang w:eastAsia="ko-KR"/>
        </w:rPr>
        <w:t>=</w:t>
      </w:r>
      <w:r w:rsidR="00C001AC">
        <w:rPr>
          <w:rFonts w:eastAsiaTheme="minorEastAsia" w:hint="eastAsia"/>
          <w:lang w:eastAsia="ko-KR"/>
        </w:rPr>
        <w:t xml:space="preserve"> </w:t>
      </w:r>
      <w:r w:rsidR="00896C43">
        <w:rPr>
          <w:rFonts w:eastAsiaTheme="minorEastAsia" w:hint="eastAsia"/>
          <w:lang w:eastAsia="ko-KR"/>
        </w:rPr>
        <w:t>2 transmission)</w:t>
      </w:r>
    </w:p>
    <w:p w14:paraId="614F7409" w14:textId="470CC5B1" w:rsidR="00BF6375" w:rsidRPr="00E96A0F"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Ped-B fading </w:t>
      </w:r>
      <w:r w:rsidR="00D37D7A">
        <w:rPr>
          <w:rFonts w:eastAsiaTheme="minorEastAsia" w:hint="eastAsia"/>
          <w:lang w:eastAsia="ko-KR"/>
        </w:rPr>
        <w:t xml:space="preserve">channel </w:t>
      </w:r>
      <w:r>
        <w:rPr>
          <w:rFonts w:eastAsiaTheme="minorEastAsia" w:hint="eastAsia"/>
          <w:lang w:eastAsia="ko-KR"/>
        </w:rPr>
        <w:t xml:space="preserve">model </w:t>
      </w:r>
    </w:p>
    <w:p w14:paraId="40236C17" w14:textId="77777777" w:rsidR="00E96A0F" w:rsidRPr="00E96A0F" w:rsidRDefault="00E96A0F"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Average SNR</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INR values</w:t>
      </w:r>
    </w:p>
    <w:p w14:paraId="29F67AA2" w14:textId="77777777" w:rsidR="00B35A64" w:rsidRPr="00B35A64" w:rsidRDefault="00B35A64"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t>Case 1) 4dB</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1dB</w:t>
      </w:r>
      <w:r w:rsidR="00E96A0F">
        <w:rPr>
          <w:rFonts w:eastAsiaTheme="minorEastAsia" w:hint="eastAsia"/>
          <w:lang w:eastAsia="ko-KR"/>
        </w:rPr>
        <w:t xml:space="preserve"> </w:t>
      </w:r>
    </w:p>
    <w:p w14:paraId="6FCB6F3E" w14:textId="77777777" w:rsidR="00B35A64" w:rsidRPr="00B35A64" w:rsidRDefault="00B35A64"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t>Case 2) 6dB</w:t>
      </w:r>
      <w:r w:rsidR="00341C57">
        <w:rPr>
          <w:rFonts w:eastAsiaTheme="minorEastAsia" w:hint="eastAsia"/>
          <w:lang w:eastAsia="ko-KR"/>
        </w:rPr>
        <w:t xml:space="preserve"> </w:t>
      </w:r>
      <w:r>
        <w:rPr>
          <w:rFonts w:eastAsiaTheme="minorEastAsia" w:hint="eastAsia"/>
          <w:lang w:eastAsia="ko-KR"/>
        </w:rPr>
        <w:t>/</w:t>
      </w:r>
      <w:r w:rsidR="00341C57">
        <w:rPr>
          <w:rFonts w:eastAsiaTheme="minorEastAsia" w:hint="eastAsia"/>
          <w:lang w:eastAsia="ko-KR"/>
        </w:rPr>
        <w:t xml:space="preserve"> </w:t>
      </w:r>
      <w:r>
        <w:rPr>
          <w:rFonts w:eastAsiaTheme="minorEastAsia" w:hint="eastAsia"/>
          <w:lang w:eastAsia="ko-KR"/>
        </w:rPr>
        <w:t>4dB</w:t>
      </w:r>
      <w:r w:rsidR="00E96A0F">
        <w:rPr>
          <w:rFonts w:eastAsiaTheme="minorEastAsia" w:hint="eastAsia"/>
          <w:lang w:eastAsia="ko-KR"/>
        </w:rPr>
        <w:t xml:space="preserve"> </w:t>
      </w:r>
    </w:p>
    <w:p w14:paraId="6A7787EB" w14:textId="77777777" w:rsidR="00E96A0F" w:rsidRPr="00896C43" w:rsidRDefault="00341C57" w:rsidP="00E96A0F">
      <w:pPr>
        <w:numPr>
          <w:ilvl w:val="1"/>
          <w:numId w:val="12"/>
        </w:numPr>
        <w:autoSpaceDE w:val="0"/>
        <w:autoSpaceDN w:val="0"/>
        <w:adjustRightInd w:val="0"/>
        <w:snapToGrid w:val="0"/>
        <w:spacing w:before="60" w:after="60" w:line="288" w:lineRule="auto"/>
        <w:jc w:val="both"/>
        <w:rPr>
          <w:lang w:eastAsia="ko-KR"/>
        </w:rPr>
      </w:pPr>
      <w:r>
        <w:rPr>
          <w:rFonts w:eastAsiaTheme="minorEastAsia" w:hint="eastAsia"/>
          <w:lang w:eastAsia="ko-KR"/>
        </w:rPr>
        <w:lastRenderedPageBreak/>
        <w:t>Ca</w:t>
      </w:r>
      <w:r w:rsidR="00B35A64">
        <w:rPr>
          <w:rFonts w:eastAsiaTheme="minorEastAsia" w:hint="eastAsia"/>
          <w:lang w:eastAsia="ko-KR"/>
        </w:rPr>
        <w:t xml:space="preserve">se 3) </w:t>
      </w:r>
      <w:r w:rsidR="00E96A0F">
        <w:rPr>
          <w:rFonts w:eastAsiaTheme="minorEastAsia" w:hint="eastAsia"/>
          <w:lang w:eastAsia="ko-KR"/>
        </w:rPr>
        <w:t>7dB</w:t>
      </w:r>
      <w:r>
        <w:rPr>
          <w:rFonts w:eastAsiaTheme="minorEastAsia" w:hint="eastAsia"/>
          <w:lang w:eastAsia="ko-KR"/>
        </w:rPr>
        <w:t xml:space="preserve"> </w:t>
      </w:r>
      <w:r w:rsidR="00E96A0F">
        <w:rPr>
          <w:rFonts w:eastAsiaTheme="minorEastAsia" w:hint="eastAsia"/>
          <w:lang w:eastAsia="ko-KR"/>
        </w:rPr>
        <w:t>/</w:t>
      </w:r>
      <w:r>
        <w:rPr>
          <w:rFonts w:eastAsiaTheme="minorEastAsia" w:hint="eastAsia"/>
          <w:lang w:eastAsia="ko-KR"/>
        </w:rPr>
        <w:t xml:space="preserve"> </w:t>
      </w:r>
      <w:r w:rsidR="00E96A0F">
        <w:rPr>
          <w:rFonts w:eastAsiaTheme="minorEastAsia" w:hint="eastAsia"/>
          <w:lang w:eastAsia="ko-KR"/>
        </w:rPr>
        <w:t xml:space="preserve">7dB </w:t>
      </w:r>
    </w:p>
    <w:p w14:paraId="06A63FE1" w14:textId="77777777" w:rsidR="00896C43" w:rsidRPr="00BF6375"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4-QAM </w:t>
      </w:r>
    </w:p>
    <w:p w14:paraId="32ED57BB" w14:textId="77777777" w:rsidR="00896C43" w:rsidRPr="00896C43" w:rsidRDefault="00BF6375"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 xml:space="preserve">LTE turbo codes </w:t>
      </w:r>
      <w:r w:rsidR="00C001AC">
        <w:rPr>
          <w:rFonts w:eastAsiaTheme="minorEastAsia" w:hint="eastAsia"/>
          <w:lang w:eastAsia="ko-KR"/>
        </w:rPr>
        <w:t xml:space="preserve">(8 iterations) </w:t>
      </w:r>
    </w:p>
    <w:p w14:paraId="564B753A" w14:textId="77777777" w:rsidR="00BF6375" w:rsidRPr="00896C43"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I</w:t>
      </w:r>
      <w:r>
        <w:rPr>
          <w:rFonts w:eastAsiaTheme="minorEastAsia"/>
          <w:lang w:eastAsia="ko-KR"/>
        </w:rPr>
        <w:t>nformation</w:t>
      </w:r>
      <w:r>
        <w:rPr>
          <w:rFonts w:eastAsiaTheme="minorEastAsia" w:hint="eastAsia"/>
          <w:lang w:eastAsia="ko-KR"/>
        </w:rPr>
        <w:t xml:space="preserve"> length = 232 </w:t>
      </w:r>
      <w:r w:rsidR="00BF6375">
        <w:rPr>
          <w:rFonts w:eastAsiaTheme="minorEastAsia" w:hint="eastAsia"/>
          <w:lang w:eastAsia="ko-KR"/>
        </w:rPr>
        <w:t xml:space="preserve"> </w:t>
      </w:r>
    </w:p>
    <w:p w14:paraId="27DD192C" w14:textId="77777777" w:rsidR="00896C43" w:rsidRPr="00896C43" w:rsidRDefault="00896C43" w:rsidP="00BF6375">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Code rate = 0.48</w:t>
      </w:r>
      <w:r w:rsidR="00E725E6">
        <w:rPr>
          <w:rFonts w:eastAsiaTheme="minorEastAsia" w:hint="eastAsia"/>
          <w:lang w:eastAsia="ko-KR"/>
        </w:rPr>
        <w:t>5</w:t>
      </w:r>
    </w:p>
    <w:p w14:paraId="681B846C" w14:textId="50090106" w:rsidR="009729E8" w:rsidRDefault="00896C43" w:rsidP="00554E26">
      <w:pPr>
        <w:numPr>
          <w:ilvl w:val="0"/>
          <w:numId w:val="12"/>
        </w:numPr>
        <w:autoSpaceDE w:val="0"/>
        <w:autoSpaceDN w:val="0"/>
        <w:adjustRightInd w:val="0"/>
        <w:snapToGrid w:val="0"/>
        <w:spacing w:before="60" w:after="60" w:line="288" w:lineRule="auto"/>
        <w:ind w:left="714" w:hanging="357"/>
        <w:jc w:val="both"/>
        <w:rPr>
          <w:lang w:eastAsia="ko-KR"/>
        </w:rPr>
      </w:pPr>
      <w:r>
        <w:rPr>
          <w:rFonts w:eastAsiaTheme="minorEastAsia" w:hint="eastAsia"/>
          <w:lang w:eastAsia="ko-KR"/>
        </w:rPr>
        <w:t>Interference-aware ML receiver in [</w:t>
      </w:r>
      <w:r w:rsidR="00C27BC2">
        <w:rPr>
          <w:rFonts w:eastAsiaTheme="minorEastAsia" w:hint="eastAsia"/>
          <w:lang w:eastAsia="ko-KR"/>
        </w:rPr>
        <w:t>5</w:t>
      </w:r>
      <w:r>
        <w:rPr>
          <w:rFonts w:eastAsiaTheme="minorEastAsia" w:hint="eastAsia"/>
          <w:lang w:eastAsia="ko-KR"/>
        </w:rPr>
        <w:t>]</w:t>
      </w:r>
      <w:r w:rsidR="006F7B77">
        <w:rPr>
          <w:rFonts w:eastAsiaTheme="minorEastAsia" w:hint="eastAsia"/>
          <w:lang w:eastAsia="ko-KR"/>
        </w:rPr>
        <w:t xml:space="preserve"> for LLR calculation</w:t>
      </w:r>
      <w:r w:rsidR="00D37D7A">
        <w:rPr>
          <w:rFonts w:eastAsiaTheme="minorEastAsia" w:hint="eastAsia"/>
          <w:lang w:eastAsia="ko-KR"/>
        </w:rPr>
        <w:t>s</w:t>
      </w:r>
      <w:r w:rsidR="006F7B77">
        <w:rPr>
          <w:rFonts w:eastAsiaTheme="minorEastAsia" w:hint="eastAsia"/>
          <w:lang w:eastAsia="ko-KR"/>
        </w:rPr>
        <w:t xml:space="preserve"> </w:t>
      </w:r>
    </w:p>
    <w:p w14:paraId="70F8CB4E" w14:textId="77777777" w:rsidR="00913C5D" w:rsidRDefault="00913C5D" w:rsidP="00F65F0F">
      <w:pPr>
        <w:spacing w:before="60" w:after="60" w:line="288" w:lineRule="auto"/>
        <w:ind w:firstLineChars="200" w:firstLine="400"/>
        <w:jc w:val="both"/>
        <w:rPr>
          <w:lang w:eastAsia="ko-KR"/>
        </w:rPr>
      </w:pPr>
    </w:p>
    <w:p w14:paraId="02B42277" w14:textId="3B07A8C3" w:rsidR="009729E8" w:rsidRDefault="00F65F0F" w:rsidP="00F65F0F">
      <w:pPr>
        <w:spacing w:before="60" w:after="60" w:line="288" w:lineRule="auto"/>
        <w:ind w:firstLineChars="200" w:firstLine="400"/>
        <w:jc w:val="both"/>
        <w:rPr>
          <w:lang w:eastAsia="ko-KR"/>
        </w:rPr>
      </w:pPr>
      <w:r>
        <w:rPr>
          <w:rFonts w:hint="eastAsia"/>
          <w:lang w:eastAsia="ko-KR"/>
        </w:rPr>
        <w:t xml:space="preserve">If the proposed PHY abstraction methodology is proper, the derived MI-BLER curves </w:t>
      </w:r>
      <w:r w:rsidR="007651EF">
        <w:rPr>
          <w:rFonts w:hint="eastAsia"/>
          <w:lang w:eastAsia="ko-KR"/>
        </w:rPr>
        <w:t>should be</w:t>
      </w:r>
      <w:r>
        <w:rPr>
          <w:rFonts w:hint="eastAsia"/>
          <w:lang w:eastAsia="ko-KR"/>
        </w:rPr>
        <w:t xml:space="preserve"> close to the AWGN reference curve. Fig. 2 shows that the average MIB gap between </w:t>
      </w:r>
      <w:r w:rsidR="00B97B4D">
        <w:rPr>
          <w:rFonts w:hint="eastAsia"/>
          <w:lang w:eastAsia="ko-KR"/>
        </w:rPr>
        <w:t>the</w:t>
      </w:r>
      <w:r>
        <w:rPr>
          <w:rFonts w:hint="eastAsia"/>
          <w:lang w:eastAsia="ko-KR"/>
        </w:rPr>
        <w:t xml:space="preserve"> MI-BLER curves of several decoding orders and the AWGN reference curve is within 0.05</w:t>
      </w:r>
      <w:r w:rsidR="00B97B4D">
        <w:rPr>
          <w:rFonts w:hint="eastAsia"/>
          <w:lang w:eastAsia="ko-KR"/>
        </w:rPr>
        <w:t xml:space="preserve">, that is, less than SNR 0.5 </w:t>
      </w:r>
      <w:proofErr w:type="spellStart"/>
      <w:r w:rsidR="00B97B4D">
        <w:rPr>
          <w:rFonts w:hint="eastAsia"/>
          <w:lang w:eastAsia="ko-KR"/>
        </w:rPr>
        <w:t>dB</w:t>
      </w:r>
      <w:r>
        <w:rPr>
          <w:rFonts w:hint="eastAsia"/>
          <w:lang w:eastAsia="ko-KR"/>
        </w:rPr>
        <w:t>.</w:t>
      </w:r>
      <w:proofErr w:type="spellEnd"/>
      <w:r w:rsidR="009729E8">
        <w:rPr>
          <w:rFonts w:hint="eastAsia"/>
          <w:lang w:eastAsia="ko-KR"/>
        </w:rPr>
        <w:t xml:space="preserve"> </w:t>
      </w:r>
      <w:r w:rsidR="00B97B4D">
        <w:rPr>
          <w:rFonts w:hint="eastAsia"/>
          <w:lang w:eastAsia="ko-KR"/>
        </w:rPr>
        <w:t>Thus,</w:t>
      </w:r>
      <w:r w:rsidR="009729E8">
        <w:rPr>
          <w:rFonts w:hint="eastAsia"/>
          <w:lang w:eastAsia="ko-KR"/>
        </w:rPr>
        <w:t xml:space="preserve"> the </w:t>
      </w:r>
      <w:r w:rsidR="009729E8">
        <w:rPr>
          <w:lang w:eastAsia="ko-KR"/>
        </w:rPr>
        <w:t>proposed</w:t>
      </w:r>
      <w:r w:rsidR="009729E8">
        <w:rPr>
          <w:rFonts w:hint="eastAsia"/>
          <w:lang w:eastAsia="ko-KR"/>
        </w:rPr>
        <w:t xml:space="preserve"> PHY abstraction precisely estimates the MIB of the received signal and can be employed for evaluating the SLS results. </w:t>
      </w:r>
    </w:p>
    <w:p w14:paraId="539AF30A" w14:textId="77777777" w:rsidR="00B6485C" w:rsidRPr="009729E8" w:rsidRDefault="00B6485C" w:rsidP="00B6485C">
      <w:pPr>
        <w:spacing w:before="60" w:after="60" w:line="288" w:lineRule="auto"/>
        <w:jc w:val="both"/>
        <w:rPr>
          <w:lang w:eastAsia="ko-KR"/>
        </w:rPr>
      </w:pPr>
    </w:p>
    <w:p w14:paraId="7A6AAF3B" w14:textId="77777777" w:rsidR="00765EEE" w:rsidRDefault="00865647" w:rsidP="009D3A03">
      <w:pPr>
        <w:spacing w:before="60" w:after="60" w:line="288" w:lineRule="auto"/>
        <w:ind w:firstLineChars="200" w:firstLine="400"/>
        <w:jc w:val="both"/>
        <w:rPr>
          <w:lang w:eastAsia="ko-KR"/>
        </w:rPr>
      </w:pPr>
      <w:r>
        <w:rPr>
          <w:rFonts w:hint="eastAsia"/>
          <w:noProof/>
          <w:lang w:val="en-US" w:eastAsia="ko-KR"/>
        </w:rPr>
        <w:drawing>
          <wp:inline distT="0" distB="0" distL="0" distR="0" wp14:anchorId="2F41AA28" wp14:editId="05297C8D">
            <wp:extent cx="4924842" cy="4197350"/>
            <wp:effectExtent l="0" t="0" r="952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8796" cy="4209243"/>
                    </a:xfrm>
                    <a:prstGeom prst="rect">
                      <a:avLst/>
                    </a:prstGeom>
                    <a:noFill/>
                    <a:ln>
                      <a:noFill/>
                    </a:ln>
                  </pic:spPr>
                </pic:pic>
              </a:graphicData>
            </a:graphic>
          </wp:inline>
        </w:drawing>
      </w:r>
    </w:p>
    <w:p w14:paraId="69D17127" w14:textId="00DB1267" w:rsidR="00765EEE" w:rsidRDefault="00865647" w:rsidP="00E96A0F">
      <w:pPr>
        <w:spacing w:before="60" w:after="60" w:line="288" w:lineRule="auto"/>
        <w:ind w:firstLineChars="200" w:firstLine="400"/>
        <w:jc w:val="center"/>
        <w:rPr>
          <w:lang w:eastAsia="ko-KR"/>
        </w:rPr>
      </w:pPr>
      <w:proofErr w:type="gramStart"/>
      <w:r>
        <w:rPr>
          <w:rFonts w:hint="eastAsia"/>
        </w:rPr>
        <w:t xml:space="preserve">Fig. </w:t>
      </w:r>
      <w:r>
        <w:rPr>
          <w:rFonts w:hint="eastAsia"/>
          <w:lang w:eastAsia="ko-KR"/>
        </w:rPr>
        <w:t>2</w:t>
      </w:r>
      <w:r>
        <w:rPr>
          <w:rFonts w:hint="eastAsia"/>
        </w:rPr>
        <w:t>.</w:t>
      </w:r>
      <w:proofErr w:type="gramEnd"/>
      <w:r>
        <w:rPr>
          <w:rFonts w:hint="eastAsia"/>
        </w:rPr>
        <w:t xml:space="preserve"> </w:t>
      </w:r>
      <w:proofErr w:type="gramStart"/>
      <w:r w:rsidR="00424D06">
        <w:rPr>
          <w:rFonts w:hint="eastAsia"/>
          <w:lang w:eastAsia="ko-KR"/>
        </w:rPr>
        <w:t xml:space="preserve">The AWGN reference curve and </w:t>
      </w:r>
      <w:r w:rsidR="00B97B4D">
        <w:rPr>
          <w:rFonts w:hint="eastAsia"/>
          <w:lang w:eastAsia="ko-KR"/>
        </w:rPr>
        <w:t xml:space="preserve">the </w:t>
      </w:r>
      <w:r w:rsidR="00424D06">
        <w:rPr>
          <w:rFonts w:hint="eastAsia"/>
          <w:lang w:eastAsia="ko-KR"/>
        </w:rPr>
        <w:t>MI-BLER curves of CIC obtained by the proposed PHY abstraction.</w:t>
      </w:r>
      <w:proofErr w:type="gramEnd"/>
    </w:p>
    <w:p w14:paraId="22EED5CA" w14:textId="77777777" w:rsidR="00765EEE" w:rsidRDefault="00765EEE" w:rsidP="009D3A03">
      <w:pPr>
        <w:spacing w:before="60" w:after="60" w:line="288" w:lineRule="auto"/>
        <w:ind w:firstLineChars="200" w:firstLine="400"/>
        <w:jc w:val="both"/>
        <w:rPr>
          <w:lang w:eastAsia="ko-KR"/>
        </w:rPr>
      </w:pPr>
    </w:p>
    <w:p w14:paraId="16D98A9A" w14:textId="77777777" w:rsidR="008F610D" w:rsidRPr="008F610D" w:rsidRDefault="008F610D" w:rsidP="009D3A03">
      <w:pPr>
        <w:spacing w:before="60" w:after="60" w:line="288" w:lineRule="auto"/>
        <w:ind w:firstLineChars="200" w:firstLine="400"/>
        <w:jc w:val="both"/>
        <w:rPr>
          <w:lang w:eastAsia="ko-KR"/>
        </w:rPr>
      </w:pPr>
    </w:p>
    <w:p w14:paraId="3BDF9253" w14:textId="2413CE9B" w:rsidR="00D32C78" w:rsidRPr="00C71E26"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Conclusion </w:t>
      </w:r>
    </w:p>
    <w:p w14:paraId="0668BE36" w14:textId="77777777" w:rsidR="00765EEE" w:rsidRDefault="00765EEE" w:rsidP="00765EEE">
      <w:pPr>
        <w:spacing w:before="60" w:after="60" w:line="288" w:lineRule="auto"/>
        <w:ind w:firstLineChars="200" w:firstLine="400"/>
        <w:jc w:val="both"/>
        <w:rPr>
          <w:lang w:eastAsia="ko-KR"/>
        </w:rPr>
      </w:pPr>
      <w:r>
        <w:rPr>
          <w:rFonts w:hint="eastAsia"/>
          <w:lang w:eastAsia="ko-KR"/>
        </w:rPr>
        <w:t>In this contribution, a PHY abstraction method is di</w:t>
      </w:r>
      <w:bookmarkStart w:id="3" w:name="_GoBack"/>
      <w:bookmarkEnd w:id="3"/>
      <w:r>
        <w:rPr>
          <w:rFonts w:hint="eastAsia"/>
          <w:lang w:eastAsia="ko-KR"/>
        </w:rPr>
        <w:t>scussed for CIC. Basically, it is based on the previous discussions in [</w:t>
      </w:r>
      <w:r w:rsidR="00C27BC2">
        <w:rPr>
          <w:rFonts w:hint="eastAsia"/>
          <w:lang w:eastAsia="ko-KR"/>
        </w:rPr>
        <w:t>5</w:t>
      </w:r>
      <w:r>
        <w:rPr>
          <w:rFonts w:hint="eastAsia"/>
          <w:lang w:eastAsia="ko-KR"/>
        </w:rPr>
        <w:t xml:space="preserve">] and should be </w:t>
      </w:r>
      <w:r>
        <w:rPr>
          <w:lang w:eastAsia="ko-KR"/>
        </w:rPr>
        <w:t xml:space="preserve">modified </w:t>
      </w:r>
      <w:r>
        <w:rPr>
          <w:rFonts w:hint="eastAsia"/>
          <w:lang w:eastAsia="ko-KR"/>
        </w:rPr>
        <w:t xml:space="preserve">for </w:t>
      </w:r>
      <w:r>
        <w:rPr>
          <w:lang w:eastAsia="ko-KR"/>
        </w:rPr>
        <w:t xml:space="preserve">the decoding procedure of CIC. </w:t>
      </w:r>
      <w:r>
        <w:rPr>
          <w:rFonts w:hint="eastAsia"/>
          <w:lang w:eastAsia="ko-KR"/>
        </w:rPr>
        <w:t>The following proposal is made:</w:t>
      </w:r>
    </w:p>
    <w:p w14:paraId="7B55C447" w14:textId="77777777" w:rsidR="00765EEE" w:rsidRDefault="00765EEE" w:rsidP="009D3A03">
      <w:pPr>
        <w:spacing w:before="60" w:after="60" w:line="288" w:lineRule="auto"/>
        <w:ind w:firstLineChars="200" w:firstLine="400"/>
        <w:jc w:val="both"/>
        <w:rPr>
          <w:lang w:eastAsia="ko-KR"/>
        </w:rPr>
      </w:pPr>
    </w:p>
    <w:p w14:paraId="2457CD82" w14:textId="75DEBD04" w:rsidR="007844B7" w:rsidRDefault="007844B7" w:rsidP="009D3A03">
      <w:pPr>
        <w:spacing w:before="60" w:after="60" w:line="288" w:lineRule="auto"/>
        <w:jc w:val="both"/>
        <w:rPr>
          <w:i/>
          <w:lang w:eastAsia="ko-KR"/>
        </w:rPr>
      </w:pPr>
      <w:r>
        <w:rPr>
          <w:rFonts w:hint="eastAsia"/>
          <w:b/>
          <w:i/>
          <w:lang w:eastAsia="ko-KR"/>
        </w:rPr>
        <w:t>Proposal 1:</w:t>
      </w:r>
      <w:r w:rsidRPr="003B18DB">
        <w:t xml:space="preserve"> </w:t>
      </w:r>
      <w:r w:rsidR="0076176D" w:rsidRPr="00256856">
        <w:rPr>
          <w:i/>
          <w:lang w:eastAsia="ko-KR"/>
        </w:rPr>
        <w:t xml:space="preserve">The </w:t>
      </w:r>
      <w:r w:rsidR="0076176D">
        <w:rPr>
          <w:rFonts w:hint="eastAsia"/>
          <w:i/>
          <w:lang w:eastAsia="ko-KR"/>
        </w:rPr>
        <w:t>proposed</w:t>
      </w:r>
      <w:r w:rsidR="0076176D" w:rsidRPr="00256856">
        <w:rPr>
          <w:i/>
          <w:lang w:eastAsia="ko-KR"/>
        </w:rPr>
        <w:t xml:space="preserve"> PHY abstraction methodology </w:t>
      </w:r>
      <w:r w:rsidR="0076176D">
        <w:rPr>
          <w:rFonts w:hint="eastAsia"/>
          <w:i/>
          <w:lang w:eastAsia="ko-KR"/>
        </w:rPr>
        <w:t>should</w:t>
      </w:r>
      <w:r w:rsidR="0076176D" w:rsidRPr="00256856">
        <w:rPr>
          <w:i/>
          <w:lang w:eastAsia="ko-KR"/>
        </w:rPr>
        <w:t xml:space="preserve"> be </w:t>
      </w:r>
      <w:r w:rsidR="00884F46">
        <w:rPr>
          <w:rFonts w:hint="eastAsia"/>
          <w:i/>
          <w:lang w:eastAsia="ko-KR"/>
        </w:rPr>
        <w:t>used</w:t>
      </w:r>
      <w:r w:rsidR="00884F46" w:rsidRPr="00256856">
        <w:rPr>
          <w:i/>
          <w:lang w:eastAsia="ko-KR"/>
        </w:rPr>
        <w:t xml:space="preserve"> </w:t>
      </w:r>
      <w:r w:rsidR="0076176D" w:rsidRPr="00256856">
        <w:rPr>
          <w:i/>
          <w:lang w:eastAsia="ko-KR"/>
        </w:rPr>
        <w:t xml:space="preserve">for </w:t>
      </w:r>
      <w:r w:rsidR="008F610D">
        <w:rPr>
          <w:rFonts w:hint="eastAsia"/>
          <w:i/>
          <w:lang w:eastAsia="ko-KR"/>
        </w:rPr>
        <w:t xml:space="preserve">the </w:t>
      </w:r>
      <w:r w:rsidR="0076176D" w:rsidRPr="00256856">
        <w:rPr>
          <w:i/>
          <w:lang w:eastAsia="ko-KR"/>
        </w:rPr>
        <w:t>SLS evaluation</w:t>
      </w:r>
      <w:r w:rsidR="0076176D">
        <w:rPr>
          <w:rFonts w:hint="eastAsia"/>
          <w:i/>
          <w:lang w:eastAsia="ko-KR"/>
        </w:rPr>
        <w:t>s</w:t>
      </w:r>
      <w:r w:rsidR="0076176D" w:rsidRPr="00256856">
        <w:rPr>
          <w:i/>
          <w:lang w:eastAsia="ko-KR"/>
        </w:rPr>
        <w:t xml:space="preserve"> of coordinated interference cancellation.</w:t>
      </w:r>
    </w:p>
    <w:p w14:paraId="5773B57D" w14:textId="77777777" w:rsidR="001F01C2" w:rsidRDefault="001F01C2" w:rsidP="009D3A03">
      <w:pPr>
        <w:spacing w:before="60" w:after="60" w:line="288" w:lineRule="auto"/>
        <w:jc w:val="both"/>
        <w:rPr>
          <w:b/>
          <w:i/>
          <w:lang w:eastAsia="ko-KR"/>
        </w:rPr>
      </w:pPr>
    </w:p>
    <w:p w14:paraId="0D065E45" w14:textId="709C6F3C" w:rsidR="00B346E6" w:rsidRPr="00D32C78" w:rsidRDefault="00D32C78" w:rsidP="00D32C78">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rFonts w:cs="Arial"/>
          <w:szCs w:val="20"/>
          <w:lang w:val="en-US"/>
        </w:rPr>
      </w:pPr>
      <w:r>
        <w:rPr>
          <w:rFonts w:cs="Arial" w:hint="eastAsia"/>
        </w:rPr>
        <w:t xml:space="preserve">References </w:t>
      </w:r>
    </w:p>
    <w:p w14:paraId="485B3915" w14:textId="77777777" w:rsidR="00156A47" w:rsidRDefault="004A4A35" w:rsidP="009D3A03">
      <w:pPr>
        <w:pStyle w:val="2222"/>
        <w:numPr>
          <w:ilvl w:val="0"/>
          <w:numId w:val="4"/>
        </w:numPr>
        <w:spacing w:after="120" w:line="288" w:lineRule="auto"/>
        <w:ind w:left="357" w:firstLineChars="0" w:hanging="357"/>
        <w:rPr>
          <w:rFonts w:cs="Times New Roman"/>
          <w:lang w:eastAsia="ko-KR"/>
        </w:rPr>
      </w:pPr>
      <w:r w:rsidRPr="00490D39">
        <w:rPr>
          <w:rFonts w:cs="Times New Roman"/>
          <w:lang w:eastAsia="ko-KR"/>
        </w:rPr>
        <w:t>3GPP Chairman’s Notes, RAN1#86bis, Lisbon, Portugal, Oc</w:t>
      </w:r>
      <w:r>
        <w:rPr>
          <w:rFonts w:cs="Times New Roman" w:hint="eastAsia"/>
          <w:lang w:eastAsia="ko-KR"/>
        </w:rPr>
        <w:t>t</w:t>
      </w:r>
      <w:r w:rsidRPr="00490D39">
        <w:rPr>
          <w:rFonts w:cs="Times New Roman"/>
          <w:lang w:eastAsia="ko-KR"/>
        </w:rPr>
        <w:t>ober 2016.</w:t>
      </w:r>
    </w:p>
    <w:p w14:paraId="6EA9C76C" w14:textId="220A97E2" w:rsidR="00176F02" w:rsidRPr="00176F02" w:rsidRDefault="00176F02" w:rsidP="00176F02">
      <w:pPr>
        <w:pStyle w:val="2222"/>
        <w:numPr>
          <w:ilvl w:val="0"/>
          <w:numId w:val="4"/>
        </w:numPr>
        <w:spacing w:after="120" w:line="288" w:lineRule="auto"/>
        <w:ind w:left="357" w:firstLineChars="0" w:hanging="357"/>
        <w:rPr>
          <w:rFonts w:cs="Times New Roman"/>
          <w:lang w:eastAsia="ko-KR"/>
        </w:rPr>
      </w:pPr>
      <w:r>
        <w:rPr>
          <w:rFonts w:hint="eastAsia"/>
          <w:lang w:eastAsia="ko-KR"/>
        </w:rPr>
        <w:t>R1-16</w:t>
      </w:r>
      <w:r w:rsidR="00BC6CE3">
        <w:rPr>
          <w:rFonts w:hint="eastAsia"/>
          <w:lang w:eastAsia="ko-KR"/>
        </w:rPr>
        <w:t>12485</w:t>
      </w:r>
      <w:r>
        <w:rPr>
          <w:rFonts w:hint="eastAsia"/>
          <w:lang w:eastAsia="ko-KR"/>
        </w:rPr>
        <w:t xml:space="preserve">, Samsung, </w:t>
      </w:r>
      <w:r w:rsidRPr="0028069D">
        <w:rPr>
          <w:lang w:eastAsia="ko-KR"/>
        </w:rPr>
        <w:t>Overview of coordinated interference cancellation</w:t>
      </w:r>
      <w:r w:rsidR="00120855">
        <w:rPr>
          <w:rFonts w:hint="eastAsia"/>
          <w:lang w:eastAsia="ko-KR"/>
        </w:rPr>
        <w:t>.</w:t>
      </w:r>
    </w:p>
    <w:p w14:paraId="0254708D" w14:textId="51C6AAA5" w:rsidR="0028069D" w:rsidRDefault="0028069D" w:rsidP="0028069D">
      <w:pPr>
        <w:pStyle w:val="2222"/>
        <w:numPr>
          <w:ilvl w:val="0"/>
          <w:numId w:val="4"/>
        </w:numPr>
        <w:spacing w:after="120" w:line="288" w:lineRule="auto"/>
        <w:ind w:left="357" w:firstLineChars="0" w:hanging="357"/>
        <w:rPr>
          <w:rFonts w:cs="Times New Roman"/>
          <w:lang w:eastAsia="ko-KR"/>
        </w:rPr>
      </w:pPr>
      <w:r>
        <w:rPr>
          <w:lang w:eastAsia="ko-KR"/>
        </w:rPr>
        <w:t>R1-16</w:t>
      </w:r>
      <w:r w:rsidR="00BC6CE3">
        <w:rPr>
          <w:rFonts w:hint="eastAsia"/>
          <w:lang w:eastAsia="ko-KR"/>
        </w:rPr>
        <w:t>12486</w:t>
      </w:r>
      <w:r w:rsidR="00156A47" w:rsidRPr="00156A47">
        <w:rPr>
          <w:lang w:eastAsia="ko-KR"/>
        </w:rPr>
        <w:t xml:space="preserve">, </w:t>
      </w:r>
      <w:r>
        <w:rPr>
          <w:rFonts w:hint="eastAsia"/>
          <w:lang w:eastAsia="ko-KR"/>
        </w:rPr>
        <w:t xml:space="preserve">Samsung, </w:t>
      </w:r>
      <w:r w:rsidR="00156A47" w:rsidRPr="00156A47">
        <w:rPr>
          <w:lang w:eastAsia="ko-KR"/>
        </w:rPr>
        <w:t>Transmission and reception of coordinated interference cancellation</w:t>
      </w:r>
      <w:r w:rsidR="00120855">
        <w:rPr>
          <w:rFonts w:hint="eastAsia"/>
          <w:lang w:eastAsia="ko-KR"/>
        </w:rPr>
        <w:t>.</w:t>
      </w:r>
    </w:p>
    <w:p w14:paraId="7C6E7D80" w14:textId="766CA9AB" w:rsidR="0028069D" w:rsidRPr="00C27BC2" w:rsidRDefault="0028069D" w:rsidP="00C27BC2">
      <w:pPr>
        <w:pStyle w:val="2222"/>
        <w:numPr>
          <w:ilvl w:val="0"/>
          <w:numId w:val="4"/>
        </w:numPr>
        <w:spacing w:after="120" w:line="288" w:lineRule="auto"/>
        <w:ind w:left="357" w:firstLineChars="0" w:hanging="357"/>
        <w:rPr>
          <w:rFonts w:cs="Times New Roman"/>
          <w:lang w:eastAsia="ko-KR"/>
        </w:rPr>
      </w:pPr>
      <w:r>
        <w:rPr>
          <w:rFonts w:hint="eastAsia"/>
          <w:lang w:eastAsia="ko-KR"/>
        </w:rPr>
        <w:t>R1-16</w:t>
      </w:r>
      <w:r w:rsidR="00BC6CE3">
        <w:rPr>
          <w:rFonts w:hint="eastAsia"/>
          <w:lang w:eastAsia="ko-KR"/>
        </w:rPr>
        <w:t>12489</w:t>
      </w:r>
      <w:r>
        <w:rPr>
          <w:rFonts w:hint="eastAsia"/>
          <w:lang w:eastAsia="ko-KR"/>
        </w:rPr>
        <w:t xml:space="preserve">, Samsung, </w:t>
      </w:r>
      <w:r w:rsidRPr="00FA720D">
        <w:rPr>
          <w:lang w:eastAsia="ko-KR"/>
        </w:rPr>
        <w:t>Evaluation assumption</w:t>
      </w:r>
      <w:r>
        <w:rPr>
          <w:rFonts w:hint="eastAsia"/>
          <w:lang w:eastAsia="ko-KR"/>
        </w:rPr>
        <w:t>s</w:t>
      </w:r>
      <w:r w:rsidRPr="00FA720D">
        <w:rPr>
          <w:lang w:eastAsia="ko-KR"/>
        </w:rPr>
        <w:t xml:space="preserve"> for advanced receivers based on network coordination</w:t>
      </w:r>
      <w:r w:rsidR="00120855">
        <w:rPr>
          <w:rFonts w:hint="eastAsia"/>
          <w:lang w:eastAsia="ko-KR"/>
        </w:rPr>
        <w:t>.</w:t>
      </w:r>
    </w:p>
    <w:p w14:paraId="35D1A51E" w14:textId="77777777" w:rsidR="00100631" w:rsidRPr="00100631" w:rsidRDefault="00156A47" w:rsidP="009D3A03">
      <w:pPr>
        <w:pStyle w:val="2222"/>
        <w:numPr>
          <w:ilvl w:val="0"/>
          <w:numId w:val="4"/>
        </w:numPr>
        <w:spacing w:after="120" w:line="288" w:lineRule="auto"/>
        <w:ind w:left="357" w:firstLineChars="0" w:hanging="357"/>
        <w:rPr>
          <w:rFonts w:cs="Times New Roman"/>
          <w:lang w:eastAsia="ko-KR"/>
        </w:rPr>
      </w:pPr>
      <w:r w:rsidRPr="00156A47">
        <w:rPr>
          <w:lang w:eastAsia="ko-KR"/>
        </w:rPr>
        <w:t>TR 36.866, "Study on network-assisted interference cancellation and suppression (NAICS) for LTE (Release 12)".</w:t>
      </w:r>
    </w:p>
    <w:p w14:paraId="46B845FE" w14:textId="77777777" w:rsidR="00100631" w:rsidRPr="00100631" w:rsidRDefault="00100631" w:rsidP="009D3A03">
      <w:pPr>
        <w:pStyle w:val="2222"/>
        <w:numPr>
          <w:ilvl w:val="0"/>
          <w:numId w:val="4"/>
        </w:numPr>
        <w:spacing w:after="120" w:line="288" w:lineRule="auto"/>
        <w:ind w:left="357" w:firstLineChars="0" w:hanging="357"/>
        <w:rPr>
          <w:rFonts w:cs="Times New Roman"/>
          <w:lang w:eastAsia="ko-KR"/>
        </w:rPr>
      </w:pPr>
      <w:r w:rsidRPr="00100631">
        <w:rPr>
          <w:lang w:eastAsia="ko-KR"/>
        </w:rPr>
        <w:t>IEEE 802.16m, Evaluation Methodology Document (EMD).</w:t>
      </w:r>
    </w:p>
    <w:p w14:paraId="2661EFCD" w14:textId="77777777" w:rsidR="00B346E6" w:rsidRPr="00690D57" w:rsidRDefault="00120855" w:rsidP="006F3CFF">
      <w:pPr>
        <w:pStyle w:val="2222"/>
        <w:numPr>
          <w:ilvl w:val="0"/>
          <w:numId w:val="4"/>
        </w:numPr>
        <w:spacing w:after="120"/>
        <w:ind w:left="357" w:firstLineChars="0" w:hanging="357"/>
        <w:rPr>
          <w:lang w:eastAsia="ko-KR"/>
        </w:rPr>
      </w:pPr>
      <w:r>
        <w:rPr>
          <w:rFonts w:cs="Times New Roman"/>
          <w:lang w:eastAsia="ko-KR"/>
        </w:rPr>
        <w:t>H. Lee, J. Lim, W. Par</w:t>
      </w:r>
      <w:r w:rsidRPr="00100631">
        <w:rPr>
          <w:rFonts w:cs="Times New Roman"/>
          <w:lang w:eastAsia="ko-KR"/>
        </w:rPr>
        <w:t xml:space="preserve">k, and T. Lim, "Link Performance Abstraction for Interference-Aware Communications (IAC)," </w:t>
      </w:r>
      <w:r w:rsidRPr="00460A23">
        <w:rPr>
          <w:rFonts w:cs="Times New Roman"/>
          <w:i/>
          <w:lang w:eastAsia="ko-KR"/>
        </w:rPr>
        <w:t>Proc. IEEE 80</w:t>
      </w:r>
      <w:r w:rsidRPr="00460A23">
        <w:rPr>
          <w:rFonts w:cs="Times New Roman"/>
          <w:i/>
          <w:vertAlign w:val="superscript"/>
          <w:lang w:eastAsia="ko-KR"/>
        </w:rPr>
        <w:t>th</w:t>
      </w:r>
      <w:r w:rsidRPr="00460A23">
        <w:rPr>
          <w:rFonts w:cs="Times New Roman"/>
          <w:i/>
          <w:lang w:eastAsia="ko-KR"/>
        </w:rPr>
        <w:t xml:space="preserve"> Vehicular Technology Conference</w:t>
      </w:r>
      <w:r>
        <w:rPr>
          <w:rFonts w:cs="Times New Roman" w:hint="eastAsia"/>
          <w:lang w:eastAsia="ko-KR"/>
        </w:rPr>
        <w:t>,</w:t>
      </w:r>
      <w:r w:rsidRPr="00100631">
        <w:rPr>
          <w:rFonts w:cs="Times New Roman"/>
          <w:lang w:eastAsia="ko-KR"/>
        </w:rPr>
        <w:t xml:space="preserve"> </w:t>
      </w:r>
      <w:r>
        <w:rPr>
          <w:rFonts w:cs="Times New Roman" w:hint="eastAsia"/>
          <w:lang w:eastAsia="ko-KR"/>
        </w:rPr>
        <w:t>Vancouver, Canada</w:t>
      </w:r>
      <w:r w:rsidRPr="00100631">
        <w:rPr>
          <w:rFonts w:cs="Times New Roman"/>
          <w:lang w:eastAsia="ko-KR"/>
        </w:rPr>
        <w:t xml:space="preserve">, 2014, </w:t>
      </w:r>
      <w:r>
        <w:rPr>
          <w:rFonts w:cs="Times New Roman" w:hint="eastAsia"/>
          <w:lang w:eastAsia="ko-KR"/>
        </w:rPr>
        <w:t xml:space="preserve">5 </w:t>
      </w:r>
      <w:r w:rsidRPr="00100631">
        <w:rPr>
          <w:rFonts w:cs="Times New Roman"/>
          <w:lang w:eastAsia="ko-KR"/>
        </w:rPr>
        <w:t>pp.</w:t>
      </w:r>
    </w:p>
    <w:sectPr w:rsidR="00B346E6" w:rsidRPr="00690D57">
      <w:headerReference w:type="even" r:id="rId11"/>
      <w:headerReference w:type="default" r:id="rId12"/>
      <w:footerReference w:type="even" r:id="rId13"/>
      <w:footerReference w:type="default" r:id="rId14"/>
      <w:headerReference w:type="first" r:id="rId15"/>
      <w:footerReference w:type="first" r:id="rId16"/>
      <w:pgSz w:w="11906" w:h="16838"/>
      <w:pgMar w:top="1701" w:right="1440" w:bottom="1440" w:left="1440" w:header="851" w:footer="992"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DF43FB" w15:done="0"/>
  <w15:commentEx w15:paraId="6E583FED" w15:done="0"/>
  <w15:commentEx w15:paraId="23191B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471E8B" w14:textId="77777777" w:rsidR="00D659FD" w:rsidRDefault="00D659FD" w:rsidP="004E0818">
      <w:pPr>
        <w:spacing w:after="0"/>
      </w:pPr>
      <w:r>
        <w:separator/>
      </w:r>
    </w:p>
  </w:endnote>
  <w:endnote w:type="continuationSeparator" w:id="0">
    <w:p w14:paraId="64FDCF32" w14:textId="77777777" w:rsidR="00D659FD" w:rsidRDefault="00D659FD"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E7D10" w14:textId="77777777" w:rsidR="00E856A9" w:rsidRDefault="00E856A9">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DAC343" w14:textId="77777777" w:rsidR="00E856A9" w:rsidRDefault="00E856A9">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CA32B" w14:textId="77777777" w:rsidR="00E856A9" w:rsidRDefault="00E856A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A2F6CD" w14:textId="77777777" w:rsidR="00D659FD" w:rsidRDefault="00D659FD" w:rsidP="004E0818">
      <w:pPr>
        <w:spacing w:after="0"/>
      </w:pPr>
      <w:r>
        <w:separator/>
      </w:r>
    </w:p>
  </w:footnote>
  <w:footnote w:type="continuationSeparator" w:id="0">
    <w:p w14:paraId="4677F243" w14:textId="77777777" w:rsidR="00D659FD" w:rsidRDefault="00D659FD" w:rsidP="004E08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A3FD2" w14:textId="77777777" w:rsidR="00E856A9" w:rsidRDefault="00E856A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263A92" w14:textId="77777777" w:rsidR="00E856A9" w:rsidRDefault="00E856A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B681E" w14:textId="77777777" w:rsidR="00E856A9" w:rsidRDefault="00E856A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8B46E1F"/>
    <w:multiLevelType w:val="hybridMultilevel"/>
    <w:tmpl w:val="E5BCE90A"/>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AD2E4BDE">
      <w:start w:val="5"/>
      <w:numFmt w:val="bullet"/>
      <w:lvlText w:val="-"/>
      <w:lvlJc w:val="left"/>
      <w:pPr>
        <w:ind w:left="2880" w:hanging="360"/>
      </w:pPr>
      <w:rPr>
        <w:rFonts w:ascii="Times New Roman" w:eastAsia="맑은 고딕" w:hAnsi="Times New Roman" w:cs="Times New Roman" w:hint="default"/>
        <w:color w:val="auto"/>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nsid w:val="286310C1"/>
    <w:multiLevelType w:val="hybridMultilevel"/>
    <w:tmpl w:val="02780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1">
    <w:nsid w:val="69E4209E"/>
    <w:multiLevelType w:val="hybridMultilevel"/>
    <w:tmpl w:val="1220B24E"/>
    <w:lvl w:ilvl="0" w:tplc="FC9A632E">
      <w:start w:val="1"/>
      <w:numFmt w:val="bullet"/>
      <w:lvlText w:val="•"/>
      <w:lvlJc w:val="left"/>
      <w:pPr>
        <w:tabs>
          <w:tab w:val="num" w:pos="720"/>
        </w:tabs>
        <w:ind w:left="720" w:hanging="360"/>
      </w:pPr>
      <w:rPr>
        <w:rFonts w:ascii="Arial" w:hAnsi="Arial" w:hint="default"/>
      </w:rPr>
    </w:lvl>
    <w:lvl w:ilvl="1" w:tplc="4DDE9C84">
      <w:start w:val="2757"/>
      <w:numFmt w:val="bullet"/>
      <w:lvlText w:val="–"/>
      <w:lvlJc w:val="left"/>
      <w:pPr>
        <w:tabs>
          <w:tab w:val="num" w:pos="1440"/>
        </w:tabs>
        <w:ind w:left="1440" w:hanging="360"/>
      </w:pPr>
      <w:rPr>
        <w:rFonts w:ascii="Arial" w:hAnsi="Arial" w:hint="default"/>
      </w:rPr>
    </w:lvl>
    <w:lvl w:ilvl="2" w:tplc="1ACED06A">
      <w:start w:val="2757"/>
      <w:numFmt w:val="bullet"/>
      <w:lvlText w:val="•"/>
      <w:lvlJc w:val="left"/>
      <w:pPr>
        <w:tabs>
          <w:tab w:val="num" w:pos="2160"/>
        </w:tabs>
        <w:ind w:left="2160" w:hanging="360"/>
      </w:pPr>
      <w:rPr>
        <w:rFonts w:ascii="Arial" w:hAnsi="Arial" w:hint="default"/>
      </w:rPr>
    </w:lvl>
    <w:lvl w:ilvl="3" w:tplc="26D8955E" w:tentative="1">
      <w:start w:val="1"/>
      <w:numFmt w:val="bullet"/>
      <w:lvlText w:val="•"/>
      <w:lvlJc w:val="left"/>
      <w:pPr>
        <w:tabs>
          <w:tab w:val="num" w:pos="2880"/>
        </w:tabs>
        <w:ind w:left="2880" w:hanging="360"/>
      </w:pPr>
      <w:rPr>
        <w:rFonts w:ascii="Arial" w:hAnsi="Arial" w:hint="default"/>
      </w:rPr>
    </w:lvl>
    <w:lvl w:ilvl="4" w:tplc="AD844032" w:tentative="1">
      <w:start w:val="1"/>
      <w:numFmt w:val="bullet"/>
      <w:lvlText w:val="•"/>
      <w:lvlJc w:val="left"/>
      <w:pPr>
        <w:tabs>
          <w:tab w:val="num" w:pos="3600"/>
        </w:tabs>
        <w:ind w:left="3600" w:hanging="360"/>
      </w:pPr>
      <w:rPr>
        <w:rFonts w:ascii="Arial" w:hAnsi="Arial" w:hint="default"/>
      </w:rPr>
    </w:lvl>
    <w:lvl w:ilvl="5" w:tplc="3DEC00CC" w:tentative="1">
      <w:start w:val="1"/>
      <w:numFmt w:val="bullet"/>
      <w:lvlText w:val="•"/>
      <w:lvlJc w:val="left"/>
      <w:pPr>
        <w:tabs>
          <w:tab w:val="num" w:pos="4320"/>
        </w:tabs>
        <w:ind w:left="4320" w:hanging="360"/>
      </w:pPr>
      <w:rPr>
        <w:rFonts w:ascii="Arial" w:hAnsi="Arial" w:hint="default"/>
      </w:rPr>
    </w:lvl>
    <w:lvl w:ilvl="6" w:tplc="0D44596E" w:tentative="1">
      <w:start w:val="1"/>
      <w:numFmt w:val="bullet"/>
      <w:lvlText w:val="•"/>
      <w:lvlJc w:val="left"/>
      <w:pPr>
        <w:tabs>
          <w:tab w:val="num" w:pos="5040"/>
        </w:tabs>
        <w:ind w:left="5040" w:hanging="360"/>
      </w:pPr>
      <w:rPr>
        <w:rFonts w:ascii="Arial" w:hAnsi="Arial" w:hint="default"/>
      </w:rPr>
    </w:lvl>
    <w:lvl w:ilvl="7" w:tplc="2CF4FC48" w:tentative="1">
      <w:start w:val="1"/>
      <w:numFmt w:val="bullet"/>
      <w:lvlText w:val="•"/>
      <w:lvlJc w:val="left"/>
      <w:pPr>
        <w:tabs>
          <w:tab w:val="num" w:pos="5760"/>
        </w:tabs>
        <w:ind w:left="5760" w:hanging="360"/>
      </w:pPr>
      <w:rPr>
        <w:rFonts w:ascii="Arial" w:hAnsi="Arial" w:hint="default"/>
      </w:rPr>
    </w:lvl>
    <w:lvl w:ilvl="8" w:tplc="0ED46054"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4"/>
  </w:num>
  <w:num w:numId="3">
    <w:abstractNumId w:val="9"/>
  </w:num>
  <w:num w:numId="4">
    <w:abstractNumId w:val="1"/>
  </w:num>
  <w:num w:numId="5">
    <w:abstractNumId w:val="8"/>
  </w:num>
  <w:num w:numId="6">
    <w:abstractNumId w:val="2"/>
  </w:num>
  <w:num w:numId="7">
    <w:abstractNumId w:val="3"/>
  </w:num>
  <w:num w:numId="8">
    <w:abstractNumId w:val="5"/>
  </w:num>
  <w:num w:numId="9">
    <w:abstractNumId w:val="10"/>
  </w:num>
  <w:num w:numId="10">
    <w:abstractNumId w:val="0"/>
  </w:num>
  <w:num w:numId="11">
    <w:abstractNumId w:val="11"/>
  </w:num>
  <w:num w:numId="12">
    <w:abstractNumId w:val="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0"/>
  <w:removePersonalInformation/>
  <w:removeDateAndTim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00CC0"/>
    <w:rsid w:val="000015F1"/>
    <w:rsid w:val="00001A34"/>
    <w:rsid w:val="00001D10"/>
    <w:rsid w:val="000071D0"/>
    <w:rsid w:val="0001019E"/>
    <w:rsid w:val="00010FF6"/>
    <w:rsid w:val="00022B98"/>
    <w:rsid w:val="00026CCA"/>
    <w:rsid w:val="0003076C"/>
    <w:rsid w:val="000315FE"/>
    <w:rsid w:val="00032678"/>
    <w:rsid w:val="00037844"/>
    <w:rsid w:val="00040B7B"/>
    <w:rsid w:val="000414A9"/>
    <w:rsid w:val="000427CB"/>
    <w:rsid w:val="00050A58"/>
    <w:rsid w:val="00052F6F"/>
    <w:rsid w:val="00061624"/>
    <w:rsid w:val="0006344E"/>
    <w:rsid w:val="00063755"/>
    <w:rsid w:val="000645A3"/>
    <w:rsid w:val="00067E53"/>
    <w:rsid w:val="00071234"/>
    <w:rsid w:val="0007184E"/>
    <w:rsid w:val="00081CE7"/>
    <w:rsid w:val="0008578B"/>
    <w:rsid w:val="0008781E"/>
    <w:rsid w:val="00090DCD"/>
    <w:rsid w:val="000913F8"/>
    <w:rsid w:val="00091CD4"/>
    <w:rsid w:val="000A446A"/>
    <w:rsid w:val="000A5151"/>
    <w:rsid w:val="000C0CBF"/>
    <w:rsid w:val="000C11E2"/>
    <w:rsid w:val="000C2EB6"/>
    <w:rsid w:val="000C39E3"/>
    <w:rsid w:val="000C685F"/>
    <w:rsid w:val="000D1BFB"/>
    <w:rsid w:val="000D7B8E"/>
    <w:rsid w:val="000E3460"/>
    <w:rsid w:val="000F14D5"/>
    <w:rsid w:val="000F309C"/>
    <w:rsid w:val="000F6A01"/>
    <w:rsid w:val="00100631"/>
    <w:rsid w:val="00101187"/>
    <w:rsid w:val="00101EF5"/>
    <w:rsid w:val="0010601F"/>
    <w:rsid w:val="001139C1"/>
    <w:rsid w:val="001150BC"/>
    <w:rsid w:val="00115903"/>
    <w:rsid w:val="00115F8E"/>
    <w:rsid w:val="00117C6A"/>
    <w:rsid w:val="00120855"/>
    <w:rsid w:val="001238C9"/>
    <w:rsid w:val="0013053E"/>
    <w:rsid w:val="00133A00"/>
    <w:rsid w:val="00140314"/>
    <w:rsid w:val="001416D0"/>
    <w:rsid w:val="001425A7"/>
    <w:rsid w:val="0014398B"/>
    <w:rsid w:val="0014658B"/>
    <w:rsid w:val="001477C8"/>
    <w:rsid w:val="00153A41"/>
    <w:rsid w:val="00156A47"/>
    <w:rsid w:val="00163660"/>
    <w:rsid w:val="00163F1B"/>
    <w:rsid w:val="001700A9"/>
    <w:rsid w:val="00170133"/>
    <w:rsid w:val="001740E2"/>
    <w:rsid w:val="00175BAF"/>
    <w:rsid w:val="00176F02"/>
    <w:rsid w:val="00177198"/>
    <w:rsid w:val="00180BD9"/>
    <w:rsid w:val="00181168"/>
    <w:rsid w:val="0019117E"/>
    <w:rsid w:val="00191499"/>
    <w:rsid w:val="00192919"/>
    <w:rsid w:val="0019525D"/>
    <w:rsid w:val="001958D1"/>
    <w:rsid w:val="00197302"/>
    <w:rsid w:val="001A4E9D"/>
    <w:rsid w:val="001A75ED"/>
    <w:rsid w:val="001C1252"/>
    <w:rsid w:val="001C4120"/>
    <w:rsid w:val="001C48B7"/>
    <w:rsid w:val="001D072B"/>
    <w:rsid w:val="001D2B33"/>
    <w:rsid w:val="001D62FD"/>
    <w:rsid w:val="001E009D"/>
    <w:rsid w:val="001E3436"/>
    <w:rsid w:val="001E4AE3"/>
    <w:rsid w:val="001E6BDB"/>
    <w:rsid w:val="001F01C2"/>
    <w:rsid w:val="001F2A85"/>
    <w:rsid w:val="00201FF3"/>
    <w:rsid w:val="00202B76"/>
    <w:rsid w:val="00203623"/>
    <w:rsid w:val="00206B7C"/>
    <w:rsid w:val="00210DC7"/>
    <w:rsid w:val="002114F5"/>
    <w:rsid w:val="00215A0C"/>
    <w:rsid w:val="00220F87"/>
    <w:rsid w:val="0022270A"/>
    <w:rsid w:val="002229F1"/>
    <w:rsid w:val="00226AD5"/>
    <w:rsid w:val="00227E4E"/>
    <w:rsid w:val="00232164"/>
    <w:rsid w:val="00232F13"/>
    <w:rsid w:val="00234F37"/>
    <w:rsid w:val="00237C2D"/>
    <w:rsid w:val="00240E1F"/>
    <w:rsid w:val="0024355C"/>
    <w:rsid w:val="00243F82"/>
    <w:rsid w:val="00250F40"/>
    <w:rsid w:val="00256856"/>
    <w:rsid w:val="00257038"/>
    <w:rsid w:val="0025705B"/>
    <w:rsid w:val="002573AF"/>
    <w:rsid w:val="00257BE5"/>
    <w:rsid w:val="00263678"/>
    <w:rsid w:val="00265552"/>
    <w:rsid w:val="00271009"/>
    <w:rsid w:val="00271273"/>
    <w:rsid w:val="00271B3F"/>
    <w:rsid w:val="00274149"/>
    <w:rsid w:val="0027694C"/>
    <w:rsid w:val="00277903"/>
    <w:rsid w:val="0028069D"/>
    <w:rsid w:val="002826F5"/>
    <w:rsid w:val="00283B96"/>
    <w:rsid w:val="002915B3"/>
    <w:rsid w:val="00293B1B"/>
    <w:rsid w:val="002964BD"/>
    <w:rsid w:val="002A218C"/>
    <w:rsid w:val="002A712D"/>
    <w:rsid w:val="002B37D0"/>
    <w:rsid w:val="002B3D8F"/>
    <w:rsid w:val="002C4D30"/>
    <w:rsid w:val="002C4FFF"/>
    <w:rsid w:val="002C78FE"/>
    <w:rsid w:val="002D25B4"/>
    <w:rsid w:val="002D2DC4"/>
    <w:rsid w:val="002D2EFA"/>
    <w:rsid w:val="002D3347"/>
    <w:rsid w:val="002D4922"/>
    <w:rsid w:val="002D73C6"/>
    <w:rsid w:val="002E2E04"/>
    <w:rsid w:val="002E4493"/>
    <w:rsid w:val="002E64F1"/>
    <w:rsid w:val="002E7FA8"/>
    <w:rsid w:val="002F1585"/>
    <w:rsid w:val="002F162B"/>
    <w:rsid w:val="002F1CCD"/>
    <w:rsid w:val="002F408E"/>
    <w:rsid w:val="002F657F"/>
    <w:rsid w:val="002F77D6"/>
    <w:rsid w:val="0030276A"/>
    <w:rsid w:val="003073AD"/>
    <w:rsid w:val="00310B52"/>
    <w:rsid w:val="00313CEB"/>
    <w:rsid w:val="003166BD"/>
    <w:rsid w:val="00322810"/>
    <w:rsid w:val="00334AFF"/>
    <w:rsid w:val="003352DD"/>
    <w:rsid w:val="00336ADB"/>
    <w:rsid w:val="00336EE4"/>
    <w:rsid w:val="0034164C"/>
    <w:rsid w:val="00341C57"/>
    <w:rsid w:val="00341CC8"/>
    <w:rsid w:val="0034232C"/>
    <w:rsid w:val="00345A4E"/>
    <w:rsid w:val="003541E9"/>
    <w:rsid w:val="003547F8"/>
    <w:rsid w:val="00354F05"/>
    <w:rsid w:val="00357D29"/>
    <w:rsid w:val="0036298E"/>
    <w:rsid w:val="0036440C"/>
    <w:rsid w:val="00366614"/>
    <w:rsid w:val="00372C30"/>
    <w:rsid w:val="00376501"/>
    <w:rsid w:val="00380040"/>
    <w:rsid w:val="00396E17"/>
    <w:rsid w:val="003A0A5E"/>
    <w:rsid w:val="003A1F13"/>
    <w:rsid w:val="003A6C10"/>
    <w:rsid w:val="003A79F9"/>
    <w:rsid w:val="003B18DB"/>
    <w:rsid w:val="003B508C"/>
    <w:rsid w:val="003C0F10"/>
    <w:rsid w:val="003C197A"/>
    <w:rsid w:val="003C259B"/>
    <w:rsid w:val="003C7AEC"/>
    <w:rsid w:val="003D0E0A"/>
    <w:rsid w:val="003D114B"/>
    <w:rsid w:val="003D3EF5"/>
    <w:rsid w:val="003D3F8F"/>
    <w:rsid w:val="003D7B10"/>
    <w:rsid w:val="003E16E4"/>
    <w:rsid w:val="003E1B67"/>
    <w:rsid w:val="003E4A54"/>
    <w:rsid w:val="003E4D3C"/>
    <w:rsid w:val="003E5FC2"/>
    <w:rsid w:val="003E6735"/>
    <w:rsid w:val="003E6F96"/>
    <w:rsid w:val="003F30F9"/>
    <w:rsid w:val="003F3D42"/>
    <w:rsid w:val="00400F88"/>
    <w:rsid w:val="004055DC"/>
    <w:rsid w:val="00406230"/>
    <w:rsid w:val="00410DEF"/>
    <w:rsid w:val="00412795"/>
    <w:rsid w:val="00413D98"/>
    <w:rsid w:val="00416565"/>
    <w:rsid w:val="00422169"/>
    <w:rsid w:val="00424D06"/>
    <w:rsid w:val="00425B89"/>
    <w:rsid w:val="00432E0C"/>
    <w:rsid w:val="00433A8E"/>
    <w:rsid w:val="004378C7"/>
    <w:rsid w:val="00443A68"/>
    <w:rsid w:val="00443BAB"/>
    <w:rsid w:val="00445668"/>
    <w:rsid w:val="00451394"/>
    <w:rsid w:val="00451CA2"/>
    <w:rsid w:val="004555F3"/>
    <w:rsid w:val="0045575F"/>
    <w:rsid w:val="004565B7"/>
    <w:rsid w:val="00457111"/>
    <w:rsid w:val="00460A23"/>
    <w:rsid w:val="0046332F"/>
    <w:rsid w:val="00463B9F"/>
    <w:rsid w:val="00470DAA"/>
    <w:rsid w:val="00471DBE"/>
    <w:rsid w:val="00476114"/>
    <w:rsid w:val="00484EDE"/>
    <w:rsid w:val="00486E31"/>
    <w:rsid w:val="00490D39"/>
    <w:rsid w:val="004919F9"/>
    <w:rsid w:val="004938E2"/>
    <w:rsid w:val="0049752A"/>
    <w:rsid w:val="00497E33"/>
    <w:rsid w:val="004A07B0"/>
    <w:rsid w:val="004A144B"/>
    <w:rsid w:val="004A1BB3"/>
    <w:rsid w:val="004A472F"/>
    <w:rsid w:val="004A4A35"/>
    <w:rsid w:val="004A5C8A"/>
    <w:rsid w:val="004A63D2"/>
    <w:rsid w:val="004B1535"/>
    <w:rsid w:val="004B1AB1"/>
    <w:rsid w:val="004B21D8"/>
    <w:rsid w:val="004B4400"/>
    <w:rsid w:val="004B5B23"/>
    <w:rsid w:val="004C776E"/>
    <w:rsid w:val="004D0351"/>
    <w:rsid w:val="004D1E58"/>
    <w:rsid w:val="004D254E"/>
    <w:rsid w:val="004D49D5"/>
    <w:rsid w:val="004D5AB4"/>
    <w:rsid w:val="004E0232"/>
    <w:rsid w:val="004E0818"/>
    <w:rsid w:val="004E364A"/>
    <w:rsid w:val="004E4F2A"/>
    <w:rsid w:val="004E5468"/>
    <w:rsid w:val="004E5BFB"/>
    <w:rsid w:val="004E6254"/>
    <w:rsid w:val="004F36DA"/>
    <w:rsid w:val="004F4770"/>
    <w:rsid w:val="004F5B0C"/>
    <w:rsid w:val="004F67F8"/>
    <w:rsid w:val="004F7CAC"/>
    <w:rsid w:val="00503B2F"/>
    <w:rsid w:val="00507462"/>
    <w:rsid w:val="005132DB"/>
    <w:rsid w:val="00513C89"/>
    <w:rsid w:val="00514199"/>
    <w:rsid w:val="0051530F"/>
    <w:rsid w:val="00520776"/>
    <w:rsid w:val="005258D6"/>
    <w:rsid w:val="0053488F"/>
    <w:rsid w:val="005357E2"/>
    <w:rsid w:val="00536C28"/>
    <w:rsid w:val="0054061A"/>
    <w:rsid w:val="005425D3"/>
    <w:rsid w:val="00543629"/>
    <w:rsid w:val="005477B6"/>
    <w:rsid w:val="00550948"/>
    <w:rsid w:val="00551985"/>
    <w:rsid w:val="00554E26"/>
    <w:rsid w:val="0055740E"/>
    <w:rsid w:val="00564B38"/>
    <w:rsid w:val="005650A5"/>
    <w:rsid w:val="005665A0"/>
    <w:rsid w:val="00573430"/>
    <w:rsid w:val="00576D99"/>
    <w:rsid w:val="005830F6"/>
    <w:rsid w:val="00583898"/>
    <w:rsid w:val="00586245"/>
    <w:rsid w:val="00587D81"/>
    <w:rsid w:val="0059182A"/>
    <w:rsid w:val="0059202D"/>
    <w:rsid w:val="00594376"/>
    <w:rsid w:val="00594590"/>
    <w:rsid w:val="00596813"/>
    <w:rsid w:val="00596CE1"/>
    <w:rsid w:val="005B0E48"/>
    <w:rsid w:val="005B2A75"/>
    <w:rsid w:val="005B4CCB"/>
    <w:rsid w:val="005B6591"/>
    <w:rsid w:val="005C284C"/>
    <w:rsid w:val="005D736D"/>
    <w:rsid w:val="005D75C8"/>
    <w:rsid w:val="005E6C56"/>
    <w:rsid w:val="005F76E6"/>
    <w:rsid w:val="006000BB"/>
    <w:rsid w:val="006001DC"/>
    <w:rsid w:val="006032C1"/>
    <w:rsid w:val="006051DA"/>
    <w:rsid w:val="006052BC"/>
    <w:rsid w:val="006114A6"/>
    <w:rsid w:val="006124B4"/>
    <w:rsid w:val="00612665"/>
    <w:rsid w:val="006141C8"/>
    <w:rsid w:val="0061608D"/>
    <w:rsid w:val="00617CC4"/>
    <w:rsid w:val="00617F04"/>
    <w:rsid w:val="00622E28"/>
    <w:rsid w:val="00623206"/>
    <w:rsid w:val="006246F2"/>
    <w:rsid w:val="0062645C"/>
    <w:rsid w:val="0062678C"/>
    <w:rsid w:val="006322B7"/>
    <w:rsid w:val="00633A24"/>
    <w:rsid w:val="00635B75"/>
    <w:rsid w:val="006369A6"/>
    <w:rsid w:val="00642CC8"/>
    <w:rsid w:val="00643D86"/>
    <w:rsid w:val="00646BF5"/>
    <w:rsid w:val="0064714C"/>
    <w:rsid w:val="006542A1"/>
    <w:rsid w:val="00657376"/>
    <w:rsid w:val="00660705"/>
    <w:rsid w:val="00660CFC"/>
    <w:rsid w:val="0066725F"/>
    <w:rsid w:val="00670348"/>
    <w:rsid w:val="00673817"/>
    <w:rsid w:val="00673B9F"/>
    <w:rsid w:val="006753AF"/>
    <w:rsid w:val="00677EDB"/>
    <w:rsid w:val="00680281"/>
    <w:rsid w:val="00686916"/>
    <w:rsid w:val="00690D57"/>
    <w:rsid w:val="006A49E2"/>
    <w:rsid w:val="006B1803"/>
    <w:rsid w:val="006B2B40"/>
    <w:rsid w:val="006B3F14"/>
    <w:rsid w:val="006B5345"/>
    <w:rsid w:val="006B576B"/>
    <w:rsid w:val="006B6165"/>
    <w:rsid w:val="006C02FA"/>
    <w:rsid w:val="006C41CF"/>
    <w:rsid w:val="006C5327"/>
    <w:rsid w:val="006C580A"/>
    <w:rsid w:val="006C72E0"/>
    <w:rsid w:val="006C7F0E"/>
    <w:rsid w:val="006C7F91"/>
    <w:rsid w:val="006D0118"/>
    <w:rsid w:val="006D328E"/>
    <w:rsid w:val="006E73B8"/>
    <w:rsid w:val="006F2F86"/>
    <w:rsid w:val="006F3CFF"/>
    <w:rsid w:val="006F43B0"/>
    <w:rsid w:val="006F6E11"/>
    <w:rsid w:val="006F7B77"/>
    <w:rsid w:val="00700F19"/>
    <w:rsid w:val="00706D94"/>
    <w:rsid w:val="00706DCF"/>
    <w:rsid w:val="00707EAD"/>
    <w:rsid w:val="007110E7"/>
    <w:rsid w:val="00727274"/>
    <w:rsid w:val="00727459"/>
    <w:rsid w:val="0073100C"/>
    <w:rsid w:val="007339A3"/>
    <w:rsid w:val="00737452"/>
    <w:rsid w:val="0074235A"/>
    <w:rsid w:val="007551C2"/>
    <w:rsid w:val="0076176D"/>
    <w:rsid w:val="007651EF"/>
    <w:rsid w:val="007655F8"/>
    <w:rsid w:val="00765EEE"/>
    <w:rsid w:val="007701FF"/>
    <w:rsid w:val="00770FB6"/>
    <w:rsid w:val="0077123B"/>
    <w:rsid w:val="00773481"/>
    <w:rsid w:val="00773A29"/>
    <w:rsid w:val="0077529F"/>
    <w:rsid w:val="00776847"/>
    <w:rsid w:val="007805A8"/>
    <w:rsid w:val="007844B7"/>
    <w:rsid w:val="007845D7"/>
    <w:rsid w:val="00791C6B"/>
    <w:rsid w:val="00792E98"/>
    <w:rsid w:val="007951DD"/>
    <w:rsid w:val="007975F9"/>
    <w:rsid w:val="007A0C32"/>
    <w:rsid w:val="007A2E4D"/>
    <w:rsid w:val="007A5288"/>
    <w:rsid w:val="007B51DD"/>
    <w:rsid w:val="007B5326"/>
    <w:rsid w:val="007B5E88"/>
    <w:rsid w:val="007B7A0D"/>
    <w:rsid w:val="007C0D6A"/>
    <w:rsid w:val="007D06E5"/>
    <w:rsid w:val="007D0FFE"/>
    <w:rsid w:val="007D390B"/>
    <w:rsid w:val="007E05ED"/>
    <w:rsid w:val="007E0D20"/>
    <w:rsid w:val="007E1C75"/>
    <w:rsid w:val="007E4FF8"/>
    <w:rsid w:val="007F7807"/>
    <w:rsid w:val="0080208B"/>
    <w:rsid w:val="008065EE"/>
    <w:rsid w:val="008108D7"/>
    <w:rsid w:val="00815CBE"/>
    <w:rsid w:val="00816FC2"/>
    <w:rsid w:val="00817D7F"/>
    <w:rsid w:val="00820D5D"/>
    <w:rsid w:val="00826F16"/>
    <w:rsid w:val="00827574"/>
    <w:rsid w:val="00834C5E"/>
    <w:rsid w:val="00836485"/>
    <w:rsid w:val="008364F6"/>
    <w:rsid w:val="008406C4"/>
    <w:rsid w:val="0084095D"/>
    <w:rsid w:val="0084393B"/>
    <w:rsid w:val="008576EC"/>
    <w:rsid w:val="00862565"/>
    <w:rsid w:val="00862660"/>
    <w:rsid w:val="00864768"/>
    <w:rsid w:val="00864F6F"/>
    <w:rsid w:val="00865647"/>
    <w:rsid w:val="00865BAE"/>
    <w:rsid w:val="00865DD8"/>
    <w:rsid w:val="0086679D"/>
    <w:rsid w:val="008671D6"/>
    <w:rsid w:val="00867508"/>
    <w:rsid w:val="0087257E"/>
    <w:rsid w:val="00873954"/>
    <w:rsid w:val="00874690"/>
    <w:rsid w:val="0088266D"/>
    <w:rsid w:val="00882DC0"/>
    <w:rsid w:val="00884F46"/>
    <w:rsid w:val="0088576B"/>
    <w:rsid w:val="0088737E"/>
    <w:rsid w:val="00892921"/>
    <w:rsid w:val="00895C3A"/>
    <w:rsid w:val="00896C43"/>
    <w:rsid w:val="00897C50"/>
    <w:rsid w:val="008A0DAE"/>
    <w:rsid w:val="008A0E01"/>
    <w:rsid w:val="008A50D6"/>
    <w:rsid w:val="008A5EE9"/>
    <w:rsid w:val="008A5EF0"/>
    <w:rsid w:val="008B1889"/>
    <w:rsid w:val="008B55A9"/>
    <w:rsid w:val="008C551B"/>
    <w:rsid w:val="008D08DA"/>
    <w:rsid w:val="008D6929"/>
    <w:rsid w:val="008D6A40"/>
    <w:rsid w:val="008E0A95"/>
    <w:rsid w:val="008E1191"/>
    <w:rsid w:val="008E2471"/>
    <w:rsid w:val="008E326E"/>
    <w:rsid w:val="008E4D43"/>
    <w:rsid w:val="008E5003"/>
    <w:rsid w:val="008E5D43"/>
    <w:rsid w:val="008E6BD0"/>
    <w:rsid w:val="008F6096"/>
    <w:rsid w:val="008F610D"/>
    <w:rsid w:val="008F7D2E"/>
    <w:rsid w:val="00900AE7"/>
    <w:rsid w:val="009060E6"/>
    <w:rsid w:val="009061FA"/>
    <w:rsid w:val="00907795"/>
    <w:rsid w:val="00907BA3"/>
    <w:rsid w:val="00912E1C"/>
    <w:rsid w:val="00913C5D"/>
    <w:rsid w:val="00914734"/>
    <w:rsid w:val="0091585A"/>
    <w:rsid w:val="009209B9"/>
    <w:rsid w:val="00930F50"/>
    <w:rsid w:val="00942286"/>
    <w:rsid w:val="00950CC7"/>
    <w:rsid w:val="00951DC5"/>
    <w:rsid w:val="009533F4"/>
    <w:rsid w:val="00953A39"/>
    <w:rsid w:val="00954539"/>
    <w:rsid w:val="00955073"/>
    <w:rsid w:val="0095545A"/>
    <w:rsid w:val="009574BD"/>
    <w:rsid w:val="00962213"/>
    <w:rsid w:val="0097062C"/>
    <w:rsid w:val="009729E8"/>
    <w:rsid w:val="00987A90"/>
    <w:rsid w:val="00992A6A"/>
    <w:rsid w:val="00993B01"/>
    <w:rsid w:val="00995D90"/>
    <w:rsid w:val="009A473B"/>
    <w:rsid w:val="009A62E9"/>
    <w:rsid w:val="009A6DED"/>
    <w:rsid w:val="009B3F62"/>
    <w:rsid w:val="009B543D"/>
    <w:rsid w:val="009B69C6"/>
    <w:rsid w:val="009C4CA8"/>
    <w:rsid w:val="009C5846"/>
    <w:rsid w:val="009D32BE"/>
    <w:rsid w:val="009D3A03"/>
    <w:rsid w:val="009D43C6"/>
    <w:rsid w:val="009D50FB"/>
    <w:rsid w:val="009E5CB9"/>
    <w:rsid w:val="009F3197"/>
    <w:rsid w:val="00A01CA5"/>
    <w:rsid w:val="00A06564"/>
    <w:rsid w:val="00A12D34"/>
    <w:rsid w:val="00A14F7C"/>
    <w:rsid w:val="00A155D1"/>
    <w:rsid w:val="00A16646"/>
    <w:rsid w:val="00A24BC3"/>
    <w:rsid w:val="00A2788A"/>
    <w:rsid w:val="00A32901"/>
    <w:rsid w:val="00A3375C"/>
    <w:rsid w:val="00A36D2D"/>
    <w:rsid w:val="00A405E2"/>
    <w:rsid w:val="00A407BB"/>
    <w:rsid w:val="00A41810"/>
    <w:rsid w:val="00A42C9D"/>
    <w:rsid w:val="00A45285"/>
    <w:rsid w:val="00A462A7"/>
    <w:rsid w:val="00A50AEC"/>
    <w:rsid w:val="00A50E11"/>
    <w:rsid w:val="00A517A6"/>
    <w:rsid w:val="00A60F92"/>
    <w:rsid w:val="00A625B0"/>
    <w:rsid w:val="00A65B54"/>
    <w:rsid w:val="00A6718B"/>
    <w:rsid w:val="00A67365"/>
    <w:rsid w:val="00A701A7"/>
    <w:rsid w:val="00A705C4"/>
    <w:rsid w:val="00A80809"/>
    <w:rsid w:val="00A8104B"/>
    <w:rsid w:val="00A810CC"/>
    <w:rsid w:val="00A83231"/>
    <w:rsid w:val="00A844E4"/>
    <w:rsid w:val="00A922F0"/>
    <w:rsid w:val="00A92EF6"/>
    <w:rsid w:val="00A94036"/>
    <w:rsid w:val="00A97E46"/>
    <w:rsid w:val="00AA0E00"/>
    <w:rsid w:val="00AA3F0D"/>
    <w:rsid w:val="00AB0679"/>
    <w:rsid w:val="00AB0880"/>
    <w:rsid w:val="00AB26C3"/>
    <w:rsid w:val="00AB2DC0"/>
    <w:rsid w:val="00AB4209"/>
    <w:rsid w:val="00AC3130"/>
    <w:rsid w:val="00AC52B6"/>
    <w:rsid w:val="00AC6374"/>
    <w:rsid w:val="00AD39EC"/>
    <w:rsid w:val="00AE04B0"/>
    <w:rsid w:val="00AE2643"/>
    <w:rsid w:val="00AE56D0"/>
    <w:rsid w:val="00AF05D0"/>
    <w:rsid w:val="00AF41FE"/>
    <w:rsid w:val="00AF4D43"/>
    <w:rsid w:val="00AF6DBA"/>
    <w:rsid w:val="00AF7559"/>
    <w:rsid w:val="00B0003E"/>
    <w:rsid w:val="00B05351"/>
    <w:rsid w:val="00B0582C"/>
    <w:rsid w:val="00B21E91"/>
    <w:rsid w:val="00B227B9"/>
    <w:rsid w:val="00B23680"/>
    <w:rsid w:val="00B24A7E"/>
    <w:rsid w:val="00B24BC7"/>
    <w:rsid w:val="00B26E3D"/>
    <w:rsid w:val="00B3237C"/>
    <w:rsid w:val="00B346E6"/>
    <w:rsid w:val="00B35A64"/>
    <w:rsid w:val="00B370FF"/>
    <w:rsid w:val="00B37300"/>
    <w:rsid w:val="00B422A1"/>
    <w:rsid w:val="00B43A83"/>
    <w:rsid w:val="00B443CB"/>
    <w:rsid w:val="00B46242"/>
    <w:rsid w:val="00B500C5"/>
    <w:rsid w:val="00B51CA9"/>
    <w:rsid w:val="00B52708"/>
    <w:rsid w:val="00B56572"/>
    <w:rsid w:val="00B6485C"/>
    <w:rsid w:val="00B660BE"/>
    <w:rsid w:val="00B72673"/>
    <w:rsid w:val="00B74E23"/>
    <w:rsid w:val="00B76072"/>
    <w:rsid w:val="00B80086"/>
    <w:rsid w:val="00B80C7F"/>
    <w:rsid w:val="00B8261B"/>
    <w:rsid w:val="00B8396B"/>
    <w:rsid w:val="00B84385"/>
    <w:rsid w:val="00B87A4A"/>
    <w:rsid w:val="00B90E1F"/>
    <w:rsid w:val="00B95120"/>
    <w:rsid w:val="00B97B4D"/>
    <w:rsid w:val="00BA7D20"/>
    <w:rsid w:val="00BB6910"/>
    <w:rsid w:val="00BB6FC0"/>
    <w:rsid w:val="00BC15BB"/>
    <w:rsid w:val="00BC1C2E"/>
    <w:rsid w:val="00BC627C"/>
    <w:rsid w:val="00BC6CE3"/>
    <w:rsid w:val="00BD1942"/>
    <w:rsid w:val="00BD29EB"/>
    <w:rsid w:val="00BD2A7D"/>
    <w:rsid w:val="00BD3C34"/>
    <w:rsid w:val="00BD4E0F"/>
    <w:rsid w:val="00BD7A7E"/>
    <w:rsid w:val="00BD7AED"/>
    <w:rsid w:val="00BE4C0A"/>
    <w:rsid w:val="00BE4F22"/>
    <w:rsid w:val="00BE5171"/>
    <w:rsid w:val="00BE7268"/>
    <w:rsid w:val="00BF2174"/>
    <w:rsid w:val="00BF22D8"/>
    <w:rsid w:val="00BF3181"/>
    <w:rsid w:val="00BF437F"/>
    <w:rsid w:val="00BF6375"/>
    <w:rsid w:val="00BF6C6D"/>
    <w:rsid w:val="00C001AC"/>
    <w:rsid w:val="00C024C3"/>
    <w:rsid w:val="00C02F2B"/>
    <w:rsid w:val="00C035A2"/>
    <w:rsid w:val="00C06015"/>
    <w:rsid w:val="00C1188F"/>
    <w:rsid w:val="00C1633A"/>
    <w:rsid w:val="00C27BC2"/>
    <w:rsid w:val="00C3160F"/>
    <w:rsid w:val="00C335D3"/>
    <w:rsid w:val="00C33DDF"/>
    <w:rsid w:val="00C34616"/>
    <w:rsid w:val="00C34788"/>
    <w:rsid w:val="00C358A9"/>
    <w:rsid w:val="00C46113"/>
    <w:rsid w:val="00C465F4"/>
    <w:rsid w:val="00C51458"/>
    <w:rsid w:val="00C542F0"/>
    <w:rsid w:val="00C54DF7"/>
    <w:rsid w:val="00C5661C"/>
    <w:rsid w:val="00C56FEE"/>
    <w:rsid w:val="00C71E26"/>
    <w:rsid w:val="00C75352"/>
    <w:rsid w:val="00C7653A"/>
    <w:rsid w:val="00C807AC"/>
    <w:rsid w:val="00C81555"/>
    <w:rsid w:val="00C81BE7"/>
    <w:rsid w:val="00C8409C"/>
    <w:rsid w:val="00C86280"/>
    <w:rsid w:val="00C86DFF"/>
    <w:rsid w:val="00C87809"/>
    <w:rsid w:val="00C926A3"/>
    <w:rsid w:val="00C9277C"/>
    <w:rsid w:val="00C95F70"/>
    <w:rsid w:val="00CA37C1"/>
    <w:rsid w:val="00CB31EE"/>
    <w:rsid w:val="00CB63FA"/>
    <w:rsid w:val="00CC149A"/>
    <w:rsid w:val="00CD426D"/>
    <w:rsid w:val="00CE04A0"/>
    <w:rsid w:val="00CE23A8"/>
    <w:rsid w:val="00CE4D8A"/>
    <w:rsid w:val="00CF1FE9"/>
    <w:rsid w:val="00CF2F24"/>
    <w:rsid w:val="00CF322B"/>
    <w:rsid w:val="00CF678D"/>
    <w:rsid w:val="00CF72E4"/>
    <w:rsid w:val="00D030D3"/>
    <w:rsid w:val="00D05806"/>
    <w:rsid w:val="00D078B3"/>
    <w:rsid w:val="00D24EFB"/>
    <w:rsid w:val="00D25498"/>
    <w:rsid w:val="00D26023"/>
    <w:rsid w:val="00D269B5"/>
    <w:rsid w:val="00D270E0"/>
    <w:rsid w:val="00D32C78"/>
    <w:rsid w:val="00D34D6B"/>
    <w:rsid w:val="00D352A9"/>
    <w:rsid w:val="00D37D7A"/>
    <w:rsid w:val="00D50801"/>
    <w:rsid w:val="00D52066"/>
    <w:rsid w:val="00D52072"/>
    <w:rsid w:val="00D528EE"/>
    <w:rsid w:val="00D57A0D"/>
    <w:rsid w:val="00D60B9D"/>
    <w:rsid w:val="00D61625"/>
    <w:rsid w:val="00D6345A"/>
    <w:rsid w:val="00D6520C"/>
    <w:rsid w:val="00D659FD"/>
    <w:rsid w:val="00D67249"/>
    <w:rsid w:val="00D71CDF"/>
    <w:rsid w:val="00D755AD"/>
    <w:rsid w:val="00D775F8"/>
    <w:rsid w:val="00D776F9"/>
    <w:rsid w:val="00D83DD5"/>
    <w:rsid w:val="00D85334"/>
    <w:rsid w:val="00D91EEC"/>
    <w:rsid w:val="00D948C8"/>
    <w:rsid w:val="00D960FB"/>
    <w:rsid w:val="00DA692A"/>
    <w:rsid w:val="00DB00EE"/>
    <w:rsid w:val="00DB581C"/>
    <w:rsid w:val="00DB6B06"/>
    <w:rsid w:val="00DC0C13"/>
    <w:rsid w:val="00DC1734"/>
    <w:rsid w:val="00DC2778"/>
    <w:rsid w:val="00DC34CF"/>
    <w:rsid w:val="00DC45FE"/>
    <w:rsid w:val="00DD2B0B"/>
    <w:rsid w:val="00DD6DAC"/>
    <w:rsid w:val="00DE14B5"/>
    <w:rsid w:val="00DE623F"/>
    <w:rsid w:val="00DE689C"/>
    <w:rsid w:val="00DF5AEC"/>
    <w:rsid w:val="00E02E09"/>
    <w:rsid w:val="00E03658"/>
    <w:rsid w:val="00E10E29"/>
    <w:rsid w:val="00E11374"/>
    <w:rsid w:val="00E1181F"/>
    <w:rsid w:val="00E1292D"/>
    <w:rsid w:val="00E16912"/>
    <w:rsid w:val="00E178D2"/>
    <w:rsid w:val="00E221B4"/>
    <w:rsid w:val="00E25557"/>
    <w:rsid w:val="00E30F55"/>
    <w:rsid w:val="00E31B45"/>
    <w:rsid w:val="00E34508"/>
    <w:rsid w:val="00E36673"/>
    <w:rsid w:val="00E36FB5"/>
    <w:rsid w:val="00E37853"/>
    <w:rsid w:val="00E43CE4"/>
    <w:rsid w:val="00E453BF"/>
    <w:rsid w:val="00E46C29"/>
    <w:rsid w:val="00E47078"/>
    <w:rsid w:val="00E47606"/>
    <w:rsid w:val="00E50EF7"/>
    <w:rsid w:val="00E51E49"/>
    <w:rsid w:val="00E5295B"/>
    <w:rsid w:val="00E54A90"/>
    <w:rsid w:val="00E54AD2"/>
    <w:rsid w:val="00E60D0B"/>
    <w:rsid w:val="00E61645"/>
    <w:rsid w:val="00E61827"/>
    <w:rsid w:val="00E62C0F"/>
    <w:rsid w:val="00E67CF7"/>
    <w:rsid w:val="00E725E6"/>
    <w:rsid w:val="00E8030B"/>
    <w:rsid w:val="00E856A9"/>
    <w:rsid w:val="00E929FC"/>
    <w:rsid w:val="00E943AF"/>
    <w:rsid w:val="00E96A0F"/>
    <w:rsid w:val="00EA346B"/>
    <w:rsid w:val="00EA6328"/>
    <w:rsid w:val="00EA6EBA"/>
    <w:rsid w:val="00EA762F"/>
    <w:rsid w:val="00EB44D6"/>
    <w:rsid w:val="00EC20DE"/>
    <w:rsid w:val="00EC3B45"/>
    <w:rsid w:val="00EC549F"/>
    <w:rsid w:val="00EC7E5A"/>
    <w:rsid w:val="00ED1EC0"/>
    <w:rsid w:val="00ED4754"/>
    <w:rsid w:val="00ED485A"/>
    <w:rsid w:val="00ED5F07"/>
    <w:rsid w:val="00EE1AC8"/>
    <w:rsid w:val="00EE3B54"/>
    <w:rsid w:val="00EE3D44"/>
    <w:rsid w:val="00EF0E57"/>
    <w:rsid w:val="00EF111E"/>
    <w:rsid w:val="00EF187F"/>
    <w:rsid w:val="00EF2E2F"/>
    <w:rsid w:val="00EF5DB9"/>
    <w:rsid w:val="00EF64F9"/>
    <w:rsid w:val="00F135EE"/>
    <w:rsid w:val="00F1361C"/>
    <w:rsid w:val="00F25F38"/>
    <w:rsid w:val="00F304B2"/>
    <w:rsid w:val="00F3235B"/>
    <w:rsid w:val="00F36DC4"/>
    <w:rsid w:val="00F410E9"/>
    <w:rsid w:val="00F44B21"/>
    <w:rsid w:val="00F4676F"/>
    <w:rsid w:val="00F47167"/>
    <w:rsid w:val="00F5080E"/>
    <w:rsid w:val="00F60A02"/>
    <w:rsid w:val="00F62612"/>
    <w:rsid w:val="00F62A75"/>
    <w:rsid w:val="00F62EF4"/>
    <w:rsid w:val="00F65F0F"/>
    <w:rsid w:val="00F7052E"/>
    <w:rsid w:val="00F70F09"/>
    <w:rsid w:val="00F71B02"/>
    <w:rsid w:val="00F74803"/>
    <w:rsid w:val="00F75DBC"/>
    <w:rsid w:val="00F7656F"/>
    <w:rsid w:val="00F86039"/>
    <w:rsid w:val="00F87662"/>
    <w:rsid w:val="00F90EEA"/>
    <w:rsid w:val="00F928F2"/>
    <w:rsid w:val="00F92F6D"/>
    <w:rsid w:val="00F95E9E"/>
    <w:rsid w:val="00F966A8"/>
    <w:rsid w:val="00FA4A7B"/>
    <w:rsid w:val="00FA70AD"/>
    <w:rsid w:val="00FB1583"/>
    <w:rsid w:val="00FB2286"/>
    <w:rsid w:val="00FB6DCC"/>
    <w:rsid w:val="00FC0AA9"/>
    <w:rsid w:val="00FC0C45"/>
    <w:rsid w:val="00FC22F4"/>
    <w:rsid w:val="00FD0F25"/>
    <w:rsid w:val="00FD2064"/>
    <w:rsid w:val="00FD46FF"/>
    <w:rsid w:val="00FD4C64"/>
    <w:rsid w:val="00FE48A7"/>
    <w:rsid w:val="00FE7085"/>
    <w:rsid w:val="00FF0C88"/>
    <w:rsid w:val="00FF0FBB"/>
    <w:rsid w:val="00FF3298"/>
    <w:rsid w:val="00FF38EB"/>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1F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GTdoc">
    <w:name w:val="LGTdoc_본문"/>
    <w:basedOn w:val="a"/>
    <w:rsid w:val="00EC549F"/>
    <w:pPr>
      <w:widowControl w:val="0"/>
      <w:autoSpaceDE w:val="0"/>
      <w:autoSpaceDN w:val="0"/>
      <w:adjustRightInd w:val="0"/>
      <w:snapToGrid w:val="0"/>
      <w:spacing w:afterLines="50" w:after="200" w:line="264" w:lineRule="auto"/>
      <w:jc w:val="both"/>
    </w:pPr>
    <w:rPr>
      <w:rFonts w:eastAsia="바탕"/>
      <w:kern w:val="2"/>
      <w:sz w:val="22"/>
      <w:szCs w:val="24"/>
      <w:lang w:eastAsia="ko-KR"/>
    </w:rPr>
  </w:style>
  <w:style w:type="paragraph" w:styleId="a8">
    <w:name w:val="caption"/>
    <w:aliases w:val="cap,cap Char,Caption Char,Caption Char1 Char,cap Char Char1,Caption Char Char1 Char,cap Char2,cap1,cap2,cap11"/>
    <w:basedOn w:val="a"/>
    <w:next w:val="a"/>
    <w:link w:val="Char2"/>
    <w:qFormat/>
    <w:rsid w:val="000315FE"/>
    <w:pPr>
      <w:tabs>
        <w:tab w:val="left" w:pos="1418"/>
      </w:tabs>
      <w:spacing w:before="120" w:after="120"/>
    </w:pPr>
    <w:rPr>
      <w:rFonts w:eastAsiaTheme="minorEastAsia"/>
      <w:b/>
      <w:bCs/>
      <w:lang w:eastAsia="sv-SE"/>
    </w:rPr>
  </w:style>
  <w:style w:type="character" w:customStyle="1" w:styleId="Char2">
    <w:name w:val="캡션 Char"/>
    <w:aliases w:val="cap Char1,cap Char Char,Caption Char Char,Caption Char1 Char Char,cap Char Char1 Char,Caption Char Char1 Char Char,cap Char2 Char,cap1 Char,cap2 Char,cap11 Char"/>
    <w:link w:val="a8"/>
    <w:rsid w:val="000315FE"/>
    <w:rPr>
      <w:rFonts w:ascii="Times New Roman" w:hAnsi="Times New Roman" w:cs="Times New Roman"/>
      <w:b/>
      <w:bCs/>
      <w:kern w:val="0"/>
      <w:szCs w:val="20"/>
      <w:lang w:val="en-GB" w:eastAsia="sv-SE"/>
    </w:rPr>
  </w:style>
  <w:style w:type="paragraph" w:customStyle="1" w:styleId="TH">
    <w:name w:val="TH"/>
    <w:basedOn w:val="a"/>
    <w:link w:val="THChar"/>
    <w:rsid w:val="00773481"/>
    <w:pPr>
      <w:keepNext/>
      <w:keepLines/>
      <w:spacing w:before="60"/>
      <w:jc w:val="center"/>
    </w:pPr>
    <w:rPr>
      <w:rFonts w:ascii="Arial" w:hAnsi="Arial"/>
      <w:b/>
      <w:lang w:val="x-none"/>
    </w:rPr>
  </w:style>
  <w:style w:type="character" w:customStyle="1" w:styleId="THChar">
    <w:name w:val="TH Char"/>
    <w:link w:val="TH"/>
    <w:rsid w:val="00773481"/>
    <w:rPr>
      <w:rFonts w:ascii="Arial" w:eastAsia="맑은 고딕" w:hAnsi="Arial" w:cs="Times New Roman"/>
      <w:b/>
      <w:kern w:val="0"/>
      <w:szCs w:val="20"/>
      <w:lang w:val="x-none" w:eastAsia="en-US"/>
    </w:rPr>
  </w:style>
  <w:style w:type="character" w:styleId="a9">
    <w:name w:val="Placeholder Text"/>
    <w:basedOn w:val="a0"/>
    <w:uiPriority w:val="99"/>
    <w:semiHidden/>
    <w:rsid w:val="00CF678D"/>
    <w:rPr>
      <w:color w:val="808080"/>
    </w:rPr>
  </w:style>
  <w:style w:type="character" w:styleId="aa">
    <w:name w:val="annotation reference"/>
    <w:basedOn w:val="a0"/>
    <w:uiPriority w:val="99"/>
    <w:semiHidden/>
    <w:unhideWhenUsed/>
    <w:rsid w:val="0074235A"/>
    <w:rPr>
      <w:sz w:val="18"/>
      <w:szCs w:val="18"/>
    </w:rPr>
  </w:style>
  <w:style w:type="paragraph" w:styleId="ab">
    <w:name w:val="annotation text"/>
    <w:basedOn w:val="a"/>
    <w:link w:val="Char3"/>
    <w:uiPriority w:val="99"/>
    <w:semiHidden/>
    <w:unhideWhenUsed/>
    <w:rsid w:val="0074235A"/>
  </w:style>
  <w:style w:type="character" w:customStyle="1" w:styleId="Char3">
    <w:name w:val="메모 텍스트 Char"/>
    <w:basedOn w:val="a0"/>
    <w:link w:val="ab"/>
    <w:uiPriority w:val="99"/>
    <w:semiHidden/>
    <w:rsid w:val="0074235A"/>
    <w:rPr>
      <w:rFonts w:ascii="Times New Roman" w:eastAsia="맑은 고딕" w:hAnsi="Times New Roman" w:cs="Times New Roman"/>
      <w:kern w:val="0"/>
      <w:szCs w:val="20"/>
      <w:lang w:val="en-GB" w:eastAsia="en-US"/>
    </w:rPr>
  </w:style>
  <w:style w:type="paragraph" w:styleId="ac">
    <w:name w:val="annotation subject"/>
    <w:basedOn w:val="ab"/>
    <w:next w:val="ab"/>
    <w:link w:val="Char4"/>
    <w:uiPriority w:val="99"/>
    <w:semiHidden/>
    <w:unhideWhenUsed/>
    <w:rsid w:val="00884F46"/>
    <w:rPr>
      <w:b/>
      <w:bCs/>
    </w:rPr>
  </w:style>
  <w:style w:type="character" w:customStyle="1" w:styleId="Char4">
    <w:name w:val="메모 주제 Char"/>
    <w:basedOn w:val="Char3"/>
    <w:link w:val="ac"/>
    <w:uiPriority w:val="99"/>
    <w:semiHidden/>
    <w:rsid w:val="00884F46"/>
    <w:rPr>
      <w:rFonts w:ascii="Times New Roman" w:eastAsia="맑은 고딕" w:hAnsi="Times New Roman" w:cs="Times New Roman"/>
      <w:b/>
      <w:bCs/>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 w:type="table" w:styleId="a7">
    <w:name w:val="Table Grid"/>
    <w:basedOn w:val="a1"/>
    <w:rsid w:val="00A60F92"/>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GTdoc">
    <w:name w:val="LGTdoc_본문"/>
    <w:basedOn w:val="a"/>
    <w:rsid w:val="00EC549F"/>
    <w:pPr>
      <w:widowControl w:val="0"/>
      <w:autoSpaceDE w:val="0"/>
      <w:autoSpaceDN w:val="0"/>
      <w:adjustRightInd w:val="0"/>
      <w:snapToGrid w:val="0"/>
      <w:spacing w:afterLines="50" w:after="200" w:line="264" w:lineRule="auto"/>
      <w:jc w:val="both"/>
    </w:pPr>
    <w:rPr>
      <w:rFonts w:eastAsia="바탕"/>
      <w:kern w:val="2"/>
      <w:sz w:val="22"/>
      <w:szCs w:val="24"/>
      <w:lang w:eastAsia="ko-KR"/>
    </w:rPr>
  </w:style>
  <w:style w:type="paragraph" w:styleId="a8">
    <w:name w:val="caption"/>
    <w:aliases w:val="cap,cap Char,Caption Char,Caption Char1 Char,cap Char Char1,Caption Char Char1 Char,cap Char2,cap1,cap2,cap11"/>
    <w:basedOn w:val="a"/>
    <w:next w:val="a"/>
    <w:link w:val="Char2"/>
    <w:qFormat/>
    <w:rsid w:val="000315FE"/>
    <w:pPr>
      <w:tabs>
        <w:tab w:val="left" w:pos="1418"/>
      </w:tabs>
      <w:spacing w:before="120" w:after="120"/>
    </w:pPr>
    <w:rPr>
      <w:rFonts w:eastAsiaTheme="minorEastAsia"/>
      <w:b/>
      <w:bCs/>
      <w:lang w:eastAsia="sv-SE"/>
    </w:rPr>
  </w:style>
  <w:style w:type="character" w:customStyle="1" w:styleId="Char2">
    <w:name w:val="캡션 Char"/>
    <w:aliases w:val="cap Char1,cap Char Char,Caption Char Char,Caption Char1 Char Char,cap Char Char1 Char,Caption Char Char1 Char Char,cap Char2 Char,cap1 Char,cap2 Char,cap11 Char"/>
    <w:link w:val="a8"/>
    <w:rsid w:val="000315FE"/>
    <w:rPr>
      <w:rFonts w:ascii="Times New Roman" w:hAnsi="Times New Roman" w:cs="Times New Roman"/>
      <w:b/>
      <w:bCs/>
      <w:kern w:val="0"/>
      <w:szCs w:val="20"/>
      <w:lang w:val="en-GB" w:eastAsia="sv-SE"/>
    </w:rPr>
  </w:style>
  <w:style w:type="paragraph" w:customStyle="1" w:styleId="TH">
    <w:name w:val="TH"/>
    <w:basedOn w:val="a"/>
    <w:link w:val="THChar"/>
    <w:rsid w:val="00773481"/>
    <w:pPr>
      <w:keepNext/>
      <w:keepLines/>
      <w:spacing w:before="60"/>
      <w:jc w:val="center"/>
    </w:pPr>
    <w:rPr>
      <w:rFonts w:ascii="Arial" w:hAnsi="Arial"/>
      <w:b/>
      <w:lang w:val="x-none"/>
    </w:rPr>
  </w:style>
  <w:style w:type="character" w:customStyle="1" w:styleId="THChar">
    <w:name w:val="TH Char"/>
    <w:link w:val="TH"/>
    <w:rsid w:val="00773481"/>
    <w:rPr>
      <w:rFonts w:ascii="Arial" w:eastAsia="맑은 고딕" w:hAnsi="Arial" w:cs="Times New Roman"/>
      <w:b/>
      <w:kern w:val="0"/>
      <w:szCs w:val="20"/>
      <w:lang w:val="x-none" w:eastAsia="en-US"/>
    </w:rPr>
  </w:style>
  <w:style w:type="character" w:styleId="a9">
    <w:name w:val="Placeholder Text"/>
    <w:basedOn w:val="a0"/>
    <w:uiPriority w:val="99"/>
    <w:semiHidden/>
    <w:rsid w:val="00CF678D"/>
    <w:rPr>
      <w:color w:val="808080"/>
    </w:rPr>
  </w:style>
  <w:style w:type="character" w:styleId="aa">
    <w:name w:val="annotation reference"/>
    <w:basedOn w:val="a0"/>
    <w:uiPriority w:val="99"/>
    <w:semiHidden/>
    <w:unhideWhenUsed/>
    <w:rsid w:val="0074235A"/>
    <w:rPr>
      <w:sz w:val="18"/>
      <w:szCs w:val="18"/>
    </w:rPr>
  </w:style>
  <w:style w:type="paragraph" w:styleId="ab">
    <w:name w:val="annotation text"/>
    <w:basedOn w:val="a"/>
    <w:link w:val="Char3"/>
    <w:uiPriority w:val="99"/>
    <w:semiHidden/>
    <w:unhideWhenUsed/>
    <w:rsid w:val="0074235A"/>
  </w:style>
  <w:style w:type="character" w:customStyle="1" w:styleId="Char3">
    <w:name w:val="메모 텍스트 Char"/>
    <w:basedOn w:val="a0"/>
    <w:link w:val="ab"/>
    <w:uiPriority w:val="99"/>
    <w:semiHidden/>
    <w:rsid w:val="0074235A"/>
    <w:rPr>
      <w:rFonts w:ascii="Times New Roman" w:eastAsia="맑은 고딕" w:hAnsi="Times New Roman" w:cs="Times New Roman"/>
      <w:kern w:val="0"/>
      <w:szCs w:val="20"/>
      <w:lang w:val="en-GB" w:eastAsia="en-US"/>
    </w:rPr>
  </w:style>
  <w:style w:type="paragraph" w:styleId="ac">
    <w:name w:val="annotation subject"/>
    <w:basedOn w:val="ab"/>
    <w:next w:val="ab"/>
    <w:link w:val="Char4"/>
    <w:uiPriority w:val="99"/>
    <w:semiHidden/>
    <w:unhideWhenUsed/>
    <w:rsid w:val="00884F46"/>
    <w:rPr>
      <w:b/>
      <w:bCs/>
    </w:rPr>
  </w:style>
  <w:style w:type="character" w:customStyle="1" w:styleId="Char4">
    <w:name w:val="메모 주제 Char"/>
    <w:basedOn w:val="Char3"/>
    <w:link w:val="ac"/>
    <w:uiPriority w:val="99"/>
    <w:semiHidden/>
    <w:rsid w:val="00884F46"/>
    <w:rPr>
      <w:rFonts w:ascii="Times New Roman" w:eastAsia="맑은 고딕"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092367">
      <w:bodyDiv w:val="1"/>
      <w:marLeft w:val="0"/>
      <w:marRight w:val="0"/>
      <w:marTop w:val="0"/>
      <w:marBottom w:val="0"/>
      <w:divBdr>
        <w:top w:val="none" w:sz="0" w:space="0" w:color="auto"/>
        <w:left w:val="none" w:sz="0" w:space="0" w:color="auto"/>
        <w:bottom w:val="none" w:sz="0" w:space="0" w:color="auto"/>
        <w:right w:val="none" w:sz="0" w:space="0" w:color="auto"/>
      </w:divBdr>
      <w:divsChild>
        <w:div w:id="577207268">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1777</Words>
  <Characters>10132</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LinksUpToDate>false</LinksUpToDate>
  <CharactersWithSpaces>11886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2016-11-04T06:15:00Z</dcterms:created>
  <dcterms:modified xsi:type="dcterms:W3CDTF">2016-11-04T06:22:00Z</dcterms:modified>
</cp:coreProperties>
</file>