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proofErr w:type="gramStart"/>
      <w:r w:rsidR="0059155C">
        <w:rPr>
          <w:rFonts w:hint="eastAsia"/>
          <w:b/>
          <w:sz w:val="24"/>
          <w:szCs w:val="24"/>
          <w:lang w:eastAsia="ko-KR"/>
        </w:rPr>
        <w:t>8</w:t>
      </w:r>
      <w:r w:rsidR="000D50F4">
        <w:rPr>
          <w:rFonts w:hint="eastAsia"/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F2333C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F2333C">
        <w:rPr>
          <w:rFonts w:hint="eastAsia"/>
          <w:b/>
          <w:i/>
          <w:noProof/>
          <w:sz w:val="24"/>
          <w:szCs w:val="24"/>
          <w:lang w:eastAsia="ko-KR"/>
        </w:rPr>
        <w:t>612460</w:t>
      </w:r>
      <w:proofErr w:type="gramEnd"/>
    </w:p>
    <w:bookmarkEnd w:id="0"/>
    <w:bookmarkEnd w:id="1"/>
    <w:p w:rsidR="006D2ED0" w:rsidRPr="006E473F" w:rsidRDefault="000D50F4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Reno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USA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 w:rsidR="00535D58">
        <w:rPr>
          <w:rFonts w:hint="eastAsia"/>
          <w:b/>
          <w:noProof/>
          <w:sz w:val="24"/>
          <w:szCs w:val="24"/>
          <w:lang w:eastAsia="ko-KR"/>
        </w:rPr>
        <w:t>1</w:t>
      </w:r>
      <w:r>
        <w:rPr>
          <w:rFonts w:hint="eastAsia"/>
          <w:b/>
          <w:noProof/>
          <w:sz w:val="24"/>
          <w:szCs w:val="24"/>
          <w:lang w:eastAsia="ko-KR"/>
        </w:rPr>
        <w:t>4</w:t>
      </w:r>
      <w:r w:rsidR="00535D58">
        <w:rPr>
          <w:rFonts w:hint="eastAsia"/>
          <w:b/>
          <w:noProof/>
          <w:sz w:val="24"/>
          <w:szCs w:val="24"/>
          <w:lang w:eastAsia="ko-KR"/>
        </w:rPr>
        <w:t>th</w:t>
      </w:r>
      <w:r w:rsidR="00535D58" w:rsidRPr="0059155C">
        <w:rPr>
          <w:b/>
          <w:noProof/>
          <w:sz w:val="24"/>
          <w:szCs w:val="24"/>
          <w:lang w:eastAsia="ko-KR"/>
        </w:rPr>
        <w:t xml:space="preserve"> </w:t>
      </w:r>
      <w:r w:rsidR="006D2ED0" w:rsidRPr="0059155C">
        <w:rPr>
          <w:b/>
          <w:noProof/>
          <w:sz w:val="24"/>
          <w:szCs w:val="24"/>
          <w:lang w:eastAsia="ko-KR"/>
        </w:rPr>
        <w:t xml:space="preserve">– </w:t>
      </w:r>
      <w:r w:rsidR="00535D58">
        <w:rPr>
          <w:rFonts w:hint="eastAsia"/>
          <w:b/>
          <w:noProof/>
          <w:sz w:val="24"/>
          <w:szCs w:val="24"/>
          <w:lang w:eastAsia="ko-KR"/>
        </w:rPr>
        <w:t>1</w:t>
      </w:r>
      <w:r>
        <w:rPr>
          <w:rFonts w:hint="eastAsia"/>
          <w:b/>
          <w:noProof/>
          <w:sz w:val="24"/>
          <w:szCs w:val="24"/>
          <w:lang w:eastAsia="ko-KR"/>
        </w:rPr>
        <w:t>8</w:t>
      </w:r>
      <w:r w:rsidR="00535D58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rFonts w:hint="eastAsia"/>
          <w:b/>
          <w:noProof/>
          <w:sz w:val="24"/>
          <w:szCs w:val="24"/>
          <w:lang w:eastAsia="ko-KR"/>
        </w:rPr>
        <w:t>Nov</w:t>
      </w:r>
      <w:r w:rsidR="0022247F">
        <w:rPr>
          <w:rFonts w:hint="eastAsia"/>
          <w:b/>
          <w:noProof/>
          <w:sz w:val="24"/>
          <w:szCs w:val="24"/>
          <w:lang w:eastAsia="ko-KR"/>
        </w:rPr>
        <w:t>ember</w:t>
      </w:r>
      <w:r w:rsidR="0095220B">
        <w:rPr>
          <w:b/>
          <w:noProof/>
          <w:sz w:val="24"/>
          <w:szCs w:val="24"/>
          <w:lang w:eastAsia="ko-KR"/>
        </w:rPr>
        <w:t xml:space="preserve"> 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D50F4">
        <w:rPr>
          <w:rFonts w:ascii="Arial" w:hAnsi="Arial" w:hint="eastAsia"/>
          <w:sz w:val="24"/>
          <w:lang w:eastAsia="ko-KR"/>
        </w:rPr>
        <w:t>7</w:t>
      </w:r>
      <w:r w:rsidR="006C061A">
        <w:rPr>
          <w:rFonts w:ascii="Arial" w:hAnsi="Arial" w:hint="eastAsia"/>
          <w:sz w:val="24"/>
          <w:lang w:eastAsia="ko-KR"/>
        </w:rPr>
        <w:t>.1.</w:t>
      </w:r>
      <w:r w:rsidR="000D50F4">
        <w:rPr>
          <w:rFonts w:ascii="Arial" w:hAnsi="Arial" w:hint="eastAsia"/>
          <w:sz w:val="24"/>
          <w:lang w:eastAsia="ko-KR"/>
        </w:rPr>
        <w:t>2</w:t>
      </w:r>
      <w:r w:rsidR="006C061A">
        <w:rPr>
          <w:rFonts w:ascii="Arial" w:hAnsi="Arial" w:hint="eastAsia"/>
          <w:sz w:val="24"/>
          <w:lang w:eastAsia="ko-KR"/>
        </w:rPr>
        <w:t>.</w:t>
      </w:r>
      <w:r w:rsidR="00BF5977">
        <w:rPr>
          <w:rFonts w:ascii="Arial" w:hAnsi="Arial" w:hint="eastAsia"/>
          <w:sz w:val="24"/>
          <w:lang w:eastAsia="ko-KR"/>
        </w:rPr>
        <w:t>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50569">
        <w:rPr>
          <w:rFonts w:ascii="Arial" w:hAnsi="Arial" w:hint="eastAsia"/>
          <w:sz w:val="24"/>
          <w:lang w:eastAsia="ko-KR"/>
        </w:rPr>
        <w:t>R</w:t>
      </w:r>
      <w:r w:rsidR="00985659">
        <w:rPr>
          <w:rFonts w:ascii="Arial" w:hAnsi="Arial" w:hint="eastAsia"/>
          <w:sz w:val="24"/>
          <w:lang w:eastAsia="ko-KR"/>
        </w:rPr>
        <w:t>ACH</w:t>
      </w:r>
      <w:r w:rsidR="00150569">
        <w:rPr>
          <w:rFonts w:ascii="Arial" w:hAnsi="Arial" w:hint="eastAsia"/>
          <w:sz w:val="24"/>
          <w:lang w:eastAsia="ko-KR"/>
        </w:rPr>
        <w:t xml:space="preserve"> </w:t>
      </w:r>
      <w:r w:rsidR="000D50F4">
        <w:rPr>
          <w:rFonts w:ascii="Arial" w:hAnsi="Arial" w:hint="eastAsia"/>
          <w:sz w:val="24"/>
          <w:lang w:eastAsia="ko-KR"/>
        </w:rPr>
        <w:t>resource for MSG1 transmission</w:t>
      </w:r>
    </w:p>
    <w:p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  <w:bookmarkStart w:id="4" w:name="_GoBack"/>
      <w:bookmarkEnd w:id="4"/>
    </w:p>
    <w:p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:rsidR="00480E37" w:rsidRDefault="00480E37" w:rsidP="00480E37">
      <w:pPr>
        <w:pStyle w:val="maintext"/>
        <w:spacing w:after="120"/>
        <w:ind w:firstLine="400"/>
      </w:pPr>
      <w:r w:rsidRPr="008866C6">
        <w:t>During RAN</w:t>
      </w:r>
      <w:r>
        <w:rPr>
          <w:rFonts w:hint="eastAsia"/>
        </w:rPr>
        <w:t>1</w:t>
      </w:r>
      <w:r w:rsidRPr="008866C6">
        <w:t>#</w:t>
      </w:r>
      <w:r>
        <w:rPr>
          <w:rFonts w:hint="eastAsia"/>
        </w:rPr>
        <w:t>86</w:t>
      </w:r>
      <w:r w:rsidR="00AA6DE5">
        <w:rPr>
          <w:rFonts w:hint="eastAsia"/>
        </w:rPr>
        <w:t xml:space="preserve"> </w:t>
      </w:r>
      <w:proofErr w:type="spellStart"/>
      <w:r w:rsidR="00AA6DE5">
        <w:rPr>
          <w:rFonts w:hint="eastAsia"/>
        </w:rPr>
        <w:t>bis</w:t>
      </w:r>
      <w:proofErr w:type="spellEnd"/>
      <w:r w:rsidRPr="008866C6">
        <w:t>, RAN</w:t>
      </w:r>
      <w:r>
        <w:rPr>
          <w:rFonts w:hint="eastAsia"/>
        </w:rPr>
        <w:t>1</w:t>
      </w:r>
      <w:r w:rsidRPr="008866C6">
        <w:t xml:space="preserve"> captured the following agreements</w:t>
      </w:r>
      <w:r>
        <w:rPr>
          <w:rFonts w:hint="eastAsia"/>
        </w:rPr>
        <w:t xml:space="preserve"> regarding RACH procedure</w:t>
      </w:r>
      <w:r>
        <w:t xml:space="preserve"> [</w:t>
      </w:r>
      <w:r>
        <w:rPr>
          <w:rFonts w:hint="eastAsia"/>
        </w:rPr>
        <w:t>1]</w:t>
      </w:r>
      <w:r w:rsidRPr="008866C6">
        <w:t>:</w:t>
      </w:r>
      <w:r w:rsidRPr="009E0362">
        <w:rPr>
          <w:rFonts w:hint="eastAsia"/>
        </w:rPr>
        <w:t xml:space="preserve"> </w:t>
      </w:r>
    </w:p>
    <w:p w:rsidR="00480E37" w:rsidRPr="00387F82" w:rsidRDefault="00480E37" w:rsidP="00387F82">
      <w:pPr>
        <w:spacing w:after="60"/>
        <w:rPr>
          <w:rFonts w:eastAsia="MS Mincho"/>
          <w:b/>
          <w:highlight w:val="green"/>
          <w:u w:val="single"/>
          <w:lang w:val="en-US" w:eastAsia="ja-JP"/>
        </w:rPr>
      </w:pPr>
      <w:r w:rsidRPr="00B75121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480E37" w:rsidRPr="000906D1" w:rsidRDefault="00AA6DE5" w:rsidP="000906D1">
      <w:pPr>
        <w:numPr>
          <w:ilvl w:val="0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 w:hint="eastAsia"/>
          <w:i/>
          <w:lang w:val="sv-SE" w:eastAsia="ja-JP"/>
        </w:rPr>
        <w:t>When Tx/Rx reciprocity is available at gNB at least for multiple beams operation, the following RACH procedure is considered for at least UE in idle mode</w:t>
      </w:r>
    </w:p>
    <w:p w:rsidR="00480E37" w:rsidRPr="000906D1" w:rsidRDefault="00AA6DE5" w:rsidP="000906D1">
      <w:pPr>
        <w:numPr>
          <w:ilvl w:val="1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 w:hint="eastAsia"/>
          <w:i/>
          <w:lang w:val="sv-SE" w:eastAsia="ja-JP"/>
        </w:rPr>
        <w:t>Association between one or multiple occasions for DL broadcast channel/signal and a subset of RACH resource is informed to UE by broadcast system information or known to UE.</w:t>
      </w:r>
    </w:p>
    <w:p w:rsidR="00480E37" w:rsidRPr="000906D1" w:rsidRDefault="009762A6" w:rsidP="000906D1">
      <w:pPr>
        <w:numPr>
          <w:ilvl w:val="2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 w:hint="eastAsia"/>
          <w:i/>
          <w:lang w:val="sv-SE" w:eastAsia="ja-JP"/>
        </w:rPr>
        <w:t xml:space="preserve">FFS : Signaling of </w:t>
      </w:r>
      <w:r w:rsidRPr="000906D1">
        <w:rPr>
          <w:rFonts w:eastAsia="MS Mincho"/>
          <w:i/>
          <w:lang w:val="sv-SE" w:eastAsia="ja-JP"/>
        </w:rPr>
        <w:t>“</w:t>
      </w:r>
      <w:r w:rsidRPr="000906D1">
        <w:rPr>
          <w:rFonts w:eastAsia="MS Mincho" w:hint="eastAsia"/>
          <w:i/>
          <w:lang w:val="sv-SE" w:eastAsia="ja-JP"/>
        </w:rPr>
        <w:t>non-association</w:t>
      </w:r>
      <w:r w:rsidRPr="000906D1">
        <w:rPr>
          <w:rFonts w:eastAsia="MS Mincho"/>
          <w:i/>
          <w:lang w:val="sv-SE" w:eastAsia="ja-JP"/>
        </w:rPr>
        <w:t>”</w:t>
      </w:r>
    </w:p>
    <w:p w:rsidR="009762A6" w:rsidRPr="000906D1" w:rsidRDefault="009762A6" w:rsidP="000906D1">
      <w:pPr>
        <w:numPr>
          <w:ilvl w:val="2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 w:hint="eastAsia"/>
          <w:i/>
          <w:lang w:val="sv-SE" w:eastAsia="ja-JP"/>
        </w:rPr>
        <w:t>Detailed design for RACH preamble should be further studied</w:t>
      </w:r>
    </w:p>
    <w:p w:rsidR="00480E37" w:rsidRPr="000906D1" w:rsidRDefault="009762A6" w:rsidP="000906D1">
      <w:pPr>
        <w:numPr>
          <w:ilvl w:val="1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 w:hint="eastAsia"/>
          <w:i/>
          <w:lang w:val="sv-SE" w:eastAsia="ja-JP"/>
        </w:rPr>
        <w:t>Based on the DL measurement and the corresponding association, UE selects the subset of RACH resources.</w:t>
      </w:r>
    </w:p>
    <w:p w:rsidR="00C5160D" w:rsidRPr="000906D1" w:rsidRDefault="009762A6" w:rsidP="000906D1">
      <w:pPr>
        <w:numPr>
          <w:ilvl w:val="2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 w:hint="eastAsia"/>
          <w:i/>
          <w:lang w:val="sv-SE" w:eastAsia="ja-JP"/>
        </w:rPr>
        <w:t>FFS : Tx beam selection for RACH preamble transmission</w:t>
      </w:r>
    </w:p>
    <w:p w:rsidR="00C5160D" w:rsidRPr="000906D1" w:rsidRDefault="009762A6" w:rsidP="000906D1">
      <w:pPr>
        <w:numPr>
          <w:ilvl w:val="1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 w:hint="eastAsia"/>
          <w:i/>
          <w:lang w:val="sv-SE" w:eastAsia="ja-JP"/>
        </w:rPr>
        <w:t>At gNB, the DL Tx beam for the UE can be obtained based on the detected RACH preamble and would be also applied to Message 2.</w:t>
      </w:r>
    </w:p>
    <w:p w:rsidR="00C5160D" w:rsidRPr="000906D1" w:rsidRDefault="009762A6" w:rsidP="000906D1">
      <w:pPr>
        <w:numPr>
          <w:ilvl w:val="2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 w:hint="eastAsia"/>
          <w:i/>
          <w:lang w:val="sv-SE" w:eastAsia="ja-JP"/>
        </w:rPr>
        <w:t>UL grant in message 2 may indicate the transmission timing of message 3</w:t>
      </w:r>
    </w:p>
    <w:p w:rsidR="00C5160D" w:rsidRPr="000906D1" w:rsidRDefault="009762A6" w:rsidP="000906D1">
      <w:pPr>
        <w:numPr>
          <w:ilvl w:val="0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 w:hint="eastAsia"/>
          <w:i/>
          <w:lang w:val="sv-SE" w:eastAsia="ja-JP"/>
        </w:rPr>
        <w:t xml:space="preserve">For the cases with and without Tx/Rx reciprocity, the common random access procedure should be strived. </w:t>
      </w:r>
    </w:p>
    <w:p w:rsidR="009762A6" w:rsidRPr="000906D1" w:rsidRDefault="009762A6" w:rsidP="000906D1">
      <w:pPr>
        <w:numPr>
          <w:ilvl w:val="0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 w:hint="eastAsia"/>
          <w:i/>
          <w:lang w:val="sv-SE" w:eastAsia="ja-JP"/>
        </w:rPr>
        <w:t>When Tx/Rx reciprocity is not available, the following could be further considered for at least UE in idle mode</w:t>
      </w:r>
    </w:p>
    <w:p w:rsidR="00C5160D" w:rsidRPr="000906D1" w:rsidRDefault="009762A6" w:rsidP="000906D1">
      <w:pPr>
        <w:numPr>
          <w:ilvl w:val="1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/>
          <w:i/>
          <w:lang w:val="sv-SE" w:eastAsia="ja-JP"/>
        </w:rPr>
        <w:t>W</w:t>
      </w:r>
      <w:r w:rsidRPr="000906D1">
        <w:rPr>
          <w:rFonts w:eastAsia="MS Mincho" w:hint="eastAsia"/>
          <w:i/>
          <w:lang w:val="sv-SE" w:eastAsia="ja-JP"/>
        </w:rPr>
        <w:t>hether or how to report DL Tx beam to gNB, e.g.</w:t>
      </w:r>
    </w:p>
    <w:p w:rsidR="007422A1" w:rsidRPr="000906D1" w:rsidRDefault="007422A1" w:rsidP="000906D1">
      <w:pPr>
        <w:numPr>
          <w:ilvl w:val="2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 w:hint="eastAsia"/>
          <w:i/>
          <w:lang w:val="sv-SE" w:eastAsia="ja-JP"/>
        </w:rPr>
        <w:t>RACH preamble/resource</w:t>
      </w:r>
    </w:p>
    <w:p w:rsidR="007422A1" w:rsidRPr="000906D1" w:rsidRDefault="007422A1" w:rsidP="000906D1">
      <w:pPr>
        <w:numPr>
          <w:ilvl w:val="2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 w:hint="eastAsia"/>
          <w:i/>
          <w:lang w:val="sv-SE" w:eastAsia="ja-JP"/>
        </w:rPr>
        <w:t>MSG3</w:t>
      </w:r>
    </w:p>
    <w:p w:rsidR="00C5160D" w:rsidRPr="000906D1" w:rsidRDefault="007422A1" w:rsidP="000906D1">
      <w:pPr>
        <w:numPr>
          <w:ilvl w:val="1"/>
          <w:numId w:val="14"/>
        </w:numPr>
        <w:spacing w:after="0"/>
        <w:rPr>
          <w:rFonts w:eastAsia="MS Mincho"/>
          <w:i/>
          <w:lang w:val="sv-SE" w:eastAsia="ja-JP"/>
        </w:rPr>
      </w:pPr>
      <w:r w:rsidRPr="000906D1">
        <w:rPr>
          <w:rFonts w:eastAsia="MS Mincho" w:hint="eastAsia"/>
          <w:i/>
          <w:lang w:val="sv-SE" w:eastAsia="ja-JP"/>
        </w:rPr>
        <w:t>Whether or how to indicate UL Tx beam to the UE, e.g.,</w:t>
      </w:r>
    </w:p>
    <w:p w:rsidR="007422A1" w:rsidRPr="00F5087F" w:rsidRDefault="007422A1" w:rsidP="00673FF7">
      <w:pPr>
        <w:numPr>
          <w:ilvl w:val="2"/>
          <w:numId w:val="14"/>
        </w:numPr>
        <w:spacing w:after="0"/>
        <w:rPr>
          <w:rFonts w:eastAsia="MS Mincho"/>
          <w:b/>
          <w:u w:val="single"/>
          <w:lang w:val="en-US" w:eastAsia="ja-JP"/>
        </w:rPr>
      </w:pPr>
      <w:r w:rsidRPr="000906D1">
        <w:rPr>
          <w:rFonts w:eastAsia="MS Mincho" w:hint="eastAsia"/>
          <w:i/>
          <w:lang w:val="sv-SE" w:eastAsia="ja-JP"/>
        </w:rPr>
        <w:t>RAR</w:t>
      </w:r>
    </w:p>
    <w:p w:rsidR="00F5087F" w:rsidRPr="00387F82" w:rsidRDefault="00F5087F" w:rsidP="00F5087F">
      <w:pPr>
        <w:spacing w:after="60"/>
        <w:rPr>
          <w:rFonts w:eastAsia="MS Mincho"/>
          <w:b/>
          <w:highlight w:val="green"/>
          <w:u w:val="single"/>
          <w:lang w:val="en-US" w:eastAsia="ja-JP"/>
        </w:rPr>
      </w:pPr>
      <w:r w:rsidRPr="00B75121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7422A1" w:rsidRPr="000906D1" w:rsidRDefault="007422A1" w:rsidP="007422A1">
      <w:pPr>
        <w:numPr>
          <w:ilvl w:val="0"/>
          <w:numId w:val="14"/>
        </w:numPr>
        <w:spacing w:after="0"/>
        <w:rPr>
          <w:rFonts w:eastAsia="MS Mincho"/>
          <w:i/>
          <w:lang w:val="en-US" w:eastAsia="ja-JP"/>
        </w:rPr>
      </w:pPr>
      <w:r w:rsidRPr="000906D1">
        <w:rPr>
          <w:rFonts w:eastAsia="MS Mincho"/>
          <w:i/>
          <w:lang w:val="sv-SE" w:eastAsia="ja-JP"/>
        </w:rPr>
        <w:t xml:space="preserve">RACH </w:t>
      </w:r>
      <w:r w:rsidRPr="000906D1">
        <w:rPr>
          <w:rFonts w:eastAsia="MS Mincho" w:hint="eastAsia"/>
          <w:i/>
          <w:lang w:val="sv-SE" w:eastAsia="ja-JP"/>
        </w:rPr>
        <w:t>resource</w:t>
      </w:r>
      <w:r w:rsidRPr="000906D1">
        <w:rPr>
          <w:rFonts w:eastAsia="MS Mincho"/>
          <w:i/>
          <w:lang w:val="sv-SE" w:eastAsia="ja-JP"/>
        </w:rPr>
        <w:t>:</w:t>
      </w:r>
    </w:p>
    <w:p w:rsidR="007422A1" w:rsidRPr="000906D1" w:rsidRDefault="007422A1" w:rsidP="007422A1">
      <w:pPr>
        <w:numPr>
          <w:ilvl w:val="1"/>
          <w:numId w:val="14"/>
        </w:numPr>
        <w:spacing w:after="0"/>
        <w:rPr>
          <w:rFonts w:eastAsia="MS Mincho"/>
          <w:i/>
          <w:lang w:val="en-US" w:eastAsia="ja-JP"/>
        </w:rPr>
      </w:pPr>
      <w:r w:rsidRPr="000906D1">
        <w:rPr>
          <w:rFonts w:eastAsia="MS Mincho"/>
          <w:i/>
          <w:lang w:val="sv-SE" w:eastAsia="ja-JP"/>
        </w:rPr>
        <w:t>A time-frequency resource</w:t>
      </w:r>
      <w:r w:rsidRPr="000906D1">
        <w:rPr>
          <w:rFonts w:eastAsia="MS Mincho" w:hint="eastAsia"/>
          <w:i/>
          <w:lang w:val="sv-SE" w:eastAsia="ja-JP"/>
        </w:rPr>
        <w:t xml:space="preserve"> to send RACH preamble</w:t>
      </w:r>
    </w:p>
    <w:p w:rsidR="007422A1" w:rsidRPr="000906D1" w:rsidRDefault="007422A1" w:rsidP="007422A1">
      <w:pPr>
        <w:numPr>
          <w:ilvl w:val="0"/>
          <w:numId w:val="14"/>
        </w:numPr>
        <w:spacing w:after="0"/>
        <w:rPr>
          <w:rFonts w:eastAsia="MS Mincho"/>
          <w:i/>
          <w:lang w:val="en-US" w:eastAsia="ja-JP"/>
        </w:rPr>
      </w:pPr>
      <w:r w:rsidRPr="000906D1">
        <w:rPr>
          <w:rFonts w:eastAsia="MS Mincho" w:hint="eastAsia"/>
          <w:i/>
          <w:lang w:val="sv-SE" w:eastAsia="ja-JP"/>
        </w:rPr>
        <w:t>Whether UE needs to transmit one or m</w:t>
      </w:r>
      <w:r w:rsidRPr="000906D1">
        <w:rPr>
          <w:rFonts w:eastAsia="MS Mincho"/>
          <w:i/>
          <w:lang w:val="sv-SE" w:eastAsia="ja-JP"/>
        </w:rPr>
        <w:t xml:space="preserve">ultiple/repeated preamble within a subset of RACH </w:t>
      </w:r>
      <w:r w:rsidRPr="000906D1">
        <w:rPr>
          <w:rFonts w:eastAsia="MS Mincho" w:hint="eastAsia"/>
          <w:i/>
          <w:lang w:val="sv-SE" w:eastAsia="ja-JP"/>
        </w:rPr>
        <w:t>resoueces</w:t>
      </w:r>
      <w:r w:rsidRPr="000906D1">
        <w:rPr>
          <w:rFonts w:eastAsia="MS Mincho"/>
          <w:i/>
          <w:lang w:val="sv-SE" w:eastAsia="ja-JP"/>
        </w:rPr>
        <w:t xml:space="preserve"> </w:t>
      </w:r>
      <w:r w:rsidRPr="000906D1">
        <w:rPr>
          <w:rFonts w:eastAsia="MS Mincho" w:hint="eastAsia"/>
          <w:i/>
          <w:lang w:val="sv-SE" w:eastAsia="ja-JP"/>
        </w:rPr>
        <w:t>can be</w:t>
      </w:r>
      <w:r w:rsidRPr="000906D1">
        <w:rPr>
          <w:rFonts w:eastAsia="MS Mincho"/>
          <w:i/>
          <w:lang w:val="sv-SE" w:eastAsia="ja-JP"/>
        </w:rPr>
        <w:t xml:space="preserve"> informed by broadcast system information</w:t>
      </w:r>
    </w:p>
    <w:p w:rsidR="007422A1" w:rsidRPr="000906D1" w:rsidRDefault="007422A1" w:rsidP="007422A1">
      <w:pPr>
        <w:numPr>
          <w:ilvl w:val="1"/>
          <w:numId w:val="14"/>
        </w:numPr>
        <w:spacing w:after="0"/>
        <w:rPr>
          <w:rFonts w:eastAsia="MS Mincho"/>
          <w:i/>
          <w:lang w:val="en-US" w:eastAsia="ja-JP"/>
        </w:rPr>
      </w:pPr>
      <w:r w:rsidRPr="000906D1">
        <w:rPr>
          <w:rFonts w:eastAsia="MS Mincho" w:hint="eastAsia"/>
          <w:i/>
          <w:lang w:val="en-US" w:eastAsia="ja-JP"/>
        </w:rPr>
        <w:t>For example, t</w:t>
      </w:r>
      <w:r w:rsidRPr="000906D1">
        <w:rPr>
          <w:rFonts w:eastAsia="MS Mincho"/>
          <w:i/>
          <w:lang w:val="en-US" w:eastAsia="ja-JP"/>
        </w:rPr>
        <w:t xml:space="preserve">o cover </w:t>
      </w:r>
      <w:proofErr w:type="spellStart"/>
      <w:r w:rsidRPr="000906D1">
        <w:rPr>
          <w:rFonts w:eastAsia="MS Mincho"/>
          <w:i/>
          <w:lang w:val="en-US" w:eastAsia="ja-JP"/>
        </w:rPr>
        <w:t>gNB</w:t>
      </w:r>
      <w:proofErr w:type="spellEnd"/>
      <w:r w:rsidRPr="000906D1">
        <w:rPr>
          <w:rFonts w:eastAsia="MS Mincho"/>
          <w:i/>
          <w:lang w:val="en-US" w:eastAsia="ja-JP"/>
        </w:rPr>
        <w:t xml:space="preserve"> RX beam sweeping in case of NO </w:t>
      </w:r>
      <w:proofErr w:type="spellStart"/>
      <w:r w:rsidRPr="000906D1">
        <w:rPr>
          <w:rFonts w:eastAsia="MS Mincho"/>
          <w:i/>
          <w:lang w:val="en-US" w:eastAsia="ja-JP"/>
        </w:rPr>
        <w:t>Tx</w:t>
      </w:r>
      <w:proofErr w:type="spellEnd"/>
      <w:r w:rsidRPr="000906D1">
        <w:rPr>
          <w:rFonts w:eastAsia="MS Mincho"/>
          <w:i/>
          <w:lang w:val="en-US" w:eastAsia="ja-JP"/>
        </w:rPr>
        <w:t xml:space="preserve">/Rx reciprocity at the </w:t>
      </w:r>
      <w:proofErr w:type="spellStart"/>
      <w:r w:rsidRPr="000906D1">
        <w:rPr>
          <w:rFonts w:eastAsia="MS Mincho"/>
          <w:i/>
          <w:lang w:val="en-US" w:eastAsia="ja-JP"/>
        </w:rPr>
        <w:t>gNB</w:t>
      </w:r>
      <w:proofErr w:type="spellEnd"/>
    </w:p>
    <w:p w:rsidR="00C5160D" w:rsidRPr="007422A1" w:rsidRDefault="00C5160D" w:rsidP="007422A1">
      <w:pPr>
        <w:pStyle w:val="ae"/>
        <w:ind w:left="720"/>
        <w:rPr>
          <w:i/>
          <w:lang w:val="en-US" w:eastAsia="ko-KR"/>
        </w:rPr>
      </w:pPr>
    </w:p>
    <w:p w:rsidR="00185512" w:rsidRPr="00387F82" w:rsidRDefault="00605644" w:rsidP="00387F82">
      <w:pPr>
        <w:spacing w:before="60" w:after="60" w:line="300" w:lineRule="auto"/>
        <w:ind w:firstLineChars="200" w:firstLine="400"/>
        <w:jc w:val="both"/>
        <w:rPr>
          <w:lang w:val="en-US"/>
        </w:rPr>
      </w:pPr>
      <w:r w:rsidRPr="00387F82">
        <w:rPr>
          <w:lang w:val="en-US" w:eastAsia="ko-KR"/>
        </w:rPr>
        <w:t>T</w:t>
      </w:r>
      <w:r w:rsidR="00611223" w:rsidRPr="00387F82">
        <w:rPr>
          <w:lang w:val="en-US" w:eastAsia="ko-KR"/>
        </w:rPr>
        <w:t>his contribution</w:t>
      </w:r>
      <w:r w:rsidRPr="00387F82">
        <w:rPr>
          <w:lang w:val="en-US" w:eastAsia="ko-KR"/>
        </w:rPr>
        <w:t xml:space="preserve"> discusses the RACH </w:t>
      </w:r>
      <w:r w:rsidR="00252F5F" w:rsidRPr="00387F82">
        <w:rPr>
          <w:lang w:val="en-US" w:eastAsia="ko-KR"/>
        </w:rPr>
        <w:t xml:space="preserve">resource for RACH preamble transmission </w:t>
      </w:r>
      <w:r w:rsidRPr="00387F82">
        <w:rPr>
          <w:lang w:val="en-US" w:eastAsia="ko-KR"/>
        </w:rPr>
        <w:t xml:space="preserve">with and without beam </w:t>
      </w:r>
      <w:r w:rsidR="00252F5F" w:rsidRPr="00387F82">
        <w:rPr>
          <w:lang w:val="en-US" w:eastAsia="ko-KR"/>
        </w:rPr>
        <w:t>correspondence</w:t>
      </w:r>
      <w:r w:rsidRPr="00387F82">
        <w:rPr>
          <w:lang w:val="en-US" w:eastAsia="ko-KR"/>
        </w:rPr>
        <w:t xml:space="preserve">. </w:t>
      </w:r>
    </w:p>
    <w:p w:rsidR="00185512" w:rsidRDefault="00185512" w:rsidP="000D50F4">
      <w:pPr>
        <w:pStyle w:val="maintext"/>
        <w:spacing w:line="120" w:lineRule="auto"/>
        <w:ind w:firstLineChars="0" w:firstLine="0"/>
      </w:pPr>
    </w:p>
    <w:p w:rsidR="00AF27D7" w:rsidRPr="00AF27D7" w:rsidRDefault="00AF27D7" w:rsidP="00AF27D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AF27D7" w:rsidRPr="00AF27D7" w:rsidRDefault="00AF27D7" w:rsidP="00AF27D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AF27D7" w:rsidRPr="00AF27D7" w:rsidRDefault="000D50F4" w:rsidP="00BF3F9D">
      <w:pPr>
        <w:pStyle w:val="1"/>
      </w:pPr>
      <w:r>
        <w:rPr>
          <w:rFonts w:hint="eastAsia"/>
        </w:rPr>
        <w:t>Discussion on RACH resource</w:t>
      </w:r>
    </w:p>
    <w:p w:rsidR="00D31758" w:rsidRPr="00274CC6" w:rsidRDefault="00D31758" w:rsidP="00D31758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val="en-US" w:eastAsia="ko-KR"/>
        </w:rPr>
        <w:t>T</w:t>
      </w:r>
      <w:r w:rsidRPr="00F46123">
        <w:rPr>
          <w:rFonts w:hint="eastAsia"/>
          <w:lang w:val="en-US" w:eastAsia="ko-KR"/>
        </w:rPr>
        <w:t xml:space="preserve">he beam between </w:t>
      </w:r>
      <w:r>
        <w:rPr>
          <w:rFonts w:hint="eastAsia"/>
          <w:lang w:val="en-US" w:eastAsia="ko-KR"/>
        </w:rPr>
        <w:t>TRP</w:t>
      </w:r>
      <w:r w:rsidRPr="00F46123">
        <w:rPr>
          <w:rFonts w:hint="eastAsia"/>
          <w:lang w:val="en-US" w:eastAsia="ko-KR"/>
        </w:rPr>
        <w:t xml:space="preserve"> and </w:t>
      </w:r>
      <w:r>
        <w:rPr>
          <w:rFonts w:hint="eastAsia"/>
          <w:lang w:val="en-US" w:eastAsia="ko-KR"/>
        </w:rPr>
        <w:t>UE</w:t>
      </w:r>
      <w:r w:rsidRPr="00F46123">
        <w:rPr>
          <w:rFonts w:hint="eastAsia"/>
          <w:lang w:val="en-US" w:eastAsia="ko-KR"/>
        </w:rPr>
        <w:t xml:space="preserve"> need</w:t>
      </w:r>
      <w:r>
        <w:rPr>
          <w:rFonts w:hint="eastAsia"/>
          <w:lang w:val="en-US" w:eastAsia="ko-KR"/>
        </w:rPr>
        <w:t>s</w:t>
      </w:r>
      <w:r w:rsidRPr="00F46123">
        <w:rPr>
          <w:rFonts w:hint="eastAsia"/>
          <w:lang w:val="en-US" w:eastAsia="ko-KR"/>
        </w:rPr>
        <w:t xml:space="preserve"> to be aligned in the right direction to obtain maximum beam gain. </w:t>
      </w:r>
      <w:r w:rsidR="00C94FB1">
        <w:rPr>
          <w:rFonts w:hint="eastAsia"/>
          <w:lang w:val="en-US" w:eastAsia="ko-KR"/>
        </w:rPr>
        <w:t>In beamforming based system, t</w:t>
      </w:r>
      <w:r w:rsidRPr="00F46123">
        <w:rPr>
          <w:rFonts w:hint="eastAsia"/>
          <w:lang w:val="en-US" w:eastAsia="ko-KR"/>
        </w:rPr>
        <w:t xml:space="preserve">he time required for achieving this TX-RX beam alignment could be different depending </w:t>
      </w:r>
      <w:r w:rsidRPr="00F46123">
        <w:rPr>
          <w:lang w:val="en-US" w:eastAsia="ko-KR"/>
        </w:rPr>
        <w:t>on the</w:t>
      </w:r>
      <w:r w:rsidRPr="00F46123">
        <w:rPr>
          <w:rFonts w:hint="eastAsia"/>
          <w:lang w:val="en-US" w:eastAsia="ko-KR"/>
        </w:rPr>
        <w:t xml:space="preserve"> number of combinations of TRP beams and UE beams. However, it would be desirable to have short beam training </w:t>
      </w:r>
      <w:r w:rsidR="00F5087F">
        <w:rPr>
          <w:rFonts w:hint="eastAsia"/>
          <w:lang w:val="en-US" w:eastAsia="ko-KR"/>
        </w:rPr>
        <w:t>duration</w:t>
      </w:r>
      <w:r w:rsidR="00F5087F" w:rsidRPr="00F46123">
        <w:rPr>
          <w:rFonts w:hint="eastAsia"/>
          <w:lang w:val="en-US" w:eastAsia="ko-KR"/>
        </w:rPr>
        <w:t xml:space="preserve"> </w:t>
      </w:r>
      <w:r w:rsidRPr="00F46123">
        <w:rPr>
          <w:rFonts w:hint="eastAsia"/>
          <w:lang w:val="en-US" w:eastAsia="ko-KR"/>
        </w:rPr>
        <w:t>for the initial access and/or handover from the perspective</w:t>
      </w:r>
      <w:r w:rsidR="00F5087F">
        <w:rPr>
          <w:rFonts w:hint="eastAsia"/>
          <w:lang w:val="en-US" w:eastAsia="ko-KR"/>
        </w:rPr>
        <w:t xml:space="preserve"> of latency reduction</w:t>
      </w:r>
      <w:r w:rsidRPr="00F46123">
        <w:rPr>
          <w:rFonts w:hint="eastAsia"/>
          <w:lang w:val="en-US" w:eastAsia="ko-KR"/>
        </w:rPr>
        <w:t xml:space="preserve">. One way to reduce the required beam training </w:t>
      </w:r>
      <w:r w:rsidR="00F5087F">
        <w:rPr>
          <w:rFonts w:hint="eastAsia"/>
          <w:lang w:val="en-US" w:eastAsia="ko-KR"/>
        </w:rPr>
        <w:t xml:space="preserve">duration for </w:t>
      </w:r>
      <w:r w:rsidRPr="00F46123">
        <w:rPr>
          <w:rFonts w:hint="eastAsia"/>
          <w:lang w:val="en-US" w:eastAsia="ko-KR"/>
        </w:rPr>
        <w:t xml:space="preserve">RA procedure is to use multiple beams simultaneously. It is obvious that transmitting/receiving RACH preamble in multiple directions at the same time is beneficial at the cost of more </w:t>
      </w:r>
      <w:proofErr w:type="spellStart"/>
      <w:r w:rsidRPr="00F46123">
        <w:rPr>
          <w:rFonts w:hint="eastAsia"/>
          <w:lang w:val="en-US" w:eastAsia="ko-KR"/>
        </w:rPr>
        <w:t>gNB</w:t>
      </w:r>
      <w:proofErr w:type="spellEnd"/>
      <w:r w:rsidRPr="00F46123">
        <w:rPr>
          <w:rFonts w:hint="eastAsia"/>
          <w:lang w:val="en-US" w:eastAsia="ko-KR"/>
        </w:rPr>
        <w:t xml:space="preserve">/UE power consumption. Another way is to use the beam </w:t>
      </w:r>
      <w:r>
        <w:rPr>
          <w:rFonts w:hint="eastAsia"/>
          <w:lang w:val="en-US" w:eastAsia="ko-KR"/>
        </w:rPr>
        <w:t>correspondence</w:t>
      </w:r>
      <w:r w:rsidRPr="00F46123">
        <w:rPr>
          <w:rFonts w:hint="eastAsia"/>
          <w:lang w:val="en-US" w:eastAsia="ko-KR"/>
        </w:rPr>
        <w:t xml:space="preserve"> [</w:t>
      </w:r>
      <w:r>
        <w:rPr>
          <w:rFonts w:hint="eastAsia"/>
          <w:lang w:val="en-US" w:eastAsia="ko-KR"/>
        </w:rPr>
        <w:t>2</w:t>
      </w:r>
      <w:r w:rsidRPr="00F46123">
        <w:rPr>
          <w:rFonts w:hint="eastAsia"/>
          <w:lang w:val="en-US" w:eastAsia="ko-KR"/>
        </w:rPr>
        <w:t xml:space="preserve">] which can be applied to both UE side and TRP side. </w:t>
      </w:r>
    </w:p>
    <w:p w:rsidR="00177D54" w:rsidRDefault="00AF27D7" w:rsidP="00177D54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F46123">
        <w:rPr>
          <w:rFonts w:hint="eastAsia"/>
          <w:lang w:val="en-US" w:eastAsia="ko-KR"/>
        </w:rPr>
        <w:lastRenderedPageBreak/>
        <w:t>The multi-beam based random access procedure with</w:t>
      </w:r>
      <w:r w:rsidR="00953910" w:rsidRPr="00F46123">
        <w:rPr>
          <w:rFonts w:hint="eastAsia"/>
          <w:lang w:val="en-US" w:eastAsia="ko-KR"/>
        </w:rPr>
        <w:t xml:space="preserve"> and </w:t>
      </w:r>
      <w:r w:rsidRPr="00F46123">
        <w:rPr>
          <w:rFonts w:hint="eastAsia"/>
          <w:lang w:val="en-US" w:eastAsia="ko-KR"/>
        </w:rPr>
        <w:t xml:space="preserve">without </w:t>
      </w:r>
      <w:r w:rsidR="00953910" w:rsidRPr="00F46123">
        <w:rPr>
          <w:rFonts w:hint="eastAsia"/>
          <w:lang w:val="en-US" w:eastAsia="ko-KR"/>
        </w:rPr>
        <w:t xml:space="preserve">beam </w:t>
      </w:r>
      <w:r w:rsidR="00252F5F">
        <w:rPr>
          <w:rFonts w:hint="eastAsia"/>
          <w:lang w:val="en-US" w:eastAsia="ko-KR"/>
        </w:rPr>
        <w:t>correspondence</w:t>
      </w:r>
      <w:r w:rsidRPr="00F46123">
        <w:rPr>
          <w:rFonts w:hint="eastAsia"/>
          <w:lang w:val="en-US" w:eastAsia="ko-KR"/>
        </w:rPr>
        <w:t xml:space="preserve"> is described in [</w:t>
      </w:r>
      <w:r w:rsidR="00D31758">
        <w:rPr>
          <w:rFonts w:hint="eastAsia"/>
          <w:lang w:val="en-US" w:eastAsia="ko-KR"/>
        </w:rPr>
        <w:t>3</w:t>
      </w:r>
      <w:r w:rsidRPr="00F46123">
        <w:rPr>
          <w:rFonts w:hint="eastAsia"/>
          <w:lang w:val="en-US" w:eastAsia="ko-KR"/>
        </w:rPr>
        <w:t>].</w:t>
      </w:r>
      <w:r w:rsidR="00B541D2" w:rsidRPr="00F46123">
        <w:rPr>
          <w:rFonts w:hint="eastAsia"/>
          <w:lang w:val="en-US" w:eastAsia="ko-KR"/>
        </w:rPr>
        <w:t xml:space="preserve"> </w:t>
      </w:r>
      <w:r w:rsidR="000D50F4">
        <w:rPr>
          <w:rFonts w:hint="eastAsia"/>
          <w:lang w:val="en-US" w:eastAsia="ko-KR"/>
        </w:rPr>
        <w:t xml:space="preserve">A RACH resource was defined as a time-frequency resource to send RACH preamble [1]. A UE can have multiple </w:t>
      </w:r>
      <w:r w:rsidR="000D50F4">
        <w:rPr>
          <w:lang w:val="en-US" w:eastAsia="ko-KR"/>
        </w:rPr>
        <w:t>opportunities</w:t>
      </w:r>
      <w:r w:rsidR="000D50F4">
        <w:rPr>
          <w:rFonts w:hint="eastAsia"/>
          <w:lang w:val="en-US" w:eastAsia="ko-KR"/>
        </w:rPr>
        <w:t xml:space="preserve"> to transmit RACH preamble </w:t>
      </w:r>
      <w:r w:rsidR="00C94FB1">
        <w:rPr>
          <w:rFonts w:hint="eastAsia"/>
          <w:lang w:val="en-US" w:eastAsia="ko-KR"/>
        </w:rPr>
        <w:t xml:space="preserve">in one </w:t>
      </w:r>
      <w:r w:rsidR="000D50F4">
        <w:rPr>
          <w:rFonts w:hint="eastAsia"/>
          <w:lang w:val="en-US" w:eastAsia="ko-KR"/>
        </w:rPr>
        <w:t xml:space="preserve">RACH </w:t>
      </w:r>
      <w:r w:rsidR="00C94FB1">
        <w:rPr>
          <w:rFonts w:hint="eastAsia"/>
          <w:lang w:val="en-US" w:eastAsia="ko-KR"/>
        </w:rPr>
        <w:t>occasion</w:t>
      </w:r>
      <w:r w:rsidR="000D50F4">
        <w:rPr>
          <w:rFonts w:hint="eastAsia"/>
          <w:lang w:val="en-US" w:eastAsia="ko-KR"/>
        </w:rPr>
        <w:t xml:space="preserve">. </w:t>
      </w:r>
    </w:p>
    <w:p w:rsidR="00177D54" w:rsidRDefault="00177D54" w:rsidP="00177D54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Regardless </w:t>
      </w:r>
      <w:r w:rsidR="007405A0">
        <w:rPr>
          <w:rFonts w:hint="eastAsia"/>
          <w:lang w:val="en-US" w:eastAsia="ko-KR"/>
        </w:rPr>
        <w:t xml:space="preserve">of </w:t>
      </w:r>
      <w:r>
        <w:rPr>
          <w:rFonts w:hint="eastAsia"/>
          <w:lang w:val="en-US" w:eastAsia="ko-KR"/>
        </w:rPr>
        <w:t>beam correspondence</w:t>
      </w:r>
      <w:r w:rsidR="00F06B27">
        <w:rPr>
          <w:rFonts w:hint="eastAsia"/>
          <w:lang w:val="en-US" w:eastAsia="ko-KR"/>
        </w:rPr>
        <w:t xml:space="preserve">, </w:t>
      </w:r>
      <w:r>
        <w:rPr>
          <w:rFonts w:hint="eastAsia"/>
          <w:lang w:val="en-US" w:eastAsia="ko-KR"/>
        </w:rPr>
        <w:t>association between RACH resource and BCH/SS occasion can be considered as follows:</w:t>
      </w:r>
    </w:p>
    <w:p w:rsidR="00177D54" w:rsidRDefault="00177D54" w:rsidP="00177D54">
      <w:pPr>
        <w:pStyle w:val="a4"/>
        <w:numPr>
          <w:ilvl w:val="0"/>
          <w:numId w:val="15"/>
        </w:numPr>
        <w:spacing w:before="60" w:after="60" w:line="300" w:lineRule="auto"/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Case </w:t>
      </w:r>
      <w:proofErr w:type="gramStart"/>
      <w:r>
        <w:rPr>
          <w:rFonts w:hint="eastAsia"/>
          <w:lang w:val="en-US" w:eastAsia="ko-KR"/>
        </w:rPr>
        <w:t>1 :</w:t>
      </w:r>
      <w:proofErr w:type="gramEnd"/>
      <w:r>
        <w:rPr>
          <w:rFonts w:hint="eastAsia"/>
          <w:lang w:val="en-US" w:eastAsia="ko-KR"/>
        </w:rPr>
        <w:t xml:space="preserve"> Association between a subset of RACH resource and one TRP Rx beam.</w:t>
      </w:r>
    </w:p>
    <w:p w:rsidR="00177D54" w:rsidRPr="00A261AF" w:rsidRDefault="00177D54" w:rsidP="00177D54">
      <w:pPr>
        <w:pStyle w:val="a4"/>
        <w:numPr>
          <w:ilvl w:val="0"/>
          <w:numId w:val="15"/>
        </w:numPr>
        <w:spacing w:before="60" w:after="60" w:line="300" w:lineRule="auto"/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Case 2 : </w:t>
      </w:r>
      <w:r w:rsidRPr="00A261AF">
        <w:rPr>
          <w:rFonts w:hint="eastAsia"/>
          <w:lang w:val="en-US" w:eastAsia="ko-KR"/>
        </w:rPr>
        <w:t>Association between a subset of RACH resource and multiple TRP Rx beams</w:t>
      </w:r>
    </w:p>
    <w:p w:rsidR="007369A9" w:rsidRPr="00EB6B29" w:rsidRDefault="007369A9" w:rsidP="00387F82">
      <w:pPr>
        <w:spacing w:before="60" w:after="60" w:line="120" w:lineRule="auto"/>
        <w:ind w:firstLineChars="200" w:firstLine="400"/>
        <w:jc w:val="both"/>
        <w:rPr>
          <w:lang w:val="en-US" w:eastAsia="ko-KR"/>
        </w:rPr>
      </w:pPr>
    </w:p>
    <w:p w:rsidR="002E6869" w:rsidRDefault="00177D54" w:rsidP="00A261AF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W</w:t>
      </w:r>
      <w:r>
        <w:rPr>
          <w:lang w:val="en-US" w:eastAsia="ko-KR"/>
        </w:rPr>
        <w:t>ithout</w:t>
      </w:r>
      <w:r>
        <w:rPr>
          <w:rFonts w:hint="eastAsia"/>
          <w:lang w:val="en-US" w:eastAsia="ko-KR"/>
        </w:rPr>
        <w:t xml:space="preserve"> beam correspondence at TRP side, </w:t>
      </w:r>
      <w:r w:rsidR="00FC73F7">
        <w:rPr>
          <w:rFonts w:hint="eastAsia"/>
          <w:lang w:val="en-US" w:eastAsia="ko-KR"/>
        </w:rPr>
        <w:t xml:space="preserve">association between RACH </w:t>
      </w:r>
      <w:r w:rsidR="00FC73F7">
        <w:rPr>
          <w:lang w:val="en-US" w:eastAsia="ko-KR"/>
        </w:rPr>
        <w:t>resource</w:t>
      </w:r>
      <w:r w:rsidR="00FC73F7">
        <w:rPr>
          <w:rFonts w:hint="eastAsia"/>
          <w:lang w:val="en-US" w:eastAsia="ko-KR"/>
        </w:rPr>
        <w:t xml:space="preserve"> and </w:t>
      </w:r>
      <w:proofErr w:type="spellStart"/>
      <w:proofErr w:type="gramStart"/>
      <w:r w:rsidR="00FC73F7">
        <w:rPr>
          <w:rFonts w:hint="eastAsia"/>
          <w:lang w:val="en-US" w:eastAsia="ko-KR"/>
        </w:rPr>
        <w:t>Tx</w:t>
      </w:r>
      <w:proofErr w:type="spellEnd"/>
      <w:proofErr w:type="gramEnd"/>
      <w:r w:rsidR="00FC73F7">
        <w:rPr>
          <w:rFonts w:hint="eastAsia"/>
          <w:lang w:val="en-US" w:eastAsia="ko-KR"/>
        </w:rPr>
        <w:t xml:space="preserve"> beam at TRP side would not be helpful for RACH preamble detection. It is natural that RACH resource would be associated with </w:t>
      </w:r>
      <w:r w:rsidR="00F06B27">
        <w:rPr>
          <w:rFonts w:hint="eastAsia"/>
          <w:lang w:val="en-US" w:eastAsia="ko-KR"/>
        </w:rPr>
        <w:t xml:space="preserve">Rx beam </w:t>
      </w:r>
      <w:r w:rsidR="00FC73F7">
        <w:rPr>
          <w:rFonts w:hint="eastAsia"/>
          <w:lang w:val="en-US" w:eastAsia="ko-KR"/>
        </w:rPr>
        <w:t xml:space="preserve">at TRP side. </w:t>
      </w:r>
      <w:r w:rsidR="002E6869">
        <w:rPr>
          <w:lang w:val="en-US" w:eastAsia="ko-KR"/>
        </w:rPr>
        <w:t>A</w:t>
      </w:r>
      <w:r w:rsidR="002E6869">
        <w:rPr>
          <w:rFonts w:hint="eastAsia"/>
          <w:lang w:val="en-US" w:eastAsia="ko-KR"/>
        </w:rPr>
        <w:t>lso, a</w:t>
      </w:r>
      <w:r w:rsidR="00DB4653">
        <w:rPr>
          <w:rFonts w:hint="eastAsia"/>
          <w:lang w:val="en-US" w:eastAsia="ko-KR"/>
        </w:rPr>
        <w:t>s mentioned above, utilizing multiple beams for RACH detection helps to reduce the amount of RACH resource in one RACH occasion.</w:t>
      </w:r>
      <w:r w:rsidR="001B56D5">
        <w:rPr>
          <w:rFonts w:hint="eastAsia"/>
          <w:lang w:val="en-US" w:eastAsia="ko-KR"/>
        </w:rPr>
        <w:t xml:space="preserve"> </w:t>
      </w:r>
      <w:r w:rsidR="008A6389">
        <w:rPr>
          <w:rFonts w:hint="eastAsia"/>
          <w:lang w:val="en-US" w:eastAsia="ko-KR"/>
        </w:rPr>
        <w:t xml:space="preserve">TRP should inform UE the information about the number of RACH preambles which a UE should transmit during multiple RACH resources in one RACH occasion via higher layer </w:t>
      </w:r>
      <w:r w:rsidR="008A6389">
        <w:rPr>
          <w:lang w:val="en-US" w:eastAsia="ko-KR"/>
        </w:rPr>
        <w:t>signaling</w:t>
      </w:r>
      <w:r w:rsidR="008A6389">
        <w:rPr>
          <w:rFonts w:hint="eastAsia"/>
          <w:lang w:val="en-US" w:eastAsia="ko-KR"/>
        </w:rPr>
        <w:t xml:space="preserve"> to cover TRP all Rx beams. </w:t>
      </w:r>
      <w:r w:rsidR="00820E2E">
        <w:rPr>
          <w:rFonts w:hint="eastAsia"/>
          <w:lang w:val="en-US" w:eastAsia="ko-KR"/>
        </w:rPr>
        <w:t>Figure 1 shows an example of association between RACH resource and one Rx beam</w:t>
      </w:r>
    </w:p>
    <w:p w:rsidR="00820E2E" w:rsidRDefault="00820E2E" w:rsidP="00387F82">
      <w:pPr>
        <w:spacing w:before="60" w:after="60" w:line="120" w:lineRule="auto"/>
        <w:ind w:firstLineChars="200" w:firstLine="400"/>
        <w:jc w:val="center"/>
        <w:rPr>
          <w:lang w:val="en-US" w:eastAsia="ko-KR"/>
        </w:rPr>
      </w:pPr>
    </w:p>
    <w:p w:rsidR="009C76C1" w:rsidRDefault="00820E2E" w:rsidP="00387F82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>
        <w:object w:dxaOrig="10217" w:dyaOrig="3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4pt;height:140.25pt" o:ole="">
            <v:imagedata r:id="rId9" o:title=""/>
          </v:shape>
          <o:OLEObject Type="Embed" ProgID="Visio.Drawing.11" ShapeID="_x0000_i1025" DrawAspect="Content" ObjectID="_1539784488" r:id="rId10"/>
        </w:object>
      </w:r>
    </w:p>
    <w:p w:rsidR="009C76C1" w:rsidRPr="00387F82" w:rsidRDefault="009C76C1" w:rsidP="00387F82">
      <w:pPr>
        <w:pStyle w:val="TH"/>
        <w:ind w:firstLine="403"/>
      </w:pPr>
      <w:proofErr w:type="gramStart"/>
      <w:r>
        <w:rPr>
          <w:rFonts w:hint="eastAsia"/>
        </w:rPr>
        <w:t xml:space="preserve">Figure </w:t>
      </w:r>
      <w:r w:rsidRPr="00387F82">
        <w:t>1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 w:rsidRPr="00387F82">
        <w:t xml:space="preserve">An example </w:t>
      </w:r>
      <w:r w:rsidR="00A676DB">
        <w:rPr>
          <w:rFonts w:eastAsiaTheme="minorEastAsia" w:hint="eastAsia"/>
          <w:lang w:eastAsia="ko-KR"/>
        </w:rPr>
        <w:t xml:space="preserve">for the relationship between </w:t>
      </w:r>
      <w:r w:rsidRPr="00387F82">
        <w:t xml:space="preserve">RACH resource </w:t>
      </w:r>
      <w:r w:rsidR="00A676DB">
        <w:rPr>
          <w:rFonts w:eastAsiaTheme="minorEastAsia" w:hint="eastAsia"/>
          <w:lang w:eastAsia="ko-KR"/>
        </w:rPr>
        <w:t xml:space="preserve">and </w:t>
      </w:r>
      <w:r w:rsidRPr="00387F82">
        <w:t>TRP Rx beam</w:t>
      </w:r>
      <w:r w:rsidR="00607C16" w:rsidRPr="00387F82">
        <w:t xml:space="preserve"> without beam correspondence</w:t>
      </w:r>
    </w:p>
    <w:p w:rsidR="009C76C1" w:rsidRDefault="009C76C1" w:rsidP="00387F82">
      <w:pPr>
        <w:spacing w:before="60" w:after="60" w:line="120" w:lineRule="auto"/>
        <w:ind w:firstLineChars="200" w:firstLine="400"/>
        <w:jc w:val="center"/>
        <w:rPr>
          <w:lang w:val="en-US" w:eastAsia="ko-KR"/>
        </w:rPr>
      </w:pPr>
    </w:p>
    <w:p w:rsidR="00DB4653" w:rsidRDefault="00820E2E" w:rsidP="00A261AF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7369A9">
        <w:rPr>
          <w:rFonts w:hint="eastAsia"/>
          <w:lang w:val="en-US" w:eastAsia="ko-KR"/>
        </w:rPr>
        <w:t>F</w:t>
      </w:r>
      <w:r>
        <w:rPr>
          <w:rFonts w:hint="eastAsia"/>
          <w:lang w:val="en-US" w:eastAsia="ko-KR"/>
        </w:rPr>
        <w:t xml:space="preserve">igure 1, </w:t>
      </w:r>
      <w:proofErr w:type="spellStart"/>
      <w:r w:rsidR="00FC73F7">
        <w:rPr>
          <w:rFonts w:hint="eastAsia"/>
          <w:lang w:val="en-US" w:eastAsia="ko-KR"/>
        </w:rPr>
        <w:t>gNB</w:t>
      </w:r>
      <w:proofErr w:type="spellEnd"/>
      <w:r w:rsidR="00FC73F7">
        <w:rPr>
          <w:rFonts w:hint="eastAsia"/>
          <w:lang w:val="en-US" w:eastAsia="ko-KR"/>
        </w:rPr>
        <w:t xml:space="preserve"> should inform </w:t>
      </w:r>
      <w:r w:rsidR="001B56D5">
        <w:rPr>
          <w:rFonts w:hint="eastAsia"/>
          <w:lang w:val="en-US" w:eastAsia="ko-KR"/>
        </w:rPr>
        <w:t xml:space="preserve">UE </w:t>
      </w:r>
      <w:r w:rsidR="00FC73F7">
        <w:rPr>
          <w:rFonts w:hint="eastAsia"/>
          <w:lang w:val="en-US" w:eastAsia="ko-KR"/>
        </w:rPr>
        <w:t>the information about how many RACH preamble</w:t>
      </w:r>
      <w:r w:rsidR="00DB4653">
        <w:rPr>
          <w:rFonts w:hint="eastAsia"/>
          <w:lang w:val="en-US" w:eastAsia="ko-KR"/>
        </w:rPr>
        <w:t>s</w:t>
      </w:r>
      <w:r w:rsidR="00FC73F7">
        <w:rPr>
          <w:rFonts w:hint="eastAsia"/>
          <w:lang w:val="en-US" w:eastAsia="ko-KR"/>
        </w:rPr>
        <w:t xml:space="preserve"> should be transmitted during </w:t>
      </w:r>
      <w:r w:rsidRPr="00387F82">
        <w:rPr>
          <w:i/>
          <w:lang w:val="en-US" w:eastAsia="ko-KR"/>
        </w:rPr>
        <w:t>N</w:t>
      </w:r>
      <w:r w:rsidR="00DB4653">
        <w:rPr>
          <w:rFonts w:hint="eastAsia"/>
          <w:lang w:val="en-US" w:eastAsia="ko-KR"/>
        </w:rPr>
        <w:t xml:space="preserve"> RACH resources</w:t>
      </w:r>
      <w:r w:rsidR="00FC73F7">
        <w:rPr>
          <w:rFonts w:hint="eastAsia"/>
          <w:lang w:val="en-US" w:eastAsia="ko-KR"/>
        </w:rPr>
        <w:t xml:space="preserve"> as to </w:t>
      </w:r>
      <w:r w:rsidR="00DB4653">
        <w:rPr>
          <w:rFonts w:hint="eastAsia"/>
          <w:lang w:val="en-US" w:eastAsia="ko-KR"/>
        </w:rPr>
        <w:t>cover all Rx beams</w:t>
      </w:r>
      <w:r>
        <w:rPr>
          <w:rFonts w:hint="eastAsia"/>
          <w:lang w:val="en-US" w:eastAsia="ko-KR"/>
        </w:rPr>
        <w:t xml:space="preserve"> for the case of TRP without beam correspondence</w:t>
      </w:r>
      <w:r w:rsidR="002E6869">
        <w:rPr>
          <w:rFonts w:hint="eastAsia"/>
          <w:lang w:val="en-US" w:eastAsia="ko-KR"/>
        </w:rPr>
        <w:t xml:space="preserve">. </w:t>
      </w:r>
    </w:p>
    <w:p w:rsidR="00FC73F7" w:rsidRDefault="00FC73F7" w:rsidP="00387F82">
      <w:pPr>
        <w:spacing w:before="60" w:after="60" w:line="120" w:lineRule="auto"/>
        <w:ind w:firstLineChars="200" w:firstLine="400"/>
        <w:jc w:val="center"/>
        <w:rPr>
          <w:lang w:val="en-US" w:eastAsia="ko-KR"/>
        </w:rPr>
      </w:pPr>
    </w:p>
    <w:p w:rsidR="00DB4653" w:rsidRPr="00271171" w:rsidRDefault="00DB4653" w:rsidP="00387F82">
      <w:pPr>
        <w:spacing w:before="60" w:after="60" w:line="300" w:lineRule="auto"/>
        <w:jc w:val="both"/>
        <w:rPr>
          <w:lang w:val="en-US" w:eastAsia="ko-KR"/>
        </w:rPr>
      </w:pPr>
      <w:r w:rsidRPr="00387F82">
        <w:rPr>
          <w:b/>
          <w:i/>
          <w:lang w:val="en-US" w:eastAsia="ko-KR"/>
        </w:rPr>
        <w:t>Observation 1</w:t>
      </w:r>
      <w:r>
        <w:rPr>
          <w:rFonts w:hint="eastAsia"/>
          <w:lang w:val="en-US" w:eastAsia="ko-KR"/>
        </w:rPr>
        <w:t xml:space="preserve">: </w:t>
      </w:r>
      <w:r w:rsidRPr="00387F82">
        <w:rPr>
          <w:i/>
          <w:lang w:val="en-US" w:eastAsia="ko-KR"/>
        </w:rPr>
        <w:t xml:space="preserve">Without beam correspondence, a subset of RACH resource </w:t>
      </w:r>
      <w:r w:rsidR="00271171" w:rsidRPr="00387F82">
        <w:rPr>
          <w:i/>
          <w:lang w:val="en-US" w:eastAsia="ko-KR"/>
        </w:rPr>
        <w:t>is</w:t>
      </w:r>
      <w:r w:rsidRPr="00387F82">
        <w:rPr>
          <w:i/>
          <w:lang w:val="en-US" w:eastAsia="ko-KR"/>
        </w:rPr>
        <w:t xml:space="preserve"> associated with one or multiple Rx beams.</w:t>
      </w:r>
    </w:p>
    <w:p w:rsidR="002E6869" w:rsidRDefault="002E6869" w:rsidP="00387F82">
      <w:pPr>
        <w:spacing w:before="60" w:after="60" w:line="120" w:lineRule="auto"/>
        <w:ind w:firstLineChars="200" w:firstLine="400"/>
        <w:jc w:val="center"/>
        <w:rPr>
          <w:lang w:val="en-US" w:eastAsia="ko-KR"/>
        </w:rPr>
      </w:pPr>
    </w:p>
    <w:p w:rsidR="00820E2E" w:rsidRDefault="00820E2E" w:rsidP="00820E2E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When beam correspondence holds at TRP side, association between RACH resource and beam operation can be considered as follows:</w:t>
      </w:r>
    </w:p>
    <w:p w:rsidR="00820E2E" w:rsidRDefault="00820E2E" w:rsidP="00820E2E">
      <w:pPr>
        <w:pStyle w:val="a4"/>
        <w:numPr>
          <w:ilvl w:val="0"/>
          <w:numId w:val="15"/>
        </w:numPr>
        <w:spacing w:before="60" w:after="60" w:line="300" w:lineRule="auto"/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Case 3. Association between a subset of RACH resource and one BCH/SS occasion</w:t>
      </w:r>
    </w:p>
    <w:p w:rsidR="00820E2E" w:rsidRDefault="00820E2E" w:rsidP="00820E2E">
      <w:pPr>
        <w:pStyle w:val="a4"/>
        <w:numPr>
          <w:ilvl w:val="0"/>
          <w:numId w:val="15"/>
        </w:numPr>
        <w:spacing w:before="60" w:after="60" w:line="300" w:lineRule="auto"/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Case 4. Association between a subset of RACH resource and multiple BCH/SS occasions</w:t>
      </w:r>
    </w:p>
    <w:p w:rsidR="00271171" w:rsidRDefault="00820E2E" w:rsidP="00820E2E">
      <w:pPr>
        <w:spacing w:before="60" w:line="300" w:lineRule="auto"/>
        <w:ind w:firstLineChars="200" w:firstLine="400"/>
        <w:jc w:val="both"/>
        <w:rPr>
          <w:lang w:val="en-US" w:eastAsia="ko-KR"/>
        </w:rPr>
      </w:pPr>
      <w:r w:rsidRPr="00F46123">
        <w:rPr>
          <w:rFonts w:hint="eastAsia"/>
          <w:lang w:val="en-US" w:eastAsia="ko-KR"/>
        </w:rPr>
        <w:t xml:space="preserve">A RACH preamble is transmitted using the selected preamble index and transmission power on RACH resource associated with the detected beam </w:t>
      </w:r>
      <w:r>
        <w:rPr>
          <w:rFonts w:hint="eastAsia"/>
          <w:lang w:val="en-US" w:eastAsia="ko-KR"/>
        </w:rPr>
        <w:t>from</w:t>
      </w:r>
      <w:r w:rsidRPr="00F46123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DL BCH/SS</w:t>
      </w:r>
      <w:r w:rsidRPr="00F46123">
        <w:rPr>
          <w:rFonts w:hint="eastAsia"/>
          <w:lang w:val="en-US" w:eastAsia="ko-KR"/>
        </w:rPr>
        <w:t xml:space="preserve">. UE can transmit RACH preamble once on RACH resource </w:t>
      </w:r>
      <w:r>
        <w:rPr>
          <w:rFonts w:hint="eastAsia"/>
          <w:lang w:val="en-US" w:eastAsia="ko-KR"/>
        </w:rPr>
        <w:t xml:space="preserve">where DL BCH/SS is </w:t>
      </w:r>
      <w:r w:rsidRPr="00F46123">
        <w:rPr>
          <w:rFonts w:hint="eastAsia"/>
          <w:lang w:val="en-US" w:eastAsia="ko-KR"/>
        </w:rPr>
        <w:t xml:space="preserve">associated with. </w:t>
      </w:r>
      <w:r w:rsidR="00271171" w:rsidRPr="00F46123">
        <w:rPr>
          <w:rFonts w:hint="eastAsia"/>
          <w:lang w:val="en-US" w:eastAsia="ko-KR"/>
        </w:rPr>
        <w:t xml:space="preserve">This can reduce the </w:t>
      </w:r>
      <w:r w:rsidR="00271171">
        <w:rPr>
          <w:rFonts w:hint="eastAsia"/>
          <w:lang w:val="en-US" w:eastAsia="ko-KR"/>
        </w:rPr>
        <w:t>duration</w:t>
      </w:r>
      <w:r w:rsidR="00271171" w:rsidRPr="00F46123">
        <w:rPr>
          <w:rFonts w:hint="eastAsia"/>
          <w:lang w:val="en-US" w:eastAsia="ko-KR"/>
        </w:rPr>
        <w:t xml:space="preserve"> required for RACH transmission as well as save UE transmission power.</w:t>
      </w:r>
      <w:r w:rsidR="00271171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 xml:space="preserve">With the beam correspondence, it can be assumed for UE that Rx beams at TRP side corresponds </w:t>
      </w:r>
      <w:proofErr w:type="spellStart"/>
      <w:proofErr w:type="gramStart"/>
      <w:r>
        <w:rPr>
          <w:rFonts w:hint="eastAsia"/>
          <w:lang w:eastAsia="ko-KR"/>
        </w:rPr>
        <w:t>Tx</w:t>
      </w:r>
      <w:proofErr w:type="spellEnd"/>
      <w:proofErr w:type="gramEnd"/>
      <w:r>
        <w:rPr>
          <w:rFonts w:hint="eastAsia"/>
          <w:lang w:eastAsia="ko-KR"/>
        </w:rPr>
        <w:t xml:space="preserve"> beams will be used for RACH preamble detection. </w:t>
      </w:r>
      <w:r w:rsidR="00271171">
        <w:rPr>
          <w:rFonts w:hint="eastAsia"/>
          <w:lang w:val="en-US" w:eastAsia="ko-KR"/>
        </w:rPr>
        <w:t xml:space="preserve">Figure </w:t>
      </w:r>
      <w:r w:rsidR="007369A9">
        <w:rPr>
          <w:rFonts w:hint="eastAsia"/>
          <w:lang w:val="en-US" w:eastAsia="ko-KR"/>
        </w:rPr>
        <w:t>2</w:t>
      </w:r>
      <w:r w:rsidR="00271171">
        <w:rPr>
          <w:rFonts w:hint="eastAsia"/>
          <w:lang w:val="en-US" w:eastAsia="ko-KR"/>
        </w:rPr>
        <w:t xml:space="preserve"> shows the relationship between RACH resource and the Rx beam at </w:t>
      </w:r>
      <w:r w:rsidR="00A676DB">
        <w:rPr>
          <w:rFonts w:hint="eastAsia"/>
          <w:lang w:val="en-US" w:eastAsia="ko-KR"/>
        </w:rPr>
        <w:t>TRP</w:t>
      </w:r>
      <w:r w:rsidR="00271171">
        <w:rPr>
          <w:rFonts w:hint="eastAsia"/>
          <w:lang w:val="en-US" w:eastAsia="ko-KR"/>
        </w:rPr>
        <w:t xml:space="preserve">. Thus, Case 3 and Case 4 can be considered the same as Case 1 and Case 2, respectively. </w:t>
      </w:r>
    </w:p>
    <w:p w:rsidR="00271171" w:rsidRDefault="00271171" w:rsidP="00387F82">
      <w:pPr>
        <w:spacing w:before="60" w:after="60" w:line="120" w:lineRule="auto"/>
        <w:ind w:firstLineChars="200" w:firstLine="400"/>
        <w:jc w:val="center"/>
        <w:rPr>
          <w:lang w:val="en-US" w:eastAsia="ko-KR"/>
        </w:rPr>
      </w:pPr>
    </w:p>
    <w:p w:rsidR="00820E2E" w:rsidRDefault="00820E2E" w:rsidP="00820E2E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lang w:val="en-US" w:eastAsia="ko-KR"/>
        </w:rPr>
        <w:object w:dxaOrig="9144" w:dyaOrig="5201">
          <v:shape id="_x0000_i1026" type="#_x0000_t75" style="width:318.7pt;height:181.55pt" o:ole="">
            <v:imagedata r:id="rId11" o:title=""/>
          </v:shape>
          <o:OLEObject Type="Embed" ProgID="Visio.Drawing.11" ShapeID="_x0000_i1026" DrawAspect="Content" ObjectID="_1539784489" r:id="rId12"/>
        </w:object>
      </w:r>
    </w:p>
    <w:p w:rsidR="00271171" w:rsidRDefault="00820E2E" w:rsidP="00387F82">
      <w:pPr>
        <w:pStyle w:val="TH"/>
        <w:ind w:firstLine="403"/>
        <w:rPr>
          <w:rFonts w:eastAsiaTheme="minorEastAsia"/>
          <w:lang w:eastAsia="ko-KR"/>
        </w:rPr>
      </w:pPr>
      <w:proofErr w:type="gramStart"/>
      <w:r>
        <w:rPr>
          <w:rFonts w:hint="eastAsia"/>
        </w:rPr>
        <w:t xml:space="preserve">Figure </w:t>
      </w:r>
      <w:r>
        <w:rPr>
          <w:rFonts w:eastAsiaTheme="minorEastAsia" w:hint="eastAsia"/>
          <w:lang w:eastAsia="ko-KR"/>
        </w:rPr>
        <w:t>2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>
        <w:rPr>
          <w:rFonts w:eastAsiaTheme="minorEastAsia" w:hint="eastAsia"/>
          <w:lang w:eastAsia="ko-KR"/>
        </w:rPr>
        <w:t xml:space="preserve">An example </w:t>
      </w:r>
      <w:r w:rsidR="00A676DB">
        <w:rPr>
          <w:rFonts w:eastAsiaTheme="minorEastAsia" w:hint="eastAsia"/>
          <w:lang w:eastAsia="ko-KR"/>
        </w:rPr>
        <w:t>for the relationship between RACH resource and TRP Rx beam with beam correspondence</w:t>
      </w:r>
    </w:p>
    <w:p w:rsidR="00271171" w:rsidRPr="00271171" w:rsidRDefault="00271171" w:rsidP="00387F82">
      <w:pPr>
        <w:spacing w:before="60" w:after="60" w:line="120" w:lineRule="auto"/>
        <w:ind w:firstLineChars="200" w:firstLine="400"/>
        <w:jc w:val="center"/>
        <w:rPr>
          <w:lang w:val="en-US" w:eastAsia="ko-KR"/>
        </w:rPr>
      </w:pPr>
    </w:p>
    <w:p w:rsidR="00A676DB" w:rsidRDefault="00CC5E4B" w:rsidP="00F46123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Figure </w:t>
      </w:r>
      <w:r w:rsidR="00271171">
        <w:rPr>
          <w:rFonts w:hint="eastAsia"/>
          <w:lang w:eastAsia="ko-KR"/>
        </w:rPr>
        <w:t xml:space="preserve">3 </w:t>
      </w:r>
      <w:r>
        <w:rPr>
          <w:rFonts w:hint="eastAsia"/>
          <w:lang w:eastAsia="ko-KR"/>
        </w:rPr>
        <w:t xml:space="preserve">shows </w:t>
      </w:r>
      <w:r w:rsidR="005D430F">
        <w:rPr>
          <w:rFonts w:hint="eastAsia"/>
          <w:lang w:eastAsia="ko-KR"/>
        </w:rPr>
        <w:t xml:space="preserve">an example </w:t>
      </w:r>
      <w:r w:rsidR="008D5921">
        <w:rPr>
          <w:rFonts w:hint="eastAsia"/>
          <w:lang w:eastAsia="ko-KR"/>
        </w:rPr>
        <w:t>of association between a subset of RACH resource and multiple BCH/SS occasions</w:t>
      </w:r>
      <w:r w:rsidR="005D430F">
        <w:rPr>
          <w:rFonts w:hint="eastAsia"/>
          <w:lang w:eastAsia="ko-KR"/>
        </w:rPr>
        <w:t xml:space="preserve">. </w:t>
      </w:r>
      <w:r w:rsidR="003548CC">
        <w:rPr>
          <w:rFonts w:hint="eastAsia"/>
          <w:lang w:eastAsia="ko-KR"/>
        </w:rPr>
        <w:t xml:space="preserve">If TRP operates </w:t>
      </w:r>
      <w:r w:rsidR="008D5921">
        <w:rPr>
          <w:rFonts w:hint="eastAsia"/>
          <w:lang w:eastAsia="ko-KR"/>
        </w:rPr>
        <w:t xml:space="preserve">multiple </w:t>
      </w:r>
      <w:proofErr w:type="gramStart"/>
      <w:r w:rsidR="003548CC">
        <w:rPr>
          <w:rFonts w:hint="eastAsia"/>
          <w:lang w:eastAsia="ko-KR"/>
        </w:rPr>
        <w:t>number</w:t>
      </w:r>
      <w:proofErr w:type="gramEnd"/>
      <w:r w:rsidR="003548CC">
        <w:rPr>
          <w:rFonts w:hint="eastAsia"/>
          <w:lang w:eastAsia="ko-KR"/>
        </w:rPr>
        <w:t xml:space="preserve"> of beams for RACH preamble detection from </w:t>
      </w:r>
      <w:r w:rsidR="00C94FB1">
        <w:rPr>
          <w:rFonts w:hint="eastAsia"/>
          <w:lang w:eastAsia="ko-KR"/>
        </w:rPr>
        <w:t xml:space="preserve">beams for </w:t>
      </w:r>
      <w:r w:rsidR="003548CC">
        <w:rPr>
          <w:rFonts w:hint="eastAsia"/>
          <w:lang w:eastAsia="ko-KR"/>
        </w:rPr>
        <w:t>DL BCH/SS transmission, RACH resource can be associated with multiple Rx beams.</w:t>
      </w:r>
      <w:r w:rsidR="005823B4">
        <w:rPr>
          <w:rFonts w:hint="eastAsia"/>
          <w:lang w:eastAsia="ko-KR"/>
        </w:rPr>
        <w:t xml:space="preserve"> </w:t>
      </w:r>
      <w:r w:rsidR="00FA06FF">
        <w:rPr>
          <w:rFonts w:hint="eastAsia"/>
          <w:lang w:eastAsia="ko-KR"/>
        </w:rPr>
        <w:t xml:space="preserve">As mentioned above, </w:t>
      </w:r>
      <w:r w:rsidR="008D5921">
        <w:rPr>
          <w:rFonts w:hint="eastAsia"/>
          <w:lang w:eastAsia="ko-KR"/>
        </w:rPr>
        <w:t xml:space="preserve">utilizing </w:t>
      </w:r>
      <w:r w:rsidR="00FA06FF">
        <w:rPr>
          <w:rFonts w:hint="eastAsia"/>
          <w:lang w:eastAsia="ko-KR"/>
        </w:rPr>
        <w:t xml:space="preserve">multiple </w:t>
      </w:r>
      <w:proofErr w:type="gramStart"/>
      <w:r w:rsidR="008D5921">
        <w:rPr>
          <w:rFonts w:hint="eastAsia"/>
          <w:lang w:eastAsia="ko-KR"/>
        </w:rPr>
        <w:t>number</w:t>
      </w:r>
      <w:proofErr w:type="gramEnd"/>
      <w:r w:rsidR="008D5921">
        <w:rPr>
          <w:rFonts w:hint="eastAsia"/>
          <w:lang w:eastAsia="ko-KR"/>
        </w:rPr>
        <w:t xml:space="preserve"> of </w:t>
      </w:r>
      <w:r w:rsidR="00FA06FF">
        <w:rPr>
          <w:rFonts w:hint="eastAsia"/>
          <w:lang w:eastAsia="ko-KR"/>
        </w:rPr>
        <w:t xml:space="preserve">beams </w:t>
      </w:r>
      <w:r w:rsidR="008D5921">
        <w:rPr>
          <w:rFonts w:hint="eastAsia"/>
          <w:lang w:eastAsia="ko-KR"/>
        </w:rPr>
        <w:t xml:space="preserve">for RACH preamble detection </w:t>
      </w:r>
      <w:r w:rsidR="00FA06FF">
        <w:rPr>
          <w:rFonts w:hint="eastAsia"/>
          <w:lang w:eastAsia="ko-KR"/>
        </w:rPr>
        <w:t xml:space="preserve">helps to reduce </w:t>
      </w:r>
      <w:r w:rsidR="00137D0B">
        <w:rPr>
          <w:rFonts w:hint="eastAsia"/>
          <w:lang w:eastAsia="ko-KR"/>
        </w:rPr>
        <w:t xml:space="preserve">the </w:t>
      </w:r>
      <w:r w:rsidR="008D5921">
        <w:rPr>
          <w:rFonts w:hint="eastAsia"/>
          <w:lang w:eastAsia="ko-KR"/>
        </w:rPr>
        <w:t>amount of RACH resources</w:t>
      </w:r>
      <w:r w:rsidR="00FA06FF">
        <w:rPr>
          <w:rFonts w:hint="eastAsia"/>
          <w:lang w:eastAsia="ko-KR"/>
        </w:rPr>
        <w:t>.</w:t>
      </w:r>
      <w:r w:rsidR="00A944CF">
        <w:rPr>
          <w:rFonts w:hint="eastAsia"/>
          <w:lang w:eastAsia="ko-KR"/>
        </w:rPr>
        <w:t xml:space="preserve"> </w:t>
      </w:r>
      <w:r w:rsidR="00A944CF">
        <w:rPr>
          <w:lang w:eastAsia="ko-KR"/>
        </w:rPr>
        <w:t>I</w:t>
      </w:r>
      <w:r w:rsidR="00A944CF">
        <w:rPr>
          <w:rFonts w:hint="eastAsia"/>
          <w:lang w:eastAsia="ko-KR"/>
        </w:rPr>
        <w:t xml:space="preserve">n other word, the number of RACH resources in one RACH occasion can be reduced. </w:t>
      </w:r>
    </w:p>
    <w:p w:rsidR="00C33E71" w:rsidRDefault="00C33E71" w:rsidP="00387F82">
      <w:pPr>
        <w:spacing w:before="60" w:after="60" w:line="120" w:lineRule="auto"/>
        <w:ind w:firstLineChars="200" w:firstLine="400"/>
        <w:jc w:val="center"/>
        <w:rPr>
          <w:lang w:eastAsia="ko-KR"/>
        </w:rPr>
      </w:pPr>
    </w:p>
    <w:p w:rsidR="002A753A" w:rsidRDefault="00A944CF" w:rsidP="002A753A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lang w:val="en-US" w:eastAsia="ko-KR"/>
        </w:rPr>
        <w:object w:dxaOrig="11623" w:dyaOrig="5202">
          <v:shape id="_x0000_i1027" type="#_x0000_t75" style="width:405.1pt;height:181.55pt" o:ole="">
            <v:imagedata r:id="rId13" o:title=""/>
          </v:shape>
          <o:OLEObject Type="Embed" ProgID="Visio.Drawing.11" ShapeID="_x0000_i1027" DrawAspect="Content" ObjectID="_1539784490" r:id="rId14"/>
        </w:object>
      </w:r>
    </w:p>
    <w:p w:rsidR="00A676DB" w:rsidRDefault="00A676DB" w:rsidP="00A676DB">
      <w:pPr>
        <w:pStyle w:val="TH"/>
        <w:ind w:firstLine="403"/>
        <w:rPr>
          <w:rFonts w:eastAsiaTheme="minorEastAsia"/>
          <w:lang w:eastAsia="ko-KR"/>
        </w:rPr>
      </w:pPr>
      <w:proofErr w:type="gramStart"/>
      <w:r>
        <w:rPr>
          <w:rFonts w:hint="eastAsia"/>
        </w:rPr>
        <w:t xml:space="preserve">Figure </w:t>
      </w:r>
      <w:r>
        <w:rPr>
          <w:rFonts w:eastAsiaTheme="minorEastAsia" w:hint="eastAsia"/>
          <w:lang w:eastAsia="ko-KR"/>
        </w:rPr>
        <w:t>3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>
        <w:rPr>
          <w:rFonts w:eastAsiaTheme="minorEastAsia" w:hint="eastAsia"/>
          <w:lang w:eastAsia="ko-KR"/>
        </w:rPr>
        <w:t>An example for the relationship between RACH resource and multiple TRP Rx beams with beam correspondence</w:t>
      </w:r>
    </w:p>
    <w:p w:rsidR="00271171" w:rsidRDefault="00271171" w:rsidP="00387F82">
      <w:pPr>
        <w:spacing w:before="60" w:after="60" w:line="120" w:lineRule="auto"/>
        <w:ind w:firstLineChars="200" w:firstLine="400"/>
        <w:jc w:val="both"/>
        <w:rPr>
          <w:lang w:eastAsia="ko-KR"/>
        </w:rPr>
      </w:pPr>
    </w:p>
    <w:p w:rsidR="00271171" w:rsidRPr="00387F82" w:rsidRDefault="00271171" w:rsidP="00387F82">
      <w:pPr>
        <w:pStyle w:val="maintext"/>
        <w:spacing w:before="180" w:after="180" w:line="288" w:lineRule="auto"/>
        <w:ind w:firstLineChars="0" w:firstLine="0"/>
        <w:rPr>
          <w:b/>
          <w:i/>
          <w:u w:val="single"/>
        </w:rPr>
      </w:pPr>
      <w:r w:rsidRPr="00387F82">
        <w:rPr>
          <w:b/>
          <w:i/>
          <w:u w:val="single"/>
        </w:rPr>
        <w:t xml:space="preserve">Observation 2: </w:t>
      </w:r>
      <w:r w:rsidRPr="00387F82">
        <w:rPr>
          <w:i/>
        </w:rPr>
        <w:t>With beam correspondence, a subset of RACH resource and DL BCH/SS is associated with one or multiple Rx beams.</w:t>
      </w:r>
    </w:p>
    <w:p w:rsidR="00A676DB" w:rsidRDefault="00A676DB" w:rsidP="00A676DB">
      <w:pPr>
        <w:pStyle w:val="maintext"/>
        <w:spacing w:before="180" w:after="180"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</w:t>
      </w:r>
      <w:r w:rsidRPr="008D5BAE">
        <w:rPr>
          <w:rFonts w:hint="eastAsia"/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1</w:t>
      </w:r>
      <w:r w:rsidRPr="008D5BAE">
        <w:rPr>
          <w:rFonts w:hint="eastAsia"/>
          <w:i/>
        </w:rPr>
        <w:t xml:space="preserve">: </w:t>
      </w:r>
      <w:r>
        <w:rPr>
          <w:rFonts w:hint="eastAsia"/>
          <w:i/>
        </w:rPr>
        <w:t>Regardless beam correspondence, a subset of RACH resource is associated with one or multiple Rx beams at TRP.</w:t>
      </w:r>
    </w:p>
    <w:p w:rsidR="00A676DB" w:rsidRPr="00137D0B" w:rsidRDefault="00A676DB" w:rsidP="00A676DB">
      <w:pPr>
        <w:pStyle w:val="maintext"/>
        <w:spacing w:before="180" w:after="180" w:line="288" w:lineRule="auto"/>
        <w:ind w:firstLineChars="0" w:firstLine="0"/>
        <w:rPr>
          <w:b/>
          <w:i/>
          <w:u w:val="single"/>
          <w:lang w:val="en-US"/>
        </w:rPr>
      </w:pPr>
      <w:r>
        <w:rPr>
          <w:rFonts w:hint="eastAsia"/>
          <w:b/>
          <w:i/>
          <w:u w:val="single"/>
        </w:rPr>
        <w:t>Proposal</w:t>
      </w:r>
      <w:r w:rsidRPr="008D5BAE">
        <w:rPr>
          <w:rFonts w:hint="eastAsia"/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2</w:t>
      </w:r>
      <w:r w:rsidRPr="008D5BAE">
        <w:rPr>
          <w:rFonts w:hint="eastAsia"/>
          <w:i/>
        </w:rPr>
        <w:t xml:space="preserve">: </w:t>
      </w:r>
      <w:r>
        <w:rPr>
          <w:rFonts w:hint="eastAsia"/>
          <w:i/>
        </w:rPr>
        <w:t xml:space="preserve">NR supports RACH resource configuration </w:t>
      </w:r>
      <w:r w:rsidR="007369A9">
        <w:rPr>
          <w:rFonts w:hint="eastAsia"/>
          <w:i/>
        </w:rPr>
        <w:t xml:space="preserve">for UE </w:t>
      </w:r>
      <w:r>
        <w:rPr>
          <w:rFonts w:hint="eastAsia"/>
          <w:i/>
        </w:rPr>
        <w:t xml:space="preserve">to </w:t>
      </w:r>
      <w:r w:rsidR="007369A9">
        <w:rPr>
          <w:rFonts w:hint="eastAsia"/>
          <w:i/>
        </w:rPr>
        <w:t>select</w:t>
      </w:r>
      <w:r>
        <w:rPr>
          <w:rFonts w:hint="eastAsia"/>
          <w:i/>
        </w:rPr>
        <w:t xml:space="preserve"> one or multiple RACH resources for RACH preamble transmission. </w:t>
      </w:r>
    </w:p>
    <w:p w:rsidR="003D3E2E" w:rsidRDefault="003D3E2E" w:rsidP="003010AD">
      <w:pPr>
        <w:pStyle w:val="1"/>
        <w:spacing w:before="360"/>
      </w:pPr>
      <w:r>
        <w:rPr>
          <w:rFonts w:hint="eastAsia"/>
        </w:rPr>
        <w:lastRenderedPageBreak/>
        <w:t>Conclusions</w:t>
      </w:r>
    </w:p>
    <w:p w:rsidR="00274AC3" w:rsidRDefault="008A131C" w:rsidP="00F46123">
      <w:pPr>
        <w:spacing w:before="60" w:line="300" w:lineRule="auto"/>
        <w:ind w:firstLineChars="200" w:firstLine="400"/>
        <w:jc w:val="both"/>
        <w:rPr>
          <w:lang w:val="en-US" w:eastAsia="ko-KR"/>
        </w:rPr>
      </w:pPr>
      <w:r w:rsidRPr="00F46123">
        <w:rPr>
          <w:rFonts w:hint="eastAsia"/>
          <w:lang w:val="en-US" w:eastAsia="ko-KR"/>
        </w:rPr>
        <w:t>T</w:t>
      </w:r>
      <w:r w:rsidRPr="00F46123">
        <w:rPr>
          <w:lang w:val="en-US" w:eastAsia="ko-KR"/>
        </w:rPr>
        <w:t>his contribution</w:t>
      </w:r>
      <w:r w:rsidRPr="00F46123">
        <w:rPr>
          <w:rFonts w:hint="eastAsia"/>
          <w:lang w:val="en-US" w:eastAsia="ko-KR"/>
        </w:rPr>
        <w:t xml:space="preserve"> discusses the RACH design with and without beam reciprocity</w:t>
      </w:r>
      <w:r w:rsidR="0049486D" w:rsidRPr="00F46123">
        <w:rPr>
          <w:rFonts w:hint="eastAsia"/>
          <w:lang w:val="en-US" w:eastAsia="ko-KR"/>
        </w:rPr>
        <w:t>.</w:t>
      </w:r>
      <w:r w:rsidR="00FA79B1" w:rsidRPr="00F46123">
        <w:rPr>
          <w:rFonts w:hint="eastAsia"/>
          <w:lang w:val="en-US" w:eastAsia="ko-KR"/>
        </w:rPr>
        <w:t xml:space="preserve"> The observations and </w:t>
      </w:r>
      <w:r w:rsidR="00FA79B1" w:rsidRPr="00F46123">
        <w:rPr>
          <w:lang w:val="en-US" w:eastAsia="ko-KR"/>
        </w:rPr>
        <w:t>proposal</w:t>
      </w:r>
      <w:r w:rsidR="00FA79B1" w:rsidRPr="00F46123">
        <w:rPr>
          <w:rFonts w:hint="eastAsia"/>
          <w:lang w:val="en-US" w:eastAsia="ko-KR"/>
        </w:rPr>
        <w:t>s are</w:t>
      </w:r>
      <w:r w:rsidR="00FA79B1" w:rsidRPr="00F46123">
        <w:rPr>
          <w:lang w:val="en-US" w:eastAsia="ko-KR"/>
        </w:rPr>
        <w:t xml:space="preserve"> as follows:</w:t>
      </w:r>
    </w:p>
    <w:p w:rsidR="004409C9" w:rsidRPr="008D5BAE" w:rsidRDefault="00A676DB" w:rsidP="00387F82">
      <w:pPr>
        <w:spacing w:before="60" w:after="60" w:line="300" w:lineRule="auto"/>
        <w:jc w:val="both"/>
        <w:rPr>
          <w:b/>
          <w:i/>
          <w:u w:val="single"/>
        </w:rPr>
      </w:pPr>
      <w:r w:rsidRPr="00387F82">
        <w:rPr>
          <w:b/>
          <w:i/>
          <w:u w:val="single"/>
          <w:lang w:val="en-US" w:eastAsia="ko-KR"/>
        </w:rPr>
        <w:t>Observation 1</w:t>
      </w:r>
      <w:r>
        <w:rPr>
          <w:rFonts w:hint="eastAsia"/>
          <w:lang w:val="en-US" w:eastAsia="ko-KR"/>
        </w:rPr>
        <w:t xml:space="preserve">: </w:t>
      </w:r>
      <w:r w:rsidRPr="00387F82">
        <w:rPr>
          <w:i/>
          <w:lang w:val="en-US" w:eastAsia="ko-KR"/>
        </w:rPr>
        <w:t>Without beam correspondence, a subset of RACH resource is associated with one or multiple Rx beams.</w:t>
      </w:r>
    </w:p>
    <w:p w:rsidR="00A676DB" w:rsidRPr="00480251" w:rsidRDefault="00A676DB" w:rsidP="00A676DB">
      <w:pPr>
        <w:pStyle w:val="maintext"/>
        <w:spacing w:before="180" w:after="180" w:line="288" w:lineRule="auto"/>
        <w:ind w:firstLineChars="0" w:firstLine="0"/>
        <w:rPr>
          <w:b/>
          <w:i/>
          <w:u w:val="single"/>
        </w:rPr>
      </w:pPr>
      <w:r w:rsidRPr="00480251">
        <w:rPr>
          <w:rFonts w:hint="eastAsia"/>
          <w:b/>
          <w:i/>
          <w:u w:val="single"/>
        </w:rPr>
        <w:t xml:space="preserve">Observation 2: </w:t>
      </w:r>
      <w:r w:rsidRPr="00480251">
        <w:rPr>
          <w:rFonts w:hint="eastAsia"/>
          <w:i/>
        </w:rPr>
        <w:t>With beam correspondence, a subset of RACH resource and DL BCH/SS is associated with one or multiple Rx beams.</w:t>
      </w:r>
    </w:p>
    <w:p w:rsidR="00A676DB" w:rsidRDefault="00A676DB" w:rsidP="00A676DB">
      <w:pPr>
        <w:pStyle w:val="maintext"/>
        <w:spacing w:before="180" w:after="180"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</w:t>
      </w:r>
      <w:r w:rsidRPr="008D5BAE">
        <w:rPr>
          <w:rFonts w:hint="eastAsia"/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1</w:t>
      </w:r>
      <w:r w:rsidRPr="008D5BAE">
        <w:rPr>
          <w:rFonts w:hint="eastAsia"/>
          <w:i/>
        </w:rPr>
        <w:t xml:space="preserve">: </w:t>
      </w:r>
      <w:r>
        <w:rPr>
          <w:rFonts w:hint="eastAsia"/>
          <w:i/>
        </w:rPr>
        <w:t>Regardless beam correspondence, a subset of RACH resource is associated with one or multiple Rx beams at TRP.</w:t>
      </w:r>
    </w:p>
    <w:p w:rsidR="007369A9" w:rsidRPr="00137D0B" w:rsidRDefault="007369A9" w:rsidP="007369A9">
      <w:pPr>
        <w:pStyle w:val="maintext"/>
        <w:spacing w:before="180" w:after="180" w:line="288" w:lineRule="auto"/>
        <w:ind w:firstLineChars="0" w:firstLine="0"/>
        <w:rPr>
          <w:b/>
          <w:i/>
          <w:u w:val="single"/>
          <w:lang w:val="en-US"/>
        </w:rPr>
      </w:pPr>
      <w:r>
        <w:rPr>
          <w:rFonts w:hint="eastAsia"/>
          <w:b/>
          <w:i/>
          <w:u w:val="single"/>
        </w:rPr>
        <w:t>Proposal</w:t>
      </w:r>
      <w:r w:rsidRPr="008D5BAE">
        <w:rPr>
          <w:rFonts w:hint="eastAsia"/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2</w:t>
      </w:r>
      <w:r w:rsidRPr="008D5BAE">
        <w:rPr>
          <w:rFonts w:hint="eastAsia"/>
          <w:i/>
        </w:rPr>
        <w:t xml:space="preserve">: </w:t>
      </w:r>
      <w:r>
        <w:rPr>
          <w:rFonts w:hint="eastAsia"/>
          <w:i/>
        </w:rPr>
        <w:t xml:space="preserve">NR supports RACH resource configuration for UE to select one or multiple RACH resources for RACH preamble transmission. </w:t>
      </w:r>
    </w:p>
    <w:p w:rsidR="000F762B" w:rsidRPr="00D04E23" w:rsidRDefault="000F762B" w:rsidP="003E393E">
      <w:pPr>
        <w:pStyle w:val="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480E37" w:rsidRDefault="00480E37" w:rsidP="00480E37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 #8</w:t>
      </w:r>
      <w:r>
        <w:rPr>
          <w:rFonts w:hint="eastAsia"/>
          <w:lang w:eastAsia="ko-KR"/>
        </w:rPr>
        <w:t>6</w:t>
      </w:r>
      <w:r w:rsidR="0076131C">
        <w:rPr>
          <w:rFonts w:hint="eastAsia"/>
          <w:lang w:eastAsia="ko-KR"/>
        </w:rPr>
        <w:t xml:space="preserve"> bis</w:t>
      </w:r>
      <w:r w:rsidRPr="00AB5B6D">
        <w:rPr>
          <w:rFonts w:hint="eastAsia"/>
          <w:lang w:eastAsia="ko-KR"/>
        </w:rPr>
        <w:t>.</w:t>
      </w:r>
    </w:p>
    <w:p w:rsidR="00D31758" w:rsidRDefault="00D31758" w:rsidP="00D31758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R1-</w:t>
      </w:r>
      <w:r w:rsidR="0019709C">
        <w:rPr>
          <w:rFonts w:hint="eastAsia"/>
          <w:lang w:eastAsia="ko-KR"/>
        </w:rPr>
        <w:t>1612510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="005823B4">
        <w:rPr>
          <w:rFonts w:hint="eastAsia"/>
          <w:lang w:eastAsia="ko-KR"/>
        </w:rPr>
        <w:t xml:space="preserve">Impact of </w:t>
      </w:r>
      <w:proofErr w:type="spellStart"/>
      <w:r w:rsidR="005823B4">
        <w:rPr>
          <w:rFonts w:hint="eastAsia"/>
          <w:lang w:eastAsia="ko-KR"/>
        </w:rPr>
        <w:t>Tx</w:t>
      </w:r>
      <w:proofErr w:type="spellEnd"/>
      <w:r w:rsidR="005823B4">
        <w:rPr>
          <w:rFonts w:hint="eastAsia"/>
          <w:lang w:eastAsia="ko-KR"/>
        </w:rPr>
        <w:t>/Rx beam correspondence for NR</w:t>
      </w:r>
      <w:r>
        <w:rPr>
          <w:lang w:eastAsia="ko-KR"/>
        </w:rPr>
        <w:t>”</w:t>
      </w:r>
      <w:r>
        <w:rPr>
          <w:rFonts w:hint="eastAsia"/>
          <w:lang w:eastAsia="ko-KR"/>
        </w:rPr>
        <w:t>, Samsung</w:t>
      </w:r>
    </w:p>
    <w:p w:rsidR="00591BC6" w:rsidRDefault="00605644" w:rsidP="00BF3F9D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R1-</w:t>
      </w:r>
      <w:r w:rsidR="0019709C">
        <w:rPr>
          <w:rFonts w:hint="eastAsia"/>
          <w:lang w:eastAsia="ko-KR"/>
        </w:rPr>
        <w:t>1612466</w:t>
      </w:r>
      <w:r>
        <w:rPr>
          <w:rFonts w:hint="eastAsia"/>
          <w:lang w:eastAsia="ko-KR"/>
        </w:rPr>
        <w:t xml:space="preserve">, </w:t>
      </w:r>
      <w:r w:rsidR="00A05A96">
        <w:rPr>
          <w:lang w:eastAsia="ko-KR"/>
        </w:rPr>
        <w:t>“</w:t>
      </w:r>
      <w:r w:rsidR="00D31758">
        <w:rPr>
          <w:rFonts w:hint="eastAsia"/>
          <w:lang w:eastAsia="ko-KR"/>
        </w:rPr>
        <w:t>RA procedure with and without beam correspondence</w:t>
      </w:r>
      <w:r w:rsidR="00A05A96">
        <w:rPr>
          <w:lang w:eastAsia="ko-KR"/>
        </w:rPr>
        <w:t>”</w:t>
      </w:r>
      <w:r w:rsidR="00A05A96">
        <w:rPr>
          <w:rFonts w:hint="eastAsia"/>
          <w:lang w:eastAsia="ko-KR"/>
        </w:rPr>
        <w:t>, Samsung</w:t>
      </w:r>
    </w:p>
    <w:p w:rsidR="002E6869" w:rsidRDefault="002E6869" w:rsidP="00BF3F9D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R1-16</w:t>
      </w:r>
      <w:r w:rsidR="0019709C">
        <w:rPr>
          <w:rFonts w:hint="eastAsia"/>
          <w:lang w:eastAsia="ko-KR"/>
        </w:rPr>
        <w:t>12461</w:t>
      </w:r>
      <w:r>
        <w:rPr>
          <w:rFonts w:hint="eastAsia"/>
          <w:lang w:eastAsia="ko-KR"/>
        </w:rPr>
        <w:t xml:space="preserve">, </w:t>
      </w:r>
      <w:r w:rsidR="00A676DB">
        <w:rPr>
          <w:lang w:eastAsia="ko-KR"/>
        </w:rPr>
        <w:t>“</w:t>
      </w:r>
      <w:r>
        <w:rPr>
          <w:rFonts w:hint="eastAsia"/>
          <w:lang w:eastAsia="ko-KR"/>
        </w:rPr>
        <w:t>RACH preamble format considering beam correspondence</w:t>
      </w:r>
      <w:r w:rsidR="009F71FB">
        <w:rPr>
          <w:lang w:eastAsia="ko-KR"/>
        </w:rPr>
        <w:t>”</w:t>
      </w:r>
      <w:r w:rsidR="009F71FB">
        <w:rPr>
          <w:rFonts w:hint="eastAsia"/>
          <w:lang w:eastAsia="ko-KR"/>
        </w:rPr>
        <w:t>, S</w:t>
      </w:r>
      <w:r w:rsidR="00B60788">
        <w:rPr>
          <w:rFonts w:hint="eastAsia"/>
          <w:lang w:eastAsia="ko-KR"/>
        </w:rPr>
        <w:t>amsung</w:t>
      </w:r>
    </w:p>
    <w:sectPr w:rsidR="002E6869" w:rsidSect="00FF4D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170" w:rsidRDefault="00FB3170">
      <w:r>
        <w:separator/>
      </w:r>
    </w:p>
  </w:endnote>
  <w:endnote w:type="continuationSeparator" w:id="0">
    <w:p w:rsidR="00FB3170" w:rsidRDefault="00FB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170" w:rsidRDefault="00FB3170">
      <w:r>
        <w:separator/>
      </w:r>
    </w:p>
  </w:footnote>
  <w:footnote w:type="continuationSeparator" w:id="0">
    <w:p w:rsidR="00FB3170" w:rsidRDefault="00FB3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30945114"/>
    <w:multiLevelType w:val="hybridMultilevel"/>
    <w:tmpl w:val="613E083C"/>
    <w:lvl w:ilvl="0" w:tplc="5632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CF794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E7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2A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2B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E0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6E5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42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B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3E055B9"/>
    <w:multiLevelType w:val="hybridMultilevel"/>
    <w:tmpl w:val="0218A0C2"/>
    <w:lvl w:ilvl="0" w:tplc="CB028D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0"/>
  </w:num>
  <w:num w:numId="5">
    <w:abstractNumId w:val="1"/>
  </w:num>
  <w:num w:numId="6">
    <w:abstractNumId w:val="12"/>
  </w:num>
  <w:num w:numId="7">
    <w:abstractNumId w:val="4"/>
  </w:num>
  <w:num w:numId="8">
    <w:abstractNumId w:val="8"/>
  </w:num>
  <w:num w:numId="9">
    <w:abstractNumId w:val="2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6"/>
  </w:num>
  <w:num w:numId="15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ECF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2CF"/>
    <w:rsid w:val="00012357"/>
    <w:rsid w:val="00012D3C"/>
    <w:rsid w:val="0001401B"/>
    <w:rsid w:val="000167DF"/>
    <w:rsid w:val="0001695D"/>
    <w:rsid w:val="000172F4"/>
    <w:rsid w:val="00017655"/>
    <w:rsid w:val="000210FF"/>
    <w:rsid w:val="00021CA4"/>
    <w:rsid w:val="00022194"/>
    <w:rsid w:val="00022677"/>
    <w:rsid w:val="00022A0A"/>
    <w:rsid w:val="00022C4C"/>
    <w:rsid w:val="00023EB4"/>
    <w:rsid w:val="00027773"/>
    <w:rsid w:val="00030EA8"/>
    <w:rsid w:val="00032854"/>
    <w:rsid w:val="0003315B"/>
    <w:rsid w:val="00035F89"/>
    <w:rsid w:val="000375ED"/>
    <w:rsid w:val="00040906"/>
    <w:rsid w:val="0004152C"/>
    <w:rsid w:val="00042A2A"/>
    <w:rsid w:val="00045082"/>
    <w:rsid w:val="000454F9"/>
    <w:rsid w:val="00046AB8"/>
    <w:rsid w:val="00046EDE"/>
    <w:rsid w:val="0005019A"/>
    <w:rsid w:val="00051AFF"/>
    <w:rsid w:val="00052776"/>
    <w:rsid w:val="00053930"/>
    <w:rsid w:val="00053E97"/>
    <w:rsid w:val="000543C0"/>
    <w:rsid w:val="00054EB2"/>
    <w:rsid w:val="000551A1"/>
    <w:rsid w:val="00055EC9"/>
    <w:rsid w:val="00056B06"/>
    <w:rsid w:val="00057250"/>
    <w:rsid w:val="00057C28"/>
    <w:rsid w:val="00057CB5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83457"/>
    <w:rsid w:val="000837D4"/>
    <w:rsid w:val="00083DE3"/>
    <w:rsid w:val="000862ED"/>
    <w:rsid w:val="00086364"/>
    <w:rsid w:val="00086A31"/>
    <w:rsid w:val="00087EEE"/>
    <w:rsid w:val="00087F06"/>
    <w:rsid w:val="000902E8"/>
    <w:rsid w:val="000906D1"/>
    <w:rsid w:val="00090A57"/>
    <w:rsid w:val="00091C52"/>
    <w:rsid w:val="00092123"/>
    <w:rsid w:val="000949DA"/>
    <w:rsid w:val="00094B22"/>
    <w:rsid w:val="00095770"/>
    <w:rsid w:val="0009739B"/>
    <w:rsid w:val="000A1D31"/>
    <w:rsid w:val="000A26F4"/>
    <w:rsid w:val="000A5315"/>
    <w:rsid w:val="000A54DF"/>
    <w:rsid w:val="000A591F"/>
    <w:rsid w:val="000A6336"/>
    <w:rsid w:val="000A6ACF"/>
    <w:rsid w:val="000A76AA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0F4"/>
    <w:rsid w:val="000D5200"/>
    <w:rsid w:val="000D758A"/>
    <w:rsid w:val="000D77B5"/>
    <w:rsid w:val="000E2201"/>
    <w:rsid w:val="000E48A4"/>
    <w:rsid w:val="000E512F"/>
    <w:rsid w:val="000E5B98"/>
    <w:rsid w:val="000E64DB"/>
    <w:rsid w:val="000E7166"/>
    <w:rsid w:val="000F0D83"/>
    <w:rsid w:val="000F2916"/>
    <w:rsid w:val="000F3287"/>
    <w:rsid w:val="000F3AB3"/>
    <w:rsid w:val="000F433B"/>
    <w:rsid w:val="000F5D7C"/>
    <w:rsid w:val="000F60C9"/>
    <w:rsid w:val="000F65ED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19F4"/>
    <w:rsid w:val="00112A78"/>
    <w:rsid w:val="0011478F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9DE"/>
    <w:rsid w:val="00137D0B"/>
    <w:rsid w:val="00140E28"/>
    <w:rsid w:val="00142967"/>
    <w:rsid w:val="0014343A"/>
    <w:rsid w:val="00143869"/>
    <w:rsid w:val="00146858"/>
    <w:rsid w:val="00146DE6"/>
    <w:rsid w:val="001471E4"/>
    <w:rsid w:val="00147305"/>
    <w:rsid w:val="001503B7"/>
    <w:rsid w:val="00150569"/>
    <w:rsid w:val="00153748"/>
    <w:rsid w:val="0015445A"/>
    <w:rsid w:val="00157604"/>
    <w:rsid w:val="00162392"/>
    <w:rsid w:val="001639BD"/>
    <w:rsid w:val="00164498"/>
    <w:rsid w:val="001649A0"/>
    <w:rsid w:val="0016551E"/>
    <w:rsid w:val="001658C3"/>
    <w:rsid w:val="0016793B"/>
    <w:rsid w:val="00167D7B"/>
    <w:rsid w:val="00167F3F"/>
    <w:rsid w:val="0017033E"/>
    <w:rsid w:val="00170CD5"/>
    <w:rsid w:val="00171E74"/>
    <w:rsid w:val="00172663"/>
    <w:rsid w:val="00176B67"/>
    <w:rsid w:val="00177D54"/>
    <w:rsid w:val="00180AD4"/>
    <w:rsid w:val="00181899"/>
    <w:rsid w:val="00182E06"/>
    <w:rsid w:val="00184848"/>
    <w:rsid w:val="001850D6"/>
    <w:rsid w:val="00185512"/>
    <w:rsid w:val="001877D3"/>
    <w:rsid w:val="00190C8D"/>
    <w:rsid w:val="001911AC"/>
    <w:rsid w:val="0019161B"/>
    <w:rsid w:val="00191FE9"/>
    <w:rsid w:val="001933FC"/>
    <w:rsid w:val="0019499E"/>
    <w:rsid w:val="00196998"/>
    <w:rsid w:val="0019709C"/>
    <w:rsid w:val="00197BA4"/>
    <w:rsid w:val="001A1E36"/>
    <w:rsid w:val="001A2884"/>
    <w:rsid w:val="001A3681"/>
    <w:rsid w:val="001A3AFD"/>
    <w:rsid w:val="001A3EC6"/>
    <w:rsid w:val="001A53DF"/>
    <w:rsid w:val="001A5654"/>
    <w:rsid w:val="001A56C7"/>
    <w:rsid w:val="001B010D"/>
    <w:rsid w:val="001B1FAD"/>
    <w:rsid w:val="001B56D5"/>
    <w:rsid w:val="001B620C"/>
    <w:rsid w:val="001B7B86"/>
    <w:rsid w:val="001C06AA"/>
    <w:rsid w:val="001C3125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18"/>
    <w:rsid w:val="001D4091"/>
    <w:rsid w:val="001D4E87"/>
    <w:rsid w:val="001D524E"/>
    <w:rsid w:val="001D61B8"/>
    <w:rsid w:val="001E01A3"/>
    <w:rsid w:val="001E02D2"/>
    <w:rsid w:val="001E083E"/>
    <w:rsid w:val="001E2551"/>
    <w:rsid w:val="001E2A2D"/>
    <w:rsid w:val="001E30AE"/>
    <w:rsid w:val="001E5959"/>
    <w:rsid w:val="001E6796"/>
    <w:rsid w:val="001F082E"/>
    <w:rsid w:val="001F1669"/>
    <w:rsid w:val="001F2638"/>
    <w:rsid w:val="001F3815"/>
    <w:rsid w:val="001F3BD8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44FD"/>
    <w:rsid w:val="00205DF1"/>
    <w:rsid w:val="002061BF"/>
    <w:rsid w:val="00210E3E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47F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5759"/>
    <w:rsid w:val="002362CF"/>
    <w:rsid w:val="0023789F"/>
    <w:rsid w:val="00237EB6"/>
    <w:rsid w:val="0024012A"/>
    <w:rsid w:val="00240808"/>
    <w:rsid w:val="002418B1"/>
    <w:rsid w:val="00242798"/>
    <w:rsid w:val="002428B8"/>
    <w:rsid w:val="00242921"/>
    <w:rsid w:val="002440B8"/>
    <w:rsid w:val="00244EF2"/>
    <w:rsid w:val="00245C3D"/>
    <w:rsid w:val="002469F1"/>
    <w:rsid w:val="0024758D"/>
    <w:rsid w:val="00251DAC"/>
    <w:rsid w:val="00252220"/>
    <w:rsid w:val="0025287D"/>
    <w:rsid w:val="00252F5F"/>
    <w:rsid w:val="0025354E"/>
    <w:rsid w:val="00255836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470F"/>
    <w:rsid w:val="00264DBB"/>
    <w:rsid w:val="00266890"/>
    <w:rsid w:val="00266901"/>
    <w:rsid w:val="00266A3B"/>
    <w:rsid w:val="002679C3"/>
    <w:rsid w:val="0027050B"/>
    <w:rsid w:val="00271171"/>
    <w:rsid w:val="002714B9"/>
    <w:rsid w:val="00271FF9"/>
    <w:rsid w:val="002738B0"/>
    <w:rsid w:val="002738CD"/>
    <w:rsid w:val="00274128"/>
    <w:rsid w:val="00274425"/>
    <w:rsid w:val="00274895"/>
    <w:rsid w:val="00274AC3"/>
    <w:rsid w:val="00274B12"/>
    <w:rsid w:val="00274CC6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21D8"/>
    <w:rsid w:val="002A3A3D"/>
    <w:rsid w:val="002A74D6"/>
    <w:rsid w:val="002A753A"/>
    <w:rsid w:val="002B0288"/>
    <w:rsid w:val="002B2133"/>
    <w:rsid w:val="002B3B3B"/>
    <w:rsid w:val="002B4C6E"/>
    <w:rsid w:val="002B4F09"/>
    <w:rsid w:val="002B52C6"/>
    <w:rsid w:val="002B57DB"/>
    <w:rsid w:val="002B6BDA"/>
    <w:rsid w:val="002B71B0"/>
    <w:rsid w:val="002B7CC5"/>
    <w:rsid w:val="002C0D28"/>
    <w:rsid w:val="002C1230"/>
    <w:rsid w:val="002C3A52"/>
    <w:rsid w:val="002C46A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3671"/>
    <w:rsid w:val="002E5EC2"/>
    <w:rsid w:val="002E60AB"/>
    <w:rsid w:val="002E6869"/>
    <w:rsid w:val="002F00C5"/>
    <w:rsid w:val="002F28D8"/>
    <w:rsid w:val="002F47AD"/>
    <w:rsid w:val="002F5790"/>
    <w:rsid w:val="002F6FEC"/>
    <w:rsid w:val="00300484"/>
    <w:rsid w:val="003006CA"/>
    <w:rsid w:val="003010AD"/>
    <w:rsid w:val="0030336D"/>
    <w:rsid w:val="00303FBB"/>
    <w:rsid w:val="003049E5"/>
    <w:rsid w:val="003052A7"/>
    <w:rsid w:val="003065FD"/>
    <w:rsid w:val="0031062D"/>
    <w:rsid w:val="00310B3E"/>
    <w:rsid w:val="003114E5"/>
    <w:rsid w:val="00313945"/>
    <w:rsid w:val="00313DC6"/>
    <w:rsid w:val="00314C34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24E2"/>
    <w:rsid w:val="003341BA"/>
    <w:rsid w:val="00334ECE"/>
    <w:rsid w:val="0033527C"/>
    <w:rsid w:val="0033544D"/>
    <w:rsid w:val="00336575"/>
    <w:rsid w:val="00337211"/>
    <w:rsid w:val="00337623"/>
    <w:rsid w:val="00341DCF"/>
    <w:rsid w:val="0034437D"/>
    <w:rsid w:val="00345DEA"/>
    <w:rsid w:val="003476A1"/>
    <w:rsid w:val="003476A4"/>
    <w:rsid w:val="0035122A"/>
    <w:rsid w:val="003514CD"/>
    <w:rsid w:val="00353783"/>
    <w:rsid w:val="003548CC"/>
    <w:rsid w:val="00354C75"/>
    <w:rsid w:val="003552C8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A48"/>
    <w:rsid w:val="00364A9A"/>
    <w:rsid w:val="00365D82"/>
    <w:rsid w:val="00367444"/>
    <w:rsid w:val="00367C76"/>
    <w:rsid w:val="00367F5B"/>
    <w:rsid w:val="00371894"/>
    <w:rsid w:val="0037239C"/>
    <w:rsid w:val="00373390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77AE"/>
    <w:rsid w:val="00387F82"/>
    <w:rsid w:val="00390D43"/>
    <w:rsid w:val="0039149E"/>
    <w:rsid w:val="00391582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806"/>
    <w:rsid w:val="003A5945"/>
    <w:rsid w:val="003A69C3"/>
    <w:rsid w:val="003A730C"/>
    <w:rsid w:val="003B0AC6"/>
    <w:rsid w:val="003B0C38"/>
    <w:rsid w:val="003B33FB"/>
    <w:rsid w:val="003B784F"/>
    <w:rsid w:val="003B7D97"/>
    <w:rsid w:val="003B7EA0"/>
    <w:rsid w:val="003C0353"/>
    <w:rsid w:val="003C13C6"/>
    <w:rsid w:val="003C1E94"/>
    <w:rsid w:val="003C23E7"/>
    <w:rsid w:val="003C2C5D"/>
    <w:rsid w:val="003C32F0"/>
    <w:rsid w:val="003C461F"/>
    <w:rsid w:val="003C53D6"/>
    <w:rsid w:val="003C5A04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4F"/>
    <w:rsid w:val="003D44EF"/>
    <w:rsid w:val="003D79CD"/>
    <w:rsid w:val="003E0293"/>
    <w:rsid w:val="003E079D"/>
    <w:rsid w:val="003E0FEE"/>
    <w:rsid w:val="003E1753"/>
    <w:rsid w:val="003E2779"/>
    <w:rsid w:val="003E393E"/>
    <w:rsid w:val="003E633B"/>
    <w:rsid w:val="003F00C5"/>
    <w:rsid w:val="003F0727"/>
    <w:rsid w:val="003F0876"/>
    <w:rsid w:val="003F0A78"/>
    <w:rsid w:val="003F1546"/>
    <w:rsid w:val="003F1A3F"/>
    <w:rsid w:val="003F2A44"/>
    <w:rsid w:val="003F3471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329D"/>
    <w:rsid w:val="00404595"/>
    <w:rsid w:val="00404B4A"/>
    <w:rsid w:val="0040633D"/>
    <w:rsid w:val="004107E6"/>
    <w:rsid w:val="00412594"/>
    <w:rsid w:val="00415C20"/>
    <w:rsid w:val="004166B4"/>
    <w:rsid w:val="00420853"/>
    <w:rsid w:val="00421E04"/>
    <w:rsid w:val="004231E7"/>
    <w:rsid w:val="004239D8"/>
    <w:rsid w:val="00423C92"/>
    <w:rsid w:val="004240D5"/>
    <w:rsid w:val="00424A72"/>
    <w:rsid w:val="00424D6E"/>
    <w:rsid w:val="004254DF"/>
    <w:rsid w:val="00427387"/>
    <w:rsid w:val="004300DC"/>
    <w:rsid w:val="00430452"/>
    <w:rsid w:val="00432A50"/>
    <w:rsid w:val="00432D00"/>
    <w:rsid w:val="00433489"/>
    <w:rsid w:val="004351C1"/>
    <w:rsid w:val="00436AEE"/>
    <w:rsid w:val="00437386"/>
    <w:rsid w:val="004409C9"/>
    <w:rsid w:val="00440E60"/>
    <w:rsid w:val="00441151"/>
    <w:rsid w:val="004421A7"/>
    <w:rsid w:val="00442888"/>
    <w:rsid w:val="00442C0D"/>
    <w:rsid w:val="004430A5"/>
    <w:rsid w:val="004471CE"/>
    <w:rsid w:val="00450C48"/>
    <w:rsid w:val="00452E54"/>
    <w:rsid w:val="00452F2F"/>
    <w:rsid w:val="004530DE"/>
    <w:rsid w:val="0045322C"/>
    <w:rsid w:val="00454D22"/>
    <w:rsid w:val="0045506D"/>
    <w:rsid w:val="00455E7A"/>
    <w:rsid w:val="00461C28"/>
    <w:rsid w:val="004624A3"/>
    <w:rsid w:val="00463562"/>
    <w:rsid w:val="0046666D"/>
    <w:rsid w:val="00467104"/>
    <w:rsid w:val="004679D6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69C1"/>
    <w:rsid w:val="00477672"/>
    <w:rsid w:val="00477AE9"/>
    <w:rsid w:val="004800A8"/>
    <w:rsid w:val="0048015F"/>
    <w:rsid w:val="00480E37"/>
    <w:rsid w:val="00481D44"/>
    <w:rsid w:val="00481F84"/>
    <w:rsid w:val="00483768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9486D"/>
    <w:rsid w:val="004A0A28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5EE6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1BDE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B5B"/>
    <w:rsid w:val="004E1F13"/>
    <w:rsid w:val="004E5728"/>
    <w:rsid w:val="004E577A"/>
    <w:rsid w:val="004E6011"/>
    <w:rsid w:val="004F040F"/>
    <w:rsid w:val="004F120F"/>
    <w:rsid w:val="004F17BB"/>
    <w:rsid w:val="004F3F17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12F0"/>
    <w:rsid w:val="0052348B"/>
    <w:rsid w:val="00524DA3"/>
    <w:rsid w:val="00526A64"/>
    <w:rsid w:val="00526BC4"/>
    <w:rsid w:val="00526FD1"/>
    <w:rsid w:val="00527339"/>
    <w:rsid w:val="00527FA8"/>
    <w:rsid w:val="0053211B"/>
    <w:rsid w:val="00533D37"/>
    <w:rsid w:val="00534DF6"/>
    <w:rsid w:val="00535D58"/>
    <w:rsid w:val="00535E8C"/>
    <w:rsid w:val="00537F42"/>
    <w:rsid w:val="00540BAC"/>
    <w:rsid w:val="00541207"/>
    <w:rsid w:val="005434F9"/>
    <w:rsid w:val="0054367D"/>
    <w:rsid w:val="00544D62"/>
    <w:rsid w:val="00547B02"/>
    <w:rsid w:val="0055167A"/>
    <w:rsid w:val="00551BFB"/>
    <w:rsid w:val="00551F10"/>
    <w:rsid w:val="005534A4"/>
    <w:rsid w:val="00553AF5"/>
    <w:rsid w:val="00555F2F"/>
    <w:rsid w:val="0056593B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5FB"/>
    <w:rsid w:val="00581B33"/>
    <w:rsid w:val="00581EBB"/>
    <w:rsid w:val="005823B4"/>
    <w:rsid w:val="00582473"/>
    <w:rsid w:val="0058443F"/>
    <w:rsid w:val="0058463D"/>
    <w:rsid w:val="005849C2"/>
    <w:rsid w:val="00586617"/>
    <w:rsid w:val="00586684"/>
    <w:rsid w:val="00587E75"/>
    <w:rsid w:val="00590DDD"/>
    <w:rsid w:val="00590E08"/>
    <w:rsid w:val="0059155C"/>
    <w:rsid w:val="005916A7"/>
    <w:rsid w:val="00591BC6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249C"/>
    <w:rsid w:val="005B2ADD"/>
    <w:rsid w:val="005B2AE8"/>
    <w:rsid w:val="005B334E"/>
    <w:rsid w:val="005B33D7"/>
    <w:rsid w:val="005B3F28"/>
    <w:rsid w:val="005B5831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90D"/>
    <w:rsid w:val="005D0C6E"/>
    <w:rsid w:val="005D0EB6"/>
    <w:rsid w:val="005D1475"/>
    <w:rsid w:val="005D2747"/>
    <w:rsid w:val="005D2F66"/>
    <w:rsid w:val="005D3C4F"/>
    <w:rsid w:val="005D430F"/>
    <w:rsid w:val="005D46FD"/>
    <w:rsid w:val="005D5381"/>
    <w:rsid w:val="005D545E"/>
    <w:rsid w:val="005D547F"/>
    <w:rsid w:val="005D645C"/>
    <w:rsid w:val="005D7BC7"/>
    <w:rsid w:val="005E2034"/>
    <w:rsid w:val="005E23E0"/>
    <w:rsid w:val="005E4807"/>
    <w:rsid w:val="005E52D7"/>
    <w:rsid w:val="005E58B6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5580"/>
    <w:rsid w:val="00605644"/>
    <w:rsid w:val="00605798"/>
    <w:rsid w:val="00607327"/>
    <w:rsid w:val="006078B5"/>
    <w:rsid w:val="00607C16"/>
    <w:rsid w:val="00607D65"/>
    <w:rsid w:val="00611223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606"/>
    <w:rsid w:val="006178E4"/>
    <w:rsid w:val="00620B19"/>
    <w:rsid w:val="00621018"/>
    <w:rsid w:val="0062196D"/>
    <w:rsid w:val="006237BF"/>
    <w:rsid w:val="006255CB"/>
    <w:rsid w:val="00627509"/>
    <w:rsid w:val="00630E9A"/>
    <w:rsid w:val="00631C9C"/>
    <w:rsid w:val="0063383E"/>
    <w:rsid w:val="0063477E"/>
    <w:rsid w:val="00637A28"/>
    <w:rsid w:val="00637DC3"/>
    <w:rsid w:val="00640F76"/>
    <w:rsid w:val="00642A83"/>
    <w:rsid w:val="00643083"/>
    <w:rsid w:val="006458B7"/>
    <w:rsid w:val="00645E63"/>
    <w:rsid w:val="00647675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19C9"/>
    <w:rsid w:val="0067333F"/>
    <w:rsid w:val="00673FF7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233F"/>
    <w:rsid w:val="00694BC6"/>
    <w:rsid w:val="00695B64"/>
    <w:rsid w:val="00696206"/>
    <w:rsid w:val="00696E55"/>
    <w:rsid w:val="006978E4"/>
    <w:rsid w:val="006A0925"/>
    <w:rsid w:val="006A0CAA"/>
    <w:rsid w:val="006A17B4"/>
    <w:rsid w:val="006A25EB"/>
    <w:rsid w:val="006A2D38"/>
    <w:rsid w:val="006A310F"/>
    <w:rsid w:val="006A6FAD"/>
    <w:rsid w:val="006B1826"/>
    <w:rsid w:val="006B347E"/>
    <w:rsid w:val="006B4275"/>
    <w:rsid w:val="006B43E1"/>
    <w:rsid w:val="006B5A69"/>
    <w:rsid w:val="006B6EFB"/>
    <w:rsid w:val="006B7556"/>
    <w:rsid w:val="006C061A"/>
    <w:rsid w:val="006C0965"/>
    <w:rsid w:val="006C2797"/>
    <w:rsid w:val="006C292A"/>
    <w:rsid w:val="006C2BCF"/>
    <w:rsid w:val="006C2CEB"/>
    <w:rsid w:val="006C4640"/>
    <w:rsid w:val="006C4C30"/>
    <w:rsid w:val="006C75CC"/>
    <w:rsid w:val="006D0133"/>
    <w:rsid w:val="006D0769"/>
    <w:rsid w:val="006D099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41B"/>
    <w:rsid w:val="006D75D9"/>
    <w:rsid w:val="006D7619"/>
    <w:rsid w:val="006E0232"/>
    <w:rsid w:val="006E02D0"/>
    <w:rsid w:val="006E1EC6"/>
    <w:rsid w:val="006E3878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673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1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31530"/>
    <w:rsid w:val="00732EEB"/>
    <w:rsid w:val="00733131"/>
    <w:rsid w:val="00735463"/>
    <w:rsid w:val="007369A9"/>
    <w:rsid w:val="00737F4D"/>
    <w:rsid w:val="007405A0"/>
    <w:rsid w:val="00741B82"/>
    <w:rsid w:val="007422A1"/>
    <w:rsid w:val="00746D48"/>
    <w:rsid w:val="00750E72"/>
    <w:rsid w:val="0075329F"/>
    <w:rsid w:val="00753A41"/>
    <w:rsid w:val="00755AD7"/>
    <w:rsid w:val="00756864"/>
    <w:rsid w:val="00760CE8"/>
    <w:rsid w:val="0076131C"/>
    <w:rsid w:val="00761697"/>
    <w:rsid w:val="00761A82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9F3"/>
    <w:rsid w:val="00782F72"/>
    <w:rsid w:val="007831E0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2B38"/>
    <w:rsid w:val="00793519"/>
    <w:rsid w:val="007935BF"/>
    <w:rsid w:val="00794412"/>
    <w:rsid w:val="007973AE"/>
    <w:rsid w:val="00797420"/>
    <w:rsid w:val="00797B10"/>
    <w:rsid w:val="007A3DB5"/>
    <w:rsid w:val="007A5EBB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18AA"/>
    <w:rsid w:val="007D3572"/>
    <w:rsid w:val="007D3B92"/>
    <w:rsid w:val="007D4D98"/>
    <w:rsid w:val="007D7A62"/>
    <w:rsid w:val="007E1D9C"/>
    <w:rsid w:val="007E42C7"/>
    <w:rsid w:val="007E4A54"/>
    <w:rsid w:val="007E57D0"/>
    <w:rsid w:val="007E63F4"/>
    <w:rsid w:val="007E7B47"/>
    <w:rsid w:val="007E7FB0"/>
    <w:rsid w:val="007F0173"/>
    <w:rsid w:val="007F1C71"/>
    <w:rsid w:val="007F400E"/>
    <w:rsid w:val="007F75CB"/>
    <w:rsid w:val="007F76E5"/>
    <w:rsid w:val="008008A1"/>
    <w:rsid w:val="00802A3E"/>
    <w:rsid w:val="00802B57"/>
    <w:rsid w:val="0080308A"/>
    <w:rsid w:val="00804239"/>
    <w:rsid w:val="0080482F"/>
    <w:rsid w:val="0080578A"/>
    <w:rsid w:val="00806712"/>
    <w:rsid w:val="00806F56"/>
    <w:rsid w:val="00807935"/>
    <w:rsid w:val="00807B70"/>
    <w:rsid w:val="0081007A"/>
    <w:rsid w:val="0081014E"/>
    <w:rsid w:val="00810FF3"/>
    <w:rsid w:val="008118AA"/>
    <w:rsid w:val="00812A05"/>
    <w:rsid w:val="00812B7C"/>
    <w:rsid w:val="0081357E"/>
    <w:rsid w:val="00814AD0"/>
    <w:rsid w:val="00814EE4"/>
    <w:rsid w:val="00815694"/>
    <w:rsid w:val="008166DC"/>
    <w:rsid w:val="00816D5D"/>
    <w:rsid w:val="00820E2E"/>
    <w:rsid w:val="00822B88"/>
    <w:rsid w:val="00822F8F"/>
    <w:rsid w:val="0082330B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4806"/>
    <w:rsid w:val="00835CD4"/>
    <w:rsid w:val="0083621A"/>
    <w:rsid w:val="0083669C"/>
    <w:rsid w:val="008371F9"/>
    <w:rsid w:val="00837E33"/>
    <w:rsid w:val="00840022"/>
    <w:rsid w:val="00842316"/>
    <w:rsid w:val="0084354B"/>
    <w:rsid w:val="00843705"/>
    <w:rsid w:val="00843DE6"/>
    <w:rsid w:val="008446DE"/>
    <w:rsid w:val="00845257"/>
    <w:rsid w:val="0085153B"/>
    <w:rsid w:val="00852FCA"/>
    <w:rsid w:val="0085339F"/>
    <w:rsid w:val="00853C35"/>
    <w:rsid w:val="00855114"/>
    <w:rsid w:val="00860184"/>
    <w:rsid w:val="00860ECC"/>
    <w:rsid w:val="00861ED9"/>
    <w:rsid w:val="0086401C"/>
    <w:rsid w:val="008640F9"/>
    <w:rsid w:val="00864E80"/>
    <w:rsid w:val="00866E62"/>
    <w:rsid w:val="008677FE"/>
    <w:rsid w:val="0086799D"/>
    <w:rsid w:val="00867CB0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65"/>
    <w:rsid w:val="00885CD7"/>
    <w:rsid w:val="008876A1"/>
    <w:rsid w:val="008903AE"/>
    <w:rsid w:val="00891393"/>
    <w:rsid w:val="00892EF8"/>
    <w:rsid w:val="00893197"/>
    <w:rsid w:val="00893871"/>
    <w:rsid w:val="00895A0D"/>
    <w:rsid w:val="00895E5D"/>
    <w:rsid w:val="008A026C"/>
    <w:rsid w:val="008A131C"/>
    <w:rsid w:val="008A3312"/>
    <w:rsid w:val="008A4260"/>
    <w:rsid w:val="008A47E8"/>
    <w:rsid w:val="008A4B3A"/>
    <w:rsid w:val="008A4D2F"/>
    <w:rsid w:val="008A4E83"/>
    <w:rsid w:val="008A60FF"/>
    <w:rsid w:val="008A6389"/>
    <w:rsid w:val="008A6641"/>
    <w:rsid w:val="008A7736"/>
    <w:rsid w:val="008B0A1D"/>
    <w:rsid w:val="008B17DB"/>
    <w:rsid w:val="008B2920"/>
    <w:rsid w:val="008B38F9"/>
    <w:rsid w:val="008B494B"/>
    <w:rsid w:val="008B6030"/>
    <w:rsid w:val="008C3FDD"/>
    <w:rsid w:val="008C5D63"/>
    <w:rsid w:val="008C7A40"/>
    <w:rsid w:val="008D00BD"/>
    <w:rsid w:val="008D1766"/>
    <w:rsid w:val="008D324A"/>
    <w:rsid w:val="008D5921"/>
    <w:rsid w:val="008D5A50"/>
    <w:rsid w:val="008D5BAB"/>
    <w:rsid w:val="008D5BAE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8F73FA"/>
    <w:rsid w:val="009005C7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61A3"/>
    <w:rsid w:val="009170D7"/>
    <w:rsid w:val="00917BD8"/>
    <w:rsid w:val="00917FC7"/>
    <w:rsid w:val="0092003A"/>
    <w:rsid w:val="00920565"/>
    <w:rsid w:val="00921C98"/>
    <w:rsid w:val="00921F3C"/>
    <w:rsid w:val="0092441A"/>
    <w:rsid w:val="0092530C"/>
    <w:rsid w:val="009270C8"/>
    <w:rsid w:val="00931E59"/>
    <w:rsid w:val="009322F2"/>
    <w:rsid w:val="00933BB5"/>
    <w:rsid w:val="0093725F"/>
    <w:rsid w:val="00937E33"/>
    <w:rsid w:val="009446EA"/>
    <w:rsid w:val="00946C23"/>
    <w:rsid w:val="00947445"/>
    <w:rsid w:val="009502CE"/>
    <w:rsid w:val="0095070A"/>
    <w:rsid w:val="0095220B"/>
    <w:rsid w:val="00952316"/>
    <w:rsid w:val="00952B7C"/>
    <w:rsid w:val="00953910"/>
    <w:rsid w:val="00954215"/>
    <w:rsid w:val="00954A84"/>
    <w:rsid w:val="00955559"/>
    <w:rsid w:val="009564A8"/>
    <w:rsid w:val="00960DAE"/>
    <w:rsid w:val="00961E41"/>
    <w:rsid w:val="0096225A"/>
    <w:rsid w:val="00964A0A"/>
    <w:rsid w:val="009678D0"/>
    <w:rsid w:val="00967D6D"/>
    <w:rsid w:val="00972D70"/>
    <w:rsid w:val="009731EA"/>
    <w:rsid w:val="00975CC7"/>
    <w:rsid w:val="009762A6"/>
    <w:rsid w:val="00976F41"/>
    <w:rsid w:val="00977E64"/>
    <w:rsid w:val="00980278"/>
    <w:rsid w:val="00980425"/>
    <w:rsid w:val="0098068D"/>
    <w:rsid w:val="009824CA"/>
    <w:rsid w:val="009836D0"/>
    <w:rsid w:val="00983E39"/>
    <w:rsid w:val="00985659"/>
    <w:rsid w:val="0098598C"/>
    <w:rsid w:val="00985B18"/>
    <w:rsid w:val="0098651C"/>
    <w:rsid w:val="00986810"/>
    <w:rsid w:val="00986FF8"/>
    <w:rsid w:val="00987209"/>
    <w:rsid w:val="00990206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767"/>
    <w:rsid w:val="009C3A0D"/>
    <w:rsid w:val="009C43E2"/>
    <w:rsid w:val="009C4623"/>
    <w:rsid w:val="009C614B"/>
    <w:rsid w:val="009C6B5D"/>
    <w:rsid w:val="009C6ECB"/>
    <w:rsid w:val="009C7129"/>
    <w:rsid w:val="009C76C1"/>
    <w:rsid w:val="009D0202"/>
    <w:rsid w:val="009D0461"/>
    <w:rsid w:val="009D05E1"/>
    <w:rsid w:val="009D0769"/>
    <w:rsid w:val="009D0F6C"/>
    <w:rsid w:val="009D1438"/>
    <w:rsid w:val="009D15E4"/>
    <w:rsid w:val="009D17C2"/>
    <w:rsid w:val="009D182D"/>
    <w:rsid w:val="009D26AB"/>
    <w:rsid w:val="009D26E6"/>
    <w:rsid w:val="009D28B2"/>
    <w:rsid w:val="009D45C5"/>
    <w:rsid w:val="009E2872"/>
    <w:rsid w:val="009E4A14"/>
    <w:rsid w:val="009F0D5B"/>
    <w:rsid w:val="009F1A2B"/>
    <w:rsid w:val="009F307D"/>
    <w:rsid w:val="009F34AE"/>
    <w:rsid w:val="009F451D"/>
    <w:rsid w:val="009F5B4F"/>
    <w:rsid w:val="009F71FB"/>
    <w:rsid w:val="00A0236F"/>
    <w:rsid w:val="00A02D0F"/>
    <w:rsid w:val="00A059A4"/>
    <w:rsid w:val="00A05A96"/>
    <w:rsid w:val="00A0774C"/>
    <w:rsid w:val="00A109F3"/>
    <w:rsid w:val="00A11BF8"/>
    <w:rsid w:val="00A12A90"/>
    <w:rsid w:val="00A145FE"/>
    <w:rsid w:val="00A15B31"/>
    <w:rsid w:val="00A16523"/>
    <w:rsid w:val="00A17161"/>
    <w:rsid w:val="00A17773"/>
    <w:rsid w:val="00A207CA"/>
    <w:rsid w:val="00A21216"/>
    <w:rsid w:val="00A22D1E"/>
    <w:rsid w:val="00A232AC"/>
    <w:rsid w:val="00A252F2"/>
    <w:rsid w:val="00A25DA3"/>
    <w:rsid w:val="00A261AF"/>
    <w:rsid w:val="00A26BD0"/>
    <w:rsid w:val="00A2781F"/>
    <w:rsid w:val="00A27D21"/>
    <w:rsid w:val="00A30709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0D0D"/>
    <w:rsid w:val="00A51FC5"/>
    <w:rsid w:val="00A5697C"/>
    <w:rsid w:val="00A57008"/>
    <w:rsid w:val="00A60EBA"/>
    <w:rsid w:val="00A61895"/>
    <w:rsid w:val="00A6241F"/>
    <w:rsid w:val="00A63D53"/>
    <w:rsid w:val="00A6497A"/>
    <w:rsid w:val="00A656B8"/>
    <w:rsid w:val="00A65BEB"/>
    <w:rsid w:val="00A65DCE"/>
    <w:rsid w:val="00A6611E"/>
    <w:rsid w:val="00A67623"/>
    <w:rsid w:val="00A676DB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75A4A"/>
    <w:rsid w:val="00A77DE2"/>
    <w:rsid w:val="00A80BCA"/>
    <w:rsid w:val="00A81B80"/>
    <w:rsid w:val="00A81B88"/>
    <w:rsid w:val="00A82516"/>
    <w:rsid w:val="00A826B4"/>
    <w:rsid w:val="00A83127"/>
    <w:rsid w:val="00A846F3"/>
    <w:rsid w:val="00A84E99"/>
    <w:rsid w:val="00A86177"/>
    <w:rsid w:val="00A905E6"/>
    <w:rsid w:val="00A930E9"/>
    <w:rsid w:val="00A944CF"/>
    <w:rsid w:val="00A9571F"/>
    <w:rsid w:val="00A96360"/>
    <w:rsid w:val="00A96CAC"/>
    <w:rsid w:val="00A972AC"/>
    <w:rsid w:val="00A9778A"/>
    <w:rsid w:val="00A97967"/>
    <w:rsid w:val="00AA0CB7"/>
    <w:rsid w:val="00AA10C3"/>
    <w:rsid w:val="00AA26F6"/>
    <w:rsid w:val="00AA431D"/>
    <w:rsid w:val="00AA6847"/>
    <w:rsid w:val="00AA6DE5"/>
    <w:rsid w:val="00AA729C"/>
    <w:rsid w:val="00AB0A79"/>
    <w:rsid w:val="00AB1DAE"/>
    <w:rsid w:val="00AB2514"/>
    <w:rsid w:val="00AB265D"/>
    <w:rsid w:val="00AB2CAA"/>
    <w:rsid w:val="00AB2E7C"/>
    <w:rsid w:val="00AB465B"/>
    <w:rsid w:val="00AB4EF1"/>
    <w:rsid w:val="00AB51AA"/>
    <w:rsid w:val="00AB6015"/>
    <w:rsid w:val="00AB6125"/>
    <w:rsid w:val="00AB63F6"/>
    <w:rsid w:val="00AB6A6C"/>
    <w:rsid w:val="00AB6DF8"/>
    <w:rsid w:val="00AC0417"/>
    <w:rsid w:val="00AC1D11"/>
    <w:rsid w:val="00AC2ABA"/>
    <w:rsid w:val="00AC3BC2"/>
    <w:rsid w:val="00AC4104"/>
    <w:rsid w:val="00AC511E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D81"/>
    <w:rsid w:val="00AE37BC"/>
    <w:rsid w:val="00AE39D9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7D7"/>
    <w:rsid w:val="00AF337A"/>
    <w:rsid w:val="00AF3B38"/>
    <w:rsid w:val="00AF3E30"/>
    <w:rsid w:val="00AF5631"/>
    <w:rsid w:val="00AF62EA"/>
    <w:rsid w:val="00AF744F"/>
    <w:rsid w:val="00AF75BE"/>
    <w:rsid w:val="00AF78AE"/>
    <w:rsid w:val="00B009C4"/>
    <w:rsid w:val="00B00C96"/>
    <w:rsid w:val="00B00D70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169"/>
    <w:rsid w:val="00B2265E"/>
    <w:rsid w:val="00B2681C"/>
    <w:rsid w:val="00B314BC"/>
    <w:rsid w:val="00B32296"/>
    <w:rsid w:val="00B325F5"/>
    <w:rsid w:val="00B32D75"/>
    <w:rsid w:val="00B3361F"/>
    <w:rsid w:val="00B339CD"/>
    <w:rsid w:val="00B342AC"/>
    <w:rsid w:val="00B346B3"/>
    <w:rsid w:val="00B410F3"/>
    <w:rsid w:val="00B42710"/>
    <w:rsid w:val="00B43700"/>
    <w:rsid w:val="00B4397A"/>
    <w:rsid w:val="00B453ED"/>
    <w:rsid w:val="00B51895"/>
    <w:rsid w:val="00B53B8E"/>
    <w:rsid w:val="00B541D2"/>
    <w:rsid w:val="00B60788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596F"/>
    <w:rsid w:val="00B7692A"/>
    <w:rsid w:val="00B7737D"/>
    <w:rsid w:val="00B774A4"/>
    <w:rsid w:val="00B80FAF"/>
    <w:rsid w:val="00B836ED"/>
    <w:rsid w:val="00B848C9"/>
    <w:rsid w:val="00B85D36"/>
    <w:rsid w:val="00B868E8"/>
    <w:rsid w:val="00B87ADE"/>
    <w:rsid w:val="00B93E09"/>
    <w:rsid w:val="00B93EE0"/>
    <w:rsid w:val="00B96BFE"/>
    <w:rsid w:val="00BA0940"/>
    <w:rsid w:val="00BA17FB"/>
    <w:rsid w:val="00BA267A"/>
    <w:rsid w:val="00BA3A0E"/>
    <w:rsid w:val="00BA3D0B"/>
    <w:rsid w:val="00BA5A0C"/>
    <w:rsid w:val="00BB0244"/>
    <w:rsid w:val="00BB219F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490E"/>
    <w:rsid w:val="00BC5ECA"/>
    <w:rsid w:val="00BC6B61"/>
    <w:rsid w:val="00BD123B"/>
    <w:rsid w:val="00BD15F6"/>
    <w:rsid w:val="00BD215F"/>
    <w:rsid w:val="00BD33B2"/>
    <w:rsid w:val="00BD4462"/>
    <w:rsid w:val="00BD6C9E"/>
    <w:rsid w:val="00BD7952"/>
    <w:rsid w:val="00BD7DAB"/>
    <w:rsid w:val="00BE0AB9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3F9D"/>
    <w:rsid w:val="00BF5977"/>
    <w:rsid w:val="00BF6F80"/>
    <w:rsid w:val="00C01E45"/>
    <w:rsid w:val="00C02C22"/>
    <w:rsid w:val="00C037F6"/>
    <w:rsid w:val="00C0397A"/>
    <w:rsid w:val="00C0411A"/>
    <w:rsid w:val="00C0469F"/>
    <w:rsid w:val="00C04EB8"/>
    <w:rsid w:val="00C0522E"/>
    <w:rsid w:val="00C05C75"/>
    <w:rsid w:val="00C06B4F"/>
    <w:rsid w:val="00C07AD0"/>
    <w:rsid w:val="00C10261"/>
    <w:rsid w:val="00C10A32"/>
    <w:rsid w:val="00C10D6F"/>
    <w:rsid w:val="00C1271B"/>
    <w:rsid w:val="00C13585"/>
    <w:rsid w:val="00C13880"/>
    <w:rsid w:val="00C17342"/>
    <w:rsid w:val="00C20C78"/>
    <w:rsid w:val="00C215D0"/>
    <w:rsid w:val="00C2268A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3E71"/>
    <w:rsid w:val="00C359D2"/>
    <w:rsid w:val="00C37644"/>
    <w:rsid w:val="00C4199A"/>
    <w:rsid w:val="00C42ED0"/>
    <w:rsid w:val="00C44D97"/>
    <w:rsid w:val="00C50936"/>
    <w:rsid w:val="00C511E0"/>
    <w:rsid w:val="00C5160D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E32"/>
    <w:rsid w:val="00C6403F"/>
    <w:rsid w:val="00C643E9"/>
    <w:rsid w:val="00C6489F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44FF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10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FB1"/>
    <w:rsid w:val="00C9621E"/>
    <w:rsid w:val="00C967D7"/>
    <w:rsid w:val="00CA18DB"/>
    <w:rsid w:val="00CA220D"/>
    <w:rsid w:val="00CA22E2"/>
    <w:rsid w:val="00CA3396"/>
    <w:rsid w:val="00CA37ED"/>
    <w:rsid w:val="00CA52B5"/>
    <w:rsid w:val="00CA56C6"/>
    <w:rsid w:val="00CB0153"/>
    <w:rsid w:val="00CB0560"/>
    <w:rsid w:val="00CB1BAF"/>
    <w:rsid w:val="00CB1F70"/>
    <w:rsid w:val="00CB25C5"/>
    <w:rsid w:val="00CB2C08"/>
    <w:rsid w:val="00CB3FA8"/>
    <w:rsid w:val="00CB414B"/>
    <w:rsid w:val="00CB704D"/>
    <w:rsid w:val="00CB7374"/>
    <w:rsid w:val="00CB79AA"/>
    <w:rsid w:val="00CB7DB8"/>
    <w:rsid w:val="00CC02D2"/>
    <w:rsid w:val="00CC109A"/>
    <w:rsid w:val="00CC27A1"/>
    <w:rsid w:val="00CC29CE"/>
    <w:rsid w:val="00CC2EC6"/>
    <w:rsid w:val="00CC423C"/>
    <w:rsid w:val="00CC5DFD"/>
    <w:rsid w:val="00CC5E4B"/>
    <w:rsid w:val="00CC6844"/>
    <w:rsid w:val="00CC7C8D"/>
    <w:rsid w:val="00CD13E5"/>
    <w:rsid w:val="00CD1BD3"/>
    <w:rsid w:val="00CD2596"/>
    <w:rsid w:val="00CD3320"/>
    <w:rsid w:val="00CD33B5"/>
    <w:rsid w:val="00CD4182"/>
    <w:rsid w:val="00CD4980"/>
    <w:rsid w:val="00CD5AA0"/>
    <w:rsid w:val="00CD66F3"/>
    <w:rsid w:val="00CD6D6B"/>
    <w:rsid w:val="00CD7D0D"/>
    <w:rsid w:val="00CE1480"/>
    <w:rsid w:val="00CE1D79"/>
    <w:rsid w:val="00CE29FE"/>
    <w:rsid w:val="00CE4F8B"/>
    <w:rsid w:val="00CE597D"/>
    <w:rsid w:val="00CE7370"/>
    <w:rsid w:val="00CE7998"/>
    <w:rsid w:val="00CE7F74"/>
    <w:rsid w:val="00CF03A8"/>
    <w:rsid w:val="00CF0C5D"/>
    <w:rsid w:val="00CF2AAA"/>
    <w:rsid w:val="00CF32AB"/>
    <w:rsid w:val="00CF338E"/>
    <w:rsid w:val="00CF359A"/>
    <w:rsid w:val="00CF3790"/>
    <w:rsid w:val="00CF3B66"/>
    <w:rsid w:val="00CF4F42"/>
    <w:rsid w:val="00CF57C7"/>
    <w:rsid w:val="00CF6AD3"/>
    <w:rsid w:val="00CF7537"/>
    <w:rsid w:val="00CF7C58"/>
    <w:rsid w:val="00D05563"/>
    <w:rsid w:val="00D0636E"/>
    <w:rsid w:val="00D07B94"/>
    <w:rsid w:val="00D07EC2"/>
    <w:rsid w:val="00D10778"/>
    <w:rsid w:val="00D109BA"/>
    <w:rsid w:val="00D10FA1"/>
    <w:rsid w:val="00D11A6D"/>
    <w:rsid w:val="00D147F5"/>
    <w:rsid w:val="00D14C5D"/>
    <w:rsid w:val="00D154BD"/>
    <w:rsid w:val="00D15929"/>
    <w:rsid w:val="00D15A2A"/>
    <w:rsid w:val="00D16868"/>
    <w:rsid w:val="00D173BE"/>
    <w:rsid w:val="00D21563"/>
    <w:rsid w:val="00D2342F"/>
    <w:rsid w:val="00D2345B"/>
    <w:rsid w:val="00D250D7"/>
    <w:rsid w:val="00D251CD"/>
    <w:rsid w:val="00D26523"/>
    <w:rsid w:val="00D2719E"/>
    <w:rsid w:val="00D27B3D"/>
    <w:rsid w:val="00D3051E"/>
    <w:rsid w:val="00D31758"/>
    <w:rsid w:val="00D32097"/>
    <w:rsid w:val="00D33009"/>
    <w:rsid w:val="00D33ACD"/>
    <w:rsid w:val="00D348E4"/>
    <w:rsid w:val="00D36B23"/>
    <w:rsid w:val="00D36F3E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715"/>
    <w:rsid w:val="00D611F3"/>
    <w:rsid w:val="00D61897"/>
    <w:rsid w:val="00D63046"/>
    <w:rsid w:val="00D65BEE"/>
    <w:rsid w:val="00D66AA4"/>
    <w:rsid w:val="00D675D0"/>
    <w:rsid w:val="00D701A1"/>
    <w:rsid w:val="00D717BC"/>
    <w:rsid w:val="00D71842"/>
    <w:rsid w:val="00D71F00"/>
    <w:rsid w:val="00D72E1A"/>
    <w:rsid w:val="00D74EF6"/>
    <w:rsid w:val="00D755C5"/>
    <w:rsid w:val="00D767EF"/>
    <w:rsid w:val="00D8023F"/>
    <w:rsid w:val="00D84E2B"/>
    <w:rsid w:val="00D87747"/>
    <w:rsid w:val="00D87CA4"/>
    <w:rsid w:val="00D90115"/>
    <w:rsid w:val="00D90384"/>
    <w:rsid w:val="00D90C34"/>
    <w:rsid w:val="00D93BE3"/>
    <w:rsid w:val="00D94390"/>
    <w:rsid w:val="00D9542E"/>
    <w:rsid w:val="00D957EA"/>
    <w:rsid w:val="00D958E3"/>
    <w:rsid w:val="00D9703A"/>
    <w:rsid w:val="00DA19A1"/>
    <w:rsid w:val="00DA2E4A"/>
    <w:rsid w:val="00DA58BB"/>
    <w:rsid w:val="00DA5C44"/>
    <w:rsid w:val="00DA711A"/>
    <w:rsid w:val="00DB0E12"/>
    <w:rsid w:val="00DB11AA"/>
    <w:rsid w:val="00DB14D9"/>
    <w:rsid w:val="00DB20BE"/>
    <w:rsid w:val="00DB3288"/>
    <w:rsid w:val="00DB4653"/>
    <w:rsid w:val="00DB4D3C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DCF"/>
    <w:rsid w:val="00DD2039"/>
    <w:rsid w:val="00DD2ED7"/>
    <w:rsid w:val="00DD356D"/>
    <w:rsid w:val="00DD3BD2"/>
    <w:rsid w:val="00DD41C8"/>
    <w:rsid w:val="00DD6237"/>
    <w:rsid w:val="00DE135B"/>
    <w:rsid w:val="00DE15B5"/>
    <w:rsid w:val="00DE31AD"/>
    <w:rsid w:val="00DE714A"/>
    <w:rsid w:val="00DF0196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07B41"/>
    <w:rsid w:val="00E10B86"/>
    <w:rsid w:val="00E11BD7"/>
    <w:rsid w:val="00E11D4C"/>
    <w:rsid w:val="00E13802"/>
    <w:rsid w:val="00E13B40"/>
    <w:rsid w:val="00E14461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4EF0"/>
    <w:rsid w:val="00E2520C"/>
    <w:rsid w:val="00E2781B"/>
    <w:rsid w:val="00E2793E"/>
    <w:rsid w:val="00E30F3D"/>
    <w:rsid w:val="00E3329A"/>
    <w:rsid w:val="00E3384C"/>
    <w:rsid w:val="00E34E86"/>
    <w:rsid w:val="00E35478"/>
    <w:rsid w:val="00E359CA"/>
    <w:rsid w:val="00E3673D"/>
    <w:rsid w:val="00E404F7"/>
    <w:rsid w:val="00E40652"/>
    <w:rsid w:val="00E41835"/>
    <w:rsid w:val="00E42776"/>
    <w:rsid w:val="00E43561"/>
    <w:rsid w:val="00E44047"/>
    <w:rsid w:val="00E4454D"/>
    <w:rsid w:val="00E45DD4"/>
    <w:rsid w:val="00E46774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312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4F7"/>
    <w:rsid w:val="00E70DE5"/>
    <w:rsid w:val="00E71E31"/>
    <w:rsid w:val="00E725B1"/>
    <w:rsid w:val="00E73012"/>
    <w:rsid w:val="00E732C7"/>
    <w:rsid w:val="00E74A8D"/>
    <w:rsid w:val="00E7660E"/>
    <w:rsid w:val="00E7681F"/>
    <w:rsid w:val="00E76B97"/>
    <w:rsid w:val="00E77159"/>
    <w:rsid w:val="00E777F8"/>
    <w:rsid w:val="00E80875"/>
    <w:rsid w:val="00E80FBF"/>
    <w:rsid w:val="00E820B6"/>
    <w:rsid w:val="00E84296"/>
    <w:rsid w:val="00E84B03"/>
    <w:rsid w:val="00E86003"/>
    <w:rsid w:val="00E86046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0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3F4"/>
    <w:rsid w:val="00EB25B1"/>
    <w:rsid w:val="00EB3120"/>
    <w:rsid w:val="00EB45BB"/>
    <w:rsid w:val="00EB6B29"/>
    <w:rsid w:val="00EC03BE"/>
    <w:rsid w:val="00EC1B2D"/>
    <w:rsid w:val="00EC1D18"/>
    <w:rsid w:val="00EC1D3E"/>
    <w:rsid w:val="00EC4AF7"/>
    <w:rsid w:val="00EC52C4"/>
    <w:rsid w:val="00EC5C13"/>
    <w:rsid w:val="00ED00DE"/>
    <w:rsid w:val="00ED048F"/>
    <w:rsid w:val="00ED0A8D"/>
    <w:rsid w:val="00ED1B62"/>
    <w:rsid w:val="00ED22BB"/>
    <w:rsid w:val="00ED77BD"/>
    <w:rsid w:val="00EE082D"/>
    <w:rsid w:val="00EE08C5"/>
    <w:rsid w:val="00EE0F33"/>
    <w:rsid w:val="00EE111E"/>
    <w:rsid w:val="00EE4827"/>
    <w:rsid w:val="00EE7114"/>
    <w:rsid w:val="00EE7249"/>
    <w:rsid w:val="00EF0DBD"/>
    <w:rsid w:val="00EF12AC"/>
    <w:rsid w:val="00EF21E2"/>
    <w:rsid w:val="00EF2C8E"/>
    <w:rsid w:val="00EF2D06"/>
    <w:rsid w:val="00EF2E11"/>
    <w:rsid w:val="00EF2E76"/>
    <w:rsid w:val="00EF3618"/>
    <w:rsid w:val="00EF692D"/>
    <w:rsid w:val="00EF6A09"/>
    <w:rsid w:val="00EF72A1"/>
    <w:rsid w:val="00EF738B"/>
    <w:rsid w:val="00F01548"/>
    <w:rsid w:val="00F01774"/>
    <w:rsid w:val="00F01D83"/>
    <w:rsid w:val="00F01FD0"/>
    <w:rsid w:val="00F02C49"/>
    <w:rsid w:val="00F0387E"/>
    <w:rsid w:val="00F03B43"/>
    <w:rsid w:val="00F040F9"/>
    <w:rsid w:val="00F06541"/>
    <w:rsid w:val="00F06B27"/>
    <w:rsid w:val="00F070D6"/>
    <w:rsid w:val="00F07F4E"/>
    <w:rsid w:val="00F11730"/>
    <w:rsid w:val="00F133E1"/>
    <w:rsid w:val="00F13CCD"/>
    <w:rsid w:val="00F1444B"/>
    <w:rsid w:val="00F15D19"/>
    <w:rsid w:val="00F16046"/>
    <w:rsid w:val="00F173FD"/>
    <w:rsid w:val="00F2058B"/>
    <w:rsid w:val="00F20DB4"/>
    <w:rsid w:val="00F212BA"/>
    <w:rsid w:val="00F21DB8"/>
    <w:rsid w:val="00F2264C"/>
    <w:rsid w:val="00F229F9"/>
    <w:rsid w:val="00F22F14"/>
    <w:rsid w:val="00F2333C"/>
    <w:rsid w:val="00F2372B"/>
    <w:rsid w:val="00F2516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23"/>
    <w:rsid w:val="00F46173"/>
    <w:rsid w:val="00F47ABE"/>
    <w:rsid w:val="00F5051F"/>
    <w:rsid w:val="00F5087F"/>
    <w:rsid w:val="00F50EF1"/>
    <w:rsid w:val="00F56484"/>
    <w:rsid w:val="00F56A79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10C"/>
    <w:rsid w:val="00F6537B"/>
    <w:rsid w:val="00F66D2F"/>
    <w:rsid w:val="00F67EB0"/>
    <w:rsid w:val="00F70310"/>
    <w:rsid w:val="00F71912"/>
    <w:rsid w:val="00F72584"/>
    <w:rsid w:val="00F735BB"/>
    <w:rsid w:val="00F74937"/>
    <w:rsid w:val="00F7496A"/>
    <w:rsid w:val="00F74B69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66FB"/>
    <w:rsid w:val="00F901D6"/>
    <w:rsid w:val="00F902CB"/>
    <w:rsid w:val="00F90BE9"/>
    <w:rsid w:val="00F90D2E"/>
    <w:rsid w:val="00F92B60"/>
    <w:rsid w:val="00F9397F"/>
    <w:rsid w:val="00F93DAF"/>
    <w:rsid w:val="00F94036"/>
    <w:rsid w:val="00F94C74"/>
    <w:rsid w:val="00F95ADC"/>
    <w:rsid w:val="00F97AB2"/>
    <w:rsid w:val="00FA06FF"/>
    <w:rsid w:val="00FA0EB9"/>
    <w:rsid w:val="00FA1886"/>
    <w:rsid w:val="00FA1977"/>
    <w:rsid w:val="00FA2619"/>
    <w:rsid w:val="00FA37F1"/>
    <w:rsid w:val="00FA4130"/>
    <w:rsid w:val="00FA79B1"/>
    <w:rsid w:val="00FA7C6D"/>
    <w:rsid w:val="00FB03EA"/>
    <w:rsid w:val="00FB1962"/>
    <w:rsid w:val="00FB26AE"/>
    <w:rsid w:val="00FB3170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5F8F"/>
    <w:rsid w:val="00FC6C75"/>
    <w:rsid w:val="00FC71D7"/>
    <w:rsid w:val="00FC73F7"/>
    <w:rsid w:val="00FC79E0"/>
    <w:rsid w:val="00FD0D5B"/>
    <w:rsid w:val="00FD1195"/>
    <w:rsid w:val="00FD194D"/>
    <w:rsid w:val="00FD2879"/>
    <w:rsid w:val="00FD3250"/>
    <w:rsid w:val="00FD3BD9"/>
    <w:rsid w:val="00FD7052"/>
    <w:rsid w:val="00FD73F6"/>
    <w:rsid w:val="00FD7DAF"/>
    <w:rsid w:val="00FE085B"/>
    <w:rsid w:val="00FE11A8"/>
    <w:rsid w:val="00FE1F6A"/>
    <w:rsid w:val="00FE3ABD"/>
    <w:rsid w:val="00FE5C15"/>
    <w:rsid w:val="00FF12F3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styleId="af1">
    <w:name w:val="Document Map"/>
    <w:basedOn w:val="a"/>
    <w:link w:val="Char4"/>
    <w:semiHidden/>
    <w:unhideWhenUsed/>
    <w:rsid w:val="0086799D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1"/>
    <w:semiHidden/>
    <w:rsid w:val="0086799D"/>
    <w:rPr>
      <w:rFonts w:ascii="굴림" w:eastAsia="굴림"/>
      <w:sz w:val="18"/>
      <w:szCs w:val="18"/>
      <w:lang w:val="en-GB" w:eastAsia="en-US"/>
    </w:rPr>
  </w:style>
  <w:style w:type="paragraph" w:styleId="af2">
    <w:name w:val="Revision"/>
    <w:hidden/>
    <w:uiPriority w:val="99"/>
    <w:semiHidden/>
    <w:rsid w:val="005815FB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styleId="af1">
    <w:name w:val="Document Map"/>
    <w:basedOn w:val="a"/>
    <w:link w:val="Char4"/>
    <w:semiHidden/>
    <w:unhideWhenUsed/>
    <w:rsid w:val="0086799D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1"/>
    <w:semiHidden/>
    <w:rsid w:val="0086799D"/>
    <w:rPr>
      <w:rFonts w:ascii="굴림" w:eastAsia="굴림"/>
      <w:sz w:val="18"/>
      <w:szCs w:val="18"/>
      <w:lang w:val="en-GB" w:eastAsia="en-US"/>
    </w:rPr>
  </w:style>
  <w:style w:type="paragraph" w:styleId="af2">
    <w:name w:val="Revision"/>
    <w:hidden/>
    <w:uiPriority w:val="99"/>
    <w:semiHidden/>
    <w:rsid w:val="005815FB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5CC37-9502-4942-810D-14FB8AB9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1094</Words>
  <Characters>6237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유현일/Advanced Communications Lab(DMC연)/E5(책임)/삼성전자</cp:lastModifiedBy>
  <cp:revision>13</cp:revision>
  <cp:lastPrinted>2012-03-15T10:36:00Z</cp:lastPrinted>
  <dcterms:created xsi:type="dcterms:W3CDTF">2016-11-03T09:40:00Z</dcterms:created>
  <dcterms:modified xsi:type="dcterms:W3CDTF">2016-11-04T08:08:00Z</dcterms:modified>
</cp:coreProperties>
</file>