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941635" w:rsidP="00CF195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502B65">
        <w:rPr>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62FDD">
        <w:rPr>
          <w:rFonts w:hint="eastAsia"/>
          <w:b/>
          <w:kern w:val="2"/>
          <w:lang w:eastAsia="zh-CN"/>
        </w:rPr>
        <w:t>1</w:t>
      </w:r>
      <w:r w:rsidR="00162FDD">
        <w:rPr>
          <w:b/>
          <w:kern w:val="2"/>
          <w:lang w:eastAsia="zh-CN"/>
        </w:rPr>
        <w:t>6</w:t>
      </w:r>
      <w:r w:rsidR="00136BED">
        <w:rPr>
          <w:b/>
          <w:kern w:val="2"/>
          <w:lang w:eastAsia="zh-CN"/>
        </w:rPr>
        <w:t>11658</w:t>
      </w:r>
    </w:p>
    <w:p w:rsidR="009C0564" w:rsidRPr="00CF195E" w:rsidRDefault="00502B65" w:rsidP="00CF195E">
      <w:pPr>
        <w:jc w:val="left"/>
        <w:rPr>
          <w:b/>
          <w:kern w:val="2"/>
          <w:lang w:eastAsia="zh-CN"/>
        </w:rPr>
      </w:pPr>
      <w:r>
        <w:rPr>
          <w:b/>
          <w:kern w:val="2"/>
          <w:lang w:eastAsia="zh-CN"/>
        </w:rPr>
        <w:t>Reno</w:t>
      </w:r>
      <w:r w:rsidR="005D0E4F" w:rsidRPr="00CF195E">
        <w:rPr>
          <w:b/>
          <w:kern w:val="2"/>
          <w:lang w:eastAsia="zh-CN"/>
        </w:rPr>
        <w:t xml:space="preserve">, </w:t>
      </w:r>
      <w:r>
        <w:rPr>
          <w:b/>
          <w:kern w:val="2"/>
          <w:lang w:eastAsia="zh-CN"/>
        </w:rPr>
        <w:t>Nevada, USA</w:t>
      </w:r>
      <w:r w:rsidR="005D0E4F" w:rsidRPr="00CF195E">
        <w:rPr>
          <w:b/>
          <w:kern w:val="2"/>
          <w:lang w:eastAsia="zh-CN"/>
        </w:rPr>
        <w:t>,</w:t>
      </w:r>
      <w:r w:rsidR="009C0564" w:rsidRPr="00CF195E">
        <w:rPr>
          <w:b/>
          <w:kern w:val="2"/>
          <w:lang w:eastAsia="zh-CN"/>
        </w:rPr>
        <w:t xml:space="preserve"> </w:t>
      </w:r>
      <w:r>
        <w:rPr>
          <w:b/>
          <w:kern w:val="2"/>
          <w:lang w:eastAsia="zh-CN"/>
        </w:rPr>
        <w:t>Nov.</w:t>
      </w:r>
      <w:r w:rsidR="00EB0CA3" w:rsidRPr="00CF195E">
        <w:rPr>
          <w:b/>
          <w:kern w:val="2"/>
          <w:lang w:eastAsia="zh-CN"/>
        </w:rPr>
        <w:t xml:space="preserve"> </w:t>
      </w:r>
      <w:r w:rsidR="00703524">
        <w:rPr>
          <w:rFonts w:hint="eastAsia"/>
          <w:b/>
          <w:kern w:val="2"/>
          <w:lang w:eastAsia="zh-CN"/>
        </w:rPr>
        <w:t>1</w:t>
      </w:r>
      <w:r>
        <w:rPr>
          <w:b/>
          <w:kern w:val="2"/>
          <w:lang w:eastAsia="zh-CN"/>
        </w:rPr>
        <w:t>4</w:t>
      </w:r>
      <w:r w:rsidR="00947973">
        <w:rPr>
          <w:b/>
          <w:kern w:val="2"/>
          <w:lang w:eastAsia="zh-CN"/>
        </w:rPr>
        <w:t>-</w:t>
      </w:r>
      <w:r w:rsidR="00703524">
        <w:rPr>
          <w:rFonts w:hint="eastAsia"/>
          <w:b/>
          <w:kern w:val="2"/>
          <w:lang w:eastAsia="zh-CN"/>
        </w:rPr>
        <w:t>1</w:t>
      </w:r>
      <w:r>
        <w:rPr>
          <w:b/>
          <w:kern w:val="2"/>
          <w:lang w:eastAsia="zh-CN"/>
        </w:rPr>
        <w:t>8</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02B65" w:rsidRPr="00502B65">
        <w:rPr>
          <w:b/>
          <w:kern w:val="2"/>
          <w:lang w:eastAsia="zh-CN"/>
        </w:rPr>
        <w:t>7.1.4.4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06227">
        <w:rPr>
          <w:rFonts w:hint="eastAsia"/>
          <w:b/>
          <w:kern w:val="2"/>
          <w:lang w:eastAsia="zh-CN"/>
        </w:rPr>
        <w:t>, HiSilicon</w:t>
      </w:r>
    </w:p>
    <w:p w:rsidR="00145792"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02B65" w:rsidRPr="00502B65">
        <w:rPr>
          <w:b/>
          <w:kern w:val="2"/>
          <w:lang w:eastAsia="zh-CN"/>
        </w:rPr>
        <w:t>HARQ design for UL URLLC</w:t>
      </w:r>
      <w:r w:rsidR="00502B65">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CC61CE">
        <w:rPr>
          <w:rFonts w:hint="eastAsia"/>
          <w:b/>
          <w:kern w:val="2"/>
          <w:lang w:eastAsia="zh-CN"/>
        </w:rPr>
        <w:t xml:space="preserve"> and decision</w:t>
      </w:r>
    </w:p>
    <w:p w:rsidR="009C0564" w:rsidRPr="00CF195E" w:rsidRDefault="009C0564" w:rsidP="00CF195E">
      <w:pPr>
        <w:pBdr>
          <w:bottom w:val="single" w:sz="4" w:space="1" w:color="auto"/>
        </w:pBdr>
        <w:spacing w:after="0"/>
        <w:jc w:val="left"/>
        <w:rPr>
          <w:b/>
          <w:kern w:val="2"/>
          <w:sz w:val="16"/>
          <w:szCs w:val="16"/>
          <w:lang w:eastAsia="zh-CN"/>
        </w:rPr>
      </w:pPr>
    </w:p>
    <w:p w:rsidR="006E5CEE" w:rsidRPr="006E5CEE" w:rsidRDefault="009C0564" w:rsidP="00C12BC1">
      <w:pPr>
        <w:pStyle w:val="Heading1"/>
      </w:pPr>
      <w:bookmarkStart w:id="1" w:name="_Ref124589705"/>
      <w:bookmarkStart w:id="2" w:name="_Ref129681862"/>
      <w:r w:rsidRPr="00CF195E">
        <w:t>Introduction</w:t>
      </w:r>
      <w:bookmarkEnd w:id="1"/>
      <w:bookmarkEnd w:id="2"/>
    </w:p>
    <w:p w:rsidR="00151A6E" w:rsidRDefault="00151A6E" w:rsidP="009F1E03">
      <w:pPr>
        <w:rPr>
          <w:lang w:eastAsia="zh-CN"/>
        </w:rPr>
      </w:pPr>
      <w:r>
        <w:rPr>
          <w:rFonts w:hint="eastAsia"/>
          <w:lang w:eastAsia="zh-CN"/>
        </w:rPr>
        <w:t>In RAN1#86</w:t>
      </w:r>
      <w:r>
        <w:rPr>
          <w:lang w:eastAsia="zh-CN"/>
        </w:rPr>
        <w:t>bis</w:t>
      </w:r>
      <w:r>
        <w:rPr>
          <w:rFonts w:hint="eastAsia"/>
          <w:lang w:eastAsia="zh-CN"/>
        </w:rPr>
        <w:t xml:space="preserve">, the </w:t>
      </w:r>
      <w:r w:rsidRPr="00E9538A">
        <w:rPr>
          <w:rFonts w:hint="eastAsia"/>
          <w:lang w:eastAsia="zh-CN"/>
        </w:rPr>
        <w:t xml:space="preserve">following agreements were </w:t>
      </w:r>
      <w:r w:rsidRPr="00E9538A">
        <w:rPr>
          <w:lang w:eastAsia="zh-CN"/>
        </w:rPr>
        <w:t>achieved</w:t>
      </w:r>
      <w:r w:rsidRPr="00E9538A">
        <w:rPr>
          <w:rFonts w:hint="eastAsia"/>
          <w:lang w:eastAsia="zh-CN"/>
        </w:rPr>
        <w:t xml:space="preserve"> for </w:t>
      </w:r>
      <w:r>
        <w:rPr>
          <w:lang w:eastAsia="zh-CN"/>
        </w:rPr>
        <w:t>URLLC and HARQ</w:t>
      </w:r>
      <w:r>
        <w:rPr>
          <w:rFonts w:hint="eastAsia"/>
          <w:lang w:eastAsia="zh-CN"/>
        </w:rPr>
        <w:t xml:space="preserve"> [</w:t>
      </w:r>
      <w:r w:rsidR="00D33CA7">
        <w:rPr>
          <w:lang w:eastAsia="zh-CN"/>
        </w:rPr>
        <w:t>1</w:t>
      </w:r>
      <w:r>
        <w:rPr>
          <w:rFonts w:hint="eastAsia"/>
          <w:lang w:eastAsia="zh-CN"/>
        </w:rPr>
        <w:t>]:</w:t>
      </w:r>
    </w:p>
    <w:p w:rsidR="00151A6E" w:rsidRPr="00151A6E" w:rsidRDefault="00151A6E" w:rsidP="00151A6E">
      <w:pPr>
        <w:rPr>
          <w:b/>
          <w:bCs/>
          <w:u w:val="single"/>
        </w:rPr>
      </w:pPr>
      <w:r w:rsidRPr="002957B9">
        <w:rPr>
          <w:b/>
          <w:bCs/>
          <w:u w:val="single"/>
        </w:rPr>
        <w:t>Agreements:</w:t>
      </w:r>
    </w:p>
    <w:p w:rsidR="00151A6E" w:rsidRPr="007F540B" w:rsidRDefault="00325097" w:rsidP="00151A6E">
      <w:pPr>
        <w:numPr>
          <w:ilvl w:val="0"/>
          <w:numId w:val="9"/>
        </w:numPr>
        <w:autoSpaceDE/>
        <w:autoSpaceDN/>
        <w:adjustRightInd/>
        <w:snapToGrid/>
        <w:spacing w:after="0"/>
        <w:rPr>
          <w:sz w:val="20"/>
          <w:szCs w:val="20"/>
          <w:lang w:val="en-GB"/>
        </w:rPr>
      </w:pPr>
      <w:r w:rsidRPr="00325097">
        <w:rPr>
          <w:sz w:val="20"/>
          <w:szCs w:val="20"/>
          <w:lang w:val="en-GB"/>
        </w:rPr>
        <w:t>Study how to meet RAN requirements on latency and reliability using at least one HARQ retransmission for DL data and UL data</w:t>
      </w:r>
    </w:p>
    <w:p w:rsidR="00151A6E" w:rsidRPr="007F540B" w:rsidRDefault="00325097" w:rsidP="00151A6E">
      <w:pPr>
        <w:numPr>
          <w:ilvl w:val="1"/>
          <w:numId w:val="9"/>
        </w:numPr>
        <w:autoSpaceDE/>
        <w:autoSpaceDN/>
        <w:adjustRightInd/>
        <w:snapToGrid/>
        <w:spacing w:after="0"/>
        <w:rPr>
          <w:sz w:val="20"/>
          <w:szCs w:val="20"/>
          <w:lang w:val="en-GB"/>
        </w:rPr>
      </w:pPr>
      <w:r w:rsidRPr="00325097">
        <w:rPr>
          <w:sz w:val="20"/>
          <w:szCs w:val="20"/>
          <w:lang w:val="en-GB"/>
        </w:rPr>
        <w:t>Further study TTI duration and achievable latency based on at least one retransmission</w:t>
      </w:r>
    </w:p>
    <w:p w:rsidR="00151A6E" w:rsidRPr="007F540B" w:rsidRDefault="00325097" w:rsidP="00151A6E">
      <w:pPr>
        <w:numPr>
          <w:ilvl w:val="1"/>
          <w:numId w:val="9"/>
        </w:numPr>
        <w:autoSpaceDE/>
        <w:autoSpaceDN/>
        <w:adjustRightInd/>
        <w:snapToGrid/>
        <w:spacing w:after="0"/>
        <w:rPr>
          <w:sz w:val="20"/>
          <w:szCs w:val="20"/>
          <w:lang w:val="en-GB"/>
        </w:rPr>
      </w:pPr>
      <w:r w:rsidRPr="00325097">
        <w:rPr>
          <w:sz w:val="20"/>
          <w:szCs w:val="20"/>
          <w:lang w:val="en-GB"/>
        </w:rPr>
        <w:t xml:space="preserve">Further study details of HARQ operation in DL and UL taking into account reliability of overall HARQ </w:t>
      </w:r>
      <w:proofErr w:type="spellStart"/>
      <w:r w:rsidRPr="00325097">
        <w:rPr>
          <w:sz w:val="20"/>
          <w:szCs w:val="20"/>
          <w:lang w:val="en-GB"/>
        </w:rPr>
        <w:t>signaling</w:t>
      </w:r>
      <w:proofErr w:type="spellEnd"/>
      <w:r w:rsidRPr="00325097">
        <w:rPr>
          <w:sz w:val="20"/>
          <w:szCs w:val="20"/>
          <w:lang w:val="en-GB"/>
        </w:rPr>
        <w:t xml:space="preserve"> procedure (control, data and feedback channels)</w:t>
      </w:r>
    </w:p>
    <w:p w:rsidR="00DA3395" w:rsidRDefault="00325097">
      <w:pPr>
        <w:numPr>
          <w:ilvl w:val="0"/>
          <w:numId w:val="9"/>
        </w:numPr>
        <w:autoSpaceDE/>
        <w:autoSpaceDN/>
        <w:adjustRightInd/>
        <w:snapToGrid/>
        <w:spacing w:after="0"/>
        <w:rPr>
          <w:lang w:val="en-GB"/>
        </w:rPr>
      </w:pPr>
      <w:r w:rsidRPr="00325097">
        <w:rPr>
          <w:sz w:val="20"/>
          <w:szCs w:val="20"/>
          <w:lang w:val="en-GB"/>
        </w:rPr>
        <w:t>This does not preclude studying single transmission to meet the RAN requirements on latency and reliability</w:t>
      </w:r>
    </w:p>
    <w:p w:rsidR="00151A6E" w:rsidRDefault="00151A6E" w:rsidP="00151A6E">
      <w:pPr>
        <w:rPr>
          <w:rFonts w:ascii="Calibri" w:hAnsi="Calibri" w:cs="Calibri"/>
        </w:rPr>
      </w:pPr>
      <w:r w:rsidRPr="002957B9">
        <w:rPr>
          <w:b/>
          <w:bCs/>
          <w:u w:val="single"/>
        </w:rPr>
        <w:t>Agreements:</w:t>
      </w:r>
    </w:p>
    <w:p w:rsidR="00151A6E" w:rsidRPr="007F540B" w:rsidRDefault="00325097" w:rsidP="00151A6E">
      <w:pPr>
        <w:numPr>
          <w:ilvl w:val="0"/>
          <w:numId w:val="10"/>
        </w:numPr>
        <w:autoSpaceDE/>
        <w:autoSpaceDN/>
        <w:adjustRightInd/>
        <w:snapToGrid/>
        <w:spacing w:after="0"/>
        <w:jc w:val="left"/>
        <w:rPr>
          <w:sz w:val="20"/>
          <w:szCs w:val="20"/>
        </w:rPr>
      </w:pPr>
      <w:r w:rsidRPr="00325097">
        <w:rPr>
          <w:sz w:val="20"/>
          <w:szCs w:val="20"/>
        </w:rPr>
        <w:t>Timing relationship between UL assignment and corresponding UL data transmission can be (one or more of, FFS which ones)</w:t>
      </w:r>
    </w:p>
    <w:p w:rsidR="00151A6E" w:rsidRPr="007F540B" w:rsidRDefault="00325097" w:rsidP="00151A6E">
      <w:pPr>
        <w:numPr>
          <w:ilvl w:val="1"/>
          <w:numId w:val="10"/>
        </w:numPr>
        <w:autoSpaceDE/>
        <w:autoSpaceDN/>
        <w:adjustRightInd/>
        <w:snapToGrid/>
        <w:spacing w:after="0"/>
        <w:jc w:val="left"/>
        <w:rPr>
          <w:sz w:val="20"/>
          <w:szCs w:val="20"/>
        </w:rPr>
      </w:pPr>
      <w:r w:rsidRPr="00325097">
        <w:rPr>
          <w:sz w:val="20"/>
          <w:szCs w:val="20"/>
        </w:rPr>
        <w:t>dynamically indicated by L1 signaling (e.g., DCI)</w:t>
      </w:r>
    </w:p>
    <w:p w:rsidR="00151A6E" w:rsidRPr="007F540B" w:rsidRDefault="00325097" w:rsidP="00151A6E">
      <w:pPr>
        <w:numPr>
          <w:ilvl w:val="1"/>
          <w:numId w:val="10"/>
        </w:numPr>
        <w:autoSpaceDE/>
        <w:autoSpaceDN/>
        <w:adjustRightInd/>
        <w:snapToGrid/>
        <w:spacing w:after="0"/>
        <w:jc w:val="left"/>
        <w:rPr>
          <w:sz w:val="20"/>
          <w:szCs w:val="20"/>
        </w:rPr>
      </w:pPr>
      <w:r w:rsidRPr="00325097">
        <w:rPr>
          <w:sz w:val="20"/>
          <w:szCs w:val="20"/>
        </w:rPr>
        <w:t>semi-statically indicated to a UE via higher layer</w:t>
      </w:r>
    </w:p>
    <w:p w:rsidR="00151A6E" w:rsidRPr="007F540B" w:rsidRDefault="00325097" w:rsidP="00151A6E">
      <w:pPr>
        <w:numPr>
          <w:ilvl w:val="1"/>
          <w:numId w:val="10"/>
        </w:numPr>
        <w:autoSpaceDE/>
        <w:autoSpaceDN/>
        <w:adjustRightInd/>
        <w:snapToGrid/>
        <w:spacing w:after="0"/>
        <w:jc w:val="left"/>
        <w:rPr>
          <w:sz w:val="20"/>
          <w:szCs w:val="20"/>
        </w:rPr>
      </w:pPr>
      <w:r w:rsidRPr="00325097">
        <w:rPr>
          <w:sz w:val="20"/>
          <w:szCs w:val="20"/>
        </w:rPr>
        <w:t>a combination of indication by higher layers and dynamic L1 signaling (e.g., DCI)</w:t>
      </w:r>
    </w:p>
    <w:p w:rsidR="00151A6E" w:rsidRPr="007F540B" w:rsidRDefault="00325097" w:rsidP="00151A6E">
      <w:pPr>
        <w:numPr>
          <w:ilvl w:val="0"/>
          <w:numId w:val="10"/>
        </w:numPr>
        <w:autoSpaceDE/>
        <w:autoSpaceDN/>
        <w:adjustRightInd/>
        <w:snapToGrid/>
        <w:spacing w:after="0"/>
        <w:jc w:val="left"/>
        <w:rPr>
          <w:sz w:val="20"/>
          <w:szCs w:val="20"/>
        </w:rPr>
      </w:pPr>
      <w:r w:rsidRPr="00325097">
        <w:rPr>
          <w:sz w:val="20"/>
          <w:szCs w:val="20"/>
        </w:rPr>
        <w:t>FFS: minimum interval between UL assignment and corresponding UL data transmission</w:t>
      </w:r>
    </w:p>
    <w:p w:rsidR="00DA3395" w:rsidRDefault="00325097">
      <w:pPr>
        <w:autoSpaceDE/>
        <w:autoSpaceDN/>
        <w:adjustRightInd/>
        <w:snapToGrid/>
        <w:spacing w:after="0"/>
        <w:ind w:left="720"/>
        <w:jc w:val="left"/>
        <w:rPr>
          <w:sz w:val="20"/>
          <w:szCs w:val="20"/>
        </w:rPr>
      </w:pPr>
      <w:r w:rsidRPr="00325097">
        <w:rPr>
          <w:sz w:val="20"/>
          <w:szCs w:val="20"/>
        </w:rPr>
        <w:t>FFS: common channels (e.g. random access)</w:t>
      </w:r>
    </w:p>
    <w:p w:rsidR="00151A6E" w:rsidRDefault="00151A6E" w:rsidP="00151A6E">
      <w:pPr>
        <w:rPr>
          <w:b/>
          <w:bCs/>
          <w:u w:val="single"/>
          <w:lang w:val="en-GB"/>
        </w:rPr>
      </w:pPr>
      <w:r w:rsidRPr="002957B9">
        <w:rPr>
          <w:b/>
          <w:bCs/>
          <w:u w:val="single"/>
          <w:lang w:val="en-GB"/>
        </w:rPr>
        <w:t>Agreements:</w:t>
      </w:r>
    </w:p>
    <w:p w:rsidR="00151A6E" w:rsidRPr="007F540B" w:rsidRDefault="00325097" w:rsidP="002957B9">
      <w:pPr>
        <w:numPr>
          <w:ilvl w:val="0"/>
          <w:numId w:val="14"/>
        </w:numPr>
        <w:autoSpaceDE/>
        <w:autoSpaceDN/>
        <w:adjustRightInd/>
        <w:snapToGrid/>
        <w:spacing w:after="0"/>
        <w:rPr>
          <w:sz w:val="20"/>
          <w:szCs w:val="20"/>
          <w:lang w:val="en-GB"/>
        </w:rPr>
      </w:pPr>
      <w:r w:rsidRPr="00325097">
        <w:rPr>
          <w:sz w:val="20"/>
          <w:szCs w:val="20"/>
          <w:lang w:val="en-GB"/>
        </w:rPr>
        <w:t>Consider further the tradeoffs for meeting URLLC requirements for the following.</w:t>
      </w:r>
    </w:p>
    <w:p w:rsidR="00151A6E" w:rsidRPr="007F540B" w:rsidRDefault="00325097" w:rsidP="00151A6E">
      <w:pPr>
        <w:numPr>
          <w:ilvl w:val="1"/>
          <w:numId w:val="11"/>
        </w:numPr>
        <w:autoSpaceDE/>
        <w:autoSpaceDN/>
        <w:adjustRightInd/>
        <w:snapToGrid/>
        <w:spacing w:after="0"/>
        <w:rPr>
          <w:sz w:val="20"/>
          <w:szCs w:val="20"/>
          <w:lang w:val="en-GB"/>
        </w:rPr>
      </w:pPr>
      <w:r w:rsidRPr="00325097">
        <w:rPr>
          <w:sz w:val="20"/>
          <w:szCs w:val="20"/>
          <w:lang w:val="en-GB"/>
        </w:rPr>
        <w:t>Semi-static resource allocation for UL data transmission.</w:t>
      </w:r>
    </w:p>
    <w:p w:rsidR="00151A6E" w:rsidRPr="007F540B" w:rsidRDefault="00325097" w:rsidP="00151A6E">
      <w:pPr>
        <w:numPr>
          <w:ilvl w:val="1"/>
          <w:numId w:val="11"/>
        </w:numPr>
        <w:autoSpaceDE/>
        <w:autoSpaceDN/>
        <w:adjustRightInd/>
        <w:snapToGrid/>
        <w:spacing w:after="0"/>
        <w:rPr>
          <w:sz w:val="20"/>
          <w:szCs w:val="20"/>
          <w:lang w:val="en-GB"/>
        </w:rPr>
      </w:pPr>
      <w:r w:rsidRPr="00325097">
        <w:rPr>
          <w:sz w:val="20"/>
          <w:szCs w:val="20"/>
          <w:lang w:val="en-GB"/>
        </w:rPr>
        <w:t>Dynamic indication of available resource (e.g., by broadcast DCI) for UL data transmission.</w:t>
      </w:r>
    </w:p>
    <w:p w:rsidR="00151A6E" w:rsidRPr="007F540B" w:rsidRDefault="00325097" w:rsidP="00151A6E">
      <w:pPr>
        <w:numPr>
          <w:ilvl w:val="1"/>
          <w:numId w:val="11"/>
        </w:numPr>
        <w:autoSpaceDE/>
        <w:autoSpaceDN/>
        <w:adjustRightInd/>
        <w:snapToGrid/>
        <w:spacing w:after="0"/>
        <w:rPr>
          <w:sz w:val="20"/>
          <w:szCs w:val="20"/>
          <w:lang w:val="en-GB"/>
        </w:rPr>
      </w:pPr>
      <w:r w:rsidRPr="00325097">
        <w:rPr>
          <w:sz w:val="20"/>
          <w:szCs w:val="20"/>
          <w:lang w:val="en-GB"/>
        </w:rPr>
        <w:t>Normal SR-based transmission</w:t>
      </w:r>
    </w:p>
    <w:p w:rsidR="00151A6E" w:rsidRPr="007F540B" w:rsidRDefault="00325097" w:rsidP="00151A6E">
      <w:pPr>
        <w:numPr>
          <w:ilvl w:val="1"/>
          <w:numId w:val="11"/>
        </w:numPr>
        <w:autoSpaceDE/>
        <w:autoSpaceDN/>
        <w:adjustRightInd/>
        <w:snapToGrid/>
        <w:spacing w:after="0"/>
        <w:rPr>
          <w:sz w:val="20"/>
          <w:szCs w:val="20"/>
          <w:lang w:val="en-GB"/>
        </w:rPr>
      </w:pPr>
      <w:r w:rsidRPr="00325097">
        <w:rPr>
          <w:sz w:val="20"/>
          <w:szCs w:val="20"/>
          <w:lang w:val="en-GB"/>
        </w:rPr>
        <w:t>Other solutions are not precluded</w:t>
      </w:r>
    </w:p>
    <w:p w:rsidR="00151A6E" w:rsidRDefault="00151A6E" w:rsidP="009F1E03">
      <w:pPr>
        <w:rPr>
          <w:lang w:eastAsia="zh-CN"/>
        </w:rPr>
      </w:pPr>
    </w:p>
    <w:p w:rsidR="00151A6E" w:rsidRDefault="00151A6E" w:rsidP="00151A6E">
      <w:pPr>
        <w:rPr>
          <w:lang w:eastAsia="zh-CN"/>
        </w:rPr>
      </w:pPr>
      <w:r>
        <w:rPr>
          <w:rFonts w:hint="eastAsia"/>
          <w:lang w:eastAsia="zh-CN"/>
        </w:rPr>
        <w:t xml:space="preserve">In RAN1#86, the </w:t>
      </w:r>
      <w:r w:rsidRPr="00E9538A">
        <w:rPr>
          <w:rFonts w:hint="eastAsia"/>
          <w:lang w:eastAsia="zh-CN"/>
        </w:rPr>
        <w:t xml:space="preserve">following agreements were </w:t>
      </w:r>
      <w:r w:rsidRPr="00E9538A">
        <w:rPr>
          <w:lang w:eastAsia="zh-CN"/>
        </w:rPr>
        <w:t>achieved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2</w:t>
      </w:r>
      <w:r>
        <w:rPr>
          <w:rFonts w:hint="eastAsia"/>
          <w:lang w:eastAsia="zh-CN"/>
        </w:rPr>
        <w:t>]:</w:t>
      </w:r>
    </w:p>
    <w:p w:rsidR="002957B9" w:rsidRPr="002957B9" w:rsidRDefault="002957B9" w:rsidP="00151A6E">
      <w:pPr>
        <w:rPr>
          <w:b/>
          <w:bCs/>
          <w:u w:val="single"/>
          <w:lang w:val="en-GB"/>
        </w:rPr>
      </w:pPr>
      <w:r w:rsidRPr="002957B9">
        <w:rPr>
          <w:b/>
          <w:bCs/>
          <w:u w:val="single"/>
          <w:lang w:val="en-GB"/>
        </w:rPr>
        <w:t>Agreements:</w:t>
      </w:r>
    </w:p>
    <w:p w:rsidR="00151A6E" w:rsidRPr="007F540B" w:rsidRDefault="00325097" w:rsidP="00151A6E">
      <w:pPr>
        <w:pStyle w:val="ListParagraph"/>
        <w:numPr>
          <w:ilvl w:val="0"/>
          <w:numId w:val="4"/>
        </w:numPr>
        <w:autoSpaceDE/>
        <w:autoSpaceDN/>
        <w:adjustRightInd/>
        <w:snapToGrid/>
        <w:spacing w:after="0"/>
        <w:ind w:firstLineChars="0"/>
        <w:jc w:val="left"/>
        <w:rPr>
          <w:sz w:val="20"/>
          <w:szCs w:val="20"/>
        </w:rPr>
      </w:pPr>
      <w:r w:rsidRPr="00325097">
        <w:rPr>
          <w:sz w:val="20"/>
          <w:szCs w:val="20"/>
        </w:rPr>
        <w:t xml:space="preserve">Continue study at least the following: </w:t>
      </w:r>
    </w:p>
    <w:p w:rsidR="007F540B" w:rsidRPr="007F540B" w:rsidRDefault="00325097" w:rsidP="00151A6E">
      <w:pPr>
        <w:numPr>
          <w:ilvl w:val="1"/>
          <w:numId w:val="3"/>
        </w:numPr>
        <w:autoSpaceDE/>
        <w:autoSpaceDN/>
        <w:adjustRightInd/>
        <w:snapToGrid/>
        <w:spacing w:after="0"/>
        <w:jc w:val="left"/>
        <w:rPr>
          <w:rFonts w:eastAsia="MS Mincho"/>
          <w:sz w:val="20"/>
          <w:szCs w:val="20"/>
          <w:lang w:eastAsia="ja-JP"/>
        </w:rPr>
      </w:pPr>
      <w:r w:rsidRPr="00325097">
        <w:rPr>
          <w:rFonts w:eastAsia="MS Mincho"/>
          <w:sz w:val="20"/>
          <w:szCs w:val="20"/>
          <w:lang w:eastAsia="ja-JP"/>
        </w:rPr>
        <w:t>Retransmission/repetition and potential combining, e.g. HARQ</w:t>
      </w:r>
    </w:p>
    <w:p w:rsidR="00E15802" w:rsidRDefault="00E15802">
      <w:pPr>
        <w:autoSpaceDE/>
        <w:autoSpaceDN/>
        <w:adjustRightInd/>
        <w:snapToGrid/>
        <w:spacing w:after="0"/>
        <w:ind w:left="1440"/>
        <w:jc w:val="left"/>
        <w:rPr>
          <w:lang w:eastAsia="zh-CN"/>
        </w:rPr>
      </w:pPr>
    </w:p>
    <w:p w:rsidR="00EC19A6" w:rsidRDefault="0086357C" w:rsidP="009F1E03">
      <w:pPr>
        <w:rPr>
          <w:lang w:eastAsia="zh-CN"/>
        </w:rPr>
      </w:pPr>
      <w:r>
        <w:rPr>
          <w:lang w:eastAsia="zh-CN"/>
        </w:rPr>
        <w:t>The URLLC services require very low latency (e.g., 0.5m</w:t>
      </w:r>
      <w:r w:rsidR="00B278EB">
        <w:rPr>
          <w:lang w:eastAsia="zh-CN"/>
        </w:rPr>
        <w:t xml:space="preserve"> – 1ms</w:t>
      </w:r>
      <w:r>
        <w:rPr>
          <w:lang w:eastAsia="zh-CN"/>
        </w:rPr>
        <w:t>) and high reliability transmissions (e.g., successful packet transmission probability of 99.999%)</w:t>
      </w:r>
      <w:r w:rsidR="00B278EB">
        <w:rPr>
          <w:lang w:eastAsia="zh-CN"/>
        </w:rPr>
        <w:t xml:space="preserve"> [</w:t>
      </w:r>
      <w:r w:rsidR="00D33CA7">
        <w:rPr>
          <w:lang w:eastAsia="zh-CN"/>
        </w:rPr>
        <w:t>3</w:t>
      </w:r>
      <w:r w:rsidR="00B278EB">
        <w:rPr>
          <w:lang w:eastAsia="zh-CN"/>
        </w:rPr>
        <w:t>]</w:t>
      </w:r>
      <w:r>
        <w:rPr>
          <w:lang w:eastAsia="zh-CN"/>
        </w:rPr>
        <w:t xml:space="preserve">, and to achieve these requirements in UL, the grant-free scheme can be applied to reduce </w:t>
      </w:r>
      <w:r w:rsidR="006B5221">
        <w:rPr>
          <w:lang w:eastAsia="zh-CN"/>
        </w:rPr>
        <w:t xml:space="preserve">the transmission </w:t>
      </w:r>
      <w:r>
        <w:rPr>
          <w:lang w:eastAsia="zh-CN"/>
        </w:rPr>
        <w:t xml:space="preserve">latency, while taking </w:t>
      </w:r>
      <w:r w:rsidR="00DC133F">
        <w:rPr>
          <w:lang w:eastAsia="zh-CN"/>
        </w:rPr>
        <w:t xml:space="preserve">into account special considerations on </w:t>
      </w:r>
      <w:r>
        <w:rPr>
          <w:lang w:eastAsia="zh-CN"/>
        </w:rPr>
        <w:t>the reliability desi</w:t>
      </w:r>
      <w:r w:rsidR="00DC133F">
        <w:rPr>
          <w:lang w:eastAsia="zh-CN"/>
        </w:rPr>
        <w:t>gn. We consider HARQ retransmissions and design aspects for UL URLLC in this contribution.</w:t>
      </w:r>
      <w:bookmarkStart w:id="3" w:name="_Ref129681832"/>
    </w:p>
    <w:p w:rsidR="00EC19A6" w:rsidRDefault="00EC19A6" w:rsidP="009F1E03">
      <w:pPr>
        <w:rPr>
          <w:lang w:eastAsia="zh-CN"/>
        </w:rPr>
      </w:pPr>
    </w:p>
    <w:p w:rsidR="00976A73" w:rsidRDefault="006C1FB7" w:rsidP="009F1E03">
      <w:pPr>
        <w:pStyle w:val="Heading1"/>
      </w:pPr>
      <w:r>
        <w:t>Discussion</w:t>
      </w:r>
    </w:p>
    <w:p w:rsidR="002123A5" w:rsidRDefault="00FB77A1" w:rsidP="009F1E03">
      <w:pPr>
        <w:rPr>
          <w:lang w:eastAsia="zh-CN"/>
        </w:rPr>
      </w:pPr>
      <w:r>
        <w:rPr>
          <w:lang w:eastAsia="zh-CN"/>
        </w:rPr>
        <w:t>To achieve the latency requirement for UL URLLC</w:t>
      </w:r>
      <w:r w:rsidR="00EC5549">
        <w:rPr>
          <w:lang w:eastAsia="zh-CN"/>
        </w:rPr>
        <w:t xml:space="preserve"> services</w:t>
      </w:r>
      <w:r>
        <w:rPr>
          <w:lang w:eastAsia="zh-CN"/>
        </w:rPr>
        <w:t xml:space="preserve">, one solution </w:t>
      </w:r>
      <w:r w:rsidR="00D858F0">
        <w:rPr>
          <w:lang w:eastAsia="zh-CN"/>
        </w:rPr>
        <w:t xml:space="preserve">is </w:t>
      </w:r>
      <w:r>
        <w:rPr>
          <w:lang w:eastAsia="zh-CN"/>
        </w:rPr>
        <w:t xml:space="preserve">to apply grant-free transmission to save </w:t>
      </w:r>
      <w:r w:rsidR="006D6CCD">
        <w:rPr>
          <w:lang w:eastAsia="zh-CN"/>
        </w:rPr>
        <w:t xml:space="preserve">the delay associated </w:t>
      </w:r>
      <w:r>
        <w:rPr>
          <w:lang w:eastAsia="zh-CN"/>
        </w:rPr>
        <w:t xml:space="preserve">SR and UL </w:t>
      </w:r>
      <w:r w:rsidR="00733400">
        <w:rPr>
          <w:lang w:eastAsia="zh-CN"/>
        </w:rPr>
        <w:t>SG</w:t>
      </w:r>
      <w:r>
        <w:rPr>
          <w:lang w:eastAsia="zh-CN"/>
        </w:rPr>
        <w:t xml:space="preserve"> signaling </w:t>
      </w:r>
      <w:r w:rsidR="00733400">
        <w:rPr>
          <w:lang w:eastAsia="zh-CN"/>
        </w:rPr>
        <w:t xml:space="preserve">and </w:t>
      </w:r>
      <w:r>
        <w:rPr>
          <w:lang w:eastAsia="zh-CN"/>
        </w:rPr>
        <w:t xml:space="preserve">overhead, </w:t>
      </w:r>
      <w:r w:rsidR="00D858F0">
        <w:rPr>
          <w:lang w:eastAsia="zh-CN"/>
        </w:rPr>
        <w:t>due to th</w:t>
      </w:r>
      <w:r w:rsidR="00733400">
        <w:rPr>
          <w:lang w:eastAsia="zh-CN"/>
        </w:rPr>
        <w:t>e</w:t>
      </w:r>
      <w:r w:rsidR="00D858F0">
        <w:rPr>
          <w:lang w:eastAsia="zh-CN"/>
        </w:rPr>
        <w:t xml:space="preserve"> fact that</w:t>
      </w:r>
      <w:r w:rsidR="009F1E03">
        <w:rPr>
          <w:lang w:eastAsia="zh-CN"/>
        </w:rPr>
        <w:t xml:space="preserve"> </w:t>
      </w:r>
      <w:r w:rsidR="00D858F0">
        <w:rPr>
          <w:lang w:eastAsia="zh-CN"/>
        </w:rPr>
        <w:t xml:space="preserve"> </w:t>
      </w:r>
      <w:r w:rsidR="00E36E04">
        <w:rPr>
          <w:lang w:eastAsia="zh-CN"/>
        </w:rPr>
        <w:t>UL grant-free</w:t>
      </w:r>
      <w:r w:rsidR="00733400">
        <w:rPr>
          <w:lang w:eastAsia="zh-CN"/>
        </w:rPr>
        <w:t xml:space="preserve"> scheme</w:t>
      </w:r>
      <w:r w:rsidR="00A479DD">
        <w:rPr>
          <w:lang w:eastAsia="zh-CN"/>
        </w:rPr>
        <w:t xml:space="preserve"> can </w:t>
      </w:r>
      <w:r w:rsidR="009F1E03">
        <w:rPr>
          <w:lang w:eastAsia="zh-CN"/>
        </w:rPr>
        <w:t xml:space="preserve"> transmit</w:t>
      </w:r>
      <w:r w:rsidR="00A479DD">
        <w:rPr>
          <w:lang w:eastAsia="zh-CN"/>
        </w:rPr>
        <w:t xml:space="preserve"> UE</w:t>
      </w:r>
      <w:r w:rsidR="009F1E03">
        <w:rPr>
          <w:lang w:eastAsia="zh-CN"/>
        </w:rPr>
        <w:t xml:space="preserve"> data</w:t>
      </w:r>
      <w:r w:rsidR="00D858F0">
        <w:rPr>
          <w:lang w:eastAsia="zh-CN"/>
        </w:rPr>
        <w:t xml:space="preserve"> </w:t>
      </w:r>
      <w:r w:rsidR="00A479DD">
        <w:rPr>
          <w:lang w:eastAsia="zh-CN"/>
        </w:rPr>
        <w:t>in</w:t>
      </w:r>
      <w:r w:rsidR="009F1E03">
        <w:rPr>
          <w:lang w:eastAsia="zh-CN"/>
        </w:rPr>
        <w:t xml:space="preserve"> an </w:t>
      </w:r>
      <w:r w:rsidR="009F1E03" w:rsidRPr="009F1E03">
        <w:rPr>
          <w:i/>
          <w:lang w:eastAsia="zh-CN"/>
        </w:rPr>
        <w:t>arrive-and-go</w:t>
      </w:r>
      <w:r w:rsidR="009F1E03">
        <w:rPr>
          <w:lang w:eastAsia="zh-CN"/>
        </w:rPr>
        <w:t xml:space="preserve"> manner</w:t>
      </w:r>
      <w:r w:rsidR="00D858F0">
        <w:rPr>
          <w:lang w:eastAsia="zh-CN"/>
        </w:rPr>
        <w:t xml:space="preserve"> [5]</w:t>
      </w:r>
      <w:r w:rsidR="00733400">
        <w:rPr>
          <w:lang w:eastAsia="zh-CN"/>
        </w:rPr>
        <w:t>,</w:t>
      </w:r>
      <w:r w:rsidR="004939B3">
        <w:rPr>
          <w:lang w:eastAsia="zh-CN"/>
        </w:rPr>
        <w:t xml:space="preserve"> which is especially meaningful to UL URLLC traffic with small-sized packets.</w:t>
      </w:r>
      <w:r w:rsidR="0054016B">
        <w:rPr>
          <w:lang w:eastAsia="zh-CN"/>
        </w:rPr>
        <w:t xml:space="preserve"> </w:t>
      </w:r>
    </w:p>
    <w:p w:rsidR="009E3AB4" w:rsidRDefault="00FB77A1" w:rsidP="009F1E03">
      <w:pPr>
        <w:rPr>
          <w:lang w:eastAsia="zh-CN"/>
        </w:rPr>
      </w:pPr>
      <w:r>
        <w:rPr>
          <w:lang w:eastAsia="zh-CN"/>
        </w:rPr>
        <w:lastRenderedPageBreak/>
        <w:t xml:space="preserve">To achieve the reliability requirement for UL URLLC services with the grant-free </w:t>
      </w:r>
      <w:r w:rsidR="004E34AB">
        <w:rPr>
          <w:lang w:eastAsia="zh-CN"/>
        </w:rPr>
        <w:t>scheme</w:t>
      </w:r>
      <w:r>
        <w:rPr>
          <w:lang w:eastAsia="zh-CN"/>
        </w:rPr>
        <w:t xml:space="preserve">, </w:t>
      </w:r>
      <w:r w:rsidR="00DC133F">
        <w:rPr>
          <w:lang w:eastAsia="zh-CN"/>
        </w:rPr>
        <w:t xml:space="preserve">HARQ </w:t>
      </w:r>
      <w:r>
        <w:rPr>
          <w:lang w:eastAsia="zh-CN"/>
        </w:rPr>
        <w:t xml:space="preserve">one or more transmissions per packet </w:t>
      </w:r>
      <w:r w:rsidR="00EC5549">
        <w:rPr>
          <w:lang w:eastAsia="zh-CN"/>
        </w:rPr>
        <w:t>should be considered,</w:t>
      </w:r>
      <w:r w:rsidR="00DC133F">
        <w:rPr>
          <w:lang w:eastAsia="zh-CN"/>
        </w:rPr>
        <w:t xml:space="preserve"> </w:t>
      </w:r>
      <w:r w:rsidR="00A479DD">
        <w:rPr>
          <w:lang w:eastAsia="zh-CN"/>
        </w:rPr>
        <w:t xml:space="preserve">as </w:t>
      </w:r>
      <w:r w:rsidR="00DC133F">
        <w:rPr>
          <w:lang w:eastAsia="zh-CN"/>
        </w:rPr>
        <w:t>HARQ transmission</w:t>
      </w:r>
      <w:r w:rsidR="00DC133F">
        <w:rPr>
          <w:rFonts w:hint="eastAsia"/>
          <w:lang w:eastAsia="zh-CN"/>
        </w:rPr>
        <w:t xml:space="preserve"> </w:t>
      </w:r>
      <w:r w:rsidR="00A479DD">
        <w:rPr>
          <w:lang w:eastAsia="zh-CN"/>
        </w:rPr>
        <w:t xml:space="preserve">can be </w:t>
      </w:r>
      <w:r w:rsidR="00DC133F">
        <w:rPr>
          <w:lang w:eastAsia="zh-CN"/>
        </w:rPr>
        <w:t>very beneficial to increasing the reliability for URLLC services</w:t>
      </w:r>
      <w:r w:rsidR="00A479DD">
        <w:rPr>
          <w:lang w:eastAsia="zh-CN"/>
        </w:rPr>
        <w:t xml:space="preserve"> [4].</w:t>
      </w:r>
      <w:r w:rsidR="009E3AB4">
        <w:rPr>
          <w:lang w:eastAsia="zh-CN"/>
        </w:rPr>
        <w:t xml:space="preserve"> </w:t>
      </w:r>
    </w:p>
    <w:p w:rsidR="000E402E" w:rsidRDefault="00A479DD" w:rsidP="009F1E03">
      <w:pPr>
        <w:rPr>
          <w:lang w:eastAsia="zh-CN"/>
        </w:rPr>
      </w:pPr>
      <w:r>
        <w:rPr>
          <w:lang w:eastAsia="zh-CN"/>
        </w:rPr>
        <w:t>Due to</w:t>
      </w:r>
      <w:r w:rsidR="009E3AB4">
        <w:rPr>
          <w:lang w:eastAsia="zh-CN"/>
        </w:rPr>
        <w:t xml:space="preserve"> t</w:t>
      </w:r>
      <w:r w:rsidR="00EC5549">
        <w:rPr>
          <w:lang w:eastAsia="zh-CN"/>
        </w:rPr>
        <w:t>he inherent nature of grant-free</w:t>
      </w:r>
      <w:r w:rsidR="004E34AB">
        <w:rPr>
          <w:lang w:eastAsia="zh-CN"/>
        </w:rPr>
        <w:t xml:space="preserve"> transmission,</w:t>
      </w:r>
      <w:r w:rsidR="009E3AB4">
        <w:rPr>
          <w:lang w:eastAsia="zh-CN"/>
        </w:rPr>
        <w:t xml:space="preserve"> </w:t>
      </w:r>
      <w:r>
        <w:rPr>
          <w:lang w:eastAsia="zh-CN"/>
        </w:rPr>
        <w:t xml:space="preserve">the </w:t>
      </w:r>
      <w:r w:rsidR="009E3AB4">
        <w:rPr>
          <w:lang w:eastAsia="zh-CN"/>
        </w:rPr>
        <w:t xml:space="preserve">signal collisions could happen. </w:t>
      </w:r>
      <w:r w:rsidR="004E34AB">
        <w:rPr>
          <w:lang w:eastAsia="zh-CN"/>
        </w:rPr>
        <w:t xml:space="preserve"> </w:t>
      </w:r>
      <w:r w:rsidR="009E3AB4">
        <w:rPr>
          <w:lang w:eastAsia="zh-CN"/>
        </w:rPr>
        <w:t xml:space="preserve">To guarantee the high reliability quality of URLLC services, the </w:t>
      </w:r>
      <w:r w:rsidR="004E34AB">
        <w:rPr>
          <w:lang w:eastAsia="zh-CN"/>
        </w:rPr>
        <w:t>pilot collisions</w:t>
      </w:r>
      <w:r w:rsidR="009E3AB4">
        <w:rPr>
          <w:lang w:eastAsia="zh-CN"/>
        </w:rPr>
        <w:t xml:space="preserve"> should</w:t>
      </w:r>
      <w:r w:rsidR="000E402E">
        <w:rPr>
          <w:lang w:eastAsia="zh-CN"/>
        </w:rPr>
        <w:t xml:space="preserve"> </w:t>
      </w:r>
      <w:r w:rsidR="009E3AB4">
        <w:rPr>
          <w:lang w:eastAsia="zh-CN"/>
        </w:rPr>
        <w:t>be</w:t>
      </w:r>
      <w:r w:rsidR="00EC5549">
        <w:rPr>
          <w:lang w:eastAsia="zh-CN"/>
        </w:rPr>
        <w:t xml:space="preserve"> avoided </w:t>
      </w:r>
      <w:r w:rsidR="004E34AB">
        <w:rPr>
          <w:lang w:eastAsia="zh-CN"/>
        </w:rPr>
        <w:t>(</w:t>
      </w:r>
      <w:r w:rsidR="00EC5549">
        <w:rPr>
          <w:lang w:eastAsia="zh-CN"/>
        </w:rPr>
        <w:t>or</w:t>
      </w:r>
      <w:r w:rsidR="004E34AB">
        <w:rPr>
          <w:lang w:eastAsia="zh-CN"/>
        </w:rPr>
        <w:t xml:space="preserve"> </w:t>
      </w:r>
      <w:r>
        <w:rPr>
          <w:lang w:eastAsia="zh-CN"/>
        </w:rPr>
        <w:t xml:space="preserve">at least </w:t>
      </w:r>
      <w:r w:rsidR="009E3AB4">
        <w:rPr>
          <w:lang w:eastAsia="zh-CN"/>
        </w:rPr>
        <w:t xml:space="preserve">kept </w:t>
      </w:r>
      <w:r w:rsidR="00EC5549">
        <w:rPr>
          <w:lang w:eastAsia="zh-CN"/>
        </w:rPr>
        <w:t>minimized</w:t>
      </w:r>
      <w:r w:rsidR="004E34AB">
        <w:rPr>
          <w:lang w:eastAsia="zh-CN"/>
        </w:rPr>
        <w:t>)</w:t>
      </w:r>
      <w:r w:rsidR="009E3AB4">
        <w:rPr>
          <w:lang w:eastAsia="zh-CN"/>
        </w:rPr>
        <w:t>.</w:t>
      </w:r>
      <w:r w:rsidR="004E34AB">
        <w:rPr>
          <w:lang w:eastAsia="zh-CN"/>
        </w:rPr>
        <w:t xml:space="preserve"> </w:t>
      </w:r>
    </w:p>
    <w:p w:rsidR="002E78DE" w:rsidRDefault="002C46AA" w:rsidP="009F1E03">
      <w:pPr>
        <w:rPr>
          <w:i/>
          <w:lang w:eastAsia="zh-CN"/>
        </w:rPr>
      </w:pPr>
      <w:r w:rsidRPr="002C46AA">
        <w:rPr>
          <w:b/>
          <w:lang w:eastAsia="zh-CN"/>
        </w:rPr>
        <w:t>Observation 1:</w:t>
      </w:r>
      <w:r w:rsidR="00EC5549">
        <w:rPr>
          <w:lang w:eastAsia="zh-CN"/>
        </w:rPr>
        <w:t xml:space="preserve">  </w:t>
      </w:r>
      <w:r w:rsidRPr="002C46AA">
        <w:rPr>
          <w:i/>
          <w:lang w:eastAsia="zh-CN"/>
        </w:rPr>
        <w:t xml:space="preserve">To support high </w:t>
      </w:r>
      <w:r>
        <w:rPr>
          <w:i/>
          <w:lang w:eastAsia="zh-CN"/>
        </w:rPr>
        <w:t>reliabi</w:t>
      </w:r>
      <w:r w:rsidR="00EF31EE">
        <w:rPr>
          <w:i/>
          <w:lang w:eastAsia="zh-CN"/>
        </w:rPr>
        <w:t>lity</w:t>
      </w:r>
      <w:r w:rsidRPr="002C46AA">
        <w:rPr>
          <w:i/>
          <w:lang w:eastAsia="zh-CN"/>
        </w:rPr>
        <w:t xml:space="preserve"> URLLC services with grant-free transmissions, reference signal collisions should be avoided</w:t>
      </w:r>
      <w:r w:rsidR="00EF31EE">
        <w:rPr>
          <w:i/>
          <w:lang w:eastAsia="zh-CN"/>
        </w:rPr>
        <w:t xml:space="preserve"> or minimized</w:t>
      </w:r>
      <w:r w:rsidRPr="002C46AA">
        <w:rPr>
          <w:i/>
          <w:lang w:eastAsia="zh-CN"/>
        </w:rPr>
        <w:t>.</w:t>
      </w:r>
    </w:p>
    <w:p w:rsidR="00B82D7E" w:rsidRDefault="00B82D7E" w:rsidP="009F1E03">
      <w:pPr>
        <w:rPr>
          <w:lang w:eastAsia="zh-CN"/>
        </w:rPr>
      </w:pPr>
    </w:p>
    <w:p w:rsidR="000E402E" w:rsidRDefault="000E402E" w:rsidP="000E402E">
      <w:pPr>
        <w:rPr>
          <w:lang w:eastAsia="zh-CN"/>
        </w:rPr>
      </w:pPr>
      <w:r>
        <w:rPr>
          <w:lang w:eastAsia="zh-CN"/>
        </w:rPr>
        <w:t xml:space="preserve">It is expected that URLLC services will not work in  highly loading scenarios, thus the pilots in the system can be well managed to avoid </w:t>
      </w:r>
      <w:r w:rsidR="00B24FD9">
        <w:rPr>
          <w:lang w:eastAsia="zh-CN"/>
        </w:rPr>
        <w:t>or</w:t>
      </w:r>
      <w:r>
        <w:rPr>
          <w:lang w:eastAsia="zh-CN"/>
        </w:rPr>
        <w:t xml:space="preserve"> minimize the collisions, e.g., by </w:t>
      </w:r>
      <w:proofErr w:type="spellStart"/>
      <w:r w:rsidR="009F422A">
        <w:rPr>
          <w:lang w:eastAsia="zh-CN"/>
        </w:rPr>
        <w:t>gNB</w:t>
      </w:r>
      <w:proofErr w:type="spellEnd"/>
      <w:r w:rsidR="00B24FD9">
        <w:rPr>
          <w:lang w:eastAsia="zh-CN"/>
        </w:rPr>
        <w:t xml:space="preserve"> </w:t>
      </w:r>
      <w:r>
        <w:rPr>
          <w:lang w:eastAsia="zh-CN"/>
        </w:rPr>
        <w:t>semi-static signaling</w:t>
      </w:r>
      <w:r w:rsidR="005E7109">
        <w:rPr>
          <w:lang w:eastAsia="zh-CN"/>
        </w:rPr>
        <w:t xml:space="preserve"> [9]</w:t>
      </w:r>
      <w:r>
        <w:rPr>
          <w:lang w:eastAsia="zh-CN"/>
        </w:rPr>
        <w:t xml:space="preserve">. </w:t>
      </w:r>
    </w:p>
    <w:p w:rsidR="001C52B0" w:rsidRDefault="000E402E" w:rsidP="006218D4">
      <w:pPr>
        <w:rPr>
          <w:lang w:eastAsia="zh-CN"/>
        </w:rPr>
      </w:pPr>
      <w:r>
        <w:rPr>
          <w:lang w:eastAsia="zh-CN"/>
        </w:rPr>
        <w:t>Furthermore, a</w:t>
      </w:r>
      <w:r w:rsidR="00C41B11">
        <w:rPr>
          <w:lang w:eastAsia="zh-CN"/>
        </w:rPr>
        <w:t xml:space="preserve"> limited </w:t>
      </w:r>
      <w:r w:rsidR="00F755E0">
        <w:rPr>
          <w:lang w:eastAsia="zh-CN"/>
        </w:rPr>
        <w:t>number of</w:t>
      </w:r>
      <w:r w:rsidR="00243B7E">
        <w:rPr>
          <w:lang w:eastAsia="zh-CN"/>
        </w:rPr>
        <w:t xml:space="preserve"> transmission</w:t>
      </w:r>
      <w:r w:rsidR="00C41B11">
        <w:rPr>
          <w:lang w:eastAsia="zh-CN"/>
        </w:rPr>
        <w:t xml:space="preserve">s for a </w:t>
      </w:r>
      <w:r w:rsidR="004076C6">
        <w:rPr>
          <w:lang w:eastAsia="zh-CN"/>
        </w:rPr>
        <w:t>packet</w:t>
      </w:r>
      <w:r w:rsidR="00C41B11">
        <w:rPr>
          <w:lang w:eastAsia="zh-CN"/>
        </w:rPr>
        <w:t xml:space="preserve"> </w:t>
      </w:r>
      <w:r w:rsidR="00243B7E">
        <w:rPr>
          <w:lang w:eastAsia="zh-CN"/>
        </w:rPr>
        <w:t xml:space="preserve">can be used </w:t>
      </w:r>
      <w:r w:rsidR="00781841">
        <w:rPr>
          <w:lang w:eastAsia="zh-CN"/>
        </w:rPr>
        <w:t>within the latency constraint</w:t>
      </w:r>
      <w:r w:rsidR="00243B7E">
        <w:rPr>
          <w:lang w:eastAsia="zh-CN"/>
        </w:rPr>
        <w:t xml:space="preserve">, thus </w:t>
      </w:r>
      <w:r w:rsidR="004076C6">
        <w:rPr>
          <w:lang w:eastAsia="zh-CN"/>
        </w:rPr>
        <w:t xml:space="preserve">we need to well manage </w:t>
      </w:r>
      <w:r w:rsidR="00243B7E">
        <w:rPr>
          <w:lang w:eastAsia="zh-CN"/>
        </w:rPr>
        <w:t>HARQ retransmissions</w:t>
      </w:r>
      <w:r w:rsidR="00CC79BE">
        <w:rPr>
          <w:lang w:eastAsia="zh-CN"/>
        </w:rPr>
        <w:t xml:space="preserve"> and take use of this valuable time window</w:t>
      </w:r>
      <w:r w:rsidR="00C41B11">
        <w:rPr>
          <w:lang w:eastAsia="zh-CN"/>
        </w:rPr>
        <w:t xml:space="preserve"> to</w:t>
      </w:r>
      <w:r w:rsidR="00CC79BE">
        <w:rPr>
          <w:lang w:eastAsia="zh-CN"/>
        </w:rPr>
        <w:t xml:space="preserve"> </w:t>
      </w:r>
      <w:r w:rsidR="00C41B11">
        <w:rPr>
          <w:lang w:eastAsia="zh-CN"/>
        </w:rPr>
        <w:t>increase the reliability</w:t>
      </w:r>
      <w:r w:rsidR="00CC79BE">
        <w:rPr>
          <w:lang w:eastAsia="zh-CN"/>
        </w:rPr>
        <w:t xml:space="preserve"> for URLLC services. Typical HARQ retransmission is waiting for a NACK feedback after each packet transmission, but this is probably not the best way in URLLC applications.  For example, one scheme is </w:t>
      </w:r>
      <w:r w:rsidR="00F1253C">
        <w:rPr>
          <w:lang w:eastAsia="zh-CN"/>
        </w:rPr>
        <w:t>to continuously perform initial and retransmission(s) without waiting for a HARQ ACK/NACK feedback in between, where the number of transmission times can be</w:t>
      </w:r>
      <w:r w:rsidR="001C52B0">
        <w:rPr>
          <w:lang w:eastAsia="zh-CN"/>
        </w:rPr>
        <w:t xml:space="preserve"> configurable. We refer to this type of transmissions </w:t>
      </w:r>
      <w:r w:rsidR="00F1253C">
        <w:rPr>
          <w:lang w:eastAsia="zh-CN"/>
        </w:rPr>
        <w:t xml:space="preserve">as </w:t>
      </w:r>
      <w:r w:rsidR="00325097">
        <w:rPr>
          <w:i/>
          <w:lang w:eastAsia="zh-CN"/>
        </w:rPr>
        <w:t>single</w:t>
      </w:r>
      <w:r w:rsidR="001C52B0">
        <w:rPr>
          <w:i/>
          <w:lang w:eastAsia="zh-CN"/>
        </w:rPr>
        <w:t>-</w:t>
      </w:r>
      <w:r w:rsidR="00325097" w:rsidRPr="00325097">
        <w:rPr>
          <w:i/>
          <w:lang w:eastAsia="zh-CN"/>
        </w:rPr>
        <w:t>shot</w:t>
      </w:r>
      <w:r w:rsidR="001C52B0">
        <w:rPr>
          <w:lang w:eastAsia="zh-CN"/>
        </w:rPr>
        <w:t xml:space="preserve"> </w:t>
      </w:r>
      <w:r w:rsidR="00D85938">
        <w:rPr>
          <w:lang w:eastAsia="zh-CN"/>
        </w:rPr>
        <w:t>[</w:t>
      </w:r>
      <w:r w:rsidR="00F1253C">
        <w:rPr>
          <w:lang w:eastAsia="zh-CN"/>
        </w:rPr>
        <w:t>10]</w:t>
      </w:r>
      <w:r w:rsidR="008D50DD">
        <w:rPr>
          <w:lang w:eastAsia="zh-CN"/>
        </w:rPr>
        <w:t>, which</w:t>
      </w:r>
      <w:r w:rsidR="005E7109">
        <w:rPr>
          <w:lang w:eastAsia="zh-CN"/>
        </w:rPr>
        <w:t xml:space="preserve"> will</w:t>
      </w:r>
      <w:r w:rsidR="008D50DD">
        <w:rPr>
          <w:lang w:eastAsia="zh-CN"/>
        </w:rPr>
        <w:t xml:space="preserve"> include</w:t>
      </w:r>
      <w:r w:rsidR="001C52B0">
        <w:rPr>
          <w:lang w:eastAsia="zh-CN"/>
        </w:rPr>
        <w:t xml:space="preserve"> here</w:t>
      </w:r>
      <w:r w:rsidR="008D50DD">
        <w:rPr>
          <w:lang w:eastAsia="zh-CN"/>
        </w:rPr>
        <w:t xml:space="preserve"> one or more consecutive transmissions in pre-defined UL </w:t>
      </w:r>
      <w:r w:rsidR="001C52B0">
        <w:rPr>
          <w:lang w:eastAsia="zh-CN"/>
        </w:rPr>
        <w:t xml:space="preserve">grant-free </w:t>
      </w:r>
      <w:r w:rsidR="008D50DD">
        <w:rPr>
          <w:lang w:eastAsia="zh-CN"/>
        </w:rPr>
        <w:t xml:space="preserve">MA resources (e.g., time/frequency/spatial, etc). </w:t>
      </w:r>
    </w:p>
    <w:p w:rsidR="00B82D7E" w:rsidRDefault="00B82D7E" w:rsidP="006218D4">
      <w:pPr>
        <w:rPr>
          <w:lang w:eastAsia="zh-CN"/>
        </w:rPr>
      </w:pPr>
    </w:p>
    <w:p w:rsidR="00EC7330" w:rsidRPr="00EC7330" w:rsidRDefault="00F42962" w:rsidP="00EC7330">
      <w:pPr>
        <w:pStyle w:val="Heading2"/>
        <w:rPr>
          <w:lang w:eastAsia="zh-CN"/>
        </w:rPr>
      </w:pPr>
      <w:r>
        <w:rPr>
          <w:lang w:eastAsia="zh-CN"/>
        </w:rPr>
        <w:t xml:space="preserve">HARQ </w:t>
      </w:r>
      <w:r w:rsidR="00BC66E5">
        <w:rPr>
          <w:lang w:eastAsia="zh-CN"/>
        </w:rPr>
        <w:t>reliability analysis</w:t>
      </w:r>
      <w:r w:rsidR="00841A60">
        <w:rPr>
          <w:lang w:eastAsia="zh-CN"/>
        </w:rPr>
        <w:t xml:space="preserve"> for URLLC</w:t>
      </w:r>
      <w:r w:rsidR="00BC66E5">
        <w:rPr>
          <w:lang w:eastAsia="zh-CN"/>
        </w:rPr>
        <w:t xml:space="preserve"> </w:t>
      </w:r>
    </w:p>
    <w:p w:rsidR="00E7396F" w:rsidRDefault="00E70150" w:rsidP="008C6CFD">
      <w:pPr>
        <w:rPr>
          <w:lang w:eastAsia="zh-CN"/>
        </w:rPr>
      </w:pPr>
      <w:r>
        <w:rPr>
          <w:lang w:eastAsia="zh-CN"/>
        </w:rPr>
        <w:t>In this subsection, w</w:t>
      </w:r>
      <w:r w:rsidR="00841A60">
        <w:rPr>
          <w:lang w:eastAsia="zh-CN"/>
        </w:rPr>
        <w:t xml:space="preserve">e </w:t>
      </w:r>
      <w:r>
        <w:rPr>
          <w:lang w:eastAsia="zh-CN"/>
        </w:rPr>
        <w:t>provide</w:t>
      </w:r>
      <w:r w:rsidR="00841A60">
        <w:rPr>
          <w:lang w:eastAsia="zh-CN"/>
        </w:rPr>
        <w:t xml:space="preserve"> an analysis on the reliability requirements </w:t>
      </w:r>
      <w:r w:rsidR="00B24FD9">
        <w:rPr>
          <w:lang w:eastAsia="zh-CN"/>
        </w:rPr>
        <w:t>with</w:t>
      </w:r>
      <w:r w:rsidR="00841A60">
        <w:rPr>
          <w:lang w:eastAsia="zh-CN"/>
        </w:rPr>
        <w:t xml:space="preserve"> </w:t>
      </w:r>
      <w:r w:rsidR="00402B70">
        <w:rPr>
          <w:lang w:eastAsia="zh-CN"/>
        </w:rPr>
        <w:t>HARQ operation</w:t>
      </w:r>
      <w:r w:rsidR="00B24FD9">
        <w:rPr>
          <w:lang w:eastAsia="zh-CN"/>
        </w:rPr>
        <w:t>s</w:t>
      </w:r>
      <w:r>
        <w:rPr>
          <w:lang w:eastAsia="zh-CN"/>
        </w:rPr>
        <w:t xml:space="preserve"> to support URLLC services,</w:t>
      </w:r>
      <w:r w:rsidR="00402B70">
        <w:rPr>
          <w:lang w:eastAsia="zh-CN"/>
        </w:rPr>
        <w:t xml:space="preserve"> considering</w:t>
      </w:r>
      <w:r w:rsidR="00841A60">
        <w:rPr>
          <w:lang w:eastAsia="zh-CN"/>
        </w:rPr>
        <w:t xml:space="preserve"> </w:t>
      </w:r>
      <w:r w:rsidR="00ED66EE">
        <w:rPr>
          <w:lang w:val="en-GB"/>
        </w:rPr>
        <w:t>overall HARQ signalling</w:t>
      </w:r>
      <w:r w:rsidR="00402B70">
        <w:rPr>
          <w:lang w:val="en-GB"/>
        </w:rPr>
        <w:t xml:space="preserve"> procedure (control, data, etc) as suggested in [1]</w:t>
      </w:r>
      <w:r w:rsidR="00841A60">
        <w:rPr>
          <w:lang w:eastAsia="zh-CN"/>
        </w:rPr>
        <w:t>.</w:t>
      </w:r>
    </w:p>
    <w:p w:rsidR="005D074B" w:rsidRDefault="00B14DA1">
      <w:pPr>
        <w:pStyle w:val="Heading3"/>
        <w:rPr>
          <w:lang w:eastAsia="zh-CN"/>
        </w:rPr>
      </w:pPr>
      <w:r>
        <w:rPr>
          <w:lang w:eastAsia="zh-CN"/>
        </w:rPr>
        <w:t xml:space="preserve">  </w:t>
      </w:r>
      <w:r w:rsidR="00E7396F">
        <w:rPr>
          <w:lang w:eastAsia="zh-CN"/>
        </w:rPr>
        <w:t xml:space="preserve">URLLC with grant-free  </w:t>
      </w:r>
    </w:p>
    <w:p w:rsidR="00402B70" w:rsidRDefault="0093373B" w:rsidP="00D24EC0">
      <w:pPr>
        <w:rPr>
          <w:lang w:eastAsia="zh-CN"/>
        </w:rPr>
      </w:pPr>
      <w:r>
        <w:rPr>
          <w:lang w:eastAsia="zh-CN"/>
        </w:rPr>
        <w:t>We consider</w:t>
      </w:r>
      <w:r w:rsidR="001C52B0">
        <w:rPr>
          <w:lang w:eastAsia="zh-CN"/>
        </w:rPr>
        <w:t xml:space="preserve"> </w:t>
      </w:r>
      <w:r w:rsidR="00B14DA1" w:rsidRPr="00B14DA1">
        <w:rPr>
          <w:lang w:eastAsia="zh-CN"/>
        </w:rPr>
        <w:t>o</w:t>
      </w:r>
      <w:r w:rsidR="001C52B0">
        <w:rPr>
          <w:lang w:eastAsia="zh-CN"/>
        </w:rPr>
        <w:t>ne initial and</w:t>
      </w:r>
      <w:r>
        <w:rPr>
          <w:lang w:eastAsia="zh-CN"/>
        </w:rPr>
        <w:t xml:space="preserve"> </w:t>
      </w:r>
      <w:r w:rsidR="001C52B0">
        <w:rPr>
          <w:lang w:eastAsia="zh-CN"/>
        </w:rPr>
        <w:t xml:space="preserve">one </w:t>
      </w:r>
      <w:r>
        <w:rPr>
          <w:lang w:eastAsia="zh-CN"/>
        </w:rPr>
        <w:t>HARQ retransmission</w:t>
      </w:r>
      <w:r w:rsidR="001C52B0">
        <w:rPr>
          <w:lang w:eastAsia="zh-CN"/>
        </w:rPr>
        <w:t xml:space="preserve"> in single-shot </w:t>
      </w:r>
      <w:r>
        <w:rPr>
          <w:lang w:eastAsia="zh-CN"/>
        </w:rPr>
        <w:t>for</w:t>
      </w:r>
      <w:r w:rsidR="00B14DA1" w:rsidRPr="00B14DA1">
        <w:rPr>
          <w:lang w:eastAsia="zh-CN"/>
        </w:rPr>
        <w:t xml:space="preserve"> UL</w:t>
      </w:r>
      <w:r w:rsidR="00E7396F">
        <w:rPr>
          <w:lang w:eastAsia="zh-CN"/>
        </w:rPr>
        <w:t xml:space="preserve"> grant-free scheme,</w:t>
      </w:r>
      <w:r>
        <w:rPr>
          <w:lang w:eastAsia="zh-CN"/>
        </w:rPr>
        <w:t xml:space="preserve"> as shown </w:t>
      </w:r>
      <w:r w:rsidR="00A33D87">
        <w:rPr>
          <w:lang w:eastAsia="zh-CN"/>
        </w:rPr>
        <w:t>in Figure 1, where</w:t>
      </w:r>
      <w:r w:rsidR="00E7396F">
        <w:rPr>
          <w:lang w:eastAsia="zh-CN"/>
        </w:rPr>
        <w:t xml:space="preserve"> </w:t>
      </w:r>
      <w:r>
        <w:rPr>
          <w:lang w:eastAsia="zh-CN"/>
        </w:rPr>
        <w:t>e</w:t>
      </w:r>
      <w:r w:rsidR="000D36DE">
        <w:rPr>
          <w:lang w:eastAsia="zh-CN"/>
        </w:rPr>
        <w:t xml:space="preserve">ach transmission </w:t>
      </w:r>
      <w:r>
        <w:rPr>
          <w:lang w:eastAsia="zh-CN"/>
        </w:rPr>
        <w:t>includes</w:t>
      </w:r>
      <w:r w:rsidR="00712552">
        <w:rPr>
          <w:lang w:eastAsia="zh-CN"/>
        </w:rPr>
        <w:t xml:space="preserve"> </w:t>
      </w:r>
      <w:r w:rsidR="000D36DE">
        <w:rPr>
          <w:lang w:eastAsia="zh-CN"/>
        </w:rPr>
        <w:t>one pilot</w:t>
      </w:r>
      <w:r w:rsidR="00E872FF">
        <w:rPr>
          <w:lang w:eastAsia="zh-CN"/>
        </w:rPr>
        <w:t xml:space="preserve"> (e.g., RS)</w:t>
      </w:r>
      <w:r w:rsidR="000D36DE">
        <w:rPr>
          <w:lang w:eastAsia="zh-CN"/>
        </w:rPr>
        <w:t xml:space="preserve"> and data message</w:t>
      </w:r>
      <w:r w:rsidR="001C52B0">
        <w:rPr>
          <w:lang w:eastAsia="zh-CN"/>
        </w:rPr>
        <w:t xml:space="preserve"> (going simultaneously)</w:t>
      </w:r>
      <w:r w:rsidR="00B24FD9">
        <w:rPr>
          <w:lang w:eastAsia="zh-CN"/>
        </w:rPr>
        <w:t>,</w:t>
      </w:r>
      <w:r w:rsidR="00E76736">
        <w:rPr>
          <w:lang w:eastAsia="zh-CN"/>
        </w:rPr>
        <w:t xml:space="preserve"> and</w:t>
      </w:r>
      <w:r w:rsidR="000D36DE">
        <w:rPr>
          <w:lang w:eastAsia="zh-CN"/>
        </w:rPr>
        <w:t xml:space="preserve"> </w:t>
      </w:r>
      <w:r w:rsidR="001C52B0">
        <w:rPr>
          <w:lang w:eastAsia="zh-CN"/>
        </w:rPr>
        <w:t>the</w:t>
      </w:r>
      <w:r w:rsidR="000D36DE">
        <w:rPr>
          <w:lang w:eastAsia="zh-CN"/>
        </w:rPr>
        <w:t xml:space="preserve"> pilot</w:t>
      </w:r>
      <w:r w:rsidR="00E70150">
        <w:rPr>
          <w:lang w:eastAsia="zh-CN"/>
        </w:rPr>
        <w:t xml:space="preserve"> </w:t>
      </w:r>
      <w:r w:rsidR="00A33D87">
        <w:rPr>
          <w:lang w:eastAsia="zh-CN"/>
        </w:rPr>
        <w:t>will serve</w:t>
      </w:r>
      <w:r w:rsidR="000D36DE">
        <w:rPr>
          <w:lang w:eastAsia="zh-CN"/>
        </w:rPr>
        <w:t xml:space="preserve"> </w:t>
      </w:r>
      <w:r w:rsidR="00A33D87">
        <w:rPr>
          <w:lang w:eastAsia="zh-CN"/>
        </w:rPr>
        <w:t xml:space="preserve">as </w:t>
      </w:r>
      <w:r w:rsidR="000D36DE">
        <w:rPr>
          <w:lang w:eastAsia="zh-CN"/>
        </w:rPr>
        <w:t xml:space="preserve">an indication of </w:t>
      </w:r>
      <w:r w:rsidR="00A33D87">
        <w:rPr>
          <w:lang w:eastAsia="zh-CN"/>
        </w:rPr>
        <w:t xml:space="preserve">UE </w:t>
      </w:r>
      <w:r w:rsidR="000D36DE">
        <w:rPr>
          <w:lang w:eastAsia="zh-CN"/>
        </w:rPr>
        <w:t>activity</w:t>
      </w:r>
      <w:r w:rsidR="009E1B20">
        <w:rPr>
          <w:lang w:eastAsia="zh-CN"/>
        </w:rPr>
        <w:t xml:space="preserve"> (and identity) </w:t>
      </w:r>
      <w:r w:rsidR="000D36DE">
        <w:rPr>
          <w:lang w:eastAsia="zh-CN"/>
        </w:rPr>
        <w:t xml:space="preserve"> and </w:t>
      </w:r>
      <w:r w:rsidR="001C52B0">
        <w:rPr>
          <w:lang w:eastAsia="zh-CN"/>
        </w:rPr>
        <w:t>a</w:t>
      </w:r>
      <w:r>
        <w:rPr>
          <w:lang w:eastAsia="zh-CN"/>
        </w:rPr>
        <w:t xml:space="preserve"> packet</w:t>
      </w:r>
      <w:r w:rsidR="00A33D87">
        <w:rPr>
          <w:lang w:eastAsia="zh-CN"/>
        </w:rPr>
        <w:t xml:space="preserve"> </w:t>
      </w:r>
      <w:r w:rsidR="009E1B20">
        <w:rPr>
          <w:lang w:eastAsia="zh-CN"/>
        </w:rPr>
        <w:t xml:space="preserve">initial- or re-transmission </w:t>
      </w:r>
      <w:r w:rsidR="00A33D87">
        <w:rPr>
          <w:lang w:eastAsia="zh-CN"/>
        </w:rPr>
        <w:t xml:space="preserve">, as well as </w:t>
      </w:r>
      <w:r>
        <w:rPr>
          <w:lang w:eastAsia="zh-CN"/>
        </w:rPr>
        <w:t xml:space="preserve">the </w:t>
      </w:r>
      <w:r w:rsidR="00A33D87">
        <w:rPr>
          <w:lang w:eastAsia="zh-CN"/>
        </w:rPr>
        <w:t>channel estimation</w:t>
      </w:r>
      <w:r w:rsidR="000D36DE">
        <w:rPr>
          <w:lang w:eastAsia="zh-CN"/>
        </w:rPr>
        <w:t xml:space="preserve">.  At the BS, </w:t>
      </w:r>
      <w:r w:rsidR="00042704">
        <w:rPr>
          <w:lang w:eastAsia="zh-CN"/>
        </w:rPr>
        <w:t xml:space="preserve">the </w:t>
      </w:r>
      <w:r w:rsidR="00A33D87">
        <w:rPr>
          <w:lang w:eastAsia="zh-CN"/>
        </w:rPr>
        <w:t>UE</w:t>
      </w:r>
      <w:r w:rsidR="00042704">
        <w:rPr>
          <w:lang w:eastAsia="zh-CN"/>
        </w:rPr>
        <w:t xml:space="preserve"> activity</w:t>
      </w:r>
      <w:r>
        <w:rPr>
          <w:lang w:eastAsia="zh-CN"/>
        </w:rPr>
        <w:t xml:space="preserve"> (or pilot)</w:t>
      </w:r>
      <w:r w:rsidR="00042704">
        <w:rPr>
          <w:lang w:eastAsia="zh-CN"/>
        </w:rPr>
        <w:t xml:space="preserve"> detection is </w:t>
      </w:r>
      <w:r>
        <w:rPr>
          <w:lang w:eastAsia="zh-CN"/>
        </w:rPr>
        <w:t>processed</w:t>
      </w:r>
      <w:r w:rsidR="00042704">
        <w:rPr>
          <w:lang w:eastAsia="zh-CN"/>
        </w:rPr>
        <w:t xml:space="preserve"> first</w:t>
      </w:r>
      <w:r w:rsidR="00A33D87">
        <w:rPr>
          <w:lang w:eastAsia="zh-CN"/>
        </w:rPr>
        <w:t xml:space="preserve"> </w:t>
      </w:r>
      <w:r w:rsidR="00042704">
        <w:rPr>
          <w:lang w:eastAsia="zh-CN"/>
        </w:rPr>
        <w:t>and if successful, th</w:t>
      </w:r>
      <w:r>
        <w:rPr>
          <w:lang w:eastAsia="zh-CN"/>
        </w:rPr>
        <w:t>e</w:t>
      </w:r>
      <w:r w:rsidR="00A33D87">
        <w:rPr>
          <w:lang w:eastAsia="zh-CN"/>
        </w:rPr>
        <w:t xml:space="preserve"> channel estimation and </w:t>
      </w:r>
      <w:r w:rsidR="00042704">
        <w:rPr>
          <w:lang w:eastAsia="zh-CN"/>
        </w:rPr>
        <w:t>data</w:t>
      </w:r>
      <w:r w:rsidR="00A33D87">
        <w:rPr>
          <w:lang w:eastAsia="zh-CN"/>
        </w:rPr>
        <w:t xml:space="preserve"> signal</w:t>
      </w:r>
      <w:r w:rsidR="00042704">
        <w:rPr>
          <w:lang w:eastAsia="zh-CN"/>
        </w:rPr>
        <w:t xml:space="preserve"> </w:t>
      </w:r>
      <w:r w:rsidR="00A33D87">
        <w:rPr>
          <w:lang w:eastAsia="zh-CN"/>
        </w:rPr>
        <w:t xml:space="preserve">detection will be </w:t>
      </w:r>
      <w:r>
        <w:rPr>
          <w:lang w:eastAsia="zh-CN"/>
        </w:rPr>
        <w:t>performed</w:t>
      </w:r>
      <w:r w:rsidR="00913B4F">
        <w:rPr>
          <w:lang w:eastAsia="zh-CN"/>
        </w:rPr>
        <w:t xml:space="preserve">. </w:t>
      </w:r>
      <w:r w:rsidR="00402B70">
        <w:t>T</w:t>
      </w:r>
      <w:r>
        <w:t>he retransmission signal will be combined with initial signal for HARQ</w:t>
      </w:r>
      <w:r w:rsidR="00E76736">
        <w:t xml:space="preserve"> detection</w:t>
      </w:r>
      <w:r>
        <w:t xml:space="preserve"> only when </w:t>
      </w:r>
      <w:proofErr w:type="spellStart"/>
      <w:r w:rsidR="009F422A">
        <w:t>gNB</w:t>
      </w:r>
      <w:proofErr w:type="spellEnd"/>
      <w:r>
        <w:t xml:space="preserve"> has su</w:t>
      </w:r>
      <w:r w:rsidR="00E76736">
        <w:t>ccessfully detected the pilots</w:t>
      </w:r>
      <w:r>
        <w:t xml:space="preserve"> in the two transmissions.  </w:t>
      </w:r>
    </w:p>
    <w:p w:rsidR="00D24EC0" w:rsidRPr="00D24EC0" w:rsidRDefault="00D24EC0" w:rsidP="00D24EC0">
      <w:pPr>
        <w:jc w:val="center"/>
      </w:pPr>
      <w:r w:rsidRPr="00D24EC0">
        <w:rPr>
          <w:noProof/>
          <w:lang w:eastAsia="zh-CN"/>
        </w:rPr>
        <w:drawing>
          <wp:inline distT="0" distB="0" distL="0" distR="0">
            <wp:extent cx="4234614" cy="1534602"/>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245515" cy="1538552"/>
                    </a:xfrm>
                    <a:prstGeom prst="rect">
                      <a:avLst/>
                    </a:prstGeom>
                    <a:noFill/>
                    <a:ln w="9525">
                      <a:noFill/>
                      <a:miter lim="800000"/>
                      <a:headEnd/>
                      <a:tailEnd/>
                    </a:ln>
                  </pic:spPr>
                </pic:pic>
              </a:graphicData>
            </a:graphic>
          </wp:inline>
        </w:drawing>
      </w:r>
    </w:p>
    <w:p w:rsidR="00E33D54" w:rsidRDefault="004F0A2D">
      <w:pPr>
        <w:pStyle w:val="Caption"/>
        <w:rPr>
          <w:lang w:val="en-GB" w:eastAsia="zh-CN"/>
        </w:rPr>
      </w:pPr>
      <w:r>
        <w:t>Figure 1</w:t>
      </w:r>
      <w:r>
        <w:rPr>
          <w:noProof/>
        </w:rPr>
        <w:t xml:space="preserve">: </w:t>
      </w:r>
      <w:r w:rsidR="009604B1">
        <w:rPr>
          <w:noProof/>
        </w:rPr>
        <w:t>HARQ i</w:t>
      </w:r>
      <w:r>
        <w:rPr>
          <w:noProof/>
        </w:rPr>
        <w:t>nitial transmission and re-transmissio</w:t>
      </w:r>
      <w:r w:rsidR="009604B1">
        <w:rPr>
          <w:noProof/>
        </w:rPr>
        <w:t xml:space="preserve">ns </w:t>
      </w:r>
      <w:r w:rsidR="007453F2">
        <w:rPr>
          <w:noProof/>
        </w:rPr>
        <w:t>in single-shot</w:t>
      </w:r>
      <w:r w:rsidR="009604B1">
        <w:rPr>
          <w:noProof/>
        </w:rPr>
        <w:t xml:space="preserve"> </w:t>
      </w:r>
    </w:p>
    <w:p w:rsidR="0036156E" w:rsidRDefault="0036156E" w:rsidP="008C6CFD">
      <w:pPr>
        <w:rPr>
          <w:lang w:val="en-GB" w:eastAsia="zh-CN"/>
        </w:rPr>
      </w:pPr>
    </w:p>
    <w:p w:rsidR="00B30F6C" w:rsidRDefault="004F2EC4" w:rsidP="008C6CFD">
      <w:pPr>
        <w:rPr>
          <w:lang w:val="en-GB" w:eastAsia="zh-CN"/>
        </w:rPr>
      </w:pPr>
      <w:r>
        <w:rPr>
          <w:lang w:val="en-GB" w:eastAsia="zh-CN"/>
        </w:rPr>
        <w:t>As s</w:t>
      </w:r>
      <w:r w:rsidR="00EC1DDA">
        <w:rPr>
          <w:lang w:val="en-GB" w:eastAsia="zh-CN"/>
        </w:rPr>
        <w:t>hown in Figure 1</w:t>
      </w:r>
      <w:r w:rsidR="00B30F6C">
        <w:rPr>
          <w:lang w:val="en-GB" w:eastAsia="zh-CN"/>
        </w:rPr>
        <w:t xml:space="preserve">, </w:t>
      </w:r>
      <w:r>
        <w:rPr>
          <w:lang w:val="en-GB" w:eastAsia="zh-CN"/>
        </w:rPr>
        <w:t>it can be obtained that</w:t>
      </w:r>
      <w:r w:rsidR="00B30F6C">
        <w:rPr>
          <w:lang w:val="en-GB" w:eastAsia="zh-CN"/>
        </w:rPr>
        <w:t xml:space="preserve"> the successful detection probability, P</w:t>
      </w:r>
      <w:r w:rsidR="00EC1DDA">
        <w:rPr>
          <w:lang w:val="en-GB" w:eastAsia="zh-CN"/>
        </w:rPr>
        <w:t>,</w:t>
      </w:r>
      <w:r>
        <w:rPr>
          <w:lang w:val="en-GB" w:eastAsia="zh-CN"/>
        </w:rPr>
        <w:t xml:space="preserve"> </w:t>
      </w:r>
      <w:r w:rsidR="00EC1DDA">
        <w:rPr>
          <w:lang w:val="en-GB" w:eastAsia="zh-CN"/>
        </w:rPr>
        <w:t>after the two</w:t>
      </w:r>
      <w:r>
        <w:rPr>
          <w:lang w:val="en-GB" w:eastAsia="zh-CN"/>
        </w:rPr>
        <w:t xml:space="preserve"> transmissions</w:t>
      </w:r>
      <w:r w:rsidR="00B30F6C">
        <w:rPr>
          <w:lang w:val="en-GB" w:eastAsia="zh-CN"/>
        </w:rPr>
        <w:t xml:space="preserve"> </w:t>
      </w:r>
      <w:r>
        <w:rPr>
          <w:lang w:val="en-GB" w:eastAsia="zh-CN"/>
        </w:rPr>
        <w:t xml:space="preserve">is </w:t>
      </w:r>
      <w:r w:rsidR="00B30F6C">
        <w:rPr>
          <w:lang w:val="en-GB" w:eastAsia="zh-CN"/>
        </w:rPr>
        <w:t>given below.</w:t>
      </w:r>
    </w:p>
    <w:p w:rsidR="00BD5706" w:rsidRPr="00484ACE" w:rsidRDefault="00EC1DDA" w:rsidP="008C6CFD">
      <w:pPr>
        <w:rPr>
          <w:sz w:val="20"/>
          <w:szCs w:val="20"/>
          <w:lang w:val="en-GB" w:eastAsia="zh-CN"/>
        </w:rPr>
      </w:pPr>
      <m:oMath>
        <m:r>
          <m:rPr>
            <m:nor/>
          </m:rPr>
          <w:rPr>
            <w:rFonts w:ascii="Cambria Math" w:hAnsi="Cambria Math"/>
            <w:sz w:val="18"/>
            <w:szCs w:val="18"/>
            <w:lang w:val="en-GB" w:eastAsia="zh-CN"/>
          </w:rPr>
          <m:t>P=P1(</m:t>
        </m:r>
        <m:r>
          <m:rPr>
            <m:nor/>
          </m:rPr>
          <w:rPr>
            <w:rFonts w:ascii="Cambria Math" w:hAnsi="Cambria Math"/>
            <w:i/>
            <w:sz w:val="18"/>
            <w:szCs w:val="18"/>
            <w:lang w:val="en-GB" w:eastAsia="zh-CN"/>
          </w:rPr>
          <m:t>p1</m:t>
        </m:r>
        <m:r>
          <m:rPr>
            <m:nor/>
          </m:rPr>
          <w:rPr>
            <w:rFonts w:ascii="Cambria Math" w:hAnsi="Cambria Math"/>
            <w:sz w:val="18"/>
            <w:szCs w:val="18"/>
            <w:lang w:val="en-GB" w:eastAsia="zh-CN"/>
          </w:rPr>
          <m:t>)P1(D1|</m:t>
        </m:r>
        <m:r>
          <m:rPr>
            <m:nor/>
          </m:rPr>
          <w:rPr>
            <w:rFonts w:ascii="Cambria Math" w:hAnsi="Cambria Math"/>
            <w:i/>
            <w:sz w:val="18"/>
            <w:szCs w:val="18"/>
            <w:lang w:val="en-GB" w:eastAsia="zh-CN"/>
          </w:rPr>
          <m:t>p1</m:t>
        </m:r>
        <m:r>
          <m:rPr>
            <m:nor/>
          </m:rPr>
          <w:rPr>
            <w:rFonts w:ascii="Cambria Math" w:hAnsi="Cambria Math"/>
            <w:sz w:val="18"/>
            <w:szCs w:val="18"/>
            <w:lang w:val="en-GB" w:eastAsia="zh-CN"/>
          </w:rPr>
          <m:t>) + P1(</m:t>
        </m:r>
        <m:r>
          <m:rPr>
            <m:nor/>
          </m:rPr>
          <w:rPr>
            <w:rFonts w:ascii="Cambria Math" w:hAnsi="Cambria Math"/>
            <w:i/>
            <w:sz w:val="18"/>
            <w:szCs w:val="18"/>
            <w:lang w:val="en-GB" w:eastAsia="zh-CN"/>
          </w:rPr>
          <m:t>p1</m:t>
        </m:r>
        <m:r>
          <m:rPr>
            <m:nor/>
          </m:rPr>
          <w:rPr>
            <w:rFonts w:ascii="Cambria Math" w:hAnsi="Cambria Math"/>
            <w:sz w:val="18"/>
            <w:szCs w:val="18"/>
            <w:lang w:val="en-GB" w:eastAsia="zh-CN"/>
          </w:rPr>
          <m:t>)(1-P1(D1|</m:t>
        </m:r>
        <m:r>
          <m:rPr>
            <m:nor/>
          </m:rPr>
          <w:rPr>
            <w:rFonts w:ascii="Cambria Math" w:hAnsi="Cambria Math"/>
            <w:i/>
            <w:sz w:val="18"/>
            <w:szCs w:val="18"/>
            <w:lang w:val="en-GB" w:eastAsia="zh-CN"/>
          </w:rPr>
          <m:t>p1</m:t>
        </m:r>
        <m:r>
          <m:rPr>
            <m:nor/>
          </m:rPr>
          <w:rPr>
            <w:rFonts w:ascii="Cambria Math" w:hAnsi="Cambria Math"/>
            <w:sz w:val="18"/>
            <w:szCs w:val="18"/>
            <w:lang w:val="en-GB" w:eastAsia="zh-CN"/>
          </w:rPr>
          <m:t>))P2(</m:t>
        </m:r>
        <m:r>
          <m:rPr>
            <m:nor/>
          </m:rPr>
          <w:rPr>
            <w:rFonts w:ascii="Cambria Math" w:hAnsi="Cambria Math"/>
            <w:i/>
            <w:sz w:val="18"/>
            <w:szCs w:val="18"/>
            <w:lang w:val="en-GB" w:eastAsia="zh-CN"/>
          </w:rPr>
          <m:t>p2</m:t>
        </m:r>
        <m:r>
          <m:rPr>
            <m:nor/>
          </m:rPr>
          <w:rPr>
            <w:rFonts w:ascii="Cambria Math" w:hAnsi="Cambria Math"/>
            <w:sz w:val="18"/>
            <w:szCs w:val="18"/>
            <w:lang w:val="en-GB" w:eastAsia="zh-CN"/>
          </w:rPr>
          <m:t>)P2(D1+D2|</m:t>
        </m:r>
        <m:r>
          <m:rPr>
            <m:nor/>
          </m:rPr>
          <w:rPr>
            <w:rFonts w:ascii="Cambria Math" w:hAnsi="Cambria Math"/>
            <w:i/>
            <w:sz w:val="18"/>
            <w:szCs w:val="18"/>
            <w:lang w:val="en-GB" w:eastAsia="zh-CN"/>
          </w:rPr>
          <m:t>p1,p2, -</m:t>
        </m:r>
        <m:r>
          <m:rPr>
            <m:nor/>
          </m:rPr>
          <w:rPr>
            <w:rFonts w:ascii="Cambria Math" w:hAnsi="Cambria Math"/>
            <w:sz w:val="18"/>
            <w:szCs w:val="18"/>
            <w:lang w:val="en-GB" w:eastAsia="zh-CN"/>
          </w:rPr>
          <m:t xml:space="preserve">) </m:t>
        </m:r>
        <m:r>
          <w:rPr>
            <w:rFonts w:ascii="Cambria Math" w:hAnsi="Cambria Math"/>
            <w:sz w:val="18"/>
            <w:szCs w:val="18"/>
            <w:lang w:val="en-GB" w:eastAsia="zh-CN"/>
          </w:rPr>
          <m:t>+(1-</m:t>
        </m:r>
        <m:r>
          <m:rPr>
            <m:nor/>
          </m:rPr>
          <w:rPr>
            <w:rFonts w:ascii="Cambria Math" w:hAnsi="Cambria Math"/>
            <w:sz w:val="18"/>
            <w:szCs w:val="18"/>
            <w:lang w:val="en-GB" w:eastAsia="zh-CN"/>
          </w:rPr>
          <m:t>P1(</m:t>
        </m:r>
        <m:r>
          <m:rPr>
            <m:nor/>
          </m:rPr>
          <w:rPr>
            <w:rFonts w:ascii="Cambria Math" w:hAnsi="Cambria Math"/>
            <w:i/>
            <w:sz w:val="18"/>
            <w:szCs w:val="18"/>
            <w:lang w:val="en-GB" w:eastAsia="zh-CN"/>
          </w:rPr>
          <m:t>p1</m:t>
        </m:r>
        <m:r>
          <m:rPr>
            <m:nor/>
          </m:rPr>
          <w:rPr>
            <w:rFonts w:ascii="Cambria Math" w:hAnsi="Cambria Math"/>
            <w:sz w:val="18"/>
            <w:szCs w:val="18"/>
            <w:lang w:val="en-GB" w:eastAsia="zh-CN"/>
          </w:rPr>
          <m:t>)</m:t>
        </m:r>
        <m:r>
          <w:rPr>
            <w:rFonts w:ascii="Cambria Math" w:hAnsi="Cambria Math"/>
            <w:sz w:val="18"/>
            <w:szCs w:val="18"/>
            <w:lang w:val="en-GB" w:eastAsia="zh-CN"/>
          </w:rPr>
          <m:t>)</m:t>
        </m:r>
        <m:r>
          <m:rPr>
            <m:nor/>
          </m:rPr>
          <w:rPr>
            <w:rFonts w:ascii="Cambria Math" w:hAnsi="Cambria Math"/>
            <w:sz w:val="18"/>
            <w:szCs w:val="18"/>
            <w:lang w:val="en-GB" w:eastAsia="zh-CN"/>
          </w:rPr>
          <m:t>P2(</m:t>
        </m:r>
        <m:r>
          <m:rPr>
            <m:nor/>
          </m:rPr>
          <w:rPr>
            <w:rFonts w:ascii="Cambria Math" w:hAnsi="Cambria Math"/>
            <w:i/>
            <w:sz w:val="18"/>
            <w:szCs w:val="18"/>
            <w:lang w:val="en-GB" w:eastAsia="zh-CN"/>
          </w:rPr>
          <m:t>p2</m:t>
        </m:r>
        <m:r>
          <m:rPr>
            <m:nor/>
          </m:rPr>
          <w:rPr>
            <w:rFonts w:ascii="Cambria Math" w:hAnsi="Cambria Math"/>
            <w:sz w:val="18"/>
            <w:szCs w:val="18"/>
            <w:lang w:val="en-GB" w:eastAsia="zh-CN"/>
          </w:rPr>
          <m:t>)P2(D2|</m:t>
        </m:r>
        <m:r>
          <m:rPr>
            <m:nor/>
          </m:rPr>
          <w:rPr>
            <w:rFonts w:ascii="Cambria Math" w:hAnsi="Cambria Math"/>
            <w:i/>
            <w:sz w:val="18"/>
            <w:szCs w:val="18"/>
            <w:lang w:val="en-GB" w:eastAsia="zh-CN"/>
          </w:rPr>
          <m:t>p2</m:t>
        </m:r>
        <m:r>
          <m:rPr>
            <m:nor/>
          </m:rPr>
          <w:rPr>
            <w:rFonts w:ascii="Cambria Math" w:hAnsi="Cambria Math"/>
            <w:sz w:val="18"/>
            <w:szCs w:val="18"/>
            <w:lang w:val="en-GB" w:eastAsia="zh-CN"/>
          </w:rPr>
          <m:t>)</m:t>
        </m:r>
      </m:oMath>
      <w:r w:rsidR="00484ACE" w:rsidRPr="00484ACE">
        <w:rPr>
          <w:sz w:val="20"/>
          <w:szCs w:val="20"/>
          <w:lang w:val="en-GB" w:eastAsia="zh-CN"/>
        </w:rPr>
        <w:t xml:space="preserve"> </w:t>
      </w:r>
      <w:r w:rsidR="00484ACE">
        <w:rPr>
          <w:sz w:val="20"/>
          <w:szCs w:val="20"/>
          <w:lang w:val="en-GB" w:eastAsia="zh-CN"/>
        </w:rPr>
        <w:t xml:space="preserve">      </w:t>
      </w:r>
      <w:r w:rsidR="00484ACE" w:rsidRPr="00484ACE">
        <w:rPr>
          <w:i/>
          <w:sz w:val="20"/>
          <w:szCs w:val="20"/>
          <w:lang w:val="en-GB" w:eastAsia="zh-CN"/>
        </w:rPr>
        <w:t>(1)</w:t>
      </w:r>
    </w:p>
    <w:p w:rsidR="00EC1DDA" w:rsidRDefault="00EC1DDA" w:rsidP="008C6CFD">
      <w:pPr>
        <w:rPr>
          <w:lang w:val="en-GB" w:eastAsia="zh-CN"/>
        </w:rPr>
      </w:pPr>
      <w:proofErr w:type="gramStart"/>
      <w:r>
        <w:rPr>
          <w:lang w:val="en-GB" w:eastAsia="zh-CN"/>
        </w:rPr>
        <w:t>where</w:t>
      </w:r>
      <w:proofErr w:type="gramEnd"/>
    </w:p>
    <w:p w:rsidR="00844B32" w:rsidRDefault="00EC1DDA">
      <w:pPr>
        <w:pStyle w:val="ListParagraph"/>
        <w:numPr>
          <w:ilvl w:val="0"/>
          <w:numId w:val="4"/>
        </w:numPr>
        <w:ind w:firstLineChars="0"/>
        <w:rPr>
          <w:lang w:val="en-GB" w:eastAsia="zh-CN"/>
        </w:rPr>
      </w:pPr>
      <m:oMath>
        <m:r>
          <m:rPr>
            <m:nor/>
          </m:rPr>
          <w:rPr>
            <w:rFonts w:ascii="Cambria Math" w:hAnsi="Cambria Math"/>
            <w:lang w:val="en-GB" w:eastAsia="zh-CN"/>
          </w:rPr>
          <w:lastRenderedPageBreak/>
          <m:t>P</m:t>
        </m:r>
        <m:r>
          <m:rPr>
            <m:nor/>
          </m:rPr>
          <w:rPr>
            <w:rFonts w:ascii="Cambria Math" w:hAnsi="Cambria Math"/>
            <w:sz w:val="16"/>
            <w:lang w:val="en-GB" w:eastAsia="zh-CN"/>
          </w:rPr>
          <m:t>1</m:t>
        </m:r>
        <m:r>
          <m:rPr>
            <m:nor/>
          </m:rPr>
          <w:rPr>
            <w:rFonts w:ascii="Cambria Math" w:hAnsi="Cambria Math"/>
            <w:lang w:val="en-GB" w:eastAsia="zh-CN"/>
          </w:rPr>
          <m:t>(</m:t>
        </m:r>
        <m:r>
          <m:rPr>
            <m:nor/>
          </m:rPr>
          <w:rPr>
            <w:rFonts w:ascii="Cambria Math" w:hAnsi="Cambria Math"/>
            <w:i/>
            <w:lang w:val="en-GB" w:eastAsia="zh-CN"/>
          </w:rPr>
          <m:t>p</m:t>
        </m:r>
        <m:r>
          <m:rPr>
            <m:nor/>
          </m:rPr>
          <w:rPr>
            <w:rFonts w:ascii="Cambria Math" w:hAnsi="Cambria Math"/>
            <w:i/>
            <w:sz w:val="14"/>
            <w:lang w:val="en-GB" w:eastAsia="zh-CN"/>
          </w:rPr>
          <m:t>1</m:t>
        </m:r>
        <m:r>
          <m:rPr>
            <m:nor/>
          </m:rPr>
          <w:rPr>
            <w:rFonts w:ascii="Cambria Math" w:hAnsi="Cambria Math"/>
            <w:lang w:val="en-GB" w:eastAsia="zh-CN"/>
          </w:rPr>
          <m:t>) and P</m:t>
        </m:r>
        <m:r>
          <m:rPr>
            <m:nor/>
          </m:rPr>
          <w:rPr>
            <w:rFonts w:ascii="Cambria Math" w:hAnsi="Cambria Math"/>
            <w:sz w:val="16"/>
            <w:lang w:val="en-GB" w:eastAsia="zh-CN"/>
          </w:rPr>
          <m:t>1</m:t>
        </m:r>
        <m:r>
          <m:rPr>
            <m:nor/>
          </m:rPr>
          <w:rPr>
            <w:rFonts w:ascii="Cambria Math" w:hAnsi="Cambria Math"/>
            <w:lang w:val="en-GB" w:eastAsia="zh-CN"/>
          </w:rPr>
          <m:t>(D</m:t>
        </m:r>
        <m:r>
          <m:rPr>
            <m:nor/>
          </m:rPr>
          <w:rPr>
            <w:rFonts w:ascii="Cambria Math" w:hAnsi="Cambria Math"/>
            <w:sz w:val="16"/>
            <w:lang w:val="en-GB" w:eastAsia="zh-CN"/>
          </w:rPr>
          <m:t>1</m:t>
        </m:r>
        <m:r>
          <m:rPr>
            <m:nor/>
          </m:rPr>
          <w:rPr>
            <w:rFonts w:ascii="Cambria Math" w:hAnsi="Cambria Math"/>
            <w:lang w:val="en-GB" w:eastAsia="zh-CN"/>
          </w:rPr>
          <m:t>|</m:t>
        </m:r>
        <m:r>
          <m:rPr>
            <m:nor/>
          </m:rPr>
          <w:rPr>
            <w:rFonts w:ascii="Cambria Math" w:hAnsi="Cambria Math"/>
            <w:i/>
            <w:lang w:val="en-GB" w:eastAsia="zh-CN"/>
          </w:rPr>
          <m:t>p</m:t>
        </m:r>
        <m:r>
          <m:rPr>
            <m:nor/>
          </m:rPr>
          <w:rPr>
            <w:rFonts w:ascii="Cambria Math" w:hAnsi="Cambria Math"/>
            <w:i/>
            <w:sz w:val="14"/>
            <w:lang w:val="en-GB" w:eastAsia="zh-CN"/>
          </w:rPr>
          <m:t>1</m:t>
        </m:r>
        <m:r>
          <m:rPr>
            <m:nor/>
          </m:rPr>
          <w:rPr>
            <w:rFonts w:ascii="Cambria Math" w:hAnsi="Cambria Math"/>
            <w:lang w:val="en-GB" w:eastAsia="zh-CN"/>
          </w:rPr>
          <m:t>)</m:t>
        </m:r>
      </m:oMath>
      <w:r>
        <w:rPr>
          <w:lang w:val="en-GB" w:eastAsia="zh-CN"/>
        </w:rPr>
        <w:t xml:space="preserve"> </w:t>
      </w:r>
      <w:proofErr w:type="gramStart"/>
      <w:r w:rsidR="003D08B3">
        <w:rPr>
          <w:lang w:val="en-GB" w:eastAsia="zh-CN"/>
        </w:rPr>
        <w:t>are</w:t>
      </w:r>
      <w:proofErr w:type="gramEnd"/>
      <w:r w:rsidR="003D08B3">
        <w:rPr>
          <w:lang w:val="en-GB" w:eastAsia="zh-CN"/>
        </w:rPr>
        <w:t>, respectively,  the</w:t>
      </w:r>
      <w:r w:rsidR="00AE7CE0">
        <w:rPr>
          <w:lang w:val="en-GB" w:eastAsia="zh-CN"/>
        </w:rPr>
        <w:t xml:space="preserve"> </w:t>
      </w:r>
      <w:r>
        <w:rPr>
          <w:lang w:val="en-GB" w:eastAsia="zh-CN"/>
        </w:rPr>
        <w:t>successful detection probabili</w:t>
      </w:r>
      <w:r w:rsidR="003D08B3">
        <w:rPr>
          <w:lang w:val="en-GB" w:eastAsia="zh-CN"/>
        </w:rPr>
        <w:t>ty</w:t>
      </w:r>
      <w:r>
        <w:rPr>
          <w:lang w:val="en-GB" w:eastAsia="zh-CN"/>
        </w:rPr>
        <w:t xml:space="preserve"> of </w:t>
      </w:r>
      <w:r w:rsidR="00B00501">
        <w:rPr>
          <w:lang w:val="en-GB" w:eastAsia="zh-CN"/>
        </w:rPr>
        <w:t>the</w:t>
      </w:r>
      <w:r w:rsidR="003D08B3">
        <w:rPr>
          <w:lang w:val="en-GB" w:eastAsia="zh-CN"/>
        </w:rPr>
        <w:t xml:space="preserve"> UE </w:t>
      </w:r>
      <w:r>
        <w:rPr>
          <w:lang w:val="en-GB" w:eastAsia="zh-CN"/>
        </w:rPr>
        <w:t>activity</w:t>
      </w:r>
      <w:r w:rsidR="003D08B3">
        <w:rPr>
          <w:lang w:val="en-GB" w:eastAsia="zh-CN"/>
        </w:rPr>
        <w:t xml:space="preserve">, </w:t>
      </w:r>
      <w:r>
        <w:rPr>
          <w:lang w:val="en-GB" w:eastAsia="zh-CN"/>
        </w:rPr>
        <w:t xml:space="preserve"> and </w:t>
      </w:r>
      <w:r w:rsidR="00B00501">
        <w:rPr>
          <w:lang w:val="en-GB" w:eastAsia="zh-CN"/>
        </w:rPr>
        <w:t>the</w:t>
      </w:r>
      <w:r w:rsidR="003D08B3">
        <w:rPr>
          <w:lang w:val="en-GB" w:eastAsia="zh-CN"/>
        </w:rPr>
        <w:t xml:space="preserve"> successful detection of the </w:t>
      </w:r>
      <w:r>
        <w:rPr>
          <w:lang w:val="en-GB" w:eastAsia="zh-CN"/>
        </w:rPr>
        <w:t>data</w:t>
      </w:r>
      <w:r w:rsidR="003D08B3">
        <w:rPr>
          <w:lang w:val="en-GB" w:eastAsia="zh-CN"/>
        </w:rPr>
        <w:t>, given the known UE activity (or pilot)</w:t>
      </w:r>
      <w:r>
        <w:rPr>
          <w:lang w:val="en-GB" w:eastAsia="zh-CN"/>
        </w:rPr>
        <w:t xml:space="preserve"> </w:t>
      </w:r>
      <w:r w:rsidR="00B00501">
        <w:rPr>
          <w:lang w:val="en-GB" w:eastAsia="zh-CN"/>
        </w:rPr>
        <w:t>in</w:t>
      </w:r>
      <w:r>
        <w:rPr>
          <w:lang w:val="en-GB" w:eastAsia="zh-CN"/>
        </w:rPr>
        <w:t xml:space="preserve"> the first (initial transmission)</w:t>
      </w:r>
      <w:r w:rsidR="003D08B3">
        <w:rPr>
          <w:lang w:val="en-GB" w:eastAsia="zh-CN"/>
        </w:rPr>
        <w:t>.</w:t>
      </w:r>
    </w:p>
    <w:p w:rsidR="003D08B3" w:rsidRDefault="003D08B3" w:rsidP="003D08B3">
      <w:pPr>
        <w:pStyle w:val="ListParagraph"/>
        <w:numPr>
          <w:ilvl w:val="0"/>
          <w:numId w:val="4"/>
        </w:numPr>
        <w:ind w:firstLineChars="0"/>
        <w:rPr>
          <w:lang w:val="en-GB" w:eastAsia="zh-CN"/>
        </w:rPr>
      </w:pPr>
      <m:oMath>
        <m:r>
          <m:rPr>
            <m:nor/>
          </m:rPr>
          <w:rPr>
            <w:rFonts w:ascii="Cambria Math" w:hAnsi="Cambria Math"/>
            <w:lang w:val="en-GB" w:eastAsia="zh-CN"/>
          </w:rPr>
          <m:t>P</m:t>
        </m:r>
        <m:r>
          <m:rPr>
            <m:nor/>
          </m:rPr>
          <w:rPr>
            <w:rFonts w:ascii="Cambria Math" w:hAnsi="Cambria Math"/>
            <w:sz w:val="16"/>
            <w:lang w:val="en-GB" w:eastAsia="zh-CN"/>
          </w:rPr>
          <m:t>2</m:t>
        </m:r>
        <m:r>
          <m:rPr>
            <m:nor/>
          </m:rPr>
          <w:rPr>
            <w:rFonts w:ascii="Cambria Math" w:hAnsi="Cambria Math"/>
            <w:lang w:val="en-GB" w:eastAsia="zh-CN"/>
          </w:rPr>
          <m:t>(</m:t>
        </m:r>
        <m:r>
          <m:rPr>
            <m:nor/>
          </m:rPr>
          <w:rPr>
            <w:rFonts w:ascii="Cambria Math" w:hAnsi="Cambria Math"/>
            <w:i/>
            <w:lang w:val="en-GB" w:eastAsia="zh-CN"/>
          </w:rPr>
          <m:t>p</m:t>
        </m:r>
        <m:r>
          <m:rPr>
            <m:nor/>
          </m:rPr>
          <w:rPr>
            <w:rFonts w:ascii="Cambria Math" w:hAnsi="Cambria Math"/>
            <w:i/>
            <w:sz w:val="14"/>
            <w:lang w:val="en-GB" w:eastAsia="zh-CN"/>
          </w:rPr>
          <m:t>2</m:t>
        </m:r>
        <m:r>
          <m:rPr>
            <m:nor/>
          </m:rPr>
          <w:rPr>
            <w:rFonts w:ascii="Cambria Math" w:hAnsi="Cambria Math"/>
            <w:lang w:val="en-GB" w:eastAsia="zh-CN"/>
          </w:rPr>
          <m:t>) and P</m:t>
        </m:r>
        <m:r>
          <m:rPr>
            <m:nor/>
          </m:rPr>
          <w:rPr>
            <w:rFonts w:ascii="Cambria Math" w:hAnsi="Cambria Math"/>
            <w:sz w:val="16"/>
            <w:lang w:val="en-GB" w:eastAsia="zh-CN"/>
          </w:rPr>
          <m:t>2</m:t>
        </m:r>
        <m:r>
          <m:rPr>
            <m:nor/>
          </m:rPr>
          <w:rPr>
            <w:rFonts w:ascii="Cambria Math" w:hAnsi="Cambria Math"/>
            <w:lang w:val="en-GB" w:eastAsia="zh-CN"/>
          </w:rPr>
          <m:t>(D</m:t>
        </m:r>
        <m:r>
          <m:rPr>
            <m:nor/>
          </m:rPr>
          <w:rPr>
            <w:rFonts w:ascii="Cambria Math" w:hAnsi="Cambria Math"/>
            <w:sz w:val="16"/>
            <w:lang w:val="en-GB" w:eastAsia="zh-CN"/>
          </w:rPr>
          <m:t>2</m:t>
        </m:r>
        <m:r>
          <m:rPr>
            <m:nor/>
          </m:rPr>
          <w:rPr>
            <w:rFonts w:ascii="Cambria Math" w:hAnsi="Cambria Math"/>
            <w:lang w:val="en-GB" w:eastAsia="zh-CN"/>
          </w:rPr>
          <m:t>|</m:t>
        </m:r>
        <m:r>
          <m:rPr>
            <m:nor/>
          </m:rPr>
          <w:rPr>
            <w:rFonts w:ascii="Cambria Math" w:hAnsi="Cambria Math"/>
            <w:i/>
            <w:lang w:val="en-GB" w:eastAsia="zh-CN"/>
          </w:rPr>
          <m:t>p</m:t>
        </m:r>
        <m:r>
          <m:rPr>
            <m:nor/>
          </m:rPr>
          <w:rPr>
            <w:rFonts w:ascii="Cambria Math" w:hAnsi="Cambria Math"/>
            <w:i/>
            <w:sz w:val="14"/>
            <w:lang w:val="en-GB" w:eastAsia="zh-CN"/>
          </w:rPr>
          <m:t>2</m:t>
        </m:r>
        <m:r>
          <m:rPr>
            <m:nor/>
          </m:rPr>
          <w:rPr>
            <w:rFonts w:ascii="Cambria Math" w:hAnsi="Cambria Math"/>
            <w:lang w:val="en-GB" w:eastAsia="zh-CN"/>
          </w:rPr>
          <m:t>)</m:t>
        </m:r>
      </m:oMath>
      <w:r>
        <w:rPr>
          <w:lang w:val="en-GB" w:eastAsia="zh-CN"/>
        </w:rPr>
        <w:t xml:space="preserve"> </w:t>
      </w:r>
      <w:proofErr w:type="gramStart"/>
      <w:r>
        <w:rPr>
          <w:lang w:val="en-GB" w:eastAsia="zh-CN"/>
        </w:rPr>
        <w:t>are</w:t>
      </w:r>
      <w:proofErr w:type="gramEnd"/>
      <w:r>
        <w:rPr>
          <w:lang w:val="en-GB" w:eastAsia="zh-CN"/>
        </w:rPr>
        <w:t>, respectively,  the successful detection probability of the UE activity,  and the successful detection of the  data, given the known UE activity (or pilot) in the second (first re-transmission).</w:t>
      </w:r>
    </w:p>
    <w:p w:rsidR="00844B32" w:rsidRDefault="003D08B3">
      <w:pPr>
        <w:pStyle w:val="ListParagraph"/>
        <w:numPr>
          <w:ilvl w:val="0"/>
          <w:numId w:val="4"/>
        </w:numPr>
        <w:ind w:firstLineChars="0"/>
        <w:rPr>
          <w:lang w:val="en-GB" w:eastAsia="zh-CN"/>
        </w:rPr>
      </w:pPr>
      <m:oMath>
        <m:r>
          <m:rPr>
            <m:nor/>
          </m:rPr>
          <w:rPr>
            <w:rFonts w:ascii="Cambria Math" w:hAnsi="Cambria Math"/>
            <w:lang w:val="en-GB" w:eastAsia="zh-CN"/>
          </w:rPr>
          <m:t>P</m:t>
        </m:r>
        <m:r>
          <m:rPr>
            <m:nor/>
          </m:rPr>
          <w:rPr>
            <w:rFonts w:ascii="Cambria Math" w:hAnsi="Cambria Math"/>
            <w:sz w:val="16"/>
            <w:lang w:val="en-GB" w:eastAsia="zh-CN"/>
          </w:rPr>
          <m:t>2</m:t>
        </m:r>
        <m:r>
          <m:rPr>
            <m:nor/>
          </m:rPr>
          <w:rPr>
            <w:rFonts w:ascii="Cambria Math" w:hAnsi="Cambria Math"/>
            <w:lang w:val="en-GB" w:eastAsia="zh-CN"/>
          </w:rPr>
          <m:t>(D</m:t>
        </m:r>
        <m:r>
          <m:rPr>
            <m:nor/>
          </m:rPr>
          <w:rPr>
            <w:rFonts w:ascii="Cambria Math" w:hAnsi="Cambria Math"/>
            <w:sz w:val="16"/>
            <w:lang w:val="en-GB" w:eastAsia="zh-CN"/>
          </w:rPr>
          <m:t>1</m:t>
        </m:r>
        <m:r>
          <m:rPr>
            <m:nor/>
          </m:rPr>
          <w:rPr>
            <w:rFonts w:ascii="Cambria Math" w:hAnsi="Cambria Math"/>
            <w:lang w:val="en-GB" w:eastAsia="zh-CN"/>
          </w:rPr>
          <m:t>+D</m:t>
        </m:r>
        <m:r>
          <m:rPr>
            <m:nor/>
          </m:rPr>
          <w:rPr>
            <w:rFonts w:ascii="Cambria Math" w:hAnsi="Cambria Math"/>
            <w:sz w:val="16"/>
            <w:lang w:val="en-GB" w:eastAsia="zh-CN"/>
          </w:rPr>
          <m:t>2</m:t>
        </m:r>
        <m:r>
          <m:rPr>
            <m:nor/>
          </m:rPr>
          <w:rPr>
            <w:rFonts w:ascii="Cambria Math" w:hAnsi="Cambria Math"/>
            <w:lang w:val="en-GB" w:eastAsia="zh-CN"/>
          </w:rPr>
          <m:t>|</m:t>
        </m:r>
        <m:r>
          <m:rPr>
            <m:nor/>
          </m:rPr>
          <w:rPr>
            <w:rFonts w:ascii="Cambria Math" w:hAnsi="Cambria Math"/>
            <w:i/>
            <w:lang w:val="en-GB" w:eastAsia="zh-CN"/>
          </w:rPr>
          <m:t>p</m:t>
        </m:r>
        <m:r>
          <m:rPr>
            <m:nor/>
          </m:rPr>
          <w:rPr>
            <w:rFonts w:ascii="Cambria Math" w:hAnsi="Cambria Math"/>
            <w:i/>
            <w:sz w:val="14"/>
            <w:lang w:val="en-GB" w:eastAsia="zh-CN"/>
          </w:rPr>
          <m:t>1,</m:t>
        </m:r>
        <m:r>
          <m:rPr>
            <m:nor/>
          </m:rPr>
          <w:rPr>
            <w:rFonts w:ascii="Cambria Math" w:hAnsi="Cambria Math"/>
            <w:i/>
            <w:lang w:val="en-GB" w:eastAsia="zh-CN"/>
          </w:rPr>
          <m:t>p</m:t>
        </m:r>
        <m:r>
          <m:rPr>
            <m:nor/>
          </m:rPr>
          <w:rPr>
            <w:rFonts w:ascii="Cambria Math" w:hAnsi="Cambria Math"/>
            <w:i/>
            <w:sz w:val="14"/>
            <w:lang w:val="en-GB" w:eastAsia="zh-CN"/>
          </w:rPr>
          <m:t>2</m:t>
        </m:r>
        <m:r>
          <m:rPr>
            <m:nor/>
          </m:rPr>
          <w:rPr>
            <w:rFonts w:ascii="Cambria Math" w:hAnsi="Cambria Math"/>
            <w:lang w:val="en-GB" w:eastAsia="zh-CN"/>
          </w:rPr>
          <m:t xml:space="preserve">, -) </m:t>
        </m:r>
      </m:oMath>
      <w:r w:rsidR="00EC1DDA">
        <w:rPr>
          <w:lang w:val="en-GB" w:eastAsia="zh-CN"/>
        </w:rPr>
        <w:t xml:space="preserve"> </w:t>
      </w:r>
      <w:proofErr w:type="gramStart"/>
      <w:r w:rsidR="00EC1DDA">
        <w:rPr>
          <w:lang w:val="en-GB" w:eastAsia="zh-CN"/>
        </w:rPr>
        <w:t>is</w:t>
      </w:r>
      <w:proofErr w:type="gramEnd"/>
      <w:r w:rsidR="0090310F">
        <w:rPr>
          <w:lang w:val="en-GB" w:eastAsia="zh-CN"/>
        </w:rPr>
        <w:t xml:space="preserve"> </w:t>
      </w:r>
      <w:r w:rsidR="00EC1DDA">
        <w:rPr>
          <w:lang w:val="en-GB" w:eastAsia="zh-CN"/>
        </w:rPr>
        <w:t>the</w:t>
      </w:r>
      <w:r w:rsidR="00B00501">
        <w:rPr>
          <w:lang w:val="en-GB" w:eastAsia="zh-CN"/>
        </w:rPr>
        <w:t xml:space="preserve"> successful detection probability of</w:t>
      </w:r>
      <w:r w:rsidR="00EC1DDA">
        <w:rPr>
          <w:lang w:val="en-GB" w:eastAsia="zh-CN"/>
        </w:rPr>
        <w:t xml:space="preserve"> HARQ combin</w:t>
      </w:r>
      <w:r w:rsidR="00B00501">
        <w:rPr>
          <w:lang w:val="en-GB" w:eastAsia="zh-CN"/>
        </w:rPr>
        <w:t>ed signal from</w:t>
      </w:r>
      <w:r w:rsidR="00EC1DDA">
        <w:rPr>
          <w:lang w:val="en-GB" w:eastAsia="zh-CN"/>
        </w:rPr>
        <w:t xml:space="preserve"> the two transmissions </w:t>
      </w:r>
      <w:r w:rsidR="00B00501">
        <w:rPr>
          <w:lang w:val="en-GB" w:eastAsia="zh-CN"/>
        </w:rPr>
        <w:t>of</w:t>
      </w:r>
      <w:r w:rsidR="00EC1DDA">
        <w:rPr>
          <w:lang w:val="en-GB" w:eastAsia="zh-CN"/>
        </w:rPr>
        <w:t xml:space="preserve"> the UE</w:t>
      </w:r>
      <w:r>
        <w:rPr>
          <w:lang w:val="en-GB" w:eastAsia="zh-CN"/>
        </w:rPr>
        <w:t xml:space="preserve">, given </w:t>
      </w:r>
      <w:r w:rsidR="0090310F">
        <w:rPr>
          <w:lang w:val="en-GB" w:eastAsia="zh-CN"/>
        </w:rPr>
        <w:t xml:space="preserve">that </w:t>
      </w:r>
      <w:r>
        <w:rPr>
          <w:lang w:val="en-GB" w:eastAsia="zh-CN"/>
        </w:rPr>
        <w:t>the UE activity successfully detected in the two receptions</w:t>
      </w:r>
      <w:r w:rsidR="00037FCF">
        <w:rPr>
          <w:lang w:val="en-GB" w:eastAsia="zh-CN"/>
        </w:rPr>
        <w:t xml:space="preserve"> and first </w:t>
      </w:r>
      <w:proofErr w:type="spellStart"/>
      <w:r w:rsidR="00037FCF">
        <w:rPr>
          <w:lang w:val="en-GB" w:eastAsia="zh-CN"/>
        </w:rPr>
        <w:t>tx</w:t>
      </w:r>
      <w:proofErr w:type="spellEnd"/>
      <w:r w:rsidR="00037FCF">
        <w:rPr>
          <w:lang w:val="en-GB" w:eastAsia="zh-CN"/>
        </w:rPr>
        <w:t xml:space="preserve"> data detection fails</w:t>
      </w:r>
      <w:r>
        <w:rPr>
          <w:lang w:val="en-GB" w:eastAsia="zh-CN"/>
        </w:rPr>
        <w:t>.</w:t>
      </w:r>
      <w:r w:rsidR="00EC1DDA">
        <w:rPr>
          <w:lang w:val="en-GB" w:eastAsia="zh-CN"/>
        </w:rPr>
        <w:t xml:space="preserve"> </w:t>
      </w:r>
    </w:p>
    <w:p w:rsidR="00AE7CE0" w:rsidRDefault="00AE7CE0">
      <w:pPr>
        <w:pStyle w:val="ListParagraph"/>
        <w:numPr>
          <w:ilvl w:val="0"/>
          <w:numId w:val="4"/>
        </w:numPr>
        <w:ind w:firstLineChars="0"/>
        <w:rPr>
          <w:lang w:val="en-GB" w:eastAsia="zh-CN"/>
        </w:rPr>
      </w:pPr>
      <w:r>
        <w:rPr>
          <w:lang w:val="en-GB" w:eastAsia="zh-CN"/>
        </w:rPr>
        <w:t>Note that the detection of the data here will</w:t>
      </w:r>
      <w:r w:rsidR="009E1B20">
        <w:rPr>
          <w:lang w:val="en-GB" w:eastAsia="zh-CN"/>
        </w:rPr>
        <w:t xml:space="preserve"> also</w:t>
      </w:r>
      <w:r>
        <w:rPr>
          <w:lang w:val="en-GB" w:eastAsia="zh-CN"/>
        </w:rPr>
        <w:t xml:space="preserve"> include the channel estimation</w:t>
      </w:r>
      <w:r w:rsidR="003D08B3">
        <w:rPr>
          <w:lang w:val="en-GB" w:eastAsia="zh-CN"/>
        </w:rPr>
        <w:t xml:space="preserve"> process</w:t>
      </w:r>
      <w:r>
        <w:rPr>
          <w:lang w:val="en-GB" w:eastAsia="zh-CN"/>
        </w:rPr>
        <w:t xml:space="preserve">. </w:t>
      </w:r>
    </w:p>
    <w:p w:rsidR="00C10AF6" w:rsidRDefault="00C10AF6" w:rsidP="007148B5">
      <w:pPr>
        <w:rPr>
          <w:lang w:val="en-GB" w:eastAsia="zh-CN"/>
        </w:rPr>
      </w:pPr>
      <w:r>
        <w:rPr>
          <w:lang w:val="en-GB" w:eastAsia="zh-CN"/>
        </w:rPr>
        <w:t>We provide some numerical analysis based on simplified assumption</w:t>
      </w:r>
      <w:r w:rsidR="009D78BC">
        <w:rPr>
          <w:lang w:val="en-GB" w:eastAsia="zh-CN"/>
        </w:rPr>
        <w:t>s below:</w:t>
      </w:r>
    </w:p>
    <w:p w:rsidR="009E1B20" w:rsidRDefault="009E1B20" w:rsidP="009E1B20">
      <w:pPr>
        <w:pStyle w:val="ListParagraph"/>
        <w:numPr>
          <w:ilvl w:val="0"/>
          <w:numId w:val="15"/>
        </w:numPr>
        <w:ind w:firstLineChars="0"/>
        <w:rPr>
          <w:lang w:val="en-GB" w:eastAsia="zh-CN"/>
        </w:rPr>
      </w:pPr>
      <w:r>
        <w:rPr>
          <w:lang w:val="en-GB" w:eastAsia="zh-CN"/>
        </w:rPr>
        <w:t xml:space="preserve">The two transmissions are independent with equal error pilot detection probability, denoted </w:t>
      </w:r>
      <w:proofErr w:type="gramStart"/>
      <w:r>
        <w:rPr>
          <w:lang w:val="en-GB" w:eastAsia="zh-CN"/>
        </w:rPr>
        <w:t xml:space="preserve">by </w:t>
      </w:r>
      <m:oMath>
        <w:proofErr w:type="gramEnd"/>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miss</m:t>
            </m:r>
          </m:sub>
        </m:sSub>
        <m:r>
          <w:rPr>
            <w:rFonts w:ascii="Cambria Math" w:hAnsi="Cambria Math"/>
            <w:sz w:val="20"/>
            <w:szCs w:val="20"/>
            <w:lang w:val="en-GB" w:eastAsia="zh-CN"/>
          </w:rPr>
          <m:t>≜1-</m:t>
        </m:r>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1</m:t>
            </m:r>
          </m:sub>
        </m:sSub>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1</m:t>
                </m:r>
              </m:sub>
            </m:sSub>
          </m:e>
        </m:d>
        <m:r>
          <w:rPr>
            <w:rFonts w:ascii="Cambria Math" w:hAnsi="Cambria Math"/>
            <w:sz w:val="20"/>
            <w:szCs w:val="20"/>
            <w:lang w:val="en-GB" w:eastAsia="zh-CN"/>
          </w:rPr>
          <m:t>=1-</m:t>
        </m:r>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2</m:t>
            </m:r>
          </m:sub>
        </m:sSub>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2</m:t>
                </m:r>
              </m:sub>
            </m:sSub>
          </m:e>
        </m:d>
      </m:oMath>
      <w:r>
        <w:rPr>
          <w:lang w:val="en-GB" w:eastAsia="zh-CN"/>
        </w:rPr>
        <w:t xml:space="preserve">, and equal data error detection probability given the success of pilot detection, denoted by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e</m:t>
            </m:r>
          </m:sub>
        </m:sSub>
        <m:r>
          <w:rPr>
            <w:rFonts w:hAnsi="Cambria Math"/>
            <w:sz w:val="20"/>
            <w:szCs w:val="20"/>
            <w:lang w:val="en-GB" w:eastAsia="zh-CN"/>
          </w:rPr>
          <m:t>≜</m:t>
        </m:r>
        <m:r>
          <w:rPr>
            <w:rFonts w:ascii="Cambria Math"/>
            <w:sz w:val="20"/>
            <w:szCs w:val="20"/>
            <w:lang w:val="en-GB" w:eastAsia="zh-CN"/>
          </w:rPr>
          <m:t>1</m:t>
        </m:r>
        <m:r>
          <w:rPr>
            <w:rFonts w:ascii="Cambria Math"/>
            <w:sz w:val="20"/>
            <w:szCs w:val="20"/>
            <w:lang w:val="en-GB" w:eastAsia="zh-CN"/>
          </w:rPr>
          <m:t>-</m:t>
        </m:r>
        <m:r>
          <w:rPr>
            <w:rFonts w:ascii="Cambria Math" w:hAnsi="Cambria Math"/>
            <w:sz w:val="20"/>
            <w:szCs w:val="20"/>
            <w:lang w:val="en-GB" w:eastAsia="zh-CN"/>
          </w:rPr>
          <m:t>P</m:t>
        </m:r>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D</m:t>
                </m:r>
              </m:e>
              <m:sub>
                <m:r>
                  <w:rPr>
                    <w:rFonts w:ascii="Cambria Math"/>
                    <w:sz w:val="20"/>
                    <w:szCs w:val="20"/>
                    <w:lang w:val="en-GB" w:eastAsia="zh-CN"/>
                  </w:rPr>
                  <m:t>1</m:t>
                </m:r>
              </m:sub>
            </m:sSub>
          </m:e>
          <m:e>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sz w:val="20"/>
                    <w:szCs w:val="20"/>
                    <w:lang w:val="en-GB" w:eastAsia="zh-CN"/>
                  </w:rPr>
                  <m:t>1</m:t>
                </m:r>
              </m:sub>
            </m:sSub>
          </m:e>
        </m:d>
        <m:r>
          <w:rPr>
            <w:rFonts w:ascii="Cambria Math"/>
            <w:sz w:val="20"/>
            <w:szCs w:val="20"/>
            <w:lang w:val="en-GB" w:eastAsia="zh-CN"/>
          </w:rPr>
          <m:t>=1</m:t>
        </m:r>
        <m:r>
          <w:rPr>
            <w:rFonts w:ascii="Cambria Math"/>
            <w:sz w:val="20"/>
            <w:szCs w:val="20"/>
            <w:lang w:val="en-GB" w:eastAsia="zh-CN"/>
          </w:rPr>
          <m:t>-</m:t>
        </m:r>
        <m:r>
          <w:rPr>
            <w:rFonts w:ascii="Cambria Math" w:hAnsi="Cambria Math"/>
            <w:sz w:val="20"/>
            <w:szCs w:val="20"/>
            <w:lang w:val="en-GB" w:eastAsia="zh-CN"/>
          </w:rPr>
          <m:t>P</m:t>
        </m:r>
        <m:r>
          <w:rPr>
            <w:rFonts w:asci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D</m:t>
            </m:r>
          </m:e>
          <m:sub>
            <m:r>
              <w:rPr>
                <w:rFonts w:ascii="Cambria Math"/>
                <w:sz w:val="20"/>
                <w:szCs w:val="20"/>
                <w:lang w:val="en-GB" w:eastAsia="zh-CN"/>
              </w:rPr>
              <m:t>2</m:t>
            </m:r>
          </m:sub>
        </m:sSub>
        <m:r>
          <w:rPr>
            <w:rFonts w:ascii="Cambria Math"/>
            <w:sz w:val="20"/>
            <w:szCs w:val="20"/>
            <w:lang w:val="en-GB" w:eastAsia="zh-CN"/>
          </w:rPr>
          <m:t>|</m:t>
        </m:r>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sz w:val="20"/>
                <w:szCs w:val="20"/>
                <w:lang w:val="en-GB" w:eastAsia="zh-CN"/>
              </w:rPr>
              <m:t>2</m:t>
            </m:r>
          </m:sub>
        </m:sSub>
        <m:r>
          <w:rPr>
            <w:rFonts w:ascii="Cambria Math"/>
            <w:sz w:val="20"/>
            <w:szCs w:val="20"/>
            <w:lang w:val="en-GB" w:eastAsia="zh-CN"/>
          </w:rPr>
          <m:t>)</m:t>
        </m:r>
      </m:oMath>
      <w:r>
        <w:rPr>
          <w:lang w:val="en-GB" w:eastAsia="zh-CN"/>
        </w:rPr>
        <w:t xml:space="preserve">. </w:t>
      </w:r>
    </w:p>
    <w:p w:rsidR="009E1B20" w:rsidRPr="008A5113" w:rsidRDefault="009E1B20" w:rsidP="009E1B20">
      <w:pPr>
        <w:pStyle w:val="ListParagraph"/>
        <w:numPr>
          <w:ilvl w:val="0"/>
          <w:numId w:val="15"/>
        </w:numPr>
        <w:ind w:firstLineChars="0"/>
        <w:rPr>
          <w:i/>
          <w:lang w:val="en-GB" w:eastAsia="zh-CN"/>
        </w:rPr>
      </w:pPr>
      <w:r>
        <w:rPr>
          <w:lang w:val="en-GB" w:eastAsia="zh-CN"/>
        </w:rPr>
        <w:t>The data error detection probability of the HARQ combined signals, given that the two pilots successfully detected in both transmissions and</w:t>
      </w:r>
      <w:r w:rsidR="00B9066B">
        <w:rPr>
          <w:lang w:val="en-GB" w:eastAsia="zh-CN"/>
        </w:rPr>
        <w:t xml:space="preserve"> first </w:t>
      </w:r>
      <w:proofErr w:type="spellStart"/>
      <w:r w:rsidR="00B9066B">
        <w:rPr>
          <w:lang w:val="en-GB" w:eastAsia="zh-CN"/>
        </w:rPr>
        <w:t>tx</w:t>
      </w:r>
      <w:proofErr w:type="spellEnd"/>
      <w:r w:rsidR="00B9066B">
        <w:rPr>
          <w:lang w:val="en-GB" w:eastAsia="zh-CN"/>
        </w:rPr>
        <w:t xml:space="preserve"> data detection failed</w:t>
      </w:r>
      <w:r>
        <w:rPr>
          <w:lang w:val="en-GB" w:eastAsia="zh-CN"/>
        </w:rPr>
        <w:t xml:space="preserve">, is denoted by,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HARQ</m:t>
            </m:r>
          </m:sub>
        </m:sSub>
        <m:r>
          <w:rPr>
            <w:rFonts w:ascii="Cambria Math" w:hAnsi="Cambria Math"/>
            <w:sz w:val="20"/>
            <w:szCs w:val="20"/>
            <w:lang w:val="en-GB" w:eastAsia="zh-CN"/>
          </w:rPr>
          <m:t>≜1-P2</m:t>
        </m:r>
        <m:d>
          <m:dPr>
            <m:ctrlPr>
              <w:rPr>
                <w:rFonts w:ascii="Cambria Math" w:hAnsi="Cambria Math"/>
                <w:i/>
                <w:sz w:val="20"/>
                <w:szCs w:val="20"/>
                <w:lang w:val="en-GB" w:eastAsia="zh-CN"/>
              </w:rPr>
            </m:ctrlPr>
          </m:dPr>
          <m:e>
            <m:r>
              <w:rPr>
                <w:rFonts w:ascii="Cambria Math" w:hAnsi="Cambria Math"/>
                <w:sz w:val="20"/>
                <w:szCs w:val="20"/>
                <w:lang w:val="en-GB" w:eastAsia="zh-CN"/>
              </w:rPr>
              <m:t>D1+D2</m:t>
            </m:r>
          </m:e>
          <m:e>
            <m:r>
              <w:rPr>
                <w:rFonts w:ascii="Cambria Math" w:hAnsi="Cambria Math"/>
                <w:sz w:val="20"/>
                <w:szCs w:val="20"/>
                <w:lang w:val="en-GB" w:eastAsia="zh-CN"/>
              </w:rPr>
              <m:t>p1,p2, -</m:t>
            </m:r>
          </m:e>
        </m:d>
        <m:r>
          <m:rPr>
            <m:sty m:val="p"/>
          </m:rPr>
          <w:rPr>
            <w:rFonts w:ascii="Cambria Math" w:hAnsi="Cambria Math"/>
            <w:sz w:val="20"/>
            <w:szCs w:val="20"/>
            <w:lang w:val="en-GB" w:eastAsia="zh-CN"/>
          </w:rPr>
          <m:t>.</m:t>
        </m:r>
      </m:oMath>
    </w:p>
    <w:p w:rsidR="005D074B" w:rsidRDefault="0049422D">
      <w:pPr>
        <w:rPr>
          <w:lang w:val="en-GB" w:eastAsia="zh-CN"/>
        </w:rPr>
      </w:pPr>
      <w:r>
        <w:rPr>
          <w:lang w:val="en-GB" w:eastAsia="zh-CN"/>
        </w:rPr>
        <w:t xml:space="preserve">As a result, </w:t>
      </w:r>
      <w:r w:rsidR="00484ACE">
        <w:rPr>
          <w:lang w:val="en-GB" w:eastAsia="zh-CN"/>
        </w:rPr>
        <w:t xml:space="preserve">using (1), </w:t>
      </w:r>
      <w:r>
        <w:rPr>
          <w:lang w:val="en-GB" w:eastAsia="zh-CN"/>
        </w:rPr>
        <w:t>the error detection probability after the two transmissions</w:t>
      </w:r>
      <w:r w:rsidR="008B6E0D">
        <w:rPr>
          <w:lang w:val="en-GB" w:eastAsia="zh-CN"/>
        </w:rPr>
        <w:t xml:space="preserve"> is</w:t>
      </w:r>
      <w:r>
        <w:rPr>
          <w:lang w:val="en-GB" w:eastAsia="zh-CN"/>
        </w:rPr>
        <w:t xml:space="preserve"> given by</w:t>
      </w:r>
    </w:p>
    <w:p w:rsidR="00E33D54" w:rsidRPr="00484ACE" w:rsidRDefault="008B6E0D">
      <w:pPr>
        <w:jc w:val="center"/>
        <w:rPr>
          <w:i/>
          <w:sz w:val="20"/>
          <w:szCs w:val="20"/>
          <w:lang w:val="en-GB" w:eastAsia="zh-CN"/>
        </w:rPr>
      </w:pPr>
      <m:oMath>
        <w:proofErr w:type="spellStart"/>
        <m:r>
          <m:rPr>
            <m:nor/>
          </m:rPr>
          <w:rPr>
            <w:rFonts w:ascii="Cambria Math" w:hAnsi="Cambria Math"/>
            <w:sz w:val="20"/>
            <w:szCs w:val="20"/>
            <w:lang w:val="en-GB" w:eastAsia="zh-CN"/>
          </w:rPr>
          <m:t>P</m:t>
        </m:r>
        <m:r>
          <m:rPr>
            <m:nor/>
          </m:rPr>
          <w:rPr>
            <w:rFonts w:ascii="Cambria Math" w:hAnsi="Cambria Math" w:hint="eastAsia"/>
            <w:sz w:val="20"/>
            <w:szCs w:val="20"/>
            <w:vertAlign w:val="subscript"/>
            <w:lang w:val="en-GB" w:eastAsia="zh-CN"/>
          </w:rPr>
          <m:t>e</m:t>
        </m:r>
        <w:proofErr w:type="spellEnd"/>
        <m:r>
          <m:rPr>
            <m:nor/>
          </m:rPr>
          <w:rPr>
            <w:rFonts w:ascii="Cambria Math" w:hAnsi="Cambria Math"/>
            <w:sz w:val="20"/>
            <w:szCs w:val="20"/>
            <w:lang w:val="en-GB" w:eastAsia="zh-CN"/>
          </w:rPr>
          <m:t xml:space="preserve"> </m:t>
        </m:r>
      </m:oMath>
      <w:r w:rsidR="00263BB0" w:rsidRPr="00484ACE">
        <w:rPr>
          <w:i/>
          <w:sz w:val="20"/>
          <w:szCs w:val="20"/>
          <w:lang w:val="en-GB" w:eastAsia="zh-CN"/>
        </w:rPr>
        <w:t>≈</w:t>
      </w:r>
      <m:oMath>
        <m:r>
          <w:rPr>
            <w:rFonts w:ascii="Cambria Math" w:hAnsi="Cambria Math"/>
            <w:sz w:val="20"/>
            <w:szCs w:val="20"/>
            <w:lang w:val="en-GB" w:eastAsia="zh-CN"/>
          </w:rPr>
          <m:t xml:space="preserve"> </m:t>
        </m:r>
        <m:r>
          <m:rPr>
            <m:nor/>
          </m:rPr>
          <w:rPr>
            <w:rFonts w:ascii="Cambria Math" w:hAnsi="Cambria Math"/>
            <w:i/>
            <w:sz w:val="20"/>
            <w:szCs w:val="20"/>
            <w:lang w:val="en-GB" w:eastAsia="zh-CN"/>
          </w:rPr>
          <m:t>p</m:t>
        </m:r>
        <m:r>
          <m:rPr>
            <m:nor/>
          </m:rPr>
          <w:rPr>
            <w:rFonts w:ascii="Cambria Math" w:hAnsi="Cambria Math"/>
            <w:i/>
            <w:sz w:val="20"/>
            <w:szCs w:val="20"/>
            <w:vertAlign w:val="subscript"/>
            <w:lang w:val="en-GB" w:eastAsia="zh-CN"/>
          </w:rPr>
          <m:t xml:space="preserve">e </m:t>
        </m:r>
        <w:proofErr w:type="spellStart"/>
        <m:r>
          <m:rPr>
            <m:nor/>
          </m:rPr>
          <w:rPr>
            <w:rFonts w:ascii="Cambria Math" w:hAnsi="Cambria Math"/>
            <w:i/>
            <w:sz w:val="20"/>
            <w:szCs w:val="20"/>
            <w:lang w:val="en-GB" w:eastAsia="zh-CN"/>
          </w:rPr>
          <m:t>p</m:t>
        </m:r>
        <m:r>
          <m:rPr>
            <m:nor/>
          </m:rPr>
          <w:rPr>
            <w:rFonts w:ascii="Cambria Math" w:hAnsi="Cambria Math"/>
            <w:i/>
            <w:sz w:val="20"/>
            <w:szCs w:val="20"/>
            <w:vertAlign w:val="subscript"/>
            <w:lang w:val="en-GB" w:eastAsia="zh-CN"/>
          </w:rPr>
          <m:t>HARQ</m:t>
        </m:r>
        <w:proofErr w:type="spellEnd"/>
        <m:r>
          <w:rPr>
            <w:rFonts w:ascii="Cambria Math" w:hAnsi="Cambria Math"/>
            <w:sz w:val="20"/>
            <w:szCs w:val="20"/>
            <w:vertAlign w:val="subscript"/>
            <w:lang w:val="en-GB" w:eastAsia="zh-CN"/>
          </w:rPr>
          <m:t>+</m:t>
        </m:r>
        <m:r>
          <m:rPr>
            <m:nor/>
          </m:rPr>
          <w:rPr>
            <w:rFonts w:ascii="Cambria Math" w:hAnsi="Cambria Math"/>
            <w:i/>
            <w:sz w:val="20"/>
            <w:szCs w:val="20"/>
            <w:lang w:val="en-GB" w:eastAsia="zh-CN"/>
          </w:rPr>
          <m:t>p</m:t>
        </m:r>
        <m:r>
          <m:rPr>
            <m:nor/>
          </m:rPr>
          <w:rPr>
            <w:rFonts w:ascii="Cambria Math" w:hAnsi="Cambria Math" w:hint="eastAsia"/>
            <w:i/>
            <w:sz w:val="20"/>
            <w:szCs w:val="20"/>
            <w:vertAlign w:val="superscript"/>
            <w:lang w:val="en-GB" w:eastAsia="zh-CN"/>
          </w:rPr>
          <m:t>2</m:t>
        </m:r>
        <m:r>
          <m:rPr>
            <m:nor/>
          </m:rPr>
          <w:rPr>
            <w:rFonts w:ascii="Cambria Math" w:hAnsi="Cambria Math"/>
            <w:i/>
            <w:sz w:val="20"/>
            <w:szCs w:val="20"/>
            <w:vertAlign w:val="subscript"/>
            <w:lang w:val="en-GB" w:eastAsia="zh-CN"/>
          </w:rPr>
          <m:t>miss</m:t>
        </m:r>
        <m:r>
          <w:rPr>
            <w:rFonts w:ascii="Cambria Math" w:hAnsi="Cambria Math"/>
            <w:sz w:val="20"/>
            <w:szCs w:val="20"/>
            <w:vertAlign w:val="subscript"/>
            <w:lang w:val="en-GB" w:eastAsia="zh-CN"/>
          </w:rPr>
          <m:t>+2</m:t>
        </m:r>
        <w:proofErr w:type="gramStart"/>
        <m:r>
          <m:rPr>
            <m:nor/>
          </m:rPr>
          <w:rPr>
            <w:rFonts w:ascii="Cambria Math" w:hAnsi="Cambria Math"/>
            <w:i/>
            <w:sz w:val="20"/>
            <w:szCs w:val="20"/>
            <w:lang w:val="en-GB" w:eastAsia="zh-CN"/>
          </w:rPr>
          <m:t>p</m:t>
        </m:r>
        <w:proofErr w:type="spellStart"/>
        <m:r>
          <m:rPr>
            <m:nor/>
          </m:rPr>
          <w:rPr>
            <w:rFonts w:ascii="Cambria Math" w:hAnsi="Cambria Math"/>
            <w:i/>
            <w:sz w:val="20"/>
            <w:szCs w:val="20"/>
            <w:vertAlign w:val="subscript"/>
            <w:lang w:val="en-GB" w:eastAsia="zh-CN"/>
          </w:rPr>
          <m:t>miss</m:t>
        </m:r>
        <m:r>
          <m:rPr>
            <m:nor/>
          </m:rPr>
          <w:rPr>
            <w:rFonts w:ascii="Cambria Math" w:hAnsi="Cambria Math"/>
            <w:i/>
            <w:sz w:val="20"/>
            <w:szCs w:val="20"/>
            <w:lang w:val="en-GB" w:eastAsia="zh-CN"/>
          </w:rPr>
          <m:t>p</m:t>
        </m:r>
        <m:r>
          <m:rPr>
            <m:nor/>
          </m:rPr>
          <w:rPr>
            <w:rFonts w:ascii="Cambria Math" w:hAnsi="Cambria Math"/>
            <w:i/>
            <w:sz w:val="20"/>
            <w:szCs w:val="20"/>
            <w:vertAlign w:val="subscript"/>
            <w:lang w:val="en-GB" w:eastAsia="zh-CN"/>
          </w:rPr>
          <m:t>e</m:t>
        </m:r>
      </m:oMath>
      <w:proofErr w:type="spellEnd"/>
      <w:r w:rsidR="00484ACE" w:rsidRPr="00484ACE">
        <w:rPr>
          <w:i/>
          <w:sz w:val="20"/>
          <w:szCs w:val="20"/>
          <w:vertAlign w:val="subscript"/>
          <w:lang w:val="en-GB" w:eastAsia="zh-CN"/>
        </w:rPr>
        <w:t xml:space="preserve">  </w:t>
      </w:r>
      <m:oMath>
        <w:proofErr w:type="gramEnd"/>
        <m:r>
          <w:rPr>
            <w:rFonts w:ascii="Cambria Math" w:hAnsi="Cambria Math"/>
            <w:sz w:val="20"/>
            <w:szCs w:val="20"/>
            <w:vertAlign w:val="subscript"/>
            <w:lang w:val="en-GB" w:eastAsia="zh-CN"/>
          </w:rPr>
          <m:t xml:space="preserve">                             </m:t>
        </m:r>
        <m:r>
          <m:rPr>
            <m:nor/>
          </m:rPr>
          <w:rPr>
            <w:rFonts w:ascii="Cambria Math" w:hAnsi="Cambria Math"/>
            <w:i/>
            <w:sz w:val="20"/>
            <w:szCs w:val="20"/>
            <w:lang w:val="en-GB" w:eastAsia="zh-CN"/>
          </w:rPr>
          <m:t>(2)</m:t>
        </m:r>
      </m:oMath>
      <w:r w:rsidR="00484ACE" w:rsidRPr="00484ACE">
        <w:rPr>
          <w:sz w:val="20"/>
          <w:szCs w:val="20"/>
          <w:vertAlign w:val="superscript"/>
          <w:lang w:eastAsia="zh-CN"/>
        </w:rPr>
        <w:t xml:space="preserve">   </w:t>
      </w:r>
    </w:p>
    <w:p w:rsidR="00970886" w:rsidRDefault="00484ACE" w:rsidP="007148B5">
      <w:pPr>
        <w:rPr>
          <w:lang w:eastAsia="zh-CN"/>
        </w:rPr>
      </w:pPr>
      <w:proofErr w:type="gramStart"/>
      <w:r>
        <w:rPr>
          <w:lang w:eastAsia="zh-CN"/>
        </w:rPr>
        <w:t>w</w:t>
      </w:r>
      <w:r w:rsidR="008E7D87" w:rsidRPr="008E7D87">
        <w:rPr>
          <w:lang w:eastAsia="zh-CN"/>
        </w:rPr>
        <w:t xml:space="preserve">here </w:t>
      </w:r>
      <w:r w:rsidR="009C0708">
        <w:rPr>
          <w:lang w:eastAsia="zh-CN"/>
        </w:rPr>
        <w:t xml:space="preserve">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m:oMath>
      <w:proofErr w:type="spellEnd"/>
      <w:proofErr w:type="gramEnd"/>
      <w:r w:rsidR="009C0708">
        <w:rPr>
          <w:vertAlign w:val="subscript"/>
          <w:lang w:val="en-GB" w:eastAsia="zh-CN"/>
        </w:rPr>
        <w:t xml:space="preserve"> </w:t>
      </w:r>
      <w:r w:rsidR="00970886">
        <w:rPr>
          <w:vertAlign w:val="subscript"/>
          <w:lang w:val="en-GB" w:eastAsia="zh-CN"/>
        </w:rPr>
        <w:t xml:space="preserve">,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oMath>
      <w:r w:rsidR="00970886">
        <w:rPr>
          <w:vertAlign w:val="subscript"/>
          <w:lang w:val="en-GB" w:eastAsia="zh-CN"/>
        </w:rPr>
        <w:t xml:space="preserve"> </w:t>
      </w:r>
      <w:r w:rsidR="00970886">
        <w:rPr>
          <w:lang w:eastAsia="zh-CN"/>
        </w:rPr>
        <w:t xml:space="preserve">and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HARQ</m:t>
        </m:r>
      </m:oMath>
      <w:proofErr w:type="spellEnd"/>
      <w:r w:rsidR="00970886">
        <w:rPr>
          <w:lang w:eastAsia="zh-CN"/>
        </w:rPr>
        <w:t xml:space="preserve"> c</w:t>
      </w:r>
      <w:r w:rsidR="009C0708">
        <w:rPr>
          <w:lang w:eastAsia="zh-CN"/>
        </w:rPr>
        <w:t>an be</w:t>
      </w:r>
      <w:r w:rsidR="001C5B0B">
        <w:rPr>
          <w:lang w:eastAsia="zh-CN"/>
        </w:rPr>
        <w:t xml:space="preserve"> </w:t>
      </w:r>
      <w:r w:rsidR="00970886">
        <w:rPr>
          <w:lang w:eastAsia="zh-CN"/>
        </w:rPr>
        <w:t xml:space="preserve">assumed </w:t>
      </w:r>
      <w:r w:rsidR="009C0708">
        <w:rPr>
          <w:lang w:eastAsia="zh-CN"/>
        </w:rPr>
        <w:t>small enough (e.g., &lt;10</w:t>
      </w:r>
      <w:r w:rsidR="008E7D87" w:rsidRPr="008E7D87">
        <w:rPr>
          <w:vertAlign w:val="superscript"/>
          <w:lang w:eastAsia="zh-CN"/>
        </w:rPr>
        <w:t>-</w:t>
      </w:r>
      <w:r w:rsidR="00970886">
        <w:rPr>
          <w:vertAlign w:val="superscript"/>
          <w:lang w:eastAsia="zh-CN"/>
        </w:rPr>
        <w:t>2</w:t>
      </w:r>
      <w:r w:rsidR="009C0708">
        <w:rPr>
          <w:lang w:eastAsia="zh-CN"/>
        </w:rPr>
        <w:t xml:space="preserve"> ) to</w:t>
      </w:r>
      <w:r w:rsidR="00970886">
        <w:rPr>
          <w:lang w:eastAsia="zh-CN"/>
        </w:rPr>
        <w:t xml:space="preserve"> ignore the higher order terms.</w:t>
      </w:r>
      <w:r w:rsidR="00B9066B">
        <w:rPr>
          <w:lang w:eastAsia="zh-CN"/>
        </w:rPr>
        <w:t xml:space="preserve"> </w:t>
      </w:r>
      <w:r w:rsidR="00970886">
        <w:rPr>
          <w:lang w:eastAsia="zh-CN"/>
        </w:rPr>
        <w:t>From above analysis</w:t>
      </w:r>
      <w:r w:rsidR="007814B7">
        <w:rPr>
          <w:lang w:eastAsia="zh-CN"/>
        </w:rPr>
        <w:t xml:space="preserve">, </w:t>
      </w:r>
      <w:r w:rsidR="00970886">
        <w:rPr>
          <w:lang w:eastAsia="zh-CN"/>
        </w:rPr>
        <w:t>if there is no retransmission and to support the high reliability for URLLC, the grant-free error probably has to satisfy</w:t>
      </w:r>
    </w:p>
    <w:p w:rsidR="00E95E18" w:rsidRDefault="00970886" w:rsidP="00DB64F3">
      <w:pPr>
        <w:jc w:val="center"/>
        <w:rPr>
          <w:lang w:eastAsia="zh-CN"/>
        </w:rPr>
      </w:pP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m:t>
        </m:r>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m:t>
        </m:r>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lang w:val="en-GB" w:eastAsia="zh-CN"/>
          </w:rPr>
          <m:t xml:space="preserve"> &lt; </m:t>
        </m:r>
        <m:r>
          <m:rPr>
            <m:nor/>
          </m:rPr>
          <w:rPr>
            <w:lang w:eastAsia="zh-CN"/>
          </w:rPr>
          <m:t>10</m:t>
        </m:r>
        <m:r>
          <m:rPr>
            <m:nor/>
          </m:rPr>
          <w:rPr>
            <w:vertAlign w:val="superscript"/>
            <w:lang w:eastAsia="zh-CN"/>
          </w:rPr>
          <m:t>-5</m:t>
        </m:r>
        <m:r>
          <m:rPr>
            <m:nor/>
          </m:rPr>
          <w:rPr>
            <w:rFonts w:ascii="Cambria Math" w:hAnsi="Cambria Math"/>
            <w:i/>
            <w:lang w:val="en-GB" w:eastAsia="zh-CN"/>
          </w:rPr>
          <m:t xml:space="preserve">                                       (3)</m:t>
        </m:r>
      </m:oMath>
      <w:r w:rsidR="00DB64F3">
        <w:rPr>
          <w:vertAlign w:val="superscript"/>
          <w:lang w:eastAsia="zh-CN"/>
        </w:rPr>
        <w:t xml:space="preserve">   </w:t>
      </w:r>
    </w:p>
    <w:p w:rsidR="005D074B" w:rsidRDefault="00484ACE">
      <w:pPr>
        <w:rPr>
          <w:lang w:val="en-GB" w:eastAsia="zh-CN"/>
        </w:rPr>
      </w:pPr>
      <w:proofErr w:type="gramStart"/>
      <w:r>
        <w:rPr>
          <w:lang w:eastAsia="zh-CN"/>
        </w:rPr>
        <w:t>which</w:t>
      </w:r>
      <w:proofErr w:type="gramEnd"/>
      <w:r>
        <w:rPr>
          <w:lang w:eastAsia="zh-CN"/>
        </w:rPr>
        <w:t xml:space="preserve"> means that we need to have both</w:t>
      </w:r>
      <w:r w:rsidR="005759E3">
        <w:rPr>
          <w:lang w:eastAsia="zh-CN"/>
        </w:rPr>
        <w:t xml:space="preserve"> </w:t>
      </w:r>
      <w:r w:rsidR="005759E3">
        <w:rPr>
          <w:lang w:val="en-GB" w:eastAsia="zh-CN"/>
        </w:rPr>
        <w:t xml:space="preserve">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&lt; </m:t>
        </m:r>
        <m:r>
          <m:rPr>
            <m:nor/>
          </m:rPr>
          <w:rPr>
            <w:lang w:eastAsia="zh-CN"/>
          </w:rPr>
          <m:t>0.0</m:t>
        </m:r>
        <m:r>
          <m:rPr>
            <m:nor/>
          </m:rPr>
          <w:rPr>
            <w:rFonts w:ascii="Cambria Math"/>
            <w:lang w:eastAsia="zh-CN"/>
          </w:rPr>
          <m:t>0</m:t>
        </m:r>
        <m:r>
          <m:rPr>
            <m:nor/>
          </m:rPr>
          <w:rPr>
            <w:lang w:eastAsia="zh-CN"/>
          </w:rPr>
          <m:t>1%</m:t>
        </m:r>
        <m:r>
          <m:rPr>
            <m:nor/>
          </m:rPr>
          <w:rPr>
            <w:rFonts w:ascii="Cambria Math" w:hAnsi="Cambria Math"/>
            <w:i/>
            <w:lang w:val="en-GB" w:eastAsia="zh-CN"/>
          </w:rPr>
          <m:t xml:space="preserve">  </m:t>
        </m:r>
      </m:oMath>
      <w:r w:rsidR="005759E3">
        <w:rPr>
          <w:lang w:val="en-GB" w:eastAsia="zh-CN"/>
        </w:rPr>
        <w:t xml:space="preserve"> and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0.0</m:t>
        </m:r>
        <m:r>
          <m:rPr>
            <m:nor/>
          </m:rPr>
          <w:rPr>
            <w:rFonts w:ascii="Cambria Math"/>
            <w:lang w:eastAsia="zh-CN"/>
          </w:rPr>
          <m:t>0</m:t>
        </m:r>
        <m:r>
          <m:rPr>
            <m:nor/>
          </m:rPr>
          <w:rPr>
            <w:lang w:eastAsia="zh-CN"/>
          </w:rPr>
          <m:t>1%</m:t>
        </m:r>
      </m:oMath>
      <w:r w:rsidR="005759E3">
        <w:rPr>
          <w:lang w:eastAsia="zh-CN"/>
        </w:rPr>
        <w:t>.</w:t>
      </w:r>
    </w:p>
    <w:p w:rsidR="007814B7" w:rsidRDefault="007814B7" w:rsidP="007148B5">
      <w:pPr>
        <w:rPr>
          <w:lang w:eastAsia="zh-CN"/>
        </w:rPr>
      </w:pPr>
      <w:r>
        <w:rPr>
          <w:lang w:eastAsia="zh-CN"/>
        </w:rPr>
        <w:t>For</w:t>
      </w:r>
      <w:r w:rsidR="00D04C37">
        <w:rPr>
          <w:lang w:eastAsia="zh-CN"/>
        </w:rPr>
        <w:t xml:space="preserve"> the</w:t>
      </w:r>
      <w:r>
        <w:rPr>
          <w:lang w:eastAsia="zh-CN"/>
        </w:rPr>
        <w:t xml:space="preserve"> two consecutive transmissions, the grant-free error probably</w:t>
      </w:r>
      <w:r w:rsidR="002927E5">
        <w:rPr>
          <w:lang w:eastAsia="zh-CN"/>
        </w:rPr>
        <w:t xml:space="preserve"> will need</w:t>
      </w:r>
      <w:r>
        <w:rPr>
          <w:lang w:eastAsia="zh-CN"/>
        </w:rPr>
        <w:t xml:space="preserve"> to satisfy </w:t>
      </w:r>
    </w:p>
    <w:p w:rsidR="007814B7" w:rsidRDefault="007814B7" w:rsidP="007814B7">
      <w:pPr>
        <w:jc w:val="center"/>
        <w:rPr>
          <w:lang w:eastAsia="zh-CN"/>
        </w:rPr>
      </w:pP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w:proofErr w:type="spellStart"/>
        <m:r>
          <m:rPr>
            <m:nor/>
          </m:rPr>
          <w:rPr>
            <w:rFonts w:ascii="Cambria Math" w:hAnsi="Cambria Math"/>
            <w:i/>
            <w:lang w:val="en-GB" w:eastAsia="zh-CN"/>
          </w:rPr>
          <m:t>p</m:t>
        </m:r>
        <m:r>
          <m:rPr>
            <m:nor/>
          </m:rPr>
          <w:rPr>
            <w:rFonts w:ascii="Cambria Math" w:hAnsi="Cambria Math"/>
            <w:i/>
            <w:vertAlign w:val="subscript"/>
            <w:lang w:val="en-GB" w:eastAsia="zh-CN"/>
          </w:rPr>
          <m:t>HARQ</m:t>
        </m:r>
        <w:proofErr w:type="spellEnd"/>
        <m:r>
          <w:rPr>
            <w:rFonts w:ascii="Cambria Math" w:hAnsi="Cambria Math"/>
            <w:vertAlign w:val="subscript"/>
            <w:lang w:val="en-GB" w:eastAsia="zh-CN"/>
          </w:rPr>
          <m:t>+</m:t>
        </m:r>
        <m:r>
          <m:rPr>
            <m:nor/>
          </m:rPr>
          <w:rPr>
            <w:rFonts w:ascii="Cambria Math" w:hAnsi="Cambria Math"/>
            <w:i/>
            <w:lang w:val="en-GB" w:eastAsia="zh-CN"/>
          </w:rPr>
          <m:t>p</m:t>
        </m:r>
        <m:r>
          <m:rPr>
            <m:nor/>
          </m:rPr>
          <w:rPr>
            <w:rFonts w:ascii="Cambria Math" w:hAnsi="Cambria Math" w:hint="eastAsia"/>
            <w:i/>
            <w:vertAlign w:val="superscript"/>
            <w:lang w:val="en-GB" w:eastAsia="zh-CN"/>
          </w:rPr>
          <m:t>2</m:t>
        </m:r>
        <m:r>
          <m:rPr>
            <m:nor/>
          </m:rPr>
          <w:rPr>
            <w:rFonts w:ascii="Cambria Math" w:hAnsi="Cambria Math"/>
            <w:i/>
            <w:vertAlign w:val="subscript"/>
            <w:lang w:val="en-GB" w:eastAsia="zh-CN"/>
          </w:rPr>
          <m:t>miss</m:t>
        </m:r>
        <m:r>
          <w:rPr>
            <w:rFonts w:ascii="Cambria Math" w:hAnsi="Cambria Math"/>
            <w:vertAlign w:val="subscript"/>
            <w:lang w:val="en-GB" w:eastAsia="zh-CN"/>
          </w:rPr>
          <m:t>+2</m:t>
        </m:r>
        <m:r>
          <m:rPr>
            <m:nor/>
          </m:rPr>
          <w:rPr>
            <w:rFonts w:ascii="Cambria Math" w:hAnsi="Cambria Math"/>
            <w:i/>
            <w:lang w:val="en-GB" w:eastAsia="zh-CN"/>
          </w:rPr>
          <m:t>p</m:t>
        </m:r>
        <w:proofErr w:type="spellStart"/>
        <m:r>
          <m:rPr>
            <m:nor/>
          </m:rPr>
          <w:rPr>
            <w:rFonts w:ascii="Cambria Math" w:hAnsi="Cambria Math"/>
            <w:i/>
            <w:vertAlign w:val="subscript"/>
            <w:lang w:val="en-GB" w:eastAsia="zh-CN"/>
          </w:rPr>
          <m:t>miss</m:t>
        </m:r>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oMath>
      <w:r>
        <w:rPr>
          <w:vertAlign w:val="subscript"/>
          <w:lang w:val="en-GB" w:eastAsia="zh-CN"/>
        </w:rPr>
        <w:t xml:space="preserve"> </w:t>
      </w:r>
      <m:oMath>
        <m:r>
          <m:rPr>
            <m:nor/>
          </m:rPr>
          <w:rPr>
            <w:rFonts w:ascii="Cambria Math" w:hAnsi="Cambria Math"/>
            <w:i/>
            <w:lang w:val="en-GB" w:eastAsia="zh-CN"/>
          </w:rPr>
          <m:t xml:space="preserve">&lt; </m:t>
        </m:r>
        <m:r>
          <m:rPr>
            <m:nor/>
          </m:rPr>
          <w:rPr>
            <w:lang w:eastAsia="zh-CN"/>
          </w:rPr>
          <m:t>10</m:t>
        </m:r>
        <m:r>
          <m:rPr>
            <m:nor/>
          </m:rPr>
          <w:rPr>
            <w:vertAlign w:val="superscript"/>
            <w:lang w:eastAsia="zh-CN"/>
          </w:rPr>
          <m:t>-5</m:t>
        </m:r>
      </m:oMath>
      <w:r w:rsidR="007B675E">
        <w:rPr>
          <w:vertAlign w:val="superscript"/>
          <w:lang w:eastAsia="zh-CN"/>
        </w:rPr>
        <w:t xml:space="preserve">  </w:t>
      </w:r>
      <m:oMath>
        <m:r>
          <w:rPr>
            <w:rFonts w:ascii="Cambria Math" w:hAnsi="Cambria Math"/>
            <w:vertAlign w:val="superscript"/>
            <w:lang w:eastAsia="zh-CN"/>
          </w:rPr>
          <m:t xml:space="preserve">                         </m:t>
        </m:r>
        <m:r>
          <m:rPr>
            <m:nor/>
          </m:rPr>
          <w:rPr>
            <w:rFonts w:ascii="Cambria Math" w:hAnsi="Cambria Math"/>
            <w:i/>
            <w:lang w:val="en-GB" w:eastAsia="zh-CN"/>
          </w:rPr>
          <m:t xml:space="preserve"> (4)</m:t>
        </m:r>
      </m:oMath>
      <w:r w:rsidR="007B675E">
        <w:rPr>
          <w:vertAlign w:val="superscript"/>
          <w:lang w:eastAsia="zh-CN"/>
        </w:rPr>
        <w:t xml:space="preserve">  </w:t>
      </w:r>
    </w:p>
    <w:p w:rsidR="00C84C6B" w:rsidRDefault="00C84C6B" w:rsidP="00C84C6B">
      <w:pPr>
        <w:rPr>
          <w:lang w:val="en-GB" w:eastAsia="zh-CN"/>
        </w:rPr>
      </w:pPr>
      <w:r>
        <w:rPr>
          <w:lang w:eastAsia="zh-CN"/>
        </w:rPr>
        <w:t>It is expected that</w:t>
      </w:r>
      <m:oMath>
        <m:r>
          <m:rPr>
            <m:nor/>
          </m:rPr>
          <w:rPr>
            <w:rFonts w:ascii="Cambria Math" w:hAnsi="Cambria Math"/>
            <w:i/>
            <w:vertAlign w:val="subscript"/>
            <w:lang w:val="en-GB" w:eastAsia="zh-CN"/>
          </w:rPr>
          <m:t xml:space="preserve"> </m:t>
        </m:r>
        <w:proofErr w:type="spellStart"/>
        <m:r>
          <m:rPr>
            <m:nor/>
          </m:rPr>
          <w:rPr>
            <w:rFonts w:ascii="Cambria Math" w:hAnsi="Cambria Math"/>
            <w:i/>
            <w:lang w:val="en-GB" w:eastAsia="zh-CN"/>
          </w:rPr>
          <m:t>p</m:t>
        </m:r>
        <m:r>
          <m:rPr>
            <m:nor/>
          </m:rPr>
          <w:rPr>
            <w:rFonts w:ascii="Cambria Math" w:hAnsi="Cambria Math"/>
            <w:i/>
            <w:vertAlign w:val="subscript"/>
            <w:lang w:val="en-GB" w:eastAsia="zh-CN"/>
          </w:rPr>
          <m:t>HARQ</m:t>
        </m:r>
        <w:proofErr w:type="spellEnd"/>
        <m:r>
          <m:rPr>
            <m:nor/>
          </m:rPr>
          <w:rPr>
            <w:rFonts w:ascii="Cambria Math" w:hAnsi="Cambria Math"/>
            <w:i/>
            <w:vertAlign w:val="subscript"/>
            <w:lang w:val="en-GB" w:eastAsia="zh-CN"/>
          </w:rPr>
          <m:t xml:space="preserve"> &lt;</m:t>
        </m:r>
        <m:r>
          <w:rPr>
            <w:rFonts w:ascii="Cambria Math" w:hAnsi="Cambria Math"/>
            <w:vertAlign w:val="subscript"/>
            <w:lang w:val="en-GB" w:eastAsia="zh-CN"/>
          </w:rPr>
          <m:t xml:space="preserve"> </m:t>
        </m:r>
        <w:proofErr w:type="gramStart"/>
        <m:r>
          <m:rPr>
            <m:nor/>
          </m:rPr>
          <w:rPr>
            <w:rFonts w:ascii="Cambria Math" w:hAnsi="Cambria Math"/>
            <w:i/>
            <w:lang w:val="en-GB" w:eastAsia="zh-CN"/>
          </w:rPr>
          <m:t>p</m:t>
        </m:r>
        <m:r>
          <m:rPr>
            <m:nor/>
          </m:rPr>
          <w:rPr>
            <w:rFonts w:ascii="Cambria Math" w:hAnsi="Cambria Math"/>
            <w:i/>
            <w:vertAlign w:val="subscript"/>
            <w:lang w:val="en-GB" w:eastAsia="zh-CN"/>
          </w:rPr>
          <m:t xml:space="preserve">e </m:t>
        </m:r>
      </m:oMath>
      <w:r>
        <w:rPr>
          <w:lang w:eastAsia="zh-CN"/>
        </w:rPr>
        <w:t>,</w:t>
      </w:r>
      <w:proofErr w:type="gramEnd"/>
      <w:r>
        <w:rPr>
          <w:lang w:eastAsia="zh-CN"/>
        </w:rPr>
        <w:t xml:space="preserve">  however, by taking conservative considerations for simple analysis, we replace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HARQ</m:t>
        </m:r>
        <w:proofErr w:type="spellEnd"/>
        <m:r>
          <m:rPr>
            <m:nor/>
          </m:rPr>
          <w:rPr>
            <w:rFonts w:ascii="Cambria Math" w:hAnsi="Cambria Math"/>
            <w:i/>
            <w:vertAlign w:val="subscript"/>
            <w:lang w:val="en-GB" w:eastAsia="zh-CN"/>
          </w:rPr>
          <m:t xml:space="preserve"> </m:t>
        </m:r>
      </m:oMath>
      <w:r>
        <w:rPr>
          <w:lang w:eastAsia="zh-CN"/>
        </w:rPr>
        <w:t xml:space="preserve">  by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oMath>
      <w:r w:rsidRPr="00A30C2F">
        <w:rPr>
          <w:lang w:val="en-GB" w:eastAsia="zh-CN"/>
        </w:rPr>
        <w:t>.</w:t>
      </w:r>
      <w:r>
        <w:rPr>
          <w:vertAlign w:val="subscript"/>
          <w:lang w:val="en-GB" w:eastAsia="zh-CN"/>
        </w:rPr>
        <w:t xml:space="preserve"> </w:t>
      </w:r>
      <w:r>
        <w:rPr>
          <w:lang w:eastAsia="zh-CN"/>
        </w:rPr>
        <w:t xml:space="preserve">We also assume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w:proofErr w:type="spellEnd"/>
        <m:r>
          <m:rPr>
            <m:nor/>
          </m:rPr>
          <w:rPr>
            <w:rFonts w:ascii="Cambria Math" w:hAnsi="Cambria Math"/>
            <w:i/>
            <w:vertAlign w:val="subscript"/>
            <w:lang w:val="en-GB" w:eastAsia="zh-CN"/>
          </w:rPr>
          <m:t xml:space="preserve"> </m:t>
        </m:r>
        <m:r>
          <m:rPr>
            <m:sty m:val="bi"/>
          </m:rPr>
          <w:rPr>
            <w:rFonts w:ascii="Cambria Math" w:hAnsi="Cambria Math"/>
            <w:vertAlign w:val="subscript"/>
            <w:lang w:val="en-GB" w:eastAsia="zh-CN"/>
          </w:rPr>
          <m:t>≈</m:t>
        </m:r>
        <w:proofErr w:type="gramStart"/>
        <m:r>
          <m:rPr>
            <m:nor/>
          </m:rPr>
          <w:rPr>
            <w:rFonts w:ascii="Cambria Math" w:hAnsi="Cambria Math"/>
            <w:i/>
            <w:lang w:val="en-GB" w:eastAsia="zh-CN"/>
          </w:rPr>
          <m:t>p</m:t>
        </m:r>
        <m:r>
          <m:rPr>
            <m:nor/>
          </m:rPr>
          <w:rPr>
            <w:rFonts w:ascii="Cambria Math" w:hAnsi="Cambria Math"/>
            <w:i/>
            <w:vertAlign w:val="subscript"/>
            <w:lang w:val="en-GB" w:eastAsia="zh-CN"/>
          </w:rPr>
          <m:t xml:space="preserve">e </m:t>
        </m:r>
      </m:oMath>
      <w:r>
        <w:rPr>
          <w:lang w:eastAsia="zh-CN"/>
        </w:rPr>
        <w:t>,</w:t>
      </w:r>
      <w:proofErr w:type="gramEnd"/>
      <w:r>
        <w:rPr>
          <w:lang w:eastAsia="zh-CN"/>
        </w:rPr>
        <w:t xml:space="preserve"> which gives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&lt; </m:t>
        </m:r>
        <m:r>
          <m:rPr>
            <m:nor/>
          </m:rPr>
          <w:rPr>
            <w:lang w:eastAsia="zh-CN"/>
          </w:rPr>
          <m:t>0.1</m:t>
        </m:r>
        <m:r>
          <m:rPr>
            <m:nor/>
          </m:rPr>
          <w:rPr>
            <w:rFonts w:ascii="Cambria Math"/>
            <w:lang w:eastAsia="zh-CN"/>
          </w:rPr>
          <m:t>5</m:t>
        </m:r>
        <m:r>
          <m:rPr>
            <m:nor/>
          </m:rPr>
          <w:rPr>
            <w:lang w:eastAsia="zh-CN"/>
          </w:rPr>
          <m:t>%</m:t>
        </m:r>
        <m:r>
          <m:rPr>
            <m:nor/>
          </m:rPr>
          <w:rPr>
            <w:rFonts w:ascii="Cambria Math" w:hAnsi="Cambria Math"/>
            <w:i/>
            <w:lang w:val="en-GB" w:eastAsia="zh-CN"/>
          </w:rPr>
          <m:t xml:space="preserve"> </m:t>
        </m:r>
      </m:oMath>
      <w:r>
        <w:rPr>
          <w:lang w:val="en-GB" w:eastAsia="zh-CN"/>
        </w:rPr>
        <w:t xml:space="preserve">and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0.1</m:t>
        </m:r>
        <m:r>
          <m:rPr>
            <m:nor/>
          </m:rPr>
          <w:rPr>
            <w:rFonts w:ascii="Cambria Math"/>
            <w:lang w:eastAsia="zh-CN"/>
          </w:rPr>
          <m:t>5</m:t>
        </m:r>
        <m:r>
          <m:rPr>
            <m:nor/>
          </m:rPr>
          <w:rPr>
            <w:lang w:eastAsia="zh-CN"/>
          </w:rPr>
          <m:t>%</m:t>
        </m:r>
      </m:oMath>
      <w:r>
        <w:rPr>
          <w:lang w:eastAsia="zh-CN"/>
        </w:rPr>
        <w:t xml:space="preserve"> as sufficient conditions to achieve the required reliability.</w:t>
      </w:r>
    </w:p>
    <w:p w:rsidR="009C0708" w:rsidRDefault="00D04C37" w:rsidP="007148B5">
      <w:pPr>
        <w:rPr>
          <w:lang w:eastAsia="zh-CN"/>
        </w:rPr>
      </w:pPr>
      <w:r>
        <w:rPr>
          <w:lang w:val="en-GB" w:eastAsia="zh-CN"/>
        </w:rPr>
        <w:t>As a result</w:t>
      </w:r>
      <w:r>
        <w:rPr>
          <w:lang w:eastAsia="zh-CN"/>
        </w:rPr>
        <w:t>, it is seen that</w:t>
      </w:r>
      <w:r w:rsidR="00906922">
        <w:rPr>
          <w:lang w:eastAsia="zh-CN"/>
        </w:rPr>
        <w:t xml:space="preserve"> </w:t>
      </w:r>
      <w:r>
        <w:rPr>
          <w:lang w:eastAsia="zh-CN"/>
        </w:rPr>
        <w:t>HARQ</w:t>
      </w:r>
      <w:r w:rsidR="00322111">
        <w:rPr>
          <w:lang w:eastAsia="zh-CN"/>
        </w:rPr>
        <w:t xml:space="preserve"> retransmissions</w:t>
      </w:r>
      <w:r w:rsidR="00647F75">
        <w:rPr>
          <w:lang w:eastAsia="zh-CN"/>
        </w:rPr>
        <w:t xml:space="preserve"> for</w:t>
      </w:r>
      <w:r w:rsidR="00906922">
        <w:rPr>
          <w:lang w:eastAsia="zh-CN"/>
        </w:rPr>
        <w:t xml:space="preserve"> </w:t>
      </w:r>
      <w:r w:rsidR="00647F75">
        <w:rPr>
          <w:lang w:eastAsia="zh-CN"/>
        </w:rPr>
        <w:t xml:space="preserve">two </w:t>
      </w:r>
      <w:r w:rsidR="002927E5">
        <w:rPr>
          <w:lang w:eastAsia="zh-CN"/>
        </w:rPr>
        <w:t xml:space="preserve">consecutive </w:t>
      </w:r>
      <w:r w:rsidR="00647F75">
        <w:rPr>
          <w:lang w:eastAsia="zh-CN"/>
        </w:rPr>
        <w:t>transmissions</w:t>
      </w:r>
      <w:r>
        <w:rPr>
          <w:lang w:eastAsia="zh-CN"/>
        </w:rPr>
        <w:t xml:space="preserve"> can significantly reduce the requirements </w:t>
      </w:r>
      <w:r w:rsidR="002927E5">
        <w:rPr>
          <w:lang w:eastAsia="zh-CN"/>
        </w:rPr>
        <w:t>on</w:t>
      </w:r>
      <w:r>
        <w:rPr>
          <w:lang w:eastAsia="zh-CN"/>
        </w:rPr>
        <w:t xml:space="preserve"> </w:t>
      </w:r>
      <w:r w:rsidR="002927E5">
        <w:rPr>
          <w:lang w:eastAsia="zh-CN"/>
        </w:rPr>
        <w:t xml:space="preserve">the </w:t>
      </w:r>
      <w:r>
        <w:rPr>
          <w:lang w:eastAsia="zh-CN"/>
        </w:rPr>
        <w:t xml:space="preserve">error detection probabilities for </w:t>
      </w:r>
      <w:r w:rsidR="002927E5">
        <w:rPr>
          <w:lang w:eastAsia="zh-CN"/>
        </w:rPr>
        <w:t xml:space="preserve">both </w:t>
      </w:r>
      <w:r>
        <w:rPr>
          <w:lang w:eastAsia="zh-CN"/>
        </w:rPr>
        <w:t>UE activity and data detection</w:t>
      </w:r>
      <w:r w:rsidR="002927E5">
        <w:rPr>
          <w:lang w:eastAsia="zh-CN"/>
        </w:rPr>
        <w:t>s</w:t>
      </w:r>
      <w:r w:rsidR="00647F75">
        <w:rPr>
          <w:lang w:eastAsia="zh-CN"/>
        </w:rPr>
        <w:t xml:space="preserve">. </w:t>
      </w:r>
      <w:r w:rsidR="00906922">
        <w:rPr>
          <w:lang w:eastAsia="zh-CN"/>
        </w:rPr>
        <w:t>It is expected that more retransmissions will lead to further relaxed reliability requirements</w:t>
      </w:r>
      <w:r w:rsidR="005C5A93">
        <w:rPr>
          <w:lang w:eastAsia="zh-CN"/>
        </w:rPr>
        <w:t>;</w:t>
      </w:r>
      <w:r w:rsidR="00906922">
        <w:rPr>
          <w:lang w:eastAsia="zh-CN"/>
        </w:rPr>
        <w:t xml:space="preserve"> </w:t>
      </w:r>
      <w:r w:rsidR="005C5A93">
        <w:rPr>
          <w:lang w:eastAsia="zh-CN"/>
        </w:rPr>
        <w:t>for example, within the URLLC latency constraint of 1ms,</w:t>
      </w:r>
      <w:r w:rsidR="00124AF3">
        <w:rPr>
          <w:lang w:eastAsia="zh-CN"/>
        </w:rPr>
        <w:t xml:space="preserve"> </w:t>
      </w:r>
      <w:r w:rsidR="001020D6">
        <w:rPr>
          <w:lang w:eastAsia="zh-CN"/>
        </w:rPr>
        <w:t>at l</w:t>
      </w:r>
      <w:r w:rsidR="00355F6C">
        <w:rPr>
          <w:lang w:eastAsia="zh-CN"/>
        </w:rPr>
        <w:t>east 6</w:t>
      </w:r>
      <w:r w:rsidR="007453F2">
        <w:rPr>
          <w:lang w:eastAsia="zh-CN"/>
        </w:rPr>
        <w:t xml:space="preserve"> </w:t>
      </w:r>
      <w:r w:rsidR="001020D6">
        <w:rPr>
          <w:lang w:eastAsia="zh-CN"/>
        </w:rPr>
        <w:t>transmissions</w:t>
      </w:r>
      <w:r w:rsidR="007453F2">
        <w:rPr>
          <w:lang w:eastAsia="zh-CN"/>
        </w:rPr>
        <w:t xml:space="preserve"> in single-shot</w:t>
      </w:r>
      <w:r w:rsidR="001020D6">
        <w:rPr>
          <w:lang w:eastAsia="zh-CN"/>
        </w:rPr>
        <w:t xml:space="preserve"> </w:t>
      </w:r>
      <w:r w:rsidR="005C5A93">
        <w:rPr>
          <w:lang w:eastAsia="zh-CN"/>
        </w:rPr>
        <w:t>can be used</w:t>
      </w:r>
      <w:r w:rsidR="00471CB8">
        <w:rPr>
          <w:lang w:eastAsia="zh-CN"/>
        </w:rPr>
        <w:t xml:space="preserve"> </w:t>
      </w:r>
      <w:r w:rsidR="005C5A93">
        <w:rPr>
          <w:lang w:eastAsia="zh-CN"/>
        </w:rPr>
        <w:t>for</w:t>
      </w:r>
      <w:r w:rsidR="00471CB8">
        <w:rPr>
          <w:lang w:eastAsia="zh-CN"/>
        </w:rPr>
        <w:t xml:space="preserve"> </w:t>
      </w:r>
      <w:proofErr w:type="gramStart"/>
      <w:r w:rsidR="00355F6C">
        <w:rPr>
          <w:lang w:eastAsia="zh-CN"/>
        </w:rPr>
        <w:t>60KHz</w:t>
      </w:r>
      <w:proofErr w:type="gramEnd"/>
      <w:r w:rsidR="00355F6C">
        <w:rPr>
          <w:lang w:eastAsia="zh-CN"/>
        </w:rPr>
        <w:t xml:space="preserve"> subcarrier spacing</w:t>
      </w:r>
      <w:r w:rsidR="005C5A93">
        <w:rPr>
          <w:lang w:eastAsia="zh-CN"/>
        </w:rPr>
        <w:t xml:space="preserve"> with 7 symbols per slot [8]</w:t>
      </w:r>
      <w:r w:rsidR="00355F6C">
        <w:rPr>
          <w:lang w:eastAsia="zh-CN"/>
        </w:rPr>
        <w:t xml:space="preserve">. </w:t>
      </w:r>
      <w:r w:rsidR="006E76DD">
        <w:rPr>
          <w:lang w:eastAsia="zh-CN"/>
        </w:rPr>
        <w:t>Thus</w:t>
      </w:r>
      <w:r w:rsidR="00060C19">
        <w:rPr>
          <w:lang w:eastAsia="zh-CN"/>
        </w:rPr>
        <w:t>, t</w:t>
      </w:r>
      <w:r w:rsidR="001020D6">
        <w:rPr>
          <w:lang w:eastAsia="zh-CN"/>
        </w:rPr>
        <w:t>he</w:t>
      </w:r>
      <w:r w:rsidR="00060C19">
        <w:rPr>
          <w:lang w:eastAsia="zh-CN"/>
        </w:rPr>
        <w:t xml:space="preserve"> grant-free scheme with HARQ retransmissions is capable of supporting URLLC</w:t>
      </w:r>
      <w:r w:rsidR="005C5A93">
        <w:rPr>
          <w:lang w:eastAsia="zh-CN"/>
        </w:rPr>
        <w:t xml:space="preserve"> services</w:t>
      </w:r>
      <w:r w:rsidR="00060C19">
        <w:rPr>
          <w:lang w:eastAsia="zh-CN"/>
        </w:rPr>
        <w:t xml:space="preserve"> with </w:t>
      </w:r>
      <w:r w:rsidR="005C5A93">
        <w:rPr>
          <w:lang w:eastAsia="zh-CN"/>
        </w:rPr>
        <w:t xml:space="preserve">the </w:t>
      </w:r>
      <w:r w:rsidR="006E76DD">
        <w:rPr>
          <w:lang w:eastAsia="zh-CN"/>
        </w:rPr>
        <w:t>required</w:t>
      </w:r>
      <w:r w:rsidR="00060C19">
        <w:rPr>
          <w:lang w:eastAsia="zh-CN"/>
        </w:rPr>
        <w:t xml:space="preserve"> </w:t>
      </w:r>
      <w:r w:rsidR="005C5A93">
        <w:rPr>
          <w:lang w:eastAsia="zh-CN"/>
        </w:rPr>
        <w:t xml:space="preserve">low latency and </w:t>
      </w:r>
      <w:r w:rsidR="00060C19">
        <w:rPr>
          <w:lang w:eastAsia="zh-CN"/>
        </w:rPr>
        <w:t>high reliability</w:t>
      </w:r>
      <w:r w:rsidR="006E76DD">
        <w:rPr>
          <w:lang w:eastAsia="zh-CN"/>
        </w:rPr>
        <w:t xml:space="preserve">. </w:t>
      </w:r>
    </w:p>
    <w:p w:rsidR="00FD7245" w:rsidRDefault="00FD7245" w:rsidP="00FD7245">
      <w:pPr>
        <w:rPr>
          <w:i/>
          <w:color w:val="000000" w:themeColor="text1"/>
          <w:lang w:eastAsia="zh-CN"/>
        </w:rPr>
      </w:pPr>
      <w:r w:rsidRPr="002C46AA">
        <w:rPr>
          <w:b/>
          <w:lang w:eastAsia="zh-CN"/>
        </w:rPr>
        <w:t xml:space="preserve">Observation </w:t>
      </w:r>
      <w:r w:rsidR="0011783B">
        <w:rPr>
          <w:b/>
          <w:lang w:eastAsia="zh-CN"/>
        </w:rPr>
        <w:t>2</w:t>
      </w:r>
      <w:r>
        <w:rPr>
          <w:lang w:eastAsia="zh-CN"/>
        </w:rPr>
        <w:t xml:space="preserve">: </w:t>
      </w:r>
      <w:r w:rsidRPr="00647F75">
        <w:rPr>
          <w:i/>
          <w:color w:val="000000" w:themeColor="text1"/>
          <w:lang w:eastAsia="zh-CN"/>
        </w:rPr>
        <w:t>The grant-free transmission with HARQ</w:t>
      </w:r>
      <w:r>
        <w:rPr>
          <w:i/>
          <w:color w:val="000000" w:themeColor="text1"/>
          <w:lang w:eastAsia="zh-CN"/>
        </w:rPr>
        <w:t xml:space="preserve"> operations is able to</w:t>
      </w:r>
      <w:r w:rsidRPr="00647F75">
        <w:rPr>
          <w:i/>
          <w:color w:val="000000" w:themeColor="text1"/>
          <w:lang w:eastAsia="zh-CN"/>
        </w:rPr>
        <w:t xml:space="preserve"> achieve both latency and reliability requirements for URLLC services.</w:t>
      </w:r>
    </w:p>
    <w:p w:rsidR="0011783B" w:rsidRPr="00647F75" w:rsidRDefault="0011783B" w:rsidP="00FD7245">
      <w:pPr>
        <w:rPr>
          <w:i/>
          <w:color w:val="000000" w:themeColor="text1"/>
          <w:lang w:eastAsia="zh-CN"/>
        </w:rPr>
      </w:pPr>
    </w:p>
    <w:p w:rsidR="000744AB" w:rsidRPr="00EC7330" w:rsidRDefault="000744AB" w:rsidP="000744AB">
      <w:pPr>
        <w:pStyle w:val="Heading3"/>
        <w:rPr>
          <w:lang w:eastAsia="zh-CN"/>
        </w:rPr>
      </w:pPr>
      <w:r>
        <w:rPr>
          <w:lang w:eastAsia="zh-CN"/>
        </w:rPr>
        <w:t xml:space="preserve">Grant-free versus grant-based </w:t>
      </w:r>
    </w:p>
    <w:p w:rsidR="00B11405" w:rsidRDefault="000744AB" w:rsidP="007148B5">
      <w:pPr>
        <w:rPr>
          <w:lang w:eastAsia="zh-CN"/>
        </w:rPr>
      </w:pPr>
      <w:r>
        <w:rPr>
          <w:lang w:eastAsia="zh-CN"/>
        </w:rPr>
        <w:t>In the previous subsection, we have demonstrated that with initial and retransmission, the grant-free scheme with HARQ</w:t>
      </w:r>
      <w:r w:rsidR="00B9066B">
        <w:rPr>
          <w:lang w:eastAsia="zh-CN"/>
        </w:rPr>
        <w:t xml:space="preserve"> operations</w:t>
      </w:r>
      <w:r>
        <w:rPr>
          <w:lang w:eastAsia="zh-CN"/>
        </w:rPr>
        <w:t xml:space="preserve"> is able to support URLLC services with the required latency and</w:t>
      </w:r>
      <w:r w:rsidR="00B4034D">
        <w:rPr>
          <w:lang w:eastAsia="zh-CN"/>
        </w:rPr>
        <w:t xml:space="preserve"> reliability</w:t>
      </w:r>
      <w:r>
        <w:rPr>
          <w:lang w:eastAsia="zh-CN"/>
        </w:rPr>
        <w:t xml:space="preserve"> requirements. One question can be naturally raised:  </w:t>
      </w:r>
      <w:r w:rsidR="00B11405">
        <w:rPr>
          <w:lang w:eastAsia="zh-CN"/>
        </w:rPr>
        <w:t xml:space="preserve">Comparing with grant-based scheme, is the grant-free scheme is competitive in terms of </w:t>
      </w:r>
      <w:r w:rsidR="005A0D97">
        <w:rPr>
          <w:lang w:eastAsia="zh-CN"/>
        </w:rPr>
        <w:t xml:space="preserve">both latency and </w:t>
      </w:r>
      <w:r w:rsidR="00B11405">
        <w:rPr>
          <w:lang w:eastAsia="zh-CN"/>
        </w:rPr>
        <w:t>reliability perspective</w:t>
      </w:r>
      <w:r w:rsidR="005A0D97">
        <w:rPr>
          <w:lang w:eastAsia="zh-CN"/>
        </w:rPr>
        <w:t>s</w:t>
      </w:r>
      <w:r w:rsidR="00B11405">
        <w:rPr>
          <w:lang w:eastAsia="zh-CN"/>
        </w:rPr>
        <w:t>?</w:t>
      </w:r>
      <w:r w:rsidR="005A0D97">
        <w:rPr>
          <w:lang w:eastAsia="zh-CN"/>
        </w:rPr>
        <w:t xml:space="preserve"> The grant-free latency advantage is obvious, </w:t>
      </w:r>
      <w:r w:rsidR="0021677B">
        <w:rPr>
          <w:lang w:eastAsia="zh-CN"/>
        </w:rPr>
        <w:t>so</w:t>
      </w:r>
      <w:r w:rsidR="005A0D97">
        <w:rPr>
          <w:lang w:eastAsia="zh-CN"/>
        </w:rPr>
        <w:t xml:space="preserve"> we focus on the reliability discussions below.</w:t>
      </w:r>
    </w:p>
    <w:p w:rsidR="00C51DDD" w:rsidRDefault="00C51DDD" w:rsidP="00C51DDD">
      <w:pPr>
        <w:rPr>
          <w:lang w:eastAsia="zh-CN"/>
        </w:rPr>
      </w:pPr>
      <w:r>
        <w:rPr>
          <w:lang w:eastAsia="zh-CN"/>
        </w:rPr>
        <w:lastRenderedPageBreak/>
        <w:t xml:space="preserve">The advantage of the grant-based scheme is that there is no need to perform UE activity detection; in another word, the above UE miss detection probability is </w:t>
      </w:r>
      <w:r w:rsidRPr="00B11405">
        <w:rPr>
          <w:i/>
          <w:lang w:eastAsia="zh-CN"/>
        </w:rPr>
        <w:t>zero</w:t>
      </w:r>
      <w:r>
        <w:rPr>
          <w:lang w:eastAsia="zh-CN"/>
        </w:rPr>
        <w:t xml:space="preserve"> for grant-based scheme. On the other hand, its disadvantage is that scheduling request (SR) has to be sent by UE and scheduling grant (SG) by </w:t>
      </w:r>
      <w:proofErr w:type="spellStart"/>
      <w:r w:rsidR="009F422A">
        <w:rPr>
          <w:lang w:eastAsia="zh-CN"/>
        </w:rPr>
        <w:t>gNB</w:t>
      </w:r>
      <w:proofErr w:type="spellEnd"/>
      <w:r>
        <w:rPr>
          <w:lang w:eastAsia="zh-CN"/>
        </w:rPr>
        <w:t xml:space="preserve">, which will take at least two time slots before the grant-based scheme can start data transmissions.  SR and SG messages each will also require high reliable transmission to guarantee the reliability of URLLC services. If the detecting error probability on SR is denoted by </w:t>
      </w:r>
      <m:oMath>
        <w:proofErr w:type="spellStart"/>
        <w:proofErr w:type="gramStart"/>
        <m:r>
          <m:rPr>
            <m:nor/>
          </m:rPr>
          <w:rPr>
            <w:rFonts w:ascii="Cambria Math" w:hAnsi="Cambria Math"/>
            <w:i/>
            <w:lang w:val="en-GB" w:eastAsia="zh-CN"/>
          </w:rPr>
          <m:t>p</m:t>
        </m:r>
        <m:r>
          <m:rPr>
            <m:nor/>
          </m:rPr>
          <w:rPr>
            <w:rFonts w:ascii="Cambria Math" w:hAnsi="Cambria Math"/>
            <w:i/>
            <w:vertAlign w:val="subscript"/>
            <w:lang w:val="en-GB" w:eastAsia="zh-CN"/>
          </w:rPr>
          <m:t>SR</m:t>
        </m:r>
      </m:oMath>
      <w:proofErr w:type="spellEnd"/>
      <w:r>
        <w:rPr>
          <w:lang w:eastAsia="zh-CN"/>
        </w:rPr>
        <w:t xml:space="preserve"> ,</w:t>
      </w:r>
      <w:proofErr w:type="gramEnd"/>
      <w:r>
        <w:rPr>
          <w:lang w:eastAsia="zh-CN"/>
        </w:rPr>
        <w:t xml:space="preserve"> and on SG is by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SG</m:t>
        </m:r>
      </m:oMath>
      <w:proofErr w:type="spellEnd"/>
      <w:r>
        <w:rPr>
          <w:lang w:eastAsia="zh-CN"/>
        </w:rPr>
        <w:t xml:space="preserve"> , they have to satisfy</w:t>
      </w:r>
      <w:r w:rsidR="004647F4">
        <w:rPr>
          <w:lang w:eastAsia="zh-CN"/>
        </w:rPr>
        <w:t xml:space="preserve">, </w:t>
      </w:r>
      <w:r w:rsidR="009F17ED">
        <w:rPr>
          <w:lang w:eastAsia="zh-CN"/>
        </w:rPr>
        <w:t>at least,</w:t>
      </w:r>
    </w:p>
    <w:p w:rsidR="00C51DDD" w:rsidRDefault="00C51DDD" w:rsidP="00C51DDD">
      <w:pPr>
        <w:jc w:val="center"/>
        <w:rPr>
          <w:lang w:eastAsia="zh-CN"/>
        </w:rPr>
      </w:pP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SR</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&lt; </m:t>
        </m:r>
        <m:r>
          <m:rPr>
            <m:nor/>
          </m:rPr>
          <w:rPr>
            <w:lang w:eastAsia="zh-CN"/>
          </w:rPr>
          <m:t>0.0</m:t>
        </m:r>
        <m:r>
          <m:rPr>
            <m:nor/>
          </m:rPr>
          <w:rPr>
            <w:rFonts w:ascii="Cambria Math"/>
            <w:lang w:eastAsia="zh-CN"/>
          </w:rPr>
          <m:t>0</m:t>
        </m:r>
        <m:r>
          <m:rPr>
            <m:nor/>
          </m:rPr>
          <w:rPr>
            <w:lang w:eastAsia="zh-CN"/>
          </w:rPr>
          <m:t>1%</m:t>
        </m:r>
        <m:r>
          <m:rPr>
            <m:nor/>
          </m:rPr>
          <w:rPr>
            <w:rFonts w:ascii="Cambria Math" w:hAnsi="Cambria Math"/>
            <w:i/>
            <w:lang w:val="en-GB" w:eastAsia="zh-CN"/>
          </w:rPr>
          <m:t xml:space="preserve">  </m:t>
        </m:r>
      </m:oMath>
      <w:r>
        <w:rPr>
          <w:lang w:val="en-GB" w:eastAsia="zh-CN"/>
        </w:rPr>
        <w:t xml:space="preserve">; </w:t>
      </w:r>
      <m:oMath>
        <w:proofErr w:type="spellStart"/>
        <w:proofErr w:type="gramStart"/>
        <m:r>
          <m:rPr>
            <m:nor/>
          </m:rPr>
          <w:rPr>
            <w:rFonts w:ascii="Cambria Math" w:hAnsi="Cambria Math"/>
            <w:i/>
            <w:lang w:val="en-GB" w:eastAsia="zh-CN"/>
          </w:rPr>
          <m:t>p</m:t>
        </m:r>
        <m:r>
          <m:rPr>
            <m:nor/>
          </m:rPr>
          <w:rPr>
            <w:rFonts w:ascii="Cambria Math" w:hAnsi="Cambria Math"/>
            <w:i/>
            <w:vertAlign w:val="subscript"/>
            <w:lang w:val="en-GB" w:eastAsia="zh-CN"/>
          </w:rPr>
          <m:t>SG</m:t>
        </m:r>
        <w:proofErr w:type="spellEnd"/>
        <w:proofErr w:type="gram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0.0</m:t>
        </m:r>
        <m:r>
          <m:rPr>
            <m:nor/>
          </m:rPr>
          <w:rPr>
            <w:rFonts w:ascii="Cambria Math"/>
            <w:lang w:eastAsia="zh-CN"/>
          </w:rPr>
          <m:t>0</m:t>
        </m:r>
        <m:r>
          <m:rPr>
            <m:nor/>
          </m:rPr>
          <w:rPr>
            <w:lang w:eastAsia="zh-CN"/>
          </w:rPr>
          <m:t>1%</m:t>
        </m:r>
      </m:oMath>
      <w:r>
        <w:rPr>
          <w:lang w:eastAsia="zh-CN"/>
        </w:rPr>
        <w:t>.</w:t>
      </w:r>
    </w:p>
    <w:p w:rsidR="00C51DDD" w:rsidRDefault="00C51DDD" w:rsidP="00C51DDD">
      <w:pPr>
        <w:rPr>
          <w:lang w:eastAsia="zh-CN"/>
        </w:rPr>
      </w:pPr>
      <w:r>
        <w:rPr>
          <w:lang w:eastAsia="zh-CN"/>
        </w:rPr>
        <w:t xml:space="preserve">Using the same definition in the previous subsection, it can be readily shown that the data error detection probability for one transmission only is </w:t>
      </w:r>
      <m:oMath>
        <w:proofErr w:type="spellStart"/>
        <w:proofErr w:type="gram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oMath>
      <w:r>
        <w:rPr>
          <w:lang w:eastAsia="zh-CN"/>
        </w:rPr>
        <w:t>,</w:t>
      </w:r>
      <w:proofErr w:type="gramEnd"/>
      <w:r>
        <w:rPr>
          <w:lang w:eastAsia="zh-CN"/>
        </w:rPr>
        <w:t xml:space="preserve"> which has to also satisfy, </w:t>
      </w: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0.001%</m:t>
        </m:r>
      </m:oMath>
      <w:r>
        <w:rPr>
          <w:lang w:eastAsia="zh-CN"/>
        </w:rPr>
        <w:t>.</w:t>
      </w:r>
    </w:p>
    <w:p w:rsidR="00C51DDD" w:rsidRDefault="00C51DDD" w:rsidP="00C51DDD">
      <w:pPr>
        <w:rPr>
          <w:lang w:eastAsia="zh-CN"/>
        </w:rPr>
      </w:pPr>
      <w:r>
        <w:rPr>
          <w:lang w:eastAsia="zh-CN"/>
        </w:rPr>
        <w:t>I</w:t>
      </w:r>
      <w:r w:rsidR="004647F4">
        <w:rPr>
          <w:lang w:eastAsia="zh-CN"/>
        </w:rPr>
        <w:t>f the two</w:t>
      </w:r>
      <w:r>
        <w:rPr>
          <w:lang w:eastAsia="zh-CN"/>
        </w:rPr>
        <w:t xml:space="preserve"> transmissions (similar to Figure 1) are </w:t>
      </w:r>
      <w:r w:rsidR="004647F4">
        <w:rPr>
          <w:lang w:eastAsia="zh-CN"/>
        </w:rPr>
        <w:t xml:space="preserve">scheduled per </w:t>
      </w:r>
      <w:r>
        <w:rPr>
          <w:lang w:eastAsia="zh-CN"/>
        </w:rPr>
        <w:t>each SG, the data error detection probability with HARQ operation</w:t>
      </w:r>
      <w:r w:rsidR="004647F4">
        <w:rPr>
          <w:lang w:eastAsia="zh-CN"/>
        </w:rPr>
        <w:t>s</w:t>
      </w:r>
      <w:r>
        <w:rPr>
          <w:lang w:eastAsia="zh-CN"/>
        </w:rPr>
        <w:t xml:space="preserve"> can be written by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SR</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SG</m:t>
            </m:r>
          </m:sub>
        </m:sSub>
        <m:r>
          <w:rPr>
            <w:rFonts w:ascii="Cambria Math" w:hAnsi="Cambria Math"/>
            <w:lang w:val="en-GB" w:eastAsia="zh-CN"/>
          </w:rPr>
          <m:t>+</m:t>
        </m:r>
        <m:r>
          <m:rPr>
            <m:nor/>
          </m:rPr>
          <w:rPr>
            <w:rFonts w:ascii="Cambria Math" w:hAnsi="Cambria Math"/>
            <w:i/>
            <w:lang w:val="en-GB" w:eastAsia="zh-CN"/>
          </w:rPr>
          <m:t>p</m:t>
        </m:r>
        <m:r>
          <m:rPr>
            <m:nor/>
          </m:rPr>
          <w:rPr>
            <w:rFonts w:ascii="Cambria Math" w:hAnsi="Cambria Math"/>
            <w:i/>
            <w:vertAlign w:val="subscript"/>
            <w:lang w:val="en-GB" w:eastAsia="zh-CN"/>
          </w:rPr>
          <m:t xml:space="preserve">e </m:t>
        </m:r>
        <w:proofErr w:type="spellStart"/>
        <m:r>
          <m:rPr>
            <m:nor/>
          </m:rPr>
          <w:rPr>
            <w:rFonts w:ascii="Cambria Math" w:hAnsi="Cambria Math"/>
            <w:i/>
            <w:lang w:val="en-GB" w:eastAsia="zh-CN"/>
          </w:rPr>
          <m:t>p</m:t>
        </m:r>
        <m:r>
          <m:rPr>
            <m:nor/>
          </m:rPr>
          <w:rPr>
            <w:rFonts w:ascii="Cambria Math" w:hAnsi="Cambria Math"/>
            <w:i/>
            <w:vertAlign w:val="subscript"/>
            <w:lang w:val="en-GB" w:eastAsia="zh-CN"/>
          </w:rPr>
          <m:t>HARQ</m:t>
        </m:r>
      </m:oMath>
      <w:proofErr w:type="spellEnd"/>
      <w:r>
        <w:rPr>
          <w:lang w:eastAsia="zh-CN"/>
        </w:rPr>
        <w:t xml:space="preserve">. Same assumption as the grant-free above, </w:t>
      </w:r>
      <w:r w:rsidR="004647F4">
        <w:rPr>
          <w:lang w:eastAsia="zh-CN"/>
        </w:rPr>
        <w:t xml:space="preserve">replacing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HARQ</m:t>
            </m:r>
          </m:sub>
        </m:sSub>
      </m:oMath>
      <w:r w:rsidR="004647F4">
        <w:rPr>
          <w:lang w:eastAsia="zh-CN"/>
        </w:rPr>
        <w:t xml:space="preserve"> </w:t>
      </w:r>
      <w:proofErr w:type="gramStart"/>
      <w:r w:rsidR="004647F4">
        <w:rPr>
          <w:lang w:eastAsia="zh-CN"/>
        </w:rPr>
        <w:t xml:space="preserve">by </w:t>
      </w:r>
      <m:oMath>
        <w:proofErr w:type="gramEnd"/>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e</m:t>
            </m:r>
          </m:sub>
        </m:sSub>
      </m:oMath>
      <w:r w:rsidR="004647F4">
        <w:rPr>
          <w:lang w:eastAsia="zh-CN"/>
        </w:rPr>
        <w:t xml:space="preserve">,  </w:t>
      </w:r>
      <w:r>
        <w:rPr>
          <w:lang w:eastAsia="zh-CN"/>
        </w:rPr>
        <w:t>and assuming that the three terms have almost the same probability</w:t>
      </w:r>
      <w:r w:rsidR="004647F4">
        <w:rPr>
          <w:lang w:eastAsia="zh-CN"/>
        </w:rPr>
        <w:t xml:space="preserve">, </w:t>
      </w:r>
      <w:r>
        <w:rPr>
          <w:lang w:eastAsia="zh-CN"/>
        </w:rPr>
        <w:t xml:space="preserve"> we have </w:t>
      </w:r>
    </w:p>
    <w:p w:rsidR="00C51DDD" w:rsidRDefault="00C51DDD" w:rsidP="00C51DDD">
      <w:pPr>
        <w:jc w:val="center"/>
        <w:rPr>
          <w:lang w:eastAsia="zh-CN"/>
        </w:rPr>
      </w:pPr>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rFonts w:ascii="Cambria Math"/>
            <w:lang w:val="en-GB" w:eastAsia="zh-CN"/>
          </w:rPr>
          <m:t>0.18</m:t>
        </m:r>
        <m:r>
          <m:rPr>
            <m:nor/>
          </m:rPr>
          <w:rPr>
            <w:lang w:eastAsia="zh-CN"/>
          </w:rPr>
          <m:t>%</m:t>
        </m:r>
      </m:oMath>
      <w:r>
        <w:rPr>
          <w:lang w:eastAsia="zh-CN"/>
        </w:rPr>
        <w:t>,</w:t>
      </w:r>
    </w:p>
    <w:p w:rsidR="00C51DDD" w:rsidRDefault="00C51DDD" w:rsidP="00C51DDD">
      <w:pPr>
        <w:rPr>
          <w:lang w:eastAsia="zh-CN"/>
        </w:rPr>
      </w:pPr>
      <w:proofErr w:type="gramStart"/>
      <w:r>
        <w:rPr>
          <w:lang w:eastAsia="zh-CN"/>
        </w:rPr>
        <w:t>which</w:t>
      </w:r>
      <w:proofErr w:type="gramEnd"/>
      <w:r>
        <w:rPr>
          <w:lang w:eastAsia="zh-CN"/>
        </w:rPr>
        <w:t xml:space="preserve"> gives almost the same requirement as in grant-free. </w:t>
      </w:r>
    </w:p>
    <w:p w:rsidR="00E95E18" w:rsidRDefault="001C03DD" w:rsidP="001C03DD">
      <w:pPr>
        <w:jc w:val="center"/>
        <w:rPr>
          <w:lang w:eastAsia="zh-CN"/>
        </w:rPr>
      </w:pPr>
      <w:r w:rsidRPr="001C03DD">
        <w:rPr>
          <w:b/>
          <w:lang w:eastAsia="zh-CN"/>
        </w:rPr>
        <w:t>Table 1</w:t>
      </w:r>
      <w:r>
        <w:rPr>
          <w:lang w:eastAsia="zh-CN"/>
        </w:rPr>
        <w:t xml:space="preserve">: </w:t>
      </w:r>
      <w:proofErr w:type="spellStart"/>
      <w:proofErr w:type="gramStart"/>
      <w:r>
        <w:rPr>
          <w:lang w:eastAsia="zh-CN"/>
        </w:rPr>
        <w:t>Tx</w:t>
      </w:r>
      <w:proofErr w:type="spellEnd"/>
      <w:proofErr w:type="gramEnd"/>
      <w:r>
        <w:rPr>
          <w:lang w:eastAsia="zh-CN"/>
        </w:rPr>
        <w:t xml:space="preserve"> reliability requirement</w:t>
      </w:r>
      <w:r w:rsidR="00E2295A">
        <w:rPr>
          <w:lang w:eastAsia="zh-CN"/>
        </w:rPr>
        <w:t>s</w:t>
      </w:r>
      <w:r>
        <w:rPr>
          <w:lang w:eastAsia="zh-CN"/>
        </w:rPr>
        <w:t xml:space="preserve"> </w:t>
      </w:r>
      <w:r w:rsidR="004205E4">
        <w:rPr>
          <w:lang w:eastAsia="zh-CN"/>
        </w:rPr>
        <w:t xml:space="preserve">for </w:t>
      </w:r>
      <w:r>
        <w:rPr>
          <w:lang w:eastAsia="zh-CN"/>
        </w:rPr>
        <w:t xml:space="preserve">grant-free (GF) </w:t>
      </w:r>
      <w:proofErr w:type="spellStart"/>
      <w:r>
        <w:rPr>
          <w:lang w:eastAsia="zh-CN"/>
        </w:rPr>
        <w:t>vs</w:t>
      </w:r>
      <w:proofErr w:type="spellEnd"/>
      <w:r>
        <w:rPr>
          <w:lang w:eastAsia="zh-CN"/>
        </w:rPr>
        <w:t xml:space="preserve"> grant-based (GB) scheme</w:t>
      </w:r>
      <w:r w:rsidR="00E2295A">
        <w:rPr>
          <w:lang w:eastAsia="zh-CN"/>
        </w:rPr>
        <w:t xml:space="preserve"> to support URLLC</w:t>
      </w:r>
    </w:p>
    <w:tbl>
      <w:tblPr>
        <w:tblW w:w="8836" w:type="dxa"/>
        <w:tblInd w:w="288" w:type="dxa"/>
        <w:tblLook w:val="04A0"/>
      </w:tblPr>
      <w:tblGrid>
        <w:gridCol w:w="1456"/>
        <w:gridCol w:w="1784"/>
        <w:gridCol w:w="900"/>
        <w:gridCol w:w="1440"/>
        <w:gridCol w:w="1507"/>
        <w:gridCol w:w="1816"/>
      </w:tblGrid>
      <w:tr w:rsidR="00262DB9" w:rsidRPr="00E37179" w:rsidTr="00466567">
        <w:trPr>
          <w:trHeight w:val="288"/>
        </w:trPr>
        <w:tc>
          <w:tcPr>
            <w:tcW w:w="1456" w:type="dxa"/>
            <w:vMerge w:val="restart"/>
            <w:tcBorders>
              <w:top w:val="single" w:sz="8" w:space="0" w:color="auto"/>
              <w:left w:val="single" w:sz="8" w:space="0" w:color="auto"/>
              <w:bottom w:val="single" w:sz="4" w:space="0" w:color="auto"/>
              <w:right w:val="nil"/>
            </w:tcBorders>
            <w:shd w:val="clear" w:color="auto" w:fill="auto"/>
            <w:noWrap/>
            <w:vAlign w:val="bottom"/>
            <w:hideMark/>
          </w:tcPr>
          <w:p w:rsidR="00003E07" w:rsidRPr="004730F2" w:rsidRDefault="00E37179" w:rsidP="00E37179">
            <w:pPr>
              <w:autoSpaceDE/>
              <w:autoSpaceDN/>
              <w:adjustRightInd/>
              <w:snapToGrid/>
              <w:spacing w:after="0"/>
              <w:jc w:val="left"/>
              <w:rPr>
                <w:rFonts w:ascii="Calibri" w:eastAsia="Times New Roman" w:hAnsi="Calibri" w:cs="Calibri"/>
                <w:b/>
                <w:color w:val="000000"/>
                <w:lang w:eastAsia="zh-CN"/>
              </w:rPr>
            </w:pPr>
            <w:proofErr w:type="spellStart"/>
            <w:r w:rsidRPr="004730F2">
              <w:rPr>
                <w:rFonts w:ascii="Calibri" w:eastAsia="Times New Roman" w:hAnsi="Calibri" w:cs="Calibri"/>
                <w:b/>
                <w:color w:val="000000"/>
                <w:lang w:eastAsia="zh-CN"/>
              </w:rPr>
              <w:t>Tx</w:t>
            </w:r>
            <w:proofErr w:type="spellEnd"/>
            <w:r w:rsidRPr="004730F2">
              <w:rPr>
                <w:rFonts w:ascii="Calibri" w:eastAsia="Times New Roman" w:hAnsi="Calibri" w:cs="Calibri"/>
                <w:b/>
                <w:color w:val="000000"/>
                <w:lang w:eastAsia="zh-CN"/>
              </w:rPr>
              <w:t xml:space="preserve"> </w:t>
            </w:r>
            <w:r w:rsidR="00003E07" w:rsidRPr="004730F2">
              <w:rPr>
                <w:rFonts w:ascii="Calibri" w:eastAsia="Times New Roman" w:hAnsi="Calibri" w:cs="Calibri"/>
                <w:b/>
                <w:color w:val="000000"/>
                <w:lang w:eastAsia="zh-CN"/>
              </w:rPr>
              <w:t xml:space="preserve">reliability </w:t>
            </w:r>
            <w:r w:rsidRPr="004730F2">
              <w:rPr>
                <w:rFonts w:ascii="Calibri" w:eastAsia="Times New Roman" w:hAnsi="Calibri" w:cs="Calibri"/>
                <w:b/>
                <w:color w:val="000000"/>
                <w:lang w:eastAsia="zh-CN"/>
              </w:rPr>
              <w:t>requirements</w:t>
            </w:r>
            <w:r w:rsidR="004730F2" w:rsidRPr="004730F2">
              <w:rPr>
                <w:rFonts w:ascii="Calibri" w:eastAsia="Times New Roman" w:hAnsi="Calibri" w:cs="Calibri"/>
                <w:b/>
                <w:color w:val="000000"/>
                <w:lang w:eastAsia="zh-CN"/>
              </w:rPr>
              <w:t xml:space="preserve"> for RULLC</w:t>
            </w:r>
          </w:p>
        </w:tc>
        <w:tc>
          <w:tcPr>
            <w:tcW w:w="2684"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rsidR="00E37179" w:rsidRPr="004730F2" w:rsidRDefault="00E37179" w:rsidP="00003E07">
            <w:pPr>
              <w:autoSpaceDE/>
              <w:autoSpaceDN/>
              <w:adjustRightInd/>
              <w:snapToGrid/>
              <w:spacing w:after="0"/>
              <w:jc w:val="center"/>
              <w:rPr>
                <w:rFonts w:ascii="Calibri" w:eastAsia="Times New Roman" w:hAnsi="Calibri" w:cs="Calibri"/>
                <w:b/>
                <w:color w:val="000000"/>
                <w:lang w:eastAsia="zh-CN"/>
              </w:rPr>
            </w:pPr>
            <w:r w:rsidRPr="004730F2">
              <w:rPr>
                <w:rFonts w:ascii="Calibri" w:eastAsia="Times New Roman" w:hAnsi="Calibri" w:cs="Calibri"/>
                <w:b/>
                <w:color w:val="000000"/>
                <w:lang w:eastAsia="zh-CN"/>
              </w:rPr>
              <w:t>GF</w:t>
            </w:r>
          </w:p>
        </w:tc>
        <w:tc>
          <w:tcPr>
            <w:tcW w:w="2880" w:type="dxa"/>
            <w:gridSpan w:val="2"/>
            <w:tcBorders>
              <w:top w:val="single" w:sz="8" w:space="0" w:color="auto"/>
              <w:left w:val="nil"/>
              <w:bottom w:val="single" w:sz="4" w:space="0" w:color="auto"/>
              <w:right w:val="single" w:sz="4" w:space="0" w:color="auto"/>
            </w:tcBorders>
            <w:shd w:val="clear" w:color="auto" w:fill="auto"/>
            <w:noWrap/>
            <w:vAlign w:val="bottom"/>
            <w:hideMark/>
          </w:tcPr>
          <w:p w:rsidR="00E37179" w:rsidRPr="004730F2" w:rsidRDefault="00003E07" w:rsidP="00003E07">
            <w:pPr>
              <w:autoSpaceDE/>
              <w:autoSpaceDN/>
              <w:adjustRightInd/>
              <w:snapToGrid/>
              <w:spacing w:after="0"/>
              <w:jc w:val="center"/>
              <w:rPr>
                <w:rFonts w:ascii="Calibri" w:eastAsia="Times New Roman" w:hAnsi="Calibri" w:cs="Calibri"/>
                <w:b/>
                <w:color w:val="000000"/>
                <w:lang w:eastAsia="zh-CN"/>
              </w:rPr>
            </w:pPr>
            <w:r w:rsidRPr="004730F2">
              <w:rPr>
                <w:rFonts w:ascii="Calibri" w:eastAsia="Times New Roman" w:hAnsi="Calibri" w:cs="Calibri"/>
                <w:b/>
                <w:color w:val="000000"/>
                <w:lang w:eastAsia="zh-CN"/>
              </w:rPr>
              <w:t>GB</w:t>
            </w:r>
          </w:p>
        </w:tc>
        <w:tc>
          <w:tcPr>
            <w:tcW w:w="1816" w:type="dxa"/>
            <w:vMerge w:val="restart"/>
            <w:tcBorders>
              <w:top w:val="single" w:sz="8" w:space="0" w:color="auto"/>
              <w:left w:val="single" w:sz="4" w:space="0" w:color="auto"/>
              <w:bottom w:val="single" w:sz="4" w:space="0" w:color="auto"/>
              <w:right w:val="single" w:sz="8" w:space="0" w:color="auto"/>
            </w:tcBorders>
            <w:shd w:val="clear" w:color="auto" w:fill="auto"/>
            <w:noWrap/>
            <w:vAlign w:val="bottom"/>
            <w:hideMark/>
          </w:tcPr>
          <w:p w:rsidR="00E37179" w:rsidRPr="00E37179" w:rsidRDefault="00E37179" w:rsidP="00003E07">
            <w:pPr>
              <w:autoSpaceDE/>
              <w:autoSpaceDN/>
              <w:adjustRightInd/>
              <w:snapToGrid/>
              <w:spacing w:after="0"/>
              <w:jc w:val="center"/>
              <w:rPr>
                <w:rFonts w:ascii="Calibri" w:eastAsia="Times New Roman" w:hAnsi="Calibri" w:cs="Calibri"/>
                <w:color w:val="000000"/>
                <w:lang w:eastAsia="zh-CN"/>
              </w:rPr>
            </w:pPr>
            <w:r w:rsidRPr="00E37179">
              <w:rPr>
                <w:rFonts w:ascii="Calibri" w:eastAsia="Times New Roman" w:hAnsi="Calibri" w:cs="Calibri"/>
                <w:color w:val="000000"/>
                <w:lang w:eastAsia="zh-CN"/>
              </w:rPr>
              <w:t>Comments</w:t>
            </w:r>
          </w:p>
        </w:tc>
      </w:tr>
      <w:tr w:rsidR="00262DB9" w:rsidRPr="00E37179" w:rsidTr="00466567">
        <w:trPr>
          <w:trHeight w:val="288"/>
        </w:trPr>
        <w:tc>
          <w:tcPr>
            <w:tcW w:w="1456" w:type="dxa"/>
            <w:vMerge/>
            <w:tcBorders>
              <w:top w:val="single" w:sz="8" w:space="0" w:color="auto"/>
              <w:left w:val="single" w:sz="8" w:space="0" w:color="auto"/>
              <w:bottom w:val="single" w:sz="4" w:space="0" w:color="auto"/>
              <w:right w:val="nil"/>
            </w:tcBorders>
            <w:vAlign w:val="center"/>
            <w:hideMark/>
          </w:tcPr>
          <w:p w:rsidR="00E37179" w:rsidRPr="004730F2" w:rsidRDefault="00E37179" w:rsidP="00E37179">
            <w:pPr>
              <w:autoSpaceDE/>
              <w:autoSpaceDN/>
              <w:adjustRightInd/>
              <w:snapToGrid/>
              <w:spacing w:after="0"/>
              <w:jc w:val="left"/>
              <w:rPr>
                <w:rFonts w:ascii="Calibri" w:eastAsia="Times New Roman" w:hAnsi="Calibri" w:cs="Calibri"/>
                <w:b/>
                <w:color w:val="000000"/>
                <w:lang w:eastAsia="zh-CN"/>
              </w:rPr>
            </w:pPr>
          </w:p>
        </w:tc>
        <w:tc>
          <w:tcPr>
            <w:tcW w:w="1784" w:type="dxa"/>
            <w:tcBorders>
              <w:top w:val="nil"/>
              <w:left w:val="single" w:sz="8" w:space="0" w:color="auto"/>
              <w:bottom w:val="single" w:sz="4" w:space="0" w:color="auto"/>
              <w:right w:val="single" w:sz="4" w:space="0" w:color="auto"/>
            </w:tcBorders>
            <w:shd w:val="clear" w:color="auto" w:fill="auto"/>
            <w:noWrap/>
            <w:vAlign w:val="bottom"/>
            <w:hideMark/>
          </w:tcPr>
          <w:p w:rsidR="00E37179" w:rsidRPr="00E37179" w:rsidRDefault="004730F2" w:rsidP="00003E07">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UL data signals</w:t>
            </w:r>
          </w:p>
        </w:tc>
        <w:tc>
          <w:tcPr>
            <w:tcW w:w="900" w:type="dxa"/>
            <w:tcBorders>
              <w:top w:val="nil"/>
              <w:left w:val="nil"/>
              <w:bottom w:val="single" w:sz="4" w:space="0" w:color="auto"/>
              <w:right w:val="single" w:sz="4" w:space="0" w:color="auto"/>
            </w:tcBorders>
            <w:shd w:val="clear" w:color="auto" w:fill="auto"/>
            <w:noWrap/>
            <w:vAlign w:val="bottom"/>
            <w:hideMark/>
          </w:tcPr>
          <w:p w:rsidR="00E37179" w:rsidRPr="00E37179" w:rsidRDefault="00E37179" w:rsidP="00003E07">
            <w:pPr>
              <w:autoSpaceDE/>
              <w:autoSpaceDN/>
              <w:adjustRightInd/>
              <w:snapToGrid/>
              <w:spacing w:after="0"/>
              <w:jc w:val="center"/>
              <w:rPr>
                <w:rFonts w:ascii="Calibri" w:eastAsia="Times New Roman" w:hAnsi="Calibri" w:cs="Calibri"/>
                <w:color w:val="000000"/>
                <w:lang w:eastAsia="zh-CN"/>
              </w:rPr>
            </w:pPr>
            <w:r w:rsidRPr="00E37179">
              <w:rPr>
                <w:rFonts w:ascii="Calibri" w:eastAsia="Times New Roman" w:hAnsi="Calibri" w:cs="Calibri"/>
                <w:color w:val="000000"/>
                <w:lang w:eastAsia="zh-CN"/>
              </w:rPr>
              <w:t>SR/SG</w:t>
            </w:r>
          </w:p>
        </w:tc>
        <w:tc>
          <w:tcPr>
            <w:tcW w:w="1440" w:type="dxa"/>
            <w:tcBorders>
              <w:top w:val="nil"/>
              <w:left w:val="nil"/>
              <w:bottom w:val="single" w:sz="4" w:space="0" w:color="auto"/>
              <w:right w:val="single" w:sz="4" w:space="0" w:color="auto"/>
            </w:tcBorders>
            <w:shd w:val="clear" w:color="auto" w:fill="auto"/>
            <w:noWrap/>
            <w:vAlign w:val="bottom"/>
            <w:hideMark/>
          </w:tcPr>
          <w:p w:rsidR="00E37179" w:rsidRPr="00E37179" w:rsidRDefault="004730F2" w:rsidP="00003E07">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UL data signals</w:t>
            </w:r>
          </w:p>
        </w:tc>
        <w:tc>
          <w:tcPr>
            <w:tcW w:w="1440" w:type="dxa"/>
            <w:tcBorders>
              <w:top w:val="nil"/>
              <w:left w:val="nil"/>
              <w:bottom w:val="single" w:sz="4" w:space="0" w:color="auto"/>
              <w:right w:val="single" w:sz="4" w:space="0" w:color="auto"/>
            </w:tcBorders>
            <w:shd w:val="clear" w:color="auto" w:fill="auto"/>
            <w:noWrap/>
            <w:vAlign w:val="bottom"/>
            <w:hideMark/>
          </w:tcPr>
          <w:p w:rsidR="00E37179" w:rsidRPr="00E37179" w:rsidRDefault="00E37179" w:rsidP="00003E07">
            <w:pPr>
              <w:autoSpaceDE/>
              <w:autoSpaceDN/>
              <w:adjustRightInd/>
              <w:snapToGrid/>
              <w:spacing w:after="0"/>
              <w:jc w:val="center"/>
              <w:rPr>
                <w:rFonts w:ascii="Calibri" w:eastAsia="Times New Roman" w:hAnsi="Calibri" w:cs="Calibri"/>
                <w:color w:val="000000"/>
                <w:lang w:eastAsia="zh-CN"/>
              </w:rPr>
            </w:pPr>
            <w:r w:rsidRPr="00E37179">
              <w:rPr>
                <w:rFonts w:ascii="Calibri" w:eastAsia="Times New Roman" w:hAnsi="Calibri" w:cs="Calibri"/>
                <w:color w:val="000000"/>
                <w:lang w:eastAsia="zh-CN"/>
              </w:rPr>
              <w:t>SR/SG</w:t>
            </w:r>
          </w:p>
        </w:tc>
        <w:tc>
          <w:tcPr>
            <w:tcW w:w="1816" w:type="dxa"/>
            <w:vMerge/>
            <w:tcBorders>
              <w:top w:val="single" w:sz="8" w:space="0" w:color="auto"/>
              <w:left w:val="single" w:sz="4" w:space="0" w:color="auto"/>
              <w:bottom w:val="single" w:sz="4" w:space="0" w:color="auto"/>
              <w:right w:val="single" w:sz="8" w:space="0" w:color="auto"/>
            </w:tcBorders>
            <w:vAlign w:val="center"/>
            <w:hideMark/>
          </w:tcPr>
          <w:p w:rsidR="00E37179" w:rsidRPr="00E37179" w:rsidRDefault="00E37179" w:rsidP="00003E07">
            <w:pPr>
              <w:autoSpaceDE/>
              <w:autoSpaceDN/>
              <w:adjustRightInd/>
              <w:snapToGrid/>
              <w:spacing w:after="0"/>
              <w:jc w:val="center"/>
              <w:rPr>
                <w:rFonts w:ascii="Calibri" w:eastAsia="Times New Roman" w:hAnsi="Calibri" w:cs="Calibri"/>
                <w:color w:val="000000"/>
                <w:lang w:eastAsia="zh-CN"/>
              </w:rPr>
            </w:pPr>
          </w:p>
        </w:tc>
      </w:tr>
      <w:tr w:rsidR="00262DB9" w:rsidRPr="00E37179" w:rsidTr="00466567">
        <w:trPr>
          <w:trHeight w:val="58"/>
        </w:trPr>
        <w:tc>
          <w:tcPr>
            <w:tcW w:w="1456" w:type="dxa"/>
            <w:tcBorders>
              <w:top w:val="nil"/>
              <w:left w:val="single" w:sz="8" w:space="0" w:color="auto"/>
              <w:bottom w:val="single" w:sz="4" w:space="0" w:color="auto"/>
              <w:right w:val="nil"/>
            </w:tcBorders>
            <w:shd w:val="clear" w:color="auto" w:fill="auto"/>
            <w:noWrap/>
            <w:vAlign w:val="bottom"/>
            <w:hideMark/>
          </w:tcPr>
          <w:p w:rsidR="00E37179" w:rsidRPr="004730F2" w:rsidRDefault="00003E07" w:rsidP="00E37179">
            <w:pPr>
              <w:autoSpaceDE/>
              <w:autoSpaceDN/>
              <w:adjustRightInd/>
              <w:snapToGrid/>
              <w:spacing w:after="0"/>
              <w:jc w:val="left"/>
              <w:rPr>
                <w:rFonts w:ascii="Calibri" w:eastAsia="Times New Roman" w:hAnsi="Calibri" w:cs="Calibri"/>
                <w:b/>
                <w:color w:val="000000"/>
                <w:lang w:eastAsia="zh-CN"/>
              </w:rPr>
            </w:pPr>
            <w:r w:rsidRPr="004730F2">
              <w:rPr>
                <w:rFonts w:ascii="Calibri" w:eastAsia="Times New Roman" w:hAnsi="Calibri" w:cs="Calibri"/>
                <w:b/>
                <w:color w:val="000000"/>
                <w:lang w:eastAsia="zh-CN"/>
              </w:rPr>
              <w:t>O</w:t>
            </w:r>
            <w:r w:rsidR="00E37179" w:rsidRPr="004730F2">
              <w:rPr>
                <w:rFonts w:ascii="Calibri" w:eastAsia="Times New Roman" w:hAnsi="Calibri" w:cs="Calibri"/>
                <w:b/>
                <w:color w:val="000000"/>
                <w:lang w:eastAsia="zh-CN"/>
              </w:rPr>
              <w:t>ne</w:t>
            </w:r>
            <w:r w:rsidR="00466567">
              <w:rPr>
                <w:rFonts w:ascii="Calibri" w:eastAsia="Times New Roman" w:hAnsi="Calibri" w:cs="Calibri"/>
                <w:b/>
                <w:color w:val="000000"/>
                <w:lang w:eastAsia="zh-CN"/>
              </w:rPr>
              <w:t xml:space="preserve"> data</w:t>
            </w:r>
            <w:r w:rsidR="00E37179" w:rsidRPr="004730F2">
              <w:rPr>
                <w:rFonts w:ascii="Calibri" w:eastAsia="Times New Roman" w:hAnsi="Calibri" w:cs="Calibri"/>
                <w:b/>
                <w:color w:val="000000"/>
                <w:lang w:eastAsia="zh-CN"/>
              </w:rPr>
              <w:t xml:space="preserve"> </w:t>
            </w:r>
            <w:proofErr w:type="spellStart"/>
            <w:r w:rsidR="00E37179" w:rsidRPr="004730F2">
              <w:rPr>
                <w:rFonts w:ascii="Calibri" w:eastAsia="Times New Roman" w:hAnsi="Calibri" w:cs="Calibri"/>
                <w:b/>
                <w:color w:val="000000"/>
                <w:lang w:eastAsia="zh-CN"/>
              </w:rPr>
              <w:t>Tx</w:t>
            </w:r>
            <w:proofErr w:type="spellEnd"/>
            <w:r w:rsidR="00E37179" w:rsidRPr="004730F2">
              <w:rPr>
                <w:rFonts w:ascii="Calibri" w:eastAsia="Times New Roman" w:hAnsi="Calibri" w:cs="Calibri"/>
                <w:b/>
                <w:color w:val="000000"/>
                <w:lang w:eastAsia="zh-CN"/>
              </w:rPr>
              <w:t xml:space="preserve"> only</w:t>
            </w:r>
          </w:p>
          <w:p w:rsidR="00E37179" w:rsidRPr="004730F2" w:rsidRDefault="00E37179" w:rsidP="00E37179">
            <w:pPr>
              <w:autoSpaceDE/>
              <w:autoSpaceDN/>
              <w:adjustRightInd/>
              <w:snapToGrid/>
              <w:spacing w:after="0"/>
              <w:jc w:val="left"/>
              <w:rPr>
                <w:rFonts w:ascii="Calibri" w:eastAsia="Times New Roman" w:hAnsi="Calibri" w:cs="Calibri"/>
                <w:b/>
                <w:color w:val="000000"/>
                <w:lang w:eastAsia="zh-CN"/>
              </w:rPr>
            </w:pPr>
          </w:p>
        </w:tc>
        <w:tc>
          <w:tcPr>
            <w:tcW w:w="1784" w:type="dxa"/>
            <w:tcBorders>
              <w:top w:val="nil"/>
              <w:left w:val="single" w:sz="8" w:space="0" w:color="auto"/>
              <w:bottom w:val="single" w:sz="4" w:space="0" w:color="auto"/>
              <w:right w:val="single" w:sz="4" w:space="0" w:color="auto"/>
            </w:tcBorders>
            <w:shd w:val="clear" w:color="auto" w:fill="auto"/>
            <w:vAlign w:val="bottom"/>
            <w:hideMark/>
          </w:tcPr>
          <w:p w:rsidR="00E37179" w:rsidRPr="00E37179" w:rsidRDefault="00E37179" w:rsidP="00003E07">
            <w:pPr>
              <w:jc w:val="center"/>
              <w:rPr>
                <w:rFonts w:ascii="Calibri" w:eastAsia="Times New Roman" w:hAnsi="Calibri" w:cs="Calibri"/>
                <w:lang w:val="en-GB" w:eastAsia="zh-CN"/>
              </w:rPr>
            </w:pPr>
          </w:p>
          <w:p w:rsidR="00E37179" w:rsidRPr="00D04C37" w:rsidRDefault="00E37179" w:rsidP="00003E07">
            <w:pPr>
              <w:jc w:val="center"/>
              <w:rPr>
                <w:lang w:val="en-GB" w:eastAsia="zh-CN"/>
              </w:rPr>
            </w:pP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&lt; </m:t>
                </m:r>
                <m:r>
                  <m:rPr>
                    <m:nor/>
                  </m:rPr>
                  <w:rPr>
                    <w:lang w:eastAsia="zh-CN"/>
                  </w:rPr>
                  <m:t>0.0</m:t>
                </m:r>
                <m:r>
                  <m:rPr>
                    <m:nor/>
                  </m:rPr>
                  <w:rPr>
                    <w:rFonts w:ascii="Cambria Math"/>
                    <w:lang w:eastAsia="zh-CN"/>
                  </w:rPr>
                  <m:t>0</m:t>
                </m:r>
                <m:r>
                  <m:rPr>
                    <m:nor/>
                  </m:rPr>
                  <w:rPr>
                    <w:lang w:eastAsia="zh-CN"/>
                  </w:rPr>
                  <m:t>1%</m:t>
                </m:r>
              </m:oMath>
            </m:oMathPara>
          </w:p>
          <w:p w:rsidR="00E37179" w:rsidRPr="00E37179" w:rsidRDefault="00E37179" w:rsidP="00003E07">
            <w:pPr>
              <w:jc w:val="center"/>
              <w:rPr>
                <w:lang w:val="en-GB" w:eastAsia="zh-CN"/>
              </w:rPr>
            </w:pP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0.0</m:t>
                </m:r>
                <m:r>
                  <m:rPr>
                    <m:nor/>
                  </m:rPr>
                  <w:rPr>
                    <w:rFonts w:ascii="Cambria Math"/>
                    <w:lang w:eastAsia="zh-CN"/>
                  </w:rPr>
                  <m:t>0</m:t>
                </m:r>
                <m:r>
                  <m:rPr>
                    <m:nor/>
                  </m:rPr>
                  <w:rPr>
                    <w:lang w:eastAsia="zh-CN"/>
                  </w:rPr>
                  <m:t>1%</m:t>
                </m:r>
              </m:oMath>
            </m:oMathPara>
          </w:p>
        </w:tc>
        <w:tc>
          <w:tcPr>
            <w:tcW w:w="900" w:type="dxa"/>
            <w:tcBorders>
              <w:top w:val="nil"/>
              <w:left w:val="nil"/>
              <w:bottom w:val="single" w:sz="4" w:space="0" w:color="auto"/>
              <w:right w:val="single" w:sz="4" w:space="0" w:color="auto"/>
            </w:tcBorders>
            <w:shd w:val="clear" w:color="auto" w:fill="auto"/>
            <w:noWrap/>
            <w:vAlign w:val="bottom"/>
            <w:hideMark/>
          </w:tcPr>
          <w:p w:rsidR="00E37179" w:rsidRDefault="00E37179" w:rsidP="00003E07">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n/a</w:t>
            </w:r>
          </w:p>
          <w:p w:rsidR="00E37179" w:rsidRPr="00E37179" w:rsidRDefault="00E37179" w:rsidP="00003E07">
            <w:pPr>
              <w:autoSpaceDE/>
              <w:autoSpaceDN/>
              <w:adjustRightInd/>
              <w:snapToGrid/>
              <w:spacing w:after="0"/>
              <w:jc w:val="center"/>
              <w:rPr>
                <w:rFonts w:ascii="Calibri" w:eastAsia="Times New Roman" w:hAnsi="Calibri" w:cs="Calibri"/>
                <w:color w:val="000000"/>
                <w:lang w:eastAsia="zh-CN"/>
              </w:rPr>
            </w:pPr>
          </w:p>
        </w:tc>
        <w:tc>
          <w:tcPr>
            <w:tcW w:w="1440" w:type="dxa"/>
            <w:tcBorders>
              <w:top w:val="nil"/>
              <w:left w:val="nil"/>
              <w:bottom w:val="single" w:sz="4" w:space="0" w:color="auto"/>
              <w:right w:val="single" w:sz="4" w:space="0" w:color="auto"/>
            </w:tcBorders>
            <w:shd w:val="clear" w:color="auto" w:fill="auto"/>
            <w:noWrap/>
            <w:vAlign w:val="bottom"/>
            <w:hideMark/>
          </w:tcPr>
          <w:p w:rsidR="00E37179" w:rsidRPr="00003E07" w:rsidRDefault="00E37179" w:rsidP="00003E07">
            <w:pPr>
              <w:autoSpaceDE/>
              <w:autoSpaceDN/>
              <w:adjustRightInd/>
              <w:snapToGrid/>
              <w:spacing w:after="0"/>
              <w:jc w:val="center"/>
              <w:rPr>
                <w:rFonts w:ascii="Calibri" w:eastAsia="Times New Roman" w:hAnsi="Calibri" w:cs="Calibri"/>
                <w:lang w:eastAsia="zh-CN"/>
              </w:rPr>
            </w:pPr>
            <w:r>
              <w:rPr>
                <w:rFonts w:ascii="Cambria Math" w:hAnsi="Cambria Math"/>
                <w:i/>
                <w:lang w:val="en-GB" w:eastAsia="zh-CN"/>
              </w:rPr>
              <w:br/>
            </w: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0.0</m:t>
                </m:r>
                <m:r>
                  <m:rPr>
                    <m:nor/>
                  </m:rPr>
                  <w:rPr>
                    <w:rFonts w:ascii="Cambria Math"/>
                    <w:lang w:eastAsia="zh-CN"/>
                  </w:rPr>
                  <m:t>0</m:t>
                </m:r>
                <m:r>
                  <m:rPr>
                    <m:nor/>
                  </m:rPr>
                  <w:rPr>
                    <w:lang w:eastAsia="zh-CN"/>
                  </w:rPr>
                  <m:t>1%</m:t>
                </m:r>
              </m:oMath>
            </m:oMathPara>
          </w:p>
          <w:p w:rsidR="00003E07" w:rsidRDefault="00003E07" w:rsidP="00003E07">
            <w:pPr>
              <w:autoSpaceDE/>
              <w:autoSpaceDN/>
              <w:adjustRightInd/>
              <w:snapToGrid/>
              <w:spacing w:after="0"/>
              <w:jc w:val="center"/>
              <w:rPr>
                <w:rFonts w:ascii="Calibri" w:eastAsia="Times New Roman" w:hAnsi="Calibri" w:cs="Calibri"/>
                <w:color w:val="000000"/>
                <w:lang w:eastAsia="zh-CN"/>
              </w:rPr>
            </w:pPr>
          </w:p>
          <w:p w:rsidR="00003E07" w:rsidRPr="00003E07" w:rsidRDefault="00003E07" w:rsidP="00003E07">
            <w:pPr>
              <w:autoSpaceDE/>
              <w:autoSpaceDN/>
              <w:adjustRightInd/>
              <w:snapToGrid/>
              <w:spacing w:after="0"/>
              <w:jc w:val="center"/>
              <w:rPr>
                <w:rFonts w:ascii="Calibri" w:eastAsia="Times New Roman" w:hAnsi="Calibri" w:cs="Calibri"/>
                <w:color w:val="000000"/>
                <w:lang w:eastAsia="zh-CN"/>
              </w:rPr>
            </w:pPr>
          </w:p>
        </w:tc>
        <w:tc>
          <w:tcPr>
            <w:tcW w:w="1440" w:type="dxa"/>
            <w:tcBorders>
              <w:top w:val="nil"/>
              <w:left w:val="nil"/>
              <w:bottom w:val="single" w:sz="4" w:space="0" w:color="auto"/>
              <w:right w:val="single" w:sz="4" w:space="0" w:color="auto"/>
            </w:tcBorders>
            <w:shd w:val="clear" w:color="auto" w:fill="auto"/>
            <w:noWrap/>
            <w:vAlign w:val="bottom"/>
            <w:hideMark/>
          </w:tcPr>
          <w:p w:rsidR="00E37179" w:rsidRPr="007B675E" w:rsidRDefault="00E37179" w:rsidP="00003E07">
            <w:pPr>
              <w:jc w:val="center"/>
              <w:rPr>
                <w:lang w:eastAsia="zh-CN"/>
              </w:rPr>
            </w:pP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SR</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&lt; </m:t>
                </m:r>
                <m:r>
                  <m:rPr>
                    <m:nor/>
                  </m:rPr>
                  <w:rPr>
                    <w:lang w:eastAsia="zh-CN"/>
                  </w:rPr>
                  <m:t>0.0</m:t>
                </m:r>
                <m:r>
                  <m:rPr>
                    <m:nor/>
                  </m:rPr>
                  <w:rPr>
                    <w:rFonts w:ascii="Cambria Math"/>
                    <w:lang w:eastAsia="zh-CN"/>
                  </w:rPr>
                  <m:t>0</m:t>
                </m:r>
                <m:r>
                  <m:rPr>
                    <m:nor/>
                  </m:rPr>
                  <w:rPr>
                    <w:lang w:eastAsia="zh-CN"/>
                  </w:rPr>
                  <m:t>1%</m:t>
                </m:r>
              </m:oMath>
            </m:oMathPara>
          </w:p>
          <w:p w:rsidR="00E37179" w:rsidRPr="00E37179" w:rsidRDefault="00E37179" w:rsidP="00003E07">
            <w:pPr>
              <w:jc w:val="center"/>
              <w:rPr>
                <w:lang w:val="en-GB" w:eastAsia="zh-CN"/>
              </w:rPr>
            </w:pP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SG</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0.0</m:t>
                </m:r>
                <m:r>
                  <m:rPr>
                    <m:nor/>
                  </m:rPr>
                  <w:rPr>
                    <w:rFonts w:ascii="Cambria Math"/>
                    <w:lang w:eastAsia="zh-CN"/>
                  </w:rPr>
                  <m:t>0</m:t>
                </m:r>
                <m:r>
                  <m:rPr>
                    <m:nor/>
                  </m:rPr>
                  <w:rPr>
                    <w:lang w:eastAsia="zh-CN"/>
                  </w:rPr>
                  <m:t>1%</m:t>
                </m:r>
              </m:oMath>
            </m:oMathPara>
          </w:p>
        </w:tc>
        <w:tc>
          <w:tcPr>
            <w:tcW w:w="1816" w:type="dxa"/>
            <w:tcBorders>
              <w:top w:val="nil"/>
              <w:left w:val="nil"/>
              <w:bottom w:val="single" w:sz="4" w:space="0" w:color="auto"/>
              <w:right w:val="single" w:sz="8" w:space="0" w:color="auto"/>
            </w:tcBorders>
            <w:shd w:val="clear" w:color="auto" w:fill="auto"/>
            <w:noWrap/>
            <w:vAlign w:val="bottom"/>
            <w:hideMark/>
          </w:tcPr>
          <w:p w:rsidR="00E37179" w:rsidRDefault="00003E07" w:rsidP="00003E07">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Both have similar requirements</w:t>
            </w:r>
          </w:p>
          <w:p w:rsidR="00003E07" w:rsidRPr="00E37179" w:rsidRDefault="00003E07" w:rsidP="00003E07">
            <w:pPr>
              <w:autoSpaceDE/>
              <w:autoSpaceDN/>
              <w:adjustRightInd/>
              <w:snapToGrid/>
              <w:spacing w:after="0"/>
              <w:jc w:val="center"/>
              <w:rPr>
                <w:rFonts w:ascii="Calibri" w:eastAsia="Times New Roman" w:hAnsi="Calibri" w:cs="Calibri"/>
                <w:color w:val="000000"/>
                <w:lang w:eastAsia="zh-CN"/>
              </w:rPr>
            </w:pPr>
          </w:p>
        </w:tc>
      </w:tr>
      <w:tr w:rsidR="00262DB9" w:rsidRPr="00E37179" w:rsidTr="00466567">
        <w:trPr>
          <w:trHeight w:val="2060"/>
        </w:trPr>
        <w:tc>
          <w:tcPr>
            <w:tcW w:w="1456" w:type="dxa"/>
            <w:tcBorders>
              <w:top w:val="nil"/>
              <w:left w:val="single" w:sz="8" w:space="0" w:color="auto"/>
              <w:bottom w:val="single" w:sz="4" w:space="0" w:color="auto"/>
              <w:right w:val="nil"/>
            </w:tcBorders>
            <w:shd w:val="clear" w:color="auto" w:fill="auto"/>
            <w:noWrap/>
            <w:vAlign w:val="bottom"/>
            <w:hideMark/>
          </w:tcPr>
          <w:p w:rsidR="00E37179" w:rsidRPr="004730F2" w:rsidRDefault="00E37179" w:rsidP="00E37179">
            <w:pPr>
              <w:autoSpaceDE/>
              <w:autoSpaceDN/>
              <w:adjustRightInd/>
              <w:snapToGrid/>
              <w:spacing w:after="0"/>
              <w:jc w:val="left"/>
              <w:rPr>
                <w:rFonts w:ascii="Calibri" w:eastAsia="Times New Roman" w:hAnsi="Calibri" w:cs="Calibri"/>
                <w:b/>
                <w:color w:val="000000"/>
                <w:lang w:eastAsia="zh-CN"/>
              </w:rPr>
            </w:pPr>
            <w:r w:rsidRPr="004730F2">
              <w:rPr>
                <w:rFonts w:ascii="Calibri" w:eastAsia="Times New Roman" w:hAnsi="Calibri" w:cs="Calibri"/>
                <w:b/>
                <w:color w:val="000000"/>
                <w:lang w:eastAsia="zh-CN"/>
              </w:rPr>
              <w:t xml:space="preserve">Two </w:t>
            </w:r>
            <w:r w:rsidR="00466567">
              <w:rPr>
                <w:rFonts w:ascii="Calibri" w:eastAsia="Times New Roman" w:hAnsi="Calibri" w:cs="Calibri"/>
                <w:b/>
                <w:color w:val="000000"/>
                <w:lang w:eastAsia="zh-CN"/>
              </w:rPr>
              <w:t xml:space="preserve">data </w:t>
            </w:r>
            <w:r w:rsidR="004205E4">
              <w:rPr>
                <w:rFonts w:ascii="Calibri" w:eastAsia="Times New Roman" w:hAnsi="Calibri" w:cs="Calibri"/>
                <w:b/>
                <w:color w:val="000000"/>
                <w:lang w:eastAsia="zh-CN"/>
              </w:rPr>
              <w:t xml:space="preserve">consecutive </w:t>
            </w:r>
            <w:proofErr w:type="spellStart"/>
            <w:r w:rsidRPr="004730F2">
              <w:rPr>
                <w:rFonts w:ascii="Calibri" w:eastAsia="Times New Roman" w:hAnsi="Calibri" w:cs="Calibri"/>
                <w:b/>
                <w:color w:val="000000"/>
                <w:lang w:eastAsia="zh-CN"/>
              </w:rPr>
              <w:t>T</w:t>
            </w:r>
            <w:r w:rsidR="00262DB9">
              <w:rPr>
                <w:rFonts w:ascii="Calibri" w:eastAsia="Times New Roman" w:hAnsi="Calibri" w:cs="Calibri"/>
                <w:b/>
                <w:color w:val="000000"/>
                <w:lang w:eastAsia="zh-CN"/>
              </w:rPr>
              <w:t>x</w:t>
            </w:r>
            <w:r w:rsidR="004205E4">
              <w:rPr>
                <w:rFonts w:ascii="Calibri" w:eastAsia="Times New Roman" w:hAnsi="Calibri" w:cs="Calibri"/>
                <w:b/>
                <w:color w:val="000000"/>
                <w:lang w:eastAsia="zh-CN"/>
              </w:rPr>
              <w:t>s</w:t>
            </w:r>
            <w:proofErr w:type="spellEnd"/>
            <w:r w:rsidRPr="004730F2">
              <w:rPr>
                <w:rFonts w:ascii="Calibri" w:eastAsia="Times New Roman" w:hAnsi="Calibri" w:cs="Calibri"/>
                <w:b/>
                <w:color w:val="000000"/>
                <w:lang w:eastAsia="zh-CN"/>
              </w:rPr>
              <w:t xml:space="preserve"> </w:t>
            </w:r>
          </w:p>
          <w:p w:rsidR="00E37179" w:rsidRPr="004730F2" w:rsidRDefault="00E37179" w:rsidP="00E37179">
            <w:pPr>
              <w:autoSpaceDE/>
              <w:autoSpaceDN/>
              <w:adjustRightInd/>
              <w:snapToGrid/>
              <w:spacing w:after="0"/>
              <w:jc w:val="left"/>
              <w:rPr>
                <w:rFonts w:ascii="Calibri" w:eastAsia="Times New Roman" w:hAnsi="Calibri" w:cs="Calibri"/>
                <w:b/>
                <w:color w:val="000000"/>
                <w:lang w:eastAsia="zh-CN"/>
              </w:rPr>
            </w:pPr>
          </w:p>
        </w:tc>
        <w:tc>
          <w:tcPr>
            <w:tcW w:w="1784" w:type="dxa"/>
            <w:tcBorders>
              <w:top w:val="nil"/>
              <w:left w:val="single" w:sz="8" w:space="0" w:color="auto"/>
              <w:bottom w:val="single" w:sz="4" w:space="0" w:color="auto"/>
              <w:right w:val="single" w:sz="4" w:space="0" w:color="auto"/>
            </w:tcBorders>
            <w:shd w:val="clear" w:color="auto" w:fill="auto"/>
            <w:vAlign w:val="bottom"/>
            <w:hideMark/>
          </w:tcPr>
          <w:p w:rsidR="00E37179" w:rsidRPr="00D04C37" w:rsidRDefault="00E37179" w:rsidP="00003E07">
            <w:pPr>
              <w:jc w:val="center"/>
              <w:rPr>
                <w:lang w:val="en-GB" w:eastAsia="zh-CN"/>
              </w:rPr>
            </w:pP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miss</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&lt; </m:t>
                </m:r>
                <m:r>
                  <m:rPr>
                    <m:nor/>
                  </m:rPr>
                  <w:rPr>
                    <w:lang w:eastAsia="zh-CN"/>
                  </w:rPr>
                  <m:t>0.1</m:t>
                </m:r>
                <m:r>
                  <m:rPr>
                    <m:nor/>
                  </m:rPr>
                  <w:rPr>
                    <w:rFonts w:ascii="Cambria Math"/>
                    <w:lang w:eastAsia="zh-CN"/>
                  </w:rPr>
                  <m:t>5</m:t>
                </m:r>
                <m:r>
                  <m:rPr>
                    <m:nor/>
                  </m:rPr>
                  <w:rPr>
                    <w:lang w:eastAsia="zh-CN"/>
                  </w:rPr>
                  <m:t>%</m:t>
                </m:r>
              </m:oMath>
            </m:oMathPara>
          </w:p>
          <w:p w:rsidR="00E37179" w:rsidRPr="00D04C37" w:rsidRDefault="00E37179" w:rsidP="00003E07">
            <w:pPr>
              <w:jc w:val="center"/>
              <w:rPr>
                <w:lang w:val="en-GB" w:eastAsia="zh-CN"/>
              </w:rPr>
            </w:pP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0.1</m:t>
                </m:r>
                <m:r>
                  <m:rPr>
                    <m:nor/>
                  </m:rPr>
                  <w:rPr>
                    <w:rFonts w:ascii="Cambria Math"/>
                    <w:lang w:eastAsia="zh-CN"/>
                  </w:rPr>
                  <m:t>5</m:t>
                </m:r>
                <m:r>
                  <m:rPr>
                    <m:nor/>
                  </m:rPr>
                  <w:rPr>
                    <w:lang w:eastAsia="zh-CN"/>
                  </w:rPr>
                  <m:t>%</m:t>
                </m:r>
              </m:oMath>
            </m:oMathPara>
          </w:p>
          <w:p w:rsidR="00E37179" w:rsidRPr="00E37179" w:rsidRDefault="00E37179" w:rsidP="00003E07">
            <w:pPr>
              <w:autoSpaceDE/>
              <w:autoSpaceDN/>
              <w:adjustRightInd/>
              <w:snapToGrid/>
              <w:spacing w:after="0"/>
              <w:jc w:val="center"/>
              <w:rPr>
                <w:rFonts w:ascii="Calibri" w:eastAsia="Times New Roman" w:hAnsi="Calibri" w:cs="Calibri"/>
                <w:color w:val="000000"/>
                <w:lang w:eastAsia="zh-CN"/>
              </w:rPr>
            </w:pPr>
          </w:p>
        </w:tc>
        <w:tc>
          <w:tcPr>
            <w:tcW w:w="900" w:type="dxa"/>
            <w:tcBorders>
              <w:top w:val="nil"/>
              <w:left w:val="nil"/>
              <w:bottom w:val="single" w:sz="4" w:space="0" w:color="auto"/>
              <w:right w:val="single" w:sz="4" w:space="0" w:color="auto"/>
            </w:tcBorders>
            <w:shd w:val="clear" w:color="auto" w:fill="auto"/>
            <w:noWrap/>
            <w:vAlign w:val="bottom"/>
            <w:hideMark/>
          </w:tcPr>
          <w:p w:rsidR="00E37179" w:rsidRDefault="00E37179" w:rsidP="00003E07">
            <w:pPr>
              <w:autoSpaceDE/>
              <w:autoSpaceDN/>
              <w:adjustRightInd/>
              <w:snapToGrid/>
              <w:spacing w:after="0"/>
              <w:jc w:val="center"/>
              <w:rPr>
                <w:rFonts w:ascii="Calibri" w:eastAsia="Times New Roman" w:hAnsi="Calibri" w:cs="Calibri"/>
                <w:color w:val="000000"/>
                <w:lang w:eastAsia="zh-CN"/>
              </w:rPr>
            </w:pPr>
            <w:r>
              <w:rPr>
                <w:rFonts w:ascii="Calibri" w:eastAsia="Times New Roman" w:hAnsi="Calibri" w:cs="Calibri"/>
                <w:color w:val="000000"/>
                <w:lang w:eastAsia="zh-CN"/>
              </w:rPr>
              <w:t>n/a</w:t>
            </w:r>
          </w:p>
          <w:p w:rsidR="00003E07" w:rsidRDefault="00003E07" w:rsidP="00003E07">
            <w:pPr>
              <w:autoSpaceDE/>
              <w:autoSpaceDN/>
              <w:adjustRightInd/>
              <w:snapToGrid/>
              <w:spacing w:after="0"/>
              <w:jc w:val="center"/>
              <w:rPr>
                <w:rFonts w:ascii="Calibri" w:eastAsia="Times New Roman" w:hAnsi="Calibri" w:cs="Calibri"/>
                <w:color w:val="000000"/>
                <w:lang w:eastAsia="zh-CN"/>
              </w:rPr>
            </w:pPr>
          </w:p>
          <w:p w:rsidR="00003E07" w:rsidRPr="00E37179" w:rsidRDefault="00003E07" w:rsidP="00003E07">
            <w:pPr>
              <w:autoSpaceDE/>
              <w:autoSpaceDN/>
              <w:adjustRightInd/>
              <w:snapToGrid/>
              <w:spacing w:after="0"/>
              <w:rPr>
                <w:rFonts w:ascii="Calibri" w:eastAsia="Times New Roman" w:hAnsi="Calibri" w:cs="Calibri"/>
                <w:color w:val="000000"/>
                <w:lang w:eastAsia="zh-CN"/>
              </w:rPr>
            </w:pPr>
          </w:p>
        </w:tc>
        <w:tc>
          <w:tcPr>
            <w:tcW w:w="1440" w:type="dxa"/>
            <w:tcBorders>
              <w:top w:val="nil"/>
              <w:left w:val="nil"/>
              <w:bottom w:val="single" w:sz="4" w:space="0" w:color="auto"/>
              <w:right w:val="single" w:sz="4" w:space="0" w:color="auto"/>
            </w:tcBorders>
            <w:shd w:val="clear" w:color="auto" w:fill="auto"/>
            <w:noWrap/>
            <w:vAlign w:val="bottom"/>
            <w:hideMark/>
          </w:tcPr>
          <w:p w:rsidR="00003E07" w:rsidRPr="00D04C37" w:rsidRDefault="00003E07" w:rsidP="00003E07">
            <w:pPr>
              <w:jc w:val="center"/>
              <w:rPr>
                <w:lang w:val="en-GB" w:eastAsia="zh-CN"/>
              </w:rPr>
            </w:pPr>
            <w:r>
              <w:rPr>
                <w:rFonts w:ascii="Cambria Math" w:hAnsi="Cambria Math"/>
                <w:i/>
                <w:lang w:val="en-GB" w:eastAsia="zh-CN"/>
              </w:rPr>
              <w:br/>
            </w: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e</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rFonts w:ascii="Cambria Math"/>
                    <w:lang w:eastAsia="zh-CN"/>
                  </w:rPr>
                  <m:t>0.18</m:t>
                </m:r>
                <m:r>
                  <m:rPr>
                    <m:nor/>
                  </m:rPr>
                  <w:rPr>
                    <w:lang w:eastAsia="zh-CN"/>
                  </w:rPr>
                  <m:t>%</m:t>
                </m:r>
              </m:oMath>
            </m:oMathPara>
          </w:p>
          <w:p w:rsidR="00E37179" w:rsidRDefault="00E37179" w:rsidP="00003E07">
            <w:pPr>
              <w:autoSpaceDE/>
              <w:autoSpaceDN/>
              <w:adjustRightInd/>
              <w:snapToGrid/>
              <w:spacing w:after="0"/>
              <w:jc w:val="center"/>
              <w:rPr>
                <w:rFonts w:ascii="Calibri" w:eastAsia="Times New Roman" w:hAnsi="Calibri" w:cs="Calibri"/>
                <w:color w:val="000000"/>
                <w:lang w:eastAsia="zh-CN"/>
              </w:rPr>
            </w:pPr>
          </w:p>
          <w:p w:rsidR="00003E07" w:rsidRPr="00E37179" w:rsidRDefault="00003E07" w:rsidP="00003E07">
            <w:pPr>
              <w:autoSpaceDE/>
              <w:autoSpaceDN/>
              <w:adjustRightInd/>
              <w:snapToGrid/>
              <w:spacing w:after="0"/>
              <w:jc w:val="center"/>
              <w:rPr>
                <w:rFonts w:ascii="Calibri" w:eastAsia="Times New Roman" w:hAnsi="Calibri" w:cs="Calibri"/>
                <w:color w:val="000000"/>
                <w:lang w:eastAsia="zh-CN"/>
              </w:rPr>
            </w:pPr>
          </w:p>
        </w:tc>
        <w:tc>
          <w:tcPr>
            <w:tcW w:w="1440" w:type="dxa"/>
            <w:tcBorders>
              <w:top w:val="nil"/>
              <w:left w:val="nil"/>
              <w:bottom w:val="single" w:sz="4" w:space="0" w:color="auto"/>
              <w:right w:val="single" w:sz="4" w:space="0" w:color="auto"/>
            </w:tcBorders>
            <w:shd w:val="clear" w:color="auto" w:fill="auto"/>
            <w:noWrap/>
            <w:vAlign w:val="bottom"/>
            <w:hideMark/>
          </w:tcPr>
          <w:p w:rsidR="00E37179" w:rsidRPr="007B675E" w:rsidRDefault="00E37179" w:rsidP="00003E07">
            <w:pPr>
              <w:jc w:val="center"/>
              <w:rPr>
                <w:lang w:eastAsia="zh-CN"/>
              </w:rPr>
            </w:pPr>
            <w:r>
              <w:rPr>
                <w:rFonts w:ascii="Cambria Math" w:hAnsi="Cambria Math"/>
                <w:i/>
                <w:lang w:val="en-GB" w:eastAsia="zh-CN"/>
              </w:rPr>
              <w:br/>
            </w: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SR</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&lt; </m:t>
                </m:r>
                <m:r>
                  <m:rPr>
                    <m:nor/>
                  </m:rPr>
                  <w:rPr>
                    <w:lang w:eastAsia="zh-CN"/>
                  </w:rPr>
                  <m:t>0.0</m:t>
                </m:r>
                <m:r>
                  <m:rPr>
                    <m:nor/>
                  </m:rPr>
                  <w:rPr>
                    <w:rFonts w:ascii="Cambria Math"/>
                    <w:lang w:eastAsia="zh-CN"/>
                  </w:rPr>
                  <m:t>0</m:t>
                </m:r>
                <m:r>
                  <m:rPr>
                    <m:nor/>
                  </m:rPr>
                  <w:rPr>
                    <w:lang w:eastAsia="zh-CN"/>
                  </w:rPr>
                  <m:t>1%</m:t>
                </m:r>
              </m:oMath>
            </m:oMathPara>
          </w:p>
          <w:p w:rsidR="00E37179" w:rsidRPr="00D04C37" w:rsidRDefault="00E37179" w:rsidP="00003E07">
            <w:pPr>
              <w:jc w:val="center"/>
              <w:rPr>
                <w:lang w:val="en-GB" w:eastAsia="zh-CN"/>
              </w:rPr>
            </w:pPr>
            <m:oMathPara>
              <m:oMath>
                <w:proofErr w:type="spellStart"/>
                <m:r>
                  <m:rPr>
                    <m:nor/>
                  </m:rPr>
                  <w:rPr>
                    <w:rFonts w:ascii="Cambria Math" w:hAnsi="Cambria Math"/>
                    <w:i/>
                    <w:lang w:val="en-GB" w:eastAsia="zh-CN"/>
                  </w:rPr>
                  <m:t>p</m:t>
                </m:r>
                <m:r>
                  <m:rPr>
                    <m:nor/>
                  </m:rPr>
                  <w:rPr>
                    <w:rFonts w:ascii="Cambria Math" w:hAnsi="Cambria Math"/>
                    <w:i/>
                    <w:vertAlign w:val="subscript"/>
                    <w:lang w:val="en-GB" w:eastAsia="zh-CN"/>
                  </w:rPr>
                  <m:t>SG</m:t>
                </m:r>
                <w:proofErr w:type="spellEnd"/>
                <m:r>
                  <m:rPr>
                    <m:nor/>
                  </m:rPr>
                  <w:rPr>
                    <w:rFonts w:ascii="Cambria Math" w:hAnsi="Cambria Math"/>
                    <w:i/>
                    <w:vertAlign w:val="subscript"/>
                    <w:lang w:val="en-GB" w:eastAsia="zh-CN"/>
                  </w:rPr>
                  <m:t xml:space="preserve">  </m:t>
                </m:r>
                <m:r>
                  <m:rPr>
                    <m:nor/>
                  </m:rPr>
                  <w:rPr>
                    <w:rFonts w:ascii="Cambria Math" w:hAnsi="Cambria Math"/>
                    <w:i/>
                    <w:lang w:val="en-GB" w:eastAsia="zh-CN"/>
                  </w:rPr>
                  <m:t xml:space="preserve"> &lt; </m:t>
                </m:r>
                <m:r>
                  <m:rPr>
                    <m:nor/>
                  </m:rPr>
                  <w:rPr>
                    <w:lang w:eastAsia="zh-CN"/>
                  </w:rPr>
                  <m:t>0.0</m:t>
                </m:r>
                <m:r>
                  <m:rPr>
                    <m:nor/>
                  </m:rPr>
                  <w:rPr>
                    <w:rFonts w:ascii="Cambria Math"/>
                    <w:lang w:eastAsia="zh-CN"/>
                  </w:rPr>
                  <m:t>0</m:t>
                </m:r>
                <m:r>
                  <m:rPr>
                    <m:nor/>
                  </m:rPr>
                  <w:rPr>
                    <w:lang w:eastAsia="zh-CN"/>
                  </w:rPr>
                  <m:t>1%</m:t>
                </m:r>
              </m:oMath>
            </m:oMathPara>
          </w:p>
          <w:p w:rsidR="00E37179" w:rsidRPr="00E37179" w:rsidRDefault="00E37179" w:rsidP="00003E07">
            <w:pPr>
              <w:autoSpaceDE/>
              <w:autoSpaceDN/>
              <w:adjustRightInd/>
              <w:snapToGrid/>
              <w:spacing w:after="0"/>
              <w:jc w:val="center"/>
              <w:rPr>
                <w:rFonts w:ascii="Calibri" w:eastAsia="Times New Roman" w:hAnsi="Calibri" w:cs="Calibri"/>
                <w:color w:val="000000"/>
                <w:lang w:eastAsia="zh-CN"/>
              </w:rPr>
            </w:pPr>
          </w:p>
        </w:tc>
        <w:tc>
          <w:tcPr>
            <w:tcW w:w="1816" w:type="dxa"/>
            <w:tcBorders>
              <w:top w:val="nil"/>
              <w:left w:val="nil"/>
              <w:bottom w:val="single" w:sz="4" w:space="0" w:color="auto"/>
              <w:right w:val="single" w:sz="8" w:space="0" w:color="auto"/>
            </w:tcBorders>
            <w:shd w:val="clear" w:color="auto" w:fill="auto"/>
            <w:noWrap/>
            <w:vAlign w:val="bottom"/>
            <w:hideMark/>
          </w:tcPr>
          <w:p w:rsidR="00E33D54" w:rsidRDefault="00003E07">
            <w:pPr>
              <w:autoSpaceDE/>
              <w:autoSpaceDN/>
              <w:adjustRightInd/>
              <w:snapToGrid/>
              <w:spacing w:after="0"/>
              <w:rPr>
                <w:rFonts w:ascii="Calibri" w:eastAsia="Times New Roman" w:hAnsi="Calibri" w:cs="Calibri"/>
                <w:color w:val="000000"/>
                <w:lang w:eastAsia="zh-CN"/>
              </w:rPr>
            </w:pPr>
            <w:r>
              <w:rPr>
                <w:rFonts w:ascii="Calibri" w:eastAsia="Times New Roman" w:hAnsi="Calibri" w:cs="Calibri"/>
                <w:color w:val="000000"/>
                <w:lang w:eastAsia="zh-CN"/>
              </w:rPr>
              <w:t>SR &amp; SG will dominat</w:t>
            </w:r>
            <w:r w:rsidR="00A22919">
              <w:rPr>
                <w:rFonts w:ascii="Calibri" w:eastAsia="Times New Roman" w:hAnsi="Calibri" w:cs="Calibri"/>
                <w:color w:val="000000"/>
                <w:lang w:eastAsia="zh-CN"/>
              </w:rPr>
              <w:t>e</w:t>
            </w:r>
            <w:r w:rsidR="00350FDE">
              <w:rPr>
                <w:rFonts w:ascii="Calibri" w:eastAsia="Times New Roman" w:hAnsi="Calibri" w:cs="Calibri"/>
                <w:color w:val="000000"/>
                <w:lang w:eastAsia="zh-CN"/>
              </w:rPr>
              <w:t xml:space="preserve"> </w:t>
            </w:r>
            <w:r>
              <w:rPr>
                <w:rFonts w:ascii="Calibri" w:eastAsia="Times New Roman" w:hAnsi="Calibri" w:cs="Calibri"/>
                <w:color w:val="000000"/>
                <w:lang w:eastAsia="zh-CN"/>
              </w:rPr>
              <w:t>the requirements</w:t>
            </w:r>
            <w:r w:rsidR="00136BED">
              <w:rPr>
                <w:rFonts w:ascii="Calibri" w:eastAsia="Times New Roman" w:hAnsi="Calibri" w:cs="Calibri"/>
                <w:color w:val="000000"/>
                <w:lang w:eastAsia="zh-CN"/>
              </w:rPr>
              <w:t>,</w:t>
            </w:r>
            <w:r w:rsidR="00466567">
              <w:rPr>
                <w:rFonts w:ascii="Calibri" w:eastAsia="Times New Roman" w:hAnsi="Calibri" w:cs="Calibri"/>
                <w:color w:val="000000"/>
                <w:lang w:eastAsia="zh-CN"/>
              </w:rPr>
              <w:t xml:space="preserve"> </w:t>
            </w:r>
            <w:r w:rsidR="00136BED">
              <w:rPr>
                <w:rFonts w:ascii="Calibri" w:eastAsia="Times New Roman" w:hAnsi="Calibri" w:cs="Calibri"/>
                <w:color w:val="000000"/>
                <w:lang w:eastAsia="zh-CN"/>
              </w:rPr>
              <w:t xml:space="preserve"> </w:t>
            </w:r>
            <w:r w:rsidR="00466567">
              <w:rPr>
                <w:rFonts w:ascii="Calibri" w:eastAsia="Times New Roman" w:hAnsi="Calibri" w:cs="Calibri"/>
                <w:color w:val="000000"/>
                <w:lang w:eastAsia="zh-CN"/>
              </w:rPr>
              <w:t xml:space="preserve">   </w:t>
            </w:r>
            <w:r w:rsidR="00136BED">
              <w:rPr>
                <w:rFonts w:ascii="Calibri" w:eastAsia="Times New Roman" w:hAnsi="Calibri" w:cs="Calibri"/>
                <w:color w:val="000000"/>
                <w:lang w:eastAsia="zh-CN"/>
              </w:rPr>
              <w:t>which are performance bottleneck</w:t>
            </w:r>
          </w:p>
          <w:p w:rsidR="005D074B" w:rsidRDefault="005D074B">
            <w:pPr>
              <w:autoSpaceDE/>
              <w:autoSpaceDN/>
              <w:adjustRightInd/>
              <w:snapToGrid/>
              <w:spacing w:after="0"/>
              <w:rPr>
                <w:rFonts w:ascii="Calibri" w:eastAsia="Times New Roman" w:hAnsi="Calibri" w:cs="Calibri"/>
                <w:color w:val="000000"/>
                <w:lang w:eastAsia="zh-CN"/>
              </w:rPr>
            </w:pPr>
          </w:p>
          <w:p w:rsidR="005D074B" w:rsidRDefault="005D074B">
            <w:pPr>
              <w:autoSpaceDE/>
              <w:autoSpaceDN/>
              <w:adjustRightInd/>
              <w:snapToGrid/>
              <w:spacing w:after="0"/>
              <w:rPr>
                <w:rFonts w:ascii="Calibri" w:eastAsia="Times New Roman" w:hAnsi="Calibri" w:cs="Calibri"/>
                <w:color w:val="000000"/>
                <w:lang w:eastAsia="zh-CN"/>
              </w:rPr>
            </w:pPr>
          </w:p>
        </w:tc>
      </w:tr>
    </w:tbl>
    <w:p w:rsidR="006B2582" w:rsidRDefault="006B2582" w:rsidP="007148B5">
      <w:pPr>
        <w:rPr>
          <w:lang w:eastAsia="zh-CN"/>
        </w:rPr>
      </w:pPr>
    </w:p>
    <w:p w:rsidR="00C93F7B" w:rsidRDefault="00C93F7B" w:rsidP="007148B5">
      <w:pPr>
        <w:rPr>
          <w:lang w:eastAsia="zh-CN"/>
        </w:rPr>
      </w:pPr>
      <w:r>
        <w:rPr>
          <w:lang w:eastAsia="zh-CN"/>
        </w:rPr>
        <w:t xml:space="preserve">Given the same assumptions in the previous subsection, the comparison of the grant-free </w:t>
      </w:r>
      <w:proofErr w:type="spellStart"/>
      <w:r>
        <w:rPr>
          <w:lang w:eastAsia="zh-CN"/>
        </w:rPr>
        <w:t>vs</w:t>
      </w:r>
      <w:proofErr w:type="spellEnd"/>
      <w:r>
        <w:rPr>
          <w:lang w:eastAsia="zh-CN"/>
        </w:rPr>
        <w:t xml:space="preserve"> grant-based reliability requirements can be summarized by Table 1. </w:t>
      </w:r>
      <w:r w:rsidR="00374705">
        <w:rPr>
          <w:lang w:eastAsia="zh-CN"/>
        </w:rPr>
        <w:t>It should be noted that the gran</w:t>
      </w:r>
      <w:r w:rsidR="001C5B0B">
        <w:rPr>
          <w:lang w:eastAsia="zh-CN"/>
        </w:rPr>
        <w:t xml:space="preserve">t-based scheme will have </w:t>
      </w:r>
      <w:r>
        <w:rPr>
          <w:lang w:eastAsia="zh-CN"/>
        </w:rPr>
        <w:t xml:space="preserve">to use </w:t>
      </w:r>
      <w:r w:rsidR="001C5B0B">
        <w:rPr>
          <w:lang w:eastAsia="zh-CN"/>
        </w:rPr>
        <w:t xml:space="preserve">a minimum of 2 time </w:t>
      </w:r>
      <w:r w:rsidR="00374705">
        <w:rPr>
          <w:lang w:eastAsia="zh-CN"/>
        </w:rPr>
        <w:t>slot</w:t>
      </w:r>
      <w:r w:rsidR="001C5B0B">
        <w:rPr>
          <w:lang w:eastAsia="zh-CN"/>
        </w:rPr>
        <w:t>s for SR and SG</w:t>
      </w:r>
      <w:r w:rsidR="00374705">
        <w:rPr>
          <w:lang w:eastAsia="zh-CN"/>
        </w:rPr>
        <w:t xml:space="preserve"> signaling, thus the grant-fr</w:t>
      </w:r>
      <w:r w:rsidR="001C5B0B">
        <w:rPr>
          <w:lang w:eastAsia="zh-CN"/>
        </w:rPr>
        <w:t>ee scheme will have (at least) 2</w:t>
      </w:r>
      <w:r w:rsidR="00374705">
        <w:rPr>
          <w:lang w:eastAsia="zh-CN"/>
        </w:rPr>
        <w:t xml:space="preserve"> more transmission opportunities</w:t>
      </w:r>
      <w:r w:rsidR="001C5B0B">
        <w:rPr>
          <w:lang w:eastAsia="zh-CN"/>
        </w:rPr>
        <w:t xml:space="preserve"> than grant-based</w:t>
      </w:r>
      <w:r>
        <w:rPr>
          <w:lang w:eastAsia="zh-CN"/>
        </w:rPr>
        <w:t xml:space="preserve"> to further relax the reliability requirements.</w:t>
      </w:r>
    </w:p>
    <w:p w:rsidR="00D43D6B" w:rsidRDefault="001C03DD" w:rsidP="007148B5">
      <w:pPr>
        <w:rPr>
          <w:lang w:eastAsia="zh-CN"/>
        </w:rPr>
      </w:pPr>
      <w:r w:rsidRPr="00D43D6B">
        <w:rPr>
          <w:lang w:eastAsia="zh-CN"/>
        </w:rPr>
        <w:t>The grant-free is able to provide stringent latency requirement for URLLC services in NR; from Table1, it can be seen that the grant-free scheme can</w:t>
      </w:r>
      <w:r w:rsidR="003D014B">
        <w:rPr>
          <w:lang w:eastAsia="zh-CN"/>
        </w:rPr>
        <w:t xml:space="preserve"> </w:t>
      </w:r>
      <w:r w:rsidRPr="00D43D6B">
        <w:rPr>
          <w:lang w:eastAsia="zh-CN"/>
        </w:rPr>
        <w:t xml:space="preserve">provide </w:t>
      </w:r>
      <w:r w:rsidR="003D014B">
        <w:rPr>
          <w:lang w:eastAsia="zh-CN"/>
        </w:rPr>
        <w:t xml:space="preserve">a </w:t>
      </w:r>
      <w:r w:rsidRPr="00D43D6B">
        <w:rPr>
          <w:lang w:eastAsia="zh-CN"/>
        </w:rPr>
        <w:t>very competitive solution</w:t>
      </w:r>
      <w:r w:rsidR="00AB0F09">
        <w:rPr>
          <w:lang w:eastAsia="zh-CN"/>
        </w:rPr>
        <w:t xml:space="preserve"> in NR</w:t>
      </w:r>
      <w:r w:rsidRPr="00D43D6B">
        <w:rPr>
          <w:lang w:eastAsia="zh-CN"/>
        </w:rPr>
        <w:t xml:space="preserve"> to </w:t>
      </w:r>
      <w:r w:rsidR="003D014B">
        <w:rPr>
          <w:lang w:eastAsia="zh-CN"/>
        </w:rPr>
        <w:t xml:space="preserve">support </w:t>
      </w:r>
      <w:r w:rsidRPr="00D43D6B">
        <w:rPr>
          <w:lang w:eastAsia="zh-CN"/>
        </w:rPr>
        <w:t xml:space="preserve">URLLC high reliability transmission, which </w:t>
      </w:r>
      <w:r w:rsidR="00FF2E1B">
        <w:rPr>
          <w:lang w:eastAsia="zh-CN"/>
        </w:rPr>
        <w:t>in fact can provide</w:t>
      </w:r>
      <w:r w:rsidRPr="00D43D6B">
        <w:rPr>
          <w:lang w:eastAsia="zh-CN"/>
        </w:rPr>
        <w:t xml:space="preserve"> better</w:t>
      </w:r>
      <w:r w:rsidR="003D014B">
        <w:rPr>
          <w:lang w:eastAsia="zh-CN"/>
        </w:rPr>
        <w:t xml:space="preserve"> solution</w:t>
      </w:r>
      <w:r w:rsidRPr="00D43D6B">
        <w:rPr>
          <w:lang w:eastAsia="zh-CN"/>
        </w:rPr>
        <w:t xml:space="preserve"> than </w:t>
      </w:r>
      <w:r w:rsidR="00FF2E1B">
        <w:rPr>
          <w:lang w:eastAsia="zh-CN"/>
        </w:rPr>
        <w:t xml:space="preserve">the </w:t>
      </w:r>
      <w:r w:rsidRPr="00D43D6B">
        <w:rPr>
          <w:lang w:eastAsia="zh-CN"/>
        </w:rPr>
        <w:t xml:space="preserve">current LTE grant-based </w:t>
      </w:r>
      <w:r w:rsidR="003D014B">
        <w:rPr>
          <w:lang w:eastAsia="zh-CN"/>
        </w:rPr>
        <w:t>scheme</w:t>
      </w:r>
      <w:r w:rsidR="00C93F7B">
        <w:rPr>
          <w:lang w:eastAsia="zh-CN"/>
        </w:rPr>
        <w:t xml:space="preserve"> due to its SR and SG reliability bottlenecks</w:t>
      </w:r>
      <w:r w:rsidR="00FF2E1B">
        <w:rPr>
          <w:lang w:eastAsia="zh-CN"/>
        </w:rPr>
        <w:t xml:space="preserve"> as shown in Table 1</w:t>
      </w:r>
      <w:r w:rsidRPr="00D43D6B">
        <w:rPr>
          <w:lang w:eastAsia="zh-CN"/>
        </w:rPr>
        <w:t xml:space="preserve">. </w:t>
      </w:r>
      <w:r w:rsidR="003F0EC9">
        <w:rPr>
          <w:lang w:eastAsia="zh-CN"/>
        </w:rPr>
        <w:t xml:space="preserve"> Note that for grant-based scheme, SR and SG can be retransmitted</w:t>
      </w:r>
      <w:r w:rsidR="007453F2">
        <w:rPr>
          <w:lang w:eastAsia="zh-CN"/>
        </w:rPr>
        <w:t xml:space="preserve"> one or more times</w:t>
      </w:r>
      <w:r w:rsidR="003F0EC9">
        <w:rPr>
          <w:lang w:eastAsia="zh-CN"/>
        </w:rPr>
        <w:t xml:space="preserve"> to improve the </w:t>
      </w:r>
      <w:r w:rsidR="00C64695">
        <w:rPr>
          <w:lang w:eastAsia="zh-CN"/>
        </w:rPr>
        <w:t>reliability;</w:t>
      </w:r>
      <w:r w:rsidR="003F0EC9">
        <w:rPr>
          <w:lang w:eastAsia="zh-CN"/>
        </w:rPr>
        <w:t xml:space="preserve"> however,</w:t>
      </w:r>
      <w:r w:rsidR="00C64695">
        <w:rPr>
          <w:lang w:eastAsia="zh-CN"/>
        </w:rPr>
        <w:t xml:space="preserve"> this will </w:t>
      </w:r>
      <w:r w:rsidR="007453F2">
        <w:rPr>
          <w:lang w:eastAsia="zh-CN"/>
        </w:rPr>
        <w:t>occupy valuable time resources that could be used by data</w:t>
      </w:r>
      <w:r w:rsidR="003F0EC9">
        <w:rPr>
          <w:lang w:eastAsia="zh-CN"/>
        </w:rPr>
        <w:t xml:space="preserve"> in the URLLC limited transmission </w:t>
      </w:r>
      <w:r w:rsidR="00A86B70">
        <w:rPr>
          <w:lang w:eastAsia="zh-CN"/>
        </w:rPr>
        <w:t xml:space="preserve">time </w:t>
      </w:r>
      <w:r w:rsidR="003F0EC9">
        <w:rPr>
          <w:lang w:eastAsia="zh-CN"/>
        </w:rPr>
        <w:t>window (i.e., latency budget period).</w:t>
      </w:r>
      <w:r w:rsidR="00C516A9">
        <w:rPr>
          <w:lang w:eastAsia="zh-CN"/>
        </w:rPr>
        <w:t xml:space="preserve">  </w:t>
      </w:r>
    </w:p>
    <w:p w:rsidR="0021093D" w:rsidRDefault="00C516A9" w:rsidP="007148B5">
      <w:pPr>
        <w:rPr>
          <w:lang w:eastAsia="zh-CN"/>
        </w:rPr>
      </w:pPr>
      <w:r>
        <w:rPr>
          <w:lang w:eastAsia="zh-CN"/>
        </w:rPr>
        <w:t xml:space="preserve">As a result, for each grant-free transmission, the </w:t>
      </w:r>
      <w:r w:rsidRPr="00C516A9">
        <w:rPr>
          <w:lang w:eastAsia="zh-CN"/>
        </w:rPr>
        <w:t>pilot and data signals should</w:t>
      </w:r>
      <w:r>
        <w:rPr>
          <w:lang w:eastAsia="zh-CN"/>
        </w:rPr>
        <w:t xml:space="preserve"> go simultaneously in order</w:t>
      </w:r>
      <w:r w:rsidRPr="00C516A9">
        <w:rPr>
          <w:lang w:eastAsia="zh-CN"/>
        </w:rPr>
        <w:t xml:space="preserve"> to better use the URLLC limited transmission time window</w:t>
      </w:r>
      <w:r>
        <w:rPr>
          <w:lang w:eastAsia="zh-CN"/>
        </w:rPr>
        <w:t xml:space="preserve">.  Note that if the pilot is transmitted first for UE activity detection by </w:t>
      </w:r>
      <w:proofErr w:type="spellStart"/>
      <w:r w:rsidR="009F422A">
        <w:rPr>
          <w:lang w:eastAsia="zh-CN"/>
        </w:rPr>
        <w:t>gNB</w:t>
      </w:r>
      <w:proofErr w:type="spellEnd"/>
      <w:r>
        <w:rPr>
          <w:lang w:eastAsia="zh-CN"/>
        </w:rPr>
        <w:t xml:space="preserve"> (e.g., RACH preamble) before the data transmission, it will introduce the same </w:t>
      </w:r>
      <w:r w:rsidR="00325097">
        <w:rPr>
          <w:i/>
          <w:lang w:eastAsia="zh-CN"/>
        </w:rPr>
        <w:t>time and reliability</w:t>
      </w:r>
      <w:r w:rsidR="00325097" w:rsidRPr="00325097">
        <w:rPr>
          <w:lang w:eastAsia="zh-CN"/>
        </w:rPr>
        <w:t xml:space="preserve"> </w:t>
      </w:r>
      <w:r>
        <w:rPr>
          <w:lang w:eastAsia="zh-CN"/>
        </w:rPr>
        <w:t>problem</w:t>
      </w:r>
      <w:r w:rsidR="00B656B9">
        <w:rPr>
          <w:lang w:eastAsia="zh-CN"/>
        </w:rPr>
        <w:t>s</w:t>
      </w:r>
      <w:r>
        <w:rPr>
          <w:lang w:eastAsia="zh-CN"/>
        </w:rPr>
        <w:t xml:space="preserve"> as SR and SG</w:t>
      </w:r>
      <w:r w:rsidR="00B656B9">
        <w:rPr>
          <w:lang w:eastAsia="zh-CN"/>
        </w:rPr>
        <w:t xml:space="preserve"> messages.</w:t>
      </w:r>
      <w:r w:rsidR="00325097" w:rsidRPr="00325097">
        <w:rPr>
          <w:lang w:eastAsia="zh-CN"/>
        </w:rPr>
        <w:t xml:space="preserve"> </w:t>
      </w:r>
    </w:p>
    <w:p w:rsidR="009643F6" w:rsidRDefault="009643F6" w:rsidP="007148B5">
      <w:pPr>
        <w:rPr>
          <w:i/>
          <w:lang w:eastAsia="zh-CN"/>
        </w:rPr>
      </w:pPr>
    </w:p>
    <w:p w:rsidR="00FD7245" w:rsidRDefault="00D43D6B" w:rsidP="007148B5">
      <w:pPr>
        <w:rPr>
          <w:lang w:eastAsia="zh-CN"/>
        </w:rPr>
      </w:pPr>
      <w:r w:rsidRPr="002C46AA">
        <w:rPr>
          <w:b/>
          <w:lang w:eastAsia="zh-CN"/>
        </w:rPr>
        <w:lastRenderedPageBreak/>
        <w:t xml:space="preserve">Observation </w:t>
      </w:r>
      <w:r w:rsidR="0011783B">
        <w:rPr>
          <w:b/>
          <w:lang w:eastAsia="zh-CN"/>
        </w:rPr>
        <w:t>3</w:t>
      </w:r>
      <w:r>
        <w:rPr>
          <w:b/>
          <w:lang w:eastAsia="zh-CN"/>
        </w:rPr>
        <w:t xml:space="preserve">: </w:t>
      </w:r>
      <w:r>
        <w:rPr>
          <w:i/>
          <w:lang w:eastAsia="zh-CN"/>
        </w:rPr>
        <w:t>T</w:t>
      </w:r>
      <w:r w:rsidRPr="001C03DD">
        <w:rPr>
          <w:i/>
          <w:lang w:eastAsia="zh-CN"/>
        </w:rPr>
        <w:t>he grant-free scheme can provide</w:t>
      </w:r>
      <w:r w:rsidR="000B2D32">
        <w:rPr>
          <w:i/>
          <w:lang w:eastAsia="zh-CN"/>
        </w:rPr>
        <w:t xml:space="preserve"> a</w:t>
      </w:r>
      <w:r w:rsidRPr="001C03DD">
        <w:rPr>
          <w:i/>
          <w:lang w:eastAsia="zh-CN"/>
        </w:rPr>
        <w:t xml:space="preserve"> very competitive solution to URLLC high reliability transmissions, </w:t>
      </w:r>
      <w:r w:rsidR="000B2D32">
        <w:rPr>
          <w:i/>
          <w:lang w:eastAsia="zh-CN"/>
        </w:rPr>
        <w:t xml:space="preserve">which </w:t>
      </w:r>
      <w:r w:rsidR="000B2D32" w:rsidRPr="000B2D32">
        <w:rPr>
          <w:i/>
          <w:lang w:eastAsia="zh-CN"/>
        </w:rPr>
        <w:t>in fact can provide better a solution than the current LTE grant-based scheme</w:t>
      </w:r>
      <w:r w:rsidR="000B2D32">
        <w:rPr>
          <w:lang w:eastAsia="zh-CN"/>
        </w:rPr>
        <w:t xml:space="preserve"> </w:t>
      </w:r>
      <w:r w:rsidR="003D014B">
        <w:rPr>
          <w:i/>
          <w:lang w:eastAsia="zh-CN"/>
        </w:rPr>
        <w:t>by</w:t>
      </w:r>
      <w:r w:rsidR="003D014B" w:rsidRPr="003D014B">
        <w:rPr>
          <w:lang w:val="en-GB"/>
        </w:rPr>
        <w:t xml:space="preserve"> </w:t>
      </w:r>
      <w:r w:rsidR="00124AF3" w:rsidRPr="00124AF3">
        <w:rPr>
          <w:i/>
          <w:lang w:val="en-GB"/>
        </w:rPr>
        <w:t xml:space="preserve">taking into account reliability of overall HARQ </w:t>
      </w:r>
      <w:r w:rsidR="00124AF3">
        <w:rPr>
          <w:i/>
          <w:lang w:val="en-GB"/>
        </w:rPr>
        <w:t>signalling</w:t>
      </w:r>
      <w:r w:rsidR="00124AF3" w:rsidRPr="00124AF3">
        <w:rPr>
          <w:i/>
          <w:lang w:val="en-GB"/>
        </w:rPr>
        <w:t xml:space="preserve"> procedure (control and data, etc)</w:t>
      </w:r>
      <w:r w:rsidR="003D014B">
        <w:rPr>
          <w:lang w:eastAsia="zh-CN"/>
        </w:rPr>
        <w:t>.</w:t>
      </w:r>
    </w:p>
    <w:p w:rsidR="00160C3E" w:rsidRPr="00F31DE9" w:rsidRDefault="00160C3E" w:rsidP="00160C3E">
      <w:pPr>
        <w:rPr>
          <w:i/>
          <w:lang w:eastAsia="zh-CN"/>
        </w:rPr>
      </w:pPr>
      <w:bookmarkStart w:id="4" w:name="OLE_LINK55"/>
      <w:bookmarkStart w:id="5" w:name="OLE_LINK56"/>
      <w:bookmarkStart w:id="6" w:name="OLE_LINK57"/>
      <w:bookmarkStart w:id="7" w:name="OLE_LINK58"/>
      <w:r w:rsidRPr="002C46AA">
        <w:rPr>
          <w:b/>
          <w:lang w:eastAsia="zh-CN"/>
        </w:rPr>
        <w:t xml:space="preserve">Observation </w:t>
      </w:r>
      <w:r>
        <w:rPr>
          <w:b/>
          <w:lang w:eastAsia="zh-CN"/>
        </w:rPr>
        <w:t>4:</w:t>
      </w:r>
      <w:bookmarkEnd w:id="4"/>
      <w:bookmarkEnd w:id="5"/>
      <w:r>
        <w:rPr>
          <w:rFonts w:hint="eastAsia"/>
          <w:b/>
          <w:lang w:eastAsia="zh-CN"/>
        </w:rPr>
        <w:t xml:space="preserve"> </w:t>
      </w:r>
      <w:r w:rsidRPr="007011C5">
        <w:rPr>
          <w:i/>
          <w:lang w:eastAsia="zh-CN"/>
        </w:rPr>
        <w:t xml:space="preserve">Separately handling of </w:t>
      </w:r>
      <w:r w:rsidRPr="00F31DE9">
        <w:rPr>
          <w:i/>
          <w:lang w:eastAsia="zh-CN"/>
        </w:rPr>
        <w:t xml:space="preserve">pilot before data transmission for, e.g. UE activity detection at </w:t>
      </w:r>
      <w:proofErr w:type="spellStart"/>
      <w:r>
        <w:rPr>
          <w:i/>
          <w:lang w:eastAsia="zh-CN"/>
        </w:rPr>
        <w:t>gNB</w:t>
      </w:r>
      <w:proofErr w:type="spellEnd"/>
      <w:r w:rsidRPr="00F31DE9">
        <w:rPr>
          <w:i/>
          <w:lang w:eastAsia="zh-CN"/>
        </w:rPr>
        <w:t xml:space="preserve"> like existing preamble RACH process will introduce the same </w:t>
      </w:r>
      <w:r>
        <w:rPr>
          <w:i/>
          <w:lang w:eastAsia="zh-CN"/>
        </w:rPr>
        <w:t>latency and reliability problems as the SR and SG messages in grant-based transmissions.</w:t>
      </w:r>
    </w:p>
    <w:p w:rsidR="00160C3E" w:rsidRDefault="00160C3E" w:rsidP="00160C3E">
      <w:pPr>
        <w:rPr>
          <w:lang w:eastAsia="zh-CN"/>
        </w:rPr>
      </w:pPr>
      <w:r>
        <w:rPr>
          <w:b/>
          <w:lang w:eastAsia="zh-CN"/>
        </w:rPr>
        <w:t xml:space="preserve">Observation 5: </w:t>
      </w:r>
      <w:r w:rsidRPr="007011C5">
        <w:rPr>
          <w:i/>
          <w:lang w:eastAsia="zh-CN"/>
        </w:rPr>
        <w:t>P</w:t>
      </w:r>
      <w:r w:rsidRPr="00F31DE9">
        <w:rPr>
          <w:i/>
          <w:lang w:eastAsia="zh-CN"/>
        </w:rPr>
        <w:t>ilot and data signals should</w:t>
      </w:r>
      <w:r w:rsidRPr="007011C5">
        <w:rPr>
          <w:i/>
          <w:lang w:eastAsia="zh-CN"/>
        </w:rPr>
        <w:t xml:space="preserve"> be</w:t>
      </w:r>
      <w:r w:rsidRPr="00F31DE9">
        <w:rPr>
          <w:i/>
          <w:lang w:eastAsia="zh-CN"/>
        </w:rPr>
        <w:t xml:space="preserve"> transmit</w:t>
      </w:r>
      <w:r w:rsidRPr="007011C5">
        <w:rPr>
          <w:i/>
          <w:lang w:eastAsia="zh-CN"/>
        </w:rPr>
        <w:t>ted</w:t>
      </w:r>
      <w:r>
        <w:rPr>
          <w:i/>
          <w:lang w:eastAsia="zh-CN"/>
        </w:rPr>
        <w:t xml:space="preserve"> simultaneously in each transmission to better use the URLLC limited tr</w:t>
      </w:r>
      <w:r w:rsidR="00507D71">
        <w:rPr>
          <w:i/>
          <w:lang w:eastAsia="zh-CN"/>
        </w:rPr>
        <w:t>ansmission time window, and to</w:t>
      </w:r>
      <w:r>
        <w:rPr>
          <w:i/>
          <w:lang w:eastAsia="zh-CN"/>
        </w:rPr>
        <w:t xml:space="preserve"> satisfy </w:t>
      </w:r>
      <w:r w:rsidR="00507D71">
        <w:rPr>
          <w:i/>
          <w:lang w:eastAsia="zh-CN"/>
        </w:rPr>
        <w:t xml:space="preserve">the </w:t>
      </w:r>
      <w:r>
        <w:rPr>
          <w:i/>
          <w:lang w:eastAsia="zh-CN"/>
        </w:rPr>
        <w:t>URLLC stringent latency</w:t>
      </w:r>
      <w:r w:rsidR="00507D71">
        <w:rPr>
          <w:i/>
          <w:lang w:eastAsia="zh-CN"/>
        </w:rPr>
        <w:t xml:space="preserve"> and high reliability</w:t>
      </w:r>
      <w:r>
        <w:rPr>
          <w:i/>
          <w:lang w:eastAsia="zh-CN"/>
        </w:rPr>
        <w:t xml:space="preserve"> constraints.</w:t>
      </w:r>
    </w:p>
    <w:bookmarkEnd w:id="6"/>
    <w:bookmarkEnd w:id="7"/>
    <w:p w:rsidR="00FD7245" w:rsidRDefault="00A86A85" w:rsidP="007148B5">
      <w:pPr>
        <w:rPr>
          <w:i/>
          <w:lang w:eastAsia="zh-CN"/>
        </w:rPr>
      </w:pPr>
      <w:r w:rsidRPr="00A86A85">
        <w:rPr>
          <w:b/>
          <w:lang w:eastAsia="zh-CN"/>
        </w:rPr>
        <w:t xml:space="preserve">Proposal </w:t>
      </w:r>
      <w:r w:rsidR="00C64695">
        <w:rPr>
          <w:b/>
          <w:lang w:eastAsia="zh-CN"/>
        </w:rPr>
        <w:t>1</w:t>
      </w:r>
      <w:r w:rsidRPr="00A86A85">
        <w:rPr>
          <w:b/>
          <w:lang w:eastAsia="zh-CN"/>
        </w:rPr>
        <w:t>:</w:t>
      </w:r>
      <w:r w:rsidR="00FD7245">
        <w:rPr>
          <w:lang w:eastAsia="zh-CN"/>
        </w:rPr>
        <w:t xml:space="preserve"> </w:t>
      </w:r>
      <w:r w:rsidRPr="00A86A85">
        <w:rPr>
          <w:i/>
          <w:lang w:eastAsia="zh-CN"/>
        </w:rPr>
        <w:t>UL grant-free transmission with HARQ operations for URLLC should be supported in NR.</w:t>
      </w:r>
    </w:p>
    <w:p w:rsidR="00B656B9" w:rsidRPr="00B656B9" w:rsidRDefault="00B656B9" w:rsidP="00D87D60">
      <w:pPr>
        <w:pStyle w:val="ListParagraph"/>
        <w:numPr>
          <w:ilvl w:val="0"/>
          <w:numId w:val="16"/>
        </w:numPr>
        <w:ind w:firstLineChars="0"/>
        <w:rPr>
          <w:lang w:eastAsia="zh-CN"/>
        </w:rPr>
      </w:pPr>
      <w:r>
        <w:rPr>
          <w:i/>
          <w:lang w:eastAsia="zh-CN"/>
        </w:rPr>
        <w:t>Pilot and data signals should</w:t>
      </w:r>
      <w:r w:rsidR="00F04AEA">
        <w:rPr>
          <w:i/>
          <w:lang w:eastAsia="zh-CN"/>
        </w:rPr>
        <w:t xml:space="preserve"> be</w:t>
      </w:r>
      <w:r>
        <w:rPr>
          <w:i/>
          <w:lang w:eastAsia="zh-CN"/>
        </w:rPr>
        <w:t xml:space="preserve"> transmit</w:t>
      </w:r>
      <w:r w:rsidR="00F04AEA">
        <w:rPr>
          <w:i/>
          <w:lang w:eastAsia="zh-CN"/>
        </w:rPr>
        <w:t>ted</w:t>
      </w:r>
      <w:r>
        <w:rPr>
          <w:i/>
          <w:lang w:eastAsia="zh-CN"/>
        </w:rPr>
        <w:t xml:space="preserve"> simultaneously in each</w:t>
      </w:r>
      <w:r w:rsidR="00F04AEA">
        <w:rPr>
          <w:i/>
          <w:lang w:eastAsia="zh-CN"/>
        </w:rPr>
        <w:t xml:space="preserve"> </w:t>
      </w:r>
      <w:r>
        <w:rPr>
          <w:i/>
          <w:lang w:eastAsia="zh-CN"/>
        </w:rPr>
        <w:t>transmission</w:t>
      </w:r>
    </w:p>
    <w:p w:rsidR="007E188D" w:rsidRPr="00F04AEA" w:rsidRDefault="007E188D" w:rsidP="007E188D">
      <w:pPr>
        <w:pStyle w:val="ListParagraph"/>
        <w:numPr>
          <w:ilvl w:val="0"/>
          <w:numId w:val="16"/>
        </w:numPr>
        <w:ind w:firstLineChars="0"/>
        <w:rPr>
          <w:lang w:eastAsia="zh-CN"/>
        </w:rPr>
      </w:pPr>
      <w:r>
        <w:rPr>
          <w:i/>
          <w:lang w:eastAsia="zh-CN"/>
        </w:rPr>
        <w:t>I</w:t>
      </w:r>
      <w:r w:rsidRPr="00F04AEA">
        <w:rPr>
          <w:i/>
          <w:lang w:eastAsia="zh-CN"/>
        </w:rPr>
        <w:t>nitial and retransmissions</w:t>
      </w:r>
      <w:r>
        <w:rPr>
          <w:i/>
          <w:lang w:eastAsia="zh-CN"/>
        </w:rPr>
        <w:t xml:space="preserve"> in s</w:t>
      </w:r>
      <w:r w:rsidRPr="00F04AEA">
        <w:rPr>
          <w:i/>
          <w:lang w:eastAsia="zh-CN"/>
        </w:rPr>
        <w:t>ingle-shot should be supported</w:t>
      </w:r>
    </w:p>
    <w:p w:rsidR="0021093D" w:rsidRPr="00D20439" w:rsidRDefault="0021093D" w:rsidP="007148B5">
      <w:pPr>
        <w:rPr>
          <w:lang w:eastAsia="zh-CN"/>
        </w:rPr>
      </w:pPr>
    </w:p>
    <w:p w:rsidR="00F61029" w:rsidRDefault="004F2EC4" w:rsidP="00EC7330">
      <w:pPr>
        <w:pStyle w:val="Heading2"/>
        <w:rPr>
          <w:lang w:eastAsia="zh-CN"/>
        </w:rPr>
      </w:pPr>
      <w:r>
        <w:rPr>
          <w:lang w:eastAsia="zh-CN"/>
        </w:rPr>
        <w:t>HARQ r</w:t>
      </w:r>
      <w:r w:rsidR="00A0300C">
        <w:rPr>
          <w:lang w:eastAsia="zh-CN"/>
        </w:rPr>
        <w:t>etransmission</w:t>
      </w:r>
      <w:r>
        <w:rPr>
          <w:lang w:eastAsia="zh-CN"/>
        </w:rPr>
        <w:t xml:space="preserve"> resource allocation and</w:t>
      </w:r>
      <w:r w:rsidR="00A0300C">
        <w:rPr>
          <w:lang w:eastAsia="zh-CN"/>
        </w:rPr>
        <w:t xml:space="preserve"> </w:t>
      </w:r>
      <w:r w:rsidR="00D41109">
        <w:rPr>
          <w:lang w:eastAsia="zh-CN"/>
        </w:rPr>
        <w:t>identification</w:t>
      </w:r>
      <w:r w:rsidR="00D41109" w:rsidDel="00D41109">
        <w:rPr>
          <w:lang w:eastAsia="zh-CN"/>
        </w:rPr>
        <w:t xml:space="preserve"> </w:t>
      </w:r>
    </w:p>
    <w:p w:rsidR="00622AE4" w:rsidRDefault="00622AE4" w:rsidP="00622AE4">
      <w:pPr>
        <w:pStyle w:val="Heading3"/>
        <w:rPr>
          <w:lang w:eastAsia="zh-CN"/>
        </w:rPr>
      </w:pPr>
      <w:r>
        <w:rPr>
          <w:lang w:eastAsia="zh-CN"/>
        </w:rPr>
        <w:t>Resource mapping for initial transmission and re-transmissions</w:t>
      </w:r>
    </w:p>
    <w:p w:rsidR="004939B3" w:rsidRDefault="00A62695" w:rsidP="00F61029">
      <w:r>
        <w:rPr>
          <w:lang w:eastAsia="zh-CN"/>
        </w:rPr>
        <w:t xml:space="preserve">In </w:t>
      </w:r>
      <w:r>
        <w:t xml:space="preserve">applications </w:t>
      </w:r>
      <w:r w:rsidR="00215846">
        <w:t xml:space="preserve">of </w:t>
      </w:r>
      <w:r>
        <w:t xml:space="preserve">URLLC </w:t>
      </w:r>
      <w:r w:rsidR="00215846">
        <w:t xml:space="preserve">services, to achieve high reliability </w:t>
      </w:r>
      <w:r>
        <w:t>with stringent latency constraints, HARQ re-transmissions</w:t>
      </w:r>
      <w:r w:rsidR="00825F48">
        <w:t xml:space="preserve"> can be</w:t>
      </w:r>
      <w:r w:rsidR="00215846">
        <w:t xml:space="preserve"> preconfigured </w:t>
      </w:r>
      <w:r w:rsidR="00AE5567">
        <w:t xml:space="preserve">with </w:t>
      </w:r>
      <w:r w:rsidR="00215846">
        <w:t xml:space="preserve">a fixed number of </w:t>
      </w:r>
      <w:r w:rsidR="00AE5567">
        <w:t xml:space="preserve">consecutive </w:t>
      </w:r>
      <w:r w:rsidR="00215846">
        <w:t>transmissions</w:t>
      </w:r>
      <w:r w:rsidR="00AE5567">
        <w:t xml:space="preserve"> for each packet</w:t>
      </w:r>
      <w:r w:rsidR="00215846">
        <w:t xml:space="preserve"> </w:t>
      </w:r>
      <w:r w:rsidR="00AE5567">
        <w:t>(</w:t>
      </w:r>
      <w:r>
        <w:t>without waiting</w:t>
      </w:r>
      <w:r w:rsidR="00825F48">
        <w:t xml:space="preserve"> for HARQ feedbacks</w:t>
      </w:r>
      <w:r w:rsidR="00AE5567">
        <w:t>)</w:t>
      </w:r>
      <w:r w:rsidR="00215846">
        <w:t xml:space="preserve">, while it is </w:t>
      </w:r>
      <w:r w:rsidR="00AE5567">
        <w:t>possible</w:t>
      </w:r>
      <w:r w:rsidR="00215846">
        <w:t xml:space="preserve"> to feedback an ACK from </w:t>
      </w:r>
      <w:proofErr w:type="spellStart"/>
      <w:r w:rsidR="009F422A">
        <w:t>gNB</w:t>
      </w:r>
      <w:proofErr w:type="spellEnd"/>
      <w:r w:rsidR="00215846">
        <w:t xml:space="preserve"> to stop the transmissions</w:t>
      </w:r>
      <w:r w:rsidR="00AE5567">
        <w:t xml:space="preserve"> earlier</w:t>
      </w:r>
      <w:r w:rsidR="00215846">
        <w:t xml:space="preserve"> during </w:t>
      </w:r>
      <w:r w:rsidR="00D85938">
        <w:t>one single shot</w:t>
      </w:r>
      <w:r w:rsidR="00215846">
        <w:t xml:space="preserve"> transmission </w:t>
      </w:r>
      <w:r w:rsidR="00AE5567">
        <w:t>once</w:t>
      </w:r>
      <w:r w:rsidR="00215846">
        <w:t xml:space="preserve"> the data </w:t>
      </w:r>
      <w:r w:rsidR="00AE5567">
        <w:t>has been</w:t>
      </w:r>
      <w:r w:rsidR="00215846">
        <w:t xml:space="preserve"> correctly decoded</w:t>
      </w:r>
      <w:r>
        <w:t>.</w:t>
      </w:r>
      <w:r w:rsidR="00825F48">
        <w:t xml:space="preserve"> </w:t>
      </w:r>
      <w:r w:rsidR="00215846">
        <w:t xml:space="preserve"> </w:t>
      </w:r>
    </w:p>
    <w:p w:rsidR="004939B3" w:rsidRDefault="00215846" w:rsidP="00F61029">
      <w:r>
        <w:t>Resource-wise, e</w:t>
      </w:r>
      <w:r w:rsidR="00237DDC">
        <w:t xml:space="preserve">ach </w:t>
      </w:r>
      <w:r w:rsidR="00AE5567">
        <w:t>multi-</w:t>
      </w:r>
      <w:r w:rsidR="00237DDC">
        <w:t xml:space="preserve">user group can </w:t>
      </w:r>
      <w:r w:rsidR="00C93F7B">
        <w:t xml:space="preserve">be </w:t>
      </w:r>
      <w:r w:rsidR="00237DDC">
        <w:t>map</w:t>
      </w:r>
      <w:r w:rsidR="00C93F7B">
        <w:t>ped to</w:t>
      </w:r>
      <w:r w:rsidR="00237DDC">
        <w:t xml:space="preserve"> a different </w:t>
      </w:r>
      <w:r w:rsidR="00622AE4">
        <w:t>multiple-access (</w:t>
      </w:r>
      <w:r w:rsidR="00237DDC">
        <w:t>MA</w:t>
      </w:r>
      <w:r w:rsidR="00622AE4">
        <w:t>)</w:t>
      </w:r>
      <w:r w:rsidR="00237DDC">
        <w:t xml:space="preserve"> resource in a different time duration</w:t>
      </w:r>
      <w:r w:rsidR="00AE5567">
        <w:t xml:space="preserve"> when the system has to support the number of users larger than the available resources;</w:t>
      </w:r>
      <w:r w:rsidR="00237DDC">
        <w:t xml:space="preserve"> each user</w:t>
      </w:r>
      <w:r w:rsidR="00426913">
        <w:t xml:space="preserve"> </w:t>
      </w:r>
      <w:r w:rsidR="00237DDC">
        <w:t xml:space="preserve">can </w:t>
      </w:r>
      <w:r w:rsidR="00AE5567">
        <w:t xml:space="preserve">be </w:t>
      </w:r>
      <w:r w:rsidR="00237DDC">
        <w:t>map</w:t>
      </w:r>
      <w:r w:rsidR="00AE5567">
        <w:t>ped</w:t>
      </w:r>
      <w:r w:rsidR="00237DDC">
        <w:t xml:space="preserve"> to different time and/or frequency resources</w:t>
      </w:r>
      <w:r w:rsidR="00C93F7B">
        <w:t xml:space="preserve"> </w:t>
      </w:r>
      <w:r w:rsidR="00426913">
        <w:t>f</w:t>
      </w:r>
      <w:r w:rsidR="00C93F7B">
        <w:t>or</w:t>
      </w:r>
      <w:r w:rsidR="00426913">
        <w:t xml:space="preserve"> initial transmission to retransmissions. </w:t>
      </w:r>
    </w:p>
    <w:p w:rsidR="009643F6" w:rsidRDefault="00426913" w:rsidP="00F61029">
      <w:r>
        <w:t xml:space="preserve">Figure </w:t>
      </w:r>
      <w:r w:rsidR="00215846">
        <w:t>2</w:t>
      </w:r>
      <w:r w:rsidR="004939B3">
        <w:t xml:space="preserve"> is an example to demonstrate these ideas:</w:t>
      </w:r>
      <w:r>
        <w:t xml:space="preserve"> </w:t>
      </w:r>
      <w:r w:rsidR="00215846">
        <w:t xml:space="preserve">two </w:t>
      </w:r>
      <w:r>
        <w:t xml:space="preserve">users </w:t>
      </w:r>
      <w:r w:rsidR="00215846">
        <w:t>can</w:t>
      </w:r>
      <w:r>
        <w:t xml:space="preserve"> share one MA </w:t>
      </w:r>
      <w:r w:rsidR="00AE5567">
        <w:t xml:space="preserve">physical </w:t>
      </w:r>
      <w:r>
        <w:t xml:space="preserve">resource in their initial transmissions may not share </w:t>
      </w:r>
      <w:r w:rsidR="00AE5567">
        <w:t>next MA physical resources</w:t>
      </w:r>
      <w:r>
        <w:t xml:space="preserve"> in their </w:t>
      </w:r>
      <w:r w:rsidR="00AA12FD">
        <w:t>subsequent</w:t>
      </w:r>
      <w:r w:rsidR="00E33D54">
        <w:t xml:space="preserve"> </w:t>
      </w:r>
      <w:r>
        <w:t>redundant</w:t>
      </w:r>
      <w:r w:rsidR="00AA12FD">
        <w:t xml:space="preserve"> </w:t>
      </w:r>
      <w:r>
        <w:t xml:space="preserve">transmissions, where the </w:t>
      </w:r>
      <w:r w:rsidR="00AA12FD">
        <w:t xml:space="preserve">MA </w:t>
      </w:r>
      <w:r w:rsidR="00622AE4">
        <w:t>re</w:t>
      </w:r>
      <w:r w:rsidR="00AA12FD">
        <w:t>source</w:t>
      </w:r>
      <w:r w:rsidR="00AE5567">
        <w:t xml:space="preserve"> mapping</w:t>
      </w:r>
      <w:r w:rsidR="00237DDC">
        <w:t xml:space="preserve"> for one user</w:t>
      </w:r>
      <w:r>
        <w:t xml:space="preserve"> may include time and frequency hopping</w:t>
      </w:r>
      <w:r w:rsidR="003C4C36">
        <w:t>-like patterns</w:t>
      </w:r>
      <w:r w:rsidR="00AE5567">
        <w:t xml:space="preserve"> as shown in Figure 2</w:t>
      </w:r>
      <w:r w:rsidR="003C4C36">
        <w:t xml:space="preserve">. Such </w:t>
      </w:r>
      <w:r w:rsidR="00E33D54">
        <w:t xml:space="preserve">resource allocation and </w:t>
      </w:r>
      <w:r w:rsidR="003C4C36">
        <w:t xml:space="preserve">retransmission strategy </w:t>
      </w:r>
      <w:r w:rsidR="00E33D54">
        <w:t>can minimize</w:t>
      </w:r>
      <w:r>
        <w:t xml:space="preserve"> </w:t>
      </w:r>
      <w:r w:rsidR="003C4C36">
        <w:t>the collision probabilities</w:t>
      </w:r>
      <w:r w:rsidR="00215846">
        <w:t xml:space="preserve"> </w:t>
      </w:r>
      <w:r w:rsidR="00E33D54">
        <w:t xml:space="preserve">in order </w:t>
      </w:r>
      <w:r w:rsidR="003C4C36">
        <w:t>to enhance the performance</w:t>
      </w:r>
      <w:r w:rsidR="00D41109">
        <w:t xml:space="preserve">. </w:t>
      </w:r>
      <w:r w:rsidR="00764E9F">
        <w:t xml:space="preserve"> </w:t>
      </w:r>
    </w:p>
    <w:p w:rsidR="00426913" w:rsidRDefault="00426913" w:rsidP="00426913">
      <w:pPr>
        <w:keepNext/>
        <w:jc w:val="center"/>
      </w:pPr>
      <w:r w:rsidRPr="00426913">
        <w:rPr>
          <w:noProof/>
          <w:lang w:eastAsia="zh-CN"/>
        </w:rPr>
        <w:drawing>
          <wp:inline distT="0" distB="0" distL="0" distR="0">
            <wp:extent cx="4292600" cy="1217304"/>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292600" cy="1217304"/>
                    </a:xfrm>
                    <a:prstGeom prst="rect">
                      <a:avLst/>
                    </a:prstGeom>
                    <a:noFill/>
                    <a:ln w="9525">
                      <a:noFill/>
                      <a:miter lim="800000"/>
                      <a:headEnd/>
                      <a:tailEnd/>
                    </a:ln>
                  </pic:spPr>
                </pic:pic>
              </a:graphicData>
            </a:graphic>
          </wp:inline>
        </w:drawing>
      </w:r>
    </w:p>
    <w:p w:rsidR="0021093D" w:rsidRDefault="00426913" w:rsidP="008B70AD">
      <w:pPr>
        <w:pStyle w:val="Caption"/>
      </w:pPr>
      <w:r>
        <w:t xml:space="preserve">Figure </w:t>
      </w:r>
      <w:r w:rsidR="00215846">
        <w:t xml:space="preserve">2 </w:t>
      </w:r>
      <w:r>
        <w:t>UE group mapping to MA resources for retransmissions with different time and frequency patterns</w:t>
      </w:r>
    </w:p>
    <w:p w:rsidR="009643F6" w:rsidRDefault="009643F6" w:rsidP="00551818"/>
    <w:p w:rsidR="00597A6A" w:rsidRDefault="004939B3" w:rsidP="00551818">
      <w:pPr>
        <w:rPr>
          <w:lang w:eastAsia="zh-CN"/>
        </w:rPr>
      </w:pPr>
      <w:r>
        <w:t>These</w:t>
      </w:r>
      <w:r w:rsidR="00764E9F">
        <w:t xml:space="preserve"> resource allocation</w:t>
      </w:r>
      <w:r w:rsidR="000E41B5">
        <w:t xml:space="preserve"> </w:t>
      </w:r>
      <w:r w:rsidR="00D27CC7">
        <w:t xml:space="preserve">and mapping with UE groups </w:t>
      </w:r>
      <w:r w:rsidR="00764E9F">
        <w:t xml:space="preserve">can </w:t>
      </w:r>
      <w:r w:rsidR="00BD0FA5">
        <w:t xml:space="preserve">be </w:t>
      </w:r>
      <w:r>
        <w:t>adjusted</w:t>
      </w:r>
      <w:r w:rsidR="00BD0FA5">
        <w:t xml:space="preserve"> semi-statically or on demand based on </w:t>
      </w:r>
      <w:r>
        <w:t xml:space="preserve">e.g., </w:t>
      </w:r>
      <w:r w:rsidR="00BD0FA5">
        <w:t xml:space="preserve">the system traffic loading of URLLC. </w:t>
      </w:r>
      <w:r w:rsidR="00BD0FA5">
        <w:rPr>
          <w:lang w:eastAsia="zh-CN"/>
        </w:rPr>
        <w:t>A</w:t>
      </w:r>
      <w:r w:rsidR="00764E9F">
        <w:rPr>
          <w:lang w:eastAsia="zh-CN"/>
        </w:rPr>
        <w:t>s an alternative, t</w:t>
      </w:r>
      <w:r w:rsidR="003C4C36">
        <w:rPr>
          <w:lang w:eastAsia="zh-CN"/>
        </w:rPr>
        <w:t>he re-transmission</w:t>
      </w:r>
      <w:r w:rsidR="00764E9F">
        <w:rPr>
          <w:lang w:eastAsia="zh-CN"/>
        </w:rPr>
        <w:t xml:space="preserve">s </w:t>
      </w:r>
      <w:r w:rsidR="003C4C36">
        <w:rPr>
          <w:lang w:eastAsia="zh-CN"/>
        </w:rPr>
        <w:t xml:space="preserve">can be </w:t>
      </w:r>
      <w:r w:rsidR="00764E9F">
        <w:rPr>
          <w:lang w:eastAsia="zh-CN"/>
        </w:rPr>
        <w:t>switched to grant-based if the system</w:t>
      </w:r>
      <w:r w:rsidR="00D27CC7">
        <w:rPr>
          <w:lang w:eastAsia="zh-CN"/>
        </w:rPr>
        <w:t xml:space="preserve"> increases</w:t>
      </w:r>
      <w:r w:rsidR="00BD0FA5">
        <w:rPr>
          <w:lang w:eastAsia="zh-CN"/>
        </w:rPr>
        <w:t xml:space="preserve"> overloading</w:t>
      </w:r>
      <w:r w:rsidR="00D27CC7">
        <w:rPr>
          <w:lang w:eastAsia="zh-CN"/>
        </w:rPr>
        <w:t xml:space="preserve"> to certain level</w:t>
      </w:r>
      <w:r w:rsidR="00BD0FA5">
        <w:rPr>
          <w:lang w:eastAsia="zh-CN"/>
        </w:rPr>
        <w:t xml:space="preserve"> in the available grant-free regions. </w:t>
      </w:r>
      <w:r w:rsidR="00D27CC7">
        <w:t>On</w:t>
      </w:r>
      <w:r w:rsidR="003C4C36">
        <w:t xml:space="preserve"> a trade</w:t>
      </w:r>
      <w:r w:rsidR="00F23B7C">
        <w:t>-</w:t>
      </w:r>
      <w:r w:rsidR="003C4C36">
        <w:t xml:space="preserve">off, </w:t>
      </w:r>
      <w:r w:rsidR="003C4C36">
        <w:rPr>
          <w:lang w:eastAsia="zh-CN"/>
        </w:rPr>
        <w:t xml:space="preserve">the </w:t>
      </w:r>
      <w:r w:rsidR="00BD0FA5">
        <w:rPr>
          <w:lang w:eastAsia="zh-CN"/>
        </w:rPr>
        <w:t>grant-based scheme will introduce</w:t>
      </w:r>
      <w:r w:rsidR="003C4C36">
        <w:rPr>
          <w:lang w:eastAsia="zh-CN"/>
        </w:rPr>
        <w:t xml:space="preserve"> the increased signaling</w:t>
      </w:r>
      <w:r w:rsidR="00BD0FA5">
        <w:rPr>
          <w:lang w:eastAsia="zh-CN"/>
        </w:rPr>
        <w:t xml:space="preserve"> messages, which also requires a high reliable transmission </w:t>
      </w:r>
      <w:r w:rsidR="00D27CC7">
        <w:rPr>
          <w:lang w:eastAsia="zh-CN"/>
        </w:rPr>
        <w:t>to support</w:t>
      </w:r>
      <w:r w:rsidR="00BD0FA5">
        <w:rPr>
          <w:lang w:eastAsia="zh-CN"/>
        </w:rPr>
        <w:t xml:space="preserve"> URLLC traffic</w:t>
      </w:r>
      <w:r w:rsidR="003C4C36">
        <w:rPr>
          <w:lang w:eastAsia="zh-CN"/>
        </w:rPr>
        <w:t xml:space="preserve">.  </w:t>
      </w:r>
    </w:p>
    <w:p w:rsidR="009643F6" w:rsidRDefault="00E35515" w:rsidP="00E35515">
      <w:pPr>
        <w:rPr>
          <w:lang w:eastAsia="zh-CN"/>
        </w:rPr>
      </w:pPr>
      <w:r>
        <w:rPr>
          <w:b/>
          <w:lang w:eastAsia="zh-CN"/>
        </w:rPr>
        <w:t xml:space="preserve">Proposal </w:t>
      </w:r>
      <w:r w:rsidR="00A86B70">
        <w:rPr>
          <w:b/>
          <w:lang w:eastAsia="zh-CN"/>
        </w:rPr>
        <w:t>2</w:t>
      </w:r>
      <w:r w:rsidRPr="00597A6A">
        <w:rPr>
          <w:b/>
          <w:lang w:eastAsia="zh-CN"/>
        </w:rPr>
        <w:t>:</w:t>
      </w:r>
      <w:r>
        <w:rPr>
          <w:lang w:eastAsia="zh-CN"/>
        </w:rPr>
        <w:t xml:space="preserve">  </w:t>
      </w:r>
      <w:r>
        <w:rPr>
          <w:i/>
          <w:lang w:eastAsia="zh-CN"/>
        </w:rPr>
        <w:t xml:space="preserve">MA resource mapping to UE access opportunities </w:t>
      </w:r>
      <w:r w:rsidR="001443E4">
        <w:rPr>
          <w:i/>
          <w:lang w:eastAsia="zh-CN"/>
        </w:rPr>
        <w:t>for</w:t>
      </w:r>
      <w:r>
        <w:rPr>
          <w:i/>
          <w:lang w:eastAsia="zh-CN"/>
        </w:rPr>
        <w:t xml:space="preserve"> grant</w:t>
      </w:r>
      <w:r w:rsidR="00E33D54">
        <w:rPr>
          <w:i/>
          <w:lang w:eastAsia="zh-CN"/>
        </w:rPr>
        <w:t xml:space="preserve">-free </w:t>
      </w:r>
      <w:r w:rsidR="001443E4">
        <w:rPr>
          <w:i/>
          <w:lang w:eastAsia="zh-CN"/>
        </w:rPr>
        <w:t>initial and re</w:t>
      </w:r>
      <w:r w:rsidR="00E33D54">
        <w:rPr>
          <w:i/>
          <w:lang w:eastAsia="zh-CN"/>
        </w:rPr>
        <w:t>transmissions</w:t>
      </w:r>
      <w:r>
        <w:rPr>
          <w:i/>
          <w:lang w:eastAsia="zh-CN"/>
        </w:rPr>
        <w:t xml:space="preserve"> should be studied for </w:t>
      </w:r>
      <w:r w:rsidRPr="00597A6A">
        <w:rPr>
          <w:i/>
          <w:lang w:eastAsia="zh-CN"/>
        </w:rPr>
        <w:t>URLLC services</w:t>
      </w:r>
      <w:r w:rsidR="00E33D54">
        <w:rPr>
          <w:i/>
          <w:lang w:eastAsia="zh-CN"/>
        </w:rPr>
        <w:t xml:space="preserve"> to minimize the signal collisions.</w:t>
      </w:r>
      <w:r>
        <w:rPr>
          <w:lang w:eastAsia="zh-CN"/>
        </w:rPr>
        <w:t xml:space="preserve">   </w:t>
      </w:r>
    </w:p>
    <w:p w:rsidR="00351F8E" w:rsidRDefault="00351F8E" w:rsidP="00E35515">
      <w:pPr>
        <w:rPr>
          <w:lang w:eastAsia="zh-CN"/>
        </w:rPr>
      </w:pPr>
    </w:p>
    <w:p w:rsidR="009643F6" w:rsidRDefault="009643F6" w:rsidP="00E35515">
      <w:pPr>
        <w:rPr>
          <w:lang w:eastAsia="zh-CN"/>
        </w:rPr>
      </w:pPr>
    </w:p>
    <w:p w:rsidR="00535F5A" w:rsidRDefault="00351F8E" w:rsidP="00E35515">
      <w:r>
        <w:rPr>
          <w:lang w:eastAsia="zh-CN"/>
        </w:rPr>
        <w:t xml:space="preserve">Note that the pre-defined resource allocation in Figure 2 </w:t>
      </w:r>
      <w:r w:rsidR="00A30576">
        <w:rPr>
          <w:lang w:eastAsia="zh-CN"/>
        </w:rPr>
        <w:t xml:space="preserve">is different from </w:t>
      </w:r>
      <w:r>
        <w:rPr>
          <w:lang w:eastAsia="zh-CN"/>
        </w:rPr>
        <w:t xml:space="preserve">the </w:t>
      </w:r>
      <w:r w:rsidR="00A30576">
        <w:rPr>
          <w:lang w:eastAsia="zh-CN"/>
        </w:rPr>
        <w:t>current LTE SPS with OMA-based resource allocation, where no more than one user will share the same time-frequency resource. Unless no time-frequency resources</w:t>
      </w:r>
      <w:r>
        <w:rPr>
          <w:lang w:eastAsia="zh-CN"/>
        </w:rPr>
        <w:t xml:space="preserve"> are limited for</w:t>
      </w:r>
      <w:r w:rsidR="00A30576">
        <w:rPr>
          <w:lang w:eastAsia="zh-CN"/>
        </w:rPr>
        <w:t xml:space="preserve"> </w:t>
      </w:r>
      <w:r>
        <w:rPr>
          <w:lang w:eastAsia="zh-CN"/>
        </w:rPr>
        <w:t xml:space="preserve">usage of </w:t>
      </w:r>
      <w:r w:rsidR="00A30576">
        <w:rPr>
          <w:lang w:eastAsia="zh-CN"/>
        </w:rPr>
        <w:t xml:space="preserve">the SPS </w:t>
      </w:r>
      <w:r>
        <w:rPr>
          <w:lang w:eastAsia="zh-CN"/>
        </w:rPr>
        <w:t xml:space="preserve">URLLC </w:t>
      </w:r>
      <w:r w:rsidR="00A30576">
        <w:rPr>
          <w:lang w:eastAsia="zh-CN"/>
        </w:rPr>
        <w:t>UE</w:t>
      </w:r>
      <w:r>
        <w:rPr>
          <w:lang w:eastAsia="zh-CN"/>
        </w:rPr>
        <w:t>s</w:t>
      </w:r>
      <w:r w:rsidR="00A30576">
        <w:rPr>
          <w:lang w:eastAsia="zh-CN"/>
        </w:rPr>
        <w:t xml:space="preserve">, as </w:t>
      </w:r>
      <w:r w:rsidR="00A30576">
        <w:t xml:space="preserve">the number of </w:t>
      </w:r>
      <w:r>
        <w:t xml:space="preserve">the </w:t>
      </w:r>
      <w:r w:rsidR="00A30576">
        <w:t xml:space="preserve">URLLC UEs increases, </w:t>
      </w:r>
      <w:r>
        <w:t>some of the UEs may not have (enough) timely resources to transmit their data within the URLLC budgeted time window, thus leading to both the latency and</w:t>
      </w:r>
      <w:r w:rsidR="003F1973">
        <w:t>/or</w:t>
      </w:r>
      <w:r>
        <w:t xml:space="preserve"> reliability issues. </w:t>
      </w:r>
      <w:r w:rsidR="00A30576">
        <w:t xml:space="preserve"> </w:t>
      </w:r>
    </w:p>
    <w:p w:rsidR="00351F8E" w:rsidRDefault="00A30576" w:rsidP="00E35515">
      <w:pPr>
        <w:rPr>
          <w:lang w:eastAsia="zh-CN"/>
        </w:rPr>
      </w:pPr>
      <w:r>
        <w:rPr>
          <w:lang w:eastAsia="zh-CN"/>
        </w:rPr>
        <w:t xml:space="preserve">     </w:t>
      </w:r>
    </w:p>
    <w:p w:rsidR="008F552B" w:rsidRDefault="008F552B" w:rsidP="008F552B">
      <w:pPr>
        <w:pStyle w:val="Heading3"/>
        <w:rPr>
          <w:lang w:eastAsia="zh-CN"/>
        </w:rPr>
      </w:pPr>
      <w:r>
        <w:rPr>
          <w:lang w:eastAsia="zh-CN"/>
        </w:rPr>
        <w:t>Retransmission identification for HARQ combining</w:t>
      </w:r>
    </w:p>
    <w:p w:rsidR="008F552B" w:rsidRDefault="008F552B" w:rsidP="008F552B">
      <w:pPr>
        <w:keepNext/>
        <w:rPr>
          <w:lang w:eastAsia="zh-CN"/>
        </w:rPr>
      </w:pPr>
      <w:r>
        <w:rPr>
          <w:lang w:eastAsia="zh-CN"/>
        </w:rPr>
        <w:t xml:space="preserve">HARQ is able to enhance the transmission reliability for URLLC services. </w:t>
      </w:r>
      <w:r w:rsidR="00E33D54" w:rsidRPr="00801650">
        <w:rPr>
          <w:lang w:eastAsia="zh-CN"/>
        </w:rPr>
        <w:t xml:space="preserve">As discussed in </w:t>
      </w:r>
      <w:r w:rsidR="00E33D54">
        <w:rPr>
          <w:lang w:eastAsia="zh-CN"/>
        </w:rPr>
        <w:t>[6] and Section 2.1, the receiver procedure for UL grant-free transmissions will include UE activity detection, channel estimation &amp; H</w:t>
      </w:r>
      <w:r w:rsidR="00436A27">
        <w:rPr>
          <w:lang w:eastAsia="zh-CN"/>
        </w:rPr>
        <w:t>ARQ operation</w:t>
      </w:r>
      <w:r w:rsidR="00E33D54">
        <w:rPr>
          <w:lang w:eastAsia="zh-CN"/>
        </w:rPr>
        <w:t xml:space="preserve"> for data detection.  </w:t>
      </w:r>
      <w:r>
        <w:rPr>
          <w:lang w:eastAsia="zh-CN"/>
        </w:rPr>
        <w:t xml:space="preserve">However, one of the challenges for HARQ in UL grant-free transmission is that </w:t>
      </w:r>
      <w:proofErr w:type="spellStart"/>
      <w:r w:rsidR="009F422A">
        <w:rPr>
          <w:lang w:eastAsia="zh-CN"/>
        </w:rPr>
        <w:t>gNB</w:t>
      </w:r>
      <w:proofErr w:type="spellEnd"/>
      <w:r>
        <w:rPr>
          <w:lang w:eastAsia="zh-CN"/>
        </w:rPr>
        <w:t xml:space="preserve"> does not know whether a transmission from a UE is a new one, a first </w:t>
      </w:r>
      <w:r>
        <w:rPr>
          <w:rFonts w:hint="eastAsia"/>
          <w:lang w:eastAsia="zh-CN"/>
        </w:rPr>
        <w:t>re-</w:t>
      </w:r>
      <w:r>
        <w:rPr>
          <w:lang w:eastAsia="zh-CN"/>
        </w:rPr>
        <w:t xml:space="preserve">transmission or a sub-sequent re-transmission. </w:t>
      </w:r>
      <w:r>
        <w:rPr>
          <w:lang w:val="en-GB" w:eastAsia="zh-CN"/>
        </w:rPr>
        <w:t>Thus, certain mechanisms should be devised to map transmission attempt number to redundancy version for HARQ operation.</w:t>
      </w:r>
    </w:p>
    <w:p w:rsidR="00BB7F4C" w:rsidRDefault="009F422A" w:rsidP="00BB7F4C">
      <w:pPr>
        <w:rPr>
          <w:lang w:eastAsia="zh-CN"/>
        </w:rPr>
      </w:pPr>
      <w:proofErr w:type="spellStart"/>
      <w:proofErr w:type="gramStart"/>
      <w:r>
        <w:rPr>
          <w:lang w:eastAsia="zh-CN"/>
        </w:rPr>
        <w:t>gNB</w:t>
      </w:r>
      <w:proofErr w:type="spellEnd"/>
      <w:proofErr w:type="gramEnd"/>
      <w:r w:rsidR="00BB7F4C">
        <w:rPr>
          <w:lang w:eastAsia="zh-CN"/>
        </w:rPr>
        <w:t xml:space="preserve"> can perform HARQ combining as long as it knows which re-transmission(s) and initial transmission belongs to the same packet of a UE. This can be done, for example, by using pre-defined mapping between pilot sequence and transmission attempt number. This way, even if </w:t>
      </w:r>
      <w:proofErr w:type="spellStart"/>
      <w:r>
        <w:rPr>
          <w:lang w:eastAsia="zh-CN"/>
        </w:rPr>
        <w:t>gNB</w:t>
      </w:r>
      <w:proofErr w:type="spellEnd"/>
      <w:r w:rsidR="00BB7F4C">
        <w:rPr>
          <w:lang w:eastAsia="zh-CN"/>
        </w:rPr>
        <w:t xml:space="preserve"> misses some of the transmissions by a UE, it can recover them by having successful detection of the UE in some transmission attempts and using the pre-defined resource mapping as described in section 2.2.1 and [7].  </w:t>
      </w:r>
    </w:p>
    <w:p w:rsidR="00597A6A" w:rsidRPr="004A674C" w:rsidRDefault="00597A6A" w:rsidP="008C4AFE">
      <w:pPr>
        <w:rPr>
          <w:b/>
          <w:lang w:eastAsia="zh-CN"/>
        </w:rPr>
      </w:pPr>
    </w:p>
    <w:p w:rsidR="00963756" w:rsidRDefault="00AD615B" w:rsidP="00963756">
      <w:pPr>
        <w:pStyle w:val="Heading2"/>
        <w:rPr>
          <w:lang w:eastAsia="zh-CN"/>
        </w:rPr>
      </w:pPr>
      <w:r>
        <w:rPr>
          <w:lang w:eastAsia="zh-CN"/>
        </w:rPr>
        <w:t>UE activity</w:t>
      </w:r>
      <w:r w:rsidR="00963756">
        <w:rPr>
          <w:lang w:eastAsia="zh-CN"/>
        </w:rPr>
        <w:t xml:space="preserve"> </w:t>
      </w:r>
      <w:r w:rsidR="00955DBF">
        <w:rPr>
          <w:lang w:eastAsia="zh-CN"/>
        </w:rPr>
        <w:t xml:space="preserve">miss </w:t>
      </w:r>
      <w:r w:rsidR="00963756">
        <w:rPr>
          <w:lang w:eastAsia="zh-CN"/>
        </w:rPr>
        <w:t>detection</w:t>
      </w:r>
      <w:r w:rsidR="00DA7A03">
        <w:rPr>
          <w:lang w:eastAsia="zh-CN"/>
        </w:rPr>
        <w:t xml:space="preserve"> </w:t>
      </w:r>
      <w:r w:rsidR="00955DBF">
        <w:rPr>
          <w:lang w:eastAsia="zh-CN"/>
        </w:rPr>
        <w:t xml:space="preserve">and </w:t>
      </w:r>
      <w:r w:rsidR="00DA7A03">
        <w:rPr>
          <w:lang w:eastAsia="zh-CN"/>
        </w:rPr>
        <w:t>management</w:t>
      </w:r>
    </w:p>
    <w:p w:rsidR="00996B42" w:rsidRDefault="00597A6A" w:rsidP="00E63BC6">
      <w:pPr>
        <w:pStyle w:val="CommentText"/>
        <w:jc w:val="both"/>
        <w:rPr>
          <w:lang w:val="en-GB" w:eastAsia="zh-CN"/>
        </w:rPr>
      </w:pPr>
      <w:proofErr w:type="gramStart"/>
      <w:r>
        <w:rPr>
          <w:lang w:val="en-GB" w:eastAsia="zh-CN"/>
        </w:rPr>
        <w:t>A UE</w:t>
      </w:r>
      <w:proofErr w:type="gramEnd"/>
      <w:r>
        <w:rPr>
          <w:lang w:val="en-GB" w:eastAsia="zh-CN"/>
        </w:rPr>
        <w:t xml:space="preserve"> activity</w:t>
      </w:r>
      <w:r w:rsidR="00955DBF">
        <w:rPr>
          <w:lang w:val="en-GB" w:eastAsia="zh-CN"/>
        </w:rPr>
        <w:t xml:space="preserve"> miss</w:t>
      </w:r>
      <w:r w:rsidR="00C47C34">
        <w:rPr>
          <w:lang w:val="en-GB" w:eastAsia="zh-CN"/>
        </w:rPr>
        <w:t xml:space="preserve"> detection</w:t>
      </w:r>
      <w:r>
        <w:rPr>
          <w:lang w:val="en-GB" w:eastAsia="zh-CN"/>
        </w:rPr>
        <w:t xml:space="preserve"> will impact significantly on the URLLC performance in terms of reliability as </w:t>
      </w:r>
      <w:r w:rsidR="00C47C34">
        <w:rPr>
          <w:lang w:val="en-GB" w:eastAsia="zh-CN"/>
        </w:rPr>
        <w:t>it</w:t>
      </w:r>
      <w:r>
        <w:rPr>
          <w:lang w:val="en-GB" w:eastAsia="zh-CN"/>
        </w:rPr>
        <w:t xml:space="preserve"> will lead to 100% transmission failure. In such a case, the retransmission and</w:t>
      </w:r>
      <w:r w:rsidR="00C47C34">
        <w:rPr>
          <w:lang w:val="en-GB" w:eastAsia="zh-CN"/>
        </w:rPr>
        <w:t xml:space="preserve"> </w:t>
      </w:r>
      <w:r>
        <w:rPr>
          <w:lang w:val="en-GB" w:eastAsia="zh-CN"/>
        </w:rPr>
        <w:t xml:space="preserve">HARQ </w:t>
      </w:r>
      <w:r w:rsidR="00436A27">
        <w:rPr>
          <w:lang w:val="en-GB" w:eastAsia="zh-CN"/>
        </w:rPr>
        <w:t>operation</w:t>
      </w:r>
      <w:r>
        <w:rPr>
          <w:lang w:val="en-GB" w:eastAsia="zh-CN"/>
        </w:rPr>
        <w:t xml:space="preserve"> </w:t>
      </w:r>
      <w:r w:rsidR="00BB7F4C">
        <w:rPr>
          <w:lang w:val="en-GB" w:eastAsia="zh-CN"/>
        </w:rPr>
        <w:t xml:space="preserve">mechanism </w:t>
      </w:r>
      <w:r w:rsidR="00C47C34">
        <w:rPr>
          <w:lang w:val="en-GB" w:eastAsia="zh-CN"/>
        </w:rPr>
        <w:t xml:space="preserve">can help </w:t>
      </w:r>
      <w:r>
        <w:rPr>
          <w:lang w:val="en-GB" w:eastAsia="zh-CN"/>
        </w:rPr>
        <w:t xml:space="preserve">overcome the problem. </w:t>
      </w:r>
      <w:r w:rsidR="0005581A">
        <w:rPr>
          <w:lang w:val="en-GB" w:eastAsia="zh-CN"/>
        </w:rPr>
        <w:t xml:space="preserve"> </w:t>
      </w:r>
      <w:r w:rsidR="00996B42">
        <w:rPr>
          <w:lang w:val="en-GB" w:eastAsia="zh-CN"/>
        </w:rPr>
        <w:t xml:space="preserve">To </w:t>
      </w:r>
      <w:r w:rsidR="00BB7F4C">
        <w:rPr>
          <w:lang w:val="en-GB" w:eastAsia="zh-CN"/>
        </w:rPr>
        <w:t>evaluate</w:t>
      </w:r>
      <w:r w:rsidR="00955DBF">
        <w:rPr>
          <w:lang w:val="en-GB" w:eastAsia="zh-CN"/>
        </w:rPr>
        <w:t xml:space="preserve"> </w:t>
      </w:r>
      <w:r w:rsidR="00996B42">
        <w:rPr>
          <w:lang w:val="en-GB" w:eastAsia="zh-CN"/>
        </w:rPr>
        <w:t xml:space="preserve">UE activity </w:t>
      </w:r>
      <w:r w:rsidR="00955DBF">
        <w:rPr>
          <w:lang w:val="en-GB" w:eastAsia="zh-CN"/>
        </w:rPr>
        <w:t xml:space="preserve">miss </w:t>
      </w:r>
      <w:r w:rsidR="00996B42">
        <w:rPr>
          <w:lang w:val="en-GB" w:eastAsia="zh-CN"/>
        </w:rPr>
        <w:t xml:space="preserve">detection, a link-level simulation was done to capture the </w:t>
      </w:r>
      <w:r w:rsidR="00436A27">
        <w:rPr>
          <w:lang w:val="en-GB" w:eastAsia="zh-CN"/>
        </w:rPr>
        <w:t>miss</w:t>
      </w:r>
      <w:r w:rsidR="00996B42">
        <w:rPr>
          <w:lang w:val="en-GB" w:eastAsia="zh-CN"/>
        </w:rPr>
        <w:t xml:space="preserve"> detection probability as well as the false detection</w:t>
      </w:r>
      <w:r w:rsidR="00955DBF">
        <w:rPr>
          <w:lang w:val="en-GB" w:eastAsia="zh-CN"/>
        </w:rPr>
        <w:t xml:space="preserve"> probability, shown in Table 2</w:t>
      </w:r>
      <w:r w:rsidR="00E977B6">
        <w:rPr>
          <w:lang w:val="en-GB" w:eastAsia="zh-CN"/>
        </w:rPr>
        <w:t>, where the</w:t>
      </w:r>
      <w:r w:rsidR="0040658C">
        <w:rPr>
          <w:lang w:val="en-GB" w:eastAsia="zh-CN"/>
        </w:rPr>
        <w:t xml:space="preserve"> evaluation</w:t>
      </w:r>
      <w:r w:rsidR="00E977B6">
        <w:rPr>
          <w:lang w:val="en-GB" w:eastAsia="zh-CN"/>
        </w:rPr>
        <w:t xml:space="preserve"> assumptions</w:t>
      </w:r>
      <w:r w:rsidR="0040658C">
        <w:rPr>
          <w:lang w:val="en-GB" w:eastAsia="zh-CN"/>
        </w:rPr>
        <w:t xml:space="preserve"> can be found in [9].</w:t>
      </w:r>
    </w:p>
    <w:p w:rsidR="000263D2" w:rsidRDefault="00BB7F4C" w:rsidP="00BB7F4C">
      <w:pPr>
        <w:pStyle w:val="CommentText"/>
        <w:jc w:val="both"/>
        <w:rPr>
          <w:lang w:val="en-GB" w:eastAsia="zh-CN"/>
        </w:rPr>
      </w:pPr>
      <w:r>
        <w:rPr>
          <w:lang w:val="en-GB" w:eastAsia="zh-CN"/>
        </w:rPr>
        <w:t>It is seen from Table 2 that the UE miss detection probability can achieve low as</w:t>
      </w:r>
      <w:r w:rsidR="0040658C">
        <w:rPr>
          <w:lang w:val="en-GB" w:eastAsia="zh-CN"/>
        </w:rPr>
        <w:t xml:space="preserve"> low as</w:t>
      </w:r>
      <w:r>
        <w:rPr>
          <w:lang w:val="en-GB" w:eastAsia="zh-CN"/>
        </w:rPr>
        <w:t xml:space="preserve"> 6.8x10</w:t>
      </w:r>
      <w:r w:rsidRPr="001868AF">
        <w:rPr>
          <w:vertAlign w:val="superscript"/>
          <w:lang w:val="en-GB" w:eastAsia="zh-CN"/>
        </w:rPr>
        <w:t>-5</w:t>
      </w:r>
      <w:r>
        <w:rPr>
          <w:lang w:val="en-GB" w:eastAsia="zh-CN"/>
        </w:rPr>
        <w:t xml:space="preserve"> at SNR of 0 dB</w:t>
      </w:r>
      <w:r w:rsidR="0040658C">
        <w:rPr>
          <w:lang w:val="en-GB" w:eastAsia="zh-CN"/>
        </w:rPr>
        <w:t>, and more results can be found in [9].</w:t>
      </w:r>
      <w:r>
        <w:rPr>
          <w:lang w:val="en-GB" w:eastAsia="zh-CN"/>
        </w:rPr>
        <w:t xml:space="preserve">  As derived from Section 2.1, the UE miss detection probability with the two transmissions can be kept below 10</w:t>
      </w:r>
      <w:r w:rsidRPr="001868AF">
        <w:rPr>
          <w:vertAlign w:val="superscript"/>
          <w:lang w:val="en-GB" w:eastAsia="zh-CN"/>
        </w:rPr>
        <w:t>-</w:t>
      </w:r>
      <w:r>
        <w:rPr>
          <w:vertAlign w:val="superscript"/>
          <w:lang w:val="en-GB" w:eastAsia="zh-CN"/>
        </w:rPr>
        <w:t>3</w:t>
      </w:r>
      <w:r>
        <w:rPr>
          <w:lang w:val="en-GB" w:eastAsia="zh-CN"/>
        </w:rPr>
        <w:t xml:space="preserve">, thus the simulation results here can well support the </w:t>
      </w:r>
      <w:r w:rsidRPr="00A86A85">
        <w:rPr>
          <w:lang w:eastAsia="zh-CN"/>
        </w:rPr>
        <w:t>Observation 3</w:t>
      </w:r>
      <w:r>
        <w:rPr>
          <w:lang w:val="en-GB" w:eastAsia="zh-CN"/>
        </w:rPr>
        <w:t xml:space="preserve">.  Moreover, more HARQ retransmissions will make the UE miss detection requirement further more relaxed. </w:t>
      </w:r>
    </w:p>
    <w:p w:rsidR="00BB7F4C" w:rsidRDefault="00BB7F4C" w:rsidP="00BB7F4C">
      <w:pPr>
        <w:pStyle w:val="CommentText"/>
        <w:jc w:val="both"/>
        <w:rPr>
          <w:lang w:val="en-GB" w:eastAsia="zh-CN"/>
        </w:rPr>
      </w:pPr>
      <w:r>
        <w:rPr>
          <w:lang w:val="en-GB" w:eastAsia="zh-CN"/>
        </w:rPr>
        <w:t>It is also worth to note that during UE detection process, it is possible that some UEs are wrongly claimed to be active (false alarm), which has no impact on the detection performance. The only impact is</w:t>
      </w:r>
      <w:r w:rsidR="000263D2">
        <w:rPr>
          <w:lang w:val="en-GB" w:eastAsia="zh-CN"/>
        </w:rPr>
        <w:t xml:space="preserve"> that</w:t>
      </w:r>
      <w:r>
        <w:rPr>
          <w:lang w:val="en-GB" w:eastAsia="zh-CN"/>
        </w:rPr>
        <w:t xml:space="preserve"> </w:t>
      </w:r>
      <w:proofErr w:type="spellStart"/>
      <w:r w:rsidR="009F422A">
        <w:rPr>
          <w:lang w:val="en-GB" w:eastAsia="zh-CN"/>
        </w:rPr>
        <w:t>gNB</w:t>
      </w:r>
      <w:proofErr w:type="spellEnd"/>
      <w:r>
        <w:rPr>
          <w:lang w:val="en-GB" w:eastAsia="zh-CN"/>
        </w:rPr>
        <w:t xml:space="preserve"> has to perform some useless decoding efforts which may increase the decoding complexity. As can be seen in Table 2, the number of false-alarmed UEs can be kept very low to minimize the impact on receiver complexity. </w:t>
      </w:r>
    </w:p>
    <w:p w:rsidR="00BB7F4C" w:rsidRDefault="000263D2" w:rsidP="00BB7F4C">
      <w:pPr>
        <w:pStyle w:val="CommentText"/>
        <w:jc w:val="center"/>
        <w:rPr>
          <w:lang w:val="en-GB" w:eastAsia="zh-CN"/>
        </w:rPr>
      </w:pPr>
      <w:r>
        <w:rPr>
          <w:lang w:val="en-GB" w:eastAsia="zh-CN"/>
        </w:rPr>
        <w:t xml:space="preserve">Table 2: Simulated </w:t>
      </w:r>
      <w:r w:rsidR="00BB7F4C">
        <w:rPr>
          <w:lang w:val="en-GB" w:eastAsia="zh-CN"/>
        </w:rPr>
        <w:t>UE</w:t>
      </w:r>
      <w:r>
        <w:rPr>
          <w:lang w:val="en-GB" w:eastAsia="zh-CN"/>
        </w:rPr>
        <w:t xml:space="preserve"> miss</w:t>
      </w:r>
      <w:r w:rsidR="00BB7F4C">
        <w:rPr>
          <w:lang w:val="en-GB" w:eastAsia="zh-CN"/>
        </w:rPr>
        <w:t xml:space="preserve"> detection probability and</w:t>
      </w:r>
      <w:r>
        <w:rPr>
          <w:lang w:val="en-GB" w:eastAsia="zh-CN"/>
        </w:rPr>
        <w:t xml:space="preserve"> the false detection results</w:t>
      </w:r>
    </w:p>
    <w:tbl>
      <w:tblPr>
        <w:tblW w:w="0" w:type="auto"/>
        <w:jc w:val="center"/>
        <w:tblCellMar>
          <w:left w:w="0" w:type="dxa"/>
          <w:right w:w="0" w:type="dxa"/>
        </w:tblCellMar>
        <w:tblLook w:val="04A0"/>
      </w:tblPr>
      <w:tblGrid>
        <w:gridCol w:w="3240"/>
        <w:gridCol w:w="2842"/>
      </w:tblGrid>
      <w:tr w:rsidR="0040658C" w:rsidRPr="00837566" w:rsidTr="0040658C">
        <w:trPr>
          <w:jc w:val="center"/>
        </w:trPr>
        <w:tc>
          <w:tcPr>
            <w:tcW w:w="3240" w:type="dxa"/>
            <w:tcBorders>
              <w:top w:val="single" w:sz="8" w:space="0" w:color="auto"/>
              <w:left w:val="single" w:sz="8" w:space="0" w:color="auto"/>
              <w:bottom w:val="single" w:sz="8" w:space="0" w:color="auto"/>
              <w:right w:val="single" w:sz="8" w:space="0" w:color="auto"/>
            </w:tcBorders>
            <w:shd w:val="clear" w:color="auto" w:fill="C0504D"/>
            <w:tcMar>
              <w:top w:w="0" w:type="dxa"/>
              <w:left w:w="108" w:type="dxa"/>
              <w:bottom w:w="0" w:type="dxa"/>
              <w:right w:w="108" w:type="dxa"/>
            </w:tcMar>
          </w:tcPr>
          <w:p w:rsidR="0040658C" w:rsidRPr="00837566" w:rsidRDefault="0040658C" w:rsidP="00FC6406">
            <w:pPr>
              <w:spacing w:after="0"/>
              <w:rPr>
                <w:b/>
                <w:bCs/>
                <w:color w:val="FFFFFF"/>
                <w:sz w:val="18"/>
              </w:rPr>
            </w:pPr>
          </w:p>
        </w:tc>
        <w:tc>
          <w:tcPr>
            <w:tcW w:w="2842" w:type="dxa"/>
            <w:tcBorders>
              <w:top w:val="single" w:sz="8" w:space="0" w:color="auto"/>
              <w:left w:val="nil"/>
              <w:bottom w:val="single" w:sz="8" w:space="0" w:color="auto"/>
              <w:right w:val="single" w:sz="8" w:space="0" w:color="auto"/>
            </w:tcBorders>
            <w:shd w:val="clear" w:color="auto" w:fill="C0504D"/>
            <w:tcMar>
              <w:top w:w="0" w:type="dxa"/>
              <w:left w:w="108" w:type="dxa"/>
              <w:bottom w:w="0" w:type="dxa"/>
              <w:right w:w="108" w:type="dxa"/>
            </w:tcMar>
            <w:hideMark/>
          </w:tcPr>
          <w:p w:rsidR="0040658C" w:rsidRPr="00837566" w:rsidRDefault="0040658C" w:rsidP="00FC6406">
            <w:pPr>
              <w:spacing w:after="0"/>
              <w:jc w:val="center"/>
              <w:rPr>
                <w:b/>
                <w:bCs/>
                <w:color w:val="FFFFFF"/>
                <w:sz w:val="18"/>
              </w:rPr>
            </w:pPr>
            <w:r w:rsidRPr="00A30C2F">
              <w:rPr>
                <w:b/>
                <w:bCs/>
                <w:color w:val="FFFFFF"/>
                <w:sz w:val="18"/>
              </w:rPr>
              <w:t>SNR=0dB</w:t>
            </w:r>
          </w:p>
        </w:tc>
      </w:tr>
      <w:tr w:rsidR="0040658C" w:rsidRPr="00837566" w:rsidTr="0040658C">
        <w:trPr>
          <w:jc w:val="center"/>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58C" w:rsidRPr="00837566" w:rsidRDefault="0040658C" w:rsidP="00FC6406">
            <w:pPr>
              <w:spacing w:after="0"/>
              <w:rPr>
                <w:b/>
                <w:bCs/>
                <w:sz w:val="18"/>
              </w:rPr>
            </w:pPr>
            <w:r w:rsidRPr="00A30C2F">
              <w:rPr>
                <w:b/>
                <w:bCs/>
                <w:sz w:val="18"/>
              </w:rPr>
              <w:t>Miss detection probability</w:t>
            </w:r>
          </w:p>
        </w:tc>
        <w:tc>
          <w:tcPr>
            <w:tcW w:w="2842" w:type="dxa"/>
            <w:tcBorders>
              <w:top w:val="nil"/>
              <w:left w:val="nil"/>
              <w:bottom w:val="single" w:sz="8" w:space="0" w:color="auto"/>
              <w:right w:val="single" w:sz="8" w:space="0" w:color="auto"/>
            </w:tcBorders>
            <w:tcMar>
              <w:top w:w="0" w:type="dxa"/>
              <w:left w:w="108" w:type="dxa"/>
              <w:bottom w:w="0" w:type="dxa"/>
              <w:right w:w="108" w:type="dxa"/>
            </w:tcMar>
            <w:hideMark/>
          </w:tcPr>
          <w:p w:rsidR="0040658C" w:rsidRPr="00837566" w:rsidRDefault="0040658C" w:rsidP="00FC6406">
            <w:pPr>
              <w:spacing w:after="0"/>
              <w:jc w:val="center"/>
              <w:rPr>
                <w:sz w:val="18"/>
              </w:rPr>
            </w:pPr>
            <w:r w:rsidRPr="00A30C2F">
              <w:rPr>
                <w:sz w:val="18"/>
              </w:rPr>
              <w:t>6.8x10</w:t>
            </w:r>
            <w:r w:rsidRPr="00A30C2F">
              <w:rPr>
                <w:sz w:val="18"/>
                <w:vertAlign w:val="superscript"/>
              </w:rPr>
              <w:t>-5</w:t>
            </w:r>
          </w:p>
        </w:tc>
      </w:tr>
      <w:tr w:rsidR="0040658C" w:rsidRPr="00837566" w:rsidTr="0040658C">
        <w:trPr>
          <w:jc w:val="center"/>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0658C" w:rsidRPr="00837566" w:rsidRDefault="0040658C" w:rsidP="00FC6406">
            <w:pPr>
              <w:spacing w:after="0"/>
              <w:rPr>
                <w:b/>
                <w:bCs/>
                <w:sz w:val="18"/>
              </w:rPr>
            </w:pPr>
            <w:r w:rsidRPr="00A30C2F">
              <w:rPr>
                <w:b/>
                <w:bCs/>
                <w:sz w:val="18"/>
              </w:rPr>
              <w:t>Average number of false alarmed users</w:t>
            </w:r>
          </w:p>
        </w:tc>
        <w:tc>
          <w:tcPr>
            <w:tcW w:w="2842" w:type="dxa"/>
            <w:tcBorders>
              <w:top w:val="nil"/>
              <w:left w:val="nil"/>
              <w:bottom w:val="single" w:sz="8" w:space="0" w:color="auto"/>
              <w:right w:val="single" w:sz="8" w:space="0" w:color="auto"/>
            </w:tcBorders>
            <w:tcMar>
              <w:top w:w="0" w:type="dxa"/>
              <w:left w:w="108" w:type="dxa"/>
              <w:bottom w:w="0" w:type="dxa"/>
              <w:right w:w="108" w:type="dxa"/>
            </w:tcMar>
            <w:hideMark/>
          </w:tcPr>
          <w:p w:rsidR="0040658C" w:rsidRPr="00837566" w:rsidRDefault="0040658C" w:rsidP="00FC6406">
            <w:pPr>
              <w:spacing w:after="0"/>
              <w:jc w:val="center"/>
              <w:rPr>
                <w:sz w:val="18"/>
              </w:rPr>
            </w:pPr>
            <w:r w:rsidRPr="00A30C2F">
              <w:rPr>
                <w:sz w:val="18"/>
              </w:rPr>
              <w:t>0.24</w:t>
            </w:r>
          </w:p>
        </w:tc>
      </w:tr>
    </w:tbl>
    <w:p w:rsidR="00160C3E" w:rsidRDefault="00160C3E" w:rsidP="00BB7F4C">
      <w:pPr>
        <w:rPr>
          <w:b/>
        </w:rPr>
      </w:pPr>
    </w:p>
    <w:p w:rsidR="00BB7F4C" w:rsidRDefault="00BB7F4C" w:rsidP="00BB7F4C">
      <w:r w:rsidRPr="00A30C2F">
        <w:rPr>
          <w:b/>
        </w:rPr>
        <w:t xml:space="preserve">Observation </w:t>
      </w:r>
      <w:r w:rsidR="00160C3E">
        <w:rPr>
          <w:b/>
        </w:rPr>
        <w:t>6</w:t>
      </w:r>
      <w:r>
        <w:t xml:space="preserve">: </w:t>
      </w:r>
      <w:r w:rsidRPr="00A30C2F">
        <w:rPr>
          <w:i/>
        </w:rPr>
        <w:t>UE miss detection is not</w:t>
      </w:r>
      <w:r>
        <w:rPr>
          <w:i/>
        </w:rPr>
        <w:t xml:space="preserve"> a bottleneck in UL grant-free U</w:t>
      </w:r>
      <w:r w:rsidRPr="00A30C2F">
        <w:rPr>
          <w:i/>
        </w:rPr>
        <w:t>RLLC transmission.</w:t>
      </w:r>
    </w:p>
    <w:p w:rsidR="00E15802" w:rsidRDefault="00E15802">
      <w:pPr>
        <w:pStyle w:val="CommentText"/>
        <w:jc w:val="both"/>
      </w:pPr>
    </w:p>
    <w:p w:rsidR="00157FC3" w:rsidRPr="00CF195E" w:rsidRDefault="00747F48" w:rsidP="00CF195E">
      <w:pPr>
        <w:pStyle w:val="Heading1"/>
      </w:pPr>
      <w:r w:rsidRPr="00CF195E">
        <w:t>Conclusion</w:t>
      </w:r>
      <w:r w:rsidR="006B1FD5" w:rsidRPr="00CF195E">
        <w:t>s</w:t>
      </w:r>
    </w:p>
    <w:p w:rsidR="002F081F" w:rsidRDefault="003B7F42" w:rsidP="006B1FD5">
      <w:pPr>
        <w:rPr>
          <w:lang w:val="en-GB" w:eastAsia="zh-CN"/>
        </w:rPr>
      </w:pPr>
      <w:r>
        <w:rPr>
          <w:rFonts w:hint="eastAsia"/>
          <w:lang w:eastAsia="zh-CN"/>
        </w:rPr>
        <w:t xml:space="preserve">In this contribution, </w:t>
      </w:r>
      <w:r>
        <w:rPr>
          <w:lang w:eastAsia="zh-CN"/>
        </w:rPr>
        <w:t>we have addressed HARQ design aspects for UL URLLC</w:t>
      </w:r>
      <w:r w:rsidR="00843169">
        <w:rPr>
          <w:lang w:eastAsia="zh-CN"/>
        </w:rPr>
        <w:t xml:space="preserve">. </w:t>
      </w:r>
      <w:r w:rsidR="00D44A90">
        <w:rPr>
          <w:rFonts w:hint="eastAsia"/>
          <w:lang w:val="en-GB" w:eastAsia="zh-CN"/>
        </w:rPr>
        <w:t xml:space="preserve">According to the </w:t>
      </w:r>
      <w:r w:rsidR="00D910A9">
        <w:rPr>
          <w:rFonts w:hint="eastAsia"/>
          <w:lang w:val="en-GB" w:eastAsia="zh-CN"/>
        </w:rPr>
        <w:t xml:space="preserve">above </w:t>
      </w:r>
      <w:r w:rsidR="00D44A90">
        <w:rPr>
          <w:rFonts w:hint="eastAsia"/>
          <w:lang w:val="en-GB" w:eastAsia="zh-CN"/>
        </w:rPr>
        <w:t xml:space="preserve">discussions, we have following </w:t>
      </w:r>
      <w:r>
        <w:rPr>
          <w:lang w:val="en-GB" w:eastAsia="zh-CN"/>
        </w:rPr>
        <w:t xml:space="preserve">observations and </w:t>
      </w:r>
      <w:r w:rsidR="00D44A90">
        <w:rPr>
          <w:rFonts w:hint="eastAsia"/>
          <w:lang w:val="en-GB" w:eastAsia="zh-CN"/>
        </w:rPr>
        <w:t>proposals:</w:t>
      </w:r>
    </w:p>
    <w:p w:rsidR="00D43D6B" w:rsidRDefault="00EF0686" w:rsidP="00D43D6B">
      <w:pPr>
        <w:rPr>
          <w:lang w:eastAsia="zh-CN"/>
        </w:rPr>
      </w:pPr>
      <w:r w:rsidRPr="002C46AA">
        <w:rPr>
          <w:b/>
          <w:lang w:eastAsia="zh-CN"/>
        </w:rPr>
        <w:lastRenderedPageBreak/>
        <w:t>Observation 1:</w:t>
      </w:r>
      <w:r>
        <w:rPr>
          <w:lang w:eastAsia="zh-CN"/>
        </w:rPr>
        <w:t xml:space="preserve">  </w:t>
      </w:r>
      <w:r w:rsidRPr="002C46AA">
        <w:rPr>
          <w:i/>
          <w:lang w:eastAsia="zh-CN"/>
        </w:rPr>
        <w:t xml:space="preserve">To support high </w:t>
      </w:r>
      <w:r>
        <w:rPr>
          <w:i/>
          <w:lang w:eastAsia="zh-CN"/>
        </w:rPr>
        <w:t>reliability</w:t>
      </w:r>
      <w:r w:rsidRPr="002C46AA">
        <w:rPr>
          <w:i/>
          <w:lang w:eastAsia="zh-CN"/>
        </w:rPr>
        <w:t xml:space="preserve"> URLLC services with grant-free transmissions, reference signal collisions should be avoided</w:t>
      </w:r>
      <w:r>
        <w:rPr>
          <w:i/>
          <w:lang w:eastAsia="zh-CN"/>
        </w:rPr>
        <w:t xml:space="preserve"> or minimized</w:t>
      </w:r>
      <w:r w:rsidR="00D43D6B" w:rsidRPr="002C46AA">
        <w:rPr>
          <w:i/>
          <w:lang w:eastAsia="zh-CN"/>
        </w:rPr>
        <w:t>.</w:t>
      </w:r>
    </w:p>
    <w:p w:rsidR="00EF0686" w:rsidRDefault="00EF0686" w:rsidP="00235586">
      <w:pPr>
        <w:rPr>
          <w:b/>
          <w:lang w:eastAsia="zh-CN"/>
        </w:rPr>
      </w:pPr>
      <w:r w:rsidRPr="002C46AA">
        <w:rPr>
          <w:b/>
          <w:lang w:eastAsia="zh-CN"/>
        </w:rPr>
        <w:t xml:space="preserve">Observation </w:t>
      </w:r>
      <w:r>
        <w:rPr>
          <w:b/>
          <w:lang w:eastAsia="zh-CN"/>
        </w:rPr>
        <w:t>2</w:t>
      </w:r>
      <w:r>
        <w:rPr>
          <w:lang w:eastAsia="zh-CN"/>
        </w:rPr>
        <w:t xml:space="preserve">: </w:t>
      </w:r>
      <w:r w:rsidRPr="00647F75">
        <w:rPr>
          <w:i/>
          <w:color w:val="000000" w:themeColor="text1"/>
          <w:lang w:eastAsia="zh-CN"/>
        </w:rPr>
        <w:t>The grant-free transmission with HARQ</w:t>
      </w:r>
      <w:r>
        <w:rPr>
          <w:i/>
          <w:color w:val="000000" w:themeColor="text1"/>
          <w:lang w:eastAsia="zh-CN"/>
        </w:rPr>
        <w:t xml:space="preserve"> operations is able to</w:t>
      </w:r>
      <w:r w:rsidRPr="00647F75">
        <w:rPr>
          <w:i/>
          <w:color w:val="000000" w:themeColor="text1"/>
          <w:lang w:eastAsia="zh-CN"/>
        </w:rPr>
        <w:t xml:space="preserve"> achieve both latency and reliability requirements for URLLC services</w:t>
      </w:r>
      <w:r w:rsidRPr="002C46AA" w:rsidDel="00EF0686">
        <w:rPr>
          <w:b/>
          <w:lang w:eastAsia="zh-CN"/>
        </w:rPr>
        <w:t xml:space="preserve"> </w:t>
      </w:r>
    </w:p>
    <w:p w:rsidR="000B2D32" w:rsidRDefault="000B2D32" w:rsidP="000B2D32">
      <w:pPr>
        <w:rPr>
          <w:lang w:eastAsia="zh-CN"/>
        </w:rPr>
      </w:pPr>
      <w:r w:rsidRPr="002C46AA">
        <w:rPr>
          <w:b/>
          <w:lang w:eastAsia="zh-CN"/>
        </w:rPr>
        <w:t xml:space="preserve">Observation </w:t>
      </w:r>
      <w:r>
        <w:rPr>
          <w:b/>
          <w:lang w:eastAsia="zh-CN"/>
        </w:rPr>
        <w:t xml:space="preserve">3: </w:t>
      </w:r>
      <w:r>
        <w:rPr>
          <w:i/>
          <w:lang w:eastAsia="zh-CN"/>
        </w:rPr>
        <w:t>T</w:t>
      </w:r>
      <w:r w:rsidRPr="001C03DD">
        <w:rPr>
          <w:i/>
          <w:lang w:eastAsia="zh-CN"/>
        </w:rPr>
        <w:t>he grant-free scheme can provide</w:t>
      </w:r>
      <w:r>
        <w:rPr>
          <w:i/>
          <w:lang w:eastAsia="zh-CN"/>
        </w:rPr>
        <w:t xml:space="preserve"> a</w:t>
      </w:r>
      <w:r w:rsidRPr="001C03DD">
        <w:rPr>
          <w:i/>
          <w:lang w:eastAsia="zh-CN"/>
        </w:rPr>
        <w:t xml:space="preserve"> very competitive solution to URLLC high reliability transmissions, </w:t>
      </w:r>
      <w:r>
        <w:rPr>
          <w:i/>
          <w:lang w:eastAsia="zh-CN"/>
        </w:rPr>
        <w:t xml:space="preserve">which </w:t>
      </w:r>
      <w:r w:rsidRPr="000B2D32">
        <w:rPr>
          <w:i/>
          <w:lang w:eastAsia="zh-CN"/>
        </w:rPr>
        <w:t>in fact can provide better a solution than the current LTE grant-based scheme</w:t>
      </w:r>
      <w:r>
        <w:rPr>
          <w:lang w:eastAsia="zh-CN"/>
        </w:rPr>
        <w:t xml:space="preserve"> </w:t>
      </w:r>
      <w:r>
        <w:rPr>
          <w:i/>
          <w:lang w:eastAsia="zh-CN"/>
        </w:rPr>
        <w:t>by</w:t>
      </w:r>
      <w:r w:rsidRPr="003D014B">
        <w:rPr>
          <w:lang w:val="en-GB"/>
        </w:rPr>
        <w:t xml:space="preserve"> </w:t>
      </w:r>
      <w:r w:rsidRPr="00124AF3">
        <w:rPr>
          <w:i/>
          <w:lang w:val="en-GB"/>
        </w:rPr>
        <w:t xml:space="preserve">taking into account reliability of overall HARQ </w:t>
      </w:r>
      <w:r>
        <w:rPr>
          <w:i/>
          <w:lang w:val="en-GB"/>
        </w:rPr>
        <w:t>signalling</w:t>
      </w:r>
      <w:r w:rsidRPr="00124AF3">
        <w:rPr>
          <w:i/>
          <w:lang w:val="en-GB"/>
        </w:rPr>
        <w:t xml:space="preserve"> procedure (control and data, etc)</w:t>
      </w:r>
      <w:r>
        <w:rPr>
          <w:lang w:eastAsia="zh-CN"/>
        </w:rPr>
        <w:t>.</w:t>
      </w:r>
    </w:p>
    <w:p w:rsidR="00160C3E" w:rsidRPr="00F31DE9" w:rsidRDefault="00160C3E" w:rsidP="00160C3E">
      <w:pPr>
        <w:rPr>
          <w:i/>
          <w:lang w:eastAsia="zh-CN"/>
        </w:rPr>
      </w:pPr>
      <w:r w:rsidRPr="002C46AA">
        <w:rPr>
          <w:b/>
          <w:lang w:eastAsia="zh-CN"/>
        </w:rPr>
        <w:t xml:space="preserve">Observation </w:t>
      </w:r>
      <w:r>
        <w:rPr>
          <w:b/>
          <w:lang w:eastAsia="zh-CN"/>
        </w:rPr>
        <w:t>4:</w:t>
      </w:r>
      <w:r>
        <w:rPr>
          <w:rFonts w:hint="eastAsia"/>
          <w:b/>
          <w:lang w:eastAsia="zh-CN"/>
        </w:rPr>
        <w:t xml:space="preserve"> </w:t>
      </w:r>
      <w:r w:rsidRPr="007011C5">
        <w:rPr>
          <w:i/>
          <w:lang w:eastAsia="zh-CN"/>
        </w:rPr>
        <w:t xml:space="preserve">Separately handling of </w:t>
      </w:r>
      <w:r w:rsidRPr="00F31DE9">
        <w:rPr>
          <w:i/>
          <w:lang w:eastAsia="zh-CN"/>
        </w:rPr>
        <w:t xml:space="preserve">pilot before data transmission for, e.g. UE activity detection at </w:t>
      </w:r>
      <w:proofErr w:type="spellStart"/>
      <w:r>
        <w:rPr>
          <w:i/>
          <w:lang w:eastAsia="zh-CN"/>
        </w:rPr>
        <w:t>gNB</w:t>
      </w:r>
      <w:proofErr w:type="spellEnd"/>
      <w:r w:rsidRPr="00F31DE9">
        <w:rPr>
          <w:i/>
          <w:lang w:eastAsia="zh-CN"/>
        </w:rPr>
        <w:t xml:space="preserve"> like existing preamble RACH process will introduce the same </w:t>
      </w:r>
      <w:r>
        <w:rPr>
          <w:i/>
          <w:lang w:eastAsia="zh-CN"/>
        </w:rPr>
        <w:t>latency and reliability problems as the SR and SG messages in grant-based transmissions.</w:t>
      </w:r>
    </w:p>
    <w:p w:rsidR="00507D71" w:rsidRDefault="00507D71" w:rsidP="00507D71">
      <w:pPr>
        <w:rPr>
          <w:lang w:eastAsia="zh-CN"/>
        </w:rPr>
      </w:pPr>
      <w:r>
        <w:rPr>
          <w:b/>
          <w:lang w:eastAsia="zh-CN"/>
        </w:rPr>
        <w:t xml:space="preserve">Observation 5: </w:t>
      </w:r>
      <w:r w:rsidRPr="007011C5">
        <w:rPr>
          <w:i/>
          <w:lang w:eastAsia="zh-CN"/>
        </w:rPr>
        <w:t>P</w:t>
      </w:r>
      <w:r w:rsidRPr="00F31DE9">
        <w:rPr>
          <w:i/>
          <w:lang w:eastAsia="zh-CN"/>
        </w:rPr>
        <w:t>ilot and data signals should</w:t>
      </w:r>
      <w:r w:rsidRPr="007011C5">
        <w:rPr>
          <w:i/>
          <w:lang w:eastAsia="zh-CN"/>
        </w:rPr>
        <w:t xml:space="preserve"> be</w:t>
      </w:r>
      <w:r w:rsidRPr="00F31DE9">
        <w:rPr>
          <w:i/>
          <w:lang w:eastAsia="zh-CN"/>
        </w:rPr>
        <w:t xml:space="preserve"> transmit</w:t>
      </w:r>
      <w:r w:rsidRPr="007011C5">
        <w:rPr>
          <w:i/>
          <w:lang w:eastAsia="zh-CN"/>
        </w:rPr>
        <w:t>ted</w:t>
      </w:r>
      <w:r>
        <w:rPr>
          <w:i/>
          <w:lang w:eastAsia="zh-CN"/>
        </w:rPr>
        <w:t xml:space="preserve"> simultaneously in each transmission to better use the URLLC limited transmission time window, and to satisfy the URLLC stringent latency and high reliability constraints.</w:t>
      </w:r>
    </w:p>
    <w:p w:rsidR="00BB7F4C" w:rsidRDefault="00BB7F4C" w:rsidP="00EF0686">
      <w:r w:rsidRPr="00A30C2F">
        <w:rPr>
          <w:b/>
        </w:rPr>
        <w:t xml:space="preserve">Observation </w:t>
      </w:r>
      <w:r w:rsidR="00160C3E">
        <w:rPr>
          <w:b/>
        </w:rPr>
        <w:t>6</w:t>
      </w:r>
      <w:r>
        <w:t xml:space="preserve">: </w:t>
      </w:r>
      <w:r w:rsidRPr="00A30C2F">
        <w:rPr>
          <w:i/>
        </w:rPr>
        <w:t>UE miss detection is not</w:t>
      </w:r>
      <w:r>
        <w:rPr>
          <w:i/>
        </w:rPr>
        <w:t xml:space="preserve"> a bottleneck in UL grant-free U</w:t>
      </w:r>
      <w:r w:rsidRPr="00A30C2F">
        <w:rPr>
          <w:i/>
        </w:rPr>
        <w:t>RLLC transmission.</w:t>
      </w:r>
    </w:p>
    <w:p w:rsidR="00F04AEA" w:rsidRDefault="00F04AEA" w:rsidP="00F04AEA">
      <w:pPr>
        <w:rPr>
          <w:i/>
          <w:lang w:eastAsia="zh-CN"/>
        </w:rPr>
      </w:pPr>
      <w:r w:rsidRPr="00A86A85">
        <w:rPr>
          <w:b/>
          <w:lang w:eastAsia="zh-CN"/>
        </w:rPr>
        <w:t xml:space="preserve">Proposal </w:t>
      </w:r>
      <w:r>
        <w:rPr>
          <w:b/>
          <w:lang w:eastAsia="zh-CN"/>
        </w:rPr>
        <w:t>1</w:t>
      </w:r>
      <w:r w:rsidRPr="00A86A85">
        <w:rPr>
          <w:b/>
          <w:lang w:eastAsia="zh-CN"/>
        </w:rPr>
        <w:t>:</w:t>
      </w:r>
      <w:r>
        <w:rPr>
          <w:lang w:eastAsia="zh-CN"/>
        </w:rPr>
        <w:t xml:space="preserve"> </w:t>
      </w:r>
      <w:r w:rsidRPr="00A86A85">
        <w:rPr>
          <w:i/>
          <w:lang w:eastAsia="zh-CN"/>
        </w:rPr>
        <w:t>UL grant-free transmission with HARQ operations for URLLC should be supported in NR.</w:t>
      </w:r>
    </w:p>
    <w:p w:rsidR="00F04AEA" w:rsidRPr="00F04AEA" w:rsidRDefault="00F04AEA" w:rsidP="00F04AEA">
      <w:pPr>
        <w:pStyle w:val="ListParagraph"/>
        <w:numPr>
          <w:ilvl w:val="0"/>
          <w:numId w:val="16"/>
        </w:numPr>
        <w:ind w:firstLineChars="0"/>
        <w:rPr>
          <w:lang w:eastAsia="zh-CN"/>
        </w:rPr>
      </w:pPr>
      <w:r>
        <w:rPr>
          <w:i/>
          <w:lang w:eastAsia="zh-CN"/>
        </w:rPr>
        <w:t>Pilot and data signals should be transmitted simultaneously in each transmission</w:t>
      </w:r>
    </w:p>
    <w:p w:rsidR="00F04AEA" w:rsidRPr="00F04AEA" w:rsidRDefault="00F04AEA" w:rsidP="001443E4">
      <w:pPr>
        <w:pStyle w:val="ListParagraph"/>
        <w:numPr>
          <w:ilvl w:val="0"/>
          <w:numId w:val="16"/>
        </w:numPr>
        <w:ind w:firstLineChars="0"/>
        <w:rPr>
          <w:lang w:eastAsia="zh-CN"/>
        </w:rPr>
      </w:pPr>
      <w:r>
        <w:rPr>
          <w:i/>
          <w:lang w:eastAsia="zh-CN"/>
        </w:rPr>
        <w:t>I</w:t>
      </w:r>
      <w:r w:rsidRPr="00F04AEA">
        <w:rPr>
          <w:i/>
          <w:lang w:eastAsia="zh-CN"/>
        </w:rPr>
        <w:t>nitial and retransmissions</w:t>
      </w:r>
      <w:r>
        <w:rPr>
          <w:i/>
          <w:lang w:eastAsia="zh-CN"/>
        </w:rPr>
        <w:t xml:space="preserve"> in s</w:t>
      </w:r>
      <w:r w:rsidRPr="00F04AEA">
        <w:rPr>
          <w:i/>
          <w:lang w:eastAsia="zh-CN"/>
        </w:rPr>
        <w:t>ingle-shot should be supported</w:t>
      </w:r>
    </w:p>
    <w:p w:rsidR="001443E4" w:rsidRDefault="001443E4" w:rsidP="001443E4">
      <w:pPr>
        <w:rPr>
          <w:lang w:eastAsia="zh-CN"/>
        </w:rPr>
      </w:pPr>
      <w:r>
        <w:rPr>
          <w:b/>
          <w:lang w:eastAsia="zh-CN"/>
        </w:rPr>
        <w:t>Proposal 2</w:t>
      </w:r>
      <w:r w:rsidRPr="00597A6A">
        <w:rPr>
          <w:b/>
          <w:lang w:eastAsia="zh-CN"/>
        </w:rPr>
        <w:t>:</w:t>
      </w:r>
      <w:r>
        <w:rPr>
          <w:lang w:eastAsia="zh-CN"/>
        </w:rPr>
        <w:t xml:space="preserve">  </w:t>
      </w:r>
      <w:r>
        <w:rPr>
          <w:i/>
          <w:lang w:eastAsia="zh-CN"/>
        </w:rPr>
        <w:t xml:space="preserve">MA resource mapping to UE access opportunities for grant-free initial and retransmissions should be studied for </w:t>
      </w:r>
      <w:r w:rsidRPr="00597A6A">
        <w:rPr>
          <w:i/>
          <w:lang w:eastAsia="zh-CN"/>
        </w:rPr>
        <w:t>URLLC services</w:t>
      </w:r>
      <w:r>
        <w:rPr>
          <w:i/>
          <w:lang w:eastAsia="zh-CN"/>
        </w:rPr>
        <w:t xml:space="preserve"> to minimize the signal collisions.</w:t>
      </w:r>
      <w:r>
        <w:rPr>
          <w:lang w:eastAsia="zh-CN"/>
        </w:rPr>
        <w:t xml:space="preserve">   </w:t>
      </w:r>
    </w:p>
    <w:p w:rsidR="002123A5" w:rsidRDefault="002123A5" w:rsidP="00136BED">
      <w:pPr>
        <w:rPr>
          <w:b/>
          <w:lang w:eastAsia="zh-CN"/>
        </w:rPr>
      </w:pPr>
    </w:p>
    <w:p w:rsidR="00466567" w:rsidRPr="00136BED" w:rsidRDefault="00466567" w:rsidP="00136BED">
      <w:bookmarkStart w:id="8" w:name="_Ref124589665"/>
      <w:bookmarkStart w:id="9" w:name="_Ref71620620"/>
      <w:bookmarkStart w:id="10" w:name="_Ref124671424"/>
    </w:p>
    <w:p w:rsidR="001D780E" w:rsidRPr="00CF195E" w:rsidRDefault="001D780E" w:rsidP="00CF195E">
      <w:pPr>
        <w:pStyle w:val="Heading1"/>
        <w:numPr>
          <w:ilvl w:val="0"/>
          <w:numId w:val="0"/>
        </w:numPr>
        <w:ind w:left="432" w:hanging="432"/>
      </w:pPr>
      <w:r w:rsidRPr="00CF195E">
        <w:t>References</w:t>
      </w:r>
    </w:p>
    <w:p w:rsidR="00D33CA7" w:rsidRPr="0067750D" w:rsidRDefault="00D33CA7" w:rsidP="00D33CA7">
      <w:pPr>
        <w:pStyle w:val="References"/>
        <w:rPr>
          <w:sz w:val="21"/>
          <w:szCs w:val="22"/>
        </w:rPr>
      </w:pPr>
      <w:bookmarkStart w:id="11" w:name="_Ref167612875"/>
      <w:bookmarkStart w:id="12" w:name="_Ref167612671"/>
      <w:bookmarkEnd w:id="8"/>
      <w:bookmarkEnd w:id="9"/>
      <w:bookmarkEnd w:id="10"/>
      <w:r w:rsidRPr="0067750D">
        <w:rPr>
          <w:sz w:val="21"/>
          <w:szCs w:val="22"/>
        </w:rPr>
        <w:t>“</w:t>
      </w:r>
      <w:r>
        <w:rPr>
          <w:rFonts w:hint="eastAsia"/>
          <w:sz w:val="21"/>
          <w:szCs w:val="22"/>
          <w:lang w:eastAsia="zh-CN"/>
        </w:rPr>
        <w:t>RAN1 Chairman</w:t>
      </w:r>
      <w:r>
        <w:rPr>
          <w:sz w:val="21"/>
          <w:szCs w:val="22"/>
          <w:lang w:eastAsia="zh-CN"/>
        </w:rPr>
        <w:t>’</w:t>
      </w:r>
      <w:r>
        <w:rPr>
          <w:rFonts w:hint="eastAsia"/>
          <w:sz w:val="21"/>
          <w:szCs w:val="22"/>
          <w:lang w:eastAsia="zh-CN"/>
        </w:rPr>
        <w:t>s Notes</w:t>
      </w:r>
      <w:r w:rsidRPr="0067750D">
        <w:rPr>
          <w:rFonts w:eastAsia="MS Mincho"/>
          <w:sz w:val="21"/>
          <w:szCs w:val="22"/>
          <w:lang w:eastAsia="ja-JP"/>
        </w:rPr>
        <w:t>,</w:t>
      </w:r>
      <w:r w:rsidRPr="0067750D">
        <w:rPr>
          <w:sz w:val="21"/>
          <w:szCs w:val="22"/>
        </w:rPr>
        <w:t>” RAN1#8</w:t>
      </w:r>
      <w:r>
        <w:rPr>
          <w:rFonts w:hint="eastAsia"/>
          <w:sz w:val="21"/>
          <w:szCs w:val="22"/>
          <w:lang w:eastAsia="zh-CN"/>
        </w:rPr>
        <w:t>6</w:t>
      </w:r>
      <w:r>
        <w:rPr>
          <w:sz w:val="21"/>
          <w:szCs w:val="22"/>
          <w:lang w:eastAsia="zh-CN"/>
        </w:rPr>
        <w:t>bis</w:t>
      </w:r>
      <w:r w:rsidRPr="0067750D">
        <w:rPr>
          <w:sz w:val="21"/>
          <w:szCs w:val="22"/>
        </w:rPr>
        <w:t xml:space="preserve">, </w:t>
      </w:r>
      <w:r>
        <w:rPr>
          <w:sz w:val="21"/>
          <w:szCs w:val="22"/>
          <w:lang w:eastAsia="zh-CN"/>
        </w:rPr>
        <w:t>Lisbon, Portugal</w:t>
      </w:r>
      <w:r w:rsidRPr="0067750D">
        <w:rPr>
          <w:sz w:val="21"/>
          <w:szCs w:val="22"/>
        </w:rPr>
        <w:t xml:space="preserve">, </w:t>
      </w:r>
      <w:r>
        <w:rPr>
          <w:sz w:val="21"/>
          <w:szCs w:val="22"/>
          <w:lang w:eastAsia="zh-CN"/>
        </w:rPr>
        <w:t>Oct</w:t>
      </w:r>
      <w:r w:rsidRPr="0067750D">
        <w:rPr>
          <w:sz w:val="21"/>
          <w:szCs w:val="22"/>
        </w:rPr>
        <w:t xml:space="preserve"> </w:t>
      </w:r>
      <w:r>
        <w:rPr>
          <w:sz w:val="21"/>
          <w:szCs w:val="22"/>
          <w:lang w:eastAsia="zh-CN"/>
        </w:rPr>
        <w:t>10</w:t>
      </w:r>
      <w:r w:rsidRPr="0067750D">
        <w:rPr>
          <w:sz w:val="21"/>
          <w:szCs w:val="22"/>
        </w:rPr>
        <w:t>-</w:t>
      </w:r>
      <w:r>
        <w:rPr>
          <w:sz w:val="21"/>
          <w:szCs w:val="22"/>
          <w:lang w:eastAsia="zh-CN"/>
        </w:rPr>
        <w:t>14</w:t>
      </w:r>
      <w:r w:rsidRPr="0067750D">
        <w:rPr>
          <w:sz w:val="21"/>
          <w:szCs w:val="22"/>
        </w:rPr>
        <w:t>, 20</w:t>
      </w:r>
      <w:r w:rsidRPr="0067750D">
        <w:rPr>
          <w:sz w:val="21"/>
          <w:szCs w:val="22"/>
          <w:lang w:eastAsia="zh-CN"/>
        </w:rPr>
        <w:t>16</w:t>
      </w:r>
      <w:r w:rsidRPr="0067750D">
        <w:rPr>
          <w:sz w:val="21"/>
          <w:szCs w:val="22"/>
        </w:rPr>
        <w:t>.</w:t>
      </w:r>
    </w:p>
    <w:p w:rsidR="00646DEB" w:rsidRPr="0067750D" w:rsidRDefault="00D33CA7" w:rsidP="00646DEB">
      <w:pPr>
        <w:pStyle w:val="References"/>
        <w:rPr>
          <w:sz w:val="21"/>
          <w:szCs w:val="22"/>
        </w:rPr>
      </w:pPr>
      <w:r w:rsidRPr="00A43EA0" w:rsidDel="00D33CA7">
        <w:rPr>
          <w:bCs/>
          <w:lang w:val="en-GB"/>
        </w:rPr>
        <w:t xml:space="preserve"> </w:t>
      </w:r>
      <w:r w:rsidR="00646DEB" w:rsidRPr="0067750D">
        <w:rPr>
          <w:sz w:val="21"/>
          <w:szCs w:val="22"/>
        </w:rPr>
        <w:t>“</w:t>
      </w:r>
      <w:r w:rsidR="00646DEB">
        <w:rPr>
          <w:rFonts w:hint="eastAsia"/>
          <w:sz w:val="21"/>
          <w:szCs w:val="22"/>
          <w:lang w:eastAsia="zh-CN"/>
        </w:rPr>
        <w:t>RAN1 Chairman</w:t>
      </w:r>
      <w:r w:rsidR="00646DEB">
        <w:rPr>
          <w:sz w:val="21"/>
          <w:szCs w:val="22"/>
          <w:lang w:eastAsia="zh-CN"/>
        </w:rPr>
        <w:t>’</w:t>
      </w:r>
      <w:r w:rsidR="00646DEB">
        <w:rPr>
          <w:rFonts w:hint="eastAsia"/>
          <w:sz w:val="21"/>
          <w:szCs w:val="22"/>
          <w:lang w:eastAsia="zh-CN"/>
        </w:rPr>
        <w:t>s Notes</w:t>
      </w:r>
      <w:r w:rsidR="00646DEB" w:rsidRPr="0067750D">
        <w:rPr>
          <w:rFonts w:eastAsia="MS Mincho"/>
          <w:sz w:val="21"/>
          <w:szCs w:val="22"/>
          <w:lang w:eastAsia="ja-JP"/>
        </w:rPr>
        <w:t>,</w:t>
      </w:r>
      <w:r w:rsidR="00646DEB" w:rsidRPr="0067750D">
        <w:rPr>
          <w:sz w:val="21"/>
          <w:szCs w:val="22"/>
        </w:rPr>
        <w:t>” RAN1#8</w:t>
      </w:r>
      <w:r w:rsidR="00646DEB">
        <w:rPr>
          <w:rFonts w:hint="eastAsia"/>
          <w:sz w:val="21"/>
          <w:szCs w:val="22"/>
          <w:lang w:eastAsia="zh-CN"/>
        </w:rPr>
        <w:t>6</w:t>
      </w:r>
      <w:r w:rsidR="00646DEB" w:rsidRPr="0067750D">
        <w:rPr>
          <w:sz w:val="21"/>
          <w:szCs w:val="22"/>
        </w:rPr>
        <w:t xml:space="preserve">, </w:t>
      </w:r>
      <w:proofErr w:type="spellStart"/>
      <w:r w:rsidR="00646DEB">
        <w:rPr>
          <w:rFonts w:hint="eastAsia"/>
          <w:sz w:val="21"/>
          <w:szCs w:val="22"/>
          <w:lang w:eastAsia="zh-CN"/>
        </w:rPr>
        <w:t>Goth</w:t>
      </w:r>
      <w:r w:rsidR="009F422A">
        <w:rPr>
          <w:rFonts w:hint="eastAsia"/>
          <w:sz w:val="21"/>
          <w:szCs w:val="22"/>
          <w:lang w:eastAsia="zh-CN"/>
        </w:rPr>
        <w:t>gNB</w:t>
      </w:r>
      <w:r w:rsidR="00646DEB">
        <w:rPr>
          <w:rFonts w:hint="eastAsia"/>
          <w:sz w:val="21"/>
          <w:szCs w:val="22"/>
          <w:lang w:eastAsia="zh-CN"/>
        </w:rPr>
        <w:t>urg</w:t>
      </w:r>
      <w:proofErr w:type="spellEnd"/>
      <w:r w:rsidR="00646DEB" w:rsidRPr="0067750D">
        <w:rPr>
          <w:sz w:val="21"/>
          <w:szCs w:val="22"/>
        </w:rPr>
        <w:t xml:space="preserve">, </w:t>
      </w:r>
      <w:r w:rsidR="00646DEB">
        <w:rPr>
          <w:rFonts w:hint="eastAsia"/>
          <w:sz w:val="21"/>
          <w:szCs w:val="22"/>
          <w:lang w:eastAsia="zh-CN"/>
        </w:rPr>
        <w:t>Sweden</w:t>
      </w:r>
      <w:r w:rsidR="00646DEB" w:rsidRPr="0067750D">
        <w:rPr>
          <w:sz w:val="21"/>
          <w:szCs w:val="22"/>
        </w:rPr>
        <w:t xml:space="preserve">, </w:t>
      </w:r>
      <w:r w:rsidR="00646DEB">
        <w:rPr>
          <w:rFonts w:hint="eastAsia"/>
          <w:sz w:val="21"/>
          <w:szCs w:val="22"/>
          <w:lang w:eastAsia="zh-CN"/>
        </w:rPr>
        <w:t>Aug</w:t>
      </w:r>
      <w:r w:rsidR="00646DEB" w:rsidRPr="0067750D">
        <w:rPr>
          <w:sz w:val="21"/>
          <w:szCs w:val="22"/>
        </w:rPr>
        <w:t xml:space="preserve"> </w:t>
      </w:r>
      <w:r w:rsidR="00646DEB">
        <w:rPr>
          <w:rFonts w:hint="eastAsia"/>
          <w:sz w:val="21"/>
          <w:szCs w:val="22"/>
          <w:lang w:eastAsia="zh-CN"/>
        </w:rPr>
        <w:t>22</w:t>
      </w:r>
      <w:r w:rsidR="00646DEB" w:rsidRPr="0067750D">
        <w:rPr>
          <w:sz w:val="21"/>
          <w:szCs w:val="22"/>
        </w:rPr>
        <w:t>-</w:t>
      </w:r>
      <w:r w:rsidR="00646DEB">
        <w:rPr>
          <w:rFonts w:hint="eastAsia"/>
          <w:sz w:val="21"/>
          <w:szCs w:val="22"/>
          <w:lang w:eastAsia="zh-CN"/>
        </w:rPr>
        <w:t>26</w:t>
      </w:r>
      <w:r w:rsidR="00646DEB" w:rsidRPr="0067750D">
        <w:rPr>
          <w:sz w:val="21"/>
          <w:szCs w:val="22"/>
        </w:rPr>
        <w:t>, 20</w:t>
      </w:r>
      <w:r w:rsidR="00646DEB" w:rsidRPr="0067750D">
        <w:rPr>
          <w:sz w:val="21"/>
          <w:szCs w:val="22"/>
          <w:lang w:eastAsia="zh-CN"/>
        </w:rPr>
        <w:t>16</w:t>
      </w:r>
      <w:r w:rsidR="00646DEB" w:rsidRPr="0067750D">
        <w:rPr>
          <w:sz w:val="21"/>
          <w:szCs w:val="22"/>
        </w:rPr>
        <w:t>.</w:t>
      </w:r>
    </w:p>
    <w:p w:rsidR="00D33CA7" w:rsidRPr="00D33CA7" w:rsidRDefault="00D33CA7" w:rsidP="00CF195E">
      <w:pPr>
        <w:pStyle w:val="References"/>
        <w:rPr>
          <w:sz w:val="21"/>
          <w:szCs w:val="22"/>
        </w:rPr>
      </w:pPr>
      <w:r>
        <w:rPr>
          <w:sz w:val="21"/>
          <w:szCs w:val="22"/>
        </w:rPr>
        <w:t>TR38.913, “Study on Scenarios and Requirements for Next Generation Access Technologies”, 3GPP.</w:t>
      </w:r>
    </w:p>
    <w:p w:rsidR="00F50250" w:rsidRPr="00F50250" w:rsidRDefault="00F50250" w:rsidP="00CF195E">
      <w:pPr>
        <w:pStyle w:val="References"/>
        <w:rPr>
          <w:sz w:val="21"/>
          <w:szCs w:val="22"/>
        </w:rPr>
      </w:pPr>
      <w:r>
        <w:rPr>
          <w:sz w:val="21"/>
          <w:szCs w:val="22"/>
        </w:rPr>
        <w:t>R1-1609543, “On HARQ support for URLLC”, Intel Corporation, RAN1 #86bis</w:t>
      </w:r>
      <w:proofErr w:type="gramStart"/>
      <w:r>
        <w:rPr>
          <w:sz w:val="21"/>
          <w:szCs w:val="22"/>
        </w:rPr>
        <w:t xml:space="preserve">,  </w:t>
      </w:r>
      <w:r>
        <w:rPr>
          <w:sz w:val="21"/>
          <w:szCs w:val="22"/>
          <w:lang w:eastAsia="zh-CN"/>
        </w:rPr>
        <w:t>Lisbon</w:t>
      </w:r>
      <w:proofErr w:type="gramEnd"/>
      <w:r>
        <w:rPr>
          <w:sz w:val="21"/>
          <w:szCs w:val="22"/>
          <w:lang w:eastAsia="zh-CN"/>
        </w:rPr>
        <w:t>, Portugal</w:t>
      </w:r>
      <w:r w:rsidRPr="0067750D">
        <w:rPr>
          <w:sz w:val="21"/>
          <w:szCs w:val="22"/>
        </w:rPr>
        <w:t xml:space="preserve">, </w:t>
      </w:r>
      <w:r>
        <w:rPr>
          <w:sz w:val="21"/>
          <w:szCs w:val="22"/>
          <w:lang w:eastAsia="zh-CN"/>
        </w:rPr>
        <w:t>Oct</w:t>
      </w:r>
      <w:r w:rsidRPr="0067750D">
        <w:rPr>
          <w:sz w:val="21"/>
          <w:szCs w:val="22"/>
        </w:rPr>
        <w:t xml:space="preserve"> </w:t>
      </w:r>
      <w:r>
        <w:rPr>
          <w:sz w:val="21"/>
          <w:szCs w:val="22"/>
          <w:lang w:eastAsia="zh-CN"/>
        </w:rPr>
        <w:t>10</w:t>
      </w:r>
      <w:r w:rsidRPr="0067750D">
        <w:rPr>
          <w:sz w:val="21"/>
          <w:szCs w:val="22"/>
        </w:rPr>
        <w:t>-</w:t>
      </w:r>
      <w:r>
        <w:rPr>
          <w:sz w:val="21"/>
          <w:szCs w:val="22"/>
          <w:lang w:eastAsia="zh-CN"/>
        </w:rPr>
        <w:t>14</w:t>
      </w:r>
      <w:r w:rsidRPr="0067750D">
        <w:rPr>
          <w:sz w:val="21"/>
          <w:szCs w:val="22"/>
        </w:rPr>
        <w:t>, 20</w:t>
      </w:r>
      <w:r w:rsidRPr="0067750D">
        <w:rPr>
          <w:sz w:val="21"/>
          <w:szCs w:val="22"/>
          <w:lang w:eastAsia="zh-CN"/>
        </w:rPr>
        <w:t>16</w:t>
      </w:r>
      <w:r w:rsidRPr="0067750D">
        <w:rPr>
          <w:sz w:val="21"/>
          <w:szCs w:val="22"/>
        </w:rPr>
        <w:t>.</w:t>
      </w:r>
    </w:p>
    <w:p w:rsidR="00646DEB" w:rsidRPr="00646DEB" w:rsidRDefault="00646DEB" w:rsidP="00CF195E">
      <w:pPr>
        <w:pStyle w:val="References"/>
        <w:rPr>
          <w:sz w:val="21"/>
          <w:szCs w:val="22"/>
        </w:rPr>
      </w:pPr>
      <w:r w:rsidRPr="00A835E9">
        <w:t>R1-166095</w:t>
      </w:r>
      <w:r>
        <w:t>, “</w:t>
      </w:r>
      <w:r>
        <w:rPr>
          <w:lang w:val="en-GB"/>
        </w:rPr>
        <w:t xml:space="preserve">Discussion on grant-free transmission”, </w:t>
      </w:r>
      <w:r w:rsidRPr="00B112F7">
        <w:rPr>
          <w:lang w:eastAsia="zh-CN"/>
        </w:rPr>
        <w:t>RAN1#8</w:t>
      </w:r>
      <w:r>
        <w:rPr>
          <w:lang w:eastAsia="zh-CN"/>
        </w:rPr>
        <w:t>6</w:t>
      </w:r>
      <w:r w:rsidRPr="00B112F7">
        <w:rPr>
          <w:lang w:eastAsia="zh-CN"/>
        </w:rPr>
        <w:t>,</w:t>
      </w:r>
      <w:r>
        <w:rPr>
          <w:lang w:val="en-GB"/>
        </w:rPr>
        <w:t xml:space="preserve"> </w:t>
      </w:r>
      <w:proofErr w:type="spellStart"/>
      <w:r>
        <w:rPr>
          <w:lang w:val="en-GB"/>
        </w:rPr>
        <w:t>Goth</w:t>
      </w:r>
      <w:r w:rsidR="009F422A">
        <w:rPr>
          <w:lang w:val="en-GB"/>
        </w:rPr>
        <w:t>gNB</w:t>
      </w:r>
      <w:r>
        <w:rPr>
          <w:lang w:val="en-GB"/>
        </w:rPr>
        <w:t>urg</w:t>
      </w:r>
      <w:proofErr w:type="spellEnd"/>
      <w:r>
        <w:rPr>
          <w:lang w:val="en-GB"/>
        </w:rPr>
        <w:t>, Sweden, Aug 2016.</w:t>
      </w:r>
    </w:p>
    <w:p w:rsidR="00162FDD" w:rsidRDefault="00162FDD" w:rsidP="00162FDD">
      <w:pPr>
        <w:pStyle w:val="References"/>
        <w:rPr>
          <w:sz w:val="21"/>
          <w:szCs w:val="22"/>
        </w:rPr>
      </w:pPr>
      <w:r>
        <w:t>R1-</w:t>
      </w:r>
      <w:r w:rsidR="00814C48">
        <w:t>1609446</w:t>
      </w:r>
      <w:r>
        <w:t xml:space="preserve">, “Reference signal design for UL grant-free transmission”, </w:t>
      </w:r>
      <w:r w:rsidRPr="005D670A">
        <w:rPr>
          <w:rFonts w:hint="eastAsia"/>
          <w:sz w:val="21"/>
          <w:szCs w:val="22"/>
          <w:lang w:eastAsia="zh-CN"/>
        </w:rPr>
        <w:t>Huawei, HiSilicon, RAN1#86bis, Lisbon</w:t>
      </w:r>
      <w:r w:rsidRPr="005D670A">
        <w:rPr>
          <w:sz w:val="21"/>
          <w:szCs w:val="22"/>
          <w:lang w:eastAsia="zh-CN"/>
        </w:rPr>
        <w:t xml:space="preserve">, </w:t>
      </w:r>
      <w:r w:rsidRPr="005D670A">
        <w:rPr>
          <w:rFonts w:hint="eastAsia"/>
          <w:sz w:val="21"/>
          <w:szCs w:val="22"/>
          <w:lang w:eastAsia="zh-CN"/>
        </w:rPr>
        <w:t>Portugal</w:t>
      </w:r>
      <w:r w:rsidRPr="005D670A">
        <w:rPr>
          <w:sz w:val="21"/>
          <w:szCs w:val="22"/>
          <w:lang w:eastAsia="zh-CN"/>
        </w:rPr>
        <w:t xml:space="preserve">, </w:t>
      </w:r>
      <w:r w:rsidRPr="005D670A">
        <w:rPr>
          <w:rFonts w:hint="eastAsia"/>
          <w:sz w:val="21"/>
          <w:szCs w:val="22"/>
          <w:lang w:eastAsia="zh-CN"/>
        </w:rPr>
        <w:t>Oct</w:t>
      </w:r>
      <w:r w:rsidRPr="005D670A">
        <w:rPr>
          <w:sz w:val="21"/>
          <w:szCs w:val="22"/>
          <w:lang w:eastAsia="zh-CN"/>
        </w:rPr>
        <w:t xml:space="preserve"> </w:t>
      </w:r>
      <w:r w:rsidRPr="005D670A">
        <w:rPr>
          <w:rFonts w:hint="eastAsia"/>
          <w:sz w:val="21"/>
          <w:szCs w:val="22"/>
          <w:lang w:eastAsia="zh-CN"/>
        </w:rPr>
        <w:t>10</w:t>
      </w:r>
      <w:r w:rsidRPr="005D670A">
        <w:rPr>
          <w:sz w:val="21"/>
          <w:szCs w:val="22"/>
          <w:lang w:eastAsia="zh-CN"/>
        </w:rPr>
        <w:t>-</w:t>
      </w:r>
      <w:r w:rsidRPr="005D670A">
        <w:rPr>
          <w:rFonts w:hint="eastAsia"/>
          <w:sz w:val="21"/>
          <w:szCs w:val="22"/>
          <w:lang w:eastAsia="zh-CN"/>
        </w:rPr>
        <w:t>14</w:t>
      </w:r>
      <w:r w:rsidRPr="005D670A">
        <w:rPr>
          <w:sz w:val="21"/>
          <w:szCs w:val="22"/>
          <w:lang w:eastAsia="zh-CN"/>
        </w:rPr>
        <w:t>, 2016</w:t>
      </w:r>
      <w:r w:rsidRPr="005D670A">
        <w:rPr>
          <w:rFonts w:hint="eastAsia"/>
          <w:sz w:val="21"/>
          <w:szCs w:val="22"/>
          <w:lang w:eastAsia="zh-CN"/>
        </w:rPr>
        <w:t>.</w:t>
      </w:r>
    </w:p>
    <w:bookmarkEnd w:id="3"/>
    <w:bookmarkEnd w:id="11"/>
    <w:bookmarkEnd w:id="12"/>
    <w:p w:rsidR="00136BED" w:rsidRDefault="004E2504" w:rsidP="005509FE">
      <w:pPr>
        <w:pStyle w:val="References"/>
        <w:rPr>
          <w:sz w:val="21"/>
          <w:szCs w:val="22"/>
        </w:rPr>
      </w:pPr>
      <w:r w:rsidRPr="004E2504">
        <w:t>R1-16088</w:t>
      </w:r>
      <w:r w:rsidR="00C42E18">
        <w:t>5</w:t>
      </w:r>
      <w:r w:rsidRPr="004E2504">
        <w:t>9</w:t>
      </w:r>
      <w:r w:rsidR="005509FE">
        <w:t>, “</w:t>
      </w:r>
      <w:r w:rsidRPr="004E2504">
        <w:t>The retransmission and HARQ schemes for grant-free</w:t>
      </w:r>
      <w:r w:rsidR="005509FE">
        <w:t xml:space="preserve">”, </w:t>
      </w:r>
      <w:r w:rsidR="005509FE" w:rsidRPr="005D670A">
        <w:rPr>
          <w:rFonts w:hint="eastAsia"/>
          <w:sz w:val="21"/>
          <w:szCs w:val="22"/>
          <w:lang w:eastAsia="zh-CN"/>
        </w:rPr>
        <w:t>Huawei, HiSilicon, RAN1#86bis, Lisbon</w:t>
      </w:r>
      <w:r w:rsidR="005509FE" w:rsidRPr="005D670A">
        <w:rPr>
          <w:sz w:val="21"/>
          <w:szCs w:val="22"/>
          <w:lang w:eastAsia="zh-CN"/>
        </w:rPr>
        <w:t xml:space="preserve">, </w:t>
      </w:r>
      <w:r w:rsidR="005509FE" w:rsidRPr="005D670A">
        <w:rPr>
          <w:rFonts w:hint="eastAsia"/>
          <w:sz w:val="21"/>
          <w:szCs w:val="22"/>
          <w:lang w:eastAsia="zh-CN"/>
        </w:rPr>
        <w:t>Portugal</w:t>
      </w:r>
      <w:r w:rsidR="005509FE" w:rsidRPr="005D670A">
        <w:rPr>
          <w:sz w:val="21"/>
          <w:szCs w:val="22"/>
          <w:lang w:eastAsia="zh-CN"/>
        </w:rPr>
        <w:t xml:space="preserve">, </w:t>
      </w:r>
      <w:r w:rsidR="005509FE" w:rsidRPr="005D670A">
        <w:rPr>
          <w:rFonts w:hint="eastAsia"/>
          <w:sz w:val="21"/>
          <w:szCs w:val="22"/>
          <w:lang w:eastAsia="zh-CN"/>
        </w:rPr>
        <w:t>Oct</w:t>
      </w:r>
      <w:r w:rsidR="005509FE" w:rsidRPr="005D670A">
        <w:rPr>
          <w:sz w:val="21"/>
          <w:szCs w:val="22"/>
          <w:lang w:eastAsia="zh-CN"/>
        </w:rPr>
        <w:t xml:space="preserve"> </w:t>
      </w:r>
      <w:r w:rsidR="005509FE" w:rsidRPr="005D670A">
        <w:rPr>
          <w:rFonts w:hint="eastAsia"/>
          <w:sz w:val="21"/>
          <w:szCs w:val="22"/>
          <w:lang w:eastAsia="zh-CN"/>
        </w:rPr>
        <w:t>10</w:t>
      </w:r>
      <w:r w:rsidR="005509FE" w:rsidRPr="005D670A">
        <w:rPr>
          <w:sz w:val="21"/>
          <w:szCs w:val="22"/>
          <w:lang w:eastAsia="zh-CN"/>
        </w:rPr>
        <w:t>-</w:t>
      </w:r>
      <w:r w:rsidR="005509FE" w:rsidRPr="005D670A">
        <w:rPr>
          <w:rFonts w:hint="eastAsia"/>
          <w:sz w:val="21"/>
          <w:szCs w:val="22"/>
          <w:lang w:eastAsia="zh-CN"/>
        </w:rPr>
        <w:t>14</w:t>
      </w:r>
      <w:r w:rsidR="005509FE" w:rsidRPr="005D670A">
        <w:rPr>
          <w:sz w:val="21"/>
          <w:szCs w:val="22"/>
          <w:lang w:eastAsia="zh-CN"/>
        </w:rPr>
        <w:t>, 2016</w:t>
      </w:r>
      <w:r w:rsidR="005509FE" w:rsidRPr="005D670A">
        <w:rPr>
          <w:rFonts w:hint="eastAsia"/>
          <w:sz w:val="21"/>
          <w:szCs w:val="22"/>
          <w:lang w:eastAsia="zh-CN"/>
        </w:rPr>
        <w:t>.</w:t>
      </w:r>
    </w:p>
    <w:p w:rsidR="00136BED" w:rsidRPr="00205933" w:rsidRDefault="00136BED" w:rsidP="00136BED">
      <w:pPr>
        <w:pStyle w:val="References"/>
        <w:rPr>
          <w:sz w:val="21"/>
          <w:szCs w:val="22"/>
        </w:rPr>
      </w:pPr>
      <w:r w:rsidRPr="00136BED">
        <w:rPr>
          <w:lang w:eastAsia="zh-CN"/>
        </w:rPr>
        <w:t>R1-1611223</w:t>
      </w:r>
      <w:r>
        <w:rPr>
          <w:lang w:eastAsia="zh-CN"/>
        </w:rPr>
        <w:t>, “</w:t>
      </w:r>
      <w:r w:rsidRPr="00136BED">
        <w:rPr>
          <w:lang w:eastAsia="zh-CN"/>
        </w:rPr>
        <w:t>Performance evaluation of UL URLLC schemes</w:t>
      </w:r>
      <w:r>
        <w:rPr>
          <w:lang w:eastAsia="zh-CN"/>
        </w:rPr>
        <w:t xml:space="preserve">”, </w:t>
      </w:r>
      <w:r w:rsidRPr="00B112F7">
        <w:rPr>
          <w:lang w:eastAsia="zh-CN"/>
        </w:rPr>
        <w:t>RAN1#8</w:t>
      </w:r>
      <w:r>
        <w:rPr>
          <w:lang w:eastAsia="zh-CN"/>
        </w:rPr>
        <w:t>7</w:t>
      </w:r>
      <w:r w:rsidRPr="00B112F7">
        <w:rPr>
          <w:lang w:eastAsia="zh-CN"/>
        </w:rPr>
        <w:t>,</w:t>
      </w:r>
      <w:r>
        <w:rPr>
          <w:lang w:val="en-GB"/>
        </w:rPr>
        <w:t xml:space="preserve"> Reno, USA, Nov. 2016.</w:t>
      </w:r>
    </w:p>
    <w:p w:rsidR="00205933" w:rsidRPr="00D85938" w:rsidRDefault="00205933" w:rsidP="00136BED">
      <w:pPr>
        <w:pStyle w:val="References"/>
        <w:rPr>
          <w:sz w:val="21"/>
          <w:szCs w:val="22"/>
        </w:rPr>
      </w:pPr>
      <w:r w:rsidRPr="00205933">
        <w:rPr>
          <w:sz w:val="21"/>
          <w:szCs w:val="22"/>
        </w:rPr>
        <w:t>R1-1611689</w:t>
      </w:r>
      <w:r>
        <w:rPr>
          <w:sz w:val="21"/>
          <w:szCs w:val="22"/>
        </w:rPr>
        <w:t>, “</w:t>
      </w:r>
      <w:r w:rsidRPr="00205933">
        <w:rPr>
          <w:sz w:val="21"/>
          <w:szCs w:val="22"/>
        </w:rPr>
        <w:t>Grant-free transmission scheme for UL URLLC</w:t>
      </w:r>
      <w:r>
        <w:rPr>
          <w:sz w:val="21"/>
          <w:szCs w:val="22"/>
        </w:rPr>
        <w:t xml:space="preserve">”, </w:t>
      </w:r>
      <w:r w:rsidRPr="00B112F7">
        <w:rPr>
          <w:lang w:eastAsia="zh-CN"/>
        </w:rPr>
        <w:t>RAN1#8</w:t>
      </w:r>
      <w:r>
        <w:rPr>
          <w:lang w:eastAsia="zh-CN"/>
        </w:rPr>
        <w:t>7</w:t>
      </w:r>
      <w:r w:rsidRPr="00B112F7">
        <w:rPr>
          <w:lang w:eastAsia="zh-CN"/>
        </w:rPr>
        <w:t>,</w:t>
      </w:r>
      <w:r>
        <w:rPr>
          <w:lang w:val="en-GB"/>
        </w:rPr>
        <w:t xml:space="preserve"> Reno, USA, Nov. 2016.</w:t>
      </w:r>
    </w:p>
    <w:p w:rsidR="009F1712" w:rsidRDefault="00D85938">
      <w:pPr>
        <w:pStyle w:val="References"/>
        <w:rPr>
          <w:sz w:val="22"/>
          <w:szCs w:val="22"/>
          <w:lang w:eastAsia="zh-CN"/>
        </w:rPr>
      </w:pPr>
      <w:r>
        <w:rPr>
          <w:sz w:val="21"/>
          <w:szCs w:val="22"/>
        </w:rPr>
        <w:t xml:space="preserve"> R1-161165</w:t>
      </w:r>
      <w:r w:rsidRPr="00205933">
        <w:rPr>
          <w:sz w:val="21"/>
          <w:szCs w:val="22"/>
        </w:rPr>
        <w:t>9</w:t>
      </w:r>
      <w:r>
        <w:rPr>
          <w:sz w:val="21"/>
          <w:szCs w:val="22"/>
        </w:rPr>
        <w:t>, “HARQ design for D</w:t>
      </w:r>
      <w:r w:rsidRPr="00205933">
        <w:rPr>
          <w:sz w:val="21"/>
          <w:szCs w:val="22"/>
        </w:rPr>
        <w:t>L URLLC</w:t>
      </w:r>
      <w:r>
        <w:rPr>
          <w:sz w:val="21"/>
          <w:szCs w:val="22"/>
        </w:rPr>
        <w:t xml:space="preserve">”, </w:t>
      </w:r>
      <w:r w:rsidRPr="00B112F7">
        <w:rPr>
          <w:lang w:eastAsia="zh-CN"/>
        </w:rPr>
        <w:t>RAN1#8</w:t>
      </w:r>
      <w:r>
        <w:rPr>
          <w:lang w:eastAsia="zh-CN"/>
        </w:rPr>
        <w:t>7</w:t>
      </w:r>
      <w:r w:rsidRPr="00B112F7">
        <w:rPr>
          <w:lang w:eastAsia="zh-CN"/>
        </w:rPr>
        <w:t>,</w:t>
      </w:r>
      <w:r>
        <w:rPr>
          <w:lang w:val="en-GB"/>
        </w:rPr>
        <w:t xml:space="preserve"> Reno, USA, Nov. 2016.</w:t>
      </w:r>
    </w:p>
    <w:sectPr w:rsidR="009F171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2BE" w:rsidRDefault="009122BE">
      <w:r>
        <w:separator/>
      </w:r>
    </w:p>
  </w:endnote>
  <w:endnote w:type="continuationSeparator" w:id="0">
    <w:p w:rsidR="009122BE" w:rsidRDefault="009122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00000000" w:usb2="0100040E"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2BE" w:rsidRDefault="009122BE">
      <w:r>
        <w:separator/>
      </w:r>
    </w:p>
  </w:footnote>
  <w:footnote w:type="continuationSeparator" w:id="0">
    <w:p w:rsidR="009122BE" w:rsidRDefault="009122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02992"/>
    <w:multiLevelType w:val="hybridMultilevel"/>
    <w:tmpl w:val="193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
    <w:nsid w:val="22BE03DE"/>
    <w:multiLevelType w:val="hybridMultilevel"/>
    <w:tmpl w:val="F01C1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C26655"/>
    <w:multiLevelType w:val="hybridMultilevel"/>
    <w:tmpl w:val="071AB756"/>
    <w:lvl w:ilvl="0" w:tplc="3528C826">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318A4100"/>
    <w:multiLevelType w:val="hybridMultilevel"/>
    <w:tmpl w:val="9DA42F06"/>
    <w:lvl w:ilvl="0" w:tplc="5C106EC6">
      <w:start w:val="1"/>
      <w:numFmt w:val="bullet"/>
      <w:lvlText w:val="•"/>
      <w:lvlJc w:val="left"/>
      <w:pPr>
        <w:tabs>
          <w:tab w:val="num" w:pos="720"/>
        </w:tabs>
        <w:ind w:left="720" w:hanging="360"/>
      </w:pPr>
      <w:rPr>
        <w:rFonts w:ascii="Arial" w:hAnsi="Arial" w:cs="Times New Roman" w:hint="default"/>
      </w:rPr>
    </w:lvl>
    <w:lvl w:ilvl="1" w:tplc="FFD4EBD8">
      <w:numFmt w:val="bullet"/>
      <w:lvlText w:val="–"/>
      <w:lvlJc w:val="left"/>
      <w:pPr>
        <w:tabs>
          <w:tab w:val="num" w:pos="1440"/>
        </w:tabs>
        <w:ind w:left="1440" w:hanging="360"/>
      </w:pPr>
      <w:rPr>
        <w:rFonts w:ascii="Arial" w:hAnsi="Arial" w:cs="Times New Roman" w:hint="default"/>
      </w:rPr>
    </w:lvl>
    <w:lvl w:ilvl="2" w:tplc="41C20654">
      <w:start w:val="1"/>
      <w:numFmt w:val="decimal"/>
      <w:lvlText w:val="%3."/>
      <w:lvlJc w:val="left"/>
      <w:pPr>
        <w:tabs>
          <w:tab w:val="num" w:pos="2160"/>
        </w:tabs>
        <w:ind w:left="2160" w:hanging="360"/>
      </w:pPr>
    </w:lvl>
    <w:lvl w:ilvl="3" w:tplc="03762582">
      <w:start w:val="1"/>
      <w:numFmt w:val="decimal"/>
      <w:lvlText w:val="%4."/>
      <w:lvlJc w:val="left"/>
      <w:pPr>
        <w:tabs>
          <w:tab w:val="num" w:pos="2880"/>
        </w:tabs>
        <w:ind w:left="2880" w:hanging="360"/>
      </w:pPr>
    </w:lvl>
    <w:lvl w:ilvl="4" w:tplc="6D40BE94">
      <w:start w:val="1"/>
      <w:numFmt w:val="decimal"/>
      <w:lvlText w:val="%5."/>
      <w:lvlJc w:val="left"/>
      <w:pPr>
        <w:tabs>
          <w:tab w:val="num" w:pos="3600"/>
        </w:tabs>
        <w:ind w:left="3600" w:hanging="360"/>
      </w:pPr>
    </w:lvl>
    <w:lvl w:ilvl="5" w:tplc="E8B2AC48">
      <w:start w:val="1"/>
      <w:numFmt w:val="decimal"/>
      <w:lvlText w:val="%6."/>
      <w:lvlJc w:val="left"/>
      <w:pPr>
        <w:tabs>
          <w:tab w:val="num" w:pos="4320"/>
        </w:tabs>
        <w:ind w:left="4320" w:hanging="360"/>
      </w:pPr>
    </w:lvl>
    <w:lvl w:ilvl="6" w:tplc="CA38740A">
      <w:start w:val="1"/>
      <w:numFmt w:val="decimal"/>
      <w:lvlText w:val="%7."/>
      <w:lvlJc w:val="left"/>
      <w:pPr>
        <w:tabs>
          <w:tab w:val="num" w:pos="5040"/>
        </w:tabs>
        <w:ind w:left="5040" w:hanging="360"/>
      </w:pPr>
    </w:lvl>
    <w:lvl w:ilvl="7" w:tplc="23C8220A">
      <w:start w:val="1"/>
      <w:numFmt w:val="decimal"/>
      <w:lvlText w:val="%8."/>
      <w:lvlJc w:val="left"/>
      <w:pPr>
        <w:tabs>
          <w:tab w:val="num" w:pos="5760"/>
        </w:tabs>
        <w:ind w:left="5760" w:hanging="360"/>
      </w:pPr>
    </w:lvl>
    <w:lvl w:ilvl="8" w:tplc="4B0C714E">
      <w:start w:val="1"/>
      <w:numFmt w:val="decimal"/>
      <w:lvlText w:val="%9."/>
      <w:lvlJc w:val="left"/>
      <w:pPr>
        <w:tabs>
          <w:tab w:val="num" w:pos="6480"/>
        </w:tabs>
        <w:ind w:left="6480" w:hanging="360"/>
      </w:pPr>
    </w:lvl>
  </w:abstractNum>
  <w:abstractNum w:abstractNumId="5">
    <w:nsid w:val="329402CB"/>
    <w:multiLevelType w:val="hybridMultilevel"/>
    <w:tmpl w:val="5322AB2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decimal"/>
      <w:lvlText w:val="%3."/>
      <w:lvlJc w:val="left"/>
      <w:pPr>
        <w:tabs>
          <w:tab w:val="num" w:pos="2160"/>
        </w:tabs>
        <w:ind w:left="2160" w:hanging="360"/>
      </w:pPr>
    </w:lvl>
    <w:lvl w:ilvl="3" w:tplc="1E7E1964">
      <w:start w:val="1"/>
      <w:numFmt w:val="decimal"/>
      <w:lvlText w:val="%4."/>
      <w:lvlJc w:val="left"/>
      <w:pPr>
        <w:tabs>
          <w:tab w:val="num" w:pos="2880"/>
        </w:tabs>
        <w:ind w:left="2880" w:hanging="360"/>
      </w:pPr>
    </w:lvl>
    <w:lvl w:ilvl="4" w:tplc="5576234E">
      <w:start w:val="1"/>
      <w:numFmt w:val="decimal"/>
      <w:lvlText w:val="%5."/>
      <w:lvlJc w:val="left"/>
      <w:pPr>
        <w:tabs>
          <w:tab w:val="num" w:pos="3600"/>
        </w:tabs>
        <w:ind w:left="3600" w:hanging="360"/>
      </w:pPr>
    </w:lvl>
    <w:lvl w:ilvl="5" w:tplc="CD6C602A">
      <w:start w:val="1"/>
      <w:numFmt w:val="decimal"/>
      <w:lvlText w:val="%6."/>
      <w:lvlJc w:val="left"/>
      <w:pPr>
        <w:tabs>
          <w:tab w:val="num" w:pos="4320"/>
        </w:tabs>
        <w:ind w:left="4320" w:hanging="360"/>
      </w:pPr>
    </w:lvl>
    <w:lvl w:ilvl="6" w:tplc="7E70FDD2">
      <w:start w:val="1"/>
      <w:numFmt w:val="decimal"/>
      <w:lvlText w:val="%7."/>
      <w:lvlJc w:val="left"/>
      <w:pPr>
        <w:tabs>
          <w:tab w:val="num" w:pos="5040"/>
        </w:tabs>
        <w:ind w:left="5040" w:hanging="360"/>
      </w:pPr>
    </w:lvl>
    <w:lvl w:ilvl="7" w:tplc="17E8A84E">
      <w:start w:val="1"/>
      <w:numFmt w:val="decimal"/>
      <w:lvlText w:val="%8."/>
      <w:lvlJc w:val="left"/>
      <w:pPr>
        <w:tabs>
          <w:tab w:val="num" w:pos="5760"/>
        </w:tabs>
        <w:ind w:left="5760" w:hanging="360"/>
      </w:pPr>
    </w:lvl>
    <w:lvl w:ilvl="8" w:tplc="57E6AA8C">
      <w:start w:val="1"/>
      <w:numFmt w:val="decimal"/>
      <w:lvlText w:val="%9."/>
      <w:lvlJc w:val="left"/>
      <w:pPr>
        <w:tabs>
          <w:tab w:val="num" w:pos="6480"/>
        </w:tabs>
        <w:ind w:left="6480" w:hanging="36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nsid w:val="4E777598"/>
    <w:multiLevelType w:val="hybridMultilevel"/>
    <w:tmpl w:val="41BC5C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6A3B8E"/>
    <w:multiLevelType w:val="hybridMultilevel"/>
    <w:tmpl w:val="230C04F4"/>
    <w:lvl w:ilvl="0" w:tplc="2398F4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6C5023"/>
    <w:multiLevelType w:val="hybridMultilevel"/>
    <w:tmpl w:val="32FC3DD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7EE853F7"/>
    <w:multiLevelType w:val="hybridMultilevel"/>
    <w:tmpl w:val="E11695EC"/>
    <w:lvl w:ilvl="0" w:tplc="B05C3156">
      <w:start w:val="1"/>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abstractNumId w:val="8"/>
  </w:num>
  <w:num w:numId="2">
    <w:abstractNumId w:val="6"/>
  </w:num>
  <w:num w:numId="3">
    <w:abstractNumId w:val="1"/>
  </w:num>
  <w:num w:numId="4">
    <w:abstractNumId w:val="5"/>
  </w:num>
  <w:num w:numId="5">
    <w:abstractNumId w:val="13"/>
  </w:num>
  <w:num w:numId="6">
    <w:abstractNumId w:val="10"/>
  </w:num>
  <w:num w:numId="7">
    <w:abstractNumId w:val="11"/>
  </w:num>
  <w:num w:numId="8">
    <w:abstractNumId w:val="3"/>
  </w:num>
  <w:num w:numId="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4"/>
  </w:num>
  <w:num w:numId="14">
    <w:abstractNumId w:val="12"/>
  </w:num>
  <w:num w:numId="15">
    <w:abstractNumId w:val="2"/>
  </w:num>
  <w:num w:numId="16">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07"/>
    <w:rsid w:val="00003EC2"/>
    <w:rsid w:val="000040A9"/>
    <w:rsid w:val="0000458E"/>
    <w:rsid w:val="00004E70"/>
    <w:rsid w:val="00005D99"/>
    <w:rsid w:val="000063D6"/>
    <w:rsid w:val="000072B6"/>
    <w:rsid w:val="00007813"/>
    <w:rsid w:val="0001012C"/>
    <w:rsid w:val="000109E6"/>
    <w:rsid w:val="00011A82"/>
    <w:rsid w:val="00011F67"/>
    <w:rsid w:val="000121D2"/>
    <w:rsid w:val="00012862"/>
    <w:rsid w:val="000128E6"/>
    <w:rsid w:val="00013133"/>
    <w:rsid w:val="00015EFB"/>
    <w:rsid w:val="00016593"/>
    <w:rsid w:val="000165E2"/>
    <w:rsid w:val="000172BE"/>
    <w:rsid w:val="00017AD7"/>
    <w:rsid w:val="00017D8A"/>
    <w:rsid w:val="0002306B"/>
    <w:rsid w:val="0002335E"/>
    <w:rsid w:val="00023388"/>
    <w:rsid w:val="000233F5"/>
    <w:rsid w:val="00023425"/>
    <w:rsid w:val="00023BA7"/>
    <w:rsid w:val="000241BE"/>
    <w:rsid w:val="000242F2"/>
    <w:rsid w:val="000243A2"/>
    <w:rsid w:val="000263D2"/>
    <w:rsid w:val="00026D4B"/>
    <w:rsid w:val="000275C6"/>
    <w:rsid w:val="00027AD6"/>
    <w:rsid w:val="0003024C"/>
    <w:rsid w:val="00030C37"/>
    <w:rsid w:val="00031ADB"/>
    <w:rsid w:val="00032056"/>
    <w:rsid w:val="000328CA"/>
    <w:rsid w:val="00032AA8"/>
    <w:rsid w:val="00032E40"/>
    <w:rsid w:val="0003376B"/>
    <w:rsid w:val="00034676"/>
    <w:rsid w:val="000346E6"/>
    <w:rsid w:val="000352B3"/>
    <w:rsid w:val="00037F8A"/>
    <w:rsid w:val="00037FCF"/>
    <w:rsid w:val="0004023E"/>
    <w:rsid w:val="0004024B"/>
    <w:rsid w:val="00040FC6"/>
    <w:rsid w:val="00041C57"/>
    <w:rsid w:val="00042704"/>
    <w:rsid w:val="000434B7"/>
    <w:rsid w:val="000435E4"/>
    <w:rsid w:val="00043B6A"/>
    <w:rsid w:val="00045B45"/>
    <w:rsid w:val="00046796"/>
    <w:rsid w:val="000467FD"/>
    <w:rsid w:val="00046AAF"/>
    <w:rsid w:val="00046DA8"/>
    <w:rsid w:val="00047225"/>
    <w:rsid w:val="00047E60"/>
    <w:rsid w:val="00050A1E"/>
    <w:rsid w:val="00051156"/>
    <w:rsid w:val="00052AD2"/>
    <w:rsid w:val="00052FBD"/>
    <w:rsid w:val="000530DF"/>
    <w:rsid w:val="00054E0C"/>
    <w:rsid w:val="0005541D"/>
    <w:rsid w:val="0005581A"/>
    <w:rsid w:val="000565C8"/>
    <w:rsid w:val="00056D57"/>
    <w:rsid w:val="00057DC8"/>
    <w:rsid w:val="00060C19"/>
    <w:rsid w:val="000612E1"/>
    <w:rsid w:val="000614FE"/>
    <w:rsid w:val="000620CE"/>
    <w:rsid w:val="0006244D"/>
    <w:rsid w:val="000632B6"/>
    <w:rsid w:val="00065D38"/>
    <w:rsid w:val="00067DD1"/>
    <w:rsid w:val="00070447"/>
    <w:rsid w:val="00070688"/>
    <w:rsid w:val="000706E7"/>
    <w:rsid w:val="00070EF8"/>
    <w:rsid w:val="00071192"/>
    <w:rsid w:val="000713A7"/>
    <w:rsid w:val="00072A80"/>
    <w:rsid w:val="000731A0"/>
    <w:rsid w:val="000736C1"/>
    <w:rsid w:val="00073797"/>
    <w:rsid w:val="00073DEC"/>
    <w:rsid w:val="000744AB"/>
    <w:rsid w:val="000745AA"/>
    <w:rsid w:val="00074E86"/>
    <w:rsid w:val="00076097"/>
    <w:rsid w:val="00076228"/>
    <w:rsid w:val="00076541"/>
    <w:rsid w:val="00076E5C"/>
    <w:rsid w:val="000772D4"/>
    <w:rsid w:val="000772F4"/>
    <w:rsid w:val="000776EB"/>
    <w:rsid w:val="000823B0"/>
    <w:rsid w:val="0008335B"/>
    <w:rsid w:val="00083379"/>
    <w:rsid w:val="00083587"/>
    <w:rsid w:val="00083695"/>
    <w:rsid w:val="00083838"/>
    <w:rsid w:val="00083B6A"/>
    <w:rsid w:val="00083DEC"/>
    <w:rsid w:val="00085249"/>
    <w:rsid w:val="00085C92"/>
    <w:rsid w:val="00085E04"/>
    <w:rsid w:val="00086800"/>
    <w:rsid w:val="00087695"/>
    <w:rsid w:val="00087913"/>
    <w:rsid w:val="000902DC"/>
    <w:rsid w:val="00090DE6"/>
    <w:rsid w:val="000911AE"/>
    <w:rsid w:val="00091A0E"/>
    <w:rsid w:val="000925D3"/>
    <w:rsid w:val="00093697"/>
    <w:rsid w:val="00093D42"/>
    <w:rsid w:val="00093DD0"/>
    <w:rsid w:val="00094A16"/>
    <w:rsid w:val="00094B24"/>
    <w:rsid w:val="00094DE6"/>
    <w:rsid w:val="00095630"/>
    <w:rsid w:val="0009597F"/>
    <w:rsid w:val="00096356"/>
    <w:rsid w:val="00096428"/>
    <w:rsid w:val="00097C99"/>
    <w:rsid w:val="000A0719"/>
    <w:rsid w:val="000A0F14"/>
    <w:rsid w:val="000A1441"/>
    <w:rsid w:val="000A1A06"/>
    <w:rsid w:val="000A1B60"/>
    <w:rsid w:val="000A2005"/>
    <w:rsid w:val="000A21B4"/>
    <w:rsid w:val="000A2CC7"/>
    <w:rsid w:val="000A2ED6"/>
    <w:rsid w:val="000A4205"/>
    <w:rsid w:val="000A4A19"/>
    <w:rsid w:val="000A584E"/>
    <w:rsid w:val="000A6351"/>
    <w:rsid w:val="000A63D6"/>
    <w:rsid w:val="000A68B0"/>
    <w:rsid w:val="000A7B38"/>
    <w:rsid w:val="000A7B5F"/>
    <w:rsid w:val="000B0343"/>
    <w:rsid w:val="000B0D38"/>
    <w:rsid w:val="000B1572"/>
    <w:rsid w:val="000B2985"/>
    <w:rsid w:val="000B2C88"/>
    <w:rsid w:val="000B2D32"/>
    <w:rsid w:val="000B3342"/>
    <w:rsid w:val="000B382C"/>
    <w:rsid w:val="000B3AD1"/>
    <w:rsid w:val="000B51FA"/>
    <w:rsid w:val="000B5905"/>
    <w:rsid w:val="000B5975"/>
    <w:rsid w:val="000B6E2C"/>
    <w:rsid w:val="000B76C5"/>
    <w:rsid w:val="000B7A10"/>
    <w:rsid w:val="000B7DD4"/>
    <w:rsid w:val="000C115D"/>
    <w:rsid w:val="000C1535"/>
    <w:rsid w:val="000C20FD"/>
    <w:rsid w:val="000C252B"/>
    <w:rsid w:val="000C2FBD"/>
    <w:rsid w:val="000C3B0C"/>
    <w:rsid w:val="000C422D"/>
    <w:rsid w:val="000C4EB0"/>
    <w:rsid w:val="000C5F91"/>
    <w:rsid w:val="000C6025"/>
    <w:rsid w:val="000D0565"/>
    <w:rsid w:val="000D0E4E"/>
    <w:rsid w:val="000D113C"/>
    <w:rsid w:val="000D1196"/>
    <w:rsid w:val="000D12D1"/>
    <w:rsid w:val="000D159A"/>
    <w:rsid w:val="000D1796"/>
    <w:rsid w:val="000D18CD"/>
    <w:rsid w:val="000D22CC"/>
    <w:rsid w:val="000D36AE"/>
    <w:rsid w:val="000D36DE"/>
    <w:rsid w:val="000D38A1"/>
    <w:rsid w:val="000D4085"/>
    <w:rsid w:val="000D465F"/>
    <w:rsid w:val="000D4C4E"/>
    <w:rsid w:val="000D5077"/>
    <w:rsid w:val="000D5274"/>
    <w:rsid w:val="000D5362"/>
    <w:rsid w:val="000D57F8"/>
    <w:rsid w:val="000D5851"/>
    <w:rsid w:val="000D5C60"/>
    <w:rsid w:val="000D71E2"/>
    <w:rsid w:val="000D73A5"/>
    <w:rsid w:val="000E07D6"/>
    <w:rsid w:val="000E09F9"/>
    <w:rsid w:val="000E1380"/>
    <w:rsid w:val="000E18DF"/>
    <w:rsid w:val="000E402E"/>
    <w:rsid w:val="000E41B5"/>
    <w:rsid w:val="000E4F15"/>
    <w:rsid w:val="000E581B"/>
    <w:rsid w:val="000E58F8"/>
    <w:rsid w:val="000E59A0"/>
    <w:rsid w:val="000E7A84"/>
    <w:rsid w:val="000F07A4"/>
    <w:rsid w:val="000F15BC"/>
    <w:rsid w:val="000F180A"/>
    <w:rsid w:val="000F1C92"/>
    <w:rsid w:val="000F2EEE"/>
    <w:rsid w:val="000F3697"/>
    <w:rsid w:val="000F3E53"/>
    <w:rsid w:val="000F6423"/>
    <w:rsid w:val="000F7500"/>
    <w:rsid w:val="000F7F58"/>
    <w:rsid w:val="00100128"/>
    <w:rsid w:val="00100FF3"/>
    <w:rsid w:val="001014CB"/>
    <w:rsid w:val="00101E8C"/>
    <w:rsid w:val="001020D6"/>
    <w:rsid w:val="00102487"/>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5DA0"/>
    <w:rsid w:val="0011783B"/>
    <w:rsid w:val="00117C85"/>
    <w:rsid w:val="00120B13"/>
    <w:rsid w:val="00124AF3"/>
    <w:rsid w:val="00124D84"/>
    <w:rsid w:val="001250DD"/>
    <w:rsid w:val="00125733"/>
    <w:rsid w:val="001263AA"/>
    <w:rsid w:val="00126B9C"/>
    <w:rsid w:val="0013038C"/>
    <w:rsid w:val="00130779"/>
    <w:rsid w:val="001307A1"/>
    <w:rsid w:val="001321D3"/>
    <w:rsid w:val="00133599"/>
    <w:rsid w:val="00133BF7"/>
    <w:rsid w:val="00134B88"/>
    <w:rsid w:val="001357B4"/>
    <w:rsid w:val="0013663B"/>
    <w:rsid w:val="00136A23"/>
    <w:rsid w:val="00136B99"/>
    <w:rsid w:val="00136BED"/>
    <w:rsid w:val="0013786A"/>
    <w:rsid w:val="0014063E"/>
    <w:rsid w:val="0014087D"/>
    <w:rsid w:val="00140F74"/>
    <w:rsid w:val="00141191"/>
    <w:rsid w:val="0014159C"/>
    <w:rsid w:val="00142665"/>
    <w:rsid w:val="0014384A"/>
    <w:rsid w:val="001443E4"/>
    <w:rsid w:val="0014450F"/>
    <w:rsid w:val="00144A6C"/>
    <w:rsid w:val="00144D8F"/>
    <w:rsid w:val="00145792"/>
    <w:rsid w:val="00145C74"/>
    <w:rsid w:val="001462E9"/>
    <w:rsid w:val="00146E32"/>
    <w:rsid w:val="00151619"/>
    <w:rsid w:val="00151A6E"/>
    <w:rsid w:val="00152677"/>
    <w:rsid w:val="00152835"/>
    <w:rsid w:val="00152B9B"/>
    <w:rsid w:val="00153670"/>
    <w:rsid w:val="00154F1A"/>
    <w:rsid w:val="001559FA"/>
    <w:rsid w:val="00156374"/>
    <w:rsid w:val="001577D8"/>
    <w:rsid w:val="00157FC3"/>
    <w:rsid w:val="00160739"/>
    <w:rsid w:val="00160C3E"/>
    <w:rsid w:val="0016271E"/>
    <w:rsid w:val="00162D7A"/>
    <w:rsid w:val="00162FDD"/>
    <w:rsid w:val="001637FE"/>
    <w:rsid w:val="00164DAB"/>
    <w:rsid w:val="00165BBB"/>
    <w:rsid w:val="0016613F"/>
    <w:rsid w:val="00166215"/>
    <w:rsid w:val="00166591"/>
    <w:rsid w:val="00166FB3"/>
    <w:rsid w:val="00171143"/>
    <w:rsid w:val="001718C1"/>
    <w:rsid w:val="00172864"/>
    <w:rsid w:val="00172B82"/>
    <w:rsid w:val="00172EFA"/>
    <w:rsid w:val="00173608"/>
    <w:rsid w:val="001745EC"/>
    <w:rsid w:val="001747B7"/>
    <w:rsid w:val="00175C30"/>
    <w:rsid w:val="00177069"/>
    <w:rsid w:val="00177C31"/>
    <w:rsid w:val="00177FC1"/>
    <w:rsid w:val="001815A2"/>
    <w:rsid w:val="00181FC1"/>
    <w:rsid w:val="00182248"/>
    <w:rsid w:val="00182FF4"/>
    <w:rsid w:val="00183034"/>
    <w:rsid w:val="001830F7"/>
    <w:rsid w:val="00183270"/>
    <w:rsid w:val="00183DC1"/>
    <w:rsid w:val="00183EE6"/>
    <w:rsid w:val="0018588A"/>
    <w:rsid w:val="001868AF"/>
    <w:rsid w:val="00187252"/>
    <w:rsid w:val="00187D11"/>
    <w:rsid w:val="00191C91"/>
    <w:rsid w:val="00192DD9"/>
    <w:rsid w:val="0019303B"/>
    <w:rsid w:val="00194339"/>
    <w:rsid w:val="00194848"/>
    <w:rsid w:val="001958EA"/>
    <w:rsid w:val="00195E0E"/>
    <w:rsid w:val="00197AB1"/>
    <w:rsid w:val="00197C03"/>
    <w:rsid w:val="001A180D"/>
    <w:rsid w:val="001A1BAC"/>
    <w:rsid w:val="001A23CE"/>
    <w:rsid w:val="001A2C89"/>
    <w:rsid w:val="001A31FA"/>
    <w:rsid w:val="001A673E"/>
    <w:rsid w:val="001A7763"/>
    <w:rsid w:val="001A7D91"/>
    <w:rsid w:val="001B245A"/>
    <w:rsid w:val="001B3964"/>
    <w:rsid w:val="001B4452"/>
    <w:rsid w:val="001B466C"/>
    <w:rsid w:val="001B4F34"/>
    <w:rsid w:val="001B52EC"/>
    <w:rsid w:val="001B554A"/>
    <w:rsid w:val="001B6564"/>
    <w:rsid w:val="001B691A"/>
    <w:rsid w:val="001C02D8"/>
    <w:rsid w:val="001C03DD"/>
    <w:rsid w:val="001C04E3"/>
    <w:rsid w:val="001C11D5"/>
    <w:rsid w:val="001C2378"/>
    <w:rsid w:val="001C3EE9"/>
    <w:rsid w:val="001C3FA4"/>
    <w:rsid w:val="001C40F9"/>
    <w:rsid w:val="001C458B"/>
    <w:rsid w:val="001C52B0"/>
    <w:rsid w:val="001C549E"/>
    <w:rsid w:val="001C5B0B"/>
    <w:rsid w:val="001C5D4F"/>
    <w:rsid w:val="001C64C0"/>
    <w:rsid w:val="001C6888"/>
    <w:rsid w:val="001C69DA"/>
    <w:rsid w:val="001C6E18"/>
    <w:rsid w:val="001C6F06"/>
    <w:rsid w:val="001D2360"/>
    <w:rsid w:val="001D3109"/>
    <w:rsid w:val="001D332E"/>
    <w:rsid w:val="001D48B4"/>
    <w:rsid w:val="001D5033"/>
    <w:rsid w:val="001D59E5"/>
    <w:rsid w:val="001D5C88"/>
    <w:rsid w:val="001D6567"/>
    <w:rsid w:val="001D695C"/>
    <w:rsid w:val="001D6FD9"/>
    <w:rsid w:val="001D780E"/>
    <w:rsid w:val="001E05C3"/>
    <w:rsid w:val="001E0AD3"/>
    <w:rsid w:val="001E1D38"/>
    <w:rsid w:val="001E2EE7"/>
    <w:rsid w:val="001E36E4"/>
    <w:rsid w:val="001E379D"/>
    <w:rsid w:val="001E3A3C"/>
    <w:rsid w:val="001E46F4"/>
    <w:rsid w:val="001E5C23"/>
    <w:rsid w:val="001E5CF0"/>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9D8"/>
    <w:rsid w:val="00201AC2"/>
    <w:rsid w:val="00201EC7"/>
    <w:rsid w:val="0020349A"/>
    <w:rsid w:val="002034B4"/>
    <w:rsid w:val="00204032"/>
    <w:rsid w:val="00204BAD"/>
    <w:rsid w:val="00204D60"/>
    <w:rsid w:val="00205627"/>
    <w:rsid w:val="002056D0"/>
    <w:rsid w:val="00205933"/>
    <w:rsid w:val="00206C10"/>
    <w:rsid w:val="00210149"/>
    <w:rsid w:val="00210860"/>
    <w:rsid w:val="0021093D"/>
    <w:rsid w:val="00210B6A"/>
    <w:rsid w:val="0021164C"/>
    <w:rsid w:val="002123A5"/>
    <w:rsid w:val="00212CB6"/>
    <w:rsid w:val="00212CC1"/>
    <w:rsid w:val="00212E37"/>
    <w:rsid w:val="00213824"/>
    <w:rsid w:val="002140FF"/>
    <w:rsid w:val="002154FD"/>
    <w:rsid w:val="00215846"/>
    <w:rsid w:val="0021677B"/>
    <w:rsid w:val="00217CAF"/>
    <w:rsid w:val="00220894"/>
    <w:rsid w:val="002216CF"/>
    <w:rsid w:val="002228CB"/>
    <w:rsid w:val="00223671"/>
    <w:rsid w:val="00224952"/>
    <w:rsid w:val="00224984"/>
    <w:rsid w:val="00224DD2"/>
    <w:rsid w:val="00225A6A"/>
    <w:rsid w:val="00225AC7"/>
    <w:rsid w:val="00225ACC"/>
    <w:rsid w:val="00231C25"/>
    <w:rsid w:val="00231C6F"/>
    <w:rsid w:val="002325F8"/>
    <w:rsid w:val="00232A90"/>
    <w:rsid w:val="00234151"/>
    <w:rsid w:val="00234F8C"/>
    <w:rsid w:val="00235542"/>
    <w:rsid w:val="00235586"/>
    <w:rsid w:val="002369B0"/>
    <w:rsid w:val="00236AD8"/>
    <w:rsid w:val="00236C6B"/>
    <w:rsid w:val="00237DDC"/>
    <w:rsid w:val="002401F5"/>
    <w:rsid w:val="00240E54"/>
    <w:rsid w:val="00241EC8"/>
    <w:rsid w:val="002437E7"/>
    <w:rsid w:val="00243B7E"/>
    <w:rsid w:val="0024463B"/>
    <w:rsid w:val="002451C5"/>
    <w:rsid w:val="00245356"/>
    <w:rsid w:val="00245491"/>
    <w:rsid w:val="00245CE8"/>
    <w:rsid w:val="00245F1F"/>
    <w:rsid w:val="0024663B"/>
    <w:rsid w:val="00247103"/>
    <w:rsid w:val="00250067"/>
    <w:rsid w:val="00251132"/>
    <w:rsid w:val="00251546"/>
    <w:rsid w:val="002516DE"/>
    <w:rsid w:val="00251F81"/>
    <w:rsid w:val="00252BE0"/>
    <w:rsid w:val="0025312C"/>
    <w:rsid w:val="00253588"/>
    <w:rsid w:val="002546F4"/>
    <w:rsid w:val="002551D0"/>
    <w:rsid w:val="00255374"/>
    <w:rsid w:val="00257BF4"/>
    <w:rsid w:val="00260003"/>
    <w:rsid w:val="0026035D"/>
    <w:rsid w:val="002606D6"/>
    <w:rsid w:val="002606E2"/>
    <w:rsid w:val="00261C98"/>
    <w:rsid w:val="00261D26"/>
    <w:rsid w:val="0026248E"/>
    <w:rsid w:val="00262914"/>
    <w:rsid w:val="0026293A"/>
    <w:rsid w:val="00262DB9"/>
    <w:rsid w:val="00263BB0"/>
    <w:rsid w:val="002647BF"/>
    <w:rsid w:val="002647D5"/>
    <w:rsid w:val="00265032"/>
    <w:rsid w:val="002651FB"/>
    <w:rsid w:val="0026538C"/>
    <w:rsid w:val="00265781"/>
    <w:rsid w:val="00265FDB"/>
    <w:rsid w:val="00266A2B"/>
    <w:rsid w:val="00266B13"/>
    <w:rsid w:val="00267094"/>
    <w:rsid w:val="0026771A"/>
    <w:rsid w:val="00270166"/>
    <w:rsid w:val="00270728"/>
    <w:rsid w:val="00270D42"/>
    <w:rsid w:val="0027195D"/>
    <w:rsid w:val="00272B03"/>
    <w:rsid w:val="002733E2"/>
    <w:rsid w:val="002750B1"/>
    <w:rsid w:val="00276A35"/>
    <w:rsid w:val="002773A3"/>
    <w:rsid w:val="00277835"/>
    <w:rsid w:val="00280AB1"/>
    <w:rsid w:val="002812D6"/>
    <w:rsid w:val="00283FBA"/>
    <w:rsid w:val="00284BAE"/>
    <w:rsid w:val="002859AF"/>
    <w:rsid w:val="00286AE7"/>
    <w:rsid w:val="00287243"/>
    <w:rsid w:val="0028754A"/>
    <w:rsid w:val="0028770E"/>
    <w:rsid w:val="00290647"/>
    <w:rsid w:val="002907C2"/>
    <w:rsid w:val="00291385"/>
    <w:rsid w:val="00291422"/>
    <w:rsid w:val="0029237F"/>
    <w:rsid w:val="00292715"/>
    <w:rsid w:val="002927E5"/>
    <w:rsid w:val="00292952"/>
    <w:rsid w:val="00293E57"/>
    <w:rsid w:val="002947D1"/>
    <w:rsid w:val="002948DF"/>
    <w:rsid w:val="00294D90"/>
    <w:rsid w:val="002957B9"/>
    <w:rsid w:val="00297377"/>
    <w:rsid w:val="002A1E92"/>
    <w:rsid w:val="002A204D"/>
    <w:rsid w:val="002A2616"/>
    <w:rsid w:val="002A26E1"/>
    <w:rsid w:val="002A368A"/>
    <w:rsid w:val="002A4065"/>
    <w:rsid w:val="002A41D7"/>
    <w:rsid w:val="002A59F0"/>
    <w:rsid w:val="002A6432"/>
    <w:rsid w:val="002A6516"/>
    <w:rsid w:val="002A6D2B"/>
    <w:rsid w:val="002A6F25"/>
    <w:rsid w:val="002A6FD3"/>
    <w:rsid w:val="002B0002"/>
    <w:rsid w:val="002B0A7D"/>
    <w:rsid w:val="002B1A69"/>
    <w:rsid w:val="002B2723"/>
    <w:rsid w:val="002B2AE0"/>
    <w:rsid w:val="002B2B45"/>
    <w:rsid w:val="002B303A"/>
    <w:rsid w:val="002B37F6"/>
    <w:rsid w:val="002B4684"/>
    <w:rsid w:val="002B538E"/>
    <w:rsid w:val="002B585D"/>
    <w:rsid w:val="002B5DCA"/>
    <w:rsid w:val="002B66D0"/>
    <w:rsid w:val="002B6BDC"/>
    <w:rsid w:val="002B6FF7"/>
    <w:rsid w:val="002B75B0"/>
    <w:rsid w:val="002B7644"/>
    <w:rsid w:val="002B7EAF"/>
    <w:rsid w:val="002C015D"/>
    <w:rsid w:val="002C099C"/>
    <w:rsid w:val="002C0B74"/>
    <w:rsid w:val="002C0C8B"/>
    <w:rsid w:val="002C0CBB"/>
    <w:rsid w:val="002C1201"/>
    <w:rsid w:val="002C1460"/>
    <w:rsid w:val="002C20F2"/>
    <w:rsid w:val="002C22CA"/>
    <w:rsid w:val="002C242D"/>
    <w:rsid w:val="002C38B2"/>
    <w:rsid w:val="002C3F9C"/>
    <w:rsid w:val="002C46AA"/>
    <w:rsid w:val="002C5AFA"/>
    <w:rsid w:val="002C71A6"/>
    <w:rsid w:val="002C7BC3"/>
    <w:rsid w:val="002D0439"/>
    <w:rsid w:val="002D11B7"/>
    <w:rsid w:val="002D3BBC"/>
    <w:rsid w:val="002D438A"/>
    <w:rsid w:val="002D5738"/>
    <w:rsid w:val="002D5E53"/>
    <w:rsid w:val="002D71E7"/>
    <w:rsid w:val="002E0319"/>
    <w:rsid w:val="002E179B"/>
    <w:rsid w:val="002E1C9E"/>
    <w:rsid w:val="002E257B"/>
    <w:rsid w:val="002E295A"/>
    <w:rsid w:val="002E3C65"/>
    <w:rsid w:val="002E3F5B"/>
    <w:rsid w:val="002E4362"/>
    <w:rsid w:val="002E63D9"/>
    <w:rsid w:val="002E640E"/>
    <w:rsid w:val="002E78DE"/>
    <w:rsid w:val="002F081F"/>
    <w:rsid w:val="002F0C28"/>
    <w:rsid w:val="002F3B27"/>
    <w:rsid w:val="002F3CDE"/>
    <w:rsid w:val="002F469A"/>
    <w:rsid w:val="002F5626"/>
    <w:rsid w:val="002F5DD6"/>
    <w:rsid w:val="002F5FEA"/>
    <w:rsid w:val="002F63E7"/>
    <w:rsid w:val="002F7BE3"/>
    <w:rsid w:val="002F7E6A"/>
    <w:rsid w:val="00300165"/>
    <w:rsid w:val="00300CD4"/>
    <w:rsid w:val="003010CF"/>
    <w:rsid w:val="00303440"/>
    <w:rsid w:val="00303C2A"/>
    <w:rsid w:val="003044F7"/>
    <w:rsid w:val="00304D9B"/>
    <w:rsid w:val="00305FF9"/>
    <w:rsid w:val="00306667"/>
    <w:rsid w:val="00306E6B"/>
    <w:rsid w:val="00307CC0"/>
    <w:rsid w:val="003100C8"/>
    <w:rsid w:val="00310613"/>
    <w:rsid w:val="00311161"/>
    <w:rsid w:val="00311750"/>
    <w:rsid w:val="00312400"/>
    <w:rsid w:val="00312739"/>
    <w:rsid w:val="00312D10"/>
    <w:rsid w:val="0031655B"/>
    <w:rsid w:val="00317766"/>
    <w:rsid w:val="003178DA"/>
    <w:rsid w:val="00317DB8"/>
    <w:rsid w:val="00320618"/>
    <w:rsid w:val="0032100B"/>
    <w:rsid w:val="00321BD7"/>
    <w:rsid w:val="00322111"/>
    <w:rsid w:val="0032260F"/>
    <w:rsid w:val="0032274B"/>
    <w:rsid w:val="003228DA"/>
    <w:rsid w:val="0032387C"/>
    <w:rsid w:val="00323D6B"/>
    <w:rsid w:val="00325097"/>
    <w:rsid w:val="00326957"/>
    <w:rsid w:val="00326AE2"/>
    <w:rsid w:val="0032774E"/>
    <w:rsid w:val="00331426"/>
    <w:rsid w:val="0033171D"/>
    <w:rsid w:val="00331FC3"/>
    <w:rsid w:val="003336B3"/>
    <w:rsid w:val="0033506A"/>
    <w:rsid w:val="00335B75"/>
    <w:rsid w:val="00335D8C"/>
    <w:rsid w:val="00336072"/>
    <w:rsid w:val="003363A1"/>
    <w:rsid w:val="00337199"/>
    <w:rsid w:val="003403DD"/>
    <w:rsid w:val="0034226D"/>
    <w:rsid w:val="00342972"/>
    <w:rsid w:val="00342E44"/>
    <w:rsid w:val="00342FDD"/>
    <w:rsid w:val="00344261"/>
    <w:rsid w:val="0034429B"/>
    <w:rsid w:val="00344866"/>
    <w:rsid w:val="00344C3E"/>
    <w:rsid w:val="0034638C"/>
    <w:rsid w:val="00346F7F"/>
    <w:rsid w:val="00350108"/>
    <w:rsid w:val="00350762"/>
    <w:rsid w:val="003507C4"/>
    <w:rsid w:val="00350D01"/>
    <w:rsid w:val="00350FDE"/>
    <w:rsid w:val="00351178"/>
    <w:rsid w:val="0035120B"/>
    <w:rsid w:val="003519A1"/>
    <w:rsid w:val="00351F8E"/>
    <w:rsid w:val="00352480"/>
    <w:rsid w:val="003530D2"/>
    <w:rsid w:val="0035331A"/>
    <w:rsid w:val="003534E1"/>
    <w:rsid w:val="003548D8"/>
    <w:rsid w:val="003554CA"/>
    <w:rsid w:val="00355F6C"/>
    <w:rsid w:val="00356B18"/>
    <w:rsid w:val="003574C6"/>
    <w:rsid w:val="00360232"/>
    <w:rsid w:val="003602E0"/>
    <w:rsid w:val="00360D01"/>
    <w:rsid w:val="00361348"/>
    <w:rsid w:val="0036156E"/>
    <w:rsid w:val="003616EB"/>
    <w:rsid w:val="00361976"/>
    <w:rsid w:val="00362569"/>
    <w:rsid w:val="003636CD"/>
    <w:rsid w:val="0036487C"/>
    <w:rsid w:val="00364CF4"/>
    <w:rsid w:val="00365411"/>
    <w:rsid w:val="00365FA2"/>
    <w:rsid w:val="00366C69"/>
    <w:rsid w:val="00367441"/>
    <w:rsid w:val="00367B1D"/>
    <w:rsid w:val="00370864"/>
    <w:rsid w:val="00370E4F"/>
    <w:rsid w:val="00371215"/>
    <w:rsid w:val="003718DA"/>
    <w:rsid w:val="00371CD7"/>
    <w:rsid w:val="00372F0D"/>
    <w:rsid w:val="00374059"/>
    <w:rsid w:val="00374705"/>
    <w:rsid w:val="0037535B"/>
    <w:rsid w:val="0037548C"/>
    <w:rsid w:val="0037552D"/>
    <w:rsid w:val="003756DB"/>
    <w:rsid w:val="003770BB"/>
    <w:rsid w:val="00377374"/>
    <w:rsid w:val="0037759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624"/>
    <w:rsid w:val="0039072F"/>
    <w:rsid w:val="003940CE"/>
    <w:rsid w:val="0039738E"/>
    <w:rsid w:val="00397C1D"/>
    <w:rsid w:val="003A180F"/>
    <w:rsid w:val="003A18DD"/>
    <w:rsid w:val="003A20C8"/>
    <w:rsid w:val="003A2C29"/>
    <w:rsid w:val="003A2EC3"/>
    <w:rsid w:val="003A36F2"/>
    <w:rsid w:val="003A3D39"/>
    <w:rsid w:val="003A3EC7"/>
    <w:rsid w:val="003A40B4"/>
    <w:rsid w:val="003A51BE"/>
    <w:rsid w:val="003A5CA2"/>
    <w:rsid w:val="003A7834"/>
    <w:rsid w:val="003B0B5B"/>
    <w:rsid w:val="003B0E79"/>
    <w:rsid w:val="003B18EA"/>
    <w:rsid w:val="003B3575"/>
    <w:rsid w:val="003B3A38"/>
    <w:rsid w:val="003B4088"/>
    <w:rsid w:val="003B50BC"/>
    <w:rsid w:val="003B5D97"/>
    <w:rsid w:val="003B63A4"/>
    <w:rsid w:val="003B68FE"/>
    <w:rsid w:val="003B6D7D"/>
    <w:rsid w:val="003B7D7E"/>
    <w:rsid w:val="003B7F42"/>
    <w:rsid w:val="003C0D8F"/>
    <w:rsid w:val="003C1012"/>
    <w:rsid w:val="003C11C9"/>
    <w:rsid w:val="003C1229"/>
    <w:rsid w:val="003C166A"/>
    <w:rsid w:val="003C1D9C"/>
    <w:rsid w:val="003C1FD4"/>
    <w:rsid w:val="003C2123"/>
    <w:rsid w:val="003C213D"/>
    <w:rsid w:val="003C25AD"/>
    <w:rsid w:val="003C2D21"/>
    <w:rsid w:val="003C3EBB"/>
    <w:rsid w:val="003C4A99"/>
    <w:rsid w:val="003C4C36"/>
    <w:rsid w:val="003C5E6B"/>
    <w:rsid w:val="003C7AD7"/>
    <w:rsid w:val="003D014B"/>
    <w:rsid w:val="003D08B3"/>
    <w:rsid w:val="003D0FC3"/>
    <w:rsid w:val="003D2464"/>
    <w:rsid w:val="003D2C1D"/>
    <w:rsid w:val="003D2C34"/>
    <w:rsid w:val="003D3BFC"/>
    <w:rsid w:val="003D3DDD"/>
    <w:rsid w:val="003D507C"/>
    <w:rsid w:val="003D5CBF"/>
    <w:rsid w:val="003D66D2"/>
    <w:rsid w:val="003D6968"/>
    <w:rsid w:val="003E07AE"/>
    <w:rsid w:val="003E14FC"/>
    <w:rsid w:val="003E2976"/>
    <w:rsid w:val="003E3E81"/>
    <w:rsid w:val="003E4858"/>
    <w:rsid w:val="003E6316"/>
    <w:rsid w:val="003E6884"/>
    <w:rsid w:val="003E6AC5"/>
    <w:rsid w:val="003F0096"/>
    <w:rsid w:val="003F0850"/>
    <w:rsid w:val="003F0D12"/>
    <w:rsid w:val="003F0EC9"/>
    <w:rsid w:val="003F160C"/>
    <w:rsid w:val="003F1973"/>
    <w:rsid w:val="003F324F"/>
    <w:rsid w:val="003F338C"/>
    <w:rsid w:val="003F33BC"/>
    <w:rsid w:val="003F3D4E"/>
    <w:rsid w:val="003F4630"/>
    <w:rsid w:val="003F477E"/>
    <w:rsid w:val="003F6CD2"/>
    <w:rsid w:val="003F6F14"/>
    <w:rsid w:val="003F70E3"/>
    <w:rsid w:val="003F788D"/>
    <w:rsid w:val="0040126E"/>
    <w:rsid w:val="004020D4"/>
    <w:rsid w:val="004021B6"/>
    <w:rsid w:val="00402B70"/>
    <w:rsid w:val="004047C4"/>
    <w:rsid w:val="0040570B"/>
    <w:rsid w:val="00405EDB"/>
    <w:rsid w:val="00405FB1"/>
    <w:rsid w:val="00406460"/>
    <w:rsid w:val="0040658C"/>
    <w:rsid w:val="004076C6"/>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D76"/>
    <w:rsid w:val="00416665"/>
    <w:rsid w:val="00416A67"/>
    <w:rsid w:val="00416ACB"/>
    <w:rsid w:val="0042021E"/>
    <w:rsid w:val="0042045F"/>
    <w:rsid w:val="004205E4"/>
    <w:rsid w:val="00421DCF"/>
    <w:rsid w:val="00422341"/>
    <w:rsid w:val="00423641"/>
    <w:rsid w:val="00425C58"/>
    <w:rsid w:val="00426266"/>
    <w:rsid w:val="00426913"/>
    <w:rsid w:val="00430A2D"/>
    <w:rsid w:val="00430FDC"/>
    <w:rsid w:val="00431505"/>
    <w:rsid w:val="00431576"/>
    <w:rsid w:val="00431AF0"/>
    <w:rsid w:val="0043213A"/>
    <w:rsid w:val="00432F88"/>
    <w:rsid w:val="004330F4"/>
    <w:rsid w:val="00433590"/>
    <w:rsid w:val="0043393D"/>
    <w:rsid w:val="004344C7"/>
    <w:rsid w:val="00435274"/>
    <w:rsid w:val="004352AD"/>
    <w:rsid w:val="0043545D"/>
    <w:rsid w:val="00435FE2"/>
    <w:rsid w:val="00436A27"/>
    <w:rsid w:val="00436E2F"/>
    <w:rsid w:val="00436EAB"/>
    <w:rsid w:val="00440B30"/>
    <w:rsid w:val="004461D9"/>
    <w:rsid w:val="00446AC6"/>
    <w:rsid w:val="004473E7"/>
    <w:rsid w:val="0044759B"/>
    <w:rsid w:val="00447798"/>
    <w:rsid w:val="00447F54"/>
    <w:rsid w:val="00450B7E"/>
    <w:rsid w:val="0045136B"/>
    <w:rsid w:val="00451C7E"/>
    <w:rsid w:val="00453BB6"/>
    <w:rsid w:val="00453CAA"/>
    <w:rsid w:val="00455113"/>
    <w:rsid w:val="00456421"/>
    <w:rsid w:val="00456C63"/>
    <w:rsid w:val="00456DAB"/>
    <w:rsid w:val="00457467"/>
    <w:rsid w:val="00460A5F"/>
    <w:rsid w:val="00460CC3"/>
    <w:rsid w:val="00460E86"/>
    <w:rsid w:val="00463445"/>
    <w:rsid w:val="004646B4"/>
    <w:rsid w:val="004647F4"/>
    <w:rsid w:val="00464865"/>
    <w:rsid w:val="00464A88"/>
    <w:rsid w:val="004651A0"/>
    <w:rsid w:val="00466532"/>
    <w:rsid w:val="00466567"/>
    <w:rsid w:val="00467488"/>
    <w:rsid w:val="0046750B"/>
    <w:rsid w:val="0047083E"/>
    <w:rsid w:val="00470EB5"/>
    <w:rsid w:val="004711FB"/>
    <w:rsid w:val="00471CB8"/>
    <w:rsid w:val="00471FFD"/>
    <w:rsid w:val="0047286B"/>
    <w:rsid w:val="00472E27"/>
    <w:rsid w:val="004730F2"/>
    <w:rsid w:val="0047416C"/>
    <w:rsid w:val="00474220"/>
    <w:rsid w:val="0047486C"/>
    <w:rsid w:val="004752D3"/>
    <w:rsid w:val="004754E1"/>
    <w:rsid w:val="00475CE0"/>
    <w:rsid w:val="00476827"/>
    <w:rsid w:val="00476BD4"/>
    <w:rsid w:val="004771CB"/>
    <w:rsid w:val="00477C35"/>
    <w:rsid w:val="00480947"/>
    <w:rsid w:val="00480988"/>
    <w:rsid w:val="00480B65"/>
    <w:rsid w:val="00480E05"/>
    <w:rsid w:val="00482BBE"/>
    <w:rsid w:val="004837AD"/>
    <w:rsid w:val="00483A12"/>
    <w:rsid w:val="00484A77"/>
    <w:rsid w:val="00484ACE"/>
    <w:rsid w:val="0048540F"/>
    <w:rsid w:val="00485970"/>
    <w:rsid w:val="00485C0D"/>
    <w:rsid w:val="00486575"/>
    <w:rsid w:val="004866D0"/>
    <w:rsid w:val="0049089A"/>
    <w:rsid w:val="00491589"/>
    <w:rsid w:val="00492240"/>
    <w:rsid w:val="00493322"/>
    <w:rsid w:val="004939B3"/>
    <w:rsid w:val="004941DD"/>
    <w:rsid w:val="0049422D"/>
    <w:rsid w:val="00494242"/>
    <w:rsid w:val="00494E8E"/>
    <w:rsid w:val="004955BC"/>
    <w:rsid w:val="00495D63"/>
    <w:rsid w:val="0049648F"/>
    <w:rsid w:val="00496606"/>
    <w:rsid w:val="00496F05"/>
    <w:rsid w:val="00497370"/>
    <w:rsid w:val="004A08B0"/>
    <w:rsid w:val="004A0F39"/>
    <w:rsid w:val="004A1C77"/>
    <w:rsid w:val="004A251F"/>
    <w:rsid w:val="004A3BF1"/>
    <w:rsid w:val="004A3E42"/>
    <w:rsid w:val="004A4715"/>
    <w:rsid w:val="004A4EC1"/>
    <w:rsid w:val="004A5046"/>
    <w:rsid w:val="004A565E"/>
    <w:rsid w:val="004A5DF3"/>
    <w:rsid w:val="004A6134"/>
    <w:rsid w:val="004A674C"/>
    <w:rsid w:val="004A7092"/>
    <w:rsid w:val="004B14D9"/>
    <w:rsid w:val="004B4692"/>
    <w:rsid w:val="004B49E6"/>
    <w:rsid w:val="004B4D69"/>
    <w:rsid w:val="004B75C4"/>
    <w:rsid w:val="004C01A8"/>
    <w:rsid w:val="004C125A"/>
    <w:rsid w:val="004C175A"/>
    <w:rsid w:val="004C1840"/>
    <w:rsid w:val="004C2357"/>
    <w:rsid w:val="004C24C9"/>
    <w:rsid w:val="004C3081"/>
    <w:rsid w:val="004C314B"/>
    <w:rsid w:val="004C31B6"/>
    <w:rsid w:val="004C332A"/>
    <w:rsid w:val="004C5319"/>
    <w:rsid w:val="004C621F"/>
    <w:rsid w:val="004C758E"/>
    <w:rsid w:val="004C7948"/>
    <w:rsid w:val="004C7BB8"/>
    <w:rsid w:val="004C7C60"/>
    <w:rsid w:val="004D0DFE"/>
    <w:rsid w:val="004D1D91"/>
    <w:rsid w:val="004D22C3"/>
    <w:rsid w:val="004D6F4D"/>
    <w:rsid w:val="004D6F95"/>
    <w:rsid w:val="004D72FE"/>
    <w:rsid w:val="004D7E91"/>
    <w:rsid w:val="004E003A"/>
    <w:rsid w:val="004E0425"/>
    <w:rsid w:val="004E0768"/>
    <w:rsid w:val="004E0E79"/>
    <w:rsid w:val="004E1A31"/>
    <w:rsid w:val="004E2504"/>
    <w:rsid w:val="004E2DE0"/>
    <w:rsid w:val="004E34AB"/>
    <w:rsid w:val="004E3AEE"/>
    <w:rsid w:val="004E4060"/>
    <w:rsid w:val="004E409A"/>
    <w:rsid w:val="004E412C"/>
    <w:rsid w:val="004E45CE"/>
    <w:rsid w:val="004E488E"/>
    <w:rsid w:val="004E5FC1"/>
    <w:rsid w:val="004E6257"/>
    <w:rsid w:val="004E6BA9"/>
    <w:rsid w:val="004F0A2D"/>
    <w:rsid w:val="004F0FB9"/>
    <w:rsid w:val="004F2AC2"/>
    <w:rsid w:val="004F2EC4"/>
    <w:rsid w:val="004F2F7E"/>
    <w:rsid w:val="004F32B5"/>
    <w:rsid w:val="004F3439"/>
    <w:rsid w:val="004F407E"/>
    <w:rsid w:val="004F5479"/>
    <w:rsid w:val="004F609D"/>
    <w:rsid w:val="004F6575"/>
    <w:rsid w:val="004F7528"/>
    <w:rsid w:val="004F7824"/>
    <w:rsid w:val="004F7BCA"/>
    <w:rsid w:val="004F7D89"/>
    <w:rsid w:val="00501981"/>
    <w:rsid w:val="00501A85"/>
    <w:rsid w:val="00501BB3"/>
    <w:rsid w:val="005021DD"/>
    <w:rsid w:val="005026CA"/>
    <w:rsid w:val="00502B65"/>
    <w:rsid w:val="00502B72"/>
    <w:rsid w:val="00503EAD"/>
    <w:rsid w:val="00504BC1"/>
    <w:rsid w:val="00505134"/>
    <w:rsid w:val="00505C04"/>
    <w:rsid w:val="00507D71"/>
    <w:rsid w:val="005114B1"/>
    <w:rsid w:val="00511F15"/>
    <w:rsid w:val="00512112"/>
    <w:rsid w:val="0051318C"/>
    <w:rsid w:val="005139E8"/>
    <w:rsid w:val="005142CD"/>
    <w:rsid w:val="005143C9"/>
    <w:rsid w:val="005156DC"/>
    <w:rsid w:val="005157A9"/>
    <w:rsid w:val="005173A7"/>
    <w:rsid w:val="005177E1"/>
    <w:rsid w:val="00517F99"/>
    <w:rsid w:val="00520C0A"/>
    <w:rsid w:val="005218B6"/>
    <w:rsid w:val="00522589"/>
    <w:rsid w:val="00524545"/>
    <w:rsid w:val="00524BC9"/>
    <w:rsid w:val="005255BF"/>
    <w:rsid w:val="005257DE"/>
    <w:rsid w:val="00527200"/>
    <w:rsid w:val="00530157"/>
    <w:rsid w:val="00531EBE"/>
    <w:rsid w:val="00532F8B"/>
    <w:rsid w:val="00533737"/>
    <w:rsid w:val="005350AC"/>
    <w:rsid w:val="00535B79"/>
    <w:rsid w:val="00535D7C"/>
    <w:rsid w:val="00535F5A"/>
    <w:rsid w:val="00536579"/>
    <w:rsid w:val="00536C1E"/>
    <w:rsid w:val="0054016B"/>
    <w:rsid w:val="00541403"/>
    <w:rsid w:val="0054343A"/>
    <w:rsid w:val="00543974"/>
    <w:rsid w:val="00543EBF"/>
    <w:rsid w:val="00544ABA"/>
    <w:rsid w:val="00544B0A"/>
    <w:rsid w:val="0054593A"/>
    <w:rsid w:val="005467FB"/>
    <w:rsid w:val="00546AE9"/>
    <w:rsid w:val="00547989"/>
    <w:rsid w:val="00547C61"/>
    <w:rsid w:val="005509FE"/>
    <w:rsid w:val="00551320"/>
    <w:rsid w:val="00551818"/>
    <w:rsid w:val="005518A4"/>
    <w:rsid w:val="00552768"/>
    <w:rsid w:val="00552935"/>
    <w:rsid w:val="00553127"/>
    <w:rsid w:val="005537D5"/>
    <w:rsid w:val="005539CB"/>
    <w:rsid w:val="00554BE7"/>
    <w:rsid w:val="00556A9E"/>
    <w:rsid w:val="00556D68"/>
    <w:rsid w:val="00557173"/>
    <w:rsid w:val="005576A1"/>
    <w:rsid w:val="00557A64"/>
    <w:rsid w:val="005605C0"/>
    <w:rsid w:val="00560D23"/>
    <w:rsid w:val="00560D5B"/>
    <w:rsid w:val="005615D8"/>
    <w:rsid w:val="00562130"/>
    <w:rsid w:val="005626D6"/>
    <w:rsid w:val="00563305"/>
    <w:rsid w:val="005638D4"/>
    <w:rsid w:val="005656ED"/>
    <w:rsid w:val="00566544"/>
    <w:rsid w:val="005665BC"/>
    <w:rsid w:val="00566608"/>
    <w:rsid w:val="00566C83"/>
    <w:rsid w:val="00566C85"/>
    <w:rsid w:val="005700FE"/>
    <w:rsid w:val="00570E24"/>
    <w:rsid w:val="00572760"/>
    <w:rsid w:val="00572D9F"/>
    <w:rsid w:val="005743DE"/>
    <w:rsid w:val="00574F3F"/>
    <w:rsid w:val="0057562C"/>
    <w:rsid w:val="005759E3"/>
    <w:rsid w:val="005759F6"/>
    <w:rsid w:val="00575E3E"/>
    <w:rsid w:val="005765F5"/>
    <w:rsid w:val="00576D6C"/>
    <w:rsid w:val="00577A2E"/>
    <w:rsid w:val="00580774"/>
    <w:rsid w:val="00580E48"/>
    <w:rsid w:val="00580F0A"/>
    <w:rsid w:val="00581246"/>
    <w:rsid w:val="00582C3A"/>
    <w:rsid w:val="00582C90"/>
    <w:rsid w:val="00582E1A"/>
    <w:rsid w:val="00582F45"/>
    <w:rsid w:val="00583147"/>
    <w:rsid w:val="00584416"/>
    <w:rsid w:val="00584B39"/>
    <w:rsid w:val="00584BF6"/>
    <w:rsid w:val="00585028"/>
    <w:rsid w:val="00585357"/>
    <w:rsid w:val="005854D1"/>
    <w:rsid w:val="00585F5B"/>
    <w:rsid w:val="0058620A"/>
    <w:rsid w:val="00587FC0"/>
    <w:rsid w:val="005906AD"/>
    <w:rsid w:val="00590DA6"/>
    <w:rsid w:val="00591C7D"/>
    <w:rsid w:val="00592B03"/>
    <w:rsid w:val="00593586"/>
    <w:rsid w:val="00593AB9"/>
    <w:rsid w:val="00594ABB"/>
    <w:rsid w:val="00594D1C"/>
    <w:rsid w:val="00594E36"/>
    <w:rsid w:val="00594F0A"/>
    <w:rsid w:val="0059525E"/>
    <w:rsid w:val="00595887"/>
    <w:rsid w:val="005961F7"/>
    <w:rsid w:val="005969B2"/>
    <w:rsid w:val="00596B9C"/>
    <w:rsid w:val="00597A6A"/>
    <w:rsid w:val="00597D9F"/>
    <w:rsid w:val="005A054D"/>
    <w:rsid w:val="005A0A46"/>
    <w:rsid w:val="005A0D97"/>
    <w:rsid w:val="005A10B9"/>
    <w:rsid w:val="005A11EA"/>
    <w:rsid w:val="005A269F"/>
    <w:rsid w:val="005A305E"/>
    <w:rsid w:val="005A30BB"/>
    <w:rsid w:val="005A3887"/>
    <w:rsid w:val="005B0542"/>
    <w:rsid w:val="005B172E"/>
    <w:rsid w:val="005B1E17"/>
    <w:rsid w:val="005B2225"/>
    <w:rsid w:val="005B2799"/>
    <w:rsid w:val="005B2B77"/>
    <w:rsid w:val="005B333E"/>
    <w:rsid w:val="005B3476"/>
    <w:rsid w:val="005B3D4A"/>
    <w:rsid w:val="005B4D87"/>
    <w:rsid w:val="005B6BAA"/>
    <w:rsid w:val="005B6FE4"/>
    <w:rsid w:val="005B765F"/>
    <w:rsid w:val="005B7AB1"/>
    <w:rsid w:val="005B7DD1"/>
    <w:rsid w:val="005C00A0"/>
    <w:rsid w:val="005C2124"/>
    <w:rsid w:val="005C28FA"/>
    <w:rsid w:val="005C40F4"/>
    <w:rsid w:val="005C43BE"/>
    <w:rsid w:val="005C44F3"/>
    <w:rsid w:val="005C5A93"/>
    <w:rsid w:val="005C712D"/>
    <w:rsid w:val="005C78FD"/>
    <w:rsid w:val="005C7C75"/>
    <w:rsid w:val="005D074B"/>
    <w:rsid w:val="005D0E4F"/>
    <w:rsid w:val="005D1BD7"/>
    <w:rsid w:val="005D1E32"/>
    <w:rsid w:val="005D206B"/>
    <w:rsid w:val="005D22B7"/>
    <w:rsid w:val="005D2BDE"/>
    <w:rsid w:val="005D3D76"/>
    <w:rsid w:val="005D4578"/>
    <w:rsid w:val="005D4EFA"/>
    <w:rsid w:val="005D54BE"/>
    <w:rsid w:val="005D55BA"/>
    <w:rsid w:val="005D5ADB"/>
    <w:rsid w:val="005D648A"/>
    <w:rsid w:val="005D7E0D"/>
    <w:rsid w:val="005E234A"/>
    <w:rsid w:val="005E322E"/>
    <w:rsid w:val="005E35CC"/>
    <w:rsid w:val="005E371E"/>
    <w:rsid w:val="005E53F9"/>
    <w:rsid w:val="005E5BD2"/>
    <w:rsid w:val="005E7109"/>
    <w:rsid w:val="005E775D"/>
    <w:rsid w:val="005F0A43"/>
    <w:rsid w:val="005F2710"/>
    <w:rsid w:val="005F27BF"/>
    <w:rsid w:val="005F27FE"/>
    <w:rsid w:val="005F2C06"/>
    <w:rsid w:val="005F2D59"/>
    <w:rsid w:val="005F2F2B"/>
    <w:rsid w:val="005F35A2"/>
    <w:rsid w:val="005F3EE0"/>
    <w:rsid w:val="005F4171"/>
    <w:rsid w:val="005F46D6"/>
    <w:rsid w:val="005F4DD6"/>
    <w:rsid w:val="005F50D8"/>
    <w:rsid w:val="005F53A1"/>
    <w:rsid w:val="005F6B77"/>
    <w:rsid w:val="005F7487"/>
    <w:rsid w:val="005F7E1D"/>
    <w:rsid w:val="006002C7"/>
    <w:rsid w:val="00600F95"/>
    <w:rsid w:val="00601839"/>
    <w:rsid w:val="00602759"/>
    <w:rsid w:val="0060277A"/>
    <w:rsid w:val="00602B7C"/>
    <w:rsid w:val="00602D15"/>
    <w:rsid w:val="00603312"/>
    <w:rsid w:val="00603B06"/>
    <w:rsid w:val="00604DC7"/>
    <w:rsid w:val="00604E24"/>
    <w:rsid w:val="00604E47"/>
    <w:rsid w:val="00604E89"/>
    <w:rsid w:val="00605441"/>
    <w:rsid w:val="00606970"/>
    <w:rsid w:val="00606A20"/>
    <w:rsid w:val="006070B2"/>
    <w:rsid w:val="006072C6"/>
    <w:rsid w:val="00607A2E"/>
    <w:rsid w:val="00611F50"/>
    <w:rsid w:val="00612979"/>
    <w:rsid w:val="006130F7"/>
    <w:rsid w:val="0061329F"/>
    <w:rsid w:val="00613AF8"/>
    <w:rsid w:val="00613D8E"/>
    <w:rsid w:val="006142E0"/>
    <w:rsid w:val="00616112"/>
    <w:rsid w:val="00617507"/>
    <w:rsid w:val="006205CA"/>
    <w:rsid w:val="00621014"/>
    <w:rsid w:val="006218D4"/>
    <w:rsid w:val="00621F53"/>
    <w:rsid w:val="00622AE4"/>
    <w:rsid w:val="00622E2A"/>
    <w:rsid w:val="00623089"/>
    <w:rsid w:val="0062308E"/>
    <w:rsid w:val="006234C4"/>
    <w:rsid w:val="0062444D"/>
    <w:rsid w:val="006244C9"/>
    <w:rsid w:val="006245F6"/>
    <w:rsid w:val="0062475D"/>
    <w:rsid w:val="0062495F"/>
    <w:rsid w:val="00624D7E"/>
    <w:rsid w:val="0062660B"/>
    <w:rsid w:val="006269AB"/>
    <w:rsid w:val="00626AD1"/>
    <w:rsid w:val="006304BC"/>
    <w:rsid w:val="00630DCE"/>
    <w:rsid w:val="006311A7"/>
    <w:rsid w:val="0063120A"/>
    <w:rsid w:val="0063150B"/>
    <w:rsid w:val="00631585"/>
    <w:rsid w:val="00632874"/>
    <w:rsid w:val="006333E5"/>
    <w:rsid w:val="006339C7"/>
    <w:rsid w:val="00634ACF"/>
    <w:rsid w:val="00635035"/>
    <w:rsid w:val="0063580D"/>
    <w:rsid w:val="00635CAE"/>
    <w:rsid w:val="00637240"/>
    <w:rsid w:val="00640133"/>
    <w:rsid w:val="00640368"/>
    <w:rsid w:val="00642241"/>
    <w:rsid w:val="00643660"/>
    <w:rsid w:val="00644FCB"/>
    <w:rsid w:val="006452D1"/>
    <w:rsid w:val="00646DEB"/>
    <w:rsid w:val="00647F75"/>
    <w:rsid w:val="00650139"/>
    <w:rsid w:val="00650297"/>
    <w:rsid w:val="00650659"/>
    <w:rsid w:val="00652756"/>
    <w:rsid w:val="00652AD8"/>
    <w:rsid w:val="00652B79"/>
    <w:rsid w:val="006533C3"/>
    <w:rsid w:val="00653EF1"/>
    <w:rsid w:val="00654068"/>
    <w:rsid w:val="00654B38"/>
    <w:rsid w:val="00654B83"/>
    <w:rsid w:val="00655061"/>
    <w:rsid w:val="0065510C"/>
    <w:rsid w:val="006552D9"/>
    <w:rsid w:val="00655B63"/>
    <w:rsid w:val="006571F6"/>
    <w:rsid w:val="00657DB2"/>
    <w:rsid w:val="00660538"/>
    <w:rsid w:val="006618CC"/>
    <w:rsid w:val="00662111"/>
    <w:rsid w:val="00662118"/>
    <w:rsid w:val="006638AD"/>
    <w:rsid w:val="00663C64"/>
    <w:rsid w:val="0066732C"/>
    <w:rsid w:val="006679F5"/>
    <w:rsid w:val="00667B77"/>
    <w:rsid w:val="00667D2C"/>
    <w:rsid w:val="006716DA"/>
    <w:rsid w:val="00671A55"/>
    <w:rsid w:val="006728ED"/>
    <w:rsid w:val="006732B1"/>
    <w:rsid w:val="0067446F"/>
    <w:rsid w:val="006746A4"/>
    <w:rsid w:val="006752FA"/>
    <w:rsid w:val="00675558"/>
    <w:rsid w:val="00675611"/>
    <w:rsid w:val="00675A60"/>
    <w:rsid w:val="0067697E"/>
    <w:rsid w:val="00676FBE"/>
    <w:rsid w:val="00677443"/>
    <w:rsid w:val="00677501"/>
    <w:rsid w:val="0067750D"/>
    <w:rsid w:val="0067769A"/>
    <w:rsid w:val="006806A3"/>
    <w:rsid w:val="006806A6"/>
    <w:rsid w:val="00681211"/>
    <w:rsid w:val="00681B36"/>
    <w:rsid w:val="00682E14"/>
    <w:rsid w:val="00683109"/>
    <w:rsid w:val="0068436C"/>
    <w:rsid w:val="0068545E"/>
    <w:rsid w:val="00685FD4"/>
    <w:rsid w:val="00686612"/>
    <w:rsid w:val="0068661E"/>
    <w:rsid w:val="00687F19"/>
    <w:rsid w:val="00690A49"/>
    <w:rsid w:val="00690BB6"/>
    <w:rsid w:val="00690E49"/>
    <w:rsid w:val="00691B30"/>
    <w:rsid w:val="00693E1F"/>
    <w:rsid w:val="00693ECB"/>
    <w:rsid w:val="006943EB"/>
    <w:rsid w:val="00694797"/>
    <w:rsid w:val="006950B6"/>
    <w:rsid w:val="00695887"/>
    <w:rsid w:val="00696794"/>
    <w:rsid w:val="00697733"/>
    <w:rsid w:val="006A254E"/>
    <w:rsid w:val="006A2C30"/>
    <w:rsid w:val="006A301C"/>
    <w:rsid w:val="006A3E2B"/>
    <w:rsid w:val="006A5BE8"/>
    <w:rsid w:val="006A6E17"/>
    <w:rsid w:val="006A75C4"/>
    <w:rsid w:val="006B0819"/>
    <w:rsid w:val="006B120D"/>
    <w:rsid w:val="006B17E7"/>
    <w:rsid w:val="006B19E8"/>
    <w:rsid w:val="006B1A8A"/>
    <w:rsid w:val="006B1FD5"/>
    <w:rsid w:val="006B2582"/>
    <w:rsid w:val="006B37FB"/>
    <w:rsid w:val="006B5221"/>
    <w:rsid w:val="006B555A"/>
    <w:rsid w:val="006B5969"/>
    <w:rsid w:val="006B5DA8"/>
    <w:rsid w:val="006B600A"/>
    <w:rsid w:val="006B6635"/>
    <w:rsid w:val="006B7D22"/>
    <w:rsid w:val="006B7D2C"/>
    <w:rsid w:val="006C07F1"/>
    <w:rsid w:val="006C0A9F"/>
    <w:rsid w:val="006C1019"/>
    <w:rsid w:val="006C1FB7"/>
    <w:rsid w:val="006C2BB5"/>
    <w:rsid w:val="006C2BEE"/>
    <w:rsid w:val="006C3AD8"/>
    <w:rsid w:val="006C4057"/>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333"/>
    <w:rsid w:val="006D3BE1"/>
    <w:rsid w:val="006D48FC"/>
    <w:rsid w:val="006D62BC"/>
    <w:rsid w:val="006D6450"/>
    <w:rsid w:val="006D6939"/>
    <w:rsid w:val="006D6CCD"/>
    <w:rsid w:val="006D741A"/>
    <w:rsid w:val="006D7EB0"/>
    <w:rsid w:val="006E0138"/>
    <w:rsid w:val="006E082A"/>
    <w:rsid w:val="006E0BB0"/>
    <w:rsid w:val="006E12C3"/>
    <w:rsid w:val="006E192C"/>
    <w:rsid w:val="006E2529"/>
    <w:rsid w:val="006E2E82"/>
    <w:rsid w:val="006E45F3"/>
    <w:rsid w:val="006E4A2F"/>
    <w:rsid w:val="006E4ED4"/>
    <w:rsid w:val="006E5CEE"/>
    <w:rsid w:val="006E5E19"/>
    <w:rsid w:val="006E61C3"/>
    <w:rsid w:val="006E76DD"/>
    <w:rsid w:val="006E799D"/>
    <w:rsid w:val="006E7B0A"/>
    <w:rsid w:val="006F0593"/>
    <w:rsid w:val="006F1064"/>
    <w:rsid w:val="006F1EB7"/>
    <w:rsid w:val="006F22EA"/>
    <w:rsid w:val="006F337B"/>
    <w:rsid w:val="006F4D99"/>
    <w:rsid w:val="006F52E5"/>
    <w:rsid w:val="006F6066"/>
    <w:rsid w:val="006F6850"/>
    <w:rsid w:val="006F707E"/>
    <w:rsid w:val="007001DC"/>
    <w:rsid w:val="00702285"/>
    <w:rsid w:val="007025CB"/>
    <w:rsid w:val="007034AA"/>
    <w:rsid w:val="00703524"/>
    <w:rsid w:val="00703A5D"/>
    <w:rsid w:val="00703C9D"/>
    <w:rsid w:val="0070490C"/>
    <w:rsid w:val="0070523B"/>
    <w:rsid w:val="00705C38"/>
    <w:rsid w:val="00706227"/>
    <w:rsid w:val="00706465"/>
    <w:rsid w:val="0070695A"/>
    <w:rsid w:val="00706E69"/>
    <w:rsid w:val="007074C8"/>
    <w:rsid w:val="007074DA"/>
    <w:rsid w:val="0070782D"/>
    <w:rsid w:val="007104CA"/>
    <w:rsid w:val="007109C2"/>
    <w:rsid w:val="00710FC2"/>
    <w:rsid w:val="00711340"/>
    <w:rsid w:val="00712552"/>
    <w:rsid w:val="00712C42"/>
    <w:rsid w:val="00713DE4"/>
    <w:rsid w:val="00714123"/>
    <w:rsid w:val="007148B5"/>
    <w:rsid w:val="00714C47"/>
    <w:rsid w:val="00714EFD"/>
    <w:rsid w:val="00715DB1"/>
    <w:rsid w:val="00715E5B"/>
    <w:rsid w:val="00716462"/>
    <w:rsid w:val="00721084"/>
    <w:rsid w:val="00721262"/>
    <w:rsid w:val="00721D9B"/>
    <w:rsid w:val="00722121"/>
    <w:rsid w:val="007224B9"/>
    <w:rsid w:val="00722F94"/>
    <w:rsid w:val="00723AA7"/>
    <w:rsid w:val="0072432E"/>
    <w:rsid w:val="00724BDF"/>
    <w:rsid w:val="00724EF8"/>
    <w:rsid w:val="00726036"/>
    <w:rsid w:val="00726279"/>
    <w:rsid w:val="00726292"/>
    <w:rsid w:val="00726A9B"/>
    <w:rsid w:val="00727530"/>
    <w:rsid w:val="00731E7C"/>
    <w:rsid w:val="007329EF"/>
    <w:rsid w:val="0073327A"/>
    <w:rsid w:val="00733400"/>
    <w:rsid w:val="0073381A"/>
    <w:rsid w:val="00733FF2"/>
    <w:rsid w:val="0073437C"/>
    <w:rsid w:val="00734EBE"/>
    <w:rsid w:val="0073676A"/>
    <w:rsid w:val="00736874"/>
    <w:rsid w:val="00736DD8"/>
    <w:rsid w:val="0074052B"/>
    <w:rsid w:val="0074076A"/>
    <w:rsid w:val="00741AF4"/>
    <w:rsid w:val="00741DCC"/>
    <w:rsid w:val="0074203A"/>
    <w:rsid w:val="007427B5"/>
    <w:rsid w:val="00742865"/>
    <w:rsid w:val="0074296C"/>
    <w:rsid w:val="00742C83"/>
    <w:rsid w:val="0074360F"/>
    <w:rsid w:val="00744A64"/>
    <w:rsid w:val="00744D47"/>
    <w:rsid w:val="00744EA0"/>
    <w:rsid w:val="007453F2"/>
    <w:rsid w:val="007460D4"/>
    <w:rsid w:val="0074638D"/>
    <w:rsid w:val="00746484"/>
    <w:rsid w:val="0074704F"/>
    <w:rsid w:val="00747F48"/>
    <w:rsid w:val="00747F4C"/>
    <w:rsid w:val="00751091"/>
    <w:rsid w:val="00751B83"/>
    <w:rsid w:val="00754359"/>
    <w:rsid w:val="00754411"/>
    <w:rsid w:val="00754780"/>
    <w:rsid w:val="00754BD9"/>
    <w:rsid w:val="00754E7A"/>
    <w:rsid w:val="0075540C"/>
    <w:rsid w:val="00755DB1"/>
    <w:rsid w:val="007574FC"/>
    <w:rsid w:val="00760975"/>
    <w:rsid w:val="00761FDA"/>
    <w:rsid w:val="007621FF"/>
    <w:rsid w:val="007634E3"/>
    <w:rsid w:val="00764194"/>
    <w:rsid w:val="00764E9F"/>
    <w:rsid w:val="00765ED3"/>
    <w:rsid w:val="0076681D"/>
    <w:rsid w:val="00766A65"/>
    <w:rsid w:val="007671F5"/>
    <w:rsid w:val="007676B8"/>
    <w:rsid w:val="0077088D"/>
    <w:rsid w:val="0077175C"/>
    <w:rsid w:val="00771870"/>
    <w:rsid w:val="00771BF9"/>
    <w:rsid w:val="00772F8A"/>
    <w:rsid w:val="007739C6"/>
    <w:rsid w:val="00774113"/>
    <w:rsid w:val="00774889"/>
    <w:rsid w:val="00774FF5"/>
    <w:rsid w:val="007750B3"/>
    <w:rsid w:val="00775F76"/>
    <w:rsid w:val="00776AEA"/>
    <w:rsid w:val="00777BA0"/>
    <w:rsid w:val="007803BD"/>
    <w:rsid w:val="007804E9"/>
    <w:rsid w:val="00780D7F"/>
    <w:rsid w:val="007811DC"/>
    <w:rsid w:val="007814B7"/>
    <w:rsid w:val="00781841"/>
    <w:rsid w:val="007820FA"/>
    <w:rsid w:val="0078214B"/>
    <w:rsid w:val="0078285F"/>
    <w:rsid w:val="00783207"/>
    <w:rsid w:val="00783624"/>
    <w:rsid w:val="00783E1D"/>
    <w:rsid w:val="0078483B"/>
    <w:rsid w:val="00784EED"/>
    <w:rsid w:val="00785900"/>
    <w:rsid w:val="00786958"/>
    <w:rsid w:val="00786E71"/>
    <w:rsid w:val="0079162F"/>
    <w:rsid w:val="00793DEB"/>
    <w:rsid w:val="00794924"/>
    <w:rsid w:val="00794AB1"/>
    <w:rsid w:val="00795DC9"/>
    <w:rsid w:val="0079638A"/>
    <w:rsid w:val="00796490"/>
    <w:rsid w:val="00796BBD"/>
    <w:rsid w:val="007A0BC2"/>
    <w:rsid w:val="007A13BD"/>
    <w:rsid w:val="007A1F44"/>
    <w:rsid w:val="007A23FF"/>
    <w:rsid w:val="007A295B"/>
    <w:rsid w:val="007A297C"/>
    <w:rsid w:val="007A3424"/>
    <w:rsid w:val="007A35EF"/>
    <w:rsid w:val="007A3B0E"/>
    <w:rsid w:val="007A43A2"/>
    <w:rsid w:val="007A4D04"/>
    <w:rsid w:val="007A5A45"/>
    <w:rsid w:val="007A7A96"/>
    <w:rsid w:val="007B03AF"/>
    <w:rsid w:val="007B0FB8"/>
    <w:rsid w:val="007B1543"/>
    <w:rsid w:val="007B1AC0"/>
    <w:rsid w:val="007B270A"/>
    <w:rsid w:val="007B2D02"/>
    <w:rsid w:val="007B2D3B"/>
    <w:rsid w:val="007B334C"/>
    <w:rsid w:val="007B3C11"/>
    <w:rsid w:val="007B52CD"/>
    <w:rsid w:val="007B6608"/>
    <w:rsid w:val="007B675E"/>
    <w:rsid w:val="007B6787"/>
    <w:rsid w:val="007B7DC1"/>
    <w:rsid w:val="007B7EDB"/>
    <w:rsid w:val="007C04AF"/>
    <w:rsid w:val="007C0B34"/>
    <w:rsid w:val="007C19AD"/>
    <w:rsid w:val="007C2B7B"/>
    <w:rsid w:val="007C3598"/>
    <w:rsid w:val="007C3C9B"/>
    <w:rsid w:val="007C3FA8"/>
    <w:rsid w:val="007C659C"/>
    <w:rsid w:val="007C68DA"/>
    <w:rsid w:val="007D0E30"/>
    <w:rsid w:val="007D1726"/>
    <w:rsid w:val="007D229A"/>
    <w:rsid w:val="007D2F44"/>
    <w:rsid w:val="007D2F4D"/>
    <w:rsid w:val="007D4178"/>
    <w:rsid w:val="007D4D33"/>
    <w:rsid w:val="007D7175"/>
    <w:rsid w:val="007E094F"/>
    <w:rsid w:val="007E0E4C"/>
    <w:rsid w:val="007E1369"/>
    <w:rsid w:val="007E13E7"/>
    <w:rsid w:val="007E188D"/>
    <w:rsid w:val="007E1A1B"/>
    <w:rsid w:val="007E1A88"/>
    <w:rsid w:val="007E4C88"/>
    <w:rsid w:val="007E54EE"/>
    <w:rsid w:val="007E54EF"/>
    <w:rsid w:val="007E585E"/>
    <w:rsid w:val="007E7DDF"/>
    <w:rsid w:val="007F11C8"/>
    <w:rsid w:val="007F1CFB"/>
    <w:rsid w:val="007F1DAB"/>
    <w:rsid w:val="007F220B"/>
    <w:rsid w:val="007F27DD"/>
    <w:rsid w:val="007F4858"/>
    <w:rsid w:val="007F5032"/>
    <w:rsid w:val="007F540B"/>
    <w:rsid w:val="007F5A0E"/>
    <w:rsid w:val="007F6880"/>
    <w:rsid w:val="007F7573"/>
    <w:rsid w:val="007F76B4"/>
    <w:rsid w:val="008001B4"/>
    <w:rsid w:val="00800769"/>
    <w:rsid w:val="00800ED2"/>
    <w:rsid w:val="00801650"/>
    <w:rsid w:val="00802969"/>
    <w:rsid w:val="00802E74"/>
    <w:rsid w:val="00804378"/>
    <w:rsid w:val="00804B92"/>
    <w:rsid w:val="00804E21"/>
    <w:rsid w:val="00805092"/>
    <w:rsid w:val="00806AAF"/>
    <w:rsid w:val="008070AC"/>
    <w:rsid w:val="008070FB"/>
    <w:rsid w:val="008101FD"/>
    <w:rsid w:val="00810D8D"/>
    <w:rsid w:val="00811835"/>
    <w:rsid w:val="00814C48"/>
    <w:rsid w:val="00814D55"/>
    <w:rsid w:val="0081581D"/>
    <w:rsid w:val="00815C31"/>
    <w:rsid w:val="0081703B"/>
    <w:rsid w:val="008172BE"/>
    <w:rsid w:val="00817B71"/>
    <w:rsid w:val="00820244"/>
    <w:rsid w:val="008216D3"/>
    <w:rsid w:val="008221B3"/>
    <w:rsid w:val="0082248E"/>
    <w:rsid w:val="00822C70"/>
    <w:rsid w:val="008240BC"/>
    <w:rsid w:val="00824FDF"/>
    <w:rsid w:val="00825125"/>
    <w:rsid w:val="008257CC"/>
    <w:rsid w:val="00825F48"/>
    <w:rsid w:val="008274BF"/>
    <w:rsid w:val="00827A5E"/>
    <w:rsid w:val="00827F64"/>
    <w:rsid w:val="0083076F"/>
    <w:rsid w:val="00830DC3"/>
    <w:rsid w:val="00831555"/>
    <w:rsid w:val="00831F52"/>
    <w:rsid w:val="00832154"/>
    <w:rsid w:val="00832F5C"/>
    <w:rsid w:val="008359E0"/>
    <w:rsid w:val="00835A0E"/>
    <w:rsid w:val="008376F6"/>
    <w:rsid w:val="00837D5B"/>
    <w:rsid w:val="00840607"/>
    <w:rsid w:val="00841A60"/>
    <w:rsid w:val="00841AC8"/>
    <w:rsid w:val="00841CD2"/>
    <w:rsid w:val="00841D4C"/>
    <w:rsid w:val="00842B77"/>
    <w:rsid w:val="0084309F"/>
    <w:rsid w:val="00843169"/>
    <w:rsid w:val="008442D9"/>
    <w:rsid w:val="00844B32"/>
    <w:rsid w:val="00845C12"/>
    <w:rsid w:val="008469D9"/>
    <w:rsid w:val="00846DC0"/>
    <w:rsid w:val="008474A7"/>
    <w:rsid w:val="008500FB"/>
    <w:rsid w:val="00850290"/>
    <w:rsid w:val="008506B6"/>
    <w:rsid w:val="00850AE0"/>
    <w:rsid w:val="00852150"/>
    <w:rsid w:val="008524D2"/>
    <w:rsid w:val="00852E19"/>
    <w:rsid w:val="00856833"/>
    <w:rsid w:val="00856840"/>
    <w:rsid w:val="008606C3"/>
    <w:rsid w:val="0086087C"/>
    <w:rsid w:val="00860D8E"/>
    <w:rsid w:val="00861951"/>
    <w:rsid w:val="0086275E"/>
    <w:rsid w:val="0086357C"/>
    <w:rsid w:val="00864440"/>
    <w:rsid w:val="00864D76"/>
    <w:rsid w:val="008650FC"/>
    <w:rsid w:val="00866EB3"/>
    <w:rsid w:val="0086701A"/>
    <w:rsid w:val="00867086"/>
    <w:rsid w:val="00867BD2"/>
    <w:rsid w:val="008706B2"/>
    <w:rsid w:val="008712FD"/>
    <w:rsid w:val="008716A1"/>
    <w:rsid w:val="00872D3F"/>
    <w:rsid w:val="008733E4"/>
    <w:rsid w:val="00873F15"/>
    <w:rsid w:val="00874096"/>
    <w:rsid w:val="00874321"/>
    <w:rsid w:val="008744E6"/>
    <w:rsid w:val="00874831"/>
    <w:rsid w:val="00875000"/>
    <w:rsid w:val="008756A4"/>
    <w:rsid w:val="00875F73"/>
    <w:rsid w:val="00877D4C"/>
    <w:rsid w:val="00880F30"/>
    <w:rsid w:val="008812AC"/>
    <w:rsid w:val="008833E8"/>
    <w:rsid w:val="00884B32"/>
    <w:rsid w:val="00885864"/>
    <w:rsid w:val="00887AE5"/>
    <w:rsid w:val="00887B48"/>
    <w:rsid w:val="0089176E"/>
    <w:rsid w:val="008917E0"/>
    <w:rsid w:val="00892365"/>
    <w:rsid w:val="00892BE5"/>
    <w:rsid w:val="0089387C"/>
    <w:rsid w:val="0089444E"/>
    <w:rsid w:val="008949DF"/>
    <w:rsid w:val="008951DB"/>
    <w:rsid w:val="00895A5C"/>
    <w:rsid w:val="00896C81"/>
    <w:rsid w:val="00896D83"/>
    <w:rsid w:val="00897B61"/>
    <w:rsid w:val="008A0AB2"/>
    <w:rsid w:val="008A0CFC"/>
    <w:rsid w:val="008A12FE"/>
    <w:rsid w:val="008A28B6"/>
    <w:rsid w:val="008A2BB1"/>
    <w:rsid w:val="008A2F14"/>
    <w:rsid w:val="008A2F64"/>
    <w:rsid w:val="008A3004"/>
    <w:rsid w:val="008A3466"/>
    <w:rsid w:val="008A389F"/>
    <w:rsid w:val="008A3D02"/>
    <w:rsid w:val="008A5113"/>
    <w:rsid w:val="008A5940"/>
    <w:rsid w:val="008A73B2"/>
    <w:rsid w:val="008B0182"/>
    <w:rsid w:val="008B043F"/>
    <w:rsid w:val="008B0808"/>
    <w:rsid w:val="008B0AEC"/>
    <w:rsid w:val="008B183F"/>
    <w:rsid w:val="008B1E53"/>
    <w:rsid w:val="008B1E5B"/>
    <w:rsid w:val="008B274A"/>
    <w:rsid w:val="008B389D"/>
    <w:rsid w:val="008B3C5C"/>
    <w:rsid w:val="008B5032"/>
    <w:rsid w:val="008B5299"/>
    <w:rsid w:val="008B5801"/>
    <w:rsid w:val="008B5A5F"/>
    <w:rsid w:val="008B5AB0"/>
    <w:rsid w:val="008B6054"/>
    <w:rsid w:val="008B6E0D"/>
    <w:rsid w:val="008B70AD"/>
    <w:rsid w:val="008B7B08"/>
    <w:rsid w:val="008C13F0"/>
    <w:rsid w:val="008C167A"/>
    <w:rsid w:val="008C1F26"/>
    <w:rsid w:val="008C2A3A"/>
    <w:rsid w:val="008C36D0"/>
    <w:rsid w:val="008C4AFE"/>
    <w:rsid w:val="008C4C7E"/>
    <w:rsid w:val="008C5C46"/>
    <w:rsid w:val="008C6184"/>
    <w:rsid w:val="008C6CFD"/>
    <w:rsid w:val="008C785E"/>
    <w:rsid w:val="008D0AFB"/>
    <w:rsid w:val="008D1511"/>
    <w:rsid w:val="008D3141"/>
    <w:rsid w:val="008D32DF"/>
    <w:rsid w:val="008D35E9"/>
    <w:rsid w:val="008D3959"/>
    <w:rsid w:val="008D3966"/>
    <w:rsid w:val="008D4352"/>
    <w:rsid w:val="008D50DD"/>
    <w:rsid w:val="008D60BC"/>
    <w:rsid w:val="008D6D7B"/>
    <w:rsid w:val="008D7EA8"/>
    <w:rsid w:val="008D7EB7"/>
    <w:rsid w:val="008E0EB8"/>
    <w:rsid w:val="008E10A6"/>
    <w:rsid w:val="008E1271"/>
    <w:rsid w:val="008E2251"/>
    <w:rsid w:val="008E24B3"/>
    <w:rsid w:val="008E24CA"/>
    <w:rsid w:val="008E2F6E"/>
    <w:rsid w:val="008E38AD"/>
    <w:rsid w:val="008E3EEC"/>
    <w:rsid w:val="008E5BF2"/>
    <w:rsid w:val="008E5C81"/>
    <w:rsid w:val="008E70C6"/>
    <w:rsid w:val="008E7D87"/>
    <w:rsid w:val="008F09C1"/>
    <w:rsid w:val="008F0A38"/>
    <w:rsid w:val="008F0AC0"/>
    <w:rsid w:val="008F0F84"/>
    <w:rsid w:val="008F1014"/>
    <w:rsid w:val="008F11C9"/>
    <w:rsid w:val="008F23D8"/>
    <w:rsid w:val="008F2FD5"/>
    <w:rsid w:val="008F341A"/>
    <w:rsid w:val="008F37E5"/>
    <w:rsid w:val="008F48C2"/>
    <w:rsid w:val="008F552B"/>
    <w:rsid w:val="008F5840"/>
    <w:rsid w:val="008F5EEF"/>
    <w:rsid w:val="008F66FE"/>
    <w:rsid w:val="008F72CC"/>
    <w:rsid w:val="008F72CD"/>
    <w:rsid w:val="0090127C"/>
    <w:rsid w:val="0090310F"/>
    <w:rsid w:val="00903802"/>
    <w:rsid w:val="00906922"/>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367"/>
    <w:rsid w:val="009122BE"/>
    <w:rsid w:val="0091291A"/>
    <w:rsid w:val="00913612"/>
    <w:rsid w:val="0091366A"/>
    <w:rsid w:val="00913824"/>
    <w:rsid w:val="00913B4F"/>
    <w:rsid w:val="00915757"/>
    <w:rsid w:val="009159B3"/>
    <w:rsid w:val="00916181"/>
    <w:rsid w:val="00917ED5"/>
    <w:rsid w:val="009204C5"/>
    <w:rsid w:val="0092062C"/>
    <w:rsid w:val="009208BA"/>
    <w:rsid w:val="00921384"/>
    <w:rsid w:val="0092180D"/>
    <w:rsid w:val="009232C9"/>
    <w:rsid w:val="00923608"/>
    <w:rsid w:val="009238E5"/>
    <w:rsid w:val="00923CE4"/>
    <w:rsid w:val="00923DF9"/>
    <w:rsid w:val="00923F12"/>
    <w:rsid w:val="00924F22"/>
    <w:rsid w:val="00924FF8"/>
    <w:rsid w:val="00925BA8"/>
    <w:rsid w:val="00926DA7"/>
    <w:rsid w:val="00927F8B"/>
    <w:rsid w:val="0093094D"/>
    <w:rsid w:val="009328C7"/>
    <w:rsid w:val="009336EC"/>
    <w:rsid w:val="0093373B"/>
    <w:rsid w:val="00933F56"/>
    <w:rsid w:val="00934C13"/>
    <w:rsid w:val="00935228"/>
    <w:rsid w:val="009355A2"/>
    <w:rsid w:val="0093593E"/>
    <w:rsid w:val="00935F9E"/>
    <w:rsid w:val="00936D98"/>
    <w:rsid w:val="00937A60"/>
    <w:rsid w:val="0094127E"/>
    <w:rsid w:val="00941635"/>
    <w:rsid w:val="00942C80"/>
    <w:rsid w:val="00943197"/>
    <w:rsid w:val="009435F2"/>
    <w:rsid w:val="009438B0"/>
    <w:rsid w:val="00945180"/>
    <w:rsid w:val="009452C3"/>
    <w:rsid w:val="0094590C"/>
    <w:rsid w:val="00946355"/>
    <w:rsid w:val="009468B7"/>
    <w:rsid w:val="0094724E"/>
    <w:rsid w:val="00947973"/>
    <w:rsid w:val="00947BE6"/>
    <w:rsid w:val="0095048D"/>
    <w:rsid w:val="00951ADB"/>
    <w:rsid w:val="00951E68"/>
    <w:rsid w:val="00952301"/>
    <w:rsid w:val="0095380C"/>
    <w:rsid w:val="00954353"/>
    <w:rsid w:val="00954E9E"/>
    <w:rsid w:val="00955B8E"/>
    <w:rsid w:val="00955C0A"/>
    <w:rsid w:val="00955C41"/>
    <w:rsid w:val="00955C4F"/>
    <w:rsid w:val="00955DBF"/>
    <w:rsid w:val="00956B9D"/>
    <w:rsid w:val="009604B1"/>
    <w:rsid w:val="009609F9"/>
    <w:rsid w:val="00961A84"/>
    <w:rsid w:val="00961D32"/>
    <w:rsid w:val="00962F55"/>
    <w:rsid w:val="00963756"/>
    <w:rsid w:val="009643F6"/>
    <w:rsid w:val="00964D36"/>
    <w:rsid w:val="009657F1"/>
    <w:rsid w:val="0096625D"/>
    <w:rsid w:val="00970886"/>
    <w:rsid w:val="009709F8"/>
    <w:rsid w:val="00970A41"/>
    <w:rsid w:val="00970EB5"/>
    <w:rsid w:val="00972929"/>
    <w:rsid w:val="00972F91"/>
    <w:rsid w:val="00973827"/>
    <w:rsid w:val="009742D3"/>
    <w:rsid w:val="00976A73"/>
    <w:rsid w:val="00977BA7"/>
    <w:rsid w:val="00980F25"/>
    <w:rsid w:val="0098194F"/>
    <w:rsid w:val="009826C8"/>
    <w:rsid w:val="009833FF"/>
    <w:rsid w:val="009836E4"/>
    <w:rsid w:val="0098412F"/>
    <w:rsid w:val="00984D8B"/>
    <w:rsid w:val="00984F14"/>
    <w:rsid w:val="00985F28"/>
    <w:rsid w:val="00986149"/>
    <w:rsid w:val="00986176"/>
    <w:rsid w:val="00986E7F"/>
    <w:rsid w:val="00987536"/>
    <w:rsid w:val="0098759A"/>
    <w:rsid w:val="00990BD5"/>
    <w:rsid w:val="0099196F"/>
    <w:rsid w:val="00991A51"/>
    <w:rsid w:val="00992288"/>
    <w:rsid w:val="00992B98"/>
    <w:rsid w:val="0099359F"/>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4EF"/>
    <w:rsid w:val="009A2DF9"/>
    <w:rsid w:val="009A3A86"/>
    <w:rsid w:val="009A4869"/>
    <w:rsid w:val="009A4BB0"/>
    <w:rsid w:val="009A65CD"/>
    <w:rsid w:val="009A6A6B"/>
    <w:rsid w:val="009B16F6"/>
    <w:rsid w:val="009B1CDA"/>
    <w:rsid w:val="009B1EF9"/>
    <w:rsid w:val="009B26AC"/>
    <w:rsid w:val="009B334B"/>
    <w:rsid w:val="009B37E2"/>
    <w:rsid w:val="009B3F50"/>
    <w:rsid w:val="009B42C3"/>
    <w:rsid w:val="009B4519"/>
    <w:rsid w:val="009B506B"/>
    <w:rsid w:val="009B57EF"/>
    <w:rsid w:val="009B5B85"/>
    <w:rsid w:val="009B6640"/>
    <w:rsid w:val="009B6D76"/>
    <w:rsid w:val="009B7204"/>
    <w:rsid w:val="009B7C70"/>
    <w:rsid w:val="009C0074"/>
    <w:rsid w:val="009C0564"/>
    <w:rsid w:val="009C0708"/>
    <w:rsid w:val="009C0AEA"/>
    <w:rsid w:val="009C2685"/>
    <w:rsid w:val="009C39BC"/>
    <w:rsid w:val="009C4BC2"/>
    <w:rsid w:val="009C4D22"/>
    <w:rsid w:val="009C4F2A"/>
    <w:rsid w:val="009C7133"/>
    <w:rsid w:val="009C7320"/>
    <w:rsid w:val="009D0729"/>
    <w:rsid w:val="009D0E73"/>
    <w:rsid w:val="009D0F66"/>
    <w:rsid w:val="009D1A06"/>
    <w:rsid w:val="009D1BA4"/>
    <w:rsid w:val="009D22E4"/>
    <w:rsid w:val="009D22F7"/>
    <w:rsid w:val="009D319C"/>
    <w:rsid w:val="009D4470"/>
    <w:rsid w:val="009D5023"/>
    <w:rsid w:val="009D5BAB"/>
    <w:rsid w:val="009D65E4"/>
    <w:rsid w:val="009D6A0A"/>
    <w:rsid w:val="009D78BC"/>
    <w:rsid w:val="009E058F"/>
    <w:rsid w:val="009E0A9E"/>
    <w:rsid w:val="009E10E1"/>
    <w:rsid w:val="009E19A2"/>
    <w:rsid w:val="009E1B20"/>
    <w:rsid w:val="009E2B75"/>
    <w:rsid w:val="009E3AB4"/>
    <w:rsid w:val="009E3AFD"/>
    <w:rsid w:val="009E3CDD"/>
    <w:rsid w:val="009E4B16"/>
    <w:rsid w:val="009E5C60"/>
    <w:rsid w:val="009E64DB"/>
    <w:rsid w:val="009E6794"/>
    <w:rsid w:val="009E679A"/>
    <w:rsid w:val="009E7189"/>
    <w:rsid w:val="009E7E46"/>
    <w:rsid w:val="009E7FC1"/>
    <w:rsid w:val="009F01E1"/>
    <w:rsid w:val="009F0261"/>
    <w:rsid w:val="009F0B4D"/>
    <w:rsid w:val="009F0F91"/>
    <w:rsid w:val="009F1096"/>
    <w:rsid w:val="009F150E"/>
    <w:rsid w:val="009F1712"/>
    <w:rsid w:val="009F17ED"/>
    <w:rsid w:val="009F1E03"/>
    <w:rsid w:val="009F27AD"/>
    <w:rsid w:val="009F3FB5"/>
    <w:rsid w:val="009F422A"/>
    <w:rsid w:val="009F4E83"/>
    <w:rsid w:val="009F4FE9"/>
    <w:rsid w:val="009F521F"/>
    <w:rsid w:val="009F553C"/>
    <w:rsid w:val="009F59F8"/>
    <w:rsid w:val="009F6E9F"/>
    <w:rsid w:val="009F755D"/>
    <w:rsid w:val="00A005B0"/>
    <w:rsid w:val="00A01F17"/>
    <w:rsid w:val="00A022A5"/>
    <w:rsid w:val="00A0300C"/>
    <w:rsid w:val="00A033CA"/>
    <w:rsid w:val="00A03A22"/>
    <w:rsid w:val="00A03D6B"/>
    <w:rsid w:val="00A04634"/>
    <w:rsid w:val="00A06119"/>
    <w:rsid w:val="00A06B8E"/>
    <w:rsid w:val="00A078FF"/>
    <w:rsid w:val="00A07A48"/>
    <w:rsid w:val="00A108EE"/>
    <w:rsid w:val="00A10BB8"/>
    <w:rsid w:val="00A1200D"/>
    <w:rsid w:val="00A12E56"/>
    <w:rsid w:val="00A137E4"/>
    <w:rsid w:val="00A14813"/>
    <w:rsid w:val="00A1566A"/>
    <w:rsid w:val="00A165BF"/>
    <w:rsid w:val="00A172E8"/>
    <w:rsid w:val="00A179FF"/>
    <w:rsid w:val="00A2013C"/>
    <w:rsid w:val="00A21A36"/>
    <w:rsid w:val="00A22919"/>
    <w:rsid w:val="00A23595"/>
    <w:rsid w:val="00A23E5D"/>
    <w:rsid w:val="00A25294"/>
    <w:rsid w:val="00A254EE"/>
    <w:rsid w:val="00A2580E"/>
    <w:rsid w:val="00A25BE7"/>
    <w:rsid w:val="00A26AC6"/>
    <w:rsid w:val="00A27008"/>
    <w:rsid w:val="00A27CDF"/>
    <w:rsid w:val="00A30576"/>
    <w:rsid w:val="00A309C6"/>
    <w:rsid w:val="00A30D13"/>
    <w:rsid w:val="00A314F9"/>
    <w:rsid w:val="00A319D0"/>
    <w:rsid w:val="00A32316"/>
    <w:rsid w:val="00A3300E"/>
    <w:rsid w:val="00A33172"/>
    <w:rsid w:val="00A33D87"/>
    <w:rsid w:val="00A3432B"/>
    <w:rsid w:val="00A345C5"/>
    <w:rsid w:val="00A346BA"/>
    <w:rsid w:val="00A34C67"/>
    <w:rsid w:val="00A34D62"/>
    <w:rsid w:val="00A35258"/>
    <w:rsid w:val="00A3611D"/>
    <w:rsid w:val="00A36339"/>
    <w:rsid w:val="00A366E4"/>
    <w:rsid w:val="00A423A6"/>
    <w:rsid w:val="00A42AF2"/>
    <w:rsid w:val="00A43623"/>
    <w:rsid w:val="00A4376F"/>
    <w:rsid w:val="00A4549F"/>
    <w:rsid w:val="00A45B9B"/>
    <w:rsid w:val="00A462FE"/>
    <w:rsid w:val="00A479DD"/>
    <w:rsid w:val="00A501C9"/>
    <w:rsid w:val="00A50506"/>
    <w:rsid w:val="00A53495"/>
    <w:rsid w:val="00A53F55"/>
    <w:rsid w:val="00A5417B"/>
    <w:rsid w:val="00A544F9"/>
    <w:rsid w:val="00A54599"/>
    <w:rsid w:val="00A54B82"/>
    <w:rsid w:val="00A569D4"/>
    <w:rsid w:val="00A57F1A"/>
    <w:rsid w:val="00A60163"/>
    <w:rsid w:val="00A6038D"/>
    <w:rsid w:val="00A60CF0"/>
    <w:rsid w:val="00A61370"/>
    <w:rsid w:val="00A61429"/>
    <w:rsid w:val="00A61514"/>
    <w:rsid w:val="00A61645"/>
    <w:rsid w:val="00A61A39"/>
    <w:rsid w:val="00A62080"/>
    <w:rsid w:val="00A62145"/>
    <w:rsid w:val="00A62695"/>
    <w:rsid w:val="00A630A2"/>
    <w:rsid w:val="00A632B8"/>
    <w:rsid w:val="00A63BF3"/>
    <w:rsid w:val="00A64942"/>
    <w:rsid w:val="00A65911"/>
    <w:rsid w:val="00A6643C"/>
    <w:rsid w:val="00A67544"/>
    <w:rsid w:val="00A703DC"/>
    <w:rsid w:val="00A7075B"/>
    <w:rsid w:val="00A71CE6"/>
    <w:rsid w:val="00A71D23"/>
    <w:rsid w:val="00A7333A"/>
    <w:rsid w:val="00A73D0D"/>
    <w:rsid w:val="00A74A92"/>
    <w:rsid w:val="00A75CC1"/>
    <w:rsid w:val="00A75E88"/>
    <w:rsid w:val="00A764B8"/>
    <w:rsid w:val="00A76AB4"/>
    <w:rsid w:val="00A8056E"/>
    <w:rsid w:val="00A818F7"/>
    <w:rsid w:val="00A82D58"/>
    <w:rsid w:val="00A8399D"/>
    <w:rsid w:val="00A83E3D"/>
    <w:rsid w:val="00A8443A"/>
    <w:rsid w:val="00A8479C"/>
    <w:rsid w:val="00A8557B"/>
    <w:rsid w:val="00A85A05"/>
    <w:rsid w:val="00A86A85"/>
    <w:rsid w:val="00A86B70"/>
    <w:rsid w:val="00A86D63"/>
    <w:rsid w:val="00A87797"/>
    <w:rsid w:val="00A87CB2"/>
    <w:rsid w:val="00A902B5"/>
    <w:rsid w:val="00A90E72"/>
    <w:rsid w:val="00A922A2"/>
    <w:rsid w:val="00A9327B"/>
    <w:rsid w:val="00A93B69"/>
    <w:rsid w:val="00A93EE6"/>
    <w:rsid w:val="00A9476C"/>
    <w:rsid w:val="00A94DAA"/>
    <w:rsid w:val="00A963C7"/>
    <w:rsid w:val="00A96D6D"/>
    <w:rsid w:val="00AA12FD"/>
    <w:rsid w:val="00AA1626"/>
    <w:rsid w:val="00AA1C25"/>
    <w:rsid w:val="00AA3DB7"/>
    <w:rsid w:val="00AA51F5"/>
    <w:rsid w:val="00AA5E3B"/>
    <w:rsid w:val="00AA68B4"/>
    <w:rsid w:val="00AA7005"/>
    <w:rsid w:val="00AB0543"/>
    <w:rsid w:val="00AB0AC9"/>
    <w:rsid w:val="00AB0F09"/>
    <w:rsid w:val="00AB185A"/>
    <w:rsid w:val="00AB1BA7"/>
    <w:rsid w:val="00AB1D8D"/>
    <w:rsid w:val="00AB1E04"/>
    <w:rsid w:val="00AB29CF"/>
    <w:rsid w:val="00AB2D89"/>
    <w:rsid w:val="00AB3113"/>
    <w:rsid w:val="00AB348A"/>
    <w:rsid w:val="00AB3F38"/>
    <w:rsid w:val="00AB414B"/>
    <w:rsid w:val="00AB43EC"/>
    <w:rsid w:val="00AB4BF4"/>
    <w:rsid w:val="00AB4DA2"/>
    <w:rsid w:val="00AB4FFF"/>
    <w:rsid w:val="00AB5ADF"/>
    <w:rsid w:val="00AB5E57"/>
    <w:rsid w:val="00AB6BB2"/>
    <w:rsid w:val="00AB70FC"/>
    <w:rsid w:val="00AB725F"/>
    <w:rsid w:val="00AB77BA"/>
    <w:rsid w:val="00AB7B79"/>
    <w:rsid w:val="00AB7D26"/>
    <w:rsid w:val="00AC0705"/>
    <w:rsid w:val="00AC0C76"/>
    <w:rsid w:val="00AC109B"/>
    <w:rsid w:val="00AC1E80"/>
    <w:rsid w:val="00AC5DDE"/>
    <w:rsid w:val="00AC74DA"/>
    <w:rsid w:val="00AC7A2B"/>
    <w:rsid w:val="00AC7C25"/>
    <w:rsid w:val="00AC7E2E"/>
    <w:rsid w:val="00AC7FBA"/>
    <w:rsid w:val="00AD0A51"/>
    <w:rsid w:val="00AD0B37"/>
    <w:rsid w:val="00AD11F7"/>
    <w:rsid w:val="00AD1DB7"/>
    <w:rsid w:val="00AD2852"/>
    <w:rsid w:val="00AD3976"/>
    <w:rsid w:val="00AD4D2A"/>
    <w:rsid w:val="00AD542F"/>
    <w:rsid w:val="00AD615B"/>
    <w:rsid w:val="00AD7305"/>
    <w:rsid w:val="00AD7E64"/>
    <w:rsid w:val="00AE0C56"/>
    <w:rsid w:val="00AE149E"/>
    <w:rsid w:val="00AE22F2"/>
    <w:rsid w:val="00AE29FC"/>
    <w:rsid w:val="00AE2F3F"/>
    <w:rsid w:val="00AE3B4E"/>
    <w:rsid w:val="00AE42B7"/>
    <w:rsid w:val="00AE5567"/>
    <w:rsid w:val="00AE59EC"/>
    <w:rsid w:val="00AE6511"/>
    <w:rsid w:val="00AE67B3"/>
    <w:rsid w:val="00AE7864"/>
    <w:rsid w:val="00AE7949"/>
    <w:rsid w:val="00AE7CE0"/>
    <w:rsid w:val="00AF1FBF"/>
    <w:rsid w:val="00AF25D5"/>
    <w:rsid w:val="00AF2718"/>
    <w:rsid w:val="00AF3DBB"/>
    <w:rsid w:val="00AF4EBF"/>
    <w:rsid w:val="00AF5014"/>
    <w:rsid w:val="00AF5194"/>
    <w:rsid w:val="00AF53EF"/>
    <w:rsid w:val="00AF6604"/>
    <w:rsid w:val="00AF73C3"/>
    <w:rsid w:val="00AF795C"/>
    <w:rsid w:val="00AF7D17"/>
    <w:rsid w:val="00B001C7"/>
    <w:rsid w:val="00B00501"/>
    <w:rsid w:val="00B00752"/>
    <w:rsid w:val="00B00ADB"/>
    <w:rsid w:val="00B026C1"/>
    <w:rsid w:val="00B02B9C"/>
    <w:rsid w:val="00B02F5B"/>
    <w:rsid w:val="00B0353B"/>
    <w:rsid w:val="00B040B2"/>
    <w:rsid w:val="00B04F25"/>
    <w:rsid w:val="00B05375"/>
    <w:rsid w:val="00B10558"/>
    <w:rsid w:val="00B11405"/>
    <w:rsid w:val="00B13D85"/>
    <w:rsid w:val="00B14DA1"/>
    <w:rsid w:val="00B156A9"/>
    <w:rsid w:val="00B15F83"/>
    <w:rsid w:val="00B160FF"/>
    <w:rsid w:val="00B16322"/>
    <w:rsid w:val="00B1662E"/>
    <w:rsid w:val="00B16A6F"/>
    <w:rsid w:val="00B16A8A"/>
    <w:rsid w:val="00B16F9F"/>
    <w:rsid w:val="00B17B02"/>
    <w:rsid w:val="00B210B2"/>
    <w:rsid w:val="00B21DBF"/>
    <w:rsid w:val="00B22C0D"/>
    <w:rsid w:val="00B22E01"/>
    <w:rsid w:val="00B23AF4"/>
    <w:rsid w:val="00B23C15"/>
    <w:rsid w:val="00B24CD4"/>
    <w:rsid w:val="00B24FD9"/>
    <w:rsid w:val="00B25762"/>
    <w:rsid w:val="00B25B40"/>
    <w:rsid w:val="00B25FDE"/>
    <w:rsid w:val="00B26AB0"/>
    <w:rsid w:val="00B26AD2"/>
    <w:rsid w:val="00B26CA2"/>
    <w:rsid w:val="00B278EB"/>
    <w:rsid w:val="00B27C8A"/>
    <w:rsid w:val="00B27EA4"/>
    <w:rsid w:val="00B30B4E"/>
    <w:rsid w:val="00B30F6C"/>
    <w:rsid w:val="00B31246"/>
    <w:rsid w:val="00B3268E"/>
    <w:rsid w:val="00B326FF"/>
    <w:rsid w:val="00B32E77"/>
    <w:rsid w:val="00B340AA"/>
    <w:rsid w:val="00B3499D"/>
    <w:rsid w:val="00B34A9F"/>
    <w:rsid w:val="00B34B80"/>
    <w:rsid w:val="00B35CDA"/>
    <w:rsid w:val="00B37D97"/>
    <w:rsid w:val="00B4034D"/>
    <w:rsid w:val="00B40756"/>
    <w:rsid w:val="00B411BD"/>
    <w:rsid w:val="00B41559"/>
    <w:rsid w:val="00B418E8"/>
    <w:rsid w:val="00B42285"/>
    <w:rsid w:val="00B4274B"/>
    <w:rsid w:val="00B435B1"/>
    <w:rsid w:val="00B435E0"/>
    <w:rsid w:val="00B4367F"/>
    <w:rsid w:val="00B438BA"/>
    <w:rsid w:val="00B44F99"/>
    <w:rsid w:val="00B45876"/>
    <w:rsid w:val="00B461C8"/>
    <w:rsid w:val="00B51542"/>
    <w:rsid w:val="00B51B8C"/>
    <w:rsid w:val="00B51D1D"/>
    <w:rsid w:val="00B52879"/>
    <w:rsid w:val="00B5310E"/>
    <w:rsid w:val="00B5323D"/>
    <w:rsid w:val="00B53E2B"/>
    <w:rsid w:val="00B54ACC"/>
    <w:rsid w:val="00B54DCB"/>
    <w:rsid w:val="00B55AC2"/>
    <w:rsid w:val="00B55ADC"/>
    <w:rsid w:val="00B560C9"/>
    <w:rsid w:val="00B5642D"/>
    <w:rsid w:val="00B56533"/>
    <w:rsid w:val="00B56CFC"/>
    <w:rsid w:val="00B57777"/>
    <w:rsid w:val="00B57A17"/>
    <w:rsid w:val="00B61BE2"/>
    <w:rsid w:val="00B6266F"/>
    <w:rsid w:val="00B62E0B"/>
    <w:rsid w:val="00B63C32"/>
    <w:rsid w:val="00B64434"/>
    <w:rsid w:val="00B644FB"/>
    <w:rsid w:val="00B656B9"/>
    <w:rsid w:val="00B67C4D"/>
    <w:rsid w:val="00B711CE"/>
    <w:rsid w:val="00B71DC8"/>
    <w:rsid w:val="00B746C6"/>
    <w:rsid w:val="00B756E4"/>
    <w:rsid w:val="00B7604C"/>
    <w:rsid w:val="00B7620D"/>
    <w:rsid w:val="00B76394"/>
    <w:rsid w:val="00B7652C"/>
    <w:rsid w:val="00B766BF"/>
    <w:rsid w:val="00B76FA6"/>
    <w:rsid w:val="00B80910"/>
    <w:rsid w:val="00B818F4"/>
    <w:rsid w:val="00B81BC9"/>
    <w:rsid w:val="00B8222F"/>
    <w:rsid w:val="00B82615"/>
    <w:rsid w:val="00B82756"/>
    <w:rsid w:val="00B82D7E"/>
    <w:rsid w:val="00B83444"/>
    <w:rsid w:val="00B836ED"/>
    <w:rsid w:val="00B844A3"/>
    <w:rsid w:val="00B85078"/>
    <w:rsid w:val="00B853BE"/>
    <w:rsid w:val="00B8596B"/>
    <w:rsid w:val="00B8610A"/>
    <w:rsid w:val="00B86476"/>
    <w:rsid w:val="00B86A3D"/>
    <w:rsid w:val="00B875C7"/>
    <w:rsid w:val="00B9066B"/>
    <w:rsid w:val="00B90D10"/>
    <w:rsid w:val="00B90FE5"/>
    <w:rsid w:val="00B91535"/>
    <w:rsid w:val="00B915B6"/>
    <w:rsid w:val="00B919AD"/>
    <w:rsid w:val="00B91A2B"/>
    <w:rsid w:val="00B91D73"/>
    <w:rsid w:val="00B92FE0"/>
    <w:rsid w:val="00B93204"/>
    <w:rsid w:val="00B93547"/>
    <w:rsid w:val="00B94E17"/>
    <w:rsid w:val="00B957FE"/>
    <w:rsid w:val="00B95F02"/>
    <w:rsid w:val="00B96BEF"/>
    <w:rsid w:val="00B96FC0"/>
    <w:rsid w:val="00B97260"/>
    <w:rsid w:val="00B97A04"/>
    <w:rsid w:val="00B97A69"/>
    <w:rsid w:val="00BA0632"/>
    <w:rsid w:val="00BA0AAA"/>
    <w:rsid w:val="00BA0DFB"/>
    <w:rsid w:val="00BA17C0"/>
    <w:rsid w:val="00BA2FEF"/>
    <w:rsid w:val="00BA5CB3"/>
    <w:rsid w:val="00BB1548"/>
    <w:rsid w:val="00BB1CE7"/>
    <w:rsid w:val="00BB2FD3"/>
    <w:rsid w:val="00BB2FDF"/>
    <w:rsid w:val="00BB2FFF"/>
    <w:rsid w:val="00BB4B62"/>
    <w:rsid w:val="00BB5FCB"/>
    <w:rsid w:val="00BB604B"/>
    <w:rsid w:val="00BB7A30"/>
    <w:rsid w:val="00BB7F4C"/>
    <w:rsid w:val="00BC00EC"/>
    <w:rsid w:val="00BC08C5"/>
    <w:rsid w:val="00BC12FB"/>
    <w:rsid w:val="00BC1C1D"/>
    <w:rsid w:val="00BC1C3C"/>
    <w:rsid w:val="00BC2BEB"/>
    <w:rsid w:val="00BC307F"/>
    <w:rsid w:val="00BC3159"/>
    <w:rsid w:val="00BC3257"/>
    <w:rsid w:val="00BC39DB"/>
    <w:rsid w:val="00BC3A32"/>
    <w:rsid w:val="00BC3B07"/>
    <w:rsid w:val="00BC46EF"/>
    <w:rsid w:val="00BC4938"/>
    <w:rsid w:val="00BC5CDD"/>
    <w:rsid w:val="00BC6495"/>
    <w:rsid w:val="00BC66E5"/>
    <w:rsid w:val="00BC6FD6"/>
    <w:rsid w:val="00BD008E"/>
    <w:rsid w:val="00BD0FA5"/>
    <w:rsid w:val="00BD1685"/>
    <w:rsid w:val="00BD1B64"/>
    <w:rsid w:val="00BD2F3B"/>
    <w:rsid w:val="00BD3372"/>
    <w:rsid w:val="00BD470C"/>
    <w:rsid w:val="00BD50AA"/>
    <w:rsid w:val="00BD5135"/>
    <w:rsid w:val="00BD5706"/>
    <w:rsid w:val="00BD5FE3"/>
    <w:rsid w:val="00BD7291"/>
    <w:rsid w:val="00BD7E85"/>
    <w:rsid w:val="00BD7EA3"/>
    <w:rsid w:val="00BD7FE2"/>
    <w:rsid w:val="00BE0035"/>
    <w:rsid w:val="00BE077E"/>
    <w:rsid w:val="00BE0B19"/>
    <w:rsid w:val="00BE0DD8"/>
    <w:rsid w:val="00BE1D82"/>
    <w:rsid w:val="00BE1EE4"/>
    <w:rsid w:val="00BE1F8B"/>
    <w:rsid w:val="00BE2B4F"/>
    <w:rsid w:val="00BE2F39"/>
    <w:rsid w:val="00BE332D"/>
    <w:rsid w:val="00BE3CF1"/>
    <w:rsid w:val="00BE3DD8"/>
    <w:rsid w:val="00BE4420"/>
    <w:rsid w:val="00BE4B20"/>
    <w:rsid w:val="00BE5437"/>
    <w:rsid w:val="00BE5FC4"/>
    <w:rsid w:val="00BE7C4D"/>
    <w:rsid w:val="00BE7F6A"/>
    <w:rsid w:val="00BF0055"/>
    <w:rsid w:val="00BF0274"/>
    <w:rsid w:val="00BF08C4"/>
    <w:rsid w:val="00BF0BAF"/>
    <w:rsid w:val="00BF19CE"/>
    <w:rsid w:val="00BF2155"/>
    <w:rsid w:val="00BF2B6F"/>
    <w:rsid w:val="00BF34D2"/>
    <w:rsid w:val="00BF351A"/>
    <w:rsid w:val="00BF3914"/>
    <w:rsid w:val="00BF3A48"/>
    <w:rsid w:val="00BF49B1"/>
    <w:rsid w:val="00BF5552"/>
    <w:rsid w:val="00BF73F2"/>
    <w:rsid w:val="00C01671"/>
    <w:rsid w:val="00C01910"/>
    <w:rsid w:val="00C02419"/>
    <w:rsid w:val="00C02766"/>
    <w:rsid w:val="00C0389A"/>
    <w:rsid w:val="00C03EE8"/>
    <w:rsid w:val="00C05BEC"/>
    <w:rsid w:val="00C06E7D"/>
    <w:rsid w:val="00C07133"/>
    <w:rsid w:val="00C10AF6"/>
    <w:rsid w:val="00C1112B"/>
    <w:rsid w:val="00C11A88"/>
    <w:rsid w:val="00C12012"/>
    <w:rsid w:val="00C12874"/>
    <w:rsid w:val="00C129FE"/>
    <w:rsid w:val="00C12BC1"/>
    <w:rsid w:val="00C13BDA"/>
    <w:rsid w:val="00C13FFD"/>
    <w:rsid w:val="00C1452E"/>
    <w:rsid w:val="00C14632"/>
    <w:rsid w:val="00C16C30"/>
    <w:rsid w:val="00C17596"/>
    <w:rsid w:val="00C17920"/>
    <w:rsid w:val="00C20149"/>
    <w:rsid w:val="00C20A00"/>
    <w:rsid w:val="00C21673"/>
    <w:rsid w:val="00C21C7A"/>
    <w:rsid w:val="00C23130"/>
    <w:rsid w:val="00C23B59"/>
    <w:rsid w:val="00C255A5"/>
    <w:rsid w:val="00C2584B"/>
    <w:rsid w:val="00C25891"/>
    <w:rsid w:val="00C25942"/>
    <w:rsid w:val="00C25DD9"/>
    <w:rsid w:val="00C2663F"/>
    <w:rsid w:val="00C26DB8"/>
    <w:rsid w:val="00C32A2F"/>
    <w:rsid w:val="00C32C7A"/>
    <w:rsid w:val="00C3400F"/>
    <w:rsid w:val="00C342BC"/>
    <w:rsid w:val="00C346D5"/>
    <w:rsid w:val="00C34B64"/>
    <w:rsid w:val="00C34C36"/>
    <w:rsid w:val="00C352B3"/>
    <w:rsid w:val="00C364A7"/>
    <w:rsid w:val="00C3654C"/>
    <w:rsid w:val="00C36BF5"/>
    <w:rsid w:val="00C36DBC"/>
    <w:rsid w:val="00C376BA"/>
    <w:rsid w:val="00C40373"/>
    <w:rsid w:val="00C4082D"/>
    <w:rsid w:val="00C40AE6"/>
    <w:rsid w:val="00C411AF"/>
    <w:rsid w:val="00C4138D"/>
    <w:rsid w:val="00C41B11"/>
    <w:rsid w:val="00C41E3A"/>
    <w:rsid w:val="00C428C5"/>
    <w:rsid w:val="00C42BE8"/>
    <w:rsid w:val="00C42E18"/>
    <w:rsid w:val="00C4304C"/>
    <w:rsid w:val="00C43315"/>
    <w:rsid w:val="00C452F5"/>
    <w:rsid w:val="00C46555"/>
    <w:rsid w:val="00C46B15"/>
    <w:rsid w:val="00C46F7D"/>
    <w:rsid w:val="00C47083"/>
    <w:rsid w:val="00C479B5"/>
    <w:rsid w:val="00C47C34"/>
    <w:rsid w:val="00C50242"/>
    <w:rsid w:val="00C5034D"/>
    <w:rsid w:val="00C5050E"/>
    <w:rsid w:val="00C50E99"/>
    <w:rsid w:val="00C516A9"/>
    <w:rsid w:val="00C51DDD"/>
    <w:rsid w:val="00C52744"/>
    <w:rsid w:val="00C53EB3"/>
    <w:rsid w:val="00C542D4"/>
    <w:rsid w:val="00C54D71"/>
    <w:rsid w:val="00C56068"/>
    <w:rsid w:val="00C563F5"/>
    <w:rsid w:val="00C57006"/>
    <w:rsid w:val="00C570F7"/>
    <w:rsid w:val="00C62CD5"/>
    <w:rsid w:val="00C63231"/>
    <w:rsid w:val="00C636E6"/>
    <w:rsid w:val="00C639D6"/>
    <w:rsid w:val="00C63F8E"/>
    <w:rsid w:val="00C64695"/>
    <w:rsid w:val="00C647FB"/>
    <w:rsid w:val="00C654E0"/>
    <w:rsid w:val="00C67EAB"/>
    <w:rsid w:val="00C70508"/>
    <w:rsid w:val="00C70DFF"/>
    <w:rsid w:val="00C71305"/>
    <w:rsid w:val="00C7593D"/>
    <w:rsid w:val="00C75A6B"/>
    <w:rsid w:val="00C763B6"/>
    <w:rsid w:val="00C7644F"/>
    <w:rsid w:val="00C768F6"/>
    <w:rsid w:val="00C76D64"/>
    <w:rsid w:val="00C76FEB"/>
    <w:rsid w:val="00C77BA4"/>
    <w:rsid w:val="00C80073"/>
    <w:rsid w:val="00C8099D"/>
    <w:rsid w:val="00C80DEA"/>
    <w:rsid w:val="00C80E08"/>
    <w:rsid w:val="00C81375"/>
    <w:rsid w:val="00C814C9"/>
    <w:rsid w:val="00C81C70"/>
    <w:rsid w:val="00C82838"/>
    <w:rsid w:val="00C82A82"/>
    <w:rsid w:val="00C832DC"/>
    <w:rsid w:val="00C8377F"/>
    <w:rsid w:val="00C84C6B"/>
    <w:rsid w:val="00C8646D"/>
    <w:rsid w:val="00C8781F"/>
    <w:rsid w:val="00C91DE3"/>
    <w:rsid w:val="00C92C7F"/>
    <w:rsid w:val="00C93198"/>
    <w:rsid w:val="00C9369D"/>
    <w:rsid w:val="00C93F7B"/>
    <w:rsid w:val="00C944FA"/>
    <w:rsid w:val="00C95854"/>
    <w:rsid w:val="00C95CA6"/>
    <w:rsid w:val="00C95EFF"/>
    <w:rsid w:val="00C96E6F"/>
    <w:rsid w:val="00C97872"/>
    <w:rsid w:val="00CA0532"/>
    <w:rsid w:val="00CA0BD7"/>
    <w:rsid w:val="00CA1071"/>
    <w:rsid w:val="00CA1A0E"/>
    <w:rsid w:val="00CA2241"/>
    <w:rsid w:val="00CA32EB"/>
    <w:rsid w:val="00CA3CDD"/>
    <w:rsid w:val="00CA403B"/>
    <w:rsid w:val="00CA5053"/>
    <w:rsid w:val="00CA505A"/>
    <w:rsid w:val="00CA59DD"/>
    <w:rsid w:val="00CA75A3"/>
    <w:rsid w:val="00CB008E"/>
    <w:rsid w:val="00CB01FA"/>
    <w:rsid w:val="00CB0737"/>
    <w:rsid w:val="00CB097A"/>
    <w:rsid w:val="00CB17D0"/>
    <w:rsid w:val="00CB26EC"/>
    <w:rsid w:val="00CB2D2A"/>
    <w:rsid w:val="00CB4EF6"/>
    <w:rsid w:val="00CB5B1E"/>
    <w:rsid w:val="00CB787A"/>
    <w:rsid w:val="00CB7CE1"/>
    <w:rsid w:val="00CC0C4A"/>
    <w:rsid w:val="00CC17F0"/>
    <w:rsid w:val="00CC1853"/>
    <w:rsid w:val="00CC1FAE"/>
    <w:rsid w:val="00CC3A23"/>
    <w:rsid w:val="00CC4F95"/>
    <w:rsid w:val="00CC61CE"/>
    <w:rsid w:val="00CC6D18"/>
    <w:rsid w:val="00CC737C"/>
    <w:rsid w:val="00CC7551"/>
    <w:rsid w:val="00CC79BE"/>
    <w:rsid w:val="00CC7EEB"/>
    <w:rsid w:val="00CD087D"/>
    <w:rsid w:val="00CD0BC6"/>
    <w:rsid w:val="00CD0F5D"/>
    <w:rsid w:val="00CD11E3"/>
    <w:rsid w:val="00CD1C0B"/>
    <w:rsid w:val="00CD239A"/>
    <w:rsid w:val="00CD4794"/>
    <w:rsid w:val="00CD5512"/>
    <w:rsid w:val="00CD6E3D"/>
    <w:rsid w:val="00CD71AB"/>
    <w:rsid w:val="00CE00C8"/>
    <w:rsid w:val="00CE0109"/>
    <w:rsid w:val="00CE178C"/>
    <w:rsid w:val="00CE1FC5"/>
    <w:rsid w:val="00CE2172"/>
    <w:rsid w:val="00CE3D67"/>
    <w:rsid w:val="00CE46E5"/>
    <w:rsid w:val="00CE485A"/>
    <w:rsid w:val="00CE5279"/>
    <w:rsid w:val="00CE585C"/>
    <w:rsid w:val="00CE5A78"/>
    <w:rsid w:val="00CE78AE"/>
    <w:rsid w:val="00CE7BB5"/>
    <w:rsid w:val="00CE7DD9"/>
    <w:rsid w:val="00CE7E62"/>
    <w:rsid w:val="00CF0257"/>
    <w:rsid w:val="00CF195E"/>
    <w:rsid w:val="00CF19DA"/>
    <w:rsid w:val="00CF1C7F"/>
    <w:rsid w:val="00CF1CC0"/>
    <w:rsid w:val="00CF2449"/>
    <w:rsid w:val="00CF24F8"/>
    <w:rsid w:val="00CF2653"/>
    <w:rsid w:val="00CF3EEE"/>
    <w:rsid w:val="00CF4247"/>
    <w:rsid w:val="00CF5263"/>
    <w:rsid w:val="00CF60B5"/>
    <w:rsid w:val="00CF6A9D"/>
    <w:rsid w:val="00D004FA"/>
    <w:rsid w:val="00D01B21"/>
    <w:rsid w:val="00D01E2F"/>
    <w:rsid w:val="00D0291D"/>
    <w:rsid w:val="00D03102"/>
    <w:rsid w:val="00D03727"/>
    <w:rsid w:val="00D0378A"/>
    <w:rsid w:val="00D0391B"/>
    <w:rsid w:val="00D04C37"/>
    <w:rsid w:val="00D05132"/>
    <w:rsid w:val="00D05D8F"/>
    <w:rsid w:val="00D05EA9"/>
    <w:rsid w:val="00D071F8"/>
    <w:rsid w:val="00D07252"/>
    <w:rsid w:val="00D074F4"/>
    <w:rsid w:val="00D07CE1"/>
    <w:rsid w:val="00D07D49"/>
    <w:rsid w:val="00D1026A"/>
    <w:rsid w:val="00D107CF"/>
    <w:rsid w:val="00D11B0B"/>
    <w:rsid w:val="00D12293"/>
    <w:rsid w:val="00D13591"/>
    <w:rsid w:val="00D13C3D"/>
    <w:rsid w:val="00D14236"/>
    <w:rsid w:val="00D14553"/>
    <w:rsid w:val="00D14C79"/>
    <w:rsid w:val="00D14DB1"/>
    <w:rsid w:val="00D159E7"/>
    <w:rsid w:val="00D15F43"/>
    <w:rsid w:val="00D16E87"/>
    <w:rsid w:val="00D20439"/>
    <w:rsid w:val="00D20B8B"/>
    <w:rsid w:val="00D20EFB"/>
    <w:rsid w:val="00D2162C"/>
    <w:rsid w:val="00D21A3C"/>
    <w:rsid w:val="00D233F1"/>
    <w:rsid w:val="00D24EC0"/>
    <w:rsid w:val="00D256F8"/>
    <w:rsid w:val="00D2685C"/>
    <w:rsid w:val="00D26A3B"/>
    <w:rsid w:val="00D27CC7"/>
    <w:rsid w:val="00D302FD"/>
    <w:rsid w:val="00D3038A"/>
    <w:rsid w:val="00D3098D"/>
    <w:rsid w:val="00D31A02"/>
    <w:rsid w:val="00D3323C"/>
    <w:rsid w:val="00D33456"/>
    <w:rsid w:val="00D3396F"/>
    <w:rsid w:val="00D33CA7"/>
    <w:rsid w:val="00D33D4D"/>
    <w:rsid w:val="00D34A0B"/>
    <w:rsid w:val="00D36234"/>
    <w:rsid w:val="00D36371"/>
    <w:rsid w:val="00D3756A"/>
    <w:rsid w:val="00D400E4"/>
    <w:rsid w:val="00D41109"/>
    <w:rsid w:val="00D42B66"/>
    <w:rsid w:val="00D437D8"/>
    <w:rsid w:val="00D43D6B"/>
    <w:rsid w:val="00D44994"/>
    <w:rsid w:val="00D44A90"/>
    <w:rsid w:val="00D45586"/>
    <w:rsid w:val="00D45DF3"/>
    <w:rsid w:val="00D46174"/>
    <w:rsid w:val="00D473B0"/>
    <w:rsid w:val="00D47DD0"/>
    <w:rsid w:val="00D50183"/>
    <w:rsid w:val="00D5040E"/>
    <w:rsid w:val="00D51257"/>
    <w:rsid w:val="00D512C3"/>
    <w:rsid w:val="00D51D12"/>
    <w:rsid w:val="00D53007"/>
    <w:rsid w:val="00D5362B"/>
    <w:rsid w:val="00D54BB7"/>
    <w:rsid w:val="00D54C45"/>
    <w:rsid w:val="00D55072"/>
    <w:rsid w:val="00D5516C"/>
    <w:rsid w:val="00D551B5"/>
    <w:rsid w:val="00D55665"/>
    <w:rsid w:val="00D56C1A"/>
    <w:rsid w:val="00D56DB2"/>
    <w:rsid w:val="00D5747F"/>
    <w:rsid w:val="00D57495"/>
    <w:rsid w:val="00D574FA"/>
    <w:rsid w:val="00D60630"/>
    <w:rsid w:val="00D60C8D"/>
    <w:rsid w:val="00D61374"/>
    <w:rsid w:val="00D6168A"/>
    <w:rsid w:val="00D616A5"/>
    <w:rsid w:val="00D61FF0"/>
    <w:rsid w:val="00D6211D"/>
    <w:rsid w:val="00D62C97"/>
    <w:rsid w:val="00D62F73"/>
    <w:rsid w:val="00D63517"/>
    <w:rsid w:val="00D63B75"/>
    <w:rsid w:val="00D659B1"/>
    <w:rsid w:val="00D66E18"/>
    <w:rsid w:val="00D6734D"/>
    <w:rsid w:val="00D679CF"/>
    <w:rsid w:val="00D679D3"/>
    <w:rsid w:val="00D71C14"/>
    <w:rsid w:val="00D7356F"/>
    <w:rsid w:val="00D73587"/>
    <w:rsid w:val="00D73D91"/>
    <w:rsid w:val="00D73EBB"/>
    <w:rsid w:val="00D740B8"/>
    <w:rsid w:val="00D751FB"/>
    <w:rsid w:val="00D754D6"/>
    <w:rsid w:val="00D761AA"/>
    <w:rsid w:val="00D763EE"/>
    <w:rsid w:val="00D76FAE"/>
    <w:rsid w:val="00D777D7"/>
    <w:rsid w:val="00D80AB8"/>
    <w:rsid w:val="00D80B28"/>
    <w:rsid w:val="00D80D79"/>
    <w:rsid w:val="00D8102B"/>
    <w:rsid w:val="00D81792"/>
    <w:rsid w:val="00D819B1"/>
    <w:rsid w:val="00D82494"/>
    <w:rsid w:val="00D82D94"/>
    <w:rsid w:val="00D8384B"/>
    <w:rsid w:val="00D83AE9"/>
    <w:rsid w:val="00D83E70"/>
    <w:rsid w:val="00D857B8"/>
    <w:rsid w:val="00D858F0"/>
    <w:rsid w:val="00D85938"/>
    <w:rsid w:val="00D86F85"/>
    <w:rsid w:val="00D87175"/>
    <w:rsid w:val="00D87318"/>
    <w:rsid w:val="00D875D1"/>
    <w:rsid w:val="00D87ABF"/>
    <w:rsid w:val="00D87D60"/>
    <w:rsid w:val="00D90463"/>
    <w:rsid w:val="00D90CD3"/>
    <w:rsid w:val="00D910A9"/>
    <w:rsid w:val="00D919E6"/>
    <w:rsid w:val="00D91BE1"/>
    <w:rsid w:val="00D92C29"/>
    <w:rsid w:val="00D936E2"/>
    <w:rsid w:val="00D94C2F"/>
    <w:rsid w:val="00D95104"/>
    <w:rsid w:val="00D95600"/>
    <w:rsid w:val="00D9683C"/>
    <w:rsid w:val="00D969C7"/>
    <w:rsid w:val="00D97884"/>
    <w:rsid w:val="00DA0A7F"/>
    <w:rsid w:val="00DA1C31"/>
    <w:rsid w:val="00DA20BC"/>
    <w:rsid w:val="00DA2ED7"/>
    <w:rsid w:val="00DA302E"/>
    <w:rsid w:val="00DA3395"/>
    <w:rsid w:val="00DA3E7A"/>
    <w:rsid w:val="00DA430C"/>
    <w:rsid w:val="00DA4532"/>
    <w:rsid w:val="00DA4A62"/>
    <w:rsid w:val="00DA615D"/>
    <w:rsid w:val="00DA6276"/>
    <w:rsid w:val="00DA651A"/>
    <w:rsid w:val="00DA6598"/>
    <w:rsid w:val="00DA6824"/>
    <w:rsid w:val="00DA6C0F"/>
    <w:rsid w:val="00DA702F"/>
    <w:rsid w:val="00DA7A03"/>
    <w:rsid w:val="00DA7F8A"/>
    <w:rsid w:val="00DB0176"/>
    <w:rsid w:val="00DB0404"/>
    <w:rsid w:val="00DB11F8"/>
    <w:rsid w:val="00DB126A"/>
    <w:rsid w:val="00DB1340"/>
    <w:rsid w:val="00DB18F8"/>
    <w:rsid w:val="00DB1F2A"/>
    <w:rsid w:val="00DB28AC"/>
    <w:rsid w:val="00DB297F"/>
    <w:rsid w:val="00DB3153"/>
    <w:rsid w:val="00DB317A"/>
    <w:rsid w:val="00DB3B82"/>
    <w:rsid w:val="00DB485D"/>
    <w:rsid w:val="00DB64F3"/>
    <w:rsid w:val="00DC0B3D"/>
    <w:rsid w:val="00DC1327"/>
    <w:rsid w:val="00DC133F"/>
    <w:rsid w:val="00DC1350"/>
    <w:rsid w:val="00DC3237"/>
    <w:rsid w:val="00DC41A4"/>
    <w:rsid w:val="00DC5672"/>
    <w:rsid w:val="00DC60A2"/>
    <w:rsid w:val="00DC6600"/>
    <w:rsid w:val="00DC67BD"/>
    <w:rsid w:val="00DC6924"/>
    <w:rsid w:val="00DC71F2"/>
    <w:rsid w:val="00DD0285"/>
    <w:rsid w:val="00DD2025"/>
    <w:rsid w:val="00DD22EA"/>
    <w:rsid w:val="00DD22EB"/>
    <w:rsid w:val="00DD23A0"/>
    <w:rsid w:val="00DD3EF5"/>
    <w:rsid w:val="00DD4BCE"/>
    <w:rsid w:val="00DD53FA"/>
    <w:rsid w:val="00DD5F42"/>
    <w:rsid w:val="00DD617B"/>
    <w:rsid w:val="00DE0E59"/>
    <w:rsid w:val="00DE0F6C"/>
    <w:rsid w:val="00DE1026"/>
    <w:rsid w:val="00DE219B"/>
    <w:rsid w:val="00DE2E0C"/>
    <w:rsid w:val="00DE52E3"/>
    <w:rsid w:val="00DE678E"/>
    <w:rsid w:val="00DE7C00"/>
    <w:rsid w:val="00DF03E9"/>
    <w:rsid w:val="00DF03ED"/>
    <w:rsid w:val="00DF04EE"/>
    <w:rsid w:val="00DF0BF4"/>
    <w:rsid w:val="00DF179D"/>
    <w:rsid w:val="00DF1E9C"/>
    <w:rsid w:val="00DF4572"/>
    <w:rsid w:val="00DF4658"/>
    <w:rsid w:val="00DF5281"/>
    <w:rsid w:val="00DF611F"/>
    <w:rsid w:val="00DF6C8B"/>
    <w:rsid w:val="00DF6F17"/>
    <w:rsid w:val="00DF78FA"/>
    <w:rsid w:val="00E002F1"/>
    <w:rsid w:val="00E0082C"/>
    <w:rsid w:val="00E00E76"/>
    <w:rsid w:val="00E011FD"/>
    <w:rsid w:val="00E01207"/>
    <w:rsid w:val="00E01DAA"/>
    <w:rsid w:val="00E023E5"/>
    <w:rsid w:val="00E02432"/>
    <w:rsid w:val="00E0368C"/>
    <w:rsid w:val="00E04022"/>
    <w:rsid w:val="00E04699"/>
    <w:rsid w:val="00E05C94"/>
    <w:rsid w:val="00E06610"/>
    <w:rsid w:val="00E0728F"/>
    <w:rsid w:val="00E0755C"/>
    <w:rsid w:val="00E10FA7"/>
    <w:rsid w:val="00E10FE9"/>
    <w:rsid w:val="00E11D46"/>
    <w:rsid w:val="00E13E20"/>
    <w:rsid w:val="00E14A7E"/>
    <w:rsid w:val="00E151E1"/>
    <w:rsid w:val="00E15802"/>
    <w:rsid w:val="00E17619"/>
    <w:rsid w:val="00E17805"/>
    <w:rsid w:val="00E20F79"/>
    <w:rsid w:val="00E21278"/>
    <w:rsid w:val="00E2295A"/>
    <w:rsid w:val="00E22CCD"/>
    <w:rsid w:val="00E2315F"/>
    <w:rsid w:val="00E23A11"/>
    <w:rsid w:val="00E23AA2"/>
    <w:rsid w:val="00E23FB7"/>
    <w:rsid w:val="00E24A27"/>
    <w:rsid w:val="00E25F89"/>
    <w:rsid w:val="00E3066E"/>
    <w:rsid w:val="00E32D62"/>
    <w:rsid w:val="00E339DC"/>
    <w:rsid w:val="00E33D54"/>
    <w:rsid w:val="00E33E15"/>
    <w:rsid w:val="00E34AD8"/>
    <w:rsid w:val="00E35515"/>
    <w:rsid w:val="00E361B8"/>
    <w:rsid w:val="00E3669D"/>
    <w:rsid w:val="00E36A1B"/>
    <w:rsid w:val="00E36A2D"/>
    <w:rsid w:val="00E36E04"/>
    <w:rsid w:val="00E37179"/>
    <w:rsid w:val="00E37F3D"/>
    <w:rsid w:val="00E40707"/>
    <w:rsid w:val="00E429ED"/>
    <w:rsid w:val="00E438B0"/>
    <w:rsid w:val="00E43F37"/>
    <w:rsid w:val="00E450ED"/>
    <w:rsid w:val="00E465D0"/>
    <w:rsid w:val="00E4791B"/>
    <w:rsid w:val="00E47E31"/>
    <w:rsid w:val="00E50AC6"/>
    <w:rsid w:val="00E50D6A"/>
    <w:rsid w:val="00E51613"/>
    <w:rsid w:val="00E51D4E"/>
    <w:rsid w:val="00E51DDD"/>
    <w:rsid w:val="00E51DF9"/>
    <w:rsid w:val="00E51FDD"/>
    <w:rsid w:val="00E52435"/>
    <w:rsid w:val="00E53122"/>
    <w:rsid w:val="00E5351B"/>
    <w:rsid w:val="00E53FA9"/>
    <w:rsid w:val="00E5414C"/>
    <w:rsid w:val="00E547B3"/>
    <w:rsid w:val="00E569F0"/>
    <w:rsid w:val="00E5733D"/>
    <w:rsid w:val="00E57A88"/>
    <w:rsid w:val="00E609A7"/>
    <w:rsid w:val="00E61CC0"/>
    <w:rsid w:val="00E61CD9"/>
    <w:rsid w:val="00E6277B"/>
    <w:rsid w:val="00E63BC6"/>
    <w:rsid w:val="00E64424"/>
    <w:rsid w:val="00E64C11"/>
    <w:rsid w:val="00E64C99"/>
    <w:rsid w:val="00E64CD3"/>
    <w:rsid w:val="00E66548"/>
    <w:rsid w:val="00E671C9"/>
    <w:rsid w:val="00E6743F"/>
    <w:rsid w:val="00E6758E"/>
    <w:rsid w:val="00E67D47"/>
    <w:rsid w:val="00E67E23"/>
    <w:rsid w:val="00E70016"/>
    <w:rsid w:val="00E70150"/>
    <w:rsid w:val="00E70BC7"/>
    <w:rsid w:val="00E70FBC"/>
    <w:rsid w:val="00E71C57"/>
    <w:rsid w:val="00E72C01"/>
    <w:rsid w:val="00E7396F"/>
    <w:rsid w:val="00E741AC"/>
    <w:rsid w:val="00E75174"/>
    <w:rsid w:val="00E75EBA"/>
    <w:rsid w:val="00E763B4"/>
    <w:rsid w:val="00E76736"/>
    <w:rsid w:val="00E76B61"/>
    <w:rsid w:val="00E7717A"/>
    <w:rsid w:val="00E77848"/>
    <w:rsid w:val="00E80514"/>
    <w:rsid w:val="00E80D9F"/>
    <w:rsid w:val="00E80E5B"/>
    <w:rsid w:val="00E816C5"/>
    <w:rsid w:val="00E81CE0"/>
    <w:rsid w:val="00E81E7C"/>
    <w:rsid w:val="00E8224D"/>
    <w:rsid w:val="00E847BC"/>
    <w:rsid w:val="00E84CA7"/>
    <w:rsid w:val="00E8519F"/>
    <w:rsid w:val="00E85CC3"/>
    <w:rsid w:val="00E85DFC"/>
    <w:rsid w:val="00E8644A"/>
    <w:rsid w:val="00E86461"/>
    <w:rsid w:val="00E872FF"/>
    <w:rsid w:val="00E878FC"/>
    <w:rsid w:val="00E90279"/>
    <w:rsid w:val="00E90635"/>
    <w:rsid w:val="00E909A1"/>
    <w:rsid w:val="00E90BFF"/>
    <w:rsid w:val="00E91F04"/>
    <w:rsid w:val="00E91F35"/>
    <w:rsid w:val="00E930C4"/>
    <w:rsid w:val="00E93FE6"/>
    <w:rsid w:val="00E94CE2"/>
    <w:rsid w:val="00E9538A"/>
    <w:rsid w:val="00E95730"/>
    <w:rsid w:val="00E95BA6"/>
    <w:rsid w:val="00E95E18"/>
    <w:rsid w:val="00E96BDC"/>
    <w:rsid w:val="00E97648"/>
    <w:rsid w:val="00E977B6"/>
    <w:rsid w:val="00E97D62"/>
    <w:rsid w:val="00EA0E4A"/>
    <w:rsid w:val="00EA1331"/>
    <w:rsid w:val="00EA1A54"/>
    <w:rsid w:val="00EA2226"/>
    <w:rsid w:val="00EA26FC"/>
    <w:rsid w:val="00EA3B5A"/>
    <w:rsid w:val="00EA410E"/>
    <w:rsid w:val="00EA42C7"/>
    <w:rsid w:val="00EA48C2"/>
    <w:rsid w:val="00EA4FD1"/>
    <w:rsid w:val="00EA53C2"/>
    <w:rsid w:val="00EA5695"/>
    <w:rsid w:val="00EA5B0A"/>
    <w:rsid w:val="00EA5B86"/>
    <w:rsid w:val="00EA65AD"/>
    <w:rsid w:val="00EA7D39"/>
    <w:rsid w:val="00EA7FCF"/>
    <w:rsid w:val="00EB0CA3"/>
    <w:rsid w:val="00EB104F"/>
    <w:rsid w:val="00EB14AE"/>
    <w:rsid w:val="00EB1B27"/>
    <w:rsid w:val="00EB1DA8"/>
    <w:rsid w:val="00EB4CFF"/>
    <w:rsid w:val="00EB5476"/>
    <w:rsid w:val="00EB55FC"/>
    <w:rsid w:val="00EB701E"/>
    <w:rsid w:val="00EB70B0"/>
    <w:rsid w:val="00EB7633"/>
    <w:rsid w:val="00EB7736"/>
    <w:rsid w:val="00EC19A6"/>
    <w:rsid w:val="00EC1DDA"/>
    <w:rsid w:val="00EC2B88"/>
    <w:rsid w:val="00EC2E2D"/>
    <w:rsid w:val="00EC2E9C"/>
    <w:rsid w:val="00EC4180"/>
    <w:rsid w:val="00EC462B"/>
    <w:rsid w:val="00EC4723"/>
    <w:rsid w:val="00EC5549"/>
    <w:rsid w:val="00EC56E0"/>
    <w:rsid w:val="00EC6057"/>
    <w:rsid w:val="00EC61FC"/>
    <w:rsid w:val="00EC6847"/>
    <w:rsid w:val="00EC7330"/>
    <w:rsid w:val="00EC7DB6"/>
    <w:rsid w:val="00ED11E8"/>
    <w:rsid w:val="00ED162F"/>
    <w:rsid w:val="00ED17DE"/>
    <w:rsid w:val="00ED2E52"/>
    <w:rsid w:val="00ED3024"/>
    <w:rsid w:val="00ED38B7"/>
    <w:rsid w:val="00ED4C0B"/>
    <w:rsid w:val="00ED5FE4"/>
    <w:rsid w:val="00ED66EE"/>
    <w:rsid w:val="00ED6AF6"/>
    <w:rsid w:val="00ED71C5"/>
    <w:rsid w:val="00ED75E8"/>
    <w:rsid w:val="00EE16FA"/>
    <w:rsid w:val="00EE1AC1"/>
    <w:rsid w:val="00EE3C42"/>
    <w:rsid w:val="00EE3D4F"/>
    <w:rsid w:val="00EE3E7E"/>
    <w:rsid w:val="00EE40A6"/>
    <w:rsid w:val="00EE534D"/>
    <w:rsid w:val="00EE5560"/>
    <w:rsid w:val="00EE6F1E"/>
    <w:rsid w:val="00EE7D90"/>
    <w:rsid w:val="00EF0348"/>
    <w:rsid w:val="00EF0686"/>
    <w:rsid w:val="00EF1F9C"/>
    <w:rsid w:val="00EF2386"/>
    <w:rsid w:val="00EF2694"/>
    <w:rsid w:val="00EF31EE"/>
    <w:rsid w:val="00EF3281"/>
    <w:rsid w:val="00EF4366"/>
    <w:rsid w:val="00EF4CD6"/>
    <w:rsid w:val="00EF55A0"/>
    <w:rsid w:val="00EF63D1"/>
    <w:rsid w:val="00EF6513"/>
    <w:rsid w:val="00EF6683"/>
    <w:rsid w:val="00EF7002"/>
    <w:rsid w:val="00EF769B"/>
    <w:rsid w:val="00F021D7"/>
    <w:rsid w:val="00F027BA"/>
    <w:rsid w:val="00F03E79"/>
    <w:rsid w:val="00F04455"/>
    <w:rsid w:val="00F04AEA"/>
    <w:rsid w:val="00F05F75"/>
    <w:rsid w:val="00F0628D"/>
    <w:rsid w:val="00F0648C"/>
    <w:rsid w:val="00F06494"/>
    <w:rsid w:val="00F06651"/>
    <w:rsid w:val="00F0730C"/>
    <w:rsid w:val="00F07DE6"/>
    <w:rsid w:val="00F1056C"/>
    <w:rsid w:val="00F107F1"/>
    <w:rsid w:val="00F10FC1"/>
    <w:rsid w:val="00F112FD"/>
    <w:rsid w:val="00F1253C"/>
    <w:rsid w:val="00F133A1"/>
    <w:rsid w:val="00F13ECD"/>
    <w:rsid w:val="00F155CE"/>
    <w:rsid w:val="00F16B45"/>
    <w:rsid w:val="00F17EAE"/>
    <w:rsid w:val="00F21444"/>
    <w:rsid w:val="00F218D4"/>
    <w:rsid w:val="00F2250A"/>
    <w:rsid w:val="00F23B7C"/>
    <w:rsid w:val="00F23F80"/>
    <w:rsid w:val="00F24788"/>
    <w:rsid w:val="00F2640F"/>
    <w:rsid w:val="00F27C34"/>
    <w:rsid w:val="00F27E46"/>
    <w:rsid w:val="00F301C2"/>
    <w:rsid w:val="00F302E1"/>
    <w:rsid w:val="00F31251"/>
    <w:rsid w:val="00F31B22"/>
    <w:rsid w:val="00F31B49"/>
    <w:rsid w:val="00F31EED"/>
    <w:rsid w:val="00F32C8F"/>
    <w:rsid w:val="00F32F56"/>
    <w:rsid w:val="00F33D4F"/>
    <w:rsid w:val="00F34CD6"/>
    <w:rsid w:val="00F35873"/>
    <w:rsid w:val="00F35920"/>
    <w:rsid w:val="00F366A5"/>
    <w:rsid w:val="00F36C5F"/>
    <w:rsid w:val="00F37259"/>
    <w:rsid w:val="00F405A4"/>
    <w:rsid w:val="00F414DD"/>
    <w:rsid w:val="00F41F05"/>
    <w:rsid w:val="00F42962"/>
    <w:rsid w:val="00F433BD"/>
    <w:rsid w:val="00F44EC5"/>
    <w:rsid w:val="00F47498"/>
    <w:rsid w:val="00F50250"/>
    <w:rsid w:val="00F50EF5"/>
    <w:rsid w:val="00F512B2"/>
    <w:rsid w:val="00F5283D"/>
    <w:rsid w:val="00F52ABA"/>
    <w:rsid w:val="00F52BC7"/>
    <w:rsid w:val="00F53BF4"/>
    <w:rsid w:val="00F54266"/>
    <w:rsid w:val="00F54F91"/>
    <w:rsid w:val="00F55043"/>
    <w:rsid w:val="00F56DCF"/>
    <w:rsid w:val="00F57034"/>
    <w:rsid w:val="00F5770C"/>
    <w:rsid w:val="00F60BE9"/>
    <w:rsid w:val="00F61029"/>
    <w:rsid w:val="00F61FD8"/>
    <w:rsid w:val="00F6238F"/>
    <w:rsid w:val="00F62720"/>
    <w:rsid w:val="00F62786"/>
    <w:rsid w:val="00F62DBF"/>
    <w:rsid w:val="00F641FC"/>
    <w:rsid w:val="00F647F7"/>
    <w:rsid w:val="00F65354"/>
    <w:rsid w:val="00F6583C"/>
    <w:rsid w:val="00F6589A"/>
    <w:rsid w:val="00F66D86"/>
    <w:rsid w:val="00F6783E"/>
    <w:rsid w:val="00F70DBE"/>
    <w:rsid w:val="00F71124"/>
    <w:rsid w:val="00F713C1"/>
    <w:rsid w:val="00F71888"/>
    <w:rsid w:val="00F719CD"/>
    <w:rsid w:val="00F71BB8"/>
    <w:rsid w:val="00F722E8"/>
    <w:rsid w:val="00F72584"/>
    <w:rsid w:val="00F7290D"/>
    <w:rsid w:val="00F7302F"/>
    <w:rsid w:val="00F73267"/>
    <w:rsid w:val="00F732EC"/>
    <w:rsid w:val="00F7348F"/>
    <w:rsid w:val="00F73D08"/>
    <w:rsid w:val="00F7402F"/>
    <w:rsid w:val="00F755E0"/>
    <w:rsid w:val="00F7586B"/>
    <w:rsid w:val="00F75F2F"/>
    <w:rsid w:val="00F76445"/>
    <w:rsid w:val="00F76ECC"/>
    <w:rsid w:val="00F80399"/>
    <w:rsid w:val="00F812C8"/>
    <w:rsid w:val="00F8132D"/>
    <w:rsid w:val="00F818AE"/>
    <w:rsid w:val="00F81B40"/>
    <w:rsid w:val="00F820C4"/>
    <w:rsid w:val="00F82B56"/>
    <w:rsid w:val="00F83829"/>
    <w:rsid w:val="00F84069"/>
    <w:rsid w:val="00F843D7"/>
    <w:rsid w:val="00F85536"/>
    <w:rsid w:val="00F8657A"/>
    <w:rsid w:val="00F8679A"/>
    <w:rsid w:val="00F8700D"/>
    <w:rsid w:val="00F87076"/>
    <w:rsid w:val="00F87117"/>
    <w:rsid w:val="00F8736C"/>
    <w:rsid w:val="00F9030E"/>
    <w:rsid w:val="00F90ADB"/>
    <w:rsid w:val="00F90E78"/>
    <w:rsid w:val="00F91209"/>
    <w:rsid w:val="00F91FA5"/>
    <w:rsid w:val="00F9221F"/>
    <w:rsid w:val="00F931C7"/>
    <w:rsid w:val="00F93559"/>
    <w:rsid w:val="00F93D72"/>
    <w:rsid w:val="00F93E65"/>
    <w:rsid w:val="00F94070"/>
    <w:rsid w:val="00F950B5"/>
    <w:rsid w:val="00F9513F"/>
    <w:rsid w:val="00F96319"/>
    <w:rsid w:val="00F97908"/>
    <w:rsid w:val="00F97B43"/>
    <w:rsid w:val="00F97C4A"/>
    <w:rsid w:val="00FA07F8"/>
    <w:rsid w:val="00FA105C"/>
    <w:rsid w:val="00FA117D"/>
    <w:rsid w:val="00FA1475"/>
    <w:rsid w:val="00FA148A"/>
    <w:rsid w:val="00FA27C8"/>
    <w:rsid w:val="00FA3B76"/>
    <w:rsid w:val="00FA49C7"/>
    <w:rsid w:val="00FA4D66"/>
    <w:rsid w:val="00FA5A4E"/>
    <w:rsid w:val="00FA63AF"/>
    <w:rsid w:val="00FB0082"/>
    <w:rsid w:val="00FB0243"/>
    <w:rsid w:val="00FB0330"/>
    <w:rsid w:val="00FB033E"/>
    <w:rsid w:val="00FB1527"/>
    <w:rsid w:val="00FB2537"/>
    <w:rsid w:val="00FB33DC"/>
    <w:rsid w:val="00FB4338"/>
    <w:rsid w:val="00FB477E"/>
    <w:rsid w:val="00FB4C9C"/>
    <w:rsid w:val="00FB6165"/>
    <w:rsid w:val="00FB673D"/>
    <w:rsid w:val="00FB77A1"/>
    <w:rsid w:val="00FB7F6D"/>
    <w:rsid w:val="00FC0150"/>
    <w:rsid w:val="00FC03AB"/>
    <w:rsid w:val="00FC04B8"/>
    <w:rsid w:val="00FC1ACD"/>
    <w:rsid w:val="00FC26B7"/>
    <w:rsid w:val="00FC4729"/>
    <w:rsid w:val="00FC4A8C"/>
    <w:rsid w:val="00FC53DB"/>
    <w:rsid w:val="00FC5FC2"/>
    <w:rsid w:val="00FC6177"/>
    <w:rsid w:val="00FC63D1"/>
    <w:rsid w:val="00FC7528"/>
    <w:rsid w:val="00FD0572"/>
    <w:rsid w:val="00FD1A97"/>
    <w:rsid w:val="00FD289E"/>
    <w:rsid w:val="00FD2D7B"/>
    <w:rsid w:val="00FD37F6"/>
    <w:rsid w:val="00FD4029"/>
    <w:rsid w:val="00FD4589"/>
    <w:rsid w:val="00FD473E"/>
    <w:rsid w:val="00FD7245"/>
    <w:rsid w:val="00FD732E"/>
    <w:rsid w:val="00FD7DF9"/>
    <w:rsid w:val="00FE0B51"/>
    <w:rsid w:val="00FE0B78"/>
    <w:rsid w:val="00FE0ED4"/>
    <w:rsid w:val="00FE1EAB"/>
    <w:rsid w:val="00FE3465"/>
    <w:rsid w:val="00FE586E"/>
    <w:rsid w:val="00FE67CF"/>
    <w:rsid w:val="00FE6D20"/>
    <w:rsid w:val="00FE6FB9"/>
    <w:rsid w:val="00FE7549"/>
    <w:rsid w:val="00FE7BCC"/>
    <w:rsid w:val="00FF126D"/>
    <w:rsid w:val="00FF2310"/>
    <w:rsid w:val="00FF2E1B"/>
    <w:rsid w:val="00FF2E73"/>
    <w:rsid w:val="00FF3C2F"/>
    <w:rsid w:val="00FF4AE2"/>
    <w:rsid w:val="00FF4E6A"/>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D0"/>
    <w:pPr>
      <w:autoSpaceDE w:val="0"/>
      <w:autoSpaceDN w:val="0"/>
      <w:adjustRightInd w:val="0"/>
      <w:snapToGrid w:val="0"/>
    </w:pPr>
    <w:rPr>
      <w:sz w:val="22"/>
      <w:szCs w:val="22"/>
      <w:lang w:eastAsia="en-US"/>
    </w:rPr>
  </w:style>
  <w:style w:type="paragraph" w:styleId="Heading1">
    <w:name w:val="heading 1"/>
    <w:basedOn w:val="Normal"/>
    <w:next w:val="Normal"/>
    <w:qFormat/>
    <w:rsid w:val="00572D9F"/>
    <w:pPr>
      <w:keepNext/>
      <w:numPr>
        <w:numId w:val="2"/>
      </w:numPr>
      <w:spacing w:before="120"/>
      <w:outlineLvl w:val="0"/>
    </w:pPr>
    <w:rPr>
      <w:b/>
      <w:bCs/>
      <w:sz w:val="28"/>
      <w:szCs w:val="28"/>
    </w:rPr>
  </w:style>
  <w:style w:type="paragraph" w:styleId="Heading2">
    <w:name w:val="heading 2"/>
    <w:basedOn w:val="Normal"/>
    <w:next w:val="Normal"/>
    <w:qFormat/>
    <w:rsid w:val="00572D9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572D9F"/>
    <w:pPr>
      <w:keepNext/>
      <w:numPr>
        <w:ilvl w:val="2"/>
        <w:numId w:val="2"/>
      </w:numPr>
      <w:tabs>
        <w:tab w:val="clear" w:pos="720"/>
      </w:tabs>
      <w:spacing w:before="120"/>
      <w:outlineLvl w:val="2"/>
    </w:pPr>
    <w:rPr>
      <w:b/>
    </w:rPr>
  </w:style>
  <w:style w:type="paragraph" w:styleId="Heading4">
    <w:name w:val="heading 4"/>
    <w:basedOn w:val="Normal"/>
    <w:next w:val="Normal"/>
    <w:qFormat/>
    <w:rsid w:val="00572D9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72D9F"/>
    <w:pPr>
      <w:numPr>
        <w:ilvl w:val="5"/>
        <w:numId w:val="2"/>
      </w:numPr>
      <w:spacing w:before="240" w:after="60"/>
      <w:outlineLvl w:val="5"/>
    </w:pPr>
    <w:rPr>
      <w:b/>
      <w:bCs/>
    </w:rPr>
  </w:style>
  <w:style w:type="paragraph" w:styleId="Heading7">
    <w:name w:val="heading 7"/>
    <w:basedOn w:val="Normal"/>
    <w:next w:val="Normal"/>
    <w:qFormat/>
    <w:rsid w:val="00572D9F"/>
    <w:pPr>
      <w:numPr>
        <w:ilvl w:val="6"/>
        <w:numId w:val="2"/>
      </w:numPr>
      <w:spacing w:before="240" w:after="60"/>
      <w:outlineLvl w:val="6"/>
    </w:pPr>
    <w:rPr>
      <w:sz w:val="24"/>
      <w:szCs w:val="24"/>
    </w:rPr>
  </w:style>
  <w:style w:type="paragraph" w:styleId="Heading8">
    <w:name w:val="heading 8"/>
    <w:basedOn w:val="Normal"/>
    <w:next w:val="Normal"/>
    <w:qFormat/>
    <w:rsid w:val="00572D9F"/>
    <w:pPr>
      <w:numPr>
        <w:ilvl w:val="7"/>
        <w:numId w:val="2"/>
      </w:numPr>
      <w:spacing w:before="240" w:after="60"/>
      <w:outlineLvl w:val="7"/>
    </w:pPr>
    <w:rPr>
      <w:i/>
      <w:iCs/>
      <w:sz w:val="24"/>
      <w:szCs w:val="24"/>
    </w:rPr>
  </w:style>
  <w:style w:type="paragraph" w:styleId="Heading9">
    <w:name w:val="heading 9"/>
    <w:basedOn w:val="Normal"/>
    <w:next w:val="Normal"/>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
    <w:basedOn w:val="Normal"/>
    <w:next w:val="Normal"/>
    <w:link w:val="CaptionChar"/>
    <w:qFormat/>
    <w:rsid w:val="00572D9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宋体"/>
      <w:sz w:val="18"/>
      <w:szCs w:val="18"/>
    </w:rPr>
  </w:style>
  <w:style w:type="character" w:customStyle="1" w:styleId="DocumentMapChar">
    <w:name w:val="Document Map Char"/>
    <w:basedOn w:val="DefaultParagraphFont"/>
    <w:link w:val="DocumentMap"/>
    <w:rsid w:val="0033506A"/>
    <w:rPr>
      <w:rFonts w:ascii="宋体"/>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0A68B0"/>
    <w:rPr>
      <w:rFonts w:asciiTheme="majorHAnsi" w:eastAsia="宋体"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宋体"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71313-354C-427E-9C34-22A440CD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3195</Words>
  <Characters>18217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10</cp:revision>
  <cp:lastPrinted>2016-11-04T15:54:00Z</cp:lastPrinted>
  <dcterms:created xsi:type="dcterms:W3CDTF">2016-11-04T16:10:00Z</dcterms:created>
  <dcterms:modified xsi:type="dcterms:W3CDTF">2016-11-05T02:19:00Z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(3)NMJXgHR0bTdreTxSHsBhvrC2nj6jXcMe9ogTFiVQpDS0O62amLVi44FFnRIgAaz+5xuYsmJD
S08BkQnTNOy4OWlPru1IhZMuNO1TSiVQetjbmVemHw4+6mpCJu7xszn7UDmZKyqVji17hUGC
VN//9BDzP0s4vbWEmbZrMv+cm/14TPG/2scz3IMLeJXYF9fMy08DFaI3dmgZNTPCwFEcPW1e
WYZUdkfjtxTfq3T9xB</vt:lpwstr>
  </property>
  <property fmtid="{D5CDD505-2E9C-101B-9397-08002B2CF9AE}" pid="13" name="_2015_ms_pID_725343_00">
    <vt:lpwstr>_2015_ms_pID_725343</vt:lpwstr>
  </property>
  <property fmtid="{D5CDD505-2E9C-101B-9397-08002B2CF9AE}" pid="14" name="_2015_ms_pID_7253431">
    <vt:lpwstr>bX3xKIc5wcKz2aPaJ+auiqlmUt9KT4ncXsoI+xcLNQg5AC+fCAmdDc
KKHF6wjrmZBd1Lrz/tjyZ4gA8zqbudftWo6/rh3mR3gF1rnm1Ob2mLO+sRjSt/uNLEGbhFMP
Ylzdq/qoqWl0Tv6LilFRnhHhq+9sQv7lllf7WMUUkniBdSB1vNXFKrfZvH02iIvhq0/pC/HI
xeIlJC4tXu6UfWyHiSVpYc+RFshra9wXpMe7</vt:lpwstr>
  </property>
  <property fmtid="{D5CDD505-2E9C-101B-9397-08002B2CF9AE}" pid="15" name="_2015_ms_pID_7253431_00">
    <vt:lpwstr>_2015_ms_pID_7253431</vt:lpwstr>
  </property>
  <property fmtid="{D5CDD505-2E9C-101B-9397-08002B2CF9AE}" pid="16" name="_2015_ms_pID_7253432">
    <vt:lpwstr>XJf7cXxX6tNnMEJ7DANE7gKSMDJVT14z18GH
ivQKTmi6</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1478302342</vt:lpwstr>
  </property>
</Properties>
</file>