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6B18A0" w:rsidRDefault="00B24EB0" w:rsidP="006B18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B18A0">
        <w:rPr>
          <w:b/>
          <w:kern w:val="2"/>
          <w:lang w:eastAsia="zh-CN"/>
        </w:rPr>
        <w:pict w14:anchorId="2329CBE9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6B18A0">
        <w:rPr>
          <w:b/>
          <w:kern w:val="2"/>
          <w:lang w:eastAsia="zh-CN"/>
        </w:rPr>
        <w:t xml:space="preserve">3GPP </w:t>
      </w:r>
      <w:r w:rsidR="009C0564" w:rsidRPr="006B18A0">
        <w:rPr>
          <w:b/>
          <w:kern w:val="2"/>
          <w:lang w:eastAsia="zh-CN"/>
        </w:rPr>
        <w:t xml:space="preserve">TSG RAN </w:t>
      </w:r>
      <w:r w:rsidR="001A2C89" w:rsidRPr="006B18A0">
        <w:rPr>
          <w:b/>
          <w:kern w:val="2"/>
          <w:lang w:eastAsia="zh-CN"/>
        </w:rPr>
        <w:t>WG</w:t>
      </w:r>
      <w:r w:rsidR="00FF2E73" w:rsidRPr="006B18A0">
        <w:rPr>
          <w:b/>
          <w:kern w:val="2"/>
          <w:lang w:eastAsia="zh-CN"/>
        </w:rPr>
        <w:t>1</w:t>
      </w:r>
      <w:r w:rsidR="00A34D62" w:rsidRPr="006B18A0">
        <w:rPr>
          <w:b/>
          <w:kern w:val="2"/>
          <w:lang w:eastAsia="zh-CN"/>
        </w:rPr>
        <w:t xml:space="preserve"> </w:t>
      </w:r>
      <w:r w:rsidR="00CF195E" w:rsidRPr="006B18A0">
        <w:rPr>
          <w:b/>
          <w:kern w:val="2"/>
          <w:lang w:eastAsia="zh-CN"/>
        </w:rPr>
        <w:t>M</w:t>
      </w:r>
      <w:r w:rsidR="00972929" w:rsidRPr="006B18A0">
        <w:rPr>
          <w:b/>
          <w:kern w:val="2"/>
          <w:lang w:eastAsia="zh-CN"/>
        </w:rPr>
        <w:t>eeting</w:t>
      </w:r>
      <w:r w:rsidR="001F7121" w:rsidRPr="006B18A0">
        <w:rPr>
          <w:b/>
          <w:kern w:val="2"/>
          <w:lang w:eastAsia="zh-CN"/>
        </w:rPr>
        <w:t xml:space="preserve"> #</w:t>
      </w:r>
      <w:r w:rsidR="00947973" w:rsidRPr="006B18A0">
        <w:rPr>
          <w:b/>
          <w:kern w:val="2"/>
          <w:lang w:eastAsia="zh-CN"/>
        </w:rPr>
        <w:t>8</w:t>
      </w:r>
      <w:r w:rsidR="00115394" w:rsidRPr="006B18A0">
        <w:rPr>
          <w:rFonts w:hint="eastAsia"/>
          <w:b/>
          <w:kern w:val="2"/>
          <w:lang w:eastAsia="zh-CN"/>
        </w:rPr>
        <w:t>7</w:t>
      </w:r>
      <w:r w:rsidR="00972929" w:rsidRPr="006B18A0">
        <w:rPr>
          <w:b/>
          <w:kern w:val="2"/>
          <w:lang w:eastAsia="zh-CN"/>
        </w:rPr>
        <w:tab/>
      </w:r>
      <w:r w:rsidR="00685FD4" w:rsidRPr="006B18A0">
        <w:rPr>
          <w:b/>
          <w:kern w:val="2"/>
          <w:lang w:eastAsia="zh-CN"/>
        </w:rPr>
        <w:t>R</w:t>
      </w:r>
      <w:r w:rsidR="00FF2E73" w:rsidRPr="006B18A0">
        <w:rPr>
          <w:b/>
          <w:kern w:val="2"/>
          <w:lang w:eastAsia="zh-CN"/>
        </w:rPr>
        <w:t>1</w:t>
      </w:r>
      <w:r w:rsidR="009C0564" w:rsidRPr="006B18A0">
        <w:rPr>
          <w:b/>
          <w:kern w:val="2"/>
          <w:lang w:eastAsia="zh-CN"/>
        </w:rPr>
        <w:t>-</w:t>
      </w:r>
      <w:r w:rsidR="0098412F" w:rsidRPr="006B18A0">
        <w:rPr>
          <w:b/>
          <w:kern w:val="2"/>
          <w:lang w:eastAsia="zh-CN"/>
        </w:rPr>
        <w:t>1</w:t>
      </w:r>
      <w:r w:rsidR="00947973" w:rsidRPr="006B18A0">
        <w:rPr>
          <w:b/>
          <w:kern w:val="2"/>
          <w:lang w:eastAsia="zh-CN"/>
        </w:rPr>
        <w:t>6</w:t>
      </w:r>
      <w:r w:rsidR="00866776" w:rsidRPr="006B18A0">
        <w:rPr>
          <w:b/>
          <w:kern w:val="2"/>
          <w:lang w:eastAsia="zh-CN"/>
        </w:rPr>
        <w:t>11182</w:t>
      </w:r>
    </w:p>
    <w:p w:rsidR="009C0564" w:rsidRPr="006B18A0" w:rsidRDefault="00D43D66" w:rsidP="006B18A0">
      <w:pPr>
        <w:jc w:val="left"/>
        <w:rPr>
          <w:b/>
          <w:kern w:val="2"/>
          <w:lang w:eastAsia="zh-CN"/>
        </w:rPr>
      </w:pPr>
      <w:r w:rsidRPr="006B18A0">
        <w:rPr>
          <w:b/>
          <w:lang w:eastAsia="zh-CN"/>
        </w:rPr>
        <w:t xml:space="preserve">Reno, </w:t>
      </w:r>
      <w:r w:rsidR="00FF5144" w:rsidRPr="006B18A0">
        <w:rPr>
          <w:b/>
          <w:lang w:eastAsia="zh-CN"/>
        </w:rPr>
        <w:t xml:space="preserve">USA, </w:t>
      </w:r>
      <w:bookmarkStart w:id="0" w:name="_GoBack"/>
      <w:bookmarkEnd w:id="0"/>
      <w:r w:rsidRPr="006B18A0">
        <w:rPr>
          <w:b/>
          <w:lang w:eastAsia="zh-CN"/>
        </w:rPr>
        <w:t>November</w:t>
      </w:r>
      <w:r w:rsidR="00FF5144" w:rsidRPr="006B18A0">
        <w:rPr>
          <w:b/>
          <w:lang w:eastAsia="zh-CN"/>
        </w:rPr>
        <w:t xml:space="preserve"> 14-18</w:t>
      </w:r>
      <w:r w:rsidRPr="006B18A0">
        <w:rPr>
          <w:rFonts w:hint="eastAsia"/>
          <w:b/>
          <w:lang w:eastAsia="zh-CN"/>
        </w:rPr>
        <w:t xml:space="preserve">, </w:t>
      </w:r>
      <w:r w:rsidRPr="006B18A0">
        <w:rPr>
          <w:b/>
        </w:rPr>
        <w:t>20</w:t>
      </w:r>
      <w:r w:rsidRPr="006B18A0">
        <w:rPr>
          <w:b/>
          <w:lang w:eastAsia="zh-CN"/>
        </w:rPr>
        <w:t>1</w:t>
      </w:r>
      <w:r w:rsidR="00947973" w:rsidRPr="006B18A0">
        <w:rPr>
          <w:b/>
          <w:kern w:val="2"/>
          <w:lang w:eastAsia="zh-CN"/>
        </w:rPr>
        <w:t>6</w:t>
      </w:r>
    </w:p>
    <w:p w:rsidR="009C0564" w:rsidRPr="006B18A0" w:rsidRDefault="009C0564" w:rsidP="006B18A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B18A0" w:rsidRDefault="009C0564" w:rsidP="006B18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18A0">
        <w:rPr>
          <w:b/>
          <w:kern w:val="2"/>
          <w:lang w:eastAsia="zh-CN"/>
        </w:rPr>
        <w:t>Agenda Item:</w:t>
      </w:r>
      <w:r w:rsidR="00F31B49" w:rsidRPr="006B18A0">
        <w:rPr>
          <w:b/>
          <w:kern w:val="2"/>
          <w:lang w:eastAsia="zh-CN"/>
        </w:rPr>
        <w:tab/>
      </w:r>
      <w:r w:rsidR="004274FE" w:rsidRPr="006B18A0">
        <w:rPr>
          <w:b/>
          <w:kern w:val="2"/>
          <w:lang w:eastAsia="zh-CN"/>
        </w:rPr>
        <w:t>6.2.8.1.1</w:t>
      </w:r>
    </w:p>
    <w:p w:rsidR="00BC1C3C" w:rsidRPr="006B18A0" w:rsidRDefault="00305FF9" w:rsidP="006B18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18A0">
        <w:rPr>
          <w:b/>
          <w:kern w:val="2"/>
          <w:lang w:eastAsia="zh-CN"/>
        </w:rPr>
        <w:t>Source:</w:t>
      </w:r>
      <w:r w:rsidRPr="006B18A0">
        <w:rPr>
          <w:b/>
          <w:kern w:val="2"/>
          <w:lang w:eastAsia="zh-CN"/>
        </w:rPr>
        <w:tab/>
      </w:r>
      <w:r w:rsidR="009C0564" w:rsidRPr="006B18A0">
        <w:rPr>
          <w:b/>
          <w:kern w:val="2"/>
          <w:lang w:eastAsia="zh-CN"/>
        </w:rPr>
        <w:t>Huawei</w:t>
      </w:r>
      <w:r w:rsidR="00596FC8" w:rsidRPr="006B18A0">
        <w:rPr>
          <w:rFonts w:hint="eastAsia"/>
          <w:b/>
          <w:kern w:val="2"/>
          <w:lang w:eastAsia="zh-CN"/>
        </w:rPr>
        <w:t xml:space="preserve">, </w:t>
      </w:r>
      <w:r w:rsidR="00596FC8" w:rsidRPr="006B18A0">
        <w:rPr>
          <w:b/>
          <w:kern w:val="2"/>
          <w:lang w:eastAsia="zh-CN"/>
        </w:rPr>
        <w:t>HiSilicon</w:t>
      </w:r>
    </w:p>
    <w:p w:rsidR="0026538C" w:rsidRPr="006B18A0" w:rsidRDefault="009C0564" w:rsidP="006B18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18A0">
        <w:rPr>
          <w:b/>
          <w:kern w:val="2"/>
          <w:lang w:eastAsia="zh-CN"/>
        </w:rPr>
        <w:t>Title:</w:t>
      </w:r>
      <w:r w:rsidRPr="006B18A0">
        <w:rPr>
          <w:b/>
          <w:kern w:val="2"/>
          <w:lang w:eastAsia="zh-CN"/>
        </w:rPr>
        <w:tab/>
      </w:r>
      <w:r w:rsidR="004274FE" w:rsidRPr="006B18A0">
        <w:rPr>
          <w:b/>
          <w:kern w:val="2"/>
          <w:lang w:eastAsia="zh-CN"/>
        </w:rPr>
        <w:t>Further considerations on larger max channel bandwidth in FeMTC</w:t>
      </w:r>
    </w:p>
    <w:p w:rsidR="009C0564" w:rsidRPr="006B18A0" w:rsidRDefault="009C0564" w:rsidP="006B18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18A0">
        <w:rPr>
          <w:b/>
          <w:kern w:val="2"/>
          <w:lang w:eastAsia="zh-CN"/>
        </w:rPr>
        <w:t>Document for:</w:t>
      </w:r>
      <w:r w:rsidRPr="006B18A0">
        <w:rPr>
          <w:b/>
          <w:kern w:val="2"/>
          <w:lang w:eastAsia="zh-CN"/>
        </w:rPr>
        <w:tab/>
      </w:r>
      <w:r w:rsidR="001F7121" w:rsidRPr="006B18A0">
        <w:rPr>
          <w:b/>
          <w:kern w:val="2"/>
          <w:lang w:eastAsia="zh-CN"/>
        </w:rPr>
        <w:t>Discussion and decision</w:t>
      </w:r>
      <w:r w:rsidR="002D0439" w:rsidRPr="006B18A0">
        <w:rPr>
          <w:b/>
          <w:kern w:val="2"/>
          <w:lang w:eastAsia="zh-CN"/>
        </w:rPr>
        <w:t xml:space="preserve"> </w:t>
      </w:r>
    </w:p>
    <w:p w:rsidR="009C0564" w:rsidRPr="006B18A0" w:rsidRDefault="009C0564" w:rsidP="006B18A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FF5144" w:rsidRDefault="009C0564">
      <w:pPr>
        <w:pStyle w:val="Heading1"/>
      </w:pPr>
      <w:bookmarkStart w:id="1" w:name="_Ref124589705"/>
      <w:bookmarkStart w:id="2" w:name="_Ref129681862"/>
      <w:r w:rsidRPr="00FF5144">
        <w:t>Introduction</w:t>
      </w:r>
      <w:bookmarkEnd w:id="1"/>
      <w:bookmarkEnd w:id="2"/>
    </w:p>
    <w:p w:rsidR="000109E6" w:rsidRPr="00FF5144" w:rsidRDefault="006A22CB" w:rsidP="001556FF">
      <w:pPr>
        <w:rPr>
          <w:lang w:eastAsia="zh-CN"/>
        </w:rPr>
      </w:pPr>
      <w:bookmarkStart w:id="3" w:name="_Ref129681832"/>
      <w:r w:rsidRPr="00FF5144">
        <w:rPr>
          <w:rFonts w:hint="eastAsia"/>
          <w:lang w:eastAsia="zh-CN"/>
        </w:rPr>
        <w:t xml:space="preserve">In RAN1#86bis, the following agreements on </w:t>
      </w:r>
      <w:r w:rsidRPr="00FF5144">
        <w:rPr>
          <w:rFonts w:eastAsia="MS Mincho"/>
          <w:lang w:eastAsia="ja-JP"/>
        </w:rPr>
        <w:t>supporting larger channel bandwidth</w:t>
      </w:r>
      <w:r w:rsidRPr="00FF5144">
        <w:rPr>
          <w:rFonts w:hint="eastAsia"/>
          <w:lang w:eastAsia="zh-CN"/>
        </w:rPr>
        <w:t xml:space="preserve"> </w:t>
      </w:r>
      <w:r w:rsidR="005D0DFF" w:rsidRPr="00FF5144">
        <w:rPr>
          <w:rFonts w:hint="eastAsia"/>
          <w:lang w:eastAsia="zh-CN"/>
        </w:rPr>
        <w:t>in</w:t>
      </w:r>
      <w:r w:rsidRPr="00FF5144">
        <w:rPr>
          <w:rFonts w:hint="eastAsia"/>
          <w:lang w:eastAsia="zh-CN"/>
        </w:rPr>
        <w:t xml:space="preserve"> FeMTC were </w:t>
      </w:r>
      <w:r w:rsidR="00C07432" w:rsidRPr="00FF5144">
        <w:rPr>
          <w:lang w:eastAsia="zh-CN"/>
        </w:rPr>
        <w:t xml:space="preserve">reached </w:t>
      </w:r>
      <w:r w:rsidR="00CD520E" w:rsidRPr="00FF5144">
        <w:rPr>
          <w:lang w:eastAsia="zh-CN"/>
        </w:rPr>
        <w:fldChar w:fldCharType="begin"/>
      </w:r>
      <w:r w:rsidRPr="00FF5144">
        <w:rPr>
          <w:lang w:eastAsia="zh-CN"/>
        </w:rPr>
        <w:instrText xml:space="preserve"> </w:instrText>
      </w:r>
      <w:r w:rsidRPr="00FF5144">
        <w:rPr>
          <w:rFonts w:hint="eastAsia"/>
          <w:lang w:eastAsia="zh-CN"/>
        </w:rPr>
        <w:instrText>REF _Ref465154380 \r \h</w:instrText>
      </w:r>
      <w:r w:rsidRPr="00FF5144">
        <w:rPr>
          <w:lang w:eastAsia="zh-CN"/>
        </w:rPr>
        <w:instrText xml:space="preserve"> </w:instrText>
      </w:r>
      <w:r w:rsidR="00CD520E" w:rsidRPr="00FF5144">
        <w:rPr>
          <w:lang w:eastAsia="zh-CN"/>
        </w:rPr>
      </w:r>
      <w:r w:rsidR="00CD520E" w:rsidRPr="00FF5144">
        <w:rPr>
          <w:lang w:eastAsia="zh-CN"/>
        </w:rPr>
        <w:fldChar w:fldCharType="separate"/>
      </w:r>
      <w:r w:rsidRPr="00FF5144">
        <w:rPr>
          <w:lang w:eastAsia="zh-CN"/>
        </w:rPr>
        <w:t>[1]</w:t>
      </w:r>
      <w:r w:rsidR="00CD520E" w:rsidRPr="00FF5144">
        <w:rPr>
          <w:lang w:eastAsia="zh-CN"/>
        </w:rPr>
        <w:fldChar w:fldCharType="end"/>
      </w:r>
      <w:r w:rsidRPr="00FF5144">
        <w:rPr>
          <w:rFonts w:hint="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4C74E6" w:rsidRPr="00FF5144" w:rsidTr="00B62DFC">
        <w:tc>
          <w:tcPr>
            <w:tcW w:w="9533" w:type="dxa"/>
          </w:tcPr>
          <w:p w:rsidR="004C74E6" w:rsidRPr="00FF5144" w:rsidRDefault="004C74E6" w:rsidP="00FF5144">
            <w:pPr>
              <w:rPr>
                <w:lang w:eastAsia="ja-JP"/>
              </w:rPr>
            </w:pPr>
            <w:r w:rsidRPr="00FF5144">
              <w:rPr>
                <w:highlight w:val="green"/>
                <w:lang w:eastAsia="ja-JP"/>
              </w:rPr>
              <w:t>Agreement:</w:t>
            </w:r>
          </w:p>
          <w:p w:rsidR="004C74E6" w:rsidRPr="00FF5144" w:rsidRDefault="004C74E6" w:rsidP="00B62DFC">
            <w:pPr>
              <w:widowControl w:val="0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Rel-14 non-BL UE can support CE mode A in connected mode with a maximum PDSCH/PUSCH channel bandwidth of either 5 or 20 MHz.</w:t>
            </w:r>
          </w:p>
          <w:p w:rsidR="004C74E6" w:rsidRPr="00FF5144" w:rsidRDefault="004C74E6" w:rsidP="00B62DFC">
            <w:pPr>
              <w:widowControl w:val="0"/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Rel-14 capability signaling is introduced to differentiate non-BL UEs with respect to maximum UE channel BW support in CE.</w:t>
            </w:r>
          </w:p>
          <w:p w:rsidR="004C74E6" w:rsidRPr="00FF5144" w:rsidRDefault="004C74E6" w:rsidP="00B62DFC">
            <w:pPr>
              <w:widowControl w:val="0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Rel-14 non-BL UE may also support Rel-13 CE mode A and CE mode B.</w:t>
            </w:r>
          </w:p>
          <w:p w:rsidR="004C74E6" w:rsidRPr="00FF5144" w:rsidRDefault="004C74E6" w:rsidP="00B62DFC">
            <w:pPr>
              <w:widowControl w:val="0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A Rel-14 non-BL UE supporting CE mode A operation with 20-MHz maximum PDSCH/PUSCH channel bandwidth also supports CE mode A operation with 5-MHz maximum channel bandwidth.</w:t>
            </w:r>
          </w:p>
          <w:p w:rsidR="004C74E6" w:rsidRPr="00FF5144" w:rsidRDefault="004C74E6" w:rsidP="00B62DFC">
            <w:pPr>
              <w:widowControl w:val="0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Strive for commonality in the DCI design for the 5-MHz and 20-MHz cases without introducing unnecessary overhead for the 5-MHz case.</w:t>
            </w:r>
          </w:p>
          <w:p w:rsidR="004C74E6" w:rsidRPr="00FF5144" w:rsidRDefault="004C74E6" w:rsidP="00B5313B">
            <w:pPr>
              <w:widowControl w:val="0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FF5144">
              <w:rPr>
                <w:rFonts w:eastAsia="MS Mincho"/>
                <w:i/>
                <w:lang w:eastAsia="ja-JP"/>
              </w:rPr>
              <w:t>FFS whether to support frequency hopping for PDSCH/PUSCH channel bandwidths &gt;5 MHz</w:t>
            </w:r>
          </w:p>
        </w:tc>
      </w:tr>
    </w:tbl>
    <w:p w:rsidR="006A22CB" w:rsidRPr="00FF5144" w:rsidRDefault="005D0DFF" w:rsidP="00111D07">
      <w:pPr>
        <w:spacing w:before="120"/>
        <w:rPr>
          <w:lang w:eastAsia="zh-CN"/>
        </w:rPr>
      </w:pPr>
      <w:r w:rsidRPr="00FF5144">
        <w:rPr>
          <w:rFonts w:ascii="AdvPSA88A" w:hAnsi="AdvPSA88A" w:cs="AdvPSA88A" w:hint="eastAsia"/>
          <w:lang w:eastAsia="zh-CN"/>
        </w:rPr>
        <w:t xml:space="preserve">In this contribution, we </w:t>
      </w:r>
      <w:r w:rsidR="00111D07" w:rsidRPr="00FF5144">
        <w:rPr>
          <w:rFonts w:ascii="AdvPSA88A" w:hAnsi="AdvPSA88A" w:cs="AdvPSA88A" w:hint="eastAsia"/>
          <w:lang w:eastAsia="zh-CN"/>
        </w:rPr>
        <w:t>discuss</w:t>
      </w:r>
      <w:r w:rsidRPr="00FF5144">
        <w:rPr>
          <w:rFonts w:ascii="AdvPSA88A" w:hAnsi="AdvPSA88A" w:cs="AdvPSA88A" w:hint="eastAsia"/>
          <w:lang w:eastAsia="zh-CN"/>
        </w:rPr>
        <w:t xml:space="preserve"> </w:t>
      </w:r>
      <w:r w:rsidR="00882107" w:rsidRPr="00FF5144">
        <w:rPr>
          <w:rFonts w:hint="eastAsia"/>
          <w:lang w:eastAsia="zh-CN"/>
        </w:rPr>
        <w:t>the definition of narrowband and frequency hopping</w:t>
      </w:r>
      <w:r w:rsidRPr="00FF5144">
        <w:rPr>
          <w:rFonts w:ascii="AdvPSA88A" w:hAnsi="AdvPSA88A" w:cs="AdvPSA88A" w:hint="eastAsia"/>
          <w:lang w:eastAsia="zh-CN"/>
        </w:rPr>
        <w:t xml:space="preserve"> in FeMTC. </w:t>
      </w:r>
    </w:p>
    <w:p w:rsidR="00210B6A" w:rsidRPr="00FF5144" w:rsidRDefault="00D354C6" w:rsidP="00CF195E">
      <w:pPr>
        <w:pStyle w:val="Heading1"/>
        <w:rPr>
          <w:lang w:eastAsia="zh-CN"/>
        </w:rPr>
      </w:pPr>
      <w:r w:rsidRPr="00FF5144">
        <w:rPr>
          <w:rFonts w:hint="eastAsia"/>
          <w:lang w:eastAsia="zh-CN"/>
        </w:rPr>
        <w:t>Consideration on</w:t>
      </w:r>
      <w:r w:rsidR="009571B7" w:rsidRPr="00FF5144">
        <w:rPr>
          <w:rFonts w:hint="eastAsia"/>
          <w:lang w:eastAsia="zh-CN"/>
        </w:rPr>
        <w:t xml:space="preserve"> </w:t>
      </w:r>
      <w:r w:rsidR="00C07432" w:rsidRPr="00FF5144">
        <w:rPr>
          <w:lang w:eastAsia="zh-CN"/>
        </w:rPr>
        <w:t>n</w:t>
      </w:r>
      <w:r w:rsidR="009571B7" w:rsidRPr="00FF5144">
        <w:rPr>
          <w:rFonts w:hint="eastAsia"/>
          <w:lang w:eastAsia="zh-CN"/>
        </w:rPr>
        <w:t>arrowband</w:t>
      </w:r>
      <w:r w:rsidR="00C07432" w:rsidRPr="00FF5144">
        <w:rPr>
          <w:lang w:eastAsia="zh-CN"/>
        </w:rPr>
        <w:t xml:space="preserve"> definition</w:t>
      </w:r>
    </w:p>
    <w:p w:rsidR="007C1A17" w:rsidRPr="00FF5144" w:rsidRDefault="00F65380" w:rsidP="004245CE">
      <w:pPr>
        <w:rPr>
          <w:kern w:val="2"/>
          <w:lang w:eastAsia="zh-CN"/>
        </w:rPr>
      </w:pPr>
      <w:r w:rsidRPr="00FF5144">
        <w:rPr>
          <w:rFonts w:hint="eastAsia"/>
          <w:kern w:val="2"/>
          <w:lang w:eastAsia="zh-CN"/>
        </w:rPr>
        <w:t>In Rel-13</w:t>
      </w:r>
      <w:r w:rsidR="00765BD8" w:rsidRPr="00FF5144">
        <w:rPr>
          <w:rFonts w:hint="eastAsia"/>
          <w:kern w:val="2"/>
          <w:lang w:eastAsia="zh-CN"/>
        </w:rPr>
        <w:t xml:space="preserve"> eMTC</w:t>
      </w:r>
      <w:r w:rsidRPr="00FF5144">
        <w:rPr>
          <w:rFonts w:hint="eastAsia"/>
          <w:kern w:val="2"/>
          <w:lang w:eastAsia="zh-CN"/>
        </w:rPr>
        <w:t xml:space="preserve">, </w:t>
      </w:r>
      <w:r w:rsidR="008E48C1" w:rsidRPr="00FF5144">
        <w:rPr>
          <w:kern w:val="2"/>
          <w:lang w:eastAsia="zh-CN"/>
        </w:rPr>
        <w:t xml:space="preserve">a </w:t>
      </w:r>
      <w:r w:rsidRPr="00FF5144">
        <w:rPr>
          <w:rFonts w:hint="eastAsia"/>
          <w:kern w:val="2"/>
          <w:lang w:eastAsia="zh-CN"/>
        </w:rPr>
        <w:t>narrowband</w:t>
      </w:r>
      <w:r w:rsidR="00E92875" w:rsidRPr="00FF5144">
        <w:rPr>
          <w:rFonts w:hint="eastAsia"/>
          <w:kern w:val="2"/>
          <w:lang w:eastAsia="zh-CN"/>
        </w:rPr>
        <w:t xml:space="preserve"> (NB)</w:t>
      </w:r>
      <w:r w:rsidRPr="00FF5144">
        <w:rPr>
          <w:rFonts w:hint="eastAsia"/>
          <w:kern w:val="2"/>
          <w:lang w:eastAsia="zh-CN"/>
        </w:rPr>
        <w:t xml:space="preserve"> is defined as 6</w:t>
      </w:r>
      <w:r w:rsidR="00C07432" w:rsidRPr="00FF5144">
        <w:rPr>
          <w:kern w:val="2"/>
          <w:lang w:eastAsia="zh-CN"/>
        </w:rPr>
        <w:t xml:space="preserve"> </w:t>
      </w:r>
      <w:r w:rsidRPr="00FF5144">
        <w:rPr>
          <w:rFonts w:hint="eastAsia"/>
          <w:kern w:val="2"/>
          <w:lang w:eastAsia="zh-CN"/>
        </w:rPr>
        <w:t>PRBs</w:t>
      </w:r>
      <w:r w:rsidR="00AD6250" w:rsidRPr="00FF5144">
        <w:rPr>
          <w:rFonts w:hint="eastAsia"/>
          <w:kern w:val="2"/>
          <w:lang w:eastAsia="zh-CN"/>
        </w:rPr>
        <w:t>, which refers to a bandwidth of 1.4</w:t>
      </w:r>
      <w:r w:rsidR="00C07432" w:rsidRPr="00FF5144">
        <w:rPr>
          <w:kern w:val="2"/>
          <w:lang w:eastAsia="zh-CN"/>
        </w:rPr>
        <w:t xml:space="preserve"> </w:t>
      </w:r>
      <w:r w:rsidR="00AD6250" w:rsidRPr="00FF5144">
        <w:rPr>
          <w:rFonts w:hint="eastAsia"/>
          <w:kern w:val="2"/>
          <w:lang w:eastAsia="zh-CN"/>
        </w:rPr>
        <w:t>MHz</w:t>
      </w:r>
      <w:r w:rsidRPr="00FF5144">
        <w:rPr>
          <w:rFonts w:hint="eastAsia"/>
          <w:kern w:val="2"/>
          <w:lang w:eastAsia="zh-CN"/>
        </w:rPr>
        <w:t xml:space="preserve">. </w:t>
      </w:r>
      <w:r w:rsidR="007C1A17" w:rsidRPr="00FF5144">
        <w:rPr>
          <w:rFonts w:hint="eastAsia"/>
          <w:kern w:val="2"/>
          <w:lang w:eastAsia="zh-CN"/>
        </w:rPr>
        <w:t xml:space="preserve">Based on the </w:t>
      </w:r>
      <w:r w:rsidR="00F45E42" w:rsidRPr="00FF5144">
        <w:rPr>
          <w:kern w:val="2"/>
          <w:lang w:eastAsia="zh-CN"/>
        </w:rPr>
        <w:t>definition</w:t>
      </w:r>
      <w:r w:rsidR="00F45E42" w:rsidRPr="00FF5144">
        <w:rPr>
          <w:rFonts w:hint="eastAsia"/>
          <w:kern w:val="2"/>
          <w:lang w:eastAsia="zh-CN"/>
        </w:rPr>
        <w:t xml:space="preserve">, </w:t>
      </w:r>
      <w:r w:rsidR="00765BD8" w:rsidRPr="00FF5144">
        <w:rPr>
          <w:rFonts w:hint="eastAsia"/>
          <w:kern w:val="2"/>
          <w:lang w:eastAsia="zh-CN"/>
        </w:rPr>
        <w:t>f</w:t>
      </w:r>
      <w:r w:rsidR="00765BD8" w:rsidRPr="00FF5144">
        <w:rPr>
          <w:kern w:val="2"/>
          <w:lang w:eastAsia="zh-CN"/>
        </w:rPr>
        <w:t>or eMTC UE in CE</w:t>
      </w:r>
      <w:r w:rsidR="00765BD8" w:rsidRPr="00FF5144">
        <w:rPr>
          <w:rFonts w:hint="eastAsia"/>
          <w:kern w:val="2"/>
          <w:lang w:eastAsia="zh-CN"/>
        </w:rPr>
        <w:t xml:space="preserve"> </w:t>
      </w:r>
      <w:r w:rsidR="00765BD8" w:rsidRPr="00FF5144">
        <w:rPr>
          <w:kern w:val="2"/>
          <w:lang w:eastAsia="zh-CN"/>
        </w:rPr>
        <w:t>Mode A</w:t>
      </w:r>
      <w:r w:rsidR="00765BD8" w:rsidRPr="00FF5144">
        <w:rPr>
          <w:rFonts w:hint="eastAsia"/>
          <w:kern w:val="2"/>
          <w:lang w:eastAsia="zh-CN"/>
        </w:rPr>
        <w:t>,</w:t>
      </w:r>
      <w:r w:rsidR="00765BD8" w:rsidRPr="00FF5144">
        <w:rPr>
          <w:kern w:val="2"/>
          <w:lang w:eastAsia="zh-CN"/>
        </w:rPr>
        <w:t xml:space="preserve"> </w:t>
      </w:r>
      <w:r w:rsidR="00F45E42" w:rsidRPr="00FF5144">
        <w:rPr>
          <w:kern w:val="2"/>
          <w:lang w:eastAsia="zh-CN"/>
        </w:rPr>
        <w:t>hierarchical</w:t>
      </w:r>
      <w:r w:rsidR="00F45E42" w:rsidRPr="00FF5144">
        <w:rPr>
          <w:rFonts w:hint="eastAsia"/>
          <w:kern w:val="2"/>
          <w:lang w:eastAsia="zh-CN"/>
        </w:rPr>
        <w:t xml:space="preserve"> resource </w:t>
      </w:r>
      <w:r w:rsidR="00F45E42" w:rsidRPr="00FF5144">
        <w:rPr>
          <w:kern w:val="2"/>
          <w:lang w:eastAsia="zh-CN"/>
        </w:rPr>
        <w:t>assignment</w:t>
      </w:r>
      <w:r w:rsidR="00F45E42" w:rsidRPr="00FF5144">
        <w:rPr>
          <w:rFonts w:hint="eastAsia"/>
          <w:kern w:val="2"/>
          <w:lang w:eastAsia="zh-CN"/>
        </w:rPr>
        <w:t xml:space="preserve"> </w:t>
      </w:r>
      <w:r w:rsidR="008E3117" w:rsidRPr="00FF5144">
        <w:rPr>
          <w:rFonts w:hint="eastAsia"/>
          <w:kern w:val="2"/>
          <w:lang w:eastAsia="zh-CN"/>
        </w:rPr>
        <w:t xml:space="preserve">of PUSCH indicated by </w:t>
      </w:r>
      <w:r w:rsidR="008E3117" w:rsidRPr="00FF5144">
        <w:rPr>
          <w:rFonts w:ascii="AdvPSA88A" w:hAnsi="AdvPSA88A" w:cs="AdvPSA88A" w:hint="eastAsia"/>
          <w:lang w:eastAsia="zh-CN"/>
        </w:rPr>
        <w:t xml:space="preserve">DCI format 6-0A achieves higher efficiency compared to that of </w:t>
      </w:r>
      <w:r w:rsidR="008E3117" w:rsidRPr="00FF5144">
        <w:rPr>
          <w:kern w:val="2"/>
          <w:lang w:eastAsia="zh-CN"/>
        </w:rPr>
        <w:t>DCI format 0</w:t>
      </w:r>
      <w:r w:rsidR="008E3117" w:rsidRPr="00FF5144">
        <w:rPr>
          <w:rFonts w:hint="eastAsia"/>
          <w:kern w:val="2"/>
          <w:lang w:eastAsia="zh-CN"/>
        </w:rPr>
        <w:t xml:space="preserve"> in Rel-8</w:t>
      </w:r>
      <w:r w:rsidR="00BD4C3C" w:rsidRPr="00FF5144">
        <w:rPr>
          <w:rFonts w:hint="eastAsia"/>
          <w:kern w:val="2"/>
          <w:lang w:eastAsia="zh-CN"/>
        </w:rPr>
        <w:t xml:space="preserve"> </w:t>
      </w:r>
      <w:r w:rsidR="00CD520E" w:rsidRPr="00FF5144">
        <w:rPr>
          <w:kern w:val="2"/>
          <w:lang w:eastAsia="zh-CN"/>
        </w:rPr>
        <w:fldChar w:fldCharType="begin"/>
      </w:r>
      <w:r w:rsidR="00BD4C3C" w:rsidRPr="00FF5144">
        <w:rPr>
          <w:kern w:val="2"/>
          <w:lang w:eastAsia="zh-CN"/>
        </w:rPr>
        <w:instrText xml:space="preserve"> </w:instrText>
      </w:r>
      <w:r w:rsidR="00BD4C3C" w:rsidRPr="00FF5144">
        <w:rPr>
          <w:rFonts w:hint="eastAsia"/>
          <w:kern w:val="2"/>
          <w:lang w:eastAsia="zh-CN"/>
        </w:rPr>
        <w:instrText>REF _Ref465274360 \r \h</w:instrText>
      </w:r>
      <w:r w:rsidR="00BD4C3C" w:rsidRPr="00FF5144">
        <w:rPr>
          <w:kern w:val="2"/>
          <w:lang w:eastAsia="zh-CN"/>
        </w:rPr>
        <w:instrText xml:space="preserve"> </w:instrText>
      </w:r>
      <w:r w:rsidR="00CD520E" w:rsidRPr="00FF5144">
        <w:rPr>
          <w:kern w:val="2"/>
          <w:lang w:eastAsia="zh-CN"/>
        </w:rPr>
      </w:r>
      <w:r w:rsidR="00CD520E" w:rsidRPr="00FF5144">
        <w:rPr>
          <w:kern w:val="2"/>
          <w:lang w:eastAsia="zh-CN"/>
        </w:rPr>
        <w:fldChar w:fldCharType="separate"/>
      </w:r>
      <w:r w:rsidR="00BD4C3C" w:rsidRPr="00FF5144">
        <w:rPr>
          <w:kern w:val="2"/>
          <w:lang w:eastAsia="zh-CN"/>
        </w:rPr>
        <w:t>[2]</w:t>
      </w:r>
      <w:r w:rsidR="00CD520E" w:rsidRPr="00FF5144">
        <w:rPr>
          <w:kern w:val="2"/>
          <w:lang w:eastAsia="zh-CN"/>
        </w:rPr>
        <w:fldChar w:fldCharType="end"/>
      </w:r>
      <w:r w:rsidR="008E3117" w:rsidRPr="00FF5144">
        <w:rPr>
          <w:rFonts w:hint="eastAsia"/>
          <w:lang w:eastAsia="zh-CN"/>
        </w:rPr>
        <w:t xml:space="preserve">. </w:t>
      </w:r>
      <w:r w:rsidR="00560CD0" w:rsidRPr="00FF5144">
        <w:rPr>
          <w:rFonts w:hint="eastAsia"/>
          <w:lang w:eastAsia="zh-CN"/>
        </w:rPr>
        <w:t xml:space="preserve">It is </w:t>
      </w:r>
      <w:r w:rsidR="00560CD0" w:rsidRPr="00FF5144">
        <w:rPr>
          <w:lang w:eastAsia="zh-CN"/>
        </w:rPr>
        <w:t>desirable</w:t>
      </w:r>
      <w:r w:rsidR="00560CD0" w:rsidRPr="00FF5144">
        <w:rPr>
          <w:rFonts w:hint="eastAsia"/>
          <w:lang w:eastAsia="zh-CN"/>
        </w:rPr>
        <w:t xml:space="preserve"> to use eMTC-like methodology to indicate the resource allocation of PDSCH/PUSCH with a wider </w:t>
      </w:r>
      <w:r w:rsidR="00DC4706" w:rsidRPr="00FF5144">
        <w:rPr>
          <w:rFonts w:hint="eastAsia"/>
          <w:lang w:eastAsia="zh-CN"/>
        </w:rPr>
        <w:t xml:space="preserve">maximum </w:t>
      </w:r>
      <w:r w:rsidR="00560CD0" w:rsidRPr="00FF5144">
        <w:rPr>
          <w:rFonts w:hint="eastAsia"/>
          <w:lang w:eastAsia="zh-CN"/>
        </w:rPr>
        <w:t>bandwidth</w:t>
      </w:r>
      <w:r w:rsidR="00D354C6" w:rsidRPr="00FF5144">
        <w:rPr>
          <w:rFonts w:hint="eastAsia"/>
          <w:lang w:eastAsia="zh-CN"/>
        </w:rPr>
        <w:t xml:space="preserve"> (</w:t>
      </w:r>
      <w:r w:rsidR="00560CD0" w:rsidRPr="00FF5144">
        <w:rPr>
          <w:rFonts w:hint="eastAsia"/>
          <w:lang w:eastAsia="zh-CN"/>
        </w:rPr>
        <w:t>either 5</w:t>
      </w:r>
      <w:r w:rsidR="008E48C1" w:rsidRPr="00FF5144">
        <w:rPr>
          <w:lang w:eastAsia="zh-CN"/>
        </w:rPr>
        <w:t xml:space="preserve"> </w:t>
      </w:r>
      <w:r w:rsidR="00560CD0" w:rsidRPr="00FF5144">
        <w:rPr>
          <w:rFonts w:hint="eastAsia"/>
          <w:lang w:eastAsia="zh-CN"/>
        </w:rPr>
        <w:t>M</w:t>
      </w:r>
      <w:r w:rsidR="008E48C1" w:rsidRPr="00FF5144">
        <w:rPr>
          <w:lang w:eastAsia="zh-CN"/>
        </w:rPr>
        <w:t>Hz</w:t>
      </w:r>
      <w:r w:rsidR="00560CD0" w:rsidRPr="00FF5144">
        <w:rPr>
          <w:rFonts w:hint="eastAsia"/>
          <w:lang w:eastAsia="zh-CN"/>
        </w:rPr>
        <w:t xml:space="preserve"> or 20</w:t>
      </w:r>
      <w:r w:rsidR="008E48C1" w:rsidRPr="00FF5144">
        <w:rPr>
          <w:lang w:eastAsia="zh-CN"/>
        </w:rPr>
        <w:t xml:space="preserve"> </w:t>
      </w:r>
      <w:r w:rsidR="00560CD0" w:rsidRPr="00FF5144">
        <w:rPr>
          <w:rFonts w:hint="eastAsia"/>
          <w:lang w:eastAsia="zh-CN"/>
        </w:rPr>
        <w:t>MHz</w:t>
      </w:r>
      <w:r w:rsidR="00D354C6" w:rsidRPr="00FF5144">
        <w:rPr>
          <w:rFonts w:hint="eastAsia"/>
          <w:lang w:eastAsia="zh-CN"/>
        </w:rPr>
        <w:t>) in Rel-14 FeMTC.</w:t>
      </w:r>
    </w:p>
    <w:p w:rsidR="004245CE" w:rsidRPr="00FF5144" w:rsidRDefault="00C12C5D" w:rsidP="004245CE">
      <w:pPr>
        <w:rPr>
          <w:kern w:val="2"/>
          <w:lang w:eastAsia="zh-CN"/>
        </w:rPr>
      </w:pPr>
      <w:r w:rsidRPr="00FF5144">
        <w:rPr>
          <w:rFonts w:hint="eastAsia"/>
          <w:kern w:val="2"/>
          <w:lang w:eastAsia="zh-CN"/>
        </w:rPr>
        <w:t xml:space="preserve">Generally, there are two kinds of </w:t>
      </w:r>
      <w:r w:rsidR="007D1512" w:rsidRPr="00FF5144">
        <w:rPr>
          <w:rFonts w:hint="eastAsia"/>
          <w:kern w:val="2"/>
          <w:lang w:eastAsia="zh-CN"/>
        </w:rPr>
        <w:t xml:space="preserve">options to handle </w:t>
      </w:r>
      <w:r w:rsidR="00E92875" w:rsidRPr="00FF5144">
        <w:rPr>
          <w:rFonts w:hint="eastAsia"/>
          <w:kern w:val="2"/>
          <w:lang w:eastAsia="zh-CN"/>
        </w:rPr>
        <w:t>NB</w:t>
      </w:r>
      <w:r w:rsidR="007D1512" w:rsidRPr="00FF5144">
        <w:rPr>
          <w:rFonts w:hint="eastAsia"/>
          <w:kern w:val="2"/>
          <w:lang w:eastAsia="zh-CN"/>
        </w:rPr>
        <w:t xml:space="preserve"> in FeMTC:</w:t>
      </w:r>
    </w:p>
    <w:p w:rsidR="007D1512" w:rsidRPr="00FF5144" w:rsidRDefault="007D1512" w:rsidP="004360E4">
      <w:pPr>
        <w:rPr>
          <w:i/>
          <w:kern w:val="2"/>
          <w:lang w:eastAsia="zh-CN"/>
        </w:rPr>
      </w:pPr>
      <w:r w:rsidRPr="00FF5144">
        <w:rPr>
          <w:rFonts w:hint="eastAsia"/>
          <w:i/>
          <w:kern w:val="2"/>
          <w:lang w:eastAsia="zh-CN"/>
        </w:rPr>
        <w:t xml:space="preserve">Option 1: Introduce </w:t>
      </w:r>
      <w:r w:rsidR="008E48C1" w:rsidRPr="00FF5144">
        <w:rPr>
          <w:i/>
          <w:kern w:val="2"/>
          <w:lang w:eastAsia="zh-CN"/>
        </w:rPr>
        <w:t xml:space="preserve">a </w:t>
      </w:r>
      <w:r w:rsidRPr="00FF5144">
        <w:rPr>
          <w:rFonts w:hint="eastAsia"/>
          <w:i/>
          <w:kern w:val="2"/>
          <w:lang w:eastAsia="zh-CN"/>
        </w:rPr>
        <w:t xml:space="preserve">new </w:t>
      </w:r>
      <w:r w:rsidRPr="00FF5144">
        <w:rPr>
          <w:i/>
          <w:kern w:val="2"/>
          <w:lang w:eastAsia="zh-CN"/>
        </w:rPr>
        <w:t>definition</w:t>
      </w:r>
      <w:r w:rsidRPr="00FF5144">
        <w:rPr>
          <w:rFonts w:hint="eastAsia"/>
          <w:i/>
          <w:kern w:val="2"/>
          <w:lang w:eastAsia="zh-CN"/>
        </w:rPr>
        <w:t xml:space="preserve"> of narrowband for FeMTC</w:t>
      </w:r>
    </w:p>
    <w:p w:rsidR="004360E4" w:rsidRPr="00FF5144" w:rsidRDefault="00CB3753" w:rsidP="004360E4">
      <w:pPr>
        <w:rPr>
          <w:kern w:val="2"/>
          <w:lang w:eastAsia="zh-CN"/>
        </w:rPr>
      </w:pPr>
      <w:r w:rsidRPr="00FF5144">
        <w:rPr>
          <w:rFonts w:hint="eastAsia"/>
          <w:kern w:val="2"/>
          <w:lang w:eastAsia="zh-CN"/>
        </w:rPr>
        <w:t xml:space="preserve">With a larger bandwidth of PDSCH and PUSCH, </w:t>
      </w:r>
      <w:r w:rsidR="002C1B56" w:rsidRPr="00FF5144">
        <w:rPr>
          <w:rFonts w:hint="eastAsia"/>
          <w:kern w:val="2"/>
          <w:lang w:eastAsia="zh-CN"/>
        </w:rPr>
        <w:t xml:space="preserve">a </w:t>
      </w:r>
      <w:r w:rsidRPr="00FF5144">
        <w:rPr>
          <w:rFonts w:hint="eastAsia"/>
          <w:kern w:val="2"/>
          <w:lang w:eastAsia="zh-CN"/>
        </w:rPr>
        <w:t xml:space="preserve">new </w:t>
      </w:r>
      <w:r w:rsidR="00E92875" w:rsidRPr="00FF5144">
        <w:rPr>
          <w:rFonts w:hint="eastAsia"/>
          <w:kern w:val="2"/>
          <w:lang w:eastAsia="zh-CN"/>
        </w:rPr>
        <w:t>NB</w:t>
      </w:r>
      <w:r w:rsidRPr="00FF5144">
        <w:rPr>
          <w:rFonts w:hint="eastAsia"/>
          <w:kern w:val="2"/>
          <w:lang w:eastAsia="zh-CN"/>
        </w:rPr>
        <w:t xml:space="preserve"> definition </w:t>
      </w:r>
      <w:r w:rsidR="00473942" w:rsidRPr="00FF5144">
        <w:rPr>
          <w:rFonts w:hint="eastAsia"/>
          <w:kern w:val="2"/>
          <w:lang w:eastAsia="zh-CN"/>
        </w:rPr>
        <w:t>(usually larger than 6</w:t>
      </w:r>
      <w:r w:rsidR="008E48C1" w:rsidRPr="00FF5144">
        <w:rPr>
          <w:kern w:val="2"/>
          <w:lang w:eastAsia="zh-CN"/>
        </w:rPr>
        <w:t xml:space="preserve"> </w:t>
      </w:r>
      <w:r w:rsidR="00473942" w:rsidRPr="00FF5144">
        <w:rPr>
          <w:rFonts w:hint="eastAsia"/>
          <w:kern w:val="2"/>
          <w:lang w:eastAsia="zh-CN"/>
        </w:rPr>
        <w:t xml:space="preserve">PRB) </w:t>
      </w:r>
      <w:r w:rsidRPr="00FF5144">
        <w:rPr>
          <w:rFonts w:hint="eastAsia"/>
          <w:kern w:val="2"/>
          <w:lang w:eastAsia="zh-CN"/>
        </w:rPr>
        <w:t>may be in</w:t>
      </w:r>
      <w:r w:rsidR="002C1B56" w:rsidRPr="00FF5144">
        <w:rPr>
          <w:rFonts w:hint="eastAsia"/>
          <w:kern w:val="2"/>
          <w:lang w:eastAsia="zh-CN"/>
        </w:rPr>
        <w:t>troduced in FeMTC. Similarly, a</w:t>
      </w:r>
      <w:r w:rsidRPr="00FF5144">
        <w:rPr>
          <w:rFonts w:hint="eastAsia"/>
          <w:kern w:val="2"/>
          <w:lang w:eastAsia="zh-CN"/>
        </w:rPr>
        <w:t xml:space="preserve"> wideband </w:t>
      </w:r>
      <w:r w:rsidR="0036714C" w:rsidRPr="00FF5144">
        <w:rPr>
          <w:rFonts w:hint="eastAsia"/>
          <w:kern w:val="2"/>
          <w:lang w:eastAsia="zh-CN"/>
        </w:rPr>
        <w:t xml:space="preserve">(WB) </w:t>
      </w:r>
      <w:r w:rsidRPr="00FF5144">
        <w:rPr>
          <w:rFonts w:hint="eastAsia"/>
          <w:kern w:val="2"/>
          <w:lang w:eastAsia="zh-CN"/>
        </w:rPr>
        <w:t xml:space="preserve">may also be </w:t>
      </w:r>
      <w:r w:rsidR="002C1B56" w:rsidRPr="00FF5144">
        <w:rPr>
          <w:rFonts w:hint="eastAsia"/>
          <w:kern w:val="2"/>
          <w:lang w:eastAsia="zh-CN"/>
        </w:rPr>
        <w:t>defined</w:t>
      </w:r>
      <w:r w:rsidRPr="00FF5144">
        <w:rPr>
          <w:rFonts w:hint="eastAsia"/>
          <w:kern w:val="2"/>
          <w:lang w:eastAsia="zh-CN"/>
        </w:rPr>
        <w:t xml:space="preserve"> </w:t>
      </w:r>
      <w:r w:rsidR="00A06A26" w:rsidRPr="00FF5144">
        <w:rPr>
          <w:rFonts w:hint="eastAsia"/>
          <w:kern w:val="2"/>
          <w:lang w:eastAsia="zh-CN"/>
        </w:rPr>
        <w:t>to represent</w:t>
      </w:r>
      <w:r w:rsidR="001B4BBF" w:rsidRPr="00FF5144">
        <w:rPr>
          <w:rFonts w:hint="eastAsia"/>
          <w:kern w:val="2"/>
          <w:lang w:eastAsia="zh-CN"/>
        </w:rPr>
        <w:t xml:space="preserve"> </w:t>
      </w:r>
      <w:r w:rsidR="008A054B" w:rsidRPr="00FF5144">
        <w:rPr>
          <w:rFonts w:hint="eastAsia"/>
          <w:kern w:val="2"/>
          <w:lang w:eastAsia="zh-CN"/>
        </w:rPr>
        <w:t>a</w:t>
      </w:r>
      <w:r w:rsidR="002C1B56" w:rsidRPr="00FF5144">
        <w:rPr>
          <w:rFonts w:hint="eastAsia"/>
          <w:kern w:val="2"/>
          <w:lang w:eastAsia="zh-CN"/>
        </w:rPr>
        <w:t xml:space="preserve"> larger</w:t>
      </w:r>
      <w:r w:rsidR="001B4BBF" w:rsidRPr="00FF5144">
        <w:rPr>
          <w:rFonts w:hint="eastAsia"/>
          <w:kern w:val="2"/>
          <w:lang w:eastAsia="zh-CN"/>
        </w:rPr>
        <w:t xml:space="preserve"> </w:t>
      </w:r>
      <w:r w:rsidR="008A054B" w:rsidRPr="00FF5144">
        <w:rPr>
          <w:rFonts w:hint="eastAsia"/>
          <w:kern w:val="2"/>
          <w:lang w:eastAsia="zh-CN"/>
        </w:rPr>
        <w:t xml:space="preserve">number of </w:t>
      </w:r>
      <w:r w:rsidR="00A06A26" w:rsidRPr="00FF5144">
        <w:rPr>
          <w:kern w:val="2"/>
          <w:lang w:eastAsia="zh-CN"/>
        </w:rPr>
        <w:t>continuous</w:t>
      </w:r>
      <w:r w:rsidR="00A06A26" w:rsidRPr="00FF5144">
        <w:rPr>
          <w:rFonts w:hint="eastAsia"/>
          <w:kern w:val="2"/>
          <w:lang w:eastAsia="zh-CN"/>
        </w:rPr>
        <w:t xml:space="preserve"> </w:t>
      </w:r>
      <w:r w:rsidR="001B4BBF" w:rsidRPr="00FF5144">
        <w:rPr>
          <w:rFonts w:hint="eastAsia"/>
          <w:kern w:val="2"/>
          <w:lang w:eastAsia="zh-CN"/>
        </w:rPr>
        <w:t>PRBs.</w:t>
      </w:r>
    </w:p>
    <w:p w:rsidR="007D1512" w:rsidRPr="00FF5144" w:rsidRDefault="007D1512" w:rsidP="004360E4">
      <w:pPr>
        <w:rPr>
          <w:i/>
          <w:kern w:val="2"/>
          <w:lang w:eastAsia="zh-CN"/>
        </w:rPr>
      </w:pPr>
      <w:r w:rsidRPr="00FF5144">
        <w:rPr>
          <w:rFonts w:hint="eastAsia"/>
          <w:i/>
          <w:kern w:val="2"/>
          <w:lang w:eastAsia="zh-CN"/>
        </w:rPr>
        <w:t xml:space="preserve">Option 2: Reuse the </w:t>
      </w:r>
      <w:r w:rsidRPr="00FF5144">
        <w:rPr>
          <w:i/>
          <w:kern w:val="2"/>
          <w:lang w:eastAsia="zh-CN"/>
        </w:rPr>
        <w:t>definition</w:t>
      </w:r>
      <w:r w:rsidRPr="00FF5144">
        <w:rPr>
          <w:rFonts w:hint="eastAsia"/>
          <w:i/>
          <w:kern w:val="2"/>
          <w:lang w:eastAsia="zh-CN"/>
        </w:rPr>
        <w:t xml:space="preserve"> of </w:t>
      </w:r>
      <w:r w:rsidR="008E48C1" w:rsidRPr="00FF5144">
        <w:rPr>
          <w:i/>
          <w:kern w:val="2"/>
          <w:lang w:eastAsia="zh-CN"/>
        </w:rPr>
        <w:t xml:space="preserve">a </w:t>
      </w:r>
      <w:r w:rsidRPr="00FF5144">
        <w:rPr>
          <w:rFonts w:hint="eastAsia"/>
          <w:i/>
          <w:kern w:val="2"/>
          <w:lang w:eastAsia="zh-CN"/>
        </w:rPr>
        <w:t>narrowband in Rel-13 eMTC for FeMTC</w:t>
      </w:r>
    </w:p>
    <w:p w:rsidR="00CE151D" w:rsidRPr="00FF5144" w:rsidRDefault="00046428" w:rsidP="004245CE">
      <w:pPr>
        <w:rPr>
          <w:kern w:val="2"/>
          <w:lang w:eastAsia="zh-CN"/>
        </w:rPr>
      </w:pPr>
      <w:r w:rsidRPr="00FF5144">
        <w:rPr>
          <w:rFonts w:hint="eastAsia"/>
          <w:kern w:val="2"/>
          <w:lang w:eastAsia="zh-CN"/>
        </w:rPr>
        <w:t xml:space="preserve">For </w:t>
      </w:r>
      <w:r w:rsidR="00361F16" w:rsidRPr="00FF5144">
        <w:rPr>
          <w:rFonts w:hint="eastAsia"/>
          <w:kern w:val="2"/>
          <w:lang w:eastAsia="zh-CN"/>
        </w:rPr>
        <w:t>O</w:t>
      </w:r>
      <w:r w:rsidRPr="00FF5144">
        <w:rPr>
          <w:rFonts w:hint="eastAsia"/>
          <w:kern w:val="2"/>
          <w:lang w:eastAsia="zh-CN"/>
        </w:rPr>
        <w:t>ption 2</w:t>
      </w:r>
      <w:r w:rsidR="00E92875" w:rsidRPr="00FF5144">
        <w:rPr>
          <w:rFonts w:hint="eastAsia"/>
          <w:kern w:val="2"/>
          <w:lang w:eastAsia="zh-CN"/>
        </w:rPr>
        <w:t xml:space="preserve">, the definition of NB in Rel-13 eMTC </w:t>
      </w:r>
      <w:r w:rsidRPr="00FF5144">
        <w:rPr>
          <w:rFonts w:hint="eastAsia"/>
          <w:kern w:val="2"/>
          <w:lang w:eastAsia="zh-CN"/>
        </w:rPr>
        <w:t>is</w:t>
      </w:r>
      <w:r w:rsidR="00E92875" w:rsidRPr="00FF5144">
        <w:rPr>
          <w:rFonts w:hint="eastAsia"/>
          <w:kern w:val="2"/>
          <w:lang w:eastAsia="zh-CN"/>
        </w:rPr>
        <w:t xml:space="preserve"> reused in FeMTC. A </w:t>
      </w:r>
      <w:r w:rsidR="00C55B38" w:rsidRPr="00FF5144">
        <w:rPr>
          <w:rFonts w:hint="eastAsia"/>
          <w:kern w:val="2"/>
          <w:lang w:eastAsia="zh-CN"/>
        </w:rPr>
        <w:t xml:space="preserve">specific </w:t>
      </w:r>
      <w:r w:rsidR="00E92875" w:rsidRPr="00FF5144">
        <w:rPr>
          <w:rFonts w:hint="eastAsia"/>
          <w:kern w:val="2"/>
          <w:lang w:eastAsia="zh-CN"/>
        </w:rPr>
        <w:t xml:space="preserve">wider bandwidth </w:t>
      </w:r>
      <w:r w:rsidR="005A793A" w:rsidRPr="00FF5144">
        <w:rPr>
          <w:rFonts w:hint="eastAsia"/>
          <w:kern w:val="2"/>
          <w:lang w:eastAsia="zh-CN"/>
        </w:rPr>
        <w:t xml:space="preserve">may </w:t>
      </w:r>
      <w:r w:rsidR="00E92875" w:rsidRPr="00FF5144">
        <w:rPr>
          <w:rFonts w:hint="eastAsia"/>
          <w:kern w:val="2"/>
          <w:lang w:eastAsia="zh-CN"/>
        </w:rPr>
        <w:t>be regarded as the aggregation of NBs, i.e. extended NB (ENB).</w:t>
      </w:r>
      <w:r w:rsidR="00F73B21" w:rsidRPr="00FF5144">
        <w:rPr>
          <w:rFonts w:hint="eastAsia"/>
          <w:kern w:val="2"/>
          <w:lang w:eastAsia="zh-CN"/>
        </w:rPr>
        <w:t xml:space="preserve"> </w:t>
      </w:r>
    </w:p>
    <w:p w:rsidR="00882107" w:rsidRPr="00FF5144" w:rsidRDefault="00361F16" w:rsidP="004245CE">
      <w:pPr>
        <w:rPr>
          <w:kern w:val="2"/>
          <w:lang w:eastAsia="zh-CN"/>
        </w:rPr>
      </w:pPr>
      <w:r w:rsidRPr="00FF5144">
        <w:rPr>
          <w:rFonts w:hint="eastAsia"/>
          <w:kern w:val="2"/>
          <w:lang w:eastAsia="zh-CN"/>
        </w:rPr>
        <w:t xml:space="preserve">The main </w:t>
      </w:r>
      <w:r w:rsidR="008E48C1" w:rsidRPr="00FF5144">
        <w:rPr>
          <w:kern w:val="2"/>
          <w:lang w:eastAsia="zh-CN"/>
        </w:rPr>
        <w:t>difference in</w:t>
      </w:r>
      <w:r w:rsidRPr="00FF5144">
        <w:rPr>
          <w:rFonts w:hint="eastAsia"/>
          <w:kern w:val="2"/>
          <w:lang w:eastAsia="zh-CN"/>
        </w:rPr>
        <w:t xml:space="preserve"> these two options is the indication of certain </w:t>
      </w:r>
      <w:r w:rsidR="00154C0C" w:rsidRPr="00FF5144">
        <w:rPr>
          <w:rFonts w:hint="eastAsia"/>
          <w:kern w:val="2"/>
          <w:lang w:eastAsia="zh-CN"/>
        </w:rPr>
        <w:t>RBs</w:t>
      </w:r>
      <w:r w:rsidRPr="00FF5144">
        <w:rPr>
          <w:rFonts w:hint="eastAsia"/>
          <w:kern w:val="2"/>
          <w:lang w:eastAsia="zh-CN"/>
        </w:rPr>
        <w:t xml:space="preserve">. For Option 1, since new definition is introduced, the indication </w:t>
      </w:r>
      <w:r w:rsidR="00154C0C" w:rsidRPr="00FF5144">
        <w:rPr>
          <w:rFonts w:hint="eastAsia"/>
          <w:kern w:val="2"/>
          <w:lang w:eastAsia="zh-CN"/>
        </w:rPr>
        <w:t>of the same RBs in the same system bandwidth could be quite different from that in R</w:t>
      </w:r>
      <w:r w:rsidR="008E48C1" w:rsidRPr="00FF5144">
        <w:rPr>
          <w:kern w:val="2"/>
          <w:lang w:eastAsia="zh-CN"/>
        </w:rPr>
        <w:t>el</w:t>
      </w:r>
      <w:r w:rsidR="00154C0C" w:rsidRPr="00FF5144">
        <w:rPr>
          <w:rFonts w:hint="eastAsia"/>
          <w:kern w:val="2"/>
          <w:lang w:eastAsia="zh-CN"/>
        </w:rPr>
        <w:t>-13 eMTC.</w:t>
      </w:r>
      <w:r w:rsidR="00E0719A" w:rsidRPr="00FF5144">
        <w:rPr>
          <w:rFonts w:hint="eastAsia"/>
          <w:kern w:val="2"/>
          <w:lang w:eastAsia="zh-CN"/>
        </w:rPr>
        <w:t xml:space="preserve"> On the other hand, the indication of the same RBs in Option 2 can easily </w:t>
      </w:r>
      <w:r w:rsidR="008E48C1" w:rsidRPr="00FF5144">
        <w:rPr>
          <w:kern w:val="2"/>
          <w:lang w:eastAsia="zh-CN"/>
        </w:rPr>
        <w:t>be</w:t>
      </w:r>
      <w:r w:rsidR="008E48C1" w:rsidRPr="00FF5144">
        <w:rPr>
          <w:rFonts w:hint="eastAsia"/>
          <w:kern w:val="2"/>
          <w:lang w:eastAsia="zh-CN"/>
        </w:rPr>
        <w:t xml:space="preserve"> </w:t>
      </w:r>
      <w:r w:rsidR="00E0719A" w:rsidRPr="00FF5144">
        <w:rPr>
          <w:rFonts w:hint="eastAsia"/>
          <w:kern w:val="2"/>
          <w:lang w:eastAsia="zh-CN"/>
        </w:rPr>
        <w:t xml:space="preserve">the same </w:t>
      </w:r>
      <w:r w:rsidR="008E48C1" w:rsidRPr="00FF5144">
        <w:rPr>
          <w:kern w:val="2"/>
          <w:lang w:eastAsia="zh-CN"/>
        </w:rPr>
        <w:t>as</w:t>
      </w:r>
      <w:r w:rsidR="00E0719A" w:rsidRPr="00FF5144">
        <w:rPr>
          <w:rFonts w:hint="eastAsia"/>
          <w:kern w:val="2"/>
          <w:lang w:eastAsia="zh-CN"/>
        </w:rPr>
        <w:t xml:space="preserve"> in R</w:t>
      </w:r>
      <w:r w:rsidR="008E48C1" w:rsidRPr="00FF5144">
        <w:rPr>
          <w:kern w:val="2"/>
          <w:lang w:eastAsia="zh-CN"/>
        </w:rPr>
        <w:t>el</w:t>
      </w:r>
      <w:r w:rsidR="00E0719A" w:rsidRPr="00FF5144">
        <w:rPr>
          <w:rFonts w:hint="eastAsia"/>
          <w:kern w:val="2"/>
          <w:lang w:eastAsia="zh-CN"/>
        </w:rPr>
        <w:t>-13.</w:t>
      </w:r>
      <w:r w:rsidR="005D341D" w:rsidRPr="00FF5144">
        <w:rPr>
          <w:rFonts w:hint="eastAsia"/>
          <w:kern w:val="2"/>
          <w:lang w:eastAsia="zh-CN"/>
        </w:rPr>
        <w:t xml:space="preserve"> From point of view of keeping the system </w:t>
      </w:r>
      <w:r w:rsidR="005D341D" w:rsidRPr="00FF5144">
        <w:rPr>
          <w:kern w:val="2"/>
          <w:lang w:eastAsia="zh-CN"/>
        </w:rPr>
        <w:t>simple</w:t>
      </w:r>
      <w:r w:rsidR="005D341D" w:rsidRPr="00FF5144">
        <w:rPr>
          <w:rFonts w:hint="eastAsia"/>
          <w:kern w:val="2"/>
          <w:lang w:eastAsia="zh-CN"/>
        </w:rPr>
        <w:t xml:space="preserve"> and clear, Option 2 has an advantage over Option 1.</w:t>
      </w:r>
    </w:p>
    <w:p w:rsidR="005D341D" w:rsidRPr="00FF5144" w:rsidRDefault="0057044A" w:rsidP="004245CE">
      <w:pPr>
        <w:rPr>
          <w:kern w:val="2"/>
          <w:lang w:eastAsia="zh-CN"/>
        </w:rPr>
      </w:pPr>
      <w:r w:rsidRPr="00FF5144">
        <w:rPr>
          <w:kern w:val="2"/>
          <w:lang w:eastAsia="zh-CN"/>
        </w:rPr>
        <w:t>A</w:t>
      </w:r>
      <w:r w:rsidR="005D341D" w:rsidRPr="00FF5144">
        <w:rPr>
          <w:rFonts w:hint="eastAsia"/>
          <w:kern w:val="2"/>
          <w:lang w:eastAsia="zh-CN"/>
        </w:rPr>
        <w:t xml:space="preserve">dditional problems would </w:t>
      </w:r>
      <w:r w:rsidRPr="00FF5144">
        <w:rPr>
          <w:kern w:val="2"/>
          <w:lang w:eastAsia="zh-CN"/>
        </w:rPr>
        <w:t xml:space="preserve">also need to </w:t>
      </w:r>
      <w:r w:rsidR="005D341D" w:rsidRPr="00FF5144">
        <w:rPr>
          <w:rFonts w:hint="eastAsia"/>
          <w:kern w:val="2"/>
          <w:lang w:eastAsia="zh-CN"/>
        </w:rPr>
        <w:t>be discuss</w:t>
      </w:r>
      <w:r w:rsidRPr="00FF5144">
        <w:rPr>
          <w:kern w:val="2"/>
          <w:lang w:eastAsia="zh-CN"/>
        </w:rPr>
        <w:t>ed</w:t>
      </w:r>
      <w:r w:rsidR="005D341D" w:rsidRPr="00FF5144">
        <w:rPr>
          <w:rFonts w:hint="eastAsia"/>
          <w:kern w:val="2"/>
          <w:lang w:eastAsia="zh-CN"/>
        </w:rPr>
        <w:t xml:space="preserve"> in Option 1, e.g., </w:t>
      </w:r>
      <w:r w:rsidR="0036714C" w:rsidRPr="00FF5144">
        <w:rPr>
          <w:rFonts w:hint="eastAsia"/>
          <w:kern w:val="2"/>
          <w:lang w:eastAsia="zh-CN"/>
        </w:rPr>
        <w:t>whether the newly defined NB or WB should be overlapped or non-overlapped.</w:t>
      </w:r>
      <w:r w:rsidR="0017270F" w:rsidRPr="00FF5144">
        <w:rPr>
          <w:kern w:val="2"/>
          <w:lang w:eastAsia="zh-CN"/>
        </w:rPr>
        <w:t xml:space="preserve"> The resource allocation proposed in</w:t>
      </w:r>
      <w:r w:rsidR="0036714C" w:rsidRPr="00FF5144">
        <w:rPr>
          <w:rFonts w:hint="eastAsia"/>
          <w:kern w:val="2"/>
          <w:lang w:eastAsia="zh-CN"/>
        </w:rPr>
        <w:t xml:space="preserve"> </w:t>
      </w:r>
      <w:r w:rsidR="006A4F7F" w:rsidRPr="00FF5144">
        <w:rPr>
          <w:kern w:val="2"/>
          <w:lang w:eastAsia="zh-CN"/>
        </w:rPr>
        <w:t xml:space="preserve">[4] assumes the same definition of starting PRBs for narrowbands as in Rel-13, and allows resource allocations of less than one </w:t>
      </w:r>
      <w:r w:rsidR="006A4F7F" w:rsidRPr="00FF5144">
        <w:rPr>
          <w:kern w:val="2"/>
          <w:lang w:eastAsia="zh-CN"/>
        </w:rPr>
        <w:lastRenderedPageBreak/>
        <w:t>whole narrowband. This does not need any new definition of a</w:t>
      </w:r>
      <w:r w:rsidR="00155391" w:rsidRPr="00FF5144">
        <w:rPr>
          <w:rFonts w:hint="eastAsia"/>
          <w:kern w:val="2"/>
          <w:lang w:eastAsia="zh-CN"/>
        </w:rPr>
        <w:t>n</w:t>
      </w:r>
      <w:r w:rsidR="006A4F7F" w:rsidRPr="00FF5144">
        <w:rPr>
          <w:kern w:val="2"/>
          <w:lang w:eastAsia="zh-CN"/>
        </w:rPr>
        <w:t xml:space="preserve"> ENB, and therefore we can avoid the specification effort of defining one.</w:t>
      </w:r>
    </w:p>
    <w:p w:rsidR="00882107" w:rsidRPr="00FF5144" w:rsidRDefault="0057044A" w:rsidP="004245CE">
      <w:pPr>
        <w:rPr>
          <w:kern w:val="2"/>
          <w:lang w:eastAsia="zh-CN"/>
        </w:rPr>
      </w:pPr>
      <w:r w:rsidRPr="00FF5144">
        <w:rPr>
          <w:kern w:val="2"/>
          <w:lang w:eastAsia="zh-CN"/>
        </w:rPr>
        <w:t>R</w:t>
      </w:r>
      <w:r w:rsidR="00473942" w:rsidRPr="00FF5144">
        <w:rPr>
          <w:rFonts w:hint="eastAsia"/>
          <w:kern w:val="2"/>
          <w:lang w:eastAsia="zh-CN"/>
        </w:rPr>
        <w:t xml:space="preserve">eusing the definition of NB in Rel-13 eMTC not only </w:t>
      </w:r>
      <w:r w:rsidR="00473942" w:rsidRPr="00FF5144">
        <w:rPr>
          <w:kern w:val="2"/>
          <w:lang w:eastAsia="zh-CN"/>
        </w:rPr>
        <w:t>fulfils</w:t>
      </w:r>
      <w:r w:rsidR="00473942" w:rsidRPr="00FF5144">
        <w:rPr>
          <w:rFonts w:hint="eastAsia"/>
          <w:kern w:val="2"/>
          <w:lang w:eastAsia="zh-CN"/>
        </w:rPr>
        <w:t xml:space="preserve"> the demand of indicating a larger bandwidth, but also achieve</w:t>
      </w:r>
      <w:r w:rsidR="00F406A1" w:rsidRPr="00FF5144">
        <w:rPr>
          <w:rFonts w:hint="eastAsia"/>
          <w:kern w:val="2"/>
          <w:lang w:eastAsia="zh-CN"/>
        </w:rPr>
        <w:t>s</w:t>
      </w:r>
      <w:r w:rsidR="00473942" w:rsidRPr="00FF5144">
        <w:rPr>
          <w:rFonts w:hint="eastAsia"/>
          <w:kern w:val="2"/>
          <w:lang w:eastAsia="zh-CN"/>
        </w:rPr>
        <w:t xml:space="preserve"> better </w:t>
      </w:r>
      <w:r w:rsidR="00B1026D" w:rsidRPr="00FF5144">
        <w:rPr>
          <w:kern w:val="2"/>
          <w:lang w:eastAsia="zh-CN"/>
        </w:rPr>
        <w:t>compatibility</w:t>
      </w:r>
      <w:r w:rsidR="00B1026D" w:rsidRPr="00FF5144" w:rsidDel="00B1026D">
        <w:rPr>
          <w:rFonts w:hint="eastAsia"/>
          <w:kern w:val="2"/>
          <w:lang w:eastAsia="zh-CN"/>
        </w:rPr>
        <w:t xml:space="preserve"> </w:t>
      </w:r>
      <w:r w:rsidR="00F406A1" w:rsidRPr="00FF5144">
        <w:rPr>
          <w:rFonts w:hint="eastAsia"/>
          <w:kern w:val="2"/>
          <w:lang w:eastAsia="zh-CN"/>
        </w:rPr>
        <w:t xml:space="preserve">with legacy </w:t>
      </w:r>
      <w:r w:rsidR="00C85631" w:rsidRPr="00FF5144">
        <w:rPr>
          <w:rFonts w:hint="eastAsia"/>
          <w:kern w:val="2"/>
          <w:lang w:eastAsia="zh-CN"/>
        </w:rPr>
        <w:t xml:space="preserve">eMTC </w:t>
      </w:r>
      <w:r w:rsidR="00F406A1" w:rsidRPr="00FF5144">
        <w:rPr>
          <w:rFonts w:hint="eastAsia"/>
          <w:kern w:val="2"/>
          <w:lang w:eastAsia="zh-CN"/>
        </w:rPr>
        <w:t>UEs</w:t>
      </w:r>
      <w:r w:rsidRPr="00FF5144">
        <w:rPr>
          <w:kern w:val="2"/>
          <w:lang w:eastAsia="zh-CN"/>
        </w:rPr>
        <w:t xml:space="preserve">; weighing this against the uncertain effort implied by trying to create a new definition, </w:t>
      </w:r>
      <w:r w:rsidR="00DA4C8A" w:rsidRPr="00FF5144">
        <w:rPr>
          <w:kern w:val="2"/>
          <w:lang w:eastAsia="zh-CN"/>
        </w:rPr>
        <w:t>keeping the existing one is better</w:t>
      </w:r>
      <w:r w:rsidR="00F406A1" w:rsidRPr="00FF5144">
        <w:rPr>
          <w:rFonts w:hint="eastAsia"/>
          <w:kern w:val="2"/>
          <w:lang w:eastAsia="zh-CN"/>
        </w:rPr>
        <w:t>.</w:t>
      </w:r>
    </w:p>
    <w:p w:rsidR="00CE151D" w:rsidRPr="00FF5144" w:rsidRDefault="00CE151D" w:rsidP="004245CE">
      <w:pPr>
        <w:rPr>
          <w:rFonts w:ascii="AdvPSA88A" w:hAnsi="AdvPSA88A" w:cs="AdvPSA88A"/>
          <w:i/>
          <w:lang w:eastAsia="zh-CN"/>
        </w:rPr>
      </w:pPr>
      <w:r w:rsidRPr="00FF5144">
        <w:rPr>
          <w:rFonts w:hint="eastAsia"/>
          <w:b/>
          <w:i/>
          <w:lang w:eastAsia="zh-CN"/>
        </w:rPr>
        <w:t>Proposal 1:</w:t>
      </w:r>
      <w:r w:rsidRPr="00FF5144">
        <w:rPr>
          <w:rFonts w:hint="eastAsia"/>
          <w:i/>
          <w:lang w:eastAsia="zh-CN"/>
        </w:rPr>
        <w:t xml:space="preserve"> Reuse the </w:t>
      </w:r>
      <w:r w:rsidRPr="00FF5144">
        <w:rPr>
          <w:i/>
          <w:lang w:eastAsia="zh-CN"/>
        </w:rPr>
        <w:t>definition</w:t>
      </w:r>
      <w:r w:rsidRPr="00FF5144">
        <w:rPr>
          <w:rFonts w:hint="eastAsia"/>
          <w:i/>
          <w:lang w:eastAsia="zh-CN"/>
        </w:rPr>
        <w:t xml:space="preserve"> of narrowband in Rel-13 eMTC (i.e., 6</w:t>
      </w:r>
      <w:r w:rsidR="00FF6973" w:rsidRPr="00FF5144">
        <w:rPr>
          <w:i/>
          <w:lang w:eastAsia="zh-CN"/>
        </w:rPr>
        <w:t xml:space="preserve"> </w:t>
      </w:r>
      <w:r w:rsidRPr="00FF5144">
        <w:rPr>
          <w:rFonts w:hint="eastAsia"/>
          <w:i/>
          <w:lang w:eastAsia="zh-CN"/>
        </w:rPr>
        <w:t xml:space="preserve">PRBs) for the operation of wider bandwidth </w:t>
      </w:r>
      <w:r w:rsidR="00D55BD6" w:rsidRPr="00FF5144">
        <w:rPr>
          <w:rFonts w:hint="eastAsia"/>
          <w:i/>
          <w:lang w:eastAsia="zh-CN"/>
        </w:rPr>
        <w:t xml:space="preserve">in </w:t>
      </w:r>
      <w:r w:rsidRPr="00FF5144">
        <w:rPr>
          <w:rFonts w:hint="eastAsia"/>
          <w:i/>
          <w:lang w:eastAsia="zh-CN"/>
        </w:rPr>
        <w:t>FeMTC.</w:t>
      </w:r>
    </w:p>
    <w:p w:rsidR="00272B03" w:rsidRPr="00FF5144" w:rsidRDefault="004245CE" w:rsidP="00CF195E">
      <w:pPr>
        <w:pStyle w:val="Heading1"/>
        <w:rPr>
          <w:lang w:eastAsia="zh-CN"/>
        </w:rPr>
      </w:pPr>
      <w:r w:rsidRPr="00FF5144">
        <w:rPr>
          <w:rFonts w:hint="eastAsia"/>
          <w:lang w:eastAsia="zh-CN"/>
        </w:rPr>
        <w:t xml:space="preserve">Frequency </w:t>
      </w:r>
      <w:r w:rsidR="004C1643" w:rsidRPr="00FF5144">
        <w:rPr>
          <w:rFonts w:hint="eastAsia"/>
          <w:lang w:eastAsia="zh-CN"/>
        </w:rPr>
        <w:t>h</w:t>
      </w:r>
      <w:r w:rsidRPr="00FF5144">
        <w:rPr>
          <w:rFonts w:hint="eastAsia"/>
          <w:lang w:eastAsia="zh-CN"/>
        </w:rPr>
        <w:t>opping</w:t>
      </w:r>
    </w:p>
    <w:p w:rsidR="00CE151D" w:rsidRPr="00FF5144" w:rsidRDefault="00563B91" w:rsidP="00CE151D">
      <w:pPr>
        <w:rPr>
          <w:lang w:eastAsia="zh-CN"/>
        </w:rPr>
      </w:pPr>
      <w:r w:rsidRPr="00FF5144">
        <w:rPr>
          <w:rFonts w:hint="eastAsia"/>
          <w:kern w:val="2"/>
          <w:lang w:eastAsia="zh-CN"/>
        </w:rPr>
        <w:t xml:space="preserve">Frequency hopping </w:t>
      </w:r>
      <w:r w:rsidR="00B64C34" w:rsidRPr="00FF5144">
        <w:rPr>
          <w:rFonts w:hint="eastAsia"/>
          <w:kern w:val="2"/>
          <w:lang w:eastAsia="zh-CN"/>
        </w:rPr>
        <w:t xml:space="preserve">(FH) for </w:t>
      </w:r>
      <w:r w:rsidR="00B64C34" w:rsidRPr="00FF5144">
        <w:rPr>
          <w:sz w:val="20"/>
          <w:szCs w:val="20"/>
          <w:lang w:eastAsia="ja-JP"/>
        </w:rPr>
        <w:t>MPDCCH</w:t>
      </w:r>
      <w:r w:rsidR="00B64C34" w:rsidRPr="00FF5144">
        <w:rPr>
          <w:rFonts w:hint="eastAsia"/>
          <w:sz w:val="20"/>
          <w:szCs w:val="20"/>
          <w:lang w:eastAsia="zh-CN"/>
        </w:rPr>
        <w:t>,</w:t>
      </w:r>
      <w:r w:rsidR="00B64C34" w:rsidRPr="00FF5144">
        <w:rPr>
          <w:sz w:val="20"/>
          <w:szCs w:val="20"/>
          <w:lang w:eastAsia="ja-JP"/>
        </w:rPr>
        <w:t xml:space="preserve"> PDSCH</w:t>
      </w:r>
      <w:r w:rsidR="00B64C34" w:rsidRPr="00FF5144">
        <w:rPr>
          <w:rFonts w:hint="eastAsia"/>
          <w:kern w:val="2"/>
          <w:lang w:eastAsia="zh-CN"/>
        </w:rPr>
        <w:t xml:space="preserve"> and PUSCH </w:t>
      </w:r>
      <w:r w:rsidR="00D354C6" w:rsidRPr="00FF5144">
        <w:rPr>
          <w:rFonts w:hint="eastAsia"/>
          <w:kern w:val="2"/>
          <w:lang w:eastAsia="zh-CN"/>
        </w:rPr>
        <w:t xml:space="preserve">is supported </w:t>
      </w:r>
      <w:r w:rsidRPr="00FF5144">
        <w:rPr>
          <w:rFonts w:hint="eastAsia"/>
          <w:kern w:val="2"/>
          <w:lang w:eastAsia="zh-CN"/>
        </w:rPr>
        <w:t xml:space="preserve">by BL/CE UEs </w:t>
      </w:r>
      <w:r w:rsidR="00D354C6" w:rsidRPr="00FF5144">
        <w:rPr>
          <w:rFonts w:hint="eastAsia"/>
          <w:kern w:val="2"/>
          <w:lang w:eastAsia="zh-CN"/>
        </w:rPr>
        <w:t xml:space="preserve">in </w:t>
      </w:r>
      <w:r w:rsidR="00AC4128" w:rsidRPr="00FF5144">
        <w:rPr>
          <w:rFonts w:hint="eastAsia"/>
          <w:kern w:val="2"/>
          <w:lang w:eastAsia="zh-CN"/>
        </w:rPr>
        <w:t>Rel-13 eMTC. Since the maximum PUSCH</w:t>
      </w:r>
      <w:r w:rsidR="000B0ABA" w:rsidRPr="00FF5144">
        <w:rPr>
          <w:rFonts w:hint="eastAsia"/>
          <w:kern w:val="2"/>
          <w:lang w:eastAsia="zh-CN"/>
        </w:rPr>
        <w:t>/</w:t>
      </w:r>
      <w:r w:rsidR="00AC4128" w:rsidRPr="00FF5144">
        <w:rPr>
          <w:rFonts w:hint="eastAsia"/>
          <w:kern w:val="2"/>
          <w:lang w:eastAsia="zh-CN"/>
        </w:rPr>
        <w:t xml:space="preserve">PDSCH bandwidth is increased </w:t>
      </w:r>
      <w:r w:rsidRPr="00FF5144">
        <w:rPr>
          <w:rFonts w:hint="eastAsia"/>
          <w:kern w:val="2"/>
          <w:lang w:eastAsia="zh-CN"/>
        </w:rPr>
        <w:t>for</w:t>
      </w:r>
      <w:r w:rsidR="00AC4128" w:rsidRPr="00FF5144">
        <w:rPr>
          <w:rFonts w:hint="eastAsia"/>
          <w:kern w:val="2"/>
          <w:lang w:eastAsia="zh-CN"/>
        </w:rPr>
        <w:t xml:space="preserve"> </w:t>
      </w:r>
      <w:r w:rsidRPr="00FF5144">
        <w:rPr>
          <w:rFonts w:hint="eastAsia"/>
          <w:kern w:val="2"/>
          <w:lang w:eastAsia="zh-CN"/>
        </w:rPr>
        <w:t xml:space="preserve">Rel-14 </w:t>
      </w:r>
      <w:r w:rsidR="00AC4128" w:rsidRPr="00FF5144">
        <w:rPr>
          <w:rFonts w:hint="eastAsia"/>
          <w:kern w:val="2"/>
          <w:lang w:eastAsia="zh-CN"/>
        </w:rPr>
        <w:t>FeMTC</w:t>
      </w:r>
      <w:r w:rsidRPr="00FF5144">
        <w:rPr>
          <w:rFonts w:hint="eastAsia"/>
          <w:kern w:val="2"/>
          <w:lang w:eastAsia="zh-CN"/>
        </w:rPr>
        <w:t xml:space="preserve"> UEs</w:t>
      </w:r>
      <w:r w:rsidR="00AC4128" w:rsidRPr="00FF5144">
        <w:rPr>
          <w:rFonts w:hint="eastAsia"/>
          <w:kern w:val="2"/>
          <w:lang w:eastAsia="zh-CN"/>
        </w:rPr>
        <w:t xml:space="preserve">, </w:t>
      </w:r>
      <w:r w:rsidRPr="00FF5144">
        <w:rPr>
          <w:kern w:val="2"/>
          <w:lang w:eastAsia="zh-CN"/>
        </w:rPr>
        <w:t>direct</w:t>
      </w:r>
      <w:r w:rsidR="00B64C34" w:rsidRPr="00FF5144">
        <w:rPr>
          <w:rFonts w:hint="eastAsia"/>
          <w:kern w:val="2"/>
          <w:lang w:eastAsia="zh-CN"/>
        </w:rPr>
        <w:t>ly</w:t>
      </w:r>
      <w:r w:rsidRPr="00FF5144">
        <w:rPr>
          <w:kern w:val="2"/>
          <w:lang w:eastAsia="zh-CN"/>
        </w:rPr>
        <w:t xml:space="preserve"> </w:t>
      </w:r>
      <w:r w:rsidR="00B64C34" w:rsidRPr="00FF5144">
        <w:rPr>
          <w:rFonts w:hint="eastAsia"/>
          <w:kern w:val="2"/>
          <w:lang w:eastAsia="zh-CN"/>
        </w:rPr>
        <w:t>applying</w:t>
      </w:r>
      <w:r w:rsidRPr="00FF5144">
        <w:rPr>
          <w:kern w:val="2"/>
          <w:lang w:eastAsia="zh-CN"/>
        </w:rPr>
        <w:t xml:space="preserve"> the FH defined for Rel-13 BL/CE UEs </w:t>
      </w:r>
      <w:r w:rsidR="002309AA" w:rsidRPr="00FF5144">
        <w:rPr>
          <w:rFonts w:hint="eastAsia"/>
          <w:kern w:val="2"/>
          <w:lang w:eastAsia="zh-CN"/>
        </w:rPr>
        <w:t>can</w:t>
      </w:r>
      <w:r w:rsidRPr="00FF5144">
        <w:rPr>
          <w:kern w:val="2"/>
          <w:lang w:eastAsia="zh-CN"/>
        </w:rPr>
        <w:t xml:space="preserve"> result in fragmentation of the PDSCH</w:t>
      </w:r>
      <w:r w:rsidR="000B0ABA" w:rsidRPr="00FF5144">
        <w:rPr>
          <w:rFonts w:hint="eastAsia"/>
          <w:kern w:val="2"/>
          <w:lang w:eastAsia="zh-CN"/>
        </w:rPr>
        <w:t>/</w:t>
      </w:r>
      <w:r w:rsidRPr="00FF5144">
        <w:rPr>
          <w:kern w:val="2"/>
          <w:lang w:eastAsia="zh-CN"/>
        </w:rPr>
        <w:t>PUSCH bandwidth at the band edges</w:t>
      </w:r>
      <w:r w:rsidR="00323960" w:rsidRPr="00FF5144">
        <w:rPr>
          <w:rFonts w:hint="eastAsia"/>
          <w:kern w:val="2"/>
          <w:lang w:eastAsia="zh-CN"/>
        </w:rPr>
        <w:t xml:space="preserve"> caused by </w:t>
      </w:r>
      <w:r w:rsidR="00323960" w:rsidRPr="00FF5144">
        <w:rPr>
          <w:kern w:val="2"/>
          <w:lang w:eastAsia="zh-CN"/>
        </w:rPr>
        <w:t>wrap</w:t>
      </w:r>
      <w:r w:rsidR="00323960" w:rsidRPr="00FF5144">
        <w:rPr>
          <w:rFonts w:hint="eastAsia"/>
          <w:kern w:val="2"/>
          <w:lang w:eastAsia="zh-CN"/>
        </w:rPr>
        <w:t>-around operation</w:t>
      </w:r>
      <w:r w:rsidRPr="00FF5144">
        <w:rPr>
          <w:kern w:val="2"/>
          <w:lang w:eastAsia="zh-CN"/>
        </w:rPr>
        <w:t>.</w:t>
      </w:r>
      <w:r w:rsidR="002309AA" w:rsidRPr="00FF5144">
        <w:rPr>
          <w:rFonts w:hint="eastAsia"/>
          <w:kern w:val="2"/>
          <w:lang w:eastAsia="zh-CN"/>
        </w:rPr>
        <w:t xml:space="preserve"> FeMTC </w:t>
      </w:r>
      <w:r w:rsidR="002309AA" w:rsidRPr="00FF5144">
        <w:t>UE</w:t>
      </w:r>
      <w:r w:rsidR="002309AA" w:rsidRPr="00FF5144">
        <w:rPr>
          <w:rFonts w:hint="eastAsia"/>
          <w:lang w:eastAsia="zh-CN"/>
        </w:rPr>
        <w:t>s</w:t>
      </w:r>
      <w:r w:rsidR="002309AA" w:rsidRPr="00FF5144">
        <w:t xml:space="preserve"> may not be able to simultaneously monitor</w:t>
      </w:r>
      <w:r w:rsidR="002309AA" w:rsidRPr="00FF5144">
        <w:rPr>
          <w:rFonts w:hint="eastAsia"/>
          <w:lang w:eastAsia="zh-CN"/>
        </w:rPr>
        <w:t xml:space="preserve"> </w:t>
      </w:r>
      <w:r w:rsidR="002309AA" w:rsidRPr="00FF5144">
        <w:t>both portions</w:t>
      </w:r>
      <w:r w:rsidR="002309AA" w:rsidRPr="00FF5144">
        <w:rPr>
          <w:rFonts w:hint="eastAsia"/>
          <w:lang w:eastAsia="zh-CN"/>
        </w:rPr>
        <w:t xml:space="preserve"> due to their </w:t>
      </w:r>
      <w:r w:rsidR="00323960" w:rsidRPr="00FF5144">
        <w:rPr>
          <w:lang w:eastAsia="zh-CN"/>
        </w:rPr>
        <w:t>limited</w:t>
      </w:r>
      <w:r w:rsidR="002309AA" w:rsidRPr="00FF5144">
        <w:rPr>
          <w:rFonts w:hint="eastAsia"/>
          <w:lang w:eastAsia="zh-CN"/>
        </w:rPr>
        <w:t xml:space="preserve"> </w:t>
      </w:r>
      <w:r w:rsidR="002309AA" w:rsidRPr="00FF5144">
        <w:rPr>
          <w:kern w:val="2"/>
          <w:lang w:eastAsia="zh-CN"/>
        </w:rPr>
        <w:t xml:space="preserve">bandwidth </w:t>
      </w:r>
      <w:r w:rsidR="002309AA" w:rsidRPr="00FF5144">
        <w:rPr>
          <w:rFonts w:hint="eastAsia"/>
          <w:lang w:eastAsia="zh-CN"/>
        </w:rPr>
        <w:t>ability</w:t>
      </w:r>
      <w:r w:rsidR="002309AA" w:rsidRPr="00FF5144">
        <w:t>.</w:t>
      </w:r>
    </w:p>
    <w:p w:rsidR="00B41CBE" w:rsidRPr="00FF5144" w:rsidRDefault="006F3A3D" w:rsidP="00B41CBE">
      <w:pPr>
        <w:keepNext/>
        <w:jc w:val="center"/>
      </w:pPr>
      <w:r w:rsidRPr="00FF5144">
        <w:drawing>
          <wp:inline distT="0" distB="0" distL="0" distR="0" wp14:anchorId="732CBE8B" wp14:editId="1696D96D">
            <wp:extent cx="2900005" cy="2859405"/>
            <wp:effectExtent l="0" t="0" r="40" b="0"/>
            <wp:docPr id="1" name="对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56384" cy="3456384"/>
                      <a:chOff x="1475656" y="1628800"/>
                      <a:chExt cx="3456384" cy="3456384"/>
                    </a:xfrm>
                  </a:grpSpPr>
                  <a:sp>
                    <a:nvSpPr>
                      <a:cNvPr id="5" name="矩形 4"/>
                      <a:cNvSpPr/>
                    </a:nvSpPr>
                    <a:spPr>
                      <a:xfrm>
                        <a:off x="1475656" y="162880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矩形 5"/>
                      <a:cNvSpPr/>
                    </a:nvSpPr>
                    <a:spPr>
                      <a:xfrm>
                        <a:off x="1475656" y="184482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1475656" y="206084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矩形 21"/>
                      <a:cNvSpPr/>
                    </a:nvSpPr>
                    <a:spPr>
                      <a:xfrm>
                        <a:off x="1475656" y="2276872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矩形 24"/>
                      <a:cNvSpPr/>
                    </a:nvSpPr>
                    <a:spPr>
                      <a:xfrm>
                        <a:off x="1475656" y="2492896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" name="矩形 25"/>
                      <a:cNvSpPr/>
                    </a:nvSpPr>
                    <a:spPr>
                      <a:xfrm>
                        <a:off x="1475656" y="2708920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1475656" y="2924944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NB9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矩形 27"/>
                      <a:cNvSpPr/>
                    </a:nvSpPr>
                    <a:spPr>
                      <a:xfrm>
                        <a:off x="1475656" y="314096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NB8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矩形 28"/>
                      <a:cNvSpPr/>
                    </a:nvSpPr>
                    <a:spPr>
                      <a:xfrm>
                        <a:off x="1475656" y="335699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NB7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矩形 29"/>
                      <a:cNvSpPr/>
                    </a:nvSpPr>
                    <a:spPr>
                      <a:xfrm>
                        <a:off x="1475656" y="357301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NB6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矩形 30"/>
                      <a:cNvSpPr/>
                    </a:nvSpPr>
                    <a:spPr>
                      <a:xfrm>
                        <a:off x="1475656" y="378904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矩形 31"/>
                      <a:cNvSpPr/>
                    </a:nvSpPr>
                    <a:spPr>
                      <a:xfrm>
                        <a:off x="1475656" y="400506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矩形 32"/>
                      <a:cNvSpPr/>
                    </a:nvSpPr>
                    <a:spPr>
                      <a:xfrm>
                        <a:off x="1475656" y="422108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矩形 33"/>
                      <a:cNvSpPr/>
                    </a:nvSpPr>
                    <a:spPr>
                      <a:xfrm>
                        <a:off x="1475656" y="443711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矩形 34"/>
                      <a:cNvSpPr/>
                    </a:nvSpPr>
                    <a:spPr>
                      <a:xfrm>
                        <a:off x="1475656" y="465313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矩形 35"/>
                      <a:cNvSpPr/>
                    </a:nvSpPr>
                    <a:spPr>
                      <a:xfrm>
                        <a:off x="1475656" y="486916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" name="矩形 36"/>
                      <a:cNvSpPr/>
                    </a:nvSpPr>
                    <a:spPr>
                      <a:xfrm>
                        <a:off x="2915816" y="1628800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矩形 37"/>
                      <a:cNvSpPr/>
                    </a:nvSpPr>
                    <a:spPr>
                      <a:xfrm>
                        <a:off x="2915816" y="1844824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矩形 38"/>
                      <a:cNvSpPr/>
                    </a:nvSpPr>
                    <a:spPr>
                      <a:xfrm>
                        <a:off x="2915816" y="2060848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0" name="矩形 39"/>
                      <a:cNvSpPr/>
                    </a:nvSpPr>
                    <a:spPr>
                      <a:xfrm>
                        <a:off x="2915816" y="227687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1" name="矩形 40"/>
                      <a:cNvSpPr/>
                    </a:nvSpPr>
                    <a:spPr>
                      <a:xfrm>
                        <a:off x="2915816" y="249289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2" name="矩形 41"/>
                      <a:cNvSpPr/>
                    </a:nvSpPr>
                    <a:spPr>
                      <a:xfrm>
                        <a:off x="2915816" y="270892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3" name="矩形 42"/>
                      <a:cNvSpPr/>
                    </a:nvSpPr>
                    <a:spPr>
                      <a:xfrm>
                        <a:off x="2915816" y="292494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NB9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4" name="矩形 43"/>
                      <a:cNvSpPr/>
                    </a:nvSpPr>
                    <a:spPr>
                      <a:xfrm>
                        <a:off x="2915816" y="314096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NB8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矩形 44"/>
                      <a:cNvSpPr/>
                    </a:nvSpPr>
                    <a:spPr>
                      <a:xfrm>
                        <a:off x="2915816" y="335699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NB7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矩形 45"/>
                      <a:cNvSpPr/>
                    </a:nvSpPr>
                    <a:spPr>
                      <a:xfrm>
                        <a:off x="2915816" y="357301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NB6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7" name="矩形 46"/>
                      <a:cNvSpPr/>
                    </a:nvSpPr>
                    <a:spPr>
                      <a:xfrm>
                        <a:off x="2915816" y="378904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8" name="矩形 47"/>
                      <a:cNvSpPr/>
                    </a:nvSpPr>
                    <a:spPr>
                      <a:xfrm>
                        <a:off x="2915816" y="400506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矩形 48"/>
                      <a:cNvSpPr/>
                    </a:nvSpPr>
                    <a:spPr>
                      <a:xfrm>
                        <a:off x="2915816" y="422108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矩形 49"/>
                      <a:cNvSpPr/>
                    </a:nvSpPr>
                    <a:spPr>
                      <a:xfrm>
                        <a:off x="2915816" y="443711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矩形 50"/>
                      <a:cNvSpPr/>
                    </a:nvSpPr>
                    <a:spPr>
                      <a:xfrm>
                        <a:off x="2915816" y="465313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矩形 51"/>
                      <a:cNvSpPr/>
                    </a:nvSpPr>
                    <a:spPr>
                      <a:xfrm>
                        <a:off x="2915816" y="4869160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矩形 52"/>
                      <a:cNvSpPr/>
                    </a:nvSpPr>
                    <a:spPr>
                      <a:xfrm>
                        <a:off x="4355976" y="162880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矩形 53"/>
                      <a:cNvSpPr/>
                    </a:nvSpPr>
                    <a:spPr>
                      <a:xfrm>
                        <a:off x="4355976" y="184482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矩形 54"/>
                      <a:cNvSpPr/>
                    </a:nvSpPr>
                    <a:spPr>
                      <a:xfrm>
                        <a:off x="4355976" y="206084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矩形 55"/>
                      <a:cNvSpPr/>
                    </a:nvSpPr>
                    <a:spPr>
                      <a:xfrm>
                        <a:off x="4355976" y="227687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矩形 56"/>
                      <a:cNvSpPr/>
                    </a:nvSpPr>
                    <a:spPr>
                      <a:xfrm>
                        <a:off x="4355976" y="249289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矩形 57"/>
                      <a:cNvSpPr/>
                    </a:nvSpPr>
                    <a:spPr>
                      <a:xfrm>
                        <a:off x="4355976" y="270892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9" name="矩形 58"/>
                      <a:cNvSpPr/>
                    </a:nvSpPr>
                    <a:spPr>
                      <a:xfrm>
                        <a:off x="4355976" y="2924944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NB9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矩形 59"/>
                      <a:cNvSpPr/>
                    </a:nvSpPr>
                    <a:spPr>
                      <a:xfrm>
                        <a:off x="4355976" y="3140968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NB8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矩形 60"/>
                      <a:cNvSpPr/>
                    </a:nvSpPr>
                    <a:spPr>
                      <a:xfrm>
                        <a:off x="4355976" y="3356992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NB7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矩形 61"/>
                      <a:cNvSpPr/>
                    </a:nvSpPr>
                    <a:spPr>
                      <a:xfrm>
                        <a:off x="4355976" y="3573016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NB6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3" name="矩形 62"/>
                      <a:cNvSpPr/>
                    </a:nvSpPr>
                    <a:spPr>
                      <a:xfrm>
                        <a:off x="4355976" y="378904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NB5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4" name="矩形 63"/>
                      <a:cNvSpPr/>
                    </a:nvSpPr>
                    <a:spPr>
                      <a:xfrm>
                        <a:off x="4355976" y="4005064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NB4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5" name="矩形 64"/>
                      <a:cNvSpPr/>
                    </a:nvSpPr>
                    <a:spPr>
                      <a:xfrm>
                        <a:off x="4355976" y="4221088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NB3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6" name="矩形 65"/>
                      <a:cNvSpPr/>
                    </a:nvSpPr>
                    <a:spPr>
                      <a:xfrm>
                        <a:off x="4355976" y="4437112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NB2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7" name="矩形 66"/>
                      <a:cNvSpPr/>
                    </a:nvSpPr>
                    <a:spPr>
                      <a:xfrm>
                        <a:off x="4355976" y="4653136"/>
                        <a:ext cx="576064" cy="216024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NB1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8" name="矩形 67"/>
                      <a:cNvSpPr/>
                    </a:nvSpPr>
                    <a:spPr>
                      <a:xfrm>
                        <a:off x="4355976" y="4869160"/>
                        <a:ext cx="576064" cy="216024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>
                              <a:solidFill>
                                <a:schemeClr val="tx1"/>
                              </a:solidFill>
                            </a:rPr>
                            <a:t>NB0</a:t>
                          </a:r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5" name="矩形 84"/>
                      <a:cNvSpPr/>
                    </a:nvSpPr>
                    <a:spPr>
                      <a:xfrm>
                        <a:off x="1475656" y="2276872"/>
                        <a:ext cx="576064" cy="864096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矩形 85"/>
                      <a:cNvSpPr/>
                    </a:nvSpPr>
                    <a:spPr>
                      <a:xfrm>
                        <a:off x="2915816" y="1628800"/>
                        <a:ext cx="576064" cy="648072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7" name="矩形 86"/>
                      <a:cNvSpPr/>
                    </a:nvSpPr>
                    <a:spPr>
                      <a:xfrm>
                        <a:off x="2915816" y="4869160"/>
                        <a:ext cx="576064" cy="216024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8" name="矩形 87"/>
                      <a:cNvSpPr/>
                    </a:nvSpPr>
                    <a:spPr>
                      <a:xfrm>
                        <a:off x="4355976" y="4005064"/>
                        <a:ext cx="576064" cy="864096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90" name="直接箭头连接符 89"/>
                      <a:cNvCxnSpPr/>
                    </a:nvCxnSpPr>
                    <a:spPr>
                      <a:xfrm flipV="1">
                        <a:off x="2123728" y="1988840"/>
                        <a:ext cx="720080" cy="7920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1" name="直接箭头连接符 90"/>
                      <a:cNvCxnSpPr/>
                    </a:nvCxnSpPr>
                    <a:spPr>
                      <a:xfrm>
                        <a:off x="2123728" y="2420888"/>
                        <a:ext cx="720080" cy="2520280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7" name="直接箭头连接符 96"/>
                      <a:cNvCxnSpPr/>
                    </a:nvCxnSpPr>
                    <a:spPr>
                      <a:xfrm flipV="1">
                        <a:off x="3563888" y="4149080"/>
                        <a:ext cx="720080" cy="864096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8" name="直接箭头连接符 97"/>
                      <a:cNvCxnSpPr/>
                    </a:nvCxnSpPr>
                    <a:spPr>
                      <a:xfrm>
                        <a:off x="3563888" y="1988840"/>
                        <a:ext cx="720080" cy="2592288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E5700" w:rsidRPr="00FF5144" w:rsidRDefault="00B41CBE" w:rsidP="00B41CBE">
      <w:pPr>
        <w:pStyle w:val="Caption"/>
        <w:rPr>
          <w:lang w:eastAsia="zh-CN"/>
        </w:rPr>
      </w:pPr>
      <w:r w:rsidRPr="00FF5144">
        <w:t xml:space="preserve">Figure </w:t>
      </w:r>
      <w:r w:rsidR="00CD520E" w:rsidRPr="00FF5144">
        <w:fldChar w:fldCharType="begin"/>
      </w:r>
      <w:r w:rsidR="00A55431" w:rsidRPr="00FF5144">
        <w:instrText xml:space="preserve"> SEQ Figure_ \* ARABIC </w:instrText>
      </w:r>
      <w:r w:rsidR="00CD520E" w:rsidRPr="00FF5144">
        <w:fldChar w:fldCharType="separate"/>
      </w:r>
      <w:r w:rsidRPr="00FF5144">
        <w:t>1</w:t>
      </w:r>
      <w:r w:rsidR="00CD520E" w:rsidRPr="00FF5144">
        <w:fldChar w:fldCharType="end"/>
      </w:r>
      <w:r w:rsidRPr="00FF5144">
        <w:rPr>
          <w:rFonts w:eastAsia="Malgun Gothic"/>
          <w:b w:val="0"/>
          <w:lang w:eastAsia="ko-KR"/>
        </w:rPr>
        <w:t xml:space="preserve"> </w:t>
      </w:r>
      <w:r w:rsidRPr="00FF5144">
        <w:rPr>
          <w:rFonts w:eastAsia="Malgun Gothic"/>
          <w:lang w:eastAsia="ko-KR"/>
        </w:rPr>
        <w:t xml:space="preserve">Example of fragmentation of PDSCH/PUSCH allocation with </w:t>
      </w:r>
      <w:r w:rsidRPr="00FF5144">
        <w:rPr>
          <w:rFonts w:hint="eastAsia"/>
          <w:lang w:eastAsia="zh-CN"/>
        </w:rPr>
        <w:t>frequency hopping</w:t>
      </w:r>
    </w:p>
    <w:p w:rsidR="00150A9E" w:rsidRPr="00FF5144" w:rsidRDefault="002309AA" w:rsidP="00CE151D">
      <w:pPr>
        <w:rPr>
          <w:lang w:eastAsia="zh-CN"/>
        </w:rPr>
      </w:pPr>
      <w:r w:rsidRPr="00FF5144">
        <w:rPr>
          <w:rFonts w:hint="eastAsia"/>
          <w:lang w:eastAsia="zh-CN"/>
        </w:rPr>
        <w:t xml:space="preserve">Several </w:t>
      </w:r>
      <w:r w:rsidR="00FD21BD" w:rsidRPr="00FF5144">
        <w:rPr>
          <w:rFonts w:hint="eastAsia"/>
          <w:lang w:eastAsia="zh-CN"/>
        </w:rPr>
        <w:t xml:space="preserve">options </w:t>
      </w:r>
      <w:r w:rsidRPr="00FF5144">
        <w:rPr>
          <w:rFonts w:hint="eastAsia"/>
          <w:lang w:eastAsia="zh-CN"/>
        </w:rPr>
        <w:t xml:space="preserve">can be applied to </w:t>
      </w:r>
      <w:r w:rsidR="00F1002A" w:rsidRPr="00FF5144">
        <w:rPr>
          <w:rFonts w:hint="eastAsia"/>
          <w:lang w:eastAsia="zh-CN"/>
        </w:rPr>
        <w:t>tackle such issue</w:t>
      </w:r>
      <w:r w:rsidR="00150A9E" w:rsidRPr="00FF5144">
        <w:rPr>
          <w:rFonts w:hint="eastAsia"/>
          <w:lang w:eastAsia="zh-CN"/>
        </w:rPr>
        <w:t>:</w:t>
      </w:r>
    </w:p>
    <w:p w:rsidR="00150A9E" w:rsidRPr="00FF5144" w:rsidRDefault="00150A9E" w:rsidP="00CE151D">
      <w:pPr>
        <w:rPr>
          <w:b/>
          <w:lang w:eastAsia="zh-CN"/>
        </w:rPr>
      </w:pPr>
      <w:r w:rsidRPr="00FF5144">
        <w:rPr>
          <w:rFonts w:hint="eastAsia"/>
          <w:b/>
          <w:lang w:eastAsia="zh-CN"/>
        </w:rPr>
        <w:t xml:space="preserve">Option 1: FH offset </w:t>
      </w:r>
      <w:r w:rsidR="00E40319" w:rsidRPr="00FF5144">
        <w:rPr>
          <w:b/>
          <w:lang w:eastAsia="zh-CN"/>
        </w:rPr>
        <w:t>is</w:t>
      </w:r>
      <w:r w:rsidRPr="00FF5144">
        <w:rPr>
          <w:rFonts w:hint="eastAsia"/>
          <w:b/>
          <w:lang w:eastAsia="zh-CN"/>
        </w:rPr>
        <w:t xml:space="preserve"> </w:t>
      </w:r>
      <w:r w:rsidR="00E40319" w:rsidRPr="00FF5144">
        <w:rPr>
          <w:b/>
          <w:lang w:eastAsia="zh-CN"/>
        </w:rPr>
        <w:t>a</w:t>
      </w:r>
      <w:r w:rsidRPr="00FF5144">
        <w:rPr>
          <w:rFonts w:hint="eastAsia"/>
          <w:b/>
          <w:lang w:eastAsia="zh-CN"/>
        </w:rPr>
        <w:t xml:space="preserve"> multiple of the </w:t>
      </w:r>
      <w:r w:rsidR="00E40319" w:rsidRPr="00FF5144">
        <w:rPr>
          <w:b/>
          <w:lang w:eastAsia="zh-CN"/>
        </w:rPr>
        <w:t xml:space="preserve">number of </w:t>
      </w:r>
      <w:r w:rsidRPr="00FF5144">
        <w:rPr>
          <w:rFonts w:hint="eastAsia"/>
          <w:b/>
          <w:lang w:eastAsia="zh-CN"/>
        </w:rPr>
        <w:t>aggregated NBs</w:t>
      </w:r>
    </w:p>
    <w:p w:rsidR="00D90934" w:rsidRPr="00FF5144" w:rsidRDefault="00D90934" w:rsidP="00CE151D">
      <w:pPr>
        <w:rPr>
          <w:lang w:eastAsia="zh-CN"/>
        </w:rPr>
      </w:pPr>
      <w:r w:rsidRPr="00FF5144">
        <w:rPr>
          <w:rFonts w:hint="eastAsia"/>
          <w:lang w:eastAsia="zh-CN"/>
        </w:rPr>
        <w:t>Such method can</w:t>
      </w:r>
      <w:r w:rsidR="005E5700" w:rsidRPr="00FF5144">
        <w:rPr>
          <w:rFonts w:hint="eastAsia"/>
          <w:lang w:eastAsia="zh-CN"/>
        </w:rPr>
        <w:t xml:space="preserve"> </w:t>
      </w:r>
      <w:r w:rsidRPr="00FF5144">
        <w:rPr>
          <w:rFonts w:hint="eastAsia"/>
          <w:lang w:eastAsia="zh-CN"/>
        </w:rPr>
        <w:t xml:space="preserve">avoid fragmentation </w:t>
      </w:r>
      <w:r w:rsidR="00DC0744" w:rsidRPr="00FF5144">
        <w:rPr>
          <w:rFonts w:hint="eastAsia"/>
          <w:lang w:eastAsia="zh-CN"/>
        </w:rPr>
        <w:t xml:space="preserve">only </w:t>
      </w:r>
      <w:r w:rsidR="0063699C" w:rsidRPr="00FF5144">
        <w:rPr>
          <w:lang w:eastAsia="zh-CN"/>
        </w:rPr>
        <w:t>if the aggregated NBs are assumed to be non-overlapping</w:t>
      </w:r>
      <w:r w:rsidR="00A30B7B" w:rsidRPr="00FF5144">
        <w:rPr>
          <w:lang w:eastAsia="zh-CN"/>
        </w:rPr>
        <w:t xml:space="preserve">. </w:t>
      </w:r>
      <w:r w:rsidR="0063699C" w:rsidRPr="00FF5144">
        <w:rPr>
          <w:lang w:eastAsia="zh-CN"/>
        </w:rPr>
        <w:t>T</w:t>
      </w:r>
      <w:r w:rsidR="00D04A71" w:rsidRPr="00FF5144">
        <w:rPr>
          <w:rFonts w:hint="eastAsia"/>
          <w:lang w:eastAsia="zh-CN"/>
        </w:rPr>
        <w:t xml:space="preserve">he coexistence of FeMTC UEs and eMTC UEs </w:t>
      </w:r>
      <w:r w:rsidR="002852DB" w:rsidRPr="00FF5144">
        <w:rPr>
          <w:rFonts w:hint="eastAsia"/>
          <w:lang w:eastAsia="zh-CN"/>
        </w:rPr>
        <w:t xml:space="preserve">will </w:t>
      </w:r>
      <w:r w:rsidR="00D04A71" w:rsidRPr="00FF5144">
        <w:rPr>
          <w:rFonts w:hint="eastAsia"/>
          <w:lang w:eastAsia="zh-CN"/>
        </w:rPr>
        <w:t>be a problem</w:t>
      </w:r>
      <w:r w:rsidR="003252D1" w:rsidRPr="00FF5144">
        <w:rPr>
          <w:rFonts w:hint="eastAsia"/>
          <w:lang w:eastAsia="zh-CN"/>
        </w:rPr>
        <w:t xml:space="preserve"> </w:t>
      </w:r>
      <w:r w:rsidR="00D04A71" w:rsidRPr="00FF5144">
        <w:rPr>
          <w:rFonts w:hint="eastAsia"/>
          <w:lang w:eastAsia="zh-CN"/>
        </w:rPr>
        <w:t>since collision</w:t>
      </w:r>
      <w:r w:rsidR="0063699C" w:rsidRPr="00FF5144">
        <w:rPr>
          <w:lang w:eastAsia="zh-CN"/>
        </w:rPr>
        <w:t>s are</w:t>
      </w:r>
      <w:r w:rsidR="00D04A71" w:rsidRPr="00FF5144">
        <w:rPr>
          <w:rFonts w:hint="eastAsia"/>
          <w:lang w:eastAsia="zh-CN"/>
        </w:rPr>
        <w:t xml:space="preserve"> hard to avoid </w:t>
      </w:r>
      <w:r w:rsidR="00020E4E" w:rsidRPr="00FF5144">
        <w:rPr>
          <w:rFonts w:hint="eastAsia"/>
          <w:lang w:eastAsia="zh-CN"/>
        </w:rPr>
        <w:t>due to</w:t>
      </w:r>
      <w:r w:rsidR="00D04A71" w:rsidRPr="00FF5144">
        <w:rPr>
          <w:rFonts w:hint="eastAsia"/>
          <w:lang w:eastAsia="zh-CN"/>
        </w:rPr>
        <w:t xml:space="preserve"> the </w:t>
      </w:r>
      <w:r w:rsidR="0088009B" w:rsidRPr="00FF5144">
        <w:rPr>
          <w:lang w:eastAsia="zh-CN"/>
        </w:rPr>
        <w:t>different</w:t>
      </w:r>
      <w:r w:rsidR="0088009B" w:rsidRPr="00FF5144">
        <w:rPr>
          <w:rFonts w:hint="eastAsia"/>
          <w:lang w:eastAsia="zh-CN"/>
        </w:rPr>
        <w:t xml:space="preserve"> </w:t>
      </w:r>
      <w:r w:rsidR="00917221" w:rsidRPr="00FF5144">
        <w:rPr>
          <w:rFonts w:hint="eastAsia"/>
          <w:lang w:eastAsia="zh-CN"/>
        </w:rPr>
        <w:t>bandwidth</w:t>
      </w:r>
      <w:r w:rsidR="007D1512" w:rsidRPr="00FF5144">
        <w:rPr>
          <w:rFonts w:hint="eastAsia"/>
          <w:lang w:eastAsia="zh-CN"/>
        </w:rPr>
        <w:t>s</w:t>
      </w:r>
      <w:r w:rsidR="00917221" w:rsidRPr="00FF5144">
        <w:rPr>
          <w:rFonts w:hint="eastAsia"/>
          <w:lang w:eastAsia="zh-CN"/>
        </w:rPr>
        <w:t xml:space="preserve"> and </w:t>
      </w:r>
      <w:r w:rsidR="000175DB" w:rsidRPr="00FF5144">
        <w:rPr>
          <w:rFonts w:hint="eastAsia"/>
          <w:lang w:eastAsia="zh-CN"/>
        </w:rPr>
        <w:t>hopping offset</w:t>
      </w:r>
      <w:r w:rsidR="007D1512" w:rsidRPr="00FF5144">
        <w:rPr>
          <w:rFonts w:hint="eastAsia"/>
          <w:lang w:eastAsia="zh-CN"/>
        </w:rPr>
        <w:t>s</w:t>
      </w:r>
      <w:r w:rsidR="000175DB" w:rsidRPr="00FF5144">
        <w:rPr>
          <w:rFonts w:hint="eastAsia"/>
          <w:lang w:eastAsia="zh-CN"/>
        </w:rPr>
        <w:t xml:space="preserve">. </w:t>
      </w:r>
    </w:p>
    <w:p w:rsidR="00150A9E" w:rsidRPr="00FF5144" w:rsidRDefault="00150A9E" w:rsidP="00CE151D">
      <w:pPr>
        <w:rPr>
          <w:b/>
          <w:lang w:eastAsia="zh-CN"/>
        </w:rPr>
      </w:pPr>
      <w:r w:rsidRPr="00FF5144">
        <w:rPr>
          <w:rFonts w:hint="eastAsia"/>
          <w:b/>
          <w:lang w:eastAsia="zh-CN"/>
        </w:rPr>
        <w:t xml:space="preserve">Option 2: FH offset </w:t>
      </w:r>
      <w:r w:rsidR="000C3215" w:rsidRPr="00FF5144">
        <w:rPr>
          <w:rFonts w:hint="eastAsia"/>
          <w:b/>
          <w:lang w:eastAsia="zh-CN"/>
        </w:rPr>
        <w:t xml:space="preserve">is </w:t>
      </w:r>
      <w:r w:rsidR="0063699C" w:rsidRPr="00FF5144">
        <w:rPr>
          <w:b/>
          <w:lang w:eastAsia="zh-CN"/>
        </w:rPr>
        <w:t xml:space="preserve">indicated </w:t>
      </w:r>
      <w:r w:rsidRPr="00FF5144">
        <w:rPr>
          <w:rFonts w:hint="eastAsia"/>
          <w:b/>
          <w:lang w:eastAsia="zh-CN"/>
        </w:rPr>
        <w:t>by eNB dynamically</w:t>
      </w:r>
    </w:p>
    <w:p w:rsidR="00D90934" w:rsidRPr="00FF5144" w:rsidRDefault="0063699C" w:rsidP="00CE151D">
      <w:pPr>
        <w:rPr>
          <w:kern w:val="2"/>
          <w:lang w:eastAsia="zh-CN"/>
        </w:rPr>
      </w:pPr>
      <w:r w:rsidRPr="00FF5144">
        <w:rPr>
          <w:lang w:eastAsia="zh-CN"/>
        </w:rPr>
        <w:t xml:space="preserve">The purpose of this </w:t>
      </w:r>
      <w:r w:rsidR="0083571F" w:rsidRPr="00FF5144">
        <w:rPr>
          <w:rFonts w:hint="eastAsia"/>
          <w:lang w:eastAsia="zh-CN"/>
        </w:rPr>
        <w:t xml:space="preserve">method </w:t>
      </w:r>
      <w:r w:rsidRPr="00FF5144">
        <w:rPr>
          <w:lang w:eastAsia="zh-CN"/>
        </w:rPr>
        <w:t xml:space="preserve">is to allow eNB to dynamically avoid fragmenting resource. </w:t>
      </w:r>
      <w:r w:rsidR="00F845FF" w:rsidRPr="00FF5144">
        <w:rPr>
          <w:rFonts w:hint="eastAsia"/>
          <w:kern w:val="2"/>
          <w:lang w:eastAsia="zh-CN"/>
        </w:rPr>
        <w:t xml:space="preserve">To ensure that the wrap-around </w:t>
      </w:r>
      <w:r w:rsidR="00D93D73" w:rsidRPr="00FF5144">
        <w:rPr>
          <w:rFonts w:hint="eastAsia"/>
          <w:kern w:val="2"/>
          <w:lang w:eastAsia="zh-CN"/>
        </w:rPr>
        <w:t xml:space="preserve">operation </w:t>
      </w:r>
      <w:r w:rsidR="00F845FF" w:rsidRPr="00FF5144">
        <w:rPr>
          <w:rFonts w:hint="eastAsia"/>
          <w:kern w:val="2"/>
          <w:lang w:eastAsia="zh-CN"/>
        </w:rPr>
        <w:t xml:space="preserve">will not </w:t>
      </w:r>
      <w:r w:rsidR="00D93D73" w:rsidRPr="00FF5144">
        <w:rPr>
          <w:rFonts w:hint="eastAsia"/>
          <w:kern w:val="2"/>
          <w:lang w:eastAsia="zh-CN"/>
        </w:rPr>
        <w:t xml:space="preserve">damage the </w:t>
      </w:r>
      <w:r w:rsidR="00D93D73" w:rsidRPr="00FF5144">
        <w:rPr>
          <w:kern w:val="2"/>
          <w:lang w:eastAsia="zh-CN"/>
        </w:rPr>
        <w:t>continuity</w:t>
      </w:r>
      <w:r w:rsidR="00D93D73" w:rsidRPr="00FF5144">
        <w:rPr>
          <w:rFonts w:hint="eastAsia"/>
          <w:kern w:val="2"/>
          <w:lang w:eastAsia="zh-CN"/>
        </w:rPr>
        <w:t xml:space="preserve"> of </w:t>
      </w:r>
      <w:r w:rsidR="00DC3953" w:rsidRPr="00FF5144">
        <w:rPr>
          <w:kern w:val="2"/>
          <w:lang w:eastAsia="zh-CN"/>
        </w:rPr>
        <w:t>aggregated</w:t>
      </w:r>
      <w:r w:rsidR="00DC3953" w:rsidRPr="00FF5144">
        <w:rPr>
          <w:rFonts w:hint="eastAsia"/>
          <w:kern w:val="2"/>
          <w:lang w:eastAsia="zh-CN"/>
        </w:rPr>
        <w:t xml:space="preserve"> NBs</w:t>
      </w:r>
      <w:r w:rsidR="00D93D73" w:rsidRPr="00FF5144">
        <w:rPr>
          <w:rFonts w:hint="eastAsia"/>
          <w:kern w:val="2"/>
          <w:lang w:eastAsia="zh-CN"/>
        </w:rPr>
        <w:t xml:space="preserve">, the scheduling complexity </w:t>
      </w:r>
      <w:r w:rsidR="00D1438F" w:rsidRPr="00FF5144">
        <w:rPr>
          <w:rFonts w:hint="eastAsia"/>
          <w:kern w:val="2"/>
          <w:lang w:eastAsia="zh-CN"/>
        </w:rPr>
        <w:t>may</w:t>
      </w:r>
      <w:r w:rsidR="00917221" w:rsidRPr="00FF5144">
        <w:rPr>
          <w:rFonts w:hint="eastAsia"/>
          <w:kern w:val="2"/>
          <w:lang w:eastAsia="zh-CN"/>
        </w:rPr>
        <w:t xml:space="preserve"> be increased</w:t>
      </w:r>
      <w:r w:rsidR="00D1438F" w:rsidRPr="00FF5144">
        <w:rPr>
          <w:rFonts w:hint="eastAsia"/>
          <w:kern w:val="2"/>
          <w:lang w:eastAsia="zh-CN"/>
        </w:rPr>
        <w:t>, especially in the situation where U</w:t>
      </w:r>
      <w:r w:rsidR="00D1438F" w:rsidRPr="00FF5144">
        <w:rPr>
          <w:kern w:val="2"/>
          <w:lang w:eastAsia="zh-CN"/>
        </w:rPr>
        <w:t>Es</w:t>
      </w:r>
      <w:r w:rsidR="00D1438F" w:rsidRPr="00FF5144">
        <w:rPr>
          <w:rFonts w:hint="eastAsia"/>
          <w:kern w:val="2"/>
          <w:lang w:eastAsia="zh-CN"/>
        </w:rPr>
        <w:t xml:space="preserve"> with different </w:t>
      </w:r>
      <w:r w:rsidRPr="00FF5144">
        <w:rPr>
          <w:kern w:val="2"/>
          <w:lang w:eastAsia="zh-CN"/>
        </w:rPr>
        <w:t xml:space="preserve">(maximum) </w:t>
      </w:r>
      <w:r w:rsidR="00D1438F" w:rsidRPr="00FF5144">
        <w:rPr>
          <w:rFonts w:hint="eastAsia"/>
          <w:kern w:val="2"/>
          <w:lang w:eastAsia="zh-CN"/>
        </w:rPr>
        <w:t>bandwidth</w:t>
      </w:r>
      <w:r w:rsidRPr="00FF5144">
        <w:rPr>
          <w:kern w:val="2"/>
          <w:lang w:eastAsia="zh-CN"/>
        </w:rPr>
        <w:t>s need to</w:t>
      </w:r>
      <w:r w:rsidR="00D1438F" w:rsidRPr="00FF5144">
        <w:rPr>
          <w:rFonts w:hint="eastAsia"/>
          <w:kern w:val="2"/>
          <w:lang w:eastAsia="zh-CN"/>
        </w:rPr>
        <w:t xml:space="preserve"> coexist. </w:t>
      </w:r>
      <w:r w:rsidR="005E1EA2" w:rsidRPr="00FF5144">
        <w:rPr>
          <w:rFonts w:hint="eastAsia"/>
          <w:kern w:val="2"/>
          <w:lang w:eastAsia="zh-CN"/>
        </w:rPr>
        <w:t xml:space="preserve">But this is still a </w:t>
      </w:r>
      <w:r w:rsidR="00175218" w:rsidRPr="00FF5144">
        <w:rPr>
          <w:kern w:val="2"/>
          <w:lang w:eastAsia="zh-CN"/>
        </w:rPr>
        <w:t xml:space="preserve">possible </w:t>
      </w:r>
      <w:r w:rsidR="005E1EA2" w:rsidRPr="00FF5144">
        <w:rPr>
          <w:rFonts w:hint="eastAsia"/>
          <w:kern w:val="2"/>
          <w:lang w:eastAsia="zh-CN"/>
        </w:rPr>
        <w:t xml:space="preserve">choice </w:t>
      </w:r>
      <w:r w:rsidR="00D95473" w:rsidRPr="00FF5144">
        <w:rPr>
          <w:rFonts w:hint="eastAsia"/>
          <w:kern w:val="2"/>
          <w:lang w:eastAsia="zh-CN"/>
        </w:rPr>
        <w:t>if the scheduling complexity is proved to be acceptable.</w:t>
      </w:r>
    </w:p>
    <w:p w:rsidR="00150A9E" w:rsidRPr="00FF5144" w:rsidRDefault="00150A9E" w:rsidP="00CE151D">
      <w:pPr>
        <w:rPr>
          <w:b/>
          <w:kern w:val="2"/>
          <w:lang w:eastAsia="zh-CN"/>
        </w:rPr>
      </w:pPr>
      <w:r w:rsidRPr="00FF5144">
        <w:rPr>
          <w:rFonts w:hint="eastAsia"/>
          <w:b/>
          <w:kern w:val="2"/>
          <w:lang w:eastAsia="zh-CN"/>
        </w:rPr>
        <w:t xml:space="preserve">Option 3: Allow </w:t>
      </w:r>
      <w:r w:rsidR="0063699C" w:rsidRPr="00FF5144">
        <w:rPr>
          <w:b/>
          <w:kern w:val="2"/>
          <w:lang w:eastAsia="zh-CN"/>
        </w:rPr>
        <w:t xml:space="preserve">wrap-around </w:t>
      </w:r>
      <w:r w:rsidRPr="00FF5144">
        <w:rPr>
          <w:rFonts w:hint="eastAsia"/>
          <w:b/>
          <w:kern w:val="2"/>
          <w:lang w:eastAsia="zh-CN"/>
        </w:rPr>
        <w:t xml:space="preserve">fragmentation </w:t>
      </w:r>
    </w:p>
    <w:p w:rsidR="00DC3953" w:rsidRPr="00FF5144" w:rsidRDefault="00B22258" w:rsidP="00DC3953">
      <w:pPr>
        <w:rPr>
          <w:i/>
          <w:lang w:eastAsia="zh-CN"/>
        </w:rPr>
      </w:pPr>
      <w:r w:rsidRPr="00FF5144">
        <w:rPr>
          <w:rFonts w:hint="eastAsia"/>
          <w:lang w:eastAsia="zh-CN"/>
        </w:rPr>
        <w:t xml:space="preserve">In </w:t>
      </w:r>
      <w:r w:rsidR="00CD520E" w:rsidRPr="00FF5144">
        <w:rPr>
          <w:lang w:eastAsia="zh-CN"/>
        </w:rPr>
        <w:fldChar w:fldCharType="begin"/>
      </w:r>
      <w:r w:rsidR="00CF6B58" w:rsidRPr="00FF5144">
        <w:rPr>
          <w:lang w:eastAsia="zh-CN"/>
        </w:rPr>
        <w:instrText xml:space="preserve"> REF _Ref465328027 \r \h </w:instrText>
      </w:r>
      <w:r w:rsidR="00CD520E" w:rsidRPr="00FF5144">
        <w:rPr>
          <w:lang w:eastAsia="zh-CN"/>
        </w:rPr>
      </w:r>
      <w:r w:rsidR="00CD520E" w:rsidRPr="00FF5144">
        <w:rPr>
          <w:lang w:eastAsia="zh-CN"/>
        </w:rPr>
        <w:fldChar w:fldCharType="separate"/>
      </w:r>
      <w:r w:rsidR="00CF6B58" w:rsidRPr="00FF5144">
        <w:rPr>
          <w:lang w:eastAsia="zh-CN"/>
        </w:rPr>
        <w:t>[3]</w:t>
      </w:r>
      <w:r w:rsidR="00CD520E" w:rsidRPr="00FF5144">
        <w:rPr>
          <w:lang w:eastAsia="zh-CN"/>
        </w:rPr>
        <w:fldChar w:fldCharType="end"/>
      </w:r>
      <w:r w:rsidR="00CF6B58" w:rsidRPr="00FF5144">
        <w:rPr>
          <w:rFonts w:hint="eastAsia"/>
          <w:lang w:eastAsia="zh-CN"/>
        </w:rPr>
        <w:t xml:space="preserve"> </w:t>
      </w:r>
      <w:r w:rsidRPr="00FF5144">
        <w:rPr>
          <w:rFonts w:hint="eastAsia"/>
          <w:lang w:eastAsia="zh-CN"/>
        </w:rPr>
        <w:t xml:space="preserve">it was </w:t>
      </w:r>
      <w:r w:rsidR="00CF6B58" w:rsidRPr="00FF5144">
        <w:rPr>
          <w:rFonts w:hint="eastAsia"/>
          <w:lang w:eastAsia="zh-CN"/>
        </w:rPr>
        <w:t xml:space="preserve">proposed that </w:t>
      </w:r>
      <w:r w:rsidR="0063699C" w:rsidRPr="00FF5144">
        <w:rPr>
          <w:lang w:eastAsia="zh-CN"/>
        </w:rPr>
        <w:t xml:space="preserve">wrap-around </w:t>
      </w:r>
      <w:r w:rsidR="00CF6B58" w:rsidRPr="00FF5144">
        <w:rPr>
          <w:rFonts w:hint="eastAsia"/>
          <w:lang w:eastAsia="zh-CN"/>
        </w:rPr>
        <w:t>fragmentation may be</w:t>
      </w:r>
      <w:r w:rsidR="008B519B" w:rsidRPr="00FF5144">
        <w:rPr>
          <w:rFonts w:hint="eastAsia"/>
          <w:lang w:eastAsia="zh-CN"/>
        </w:rPr>
        <w:t xml:space="preserve"> allowable</w:t>
      </w:r>
      <w:r w:rsidRPr="00FF5144">
        <w:rPr>
          <w:rFonts w:hint="eastAsia"/>
          <w:lang w:eastAsia="zh-CN"/>
        </w:rPr>
        <w:t>,</w:t>
      </w:r>
      <w:r w:rsidR="00CF6B58" w:rsidRPr="00FF5144">
        <w:rPr>
          <w:rFonts w:hint="eastAsia"/>
          <w:lang w:eastAsia="zh-CN"/>
        </w:rPr>
        <w:t xml:space="preserve"> and the UE </w:t>
      </w:r>
      <w:r w:rsidR="0063699C" w:rsidRPr="00FF5144">
        <w:rPr>
          <w:lang w:eastAsia="zh-CN"/>
        </w:rPr>
        <w:t xml:space="preserve">would be required </w:t>
      </w:r>
      <w:r w:rsidR="00D90934" w:rsidRPr="00FF5144">
        <w:rPr>
          <w:rFonts w:hint="eastAsia"/>
          <w:lang w:eastAsia="zh-CN"/>
        </w:rPr>
        <w:t xml:space="preserve">to monitor </w:t>
      </w:r>
      <w:r w:rsidR="00CF6B58" w:rsidRPr="00FF5144">
        <w:rPr>
          <w:lang w:eastAsia="zh-CN"/>
        </w:rPr>
        <w:t>the portion with larger number of RBs</w:t>
      </w:r>
      <w:r w:rsidRPr="00FF5144">
        <w:rPr>
          <w:rFonts w:hint="eastAsia"/>
          <w:lang w:eastAsia="zh-CN"/>
        </w:rPr>
        <w:t>.</w:t>
      </w:r>
      <w:r w:rsidR="002A3848" w:rsidRPr="00FF5144">
        <w:rPr>
          <w:rFonts w:hint="eastAsia"/>
          <w:lang w:eastAsia="zh-CN"/>
        </w:rPr>
        <w:t xml:space="preserve"> The scheme</w:t>
      </w:r>
      <w:r w:rsidR="00866776" w:rsidRPr="00FF5144">
        <w:rPr>
          <w:lang w:eastAsia="zh-CN"/>
        </w:rPr>
        <w:t xml:space="preserve"> could have better flexibility and co-existence compatibility</w:t>
      </w:r>
      <w:r w:rsidR="00D90934" w:rsidRPr="00FF5144">
        <w:rPr>
          <w:rFonts w:hint="eastAsia"/>
          <w:lang w:eastAsia="zh-CN"/>
        </w:rPr>
        <w:t xml:space="preserve"> since less modification is </w:t>
      </w:r>
      <w:r w:rsidR="00866776" w:rsidRPr="00FF5144">
        <w:rPr>
          <w:lang w:eastAsia="zh-CN"/>
        </w:rPr>
        <w:t>needed</w:t>
      </w:r>
      <w:r w:rsidR="00D90934" w:rsidRPr="00FF5144">
        <w:rPr>
          <w:rFonts w:hint="eastAsia"/>
          <w:lang w:eastAsia="zh-CN"/>
        </w:rPr>
        <w:t xml:space="preserve">. However, choosing the portion with more RBs may not always be </w:t>
      </w:r>
      <w:r w:rsidR="00D90934" w:rsidRPr="00FF5144">
        <w:rPr>
          <w:lang w:eastAsia="zh-CN"/>
        </w:rPr>
        <w:t>optimum</w:t>
      </w:r>
      <w:r w:rsidR="00D90934" w:rsidRPr="00FF5144">
        <w:rPr>
          <w:rFonts w:hint="eastAsia"/>
          <w:lang w:eastAsia="zh-CN"/>
        </w:rPr>
        <w:t xml:space="preserve"> without taking into account the </w:t>
      </w:r>
      <w:r w:rsidR="00B41CBE" w:rsidRPr="00FF5144">
        <w:rPr>
          <w:rFonts w:hint="eastAsia"/>
          <w:lang w:eastAsia="zh-CN"/>
        </w:rPr>
        <w:t xml:space="preserve">fading and </w:t>
      </w:r>
      <w:r w:rsidR="00B41CBE" w:rsidRPr="00FF5144">
        <w:rPr>
          <w:lang w:eastAsia="zh-CN"/>
        </w:rPr>
        <w:t>interference</w:t>
      </w:r>
      <w:r w:rsidR="00D90934" w:rsidRPr="00FF5144">
        <w:rPr>
          <w:rFonts w:hint="eastAsia"/>
          <w:lang w:eastAsia="zh-CN"/>
        </w:rPr>
        <w:t xml:space="preserve"> condition of both portions at the band edges. </w:t>
      </w:r>
      <w:r w:rsidR="00866776" w:rsidRPr="00FF5144">
        <w:rPr>
          <w:lang w:eastAsia="zh-CN"/>
        </w:rPr>
        <w:t>W</w:t>
      </w:r>
      <w:r w:rsidR="00D90934" w:rsidRPr="00FF5144">
        <w:rPr>
          <w:rFonts w:hint="eastAsia"/>
          <w:lang w:eastAsia="zh-CN"/>
        </w:rPr>
        <w:t xml:space="preserve">ith </w:t>
      </w:r>
      <w:r w:rsidR="00866776" w:rsidRPr="00FF5144">
        <w:rPr>
          <w:lang w:eastAsia="zh-CN"/>
        </w:rPr>
        <w:t>an</w:t>
      </w:r>
      <w:r w:rsidR="00D90934" w:rsidRPr="00FF5144">
        <w:rPr>
          <w:rFonts w:hint="eastAsia"/>
          <w:lang w:eastAsia="zh-CN"/>
        </w:rPr>
        <w:t xml:space="preserve"> increasing ratio of allocated RBs to total bandwidth, fragmentation caused by the </w:t>
      </w:r>
      <w:r w:rsidR="00D90934" w:rsidRPr="00FF5144">
        <w:rPr>
          <w:rFonts w:hint="eastAsia"/>
          <w:lang w:eastAsia="zh-CN"/>
        </w:rPr>
        <w:lastRenderedPageBreak/>
        <w:t xml:space="preserve">wrap-around operation may happen more </w:t>
      </w:r>
      <w:r w:rsidR="00D90934" w:rsidRPr="00FF5144">
        <w:rPr>
          <w:lang w:eastAsia="zh-CN"/>
        </w:rPr>
        <w:t>frequently</w:t>
      </w:r>
      <w:r w:rsidR="00D90934" w:rsidRPr="00FF5144">
        <w:rPr>
          <w:rFonts w:hint="eastAsia"/>
          <w:lang w:eastAsia="zh-CN"/>
        </w:rPr>
        <w:t xml:space="preserve">. </w:t>
      </w:r>
      <w:r w:rsidR="008B519B" w:rsidRPr="00FF5144">
        <w:rPr>
          <w:rFonts w:hint="eastAsia"/>
          <w:lang w:eastAsia="zh-CN"/>
        </w:rPr>
        <w:t xml:space="preserve">This method is a possible choice if the disadvantages mentioned above will not cause serious </w:t>
      </w:r>
      <w:r w:rsidR="008B519B" w:rsidRPr="00FF5144">
        <w:rPr>
          <w:lang w:eastAsia="zh-CN"/>
        </w:rPr>
        <w:t>degradation</w:t>
      </w:r>
      <w:r w:rsidR="008B519B" w:rsidRPr="00FF5144">
        <w:rPr>
          <w:rFonts w:hint="eastAsia"/>
          <w:lang w:eastAsia="zh-CN"/>
        </w:rPr>
        <w:t xml:space="preserve"> of system performance.</w:t>
      </w:r>
    </w:p>
    <w:p w:rsidR="00DC3953" w:rsidRPr="00FF5144" w:rsidRDefault="00DC3953" w:rsidP="00CE151D">
      <w:pPr>
        <w:rPr>
          <w:rFonts w:ascii="AdvPSA88A" w:hAnsi="AdvPSA88A" w:cs="AdvPSA88A"/>
          <w:i/>
          <w:lang w:eastAsia="zh-CN"/>
        </w:rPr>
      </w:pPr>
      <w:r w:rsidRPr="00FF5144">
        <w:rPr>
          <w:rFonts w:hint="eastAsia"/>
          <w:b/>
          <w:i/>
          <w:lang w:eastAsia="zh-CN"/>
        </w:rPr>
        <w:t>Proposal 2:</w:t>
      </w:r>
      <w:r w:rsidRPr="00FF5144">
        <w:rPr>
          <w:rFonts w:hint="eastAsia"/>
          <w:i/>
          <w:lang w:eastAsia="zh-CN"/>
        </w:rPr>
        <w:t xml:space="preserve"> Consider frequency hopping </w:t>
      </w:r>
      <w:r w:rsidR="00150A9E" w:rsidRPr="00FF5144">
        <w:rPr>
          <w:rFonts w:hint="eastAsia"/>
          <w:i/>
          <w:lang w:eastAsia="zh-CN"/>
        </w:rPr>
        <w:t>method</w:t>
      </w:r>
      <w:r w:rsidR="008E7029" w:rsidRPr="00FF5144">
        <w:rPr>
          <w:i/>
          <w:lang w:eastAsia="zh-CN"/>
        </w:rPr>
        <w:t>s</w:t>
      </w:r>
      <w:r w:rsidR="00150A9E" w:rsidRPr="00FF5144">
        <w:rPr>
          <w:rFonts w:hint="eastAsia"/>
          <w:i/>
          <w:lang w:eastAsia="zh-CN"/>
        </w:rPr>
        <w:t xml:space="preserve"> </w:t>
      </w:r>
      <w:r w:rsidR="008E7029" w:rsidRPr="00FF5144">
        <w:rPr>
          <w:i/>
          <w:lang w:eastAsia="zh-CN"/>
        </w:rPr>
        <w:t>of (a) dynamically indicate the FH offset</w:t>
      </w:r>
      <w:r w:rsidR="00573BD8" w:rsidRPr="00FF5144">
        <w:rPr>
          <w:i/>
          <w:lang w:eastAsia="zh-CN"/>
        </w:rPr>
        <w:t xml:space="preserve"> as a multiple of the aggregated NBs;</w:t>
      </w:r>
      <w:r w:rsidR="008E7029" w:rsidRPr="00FF5144">
        <w:rPr>
          <w:i/>
          <w:lang w:eastAsia="zh-CN"/>
        </w:rPr>
        <w:t xml:space="preserve"> or (b) allow wrap-around fragmentation </w:t>
      </w:r>
      <w:r w:rsidRPr="00FF5144">
        <w:rPr>
          <w:rFonts w:hint="eastAsia"/>
          <w:i/>
          <w:lang w:eastAsia="zh-CN"/>
        </w:rPr>
        <w:t>for Rel-14 FeMTC UEs</w:t>
      </w:r>
      <w:r w:rsidR="00150A9E" w:rsidRPr="00FF5144">
        <w:rPr>
          <w:rFonts w:hint="eastAsia"/>
          <w:i/>
          <w:lang w:eastAsia="zh-CN"/>
        </w:rPr>
        <w:t>.</w:t>
      </w:r>
    </w:p>
    <w:p w:rsidR="00157FC3" w:rsidRPr="00FF5144" w:rsidRDefault="00747F48" w:rsidP="00CF195E">
      <w:pPr>
        <w:pStyle w:val="Heading1"/>
        <w:rPr>
          <w:lang w:eastAsia="zh-CN"/>
        </w:rPr>
      </w:pPr>
      <w:r w:rsidRPr="00FF5144">
        <w:t>Conclusion</w:t>
      </w:r>
      <w:r w:rsidR="006B1FD5" w:rsidRPr="00FF5144">
        <w:t>s</w:t>
      </w:r>
    </w:p>
    <w:p w:rsidR="004245CE" w:rsidRPr="00FF5144" w:rsidRDefault="00F406A1" w:rsidP="00F406A1">
      <w:pPr>
        <w:spacing w:before="120"/>
        <w:rPr>
          <w:lang w:eastAsia="zh-CN"/>
        </w:rPr>
      </w:pPr>
      <w:r w:rsidRPr="00FF5144">
        <w:rPr>
          <w:rFonts w:ascii="AdvPSA88A" w:hAnsi="AdvPSA88A" w:cs="AdvPSA88A" w:hint="eastAsia"/>
          <w:lang w:eastAsia="zh-CN"/>
        </w:rPr>
        <w:t xml:space="preserve">In this contribution, we discuss </w:t>
      </w:r>
      <w:r w:rsidRPr="00FF5144">
        <w:rPr>
          <w:rFonts w:hint="eastAsia"/>
          <w:lang w:eastAsia="zh-CN"/>
        </w:rPr>
        <w:t>the definition of narrowband and frequency hopping</w:t>
      </w:r>
      <w:r w:rsidRPr="00FF5144">
        <w:rPr>
          <w:rFonts w:ascii="AdvPSA88A" w:hAnsi="AdvPSA88A" w:cs="AdvPSA88A" w:hint="eastAsia"/>
          <w:lang w:eastAsia="zh-CN"/>
        </w:rPr>
        <w:t xml:space="preserve"> in FeMTC, and </w:t>
      </w:r>
      <w:r w:rsidR="00D67F39" w:rsidRPr="00FF5144">
        <w:rPr>
          <w:rFonts w:ascii="AdvPSA88A" w:hAnsi="AdvPSA88A" w:cs="AdvPSA88A" w:hint="eastAsia"/>
          <w:lang w:eastAsia="zh-CN"/>
        </w:rPr>
        <w:t>make the following</w:t>
      </w:r>
      <w:r w:rsidRPr="00FF5144">
        <w:rPr>
          <w:rFonts w:ascii="AdvPSA88A" w:hAnsi="AdvPSA88A" w:cs="AdvPSA88A" w:hint="eastAsia"/>
          <w:lang w:eastAsia="zh-CN"/>
        </w:rPr>
        <w:t xml:space="preserve"> proposals:</w:t>
      </w:r>
    </w:p>
    <w:p w:rsidR="007C1A17" w:rsidRPr="00FF5144" w:rsidRDefault="007C1A17" w:rsidP="007C1A17">
      <w:pPr>
        <w:rPr>
          <w:i/>
          <w:lang w:eastAsia="zh-CN"/>
        </w:rPr>
      </w:pPr>
      <w:r w:rsidRPr="00FF5144">
        <w:rPr>
          <w:rFonts w:hint="eastAsia"/>
          <w:b/>
          <w:i/>
          <w:lang w:eastAsia="zh-CN"/>
        </w:rPr>
        <w:t>Proposal 1:</w:t>
      </w:r>
      <w:r w:rsidRPr="00FF5144">
        <w:rPr>
          <w:rFonts w:hint="eastAsia"/>
          <w:i/>
          <w:lang w:eastAsia="zh-CN"/>
        </w:rPr>
        <w:t xml:space="preserve"> Reuse the </w:t>
      </w:r>
      <w:r w:rsidRPr="00FF5144">
        <w:rPr>
          <w:i/>
          <w:lang w:eastAsia="zh-CN"/>
        </w:rPr>
        <w:t>definition</w:t>
      </w:r>
      <w:r w:rsidRPr="00FF5144">
        <w:rPr>
          <w:rFonts w:hint="eastAsia"/>
          <w:i/>
          <w:lang w:eastAsia="zh-CN"/>
        </w:rPr>
        <w:t xml:space="preserve"> of narrowband in Rel-13 eMTC (i.e., 6</w:t>
      </w:r>
      <w:r w:rsidR="00FF6973" w:rsidRPr="00FF5144">
        <w:rPr>
          <w:i/>
          <w:lang w:eastAsia="zh-CN"/>
        </w:rPr>
        <w:t xml:space="preserve"> </w:t>
      </w:r>
      <w:r w:rsidRPr="00FF5144">
        <w:rPr>
          <w:rFonts w:hint="eastAsia"/>
          <w:i/>
          <w:lang w:eastAsia="zh-CN"/>
        </w:rPr>
        <w:t xml:space="preserve">PRBs) for the operation of wider bandwidth </w:t>
      </w:r>
      <w:r w:rsidR="00D55BD6" w:rsidRPr="00FF5144">
        <w:rPr>
          <w:rFonts w:hint="eastAsia"/>
          <w:i/>
          <w:lang w:eastAsia="zh-CN"/>
        </w:rPr>
        <w:t xml:space="preserve">in </w:t>
      </w:r>
      <w:r w:rsidRPr="00FF5144">
        <w:rPr>
          <w:rFonts w:hint="eastAsia"/>
          <w:i/>
          <w:lang w:eastAsia="zh-CN"/>
        </w:rPr>
        <w:t>FeMTC.</w:t>
      </w:r>
    </w:p>
    <w:p w:rsidR="00150A9E" w:rsidRPr="00FF5144" w:rsidRDefault="00150A9E" w:rsidP="007C1A17">
      <w:pPr>
        <w:rPr>
          <w:i/>
          <w:lang w:eastAsia="zh-CN"/>
        </w:rPr>
      </w:pPr>
      <w:r w:rsidRPr="00FF5144">
        <w:rPr>
          <w:rFonts w:hint="eastAsia"/>
          <w:b/>
          <w:i/>
          <w:lang w:eastAsia="zh-CN"/>
        </w:rPr>
        <w:t>Proposal 2:</w:t>
      </w:r>
      <w:r w:rsidRPr="00FF5144">
        <w:rPr>
          <w:rFonts w:hint="eastAsia"/>
          <w:i/>
          <w:lang w:eastAsia="zh-CN"/>
        </w:rPr>
        <w:t xml:space="preserve"> Consider frequency hopping method</w:t>
      </w:r>
      <w:r w:rsidR="00573BD8" w:rsidRPr="00FF5144">
        <w:rPr>
          <w:i/>
          <w:lang w:eastAsia="zh-CN"/>
        </w:rPr>
        <w:t>s</w:t>
      </w:r>
      <w:r w:rsidR="00573BD8" w:rsidRPr="00FF5144">
        <w:rPr>
          <w:rFonts w:hint="eastAsia"/>
          <w:i/>
          <w:lang w:eastAsia="zh-CN"/>
        </w:rPr>
        <w:t xml:space="preserve"> </w:t>
      </w:r>
      <w:r w:rsidR="00573BD8" w:rsidRPr="00FF5144">
        <w:rPr>
          <w:i/>
          <w:lang w:eastAsia="zh-CN"/>
        </w:rPr>
        <w:t>of (a) dynamically indicate the FH offset as a multiple of the aggregated NBs; or (b) allow wrap-around fragmentation</w:t>
      </w:r>
      <w:r w:rsidRPr="00FF5144">
        <w:rPr>
          <w:rFonts w:hint="eastAsia"/>
          <w:i/>
          <w:lang w:eastAsia="zh-CN"/>
        </w:rPr>
        <w:t xml:space="preserve"> for Rel-14 FeMTC UEs.</w:t>
      </w:r>
    </w:p>
    <w:p w:rsidR="001D780E" w:rsidRPr="00FF5144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FF5144">
        <w:t>References</w:t>
      </w:r>
    </w:p>
    <w:p w:rsidR="00E12367" w:rsidRPr="00FF5144" w:rsidRDefault="00BD4C3C" w:rsidP="00B1645C">
      <w:pPr>
        <w:pStyle w:val="References"/>
        <w:tabs>
          <w:tab w:val="clear" w:pos="360"/>
        </w:tabs>
        <w:spacing w:afterLines="30" w:after="72"/>
        <w:ind w:left="431" w:hanging="431"/>
        <w:rPr>
          <w:szCs w:val="20"/>
          <w:lang w:eastAsia="zh-CN"/>
        </w:rPr>
      </w:pPr>
      <w:bookmarkStart w:id="7" w:name="_Ref461107806"/>
      <w:bookmarkStart w:id="8" w:name="_Ref465154380"/>
      <w:bookmarkEnd w:id="4"/>
      <w:bookmarkEnd w:id="5"/>
      <w:bookmarkEnd w:id="6"/>
      <w:r w:rsidRPr="00FF5144">
        <w:rPr>
          <w:rFonts w:hint="eastAsia"/>
          <w:szCs w:val="20"/>
          <w:lang w:eastAsia="zh-CN"/>
        </w:rPr>
        <w:t>R-1610871</w:t>
      </w:r>
      <w:r w:rsidR="001556FF" w:rsidRPr="00FF5144">
        <w:rPr>
          <w:szCs w:val="20"/>
          <w:lang w:eastAsia="zh-CN"/>
        </w:rPr>
        <w:t>, “</w:t>
      </w:r>
      <w:r w:rsidRPr="00FF5144">
        <w:rPr>
          <w:szCs w:val="20"/>
          <w:lang w:eastAsia="zh-CN"/>
        </w:rPr>
        <w:t>Chairman's notes of AI 7.2.8 on Further Enhanced MTC for LTE</w:t>
      </w:r>
      <w:r w:rsidR="001556FF" w:rsidRPr="00FF5144">
        <w:rPr>
          <w:szCs w:val="20"/>
          <w:lang w:eastAsia="zh-CN"/>
        </w:rPr>
        <w:t xml:space="preserve">”, </w:t>
      </w:r>
      <w:bookmarkEnd w:id="7"/>
      <w:r w:rsidR="001556FF" w:rsidRPr="00FF5144">
        <w:rPr>
          <w:szCs w:val="20"/>
          <w:lang w:eastAsia="zh-CN"/>
        </w:rPr>
        <w:t xml:space="preserve">Lisbon, Portugal, </w:t>
      </w:r>
      <w:r w:rsidR="000275D7" w:rsidRPr="00FF5144">
        <w:rPr>
          <w:szCs w:val="20"/>
          <w:lang w:eastAsia="zh-CN"/>
        </w:rPr>
        <w:t xml:space="preserve">RAN1#86bis, </w:t>
      </w:r>
      <w:r w:rsidR="001556FF" w:rsidRPr="00FF5144">
        <w:rPr>
          <w:szCs w:val="20"/>
          <w:lang w:eastAsia="zh-CN"/>
        </w:rPr>
        <w:t>October 2016</w:t>
      </w:r>
      <w:bookmarkEnd w:id="8"/>
    </w:p>
    <w:p w:rsidR="00E12367" w:rsidRPr="00FF5144" w:rsidRDefault="00BD4C3C" w:rsidP="00B1645C">
      <w:pPr>
        <w:pStyle w:val="References"/>
        <w:tabs>
          <w:tab w:val="clear" w:pos="360"/>
        </w:tabs>
        <w:spacing w:afterLines="30" w:after="72"/>
        <w:ind w:left="431" w:hanging="431"/>
        <w:rPr>
          <w:kern w:val="2"/>
          <w:lang w:eastAsia="zh-CN"/>
        </w:rPr>
      </w:pPr>
      <w:bookmarkStart w:id="9" w:name="_Ref465274360"/>
      <w:r w:rsidRPr="00FF5144">
        <w:rPr>
          <w:rFonts w:hint="eastAsia"/>
          <w:szCs w:val="20"/>
          <w:lang w:eastAsia="zh-CN"/>
        </w:rPr>
        <w:t xml:space="preserve">R-1608891, </w:t>
      </w:r>
      <w:r w:rsidRPr="00FF5144">
        <w:rPr>
          <w:szCs w:val="20"/>
          <w:lang w:eastAsia="zh-CN"/>
        </w:rPr>
        <w:t>“Consideration on supporting larger channel bandwidth for FeMTC”</w:t>
      </w:r>
      <w:r w:rsidRPr="00FF5144">
        <w:rPr>
          <w:rFonts w:hint="eastAsia"/>
          <w:szCs w:val="20"/>
          <w:lang w:eastAsia="zh-CN"/>
        </w:rPr>
        <w:t>,</w:t>
      </w:r>
      <w:r w:rsidRPr="00FF5144">
        <w:rPr>
          <w:szCs w:val="20"/>
          <w:lang w:eastAsia="zh-CN"/>
        </w:rPr>
        <w:t xml:space="preserve"> Nokia, Alcatel-Lucent Shanghai Bell</w:t>
      </w:r>
      <w:r w:rsidRPr="00FF5144">
        <w:rPr>
          <w:rFonts w:hint="eastAsia"/>
          <w:szCs w:val="20"/>
          <w:lang w:eastAsia="zh-CN"/>
        </w:rPr>
        <w:t xml:space="preserve">, </w:t>
      </w:r>
      <w:r w:rsidR="000275D7" w:rsidRPr="00FF5144">
        <w:rPr>
          <w:szCs w:val="20"/>
          <w:lang w:eastAsia="zh-CN"/>
        </w:rPr>
        <w:t xml:space="preserve">RAN1#86bis, </w:t>
      </w:r>
      <w:r w:rsidRPr="00FF5144">
        <w:rPr>
          <w:szCs w:val="20"/>
          <w:lang w:eastAsia="zh-CN"/>
        </w:rPr>
        <w:t>Lisbon, Portugal, October 2016</w:t>
      </w:r>
      <w:bookmarkEnd w:id="9"/>
    </w:p>
    <w:p w:rsidR="00E12367" w:rsidRPr="00FF5144" w:rsidRDefault="00F74EF4" w:rsidP="00B1645C">
      <w:pPr>
        <w:pStyle w:val="References"/>
        <w:tabs>
          <w:tab w:val="clear" w:pos="360"/>
        </w:tabs>
        <w:spacing w:afterLines="30" w:after="72"/>
        <w:ind w:left="431" w:hanging="431"/>
        <w:rPr>
          <w:kern w:val="2"/>
          <w:lang w:eastAsia="zh-CN"/>
        </w:rPr>
      </w:pPr>
      <w:bookmarkStart w:id="10" w:name="_Ref465328027"/>
      <w:r w:rsidRPr="00FF5144">
        <w:rPr>
          <w:rFonts w:hint="eastAsia"/>
          <w:szCs w:val="20"/>
          <w:lang w:eastAsia="zh-CN"/>
        </w:rPr>
        <w:t xml:space="preserve">R-1609993, </w:t>
      </w:r>
      <w:r w:rsidRPr="00FF5144">
        <w:rPr>
          <w:szCs w:val="20"/>
          <w:lang w:eastAsia="zh-CN"/>
        </w:rPr>
        <w:t>“Support of larger data channel bandwidth”</w:t>
      </w:r>
      <w:r w:rsidRPr="00FF5144">
        <w:rPr>
          <w:rFonts w:hint="eastAsia"/>
          <w:szCs w:val="20"/>
          <w:lang w:eastAsia="zh-CN"/>
        </w:rPr>
        <w:t>,</w:t>
      </w:r>
      <w:r w:rsidRPr="00FF5144">
        <w:rPr>
          <w:szCs w:val="20"/>
          <w:lang w:eastAsia="zh-CN"/>
        </w:rPr>
        <w:t xml:space="preserve"> Qualcomm</w:t>
      </w:r>
      <w:r w:rsidRPr="00FF5144">
        <w:rPr>
          <w:rFonts w:hint="eastAsia"/>
          <w:szCs w:val="20"/>
          <w:lang w:eastAsia="zh-CN"/>
        </w:rPr>
        <w:t>,</w:t>
      </w:r>
      <w:r w:rsidR="000275D7" w:rsidRPr="00FF5144">
        <w:rPr>
          <w:szCs w:val="20"/>
          <w:lang w:eastAsia="zh-CN"/>
        </w:rPr>
        <w:t xml:space="preserve"> RAN1#86bis,</w:t>
      </w:r>
      <w:r w:rsidRPr="00FF5144">
        <w:rPr>
          <w:rFonts w:hint="eastAsia"/>
          <w:szCs w:val="20"/>
          <w:lang w:eastAsia="zh-CN"/>
        </w:rPr>
        <w:t xml:space="preserve"> </w:t>
      </w:r>
      <w:r w:rsidRPr="00FF5144">
        <w:rPr>
          <w:szCs w:val="20"/>
          <w:lang w:eastAsia="zh-CN"/>
        </w:rPr>
        <w:t>Lisbon, Portugal, October 2016</w:t>
      </w:r>
      <w:bookmarkEnd w:id="3"/>
      <w:bookmarkEnd w:id="10"/>
    </w:p>
    <w:p w:rsidR="00641AD0" w:rsidRPr="00FF5144" w:rsidRDefault="00900E2E" w:rsidP="00641AD0">
      <w:pPr>
        <w:pStyle w:val="References"/>
        <w:rPr>
          <w:kern w:val="2"/>
          <w:lang w:eastAsia="zh-CN"/>
        </w:rPr>
      </w:pPr>
      <w:r w:rsidRPr="00FF5144">
        <w:rPr>
          <w:szCs w:val="20"/>
          <w:lang w:eastAsia="zh-CN"/>
        </w:rPr>
        <w:t>R1-1611183</w:t>
      </w:r>
      <w:r w:rsidR="00641AD0" w:rsidRPr="00FF5144">
        <w:rPr>
          <w:szCs w:val="20"/>
          <w:lang w:eastAsia="zh-CN"/>
        </w:rPr>
        <w:t>, “DCI design for supporting wider bandwidth in FeMTC”, Huawei, HiSilicon, RAN1#87, Reno, USA, November 2016.</w:t>
      </w:r>
    </w:p>
    <w:sectPr w:rsidR="00641AD0" w:rsidRPr="00FF51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EB0" w:rsidRDefault="00B24EB0">
      <w:r>
        <w:separator/>
      </w:r>
    </w:p>
  </w:endnote>
  <w:endnote w:type="continuationSeparator" w:id="0">
    <w:p w:rsidR="00B24EB0" w:rsidRDefault="00B2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EB0" w:rsidRDefault="00B24EB0">
      <w:r>
        <w:separator/>
      </w:r>
    </w:p>
  </w:footnote>
  <w:footnote w:type="continuationSeparator" w:id="0">
    <w:p w:rsidR="00B24EB0" w:rsidRDefault="00B24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861"/>
    <w:rsid w:val="00046428"/>
    <w:rsid w:val="00046796"/>
    <w:rsid w:val="000467FD"/>
    <w:rsid w:val="00046AAF"/>
    <w:rsid w:val="00047225"/>
    <w:rsid w:val="00047E60"/>
    <w:rsid w:val="00051704"/>
    <w:rsid w:val="00052AD2"/>
    <w:rsid w:val="000530DF"/>
    <w:rsid w:val="00054E0C"/>
    <w:rsid w:val="0005541D"/>
    <w:rsid w:val="00055E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ABA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215"/>
    <w:rsid w:val="000C3B0C"/>
    <w:rsid w:val="000C422D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DE5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D07"/>
    <w:rsid w:val="001129B5"/>
    <w:rsid w:val="001141E3"/>
    <w:rsid w:val="001144DF"/>
    <w:rsid w:val="00115394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6F20"/>
    <w:rsid w:val="00150A9E"/>
    <w:rsid w:val="00151619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09A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2DB"/>
    <w:rsid w:val="002859AF"/>
    <w:rsid w:val="00286AE7"/>
    <w:rsid w:val="00287243"/>
    <w:rsid w:val="00290647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1426"/>
    <w:rsid w:val="0033171D"/>
    <w:rsid w:val="00331FC3"/>
    <w:rsid w:val="003336B3"/>
    <w:rsid w:val="003341FC"/>
    <w:rsid w:val="00335B75"/>
    <w:rsid w:val="00335D8C"/>
    <w:rsid w:val="00336072"/>
    <w:rsid w:val="003363A1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14C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0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A5E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CD0"/>
    <w:rsid w:val="00560D23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793A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EFA"/>
    <w:rsid w:val="005D55BA"/>
    <w:rsid w:val="005D5ADB"/>
    <w:rsid w:val="005D5E10"/>
    <w:rsid w:val="005D648A"/>
    <w:rsid w:val="005D7E0D"/>
    <w:rsid w:val="005E1EA2"/>
    <w:rsid w:val="005E234A"/>
    <w:rsid w:val="005E35CC"/>
    <w:rsid w:val="005E371E"/>
    <w:rsid w:val="005E53F9"/>
    <w:rsid w:val="005E5700"/>
    <w:rsid w:val="005E775D"/>
    <w:rsid w:val="005F0A43"/>
    <w:rsid w:val="005F22F7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99C"/>
    <w:rsid w:val="00637240"/>
    <w:rsid w:val="00637472"/>
    <w:rsid w:val="00641AD0"/>
    <w:rsid w:val="00643660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DC1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2CB"/>
    <w:rsid w:val="006A254E"/>
    <w:rsid w:val="006A2C30"/>
    <w:rsid w:val="006A301C"/>
    <w:rsid w:val="006A32F4"/>
    <w:rsid w:val="006A3E2B"/>
    <w:rsid w:val="006A4F7F"/>
    <w:rsid w:val="006A6E17"/>
    <w:rsid w:val="006B120D"/>
    <w:rsid w:val="006B17E7"/>
    <w:rsid w:val="006B18A0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CF3"/>
    <w:rsid w:val="006E2529"/>
    <w:rsid w:val="006E45F3"/>
    <w:rsid w:val="006E4A2F"/>
    <w:rsid w:val="006E4ED4"/>
    <w:rsid w:val="006E5E19"/>
    <w:rsid w:val="006E61C3"/>
    <w:rsid w:val="006E799D"/>
    <w:rsid w:val="006E7B3F"/>
    <w:rsid w:val="006F0593"/>
    <w:rsid w:val="006F1064"/>
    <w:rsid w:val="006F1EB7"/>
    <w:rsid w:val="006F3A3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3BD"/>
    <w:rsid w:val="007811DC"/>
    <w:rsid w:val="007820FA"/>
    <w:rsid w:val="007824DD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1A17"/>
    <w:rsid w:val="007C3598"/>
    <w:rsid w:val="007C3FA8"/>
    <w:rsid w:val="007C68DA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44"/>
    <w:rsid w:val="0083571F"/>
    <w:rsid w:val="008359E0"/>
    <w:rsid w:val="008376F6"/>
    <w:rsid w:val="00837D5B"/>
    <w:rsid w:val="00840607"/>
    <w:rsid w:val="00841CD2"/>
    <w:rsid w:val="00842B77"/>
    <w:rsid w:val="0084309F"/>
    <w:rsid w:val="0084363A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19B"/>
    <w:rsid w:val="008B5299"/>
    <w:rsid w:val="008B5A5F"/>
    <w:rsid w:val="008B5AB0"/>
    <w:rsid w:val="008B6054"/>
    <w:rsid w:val="008B7B08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BF2"/>
    <w:rsid w:val="008E5C81"/>
    <w:rsid w:val="008E7029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806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B7B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543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128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26D"/>
    <w:rsid w:val="00B10558"/>
    <w:rsid w:val="00B1384D"/>
    <w:rsid w:val="00B156A9"/>
    <w:rsid w:val="00B15F83"/>
    <w:rsid w:val="00B160FF"/>
    <w:rsid w:val="00B16322"/>
    <w:rsid w:val="00B1645C"/>
    <w:rsid w:val="00B1662E"/>
    <w:rsid w:val="00B16A6F"/>
    <w:rsid w:val="00B22258"/>
    <w:rsid w:val="00B22C0D"/>
    <w:rsid w:val="00B23AF4"/>
    <w:rsid w:val="00B23C15"/>
    <w:rsid w:val="00B24EB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DFC"/>
    <w:rsid w:val="00B62E0B"/>
    <w:rsid w:val="00B63C32"/>
    <w:rsid w:val="00B64434"/>
    <w:rsid w:val="00B64C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C3C"/>
    <w:rsid w:val="00BD50AA"/>
    <w:rsid w:val="00BD5135"/>
    <w:rsid w:val="00BD7291"/>
    <w:rsid w:val="00BD7EA3"/>
    <w:rsid w:val="00BD7FE2"/>
    <w:rsid w:val="00BE0845"/>
    <w:rsid w:val="00BE0B19"/>
    <w:rsid w:val="00BE0DA8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5631"/>
    <w:rsid w:val="00C8646D"/>
    <w:rsid w:val="00C91DE3"/>
    <w:rsid w:val="00C92C7F"/>
    <w:rsid w:val="00C9369D"/>
    <w:rsid w:val="00C944FA"/>
    <w:rsid w:val="00C946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753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B58"/>
    <w:rsid w:val="00D004FA"/>
    <w:rsid w:val="00D01B21"/>
    <w:rsid w:val="00D01E2F"/>
    <w:rsid w:val="00D03102"/>
    <w:rsid w:val="00D03727"/>
    <w:rsid w:val="00D0378A"/>
    <w:rsid w:val="00D04A71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38F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4C6"/>
    <w:rsid w:val="00D36234"/>
    <w:rsid w:val="00D36371"/>
    <w:rsid w:val="00D437D8"/>
    <w:rsid w:val="00D43D66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F39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934"/>
    <w:rsid w:val="00D90CD3"/>
    <w:rsid w:val="00D919E6"/>
    <w:rsid w:val="00D91BE1"/>
    <w:rsid w:val="00D92C29"/>
    <w:rsid w:val="00D936E2"/>
    <w:rsid w:val="00D93D73"/>
    <w:rsid w:val="00D95104"/>
    <w:rsid w:val="00D95473"/>
    <w:rsid w:val="00D95600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744"/>
    <w:rsid w:val="00DC1327"/>
    <w:rsid w:val="00DC1350"/>
    <w:rsid w:val="00DC3237"/>
    <w:rsid w:val="00DC3953"/>
    <w:rsid w:val="00DC41A4"/>
    <w:rsid w:val="00DC4706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12367"/>
    <w:rsid w:val="00E14A7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40319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79A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E89"/>
    <w:rsid w:val="00ED3024"/>
    <w:rsid w:val="00ED5FE4"/>
    <w:rsid w:val="00ED71C5"/>
    <w:rsid w:val="00EE16FA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6A1"/>
    <w:rsid w:val="00F41F05"/>
    <w:rsid w:val="00F433BD"/>
    <w:rsid w:val="00F44EC5"/>
    <w:rsid w:val="00F45E42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5FF"/>
    <w:rsid w:val="00F85536"/>
    <w:rsid w:val="00F8657A"/>
    <w:rsid w:val="00F8679A"/>
    <w:rsid w:val="00F86840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6C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1BD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D7"/>
    <w:rsid w:val="00FE6FB9"/>
    <w:rsid w:val="00FE7549"/>
    <w:rsid w:val="00FE7BCC"/>
    <w:rsid w:val="00FF126D"/>
    <w:rsid w:val="00FF2310"/>
    <w:rsid w:val="00FF2E73"/>
    <w:rsid w:val="00FF4AE2"/>
    <w:rsid w:val="00FF50A8"/>
    <w:rsid w:val="00FF5144"/>
    <w:rsid w:val="00FF571E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2A451B-6E64-4C00-B7FC-6D6A947A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B4B43-DB2E-4525-95D6-AD121B4D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5</cp:revision>
  <cp:lastPrinted>2007-06-18T09:08:00Z</cp:lastPrinted>
  <dcterms:created xsi:type="dcterms:W3CDTF">2016-11-04T10:46:00Z</dcterms:created>
  <dcterms:modified xsi:type="dcterms:W3CDTF">2016-11-04T10:47:00Z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(3)2XRrK2IjOZpb6i6MJ3+DcwZJOaulf4469QpaUykbQjRvNvIyaV2bOitPfhwOc8sgO3tOv07c
ljdwYUuP7eB0tQiGRwbGJMp0+jfMflD0PagUnxZNohuOIXRG7m4EUlH4kzLvF/9BimgPmC5W
CApB/2VcTumj1xywBOoUuJovLxPzXNIZeD+yhzMfNmbnZ7O4Pzxjm+t9Da7XMNhTvQwEOYsG
igRkhdA/dkivwXWa2C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WeVJYKLeofjX3Fl/ZsRgTJGS6D02UF72xyDipkU39lg0NdoZ3T/aGx
3pr1wH+KLOa0p5lVda5XsxUdTyyyZZIvqS79pqrUQ2ZQXMwa3mzrkdOycHqfLjKF1mjHWzKC
6C9WRinYhP5y2GdWx3oX/QnYC5TWTESBQ/Epg+lYMn1CHGUpucFUWAlqtuQtOImEggoXhcG9
a/lOdmgn4GbbvfR6nH6xIS5/UTxQX01nQjVn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kaPSm91bw5qPbYpIG8oApqOsnEhA/dpqF1iZ
21FQ5qM8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1478255884</vt:lpwstr>
  </property>
</Properties>
</file>