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FEC041" w14:textId="104466AF" w:rsidR="00C277AD" w:rsidRPr="00075E21" w:rsidRDefault="00FF126B" w:rsidP="00075E21">
      <w:pPr>
        <w:tabs>
          <w:tab w:val="right" w:pos="9216"/>
        </w:tabs>
        <w:spacing w:after="0"/>
        <w:jc w:val="left"/>
        <w:rPr>
          <w:b/>
          <w:lang w:eastAsia="zh-CN"/>
        </w:rPr>
      </w:pPr>
      <w:r w:rsidRPr="00075E21">
        <w:rPr>
          <w:b/>
          <w:lang w:eastAsia="zh-CN"/>
        </w:rPr>
        <w:pict w14:anchorId="585ECD39">
          <v:shape id="DtsShapeName" o:spid="_x0000_s1026" alt="E15342G@835955749B6E11EC749357G609;;=683@CYV41043!!!!!!BIHO@]v41043!!!!@7G01C71102E29E17G3S0,18yyyy!It`vdh!Bnoushctuhno!Udlqm`ud/enb!!!!!!!!!!!!!!!!!!!!!!!!!!!!!!!!!!!!!!!!!!!!!!!!!!!!!!!!!!!!!!!!!!!!!!!!!!!!!!!!!!!!!!!!!!!!!!!!!!!!!!!!!!!!!!!!!!!!!!!!!!!!!!!!!!!!!!!!!!!!!!!!!!!!!!!!!!!!!!!!!!!!!!!!!!!!!!!!!!!!!!!!!!!!!!!!!!!!!!!!!!!!!!!!!!!!!!!!!!!!!!!!!!!!!!!!!!!!!!!!!!!!!!!!!!!!!!!!!!!!!!!!!!!!!!!!!!!!!!!!!!!!!!!!!!!!!!!!!!!!!!!!!!!!!!!!!!!!!!!!!!!!!!!!!!!!!!!!!!!!!!!!!!!!!!!!!!!!!!!!!!!!!!!!!!!!!!!!!!!!!!!!!!!!!!!!!!!!!!!!!!!!!!!!!!!!!!!!!!!!!!!!!!!!!!!!!!!!!!!!!!!!!!!!!!!!!!!!!!!!!!!!!!!!!!!!!!!!!!!!!!!!!!!!!!!!!!!!!!!!!!!!!!!!!!!!!!!!!!!!!!!!!!!!!!!!!!!!!!!!!!!!!!!!!!!!!!!!!!!!!!!!!!!!!!!!!!!!!!!!!!!!!!!!!!!!!!!!!!!!!!!!!!!!!!!!!!!!!!!!!!!!!!!!!!!!!!!!!!!!!!!!!!!!!!!!!!!!!!!!!!!!!!!!!!!!!!!!!!!!!!!!!!!!!!!!!!!!!!!!!!!!!!!!!!!!!!!!!!!!!!!!!!!!!!!!!!!!!!!!!!!!!!!!!!!!!!!!!!!!!!!!!!!!!!!!!!!!!!!!!!!!!!!!!!!!!!!!!!!!!!!!!!!!!!!!!!!!!!!!!!!!!!!!!!!!!!!!!!!!!!!!!!!!!!!!!!!!!!!!!!!!!!!!!!!!!!!!!!!!!!!!!!!!!!!!!!!!!!!!!!!!!!!!!!!!!!!!!!!!!!!!!!!!!!!!!!!!!!!!!!!!!!!!!!!!!!!!!!!!!!!!!!!!!!!!!!!!!!!!!!!!!!!!!!!!!!!!!!!!!!!!!!!!!!!!!!!!!!!!!!!!!!!!!!!!!!!!!!!!!!!!!!!!!!!!!!!!!!!!!!!!!!!!!!!!!!!!!!!!!!!!!!!!!!!!!!!!!!!!!!!!!!!!!!!!!!!!!!!!!!!!!!!!!!!!!!!!!!!!!!!!!!!!!!!!!!!!!!!!!!!!!!!!!!!!!!!!!!!!!!!!!!!!!!!!!!!!!!!!!!!!!!!!!!!!!!!!!!!!!!!!!!!!!!!!!!!!!!!!!!!!!!!!!!!!!!!!!!!!!!!!!!!!!!!!!!!!!!!!!!!!!!!!!!!!!!!!!!!!!!!!!!!!!!!!!!!!!!!!!!!!!!!!!!!!!!!!!!!!!!!!!!!!!!!!!!!!!!!!!!!!!!!!!!!!!!!!!!!!!!!!!!!!!!!!!!!!!!!!!!!!!!!!!!!!!!!!!!!!!!!!!!!!!!!!!!!!!!!!!!!!!!!!!!!!!!!!!!!!!!!!!!!!!!!!!!!!!!!!!!!!!!!!!!!!!!!!!!!!!!!!!!!!!!!!!!!!!!!!!!!!!!!!!!!!!!!!!!!!!!!!!!!!!!!!!!!!!!!!!!!!!!!!!!!!!!!!!!!!!!!!!!!!!!!!!!!!!!!!!!!!!!!!!!!!!!!!!!!!!!!!!!!!!!!!!!!!!!!!!!!!!!!!!!!!!!!!!!!!!!!!!!!!!!!!!!!!!!!!!!!!!!!!!!!!!!!!!!!!!!!!!!!!!!!!!!!!!!!!!!!!!!!!!!!!!!!!!!!!!!!!!!!!!!!!!!!!!!!!!!!!!!!!!!!!!!!!!!!!!!!!!!!!!!!!!!!!!!!!!!!!!!!!!!!!!!!!!!!!!!!!!!!!!!!!!!!!!!!!!!!!!!!!!!!!!!!!!!!!!!!!!!!!!!!!!!!!!!!!!!!!!!!!!!!!!!!!!!!!!!!!!!!!!!!!!!!!!!!!!!!!!!!!!!!!!!!!!!!!!!!!!!!!!!!!!!!!!!!!!!!!!!!!!!!!!!!!!!!!!!!!!!!!!!!!!!!!!!!!!!!!!!!!!!!!!!!!!!!!!!!!!!!!!!!!!!!!!!!!!!!!!!!!!!!!!!!!!!!!!!!!!!!!!!!!!!!!!!!!!!!!!!!!!!!!!!!!!!!!!!!!!!!!!!!!!!!!!!!!!!!!!!!!!!!!!!!!!!!!!!!!!!!!!!!!!!!!!!!!!!!!!!!!!!!!!!!!!!!!!!!!!!!!!!!!!!!!!!!!!!!!!!!!!!!!!!!!!!!!!!!!!!!!!!!!!!!!!!!!!!!!!!!!!!!!!!!!!!!!!!!!!!!!!!!!!!!!!!!!!!!!!!!!!!!!!!!!!!!!!!!!!!!!!!!!!!!!!!!!!1!^" style="position:absolute;margin-left:0;margin-top:0;width:.05pt;height:.05pt;z-index:251658240;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FmDwUAAEY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A9QJFmDwUAAEYWAAAOAAAAAAAAAAAAAAAAAC4CAABkcnMvZTJvRG9jLnht&#10;bFBLAQItABQABgAIAAAAIQAI2zNv1gAAAP8AAAAPAAAAAAAAAAAAAAAAAGkHAABkcnMvZG93bnJl&#10;di54bWxQSwUGAAAAAAQABADzAAAAbAg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wrap anchorx="page" anchory="page"/>
            <w10:anchorlock/>
          </v:shape>
        </w:pict>
      </w:r>
      <w:r w:rsidR="00C277AD" w:rsidRPr="00075E21">
        <w:rPr>
          <w:b/>
          <w:lang w:eastAsia="zh-CN"/>
        </w:rPr>
        <w:t xml:space="preserve">3GPP TSG RAN WG1 </w:t>
      </w:r>
      <w:r w:rsidR="002E5BE2" w:rsidRPr="00075E21">
        <w:rPr>
          <w:b/>
          <w:lang w:eastAsia="zh-CN"/>
        </w:rPr>
        <w:t xml:space="preserve">Meeting </w:t>
      </w:r>
      <w:r w:rsidR="00003060" w:rsidRPr="00075E21">
        <w:rPr>
          <w:b/>
          <w:lang w:eastAsia="zh-CN"/>
        </w:rPr>
        <w:t>#</w:t>
      </w:r>
      <w:r w:rsidR="00054798" w:rsidRPr="00075E21">
        <w:rPr>
          <w:rFonts w:hint="eastAsia"/>
          <w:b/>
          <w:lang w:eastAsia="zh-CN"/>
        </w:rPr>
        <w:t>87</w:t>
      </w:r>
      <w:r w:rsidR="00C277AD" w:rsidRPr="00075E21">
        <w:rPr>
          <w:b/>
          <w:lang w:eastAsia="zh-CN"/>
        </w:rPr>
        <w:tab/>
      </w:r>
      <w:r w:rsidR="007D2E89" w:rsidRPr="00075E21">
        <w:rPr>
          <w:b/>
          <w:lang w:eastAsia="zh-CN"/>
        </w:rPr>
        <w:t>R1-1611152</w:t>
      </w:r>
    </w:p>
    <w:p w14:paraId="35226444" w14:textId="4DBB8E89" w:rsidR="00C277AD" w:rsidRPr="00075E21" w:rsidRDefault="005E6D1B" w:rsidP="00075E21">
      <w:pPr>
        <w:jc w:val="left"/>
        <w:rPr>
          <w:b/>
          <w:lang w:eastAsia="zh-CN"/>
        </w:rPr>
      </w:pPr>
      <w:r w:rsidRPr="00075E21">
        <w:rPr>
          <w:rFonts w:hint="eastAsia"/>
          <w:b/>
          <w:lang w:eastAsia="zh-CN"/>
        </w:rPr>
        <w:t>Reno</w:t>
      </w:r>
      <w:r w:rsidR="00C277AD" w:rsidRPr="00075E21">
        <w:rPr>
          <w:b/>
          <w:lang w:eastAsia="zh-CN"/>
        </w:rPr>
        <w:t xml:space="preserve">, </w:t>
      </w:r>
      <w:r w:rsidRPr="00075E21">
        <w:rPr>
          <w:rFonts w:hint="eastAsia"/>
          <w:b/>
          <w:lang w:eastAsia="zh-CN"/>
        </w:rPr>
        <w:t>USA,</w:t>
      </w:r>
      <w:r w:rsidR="00C277AD" w:rsidRPr="00075E21">
        <w:rPr>
          <w:b/>
          <w:lang w:eastAsia="zh-CN"/>
        </w:rPr>
        <w:t xml:space="preserve"> </w:t>
      </w:r>
      <w:r w:rsidRPr="00075E21">
        <w:rPr>
          <w:rFonts w:hint="eastAsia"/>
          <w:b/>
          <w:lang w:eastAsia="zh-CN"/>
        </w:rPr>
        <w:t>November</w:t>
      </w:r>
      <w:r w:rsidRPr="00075E21">
        <w:rPr>
          <w:b/>
          <w:lang w:eastAsia="zh-CN"/>
        </w:rPr>
        <w:t xml:space="preserve"> 1</w:t>
      </w:r>
      <w:r w:rsidRPr="00075E21">
        <w:rPr>
          <w:rFonts w:hint="eastAsia"/>
          <w:b/>
          <w:lang w:eastAsia="zh-CN"/>
        </w:rPr>
        <w:t>4</w:t>
      </w:r>
      <w:r w:rsidR="00B975AF" w:rsidRPr="00075E21">
        <w:rPr>
          <w:b/>
          <w:lang w:eastAsia="zh-CN"/>
        </w:rPr>
        <w:t>-</w:t>
      </w:r>
      <w:r w:rsidRPr="00075E21">
        <w:rPr>
          <w:b/>
          <w:lang w:eastAsia="zh-CN"/>
        </w:rPr>
        <w:t>1</w:t>
      </w:r>
      <w:r w:rsidRPr="00075E21">
        <w:rPr>
          <w:rFonts w:hint="eastAsia"/>
          <w:b/>
          <w:lang w:eastAsia="zh-CN"/>
        </w:rPr>
        <w:t>8</w:t>
      </w:r>
      <w:r w:rsidR="00C277AD" w:rsidRPr="00075E21">
        <w:rPr>
          <w:b/>
          <w:lang w:eastAsia="zh-CN"/>
        </w:rPr>
        <w:t>, 201</w:t>
      </w:r>
      <w:r w:rsidR="00C277AD" w:rsidRPr="00075E21">
        <w:rPr>
          <w:rFonts w:hint="eastAsia"/>
          <w:b/>
          <w:lang w:eastAsia="zh-CN"/>
        </w:rPr>
        <w:t>6</w:t>
      </w:r>
    </w:p>
    <w:p w14:paraId="036D58B4" w14:textId="77777777" w:rsidR="00791306" w:rsidRPr="00075E21" w:rsidRDefault="00791306" w:rsidP="00075E21">
      <w:pPr>
        <w:pBdr>
          <w:top w:val="single" w:sz="4" w:space="1" w:color="auto"/>
        </w:pBdr>
        <w:spacing w:after="0"/>
        <w:jc w:val="left"/>
        <w:rPr>
          <w:b/>
          <w:kern w:val="2"/>
          <w:lang w:eastAsia="zh-CN"/>
        </w:rPr>
      </w:pPr>
    </w:p>
    <w:p w14:paraId="14F09642" w14:textId="77777777" w:rsidR="00791306" w:rsidRPr="00075E21" w:rsidRDefault="00791306" w:rsidP="00075E21">
      <w:pPr>
        <w:spacing w:after="60"/>
        <w:ind w:left="1555" w:hanging="1555"/>
        <w:jc w:val="left"/>
        <w:rPr>
          <w:b/>
          <w:kern w:val="2"/>
          <w:lang w:eastAsia="zh-CN"/>
        </w:rPr>
      </w:pPr>
      <w:r w:rsidRPr="00075E21">
        <w:rPr>
          <w:b/>
          <w:kern w:val="2"/>
          <w:lang w:eastAsia="zh-CN"/>
        </w:rPr>
        <w:t>Agenda Item:</w:t>
      </w:r>
      <w:r w:rsidRPr="00075E21">
        <w:rPr>
          <w:b/>
          <w:kern w:val="2"/>
          <w:lang w:eastAsia="zh-CN"/>
        </w:rPr>
        <w:tab/>
      </w:r>
      <w:r w:rsidR="003A15A0" w:rsidRPr="00075E21">
        <w:rPr>
          <w:rFonts w:hint="eastAsia"/>
          <w:b/>
          <w:kern w:val="2"/>
          <w:lang w:eastAsia="zh-CN"/>
        </w:rPr>
        <w:t>6</w:t>
      </w:r>
      <w:r w:rsidR="00224977" w:rsidRPr="00075E21">
        <w:rPr>
          <w:b/>
          <w:kern w:val="2"/>
          <w:lang w:eastAsia="zh-CN"/>
        </w:rPr>
        <w:t>.</w:t>
      </w:r>
      <w:r w:rsidR="00587B3A" w:rsidRPr="00075E21">
        <w:rPr>
          <w:b/>
          <w:kern w:val="2"/>
          <w:lang w:eastAsia="zh-CN"/>
        </w:rPr>
        <w:t>2.9.2</w:t>
      </w:r>
    </w:p>
    <w:p w14:paraId="6CC12389" w14:textId="77777777" w:rsidR="00791306" w:rsidRPr="00075E21" w:rsidRDefault="00791306" w:rsidP="00075E21">
      <w:pPr>
        <w:spacing w:after="60"/>
        <w:ind w:left="1555" w:hanging="1555"/>
        <w:jc w:val="left"/>
        <w:rPr>
          <w:b/>
          <w:kern w:val="2"/>
          <w:lang w:eastAsia="zh-CN"/>
        </w:rPr>
      </w:pPr>
      <w:r w:rsidRPr="00075E21">
        <w:rPr>
          <w:b/>
          <w:kern w:val="2"/>
          <w:lang w:eastAsia="zh-CN"/>
        </w:rPr>
        <w:t>Source:</w:t>
      </w:r>
      <w:r w:rsidRPr="00075E21">
        <w:rPr>
          <w:b/>
          <w:kern w:val="2"/>
          <w:lang w:eastAsia="zh-CN"/>
        </w:rPr>
        <w:tab/>
        <w:t>Huawei, HiSilicon</w:t>
      </w:r>
    </w:p>
    <w:p w14:paraId="487D3C80" w14:textId="77777777" w:rsidR="00791306" w:rsidRPr="00075E21" w:rsidRDefault="00791306" w:rsidP="00075E21">
      <w:pPr>
        <w:spacing w:after="60"/>
        <w:ind w:left="1555" w:hanging="1555"/>
        <w:jc w:val="left"/>
        <w:rPr>
          <w:b/>
          <w:lang w:eastAsia="zh-CN"/>
        </w:rPr>
      </w:pPr>
      <w:r w:rsidRPr="00075E21">
        <w:rPr>
          <w:b/>
          <w:lang w:eastAsia="zh-CN"/>
        </w:rPr>
        <w:t>Title:</w:t>
      </w:r>
      <w:r w:rsidRPr="00075E21">
        <w:rPr>
          <w:b/>
          <w:lang w:eastAsia="zh-CN"/>
        </w:rPr>
        <w:tab/>
      </w:r>
      <w:r w:rsidR="00700CAD" w:rsidRPr="00075E21">
        <w:rPr>
          <w:rFonts w:hint="eastAsia"/>
          <w:b/>
          <w:lang w:eastAsia="zh-CN"/>
        </w:rPr>
        <w:t>SC-MT</w:t>
      </w:r>
      <w:r w:rsidR="0080155B" w:rsidRPr="00075E21">
        <w:rPr>
          <w:rFonts w:hint="eastAsia"/>
          <w:b/>
          <w:lang w:eastAsia="zh-CN"/>
        </w:rPr>
        <w:t>CH transmission in NB-IoT</w:t>
      </w:r>
    </w:p>
    <w:p w14:paraId="0786CC8D" w14:textId="77777777" w:rsidR="00791306" w:rsidRPr="00075E21" w:rsidRDefault="00791306" w:rsidP="00075E21">
      <w:pPr>
        <w:spacing w:after="60"/>
        <w:ind w:left="1555" w:hanging="1555"/>
        <w:jc w:val="left"/>
        <w:rPr>
          <w:b/>
          <w:kern w:val="2"/>
          <w:lang w:eastAsia="zh-CN"/>
        </w:rPr>
      </w:pPr>
      <w:r w:rsidRPr="00075E21">
        <w:rPr>
          <w:b/>
          <w:kern w:val="2"/>
          <w:lang w:eastAsia="zh-CN"/>
        </w:rPr>
        <w:t>Document for:</w:t>
      </w:r>
      <w:r w:rsidRPr="00075E21">
        <w:rPr>
          <w:b/>
          <w:kern w:val="2"/>
          <w:lang w:eastAsia="zh-CN"/>
        </w:rPr>
        <w:tab/>
        <w:t>Discussion and decision</w:t>
      </w:r>
    </w:p>
    <w:p w14:paraId="5961ECBA" w14:textId="77777777" w:rsidR="00791306" w:rsidRPr="00075E21" w:rsidRDefault="00791306" w:rsidP="00075E21">
      <w:pPr>
        <w:pBdr>
          <w:bottom w:val="single" w:sz="4" w:space="1" w:color="auto"/>
        </w:pBdr>
        <w:spacing w:after="0"/>
        <w:jc w:val="left"/>
        <w:rPr>
          <w:b/>
          <w:sz w:val="16"/>
          <w:szCs w:val="16"/>
        </w:rPr>
      </w:pPr>
    </w:p>
    <w:p w14:paraId="1CC37B8E" w14:textId="77777777" w:rsidR="00791306" w:rsidRPr="00075E21" w:rsidRDefault="00791306" w:rsidP="00791306">
      <w:pPr>
        <w:pStyle w:val="Heading1"/>
      </w:pPr>
      <w:bookmarkStart w:id="0" w:name="_Ref124589705"/>
      <w:bookmarkStart w:id="1" w:name="_Ref129681862"/>
      <w:r w:rsidRPr="00075E21">
        <w:t>Introduction</w:t>
      </w:r>
      <w:bookmarkEnd w:id="0"/>
      <w:bookmarkEnd w:id="1"/>
    </w:p>
    <w:p w14:paraId="1267C437" w14:textId="2B23EFBD" w:rsidR="005D741A" w:rsidRPr="00075E21" w:rsidRDefault="003A0296" w:rsidP="0061681C">
      <w:pPr>
        <w:rPr>
          <w:lang w:eastAsia="zh-CN"/>
        </w:rPr>
      </w:pPr>
      <w:r w:rsidRPr="00075E21">
        <w:rPr>
          <w:iCs/>
          <w:kern w:val="2"/>
          <w:lang w:eastAsia="zh-CN"/>
        </w:rPr>
        <w:t>For NB-IoT in Rel-14,</w:t>
      </w:r>
      <w:r w:rsidR="00176514" w:rsidRPr="00075E21">
        <w:rPr>
          <w:iCs/>
          <w:kern w:val="2"/>
          <w:lang w:eastAsia="zh-CN"/>
        </w:rPr>
        <w:t xml:space="preserve"> </w:t>
      </w:r>
      <w:r w:rsidR="005245C8" w:rsidRPr="00075E21">
        <w:rPr>
          <w:iCs/>
          <w:kern w:val="2"/>
          <w:lang w:eastAsia="zh-CN"/>
        </w:rPr>
        <w:t>SC-PTM is to be extended to support m</w:t>
      </w:r>
      <w:r w:rsidR="00176514" w:rsidRPr="00075E21">
        <w:rPr>
          <w:iCs/>
          <w:kern w:val="2"/>
          <w:lang w:eastAsia="zh-CN"/>
        </w:rPr>
        <w:t>ulticast service</w:t>
      </w:r>
      <w:r w:rsidR="005245C8" w:rsidRPr="00075E21">
        <w:rPr>
          <w:iCs/>
          <w:kern w:val="2"/>
          <w:lang w:eastAsia="zh-CN"/>
        </w:rPr>
        <w:t>s</w:t>
      </w:r>
      <w:r w:rsidR="00176514" w:rsidRPr="00075E21">
        <w:rPr>
          <w:iCs/>
          <w:kern w:val="2"/>
          <w:lang w:eastAsia="zh-CN"/>
        </w:rPr>
        <w:t xml:space="preserve"> </w:t>
      </w:r>
      <w:r w:rsidR="00272179" w:rsidRPr="00075E21">
        <w:rPr>
          <w:iCs/>
          <w:kern w:val="2"/>
          <w:lang w:eastAsia="zh-CN"/>
        </w:rPr>
        <w:t xml:space="preserve">for </w:t>
      </w:r>
      <w:r w:rsidR="005245C8" w:rsidRPr="00075E21">
        <w:rPr>
          <w:iCs/>
          <w:kern w:val="2"/>
          <w:lang w:eastAsia="zh-CN"/>
        </w:rPr>
        <w:t xml:space="preserve">e.g. </w:t>
      </w:r>
      <w:r w:rsidR="00272179" w:rsidRPr="00075E21">
        <w:rPr>
          <w:iCs/>
          <w:kern w:val="2"/>
          <w:lang w:eastAsia="zh-CN"/>
        </w:rPr>
        <w:t>software update</w:t>
      </w:r>
      <w:r w:rsidR="005245C8" w:rsidRPr="00075E21">
        <w:rPr>
          <w:iCs/>
          <w:kern w:val="2"/>
          <w:lang w:eastAsia="zh-CN"/>
        </w:rPr>
        <w:t>s</w:t>
      </w:r>
      <w:r w:rsidRPr="00075E21">
        <w:rPr>
          <w:iCs/>
          <w:kern w:val="2"/>
          <w:lang w:eastAsia="zh-CN"/>
        </w:rPr>
        <w:t xml:space="preserve"> [1]</w:t>
      </w:r>
      <w:r w:rsidR="004E49D9" w:rsidRPr="00075E21">
        <w:rPr>
          <w:iCs/>
          <w:kern w:val="2"/>
          <w:lang w:eastAsia="zh-CN"/>
        </w:rPr>
        <w:t xml:space="preserve">. </w:t>
      </w:r>
      <w:r w:rsidR="005D741A" w:rsidRPr="00075E21">
        <w:rPr>
          <w:lang w:eastAsia="zh-CN"/>
        </w:rPr>
        <w:t>I</w:t>
      </w:r>
      <w:r w:rsidR="005D741A" w:rsidRPr="00075E21">
        <w:rPr>
          <w:rFonts w:hint="eastAsia"/>
          <w:lang w:eastAsia="zh-CN"/>
        </w:rPr>
        <w:t>n RAN1#86bis, i</w:t>
      </w:r>
      <w:r w:rsidR="00032E10" w:rsidRPr="00075E21">
        <w:rPr>
          <w:rFonts w:hint="eastAsia"/>
          <w:lang w:eastAsia="zh-CN"/>
        </w:rPr>
        <w:t>t has been agreed that one SC-MT</w:t>
      </w:r>
      <w:r w:rsidR="005D741A" w:rsidRPr="00075E21">
        <w:rPr>
          <w:rFonts w:hint="eastAsia"/>
          <w:lang w:eastAsia="zh-CN"/>
        </w:rPr>
        <w:t>CH is transmitted on one carrier.</w:t>
      </w:r>
    </w:p>
    <w:p w14:paraId="31DF2C5A" w14:textId="77777777" w:rsidR="00156E8A" w:rsidRPr="00075E21" w:rsidRDefault="00156E8A" w:rsidP="0061681C">
      <w:pPr>
        <w:rPr>
          <w:highlight w:val="green"/>
          <w:lang w:eastAsia="ja-JP"/>
        </w:rPr>
      </w:pPr>
      <w:r w:rsidRPr="00075E21">
        <w:rPr>
          <w:highlight w:val="green"/>
          <w:lang w:eastAsia="ja-JP"/>
        </w:rPr>
        <w:t>Agreements:</w:t>
      </w:r>
    </w:p>
    <w:p w14:paraId="59B53F47" w14:textId="77777777" w:rsidR="00156E8A" w:rsidRPr="00075E21" w:rsidRDefault="002010DC" w:rsidP="002010DC">
      <w:pPr>
        <w:numPr>
          <w:ilvl w:val="0"/>
          <w:numId w:val="19"/>
        </w:numPr>
        <w:autoSpaceDE/>
        <w:autoSpaceDN/>
        <w:adjustRightInd/>
        <w:snapToGrid/>
        <w:spacing w:after="0"/>
        <w:jc w:val="left"/>
        <w:rPr>
          <w:i/>
          <w:lang w:eastAsia="ja-JP"/>
        </w:rPr>
      </w:pPr>
      <w:r w:rsidRPr="00075E21">
        <w:rPr>
          <w:i/>
          <w:lang w:eastAsia="ja-JP"/>
        </w:rPr>
        <w:t>Different SC-MTCHs can be transmitted over different NB-IoT carriers, while one SC-MTCH is sent on one NB-IoT carrier</w:t>
      </w:r>
    </w:p>
    <w:p w14:paraId="7678B8FE" w14:textId="77777777" w:rsidR="00EB4BED" w:rsidRPr="00075E21" w:rsidRDefault="00EB4BED" w:rsidP="00CB3586">
      <w:pPr>
        <w:rPr>
          <w:iCs/>
          <w:kern w:val="2"/>
          <w:lang w:eastAsia="zh-CN"/>
        </w:rPr>
      </w:pPr>
    </w:p>
    <w:p w14:paraId="194964AE" w14:textId="77777777" w:rsidR="00CB3586" w:rsidRPr="00075E21" w:rsidRDefault="00CB3586" w:rsidP="00CB3586">
      <w:pPr>
        <w:rPr>
          <w:iCs/>
          <w:kern w:val="2"/>
          <w:lang w:eastAsia="zh-CN"/>
        </w:rPr>
      </w:pPr>
      <w:r w:rsidRPr="00075E21">
        <w:rPr>
          <w:iCs/>
          <w:kern w:val="2"/>
          <w:lang w:eastAsia="zh-CN"/>
        </w:rPr>
        <w:t>I</w:t>
      </w:r>
      <w:r w:rsidRPr="00075E21">
        <w:rPr>
          <w:rFonts w:hint="eastAsia"/>
          <w:iCs/>
          <w:kern w:val="2"/>
          <w:lang w:eastAsia="zh-CN"/>
        </w:rPr>
        <w:t xml:space="preserve">n </w:t>
      </w:r>
      <w:r w:rsidRPr="00075E21">
        <w:rPr>
          <w:iCs/>
          <w:kern w:val="2"/>
          <w:lang w:eastAsia="zh-CN"/>
        </w:rPr>
        <w:t>RAN</w:t>
      </w:r>
      <w:r w:rsidRPr="00075E21">
        <w:rPr>
          <w:rFonts w:hint="eastAsia"/>
          <w:iCs/>
          <w:kern w:val="2"/>
          <w:lang w:eastAsia="zh-CN"/>
        </w:rPr>
        <w:t xml:space="preserve">2#95, it has been </w:t>
      </w:r>
      <w:r w:rsidRPr="00075E21">
        <w:rPr>
          <w:iCs/>
          <w:kern w:val="2"/>
          <w:lang w:eastAsia="zh-CN"/>
        </w:rPr>
        <w:t xml:space="preserve">also </w:t>
      </w:r>
      <w:r w:rsidRPr="00075E21">
        <w:rPr>
          <w:rFonts w:hint="eastAsia"/>
          <w:iCs/>
          <w:kern w:val="2"/>
          <w:lang w:eastAsia="zh-CN"/>
        </w:rPr>
        <w:t xml:space="preserve">agreed that SC-MTCH is dynamically scheduled in NB-IoT, and </w:t>
      </w:r>
      <w:r w:rsidRPr="00075E21">
        <w:rPr>
          <w:iCs/>
          <w:kern w:val="2"/>
          <w:lang w:eastAsia="zh-CN"/>
        </w:rPr>
        <w:t>RAN2 expected RAN1 would specify coverage enhancement methods, e.g. repetitions, power boosting etc.</w:t>
      </w:r>
    </w:p>
    <w:p w14:paraId="2FA8318B" w14:textId="77777777" w:rsidR="00CB3586" w:rsidRPr="00075E21" w:rsidRDefault="00CB3586" w:rsidP="00CB3586">
      <w:pPr>
        <w:rPr>
          <w:highlight w:val="green"/>
          <w:lang w:eastAsia="ja-JP"/>
        </w:rPr>
      </w:pPr>
      <w:r w:rsidRPr="00075E21">
        <w:rPr>
          <w:highlight w:val="green"/>
          <w:lang w:eastAsia="ja-JP"/>
        </w:rPr>
        <w:t>Agreements:</w:t>
      </w:r>
    </w:p>
    <w:p w14:paraId="62815C2A" w14:textId="77777777" w:rsidR="00CB3586" w:rsidRPr="00075E21" w:rsidRDefault="00CB3586" w:rsidP="00CB3586">
      <w:pPr>
        <w:pStyle w:val="ListParagraph"/>
        <w:numPr>
          <w:ilvl w:val="0"/>
          <w:numId w:val="21"/>
        </w:numPr>
        <w:rPr>
          <w:rFonts w:ascii="Times New Roman" w:hAnsi="Times New Roman" w:cs="Times New Roman"/>
          <w:i/>
          <w:sz w:val="22"/>
          <w:szCs w:val="22"/>
        </w:rPr>
      </w:pPr>
      <w:r w:rsidRPr="00075E21">
        <w:rPr>
          <w:rFonts w:ascii="Times New Roman" w:hAnsi="Times New Roman" w:cs="Times New Roman"/>
          <w:i/>
          <w:sz w:val="22"/>
          <w:szCs w:val="22"/>
        </w:rPr>
        <w:t xml:space="preserve">RAN2 assumes that the legacy SC-MTCH mechanism in which the SC-MTCH is scheduled by PDCCH is reused for multi-cast in NB-IoT and MTC to achieve flexible scheduling. </w:t>
      </w:r>
    </w:p>
    <w:p w14:paraId="17B999B7" w14:textId="77777777" w:rsidR="006D50F0" w:rsidRPr="00075E21" w:rsidRDefault="006D50F0" w:rsidP="006770C1">
      <w:pPr>
        <w:pStyle w:val="ListParagraph"/>
        <w:numPr>
          <w:ilvl w:val="0"/>
          <w:numId w:val="21"/>
        </w:numPr>
        <w:rPr>
          <w:rFonts w:ascii="Times New Roman" w:hAnsi="Times New Roman" w:cs="Times New Roman"/>
          <w:i/>
          <w:sz w:val="22"/>
          <w:szCs w:val="22"/>
        </w:rPr>
      </w:pPr>
      <w:r w:rsidRPr="00075E21">
        <w:rPr>
          <w:rFonts w:ascii="Times New Roman" w:hAnsi="Times New Roman" w:cs="Times New Roman"/>
          <w:i/>
          <w:sz w:val="22"/>
          <w:szCs w:val="22"/>
        </w:rPr>
        <w:t>R2 expect that RAN1 specifies physical layer coverage enhancement methods e.g. repetitions, power boosting etc</w:t>
      </w:r>
    </w:p>
    <w:p w14:paraId="464ACEE2" w14:textId="77777777" w:rsidR="006D50F0" w:rsidRPr="00075E21" w:rsidRDefault="006D50F0" w:rsidP="006770C1">
      <w:pPr>
        <w:pStyle w:val="ListParagraph"/>
        <w:numPr>
          <w:ilvl w:val="0"/>
          <w:numId w:val="21"/>
        </w:numPr>
        <w:rPr>
          <w:rFonts w:ascii="Times New Roman" w:hAnsi="Times New Roman" w:cs="Times New Roman"/>
          <w:i/>
          <w:sz w:val="22"/>
          <w:szCs w:val="22"/>
        </w:rPr>
      </w:pPr>
      <w:r w:rsidRPr="00075E21">
        <w:rPr>
          <w:rFonts w:ascii="Times New Roman" w:hAnsi="Times New Roman" w:cs="Times New Roman"/>
          <w:i/>
          <w:sz w:val="22"/>
          <w:szCs w:val="22"/>
        </w:rPr>
        <w:t>The number of L1-combinable repetitions for multicast service is decided together with MCS selection in the eNB.</w:t>
      </w:r>
    </w:p>
    <w:p w14:paraId="105DD1A0" w14:textId="77777777" w:rsidR="00EB4BED" w:rsidRPr="00075E21" w:rsidRDefault="00EB4BED" w:rsidP="0001031A">
      <w:pPr>
        <w:rPr>
          <w:iCs/>
          <w:kern w:val="2"/>
          <w:lang w:eastAsia="zh-CN"/>
        </w:rPr>
      </w:pPr>
    </w:p>
    <w:p w14:paraId="3EEF7FEE" w14:textId="09F77699" w:rsidR="00176514" w:rsidRPr="00075E21" w:rsidRDefault="00176514" w:rsidP="0001031A">
      <w:pPr>
        <w:rPr>
          <w:lang w:eastAsia="zh-CN"/>
        </w:rPr>
      </w:pPr>
      <w:r w:rsidRPr="00075E21">
        <w:rPr>
          <w:iCs/>
          <w:kern w:val="2"/>
          <w:lang w:eastAsia="zh-CN"/>
        </w:rPr>
        <w:t>T</w:t>
      </w:r>
      <w:r w:rsidRPr="00075E21">
        <w:rPr>
          <w:rFonts w:hint="eastAsia"/>
          <w:iCs/>
          <w:kern w:val="2"/>
          <w:lang w:eastAsia="zh-CN"/>
        </w:rPr>
        <w:t xml:space="preserve">his </w:t>
      </w:r>
      <w:r w:rsidRPr="00075E21">
        <w:rPr>
          <w:iCs/>
          <w:kern w:val="2"/>
          <w:lang w:eastAsia="zh-CN"/>
        </w:rPr>
        <w:t xml:space="preserve">contribution </w:t>
      </w:r>
      <w:r w:rsidR="00EB4BED" w:rsidRPr="00075E21">
        <w:rPr>
          <w:iCs/>
          <w:kern w:val="2"/>
          <w:lang w:eastAsia="zh-CN"/>
        </w:rPr>
        <w:t>analyses</w:t>
      </w:r>
      <w:r w:rsidR="004C4E73" w:rsidRPr="00075E21">
        <w:rPr>
          <w:iCs/>
          <w:kern w:val="2"/>
          <w:lang w:eastAsia="zh-CN"/>
        </w:rPr>
        <w:t xml:space="preserve"> methods which provide coverage enhancement for SC-PTM</w:t>
      </w:r>
      <w:r w:rsidR="00E54597" w:rsidRPr="00075E21">
        <w:rPr>
          <w:rFonts w:hint="eastAsia"/>
          <w:iCs/>
          <w:kern w:val="2"/>
          <w:lang w:eastAsia="zh-CN"/>
        </w:rPr>
        <w:t xml:space="preserve">. </w:t>
      </w:r>
      <w:r w:rsidR="005F3541" w:rsidRPr="00075E21">
        <w:rPr>
          <w:rFonts w:hint="eastAsia"/>
          <w:iCs/>
          <w:kern w:val="2"/>
          <w:lang w:eastAsia="zh-CN"/>
        </w:rPr>
        <w:t>B</w:t>
      </w:r>
      <w:r w:rsidR="0013711B" w:rsidRPr="00075E21">
        <w:rPr>
          <w:iCs/>
          <w:kern w:val="2"/>
          <w:lang w:eastAsia="zh-CN"/>
        </w:rPr>
        <w:t xml:space="preserve">ased on the link level </w:t>
      </w:r>
      <w:r w:rsidR="00BB4D22" w:rsidRPr="00075E21">
        <w:rPr>
          <w:rFonts w:hint="eastAsia"/>
          <w:iCs/>
          <w:kern w:val="2"/>
          <w:lang w:eastAsia="zh-CN"/>
        </w:rPr>
        <w:t>per</w:t>
      </w:r>
      <w:r w:rsidR="004F3EE5" w:rsidRPr="00075E21">
        <w:rPr>
          <w:rFonts w:hint="eastAsia"/>
          <w:iCs/>
          <w:kern w:val="2"/>
          <w:lang w:eastAsia="zh-CN"/>
        </w:rPr>
        <w:t xml:space="preserve">formance </w:t>
      </w:r>
      <w:r w:rsidR="0013711B" w:rsidRPr="00075E21">
        <w:rPr>
          <w:iCs/>
          <w:kern w:val="2"/>
          <w:lang w:eastAsia="zh-CN"/>
        </w:rPr>
        <w:t>evaluation and p</w:t>
      </w:r>
      <w:r w:rsidR="004F3EE5" w:rsidRPr="00075E21">
        <w:rPr>
          <w:rFonts w:hint="eastAsia"/>
          <w:iCs/>
          <w:kern w:val="2"/>
          <w:lang w:eastAsia="zh-CN"/>
        </w:rPr>
        <w:t xml:space="preserve">ower consumption </w:t>
      </w:r>
      <w:r w:rsidR="0013711B" w:rsidRPr="00075E21">
        <w:rPr>
          <w:iCs/>
          <w:kern w:val="2"/>
          <w:lang w:eastAsia="zh-CN"/>
        </w:rPr>
        <w:t>analysis, multi-stage repetition is proposed to be supported in NB-IoT SC-PTM, which would need joint work from RAN1 and RAN2.</w:t>
      </w:r>
    </w:p>
    <w:p w14:paraId="050BA069" w14:textId="539DC93C" w:rsidR="00AC4728" w:rsidRPr="00075E21" w:rsidRDefault="00DE6957" w:rsidP="00777409">
      <w:pPr>
        <w:pStyle w:val="Heading1"/>
        <w:rPr>
          <w:iCs/>
          <w:szCs w:val="20"/>
          <w:lang w:eastAsia="zh-CN"/>
        </w:rPr>
      </w:pPr>
      <w:r w:rsidRPr="00075E21">
        <w:rPr>
          <w:iCs/>
          <w:szCs w:val="20"/>
          <w:lang w:eastAsia="zh-CN"/>
        </w:rPr>
        <w:t>Analysis on r</w:t>
      </w:r>
      <w:r w:rsidR="0013711B" w:rsidRPr="00075E21">
        <w:rPr>
          <w:iCs/>
          <w:szCs w:val="20"/>
          <w:lang w:eastAsia="zh-CN"/>
        </w:rPr>
        <w:t>epetition method for SC-MTCH</w:t>
      </w:r>
    </w:p>
    <w:p w14:paraId="2A15928B" w14:textId="77B9BAA5" w:rsidR="00D03894" w:rsidRPr="00075E21" w:rsidRDefault="00D03894" w:rsidP="00B60DEE">
      <w:pPr>
        <w:rPr>
          <w:lang w:eastAsia="zh-CN"/>
        </w:rPr>
      </w:pPr>
      <w:r w:rsidRPr="00075E21">
        <w:rPr>
          <w:lang w:eastAsia="zh-CN"/>
        </w:rPr>
        <w:t>Usually, a</w:t>
      </w:r>
      <w:r w:rsidR="0013711B" w:rsidRPr="00075E21">
        <w:rPr>
          <w:lang w:eastAsia="zh-CN"/>
        </w:rPr>
        <w:t xml:space="preserve"> </w:t>
      </w:r>
      <w:r w:rsidR="00EB4BED" w:rsidRPr="00075E21">
        <w:rPr>
          <w:lang w:eastAsia="zh-CN"/>
        </w:rPr>
        <w:t>typical</w:t>
      </w:r>
      <w:r w:rsidR="0013711B" w:rsidRPr="00075E21">
        <w:rPr>
          <w:lang w:eastAsia="zh-CN"/>
        </w:rPr>
        <w:t xml:space="preserve"> way to support </w:t>
      </w:r>
      <w:r w:rsidRPr="00075E21">
        <w:rPr>
          <w:lang w:eastAsia="zh-CN"/>
        </w:rPr>
        <w:t>coverage extension is repetition</w:t>
      </w:r>
      <w:r w:rsidR="00953528" w:rsidRPr="00075E21">
        <w:rPr>
          <w:lang w:eastAsia="zh-CN"/>
        </w:rPr>
        <w:t>s</w:t>
      </w:r>
      <w:r w:rsidRPr="00075E21">
        <w:rPr>
          <w:lang w:eastAsia="zh-CN"/>
        </w:rPr>
        <w:t xml:space="preserve"> of TB and HARQ based retransmission. The repetition of TBs can provide coherent combination </w:t>
      </w:r>
      <w:r w:rsidR="00106CAA" w:rsidRPr="00075E21">
        <w:rPr>
          <w:lang w:eastAsia="zh-CN"/>
        </w:rPr>
        <w:t>and</w:t>
      </w:r>
      <w:r w:rsidR="009C48E7" w:rsidRPr="00075E21">
        <w:rPr>
          <w:lang w:eastAsia="zh-CN"/>
        </w:rPr>
        <w:t xml:space="preserve"> non-coherent combination gain. </w:t>
      </w:r>
      <w:r w:rsidRPr="00075E21">
        <w:rPr>
          <w:lang w:eastAsia="zh-CN"/>
        </w:rPr>
        <w:t>HARQ retransmission can bring time diversity g</w:t>
      </w:r>
      <w:r w:rsidR="00953528" w:rsidRPr="00075E21">
        <w:rPr>
          <w:lang w:eastAsia="zh-CN"/>
        </w:rPr>
        <w:t>ain and HARQ combination gains.</w:t>
      </w:r>
    </w:p>
    <w:p w14:paraId="18A3B364" w14:textId="22B937BA" w:rsidR="006770C1" w:rsidRPr="00075E21" w:rsidRDefault="00D03894" w:rsidP="00B60DEE">
      <w:pPr>
        <w:rPr>
          <w:lang w:eastAsia="zh-CN"/>
        </w:rPr>
      </w:pPr>
      <w:r w:rsidRPr="00075E21">
        <w:rPr>
          <w:lang w:eastAsia="zh-CN"/>
        </w:rPr>
        <w:t xml:space="preserve">The repetition on TB level can </w:t>
      </w:r>
      <w:r w:rsidR="00953528" w:rsidRPr="00075E21">
        <w:rPr>
          <w:lang w:eastAsia="zh-CN"/>
        </w:rPr>
        <w:t>easily</w:t>
      </w:r>
      <w:r w:rsidRPr="00075E21">
        <w:rPr>
          <w:lang w:eastAsia="zh-CN"/>
        </w:rPr>
        <w:t xml:space="preserve"> </w:t>
      </w:r>
      <w:r w:rsidR="009C48E7" w:rsidRPr="00075E21">
        <w:rPr>
          <w:lang w:eastAsia="zh-CN"/>
        </w:rPr>
        <w:t xml:space="preserve">be </w:t>
      </w:r>
      <w:r w:rsidR="00953528" w:rsidRPr="00075E21">
        <w:rPr>
          <w:lang w:eastAsia="zh-CN"/>
        </w:rPr>
        <w:t>adopted</w:t>
      </w:r>
      <w:r w:rsidRPr="00075E21">
        <w:rPr>
          <w:lang w:eastAsia="zh-CN"/>
        </w:rPr>
        <w:t xml:space="preserve"> for NPDSCH of SC-MTCH transmission. However, HARQ retransmission </w:t>
      </w:r>
      <w:r w:rsidR="00EB4BED" w:rsidRPr="00075E21">
        <w:rPr>
          <w:lang w:eastAsia="zh-CN"/>
        </w:rPr>
        <w:t>for</w:t>
      </w:r>
      <w:r w:rsidRPr="00075E21">
        <w:rPr>
          <w:lang w:eastAsia="zh-CN"/>
        </w:rPr>
        <w:t xml:space="preserve"> SC-PTM </w:t>
      </w:r>
      <w:r w:rsidR="00EB4BED" w:rsidRPr="00075E21">
        <w:rPr>
          <w:lang w:eastAsia="zh-CN"/>
        </w:rPr>
        <w:t xml:space="preserve">in Rel-14 NB-IoT </w:t>
      </w:r>
      <w:r w:rsidRPr="00075E21">
        <w:rPr>
          <w:lang w:eastAsia="zh-CN"/>
        </w:rPr>
        <w:t xml:space="preserve">due to the fact that HARQ feedback is difficult in </w:t>
      </w:r>
      <w:r w:rsidR="001F17A9" w:rsidRPr="00075E21">
        <w:rPr>
          <w:lang w:eastAsia="zh-CN"/>
        </w:rPr>
        <w:t xml:space="preserve">a </w:t>
      </w:r>
      <w:r w:rsidRPr="00075E21">
        <w:rPr>
          <w:lang w:eastAsia="zh-CN"/>
        </w:rPr>
        <w:t xml:space="preserve">multicast service. </w:t>
      </w:r>
      <w:r w:rsidR="006770C1" w:rsidRPr="00075E21">
        <w:rPr>
          <w:lang w:eastAsia="zh-CN"/>
        </w:rPr>
        <w:t xml:space="preserve">Hence, NB-IoT </w:t>
      </w:r>
      <w:r w:rsidR="009357FD" w:rsidRPr="00075E21">
        <w:rPr>
          <w:lang w:eastAsia="zh-CN"/>
        </w:rPr>
        <w:t xml:space="preserve">SC-PTM may need a large number of repetitions </w:t>
      </w:r>
      <w:r w:rsidR="00BF2A81" w:rsidRPr="00075E21">
        <w:rPr>
          <w:lang w:eastAsia="zh-CN"/>
        </w:rPr>
        <w:t>to reach the worst-coverage UEs, which may be larger</w:t>
      </w:r>
      <w:r w:rsidR="009357FD" w:rsidRPr="00075E21">
        <w:rPr>
          <w:lang w:eastAsia="zh-CN"/>
        </w:rPr>
        <w:t xml:space="preserve"> than that for unicast.</w:t>
      </w:r>
    </w:p>
    <w:p w14:paraId="5B25D573" w14:textId="77777777" w:rsidR="009357FD" w:rsidRPr="00075E21" w:rsidRDefault="00BF2A81" w:rsidP="00B60DEE">
      <w:pPr>
        <w:rPr>
          <w:b/>
          <w:lang w:eastAsia="zh-CN"/>
        </w:rPr>
      </w:pPr>
      <w:r w:rsidRPr="00075E21">
        <w:rPr>
          <w:b/>
          <w:lang w:eastAsia="zh-CN"/>
        </w:rPr>
        <w:t xml:space="preserve">Observation 1: To reach the worst-coverage UEs, </w:t>
      </w:r>
      <w:r w:rsidR="009357FD" w:rsidRPr="00075E21">
        <w:rPr>
          <w:b/>
          <w:lang w:eastAsia="zh-CN"/>
        </w:rPr>
        <w:t xml:space="preserve">NB-IoT SC-PTM needs a large number of repetitions, which may be larger than that </w:t>
      </w:r>
      <w:r w:rsidR="00F841A5" w:rsidRPr="00075E21">
        <w:rPr>
          <w:b/>
          <w:lang w:eastAsia="zh-CN"/>
        </w:rPr>
        <w:t xml:space="preserve">to reach the same coverage </w:t>
      </w:r>
      <w:r w:rsidR="009357FD" w:rsidRPr="00075E21">
        <w:rPr>
          <w:b/>
          <w:lang w:eastAsia="zh-CN"/>
        </w:rPr>
        <w:t>for unicast traffic.</w:t>
      </w:r>
    </w:p>
    <w:p w14:paraId="557A799D" w14:textId="05D2A222" w:rsidR="00904FED" w:rsidRPr="00075E21" w:rsidRDefault="00057508" w:rsidP="00B60DEE">
      <w:pPr>
        <w:rPr>
          <w:lang w:eastAsia="zh-CN"/>
        </w:rPr>
      </w:pPr>
      <w:r w:rsidRPr="00075E21">
        <w:rPr>
          <w:lang w:eastAsia="zh-CN"/>
        </w:rPr>
        <w:t xml:space="preserve">It is known that simply increasing </w:t>
      </w:r>
      <w:r w:rsidR="001F17A9" w:rsidRPr="00075E21">
        <w:rPr>
          <w:lang w:eastAsia="zh-CN"/>
        </w:rPr>
        <w:t xml:space="preserve">the </w:t>
      </w:r>
      <w:r w:rsidRPr="00075E21">
        <w:rPr>
          <w:lang w:eastAsia="zh-CN"/>
        </w:rPr>
        <w:t>number of continuous repetition</w:t>
      </w:r>
      <w:r w:rsidR="001F17A9" w:rsidRPr="00075E21">
        <w:rPr>
          <w:lang w:eastAsia="zh-CN"/>
        </w:rPr>
        <w:t>s</w:t>
      </w:r>
      <w:r w:rsidRPr="00075E21">
        <w:rPr>
          <w:lang w:eastAsia="zh-CN"/>
        </w:rPr>
        <w:t xml:space="preserve"> is not a good way to further increase the coverage. </w:t>
      </w:r>
      <w:r w:rsidR="001F17A9" w:rsidRPr="00075E21">
        <w:rPr>
          <w:lang w:eastAsia="zh-CN"/>
        </w:rPr>
        <w:t>E</w:t>
      </w:r>
      <w:r w:rsidR="00D03894" w:rsidRPr="00075E21">
        <w:rPr>
          <w:lang w:eastAsia="zh-CN"/>
        </w:rPr>
        <w:t>ven w</w:t>
      </w:r>
      <w:r w:rsidR="009C48E7" w:rsidRPr="00075E21">
        <w:rPr>
          <w:lang w:eastAsia="zh-CN"/>
        </w:rPr>
        <w:t>ith</w:t>
      </w:r>
      <w:r w:rsidR="00D03894" w:rsidRPr="00075E21">
        <w:rPr>
          <w:lang w:eastAsia="zh-CN"/>
        </w:rPr>
        <w:t>o</w:t>
      </w:r>
      <w:r w:rsidR="009C48E7" w:rsidRPr="00075E21">
        <w:rPr>
          <w:lang w:eastAsia="zh-CN"/>
        </w:rPr>
        <w:t>ut</w:t>
      </w:r>
      <w:r w:rsidR="00D03894" w:rsidRPr="00075E21">
        <w:rPr>
          <w:lang w:eastAsia="zh-CN"/>
        </w:rPr>
        <w:t xml:space="preserve"> the physical layer feedback, </w:t>
      </w:r>
      <w:r w:rsidR="001F17A9" w:rsidRPr="00075E21">
        <w:rPr>
          <w:lang w:eastAsia="zh-CN"/>
        </w:rPr>
        <w:t>there can</w:t>
      </w:r>
      <w:r w:rsidR="00D03894" w:rsidRPr="00075E21">
        <w:rPr>
          <w:lang w:eastAsia="zh-CN"/>
        </w:rPr>
        <w:t xml:space="preserve"> </w:t>
      </w:r>
      <w:r w:rsidR="009C48E7" w:rsidRPr="00075E21">
        <w:rPr>
          <w:lang w:eastAsia="zh-CN"/>
        </w:rPr>
        <w:t xml:space="preserve">still </w:t>
      </w:r>
      <w:r w:rsidR="00142471" w:rsidRPr="00075E21">
        <w:rPr>
          <w:lang w:eastAsia="zh-CN"/>
        </w:rPr>
        <w:t xml:space="preserve">be </w:t>
      </w:r>
      <w:r w:rsidR="009C48E7" w:rsidRPr="00075E21">
        <w:rPr>
          <w:lang w:eastAsia="zh-CN"/>
        </w:rPr>
        <w:t>significant</w:t>
      </w:r>
      <w:r w:rsidR="001F17A9" w:rsidRPr="00075E21">
        <w:rPr>
          <w:lang w:eastAsia="zh-CN"/>
        </w:rPr>
        <w:t xml:space="preserve"> gains</w:t>
      </w:r>
      <w:r w:rsidR="00D03894" w:rsidRPr="00075E21">
        <w:rPr>
          <w:lang w:eastAsia="zh-CN"/>
        </w:rPr>
        <w:t xml:space="preserve"> from</w:t>
      </w:r>
      <w:r w:rsidR="009C48E7" w:rsidRPr="00075E21">
        <w:rPr>
          <w:lang w:eastAsia="zh-CN"/>
        </w:rPr>
        <w:t xml:space="preserve"> </w:t>
      </w:r>
      <w:r w:rsidR="00D03894" w:rsidRPr="00075E21">
        <w:rPr>
          <w:lang w:eastAsia="zh-CN"/>
        </w:rPr>
        <w:t xml:space="preserve">time diversity if the repetitions </w:t>
      </w:r>
      <w:r w:rsidR="009C48E7" w:rsidRPr="00075E21">
        <w:rPr>
          <w:lang w:eastAsia="zh-CN"/>
        </w:rPr>
        <w:t>are</w:t>
      </w:r>
      <w:r w:rsidR="00D03894" w:rsidRPr="00075E21">
        <w:rPr>
          <w:lang w:eastAsia="zh-CN"/>
        </w:rPr>
        <w:t xml:space="preserve"> sent </w:t>
      </w:r>
      <w:r w:rsidR="00953528" w:rsidRPr="00075E21">
        <w:rPr>
          <w:lang w:eastAsia="zh-CN"/>
        </w:rPr>
        <w:t xml:space="preserve">discontinuously </w:t>
      </w:r>
      <w:r w:rsidR="00D03894" w:rsidRPr="00075E21">
        <w:rPr>
          <w:lang w:eastAsia="zh-CN"/>
        </w:rPr>
        <w:t xml:space="preserve">as several </w:t>
      </w:r>
      <w:r w:rsidR="00142471" w:rsidRPr="00075E21">
        <w:rPr>
          <w:lang w:eastAsia="zh-CN"/>
        </w:rPr>
        <w:t>bundles</w:t>
      </w:r>
      <w:r w:rsidR="00D03894" w:rsidRPr="00075E21">
        <w:rPr>
          <w:lang w:eastAsia="zh-CN"/>
        </w:rPr>
        <w:t xml:space="preserve"> of repetitions</w:t>
      </w:r>
      <w:r w:rsidR="009C48E7" w:rsidRPr="00075E21">
        <w:rPr>
          <w:lang w:eastAsia="zh-CN"/>
        </w:rPr>
        <w:t>, i.e. sent by multi-stage repetition</w:t>
      </w:r>
      <w:r w:rsidR="00D03894" w:rsidRPr="00075E21">
        <w:rPr>
          <w:lang w:eastAsia="zh-CN"/>
        </w:rPr>
        <w:t xml:space="preserve">. </w:t>
      </w:r>
      <w:r w:rsidR="00A6579B" w:rsidRPr="00075E21">
        <w:rPr>
          <w:lang w:eastAsia="zh-CN"/>
        </w:rPr>
        <w:t>This can be contrasted with</w:t>
      </w:r>
      <w:r w:rsidR="00953528" w:rsidRPr="00075E21">
        <w:rPr>
          <w:lang w:eastAsia="zh-CN"/>
        </w:rPr>
        <w:t xml:space="preserve"> single-stage repetition, which transmits </w:t>
      </w:r>
      <w:r w:rsidR="009C48E7" w:rsidRPr="00075E21">
        <w:rPr>
          <w:lang w:eastAsia="zh-CN"/>
        </w:rPr>
        <w:t xml:space="preserve">all </w:t>
      </w:r>
      <w:r w:rsidR="00953528" w:rsidRPr="00075E21">
        <w:rPr>
          <w:lang w:eastAsia="zh-CN"/>
        </w:rPr>
        <w:t>the repetition</w:t>
      </w:r>
      <w:r w:rsidR="009C48E7" w:rsidRPr="00075E21">
        <w:rPr>
          <w:lang w:eastAsia="zh-CN"/>
        </w:rPr>
        <w:t>s</w:t>
      </w:r>
      <w:r w:rsidR="00953528" w:rsidRPr="00075E21">
        <w:rPr>
          <w:lang w:eastAsia="zh-CN"/>
        </w:rPr>
        <w:t xml:space="preserve"> of TBs in a continuous way. A </w:t>
      </w:r>
      <w:r w:rsidR="00A6579B" w:rsidRPr="00075E21">
        <w:rPr>
          <w:lang w:eastAsia="zh-CN"/>
        </w:rPr>
        <w:t xml:space="preserve">general </w:t>
      </w:r>
      <w:r w:rsidR="00953528" w:rsidRPr="00075E21">
        <w:rPr>
          <w:lang w:eastAsia="zh-CN"/>
        </w:rPr>
        <w:t xml:space="preserve">example of multi-stage transmission and single-stage transmission is </w:t>
      </w:r>
      <w:r w:rsidR="00455DFA" w:rsidRPr="00075E21">
        <w:rPr>
          <w:lang w:eastAsia="zh-CN"/>
        </w:rPr>
        <w:t>illustrated</w:t>
      </w:r>
      <w:r w:rsidR="00953528" w:rsidRPr="00075E21">
        <w:rPr>
          <w:lang w:eastAsia="zh-CN"/>
        </w:rPr>
        <w:t xml:space="preserve"> in Figure 1.</w:t>
      </w:r>
    </w:p>
    <w:p w14:paraId="2D70E08E" w14:textId="6864E399" w:rsidR="00A1730B" w:rsidRPr="00075E21" w:rsidRDefault="00455DFA" w:rsidP="00075E21">
      <w:pPr>
        <w:jc w:val="center"/>
        <w:rPr>
          <w:lang w:eastAsia="zh-CN"/>
        </w:rPr>
      </w:pPr>
      <w:r w:rsidRPr="00075E21">
        <w:lastRenderedPageBreak/>
        <w:t xml:space="preserve"> </w:t>
      </w:r>
      <w:r w:rsidR="004D35BB" w:rsidRPr="004D35BB">
        <w:drawing>
          <wp:inline distT="0" distB="0" distL="0" distR="0" wp14:anchorId="5C5FA96D" wp14:editId="508A6581">
            <wp:extent cx="5902960" cy="3449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2960" cy="3449320"/>
                    </a:xfrm>
                    <a:prstGeom prst="rect">
                      <a:avLst/>
                    </a:prstGeom>
                    <a:noFill/>
                    <a:ln>
                      <a:noFill/>
                    </a:ln>
                  </pic:spPr>
                </pic:pic>
              </a:graphicData>
            </a:graphic>
          </wp:inline>
        </w:drawing>
      </w:r>
    </w:p>
    <w:p w14:paraId="2AEA5E74" w14:textId="3E5E49CE" w:rsidR="00E75381" w:rsidRPr="00075E21" w:rsidRDefault="00E75381" w:rsidP="00E75381">
      <w:pPr>
        <w:jc w:val="center"/>
        <w:rPr>
          <w:b/>
          <w:lang w:eastAsia="zh-CN"/>
        </w:rPr>
      </w:pPr>
      <w:r w:rsidRPr="00075E21">
        <w:rPr>
          <w:rFonts w:hint="eastAsia"/>
          <w:b/>
          <w:lang w:eastAsia="zh-CN"/>
        </w:rPr>
        <w:t>Figure 1</w:t>
      </w:r>
      <w:r w:rsidR="00F52A49" w:rsidRPr="00075E21">
        <w:rPr>
          <w:rFonts w:hint="eastAsia"/>
          <w:b/>
          <w:lang w:eastAsia="zh-CN"/>
        </w:rPr>
        <w:t>:</w:t>
      </w:r>
      <w:r w:rsidRPr="00075E21">
        <w:rPr>
          <w:rFonts w:hint="eastAsia"/>
          <w:b/>
          <w:lang w:eastAsia="zh-CN"/>
        </w:rPr>
        <w:t xml:space="preserve"> </w:t>
      </w:r>
      <w:r w:rsidR="00455DFA" w:rsidRPr="00075E21">
        <w:rPr>
          <w:b/>
          <w:lang w:eastAsia="zh-CN"/>
        </w:rPr>
        <w:t>Illustration</w:t>
      </w:r>
      <w:r w:rsidR="00455DFA" w:rsidRPr="00075E21">
        <w:rPr>
          <w:rFonts w:hint="eastAsia"/>
          <w:b/>
          <w:lang w:eastAsia="zh-CN"/>
        </w:rPr>
        <w:t xml:space="preserve"> </w:t>
      </w:r>
      <w:r w:rsidR="008174E2" w:rsidRPr="00075E21">
        <w:rPr>
          <w:rFonts w:hint="eastAsia"/>
          <w:b/>
          <w:lang w:eastAsia="zh-CN"/>
        </w:rPr>
        <w:t xml:space="preserve">of </w:t>
      </w:r>
      <w:r w:rsidR="006A25D9" w:rsidRPr="00075E21">
        <w:rPr>
          <w:rFonts w:hint="eastAsia"/>
          <w:b/>
          <w:lang w:eastAsia="zh-CN"/>
        </w:rPr>
        <w:t xml:space="preserve">single-stage repetition and </w:t>
      </w:r>
      <w:r w:rsidRPr="00075E21">
        <w:rPr>
          <w:rFonts w:hint="eastAsia"/>
          <w:b/>
          <w:lang w:eastAsia="zh-CN"/>
        </w:rPr>
        <w:t>multi-stage repetition</w:t>
      </w:r>
      <w:r w:rsidR="00C50FDC" w:rsidRPr="00075E21">
        <w:rPr>
          <w:b/>
          <w:lang w:eastAsia="zh-CN"/>
        </w:rPr>
        <w:t xml:space="preserve"> method</w:t>
      </w:r>
    </w:p>
    <w:p w14:paraId="31997594" w14:textId="31D0CB0E" w:rsidR="00C50FDC" w:rsidRPr="00075E21" w:rsidRDefault="00E71777" w:rsidP="00C50FDC">
      <w:pPr>
        <w:rPr>
          <w:lang w:eastAsia="zh-CN"/>
        </w:rPr>
      </w:pPr>
      <w:r w:rsidRPr="00075E21">
        <w:rPr>
          <w:lang w:eastAsia="zh-CN"/>
        </w:rPr>
        <w:t>A link level evaluation is provided in Figure 2 to show the performance gain of multi-stage repetition method</w:t>
      </w:r>
      <w:r w:rsidR="00C50FDC" w:rsidRPr="00075E21">
        <w:rPr>
          <w:lang w:eastAsia="zh-CN"/>
        </w:rPr>
        <w:t>, and t</w:t>
      </w:r>
      <w:r w:rsidR="00C50FDC" w:rsidRPr="00075E21">
        <w:rPr>
          <w:rFonts w:hint="eastAsia"/>
          <w:lang w:eastAsia="zh-CN"/>
        </w:rPr>
        <w:t xml:space="preserve">he </w:t>
      </w:r>
      <w:r w:rsidR="00C50FDC" w:rsidRPr="00075E21">
        <w:rPr>
          <w:lang w:eastAsia="zh-CN"/>
        </w:rPr>
        <w:t xml:space="preserve">detailed </w:t>
      </w:r>
      <w:r w:rsidR="00C50FDC" w:rsidRPr="00075E21">
        <w:rPr>
          <w:rFonts w:hint="eastAsia"/>
          <w:lang w:eastAsia="zh-CN"/>
        </w:rPr>
        <w:t xml:space="preserve">simulation assumptions </w:t>
      </w:r>
      <w:r w:rsidR="00C50FDC" w:rsidRPr="00075E21">
        <w:rPr>
          <w:lang w:eastAsia="zh-CN"/>
        </w:rPr>
        <w:t>can be found</w:t>
      </w:r>
      <w:r w:rsidR="00C50FDC" w:rsidRPr="00075E21">
        <w:rPr>
          <w:rFonts w:hint="eastAsia"/>
          <w:lang w:eastAsia="zh-CN"/>
        </w:rPr>
        <w:t xml:space="preserve"> in Table 2 in Annex</w:t>
      </w:r>
      <w:r w:rsidRPr="00075E21">
        <w:rPr>
          <w:lang w:eastAsia="zh-CN"/>
        </w:rPr>
        <w:t xml:space="preserve">. </w:t>
      </w:r>
      <w:r w:rsidR="009C48E7" w:rsidRPr="00075E21">
        <w:rPr>
          <w:vanish/>
          <w:lang w:eastAsia="zh-CN"/>
        </w:rPr>
        <w:t>ulti-level, which actually means "e actually the "m Repetition. we  shown in FIgure1h retransmit the same TBHARQ combination ga</w:t>
      </w:r>
      <w:r w:rsidR="00997675" w:rsidRPr="00075E21">
        <w:rPr>
          <w:rFonts w:hint="eastAsia"/>
          <w:lang w:eastAsia="zh-CN"/>
        </w:rPr>
        <w:t xml:space="preserve"> Table 1 </w:t>
      </w:r>
      <w:r w:rsidR="00C50FDC" w:rsidRPr="00075E21">
        <w:rPr>
          <w:lang w:eastAsia="zh-CN"/>
        </w:rPr>
        <w:t xml:space="preserve">summarizes the </w:t>
      </w:r>
      <w:r w:rsidR="009E0EBD" w:rsidRPr="00075E21">
        <w:rPr>
          <w:lang w:eastAsia="zh-CN"/>
        </w:rPr>
        <w:t>SNR</w:t>
      </w:r>
      <w:r w:rsidR="00C50FDC" w:rsidRPr="00075E21">
        <w:rPr>
          <w:lang w:eastAsia="zh-CN"/>
        </w:rPr>
        <w:t xml:space="preserve"> </w:t>
      </w:r>
      <w:r w:rsidR="009E0EBD" w:rsidRPr="00075E21">
        <w:rPr>
          <w:lang w:eastAsia="zh-CN"/>
        </w:rPr>
        <w:t>point with target BLER of 1%</w:t>
      </w:r>
      <w:r w:rsidR="00C50FDC" w:rsidRPr="00075E21">
        <w:rPr>
          <w:lang w:eastAsia="zh-CN"/>
        </w:rPr>
        <w:t xml:space="preserve"> for </w:t>
      </w:r>
      <w:r w:rsidR="009E0EBD" w:rsidRPr="00075E21">
        <w:rPr>
          <w:lang w:eastAsia="zh-CN"/>
        </w:rPr>
        <w:t xml:space="preserve">performance </w:t>
      </w:r>
      <w:r w:rsidR="00C50FDC" w:rsidRPr="00075E21">
        <w:rPr>
          <w:lang w:eastAsia="zh-CN"/>
        </w:rPr>
        <w:t xml:space="preserve">comparison between single-stage and multi-stage repetition. </w:t>
      </w:r>
    </w:p>
    <w:p w14:paraId="67406CBB" w14:textId="77777777" w:rsidR="00A1730B" w:rsidRPr="00075E21" w:rsidRDefault="00992094" w:rsidP="00075E21">
      <w:pPr>
        <w:jc w:val="center"/>
        <w:rPr>
          <w:lang w:eastAsia="zh-CN"/>
        </w:rPr>
      </w:pPr>
      <w:r w:rsidRPr="00075E21">
        <w:drawing>
          <wp:inline distT="0" distB="0" distL="0" distR="0" wp14:anchorId="22DBF42B" wp14:editId="2CF634E6">
            <wp:extent cx="5486400" cy="2943860"/>
            <wp:effectExtent l="19050" t="0" r="19050" b="889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0AD5E3F" w14:textId="1E296E64" w:rsidR="008424F8" w:rsidRPr="00075E21" w:rsidRDefault="00997675" w:rsidP="008424F8">
      <w:pPr>
        <w:pStyle w:val="Caption"/>
      </w:pPr>
      <w:r w:rsidRPr="00075E21">
        <w:t xml:space="preserve">Figure </w:t>
      </w:r>
      <w:r w:rsidRPr="00075E21">
        <w:rPr>
          <w:rFonts w:hint="eastAsia"/>
          <w:lang w:eastAsia="zh-CN"/>
        </w:rPr>
        <w:t>2</w:t>
      </w:r>
      <w:r w:rsidR="008424F8" w:rsidRPr="00075E21">
        <w:t xml:space="preserve"> </w:t>
      </w:r>
      <w:r w:rsidR="009E0EBD" w:rsidRPr="00075E21">
        <w:t>P</w:t>
      </w:r>
      <w:r w:rsidR="008424F8" w:rsidRPr="00075E21">
        <w:t>erformance</w:t>
      </w:r>
      <w:r w:rsidRPr="00075E21">
        <w:rPr>
          <w:rFonts w:hint="eastAsia"/>
        </w:rPr>
        <w:t xml:space="preserve"> </w:t>
      </w:r>
      <w:r w:rsidR="009E0EBD" w:rsidRPr="00075E21">
        <w:t>of single-stage repetition and multi-stage repetition</w:t>
      </w:r>
    </w:p>
    <w:p w14:paraId="2F57F596" w14:textId="77777777" w:rsidR="00075E21" w:rsidRDefault="00075E21" w:rsidP="008424F8">
      <w:pPr>
        <w:pStyle w:val="Caption"/>
      </w:pPr>
    </w:p>
    <w:p w14:paraId="5C7550D6" w14:textId="77777777" w:rsidR="00075E21" w:rsidRDefault="00075E21" w:rsidP="008424F8">
      <w:pPr>
        <w:pStyle w:val="Caption"/>
      </w:pPr>
    </w:p>
    <w:p w14:paraId="1BAAF750" w14:textId="77777777" w:rsidR="00075E21" w:rsidRDefault="00075E21" w:rsidP="008424F8">
      <w:pPr>
        <w:pStyle w:val="Caption"/>
      </w:pPr>
    </w:p>
    <w:p w14:paraId="08DE7C2D" w14:textId="77777777" w:rsidR="00075E21" w:rsidRDefault="00075E21" w:rsidP="008424F8">
      <w:pPr>
        <w:pStyle w:val="Caption"/>
      </w:pPr>
    </w:p>
    <w:p w14:paraId="2A213CFA" w14:textId="367CB4DE" w:rsidR="008424F8" w:rsidRPr="00075E21" w:rsidRDefault="008424F8" w:rsidP="008424F8">
      <w:pPr>
        <w:pStyle w:val="Caption"/>
      </w:pPr>
      <w:r w:rsidRPr="00075E21">
        <w:rPr>
          <w:rFonts w:hint="eastAsia"/>
        </w:rPr>
        <w:lastRenderedPageBreak/>
        <w:t xml:space="preserve">Table </w:t>
      </w:r>
      <w:r w:rsidRPr="00075E21">
        <w:t>1</w:t>
      </w:r>
      <w:r w:rsidRPr="00075E21">
        <w:rPr>
          <w:rFonts w:hint="eastAsia"/>
        </w:rPr>
        <w:t xml:space="preserve">: </w:t>
      </w:r>
      <w:r w:rsidRPr="00075E21">
        <w:t xml:space="preserve">comparison of SNR at 1% BLER </w:t>
      </w:r>
      <w:r w:rsidR="009E0EBD" w:rsidRPr="00075E21">
        <w:t>between single-stage and multi-stage repetition</w:t>
      </w:r>
    </w:p>
    <w:tbl>
      <w:tblPr>
        <w:tblW w:w="5000" w:type="pct"/>
        <w:jc w:val="center"/>
        <w:tblLook w:val="04A0" w:firstRow="1" w:lastRow="0" w:firstColumn="1" w:lastColumn="0" w:noHBand="0" w:noVBand="1"/>
      </w:tblPr>
      <w:tblGrid>
        <w:gridCol w:w="4647"/>
        <w:gridCol w:w="1110"/>
        <w:gridCol w:w="1110"/>
        <w:gridCol w:w="1333"/>
        <w:gridCol w:w="1333"/>
      </w:tblGrid>
      <w:tr w:rsidR="008424F8" w:rsidRPr="00075E21" w14:paraId="6A311D20" w14:textId="77777777" w:rsidTr="009C48E7">
        <w:trPr>
          <w:trHeight w:val="402"/>
          <w:jc w:val="center"/>
        </w:trPr>
        <w:tc>
          <w:tcPr>
            <w:tcW w:w="2438" w:type="pct"/>
            <w:tcBorders>
              <w:top w:val="single" w:sz="4" w:space="0" w:color="auto"/>
              <w:left w:val="single" w:sz="4" w:space="0" w:color="auto"/>
              <w:bottom w:val="double" w:sz="6" w:space="0" w:color="auto"/>
              <w:right w:val="double" w:sz="6" w:space="0" w:color="auto"/>
            </w:tcBorders>
            <w:shd w:val="clear" w:color="auto" w:fill="auto"/>
            <w:vAlign w:val="center"/>
            <w:hideMark/>
          </w:tcPr>
          <w:p w14:paraId="582D074E" w14:textId="77777777" w:rsidR="008424F8" w:rsidRPr="00075E21" w:rsidRDefault="008424F8" w:rsidP="009C48E7">
            <w:pPr>
              <w:autoSpaceDE/>
              <w:autoSpaceDN/>
              <w:adjustRightInd/>
              <w:snapToGrid/>
              <w:spacing w:after="0"/>
              <w:jc w:val="center"/>
              <w:rPr>
                <w:b/>
                <w:bCs/>
                <w:sz w:val="24"/>
                <w:szCs w:val="24"/>
                <w:lang w:eastAsia="zh-CN"/>
              </w:rPr>
            </w:pPr>
            <w:r w:rsidRPr="00075E21">
              <w:rPr>
                <w:b/>
                <w:bCs/>
                <w:sz w:val="24"/>
                <w:szCs w:val="24"/>
                <w:lang w:eastAsia="zh-CN"/>
              </w:rPr>
              <w:t>Total repetition factor</w:t>
            </w:r>
          </w:p>
        </w:tc>
        <w:tc>
          <w:tcPr>
            <w:tcW w:w="582" w:type="pct"/>
            <w:tcBorders>
              <w:top w:val="single" w:sz="4" w:space="0" w:color="auto"/>
              <w:left w:val="nil"/>
              <w:bottom w:val="double" w:sz="6" w:space="0" w:color="auto"/>
              <w:right w:val="single" w:sz="4" w:space="0" w:color="auto"/>
            </w:tcBorders>
            <w:shd w:val="clear" w:color="auto" w:fill="auto"/>
            <w:vAlign w:val="center"/>
            <w:hideMark/>
          </w:tcPr>
          <w:p w14:paraId="527E15EC" w14:textId="77777777" w:rsidR="008424F8" w:rsidRPr="00075E21" w:rsidRDefault="008424F8" w:rsidP="009C48E7">
            <w:pPr>
              <w:autoSpaceDE/>
              <w:autoSpaceDN/>
              <w:adjustRightInd/>
              <w:snapToGrid/>
              <w:spacing w:after="0"/>
              <w:jc w:val="center"/>
              <w:rPr>
                <w:b/>
                <w:bCs/>
                <w:sz w:val="24"/>
                <w:szCs w:val="24"/>
                <w:lang w:eastAsia="zh-CN"/>
              </w:rPr>
            </w:pPr>
            <w:r w:rsidRPr="00075E21">
              <w:rPr>
                <w:b/>
                <w:bCs/>
                <w:sz w:val="24"/>
                <w:szCs w:val="24"/>
                <w:lang w:eastAsia="zh-CN"/>
              </w:rPr>
              <w:t>32</w:t>
            </w:r>
          </w:p>
        </w:tc>
        <w:tc>
          <w:tcPr>
            <w:tcW w:w="582" w:type="pct"/>
            <w:tcBorders>
              <w:top w:val="single" w:sz="4" w:space="0" w:color="auto"/>
              <w:left w:val="nil"/>
              <w:bottom w:val="double" w:sz="6" w:space="0" w:color="auto"/>
              <w:right w:val="single" w:sz="4" w:space="0" w:color="auto"/>
            </w:tcBorders>
            <w:shd w:val="clear" w:color="auto" w:fill="auto"/>
            <w:vAlign w:val="center"/>
            <w:hideMark/>
          </w:tcPr>
          <w:p w14:paraId="4A1BEFBA" w14:textId="77777777" w:rsidR="008424F8" w:rsidRPr="00075E21" w:rsidRDefault="008424F8" w:rsidP="009C48E7">
            <w:pPr>
              <w:autoSpaceDE/>
              <w:autoSpaceDN/>
              <w:adjustRightInd/>
              <w:snapToGrid/>
              <w:spacing w:after="0"/>
              <w:jc w:val="center"/>
              <w:rPr>
                <w:b/>
                <w:bCs/>
                <w:sz w:val="24"/>
                <w:szCs w:val="24"/>
                <w:lang w:eastAsia="zh-CN"/>
              </w:rPr>
            </w:pPr>
            <w:r w:rsidRPr="00075E21">
              <w:rPr>
                <w:b/>
                <w:bCs/>
                <w:sz w:val="24"/>
                <w:szCs w:val="24"/>
                <w:lang w:eastAsia="zh-CN"/>
              </w:rPr>
              <w:t>64</w:t>
            </w:r>
          </w:p>
        </w:tc>
        <w:tc>
          <w:tcPr>
            <w:tcW w:w="699" w:type="pct"/>
            <w:tcBorders>
              <w:top w:val="single" w:sz="4" w:space="0" w:color="auto"/>
              <w:left w:val="nil"/>
              <w:bottom w:val="double" w:sz="6" w:space="0" w:color="auto"/>
              <w:right w:val="single" w:sz="4" w:space="0" w:color="auto"/>
            </w:tcBorders>
            <w:shd w:val="clear" w:color="auto" w:fill="auto"/>
            <w:vAlign w:val="center"/>
            <w:hideMark/>
          </w:tcPr>
          <w:p w14:paraId="2CC8891D" w14:textId="77777777" w:rsidR="008424F8" w:rsidRPr="00075E21" w:rsidRDefault="008424F8" w:rsidP="009C48E7">
            <w:pPr>
              <w:autoSpaceDE/>
              <w:autoSpaceDN/>
              <w:adjustRightInd/>
              <w:snapToGrid/>
              <w:spacing w:after="0"/>
              <w:jc w:val="center"/>
              <w:rPr>
                <w:b/>
                <w:bCs/>
                <w:sz w:val="24"/>
                <w:szCs w:val="24"/>
                <w:lang w:eastAsia="zh-CN"/>
              </w:rPr>
            </w:pPr>
            <w:r w:rsidRPr="00075E21">
              <w:rPr>
                <w:b/>
                <w:bCs/>
                <w:sz w:val="24"/>
                <w:szCs w:val="24"/>
                <w:lang w:eastAsia="zh-CN"/>
              </w:rPr>
              <w:t>128</w:t>
            </w:r>
          </w:p>
        </w:tc>
        <w:tc>
          <w:tcPr>
            <w:tcW w:w="699" w:type="pct"/>
            <w:tcBorders>
              <w:top w:val="single" w:sz="4" w:space="0" w:color="auto"/>
              <w:left w:val="nil"/>
              <w:bottom w:val="double" w:sz="6" w:space="0" w:color="auto"/>
              <w:right w:val="single" w:sz="4" w:space="0" w:color="auto"/>
            </w:tcBorders>
            <w:shd w:val="clear" w:color="auto" w:fill="auto"/>
            <w:vAlign w:val="center"/>
            <w:hideMark/>
          </w:tcPr>
          <w:p w14:paraId="2440EF82" w14:textId="77777777" w:rsidR="008424F8" w:rsidRPr="00075E21" w:rsidRDefault="008424F8" w:rsidP="009C48E7">
            <w:pPr>
              <w:autoSpaceDE/>
              <w:autoSpaceDN/>
              <w:adjustRightInd/>
              <w:snapToGrid/>
              <w:spacing w:after="0"/>
              <w:jc w:val="center"/>
              <w:rPr>
                <w:b/>
                <w:bCs/>
                <w:sz w:val="24"/>
                <w:szCs w:val="24"/>
                <w:lang w:eastAsia="zh-CN"/>
              </w:rPr>
            </w:pPr>
            <w:r w:rsidRPr="00075E21">
              <w:rPr>
                <w:b/>
                <w:bCs/>
                <w:sz w:val="24"/>
                <w:szCs w:val="24"/>
                <w:lang w:eastAsia="zh-CN"/>
              </w:rPr>
              <w:t xml:space="preserve">256 </w:t>
            </w:r>
          </w:p>
        </w:tc>
      </w:tr>
      <w:tr w:rsidR="008424F8" w:rsidRPr="00075E21" w14:paraId="29797BA2" w14:textId="77777777" w:rsidTr="009C48E7">
        <w:trPr>
          <w:trHeight w:val="402"/>
          <w:jc w:val="center"/>
        </w:trPr>
        <w:tc>
          <w:tcPr>
            <w:tcW w:w="2438" w:type="pct"/>
            <w:tcBorders>
              <w:top w:val="nil"/>
              <w:left w:val="single" w:sz="4" w:space="0" w:color="auto"/>
              <w:bottom w:val="single" w:sz="4" w:space="0" w:color="auto"/>
              <w:right w:val="double" w:sz="6" w:space="0" w:color="auto"/>
            </w:tcBorders>
            <w:shd w:val="clear" w:color="auto" w:fill="auto"/>
            <w:vAlign w:val="center"/>
            <w:hideMark/>
          </w:tcPr>
          <w:p w14:paraId="793738BA" w14:textId="77777777" w:rsidR="008424F8" w:rsidRPr="00075E21" w:rsidRDefault="008424F8" w:rsidP="009C48E7">
            <w:pPr>
              <w:autoSpaceDE/>
              <w:autoSpaceDN/>
              <w:adjustRightInd/>
              <w:snapToGrid/>
              <w:spacing w:after="0"/>
              <w:jc w:val="center"/>
              <w:rPr>
                <w:sz w:val="24"/>
                <w:szCs w:val="24"/>
                <w:lang w:eastAsia="zh-CN"/>
              </w:rPr>
            </w:pPr>
            <w:r w:rsidRPr="00075E21">
              <w:rPr>
                <w:sz w:val="24"/>
                <w:szCs w:val="24"/>
                <w:lang w:eastAsia="zh-CN"/>
              </w:rPr>
              <w:t>Multi-stage repetition 1% BLER SNR (dB)</w:t>
            </w:r>
          </w:p>
        </w:tc>
        <w:tc>
          <w:tcPr>
            <w:tcW w:w="582" w:type="pct"/>
            <w:tcBorders>
              <w:top w:val="nil"/>
              <w:left w:val="nil"/>
              <w:bottom w:val="single" w:sz="4" w:space="0" w:color="auto"/>
              <w:right w:val="single" w:sz="4" w:space="0" w:color="auto"/>
            </w:tcBorders>
            <w:shd w:val="clear" w:color="auto" w:fill="auto"/>
            <w:vAlign w:val="center"/>
            <w:hideMark/>
          </w:tcPr>
          <w:p w14:paraId="56882B2F" w14:textId="77777777" w:rsidR="008424F8" w:rsidRPr="00075E21" w:rsidRDefault="008424F8" w:rsidP="009C48E7">
            <w:pPr>
              <w:autoSpaceDE/>
              <w:autoSpaceDN/>
              <w:adjustRightInd/>
              <w:snapToGrid/>
              <w:spacing w:after="0"/>
              <w:jc w:val="center"/>
              <w:rPr>
                <w:sz w:val="24"/>
                <w:szCs w:val="24"/>
                <w:lang w:eastAsia="zh-CN"/>
              </w:rPr>
            </w:pPr>
            <w:r w:rsidRPr="00075E21">
              <w:rPr>
                <w:sz w:val="24"/>
                <w:szCs w:val="24"/>
                <w:lang w:eastAsia="zh-CN"/>
              </w:rPr>
              <w:t>-6.4</w:t>
            </w:r>
          </w:p>
        </w:tc>
        <w:tc>
          <w:tcPr>
            <w:tcW w:w="582" w:type="pct"/>
            <w:tcBorders>
              <w:top w:val="nil"/>
              <w:left w:val="nil"/>
              <w:bottom w:val="single" w:sz="4" w:space="0" w:color="auto"/>
              <w:right w:val="single" w:sz="4" w:space="0" w:color="auto"/>
            </w:tcBorders>
            <w:shd w:val="clear" w:color="auto" w:fill="auto"/>
            <w:vAlign w:val="center"/>
            <w:hideMark/>
          </w:tcPr>
          <w:p w14:paraId="40ED8E67" w14:textId="69336783" w:rsidR="008424F8" w:rsidRPr="00075E21" w:rsidRDefault="008424F8" w:rsidP="009C48E7">
            <w:pPr>
              <w:autoSpaceDE/>
              <w:autoSpaceDN/>
              <w:adjustRightInd/>
              <w:snapToGrid/>
              <w:spacing w:after="0"/>
              <w:jc w:val="center"/>
              <w:rPr>
                <w:sz w:val="24"/>
                <w:szCs w:val="24"/>
                <w:lang w:eastAsia="zh-CN"/>
              </w:rPr>
            </w:pPr>
            <w:r w:rsidRPr="00075E21">
              <w:rPr>
                <w:sz w:val="24"/>
                <w:szCs w:val="24"/>
                <w:lang w:eastAsia="zh-CN"/>
              </w:rPr>
              <w:t>-</w:t>
            </w:r>
            <w:r w:rsidR="006B3B84" w:rsidRPr="00075E21">
              <w:rPr>
                <w:rFonts w:hint="eastAsia"/>
                <w:sz w:val="24"/>
                <w:szCs w:val="24"/>
                <w:lang w:eastAsia="zh-CN"/>
              </w:rPr>
              <w:t>9.7</w:t>
            </w:r>
          </w:p>
        </w:tc>
        <w:tc>
          <w:tcPr>
            <w:tcW w:w="699" w:type="pct"/>
            <w:tcBorders>
              <w:top w:val="nil"/>
              <w:left w:val="nil"/>
              <w:bottom w:val="single" w:sz="4" w:space="0" w:color="auto"/>
              <w:right w:val="single" w:sz="4" w:space="0" w:color="auto"/>
            </w:tcBorders>
            <w:shd w:val="clear" w:color="auto" w:fill="auto"/>
            <w:vAlign w:val="center"/>
            <w:hideMark/>
          </w:tcPr>
          <w:p w14:paraId="747CE792" w14:textId="7416F5A3" w:rsidR="008424F8" w:rsidRPr="00075E21" w:rsidRDefault="008424F8" w:rsidP="009C48E7">
            <w:pPr>
              <w:autoSpaceDE/>
              <w:autoSpaceDN/>
              <w:adjustRightInd/>
              <w:snapToGrid/>
              <w:spacing w:after="0"/>
              <w:jc w:val="center"/>
              <w:rPr>
                <w:sz w:val="24"/>
                <w:szCs w:val="24"/>
                <w:lang w:eastAsia="zh-CN"/>
              </w:rPr>
            </w:pPr>
            <w:r w:rsidRPr="00075E21">
              <w:rPr>
                <w:sz w:val="24"/>
                <w:szCs w:val="24"/>
                <w:lang w:eastAsia="zh-CN"/>
              </w:rPr>
              <w:t>-1</w:t>
            </w:r>
            <w:r w:rsidR="00603447" w:rsidRPr="00075E21">
              <w:rPr>
                <w:rFonts w:hint="eastAsia"/>
                <w:sz w:val="24"/>
                <w:szCs w:val="24"/>
                <w:lang w:eastAsia="zh-CN"/>
              </w:rPr>
              <w:t>2.0</w:t>
            </w:r>
          </w:p>
        </w:tc>
        <w:tc>
          <w:tcPr>
            <w:tcW w:w="699" w:type="pct"/>
            <w:tcBorders>
              <w:top w:val="nil"/>
              <w:left w:val="nil"/>
              <w:bottom w:val="single" w:sz="4" w:space="0" w:color="auto"/>
              <w:right w:val="single" w:sz="4" w:space="0" w:color="auto"/>
            </w:tcBorders>
            <w:shd w:val="clear" w:color="auto" w:fill="auto"/>
            <w:vAlign w:val="center"/>
            <w:hideMark/>
          </w:tcPr>
          <w:p w14:paraId="76CCCA4A" w14:textId="30D624C8" w:rsidR="008424F8" w:rsidRPr="00075E21" w:rsidRDefault="008424F8" w:rsidP="009C48E7">
            <w:pPr>
              <w:autoSpaceDE/>
              <w:autoSpaceDN/>
              <w:adjustRightInd/>
              <w:snapToGrid/>
              <w:spacing w:after="0"/>
              <w:jc w:val="center"/>
              <w:rPr>
                <w:sz w:val="24"/>
                <w:szCs w:val="24"/>
                <w:lang w:eastAsia="zh-CN"/>
              </w:rPr>
            </w:pPr>
            <w:r w:rsidRPr="00075E21">
              <w:rPr>
                <w:sz w:val="24"/>
                <w:szCs w:val="24"/>
                <w:lang w:eastAsia="zh-CN"/>
              </w:rPr>
              <w:t>-1</w:t>
            </w:r>
            <w:r w:rsidR="00AA1B6B" w:rsidRPr="00075E21">
              <w:rPr>
                <w:rFonts w:hint="eastAsia"/>
                <w:sz w:val="24"/>
                <w:szCs w:val="24"/>
                <w:lang w:eastAsia="zh-CN"/>
              </w:rPr>
              <w:t>4.4</w:t>
            </w:r>
          </w:p>
        </w:tc>
      </w:tr>
      <w:tr w:rsidR="008424F8" w:rsidRPr="00075E21" w14:paraId="6AEDED97" w14:textId="77777777" w:rsidTr="009C48E7">
        <w:trPr>
          <w:trHeight w:val="402"/>
          <w:jc w:val="center"/>
        </w:trPr>
        <w:tc>
          <w:tcPr>
            <w:tcW w:w="2438" w:type="pct"/>
            <w:tcBorders>
              <w:top w:val="nil"/>
              <w:left w:val="single" w:sz="4" w:space="0" w:color="auto"/>
              <w:bottom w:val="single" w:sz="4" w:space="0" w:color="auto"/>
              <w:right w:val="double" w:sz="6" w:space="0" w:color="auto"/>
            </w:tcBorders>
            <w:shd w:val="clear" w:color="auto" w:fill="auto"/>
            <w:vAlign w:val="center"/>
            <w:hideMark/>
          </w:tcPr>
          <w:p w14:paraId="3488CE58" w14:textId="77777777" w:rsidR="008424F8" w:rsidRPr="00075E21" w:rsidRDefault="008424F8" w:rsidP="009C48E7">
            <w:pPr>
              <w:autoSpaceDE/>
              <w:autoSpaceDN/>
              <w:adjustRightInd/>
              <w:snapToGrid/>
              <w:spacing w:after="0"/>
              <w:jc w:val="center"/>
              <w:rPr>
                <w:sz w:val="24"/>
                <w:szCs w:val="24"/>
                <w:lang w:eastAsia="zh-CN"/>
              </w:rPr>
            </w:pPr>
            <w:r w:rsidRPr="00075E21">
              <w:rPr>
                <w:sz w:val="24"/>
                <w:szCs w:val="24"/>
                <w:lang w:eastAsia="zh-CN"/>
              </w:rPr>
              <w:t>Single-stage repetition 1% BLER SNR (dB)</w:t>
            </w:r>
          </w:p>
        </w:tc>
        <w:tc>
          <w:tcPr>
            <w:tcW w:w="582" w:type="pct"/>
            <w:tcBorders>
              <w:top w:val="nil"/>
              <w:left w:val="nil"/>
              <w:bottom w:val="single" w:sz="4" w:space="0" w:color="auto"/>
              <w:right w:val="single" w:sz="4" w:space="0" w:color="auto"/>
            </w:tcBorders>
            <w:shd w:val="clear" w:color="auto" w:fill="auto"/>
            <w:vAlign w:val="center"/>
            <w:hideMark/>
          </w:tcPr>
          <w:p w14:paraId="7F60CD4C" w14:textId="77777777" w:rsidR="008424F8" w:rsidRPr="00075E21" w:rsidRDefault="008424F8" w:rsidP="009C48E7">
            <w:pPr>
              <w:autoSpaceDE/>
              <w:autoSpaceDN/>
              <w:adjustRightInd/>
              <w:snapToGrid/>
              <w:spacing w:after="0"/>
              <w:jc w:val="center"/>
              <w:rPr>
                <w:sz w:val="24"/>
                <w:szCs w:val="24"/>
                <w:lang w:eastAsia="zh-CN"/>
              </w:rPr>
            </w:pPr>
            <w:r w:rsidRPr="00075E21">
              <w:rPr>
                <w:sz w:val="24"/>
                <w:szCs w:val="24"/>
                <w:lang w:eastAsia="zh-CN"/>
              </w:rPr>
              <w:t>-3.2</w:t>
            </w:r>
          </w:p>
        </w:tc>
        <w:tc>
          <w:tcPr>
            <w:tcW w:w="582" w:type="pct"/>
            <w:tcBorders>
              <w:top w:val="nil"/>
              <w:left w:val="nil"/>
              <w:bottom w:val="single" w:sz="4" w:space="0" w:color="auto"/>
              <w:right w:val="single" w:sz="4" w:space="0" w:color="auto"/>
            </w:tcBorders>
            <w:shd w:val="clear" w:color="auto" w:fill="auto"/>
            <w:vAlign w:val="center"/>
            <w:hideMark/>
          </w:tcPr>
          <w:p w14:paraId="3FB0D9D1" w14:textId="77777777" w:rsidR="008424F8" w:rsidRPr="00075E21" w:rsidRDefault="008424F8" w:rsidP="009C48E7">
            <w:pPr>
              <w:autoSpaceDE/>
              <w:autoSpaceDN/>
              <w:adjustRightInd/>
              <w:snapToGrid/>
              <w:spacing w:after="0"/>
              <w:jc w:val="center"/>
              <w:rPr>
                <w:sz w:val="24"/>
                <w:szCs w:val="24"/>
                <w:lang w:eastAsia="zh-CN"/>
              </w:rPr>
            </w:pPr>
            <w:r w:rsidRPr="00075E21">
              <w:rPr>
                <w:sz w:val="24"/>
                <w:szCs w:val="24"/>
                <w:lang w:eastAsia="zh-CN"/>
              </w:rPr>
              <w:t>-5.8</w:t>
            </w:r>
          </w:p>
        </w:tc>
        <w:tc>
          <w:tcPr>
            <w:tcW w:w="699" w:type="pct"/>
            <w:tcBorders>
              <w:top w:val="nil"/>
              <w:left w:val="nil"/>
              <w:bottom w:val="single" w:sz="4" w:space="0" w:color="auto"/>
              <w:right w:val="single" w:sz="4" w:space="0" w:color="auto"/>
            </w:tcBorders>
            <w:shd w:val="clear" w:color="auto" w:fill="auto"/>
            <w:vAlign w:val="center"/>
            <w:hideMark/>
          </w:tcPr>
          <w:p w14:paraId="7EA0EE7B" w14:textId="77777777" w:rsidR="008424F8" w:rsidRPr="00075E21" w:rsidRDefault="008424F8" w:rsidP="009C48E7">
            <w:pPr>
              <w:autoSpaceDE/>
              <w:autoSpaceDN/>
              <w:adjustRightInd/>
              <w:snapToGrid/>
              <w:spacing w:after="0"/>
              <w:jc w:val="center"/>
              <w:rPr>
                <w:sz w:val="24"/>
                <w:szCs w:val="24"/>
                <w:lang w:eastAsia="zh-CN"/>
              </w:rPr>
            </w:pPr>
            <w:r w:rsidRPr="00075E21">
              <w:rPr>
                <w:sz w:val="24"/>
                <w:szCs w:val="24"/>
                <w:lang w:eastAsia="zh-CN"/>
              </w:rPr>
              <w:t>-9.5</w:t>
            </w:r>
          </w:p>
        </w:tc>
        <w:tc>
          <w:tcPr>
            <w:tcW w:w="699" w:type="pct"/>
            <w:tcBorders>
              <w:top w:val="nil"/>
              <w:left w:val="nil"/>
              <w:bottom w:val="single" w:sz="4" w:space="0" w:color="auto"/>
              <w:right w:val="single" w:sz="4" w:space="0" w:color="auto"/>
            </w:tcBorders>
            <w:shd w:val="clear" w:color="auto" w:fill="auto"/>
            <w:vAlign w:val="center"/>
            <w:hideMark/>
          </w:tcPr>
          <w:p w14:paraId="7EE9D06D" w14:textId="77777777" w:rsidR="008424F8" w:rsidRPr="00075E21" w:rsidRDefault="008424F8" w:rsidP="009C48E7">
            <w:pPr>
              <w:autoSpaceDE/>
              <w:autoSpaceDN/>
              <w:adjustRightInd/>
              <w:snapToGrid/>
              <w:spacing w:after="0"/>
              <w:jc w:val="center"/>
              <w:rPr>
                <w:sz w:val="24"/>
                <w:szCs w:val="24"/>
                <w:lang w:eastAsia="zh-CN"/>
              </w:rPr>
            </w:pPr>
            <w:r w:rsidRPr="00075E21">
              <w:rPr>
                <w:sz w:val="24"/>
                <w:szCs w:val="24"/>
                <w:lang w:eastAsia="zh-CN"/>
              </w:rPr>
              <w:t xml:space="preserve">-13.0 </w:t>
            </w:r>
          </w:p>
        </w:tc>
      </w:tr>
      <w:tr w:rsidR="008424F8" w:rsidRPr="00075E21" w14:paraId="76BB339A" w14:textId="77777777" w:rsidTr="009C48E7">
        <w:trPr>
          <w:trHeight w:val="402"/>
          <w:jc w:val="center"/>
        </w:trPr>
        <w:tc>
          <w:tcPr>
            <w:tcW w:w="2438" w:type="pct"/>
            <w:tcBorders>
              <w:top w:val="nil"/>
              <w:left w:val="single" w:sz="4" w:space="0" w:color="auto"/>
              <w:bottom w:val="single" w:sz="4" w:space="0" w:color="auto"/>
              <w:right w:val="double" w:sz="6" w:space="0" w:color="auto"/>
            </w:tcBorders>
            <w:shd w:val="clear" w:color="auto" w:fill="auto"/>
            <w:vAlign w:val="center"/>
            <w:hideMark/>
          </w:tcPr>
          <w:p w14:paraId="44C0ADC5" w14:textId="77777777" w:rsidR="008424F8" w:rsidRPr="00075E21" w:rsidRDefault="008424F8" w:rsidP="009C48E7">
            <w:pPr>
              <w:autoSpaceDE/>
              <w:autoSpaceDN/>
              <w:adjustRightInd/>
              <w:snapToGrid/>
              <w:spacing w:after="0"/>
              <w:jc w:val="center"/>
              <w:rPr>
                <w:b/>
                <w:bCs/>
                <w:sz w:val="24"/>
                <w:szCs w:val="24"/>
                <w:lang w:eastAsia="zh-CN"/>
              </w:rPr>
            </w:pPr>
            <w:r w:rsidRPr="00075E21">
              <w:rPr>
                <w:b/>
                <w:bCs/>
                <w:sz w:val="24"/>
                <w:szCs w:val="24"/>
                <w:lang w:eastAsia="zh-CN"/>
              </w:rPr>
              <w:t>Processing gain (dB)</w:t>
            </w:r>
          </w:p>
        </w:tc>
        <w:tc>
          <w:tcPr>
            <w:tcW w:w="582" w:type="pct"/>
            <w:tcBorders>
              <w:top w:val="nil"/>
              <w:left w:val="nil"/>
              <w:bottom w:val="single" w:sz="4" w:space="0" w:color="auto"/>
              <w:right w:val="single" w:sz="4" w:space="0" w:color="auto"/>
            </w:tcBorders>
            <w:shd w:val="clear" w:color="auto" w:fill="auto"/>
            <w:vAlign w:val="center"/>
            <w:hideMark/>
          </w:tcPr>
          <w:p w14:paraId="2ED73868" w14:textId="77777777" w:rsidR="008424F8" w:rsidRPr="00075E21" w:rsidRDefault="008424F8" w:rsidP="009C48E7">
            <w:pPr>
              <w:autoSpaceDE/>
              <w:autoSpaceDN/>
              <w:adjustRightInd/>
              <w:snapToGrid/>
              <w:spacing w:after="0"/>
              <w:jc w:val="center"/>
              <w:rPr>
                <w:sz w:val="24"/>
                <w:szCs w:val="24"/>
                <w:lang w:eastAsia="zh-CN"/>
              </w:rPr>
            </w:pPr>
            <w:r w:rsidRPr="00075E21">
              <w:rPr>
                <w:sz w:val="24"/>
                <w:szCs w:val="24"/>
                <w:lang w:eastAsia="zh-CN"/>
              </w:rPr>
              <w:t>+3.2</w:t>
            </w:r>
          </w:p>
        </w:tc>
        <w:tc>
          <w:tcPr>
            <w:tcW w:w="582" w:type="pct"/>
            <w:tcBorders>
              <w:top w:val="nil"/>
              <w:left w:val="nil"/>
              <w:bottom w:val="single" w:sz="4" w:space="0" w:color="auto"/>
              <w:right w:val="single" w:sz="4" w:space="0" w:color="auto"/>
            </w:tcBorders>
            <w:shd w:val="clear" w:color="auto" w:fill="auto"/>
            <w:vAlign w:val="center"/>
            <w:hideMark/>
          </w:tcPr>
          <w:p w14:paraId="119BBF75" w14:textId="224DE24D" w:rsidR="008424F8" w:rsidRPr="00075E21" w:rsidRDefault="008424F8" w:rsidP="009C48E7">
            <w:pPr>
              <w:autoSpaceDE/>
              <w:autoSpaceDN/>
              <w:adjustRightInd/>
              <w:snapToGrid/>
              <w:spacing w:after="0"/>
              <w:jc w:val="center"/>
              <w:rPr>
                <w:sz w:val="24"/>
                <w:szCs w:val="24"/>
                <w:lang w:eastAsia="zh-CN"/>
              </w:rPr>
            </w:pPr>
            <w:r w:rsidRPr="00075E21">
              <w:rPr>
                <w:sz w:val="24"/>
                <w:szCs w:val="24"/>
                <w:lang w:eastAsia="zh-CN"/>
              </w:rPr>
              <w:t>+</w:t>
            </w:r>
            <w:r w:rsidR="006B3B84" w:rsidRPr="00075E21">
              <w:rPr>
                <w:rFonts w:hint="eastAsia"/>
                <w:sz w:val="24"/>
                <w:szCs w:val="24"/>
                <w:lang w:eastAsia="zh-CN"/>
              </w:rPr>
              <w:t>3.9</w:t>
            </w:r>
          </w:p>
        </w:tc>
        <w:tc>
          <w:tcPr>
            <w:tcW w:w="699" w:type="pct"/>
            <w:tcBorders>
              <w:top w:val="nil"/>
              <w:left w:val="nil"/>
              <w:bottom w:val="single" w:sz="4" w:space="0" w:color="auto"/>
              <w:right w:val="single" w:sz="4" w:space="0" w:color="auto"/>
            </w:tcBorders>
            <w:shd w:val="clear" w:color="auto" w:fill="auto"/>
            <w:vAlign w:val="center"/>
            <w:hideMark/>
          </w:tcPr>
          <w:p w14:paraId="1F0C9E88" w14:textId="20EF6F0E" w:rsidR="008424F8" w:rsidRPr="00075E21" w:rsidRDefault="008424F8" w:rsidP="009C48E7">
            <w:pPr>
              <w:autoSpaceDE/>
              <w:autoSpaceDN/>
              <w:adjustRightInd/>
              <w:snapToGrid/>
              <w:spacing w:after="0"/>
              <w:jc w:val="center"/>
              <w:rPr>
                <w:sz w:val="24"/>
                <w:szCs w:val="24"/>
                <w:lang w:eastAsia="zh-CN"/>
              </w:rPr>
            </w:pPr>
            <w:r w:rsidRPr="00075E21">
              <w:rPr>
                <w:sz w:val="24"/>
                <w:szCs w:val="24"/>
                <w:lang w:eastAsia="zh-CN"/>
              </w:rPr>
              <w:t>+</w:t>
            </w:r>
            <w:r w:rsidR="00603447" w:rsidRPr="00075E21">
              <w:rPr>
                <w:rFonts w:hint="eastAsia"/>
                <w:sz w:val="24"/>
                <w:szCs w:val="24"/>
                <w:lang w:eastAsia="zh-CN"/>
              </w:rPr>
              <w:t>2.5</w:t>
            </w:r>
          </w:p>
        </w:tc>
        <w:tc>
          <w:tcPr>
            <w:tcW w:w="699" w:type="pct"/>
            <w:tcBorders>
              <w:top w:val="nil"/>
              <w:left w:val="nil"/>
              <w:bottom w:val="single" w:sz="4" w:space="0" w:color="auto"/>
              <w:right w:val="single" w:sz="4" w:space="0" w:color="auto"/>
            </w:tcBorders>
            <w:shd w:val="clear" w:color="auto" w:fill="auto"/>
            <w:vAlign w:val="center"/>
            <w:hideMark/>
          </w:tcPr>
          <w:p w14:paraId="422A95A2" w14:textId="7DDB78B7" w:rsidR="008424F8" w:rsidRPr="00075E21" w:rsidRDefault="008424F8" w:rsidP="0080339C">
            <w:pPr>
              <w:autoSpaceDE/>
              <w:autoSpaceDN/>
              <w:adjustRightInd/>
              <w:snapToGrid/>
              <w:spacing w:after="0"/>
              <w:jc w:val="center"/>
              <w:rPr>
                <w:sz w:val="24"/>
                <w:szCs w:val="24"/>
                <w:lang w:eastAsia="zh-CN"/>
              </w:rPr>
            </w:pPr>
            <w:r w:rsidRPr="00075E21">
              <w:rPr>
                <w:sz w:val="24"/>
                <w:szCs w:val="24"/>
                <w:lang w:eastAsia="zh-CN"/>
              </w:rPr>
              <w:t>+</w:t>
            </w:r>
            <w:r w:rsidR="0080339C" w:rsidRPr="00075E21">
              <w:rPr>
                <w:rFonts w:hint="eastAsia"/>
                <w:sz w:val="24"/>
                <w:szCs w:val="24"/>
                <w:lang w:eastAsia="zh-CN"/>
              </w:rPr>
              <w:t>1</w:t>
            </w:r>
            <w:r w:rsidRPr="00075E21">
              <w:rPr>
                <w:sz w:val="24"/>
                <w:szCs w:val="24"/>
                <w:lang w:eastAsia="zh-CN"/>
              </w:rPr>
              <w:t>.</w:t>
            </w:r>
            <w:r w:rsidR="00AA1B6B" w:rsidRPr="00075E21">
              <w:rPr>
                <w:rFonts w:hint="eastAsia"/>
                <w:sz w:val="24"/>
                <w:szCs w:val="24"/>
                <w:lang w:eastAsia="zh-CN"/>
              </w:rPr>
              <w:t>4</w:t>
            </w:r>
          </w:p>
        </w:tc>
      </w:tr>
    </w:tbl>
    <w:p w14:paraId="06B78D4A" w14:textId="77777777" w:rsidR="008424F8" w:rsidRPr="00075E21" w:rsidRDefault="008424F8" w:rsidP="008E3ED9">
      <w:pPr>
        <w:rPr>
          <w:lang w:eastAsia="zh-CN"/>
        </w:rPr>
      </w:pPr>
    </w:p>
    <w:p w14:paraId="7805A5AD" w14:textId="076E37EC" w:rsidR="00B06883" w:rsidRPr="00075E21" w:rsidRDefault="009E0EBD" w:rsidP="00B06883">
      <w:pPr>
        <w:rPr>
          <w:lang w:eastAsia="zh-CN"/>
        </w:rPr>
      </w:pPr>
      <w:r w:rsidRPr="00075E21">
        <w:rPr>
          <w:lang w:eastAsia="zh-CN"/>
        </w:rPr>
        <w:t xml:space="preserve">Taking the 1% BLER level as working point, the gain of multi-stage repetition is about </w:t>
      </w:r>
      <w:r w:rsidR="00E100E7" w:rsidRPr="00075E21">
        <w:rPr>
          <w:rFonts w:hint="eastAsia"/>
          <w:lang w:eastAsia="zh-CN"/>
        </w:rPr>
        <w:t>1</w:t>
      </w:r>
      <w:r w:rsidRPr="00075E21">
        <w:rPr>
          <w:rFonts w:hint="eastAsia"/>
          <w:lang w:eastAsia="zh-CN"/>
        </w:rPr>
        <w:t>.4</w:t>
      </w:r>
      <w:r w:rsidRPr="00075E21">
        <w:rPr>
          <w:lang w:eastAsia="zh-CN"/>
        </w:rPr>
        <w:t xml:space="preserve"> dB for </w:t>
      </w:r>
      <w:r w:rsidR="00DA189D" w:rsidRPr="00075E21">
        <w:rPr>
          <w:lang w:eastAsia="zh-CN"/>
        </w:rPr>
        <w:t>the case of total</w:t>
      </w:r>
      <w:r w:rsidRPr="00075E21">
        <w:rPr>
          <w:lang w:eastAsia="zh-CN"/>
        </w:rPr>
        <w:t xml:space="preserve"> repetition</w:t>
      </w:r>
      <w:r w:rsidR="00DA189D" w:rsidRPr="00075E21">
        <w:rPr>
          <w:lang w:eastAsia="zh-CN"/>
        </w:rPr>
        <w:t xml:space="preserve"> of 256</w:t>
      </w:r>
      <w:r w:rsidRPr="00075E21">
        <w:rPr>
          <w:lang w:eastAsia="zh-CN"/>
        </w:rPr>
        <w:t>, and up to 3.</w:t>
      </w:r>
      <w:r w:rsidR="00281B79" w:rsidRPr="00075E21">
        <w:rPr>
          <w:rFonts w:hint="eastAsia"/>
          <w:lang w:eastAsia="zh-CN"/>
        </w:rPr>
        <w:t>9</w:t>
      </w:r>
      <w:r w:rsidRPr="00075E21">
        <w:rPr>
          <w:lang w:eastAsia="zh-CN"/>
        </w:rPr>
        <w:t xml:space="preserve"> dB for the </w:t>
      </w:r>
      <w:r w:rsidR="00DA189D" w:rsidRPr="00075E21">
        <w:rPr>
          <w:lang w:eastAsia="zh-CN"/>
        </w:rPr>
        <w:t>case of total</w:t>
      </w:r>
      <w:r w:rsidRPr="00075E21">
        <w:rPr>
          <w:lang w:eastAsia="zh-CN"/>
        </w:rPr>
        <w:t xml:space="preserve"> repetition</w:t>
      </w:r>
      <w:r w:rsidR="00DA189D" w:rsidRPr="00075E21">
        <w:rPr>
          <w:lang w:eastAsia="zh-CN"/>
        </w:rPr>
        <w:t xml:space="preserve"> of </w:t>
      </w:r>
      <w:r w:rsidR="00902E91" w:rsidRPr="00075E21">
        <w:rPr>
          <w:rFonts w:hint="eastAsia"/>
          <w:lang w:eastAsia="zh-CN"/>
        </w:rPr>
        <w:t>64</w:t>
      </w:r>
      <w:r w:rsidRPr="00075E21">
        <w:rPr>
          <w:lang w:eastAsia="zh-CN"/>
        </w:rPr>
        <w:t xml:space="preserve">. The significant </w:t>
      </w:r>
      <w:r w:rsidR="008316D8" w:rsidRPr="00075E21">
        <w:rPr>
          <w:lang w:eastAsia="zh-CN"/>
        </w:rPr>
        <w:t xml:space="preserve">gain </w:t>
      </w:r>
      <w:r w:rsidRPr="00075E21">
        <w:rPr>
          <w:lang w:eastAsia="zh-CN"/>
        </w:rPr>
        <w:t xml:space="preserve">of multi-stage repetition is due to the large time diversity from wider distribution of repetition in time domain per TB. </w:t>
      </w:r>
      <w:r w:rsidR="00B06883" w:rsidRPr="00075E21">
        <w:rPr>
          <w:lang w:eastAsia="zh-CN"/>
        </w:rPr>
        <w:t>I</w:t>
      </w:r>
      <w:r w:rsidR="00B06883" w:rsidRPr="00075E21">
        <w:rPr>
          <w:rFonts w:hint="eastAsia"/>
          <w:lang w:eastAsia="zh-CN"/>
        </w:rPr>
        <w:t xml:space="preserve">t can be observed that the NPDSCH </w:t>
      </w:r>
      <w:r w:rsidRPr="00075E21">
        <w:rPr>
          <w:lang w:eastAsia="zh-CN"/>
        </w:rPr>
        <w:t xml:space="preserve">for NB-IoT SC-MTCH </w:t>
      </w:r>
      <w:r w:rsidR="00B06883" w:rsidRPr="00075E21">
        <w:rPr>
          <w:rFonts w:hint="eastAsia"/>
          <w:lang w:eastAsia="zh-CN"/>
        </w:rPr>
        <w:t xml:space="preserve">with multi-stage repetition performs </w:t>
      </w:r>
      <w:r w:rsidRPr="00075E21">
        <w:rPr>
          <w:lang w:eastAsia="zh-CN"/>
        </w:rPr>
        <w:t xml:space="preserve">significantly </w:t>
      </w:r>
      <w:r w:rsidR="00B06883" w:rsidRPr="00075E21">
        <w:rPr>
          <w:rFonts w:hint="eastAsia"/>
          <w:lang w:eastAsia="zh-CN"/>
        </w:rPr>
        <w:t>better than single-stage repetition.</w:t>
      </w:r>
    </w:p>
    <w:p w14:paraId="0BB1D19E" w14:textId="6266F592" w:rsidR="003424CC" w:rsidRPr="00075E21" w:rsidRDefault="00BF2A81" w:rsidP="003424CC">
      <w:pPr>
        <w:rPr>
          <w:b/>
          <w:lang w:eastAsia="zh-CN"/>
        </w:rPr>
      </w:pPr>
      <w:r w:rsidRPr="00075E21">
        <w:rPr>
          <w:b/>
          <w:lang w:eastAsia="zh-CN"/>
        </w:rPr>
        <w:t xml:space="preserve">Observation </w:t>
      </w:r>
      <w:r w:rsidR="008316D8" w:rsidRPr="00075E21">
        <w:rPr>
          <w:b/>
          <w:lang w:eastAsia="zh-CN"/>
        </w:rPr>
        <w:t>2</w:t>
      </w:r>
      <w:r w:rsidRPr="00075E21">
        <w:rPr>
          <w:b/>
          <w:lang w:eastAsia="zh-CN"/>
        </w:rPr>
        <w:t>: SC-MTCH transmission with multi-stage repetition</w:t>
      </w:r>
      <w:r w:rsidR="008316D8" w:rsidRPr="00075E21">
        <w:rPr>
          <w:b/>
          <w:lang w:eastAsia="zh-CN"/>
        </w:rPr>
        <w:t xml:space="preserve"> </w:t>
      </w:r>
      <w:r w:rsidR="00DD0FBA" w:rsidRPr="00075E21">
        <w:rPr>
          <w:b/>
          <w:lang w:eastAsia="zh-CN"/>
        </w:rPr>
        <w:t>has</w:t>
      </w:r>
      <w:r w:rsidR="008316D8" w:rsidRPr="00075E21">
        <w:rPr>
          <w:b/>
          <w:lang w:eastAsia="zh-CN"/>
        </w:rPr>
        <w:t xml:space="preserve"> </w:t>
      </w:r>
      <w:r w:rsidRPr="00075E21">
        <w:rPr>
          <w:b/>
          <w:lang w:eastAsia="zh-CN"/>
        </w:rPr>
        <w:t xml:space="preserve">significant performance gain compared </w:t>
      </w:r>
      <w:r w:rsidR="00DD0FBA" w:rsidRPr="00075E21">
        <w:rPr>
          <w:b/>
          <w:lang w:eastAsia="zh-CN"/>
        </w:rPr>
        <w:t>to</w:t>
      </w:r>
      <w:r w:rsidR="00DD0FBA" w:rsidRPr="00075E21">
        <w:rPr>
          <w:b/>
          <w:lang w:eastAsia="zh-CN"/>
        </w:rPr>
        <w:t xml:space="preserve"> </w:t>
      </w:r>
      <w:r w:rsidRPr="00075E21">
        <w:rPr>
          <w:b/>
          <w:lang w:eastAsia="zh-CN"/>
        </w:rPr>
        <w:t xml:space="preserve">single-stage repetition, due to the large time diversity obtained from multi-stage transmission of </w:t>
      </w:r>
      <w:r w:rsidR="00DD0FBA" w:rsidRPr="00075E21">
        <w:rPr>
          <w:b/>
          <w:lang w:eastAsia="zh-CN"/>
        </w:rPr>
        <w:t xml:space="preserve">the </w:t>
      </w:r>
      <w:r w:rsidRPr="00075E21">
        <w:rPr>
          <w:b/>
          <w:lang w:eastAsia="zh-CN"/>
        </w:rPr>
        <w:t>repetitions.</w:t>
      </w:r>
    </w:p>
    <w:p w14:paraId="4078B41A" w14:textId="0FEBE787" w:rsidR="00057508" w:rsidRPr="00075E21" w:rsidRDefault="003A5102" w:rsidP="00DA0DBF">
      <w:pPr>
        <w:rPr>
          <w:lang w:eastAsia="zh-CN"/>
        </w:rPr>
      </w:pPr>
      <w:r w:rsidRPr="00075E21">
        <w:rPr>
          <w:lang w:eastAsia="zh-CN"/>
        </w:rPr>
        <w:t xml:space="preserve">Furthermore, </w:t>
      </w:r>
      <w:r w:rsidR="003A7A87" w:rsidRPr="00075E21">
        <w:rPr>
          <w:lang w:eastAsia="zh-CN"/>
        </w:rPr>
        <w:t xml:space="preserve">as illustrated in Figure 1, when the total number of repetitions are transmitted in multi-stage way, the repetition number of TBs in one stage, i.e. the number Z shown in Figure 1, is reduced. </w:t>
      </w:r>
      <w:r w:rsidR="00C962D9" w:rsidRPr="00075E21">
        <w:rPr>
          <w:lang w:eastAsia="zh-CN"/>
        </w:rPr>
        <w:t>For UEs in good coverage, a</w:t>
      </w:r>
      <w:r w:rsidR="003A7A87" w:rsidRPr="00075E21">
        <w:rPr>
          <w:lang w:eastAsia="zh-CN"/>
        </w:rPr>
        <w:t xml:space="preserve">ll </w:t>
      </w:r>
      <w:r w:rsidR="00C962D9" w:rsidRPr="00075E21">
        <w:rPr>
          <w:lang w:eastAsia="zh-CN"/>
        </w:rPr>
        <w:t xml:space="preserve">the essential information, i.e. all </w:t>
      </w:r>
      <w:r w:rsidR="003A7A87" w:rsidRPr="00075E21">
        <w:rPr>
          <w:lang w:eastAsia="zh-CN"/>
        </w:rPr>
        <w:t>TBs</w:t>
      </w:r>
      <w:r w:rsidR="00C962D9" w:rsidRPr="00075E21">
        <w:rPr>
          <w:lang w:eastAsia="zh-CN"/>
        </w:rPr>
        <w:t xml:space="preserve"> to construct </w:t>
      </w:r>
      <w:r w:rsidR="00057508" w:rsidRPr="00075E21">
        <w:rPr>
          <w:lang w:eastAsia="zh-CN"/>
        </w:rPr>
        <w:t>one</w:t>
      </w:r>
      <w:r w:rsidR="003A7A87" w:rsidRPr="00075E21">
        <w:rPr>
          <w:lang w:eastAsia="zh-CN"/>
        </w:rPr>
        <w:t xml:space="preserve"> higher layer packet </w:t>
      </w:r>
      <w:r w:rsidR="00C962D9" w:rsidRPr="00075E21">
        <w:rPr>
          <w:lang w:eastAsia="zh-CN"/>
        </w:rPr>
        <w:t>would be</w:t>
      </w:r>
      <w:r w:rsidR="003A7A87" w:rsidRPr="00075E21">
        <w:rPr>
          <w:lang w:eastAsia="zh-CN"/>
        </w:rPr>
        <w:t xml:space="preserve"> </w:t>
      </w:r>
      <w:r w:rsidR="00C962D9" w:rsidRPr="00075E21">
        <w:rPr>
          <w:lang w:eastAsia="zh-CN"/>
        </w:rPr>
        <w:t>obtained with</w:t>
      </w:r>
      <w:r w:rsidR="00F841A5" w:rsidRPr="00075E21">
        <w:rPr>
          <w:lang w:eastAsia="zh-CN"/>
        </w:rPr>
        <w:t>in</w:t>
      </w:r>
      <w:r w:rsidR="00C962D9" w:rsidRPr="00075E21">
        <w:rPr>
          <w:lang w:eastAsia="zh-CN"/>
        </w:rPr>
        <w:t xml:space="preserve"> a shorter latency, e.g. in the first several stages</w:t>
      </w:r>
      <w:r w:rsidR="003A7A87" w:rsidRPr="00075E21">
        <w:rPr>
          <w:lang w:eastAsia="zh-CN"/>
        </w:rPr>
        <w:t>.</w:t>
      </w:r>
    </w:p>
    <w:p w14:paraId="71A22215" w14:textId="678856CE" w:rsidR="00C52C4F" w:rsidRPr="00075E21" w:rsidRDefault="00C962D9" w:rsidP="00DA0DBF">
      <w:pPr>
        <w:rPr>
          <w:lang w:eastAsia="zh-CN"/>
        </w:rPr>
      </w:pPr>
      <w:r w:rsidRPr="00075E21">
        <w:rPr>
          <w:lang w:eastAsia="zh-CN"/>
        </w:rPr>
        <w:t>S</w:t>
      </w:r>
      <w:r w:rsidR="003A7A87" w:rsidRPr="00075E21">
        <w:rPr>
          <w:lang w:eastAsia="zh-CN"/>
        </w:rPr>
        <w:t xml:space="preserve">imilarly like </w:t>
      </w:r>
      <w:r w:rsidRPr="00075E21">
        <w:rPr>
          <w:lang w:eastAsia="zh-CN"/>
        </w:rPr>
        <w:t>that</w:t>
      </w:r>
      <w:r w:rsidR="003A7A87" w:rsidRPr="00075E21">
        <w:rPr>
          <w:lang w:eastAsia="zh-CN"/>
        </w:rPr>
        <w:t xml:space="preserve"> in cyclic repetition in Rel-13 NB-IoT, </w:t>
      </w:r>
      <w:r w:rsidRPr="00075E21">
        <w:rPr>
          <w:lang w:eastAsia="zh-CN"/>
        </w:rPr>
        <w:t xml:space="preserve">the </w:t>
      </w:r>
      <w:r w:rsidR="00BF2A81" w:rsidRPr="00075E21">
        <w:rPr>
          <w:lang w:eastAsia="zh-CN"/>
        </w:rPr>
        <w:t>acquisition latency of the whole higher layer packet would be reduced a lot</w:t>
      </w:r>
      <w:r w:rsidRPr="00075E21">
        <w:rPr>
          <w:lang w:eastAsia="zh-CN"/>
        </w:rPr>
        <w:t>.</w:t>
      </w:r>
      <w:r w:rsidR="00BF2A81" w:rsidRPr="00075E21">
        <w:rPr>
          <w:lang w:eastAsia="zh-CN"/>
        </w:rPr>
        <w:t xml:space="preserve"> </w:t>
      </w:r>
      <w:r w:rsidRPr="00075E21">
        <w:rPr>
          <w:lang w:eastAsia="zh-CN"/>
        </w:rPr>
        <w:t>The early termination of the reception of one higher layer packet is possible on</w:t>
      </w:r>
      <w:r w:rsidR="008449CE" w:rsidRPr="00075E21">
        <w:rPr>
          <w:rFonts w:hint="eastAsia"/>
          <w:lang w:eastAsia="zh-CN"/>
        </w:rPr>
        <w:t xml:space="preserve"> </w:t>
      </w:r>
      <w:r w:rsidRPr="00075E21">
        <w:rPr>
          <w:lang w:eastAsia="zh-CN"/>
        </w:rPr>
        <w:t xml:space="preserve">some </w:t>
      </w:r>
      <w:r w:rsidR="008449CE" w:rsidRPr="00075E21">
        <w:rPr>
          <w:rFonts w:hint="eastAsia"/>
          <w:lang w:eastAsia="zh-CN"/>
        </w:rPr>
        <w:t>UE</w:t>
      </w:r>
      <w:r w:rsidRPr="00075E21">
        <w:rPr>
          <w:lang w:eastAsia="zh-CN"/>
        </w:rPr>
        <w:t>s in relatively good coverage</w:t>
      </w:r>
      <w:r w:rsidR="00833C6E" w:rsidRPr="00075E21">
        <w:rPr>
          <w:rFonts w:hint="eastAsia"/>
          <w:lang w:eastAsia="zh-CN"/>
        </w:rPr>
        <w:t>.</w:t>
      </w:r>
      <w:r w:rsidRPr="00075E21">
        <w:rPr>
          <w:lang w:eastAsia="zh-CN"/>
        </w:rPr>
        <w:t xml:space="preserve"> It is observed that multi-stage repetition method provides benefit on UEs in relatively good coverage due to the feasibility of early termination on these UEs.</w:t>
      </w:r>
    </w:p>
    <w:p w14:paraId="0654B09A" w14:textId="4B7888F9" w:rsidR="0063492C" w:rsidRPr="00075E21" w:rsidRDefault="00BF2A81" w:rsidP="003424CC">
      <w:pPr>
        <w:rPr>
          <w:b/>
          <w:lang w:eastAsia="zh-CN"/>
        </w:rPr>
      </w:pPr>
      <w:r w:rsidRPr="00075E21">
        <w:rPr>
          <w:b/>
          <w:lang w:eastAsia="zh-CN"/>
        </w:rPr>
        <w:t xml:space="preserve">Observation </w:t>
      </w:r>
      <w:r w:rsidR="00F841A5" w:rsidRPr="00075E21">
        <w:rPr>
          <w:b/>
          <w:lang w:eastAsia="zh-CN"/>
        </w:rPr>
        <w:t>3</w:t>
      </w:r>
      <w:r w:rsidRPr="00075E21">
        <w:rPr>
          <w:b/>
          <w:lang w:eastAsia="zh-CN"/>
        </w:rPr>
        <w:t xml:space="preserve">: Multi-stage repetition method </w:t>
      </w:r>
      <w:r w:rsidR="00DD0FBA" w:rsidRPr="00075E21">
        <w:rPr>
          <w:b/>
          <w:lang w:eastAsia="zh-CN"/>
        </w:rPr>
        <w:t xml:space="preserve">benefits </w:t>
      </w:r>
      <w:r w:rsidR="00F841A5" w:rsidRPr="00075E21">
        <w:rPr>
          <w:b/>
          <w:lang w:eastAsia="zh-CN"/>
        </w:rPr>
        <w:t xml:space="preserve">power consumption for </w:t>
      </w:r>
      <w:r w:rsidRPr="00075E21">
        <w:rPr>
          <w:b/>
          <w:lang w:eastAsia="zh-CN"/>
        </w:rPr>
        <w:t xml:space="preserve">UEs in relatively good coverage due to the </w:t>
      </w:r>
      <w:r w:rsidR="00DD0FBA" w:rsidRPr="00075E21">
        <w:rPr>
          <w:b/>
          <w:lang w:eastAsia="zh-CN"/>
        </w:rPr>
        <w:t>likelihood</w:t>
      </w:r>
      <w:r w:rsidRPr="00075E21">
        <w:rPr>
          <w:b/>
          <w:lang w:eastAsia="zh-CN"/>
        </w:rPr>
        <w:t xml:space="preserve"> of early termination.</w:t>
      </w:r>
    </w:p>
    <w:p w14:paraId="7A07BA0A" w14:textId="6A2B98BD" w:rsidR="002D1C45" w:rsidRPr="00075E21" w:rsidRDefault="00BF2A81" w:rsidP="003424CC">
      <w:pPr>
        <w:rPr>
          <w:lang w:eastAsia="zh-CN"/>
        </w:rPr>
      </w:pPr>
      <w:r w:rsidRPr="00075E21">
        <w:rPr>
          <w:lang w:eastAsia="zh-CN"/>
        </w:rPr>
        <w:t xml:space="preserve">Based on the above </w:t>
      </w:r>
      <w:r w:rsidR="00F841A5" w:rsidRPr="00075E21">
        <w:rPr>
          <w:lang w:eastAsia="zh-CN"/>
        </w:rPr>
        <w:t>observations</w:t>
      </w:r>
      <w:r w:rsidR="002D1C45" w:rsidRPr="00075E21">
        <w:rPr>
          <w:lang w:eastAsia="zh-CN"/>
        </w:rPr>
        <w:t>, it is proposed to support multi-stage repetitions for NPDSCH of SC-MTCH: the overall repetitions of a TB are sent discontinuously as several separate stages of repetitions</w:t>
      </w:r>
      <w:r w:rsidR="00DD0FBA" w:rsidRPr="00075E21">
        <w:rPr>
          <w:lang w:eastAsia="zh-CN"/>
        </w:rPr>
        <w:t>.</w:t>
      </w:r>
    </w:p>
    <w:p w14:paraId="711607AD" w14:textId="3524AF52" w:rsidR="006D50F0" w:rsidRPr="00075E21" w:rsidRDefault="00BF2A81">
      <w:pPr>
        <w:rPr>
          <w:b/>
          <w:lang w:eastAsia="zh-CN"/>
        </w:rPr>
      </w:pPr>
      <w:r w:rsidRPr="00075E21">
        <w:rPr>
          <w:b/>
          <w:lang w:eastAsia="zh-CN"/>
        </w:rPr>
        <w:t>Proposal 1: Support multi-stage repetition for NPDSCH of SC-MTCH</w:t>
      </w:r>
      <w:r w:rsidR="002D1C45" w:rsidRPr="00075E21">
        <w:rPr>
          <w:b/>
          <w:lang w:eastAsia="zh-CN"/>
        </w:rPr>
        <w:t xml:space="preserve"> in NB-IoT</w:t>
      </w:r>
      <w:r w:rsidRPr="00075E21">
        <w:rPr>
          <w:b/>
          <w:lang w:eastAsia="zh-CN"/>
        </w:rPr>
        <w:t xml:space="preserve">: the overall repetitions of a TB are sent discontinuously as several </w:t>
      </w:r>
      <w:r w:rsidR="002D1C45" w:rsidRPr="00075E21">
        <w:rPr>
          <w:b/>
          <w:lang w:eastAsia="zh-CN"/>
        </w:rPr>
        <w:t xml:space="preserve">separate </w:t>
      </w:r>
      <w:r w:rsidRPr="00075E21">
        <w:rPr>
          <w:b/>
          <w:lang w:eastAsia="zh-CN"/>
        </w:rPr>
        <w:t>stages of repetitions.</w:t>
      </w:r>
    </w:p>
    <w:p w14:paraId="75315DAC" w14:textId="5E5C94AB" w:rsidR="00A1730B" w:rsidRPr="00075E21" w:rsidRDefault="004278A6" w:rsidP="00075E21">
      <w:pPr>
        <w:pStyle w:val="Heading1"/>
        <w:rPr>
          <w:lang w:eastAsia="zh-CN"/>
        </w:rPr>
      </w:pPr>
      <w:r w:rsidRPr="00075E21">
        <w:rPr>
          <w:lang w:eastAsia="zh-CN"/>
        </w:rPr>
        <w:t>Design for multi-stage repetition in SC-PTM</w:t>
      </w:r>
    </w:p>
    <w:p w14:paraId="01E389FF" w14:textId="4D457D29" w:rsidR="00A1730B" w:rsidRPr="00075E21" w:rsidRDefault="00DE6957" w:rsidP="00075E21">
      <w:pPr>
        <w:rPr>
          <w:lang w:eastAsia="zh-CN"/>
        </w:rPr>
      </w:pPr>
      <w:r w:rsidRPr="00075E21">
        <w:rPr>
          <w:lang w:eastAsia="zh-CN"/>
        </w:rPr>
        <w:t>B</w:t>
      </w:r>
      <w:r w:rsidRPr="00075E21">
        <w:rPr>
          <w:rFonts w:hint="eastAsia"/>
          <w:lang w:eastAsia="zh-CN"/>
        </w:rPr>
        <w:t xml:space="preserve">ased </w:t>
      </w:r>
      <w:r w:rsidRPr="00075E21">
        <w:rPr>
          <w:lang w:eastAsia="zh-CN"/>
        </w:rPr>
        <w:t xml:space="preserve">on Section 2, it is observed that significant performance gain and power consumption gain are </w:t>
      </w:r>
      <w:r w:rsidR="00B720BA" w:rsidRPr="00075E21">
        <w:rPr>
          <w:lang w:eastAsia="zh-CN"/>
        </w:rPr>
        <w:t>obtained</w:t>
      </w:r>
      <w:r w:rsidRPr="00075E21">
        <w:rPr>
          <w:lang w:eastAsia="zh-CN"/>
        </w:rPr>
        <w:t xml:space="preserve"> in NB-IoT SC-MTCH transmission if multi-stage repetition is adopted. This section provides a detailed </w:t>
      </w:r>
      <w:r w:rsidR="00B720BA" w:rsidRPr="00075E21">
        <w:rPr>
          <w:lang w:eastAsia="zh-CN"/>
        </w:rPr>
        <w:t xml:space="preserve">consideration on how to </w:t>
      </w:r>
      <w:r w:rsidRPr="00075E21">
        <w:rPr>
          <w:lang w:eastAsia="zh-CN"/>
        </w:rPr>
        <w:t>support the multi-stage repetition method</w:t>
      </w:r>
      <w:r w:rsidR="00B720BA" w:rsidRPr="00075E21">
        <w:rPr>
          <w:lang w:eastAsia="zh-CN"/>
        </w:rPr>
        <w:t xml:space="preserve"> for NB-IoT SC-PTM</w:t>
      </w:r>
      <w:r w:rsidRPr="00075E21">
        <w:rPr>
          <w:lang w:eastAsia="zh-CN"/>
        </w:rPr>
        <w:t>.</w:t>
      </w:r>
    </w:p>
    <w:p w14:paraId="3A00BE3F" w14:textId="09F244ED" w:rsidR="00A1730B" w:rsidRPr="00075E21" w:rsidRDefault="00DE6957" w:rsidP="00075E21">
      <w:pPr>
        <w:rPr>
          <w:lang w:eastAsia="zh-CN"/>
        </w:rPr>
      </w:pPr>
      <w:r w:rsidRPr="00075E21">
        <w:rPr>
          <w:lang w:eastAsia="zh-CN"/>
        </w:rPr>
        <w:t xml:space="preserve">As shown in </w:t>
      </w:r>
      <w:r w:rsidR="00BF723F" w:rsidRPr="00075E21">
        <w:rPr>
          <w:lang w:eastAsia="zh-CN"/>
        </w:rPr>
        <w:t xml:space="preserve">Figure 1, when multi-stage repetition method is used, the receiver should know </w:t>
      </w:r>
      <w:r w:rsidR="002845F1" w:rsidRPr="00075E21">
        <w:rPr>
          <w:lang w:eastAsia="zh-CN"/>
        </w:rPr>
        <w:t xml:space="preserve">which set of different transmissions in different stages corresponds to an identical TB. This enables </w:t>
      </w:r>
      <w:r w:rsidR="00B720BA" w:rsidRPr="00075E21">
        <w:rPr>
          <w:lang w:eastAsia="zh-CN"/>
        </w:rPr>
        <w:t xml:space="preserve">the receiver to </w:t>
      </w:r>
      <w:r w:rsidR="002845F1" w:rsidRPr="00075E21">
        <w:rPr>
          <w:lang w:eastAsia="zh-CN"/>
        </w:rPr>
        <w:t>combine different transmission</w:t>
      </w:r>
      <w:r w:rsidR="00B720BA" w:rsidRPr="00075E21">
        <w:rPr>
          <w:lang w:eastAsia="zh-CN"/>
        </w:rPr>
        <w:t>s</w:t>
      </w:r>
      <w:r w:rsidR="002845F1" w:rsidRPr="00075E21">
        <w:rPr>
          <w:lang w:eastAsia="zh-CN"/>
        </w:rPr>
        <w:t xml:space="preserve"> of the same TB in different stages. Otherwise, </w:t>
      </w:r>
      <w:r w:rsidR="00D66D88" w:rsidRPr="00075E21">
        <w:rPr>
          <w:lang w:eastAsia="zh-CN"/>
        </w:rPr>
        <w:t xml:space="preserve">the different transmission in different stages are isolated and </w:t>
      </w:r>
      <w:r w:rsidR="00B720BA" w:rsidRPr="00075E21">
        <w:rPr>
          <w:lang w:eastAsia="zh-CN"/>
        </w:rPr>
        <w:t>the time diversity gain</w:t>
      </w:r>
      <w:r w:rsidR="00D66D88" w:rsidRPr="00075E21">
        <w:rPr>
          <w:lang w:eastAsia="zh-CN"/>
        </w:rPr>
        <w:t xml:space="preserve">, </w:t>
      </w:r>
      <w:r w:rsidR="004278A6" w:rsidRPr="00075E21">
        <w:rPr>
          <w:lang w:eastAsia="zh-CN"/>
        </w:rPr>
        <w:t xml:space="preserve">and chance for </w:t>
      </w:r>
      <w:r w:rsidR="00B720BA" w:rsidRPr="00075E21">
        <w:rPr>
          <w:lang w:eastAsia="zh-CN"/>
        </w:rPr>
        <w:t xml:space="preserve">early termination cannot be obtained. The combination in </w:t>
      </w:r>
      <w:r w:rsidR="004278A6" w:rsidRPr="00075E21">
        <w:rPr>
          <w:lang w:eastAsia="zh-CN"/>
        </w:rPr>
        <w:t xml:space="preserve">the </w:t>
      </w:r>
      <w:r w:rsidR="00B720BA" w:rsidRPr="00075E21">
        <w:rPr>
          <w:lang w:eastAsia="zh-CN"/>
        </w:rPr>
        <w:t>receiver can be either selective combination in L2 or HARQ combination in L1.</w:t>
      </w:r>
      <w:r w:rsidR="004278A6" w:rsidRPr="00075E21">
        <w:rPr>
          <w:lang w:eastAsia="zh-CN"/>
        </w:rPr>
        <w:t xml:space="preserve"> P</w:t>
      </w:r>
      <w:r w:rsidR="00B720BA" w:rsidRPr="00075E21">
        <w:rPr>
          <w:lang w:eastAsia="zh-CN"/>
        </w:rPr>
        <w:t>h</w:t>
      </w:r>
      <w:r w:rsidR="00D66D88" w:rsidRPr="00075E21">
        <w:rPr>
          <w:lang w:eastAsia="zh-CN"/>
        </w:rPr>
        <w:t>ysical layer HARQ buffer size is</w:t>
      </w:r>
      <w:r w:rsidR="00B720BA" w:rsidRPr="00075E21">
        <w:rPr>
          <w:lang w:eastAsia="zh-CN"/>
        </w:rPr>
        <w:t xml:space="preserve"> limited in NB-IoT</w:t>
      </w:r>
      <w:r w:rsidR="00B40826" w:rsidRPr="00075E21">
        <w:rPr>
          <w:lang w:eastAsia="zh-CN"/>
        </w:rPr>
        <w:t xml:space="preserve"> to keep </w:t>
      </w:r>
      <w:r w:rsidR="004278A6" w:rsidRPr="00075E21">
        <w:rPr>
          <w:lang w:eastAsia="zh-CN"/>
        </w:rPr>
        <w:t>ultra-low</w:t>
      </w:r>
      <w:r w:rsidR="00B40826" w:rsidRPr="00075E21">
        <w:rPr>
          <w:lang w:eastAsia="zh-CN"/>
        </w:rPr>
        <w:t xml:space="preserve"> cost/complexity</w:t>
      </w:r>
      <w:r w:rsidR="00B720BA" w:rsidRPr="00075E21">
        <w:rPr>
          <w:lang w:eastAsia="zh-CN"/>
        </w:rPr>
        <w:t xml:space="preserve">. Hence, the L1 HARQ </w:t>
      </w:r>
      <w:r w:rsidR="00D66D88" w:rsidRPr="00075E21">
        <w:rPr>
          <w:lang w:eastAsia="zh-CN"/>
        </w:rPr>
        <w:t xml:space="preserve">combination is not feasible in most cases </w:t>
      </w:r>
      <w:r w:rsidR="00B720BA" w:rsidRPr="00075E21">
        <w:rPr>
          <w:lang w:eastAsia="zh-CN"/>
        </w:rPr>
        <w:t xml:space="preserve">in multi-stage repetition for NB-IoT. Hence, L2 selective </w:t>
      </w:r>
      <w:r w:rsidR="00D66D88" w:rsidRPr="00075E21">
        <w:rPr>
          <w:lang w:eastAsia="zh-CN"/>
        </w:rPr>
        <w:t xml:space="preserve">combination </w:t>
      </w:r>
      <w:r w:rsidR="004278A6" w:rsidRPr="00075E21">
        <w:rPr>
          <w:lang w:eastAsia="zh-CN"/>
        </w:rPr>
        <w:t>is a</w:t>
      </w:r>
      <w:r w:rsidR="00D66D88" w:rsidRPr="00075E21">
        <w:rPr>
          <w:lang w:eastAsia="zh-CN"/>
        </w:rPr>
        <w:t xml:space="preserve"> </w:t>
      </w:r>
      <w:r w:rsidR="004278A6" w:rsidRPr="00075E21">
        <w:rPr>
          <w:lang w:eastAsia="zh-CN"/>
        </w:rPr>
        <w:t xml:space="preserve">suitable </w:t>
      </w:r>
      <w:r w:rsidR="00D66D88" w:rsidRPr="00075E21">
        <w:rPr>
          <w:lang w:eastAsia="zh-CN"/>
        </w:rPr>
        <w:t>baseline solution</w:t>
      </w:r>
      <w:r w:rsidR="00B4541E" w:rsidRPr="00075E21">
        <w:rPr>
          <w:lang w:eastAsia="zh-CN"/>
        </w:rPr>
        <w:t xml:space="preserve"> for NB-IoT</w:t>
      </w:r>
      <w:r w:rsidR="00D66D88" w:rsidRPr="00075E21">
        <w:rPr>
          <w:lang w:eastAsia="zh-CN"/>
        </w:rPr>
        <w:t>.</w:t>
      </w:r>
    </w:p>
    <w:p w14:paraId="498F3B85" w14:textId="542D9358" w:rsidR="00A1730B" w:rsidRPr="00075E21" w:rsidRDefault="00D66D88" w:rsidP="00075E21">
      <w:pPr>
        <w:rPr>
          <w:lang w:eastAsia="zh-CN"/>
        </w:rPr>
      </w:pPr>
      <w:r w:rsidRPr="00075E21">
        <w:rPr>
          <w:lang w:eastAsia="zh-CN"/>
        </w:rPr>
        <w:t xml:space="preserve">As shown in Figure </w:t>
      </w:r>
      <w:r w:rsidR="003C2F5A" w:rsidRPr="00075E21">
        <w:rPr>
          <w:rFonts w:hint="eastAsia"/>
          <w:lang w:eastAsia="zh-CN"/>
        </w:rPr>
        <w:t>3</w:t>
      </w:r>
      <w:r w:rsidR="009F0853" w:rsidRPr="00075E21">
        <w:rPr>
          <w:lang w:eastAsia="zh-CN"/>
        </w:rPr>
        <w:t xml:space="preserve">, a simple way to support the multi-stage repetition is introducing </w:t>
      </w:r>
      <w:r w:rsidR="00057508" w:rsidRPr="00075E21">
        <w:rPr>
          <w:lang w:eastAsia="zh-CN"/>
        </w:rPr>
        <w:t>RLC layer</w:t>
      </w:r>
      <w:r w:rsidR="009F0853" w:rsidRPr="00075E21">
        <w:rPr>
          <w:lang w:eastAsia="zh-CN"/>
        </w:rPr>
        <w:t xml:space="preserve"> repetition of multicast packet. Once the multi-stage repetition is enabled, L2 will repeat the same </w:t>
      </w:r>
      <w:r w:rsidR="00057508" w:rsidRPr="00075E21">
        <w:rPr>
          <w:lang w:eastAsia="zh-CN"/>
        </w:rPr>
        <w:t>group of RLC</w:t>
      </w:r>
      <w:r w:rsidR="009F0853" w:rsidRPr="00075E21">
        <w:rPr>
          <w:lang w:eastAsia="zh-CN"/>
        </w:rPr>
        <w:t xml:space="preserve"> layer </w:t>
      </w:r>
      <w:r w:rsidR="00057508" w:rsidRPr="00075E21">
        <w:rPr>
          <w:lang w:eastAsia="zh-CN"/>
        </w:rPr>
        <w:t>PDUs</w:t>
      </w:r>
      <w:r w:rsidR="009F0853" w:rsidRPr="00075E21">
        <w:rPr>
          <w:lang w:eastAsia="zh-CN"/>
        </w:rPr>
        <w:t xml:space="preserve"> </w:t>
      </w:r>
      <w:r w:rsidR="004278A6" w:rsidRPr="00075E21">
        <w:rPr>
          <w:lang w:eastAsia="zh-CN"/>
        </w:rPr>
        <w:t>a number</w:t>
      </w:r>
      <w:r w:rsidR="009F0853" w:rsidRPr="00075E21">
        <w:rPr>
          <w:lang w:eastAsia="zh-CN"/>
        </w:rPr>
        <w:t xml:space="preserve"> </w:t>
      </w:r>
      <w:r w:rsidR="009F0853" w:rsidRPr="00075E21">
        <w:rPr>
          <w:i/>
          <w:lang w:eastAsia="zh-CN"/>
        </w:rPr>
        <w:t>M</w:t>
      </w:r>
      <w:r w:rsidR="009F0853" w:rsidRPr="00075E21">
        <w:rPr>
          <w:lang w:eastAsia="zh-CN"/>
        </w:rPr>
        <w:t xml:space="preserve"> times</w:t>
      </w:r>
      <w:r w:rsidR="00057508" w:rsidRPr="00075E21">
        <w:rPr>
          <w:lang w:eastAsia="zh-CN"/>
        </w:rPr>
        <w:t xml:space="preserve">. </w:t>
      </w:r>
      <w:r w:rsidR="004278A6" w:rsidRPr="00075E21">
        <w:rPr>
          <w:lang w:eastAsia="zh-CN"/>
        </w:rPr>
        <w:t>I</w:t>
      </w:r>
      <w:r w:rsidR="00057508" w:rsidRPr="00075E21">
        <w:rPr>
          <w:lang w:eastAsia="zh-CN"/>
        </w:rPr>
        <w:t>n SC-PTM</w:t>
      </w:r>
      <w:r w:rsidR="004278A6" w:rsidRPr="00075E21">
        <w:rPr>
          <w:lang w:eastAsia="zh-CN"/>
        </w:rPr>
        <w:t>,</w:t>
      </w:r>
      <w:r w:rsidR="00057508" w:rsidRPr="00075E21">
        <w:rPr>
          <w:lang w:eastAsia="zh-CN"/>
        </w:rPr>
        <w:t xml:space="preserve"> one RLC PDU maps </w:t>
      </w:r>
      <w:r w:rsidR="004278A6" w:rsidRPr="00075E21">
        <w:rPr>
          <w:lang w:eastAsia="zh-CN"/>
        </w:rPr>
        <w:t>one</w:t>
      </w:r>
      <w:r w:rsidR="004278A6" w:rsidRPr="00075E21">
        <w:rPr>
          <w:rFonts w:hint="eastAsia"/>
          <w:lang w:eastAsia="zh-CN"/>
        </w:rPr>
        <w:t>-</w:t>
      </w:r>
      <w:r w:rsidR="004278A6" w:rsidRPr="00075E21">
        <w:rPr>
          <w:lang w:eastAsia="zh-CN"/>
        </w:rPr>
        <w:t>to-</w:t>
      </w:r>
      <w:r w:rsidR="004278A6" w:rsidRPr="00075E21">
        <w:rPr>
          <w:lang w:eastAsia="zh-CN"/>
        </w:rPr>
        <w:t xml:space="preserve">one </w:t>
      </w:r>
      <w:r w:rsidR="00057508" w:rsidRPr="00075E21">
        <w:rPr>
          <w:lang w:eastAsia="zh-CN"/>
        </w:rPr>
        <w:t xml:space="preserve">to </w:t>
      </w:r>
      <w:r w:rsidR="00916FE3" w:rsidRPr="00075E21">
        <w:rPr>
          <w:lang w:eastAsia="zh-CN"/>
        </w:rPr>
        <w:t>a</w:t>
      </w:r>
      <w:r w:rsidR="00057508" w:rsidRPr="00075E21">
        <w:rPr>
          <w:lang w:eastAsia="zh-CN"/>
        </w:rPr>
        <w:t xml:space="preserve"> TB in physical layer</w:t>
      </w:r>
      <w:r w:rsidR="00B91AB8" w:rsidRPr="00075E21">
        <w:rPr>
          <w:rFonts w:hint="eastAsia"/>
          <w:lang w:eastAsia="zh-CN"/>
        </w:rPr>
        <w:t>,</w:t>
      </w:r>
      <w:r w:rsidR="00916FE3" w:rsidRPr="00075E21">
        <w:rPr>
          <w:lang w:eastAsia="zh-CN"/>
        </w:rPr>
        <w:t xml:space="preserve"> </w:t>
      </w:r>
      <w:r w:rsidR="004278A6" w:rsidRPr="00075E21">
        <w:rPr>
          <w:lang w:eastAsia="zh-CN"/>
        </w:rPr>
        <w:t xml:space="preserve">so </w:t>
      </w:r>
      <w:r w:rsidR="00916FE3" w:rsidRPr="00075E21">
        <w:rPr>
          <w:lang w:eastAsia="zh-CN"/>
        </w:rPr>
        <w:t xml:space="preserve">a RLC layer PDU repetition corresponds to a </w:t>
      </w:r>
      <w:r w:rsidR="004278A6" w:rsidRPr="00075E21">
        <w:rPr>
          <w:lang w:eastAsia="zh-CN"/>
        </w:rPr>
        <w:t xml:space="preserve">physical layer </w:t>
      </w:r>
      <w:r w:rsidR="00916FE3" w:rsidRPr="00075E21">
        <w:rPr>
          <w:lang w:eastAsia="zh-CN"/>
        </w:rPr>
        <w:t xml:space="preserve">retransmission of the same TB. </w:t>
      </w:r>
    </w:p>
    <w:p w14:paraId="16EB45D8" w14:textId="084A5B36" w:rsidR="00CD4B82" w:rsidRPr="00075E21" w:rsidRDefault="00916FE3" w:rsidP="00CD4B82">
      <w:pPr>
        <w:rPr>
          <w:lang w:eastAsia="zh-CN"/>
        </w:rPr>
      </w:pPr>
      <w:r w:rsidRPr="00075E21">
        <w:rPr>
          <w:lang w:eastAsia="zh-CN"/>
        </w:rPr>
        <w:lastRenderedPageBreak/>
        <w:t>By using the L2 repetition (RLC layer repetition)</w:t>
      </w:r>
      <w:r w:rsidR="00057508" w:rsidRPr="00075E21">
        <w:rPr>
          <w:lang w:eastAsia="zh-CN"/>
        </w:rPr>
        <w:t xml:space="preserve"> </w:t>
      </w:r>
      <w:r w:rsidRPr="00075E21">
        <w:rPr>
          <w:lang w:eastAsia="zh-CN"/>
        </w:rPr>
        <w:t>and L1 repetition together, we can easily support the multi-stage repetition shown in Figure 1</w:t>
      </w:r>
      <w:r w:rsidR="009F0853" w:rsidRPr="00075E21">
        <w:rPr>
          <w:lang w:eastAsia="zh-CN"/>
        </w:rPr>
        <w:t xml:space="preserve">. By doing this, the higher layer (RLC layer) can </w:t>
      </w:r>
      <w:r w:rsidR="002D2F84" w:rsidRPr="00075E21">
        <w:rPr>
          <w:lang w:eastAsia="zh-CN"/>
        </w:rPr>
        <w:t>perform</w:t>
      </w:r>
      <w:r w:rsidR="009F0853" w:rsidRPr="00075E21">
        <w:rPr>
          <w:lang w:eastAsia="zh-CN"/>
        </w:rPr>
        <w:t xml:space="preserve"> selective combination.</w:t>
      </w:r>
      <w:r w:rsidR="00CD4B82" w:rsidRPr="00075E21">
        <w:rPr>
          <w:lang w:eastAsia="zh-CN"/>
        </w:rPr>
        <w:t xml:space="preserve"> </w:t>
      </w:r>
      <w:r w:rsidR="002D2F84" w:rsidRPr="00075E21">
        <w:rPr>
          <w:lang w:eastAsia="zh-CN"/>
        </w:rPr>
        <w:t>T</w:t>
      </w:r>
      <w:r w:rsidR="00CD4B82" w:rsidRPr="00075E21">
        <w:rPr>
          <w:lang w:eastAsia="zh-CN"/>
        </w:rPr>
        <w:t xml:space="preserve">he proper range of </w:t>
      </w:r>
      <w:r w:rsidR="00CD4B82" w:rsidRPr="00075E21">
        <w:rPr>
          <w:i/>
          <w:lang w:eastAsia="zh-CN"/>
        </w:rPr>
        <w:t>M</w:t>
      </w:r>
      <w:r w:rsidR="00CD4B82" w:rsidRPr="00075E21">
        <w:rPr>
          <w:lang w:eastAsia="zh-CN"/>
        </w:rPr>
        <w:t xml:space="preserve"> values and </w:t>
      </w:r>
      <w:r w:rsidR="00CD4B82" w:rsidRPr="00075E21">
        <w:rPr>
          <w:i/>
          <w:lang w:eastAsia="zh-CN"/>
        </w:rPr>
        <w:t>Z</w:t>
      </w:r>
      <w:r w:rsidR="00CD4B82" w:rsidRPr="00075E21">
        <w:rPr>
          <w:lang w:eastAsia="zh-CN"/>
        </w:rPr>
        <w:t xml:space="preserve"> values for different MCL</w:t>
      </w:r>
      <w:r w:rsidR="002D2F84" w:rsidRPr="00075E21">
        <w:rPr>
          <w:lang w:eastAsia="zh-CN"/>
        </w:rPr>
        <w:t>s</w:t>
      </w:r>
      <w:r w:rsidR="00CD4B82" w:rsidRPr="00075E21">
        <w:rPr>
          <w:lang w:eastAsia="zh-CN"/>
        </w:rPr>
        <w:t xml:space="preserve"> should be determined by RAN1. Also RAN1 can consider proper indication in DCI to facilitate a UE to check whether a scheduled TB in a later stage repetition has been successfully received in an earlier stage repetition. By doing this, some scheduled TBs would be skipped by UEs even for a UE deployed in extreme coverage.</w:t>
      </w:r>
    </w:p>
    <w:p w14:paraId="58FC75D9" w14:textId="0CDD5913" w:rsidR="00A1730B" w:rsidRPr="00075E21" w:rsidRDefault="004D35BB" w:rsidP="00075E21">
      <w:pPr>
        <w:jc w:val="center"/>
        <w:rPr>
          <w:lang w:eastAsia="zh-CN"/>
        </w:rPr>
      </w:pPr>
      <w:r w:rsidRPr="004D35BB">
        <w:drawing>
          <wp:inline distT="0" distB="0" distL="0" distR="0" wp14:anchorId="6B1C64DB" wp14:editId="245FC0CD">
            <wp:extent cx="5916295" cy="26307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6295" cy="2630725"/>
                    </a:xfrm>
                    <a:prstGeom prst="rect">
                      <a:avLst/>
                    </a:prstGeom>
                    <a:noFill/>
                    <a:ln>
                      <a:noFill/>
                    </a:ln>
                  </pic:spPr>
                </pic:pic>
              </a:graphicData>
            </a:graphic>
          </wp:inline>
        </w:drawing>
      </w:r>
      <w:bookmarkStart w:id="2" w:name="_GoBack"/>
      <w:bookmarkEnd w:id="2"/>
    </w:p>
    <w:p w14:paraId="45B252AD" w14:textId="038C91F4" w:rsidR="00A1730B" w:rsidRPr="00075E21" w:rsidRDefault="00BF2A81" w:rsidP="00075E21">
      <w:pPr>
        <w:jc w:val="center"/>
        <w:rPr>
          <w:lang w:eastAsia="zh-CN"/>
        </w:rPr>
      </w:pPr>
      <w:r w:rsidRPr="00075E21">
        <w:rPr>
          <w:b/>
          <w:lang w:eastAsia="zh-CN"/>
        </w:rPr>
        <w:t xml:space="preserve">Figure 3: </w:t>
      </w:r>
      <w:r w:rsidR="00146BC1" w:rsidRPr="00075E21">
        <w:rPr>
          <w:b/>
          <w:lang w:eastAsia="zh-CN"/>
        </w:rPr>
        <w:t>L1+L2 repetition to achieve multistage repetition</w:t>
      </w:r>
      <w:r w:rsidRPr="00075E21">
        <w:rPr>
          <w:b/>
          <w:lang w:eastAsia="zh-CN"/>
        </w:rPr>
        <w:t>.</w:t>
      </w:r>
    </w:p>
    <w:p w14:paraId="4541709E" w14:textId="46AD31F0" w:rsidR="00A1730B" w:rsidRPr="00075E21" w:rsidRDefault="00B40826" w:rsidP="00075E21">
      <w:pPr>
        <w:rPr>
          <w:lang w:eastAsia="zh-CN"/>
        </w:rPr>
      </w:pPr>
      <w:r w:rsidRPr="00075E21">
        <w:rPr>
          <w:lang w:eastAsia="zh-CN"/>
        </w:rPr>
        <w:t>I</w:t>
      </w:r>
      <w:r w:rsidR="009F0853" w:rsidRPr="00075E21">
        <w:rPr>
          <w:lang w:eastAsia="zh-CN"/>
        </w:rPr>
        <w:t>f the multi-stage repetition is implemented by pure L1 specification support, eve</w:t>
      </w:r>
      <w:r w:rsidR="00B4541E" w:rsidRPr="00075E21">
        <w:rPr>
          <w:lang w:eastAsia="zh-CN"/>
        </w:rPr>
        <w:t>n for the NB-IoT devices who have</w:t>
      </w:r>
      <w:r w:rsidR="009F0853" w:rsidRPr="00075E21">
        <w:rPr>
          <w:lang w:eastAsia="zh-CN"/>
        </w:rPr>
        <w:t xml:space="preserve"> the capability to support 2 HARQ processes in Rel-14, only up to 2 TBs are allowed to be transmitted </w:t>
      </w:r>
      <w:r w:rsidRPr="00075E21">
        <w:rPr>
          <w:lang w:eastAsia="zh-CN"/>
        </w:rPr>
        <w:t>in each stage. This will significantly reduce the time diversity gain</w:t>
      </w:r>
      <w:r w:rsidR="00916FE3" w:rsidRPr="00075E21">
        <w:rPr>
          <w:lang w:eastAsia="zh-CN"/>
        </w:rPr>
        <w:t xml:space="preserve"> of multi-stage repetition.</w:t>
      </w:r>
      <w:r w:rsidRPr="00075E21">
        <w:rPr>
          <w:lang w:eastAsia="zh-CN"/>
        </w:rPr>
        <w:t xml:space="preserve"> </w:t>
      </w:r>
      <w:r w:rsidR="00916FE3" w:rsidRPr="00075E21">
        <w:rPr>
          <w:lang w:eastAsia="zh-CN"/>
        </w:rPr>
        <w:t>E</w:t>
      </w:r>
      <w:r w:rsidRPr="00075E21">
        <w:rPr>
          <w:lang w:eastAsia="zh-CN"/>
        </w:rPr>
        <w:t xml:space="preserve">arly termination </w:t>
      </w:r>
      <w:r w:rsidR="00916FE3" w:rsidRPr="00075E21">
        <w:rPr>
          <w:lang w:eastAsia="zh-CN"/>
        </w:rPr>
        <w:t>would be not possible in most cases, because usually two TBs cannot construct a higher layer packet and the UE needs to further detect other TBs for constructing the same higher layer packet.</w:t>
      </w:r>
    </w:p>
    <w:p w14:paraId="57A62EDD" w14:textId="7D61AB6F" w:rsidR="002D2F84" w:rsidRPr="00075E21" w:rsidRDefault="00BF2A81" w:rsidP="00075E21">
      <w:pPr>
        <w:rPr>
          <w:b/>
          <w:lang w:eastAsia="zh-CN"/>
        </w:rPr>
      </w:pPr>
      <w:r w:rsidRPr="00075E21">
        <w:rPr>
          <w:b/>
          <w:lang w:eastAsia="zh-CN"/>
        </w:rPr>
        <w:t xml:space="preserve">Observation </w:t>
      </w:r>
      <w:r w:rsidR="002D2F84" w:rsidRPr="00075E21">
        <w:rPr>
          <w:b/>
          <w:lang w:eastAsia="zh-CN"/>
        </w:rPr>
        <w:t>4</w:t>
      </w:r>
      <w:r w:rsidRPr="00075E21">
        <w:rPr>
          <w:b/>
          <w:lang w:eastAsia="zh-CN"/>
        </w:rPr>
        <w:t>: Time diversity gain and early termination gain would be</w:t>
      </w:r>
      <w:r w:rsidR="00CD4B82" w:rsidRPr="00075E21">
        <w:rPr>
          <w:b/>
          <w:lang w:eastAsia="zh-CN"/>
        </w:rPr>
        <w:t xml:space="preserve"> </w:t>
      </w:r>
      <w:r w:rsidR="00E47EBA" w:rsidRPr="00075E21">
        <w:rPr>
          <w:b/>
          <w:lang w:eastAsia="zh-CN"/>
        </w:rPr>
        <w:t>significantly</w:t>
      </w:r>
      <w:r w:rsidRPr="00075E21">
        <w:rPr>
          <w:b/>
          <w:lang w:eastAsia="zh-CN"/>
        </w:rPr>
        <w:t xml:space="preserve"> impacted by pure L1 specification support of multi-stage repetition.</w:t>
      </w:r>
    </w:p>
    <w:p w14:paraId="7A8A24F4" w14:textId="7E99D5DF" w:rsidR="00A1730B" w:rsidRPr="00075E21" w:rsidRDefault="002D2F84" w:rsidP="00075E21">
      <w:pPr>
        <w:rPr>
          <w:lang w:eastAsia="zh-CN"/>
        </w:rPr>
      </w:pPr>
      <w:r w:rsidRPr="00075E21">
        <w:rPr>
          <w:b/>
          <w:lang w:eastAsia="zh-CN"/>
        </w:rPr>
        <w:t xml:space="preserve">Observation </w:t>
      </w:r>
      <w:r w:rsidRPr="00075E21">
        <w:rPr>
          <w:b/>
          <w:lang w:eastAsia="zh-CN"/>
        </w:rPr>
        <w:t>5</w:t>
      </w:r>
      <w:r w:rsidRPr="00075E21">
        <w:rPr>
          <w:b/>
          <w:lang w:eastAsia="zh-CN"/>
        </w:rPr>
        <w:t>: Multi</w:t>
      </w:r>
      <w:r w:rsidRPr="00075E21">
        <w:rPr>
          <w:rFonts w:hint="eastAsia"/>
          <w:b/>
          <w:lang w:eastAsia="zh-CN"/>
        </w:rPr>
        <w:t>-</w:t>
      </w:r>
      <w:r w:rsidRPr="00075E21">
        <w:rPr>
          <w:b/>
          <w:lang w:eastAsia="zh-CN"/>
        </w:rPr>
        <w:t xml:space="preserve">stage repetition </w:t>
      </w:r>
      <w:r w:rsidRPr="00075E21">
        <w:rPr>
          <w:b/>
          <w:lang w:eastAsia="zh-CN"/>
        </w:rPr>
        <w:t>needs</w:t>
      </w:r>
      <w:r w:rsidRPr="00075E21">
        <w:rPr>
          <w:b/>
          <w:lang w:eastAsia="zh-CN"/>
        </w:rPr>
        <w:t xml:space="preserve"> joint work in RAN1 and RAN2.</w:t>
      </w:r>
    </w:p>
    <w:p w14:paraId="63880798" w14:textId="065F2FF6" w:rsidR="00A1730B" w:rsidRPr="00075E21" w:rsidRDefault="00B40826" w:rsidP="00075E21">
      <w:pPr>
        <w:rPr>
          <w:lang w:eastAsia="zh-CN"/>
        </w:rPr>
      </w:pPr>
      <w:r w:rsidRPr="00075E21">
        <w:rPr>
          <w:lang w:eastAsia="zh-CN"/>
        </w:rPr>
        <w:t xml:space="preserve">Hence, we propose to support the multi-stage repetition as a joint work from both RAN1 and RAN2 perspective, i.e. RAN2 </w:t>
      </w:r>
      <w:r w:rsidR="00B4541E" w:rsidRPr="00075E21">
        <w:rPr>
          <w:lang w:eastAsia="zh-CN"/>
        </w:rPr>
        <w:t>introduce</w:t>
      </w:r>
      <w:r w:rsidRPr="00075E21">
        <w:rPr>
          <w:lang w:eastAsia="zh-CN"/>
        </w:rPr>
        <w:t xml:space="preserve"> the essential mechanism to support the </w:t>
      </w:r>
      <w:r w:rsidR="00B4541E" w:rsidRPr="00075E21">
        <w:rPr>
          <w:lang w:eastAsia="zh-CN"/>
        </w:rPr>
        <w:t>L2 combinable repetition</w:t>
      </w:r>
      <w:r w:rsidR="002D2F84" w:rsidRPr="00075E21">
        <w:rPr>
          <w:lang w:eastAsia="zh-CN"/>
        </w:rPr>
        <w:t>s</w:t>
      </w:r>
      <w:r w:rsidRPr="00075E21">
        <w:rPr>
          <w:lang w:eastAsia="zh-CN"/>
        </w:rPr>
        <w:t xml:space="preserve">, </w:t>
      </w:r>
      <w:r w:rsidR="00B4541E" w:rsidRPr="00075E21">
        <w:rPr>
          <w:lang w:eastAsia="zh-CN"/>
        </w:rPr>
        <w:t xml:space="preserve">and </w:t>
      </w:r>
      <w:r w:rsidRPr="00075E21">
        <w:rPr>
          <w:lang w:eastAsia="zh-CN"/>
        </w:rPr>
        <w:t xml:space="preserve">RAN1 works on determine the parameters of </w:t>
      </w:r>
      <w:r w:rsidRPr="00075E21">
        <w:rPr>
          <w:i/>
          <w:lang w:eastAsia="zh-CN"/>
        </w:rPr>
        <w:t>Z</w:t>
      </w:r>
      <w:r w:rsidR="009B697B" w:rsidRPr="00075E21">
        <w:rPr>
          <w:lang w:eastAsia="zh-CN"/>
        </w:rPr>
        <w:t xml:space="preserve"> </w:t>
      </w:r>
      <w:r w:rsidRPr="00075E21">
        <w:rPr>
          <w:lang w:eastAsia="zh-CN"/>
        </w:rPr>
        <w:t xml:space="preserve">(the number of repetitions in each stage) and </w:t>
      </w:r>
      <w:r w:rsidRPr="00075E21">
        <w:rPr>
          <w:i/>
          <w:lang w:eastAsia="zh-CN"/>
        </w:rPr>
        <w:t>M</w:t>
      </w:r>
      <w:r w:rsidRPr="00075E21">
        <w:rPr>
          <w:lang w:eastAsia="zh-CN"/>
        </w:rPr>
        <w:t xml:space="preserve"> (the number of stages)</w:t>
      </w:r>
      <w:r w:rsidR="009E69F9" w:rsidRPr="00075E21">
        <w:rPr>
          <w:lang w:eastAsia="zh-CN"/>
        </w:rPr>
        <w:t xml:space="preserve"> and any DCI design to facilitate power consumption reduction</w:t>
      </w:r>
      <w:r w:rsidRPr="00075E21">
        <w:rPr>
          <w:lang w:eastAsia="zh-CN"/>
        </w:rPr>
        <w:t>.</w:t>
      </w:r>
    </w:p>
    <w:p w14:paraId="10C48040" w14:textId="2DCF6DC6" w:rsidR="00A1730B" w:rsidRPr="00075E21" w:rsidRDefault="00BF2A81" w:rsidP="00075E21">
      <w:pPr>
        <w:rPr>
          <w:lang w:eastAsia="zh-CN"/>
        </w:rPr>
      </w:pPr>
      <w:r w:rsidRPr="00075E21">
        <w:rPr>
          <w:b/>
          <w:lang w:eastAsia="zh-CN"/>
        </w:rPr>
        <w:t xml:space="preserve">Proposal </w:t>
      </w:r>
      <w:r w:rsidR="00827C06" w:rsidRPr="00075E21">
        <w:rPr>
          <w:b/>
          <w:lang w:eastAsia="zh-CN"/>
        </w:rPr>
        <w:t>2</w:t>
      </w:r>
      <w:r w:rsidRPr="00075E21">
        <w:rPr>
          <w:b/>
          <w:lang w:eastAsia="zh-CN"/>
        </w:rPr>
        <w:t xml:space="preserve">: </w:t>
      </w:r>
      <w:r w:rsidR="00F5202C" w:rsidRPr="00075E21">
        <w:rPr>
          <w:rFonts w:hint="eastAsia"/>
          <w:b/>
          <w:lang w:eastAsia="zh-CN"/>
        </w:rPr>
        <w:t>S</w:t>
      </w:r>
      <w:r w:rsidRPr="00075E21">
        <w:rPr>
          <w:b/>
          <w:lang w:eastAsia="zh-CN"/>
        </w:rPr>
        <w:t xml:space="preserve">upport multi-stage repetition as joint work </w:t>
      </w:r>
      <w:r w:rsidR="002D2F84" w:rsidRPr="00075E21">
        <w:rPr>
          <w:b/>
          <w:lang w:eastAsia="zh-CN"/>
        </w:rPr>
        <w:t>in RAN1 and RAN2</w:t>
      </w:r>
      <w:r w:rsidRPr="00075E21">
        <w:rPr>
          <w:b/>
          <w:lang w:eastAsia="zh-CN"/>
        </w:rPr>
        <w:t>.</w:t>
      </w:r>
    </w:p>
    <w:p w14:paraId="7C62661F" w14:textId="3343B032" w:rsidR="00A1730B" w:rsidRPr="00075E21" w:rsidRDefault="00827C06" w:rsidP="00075E21">
      <w:pPr>
        <w:rPr>
          <w:lang w:eastAsia="zh-CN"/>
        </w:rPr>
      </w:pPr>
      <w:r w:rsidRPr="00075E21">
        <w:rPr>
          <w:b/>
          <w:lang w:eastAsia="zh-CN"/>
        </w:rPr>
        <w:t>Proposal 3: Inform RAN2 of the performance benefits RAN1 has observed</w:t>
      </w:r>
      <w:r w:rsidR="002D2F84" w:rsidRPr="00075E21">
        <w:rPr>
          <w:b/>
          <w:lang w:eastAsia="zh-CN"/>
        </w:rPr>
        <w:t xml:space="preserve"> from multi-stage repetition for SC-PTM</w:t>
      </w:r>
      <w:r w:rsidRPr="00075E21">
        <w:rPr>
          <w:b/>
          <w:lang w:eastAsia="zh-CN"/>
        </w:rPr>
        <w:t>.</w:t>
      </w:r>
    </w:p>
    <w:p w14:paraId="4D746DCD" w14:textId="77777777" w:rsidR="00FC57A9" w:rsidRPr="00075E21" w:rsidRDefault="00FC57A9" w:rsidP="00FC57A9">
      <w:pPr>
        <w:pStyle w:val="Heading1"/>
        <w:rPr>
          <w:lang w:eastAsia="zh-CN"/>
        </w:rPr>
      </w:pPr>
      <w:bookmarkStart w:id="3" w:name="_Ref129681832"/>
      <w:r w:rsidRPr="00075E21">
        <w:rPr>
          <w:lang w:eastAsia="zh-CN"/>
        </w:rPr>
        <w:t>C</w:t>
      </w:r>
      <w:r w:rsidRPr="00075E21">
        <w:rPr>
          <w:rFonts w:hint="eastAsia"/>
          <w:lang w:eastAsia="zh-CN"/>
        </w:rPr>
        <w:t>onclusion</w:t>
      </w:r>
    </w:p>
    <w:p w14:paraId="06A5410B" w14:textId="6B8C334C" w:rsidR="000718CD" w:rsidRPr="00075E21" w:rsidRDefault="000B5A52" w:rsidP="000718CD">
      <w:pPr>
        <w:rPr>
          <w:iCs/>
          <w:kern w:val="2"/>
          <w:lang w:eastAsia="zh-CN"/>
        </w:rPr>
      </w:pPr>
      <w:r w:rsidRPr="00075E21">
        <w:rPr>
          <w:iCs/>
          <w:kern w:val="2"/>
          <w:lang w:eastAsia="zh-CN"/>
        </w:rPr>
        <w:t xml:space="preserve">In this contribution, </w:t>
      </w:r>
      <w:r w:rsidR="0012788B" w:rsidRPr="00075E21">
        <w:rPr>
          <w:rFonts w:hint="eastAsia"/>
          <w:iCs/>
          <w:kern w:val="2"/>
          <w:lang w:eastAsia="zh-CN"/>
        </w:rPr>
        <w:t xml:space="preserve">the repetition method for SC-MTCH transmission is discussed. </w:t>
      </w:r>
      <w:r w:rsidR="00AD7E83" w:rsidRPr="00075E21">
        <w:rPr>
          <w:iCs/>
          <w:kern w:val="2"/>
          <w:lang w:eastAsia="zh-CN"/>
        </w:rPr>
        <w:t>Multi-stage repetition, where an RLC PDU is repeated at higher layers, and the TBs of one RLC PDU repetition can then be repeated with smaller numbers of physical layer repetitions, is shown to have benefits from time-diversity and early termination. We therefore make the following observations and proposals:</w:t>
      </w:r>
    </w:p>
    <w:p w14:paraId="39D7727D" w14:textId="77777777" w:rsidR="002D2F84" w:rsidRPr="00075E21" w:rsidRDefault="002D2F84" w:rsidP="002D2F84">
      <w:pPr>
        <w:rPr>
          <w:b/>
          <w:lang w:eastAsia="zh-CN"/>
        </w:rPr>
      </w:pPr>
      <w:r w:rsidRPr="00075E21">
        <w:rPr>
          <w:b/>
          <w:lang w:eastAsia="zh-CN"/>
        </w:rPr>
        <w:t>Observation 1: To reach the worst-coverage UEs, NB-IoT SC-PTM needs a large number of repetitions, which may be larger than that to reach the same coverage for unicast traffic.</w:t>
      </w:r>
    </w:p>
    <w:p w14:paraId="37076713" w14:textId="5E15C1CA" w:rsidR="002D2F84" w:rsidRPr="00075E21" w:rsidRDefault="00D35928" w:rsidP="000718CD">
      <w:pPr>
        <w:rPr>
          <w:iCs/>
          <w:kern w:val="2"/>
          <w:lang w:eastAsia="zh-CN"/>
        </w:rPr>
      </w:pPr>
      <w:r w:rsidRPr="00075E21">
        <w:rPr>
          <w:b/>
          <w:lang w:eastAsia="zh-CN"/>
        </w:rPr>
        <w:t>Observation 2: SC-MTCH transmission with multi-stage repetition has significant performance gain compared to</w:t>
      </w:r>
      <w:r w:rsidRPr="00075E21">
        <w:rPr>
          <w:b/>
          <w:lang w:eastAsia="zh-CN"/>
        </w:rPr>
        <w:t xml:space="preserve"> </w:t>
      </w:r>
      <w:r w:rsidRPr="00075E21">
        <w:rPr>
          <w:b/>
          <w:lang w:eastAsia="zh-CN"/>
        </w:rPr>
        <w:t>single-stage repetition, due to the large time diversity obtained from multi-stage transmission of the repetitions</w:t>
      </w:r>
    </w:p>
    <w:p w14:paraId="576C949D" w14:textId="77777777" w:rsidR="00D35928" w:rsidRPr="00075E21" w:rsidRDefault="00D35928" w:rsidP="00D35928">
      <w:pPr>
        <w:rPr>
          <w:b/>
          <w:lang w:eastAsia="zh-CN"/>
        </w:rPr>
      </w:pPr>
      <w:r w:rsidRPr="00075E21">
        <w:rPr>
          <w:b/>
          <w:lang w:eastAsia="zh-CN"/>
        </w:rPr>
        <w:lastRenderedPageBreak/>
        <w:t>Observation 3: Multi-stage repetition method benefits power consumption for UEs in relatively good coverage due to the likelihood of early termination.</w:t>
      </w:r>
    </w:p>
    <w:p w14:paraId="530A19EF" w14:textId="77777777" w:rsidR="00D35928" w:rsidRPr="00075E21" w:rsidRDefault="00D35928" w:rsidP="00D35928">
      <w:pPr>
        <w:rPr>
          <w:b/>
          <w:lang w:eastAsia="zh-CN"/>
        </w:rPr>
      </w:pPr>
      <w:r w:rsidRPr="00075E21">
        <w:rPr>
          <w:b/>
          <w:lang w:eastAsia="zh-CN"/>
        </w:rPr>
        <w:t>Observation 4: Time diversity gain and early termination gain would be significantly impacted by pure L1 specification support of multi-stage repetition.</w:t>
      </w:r>
    </w:p>
    <w:p w14:paraId="4591D757" w14:textId="77777777" w:rsidR="00D35928" w:rsidRPr="00075E21" w:rsidRDefault="00D35928" w:rsidP="00D35928">
      <w:pPr>
        <w:rPr>
          <w:lang w:eastAsia="zh-CN"/>
        </w:rPr>
      </w:pPr>
      <w:r w:rsidRPr="00075E21">
        <w:rPr>
          <w:b/>
          <w:lang w:eastAsia="zh-CN"/>
        </w:rPr>
        <w:t>Observation 5: Multi</w:t>
      </w:r>
      <w:r w:rsidRPr="00075E21">
        <w:rPr>
          <w:rFonts w:hint="eastAsia"/>
          <w:b/>
          <w:lang w:eastAsia="zh-CN"/>
        </w:rPr>
        <w:t>-</w:t>
      </w:r>
      <w:r w:rsidRPr="00075E21">
        <w:rPr>
          <w:b/>
          <w:lang w:eastAsia="zh-CN"/>
        </w:rPr>
        <w:t>stage repetition needs joint work in RAN1 and RAN2.</w:t>
      </w:r>
    </w:p>
    <w:p w14:paraId="369A4701" w14:textId="77777777" w:rsidR="00D35928" w:rsidRPr="00075E21" w:rsidRDefault="00D35928" w:rsidP="000718CD">
      <w:pPr>
        <w:rPr>
          <w:b/>
          <w:lang w:eastAsia="zh-CN"/>
        </w:rPr>
      </w:pPr>
    </w:p>
    <w:p w14:paraId="57A2CB6D" w14:textId="77777777" w:rsidR="00D35928" w:rsidRPr="00075E21" w:rsidRDefault="00D35928" w:rsidP="00D35928">
      <w:pPr>
        <w:rPr>
          <w:b/>
          <w:lang w:eastAsia="zh-CN"/>
        </w:rPr>
      </w:pPr>
      <w:r w:rsidRPr="00075E21">
        <w:rPr>
          <w:b/>
          <w:lang w:eastAsia="zh-CN"/>
        </w:rPr>
        <w:t>Proposal 1: Support multi-stage repetition for NPDSCH of SC-MTCH in NB-IoT: the overall repetitions of a TB are sent discontinuously as several separate stages of repetitions.</w:t>
      </w:r>
    </w:p>
    <w:p w14:paraId="40562E36" w14:textId="77777777" w:rsidR="00D35928" w:rsidRPr="00075E21" w:rsidRDefault="00D35928" w:rsidP="00D35928">
      <w:pPr>
        <w:rPr>
          <w:lang w:eastAsia="zh-CN"/>
        </w:rPr>
      </w:pPr>
      <w:r w:rsidRPr="00075E21">
        <w:rPr>
          <w:b/>
          <w:lang w:eastAsia="zh-CN"/>
        </w:rPr>
        <w:t xml:space="preserve">Proposal 2: </w:t>
      </w:r>
      <w:r w:rsidRPr="00075E21">
        <w:rPr>
          <w:rFonts w:hint="eastAsia"/>
          <w:b/>
          <w:lang w:eastAsia="zh-CN"/>
        </w:rPr>
        <w:t>S</w:t>
      </w:r>
      <w:r w:rsidRPr="00075E21">
        <w:rPr>
          <w:b/>
          <w:lang w:eastAsia="zh-CN"/>
        </w:rPr>
        <w:t>upport multi-stage repetition as joint work in RAN1 and RAN2.</w:t>
      </w:r>
    </w:p>
    <w:p w14:paraId="48378B6E" w14:textId="2F0A5FD7" w:rsidR="009E69F9" w:rsidRPr="00075E21" w:rsidRDefault="00D35928" w:rsidP="000718CD">
      <w:pPr>
        <w:rPr>
          <w:iCs/>
          <w:kern w:val="2"/>
          <w:lang w:eastAsia="zh-CN"/>
        </w:rPr>
      </w:pPr>
      <w:r w:rsidRPr="00075E21">
        <w:rPr>
          <w:b/>
          <w:lang w:eastAsia="zh-CN"/>
        </w:rPr>
        <w:t xml:space="preserve">Proposal </w:t>
      </w:r>
      <w:r w:rsidRPr="00075E21">
        <w:rPr>
          <w:b/>
          <w:lang w:eastAsia="zh-CN"/>
        </w:rPr>
        <w:t>3</w:t>
      </w:r>
      <w:r w:rsidRPr="00075E21">
        <w:rPr>
          <w:b/>
          <w:lang w:eastAsia="zh-CN"/>
        </w:rPr>
        <w:t>: Inform RAN2 of the performance benefits RAN1 has observed</w:t>
      </w:r>
      <w:r w:rsidRPr="00075E21">
        <w:rPr>
          <w:b/>
          <w:lang w:eastAsia="zh-CN"/>
        </w:rPr>
        <w:t xml:space="preserve"> from multi-stage repetition for SC-PTM</w:t>
      </w:r>
      <w:r w:rsidRPr="00075E21">
        <w:rPr>
          <w:b/>
          <w:lang w:eastAsia="zh-CN"/>
        </w:rPr>
        <w:t>.</w:t>
      </w:r>
    </w:p>
    <w:p w14:paraId="5E26A974" w14:textId="77777777" w:rsidR="00791306" w:rsidRPr="00075E21" w:rsidRDefault="00791306" w:rsidP="00791306">
      <w:pPr>
        <w:pStyle w:val="Heading1"/>
        <w:numPr>
          <w:ilvl w:val="0"/>
          <w:numId w:val="0"/>
        </w:numPr>
        <w:spacing w:before="240"/>
        <w:rPr>
          <w:kern w:val="2"/>
          <w:lang w:eastAsia="zh-CN"/>
        </w:rPr>
      </w:pPr>
      <w:bookmarkStart w:id="4" w:name="_Ref124589665"/>
      <w:bookmarkStart w:id="5" w:name="_Ref71620620"/>
      <w:bookmarkStart w:id="6" w:name="_Ref124671424"/>
      <w:r w:rsidRPr="00075E21">
        <w:t>References</w:t>
      </w:r>
      <w:bookmarkEnd w:id="3"/>
      <w:bookmarkEnd w:id="4"/>
      <w:bookmarkEnd w:id="5"/>
      <w:bookmarkEnd w:id="6"/>
      <w:r w:rsidR="00FF126B" w:rsidRPr="00075E21">
        <w:rPr>
          <w:kern w:val="2"/>
          <w:lang w:eastAsia="zh-CN"/>
        </w:rPr>
        <w:pict w14:anchorId="06746FD6">
          <v:shape id="AutoShape 171" o:spid="_x0000_s1027" alt="E15342G@835955749B6E11EC749357G609;;=683@CYV41043!!!!!!BIHO@]v41043!!!!@7G01C71102E29E17G3S0,18yyyy!It`vdh!Bnoushctuhno!Udlqm`ud/enb!!!!!!!!!!!!!!!!!!!!!!!!!!!!!!!!!!!!!!!!!!!!!!!!!!!!!!!!!!!!!!!!!!!!!!!!!!!!!!!!!!!!!!!!!!!!!!!!!!!!!!!!!!!!!!!!!!!!!!!!!!!!!!!!!!!!!!!!!!!!!!!!!!!!!!!!!!!!!!!!!!!!!!!!!!!!!!!!!!!!!!!!!!!!!!!!!!!!!!!!!!!!!!!!!!!!!!!!!!!!!!!!!!!!!!!!!!!!!!!!!!!!!!!!!!!!!!!!!!!!!!!!!!!!!!!!!!!!!!!!!!!!!!!!!!!!!!!!!!!!!!!!!!!!!!!!!!!!!!!!!!!!!!!!!!!!!!!!!!!!!!!!!!!!!!!!!!!!!!!!!!!!!!!!!!!!!!!!!!!!!!!!!!!!!!!!!!!!!!!!!!!!!!!!!!!!!!!!!!!!!!!!!!!!!!!!!!!!!!!!!!!!!!!!!!!!!!!!!!!!!!!!!!!!!!!!!!!!!!!!!!!!!!!!!!!!!!!!!!!!!!!!!!!!!!!!!!!!!!!!!!!!!!!!!!!!!!!!!!!!!!!!!!!!!!!!!!!!!!!!!!!!!!!!!!!!!!!!!!!!!!!!!!!!!!!!!!!!!!!!!!!!!!!!!!!!!!!!!!!!!!!!!!!!!!!!!!!!!!!!!!!!!!!!!!!!!!!!!!!!!!!!!!!!!!!!!!!!!!!!!!!!!!!!!!!!!!!!!!!!!!!!!!!!!!!!!!!!!!!!!!!!!!!!!!!!!!!!!!!!!!!!!!!!!!!!!!!!!!!!!!!!!!!!!!!!!!!!!!!!!!!!!!!!!!!!!!!!!!!!!!!!!!!!!!!!!!!!!!!!!!!!!!!!!!!!!!!!!!!!!!!!!!!!!!!!!!!!!!!!!!!!!!!!!!!!!!!!!!!!!!!!!!!!!!!!!!!!!!!!!!!!!!!!!!!!!!!!!!!!!!!!!!!!!!!!!!!!!!!!!!!!!!!!!!!!!!!!!!!!!!!!!!!!!!!!!!!!!!!!!!!!!!!!!!!!!!!!!!!!!!!!!!!!!!!!!!!!!!!!!!!!!!!!!!!!!!!!!!!!!!!!!!!!!!!!!!!!!!!!!!!!!!!!!!!!!!!!!!!!!!!!!!!!!!!!!!!!!!!!!!!!!!!!!!!!!!!!!!!!!!!!!!!!!!!!!!!!!!!!!!!!!!!!!!!!!!!!!!!!!!!!!!!!!!!!!!!!!!!!!!!!!!!!!!!!!!!!!!!!!!!!!!!!!!!!!!!!!!!!!!!!!!!!!!!!!!!!!!!!!!!!!!!!!!!!!!!!!!!!!!!!!!!!!!!!!!!!!!!!!!!!!!!!!!!!!!!!!!!!!!!!!!!!!!!!!!!!!!!!!!!!!!!!!!!!!!!!!!!!!!!!!!!!!!!!!!!!!!!!!!!!!!!!!!!!!!!!!!!!!!!!!!!!!!!!!!!!!!!!!!!!!!!!!!!!!!!!!!!!!!!!!!!!!!!!!!!!!!!!!!!!!!!!!!!!!!!!!!!!!!!!!!!!!!!!!!!!!!!!!!!!!!!!!!!!!!!!!!!!!!!!!!!!!!!!!!!!!!!!!!!!!!!!!!!!!!!!!!!!!!!!!!!!!!!!!!!!!!!!!!!!!!!!!!!!!!!!!!!!!!!!!!!!!!!!!!!!!!!!!!!!!!!!!!!!!!!!!!!!!!!!!!!!!!!!!!!!!!!!!!!!!!!!!!!!!!!!!!!!!!!!!!!!!!!!!!!!!!!!!!!!!!!!!!!!!!!!!!!!!!!!!!!!!!!!!!!!!!!!!!!!!!!!!!!!!!!!!!!!!!!!!!!!!!!!!!!!!!!!!!!!!!!!!!!!!!!!!!!!!!!!!!!!!!!!!!!!!!!!!!!!!!!!!!!!!!!!!!!!!!!!!!!!!!!!!!!!!!!!!!!!!!!!!!!!!!!!!!!!!!!!!!!!!!!!!!!!!!!!!!!!!!!!!!!!!!!!!!!!!!!!!!!!!!!!!!!!!!!!!!!!!!!!!!!!!!!!!!!!!!!!!!!!!!!!!!!!!!!!!!!!!!!!!!!!!!!!!!!!!!!!!!!!!!!!!!!!!!!!!!!!!!!!!!!!!!!!!!!!!!!!!!!!!!!!!!!!!!!!!!!!!!!!!!!!!!!!!!!!!!!!!!!!!!!!!!!!!!!!!!!!!!!!!!!!!!!!!!!!!!!!!!!!!!!!!!!!!!!!!!!!!!!!!!!!!!!!!!!!!!!!!!!!!!!!!!!!!!!!!!!!!!!!!!!!!!!!!!!!!!!!!!!!!!!!!!!!!!!!!!!!!!!!!!!!!!!!!!!!!!!!!!!!!!!!!!!!!!!!!!!!!!!!!!!!!!!!!!!!!!!!!!!!!!!!!!!!!!!!!!!!!!!!!!!!!!!!!!!!!!!!!!!!!!!!!!!!!!!!!1!^" style="position:absolute;left:0;text-align:left;margin-left:0;margin-top:0;width:.05pt;height:.05pt;z-index:251657216;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gUtmzA0FAABHFgAADgAAAAAAAAAAAAAAAAAuAgAAZHJzL2Uyb0RvYy54bWxQ&#10;SwECLQAUAAYACAAAACEACNszb9YAAAD/AAAADwAAAAAAAAAAAAAAAABnBwAAZHJzL2Rvd25yZXYu&#10;eG1sUEsFBgAAAAAEAAQA8wAAAGo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bookmarkStart w:id="7" w:name="_Ref409101664"/>
      <w:bookmarkStart w:id="8" w:name="_Ref412961601"/>
    </w:p>
    <w:p w14:paraId="0C3FC001" w14:textId="77777777" w:rsidR="00224977" w:rsidRPr="00075E21" w:rsidRDefault="007F4729" w:rsidP="006B5944">
      <w:pPr>
        <w:pStyle w:val="References"/>
        <w:rPr>
          <w:lang w:eastAsia="zh-CN"/>
        </w:rPr>
      </w:pPr>
      <w:bookmarkStart w:id="9" w:name="_Ref458776941"/>
      <w:bookmarkStart w:id="10" w:name="_Ref458776814"/>
      <w:bookmarkEnd w:id="7"/>
      <w:bookmarkEnd w:id="8"/>
      <w:r w:rsidRPr="00075E21">
        <w:rPr>
          <w:lang w:eastAsia="zh-CN"/>
        </w:rPr>
        <w:t>RP-161901</w:t>
      </w:r>
      <w:r w:rsidRPr="00075E21">
        <w:rPr>
          <w:rFonts w:hint="eastAsia"/>
          <w:lang w:eastAsia="zh-CN"/>
        </w:rPr>
        <w:t xml:space="preserve">, </w:t>
      </w:r>
      <w:r w:rsidRPr="00075E21">
        <w:rPr>
          <w:lang w:eastAsia="zh-CN"/>
        </w:rPr>
        <w:t>“Revised work item proposal: Enhancements of NB-IoT”,</w:t>
      </w:r>
      <w:r w:rsidRPr="00075E21">
        <w:rPr>
          <w:rFonts w:hint="eastAsia"/>
          <w:lang w:eastAsia="zh-CN"/>
        </w:rPr>
        <w:t xml:space="preserve"> </w:t>
      </w:r>
      <w:r w:rsidR="003A0296" w:rsidRPr="00075E21">
        <w:rPr>
          <w:lang w:eastAsia="zh-CN"/>
        </w:rPr>
        <w:t xml:space="preserve">Huawei, HiSilicon, </w:t>
      </w:r>
      <w:r w:rsidRPr="00075E21">
        <w:rPr>
          <w:lang w:eastAsia="zh-CN"/>
        </w:rPr>
        <w:t>RAN#73, New Orleans, USA, September 2016.</w:t>
      </w:r>
      <w:bookmarkEnd w:id="9"/>
      <w:bookmarkEnd w:id="10"/>
    </w:p>
    <w:p w14:paraId="04B59952" w14:textId="77777777" w:rsidR="003638C9" w:rsidRPr="00075E21" w:rsidRDefault="003638C9" w:rsidP="006B5944">
      <w:pPr>
        <w:pStyle w:val="References"/>
        <w:rPr>
          <w:lang w:eastAsia="zh-CN"/>
        </w:rPr>
      </w:pPr>
      <w:r w:rsidRPr="00075E21">
        <w:rPr>
          <w:rFonts w:hint="eastAsia"/>
          <w:lang w:eastAsia="zh-CN"/>
        </w:rPr>
        <w:t xml:space="preserve">R1-1608613, </w:t>
      </w:r>
      <w:r w:rsidRPr="00075E21">
        <w:rPr>
          <w:lang w:eastAsia="zh-CN"/>
        </w:rPr>
        <w:t>“</w:t>
      </w:r>
      <w:r w:rsidRPr="00075E21">
        <w:rPr>
          <w:rFonts w:hint="eastAsia"/>
          <w:lang w:eastAsia="zh-CN"/>
        </w:rPr>
        <w:t>Discussion on SC-MTCH transmission in NB-IoT</w:t>
      </w:r>
      <w:r w:rsidRPr="00075E21">
        <w:rPr>
          <w:lang w:eastAsia="zh-CN"/>
        </w:rPr>
        <w:t>”</w:t>
      </w:r>
      <w:r w:rsidRPr="00075E21">
        <w:rPr>
          <w:rFonts w:hint="eastAsia"/>
          <w:lang w:eastAsia="zh-CN"/>
        </w:rPr>
        <w:t>, Huawei, HiSilicon, R1</w:t>
      </w:r>
      <w:r w:rsidR="00D93B65" w:rsidRPr="00075E21">
        <w:rPr>
          <w:rFonts w:hint="eastAsia"/>
          <w:lang w:eastAsia="zh-CN"/>
        </w:rPr>
        <w:t>#86bis, Lisbon, Portugal, October 2016.</w:t>
      </w:r>
    </w:p>
    <w:p w14:paraId="45C77FAF" w14:textId="77777777" w:rsidR="00B43CEF" w:rsidRPr="00075E21" w:rsidRDefault="00B43CEF" w:rsidP="00B43CEF">
      <w:pPr>
        <w:pStyle w:val="Heading1"/>
        <w:numPr>
          <w:ilvl w:val="0"/>
          <w:numId w:val="0"/>
        </w:numPr>
        <w:ind w:left="432" w:hanging="432"/>
        <w:rPr>
          <w:lang w:eastAsia="zh-CN"/>
        </w:rPr>
      </w:pPr>
      <w:r w:rsidRPr="00075E21">
        <w:t>Annex</w:t>
      </w:r>
    </w:p>
    <w:p w14:paraId="117A2C73" w14:textId="7790026A" w:rsidR="00B43CEF" w:rsidRPr="00075E21" w:rsidRDefault="00B43CEF" w:rsidP="00075E21">
      <w:pPr>
        <w:pStyle w:val="Caption"/>
      </w:pPr>
      <w:r w:rsidRPr="00075E21">
        <w:rPr>
          <w:rFonts w:hint="eastAsia"/>
        </w:rPr>
        <w:t xml:space="preserve">Table </w:t>
      </w:r>
      <w:r w:rsidRPr="00075E21">
        <w:t>2</w:t>
      </w:r>
      <w:r w:rsidRPr="00075E21">
        <w:rPr>
          <w:rFonts w:hint="eastAsia"/>
        </w:rPr>
        <w:t xml:space="preserve">: </w:t>
      </w:r>
      <w:r w:rsidR="007E23B4" w:rsidRPr="00075E21">
        <w:t>S</w:t>
      </w:r>
      <w:r w:rsidR="007E23B4" w:rsidRPr="00075E21">
        <w:rPr>
          <w:rFonts w:hint="eastAsia"/>
        </w:rPr>
        <w:t xml:space="preserve">imulation </w:t>
      </w:r>
      <w:r w:rsidRPr="00075E21">
        <w:rPr>
          <w:rFonts w:hint="eastAsia"/>
        </w:rPr>
        <w:t>assumptions</w:t>
      </w:r>
    </w:p>
    <w:tbl>
      <w:tblPr>
        <w:tblW w:w="7100" w:type="dxa"/>
        <w:jc w:val="center"/>
        <w:tblLook w:val="04A0" w:firstRow="1" w:lastRow="0" w:firstColumn="1" w:lastColumn="0" w:noHBand="0" w:noVBand="1"/>
      </w:tblPr>
      <w:tblGrid>
        <w:gridCol w:w="3300"/>
        <w:gridCol w:w="3800"/>
      </w:tblGrid>
      <w:tr w:rsidR="00B43CEF" w:rsidRPr="00075E21" w14:paraId="297684A5" w14:textId="77777777" w:rsidTr="009C48E7">
        <w:trPr>
          <w:trHeight w:val="402"/>
          <w:jc w:val="center"/>
        </w:trPr>
        <w:tc>
          <w:tcPr>
            <w:tcW w:w="7100" w:type="dxa"/>
            <w:gridSpan w:val="2"/>
            <w:tcBorders>
              <w:top w:val="single" w:sz="4" w:space="0" w:color="auto"/>
              <w:left w:val="single" w:sz="4" w:space="0" w:color="auto"/>
              <w:bottom w:val="single" w:sz="4" w:space="0" w:color="auto"/>
              <w:right w:val="single" w:sz="4" w:space="0" w:color="000000"/>
            </w:tcBorders>
            <w:shd w:val="clear" w:color="000000" w:fill="BFBFBF"/>
            <w:noWrap/>
            <w:vAlign w:val="center"/>
            <w:hideMark/>
          </w:tcPr>
          <w:p w14:paraId="17080362" w14:textId="77777777" w:rsidR="00B43CEF" w:rsidRPr="00075E21" w:rsidRDefault="00B43CEF" w:rsidP="009C48E7">
            <w:pPr>
              <w:autoSpaceDE/>
              <w:autoSpaceDN/>
              <w:adjustRightInd/>
              <w:snapToGrid/>
              <w:spacing w:after="0"/>
              <w:jc w:val="center"/>
              <w:rPr>
                <w:b/>
                <w:bCs/>
                <w:sz w:val="24"/>
                <w:szCs w:val="24"/>
                <w:lang w:eastAsia="zh-CN"/>
              </w:rPr>
            </w:pPr>
            <w:r w:rsidRPr="00075E21">
              <w:rPr>
                <w:b/>
                <w:bCs/>
                <w:sz w:val="24"/>
                <w:szCs w:val="24"/>
                <w:lang w:eastAsia="zh-CN"/>
              </w:rPr>
              <w:t>Simulation assumptions</w:t>
            </w:r>
          </w:p>
        </w:tc>
      </w:tr>
      <w:tr w:rsidR="00B43CEF" w:rsidRPr="00075E21" w14:paraId="14616A95" w14:textId="77777777" w:rsidTr="009C48E7">
        <w:trPr>
          <w:trHeight w:val="402"/>
          <w:jc w:val="center"/>
        </w:trPr>
        <w:tc>
          <w:tcPr>
            <w:tcW w:w="3300" w:type="dxa"/>
            <w:tcBorders>
              <w:top w:val="nil"/>
              <w:left w:val="single" w:sz="4" w:space="0" w:color="auto"/>
              <w:bottom w:val="single" w:sz="4" w:space="0" w:color="auto"/>
              <w:right w:val="single" w:sz="4" w:space="0" w:color="auto"/>
            </w:tcBorders>
            <w:shd w:val="clear" w:color="auto" w:fill="auto"/>
            <w:noWrap/>
            <w:vAlign w:val="center"/>
            <w:hideMark/>
          </w:tcPr>
          <w:p w14:paraId="42CB70B4" w14:textId="77777777" w:rsidR="00B43CEF" w:rsidRPr="00075E21" w:rsidRDefault="00B43CEF" w:rsidP="009C48E7">
            <w:pPr>
              <w:autoSpaceDE/>
              <w:autoSpaceDN/>
              <w:adjustRightInd/>
              <w:snapToGrid/>
              <w:spacing w:after="0"/>
              <w:jc w:val="center"/>
              <w:rPr>
                <w:b/>
                <w:bCs/>
                <w:sz w:val="24"/>
                <w:szCs w:val="24"/>
                <w:lang w:eastAsia="zh-CN"/>
              </w:rPr>
            </w:pPr>
            <w:r w:rsidRPr="00075E21">
              <w:rPr>
                <w:b/>
                <w:bCs/>
                <w:sz w:val="24"/>
                <w:szCs w:val="24"/>
                <w:lang w:eastAsia="zh-CN"/>
              </w:rPr>
              <w:t>TBS</w:t>
            </w:r>
          </w:p>
        </w:tc>
        <w:tc>
          <w:tcPr>
            <w:tcW w:w="3800" w:type="dxa"/>
            <w:tcBorders>
              <w:top w:val="nil"/>
              <w:left w:val="nil"/>
              <w:bottom w:val="single" w:sz="4" w:space="0" w:color="auto"/>
              <w:right w:val="single" w:sz="4" w:space="0" w:color="auto"/>
            </w:tcBorders>
            <w:shd w:val="clear" w:color="auto" w:fill="auto"/>
            <w:noWrap/>
            <w:vAlign w:val="center"/>
            <w:hideMark/>
          </w:tcPr>
          <w:p w14:paraId="11AF7D2A" w14:textId="77777777" w:rsidR="00B43CEF" w:rsidRPr="00075E21" w:rsidRDefault="00B43CEF" w:rsidP="009C48E7">
            <w:pPr>
              <w:autoSpaceDE/>
              <w:autoSpaceDN/>
              <w:adjustRightInd/>
              <w:snapToGrid/>
              <w:spacing w:after="0"/>
              <w:jc w:val="center"/>
              <w:rPr>
                <w:sz w:val="24"/>
                <w:szCs w:val="24"/>
                <w:lang w:eastAsia="zh-CN"/>
              </w:rPr>
            </w:pPr>
            <w:r w:rsidRPr="00075E21">
              <w:rPr>
                <w:sz w:val="24"/>
                <w:szCs w:val="24"/>
                <w:lang w:eastAsia="zh-CN"/>
              </w:rPr>
              <w:t>56 bits</w:t>
            </w:r>
          </w:p>
        </w:tc>
      </w:tr>
      <w:tr w:rsidR="00B43CEF" w:rsidRPr="00075E21" w14:paraId="22670A0E" w14:textId="77777777" w:rsidTr="009C48E7">
        <w:trPr>
          <w:trHeight w:val="402"/>
          <w:jc w:val="center"/>
        </w:trPr>
        <w:tc>
          <w:tcPr>
            <w:tcW w:w="3300" w:type="dxa"/>
            <w:tcBorders>
              <w:top w:val="nil"/>
              <w:left w:val="single" w:sz="4" w:space="0" w:color="auto"/>
              <w:bottom w:val="single" w:sz="4" w:space="0" w:color="auto"/>
              <w:right w:val="single" w:sz="4" w:space="0" w:color="auto"/>
            </w:tcBorders>
            <w:shd w:val="clear" w:color="auto" w:fill="auto"/>
            <w:noWrap/>
            <w:vAlign w:val="center"/>
            <w:hideMark/>
          </w:tcPr>
          <w:p w14:paraId="7842A40D" w14:textId="77777777" w:rsidR="00B43CEF" w:rsidRPr="00075E21" w:rsidRDefault="00B43CEF" w:rsidP="009C48E7">
            <w:pPr>
              <w:autoSpaceDE/>
              <w:autoSpaceDN/>
              <w:adjustRightInd/>
              <w:snapToGrid/>
              <w:spacing w:after="0"/>
              <w:jc w:val="center"/>
              <w:rPr>
                <w:b/>
                <w:bCs/>
                <w:sz w:val="24"/>
                <w:szCs w:val="24"/>
                <w:lang w:eastAsia="zh-CN"/>
              </w:rPr>
            </w:pPr>
            <w:r w:rsidRPr="00075E21">
              <w:rPr>
                <w:b/>
                <w:bCs/>
                <w:sz w:val="24"/>
                <w:szCs w:val="24"/>
                <w:lang w:eastAsia="zh-CN"/>
              </w:rPr>
              <w:t>MCS</w:t>
            </w:r>
          </w:p>
        </w:tc>
        <w:tc>
          <w:tcPr>
            <w:tcW w:w="3800" w:type="dxa"/>
            <w:tcBorders>
              <w:top w:val="nil"/>
              <w:left w:val="nil"/>
              <w:bottom w:val="single" w:sz="4" w:space="0" w:color="auto"/>
              <w:right w:val="single" w:sz="4" w:space="0" w:color="auto"/>
            </w:tcBorders>
            <w:shd w:val="clear" w:color="auto" w:fill="auto"/>
            <w:noWrap/>
            <w:vAlign w:val="center"/>
            <w:hideMark/>
          </w:tcPr>
          <w:p w14:paraId="2F9C8354" w14:textId="77777777" w:rsidR="00B43CEF" w:rsidRPr="00075E21" w:rsidRDefault="00B43CEF" w:rsidP="009C48E7">
            <w:pPr>
              <w:autoSpaceDE/>
              <w:autoSpaceDN/>
              <w:adjustRightInd/>
              <w:snapToGrid/>
              <w:spacing w:after="0"/>
              <w:jc w:val="center"/>
              <w:rPr>
                <w:sz w:val="24"/>
                <w:szCs w:val="24"/>
                <w:lang w:eastAsia="zh-CN"/>
              </w:rPr>
            </w:pPr>
            <w:r w:rsidRPr="00075E21">
              <w:rPr>
                <w:sz w:val="24"/>
                <w:szCs w:val="24"/>
                <w:lang w:eastAsia="zh-CN"/>
              </w:rPr>
              <w:t>MCS 1</w:t>
            </w:r>
          </w:p>
        </w:tc>
      </w:tr>
      <w:tr w:rsidR="00B43CEF" w:rsidRPr="00075E21" w14:paraId="4AABBFAD" w14:textId="77777777" w:rsidTr="009C48E7">
        <w:trPr>
          <w:trHeight w:val="402"/>
          <w:jc w:val="center"/>
        </w:trPr>
        <w:tc>
          <w:tcPr>
            <w:tcW w:w="3300" w:type="dxa"/>
            <w:tcBorders>
              <w:top w:val="nil"/>
              <w:left w:val="single" w:sz="4" w:space="0" w:color="auto"/>
              <w:bottom w:val="single" w:sz="4" w:space="0" w:color="auto"/>
              <w:right w:val="single" w:sz="4" w:space="0" w:color="auto"/>
            </w:tcBorders>
            <w:shd w:val="clear" w:color="auto" w:fill="auto"/>
            <w:noWrap/>
            <w:vAlign w:val="center"/>
            <w:hideMark/>
          </w:tcPr>
          <w:p w14:paraId="65F97B13" w14:textId="77777777" w:rsidR="00B43CEF" w:rsidRPr="00075E21" w:rsidRDefault="00B43CEF" w:rsidP="009C48E7">
            <w:pPr>
              <w:autoSpaceDE/>
              <w:autoSpaceDN/>
              <w:adjustRightInd/>
              <w:snapToGrid/>
              <w:spacing w:after="0"/>
              <w:jc w:val="center"/>
              <w:rPr>
                <w:b/>
                <w:bCs/>
                <w:sz w:val="24"/>
                <w:szCs w:val="24"/>
                <w:lang w:eastAsia="zh-CN"/>
              </w:rPr>
            </w:pPr>
            <w:r w:rsidRPr="00075E21">
              <w:rPr>
                <w:b/>
                <w:bCs/>
                <w:sz w:val="24"/>
                <w:szCs w:val="24"/>
                <w:lang w:eastAsia="zh-CN"/>
              </w:rPr>
              <w:t>Resource Mapping</w:t>
            </w:r>
          </w:p>
        </w:tc>
        <w:tc>
          <w:tcPr>
            <w:tcW w:w="3800" w:type="dxa"/>
            <w:tcBorders>
              <w:top w:val="nil"/>
              <w:left w:val="nil"/>
              <w:bottom w:val="single" w:sz="4" w:space="0" w:color="auto"/>
              <w:right w:val="single" w:sz="4" w:space="0" w:color="auto"/>
            </w:tcBorders>
            <w:shd w:val="clear" w:color="auto" w:fill="auto"/>
            <w:vAlign w:val="center"/>
            <w:hideMark/>
          </w:tcPr>
          <w:p w14:paraId="2EF36663" w14:textId="77777777" w:rsidR="00B43CEF" w:rsidRPr="00075E21" w:rsidRDefault="00B43CEF" w:rsidP="009C48E7">
            <w:pPr>
              <w:autoSpaceDE/>
              <w:autoSpaceDN/>
              <w:adjustRightInd/>
              <w:snapToGrid/>
              <w:spacing w:after="0"/>
              <w:jc w:val="center"/>
              <w:rPr>
                <w:sz w:val="24"/>
                <w:szCs w:val="24"/>
                <w:lang w:eastAsia="zh-CN"/>
              </w:rPr>
            </w:pPr>
            <w:r w:rsidRPr="00075E21">
              <w:rPr>
                <w:sz w:val="24"/>
                <w:szCs w:val="24"/>
                <w:lang w:eastAsia="zh-CN"/>
              </w:rPr>
              <w:t>2 RUs</w:t>
            </w:r>
          </w:p>
        </w:tc>
      </w:tr>
      <w:tr w:rsidR="00B43CEF" w:rsidRPr="00075E21" w14:paraId="630EB5B1" w14:textId="77777777" w:rsidTr="009C48E7">
        <w:trPr>
          <w:trHeight w:val="315"/>
          <w:jc w:val="center"/>
        </w:trPr>
        <w:tc>
          <w:tcPr>
            <w:tcW w:w="3300" w:type="dxa"/>
            <w:tcBorders>
              <w:top w:val="nil"/>
              <w:left w:val="single" w:sz="4" w:space="0" w:color="auto"/>
              <w:bottom w:val="single" w:sz="4" w:space="0" w:color="auto"/>
              <w:right w:val="single" w:sz="4" w:space="0" w:color="auto"/>
            </w:tcBorders>
            <w:shd w:val="clear" w:color="auto" w:fill="auto"/>
            <w:noWrap/>
            <w:vAlign w:val="center"/>
            <w:hideMark/>
          </w:tcPr>
          <w:p w14:paraId="39E53646" w14:textId="77777777" w:rsidR="00B43CEF" w:rsidRPr="00075E21" w:rsidRDefault="00B43CEF" w:rsidP="009C48E7">
            <w:pPr>
              <w:autoSpaceDE/>
              <w:autoSpaceDN/>
              <w:adjustRightInd/>
              <w:snapToGrid/>
              <w:spacing w:after="0"/>
              <w:jc w:val="center"/>
              <w:rPr>
                <w:b/>
                <w:bCs/>
                <w:sz w:val="24"/>
                <w:szCs w:val="24"/>
                <w:lang w:eastAsia="zh-CN"/>
              </w:rPr>
            </w:pPr>
            <w:r w:rsidRPr="00075E21">
              <w:rPr>
                <w:b/>
                <w:bCs/>
                <w:sz w:val="24"/>
                <w:szCs w:val="24"/>
                <w:lang w:eastAsia="zh-CN"/>
              </w:rPr>
              <w:t>Antenna</w:t>
            </w:r>
          </w:p>
        </w:tc>
        <w:tc>
          <w:tcPr>
            <w:tcW w:w="3800" w:type="dxa"/>
            <w:tcBorders>
              <w:top w:val="nil"/>
              <w:left w:val="nil"/>
              <w:bottom w:val="single" w:sz="4" w:space="0" w:color="auto"/>
              <w:right w:val="single" w:sz="4" w:space="0" w:color="auto"/>
            </w:tcBorders>
            <w:shd w:val="clear" w:color="auto" w:fill="auto"/>
            <w:noWrap/>
            <w:vAlign w:val="center"/>
            <w:hideMark/>
          </w:tcPr>
          <w:p w14:paraId="296000E2" w14:textId="77777777" w:rsidR="00B43CEF" w:rsidRPr="00075E21" w:rsidRDefault="00B43CEF" w:rsidP="009C48E7">
            <w:pPr>
              <w:autoSpaceDE/>
              <w:autoSpaceDN/>
              <w:adjustRightInd/>
              <w:snapToGrid/>
              <w:spacing w:after="0"/>
              <w:jc w:val="center"/>
              <w:rPr>
                <w:sz w:val="24"/>
                <w:szCs w:val="24"/>
                <w:lang w:eastAsia="zh-CN"/>
              </w:rPr>
            </w:pPr>
            <w:r w:rsidRPr="00075E21">
              <w:rPr>
                <w:sz w:val="24"/>
                <w:szCs w:val="24"/>
                <w:lang w:eastAsia="zh-CN"/>
              </w:rPr>
              <w:t>2T1R</w:t>
            </w:r>
          </w:p>
        </w:tc>
      </w:tr>
      <w:tr w:rsidR="00B43CEF" w:rsidRPr="00075E21" w14:paraId="49DCB539" w14:textId="77777777" w:rsidTr="009C48E7">
        <w:trPr>
          <w:trHeight w:val="630"/>
          <w:jc w:val="center"/>
        </w:trPr>
        <w:tc>
          <w:tcPr>
            <w:tcW w:w="3300" w:type="dxa"/>
            <w:tcBorders>
              <w:top w:val="nil"/>
              <w:left w:val="single" w:sz="4" w:space="0" w:color="auto"/>
              <w:bottom w:val="single" w:sz="4" w:space="0" w:color="auto"/>
              <w:right w:val="single" w:sz="4" w:space="0" w:color="auto"/>
            </w:tcBorders>
            <w:shd w:val="clear" w:color="auto" w:fill="auto"/>
            <w:vAlign w:val="center"/>
            <w:hideMark/>
          </w:tcPr>
          <w:p w14:paraId="465D2E1A" w14:textId="77777777" w:rsidR="00B43CEF" w:rsidRPr="00075E21" w:rsidRDefault="00B43CEF" w:rsidP="009C48E7">
            <w:pPr>
              <w:autoSpaceDE/>
              <w:autoSpaceDN/>
              <w:adjustRightInd/>
              <w:snapToGrid/>
              <w:spacing w:after="0"/>
              <w:jc w:val="center"/>
              <w:rPr>
                <w:b/>
                <w:bCs/>
                <w:sz w:val="24"/>
                <w:szCs w:val="24"/>
                <w:lang w:eastAsia="zh-CN"/>
              </w:rPr>
            </w:pPr>
            <w:r w:rsidRPr="00075E21">
              <w:rPr>
                <w:b/>
                <w:bCs/>
                <w:sz w:val="24"/>
                <w:szCs w:val="24"/>
                <w:lang w:eastAsia="zh-CN"/>
              </w:rPr>
              <w:t>Repetition allocation for single-stage repetition</w:t>
            </w:r>
          </w:p>
        </w:tc>
        <w:tc>
          <w:tcPr>
            <w:tcW w:w="3800" w:type="dxa"/>
            <w:tcBorders>
              <w:top w:val="nil"/>
              <w:left w:val="nil"/>
              <w:bottom w:val="single" w:sz="4" w:space="0" w:color="auto"/>
              <w:right w:val="single" w:sz="4" w:space="0" w:color="auto"/>
            </w:tcBorders>
            <w:shd w:val="clear" w:color="auto" w:fill="auto"/>
            <w:vAlign w:val="center"/>
            <w:hideMark/>
          </w:tcPr>
          <w:p w14:paraId="7FBE7D5F" w14:textId="77777777" w:rsidR="00B43CEF" w:rsidRPr="00075E21" w:rsidRDefault="00B43CEF" w:rsidP="009C48E7">
            <w:pPr>
              <w:autoSpaceDE/>
              <w:autoSpaceDN/>
              <w:adjustRightInd/>
              <w:snapToGrid/>
              <w:spacing w:after="0"/>
              <w:jc w:val="center"/>
              <w:rPr>
                <w:sz w:val="24"/>
                <w:szCs w:val="24"/>
                <w:lang w:eastAsia="zh-CN"/>
              </w:rPr>
            </w:pPr>
            <w:r w:rsidRPr="00075E21">
              <w:rPr>
                <w:sz w:val="24"/>
                <w:szCs w:val="24"/>
                <w:lang w:eastAsia="zh-CN"/>
              </w:rPr>
              <w:t>TB-level repetition only</w:t>
            </w:r>
          </w:p>
        </w:tc>
      </w:tr>
      <w:tr w:rsidR="00B43CEF" w:rsidRPr="00075E21" w14:paraId="5A0A1DED" w14:textId="77777777" w:rsidTr="009C48E7">
        <w:trPr>
          <w:trHeight w:val="402"/>
          <w:jc w:val="center"/>
        </w:trPr>
        <w:tc>
          <w:tcPr>
            <w:tcW w:w="3300" w:type="dxa"/>
            <w:tcBorders>
              <w:top w:val="nil"/>
              <w:left w:val="single" w:sz="4" w:space="0" w:color="auto"/>
              <w:bottom w:val="single" w:sz="4" w:space="0" w:color="auto"/>
              <w:right w:val="single" w:sz="4" w:space="0" w:color="auto"/>
            </w:tcBorders>
            <w:shd w:val="clear" w:color="auto" w:fill="auto"/>
            <w:vAlign w:val="center"/>
            <w:hideMark/>
          </w:tcPr>
          <w:p w14:paraId="33213488" w14:textId="77777777" w:rsidR="00B43CEF" w:rsidRPr="00075E21" w:rsidRDefault="00B43CEF" w:rsidP="009C48E7">
            <w:pPr>
              <w:autoSpaceDE/>
              <w:autoSpaceDN/>
              <w:adjustRightInd/>
              <w:snapToGrid/>
              <w:spacing w:after="0"/>
              <w:jc w:val="center"/>
              <w:rPr>
                <w:b/>
                <w:bCs/>
                <w:sz w:val="24"/>
                <w:szCs w:val="24"/>
                <w:lang w:eastAsia="zh-CN"/>
              </w:rPr>
            </w:pPr>
            <w:r w:rsidRPr="00075E21">
              <w:rPr>
                <w:b/>
                <w:bCs/>
                <w:sz w:val="24"/>
                <w:szCs w:val="24"/>
                <w:lang w:eastAsia="zh-CN"/>
              </w:rPr>
              <w:t>Repetition allocation for multi-stage repetition</w:t>
            </w:r>
          </w:p>
        </w:tc>
        <w:tc>
          <w:tcPr>
            <w:tcW w:w="3800" w:type="dxa"/>
            <w:tcBorders>
              <w:top w:val="nil"/>
              <w:left w:val="nil"/>
              <w:bottom w:val="single" w:sz="4" w:space="0" w:color="auto"/>
              <w:right w:val="single" w:sz="4" w:space="0" w:color="auto"/>
            </w:tcBorders>
            <w:shd w:val="clear" w:color="auto" w:fill="auto"/>
            <w:vAlign w:val="center"/>
            <w:hideMark/>
          </w:tcPr>
          <w:p w14:paraId="1BE923AB" w14:textId="17C89DE6" w:rsidR="00B43CEF" w:rsidRPr="00075E21" w:rsidRDefault="00B43CEF" w:rsidP="008316D8">
            <w:pPr>
              <w:autoSpaceDE/>
              <w:autoSpaceDN/>
              <w:adjustRightInd/>
              <w:snapToGrid/>
              <w:spacing w:after="0"/>
              <w:jc w:val="center"/>
              <w:rPr>
                <w:sz w:val="24"/>
                <w:szCs w:val="24"/>
                <w:lang w:eastAsia="zh-CN"/>
              </w:rPr>
            </w:pPr>
            <w:r w:rsidRPr="00075E21">
              <w:rPr>
                <w:sz w:val="24"/>
                <w:szCs w:val="24"/>
                <w:lang w:eastAsia="zh-CN"/>
              </w:rPr>
              <w:t>32Rep -&gt; 16(TB)×2(Packet)</w:t>
            </w:r>
            <w:r w:rsidRPr="00075E21">
              <w:rPr>
                <w:sz w:val="24"/>
                <w:szCs w:val="24"/>
                <w:lang w:eastAsia="zh-CN"/>
              </w:rPr>
              <w:br/>
              <w:t>64Rep -&gt;32(TB)×2(Packet)</w:t>
            </w:r>
            <w:r w:rsidRPr="00075E21">
              <w:rPr>
                <w:sz w:val="24"/>
                <w:szCs w:val="24"/>
                <w:lang w:eastAsia="zh-CN"/>
              </w:rPr>
              <w:br/>
              <w:t xml:space="preserve">128Rep -&gt; </w:t>
            </w:r>
            <w:r w:rsidR="008316D8" w:rsidRPr="00075E21">
              <w:rPr>
                <w:sz w:val="24"/>
                <w:szCs w:val="24"/>
                <w:lang w:eastAsia="zh-CN"/>
              </w:rPr>
              <w:t>32</w:t>
            </w:r>
            <w:r w:rsidRPr="00075E21">
              <w:rPr>
                <w:sz w:val="24"/>
                <w:szCs w:val="24"/>
                <w:lang w:eastAsia="zh-CN"/>
              </w:rPr>
              <w:t>(TB)×</w:t>
            </w:r>
            <w:r w:rsidR="008316D8" w:rsidRPr="00075E21">
              <w:rPr>
                <w:sz w:val="24"/>
                <w:szCs w:val="24"/>
                <w:lang w:eastAsia="zh-CN"/>
              </w:rPr>
              <w:t>4</w:t>
            </w:r>
            <w:r w:rsidRPr="00075E21">
              <w:rPr>
                <w:sz w:val="24"/>
                <w:szCs w:val="24"/>
                <w:lang w:eastAsia="zh-CN"/>
              </w:rPr>
              <w:t>(Packet)</w:t>
            </w:r>
            <w:r w:rsidRPr="00075E21">
              <w:rPr>
                <w:sz w:val="24"/>
                <w:szCs w:val="24"/>
                <w:lang w:eastAsia="zh-CN"/>
              </w:rPr>
              <w:br/>
              <w:t xml:space="preserve">256Rep -&gt; </w:t>
            </w:r>
            <w:r w:rsidR="008316D8" w:rsidRPr="00075E21">
              <w:rPr>
                <w:sz w:val="24"/>
                <w:szCs w:val="24"/>
                <w:lang w:eastAsia="zh-CN"/>
              </w:rPr>
              <w:t>64</w:t>
            </w:r>
            <w:r w:rsidRPr="00075E21">
              <w:rPr>
                <w:sz w:val="24"/>
                <w:szCs w:val="24"/>
                <w:lang w:eastAsia="zh-CN"/>
              </w:rPr>
              <w:t>(TB)×</w:t>
            </w:r>
            <w:r w:rsidR="008316D8" w:rsidRPr="00075E21">
              <w:rPr>
                <w:sz w:val="24"/>
                <w:szCs w:val="24"/>
                <w:lang w:eastAsia="zh-CN"/>
              </w:rPr>
              <w:t>4</w:t>
            </w:r>
            <w:r w:rsidRPr="00075E21">
              <w:rPr>
                <w:sz w:val="24"/>
                <w:szCs w:val="24"/>
                <w:lang w:eastAsia="zh-CN"/>
              </w:rPr>
              <w:t>(Packet)</w:t>
            </w:r>
          </w:p>
        </w:tc>
      </w:tr>
      <w:tr w:rsidR="00B43CEF" w:rsidRPr="00075E21" w14:paraId="2BAACCE7" w14:textId="77777777" w:rsidTr="009C48E7">
        <w:trPr>
          <w:trHeight w:val="402"/>
          <w:jc w:val="center"/>
        </w:trPr>
        <w:tc>
          <w:tcPr>
            <w:tcW w:w="3300" w:type="dxa"/>
            <w:tcBorders>
              <w:top w:val="nil"/>
              <w:left w:val="single" w:sz="4" w:space="0" w:color="auto"/>
              <w:bottom w:val="single" w:sz="4" w:space="0" w:color="auto"/>
              <w:right w:val="single" w:sz="4" w:space="0" w:color="auto"/>
            </w:tcBorders>
            <w:shd w:val="clear" w:color="auto" w:fill="auto"/>
            <w:noWrap/>
            <w:vAlign w:val="center"/>
            <w:hideMark/>
          </w:tcPr>
          <w:p w14:paraId="512AFFE3" w14:textId="77777777" w:rsidR="00B43CEF" w:rsidRPr="00075E21" w:rsidRDefault="00B43CEF" w:rsidP="009C48E7">
            <w:pPr>
              <w:autoSpaceDE/>
              <w:autoSpaceDN/>
              <w:adjustRightInd/>
              <w:snapToGrid/>
              <w:spacing w:after="0"/>
              <w:jc w:val="center"/>
              <w:rPr>
                <w:b/>
                <w:bCs/>
                <w:sz w:val="24"/>
                <w:szCs w:val="24"/>
                <w:lang w:eastAsia="zh-CN"/>
              </w:rPr>
            </w:pPr>
            <w:r w:rsidRPr="00075E21">
              <w:rPr>
                <w:b/>
                <w:bCs/>
                <w:sz w:val="24"/>
                <w:szCs w:val="24"/>
                <w:lang w:eastAsia="zh-CN"/>
              </w:rPr>
              <w:t>Channel</w:t>
            </w:r>
          </w:p>
        </w:tc>
        <w:tc>
          <w:tcPr>
            <w:tcW w:w="3800" w:type="dxa"/>
            <w:tcBorders>
              <w:top w:val="nil"/>
              <w:left w:val="nil"/>
              <w:bottom w:val="single" w:sz="4" w:space="0" w:color="auto"/>
              <w:right w:val="single" w:sz="4" w:space="0" w:color="auto"/>
            </w:tcBorders>
            <w:shd w:val="clear" w:color="auto" w:fill="auto"/>
            <w:noWrap/>
            <w:vAlign w:val="center"/>
            <w:hideMark/>
          </w:tcPr>
          <w:p w14:paraId="79A78BCA" w14:textId="77777777" w:rsidR="00B43CEF" w:rsidRPr="00075E21" w:rsidRDefault="00B43CEF" w:rsidP="009C48E7">
            <w:pPr>
              <w:autoSpaceDE/>
              <w:autoSpaceDN/>
              <w:adjustRightInd/>
              <w:snapToGrid/>
              <w:spacing w:after="0"/>
              <w:jc w:val="center"/>
              <w:rPr>
                <w:sz w:val="24"/>
                <w:szCs w:val="24"/>
                <w:lang w:eastAsia="zh-CN"/>
              </w:rPr>
            </w:pPr>
            <w:r w:rsidRPr="00075E21">
              <w:rPr>
                <w:sz w:val="24"/>
                <w:szCs w:val="24"/>
                <w:lang w:eastAsia="zh-CN"/>
              </w:rPr>
              <w:t>TU 1</w:t>
            </w:r>
          </w:p>
        </w:tc>
      </w:tr>
      <w:tr w:rsidR="00B43CEF" w:rsidRPr="00075E21" w14:paraId="745DDCD1" w14:textId="77777777" w:rsidTr="009C48E7">
        <w:trPr>
          <w:trHeight w:val="402"/>
          <w:jc w:val="center"/>
        </w:trPr>
        <w:tc>
          <w:tcPr>
            <w:tcW w:w="3300" w:type="dxa"/>
            <w:tcBorders>
              <w:top w:val="nil"/>
              <w:left w:val="single" w:sz="4" w:space="0" w:color="auto"/>
              <w:bottom w:val="single" w:sz="4" w:space="0" w:color="auto"/>
              <w:right w:val="single" w:sz="4" w:space="0" w:color="auto"/>
            </w:tcBorders>
            <w:shd w:val="clear" w:color="auto" w:fill="auto"/>
            <w:noWrap/>
            <w:vAlign w:val="center"/>
            <w:hideMark/>
          </w:tcPr>
          <w:p w14:paraId="528391F5" w14:textId="77777777" w:rsidR="00B43CEF" w:rsidRPr="00075E21" w:rsidRDefault="00B43CEF" w:rsidP="009C48E7">
            <w:pPr>
              <w:autoSpaceDE/>
              <w:autoSpaceDN/>
              <w:adjustRightInd/>
              <w:snapToGrid/>
              <w:spacing w:after="0"/>
              <w:jc w:val="center"/>
              <w:rPr>
                <w:b/>
                <w:bCs/>
                <w:sz w:val="24"/>
                <w:szCs w:val="24"/>
                <w:lang w:eastAsia="zh-CN"/>
              </w:rPr>
            </w:pPr>
            <w:r w:rsidRPr="00075E21">
              <w:rPr>
                <w:b/>
                <w:bCs/>
                <w:sz w:val="24"/>
                <w:szCs w:val="24"/>
                <w:lang w:eastAsia="zh-CN"/>
              </w:rPr>
              <w:t>Operation Mode</w:t>
            </w:r>
          </w:p>
        </w:tc>
        <w:tc>
          <w:tcPr>
            <w:tcW w:w="3800" w:type="dxa"/>
            <w:tcBorders>
              <w:top w:val="nil"/>
              <w:left w:val="nil"/>
              <w:bottom w:val="single" w:sz="4" w:space="0" w:color="auto"/>
              <w:right w:val="single" w:sz="4" w:space="0" w:color="auto"/>
            </w:tcBorders>
            <w:shd w:val="clear" w:color="auto" w:fill="auto"/>
            <w:noWrap/>
            <w:vAlign w:val="center"/>
            <w:hideMark/>
          </w:tcPr>
          <w:p w14:paraId="1C834E41" w14:textId="77777777" w:rsidR="00B43CEF" w:rsidRPr="00075E21" w:rsidRDefault="00B43CEF" w:rsidP="009C48E7">
            <w:pPr>
              <w:autoSpaceDE/>
              <w:autoSpaceDN/>
              <w:adjustRightInd/>
              <w:snapToGrid/>
              <w:spacing w:after="0"/>
              <w:jc w:val="center"/>
              <w:rPr>
                <w:sz w:val="24"/>
                <w:szCs w:val="24"/>
                <w:lang w:eastAsia="zh-CN"/>
              </w:rPr>
            </w:pPr>
            <w:r w:rsidRPr="00075E21">
              <w:rPr>
                <w:sz w:val="24"/>
                <w:szCs w:val="24"/>
                <w:lang w:eastAsia="zh-CN"/>
              </w:rPr>
              <w:t>In</w:t>
            </w:r>
            <w:r w:rsidRPr="00075E21">
              <w:rPr>
                <w:rFonts w:hint="eastAsia"/>
                <w:sz w:val="24"/>
                <w:szCs w:val="24"/>
                <w:lang w:eastAsia="zh-CN"/>
              </w:rPr>
              <w:t>-</w:t>
            </w:r>
            <w:r w:rsidRPr="00075E21">
              <w:rPr>
                <w:sz w:val="24"/>
                <w:szCs w:val="24"/>
                <w:lang w:eastAsia="zh-CN"/>
              </w:rPr>
              <w:t>band</w:t>
            </w:r>
          </w:p>
        </w:tc>
      </w:tr>
    </w:tbl>
    <w:p w14:paraId="4FED2986" w14:textId="77777777" w:rsidR="003A34BB" w:rsidRPr="00075E21" w:rsidRDefault="003A34BB" w:rsidP="00B43CEF">
      <w:pPr>
        <w:pStyle w:val="References"/>
        <w:numPr>
          <w:ilvl w:val="0"/>
          <w:numId w:val="0"/>
        </w:numPr>
        <w:rPr>
          <w:lang w:eastAsia="zh-CN"/>
        </w:rPr>
      </w:pPr>
    </w:p>
    <w:sectPr w:rsidR="003A34BB" w:rsidRPr="00075E2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F5985" w14:textId="77777777" w:rsidR="00FF126B" w:rsidRDefault="00FF126B">
      <w:r>
        <w:separator/>
      </w:r>
    </w:p>
  </w:endnote>
  <w:endnote w:type="continuationSeparator" w:id="0">
    <w:p w14:paraId="0EAA14C2" w14:textId="77777777" w:rsidR="00FF126B" w:rsidRDefault="00FF1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95937D" w14:textId="77777777" w:rsidR="00FF126B" w:rsidRDefault="00FF126B">
      <w:r>
        <w:separator/>
      </w:r>
    </w:p>
  </w:footnote>
  <w:footnote w:type="continuationSeparator" w:id="0">
    <w:p w14:paraId="71CA7EBF" w14:textId="77777777" w:rsidR="00FF126B" w:rsidRDefault="00FF12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F4C78"/>
    <w:multiLevelType w:val="hybridMultilevel"/>
    <w:tmpl w:val="6D8AA060"/>
    <w:lvl w:ilvl="0" w:tplc="42EA75C0">
      <w:start w:val="1"/>
      <w:numFmt w:val="decimal"/>
      <w:lvlText w:val="[%1]"/>
      <w:lvlJc w:val="left"/>
      <w:pPr>
        <w:tabs>
          <w:tab w:val="num" w:pos="1107"/>
        </w:tabs>
        <w:ind w:left="1107" w:hanging="567"/>
      </w:pPr>
      <w:rPr>
        <w:rFonts w:hint="eastAsia"/>
      </w:rPr>
    </w:lvl>
    <w:lvl w:ilvl="1" w:tplc="BBB6C6AE">
      <w:start w:val="1"/>
      <w:numFmt w:val="decimal"/>
      <w:pStyle w:val="Reference"/>
      <w:lvlText w:val="[%2]"/>
      <w:lvlJc w:val="left"/>
      <w:pPr>
        <w:tabs>
          <w:tab w:val="num" w:pos="1107"/>
        </w:tabs>
        <w:ind w:left="1107" w:hanging="567"/>
      </w:pPr>
      <w:rPr>
        <w:rFonts w:hint="eastAsia"/>
      </w:rPr>
    </w:lvl>
    <w:lvl w:ilvl="2" w:tplc="AFE8E75A">
      <w:start w:val="1"/>
      <w:numFmt w:val="lowerRoman"/>
      <w:lvlText w:val="%3."/>
      <w:lvlJc w:val="right"/>
      <w:pPr>
        <w:tabs>
          <w:tab w:val="num" w:pos="1260"/>
        </w:tabs>
        <w:ind w:left="1260" w:hanging="420"/>
      </w:pPr>
    </w:lvl>
    <w:lvl w:ilvl="3" w:tplc="FDB47032" w:tentative="1">
      <w:start w:val="1"/>
      <w:numFmt w:val="decimal"/>
      <w:lvlText w:val="%4."/>
      <w:lvlJc w:val="left"/>
      <w:pPr>
        <w:tabs>
          <w:tab w:val="num" w:pos="1680"/>
        </w:tabs>
        <w:ind w:left="1680" w:hanging="420"/>
      </w:pPr>
    </w:lvl>
    <w:lvl w:ilvl="4" w:tplc="C00AEABC" w:tentative="1">
      <w:start w:val="1"/>
      <w:numFmt w:val="lowerLetter"/>
      <w:lvlText w:val="%5)"/>
      <w:lvlJc w:val="left"/>
      <w:pPr>
        <w:tabs>
          <w:tab w:val="num" w:pos="2100"/>
        </w:tabs>
        <w:ind w:left="2100" w:hanging="420"/>
      </w:pPr>
    </w:lvl>
    <w:lvl w:ilvl="5" w:tplc="C184724C" w:tentative="1">
      <w:start w:val="1"/>
      <w:numFmt w:val="lowerRoman"/>
      <w:lvlText w:val="%6."/>
      <w:lvlJc w:val="right"/>
      <w:pPr>
        <w:tabs>
          <w:tab w:val="num" w:pos="2520"/>
        </w:tabs>
        <w:ind w:left="2520" w:hanging="420"/>
      </w:pPr>
    </w:lvl>
    <w:lvl w:ilvl="6" w:tplc="3E327C0C" w:tentative="1">
      <w:start w:val="1"/>
      <w:numFmt w:val="decimal"/>
      <w:lvlText w:val="%7."/>
      <w:lvlJc w:val="left"/>
      <w:pPr>
        <w:tabs>
          <w:tab w:val="num" w:pos="2940"/>
        </w:tabs>
        <w:ind w:left="2940" w:hanging="420"/>
      </w:pPr>
    </w:lvl>
    <w:lvl w:ilvl="7" w:tplc="44B43122" w:tentative="1">
      <w:start w:val="1"/>
      <w:numFmt w:val="lowerLetter"/>
      <w:lvlText w:val="%8)"/>
      <w:lvlJc w:val="left"/>
      <w:pPr>
        <w:tabs>
          <w:tab w:val="num" w:pos="3360"/>
        </w:tabs>
        <w:ind w:left="3360" w:hanging="420"/>
      </w:pPr>
    </w:lvl>
    <w:lvl w:ilvl="8" w:tplc="3A94D38C" w:tentative="1">
      <w:start w:val="1"/>
      <w:numFmt w:val="lowerRoman"/>
      <w:lvlText w:val="%9."/>
      <w:lvlJc w:val="right"/>
      <w:pPr>
        <w:tabs>
          <w:tab w:val="num" w:pos="3780"/>
        </w:tabs>
        <w:ind w:left="3780" w:hanging="420"/>
      </w:pPr>
    </w:lvl>
  </w:abstractNum>
  <w:abstractNum w:abstractNumId="1" w15:restartNumberingAfterBreak="0">
    <w:nsid w:val="090C3093"/>
    <w:multiLevelType w:val="hybridMultilevel"/>
    <w:tmpl w:val="FB3AAA98"/>
    <w:lvl w:ilvl="0" w:tplc="D2C8CA5A">
      <w:start w:val="1228"/>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1D462DF2"/>
    <w:multiLevelType w:val="hybridMultilevel"/>
    <w:tmpl w:val="ABC41D14"/>
    <w:lvl w:ilvl="0" w:tplc="D03894EC">
      <w:start w:val="1"/>
      <w:numFmt w:val="bullet"/>
      <w:lvlText w:val="•"/>
      <w:lvlJc w:val="left"/>
      <w:pPr>
        <w:tabs>
          <w:tab w:val="num" w:pos="720"/>
        </w:tabs>
        <w:ind w:left="720" w:hanging="360"/>
      </w:pPr>
      <w:rPr>
        <w:rFonts w:ascii="Arial" w:hAnsi="Arial" w:hint="default"/>
      </w:rPr>
    </w:lvl>
    <w:lvl w:ilvl="1" w:tplc="C68EA7AC">
      <w:start w:val="35"/>
      <w:numFmt w:val="bullet"/>
      <w:lvlText w:val="•"/>
      <w:lvlJc w:val="left"/>
      <w:pPr>
        <w:tabs>
          <w:tab w:val="num" w:pos="1440"/>
        </w:tabs>
        <w:ind w:left="1440" w:hanging="360"/>
      </w:pPr>
      <w:rPr>
        <w:rFonts w:ascii="Arial" w:hAnsi="Arial" w:hint="default"/>
      </w:rPr>
    </w:lvl>
    <w:lvl w:ilvl="2" w:tplc="0DD60A1A" w:tentative="1">
      <w:start w:val="1"/>
      <w:numFmt w:val="bullet"/>
      <w:lvlText w:val="•"/>
      <w:lvlJc w:val="left"/>
      <w:pPr>
        <w:tabs>
          <w:tab w:val="num" w:pos="2160"/>
        </w:tabs>
        <w:ind w:left="2160" w:hanging="360"/>
      </w:pPr>
      <w:rPr>
        <w:rFonts w:ascii="Arial" w:hAnsi="Arial" w:hint="default"/>
      </w:rPr>
    </w:lvl>
    <w:lvl w:ilvl="3" w:tplc="CD1A179C" w:tentative="1">
      <w:start w:val="1"/>
      <w:numFmt w:val="bullet"/>
      <w:lvlText w:val="•"/>
      <w:lvlJc w:val="left"/>
      <w:pPr>
        <w:tabs>
          <w:tab w:val="num" w:pos="2880"/>
        </w:tabs>
        <w:ind w:left="2880" w:hanging="360"/>
      </w:pPr>
      <w:rPr>
        <w:rFonts w:ascii="Arial" w:hAnsi="Arial" w:hint="default"/>
      </w:rPr>
    </w:lvl>
    <w:lvl w:ilvl="4" w:tplc="1E7CEF40" w:tentative="1">
      <w:start w:val="1"/>
      <w:numFmt w:val="bullet"/>
      <w:lvlText w:val="•"/>
      <w:lvlJc w:val="left"/>
      <w:pPr>
        <w:tabs>
          <w:tab w:val="num" w:pos="3600"/>
        </w:tabs>
        <w:ind w:left="3600" w:hanging="360"/>
      </w:pPr>
      <w:rPr>
        <w:rFonts w:ascii="Arial" w:hAnsi="Arial" w:hint="default"/>
      </w:rPr>
    </w:lvl>
    <w:lvl w:ilvl="5" w:tplc="111819BA" w:tentative="1">
      <w:start w:val="1"/>
      <w:numFmt w:val="bullet"/>
      <w:lvlText w:val="•"/>
      <w:lvlJc w:val="left"/>
      <w:pPr>
        <w:tabs>
          <w:tab w:val="num" w:pos="4320"/>
        </w:tabs>
        <w:ind w:left="4320" w:hanging="360"/>
      </w:pPr>
      <w:rPr>
        <w:rFonts w:ascii="Arial" w:hAnsi="Arial" w:hint="default"/>
      </w:rPr>
    </w:lvl>
    <w:lvl w:ilvl="6" w:tplc="7598BD04" w:tentative="1">
      <w:start w:val="1"/>
      <w:numFmt w:val="bullet"/>
      <w:lvlText w:val="•"/>
      <w:lvlJc w:val="left"/>
      <w:pPr>
        <w:tabs>
          <w:tab w:val="num" w:pos="5040"/>
        </w:tabs>
        <w:ind w:left="5040" w:hanging="360"/>
      </w:pPr>
      <w:rPr>
        <w:rFonts w:ascii="Arial" w:hAnsi="Arial" w:hint="default"/>
      </w:rPr>
    </w:lvl>
    <w:lvl w:ilvl="7" w:tplc="EE1A0CC2" w:tentative="1">
      <w:start w:val="1"/>
      <w:numFmt w:val="bullet"/>
      <w:lvlText w:val="•"/>
      <w:lvlJc w:val="left"/>
      <w:pPr>
        <w:tabs>
          <w:tab w:val="num" w:pos="5760"/>
        </w:tabs>
        <w:ind w:left="5760" w:hanging="360"/>
      </w:pPr>
      <w:rPr>
        <w:rFonts w:ascii="Arial" w:hAnsi="Arial" w:hint="default"/>
      </w:rPr>
    </w:lvl>
    <w:lvl w:ilvl="8" w:tplc="E8E43B0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BC5A4E"/>
    <w:multiLevelType w:val="hybridMultilevel"/>
    <w:tmpl w:val="32FA2F70"/>
    <w:lvl w:ilvl="0" w:tplc="D2C8CA5A">
      <w:start w:val="1228"/>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 w15:restartNumberingAfterBreak="0">
    <w:nsid w:val="31F53CF2"/>
    <w:multiLevelType w:val="hybridMultilevel"/>
    <w:tmpl w:val="976A2C98"/>
    <w:lvl w:ilvl="0" w:tplc="E3305C58">
      <w:start w:val="1"/>
      <w:numFmt w:val="bullet"/>
      <w:pStyle w:val="ListBullet2"/>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24F3AA2"/>
    <w:multiLevelType w:val="hybridMultilevel"/>
    <w:tmpl w:val="3E849C78"/>
    <w:lvl w:ilvl="0" w:tplc="1696E608">
      <w:start w:val="1"/>
      <w:numFmt w:val="bullet"/>
      <w:lvlText w:val="•"/>
      <w:lvlJc w:val="left"/>
      <w:pPr>
        <w:tabs>
          <w:tab w:val="num" w:pos="720"/>
        </w:tabs>
        <w:ind w:left="720" w:hanging="360"/>
      </w:pPr>
      <w:rPr>
        <w:rFonts w:ascii="Arial" w:hAnsi="Arial" w:hint="default"/>
      </w:rPr>
    </w:lvl>
    <w:lvl w:ilvl="1" w:tplc="3D6CA0D4">
      <w:start w:val="1"/>
      <w:numFmt w:val="bullet"/>
      <w:lvlText w:val="•"/>
      <w:lvlJc w:val="left"/>
      <w:pPr>
        <w:tabs>
          <w:tab w:val="num" w:pos="1440"/>
        </w:tabs>
        <w:ind w:left="1440" w:hanging="360"/>
      </w:pPr>
      <w:rPr>
        <w:rFonts w:ascii="Arial" w:hAnsi="Arial" w:hint="default"/>
      </w:rPr>
    </w:lvl>
    <w:lvl w:ilvl="2" w:tplc="58960C42" w:tentative="1">
      <w:start w:val="1"/>
      <w:numFmt w:val="bullet"/>
      <w:lvlText w:val="•"/>
      <w:lvlJc w:val="left"/>
      <w:pPr>
        <w:tabs>
          <w:tab w:val="num" w:pos="2160"/>
        </w:tabs>
        <w:ind w:left="2160" w:hanging="360"/>
      </w:pPr>
      <w:rPr>
        <w:rFonts w:ascii="Arial" w:hAnsi="Arial" w:hint="default"/>
      </w:rPr>
    </w:lvl>
    <w:lvl w:ilvl="3" w:tplc="920E8FBE" w:tentative="1">
      <w:start w:val="1"/>
      <w:numFmt w:val="bullet"/>
      <w:lvlText w:val="•"/>
      <w:lvlJc w:val="left"/>
      <w:pPr>
        <w:tabs>
          <w:tab w:val="num" w:pos="2880"/>
        </w:tabs>
        <w:ind w:left="2880" w:hanging="360"/>
      </w:pPr>
      <w:rPr>
        <w:rFonts w:ascii="Arial" w:hAnsi="Arial" w:hint="default"/>
      </w:rPr>
    </w:lvl>
    <w:lvl w:ilvl="4" w:tplc="13003F80" w:tentative="1">
      <w:start w:val="1"/>
      <w:numFmt w:val="bullet"/>
      <w:lvlText w:val="•"/>
      <w:lvlJc w:val="left"/>
      <w:pPr>
        <w:tabs>
          <w:tab w:val="num" w:pos="3600"/>
        </w:tabs>
        <w:ind w:left="3600" w:hanging="360"/>
      </w:pPr>
      <w:rPr>
        <w:rFonts w:ascii="Arial" w:hAnsi="Arial" w:hint="default"/>
      </w:rPr>
    </w:lvl>
    <w:lvl w:ilvl="5" w:tplc="5D5C2D7A" w:tentative="1">
      <w:start w:val="1"/>
      <w:numFmt w:val="bullet"/>
      <w:lvlText w:val="•"/>
      <w:lvlJc w:val="left"/>
      <w:pPr>
        <w:tabs>
          <w:tab w:val="num" w:pos="4320"/>
        </w:tabs>
        <w:ind w:left="4320" w:hanging="360"/>
      </w:pPr>
      <w:rPr>
        <w:rFonts w:ascii="Arial" w:hAnsi="Arial" w:hint="default"/>
      </w:rPr>
    </w:lvl>
    <w:lvl w:ilvl="6" w:tplc="16529B88" w:tentative="1">
      <w:start w:val="1"/>
      <w:numFmt w:val="bullet"/>
      <w:lvlText w:val="•"/>
      <w:lvlJc w:val="left"/>
      <w:pPr>
        <w:tabs>
          <w:tab w:val="num" w:pos="5040"/>
        </w:tabs>
        <w:ind w:left="5040" w:hanging="360"/>
      </w:pPr>
      <w:rPr>
        <w:rFonts w:ascii="Arial" w:hAnsi="Arial" w:hint="default"/>
      </w:rPr>
    </w:lvl>
    <w:lvl w:ilvl="7" w:tplc="3992F7B6" w:tentative="1">
      <w:start w:val="1"/>
      <w:numFmt w:val="bullet"/>
      <w:lvlText w:val="•"/>
      <w:lvlJc w:val="left"/>
      <w:pPr>
        <w:tabs>
          <w:tab w:val="num" w:pos="5760"/>
        </w:tabs>
        <w:ind w:left="5760" w:hanging="360"/>
      </w:pPr>
      <w:rPr>
        <w:rFonts w:ascii="Arial" w:hAnsi="Arial" w:hint="default"/>
      </w:rPr>
    </w:lvl>
    <w:lvl w:ilvl="8" w:tplc="BB96D9D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9D1F79"/>
    <w:multiLevelType w:val="hybridMultilevel"/>
    <w:tmpl w:val="51C8B866"/>
    <w:lvl w:ilvl="0" w:tplc="17F2F942">
      <w:start w:val="1"/>
      <w:numFmt w:val="bullet"/>
      <w:lvlText w:val=""/>
      <w:lvlJc w:val="left"/>
      <w:pPr>
        <w:ind w:left="420" w:hanging="420"/>
      </w:pPr>
      <w:rPr>
        <w:rFonts w:ascii="Wingdings" w:hAnsi="Wingdings"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BE150B"/>
    <w:multiLevelType w:val="hybridMultilevel"/>
    <w:tmpl w:val="01742640"/>
    <w:lvl w:ilvl="0" w:tplc="CE9A9648">
      <w:start w:val="1"/>
      <w:numFmt w:val="bullet"/>
      <w:lvlText w:val="•"/>
      <w:lvlJc w:val="left"/>
      <w:pPr>
        <w:tabs>
          <w:tab w:val="num" w:pos="720"/>
        </w:tabs>
        <w:ind w:left="720" w:hanging="360"/>
      </w:pPr>
      <w:rPr>
        <w:rFonts w:ascii="Arial" w:hAnsi="Arial" w:hint="default"/>
      </w:rPr>
    </w:lvl>
    <w:lvl w:ilvl="1" w:tplc="E556B53E">
      <w:start w:val="83"/>
      <w:numFmt w:val="bullet"/>
      <w:lvlText w:val="•"/>
      <w:lvlJc w:val="left"/>
      <w:pPr>
        <w:tabs>
          <w:tab w:val="num" w:pos="1440"/>
        </w:tabs>
        <w:ind w:left="1440" w:hanging="360"/>
      </w:pPr>
      <w:rPr>
        <w:rFonts w:ascii="Arial" w:hAnsi="Arial" w:hint="default"/>
      </w:rPr>
    </w:lvl>
    <w:lvl w:ilvl="2" w:tplc="B898402E" w:tentative="1">
      <w:start w:val="1"/>
      <w:numFmt w:val="bullet"/>
      <w:lvlText w:val="•"/>
      <w:lvlJc w:val="left"/>
      <w:pPr>
        <w:tabs>
          <w:tab w:val="num" w:pos="2160"/>
        </w:tabs>
        <w:ind w:left="2160" w:hanging="360"/>
      </w:pPr>
      <w:rPr>
        <w:rFonts w:ascii="Arial" w:hAnsi="Arial" w:hint="default"/>
      </w:rPr>
    </w:lvl>
    <w:lvl w:ilvl="3" w:tplc="81588C7E" w:tentative="1">
      <w:start w:val="1"/>
      <w:numFmt w:val="bullet"/>
      <w:lvlText w:val="•"/>
      <w:lvlJc w:val="left"/>
      <w:pPr>
        <w:tabs>
          <w:tab w:val="num" w:pos="2880"/>
        </w:tabs>
        <w:ind w:left="2880" w:hanging="360"/>
      </w:pPr>
      <w:rPr>
        <w:rFonts w:ascii="Arial" w:hAnsi="Arial" w:hint="default"/>
      </w:rPr>
    </w:lvl>
    <w:lvl w:ilvl="4" w:tplc="354276EC" w:tentative="1">
      <w:start w:val="1"/>
      <w:numFmt w:val="bullet"/>
      <w:lvlText w:val="•"/>
      <w:lvlJc w:val="left"/>
      <w:pPr>
        <w:tabs>
          <w:tab w:val="num" w:pos="3600"/>
        </w:tabs>
        <w:ind w:left="3600" w:hanging="360"/>
      </w:pPr>
      <w:rPr>
        <w:rFonts w:ascii="Arial" w:hAnsi="Arial" w:hint="default"/>
      </w:rPr>
    </w:lvl>
    <w:lvl w:ilvl="5" w:tplc="DBD2BC74" w:tentative="1">
      <w:start w:val="1"/>
      <w:numFmt w:val="bullet"/>
      <w:lvlText w:val="•"/>
      <w:lvlJc w:val="left"/>
      <w:pPr>
        <w:tabs>
          <w:tab w:val="num" w:pos="4320"/>
        </w:tabs>
        <w:ind w:left="4320" w:hanging="360"/>
      </w:pPr>
      <w:rPr>
        <w:rFonts w:ascii="Arial" w:hAnsi="Arial" w:hint="default"/>
      </w:rPr>
    </w:lvl>
    <w:lvl w:ilvl="6" w:tplc="297037B6" w:tentative="1">
      <w:start w:val="1"/>
      <w:numFmt w:val="bullet"/>
      <w:lvlText w:val="•"/>
      <w:lvlJc w:val="left"/>
      <w:pPr>
        <w:tabs>
          <w:tab w:val="num" w:pos="5040"/>
        </w:tabs>
        <w:ind w:left="5040" w:hanging="360"/>
      </w:pPr>
      <w:rPr>
        <w:rFonts w:ascii="Arial" w:hAnsi="Arial" w:hint="default"/>
      </w:rPr>
    </w:lvl>
    <w:lvl w:ilvl="7" w:tplc="CA688BD6" w:tentative="1">
      <w:start w:val="1"/>
      <w:numFmt w:val="bullet"/>
      <w:lvlText w:val="•"/>
      <w:lvlJc w:val="left"/>
      <w:pPr>
        <w:tabs>
          <w:tab w:val="num" w:pos="5760"/>
        </w:tabs>
        <w:ind w:left="5760" w:hanging="360"/>
      </w:pPr>
      <w:rPr>
        <w:rFonts w:ascii="Arial" w:hAnsi="Arial" w:hint="default"/>
      </w:rPr>
    </w:lvl>
    <w:lvl w:ilvl="8" w:tplc="2E8034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A171AF9"/>
    <w:multiLevelType w:val="hybridMultilevel"/>
    <w:tmpl w:val="561ABDAA"/>
    <w:lvl w:ilvl="0" w:tplc="5D445E62">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2B5220"/>
    <w:multiLevelType w:val="hybridMultilevel"/>
    <w:tmpl w:val="3184111A"/>
    <w:lvl w:ilvl="0" w:tplc="84CE3748">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BF1534"/>
    <w:multiLevelType w:val="hybridMultilevel"/>
    <w:tmpl w:val="5F584A24"/>
    <w:lvl w:ilvl="0" w:tplc="04090001">
      <w:start w:val="1"/>
      <w:numFmt w:val="bullet"/>
      <w:lvlText w:val=""/>
      <w:lvlJc w:val="left"/>
      <w:pPr>
        <w:tabs>
          <w:tab w:val="num" w:pos="360"/>
        </w:tabs>
        <w:ind w:left="360" w:hanging="360"/>
      </w:pPr>
      <w:rPr>
        <w:rFonts w:ascii="Wingdings" w:hAnsi="Wingdings" w:hint="default"/>
      </w:rPr>
    </w:lvl>
    <w:lvl w:ilvl="1" w:tplc="69E61264">
      <w:start w:val="1"/>
      <w:numFmt w:val="bullet"/>
      <w:lvlText w:val="~"/>
      <w:lvlJc w:val="left"/>
      <w:pPr>
        <w:tabs>
          <w:tab w:val="num" w:pos="1080"/>
        </w:tabs>
        <w:ind w:left="1080" w:hanging="360"/>
      </w:pPr>
      <w:rPr>
        <w:rFonts w:ascii="Arial" w:hAnsi="Arial" w:hint="default"/>
      </w:rPr>
    </w:lvl>
    <w:lvl w:ilvl="2" w:tplc="E0B05FB4">
      <w:start w:val="1"/>
      <w:numFmt w:val="bullet"/>
      <w:lvlText w:val="~"/>
      <w:lvlJc w:val="left"/>
      <w:pPr>
        <w:tabs>
          <w:tab w:val="num" w:pos="1800"/>
        </w:tabs>
        <w:ind w:left="1800" w:hanging="360"/>
      </w:pPr>
      <w:rPr>
        <w:rFonts w:ascii="Arial" w:hAnsi="Arial" w:hint="default"/>
      </w:rPr>
    </w:lvl>
    <w:lvl w:ilvl="3" w:tplc="ED4C0F0C">
      <w:start w:val="1"/>
      <w:numFmt w:val="bullet"/>
      <w:lvlText w:val="~"/>
      <w:lvlJc w:val="left"/>
      <w:pPr>
        <w:tabs>
          <w:tab w:val="num" w:pos="2520"/>
        </w:tabs>
        <w:ind w:left="2520" w:hanging="360"/>
      </w:pPr>
      <w:rPr>
        <w:rFonts w:ascii="Arial" w:hAnsi="Arial" w:hint="default"/>
      </w:rPr>
    </w:lvl>
    <w:lvl w:ilvl="4" w:tplc="996EB1BE">
      <w:start w:val="1"/>
      <w:numFmt w:val="bullet"/>
      <w:lvlText w:val="~"/>
      <w:lvlJc w:val="left"/>
      <w:pPr>
        <w:tabs>
          <w:tab w:val="num" w:pos="3240"/>
        </w:tabs>
        <w:ind w:left="3240" w:hanging="360"/>
      </w:pPr>
      <w:rPr>
        <w:rFonts w:ascii="Arial" w:hAnsi="Arial" w:hint="default"/>
      </w:rPr>
    </w:lvl>
    <w:lvl w:ilvl="5" w:tplc="342CD948" w:tentative="1">
      <w:start w:val="1"/>
      <w:numFmt w:val="bullet"/>
      <w:lvlText w:val="~"/>
      <w:lvlJc w:val="left"/>
      <w:pPr>
        <w:tabs>
          <w:tab w:val="num" w:pos="3960"/>
        </w:tabs>
        <w:ind w:left="3960" w:hanging="360"/>
      </w:pPr>
      <w:rPr>
        <w:rFonts w:ascii="Arial" w:hAnsi="Arial" w:hint="default"/>
      </w:rPr>
    </w:lvl>
    <w:lvl w:ilvl="6" w:tplc="309AE92E" w:tentative="1">
      <w:start w:val="1"/>
      <w:numFmt w:val="bullet"/>
      <w:lvlText w:val="~"/>
      <w:lvlJc w:val="left"/>
      <w:pPr>
        <w:tabs>
          <w:tab w:val="num" w:pos="4680"/>
        </w:tabs>
        <w:ind w:left="4680" w:hanging="360"/>
      </w:pPr>
      <w:rPr>
        <w:rFonts w:ascii="Arial" w:hAnsi="Arial" w:hint="default"/>
      </w:rPr>
    </w:lvl>
    <w:lvl w:ilvl="7" w:tplc="436CF3C0" w:tentative="1">
      <w:start w:val="1"/>
      <w:numFmt w:val="bullet"/>
      <w:lvlText w:val="~"/>
      <w:lvlJc w:val="left"/>
      <w:pPr>
        <w:tabs>
          <w:tab w:val="num" w:pos="5400"/>
        </w:tabs>
        <w:ind w:left="5400" w:hanging="360"/>
      </w:pPr>
      <w:rPr>
        <w:rFonts w:ascii="Arial" w:hAnsi="Arial" w:hint="default"/>
      </w:rPr>
    </w:lvl>
    <w:lvl w:ilvl="8" w:tplc="D2AA64B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4" w15:restartNumberingAfterBreak="0">
    <w:nsid w:val="57193206"/>
    <w:multiLevelType w:val="hybridMultilevel"/>
    <w:tmpl w:val="8460F75A"/>
    <w:lvl w:ilvl="0" w:tplc="95F0A46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591557"/>
    <w:multiLevelType w:val="hybridMultilevel"/>
    <w:tmpl w:val="31A4EBDC"/>
    <w:lvl w:ilvl="0" w:tplc="D2C8CA5A">
      <w:start w:val="1228"/>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AF86411A">
      <w:start w:val="2"/>
      <w:numFmt w:val="bullet"/>
      <w:lvlText w:val="-"/>
      <w:lvlJc w:val="left"/>
      <w:pPr>
        <w:ind w:left="2160" w:hanging="360"/>
      </w:pPr>
      <w:rPr>
        <w:rFonts w:ascii="Times New Roman" w:eastAsia="SimSu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CAB4E0D2"/>
    <w:lvl w:ilvl="0" w:tplc="62FE4644">
      <w:start w:val="1"/>
      <w:numFmt w:val="bullet"/>
      <w:pStyle w:val="Agreement"/>
      <w:lvlText w:val=""/>
      <w:lvlJc w:val="left"/>
      <w:pPr>
        <w:tabs>
          <w:tab w:val="num" w:pos="1905"/>
        </w:tabs>
        <w:ind w:left="1905" w:hanging="360"/>
      </w:pPr>
      <w:rPr>
        <w:rFonts w:ascii="Symbol" w:hAnsi="Symbol" w:hint="default"/>
        <w:b/>
        <w:i w:val="0"/>
        <w:color w:val="auto"/>
        <w:sz w:val="22"/>
      </w:rPr>
    </w:lvl>
    <w:lvl w:ilvl="1" w:tplc="04090003">
      <w:start w:val="1"/>
      <w:numFmt w:val="bullet"/>
      <w:lvlText w:val="o"/>
      <w:lvlJc w:val="left"/>
      <w:pPr>
        <w:tabs>
          <w:tab w:val="num" w:pos="-3855"/>
        </w:tabs>
        <w:ind w:left="-3855" w:hanging="360"/>
      </w:pPr>
      <w:rPr>
        <w:rFonts w:ascii="Courier New" w:hAnsi="Courier New" w:cs="Courier New" w:hint="default"/>
      </w:rPr>
    </w:lvl>
    <w:lvl w:ilvl="2" w:tplc="04090005">
      <w:start w:val="1"/>
      <w:numFmt w:val="bullet"/>
      <w:lvlText w:val=""/>
      <w:lvlJc w:val="left"/>
      <w:pPr>
        <w:tabs>
          <w:tab w:val="num" w:pos="-3135"/>
        </w:tabs>
        <w:ind w:left="-3135" w:hanging="360"/>
      </w:pPr>
      <w:rPr>
        <w:rFonts w:ascii="Wingdings" w:hAnsi="Wingdings" w:hint="default"/>
      </w:rPr>
    </w:lvl>
    <w:lvl w:ilvl="3" w:tplc="04090001">
      <w:start w:val="1"/>
      <w:numFmt w:val="bullet"/>
      <w:lvlText w:val=""/>
      <w:lvlJc w:val="left"/>
      <w:pPr>
        <w:tabs>
          <w:tab w:val="num" w:pos="-2415"/>
        </w:tabs>
        <w:ind w:left="-2415" w:hanging="360"/>
      </w:pPr>
      <w:rPr>
        <w:rFonts w:ascii="Symbol" w:hAnsi="Symbol" w:hint="default"/>
      </w:rPr>
    </w:lvl>
    <w:lvl w:ilvl="4" w:tplc="04090003" w:tentative="1">
      <w:start w:val="1"/>
      <w:numFmt w:val="bullet"/>
      <w:lvlText w:val="o"/>
      <w:lvlJc w:val="left"/>
      <w:pPr>
        <w:tabs>
          <w:tab w:val="num" w:pos="-1695"/>
        </w:tabs>
        <w:ind w:left="-1695" w:hanging="360"/>
      </w:pPr>
      <w:rPr>
        <w:rFonts w:ascii="Courier New" w:hAnsi="Courier New" w:cs="Courier New" w:hint="default"/>
      </w:rPr>
    </w:lvl>
    <w:lvl w:ilvl="5" w:tplc="04090005" w:tentative="1">
      <w:start w:val="1"/>
      <w:numFmt w:val="bullet"/>
      <w:lvlText w:val=""/>
      <w:lvlJc w:val="left"/>
      <w:pPr>
        <w:tabs>
          <w:tab w:val="num" w:pos="-975"/>
        </w:tabs>
        <w:ind w:left="-975" w:hanging="360"/>
      </w:pPr>
      <w:rPr>
        <w:rFonts w:ascii="Wingdings" w:hAnsi="Wingdings" w:hint="default"/>
      </w:rPr>
    </w:lvl>
    <w:lvl w:ilvl="6" w:tplc="04090001" w:tentative="1">
      <w:start w:val="1"/>
      <w:numFmt w:val="bullet"/>
      <w:lvlText w:val=""/>
      <w:lvlJc w:val="left"/>
      <w:pPr>
        <w:tabs>
          <w:tab w:val="num" w:pos="-255"/>
        </w:tabs>
        <w:ind w:left="-255" w:hanging="360"/>
      </w:pPr>
      <w:rPr>
        <w:rFonts w:ascii="Symbol" w:hAnsi="Symbol" w:hint="default"/>
      </w:rPr>
    </w:lvl>
    <w:lvl w:ilvl="7" w:tplc="04090003" w:tentative="1">
      <w:start w:val="1"/>
      <w:numFmt w:val="bullet"/>
      <w:lvlText w:val="o"/>
      <w:lvlJc w:val="left"/>
      <w:pPr>
        <w:tabs>
          <w:tab w:val="num" w:pos="465"/>
        </w:tabs>
        <w:ind w:left="465" w:hanging="360"/>
      </w:pPr>
      <w:rPr>
        <w:rFonts w:ascii="Courier New" w:hAnsi="Courier New" w:cs="Courier New" w:hint="default"/>
      </w:rPr>
    </w:lvl>
    <w:lvl w:ilvl="8" w:tplc="04090005" w:tentative="1">
      <w:start w:val="1"/>
      <w:numFmt w:val="bullet"/>
      <w:lvlText w:val=""/>
      <w:lvlJc w:val="left"/>
      <w:pPr>
        <w:tabs>
          <w:tab w:val="num" w:pos="1185"/>
        </w:tabs>
        <w:ind w:left="1185" w:hanging="360"/>
      </w:pPr>
      <w:rPr>
        <w:rFonts w:ascii="Wingdings" w:hAnsi="Wingdings" w:hint="default"/>
      </w:rPr>
    </w:lvl>
  </w:abstractNum>
  <w:abstractNum w:abstractNumId="18" w15:restartNumberingAfterBreak="0">
    <w:nsid w:val="7BC330F5"/>
    <w:multiLevelType w:val="hybridMultilevel"/>
    <w:tmpl w:val="C2769C2A"/>
    <w:lvl w:ilvl="0" w:tplc="EECA55B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E86E4C46">
      <w:start w:val="1"/>
      <w:numFmt w:val="bullet"/>
      <w:lvlText w:val="o"/>
      <w:lvlJc w:val="left"/>
      <w:pPr>
        <w:tabs>
          <w:tab w:val="num" w:pos="1440"/>
        </w:tabs>
        <w:ind w:left="1440" w:hanging="360"/>
      </w:pPr>
      <w:rPr>
        <w:rFonts w:ascii="Courier New" w:hAnsi="Courier New" w:cs="Courier New" w:hint="default"/>
      </w:rPr>
    </w:lvl>
    <w:lvl w:ilvl="2" w:tplc="A9163992" w:tentative="1">
      <w:start w:val="1"/>
      <w:numFmt w:val="bullet"/>
      <w:lvlText w:val=""/>
      <w:lvlJc w:val="left"/>
      <w:pPr>
        <w:tabs>
          <w:tab w:val="num" w:pos="2160"/>
        </w:tabs>
        <w:ind w:left="2160" w:hanging="360"/>
      </w:pPr>
      <w:rPr>
        <w:rFonts w:ascii="Wingdings" w:hAnsi="Wingdings" w:hint="default"/>
      </w:rPr>
    </w:lvl>
    <w:lvl w:ilvl="3" w:tplc="FFC60ACE" w:tentative="1">
      <w:start w:val="1"/>
      <w:numFmt w:val="bullet"/>
      <w:lvlText w:val=""/>
      <w:lvlJc w:val="left"/>
      <w:pPr>
        <w:tabs>
          <w:tab w:val="num" w:pos="2880"/>
        </w:tabs>
        <w:ind w:left="2880" w:hanging="360"/>
      </w:pPr>
      <w:rPr>
        <w:rFonts w:ascii="Symbol" w:hAnsi="Symbol" w:hint="default"/>
      </w:rPr>
    </w:lvl>
    <w:lvl w:ilvl="4" w:tplc="CA26B088" w:tentative="1">
      <w:start w:val="1"/>
      <w:numFmt w:val="bullet"/>
      <w:lvlText w:val="o"/>
      <w:lvlJc w:val="left"/>
      <w:pPr>
        <w:tabs>
          <w:tab w:val="num" w:pos="3600"/>
        </w:tabs>
        <w:ind w:left="3600" w:hanging="360"/>
      </w:pPr>
      <w:rPr>
        <w:rFonts w:ascii="Courier New" w:hAnsi="Courier New" w:cs="Courier New" w:hint="default"/>
      </w:rPr>
    </w:lvl>
    <w:lvl w:ilvl="5" w:tplc="00DAFAE4" w:tentative="1">
      <w:start w:val="1"/>
      <w:numFmt w:val="bullet"/>
      <w:lvlText w:val=""/>
      <w:lvlJc w:val="left"/>
      <w:pPr>
        <w:tabs>
          <w:tab w:val="num" w:pos="4320"/>
        </w:tabs>
        <w:ind w:left="4320" w:hanging="360"/>
      </w:pPr>
      <w:rPr>
        <w:rFonts w:ascii="Wingdings" w:hAnsi="Wingdings" w:hint="default"/>
      </w:rPr>
    </w:lvl>
    <w:lvl w:ilvl="6" w:tplc="89726B1C" w:tentative="1">
      <w:start w:val="1"/>
      <w:numFmt w:val="bullet"/>
      <w:lvlText w:val=""/>
      <w:lvlJc w:val="left"/>
      <w:pPr>
        <w:tabs>
          <w:tab w:val="num" w:pos="5040"/>
        </w:tabs>
        <w:ind w:left="5040" w:hanging="360"/>
      </w:pPr>
      <w:rPr>
        <w:rFonts w:ascii="Symbol" w:hAnsi="Symbol" w:hint="default"/>
      </w:rPr>
    </w:lvl>
    <w:lvl w:ilvl="7" w:tplc="9002FFB2" w:tentative="1">
      <w:start w:val="1"/>
      <w:numFmt w:val="bullet"/>
      <w:lvlText w:val="o"/>
      <w:lvlJc w:val="left"/>
      <w:pPr>
        <w:tabs>
          <w:tab w:val="num" w:pos="5760"/>
        </w:tabs>
        <w:ind w:left="5760" w:hanging="360"/>
      </w:pPr>
      <w:rPr>
        <w:rFonts w:ascii="Courier New" w:hAnsi="Courier New" w:cs="Courier New" w:hint="default"/>
      </w:rPr>
    </w:lvl>
    <w:lvl w:ilvl="8" w:tplc="F5EC1726"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18"/>
  </w:num>
  <w:num w:numId="4">
    <w:abstractNumId w:val="0"/>
  </w:num>
  <w:num w:numId="5">
    <w:abstractNumId w:val="15"/>
  </w:num>
  <w:num w:numId="6">
    <w:abstractNumId w:val="4"/>
  </w:num>
  <w:num w:numId="7">
    <w:abstractNumId w:val="16"/>
  </w:num>
  <w:num w:numId="8">
    <w:abstractNumId w:val="12"/>
  </w:num>
  <w:num w:numId="9">
    <w:abstractNumId w:val="6"/>
  </w:num>
  <w:num w:numId="10">
    <w:abstractNumId w:val="2"/>
  </w:num>
  <w:num w:numId="11">
    <w:abstractNumId w:val="6"/>
  </w:num>
  <w:num w:numId="12">
    <w:abstractNumId w:val="6"/>
  </w:num>
  <w:num w:numId="13">
    <w:abstractNumId w:val="6"/>
  </w:num>
  <w:num w:numId="14">
    <w:abstractNumId w:val="10"/>
  </w:num>
  <w:num w:numId="15">
    <w:abstractNumId w:val="11"/>
  </w:num>
  <w:num w:numId="16">
    <w:abstractNumId w:val="7"/>
  </w:num>
  <w:num w:numId="17">
    <w:abstractNumId w:val="17"/>
  </w:num>
  <w:num w:numId="18">
    <w:abstractNumId w:val="5"/>
  </w:num>
  <w:num w:numId="19">
    <w:abstractNumId w:val="1"/>
  </w:num>
  <w:num w:numId="20">
    <w:abstractNumId w:val="13"/>
  </w:num>
  <w:num w:numId="21">
    <w:abstractNumId w:val="3"/>
  </w:num>
  <w:num w:numId="22">
    <w:abstractNumId w:val="9"/>
  </w:num>
  <w:num w:numId="23">
    <w:abstractNumId w:val="8"/>
  </w:num>
  <w:num w:numId="24">
    <w:abstractNumId w:val="14"/>
  </w:num>
  <w:num w:numId="2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646"/>
    <w:rsid w:val="00000922"/>
    <w:rsid w:val="00000D04"/>
    <w:rsid w:val="00000DB2"/>
    <w:rsid w:val="00001023"/>
    <w:rsid w:val="00001B51"/>
    <w:rsid w:val="00001E27"/>
    <w:rsid w:val="00002893"/>
    <w:rsid w:val="00002961"/>
    <w:rsid w:val="00002B3B"/>
    <w:rsid w:val="00003060"/>
    <w:rsid w:val="0000318F"/>
    <w:rsid w:val="000033A3"/>
    <w:rsid w:val="00003605"/>
    <w:rsid w:val="00003C56"/>
    <w:rsid w:val="00003EC2"/>
    <w:rsid w:val="000040A9"/>
    <w:rsid w:val="000043C2"/>
    <w:rsid w:val="000043EC"/>
    <w:rsid w:val="0000456C"/>
    <w:rsid w:val="0000458E"/>
    <w:rsid w:val="00004AA1"/>
    <w:rsid w:val="00004E70"/>
    <w:rsid w:val="00005796"/>
    <w:rsid w:val="00005F18"/>
    <w:rsid w:val="0000602F"/>
    <w:rsid w:val="0000608A"/>
    <w:rsid w:val="000062F7"/>
    <w:rsid w:val="0000676E"/>
    <w:rsid w:val="00006F1E"/>
    <w:rsid w:val="00006F3B"/>
    <w:rsid w:val="000072B6"/>
    <w:rsid w:val="00007813"/>
    <w:rsid w:val="000102F5"/>
    <w:rsid w:val="0001031A"/>
    <w:rsid w:val="000109E6"/>
    <w:rsid w:val="00010ABF"/>
    <w:rsid w:val="00010AC6"/>
    <w:rsid w:val="00011174"/>
    <w:rsid w:val="000116A4"/>
    <w:rsid w:val="000117A7"/>
    <w:rsid w:val="00011A54"/>
    <w:rsid w:val="00011C1C"/>
    <w:rsid w:val="00011F67"/>
    <w:rsid w:val="000121C3"/>
    <w:rsid w:val="0001241C"/>
    <w:rsid w:val="00012862"/>
    <w:rsid w:val="000128E6"/>
    <w:rsid w:val="00012A12"/>
    <w:rsid w:val="00012A50"/>
    <w:rsid w:val="0001344E"/>
    <w:rsid w:val="000134B5"/>
    <w:rsid w:val="00013840"/>
    <w:rsid w:val="000138F4"/>
    <w:rsid w:val="0001421D"/>
    <w:rsid w:val="000158ED"/>
    <w:rsid w:val="00015EFB"/>
    <w:rsid w:val="000165E2"/>
    <w:rsid w:val="000166C4"/>
    <w:rsid w:val="00016BA3"/>
    <w:rsid w:val="00017152"/>
    <w:rsid w:val="000172BE"/>
    <w:rsid w:val="00017CDF"/>
    <w:rsid w:val="00017D8A"/>
    <w:rsid w:val="00020A9F"/>
    <w:rsid w:val="00021626"/>
    <w:rsid w:val="000218F5"/>
    <w:rsid w:val="00021B30"/>
    <w:rsid w:val="000220B2"/>
    <w:rsid w:val="000226B5"/>
    <w:rsid w:val="00023388"/>
    <w:rsid w:val="00023425"/>
    <w:rsid w:val="00023683"/>
    <w:rsid w:val="000241BE"/>
    <w:rsid w:val="000242F2"/>
    <w:rsid w:val="00024958"/>
    <w:rsid w:val="00025115"/>
    <w:rsid w:val="000268FF"/>
    <w:rsid w:val="00026BF3"/>
    <w:rsid w:val="00026D4B"/>
    <w:rsid w:val="000274ED"/>
    <w:rsid w:val="000274F8"/>
    <w:rsid w:val="000275C6"/>
    <w:rsid w:val="00027AD6"/>
    <w:rsid w:val="00027D09"/>
    <w:rsid w:val="00027D73"/>
    <w:rsid w:val="00027DBF"/>
    <w:rsid w:val="00027ED3"/>
    <w:rsid w:val="0003024C"/>
    <w:rsid w:val="0003088D"/>
    <w:rsid w:val="00030946"/>
    <w:rsid w:val="000309EA"/>
    <w:rsid w:val="00030D84"/>
    <w:rsid w:val="00031278"/>
    <w:rsid w:val="000318F5"/>
    <w:rsid w:val="00031ADB"/>
    <w:rsid w:val="00031B00"/>
    <w:rsid w:val="00032056"/>
    <w:rsid w:val="0003230D"/>
    <w:rsid w:val="000328CA"/>
    <w:rsid w:val="0003295E"/>
    <w:rsid w:val="00032E10"/>
    <w:rsid w:val="00032E40"/>
    <w:rsid w:val="000334A1"/>
    <w:rsid w:val="000335CC"/>
    <w:rsid w:val="0003376B"/>
    <w:rsid w:val="000339ED"/>
    <w:rsid w:val="00033E09"/>
    <w:rsid w:val="00034676"/>
    <w:rsid w:val="000346E6"/>
    <w:rsid w:val="000346F0"/>
    <w:rsid w:val="00035238"/>
    <w:rsid w:val="000352B3"/>
    <w:rsid w:val="00035F09"/>
    <w:rsid w:val="00036C55"/>
    <w:rsid w:val="0003717F"/>
    <w:rsid w:val="00037216"/>
    <w:rsid w:val="000373EF"/>
    <w:rsid w:val="0004023E"/>
    <w:rsid w:val="0004024B"/>
    <w:rsid w:val="00040B42"/>
    <w:rsid w:val="00040E3E"/>
    <w:rsid w:val="0004133A"/>
    <w:rsid w:val="000418DA"/>
    <w:rsid w:val="00041C57"/>
    <w:rsid w:val="0004202B"/>
    <w:rsid w:val="00042720"/>
    <w:rsid w:val="0004290B"/>
    <w:rsid w:val="000434B7"/>
    <w:rsid w:val="000435C9"/>
    <w:rsid w:val="000435E4"/>
    <w:rsid w:val="0004483A"/>
    <w:rsid w:val="00044E41"/>
    <w:rsid w:val="00044E56"/>
    <w:rsid w:val="00045CDA"/>
    <w:rsid w:val="000466D9"/>
    <w:rsid w:val="00046796"/>
    <w:rsid w:val="000467FD"/>
    <w:rsid w:val="00046AAF"/>
    <w:rsid w:val="00047225"/>
    <w:rsid w:val="00047BED"/>
    <w:rsid w:val="00047E60"/>
    <w:rsid w:val="00047FDE"/>
    <w:rsid w:val="000503DA"/>
    <w:rsid w:val="000504E6"/>
    <w:rsid w:val="000510C1"/>
    <w:rsid w:val="00051176"/>
    <w:rsid w:val="00052386"/>
    <w:rsid w:val="00052422"/>
    <w:rsid w:val="000527C6"/>
    <w:rsid w:val="000527C9"/>
    <w:rsid w:val="00052AD2"/>
    <w:rsid w:val="000530DF"/>
    <w:rsid w:val="00053541"/>
    <w:rsid w:val="00053A5D"/>
    <w:rsid w:val="00053F54"/>
    <w:rsid w:val="00054370"/>
    <w:rsid w:val="00054798"/>
    <w:rsid w:val="00054E0C"/>
    <w:rsid w:val="00054E40"/>
    <w:rsid w:val="0005541D"/>
    <w:rsid w:val="000565C8"/>
    <w:rsid w:val="000570F0"/>
    <w:rsid w:val="00057508"/>
    <w:rsid w:val="00057CEA"/>
    <w:rsid w:val="00057DC8"/>
    <w:rsid w:val="0006045C"/>
    <w:rsid w:val="000605EC"/>
    <w:rsid w:val="00060AED"/>
    <w:rsid w:val="000612E1"/>
    <w:rsid w:val="000614FE"/>
    <w:rsid w:val="00061F3E"/>
    <w:rsid w:val="00061FD2"/>
    <w:rsid w:val="00062A4F"/>
    <w:rsid w:val="00062BFB"/>
    <w:rsid w:val="00063F01"/>
    <w:rsid w:val="00063F42"/>
    <w:rsid w:val="00063F5E"/>
    <w:rsid w:val="00064787"/>
    <w:rsid w:val="000658DE"/>
    <w:rsid w:val="00065D38"/>
    <w:rsid w:val="00066416"/>
    <w:rsid w:val="00066DEB"/>
    <w:rsid w:val="00067215"/>
    <w:rsid w:val="00067571"/>
    <w:rsid w:val="00067B65"/>
    <w:rsid w:val="00067DD1"/>
    <w:rsid w:val="00070447"/>
    <w:rsid w:val="000706E7"/>
    <w:rsid w:val="00070992"/>
    <w:rsid w:val="00070EF8"/>
    <w:rsid w:val="00070FFE"/>
    <w:rsid w:val="00071192"/>
    <w:rsid w:val="000713A7"/>
    <w:rsid w:val="000713D8"/>
    <w:rsid w:val="00071733"/>
    <w:rsid w:val="000718CD"/>
    <w:rsid w:val="00071D8B"/>
    <w:rsid w:val="00072129"/>
    <w:rsid w:val="00072A06"/>
    <w:rsid w:val="00072A80"/>
    <w:rsid w:val="000731A0"/>
    <w:rsid w:val="000736C1"/>
    <w:rsid w:val="00073797"/>
    <w:rsid w:val="00073DEC"/>
    <w:rsid w:val="00073EDF"/>
    <w:rsid w:val="000745AA"/>
    <w:rsid w:val="00074E86"/>
    <w:rsid w:val="00074E9C"/>
    <w:rsid w:val="00075109"/>
    <w:rsid w:val="00075778"/>
    <w:rsid w:val="000759ED"/>
    <w:rsid w:val="00075C69"/>
    <w:rsid w:val="00075E21"/>
    <w:rsid w:val="00076097"/>
    <w:rsid w:val="00076541"/>
    <w:rsid w:val="000772F4"/>
    <w:rsid w:val="000776EB"/>
    <w:rsid w:val="00080BB5"/>
    <w:rsid w:val="000823B0"/>
    <w:rsid w:val="0008335B"/>
    <w:rsid w:val="00083379"/>
    <w:rsid w:val="00083587"/>
    <w:rsid w:val="0008374F"/>
    <w:rsid w:val="00083838"/>
    <w:rsid w:val="00083B6A"/>
    <w:rsid w:val="00084F87"/>
    <w:rsid w:val="000851E9"/>
    <w:rsid w:val="000856B9"/>
    <w:rsid w:val="00085DBE"/>
    <w:rsid w:val="00085E04"/>
    <w:rsid w:val="0008661A"/>
    <w:rsid w:val="00086800"/>
    <w:rsid w:val="00086FEC"/>
    <w:rsid w:val="0008702D"/>
    <w:rsid w:val="0008740C"/>
    <w:rsid w:val="00087913"/>
    <w:rsid w:val="00087C4F"/>
    <w:rsid w:val="000902DC"/>
    <w:rsid w:val="000904F8"/>
    <w:rsid w:val="000906A0"/>
    <w:rsid w:val="000911AE"/>
    <w:rsid w:val="000916C1"/>
    <w:rsid w:val="00091A32"/>
    <w:rsid w:val="00091E69"/>
    <w:rsid w:val="00091F60"/>
    <w:rsid w:val="00092146"/>
    <w:rsid w:val="000921BA"/>
    <w:rsid w:val="00092384"/>
    <w:rsid w:val="00092C34"/>
    <w:rsid w:val="00092C64"/>
    <w:rsid w:val="00093697"/>
    <w:rsid w:val="000938EA"/>
    <w:rsid w:val="00093916"/>
    <w:rsid w:val="00093D42"/>
    <w:rsid w:val="0009402E"/>
    <w:rsid w:val="00094A16"/>
    <w:rsid w:val="00094C5A"/>
    <w:rsid w:val="00094DE6"/>
    <w:rsid w:val="00096348"/>
    <w:rsid w:val="00096356"/>
    <w:rsid w:val="000965E5"/>
    <w:rsid w:val="00096753"/>
    <w:rsid w:val="00096D1D"/>
    <w:rsid w:val="00097C99"/>
    <w:rsid w:val="00097FCB"/>
    <w:rsid w:val="000A0F14"/>
    <w:rsid w:val="000A117F"/>
    <w:rsid w:val="000A1441"/>
    <w:rsid w:val="000A1584"/>
    <w:rsid w:val="000A15B6"/>
    <w:rsid w:val="000A1A06"/>
    <w:rsid w:val="000A1B60"/>
    <w:rsid w:val="000A1D3A"/>
    <w:rsid w:val="000A20C4"/>
    <w:rsid w:val="000A21B4"/>
    <w:rsid w:val="000A220E"/>
    <w:rsid w:val="000A2CC7"/>
    <w:rsid w:val="000A2ED6"/>
    <w:rsid w:val="000A32F7"/>
    <w:rsid w:val="000A338C"/>
    <w:rsid w:val="000A33BA"/>
    <w:rsid w:val="000A34E3"/>
    <w:rsid w:val="000A3C38"/>
    <w:rsid w:val="000A3E17"/>
    <w:rsid w:val="000A4205"/>
    <w:rsid w:val="000A43F2"/>
    <w:rsid w:val="000A443F"/>
    <w:rsid w:val="000A495B"/>
    <w:rsid w:val="000A4A19"/>
    <w:rsid w:val="000A4F57"/>
    <w:rsid w:val="000A50AE"/>
    <w:rsid w:val="000A5121"/>
    <w:rsid w:val="000A55A7"/>
    <w:rsid w:val="000A5A8F"/>
    <w:rsid w:val="000A5B59"/>
    <w:rsid w:val="000A6351"/>
    <w:rsid w:val="000A63D6"/>
    <w:rsid w:val="000A70DC"/>
    <w:rsid w:val="000A7888"/>
    <w:rsid w:val="000A79C5"/>
    <w:rsid w:val="000A7B38"/>
    <w:rsid w:val="000A7F10"/>
    <w:rsid w:val="000A7F5B"/>
    <w:rsid w:val="000B018F"/>
    <w:rsid w:val="000B0343"/>
    <w:rsid w:val="000B208C"/>
    <w:rsid w:val="000B27C5"/>
    <w:rsid w:val="000B2985"/>
    <w:rsid w:val="000B2C88"/>
    <w:rsid w:val="000B3065"/>
    <w:rsid w:val="000B3077"/>
    <w:rsid w:val="000B3342"/>
    <w:rsid w:val="000B368D"/>
    <w:rsid w:val="000B38AB"/>
    <w:rsid w:val="000B3F4E"/>
    <w:rsid w:val="000B439F"/>
    <w:rsid w:val="000B43C5"/>
    <w:rsid w:val="000B472B"/>
    <w:rsid w:val="000B5016"/>
    <w:rsid w:val="000B51FA"/>
    <w:rsid w:val="000B5905"/>
    <w:rsid w:val="000B5975"/>
    <w:rsid w:val="000B5A52"/>
    <w:rsid w:val="000B5F1D"/>
    <w:rsid w:val="000B695B"/>
    <w:rsid w:val="000B6E2C"/>
    <w:rsid w:val="000B76C5"/>
    <w:rsid w:val="000B7A10"/>
    <w:rsid w:val="000B7C48"/>
    <w:rsid w:val="000B7DAA"/>
    <w:rsid w:val="000C014D"/>
    <w:rsid w:val="000C096C"/>
    <w:rsid w:val="000C0DFC"/>
    <w:rsid w:val="000C115D"/>
    <w:rsid w:val="000C148A"/>
    <w:rsid w:val="000C1535"/>
    <w:rsid w:val="000C15CA"/>
    <w:rsid w:val="000C1D16"/>
    <w:rsid w:val="000C252B"/>
    <w:rsid w:val="000C2556"/>
    <w:rsid w:val="000C2702"/>
    <w:rsid w:val="000C2926"/>
    <w:rsid w:val="000C2A0A"/>
    <w:rsid w:val="000C2F06"/>
    <w:rsid w:val="000C2F81"/>
    <w:rsid w:val="000C2FBD"/>
    <w:rsid w:val="000C3B0C"/>
    <w:rsid w:val="000C3F5D"/>
    <w:rsid w:val="000C422D"/>
    <w:rsid w:val="000C4730"/>
    <w:rsid w:val="000C4BC0"/>
    <w:rsid w:val="000C4CB6"/>
    <w:rsid w:val="000C5974"/>
    <w:rsid w:val="000C5A95"/>
    <w:rsid w:val="000C5F91"/>
    <w:rsid w:val="000C6025"/>
    <w:rsid w:val="000C6985"/>
    <w:rsid w:val="000C7821"/>
    <w:rsid w:val="000C7871"/>
    <w:rsid w:val="000D0565"/>
    <w:rsid w:val="000D0E4E"/>
    <w:rsid w:val="000D0F44"/>
    <w:rsid w:val="000D113C"/>
    <w:rsid w:val="000D12D1"/>
    <w:rsid w:val="000D131B"/>
    <w:rsid w:val="000D159A"/>
    <w:rsid w:val="000D16D5"/>
    <w:rsid w:val="000D203B"/>
    <w:rsid w:val="000D20AC"/>
    <w:rsid w:val="000D210F"/>
    <w:rsid w:val="000D22CC"/>
    <w:rsid w:val="000D33C2"/>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1F5"/>
    <w:rsid w:val="000E07D6"/>
    <w:rsid w:val="000E0E51"/>
    <w:rsid w:val="000E1380"/>
    <w:rsid w:val="000E18DF"/>
    <w:rsid w:val="000E1CCC"/>
    <w:rsid w:val="000E224F"/>
    <w:rsid w:val="000E2288"/>
    <w:rsid w:val="000E3765"/>
    <w:rsid w:val="000E39FD"/>
    <w:rsid w:val="000E3A6B"/>
    <w:rsid w:val="000E3F0D"/>
    <w:rsid w:val="000E4791"/>
    <w:rsid w:val="000E4984"/>
    <w:rsid w:val="000E4F23"/>
    <w:rsid w:val="000E50F5"/>
    <w:rsid w:val="000E565C"/>
    <w:rsid w:val="000E59A0"/>
    <w:rsid w:val="000E5AA6"/>
    <w:rsid w:val="000E67E9"/>
    <w:rsid w:val="000E7937"/>
    <w:rsid w:val="000E7A84"/>
    <w:rsid w:val="000F06E1"/>
    <w:rsid w:val="000F07E9"/>
    <w:rsid w:val="000F0FF6"/>
    <w:rsid w:val="000F102A"/>
    <w:rsid w:val="000F1241"/>
    <w:rsid w:val="000F15BC"/>
    <w:rsid w:val="000F180A"/>
    <w:rsid w:val="000F1C92"/>
    <w:rsid w:val="000F275B"/>
    <w:rsid w:val="000F2D2E"/>
    <w:rsid w:val="000F2EEE"/>
    <w:rsid w:val="000F3697"/>
    <w:rsid w:val="000F3BB7"/>
    <w:rsid w:val="000F42D8"/>
    <w:rsid w:val="000F4D62"/>
    <w:rsid w:val="000F4E03"/>
    <w:rsid w:val="000F6EAD"/>
    <w:rsid w:val="000F7F58"/>
    <w:rsid w:val="00100128"/>
    <w:rsid w:val="00100B18"/>
    <w:rsid w:val="00100B7A"/>
    <w:rsid w:val="00100E3F"/>
    <w:rsid w:val="00100FF3"/>
    <w:rsid w:val="00101586"/>
    <w:rsid w:val="00101C5E"/>
    <w:rsid w:val="001026CA"/>
    <w:rsid w:val="00102D51"/>
    <w:rsid w:val="001043C2"/>
    <w:rsid w:val="001043E1"/>
    <w:rsid w:val="00104C49"/>
    <w:rsid w:val="00104CA6"/>
    <w:rsid w:val="00104FC3"/>
    <w:rsid w:val="0010505A"/>
    <w:rsid w:val="00105CC7"/>
    <w:rsid w:val="00106CAA"/>
    <w:rsid w:val="00106E8E"/>
    <w:rsid w:val="00107779"/>
    <w:rsid w:val="001078C2"/>
    <w:rsid w:val="00107E1C"/>
    <w:rsid w:val="00110243"/>
    <w:rsid w:val="00110345"/>
    <w:rsid w:val="001112C4"/>
    <w:rsid w:val="0011130B"/>
    <w:rsid w:val="00111444"/>
    <w:rsid w:val="00111723"/>
    <w:rsid w:val="00111940"/>
    <w:rsid w:val="001121AE"/>
    <w:rsid w:val="00112928"/>
    <w:rsid w:val="001129B5"/>
    <w:rsid w:val="00113054"/>
    <w:rsid w:val="001141E3"/>
    <w:rsid w:val="001144DF"/>
    <w:rsid w:val="001147A4"/>
    <w:rsid w:val="00114BE0"/>
    <w:rsid w:val="0011557B"/>
    <w:rsid w:val="001163DF"/>
    <w:rsid w:val="00116711"/>
    <w:rsid w:val="00116806"/>
    <w:rsid w:val="00117645"/>
    <w:rsid w:val="00117C85"/>
    <w:rsid w:val="00117CBF"/>
    <w:rsid w:val="001202AC"/>
    <w:rsid w:val="00120819"/>
    <w:rsid w:val="00120923"/>
    <w:rsid w:val="00120B13"/>
    <w:rsid w:val="001214C1"/>
    <w:rsid w:val="001215E6"/>
    <w:rsid w:val="00122457"/>
    <w:rsid w:val="0012245F"/>
    <w:rsid w:val="001226BF"/>
    <w:rsid w:val="00123538"/>
    <w:rsid w:val="001235B7"/>
    <w:rsid w:val="00124964"/>
    <w:rsid w:val="00124D84"/>
    <w:rsid w:val="00125065"/>
    <w:rsid w:val="001250D6"/>
    <w:rsid w:val="001250DD"/>
    <w:rsid w:val="00125660"/>
    <w:rsid w:val="00125733"/>
    <w:rsid w:val="00125B70"/>
    <w:rsid w:val="001263AA"/>
    <w:rsid w:val="00127325"/>
    <w:rsid w:val="0012788B"/>
    <w:rsid w:val="00127CCF"/>
    <w:rsid w:val="00127F8B"/>
    <w:rsid w:val="001305E6"/>
    <w:rsid w:val="00130779"/>
    <w:rsid w:val="001307A1"/>
    <w:rsid w:val="001308EC"/>
    <w:rsid w:val="00131037"/>
    <w:rsid w:val="00131BEC"/>
    <w:rsid w:val="001321D3"/>
    <w:rsid w:val="001323B6"/>
    <w:rsid w:val="00132D48"/>
    <w:rsid w:val="0013306D"/>
    <w:rsid w:val="0013309E"/>
    <w:rsid w:val="00133599"/>
    <w:rsid w:val="00133BF7"/>
    <w:rsid w:val="00133DB1"/>
    <w:rsid w:val="00133F00"/>
    <w:rsid w:val="001345A2"/>
    <w:rsid w:val="00134939"/>
    <w:rsid w:val="001349B6"/>
    <w:rsid w:val="00134B88"/>
    <w:rsid w:val="00134C49"/>
    <w:rsid w:val="0013547D"/>
    <w:rsid w:val="00135B16"/>
    <w:rsid w:val="00136087"/>
    <w:rsid w:val="00136088"/>
    <w:rsid w:val="001365EE"/>
    <w:rsid w:val="001367A0"/>
    <w:rsid w:val="00136A23"/>
    <w:rsid w:val="00136B99"/>
    <w:rsid w:val="0013711B"/>
    <w:rsid w:val="00137989"/>
    <w:rsid w:val="00137A0E"/>
    <w:rsid w:val="001400F0"/>
    <w:rsid w:val="0014063E"/>
    <w:rsid w:val="00140833"/>
    <w:rsid w:val="0014087D"/>
    <w:rsid w:val="00140A96"/>
    <w:rsid w:val="00140F74"/>
    <w:rsid w:val="00141191"/>
    <w:rsid w:val="001414C2"/>
    <w:rsid w:val="0014159C"/>
    <w:rsid w:val="00141ADC"/>
    <w:rsid w:val="00141B23"/>
    <w:rsid w:val="00141C52"/>
    <w:rsid w:val="00141D0D"/>
    <w:rsid w:val="00142471"/>
    <w:rsid w:val="00142665"/>
    <w:rsid w:val="001434E2"/>
    <w:rsid w:val="0014384A"/>
    <w:rsid w:val="0014426C"/>
    <w:rsid w:val="0014450F"/>
    <w:rsid w:val="001445E2"/>
    <w:rsid w:val="0014496A"/>
    <w:rsid w:val="00144D8F"/>
    <w:rsid w:val="00145C74"/>
    <w:rsid w:val="00145E06"/>
    <w:rsid w:val="00146217"/>
    <w:rsid w:val="001462E9"/>
    <w:rsid w:val="00146621"/>
    <w:rsid w:val="00146BC1"/>
    <w:rsid w:val="00146E32"/>
    <w:rsid w:val="00147CF5"/>
    <w:rsid w:val="00150C9C"/>
    <w:rsid w:val="00151619"/>
    <w:rsid w:val="0015170F"/>
    <w:rsid w:val="001525D5"/>
    <w:rsid w:val="00152835"/>
    <w:rsid w:val="00152F67"/>
    <w:rsid w:val="001554AA"/>
    <w:rsid w:val="00155927"/>
    <w:rsid w:val="001559FA"/>
    <w:rsid w:val="00156374"/>
    <w:rsid w:val="001566C8"/>
    <w:rsid w:val="00156E8A"/>
    <w:rsid w:val="0015724C"/>
    <w:rsid w:val="00157285"/>
    <w:rsid w:val="00157478"/>
    <w:rsid w:val="001577D8"/>
    <w:rsid w:val="00157B75"/>
    <w:rsid w:val="00157DDD"/>
    <w:rsid w:val="00157FC3"/>
    <w:rsid w:val="00160739"/>
    <w:rsid w:val="00160A60"/>
    <w:rsid w:val="0016271E"/>
    <w:rsid w:val="00162734"/>
    <w:rsid w:val="00162D7A"/>
    <w:rsid w:val="001636E0"/>
    <w:rsid w:val="00163C5F"/>
    <w:rsid w:val="001645B7"/>
    <w:rsid w:val="00164DAB"/>
    <w:rsid w:val="00165BBB"/>
    <w:rsid w:val="00165BC8"/>
    <w:rsid w:val="00165E83"/>
    <w:rsid w:val="00165FF0"/>
    <w:rsid w:val="0016613F"/>
    <w:rsid w:val="00166215"/>
    <w:rsid w:val="0016640F"/>
    <w:rsid w:val="00166591"/>
    <w:rsid w:val="00166791"/>
    <w:rsid w:val="0016759A"/>
    <w:rsid w:val="0017068C"/>
    <w:rsid w:val="00170CD9"/>
    <w:rsid w:val="00171143"/>
    <w:rsid w:val="001715BF"/>
    <w:rsid w:val="0017160D"/>
    <w:rsid w:val="001716D6"/>
    <w:rsid w:val="00171ECD"/>
    <w:rsid w:val="0017211C"/>
    <w:rsid w:val="00172864"/>
    <w:rsid w:val="00172B82"/>
    <w:rsid w:val="00172BAE"/>
    <w:rsid w:val="00172DC4"/>
    <w:rsid w:val="00172EFA"/>
    <w:rsid w:val="00173608"/>
    <w:rsid w:val="00174386"/>
    <w:rsid w:val="001745EC"/>
    <w:rsid w:val="00174632"/>
    <w:rsid w:val="001747B7"/>
    <w:rsid w:val="001754FD"/>
    <w:rsid w:val="00175C30"/>
    <w:rsid w:val="00175DA1"/>
    <w:rsid w:val="001764E2"/>
    <w:rsid w:val="00176514"/>
    <w:rsid w:val="001767C0"/>
    <w:rsid w:val="00176AAF"/>
    <w:rsid w:val="00176BD6"/>
    <w:rsid w:val="00177069"/>
    <w:rsid w:val="00177125"/>
    <w:rsid w:val="001771E8"/>
    <w:rsid w:val="00177FC1"/>
    <w:rsid w:val="001802C7"/>
    <w:rsid w:val="0018044C"/>
    <w:rsid w:val="00180634"/>
    <w:rsid w:val="001815A2"/>
    <w:rsid w:val="001817E2"/>
    <w:rsid w:val="00181CDD"/>
    <w:rsid w:val="00181FC1"/>
    <w:rsid w:val="00182121"/>
    <w:rsid w:val="00182391"/>
    <w:rsid w:val="00182C7D"/>
    <w:rsid w:val="00183034"/>
    <w:rsid w:val="001830F7"/>
    <w:rsid w:val="001835B9"/>
    <w:rsid w:val="001837B7"/>
    <w:rsid w:val="00183B97"/>
    <w:rsid w:val="00183EE6"/>
    <w:rsid w:val="00185332"/>
    <w:rsid w:val="0018588A"/>
    <w:rsid w:val="00185A12"/>
    <w:rsid w:val="00185FA5"/>
    <w:rsid w:val="001862D8"/>
    <w:rsid w:val="001864AB"/>
    <w:rsid w:val="00187252"/>
    <w:rsid w:val="00187724"/>
    <w:rsid w:val="001909F1"/>
    <w:rsid w:val="0019104B"/>
    <w:rsid w:val="001917E2"/>
    <w:rsid w:val="00191AA5"/>
    <w:rsid w:val="00191C91"/>
    <w:rsid w:val="001920EA"/>
    <w:rsid w:val="0019245F"/>
    <w:rsid w:val="00192D6B"/>
    <w:rsid w:val="00192DD9"/>
    <w:rsid w:val="00193C06"/>
    <w:rsid w:val="00193D30"/>
    <w:rsid w:val="00194339"/>
    <w:rsid w:val="00194848"/>
    <w:rsid w:val="00194F2D"/>
    <w:rsid w:val="00195346"/>
    <w:rsid w:val="0019564D"/>
    <w:rsid w:val="001958EA"/>
    <w:rsid w:val="00195977"/>
    <w:rsid w:val="00195CAC"/>
    <w:rsid w:val="00195E0E"/>
    <w:rsid w:val="00196633"/>
    <w:rsid w:val="00197320"/>
    <w:rsid w:val="001977D1"/>
    <w:rsid w:val="00197E31"/>
    <w:rsid w:val="001A0E39"/>
    <w:rsid w:val="001A13C7"/>
    <w:rsid w:val="001A177A"/>
    <w:rsid w:val="001A180D"/>
    <w:rsid w:val="001A1BAC"/>
    <w:rsid w:val="001A22D1"/>
    <w:rsid w:val="001A23CE"/>
    <w:rsid w:val="001A2C89"/>
    <w:rsid w:val="001A2D6E"/>
    <w:rsid w:val="001A2FE9"/>
    <w:rsid w:val="001A408F"/>
    <w:rsid w:val="001A414B"/>
    <w:rsid w:val="001A420D"/>
    <w:rsid w:val="001A4E3C"/>
    <w:rsid w:val="001A506E"/>
    <w:rsid w:val="001A5075"/>
    <w:rsid w:val="001A5222"/>
    <w:rsid w:val="001A608B"/>
    <w:rsid w:val="001A6132"/>
    <w:rsid w:val="001A6552"/>
    <w:rsid w:val="001A673E"/>
    <w:rsid w:val="001A67B2"/>
    <w:rsid w:val="001A6D82"/>
    <w:rsid w:val="001A6ECF"/>
    <w:rsid w:val="001A7724"/>
    <w:rsid w:val="001A7763"/>
    <w:rsid w:val="001A7D26"/>
    <w:rsid w:val="001B0003"/>
    <w:rsid w:val="001B1315"/>
    <w:rsid w:val="001B1405"/>
    <w:rsid w:val="001B236A"/>
    <w:rsid w:val="001B2AA2"/>
    <w:rsid w:val="001B2C86"/>
    <w:rsid w:val="001B3964"/>
    <w:rsid w:val="001B3D59"/>
    <w:rsid w:val="001B421B"/>
    <w:rsid w:val="001B4452"/>
    <w:rsid w:val="001B466C"/>
    <w:rsid w:val="001B4860"/>
    <w:rsid w:val="001B4A2B"/>
    <w:rsid w:val="001B4D51"/>
    <w:rsid w:val="001B4F34"/>
    <w:rsid w:val="001B523A"/>
    <w:rsid w:val="001B52EC"/>
    <w:rsid w:val="001B554A"/>
    <w:rsid w:val="001B5888"/>
    <w:rsid w:val="001B5B29"/>
    <w:rsid w:val="001B5D16"/>
    <w:rsid w:val="001B5FD0"/>
    <w:rsid w:val="001B6564"/>
    <w:rsid w:val="001B65C1"/>
    <w:rsid w:val="001B691A"/>
    <w:rsid w:val="001B6BB2"/>
    <w:rsid w:val="001B6F0C"/>
    <w:rsid w:val="001B78B0"/>
    <w:rsid w:val="001B7ABF"/>
    <w:rsid w:val="001B7C8C"/>
    <w:rsid w:val="001C02D8"/>
    <w:rsid w:val="001C04E3"/>
    <w:rsid w:val="001C0569"/>
    <w:rsid w:val="001C067A"/>
    <w:rsid w:val="001C0C93"/>
    <w:rsid w:val="001C115A"/>
    <w:rsid w:val="001C14ED"/>
    <w:rsid w:val="001C16D5"/>
    <w:rsid w:val="001C1D7E"/>
    <w:rsid w:val="001C1FB0"/>
    <w:rsid w:val="001C2378"/>
    <w:rsid w:val="001C241E"/>
    <w:rsid w:val="001C2F70"/>
    <w:rsid w:val="001C3771"/>
    <w:rsid w:val="001C3EE9"/>
    <w:rsid w:val="001C3FA4"/>
    <w:rsid w:val="001C40F9"/>
    <w:rsid w:val="001C458B"/>
    <w:rsid w:val="001C4706"/>
    <w:rsid w:val="001C4AE2"/>
    <w:rsid w:val="001C4BD6"/>
    <w:rsid w:val="001C5D4F"/>
    <w:rsid w:val="001C64C0"/>
    <w:rsid w:val="001C69DA"/>
    <w:rsid w:val="001C6E2D"/>
    <w:rsid w:val="001C6EAE"/>
    <w:rsid w:val="001C6F06"/>
    <w:rsid w:val="001C7223"/>
    <w:rsid w:val="001C748A"/>
    <w:rsid w:val="001D0198"/>
    <w:rsid w:val="001D032F"/>
    <w:rsid w:val="001D0731"/>
    <w:rsid w:val="001D15BB"/>
    <w:rsid w:val="001D2360"/>
    <w:rsid w:val="001D24FA"/>
    <w:rsid w:val="001D2932"/>
    <w:rsid w:val="001D2DA1"/>
    <w:rsid w:val="001D2FFA"/>
    <w:rsid w:val="001D3109"/>
    <w:rsid w:val="001D332E"/>
    <w:rsid w:val="001D382E"/>
    <w:rsid w:val="001D3836"/>
    <w:rsid w:val="001D4490"/>
    <w:rsid w:val="001D45EC"/>
    <w:rsid w:val="001D4C70"/>
    <w:rsid w:val="001D5033"/>
    <w:rsid w:val="001D5C6A"/>
    <w:rsid w:val="001D5C88"/>
    <w:rsid w:val="001D5CED"/>
    <w:rsid w:val="001D5F5E"/>
    <w:rsid w:val="001D6358"/>
    <w:rsid w:val="001D6567"/>
    <w:rsid w:val="001D65AE"/>
    <w:rsid w:val="001D695C"/>
    <w:rsid w:val="001D6FB2"/>
    <w:rsid w:val="001D6FD9"/>
    <w:rsid w:val="001D72E2"/>
    <w:rsid w:val="001D7447"/>
    <w:rsid w:val="001D7764"/>
    <w:rsid w:val="001D780E"/>
    <w:rsid w:val="001D7E19"/>
    <w:rsid w:val="001E05C3"/>
    <w:rsid w:val="001E0AD3"/>
    <w:rsid w:val="001E252C"/>
    <w:rsid w:val="001E2815"/>
    <w:rsid w:val="001E2DEE"/>
    <w:rsid w:val="001E304C"/>
    <w:rsid w:val="001E3144"/>
    <w:rsid w:val="001E36E4"/>
    <w:rsid w:val="001E379D"/>
    <w:rsid w:val="001E3A3C"/>
    <w:rsid w:val="001E487F"/>
    <w:rsid w:val="001E4F90"/>
    <w:rsid w:val="001E5C23"/>
    <w:rsid w:val="001E5E20"/>
    <w:rsid w:val="001E5F90"/>
    <w:rsid w:val="001E64CE"/>
    <w:rsid w:val="001E6F89"/>
    <w:rsid w:val="001E7017"/>
    <w:rsid w:val="001E7504"/>
    <w:rsid w:val="001E76DF"/>
    <w:rsid w:val="001E7C49"/>
    <w:rsid w:val="001F02CD"/>
    <w:rsid w:val="001F1308"/>
    <w:rsid w:val="001F132D"/>
    <w:rsid w:val="001F1525"/>
    <w:rsid w:val="001F1663"/>
    <w:rsid w:val="001F17A9"/>
    <w:rsid w:val="001F1E87"/>
    <w:rsid w:val="001F1EB6"/>
    <w:rsid w:val="001F20D1"/>
    <w:rsid w:val="001F29A6"/>
    <w:rsid w:val="001F2E23"/>
    <w:rsid w:val="001F341F"/>
    <w:rsid w:val="001F3911"/>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200051"/>
    <w:rsid w:val="00200926"/>
    <w:rsid w:val="00200BF1"/>
    <w:rsid w:val="00200D2C"/>
    <w:rsid w:val="002010DC"/>
    <w:rsid w:val="002014C7"/>
    <w:rsid w:val="002019D8"/>
    <w:rsid w:val="002019E5"/>
    <w:rsid w:val="00201EC7"/>
    <w:rsid w:val="00201F53"/>
    <w:rsid w:val="00202169"/>
    <w:rsid w:val="002023EA"/>
    <w:rsid w:val="00202B61"/>
    <w:rsid w:val="002033A1"/>
    <w:rsid w:val="0020349A"/>
    <w:rsid w:val="002034B4"/>
    <w:rsid w:val="00203A7E"/>
    <w:rsid w:val="00204032"/>
    <w:rsid w:val="002043BA"/>
    <w:rsid w:val="00204BAD"/>
    <w:rsid w:val="00204D60"/>
    <w:rsid w:val="00204DA7"/>
    <w:rsid w:val="00205627"/>
    <w:rsid w:val="002056D0"/>
    <w:rsid w:val="0020644E"/>
    <w:rsid w:val="00207A54"/>
    <w:rsid w:val="00207C7C"/>
    <w:rsid w:val="00207C96"/>
    <w:rsid w:val="00210860"/>
    <w:rsid w:val="00210B6A"/>
    <w:rsid w:val="002111C2"/>
    <w:rsid w:val="002118BA"/>
    <w:rsid w:val="00211B10"/>
    <w:rsid w:val="00211CD1"/>
    <w:rsid w:val="00212109"/>
    <w:rsid w:val="00212648"/>
    <w:rsid w:val="002129F7"/>
    <w:rsid w:val="00212CB6"/>
    <w:rsid w:val="00212E37"/>
    <w:rsid w:val="002140FF"/>
    <w:rsid w:val="00214F31"/>
    <w:rsid w:val="0021570B"/>
    <w:rsid w:val="00215AFD"/>
    <w:rsid w:val="00216388"/>
    <w:rsid w:val="00216422"/>
    <w:rsid w:val="00216D37"/>
    <w:rsid w:val="00216EB4"/>
    <w:rsid w:val="002170AA"/>
    <w:rsid w:val="00217D5B"/>
    <w:rsid w:val="00217DF2"/>
    <w:rsid w:val="00220527"/>
    <w:rsid w:val="00220894"/>
    <w:rsid w:val="00221005"/>
    <w:rsid w:val="00222D1F"/>
    <w:rsid w:val="00222E52"/>
    <w:rsid w:val="00223AFC"/>
    <w:rsid w:val="00223F2D"/>
    <w:rsid w:val="0022415B"/>
    <w:rsid w:val="002241D5"/>
    <w:rsid w:val="002247BB"/>
    <w:rsid w:val="00224952"/>
    <w:rsid w:val="00224977"/>
    <w:rsid w:val="002249E2"/>
    <w:rsid w:val="00224C00"/>
    <w:rsid w:val="00224DD2"/>
    <w:rsid w:val="00224FF2"/>
    <w:rsid w:val="00225A6A"/>
    <w:rsid w:val="00225AC7"/>
    <w:rsid w:val="00225ACC"/>
    <w:rsid w:val="00226BDA"/>
    <w:rsid w:val="002275B1"/>
    <w:rsid w:val="00227B82"/>
    <w:rsid w:val="00227D71"/>
    <w:rsid w:val="00230C01"/>
    <w:rsid w:val="00230E90"/>
    <w:rsid w:val="00231094"/>
    <w:rsid w:val="00231A3D"/>
    <w:rsid w:val="00231C25"/>
    <w:rsid w:val="00231C6F"/>
    <w:rsid w:val="0023287E"/>
    <w:rsid w:val="00232A90"/>
    <w:rsid w:val="00232AE7"/>
    <w:rsid w:val="00233523"/>
    <w:rsid w:val="00233851"/>
    <w:rsid w:val="00233870"/>
    <w:rsid w:val="0023393B"/>
    <w:rsid w:val="00233B24"/>
    <w:rsid w:val="00233B5C"/>
    <w:rsid w:val="00233D7A"/>
    <w:rsid w:val="002340E8"/>
    <w:rsid w:val="00234151"/>
    <w:rsid w:val="0023468E"/>
    <w:rsid w:val="00234867"/>
    <w:rsid w:val="00234F8C"/>
    <w:rsid w:val="002351FD"/>
    <w:rsid w:val="00235542"/>
    <w:rsid w:val="00236349"/>
    <w:rsid w:val="002369B0"/>
    <w:rsid w:val="00236A36"/>
    <w:rsid w:val="00236AD8"/>
    <w:rsid w:val="002401F5"/>
    <w:rsid w:val="002409F8"/>
    <w:rsid w:val="00240E54"/>
    <w:rsid w:val="00241145"/>
    <w:rsid w:val="0024293A"/>
    <w:rsid w:val="00242B4D"/>
    <w:rsid w:val="00243B3C"/>
    <w:rsid w:val="00243FCB"/>
    <w:rsid w:val="00244955"/>
    <w:rsid w:val="00244DC3"/>
    <w:rsid w:val="002451C5"/>
    <w:rsid w:val="0024522D"/>
    <w:rsid w:val="002456B6"/>
    <w:rsid w:val="00245F1F"/>
    <w:rsid w:val="0024663B"/>
    <w:rsid w:val="00247103"/>
    <w:rsid w:val="00247201"/>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6C8B"/>
    <w:rsid w:val="00256E6F"/>
    <w:rsid w:val="00257BF4"/>
    <w:rsid w:val="00260003"/>
    <w:rsid w:val="0026031A"/>
    <w:rsid w:val="0026035D"/>
    <w:rsid w:val="00260677"/>
    <w:rsid w:val="002606D6"/>
    <w:rsid w:val="00261C98"/>
    <w:rsid w:val="002623D0"/>
    <w:rsid w:val="0026248E"/>
    <w:rsid w:val="00262914"/>
    <w:rsid w:val="00262E50"/>
    <w:rsid w:val="002630C1"/>
    <w:rsid w:val="002631F1"/>
    <w:rsid w:val="00263741"/>
    <w:rsid w:val="002647BF"/>
    <w:rsid w:val="002647D5"/>
    <w:rsid w:val="00264898"/>
    <w:rsid w:val="00264BAB"/>
    <w:rsid w:val="00265032"/>
    <w:rsid w:val="002651FB"/>
    <w:rsid w:val="00265310"/>
    <w:rsid w:val="0026538C"/>
    <w:rsid w:val="002656AB"/>
    <w:rsid w:val="002656B7"/>
    <w:rsid w:val="00265781"/>
    <w:rsid w:val="00265DDF"/>
    <w:rsid w:val="00265FF1"/>
    <w:rsid w:val="0026686D"/>
    <w:rsid w:val="00266B13"/>
    <w:rsid w:val="002678FA"/>
    <w:rsid w:val="002702C9"/>
    <w:rsid w:val="00270728"/>
    <w:rsid w:val="002707BA"/>
    <w:rsid w:val="00270D42"/>
    <w:rsid w:val="0027195D"/>
    <w:rsid w:val="00271AEA"/>
    <w:rsid w:val="00272179"/>
    <w:rsid w:val="0027274E"/>
    <w:rsid w:val="002727FC"/>
    <w:rsid w:val="00272B03"/>
    <w:rsid w:val="00272B15"/>
    <w:rsid w:val="002733E2"/>
    <w:rsid w:val="002736C4"/>
    <w:rsid w:val="002750B1"/>
    <w:rsid w:val="00275552"/>
    <w:rsid w:val="00275710"/>
    <w:rsid w:val="00275C51"/>
    <w:rsid w:val="00275D30"/>
    <w:rsid w:val="00275ED3"/>
    <w:rsid w:val="00276A35"/>
    <w:rsid w:val="00277835"/>
    <w:rsid w:val="00277A3A"/>
    <w:rsid w:val="00277E55"/>
    <w:rsid w:val="00277F43"/>
    <w:rsid w:val="0028001B"/>
    <w:rsid w:val="002801D8"/>
    <w:rsid w:val="00280AB1"/>
    <w:rsid w:val="00280F05"/>
    <w:rsid w:val="002813F7"/>
    <w:rsid w:val="00281453"/>
    <w:rsid w:val="0028151F"/>
    <w:rsid w:val="0028189E"/>
    <w:rsid w:val="00281B79"/>
    <w:rsid w:val="00281D2A"/>
    <w:rsid w:val="00282A60"/>
    <w:rsid w:val="00282CD7"/>
    <w:rsid w:val="0028306E"/>
    <w:rsid w:val="002837CC"/>
    <w:rsid w:val="00283BA5"/>
    <w:rsid w:val="002843E2"/>
    <w:rsid w:val="002845F1"/>
    <w:rsid w:val="002848AB"/>
    <w:rsid w:val="00284903"/>
    <w:rsid w:val="00284BAE"/>
    <w:rsid w:val="00284C48"/>
    <w:rsid w:val="00284CF9"/>
    <w:rsid w:val="00284E6A"/>
    <w:rsid w:val="00284F0C"/>
    <w:rsid w:val="002857D9"/>
    <w:rsid w:val="002859AF"/>
    <w:rsid w:val="00285E93"/>
    <w:rsid w:val="002860C2"/>
    <w:rsid w:val="00286AE7"/>
    <w:rsid w:val="00287243"/>
    <w:rsid w:val="00287917"/>
    <w:rsid w:val="00287AA2"/>
    <w:rsid w:val="00287D70"/>
    <w:rsid w:val="00290647"/>
    <w:rsid w:val="00290996"/>
    <w:rsid w:val="00291385"/>
    <w:rsid w:val="00291422"/>
    <w:rsid w:val="0029237F"/>
    <w:rsid w:val="00292715"/>
    <w:rsid w:val="00292F25"/>
    <w:rsid w:val="00292FDD"/>
    <w:rsid w:val="002937DD"/>
    <w:rsid w:val="00293E57"/>
    <w:rsid w:val="00293F5A"/>
    <w:rsid w:val="00294234"/>
    <w:rsid w:val="002947D1"/>
    <w:rsid w:val="002948DF"/>
    <w:rsid w:val="00294D90"/>
    <w:rsid w:val="00294EA2"/>
    <w:rsid w:val="0029690D"/>
    <w:rsid w:val="0029722B"/>
    <w:rsid w:val="00297611"/>
    <w:rsid w:val="002A0EC3"/>
    <w:rsid w:val="002A0EE0"/>
    <w:rsid w:val="002A1E92"/>
    <w:rsid w:val="002A204D"/>
    <w:rsid w:val="002A2616"/>
    <w:rsid w:val="002A26E1"/>
    <w:rsid w:val="002A368A"/>
    <w:rsid w:val="002A4065"/>
    <w:rsid w:val="002A4095"/>
    <w:rsid w:val="002A49EF"/>
    <w:rsid w:val="002A4E10"/>
    <w:rsid w:val="002A54E5"/>
    <w:rsid w:val="002A59F0"/>
    <w:rsid w:val="002A5C48"/>
    <w:rsid w:val="002A6432"/>
    <w:rsid w:val="002A6A5C"/>
    <w:rsid w:val="002A6D11"/>
    <w:rsid w:val="002A6E2D"/>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6A5"/>
    <w:rsid w:val="002B3713"/>
    <w:rsid w:val="002B4266"/>
    <w:rsid w:val="002B4347"/>
    <w:rsid w:val="002B4AD2"/>
    <w:rsid w:val="002B51C9"/>
    <w:rsid w:val="002B538E"/>
    <w:rsid w:val="002B5790"/>
    <w:rsid w:val="002B595A"/>
    <w:rsid w:val="002B5DCA"/>
    <w:rsid w:val="002B6BDC"/>
    <w:rsid w:val="002B7342"/>
    <w:rsid w:val="002B75B0"/>
    <w:rsid w:val="002B7878"/>
    <w:rsid w:val="002B7EAF"/>
    <w:rsid w:val="002C090C"/>
    <w:rsid w:val="002C095B"/>
    <w:rsid w:val="002C099C"/>
    <w:rsid w:val="002C09B6"/>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93E"/>
    <w:rsid w:val="002C4EB5"/>
    <w:rsid w:val="002C547B"/>
    <w:rsid w:val="002C5AFA"/>
    <w:rsid w:val="002C61B0"/>
    <w:rsid w:val="002C645F"/>
    <w:rsid w:val="002C6B7F"/>
    <w:rsid w:val="002C71F7"/>
    <w:rsid w:val="002C7353"/>
    <w:rsid w:val="002C746B"/>
    <w:rsid w:val="002D0439"/>
    <w:rsid w:val="002D0678"/>
    <w:rsid w:val="002D06E6"/>
    <w:rsid w:val="002D096F"/>
    <w:rsid w:val="002D0D88"/>
    <w:rsid w:val="002D1135"/>
    <w:rsid w:val="002D11B7"/>
    <w:rsid w:val="002D1C45"/>
    <w:rsid w:val="002D22FF"/>
    <w:rsid w:val="002D25A8"/>
    <w:rsid w:val="002D291F"/>
    <w:rsid w:val="002D2A95"/>
    <w:rsid w:val="002D2F84"/>
    <w:rsid w:val="002D3648"/>
    <w:rsid w:val="002D3BBC"/>
    <w:rsid w:val="002D3D3E"/>
    <w:rsid w:val="002D3D5F"/>
    <w:rsid w:val="002D422F"/>
    <w:rsid w:val="002D4320"/>
    <w:rsid w:val="002D438A"/>
    <w:rsid w:val="002D4587"/>
    <w:rsid w:val="002D4904"/>
    <w:rsid w:val="002D529B"/>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79B"/>
    <w:rsid w:val="002E1954"/>
    <w:rsid w:val="002E1B94"/>
    <w:rsid w:val="002E1C9E"/>
    <w:rsid w:val="002E1D56"/>
    <w:rsid w:val="002E257B"/>
    <w:rsid w:val="002E25FC"/>
    <w:rsid w:val="002E2E39"/>
    <w:rsid w:val="002E364D"/>
    <w:rsid w:val="002E3C65"/>
    <w:rsid w:val="002E3F5B"/>
    <w:rsid w:val="002E4179"/>
    <w:rsid w:val="002E4362"/>
    <w:rsid w:val="002E471B"/>
    <w:rsid w:val="002E4F79"/>
    <w:rsid w:val="002E52BA"/>
    <w:rsid w:val="002E5BE2"/>
    <w:rsid w:val="002E628F"/>
    <w:rsid w:val="002E63D9"/>
    <w:rsid w:val="002E640E"/>
    <w:rsid w:val="002E6686"/>
    <w:rsid w:val="002E66CC"/>
    <w:rsid w:val="002E670B"/>
    <w:rsid w:val="002E6A79"/>
    <w:rsid w:val="002E7F89"/>
    <w:rsid w:val="002F0086"/>
    <w:rsid w:val="002F03DC"/>
    <w:rsid w:val="002F0C28"/>
    <w:rsid w:val="002F13CA"/>
    <w:rsid w:val="002F201A"/>
    <w:rsid w:val="002F21CC"/>
    <w:rsid w:val="002F2353"/>
    <w:rsid w:val="002F2C35"/>
    <w:rsid w:val="002F35CA"/>
    <w:rsid w:val="002F3CDE"/>
    <w:rsid w:val="002F3FA7"/>
    <w:rsid w:val="002F40E2"/>
    <w:rsid w:val="002F4CFA"/>
    <w:rsid w:val="002F505B"/>
    <w:rsid w:val="002F56BD"/>
    <w:rsid w:val="002F5BD3"/>
    <w:rsid w:val="002F5DD6"/>
    <w:rsid w:val="002F5FEA"/>
    <w:rsid w:val="002F62F0"/>
    <w:rsid w:val="002F63E7"/>
    <w:rsid w:val="002F6404"/>
    <w:rsid w:val="002F68E6"/>
    <w:rsid w:val="002F6CD0"/>
    <w:rsid w:val="002F7282"/>
    <w:rsid w:val="002F73A9"/>
    <w:rsid w:val="002F7BE3"/>
    <w:rsid w:val="002F7E6A"/>
    <w:rsid w:val="002F7EEA"/>
    <w:rsid w:val="002F7EF1"/>
    <w:rsid w:val="00300165"/>
    <w:rsid w:val="003010CF"/>
    <w:rsid w:val="003012E9"/>
    <w:rsid w:val="003017C3"/>
    <w:rsid w:val="00301DC9"/>
    <w:rsid w:val="00301DD9"/>
    <w:rsid w:val="00302188"/>
    <w:rsid w:val="0030226D"/>
    <w:rsid w:val="0030306D"/>
    <w:rsid w:val="00303251"/>
    <w:rsid w:val="003032F7"/>
    <w:rsid w:val="00303440"/>
    <w:rsid w:val="003044AD"/>
    <w:rsid w:val="00304B71"/>
    <w:rsid w:val="00304D9B"/>
    <w:rsid w:val="00304DE6"/>
    <w:rsid w:val="0030506D"/>
    <w:rsid w:val="0030536E"/>
    <w:rsid w:val="00305714"/>
    <w:rsid w:val="00305FF9"/>
    <w:rsid w:val="00306289"/>
    <w:rsid w:val="00306E6B"/>
    <w:rsid w:val="0030780A"/>
    <w:rsid w:val="00307826"/>
    <w:rsid w:val="00307D03"/>
    <w:rsid w:val="003100C8"/>
    <w:rsid w:val="00310212"/>
    <w:rsid w:val="0031030A"/>
    <w:rsid w:val="00311161"/>
    <w:rsid w:val="00312400"/>
    <w:rsid w:val="0031257B"/>
    <w:rsid w:val="00312739"/>
    <w:rsid w:val="00312AAB"/>
    <w:rsid w:val="00312D10"/>
    <w:rsid w:val="00312D23"/>
    <w:rsid w:val="003136AF"/>
    <w:rsid w:val="00314C40"/>
    <w:rsid w:val="0031558F"/>
    <w:rsid w:val="003155D3"/>
    <w:rsid w:val="00315D16"/>
    <w:rsid w:val="0031601B"/>
    <w:rsid w:val="00316153"/>
    <w:rsid w:val="00316F6C"/>
    <w:rsid w:val="003178DA"/>
    <w:rsid w:val="00317DB8"/>
    <w:rsid w:val="00317E30"/>
    <w:rsid w:val="0032024D"/>
    <w:rsid w:val="00320373"/>
    <w:rsid w:val="0032051F"/>
    <w:rsid w:val="00320618"/>
    <w:rsid w:val="0032100B"/>
    <w:rsid w:val="00321BD7"/>
    <w:rsid w:val="00321C77"/>
    <w:rsid w:val="00321D3A"/>
    <w:rsid w:val="0032260F"/>
    <w:rsid w:val="003228DA"/>
    <w:rsid w:val="00323945"/>
    <w:rsid w:val="00323D6B"/>
    <w:rsid w:val="00324D14"/>
    <w:rsid w:val="00324F15"/>
    <w:rsid w:val="003252C8"/>
    <w:rsid w:val="00325A67"/>
    <w:rsid w:val="0032653C"/>
    <w:rsid w:val="00326544"/>
    <w:rsid w:val="00326957"/>
    <w:rsid w:val="003269CC"/>
    <w:rsid w:val="00326AE2"/>
    <w:rsid w:val="003270EB"/>
    <w:rsid w:val="00327EF7"/>
    <w:rsid w:val="00331128"/>
    <w:rsid w:val="0033171D"/>
    <w:rsid w:val="00331A52"/>
    <w:rsid w:val="00331FC3"/>
    <w:rsid w:val="00332773"/>
    <w:rsid w:val="003329B8"/>
    <w:rsid w:val="00332C61"/>
    <w:rsid w:val="00332F49"/>
    <w:rsid w:val="003330F7"/>
    <w:rsid w:val="003335DD"/>
    <w:rsid w:val="003336B3"/>
    <w:rsid w:val="00333AA0"/>
    <w:rsid w:val="00333D74"/>
    <w:rsid w:val="00334011"/>
    <w:rsid w:val="0033507A"/>
    <w:rsid w:val="003354BD"/>
    <w:rsid w:val="00335B75"/>
    <w:rsid w:val="00335D8C"/>
    <w:rsid w:val="00336072"/>
    <w:rsid w:val="003363A1"/>
    <w:rsid w:val="003369BB"/>
    <w:rsid w:val="00336B37"/>
    <w:rsid w:val="0033780B"/>
    <w:rsid w:val="00337B26"/>
    <w:rsid w:val="00340061"/>
    <w:rsid w:val="00340092"/>
    <w:rsid w:val="00340313"/>
    <w:rsid w:val="0034081E"/>
    <w:rsid w:val="00340991"/>
    <w:rsid w:val="00340A09"/>
    <w:rsid w:val="00341239"/>
    <w:rsid w:val="003413A0"/>
    <w:rsid w:val="003417EF"/>
    <w:rsid w:val="0034226D"/>
    <w:rsid w:val="003424CC"/>
    <w:rsid w:val="003425A1"/>
    <w:rsid w:val="00342941"/>
    <w:rsid w:val="00342972"/>
    <w:rsid w:val="00342FDD"/>
    <w:rsid w:val="0034389C"/>
    <w:rsid w:val="0034429B"/>
    <w:rsid w:val="00344866"/>
    <w:rsid w:val="003448C9"/>
    <w:rsid w:val="00344C02"/>
    <w:rsid w:val="003450D7"/>
    <w:rsid w:val="0034594B"/>
    <w:rsid w:val="0034638C"/>
    <w:rsid w:val="00346715"/>
    <w:rsid w:val="00346F7F"/>
    <w:rsid w:val="0035007E"/>
    <w:rsid w:val="00350108"/>
    <w:rsid w:val="00350498"/>
    <w:rsid w:val="00350762"/>
    <w:rsid w:val="003507C4"/>
    <w:rsid w:val="00350AD9"/>
    <w:rsid w:val="003511A3"/>
    <w:rsid w:val="00351606"/>
    <w:rsid w:val="0035160D"/>
    <w:rsid w:val="003519A1"/>
    <w:rsid w:val="00351C3E"/>
    <w:rsid w:val="003523F0"/>
    <w:rsid w:val="00352480"/>
    <w:rsid w:val="00352682"/>
    <w:rsid w:val="003529BC"/>
    <w:rsid w:val="003530D2"/>
    <w:rsid w:val="0035331A"/>
    <w:rsid w:val="003534E1"/>
    <w:rsid w:val="0035395D"/>
    <w:rsid w:val="003548D8"/>
    <w:rsid w:val="003554CA"/>
    <w:rsid w:val="00355611"/>
    <w:rsid w:val="00355C1E"/>
    <w:rsid w:val="00356151"/>
    <w:rsid w:val="003569DF"/>
    <w:rsid w:val="00356C80"/>
    <w:rsid w:val="00356EB6"/>
    <w:rsid w:val="00360014"/>
    <w:rsid w:val="00360232"/>
    <w:rsid w:val="003602A9"/>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38C9"/>
    <w:rsid w:val="00364207"/>
    <w:rsid w:val="00364220"/>
    <w:rsid w:val="003644DE"/>
    <w:rsid w:val="0036487C"/>
    <w:rsid w:val="00364F75"/>
    <w:rsid w:val="00365125"/>
    <w:rsid w:val="00365411"/>
    <w:rsid w:val="003654B1"/>
    <w:rsid w:val="003656B9"/>
    <w:rsid w:val="00365FA2"/>
    <w:rsid w:val="00366205"/>
    <w:rsid w:val="00366850"/>
    <w:rsid w:val="00366B52"/>
    <w:rsid w:val="00366C69"/>
    <w:rsid w:val="00367035"/>
    <w:rsid w:val="00367441"/>
    <w:rsid w:val="00367B1D"/>
    <w:rsid w:val="00370E4F"/>
    <w:rsid w:val="00371215"/>
    <w:rsid w:val="003717D0"/>
    <w:rsid w:val="00371DD3"/>
    <w:rsid w:val="00371E43"/>
    <w:rsid w:val="0037267F"/>
    <w:rsid w:val="00372EFB"/>
    <w:rsid w:val="00372F0D"/>
    <w:rsid w:val="00372F54"/>
    <w:rsid w:val="00372FE3"/>
    <w:rsid w:val="0037336D"/>
    <w:rsid w:val="003738B9"/>
    <w:rsid w:val="003738E9"/>
    <w:rsid w:val="0037391E"/>
    <w:rsid w:val="00374059"/>
    <w:rsid w:val="00374378"/>
    <w:rsid w:val="0037470B"/>
    <w:rsid w:val="0037493C"/>
    <w:rsid w:val="0037535B"/>
    <w:rsid w:val="00375497"/>
    <w:rsid w:val="0037552D"/>
    <w:rsid w:val="00375567"/>
    <w:rsid w:val="003755C6"/>
    <w:rsid w:val="003756DB"/>
    <w:rsid w:val="00375B4B"/>
    <w:rsid w:val="00376348"/>
    <w:rsid w:val="00376DF1"/>
    <w:rsid w:val="00376EDA"/>
    <w:rsid w:val="003770BB"/>
    <w:rsid w:val="0037771A"/>
    <w:rsid w:val="00380001"/>
    <w:rsid w:val="003802DC"/>
    <w:rsid w:val="003803C7"/>
    <w:rsid w:val="00380C40"/>
    <w:rsid w:val="00380E4E"/>
    <w:rsid w:val="00380FBF"/>
    <w:rsid w:val="0038133A"/>
    <w:rsid w:val="00382A43"/>
    <w:rsid w:val="00382AA8"/>
    <w:rsid w:val="00382B2B"/>
    <w:rsid w:val="00382D60"/>
    <w:rsid w:val="00382F29"/>
    <w:rsid w:val="00383AD4"/>
    <w:rsid w:val="00383C8D"/>
    <w:rsid w:val="00384102"/>
    <w:rsid w:val="00384568"/>
    <w:rsid w:val="003845AC"/>
    <w:rsid w:val="0038526E"/>
    <w:rsid w:val="003852FB"/>
    <w:rsid w:val="00385429"/>
    <w:rsid w:val="00385B05"/>
    <w:rsid w:val="00385C47"/>
    <w:rsid w:val="00386382"/>
    <w:rsid w:val="003865EF"/>
    <w:rsid w:val="00386BA9"/>
    <w:rsid w:val="00387AC1"/>
    <w:rsid w:val="00387C49"/>
    <w:rsid w:val="00390017"/>
    <w:rsid w:val="00390155"/>
    <w:rsid w:val="003901A3"/>
    <w:rsid w:val="0039072F"/>
    <w:rsid w:val="00390F31"/>
    <w:rsid w:val="00390F5F"/>
    <w:rsid w:val="00391860"/>
    <w:rsid w:val="00391B88"/>
    <w:rsid w:val="00392EA4"/>
    <w:rsid w:val="0039351A"/>
    <w:rsid w:val="00393CDE"/>
    <w:rsid w:val="003940CE"/>
    <w:rsid w:val="003942FE"/>
    <w:rsid w:val="0039557D"/>
    <w:rsid w:val="00396949"/>
    <w:rsid w:val="00396C65"/>
    <w:rsid w:val="003971B8"/>
    <w:rsid w:val="00397A6B"/>
    <w:rsid w:val="00397C1D"/>
    <w:rsid w:val="00397CE3"/>
    <w:rsid w:val="003A001F"/>
    <w:rsid w:val="003A0296"/>
    <w:rsid w:val="003A0E7A"/>
    <w:rsid w:val="003A15A0"/>
    <w:rsid w:val="003A180F"/>
    <w:rsid w:val="003A18DD"/>
    <w:rsid w:val="003A197A"/>
    <w:rsid w:val="003A1FAA"/>
    <w:rsid w:val="003A20C8"/>
    <w:rsid w:val="003A20D8"/>
    <w:rsid w:val="003A2B03"/>
    <w:rsid w:val="003A2C29"/>
    <w:rsid w:val="003A2E82"/>
    <w:rsid w:val="003A2EC3"/>
    <w:rsid w:val="003A34BB"/>
    <w:rsid w:val="003A36F2"/>
    <w:rsid w:val="003A3BC7"/>
    <w:rsid w:val="003A3D39"/>
    <w:rsid w:val="003A3EC7"/>
    <w:rsid w:val="003A40B4"/>
    <w:rsid w:val="003A40CC"/>
    <w:rsid w:val="003A47C0"/>
    <w:rsid w:val="003A5102"/>
    <w:rsid w:val="003A62E2"/>
    <w:rsid w:val="003A6336"/>
    <w:rsid w:val="003A63C7"/>
    <w:rsid w:val="003A6400"/>
    <w:rsid w:val="003A663C"/>
    <w:rsid w:val="003A6887"/>
    <w:rsid w:val="003A6D70"/>
    <w:rsid w:val="003A7834"/>
    <w:rsid w:val="003A78FB"/>
    <w:rsid w:val="003A7A87"/>
    <w:rsid w:val="003A7B6F"/>
    <w:rsid w:val="003A7C52"/>
    <w:rsid w:val="003B0B5B"/>
    <w:rsid w:val="003B0E79"/>
    <w:rsid w:val="003B1132"/>
    <w:rsid w:val="003B11E7"/>
    <w:rsid w:val="003B1882"/>
    <w:rsid w:val="003B19F7"/>
    <w:rsid w:val="003B1F9D"/>
    <w:rsid w:val="003B2A34"/>
    <w:rsid w:val="003B2D6D"/>
    <w:rsid w:val="003B3575"/>
    <w:rsid w:val="003B3A72"/>
    <w:rsid w:val="003B4062"/>
    <w:rsid w:val="003B4652"/>
    <w:rsid w:val="003B4727"/>
    <w:rsid w:val="003B4CD1"/>
    <w:rsid w:val="003B50BC"/>
    <w:rsid w:val="003B52B7"/>
    <w:rsid w:val="003B5D68"/>
    <w:rsid w:val="003B5D97"/>
    <w:rsid w:val="003B63A4"/>
    <w:rsid w:val="003B68FE"/>
    <w:rsid w:val="003B6D7D"/>
    <w:rsid w:val="003B7255"/>
    <w:rsid w:val="003B7700"/>
    <w:rsid w:val="003B792F"/>
    <w:rsid w:val="003B7D7E"/>
    <w:rsid w:val="003C0043"/>
    <w:rsid w:val="003C00DC"/>
    <w:rsid w:val="003C064A"/>
    <w:rsid w:val="003C0A5F"/>
    <w:rsid w:val="003C0F03"/>
    <w:rsid w:val="003C1012"/>
    <w:rsid w:val="003C1173"/>
    <w:rsid w:val="003C11C9"/>
    <w:rsid w:val="003C1229"/>
    <w:rsid w:val="003C15E1"/>
    <w:rsid w:val="003C1A60"/>
    <w:rsid w:val="003C1FD4"/>
    <w:rsid w:val="003C213D"/>
    <w:rsid w:val="003C2406"/>
    <w:rsid w:val="003C25AD"/>
    <w:rsid w:val="003C2664"/>
    <w:rsid w:val="003C2B96"/>
    <w:rsid w:val="003C2D21"/>
    <w:rsid w:val="003C2F5A"/>
    <w:rsid w:val="003C31F6"/>
    <w:rsid w:val="003C4070"/>
    <w:rsid w:val="003C4787"/>
    <w:rsid w:val="003C4E23"/>
    <w:rsid w:val="003C4EBD"/>
    <w:rsid w:val="003C5E6B"/>
    <w:rsid w:val="003C62CB"/>
    <w:rsid w:val="003C7678"/>
    <w:rsid w:val="003C7AD7"/>
    <w:rsid w:val="003C7DA3"/>
    <w:rsid w:val="003D0F24"/>
    <w:rsid w:val="003D0FC3"/>
    <w:rsid w:val="003D137E"/>
    <w:rsid w:val="003D17B1"/>
    <w:rsid w:val="003D18CE"/>
    <w:rsid w:val="003D1BED"/>
    <w:rsid w:val="003D1DC5"/>
    <w:rsid w:val="003D2C1D"/>
    <w:rsid w:val="003D2C34"/>
    <w:rsid w:val="003D347B"/>
    <w:rsid w:val="003D3DDD"/>
    <w:rsid w:val="003D42D7"/>
    <w:rsid w:val="003D4710"/>
    <w:rsid w:val="003D5842"/>
    <w:rsid w:val="003D58F9"/>
    <w:rsid w:val="003D5CBF"/>
    <w:rsid w:val="003D63CB"/>
    <w:rsid w:val="003D66D2"/>
    <w:rsid w:val="003D6D5C"/>
    <w:rsid w:val="003D7301"/>
    <w:rsid w:val="003D73DB"/>
    <w:rsid w:val="003D73E5"/>
    <w:rsid w:val="003D7584"/>
    <w:rsid w:val="003D75D3"/>
    <w:rsid w:val="003D77CC"/>
    <w:rsid w:val="003D7A77"/>
    <w:rsid w:val="003E036E"/>
    <w:rsid w:val="003E041A"/>
    <w:rsid w:val="003E043B"/>
    <w:rsid w:val="003E0488"/>
    <w:rsid w:val="003E0676"/>
    <w:rsid w:val="003E0768"/>
    <w:rsid w:val="003E07AE"/>
    <w:rsid w:val="003E09B8"/>
    <w:rsid w:val="003E0CCD"/>
    <w:rsid w:val="003E14FC"/>
    <w:rsid w:val="003E1D3D"/>
    <w:rsid w:val="003E2976"/>
    <w:rsid w:val="003E2D55"/>
    <w:rsid w:val="003E36E1"/>
    <w:rsid w:val="003E3F0C"/>
    <w:rsid w:val="003E4858"/>
    <w:rsid w:val="003E4C14"/>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C4B"/>
    <w:rsid w:val="003F0D12"/>
    <w:rsid w:val="003F0ECB"/>
    <w:rsid w:val="003F11CA"/>
    <w:rsid w:val="003F13CA"/>
    <w:rsid w:val="003F160C"/>
    <w:rsid w:val="003F217E"/>
    <w:rsid w:val="003F2A93"/>
    <w:rsid w:val="003F324F"/>
    <w:rsid w:val="003F33BC"/>
    <w:rsid w:val="003F3D4E"/>
    <w:rsid w:val="003F3DE3"/>
    <w:rsid w:val="003F477E"/>
    <w:rsid w:val="003F4AE6"/>
    <w:rsid w:val="003F4F2E"/>
    <w:rsid w:val="003F5041"/>
    <w:rsid w:val="003F64A8"/>
    <w:rsid w:val="003F6CD2"/>
    <w:rsid w:val="003F745E"/>
    <w:rsid w:val="003F75FB"/>
    <w:rsid w:val="003F788D"/>
    <w:rsid w:val="0040126E"/>
    <w:rsid w:val="004020D4"/>
    <w:rsid w:val="004020E1"/>
    <w:rsid w:val="004021B6"/>
    <w:rsid w:val="004023F6"/>
    <w:rsid w:val="00402616"/>
    <w:rsid w:val="004034CF"/>
    <w:rsid w:val="00403E68"/>
    <w:rsid w:val="00403E77"/>
    <w:rsid w:val="004047C4"/>
    <w:rsid w:val="00405157"/>
    <w:rsid w:val="00405262"/>
    <w:rsid w:val="004052A4"/>
    <w:rsid w:val="0040570B"/>
    <w:rsid w:val="00405EDB"/>
    <w:rsid w:val="00405FB1"/>
    <w:rsid w:val="0040618D"/>
    <w:rsid w:val="00406460"/>
    <w:rsid w:val="00406871"/>
    <w:rsid w:val="00406892"/>
    <w:rsid w:val="0040752B"/>
    <w:rsid w:val="004104F9"/>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98E"/>
    <w:rsid w:val="00414C0F"/>
    <w:rsid w:val="00414C65"/>
    <w:rsid w:val="00415121"/>
    <w:rsid w:val="00415947"/>
    <w:rsid w:val="00415D76"/>
    <w:rsid w:val="00416665"/>
    <w:rsid w:val="00416A67"/>
    <w:rsid w:val="00416ACB"/>
    <w:rsid w:val="00416C1C"/>
    <w:rsid w:val="0041720C"/>
    <w:rsid w:val="0041727F"/>
    <w:rsid w:val="00417885"/>
    <w:rsid w:val="0041792C"/>
    <w:rsid w:val="0042131B"/>
    <w:rsid w:val="0042191E"/>
    <w:rsid w:val="00421B8B"/>
    <w:rsid w:val="00421DCF"/>
    <w:rsid w:val="00422341"/>
    <w:rsid w:val="004229F7"/>
    <w:rsid w:val="00422D65"/>
    <w:rsid w:val="00423067"/>
    <w:rsid w:val="0042333C"/>
    <w:rsid w:val="00423641"/>
    <w:rsid w:val="00423D96"/>
    <w:rsid w:val="00424932"/>
    <w:rsid w:val="00424C29"/>
    <w:rsid w:val="00425C0B"/>
    <w:rsid w:val="00426266"/>
    <w:rsid w:val="0042676E"/>
    <w:rsid w:val="00426CF7"/>
    <w:rsid w:val="004278A6"/>
    <w:rsid w:val="00427A7B"/>
    <w:rsid w:val="00427B3B"/>
    <w:rsid w:val="00427D2C"/>
    <w:rsid w:val="00430A2D"/>
    <w:rsid w:val="0043112A"/>
    <w:rsid w:val="00431505"/>
    <w:rsid w:val="00431AF0"/>
    <w:rsid w:val="00431C92"/>
    <w:rsid w:val="00431DA9"/>
    <w:rsid w:val="00431FC9"/>
    <w:rsid w:val="0043213A"/>
    <w:rsid w:val="004324DB"/>
    <w:rsid w:val="004330F4"/>
    <w:rsid w:val="004332EC"/>
    <w:rsid w:val="00433590"/>
    <w:rsid w:val="0043366C"/>
    <w:rsid w:val="0043393D"/>
    <w:rsid w:val="004339CB"/>
    <w:rsid w:val="004344C7"/>
    <w:rsid w:val="00435274"/>
    <w:rsid w:val="004352AD"/>
    <w:rsid w:val="004352F6"/>
    <w:rsid w:val="0043545D"/>
    <w:rsid w:val="00435579"/>
    <w:rsid w:val="00435622"/>
    <w:rsid w:val="00435FE2"/>
    <w:rsid w:val="004360C5"/>
    <w:rsid w:val="0043667E"/>
    <w:rsid w:val="00436E2F"/>
    <w:rsid w:val="00436EAB"/>
    <w:rsid w:val="00437818"/>
    <w:rsid w:val="0043797D"/>
    <w:rsid w:val="0044014D"/>
    <w:rsid w:val="004416ED"/>
    <w:rsid w:val="00441A0D"/>
    <w:rsid w:val="00442181"/>
    <w:rsid w:val="004421C9"/>
    <w:rsid w:val="0044282A"/>
    <w:rsid w:val="00442E5D"/>
    <w:rsid w:val="00443C85"/>
    <w:rsid w:val="004447AD"/>
    <w:rsid w:val="004449AA"/>
    <w:rsid w:val="00444C38"/>
    <w:rsid w:val="00444F21"/>
    <w:rsid w:val="00445702"/>
    <w:rsid w:val="004461D9"/>
    <w:rsid w:val="00446528"/>
    <w:rsid w:val="00446AC6"/>
    <w:rsid w:val="00446D21"/>
    <w:rsid w:val="00446D95"/>
    <w:rsid w:val="00447379"/>
    <w:rsid w:val="0044759B"/>
    <w:rsid w:val="0044767A"/>
    <w:rsid w:val="004479AE"/>
    <w:rsid w:val="00447F54"/>
    <w:rsid w:val="004506CD"/>
    <w:rsid w:val="00450B7E"/>
    <w:rsid w:val="0045136B"/>
    <w:rsid w:val="00451C7E"/>
    <w:rsid w:val="00451EA5"/>
    <w:rsid w:val="0045224E"/>
    <w:rsid w:val="004527E3"/>
    <w:rsid w:val="00452CFD"/>
    <w:rsid w:val="00453937"/>
    <w:rsid w:val="00453BB6"/>
    <w:rsid w:val="00453CAA"/>
    <w:rsid w:val="0045440D"/>
    <w:rsid w:val="00454876"/>
    <w:rsid w:val="004549AC"/>
    <w:rsid w:val="0045509E"/>
    <w:rsid w:val="00455113"/>
    <w:rsid w:val="00455A8D"/>
    <w:rsid w:val="00455D31"/>
    <w:rsid w:val="00455DFA"/>
    <w:rsid w:val="004563A7"/>
    <w:rsid w:val="00456421"/>
    <w:rsid w:val="004565FB"/>
    <w:rsid w:val="00456AE9"/>
    <w:rsid w:val="00456D5F"/>
    <w:rsid w:val="00456DAB"/>
    <w:rsid w:val="00457526"/>
    <w:rsid w:val="004578F3"/>
    <w:rsid w:val="00457FEF"/>
    <w:rsid w:val="00460CC3"/>
    <w:rsid w:val="00460E86"/>
    <w:rsid w:val="0046149A"/>
    <w:rsid w:val="00461CD5"/>
    <w:rsid w:val="00462035"/>
    <w:rsid w:val="00462062"/>
    <w:rsid w:val="00462A4E"/>
    <w:rsid w:val="00463680"/>
    <w:rsid w:val="00463A6F"/>
    <w:rsid w:val="00463B16"/>
    <w:rsid w:val="00463BAE"/>
    <w:rsid w:val="004646B4"/>
    <w:rsid w:val="00464A88"/>
    <w:rsid w:val="004651A0"/>
    <w:rsid w:val="00465BE1"/>
    <w:rsid w:val="00466070"/>
    <w:rsid w:val="00466532"/>
    <w:rsid w:val="00466892"/>
    <w:rsid w:val="00466A8A"/>
    <w:rsid w:val="00466BFE"/>
    <w:rsid w:val="00467468"/>
    <w:rsid w:val="00467488"/>
    <w:rsid w:val="00467653"/>
    <w:rsid w:val="004700A6"/>
    <w:rsid w:val="0047064E"/>
    <w:rsid w:val="0047069F"/>
    <w:rsid w:val="0047083E"/>
    <w:rsid w:val="00470EB5"/>
    <w:rsid w:val="004711D4"/>
    <w:rsid w:val="0047193D"/>
    <w:rsid w:val="004719AB"/>
    <w:rsid w:val="00471BA9"/>
    <w:rsid w:val="0047256D"/>
    <w:rsid w:val="0047286B"/>
    <w:rsid w:val="0047286D"/>
    <w:rsid w:val="0047294B"/>
    <w:rsid w:val="00472E27"/>
    <w:rsid w:val="00472E84"/>
    <w:rsid w:val="0047378C"/>
    <w:rsid w:val="00474220"/>
    <w:rsid w:val="004752D3"/>
    <w:rsid w:val="004754E1"/>
    <w:rsid w:val="00475A58"/>
    <w:rsid w:val="00475C77"/>
    <w:rsid w:val="00475CE0"/>
    <w:rsid w:val="0047658C"/>
    <w:rsid w:val="00476827"/>
    <w:rsid w:val="00476BD4"/>
    <w:rsid w:val="00477078"/>
    <w:rsid w:val="00477ABB"/>
    <w:rsid w:val="00477C35"/>
    <w:rsid w:val="00477C70"/>
    <w:rsid w:val="004806F0"/>
    <w:rsid w:val="00480988"/>
    <w:rsid w:val="00480A05"/>
    <w:rsid w:val="00480E05"/>
    <w:rsid w:val="00480F2F"/>
    <w:rsid w:val="00481504"/>
    <w:rsid w:val="00481E9E"/>
    <w:rsid w:val="00482078"/>
    <w:rsid w:val="00482BBE"/>
    <w:rsid w:val="00482D85"/>
    <w:rsid w:val="0048325D"/>
    <w:rsid w:val="004834BA"/>
    <w:rsid w:val="00483A12"/>
    <w:rsid w:val="00484458"/>
    <w:rsid w:val="004844BA"/>
    <w:rsid w:val="0048477C"/>
    <w:rsid w:val="0048498F"/>
    <w:rsid w:val="00484A4C"/>
    <w:rsid w:val="00484A77"/>
    <w:rsid w:val="0048540F"/>
    <w:rsid w:val="00485970"/>
    <w:rsid w:val="00485A74"/>
    <w:rsid w:val="00485C0D"/>
    <w:rsid w:val="00486262"/>
    <w:rsid w:val="00486575"/>
    <w:rsid w:val="004866D0"/>
    <w:rsid w:val="004866D7"/>
    <w:rsid w:val="00486EA5"/>
    <w:rsid w:val="0048771D"/>
    <w:rsid w:val="00487794"/>
    <w:rsid w:val="004877FD"/>
    <w:rsid w:val="00487E33"/>
    <w:rsid w:val="00487FC6"/>
    <w:rsid w:val="004903DD"/>
    <w:rsid w:val="00491CD4"/>
    <w:rsid w:val="00492613"/>
    <w:rsid w:val="00492A36"/>
    <w:rsid w:val="00493951"/>
    <w:rsid w:val="00493958"/>
    <w:rsid w:val="00494242"/>
    <w:rsid w:val="00494E8E"/>
    <w:rsid w:val="004950BC"/>
    <w:rsid w:val="004955BC"/>
    <w:rsid w:val="00495C9E"/>
    <w:rsid w:val="00495D63"/>
    <w:rsid w:val="00495D79"/>
    <w:rsid w:val="00496471"/>
    <w:rsid w:val="0049648F"/>
    <w:rsid w:val="00496606"/>
    <w:rsid w:val="004967EF"/>
    <w:rsid w:val="00496F05"/>
    <w:rsid w:val="00497370"/>
    <w:rsid w:val="00497888"/>
    <w:rsid w:val="00497C5D"/>
    <w:rsid w:val="004A0367"/>
    <w:rsid w:val="004A0590"/>
    <w:rsid w:val="004A09A1"/>
    <w:rsid w:val="004A0D37"/>
    <w:rsid w:val="004A0F39"/>
    <w:rsid w:val="004A1107"/>
    <w:rsid w:val="004A223D"/>
    <w:rsid w:val="004A251F"/>
    <w:rsid w:val="004A2A4D"/>
    <w:rsid w:val="004A31D6"/>
    <w:rsid w:val="004A3292"/>
    <w:rsid w:val="004A34B9"/>
    <w:rsid w:val="004A3BF1"/>
    <w:rsid w:val="004A3C7D"/>
    <w:rsid w:val="004A3E42"/>
    <w:rsid w:val="004A4715"/>
    <w:rsid w:val="004A4C7D"/>
    <w:rsid w:val="004A5046"/>
    <w:rsid w:val="004A565E"/>
    <w:rsid w:val="004A5DF3"/>
    <w:rsid w:val="004A6134"/>
    <w:rsid w:val="004A6182"/>
    <w:rsid w:val="004A62E8"/>
    <w:rsid w:val="004A6548"/>
    <w:rsid w:val="004A669F"/>
    <w:rsid w:val="004A6F46"/>
    <w:rsid w:val="004A7092"/>
    <w:rsid w:val="004B05D1"/>
    <w:rsid w:val="004B0B03"/>
    <w:rsid w:val="004B0E6F"/>
    <w:rsid w:val="004B111A"/>
    <w:rsid w:val="004B13F0"/>
    <w:rsid w:val="004B182A"/>
    <w:rsid w:val="004B187B"/>
    <w:rsid w:val="004B1A19"/>
    <w:rsid w:val="004B1B11"/>
    <w:rsid w:val="004B22A5"/>
    <w:rsid w:val="004B22BC"/>
    <w:rsid w:val="004B267F"/>
    <w:rsid w:val="004B287C"/>
    <w:rsid w:val="004B2EBA"/>
    <w:rsid w:val="004B3609"/>
    <w:rsid w:val="004B3ECF"/>
    <w:rsid w:val="004B3F99"/>
    <w:rsid w:val="004B4015"/>
    <w:rsid w:val="004B4164"/>
    <w:rsid w:val="004B428A"/>
    <w:rsid w:val="004B43D3"/>
    <w:rsid w:val="004B49E6"/>
    <w:rsid w:val="004B4D69"/>
    <w:rsid w:val="004B4F89"/>
    <w:rsid w:val="004B5182"/>
    <w:rsid w:val="004B532E"/>
    <w:rsid w:val="004B5832"/>
    <w:rsid w:val="004B5B71"/>
    <w:rsid w:val="004B62E1"/>
    <w:rsid w:val="004B662B"/>
    <w:rsid w:val="004B78BA"/>
    <w:rsid w:val="004B7CAA"/>
    <w:rsid w:val="004C01A8"/>
    <w:rsid w:val="004C078E"/>
    <w:rsid w:val="004C1840"/>
    <w:rsid w:val="004C19A3"/>
    <w:rsid w:val="004C24C9"/>
    <w:rsid w:val="004C2ADA"/>
    <w:rsid w:val="004C2DD3"/>
    <w:rsid w:val="004C2E4C"/>
    <w:rsid w:val="004C31B6"/>
    <w:rsid w:val="004C32D7"/>
    <w:rsid w:val="004C402D"/>
    <w:rsid w:val="004C43B7"/>
    <w:rsid w:val="004C4BC1"/>
    <w:rsid w:val="004C4E73"/>
    <w:rsid w:val="004C5319"/>
    <w:rsid w:val="004C5FDE"/>
    <w:rsid w:val="004C621F"/>
    <w:rsid w:val="004C64B1"/>
    <w:rsid w:val="004C77F4"/>
    <w:rsid w:val="004C7948"/>
    <w:rsid w:val="004C7AB1"/>
    <w:rsid w:val="004C7BB8"/>
    <w:rsid w:val="004C7BF1"/>
    <w:rsid w:val="004C7C60"/>
    <w:rsid w:val="004C7DC0"/>
    <w:rsid w:val="004D01EE"/>
    <w:rsid w:val="004D0418"/>
    <w:rsid w:val="004D0893"/>
    <w:rsid w:val="004D08AF"/>
    <w:rsid w:val="004D0DFE"/>
    <w:rsid w:val="004D1D91"/>
    <w:rsid w:val="004D22C3"/>
    <w:rsid w:val="004D266A"/>
    <w:rsid w:val="004D2D19"/>
    <w:rsid w:val="004D35BB"/>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526"/>
    <w:rsid w:val="004E1545"/>
    <w:rsid w:val="004E18EA"/>
    <w:rsid w:val="004E195F"/>
    <w:rsid w:val="004E1A31"/>
    <w:rsid w:val="004E1EC9"/>
    <w:rsid w:val="004E2804"/>
    <w:rsid w:val="004E28E8"/>
    <w:rsid w:val="004E2DE0"/>
    <w:rsid w:val="004E3938"/>
    <w:rsid w:val="004E4060"/>
    <w:rsid w:val="004E409A"/>
    <w:rsid w:val="004E40D0"/>
    <w:rsid w:val="004E49D9"/>
    <w:rsid w:val="004E5555"/>
    <w:rsid w:val="004E56C1"/>
    <w:rsid w:val="004E5EFC"/>
    <w:rsid w:val="004E632F"/>
    <w:rsid w:val="004E65B9"/>
    <w:rsid w:val="004E6730"/>
    <w:rsid w:val="004E726B"/>
    <w:rsid w:val="004E77E9"/>
    <w:rsid w:val="004E7C81"/>
    <w:rsid w:val="004F0235"/>
    <w:rsid w:val="004F0325"/>
    <w:rsid w:val="004F0446"/>
    <w:rsid w:val="004F0FB9"/>
    <w:rsid w:val="004F1AA9"/>
    <w:rsid w:val="004F2603"/>
    <w:rsid w:val="004F2619"/>
    <w:rsid w:val="004F27EF"/>
    <w:rsid w:val="004F2F7E"/>
    <w:rsid w:val="004F32B5"/>
    <w:rsid w:val="004F356B"/>
    <w:rsid w:val="004F3EE5"/>
    <w:rsid w:val="004F407E"/>
    <w:rsid w:val="004F42A3"/>
    <w:rsid w:val="004F4D2D"/>
    <w:rsid w:val="004F5107"/>
    <w:rsid w:val="004F5479"/>
    <w:rsid w:val="004F5812"/>
    <w:rsid w:val="004F6264"/>
    <w:rsid w:val="004F66EC"/>
    <w:rsid w:val="004F6946"/>
    <w:rsid w:val="004F7528"/>
    <w:rsid w:val="004F78C6"/>
    <w:rsid w:val="004F7BCA"/>
    <w:rsid w:val="004F7D89"/>
    <w:rsid w:val="005008F8"/>
    <w:rsid w:val="00501814"/>
    <w:rsid w:val="00501981"/>
    <w:rsid w:val="00501A85"/>
    <w:rsid w:val="00501BB3"/>
    <w:rsid w:val="00501E42"/>
    <w:rsid w:val="0050215D"/>
    <w:rsid w:val="005021DD"/>
    <w:rsid w:val="005026CA"/>
    <w:rsid w:val="0050290D"/>
    <w:rsid w:val="00502B72"/>
    <w:rsid w:val="00502B7E"/>
    <w:rsid w:val="00502C9F"/>
    <w:rsid w:val="00502D10"/>
    <w:rsid w:val="00503231"/>
    <w:rsid w:val="00503367"/>
    <w:rsid w:val="00503F1F"/>
    <w:rsid w:val="00504BC1"/>
    <w:rsid w:val="00504FE8"/>
    <w:rsid w:val="00505011"/>
    <w:rsid w:val="00505134"/>
    <w:rsid w:val="00505209"/>
    <w:rsid w:val="005059AF"/>
    <w:rsid w:val="00505C04"/>
    <w:rsid w:val="00505E47"/>
    <w:rsid w:val="00506F0C"/>
    <w:rsid w:val="005077A7"/>
    <w:rsid w:val="00507E8B"/>
    <w:rsid w:val="005100E6"/>
    <w:rsid w:val="00511C6E"/>
    <w:rsid w:val="00511F15"/>
    <w:rsid w:val="0051223D"/>
    <w:rsid w:val="0051272C"/>
    <w:rsid w:val="00512735"/>
    <w:rsid w:val="0051318C"/>
    <w:rsid w:val="00513197"/>
    <w:rsid w:val="005142CD"/>
    <w:rsid w:val="005143C9"/>
    <w:rsid w:val="00514B2D"/>
    <w:rsid w:val="005155D2"/>
    <w:rsid w:val="005157A9"/>
    <w:rsid w:val="00515DD8"/>
    <w:rsid w:val="005160F0"/>
    <w:rsid w:val="005168FF"/>
    <w:rsid w:val="005173A7"/>
    <w:rsid w:val="00517616"/>
    <w:rsid w:val="005177E1"/>
    <w:rsid w:val="00517A2E"/>
    <w:rsid w:val="005201FC"/>
    <w:rsid w:val="0052055B"/>
    <w:rsid w:val="00520C0A"/>
    <w:rsid w:val="00521043"/>
    <w:rsid w:val="005218B6"/>
    <w:rsid w:val="005219FA"/>
    <w:rsid w:val="005223D0"/>
    <w:rsid w:val="00522562"/>
    <w:rsid w:val="00522589"/>
    <w:rsid w:val="00522C3E"/>
    <w:rsid w:val="00523202"/>
    <w:rsid w:val="00523351"/>
    <w:rsid w:val="005234F5"/>
    <w:rsid w:val="005237F8"/>
    <w:rsid w:val="0052398A"/>
    <w:rsid w:val="00523F04"/>
    <w:rsid w:val="00524545"/>
    <w:rsid w:val="005245C8"/>
    <w:rsid w:val="005255BF"/>
    <w:rsid w:val="005255F0"/>
    <w:rsid w:val="005257DE"/>
    <w:rsid w:val="00525861"/>
    <w:rsid w:val="0052672D"/>
    <w:rsid w:val="00526C02"/>
    <w:rsid w:val="00527098"/>
    <w:rsid w:val="00527200"/>
    <w:rsid w:val="0053006A"/>
    <w:rsid w:val="00530142"/>
    <w:rsid w:val="00530157"/>
    <w:rsid w:val="00530423"/>
    <w:rsid w:val="00531333"/>
    <w:rsid w:val="005313F9"/>
    <w:rsid w:val="00531D97"/>
    <w:rsid w:val="00531EBE"/>
    <w:rsid w:val="005320F8"/>
    <w:rsid w:val="0053242E"/>
    <w:rsid w:val="0053275A"/>
    <w:rsid w:val="00532F8B"/>
    <w:rsid w:val="0053323B"/>
    <w:rsid w:val="00533737"/>
    <w:rsid w:val="00533D4D"/>
    <w:rsid w:val="00533F8B"/>
    <w:rsid w:val="00534200"/>
    <w:rsid w:val="00534245"/>
    <w:rsid w:val="0053433E"/>
    <w:rsid w:val="00534D9F"/>
    <w:rsid w:val="005359CF"/>
    <w:rsid w:val="00535A98"/>
    <w:rsid w:val="00535B79"/>
    <w:rsid w:val="00535CF5"/>
    <w:rsid w:val="00535D7C"/>
    <w:rsid w:val="00536219"/>
    <w:rsid w:val="00536438"/>
    <w:rsid w:val="00536579"/>
    <w:rsid w:val="00536C1E"/>
    <w:rsid w:val="0054015C"/>
    <w:rsid w:val="005409F7"/>
    <w:rsid w:val="00540AF3"/>
    <w:rsid w:val="00541651"/>
    <w:rsid w:val="005416AD"/>
    <w:rsid w:val="00541AA0"/>
    <w:rsid w:val="00541D23"/>
    <w:rsid w:val="0054284A"/>
    <w:rsid w:val="005429D9"/>
    <w:rsid w:val="00542B72"/>
    <w:rsid w:val="00543070"/>
    <w:rsid w:val="0054343A"/>
    <w:rsid w:val="00543974"/>
    <w:rsid w:val="00543AE1"/>
    <w:rsid w:val="00543DEF"/>
    <w:rsid w:val="00543EBF"/>
    <w:rsid w:val="005447A4"/>
    <w:rsid w:val="00544ABA"/>
    <w:rsid w:val="00545574"/>
    <w:rsid w:val="0054589E"/>
    <w:rsid w:val="0054593A"/>
    <w:rsid w:val="00545D32"/>
    <w:rsid w:val="00545E8F"/>
    <w:rsid w:val="005467FB"/>
    <w:rsid w:val="00546AE9"/>
    <w:rsid w:val="00546F15"/>
    <w:rsid w:val="0054716D"/>
    <w:rsid w:val="005472E4"/>
    <w:rsid w:val="00547989"/>
    <w:rsid w:val="00550EF1"/>
    <w:rsid w:val="00550FB4"/>
    <w:rsid w:val="00551320"/>
    <w:rsid w:val="005518A4"/>
    <w:rsid w:val="00551E6C"/>
    <w:rsid w:val="0055202D"/>
    <w:rsid w:val="005523FA"/>
    <w:rsid w:val="005524C7"/>
    <w:rsid w:val="00552768"/>
    <w:rsid w:val="005527B8"/>
    <w:rsid w:val="00552935"/>
    <w:rsid w:val="00552DB2"/>
    <w:rsid w:val="00553127"/>
    <w:rsid w:val="0055370D"/>
    <w:rsid w:val="005537D5"/>
    <w:rsid w:val="00554291"/>
    <w:rsid w:val="005548FC"/>
    <w:rsid w:val="00554BE7"/>
    <w:rsid w:val="005550DE"/>
    <w:rsid w:val="005565FF"/>
    <w:rsid w:val="005567EC"/>
    <w:rsid w:val="00556D68"/>
    <w:rsid w:val="00557173"/>
    <w:rsid w:val="00557560"/>
    <w:rsid w:val="005576A1"/>
    <w:rsid w:val="00557A64"/>
    <w:rsid w:val="00557CC2"/>
    <w:rsid w:val="00557ED2"/>
    <w:rsid w:val="0056035C"/>
    <w:rsid w:val="005605C0"/>
    <w:rsid w:val="00560D23"/>
    <w:rsid w:val="00560E59"/>
    <w:rsid w:val="00561301"/>
    <w:rsid w:val="005615D8"/>
    <w:rsid w:val="00561674"/>
    <w:rsid w:val="00562156"/>
    <w:rsid w:val="005623B0"/>
    <w:rsid w:val="005626D6"/>
    <w:rsid w:val="005629E0"/>
    <w:rsid w:val="005638D4"/>
    <w:rsid w:val="00563B1A"/>
    <w:rsid w:val="005640F3"/>
    <w:rsid w:val="00564A45"/>
    <w:rsid w:val="005651D3"/>
    <w:rsid w:val="005656ED"/>
    <w:rsid w:val="00565B2D"/>
    <w:rsid w:val="0056606E"/>
    <w:rsid w:val="00566544"/>
    <w:rsid w:val="00566608"/>
    <w:rsid w:val="00566756"/>
    <w:rsid w:val="00566C83"/>
    <w:rsid w:val="00566D88"/>
    <w:rsid w:val="0056751C"/>
    <w:rsid w:val="005675B7"/>
    <w:rsid w:val="00567A48"/>
    <w:rsid w:val="00567E35"/>
    <w:rsid w:val="00567E70"/>
    <w:rsid w:val="00567EBD"/>
    <w:rsid w:val="005700FE"/>
    <w:rsid w:val="00570175"/>
    <w:rsid w:val="005708BC"/>
    <w:rsid w:val="00570E24"/>
    <w:rsid w:val="00571512"/>
    <w:rsid w:val="00572275"/>
    <w:rsid w:val="00572760"/>
    <w:rsid w:val="00572DA9"/>
    <w:rsid w:val="00572FC5"/>
    <w:rsid w:val="0057394B"/>
    <w:rsid w:val="00573B7D"/>
    <w:rsid w:val="0057408B"/>
    <w:rsid w:val="005740E8"/>
    <w:rsid w:val="005743DE"/>
    <w:rsid w:val="00574C67"/>
    <w:rsid w:val="00574EA2"/>
    <w:rsid w:val="00574F3F"/>
    <w:rsid w:val="0057562C"/>
    <w:rsid w:val="005759F6"/>
    <w:rsid w:val="00575DDC"/>
    <w:rsid w:val="00575E3E"/>
    <w:rsid w:val="00575FFB"/>
    <w:rsid w:val="005765F5"/>
    <w:rsid w:val="00576778"/>
    <w:rsid w:val="00576A83"/>
    <w:rsid w:val="00576D6C"/>
    <w:rsid w:val="005773E5"/>
    <w:rsid w:val="00577A2E"/>
    <w:rsid w:val="005801F1"/>
    <w:rsid w:val="00580E48"/>
    <w:rsid w:val="00580F0A"/>
    <w:rsid w:val="005811D1"/>
    <w:rsid w:val="00581246"/>
    <w:rsid w:val="00581735"/>
    <w:rsid w:val="00581F65"/>
    <w:rsid w:val="00582C3A"/>
    <w:rsid w:val="00582E1A"/>
    <w:rsid w:val="00582FE7"/>
    <w:rsid w:val="00583147"/>
    <w:rsid w:val="005832D6"/>
    <w:rsid w:val="00583836"/>
    <w:rsid w:val="005838BC"/>
    <w:rsid w:val="005843E7"/>
    <w:rsid w:val="00584416"/>
    <w:rsid w:val="005845DF"/>
    <w:rsid w:val="005848BC"/>
    <w:rsid w:val="00584B39"/>
    <w:rsid w:val="00584D87"/>
    <w:rsid w:val="00585000"/>
    <w:rsid w:val="00585016"/>
    <w:rsid w:val="00585028"/>
    <w:rsid w:val="005854D1"/>
    <w:rsid w:val="00585F5B"/>
    <w:rsid w:val="0058620A"/>
    <w:rsid w:val="005865D5"/>
    <w:rsid w:val="00586A96"/>
    <w:rsid w:val="00587B3A"/>
    <w:rsid w:val="00587FC0"/>
    <w:rsid w:val="005906AD"/>
    <w:rsid w:val="00590CC0"/>
    <w:rsid w:val="00590DA6"/>
    <w:rsid w:val="00590DC7"/>
    <w:rsid w:val="00590FDD"/>
    <w:rsid w:val="0059156B"/>
    <w:rsid w:val="005916F2"/>
    <w:rsid w:val="00591C7D"/>
    <w:rsid w:val="00592071"/>
    <w:rsid w:val="005923B7"/>
    <w:rsid w:val="00592453"/>
    <w:rsid w:val="0059270C"/>
    <w:rsid w:val="00592B03"/>
    <w:rsid w:val="0059326B"/>
    <w:rsid w:val="00593957"/>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10B9"/>
    <w:rsid w:val="005A11EA"/>
    <w:rsid w:val="005A1DA8"/>
    <w:rsid w:val="005A1F94"/>
    <w:rsid w:val="005A2419"/>
    <w:rsid w:val="005A24B9"/>
    <w:rsid w:val="005A269F"/>
    <w:rsid w:val="005A26D9"/>
    <w:rsid w:val="005A2C21"/>
    <w:rsid w:val="005A2CCE"/>
    <w:rsid w:val="005A305E"/>
    <w:rsid w:val="005A30BB"/>
    <w:rsid w:val="005A3887"/>
    <w:rsid w:val="005A3931"/>
    <w:rsid w:val="005A3BF2"/>
    <w:rsid w:val="005A4255"/>
    <w:rsid w:val="005A4824"/>
    <w:rsid w:val="005A5872"/>
    <w:rsid w:val="005A5910"/>
    <w:rsid w:val="005A5D15"/>
    <w:rsid w:val="005A5DE5"/>
    <w:rsid w:val="005A6404"/>
    <w:rsid w:val="005A65C6"/>
    <w:rsid w:val="005A669D"/>
    <w:rsid w:val="005A6F77"/>
    <w:rsid w:val="005A70DA"/>
    <w:rsid w:val="005A75E3"/>
    <w:rsid w:val="005A7734"/>
    <w:rsid w:val="005A78CC"/>
    <w:rsid w:val="005A7C28"/>
    <w:rsid w:val="005A7D6F"/>
    <w:rsid w:val="005B01C6"/>
    <w:rsid w:val="005B02EE"/>
    <w:rsid w:val="005B0542"/>
    <w:rsid w:val="005B063A"/>
    <w:rsid w:val="005B09A1"/>
    <w:rsid w:val="005B10E2"/>
    <w:rsid w:val="005B1827"/>
    <w:rsid w:val="005B2225"/>
    <w:rsid w:val="005B2266"/>
    <w:rsid w:val="005B2799"/>
    <w:rsid w:val="005B2B3A"/>
    <w:rsid w:val="005B2B77"/>
    <w:rsid w:val="005B2DF2"/>
    <w:rsid w:val="005B311B"/>
    <w:rsid w:val="005B3A0B"/>
    <w:rsid w:val="005B3D30"/>
    <w:rsid w:val="005B3D4A"/>
    <w:rsid w:val="005B42C3"/>
    <w:rsid w:val="005B4D87"/>
    <w:rsid w:val="005B51A8"/>
    <w:rsid w:val="005B6B6F"/>
    <w:rsid w:val="005B74D3"/>
    <w:rsid w:val="005B7674"/>
    <w:rsid w:val="005B7DD1"/>
    <w:rsid w:val="005B7E74"/>
    <w:rsid w:val="005C00A0"/>
    <w:rsid w:val="005C0ADF"/>
    <w:rsid w:val="005C0EA9"/>
    <w:rsid w:val="005C1182"/>
    <w:rsid w:val="005C14AB"/>
    <w:rsid w:val="005C18BC"/>
    <w:rsid w:val="005C1B22"/>
    <w:rsid w:val="005C225A"/>
    <w:rsid w:val="005C2403"/>
    <w:rsid w:val="005C28FA"/>
    <w:rsid w:val="005C30FC"/>
    <w:rsid w:val="005C37EC"/>
    <w:rsid w:val="005C4031"/>
    <w:rsid w:val="005C40F4"/>
    <w:rsid w:val="005C43BE"/>
    <w:rsid w:val="005C44F3"/>
    <w:rsid w:val="005C4B71"/>
    <w:rsid w:val="005C511F"/>
    <w:rsid w:val="005C57DB"/>
    <w:rsid w:val="005C588C"/>
    <w:rsid w:val="005C671C"/>
    <w:rsid w:val="005C6926"/>
    <w:rsid w:val="005C692E"/>
    <w:rsid w:val="005C69A7"/>
    <w:rsid w:val="005C6D67"/>
    <w:rsid w:val="005C6EDE"/>
    <w:rsid w:val="005C712D"/>
    <w:rsid w:val="005C72BE"/>
    <w:rsid w:val="005C7C75"/>
    <w:rsid w:val="005D0E4F"/>
    <w:rsid w:val="005D1314"/>
    <w:rsid w:val="005D14D0"/>
    <w:rsid w:val="005D15D0"/>
    <w:rsid w:val="005D1E32"/>
    <w:rsid w:val="005D206B"/>
    <w:rsid w:val="005D22B7"/>
    <w:rsid w:val="005D2BDE"/>
    <w:rsid w:val="005D3B60"/>
    <w:rsid w:val="005D3D1C"/>
    <w:rsid w:val="005D3D76"/>
    <w:rsid w:val="005D3F19"/>
    <w:rsid w:val="005D40CF"/>
    <w:rsid w:val="005D44C4"/>
    <w:rsid w:val="005D4578"/>
    <w:rsid w:val="005D4EFA"/>
    <w:rsid w:val="005D55BA"/>
    <w:rsid w:val="005D5ADB"/>
    <w:rsid w:val="005D5C91"/>
    <w:rsid w:val="005D5F00"/>
    <w:rsid w:val="005D648A"/>
    <w:rsid w:val="005D654C"/>
    <w:rsid w:val="005D696C"/>
    <w:rsid w:val="005D6E82"/>
    <w:rsid w:val="005D741A"/>
    <w:rsid w:val="005D746C"/>
    <w:rsid w:val="005D7802"/>
    <w:rsid w:val="005D796C"/>
    <w:rsid w:val="005D799D"/>
    <w:rsid w:val="005D7BCD"/>
    <w:rsid w:val="005D7E0D"/>
    <w:rsid w:val="005E061E"/>
    <w:rsid w:val="005E0D4F"/>
    <w:rsid w:val="005E1997"/>
    <w:rsid w:val="005E1BD0"/>
    <w:rsid w:val="005E2202"/>
    <w:rsid w:val="005E234A"/>
    <w:rsid w:val="005E28A8"/>
    <w:rsid w:val="005E2F4B"/>
    <w:rsid w:val="005E303C"/>
    <w:rsid w:val="005E35CC"/>
    <w:rsid w:val="005E3713"/>
    <w:rsid w:val="005E371E"/>
    <w:rsid w:val="005E3905"/>
    <w:rsid w:val="005E3A79"/>
    <w:rsid w:val="005E3E21"/>
    <w:rsid w:val="005E4697"/>
    <w:rsid w:val="005E53F9"/>
    <w:rsid w:val="005E6A78"/>
    <w:rsid w:val="005E6D1B"/>
    <w:rsid w:val="005E6DA7"/>
    <w:rsid w:val="005E6DD4"/>
    <w:rsid w:val="005E6E6C"/>
    <w:rsid w:val="005E775D"/>
    <w:rsid w:val="005E7BE8"/>
    <w:rsid w:val="005F0A43"/>
    <w:rsid w:val="005F0C31"/>
    <w:rsid w:val="005F13AB"/>
    <w:rsid w:val="005F2273"/>
    <w:rsid w:val="005F2795"/>
    <w:rsid w:val="005F27BF"/>
    <w:rsid w:val="005F293E"/>
    <w:rsid w:val="005F2CB8"/>
    <w:rsid w:val="005F2CC7"/>
    <w:rsid w:val="005F2F5E"/>
    <w:rsid w:val="005F3541"/>
    <w:rsid w:val="005F3C8B"/>
    <w:rsid w:val="005F3E05"/>
    <w:rsid w:val="005F3EE0"/>
    <w:rsid w:val="005F4171"/>
    <w:rsid w:val="005F43F3"/>
    <w:rsid w:val="005F4493"/>
    <w:rsid w:val="005F46D6"/>
    <w:rsid w:val="005F4845"/>
    <w:rsid w:val="005F485E"/>
    <w:rsid w:val="005F4DD6"/>
    <w:rsid w:val="005F4ECA"/>
    <w:rsid w:val="005F50D8"/>
    <w:rsid w:val="005F524E"/>
    <w:rsid w:val="005F53A1"/>
    <w:rsid w:val="005F553B"/>
    <w:rsid w:val="005F55A3"/>
    <w:rsid w:val="005F55F1"/>
    <w:rsid w:val="005F57AE"/>
    <w:rsid w:val="005F5D7A"/>
    <w:rsid w:val="005F6299"/>
    <w:rsid w:val="005F6B77"/>
    <w:rsid w:val="005F7487"/>
    <w:rsid w:val="005F75EB"/>
    <w:rsid w:val="005F7AEF"/>
    <w:rsid w:val="0060013C"/>
    <w:rsid w:val="006002C7"/>
    <w:rsid w:val="00600712"/>
    <w:rsid w:val="00600F95"/>
    <w:rsid w:val="00601213"/>
    <w:rsid w:val="00601839"/>
    <w:rsid w:val="00602759"/>
    <w:rsid w:val="0060277A"/>
    <w:rsid w:val="00602B7C"/>
    <w:rsid w:val="00603312"/>
    <w:rsid w:val="00603447"/>
    <w:rsid w:val="006039C9"/>
    <w:rsid w:val="00603FFF"/>
    <w:rsid w:val="006042C3"/>
    <w:rsid w:val="006044AB"/>
    <w:rsid w:val="00604668"/>
    <w:rsid w:val="00604C72"/>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8A1"/>
    <w:rsid w:val="00613AF8"/>
    <w:rsid w:val="00613D8E"/>
    <w:rsid w:val="00613F8F"/>
    <w:rsid w:val="006142E0"/>
    <w:rsid w:val="00614B3B"/>
    <w:rsid w:val="00614DFC"/>
    <w:rsid w:val="00614E40"/>
    <w:rsid w:val="0061501A"/>
    <w:rsid w:val="00616112"/>
    <w:rsid w:val="0061640A"/>
    <w:rsid w:val="0061681C"/>
    <w:rsid w:val="0061733E"/>
    <w:rsid w:val="006175A9"/>
    <w:rsid w:val="00617B8E"/>
    <w:rsid w:val="00617BEF"/>
    <w:rsid w:val="00617E63"/>
    <w:rsid w:val="006205CA"/>
    <w:rsid w:val="00620716"/>
    <w:rsid w:val="00620EB7"/>
    <w:rsid w:val="0062145A"/>
    <w:rsid w:val="00621F53"/>
    <w:rsid w:val="00622E2A"/>
    <w:rsid w:val="00623089"/>
    <w:rsid w:val="0062308E"/>
    <w:rsid w:val="006234C4"/>
    <w:rsid w:val="0062407B"/>
    <w:rsid w:val="00624121"/>
    <w:rsid w:val="006244C9"/>
    <w:rsid w:val="006245F6"/>
    <w:rsid w:val="0062475D"/>
    <w:rsid w:val="00624832"/>
    <w:rsid w:val="0062495F"/>
    <w:rsid w:val="00625200"/>
    <w:rsid w:val="00626003"/>
    <w:rsid w:val="006265C2"/>
    <w:rsid w:val="0062660B"/>
    <w:rsid w:val="00626AD1"/>
    <w:rsid w:val="006271BB"/>
    <w:rsid w:val="006304BC"/>
    <w:rsid w:val="00630DCE"/>
    <w:rsid w:val="006310DD"/>
    <w:rsid w:val="0063120A"/>
    <w:rsid w:val="0063150B"/>
    <w:rsid w:val="00631585"/>
    <w:rsid w:val="006315B0"/>
    <w:rsid w:val="006315E2"/>
    <w:rsid w:val="00631E3A"/>
    <w:rsid w:val="0063275E"/>
    <w:rsid w:val="006327F1"/>
    <w:rsid w:val="00632C8E"/>
    <w:rsid w:val="00633149"/>
    <w:rsid w:val="0063391D"/>
    <w:rsid w:val="00633C46"/>
    <w:rsid w:val="0063492C"/>
    <w:rsid w:val="00634ACF"/>
    <w:rsid w:val="00635035"/>
    <w:rsid w:val="0063580D"/>
    <w:rsid w:val="00635824"/>
    <w:rsid w:val="00635A32"/>
    <w:rsid w:val="00635CAE"/>
    <w:rsid w:val="00635ED7"/>
    <w:rsid w:val="006360F6"/>
    <w:rsid w:val="006365A4"/>
    <w:rsid w:val="00636638"/>
    <w:rsid w:val="00637240"/>
    <w:rsid w:val="00637CF3"/>
    <w:rsid w:val="00637FE7"/>
    <w:rsid w:val="006406F5"/>
    <w:rsid w:val="00641208"/>
    <w:rsid w:val="00641323"/>
    <w:rsid w:val="006414A1"/>
    <w:rsid w:val="006417A6"/>
    <w:rsid w:val="00642179"/>
    <w:rsid w:val="006435FF"/>
    <w:rsid w:val="00643660"/>
    <w:rsid w:val="00643750"/>
    <w:rsid w:val="0064487F"/>
    <w:rsid w:val="00645739"/>
    <w:rsid w:val="0064781C"/>
    <w:rsid w:val="00647A5E"/>
    <w:rsid w:val="00647C1A"/>
    <w:rsid w:val="00650139"/>
    <w:rsid w:val="00650179"/>
    <w:rsid w:val="00651E5F"/>
    <w:rsid w:val="0065203B"/>
    <w:rsid w:val="006521DF"/>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695A"/>
    <w:rsid w:val="00656A5C"/>
    <w:rsid w:val="00656AB4"/>
    <w:rsid w:val="00656E74"/>
    <w:rsid w:val="006570F7"/>
    <w:rsid w:val="006571F6"/>
    <w:rsid w:val="0065759D"/>
    <w:rsid w:val="00657A0A"/>
    <w:rsid w:val="006618CC"/>
    <w:rsid w:val="00662111"/>
    <w:rsid w:val="00662118"/>
    <w:rsid w:val="00662BEF"/>
    <w:rsid w:val="00662E6C"/>
    <w:rsid w:val="006638AD"/>
    <w:rsid w:val="00663AB9"/>
    <w:rsid w:val="00663DE4"/>
    <w:rsid w:val="00663ECA"/>
    <w:rsid w:val="006644C7"/>
    <w:rsid w:val="0066491E"/>
    <w:rsid w:val="00665641"/>
    <w:rsid w:val="0066609E"/>
    <w:rsid w:val="00666627"/>
    <w:rsid w:val="00667020"/>
    <w:rsid w:val="0066732C"/>
    <w:rsid w:val="006679F5"/>
    <w:rsid w:val="00667B77"/>
    <w:rsid w:val="006709B2"/>
    <w:rsid w:val="00670E10"/>
    <w:rsid w:val="00671026"/>
    <w:rsid w:val="006716DA"/>
    <w:rsid w:val="00671965"/>
    <w:rsid w:val="0067216D"/>
    <w:rsid w:val="00672347"/>
    <w:rsid w:val="006728ED"/>
    <w:rsid w:val="0067294F"/>
    <w:rsid w:val="006732B1"/>
    <w:rsid w:val="0067446F"/>
    <w:rsid w:val="00674614"/>
    <w:rsid w:val="006746A4"/>
    <w:rsid w:val="006747B4"/>
    <w:rsid w:val="00675558"/>
    <w:rsid w:val="00675611"/>
    <w:rsid w:val="00675A60"/>
    <w:rsid w:val="00676456"/>
    <w:rsid w:val="0067697E"/>
    <w:rsid w:val="00676AA2"/>
    <w:rsid w:val="006770C1"/>
    <w:rsid w:val="0067715D"/>
    <w:rsid w:val="00677443"/>
    <w:rsid w:val="0067769A"/>
    <w:rsid w:val="006806A3"/>
    <w:rsid w:val="006806A6"/>
    <w:rsid w:val="00681211"/>
    <w:rsid w:val="006812C2"/>
    <w:rsid w:val="00681308"/>
    <w:rsid w:val="006819B4"/>
    <w:rsid w:val="00681B36"/>
    <w:rsid w:val="00681BFF"/>
    <w:rsid w:val="00682686"/>
    <w:rsid w:val="006828D9"/>
    <w:rsid w:val="00682E14"/>
    <w:rsid w:val="006835E1"/>
    <w:rsid w:val="0068376D"/>
    <w:rsid w:val="006839EF"/>
    <w:rsid w:val="0068407E"/>
    <w:rsid w:val="0068436C"/>
    <w:rsid w:val="00684FDE"/>
    <w:rsid w:val="0068545E"/>
    <w:rsid w:val="00685FD4"/>
    <w:rsid w:val="00686200"/>
    <w:rsid w:val="00686212"/>
    <w:rsid w:val="00686612"/>
    <w:rsid w:val="0068661E"/>
    <w:rsid w:val="00686632"/>
    <w:rsid w:val="006868B3"/>
    <w:rsid w:val="0068724E"/>
    <w:rsid w:val="00687343"/>
    <w:rsid w:val="00690A49"/>
    <w:rsid w:val="00690B1F"/>
    <w:rsid w:val="00690BB6"/>
    <w:rsid w:val="006912E7"/>
    <w:rsid w:val="00691B30"/>
    <w:rsid w:val="006920FE"/>
    <w:rsid w:val="00692A89"/>
    <w:rsid w:val="00693E1F"/>
    <w:rsid w:val="00693ECB"/>
    <w:rsid w:val="00694797"/>
    <w:rsid w:val="00694867"/>
    <w:rsid w:val="006948D3"/>
    <w:rsid w:val="00694E2D"/>
    <w:rsid w:val="006952E2"/>
    <w:rsid w:val="006954D8"/>
    <w:rsid w:val="006954D9"/>
    <w:rsid w:val="00695887"/>
    <w:rsid w:val="00695A2A"/>
    <w:rsid w:val="006960D7"/>
    <w:rsid w:val="006962DF"/>
    <w:rsid w:val="0069747D"/>
    <w:rsid w:val="00697733"/>
    <w:rsid w:val="00697C63"/>
    <w:rsid w:val="00697CE8"/>
    <w:rsid w:val="00697DC8"/>
    <w:rsid w:val="00697F58"/>
    <w:rsid w:val="006A0018"/>
    <w:rsid w:val="006A01EA"/>
    <w:rsid w:val="006A0F70"/>
    <w:rsid w:val="006A11A1"/>
    <w:rsid w:val="006A12EF"/>
    <w:rsid w:val="006A19B6"/>
    <w:rsid w:val="006A2307"/>
    <w:rsid w:val="006A254E"/>
    <w:rsid w:val="006A25D9"/>
    <w:rsid w:val="006A2C30"/>
    <w:rsid w:val="006A301C"/>
    <w:rsid w:val="006A301E"/>
    <w:rsid w:val="006A3E2B"/>
    <w:rsid w:val="006A3F39"/>
    <w:rsid w:val="006A6242"/>
    <w:rsid w:val="006A6E17"/>
    <w:rsid w:val="006A76EE"/>
    <w:rsid w:val="006A7A28"/>
    <w:rsid w:val="006A7E62"/>
    <w:rsid w:val="006B009E"/>
    <w:rsid w:val="006B0D15"/>
    <w:rsid w:val="006B1050"/>
    <w:rsid w:val="006B120D"/>
    <w:rsid w:val="006B15F0"/>
    <w:rsid w:val="006B17E7"/>
    <w:rsid w:val="006B19E8"/>
    <w:rsid w:val="006B1A8A"/>
    <w:rsid w:val="006B1B11"/>
    <w:rsid w:val="006B1D56"/>
    <w:rsid w:val="006B1DEE"/>
    <w:rsid w:val="006B1FD5"/>
    <w:rsid w:val="006B2538"/>
    <w:rsid w:val="006B2766"/>
    <w:rsid w:val="006B2A4E"/>
    <w:rsid w:val="006B3988"/>
    <w:rsid w:val="006B3ACE"/>
    <w:rsid w:val="006B3B84"/>
    <w:rsid w:val="006B41E7"/>
    <w:rsid w:val="006B4CBA"/>
    <w:rsid w:val="006B555A"/>
    <w:rsid w:val="006B5944"/>
    <w:rsid w:val="006B600A"/>
    <w:rsid w:val="006B6635"/>
    <w:rsid w:val="006B6807"/>
    <w:rsid w:val="006B6AD8"/>
    <w:rsid w:val="006B71DF"/>
    <w:rsid w:val="006B78FD"/>
    <w:rsid w:val="006B7D22"/>
    <w:rsid w:val="006B7D2C"/>
    <w:rsid w:val="006C05BE"/>
    <w:rsid w:val="006C1019"/>
    <w:rsid w:val="006C2A71"/>
    <w:rsid w:val="006C2BB5"/>
    <w:rsid w:val="006C2BEE"/>
    <w:rsid w:val="006C2C40"/>
    <w:rsid w:val="006C2D01"/>
    <w:rsid w:val="006C3298"/>
    <w:rsid w:val="006C3AD8"/>
    <w:rsid w:val="006C3BCA"/>
    <w:rsid w:val="006C3ED9"/>
    <w:rsid w:val="006C4516"/>
    <w:rsid w:val="006C455E"/>
    <w:rsid w:val="006C466D"/>
    <w:rsid w:val="006C46AD"/>
    <w:rsid w:val="006C4FB5"/>
    <w:rsid w:val="006C507B"/>
    <w:rsid w:val="006C5958"/>
    <w:rsid w:val="006C5B4F"/>
    <w:rsid w:val="006C62D5"/>
    <w:rsid w:val="006C643C"/>
    <w:rsid w:val="006C6E3A"/>
    <w:rsid w:val="006C6FD7"/>
    <w:rsid w:val="006D00DB"/>
    <w:rsid w:val="006D0361"/>
    <w:rsid w:val="006D0810"/>
    <w:rsid w:val="006D09DA"/>
    <w:rsid w:val="006D0E02"/>
    <w:rsid w:val="006D16B0"/>
    <w:rsid w:val="006D2182"/>
    <w:rsid w:val="006D2444"/>
    <w:rsid w:val="006D254B"/>
    <w:rsid w:val="006D289B"/>
    <w:rsid w:val="006D2CD1"/>
    <w:rsid w:val="006D2EB7"/>
    <w:rsid w:val="006D368A"/>
    <w:rsid w:val="006D3BE1"/>
    <w:rsid w:val="006D3D18"/>
    <w:rsid w:val="006D3F6D"/>
    <w:rsid w:val="006D4042"/>
    <w:rsid w:val="006D43BD"/>
    <w:rsid w:val="006D48FC"/>
    <w:rsid w:val="006D50F0"/>
    <w:rsid w:val="006D51B5"/>
    <w:rsid w:val="006D55EF"/>
    <w:rsid w:val="006D5A78"/>
    <w:rsid w:val="006D5B0D"/>
    <w:rsid w:val="006D5FAD"/>
    <w:rsid w:val="006D62BC"/>
    <w:rsid w:val="006D6450"/>
    <w:rsid w:val="006D6939"/>
    <w:rsid w:val="006D6987"/>
    <w:rsid w:val="006D6DA3"/>
    <w:rsid w:val="006D7040"/>
    <w:rsid w:val="006D7292"/>
    <w:rsid w:val="006D74F3"/>
    <w:rsid w:val="006D7680"/>
    <w:rsid w:val="006D7928"/>
    <w:rsid w:val="006D7E82"/>
    <w:rsid w:val="006D7EB0"/>
    <w:rsid w:val="006D7FE5"/>
    <w:rsid w:val="006E0138"/>
    <w:rsid w:val="006E014D"/>
    <w:rsid w:val="006E06C4"/>
    <w:rsid w:val="006E0BB0"/>
    <w:rsid w:val="006E0D34"/>
    <w:rsid w:val="006E12C3"/>
    <w:rsid w:val="006E1D76"/>
    <w:rsid w:val="006E2529"/>
    <w:rsid w:val="006E2E36"/>
    <w:rsid w:val="006E320D"/>
    <w:rsid w:val="006E35C7"/>
    <w:rsid w:val="006E45F3"/>
    <w:rsid w:val="006E4A2F"/>
    <w:rsid w:val="006E4ED4"/>
    <w:rsid w:val="006E4F86"/>
    <w:rsid w:val="006E5432"/>
    <w:rsid w:val="006E5E19"/>
    <w:rsid w:val="006E61C3"/>
    <w:rsid w:val="006E696F"/>
    <w:rsid w:val="006E74EF"/>
    <w:rsid w:val="006E756F"/>
    <w:rsid w:val="006E799D"/>
    <w:rsid w:val="006E7B4E"/>
    <w:rsid w:val="006E7DEE"/>
    <w:rsid w:val="006F011A"/>
    <w:rsid w:val="006F0244"/>
    <w:rsid w:val="006F0593"/>
    <w:rsid w:val="006F07B5"/>
    <w:rsid w:val="006F1064"/>
    <w:rsid w:val="006F106C"/>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3FF"/>
    <w:rsid w:val="006F6850"/>
    <w:rsid w:val="006F68AA"/>
    <w:rsid w:val="006F69E9"/>
    <w:rsid w:val="006F6B03"/>
    <w:rsid w:val="006F707E"/>
    <w:rsid w:val="006F7B5E"/>
    <w:rsid w:val="007001DC"/>
    <w:rsid w:val="007003A1"/>
    <w:rsid w:val="00700515"/>
    <w:rsid w:val="00700CAD"/>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F0"/>
    <w:rsid w:val="0070490C"/>
    <w:rsid w:val="00704BE7"/>
    <w:rsid w:val="00704D67"/>
    <w:rsid w:val="007054C2"/>
    <w:rsid w:val="0070563E"/>
    <w:rsid w:val="00705731"/>
    <w:rsid w:val="00705C38"/>
    <w:rsid w:val="00705C57"/>
    <w:rsid w:val="00706465"/>
    <w:rsid w:val="0070655B"/>
    <w:rsid w:val="0070695A"/>
    <w:rsid w:val="00706D57"/>
    <w:rsid w:val="0070700F"/>
    <w:rsid w:val="0070782D"/>
    <w:rsid w:val="00707E3C"/>
    <w:rsid w:val="00707EC1"/>
    <w:rsid w:val="0071022D"/>
    <w:rsid w:val="00710503"/>
    <w:rsid w:val="007109C2"/>
    <w:rsid w:val="00711223"/>
    <w:rsid w:val="00711340"/>
    <w:rsid w:val="0071196D"/>
    <w:rsid w:val="00711BC6"/>
    <w:rsid w:val="00712A5F"/>
    <w:rsid w:val="00712BFC"/>
    <w:rsid w:val="00712C42"/>
    <w:rsid w:val="00713522"/>
    <w:rsid w:val="00713DE4"/>
    <w:rsid w:val="00714C47"/>
    <w:rsid w:val="007153A1"/>
    <w:rsid w:val="00715861"/>
    <w:rsid w:val="00715BB1"/>
    <w:rsid w:val="00716462"/>
    <w:rsid w:val="00716F72"/>
    <w:rsid w:val="00717011"/>
    <w:rsid w:val="00717279"/>
    <w:rsid w:val="007172B1"/>
    <w:rsid w:val="007172F8"/>
    <w:rsid w:val="007178E1"/>
    <w:rsid w:val="00717A01"/>
    <w:rsid w:val="00717CBA"/>
    <w:rsid w:val="00717CDA"/>
    <w:rsid w:val="00717F5F"/>
    <w:rsid w:val="007200BB"/>
    <w:rsid w:val="00720AED"/>
    <w:rsid w:val="00720F61"/>
    <w:rsid w:val="00721084"/>
    <w:rsid w:val="00721252"/>
    <w:rsid w:val="00721262"/>
    <w:rsid w:val="00721B0B"/>
    <w:rsid w:val="00721D9B"/>
    <w:rsid w:val="00722121"/>
    <w:rsid w:val="007224B9"/>
    <w:rsid w:val="007229E9"/>
    <w:rsid w:val="00722B2C"/>
    <w:rsid w:val="00722F94"/>
    <w:rsid w:val="00723791"/>
    <w:rsid w:val="00723AA7"/>
    <w:rsid w:val="00723BEC"/>
    <w:rsid w:val="00723FBE"/>
    <w:rsid w:val="0072410A"/>
    <w:rsid w:val="0072432E"/>
    <w:rsid w:val="007246CC"/>
    <w:rsid w:val="00724A75"/>
    <w:rsid w:val="00725192"/>
    <w:rsid w:val="00726036"/>
    <w:rsid w:val="00726279"/>
    <w:rsid w:val="00726578"/>
    <w:rsid w:val="00726A9B"/>
    <w:rsid w:val="00726CB9"/>
    <w:rsid w:val="00727530"/>
    <w:rsid w:val="00727A3D"/>
    <w:rsid w:val="00730D37"/>
    <w:rsid w:val="00731086"/>
    <w:rsid w:val="00731367"/>
    <w:rsid w:val="0073178C"/>
    <w:rsid w:val="007317C5"/>
    <w:rsid w:val="007318F4"/>
    <w:rsid w:val="00731E7C"/>
    <w:rsid w:val="007322B8"/>
    <w:rsid w:val="007323A4"/>
    <w:rsid w:val="007329EF"/>
    <w:rsid w:val="00732A96"/>
    <w:rsid w:val="00732C4A"/>
    <w:rsid w:val="00732DDB"/>
    <w:rsid w:val="00732E5F"/>
    <w:rsid w:val="0073327A"/>
    <w:rsid w:val="007337E9"/>
    <w:rsid w:val="00733A34"/>
    <w:rsid w:val="00734339"/>
    <w:rsid w:val="00734761"/>
    <w:rsid w:val="00734EBE"/>
    <w:rsid w:val="00734F47"/>
    <w:rsid w:val="00735522"/>
    <w:rsid w:val="007358C4"/>
    <w:rsid w:val="00736176"/>
    <w:rsid w:val="007367F2"/>
    <w:rsid w:val="00736DD8"/>
    <w:rsid w:val="00737615"/>
    <w:rsid w:val="00737F9B"/>
    <w:rsid w:val="0074076A"/>
    <w:rsid w:val="00741658"/>
    <w:rsid w:val="00741AF4"/>
    <w:rsid w:val="00741D48"/>
    <w:rsid w:val="00741DC8"/>
    <w:rsid w:val="00741DCC"/>
    <w:rsid w:val="0074203A"/>
    <w:rsid w:val="007427B5"/>
    <w:rsid w:val="00742865"/>
    <w:rsid w:val="0074296C"/>
    <w:rsid w:val="00742C83"/>
    <w:rsid w:val="00743006"/>
    <w:rsid w:val="00743460"/>
    <w:rsid w:val="0074360F"/>
    <w:rsid w:val="00744276"/>
    <w:rsid w:val="007448C3"/>
    <w:rsid w:val="00744A64"/>
    <w:rsid w:val="00744BE2"/>
    <w:rsid w:val="00744D47"/>
    <w:rsid w:val="00744EA0"/>
    <w:rsid w:val="00745D2E"/>
    <w:rsid w:val="0074638D"/>
    <w:rsid w:val="00746484"/>
    <w:rsid w:val="007466AC"/>
    <w:rsid w:val="0074704F"/>
    <w:rsid w:val="00747F48"/>
    <w:rsid w:val="00747F4C"/>
    <w:rsid w:val="00751091"/>
    <w:rsid w:val="00751B83"/>
    <w:rsid w:val="007520C2"/>
    <w:rsid w:val="00752A63"/>
    <w:rsid w:val="007538DD"/>
    <w:rsid w:val="00754359"/>
    <w:rsid w:val="00754411"/>
    <w:rsid w:val="00754BD9"/>
    <w:rsid w:val="00754C1C"/>
    <w:rsid w:val="00754E7A"/>
    <w:rsid w:val="0075540C"/>
    <w:rsid w:val="00755DB1"/>
    <w:rsid w:val="00756A63"/>
    <w:rsid w:val="00756E4E"/>
    <w:rsid w:val="00756EC3"/>
    <w:rsid w:val="007574FC"/>
    <w:rsid w:val="0076074E"/>
    <w:rsid w:val="00760975"/>
    <w:rsid w:val="007609E5"/>
    <w:rsid w:val="00761254"/>
    <w:rsid w:val="00761747"/>
    <w:rsid w:val="00761CAA"/>
    <w:rsid w:val="00761FDA"/>
    <w:rsid w:val="007621FF"/>
    <w:rsid w:val="007622CD"/>
    <w:rsid w:val="00762EFC"/>
    <w:rsid w:val="007634E3"/>
    <w:rsid w:val="0076357A"/>
    <w:rsid w:val="007639D2"/>
    <w:rsid w:val="00763CE9"/>
    <w:rsid w:val="00764194"/>
    <w:rsid w:val="00764B56"/>
    <w:rsid w:val="00764CE3"/>
    <w:rsid w:val="007651A2"/>
    <w:rsid w:val="00765291"/>
    <w:rsid w:val="00765ED3"/>
    <w:rsid w:val="00766055"/>
    <w:rsid w:val="0076681D"/>
    <w:rsid w:val="00766A65"/>
    <w:rsid w:val="007671F5"/>
    <w:rsid w:val="00767227"/>
    <w:rsid w:val="00767461"/>
    <w:rsid w:val="007676B8"/>
    <w:rsid w:val="00767CA5"/>
    <w:rsid w:val="00767FDA"/>
    <w:rsid w:val="0077011D"/>
    <w:rsid w:val="00770486"/>
    <w:rsid w:val="007708E0"/>
    <w:rsid w:val="0077097C"/>
    <w:rsid w:val="0077175C"/>
    <w:rsid w:val="00771870"/>
    <w:rsid w:val="00771BF9"/>
    <w:rsid w:val="007725C4"/>
    <w:rsid w:val="00772F8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409"/>
    <w:rsid w:val="00777BA0"/>
    <w:rsid w:val="00777F2D"/>
    <w:rsid w:val="007803BD"/>
    <w:rsid w:val="007811DC"/>
    <w:rsid w:val="007812EF"/>
    <w:rsid w:val="007813C7"/>
    <w:rsid w:val="007818FA"/>
    <w:rsid w:val="00781B55"/>
    <w:rsid w:val="00781D90"/>
    <w:rsid w:val="00782034"/>
    <w:rsid w:val="007820FA"/>
    <w:rsid w:val="00782133"/>
    <w:rsid w:val="0078285F"/>
    <w:rsid w:val="007830D5"/>
    <w:rsid w:val="00783111"/>
    <w:rsid w:val="007831A6"/>
    <w:rsid w:val="00783207"/>
    <w:rsid w:val="007836F6"/>
    <w:rsid w:val="00783E1D"/>
    <w:rsid w:val="00783E8D"/>
    <w:rsid w:val="0078483B"/>
    <w:rsid w:val="00784955"/>
    <w:rsid w:val="00784EED"/>
    <w:rsid w:val="007851BB"/>
    <w:rsid w:val="007858BB"/>
    <w:rsid w:val="00785900"/>
    <w:rsid w:val="00785CAD"/>
    <w:rsid w:val="007861DF"/>
    <w:rsid w:val="00786657"/>
    <w:rsid w:val="00786958"/>
    <w:rsid w:val="00786C49"/>
    <w:rsid w:val="00786C89"/>
    <w:rsid w:val="00786E71"/>
    <w:rsid w:val="0078742E"/>
    <w:rsid w:val="00790F75"/>
    <w:rsid w:val="00791306"/>
    <w:rsid w:val="0079162F"/>
    <w:rsid w:val="00791C4C"/>
    <w:rsid w:val="00791F39"/>
    <w:rsid w:val="007922F6"/>
    <w:rsid w:val="00792472"/>
    <w:rsid w:val="00793539"/>
    <w:rsid w:val="007937F1"/>
    <w:rsid w:val="00793985"/>
    <w:rsid w:val="0079468D"/>
    <w:rsid w:val="00794924"/>
    <w:rsid w:val="00794C8A"/>
    <w:rsid w:val="0079642A"/>
    <w:rsid w:val="00797109"/>
    <w:rsid w:val="00797921"/>
    <w:rsid w:val="007A0548"/>
    <w:rsid w:val="007A0B99"/>
    <w:rsid w:val="007A0BC2"/>
    <w:rsid w:val="007A1770"/>
    <w:rsid w:val="007A1822"/>
    <w:rsid w:val="007A1F44"/>
    <w:rsid w:val="007A23FF"/>
    <w:rsid w:val="007A295B"/>
    <w:rsid w:val="007A2AEE"/>
    <w:rsid w:val="007A2B66"/>
    <w:rsid w:val="007A2F5B"/>
    <w:rsid w:val="007A3424"/>
    <w:rsid w:val="007A35EF"/>
    <w:rsid w:val="007A3BF1"/>
    <w:rsid w:val="007A3FD6"/>
    <w:rsid w:val="007A41B3"/>
    <w:rsid w:val="007A41E7"/>
    <w:rsid w:val="007A41EE"/>
    <w:rsid w:val="007A43A2"/>
    <w:rsid w:val="007A4B8A"/>
    <w:rsid w:val="007A4C27"/>
    <w:rsid w:val="007A4D04"/>
    <w:rsid w:val="007A4DD5"/>
    <w:rsid w:val="007A580B"/>
    <w:rsid w:val="007A5D13"/>
    <w:rsid w:val="007A639A"/>
    <w:rsid w:val="007A6541"/>
    <w:rsid w:val="007A665C"/>
    <w:rsid w:val="007A77E7"/>
    <w:rsid w:val="007A7A96"/>
    <w:rsid w:val="007A7B19"/>
    <w:rsid w:val="007A7E62"/>
    <w:rsid w:val="007B03AF"/>
    <w:rsid w:val="007B142F"/>
    <w:rsid w:val="007B1543"/>
    <w:rsid w:val="007B1AC0"/>
    <w:rsid w:val="007B1D85"/>
    <w:rsid w:val="007B245D"/>
    <w:rsid w:val="007B270A"/>
    <w:rsid w:val="007B27FB"/>
    <w:rsid w:val="007B2D3B"/>
    <w:rsid w:val="007B355B"/>
    <w:rsid w:val="007B3A64"/>
    <w:rsid w:val="007B3C31"/>
    <w:rsid w:val="007B3E6C"/>
    <w:rsid w:val="007B48EA"/>
    <w:rsid w:val="007B520E"/>
    <w:rsid w:val="007B52CD"/>
    <w:rsid w:val="007B58EB"/>
    <w:rsid w:val="007B5DF2"/>
    <w:rsid w:val="007B668B"/>
    <w:rsid w:val="007B66EE"/>
    <w:rsid w:val="007B6892"/>
    <w:rsid w:val="007B7DC1"/>
    <w:rsid w:val="007B7EDB"/>
    <w:rsid w:val="007C02EB"/>
    <w:rsid w:val="007C06E6"/>
    <w:rsid w:val="007C0FEF"/>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606"/>
    <w:rsid w:val="007C590E"/>
    <w:rsid w:val="007C5CED"/>
    <w:rsid w:val="007C5D8D"/>
    <w:rsid w:val="007C68DA"/>
    <w:rsid w:val="007C6928"/>
    <w:rsid w:val="007C6B49"/>
    <w:rsid w:val="007C7833"/>
    <w:rsid w:val="007C7893"/>
    <w:rsid w:val="007C7926"/>
    <w:rsid w:val="007D0BF5"/>
    <w:rsid w:val="007D0D30"/>
    <w:rsid w:val="007D0EA5"/>
    <w:rsid w:val="007D102C"/>
    <w:rsid w:val="007D1280"/>
    <w:rsid w:val="007D1B52"/>
    <w:rsid w:val="007D229A"/>
    <w:rsid w:val="007D2355"/>
    <w:rsid w:val="007D29AA"/>
    <w:rsid w:val="007D2E89"/>
    <w:rsid w:val="007D2F09"/>
    <w:rsid w:val="007D2F44"/>
    <w:rsid w:val="007D2F4D"/>
    <w:rsid w:val="007D3119"/>
    <w:rsid w:val="007D31F5"/>
    <w:rsid w:val="007D329C"/>
    <w:rsid w:val="007D3544"/>
    <w:rsid w:val="007D379B"/>
    <w:rsid w:val="007D40DA"/>
    <w:rsid w:val="007D4178"/>
    <w:rsid w:val="007D4D33"/>
    <w:rsid w:val="007D5FC3"/>
    <w:rsid w:val="007D670C"/>
    <w:rsid w:val="007D67F3"/>
    <w:rsid w:val="007D6BA3"/>
    <w:rsid w:val="007D7175"/>
    <w:rsid w:val="007D7D8D"/>
    <w:rsid w:val="007E0B8D"/>
    <w:rsid w:val="007E1211"/>
    <w:rsid w:val="007E1369"/>
    <w:rsid w:val="007E1A1B"/>
    <w:rsid w:val="007E1A88"/>
    <w:rsid w:val="007E23B4"/>
    <w:rsid w:val="007E2935"/>
    <w:rsid w:val="007E3322"/>
    <w:rsid w:val="007E3E36"/>
    <w:rsid w:val="007E4320"/>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DDF"/>
    <w:rsid w:val="007F06E1"/>
    <w:rsid w:val="007F0A80"/>
    <w:rsid w:val="007F11C8"/>
    <w:rsid w:val="007F120A"/>
    <w:rsid w:val="007F1CFB"/>
    <w:rsid w:val="007F220B"/>
    <w:rsid w:val="007F27DD"/>
    <w:rsid w:val="007F2AE3"/>
    <w:rsid w:val="007F3522"/>
    <w:rsid w:val="007F3586"/>
    <w:rsid w:val="007F35ED"/>
    <w:rsid w:val="007F36FD"/>
    <w:rsid w:val="007F3ECA"/>
    <w:rsid w:val="007F3EDD"/>
    <w:rsid w:val="007F443C"/>
    <w:rsid w:val="007F4729"/>
    <w:rsid w:val="007F4750"/>
    <w:rsid w:val="007F5A37"/>
    <w:rsid w:val="007F5FA5"/>
    <w:rsid w:val="007F6880"/>
    <w:rsid w:val="007F69F1"/>
    <w:rsid w:val="007F70DF"/>
    <w:rsid w:val="007F7237"/>
    <w:rsid w:val="007F76B4"/>
    <w:rsid w:val="007F76E4"/>
    <w:rsid w:val="008001B4"/>
    <w:rsid w:val="00800769"/>
    <w:rsid w:val="00800ED2"/>
    <w:rsid w:val="0080155B"/>
    <w:rsid w:val="0080157A"/>
    <w:rsid w:val="00801CAD"/>
    <w:rsid w:val="0080237E"/>
    <w:rsid w:val="00802E74"/>
    <w:rsid w:val="0080301B"/>
    <w:rsid w:val="008031C2"/>
    <w:rsid w:val="0080339C"/>
    <w:rsid w:val="008039DD"/>
    <w:rsid w:val="00803AE2"/>
    <w:rsid w:val="00803B89"/>
    <w:rsid w:val="00803E91"/>
    <w:rsid w:val="008046EF"/>
    <w:rsid w:val="008048DB"/>
    <w:rsid w:val="00804B92"/>
    <w:rsid w:val="00804E21"/>
    <w:rsid w:val="00805092"/>
    <w:rsid w:val="008067CC"/>
    <w:rsid w:val="00806AAF"/>
    <w:rsid w:val="008070AC"/>
    <w:rsid w:val="008070F7"/>
    <w:rsid w:val="008101FD"/>
    <w:rsid w:val="00810A6F"/>
    <w:rsid w:val="00810AB5"/>
    <w:rsid w:val="00810D8D"/>
    <w:rsid w:val="00810E59"/>
    <w:rsid w:val="00810F97"/>
    <w:rsid w:val="00811824"/>
    <w:rsid w:val="00811835"/>
    <w:rsid w:val="008129CD"/>
    <w:rsid w:val="00812BEF"/>
    <w:rsid w:val="00813529"/>
    <w:rsid w:val="00813677"/>
    <w:rsid w:val="0081387B"/>
    <w:rsid w:val="008141FB"/>
    <w:rsid w:val="00814390"/>
    <w:rsid w:val="00814631"/>
    <w:rsid w:val="0081491B"/>
    <w:rsid w:val="00814A89"/>
    <w:rsid w:val="00814F96"/>
    <w:rsid w:val="008152C6"/>
    <w:rsid w:val="0081581D"/>
    <w:rsid w:val="00815E27"/>
    <w:rsid w:val="00816F6D"/>
    <w:rsid w:val="0081715C"/>
    <w:rsid w:val="008172BE"/>
    <w:rsid w:val="008174E2"/>
    <w:rsid w:val="00817B71"/>
    <w:rsid w:val="00820244"/>
    <w:rsid w:val="00820440"/>
    <w:rsid w:val="00820C09"/>
    <w:rsid w:val="00820FF3"/>
    <w:rsid w:val="008211EA"/>
    <w:rsid w:val="00821B1C"/>
    <w:rsid w:val="00821B7C"/>
    <w:rsid w:val="00821F91"/>
    <w:rsid w:val="008221B3"/>
    <w:rsid w:val="0082246F"/>
    <w:rsid w:val="0082248E"/>
    <w:rsid w:val="00823415"/>
    <w:rsid w:val="008236BA"/>
    <w:rsid w:val="00823BB3"/>
    <w:rsid w:val="008243C5"/>
    <w:rsid w:val="0082460B"/>
    <w:rsid w:val="00824DE7"/>
    <w:rsid w:val="00824FDF"/>
    <w:rsid w:val="00825125"/>
    <w:rsid w:val="008257CC"/>
    <w:rsid w:val="008260CA"/>
    <w:rsid w:val="0082632F"/>
    <w:rsid w:val="00826EC5"/>
    <w:rsid w:val="008270D3"/>
    <w:rsid w:val="008274BF"/>
    <w:rsid w:val="00827603"/>
    <w:rsid w:val="00827C06"/>
    <w:rsid w:val="00830991"/>
    <w:rsid w:val="00830B75"/>
    <w:rsid w:val="00830DC3"/>
    <w:rsid w:val="00831555"/>
    <w:rsid w:val="008316D8"/>
    <w:rsid w:val="00831CE2"/>
    <w:rsid w:val="00831F52"/>
    <w:rsid w:val="00831FE7"/>
    <w:rsid w:val="00832154"/>
    <w:rsid w:val="008323F6"/>
    <w:rsid w:val="00832F5C"/>
    <w:rsid w:val="00833107"/>
    <w:rsid w:val="00833C6E"/>
    <w:rsid w:val="00833E67"/>
    <w:rsid w:val="00833FCD"/>
    <w:rsid w:val="00834717"/>
    <w:rsid w:val="00834906"/>
    <w:rsid w:val="00834A78"/>
    <w:rsid w:val="00834E0F"/>
    <w:rsid w:val="00834FEA"/>
    <w:rsid w:val="008356F4"/>
    <w:rsid w:val="008359E0"/>
    <w:rsid w:val="00835D4F"/>
    <w:rsid w:val="008376F6"/>
    <w:rsid w:val="00837B0A"/>
    <w:rsid w:val="00837D5B"/>
    <w:rsid w:val="00840607"/>
    <w:rsid w:val="00840768"/>
    <w:rsid w:val="00840970"/>
    <w:rsid w:val="008411FC"/>
    <w:rsid w:val="00841CD2"/>
    <w:rsid w:val="008424F8"/>
    <w:rsid w:val="00842910"/>
    <w:rsid w:val="00842B77"/>
    <w:rsid w:val="00842EEA"/>
    <w:rsid w:val="0084309F"/>
    <w:rsid w:val="008434B9"/>
    <w:rsid w:val="008444AA"/>
    <w:rsid w:val="00844613"/>
    <w:rsid w:val="008449CE"/>
    <w:rsid w:val="00844A90"/>
    <w:rsid w:val="00844C17"/>
    <w:rsid w:val="00844D85"/>
    <w:rsid w:val="008459A2"/>
    <w:rsid w:val="00845A00"/>
    <w:rsid w:val="00845C12"/>
    <w:rsid w:val="0084658B"/>
    <w:rsid w:val="0084684C"/>
    <w:rsid w:val="008469D9"/>
    <w:rsid w:val="00846D4A"/>
    <w:rsid w:val="00846DC0"/>
    <w:rsid w:val="008474A7"/>
    <w:rsid w:val="00847961"/>
    <w:rsid w:val="00847D0B"/>
    <w:rsid w:val="00850543"/>
    <w:rsid w:val="008506B6"/>
    <w:rsid w:val="00850AE0"/>
    <w:rsid w:val="008514BE"/>
    <w:rsid w:val="00851549"/>
    <w:rsid w:val="00851B0C"/>
    <w:rsid w:val="00851B6B"/>
    <w:rsid w:val="00851C17"/>
    <w:rsid w:val="00851F48"/>
    <w:rsid w:val="00851FE4"/>
    <w:rsid w:val="008521E8"/>
    <w:rsid w:val="008524D2"/>
    <w:rsid w:val="0085264A"/>
    <w:rsid w:val="00852E19"/>
    <w:rsid w:val="00853131"/>
    <w:rsid w:val="00853F5C"/>
    <w:rsid w:val="00853F89"/>
    <w:rsid w:val="008544D7"/>
    <w:rsid w:val="00854572"/>
    <w:rsid w:val="00854BD5"/>
    <w:rsid w:val="00854E3F"/>
    <w:rsid w:val="00855683"/>
    <w:rsid w:val="00855D6D"/>
    <w:rsid w:val="00856632"/>
    <w:rsid w:val="00856833"/>
    <w:rsid w:val="00856840"/>
    <w:rsid w:val="00857CFC"/>
    <w:rsid w:val="00857D6E"/>
    <w:rsid w:val="0086087C"/>
    <w:rsid w:val="00860B84"/>
    <w:rsid w:val="00860D8E"/>
    <w:rsid w:val="008616F5"/>
    <w:rsid w:val="00861763"/>
    <w:rsid w:val="00861F73"/>
    <w:rsid w:val="00862200"/>
    <w:rsid w:val="00862510"/>
    <w:rsid w:val="0086275E"/>
    <w:rsid w:val="00862C84"/>
    <w:rsid w:val="00862E23"/>
    <w:rsid w:val="00863037"/>
    <w:rsid w:val="00863106"/>
    <w:rsid w:val="00863304"/>
    <w:rsid w:val="0086359E"/>
    <w:rsid w:val="00864440"/>
    <w:rsid w:val="008646E3"/>
    <w:rsid w:val="00864770"/>
    <w:rsid w:val="0086497C"/>
    <w:rsid w:val="00864D76"/>
    <w:rsid w:val="008650FC"/>
    <w:rsid w:val="0086626A"/>
    <w:rsid w:val="008663E7"/>
    <w:rsid w:val="00866EB3"/>
    <w:rsid w:val="0086701A"/>
    <w:rsid w:val="008675E9"/>
    <w:rsid w:val="008677B8"/>
    <w:rsid w:val="00867AC4"/>
    <w:rsid w:val="00867B94"/>
    <w:rsid w:val="00867BD2"/>
    <w:rsid w:val="00867C54"/>
    <w:rsid w:val="00870C8B"/>
    <w:rsid w:val="008712FD"/>
    <w:rsid w:val="008713EB"/>
    <w:rsid w:val="00871470"/>
    <w:rsid w:val="008716A1"/>
    <w:rsid w:val="0087175F"/>
    <w:rsid w:val="00871966"/>
    <w:rsid w:val="00871A11"/>
    <w:rsid w:val="0087267D"/>
    <w:rsid w:val="008728A2"/>
    <w:rsid w:val="00872D3F"/>
    <w:rsid w:val="008733E4"/>
    <w:rsid w:val="00873F15"/>
    <w:rsid w:val="00874096"/>
    <w:rsid w:val="008740CA"/>
    <w:rsid w:val="0087421F"/>
    <w:rsid w:val="008743E1"/>
    <w:rsid w:val="00875161"/>
    <w:rsid w:val="008756A4"/>
    <w:rsid w:val="00875854"/>
    <w:rsid w:val="00875F73"/>
    <w:rsid w:val="0087652F"/>
    <w:rsid w:val="00876584"/>
    <w:rsid w:val="0087664C"/>
    <w:rsid w:val="00877AA2"/>
    <w:rsid w:val="00880133"/>
    <w:rsid w:val="00880BCB"/>
    <w:rsid w:val="00880C6D"/>
    <w:rsid w:val="00880F30"/>
    <w:rsid w:val="00882788"/>
    <w:rsid w:val="00882BE2"/>
    <w:rsid w:val="008833E8"/>
    <w:rsid w:val="00883CBC"/>
    <w:rsid w:val="008846C5"/>
    <w:rsid w:val="008846F1"/>
    <w:rsid w:val="008847D2"/>
    <w:rsid w:val="00885CA4"/>
    <w:rsid w:val="0088718A"/>
    <w:rsid w:val="00887B48"/>
    <w:rsid w:val="0089033E"/>
    <w:rsid w:val="00890680"/>
    <w:rsid w:val="0089098F"/>
    <w:rsid w:val="008910BE"/>
    <w:rsid w:val="0089176E"/>
    <w:rsid w:val="008917E0"/>
    <w:rsid w:val="00891DD7"/>
    <w:rsid w:val="00891DF5"/>
    <w:rsid w:val="00892365"/>
    <w:rsid w:val="00892BE5"/>
    <w:rsid w:val="008935F1"/>
    <w:rsid w:val="0089387C"/>
    <w:rsid w:val="00893FD6"/>
    <w:rsid w:val="00894162"/>
    <w:rsid w:val="0089444E"/>
    <w:rsid w:val="008945FF"/>
    <w:rsid w:val="008949DF"/>
    <w:rsid w:val="00894F04"/>
    <w:rsid w:val="00895088"/>
    <w:rsid w:val="008951DB"/>
    <w:rsid w:val="008953DC"/>
    <w:rsid w:val="008958BE"/>
    <w:rsid w:val="00895D81"/>
    <w:rsid w:val="00896C81"/>
    <w:rsid w:val="00896D83"/>
    <w:rsid w:val="008977B9"/>
    <w:rsid w:val="008977FF"/>
    <w:rsid w:val="008978FD"/>
    <w:rsid w:val="00897F6C"/>
    <w:rsid w:val="008A0AB2"/>
    <w:rsid w:val="008A0CFC"/>
    <w:rsid w:val="008A12FE"/>
    <w:rsid w:val="008A19EE"/>
    <w:rsid w:val="008A28B6"/>
    <w:rsid w:val="008A2BB1"/>
    <w:rsid w:val="008A2EC1"/>
    <w:rsid w:val="008A3466"/>
    <w:rsid w:val="008A389F"/>
    <w:rsid w:val="008A3D02"/>
    <w:rsid w:val="008A44CE"/>
    <w:rsid w:val="008A4C25"/>
    <w:rsid w:val="008A4C64"/>
    <w:rsid w:val="008A50E5"/>
    <w:rsid w:val="008A5199"/>
    <w:rsid w:val="008A5940"/>
    <w:rsid w:val="008A6AC3"/>
    <w:rsid w:val="008A7239"/>
    <w:rsid w:val="008A73B2"/>
    <w:rsid w:val="008A77BB"/>
    <w:rsid w:val="008B043F"/>
    <w:rsid w:val="008B0808"/>
    <w:rsid w:val="008B0AEC"/>
    <w:rsid w:val="008B197C"/>
    <w:rsid w:val="008B1E53"/>
    <w:rsid w:val="008B1E5B"/>
    <w:rsid w:val="008B2F2D"/>
    <w:rsid w:val="008B3586"/>
    <w:rsid w:val="008B389D"/>
    <w:rsid w:val="008B3C5C"/>
    <w:rsid w:val="008B4848"/>
    <w:rsid w:val="008B5299"/>
    <w:rsid w:val="008B56CC"/>
    <w:rsid w:val="008B5A5F"/>
    <w:rsid w:val="008B5AB0"/>
    <w:rsid w:val="008B6054"/>
    <w:rsid w:val="008B60CF"/>
    <w:rsid w:val="008B672C"/>
    <w:rsid w:val="008B694E"/>
    <w:rsid w:val="008B72E2"/>
    <w:rsid w:val="008B740B"/>
    <w:rsid w:val="008B7B08"/>
    <w:rsid w:val="008C00B5"/>
    <w:rsid w:val="008C03EE"/>
    <w:rsid w:val="008C0D4C"/>
    <w:rsid w:val="008C1096"/>
    <w:rsid w:val="008C13F0"/>
    <w:rsid w:val="008C14DD"/>
    <w:rsid w:val="008C1A09"/>
    <w:rsid w:val="008C1E66"/>
    <w:rsid w:val="008C1F26"/>
    <w:rsid w:val="008C2452"/>
    <w:rsid w:val="008C24CA"/>
    <w:rsid w:val="008C24DA"/>
    <w:rsid w:val="008C2A3A"/>
    <w:rsid w:val="008C42F2"/>
    <w:rsid w:val="008C48C4"/>
    <w:rsid w:val="008C4A76"/>
    <w:rsid w:val="008C4C7E"/>
    <w:rsid w:val="008C5263"/>
    <w:rsid w:val="008C544A"/>
    <w:rsid w:val="008C580E"/>
    <w:rsid w:val="008C59CB"/>
    <w:rsid w:val="008C5C17"/>
    <w:rsid w:val="008C5C46"/>
    <w:rsid w:val="008C6184"/>
    <w:rsid w:val="008C6D43"/>
    <w:rsid w:val="008C6DEB"/>
    <w:rsid w:val="008C785E"/>
    <w:rsid w:val="008D083E"/>
    <w:rsid w:val="008D0AFB"/>
    <w:rsid w:val="008D14EF"/>
    <w:rsid w:val="008D1511"/>
    <w:rsid w:val="008D2591"/>
    <w:rsid w:val="008D2B5C"/>
    <w:rsid w:val="008D2D5E"/>
    <w:rsid w:val="008D2FE5"/>
    <w:rsid w:val="008D32DF"/>
    <w:rsid w:val="008D35E9"/>
    <w:rsid w:val="008D3959"/>
    <w:rsid w:val="008D3966"/>
    <w:rsid w:val="008D3A03"/>
    <w:rsid w:val="008D42BE"/>
    <w:rsid w:val="008D4352"/>
    <w:rsid w:val="008D4808"/>
    <w:rsid w:val="008D4847"/>
    <w:rsid w:val="008D5465"/>
    <w:rsid w:val="008D5711"/>
    <w:rsid w:val="008D60BC"/>
    <w:rsid w:val="008D63F9"/>
    <w:rsid w:val="008D6BC3"/>
    <w:rsid w:val="008D6D7B"/>
    <w:rsid w:val="008D73D8"/>
    <w:rsid w:val="008D7EB7"/>
    <w:rsid w:val="008E03C8"/>
    <w:rsid w:val="008E0EB8"/>
    <w:rsid w:val="008E10A6"/>
    <w:rsid w:val="008E1271"/>
    <w:rsid w:val="008E2251"/>
    <w:rsid w:val="008E229A"/>
    <w:rsid w:val="008E24B3"/>
    <w:rsid w:val="008E24CA"/>
    <w:rsid w:val="008E24D5"/>
    <w:rsid w:val="008E2BA9"/>
    <w:rsid w:val="008E2F6E"/>
    <w:rsid w:val="008E3203"/>
    <w:rsid w:val="008E3257"/>
    <w:rsid w:val="008E32D6"/>
    <w:rsid w:val="008E375D"/>
    <w:rsid w:val="008E38AD"/>
    <w:rsid w:val="008E3CCA"/>
    <w:rsid w:val="008E3E42"/>
    <w:rsid w:val="008E3EBC"/>
    <w:rsid w:val="008E3ED9"/>
    <w:rsid w:val="008E3EEC"/>
    <w:rsid w:val="008E400C"/>
    <w:rsid w:val="008E4646"/>
    <w:rsid w:val="008E4972"/>
    <w:rsid w:val="008E4A2C"/>
    <w:rsid w:val="008E4BFD"/>
    <w:rsid w:val="008E5AB5"/>
    <w:rsid w:val="008E5ACF"/>
    <w:rsid w:val="008E5BF2"/>
    <w:rsid w:val="008E5C81"/>
    <w:rsid w:val="008E5FBB"/>
    <w:rsid w:val="008E5FE9"/>
    <w:rsid w:val="008E64C3"/>
    <w:rsid w:val="008E6FEC"/>
    <w:rsid w:val="008E71BF"/>
    <w:rsid w:val="008E726D"/>
    <w:rsid w:val="008E72AD"/>
    <w:rsid w:val="008E7794"/>
    <w:rsid w:val="008E78B4"/>
    <w:rsid w:val="008E79DD"/>
    <w:rsid w:val="008E7B54"/>
    <w:rsid w:val="008F0A38"/>
    <w:rsid w:val="008F0D7C"/>
    <w:rsid w:val="008F0E1B"/>
    <w:rsid w:val="008F0E2F"/>
    <w:rsid w:val="008F0F84"/>
    <w:rsid w:val="008F1014"/>
    <w:rsid w:val="008F11C9"/>
    <w:rsid w:val="008F1385"/>
    <w:rsid w:val="008F13F7"/>
    <w:rsid w:val="008F1E87"/>
    <w:rsid w:val="008F20F7"/>
    <w:rsid w:val="008F23D8"/>
    <w:rsid w:val="008F2787"/>
    <w:rsid w:val="008F2F3A"/>
    <w:rsid w:val="008F2FD5"/>
    <w:rsid w:val="008F3028"/>
    <w:rsid w:val="008F351A"/>
    <w:rsid w:val="008F3651"/>
    <w:rsid w:val="008F37E5"/>
    <w:rsid w:val="008F3944"/>
    <w:rsid w:val="008F3F01"/>
    <w:rsid w:val="008F48C2"/>
    <w:rsid w:val="008F4EE4"/>
    <w:rsid w:val="008F4F7F"/>
    <w:rsid w:val="008F5840"/>
    <w:rsid w:val="008F5EEF"/>
    <w:rsid w:val="008F5F45"/>
    <w:rsid w:val="008F6565"/>
    <w:rsid w:val="008F663C"/>
    <w:rsid w:val="008F66FE"/>
    <w:rsid w:val="008F6EEE"/>
    <w:rsid w:val="008F72CC"/>
    <w:rsid w:val="008F72CD"/>
    <w:rsid w:val="008F785D"/>
    <w:rsid w:val="009005AA"/>
    <w:rsid w:val="00901462"/>
    <w:rsid w:val="00901883"/>
    <w:rsid w:val="00901AD7"/>
    <w:rsid w:val="00901B8A"/>
    <w:rsid w:val="00902132"/>
    <w:rsid w:val="00902E91"/>
    <w:rsid w:val="00902F22"/>
    <w:rsid w:val="00903100"/>
    <w:rsid w:val="00903802"/>
    <w:rsid w:val="0090389B"/>
    <w:rsid w:val="00903C23"/>
    <w:rsid w:val="0090403B"/>
    <w:rsid w:val="00904249"/>
    <w:rsid w:val="00904704"/>
    <w:rsid w:val="009047C2"/>
    <w:rsid w:val="00904FED"/>
    <w:rsid w:val="0090515C"/>
    <w:rsid w:val="009057C7"/>
    <w:rsid w:val="00905D26"/>
    <w:rsid w:val="00906717"/>
    <w:rsid w:val="0090696D"/>
    <w:rsid w:val="0090699C"/>
    <w:rsid w:val="00906CD6"/>
    <w:rsid w:val="00906E4D"/>
    <w:rsid w:val="00906F31"/>
    <w:rsid w:val="00906F81"/>
    <w:rsid w:val="00906F9A"/>
    <w:rsid w:val="009078B3"/>
    <w:rsid w:val="00907A77"/>
    <w:rsid w:val="00907E00"/>
    <w:rsid w:val="00910853"/>
    <w:rsid w:val="0091088D"/>
    <w:rsid w:val="00910AF1"/>
    <w:rsid w:val="00910FC9"/>
    <w:rsid w:val="0091118F"/>
    <w:rsid w:val="009114B6"/>
    <w:rsid w:val="009114F9"/>
    <w:rsid w:val="00911CA3"/>
    <w:rsid w:val="0091264D"/>
    <w:rsid w:val="0091291A"/>
    <w:rsid w:val="00913612"/>
    <w:rsid w:val="0091366A"/>
    <w:rsid w:val="00913824"/>
    <w:rsid w:val="00914054"/>
    <w:rsid w:val="00914208"/>
    <w:rsid w:val="00914710"/>
    <w:rsid w:val="00915757"/>
    <w:rsid w:val="0091598B"/>
    <w:rsid w:val="009159B3"/>
    <w:rsid w:val="00916181"/>
    <w:rsid w:val="00916DB6"/>
    <w:rsid w:val="00916FE3"/>
    <w:rsid w:val="009204C5"/>
    <w:rsid w:val="00920673"/>
    <w:rsid w:val="00920D3D"/>
    <w:rsid w:val="0092108A"/>
    <w:rsid w:val="009214CD"/>
    <w:rsid w:val="0092153B"/>
    <w:rsid w:val="0092180D"/>
    <w:rsid w:val="009220A8"/>
    <w:rsid w:val="009220CA"/>
    <w:rsid w:val="0092306A"/>
    <w:rsid w:val="009232C9"/>
    <w:rsid w:val="009234F4"/>
    <w:rsid w:val="00923608"/>
    <w:rsid w:val="00923643"/>
    <w:rsid w:val="00923736"/>
    <w:rsid w:val="009238E5"/>
    <w:rsid w:val="00923927"/>
    <w:rsid w:val="00923982"/>
    <w:rsid w:val="00923B3D"/>
    <w:rsid w:val="00923CB6"/>
    <w:rsid w:val="00923D42"/>
    <w:rsid w:val="00923F12"/>
    <w:rsid w:val="00924249"/>
    <w:rsid w:val="00924302"/>
    <w:rsid w:val="009245B9"/>
    <w:rsid w:val="00924EF5"/>
    <w:rsid w:val="00924FF8"/>
    <w:rsid w:val="0092526C"/>
    <w:rsid w:val="00925445"/>
    <w:rsid w:val="00925BA8"/>
    <w:rsid w:val="009266F4"/>
    <w:rsid w:val="00926DA7"/>
    <w:rsid w:val="00927210"/>
    <w:rsid w:val="00927F8B"/>
    <w:rsid w:val="0093005A"/>
    <w:rsid w:val="009306ED"/>
    <w:rsid w:val="0093094D"/>
    <w:rsid w:val="00930C40"/>
    <w:rsid w:val="00931891"/>
    <w:rsid w:val="00932832"/>
    <w:rsid w:val="009328C7"/>
    <w:rsid w:val="00932FC1"/>
    <w:rsid w:val="0093343E"/>
    <w:rsid w:val="009334A5"/>
    <w:rsid w:val="009336EC"/>
    <w:rsid w:val="0093377C"/>
    <w:rsid w:val="00933F56"/>
    <w:rsid w:val="0093461D"/>
    <w:rsid w:val="009347FA"/>
    <w:rsid w:val="00934B11"/>
    <w:rsid w:val="00934C13"/>
    <w:rsid w:val="00934F66"/>
    <w:rsid w:val="00935228"/>
    <w:rsid w:val="00935555"/>
    <w:rsid w:val="009355A2"/>
    <w:rsid w:val="009357FD"/>
    <w:rsid w:val="00935E94"/>
    <w:rsid w:val="00935F9E"/>
    <w:rsid w:val="00936439"/>
    <w:rsid w:val="00936560"/>
    <w:rsid w:val="00936D98"/>
    <w:rsid w:val="009376A2"/>
    <w:rsid w:val="00937763"/>
    <w:rsid w:val="00937AC2"/>
    <w:rsid w:val="009400AF"/>
    <w:rsid w:val="0094049F"/>
    <w:rsid w:val="00941495"/>
    <w:rsid w:val="00942068"/>
    <w:rsid w:val="00942A29"/>
    <w:rsid w:val="00942BD8"/>
    <w:rsid w:val="00942C80"/>
    <w:rsid w:val="009430A5"/>
    <w:rsid w:val="00943197"/>
    <w:rsid w:val="0094344F"/>
    <w:rsid w:val="009435F2"/>
    <w:rsid w:val="009436AF"/>
    <w:rsid w:val="00943C70"/>
    <w:rsid w:val="00943EBA"/>
    <w:rsid w:val="0094403E"/>
    <w:rsid w:val="00945180"/>
    <w:rsid w:val="0094590C"/>
    <w:rsid w:val="009461B7"/>
    <w:rsid w:val="00946355"/>
    <w:rsid w:val="00946640"/>
    <w:rsid w:val="009468B7"/>
    <w:rsid w:val="00946B07"/>
    <w:rsid w:val="0094724E"/>
    <w:rsid w:val="009479F4"/>
    <w:rsid w:val="00947BE6"/>
    <w:rsid w:val="00947BFA"/>
    <w:rsid w:val="009500E3"/>
    <w:rsid w:val="00950128"/>
    <w:rsid w:val="0095017E"/>
    <w:rsid w:val="0095031F"/>
    <w:rsid w:val="0095048D"/>
    <w:rsid w:val="00951AAB"/>
    <w:rsid w:val="00951ADB"/>
    <w:rsid w:val="00952EEB"/>
    <w:rsid w:val="009532F6"/>
    <w:rsid w:val="0095340C"/>
    <w:rsid w:val="00953528"/>
    <w:rsid w:val="0095364F"/>
    <w:rsid w:val="0095373F"/>
    <w:rsid w:val="0095380C"/>
    <w:rsid w:val="00953D92"/>
    <w:rsid w:val="00954293"/>
    <w:rsid w:val="00954353"/>
    <w:rsid w:val="0095437F"/>
    <w:rsid w:val="00954C8A"/>
    <w:rsid w:val="009557EC"/>
    <w:rsid w:val="00955C0A"/>
    <w:rsid w:val="00955C4F"/>
    <w:rsid w:val="0096046E"/>
    <w:rsid w:val="00960528"/>
    <w:rsid w:val="0096064D"/>
    <w:rsid w:val="00960C07"/>
    <w:rsid w:val="00961160"/>
    <w:rsid w:val="009611D2"/>
    <w:rsid w:val="009618C1"/>
    <w:rsid w:val="00961B2B"/>
    <w:rsid w:val="00961D3E"/>
    <w:rsid w:val="00961DED"/>
    <w:rsid w:val="00962476"/>
    <w:rsid w:val="0096294F"/>
    <w:rsid w:val="00963E2B"/>
    <w:rsid w:val="00963E79"/>
    <w:rsid w:val="00964D65"/>
    <w:rsid w:val="009657F1"/>
    <w:rsid w:val="00965A0C"/>
    <w:rsid w:val="00965B14"/>
    <w:rsid w:val="0096625D"/>
    <w:rsid w:val="009666D0"/>
    <w:rsid w:val="009668DA"/>
    <w:rsid w:val="00966CE3"/>
    <w:rsid w:val="0096787C"/>
    <w:rsid w:val="009705FB"/>
    <w:rsid w:val="009709F8"/>
    <w:rsid w:val="00970FED"/>
    <w:rsid w:val="009710B5"/>
    <w:rsid w:val="0097233C"/>
    <w:rsid w:val="00972368"/>
    <w:rsid w:val="00972929"/>
    <w:rsid w:val="00972BD7"/>
    <w:rsid w:val="00972BFA"/>
    <w:rsid w:val="00972F91"/>
    <w:rsid w:val="0097333A"/>
    <w:rsid w:val="00973827"/>
    <w:rsid w:val="00973E1D"/>
    <w:rsid w:val="00973F06"/>
    <w:rsid w:val="009742D3"/>
    <w:rsid w:val="0097434D"/>
    <w:rsid w:val="00974A1F"/>
    <w:rsid w:val="00974AD9"/>
    <w:rsid w:val="00975EB1"/>
    <w:rsid w:val="009762E7"/>
    <w:rsid w:val="009773A2"/>
    <w:rsid w:val="00977BA7"/>
    <w:rsid w:val="00980072"/>
    <w:rsid w:val="00980765"/>
    <w:rsid w:val="009813ED"/>
    <w:rsid w:val="0098194F"/>
    <w:rsid w:val="00981D58"/>
    <w:rsid w:val="009826C8"/>
    <w:rsid w:val="009836E4"/>
    <w:rsid w:val="00983911"/>
    <w:rsid w:val="00983C98"/>
    <w:rsid w:val="0098412F"/>
    <w:rsid w:val="009843D2"/>
    <w:rsid w:val="009848AB"/>
    <w:rsid w:val="00984A73"/>
    <w:rsid w:val="00984B49"/>
    <w:rsid w:val="00984E64"/>
    <w:rsid w:val="00984F28"/>
    <w:rsid w:val="00984F9E"/>
    <w:rsid w:val="0098553A"/>
    <w:rsid w:val="009856CA"/>
    <w:rsid w:val="00985F28"/>
    <w:rsid w:val="00986149"/>
    <w:rsid w:val="00986176"/>
    <w:rsid w:val="00986E7F"/>
    <w:rsid w:val="009870DC"/>
    <w:rsid w:val="00987199"/>
    <w:rsid w:val="00987454"/>
    <w:rsid w:val="00987536"/>
    <w:rsid w:val="00987776"/>
    <w:rsid w:val="00987EED"/>
    <w:rsid w:val="00990903"/>
    <w:rsid w:val="00990BAE"/>
    <w:rsid w:val="00990BD5"/>
    <w:rsid w:val="00991091"/>
    <w:rsid w:val="0099196F"/>
    <w:rsid w:val="00991F2C"/>
    <w:rsid w:val="00991FF6"/>
    <w:rsid w:val="00992094"/>
    <w:rsid w:val="00992B98"/>
    <w:rsid w:val="0099307F"/>
    <w:rsid w:val="0099353A"/>
    <w:rsid w:val="0099359F"/>
    <w:rsid w:val="009944FD"/>
    <w:rsid w:val="00994871"/>
    <w:rsid w:val="00994E08"/>
    <w:rsid w:val="00994E59"/>
    <w:rsid w:val="009951F9"/>
    <w:rsid w:val="0099533B"/>
    <w:rsid w:val="0099566A"/>
    <w:rsid w:val="00995783"/>
    <w:rsid w:val="00995B9C"/>
    <w:rsid w:val="00995C95"/>
    <w:rsid w:val="00995E30"/>
    <w:rsid w:val="00995E49"/>
    <w:rsid w:val="00995E85"/>
    <w:rsid w:val="00996112"/>
    <w:rsid w:val="0099635F"/>
    <w:rsid w:val="00996468"/>
    <w:rsid w:val="00996797"/>
    <w:rsid w:val="00996876"/>
    <w:rsid w:val="00996F9C"/>
    <w:rsid w:val="00996FFA"/>
    <w:rsid w:val="009973F1"/>
    <w:rsid w:val="009973F3"/>
    <w:rsid w:val="00997675"/>
    <w:rsid w:val="009A0008"/>
    <w:rsid w:val="009A010D"/>
    <w:rsid w:val="009A0A9E"/>
    <w:rsid w:val="009A0ACF"/>
    <w:rsid w:val="009A0C6F"/>
    <w:rsid w:val="009A0CF3"/>
    <w:rsid w:val="009A1169"/>
    <w:rsid w:val="009A1475"/>
    <w:rsid w:val="009A14EF"/>
    <w:rsid w:val="009A158B"/>
    <w:rsid w:val="009A1932"/>
    <w:rsid w:val="009A1F0E"/>
    <w:rsid w:val="009A286E"/>
    <w:rsid w:val="009A2A28"/>
    <w:rsid w:val="009A2DF9"/>
    <w:rsid w:val="009A2F7D"/>
    <w:rsid w:val="009A2FDD"/>
    <w:rsid w:val="009A3201"/>
    <w:rsid w:val="009A3A86"/>
    <w:rsid w:val="009A483C"/>
    <w:rsid w:val="009A4869"/>
    <w:rsid w:val="009A4CA4"/>
    <w:rsid w:val="009A5567"/>
    <w:rsid w:val="009A5624"/>
    <w:rsid w:val="009A6A6B"/>
    <w:rsid w:val="009A70DE"/>
    <w:rsid w:val="009A7626"/>
    <w:rsid w:val="009A791C"/>
    <w:rsid w:val="009A7A57"/>
    <w:rsid w:val="009A7DE1"/>
    <w:rsid w:val="009B1E81"/>
    <w:rsid w:val="009B1EF9"/>
    <w:rsid w:val="009B1F0A"/>
    <w:rsid w:val="009B2090"/>
    <w:rsid w:val="009B26AC"/>
    <w:rsid w:val="009B2A77"/>
    <w:rsid w:val="009B3407"/>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62C7"/>
    <w:rsid w:val="009B677B"/>
    <w:rsid w:val="009B697B"/>
    <w:rsid w:val="009B704F"/>
    <w:rsid w:val="009B7204"/>
    <w:rsid w:val="009B746C"/>
    <w:rsid w:val="009B7820"/>
    <w:rsid w:val="009C0074"/>
    <w:rsid w:val="009C02A5"/>
    <w:rsid w:val="009C0564"/>
    <w:rsid w:val="009C18CC"/>
    <w:rsid w:val="009C2685"/>
    <w:rsid w:val="009C2967"/>
    <w:rsid w:val="009C2DC6"/>
    <w:rsid w:val="009C2E63"/>
    <w:rsid w:val="009C3452"/>
    <w:rsid w:val="009C379C"/>
    <w:rsid w:val="009C39BC"/>
    <w:rsid w:val="009C4147"/>
    <w:rsid w:val="009C488B"/>
    <w:rsid w:val="009C48E7"/>
    <w:rsid w:val="009C4BC2"/>
    <w:rsid w:val="009C4D22"/>
    <w:rsid w:val="009C52AF"/>
    <w:rsid w:val="009C59E1"/>
    <w:rsid w:val="009C5B1A"/>
    <w:rsid w:val="009C6075"/>
    <w:rsid w:val="009C6A6B"/>
    <w:rsid w:val="009C6FC3"/>
    <w:rsid w:val="009C7320"/>
    <w:rsid w:val="009C79FE"/>
    <w:rsid w:val="009C7B95"/>
    <w:rsid w:val="009D0683"/>
    <w:rsid w:val="009D0729"/>
    <w:rsid w:val="009D0B25"/>
    <w:rsid w:val="009D0F66"/>
    <w:rsid w:val="009D1815"/>
    <w:rsid w:val="009D199B"/>
    <w:rsid w:val="009D1A06"/>
    <w:rsid w:val="009D1A7A"/>
    <w:rsid w:val="009D1BA4"/>
    <w:rsid w:val="009D1D5A"/>
    <w:rsid w:val="009D1F9A"/>
    <w:rsid w:val="009D22E4"/>
    <w:rsid w:val="009D22F7"/>
    <w:rsid w:val="009D24BC"/>
    <w:rsid w:val="009D2544"/>
    <w:rsid w:val="009D319C"/>
    <w:rsid w:val="009D3DB8"/>
    <w:rsid w:val="009D42EB"/>
    <w:rsid w:val="009D5106"/>
    <w:rsid w:val="009D5248"/>
    <w:rsid w:val="009D55B6"/>
    <w:rsid w:val="009D5BAB"/>
    <w:rsid w:val="009D623E"/>
    <w:rsid w:val="009D6A0A"/>
    <w:rsid w:val="009D7432"/>
    <w:rsid w:val="009D78D0"/>
    <w:rsid w:val="009E058F"/>
    <w:rsid w:val="009E05BC"/>
    <w:rsid w:val="009E0A9E"/>
    <w:rsid w:val="009E0EBD"/>
    <w:rsid w:val="009E19A2"/>
    <w:rsid w:val="009E1B47"/>
    <w:rsid w:val="009E29DE"/>
    <w:rsid w:val="009E3AFD"/>
    <w:rsid w:val="009E3CDD"/>
    <w:rsid w:val="009E4B16"/>
    <w:rsid w:val="009E4B6B"/>
    <w:rsid w:val="009E55CE"/>
    <w:rsid w:val="009E584E"/>
    <w:rsid w:val="009E5C60"/>
    <w:rsid w:val="009E5C9E"/>
    <w:rsid w:val="009E64DB"/>
    <w:rsid w:val="009E6794"/>
    <w:rsid w:val="009E6848"/>
    <w:rsid w:val="009E69F9"/>
    <w:rsid w:val="009E7189"/>
    <w:rsid w:val="009E7223"/>
    <w:rsid w:val="009E7229"/>
    <w:rsid w:val="009E7765"/>
    <w:rsid w:val="009E7E46"/>
    <w:rsid w:val="009E7FC1"/>
    <w:rsid w:val="009F01E1"/>
    <w:rsid w:val="009F0853"/>
    <w:rsid w:val="009F0B4D"/>
    <w:rsid w:val="009F1096"/>
    <w:rsid w:val="009F1303"/>
    <w:rsid w:val="009F150E"/>
    <w:rsid w:val="009F1827"/>
    <w:rsid w:val="009F185B"/>
    <w:rsid w:val="009F195D"/>
    <w:rsid w:val="009F2520"/>
    <w:rsid w:val="009F27AD"/>
    <w:rsid w:val="009F3AF2"/>
    <w:rsid w:val="009F3FB5"/>
    <w:rsid w:val="009F4445"/>
    <w:rsid w:val="009F4D77"/>
    <w:rsid w:val="009F4F66"/>
    <w:rsid w:val="009F510E"/>
    <w:rsid w:val="009F520B"/>
    <w:rsid w:val="009F521F"/>
    <w:rsid w:val="009F553C"/>
    <w:rsid w:val="009F59F8"/>
    <w:rsid w:val="009F5CF4"/>
    <w:rsid w:val="009F5F16"/>
    <w:rsid w:val="009F6878"/>
    <w:rsid w:val="009F6A23"/>
    <w:rsid w:val="009F6A6A"/>
    <w:rsid w:val="009F6B33"/>
    <w:rsid w:val="009F74D0"/>
    <w:rsid w:val="009F7AE6"/>
    <w:rsid w:val="009F7E10"/>
    <w:rsid w:val="00A004F5"/>
    <w:rsid w:val="00A005B0"/>
    <w:rsid w:val="00A00851"/>
    <w:rsid w:val="00A00B9B"/>
    <w:rsid w:val="00A01138"/>
    <w:rsid w:val="00A015B3"/>
    <w:rsid w:val="00A018DE"/>
    <w:rsid w:val="00A01F17"/>
    <w:rsid w:val="00A022A5"/>
    <w:rsid w:val="00A029D8"/>
    <w:rsid w:val="00A02A6F"/>
    <w:rsid w:val="00A03371"/>
    <w:rsid w:val="00A0364C"/>
    <w:rsid w:val="00A03871"/>
    <w:rsid w:val="00A03A22"/>
    <w:rsid w:val="00A0430A"/>
    <w:rsid w:val="00A04634"/>
    <w:rsid w:val="00A05820"/>
    <w:rsid w:val="00A06119"/>
    <w:rsid w:val="00A06560"/>
    <w:rsid w:val="00A06659"/>
    <w:rsid w:val="00A06B36"/>
    <w:rsid w:val="00A06FF7"/>
    <w:rsid w:val="00A07392"/>
    <w:rsid w:val="00A07540"/>
    <w:rsid w:val="00A0791D"/>
    <w:rsid w:val="00A07A48"/>
    <w:rsid w:val="00A07E91"/>
    <w:rsid w:val="00A108EE"/>
    <w:rsid w:val="00A10BB8"/>
    <w:rsid w:val="00A11301"/>
    <w:rsid w:val="00A11492"/>
    <w:rsid w:val="00A119AA"/>
    <w:rsid w:val="00A11C39"/>
    <w:rsid w:val="00A121C4"/>
    <w:rsid w:val="00A1229F"/>
    <w:rsid w:val="00A1365E"/>
    <w:rsid w:val="00A13762"/>
    <w:rsid w:val="00A137E4"/>
    <w:rsid w:val="00A13D07"/>
    <w:rsid w:val="00A13F78"/>
    <w:rsid w:val="00A14301"/>
    <w:rsid w:val="00A1434F"/>
    <w:rsid w:val="00A14813"/>
    <w:rsid w:val="00A14AF9"/>
    <w:rsid w:val="00A150EC"/>
    <w:rsid w:val="00A15591"/>
    <w:rsid w:val="00A1566A"/>
    <w:rsid w:val="00A1608A"/>
    <w:rsid w:val="00A161C1"/>
    <w:rsid w:val="00A1652B"/>
    <w:rsid w:val="00A165BF"/>
    <w:rsid w:val="00A16B59"/>
    <w:rsid w:val="00A172E8"/>
    <w:rsid w:val="00A1730B"/>
    <w:rsid w:val="00A179FF"/>
    <w:rsid w:val="00A208BC"/>
    <w:rsid w:val="00A20ED3"/>
    <w:rsid w:val="00A2133C"/>
    <w:rsid w:val="00A21498"/>
    <w:rsid w:val="00A2196A"/>
    <w:rsid w:val="00A21A36"/>
    <w:rsid w:val="00A21ECE"/>
    <w:rsid w:val="00A21F65"/>
    <w:rsid w:val="00A22CB7"/>
    <w:rsid w:val="00A22D45"/>
    <w:rsid w:val="00A233A2"/>
    <w:rsid w:val="00A233EF"/>
    <w:rsid w:val="00A23F2F"/>
    <w:rsid w:val="00A245B9"/>
    <w:rsid w:val="00A24AE2"/>
    <w:rsid w:val="00A25007"/>
    <w:rsid w:val="00A25294"/>
    <w:rsid w:val="00A254EE"/>
    <w:rsid w:val="00A25BE7"/>
    <w:rsid w:val="00A25DB0"/>
    <w:rsid w:val="00A27008"/>
    <w:rsid w:val="00A27029"/>
    <w:rsid w:val="00A27CDB"/>
    <w:rsid w:val="00A27CDF"/>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6E4"/>
    <w:rsid w:val="00A37C0D"/>
    <w:rsid w:val="00A40F05"/>
    <w:rsid w:val="00A41732"/>
    <w:rsid w:val="00A41B37"/>
    <w:rsid w:val="00A42458"/>
    <w:rsid w:val="00A42912"/>
    <w:rsid w:val="00A43221"/>
    <w:rsid w:val="00A4376F"/>
    <w:rsid w:val="00A43D5B"/>
    <w:rsid w:val="00A44294"/>
    <w:rsid w:val="00A44689"/>
    <w:rsid w:val="00A4549F"/>
    <w:rsid w:val="00A457AD"/>
    <w:rsid w:val="00A45B9B"/>
    <w:rsid w:val="00A45F4B"/>
    <w:rsid w:val="00A45F6B"/>
    <w:rsid w:val="00A46124"/>
    <w:rsid w:val="00A462FE"/>
    <w:rsid w:val="00A469BD"/>
    <w:rsid w:val="00A469FB"/>
    <w:rsid w:val="00A46ADE"/>
    <w:rsid w:val="00A50154"/>
    <w:rsid w:val="00A501C9"/>
    <w:rsid w:val="00A5042A"/>
    <w:rsid w:val="00A50506"/>
    <w:rsid w:val="00A50943"/>
    <w:rsid w:val="00A50CE0"/>
    <w:rsid w:val="00A50F11"/>
    <w:rsid w:val="00A52200"/>
    <w:rsid w:val="00A524D3"/>
    <w:rsid w:val="00A534FD"/>
    <w:rsid w:val="00A53E38"/>
    <w:rsid w:val="00A53F55"/>
    <w:rsid w:val="00A54114"/>
    <w:rsid w:val="00A5417B"/>
    <w:rsid w:val="00A54599"/>
    <w:rsid w:val="00A54B82"/>
    <w:rsid w:val="00A54FB1"/>
    <w:rsid w:val="00A55460"/>
    <w:rsid w:val="00A556F9"/>
    <w:rsid w:val="00A55F79"/>
    <w:rsid w:val="00A56739"/>
    <w:rsid w:val="00A569D4"/>
    <w:rsid w:val="00A56A8E"/>
    <w:rsid w:val="00A5753C"/>
    <w:rsid w:val="00A57806"/>
    <w:rsid w:val="00A57967"/>
    <w:rsid w:val="00A57F1A"/>
    <w:rsid w:val="00A60163"/>
    <w:rsid w:val="00A6038D"/>
    <w:rsid w:val="00A6070E"/>
    <w:rsid w:val="00A60C3B"/>
    <w:rsid w:val="00A60CF0"/>
    <w:rsid w:val="00A6113E"/>
    <w:rsid w:val="00A611D9"/>
    <w:rsid w:val="00A61429"/>
    <w:rsid w:val="00A61514"/>
    <w:rsid w:val="00A61645"/>
    <w:rsid w:val="00A62080"/>
    <w:rsid w:val="00A62F4E"/>
    <w:rsid w:val="00A630A2"/>
    <w:rsid w:val="00A632B8"/>
    <w:rsid w:val="00A63BF3"/>
    <w:rsid w:val="00A63D8C"/>
    <w:rsid w:val="00A63F29"/>
    <w:rsid w:val="00A648E6"/>
    <w:rsid w:val="00A64942"/>
    <w:rsid w:val="00A64990"/>
    <w:rsid w:val="00A64E13"/>
    <w:rsid w:val="00A64EA5"/>
    <w:rsid w:val="00A6579B"/>
    <w:rsid w:val="00A657B4"/>
    <w:rsid w:val="00A65911"/>
    <w:rsid w:val="00A65A21"/>
    <w:rsid w:val="00A6643C"/>
    <w:rsid w:val="00A67117"/>
    <w:rsid w:val="00A674C6"/>
    <w:rsid w:val="00A67544"/>
    <w:rsid w:val="00A6790D"/>
    <w:rsid w:val="00A67CF9"/>
    <w:rsid w:val="00A705DF"/>
    <w:rsid w:val="00A7075B"/>
    <w:rsid w:val="00A70A8D"/>
    <w:rsid w:val="00A70EC4"/>
    <w:rsid w:val="00A71227"/>
    <w:rsid w:val="00A71CE6"/>
    <w:rsid w:val="00A71D23"/>
    <w:rsid w:val="00A720A8"/>
    <w:rsid w:val="00A72D66"/>
    <w:rsid w:val="00A7301F"/>
    <w:rsid w:val="00A7333A"/>
    <w:rsid w:val="00A7364D"/>
    <w:rsid w:val="00A7377A"/>
    <w:rsid w:val="00A73D0D"/>
    <w:rsid w:val="00A73DBC"/>
    <w:rsid w:val="00A74A92"/>
    <w:rsid w:val="00A74CDF"/>
    <w:rsid w:val="00A74E2A"/>
    <w:rsid w:val="00A751D8"/>
    <w:rsid w:val="00A75CC1"/>
    <w:rsid w:val="00A75E88"/>
    <w:rsid w:val="00A761F1"/>
    <w:rsid w:val="00A7627C"/>
    <w:rsid w:val="00A76792"/>
    <w:rsid w:val="00A77A72"/>
    <w:rsid w:val="00A77F53"/>
    <w:rsid w:val="00A803D5"/>
    <w:rsid w:val="00A8056E"/>
    <w:rsid w:val="00A8100D"/>
    <w:rsid w:val="00A812B6"/>
    <w:rsid w:val="00A812BF"/>
    <w:rsid w:val="00A8142A"/>
    <w:rsid w:val="00A82907"/>
    <w:rsid w:val="00A82D58"/>
    <w:rsid w:val="00A833DA"/>
    <w:rsid w:val="00A83463"/>
    <w:rsid w:val="00A836FF"/>
    <w:rsid w:val="00A8399D"/>
    <w:rsid w:val="00A839F3"/>
    <w:rsid w:val="00A83E3D"/>
    <w:rsid w:val="00A8443A"/>
    <w:rsid w:val="00A8479C"/>
    <w:rsid w:val="00A847CB"/>
    <w:rsid w:val="00A8557B"/>
    <w:rsid w:val="00A85A05"/>
    <w:rsid w:val="00A86D63"/>
    <w:rsid w:val="00A87294"/>
    <w:rsid w:val="00A8762A"/>
    <w:rsid w:val="00A87797"/>
    <w:rsid w:val="00A90A50"/>
    <w:rsid w:val="00A90BE6"/>
    <w:rsid w:val="00A90E4F"/>
    <w:rsid w:val="00A90E72"/>
    <w:rsid w:val="00A91A14"/>
    <w:rsid w:val="00A920F6"/>
    <w:rsid w:val="00A922A2"/>
    <w:rsid w:val="00A9291A"/>
    <w:rsid w:val="00A92F9D"/>
    <w:rsid w:val="00A9327B"/>
    <w:rsid w:val="00A9332C"/>
    <w:rsid w:val="00A93610"/>
    <w:rsid w:val="00A937C1"/>
    <w:rsid w:val="00A93B69"/>
    <w:rsid w:val="00A93CF2"/>
    <w:rsid w:val="00A93DE4"/>
    <w:rsid w:val="00A95105"/>
    <w:rsid w:val="00A951C3"/>
    <w:rsid w:val="00A95682"/>
    <w:rsid w:val="00A95BBA"/>
    <w:rsid w:val="00A95F6F"/>
    <w:rsid w:val="00A963C7"/>
    <w:rsid w:val="00A96EE7"/>
    <w:rsid w:val="00A97044"/>
    <w:rsid w:val="00A97799"/>
    <w:rsid w:val="00AA01DA"/>
    <w:rsid w:val="00AA0C34"/>
    <w:rsid w:val="00AA11FE"/>
    <w:rsid w:val="00AA1626"/>
    <w:rsid w:val="00AA1653"/>
    <w:rsid w:val="00AA19F2"/>
    <w:rsid w:val="00AA1B6B"/>
    <w:rsid w:val="00AA1C25"/>
    <w:rsid w:val="00AA1DC6"/>
    <w:rsid w:val="00AA2AA1"/>
    <w:rsid w:val="00AA3016"/>
    <w:rsid w:val="00AA371B"/>
    <w:rsid w:val="00AA383F"/>
    <w:rsid w:val="00AA3AA0"/>
    <w:rsid w:val="00AA3DB7"/>
    <w:rsid w:val="00AA41A6"/>
    <w:rsid w:val="00AA4B0F"/>
    <w:rsid w:val="00AA51F5"/>
    <w:rsid w:val="00AA5E3B"/>
    <w:rsid w:val="00AA68B4"/>
    <w:rsid w:val="00AA75B2"/>
    <w:rsid w:val="00AA7798"/>
    <w:rsid w:val="00AB0008"/>
    <w:rsid w:val="00AB0543"/>
    <w:rsid w:val="00AB06EA"/>
    <w:rsid w:val="00AB0AC9"/>
    <w:rsid w:val="00AB0D3B"/>
    <w:rsid w:val="00AB0FB4"/>
    <w:rsid w:val="00AB185A"/>
    <w:rsid w:val="00AB1BA7"/>
    <w:rsid w:val="00AB1CE8"/>
    <w:rsid w:val="00AB1E04"/>
    <w:rsid w:val="00AB2145"/>
    <w:rsid w:val="00AB27A6"/>
    <w:rsid w:val="00AB27F9"/>
    <w:rsid w:val="00AB290F"/>
    <w:rsid w:val="00AB2CA8"/>
    <w:rsid w:val="00AB3113"/>
    <w:rsid w:val="00AB348A"/>
    <w:rsid w:val="00AB3990"/>
    <w:rsid w:val="00AB3F38"/>
    <w:rsid w:val="00AB43EC"/>
    <w:rsid w:val="00AB446A"/>
    <w:rsid w:val="00AB4BF4"/>
    <w:rsid w:val="00AB4D31"/>
    <w:rsid w:val="00AB599F"/>
    <w:rsid w:val="00AB5ADF"/>
    <w:rsid w:val="00AB5BD0"/>
    <w:rsid w:val="00AB5E57"/>
    <w:rsid w:val="00AB6859"/>
    <w:rsid w:val="00AB725F"/>
    <w:rsid w:val="00AB74A7"/>
    <w:rsid w:val="00AB7535"/>
    <w:rsid w:val="00AB774E"/>
    <w:rsid w:val="00AB7813"/>
    <w:rsid w:val="00AC0705"/>
    <w:rsid w:val="00AC0E88"/>
    <w:rsid w:val="00AC0E95"/>
    <w:rsid w:val="00AC109B"/>
    <w:rsid w:val="00AC111C"/>
    <w:rsid w:val="00AC2896"/>
    <w:rsid w:val="00AC28D4"/>
    <w:rsid w:val="00AC2D2D"/>
    <w:rsid w:val="00AC3DEA"/>
    <w:rsid w:val="00AC4728"/>
    <w:rsid w:val="00AC4BD1"/>
    <w:rsid w:val="00AC50BD"/>
    <w:rsid w:val="00AC59A5"/>
    <w:rsid w:val="00AC68BC"/>
    <w:rsid w:val="00AC74DA"/>
    <w:rsid w:val="00AC789C"/>
    <w:rsid w:val="00AC7A2B"/>
    <w:rsid w:val="00AC7C25"/>
    <w:rsid w:val="00AC7C56"/>
    <w:rsid w:val="00AD08E3"/>
    <w:rsid w:val="00AD0A51"/>
    <w:rsid w:val="00AD0B37"/>
    <w:rsid w:val="00AD11F7"/>
    <w:rsid w:val="00AD1DB7"/>
    <w:rsid w:val="00AD1F85"/>
    <w:rsid w:val="00AD2852"/>
    <w:rsid w:val="00AD2EDD"/>
    <w:rsid w:val="00AD3757"/>
    <w:rsid w:val="00AD3898"/>
    <w:rsid w:val="00AD3976"/>
    <w:rsid w:val="00AD4089"/>
    <w:rsid w:val="00AD468A"/>
    <w:rsid w:val="00AD473F"/>
    <w:rsid w:val="00AD4C4D"/>
    <w:rsid w:val="00AD4D2A"/>
    <w:rsid w:val="00AD4EDB"/>
    <w:rsid w:val="00AD542F"/>
    <w:rsid w:val="00AD5543"/>
    <w:rsid w:val="00AD57F3"/>
    <w:rsid w:val="00AD6094"/>
    <w:rsid w:val="00AD6849"/>
    <w:rsid w:val="00AD6AAA"/>
    <w:rsid w:val="00AD7305"/>
    <w:rsid w:val="00AD7539"/>
    <w:rsid w:val="00AD7E64"/>
    <w:rsid w:val="00AD7E83"/>
    <w:rsid w:val="00AD7F1C"/>
    <w:rsid w:val="00AE06D0"/>
    <w:rsid w:val="00AE0AF4"/>
    <w:rsid w:val="00AE0C56"/>
    <w:rsid w:val="00AE1021"/>
    <w:rsid w:val="00AE1174"/>
    <w:rsid w:val="00AE1221"/>
    <w:rsid w:val="00AE1452"/>
    <w:rsid w:val="00AE149E"/>
    <w:rsid w:val="00AE1A2F"/>
    <w:rsid w:val="00AE2221"/>
    <w:rsid w:val="00AE22F2"/>
    <w:rsid w:val="00AE2359"/>
    <w:rsid w:val="00AE28BA"/>
    <w:rsid w:val="00AE29FC"/>
    <w:rsid w:val="00AE2F26"/>
    <w:rsid w:val="00AE2F3F"/>
    <w:rsid w:val="00AE30AC"/>
    <w:rsid w:val="00AE3338"/>
    <w:rsid w:val="00AE366C"/>
    <w:rsid w:val="00AE3B3B"/>
    <w:rsid w:val="00AE3B4E"/>
    <w:rsid w:val="00AE3E92"/>
    <w:rsid w:val="00AE41ED"/>
    <w:rsid w:val="00AE4256"/>
    <w:rsid w:val="00AE59EC"/>
    <w:rsid w:val="00AE67AA"/>
    <w:rsid w:val="00AE67B3"/>
    <w:rsid w:val="00AE6A0F"/>
    <w:rsid w:val="00AE76E5"/>
    <w:rsid w:val="00AE7864"/>
    <w:rsid w:val="00AE78EC"/>
    <w:rsid w:val="00AE7949"/>
    <w:rsid w:val="00AE7B27"/>
    <w:rsid w:val="00AE7EE1"/>
    <w:rsid w:val="00AF0B51"/>
    <w:rsid w:val="00AF17C2"/>
    <w:rsid w:val="00AF18D6"/>
    <w:rsid w:val="00AF18E5"/>
    <w:rsid w:val="00AF1A3F"/>
    <w:rsid w:val="00AF2348"/>
    <w:rsid w:val="00AF25D5"/>
    <w:rsid w:val="00AF2E06"/>
    <w:rsid w:val="00AF3DBB"/>
    <w:rsid w:val="00AF4205"/>
    <w:rsid w:val="00AF4325"/>
    <w:rsid w:val="00AF5194"/>
    <w:rsid w:val="00AF53EF"/>
    <w:rsid w:val="00AF5EFD"/>
    <w:rsid w:val="00AF6195"/>
    <w:rsid w:val="00AF65AE"/>
    <w:rsid w:val="00AF6870"/>
    <w:rsid w:val="00AF6DD7"/>
    <w:rsid w:val="00AF73C3"/>
    <w:rsid w:val="00AF790F"/>
    <w:rsid w:val="00AF795C"/>
    <w:rsid w:val="00AF7E19"/>
    <w:rsid w:val="00B000C4"/>
    <w:rsid w:val="00B00543"/>
    <w:rsid w:val="00B005BB"/>
    <w:rsid w:val="00B00752"/>
    <w:rsid w:val="00B00FD0"/>
    <w:rsid w:val="00B010EF"/>
    <w:rsid w:val="00B0177A"/>
    <w:rsid w:val="00B01A35"/>
    <w:rsid w:val="00B01B60"/>
    <w:rsid w:val="00B01CDD"/>
    <w:rsid w:val="00B02350"/>
    <w:rsid w:val="00B02359"/>
    <w:rsid w:val="00B026C1"/>
    <w:rsid w:val="00B027A7"/>
    <w:rsid w:val="00B02B9C"/>
    <w:rsid w:val="00B0353B"/>
    <w:rsid w:val="00B040B2"/>
    <w:rsid w:val="00B04653"/>
    <w:rsid w:val="00B04C05"/>
    <w:rsid w:val="00B04D68"/>
    <w:rsid w:val="00B050E9"/>
    <w:rsid w:val="00B052DD"/>
    <w:rsid w:val="00B0593E"/>
    <w:rsid w:val="00B05CBB"/>
    <w:rsid w:val="00B06883"/>
    <w:rsid w:val="00B06E4A"/>
    <w:rsid w:val="00B07166"/>
    <w:rsid w:val="00B07468"/>
    <w:rsid w:val="00B074D5"/>
    <w:rsid w:val="00B07994"/>
    <w:rsid w:val="00B07F59"/>
    <w:rsid w:val="00B104CB"/>
    <w:rsid w:val="00B10558"/>
    <w:rsid w:val="00B11770"/>
    <w:rsid w:val="00B1223A"/>
    <w:rsid w:val="00B12C94"/>
    <w:rsid w:val="00B1354C"/>
    <w:rsid w:val="00B1380C"/>
    <w:rsid w:val="00B1393F"/>
    <w:rsid w:val="00B13B3E"/>
    <w:rsid w:val="00B13DAA"/>
    <w:rsid w:val="00B1480B"/>
    <w:rsid w:val="00B14845"/>
    <w:rsid w:val="00B14AB9"/>
    <w:rsid w:val="00B14C3D"/>
    <w:rsid w:val="00B14C79"/>
    <w:rsid w:val="00B14FD0"/>
    <w:rsid w:val="00B15315"/>
    <w:rsid w:val="00B156A9"/>
    <w:rsid w:val="00B1577A"/>
    <w:rsid w:val="00B15DDD"/>
    <w:rsid w:val="00B15F83"/>
    <w:rsid w:val="00B16078"/>
    <w:rsid w:val="00B160FF"/>
    <w:rsid w:val="00B16322"/>
    <w:rsid w:val="00B16547"/>
    <w:rsid w:val="00B16605"/>
    <w:rsid w:val="00B1662E"/>
    <w:rsid w:val="00B1714C"/>
    <w:rsid w:val="00B171A7"/>
    <w:rsid w:val="00B17415"/>
    <w:rsid w:val="00B17E46"/>
    <w:rsid w:val="00B200AA"/>
    <w:rsid w:val="00B212D2"/>
    <w:rsid w:val="00B21CBF"/>
    <w:rsid w:val="00B222C3"/>
    <w:rsid w:val="00B2248A"/>
    <w:rsid w:val="00B22C0D"/>
    <w:rsid w:val="00B22C64"/>
    <w:rsid w:val="00B2322E"/>
    <w:rsid w:val="00B23AF4"/>
    <w:rsid w:val="00B23C15"/>
    <w:rsid w:val="00B23F2C"/>
    <w:rsid w:val="00B24928"/>
    <w:rsid w:val="00B253D9"/>
    <w:rsid w:val="00B25762"/>
    <w:rsid w:val="00B25A92"/>
    <w:rsid w:val="00B25B40"/>
    <w:rsid w:val="00B25B7E"/>
    <w:rsid w:val="00B25E3F"/>
    <w:rsid w:val="00B25FDE"/>
    <w:rsid w:val="00B266B3"/>
    <w:rsid w:val="00B266D2"/>
    <w:rsid w:val="00B26AB0"/>
    <w:rsid w:val="00B26AD2"/>
    <w:rsid w:val="00B26CA2"/>
    <w:rsid w:val="00B2770D"/>
    <w:rsid w:val="00B27B6D"/>
    <w:rsid w:val="00B27E25"/>
    <w:rsid w:val="00B3049F"/>
    <w:rsid w:val="00B30598"/>
    <w:rsid w:val="00B30B4E"/>
    <w:rsid w:val="00B30B96"/>
    <w:rsid w:val="00B31058"/>
    <w:rsid w:val="00B3111C"/>
    <w:rsid w:val="00B31246"/>
    <w:rsid w:val="00B322E8"/>
    <w:rsid w:val="00B324E9"/>
    <w:rsid w:val="00B326FF"/>
    <w:rsid w:val="00B3344F"/>
    <w:rsid w:val="00B336B4"/>
    <w:rsid w:val="00B336F9"/>
    <w:rsid w:val="00B33FC3"/>
    <w:rsid w:val="00B340AA"/>
    <w:rsid w:val="00B34A9F"/>
    <w:rsid w:val="00B34B80"/>
    <w:rsid w:val="00B34F63"/>
    <w:rsid w:val="00B351C7"/>
    <w:rsid w:val="00B35CDA"/>
    <w:rsid w:val="00B36373"/>
    <w:rsid w:val="00B364DF"/>
    <w:rsid w:val="00B37A4D"/>
    <w:rsid w:val="00B37D97"/>
    <w:rsid w:val="00B40429"/>
    <w:rsid w:val="00B40826"/>
    <w:rsid w:val="00B40B8A"/>
    <w:rsid w:val="00B411BD"/>
    <w:rsid w:val="00B41559"/>
    <w:rsid w:val="00B417A4"/>
    <w:rsid w:val="00B418E8"/>
    <w:rsid w:val="00B41D98"/>
    <w:rsid w:val="00B42285"/>
    <w:rsid w:val="00B422D1"/>
    <w:rsid w:val="00B42729"/>
    <w:rsid w:val="00B4274B"/>
    <w:rsid w:val="00B4280C"/>
    <w:rsid w:val="00B4309B"/>
    <w:rsid w:val="00B435B1"/>
    <w:rsid w:val="00B4367F"/>
    <w:rsid w:val="00B438BA"/>
    <w:rsid w:val="00B43C50"/>
    <w:rsid w:val="00B43CEF"/>
    <w:rsid w:val="00B43FA3"/>
    <w:rsid w:val="00B44C95"/>
    <w:rsid w:val="00B44F47"/>
    <w:rsid w:val="00B44F6F"/>
    <w:rsid w:val="00B44F99"/>
    <w:rsid w:val="00B45039"/>
    <w:rsid w:val="00B45081"/>
    <w:rsid w:val="00B4541E"/>
    <w:rsid w:val="00B45876"/>
    <w:rsid w:val="00B45B8B"/>
    <w:rsid w:val="00B45FEE"/>
    <w:rsid w:val="00B464DE"/>
    <w:rsid w:val="00B4696E"/>
    <w:rsid w:val="00B46C67"/>
    <w:rsid w:val="00B4759B"/>
    <w:rsid w:val="00B504C1"/>
    <w:rsid w:val="00B50B02"/>
    <w:rsid w:val="00B51542"/>
    <w:rsid w:val="00B51B16"/>
    <w:rsid w:val="00B51D1D"/>
    <w:rsid w:val="00B51FA9"/>
    <w:rsid w:val="00B5285D"/>
    <w:rsid w:val="00B52902"/>
    <w:rsid w:val="00B52BF7"/>
    <w:rsid w:val="00B53040"/>
    <w:rsid w:val="00B5310E"/>
    <w:rsid w:val="00B53A5F"/>
    <w:rsid w:val="00B540F8"/>
    <w:rsid w:val="00B540FF"/>
    <w:rsid w:val="00B54ACC"/>
    <w:rsid w:val="00B54B7C"/>
    <w:rsid w:val="00B54DCB"/>
    <w:rsid w:val="00B55725"/>
    <w:rsid w:val="00B55AC2"/>
    <w:rsid w:val="00B560C9"/>
    <w:rsid w:val="00B56533"/>
    <w:rsid w:val="00B56CFC"/>
    <w:rsid w:val="00B56D7D"/>
    <w:rsid w:val="00B57777"/>
    <w:rsid w:val="00B5784C"/>
    <w:rsid w:val="00B57A17"/>
    <w:rsid w:val="00B57D9E"/>
    <w:rsid w:val="00B60198"/>
    <w:rsid w:val="00B60DEE"/>
    <w:rsid w:val="00B60E74"/>
    <w:rsid w:val="00B61B0B"/>
    <w:rsid w:val="00B61B7D"/>
    <w:rsid w:val="00B61BE2"/>
    <w:rsid w:val="00B620C0"/>
    <w:rsid w:val="00B6266F"/>
    <w:rsid w:val="00B62E0B"/>
    <w:rsid w:val="00B63762"/>
    <w:rsid w:val="00B63C32"/>
    <w:rsid w:val="00B63C9C"/>
    <w:rsid w:val="00B64434"/>
    <w:rsid w:val="00B64584"/>
    <w:rsid w:val="00B6466D"/>
    <w:rsid w:val="00B64B7F"/>
    <w:rsid w:val="00B64BAB"/>
    <w:rsid w:val="00B64C8E"/>
    <w:rsid w:val="00B6515D"/>
    <w:rsid w:val="00B65630"/>
    <w:rsid w:val="00B660E8"/>
    <w:rsid w:val="00B66472"/>
    <w:rsid w:val="00B66A1C"/>
    <w:rsid w:val="00B66B3B"/>
    <w:rsid w:val="00B66FB9"/>
    <w:rsid w:val="00B677FF"/>
    <w:rsid w:val="00B67955"/>
    <w:rsid w:val="00B7037E"/>
    <w:rsid w:val="00B703FC"/>
    <w:rsid w:val="00B70F27"/>
    <w:rsid w:val="00B711CE"/>
    <w:rsid w:val="00B7157B"/>
    <w:rsid w:val="00B71822"/>
    <w:rsid w:val="00B71C1B"/>
    <w:rsid w:val="00B71DC8"/>
    <w:rsid w:val="00B72081"/>
    <w:rsid w:val="00B720BA"/>
    <w:rsid w:val="00B7217C"/>
    <w:rsid w:val="00B74251"/>
    <w:rsid w:val="00B7455A"/>
    <w:rsid w:val="00B746C6"/>
    <w:rsid w:val="00B74F3C"/>
    <w:rsid w:val="00B75BE4"/>
    <w:rsid w:val="00B76027"/>
    <w:rsid w:val="00B7604C"/>
    <w:rsid w:val="00B7652C"/>
    <w:rsid w:val="00B766BF"/>
    <w:rsid w:val="00B76EAF"/>
    <w:rsid w:val="00B76FA6"/>
    <w:rsid w:val="00B777A6"/>
    <w:rsid w:val="00B77C1F"/>
    <w:rsid w:val="00B80246"/>
    <w:rsid w:val="00B80910"/>
    <w:rsid w:val="00B818F4"/>
    <w:rsid w:val="00B81BC9"/>
    <w:rsid w:val="00B81E72"/>
    <w:rsid w:val="00B81F9C"/>
    <w:rsid w:val="00B8222F"/>
    <w:rsid w:val="00B82615"/>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876C0"/>
    <w:rsid w:val="00B90D10"/>
    <w:rsid w:val="00B90FE5"/>
    <w:rsid w:val="00B914B9"/>
    <w:rsid w:val="00B919AD"/>
    <w:rsid w:val="00B91A2B"/>
    <w:rsid w:val="00B91AB8"/>
    <w:rsid w:val="00B92A3A"/>
    <w:rsid w:val="00B92AFF"/>
    <w:rsid w:val="00B92FD2"/>
    <w:rsid w:val="00B93204"/>
    <w:rsid w:val="00B93FF9"/>
    <w:rsid w:val="00B94013"/>
    <w:rsid w:val="00B9455B"/>
    <w:rsid w:val="00B948B4"/>
    <w:rsid w:val="00B94B40"/>
    <w:rsid w:val="00B94E17"/>
    <w:rsid w:val="00B94F1F"/>
    <w:rsid w:val="00B95309"/>
    <w:rsid w:val="00B95320"/>
    <w:rsid w:val="00B957FE"/>
    <w:rsid w:val="00B959E3"/>
    <w:rsid w:val="00B95F02"/>
    <w:rsid w:val="00B96BEF"/>
    <w:rsid w:val="00B96FC0"/>
    <w:rsid w:val="00B97260"/>
    <w:rsid w:val="00B975AF"/>
    <w:rsid w:val="00B978B7"/>
    <w:rsid w:val="00B97A69"/>
    <w:rsid w:val="00B97E54"/>
    <w:rsid w:val="00BA0632"/>
    <w:rsid w:val="00BA0AAA"/>
    <w:rsid w:val="00BA0AD1"/>
    <w:rsid w:val="00BA0DFB"/>
    <w:rsid w:val="00BA10D3"/>
    <w:rsid w:val="00BA1F56"/>
    <w:rsid w:val="00BA2C72"/>
    <w:rsid w:val="00BA2FEF"/>
    <w:rsid w:val="00BA40A3"/>
    <w:rsid w:val="00BA41C3"/>
    <w:rsid w:val="00BA46D4"/>
    <w:rsid w:val="00BA4746"/>
    <w:rsid w:val="00BA49DD"/>
    <w:rsid w:val="00BA4D55"/>
    <w:rsid w:val="00BA598D"/>
    <w:rsid w:val="00BA5E9F"/>
    <w:rsid w:val="00BA6527"/>
    <w:rsid w:val="00BA6C30"/>
    <w:rsid w:val="00BA6EB5"/>
    <w:rsid w:val="00BA76DE"/>
    <w:rsid w:val="00BB0067"/>
    <w:rsid w:val="00BB1463"/>
    <w:rsid w:val="00BB1548"/>
    <w:rsid w:val="00BB1CE7"/>
    <w:rsid w:val="00BB2FD3"/>
    <w:rsid w:val="00BB2FDF"/>
    <w:rsid w:val="00BB2FFF"/>
    <w:rsid w:val="00BB31F5"/>
    <w:rsid w:val="00BB3360"/>
    <w:rsid w:val="00BB44C4"/>
    <w:rsid w:val="00BB4D22"/>
    <w:rsid w:val="00BB4F2A"/>
    <w:rsid w:val="00BB54D4"/>
    <w:rsid w:val="00BB5DE4"/>
    <w:rsid w:val="00BB5FCB"/>
    <w:rsid w:val="00BB604B"/>
    <w:rsid w:val="00BB60D5"/>
    <w:rsid w:val="00BB65DB"/>
    <w:rsid w:val="00BB6B95"/>
    <w:rsid w:val="00BB6C22"/>
    <w:rsid w:val="00BB6DE8"/>
    <w:rsid w:val="00BB6F8E"/>
    <w:rsid w:val="00BB7641"/>
    <w:rsid w:val="00BB7B91"/>
    <w:rsid w:val="00BC00EC"/>
    <w:rsid w:val="00BC08C5"/>
    <w:rsid w:val="00BC12FB"/>
    <w:rsid w:val="00BC1C3C"/>
    <w:rsid w:val="00BC208C"/>
    <w:rsid w:val="00BC2A20"/>
    <w:rsid w:val="00BC307F"/>
    <w:rsid w:val="00BC3159"/>
    <w:rsid w:val="00BC3257"/>
    <w:rsid w:val="00BC39DB"/>
    <w:rsid w:val="00BC3A32"/>
    <w:rsid w:val="00BC46EF"/>
    <w:rsid w:val="00BC47A9"/>
    <w:rsid w:val="00BC4BBF"/>
    <w:rsid w:val="00BC4C27"/>
    <w:rsid w:val="00BC6164"/>
    <w:rsid w:val="00BC6FD6"/>
    <w:rsid w:val="00BC7198"/>
    <w:rsid w:val="00BC7813"/>
    <w:rsid w:val="00BC7F62"/>
    <w:rsid w:val="00BD008E"/>
    <w:rsid w:val="00BD07D5"/>
    <w:rsid w:val="00BD10DD"/>
    <w:rsid w:val="00BD1846"/>
    <w:rsid w:val="00BD23D2"/>
    <w:rsid w:val="00BD2F3B"/>
    <w:rsid w:val="00BD2F7D"/>
    <w:rsid w:val="00BD3372"/>
    <w:rsid w:val="00BD4173"/>
    <w:rsid w:val="00BD50AA"/>
    <w:rsid w:val="00BD5135"/>
    <w:rsid w:val="00BD5180"/>
    <w:rsid w:val="00BD521A"/>
    <w:rsid w:val="00BD5C52"/>
    <w:rsid w:val="00BD61DB"/>
    <w:rsid w:val="00BD7151"/>
    <w:rsid w:val="00BD7185"/>
    <w:rsid w:val="00BD7291"/>
    <w:rsid w:val="00BD7791"/>
    <w:rsid w:val="00BD7EA3"/>
    <w:rsid w:val="00BD7FE2"/>
    <w:rsid w:val="00BE08F4"/>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DA4"/>
    <w:rsid w:val="00BE7C4D"/>
    <w:rsid w:val="00BE7C63"/>
    <w:rsid w:val="00BE7F1F"/>
    <w:rsid w:val="00BE7F6A"/>
    <w:rsid w:val="00BF0274"/>
    <w:rsid w:val="00BF05B3"/>
    <w:rsid w:val="00BF08C4"/>
    <w:rsid w:val="00BF0BAF"/>
    <w:rsid w:val="00BF0C7B"/>
    <w:rsid w:val="00BF12F1"/>
    <w:rsid w:val="00BF19CE"/>
    <w:rsid w:val="00BF1F04"/>
    <w:rsid w:val="00BF258A"/>
    <w:rsid w:val="00BF2A81"/>
    <w:rsid w:val="00BF2ACB"/>
    <w:rsid w:val="00BF2B6F"/>
    <w:rsid w:val="00BF2F19"/>
    <w:rsid w:val="00BF351A"/>
    <w:rsid w:val="00BF3717"/>
    <w:rsid w:val="00BF38A1"/>
    <w:rsid w:val="00BF3914"/>
    <w:rsid w:val="00BF3C0D"/>
    <w:rsid w:val="00BF3F3B"/>
    <w:rsid w:val="00BF4361"/>
    <w:rsid w:val="00BF459F"/>
    <w:rsid w:val="00BF49B1"/>
    <w:rsid w:val="00BF533C"/>
    <w:rsid w:val="00BF5552"/>
    <w:rsid w:val="00BF59B5"/>
    <w:rsid w:val="00BF5E90"/>
    <w:rsid w:val="00BF69DF"/>
    <w:rsid w:val="00BF6AF8"/>
    <w:rsid w:val="00BF71FD"/>
    <w:rsid w:val="00BF723F"/>
    <w:rsid w:val="00BF73F2"/>
    <w:rsid w:val="00BF77CE"/>
    <w:rsid w:val="00BF7942"/>
    <w:rsid w:val="00BF7B2E"/>
    <w:rsid w:val="00BF7D0F"/>
    <w:rsid w:val="00C002B6"/>
    <w:rsid w:val="00C00606"/>
    <w:rsid w:val="00C00FFC"/>
    <w:rsid w:val="00C01671"/>
    <w:rsid w:val="00C0182B"/>
    <w:rsid w:val="00C01CBD"/>
    <w:rsid w:val="00C0234E"/>
    <w:rsid w:val="00C02419"/>
    <w:rsid w:val="00C02766"/>
    <w:rsid w:val="00C032C7"/>
    <w:rsid w:val="00C03EE8"/>
    <w:rsid w:val="00C044ED"/>
    <w:rsid w:val="00C04D0D"/>
    <w:rsid w:val="00C0522F"/>
    <w:rsid w:val="00C05972"/>
    <w:rsid w:val="00C05A27"/>
    <w:rsid w:val="00C05BEC"/>
    <w:rsid w:val="00C06E7D"/>
    <w:rsid w:val="00C06EA5"/>
    <w:rsid w:val="00C078B2"/>
    <w:rsid w:val="00C07B79"/>
    <w:rsid w:val="00C07D24"/>
    <w:rsid w:val="00C07E72"/>
    <w:rsid w:val="00C1032C"/>
    <w:rsid w:val="00C10515"/>
    <w:rsid w:val="00C1070F"/>
    <w:rsid w:val="00C10753"/>
    <w:rsid w:val="00C1112B"/>
    <w:rsid w:val="00C1123C"/>
    <w:rsid w:val="00C11396"/>
    <w:rsid w:val="00C1157F"/>
    <w:rsid w:val="00C11655"/>
    <w:rsid w:val="00C119ED"/>
    <w:rsid w:val="00C11A88"/>
    <w:rsid w:val="00C11DC0"/>
    <w:rsid w:val="00C12012"/>
    <w:rsid w:val="00C12734"/>
    <w:rsid w:val="00C12874"/>
    <w:rsid w:val="00C12BC1"/>
    <w:rsid w:val="00C135D7"/>
    <w:rsid w:val="00C13BDA"/>
    <w:rsid w:val="00C13FFD"/>
    <w:rsid w:val="00C14632"/>
    <w:rsid w:val="00C14923"/>
    <w:rsid w:val="00C15316"/>
    <w:rsid w:val="00C154B6"/>
    <w:rsid w:val="00C15637"/>
    <w:rsid w:val="00C159F5"/>
    <w:rsid w:val="00C16200"/>
    <w:rsid w:val="00C162DC"/>
    <w:rsid w:val="00C1644A"/>
    <w:rsid w:val="00C1667B"/>
    <w:rsid w:val="00C167E5"/>
    <w:rsid w:val="00C16C30"/>
    <w:rsid w:val="00C17299"/>
    <w:rsid w:val="00C17437"/>
    <w:rsid w:val="00C17DA6"/>
    <w:rsid w:val="00C204AB"/>
    <w:rsid w:val="00C205E6"/>
    <w:rsid w:val="00C20A00"/>
    <w:rsid w:val="00C20F87"/>
    <w:rsid w:val="00C21673"/>
    <w:rsid w:val="00C21729"/>
    <w:rsid w:val="00C21C7A"/>
    <w:rsid w:val="00C21CC5"/>
    <w:rsid w:val="00C21FBD"/>
    <w:rsid w:val="00C22766"/>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CCA"/>
    <w:rsid w:val="00C26DB8"/>
    <w:rsid w:val="00C277AD"/>
    <w:rsid w:val="00C30AB2"/>
    <w:rsid w:val="00C3134A"/>
    <w:rsid w:val="00C315DC"/>
    <w:rsid w:val="00C31678"/>
    <w:rsid w:val="00C31AAE"/>
    <w:rsid w:val="00C31E03"/>
    <w:rsid w:val="00C32461"/>
    <w:rsid w:val="00C32623"/>
    <w:rsid w:val="00C327D1"/>
    <w:rsid w:val="00C33091"/>
    <w:rsid w:val="00C3363A"/>
    <w:rsid w:val="00C337E5"/>
    <w:rsid w:val="00C33D83"/>
    <w:rsid w:val="00C3400F"/>
    <w:rsid w:val="00C349E9"/>
    <w:rsid w:val="00C34B64"/>
    <w:rsid w:val="00C34C36"/>
    <w:rsid w:val="00C350FB"/>
    <w:rsid w:val="00C352B3"/>
    <w:rsid w:val="00C35F1C"/>
    <w:rsid w:val="00C36253"/>
    <w:rsid w:val="00C3654C"/>
    <w:rsid w:val="00C36BF5"/>
    <w:rsid w:val="00C36DBC"/>
    <w:rsid w:val="00C372DC"/>
    <w:rsid w:val="00C373BD"/>
    <w:rsid w:val="00C3760F"/>
    <w:rsid w:val="00C376BA"/>
    <w:rsid w:val="00C37BA2"/>
    <w:rsid w:val="00C37C66"/>
    <w:rsid w:val="00C40213"/>
    <w:rsid w:val="00C40373"/>
    <w:rsid w:val="00C40430"/>
    <w:rsid w:val="00C4082D"/>
    <w:rsid w:val="00C409F8"/>
    <w:rsid w:val="00C40AE6"/>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4D2A"/>
    <w:rsid w:val="00C452F5"/>
    <w:rsid w:val="00C454ED"/>
    <w:rsid w:val="00C45F29"/>
    <w:rsid w:val="00C46555"/>
    <w:rsid w:val="00C46B15"/>
    <w:rsid w:val="00C46F7D"/>
    <w:rsid w:val="00C47135"/>
    <w:rsid w:val="00C479B5"/>
    <w:rsid w:val="00C47E70"/>
    <w:rsid w:val="00C50242"/>
    <w:rsid w:val="00C502A7"/>
    <w:rsid w:val="00C5034D"/>
    <w:rsid w:val="00C504BF"/>
    <w:rsid w:val="00C5050E"/>
    <w:rsid w:val="00C50E99"/>
    <w:rsid w:val="00C50FDC"/>
    <w:rsid w:val="00C52744"/>
    <w:rsid w:val="00C528AF"/>
    <w:rsid w:val="00C52C4F"/>
    <w:rsid w:val="00C530AD"/>
    <w:rsid w:val="00C53265"/>
    <w:rsid w:val="00C53736"/>
    <w:rsid w:val="00C53CFF"/>
    <w:rsid w:val="00C53EB3"/>
    <w:rsid w:val="00C53EF2"/>
    <w:rsid w:val="00C542D4"/>
    <w:rsid w:val="00C54D71"/>
    <w:rsid w:val="00C54EF5"/>
    <w:rsid w:val="00C55164"/>
    <w:rsid w:val="00C554A8"/>
    <w:rsid w:val="00C55BE8"/>
    <w:rsid w:val="00C56149"/>
    <w:rsid w:val="00C563F5"/>
    <w:rsid w:val="00C563FA"/>
    <w:rsid w:val="00C56ADF"/>
    <w:rsid w:val="00C570F7"/>
    <w:rsid w:val="00C57C32"/>
    <w:rsid w:val="00C57E45"/>
    <w:rsid w:val="00C57FD0"/>
    <w:rsid w:val="00C6041F"/>
    <w:rsid w:val="00C610C1"/>
    <w:rsid w:val="00C61CD0"/>
    <w:rsid w:val="00C61E6E"/>
    <w:rsid w:val="00C62539"/>
    <w:rsid w:val="00C62B92"/>
    <w:rsid w:val="00C62CD5"/>
    <w:rsid w:val="00C633D5"/>
    <w:rsid w:val="00C63655"/>
    <w:rsid w:val="00C636E6"/>
    <w:rsid w:val="00C6384E"/>
    <w:rsid w:val="00C639D6"/>
    <w:rsid w:val="00C63D25"/>
    <w:rsid w:val="00C63F8E"/>
    <w:rsid w:val="00C64104"/>
    <w:rsid w:val="00C645E2"/>
    <w:rsid w:val="00C647FB"/>
    <w:rsid w:val="00C64AD0"/>
    <w:rsid w:val="00C64C36"/>
    <w:rsid w:val="00C64CB1"/>
    <w:rsid w:val="00C654E0"/>
    <w:rsid w:val="00C65B54"/>
    <w:rsid w:val="00C661AE"/>
    <w:rsid w:val="00C662FB"/>
    <w:rsid w:val="00C67700"/>
    <w:rsid w:val="00C67C73"/>
    <w:rsid w:val="00C67CE4"/>
    <w:rsid w:val="00C67EAB"/>
    <w:rsid w:val="00C67FA1"/>
    <w:rsid w:val="00C7095A"/>
    <w:rsid w:val="00C70D52"/>
    <w:rsid w:val="00C70DFF"/>
    <w:rsid w:val="00C7159F"/>
    <w:rsid w:val="00C717E2"/>
    <w:rsid w:val="00C725C9"/>
    <w:rsid w:val="00C7267B"/>
    <w:rsid w:val="00C73438"/>
    <w:rsid w:val="00C7368D"/>
    <w:rsid w:val="00C744EC"/>
    <w:rsid w:val="00C75A6B"/>
    <w:rsid w:val="00C75AF9"/>
    <w:rsid w:val="00C75B76"/>
    <w:rsid w:val="00C75EF5"/>
    <w:rsid w:val="00C763B6"/>
    <w:rsid w:val="00C7644F"/>
    <w:rsid w:val="00C768F6"/>
    <w:rsid w:val="00C80073"/>
    <w:rsid w:val="00C809B3"/>
    <w:rsid w:val="00C809BC"/>
    <w:rsid w:val="00C80C52"/>
    <w:rsid w:val="00C80DEA"/>
    <w:rsid w:val="00C81257"/>
    <w:rsid w:val="00C81BD1"/>
    <w:rsid w:val="00C83032"/>
    <w:rsid w:val="00C83186"/>
    <w:rsid w:val="00C832DC"/>
    <w:rsid w:val="00C8363E"/>
    <w:rsid w:val="00C8377F"/>
    <w:rsid w:val="00C84C67"/>
    <w:rsid w:val="00C85124"/>
    <w:rsid w:val="00C85424"/>
    <w:rsid w:val="00C854C8"/>
    <w:rsid w:val="00C8646D"/>
    <w:rsid w:val="00C86DC8"/>
    <w:rsid w:val="00C8715E"/>
    <w:rsid w:val="00C87249"/>
    <w:rsid w:val="00C8781C"/>
    <w:rsid w:val="00C879DD"/>
    <w:rsid w:val="00C87BF9"/>
    <w:rsid w:val="00C87E93"/>
    <w:rsid w:val="00C9016F"/>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4CC6"/>
    <w:rsid w:val="00C9545D"/>
    <w:rsid w:val="00C95854"/>
    <w:rsid w:val="00C95DB6"/>
    <w:rsid w:val="00C95EFF"/>
    <w:rsid w:val="00C962D9"/>
    <w:rsid w:val="00C96E6F"/>
    <w:rsid w:val="00C96EAD"/>
    <w:rsid w:val="00C97872"/>
    <w:rsid w:val="00C97C96"/>
    <w:rsid w:val="00CA0532"/>
    <w:rsid w:val="00CA0571"/>
    <w:rsid w:val="00CA14A5"/>
    <w:rsid w:val="00CA1952"/>
    <w:rsid w:val="00CA195D"/>
    <w:rsid w:val="00CA19E6"/>
    <w:rsid w:val="00CA20C1"/>
    <w:rsid w:val="00CA21D8"/>
    <w:rsid w:val="00CA2241"/>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96B"/>
    <w:rsid w:val="00CA7B4E"/>
    <w:rsid w:val="00CA7B93"/>
    <w:rsid w:val="00CA7EB5"/>
    <w:rsid w:val="00CB008E"/>
    <w:rsid w:val="00CB01FA"/>
    <w:rsid w:val="00CB0737"/>
    <w:rsid w:val="00CB097A"/>
    <w:rsid w:val="00CB1681"/>
    <w:rsid w:val="00CB1A92"/>
    <w:rsid w:val="00CB232A"/>
    <w:rsid w:val="00CB240E"/>
    <w:rsid w:val="00CB26EC"/>
    <w:rsid w:val="00CB2D2A"/>
    <w:rsid w:val="00CB3520"/>
    <w:rsid w:val="00CB3586"/>
    <w:rsid w:val="00CB3E2E"/>
    <w:rsid w:val="00CB4692"/>
    <w:rsid w:val="00CB541B"/>
    <w:rsid w:val="00CB5B1E"/>
    <w:rsid w:val="00CB5D9E"/>
    <w:rsid w:val="00CB6154"/>
    <w:rsid w:val="00CB62A3"/>
    <w:rsid w:val="00CB676D"/>
    <w:rsid w:val="00CB6933"/>
    <w:rsid w:val="00CB6E0A"/>
    <w:rsid w:val="00CB6E14"/>
    <w:rsid w:val="00CB73D4"/>
    <w:rsid w:val="00CB73FE"/>
    <w:rsid w:val="00CB787A"/>
    <w:rsid w:val="00CB7EF8"/>
    <w:rsid w:val="00CC08D6"/>
    <w:rsid w:val="00CC0957"/>
    <w:rsid w:val="00CC0C10"/>
    <w:rsid w:val="00CC0C4A"/>
    <w:rsid w:val="00CC0E27"/>
    <w:rsid w:val="00CC0FD1"/>
    <w:rsid w:val="00CC17F0"/>
    <w:rsid w:val="00CC1853"/>
    <w:rsid w:val="00CC1FAE"/>
    <w:rsid w:val="00CC26C4"/>
    <w:rsid w:val="00CC2865"/>
    <w:rsid w:val="00CC2BB3"/>
    <w:rsid w:val="00CC2CDF"/>
    <w:rsid w:val="00CC3A23"/>
    <w:rsid w:val="00CC3DC3"/>
    <w:rsid w:val="00CC426E"/>
    <w:rsid w:val="00CC571B"/>
    <w:rsid w:val="00CC5C5B"/>
    <w:rsid w:val="00CC64EE"/>
    <w:rsid w:val="00CC6BFB"/>
    <w:rsid w:val="00CC709F"/>
    <w:rsid w:val="00CC737C"/>
    <w:rsid w:val="00CD04F4"/>
    <w:rsid w:val="00CD05A0"/>
    <w:rsid w:val="00CD05E5"/>
    <w:rsid w:val="00CD087D"/>
    <w:rsid w:val="00CD0B93"/>
    <w:rsid w:val="00CD0F5D"/>
    <w:rsid w:val="00CD1C0B"/>
    <w:rsid w:val="00CD239A"/>
    <w:rsid w:val="00CD35FB"/>
    <w:rsid w:val="00CD37DE"/>
    <w:rsid w:val="00CD40B7"/>
    <w:rsid w:val="00CD427D"/>
    <w:rsid w:val="00CD44B2"/>
    <w:rsid w:val="00CD4B82"/>
    <w:rsid w:val="00CD5512"/>
    <w:rsid w:val="00CD589C"/>
    <w:rsid w:val="00CD5A2D"/>
    <w:rsid w:val="00CD64D4"/>
    <w:rsid w:val="00CD6DAA"/>
    <w:rsid w:val="00CD6E3D"/>
    <w:rsid w:val="00CD71AB"/>
    <w:rsid w:val="00CD76B7"/>
    <w:rsid w:val="00CE0109"/>
    <w:rsid w:val="00CE11E0"/>
    <w:rsid w:val="00CE1FC5"/>
    <w:rsid w:val="00CE2473"/>
    <w:rsid w:val="00CE26A3"/>
    <w:rsid w:val="00CE26A5"/>
    <w:rsid w:val="00CE324B"/>
    <w:rsid w:val="00CE3769"/>
    <w:rsid w:val="00CE3F18"/>
    <w:rsid w:val="00CE3F86"/>
    <w:rsid w:val="00CE4351"/>
    <w:rsid w:val="00CE43C8"/>
    <w:rsid w:val="00CE446F"/>
    <w:rsid w:val="00CE44ED"/>
    <w:rsid w:val="00CE46E5"/>
    <w:rsid w:val="00CE485A"/>
    <w:rsid w:val="00CE4EB5"/>
    <w:rsid w:val="00CE5253"/>
    <w:rsid w:val="00CE5279"/>
    <w:rsid w:val="00CE5A78"/>
    <w:rsid w:val="00CE6429"/>
    <w:rsid w:val="00CE6E40"/>
    <w:rsid w:val="00CE6F06"/>
    <w:rsid w:val="00CE7408"/>
    <w:rsid w:val="00CE78AE"/>
    <w:rsid w:val="00CE7E62"/>
    <w:rsid w:val="00CF1943"/>
    <w:rsid w:val="00CF19DA"/>
    <w:rsid w:val="00CF1C7F"/>
    <w:rsid w:val="00CF1CC0"/>
    <w:rsid w:val="00CF231C"/>
    <w:rsid w:val="00CF23FC"/>
    <w:rsid w:val="00CF247E"/>
    <w:rsid w:val="00CF2485"/>
    <w:rsid w:val="00CF24F8"/>
    <w:rsid w:val="00CF2653"/>
    <w:rsid w:val="00CF3040"/>
    <w:rsid w:val="00CF36FF"/>
    <w:rsid w:val="00CF4247"/>
    <w:rsid w:val="00CF50BA"/>
    <w:rsid w:val="00CF5263"/>
    <w:rsid w:val="00CF536E"/>
    <w:rsid w:val="00CF565B"/>
    <w:rsid w:val="00CF5B69"/>
    <w:rsid w:val="00CF5E9B"/>
    <w:rsid w:val="00CF5EDD"/>
    <w:rsid w:val="00CF60B5"/>
    <w:rsid w:val="00CF6331"/>
    <w:rsid w:val="00CF6ED0"/>
    <w:rsid w:val="00CF723D"/>
    <w:rsid w:val="00CF7E2F"/>
    <w:rsid w:val="00D00137"/>
    <w:rsid w:val="00D0027D"/>
    <w:rsid w:val="00D0040A"/>
    <w:rsid w:val="00D004FA"/>
    <w:rsid w:val="00D006DF"/>
    <w:rsid w:val="00D0072E"/>
    <w:rsid w:val="00D00A4C"/>
    <w:rsid w:val="00D00A90"/>
    <w:rsid w:val="00D00ECB"/>
    <w:rsid w:val="00D00F95"/>
    <w:rsid w:val="00D01662"/>
    <w:rsid w:val="00D01B21"/>
    <w:rsid w:val="00D01E2F"/>
    <w:rsid w:val="00D02922"/>
    <w:rsid w:val="00D02A52"/>
    <w:rsid w:val="00D02B7D"/>
    <w:rsid w:val="00D03102"/>
    <w:rsid w:val="00D03727"/>
    <w:rsid w:val="00D0378A"/>
    <w:rsid w:val="00D03894"/>
    <w:rsid w:val="00D043FB"/>
    <w:rsid w:val="00D05132"/>
    <w:rsid w:val="00D0544F"/>
    <w:rsid w:val="00D05EA9"/>
    <w:rsid w:val="00D05F70"/>
    <w:rsid w:val="00D061EB"/>
    <w:rsid w:val="00D06228"/>
    <w:rsid w:val="00D06240"/>
    <w:rsid w:val="00D0681C"/>
    <w:rsid w:val="00D06E77"/>
    <w:rsid w:val="00D071F8"/>
    <w:rsid w:val="00D07252"/>
    <w:rsid w:val="00D072D5"/>
    <w:rsid w:val="00D074F4"/>
    <w:rsid w:val="00D076A7"/>
    <w:rsid w:val="00D0774B"/>
    <w:rsid w:val="00D07B93"/>
    <w:rsid w:val="00D07CE1"/>
    <w:rsid w:val="00D1026A"/>
    <w:rsid w:val="00D107CF"/>
    <w:rsid w:val="00D11242"/>
    <w:rsid w:val="00D11B0B"/>
    <w:rsid w:val="00D11D79"/>
    <w:rsid w:val="00D12293"/>
    <w:rsid w:val="00D14236"/>
    <w:rsid w:val="00D143CD"/>
    <w:rsid w:val="00D14553"/>
    <w:rsid w:val="00D14DB1"/>
    <w:rsid w:val="00D15027"/>
    <w:rsid w:val="00D15F43"/>
    <w:rsid w:val="00D1620A"/>
    <w:rsid w:val="00D164C3"/>
    <w:rsid w:val="00D16B48"/>
    <w:rsid w:val="00D16DD5"/>
    <w:rsid w:val="00D16E87"/>
    <w:rsid w:val="00D173F6"/>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928"/>
    <w:rsid w:val="00D26A3B"/>
    <w:rsid w:val="00D277AC"/>
    <w:rsid w:val="00D302FD"/>
    <w:rsid w:val="00D3038A"/>
    <w:rsid w:val="00D303D8"/>
    <w:rsid w:val="00D308B7"/>
    <w:rsid w:val="00D3098D"/>
    <w:rsid w:val="00D315CC"/>
    <w:rsid w:val="00D3173D"/>
    <w:rsid w:val="00D31A02"/>
    <w:rsid w:val="00D32251"/>
    <w:rsid w:val="00D32D53"/>
    <w:rsid w:val="00D33106"/>
    <w:rsid w:val="00D3323C"/>
    <w:rsid w:val="00D333FF"/>
    <w:rsid w:val="00D33456"/>
    <w:rsid w:val="00D3396F"/>
    <w:rsid w:val="00D33D4D"/>
    <w:rsid w:val="00D33E30"/>
    <w:rsid w:val="00D341FB"/>
    <w:rsid w:val="00D34441"/>
    <w:rsid w:val="00D34A0B"/>
    <w:rsid w:val="00D3580A"/>
    <w:rsid w:val="00D35928"/>
    <w:rsid w:val="00D36234"/>
    <w:rsid w:val="00D362DD"/>
    <w:rsid w:val="00D36371"/>
    <w:rsid w:val="00D36813"/>
    <w:rsid w:val="00D37678"/>
    <w:rsid w:val="00D37E19"/>
    <w:rsid w:val="00D4017F"/>
    <w:rsid w:val="00D40622"/>
    <w:rsid w:val="00D40D9B"/>
    <w:rsid w:val="00D41685"/>
    <w:rsid w:val="00D41822"/>
    <w:rsid w:val="00D42333"/>
    <w:rsid w:val="00D435B6"/>
    <w:rsid w:val="00D437D8"/>
    <w:rsid w:val="00D437E6"/>
    <w:rsid w:val="00D43C52"/>
    <w:rsid w:val="00D43D6A"/>
    <w:rsid w:val="00D44994"/>
    <w:rsid w:val="00D45748"/>
    <w:rsid w:val="00D45B94"/>
    <w:rsid w:val="00D45DF3"/>
    <w:rsid w:val="00D46174"/>
    <w:rsid w:val="00D46182"/>
    <w:rsid w:val="00D4726F"/>
    <w:rsid w:val="00D47DD0"/>
    <w:rsid w:val="00D50134"/>
    <w:rsid w:val="00D50183"/>
    <w:rsid w:val="00D50579"/>
    <w:rsid w:val="00D5079C"/>
    <w:rsid w:val="00D51774"/>
    <w:rsid w:val="00D51D12"/>
    <w:rsid w:val="00D52A75"/>
    <w:rsid w:val="00D52B1D"/>
    <w:rsid w:val="00D5362B"/>
    <w:rsid w:val="00D53B8A"/>
    <w:rsid w:val="00D544CA"/>
    <w:rsid w:val="00D5494A"/>
    <w:rsid w:val="00D549E6"/>
    <w:rsid w:val="00D54CD8"/>
    <w:rsid w:val="00D54F03"/>
    <w:rsid w:val="00D55072"/>
    <w:rsid w:val="00D551B5"/>
    <w:rsid w:val="00D55A8D"/>
    <w:rsid w:val="00D55CEB"/>
    <w:rsid w:val="00D56200"/>
    <w:rsid w:val="00D56220"/>
    <w:rsid w:val="00D56629"/>
    <w:rsid w:val="00D56DB2"/>
    <w:rsid w:val="00D56FEA"/>
    <w:rsid w:val="00D5747F"/>
    <w:rsid w:val="00D57495"/>
    <w:rsid w:val="00D574FA"/>
    <w:rsid w:val="00D60368"/>
    <w:rsid w:val="00D60869"/>
    <w:rsid w:val="00D60C8D"/>
    <w:rsid w:val="00D60D16"/>
    <w:rsid w:val="00D60D30"/>
    <w:rsid w:val="00D61374"/>
    <w:rsid w:val="00D6168A"/>
    <w:rsid w:val="00D616A5"/>
    <w:rsid w:val="00D61FF0"/>
    <w:rsid w:val="00D6211D"/>
    <w:rsid w:val="00D6283E"/>
    <w:rsid w:val="00D62C97"/>
    <w:rsid w:val="00D62CA3"/>
    <w:rsid w:val="00D632A1"/>
    <w:rsid w:val="00D63517"/>
    <w:rsid w:val="00D63B75"/>
    <w:rsid w:val="00D63F33"/>
    <w:rsid w:val="00D640E7"/>
    <w:rsid w:val="00D650A8"/>
    <w:rsid w:val="00D6570B"/>
    <w:rsid w:val="00D659B1"/>
    <w:rsid w:val="00D65F1B"/>
    <w:rsid w:val="00D6612C"/>
    <w:rsid w:val="00D66154"/>
    <w:rsid w:val="00D66D88"/>
    <w:rsid w:val="00D66E18"/>
    <w:rsid w:val="00D67107"/>
    <w:rsid w:val="00D6734D"/>
    <w:rsid w:val="00D67390"/>
    <w:rsid w:val="00D6752A"/>
    <w:rsid w:val="00D679CF"/>
    <w:rsid w:val="00D679D3"/>
    <w:rsid w:val="00D70376"/>
    <w:rsid w:val="00D70971"/>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AE"/>
    <w:rsid w:val="00D777D7"/>
    <w:rsid w:val="00D804EA"/>
    <w:rsid w:val="00D80AB8"/>
    <w:rsid w:val="00D80D1C"/>
    <w:rsid w:val="00D80EBE"/>
    <w:rsid w:val="00D81072"/>
    <w:rsid w:val="00D81452"/>
    <w:rsid w:val="00D81792"/>
    <w:rsid w:val="00D819B1"/>
    <w:rsid w:val="00D82437"/>
    <w:rsid w:val="00D82494"/>
    <w:rsid w:val="00D82823"/>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121"/>
    <w:rsid w:val="00D90CD3"/>
    <w:rsid w:val="00D9115B"/>
    <w:rsid w:val="00D919E6"/>
    <w:rsid w:val="00D91BE1"/>
    <w:rsid w:val="00D92222"/>
    <w:rsid w:val="00D923AC"/>
    <w:rsid w:val="00D92BF8"/>
    <w:rsid w:val="00D92C29"/>
    <w:rsid w:val="00D92C45"/>
    <w:rsid w:val="00D930AC"/>
    <w:rsid w:val="00D936E2"/>
    <w:rsid w:val="00D93B65"/>
    <w:rsid w:val="00D94563"/>
    <w:rsid w:val="00D945A1"/>
    <w:rsid w:val="00D94B24"/>
    <w:rsid w:val="00D95104"/>
    <w:rsid w:val="00D9513B"/>
    <w:rsid w:val="00D9534A"/>
    <w:rsid w:val="00D95600"/>
    <w:rsid w:val="00D95C94"/>
    <w:rsid w:val="00D95CA5"/>
    <w:rsid w:val="00D95D0F"/>
    <w:rsid w:val="00D96077"/>
    <w:rsid w:val="00D960E5"/>
    <w:rsid w:val="00D96328"/>
    <w:rsid w:val="00D9683C"/>
    <w:rsid w:val="00D968BC"/>
    <w:rsid w:val="00D96A35"/>
    <w:rsid w:val="00D96F03"/>
    <w:rsid w:val="00D96F64"/>
    <w:rsid w:val="00D972B0"/>
    <w:rsid w:val="00D974EA"/>
    <w:rsid w:val="00D97884"/>
    <w:rsid w:val="00DA05BB"/>
    <w:rsid w:val="00DA089D"/>
    <w:rsid w:val="00DA0A7F"/>
    <w:rsid w:val="00DA0DBF"/>
    <w:rsid w:val="00DA189D"/>
    <w:rsid w:val="00DA1C31"/>
    <w:rsid w:val="00DA20BC"/>
    <w:rsid w:val="00DA2C0E"/>
    <w:rsid w:val="00DA2D9B"/>
    <w:rsid w:val="00DA2ED7"/>
    <w:rsid w:val="00DA3520"/>
    <w:rsid w:val="00DA37D9"/>
    <w:rsid w:val="00DA3E7A"/>
    <w:rsid w:val="00DA430C"/>
    <w:rsid w:val="00DA44DB"/>
    <w:rsid w:val="00DA4648"/>
    <w:rsid w:val="00DA50AA"/>
    <w:rsid w:val="00DA56F4"/>
    <w:rsid w:val="00DA5F3B"/>
    <w:rsid w:val="00DA60D9"/>
    <w:rsid w:val="00DA615D"/>
    <w:rsid w:val="00DA6598"/>
    <w:rsid w:val="00DA6C0F"/>
    <w:rsid w:val="00DA702F"/>
    <w:rsid w:val="00DA74AA"/>
    <w:rsid w:val="00DA7731"/>
    <w:rsid w:val="00DA79F9"/>
    <w:rsid w:val="00DA7D3C"/>
    <w:rsid w:val="00DA7F8A"/>
    <w:rsid w:val="00DB0170"/>
    <w:rsid w:val="00DB0176"/>
    <w:rsid w:val="00DB0181"/>
    <w:rsid w:val="00DB0404"/>
    <w:rsid w:val="00DB082F"/>
    <w:rsid w:val="00DB0A49"/>
    <w:rsid w:val="00DB11F8"/>
    <w:rsid w:val="00DB1604"/>
    <w:rsid w:val="00DB1656"/>
    <w:rsid w:val="00DB18F8"/>
    <w:rsid w:val="00DB1CC3"/>
    <w:rsid w:val="00DB1E48"/>
    <w:rsid w:val="00DB1F2A"/>
    <w:rsid w:val="00DB21B9"/>
    <w:rsid w:val="00DB25C0"/>
    <w:rsid w:val="00DB297F"/>
    <w:rsid w:val="00DB2A5E"/>
    <w:rsid w:val="00DB3153"/>
    <w:rsid w:val="00DB317A"/>
    <w:rsid w:val="00DB37E0"/>
    <w:rsid w:val="00DB3B82"/>
    <w:rsid w:val="00DB485D"/>
    <w:rsid w:val="00DB4C07"/>
    <w:rsid w:val="00DB4D78"/>
    <w:rsid w:val="00DB51C3"/>
    <w:rsid w:val="00DB6001"/>
    <w:rsid w:val="00DB67F9"/>
    <w:rsid w:val="00DB69E6"/>
    <w:rsid w:val="00DB6DCF"/>
    <w:rsid w:val="00DB781B"/>
    <w:rsid w:val="00DC00B2"/>
    <w:rsid w:val="00DC0E5A"/>
    <w:rsid w:val="00DC1327"/>
    <w:rsid w:val="00DC1350"/>
    <w:rsid w:val="00DC183E"/>
    <w:rsid w:val="00DC1E25"/>
    <w:rsid w:val="00DC2758"/>
    <w:rsid w:val="00DC2DEE"/>
    <w:rsid w:val="00DC2E69"/>
    <w:rsid w:val="00DC2F32"/>
    <w:rsid w:val="00DC3237"/>
    <w:rsid w:val="00DC3CAE"/>
    <w:rsid w:val="00DC41A4"/>
    <w:rsid w:val="00DC45D3"/>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0FBA"/>
    <w:rsid w:val="00DD1503"/>
    <w:rsid w:val="00DD1D34"/>
    <w:rsid w:val="00DD2025"/>
    <w:rsid w:val="00DD22EA"/>
    <w:rsid w:val="00DD23A0"/>
    <w:rsid w:val="00DD2A7E"/>
    <w:rsid w:val="00DD331F"/>
    <w:rsid w:val="00DD3BE5"/>
    <w:rsid w:val="00DD3EF5"/>
    <w:rsid w:val="00DD458A"/>
    <w:rsid w:val="00DD53FA"/>
    <w:rsid w:val="00DD5F42"/>
    <w:rsid w:val="00DD617B"/>
    <w:rsid w:val="00DD6B09"/>
    <w:rsid w:val="00DD6D1A"/>
    <w:rsid w:val="00DE0632"/>
    <w:rsid w:val="00DE0E59"/>
    <w:rsid w:val="00DE0F6C"/>
    <w:rsid w:val="00DE124E"/>
    <w:rsid w:val="00DE18BC"/>
    <w:rsid w:val="00DE219B"/>
    <w:rsid w:val="00DE28B7"/>
    <w:rsid w:val="00DE2E7A"/>
    <w:rsid w:val="00DE3391"/>
    <w:rsid w:val="00DE37D4"/>
    <w:rsid w:val="00DE45E0"/>
    <w:rsid w:val="00DE49EE"/>
    <w:rsid w:val="00DE4CB4"/>
    <w:rsid w:val="00DE52E3"/>
    <w:rsid w:val="00DE5333"/>
    <w:rsid w:val="00DE53E5"/>
    <w:rsid w:val="00DE5D60"/>
    <w:rsid w:val="00DE5E32"/>
    <w:rsid w:val="00DE6344"/>
    <w:rsid w:val="00DE689E"/>
    <w:rsid w:val="00DE6957"/>
    <w:rsid w:val="00DE6C08"/>
    <w:rsid w:val="00DE7363"/>
    <w:rsid w:val="00DE76F1"/>
    <w:rsid w:val="00DE7C00"/>
    <w:rsid w:val="00DE7C19"/>
    <w:rsid w:val="00DF00B9"/>
    <w:rsid w:val="00DF00F7"/>
    <w:rsid w:val="00DF03E9"/>
    <w:rsid w:val="00DF03ED"/>
    <w:rsid w:val="00DF04EE"/>
    <w:rsid w:val="00DF05C5"/>
    <w:rsid w:val="00DF05D6"/>
    <w:rsid w:val="00DF0B03"/>
    <w:rsid w:val="00DF0BF4"/>
    <w:rsid w:val="00DF0CB3"/>
    <w:rsid w:val="00DF0F54"/>
    <w:rsid w:val="00DF1422"/>
    <w:rsid w:val="00DF179D"/>
    <w:rsid w:val="00DF1AB1"/>
    <w:rsid w:val="00DF1B94"/>
    <w:rsid w:val="00DF1CAF"/>
    <w:rsid w:val="00DF1E9C"/>
    <w:rsid w:val="00DF20A0"/>
    <w:rsid w:val="00DF21BB"/>
    <w:rsid w:val="00DF2288"/>
    <w:rsid w:val="00DF26FD"/>
    <w:rsid w:val="00DF2EB7"/>
    <w:rsid w:val="00DF3A4B"/>
    <w:rsid w:val="00DF3A83"/>
    <w:rsid w:val="00DF3A9B"/>
    <w:rsid w:val="00DF3B70"/>
    <w:rsid w:val="00DF3EBA"/>
    <w:rsid w:val="00DF4462"/>
    <w:rsid w:val="00DF4572"/>
    <w:rsid w:val="00DF4658"/>
    <w:rsid w:val="00DF5508"/>
    <w:rsid w:val="00DF596A"/>
    <w:rsid w:val="00DF5B71"/>
    <w:rsid w:val="00DF5D70"/>
    <w:rsid w:val="00DF5F1F"/>
    <w:rsid w:val="00DF6006"/>
    <w:rsid w:val="00DF6694"/>
    <w:rsid w:val="00DF6C8B"/>
    <w:rsid w:val="00DF6D88"/>
    <w:rsid w:val="00DF6F17"/>
    <w:rsid w:val="00DF78FA"/>
    <w:rsid w:val="00E002F1"/>
    <w:rsid w:val="00E0082C"/>
    <w:rsid w:val="00E00A46"/>
    <w:rsid w:val="00E00D4F"/>
    <w:rsid w:val="00E01427"/>
    <w:rsid w:val="00E0181B"/>
    <w:rsid w:val="00E01DAA"/>
    <w:rsid w:val="00E0206E"/>
    <w:rsid w:val="00E023E5"/>
    <w:rsid w:val="00E02432"/>
    <w:rsid w:val="00E02CBA"/>
    <w:rsid w:val="00E031B3"/>
    <w:rsid w:val="00E04022"/>
    <w:rsid w:val="00E04205"/>
    <w:rsid w:val="00E04BC7"/>
    <w:rsid w:val="00E04C08"/>
    <w:rsid w:val="00E0514B"/>
    <w:rsid w:val="00E053C7"/>
    <w:rsid w:val="00E05434"/>
    <w:rsid w:val="00E05DFF"/>
    <w:rsid w:val="00E06F96"/>
    <w:rsid w:val="00E0728F"/>
    <w:rsid w:val="00E0755C"/>
    <w:rsid w:val="00E07758"/>
    <w:rsid w:val="00E100E7"/>
    <w:rsid w:val="00E127A6"/>
    <w:rsid w:val="00E12A47"/>
    <w:rsid w:val="00E12B71"/>
    <w:rsid w:val="00E12EDE"/>
    <w:rsid w:val="00E14946"/>
    <w:rsid w:val="00E14A42"/>
    <w:rsid w:val="00E14A7E"/>
    <w:rsid w:val="00E151E1"/>
    <w:rsid w:val="00E163A5"/>
    <w:rsid w:val="00E1725A"/>
    <w:rsid w:val="00E17619"/>
    <w:rsid w:val="00E177CB"/>
    <w:rsid w:val="00E17805"/>
    <w:rsid w:val="00E17B47"/>
    <w:rsid w:val="00E2077C"/>
    <w:rsid w:val="00E2079E"/>
    <w:rsid w:val="00E20F79"/>
    <w:rsid w:val="00E21278"/>
    <w:rsid w:val="00E215C9"/>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6E49"/>
    <w:rsid w:val="00E2766A"/>
    <w:rsid w:val="00E27749"/>
    <w:rsid w:val="00E27A54"/>
    <w:rsid w:val="00E30253"/>
    <w:rsid w:val="00E304BB"/>
    <w:rsid w:val="00E3163B"/>
    <w:rsid w:val="00E3165B"/>
    <w:rsid w:val="00E32400"/>
    <w:rsid w:val="00E32D25"/>
    <w:rsid w:val="00E32D62"/>
    <w:rsid w:val="00E331D5"/>
    <w:rsid w:val="00E339C0"/>
    <w:rsid w:val="00E339DC"/>
    <w:rsid w:val="00E33E15"/>
    <w:rsid w:val="00E33FD2"/>
    <w:rsid w:val="00E3584D"/>
    <w:rsid w:val="00E35AF2"/>
    <w:rsid w:val="00E35CC0"/>
    <w:rsid w:val="00E361B8"/>
    <w:rsid w:val="00E3633C"/>
    <w:rsid w:val="00E36939"/>
    <w:rsid w:val="00E3696F"/>
    <w:rsid w:val="00E369E9"/>
    <w:rsid w:val="00E36A1B"/>
    <w:rsid w:val="00E36D8F"/>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FA"/>
    <w:rsid w:val="00E45A10"/>
    <w:rsid w:val="00E4768B"/>
    <w:rsid w:val="00E4791B"/>
    <w:rsid w:val="00E479BB"/>
    <w:rsid w:val="00E47E31"/>
    <w:rsid w:val="00E47EBA"/>
    <w:rsid w:val="00E50AC6"/>
    <w:rsid w:val="00E51148"/>
    <w:rsid w:val="00E51227"/>
    <w:rsid w:val="00E515A9"/>
    <w:rsid w:val="00E51628"/>
    <w:rsid w:val="00E51DDD"/>
    <w:rsid w:val="00E51FDD"/>
    <w:rsid w:val="00E522CB"/>
    <w:rsid w:val="00E52435"/>
    <w:rsid w:val="00E524D9"/>
    <w:rsid w:val="00E52E31"/>
    <w:rsid w:val="00E53122"/>
    <w:rsid w:val="00E5320C"/>
    <w:rsid w:val="00E5351B"/>
    <w:rsid w:val="00E5390A"/>
    <w:rsid w:val="00E53FA9"/>
    <w:rsid w:val="00E5414C"/>
    <w:rsid w:val="00E54597"/>
    <w:rsid w:val="00E54649"/>
    <w:rsid w:val="00E547B3"/>
    <w:rsid w:val="00E54A59"/>
    <w:rsid w:val="00E54B27"/>
    <w:rsid w:val="00E55D5A"/>
    <w:rsid w:val="00E56619"/>
    <w:rsid w:val="00E56CA2"/>
    <w:rsid w:val="00E56E14"/>
    <w:rsid w:val="00E5733D"/>
    <w:rsid w:val="00E57786"/>
    <w:rsid w:val="00E57A4F"/>
    <w:rsid w:val="00E61001"/>
    <w:rsid w:val="00E61602"/>
    <w:rsid w:val="00E61CC0"/>
    <w:rsid w:val="00E6201E"/>
    <w:rsid w:val="00E6277B"/>
    <w:rsid w:val="00E6344E"/>
    <w:rsid w:val="00E63A3E"/>
    <w:rsid w:val="00E63D89"/>
    <w:rsid w:val="00E6409A"/>
    <w:rsid w:val="00E641D9"/>
    <w:rsid w:val="00E64424"/>
    <w:rsid w:val="00E6455C"/>
    <w:rsid w:val="00E64C99"/>
    <w:rsid w:val="00E64CD3"/>
    <w:rsid w:val="00E6579F"/>
    <w:rsid w:val="00E66148"/>
    <w:rsid w:val="00E66A0C"/>
    <w:rsid w:val="00E66EDB"/>
    <w:rsid w:val="00E671C9"/>
    <w:rsid w:val="00E6743F"/>
    <w:rsid w:val="00E6758E"/>
    <w:rsid w:val="00E678DD"/>
    <w:rsid w:val="00E67E23"/>
    <w:rsid w:val="00E70016"/>
    <w:rsid w:val="00E70B8A"/>
    <w:rsid w:val="00E70BC7"/>
    <w:rsid w:val="00E70D9C"/>
    <w:rsid w:val="00E70FBC"/>
    <w:rsid w:val="00E71324"/>
    <w:rsid w:val="00E71547"/>
    <w:rsid w:val="00E71777"/>
    <w:rsid w:val="00E718F5"/>
    <w:rsid w:val="00E71DEB"/>
    <w:rsid w:val="00E721D5"/>
    <w:rsid w:val="00E7266C"/>
    <w:rsid w:val="00E72C01"/>
    <w:rsid w:val="00E732F6"/>
    <w:rsid w:val="00E739EA"/>
    <w:rsid w:val="00E73AAF"/>
    <w:rsid w:val="00E741AC"/>
    <w:rsid w:val="00E74665"/>
    <w:rsid w:val="00E74D28"/>
    <w:rsid w:val="00E75174"/>
    <w:rsid w:val="00E75381"/>
    <w:rsid w:val="00E75B78"/>
    <w:rsid w:val="00E75D93"/>
    <w:rsid w:val="00E75EBA"/>
    <w:rsid w:val="00E76113"/>
    <w:rsid w:val="00E761A1"/>
    <w:rsid w:val="00E763B4"/>
    <w:rsid w:val="00E769E4"/>
    <w:rsid w:val="00E772DF"/>
    <w:rsid w:val="00E77675"/>
    <w:rsid w:val="00E77702"/>
    <w:rsid w:val="00E777A6"/>
    <w:rsid w:val="00E77848"/>
    <w:rsid w:val="00E80514"/>
    <w:rsid w:val="00E80E5B"/>
    <w:rsid w:val="00E81033"/>
    <w:rsid w:val="00E816C5"/>
    <w:rsid w:val="00E81CD4"/>
    <w:rsid w:val="00E81CE0"/>
    <w:rsid w:val="00E81E7C"/>
    <w:rsid w:val="00E81FEA"/>
    <w:rsid w:val="00E8224D"/>
    <w:rsid w:val="00E829DE"/>
    <w:rsid w:val="00E82B74"/>
    <w:rsid w:val="00E83AC3"/>
    <w:rsid w:val="00E84E33"/>
    <w:rsid w:val="00E8519F"/>
    <w:rsid w:val="00E855CD"/>
    <w:rsid w:val="00E85CC3"/>
    <w:rsid w:val="00E861A5"/>
    <w:rsid w:val="00E8644A"/>
    <w:rsid w:val="00E868FF"/>
    <w:rsid w:val="00E8793B"/>
    <w:rsid w:val="00E87DBD"/>
    <w:rsid w:val="00E87DF8"/>
    <w:rsid w:val="00E901F3"/>
    <w:rsid w:val="00E90279"/>
    <w:rsid w:val="00E902EA"/>
    <w:rsid w:val="00E9061A"/>
    <w:rsid w:val="00E90635"/>
    <w:rsid w:val="00E90861"/>
    <w:rsid w:val="00E909A1"/>
    <w:rsid w:val="00E90BFF"/>
    <w:rsid w:val="00E90D98"/>
    <w:rsid w:val="00E91232"/>
    <w:rsid w:val="00E91E08"/>
    <w:rsid w:val="00E91F04"/>
    <w:rsid w:val="00E91F35"/>
    <w:rsid w:val="00E921F0"/>
    <w:rsid w:val="00E923F3"/>
    <w:rsid w:val="00E92440"/>
    <w:rsid w:val="00E93C95"/>
    <w:rsid w:val="00E94213"/>
    <w:rsid w:val="00E9427F"/>
    <w:rsid w:val="00E943C2"/>
    <w:rsid w:val="00E94B38"/>
    <w:rsid w:val="00E94CE3"/>
    <w:rsid w:val="00E94CF1"/>
    <w:rsid w:val="00E94F0D"/>
    <w:rsid w:val="00E957AB"/>
    <w:rsid w:val="00E95BA6"/>
    <w:rsid w:val="00E968F4"/>
    <w:rsid w:val="00E97648"/>
    <w:rsid w:val="00E97CC8"/>
    <w:rsid w:val="00EA015F"/>
    <w:rsid w:val="00EA0E4A"/>
    <w:rsid w:val="00EA124B"/>
    <w:rsid w:val="00EA17A9"/>
    <w:rsid w:val="00EA1A54"/>
    <w:rsid w:val="00EA1AF5"/>
    <w:rsid w:val="00EA2226"/>
    <w:rsid w:val="00EA2540"/>
    <w:rsid w:val="00EA26FC"/>
    <w:rsid w:val="00EA2742"/>
    <w:rsid w:val="00EA2ED3"/>
    <w:rsid w:val="00EA3B5A"/>
    <w:rsid w:val="00EA3BF4"/>
    <w:rsid w:val="00EA410E"/>
    <w:rsid w:val="00EA4A12"/>
    <w:rsid w:val="00EA4FD1"/>
    <w:rsid w:val="00EA5135"/>
    <w:rsid w:val="00EA53C2"/>
    <w:rsid w:val="00EA5695"/>
    <w:rsid w:val="00EA5B0A"/>
    <w:rsid w:val="00EA61F6"/>
    <w:rsid w:val="00EA64F1"/>
    <w:rsid w:val="00EA65AD"/>
    <w:rsid w:val="00EA691C"/>
    <w:rsid w:val="00EA7A95"/>
    <w:rsid w:val="00EA7FCF"/>
    <w:rsid w:val="00EB0CA3"/>
    <w:rsid w:val="00EB0F98"/>
    <w:rsid w:val="00EB0FCB"/>
    <w:rsid w:val="00EB104F"/>
    <w:rsid w:val="00EB14AA"/>
    <w:rsid w:val="00EB160C"/>
    <w:rsid w:val="00EB1A70"/>
    <w:rsid w:val="00EB1B27"/>
    <w:rsid w:val="00EB1DA8"/>
    <w:rsid w:val="00EB2A10"/>
    <w:rsid w:val="00EB2CC6"/>
    <w:rsid w:val="00EB3283"/>
    <w:rsid w:val="00EB32C8"/>
    <w:rsid w:val="00EB3C5E"/>
    <w:rsid w:val="00EB3D55"/>
    <w:rsid w:val="00EB4BED"/>
    <w:rsid w:val="00EB4CFF"/>
    <w:rsid w:val="00EB5476"/>
    <w:rsid w:val="00EB54AB"/>
    <w:rsid w:val="00EB5EDD"/>
    <w:rsid w:val="00EB6524"/>
    <w:rsid w:val="00EB7032"/>
    <w:rsid w:val="00EB70B0"/>
    <w:rsid w:val="00EB746B"/>
    <w:rsid w:val="00EB7612"/>
    <w:rsid w:val="00EB7633"/>
    <w:rsid w:val="00EB7736"/>
    <w:rsid w:val="00EB7F32"/>
    <w:rsid w:val="00EC0245"/>
    <w:rsid w:val="00EC069D"/>
    <w:rsid w:val="00EC2D00"/>
    <w:rsid w:val="00EC2E2D"/>
    <w:rsid w:val="00EC348E"/>
    <w:rsid w:val="00EC37AD"/>
    <w:rsid w:val="00EC462B"/>
    <w:rsid w:val="00EC4723"/>
    <w:rsid w:val="00EC4D8E"/>
    <w:rsid w:val="00EC52DE"/>
    <w:rsid w:val="00EC530A"/>
    <w:rsid w:val="00EC56E0"/>
    <w:rsid w:val="00EC6057"/>
    <w:rsid w:val="00EC6847"/>
    <w:rsid w:val="00EC6F78"/>
    <w:rsid w:val="00EC7534"/>
    <w:rsid w:val="00EC770F"/>
    <w:rsid w:val="00EC7DB6"/>
    <w:rsid w:val="00ED01CD"/>
    <w:rsid w:val="00ED0241"/>
    <w:rsid w:val="00ED05A5"/>
    <w:rsid w:val="00ED0839"/>
    <w:rsid w:val="00ED14AA"/>
    <w:rsid w:val="00ED162F"/>
    <w:rsid w:val="00ED2A3B"/>
    <w:rsid w:val="00ED2E52"/>
    <w:rsid w:val="00ED3024"/>
    <w:rsid w:val="00ED35C0"/>
    <w:rsid w:val="00ED3C45"/>
    <w:rsid w:val="00ED3F27"/>
    <w:rsid w:val="00ED49D9"/>
    <w:rsid w:val="00ED4D2F"/>
    <w:rsid w:val="00ED545D"/>
    <w:rsid w:val="00ED5FE4"/>
    <w:rsid w:val="00ED6816"/>
    <w:rsid w:val="00ED6BD2"/>
    <w:rsid w:val="00ED71C5"/>
    <w:rsid w:val="00ED776F"/>
    <w:rsid w:val="00EE0476"/>
    <w:rsid w:val="00EE04C4"/>
    <w:rsid w:val="00EE13D4"/>
    <w:rsid w:val="00EE14A8"/>
    <w:rsid w:val="00EE16FA"/>
    <w:rsid w:val="00EE196E"/>
    <w:rsid w:val="00EE1A9B"/>
    <w:rsid w:val="00EE225F"/>
    <w:rsid w:val="00EE237D"/>
    <w:rsid w:val="00EE2667"/>
    <w:rsid w:val="00EE2ED9"/>
    <w:rsid w:val="00EE3C42"/>
    <w:rsid w:val="00EE3D4F"/>
    <w:rsid w:val="00EE3E62"/>
    <w:rsid w:val="00EE4D07"/>
    <w:rsid w:val="00EE51D3"/>
    <w:rsid w:val="00EE534D"/>
    <w:rsid w:val="00EE53A1"/>
    <w:rsid w:val="00EE5560"/>
    <w:rsid w:val="00EE6528"/>
    <w:rsid w:val="00EE688F"/>
    <w:rsid w:val="00EE6A6E"/>
    <w:rsid w:val="00EE6D83"/>
    <w:rsid w:val="00EE6F1E"/>
    <w:rsid w:val="00EE7006"/>
    <w:rsid w:val="00EE7359"/>
    <w:rsid w:val="00EE77D0"/>
    <w:rsid w:val="00EE7B8B"/>
    <w:rsid w:val="00EE7D0C"/>
    <w:rsid w:val="00EF0348"/>
    <w:rsid w:val="00EF04E3"/>
    <w:rsid w:val="00EF0862"/>
    <w:rsid w:val="00EF0A2F"/>
    <w:rsid w:val="00EF1F9C"/>
    <w:rsid w:val="00EF205E"/>
    <w:rsid w:val="00EF26BA"/>
    <w:rsid w:val="00EF2950"/>
    <w:rsid w:val="00EF4074"/>
    <w:rsid w:val="00EF4366"/>
    <w:rsid w:val="00EF48DD"/>
    <w:rsid w:val="00EF4CD6"/>
    <w:rsid w:val="00EF5087"/>
    <w:rsid w:val="00EF55A0"/>
    <w:rsid w:val="00EF5FB3"/>
    <w:rsid w:val="00EF63D1"/>
    <w:rsid w:val="00EF6513"/>
    <w:rsid w:val="00EF660E"/>
    <w:rsid w:val="00EF6665"/>
    <w:rsid w:val="00EF6683"/>
    <w:rsid w:val="00EF7002"/>
    <w:rsid w:val="00EF769B"/>
    <w:rsid w:val="00EF794A"/>
    <w:rsid w:val="00EF7C7F"/>
    <w:rsid w:val="00EF7D67"/>
    <w:rsid w:val="00F005AB"/>
    <w:rsid w:val="00F01007"/>
    <w:rsid w:val="00F01738"/>
    <w:rsid w:val="00F017DD"/>
    <w:rsid w:val="00F01A6A"/>
    <w:rsid w:val="00F0206A"/>
    <w:rsid w:val="00F020FE"/>
    <w:rsid w:val="00F027BA"/>
    <w:rsid w:val="00F02991"/>
    <w:rsid w:val="00F03172"/>
    <w:rsid w:val="00F03E79"/>
    <w:rsid w:val="00F045E8"/>
    <w:rsid w:val="00F0518A"/>
    <w:rsid w:val="00F0522E"/>
    <w:rsid w:val="00F05705"/>
    <w:rsid w:val="00F0592C"/>
    <w:rsid w:val="00F0628D"/>
    <w:rsid w:val="00F06651"/>
    <w:rsid w:val="00F074F0"/>
    <w:rsid w:val="00F07660"/>
    <w:rsid w:val="00F07C87"/>
    <w:rsid w:val="00F07DE6"/>
    <w:rsid w:val="00F07E8F"/>
    <w:rsid w:val="00F10551"/>
    <w:rsid w:val="00F1056C"/>
    <w:rsid w:val="00F106FF"/>
    <w:rsid w:val="00F107F1"/>
    <w:rsid w:val="00F10DCD"/>
    <w:rsid w:val="00F10FC1"/>
    <w:rsid w:val="00F112FD"/>
    <w:rsid w:val="00F115C0"/>
    <w:rsid w:val="00F12305"/>
    <w:rsid w:val="00F123AF"/>
    <w:rsid w:val="00F1253F"/>
    <w:rsid w:val="00F12A51"/>
    <w:rsid w:val="00F12C2C"/>
    <w:rsid w:val="00F133A1"/>
    <w:rsid w:val="00F13A19"/>
    <w:rsid w:val="00F13ECD"/>
    <w:rsid w:val="00F14298"/>
    <w:rsid w:val="00F14328"/>
    <w:rsid w:val="00F15087"/>
    <w:rsid w:val="00F155CE"/>
    <w:rsid w:val="00F156C0"/>
    <w:rsid w:val="00F159C8"/>
    <w:rsid w:val="00F15F33"/>
    <w:rsid w:val="00F16833"/>
    <w:rsid w:val="00F1691D"/>
    <w:rsid w:val="00F169E4"/>
    <w:rsid w:val="00F17166"/>
    <w:rsid w:val="00F1752A"/>
    <w:rsid w:val="00F17859"/>
    <w:rsid w:val="00F17EAE"/>
    <w:rsid w:val="00F17F4D"/>
    <w:rsid w:val="00F2006A"/>
    <w:rsid w:val="00F202C0"/>
    <w:rsid w:val="00F218D4"/>
    <w:rsid w:val="00F2250A"/>
    <w:rsid w:val="00F22738"/>
    <w:rsid w:val="00F238DC"/>
    <w:rsid w:val="00F23A08"/>
    <w:rsid w:val="00F242B6"/>
    <w:rsid w:val="00F24788"/>
    <w:rsid w:val="00F24A06"/>
    <w:rsid w:val="00F24DEB"/>
    <w:rsid w:val="00F250AB"/>
    <w:rsid w:val="00F2578E"/>
    <w:rsid w:val="00F25A52"/>
    <w:rsid w:val="00F2640F"/>
    <w:rsid w:val="00F265BD"/>
    <w:rsid w:val="00F26B80"/>
    <w:rsid w:val="00F27082"/>
    <w:rsid w:val="00F273DC"/>
    <w:rsid w:val="00F27C34"/>
    <w:rsid w:val="00F27E46"/>
    <w:rsid w:val="00F301C2"/>
    <w:rsid w:val="00F302E1"/>
    <w:rsid w:val="00F30346"/>
    <w:rsid w:val="00F30A46"/>
    <w:rsid w:val="00F30DA0"/>
    <w:rsid w:val="00F31B22"/>
    <w:rsid w:val="00F31B49"/>
    <w:rsid w:val="00F31F67"/>
    <w:rsid w:val="00F322B6"/>
    <w:rsid w:val="00F32B12"/>
    <w:rsid w:val="00F32F56"/>
    <w:rsid w:val="00F32FF1"/>
    <w:rsid w:val="00F33D4F"/>
    <w:rsid w:val="00F34058"/>
    <w:rsid w:val="00F34CD6"/>
    <w:rsid w:val="00F34DF8"/>
    <w:rsid w:val="00F35203"/>
    <w:rsid w:val="00F3577C"/>
    <w:rsid w:val="00F35873"/>
    <w:rsid w:val="00F35920"/>
    <w:rsid w:val="00F35F98"/>
    <w:rsid w:val="00F3647B"/>
    <w:rsid w:val="00F366A5"/>
    <w:rsid w:val="00F36A2C"/>
    <w:rsid w:val="00F36C5F"/>
    <w:rsid w:val="00F36DA3"/>
    <w:rsid w:val="00F37259"/>
    <w:rsid w:val="00F378A6"/>
    <w:rsid w:val="00F37AFE"/>
    <w:rsid w:val="00F37C94"/>
    <w:rsid w:val="00F37F23"/>
    <w:rsid w:val="00F400B5"/>
    <w:rsid w:val="00F405A4"/>
    <w:rsid w:val="00F40D9E"/>
    <w:rsid w:val="00F41048"/>
    <w:rsid w:val="00F4122A"/>
    <w:rsid w:val="00F4124D"/>
    <w:rsid w:val="00F419B4"/>
    <w:rsid w:val="00F41F05"/>
    <w:rsid w:val="00F4216F"/>
    <w:rsid w:val="00F4251B"/>
    <w:rsid w:val="00F429E6"/>
    <w:rsid w:val="00F42F67"/>
    <w:rsid w:val="00F433A8"/>
    <w:rsid w:val="00F433BD"/>
    <w:rsid w:val="00F43AD7"/>
    <w:rsid w:val="00F43E26"/>
    <w:rsid w:val="00F44B2F"/>
    <w:rsid w:val="00F44EC5"/>
    <w:rsid w:val="00F45209"/>
    <w:rsid w:val="00F453E4"/>
    <w:rsid w:val="00F45AC1"/>
    <w:rsid w:val="00F45C72"/>
    <w:rsid w:val="00F45E97"/>
    <w:rsid w:val="00F47498"/>
    <w:rsid w:val="00F501D6"/>
    <w:rsid w:val="00F503D2"/>
    <w:rsid w:val="00F50E75"/>
    <w:rsid w:val="00F512B2"/>
    <w:rsid w:val="00F51C11"/>
    <w:rsid w:val="00F5202C"/>
    <w:rsid w:val="00F522D4"/>
    <w:rsid w:val="00F5283D"/>
    <w:rsid w:val="00F52A49"/>
    <w:rsid w:val="00F52ABA"/>
    <w:rsid w:val="00F52BC7"/>
    <w:rsid w:val="00F52C1A"/>
    <w:rsid w:val="00F52FC1"/>
    <w:rsid w:val="00F536FC"/>
    <w:rsid w:val="00F53BF4"/>
    <w:rsid w:val="00F53DF6"/>
    <w:rsid w:val="00F53E09"/>
    <w:rsid w:val="00F5406B"/>
    <w:rsid w:val="00F54266"/>
    <w:rsid w:val="00F54322"/>
    <w:rsid w:val="00F55043"/>
    <w:rsid w:val="00F55A2F"/>
    <w:rsid w:val="00F55B05"/>
    <w:rsid w:val="00F55BE7"/>
    <w:rsid w:val="00F561FF"/>
    <w:rsid w:val="00F568EA"/>
    <w:rsid w:val="00F56DCF"/>
    <w:rsid w:val="00F56E9F"/>
    <w:rsid w:val="00F57034"/>
    <w:rsid w:val="00F5753A"/>
    <w:rsid w:val="00F57AB0"/>
    <w:rsid w:val="00F60459"/>
    <w:rsid w:val="00F608E3"/>
    <w:rsid w:val="00F60BE9"/>
    <w:rsid w:val="00F60EB2"/>
    <w:rsid w:val="00F60F7F"/>
    <w:rsid w:val="00F61053"/>
    <w:rsid w:val="00F613F4"/>
    <w:rsid w:val="00F616DF"/>
    <w:rsid w:val="00F61FD8"/>
    <w:rsid w:val="00F62446"/>
    <w:rsid w:val="00F62ABE"/>
    <w:rsid w:val="00F62DBF"/>
    <w:rsid w:val="00F6379A"/>
    <w:rsid w:val="00F63EE6"/>
    <w:rsid w:val="00F641FC"/>
    <w:rsid w:val="00F6424A"/>
    <w:rsid w:val="00F647F7"/>
    <w:rsid w:val="00F654A6"/>
    <w:rsid w:val="00F6566A"/>
    <w:rsid w:val="00F6583C"/>
    <w:rsid w:val="00F6589A"/>
    <w:rsid w:val="00F6603D"/>
    <w:rsid w:val="00F66333"/>
    <w:rsid w:val="00F6642C"/>
    <w:rsid w:val="00F664D1"/>
    <w:rsid w:val="00F66660"/>
    <w:rsid w:val="00F66CF8"/>
    <w:rsid w:val="00F6772F"/>
    <w:rsid w:val="00F6783E"/>
    <w:rsid w:val="00F701D2"/>
    <w:rsid w:val="00F70DBE"/>
    <w:rsid w:val="00F70FA0"/>
    <w:rsid w:val="00F71124"/>
    <w:rsid w:val="00F71888"/>
    <w:rsid w:val="00F719CD"/>
    <w:rsid w:val="00F71BB8"/>
    <w:rsid w:val="00F71D15"/>
    <w:rsid w:val="00F72584"/>
    <w:rsid w:val="00F7290D"/>
    <w:rsid w:val="00F7302F"/>
    <w:rsid w:val="00F732EC"/>
    <w:rsid w:val="00F73315"/>
    <w:rsid w:val="00F73767"/>
    <w:rsid w:val="00F73D08"/>
    <w:rsid w:val="00F741E0"/>
    <w:rsid w:val="00F7443A"/>
    <w:rsid w:val="00F74816"/>
    <w:rsid w:val="00F7497A"/>
    <w:rsid w:val="00F74AD1"/>
    <w:rsid w:val="00F74B68"/>
    <w:rsid w:val="00F74D89"/>
    <w:rsid w:val="00F74DE3"/>
    <w:rsid w:val="00F75853"/>
    <w:rsid w:val="00F7586B"/>
    <w:rsid w:val="00F75916"/>
    <w:rsid w:val="00F75F2F"/>
    <w:rsid w:val="00F75FB8"/>
    <w:rsid w:val="00F76327"/>
    <w:rsid w:val="00F76445"/>
    <w:rsid w:val="00F7644B"/>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0F1"/>
    <w:rsid w:val="00F822C3"/>
    <w:rsid w:val="00F823A5"/>
    <w:rsid w:val="00F828EB"/>
    <w:rsid w:val="00F82BB5"/>
    <w:rsid w:val="00F83277"/>
    <w:rsid w:val="00F83829"/>
    <w:rsid w:val="00F83D15"/>
    <w:rsid w:val="00F84069"/>
    <w:rsid w:val="00F841A5"/>
    <w:rsid w:val="00F843D7"/>
    <w:rsid w:val="00F84769"/>
    <w:rsid w:val="00F84EF6"/>
    <w:rsid w:val="00F85129"/>
    <w:rsid w:val="00F85536"/>
    <w:rsid w:val="00F85562"/>
    <w:rsid w:val="00F85E15"/>
    <w:rsid w:val="00F8657A"/>
    <w:rsid w:val="00F8679A"/>
    <w:rsid w:val="00F8685D"/>
    <w:rsid w:val="00F870D2"/>
    <w:rsid w:val="00F87117"/>
    <w:rsid w:val="00F8736C"/>
    <w:rsid w:val="00F87531"/>
    <w:rsid w:val="00F877EF"/>
    <w:rsid w:val="00F90023"/>
    <w:rsid w:val="00F9030E"/>
    <w:rsid w:val="00F9059C"/>
    <w:rsid w:val="00F90A7D"/>
    <w:rsid w:val="00F90ADB"/>
    <w:rsid w:val="00F90E78"/>
    <w:rsid w:val="00F91209"/>
    <w:rsid w:val="00F91B7B"/>
    <w:rsid w:val="00F91BAA"/>
    <w:rsid w:val="00F9221F"/>
    <w:rsid w:val="00F9258F"/>
    <w:rsid w:val="00F92FDE"/>
    <w:rsid w:val="00F93177"/>
    <w:rsid w:val="00F931C7"/>
    <w:rsid w:val="00F93559"/>
    <w:rsid w:val="00F93C6E"/>
    <w:rsid w:val="00F93D72"/>
    <w:rsid w:val="00F93E65"/>
    <w:rsid w:val="00F94070"/>
    <w:rsid w:val="00F940DA"/>
    <w:rsid w:val="00F94178"/>
    <w:rsid w:val="00F9449F"/>
    <w:rsid w:val="00F94646"/>
    <w:rsid w:val="00F94CC3"/>
    <w:rsid w:val="00F94EF9"/>
    <w:rsid w:val="00F950B5"/>
    <w:rsid w:val="00F9513F"/>
    <w:rsid w:val="00F952D1"/>
    <w:rsid w:val="00F96249"/>
    <w:rsid w:val="00F9649D"/>
    <w:rsid w:val="00F96D93"/>
    <w:rsid w:val="00F97588"/>
    <w:rsid w:val="00F97908"/>
    <w:rsid w:val="00F97AF7"/>
    <w:rsid w:val="00F97B43"/>
    <w:rsid w:val="00F97BDE"/>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622"/>
    <w:rsid w:val="00FA4D66"/>
    <w:rsid w:val="00FA5A4E"/>
    <w:rsid w:val="00FA69A0"/>
    <w:rsid w:val="00FA6B27"/>
    <w:rsid w:val="00FA7019"/>
    <w:rsid w:val="00FA7C14"/>
    <w:rsid w:val="00FB0082"/>
    <w:rsid w:val="00FB0243"/>
    <w:rsid w:val="00FB0E87"/>
    <w:rsid w:val="00FB107D"/>
    <w:rsid w:val="00FB1527"/>
    <w:rsid w:val="00FB1622"/>
    <w:rsid w:val="00FB2066"/>
    <w:rsid w:val="00FB220E"/>
    <w:rsid w:val="00FB2537"/>
    <w:rsid w:val="00FB33DC"/>
    <w:rsid w:val="00FB4313"/>
    <w:rsid w:val="00FB4338"/>
    <w:rsid w:val="00FB4696"/>
    <w:rsid w:val="00FB477E"/>
    <w:rsid w:val="00FB4C32"/>
    <w:rsid w:val="00FB4C9C"/>
    <w:rsid w:val="00FB5BAE"/>
    <w:rsid w:val="00FB5F43"/>
    <w:rsid w:val="00FB6165"/>
    <w:rsid w:val="00FC0150"/>
    <w:rsid w:val="00FC03AB"/>
    <w:rsid w:val="00FC0755"/>
    <w:rsid w:val="00FC17F6"/>
    <w:rsid w:val="00FC1BE1"/>
    <w:rsid w:val="00FC1D20"/>
    <w:rsid w:val="00FC2241"/>
    <w:rsid w:val="00FC2366"/>
    <w:rsid w:val="00FC2596"/>
    <w:rsid w:val="00FC2E1E"/>
    <w:rsid w:val="00FC381C"/>
    <w:rsid w:val="00FC4572"/>
    <w:rsid w:val="00FC4729"/>
    <w:rsid w:val="00FC4A8C"/>
    <w:rsid w:val="00FC53DB"/>
    <w:rsid w:val="00FC57A9"/>
    <w:rsid w:val="00FC5FC2"/>
    <w:rsid w:val="00FC6177"/>
    <w:rsid w:val="00FC63D1"/>
    <w:rsid w:val="00FC6564"/>
    <w:rsid w:val="00FC6690"/>
    <w:rsid w:val="00FC6BA0"/>
    <w:rsid w:val="00FC7528"/>
    <w:rsid w:val="00FC7FCE"/>
    <w:rsid w:val="00FD0098"/>
    <w:rsid w:val="00FD0572"/>
    <w:rsid w:val="00FD0851"/>
    <w:rsid w:val="00FD18F2"/>
    <w:rsid w:val="00FD1A97"/>
    <w:rsid w:val="00FD1D83"/>
    <w:rsid w:val="00FD1DF2"/>
    <w:rsid w:val="00FD22D1"/>
    <w:rsid w:val="00FD2D7B"/>
    <w:rsid w:val="00FD3291"/>
    <w:rsid w:val="00FD37F6"/>
    <w:rsid w:val="00FD4589"/>
    <w:rsid w:val="00FD46DF"/>
    <w:rsid w:val="00FD473E"/>
    <w:rsid w:val="00FD548D"/>
    <w:rsid w:val="00FD58E6"/>
    <w:rsid w:val="00FD59E0"/>
    <w:rsid w:val="00FD5F6D"/>
    <w:rsid w:val="00FD6279"/>
    <w:rsid w:val="00FD64EC"/>
    <w:rsid w:val="00FD7A5E"/>
    <w:rsid w:val="00FD7DF9"/>
    <w:rsid w:val="00FE0B51"/>
    <w:rsid w:val="00FE0B78"/>
    <w:rsid w:val="00FE0D8D"/>
    <w:rsid w:val="00FE0E13"/>
    <w:rsid w:val="00FE0ED4"/>
    <w:rsid w:val="00FE1EAB"/>
    <w:rsid w:val="00FE27D8"/>
    <w:rsid w:val="00FE29AB"/>
    <w:rsid w:val="00FE2E01"/>
    <w:rsid w:val="00FE2F08"/>
    <w:rsid w:val="00FE3465"/>
    <w:rsid w:val="00FE3FA9"/>
    <w:rsid w:val="00FE42DD"/>
    <w:rsid w:val="00FE4453"/>
    <w:rsid w:val="00FE4AFA"/>
    <w:rsid w:val="00FE51F6"/>
    <w:rsid w:val="00FE5AB0"/>
    <w:rsid w:val="00FE5F0B"/>
    <w:rsid w:val="00FE602C"/>
    <w:rsid w:val="00FE67CF"/>
    <w:rsid w:val="00FE69C1"/>
    <w:rsid w:val="00FE6D20"/>
    <w:rsid w:val="00FE6FB9"/>
    <w:rsid w:val="00FE7549"/>
    <w:rsid w:val="00FE79EC"/>
    <w:rsid w:val="00FE7BCC"/>
    <w:rsid w:val="00FE7E40"/>
    <w:rsid w:val="00FF01FC"/>
    <w:rsid w:val="00FF0277"/>
    <w:rsid w:val="00FF10A5"/>
    <w:rsid w:val="00FF126B"/>
    <w:rsid w:val="00FF126D"/>
    <w:rsid w:val="00FF14E4"/>
    <w:rsid w:val="00FF164F"/>
    <w:rsid w:val="00FF1657"/>
    <w:rsid w:val="00FF16C2"/>
    <w:rsid w:val="00FF1AC3"/>
    <w:rsid w:val="00FF1C56"/>
    <w:rsid w:val="00FF1E4A"/>
    <w:rsid w:val="00FF2310"/>
    <w:rsid w:val="00FF2A6C"/>
    <w:rsid w:val="00FF2E73"/>
    <w:rsid w:val="00FF33DE"/>
    <w:rsid w:val="00FF386D"/>
    <w:rsid w:val="00FF394C"/>
    <w:rsid w:val="00FF3BD6"/>
    <w:rsid w:val="00FF3C62"/>
    <w:rsid w:val="00FF4150"/>
    <w:rsid w:val="00FF49BD"/>
    <w:rsid w:val="00FF4A76"/>
    <w:rsid w:val="00FF4AE2"/>
    <w:rsid w:val="00FF50A8"/>
    <w:rsid w:val="00FF539B"/>
    <w:rsid w:val="00FF571E"/>
    <w:rsid w:val="00FF5841"/>
    <w:rsid w:val="00FF68BE"/>
    <w:rsid w:val="00FF6A55"/>
    <w:rsid w:val="00FF6BD1"/>
    <w:rsid w:val="00FF6CC0"/>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F1C9A8"/>
  <w15:docId w15:val="{6E9664F9-A24A-4887-B8AE-28B35FDF2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72E84"/>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F45E97"/>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45E97"/>
    <w:rPr>
      <w:sz w:val="20"/>
      <w:szCs w:val="20"/>
    </w:rPr>
  </w:style>
  <w:style w:type="character" w:styleId="Hyperlink">
    <w:name w:val="Hyperlink"/>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cap3"/>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customStyle="1" w:styleId="1">
    <w:name w:val="访问过的超链接1"/>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link w:val="DocumentMap"/>
    <w:rsid w:val="00FF4A76"/>
    <w:rPr>
      <w:rFonts w:ascii="SimSun"/>
      <w:sz w:val="18"/>
      <w:szCs w:val="18"/>
      <w:lang w:eastAsia="en-US"/>
    </w:rPr>
  </w:style>
  <w:style w:type="character" w:styleId="CommentReference">
    <w:name w:val="annotation reference"/>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eastAsia="ja-JP"/>
    </w:rPr>
  </w:style>
  <w:style w:type="character" w:customStyle="1" w:styleId="B3Char">
    <w:name w:val="B3 Char"/>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6C05BE"/>
    <w:rPr>
      <w:rFonts w:ascii="Courier New" w:hAnsi="Courier New" w:cs="Courier New"/>
      <w:noProof/>
      <w:sz w:val="16"/>
      <w:szCs w:val="16"/>
      <w:lang w:val="en-GB" w:eastAsia="ja-JP" w:bidi="ar-SA"/>
    </w:rPr>
  </w:style>
  <w:style w:type="character" w:customStyle="1" w:styleId="Doc-text2Char">
    <w:name w:val="Doc-text2 Char"/>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sz w:val="20"/>
      <w:szCs w:val="20"/>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link w:val="Title"/>
    <w:uiPriority w:val="99"/>
    <w:rsid w:val="00791306"/>
    <w:rPr>
      <w:b/>
      <w:kern w:val="28"/>
      <w:sz w:val="32"/>
      <w:szCs w:val="24"/>
    </w:rPr>
  </w:style>
  <w:style w:type="character" w:customStyle="1" w:styleId="im-content1">
    <w:name w:val="im-content1"/>
    <w:rsid w:val="000A7F10"/>
    <w:rPr>
      <w:color w:val="333333"/>
    </w:rPr>
  </w:style>
  <w:style w:type="character" w:customStyle="1" w:styleId="FootnoteTextChar">
    <w:name w:val="Footnote Text Char"/>
    <w:link w:val="FootnoteText"/>
    <w:semiHidden/>
    <w:rsid w:val="006B3988"/>
    <w:rPr>
      <w:lang w:eastAsia="en-US"/>
    </w:rPr>
  </w:style>
  <w:style w:type="character" w:customStyle="1" w:styleId="apple-converted-space">
    <w:name w:val="apple-converted-space"/>
    <w:basedOn w:val="DefaultParagraphFont"/>
    <w:rsid w:val="00F97BDE"/>
  </w:style>
  <w:style w:type="paragraph" w:styleId="NormalWeb">
    <w:name w:val="Normal (Web)"/>
    <w:basedOn w:val="Normal"/>
    <w:uiPriority w:val="99"/>
    <w:unhideWhenUsed/>
    <w:rsid w:val="001B2AA2"/>
    <w:pPr>
      <w:autoSpaceDE/>
      <w:autoSpaceDN/>
      <w:adjustRightInd/>
      <w:snapToGrid/>
      <w:spacing w:before="100" w:beforeAutospacing="1" w:after="100" w:afterAutospacing="1"/>
      <w:jc w:val="left"/>
    </w:pPr>
    <w:rPr>
      <w:rFonts w:eastAsia="Times New Roman"/>
      <w:sz w:val="24"/>
      <w:szCs w:val="24"/>
    </w:rPr>
  </w:style>
  <w:style w:type="paragraph" w:customStyle="1" w:styleId="Figure">
    <w:name w:val="Figure"/>
    <w:basedOn w:val="Normal"/>
    <w:next w:val="Caption"/>
    <w:rsid w:val="00DA7731"/>
    <w:pPr>
      <w:keepNext/>
      <w:keepLines/>
      <w:overflowPunct w:val="0"/>
      <w:snapToGrid/>
      <w:spacing w:before="180"/>
      <w:jc w:val="center"/>
      <w:textAlignment w:val="baseline"/>
    </w:pPr>
    <w:rPr>
      <w:rFonts w:ascii="Arial" w:eastAsia="Times New Roman" w:hAnsi="Arial"/>
      <w:sz w:val="20"/>
      <w:szCs w:val="20"/>
      <w:lang w:val="en-GB" w:eastAsia="zh-CN"/>
    </w:rPr>
  </w:style>
  <w:style w:type="paragraph" w:styleId="ListBullet3">
    <w:name w:val="List Bullet 3"/>
    <w:basedOn w:val="ListBullet2"/>
    <w:rsid w:val="00DA7731"/>
    <w:pPr>
      <w:numPr>
        <w:numId w:val="5"/>
      </w:numPr>
      <w:overflowPunct w:val="0"/>
      <w:snapToGrid/>
      <w:contextualSpacing w:val="0"/>
      <w:textAlignment w:val="baseline"/>
    </w:pPr>
    <w:rPr>
      <w:rFonts w:ascii="Arial" w:eastAsia="Times New Roman" w:hAnsi="Arial"/>
      <w:sz w:val="20"/>
      <w:szCs w:val="20"/>
      <w:lang w:val="en-GB" w:eastAsia="zh-CN"/>
    </w:rPr>
  </w:style>
  <w:style w:type="paragraph" w:styleId="ListBullet2">
    <w:name w:val="List Bullet 2"/>
    <w:basedOn w:val="Normal"/>
    <w:rsid w:val="00DA7731"/>
    <w:pPr>
      <w:numPr>
        <w:numId w:val="6"/>
      </w:numPr>
      <w:contextualSpacing/>
    </w:pPr>
  </w:style>
  <w:style w:type="paragraph" w:customStyle="1" w:styleId="11">
    <w:name w:val="正文1"/>
    <w:rsid w:val="00027D73"/>
    <w:pPr>
      <w:jc w:val="both"/>
    </w:pPr>
    <w:rPr>
      <w:kern w:val="2"/>
      <w:sz w:val="21"/>
      <w:szCs w:val="21"/>
    </w:rPr>
  </w:style>
  <w:style w:type="paragraph" w:customStyle="1" w:styleId="12">
    <w:name w:val="列出段落1"/>
    <w:basedOn w:val="Normal"/>
    <w:uiPriority w:val="34"/>
    <w:qFormat/>
    <w:rsid w:val="00E901F3"/>
    <w:pPr>
      <w:autoSpaceDE/>
      <w:autoSpaceDN/>
      <w:adjustRightInd/>
      <w:snapToGrid/>
      <w:spacing w:after="0"/>
      <w:ind w:left="720"/>
    </w:pPr>
    <w:rPr>
      <w:rFonts w:ascii="Calibri" w:hAnsi="Calibri" w:cs="Calibri"/>
      <w:sz w:val="21"/>
      <w:szCs w:val="21"/>
      <w:lang w:eastAsia="zh-CN"/>
    </w:rPr>
  </w:style>
  <w:style w:type="paragraph" w:customStyle="1" w:styleId="address">
    <w:name w:val="address"/>
    <w:rsid w:val="00477C7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PlaceholderText">
    <w:name w:val="Placeholder Text"/>
    <w:basedOn w:val="DefaultParagraphFont"/>
    <w:uiPriority w:val="99"/>
    <w:semiHidden/>
    <w:rsid w:val="0013547D"/>
    <w:rPr>
      <w:color w:val="808080"/>
    </w:rPr>
  </w:style>
  <w:style w:type="paragraph" w:customStyle="1" w:styleId="Agreement">
    <w:name w:val="Agreement"/>
    <w:basedOn w:val="Normal"/>
    <w:next w:val="Doc-text2"/>
    <w:rsid w:val="00492A36"/>
    <w:pPr>
      <w:numPr>
        <w:numId w:val="17"/>
      </w:numPr>
      <w:tabs>
        <w:tab w:val="num" w:pos="1800"/>
      </w:tabs>
      <w:autoSpaceDE/>
      <w:autoSpaceDN/>
      <w:adjustRightInd/>
      <w:snapToGrid/>
      <w:spacing w:before="60" w:after="0"/>
      <w:ind w:left="1800"/>
      <w:jc w:val="left"/>
    </w:pPr>
    <w:rPr>
      <w:rFonts w:ascii="Arial" w:eastAsia="MS Mincho" w:hAnsi="Arial"/>
      <w:b/>
      <w:sz w:val="20"/>
      <w:szCs w:val="24"/>
      <w:lang w:val="en-GB" w:eastAsia="en-GB"/>
    </w:rPr>
  </w:style>
  <w:style w:type="character" w:customStyle="1" w:styleId="ListParagraphChar">
    <w:name w:val="List Paragraph Char"/>
    <w:link w:val="ListParagraph"/>
    <w:uiPriority w:val="34"/>
    <w:rsid w:val="002B5790"/>
    <w:rPr>
      <w:rFonts w:ascii="Calibri" w:hAnsi="Calibri" w:cs="Calibri"/>
      <w:sz w:val="21"/>
      <w:szCs w:val="21"/>
    </w:rPr>
  </w:style>
  <w:style w:type="character" w:styleId="IntenseEmphasis">
    <w:name w:val="Intense Emphasis"/>
    <w:basedOn w:val="DefaultParagraphFont"/>
    <w:qFormat/>
    <w:rsid w:val="004C4E73"/>
    <w:rPr>
      <w:b/>
      <w:bCs/>
      <w:i/>
      <w:i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1248681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73547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97580691">
      <w:bodyDiv w:val="1"/>
      <w:marLeft w:val="0"/>
      <w:marRight w:val="0"/>
      <w:marTop w:val="0"/>
      <w:marBottom w:val="0"/>
      <w:divBdr>
        <w:top w:val="none" w:sz="0" w:space="0" w:color="auto"/>
        <w:left w:val="none" w:sz="0" w:space="0" w:color="auto"/>
        <w:bottom w:val="none" w:sz="0" w:space="0" w:color="auto"/>
        <w:right w:val="none" w:sz="0" w:space="0" w:color="auto"/>
      </w:divBdr>
      <w:divsChild>
        <w:div w:id="714812600">
          <w:marLeft w:val="1800"/>
          <w:marRight w:val="0"/>
          <w:marTop w:val="0"/>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22300451">
      <w:bodyDiv w:val="1"/>
      <w:marLeft w:val="0"/>
      <w:marRight w:val="0"/>
      <w:marTop w:val="0"/>
      <w:marBottom w:val="0"/>
      <w:divBdr>
        <w:top w:val="none" w:sz="0" w:space="0" w:color="auto"/>
        <w:left w:val="none" w:sz="0" w:space="0" w:color="auto"/>
        <w:bottom w:val="none" w:sz="0" w:space="0" w:color="auto"/>
        <w:right w:val="none" w:sz="0" w:space="0" w:color="auto"/>
      </w:divBdr>
    </w:div>
    <w:div w:id="964041986">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05149533">
      <w:bodyDiv w:val="1"/>
      <w:marLeft w:val="0"/>
      <w:marRight w:val="0"/>
      <w:marTop w:val="0"/>
      <w:marBottom w:val="0"/>
      <w:divBdr>
        <w:top w:val="none" w:sz="0" w:space="0" w:color="auto"/>
        <w:left w:val="none" w:sz="0" w:space="0" w:color="auto"/>
        <w:bottom w:val="none" w:sz="0" w:space="0" w:color="auto"/>
        <w:right w:val="none" w:sz="0" w:space="0" w:color="auto"/>
      </w:divBdr>
      <w:divsChild>
        <w:div w:id="429207967">
          <w:marLeft w:val="3240"/>
          <w:marRight w:val="0"/>
          <w:marTop w:val="0"/>
          <w:marBottom w:val="0"/>
          <w:divBdr>
            <w:top w:val="none" w:sz="0" w:space="0" w:color="auto"/>
            <w:left w:val="none" w:sz="0" w:space="0" w:color="auto"/>
            <w:bottom w:val="none" w:sz="0" w:space="0" w:color="auto"/>
            <w:right w:val="none" w:sz="0" w:space="0" w:color="auto"/>
          </w:divBdr>
        </w:div>
        <w:div w:id="1298878651">
          <w:marLeft w:val="3240"/>
          <w:marRight w:val="0"/>
          <w:marTop w:val="0"/>
          <w:marBottom w:val="0"/>
          <w:divBdr>
            <w:top w:val="none" w:sz="0" w:space="0" w:color="auto"/>
            <w:left w:val="none" w:sz="0" w:space="0" w:color="auto"/>
            <w:bottom w:val="none" w:sz="0" w:space="0" w:color="auto"/>
            <w:right w:val="none" w:sz="0" w:space="0" w:color="auto"/>
          </w:divBdr>
        </w:div>
        <w:div w:id="1681083202">
          <w:marLeft w:val="3240"/>
          <w:marRight w:val="0"/>
          <w:marTop w:val="0"/>
          <w:marBottom w:val="0"/>
          <w:divBdr>
            <w:top w:val="none" w:sz="0" w:space="0" w:color="auto"/>
            <w:left w:val="none" w:sz="0" w:space="0" w:color="auto"/>
            <w:bottom w:val="none" w:sz="0" w:space="0" w:color="auto"/>
            <w:right w:val="none" w:sz="0" w:space="0" w:color="auto"/>
          </w:divBdr>
        </w:div>
      </w:divsChild>
    </w:div>
    <w:div w:id="1105539000">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4363316">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84578858">
      <w:bodyDiv w:val="1"/>
      <w:marLeft w:val="0"/>
      <w:marRight w:val="0"/>
      <w:marTop w:val="0"/>
      <w:marBottom w:val="0"/>
      <w:divBdr>
        <w:top w:val="none" w:sz="0" w:space="0" w:color="auto"/>
        <w:left w:val="none" w:sz="0" w:space="0" w:color="auto"/>
        <w:bottom w:val="none" w:sz="0" w:space="0" w:color="auto"/>
        <w:right w:val="none" w:sz="0" w:space="0" w:color="auto"/>
      </w:divBdr>
      <w:divsChild>
        <w:div w:id="1090546632">
          <w:marLeft w:val="360"/>
          <w:marRight w:val="0"/>
          <w:marTop w:val="200"/>
          <w:marBottom w:val="0"/>
          <w:divBdr>
            <w:top w:val="none" w:sz="0" w:space="0" w:color="auto"/>
            <w:left w:val="none" w:sz="0" w:space="0" w:color="auto"/>
            <w:bottom w:val="none" w:sz="0" w:space="0" w:color="auto"/>
            <w:right w:val="none" w:sz="0" w:space="0" w:color="auto"/>
          </w:divBdr>
        </w:div>
        <w:div w:id="1626158069">
          <w:marLeft w:val="1080"/>
          <w:marRight w:val="0"/>
          <w:marTop w:val="100"/>
          <w:marBottom w:val="0"/>
          <w:divBdr>
            <w:top w:val="none" w:sz="0" w:space="0" w:color="auto"/>
            <w:left w:val="none" w:sz="0" w:space="0" w:color="auto"/>
            <w:bottom w:val="none" w:sz="0" w:space="0" w:color="auto"/>
            <w:right w:val="none" w:sz="0" w:space="0" w:color="auto"/>
          </w:divBdr>
        </w:div>
        <w:div w:id="2045907087">
          <w:marLeft w:val="1080"/>
          <w:marRight w:val="0"/>
          <w:marTop w:val="100"/>
          <w:marBottom w:val="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69711183">
      <w:bodyDiv w:val="1"/>
      <w:marLeft w:val="0"/>
      <w:marRight w:val="0"/>
      <w:marTop w:val="0"/>
      <w:marBottom w:val="0"/>
      <w:divBdr>
        <w:top w:val="none" w:sz="0" w:space="0" w:color="auto"/>
        <w:left w:val="none" w:sz="0" w:space="0" w:color="auto"/>
        <w:bottom w:val="none" w:sz="0" w:space="0" w:color="auto"/>
        <w:right w:val="none" w:sz="0" w:space="0" w:color="auto"/>
      </w:divBdr>
    </w:div>
    <w:div w:id="1469860858">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1993110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file:///D:\&#23398;&#20064;&#36164;&#26009;\LTE_M\NB-IoT\SC%20PTM\&#26032;&#24314;%20Microsoft%20Office%20Excel%20&#24037;&#20316;&#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single-stage,TBx32</c:v>
          </c:tx>
          <c:spPr>
            <a:ln>
              <a:solidFill>
                <a:srgbClr val="C00000"/>
              </a:solidFill>
              <a:prstDash val="dash"/>
            </a:ln>
          </c:spPr>
          <c:marker>
            <c:symbol val="none"/>
          </c:marker>
          <c:xVal>
            <c:numRef>
              <c:f>Sheet3!$K$50:$K$60</c:f>
              <c:numCache>
                <c:formatCode>General</c:formatCode>
                <c:ptCount val="11"/>
                <c:pt idx="0">
                  <c:v>-13</c:v>
                </c:pt>
                <c:pt idx="1">
                  <c:v>-12</c:v>
                </c:pt>
                <c:pt idx="2">
                  <c:v>-11</c:v>
                </c:pt>
                <c:pt idx="3">
                  <c:v>-10</c:v>
                </c:pt>
                <c:pt idx="4">
                  <c:v>-9</c:v>
                </c:pt>
                <c:pt idx="5">
                  <c:v>-8</c:v>
                </c:pt>
                <c:pt idx="6">
                  <c:v>-7</c:v>
                </c:pt>
                <c:pt idx="7">
                  <c:v>-6</c:v>
                </c:pt>
                <c:pt idx="8">
                  <c:v>-5</c:v>
                </c:pt>
                <c:pt idx="9">
                  <c:v>-4</c:v>
                </c:pt>
                <c:pt idx="10">
                  <c:v>-3</c:v>
                </c:pt>
              </c:numCache>
            </c:numRef>
          </c:xVal>
          <c:yVal>
            <c:numRef>
              <c:f>Sheet3!$L$50:$L$60</c:f>
              <c:numCache>
                <c:formatCode>General</c:formatCode>
                <c:ptCount val="11"/>
                <c:pt idx="0">
                  <c:v>0.43200000000000038</c:v>
                </c:pt>
                <c:pt idx="1">
                  <c:v>0.32300000000000045</c:v>
                </c:pt>
                <c:pt idx="2">
                  <c:v>0.24100000000000019</c:v>
                </c:pt>
                <c:pt idx="3">
                  <c:v>0.18250000000000019</c:v>
                </c:pt>
                <c:pt idx="4">
                  <c:v>0.12250000000000009</c:v>
                </c:pt>
                <c:pt idx="5">
                  <c:v>8.4500000000000158E-2</c:v>
                </c:pt>
                <c:pt idx="6">
                  <c:v>5.3300000000000063E-2</c:v>
                </c:pt>
                <c:pt idx="7">
                  <c:v>3.4700000000000002E-2</c:v>
                </c:pt>
                <c:pt idx="8">
                  <c:v>2.5000000000000022E-2</c:v>
                </c:pt>
                <c:pt idx="9">
                  <c:v>1.5599999999999998E-2</c:v>
                </c:pt>
                <c:pt idx="10">
                  <c:v>8.9000000000000207E-3</c:v>
                </c:pt>
              </c:numCache>
            </c:numRef>
          </c:yVal>
          <c:smooth val="0"/>
        </c:ser>
        <c:ser>
          <c:idx val="1"/>
          <c:order val="1"/>
          <c:tx>
            <c:v>multi-stage,(TBx16)x2</c:v>
          </c:tx>
          <c:spPr>
            <a:ln>
              <a:solidFill>
                <a:srgbClr val="C00000"/>
              </a:solidFill>
            </a:ln>
          </c:spPr>
          <c:marker>
            <c:symbol val="none"/>
          </c:marker>
          <c:xVal>
            <c:numRef>
              <c:f>Sheet3!$M$50:$M$57</c:f>
              <c:numCache>
                <c:formatCode>General</c:formatCode>
                <c:ptCount val="8"/>
                <c:pt idx="0">
                  <c:v>-13</c:v>
                </c:pt>
                <c:pt idx="1">
                  <c:v>-12</c:v>
                </c:pt>
                <c:pt idx="2">
                  <c:v>-11</c:v>
                </c:pt>
                <c:pt idx="3">
                  <c:v>-10</c:v>
                </c:pt>
                <c:pt idx="4">
                  <c:v>-9</c:v>
                </c:pt>
                <c:pt idx="5">
                  <c:v>-8</c:v>
                </c:pt>
                <c:pt idx="6">
                  <c:v>-7</c:v>
                </c:pt>
                <c:pt idx="7">
                  <c:v>-6</c:v>
                </c:pt>
              </c:numCache>
            </c:numRef>
          </c:xVal>
          <c:yVal>
            <c:numRef>
              <c:f>Sheet3!$N$50:$N$57</c:f>
              <c:numCache>
                <c:formatCode>General</c:formatCode>
                <c:ptCount val="8"/>
                <c:pt idx="0">
                  <c:v>0.43626025000000002</c:v>
                </c:pt>
                <c:pt idx="1">
                  <c:v>0.30470400000000031</c:v>
                </c:pt>
                <c:pt idx="2">
                  <c:v>0.17556099999999999</c:v>
                </c:pt>
                <c:pt idx="3">
                  <c:v>0.12285024999999999</c:v>
                </c:pt>
                <c:pt idx="4">
                  <c:v>5.9292250000000102E-2</c:v>
                </c:pt>
                <c:pt idx="5">
                  <c:v>3.441025000000001E-2</c:v>
                </c:pt>
                <c:pt idx="6">
                  <c:v>1.4641000000000012E-2</c:v>
                </c:pt>
                <c:pt idx="7">
                  <c:v>8.1902500000000031E-3</c:v>
                </c:pt>
              </c:numCache>
            </c:numRef>
          </c:yVal>
          <c:smooth val="0"/>
        </c:ser>
        <c:ser>
          <c:idx val="2"/>
          <c:order val="2"/>
          <c:tx>
            <c:v>single-stage,TBx64</c:v>
          </c:tx>
          <c:spPr>
            <a:ln>
              <a:solidFill>
                <a:schemeClr val="tx2">
                  <a:lumMod val="60000"/>
                  <a:lumOff val="40000"/>
                </a:schemeClr>
              </a:solidFill>
              <a:prstDash val="dash"/>
            </a:ln>
          </c:spPr>
          <c:marker>
            <c:symbol val="none"/>
          </c:marker>
          <c:xVal>
            <c:numRef>
              <c:f>Sheet3!$K$64:$K$74</c:f>
              <c:numCache>
                <c:formatCode>General</c:formatCode>
                <c:ptCount val="11"/>
                <c:pt idx="0">
                  <c:v>-15</c:v>
                </c:pt>
                <c:pt idx="1">
                  <c:v>-14</c:v>
                </c:pt>
                <c:pt idx="2">
                  <c:v>-13</c:v>
                </c:pt>
                <c:pt idx="3">
                  <c:v>-12</c:v>
                </c:pt>
                <c:pt idx="4">
                  <c:v>-11</c:v>
                </c:pt>
                <c:pt idx="5">
                  <c:v>-10</c:v>
                </c:pt>
                <c:pt idx="6">
                  <c:v>-9</c:v>
                </c:pt>
                <c:pt idx="7">
                  <c:v>-8</c:v>
                </c:pt>
                <c:pt idx="8">
                  <c:v>-7</c:v>
                </c:pt>
                <c:pt idx="9">
                  <c:v>-6</c:v>
                </c:pt>
                <c:pt idx="10">
                  <c:v>-5</c:v>
                </c:pt>
              </c:numCache>
            </c:numRef>
          </c:xVal>
          <c:yVal>
            <c:numRef>
              <c:f>Sheet3!$L$64:$L$74</c:f>
              <c:numCache>
                <c:formatCode>General</c:formatCode>
                <c:ptCount val="11"/>
                <c:pt idx="0">
                  <c:v>0.40550000000000008</c:v>
                </c:pt>
                <c:pt idx="1">
                  <c:v>0.30250000000000032</c:v>
                </c:pt>
                <c:pt idx="2">
                  <c:v>0.21350000000000019</c:v>
                </c:pt>
                <c:pt idx="3">
                  <c:v>0.15100000000000019</c:v>
                </c:pt>
                <c:pt idx="4">
                  <c:v>0.11550000000000007</c:v>
                </c:pt>
                <c:pt idx="5">
                  <c:v>8.1000000000000044E-2</c:v>
                </c:pt>
                <c:pt idx="6">
                  <c:v>4.5400000000000024E-2</c:v>
                </c:pt>
                <c:pt idx="7">
                  <c:v>3.2500000000000036E-2</c:v>
                </c:pt>
                <c:pt idx="8">
                  <c:v>1.7100000000000025E-2</c:v>
                </c:pt>
                <c:pt idx="9">
                  <c:v>1.0900000000000023E-2</c:v>
                </c:pt>
                <c:pt idx="10">
                  <c:v>6.900000000000012E-3</c:v>
                </c:pt>
              </c:numCache>
            </c:numRef>
          </c:yVal>
          <c:smooth val="0"/>
        </c:ser>
        <c:ser>
          <c:idx val="3"/>
          <c:order val="3"/>
          <c:tx>
            <c:v>multi-stage,(TBx16)x4</c:v>
          </c:tx>
          <c:spPr>
            <a:ln>
              <a:solidFill>
                <a:schemeClr val="tx2">
                  <a:lumMod val="60000"/>
                  <a:lumOff val="40000"/>
                </a:schemeClr>
              </a:solidFill>
            </a:ln>
          </c:spPr>
          <c:marker>
            <c:symbol val="none"/>
          </c:marker>
          <c:xVal>
            <c:numRef>
              <c:f>Sheet3!$M$64:$M$70</c:f>
              <c:numCache>
                <c:formatCode>General</c:formatCode>
                <c:ptCount val="7"/>
                <c:pt idx="0">
                  <c:v>-15</c:v>
                </c:pt>
                <c:pt idx="1">
                  <c:v>-14</c:v>
                </c:pt>
                <c:pt idx="2">
                  <c:v>-13</c:v>
                </c:pt>
                <c:pt idx="3">
                  <c:v>-12</c:v>
                </c:pt>
                <c:pt idx="4">
                  <c:v>-11</c:v>
                </c:pt>
                <c:pt idx="5">
                  <c:v>-10</c:v>
                </c:pt>
                <c:pt idx="6">
                  <c:v>-9</c:v>
                </c:pt>
              </c:numCache>
            </c:numRef>
          </c:xVal>
          <c:yVal>
            <c:numRef>
              <c:f>Sheet3!$N$64:$N$70</c:f>
              <c:numCache>
                <c:formatCode>General</c:formatCode>
                <c:ptCount val="7"/>
                <c:pt idx="0">
                  <c:v>0.38626225000000008</c:v>
                </c:pt>
                <c:pt idx="1">
                  <c:v>0.28944400000000031</c:v>
                </c:pt>
                <c:pt idx="2">
                  <c:v>0.19032300573006256</c:v>
                </c:pt>
                <c:pt idx="3">
                  <c:v>9.2844527616000025E-2</c:v>
                </c:pt>
                <c:pt idx="4">
                  <c:v>3.0821664721000022E-2</c:v>
                </c:pt>
                <c:pt idx="5">
                  <c:v>1.5092183925062508E-2</c:v>
                </c:pt>
                <c:pt idx="6">
                  <c:v>3.5155709100625036E-3</c:v>
                </c:pt>
              </c:numCache>
            </c:numRef>
          </c:yVal>
          <c:smooth val="0"/>
        </c:ser>
        <c:ser>
          <c:idx val="4"/>
          <c:order val="4"/>
          <c:tx>
            <c:v>single-stage,TBx128</c:v>
          </c:tx>
          <c:spPr>
            <a:ln>
              <a:solidFill>
                <a:schemeClr val="accent6">
                  <a:lumMod val="75000"/>
                </a:schemeClr>
              </a:solidFill>
              <a:prstDash val="dash"/>
            </a:ln>
          </c:spPr>
          <c:marker>
            <c:symbol val="none"/>
          </c:marker>
          <c:xVal>
            <c:numRef>
              <c:f>Sheet3!$K$80:$K$87</c:f>
              <c:numCache>
                <c:formatCode>General</c:formatCode>
                <c:ptCount val="8"/>
                <c:pt idx="0">
                  <c:v>-16</c:v>
                </c:pt>
                <c:pt idx="1">
                  <c:v>-15</c:v>
                </c:pt>
                <c:pt idx="2">
                  <c:v>-14</c:v>
                </c:pt>
                <c:pt idx="3">
                  <c:v>-13</c:v>
                </c:pt>
                <c:pt idx="4">
                  <c:v>-12</c:v>
                </c:pt>
                <c:pt idx="5">
                  <c:v>-11</c:v>
                </c:pt>
                <c:pt idx="6">
                  <c:v>-10</c:v>
                </c:pt>
                <c:pt idx="7">
                  <c:v>-9</c:v>
                </c:pt>
              </c:numCache>
            </c:numRef>
          </c:xVal>
          <c:yVal>
            <c:numRef>
              <c:f>Sheet3!$L$80:$L$87</c:f>
              <c:numCache>
                <c:formatCode>General</c:formatCode>
                <c:ptCount val="8"/>
                <c:pt idx="0">
                  <c:v>0.30500000000000038</c:v>
                </c:pt>
                <c:pt idx="1">
                  <c:v>0.19450000000000009</c:v>
                </c:pt>
                <c:pt idx="2">
                  <c:v>0.13550000000000001</c:v>
                </c:pt>
                <c:pt idx="3">
                  <c:v>8.7000000000000022E-2</c:v>
                </c:pt>
                <c:pt idx="4">
                  <c:v>4.7700000000000055E-2</c:v>
                </c:pt>
                <c:pt idx="5">
                  <c:v>2.8299999999999999E-2</c:v>
                </c:pt>
                <c:pt idx="6">
                  <c:v>1.6500000000000029E-2</c:v>
                </c:pt>
                <c:pt idx="7">
                  <c:v>7.500000000000011E-3</c:v>
                </c:pt>
              </c:numCache>
            </c:numRef>
          </c:yVal>
          <c:smooth val="0"/>
        </c:ser>
        <c:ser>
          <c:idx val="5"/>
          <c:order val="5"/>
          <c:tx>
            <c:v>multi-stage,(TBx32)x4</c:v>
          </c:tx>
          <c:marker>
            <c:symbol val="none"/>
          </c:marker>
          <c:xVal>
            <c:numRef>
              <c:f>Sheet3!$M$80:$M$85</c:f>
              <c:numCache>
                <c:formatCode>General</c:formatCode>
                <c:ptCount val="6"/>
                <c:pt idx="0">
                  <c:v>-16</c:v>
                </c:pt>
                <c:pt idx="1">
                  <c:v>-15</c:v>
                </c:pt>
                <c:pt idx="2">
                  <c:v>-14</c:v>
                </c:pt>
                <c:pt idx="3">
                  <c:v>-13</c:v>
                </c:pt>
                <c:pt idx="4">
                  <c:v>-12</c:v>
                </c:pt>
                <c:pt idx="5">
                  <c:v>-11</c:v>
                </c:pt>
              </c:numCache>
            </c:numRef>
          </c:xVal>
          <c:yVal>
            <c:numRef>
              <c:f>Sheet3!$N$80:$N$85</c:f>
              <c:numCache>
                <c:formatCode>General</c:formatCode>
                <c:ptCount val="6"/>
                <c:pt idx="0">
                  <c:v>0.27300625000000001</c:v>
                </c:pt>
                <c:pt idx="1">
                  <c:v>0.14919852577506271</c:v>
                </c:pt>
                <c:pt idx="2">
                  <c:v>8.3777829136000265E-2</c:v>
                </c:pt>
                <c:pt idx="3">
                  <c:v>3.4828517376000012E-2</c:v>
                </c:pt>
                <c:pt idx="4">
                  <c:v>1.0884540241000032E-2</c:v>
                </c:pt>
                <c:pt idx="5">
                  <c:v>3.3734025610000031E-3</c:v>
                </c:pt>
              </c:numCache>
            </c:numRef>
          </c:yVal>
          <c:smooth val="0"/>
        </c:ser>
        <c:ser>
          <c:idx val="6"/>
          <c:order val="6"/>
          <c:tx>
            <c:v>single-stage,TBx256</c:v>
          </c:tx>
          <c:spPr>
            <a:ln>
              <a:solidFill>
                <a:schemeClr val="tx1"/>
              </a:solidFill>
              <a:prstDash val="dash"/>
            </a:ln>
          </c:spPr>
          <c:marker>
            <c:symbol val="none"/>
          </c:marker>
          <c:xVal>
            <c:numRef>
              <c:f>Sheet3!$K$94:$K$101</c:f>
              <c:numCache>
                <c:formatCode>General</c:formatCode>
                <c:ptCount val="8"/>
                <c:pt idx="0">
                  <c:v>-19</c:v>
                </c:pt>
                <c:pt idx="1">
                  <c:v>-18</c:v>
                </c:pt>
                <c:pt idx="2">
                  <c:v>-17</c:v>
                </c:pt>
                <c:pt idx="3">
                  <c:v>-16</c:v>
                </c:pt>
                <c:pt idx="4">
                  <c:v>-15</c:v>
                </c:pt>
                <c:pt idx="5">
                  <c:v>-14</c:v>
                </c:pt>
                <c:pt idx="6">
                  <c:v>-13</c:v>
                </c:pt>
                <c:pt idx="7">
                  <c:v>-12</c:v>
                </c:pt>
              </c:numCache>
            </c:numRef>
          </c:xVal>
          <c:yVal>
            <c:numRef>
              <c:f>Sheet3!$L$94:$L$101</c:f>
              <c:numCache>
                <c:formatCode>General</c:formatCode>
                <c:ptCount val="8"/>
                <c:pt idx="0">
                  <c:v>0.38750000000000046</c:v>
                </c:pt>
                <c:pt idx="1">
                  <c:v>0.25650000000000001</c:v>
                </c:pt>
                <c:pt idx="2">
                  <c:v>0.15950000000000022</c:v>
                </c:pt>
                <c:pt idx="3">
                  <c:v>9.0000000000000066E-2</c:v>
                </c:pt>
                <c:pt idx="4">
                  <c:v>5.2300000000000055E-2</c:v>
                </c:pt>
                <c:pt idx="5">
                  <c:v>2.300000000000001E-2</c:v>
                </c:pt>
                <c:pt idx="6">
                  <c:v>1.080000000000002E-2</c:v>
                </c:pt>
                <c:pt idx="7">
                  <c:v>5.3000000000000061E-3</c:v>
                </c:pt>
              </c:numCache>
            </c:numRef>
          </c:yVal>
          <c:smooth val="0"/>
        </c:ser>
        <c:ser>
          <c:idx val="7"/>
          <c:order val="7"/>
          <c:tx>
            <c:v>multi-stage,(TBx64)x4</c:v>
          </c:tx>
          <c:spPr>
            <a:ln>
              <a:solidFill>
                <a:schemeClr val="tx1"/>
              </a:solidFill>
            </a:ln>
          </c:spPr>
          <c:marker>
            <c:symbol val="none"/>
          </c:marker>
          <c:xVal>
            <c:numRef>
              <c:f>Sheet3!$M$94:$M$99</c:f>
              <c:numCache>
                <c:formatCode>General</c:formatCode>
                <c:ptCount val="6"/>
                <c:pt idx="0">
                  <c:v>-19</c:v>
                </c:pt>
                <c:pt idx="1">
                  <c:v>-18</c:v>
                </c:pt>
                <c:pt idx="2">
                  <c:v>-17</c:v>
                </c:pt>
                <c:pt idx="3">
                  <c:v>-16</c:v>
                </c:pt>
                <c:pt idx="4">
                  <c:v>-15</c:v>
                </c:pt>
                <c:pt idx="5">
                  <c:v>-14</c:v>
                </c:pt>
              </c:numCache>
            </c:numRef>
          </c:xVal>
          <c:yVal>
            <c:numRef>
              <c:f>Sheet3!$N$94:$N$99</c:f>
              <c:numCache>
                <c:formatCode>General</c:formatCode>
                <c:ptCount val="6"/>
                <c:pt idx="0">
                  <c:v>0.42902500000000032</c:v>
                </c:pt>
                <c:pt idx="1">
                  <c:v>0.26368225000000001</c:v>
                </c:pt>
                <c:pt idx="2">
                  <c:v>0.14745600000000023</c:v>
                </c:pt>
                <c:pt idx="3">
                  <c:v>7.4532412539062551E-2</c:v>
                </c:pt>
                <c:pt idx="4">
                  <c:v>2.2260200093452011E-2</c:v>
                </c:pt>
                <c:pt idx="5">
                  <c:v>7.0187246547408202E-3</c:v>
                </c:pt>
              </c:numCache>
            </c:numRef>
          </c:yVal>
          <c:smooth val="0"/>
        </c:ser>
        <c:dLbls>
          <c:showLegendKey val="0"/>
          <c:showVal val="0"/>
          <c:showCatName val="0"/>
          <c:showSerName val="0"/>
          <c:showPercent val="0"/>
          <c:showBubbleSize val="0"/>
        </c:dLbls>
        <c:axId val="362679576"/>
        <c:axId val="362679968"/>
      </c:scatterChart>
      <c:valAx>
        <c:axId val="362679576"/>
        <c:scaling>
          <c:orientation val="minMax"/>
        </c:scaling>
        <c:delete val="0"/>
        <c:axPos val="b"/>
        <c:majorGridlines/>
        <c:title>
          <c:tx>
            <c:rich>
              <a:bodyPr/>
              <a:lstStyle/>
              <a:p>
                <a:pPr>
                  <a:defRPr/>
                </a:pPr>
                <a:r>
                  <a:rPr lang="en-US" altLang="en-US"/>
                  <a:t>SNR</a:t>
                </a:r>
              </a:p>
            </c:rich>
          </c:tx>
          <c:overlay val="0"/>
        </c:title>
        <c:numFmt formatCode="General" sourceLinked="1"/>
        <c:majorTickMark val="out"/>
        <c:minorTickMark val="in"/>
        <c:tickLblPos val="nextTo"/>
        <c:txPr>
          <a:bodyPr/>
          <a:lstStyle/>
          <a:p>
            <a:pPr>
              <a:defRPr sz="1100"/>
            </a:pPr>
            <a:endParaRPr lang="en-US"/>
          </a:p>
        </c:txPr>
        <c:crossAx val="362679968"/>
        <c:crossesAt val="1.0000000000000041E-3"/>
        <c:crossBetween val="midCat"/>
        <c:majorUnit val="2"/>
        <c:minorUnit val="1"/>
      </c:valAx>
      <c:valAx>
        <c:axId val="362679968"/>
        <c:scaling>
          <c:logBase val="10"/>
          <c:orientation val="minMax"/>
        </c:scaling>
        <c:delete val="0"/>
        <c:axPos val="l"/>
        <c:majorGridlines/>
        <c:title>
          <c:tx>
            <c:rich>
              <a:bodyPr rot="0" vert="horz"/>
              <a:lstStyle/>
              <a:p>
                <a:pPr>
                  <a:defRPr/>
                </a:pPr>
                <a:r>
                  <a:rPr lang="en-US" altLang="en-US"/>
                  <a:t>BLER</a:t>
                </a:r>
              </a:p>
            </c:rich>
          </c:tx>
          <c:overlay val="0"/>
        </c:title>
        <c:numFmt formatCode="General" sourceLinked="1"/>
        <c:majorTickMark val="out"/>
        <c:minorTickMark val="none"/>
        <c:tickLblPos val="nextTo"/>
        <c:txPr>
          <a:bodyPr/>
          <a:lstStyle/>
          <a:p>
            <a:pPr>
              <a:defRPr sz="1100"/>
            </a:pPr>
            <a:endParaRPr lang="en-US"/>
          </a:p>
        </c:txPr>
        <c:crossAx val="362679576"/>
        <c:crossesAt val="-20"/>
        <c:crossBetween val="midCat"/>
      </c:valAx>
      <c:spPr>
        <a:ln>
          <a:solidFill>
            <a:schemeClr val="accent1"/>
          </a:solidFill>
        </a:ln>
      </c:spPr>
    </c:plotArea>
    <c:legend>
      <c:legendPos val="r"/>
      <c:overlay val="0"/>
      <c:txPr>
        <a:bodyPr/>
        <a:lstStyle/>
        <a:p>
          <a:pPr>
            <a:defRPr sz="1000"/>
          </a:pPr>
          <a:endParaRPr lang="en-US"/>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7FC95-5148-4F71-B1D9-F9D78EBC8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1713</Words>
  <Characters>9765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Matthew Webb4</cp:lastModifiedBy>
  <cp:revision>4</cp:revision>
  <cp:lastPrinted>2015-07-25T10:06:00Z</cp:lastPrinted>
  <dcterms:created xsi:type="dcterms:W3CDTF">2016-11-04T14:13:00Z</dcterms:created>
  <dcterms:modified xsi:type="dcterms:W3CDTF">2016-11-04T14:14:00Z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(4)vqBsNpj57d3SzDP7M4nMKnab5WaDfCaztPKRVQBy9Gga6axao8xhPqN/4hr7T8Bpmvbn8wcW_x000d_
8xqCpv0l9EzCZQhuTeu+/GjbfoinGsvwE3FudE0w4Z1ZUs+0itCWs5rRFC8nOFFx0irOXvmj_x000d_
npdrcHqcqoZkZtMKBQNcH4tRf77YYEWbIang+JBPreyiA08ihbIXBxOPtIeBZlyI6dsE4KFE_x000d_
9+U7Sr+lFu5pOHG3xY</vt:lpwstr>
  </property>
  <property fmtid="{D5CDD505-2E9C-101B-9397-08002B2CF9AE}" pid="19" name="_new_ms_pID_72543_00">
    <vt:lpwstr>_new_ms_pID_72543</vt:lpwstr>
  </property>
  <property fmtid="{D5CDD505-2E9C-101B-9397-08002B2CF9AE}" pid="20" name="_new_ms_pID_725431">
    <vt:lpwstr>iU+U9UBPugeqPoOEaB+eJVWtlVDWSSccD203qxzEUpZn6qFeSq3xjO_x000d_
PCt85pBp0t0k86zxpbJJKrNsZ1nC4ayl7NfrEMDjbrLZvDlcmZ6tj4PP8p/0vhE8zaOj26KA_x000d_
crosEv6IMNpzdrOshSdnzoKLSxR6qFe0vQo/0YDOpW9we5QWIm1ZyxuFHbt+IFEF7b+jEKg8_x000d_
RIPdHtoAOjCxIuwRCM1hnJbKKhvFSjr0AShB</vt:lpwstr>
  </property>
  <property fmtid="{D5CDD505-2E9C-101B-9397-08002B2CF9AE}" pid="21" name="_new_ms_pID_725431_00">
    <vt:lpwstr>_new_ms_pID_725431</vt:lpwstr>
  </property>
  <property fmtid="{D5CDD505-2E9C-101B-9397-08002B2CF9AE}" pid="22" name="_new_ms_pID_725432">
    <vt:lpwstr>8LO99BnNpC/t3P/98pDY74NzEhxKZ5DLkALl_x000d_
CUnsaQRkgZg+Co3ctBur8JszdAVRvLVko2Tuh1s4SebO0GeEGrv5fVR9tLDYTv7IUPU/3Scw_x000d_
+tCKtzmyxD5Ds5Ed1NkzI/GxaGtRdq3drRGAfw06tMapgq6Opun2JB+16AAwPS+L5S7Pu7a7_x000d_
JP6m/R0DMM+ILWmsOOGSj+t1Ccz5PRYsid2sfczWyOJ6K7dIdNiM3n</vt:lpwstr>
  </property>
  <property fmtid="{D5CDD505-2E9C-101B-9397-08002B2CF9AE}" pid="23" name="_new_ms_pID_725432_00">
    <vt:lpwstr>_new_ms_pID_725432</vt:lpwstr>
  </property>
  <property fmtid="{D5CDD505-2E9C-101B-9397-08002B2CF9AE}" pid="24" name="_new_ms_pID_725433">
    <vt:lpwstr>tb/R/Z1RtTL6upbZlV_x000d_
kmKE5+Y2Nra7iWd+16frLqbqWN4=</vt:lpwstr>
  </property>
  <property fmtid="{D5CDD505-2E9C-101B-9397-08002B2CF9AE}" pid="25" name="_new_ms_pID_725433_00">
    <vt:lpwstr>_new_ms_pID_725433</vt:lpwstr>
  </property>
  <property fmtid="{D5CDD505-2E9C-101B-9397-08002B2CF9AE}" pid="26" name="_2015_ms_pID_725343">
    <vt:lpwstr>(3)gI2eJjr0arBIZx+DSRTJ0LwFTHDLpniTtitLXjp4rr+3yncbjy1uBaBSlScCxI1K/8OvCJy8
mURdWDRP4NESWgkYdQ238j3PcFewQWACqbLkqYefrWiEs1d2REnd9U+zWhPniHK/0BI9fNif
EB1XszWUARXBNOASunEeJ8wOKY/wkTXKDyJ1CI5KocFWNSpkbAPeYB9o+LrJkVb9pFr7shpM
7JlfMgC/Hnn0jemPSx</vt:lpwstr>
  </property>
  <property fmtid="{D5CDD505-2E9C-101B-9397-08002B2CF9AE}" pid="27" name="_2015_ms_pID_725343_00">
    <vt:lpwstr>_2015_ms_pID_725343</vt:lpwstr>
  </property>
  <property fmtid="{D5CDD505-2E9C-101B-9397-08002B2CF9AE}" pid="28" name="_2015_ms_pID_7253431">
    <vt:lpwstr>3eqnxBjdLw2EWwFYAN60wDq+8ntrFfokNs+24Owbh/OE9eT0SXNuEG
IEqezAyN0DTr7kdb5ceqQY6JrGm50XmG7bX6/TfIJAd+J+/a0nVM0Etzj+GQTVUMxTkrDOPz
TpBOzvghAtVSRSi9lXSvsv5dKvvdLmna5O2+OEaRkY1wz1n09fXt0t2s6qk6aivrc5mk5Mwp
pury+372lvf6nHqcRXVZqw3bXmZDNHn1wTFl</vt:lpwstr>
  </property>
  <property fmtid="{D5CDD505-2E9C-101B-9397-08002B2CF9AE}" pid="29" name="_2015_ms_pID_7253431_00">
    <vt:lpwstr>_2015_ms_pID_7253431</vt:lpwstr>
  </property>
  <property fmtid="{D5CDD505-2E9C-101B-9397-08002B2CF9AE}" pid="30" name="_2015_ms_pID_7253432">
    <vt:lpwstr>XLha19qv+rW1Uuc2M9Zr3aCWcENls2d6f+Q2
7EBaLsrF</vt:lpwstr>
  </property>
  <property fmtid="{D5CDD505-2E9C-101B-9397-08002B2CF9AE}" pid="31" name="_2015_ms_pID_7253432_00">
    <vt:lpwstr>_2015_ms_pID_7253432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1478267569</vt:lpwstr>
  </property>
</Properties>
</file>