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06C" w:rsidRPr="00FA2AEF" w:rsidRDefault="005D2035" w:rsidP="00465C79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>
        <w:rPr>
          <w:rFonts w:ascii="Arial" w:hAnsi="Arial" w:cs="Arial"/>
          <w:b/>
        </w:rPr>
        <w:t>3GPP TSG-RAN WG1</w:t>
      </w:r>
      <w:r w:rsidRPr="003D2895">
        <w:rPr>
          <w:rFonts w:ascii="Arial" w:hAnsi="Arial" w:cs="Arial"/>
          <w:b/>
        </w:rPr>
        <w:t xml:space="preserve"> #</w:t>
      </w:r>
      <w:r w:rsidR="00B11ADD">
        <w:rPr>
          <w:rFonts w:ascii="Arial" w:hAnsi="Arial" w:cs="Arial" w:hint="eastAsia"/>
          <w:b/>
          <w:lang w:eastAsia="ja-JP"/>
        </w:rPr>
        <w:t>8</w:t>
      </w:r>
      <w:r w:rsidR="00734648">
        <w:rPr>
          <w:rFonts w:ascii="Arial" w:hAnsi="Arial" w:cs="Arial" w:hint="eastAsia"/>
          <w:b/>
          <w:lang w:eastAsia="ja-JP"/>
        </w:rPr>
        <w:t>6</w:t>
      </w:r>
      <w:r w:rsidR="00B11ADD">
        <w:rPr>
          <w:rFonts w:ascii="Arial" w:hAnsi="Arial" w:cs="Arial" w:hint="eastAsia"/>
          <w:b/>
          <w:lang w:eastAsia="ja-JP"/>
        </w:rPr>
        <w:tab/>
      </w:r>
      <w:r w:rsidR="0027406C" w:rsidRPr="000664E2">
        <w:rPr>
          <w:rFonts w:eastAsia="ＭＳ 明朝"/>
          <w:b/>
          <w:lang w:val="en-US"/>
        </w:rPr>
        <w:t xml:space="preserve">                </w:t>
      </w:r>
      <w:r w:rsidR="0027406C" w:rsidRPr="000664E2">
        <w:rPr>
          <w:rFonts w:eastAsia="SimSun"/>
          <w:b/>
          <w:lang w:val="en-US" w:eastAsia="zh-CN"/>
        </w:rPr>
        <w:t xml:space="preserve"> </w:t>
      </w:r>
      <w:r w:rsidR="0027406C" w:rsidRPr="000664E2">
        <w:rPr>
          <w:rFonts w:eastAsia="ＭＳ 明朝"/>
          <w:b/>
          <w:lang w:val="en-US" w:eastAsia="ja-JP"/>
        </w:rPr>
        <w:t xml:space="preserve">        </w:t>
      </w:r>
      <w:r w:rsidR="0027406C" w:rsidRPr="000664E2">
        <w:rPr>
          <w:rFonts w:eastAsia="SimSun"/>
          <w:b/>
          <w:lang w:val="en-US" w:eastAsia="zh-CN"/>
        </w:rPr>
        <w:t xml:space="preserve">   </w:t>
      </w:r>
      <w:r w:rsidR="00632902" w:rsidRPr="000664E2">
        <w:rPr>
          <w:rFonts w:eastAsiaTheme="minorEastAsia"/>
          <w:b/>
          <w:lang w:val="en-US" w:eastAsia="ja-JP"/>
        </w:rPr>
        <w:t xml:space="preserve">　　</w:t>
      </w:r>
      <w:r w:rsidR="000664E2">
        <w:rPr>
          <w:rFonts w:eastAsiaTheme="minorEastAsia" w:hint="eastAsia"/>
          <w:b/>
          <w:lang w:val="en-US" w:eastAsia="ja-JP"/>
        </w:rPr>
        <w:tab/>
        <w:t xml:space="preserve">                              </w:t>
      </w:r>
      <w:r w:rsidR="00724DE8">
        <w:rPr>
          <w:rFonts w:eastAsiaTheme="minorEastAsia" w:hint="eastAsia"/>
          <w:b/>
          <w:lang w:val="en-US" w:eastAsia="ja-JP"/>
        </w:rPr>
        <w:t xml:space="preserve">   </w:t>
      </w:r>
      <w:r w:rsidR="00724DE8" w:rsidRPr="009718FF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="00D56F0D" w:rsidRPr="00D56F0D">
        <w:t xml:space="preserve"> </w:t>
      </w:r>
      <w:r w:rsidR="00D56F0D" w:rsidRPr="00D56F0D">
        <w:rPr>
          <w:rFonts w:asciiTheme="majorHAnsi" w:eastAsiaTheme="minorEastAsia" w:hAnsiTheme="majorHAnsi" w:cstheme="majorHAnsi"/>
          <w:b/>
          <w:lang w:val="en-US" w:eastAsia="ja-JP"/>
        </w:rPr>
        <w:t>167876</w:t>
      </w:r>
    </w:p>
    <w:p w:rsidR="001F3086" w:rsidRPr="00055E47" w:rsidRDefault="00484965" w:rsidP="00465C79">
      <w:pPr>
        <w:spacing w:line="276" w:lineRule="auto"/>
        <w:rPr>
          <w:rFonts w:asciiTheme="majorHAnsi" w:eastAsia="ＭＳ 明朝" w:hAnsiTheme="majorHAnsi" w:cstheme="majorHAnsi"/>
          <w:b/>
          <w:bCs/>
          <w:sz w:val="28"/>
          <w:lang w:val="en-US" w:eastAsia="ja-JP"/>
        </w:rPr>
      </w:pPr>
      <w:r w:rsidRPr="00A67BBA">
        <w:rPr>
          <w:rFonts w:ascii="Arial" w:eastAsiaTheme="minorEastAsia" w:hAnsi="Arial"/>
          <w:b/>
          <w:lang w:eastAsia="ja-JP"/>
        </w:rPr>
        <w:t>Göteborg</w:t>
      </w:r>
      <w:r w:rsidR="005D2035">
        <w:rPr>
          <w:rFonts w:ascii="Arial" w:eastAsia="SimSun" w:hAnsi="Arial"/>
          <w:b/>
          <w:lang w:eastAsia="zh-CN"/>
        </w:rPr>
        <w:t>,</w:t>
      </w:r>
      <w:r w:rsidR="00734648">
        <w:rPr>
          <w:rFonts w:ascii="Arial" w:eastAsiaTheme="minorEastAsia" w:hAnsi="Arial" w:hint="eastAsia"/>
          <w:b/>
          <w:lang w:eastAsia="ja-JP"/>
        </w:rPr>
        <w:t xml:space="preserve"> Sweden,</w:t>
      </w:r>
      <w:r w:rsidR="005D2035" w:rsidRPr="00477343">
        <w:rPr>
          <w:rFonts w:ascii="Arial" w:hAnsi="Arial"/>
          <w:b/>
          <w:lang w:val="pt-BR" w:eastAsia="ja-JP"/>
        </w:rPr>
        <w:t xml:space="preserve"> </w:t>
      </w:r>
      <w:r w:rsidR="00734648">
        <w:rPr>
          <w:rFonts w:ascii="Arial" w:hAnsi="Arial" w:hint="eastAsia"/>
          <w:b/>
          <w:lang w:eastAsia="ja-JP"/>
        </w:rPr>
        <w:t>22</w:t>
      </w:r>
      <w:r w:rsidR="005D2035" w:rsidRPr="00477343">
        <w:rPr>
          <w:rFonts w:ascii="Arial" w:hAnsi="Arial"/>
          <w:b/>
          <w:lang w:eastAsia="ja-JP"/>
        </w:rPr>
        <w:t xml:space="preserve"> </w:t>
      </w:r>
      <w:r w:rsidR="005D2035" w:rsidRPr="00477343">
        <w:rPr>
          <w:rFonts w:ascii="Arial" w:eastAsia="SimSun" w:hAnsi="Arial"/>
          <w:b/>
          <w:lang w:eastAsia="zh-CN"/>
        </w:rPr>
        <w:t xml:space="preserve">– </w:t>
      </w:r>
      <w:r w:rsidR="005941EF">
        <w:rPr>
          <w:rFonts w:ascii="Arial" w:eastAsiaTheme="minorEastAsia" w:hAnsi="Arial" w:hint="eastAsia"/>
          <w:b/>
          <w:lang w:eastAsia="ja-JP"/>
        </w:rPr>
        <w:t>2</w:t>
      </w:r>
      <w:r w:rsidR="00734648">
        <w:rPr>
          <w:rFonts w:ascii="Arial" w:eastAsiaTheme="minorEastAsia" w:hAnsi="Arial" w:hint="eastAsia"/>
          <w:b/>
          <w:lang w:eastAsia="ja-JP"/>
        </w:rPr>
        <w:t>6</w:t>
      </w:r>
      <w:r w:rsidR="005D2035" w:rsidRPr="00477343">
        <w:rPr>
          <w:rFonts w:ascii="Arial" w:hAnsi="Arial"/>
          <w:b/>
          <w:lang w:eastAsia="ja-JP"/>
        </w:rPr>
        <w:t xml:space="preserve"> </w:t>
      </w:r>
      <w:r w:rsidR="000C01A4">
        <w:rPr>
          <w:rFonts w:ascii="Arial" w:eastAsiaTheme="minorEastAsia" w:hAnsi="Arial" w:hint="eastAsia"/>
          <w:b/>
          <w:lang w:eastAsia="ja-JP"/>
        </w:rPr>
        <w:t>Aug</w:t>
      </w:r>
      <w:r w:rsidR="00734648">
        <w:rPr>
          <w:rFonts w:ascii="Arial" w:eastAsiaTheme="minorEastAsia" w:hAnsi="Arial" w:hint="eastAsia"/>
          <w:b/>
          <w:lang w:eastAsia="ja-JP"/>
        </w:rPr>
        <w:t>.</w:t>
      </w:r>
      <w:r w:rsidR="005D2035">
        <w:rPr>
          <w:rFonts w:ascii="Arial" w:hAnsi="Arial"/>
          <w:b/>
          <w:lang w:eastAsia="ja-JP"/>
        </w:rPr>
        <w:t>, 2016</w:t>
      </w:r>
    </w:p>
    <w:p w:rsidR="00DD4444" w:rsidRPr="00055E47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</w:rPr>
      </w:pPr>
    </w:p>
    <w:p w:rsidR="00DD4444" w:rsidRPr="00055E47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495BBB"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571A7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8C7DE7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High speed </w:t>
      </w:r>
      <w:r w:rsidR="00AD3FBB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train </w:t>
      </w:r>
      <w:r w:rsidR="00BE047D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>scenario</w:t>
      </w:r>
      <w:r w:rsidR="0068412C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 for RRH and relay</w:t>
      </w:r>
      <w:r w:rsidR="008C7DE7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 at 30GHz: </w:t>
      </w:r>
      <w:r w:rsidR="0068412C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>scenario</w:t>
      </w:r>
      <w:r w:rsidR="005A6067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 and CDL</w:t>
      </w:r>
      <w:r w:rsidR="00FD251B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-D </w:t>
      </w:r>
      <w:r w:rsidR="0068412C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>descriptions</w:t>
      </w:r>
    </w:p>
    <w:p w:rsidR="00DD4444" w:rsidRPr="00297911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297911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8.1.7 </w:t>
      </w:r>
      <w:r w:rsidR="00297911" w:rsidRPr="00297911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Remaining details on evaluation and scenarios for new radio interface</w:t>
      </w:r>
    </w:p>
    <w:p w:rsidR="00DD4444" w:rsidRPr="00055E47" w:rsidRDefault="00DD4444" w:rsidP="00465C79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 w:rsidR="00B11ADD"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357F61" w:rsidRDefault="00DD4444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324558" w:rsidRPr="001F6AB5" w:rsidRDefault="0085152C" w:rsidP="00CF1194">
      <w:pPr>
        <w:spacing w:after="120"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In RAN1 #8</w:t>
      </w:r>
      <w:r w:rsidR="00734648">
        <w:rPr>
          <w:rFonts w:asciiTheme="majorHAnsi" w:hAnsiTheme="majorHAnsi" w:cstheme="majorHAnsi" w:hint="eastAsia"/>
          <w:lang w:val="en-US" w:eastAsia="ja-JP"/>
        </w:rPr>
        <w:t>5</w:t>
      </w:r>
      <w:r w:rsidR="00AE3F09">
        <w:rPr>
          <w:rFonts w:asciiTheme="majorHAnsi" w:hAnsiTheme="majorHAnsi" w:cstheme="majorHAnsi" w:hint="eastAsia"/>
          <w:lang w:val="en-US" w:eastAsia="ja-JP"/>
        </w:rPr>
        <w:t xml:space="preserve"> [1]</w:t>
      </w:r>
      <w:r w:rsidR="00A11D18">
        <w:rPr>
          <w:rFonts w:asciiTheme="majorHAnsi" w:hAnsiTheme="majorHAnsi" w:cstheme="majorHAnsi" w:hint="eastAsia"/>
          <w:lang w:val="en-US" w:eastAsia="ja-JP"/>
        </w:rPr>
        <w:t xml:space="preserve"> and email discussion </w:t>
      </w:r>
      <w:r w:rsidR="0068412C">
        <w:rPr>
          <w:rFonts w:asciiTheme="majorHAnsi" w:hAnsiTheme="majorHAnsi" w:cstheme="majorHAnsi" w:hint="eastAsia"/>
          <w:lang w:val="en-US" w:eastAsia="ja-JP"/>
        </w:rPr>
        <w:t>[85-1</w:t>
      </w:r>
      <w:r w:rsidR="00B46D74">
        <w:rPr>
          <w:rFonts w:asciiTheme="majorHAnsi" w:hAnsiTheme="majorHAnsi" w:cstheme="majorHAnsi" w:hint="eastAsia"/>
          <w:lang w:val="en-US" w:eastAsia="ja-JP"/>
        </w:rPr>
        <w:t>4</w:t>
      </w:r>
      <w:r w:rsidR="0068412C">
        <w:rPr>
          <w:rFonts w:asciiTheme="majorHAnsi" w:hAnsiTheme="majorHAnsi" w:cstheme="majorHAnsi" w:hint="eastAsia"/>
          <w:lang w:val="en-US" w:eastAsia="ja-JP"/>
        </w:rPr>
        <w:t>]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A11D18">
        <w:rPr>
          <w:rFonts w:asciiTheme="majorHAnsi" w:hAnsiTheme="majorHAnsi" w:cstheme="majorHAnsi" w:hint="eastAsia"/>
          <w:lang w:val="en-US" w:eastAsia="ja-JP"/>
        </w:rPr>
        <w:t>evaluation assumptions for</w:t>
      </w:r>
      <w:r w:rsidR="00E01CDE">
        <w:rPr>
          <w:rFonts w:asciiTheme="majorHAnsi" w:hAnsiTheme="majorHAnsi" w:cstheme="majorHAnsi" w:hint="eastAsia"/>
          <w:lang w:val="en-US" w:eastAsia="ja-JP"/>
        </w:rPr>
        <w:t xml:space="preserve"> the</w:t>
      </w:r>
      <w:r w:rsidR="00A11D18">
        <w:rPr>
          <w:rFonts w:asciiTheme="majorHAnsi" w:hAnsiTheme="majorHAnsi" w:cstheme="majorHAnsi" w:hint="eastAsia"/>
          <w:lang w:val="en-US" w:eastAsia="ja-JP"/>
        </w:rPr>
        <w:t xml:space="preserve"> high speed </w:t>
      </w:r>
      <w:r w:rsidR="003355EF">
        <w:rPr>
          <w:rFonts w:asciiTheme="majorHAnsi" w:hAnsiTheme="majorHAnsi" w:cstheme="majorHAnsi" w:hint="eastAsia"/>
          <w:lang w:val="en-US" w:eastAsia="ja-JP"/>
        </w:rPr>
        <w:t xml:space="preserve">train </w:t>
      </w:r>
      <w:r w:rsidR="00A11D18">
        <w:rPr>
          <w:rFonts w:asciiTheme="majorHAnsi" w:hAnsiTheme="majorHAnsi" w:cstheme="majorHAnsi" w:hint="eastAsia"/>
          <w:lang w:val="en-US" w:eastAsia="ja-JP"/>
        </w:rPr>
        <w:t xml:space="preserve">scenario </w:t>
      </w:r>
      <w:r w:rsidR="00C231E2">
        <w:rPr>
          <w:rFonts w:asciiTheme="majorHAnsi" w:hAnsiTheme="majorHAnsi" w:cstheme="majorHAnsi" w:hint="eastAsia"/>
          <w:lang w:val="en-US" w:eastAsia="ja-JP"/>
        </w:rPr>
        <w:t xml:space="preserve">at around 30GHz </w:t>
      </w:r>
      <w:r w:rsidR="00A11D18">
        <w:rPr>
          <w:rFonts w:asciiTheme="majorHAnsi" w:hAnsiTheme="majorHAnsi" w:cstheme="majorHAnsi" w:hint="eastAsia"/>
          <w:lang w:val="en-US" w:eastAsia="ja-JP"/>
        </w:rPr>
        <w:t>were agreed</w:t>
      </w:r>
      <w:r w:rsidR="00987CB7">
        <w:rPr>
          <w:rFonts w:asciiTheme="majorHAnsi" w:hAnsiTheme="majorHAnsi" w:cstheme="majorHAnsi" w:hint="eastAsia"/>
          <w:lang w:val="en-US" w:eastAsia="ja-JP"/>
        </w:rPr>
        <w:t xml:space="preserve"> [</w:t>
      </w:r>
      <w:r w:rsidR="00987CB7">
        <w:rPr>
          <w:rFonts w:asciiTheme="majorHAnsi" w:hAnsiTheme="majorHAnsi" w:cstheme="majorHAnsi"/>
          <w:lang w:val="en-US" w:eastAsia="ja-JP"/>
        </w:rPr>
        <w:fldChar w:fldCharType="begin"/>
      </w:r>
      <w:r w:rsidR="00987CB7">
        <w:rPr>
          <w:rFonts w:asciiTheme="majorHAnsi" w:hAnsiTheme="majorHAnsi" w:cstheme="majorHAnsi"/>
          <w:lang w:val="en-US" w:eastAsia="ja-JP"/>
        </w:rPr>
        <w:instrText xml:space="preserve"> REF Ref_MELCO_00 \h </w:instrText>
      </w:r>
      <w:r w:rsidR="00987CB7">
        <w:rPr>
          <w:rFonts w:asciiTheme="majorHAnsi" w:hAnsiTheme="majorHAnsi" w:cstheme="majorHAnsi"/>
          <w:lang w:val="en-US" w:eastAsia="ja-JP"/>
        </w:rPr>
      </w:r>
      <w:r w:rsidR="00987CB7">
        <w:rPr>
          <w:rFonts w:asciiTheme="majorHAnsi" w:hAnsiTheme="majorHAnsi" w:cstheme="majorHAnsi"/>
          <w:lang w:val="en-US" w:eastAsia="ja-JP"/>
        </w:rPr>
        <w:fldChar w:fldCharType="separate"/>
      </w:r>
      <w:r w:rsidR="002E00B6">
        <w:rPr>
          <w:rFonts w:asciiTheme="majorHAnsi" w:hAnsiTheme="majorHAnsi" w:cstheme="majorHAnsi"/>
          <w:noProof/>
        </w:rPr>
        <w:t>2</w:t>
      </w:r>
      <w:r w:rsidR="00987CB7">
        <w:rPr>
          <w:rFonts w:asciiTheme="majorHAnsi" w:hAnsiTheme="majorHAnsi" w:cstheme="majorHAnsi"/>
          <w:lang w:val="en-US" w:eastAsia="ja-JP"/>
        </w:rPr>
        <w:fldChar w:fldCharType="end"/>
      </w:r>
      <w:r w:rsidR="00987CB7">
        <w:rPr>
          <w:rFonts w:asciiTheme="majorHAnsi" w:hAnsiTheme="majorHAnsi" w:cstheme="majorHAnsi" w:hint="eastAsia"/>
          <w:lang w:val="en-US" w:eastAsia="ja-JP"/>
        </w:rPr>
        <w:t>,</w:t>
      </w:r>
      <w:r w:rsidR="00987CB7">
        <w:rPr>
          <w:rFonts w:asciiTheme="majorHAnsi" w:hAnsiTheme="majorHAnsi" w:cstheme="majorHAnsi"/>
          <w:lang w:val="en-US" w:eastAsia="ja-JP"/>
        </w:rPr>
        <w:fldChar w:fldCharType="begin"/>
      </w:r>
      <w:r w:rsidR="00987CB7">
        <w:rPr>
          <w:rFonts w:asciiTheme="majorHAnsi" w:hAnsiTheme="majorHAnsi" w:cstheme="majorHAnsi"/>
          <w:lang w:val="en-US" w:eastAsia="ja-JP"/>
        </w:rPr>
        <w:instrText xml:space="preserve"> </w:instrText>
      </w:r>
      <w:r w:rsidR="00987CB7">
        <w:rPr>
          <w:rFonts w:asciiTheme="majorHAnsi" w:hAnsiTheme="majorHAnsi" w:cstheme="majorHAnsi" w:hint="eastAsia"/>
          <w:lang w:val="en-US" w:eastAsia="ja-JP"/>
        </w:rPr>
        <w:instrText>REF Ref_MELCO_EmailDiscussion \h</w:instrText>
      </w:r>
      <w:r w:rsidR="00987CB7">
        <w:rPr>
          <w:rFonts w:asciiTheme="majorHAnsi" w:hAnsiTheme="majorHAnsi" w:cstheme="majorHAnsi"/>
          <w:lang w:val="en-US" w:eastAsia="ja-JP"/>
        </w:rPr>
        <w:instrText xml:space="preserve"> </w:instrText>
      </w:r>
      <w:r w:rsidR="00987CB7">
        <w:rPr>
          <w:rFonts w:asciiTheme="majorHAnsi" w:hAnsiTheme="majorHAnsi" w:cstheme="majorHAnsi"/>
          <w:lang w:val="en-US" w:eastAsia="ja-JP"/>
        </w:rPr>
      </w:r>
      <w:r w:rsidR="00987CB7">
        <w:rPr>
          <w:rFonts w:asciiTheme="majorHAnsi" w:hAnsiTheme="majorHAnsi" w:cstheme="majorHAnsi"/>
          <w:lang w:val="en-US" w:eastAsia="ja-JP"/>
        </w:rPr>
        <w:fldChar w:fldCharType="separate"/>
      </w:r>
      <w:r w:rsidR="002E00B6">
        <w:rPr>
          <w:rFonts w:asciiTheme="majorHAnsi" w:hAnsiTheme="majorHAnsi" w:cstheme="majorHAnsi"/>
          <w:noProof/>
        </w:rPr>
        <w:t>3</w:t>
      </w:r>
      <w:r w:rsidR="00987CB7">
        <w:rPr>
          <w:rFonts w:asciiTheme="majorHAnsi" w:hAnsiTheme="majorHAnsi" w:cstheme="majorHAnsi"/>
          <w:lang w:val="en-US" w:eastAsia="ja-JP"/>
        </w:rPr>
        <w:fldChar w:fldCharType="end"/>
      </w:r>
      <w:r w:rsidR="00987CB7">
        <w:rPr>
          <w:rFonts w:asciiTheme="majorHAnsi" w:hAnsiTheme="majorHAnsi" w:cstheme="majorHAnsi" w:hint="eastAsia"/>
          <w:lang w:val="en-US" w:eastAsia="ja-JP"/>
        </w:rPr>
        <w:t>]</w:t>
      </w:r>
      <w:r w:rsidR="00A11D18"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AC73CA">
        <w:rPr>
          <w:rFonts w:asciiTheme="majorHAnsi" w:hAnsiTheme="majorHAnsi" w:cstheme="majorHAnsi" w:hint="eastAsia"/>
          <w:lang w:val="en-US" w:eastAsia="ja-JP"/>
        </w:rPr>
        <w:t>In this contribution,</w:t>
      </w:r>
      <w:r w:rsidR="00892777">
        <w:rPr>
          <w:rFonts w:asciiTheme="majorHAnsi" w:hAnsiTheme="majorHAnsi" w:cstheme="majorHAnsi"/>
          <w:lang w:val="en-US" w:eastAsia="ja-JP"/>
        </w:rPr>
        <w:t xml:space="preserve"> </w:t>
      </w:r>
      <w:r w:rsidR="00892777">
        <w:rPr>
          <w:rFonts w:asciiTheme="majorHAnsi" w:hAnsiTheme="majorHAnsi" w:cstheme="majorHAnsi" w:hint="eastAsia"/>
          <w:lang w:val="en-US" w:eastAsia="ja-JP"/>
        </w:rPr>
        <w:t>p</w:t>
      </w:r>
      <w:r w:rsidR="000F1A49">
        <w:rPr>
          <w:rFonts w:asciiTheme="majorHAnsi" w:hAnsiTheme="majorHAnsi" w:cstheme="majorHAnsi"/>
          <w:lang w:val="en-US" w:eastAsia="ja-JP"/>
        </w:rPr>
        <w:t>ossible</w:t>
      </w:r>
      <w:r w:rsidR="000F1A49">
        <w:rPr>
          <w:rFonts w:asciiTheme="majorHAnsi" w:hAnsiTheme="majorHAnsi" w:cstheme="majorHAnsi" w:hint="eastAsia"/>
          <w:lang w:val="en-US" w:eastAsia="ja-JP"/>
        </w:rPr>
        <w:t xml:space="preserve"> implementations of the relay stations on the train are illustrated</w:t>
      </w:r>
      <w:r w:rsidR="00892777">
        <w:rPr>
          <w:rFonts w:asciiTheme="majorHAnsi" w:hAnsiTheme="majorHAnsi" w:cstheme="majorHAnsi" w:hint="eastAsia"/>
          <w:lang w:val="en-US" w:eastAsia="ja-JP"/>
        </w:rPr>
        <w:t xml:space="preserve"> and CDL-D parameters modified according to the agreement in the email discussion are shown</w:t>
      </w:r>
      <w:r w:rsidR="000F1A49">
        <w:rPr>
          <w:rFonts w:asciiTheme="majorHAnsi" w:hAnsiTheme="majorHAnsi" w:cstheme="majorHAnsi" w:hint="eastAsia"/>
          <w:lang w:val="en-US" w:eastAsia="ja-JP"/>
        </w:rPr>
        <w:t>.</w:t>
      </w:r>
      <w:r w:rsidR="007C3B0A">
        <w:rPr>
          <w:rFonts w:asciiTheme="majorHAnsi" w:hAnsiTheme="majorHAnsi" w:cstheme="majorHAnsi" w:hint="eastAsia"/>
          <w:lang w:val="en-US" w:eastAsia="ja-JP"/>
        </w:rPr>
        <w:t xml:space="preserve"> This contribution is summarized as follows. Illustrations of the deployment are shown in Section 2. T</w:t>
      </w:r>
      <w:r w:rsidR="007C3B0A">
        <w:rPr>
          <w:rFonts w:asciiTheme="majorHAnsi" w:hAnsiTheme="majorHAnsi" w:cstheme="majorHAnsi"/>
          <w:lang w:val="en-US" w:eastAsia="ja-JP"/>
        </w:rPr>
        <w:t>h</w:t>
      </w:r>
      <w:r w:rsidR="007C3B0A">
        <w:rPr>
          <w:rFonts w:asciiTheme="majorHAnsi" w:hAnsiTheme="majorHAnsi" w:cstheme="majorHAnsi" w:hint="eastAsia"/>
          <w:lang w:val="en-US" w:eastAsia="ja-JP"/>
        </w:rPr>
        <w:t xml:space="preserve">e modified CDL-D and motivation </w:t>
      </w:r>
      <w:r w:rsidR="007C3B0A">
        <w:rPr>
          <w:rFonts w:asciiTheme="majorHAnsi" w:hAnsiTheme="majorHAnsi" w:cstheme="majorHAnsi"/>
          <w:lang w:val="en-US" w:eastAsia="ja-JP"/>
        </w:rPr>
        <w:t>behind</w:t>
      </w:r>
      <w:r w:rsidR="007C3B0A">
        <w:rPr>
          <w:rFonts w:asciiTheme="majorHAnsi" w:hAnsiTheme="majorHAnsi" w:cstheme="majorHAnsi" w:hint="eastAsia"/>
          <w:lang w:val="en-US" w:eastAsia="ja-JP"/>
        </w:rPr>
        <w:t xml:space="preserve"> the modification is described in Section 3. T</w:t>
      </w:r>
      <w:r w:rsidR="007C3B0A">
        <w:rPr>
          <w:rFonts w:asciiTheme="majorHAnsi" w:hAnsiTheme="majorHAnsi" w:cstheme="majorHAnsi"/>
          <w:lang w:val="en-US" w:eastAsia="ja-JP"/>
        </w:rPr>
        <w:t>h</w:t>
      </w:r>
      <w:r w:rsidR="007C3B0A">
        <w:rPr>
          <w:rFonts w:asciiTheme="majorHAnsi" w:hAnsiTheme="majorHAnsi" w:cstheme="majorHAnsi" w:hint="eastAsia"/>
          <w:lang w:val="en-US" w:eastAsia="ja-JP"/>
        </w:rPr>
        <w:t>e agreed parameters are summarized in Appendix of the contribution</w:t>
      </w:r>
      <w:r w:rsidR="00233FBD">
        <w:rPr>
          <w:rFonts w:hint="eastAsia"/>
          <w:lang w:val="en-US" w:eastAsia="ja-JP"/>
        </w:rPr>
        <w:t>.</w:t>
      </w:r>
      <w:r w:rsidR="00233FBD">
        <w:rPr>
          <w:rFonts w:asciiTheme="majorHAnsi" w:hAnsiTheme="majorHAnsi" w:cstheme="majorHAnsi" w:hint="eastAsia"/>
          <w:lang w:val="en-US" w:eastAsia="ja-JP"/>
        </w:rPr>
        <w:t xml:space="preserve"> Please note that </w:t>
      </w:r>
      <w:r w:rsidR="00233FBD">
        <w:rPr>
          <w:rFonts w:asciiTheme="majorHAnsi" w:hAnsiTheme="majorHAnsi" w:cstheme="majorHAnsi" w:hint="eastAsia"/>
          <w:lang w:eastAsia="ja-JP"/>
        </w:rPr>
        <w:t>t</w:t>
      </w:r>
      <w:r w:rsidR="00233FBD" w:rsidRPr="00F032F9">
        <w:rPr>
          <w:rFonts w:asciiTheme="majorHAnsi" w:hAnsiTheme="majorHAnsi" w:cstheme="majorHAnsi"/>
          <w:lang w:eastAsia="ja-JP"/>
        </w:rPr>
        <w:t xml:space="preserve">his contribution </w:t>
      </w:r>
      <w:r w:rsidR="00233FBD" w:rsidRPr="00CF1194">
        <w:rPr>
          <w:rFonts w:asciiTheme="majorHAnsi" w:hAnsiTheme="majorHAnsi" w:cstheme="majorHAnsi"/>
          <w:lang w:val="en-US" w:eastAsia="ja-JP"/>
        </w:rPr>
        <w:t xml:space="preserve">is the revision of </w:t>
      </w:r>
      <w:r w:rsidR="00233FBD">
        <w:rPr>
          <w:rFonts w:asciiTheme="majorHAnsi" w:hAnsiTheme="majorHAnsi" w:cstheme="majorHAnsi" w:hint="eastAsia"/>
          <w:lang w:val="en-US" w:eastAsia="ja-JP"/>
        </w:rPr>
        <w:t>the contribution</w:t>
      </w:r>
      <w:r w:rsidR="00233FBD" w:rsidRPr="00CF1194">
        <w:rPr>
          <w:rFonts w:asciiTheme="majorHAnsi" w:hAnsiTheme="majorHAnsi" w:cstheme="majorHAnsi"/>
          <w:lang w:val="en-US" w:eastAsia="ja-JP"/>
        </w:rPr>
        <w:t xml:space="preserve"> which was originally submitted</w:t>
      </w:r>
      <w:r w:rsidR="00233FBD">
        <w:rPr>
          <w:rFonts w:asciiTheme="majorHAnsi" w:hAnsiTheme="majorHAnsi" w:cstheme="majorHAnsi" w:hint="eastAsia"/>
          <w:lang w:val="en-US" w:eastAsia="ja-JP"/>
        </w:rPr>
        <w:t xml:space="preserve"> as</w:t>
      </w:r>
      <w:r w:rsidR="00233FBD" w:rsidRPr="00CF1194">
        <w:rPr>
          <w:rFonts w:asciiTheme="majorHAnsi" w:hAnsiTheme="majorHAnsi" w:cstheme="majorHAnsi"/>
          <w:lang w:val="en-US" w:eastAsia="ja-JP"/>
        </w:rPr>
        <w:t xml:space="preserve"> R1-166937</w:t>
      </w:r>
      <w:r w:rsidR="00233FBD">
        <w:rPr>
          <w:rFonts w:asciiTheme="majorHAnsi" w:hAnsiTheme="majorHAnsi" w:cstheme="majorHAnsi" w:hint="eastAsia"/>
          <w:lang w:val="en-US" w:eastAsia="ja-JP"/>
        </w:rPr>
        <w:t>.</w:t>
      </w:r>
    </w:p>
    <w:p w:rsidR="00324558" w:rsidRPr="00055E47" w:rsidRDefault="002C13C7" w:rsidP="00324558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 w:hint="eastAsia"/>
          <w:lang w:val="en-US"/>
        </w:rPr>
        <w:t>High speed scenario: scenario descriptions</w:t>
      </w:r>
    </w:p>
    <w:p w:rsidR="00ED17A7" w:rsidRPr="00DC3A9B" w:rsidRDefault="00ED17A7" w:rsidP="00943B78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DC3A9B">
        <w:rPr>
          <w:rFonts w:asciiTheme="majorHAnsi" w:hAnsiTheme="majorHAnsi" w:cstheme="majorHAnsi"/>
          <w:lang w:val="en-US" w:eastAsia="ja-JP"/>
        </w:rPr>
        <w:t xml:space="preserve">A view from the side of the train is shown in </w:t>
      </w:r>
      <w:r w:rsidRPr="00DC3A9B">
        <w:rPr>
          <w:rFonts w:asciiTheme="majorHAnsi" w:hAnsiTheme="majorHAnsi" w:cstheme="majorHAnsi"/>
          <w:lang w:val="en-US" w:eastAsia="ja-JP"/>
        </w:rPr>
        <w:fldChar w:fldCharType="begin"/>
      </w:r>
      <w:r w:rsidRPr="00DC3A9B">
        <w:rPr>
          <w:rFonts w:asciiTheme="majorHAnsi" w:hAnsiTheme="majorHAnsi" w:cstheme="majorHAnsi"/>
          <w:lang w:val="en-US" w:eastAsia="ja-JP"/>
        </w:rPr>
        <w:instrText xml:space="preserve"> REF _Ref456275727 \h  \* MERGEFORMAT </w:instrText>
      </w:r>
      <w:r w:rsidRPr="00DC3A9B">
        <w:rPr>
          <w:rFonts w:asciiTheme="majorHAnsi" w:hAnsiTheme="majorHAnsi" w:cstheme="majorHAnsi"/>
          <w:lang w:val="en-US" w:eastAsia="ja-JP"/>
        </w:rPr>
      </w:r>
      <w:r w:rsidRPr="00DC3A9B">
        <w:rPr>
          <w:rFonts w:asciiTheme="majorHAnsi" w:hAnsiTheme="majorHAnsi" w:cstheme="majorHAnsi"/>
          <w:lang w:val="en-US" w:eastAsia="ja-JP"/>
        </w:rPr>
        <w:fldChar w:fldCharType="separate"/>
      </w:r>
      <w:r w:rsidR="002E00B6" w:rsidRPr="00DC3A9B">
        <w:rPr>
          <w:rFonts w:asciiTheme="majorHAnsi" w:hAnsiTheme="majorHAnsi" w:cstheme="majorHAnsi"/>
        </w:rPr>
        <w:t xml:space="preserve">Figure </w:t>
      </w:r>
      <w:r w:rsidR="002E00B6">
        <w:rPr>
          <w:rFonts w:asciiTheme="majorHAnsi" w:hAnsiTheme="majorHAnsi" w:cstheme="majorHAnsi"/>
          <w:noProof/>
        </w:rPr>
        <w:t>1</w:t>
      </w:r>
      <w:r w:rsidRPr="00DC3A9B">
        <w:rPr>
          <w:rFonts w:asciiTheme="majorHAnsi" w:hAnsiTheme="majorHAnsi" w:cstheme="majorHAnsi"/>
          <w:lang w:val="en-US" w:eastAsia="ja-JP"/>
        </w:rPr>
        <w:fldChar w:fldCharType="end"/>
      </w:r>
      <w:r w:rsidR="00DC3A9B" w:rsidRPr="00DC3A9B">
        <w:rPr>
          <w:rFonts w:asciiTheme="majorHAnsi" w:hAnsiTheme="majorHAnsi" w:cstheme="majorHAnsi"/>
          <w:lang w:val="en-US" w:eastAsia="ja-JP"/>
        </w:rPr>
        <w:t xml:space="preserve"> and </w:t>
      </w:r>
      <w:r w:rsidR="00DC3A9B" w:rsidRPr="00DC3A9B">
        <w:rPr>
          <w:rFonts w:asciiTheme="majorHAnsi" w:hAnsiTheme="majorHAnsi" w:cstheme="majorHAnsi"/>
          <w:lang w:val="en-US" w:eastAsia="ja-JP"/>
        </w:rPr>
        <w:fldChar w:fldCharType="begin"/>
      </w:r>
      <w:r w:rsidR="00DC3A9B" w:rsidRPr="00DC3A9B">
        <w:rPr>
          <w:rFonts w:asciiTheme="majorHAnsi" w:hAnsiTheme="majorHAnsi" w:cstheme="majorHAnsi"/>
          <w:lang w:val="en-US" w:eastAsia="ja-JP"/>
        </w:rPr>
        <w:instrText xml:space="preserve"> REF _Ref458440710 \h </w:instrText>
      </w:r>
      <w:r w:rsidR="00DC3A9B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DC3A9B" w:rsidRPr="00DC3A9B">
        <w:rPr>
          <w:rFonts w:asciiTheme="majorHAnsi" w:hAnsiTheme="majorHAnsi" w:cstheme="majorHAnsi"/>
          <w:lang w:val="en-US" w:eastAsia="ja-JP"/>
        </w:rPr>
      </w:r>
      <w:r w:rsidR="00DC3A9B" w:rsidRPr="00DC3A9B">
        <w:rPr>
          <w:rFonts w:asciiTheme="majorHAnsi" w:hAnsiTheme="majorHAnsi" w:cstheme="majorHAnsi"/>
          <w:lang w:val="en-US" w:eastAsia="ja-JP"/>
        </w:rPr>
        <w:fldChar w:fldCharType="separate"/>
      </w:r>
      <w:r w:rsidR="002E00B6" w:rsidRPr="00DC3A9B">
        <w:rPr>
          <w:rFonts w:asciiTheme="majorHAnsi" w:hAnsiTheme="majorHAnsi" w:cstheme="majorHAnsi"/>
        </w:rPr>
        <w:t xml:space="preserve">Figure </w:t>
      </w:r>
      <w:r w:rsidR="002E00B6">
        <w:rPr>
          <w:rFonts w:asciiTheme="majorHAnsi" w:hAnsiTheme="majorHAnsi" w:cstheme="majorHAnsi"/>
          <w:noProof/>
        </w:rPr>
        <w:t>2</w:t>
      </w:r>
      <w:r w:rsidR="00DC3A9B" w:rsidRPr="00DC3A9B">
        <w:rPr>
          <w:rFonts w:asciiTheme="majorHAnsi" w:hAnsiTheme="majorHAnsi" w:cstheme="majorHAnsi"/>
          <w:lang w:val="en-US" w:eastAsia="ja-JP"/>
        </w:rPr>
        <w:fldChar w:fldCharType="end"/>
      </w:r>
      <w:r w:rsidRPr="00DC3A9B">
        <w:rPr>
          <w:rFonts w:asciiTheme="majorHAnsi" w:hAnsiTheme="majorHAnsi" w:cstheme="majorHAnsi"/>
          <w:lang w:val="en-US" w:eastAsia="ja-JP"/>
        </w:rPr>
        <w:t xml:space="preserve">. </w:t>
      </w:r>
      <w:r w:rsidR="00914D82">
        <w:rPr>
          <w:rFonts w:asciiTheme="majorHAnsi" w:hAnsiTheme="majorHAnsi" w:cstheme="majorHAnsi" w:hint="eastAsia"/>
          <w:lang w:val="en-US" w:eastAsia="ja-JP"/>
        </w:rPr>
        <w:t>As agreed in the email discussion, i</w:t>
      </w:r>
      <w:r w:rsidRPr="00DC3A9B">
        <w:rPr>
          <w:rFonts w:asciiTheme="majorHAnsi" w:hAnsiTheme="majorHAnsi" w:cstheme="majorHAnsi"/>
          <w:lang w:val="en-US" w:eastAsia="ja-JP"/>
        </w:rPr>
        <w:t xml:space="preserve">t is assumed that </w:t>
      </w:r>
      <w:r w:rsidR="00914D82">
        <w:rPr>
          <w:rFonts w:asciiTheme="majorHAnsi" w:hAnsiTheme="majorHAnsi" w:cstheme="majorHAnsi" w:hint="eastAsia"/>
          <w:lang w:val="en-US" w:eastAsia="ja-JP"/>
        </w:rPr>
        <w:t xml:space="preserve">height of </w:t>
      </w:r>
      <w:r w:rsidRPr="00DC3A9B">
        <w:rPr>
          <w:rFonts w:asciiTheme="majorHAnsi" w:hAnsiTheme="majorHAnsi" w:cstheme="majorHAnsi"/>
          <w:lang w:val="en-US" w:eastAsia="ja-JP"/>
        </w:rPr>
        <w:t>relay</w:t>
      </w:r>
      <w:r w:rsidR="00914D82">
        <w:rPr>
          <w:rFonts w:asciiTheme="majorHAnsi" w:hAnsiTheme="majorHAnsi" w:cstheme="majorHAnsi"/>
          <w:lang w:val="en-US" w:eastAsia="ja-JP"/>
        </w:rPr>
        <w:t xml:space="preserve"> station and RRH are </w:t>
      </w:r>
      <w:r w:rsidR="00914D82">
        <w:rPr>
          <w:rFonts w:asciiTheme="majorHAnsi" w:hAnsiTheme="majorHAnsi" w:cstheme="majorHAnsi" w:hint="eastAsia"/>
          <w:lang w:val="en-US" w:eastAsia="ja-JP"/>
        </w:rPr>
        <w:t>at 2.5m</w:t>
      </w:r>
      <w:r w:rsidRPr="00DC3A9B">
        <w:rPr>
          <w:rFonts w:asciiTheme="majorHAnsi" w:hAnsiTheme="majorHAnsi" w:cstheme="majorHAnsi"/>
          <w:lang w:val="en-US" w:eastAsia="ja-JP"/>
        </w:rPr>
        <w:t>.</w:t>
      </w:r>
      <w:r w:rsidR="00660FAB" w:rsidRPr="00DC3A9B">
        <w:rPr>
          <w:rFonts w:asciiTheme="majorHAnsi" w:hAnsiTheme="majorHAnsi" w:cstheme="majorHAnsi"/>
          <w:lang w:val="en-US" w:eastAsia="ja-JP"/>
        </w:rPr>
        <w:t xml:space="preserve"> The detailed parameters of the scenario are shown in </w:t>
      </w:r>
      <w:r w:rsidR="00660FAB" w:rsidRPr="00DC3A9B">
        <w:rPr>
          <w:rFonts w:asciiTheme="majorHAnsi" w:hAnsiTheme="majorHAnsi" w:cstheme="majorHAnsi"/>
          <w:lang w:val="en-US" w:eastAsia="ja-JP"/>
        </w:rPr>
        <w:fldChar w:fldCharType="begin"/>
      </w:r>
      <w:r w:rsidR="00660FAB" w:rsidRPr="00DC3A9B">
        <w:rPr>
          <w:rFonts w:asciiTheme="majorHAnsi" w:hAnsiTheme="majorHAnsi" w:cstheme="majorHAnsi"/>
          <w:lang w:val="en-US" w:eastAsia="ja-JP"/>
        </w:rPr>
        <w:instrText xml:space="preserve"> REF _Ref456276659 \h </w:instrText>
      </w:r>
      <w:r w:rsidR="00DC3A9B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660FAB" w:rsidRPr="00DC3A9B">
        <w:rPr>
          <w:rFonts w:asciiTheme="majorHAnsi" w:hAnsiTheme="majorHAnsi" w:cstheme="majorHAnsi"/>
          <w:lang w:val="en-US" w:eastAsia="ja-JP"/>
        </w:rPr>
      </w:r>
      <w:r w:rsidR="00660FAB" w:rsidRPr="00DC3A9B">
        <w:rPr>
          <w:rFonts w:asciiTheme="majorHAnsi" w:hAnsiTheme="majorHAnsi" w:cstheme="majorHAnsi"/>
          <w:lang w:val="en-US" w:eastAsia="ja-JP"/>
        </w:rPr>
        <w:fldChar w:fldCharType="separate"/>
      </w:r>
      <w:r w:rsidR="002E00B6" w:rsidRPr="00D72A74">
        <w:rPr>
          <w:rFonts w:asciiTheme="majorHAnsi" w:hAnsiTheme="majorHAnsi" w:cstheme="majorHAnsi"/>
        </w:rPr>
        <w:t xml:space="preserve">Table </w:t>
      </w:r>
      <w:r w:rsidR="002E00B6">
        <w:rPr>
          <w:rFonts w:asciiTheme="majorHAnsi" w:hAnsiTheme="majorHAnsi" w:cstheme="majorHAnsi"/>
          <w:noProof/>
        </w:rPr>
        <w:t>6</w:t>
      </w:r>
      <w:r w:rsidR="00660FAB" w:rsidRPr="00DC3A9B">
        <w:rPr>
          <w:rFonts w:asciiTheme="majorHAnsi" w:hAnsiTheme="majorHAnsi" w:cstheme="majorHAnsi"/>
          <w:lang w:val="en-US" w:eastAsia="ja-JP"/>
        </w:rPr>
        <w:fldChar w:fldCharType="end"/>
      </w:r>
      <w:r w:rsidR="00914D82">
        <w:rPr>
          <w:rFonts w:asciiTheme="majorHAnsi" w:hAnsiTheme="majorHAnsi" w:cstheme="majorHAnsi" w:hint="eastAsia"/>
          <w:lang w:val="en-US" w:eastAsia="ja-JP"/>
        </w:rPr>
        <w:t xml:space="preserve"> in Appendix</w:t>
      </w:r>
      <w:r w:rsidR="00660FAB" w:rsidRPr="00DC3A9B">
        <w:rPr>
          <w:rFonts w:asciiTheme="majorHAnsi" w:hAnsiTheme="majorHAnsi" w:cstheme="majorHAnsi"/>
          <w:lang w:val="en-US" w:eastAsia="ja-JP"/>
        </w:rPr>
        <w:t>.</w:t>
      </w:r>
    </w:p>
    <w:p w:rsidR="000948D1" w:rsidRPr="00DC3A9B" w:rsidRDefault="00E328DD" w:rsidP="00F21095">
      <w:pPr>
        <w:keepNext/>
        <w:jc w:val="center"/>
        <w:rPr>
          <w:rFonts w:asciiTheme="majorHAnsi" w:hAnsiTheme="majorHAnsi" w:cstheme="majorHAnsi"/>
        </w:rPr>
      </w:pPr>
      <w:r w:rsidRPr="00DC3A9B">
        <w:rPr>
          <w:rFonts w:asciiTheme="majorHAnsi" w:hAnsiTheme="majorHAnsi" w:cstheme="majorHAnsi"/>
          <w:noProof/>
          <w:lang w:val="en-US" w:eastAsia="ja-JP"/>
        </w:rPr>
        <w:drawing>
          <wp:inline distT="0" distB="0" distL="0" distR="0" wp14:anchorId="07B60360" wp14:editId="6CAC2B1A">
            <wp:extent cx="5153891" cy="3720242"/>
            <wp:effectExtent l="0" t="0" r="889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4960" cy="3721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8D1" w:rsidRPr="00DC3A9B" w:rsidRDefault="000948D1" w:rsidP="000948D1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0" w:name="_Ref456275727"/>
      <w:r w:rsidRPr="00DC3A9B">
        <w:rPr>
          <w:rFonts w:asciiTheme="majorHAnsi" w:hAnsiTheme="majorHAnsi" w:cstheme="majorHAnsi"/>
        </w:rPr>
        <w:t xml:space="preserve">Figure </w:t>
      </w:r>
      <w:r w:rsidRPr="00DC3A9B">
        <w:rPr>
          <w:rFonts w:asciiTheme="majorHAnsi" w:hAnsiTheme="majorHAnsi" w:cstheme="majorHAnsi"/>
        </w:rPr>
        <w:fldChar w:fldCharType="begin"/>
      </w:r>
      <w:r w:rsidRPr="00DC3A9B">
        <w:rPr>
          <w:rFonts w:asciiTheme="majorHAnsi" w:hAnsiTheme="majorHAnsi" w:cstheme="majorHAnsi"/>
        </w:rPr>
        <w:instrText xml:space="preserve"> SEQ Figure \* ARABIC </w:instrText>
      </w:r>
      <w:r w:rsidRPr="00DC3A9B">
        <w:rPr>
          <w:rFonts w:asciiTheme="majorHAnsi" w:hAnsiTheme="majorHAnsi" w:cstheme="majorHAnsi"/>
        </w:rPr>
        <w:fldChar w:fldCharType="separate"/>
      </w:r>
      <w:r w:rsidR="002E00B6">
        <w:rPr>
          <w:rFonts w:asciiTheme="majorHAnsi" w:hAnsiTheme="majorHAnsi" w:cstheme="majorHAnsi"/>
          <w:noProof/>
        </w:rPr>
        <w:t>1</w:t>
      </w:r>
      <w:r w:rsidRPr="00DC3A9B">
        <w:rPr>
          <w:rFonts w:asciiTheme="majorHAnsi" w:hAnsiTheme="majorHAnsi" w:cstheme="majorHAnsi"/>
        </w:rPr>
        <w:fldChar w:fldCharType="end"/>
      </w:r>
      <w:bookmarkEnd w:id="0"/>
      <w:r w:rsidRPr="00DC3A9B">
        <w:rPr>
          <w:rFonts w:asciiTheme="majorHAnsi" w:hAnsiTheme="majorHAnsi" w:cstheme="majorHAnsi"/>
          <w:lang w:eastAsia="ja-JP"/>
        </w:rPr>
        <w:t xml:space="preserve"> : Side view of the RRH, train and relay station</w:t>
      </w:r>
      <w:r w:rsidR="00F21095" w:rsidRPr="00DC3A9B">
        <w:rPr>
          <w:rFonts w:asciiTheme="majorHAnsi" w:hAnsiTheme="majorHAnsi" w:cstheme="majorHAnsi"/>
          <w:lang w:eastAsia="ja-JP"/>
        </w:rPr>
        <w:t>, relay antenna installed on top of the roof</w:t>
      </w:r>
    </w:p>
    <w:p w:rsidR="000948D1" w:rsidRPr="00DC3A9B" w:rsidRDefault="000948D1" w:rsidP="009A2AF7">
      <w:pPr>
        <w:rPr>
          <w:rFonts w:asciiTheme="majorHAnsi" w:hAnsiTheme="majorHAnsi" w:cstheme="majorHAnsi"/>
          <w:lang w:val="en-US" w:eastAsia="ja-JP"/>
        </w:rPr>
      </w:pPr>
    </w:p>
    <w:p w:rsidR="00F21095" w:rsidRPr="00DC3A9B" w:rsidRDefault="00F21095" w:rsidP="00F21095">
      <w:pPr>
        <w:keepNext/>
        <w:jc w:val="center"/>
        <w:rPr>
          <w:rFonts w:asciiTheme="majorHAnsi" w:hAnsiTheme="majorHAnsi" w:cstheme="majorHAnsi"/>
        </w:rPr>
      </w:pPr>
      <w:r w:rsidRPr="00DC3A9B">
        <w:rPr>
          <w:rFonts w:asciiTheme="majorHAnsi" w:hAnsiTheme="majorHAnsi" w:cstheme="majorHAnsi"/>
          <w:noProof/>
          <w:lang w:val="en-US" w:eastAsia="ja-JP"/>
        </w:rPr>
        <w:drawing>
          <wp:inline distT="0" distB="0" distL="0" distR="0" wp14:anchorId="23FE6B40" wp14:editId="726531D1">
            <wp:extent cx="5349923" cy="3861745"/>
            <wp:effectExtent l="0" t="0" r="3175" b="571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127" cy="3866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43B" w:rsidRPr="00AC4EBC" w:rsidRDefault="00F21095" w:rsidP="009C485B">
      <w:pPr>
        <w:pStyle w:val="ad"/>
        <w:jc w:val="center"/>
        <w:rPr>
          <w:rFonts w:asciiTheme="majorHAnsi" w:hAnsiTheme="majorHAnsi" w:cstheme="majorHAnsi"/>
          <w:lang w:eastAsia="ja-JP"/>
        </w:rPr>
      </w:pPr>
      <w:bookmarkStart w:id="1" w:name="_Ref458440710"/>
      <w:r w:rsidRPr="00DC3A9B">
        <w:rPr>
          <w:rFonts w:asciiTheme="majorHAnsi" w:hAnsiTheme="majorHAnsi" w:cstheme="majorHAnsi"/>
        </w:rPr>
        <w:t xml:space="preserve">Figure </w:t>
      </w:r>
      <w:r w:rsidRPr="00DC3A9B">
        <w:rPr>
          <w:rFonts w:asciiTheme="majorHAnsi" w:hAnsiTheme="majorHAnsi" w:cstheme="majorHAnsi"/>
        </w:rPr>
        <w:fldChar w:fldCharType="begin"/>
      </w:r>
      <w:r w:rsidRPr="00DC3A9B">
        <w:rPr>
          <w:rFonts w:asciiTheme="majorHAnsi" w:hAnsiTheme="majorHAnsi" w:cstheme="majorHAnsi"/>
        </w:rPr>
        <w:instrText xml:space="preserve"> SEQ Figure \* ARABIC </w:instrText>
      </w:r>
      <w:r w:rsidRPr="00DC3A9B">
        <w:rPr>
          <w:rFonts w:asciiTheme="majorHAnsi" w:hAnsiTheme="majorHAnsi" w:cstheme="majorHAnsi"/>
        </w:rPr>
        <w:fldChar w:fldCharType="separate"/>
      </w:r>
      <w:r w:rsidR="002E00B6">
        <w:rPr>
          <w:rFonts w:asciiTheme="majorHAnsi" w:hAnsiTheme="majorHAnsi" w:cstheme="majorHAnsi"/>
          <w:noProof/>
        </w:rPr>
        <w:t>2</w:t>
      </w:r>
      <w:r w:rsidRPr="00DC3A9B">
        <w:rPr>
          <w:rFonts w:asciiTheme="majorHAnsi" w:hAnsiTheme="majorHAnsi" w:cstheme="majorHAnsi"/>
        </w:rPr>
        <w:fldChar w:fldCharType="end"/>
      </w:r>
      <w:bookmarkEnd w:id="1"/>
      <w:r w:rsidRPr="00DC3A9B">
        <w:rPr>
          <w:rFonts w:asciiTheme="majorHAnsi" w:hAnsiTheme="majorHAnsi" w:cstheme="majorHAnsi"/>
          <w:lang w:eastAsia="ja-JP"/>
        </w:rPr>
        <w:t xml:space="preserve"> : Side view of the RRH, train and relay station, relay antenna installed </w:t>
      </w:r>
      <w:r w:rsidR="00B335A9">
        <w:rPr>
          <w:rFonts w:asciiTheme="majorHAnsi" w:hAnsiTheme="majorHAnsi" w:cstheme="majorHAnsi" w:hint="eastAsia"/>
          <w:lang w:eastAsia="ja-JP"/>
        </w:rPr>
        <w:t>on the front end</w:t>
      </w:r>
      <w:r w:rsidRPr="00DC3A9B">
        <w:rPr>
          <w:rFonts w:asciiTheme="majorHAnsi" w:hAnsiTheme="majorHAnsi" w:cstheme="majorHAnsi"/>
          <w:lang w:eastAsia="ja-JP"/>
        </w:rPr>
        <w:t xml:space="preserve"> of the train</w:t>
      </w:r>
    </w:p>
    <w:p w:rsidR="0056743B" w:rsidRDefault="00794A9D" w:rsidP="0056743B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 w:hint="eastAsia"/>
          <w:lang w:val="en-US"/>
        </w:rPr>
        <w:t>Modified</w:t>
      </w:r>
      <w:r w:rsidR="0056743B">
        <w:rPr>
          <w:rFonts w:asciiTheme="majorHAnsi" w:hAnsiTheme="majorHAnsi" w:cstheme="majorHAnsi" w:hint="eastAsia"/>
          <w:lang w:val="en-US"/>
        </w:rPr>
        <w:t xml:space="preserve"> CDL-D model parameters</w:t>
      </w:r>
    </w:p>
    <w:p w:rsidR="004657A5" w:rsidRDefault="00E43075" w:rsidP="00685AF6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this section, </w:t>
      </w:r>
      <w:r w:rsidR="00914D82">
        <w:rPr>
          <w:rFonts w:asciiTheme="majorHAnsi" w:hAnsiTheme="majorHAnsi" w:cstheme="majorHAnsi" w:hint="eastAsia"/>
          <w:lang w:val="en-US" w:eastAsia="ja-JP"/>
        </w:rPr>
        <w:t xml:space="preserve">the </w:t>
      </w:r>
      <w:r>
        <w:rPr>
          <w:rFonts w:asciiTheme="majorHAnsi" w:hAnsiTheme="majorHAnsi" w:cstheme="majorHAnsi" w:hint="eastAsia"/>
          <w:lang w:val="en-US" w:eastAsia="ja-JP"/>
        </w:rPr>
        <w:t xml:space="preserve">details </w:t>
      </w:r>
      <w:r w:rsidR="00914D82">
        <w:rPr>
          <w:rFonts w:asciiTheme="majorHAnsi" w:hAnsiTheme="majorHAnsi" w:cstheme="majorHAnsi" w:hint="eastAsia"/>
          <w:lang w:val="en-US" w:eastAsia="ja-JP"/>
        </w:rPr>
        <w:t>of</w:t>
      </w:r>
      <w:r>
        <w:rPr>
          <w:rFonts w:asciiTheme="majorHAnsi" w:hAnsiTheme="majorHAnsi" w:cstheme="majorHAnsi" w:hint="eastAsia"/>
          <w:lang w:val="en-US" w:eastAsia="ja-JP"/>
        </w:rPr>
        <w:t xml:space="preserve"> CDL-D model</w:t>
      </w:r>
      <w:r w:rsidR="00BA3EA0"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 w:hint="eastAsia"/>
          <w:lang w:val="en-US" w:eastAsia="ja-JP"/>
        </w:rPr>
        <w:t xml:space="preserve">are </w:t>
      </w:r>
      <w:r w:rsidR="00D61EB9">
        <w:rPr>
          <w:rFonts w:asciiTheme="majorHAnsi" w:hAnsiTheme="majorHAnsi" w:cstheme="majorHAnsi" w:hint="eastAsia"/>
          <w:lang w:val="en-US" w:eastAsia="ja-JP"/>
        </w:rPr>
        <w:t>described</w:t>
      </w:r>
      <w:r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85376A">
        <w:rPr>
          <w:rFonts w:asciiTheme="majorHAnsi" w:hAnsiTheme="majorHAnsi" w:cstheme="majorHAnsi" w:hint="eastAsia"/>
          <w:lang w:val="en-US" w:eastAsia="ja-JP"/>
        </w:rPr>
        <w:t xml:space="preserve">Power for each cluster, </w:t>
      </w:r>
      <w:r>
        <w:rPr>
          <w:rFonts w:asciiTheme="majorHAnsi" w:hAnsiTheme="majorHAnsi" w:cstheme="majorHAnsi" w:hint="eastAsia"/>
          <w:lang w:val="en-US" w:eastAsia="ja-JP"/>
        </w:rPr>
        <w:t xml:space="preserve">AoD, AoA, ZoD and ZoA </w:t>
      </w:r>
      <w:r w:rsidR="0085376A">
        <w:rPr>
          <w:rFonts w:asciiTheme="majorHAnsi" w:hAnsiTheme="majorHAnsi" w:cstheme="majorHAnsi" w:hint="eastAsia"/>
          <w:lang w:val="en-US" w:eastAsia="ja-JP"/>
        </w:rPr>
        <w:t>are scaled accor</w:t>
      </w:r>
      <w:r w:rsidR="00273FA8">
        <w:rPr>
          <w:rFonts w:asciiTheme="majorHAnsi" w:hAnsiTheme="majorHAnsi" w:cstheme="majorHAnsi" w:hint="eastAsia"/>
          <w:lang w:val="en-US" w:eastAsia="ja-JP"/>
        </w:rPr>
        <w:t>d</w:t>
      </w:r>
      <w:r w:rsidR="0085376A">
        <w:rPr>
          <w:rFonts w:asciiTheme="majorHAnsi" w:hAnsiTheme="majorHAnsi" w:cstheme="majorHAnsi" w:hint="eastAsia"/>
          <w:lang w:val="en-US" w:eastAsia="ja-JP"/>
        </w:rPr>
        <w:t xml:space="preserve">ing to the </w:t>
      </w:r>
      <w:r w:rsidR="002E00B6">
        <w:rPr>
          <w:rFonts w:asciiTheme="majorHAnsi" w:hAnsiTheme="majorHAnsi" w:cstheme="majorHAnsi" w:hint="eastAsia"/>
          <w:lang w:val="en-US" w:eastAsia="ja-JP"/>
        </w:rPr>
        <w:t>scaling</w:t>
      </w:r>
      <w:bookmarkStart w:id="2" w:name="_GoBack"/>
      <w:bookmarkEnd w:id="2"/>
      <w:r>
        <w:rPr>
          <w:rFonts w:asciiTheme="majorHAnsi" w:hAnsiTheme="majorHAnsi" w:cstheme="majorHAnsi" w:hint="eastAsia"/>
          <w:lang w:val="en-US" w:eastAsia="ja-JP"/>
        </w:rPr>
        <w:t xml:space="preserve"> value</w:t>
      </w:r>
      <w:r w:rsidR="003A28ED">
        <w:rPr>
          <w:rFonts w:asciiTheme="majorHAnsi" w:hAnsiTheme="majorHAnsi" w:cstheme="majorHAnsi" w:hint="eastAsia"/>
          <w:lang w:val="en-US" w:eastAsia="ja-JP"/>
        </w:rPr>
        <w:t>s</w:t>
      </w:r>
      <w:r>
        <w:rPr>
          <w:rFonts w:asciiTheme="majorHAnsi" w:hAnsiTheme="majorHAnsi" w:cstheme="majorHAnsi" w:hint="eastAsia"/>
          <w:lang w:val="en-US" w:eastAsia="ja-JP"/>
        </w:rPr>
        <w:t xml:space="preserve"> agreed in the email discussion.</w:t>
      </w:r>
      <w:r w:rsidR="000B0017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4657A5">
        <w:rPr>
          <w:rFonts w:asciiTheme="majorHAnsi" w:hAnsiTheme="majorHAnsi" w:cstheme="majorHAnsi" w:hint="eastAsia"/>
          <w:lang w:val="en-US" w:eastAsia="ja-JP"/>
        </w:rPr>
        <w:t xml:space="preserve">Delay and power parameters for the CDL-D model are shown in </w:t>
      </w:r>
      <w:r w:rsidR="004657A5">
        <w:rPr>
          <w:rFonts w:asciiTheme="majorHAnsi" w:hAnsiTheme="majorHAnsi" w:cstheme="majorHAnsi"/>
          <w:lang w:val="en-US" w:eastAsia="ja-JP"/>
        </w:rPr>
        <w:fldChar w:fldCharType="begin"/>
      </w:r>
      <w:r w:rsidR="004657A5">
        <w:rPr>
          <w:rFonts w:asciiTheme="majorHAnsi" w:hAnsiTheme="majorHAnsi" w:cstheme="majorHAnsi"/>
          <w:lang w:val="en-US" w:eastAsia="ja-JP"/>
        </w:rPr>
        <w:instrText xml:space="preserve"> </w:instrText>
      </w:r>
      <w:r w:rsidR="004657A5">
        <w:rPr>
          <w:rFonts w:asciiTheme="majorHAnsi" w:hAnsiTheme="majorHAnsi" w:cstheme="majorHAnsi" w:hint="eastAsia"/>
          <w:lang w:val="en-US" w:eastAsia="ja-JP"/>
        </w:rPr>
        <w:instrText>REF _Ref458680977 \h</w:instrText>
      </w:r>
      <w:r w:rsidR="004657A5">
        <w:rPr>
          <w:rFonts w:asciiTheme="majorHAnsi" w:hAnsiTheme="majorHAnsi" w:cstheme="majorHAnsi"/>
          <w:lang w:val="en-US" w:eastAsia="ja-JP"/>
        </w:rPr>
        <w:instrText xml:space="preserve"> </w:instrText>
      </w:r>
      <w:r w:rsidR="004657A5">
        <w:rPr>
          <w:rFonts w:asciiTheme="majorHAnsi" w:hAnsiTheme="majorHAnsi" w:cstheme="majorHAnsi"/>
          <w:lang w:val="en-US" w:eastAsia="ja-JP"/>
        </w:rPr>
      </w:r>
      <w:r w:rsidR="004657A5">
        <w:rPr>
          <w:rFonts w:asciiTheme="majorHAnsi" w:hAnsiTheme="majorHAnsi" w:cstheme="majorHAnsi"/>
          <w:lang w:val="en-US" w:eastAsia="ja-JP"/>
        </w:rPr>
        <w:fldChar w:fldCharType="separate"/>
      </w:r>
      <w:r w:rsidR="002E00B6" w:rsidRPr="00077D3E">
        <w:rPr>
          <w:rFonts w:asciiTheme="majorHAnsi" w:hAnsiTheme="majorHAnsi" w:cstheme="majorHAnsi"/>
        </w:rPr>
        <w:t xml:space="preserve">Table </w:t>
      </w:r>
      <w:r w:rsidR="002E00B6">
        <w:rPr>
          <w:rFonts w:asciiTheme="majorHAnsi" w:hAnsiTheme="majorHAnsi" w:cstheme="majorHAnsi"/>
          <w:noProof/>
        </w:rPr>
        <w:t>2</w:t>
      </w:r>
      <w:r w:rsidR="004657A5">
        <w:rPr>
          <w:rFonts w:asciiTheme="majorHAnsi" w:hAnsiTheme="majorHAnsi" w:cstheme="majorHAnsi"/>
          <w:lang w:val="en-US" w:eastAsia="ja-JP"/>
        </w:rPr>
        <w:fldChar w:fldCharType="end"/>
      </w:r>
      <w:r w:rsidR="004657A5">
        <w:rPr>
          <w:rFonts w:asciiTheme="majorHAnsi" w:hAnsiTheme="majorHAnsi" w:cstheme="majorHAnsi" w:hint="eastAsia"/>
          <w:lang w:val="en-US" w:eastAsia="ja-JP"/>
        </w:rPr>
        <w:t xml:space="preserve"> through </w:t>
      </w:r>
      <w:r w:rsidR="004657A5">
        <w:rPr>
          <w:rFonts w:asciiTheme="majorHAnsi" w:hAnsiTheme="majorHAnsi" w:cstheme="majorHAnsi"/>
          <w:lang w:val="en-US" w:eastAsia="ja-JP"/>
        </w:rPr>
        <w:fldChar w:fldCharType="begin"/>
      </w:r>
      <w:r w:rsidR="004657A5">
        <w:rPr>
          <w:rFonts w:asciiTheme="majorHAnsi" w:hAnsiTheme="majorHAnsi" w:cstheme="majorHAnsi"/>
          <w:lang w:val="en-US" w:eastAsia="ja-JP"/>
        </w:rPr>
        <w:instrText xml:space="preserve"> REF _Ref458682520 \h </w:instrText>
      </w:r>
      <w:r w:rsidR="004657A5">
        <w:rPr>
          <w:rFonts w:asciiTheme="majorHAnsi" w:hAnsiTheme="majorHAnsi" w:cstheme="majorHAnsi"/>
          <w:lang w:val="en-US" w:eastAsia="ja-JP"/>
        </w:rPr>
      </w:r>
      <w:r w:rsidR="004657A5">
        <w:rPr>
          <w:rFonts w:asciiTheme="majorHAnsi" w:hAnsiTheme="majorHAnsi" w:cstheme="majorHAnsi"/>
          <w:lang w:val="en-US" w:eastAsia="ja-JP"/>
        </w:rPr>
        <w:fldChar w:fldCharType="separate"/>
      </w:r>
      <w:r w:rsidR="002E00B6" w:rsidRPr="00077D3E">
        <w:rPr>
          <w:rFonts w:asciiTheme="majorHAnsi" w:hAnsiTheme="majorHAnsi" w:cstheme="majorHAnsi"/>
        </w:rPr>
        <w:t xml:space="preserve">Table </w:t>
      </w:r>
      <w:r w:rsidR="002E00B6">
        <w:rPr>
          <w:rFonts w:asciiTheme="majorHAnsi" w:hAnsiTheme="majorHAnsi" w:cstheme="majorHAnsi"/>
          <w:noProof/>
        </w:rPr>
        <w:t>5</w:t>
      </w:r>
      <w:r w:rsidR="004657A5">
        <w:rPr>
          <w:rFonts w:asciiTheme="majorHAnsi" w:hAnsiTheme="majorHAnsi" w:cstheme="majorHAnsi"/>
          <w:lang w:val="en-US" w:eastAsia="ja-JP"/>
        </w:rPr>
        <w:fldChar w:fldCharType="end"/>
      </w:r>
      <w:r w:rsidR="004657A5">
        <w:rPr>
          <w:rFonts w:asciiTheme="majorHAnsi" w:hAnsiTheme="majorHAnsi" w:cstheme="majorHAnsi" w:hint="eastAsia"/>
          <w:lang w:val="en-US" w:eastAsia="ja-JP"/>
        </w:rPr>
        <w:t xml:space="preserve"> for each combination of angular spread and per channel K factor. </w:t>
      </w:r>
    </w:p>
    <w:p w:rsidR="000B0017" w:rsidRDefault="000B0017" w:rsidP="00685AF6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</w:instrText>
      </w:r>
      <w:r>
        <w:rPr>
          <w:rFonts w:asciiTheme="majorHAnsi" w:hAnsiTheme="majorHAnsi" w:cstheme="majorHAnsi" w:hint="eastAsia"/>
          <w:lang w:val="en-US" w:eastAsia="ja-JP"/>
        </w:rPr>
        <w:instrText>REF _Ref458688906 \h</w:instrText>
      </w:r>
      <w:r>
        <w:rPr>
          <w:rFonts w:asciiTheme="majorHAnsi" w:hAnsiTheme="majorHAnsi" w:cstheme="majorHAnsi"/>
          <w:lang w:val="en-US" w:eastAsia="ja-JP"/>
        </w:rPr>
        <w:instrText xml:space="preserve">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2E00B6" w:rsidRPr="000B0017">
        <w:rPr>
          <w:rFonts w:asciiTheme="majorHAnsi" w:hAnsiTheme="majorHAnsi" w:cstheme="majorHAnsi"/>
        </w:rPr>
        <w:t xml:space="preserve">Table </w:t>
      </w:r>
      <w:r w:rsidR="002E00B6">
        <w:rPr>
          <w:rFonts w:asciiTheme="majorHAnsi" w:hAnsiTheme="majorHAnsi" w:cstheme="majorHAnsi"/>
          <w:noProof/>
        </w:rPr>
        <w:t>1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 w:hint="eastAsia"/>
          <w:lang w:val="en-US" w:eastAsia="ja-JP"/>
        </w:rPr>
        <w:t xml:space="preserve"> summarizes the </w:t>
      </w:r>
      <w:r w:rsidR="002E00B6">
        <w:rPr>
          <w:rFonts w:asciiTheme="majorHAnsi" w:hAnsiTheme="majorHAnsi" w:cstheme="majorHAnsi" w:hint="eastAsia"/>
          <w:lang w:val="en-US" w:eastAsia="ja-JP"/>
        </w:rPr>
        <w:t>scaling</w:t>
      </w:r>
      <w:r>
        <w:rPr>
          <w:rFonts w:asciiTheme="majorHAnsi" w:hAnsiTheme="majorHAnsi" w:cstheme="majorHAnsi" w:hint="eastAsia"/>
          <w:lang w:val="en-US" w:eastAsia="ja-JP"/>
        </w:rPr>
        <w:t xml:space="preserve"> parameters and respective table numbers.</w:t>
      </w:r>
      <w:r w:rsidR="00346936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A31925">
        <w:rPr>
          <w:rFonts w:asciiTheme="majorHAnsi" w:hAnsiTheme="majorHAnsi" w:cstheme="majorHAnsi" w:hint="eastAsia"/>
          <w:lang w:val="en-US" w:eastAsia="ja-JP"/>
        </w:rPr>
        <w:t xml:space="preserve">For example, </w:t>
      </w:r>
      <w:r w:rsidR="00A31925">
        <w:rPr>
          <w:rFonts w:asciiTheme="majorHAnsi" w:hAnsiTheme="majorHAnsi" w:cstheme="majorHAnsi"/>
          <w:lang w:val="en-US" w:eastAsia="ja-JP"/>
        </w:rPr>
        <w:fldChar w:fldCharType="begin"/>
      </w:r>
      <w:r w:rsidR="00A31925">
        <w:rPr>
          <w:rFonts w:asciiTheme="majorHAnsi" w:hAnsiTheme="majorHAnsi" w:cstheme="majorHAnsi"/>
          <w:lang w:val="en-US" w:eastAsia="ja-JP"/>
        </w:rPr>
        <w:instrText xml:space="preserve"> </w:instrText>
      </w:r>
      <w:r w:rsidR="00A31925">
        <w:rPr>
          <w:rFonts w:asciiTheme="majorHAnsi" w:hAnsiTheme="majorHAnsi" w:cstheme="majorHAnsi" w:hint="eastAsia"/>
          <w:lang w:val="en-US" w:eastAsia="ja-JP"/>
        </w:rPr>
        <w:instrText>REF _Ref458680977 \h</w:instrText>
      </w:r>
      <w:r w:rsidR="00A31925">
        <w:rPr>
          <w:rFonts w:asciiTheme="majorHAnsi" w:hAnsiTheme="majorHAnsi" w:cstheme="majorHAnsi"/>
          <w:lang w:val="en-US" w:eastAsia="ja-JP"/>
        </w:rPr>
        <w:instrText xml:space="preserve"> </w:instrText>
      </w:r>
      <w:r w:rsidR="00A31925">
        <w:rPr>
          <w:rFonts w:asciiTheme="majorHAnsi" w:hAnsiTheme="majorHAnsi" w:cstheme="majorHAnsi"/>
          <w:lang w:val="en-US" w:eastAsia="ja-JP"/>
        </w:rPr>
      </w:r>
      <w:r w:rsidR="00A31925">
        <w:rPr>
          <w:rFonts w:asciiTheme="majorHAnsi" w:hAnsiTheme="majorHAnsi" w:cstheme="majorHAnsi"/>
          <w:lang w:val="en-US" w:eastAsia="ja-JP"/>
        </w:rPr>
        <w:fldChar w:fldCharType="separate"/>
      </w:r>
      <w:r w:rsidR="002E00B6" w:rsidRPr="00077D3E">
        <w:rPr>
          <w:rFonts w:asciiTheme="majorHAnsi" w:hAnsiTheme="majorHAnsi" w:cstheme="majorHAnsi"/>
        </w:rPr>
        <w:t xml:space="preserve">Table </w:t>
      </w:r>
      <w:r w:rsidR="002E00B6">
        <w:rPr>
          <w:rFonts w:asciiTheme="majorHAnsi" w:hAnsiTheme="majorHAnsi" w:cstheme="majorHAnsi"/>
          <w:noProof/>
        </w:rPr>
        <w:t>2</w:t>
      </w:r>
      <w:r w:rsidR="00A31925">
        <w:rPr>
          <w:rFonts w:asciiTheme="majorHAnsi" w:hAnsiTheme="majorHAnsi" w:cstheme="majorHAnsi"/>
          <w:lang w:val="en-US" w:eastAsia="ja-JP"/>
        </w:rPr>
        <w:fldChar w:fldCharType="end"/>
      </w:r>
      <w:r w:rsidR="00A31925">
        <w:rPr>
          <w:rFonts w:asciiTheme="majorHAnsi" w:hAnsiTheme="majorHAnsi" w:cstheme="majorHAnsi" w:hint="eastAsia"/>
          <w:lang w:val="en-US" w:eastAsia="ja-JP"/>
        </w:rPr>
        <w:t xml:space="preserve"> contains the parameters in CDL-D with (</w:t>
      </w:r>
      <w:r w:rsidR="00A31925" w:rsidRPr="004D2AD0">
        <w:rPr>
          <w:rFonts w:asciiTheme="majorHAnsi" w:hAnsiTheme="majorHAnsi" w:cstheme="majorHAnsi" w:hint="eastAsia"/>
          <w:lang w:val="en-US" w:eastAsia="ja-JP"/>
        </w:rPr>
        <w:t>ASD, ASA, ZS</w:t>
      </w:r>
      <w:r w:rsidR="00FD4B83">
        <w:rPr>
          <w:rFonts w:asciiTheme="majorHAnsi" w:hAnsiTheme="majorHAnsi" w:cstheme="majorHAnsi" w:hint="eastAsia"/>
          <w:lang w:val="en-US" w:eastAsia="ja-JP"/>
        </w:rPr>
        <w:t>D</w:t>
      </w:r>
      <w:r w:rsidR="00A31925" w:rsidRPr="004D2AD0">
        <w:rPr>
          <w:rFonts w:asciiTheme="majorHAnsi" w:hAnsiTheme="majorHAnsi" w:cstheme="majorHAnsi" w:hint="eastAsia"/>
          <w:lang w:val="en-US" w:eastAsia="ja-JP"/>
        </w:rPr>
        <w:t>, ZS</w:t>
      </w:r>
      <w:r w:rsidR="00FD4B83">
        <w:rPr>
          <w:rFonts w:asciiTheme="majorHAnsi" w:hAnsiTheme="majorHAnsi" w:cstheme="majorHAnsi" w:hint="eastAsia"/>
          <w:lang w:val="en-US" w:eastAsia="ja-JP"/>
        </w:rPr>
        <w:t>A</w:t>
      </w:r>
      <w:r w:rsidR="00A31925" w:rsidRPr="004D2AD0">
        <w:rPr>
          <w:rFonts w:asciiTheme="majorHAnsi" w:hAnsiTheme="majorHAnsi" w:cstheme="majorHAnsi" w:hint="eastAsia"/>
          <w:lang w:val="en-US" w:eastAsia="ja-JP"/>
        </w:rPr>
        <w:t>)</w:t>
      </w:r>
      <w:r w:rsidR="00A31925">
        <w:rPr>
          <w:rFonts w:asciiTheme="majorHAnsi" w:hAnsiTheme="majorHAnsi" w:cstheme="majorHAnsi" w:hint="eastAsia"/>
          <w:lang w:val="en-US" w:eastAsia="ja-JP"/>
        </w:rPr>
        <w:t>=</w:t>
      </w:r>
      <w:r w:rsidR="00A31925" w:rsidRPr="00A31925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A31925" w:rsidRPr="004D2AD0">
        <w:rPr>
          <w:rFonts w:asciiTheme="majorHAnsi" w:hAnsiTheme="majorHAnsi" w:cstheme="majorHAnsi" w:hint="eastAsia"/>
          <w:lang w:val="en-US" w:eastAsia="ja-JP"/>
        </w:rPr>
        <w:t>(5, 5, 1, 1)</w:t>
      </w:r>
      <w:r w:rsidR="00A31925">
        <w:rPr>
          <w:rFonts w:asciiTheme="majorHAnsi" w:hAnsiTheme="majorHAnsi" w:cstheme="majorHAnsi" w:hint="eastAsia"/>
          <w:lang w:val="en-US" w:eastAsia="ja-JP"/>
        </w:rPr>
        <w:t xml:space="preserve"> and per channel K-factor of 13.3dB</w:t>
      </w:r>
      <w:r w:rsidR="006A2DB8">
        <w:rPr>
          <w:rFonts w:asciiTheme="majorHAnsi" w:hAnsiTheme="majorHAnsi" w:cstheme="majorHAnsi" w:hint="eastAsia"/>
          <w:lang w:val="en-US" w:eastAsia="ja-JP"/>
        </w:rPr>
        <w:t>.</w:t>
      </w:r>
    </w:p>
    <w:p w:rsidR="000B0017" w:rsidRDefault="000B0017" w:rsidP="00685AF6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0B0017" w:rsidRPr="000B0017" w:rsidRDefault="000B0017" w:rsidP="000B0017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bookmarkStart w:id="3" w:name="_Ref458688906"/>
      <w:r w:rsidRPr="000B0017">
        <w:rPr>
          <w:rFonts w:asciiTheme="majorHAnsi" w:hAnsiTheme="majorHAnsi" w:cstheme="majorHAnsi"/>
        </w:rPr>
        <w:t xml:space="preserve">Table </w:t>
      </w:r>
      <w:r w:rsidRPr="000B0017">
        <w:rPr>
          <w:rFonts w:asciiTheme="majorHAnsi" w:hAnsiTheme="majorHAnsi" w:cstheme="majorHAnsi"/>
        </w:rPr>
        <w:fldChar w:fldCharType="begin"/>
      </w:r>
      <w:r w:rsidRPr="000B0017">
        <w:rPr>
          <w:rFonts w:asciiTheme="majorHAnsi" w:hAnsiTheme="majorHAnsi" w:cstheme="majorHAnsi"/>
        </w:rPr>
        <w:instrText xml:space="preserve"> SEQ Table \* ARABIC </w:instrText>
      </w:r>
      <w:r w:rsidRPr="000B0017">
        <w:rPr>
          <w:rFonts w:asciiTheme="majorHAnsi" w:hAnsiTheme="majorHAnsi" w:cstheme="majorHAnsi"/>
        </w:rPr>
        <w:fldChar w:fldCharType="separate"/>
      </w:r>
      <w:r w:rsidR="002E00B6">
        <w:rPr>
          <w:rFonts w:asciiTheme="majorHAnsi" w:hAnsiTheme="majorHAnsi" w:cstheme="majorHAnsi"/>
          <w:noProof/>
        </w:rPr>
        <w:t>1</w:t>
      </w:r>
      <w:r w:rsidRPr="000B0017">
        <w:rPr>
          <w:rFonts w:asciiTheme="majorHAnsi" w:hAnsiTheme="majorHAnsi" w:cstheme="majorHAnsi"/>
        </w:rPr>
        <w:fldChar w:fldCharType="end"/>
      </w:r>
      <w:bookmarkEnd w:id="3"/>
      <w:r>
        <w:rPr>
          <w:rFonts w:asciiTheme="majorHAnsi" w:hAnsiTheme="majorHAnsi" w:cstheme="majorHAnsi" w:hint="eastAsia"/>
          <w:lang w:eastAsia="ja-JP"/>
        </w:rPr>
        <w:t xml:space="preserve"> Summary of table numbers and </w:t>
      </w:r>
      <w:r w:rsidR="002E00B6">
        <w:rPr>
          <w:rFonts w:asciiTheme="majorHAnsi" w:hAnsiTheme="majorHAnsi" w:cstheme="majorHAnsi" w:hint="eastAsia"/>
          <w:lang w:eastAsia="ja-JP"/>
        </w:rPr>
        <w:t>scaling</w:t>
      </w:r>
      <w:r>
        <w:rPr>
          <w:rFonts w:asciiTheme="majorHAnsi" w:hAnsiTheme="majorHAnsi" w:cstheme="majorHAnsi" w:hint="eastAsia"/>
          <w:lang w:eastAsia="ja-JP"/>
        </w:rPr>
        <w:t xml:space="preserve"> parameters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1809"/>
        <w:gridCol w:w="5103"/>
        <w:gridCol w:w="3258"/>
      </w:tblGrid>
      <w:tr w:rsidR="000B0017" w:rsidTr="00A31925">
        <w:trPr>
          <w:trHeight w:val="313"/>
        </w:trPr>
        <w:tc>
          <w:tcPr>
            <w:tcW w:w="1809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Table #</w:t>
            </w:r>
          </w:p>
        </w:tc>
        <w:tc>
          <w:tcPr>
            <w:tcW w:w="5103" w:type="dxa"/>
          </w:tcPr>
          <w:p w:rsidR="000B0017" w:rsidRDefault="000B0017" w:rsidP="00FD4B83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Angular spreads </w:t>
            </w: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 xml:space="preserve">(ASD, ASA, </w:t>
            </w:r>
            <w:r w:rsidR="00FD4B83" w:rsidRPr="004D2AD0">
              <w:rPr>
                <w:rFonts w:asciiTheme="majorHAnsi" w:hAnsiTheme="majorHAnsi" w:cstheme="majorHAnsi" w:hint="eastAsia"/>
                <w:lang w:val="en-US" w:eastAsia="ja-JP"/>
              </w:rPr>
              <w:t>ZS</w:t>
            </w:r>
            <w:r w:rsidR="00FD4B83">
              <w:rPr>
                <w:rFonts w:asciiTheme="majorHAnsi" w:hAnsiTheme="majorHAnsi" w:cstheme="majorHAnsi" w:hint="eastAsia"/>
                <w:lang w:val="en-US" w:eastAsia="ja-JP"/>
              </w:rPr>
              <w:t>D</w:t>
            </w: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 xml:space="preserve">, </w:t>
            </w:r>
            <w:r w:rsidR="00FD4B83" w:rsidRPr="004D2AD0">
              <w:rPr>
                <w:rFonts w:asciiTheme="majorHAnsi" w:hAnsiTheme="majorHAnsi" w:cstheme="majorHAnsi" w:hint="eastAsia"/>
                <w:lang w:val="en-US" w:eastAsia="ja-JP"/>
              </w:rPr>
              <w:t>ZS</w:t>
            </w:r>
            <w:r w:rsidR="00FD4B83">
              <w:rPr>
                <w:rFonts w:asciiTheme="majorHAnsi" w:hAnsiTheme="majorHAnsi" w:cstheme="majorHAnsi" w:hint="eastAsia"/>
                <w:lang w:val="en-US" w:eastAsia="ja-JP"/>
              </w:rPr>
              <w:t>A</w:t>
            </w: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>)</w:t>
            </w:r>
          </w:p>
        </w:tc>
        <w:tc>
          <w:tcPr>
            <w:tcW w:w="3258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Per channel K-factor</w:t>
            </w:r>
          </w:p>
        </w:tc>
      </w:tr>
      <w:tr w:rsidR="000B0017" w:rsidTr="00A31925">
        <w:trPr>
          <w:trHeight w:val="295"/>
        </w:trPr>
        <w:tc>
          <w:tcPr>
            <w:tcW w:w="1809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5103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>(5, 5, 1, 1)</w:t>
            </w:r>
          </w:p>
        </w:tc>
        <w:tc>
          <w:tcPr>
            <w:tcW w:w="3258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13.3dB</w:t>
            </w:r>
          </w:p>
        </w:tc>
      </w:tr>
      <w:tr w:rsidR="000B0017" w:rsidTr="00A31925">
        <w:trPr>
          <w:trHeight w:val="313"/>
        </w:trPr>
        <w:tc>
          <w:tcPr>
            <w:tcW w:w="1809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5103" w:type="dxa"/>
          </w:tcPr>
          <w:p w:rsidR="000B0017" w:rsidRDefault="001651D4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 xml:space="preserve">(5, 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 xml:space="preserve">5, 1, 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>)</w:t>
            </w:r>
          </w:p>
        </w:tc>
        <w:tc>
          <w:tcPr>
            <w:tcW w:w="3258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13.3dB</w:t>
            </w:r>
          </w:p>
        </w:tc>
      </w:tr>
      <w:tr w:rsidR="000B0017" w:rsidTr="00A31925">
        <w:trPr>
          <w:trHeight w:val="313"/>
        </w:trPr>
        <w:tc>
          <w:tcPr>
            <w:tcW w:w="1809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</w:p>
        </w:tc>
        <w:tc>
          <w:tcPr>
            <w:tcW w:w="5103" w:type="dxa"/>
          </w:tcPr>
          <w:p w:rsidR="000B0017" w:rsidRDefault="001651D4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>(5, 5, 1, 1)</w:t>
            </w:r>
          </w:p>
        </w:tc>
        <w:tc>
          <w:tcPr>
            <w:tcW w:w="3258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7dB</w:t>
            </w:r>
          </w:p>
        </w:tc>
      </w:tr>
      <w:tr w:rsidR="000B0017" w:rsidTr="00A31925">
        <w:trPr>
          <w:trHeight w:val="313"/>
        </w:trPr>
        <w:tc>
          <w:tcPr>
            <w:tcW w:w="1809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</w:p>
        </w:tc>
        <w:tc>
          <w:tcPr>
            <w:tcW w:w="5103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 xml:space="preserve">(5, 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 xml:space="preserve">5, 1, 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>)</w:t>
            </w:r>
          </w:p>
        </w:tc>
        <w:tc>
          <w:tcPr>
            <w:tcW w:w="3258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7dB</w:t>
            </w:r>
          </w:p>
        </w:tc>
      </w:tr>
    </w:tbl>
    <w:p w:rsidR="000B0017" w:rsidRDefault="000B0017" w:rsidP="00685AF6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147AC0" w:rsidRDefault="005F396F" w:rsidP="00685AF6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T</w:t>
      </w:r>
      <w:r w:rsidR="00E43075">
        <w:rPr>
          <w:rFonts w:asciiTheme="majorHAnsi" w:hAnsiTheme="majorHAnsi" w:cstheme="majorHAnsi" w:hint="eastAsia"/>
          <w:lang w:val="en-US" w:eastAsia="ja-JP"/>
        </w:rPr>
        <w:t>he angl</w:t>
      </w:r>
      <w:r w:rsidR="009570AF">
        <w:rPr>
          <w:rFonts w:asciiTheme="majorHAnsi" w:hAnsiTheme="majorHAnsi" w:cstheme="majorHAnsi" w:hint="eastAsia"/>
          <w:lang w:val="en-US" w:eastAsia="ja-JP"/>
        </w:rPr>
        <w:t>e scaling function</w:t>
      </w:r>
      <w:r>
        <w:rPr>
          <w:rFonts w:asciiTheme="majorHAnsi" w:hAnsiTheme="majorHAnsi" w:cstheme="majorHAnsi" w:hint="eastAsia"/>
          <w:lang w:val="en-US" w:eastAsia="ja-JP"/>
        </w:rPr>
        <w:t xml:space="preserve"> used in adjustment of </w:t>
      </w:r>
      <w:r>
        <w:rPr>
          <w:rFonts w:asciiTheme="majorHAnsi" w:hAnsiTheme="majorHAnsi" w:cstheme="majorHAnsi"/>
          <w:lang w:val="en-US" w:eastAsia="ja-JP"/>
        </w:rPr>
        <w:t>the</w:t>
      </w:r>
      <w:r>
        <w:rPr>
          <w:rFonts w:asciiTheme="majorHAnsi" w:hAnsiTheme="majorHAnsi" w:cstheme="majorHAnsi" w:hint="eastAsia"/>
          <w:lang w:val="en-US" w:eastAsia="ja-JP"/>
        </w:rPr>
        <w:t xml:space="preserve"> parameters</w:t>
      </w:r>
      <w:r w:rsidR="009570AF">
        <w:rPr>
          <w:rFonts w:asciiTheme="majorHAnsi" w:hAnsiTheme="majorHAnsi" w:cstheme="majorHAnsi" w:hint="eastAsia"/>
          <w:lang w:val="en-US" w:eastAsia="ja-JP"/>
        </w:rPr>
        <w:t xml:space="preserve"> is shown in (1)</w:t>
      </w:r>
      <w:r w:rsidR="00D61EB9">
        <w:rPr>
          <w:rFonts w:asciiTheme="majorHAnsi" w:hAnsiTheme="majorHAnsi" w:cstheme="majorHAnsi" w:hint="eastAsia"/>
          <w:lang w:val="en-US" w:eastAsia="ja-JP"/>
        </w:rPr>
        <w:t xml:space="preserve"> below</w:t>
      </w:r>
      <w:r w:rsidR="00E43075">
        <w:rPr>
          <w:rFonts w:asciiTheme="majorHAnsi" w:hAnsiTheme="majorHAnsi" w:cstheme="majorHAnsi" w:hint="eastAsia"/>
          <w:lang w:val="en-US" w:eastAsia="ja-JP"/>
        </w:rPr>
        <w:t xml:space="preserve">. </w:t>
      </w:r>
    </w:p>
    <w:p w:rsidR="00E43075" w:rsidRDefault="00E43075" w:rsidP="00685AF6">
      <w:pPr>
        <w:wordWrap w:val="0"/>
        <w:jc w:val="both"/>
        <w:rPr>
          <w:rFonts w:asciiTheme="majorHAnsi" w:hAnsiTheme="majorHAnsi" w:cstheme="majorHAnsi"/>
          <w:lang w:val="en-US" w:eastAsia="ja-JP"/>
        </w:rPr>
      </w:pPr>
    </w:p>
    <w:p w:rsidR="00E43075" w:rsidRDefault="002E00B6" w:rsidP="00685AF6">
      <w:pPr>
        <w:jc w:val="right"/>
        <w:rPr>
          <w:rFonts w:asciiTheme="majorHAnsi" w:hAnsiTheme="majorHAnsi" w:cstheme="majorHAnsi"/>
          <w:lang w:val="en-US" w:eastAsia="ja-JP"/>
        </w:rPr>
      </w:pPr>
      <m:oMath>
        <m:sSub>
          <m:sSubPr>
            <m:ctrlPr>
              <w:rPr>
                <w:rFonts w:ascii="Cambria Math" w:hAnsi="Cambria Math"/>
                <w:lang w:val="en-US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ja-JP"/>
              </w:rPr>
              <m:t>n,scaled</m:t>
            </m:r>
          </m:sub>
        </m:sSub>
        <m:r>
          <w:rPr>
            <w:rFonts w:ascii="Cambria Math" w:hAnsi="Cambria Math"/>
            <w:lang w:val="en-US" w:eastAsia="ja-JP"/>
          </w:rPr>
          <m:t>=</m:t>
        </m:r>
        <m:f>
          <m:fPr>
            <m:ctrlPr>
              <w:rPr>
                <w:rFonts w:ascii="Cambria Math" w:hAnsi="Cambria Math"/>
                <w:i/>
                <w:lang w:val="en-US" w:eastAsia="ja-JP"/>
              </w:rPr>
            </m:ctrlPr>
          </m:fPr>
          <m:num>
            <m:r>
              <w:rPr>
                <w:rFonts w:ascii="Cambria Math" w:hAnsi="Cambria Math"/>
                <w:lang w:val="en-US" w:eastAsia="ja-JP"/>
              </w:rPr>
              <m:t>A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ja-JP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en-US" w:eastAsia="ja-JP"/>
                  </w:rPr>
                  <m:t>desired</m:t>
                </m:r>
              </m:sub>
            </m:sSub>
          </m:num>
          <m:den>
            <m:r>
              <w:rPr>
                <w:rFonts w:ascii="Cambria Math" w:hAnsi="Cambria Math"/>
                <w:lang w:val="en-US" w:eastAsia="ja-JP"/>
              </w:rPr>
              <m:t>A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ja-JP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en-US" w:eastAsia="ja-JP"/>
                  </w:rPr>
                  <m:t>model</m:t>
                </m:r>
              </m:sub>
            </m:sSub>
          </m:den>
        </m:f>
        <m:d>
          <m:dPr>
            <m:ctrlPr>
              <w:rPr>
                <w:rFonts w:ascii="Cambria Math" w:hAnsi="Cambria Math"/>
                <w:i/>
                <w:lang w:val="en-US"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US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 w:eastAsia="ja-JP"/>
                  </w:rPr>
                  <m:t>n,model</m:t>
                </m:r>
              </m:sub>
            </m:sSub>
            <m:r>
              <w:rPr>
                <w:rFonts w:ascii="Cambria Math" w:hAnsi="Cambria Math"/>
                <w:lang w:val="en-US" w:eastAsia="ja-JP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ja-JP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val="en-US" w:eastAsia="ja-JP"/>
                  </w:rPr>
                  <m:t>ϕ</m:t>
                </m:r>
              </m:sub>
            </m:sSub>
          </m:e>
        </m:d>
        <m:r>
          <w:rPr>
            <w:rFonts w:ascii="Cambria Math" w:hAnsi="Cambria Math"/>
            <w:lang w:val="en-US" w:eastAsia="ja-JP"/>
          </w:rPr>
          <m:t>-∆ϕ</m:t>
        </m:r>
      </m:oMath>
      <w:r w:rsidR="00E43075">
        <w:rPr>
          <w:rFonts w:hint="eastAsia"/>
          <w:lang w:val="en-US" w:eastAsia="ja-JP"/>
        </w:rPr>
        <w:tab/>
      </w:r>
      <w:r w:rsidR="00E43075">
        <w:rPr>
          <w:rFonts w:hint="eastAsia"/>
          <w:lang w:val="en-US" w:eastAsia="ja-JP"/>
        </w:rPr>
        <w:tab/>
      </w:r>
      <w:r w:rsidR="00E43075">
        <w:rPr>
          <w:rFonts w:hint="eastAsia"/>
          <w:lang w:val="en-US" w:eastAsia="ja-JP"/>
        </w:rPr>
        <w:tab/>
      </w:r>
      <w:r w:rsidR="00E43075">
        <w:rPr>
          <w:rFonts w:hint="eastAsia"/>
          <w:lang w:val="en-US" w:eastAsia="ja-JP"/>
        </w:rPr>
        <w:tab/>
        <w:t>(1)</w:t>
      </w:r>
    </w:p>
    <w:p w:rsidR="00E43075" w:rsidRDefault="00E43075" w:rsidP="00685AF6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D61EB9" w:rsidRDefault="00D61EB9" w:rsidP="00685AF6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lastRenderedPageBreak/>
        <w:t xml:space="preserve">In this scenario, </w:t>
      </w:r>
      <m:oMath>
        <m:r>
          <m:rPr>
            <m:sty m:val="p"/>
          </m:rPr>
          <w:rPr>
            <w:rFonts w:ascii="Cambria Math" w:hAnsi="Cambria Math" w:cstheme="majorHAnsi"/>
            <w:lang w:val="en-US" w:eastAsia="ja-JP"/>
          </w:rPr>
          <m:t>∆ϕ</m:t>
        </m:r>
      </m:oMath>
      <w:r>
        <w:rPr>
          <w:rFonts w:asciiTheme="majorHAnsi" w:hAnsiTheme="majorHAnsi" w:cstheme="majorHAnsi" w:hint="eastAsia"/>
          <w:lang w:val="en-US" w:eastAsia="ja-JP"/>
        </w:rPr>
        <w:t xml:space="preserve"> in (1) is used such that the parameters in CDL-D reflect the environment agreed in the</w:t>
      </w:r>
      <w:r w:rsidR="004F352F">
        <w:rPr>
          <w:rFonts w:asciiTheme="majorHAnsi" w:hAnsiTheme="majorHAnsi" w:cstheme="majorHAnsi" w:hint="eastAsia"/>
          <w:lang w:val="en-US" w:eastAsia="ja-JP"/>
        </w:rPr>
        <w:t xml:space="preserve"> email</w:t>
      </w:r>
      <w:r>
        <w:rPr>
          <w:rFonts w:asciiTheme="majorHAnsi" w:hAnsiTheme="majorHAnsi" w:cstheme="majorHAnsi" w:hint="eastAsia"/>
          <w:lang w:val="en-US" w:eastAsia="ja-JP"/>
        </w:rPr>
        <w:t xml:space="preserve"> discussion. Recall from the agreement in the email </w:t>
      </w:r>
      <w:r>
        <w:rPr>
          <w:rFonts w:asciiTheme="majorHAnsi" w:hAnsiTheme="majorHAnsi" w:cstheme="majorHAnsi"/>
          <w:lang w:val="en-US" w:eastAsia="ja-JP"/>
        </w:rPr>
        <w:t>discussion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C56A4E">
        <w:rPr>
          <w:rFonts w:asciiTheme="majorHAnsi" w:hAnsiTheme="majorHAnsi" w:cstheme="majorHAnsi"/>
          <w:lang w:val="en-US" w:eastAsia="ja-JP"/>
        </w:rPr>
        <w:t>which</w:t>
      </w:r>
      <w:r w:rsidR="00C56A4E">
        <w:rPr>
          <w:rFonts w:asciiTheme="majorHAnsi" w:hAnsiTheme="majorHAnsi" w:cstheme="majorHAnsi" w:hint="eastAsia"/>
          <w:lang w:val="en-US" w:eastAsia="ja-JP"/>
        </w:rPr>
        <w:t xml:space="preserve"> is </w:t>
      </w:r>
      <w:r>
        <w:rPr>
          <w:rFonts w:asciiTheme="majorHAnsi" w:hAnsiTheme="majorHAnsi" w:cstheme="majorHAnsi" w:hint="eastAsia"/>
          <w:lang w:val="en-US" w:eastAsia="ja-JP"/>
        </w:rPr>
        <w:t xml:space="preserve">also shown in the Appendix of this contribution, that height of relay and RRH </w:t>
      </w:r>
      <w:r w:rsidR="004F352F">
        <w:rPr>
          <w:rFonts w:asciiTheme="majorHAnsi" w:hAnsiTheme="majorHAnsi" w:cstheme="majorHAnsi" w:hint="eastAsia"/>
          <w:lang w:val="en-US" w:eastAsia="ja-JP"/>
        </w:rPr>
        <w:t>are</w:t>
      </w:r>
      <w:r>
        <w:rPr>
          <w:rFonts w:asciiTheme="majorHAnsi" w:hAnsiTheme="majorHAnsi" w:cstheme="majorHAnsi" w:hint="eastAsia"/>
          <w:lang w:val="en-US" w:eastAsia="ja-JP"/>
        </w:rPr>
        <w:t xml:space="preserve"> 2.5m. Thus, ZoD and ZoA of the LOS component in the CDL-D model are set at 90 degrees, creating a leveled LOS path. Offsets are added to AoD and AoA so that </w:t>
      </w:r>
      <w:r w:rsidR="008946AE">
        <w:rPr>
          <w:rFonts w:asciiTheme="majorHAnsi" w:hAnsiTheme="majorHAnsi" w:cstheme="majorHAnsi" w:hint="eastAsia"/>
          <w:lang w:val="en-US" w:eastAsia="ja-JP"/>
        </w:rPr>
        <w:t xml:space="preserve">the modified angles are 0 and </w:t>
      </w:r>
      <w:r>
        <w:rPr>
          <w:rFonts w:asciiTheme="majorHAnsi" w:hAnsiTheme="majorHAnsi" w:cstheme="majorHAnsi" w:hint="eastAsia"/>
          <w:lang w:val="en-US" w:eastAsia="ja-JP"/>
        </w:rPr>
        <w:t>-180 degrees</w:t>
      </w:r>
      <w:r w:rsidR="00D46C4E">
        <w:rPr>
          <w:rFonts w:asciiTheme="majorHAnsi" w:hAnsiTheme="majorHAnsi" w:cstheme="majorHAnsi" w:hint="eastAsia"/>
          <w:lang w:val="en-US" w:eastAsia="ja-JP"/>
        </w:rPr>
        <w:t xml:space="preserve"> for the LOS path</w:t>
      </w:r>
      <w:r>
        <w:rPr>
          <w:rFonts w:asciiTheme="majorHAnsi" w:hAnsiTheme="majorHAnsi" w:cstheme="majorHAnsi" w:hint="eastAsia"/>
          <w:lang w:val="en-US" w:eastAsia="ja-JP"/>
        </w:rPr>
        <w:t>, respectively.</w:t>
      </w:r>
    </w:p>
    <w:p w:rsidR="00E43075" w:rsidRDefault="00147AC0" w:rsidP="00685AF6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In addition</w:t>
      </w:r>
      <w:r w:rsidR="00816E24">
        <w:rPr>
          <w:rFonts w:asciiTheme="majorHAnsi" w:hAnsiTheme="majorHAnsi" w:cstheme="majorHAnsi" w:hint="eastAsia"/>
          <w:lang w:val="en-US" w:eastAsia="ja-JP"/>
        </w:rPr>
        <w:t xml:space="preserve"> to the DS scaling</w:t>
      </w:r>
      <w:r>
        <w:rPr>
          <w:rFonts w:asciiTheme="majorHAnsi" w:hAnsiTheme="majorHAnsi" w:cstheme="majorHAnsi" w:hint="eastAsia"/>
          <w:lang w:val="en-US" w:eastAsia="ja-JP"/>
        </w:rPr>
        <w:t xml:space="preserve">, power scaling, as described in </w:t>
      </w:r>
      <w:r w:rsidR="00A24C26">
        <w:rPr>
          <w:rFonts w:asciiTheme="majorHAnsi" w:hAnsiTheme="majorHAnsi" w:cstheme="majorHAnsi" w:hint="eastAsia"/>
          <w:lang w:val="en-US" w:eastAsia="ja-JP"/>
        </w:rPr>
        <w:t>Table</w:t>
      </w:r>
      <w:r>
        <w:rPr>
          <w:rFonts w:asciiTheme="majorHAnsi" w:hAnsiTheme="majorHAnsi" w:cstheme="majorHAnsi" w:hint="eastAsia"/>
          <w:lang w:val="en-US" w:eastAsia="ja-JP"/>
        </w:rPr>
        <w:t xml:space="preserve"> 7.7.6-1 in [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</w:instrText>
      </w:r>
      <w:r>
        <w:rPr>
          <w:rFonts w:asciiTheme="majorHAnsi" w:hAnsiTheme="majorHAnsi" w:cstheme="majorHAnsi" w:hint="eastAsia"/>
          <w:lang w:val="en-US" w:eastAsia="ja-JP"/>
        </w:rPr>
        <w:instrText>REF Ref_ChannelModel \h</w:instrText>
      </w:r>
      <w:r>
        <w:rPr>
          <w:rFonts w:asciiTheme="majorHAnsi" w:hAnsiTheme="majorHAnsi" w:cstheme="majorHAnsi"/>
          <w:lang w:val="en-US" w:eastAsia="ja-JP"/>
        </w:rPr>
        <w:instrText xml:space="preserve"> </w:instrText>
      </w:r>
      <w:r w:rsidR="003E794A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2E00B6">
        <w:rPr>
          <w:rFonts w:asciiTheme="majorHAnsi" w:hAnsiTheme="majorHAnsi" w:cstheme="majorHAnsi"/>
          <w:noProof/>
        </w:rPr>
        <w:t>5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 w:hint="eastAsia"/>
          <w:lang w:val="en-US" w:eastAsia="ja-JP"/>
        </w:rPr>
        <w:t xml:space="preserve">], is performed </w:t>
      </w:r>
      <w:r w:rsidR="00816E24">
        <w:rPr>
          <w:rFonts w:asciiTheme="majorHAnsi" w:hAnsiTheme="majorHAnsi" w:cstheme="majorHAnsi" w:hint="eastAsia"/>
          <w:lang w:val="en-US" w:eastAsia="ja-JP"/>
        </w:rPr>
        <w:t>so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that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257D82">
        <w:rPr>
          <w:rFonts w:asciiTheme="majorHAnsi" w:hAnsiTheme="majorHAnsi" w:cstheme="majorHAnsi" w:hint="eastAsia"/>
          <w:lang w:val="en-US" w:eastAsia="ja-JP"/>
        </w:rPr>
        <w:t xml:space="preserve">the </w:t>
      </w:r>
      <w:r>
        <w:rPr>
          <w:rFonts w:asciiTheme="majorHAnsi" w:hAnsiTheme="majorHAnsi" w:cstheme="majorHAnsi" w:hint="eastAsia"/>
          <w:lang w:val="en-US" w:eastAsia="ja-JP"/>
        </w:rPr>
        <w:t>per-channel K factor</w:t>
      </w:r>
      <w:r w:rsidR="00257D82">
        <w:rPr>
          <w:rFonts w:asciiTheme="majorHAnsi" w:hAnsiTheme="majorHAnsi" w:cstheme="majorHAnsi" w:hint="eastAsia"/>
          <w:lang w:val="en-US" w:eastAsia="ja-JP"/>
        </w:rPr>
        <w:t xml:space="preserve"> of the CDL-D model</w:t>
      </w:r>
      <w:r>
        <w:rPr>
          <w:rFonts w:asciiTheme="majorHAnsi" w:hAnsiTheme="majorHAnsi" w:cstheme="majorHAnsi" w:hint="eastAsia"/>
          <w:lang w:val="en-US" w:eastAsia="ja-JP"/>
        </w:rPr>
        <w:t xml:space="preserve"> is</w:t>
      </w:r>
      <w:r w:rsidR="00A24C26">
        <w:rPr>
          <w:rFonts w:asciiTheme="majorHAnsi" w:hAnsiTheme="majorHAnsi" w:cstheme="majorHAnsi" w:hint="eastAsia"/>
          <w:lang w:val="en-US" w:eastAsia="ja-JP"/>
        </w:rPr>
        <w:t xml:space="preserve"> scaled up to</w:t>
      </w:r>
      <w:r>
        <w:rPr>
          <w:rFonts w:asciiTheme="majorHAnsi" w:hAnsiTheme="majorHAnsi" w:cstheme="majorHAnsi" w:hint="eastAsia"/>
          <w:lang w:val="en-US" w:eastAsia="ja-JP"/>
        </w:rPr>
        <w:t xml:space="preserve"> 13.3dB</w:t>
      </w:r>
      <w:r w:rsidR="00232D96">
        <w:rPr>
          <w:rFonts w:asciiTheme="majorHAnsi" w:hAnsiTheme="majorHAnsi" w:cstheme="majorHAnsi" w:hint="eastAsia"/>
          <w:lang w:val="en-US" w:eastAsia="ja-JP"/>
        </w:rPr>
        <w:t xml:space="preserve"> or 7.0dB</w:t>
      </w:r>
      <w:r w:rsidR="00231509">
        <w:rPr>
          <w:rFonts w:asciiTheme="majorHAnsi" w:hAnsiTheme="majorHAnsi" w:cstheme="majorHAnsi" w:hint="eastAsia"/>
          <w:lang w:val="en-US" w:eastAsia="ja-JP"/>
        </w:rPr>
        <w:t>.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</w:p>
    <w:p w:rsidR="005400A4" w:rsidRDefault="005400A4" w:rsidP="00685AF6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5400A4" w:rsidRDefault="005400A4" w:rsidP="005400A4">
      <w:pPr>
        <w:spacing w:line="276" w:lineRule="auto"/>
        <w:jc w:val="both"/>
        <w:rPr>
          <w:rFonts w:asciiTheme="majorHAnsi" w:hAnsiTheme="majorHAnsi" w:cstheme="majorHAnsi"/>
          <w:b/>
          <w:i/>
          <w:lang w:val="en-US" w:eastAsia="ja-JP"/>
        </w:rPr>
      </w:pP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>Obse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r</w:t>
      </w: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 xml:space="preserve">vation 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1</w:t>
      </w: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 xml:space="preserve">: 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ZoD and ZoA for the LOS path is adjusted so that the LOS path is leveled to reflect the leveled height of</w:t>
      </w:r>
      <w:r w:rsidR="00E515A8">
        <w:rPr>
          <w:rFonts w:asciiTheme="majorHAnsi" w:hAnsiTheme="majorHAnsi" w:cstheme="majorHAnsi" w:hint="eastAsia"/>
          <w:b/>
          <w:i/>
          <w:lang w:val="en-US" w:eastAsia="ja-JP"/>
        </w:rPr>
        <w:t xml:space="preserve"> RRH and relay station at 2.5m</w:t>
      </w:r>
    </w:p>
    <w:p w:rsidR="005C7E59" w:rsidRDefault="005C7E59" w:rsidP="005400A4">
      <w:pPr>
        <w:spacing w:line="276" w:lineRule="auto"/>
        <w:jc w:val="both"/>
        <w:rPr>
          <w:rFonts w:asciiTheme="majorHAnsi" w:hAnsiTheme="majorHAnsi" w:cstheme="majorHAnsi"/>
          <w:b/>
          <w:i/>
          <w:lang w:val="en-US" w:eastAsia="ja-JP"/>
        </w:rPr>
      </w:pPr>
    </w:p>
    <w:p w:rsidR="005C7E59" w:rsidRDefault="005C7E59" w:rsidP="005400A4">
      <w:pPr>
        <w:spacing w:line="276" w:lineRule="auto"/>
        <w:jc w:val="both"/>
        <w:rPr>
          <w:rFonts w:asciiTheme="majorHAnsi" w:hAnsiTheme="majorHAnsi" w:cstheme="majorHAnsi"/>
          <w:b/>
          <w:i/>
          <w:lang w:val="en-US" w:eastAsia="ja-JP"/>
        </w:rPr>
      </w:pP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>Obse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r</w:t>
      </w: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 xml:space="preserve">vation 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2</w:t>
      </w: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 xml:space="preserve">: </w:t>
      </w:r>
      <w:r w:rsidRPr="005C7E59">
        <w:rPr>
          <w:rFonts w:asciiTheme="majorHAnsi" w:hAnsiTheme="majorHAnsi" w:cstheme="majorHAnsi"/>
          <w:b/>
          <w:i/>
          <w:lang w:val="en-US" w:eastAsia="ja-JP"/>
        </w:rPr>
        <w:t>Offsets are added to AoD and AoA so that the modified angles are 0 and -180 degrees for the LOS path, respectively</w:t>
      </w:r>
    </w:p>
    <w:p w:rsidR="00E43075" w:rsidRDefault="00E43075" w:rsidP="00E43075">
      <w:pPr>
        <w:rPr>
          <w:rFonts w:asciiTheme="majorHAnsi" w:hAnsiTheme="majorHAnsi" w:cstheme="majorHAnsi"/>
          <w:lang w:val="en-US" w:eastAsia="ja-JP"/>
        </w:rPr>
      </w:pPr>
    </w:p>
    <w:p w:rsidR="00077D3E" w:rsidRPr="00077D3E" w:rsidRDefault="00077D3E" w:rsidP="00077D3E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bookmarkStart w:id="4" w:name="_Ref458680977"/>
      <w:r w:rsidRPr="00077D3E">
        <w:rPr>
          <w:rFonts w:asciiTheme="majorHAnsi" w:hAnsiTheme="majorHAnsi" w:cstheme="majorHAnsi"/>
        </w:rPr>
        <w:t xml:space="preserve">Table </w:t>
      </w:r>
      <w:r w:rsidRPr="00077D3E">
        <w:rPr>
          <w:rFonts w:asciiTheme="majorHAnsi" w:hAnsiTheme="majorHAnsi" w:cstheme="majorHAnsi"/>
        </w:rPr>
        <w:fldChar w:fldCharType="begin"/>
      </w:r>
      <w:r w:rsidRPr="00077D3E">
        <w:rPr>
          <w:rFonts w:asciiTheme="majorHAnsi" w:hAnsiTheme="majorHAnsi" w:cstheme="majorHAnsi"/>
        </w:rPr>
        <w:instrText xml:space="preserve"> SEQ Table \* ARABIC </w:instrText>
      </w:r>
      <w:r w:rsidRPr="00077D3E">
        <w:rPr>
          <w:rFonts w:asciiTheme="majorHAnsi" w:hAnsiTheme="majorHAnsi" w:cstheme="majorHAnsi"/>
        </w:rPr>
        <w:fldChar w:fldCharType="separate"/>
      </w:r>
      <w:r w:rsidR="002E00B6">
        <w:rPr>
          <w:rFonts w:asciiTheme="majorHAnsi" w:hAnsiTheme="majorHAnsi" w:cstheme="majorHAnsi"/>
          <w:noProof/>
        </w:rPr>
        <w:t>2</w:t>
      </w:r>
      <w:r w:rsidRPr="00077D3E">
        <w:rPr>
          <w:rFonts w:asciiTheme="majorHAnsi" w:hAnsiTheme="majorHAnsi" w:cstheme="majorHAnsi"/>
        </w:rPr>
        <w:fldChar w:fldCharType="end"/>
      </w:r>
      <w:bookmarkEnd w:id="4"/>
      <w:r w:rsidRPr="00077D3E">
        <w:rPr>
          <w:rFonts w:asciiTheme="majorHAnsi" w:hAnsiTheme="majorHAnsi" w:cstheme="majorHAnsi"/>
          <w:lang w:eastAsia="ja-JP"/>
        </w:rPr>
        <w:t xml:space="preserve"> Modified parameters for CDL-D</w:t>
      </w:r>
      <w:r w:rsidR="005478F3">
        <w:rPr>
          <w:rFonts w:asciiTheme="majorHAnsi" w:hAnsiTheme="majorHAnsi" w:cstheme="majorHAnsi" w:hint="eastAsia"/>
          <w:lang w:eastAsia="ja-JP"/>
        </w:rPr>
        <w:t xml:space="preserve"> with 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 xml:space="preserve">(ASD, ASA, </w:t>
      </w:r>
      <w:r w:rsidR="00FD4B83" w:rsidRPr="004D2AD0">
        <w:rPr>
          <w:rFonts w:asciiTheme="majorHAnsi" w:hAnsiTheme="majorHAnsi" w:cstheme="majorHAnsi" w:hint="eastAsia"/>
          <w:lang w:val="en-US" w:eastAsia="ja-JP"/>
        </w:rPr>
        <w:t>ZS</w:t>
      </w:r>
      <w:r w:rsidR="00FD4B83">
        <w:rPr>
          <w:rFonts w:asciiTheme="majorHAnsi" w:hAnsiTheme="majorHAnsi" w:cstheme="majorHAnsi" w:hint="eastAsia"/>
          <w:lang w:val="en-US" w:eastAsia="ja-JP"/>
        </w:rPr>
        <w:t>D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FD4B83" w:rsidRPr="004D2AD0">
        <w:rPr>
          <w:rFonts w:asciiTheme="majorHAnsi" w:hAnsiTheme="majorHAnsi" w:cstheme="majorHAnsi" w:hint="eastAsia"/>
          <w:lang w:val="en-US" w:eastAsia="ja-JP"/>
        </w:rPr>
        <w:t>ZS</w:t>
      </w:r>
      <w:r w:rsidR="00FD4B83">
        <w:rPr>
          <w:rFonts w:asciiTheme="majorHAnsi" w:hAnsiTheme="majorHAnsi" w:cstheme="majorHAnsi" w:hint="eastAsia"/>
          <w:lang w:val="en-US" w:eastAsia="ja-JP"/>
        </w:rPr>
        <w:t>A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>)=(5, 5, 1, 1)</w:t>
      </w:r>
      <w:r w:rsidR="005478F3">
        <w:rPr>
          <w:rFonts w:asciiTheme="majorHAnsi" w:hAnsiTheme="majorHAnsi" w:cstheme="majorHAnsi" w:hint="eastAsia"/>
          <w:lang w:val="en-US" w:eastAsia="ja-JP"/>
        </w:rPr>
        <w:t xml:space="preserve">, per channel K </w:t>
      </w:r>
      <w:r w:rsidR="005478F3">
        <w:rPr>
          <w:rFonts w:asciiTheme="majorHAnsi" w:hAnsiTheme="majorHAnsi" w:cstheme="majorHAnsi"/>
          <w:lang w:val="en-US" w:eastAsia="ja-JP"/>
        </w:rPr>
        <w:t>factor</w:t>
      </w:r>
      <w:r w:rsidR="005478F3">
        <w:rPr>
          <w:rFonts w:asciiTheme="majorHAnsi" w:hAnsiTheme="majorHAnsi" w:cstheme="majorHAnsi" w:hint="eastAsia"/>
          <w:lang w:val="en-US" w:eastAsia="ja-JP"/>
        </w:rPr>
        <w:t xml:space="preserve"> 13.3 dB</w:t>
      </w:r>
    </w:p>
    <w:p w:rsidR="00E43075" w:rsidRDefault="00FD4B83" w:rsidP="00E43075">
      <w:pPr>
        <w:keepNext/>
        <w:jc w:val="center"/>
      </w:pPr>
      <w:r w:rsidRPr="00FD4B83">
        <w:rPr>
          <w:noProof/>
          <w:lang w:val="en-US" w:eastAsia="ja-JP"/>
        </w:rPr>
        <w:drawing>
          <wp:inline distT="0" distB="0" distL="0" distR="0" wp14:anchorId="5C41FA04" wp14:editId="6A2143A4">
            <wp:extent cx="6332220" cy="2617256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2617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D3E" w:rsidRDefault="00077D3E" w:rsidP="00077D3E">
      <w:pPr>
        <w:rPr>
          <w:lang w:eastAsia="ja-JP"/>
        </w:rPr>
      </w:pPr>
    </w:p>
    <w:p w:rsidR="005478F3" w:rsidRPr="00077D3E" w:rsidRDefault="00077D3E" w:rsidP="005478F3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bookmarkStart w:id="5" w:name="_Ref458681699"/>
      <w:r w:rsidRPr="00077D3E">
        <w:rPr>
          <w:rFonts w:asciiTheme="majorHAnsi" w:hAnsiTheme="majorHAnsi" w:cstheme="majorHAnsi"/>
        </w:rPr>
        <w:lastRenderedPageBreak/>
        <w:t xml:space="preserve">Table </w:t>
      </w:r>
      <w:r w:rsidRPr="00077D3E">
        <w:rPr>
          <w:rFonts w:asciiTheme="majorHAnsi" w:hAnsiTheme="majorHAnsi" w:cstheme="majorHAnsi"/>
        </w:rPr>
        <w:fldChar w:fldCharType="begin"/>
      </w:r>
      <w:r w:rsidRPr="00077D3E">
        <w:rPr>
          <w:rFonts w:asciiTheme="majorHAnsi" w:hAnsiTheme="majorHAnsi" w:cstheme="majorHAnsi"/>
        </w:rPr>
        <w:instrText xml:space="preserve"> SEQ Table \* ARABIC </w:instrText>
      </w:r>
      <w:r w:rsidRPr="00077D3E">
        <w:rPr>
          <w:rFonts w:asciiTheme="majorHAnsi" w:hAnsiTheme="majorHAnsi" w:cstheme="majorHAnsi"/>
        </w:rPr>
        <w:fldChar w:fldCharType="separate"/>
      </w:r>
      <w:r w:rsidR="002E00B6">
        <w:rPr>
          <w:rFonts w:asciiTheme="majorHAnsi" w:hAnsiTheme="majorHAnsi" w:cstheme="majorHAnsi"/>
          <w:noProof/>
        </w:rPr>
        <w:t>3</w:t>
      </w:r>
      <w:r w:rsidRPr="00077D3E">
        <w:rPr>
          <w:rFonts w:asciiTheme="majorHAnsi" w:hAnsiTheme="majorHAnsi" w:cstheme="majorHAnsi"/>
        </w:rPr>
        <w:fldChar w:fldCharType="end"/>
      </w:r>
      <w:bookmarkEnd w:id="5"/>
      <w:r w:rsidRPr="00077D3E">
        <w:rPr>
          <w:rFonts w:asciiTheme="majorHAnsi" w:hAnsiTheme="majorHAnsi" w:cstheme="majorHAnsi"/>
          <w:lang w:eastAsia="ja-JP"/>
        </w:rPr>
        <w:t xml:space="preserve"> </w:t>
      </w:r>
      <w:r w:rsidR="005478F3" w:rsidRPr="00077D3E">
        <w:rPr>
          <w:rFonts w:asciiTheme="majorHAnsi" w:hAnsiTheme="majorHAnsi" w:cstheme="majorHAnsi"/>
          <w:lang w:eastAsia="ja-JP"/>
        </w:rPr>
        <w:t>Modified parameters for CDL-D</w:t>
      </w:r>
      <w:r w:rsidR="005478F3">
        <w:rPr>
          <w:rFonts w:asciiTheme="majorHAnsi" w:hAnsiTheme="majorHAnsi" w:cstheme="majorHAnsi" w:hint="eastAsia"/>
          <w:lang w:eastAsia="ja-JP"/>
        </w:rPr>
        <w:t xml:space="preserve"> with 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>(ASD, ASA, ZS</w:t>
      </w:r>
      <w:r w:rsidR="00FD4B83">
        <w:rPr>
          <w:rFonts w:asciiTheme="majorHAnsi" w:hAnsiTheme="majorHAnsi" w:cstheme="majorHAnsi" w:hint="eastAsia"/>
          <w:lang w:val="en-US" w:eastAsia="ja-JP"/>
        </w:rPr>
        <w:t>D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>, ZS</w:t>
      </w:r>
      <w:r w:rsidR="00FD4B83">
        <w:rPr>
          <w:rFonts w:asciiTheme="majorHAnsi" w:hAnsiTheme="majorHAnsi" w:cstheme="majorHAnsi" w:hint="eastAsia"/>
          <w:lang w:val="en-US" w:eastAsia="ja-JP"/>
        </w:rPr>
        <w:t>A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 xml:space="preserve">)=(5, </w:t>
      </w:r>
      <w:r w:rsidR="005478F3">
        <w:rPr>
          <w:rFonts w:asciiTheme="majorHAnsi" w:hAnsiTheme="majorHAnsi" w:cstheme="majorHAnsi" w:hint="eastAsia"/>
          <w:lang w:val="en-US" w:eastAsia="ja-JP"/>
        </w:rPr>
        <w:t>1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 xml:space="preserve">5, 1, </w:t>
      </w:r>
      <w:r w:rsidR="005478F3">
        <w:rPr>
          <w:rFonts w:asciiTheme="majorHAnsi" w:hAnsiTheme="majorHAnsi" w:cstheme="majorHAnsi" w:hint="eastAsia"/>
          <w:lang w:val="en-US" w:eastAsia="ja-JP"/>
        </w:rPr>
        <w:t>5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>)</w:t>
      </w:r>
      <w:r w:rsidR="005478F3">
        <w:rPr>
          <w:rFonts w:asciiTheme="majorHAnsi" w:hAnsiTheme="majorHAnsi" w:cstheme="majorHAnsi" w:hint="eastAsia"/>
          <w:lang w:val="en-US" w:eastAsia="ja-JP"/>
        </w:rPr>
        <w:t xml:space="preserve">, per channel K </w:t>
      </w:r>
      <w:r w:rsidR="005478F3">
        <w:rPr>
          <w:rFonts w:asciiTheme="majorHAnsi" w:hAnsiTheme="majorHAnsi" w:cstheme="majorHAnsi"/>
          <w:lang w:val="en-US" w:eastAsia="ja-JP"/>
        </w:rPr>
        <w:t>factor</w:t>
      </w:r>
      <w:r w:rsidR="005478F3">
        <w:rPr>
          <w:rFonts w:asciiTheme="majorHAnsi" w:hAnsiTheme="majorHAnsi" w:cstheme="majorHAnsi" w:hint="eastAsia"/>
          <w:lang w:val="en-US" w:eastAsia="ja-JP"/>
        </w:rPr>
        <w:t xml:space="preserve"> 13.3 dB</w:t>
      </w:r>
    </w:p>
    <w:p w:rsidR="00077D3E" w:rsidRDefault="00077D3E" w:rsidP="005478F3">
      <w:pPr>
        <w:pStyle w:val="ad"/>
        <w:keepNext/>
        <w:jc w:val="center"/>
        <w:rPr>
          <w:lang w:eastAsia="ja-JP"/>
        </w:rPr>
      </w:pPr>
      <w:r w:rsidRPr="00077D3E">
        <w:rPr>
          <w:noProof/>
          <w:lang w:val="en-US" w:eastAsia="ja-JP"/>
        </w:rPr>
        <w:drawing>
          <wp:inline distT="0" distB="0" distL="0" distR="0" wp14:anchorId="7578F740" wp14:editId="3CB2432B">
            <wp:extent cx="6273638" cy="2593075"/>
            <wp:effectExtent l="0" t="0" r="0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882" cy="2594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077D3E" w:rsidRDefault="00077D3E" w:rsidP="00077D3E">
      <w:pPr>
        <w:rPr>
          <w:lang w:eastAsia="ja-JP"/>
        </w:rPr>
      </w:pPr>
    </w:p>
    <w:p w:rsidR="00077D3E" w:rsidRPr="00077D3E" w:rsidRDefault="00077D3E" w:rsidP="00077D3E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bookmarkStart w:id="6" w:name="_Ref458681826"/>
      <w:r w:rsidRPr="00077D3E">
        <w:rPr>
          <w:rFonts w:asciiTheme="majorHAnsi" w:hAnsiTheme="majorHAnsi" w:cstheme="majorHAnsi"/>
        </w:rPr>
        <w:t xml:space="preserve">Table </w:t>
      </w:r>
      <w:r w:rsidRPr="00077D3E">
        <w:rPr>
          <w:rFonts w:asciiTheme="majorHAnsi" w:hAnsiTheme="majorHAnsi" w:cstheme="majorHAnsi"/>
        </w:rPr>
        <w:fldChar w:fldCharType="begin"/>
      </w:r>
      <w:r w:rsidRPr="00077D3E">
        <w:rPr>
          <w:rFonts w:asciiTheme="majorHAnsi" w:hAnsiTheme="majorHAnsi" w:cstheme="majorHAnsi"/>
        </w:rPr>
        <w:instrText xml:space="preserve"> SEQ Table \* ARABIC </w:instrText>
      </w:r>
      <w:r w:rsidRPr="00077D3E">
        <w:rPr>
          <w:rFonts w:asciiTheme="majorHAnsi" w:hAnsiTheme="majorHAnsi" w:cstheme="majorHAnsi"/>
        </w:rPr>
        <w:fldChar w:fldCharType="separate"/>
      </w:r>
      <w:r w:rsidR="002E00B6">
        <w:rPr>
          <w:rFonts w:asciiTheme="majorHAnsi" w:hAnsiTheme="majorHAnsi" w:cstheme="majorHAnsi"/>
          <w:noProof/>
        </w:rPr>
        <w:t>4</w:t>
      </w:r>
      <w:r w:rsidRPr="00077D3E">
        <w:rPr>
          <w:rFonts w:asciiTheme="majorHAnsi" w:hAnsiTheme="majorHAnsi" w:cstheme="majorHAnsi"/>
        </w:rPr>
        <w:fldChar w:fldCharType="end"/>
      </w:r>
      <w:bookmarkEnd w:id="6"/>
      <w:r w:rsidRPr="00077D3E">
        <w:rPr>
          <w:rFonts w:asciiTheme="majorHAnsi" w:hAnsiTheme="majorHAnsi" w:cstheme="majorHAnsi"/>
          <w:lang w:eastAsia="ja-JP"/>
        </w:rPr>
        <w:t xml:space="preserve"> </w:t>
      </w:r>
      <w:r w:rsidR="005478F3" w:rsidRPr="00077D3E">
        <w:rPr>
          <w:rFonts w:asciiTheme="majorHAnsi" w:hAnsiTheme="majorHAnsi" w:cstheme="majorHAnsi"/>
          <w:lang w:eastAsia="ja-JP"/>
        </w:rPr>
        <w:t>Modified parameters for CDL-D</w:t>
      </w:r>
      <w:r w:rsidR="005478F3">
        <w:rPr>
          <w:rFonts w:asciiTheme="majorHAnsi" w:hAnsiTheme="majorHAnsi" w:cstheme="majorHAnsi" w:hint="eastAsia"/>
          <w:lang w:eastAsia="ja-JP"/>
        </w:rPr>
        <w:t xml:space="preserve"> with 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>(ASD, ASA, ZS</w:t>
      </w:r>
      <w:r w:rsidR="00FD4B83">
        <w:rPr>
          <w:rFonts w:asciiTheme="majorHAnsi" w:hAnsiTheme="majorHAnsi" w:cstheme="majorHAnsi" w:hint="eastAsia"/>
          <w:lang w:val="en-US" w:eastAsia="ja-JP"/>
        </w:rPr>
        <w:t>D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>, ZS</w:t>
      </w:r>
      <w:r w:rsidR="00FD4B83">
        <w:rPr>
          <w:rFonts w:asciiTheme="majorHAnsi" w:hAnsiTheme="majorHAnsi" w:cstheme="majorHAnsi" w:hint="eastAsia"/>
          <w:lang w:val="en-US" w:eastAsia="ja-JP"/>
        </w:rPr>
        <w:t>A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 xml:space="preserve">)=(5, </w:t>
      </w:r>
      <w:r w:rsidR="00FD4B83">
        <w:rPr>
          <w:rFonts w:asciiTheme="majorHAnsi" w:hAnsiTheme="majorHAnsi" w:cstheme="majorHAnsi" w:hint="eastAsia"/>
          <w:lang w:val="en-US" w:eastAsia="ja-JP"/>
        </w:rPr>
        <w:t>5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 xml:space="preserve">, 1, </w:t>
      </w:r>
      <w:r w:rsidR="005478F3">
        <w:rPr>
          <w:rFonts w:asciiTheme="majorHAnsi" w:hAnsiTheme="majorHAnsi" w:cstheme="majorHAnsi" w:hint="eastAsia"/>
          <w:lang w:val="en-US" w:eastAsia="ja-JP"/>
        </w:rPr>
        <w:t>1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>)</w:t>
      </w:r>
      <w:r w:rsidR="005478F3">
        <w:rPr>
          <w:rFonts w:asciiTheme="majorHAnsi" w:hAnsiTheme="majorHAnsi" w:cstheme="majorHAnsi" w:hint="eastAsia"/>
          <w:lang w:val="en-US" w:eastAsia="ja-JP"/>
        </w:rPr>
        <w:t xml:space="preserve">, per channel K </w:t>
      </w:r>
      <w:r w:rsidR="005478F3">
        <w:rPr>
          <w:rFonts w:asciiTheme="majorHAnsi" w:hAnsiTheme="majorHAnsi" w:cstheme="majorHAnsi"/>
          <w:lang w:val="en-US" w:eastAsia="ja-JP"/>
        </w:rPr>
        <w:t>factor</w:t>
      </w:r>
      <w:r w:rsidR="005478F3">
        <w:rPr>
          <w:rFonts w:asciiTheme="majorHAnsi" w:hAnsiTheme="majorHAnsi" w:cstheme="majorHAnsi" w:hint="eastAsia"/>
          <w:lang w:val="en-US" w:eastAsia="ja-JP"/>
        </w:rPr>
        <w:t xml:space="preserve"> 7.0 dB</w:t>
      </w:r>
    </w:p>
    <w:p w:rsidR="00077D3E" w:rsidRDefault="00077D3E" w:rsidP="00077D3E">
      <w:pPr>
        <w:rPr>
          <w:lang w:eastAsia="ja-JP"/>
        </w:rPr>
      </w:pPr>
      <w:r w:rsidRPr="00077D3E">
        <w:rPr>
          <w:noProof/>
          <w:lang w:val="en-US" w:eastAsia="ja-JP"/>
        </w:rPr>
        <w:drawing>
          <wp:inline distT="0" distB="0" distL="0" distR="0" wp14:anchorId="3C228187" wp14:editId="12CFF6AE">
            <wp:extent cx="6273638" cy="2593075"/>
            <wp:effectExtent l="0" t="0" r="0" b="0"/>
            <wp:docPr id="133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882" cy="2594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077D3E" w:rsidRDefault="00077D3E" w:rsidP="00077D3E">
      <w:pPr>
        <w:rPr>
          <w:lang w:eastAsia="ja-JP"/>
        </w:rPr>
      </w:pPr>
    </w:p>
    <w:p w:rsidR="00077D3E" w:rsidRPr="00077D3E" w:rsidRDefault="00077D3E" w:rsidP="00077D3E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bookmarkStart w:id="7" w:name="_Ref458682520"/>
      <w:r w:rsidRPr="00077D3E">
        <w:rPr>
          <w:rFonts w:asciiTheme="majorHAnsi" w:hAnsiTheme="majorHAnsi" w:cstheme="majorHAnsi"/>
        </w:rPr>
        <w:lastRenderedPageBreak/>
        <w:t xml:space="preserve">Table </w:t>
      </w:r>
      <w:r w:rsidRPr="00077D3E">
        <w:rPr>
          <w:rFonts w:asciiTheme="majorHAnsi" w:hAnsiTheme="majorHAnsi" w:cstheme="majorHAnsi"/>
        </w:rPr>
        <w:fldChar w:fldCharType="begin"/>
      </w:r>
      <w:r w:rsidRPr="00077D3E">
        <w:rPr>
          <w:rFonts w:asciiTheme="majorHAnsi" w:hAnsiTheme="majorHAnsi" w:cstheme="majorHAnsi"/>
        </w:rPr>
        <w:instrText xml:space="preserve"> SEQ Table \* ARABIC </w:instrText>
      </w:r>
      <w:r w:rsidRPr="00077D3E">
        <w:rPr>
          <w:rFonts w:asciiTheme="majorHAnsi" w:hAnsiTheme="majorHAnsi" w:cstheme="majorHAnsi"/>
        </w:rPr>
        <w:fldChar w:fldCharType="separate"/>
      </w:r>
      <w:r w:rsidR="002E00B6">
        <w:rPr>
          <w:rFonts w:asciiTheme="majorHAnsi" w:hAnsiTheme="majorHAnsi" w:cstheme="majorHAnsi"/>
          <w:noProof/>
        </w:rPr>
        <w:t>5</w:t>
      </w:r>
      <w:r w:rsidRPr="00077D3E">
        <w:rPr>
          <w:rFonts w:asciiTheme="majorHAnsi" w:hAnsiTheme="majorHAnsi" w:cstheme="majorHAnsi"/>
        </w:rPr>
        <w:fldChar w:fldCharType="end"/>
      </w:r>
      <w:bookmarkEnd w:id="7"/>
      <w:r w:rsidRPr="00077D3E">
        <w:rPr>
          <w:rFonts w:asciiTheme="majorHAnsi" w:hAnsiTheme="majorHAnsi" w:cstheme="majorHAnsi"/>
          <w:lang w:eastAsia="ja-JP"/>
        </w:rPr>
        <w:t xml:space="preserve"> </w:t>
      </w:r>
      <w:r w:rsidR="005478F3" w:rsidRPr="00077D3E">
        <w:rPr>
          <w:rFonts w:asciiTheme="majorHAnsi" w:hAnsiTheme="majorHAnsi" w:cstheme="majorHAnsi"/>
          <w:lang w:eastAsia="ja-JP"/>
        </w:rPr>
        <w:t>Modified parameters for CDL-D</w:t>
      </w:r>
      <w:r w:rsidR="005478F3">
        <w:rPr>
          <w:rFonts w:asciiTheme="majorHAnsi" w:hAnsiTheme="majorHAnsi" w:cstheme="majorHAnsi" w:hint="eastAsia"/>
          <w:lang w:eastAsia="ja-JP"/>
        </w:rPr>
        <w:t xml:space="preserve"> with 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>(ASD, ASA, ZS</w:t>
      </w:r>
      <w:r w:rsidR="00FD4B83">
        <w:rPr>
          <w:rFonts w:asciiTheme="majorHAnsi" w:hAnsiTheme="majorHAnsi" w:cstheme="majorHAnsi" w:hint="eastAsia"/>
          <w:lang w:val="en-US" w:eastAsia="ja-JP"/>
        </w:rPr>
        <w:t>D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>, ZS</w:t>
      </w:r>
      <w:r w:rsidR="00FD4B83">
        <w:rPr>
          <w:rFonts w:asciiTheme="majorHAnsi" w:hAnsiTheme="majorHAnsi" w:cstheme="majorHAnsi" w:hint="eastAsia"/>
          <w:lang w:val="en-US" w:eastAsia="ja-JP"/>
        </w:rPr>
        <w:t>A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 xml:space="preserve">)=(5, </w:t>
      </w:r>
      <w:r w:rsidR="005478F3">
        <w:rPr>
          <w:rFonts w:asciiTheme="majorHAnsi" w:hAnsiTheme="majorHAnsi" w:cstheme="majorHAnsi" w:hint="eastAsia"/>
          <w:lang w:val="en-US" w:eastAsia="ja-JP"/>
        </w:rPr>
        <w:t>15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 xml:space="preserve">, 1, </w:t>
      </w:r>
      <w:r w:rsidR="005478F3">
        <w:rPr>
          <w:rFonts w:asciiTheme="majorHAnsi" w:hAnsiTheme="majorHAnsi" w:cstheme="majorHAnsi" w:hint="eastAsia"/>
          <w:lang w:val="en-US" w:eastAsia="ja-JP"/>
        </w:rPr>
        <w:t>5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>)</w:t>
      </w:r>
      <w:r w:rsidR="005478F3">
        <w:rPr>
          <w:rFonts w:asciiTheme="majorHAnsi" w:hAnsiTheme="majorHAnsi" w:cstheme="majorHAnsi" w:hint="eastAsia"/>
          <w:lang w:val="en-US" w:eastAsia="ja-JP"/>
        </w:rPr>
        <w:t xml:space="preserve">, per channel K </w:t>
      </w:r>
      <w:r w:rsidR="005478F3">
        <w:rPr>
          <w:rFonts w:asciiTheme="majorHAnsi" w:hAnsiTheme="majorHAnsi" w:cstheme="majorHAnsi"/>
          <w:lang w:val="en-US" w:eastAsia="ja-JP"/>
        </w:rPr>
        <w:t>factor</w:t>
      </w:r>
      <w:r w:rsidR="005478F3">
        <w:rPr>
          <w:rFonts w:asciiTheme="majorHAnsi" w:hAnsiTheme="majorHAnsi" w:cstheme="majorHAnsi" w:hint="eastAsia"/>
          <w:lang w:val="en-US" w:eastAsia="ja-JP"/>
        </w:rPr>
        <w:t xml:space="preserve"> 7.0 dB</w:t>
      </w:r>
    </w:p>
    <w:p w:rsidR="00077D3E" w:rsidRDefault="00077D3E" w:rsidP="00077D3E">
      <w:pPr>
        <w:rPr>
          <w:lang w:eastAsia="ja-JP"/>
        </w:rPr>
      </w:pPr>
      <w:r w:rsidRPr="00077D3E">
        <w:rPr>
          <w:noProof/>
          <w:lang w:val="en-US" w:eastAsia="ja-JP"/>
        </w:rPr>
        <w:drawing>
          <wp:inline distT="0" distB="0" distL="0" distR="0" wp14:anchorId="020FD49B" wp14:editId="345BE93E">
            <wp:extent cx="6306658" cy="2606723"/>
            <wp:effectExtent l="0" t="0" r="0" b="3175"/>
            <wp:docPr id="133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919" cy="2608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077D3E" w:rsidRPr="00077D3E" w:rsidRDefault="00077D3E" w:rsidP="00077D3E">
      <w:pPr>
        <w:rPr>
          <w:lang w:eastAsia="ja-JP"/>
        </w:rPr>
      </w:pPr>
    </w:p>
    <w:p w:rsidR="00C42741" w:rsidRDefault="00C42741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Conclusion</w:t>
      </w:r>
    </w:p>
    <w:p w:rsidR="008C7DE7" w:rsidRDefault="00962AD8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BA5D13">
        <w:rPr>
          <w:rFonts w:asciiTheme="majorHAnsi" w:hAnsiTheme="majorHAnsi" w:cstheme="majorHAnsi" w:hint="eastAsia"/>
          <w:lang w:val="en-US" w:eastAsia="ja-JP"/>
        </w:rPr>
        <w:t>e</w:t>
      </w:r>
      <w:r w:rsidR="00AC73CA" w:rsidRPr="00B4753A">
        <w:rPr>
          <w:rFonts w:asciiTheme="majorHAnsi" w:hAnsiTheme="majorHAnsi" w:cstheme="majorHAnsi"/>
          <w:lang w:val="en-US" w:eastAsia="ja-JP"/>
        </w:rPr>
        <w:t>valuation assumptions for the high speed scen</w:t>
      </w:r>
      <w:r w:rsidR="00956354">
        <w:rPr>
          <w:rFonts w:asciiTheme="majorHAnsi" w:hAnsiTheme="majorHAnsi" w:cstheme="majorHAnsi"/>
          <w:lang w:val="en-US" w:eastAsia="ja-JP"/>
        </w:rPr>
        <w:t xml:space="preserve">ario at 30GHz are </w:t>
      </w:r>
      <w:r w:rsidR="00C56A4E">
        <w:rPr>
          <w:rFonts w:asciiTheme="majorHAnsi" w:hAnsiTheme="majorHAnsi" w:cstheme="majorHAnsi" w:hint="eastAsia"/>
          <w:lang w:val="en-US" w:eastAsia="ja-JP"/>
        </w:rPr>
        <w:t>explained</w:t>
      </w:r>
      <w:r w:rsidR="00956354">
        <w:rPr>
          <w:rFonts w:asciiTheme="majorHAnsi" w:hAnsiTheme="majorHAnsi" w:cstheme="majorHAnsi"/>
          <w:lang w:val="en-US" w:eastAsia="ja-JP"/>
        </w:rPr>
        <w:t xml:space="preserve"> </w:t>
      </w:r>
      <w:r w:rsidR="00956354">
        <w:rPr>
          <w:rFonts w:asciiTheme="majorHAnsi" w:hAnsiTheme="majorHAnsi" w:cstheme="majorHAnsi" w:hint="eastAsia"/>
          <w:lang w:val="en-US" w:eastAsia="ja-JP"/>
        </w:rPr>
        <w:t>in this contribution.</w:t>
      </w:r>
      <w:r w:rsidR="004871AD">
        <w:rPr>
          <w:rFonts w:asciiTheme="majorHAnsi" w:hAnsiTheme="majorHAnsi" w:cstheme="majorHAnsi" w:hint="eastAsia"/>
          <w:lang w:val="en-US" w:eastAsia="ja-JP"/>
        </w:rPr>
        <w:t xml:space="preserve"> The modified </w:t>
      </w:r>
      <w:r w:rsidR="003C2CA7">
        <w:rPr>
          <w:rFonts w:asciiTheme="majorHAnsi" w:hAnsiTheme="majorHAnsi" w:cstheme="majorHAnsi" w:hint="eastAsia"/>
          <w:lang w:val="en-US" w:eastAsia="ja-JP"/>
        </w:rPr>
        <w:t>CDL-D model</w:t>
      </w:r>
      <w:r w:rsidR="00930C28">
        <w:rPr>
          <w:rFonts w:asciiTheme="majorHAnsi" w:hAnsiTheme="majorHAnsi" w:cstheme="majorHAnsi" w:hint="eastAsia"/>
          <w:lang w:val="en-US" w:eastAsia="ja-JP"/>
        </w:rPr>
        <w:t xml:space="preserve"> is</w:t>
      </w:r>
      <w:r w:rsidR="003C2CA7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275520">
        <w:rPr>
          <w:rFonts w:asciiTheme="majorHAnsi" w:hAnsiTheme="majorHAnsi" w:cstheme="majorHAnsi" w:hint="eastAsia"/>
          <w:lang w:val="en-US" w:eastAsia="ja-JP"/>
        </w:rPr>
        <w:t>shown</w:t>
      </w:r>
      <w:r w:rsidR="00930C28">
        <w:rPr>
          <w:rFonts w:asciiTheme="majorHAnsi" w:hAnsiTheme="majorHAnsi" w:cstheme="majorHAnsi" w:hint="eastAsia"/>
          <w:lang w:val="en-US" w:eastAsia="ja-JP"/>
        </w:rPr>
        <w:t xml:space="preserve"> and motivation </w:t>
      </w:r>
      <w:r w:rsidR="00930C28">
        <w:rPr>
          <w:rFonts w:asciiTheme="majorHAnsi" w:hAnsiTheme="majorHAnsi" w:cstheme="majorHAnsi"/>
          <w:lang w:val="en-US" w:eastAsia="ja-JP"/>
        </w:rPr>
        <w:t>behind</w:t>
      </w:r>
      <w:r w:rsidR="00930C28">
        <w:rPr>
          <w:rFonts w:asciiTheme="majorHAnsi" w:hAnsiTheme="majorHAnsi" w:cstheme="majorHAnsi" w:hint="eastAsia"/>
          <w:lang w:val="en-US" w:eastAsia="ja-JP"/>
        </w:rPr>
        <w:t xml:space="preserve"> the modification is des</w:t>
      </w:r>
      <w:r w:rsidR="003E000B">
        <w:rPr>
          <w:rFonts w:asciiTheme="majorHAnsi" w:hAnsiTheme="majorHAnsi" w:cstheme="majorHAnsi" w:hint="eastAsia"/>
          <w:lang w:val="en-US" w:eastAsia="ja-JP"/>
        </w:rPr>
        <w:t>c</w:t>
      </w:r>
      <w:r w:rsidR="00930C28">
        <w:rPr>
          <w:rFonts w:asciiTheme="majorHAnsi" w:hAnsiTheme="majorHAnsi" w:cstheme="majorHAnsi" w:hint="eastAsia"/>
          <w:lang w:val="en-US" w:eastAsia="ja-JP"/>
        </w:rPr>
        <w:t>ribed</w:t>
      </w:r>
      <w:r w:rsidR="003C2CA7">
        <w:rPr>
          <w:rFonts w:asciiTheme="majorHAnsi" w:hAnsiTheme="majorHAnsi" w:cstheme="majorHAnsi" w:hint="eastAsia"/>
          <w:lang w:val="en-US" w:eastAsia="ja-JP"/>
        </w:rPr>
        <w:t xml:space="preserve"> in the contribution</w:t>
      </w:r>
      <w:r w:rsidR="004871AD">
        <w:rPr>
          <w:rFonts w:asciiTheme="majorHAnsi" w:hAnsiTheme="majorHAnsi" w:cstheme="majorHAnsi" w:hint="eastAsia"/>
          <w:lang w:val="en-US" w:eastAsia="ja-JP"/>
        </w:rPr>
        <w:t>.</w:t>
      </w:r>
      <w:r w:rsidR="00A27D8A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C56A4E">
        <w:rPr>
          <w:rFonts w:asciiTheme="majorHAnsi" w:hAnsiTheme="majorHAnsi" w:cstheme="majorHAnsi" w:hint="eastAsia"/>
          <w:lang w:val="en-US" w:eastAsia="ja-JP"/>
        </w:rPr>
        <w:t xml:space="preserve"> In the contribution, we have made the following modification.</w:t>
      </w:r>
    </w:p>
    <w:p w:rsidR="003E000B" w:rsidRDefault="003E000B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3E000B" w:rsidRDefault="003E000B" w:rsidP="003E000B">
      <w:pPr>
        <w:spacing w:line="276" w:lineRule="auto"/>
        <w:jc w:val="both"/>
        <w:rPr>
          <w:rFonts w:asciiTheme="majorHAnsi" w:hAnsiTheme="majorHAnsi" w:cstheme="majorHAnsi"/>
          <w:b/>
          <w:i/>
          <w:lang w:val="en-US" w:eastAsia="ja-JP"/>
        </w:rPr>
      </w:pP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>Obse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r</w:t>
      </w: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 xml:space="preserve">vation 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1</w:t>
      </w: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 xml:space="preserve">: 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ZoD and ZoA for the LOS path is adjusted so that the LOS path is leveled to reflect the leveled height of RRH and relay station</w:t>
      </w:r>
      <w:r w:rsidR="00BD6478">
        <w:rPr>
          <w:rFonts w:asciiTheme="majorHAnsi" w:hAnsiTheme="majorHAnsi" w:cstheme="majorHAnsi" w:hint="eastAsia"/>
          <w:b/>
          <w:i/>
          <w:lang w:val="en-US" w:eastAsia="ja-JP"/>
        </w:rPr>
        <w:t xml:space="preserve"> at 2.5m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.</w:t>
      </w:r>
    </w:p>
    <w:p w:rsidR="004927A8" w:rsidRDefault="004927A8" w:rsidP="003E000B">
      <w:pPr>
        <w:spacing w:line="276" w:lineRule="auto"/>
        <w:jc w:val="both"/>
        <w:rPr>
          <w:rFonts w:asciiTheme="majorHAnsi" w:hAnsiTheme="majorHAnsi" w:cstheme="majorHAnsi"/>
          <w:b/>
          <w:i/>
          <w:lang w:val="en-US" w:eastAsia="ja-JP"/>
        </w:rPr>
      </w:pPr>
    </w:p>
    <w:p w:rsidR="004927A8" w:rsidRDefault="004927A8" w:rsidP="004927A8">
      <w:pPr>
        <w:spacing w:line="276" w:lineRule="auto"/>
        <w:jc w:val="both"/>
        <w:rPr>
          <w:rFonts w:asciiTheme="majorHAnsi" w:hAnsiTheme="majorHAnsi" w:cstheme="majorHAnsi"/>
          <w:b/>
          <w:i/>
          <w:lang w:val="en-US" w:eastAsia="ja-JP"/>
        </w:rPr>
      </w:pP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>Obse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r</w:t>
      </w: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 xml:space="preserve">vation 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2</w:t>
      </w: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 xml:space="preserve">: </w:t>
      </w:r>
      <w:r w:rsidRPr="005C7E59">
        <w:rPr>
          <w:rFonts w:asciiTheme="majorHAnsi" w:hAnsiTheme="majorHAnsi" w:cstheme="majorHAnsi"/>
          <w:b/>
          <w:i/>
          <w:lang w:val="en-US" w:eastAsia="ja-JP"/>
        </w:rPr>
        <w:t>Offsets are added to AoD and AoA so that the modified angles are 0 and -180 degrees for the LOS path, respectively</w:t>
      </w:r>
    </w:p>
    <w:p w:rsidR="001F373D" w:rsidRDefault="001F373D" w:rsidP="003E000B">
      <w:pPr>
        <w:spacing w:line="276" w:lineRule="auto"/>
        <w:jc w:val="both"/>
        <w:rPr>
          <w:rFonts w:asciiTheme="majorHAnsi" w:hAnsiTheme="majorHAnsi" w:cstheme="majorHAnsi"/>
          <w:b/>
          <w:i/>
          <w:lang w:val="en-US" w:eastAsia="ja-JP"/>
        </w:rPr>
      </w:pPr>
    </w:p>
    <w:p w:rsidR="001F373D" w:rsidRPr="003E000B" w:rsidRDefault="00657C01" w:rsidP="001F373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According to </w:t>
      </w:r>
      <w:r>
        <w:rPr>
          <w:rFonts w:asciiTheme="majorHAnsi" w:hAnsiTheme="majorHAnsi" w:cstheme="majorHAnsi"/>
          <w:lang w:val="en-US" w:eastAsia="ja-JP"/>
        </w:rPr>
        <w:t>the</w:t>
      </w:r>
      <w:r>
        <w:rPr>
          <w:rFonts w:asciiTheme="majorHAnsi" w:hAnsiTheme="majorHAnsi" w:cstheme="majorHAnsi" w:hint="eastAsia"/>
          <w:lang w:val="en-US" w:eastAsia="ja-JP"/>
        </w:rPr>
        <w:t xml:space="preserve"> observation, the CDL-D model is adjusted as shown in Table 2 through 5 and w</w:t>
      </w:r>
      <w:r w:rsidR="001F373D">
        <w:rPr>
          <w:rFonts w:asciiTheme="majorHAnsi" w:hAnsiTheme="majorHAnsi" w:cstheme="majorHAnsi" w:hint="eastAsia"/>
          <w:lang w:val="en-US" w:eastAsia="ja-JP"/>
        </w:rPr>
        <w:t>e make the following proposal:</w:t>
      </w:r>
    </w:p>
    <w:p w:rsidR="001F373D" w:rsidRPr="003E000B" w:rsidRDefault="001F373D" w:rsidP="001F373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1F373D" w:rsidRDefault="001F373D" w:rsidP="001F373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3E000B">
        <w:rPr>
          <w:rFonts w:asciiTheme="majorHAnsi" w:hAnsiTheme="majorHAnsi" w:cstheme="majorHAnsi" w:hint="eastAsia"/>
          <w:b/>
          <w:lang w:val="en-US" w:eastAsia="ja-JP"/>
        </w:rPr>
        <w:t xml:space="preserve">Proposal: </w:t>
      </w:r>
      <w:r>
        <w:rPr>
          <w:rFonts w:asciiTheme="majorHAnsi" w:hAnsiTheme="majorHAnsi" w:cstheme="majorHAnsi" w:hint="eastAsia"/>
          <w:b/>
          <w:lang w:val="en-US" w:eastAsia="ja-JP"/>
        </w:rPr>
        <w:t>A</w:t>
      </w:r>
      <w:r w:rsidRPr="003E000B">
        <w:rPr>
          <w:rFonts w:asciiTheme="majorHAnsi" w:hAnsiTheme="majorHAnsi" w:cstheme="majorHAnsi" w:hint="eastAsia"/>
          <w:b/>
          <w:lang w:val="en-US" w:eastAsia="ja-JP"/>
        </w:rPr>
        <w:t>dopt the CDL-D channe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l parameters shown in Table 2 </w:t>
      </w:r>
      <w:r>
        <w:rPr>
          <w:rFonts w:asciiTheme="majorHAnsi" w:hAnsiTheme="majorHAnsi" w:cstheme="majorHAnsi"/>
          <w:b/>
          <w:lang w:val="en-US" w:eastAsia="ja-JP"/>
        </w:rPr>
        <w:t>through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 5 in this contribution for the high speed train scenario for RRH and relay at 30GHz.</w:t>
      </w:r>
    </w:p>
    <w:p w:rsidR="001F373D" w:rsidRPr="001F373D" w:rsidRDefault="001F373D" w:rsidP="003E000B">
      <w:pPr>
        <w:spacing w:line="276" w:lineRule="auto"/>
        <w:jc w:val="both"/>
        <w:rPr>
          <w:rFonts w:asciiTheme="majorHAnsi" w:hAnsiTheme="majorHAnsi" w:cstheme="majorHAnsi"/>
          <w:b/>
          <w:i/>
          <w:lang w:val="en-US" w:eastAsia="ja-JP"/>
        </w:rPr>
      </w:pPr>
    </w:p>
    <w:p w:rsidR="00DC3A9B" w:rsidRDefault="00DC3A9B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3E000B" w:rsidRPr="00077D3E" w:rsidRDefault="003E000B" w:rsidP="003E000B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lastRenderedPageBreak/>
        <w:t>T</w:t>
      </w:r>
      <w:r w:rsidRPr="00077D3E">
        <w:rPr>
          <w:rFonts w:asciiTheme="majorHAnsi" w:hAnsiTheme="majorHAnsi" w:cstheme="majorHAnsi"/>
        </w:rPr>
        <w:t xml:space="preserve">able </w:t>
      </w:r>
      <w:r w:rsidR="001F373D">
        <w:rPr>
          <w:rFonts w:asciiTheme="majorHAnsi" w:hAnsiTheme="majorHAnsi" w:cstheme="majorHAnsi" w:hint="eastAsia"/>
          <w:lang w:eastAsia="ja-JP"/>
        </w:rPr>
        <w:t>2</w:t>
      </w:r>
      <w:r w:rsidRPr="00077D3E">
        <w:rPr>
          <w:rFonts w:asciiTheme="majorHAnsi" w:hAnsiTheme="majorHAnsi" w:cstheme="majorHAnsi"/>
          <w:lang w:eastAsia="ja-JP"/>
        </w:rPr>
        <w:t xml:space="preserve"> Modified parameters for CDL-D</w:t>
      </w:r>
      <w:r>
        <w:rPr>
          <w:rFonts w:asciiTheme="majorHAnsi" w:hAnsiTheme="majorHAnsi" w:cstheme="majorHAnsi" w:hint="eastAsia"/>
          <w:lang w:eastAsia="ja-JP"/>
        </w:rPr>
        <w:t xml:space="preserve"> with </w:t>
      </w:r>
      <w:r w:rsidRPr="004D2AD0">
        <w:rPr>
          <w:rFonts w:asciiTheme="majorHAnsi" w:hAnsiTheme="majorHAnsi" w:cstheme="majorHAnsi" w:hint="eastAsia"/>
          <w:lang w:val="en-US" w:eastAsia="ja-JP"/>
        </w:rPr>
        <w:t>(ASD, ASA, ZS</w:t>
      </w:r>
      <w:r w:rsidR="00FD4B83">
        <w:rPr>
          <w:rFonts w:asciiTheme="majorHAnsi" w:hAnsiTheme="majorHAnsi" w:cstheme="majorHAnsi" w:hint="eastAsia"/>
          <w:lang w:val="en-US" w:eastAsia="ja-JP"/>
        </w:rPr>
        <w:t>D</w:t>
      </w:r>
      <w:r w:rsidRPr="004D2AD0">
        <w:rPr>
          <w:rFonts w:asciiTheme="majorHAnsi" w:hAnsiTheme="majorHAnsi" w:cstheme="majorHAnsi" w:hint="eastAsia"/>
          <w:lang w:val="en-US" w:eastAsia="ja-JP"/>
        </w:rPr>
        <w:t>, ZS</w:t>
      </w:r>
      <w:r w:rsidR="00FD4B83">
        <w:rPr>
          <w:rFonts w:asciiTheme="majorHAnsi" w:hAnsiTheme="majorHAnsi" w:cstheme="majorHAnsi" w:hint="eastAsia"/>
          <w:lang w:val="en-US" w:eastAsia="ja-JP"/>
        </w:rPr>
        <w:t>A</w:t>
      </w:r>
      <w:r w:rsidRPr="004D2AD0">
        <w:rPr>
          <w:rFonts w:asciiTheme="majorHAnsi" w:hAnsiTheme="majorHAnsi" w:cstheme="majorHAnsi" w:hint="eastAsia"/>
          <w:lang w:val="en-US" w:eastAsia="ja-JP"/>
        </w:rPr>
        <w:t>)=(5, 5, 1, 1)</w:t>
      </w:r>
      <w:r>
        <w:rPr>
          <w:rFonts w:asciiTheme="majorHAnsi" w:hAnsiTheme="majorHAnsi" w:cstheme="majorHAnsi" w:hint="eastAsia"/>
          <w:lang w:val="en-US" w:eastAsia="ja-JP"/>
        </w:rPr>
        <w:t xml:space="preserve">, per channel K </w:t>
      </w:r>
      <w:r>
        <w:rPr>
          <w:rFonts w:asciiTheme="majorHAnsi" w:hAnsiTheme="majorHAnsi" w:cstheme="majorHAnsi"/>
          <w:lang w:val="en-US" w:eastAsia="ja-JP"/>
        </w:rPr>
        <w:t>factor</w:t>
      </w:r>
      <w:r>
        <w:rPr>
          <w:rFonts w:asciiTheme="majorHAnsi" w:hAnsiTheme="majorHAnsi" w:cstheme="majorHAnsi" w:hint="eastAsia"/>
          <w:lang w:val="en-US" w:eastAsia="ja-JP"/>
        </w:rPr>
        <w:t xml:space="preserve"> 13.3 dB</w:t>
      </w:r>
    </w:p>
    <w:p w:rsidR="003E000B" w:rsidRDefault="00FD4B83" w:rsidP="003E000B">
      <w:pPr>
        <w:keepNext/>
        <w:jc w:val="center"/>
      </w:pPr>
      <w:r w:rsidRPr="00FD4B83">
        <w:rPr>
          <w:noProof/>
          <w:lang w:val="en-US" w:eastAsia="ja-JP"/>
        </w:rPr>
        <w:drawing>
          <wp:inline distT="0" distB="0" distL="0" distR="0" wp14:anchorId="6A52A98C" wp14:editId="003F44F1">
            <wp:extent cx="6332220" cy="2617256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2617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00B" w:rsidRDefault="003E000B" w:rsidP="003E000B">
      <w:pPr>
        <w:rPr>
          <w:lang w:eastAsia="ja-JP"/>
        </w:rPr>
      </w:pPr>
    </w:p>
    <w:p w:rsidR="003E000B" w:rsidRPr="00077D3E" w:rsidRDefault="003E000B" w:rsidP="003E000B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r w:rsidRPr="00077D3E">
        <w:rPr>
          <w:rFonts w:asciiTheme="majorHAnsi" w:hAnsiTheme="majorHAnsi" w:cstheme="majorHAnsi"/>
        </w:rPr>
        <w:t xml:space="preserve">Table </w:t>
      </w:r>
      <w:r w:rsidR="001F373D">
        <w:rPr>
          <w:rFonts w:asciiTheme="majorHAnsi" w:hAnsiTheme="majorHAnsi" w:cstheme="majorHAnsi" w:hint="eastAsia"/>
          <w:lang w:eastAsia="ja-JP"/>
        </w:rPr>
        <w:t>3</w:t>
      </w:r>
      <w:r w:rsidRPr="00077D3E">
        <w:rPr>
          <w:rFonts w:asciiTheme="majorHAnsi" w:hAnsiTheme="majorHAnsi" w:cstheme="majorHAnsi"/>
          <w:lang w:eastAsia="ja-JP"/>
        </w:rPr>
        <w:t xml:space="preserve"> Modified parameters for CDL-D</w:t>
      </w:r>
      <w:r>
        <w:rPr>
          <w:rFonts w:asciiTheme="majorHAnsi" w:hAnsiTheme="majorHAnsi" w:cstheme="majorHAnsi" w:hint="eastAsia"/>
          <w:lang w:eastAsia="ja-JP"/>
        </w:rPr>
        <w:t xml:space="preserve"> with </w:t>
      </w:r>
      <w:r w:rsidRPr="004D2AD0">
        <w:rPr>
          <w:rFonts w:asciiTheme="majorHAnsi" w:hAnsiTheme="majorHAnsi" w:cstheme="majorHAnsi" w:hint="eastAsia"/>
          <w:lang w:val="en-US" w:eastAsia="ja-JP"/>
        </w:rPr>
        <w:t>(ASD, ASA, ZS</w:t>
      </w:r>
      <w:r w:rsidR="00FD4B83">
        <w:rPr>
          <w:rFonts w:asciiTheme="majorHAnsi" w:hAnsiTheme="majorHAnsi" w:cstheme="majorHAnsi" w:hint="eastAsia"/>
          <w:lang w:val="en-US" w:eastAsia="ja-JP"/>
        </w:rPr>
        <w:t>D</w:t>
      </w:r>
      <w:r w:rsidRPr="004D2AD0">
        <w:rPr>
          <w:rFonts w:asciiTheme="majorHAnsi" w:hAnsiTheme="majorHAnsi" w:cstheme="majorHAnsi" w:hint="eastAsia"/>
          <w:lang w:val="en-US" w:eastAsia="ja-JP"/>
        </w:rPr>
        <w:t>, ZS</w:t>
      </w:r>
      <w:r w:rsidR="00FD4B83">
        <w:rPr>
          <w:rFonts w:asciiTheme="majorHAnsi" w:hAnsiTheme="majorHAnsi" w:cstheme="majorHAnsi" w:hint="eastAsia"/>
          <w:lang w:val="en-US" w:eastAsia="ja-JP"/>
        </w:rPr>
        <w:t>A</w:t>
      </w:r>
      <w:r w:rsidRPr="004D2AD0">
        <w:rPr>
          <w:rFonts w:asciiTheme="majorHAnsi" w:hAnsiTheme="majorHAnsi" w:cstheme="majorHAnsi" w:hint="eastAsia"/>
          <w:lang w:val="en-US" w:eastAsia="ja-JP"/>
        </w:rPr>
        <w:t xml:space="preserve">)=(5, </w:t>
      </w:r>
      <w:r>
        <w:rPr>
          <w:rFonts w:asciiTheme="majorHAnsi" w:hAnsiTheme="majorHAnsi" w:cstheme="majorHAnsi" w:hint="eastAsia"/>
          <w:lang w:val="en-US" w:eastAsia="ja-JP"/>
        </w:rPr>
        <w:t>1</w:t>
      </w:r>
      <w:r w:rsidRPr="004D2AD0">
        <w:rPr>
          <w:rFonts w:asciiTheme="majorHAnsi" w:hAnsiTheme="majorHAnsi" w:cstheme="majorHAnsi" w:hint="eastAsia"/>
          <w:lang w:val="en-US" w:eastAsia="ja-JP"/>
        </w:rPr>
        <w:t xml:space="preserve">5, 1, </w:t>
      </w:r>
      <w:r>
        <w:rPr>
          <w:rFonts w:asciiTheme="majorHAnsi" w:hAnsiTheme="majorHAnsi" w:cstheme="majorHAnsi" w:hint="eastAsia"/>
          <w:lang w:val="en-US" w:eastAsia="ja-JP"/>
        </w:rPr>
        <w:t>5</w:t>
      </w:r>
      <w:r w:rsidRPr="004D2AD0">
        <w:rPr>
          <w:rFonts w:asciiTheme="majorHAnsi" w:hAnsiTheme="majorHAnsi" w:cstheme="majorHAnsi" w:hint="eastAsia"/>
          <w:lang w:val="en-US" w:eastAsia="ja-JP"/>
        </w:rPr>
        <w:t>)</w:t>
      </w:r>
      <w:r>
        <w:rPr>
          <w:rFonts w:asciiTheme="majorHAnsi" w:hAnsiTheme="majorHAnsi" w:cstheme="majorHAnsi" w:hint="eastAsia"/>
          <w:lang w:val="en-US" w:eastAsia="ja-JP"/>
        </w:rPr>
        <w:t xml:space="preserve">, per channel K </w:t>
      </w:r>
      <w:r>
        <w:rPr>
          <w:rFonts w:asciiTheme="majorHAnsi" w:hAnsiTheme="majorHAnsi" w:cstheme="majorHAnsi"/>
          <w:lang w:val="en-US" w:eastAsia="ja-JP"/>
        </w:rPr>
        <w:t>factor</w:t>
      </w:r>
      <w:r>
        <w:rPr>
          <w:rFonts w:asciiTheme="majorHAnsi" w:hAnsiTheme="majorHAnsi" w:cstheme="majorHAnsi" w:hint="eastAsia"/>
          <w:lang w:val="en-US" w:eastAsia="ja-JP"/>
        </w:rPr>
        <w:t xml:space="preserve"> 13.3 dB</w:t>
      </w:r>
    </w:p>
    <w:p w:rsidR="003E000B" w:rsidRDefault="003E000B" w:rsidP="003E000B">
      <w:pPr>
        <w:pStyle w:val="ad"/>
        <w:keepNext/>
        <w:jc w:val="center"/>
        <w:rPr>
          <w:lang w:eastAsia="ja-JP"/>
        </w:rPr>
      </w:pPr>
      <w:r w:rsidRPr="00077D3E">
        <w:rPr>
          <w:noProof/>
          <w:lang w:val="en-US" w:eastAsia="ja-JP"/>
        </w:rPr>
        <w:drawing>
          <wp:inline distT="0" distB="0" distL="0" distR="0" wp14:anchorId="62740098" wp14:editId="1747BA9C">
            <wp:extent cx="6273638" cy="2593075"/>
            <wp:effectExtent l="0" t="0" r="0" b="0"/>
            <wp:docPr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882" cy="2594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3E000B" w:rsidRDefault="003E000B" w:rsidP="003E000B">
      <w:pPr>
        <w:rPr>
          <w:lang w:eastAsia="ja-JP"/>
        </w:rPr>
      </w:pPr>
    </w:p>
    <w:p w:rsidR="003E000B" w:rsidRPr="00077D3E" w:rsidRDefault="003E000B" w:rsidP="003E000B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r w:rsidRPr="00077D3E">
        <w:rPr>
          <w:rFonts w:asciiTheme="majorHAnsi" w:hAnsiTheme="majorHAnsi" w:cstheme="majorHAnsi"/>
        </w:rPr>
        <w:t xml:space="preserve">Table </w:t>
      </w:r>
      <w:r w:rsidR="001F373D">
        <w:rPr>
          <w:rFonts w:asciiTheme="majorHAnsi" w:hAnsiTheme="majorHAnsi" w:cstheme="majorHAnsi" w:hint="eastAsia"/>
          <w:lang w:eastAsia="ja-JP"/>
        </w:rPr>
        <w:t>4</w:t>
      </w:r>
      <w:r w:rsidRPr="00077D3E">
        <w:rPr>
          <w:rFonts w:asciiTheme="majorHAnsi" w:hAnsiTheme="majorHAnsi" w:cstheme="majorHAnsi"/>
          <w:lang w:eastAsia="ja-JP"/>
        </w:rPr>
        <w:t xml:space="preserve"> Modified parameters for CDL-D</w:t>
      </w:r>
      <w:r>
        <w:rPr>
          <w:rFonts w:asciiTheme="majorHAnsi" w:hAnsiTheme="majorHAnsi" w:cstheme="majorHAnsi" w:hint="eastAsia"/>
          <w:lang w:eastAsia="ja-JP"/>
        </w:rPr>
        <w:t xml:space="preserve"> with </w:t>
      </w:r>
      <w:r w:rsidRPr="004D2AD0">
        <w:rPr>
          <w:rFonts w:asciiTheme="majorHAnsi" w:hAnsiTheme="majorHAnsi" w:cstheme="majorHAnsi" w:hint="eastAsia"/>
          <w:lang w:val="en-US" w:eastAsia="ja-JP"/>
        </w:rPr>
        <w:t>(ASD, ASA, ZS</w:t>
      </w:r>
      <w:r w:rsidR="00FD4B83">
        <w:rPr>
          <w:rFonts w:asciiTheme="majorHAnsi" w:hAnsiTheme="majorHAnsi" w:cstheme="majorHAnsi" w:hint="eastAsia"/>
          <w:lang w:val="en-US" w:eastAsia="ja-JP"/>
        </w:rPr>
        <w:t>D</w:t>
      </w:r>
      <w:r w:rsidRPr="004D2AD0">
        <w:rPr>
          <w:rFonts w:asciiTheme="majorHAnsi" w:hAnsiTheme="majorHAnsi" w:cstheme="majorHAnsi" w:hint="eastAsia"/>
          <w:lang w:val="en-US" w:eastAsia="ja-JP"/>
        </w:rPr>
        <w:t>, ZS</w:t>
      </w:r>
      <w:r w:rsidR="00FD4B83">
        <w:rPr>
          <w:rFonts w:asciiTheme="majorHAnsi" w:hAnsiTheme="majorHAnsi" w:cstheme="majorHAnsi" w:hint="eastAsia"/>
          <w:lang w:val="en-US" w:eastAsia="ja-JP"/>
        </w:rPr>
        <w:t>A</w:t>
      </w:r>
      <w:r w:rsidRPr="004D2AD0">
        <w:rPr>
          <w:rFonts w:asciiTheme="majorHAnsi" w:hAnsiTheme="majorHAnsi" w:cstheme="majorHAnsi" w:hint="eastAsia"/>
          <w:lang w:val="en-US" w:eastAsia="ja-JP"/>
        </w:rPr>
        <w:t xml:space="preserve">)=(5, </w:t>
      </w:r>
      <w:r w:rsidR="00FD4B83">
        <w:rPr>
          <w:rFonts w:asciiTheme="majorHAnsi" w:hAnsiTheme="majorHAnsi" w:cstheme="majorHAnsi" w:hint="eastAsia"/>
          <w:lang w:val="en-US" w:eastAsia="ja-JP"/>
        </w:rPr>
        <w:t>5</w:t>
      </w:r>
      <w:r w:rsidRPr="004D2AD0">
        <w:rPr>
          <w:rFonts w:asciiTheme="majorHAnsi" w:hAnsiTheme="majorHAnsi" w:cstheme="majorHAnsi" w:hint="eastAsia"/>
          <w:lang w:val="en-US" w:eastAsia="ja-JP"/>
        </w:rPr>
        <w:t xml:space="preserve">, 1, </w:t>
      </w:r>
      <w:r>
        <w:rPr>
          <w:rFonts w:asciiTheme="majorHAnsi" w:hAnsiTheme="majorHAnsi" w:cstheme="majorHAnsi" w:hint="eastAsia"/>
          <w:lang w:val="en-US" w:eastAsia="ja-JP"/>
        </w:rPr>
        <w:t>1</w:t>
      </w:r>
      <w:r w:rsidRPr="004D2AD0">
        <w:rPr>
          <w:rFonts w:asciiTheme="majorHAnsi" w:hAnsiTheme="majorHAnsi" w:cstheme="majorHAnsi" w:hint="eastAsia"/>
          <w:lang w:val="en-US" w:eastAsia="ja-JP"/>
        </w:rPr>
        <w:t>)</w:t>
      </w:r>
      <w:r>
        <w:rPr>
          <w:rFonts w:asciiTheme="majorHAnsi" w:hAnsiTheme="majorHAnsi" w:cstheme="majorHAnsi" w:hint="eastAsia"/>
          <w:lang w:val="en-US" w:eastAsia="ja-JP"/>
        </w:rPr>
        <w:t xml:space="preserve">, per channel K </w:t>
      </w:r>
      <w:r>
        <w:rPr>
          <w:rFonts w:asciiTheme="majorHAnsi" w:hAnsiTheme="majorHAnsi" w:cstheme="majorHAnsi"/>
          <w:lang w:val="en-US" w:eastAsia="ja-JP"/>
        </w:rPr>
        <w:t>factor</w:t>
      </w:r>
      <w:r>
        <w:rPr>
          <w:rFonts w:asciiTheme="majorHAnsi" w:hAnsiTheme="majorHAnsi" w:cstheme="majorHAnsi" w:hint="eastAsia"/>
          <w:lang w:val="en-US" w:eastAsia="ja-JP"/>
        </w:rPr>
        <w:t xml:space="preserve"> 7.0 dB</w:t>
      </w:r>
    </w:p>
    <w:p w:rsidR="003E000B" w:rsidRDefault="003E000B" w:rsidP="003E000B">
      <w:pPr>
        <w:rPr>
          <w:lang w:eastAsia="ja-JP"/>
        </w:rPr>
      </w:pPr>
      <w:r w:rsidRPr="00077D3E">
        <w:rPr>
          <w:noProof/>
          <w:lang w:val="en-US" w:eastAsia="ja-JP"/>
        </w:rPr>
        <w:drawing>
          <wp:inline distT="0" distB="0" distL="0" distR="0" wp14:anchorId="78332615" wp14:editId="5D48D8B5">
            <wp:extent cx="6273638" cy="2593075"/>
            <wp:effectExtent l="0" t="0" r="0" b="0"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882" cy="2594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3E000B" w:rsidRDefault="003E000B" w:rsidP="003E000B">
      <w:pPr>
        <w:rPr>
          <w:lang w:eastAsia="ja-JP"/>
        </w:rPr>
      </w:pPr>
    </w:p>
    <w:p w:rsidR="003E000B" w:rsidRPr="00077D3E" w:rsidRDefault="003E000B" w:rsidP="003E000B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r w:rsidRPr="00077D3E">
        <w:rPr>
          <w:rFonts w:asciiTheme="majorHAnsi" w:hAnsiTheme="majorHAnsi" w:cstheme="majorHAnsi"/>
        </w:rPr>
        <w:t xml:space="preserve">Table </w:t>
      </w:r>
      <w:r w:rsidR="001F373D">
        <w:rPr>
          <w:rFonts w:asciiTheme="majorHAnsi" w:hAnsiTheme="majorHAnsi" w:cstheme="majorHAnsi" w:hint="eastAsia"/>
          <w:lang w:eastAsia="ja-JP"/>
        </w:rPr>
        <w:t>5</w:t>
      </w:r>
      <w:r w:rsidRPr="00077D3E">
        <w:rPr>
          <w:rFonts w:asciiTheme="majorHAnsi" w:hAnsiTheme="majorHAnsi" w:cstheme="majorHAnsi"/>
          <w:lang w:eastAsia="ja-JP"/>
        </w:rPr>
        <w:t xml:space="preserve"> Modified parameters for CDL-D</w:t>
      </w:r>
      <w:r>
        <w:rPr>
          <w:rFonts w:asciiTheme="majorHAnsi" w:hAnsiTheme="majorHAnsi" w:cstheme="majorHAnsi" w:hint="eastAsia"/>
          <w:lang w:eastAsia="ja-JP"/>
        </w:rPr>
        <w:t xml:space="preserve"> with </w:t>
      </w:r>
      <w:r w:rsidRPr="004D2AD0">
        <w:rPr>
          <w:rFonts w:asciiTheme="majorHAnsi" w:hAnsiTheme="majorHAnsi" w:cstheme="majorHAnsi" w:hint="eastAsia"/>
          <w:lang w:val="en-US" w:eastAsia="ja-JP"/>
        </w:rPr>
        <w:t>(ASD, ASA, ZS</w:t>
      </w:r>
      <w:r w:rsidR="00FD4B83">
        <w:rPr>
          <w:rFonts w:asciiTheme="majorHAnsi" w:hAnsiTheme="majorHAnsi" w:cstheme="majorHAnsi" w:hint="eastAsia"/>
          <w:lang w:val="en-US" w:eastAsia="ja-JP"/>
        </w:rPr>
        <w:t>D</w:t>
      </w:r>
      <w:r w:rsidRPr="004D2AD0">
        <w:rPr>
          <w:rFonts w:asciiTheme="majorHAnsi" w:hAnsiTheme="majorHAnsi" w:cstheme="majorHAnsi" w:hint="eastAsia"/>
          <w:lang w:val="en-US" w:eastAsia="ja-JP"/>
        </w:rPr>
        <w:t>, ZS</w:t>
      </w:r>
      <w:r w:rsidR="00FD4B83">
        <w:rPr>
          <w:rFonts w:asciiTheme="majorHAnsi" w:hAnsiTheme="majorHAnsi" w:cstheme="majorHAnsi" w:hint="eastAsia"/>
          <w:lang w:val="en-US" w:eastAsia="ja-JP"/>
        </w:rPr>
        <w:t>A</w:t>
      </w:r>
      <w:r w:rsidRPr="004D2AD0">
        <w:rPr>
          <w:rFonts w:asciiTheme="majorHAnsi" w:hAnsiTheme="majorHAnsi" w:cstheme="majorHAnsi" w:hint="eastAsia"/>
          <w:lang w:val="en-US" w:eastAsia="ja-JP"/>
        </w:rPr>
        <w:t xml:space="preserve">)=(5, </w:t>
      </w:r>
      <w:r>
        <w:rPr>
          <w:rFonts w:asciiTheme="majorHAnsi" w:hAnsiTheme="majorHAnsi" w:cstheme="majorHAnsi" w:hint="eastAsia"/>
          <w:lang w:val="en-US" w:eastAsia="ja-JP"/>
        </w:rPr>
        <w:t>15</w:t>
      </w:r>
      <w:r w:rsidRPr="004D2AD0">
        <w:rPr>
          <w:rFonts w:asciiTheme="majorHAnsi" w:hAnsiTheme="majorHAnsi" w:cstheme="majorHAnsi" w:hint="eastAsia"/>
          <w:lang w:val="en-US" w:eastAsia="ja-JP"/>
        </w:rPr>
        <w:t xml:space="preserve">, 1, </w:t>
      </w:r>
      <w:r>
        <w:rPr>
          <w:rFonts w:asciiTheme="majorHAnsi" w:hAnsiTheme="majorHAnsi" w:cstheme="majorHAnsi" w:hint="eastAsia"/>
          <w:lang w:val="en-US" w:eastAsia="ja-JP"/>
        </w:rPr>
        <w:t>5</w:t>
      </w:r>
      <w:r w:rsidRPr="004D2AD0">
        <w:rPr>
          <w:rFonts w:asciiTheme="majorHAnsi" w:hAnsiTheme="majorHAnsi" w:cstheme="majorHAnsi" w:hint="eastAsia"/>
          <w:lang w:val="en-US" w:eastAsia="ja-JP"/>
        </w:rPr>
        <w:t>)</w:t>
      </w:r>
      <w:r>
        <w:rPr>
          <w:rFonts w:asciiTheme="majorHAnsi" w:hAnsiTheme="majorHAnsi" w:cstheme="majorHAnsi" w:hint="eastAsia"/>
          <w:lang w:val="en-US" w:eastAsia="ja-JP"/>
        </w:rPr>
        <w:t xml:space="preserve">, per channel K </w:t>
      </w:r>
      <w:r>
        <w:rPr>
          <w:rFonts w:asciiTheme="majorHAnsi" w:hAnsiTheme="majorHAnsi" w:cstheme="majorHAnsi"/>
          <w:lang w:val="en-US" w:eastAsia="ja-JP"/>
        </w:rPr>
        <w:t>factor</w:t>
      </w:r>
      <w:r>
        <w:rPr>
          <w:rFonts w:asciiTheme="majorHAnsi" w:hAnsiTheme="majorHAnsi" w:cstheme="majorHAnsi" w:hint="eastAsia"/>
          <w:lang w:val="en-US" w:eastAsia="ja-JP"/>
        </w:rPr>
        <w:t xml:space="preserve"> 7.0 dB</w:t>
      </w:r>
    </w:p>
    <w:p w:rsidR="003E000B" w:rsidRDefault="003E000B" w:rsidP="003E000B">
      <w:pPr>
        <w:rPr>
          <w:lang w:eastAsia="ja-JP"/>
        </w:rPr>
      </w:pPr>
      <w:r w:rsidRPr="00077D3E">
        <w:rPr>
          <w:noProof/>
          <w:lang w:val="en-US" w:eastAsia="ja-JP"/>
        </w:rPr>
        <w:drawing>
          <wp:inline distT="0" distB="0" distL="0" distR="0" wp14:anchorId="2F7C5224" wp14:editId="4F680432">
            <wp:extent cx="6306658" cy="2606723"/>
            <wp:effectExtent l="0" t="0" r="0" b="3175"/>
            <wp:docPr id="1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919" cy="2608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3E000B" w:rsidRDefault="003E000B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8617DA" w:rsidRDefault="008617DA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C12ABC" w:rsidRDefault="00C12ABC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AF2064" w:rsidRDefault="00AF2064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AF2064" w:rsidRDefault="00AF2064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C12ABC" w:rsidRPr="003E000B" w:rsidRDefault="00C12ABC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AF2064" w:rsidRDefault="00AF2064">
      <w:pPr>
        <w:rPr>
          <w:rFonts w:asciiTheme="majorHAnsi" w:hAnsiTheme="majorHAnsi" w:cstheme="majorHAnsi"/>
          <w:b/>
          <w:bCs/>
          <w:kern w:val="28"/>
          <w:sz w:val="28"/>
          <w:lang w:val="en-US" w:eastAsia="ja-JP"/>
        </w:rPr>
      </w:pPr>
      <w:r>
        <w:rPr>
          <w:rFonts w:asciiTheme="majorHAnsi" w:hAnsiTheme="majorHAnsi" w:cstheme="majorHAnsi"/>
          <w:b/>
          <w:lang w:val="en-US"/>
        </w:rPr>
        <w:br w:type="page"/>
      </w:r>
    </w:p>
    <w:p w:rsidR="00DC3A9B" w:rsidRPr="00DC3A9B" w:rsidRDefault="00DC3A9B" w:rsidP="00DC3A9B">
      <w:pPr>
        <w:pStyle w:val="1"/>
        <w:numPr>
          <w:ilvl w:val="0"/>
          <w:numId w:val="0"/>
        </w:numPr>
        <w:spacing w:line="360" w:lineRule="auto"/>
        <w:ind w:left="425" w:hanging="425"/>
        <w:rPr>
          <w:rFonts w:asciiTheme="majorHAnsi" w:hAnsiTheme="majorHAnsi" w:cstheme="majorHAnsi"/>
          <w:b/>
          <w:lang w:val="en-US"/>
        </w:rPr>
      </w:pPr>
      <w:r w:rsidRPr="00DC3A9B">
        <w:rPr>
          <w:rFonts w:asciiTheme="majorHAnsi" w:hAnsiTheme="majorHAnsi" w:cstheme="majorHAnsi" w:hint="eastAsia"/>
          <w:b/>
          <w:lang w:val="en-US"/>
        </w:rPr>
        <w:t>Appendix</w:t>
      </w:r>
    </w:p>
    <w:p w:rsidR="00DC3A9B" w:rsidRDefault="00DC3A9B" w:rsidP="00DC3A9B">
      <w:pPr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The layout of RRH, relay station installed on the train and track is shown in 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</w:instrText>
      </w:r>
      <w:r>
        <w:rPr>
          <w:rFonts w:asciiTheme="majorHAnsi" w:hAnsiTheme="majorHAnsi" w:cstheme="majorHAnsi" w:hint="eastAsia"/>
          <w:lang w:val="en-US" w:eastAsia="ja-JP"/>
        </w:rPr>
        <w:instrText>REF _Ref456275499 \h</w:instrText>
      </w:r>
      <w:r>
        <w:rPr>
          <w:rFonts w:asciiTheme="majorHAnsi" w:hAnsiTheme="majorHAnsi" w:cstheme="majorHAnsi"/>
          <w:lang w:val="en-US" w:eastAsia="ja-JP"/>
        </w:rPr>
        <w:instrText xml:space="preserve">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2E00B6" w:rsidRPr="00D85ECA">
        <w:rPr>
          <w:rFonts w:asciiTheme="majorHAnsi" w:hAnsiTheme="majorHAnsi" w:cstheme="majorHAnsi"/>
        </w:rPr>
        <w:t xml:space="preserve">Figure </w:t>
      </w:r>
      <w:r w:rsidR="002E00B6">
        <w:rPr>
          <w:rFonts w:asciiTheme="majorHAnsi" w:hAnsiTheme="majorHAnsi" w:cstheme="majorHAnsi"/>
          <w:noProof/>
        </w:rPr>
        <w:t>3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 w:hint="eastAsia"/>
          <w:lang w:val="en-US" w:eastAsia="ja-JP"/>
        </w:rPr>
        <w:t xml:space="preserve">. </w:t>
      </w:r>
    </w:p>
    <w:p w:rsidR="00DC3A9B" w:rsidRDefault="00DC3A9B" w:rsidP="00DC3A9B">
      <w:pPr>
        <w:rPr>
          <w:rFonts w:asciiTheme="majorHAnsi" w:hAnsiTheme="majorHAnsi" w:cstheme="majorHAnsi"/>
          <w:lang w:val="en-US" w:eastAsia="ja-JP"/>
        </w:rPr>
      </w:pPr>
    </w:p>
    <w:p w:rsidR="00DC3A9B" w:rsidRDefault="00DC3A9B" w:rsidP="00DC3A9B">
      <w:pPr>
        <w:keepNext/>
        <w:jc w:val="center"/>
      </w:pPr>
      <w:r>
        <w:rPr>
          <w:noProof/>
          <w:sz w:val="20"/>
          <w:lang w:val="en-US" w:eastAsia="ja-JP"/>
        </w:rPr>
        <w:drawing>
          <wp:inline distT="0" distB="0" distL="0" distR="0" wp14:anchorId="6475D930" wp14:editId="1819FD47">
            <wp:extent cx="6184221" cy="2066307"/>
            <wp:effectExtent l="0" t="0" r="0" b="0"/>
            <wp:docPr id="239" name="図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189" cy="207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A9B" w:rsidRPr="00D85ECA" w:rsidRDefault="00DC3A9B" w:rsidP="00DC3A9B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8" w:name="_Ref456275499"/>
      <w:r w:rsidRPr="00D85ECA">
        <w:rPr>
          <w:rFonts w:asciiTheme="majorHAnsi" w:hAnsiTheme="majorHAnsi" w:cstheme="majorHAnsi"/>
        </w:rPr>
        <w:t xml:space="preserve">Figure </w:t>
      </w:r>
      <w:r w:rsidRPr="00D85ECA">
        <w:rPr>
          <w:rFonts w:asciiTheme="majorHAnsi" w:hAnsiTheme="majorHAnsi" w:cstheme="majorHAnsi"/>
        </w:rPr>
        <w:fldChar w:fldCharType="begin"/>
      </w:r>
      <w:r w:rsidRPr="00D85ECA">
        <w:rPr>
          <w:rFonts w:asciiTheme="majorHAnsi" w:hAnsiTheme="majorHAnsi" w:cstheme="majorHAnsi"/>
        </w:rPr>
        <w:instrText xml:space="preserve"> SEQ Figure \* ARABIC </w:instrText>
      </w:r>
      <w:r w:rsidRPr="00D85ECA">
        <w:rPr>
          <w:rFonts w:asciiTheme="majorHAnsi" w:hAnsiTheme="majorHAnsi" w:cstheme="majorHAnsi"/>
        </w:rPr>
        <w:fldChar w:fldCharType="separate"/>
      </w:r>
      <w:r w:rsidR="002E00B6">
        <w:rPr>
          <w:rFonts w:asciiTheme="majorHAnsi" w:hAnsiTheme="majorHAnsi" w:cstheme="majorHAnsi"/>
          <w:noProof/>
        </w:rPr>
        <w:t>3</w:t>
      </w:r>
      <w:r w:rsidRPr="00D85ECA">
        <w:rPr>
          <w:rFonts w:asciiTheme="majorHAnsi" w:hAnsiTheme="majorHAnsi" w:cstheme="majorHAnsi"/>
        </w:rPr>
        <w:fldChar w:fldCharType="end"/>
      </w:r>
      <w:bookmarkEnd w:id="8"/>
      <w:r w:rsidRPr="00D85ECA">
        <w:rPr>
          <w:rFonts w:asciiTheme="majorHAnsi" w:hAnsiTheme="majorHAnsi" w:cstheme="majorHAnsi"/>
          <w:lang w:eastAsia="ja-JP"/>
        </w:rPr>
        <w:t xml:space="preserve"> : Layout of RRH, track and train [</w:t>
      </w:r>
      <w:r w:rsidRPr="00D85ECA">
        <w:rPr>
          <w:rFonts w:asciiTheme="majorHAnsi" w:hAnsiTheme="majorHAnsi" w:cstheme="majorHAnsi"/>
          <w:lang w:eastAsia="ja-JP"/>
        </w:rPr>
        <w:fldChar w:fldCharType="begin"/>
      </w:r>
      <w:r w:rsidRPr="00D85ECA">
        <w:rPr>
          <w:rFonts w:asciiTheme="majorHAnsi" w:hAnsiTheme="majorHAnsi" w:cstheme="majorHAnsi"/>
          <w:lang w:eastAsia="ja-JP"/>
        </w:rPr>
        <w:instrText xml:space="preserve"> REF Ref_MELCO_00 \h </w:instrText>
      </w:r>
      <w:r>
        <w:rPr>
          <w:rFonts w:asciiTheme="majorHAnsi" w:hAnsiTheme="majorHAnsi" w:cstheme="majorHAnsi"/>
          <w:lang w:eastAsia="ja-JP"/>
        </w:rPr>
        <w:instrText xml:space="preserve"> \* MERGEFORMAT </w:instrText>
      </w:r>
      <w:r w:rsidRPr="00D85ECA">
        <w:rPr>
          <w:rFonts w:asciiTheme="majorHAnsi" w:hAnsiTheme="majorHAnsi" w:cstheme="majorHAnsi"/>
          <w:lang w:eastAsia="ja-JP"/>
        </w:rPr>
      </w:r>
      <w:r w:rsidRPr="00D85ECA">
        <w:rPr>
          <w:rFonts w:asciiTheme="majorHAnsi" w:hAnsiTheme="majorHAnsi" w:cstheme="majorHAnsi"/>
          <w:lang w:eastAsia="ja-JP"/>
        </w:rPr>
        <w:fldChar w:fldCharType="separate"/>
      </w:r>
      <w:r w:rsidR="002E00B6">
        <w:rPr>
          <w:rFonts w:asciiTheme="majorHAnsi" w:hAnsiTheme="majorHAnsi" w:cstheme="majorHAnsi"/>
          <w:noProof/>
        </w:rPr>
        <w:t>2</w:t>
      </w:r>
      <w:r w:rsidRPr="00D85ECA">
        <w:rPr>
          <w:rFonts w:asciiTheme="majorHAnsi" w:hAnsiTheme="majorHAnsi" w:cstheme="majorHAnsi"/>
          <w:lang w:eastAsia="ja-JP"/>
        </w:rPr>
        <w:fldChar w:fldCharType="end"/>
      </w:r>
      <w:r w:rsidRPr="00D85ECA">
        <w:rPr>
          <w:rFonts w:asciiTheme="majorHAnsi" w:hAnsiTheme="majorHAnsi" w:cstheme="majorHAnsi"/>
          <w:lang w:eastAsia="ja-JP"/>
        </w:rPr>
        <w:t>]</w:t>
      </w:r>
    </w:p>
    <w:p w:rsidR="00DC3A9B" w:rsidRDefault="00DC3A9B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DC3A9B" w:rsidRDefault="00DC3A9B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The agreed parameters in the email discussion </w:t>
      </w:r>
      <w:r w:rsidR="008B5ADA">
        <w:rPr>
          <w:rFonts w:asciiTheme="majorHAnsi" w:hAnsiTheme="majorHAnsi" w:cstheme="majorHAnsi" w:hint="eastAsia"/>
          <w:lang w:val="en-US" w:eastAsia="ja-JP"/>
        </w:rPr>
        <w:t>are</w:t>
      </w:r>
      <w:r>
        <w:rPr>
          <w:rFonts w:asciiTheme="majorHAnsi" w:hAnsiTheme="majorHAnsi" w:cstheme="majorHAnsi" w:hint="eastAsia"/>
          <w:lang w:val="en-US" w:eastAsia="ja-JP"/>
        </w:rPr>
        <w:t xml:space="preserve"> shown in 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</w:instrText>
      </w:r>
      <w:r>
        <w:rPr>
          <w:rFonts w:asciiTheme="majorHAnsi" w:hAnsiTheme="majorHAnsi" w:cstheme="majorHAnsi" w:hint="eastAsia"/>
          <w:lang w:val="en-US" w:eastAsia="ja-JP"/>
        </w:rPr>
        <w:instrText>REF _Ref456276659 \h</w:instrText>
      </w:r>
      <w:r>
        <w:rPr>
          <w:rFonts w:asciiTheme="majorHAnsi" w:hAnsiTheme="majorHAnsi" w:cstheme="majorHAnsi"/>
          <w:lang w:val="en-US" w:eastAsia="ja-JP"/>
        </w:rPr>
        <w:instrText xml:space="preserve">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2E00B6" w:rsidRPr="00D72A74">
        <w:rPr>
          <w:rFonts w:asciiTheme="majorHAnsi" w:hAnsiTheme="majorHAnsi" w:cstheme="majorHAnsi"/>
        </w:rPr>
        <w:t xml:space="preserve">Table </w:t>
      </w:r>
      <w:r w:rsidR="002E00B6">
        <w:rPr>
          <w:rFonts w:asciiTheme="majorHAnsi" w:hAnsiTheme="majorHAnsi" w:cstheme="majorHAnsi"/>
          <w:noProof/>
        </w:rPr>
        <w:t>6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 w:hint="eastAsia"/>
          <w:lang w:val="en-US" w:eastAsia="ja-JP"/>
        </w:rPr>
        <w:t>.</w:t>
      </w:r>
    </w:p>
    <w:p w:rsidR="00DC3A9B" w:rsidRPr="00DC3A9B" w:rsidRDefault="00DC3A9B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DC3A9B" w:rsidRPr="00D72A74" w:rsidRDefault="00DC3A9B" w:rsidP="00DC3A9B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bookmarkStart w:id="9" w:name="_Ref456276659"/>
      <w:r w:rsidRPr="00D72A74">
        <w:rPr>
          <w:rFonts w:asciiTheme="majorHAnsi" w:hAnsiTheme="majorHAnsi" w:cstheme="majorHAnsi"/>
        </w:rPr>
        <w:t xml:space="preserve">Table </w:t>
      </w:r>
      <w:r w:rsidRPr="00D72A74">
        <w:rPr>
          <w:rFonts w:asciiTheme="majorHAnsi" w:hAnsiTheme="majorHAnsi" w:cstheme="majorHAnsi"/>
        </w:rPr>
        <w:fldChar w:fldCharType="begin"/>
      </w:r>
      <w:r w:rsidRPr="00D72A74">
        <w:rPr>
          <w:rFonts w:asciiTheme="majorHAnsi" w:hAnsiTheme="majorHAnsi" w:cstheme="majorHAnsi"/>
        </w:rPr>
        <w:instrText xml:space="preserve"> SEQ Table \* ARABIC </w:instrText>
      </w:r>
      <w:r w:rsidRPr="00D72A74">
        <w:rPr>
          <w:rFonts w:asciiTheme="majorHAnsi" w:hAnsiTheme="majorHAnsi" w:cstheme="majorHAnsi"/>
        </w:rPr>
        <w:fldChar w:fldCharType="separate"/>
      </w:r>
      <w:r w:rsidR="002E00B6">
        <w:rPr>
          <w:rFonts w:asciiTheme="majorHAnsi" w:hAnsiTheme="majorHAnsi" w:cstheme="majorHAnsi"/>
          <w:noProof/>
        </w:rPr>
        <w:t>6</w:t>
      </w:r>
      <w:r w:rsidRPr="00D72A74">
        <w:rPr>
          <w:rFonts w:asciiTheme="majorHAnsi" w:hAnsiTheme="majorHAnsi" w:cstheme="majorHAnsi"/>
        </w:rPr>
        <w:fldChar w:fldCharType="end"/>
      </w:r>
      <w:bookmarkEnd w:id="9"/>
      <w:r>
        <w:rPr>
          <w:rFonts w:asciiTheme="majorHAnsi" w:hAnsiTheme="majorHAnsi" w:cstheme="majorHAnsi" w:hint="eastAsia"/>
          <w:lang w:eastAsia="ja-JP"/>
        </w:rPr>
        <w:t xml:space="preserve"> : Table of parameters</w:t>
      </w:r>
    </w:p>
    <w:tbl>
      <w:tblPr>
        <w:tblStyle w:val="aff0"/>
        <w:tblW w:w="5000" w:type="pct"/>
        <w:jc w:val="center"/>
        <w:tblLook w:val="04A0" w:firstRow="1" w:lastRow="0" w:firstColumn="1" w:lastColumn="0" w:noHBand="0" w:noVBand="1"/>
      </w:tblPr>
      <w:tblGrid>
        <w:gridCol w:w="2113"/>
        <w:gridCol w:w="8075"/>
      </w:tblGrid>
      <w:tr w:rsidR="00DC3A9B" w:rsidRPr="00B4753A" w:rsidTr="001F7D3D">
        <w:trPr>
          <w:jc w:val="center"/>
        </w:trPr>
        <w:tc>
          <w:tcPr>
            <w:tcW w:w="5000" w:type="pct"/>
            <w:gridSpan w:val="2"/>
            <w:shd w:val="clear" w:color="auto" w:fill="FF0000"/>
          </w:tcPr>
          <w:p w:rsidR="00DC3A9B" w:rsidRPr="005A7F40" w:rsidRDefault="00DC3A9B" w:rsidP="00777C55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  <w:color w:val="FFFFFF" w:themeColor="background1"/>
              </w:rPr>
              <w:t>RRH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Layout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As agreed in R1-165484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Inter-RRH distance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As agreed in R1-165484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Carrier frequency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30GHz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Aggregated system bandwidth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Up to 1GHz (DL+UL)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Simulation bandwidth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80 MHz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Other values greater than 80MHz can be considered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Channel model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CDL-D, with DS=10 ns and K-factor = {7, 13.3}* dB with the following scaling angle spreads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</w:p>
          <w:tbl>
            <w:tblPr>
              <w:tblStyle w:val="aff0"/>
              <w:tblW w:w="5990" w:type="dxa"/>
              <w:jc w:val="center"/>
              <w:tblLook w:val="04A0" w:firstRow="1" w:lastRow="0" w:firstColumn="1" w:lastColumn="0" w:noHBand="0" w:noVBand="1"/>
            </w:tblPr>
            <w:tblGrid>
              <w:gridCol w:w="1941"/>
              <w:gridCol w:w="1012"/>
              <w:gridCol w:w="1012"/>
              <w:gridCol w:w="1012"/>
              <w:gridCol w:w="1013"/>
            </w:tblGrid>
            <w:tr w:rsidR="00DC3A9B" w:rsidRPr="005A7F40" w:rsidTr="001F7D3D">
              <w:trPr>
                <w:jc w:val="center"/>
              </w:trPr>
              <w:tc>
                <w:tcPr>
                  <w:tcW w:w="1941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Parameter set #</w:t>
                  </w:r>
                </w:p>
              </w:tc>
              <w:tc>
                <w:tcPr>
                  <w:tcW w:w="1012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ASD</w:t>
                  </w:r>
                </w:p>
              </w:tc>
              <w:tc>
                <w:tcPr>
                  <w:tcW w:w="1012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ASA</w:t>
                  </w:r>
                </w:p>
              </w:tc>
              <w:tc>
                <w:tcPr>
                  <w:tcW w:w="1012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ZSA</w:t>
                  </w:r>
                </w:p>
              </w:tc>
              <w:tc>
                <w:tcPr>
                  <w:tcW w:w="1013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ZSD</w:t>
                  </w:r>
                </w:p>
              </w:tc>
            </w:tr>
            <w:tr w:rsidR="00DC3A9B" w:rsidRPr="005A7F40" w:rsidTr="001F7D3D">
              <w:trPr>
                <w:jc w:val="center"/>
              </w:trPr>
              <w:tc>
                <w:tcPr>
                  <w:tcW w:w="1941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1</w:t>
                  </w:r>
                </w:p>
              </w:tc>
              <w:tc>
                <w:tcPr>
                  <w:tcW w:w="1012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5</w:t>
                  </w:r>
                </w:p>
              </w:tc>
              <w:tc>
                <w:tcPr>
                  <w:tcW w:w="1012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5</w:t>
                  </w:r>
                </w:p>
              </w:tc>
              <w:tc>
                <w:tcPr>
                  <w:tcW w:w="1012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1</w:t>
                  </w:r>
                </w:p>
              </w:tc>
              <w:tc>
                <w:tcPr>
                  <w:tcW w:w="1013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1</w:t>
                  </w:r>
                </w:p>
              </w:tc>
            </w:tr>
            <w:tr w:rsidR="00DC3A9B" w:rsidRPr="005A7F40" w:rsidTr="001F7D3D">
              <w:trPr>
                <w:jc w:val="center"/>
              </w:trPr>
              <w:tc>
                <w:tcPr>
                  <w:tcW w:w="1941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2</w:t>
                  </w:r>
                </w:p>
              </w:tc>
              <w:tc>
                <w:tcPr>
                  <w:tcW w:w="1012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5</w:t>
                  </w:r>
                </w:p>
              </w:tc>
              <w:tc>
                <w:tcPr>
                  <w:tcW w:w="1012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15</w:t>
                  </w:r>
                </w:p>
              </w:tc>
              <w:tc>
                <w:tcPr>
                  <w:tcW w:w="1012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5</w:t>
                  </w:r>
                </w:p>
              </w:tc>
              <w:tc>
                <w:tcPr>
                  <w:tcW w:w="1013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1</w:t>
                  </w:r>
                </w:p>
              </w:tc>
            </w:tr>
          </w:tbl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TDL-D with DS=10ns and K-factor = {7, 13.3}* dB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lang w:eastAsia="ja-JP"/>
              </w:rPr>
            </w:pPr>
            <w:r w:rsidRPr="005A7F40">
              <w:rPr>
                <w:rFonts w:asciiTheme="majorHAnsi" w:hAnsiTheme="majorHAnsi" w:cstheme="majorHAnsi"/>
                <w:b/>
              </w:rPr>
              <w:t>* Other values are not precluded. “K-factor” here refers to K_desired in Section 7.7.6 in TR38.900, or “per-channel K factor” in R1-165440. For other candidate values for K-factor, the values in Table 7.5-6 in TR38.900 can also be used as a reference.</w:t>
            </w:r>
            <w:r>
              <w:rPr>
                <w:rFonts w:asciiTheme="majorHAnsi" w:hAnsiTheme="majorHAnsi" w:cstheme="majorHAnsi" w:hint="eastAsia"/>
                <w:b/>
                <w:lang w:eastAsia="ja-JP"/>
              </w:rPr>
              <w:t xml:space="preserve"> [</w:t>
            </w:r>
            <w:r>
              <w:rPr>
                <w:rFonts w:asciiTheme="majorHAnsi" w:hAnsiTheme="majorHAnsi" w:cstheme="majorHAnsi"/>
                <w:b/>
                <w:lang w:eastAsia="ja-JP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lang w:eastAsia="ja-JP"/>
              </w:rPr>
              <w:instrText xml:space="preserve"> </w:instrText>
            </w:r>
            <w:r>
              <w:rPr>
                <w:rFonts w:asciiTheme="majorHAnsi" w:hAnsiTheme="majorHAnsi" w:cstheme="majorHAnsi" w:hint="eastAsia"/>
                <w:b/>
                <w:lang w:eastAsia="ja-JP"/>
              </w:rPr>
              <w:instrText>REF Ref_Kfactor \h</w:instrText>
            </w:r>
            <w:r>
              <w:rPr>
                <w:rFonts w:asciiTheme="majorHAnsi" w:hAnsiTheme="majorHAnsi" w:cstheme="majorHAnsi"/>
                <w:b/>
                <w:lang w:eastAsia="ja-JP"/>
              </w:rPr>
              <w:instrText xml:space="preserve"> </w:instrText>
            </w:r>
            <w:r>
              <w:rPr>
                <w:rFonts w:asciiTheme="majorHAnsi" w:hAnsiTheme="majorHAnsi" w:cstheme="majorHAnsi"/>
                <w:b/>
                <w:lang w:eastAsia="ja-JP"/>
              </w:rPr>
            </w:r>
            <w:r>
              <w:rPr>
                <w:rFonts w:asciiTheme="majorHAnsi" w:hAnsiTheme="majorHAnsi" w:cstheme="majorHAnsi"/>
                <w:b/>
                <w:lang w:eastAsia="ja-JP"/>
              </w:rPr>
              <w:fldChar w:fldCharType="separate"/>
            </w:r>
            <w:r w:rsidR="002E00B6">
              <w:rPr>
                <w:rFonts w:asciiTheme="majorHAnsi" w:hAnsiTheme="majorHAnsi" w:cstheme="majorHAnsi"/>
                <w:noProof/>
              </w:rPr>
              <w:t>4</w:t>
            </w:r>
            <w:r>
              <w:rPr>
                <w:rFonts w:asciiTheme="majorHAnsi" w:hAnsiTheme="majorHAnsi" w:cstheme="majorHAnsi"/>
                <w:b/>
                <w:lang w:eastAsia="ja-JP"/>
              </w:rPr>
              <w:fldChar w:fldCharType="end"/>
            </w:r>
            <w:r>
              <w:rPr>
                <w:rFonts w:asciiTheme="majorHAnsi" w:hAnsiTheme="majorHAnsi" w:cstheme="majorHAnsi" w:hint="eastAsia"/>
                <w:b/>
                <w:lang w:eastAsia="ja-JP"/>
              </w:rPr>
              <w:t xml:space="preserve">, </w:t>
            </w:r>
            <w:r>
              <w:rPr>
                <w:rFonts w:asciiTheme="majorHAnsi" w:hAnsiTheme="majorHAnsi" w:cstheme="majorHAnsi"/>
                <w:b/>
                <w:lang w:eastAsia="ja-JP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lang w:eastAsia="ja-JP"/>
              </w:rPr>
              <w:instrText xml:space="preserve"> REF Ref_ChannelModel \h </w:instrText>
            </w:r>
            <w:r>
              <w:rPr>
                <w:rFonts w:asciiTheme="majorHAnsi" w:hAnsiTheme="majorHAnsi" w:cstheme="majorHAnsi"/>
                <w:b/>
                <w:lang w:eastAsia="ja-JP"/>
              </w:rPr>
            </w:r>
            <w:r>
              <w:rPr>
                <w:rFonts w:asciiTheme="majorHAnsi" w:hAnsiTheme="majorHAnsi" w:cstheme="majorHAnsi"/>
                <w:b/>
                <w:lang w:eastAsia="ja-JP"/>
              </w:rPr>
              <w:fldChar w:fldCharType="separate"/>
            </w:r>
            <w:r w:rsidR="002E00B6">
              <w:rPr>
                <w:rFonts w:asciiTheme="majorHAnsi" w:hAnsiTheme="majorHAnsi" w:cstheme="majorHAnsi"/>
                <w:noProof/>
              </w:rPr>
              <w:t>5</w:t>
            </w:r>
            <w:r>
              <w:rPr>
                <w:rFonts w:asciiTheme="majorHAnsi" w:hAnsiTheme="majorHAnsi" w:cstheme="majorHAnsi"/>
                <w:b/>
                <w:lang w:eastAsia="ja-JP"/>
              </w:rPr>
              <w:fldChar w:fldCharType="end"/>
            </w:r>
            <w:r>
              <w:rPr>
                <w:rFonts w:asciiTheme="majorHAnsi" w:hAnsiTheme="majorHAnsi" w:cstheme="majorHAnsi" w:hint="eastAsia"/>
                <w:b/>
                <w:lang w:eastAsia="ja-JP"/>
              </w:rPr>
              <w:t>]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NOTE:</w:t>
            </w:r>
          </w:p>
          <w:p w:rsidR="00DC3A9B" w:rsidRPr="005A7F40" w:rsidRDefault="00DC3A9B" w:rsidP="00777C55">
            <w:pPr>
              <w:pStyle w:val="aff"/>
              <w:widowControl w:val="0"/>
              <w:numPr>
                <w:ilvl w:val="0"/>
                <w:numId w:val="7"/>
              </w:numPr>
              <w:ind w:leftChars="0"/>
              <w:jc w:val="both"/>
              <w:rPr>
                <w:rFonts w:asciiTheme="majorHAnsi" w:hAnsiTheme="majorHAnsi" w:cstheme="majorHAnsi"/>
                <w:b/>
                <w:color w:val="000000"/>
              </w:rPr>
            </w:pPr>
            <w:r w:rsidRPr="005A7F40">
              <w:rPr>
                <w:rFonts w:asciiTheme="majorHAnsi" w:hAnsiTheme="majorHAnsi" w:cstheme="majorHAnsi"/>
                <w:b/>
                <w:color w:val="000000"/>
              </w:rPr>
              <w:t>Companies need to report the Doppler spread or shift model used in the evaluation</w:t>
            </w:r>
          </w:p>
          <w:p w:rsidR="00DC3A9B" w:rsidRPr="005A7F40" w:rsidRDefault="00DC3A9B" w:rsidP="00777C55">
            <w:pPr>
              <w:pStyle w:val="aff"/>
              <w:widowControl w:val="0"/>
              <w:numPr>
                <w:ilvl w:val="0"/>
                <w:numId w:val="7"/>
              </w:numPr>
              <w:ind w:leftChars="0"/>
              <w:jc w:val="both"/>
              <w:rPr>
                <w:rFonts w:asciiTheme="majorHAnsi" w:hAnsiTheme="majorHAnsi" w:cstheme="majorHAnsi"/>
                <w:b/>
                <w:color w:val="000000"/>
              </w:rPr>
            </w:pPr>
            <w:r w:rsidRPr="005A7F40">
              <w:rPr>
                <w:rFonts w:asciiTheme="majorHAnsi" w:hAnsiTheme="majorHAnsi" w:cstheme="majorHAnsi"/>
                <w:b/>
                <w:color w:val="000000"/>
              </w:rPr>
              <w:t>If considered necessary, companies should report the intracell delayed signal model considered in the evaluation. For an illustrative example of an intracell delayed signal model, refer to the figure below.</w:t>
            </w:r>
          </w:p>
          <w:p w:rsidR="00DC3A9B" w:rsidRPr="005A7F40" w:rsidRDefault="00DC3A9B" w:rsidP="00777C55">
            <w:pPr>
              <w:pStyle w:val="aff"/>
              <w:ind w:leftChars="0" w:left="360"/>
              <w:rPr>
                <w:rFonts w:asciiTheme="majorHAnsi" w:hAnsiTheme="majorHAnsi" w:cstheme="majorHAnsi"/>
                <w:b/>
                <w:color w:val="000000"/>
              </w:rPr>
            </w:pPr>
          </w:p>
          <w:p w:rsidR="00DC3A9B" w:rsidRPr="005A7F40" w:rsidRDefault="00DC3A9B" w:rsidP="00777C55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5A7F40">
              <w:rPr>
                <w:rFonts w:asciiTheme="majorHAnsi" w:hAnsiTheme="majorHAnsi" w:cstheme="majorHAnsi"/>
                <w:b/>
                <w:noProof/>
                <w:color w:val="000000"/>
                <w:lang w:val="en-US" w:eastAsia="ja-JP"/>
              </w:rPr>
              <w:drawing>
                <wp:inline distT="0" distB="0" distL="0" distR="0" wp14:anchorId="7D33B57F" wp14:editId="43C6D481">
                  <wp:extent cx="4032553" cy="1945758"/>
                  <wp:effectExtent l="0" t="0" r="0" b="0"/>
                  <wp:docPr id="240" name="図 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9825" cy="1944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</w:p>
          <w:p w:rsidR="00DC3A9B" w:rsidRPr="005A7F40" w:rsidRDefault="00DC3A9B" w:rsidP="00777C55">
            <w:pPr>
              <w:pStyle w:val="aff"/>
              <w:widowControl w:val="0"/>
              <w:numPr>
                <w:ilvl w:val="0"/>
                <w:numId w:val="8"/>
              </w:numPr>
              <w:ind w:leftChars="0"/>
              <w:jc w:val="both"/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Other channel models are not precluded. If a company proposes a new channel model or alternative set of parameters, the company must provide justification for the proposal. Whether we need a new channel model for the high speed train scenario is FFS</w:t>
            </w:r>
          </w:p>
        </w:tc>
      </w:tr>
      <w:tr w:rsidR="00DC3A9B" w:rsidRPr="00B4753A" w:rsidTr="001F7D3D">
        <w:trPr>
          <w:trHeight w:val="2217"/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 xml:space="preserve">RRH and Relay power 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EIRP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NOTE1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RRH Tx power: 30dBm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Relay Tx power</w:t>
            </w:r>
            <w:r w:rsidRPr="005A7F40">
              <w:rPr>
                <w:rFonts w:asciiTheme="majorHAnsi" w:hAnsiTheme="majorHAnsi" w:cstheme="majorHAnsi"/>
                <w:b/>
                <w:bCs/>
              </w:rPr>
              <w:t>：</w:t>
            </w:r>
            <w:r w:rsidRPr="005A7F40">
              <w:rPr>
                <w:rFonts w:asciiTheme="majorHAnsi" w:hAnsiTheme="majorHAnsi" w:cstheme="majorHAnsi"/>
                <w:b/>
                <w:bCs/>
              </w:rPr>
              <w:t xml:space="preserve"> 27dBm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 xml:space="preserve">System bandwidth: 100 MHz or more 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  <w:highlight w:val="green"/>
              </w:rPr>
            </w:pP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-EIRP for RRH should not exceed 69 dBm**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-EIRP for relay should not exceed 43 dBm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</w:rPr>
              <w:t>**This value is tentative. Once more concrete inputs are made, this value can be revisited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RRH antenna elements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Up to 256 TX/RX antenna elements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RRH antenna architecture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017C74">
              <w:rPr>
                <w:rFonts w:asciiTheme="majorHAnsi" w:hAnsiTheme="majorHAnsi" w:cstheme="majorHAnsi"/>
                <w:color w:val="000000" w:themeColor="text1"/>
                <w:sz w:val="22"/>
              </w:rPr>
              <w:t>(M,N,P,Mg,Ng), d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  <w:vertAlign w:val="subscript"/>
              </w:rPr>
              <w:t>H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</w:rPr>
              <w:t>,d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  <w:vertAlign w:val="subscript"/>
              </w:rPr>
              <w:t>V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</w:rPr>
              <w:t>,d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  <w:vertAlign w:val="subscript"/>
              </w:rPr>
              <w:t>H,g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</w:rPr>
              <w:t>,d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  <w:vertAlign w:val="subscript"/>
              </w:rPr>
              <w:t>V,g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H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=d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V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 xml:space="preserve">=0.5 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 xml:space="preserve">-For unidirectional beam: 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 xml:space="preserve">(8, 16, 2, 1, 1), 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 xml:space="preserve">Other configurations such as (8,8,2,1,1) or (4,8,2,2,2) with 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H,g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=8.0,d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V,g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=4.0</w:t>
            </w:r>
            <w:r w:rsidRPr="005A7F40">
              <w:rPr>
                <w:rFonts w:asciiTheme="majorHAnsi" w:hAnsiTheme="majorHAnsi" w:cstheme="majorHAnsi"/>
                <w:b/>
              </w:rPr>
              <w:t xml:space="preserve"> are not precluded for unidirectional beam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 xml:space="preserve">-For bidirectional beam: 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 xml:space="preserve">(4,8,2,2,2) with 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H,g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=8.0,d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V,g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=4.0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Other configurations are not precluded for bidirectional beam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RRH Antenna element radiation pattern</w:t>
            </w:r>
          </w:p>
        </w:tc>
        <w:tc>
          <w:tcPr>
            <w:tcW w:w="3963" w:type="pct"/>
          </w:tcPr>
          <w:p w:rsidR="00DC3A9B" w:rsidRPr="005A7F40" w:rsidRDefault="002E00B6" w:rsidP="00777C55">
            <w:pPr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theme="majorHAnsi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SLA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V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DC3A9B" w:rsidRPr="005A7F40" w:rsidRDefault="002E00B6" w:rsidP="00777C55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  <w:color w:val="000000" w:themeColor="text1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m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DC3A9B" w:rsidRPr="005A7F40" w:rsidRDefault="00DC3A9B" w:rsidP="00777C55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theme="majorHAnsi"/>
                  </w:rPr>
                  <m:t>A''</m:t>
                </m:r>
                <m:d>
                  <m:d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θ'',φ''</m:t>
                    </m:r>
                  </m:e>
                </m:d>
                <m:r>
                  <w:rPr>
                    <w:rFonts w:ascii="Cambria Math" w:hAnsi="Cambria Math" w:cstheme="majorHAnsi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 w:cstheme="majorHAnsi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theme="majorHAns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DC3A9B" w:rsidRPr="005A7F40" w:rsidRDefault="002E00B6" w:rsidP="00777C55">
            <w:pPr>
              <w:rPr>
                <w:rFonts w:asciiTheme="majorHAnsi" w:hAnsiTheme="majorHAnsi" w:cstheme="maj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theme="maj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 w:cstheme="majorHAnsi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</w:rPr>
                  <m:t xml:space="preserve"> 8 dBi</m:t>
                </m:r>
              </m:oMath>
            </m:oMathPara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Other values are not precluded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 xml:space="preserve">RRH antenna height 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2.5 m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 xml:space="preserve">RRH receiver noise figure </w:t>
            </w:r>
            <w:r w:rsidRPr="005A7F40">
              <w:rPr>
                <w:rFonts w:asciiTheme="majorHAnsi" w:hAnsiTheme="majorHAnsi" w:cstheme="majorHAnsi"/>
                <w:b/>
              </w:rPr>
              <w:t>NOTE1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</w:rPr>
              <w:t>7</w:t>
            </w:r>
            <w:r w:rsidRPr="005A7F40">
              <w:rPr>
                <w:rFonts w:asciiTheme="majorHAnsi" w:hAnsiTheme="majorHAnsi" w:cstheme="majorHAnsi"/>
              </w:rPr>
              <w:t>dB</w:t>
            </w:r>
          </w:p>
        </w:tc>
      </w:tr>
      <w:tr w:rsidR="00DC3A9B" w:rsidRPr="00B4753A" w:rsidTr="001F7D3D">
        <w:trPr>
          <w:jc w:val="center"/>
        </w:trPr>
        <w:tc>
          <w:tcPr>
            <w:tcW w:w="5000" w:type="pct"/>
            <w:gridSpan w:val="2"/>
            <w:shd w:val="clear" w:color="auto" w:fill="FF0000"/>
          </w:tcPr>
          <w:p w:rsidR="00DC3A9B" w:rsidRPr="005A7F40" w:rsidRDefault="00DC3A9B" w:rsidP="00777C55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 w:rsidRPr="005A7F40">
              <w:rPr>
                <w:rFonts w:asciiTheme="majorHAnsi" w:hAnsiTheme="majorHAnsi" w:cstheme="majorHAnsi"/>
                <w:b/>
                <w:color w:val="FFFFFF" w:themeColor="background1"/>
              </w:rPr>
              <w:t>Relay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Relay antenna elements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Up to 256 TX/RX antenna elements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Relay antenna architecture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017C74">
              <w:rPr>
                <w:rFonts w:asciiTheme="majorHAnsi" w:hAnsiTheme="majorHAnsi" w:cstheme="majorHAnsi"/>
                <w:color w:val="000000" w:themeColor="text1"/>
                <w:sz w:val="22"/>
              </w:rPr>
              <w:t>(M,N,P,Mg,Ng), d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  <w:vertAlign w:val="subscript"/>
              </w:rPr>
              <w:t>H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</w:rPr>
              <w:t>,d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  <w:vertAlign w:val="subscript"/>
              </w:rPr>
              <w:t>V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</w:rPr>
              <w:t>,d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  <w:vertAlign w:val="subscript"/>
              </w:rPr>
              <w:t>H,g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</w:rPr>
              <w:t>,d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  <w:vertAlign w:val="subscript"/>
              </w:rPr>
              <w:t>V,g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H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=d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V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 xml:space="preserve">=0.5 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 xml:space="preserve">-For unidirectional beam: 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 xml:space="preserve">(8, 16, 2, 1, 1), 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 xml:space="preserve">Other configurations such as (8,8,2,1,1) or (4,8,2,2,2) with 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H,g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=8.0,d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V,g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=4.0</w:t>
            </w:r>
            <w:r w:rsidRPr="005A7F40">
              <w:rPr>
                <w:rFonts w:asciiTheme="majorHAnsi" w:hAnsiTheme="majorHAnsi" w:cstheme="majorHAnsi"/>
                <w:b/>
              </w:rPr>
              <w:t xml:space="preserve"> are not precluded for unidirectional beam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 xml:space="preserve">-For bidirectional beam: 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 xml:space="preserve">(4,8,2,2,2) with 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H,g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=8.0,d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V,g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=4.0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</w:rPr>
              <w:t>Other configurations are not precluded for bidirectional beam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Relay antenna element radiation pattern</w:t>
            </w:r>
          </w:p>
        </w:tc>
        <w:tc>
          <w:tcPr>
            <w:tcW w:w="3963" w:type="pct"/>
          </w:tcPr>
          <w:p w:rsidR="00DC3A9B" w:rsidRPr="005A7F40" w:rsidRDefault="002E00B6" w:rsidP="00777C55">
            <w:pPr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theme="majorHAnsi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 xml:space="preserve"> SLA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V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DC3A9B" w:rsidRPr="005A7F40" w:rsidRDefault="002E00B6" w:rsidP="00777C55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  <w:color w:val="000000" w:themeColor="text1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  <w:color w:val="000000" w:themeColor="text1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m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DC3A9B" w:rsidRPr="005A7F40" w:rsidRDefault="00DC3A9B" w:rsidP="00777C55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theme="majorHAnsi"/>
                  </w:rPr>
                  <m:t>A''</m:t>
                </m:r>
                <m:d>
                  <m:d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θ'',φ''</m:t>
                    </m:r>
                  </m:e>
                </m:d>
                <m:r>
                  <w:rPr>
                    <w:rFonts w:ascii="Cambria Math" w:hAnsi="Cambria Math" w:cstheme="majorHAnsi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 w:cstheme="majorHAnsi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theme="majorHAns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DC3A9B" w:rsidRPr="005A7F40" w:rsidRDefault="002E00B6" w:rsidP="00777C55">
            <w:pPr>
              <w:rPr>
                <w:rFonts w:asciiTheme="majorHAnsi" w:hAnsiTheme="majorHAnsi" w:cstheme="maj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theme="maj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 w:cstheme="majorHAnsi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</w:rPr>
                  <m:t>8 dBi</m:t>
                </m:r>
              </m:oMath>
            </m:oMathPara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u w:val="single"/>
              </w:rPr>
            </w:pPr>
            <w:r w:rsidRPr="005A7F40">
              <w:rPr>
                <w:rFonts w:asciiTheme="majorHAnsi" w:hAnsiTheme="majorHAnsi" w:cstheme="majorHAnsi"/>
                <w:u w:val="single"/>
              </w:rPr>
              <w:t>Optional set of parameters</w:t>
            </w:r>
          </w:p>
          <w:p w:rsidR="00DC3A9B" w:rsidRPr="005A7F40" w:rsidRDefault="002E00B6" w:rsidP="00777C55">
            <w:pPr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theme="majorHAnsi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 xml:space="preserve"> SLA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V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=25</m:t>
                </m:r>
              </m:oMath>
            </m:oMathPara>
          </w:p>
          <w:p w:rsidR="00DC3A9B" w:rsidRPr="005A7F40" w:rsidRDefault="002E00B6" w:rsidP="00777C55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  <w:color w:val="000000" w:themeColor="text1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m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=25</m:t>
                </m:r>
              </m:oMath>
            </m:oMathPara>
          </w:p>
          <w:p w:rsidR="00DC3A9B" w:rsidRPr="005A7F40" w:rsidRDefault="00DC3A9B" w:rsidP="00777C55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theme="majorHAnsi"/>
                  </w:rPr>
                  <m:t>A''</m:t>
                </m:r>
                <m:d>
                  <m:d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θ'',φ''</m:t>
                    </m:r>
                  </m:e>
                </m:d>
                <m:r>
                  <w:rPr>
                    <w:rFonts w:ascii="Cambria Math" w:hAnsi="Cambria Math" w:cstheme="majorHAnsi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 w:cstheme="majorHAnsi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theme="majorHAns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DC3A9B" w:rsidRPr="005A7F40" w:rsidRDefault="002E00B6" w:rsidP="00777C55">
            <w:pPr>
              <w:rPr>
                <w:rFonts w:asciiTheme="majorHAnsi" w:hAnsiTheme="majorHAnsi" w:cstheme="maj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theme="maj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 w:cstheme="majorHAnsi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</w:rPr>
                  <m:t>5dBi</m:t>
                </m:r>
              </m:oMath>
            </m:oMathPara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Other values are not precluded</w:t>
            </w:r>
          </w:p>
        </w:tc>
      </w:tr>
      <w:tr w:rsidR="00DC3A9B" w:rsidRPr="00B4753A" w:rsidTr="001F7D3D">
        <w:trPr>
          <w:trHeight w:val="407"/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 xml:space="preserve">Relay antenna height 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NOTE1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</w:rPr>
              <w:t>2.5</w:t>
            </w:r>
            <w:r w:rsidRPr="005A7F40">
              <w:rPr>
                <w:rFonts w:asciiTheme="majorHAnsi" w:hAnsiTheme="majorHAnsi" w:cstheme="majorHAnsi"/>
              </w:rPr>
              <w:t xml:space="preserve"> m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Relay receiver noise figure</w:t>
            </w:r>
            <w:r w:rsidRPr="005A7F40">
              <w:rPr>
                <w:rFonts w:asciiTheme="majorHAnsi" w:hAnsiTheme="majorHAnsi" w:cstheme="majorHAnsi"/>
              </w:rPr>
              <w:t xml:space="preserve"> </w:t>
            </w:r>
            <w:r w:rsidRPr="005A7F40">
              <w:rPr>
                <w:rFonts w:asciiTheme="majorHAnsi" w:hAnsiTheme="majorHAnsi" w:cstheme="majorHAnsi"/>
                <w:b/>
                <w:bCs/>
              </w:rPr>
              <w:t>NOTE1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</w:rPr>
              <w:t>7</w:t>
            </w:r>
            <w:r w:rsidRPr="005A7F40">
              <w:rPr>
                <w:rFonts w:asciiTheme="majorHAnsi" w:hAnsiTheme="majorHAnsi" w:cstheme="majorHAnsi"/>
              </w:rPr>
              <w:t>dB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Channel estimation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Realistic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Maximum speed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500 km/hr</w:t>
            </w:r>
          </w:p>
        </w:tc>
      </w:tr>
      <w:tr w:rsidR="00DC3A9B" w:rsidRPr="00B4753A" w:rsidTr="001F7D3D">
        <w:trPr>
          <w:jc w:val="center"/>
        </w:trPr>
        <w:tc>
          <w:tcPr>
            <w:tcW w:w="5000" w:type="pct"/>
            <w:gridSpan w:val="2"/>
            <w:shd w:val="clear" w:color="auto" w:fill="FF0000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color w:val="FFFFFF" w:themeColor="background1"/>
              </w:rPr>
            </w:pPr>
            <w:r w:rsidRPr="005A7F40">
              <w:rPr>
                <w:rFonts w:asciiTheme="majorHAnsi" w:hAnsiTheme="majorHAnsi" w:cstheme="majorHAnsi"/>
                <w:b/>
                <w:color w:val="FFFFFF" w:themeColor="background1"/>
              </w:rPr>
              <w:t>Phase noise model, MCS and channel coding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Phase noise model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lang w:eastAsia="ja-JP"/>
              </w:rPr>
            </w:pPr>
            <w:r w:rsidRPr="005A7F40">
              <w:rPr>
                <w:rFonts w:asciiTheme="majorHAnsi" w:hAnsiTheme="majorHAnsi" w:cstheme="majorHAnsi"/>
                <w:b/>
              </w:rPr>
              <w:t>Follow the agreement in R1-165685</w:t>
            </w:r>
            <w:r>
              <w:rPr>
                <w:rFonts w:asciiTheme="majorHAnsi" w:hAnsiTheme="majorHAnsi" w:cstheme="majorHAnsi" w:hint="eastAsia"/>
                <w:b/>
                <w:lang w:eastAsia="ja-JP"/>
              </w:rPr>
              <w:t xml:space="preserve"> [</w:t>
            </w:r>
            <w:r>
              <w:rPr>
                <w:rFonts w:asciiTheme="majorHAnsi" w:hAnsiTheme="majorHAnsi" w:cstheme="majorHAnsi"/>
                <w:b/>
                <w:lang w:eastAsia="ja-JP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lang w:eastAsia="ja-JP"/>
              </w:rPr>
              <w:instrText xml:space="preserve"> </w:instrText>
            </w:r>
            <w:r>
              <w:rPr>
                <w:rFonts w:asciiTheme="majorHAnsi" w:hAnsiTheme="majorHAnsi" w:cstheme="majorHAnsi" w:hint="eastAsia"/>
                <w:b/>
                <w:lang w:eastAsia="ja-JP"/>
              </w:rPr>
              <w:instrText>REF Ref_PhaseNoise \h</w:instrText>
            </w:r>
            <w:r>
              <w:rPr>
                <w:rFonts w:asciiTheme="majorHAnsi" w:hAnsiTheme="majorHAnsi" w:cstheme="majorHAnsi"/>
                <w:b/>
                <w:lang w:eastAsia="ja-JP"/>
              </w:rPr>
              <w:instrText xml:space="preserve"> </w:instrText>
            </w:r>
            <w:r>
              <w:rPr>
                <w:rFonts w:asciiTheme="majorHAnsi" w:hAnsiTheme="majorHAnsi" w:cstheme="majorHAnsi"/>
                <w:b/>
                <w:lang w:eastAsia="ja-JP"/>
              </w:rPr>
            </w:r>
            <w:r>
              <w:rPr>
                <w:rFonts w:asciiTheme="majorHAnsi" w:hAnsiTheme="majorHAnsi" w:cstheme="majorHAnsi"/>
                <w:b/>
                <w:lang w:eastAsia="ja-JP"/>
              </w:rPr>
              <w:fldChar w:fldCharType="separate"/>
            </w:r>
            <w:r w:rsidR="002E00B6">
              <w:rPr>
                <w:rFonts w:asciiTheme="majorHAnsi" w:hAnsiTheme="majorHAnsi" w:cstheme="majorHAnsi"/>
                <w:noProof/>
              </w:rPr>
              <w:t>6</w:t>
            </w:r>
            <w:r>
              <w:rPr>
                <w:rFonts w:asciiTheme="majorHAnsi" w:hAnsiTheme="majorHAnsi" w:cstheme="majorHAnsi"/>
                <w:b/>
                <w:lang w:eastAsia="ja-JP"/>
              </w:rPr>
              <w:fldChar w:fldCharType="end"/>
            </w:r>
            <w:r>
              <w:rPr>
                <w:rFonts w:asciiTheme="majorHAnsi" w:hAnsiTheme="majorHAnsi" w:cstheme="majorHAnsi" w:hint="eastAsia"/>
                <w:b/>
                <w:lang w:eastAsia="ja-JP"/>
              </w:rPr>
              <w:t>]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MCS, channel coding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color w:val="000000"/>
              </w:rPr>
              <w:t xml:space="preserve">Companies report coding or modulation schemes with the parameters used in the evaluations. The modulation schemes under study in RAN1 and coding schemes studied in RAN1#84b and RAN1#85 can be considered. </w:t>
            </w:r>
            <w:r w:rsidRPr="005A7F40">
              <w:rPr>
                <w:rFonts w:asciiTheme="majorHAnsi" w:hAnsiTheme="majorHAnsi" w:cstheme="majorHAnsi"/>
                <w:b/>
              </w:rPr>
              <w:t>For turbo code, QPSK(pi/4) 1/3, QPSK: 1/2, QPSK: 1/3, 16QAM: 1/2 or 2/3; 64QAM: 1/2 or 3/4; 256QAM ¾ are recommended</w:t>
            </w:r>
          </w:p>
        </w:tc>
      </w:tr>
    </w:tbl>
    <w:p w:rsidR="00DC3A9B" w:rsidRDefault="00DC3A9B" w:rsidP="00DC3A9B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DC3A9B" w:rsidRPr="00AC4EBC" w:rsidRDefault="00DC3A9B" w:rsidP="00DC3A9B">
      <w:pPr>
        <w:spacing w:line="276" w:lineRule="auto"/>
        <w:rPr>
          <w:rFonts w:asciiTheme="majorHAnsi" w:hAnsiTheme="majorHAnsi" w:cstheme="majorHAnsi"/>
        </w:rPr>
      </w:pPr>
      <w:r w:rsidRPr="00AC4EBC">
        <w:rPr>
          <w:rFonts w:asciiTheme="majorHAnsi" w:hAnsiTheme="majorHAnsi" w:cstheme="majorHAnsi"/>
        </w:rPr>
        <w:t>Other evaluation assumptions</w:t>
      </w:r>
    </w:p>
    <w:p w:rsidR="00DC3A9B" w:rsidRPr="00AC4EBC" w:rsidRDefault="00DC3A9B" w:rsidP="00DC3A9B">
      <w:pPr>
        <w:pStyle w:val="aff"/>
        <w:widowControl w:val="0"/>
        <w:numPr>
          <w:ilvl w:val="0"/>
          <w:numId w:val="9"/>
        </w:numPr>
        <w:spacing w:line="276" w:lineRule="auto"/>
        <w:ind w:leftChars="0"/>
        <w:jc w:val="both"/>
        <w:rPr>
          <w:rFonts w:asciiTheme="majorHAnsi" w:eastAsia="Malgun Gothic" w:hAnsiTheme="majorHAnsi" w:cstheme="majorHAnsi"/>
          <w:color w:val="000000"/>
          <w:lang w:eastAsia="ko-KR"/>
        </w:rPr>
      </w:pPr>
      <w:r w:rsidRPr="00AC4EBC">
        <w:rPr>
          <w:rFonts w:asciiTheme="majorHAnsi" w:eastAsia="Malgun Gothic" w:hAnsiTheme="majorHAnsi" w:cstheme="majorHAnsi"/>
          <w:color w:val="000000"/>
          <w:lang w:eastAsia="ko-KR"/>
        </w:rPr>
        <w:t>Following the working assumption of baseline subcarrier spacing of 15 kHz and scaling factor of 2</w:t>
      </w:r>
      <w:r w:rsidRPr="00AC4EBC">
        <w:rPr>
          <w:rFonts w:asciiTheme="majorHAnsi" w:hAnsiTheme="majorHAnsi" w:cstheme="majorHAnsi"/>
          <w:color w:val="000000"/>
          <w:vertAlign w:val="superscript"/>
        </w:rPr>
        <w:t>n</w:t>
      </w:r>
      <w:r w:rsidRPr="00AC4EBC">
        <w:rPr>
          <w:rFonts w:asciiTheme="majorHAnsi" w:eastAsia="Malgun Gothic" w:hAnsiTheme="majorHAnsi" w:cstheme="majorHAnsi"/>
          <w:color w:val="000000"/>
          <w:lang w:eastAsia="ko-KR"/>
        </w:rPr>
        <w:t>)</w:t>
      </w:r>
      <w:r w:rsidRPr="00AC4EBC">
        <w:rPr>
          <w:rFonts w:asciiTheme="majorHAnsi" w:hAnsiTheme="majorHAnsi" w:cstheme="majorHAnsi"/>
          <w:color w:val="000000"/>
        </w:rPr>
        <w:t xml:space="preserve"> can be considered. Other values are not precluded. </w:t>
      </w:r>
      <w:r w:rsidRPr="00AC4EBC">
        <w:rPr>
          <w:rFonts w:asciiTheme="majorHAnsi" w:eastAsia="Malgun Gothic" w:hAnsiTheme="majorHAnsi" w:cstheme="majorHAnsi"/>
          <w:color w:val="000000"/>
          <w:lang w:eastAsia="ko-KR"/>
        </w:rPr>
        <w:t>Each company should provide the corresponding FFT size, CP length, and TTI.</w:t>
      </w:r>
    </w:p>
    <w:p w:rsidR="00DC3A9B" w:rsidRPr="00AC4EBC" w:rsidRDefault="00DC3A9B" w:rsidP="00DC3A9B">
      <w:pPr>
        <w:pStyle w:val="aff"/>
        <w:widowControl w:val="0"/>
        <w:numPr>
          <w:ilvl w:val="0"/>
          <w:numId w:val="9"/>
        </w:numPr>
        <w:spacing w:line="276" w:lineRule="auto"/>
        <w:ind w:leftChars="0"/>
        <w:jc w:val="both"/>
        <w:rPr>
          <w:rFonts w:asciiTheme="majorHAnsi" w:hAnsiTheme="majorHAnsi" w:cstheme="majorHAnsi"/>
        </w:rPr>
      </w:pPr>
      <w:r w:rsidRPr="00AC4EBC">
        <w:rPr>
          <w:rFonts w:asciiTheme="majorHAnsi" w:hAnsiTheme="majorHAnsi" w:cstheme="majorHAnsi"/>
          <w:color w:val="000000"/>
        </w:rPr>
        <w:t>Each company should specify whether TDD or FDD is assumed.</w:t>
      </w:r>
    </w:p>
    <w:p w:rsidR="00DC3A9B" w:rsidRPr="00AC4EBC" w:rsidRDefault="00DC3A9B" w:rsidP="00DC3A9B">
      <w:pPr>
        <w:pStyle w:val="aff"/>
        <w:widowControl w:val="0"/>
        <w:numPr>
          <w:ilvl w:val="0"/>
          <w:numId w:val="9"/>
        </w:numPr>
        <w:spacing w:line="276" w:lineRule="auto"/>
        <w:ind w:leftChars="0"/>
        <w:jc w:val="both"/>
        <w:rPr>
          <w:rFonts w:asciiTheme="majorHAnsi" w:hAnsiTheme="majorHAnsi" w:cstheme="majorHAnsi"/>
        </w:rPr>
      </w:pPr>
      <w:r w:rsidRPr="00AC4EBC">
        <w:rPr>
          <w:rFonts w:asciiTheme="majorHAnsi" w:hAnsiTheme="majorHAnsi" w:cstheme="majorHAnsi"/>
          <w:color w:val="000000"/>
        </w:rPr>
        <w:t>Each company should specify which MIMO mode is used (i.e., open-loop, closed-loop, etc)</w:t>
      </w:r>
    </w:p>
    <w:p w:rsidR="00DC3A9B" w:rsidRPr="00AC4EBC" w:rsidRDefault="00DC3A9B" w:rsidP="00DC3A9B">
      <w:pPr>
        <w:spacing w:line="276" w:lineRule="auto"/>
        <w:rPr>
          <w:rFonts w:asciiTheme="majorHAnsi" w:hAnsiTheme="majorHAnsi" w:cstheme="majorHAnsi"/>
        </w:rPr>
      </w:pPr>
    </w:p>
    <w:p w:rsidR="00DC3A9B" w:rsidRDefault="00DC3A9B" w:rsidP="00DC3A9B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  <w:r w:rsidRPr="00AC4EBC">
        <w:rPr>
          <w:rFonts w:asciiTheme="majorHAnsi" w:hAnsiTheme="majorHAnsi" w:cstheme="majorHAnsi"/>
          <w:sz w:val="24"/>
          <w:szCs w:val="24"/>
        </w:rPr>
        <w:t>NOTE1: The parameter can be used as a system-level or link-level simulation parameter. L</w:t>
      </w:r>
      <w:r w:rsidRPr="00AC4EBC">
        <w:rPr>
          <w:rFonts w:asciiTheme="majorHAnsi" w:hAnsiTheme="majorHAnsi" w:cstheme="majorHAnsi"/>
          <w:sz w:val="24"/>
          <w:szCs w:val="24"/>
          <w:lang w:eastAsia="zh-CN"/>
        </w:rPr>
        <w:t>ink-level simulation is recommended</w:t>
      </w:r>
      <w:r w:rsidRPr="00AC4EBC">
        <w:rPr>
          <w:rFonts w:asciiTheme="majorHAnsi" w:hAnsiTheme="majorHAnsi" w:cstheme="majorHAnsi"/>
          <w:sz w:val="24"/>
          <w:szCs w:val="24"/>
        </w:rPr>
        <w:t xml:space="preserve"> (</w:t>
      </w:r>
      <w:r w:rsidRPr="00AC4EBC">
        <w:rPr>
          <w:rFonts w:asciiTheme="majorHAnsi" w:hAnsiTheme="majorHAnsi" w:cstheme="majorHAnsi"/>
          <w:sz w:val="24"/>
          <w:szCs w:val="24"/>
          <w:lang w:eastAsia="zh-CN"/>
        </w:rPr>
        <w:t>As agreed in R1-165484</w:t>
      </w:r>
      <w:r w:rsidRPr="00AC4EBC">
        <w:rPr>
          <w:rFonts w:asciiTheme="majorHAnsi" w:hAnsiTheme="majorHAnsi" w:cstheme="majorHAnsi"/>
          <w:sz w:val="24"/>
          <w:szCs w:val="24"/>
        </w:rPr>
        <w:t>) here.</w:t>
      </w:r>
    </w:p>
    <w:p w:rsidR="00DC3A9B" w:rsidRPr="00DC3A9B" w:rsidRDefault="00DC3A9B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786845" w:rsidRDefault="00786845" w:rsidP="00222DA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:rsidR="00FB7EDD" w:rsidRDefault="00FB7EDD" w:rsidP="00FB7EDD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0" w:name="ChairmansNote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2E00B6">
        <w:rPr>
          <w:rFonts w:asciiTheme="majorHAnsi" w:hAnsiTheme="majorHAnsi" w:cstheme="majorHAnsi"/>
          <w:noProof/>
        </w:rPr>
        <w:t>1</w:t>
      </w:r>
      <w:r w:rsidRPr="007F21F6">
        <w:rPr>
          <w:rFonts w:asciiTheme="majorHAnsi" w:hAnsiTheme="majorHAnsi" w:cstheme="majorHAnsi"/>
        </w:rPr>
        <w:fldChar w:fldCharType="end"/>
      </w:r>
      <w:bookmarkEnd w:id="10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="0085152C">
        <w:rPr>
          <w:rFonts w:asciiTheme="majorHAnsi" w:hAnsiTheme="majorHAnsi" w:cstheme="majorHAnsi" w:hint="eastAsia"/>
          <w:lang w:val="en-US" w:eastAsia="ja-JP"/>
        </w:rPr>
        <w:t>Chairman</w:t>
      </w:r>
      <w:r w:rsidR="0085152C">
        <w:rPr>
          <w:rFonts w:asciiTheme="majorHAnsi" w:hAnsiTheme="majorHAnsi" w:cstheme="majorHAnsi"/>
          <w:lang w:val="en-US" w:eastAsia="ja-JP"/>
        </w:rPr>
        <w:t>’</w:t>
      </w:r>
      <w:r w:rsidR="0085152C">
        <w:rPr>
          <w:rFonts w:asciiTheme="majorHAnsi" w:hAnsiTheme="majorHAnsi" w:cstheme="majorHAnsi" w:hint="eastAsia"/>
          <w:lang w:val="en-US" w:eastAsia="ja-JP"/>
        </w:rPr>
        <w:t>s note,</w:t>
      </w:r>
      <w:r w:rsidR="00305A11">
        <w:rPr>
          <w:rFonts w:asciiTheme="majorHAnsi" w:hAnsiTheme="majorHAnsi" w:cstheme="majorHAnsi" w:hint="eastAsia"/>
          <w:lang w:val="en-US" w:eastAsia="ja-JP"/>
        </w:rPr>
        <w:t xml:space="preserve"> 3GPP </w:t>
      </w:r>
      <w:r w:rsidR="0085152C">
        <w:rPr>
          <w:rFonts w:asciiTheme="majorHAnsi" w:hAnsiTheme="majorHAnsi" w:cstheme="majorHAnsi" w:hint="eastAsia"/>
          <w:lang w:val="en-US" w:eastAsia="ja-JP"/>
        </w:rPr>
        <w:t xml:space="preserve"> RAN1 #8</w:t>
      </w:r>
      <w:r w:rsidR="00B476C5">
        <w:rPr>
          <w:rFonts w:asciiTheme="majorHAnsi" w:hAnsiTheme="majorHAnsi" w:cstheme="majorHAnsi" w:hint="eastAsia"/>
          <w:lang w:val="en-US" w:eastAsia="ja-JP"/>
        </w:rPr>
        <w:t>5</w:t>
      </w:r>
      <w:r w:rsidR="00021D29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B476C5">
        <w:rPr>
          <w:rFonts w:asciiTheme="majorHAnsi" w:hAnsiTheme="majorHAnsi" w:cstheme="majorHAnsi" w:hint="eastAsia"/>
          <w:lang w:val="en-US" w:eastAsia="ja-JP"/>
        </w:rPr>
        <w:t>Nanjing</w:t>
      </w:r>
      <w:r w:rsidR="00021D29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B476C5">
        <w:rPr>
          <w:rFonts w:asciiTheme="majorHAnsi" w:hAnsiTheme="majorHAnsi" w:cstheme="majorHAnsi" w:hint="eastAsia"/>
          <w:lang w:val="en-US" w:eastAsia="ja-JP"/>
        </w:rPr>
        <w:t>China</w:t>
      </w:r>
      <w:r w:rsidR="00021D29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B476C5">
        <w:rPr>
          <w:rFonts w:asciiTheme="majorHAnsi" w:hAnsiTheme="majorHAnsi" w:cstheme="majorHAnsi" w:hint="eastAsia"/>
          <w:lang w:val="en-US" w:eastAsia="ja-JP"/>
        </w:rPr>
        <w:t>May,</w:t>
      </w:r>
      <w:r w:rsidR="00021D29">
        <w:rPr>
          <w:rFonts w:asciiTheme="majorHAnsi" w:hAnsiTheme="majorHAnsi" w:cstheme="majorHAnsi" w:hint="eastAsia"/>
          <w:lang w:val="en-US" w:eastAsia="ja-JP"/>
        </w:rPr>
        <w:t xml:space="preserve"> 2016</w:t>
      </w:r>
    </w:p>
    <w:p w:rsidR="00FF1FDC" w:rsidRDefault="00FF1FDC" w:rsidP="00FF1FDC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1" w:name="Ref_MELCO_00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2E00B6">
        <w:rPr>
          <w:rFonts w:asciiTheme="majorHAnsi" w:hAnsiTheme="majorHAnsi" w:cstheme="majorHAnsi"/>
          <w:noProof/>
        </w:rPr>
        <w:t>2</w:t>
      </w:r>
      <w:r w:rsidRPr="007F21F6">
        <w:rPr>
          <w:rFonts w:asciiTheme="majorHAnsi" w:hAnsiTheme="majorHAnsi" w:cstheme="majorHAnsi"/>
        </w:rPr>
        <w:fldChar w:fldCharType="end"/>
      </w:r>
      <w:bookmarkEnd w:id="11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FF1FDC">
        <w:rPr>
          <w:rFonts w:asciiTheme="majorHAnsi" w:hAnsiTheme="majorHAnsi" w:cstheme="majorHAnsi"/>
          <w:lang w:val="en-US" w:eastAsia="ja-JP"/>
        </w:rPr>
        <w:t>R1-165484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“</w:t>
      </w:r>
      <w:r w:rsidR="005F1733" w:rsidRPr="005F1733">
        <w:rPr>
          <w:rFonts w:asciiTheme="majorHAnsi" w:hAnsiTheme="majorHAnsi" w:cstheme="majorHAnsi"/>
          <w:lang w:val="en-US" w:eastAsia="ja-JP"/>
        </w:rPr>
        <w:t>WF on evaluation assumptions for high speed train scenario:</w:t>
      </w:r>
      <w:r w:rsidR="005F1733" w:rsidRPr="005F1733">
        <w:rPr>
          <w:rFonts w:asciiTheme="majorHAnsi" w:hAnsiTheme="majorHAnsi" w:cstheme="majorHAnsi"/>
          <w:lang w:val="en-US" w:eastAsia="ja-JP"/>
        </w:rPr>
        <w:br/>
        <w:t>Macro + relay at 30GHz</w:t>
      </w:r>
      <w:r>
        <w:rPr>
          <w:rFonts w:asciiTheme="majorHAnsi" w:hAnsiTheme="majorHAnsi" w:cstheme="majorHAnsi"/>
          <w:lang w:val="en-US" w:eastAsia="ja-JP"/>
        </w:rPr>
        <w:t>”</w:t>
      </w:r>
      <w:r w:rsidR="005F1733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305A11">
        <w:rPr>
          <w:rFonts w:asciiTheme="majorHAnsi" w:hAnsiTheme="majorHAnsi" w:cstheme="majorHAnsi" w:hint="eastAsia"/>
          <w:lang w:val="en-US" w:eastAsia="ja-JP"/>
        </w:rPr>
        <w:t xml:space="preserve">Mitsubishi Electric, </w:t>
      </w:r>
      <w:r w:rsidR="00BE664A">
        <w:rPr>
          <w:rFonts w:asciiTheme="majorHAnsi" w:hAnsiTheme="majorHAnsi" w:cstheme="majorHAnsi" w:hint="eastAsia"/>
          <w:lang w:val="en-US" w:eastAsia="ja-JP"/>
        </w:rPr>
        <w:t xml:space="preserve">3GPP RAN1#85, </w:t>
      </w:r>
      <w:r w:rsidR="005F1733">
        <w:rPr>
          <w:rFonts w:asciiTheme="majorHAnsi" w:hAnsiTheme="majorHAnsi" w:cstheme="majorHAnsi" w:hint="eastAsia"/>
          <w:lang w:val="en-US" w:eastAsia="ja-JP"/>
        </w:rPr>
        <w:t>Nanjing, China, May, 2016.</w:t>
      </w:r>
    </w:p>
    <w:p w:rsidR="00EE72FF" w:rsidRDefault="00BE664A" w:rsidP="00BE664A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2" w:name="Ref_MELCO_EmailDiscussion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2E00B6">
        <w:rPr>
          <w:rFonts w:asciiTheme="majorHAnsi" w:hAnsiTheme="majorHAnsi" w:cstheme="majorHAnsi"/>
          <w:noProof/>
        </w:rPr>
        <w:t>3</w:t>
      </w:r>
      <w:r w:rsidRPr="007F21F6">
        <w:rPr>
          <w:rFonts w:asciiTheme="majorHAnsi" w:hAnsiTheme="majorHAnsi" w:cstheme="majorHAnsi"/>
        </w:rPr>
        <w:fldChar w:fldCharType="end"/>
      </w:r>
      <w:bookmarkEnd w:id="12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 w:hint="eastAsia"/>
          <w:lang w:val="en-US" w:eastAsia="ja-JP"/>
        </w:rPr>
        <w:t xml:space="preserve">R1-166001, </w:t>
      </w:r>
      <w:r>
        <w:rPr>
          <w:rFonts w:asciiTheme="majorHAnsi" w:hAnsiTheme="majorHAnsi" w:cstheme="majorHAnsi"/>
          <w:lang w:val="en-US" w:eastAsia="ja-JP"/>
        </w:rPr>
        <w:t>“</w:t>
      </w:r>
      <w:r>
        <w:rPr>
          <w:rFonts w:asciiTheme="majorHAnsi" w:hAnsiTheme="majorHAnsi" w:cstheme="majorHAnsi" w:hint="eastAsia"/>
          <w:lang w:val="en-US" w:eastAsia="ja-JP"/>
        </w:rPr>
        <w:t>Proposal for email discussion on evaluation assumption for high speed train scenario: macro + relay around 30GHz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305A11">
        <w:rPr>
          <w:rFonts w:asciiTheme="majorHAnsi" w:hAnsiTheme="majorHAnsi" w:cstheme="majorHAnsi" w:hint="eastAsia"/>
          <w:lang w:val="en-US" w:eastAsia="ja-JP"/>
        </w:rPr>
        <w:t xml:space="preserve">Mitsubishi Electric, </w:t>
      </w:r>
      <w:r>
        <w:rPr>
          <w:rFonts w:asciiTheme="majorHAnsi" w:hAnsiTheme="majorHAnsi" w:cstheme="majorHAnsi" w:hint="eastAsia"/>
          <w:lang w:val="en-US" w:eastAsia="ja-JP"/>
        </w:rPr>
        <w:t>3GPP RAN1#85, Nanjing, China, May, 2016.</w:t>
      </w:r>
    </w:p>
    <w:p w:rsidR="004D20FF" w:rsidRPr="00C455C9" w:rsidRDefault="004D20FF" w:rsidP="004D20FF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3" w:name="Ref_Kfactor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2E00B6">
        <w:rPr>
          <w:rFonts w:asciiTheme="majorHAnsi" w:hAnsiTheme="majorHAnsi" w:cstheme="majorHAnsi"/>
          <w:noProof/>
        </w:rPr>
        <w:t>4</w:t>
      </w:r>
      <w:r w:rsidRPr="007F21F6">
        <w:rPr>
          <w:rFonts w:asciiTheme="majorHAnsi" w:hAnsiTheme="majorHAnsi" w:cstheme="majorHAnsi"/>
        </w:rPr>
        <w:fldChar w:fldCharType="end"/>
      </w:r>
      <w:bookmarkEnd w:id="13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 w:hint="eastAsia"/>
          <w:lang w:val="en-US" w:eastAsia="ja-JP"/>
        </w:rPr>
        <w:t xml:space="preserve">R1-165440, </w:t>
      </w:r>
      <w:r>
        <w:rPr>
          <w:rFonts w:asciiTheme="majorHAnsi" w:hAnsiTheme="majorHAnsi" w:cstheme="majorHAnsi"/>
          <w:lang w:val="en-US" w:eastAsia="ja-JP"/>
        </w:rPr>
        <w:t>“</w:t>
      </w:r>
      <w:r>
        <w:rPr>
          <w:rFonts w:asciiTheme="majorHAnsi" w:hAnsiTheme="majorHAnsi" w:cstheme="majorHAnsi" w:hint="eastAsia"/>
          <w:lang w:val="en-US" w:eastAsia="ja-JP"/>
        </w:rPr>
        <w:t xml:space="preserve">Scaling of </w:t>
      </w:r>
      <w:r>
        <w:rPr>
          <w:rFonts w:asciiTheme="majorHAnsi" w:hAnsiTheme="majorHAnsi" w:cstheme="majorHAnsi"/>
          <w:lang w:val="en-US" w:eastAsia="ja-JP"/>
        </w:rPr>
        <w:t>the</w:t>
      </w:r>
      <w:r>
        <w:rPr>
          <w:rFonts w:asciiTheme="majorHAnsi" w:hAnsiTheme="majorHAnsi" w:cstheme="majorHAnsi" w:hint="eastAsia"/>
          <w:lang w:val="en-US" w:eastAsia="ja-JP"/>
        </w:rPr>
        <w:t xml:space="preserve"> K-factor of the link level channel models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>, 3GPP RAN1#85, Nanjing, China, May, 2016.</w:t>
      </w:r>
    </w:p>
    <w:p w:rsidR="004D20FF" w:rsidRPr="004D20FF" w:rsidRDefault="004D20FF" w:rsidP="004D20FF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4" w:name="Ref_ChannelModel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2E00B6">
        <w:rPr>
          <w:rFonts w:asciiTheme="majorHAnsi" w:hAnsiTheme="majorHAnsi" w:cstheme="majorHAnsi"/>
          <w:noProof/>
        </w:rPr>
        <w:t>5</w:t>
      </w:r>
      <w:r w:rsidRPr="007F21F6">
        <w:rPr>
          <w:rFonts w:asciiTheme="majorHAnsi" w:hAnsiTheme="majorHAnsi" w:cstheme="majorHAnsi"/>
        </w:rPr>
        <w:fldChar w:fldCharType="end"/>
      </w:r>
      <w:bookmarkEnd w:id="14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 w:hint="eastAsia"/>
          <w:lang w:val="en-US" w:eastAsia="ja-JP"/>
        </w:rPr>
        <w:t xml:space="preserve">3GPP TR 38.900, v.14.0.0, </w:t>
      </w:r>
      <w:r>
        <w:rPr>
          <w:rFonts w:asciiTheme="majorHAnsi" w:hAnsiTheme="majorHAnsi" w:cstheme="majorHAnsi"/>
          <w:lang w:val="en-US" w:eastAsia="ja-JP"/>
        </w:rPr>
        <w:t>“</w:t>
      </w:r>
      <w:r>
        <w:rPr>
          <w:rFonts w:asciiTheme="majorHAnsi" w:hAnsiTheme="majorHAnsi" w:cstheme="majorHAnsi" w:hint="eastAsia"/>
          <w:lang w:val="en-US" w:eastAsia="ja-JP"/>
        </w:rPr>
        <w:t>Study on channel model for frequency spectrum above 6GHz</w:t>
      </w:r>
      <w:r>
        <w:rPr>
          <w:rFonts w:asciiTheme="majorHAnsi" w:hAnsiTheme="majorHAnsi" w:cstheme="majorHAnsi"/>
          <w:lang w:val="en-US" w:eastAsia="ja-JP"/>
        </w:rPr>
        <w:t>”</w:t>
      </w:r>
    </w:p>
    <w:p w:rsidR="000E160A" w:rsidRPr="00BE664A" w:rsidRDefault="00BE664A" w:rsidP="000E160A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5" w:name="Ref_PhaseNoise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2E00B6">
        <w:rPr>
          <w:rFonts w:asciiTheme="majorHAnsi" w:hAnsiTheme="majorHAnsi" w:cstheme="majorHAnsi"/>
          <w:noProof/>
        </w:rPr>
        <w:t>6</w:t>
      </w:r>
      <w:r w:rsidRPr="007F21F6">
        <w:rPr>
          <w:rFonts w:asciiTheme="majorHAnsi" w:hAnsiTheme="majorHAnsi" w:cstheme="majorHAnsi"/>
        </w:rPr>
        <w:fldChar w:fldCharType="end"/>
      </w:r>
      <w:bookmarkEnd w:id="15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 w:hint="eastAsia"/>
          <w:lang w:val="en-US" w:eastAsia="ja-JP"/>
        </w:rPr>
        <w:t xml:space="preserve">R1-165685, </w:t>
      </w:r>
      <w:r>
        <w:rPr>
          <w:rFonts w:asciiTheme="majorHAnsi" w:hAnsiTheme="majorHAnsi" w:cstheme="majorHAnsi"/>
          <w:lang w:val="en-US" w:eastAsia="ja-JP"/>
        </w:rPr>
        <w:t>“</w:t>
      </w:r>
      <w:r>
        <w:rPr>
          <w:rFonts w:asciiTheme="majorHAnsi" w:hAnsiTheme="majorHAnsi" w:cstheme="majorHAnsi" w:hint="eastAsia"/>
          <w:lang w:val="en-US" w:eastAsia="ja-JP"/>
        </w:rPr>
        <w:t>WF on phase noise modeling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>, 3GPP RAN1#85, Nanjing, China, May, 2016.</w:t>
      </w:r>
    </w:p>
    <w:p w:rsidR="00101C06" w:rsidRPr="000E160A" w:rsidRDefault="00101C06" w:rsidP="00F3157A">
      <w:pPr>
        <w:rPr>
          <w:rFonts w:asciiTheme="majorHAnsi" w:hAnsiTheme="majorHAnsi" w:cstheme="majorHAnsi"/>
          <w:lang w:val="en-US" w:eastAsia="ja-JP"/>
        </w:rPr>
      </w:pPr>
    </w:p>
    <w:p w:rsidR="00101C06" w:rsidRDefault="00101C06" w:rsidP="00F3157A">
      <w:pPr>
        <w:rPr>
          <w:rFonts w:asciiTheme="majorHAnsi" w:hAnsiTheme="majorHAnsi" w:cstheme="majorHAnsi"/>
          <w:lang w:val="en-US" w:eastAsia="ja-JP"/>
        </w:rPr>
      </w:pPr>
    </w:p>
    <w:p w:rsidR="00101C06" w:rsidRPr="00DC3A9B" w:rsidRDefault="00101C06" w:rsidP="00F3157A">
      <w:pPr>
        <w:rPr>
          <w:lang w:val="en-US" w:eastAsia="ja-JP"/>
        </w:rPr>
      </w:pPr>
    </w:p>
    <w:sectPr w:rsidR="00101C06" w:rsidRPr="00DC3A9B" w:rsidSect="00780FAD">
      <w:type w:val="continuous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EA5" w:rsidRDefault="005E7EA5">
      <w:r>
        <w:separator/>
      </w:r>
    </w:p>
  </w:endnote>
  <w:endnote w:type="continuationSeparator" w:id="0">
    <w:p w:rsidR="005E7EA5" w:rsidRDefault="005E7EA5">
      <w:r>
        <w:continuationSeparator/>
      </w:r>
    </w:p>
  </w:endnote>
  <w:endnote w:type="continuationNotice" w:id="1">
    <w:p w:rsidR="005E7EA5" w:rsidRDefault="005E7E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EA5" w:rsidRDefault="005E7EA5">
      <w:r>
        <w:separator/>
      </w:r>
    </w:p>
  </w:footnote>
  <w:footnote w:type="continuationSeparator" w:id="0">
    <w:p w:rsidR="005E7EA5" w:rsidRDefault="005E7EA5">
      <w:r>
        <w:continuationSeparator/>
      </w:r>
    </w:p>
  </w:footnote>
  <w:footnote w:type="continuationNotice" w:id="1">
    <w:p w:rsidR="005E7EA5" w:rsidRDefault="005E7EA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160D14"/>
    <w:multiLevelType w:val="hybridMultilevel"/>
    <w:tmpl w:val="F9FCF2EA"/>
    <w:lvl w:ilvl="0" w:tplc="5C0EFD66">
      <w:start w:val="45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9A4A1A"/>
    <w:multiLevelType w:val="hybridMultilevel"/>
    <w:tmpl w:val="2744A4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5">
    <w:nsid w:val="5B865B92"/>
    <w:multiLevelType w:val="hybridMultilevel"/>
    <w:tmpl w:val="87D685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8"/>
  </w:num>
  <w:num w:numId="6">
    <w:abstractNumId w:val="1"/>
  </w:num>
  <w:num w:numId="7">
    <w:abstractNumId w:val="2"/>
  </w:num>
  <w:num w:numId="8">
    <w:abstractNumId w:val="5"/>
  </w:num>
  <w:num w:numId="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31F"/>
    <w:rsid w:val="00000D31"/>
    <w:rsid w:val="00000FC9"/>
    <w:rsid w:val="0000142B"/>
    <w:rsid w:val="00001B03"/>
    <w:rsid w:val="00002B69"/>
    <w:rsid w:val="00002C19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1A71"/>
    <w:rsid w:val="00011C1D"/>
    <w:rsid w:val="00011E04"/>
    <w:rsid w:val="00012851"/>
    <w:rsid w:val="00013693"/>
    <w:rsid w:val="0001382C"/>
    <w:rsid w:val="00015C13"/>
    <w:rsid w:val="00016423"/>
    <w:rsid w:val="000168BD"/>
    <w:rsid w:val="00016CF6"/>
    <w:rsid w:val="00016EC0"/>
    <w:rsid w:val="000175E0"/>
    <w:rsid w:val="00017C74"/>
    <w:rsid w:val="00020867"/>
    <w:rsid w:val="00021A91"/>
    <w:rsid w:val="00021B6B"/>
    <w:rsid w:val="00021D29"/>
    <w:rsid w:val="00022B91"/>
    <w:rsid w:val="00022B9D"/>
    <w:rsid w:val="00024877"/>
    <w:rsid w:val="00025524"/>
    <w:rsid w:val="000267E0"/>
    <w:rsid w:val="00026F39"/>
    <w:rsid w:val="00027827"/>
    <w:rsid w:val="00030C10"/>
    <w:rsid w:val="00031B56"/>
    <w:rsid w:val="0003226C"/>
    <w:rsid w:val="00033698"/>
    <w:rsid w:val="00033ABA"/>
    <w:rsid w:val="00034018"/>
    <w:rsid w:val="0003446D"/>
    <w:rsid w:val="00034D1F"/>
    <w:rsid w:val="000364A7"/>
    <w:rsid w:val="000364CB"/>
    <w:rsid w:val="00036A33"/>
    <w:rsid w:val="00040287"/>
    <w:rsid w:val="000415F3"/>
    <w:rsid w:val="000425B2"/>
    <w:rsid w:val="0004296E"/>
    <w:rsid w:val="00043605"/>
    <w:rsid w:val="00043E70"/>
    <w:rsid w:val="00043FF5"/>
    <w:rsid w:val="0004409F"/>
    <w:rsid w:val="00044846"/>
    <w:rsid w:val="00044869"/>
    <w:rsid w:val="00045C07"/>
    <w:rsid w:val="0004622D"/>
    <w:rsid w:val="00046F76"/>
    <w:rsid w:val="00047CE6"/>
    <w:rsid w:val="00047DE2"/>
    <w:rsid w:val="00050D4D"/>
    <w:rsid w:val="00051D46"/>
    <w:rsid w:val="0005227B"/>
    <w:rsid w:val="00052490"/>
    <w:rsid w:val="00052796"/>
    <w:rsid w:val="00053A31"/>
    <w:rsid w:val="00053B38"/>
    <w:rsid w:val="00055E47"/>
    <w:rsid w:val="0005625A"/>
    <w:rsid w:val="00056FAC"/>
    <w:rsid w:val="00060E77"/>
    <w:rsid w:val="00061C83"/>
    <w:rsid w:val="00063491"/>
    <w:rsid w:val="000643E0"/>
    <w:rsid w:val="00064401"/>
    <w:rsid w:val="0006454B"/>
    <w:rsid w:val="000649CF"/>
    <w:rsid w:val="00064BE9"/>
    <w:rsid w:val="00064E7A"/>
    <w:rsid w:val="00066137"/>
    <w:rsid w:val="00066412"/>
    <w:rsid w:val="000664E2"/>
    <w:rsid w:val="00066EDE"/>
    <w:rsid w:val="00066F5C"/>
    <w:rsid w:val="0006727D"/>
    <w:rsid w:val="00067425"/>
    <w:rsid w:val="00067554"/>
    <w:rsid w:val="00067D7E"/>
    <w:rsid w:val="00070031"/>
    <w:rsid w:val="0007063E"/>
    <w:rsid w:val="00073A9C"/>
    <w:rsid w:val="00075BD6"/>
    <w:rsid w:val="00077AFB"/>
    <w:rsid w:val="00077D3E"/>
    <w:rsid w:val="00080237"/>
    <w:rsid w:val="00080661"/>
    <w:rsid w:val="0008099E"/>
    <w:rsid w:val="0008190C"/>
    <w:rsid w:val="00082275"/>
    <w:rsid w:val="00082FFC"/>
    <w:rsid w:val="00083024"/>
    <w:rsid w:val="000830F1"/>
    <w:rsid w:val="00083237"/>
    <w:rsid w:val="0008355D"/>
    <w:rsid w:val="00085084"/>
    <w:rsid w:val="000850E8"/>
    <w:rsid w:val="00085157"/>
    <w:rsid w:val="00087583"/>
    <w:rsid w:val="00091054"/>
    <w:rsid w:val="0009107F"/>
    <w:rsid w:val="000940EB"/>
    <w:rsid w:val="000942A3"/>
    <w:rsid w:val="000948D1"/>
    <w:rsid w:val="000949BF"/>
    <w:rsid w:val="00094BFB"/>
    <w:rsid w:val="00094FCC"/>
    <w:rsid w:val="0009538E"/>
    <w:rsid w:val="00096972"/>
    <w:rsid w:val="000A044E"/>
    <w:rsid w:val="000A054F"/>
    <w:rsid w:val="000A1013"/>
    <w:rsid w:val="000A1435"/>
    <w:rsid w:val="000A20C2"/>
    <w:rsid w:val="000A247C"/>
    <w:rsid w:val="000A2ADA"/>
    <w:rsid w:val="000A3326"/>
    <w:rsid w:val="000A3A5A"/>
    <w:rsid w:val="000A421A"/>
    <w:rsid w:val="000A4C29"/>
    <w:rsid w:val="000A557E"/>
    <w:rsid w:val="000A63F7"/>
    <w:rsid w:val="000A654B"/>
    <w:rsid w:val="000A6619"/>
    <w:rsid w:val="000A6921"/>
    <w:rsid w:val="000A77E2"/>
    <w:rsid w:val="000A7872"/>
    <w:rsid w:val="000A7B93"/>
    <w:rsid w:val="000B0017"/>
    <w:rsid w:val="000B0EC5"/>
    <w:rsid w:val="000B0F18"/>
    <w:rsid w:val="000B2237"/>
    <w:rsid w:val="000B4354"/>
    <w:rsid w:val="000B4A27"/>
    <w:rsid w:val="000B5D3D"/>
    <w:rsid w:val="000B6B20"/>
    <w:rsid w:val="000B7582"/>
    <w:rsid w:val="000B7EB4"/>
    <w:rsid w:val="000C01A4"/>
    <w:rsid w:val="000C0377"/>
    <w:rsid w:val="000C07B6"/>
    <w:rsid w:val="000C07D4"/>
    <w:rsid w:val="000C0A98"/>
    <w:rsid w:val="000C1793"/>
    <w:rsid w:val="000C2088"/>
    <w:rsid w:val="000C26DF"/>
    <w:rsid w:val="000C2C6D"/>
    <w:rsid w:val="000C3933"/>
    <w:rsid w:val="000C3F67"/>
    <w:rsid w:val="000C5723"/>
    <w:rsid w:val="000C6405"/>
    <w:rsid w:val="000D189C"/>
    <w:rsid w:val="000D2AB6"/>
    <w:rsid w:val="000D3F18"/>
    <w:rsid w:val="000D46A3"/>
    <w:rsid w:val="000D4B39"/>
    <w:rsid w:val="000D5010"/>
    <w:rsid w:val="000D529F"/>
    <w:rsid w:val="000D5E90"/>
    <w:rsid w:val="000D65BE"/>
    <w:rsid w:val="000D662C"/>
    <w:rsid w:val="000D7199"/>
    <w:rsid w:val="000D7509"/>
    <w:rsid w:val="000D7ABD"/>
    <w:rsid w:val="000E0435"/>
    <w:rsid w:val="000E11E0"/>
    <w:rsid w:val="000E160A"/>
    <w:rsid w:val="000E1BB9"/>
    <w:rsid w:val="000E21AB"/>
    <w:rsid w:val="000E2247"/>
    <w:rsid w:val="000E558A"/>
    <w:rsid w:val="000E57C1"/>
    <w:rsid w:val="000E5E92"/>
    <w:rsid w:val="000E6280"/>
    <w:rsid w:val="000E658F"/>
    <w:rsid w:val="000F10A7"/>
    <w:rsid w:val="000F10AE"/>
    <w:rsid w:val="000F1A49"/>
    <w:rsid w:val="000F29AD"/>
    <w:rsid w:val="000F2B5E"/>
    <w:rsid w:val="000F352B"/>
    <w:rsid w:val="000F355C"/>
    <w:rsid w:val="000F3603"/>
    <w:rsid w:val="000F36BE"/>
    <w:rsid w:val="000F38CF"/>
    <w:rsid w:val="000F3D3B"/>
    <w:rsid w:val="000F4029"/>
    <w:rsid w:val="000F44A1"/>
    <w:rsid w:val="000F644E"/>
    <w:rsid w:val="000F686F"/>
    <w:rsid w:val="000F6951"/>
    <w:rsid w:val="000F7C58"/>
    <w:rsid w:val="0010085C"/>
    <w:rsid w:val="001015B3"/>
    <w:rsid w:val="00101C06"/>
    <w:rsid w:val="00102BD3"/>
    <w:rsid w:val="00102F45"/>
    <w:rsid w:val="00103100"/>
    <w:rsid w:val="00103418"/>
    <w:rsid w:val="0010381B"/>
    <w:rsid w:val="00103BA8"/>
    <w:rsid w:val="00103FCF"/>
    <w:rsid w:val="001046CB"/>
    <w:rsid w:val="00105152"/>
    <w:rsid w:val="00105249"/>
    <w:rsid w:val="0010654C"/>
    <w:rsid w:val="0010695E"/>
    <w:rsid w:val="001071AD"/>
    <w:rsid w:val="00107BAA"/>
    <w:rsid w:val="00110AD2"/>
    <w:rsid w:val="00111CE3"/>
    <w:rsid w:val="0011341E"/>
    <w:rsid w:val="001135F3"/>
    <w:rsid w:val="00113AE9"/>
    <w:rsid w:val="001142B1"/>
    <w:rsid w:val="00117C28"/>
    <w:rsid w:val="00117D9D"/>
    <w:rsid w:val="00117ED5"/>
    <w:rsid w:val="0012017F"/>
    <w:rsid w:val="001207FF"/>
    <w:rsid w:val="00121062"/>
    <w:rsid w:val="00122C83"/>
    <w:rsid w:val="00123401"/>
    <w:rsid w:val="00123453"/>
    <w:rsid w:val="00123497"/>
    <w:rsid w:val="00125A47"/>
    <w:rsid w:val="0012649E"/>
    <w:rsid w:val="00130553"/>
    <w:rsid w:val="00130FBE"/>
    <w:rsid w:val="001310A8"/>
    <w:rsid w:val="0013159F"/>
    <w:rsid w:val="001333E6"/>
    <w:rsid w:val="0013347E"/>
    <w:rsid w:val="001336FF"/>
    <w:rsid w:val="001344C5"/>
    <w:rsid w:val="00135BA8"/>
    <w:rsid w:val="00137178"/>
    <w:rsid w:val="00137C80"/>
    <w:rsid w:val="00140FD3"/>
    <w:rsid w:val="00141012"/>
    <w:rsid w:val="001437F5"/>
    <w:rsid w:val="001439B6"/>
    <w:rsid w:val="00144159"/>
    <w:rsid w:val="001443F7"/>
    <w:rsid w:val="0014460F"/>
    <w:rsid w:val="00144805"/>
    <w:rsid w:val="00145771"/>
    <w:rsid w:val="00146295"/>
    <w:rsid w:val="00147AC0"/>
    <w:rsid w:val="00150012"/>
    <w:rsid w:val="0015001C"/>
    <w:rsid w:val="00150EAE"/>
    <w:rsid w:val="001513C2"/>
    <w:rsid w:val="00151984"/>
    <w:rsid w:val="00151F3A"/>
    <w:rsid w:val="00152772"/>
    <w:rsid w:val="00152CC3"/>
    <w:rsid w:val="00153A9E"/>
    <w:rsid w:val="001550A0"/>
    <w:rsid w:val="00157039"/>
    <w:rsid w:val="00162338"/>
    <w:rsid w:val="001627C9"/>
    <w:rsid w:val="0016322A"/>
    <w:rsid w:val="001636B8"/>
    <w:rsid w:val="00163EDF"/>
    <w:rsid w:val="001651D4"/>
    <w:rsid w:val="00166AEC"/>
    <w:rsid w:val="001711D6"/>
    <w:rsid w:val="00171405"/>
    <w:rsid w:val="00171755"/>
    <w:rsid w:val="001720DD"/>
    <w:rsid w:val="001739BA"/>
    <w:rsid w:val="001744F2"/>
    <w:rsid w:val="001746A4"/>
    <w:rsid w:val="001758AC"/>
    <w:rsid w:val="001772D2"/>
    <w:rsid w:val="00177419"/>
    <w:rsid w:val="00180451"/>
    <w:rsid w:val="00180B5A"/>
    <w:rsid w:val="001817C7"/>
    <w:rsid w:val="00181F6E"/>
    <w:rsid w:val="00181FFB"/>
    <w:rsid w:val="00183502"/>
    <w:rsid w:val="00183AC7"/>
    <w:rsid w:val="00184A36"/>
    <w:rsid w:val="00184D84"/>
    <w:rsid w:val="00185186"/>
    <w:rsid w:val="001854B9"/>
    <w:rsid w:val="001867EF"/>
    <w:rsid w:val="00187936"/>
    <w:rsid w:val="00187FD9"/>
    <w:rsid w:val="00191509"/>
    <w:rsid w:val="0019300D"/>
    <w:rsid w:val="001940F1"/>
    <w:rsid w:val="00194435"/>
    <w:rsid w:val="001957D3"/>
    <w:rsid w:val="0019584D"/>
    <w:rsid w:val="00195978"/>
    <w:rsid w:val="0019686C"/>
    <w:rsid w:val="001A0869"/>
    <w:rsid w:val="001A0A6E"/>
    <w:rsid w:val="001A0C4F"/>
    <w:rsid w:val="001A0D15"/>
    <w:rsid w:val="001A0E81"/>
    <w:rsid w:val="001A139C"/>
    <w:rsid w:val="001A25B3"/>
    <w:rsid w:val="001A2894"/>
    <w:rsid w:val="001A2DC3"/>
    <w:rsid w:val="001A355A"/>
    <w:rsid w:val="001A3A81"/>
    <w:rsid w:val="001A50DE"/>
    <w:rsid w:val="001A545E"/>
    <w:rsid w:val="001A60AC"/>
    <w:rsid w:val="001A6497"/>
    <w:rsid w:val="001A71F8"/>
    <w:rsid w:val="001A773C"/>
    <w:rsid w:val="001A7D7E"/>
    <w:rsid w:val="001B0527"/>
    <w:rsid w:val="001B0946"/>
    <w:rsid w:val="001B2654"/>
    <w:rsid w:val="001B2755"/>
    <w:rsid w:val="001B325F"/>
    <w:rsid w:val="001B523D"/>
    <w:rsid w:val="001B7B3D"/>
    <w:rsid w:val="001B7B93"/>
    <w:rsid w:val="001C0373"/>
    <w:rsid w:val="001C2448"/>
    <w:rsid w:val="001C28A0"/>
    <w:rsid w:val="001C3206"/>
    <w:rsid w:val="001C325C"/>
    <w:rsid w:val="001C364B"/>
    <w:rsid w:val="001C3B1C"/>
    <w:rsid w:val="001C3B52"/>
    <w:rsid w:val="001C4EA7"/>
    <w:rsid w:val="001C566C"/>
    <w:rsid w:val="001C5908"/>
    <w:rsid w:val="001C5A57"/>
    <w:rsid w:val="001C5A8D"/>
    <w:rsid w:val="001D075E"/>
    <w:rsid w:val="001D1263"/>
    <w:rsid w:val="001D19EB"/>
    <w:rsid w:val="001D1A08"/>
    <w:rsid w:val="001D2AFB"/>
    <w:rsid w:val="001D2B0B"/>
    <w:rsid w:val="001D3A8B"/>
    <w:rsid w:val="001D3D5F"/>
    <w:rsid w:val="001D4D72"/>
    <w:rsid w:val="001D5B45"/>
    <w:rsid w:val="001D5B61"/>
    <w:rsid w:val="001D77B0"/>
    <w:rsid w:val="001E1E5B"/>
    <w:rsid w:val="001E4B85"/>
    <w:rsid w:val="001E6DC4"/>
    <w:rsid w:val="001E70C0"/>
    <w:rsid w:val="001E7AF4"/>
    <w:rsid w:val="001F0F87"/>
    <w:rsid w:val="001F202A"/>
    <w:rsid w:val="001F206B"/>
    <w:rsid w:val="001F3086"/>
    <w:rsid w:val="001F373D"/>
    <w:rsid w:val="001F43A6"/>
    <w:rsid w:val="001F5259"/>
    <w:rsid w:val="001F52FB"/>
    <w:rsid w:val="001F56ED"/>
    <w:rsid w:val="001F6AB5"/>
    <w:rsid w:val="001F7D3D"/>
    <w:rsid w:val="002015BD"/>
    <w:rsid w:val="00201711"/>
    <w:rsid w:val="002022BC"/>
    <w:rsid w:val="00203798"/>
    <w:rsid w:val="00203AD1"/>
    <w:rsid w:val="00204565"/>
    <w:rsid w:val="002066A9"/>
    <w:rsid w:val="00206E5D"/>
    <w:rsid w:val="002105E5"/>
    <w:rsid w:val="00211276"/>
    <w:rsid w:val="00211C36"/>
    <w:rsid w:val="00211D59"/>
    <w:rsid w:val="002122A5"/>
    <w:rsid w:val="002122B1"/>
    <w:rsid w:val="002142C6"/>
    <w:rsid w:val="002155B7"/>
    <w:rsid w:val="002164B4"/>
    <w:rsid w:val="00216D1C"/>
    <w:rsid w:val="00216F4A"/>
    <w:rsid w:val="0021752D"/>
    <w:rsid w:val="00220C4B"/>
    <w:rsid w:val="002215A6"/>
    <w:rsid w:val="0022245A"/>
    <w:rsid w:val="002225EB"/>
    <w:rsid w:val="00222DAA"/>
    <w:rsid w:val="00223FD1"/>
    <w:rsid w:val="00224165"/>
    <w:rsid w:val="00226037"/>
    <w:rsid w:val="00226C40"/>
    <w:rsid w:val="00226CCE"/>
    <w:rsid w:val="00231509"/>
    <w:rsid w:val="002315F6"/>
    <w:rsid w:val="0023180F"/>
    <w:rsid w:val="00232D96"/>
    <w:rsid w:val="00233B5E"/>
    <w:rsid w:val="00233FBD"/>
    <w:rsid w:val="00236203"/>
    <w:rsid w:val="00236A00"/>
    <w:rsid w:val="00237CB8"/>
    <w:rsid w:val="00237D6F"/>
    <w:rsid w:val="0024026D"/>
    <w:rsid w:val="0024498C"/>
    <w:rsid w:val="00244AF2"/>
    <w:rsid w:val="002457AF"/>
    <w:rsid w:val="00251239"/>
    <w:rsid w:val="00251C15"/>
    <w:rsid w:val="00252628"/>
    <w:rsid w:val="00252726"/>
    <w:rsid w:val="00254F4B"/>
    <w:rsid w:val="00255663"/>
    <w:rsid w:val="00256952"/>
    <w:rsid w:val="00256B76"/>
    <w:rsid w:val="00257D82"/>
    <w:rsid w:val="0026349A"/>
    <w:rsid w:val="00264D4E"/>
    <w:rsid w:val="00265552"/>
    <w:rsid w:val="002661D3"/>
    <w:rsid w:val="002662D1"/>
    <w:rsid w:val="002669CC"/>
    <w:rsid w:val="00266C02"/>
    <w:rsid w:val="00266FF3"/>
    <w:rsid w:val="002679F2"/>
    <w:rsid w:val="00267C21"/>
    <w:rsid w:val="002704C3"/>
    <w:rsid w:val="00270CD5"/>
    <w:rsid w:val="002735F6"/>
    <w:rsid w:val="00273FA8"/>
    <w:rsid w:val="00273FAA"/>
    <w:rsid w:val="0027406C"/>
    <w:rsid w:val="00274615"/>
    <w:rsid w:val="00274FFD"/>
    <w:rsid w:val="00275520"/>
    <w:rsid w:val="00276379"/>
    <w:rsid w:val="0027654D"/>
    <w:rsid w:val="00277BDF"/>
    <w:rsid w:val="00277E41"/>
    <w:rsid w:val="00277F76"/>
    <w:rsid w:val="00281991"/>
    <w:rsid w:val="00281D1B"/>
    <w:rsid w:val="00282084"/>
    <w:rsid w:val="00282B25"/>
    <w:rsid w:val="002831CE"/>
    <w:rsid w:val="002839E8"/>
    <w:rsid w:val="0028455B"/>
    <w:rsid w:val="002845D1"/>
    <w:rsid w:val="00284C97"/>
    <w:rsid w:val="00285F6F"/>
    <w:rsid w:val="002866C8"/>
    <w:rsid w:val="002871E7"/>
    <w:rsid w:val="00287465"/>
    <w:rsid w:val="0028787D"/>
    <w:rsid w:val="002878C4"/>
    <w:rsid w:val="0029058C"/>
    <w:rsid w:val="00290C0C"/>
    <w:rsid w:val="00291AE9"/>
    <w:rsid w:val="00291CDB"/>
    <w:rsid w:val="00292908"/>
    <w:rsid w:val="00294DCE"/>
    <w:rsid w:val="00296A66"/>
    <w:rsid w:val="00297085"/>
    <w:rsid w:val="002970DC"/>
    <w:rsid w:val="002973AA"/>
    <w:rsid w:val="00297911"/>
    <w:rsid w:val="00297E67"/>
    <w:rsid w:val="002A0831"/>
    <w:rsid w:val="002A0F02"/>
    <w:rsid w:val="002A58A7"/>
    <w:rsid w:val="002A607E"/>
    <w:rsid w:val="002B0601"/>
    <w:rsid w:val="002B09FA"/>
    <w:rsid w:val="002B107B"/>
    <w:rsid w:val="002B1E59"/>
    <w:rsid w:val="002B1E64"/>
    <w:rsid w:val="002B1E97"/>
    <w:rsid w:val="002B225A"/>
    <w:rsid w:val="002B2CA9"/>
    <w:rsid w:val="002B344C"/>
    <w:rsid w:val="002B3DCA"/>
    <w:rsid w:val="002B46D3"/>
    <w:rsid w:val="002B473A"/>
    <w:rsid w:val="002B5287"/>
    <w:rsid w:val="002C09D8"/>
    <w:rsid w:val="002C13C7"/>
    <w:rsid w:val="002C14D6"/>
    <w:rsid w:val="002C18EC"/>
    <w:rsid w:val="002C26CD"/>
    <w:rsid w:val="002C3099"/>
    <w:rsid w:val="002C32A7"/>
    <w:rsid w:val="002C4AB3"/>
    <w:rsid w:val="002C4C31"/>
    <w:rsid w:val="002C4D06"/>
    <w:rsid w:val="002C4FCB"/>
    <w:rsid w:val="002C52F1"/>
    <w:rsid w:val="002C5704"/>
    <w:rsid w:val="002C5D12"/>
    <w:rsid w:val="002C7136"/>
    <w:rsid w:val="002D0F44"/>
    <w:rsid w:val="002D10A0"/>
    <w:rsid w:val="002D26BB"/>
    <w:rsid w:val="002D35BB"/>
    <w:rsid w:val="002D3661"/>
    <w:rsid w:val="002D387D"/>
    <w:rsid w:val="002D4F67"/>
    <w:rsid w:val="002D6118"/>
    <w:rsid w:val="002D6953"/>
    <w:rsid w:val="002D6C55"/>
    <w:rsid w:val="002D6C6B"/>
    <w:rsid w:val="002D702E"/>
    <w:rsid w:val="002E001F"/>
    <w:rsid w:val="002E00B6"/>
    <w:rsid w:val="002E07A2"/>
    <w:rsid w:val="002E083F"/>
    <w:rsid w:val="002E08C6"/>
    <w:rsid w:val="002E0995"/>
    <w:rsid w:val="002E1F6D"/>
    <w:rsid w:val="002E4924"/>
    <w:rsid w:val="002E4BFA"/>
    <w:rsid w:val="002E6777"/>
    <w:rsid w:val="002E6A07"/>
    <w:rsid w:val="002F06AE"/>
    <w:rsid w:val="002F3863"/>
    <w:rsid w:val="002F3E06"/>
    <w:rsid w:val="002F48EE"/>
    <w:rsid w:val="002F4D9E"/>
    <w:rsid w:val="002F6382"/>
    <w:rsid w:val="002F6B88"/>
    <w:rsid w:val="002F6E8F"/>
    <w:rsid w:val="00300F92"/>
    <w:rsid w:val="003028D4"/>
    <w:rsid w:val="00302D36"/>
    <w:rsid w:val="00302EE6"/>
    <w:rsid w:val="003040F9"/>
    <w:rsid w:val="00304FE9"/>
    <w:rsid w:val="00305A11"/>
    <w:rsid w:val="00305DA6"/>
    <w:rsid w:val="003072E7"/>
    <w:rsid w:val="00307E4B"/>
    <w:rsid w:val="00310FA6"/>
    <w:rsid w:val="003118CD"/>
    <w:rsid w:val="00312552"/>
    <w:rsid w:val="00313186"/>
    <w:rsid w:val="003157C2"/>
    <w:rsid w:val="00315BE7"/>
    <w:rsid w:val="00315D0F"/>
    <w:rsid w:val="003162B8"/>
    <w:rsid w:val="00317370"/>
    <w:rsid w:val="00317591"/>
    <w:rsid w:val="003176D4"/>
    <w:rsid w:val="00317813"/>
    <w:rsid w:val="00317DB2"/>
    <w:rsid w:val="00320454"/>
    <w:rsid w:val="003216DB"/>
    <w:rsid w:val="00322D25"/>
    <w:rsid w:val="00323515"/>
    <w:rsid w:val="00324558"/>
    <w:rsid w:val="003248FE"/>
    <w:rsid w:val="00324E52"/>
    <w:rsid w:val="00325008"/>
    <w:rsid w:val="003263C1"/>
    <w:rsid w:val="003273EE"/>
    <w:rsid w:val="00327536"/>
    <w:rsid w:val="00327818"/>
    <w:rsid w:val="00327DE8"/>
    <w:rsid w:val="00332417"/>
    <w:rsid w:val="00332EC3"/>
    <w:rsid w:val="003335AC"/>
    <w:rsid w:val="00333ADC"/>
    <w:rsid w:val="00334CFA"/>
    <w:rsid w:val="00335135"/>
    <w:rsid w:val="003355EF"/>
    <w:rsid w:val="00335752"/>
    <w:rsid w:val="00337976"/>
    <w:rsid w:val="00341880"/>
    <w:rsid w:val="00341976"/>
    <w:rsid w:val="00341D5A"/>
    <w:rsid w:val="003434B6"/>
    <w:rsid w:val="0034541A"/>
    <w:rsid w:val="003461FC"/>
    <w:rsid w:val="00346936"/>
    <w:rsid w:val="00346EFF"/>
    <w:rsid w:val="00347090"/>
    <w:rsid w:val="0034746C"/>
    <w:rsid w:val="00350324"/>
    <w:rsid w:val="00350551"/>
    <w:rsid w:val="00350672"/>
    <w:rsid w:val="00351460"/>
    <w:rsid w:val="0035210D"/>
    <w:rsid w:val="00352329"/>
    <w:rsid w:val="003533DE"/>
    <w:rsid w:val="00354069"/>
    <w:rsid w:val="00355B1B"/>
    <w:rsid w:val="00357908"/>
    <w:rsid w:val="00357909"/>
    <w:rsid w:val="00357F61"/>
    <w:rsid w:val="0036177C"/>
    <w:rsid w:val="00362E07"/>
    <w:rsid w:val="00363E13"/>
    <w:rsid w:val="00365125"/>
    <w:rsid w:val="00366E82"/>
    <w:rsid w:val="00367236"/>
    <w:rsid w:val="0036788D"/>
    <w:rsid w:val="00371D54"/>
    <w:rsid w:val="00373533"/>
    <w:rsid w:val="00373712"/>
    <w:rsid w:val="003742D4"/>
    <w:rsid w:val="00377EB8"/>
    <w:rsid w:val="00380282"/>
    <w:rsid w:val="0038095B"/>
    <w:rsid w:val="00381972"/>
    <w:rsid w:val="0038518C"/>
    <w:rsid w:val="003864EE"/>
    <w:rsid w:val="0038667E"/>
    <w:rsid w:val="00390021"/>
    <w:rsid w:val="00391B10"/>
    <w:rsid w:val="00392281"/>
    <w:rsid w:val="00392293"/>
    <w:rsid w:val="0039322E"/>
    <w:rsid w:val="00394129"/>
    <w:rsid w:val="00394D77"/>
    <w:rsid w:val="00395D9F"/>
    <w:rsid w:val="003A02AC"/>
    <w:rsid w:val="003A0793"/>
    <w:rsid w:val="003A1183"/>
    <w:rsid w:val="003A2430"/>
    <w:rsid w:val="003A28ED"/>
    <w:rsid w:val="003A2CC1"/>
    <w:rsid w:val="003A2CD8"/>
    <w:rsid w:val="003A3998"/>
    <w:rsid w:val="003A5AFF"/>
    <w:rsid w:val="003A5D53"/>
    <w:rsid w:val="003A5FA6"/>
    <w:rsid w:val="003A6B08"/>
    <w:rsid w:val="003A7589"/>
    <w:rsid w:val="003A7D1C"/>
    <w:rsid w:val="003B47C6"/>
    <w:rsid w:val="003B48D7"/>
    <w:rsid w:val="003B59A4"/>
    <w:rsid w:val="003B620B"/>
    <w:rsid w:val="003B641C"/>
    <w:rsid w:val="003B7034"/>
    <w:rsid w:val="003B7855"/>
    <w:rsid w:val="003C12FA"/>
    <w:rsid w:val="003C1E88"/>
    <w:rsid w:val="003C2CA7"/>
    <w:rsid w:val="003C2D44"/>
    <w:rsid w:val="003C2DCC"/>
    <w:rsid w:val="003C3242"/>
    <w:rsid w:val="003C3E3C"/>
    <w:rsid w:val="003C50DE"/>
    <w:rsid w:val="003C5892"/>
    <w:rsid w:val="003C5E08"/>
    <w:rsid w:val="003C61AB"/>
    <w:rsid w:val="003C6470"/>
    <w:rsid w:val="003C6C6E"/>
    <w:rsid w:val="003C6FC0"/>
    <w:rsid w:val="003C7808"/>
    <w:rsid w:val="003D00CF"/>
    <w:rsid w:val="003D1676"/>
    <w:rsid w:val="003D1700"/>
    <w:rsid w:val="003D46B3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000B"/>
    <w:rsid w:val="003E0A34"/>
    <w:rsid w:val="003E16BF"/>
    <w:rsid w:val="003E228C"/>
    <w:rsid w:val="003E653C"/>
    <w:rsid w:val="003E794A"/>
    <w:rsid w:val="003F00C7"/>
    <w:rsid w:val="003F07C6"/>
    <w:rsid w:val="003F08AE"/>
    <w:rsid w:val="003F0A0F"/>
    <w:rsid w:val="003F15C0"/>
    <w:rsid w:val="003F176E"/>
    <w:rsid w:val="003F1A8D"/>
    <w:rsid w:val="003F2DFE"/>
    <w:rsid w:val="003F4936"/>
    <w:rsid w:val="003F4BE8"/>
    <w:rsid w:val="003F5707"/>
    <w:rsid w:val="003F7351"/>
    <w:rsid w:val="003F7CA2"/>
    <w:rsid w:val="0040063B"/>
    <w:rsid w:val="004018A1"/>
    <w:rsid w:val="00401CD7"/>
    <w:rsid w:val="00401CF8"/>
    <w:rsid w:val="004022E6"/>
    <w:rsid w:val="004025CA"/>
    <w:rsid w:val="00402994"/>
    <w:rsid w:val="00402B6B"/>
    <w:rsid w:val="0040316E"/>
    <w:rsid w:val="004033A4"/>
    <w:rsid w:val="004034D3"/>
    <w:rsid w:val="00403711"/>
    <w:rsid w:val="004051B7"/>
    <w:rsid w:val="0040544F"/>
    <w:rsid w:val="00405D40"/>
    <w:rsid w:val="00405ECC"/>
    <w:rsid w:val="00407EC6"/>
    <w:rsid w:val="00410059"/>
    <w:rsid w:val="00410A77"/>
    <w:rsid w:val="004111C8"/>
    <w:rsid w:val="00411503"/>
    <w:rsid w:val="00412169"/>
    <w:rsid w:val="004128BE"/>
    <w:rsid w:val="004146BA"/>
    <w:rsid w:val="0041506E"/>
    <w:rsid w:val="00415FBF"/>
    <w:rsid w:val="0041603F"/>
    <w:rsid w:val="004164AA"/>
    <w:rsid w:val="00417400"/>
    <w:rsid w:val="004175B5"/>
    <w:rsid w:val="00420560"/>
    <w:rsid w:val="0042089C"/>
    <w:rsid w:val="00422B68"/>
    <w:rsid w:val="004243C0"/>
    <w:rsid w:val="004250E2"/>
    <w:rsid w:val="00425554"/>
    <w:rsid w:val="0042594F"/>
    <w:rsid w:val="0042635C"/>
    <w:rsid w:val="00426980"/>
    <w:rsid w:val="00426A74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4478"/>
    <w:rsid w:val="00434C3C"/>
    <w:rsid w:val="00435C71"/>
    <w:rsid w:val="00436A8B"/>
    <w:rsid w:val="00436BD7"/>
    <w:rsid w:val="00437313"/>
    <w:rsid w:val="004402A1"/>
    <w:rsid w:val="00440E56"/>
    <w:rsid w:val="00441D9A"/>
    <w:rsid w:val="004427A7"/>
    <w:rsid w:val="00443C72"/>
    <w:rsid w:val="00443EF2"/>
    <w:rsid w:val="0044436E"/>
    <w:rsid w:val="00444D0A"/>
    <w:rsid w:val="0044510E"/>
    <w:rsid w:val="00446A55"/>
    <w:rsid w:val="0044705F"/>
    <w:rsid w:val="00447098"/>
    <w:rsid w:val="004477E6"/>
    <w:rsid w:val="0045019E"/>
    <w:rsid w:val="00451CFA"/>
    <w:rsid w:val="004525AB"/>
    <w:rsid w:val="004536A8"/>
    <w:rsid w:val="004553B3"/>
    <w:rsid w:val="0045548D"/>
    <w:rsid w:val="00455936"/>
    <w:rsid w:val="00455BFF"/>
    <w:rsid w:val="00455EEF"/>
    <w:rsid w:val="0045716B"/>
    <w:rsid w:val="00457951"/>
    <w:rsid w:val="00461BBC"/>
    <w:rsid w:val="00462233"/>
    <w:rsid w:val="00462356"/>
    <w:rsid w:val="00462530"/>
    <w:rsid w:val="004628BB"/>
    <w:rsid w:val="0046327F"/>
    <w:rsid w:val="004640CB"/>
    <w:rsid w:val="004656DC"/>
    <w:rsid w:val="004657A5"/>
    <w:rsid w:val="00465C79"/>
    <w:rsid w:val="00465CB8"/>
    <w:rsid w:val="0046611F"/>
    <w:rsid w:val="004675C4"/>
    <w:rsid w:val="00470FF5"/>
    <w:rsid w:val="004732B3"/>
    <w:rsid w:val="004741AA"/>
    <w:rsid w:val="0047530C"/>
    <w:rsid w:val="00475344"/>
    <w:rsid w:val="004761DA"/>
    <w:rsid w:val="004804B6"/>
    <w:rsid w:val="00481330"/>
    <w:rsid w:val="00481576"/>
    <w:rsid w:val="00483F72"/>
    <w:rsid w:val="00484965"/>
    <w:rsid w:val="00484AAB"/>
    <w:rsid w:val="004857A7"/>
    <w:rsid w:val="00485B1E"/>
    <w:rsid w:val="00485E62"/>
    <w:rsid w:val="00485F86"/>
    <w:rsid w:val="00486698"/>
    <w:rsid w:val="004871AD"/>
    <w:rsid w:val="004872CB"/>
    <w:rsid w:val="004872EF"/>
    <w:rsid w:val="00487FD0"/>
    <w:rsid w:val="004900BD"/>
    <w:rsid w:val="004906E8"/>
    <w:rsid w:val="004927A8"/>
    <w:rsid w:val="00492819"/>
    <w:rsid w:val="00494207"/>
    <w:rsid w:val="00495BBB"/>
    <w:rsid w:val="0049699D"/>
    <w:rsid w:val="00497DA9"/>
    <w:rsid w:val="004A012B"/>
    <w:rsid w:val="004A0B2F"/>
    <w:rsid w:val="004A0DE5"/>
    <w:rsid w:val="004A146B"/>
    <w:rsid w:val="004A14C9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B0639"/>
    <w:rsid w:val="004B1DC8"/>
    <w:rsid w:val="004B36C5"/>
    <w:rsid w:val="004B42C7"/>
    <w:rsid w:val="004B6814"/>
    <w:rsid w:val="004B6B2C"/>
    <w:rsid w:val="004B6B76"/>
    <w:rsid w:val="004B7199"/>
    <w:rsid w:val="004B7643"/>
    <w:rsid w:val="004B7671"/>
    <w:rsid w:val="004C0444"/>
    <w:rsid w:val="004C0D9A"/>
    <w:rsid w:val="004C1BCF"/>
    <w:rsid w:val="004C2566"/>
    <w:rsid w:val="004C2979"/>
    <w:rsid w:val="004C2A93"/>
    <w:rsid w:val="004C36D8"/>
    <w:rsid w:val="004C4467"/>
    <w:rsid w:val="004C4F58"/>
    <w:rsid w:val="004C4FA4"/>
    <w:rsid w:val="004C50C3"/>
    <w:rsid w:val="004C7456"/>
    <w:rsid w:val="004D1349"/>
    <w:rsid w:val="004D20FF"/>
    <w:rsid w:val="004D31E3"/>
    <w:rsid w:val="004D33B0"/>
    <w:rsid w:val="004D3DCB"/>
    <w:rsid w:val="004D53B1"/>
    <w:rsid w:val="004D5BE4"/>
    <w:rsid w:val="004D6A0B"/>
    <w:rsid w:val="004D7CD6"/>
    <w:rsid w:val="004E127D"/>
    <w:rsid w:val="004E15DC"/>
    <w:rsid w:val="004E1FCA"/>
    <w:rsid w:val="004E2450"/>
    <w:rsid w:val="004E2C2F"/>
    <w:rsid w:val="004E368E"/>
    <w:rsid w:val="004E3CE7"/>
    <w:rsid w:val="004E4CBB"/>
    <w:rsid w:val="004E4DBA"/>
    <w:rsid w:val="004E5978"/>
    <w:rsid w:val="004F0443"/>
    <w:rsid w:val="004F09D2"/>
    <w:rsid w:val="004F0AB6"/>
    <w:rsid w:val="004F1D37"/>
    <w:rsid w:val="004F2D58"/>
    <w:rsid w:val="004F352F"/>
    <w:rsid w:val="004F353F"/>
    <w:rsid w:val="004F3B0F"/>
    <w:rsid w:val="004F415E"/>
    <w:rsid w:val="004F49D4"/>
    <w:rsid w:val="004F5A91"/>
    <w:rsid w:val="004F5ADC"/>
    <w:rsid w:val="004F6966"/>
    <w:rsid w:val="004F6AC0"/>
    <w:rsid w:val="004F7EA6"/>
    <w:rsid w:val="00500891"/>
    <w:rsid w:val="005012A0"/>
    <w:rsid w:val="0050362D"/>
    <w:rsid w:val="00504205"/>
    <w:rsid w:val="00505991"/>
    <w:rsid w:val="005061ED"/>
    <w:rsid w:val="005063F3"/>
    <w:rsid w:val="005072AC"/>
    <w:rsid w:val="00510E38"/>
    <w:rsid w:val="005117EB"/>
    <w:rsid w:val="00512F1A"/>
    <w:rsid w:val="0051331F"/>
    <w:rsid w:val="00513479"/>
    <w:rsid w:val="00513C78"/>
    <w:rsid w:val="00514569"/>
    <w:rsid w:val="005149A8"/>
    <w:rsid w:val="00514E53"/>
    <w:rsid w:val="005153E7"/>
    <w:rsid w:val="0051600F"/>
    <w:rsid w:val="00516E6E"/>
    <w:rsid w:val="0051796F"/>
    <w:rsid w:val="00517A58"/>
    <w:rsid w:val="00517AEA"/>
    <w:rsid w:val="00520A67"/>
    <w:rsid w:val="00520C0C"/>
    <w:rsid w:val="00521668"/>
    <w:rsid w:val="0052240D"/>
    <w:rsid w:val="00523A01"/>
    <w:rsid w:val="00523F8F"/>
    <w:rsid w:val="005247ED"/>
    <w:rsid w:val="0052566D"/>
    <w:rsid w:val="005271FA"/>
    <w:rsid w:val="0053158C"/>
    <w:rsid w:val="00531A2C"/>
    <w:rsid w:val="0053310A"/>
    <w:rsid w:val="005332F5"/>
    <w:rsid w:val="005338F7"/>
    <w:rsid w:val="00533A40"/>
    <w:rsid w:val="00534D9A"/>
    <w:rsid w:val="005353BF"/>
    <w:rsid w:val="005368B2"/>
    <w:rsid w:val="00536E09"/>
    <w:rsid w:val="00537783"/>
    <w:rsid w:val="00537D16"/>
    <w:rsid w:val="00537E49"/>
    <w:rsid w:val="005400A4"/>
    <w:rsid w:val="00540197"/>
    <w:rsid w:val="005409AE"/>
    <w:rsid w:val="0054112C"/>
    <w:rsid w:val="00541FAD"/>
    <w:rsid w:val="00542862"/>
    <w:rsid w:val="00542CE1"/>
    <w:rsid w:val="00542DD4"/>
    <w:rsid w:val="0054309B"/>
    <w:rsid w:val="00543FF9"/>
    <w:rsid w:val="00546058"/>
    <w:rsid w:val="00546F0A"/>
    <w:rsid w:val="005478F3"/>
    <w:rsid w:val="005501AF"/>
    <w:rsid w:val="005523D0"/>
    <w:rsid w:val="0055273B"/>
    <w:rsid w:val="00553477"/>
    <w:rsid w:val="0055394E"/>
    <w:rsid w:val="00553E90"/>
    <w:rsid w:val="005548F0"/>
    <w:rsid w:val="00554C1D"/>
    <w:rsid w:val="00554C3C"/>
    <w:rsid w:val="00554C9C"/>
    <w:rsid w:val="00554CF5"/>
    <w:rsid w:val="00555674"/>
    <w:rsid w:val="005559A0"/>
    <w:rsid w:val="005562BE"/>
    <w:rsid w:val="00556B67"/>
    <w:rsid w:val="00560B2E"/>
    <w:rsid w:val="005615E3"/>
    <w:rsid w:val="00562EAC"/>
    <w:rsid w:val="005645A7"/>
    <w:rsid w:val="005647ED"/>
    <w:rsid w:val="00565522"/>
    <w:rsid w:val="00565B8F"/>
    <w:rsid w:val="005673A0"/>
    <w:rsid w:val="0056743B"/>
    <w:rsid w:val="00567781"/>
    <w:rsid w:val="00570B50"/>
    <w:rsid w:val="00570DA9"/>
    <w:rsid w:val="00571ED1"/>
    <w:rsid w:val="00572271"/>
    <w:rsid w:val="00572696"/>
    <w:rsid w:val="00573197"/>
    <w:rsid w:val="00573F95"/>
    <w:rsid w:val="0057530C"/>
    <w:rsid w:val="0057557A"/>
    <w:rsid w:val="005762FE"/>
    <w:rsid w:val="00576974"/>
    <w:rsid w:val="0057760D"/>
    <w:rsid w:val="0057789B"/>
    <w:rsid w:val="005814F1"/>
    <w:rsid w:val="00581712"/>
    <w:rsid w:val="005817C1"/>
    <w:rsid w:val="00581880"/>
    <w:rsid w:val="00581AA9"/>
    <w:rsid w:val="00581FB2"/>
    <w:rsid w:val="00582C8E"/>
    <w:rsid w:val="005837E2"/>
    <w:rsid w:val="00583EA9"/>
    <w:rsid w:val="005849EB"/>
    <w:rsid w:val="00584AEA"/>
    <w:rsid w:val="00584C98"/>
    <w:rsid w:val="00584CE6"/>
    <w:rsid w:val="005857ED"/>
    <w:rsid w:val="00586942"/>
    <w:rsid w:val="00587387"/>
    <w:rsid w:val="00587A2B"/>
    <w:rsid w:val="00591728"/>
    <w:rsid w:val="005938A0"/>
    <w:rsid w:val="00593C8B"/>
    <w:rsid w:val="00593DCC"/>
    <w:rsid w:val="0059407E"/>
    <w:rsid w:val="005941EF"/>
    <w:rsid w:val="00594D8D"/>
    <w:rsid w:val="00596C03"/>
    <w:rsid w:val="00597B18"/>
    <w:rsid w:val="00597EA7"/>
    <w:rsid w:val="005A0348"/>
    <w:rsid w:val="005A04E9"/>
    <w:rsid w:val="005A050B"/>
    <w:rsid w:val="005A1206"/>
    <w:rsid w:val="005A19A6"/>
    <w:rsid w:val="005A2B4E"/>
    <w:rsid w:val="005A377F"/>
    <w:rsid w:val="005A44EF"/>
    <w:rsid w:val="005A470C"/>
    <w:rsid w:val="005A5C60"/>
    <w:rsid w:val="005A5DEC"/>
    <w:rsid w:val="005A6067"/>
    <w:rsid w:val="005A6AA1"/>
    <w:rsid w:val="005A6BE8"/>
    <w:rsid w:val="005A716B"/>
    <w:rsid w:val="005A7F40"/>
    <w:rsid w:val="005B04D8"/>
    <w:rsid w:val="005B1979"/>
    <w:rsid w:val="005B1D90"/>
    <w:rsid w:val="005B1EF2"/>
    <w:rsid w:val="005B2021"/>
    <w:rsid w:val="005B41CC"/>
    <w:rsid w:val="005B510B"/>
    <w:rsid w:val="005B7101"/>
    <w:rsid w:val="005B7637"/>
    <w:rsid w:val="005C0458"/>
    <w:rsid w:val="005C04DD"/>
    <w:rsid w:val="005C0712"/>
    <w:rsid w:val="005C07C0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65D3"/>
    <w:rsid w:val="005C73F3"/>
    <w:rsid w:val="005C7D5D"/>
    <w:rsid w:val="005C7E59"/>
    <w:rsid w:val="005D05CA"/>
    <w:rsid w:val="005D0970"/>
    <w:rsid w:val="005D0C70"/>
    <w:rsid w:val="005D1127"/>
    <w:rsid w:val="005D2035"/>
    <w:rsid w:val="005D20DA"/>
    <w:rsid w:val="005D212F"/>
    <w:rsid w:val="005D2298"/>
    <w:rsid w:val="005D2F2C"/>
    <w:rsid w:val="005D33FB"/>
    <w:rsid w:val="005D368B"/>
    <w:rsid w:val="005D3C26"/>
    <w:rsid w:val="005D470E"/>
    <w:rsid w:val="005D5162"/>
    <w:rsid w:val="005D7184"/>
    <w:rsid w:val="005D7405"/>
    <w:rsid w:val="005E00E6"/>
    <w:rsid w:val="005E019C"/>
    <w:rsid w:val="005E0514"/>
    <w:rsid w:val="005E0854"/>
    <w:rsid w:val="005E1D0E"/>
    <w:rsid w:val="005E1D41"/>
    <w:rsid w:val="005E1DC1"/>
    <w:rsid w:val="005E1E50"/>
    <w:rsid w:val="005E2C05"/>
    <w:rsid w:val="005E3028"/>
    <w:rsid w:val="005E32B7"/>
    <w:rsid w:val="005E3F05"/>
    <w:rsid w:val="005E44F8"/>
    <w:rsid w:val="005E500F"/>
    <w:rsid w:val="005E52D0"/>
    <w:rsid w:val="005E5F16"/>
    <w:rsid w:val="005E611E"/>
    <w:rsid w:val="005E67BE"/>
    <w:rsid w:val="005E6EE5"/>
    <w:rsid w:val="005E7EA5"/>
    <w:rsid w:val="005F060D"/>
    <w:rsid w:val="005F1733"/>
    <w:rsid w:val="005F1AE0"/>
    <w:rsid w:val="005F1F12"/>
    <w:rsid w:val="005F32BB"/>
    <w:rsid w:val="005F396E"/>
    <w:rsid w:val="005F396F"/>
    <w:rsid w:val="005F3EBF"/>
    <w:rsid w:val="005F41DB"/>
    <w:rsid w:val="005F44D1"/>
    <w:rsid w:val="005F4A7D"/>
    <w:rsid w:val="005F595D"/>
    <w:rsid w:val="005F5C37"/>
    <w:rsid w:val="005F6BB6"/>
    <w:rsid w:val="005F6E7D"/>
    <w:rsid w:val="00600163"/>
    <w:rsid w:val="0060038F"/>
    <w:rsid w:val="00600BAE"/>
    <w:rsid w:val="00601558"/>
    <w:rsid w:val="00602487"/>
    <w:rsid w:val="00603117"/>
    <w:rsid w:val="00605173"/>
    <w:rsid w:val="006055C8"/>
    <w:rsid w:val="00605A21"/>
    <w:rsid w:val="00610333"/>
    <w:rsid w:val="006103C1"/>
    <w:rsid w:val="0061069B"/>
    <w:rsid w:val="00610D50"/>
    <w:rsid w:val="006110AB"/>
    <w:rsid w:val="00611429"/>
    <w:rsid w:val="00611BB0"/>
    <w:rsid w:val="00611F2C"/>
    <w:rsid w:val="0061210E"/>
    <w:rsid w:val="00612135"/>
    <w:rsid w:val="00612227"/>
    <w:rsid w:val="00612C18"/>
    <w:rsid w:val="0061483D"/>
    <w:rsid w:val="00614ED7"/>
    <w:rsid w:val="00616206"/>
    <w:rsid w:val="00616250"/>
    <w:rsid w:val="00617251"/>
    <w:rsid w:val="006205D4"/>
    <w:rsid w:val="0062101C"/>
    <w:rsid w:val="00621269"/>
    <w:rsid w:val="0062277F"/>
    <w:rsid w:val="00622DA8"/>
    <w:rsid w:val="00623162"/>
    <w:rsid w:val="0062365A"/>
    <w:rsid w:val="006237C6"/>
    <w:rsid w:val="00623C90"/>
    <w:rsid w:val="0062422B"/>
    <w:rsid w:val="00624A5E"/>
    <w:rsid w:val="0062593E"/>
    <w:rsid w:val="00625E84"/>
    <w:rsid w:val="0062681C"/>
    <w:rsid w:val="00627332"/>
    <w:rsid w:val="00627FDD"/>
    <w:rsid w:val="00630E3E"/>
    <w:rsid w:val="00630FA2"/>
    <w:rsid w:val="0063114E"/>
    <w:rsid w:val="00631AB4"/>
    <w:rsid w:val="00631F4A"/>
    <w:rsid w:val="0063214C"/>
    <w:rsid w:val="00632902"/>
    <w:rsid w:val="006329F6"/>
    <w:rsid w:val="0063339B"/>
    <w:rsid w:val="00634237"/>
    <w:rsid w:val="006348F4"/>
    <w:rsid w:val="00635047"/>
    <w:rsid w:val="00635302"/>
    <w:rsid w:val="00635910"/>
    <w:rsid w:val="006359C8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26B"/>
    <w:rsid w:val="00642DB2"/>
    <w:rsid w:val="00642DE2"/>
    <w:rsid w:val="00643052"/>
    <w:rsid w:val="00643225"/>
    <w:rsid w:val="006433E4"/>
    <w:rsid w:val="00643551"/>
    <w:rsid w:val="006442F5"/>
    <w:rsid w:val="00644324"/>
    <w:rsid w:val="00644601"/>
    <w:rsid w:val="0064481B"/>
    <w:rsid w:val="00645B2A"/>
    <w:rsid w:val="00645CB4"/>
    <w:rsid w:val="00645F71"/>
    <w:rsid w:val="0064685B"/>
    <w:rsid w:val="00647630"/>
    <w:rsid w:val="00650063"/>
    <w:rsid w:val="00650C6F"/>
    <w:rsid w:val="00651217"/>
    <w:rsid w:val="00652B22"/>
    <w:rsid w:val="0065374F"/>
    <w:rsid w:val="00653B67"/>
    <w:rsid w:val="00654E24"/>
    <w:rsid w:val="00655724"/>
    <w:rsid w:val="00655726"/>
    <w:rsid w:val="00655735"/>
    <w:rsid w:val="00656D07"/>
    <w:rsid w:val="00657BEB"/>
    <w:rsid w:val="00657C01"/>
    <w:rsid w:val="0066099B"/>
    <w:rsid w:val="00660FAB"/>
    <w:rsid w:val="00661ABC"/>
    <w:rsid w:val="00661B0D"/>
    <w:rsid w:val="00661B4C"/>
    <w:rsid w:val="00663005"/>
    <w:rsid w:val="006634F5"/>
    <w:rsid w:val="0066362D"/>
    <w:rsid w:val="006637AE"/>
    <w:rsid w:val="00664C81"/>
    <w:rsid w:val="006655F9"/>
    <w:rsid w:val="006656D9"/>
    <w:rsid w:val="00665762"/>
    <w:rsid w:val="006664AE"/>
    <w:rsid w:val="00666E12"/>
    <w:rsid w:val="006712DD"/>
    <w:rsid w:val="006720D9"/>
    <w:rsid w:val="00672EE4"/>
    <w:rsid w:val="0067380B"/>
    <w:rsid w:val="00675C98"/>
    <w:rsid w:val="006761FD"/>
    <w:rsid w:val="006770CF"/>
    <w:rsid w:val="006806DE"/>
    <w:rsid w:val="00680F50"/>
    <w:rsid w:val="00681B43"/>
    <w:rsid w:val="006835AA"/>
    <w:rsid w:val="00683AF0"/>
    <w:rsid w:val="0068412C"/>
    <w:rsid w:val="006847F9"/>
    <w:rsid w:val="00684A8D"/>
    <w:rsid w:val="00685AF6"/>
    <w:rsid w:val="00685C5C"/>
    <w:rsid w:val="0068607B"/>
    <w:rsid w:val="00686081"/>
    <w:rsid w:val="006860AE"/>
    <w:rsid w:val="006865ED"/>
    <w:rsid w:val="0068673C"/>
    <w:rsid w:val="00691062"/>
    <w:rsid w:val="00691926"/>
    <w:rsid w:val="0069202C"/>
    <w:rsid w:val="006925AD"/>
    <w:rsid w:val="0069366E"/>
    <w:rsid w:val="006943BA"/>
    <w:rsid w:val="006943F1"/>
    <w:rsid w:val="00694630"/>
    <w:rsid w:val="006964C7"/>
    <w:rsid w:val="006968BC"/>
    <w:rsid w:val="00697426"/>
    <w:rsid w:val="00697AAE"/>
    <w:rsid w:val="006A03A2"/>
    <w:rsid w:val="006A07E5"/>
    <w:rsid w:val="006A1381"/>
    <w:rsid w:val="006A165B"/>
    <w:rsid w:val="006A21BC"/>
    <w:rsid w:val="006A2DB8"/>
    <w:rsid w:val="006A3551"/>
    <w:rsid w:val="006A3C57"/>
    <w:rsid w:val="006A5FCA"/>
    <w:rsid w:val="006A643B"/>
    <w:rsid w:val="006A69A6"/>
    <w:rsid w:val="006A7B11"/>
    <w:rsid w:val="006B076B"/>
    <w:rsid w:val="006B0A75"/>
    <w:rsid w:val="006B0CE6"/>
    <w:rsid w:val="006B0E47"/>
    <w:rsid w:val="006B1E36"/>
    <w:rsid w:val="006B219D"/>
    <w:rsid w:val="006B2CC0"/>
    <w:rsid w:val="006B3D73"/>
    <w:rsid w:val="006B471A"/>
    <w:rsid w:val="006B62EC"/>
    <w:rsid w:val="006B79D9"/>
    <w:rsid w:val="006C1C5D"/>
    <w:rsid w:val="006C5DE7"/>
    <w:rsid w:val="006C68CE"/>
    <w:rsid w:val="006C77BE"/>
    <w:rsid w:val="006C77D8"/>
    <w:rsid w:val="006C7F50"/>
    <w:rsid w:val="006D02B9"/>
    <w:rsid w:val="006D0FD2"/>
    <w:rsid w:val="006D156F"/>
    <w:rsid w:val="006D15BD"/>
    <w:rsid w:val="006D1D79"/>
    <w:rsid w:val="006D33DA"/>
    <w:rsid w:val="006D58F9"/>
    <w:rsid w:val="006D5A85"/>
    <w:rsid w:val="006D5EB2"/>
    <w:rsid w:val="006D5FE0"/>
    <w:rsid w:val="006D6C2D"/>
    <w:rsid w:val="006E019A"/>
    <w:rsid w:val="006E2112"/>
    <w:rsid w:val="006E2FE3"/>
    <w:rsid w:val="006E36B1"/>
    <w:rsid w:val="006E5A6F"/>
    <w:rsid w:val="006E68BC"/>
    <w:rsid w:val="006E7E29"/>
    <w:rsid w:val="006F05E2"/>
    <w:rsid w:val="006F0851"/>
    <w:rsid w:val="006F1CAE"/>
    <w:rsid w:val="006F2C2D"/>
    <w:rsid w:val="006F37B7"/>
    <w:rsid w:val="006F4BFB"/>
    <w:rsid w:val="006F710C"/>
    <w:rsid w:val="006F7BDF"/>
    <w:rsid w:val="006F7FD0"/>
    <w:rsid w:val="00701D20"/>
    <w:rsid w:val="007023E2"/>
    <w:rsid w:val="00703334"/>
    <w:rsid w:val="00703FA5"/>
    <w:rsid w:val="00707FB8"/>
    <w:rsid w:val="0071072B"/>
    <w:rsid w:val="00711159"/>
    <w:rsid w:val="00711BE4"/>
    <w:rsid w:val="00712392"/>
    <w:rsid w:val="00712506"/>
    <w:rsid w:val="007130BB"/>
    <w:rsid w:val="00714287"/>
    <w:rsid w:val="00714CF6"/>
    <w:rsid w:val="00715217"/>
    <w:rsid w:val="007166AF"/>
    <w:rsid w:val="007204A1"/>
    <w:rsid w:val="00720AEE"/>
    <w:rsid w:val="00720C36"/>
    <w:rsid w:val="00721530"/>
    <w:rsid w:val="007219AF"/>
    <w:rsid w:val="007219E1"/>
    <w:rsid w:val="00722400"/>
    <w:rsid w:val="00722696"/>
    <w:rsid w:val="007229AB"/>
    <w:rsid w:val="00724516"/>
    <w:rsid w:val="00724A44"/>
    <w:rsid w:val="00724DE8"/>
    <w:rsid w:val="00725943"/>
    <w:rsid w:val="00726285"/>
    <w:rsid w:val="007264F7"/>
    <w:rsid w:val="0072770A"/>
    <w:rsid w:val="00727771"/>
    <w:rsid w:val="0073007B"/>
    <w:rsid w:val="007305C5"/>
    <w:rsid w:val="007312C5"/>
    <w:rsid w:val="00732218"/>
    <w:rsid w:val="0073355B"/>
    <w:rsid w:val="00733A58"/>
    <w:rsid w:val="00733C68"/>
    <w:rsid w:val="007342F3"/>
    <w:rsid w:val="00734648"/>
    <w:rsid w:val="00734FDD"/>
    <w:rsid w:val="00735280"/>
    <w:rsid w:val="007352AA"/>
    <w:rsid w:val="00735794"/>
    <w:rsid w:val="00735BB1"/>
    <w:rsid w:val="00735C27"/>
    <w:rsid w:val="00736793"/>
    <w:rsid w:val="00736803"/>
    <w:rsid w:val="00736E8D"/>
    <w:rsid w:val="00737177"/>
    <w:rsid w:val="00737940"/>
    <w:rsid w:val="007400D0"/>
    <w:rsid w:val="00740F24"/>
    <w:rsid w:val="00741BA9"/>
    <w:rsid w:val="00741E3A"/>
    <w:rsid w:val="00744D1F"/>
    <w:rsid w:val="007458C1"/>
    <w:rsid w:val="007467CD"/>
    <w:rsid w:val="00746D61"/>
    <w:rsid w:val="00747788"/>
    <w:rsid w:val="007509B4"/>
    <w:rsid w:val="00751461"/>
    <w:rsid w:val="0075177D"/>
    <w:rsid w:val="00752F15"/>
    <w:rsid w:val="0075385B"/>
    <w:rsid w:val="00753AA8"/>
    <w:rsid w:val="00755069"/>
    <w:rsid w:val="00756692"/>
    <w:rsid w:val="007574ED"/>
    <w:rsid w:val="00757A67"/>
    <w:rsid w:val="00757E47"/>
    <w:rsid w:val="0076056A"/>
    <w:rsid w:val="00760DA0"/>
    <w:rsid w:val="007626DE"/>
    <w:rsid w:val="007629D7"/>
    <w:rsid w:val="0076482F"/>
    <w:rsid w:val="00766C79"/>
    <w:rsid w:val="007671E3"/>
    <w:rsid w:val="007675F3"/>
    <w:rsid w:val="00770FA4"/>
    <w:rsid w:val="007714A1"/>
    <w:rsid w:val="007721BE"/>
    <w:rsid w:val="007742C4"/>
    <w:rsid w:val="0077604D"/>
    <w:rsid w:val="00776426"/>
    <w:rsid w:val="00776E56"/>
    <w:rsid w:val="00777180"/>
    <w:rsid w:val="0077724A"/>
    <w:rsid w:val="007775F5"/>
    <w:rsid w:val="00777C55"/>
    <w:rsid w:val="0078055B"/>
    <w:rsid w:val="00780773"/>
    <w:rsid w:val="0078081B"/>
    <w:rsid w:val="00780BFE"/>
    <w:rsid w:val="00780FAD"/>
    <w:rsid w:val="00781BF2"/>
    <w:rsid w:val="007846A3"/>
    <w:rsid w:val="00786271"/>
    <w:rsid w:val="00786828"/>
    <w:rsid w:val="00786845"/>
    <w:rsid w:val="007870E4"/>
    <w:rsid w:val="00787CF6"/>
    <w:rsid w:val="00787F9E"/>
    <w:rsid w:val="00790FA6"/>
    <w:rsid w:val="0079115E"/>
    <w:rsid w:val="0079213E"/>
    <w:rsid w:val="00792498"/>
    <w:rsid w:val="00793338"/>
    <w:rsid w:val="007941B2"/>
    <w:rsid w:val="007943C6"/>
    <w:rsid w:val="00794A9D"/>
    <w:rsid w:val="0079695D"/>
    <w:rsid w:val="00796E5A"/>
    <w:rsid w:val="00796E84"/>
    <w:rsid w:val="00797613"/>
    <w:rsid w:val="00797AD8"/>
    <w:rsid w:val="007A0191"/>
    <w:rsid w:val="007A146C"/>
    <w:rsid w:val="007A1FD0"/>
    <w:rsid w:val="007A3996"/>
    <w:rsid w:val="007A3CD6"/>
    <w:rsid w:val="007A403B"/>
    <w:rsid w:val="007A4F9E"/>
    <w:rsid w:val="007A5CC6"/>
    <w:rsid w:val="007A5D48"/>
    <w:rsid w:val="007A60DB"/>
    <w:rsid w:val="007B012A"/>
    <w:rsid w:val="007B2B87"/>
    <w:rsid w:val="007B2E98"/>
    <w:rsid w:val="007B33DD"/>
    <w:rsid w:val="007B36CF"/>
    <w:rsid w:val="007B458E"/>
    <w:rsid w:val="007B4B7E"/>
    <w:rsid w:val="007B5986"/>
    <w:rsid w:val="007B59B9"/>
    <w:rsid w:val="007B5A60"/>
    <w:rsid w:val="007B7A1B"/>
    <w:rsid w:val="007B7BC3"/>
    <w:rsid w:val="007C0B21"/>
    <w:rsid w:val="007C0F12"/>
    <w:rsid w:val="007C12B8"/>
    <w:rsid w:val="007C17AD"/>
    <w:rsid w:val="007C2C4D"/>
    <w:rsid w:val="007C30B2"/>
    <w:rsid w:val="007C33AA"/>
    <w:rsid w:val="007C37E1"/>
    <w:rsid w:val="007C3B0A"/>
    <w:rsid w:val="007C491E"/>
    <w:rsid w:val="007C602C"/>
    <w:rsid w:val="007C6930"/>
    <w:rsid w:val="007C6C23"/>
    <w:rsid w:val="007C7059"/>
    <w:rsid w:val="007C73DC"/>
    <w:rsid w:val="007D1246"/>
    <w:rsid w:val="007D1A98"/>
    <w:rsid w:val="007D2137"/>
    <w:rsid w:val="007D2139"/>
    <w:rsid w:val="007D2778"/>
    <w:rsid w:val="007D3097"/>
    <w:rsid w:val="007D32DD"/>
    <w:rsid w:val="007D5181"/>
    <w:rsid w:val="007D5323"/>
    <w:rsid w:val="007D546F"/>
    <w:rsid w:val="007D58C7"/>
    <w:rsid w:val="007D5F7E"/>
    <w:rsid w:val="007D63CE"/>
    <w:rsid w:val="007D6B19"/>
    <w:rsid w:val="007D73F5"/>
    <w:rsid w:val="007E05E1"/>
    <w:rsid w:val="007E105D"/>
    <w:rsid w:val="007E11B2"/>
    <w:rsid w:val="007E145E"/>
    <w:rsid w:val="007E2DAF"/>
    <w:rsid w:val="007E39E8"/>
    <w:rsid w:val="007E39FE"/>
    <w:rsid w:val="007E3F43"/>
    <w:rsid w:val="007E51EE"/>
    <w:rsid w:val="007E5CA4"/>
    <w:rsid w:val="007E7339"/>
    <w:rsid w:val="007E7B4C"/>
    <w:rsid w:val="007E7E15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9BF"/>
    <w:rsid w:val="007F2FF7"/>
    <w:rsid w:val="007F4047"/>
    <w:rsid w:val="007F404E"/>
    <w:rsid w:val="007F4764"/>
    <w:rsid w:val="007F4F86"/>
    <w:rsid w:val="007F5726"/>
    <w:rsid w:val="007F6A86"/>
    <w:rsid w:val="007F74F6"/>
    <w:rsid w:val="00800184"/>
    <w:rsid w:val="00801783"/>
    <w:rsid w:val="00803C37"/>
    <w:rsid w:val="008041A2"/>
    <w:rsid w:val="008055E1"/>
    <w:rsid w:val="008063C8"/>
    <w:rsid w:val="00806F3B"/>
    <w:rsid w:val="008075D1"/>
    <w:rsid w:val="00807916"/>
    <w:rsid w:val="00807B3B"/>
    <w:rsid w:val="008131BC"/>
    <w:rsid w:val="008136D5"/>
    <w:rsid w:val="008145CD"/>
    <w:rsid w:val="008148E0"/>
    <w:rsid w:val="00814C8C"/>
    <w:rsid w:val="00814EED"/>
    <w:rsid w:val="00815517"/>
    <w:rsid w:val="00816581"/>
    <w:rsid w:val="00816E24"/>
    <w:rsid w:val="00820416"/>
    <w:rsid w:val="008206FF"/>
    <w:rsid w:val="008217EC"/>
    <w:rsid w:val="00821C4D"/>
    <w:rsid w:val="00822B2B"/>
    <w:rsid w:val="008232D3"/>
    <w:rsid w:val="00823C53"/>
    <w:rsid w:val="008270E7"/>
    <w:rsid w:val="008273FD"/>
    <w:rsid w:val="00827FCC"/>
    <w:rsid w:val="008308A9"/>
    <w:rsid w:val="0083251B"/>
    <w:rsid w:val="00832BF4"/>
    <w:rsid w:val="0083343C"/>
    <w:rsid w:val="008337F3"/>
    <w:rsid w:val="00833B55"/>
    <w:rsid w:val="00834E61"/>
    <w:rsid w:val="00836728"/>
    <w:rsid w:val="0083693F"/>
    <w:rsid w:val="00836C76"/>
    <w:rsid w:val="00837347"/>
    <w:rsid w:val="00837A8C"/>
    <w:rsid w:val="008417E8"/>
    <w:rsid w:val="00841B8C"/>
    <w:rsid w:val="00841BD0"/>
    <w:rsid w:val="00841ED2"/>
    <w:rsid w:val="00842344"/>
    <w:rsid w:val="00842CC9"/>
    <w:rsid w:val="00843030"/>
    <w:rsid w:val="00843BB5"/>
    <w:rsid w:val="00844FA5"/>
    <w:rsid w:val="008463C1"/>
    <w:rsid w:val="00846748"/>
    <w:rsid w:val="00847444"/>
    <w:rsid w:val="00847BFF"/>
    <w:rsid w:val="008500C8"/>
    <w:rsid w:val="00850842"/>
    <w:rsid w:val="008510B2"/>
    <w:rsid w:val="0085152C"/>
    <w:rsid w:val="00851815"/>
    <w:rsid w:val="00852BB0"/>
    <w:rsid w:val="0085362D"/>
    <w:rsid w:val="0085376A"/>
    <w:rsid w:val="00853F0D"/>
    <w:rsid w:val="00854720"/>
    <w:rsid w:val="00855EA8"/>
    <w:rsid w:val="00856921"/>
    <w:rsid w:val="00857692"/>
    <w:rsid w:val="00857770"/>
    <w:rsid w:val="0086068A"/>
    <w:rsid w:val="00860B45"/>
    <w:rsid w:val="008613E5"/>
    <w:rsid w:val="008617DA"/>
    <w:rsid w:val="00861EFA"/>
    <w:rsid w:val="0086304D"/>
    <w:rsid w:val="00863D38"/>
    <w:rsid w:val="008643C5"/>
    <w:rsid w:val="008646E1"/>
    <w:rsid w:val="00864700"/>
    <w:rsid w:val="0086481F"/>
    <w:rsid w:val="008654BD"/>
    <w:rsid w:val="00865CDF"/>
    <w:rsid w:val="00866386"/>
    <w:rsid w:val="00867B71"/>
    <w:rsid w:val="008702D8"/>
    <w:rsid w:val="00870837"/>
    <w:rsid w:val="00872241"/>
    <w:rsid w:val="0087293B"/>
    <w:rsid w:val="00872A4E"/>
    <w:rsid w:val="00872DCC"/>
    <w:rsid w:val="008733F4"/>
    <w:rsid w:val="00875650"/>
    <w:rsid w:val="008756C3"/>
    <w:rsid w:val="0087600A"/>
    <w:rsid w:val="008760FC"/>
    <w:rsid w:val="008769FB"/>
    <w:rsid w:val="00876AE9"/>
    <w:rsid w:val="00880063"/>
    <w:rsid w:val="0088048D"/>
    <w:rsid w:val="0088177F"/>
    <w:rsid w:val="00881974"/>
    <w:rsid w:val="008820A9"/>
    <w:rsid w:val="008828B7"/>
    <w:rsid w:val="00882F5E"/>
    <w:rsid w:val="00883DB0"/>
    <w:rsid w:val="00883F03"/>
    <w:rsid w:val="00884354"/>
    <w:rsid w:val="00884D33"/>
    <w:rsid w:val="00886AFC"/>
    <w:rsid w:val="00886F6B"/>
    <w:rsid w:val="00887169"/>
    <w:rsid w:val="008872CC"/>
    <w:rsid w:val="00887D6F"/>
    <w:rsid w:val="00891F29"/>
    <w:rsid w:val="00892777"/>
    <w:rsid w:val="008934A8"/>
    <w:rsid w:val="008938DF"/>
    <w:rsid w:val="00893AEA"/>
    <w:rsid w:val="008946AE"/>
    <w:rsid w:val="00894B8B"/>
    <w:rsid w:val="00895696"/>
    <w:rsid w:val="008956CF"/>
    <w:rsid w:val="008963CC"/>
    <w:rsid w:val="00896B6F"/>
    <w:rsid w:val="008A05B8"/>
    <w:rsid w:val="008A0724"/>
    <w:rsid w:val="008A13BF"/>
    <w:rsid w:val="008A1F2D"/>
    <w:rsid w:val="008A20F2"/>
    <w:rsid w:val="008A4CF7"/>
    <w:rsid w:val="008A7A82"/>
    <w:rsid w:val="008A7A9C"/>
    <w:rsid w:val="008B0382"/>
    <w:rsid w:val="008B1494"/>
    <w:rsid w:val="008B3C22"/>
    <w:rsid w:val="008B4255"/>
    <w:rsid w:val="008B49E0"/>
    <w:rsid w:val="008B4A2A"/>
    <w:rsid w:val="008B5ADA"/>
    <w:rsid w:val="008B6034"/>
    <w:rsid w:val="008B690E"/>
    <w:rsid w:val="008B6A53"/>
    <w:rsid w:val="008B73A5"/>
    <w:rsid w:val="008B7CBC"/>
    <w:rsid w:val="008C0284"/>
    <w:rsid w:val="008C1906"/>
    <w:rsid w:val="008C19D6"/>
    <w:rsid w:val="008C1BCC"/>
    <w:rsid w:val="008C1C6B"/>
    <w:rsid w:val="008C239B"/>
    <w:rsid w:val="008C2740"/>
    <w:rsid w:val="008C3DF9"/>
    <w:rsid w:val="008C5890"/>
    <w:rsid w:val="008C7DE7"/>
    <w:rsid w:val="008D0E87"/>
    <w:rsid w:val="008D1598"/>
    <w:rsid w:val="008D2CF9"/>
    <w:rsid w:val="008D48DC"/>
    <w:rsid w:val="008D4A9A"/>
    <w:rsid w:val="008D4E15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2045"/>
    <w:rsid w:val="008E2ABC"/>
    <w:rsid w:val="008E453F"/>
    <w:rsid w:val="008E5381"/>
    <w:rsid w:val="008E56CE"/>
    <w:rsid w:val="008E6112"/>
    <w:rsid w:val="008E611C"/>
    <w:rsid w:val="008E63DA"/>
    <w:rsid w:val="008E6426"/>
    <w:rsid w:val="008E68AC"/>
    <w:rsid w:val="008F051F"/>
    <w:rsid w:val="008F0641"/>
    <w:rsid w:val="008F0697"/>
    <w:rsid w:val="008F1381"/>
    <w:rsid w:val="008F1AAF"/>
    <w:rsid w:val="008F2795"/>
    <w:rsid w:val="008F2AE3"/>
    <w:rsid w:val="008F2D3B"/>
    <w:rsid w:val="008F3519"/>
    <w:rsid w:val="008F3CE3"/>
    <w:rsid w:val="008F4084"/>
    <w:rsid w:val="008F49E7"/>
    <w:rsid w:val="008F5125"/>
    <w:rsid w:val="008F55BA"/>
    <w:rsid w:val="008F5ED0"/>
    <w:rsid w:val="008F60DA"/>
    <w:rsid w:val="008F640E"/>
    <w:rsid w:val="008F69B6"/>
    <w:rsid w:val="008F6C7C"/>
    <w:rsid w:val="00900228"/>
    <w:rsid w:val="00900381"/>
    <w:rsid w:val="00900521"/>
    <w:rsid w:val="00900536"/>
    <w:rsid w:val="00900636"/>
    <w:rsid w:val="00900DEA"/>
    <w:rsid w:val="0090192B"/>
    <w:rsid w:val="0090196C"/>
    <w:rsid w:val="009019E5"/>
    <w:rsid w:val="00901BBD"/>
    <w:rsid w:val="009020E2"/>
    <w:rsid w:val="00902370"/>
    <w:rsid w:val="0090503A"/>
    <w:rsid w:val="009051D7"/>
    <w:rsid w:val="00905304"/>
    <w:rsid w:val="009053F0"/>
    <w:rsid w:val="00906DA7"/>
    <w:rsid w:val="0090739A"/>
    <w:rsid w:val="00907AB5"/>
    <w:rsid w:val="00907C0E"/>
    <w:rsid w:val="00907C9C"/>
    <w:rsid w:val="00910C94"/>
    <w:rsid w:val="00910FDC"/>
    <w:rsid w:val="009113E4"/>
    <w:rsid w:val="009129EF"/>
    <w:rsid w:val="009148D8"/>
    <w:rsid w:val="00914BD1"/>
    <w:rsid w:val="00914D82"/>
    <w:rsid w:val="00914ED9"/>
    <w:rsid w:val="00915564"/>
    <w:rsid w:val="00915A50"/>
    <w:rsid w:val="00915E96"/>
    <w:rsid w:val="00917CA3"/>
    <w:rsid w:val="0092111F"/>
    <w:rsid w:val="0092174D"/>
    <w:rsid w:val="00921C8F"/>
    <w:rsid w:val="0092202F"/>
    <w:rsid w:val="0092240A"/>
    <w:rsid w:val="009228E4"/>
    <w:rsid w:val="00922B73"/>
    <w:rsid w:val="009233E5"/>
    <w:rsid w:val="00923520"/>
    <w:rsid w:val="009245C6"/>
    <w:rsid w:val="00924D9A"/>
    <w:rsid w:val="00926076"/>
    <w:rsid w:val="009267C1"/>
    <w:rsid w:val="00927AEA"/>
    <w:rsid w:val="0093060A"/>
    <w:rsid w:val="009308F4"/>
    <w:rsid w:val="009308F6"/>
    <w:rsid w:val="00930C28"/>
    <w:rsid w:val="00930D22"/>
    <w:rsid w:val="00931268"/>
    <w:rsid w:val="00931F2A"/>
    <w:rsid w:val="00932065"/>
    <w:rsid w:val="00932EBD"/>
    <w:rsid w:val="00933031"/>
    <w:rsid w:val="00933B7A"/>
    <w:rsid w:val="00934A59"/>
    <w:rsid w:val="00934D9F"/>
    <w:rsid w:val="009365B6"/>
    <w:rsid w:val="00940024"/>
    <w:rsid w:val="00940518"/>
    <w:rsid w:val="00940681"/>
    <w:rsid w:val="00940CB0"/>
    <w:rsid w:val="00941D70"/>
    <w:rsid w:val="00942157"/>
    <w:rsid w:val="009427ED"/>
    <w:rsid w:val="00943B78"/>
    <w:rsid w:val="00944C84"/>
    <w:rsid w:val="00944EA6"/>
    <w:rsid w:val="009469C7"/>
    <w:rsid w:val="00946E9B"/>
    <w:rsid w:val="00950BF8"/>
    <w:rsid w:val="00950D03"/>
    <w:rsid w:val="00952E14"/>
    <w:rsid w:val="00954D6D"/>
    <w:rsid w:val="0095502A"/>
    <w:rsid w:val="0095584E"/>
    <w:rsid w:val="0095590F"/>
    <w:rsid w:val="00955B12"/>
    <w:rsid w:val="00956101"/>
    <w:rsid w:val="00956354"/>
    <w:rsid w:val="00956D40"/>
    <w:rsid w:val="009570AF"/>
    <w:rsid w:val="0096277C"/>
    <w:rsid w:val="00962AD8"/>
    <w:rsid w:val="00963D11"/>
    <w:rsid w:val="00964790"/>
    <w:rsid w:val="009651CB"/>
    <w:rsid w:val="0096558C"/>
    <w:rsid w:val="00965867"/>
    <w:rsid w:val="00966096"/>
    <w:rsid w:val="00966441"/>
    <w:rsid w:val="00966E5B"/>
    <w:rsid w:val="00967240"/>
    <w:rsid w:val="009675C8"/>
    <w:rsid w:val="00970DDD"/>
    <w:rsid w:val="009714DE"/>
    <w:rsid w:val="0097158A"/>
    <w:rsid w:val="009718FF"/>
    <w:rsid w:val="009731A1"/>
    <w:rsid w:val="00973DFB"/>
    <w:rsid w:val="00973FE5"/>
    <w:rsid w:val="00980D66"/>
    <w:rsid w:val="0098123E"/>
    <w:rsid w:val="0098154E"/>
    <w:rsid w:val="00981B16"/>
    <w:rsid w:val="009837D3"/>
    <w:rsid w:val="009849B5"/>
    <w:rsid w:val="00985096"/>
    <w:rsid w:val="009862EC"/>
    <w:rsid w:val="0098677F"/>
    <w:rsid w:val="009876E9"/>
    <w:rsid w:val="00987CB7"/>
    <w:rsid w:val="00987CD8"/>
    <w:rsid w:val="0099038F"/>
    <w:rsid w:val="0099090F"/>
    <w:rsid w:val="00991992"/>
    <w:rsid w:val="00992858"/>
    <w:rsid w:val="00992E3E"/>
    <w:rsid w:val="0099662C"/>
    <w:rsid w:val="00996CD7"/>
    <w:rsid w:val="00997CB8"/>
    <w:rsid w:val="009A0D00"/>
    <w:rsid w:val="009A1394"/>
    <w:rsid w:val="009A1647"/>
    <w:rsid w:val="009A1B5E"/>
    <w:rsid w:val="009A2072"/>
    <w:rsid w:val="009A2AC6"/>
    <w:rsid w:val="009A2AF7"/>
    <w:rsid w:val="009A3431"/>
    <w:rsid w:val="009A4079"/>
    <w:rsid w:val="009A479D"/>
    <w:rsid w:val="009A6A75"/>
    <w:rsid w:val="009A7530"/>
    <w:rsid w:val="009B01B6"/>
    <w:rsid w:val="009B060B"/>
    <w:rsid w:val="009B084F"/>
    <w:rsid w:val="009B1960"/>
    <w:rsid w:val="009B3C11"/>
    <w:rsid w:val="009B4014"/>
    <w:rsid w:val="009B401C"/>
    <w:rsid w:val="009B4292"/>
    <w:rsid w:val="009B432E"/>
    <w:rsid w:val="009B525C"/>
    <w:rsid w:val="009B5C28"/>
    <w:rsid w:val="009B6A66"/>
    <w:rsid w:val="009C005F"/>
    <w:rsid w:val="009C299B"/>
    <w:rsid w:val="009C2BCC"/>
    <w:rsid w:val="009C3D65"/>
    <w:rsid w:val="009C3D73"/>
    <w:rsid w:val="009C485B"/>
    <w:rsid w:val="009C709B"/>
    <w:rsid w:val="009C7983"/>
    <w:rsid w:val="009D02D6"/>
    <w:rsid w:val="009D05B1"/>
    <w:rsid w:val="009D1037"/>
    <w:rsid w:val="009D1E9C"/>
    <w:rsid w:val="009D2859"/>
    <w:rsid w:val="009D2EED"/>
    <w:rsid w:val="009D398B"/>
    <w:rsid w:val="009D5D3F"/>
    <w:rsid w:val="009D69B5"/>
    <w:rsid w:val="009E07E4"/>
    <w:rsid w:val="009E1648"/>
    <w:rsid w:val="009E270D"/>
    <w:rsid w:val="009E2D9D"/>
    <w:rsid w:val="009E2F47"/>
    <w:rsid w:val="009E2FA4"/>
    <w:rsid w:val="009E38EC"/>
    <w:rsid w:val="009E39E6"/>
    <w:rsid w:val="009E3F67"/>
    <w:rsid w:val="009E4CA7"/>
    <w:rsid w:val="009E4CC4"/>
    <w:rsid w:val="009E678F"/>
    <w:rsid w:val="009E6E66"/>
    <w:rsid w:val="009E6F2B"/>
    <w:rsid w:val="009E70BC"/>
    <w:rsid w:val="009E7D84"/>
    <w:rsid w:val="009F0513"/>
    <w:rsid w:val="009F06E6"/>
    <w:rsid w:val="009F1DCD"/>
    <w:rsid w:val="009F2C42"/>
    <w:rsid w:val="009F3ABB"/>
    <w:rsid w:val="009F494E"/>
    <w:rsid w:val="009F4D6C"/>
    <w:rsid w:val="009F4D86"/>
    <w:rsid w:val="009F5006"/>
    <w:rsid w:val="009F67DF"/>
    <w:rsid w:val="00A005FD"/>
    <w:rsid w:val="00A00CE6"/>
    <w:rsid w:val="00A017DB"/>
    <w:rsid w:val="00A018BA"/>
    <w:rsid w:val="00A053CD"/>
    <w:rsid w:val="00A0569C"/>
    <w:rsid w:val="00A07675"/>
    <w:rsid w:val="00A079FF"/>
    <w:rsid w:val="00A10293"/>
    <w:rsid w:val="00A10A44"/>
    <w:rsid w:val="00A112E2"/>
    <w:rsid w:val="00A1130F"/>
    <w:rsid w:val="00A11D18"/>
    <w:rsid w:val="00A12CC9"/>
    <w:rsid w:val="00A14088"/>
    <w:rsid w:val="00A179D0"/>
    <w:rsid w:val="00A17DD7"/>
    <w:rsid w:val="00A202F7"/>
    <w:rsid w:val="00A21184"/>
    <w:rsid w:val="00A215AB"/>
    <w:rsid w:val="00A21CD0"/>
    <w:rsid w:val="00A21DBD"/>
    <w:rsid w:val="00A22118"/>
    <w:rsid w:val="00A23D3D"/>
    <w:rsid w:val="00A247CB"/>
    <w:rsid w:val="00A24822"/>
    <w:rsid w:val="00A24C26"/>
    <w:rsid w:val="00A25E84"/>
    <w:rsid w:val="00A26D1D"/>
    <w:rsid w:val="00A2712C"/>
    <w:rsid w:val="00A2780A"/>
    <w:rsid w:val="00A27D8A"/>
    <w:rsid w:val="00A27D98"/>
    <w:rsid w:val="00A31925"/>
    <w:rsid w:val="00A3209C"/>
    <w:rsid w:val="00A32566"/>
    <w:rsid w:val="00A3294B"/>
    <w:rsid w:val="00A33782"/>
    <w:rsid w:val="00A34717"/>
    <w:rsid w:val="00A35549"/>
    <w:rsid w:val="00A36CFE"/>
    <w:rsid w:val="00A371DD"/>
    <w:rsid w:val="00A4054C"/>
    <w:rsid w:val="00A41438"/>
    <w:rsid w:val="00A43AC4"/>
    <w:rsid w:val="00A44EAE"/>
    <w:rsid w:val="00A4519A"/>
    <w:rsid w:val="00A479A5"/>
    <w:rsid w:val="00A47B03"/>
    <w:rsid w:val="00A50EDB"/>
    <w:rsid w:val="00A51347"/>
    <w:rsid w:val="00A542EF"/>
    <w:rsid w:val="00A55012"/>
    <w:rsid w:val="00A569B4"/>
    <w:rsid w:val="00A56E16"/>
    <w:rsid w:val="00A570BE"/>
    <w:rsid w:val="00A5720C"/>
    <w:rsid w:val="00A57872"/>
    <w:rsid w:val="00A60A10"/>
    <w:rsid w:val="00A61930"/>
    <w:rsid w:val="00A621CB"/>
    <w:rsid w:val="00A62658"/>
    <w:rsid w:val="00A6282C"/>
    <w:rsid w:val="00A65C4A"/>
    <w:rsid w:val="00A66486"/>
    <w:rsid w:val="00A6662B"/>
    <w:rsid w:val="00A66655"/>
    <w:rsid w:val="00A67BB3"/>
    <w:rsid w:val="00A705A6"/>
    <w:rsid w:val="00A7066A"/>
    <w:rsid w:val="00A70970"/>
    <w:rsid w:val="00A7118A"/>
    <w:rsid w:val="00A717E6"/>
    <w:rsid w:val="00A71EF5"/>
    <w:rsid w:val="00A72652"/>
    <w:rsid w:val="00A7576F"/>
    <w:rsid w:val="00A817C9"/>
    <w:rsid w:val="00A81B63"/>
    <w:rsid w:val="00A82829"/>
    <w:rsid w:val="00A834A2"/>
    <w:rsid w:val="00A83C97"/>
    <w:rsid w:val="00A84245"/>
    <w:rsid w:val="00A8532B"/>
    <w:rsid w:val="00A857D4"/>
    <w:rsid w:val="00A85A55"/>
    <w:rsid w:val="00A85C9C"/>
    <w:rsid w:val="00A86C62"/>
    <w:rsid w:val="00A8705F"/>
    <w:rsid w:val="00A87B04"/>
    <w:rsid w:val="00A87FED"/>
    <w:rsid w:val="00A9138F"/>
    <w:rsid w:val="00A91B09"/>
    <w:rsid w:val="00A92085"/>
    <w:rsid w:val="00A920F9"/>
    <w:rsid w:val="00A93246"/>
    <w:rsid w:val="00A935E3"/>
    <w:rsid w:val="00A93786"/>
    <w:rsid w:val="00A94FBF"/>
    <w:rsid w:val="00A95234"/>
    <w:rsid w:val="00A97EAC"/>
    <w:rsid w:val="00AA0229"/>
    <w:rsid w:val="00AA07F0"/>
    <w:rsid w:val="00AA188C"/>
    <w:rsid w:val="00AA1DB1"/>
    <w:rsid w:val="00AA1DC1"/>
    <w:rsid w:val="00AA1E6D"/>
    <w:rsid w:val="00AA3A85"/>
    <w:rsid w:val="00AA3DFD"/>
    <w:rsid w:val="00AA587C"/>
    <w:rsid w:val="00AA5987"/>
    <w:rsid w:val="00AA5F48"/>
    <w:rsid w:val="00AA5FB8"/>
    <w:rsid w:val="00AA7CDA"/>
    <w:rsid w:val="00AA7F81"/>
    <w:rsid w:val="00AB08B3"/>
    <w:rsid w:val="00AB1D52"/>
    <w:rsid w:val="00AB2210"/>
    <w:rsid w:val="00AB377E"/>
    <w:rsid w:val="00AB3AB1"/>
    <w:rsid w:val="00AB4E74"/>
    <w:rsid w:val="00AB5EA6"/>
    <w:rsid w:val="00AB69B6"/>
    <w:rsid w:val="00AB7C49"/>
    <w:rsid w:val="00AC138B"/>
    <w:rsid w:val="00AC1814"/>
    <w:rsid w:val="00AC1E82"/>
    <w:rsid w:val="00AC3229"/>
    <w:rsid w:val="00AC32B3"/>
    <w:rsid w:val="00AC3475"/>
    <w:rsid w:val="00AC3F30"/>
    <w:rsid w:val="00AC4465"/>
    <w:rsid w:val="00AC4D01"/>
    <w:rsid w:val="00AC4EBC"/>
    <w:rsid w:val="00AC5E58"/>
    <w:rsid w:val="00AC5EB4"/>
    <w:rsid w:val="00AC6E34"/>
    <w:rsid w:val="00AC6EB6"/>
    <w:rsid w:val="00AC73CA"/>
    <w:rsid w:val="00AC7DD6"/>
    <w:rsid w:val="00AD0640"/>
    <w:rsid w:val="00AD27A6"/>
    <w:rsid w:val="00AD3F61"/>
    <w:rsid w:val="00AD3FBB"/>
    <w:rsid w:val="00AD4567"/>
    <w:rsid w:val="00AD4EE7"/>
    <w:rsid w:val="00AD7333"/>
    <w:rsid w:val="00AD7C7E"/>
    <w:rsid w:val="00AE077E"/>
    <w:rsid w:val="00AE08D8"/>
    <w:rsid w:val="00AE1056"/>
    <w:rsid w:val="00AE1A0C"/>
    <w:rsid w:val="00AE22E0"/>
    <w:rsid w:val="00AE236F"/>
    <w:rsid w:val="00AE2518"/>
    <w:rsid w:val="00AE25A3"/>
    <w:rsid w:val="00AE3B21"/>
    <w:rsid w:val="00AE3F09"/>
    <w:rsid w:val="00AE6009"/>
    <w:rsid w:val="00AE6A76"/>
    <w:rsid w:val="00AE6BC3"/>
    <w:rsid w:val="00AF0018"/>
    <w:rsid w:val="00AF119A"/>
    <w:rsid w:val="00AF152A"/>
    <w:rsid w:val="00AF18C7"/>
    <w:rsid w:val="00AF19C3"/>
    <w:rsid w:val="00AF2064"/>
    <w:rsid w:val="00AF2D09"/>
    <w:rsid w:val="00AF3CAD"/>
    <w:rsid w:val="00AF7CB9"/>
    <w:rsid w:val="00B005F2"/>
    <w:rsid w:val="00B03334"/>
    <w:rsid w:val="00B0616E"/>
    <w:rsid w:val="00B06EC3"/>
    <w:rsid w:val="00B11ADD"/>
    <w:rsid w:val="00B12278"/>
    <w:rsid w:val="00B130FA"/>
    <w:rsid w:val="00B13DD2"/>
    <w:rsid w:val="00B14A8C"/>
    <w:rsid w:val="00B171C1"/>
    <w:rsid w:val="00B178AC"/>
    <w:rsid w:val="00B17DD0"/>
    <w:rsid w:val="00B2017F"/>
    <w:rsid w:val="00B203AB"/>
    <w:rsid w:val="00B20CE7"/>
    <w:rsid w:val="00B22383"/>
    <w:rsid w:val="00B23227"/>
    <w:rsid w:val="00B238A8"/>
    <w:rsid w:val="00B241E9"/>
    <w:rsid w:val="00B25160"/>
    <w:rsid w:val="00B25AC1"/>
    <w:rsid w:val="00B25F38"/>
    <w:rsid w:val="00B267BB"/>
    <w:rsid w:val="00B276A1"/>
    <w:rsid w:val="00B30819"/>
    <w:rsid w:val="00B3088C"/>
    <w:rsid w:val="00B314A4"/>
    <w:rsid w:val="00B33208"/>
    <w:rsid w:val="00B335A9"/>
    <w:rsid w:val="00B34D28"/>
    <w:rsid w:val="00B351D7"/>
    <w:rsid w:val="00B353C0"/>
    <w:rsid w:val="00B36EFC"/>
    <w:rsid w:val="00B40A69"/>
    <w:rsid w:val="00B40B17"/>
    <w:rsid w:val="00B41F57"/>
    <w:rsid w:val="00B422D1"/>
    <w:rsid w:val="00B44CDD"/>
    <w:rsid w:val="00B44F07"/>
    <w:rsid w:val="00B458AB"/>
    <w:rsid w:val="00B46456"/>
    <w:rsid w:val="00B468E2"/>
    <w:rsid w:val="00B46D74"/>
    <w:rsid w:val="00B4753A"/>
    <w:rsid w:val="00B476C5"/>
    <w:rsid w:val="00B500EB"/>
    <w:rsid w:val="00B51CD3"/>
    <w:rsid w:val="00B52A33"/>
    <w:rsid w:val="00B53960"/>
    <w:rsid w:val="00B542E8"/>
    <w:rsid w:val="00B560C6"/>
    <w:rsid w:val="00B564FA"/>
    <w:rsid w:val="00B56EA9"/>
    <w:rsid w:val="00B60279"/>
    <w:rsid w:val="00B60B7C"/>
    <w:rsid w:val="00B60F78"/>
    <w:rsid w:val="00B6181B"/>
    <w:rsid w:val="00B620EE"/>
    <w:rsid w:val="00B621E8"/>
    <w:rsid w:val="00B6358C"/>
    <w:rsid w:val="00B645D1"/>
    <w:rsid w:val="00B650AA"/>
    <w:rsid w:val="00B65203"/>
    <w:rsid w:val="00B65D17"/>
    <w:rsid w:val="00B65EAE"/>
    <w:rsid w:val="00B711A3"/>
    <w:rsid w:val="00B7264A"/>
    <w:rsid w:val="00B7335B"/>
    <w:rsid w:val="00B73415"/>
    <w:rsid w:val="00B73BF6"/>
    <w:rsid w:val="00B744AC"/>
    <w:rsid w:val="00B7527A"/>
    <w:rsid w:val="00B75315"/>
    <w:rsid w:val="00B75BD3"/>
    <w:rsid w:val="00B7639A"/>
    <w:rsid w:val="00B76636"/>
    <w:rsid w:val="00B76FC2"/>
    <w:rsid w:val="00B77302"/>
    <w:rsid w:val="00B813A3"/>
    <w:rsid w:val="00B81C1A"/>
    <w:rsid w:val="00B81F16"/>
    <w:rsid w:val="00B82598"/>
    <w:rsid w:val="00B85817"/>
    <w:rsid w:val="00B85908"/>
    <w:rsid w:val="00B8648E"/>
    <w:rsid w:val="00B86ADA"/>
    <w:rsid w:val="00B875A2"/>
    <w:rsid w:val="00B8760F"/>
    <w:rsid w:val="00B9066E"/>
    <w:rsid w:val="00B90B08"/>
    <w:rsid w:val="00B91830"/>
    <w:rsid w:val="00B918DA"/>
    <w:rsid w:val="00B93FB7"/>
    <w:rsid w:val="00B943A0"/>
    <w:rsid w:val="00B94CD1"/>
    <w:rsid w:val="00B95633"/>
    <w:rsid w:val="00B9596D"/>
    <w:rsid w:val="00B9608F"/>
    <w:rsid w:val="00B96293"/>
    <w:rsid w:val="00B96B9B"/>
    <w:rsid w:val="00B97967"/>
    <w:rsid w:val="00BA0FB0"/>
    <w:rsid w:val="00BA2353"/>
    <w:rsid w:val="00BA2FD6"/>
    <w:rsid w:val="00BA37DC"/>
    <w:rsid w:val="00BA3EA0"/>
    <w:rsid w:val="00BA4671"/>
    <w:rsid w:val="00BA4AED"/>
    <w:rsid w:val="00BA4D4D"/>
    <w:rsid w:val="00BA4E5A"/>
    <w:rsid w:val="00BA5118"/>
    <w:rsid w:val="00BA5548"/>
    <w:rsid w:val="00BA5B90"/>
    <w:rsid w:val="00BA5D13"/>
    <w:rsid w:val="00BA64FA"/>
    <w:rsid w:val="00BA667F"/>
    <w:rsid w:val="00BB00E8"/>
    <w:rsid w:val="00BB0870"/>
    <w:rsid w:val="00BB12E3"/>
    <w:rsid w:val="00BB135C"/>
    <w:rsid w:val="00BB1582"/>
    <w:rsid w:val="00BB15C8"/>
    <w:rsid w:val="00BB2140"/>
    <w:rsid w:val="00BB2BD6"/>
    <w:rsid w:val="00BB4C45"/>
    <w:rsid w:val="00BB4E02"/>
    <w:rsid w:val="00BB51DA"/>
    <w:rsid w:val="00BB53F8"/>
    <w:rsid w:val="00BB644F"/>
    <w:rsid w:val="00BB6DA1"/>
    <w:rsid w:val="00BB771A"/>
    <w:rsid w:val="00BB7BC9"/>
    <w:rsid w:val="00BC038B"/>
    <w:rsid w:val="00BC0CCC"/>
    <w:rsid w:val="00BC162D"/>
    <w:rsid w:val="00BC1BFD"/>
    <w:rsid w:val="00BC45E6"/>
    <w:rsid w:val="00BC4ED9"/>
    <w:rsid w:val="00BC5712"/>
    <w:rsid w:val="00BC66AD"/>
    <w:rsid w:val="00BC6883"/>
    <w:rsid w:val="00BC71A0"/>
    <w:rsid w:val="00BD1415"/>
    <w:rsid w:val="00BD1994"/>
    <w:rsid w:val="00BD2851"/>
    <w:rsid w:val="00BD348D"/>
    <w:rsid w:val="00BD54D2"/>
    <w:rsid w:val="00BD6478"/>
    <w:rsid w:val="00BD750E"/>
    <w:rsid w:val="00BD7BCB"/>
    <w:rsid w:val="00BE023E"/>
    <w:rsid w:val="00BE047D"/>
    <w:rsid w:val="00BE0B66"/>
    <w:rsid w:val="00BE1C44"/>
    <w:rsid w:val="00BE2C93"/>
    <w:rsid w:val="00BE32AB"/>
    <w:rsid w:val="00BE39F6"/>
    <w:rsid w:val="00BE4409"/>
    <w:rsid w:val="00BE4849"/>
    <w:rsid w:val="00BE664A"/>
    <w:rsid w:val="00BF017B"/>
    <w:rsid w:val="00BF04C8"/>
    <w:rsid w:val="00BF0EDC"/>
    <w:rsid w:val="00BF13BB"/>
    <w:rsid w:val="00BF1EB9"/>
    <w:rsid w:val="00BF3162"/>
    <w:rsid w:val="00BF31F5"/>
    <w:rsid w:val="00BF366B"/>
    <w:rsid w:val="00BF38B0"/>
    <w:rsid w:val="00BF73CB"/>
    <w:rsid w:val="00C00159"/>
    <w:rsid w:val="00C00461"/>
    <w:rsid w:val="00C006C7"/>
    <w:rsid w:val="00C00C54"/>
    <w:rsid w:val="00C00DA7"/>
    <w:rsid w:val="00C039BF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29DB"/>
    <w:rsid w:val="00C12ABC"/>
    <w:rsid w:val="00C13E72"/>
    <w:rsid w:val="00C140EC"/>
    <w:rsid w:val="00C15231"/>
    <w:rsid w:val="00C15788"/>
    <w:rsid w:val="00C16034"/>
    <w:rsid w:val="00C174ED"/>
    <w:rsid w:val="00C1791C"/>
    <w:rsid w:val="00C200BD"/>
    <w:rsid w:val="00C202AC"/>
    <w:rsid w:val="00C21019"/>
    <w:rsid w:val="00C210DC"/>
    <w:rsid w:val="00C213A9"/>
    <w:rsid w:val="00C229FF"/>
    <w:rsid w:val="00C22FD4"/>
    <w:rsid w:val="00C231E2"/>
    <w:rsid w:val="00C2331A"/>
    <w:rsid w:val="00C2345F"/>
    <w:rsid w:val="00C23964"/>
    <w:rsid w:val="00C23A10"/>
    <w:rsid w:val="00C23F03"/>
    <w:rsid w:val="00C24512"/>
    <w:rsid w:val="00C2488A"/>
    <w:rsid w:val="00C25071"/>
    <w:rsid w:val="00C25D64"/>
    <w:rsid w:val="00C25E1E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4AEB"/>
    <w:rsid w:val="00C35653"/>
    <w:rsid w:val="00C3656E"/>
    <w:rsid w:val="00C369B9"/>
    <w:rsid w:val="00C416E2"/>
    <w:rsid w:val="00C4206F"/>
    <w:rsid w:val="00C425B2"/>
    <w:rsid w:val="00C42741"/>
    <w:rsid w:val="00C427F6"/>
    <w:rsid w:val="00C42BCB"/>
    <w:rsid w:val="00C455C9"/>
    <w:rsid w:val="00C457FE"/>
    <w:rsid w:val="00C45E58"/>
    <w:rsid w:val="00C46CD0"/>
    <w:rsid w:val="00C477FA"/>
    <w:rsid w:val="00C515C6"/>
    <w:rsid w:val="00C52524"/>
    <w:rsid w:val="00C53030"/>
    <w:rsid w:val="00C536F3"/>
    <w:rsid w:val="00C5432B"/>
    <w:rsid w:val="00C54618"/>
    <w:rsid w:val="00C54D2A"/>
    <w:rsid w:val="00C55B31"/>
    <w:rsid w:val="00C55DB0"/>
    <w:rsid w:val="00C560CE"/>
    <w:rsid w:val="00C56462"/>
    <w:rsid w:val="00C56A4E"/>
    <w:rsid w:val="00C577FF"/>
    <w:rsid w:val="00C57B81"/>
    <w:rsid w:val="00C65807"/>
    <w:rsid w:val="00C658BE"/>
    <w:rsid w:val="00C65C4F"/>
    <w:rsid w:val="00C665BE"/>
    <w:rsid w:val="00C70F15"/>
    <w:rsid w:val="00C71141"/>
    <w:rsid w:val="00C71444"/>
    <w:rsid w:val="00C716A3"/>
    <w:rsid w:val="00C72CC9"/>
    <w:rsid w:val="00C73B1B"/>
    <w:rsid w:val="00C74304"/>
    <w:rsid w:val="00C76064"/>
    <w:rsid w:val="00C764B0"/>
    <w:rsid w:val="00C77052"/>
    <w:rsid w:val="00C77366"/>
    <w:rsid w:val="00C77870"/>
    <w:rsid w:val="00C77C4E"/>
    <w:rsid w:val="00C812E3"/>
    <w:rsid w:val="00C81518"/>
    <w:rsid w:val="00C82864"/>
    <w:rsid w:val="00C833CD"/>
    <w:rsid w:val="00C83CB8"/>
    <w:rsid w:val="00C83DBF"/>
    <w:rsid w:val="00C84CF6"/>
    <w:rsid w:val="00C859C2"/>
    <w:rsid w:val="00C85D96"/>
    <w:rsid w:val="00C861BF"/>
    <w:rsid w:val="00C87C6C"/>
    <w:rsid w:val="00C90FBF"/>
    <w:rsid w:val="00C90FE7"/>
    <w:rsid w:val="00C912E3"/>
    <w:rsid w:val="00C92275"/>
    <w:rsid w:val="00C92561"/>
    <w:rsid w:val="00C92BCF"/>
    <w:rsid w:val="00C93096"/>
    <w:rsid w:val="00C93174"/>
    <w:rsid w:val="00C93509"/>
    <w:rsid w:val="00C936F2"/>
    <w:rsid w:val="00C940A6"/>
    <w:rsid w:val="00C94F1E"/>
    <w:rsid w:val="00C95D35"/>
    <w:rsid w:val="00C96904"/>
    <w:rsid w:val="00C97DDB"/>
    <w:rsid w:val="00CA0F99"/>
    <w:rsid w:val="00CA159C"/>
    <w:rsid w:val="00CA249B"/>
    <w:rsid w:val="00CA2554"/>
    <w:rsid w:val="00CA4043"/>
    <w:rsid w:val="00CA4FEE"/>
    <w:rsid w:val="00CA62A3"/>
    <w:rsid w:val="00CA65BE"/>
    <w:rsid w:val="00CA761B"/>
    <w:rsid w:val="00CB0463"/>
    <w:rsid w:val="00CB0B9F"/>
    <w:rsid w:val="00CB160D"/>
    <w:rsid w:val="00CB19AC"/>
    <w:rsid w:val="00CB1DD5"/>
    <w:rsid w:val="00CB27D4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2B3"/>
    <w:rsid w:val="00CC3D05"/>
    <w:rsid w:val="00CC5CFD"/>
    <w:rsid w:val="00CC6852"/>
    <w:rsid w:val="00CD0245"/>
    <w:rsid w:val="00CD11BB"/>
    <w:rsid w:val="00CD2786"/>
    <w:rsid w:val="00CD2B07"/>
    <w:rsid w:val="00CD313C"/>
    <w:rsid w:val="00CD3F85"/>
    <w:rsid w:val="00CD4EF2"/>
    <w:rsid w:val="00CD76B4"/>
    <w:rsid w:val="00CD7ED2"/>
    <w:rsid w:val="00CE096B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63C5"/>
    <w:rsid w:val="00CE79C9"/>
    <w:rsid w:val="00CE7F75"/>
    <w:rsid w:val="00CF04FE"/>
    <w:rsid w:val="00CF1194"/>
    <w:rsid w:val="00CF1DDB"/>
    <w:rsid w:val="00CF2D09"/>
    <w:rsid w:val="00CF34D0"/>
    <w:rsid w:val="00CF60D2"/>
    <w:rsid w:val="00CF6242"/>
    <w:rsid w:val="00CF66AF"/>
    <w:rsid w:val="00CF6C63"/>
    <w:rsid w:val="00CF76BD"/>
    <w:rsid w:val="00CF7719"/>
    <w:rsid w:val="00D0102F"/>
    <w:rsid w:val="00D03615"/>
    <w:rsid w:val="00D03846"/>
    <w:rsid w:val="00D03DCC"/>
    <w:rsid w:val="00D042B4"/>
    <w:rsid w:val="00D048FB"/>
    <w:rsid w:val="00D05E70"/>
    <w:rsid w:val="00D0699D"/>
    <w:rsid w:val="00D06EBC"/>
    <w:rsid w:val="00D072D1"/>
    <w:rsid w:val="00D07788"/>
    <w:rsid w:val="00D07D75"/>
    <w:rsid w:val="00D10F7F"/>
    <w:rsid w:val="00D12F93"/>
    <w:rsid w:val="00D1353E"/>
    <w:rsid w:val="00D13791"/>
    <w:rsid w:val="00D1399F"/>
    <w:rsid w:val="00D13F3D"/>
    <w:rsid w:val="00D14CAE"/>
    <w:rsid w:val="00D15697"/>
    <w:rsid w:val="00D21D5D"/>
    <w:rsid w:val="00D21D5F"/>
    <w:rsid w:val="00D2216D"/>
    <w:rsid w:val="00D22CAB"/>
    <w:rsid w:val="00D247BD"/>
    <w:rsid w:val="00D24B9D"/>
    <w:rsid w:val="00D24C79"/>
    <w:rsid w:val="00D259C9"/>
    <w:rsid w:val="00D25C8D"/>
    <w:rsid w:val="00D25F26"/>
    <w:rsid w:val="00D2680D"/>
    <w:rsid w:val="00D26895"/>
    <w:rsid w:val="00D30461"/>
    <w:rsid w:val="00D304F6"/>
    <w:rsid w:val="00D30FF0"/>
    <w:rsid w:val="00D313C2"/>
    <w:rsid w:val="00D322B9"/>
    <w:rsid w:val="00D32345"/>
    <w:rsid w:val="00D326D6"/>
    <w:rsid w:val="00D32D9C"/>
    <w:rsid w:val="00D3486A"/>
    <w:rsid w:val="00D36765"/>
    <w:rsid w:val="00D3754F"/>
    <w:rsid w:val="00D37675"/>
    <w:rsid w:val="00D378DB"/>
    <w:rsid w:val="00D37FB1"/>
    <w:rsid w:val="00D408A5"/>
    <w:rsid w:val="00D40BBC"/>
    <w:rsid w:val="00D40FB9"/>
    <w:rsid w:val="00D4187F"/>
    <w:rsid w:val="00D424EC"/>
    <w:rsid w:val="00D42C23"/>
    <w:rsid w:val="00D43803"/>
    <w:rsid w:val="00D44B91"/>
    <w:rsid w:val="00D44E31"/>
    <w:rsid w:val="00D45924"/>
    <w:rsid w:val="00D46C4E"/>
    <w:rsid w:val="00D47852"/>
    <w:rsid w:val="00D47A7C"/>
    <w:rsid w:val="00D51008"/>
    <w:rsid w:val="00D51CF6"/>
    <w:rsid w:val="00D53974"/>
    <w:rsid w:val="00D5412C"/>
    <w:rsid w:val="00D547E2"/>
    <w:rsid w:val="00D556B1"/>
    <w:rsid w:val="00D55DD7"/>
    <w:rsid w:val="00D563A0"/>
    <w:rsid w:val="00D56F0D"/>
    <w:rsid w:val="00D60026"/>
    <w:rsid w:val="00D60035"/>
    <w:rsid w:val="00D601EB"/>
    <w:rsid w:val="00D60564"/>
    <w:rsid w:val="00D617EB"/>
    <w:rsid w:val="00D61EB9"/>
    <w:rsid w:val="00D61FEA"/>
    <w:rsid w:val="00D6254C"/>
    <w:rsid w:val="00D64B74"/>
    <w:rsid w:val="00D652E3"/>
    <w:rsid w:val="00D659A7"/>
    <w:rsid w:val="00D673D4"/>
    <w:rsid w:val="00D67D99"/>
    <w:rsid w:val="00D7169C"/>
    <w:rsid w:val="00D71AA3"/>
    <w:rsid w:val="00D72A74"/>
    <w:rsid w:val="00D72AB8"/>
    <w:rsid w:val="00D72FE9"/>
    <w:rsid w:val="00D734BE"/>
    <w:rsid w:val="00D73971"/>
    <w:rsid w:val="00D7499E"/>
    <w:rsid w:val="00D749A1"/>
    <w:rsid w:val="00D76B46"/>
    <w:rsid w:val="00D76BE9"/>
    <w:rsid w:val="00D7726D"/>
    <w:rsid w:val="00D77FAA"/>
    <w:rsid w:val="00D80E20"/>
    <w:rsid w:val="00D8197F"/>
    <w:rsid w:val="00D82C17"/>
    <w:rsid w:val="00D84E8B"/>
    <w:rsid w:val="00D85BC9"/>
    <w:rsid w:val="00D85ECA"/>
    <w:rsid w:val="00D86E1B"/>
    <w:rsid w:val="00D86E83"/>
    <w:rsid w:val="00D877AB"/>
    <w:rsid w:val="00D90662"/>
    <w:rsid w:val="00D90CA8"/>
    <w:rsid w:val="00D91667"/>
    <w:rsid w:val="00D93BDD"/>
    <w:rsid w:val="00D93D5A"/>
    <w:rsid w:val="00D95216"/>
    <w:rsid w:val="00D9595E"/>
    <w:rsid w:val="00D95D3B"/>
    <w:rsid w:val="00D9636A"/>
    <w:rsid w:val="00DA0532"/>
    <w:rsid w:val="00DA059A"/>
    <w:rsid w:val="00DA173F"/>
    <w:rsid w:val="00DA1D4E"/>
    <w:rsid w:val="00DA2616"/>
    <w:rsid w:val="00DA2679"/>
    <w:rsid w:val="00DA3312"/>
    <w:rsid w:val="00DA3A9A"/>
    <w:rsid w:val="00DA4657"/>
    <w:rsid w:val="00DA491A"/>
    <w:rsid w:val="00DA52BC"/>
    <w:rsid w:val="00DA5B4C"/>
    <w:rsid w:val="00DA5E62"/>
    <w:rsid w:val="00DA77B5"/>
    <w:rsid w:val="00DB0173"/>
    <w:rsid w:val="00DB0809"/>
    <w:rsid w:val="00DB2CA0"/>
    <w:rsid w:val="00DB539F"/>
    <w:rsid w:val="00DB5D3B"/>
    <w:rsid w:val="00DB7234"/>
    <w:rsid w:val="00DB76A0"/>
    <w:rsid w:val="00DB78D8"/>
    <w:rsid w:val="00DB7956"/>
    <w:rsid w:val="00DB79EC"/>
    <w:rsid w:val="00DC1236"/>
    <w:rsid w:val="00DC17E5"/>
    <w:rsid w:val="00DC234B"/>
    <w:rsid w:val="00DC35CE"/>
    <w:rsid w:val="00DC3A9B"/>
    <w:rsid w:val="00DC473C"/>
    <w:rsid w:val="00DC4B13"/>
    <w:rsid w:val="00DC4CCC"/>
    <w:rsid w:val="00DC52B5"/>
    <w:rsid w:val="00DD15F4"/>
    <w:rsid w:val="00DD3770"/>
    <w:rsid w:val="00DD388B"/>
    <w:rsid w:val="00DD390C"/>
    <w:rsid w:val="00DD3923"/>
    <w:rsid w:val="00DD40DE"/>
    <w:rsid w:val="00DD430F"/>
    <w:rsid w:val="00DD4444"/>
    <w:rsid w:val="00DD49B0"/>
    <w:rsid w:val="00DD524D"/>
    <w:rsid w:val="00DD5695"/>
    <w:rsid w:val="00DD630C"/>
    <w:rsid w:val="00DE04E1"/>
    <w:rsid w:val="00DE1D66"/>
    <w:rsid w:val="00DE3EE4"/>
    <w:rsid w:val="00DE404C"/>
    <w:rsid w:val="00DE483F"/>
    <w:rsid w:val="00DE4B26"/>
    <w:rsid w:val="00DE4DC2"/>
    <w:rsid w:val="00DE5374"/>
    <w:rsid w:val="00DE5BFD"/>
    <w:rsid w:val="00DE7862"/>
    <w:rsid w:val="00DF0003"/>
    <w:rsid w:val="00DF01F0"/>
    <w:rsid w:val="00DF086E"/>
    <w:rsid w:val="00DF1BA3"/>
    <w:rsid w:val="00DF4295"/>
    <w:rsid w:val="00DF429E"/>
    <w:rsid w:val="00DF4D19"/>
    <w:rsid w:val="00DF5042"/>
    <w:rsid w:val="00DF561F"/>
    <w:rsid w:val="00DF58C7"/>
    <w:rsid w:val="00DF65E6"/>
    <w:rsid w:val="00DF7FFC"/>
    <w:rsid w:val="00E00D94"/>
    <w:rsid w:val="00E01616"/>
    <w:rsid w:val="00E01CDE"/>
    <w:rsid w:val="00E01E64"/>
    <w:rsid w:val="00E01FDA"/>
    <w:rsid w:val="00E104E2"/>
    <w:rsid w:val="00E106EA"/>
    <w:rsid w:val="00E11F43"/>
    <w:rsid w:val="00E134B4"/>
    <w:rsid w:val="00E1546C"/>
    <w:rsid w:val="00E155C1"/>
    <w:rsid w:val="00E15617"/>
    <w:rsid w:val="00E157E3"/>
    <w:rsid w:val="00E167B4"/>
    <w:rsid w:val="00E1743B"/>
    <w:rsid w:val="00E220A6"/>
    <w:rsid w:val="00E226A4"/>
    <w:rsid w:val="00E23285"/>
    <w:rsid w:val="00E23732"/>
    <w:rsid w:val="00E23813"/>
    <w:rsid w:val="00E24E5E"/>
    <w:rsid w:val="00E25B05"/>
    <w:rsid w:val="00E27B9D"/>
    <w:rsid w:val="00E27E9C"/>
    <w:rsid w:val="00E309C2"/>
    <w:rsid w:val="00E30CCB"/>
    <w:rsid w:val="00E328DD"/>
    <w:rsid w:val="00E33D23"/>
    <w:rsid w:val="00E34ED0"/>
    <w:rsid w:val="00E36C79"/>
    <w:rsid w:val="00E37B26"/>
    <w:rsid w:val="00E409BA"/>
    <w:rsid w:val="00E40A56"/>
    <w:rsid w:val="00E426BF"/>
    <w:rsid w:val="00E42974"/>
    <w:rsid w:val="00E43075"/>
    <w:rsid w:val="00E432B2"/>
    <w:rsid w:val="00E447A2"/>
    <w:rsid w:val="00E456D0"/>
    <w:rsid w:val="00E45C16"/>
    <w:rsid w:val="00E46D41"/>
    <w:rsid w:val="00E46DBC"/>
    <w:rsid w:val="00E47044"/>
    <w:rsid w:val="00E47454"/>
    <w:rsid w:val="00E50687"/>
    <w:rsid w:val="00E50C89"/>
    <w:rsid w:val="00E515A4"/>
    <w:rsid w:val="00E515A8"/>
    <w:rsid w:val="00E51ACD"/>
    <w:rsid w:val="00E555D4"/>
    <w:rsid w:val="00E57DD7"/>
    <w:rsid w:val="00E6022D"/>
    <w:rsid w:val="00E60E42"/>
    <w:rsid w:val="00E60E43"/>
    <w:rsid w:val="00E60EE4"/>
    <w:rsid w:val="00E61CA9"/>
    <w:rsid w:val="00E622A9"/>
    <w:rsid w:val="00E62484"/>
    <w:rsid w:val="00E62982"/>
    <w:rsid w:val="00E62D83"/>
    <w:rsid w:val="00E636A2"/>
    <w:rsid w:val="00E63A70"/>
    <w:rsid w:val="00E64ADA"/>
    <w:rsid w:val="00E65D27"/>
    <w:rsid w:val="00E66135"/>
    <w:rsid w:val="00E67C9E"/>
    <w:rsid w:val="00E70883"/>
    <w:rsid w:val="00E719CB"/>
    <w:rsid w:val="00E721C9"/>
    <w:rsid w:val="00E72204"/>
    <w:rsid w:val="00E7273D"/>
    <w:rsid w:val="00E72BCD"/>
    <w:rsid w:val="00E72F36"/>
    <w:rsid w:val="00E73E7C"/>
    <w:rsid w:val="00E740BF"/>
    <w:rsid w:val="00E741FE"/>
    <w:rsid w:val="00E74F01"/>
    <w:rsid w:val="00E75025"/>
    <w:rsid w:val="00E76677"/>
    <w:rsid w:val="00E76B0E"/>
    <w:rsid w:val="00E76F55"/>
    <w:rsid w:val="00E77188"/>
    <w:rsid w:val="00E80502"/>
    <w:rsid w:val="00E815A1"/>
    <w:rsid w:val="00E8243E"/>
    <w:rsid w:val="00E82589"/>
    <w:rsid w:val="00E82A0D"/>
    <w:rsid w:val="00E83934"/>
    <w:rsid w:val="00E83B07"/>
    <w:rsid w:val="00E83C0A"/>
    <w:rsid w:val="00E840C9"/>
    <w:rsid w:val="00E84994"/>
    <w:rsid w:val="00E84D76"/>
    <w:rsid w:val="00E856E4"/>
    <w:rsid w:val="00E86E1D"/>
    <w:rsid w:val="00E87389"/>
    <w:rsid w:val="00E876B2"/>
    <w:rsid w:val="00E910B2"/>
    <w:rsid w:val="00E9171B"/>
    <w:rsid w:val="00E91D12"/>
    <w:rsid w:val="00E92257"/>
    <w:rsid w:val="00E92A4A"/>
    <w:rsid w:val="00E937A7"/>
    <w:rsid w:val="00E94C5A"/>
    <w:rsid w:val="00E95728"/>
    <w:rsid w:val="00E9660A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5C4"/>
    <w:rsid w:val="00EA47BF"/>
    <w:rsid w:val="00EA557E"/>
    <w:rsid w:val="00EA58BA"/>
    <w:rsid w:val="00EA6172"/>
    <w:rsid w:val="00EA6EC5"/>
    <w:rsid w:val="00EA7B27"/>
    <w:rsid w:val="00EA7D73"/>
    <w:rsid w:val="00EB0118"/>
    <w:rsid w:val="00EB02F9"/>
    <w:rsid w:val="00EB0D01"/>
    <w:rsid w:val="00EB1017"/>
    <w:rsid w:val="00EB195C"/>
    <w:rsid w:val="00EB21FC"/>
    <w:rsid w:val="00EB256A"/>
    <w:rsid w:val="00EB2AD1"/>
    <w:rsid w:val="00EB3024"/>
    <w:rsid w:val="00EB3728"/>
    <w:rsid w:val="00EB70BD"/>
    <w:rsid w:val="00EC0150"/>
    <w:rsid w:val="00EC048C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5C7F"/>
    <w:rsid w:val="00EC645C"/>
    <w:rsid w:val="00ED17A7"/>
    <w:rsid w:val="00ED1ACF"/>
    <w:rsid w:val="00ED2D82"/>
    <w:rsid w:val="00ED396A"/>
    <w:rsid w:val="00ED4A2C"/>
    <w:rsid w:val="00ED500A"/>
    <w:rsid w:val="00ED5D94"/>
    <w:rsid w:val="00ED5D97"/>
    <w:rsid w:val="00ED61AE"/>
    <w:rsid w:val="00ED79E3"/>
    <w:rsid w:val="00EE0604"/>
    <w:rsid w:val="00EE07C4"/>
    <w:rsid w:val="00EE1CBB"/>
    <w:rsid w:val="00EE411D"/>
    <w:rsid w:val="00EE4202"/>
    <w:rsid w:val="00EE44CE"/>
    <w:rsid w:val="00EE4715"/>
    <w:rsid w:val="00EE49A5"/>
    <w:rsid w:val="00EE5CC3"/>
    <w:rsid w:val="00EE61D8"/>
    <w:rsid w:val="00EE72FF"/>
    <w:rsid w:val="00EE7DF4"/>
    <w:rsid w:val="00EE7F31"/>
    <w:rsid w:val="00EE7F99"/>
    <w:rsid w:val="00EF0673"/>
    <w:rsid w:val="00EF0E0D"/>
    <w:rsid w:val="00EF19D8"/>
    <w:rsid w:val="00EF3EAD"/>
    <w:rsid w:val="00EF40D0"/>
    <w:rsid w:val="00EF4232"/>
    <w:rsid w:val="00EF5769"/>
    <w:rsid w:val="00EF715D"/>
    <w:rsid w:val="00F001E5"/>
    <w:rsid w:val="00F00CDB"/>
    <w:rsid w:val="00F02453"/>
    <w:rsid w:val="00F026BB"/>
    <w:rsid w:val="00F04E8D"/>
    <w:rsid w:val="00F0555C"/>
    <w:rsid w:val="00F06DBB"/>
    <w:rsid w:val="00F075AE"/>
    <w:rsid w:val="00F101DA"/>
    <w:rsid w:val="00F114E6"/>
    <w:rsid w:val="00F1211B"/>
    <w:rsid w:val="00F12D58"/>
    <w:rsid w:val="00F14059"/>
    <w:rsid w:val="00F14B5A"/>
    <w:rsid w:val="00F15698"/>
    <w:rsid w:val="00F15B8D"/>
    <w:rsid w:val="00F161A7"/>
    <w:rsid w:val="00F21095"/>
    <w:rsid w:val="00F215D6"/>
    <w:rsid w:val="00F24559"/>
    <w:rsid w:val="00F24942"/>
    <w:rsid w:val="00F24B38"/>
    <w:rsid w:val="00F25093"/>
    <w:rsid w:val="00F256E5"/>
    <w:rsid w:val="00F25916"/>
    <w:rsid w:val="00F26BD5"/>
    <w:rsid w:val="00F26C99"/>
    <w:rsid w:val="00F272DA"/>
    <w:rsid w:val="00F2760A"/>
    <w:rsid w:val="00F278B6"/>
    <w:rsid w:val="00F3008E"/>
    <w:rsid w:val="00F30339"/>
    <w:rsid w:val="00F30D82"/>
    <w:rsid w:val="00F3137D"/>
    <w:rsid w:val="00F3157A"/>
    <w:rsid w:val="00F3201B"/>
    <w:rsid w:val="00F32A64"/>
    <w:rsid w:val="00F33F83"/>
    <w:rsid w:val="00F34CD1"/>
    <w:rsid w:val="00F34D62"/>
    <w:rsid w:val="00F35CB2"/>
    <w:rsid w:val="00F36A8F"/>
    <w:rsid w:val="00F3704B"/>
    <w:rsid w:val="00F3711D"/>
    <w:rsid w:val="00F379D1"/>
    <w:rsid w:val="00F41402"/>
    <w:rsid w:val="00F437DB"/>
    <w:rsid w:val="00F43DA8"/>
    <w:rsid w:val="00F43ECF"/>
    <w:rsid w:val="00F43EE5"/>
    <w:rsid w:val="00F4409B"/>
    <w:rsid w:val="00F45034"/>
    <w:rsid w:val="00F450E0"/>
    <w:rsid w:val="00F4627C"/>
    <w:rsid w:val="00F473D3"/>
    <w:rsid w:val="00F501E1"/>
    <w:rsid w:val="00F50470"/>
    <w:rsid w:val="00F50CD0"/>
    <w:rsid w:val="00F52014"/>
    <w:rsid w:val="00F53243"/>
    <w:rsid w:val="00F53310"/>
    <w:rsid w:val="00F53541"/>
    <w:rsid w:val="00F53E56"/>
    <w:rsid w:val="00F55B39"/>
    <w:rsid w:val="00F571A7"/>
    <w:rsid w:val="00F572EB"/>
    <w:rsid w:val="00F57CA0"/>
    <w:rsid w:val="00F60C91"/>
    <w:rsid w:val="00F613EF"/>
    <w:rsid w:val="00F643D0"/>
    <w:rsid w:val="00F64A5C"/>
    <w:rsid w:val="00F64B1D"/>
    <w:rsid w:val="00F64CE3"/>
    <w:rsid w:val="00F65B8A"/>
    <w:rsid w:val="00F673CD"/>
    <w:rsid w:val="00F674DF"/>
    <w:rsid w:val="00F677DB"/>
    <w:rsid w:val="00F67B2E"/>
    <w:rsid w:val="00F70C63"/>
    <w:rsid w:val="00F70D47"/>
    <w:rsid w:val="00F71818"/>
    <w:rsid w:val="00F71DE0"/>
    <w:rsid w:val="00F72DE0"/>
    <w:rsid w:val="00F73224"/>
    <w:rsid w:val="00F734AA"/>
    <w:rsid w:val="00F73672"/>
    <w:rsid w:val="00F742F1"/>
    <w:rsid w:val="00F74C5E"/>
    <w:rsid w:val="00F75257"/>
    <w:rsid w:val="00F775C7"/>
    <w:rsid w:val="00F7768E"/>
    <w:rsid w:val="00F77830"/>
    <w:rsid w:val="00F77E6C"/>
    <w:rsid w:val="00F77E92"/>
    <w:rsid w:val="00F8125C"/>
    <w:rsid w:val="00F81393"/>
    <w:rsid w:val="00F823CF"/>
    <w:rsid w:val="00F86428"/>
    <w:rsid w:val="00F86AB7"/>
    <w:rsid w:val="00F86EA1"/>
    <w:rsid w:val="00F87034"/>
    <w:rsid w:val="00F876CC"/>
    <w:rsid w:val="00F9140B"/>
    <w:rsid w:val="00F931FF"/>
    <w:rsid w:val="00F96211"/>
    <w:rsid w:val="00F96643"/>
    <w:rsid w:val="00F96727"/>
    <w:rsid w:val="00FA00FF"/>
    <w:rsid w:val="00FA016F"/>
    <w:rsid w:val="00FA0272"/>
    <w:rsid w:val="00FA0588"/>
    <w:rsid w:val="00FA2AEF"/>
    <w:rsid w:val="00FA338F"/>
    <w:rsid w:val="00FA4042"/>
    <w:rsid w:val="00FA4350"/>
    <w:rsid w:val="00FA44FF"/>
    <w:rsid w:val="00FA45D5"/>
    <w:rsid w:val="00FA5212"/>
    <w:rsid w:val="00FA65CC"/>
    <w:rsid w:val="00FA6A19"/>
    <w:rsid w:val="00FA73BC"/>
    <w:rsid w:val="00FA7FA2"/>
    <w:rsid w:val="00FB11CB"/>
    <w:rsid w:val="00FB11E0"/>
    <w:rsid w:val="00FB1850"/>
    <w:rsid w:val="00FB34E8"/>
    <w:rsid w:val="00FB5BE3"/>
    <w:rsid w:val="00FB6C23"/>
    <w:rsid w:val="00FB6E21"/>
    <w:rsid w:val="00FB6FDD"/>
    <w:rsid w:val="00FB7D50"/>
    <w:rsid w:val="00FB7EDD"/>
    <w:rsid w:val="00FC0A2B"/>
    <w:rsid w:val="00FC2275"/>
    <w:rsid w:val="00FC307B"/>
    <w:rsid w:val="00FC3D34"/>
    <w:rsid w:val="00FC4F68"/>
    <w:rsid w:val="00FC59BE"/>
    <w:rsid w:val="00FC7A93"/>
    <w:rsid w:val="00FC7B53"/>
    <w:rsid w:val="00FD08CC"/>
    <w:rsid w:val="00FD0A0E"/>
    <w:rsid w:val="00FD1830"/>
    <w:rsid w:val="00FD251B"/>
    <w:rsid w:val="00FD2ABF"/>
    <w:rsid w:val="00FD2AC7"/>
    <w:rsid w:val="00FD3DC7"/>
    <w:rsid w:val="00FD4006"/>
    <w:rsid w:val="00FD410B"/>
    <w:rsid w:val="00FD468A"/>
    <w:rsid w:val="00FD4B83"/>
    <w:rsid w:val="00FD4DB1"/>
    <w:rsid w:val="00FD5651"/>
    <w:rsid w:val="00FD6803"/>
    <w:rsid w:val="00FD6A55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D78"/>
    <w:rsid w:val="00FE431B"/>
    <w:rsid w:val="00FE437C"/>
    <w:rsid w:val="00FE4E48"/>
    <w:rsid w:val="00FE6424"/>
    <w:rsid w:val="00FE7337"/>
    <w:rsid w:val="00FE76E4"/>
    <w:rsid w:val="00FF026B"/>
    <w:rsid w:val="00FF19AC"/>
    <w:rsid w:val="00FF1FDC"/>
    <w:rsid w:val="00FF2CCD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E000B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uiPriority w:val="99"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uiPriority w:val="99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HTML">
    <w:name w:val="HTML Typewriter"/>
    <w:basedOn w:val="a2"/>
    <w:uiPriority w:val="99"/>
    <w:semiHidden/>
    <w:unhideWhenUsed/>
    <w:rsid w:val="00E9660A"/>
    <w:rPr>
      <w:rFonts w:ascii="ＭＳ ゴシック" w:eastAsia="ＭＳ ゴシック" w:hAnsi="ＭＳ ゴシック" w:cs="ＭＳ ゴシック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E000B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uiPriority w:val="99"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uiPriority w:val="99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HTML">
    <w:name w:val="HTML Typewriter"/>
    <w:basedOn w:val="a2"/>
    <w:uiPriority w:val="99"/>
    <w:semiHidden/>
    <w:unhideWhenUsed/>
    <w:rsid w:val="00E9660A"/>
    <w:rPr>
      <w:rFonts w:ascii="ＭＳ ゴシック" w:eastAsia="ＭＳ ゴシック" w:hAnsi="ＭＳ ゴシック" w:cs="ＭＳ 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8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ED18D8C-6BFD-4BBF-AC5D-1913A509A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1750</Words>
  <Characters>9978</Characters>
  <Application>Microsoft Office Word</Application>
  <DocSecurity>0</DocSecurity>
  <Lines>83</Lines>
  <Paragraphs>23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LinksUpToDate>false</LinksUpToDate>
  <CharactersWithSpaces>11705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2016-08-19T02:50:00Z</cp:lastPrinted>
  <dcterms:created xsi:type="dcterms:W3CDTF">2016-08-18T05:36:00Z</dcterms:created>
  <dcterms:modified xsi:type="dcterms:W3CDTF">2016-08-19T03:16:00Z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